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604" w:type="pct"/>
        <w:tblInd w:w="-284" w:type="dxa"/>
        <w:tblLayout w:type="fixed"/>
        <w:tblLook w:val="00A0" w:firstRow="1" w:lastRow="0" w:firstColumn="1" w:lastColumn="0" w:noHBand="0" w:noVBand="0"/>
      </w:tblPr>
      <w:tblGrid>
        <w:gridCol w:w="931"/>
        <w:gridCol w:w="3933"/>
        <w:gridCol w:w="5627"/>
      </w:tblGrid>
      <w:tr w:rsidR="007321B9" w:rsidRPr="00685751" w14:paraId="471E2A3D" w14:textId="77777777" w:rsidTr="000C01FE">
        <w:trPr>
          <w:trHeight w:val="851"/>
        </w:trPr>
        <w:tc>
          <w:tcPr>
            <w:tcW w:w="465" w:type="pct"/>
            <w:tcBorders>
              <w:bottom w:val="single" w:sz="8" w:space="0" w:color="auto"/>
            </w:tcBorders>
            <w:vAlign w:val="bottom"/>
          </w:tcPr>
          <w:p w14:paraId="471E2A3A" w14:textId="0DFDAEEC" w:rsidR="007321B9" w:rsidRPr="00685751" w:rsidRDefault="000D102A" w:rsidP="000C01FE">
            <w:pPr>
              <w:spacing w:after="120"/>
              <w:jc w:val="left"/>
              <w:rPr>
                <w:sz w:val="20"/>
                <w:szCs w:val="20"/>
                <w:lang w:val="ru-RU"/>
              </w:rPr>
            </w:pPr>
            <w:bookmarkStart w:id="0" w:name="_Hlk137651738"/>
            <w:r w:rsidRPr="00685751">
              <w:rPr>
                <w:noProof/>
                <w:sz w:val="20"/>
                <w:szCs w:val="20"/>
                <w:lang w:val="ru-RU"/>
              </w:rPr>
              <w:drawing>
                <wp:inline distT="0" distB="0" distL="0" distR="0" wp14:anchorId="471E2AC1" wp14:editId="401202AE">
                  <wp:extent cx="425450" cy="368300"/>
                  <wp:effectExtent l="0" t="0" r="0" b="0"/>
                  <wp:docPr id="1"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395443"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5450" cy="368300"/>
                          </a:xfrm>
                          <a:prstGeom prst="rect">
                            <a:avLst/>
                          </a:prstGeom>
                          <a:noFill/>
                          <a:ln>
                            <a:noFill/>
                          </a:ln>
                        </pic:spPr>
                      </pic:pic>
                    </a:graphicData>
                  </a:graphic>
                </wp:inline>
              </w:drawing>
            </w:r>
          </w:p>
        </w:tc>
        <w:tc>
          <w:tcPr>
            <w:tcW w:w="1832" w:type="pct"/>
            <w:tcBorders>
              <w:bottom w:val="single" w:sz="8" w:space="0" w:color="auto"/>
            </w:tcBorders>
            <w:tcFitText/>
            <w:vAlign w:val="bottom"/>
          </w:tcPr>
          <w:p w14:paraId="471E2A3B" w14:textId="19C5BF08" w:rsidR="007321B9" w:rsidRPr="00685751" w:rsidRDefault="000D102A" w:rsidP="000C01FE">
            <w:pPr>
              <w:spacing w:after="120"/>
              <w:jc w:val="left"/>
              <w:rPr>
                <w:sz w:val="20"/>
                <w:szCs w:val="20"/>
                <w:lang w:val="ru-RU"/>
              </w:rPr>
            </w:pPr>
            <w:r w:rsidRPr="00685751">
              <w:rPr>
                <w:noProof/>
                <w:lang w:val="ru-RU"/>
              </w:rPr>
              <w:drawing>
                <wp:inline distT="0" distB="0" distL="0" distR="0" wp14:anchorId="471E2AC2" wp14:editId="693B0F45">
                  <wp:extent cx="774700" cy="298450"/>
                  <wp:effectExtent l="0" t="0" r="0" b="0"/>
                  <wp:docPr id="2"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p-2017-ru-blk-sm2"/>
                          <pic:cNvPicPr>
                            <a:picLocks noChangeAspect="1" noChangeArrowheads="1"/>
                          </pic:cNvPicPr>
                        </pic:nvPicPr>
                        <pic:blipFill>
                          <a:blip r:embed="rId11">
                            <a:extLst>
                              <a:ext uri="{28A0092B-C50C-407E-A947-70E740481C1C}">
                                <a14:useLocalDpi xmlns:a14="http://schemas.microsoft.com/office/drawing/2010/main" val="0"/>
                              </a:ext>
                            </a:extLst>
                          </a:blip>
                          <a:srcRect b="41060"/>
                          <a:stretch>
                            <a:fillRect/>
                          </a:stretch>
                        </pic:blipFill>
                        <pic:spPr bwMode="auto">
                          <a:xfrm>
                            <a:off x="0" y="0"/>
                            <a:ext cx="774700" cy="298450"/>
                          </a:xfrm>
                          <a:prstGeom prst="rect">
                            <a:avLst/>
                          </a:prstGeom>
                          <a:noFill/>
                          <a:ln>
                            <a:noFill/>
                          </a:ln>
                        </pic:spPr>
                      </pic:pic>
                    </a:graphicData>
                  </a:graphic>
                </wp:inline>
              </w:drawing>
            </w:r>
          </w:p>
        </w:tc>
        <w:tc>
          <w:tcPr>
            <w:tcW w:w="2703" w:type="pct"/>
            <w:tcBorders>
              <w:bottom w:val="single" w:sz="8" w:space="0" w:color="auto"/>
            </w:tcBorders>
            <w:vAlign w:val="bottom"/>
          </w:tcPr>
          <w:p w14:paraId="471E2A3C" w14:textId="5A31F3E7" w:rsidR="007321B9" w:rsidRPr="00685751" w:rsidRDefault="007321B9" w:rsidP="00611A11">
            <w:pPr>
              <w:pStyle w:val="ABSymbol"/>
              <w:rPr>
                <w:lang w:val="ru-RU"/>
              </w:rPr>
            </w:pPr>
            <w:r w:rsidRPr="00685751">
              <w:rPr>
                <w:sz w:val="40"/>
                <w:szCs w:val="40"/>
                <w:lang w:val="ru-RU"/>
              </w:rPr>
              <w:t>CBD</w:t>
            </w:r>
            <w:r w:rsidRPr="00685751">
              <w:rPr>
                <w:lang w:val="ru-RU"/>
              </w:rPr>
              <w:t>/SBSTTA/28/</w:t>
            </w:r>
            <w:r w:rsidR="009601F7" w:rsidRPr="00685751">
              <w:rPr>
                <w:lang w:val="ru-RU"/>
              </w:rPr>
              <w:t>8</w:t>
            </w:r>
          </w:p>
        </w:tc>
      </w:tr>
      <w:tr w:rsidR="007321B9" w:rsidRPr="00685751" w14:paraId="471E2A45" w14:textId="77777777" w:rsidTr="000C01FE">
        <w:tc>
          <w:tcPr>
            <w:tcW w:w="2297" w:type="pct"/>
            <w:gridSpan w:val="2"/>
            <w:tcBorders>
              <w:top w:val="single" w:sz="8" w:space="0" w:color="auto"/>
              <w:bottom w:val="single" w:sz="12" w:space="0" w:color="auto"/>
            </w:tcBorders>
          </w:tcPr>
          <w:p w14:paraId="471E2A3E" w14:textId="3C4FBB9A" w:rsidR="007321B9" w:rsidRPr="00685751" w:rsidRDefault="000D102A" w:rsidP="000C01FE">
            <w:pPr>
              <w:pStyle w:val="Cornernotation"/>
              <w:suppressLineNumbers/>
              <w:suppressAutoHyphens/>
              <w:spacing w:before="120" w:after="120"/>
              <w:ind w:right="0"/>
              <w:rPr>
                <w:szCs w:val="20"/>
                <w:lang w:val="ru-RU"/>
              </w:rPr>
            </w:pPr>
            <w:r w:rsidRPr="00685751">
              <w:rPr>
                <w:b w:val="0"/>
                <w:noProof/>
                <w:lang w:val="ru-RU"/>
              </w:rPr>
              <w:drawing>
                <wp:inline distT="0" distB="0" distL="0" distR="0" wp14:anchorId="471E2AC3" wp14:editId="005447B6">
                  <wp:extent cx="2603500" cy="1079500"/>
                  <wp:effectExtent l="0" t="0" r="0"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3500" cy="10795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71E2A3F" w14:textId="5C74EA0B" w:rsidR="007321B9" w:rsidRPr="00D2689B" w:rsidRDefault="007321B9" w:rsidP="000C01FE">
            <w:pPr>
              <w:ind w:left="2584"/>
              <w:rPr>
                <w:lang w:val="en-US"/>
              </w:rPr>
            </w:pPr>
            <w:r w:rsidRPr="00D2689B">
              <w:rPr>
                <w:lang w:val="en-US"/>
              </w:rPr>
              <w:t xml:space="preserve">Distr.: </w:t>
            </w:r>
            <w:r w:rsidR="00D918B6" w:rsidRPr="00D2689B">
              <w:rPr>
                <w:lang w:val="en-US"/>
              </w:rPr>
              <w:t>General</w:t>
            </w:r>
          </w:p>
          <w:p w14:paraId="471E2A41" w14:textId="28EA75FB" w:rsidR="007321B9" w:rsidRPr="00D2689B" w:rsidRDefault="007321B9" w:rsidP="00EF764C">
            <w:pPr>
              <w:ind w:left="2584"/>
              <w:rPr>
                <w:lang w:val="en-US"/>
              </w:rPr>
            </w:pPr>
            <w:r w:rsidRPr="00D2689B">
              <w:rPr>
                <w:lang w:val="en-US"/>
              </w:rPr>
              <w:t xml:space="preserve">3 </w:t>
            </w:r>
            <w:r w:rsidR="00EF4E70" w:rsidRPr="00D2689B">
              <w:rPr>
                <w:lang w:val="en-US"/>
              </w:rPr>
              <w:t>August</w:t>
            </w:r>
            <w:r w:rsidRPr="00D2689B">
              <w:rPr>
                <w:lang w:val="en-US"/>
              </w:rPr>
              <w:t xml:space="preserve"> 2026</w:t>
            </w:r>
          </w:p>
          <w:p w14:paraId="471E2A42" w14:textId="77777777" w:rsidR="007321B9" w:rsidRPr="00D2689B" w:rsidRDefault="007321B9" w:rsidP="000C01FE">
            <w:pPr>
              <w:ind w:left="2584"/>
              <w:rPr>
                <w:lang w:val="en-US"/>
              </w:rPr>
            </w:pPr>
            <w:r w:rsidRPr="00D2689B">
              <w:rPr>
                <w:lang w:val="en-US"/>
              </w:rPr>
              <w:t>Russian</w:t>
            </w:r>
          </w:p>
          <w:p w14:paraId="471E2A43" w14:textId="77777777" w:rsidR="007321B9" w:rsidRPr="00D2689B" w:rsidRDefault="007321B9" w:rsidP="000C01FE">
            <w:pPr>
              <w:ind w:left="2584"/>
              <w:rPr>
                <w:lang w:val="en-US"/>
              </w:rPr>
            </w:pPr>
            <w:r w:rsidRPr="00D2689B">
              <w:rPr>
                <w:lang w:val="en-US"/>
              </w:rPr>
              <w:t>Original: English</w:t>
            </w:r>
          </w:p>
          <w:p w14:paraId="471E2A44" w14:textId="77777777" w:rsidR="007321B9" w:rsidRPr="00D2689B" w:rsidRDefault="007321B9">
            <w:pPr>
              <w:rPr>
                <w:sz w:val="20"/>
                <w:szCs w:val="20"/>
                <w:lang w:val="en-US"/>
              </w:rPr>
            </w:pPr>
          </w:p>
        </w:tc>
      </w:tr>
    </w:tbl>
    <w:p w14:paraId="471E2A46" w14:textId="77777777" w:rsidR="007321B9" w:rsidRPr="00685751" w:rsidRDefault="007321B9" w:rsidP="00E548AA">
      <w:pPr>
        <w:pStyle w:val="AFCorN12Bold"/>
        <w:rPr>
          <w:lang w:val="ru-RU"/>
        </w:rPr>
      </w:pPr>
      <w:r w:rsidRPr="00685751">
        <w:rPr>
          <w:lang w:val="ru-RU"/>
        </w:rPr>
        <w:t xml:space="preserve">Вспомогательный орган по научным, </w:t>
      </w:r>
    </w:p>
    <w:p w14:paraId="471E2A47" w14:textId="77777777" w:rsidR="007321B9" w:rsidRPr="00685751" w:rsidRDefault="007321B9" w:rsidP="00E548AA">
      <w:pPr>
        <w:pStyle w:val="AFCorN12Bold"/>
        <w:rPr>
          <w:lang w:val="ru-RU"/>
        </w:rPr>
      </w:pPr>
      <w:r w:rsidRPr="00685751">
        <w:rPr>
          <w:lang w:val="ru-RU"/>
        </w:rPr>
        <w:t>техническим и технологическим консультациям</w:t>
      </w:r>
    </w:p>
    <w:p w14:paraId="471E2A48" w14:textId="77777777" w:rsidR="007321B9" w:rsidRPr="00685751" w:rsidRDefault="007321B9" w:rsidP="00E548AA">
      <w:pPr>
        <w:pStyle w:val="AFCorNBold"/>
        <w:rPr>
          <w:lang w:val="ru-RU"/>
        </w:rPr>
      </w:pPr>
      <w:r w:rsidRPr="00685751">
        <w:rPr>
          <w:lang w:val="ru-RU"/>
        </w:rPr>
        <w:t xml:space="preserve">Двадцать восьмое совещание </w:t>
      </w:r>
    </w:p>
    <w:p w14:paraId="471E2A49" w14:textId="77777777" w:rsidR="007321B9" w:rsidRPr="00685751" w:rsidRDefault="007321B9" w:rsidP="00611A11">
      <w:pPr>
        <w:pStyle w:val="AEDistrNormal"/>
        <w:rPr>
          <w:lang w:val="ru-RU"/>
        </w:rPr>
      </w:pPr>
      <w:r w:rsidRPr="00685751">
        <w:rPr>
          <w:lang w:val="ru-RU"/>
        </w:rPr>
        <w:t>Найроби, 27 июля - 1 августа 2026 года</w:t>
      </w:r>
    </w:p>
    <w:p w14:paraId="471E2A4A" w14:textId="2BEAE155" w:rsidR="007321B9" w:rsidRPr="00685751" w:rsidRDefault="007321B9" w:rsidP="00611A11">
      <w:pPr>
        <w:pStyle w:val="AFCorNNormal"/>
        <w:rPr>
          <w:lang w:val="ru-RU"/>
        </w:rPr>
      </w:pPr>
      <w:r w:rsidRPr="00685751">
        <w:rPr>
          <w:lang w:val="ru-RU"/>
        </w:rPr>
        <w:t>Пункт 10 повестки дня</w:t>
      </w:r>
    </w:p>
    <w:p w14:paraId="471E2A4B" w14:textId="2BD375FE" w:rsidR="007321B9" w:rsidRDefault="007321B9" w:rsidP="00611A11">
      <w:pPr>
        <w:pStyle w:val="AFCorNBold"/>
        <w:rPr>
          <w:lang w:val="ru-RU"/>
        </w:rPr>
      </w:pPr>
      <w:r w:rsidRPr="00685751">
        <w:rPr>
          <w:lang w:val="ru-RU"/>
        </w:rPr>
        <w:t>Принятие доклада</w:t>
      </w:r>
    </w:p>
    <w:p w14:paraId="6A62595A" w14:textId="5A0AC7DB" w:rsidR="007A42F9" w:rsidRDefault="007A42F9" w:rsidP="007A42F9">
      <w:pPr>
        <w:pStyle w:val="AFCorNNormal"/>
        <w:rPr>
          <w:lang w:val="ru-RU"/>
        </w:rPr>
      </w:pPr>
    </w:p>
    <w:p w14:paraId="0B13281E" w14:textId="2782F807" w:rsidR="007A42F9" w:rsidRPr="007A42F9" w:rsidRDefault="00000000" w:rsidP="007A42F9">
      <w:pPr>
        <w:pStyle w:val="CBDTitle"/>
        <w:rPr>
          <w:lang w:val="ru-RU"/>
        </w:rPr>
      </w:pPr>
      <w:sdt>
        <w:sdtPr>
          <w:rPr>
            <w:lang w:val="ru-RU"/>
          </w:rPr>
          <w:alias w:val="Title"/>
          <w:tag w:val=""/>
          <w:id w:val="-1975355689"/>
          <w:placeholder>
            <w:docPart w:val="12273E7993ED4C149CD05BE362E0445A"/>
          </w:placeholder>
          <w:dataBinding w:prefixMappings="xmlns:ns0='http://purl.org/dc/elements/1.1/' xmlns:ns1='http://schemas.openxmlformats.org/package/2006/metadata/core-properties' " w:xpath="/ns1:coreProperties[1]/ns0:title[1]" w:storeItemID="{6C3C8BC8-F283-45AE-878A-BAB7291924A1}"/>
          <w:text/>
        </w:sdtPr>
        <w:sdtContent>
          <w:r w:rsidR="007A42F9" w:rsidRPr="007A42F9">
            <w:rPr>
              <w:lang w:val="ru-RU"/>
            </w:rPr>
            <w:t>Доклад Вспомогательного органа по научным, техническим и</w:t>
          </w:r>
          <w:r w:rsidR="007A42F9">
            <w:rPr>
              <w:lang w:val="ru-RU"/>
            </w:rPr>
            <w:t> </w:t>
          </w:r>
          <w:r w:rsidR="007A42F9" w:rsidRPr="007A42F9">
            <w:rPr>
              <w:lang w:val="ru-RU"/>
            </w:rPr>
            <w:t>технологическим консультациям о работе его 2</w:t>
          </w:r>
          <w:r w:rsidR="007A42F9">
            <w:rPr>
              <w:lang w:val="ru-RU"/>
            </w:rPr>
            <w:t>8</w:t>
          </w:r>
          <w:r w:rsidR="007A42F9" w:rsidRPr="007A42F9">
            <w:rPr>
              <w:lang w:val="ru-RU"/>
            </w:rPr>
            <w:t>-го совещания</w:t>
          </w:r>
        </w:sdtContent>
      </w:sdt>
    </w:p>
    <w:tbl>
      <w:tblPr>
        <w:tblStyle w:val="a8"/>
        <w:tblW w:w="0" w:type="auto"/>
        <w:tblInd w:w="562" w:type="dxa"/>
        <w:tblLook w:val="04A0" w:firstRow="1" w:lastRow="0" w:firstColumn="1" w:lastColumn="0" w:noHBand="0" w:noVBand="1"/>
      </w:tblPr>
      <w:tblGrid>
        <w:gridCol w:w="8788"/>
      </w:tblGrid>
      <w:tr w:rsidR="007A42F9" w:rsidRPr="005C46B9" w14:paraId="1264DB95" w14:textId="77777777" w:rsidTr="003560B1">
        <w:tc>
          <w:tcPr>
            <w:tcW w:w="8788" w:type="dxa"/>
          </w:tcPr>
          <w:p w14:paraId="56522978" w14:textId="77777777" w:rsidR="007A42F9" w:rsidRPr="0075623B" w:rsidRDefault="007A42F9" w:rsidP="003560B1">
            <w:pPr>
              <w:tabs>
                <w:tab w:val="clear" w:pos="567"/>
                <w:tab w:val="clear" w:pos="1134"/>
                <w:tab w:val="clear" w:pos="1701"/>
                <w:tab w:val="clear" w:pos="2268"/>
              </w:tabs>
              <w:spacing w:after="160" w:line="259" w:lineRule="auto"/>
              <w:jc w:val="left"/>
              <w:rPr>
                <w:i/>
                <w:iCs/>
                <w:sz w:val="24"/>
                <w:szCs w:val="24"/>
                <w:lang w:val="ru-RU"/>
              </w:rPr>
            </w:pPr>
            <w:r w:rsidRPr="0075623B">
              <w:rPr>
                <w:i/>
                <w:iCs/>
                <w:sz w:val="24"/>
                <w:szCs w:val="24"/>
                <w:lang w:val="ru-RU"/>
              </w:rPr>
              <w:t>Резюме</w:t>
            </w:r>
          </w:p>
          <w:p w14:paraId="290DD303" w14:textId="4982B6A0" w:rsidR="007A42F9" w:rsidRPr="0075623B" w:rsidRDefault="007A42F9" w:rsidP="003560B1">
            <w:pPr>
              <w:tabs>
                <w:tab w:val="clear" w:pos="567"/>
                <w:tab w:val="clear" w:pos="1134"/>
                <w:tab w:val="clear" w:pos="1701"/>
                <w:tab w:val="clear" w:pos="2268"/>
              </w:tabs>
              <w:spacing w:after="160" w:line="259" w:lineRule="auto"/>
              <w:ind w:firstLine="599"/>
              <w:rPr>
                <w:lang w:val="ru-RU"/>
              </w:rPr>
            </w:pPr>
            <w:r w:rsidRPr="0075623B">
              <w:rPr>
                <w:lang w:val="ru-RU"/>
              </w:rPr>
              <w:t>Вспомогательный орган по научным, техническим и технологическим консультациям провел свое 2</w:t>
            </w:r>
            <w:r>
              <w:rPr>
                <w:lang w:val="ru-RU"/>
              </w:rPr>
              <w:t>8</w:t>
            </w:r>
            <w:r w:rsidRPr="0075623B">
              <w:rPr>
                <w:lang w:val="ru-RU"/>
              </w:rPr>
              <w:t xml:space="preserve">-е совещание в </w:t>
            </w:r>
            <w:r>
              <w:rPr>
                <w:lang w:val="ru-RU"/>
              </w:rPr>
              <w:t>Найроби</w:t>
            </w:r>
            <w:r w:rsidRPr="0075623B">
              <w:rPr>
                <w:lang w:val="ru-RU"/>
              </w:rPr>
              <w:t xml:space="preserve"> </w:t>
            </w:r>
            <w:r>
              <w:rPr>
                <w:lang w:val="ru-RU"/>
              </w:rPr>
              <w:t xml:space="preserve">с </w:t>
            </w:r>
            <w:r w:rsidRPr="0075623B">
              <w:rPr>
                <w:lang w:val="ru-RU"/>
              </w:rPr>
              <w:t>2</w:t>
            </w:r>
            <w:r>
              <w:rPr>
                <w:lang w:val="ru-RU"/>
              </w:rPr>
              <w:t xml:space="preserve">7 июля по 1 августа </w:t>
            </w:r>
            <w:r w:rsidRPr="0075623B">
              <w:rPr>
                <w:lang w:val="ru-RU"/>
              </w:rPr>
              <w:t>202</w:t>
            </w:r>
            <w:r>
              <w:rPr>
                <w:lang w:val="ru-RU"/>
              </w:rPr>
              <w:t>6</w:t>
            </w:r>
            <w:r w:rsidRPr="0075623B">
              <w:rPr>
                <w:lang w:val="ru-RU"/>
              </w:rPr>
              <w:t xml:space="preserve"> года. Он принял </w:t>
            </w:r>
            <w:r>
              <w:rPr>
                <w:lang w:val="ru-RU"/>
              </w:rPr>
              <w:t>6</w:t>
            </w:r>
            <w:r w:rsidRPr="0075623B">
              <w:rPr>
                <w:lang w:val="ru-RU"/>
              </w:rPr>
              <w:t xml:space="preserve"> рекомендаций, представленных в разделе I. Отчет о работе совещания приводится в разделе II.</w:t>
            </w:r>
          </w:p>
        </w:tc>
      </w:tr>
    </w:tbl>
    <w:p w14:paraId="6AA2078E" w14:textId="77777777" w:rsidR="007A42F9" w:rsidRPr="007A42F9" w:rsidRDefault="007A42F9" w:rsidP="007A42F9">
      <w:pPr>
        <w:pStyle w:val="AFCorNNormal"/>
        <w:rPr>
          <w:lang w:val="ru-RU"/>
        </w:rPr>
      </w:pPr>
    </w:p>
    <w:p w14:paraId="1FF28ACD" w14:textId="36C390CC" w:rsidR="007A42F9" w:rsidRPr="005C46B9" w:rsidRDefault="007A42F9">
      <w:pPr>
        <w:tabs>
          <w:tab w:val="clear" w:pos="567"/>
          <w:tab w:val="clear" w:pos="1134"/>
          <w:tab w:val="clear" w:pos="1701"/>
          <w:tab w:val="clear" w:pos="2268"/>
        </w:tabs>
        <w:jc w:val="left"/>
        <w:rPr>
          <w:b/>
          <w:sz w:val="28"/>
          <w:lang w:val="ru-RU"/>
        </w:rPr>
      </w:pPr>
      <w:bookmarkStart w:id="1" w:name="_Toc239752929"/>
      <w:bookmarkStart w:id="2" w:name="_Toc239753241"/>
      <w:bookmarkEnd w:id="0"/>
      <w:r w:rsidRPr="005C46B9">
        <w:rPr>
          <w:lang w:val="ru-RU"/>
        </w:rPr>
        <w:br w:type="page"/>
      </w:r>
    </w:p>
    <w:p w14:paraId="3AEC1F83" w14:textId="41873BF0" w:rsidR="007A42F9" w:rsidRPr="003A4430" w:rsidRDefault="007A42F9" w:rsidP="007A42F9">
      <w:pPr>
        <w:pStyle w:val="CBDSubTitle"/>
        <w:tabs>
          <w:tab w:val="clear" w:pos="1134"/>
          <w:tab w:val="left" w:pos="1418"/>
        </w:tabs>
      </w:pPr>
      <w:bookmarkStart w:id="3" w:name="_Toc239752904"/>
      <w:bookmarkStart w:id="4" w:name="_Toc239753233"/>
      <w:r w:rsidRPr="003A4430">
        <w:rPr>
          <w:lang w:val="ru-RU"/>
        </w:rPr>
        <w:lastRenderedPageBreak/>
        <w:t>Содержание</w:t>
      </w:r>
      <w:bookmarkEnd w:id="3"/>
      <w:bookmarkEnd w:id="4"/>
    </w:p>
    <w:p w14:paraId="0F81C10E" w14:textId="62F41BF6" w:rsidR="007A42F9" w:rsidRPr="003A4430" w:rsidRDefault="007A42F9" w:rsidP="007A42F9">
      <w:pPr>
        <w:pStyle w:val="22"/>
        <w:tabs>
          <w:tab w:val="clear" w:pos="2835"/>
        </w:tabs>
        <w:ind w:left="1134" w:hanging="567"/>
        <w:rPr>
          <w:rFonts w:asciiTheme="minorHAnsi" w:eastAsiaTheme="minorEastAsia" w:hAnsiTheme="minorHAnsi" w:cstheme="minorBidi"/>
          <w:noProof/>
          <w:kern w:val="2"/>
          <w:sz w:val="24"/>
          <w:szCs w:val="24"/>
          <w:lang w:val="en-CA" w:eastAsia="en-CA"/>
          <w14:ligatures w14:val="standardContextual"/>
        </w:rPr>
      </w:pPr>
      <w:r w:rsidRPr="003A4430">
        <w:fldChar w:fldCharType="begin"/>
      </w:r>
      <w:r w:rsidRPr="003A4430">
        <w:instrText xml:space="preserve"> TOC \h \z \t "CBD_SubTitle,2,CBD_AgendaItem,2,CBD_report_H1,1" </w:instrText>
      </w:r>
      <w:r w:rsidRPr="003A4430">
        <w:fldChar w:fldCharType="separate"/>
      </w:r>
      <w:hyperlink w:anchor="_Toc239753234" w:history="1">
        <w:r w:rsidRPr="003A4430">
          <w:rPr>
            <w:rStyle w:val="af8"/>
            <w:rFonts w:eastAsia="SimSun"/>
            <w:noProof/>
          </w:rPr>
          <w:t>I.</w:t>
        </w:r>
        <w:r w:rsidRPr="003A4430">
          <w:rPr>
            <w:rFonts w:asciiTheme="minorHAnsi" w:eastAsiaTheme="minorEastAsia" w:hAnsiTheme="minorHAnsi" w:cstheme="minorBidi"/>
            <w:bCs/>
            <w:noProof/>
            <w:kern w:val="2"/>
            <w:sz w:val="24"/>
            <w:szCs w:val="24"/>
            <w:lang w:val="en-CA" w:eastAsia="en-CA"/>
            <w14:ligatures w14:val="standardContextual"/>
          </w:rPr>
          <w:tab/>
        </w:r>
        <w:r w:rsidRPr="003A4430">
          <w:rPr>
            <w:rStyle w:val="af8"/>
            <w:rFonts w:eastAsia="SimSun"/>
            <w:noProof/>
          </w:rPr>
          <w:t>Рекомендации, принятые Вспомогательным органом по научным, техническим и</w:t>
        </w:r>
        <w:r w:rsidRPr="003A4430">
          <w:rPr>
            <w:rStyle w:val="af8"/>
            <w:rFonts w:eastAsia="SimSun"/>
            <w:noProof/>
            <w:lang w:val="ru-RU"/>
          </w:rPr>
          <w:t> </w:t>
        </w:r>
        <w:r w:rsidRPr="003A4430">
          <w:rPr>
            <w:rStyle w:val="af8"/>
            <w:rFonts w:eastAsia="SimSun"/>
            <w:noProof/>
          </w:rPr>
          <w:t>технологическим консультациям</w:t>
        </w:r>
        <w:r w:rsidRPr="003A4430">
          <w:rPr>
            <w:noProof/>
            <w:webHidden/>
          </w:rPr>
          <w:tab/>
        </w:r>
        <w:r w:rsidRPr="003A4430">
          <w:rPr>
            <w:noProof/>
            <w:webHidden/>
          </w:rPr>
          <w:fldChar w:fldCharType="begin"/>
        </w:r>
        <w:r w:rsidRPr="003A4430">
          <w:rPr>
            <w:noProof/>
            <w:webHidden/>
          </w:rPr>
          <w:instrText xml:space="preserve"> PAGEREF _Toc239753234 \h </w:instrText>
        </w:r>
        <w:r w:rsidRPr="003A4430">
          <w:rPr>
            <w:noProof/>
            <w:webHidden/>
          </w:rPr>
        </w:r>
        <w:r w:rsidRPr="003A4430">
          <w:rPr>
            <w:noProof/>
            <w:webHidden/>
          </w:rPr>
          <w:fldChar w:fldCharType="separate"/>
        </w:r>
        <w:r w:rsidRPr="003A4430">
          <w:rPr>
            <w:noProof/>
            <w:webHidden/>
          </w:rPr>
          <w:t>3</w:t>
        </w:r>
        <w:r w:rsidRPr="003A4430">
          <w:rPr>
            <w:noProof/>
            <w:webHidden/>
          </w:rPr>
          <w:fldChar w:fldCharType="end"/>
        </w:r>
      </w:hyperlink>
    </w:p>
    <w:p w14:paraId="7FD7EF1A" w14:textId="163FF4BE" w:rsidR="007A42F9" w:rsidRPr="003A4430" w:rsidRDefault="00000000" w:rsidP="007A42F9">
      <w:pPr>
        <w:pStyle w:val="22"/>
        <w:ind w:left="1843"/>
        <w:rPr>
          <w:rFonts w:asciiTheme="minorHAnsi" w:eastAsiaTheme="minorEastAsia" w:hAnsiTheme="minorHAnsi" w:cstheme="minorBidi"/>
          <w:noProof/>
          <w:kern w:val="2"/>
          <w:sz w:val="24"/>
          <w:szCs w:val="24"/>
          <w:lang w:val="en-CA" w:eastAsia="en-CA"/>
          <w14:ligatures w14:val="standardContextual"/>
        </w:rPr>
      </w:pPr>
      <w:hyperlink w:anchor="_Toc239753235" w:history="1">
        <w:r w:rsidR="007A42F9" w:rsidRPr="003A4430">
          <w:rPr>
            <w:rStyle w:val="af8"/>
            <w:rFonts w:eastAsia="SimSun"/>
            <w:noProof/>
          </w:rPr>
          <w:t>28/1.</w:t>
        </w:r>
        <w:r w:rsidR="007A42F9" w:rsidRPr="003A4430">
          <w:rPr>
            <w:rFonts w:asciiTheme="minorHAnsi" w:eastAsiaTheme="minorEastAsia" w:hAnsiTheme="minorHAnsi" w:cstheme="minorBidi"/>
            <w:noProof/>
            <w:kern w:val="2"/>
            <w:sz w:val="24"/>
            <w:szCs w:val="24"/>
            <w:lang w:val="en-CA" w:eastAsia="en-CA"/>
            <w14:ligatures w14:val="standardContextual"/>
          </w:rPr>
          <w:tab/>
        </w:r>
        <w:r w:rsidR="007A42F9" w:rsidRPr="003A4430">
          <w:rPr>
            <w:rStyle w:val="af8"/>
            <w:rFonts w:eastAsia="SimSun"/>
            <w:noProof/>
          </w:rPr>
          <w:t>Планирование, мониторинг, отчетность и обзор</w:t>
        </w:r>
        <w:r w:rsidR="007A42F9" w:rsidRPr="003A4430">
          <w:rPr>
            <w:noProof/>
            <w:webHidden/>
          </w:rPr>
          <w:tab/>
        </w:r>
        <w:r w:rsidR="007A42F9" w:rsidRPr="003A4430">
          <w:rPr>
            <w:noProof/>
            <w:webHidden/>
          </w:rPr>
          <w:fldChar w:fldCharType="begin"/>
        </w:r>
        <w:r w:rsidR="007A42F9" w:rsidRPr="003A4430">
          <w:rPr>
            <w:noProof/>
            <w:webHidden/>
          </w:rPr>
          <w:instrText xml:space="preserve"> PAGEREF _Toc239753235 \h </w:instrText>
        </w:r>
        <w:r w:rsidR="007A42F9" w:rsidRPr="003A4430">
          <w:rPr>
            <w:noProof/>
            <w:webHidden/>
          </w:rPr>
        </w:r>
        <w:r w:rsidR="007A42F9" w:rsidRPr="003A4430">
          <w:rPr>
            <w:noProof/>
            <w:webHidden/>
          </w:rPr>
          <w:fldChar w:fldCharType="separate"/>
        </w:r>
        <w:r w:rsidR="007A42F9" w:rsidRPr="003A4430">
          <w:rPr>
            <w:noProof/>
            <w:webHidden/>
          </w:rPr>
          <w:t>3</w:t>
        </w:r>
        <w:r w:rsidR="007A42F9" w:rsidRPr="003A4430">
          <w:rPr>
            <w:noProof/>
            <w:webHidden/>
          </w:rPr>
          <w:fldChar w:fldCharType="end"/>
        </w:r>
      </w:hyperlink>
    </w:p>
    <w:p w14:paraId="19FCC16B" w14:textId="2B7712E2" w:rsidR="007A42F9" w:rsidRPr="003A4430" w:rsidRDefault="00000000" w:rsidP="007A42F9">
      <w:pPr>
        <w:pStyle w:val="22"/>
        <w:ind w:left="1843"/>
        <w:rPr>
          <w:rFonts w:asciiTheme="minorHAnsi" w:eastAsiaTheme="minorEastAsia" w:hAnsiTheme="minorHAnsi" w:cstheme="minorBidi"/>
          <w:noProof/>
          <w:kern w:val="2"/>
          <w:sz w:val="24"/>
          <w:szCs w:val="24"/>
          <w:lang w:val="en-CA" w:eastAsia="en-CA"/>
          <w14:ligatures w14:val="standardContextual"/>
        </w:rPr>
      </w:pPr>
      <w:hyperlink w:anchor="_Toc239753236" w:history="1">
        <w:r w:rsidR="007A42F9" w:rsidRPr="003A4430">
          <w:rPr>
            <w:rStyle w:val="af8"/>
            <w:rFonts w:eastAsia="SimSun"/>
            <w:noProof/>
          </w:rPr>
          <w:t>28/2.</w:t>
        </w:r>
        <w:r w:rsidR="007A42F9" w:rsidRPr="003A4430">
          <w:rPr>
            <w:rFonts w:asciiTheme="minorHAnsi" w:eastAsiaTheme="minorEastAsia" w:hAnsiTheme="minorHAnsi" w:cstheme="minorBidi"/>
            <w:noProof/>
            <w:kern w:val="2"/>
            <w:sz w:val="24"/>
            <w:szCs w:val="24"/>
            <w:lang w:val="en-CA" w:eastAsia="en-CA"/>
            <w14:ligatures w14:val="standardContextual"/>
          </w:rPr>
          <w:tab/>
        </w:r>
        <w:r w:rsidR="007A42F9" w:rsidRPr="003A4430">
          <w:rPr>
            <w:rStyle w:val="af8"/>
            <w:rFonts w:eastAsia="SimSun"/>
            <w:noProof/>
          </w:rPr>
          <w:t>Вопросы, связанные с программой работы Межправительственной научно-политической платформы по биоразнообразию и экосистемным услугам</w:t>
        </w:r>
        <w:r w:rsidR="007A42F9" w:rsidRPr="003A4430">
          <w:rPr>
            <w:noProof/>
            <w:webHidden/>
          </w:rPr>
          <w:tab/>
        </w:r>
        <w:r w:rsidR="007A42F9" w:rsidRPr="003A4430">
          <w:rPr>
            <w:noProof/>
            <w:webHidden/>
          </w:rPr>
          <w:fldChar w:fldCharType="begin"/>
        </w:r>
        <w:r w:rsidR="007A42F9" w:rsidRPr="003A4430">
          <w:rPr>
            <w:noProof/>
            <w:webHidden/>
          </w:rPr>
          <w:instrText xml:space="preserve"> PAGEREF _Toc239753236 \h </w:instrText>
        </w:r>
        <w:r w:rsidR="007A42F9" w:rsidRPr="003A4430">
          <w:rPr>
            <w:noProof/>
            <w:webHidden/>
          </w:rPr>
        </w:r>
        <w:r w:rsidR="007A42F9" w:rsidRPr="003A4430">
          <w:rPr>
            <w:noProof/>
            <w:webHidden/>
          </w:rPr>
          <w:fldChar w:fldCharType="separate"/>
        </w:r>
        <w:r w:rsidR="007A42F9" w:rsidRPr="003A4430">
          <w:rPr>
            <w:noProof/>
            <w:webHidden/>
          </w:rPr>
          <w:t>1</w:t>
        </w:r>
        <w:r w:rsidR="003A4430" w:rsidRPr="003A4430">
          <w:rPr>
            <w:noProof/>
            <w:webHidden/>
            <w:lang w:val="ru-RU"/>
          </w:rPr>
          <w:t>5</w:t>
        </w:r>
        <w:r w:rsidR="007A42F9" w:rsidRPr="003A4430">
          <w:rPr>
            <w:noProof/>
            <w:webHidden/>
          </w:rPr>
          <w:fldChar w:fldCharType="end"/>
        </w:r>
      </w:hyperlink>
    </w:p>
    <w:p w14:paraId="1094DAD9" w14:textId="2F6426C1" w:rsidR="007A42F9" w:rsidRPr="003A4430" w:rsidRDefault="00000000" w:rsidP="007A42F9">
      <w:pPr>
        <w:pStyle w:val="22"/>
        <w:ind w:left="1843"/>
        <w:rPr>
          <w:rFonts w:asciiTheme="minorHAnsi" w:eastAsiaTheme="minorEastAsia" w:hAnsiTheme="minorHAnsi" w:cstheme="minorBidi"/>
          <w:noProof/>
          <w:kern w:val="2"/>
          <w:sz w:val="24"/>
          <w:szCs w:val="24"/>
          <w:lang w:val="en-CA" w:eastAsia="en-CA"/>
          <w14:ligatures w14:val="standardContextual"/>
        </w:rPr>
      </w:pPr>
      <w:hyperlink w:anchor="_Toc239753237" w:history="1">
        <w:r w:rsidR="007A42F9" w:rsidRPr="003A4430">
          <w:rPr>
            <w:rStyle w:val="af8"/>
            <w:rFonts w:eastAsia="SimSun"/>
            <w:noProof/>
          </w:rPr>
          <w:t>28/3.</w:t>
        </w:r>
        <w:r w:rsidR="007A42F9" w:rsidRPr="003A4430">
          <w:rPr>
            <w:rFonts w:asciiTheme="minorHAnsi" w:eastAsiaTheme="minorEastAsia" w:hAnsiTheme="minorHAnsi" w:cstheme="minorBidi"/>
            <w:noProof/>
            <w:kern w:val="2"/>
            <w:sz w:val="24"/>
            <w:szCs w:val="24"/>
            <w:lang w:val="en-CA" w:eastAsia="en-CA"/>
            <w14:ligatures w14:val="standardContextual"/>
          </w:rPr>
          <w:tab/>
        </w:r>
        <w:r w:rsidR="007A42F9" w:rsidRPr="003A4430">
          <w:rPr>
            <w:rStyle w:val="af8"/>
            <w:rFonts w:eastAsia="SimSun"/>
            <w:noProof/>
            <w:lang w:val="ru-RU"/>
          </w:rPr>
          <w:t>Синтетическая биология</w:t>
        </w:r>
        <w:r w:rsidR="007A42F9" w:rsidRPr="003A4430">
          <w:rPr>
            <w:noProof/>
            <w:webHidden/>
          </w:rPr>
          <w:tab/>
        </w:r>
        <w:r w:rsidR="007A42F9" w:rsidRPr="003A4430">
          <w:rPr>
            <w:noProof/>
            <w:webHidden/>
          </w:rPr>
          <w:fldChar w:fldCharType="begin"/>
        </w:r>
        <w:r w:rsidR="007A42F9" w:rsidRPr="003A4430">
          <w:rPr>
            <w:noProof/>
            <w:webHidden/>
          </w:rPr>
          <w:instrText xml:space="preserve"> PAGEREF _Toc239753237 \h </w:instrText>
        </w:r>
        <w:r w:rsidR="007A42F9" w:rsidRPr="003A4430">
          <w:rPr>
            <w:noProof/>
            <w:webHidden/>
          </w:rPr>
        </w:r>
        <w:r w:rsidR="007A42F9" w:rsidRPr="003A4430">
          <w:rPr>
            <w:noProof/>
            <w:webHidden/>
          </w:rPr>
          <w:fldChar w:fldCharType="separate"/>
        </w:r>
        <w:r w:rsidR="003A4430" w:rsidRPr="003A4430">
          <w:rPr>
            <w:noProof/>
            <w:webHidden/>
            <w:lang w:val="ru-RU"/>
          </w:rPr>
          <w:t>20</w:t>
        </w:r>
        <w:r w:rsidR="007A42F9" w:rsidRPr="003A4430">
          <w:rPr>
            <w:noProof/>
            <w:webHidden/>
          </w:rPr>
          <w:fldChar w:fldCharType="end"/>
        </w:r>
      </w:hyperlink>
    </w:p>
    <w:p w14:paraId="399C7A6B" w14:textId="1AC67F20" w:rsidR="007A42F9" w:rsidRPr="003A4430" w:rsidRDefault="00000000" w:rsidP="007A42F9">
      <w:pPr>
        <w:pStyle w:val="22"/>
        <w:ind w:left="1843"/>
        <w:rPr>
          <w:rFonts w:asciiTheme="minorHAnsi" w:eastAsiaTheme="minorEastAsia" w:hAnsiTheme="minorHAnsi" w:cstheme="minorBidi"/>
          <w:noProof/>
          <w:kern w:val="2"/>
          <w:sz w:val="24"/>
          <w:szCs w:val="24"/>
          <w:lang w:val="en-CA" w:eastAsia="en-CA"/>
          <w14:ligatures w14:val="standardContextual"/>
        </w:rPr>
      </w:pPr>
      <w:hyperlink w:anchor="_Toc239753238" w:history="1">
        <w:r w:rsidR="007A42F9" w:rsidRPr="003A4430">
          <w:rPr>
            <w:rStyle w:val="af8"/>
            <w:rFonts w:eastAsia="SimSun"/>
            <w:noProof/>
          </w:rPr>
          <w:t>28/4.</w:t>
        </w:r>
        <w:r w:rsidR="007A42F9" w:rsidRPr="003A4430">
          <w:rPr>
            <w:rFonts w:asciiTheme="minorHAnsi" w:eastAsiaTheme="minorEastAsia" w:hAnsiTheme="minorHAnsi" w:cstheme="minorBidi"/>
            <w:noProof/>
            <w:kern w:val="2"/>
            <w:sz w:val="24"/>
            <w:szCs w:val="24"/>
            <w:lang w:val="en-CA" w:eastAsia="en-CA"/>
            <w14:ligatures w14:val="standardContextual"/>
          </w:rPr>
          <w:tab/>
        </w:r>
        <w:r w:rsidR="007A42F9" w:rsidRPr="003A4430">
          <w:rPr>
            <w:rStyle w:val="af8"/>
            <w:rFonts w:eastAsia="SimSun"/>
            <w:noProof/>
          </w:rPr>
          <w:t>Устойчивое управление дикой природой</w:t>
        </w:r>
        <w:r w:rsidR="007A42F9" w:rsidRPr="003A4430">
          <w:rPr>
            <w:noProof/>
            <w:webHidden/>
          </w:rPr>
          <w:tab/>
        </w:r>
        <w:r w:rsidR="007A42F9" w:rsidRPr="003A4430">
          <w:rPr>
            <w:noProof/>
            <w:webHidden/>
          </w:rPr>
          <w:fldChar w:fldCharType="begin"/>
        </w:r>
        <w:r w:rsidR="007A42F9" w:rsidRPr="003A4430">
          <w:rPr>
            <w:noProof/>
            <w:webHidden/>
          </w:rPr>
          <w:instrText xml:space="preserve"> PAGEREF _Toc239753238 \h </w:instrText>
        </w:r>
        <w:r w:rsidR="007A42F9" w:rsidRPr="003A4430">
          <w:rPr>
            <w:noProof/>
            <w:webHidden/>
          </w:rPr>
        </w:r>
        <w:r w:rsidR="007A42F9" w:rsidRPr="003A4430">
          <w:rPr>
            <w:noProof/>
            <w:webHidden/>
          </w:rPr>
          <w:fldChar w:fldCharType="separate"/>
        </w:r>
        <w:r w:rsidR="007A42F9" w:rsidRPr="003A4430">
          <w:rPr>
            <w:noProof/>
            <w:webHidden/>
          </w:rPr>
          <w:t>3</w:t>
        </w:r>
        <w:r w:rsidR="003A4430" w:rsidRPr="003A4430">
          <w:rPr>
            <w:noProof/>
            <w:webHidden/>
            <w:lang w:val="ru-RU"/>
          </w:rPr>
          <w:t>6</w:t>
        </w:r>
        <w:r w:rsidR="007A42F9" w:rsidRPr="003A4430">
          <w:rPr>
            <w:noProof/>
            <w:webHidden/>
          </w:rPr>
          <w:fldChar w:fldCharType="end"/>
        </w:r>
      </w:hyperlink>
    </w:p>
    <w:p w14:paraId="43112E91" w14:textId="4FF631B9" w:rsidR="007A42F9" w:rsidRPr="003A4430" w:rsidRDefault="00000000" w:rsidP="007A42F9">
      <w:pPr>
        <w:pStyle w:val="22"/>
        <w:ind w:left="1843"/>
        <w:rPr>
          <w:rFonts w:asciiTheme="minorHAnsi" w:eastAsiaTheme="minorEastAsia" w:hAnsiTheme="minorHAnsi" w:cstheme="minorBidi"/>
          <w:noProof/>
          <w:kern w:val="2"/>
          <w:sz w:val="24"/>
          <w:szCs w:val="24"/>
          <w:lang w:val="en-CA" w:eastAsia="en-CA"/>
          <w14:ligatures w14:val="standardContextual"/>
        </w:rPr>
      </w:pPr>
      <w:hyperlink w:anchor="_Toc239753239" w:history="1">
        <w:r w:rsidR="007A42F9" w:rsidRPr="003A4430">
          <w:rPr>
            <w:rStyle w:val="af8"/>
            <w:rFonts w:eastAsia="SimSun"/>
            <w:noProof/>
            <w:shd w:val="clear" w:color="auto" w:fill="FFFFFF"/>
          </w:rPr>
          <w:t>28/5.</w:t>
        </w:r>
        <w:r w:rsidR="007A42F9" w:rsidRPr="003A4430">
          <w:rPr>
            <w:rFonts w:asciiTheme="minorHAnsi" w:eastAsiaTheme="minorEastAsia" w:hAnsiTheme="minorHAnsi" w:cstheme="minorBidi"/>
            <w:noProof/>
            <w:kern w:val="2"/>
            <w:sz w:val="24"/>
            <w:szCs w:val="24"/>
            <w:lang w:val="en-CA" w:eastAsia="en-CA"/>
            <w14:ligatures w14:val="standardContextual"/>
          </w:rPr>
          <w:tab/>
        </w:r>
        <w:r w:rsidR="007A42F9" w:rsidRPr="003A4430">
          <w:rPr>
            <w:rStyle w:val="af8"/>
            <w:rFonts w:eastAsia="SimSun"/>
            <w:noProof/>
            <w:shd w:val="clear" w:color="auto" w:fill="FFFFFF"/>
          </w:rPr>
          <w:t>Научно-технические потребности для поддержки осуществления Куньминско-Монреальской глобальной рамочной программы в области биоразнообразия: стратегический обзор и обновление программы работы по охраняемым районам</w:t>
        </w:r>
        <w:r w:rsidR="007A42F9" w:rsidRPr="003A4430">
          <w:rPr>
            <w:rStyle w:val="af8"/>
            <w:rFonts w:eastAsia="SimSun"/>
            <w:noProof/>
            <w:shd w:val="clear" w:color="auto" w:fill="FFFFFF"/>
            <w:lang w:val="ru-RU"/>
          </w:rPr>
          <w:t>……………..</w:t>
        </w:r>
        <w:r w:rsidR="007A42F9" w:rsidRPr="003A4430">
          <w:rPr>
            <w:noProof/>
            <w:webHidden/>
          </w:rPr>
          <w:tab/>
        </w:r>
        <w:r w:rsidR="007A42F9" w:rsidRPr="003A4430">
          <w:rPr>
            <w:noProof/>
            <w:webHidden/>
          </w:rPr>
          <w:fldChar w:fldCharType="begin"/>
        </w:r>
        <w:r w:rsidR="007A42F9" w:rsidRPr="003A4430">
          <w:rPr>
            <w:noProof/>
            <w:webHidden/>
          </w:rPr>
          <w:instrText xml:space="preserve"> PAGEREF _Toc239753239 \h </w:instrText>
        </w:r>
        <w:r w:rsidR="007A42F9" w:rsidRPr="003A4430">
          <w:rPr>
            <w:noProof/>
            <w:webHidden/>
          </w:rPr>
        </w:r>
        <w:r w:rsidR="007A42F9" w:rsidRPr="003A4430">
          <w:rPr>
            <w:noProof/>
            <w:webHidden/>
          </w:rPr>
          <w:fldChar w:fldCharType="separate"/>
        </w:r>
        <w:r w:rsidR="003A4430" w:rsidRPr="003A4430">
          <w:rPr>
            <w:noProof/>
            <w:webHidden/>
            <w:lang w:val="ru-RU"/>
          </w:rPr>
          <w:t>59</w:t>
        </w:r>
        <w:r w:rsidR="007A42F9" w:rsidRPr="003A4430">
          <w:rPr>
            <w:noProof/>
            <w:webHidden/>
          </w:rPr>
          <w:fldChar w:fldCharType="end"/>
        </w:r>
      </w:hyperlink>
    </w:p>
    <w:p w14:paraId="05344666" w14:textId="7889F5BF" w:rsidR="007A42F9" w:rsidRPr="003A4430" w:rsidRDefault="00000000" w:rsidP="007A42F9">
      <w:pPr>
        <w:pStyle w:val="22"/>
        <w:ind w:left="1843"/>
        <w:rPr>
          <w:rFonts w:asciiTheme="minorHAnsi" w:eastAsiaTheme="minorEastAsia" w:hAnsiTheme="minorHAnsi" w:cstheme="minorBidi"/>
          <w:noProof/>
          <w:kern w:val="2"/>
          <w:sz w:val="24"/>
          <w:szCs w:val="24"/>
          <w:lang w:val="en-CA" w:eastAsia="en-CA"/>
          <w14:ligatures w14:val="standardContextual"/>
        </w:rPr>
      </w:pPr>
      <w:hyperlink w:anchor="_Toc239753240" w:history="1">
        <w:r w:rsidR="007A42F9" w:rsidRPr="003A4430">
          <w:rPr>
            <w:rStyle w:val="af8"/>
            <w:rFonts w:eastAsia="SimSun"/>
            <w:noProof/>
          </w:rPr>
          <w:t>28/6.</w:t>
        </w:r>
        <w:r w:rsidR="007A42F9" w:rsidRPr="003A4430">
          <w:rPr>
            <w:rFonts w:asciiTheme="minorHAnsi" w:eastAsiaTheme="minorEastAsia" w:hAnsiTheme="minorHAnsi" w:cstheme="minorBidi"/>
            <w:noProof/>
            <w:kern w:val="2"/>
            <w:sz w:val="24"/>
            <w:szCs w:val="24"/>
            <w:lang w:val="en-CA" w:eastAsia="en-CA"/>
            <w14:ligatures w14:val="standardContextual"/>
          </w:rPr>
          <w:tab/>
        </w:r>
        <w:r w:rsidR="007A42F9" w:rsidRPr="003A4430">
          <w:rPr>
            <w:rStyle w:val="af8"/>
            <w:rFonts w:eastAsia="SimSun"/>
            <w:noProof/>
          </w:rPr>
          <w:t>Морское и прибрежное биоразнообразие</w:t>
        </w:r>
        <w:r w:rsidR="007A42F9" w:rsidRPr="003A4430">
          <w:rPr>
            <w:noProof/>
            <w:webHidden/>
          </w:rPr>
          <w:tab/>
        </w:r>
        <w:r w:rsidR="007A42F9" w:rsidRPr="003A4430">
          <w:rPr>
            <w:noProof/>
            <w:webHidden/>
          </w:rPr>
          <w:fldChar w:fldCharType="begin"/>
        </w:r>
        <w:r w:rsidR="007A42F9" w:rsidRPr="003A4430">
          <w:rPr>
            <w:noProof/>
            <w:webHidden/>
          </w:rPr>
          <w:instrText xml:space="preserve"> PAGEREF _Toc239753240 \h </w:instrText>
        </w:r>
        <w:r w:rsidR="007A42F9" w:rsidRPr="003A4430">
          <w:rPr>
            <w:noProof/>
            <w:webHidden/>
          </w:rPr>
        </w:r>
        <w:r w:rsidR="007A42F9" w:rsidRPr="003A4430">
          <w:rPr>
            <w:noProof/>
            <w:webHidden/>
          </w:rPr>
          <w:fldChar w:fldCharType="separate"/>
        </w:r>
        <w:r w:rsidR="003A4430" w:rsidRPr="003A4430">
          <w:rPr>
            <w:noProof/>
            <w:webHidden/>
            <w:lang w:val="ru-RU"/>
          </w:rPr>
          <w:t>74</w:t>
        </w:r>
        <w:r w:rsidR="007A42F9" w:rsidRPr="003A4430">
          <w:rPr>
            <w:noProof/>
            <w:webHidden/>
          </w:rPr>
          <w:fldChar w:fldCharType="end"/>
        </w:r>
      </w:hyperlink>
    </w:p>
    <w:p w14:paraId="417D62BD" w14:textId="3DEF3712" w:rsidR="007A42F9" w:rsidRPr="003A4430" w:rsidRDefault="00000000" w:rsidP="007A42F9">
      <w:pPr>
        <w:pStyle w:val="13"/>
        <w:rPr>
          <w:rFonts w:asciiTheme="minorHAnsi" w:eastAsiaTheme="minorEastAsia" w:hAnsiTheme="minorHAnsi" w:cstheme="minorBidi"/>
          <w:noProof/>
          <w:kern w:val="2"/>
          <w:sz w:val="24"/>
          <w:szCs w:val="24"/>
          <w:lang w:val="ru-RU" w:eastAsia="en-CA"/>
          <w14:ligatures w14:val="standardContextual"/>
        </w:rPr>
      </w:pPr>
      <w:hyperlink w:anchor="_Toc239753241" w:history="1">
        <w:r w:rsidR="007A42F9" w:rsidRPr="003A4430">
          <w:rPr>
            <w:rStyle w:val="af8"/>
            <w:rFonts w:eastAsia="SimSun"/>
            <w:noProof/>
          </w:rPr>
          <w:t>II.</w:t>
        </w:r>
        <w:r w:rsidR="007A42F9" w:rsidRPr="003A4430">
          <w:rPr>
            <w:rFonts w:asciiTheme="minorHAnsi" w:eastAsiaTheme="minorEastAsia" w:hAnsiTheme="minorHAnsi" w:cstheme="minorBidi"/>
            <w:noProof/>
            <w:kern w:val="2"/>
            <w:sz w:val="24"/>
            <w:szCs w:val="24"/>
            <w:lang w:val="en-CA" w:eastAsia="en-CA"/>
            <w14:ligatures w14:val="standardContextual"/>
          </w:rPr>
          <w:tab/>
        </w:r>
        <w:r w:rsidR="007A42F9" w:rsidRPr="003A4430">
          <w:rPr>
            <w:rStyle w:val="af8"/>
            <w:rFonts w:eastAsia="SimSun"/>
            <w:noProof/>
          </w:rPr>
          <w:t>Отчет о работе совещания</w:t>
        </w:r>
        <w:r w:rsidR="007A42F9" w:rsidRPr="003A4430">
          <w:rPr>
            <w:noProof/>
            <w:webHidden/>
          </w:rPr>
          <w:tab/>
        </w:r>
        <w:r w:rsidR="003A4430" w:rsidRPr="003A4430">
          <w:rPr>
            <w:noProof/>
            <w:webHidden/>
            <w:lang w:val="ru-RU"/>
          </w:rPr>
          <w:t>86</w:t>
        </w:r>
      </w:hyperlink>
    </w:p>
    <w:p w14:paraId="0241C288" w14:textId="02EDF1D0" w:rsidR="007A42F9" w:rsidRPr="003A4430" w:rsidRDefault="00000000" w:rsidP="007A42F9">
      <w:pPr>
        <w:pStyle w:val="22"/>
        <w:ind w:left="1843"/>
        <w:rPr>
          <w:rFonts w:asciiTheme="minorHAnsi" w:eastAsiaTheme="minorEastAsia" w:hAnsiTheme="minorHAnsi" w:cstheme="minorBidi"/>
          <w:noProof/>
          <w:kern w:val="2"/>
          <w:sz w:val="24"/>
          <w:szCs w:val="24"/>
          <w:lang w:val="en-CA" w:eastAsia="en-CA"/>
          <w14:ligatures w14:val="standardContextual"/>
        </w:rPr>
      </w:pPr>
      <w:hyperlink w:anchor="_Toc239753242" w:history="1">
        <w:r w:rsidR="007A42F9" w:rsidRPr="003A4430">
          <w:rPr>
            <w:rStyle w:val="af8"/>
            <w:rFonts w:eastAsia="SimSun"/>
            <w:noProof/>
            <w:lang w:val="ru-RU"/>
          </w:rPr>
          <w:t>Пункт</w:t>
        </w:r>
        <w:r w:rsidR="007A42F9" w:rsidRPr="003A4430">
          <w:rPr>
            <w:rStyle w:val="af8"/>
            <w:rFonts w:eastAsia="SimSun"/>
            <w:noProof/>
          </w:rPr>
          <w:t xml:space="preserve"> 1. </w:t>
        </w:r>
        <w:r w:rsidR="007A42F9" w:rsidRPr="003A4430">
          <w:rPr>
            <w:rStyle w:val="af8"/>
            <w:rFonts w:eastAsia="SimSun"/>
            <w:noProof/>
            <w:lang w:val="ru-RU"/>
          </w:rPr>
          <w:t>Открытие</w:t>
        </w:r>
        <w:r w:rsidR="007A42F9" w:rsidRPr="003A4430">
          <w:rPr>
            <w:rStyle w:val="af8"/>
            <w:rFonts w:eastAsia="SimSun"/>
            <w:noProof/>
          </w:rPr>
          <w:t xml:space="preserve"> совещания </w:t>
        </w:r>
        <w:r w:rsidR="007A42F9" w:rsidRPr="003A4430">
          <w:rPr>
            <w:noProof/>
            <w:webHidden/>
          </w:rPr>
          <w:tab/>
        </w:r>
        <w:r w:rsidR="003A4430" w:rsidRPr="003A4430">
          <w:rPr>
            <w:noProof/>
            <w:webHidden/>
            <w:lang w:val="ru-RU"/>
          </w:rPr>
          <w:t>8</w:t>
        </w:r>
        <w:r w:rsidR="007A42F9" w:rsidRPr="003A4430">
          <w:rPr>
            <w:noProof/>
            <w:webHidden/>
          </w:rPr>
          <w:fldChar w:fldCharType="begin"/>
        </w:r>
        <w:r w:rsidR="007A42F9" w:rsidRPr="003A4430">
          <w:rPr>
            <w:noProof/>
            <w:webHidden/>
          </w:rPr>
          <w:instrText xml:space="preserve"> PAGEREF _Toc239753242 \h </w:instrText>
        </w:r>
        <w:r w:rsidR="007A42F9" w:rsidRPr="003A4430">
          <w:rPr>
            <w:noProof/>
            <w:webHidden/>
          </w:rPr>
        </w:r>
        <w:r w:rsidR="007A42F9" w:rsidRPr="003A4430">
          <w:rPr>
            <w:noProof/>
            <w:webHidden/>
          </w:rPr>
          <w:fldChar w:fldCharType="separate"/>
        </w:r>
        <w:r w:rsidR="007A42F9" w:rsidRPr="003A4430">
          <w:rPr>
            <w:noProof/>
            <w:webHidden/>
          </w:rPr>
          <w:t>6</w:t>
        </w:r>
        <w:r w:rsidR="007A42F9" w:rsidRPr="003A4430">
          <w:rPr>
            <w:noProof/>
            <w:webHidden/>
          </w:rPr>
          <w:fldChar w:fldCharType="end"/>
        </w:r>
      </w:hyperlink>
    </w:p>
    <w:p w14:paraId="2FD09507" w14:textId="5B87D294" w:rsidR="007A42F9" w:rsidRPr="003A4430" w:rsidRDefault="00000000" w:rsidP="007A42F9">
      <w:pPr>
        <w:pStyle w:val="22"/>
        <w:tabs>
          <w:tab w:val="clear" w:pos="2835"/>
          <w:tab w:val="clear" w:pos="3402"/>
        </w:tabs>
        <w:ind w:left="1843"/>
        <w:rPr>
          <w:rFonts w:asciiTheme="minorHAnsi" w:eastAsiaTheme="minorEastAsia" w:hAnsiTheme="minorHAnsi" w:cstheme="minorBidi"/>
          <w:noProof/>
          <w:kern w:val="2"/>
          <w:sz w:val="24"/>
          <w:szCs w:val="24"/>
          <w:lang w:val="en-CA" w:eastAsia="en-CA"/>
          <w14:ligatures w14:val="standardContextual"/>
        </w:rPr>
      </w:pPr>
      <w:hyperlink w:anchor="_Toc239753243" w:history="1">
        <w:r w:rsidR="007A42F9" w:rsidRPr="003A4430">
          <w:rPr>
            <w:rStyle w:val="af8"/>
            <w:rFonts w:eastAsia="SimSun"/>
            <w:noProof/>
            <w:lang w:val="ru-RU"/>
          </w:rPr>
          <w:t>Пункт</w:t>
        </w:r>
        <w:r w:rsidR="007A42F9" w:rsidRPr="003A4430">
          <w:rPr>
            <w:rStyle w:val="af8"/>
            <w:rFonts w:eastAsia="SimSun"/>
            <w:noProof/>
          </w:rPr>
          <w:t xml:space="preserve"> 2. </w:t>
        </w:r>
        <w:r w:rsidR="007A42F9" w:rsidRPr="003A4430">
          <w:rPr>
            <w:lang w:val="ru-RU"/>
          </w:rPr>
          <w:t>Организационные вопросы: выборы должностных лиц, утверждение повестки дня и организация работы</w:t>
        </w:r>
        <w:r w:rsidR="007A42F9" w:rsidRPr="003A4430">
          <w:rPr>
            <w:noProof/>
            <w:webHidden/>
          </w:rPr>
          <w:tab/>
        </w:r>
        <w:r w:rsidR="003A4430" w:rsidRPr="003A4430">
          <w:rPr>
            <w:noProof/>
            <w:webHidden/>
            <w:lang w:val="ru-RU"/>
          </w:rPr>
          <w:t>87</w:t>
        </w:r>
      </w:hyperlink>
    </w:p>
    <w:p w14:paraId="6FF1FB2B" w14:textId="62580A8F" w:rsidR="007A42F9" w:rsidRPr="003A4430" w:rsidRDefault="00000000" w:rsidP="007A42F9">
      <w:pPr>
        <w:pStyle w:val="22"/>
        <w:ind w:left="1843"/>
        <w:rPr>
          <w:rFonts w:asciiTheme="minorHAnsi" w:eastAsiaTheme="minorEastAsia" w:hAnsiTheme="minorHAnsi" w:cstheme="minorBidi"/>
          <w:noProof/>
          <w:kern w:val="2"/>
          <w:sz w:val="24"/>
          <w:szCs w:val="24"/>
          <w:lang w:val="en-CA" w:eastAsia="en-CA"/>
          <w14:ligatures w14:val="standardContextual"/>
        </w:rPr>
      </w:pPr>
      <w:hyperlink w:anchor="_Toc239753244" w:history="1">
        <w:r w:rsidR="007A42F9" w:rsidRPr="003A4430">
          <w:rPr>
            <w:rStyle w:val="af8"/>
            <w:rFonts w:eastAsia="SimSun"/>
            <w:noProof/>
            <w:lang w:val="ru-RU"/>
          </w:rPr>
          <w:t>Пункт</w:t>
        </w:r>
        <w:r w:rsidR="007A42F9" w:rsidRPr="003A4430">
          <w:rPr>
            <w:rStyle w:val="af8"/>
            <w:rFonts w:eastAsia="SimSun"/>
            <w:noProof/>
          </w:rPr>
          <w:t xml:space="preserve"> 3. </w:t>
        </w:r>
        <w:r w:rsidR="007A42F9" w:rsidRPr="003A4430">
          <w:rPr>
            <w:rStyle w:val="af8"/>
            <w:rFonts w:eastAsia="SimSun"/>
            <w:noProof/>
            <w:lang w:val="ru-RU"/>
          </w:rPr>
          <w:t>Планирование, мониторинг, отчетность и обзор</w:t>
        </w:r>
        <w:r w:rsidR="007A42F9" w:rsidRPr="003A4430">
          <w:rPr>
            <w:noProof/>
            <w:webHidden/>
          </w:rPr>
          <w:tab/>
        </w:r>
        <w:r w:rsidR="003A4430" w:rsidRPr="003A4430">
          <w:rPr>
            <w:noProof/>
            <w:webHidden/>
            <w:lang w:val="ru-RU"/>
          </w:rPr>
          <w:t>89</w:t>
        </w:r>
      </w:hyperlink>
    </w:p>
    <w:p w14:paraId="313D985C" w14:textId="1ADFF1A8" w:rsidR="007A42F9" w:rsidRPr="003A4430" w:rsidRDefault="00000000" w:rsidP="007A42F9">
      <w:pPr>
        <w:pStyle w:val="22"/>
        <w:ind w:left="1843"/>
        <w:rPr>
          <w:rFonts w:asciiTheme="minorHAnsi" w:eastAsiaTheme="minorEastAsia" w:hAnsiTheme="minorHAnsi" w:cstheme="minorBidi"/>
          <w:noProof/>
          <w:kern w:val="2"/>
          <w:sz w:val="24"/>
          <w:szCs w:val="24"/>
          <w:lang w:val="en-CA" w:eastAsia="en-CA"/>
          <w14:ligatures w14:val="standardContextual"/>
        </w:rPr>
      </w:pPr>
      <w:hyperlink w:anchor="_Toc239753245" w:history="1">
        <w:r w:rsidR="007A42F9" w:rsidRPr="003A4430">
          <w:rPr>
            <w:rStyle w:val="af8"/>
            <w:rFonts w:eastAsia="SimSun"/>
            <w:noProof/>
            <w:lang w:val="ru-RU"/>
          </w:rPr>
          <w:t>Пункт</w:t>
        </w:r>
        <w:r w:rsidR="007A42F9" w:rsidRPr="003A4430">
          <w:rPr>
            <w:rStyle w:val="af8"/>
            <w:rFonts w:eastAsia="SimSun"/>
            <w:noProof/>
          </w:rPr>
          <w:t xml:space="preserve"> 4. </w:t>
        </w:r>
        <w:r w:rsidR="007A42F9" w:rsidRPr="003A4430">
          <w:rPr>
            <w:szCs w:val="22"/>
            <w:lang w:val="ru-RU"/>
          </w:rPr>
          <w:t>Вопросы, связанные с программой работы Межправительственной научно-политической платформы по биоразнообразию и экосистемным услугам</w:t>
        </w:r>
        <w:r w:rsidR="007A42F9" w:rsidRPr="003A4430">
          <w:rPr>
            <w:noProof/>
            <w:webHidden/>
          </w:rPr>
          <w:tab/>
        </w:r>
        <w:r w:rsidR="003A4430" w:rsidRPr="003A4430">
          <w:rPr>
            <w:noProof/>
            <w:webHidden/>
            <w:lang w:val="ru-RU"/>
          </w:rPr>
          <w:t>92</w:t>
        </w:r>
      </w:hyperlink>
    </w:p>
    <w:p w14:paraId="230ABF17" w14:textId="2AEA4DE8" w:rsidR="007A42F9" w:rsidRPr="003A4430" w:rsidRDefault="00000000" w:rsidP="007A42F9">
      <w:pPr>
        <w:pStyle w:val="22"/>
        <w:ind w:left="1843"/>
        <w:rPr>
          <w:rFonts w:asciiTheme="minorHAnsi" w:eastAsiaTheme="minorEastAsia" w:hAnsiTheme="minorHAnsi" w:cstheme="minorBidi"/>
          <w:noProof/>
          <w:kern w:val="2"/>
          <w:sz w:val="24"/>
          <w:szCs w:val="24"/>
          <w:lang w:val="en-CA" w:eastAsia="en-CA"/>
          <w14:ligatures w14:val="standardContextual"/>
        </w:rPr>
      </w:pPr>
      <w:hyperlink w:anchor="_Toc239753246" w:history="1">
        <w:r w:rsidR="007A42F9" w:rsidRPr="003A4430">
          <w:rPr>
            <w:rStyle w:val="af8"/>
            <w:rFonts w:eastAsia="SimSun"/>
            <w:noProof/>
            <w:lang w:val="ru-RU"/>
          </w:rPr>
          <w:t>Пункт</w:t>
        </w:r>
        <w:r w:rsidR="007A42F9" w:rsidRPr="003A4430">
          <w:rPr>
            <w:rStyle w:val="af8"/>
            <w:rFonts w:eastAsia="SimSun"/>
            <w:noProof/>
          </w:rPr>
          <w:t xml:space="preserve"> 5. </w:t>
        </w:r>
        <w:r w:rsidR="007A42F9" w:rsidRPr="003A4430">
          <w:rPr>
            <w:rStyle w:val="af8"/>
            <w:rFonts w:eastAsia="SimSun"/>
            <w:noProof/>
            <w:lang w:val="ru-RU"/>
          </w:rPr>
          <w:t>Синтетическая биология</w:t>
        </w:r>
        <w:r w:rsidR="007A42F9" w:rsidRPr="003A4430">
          <w:rPr>
            <w:rStyle w:val="af8"/>
            <w:rFonts w:eastAsia="SimSun"/>
            <w:noProof/>
          </w:rPr>
          <w:tab/>
        </w:r>
        <w:r w:rsidR="003A4430" w:rsidRPr="003A4430">
          <w:rPr>
            <w:rStyle w:val="af8"/>
            <w:rFonts w:eastAsia="SimSun"/>
            <w:noProof/>
            <w:lang w:val="ru-RU"/>
          </w:rPr>
          <w:t>93</w:t>
        </w:r>
      </w:hyperlink>
    </w:p>
    <w:p w14:paraId="6E519BA3" w14:textId="0E50BC7B" w:rsidR="007A42F9" w:rsidRPr="003A4430" w:rsidRDefault="00000000" w:rsidP="007A42F9">
      <w:pPr>
        <w:pStyle w:val="22"/>
        <w:ind w:left="1843"/>
        <w:rPr>
          <w:rFonts w:asciiTheme="minorHAnsi" w:eastAsiaTheme="minorEastAsia" w:hAnsiTheme="minorHAnsi" w:cstheme="minorBidi"/>
          <w:noProof/>
          <w:kern w:val="2"/>
          <w:sz w:val="24"/>
          <w:szCs w:val="24"/>
          <w:lang w:val="en-CA" w:eastAsia="en-CA"/>
          <w14:ligatures w14:val="standardContextual"/>
        </w:rPr>
      </w:pPr>
      <w:hyperlink w:anchor="_Toc239753247" w:history="1">
        <w:r w:rsidR="007A42F9" w:rsidRPr="003A4430">
          <w:rPr>
            <w:rStyle w:val="af8"/>
            <w:rFonts w:eastAsia="SimSun"/>
            <w:noProof/>
            <w:lang w:val="ru-RU"/>
          </w:rPr>
          <w:t>Пункт</w:t>
        </w:r>
        <w:r w:rsidR="007A42F9" w:rsidRPr="003A4430">
          <w:rPr>
            <w:rStyle w:val="af8"/>
            <w:rFonts w:eastAsia="SimSun"/>
            <w:noProof/>
          </w:rPr>
          <w:t xml:space="preserve"> 6. </w:t>
        </w:r>
        <w:r w:rsidR="007A42F9" w:rsidRPr="003A4430">
          <w:rPr>
            <w:rStyle w:val="af8"/>
            <w:rFonts w:eastAsia="SimSun"/>
            <w:noProof/>
            <w:lang w:val="ru-RU"/>
          </w:rPr>
          <w:t>Устойчивое управление дикой природой</w:t>
        </w:r>
        <w:r w:rsidR="007A42F9" w:rsidRPr="003A4430">
          <w:rPr>
            <w:noProof/>
            <w:webHidden/>
          </w:rPr>
          <w:tab/>
        </w:r>
        <w:r w:rsidR="007A42F9" w:rsidRPr="003A4430">
          <w:rPr>
            <w:noProof/>
            <w:webHidden/>
          </w:rPr>
          <w:fldChar w:fldCharType="begin"/>
        </w:r>
        <w:r w:rsidR="007A42F9" w:rsidRPr="003A4430">
          <w:rPr>
            <w:noProof/>
            <w:webHidden/>
          </w:rPr>
          <w:instrText xml:space="preserve"> PAGEREF _Toc239753247 \h </w:instrText>
        </w:r>
        <w:r w:rsidR="007A42F9" w:rsidRPr="003A4430">
          <w:rPr>
            <w:noProof/>
            <w:webHidden/>
          </w:rPr>
        </w:r>
        <w:r w:rsidR="007A42F9" w:rsidRPr="003A4430">
          <w:rPr>
            <w:noProof/>
            <w:webHidden/>
          </w:rPr>
          <w:fldChar w:fldCharType="separate"/>
        </w:r>
        <w:r w:rsidR="003A4430" w:rsidRPr="003A4430">
          <w:rPr>
            <w:noProof/>
            <w:webHidden/>
            <w:lang w:val="ru-RU"/>
          </w:rPr>
          <w:t>94</w:t>
        </w:r>
        <w:r w:rsidR="007A42F9" w:rsidRPr="003A4430">
          <w:rPr>
            <w:noProof/>
            <w:webHidden/>
          </w:rPr>
          <w:fldChar w:fldCharType="end"/>
        </w:r>
      </w:hyperlink>
    </w:p>
    <w:p w14:paraId="4BCCA497" w14:textId="4C2A3014" w:rsidR="007A42F9" w:rsidRPr="003A4430" w:rsidRDefault="00000000" w:rsidP="007A42F9">
      <w:pPr>
        <w:pStyle w:val="22"/>
        <w:ind w:left="1843"/>
        <w:rPr>
          <w:rFonts w:asciiTheme="minorHAnsi" w:eastAsiaTheme="minorEastAsia" w:hAnsiTheme="minorHAnsi" w:cstheme="minorBidi"/>
          <w:noProof/>
          <w:kern w:val="2"/>
          <w:sz w:val="24"/>
          <w:szCs w:val="24"/>
          <w:lang w:val="en-CA" w:eastAsia="en-CA"/>
          <w14:ligatures w14:val="standardContextual"/>
        </w:rPr>
      </w:pPr>
      <w:hyperlink w:anchor="_Toc239753248" w:history="1">
        <w:r w:rsidR="007A42F9" w:rsidRPr="003A4430">
          <w:rPr>
            <w:rStyle w:val="af8"/>
            <w:rFonts w:eastAsia="SimSun"/>
            <w:noProof/>
            <w:lang w:val="ru-RU"/>
          </w:rPr>
          <w:t>Пункт</w:t>
        </w:r>
        <w:r w:rsidR="007A42F9" w:rsidRPr="003A4430">
          <w:rPr>
            <w:rStyle w:val="af8"/>
            <w:rFonts w:eastAsia="SimSun"/>
            <w:noProof/>
          </w:rPr>
          <w:t xml:space="preserve"> 7. </w:t>
        </w:r>
        <w:r w:rsidR="007A42F9" w:rsidRPr="003A4430">
          <w:rPr>
            <w:szCs w:val="22"/>
            <w:lang w:val="ru-RU"/>
          </w:rPr>
          <w:t xml:space="preserve">Научно-технические потребности для поддержки осуществления Куньминско-Монреальской глобальной рамочной программы </w:t>
        </w:r>
        <w:r w:rsidR="007A42F9" w:rsidRPr="003A4430">
          <w:rPr>
            <w:lang w:val="ru-RU"/>
          </w:rPr>
          <w:t>в области биоразнообразия</w:t>
        </w:r>
        <w:r w:rsidR="007A42F9" w:rsidRPr="003A4430">
          <w:rPr>
            <w:szCs w:val="22"/>
            <w:lang w:val="ru-RU"/>
          </w:rPr>
          <w:t xml:space="preserve">: </w:t>
        </w:r>
        <w:r w:rsidR="007A42F9" w:rsidRPr="003A4430">
          <w:rPr>
            <w:lang w:val="ru-RU"/>
          </w:rPr>
          <w:t>стратегический обзор и обновление программы работы по охраняемым районам</w:t>
        </w:r>
        <w:r w:rsidR="007A42F9" w:rsidRPr="003A4430">
          <w:rPr>
            <w:noProof/>
            <w:webHidden/>
          </w:rPr>
          <w:tab/>
        </w:r>
        <w:r w:rsidR="007A42F9" w:rsidRPr="003A4430">
          <w:rPr>
            <w:noProof/>
            <w:webHidden/>
          </w:rPr>
          <w:fldChar w:fldCharType="begin"/>
        </w:r>
        <w:r w:rsidR="007A42F9" w:rsidRPr="003A4430">
          <w:rPr>
            <w:noProof/>
            <w:webHidden/>
          </w:rPr>
          <w:instrText xml:space="preserve"> PAGEREF _Toc239753248 \h </w:instrText>
        </w:r>
        <w:r w:rsidR="007A42F9" w:rsidRPr="003A4430">
          <w:rPr>
            <w:noProof/>
            <w:webHidden/>
          </w:rPr>
        </w:r>
        <w:r w:rsidR="007A42F9" w:rsidRPr="003A4430">
          <w:rPr>
            <w:noProof/>
            <w:webHidden/>
          </w:rPr>
          <w:fldChar w:fldCharType="separate"/>
        </w:r>
        <w:r w:rsidR="003A4430" w:rsidRPr="003A4430">
          <w:rPr>
            <w:noProof/>
            <w:webHidden/>
            <w:lang w:val="ru-RU"/>
          </w:rPr>
          <w:t>95</w:t>
        </w:r>
        <w:r w:rsidR="007A42F9" w:rsidRPr="003A4430">
          <w:rPr>
            <w:noProof/>
            <w:webHidden/>
          </w:rPr>
          <w:fldChar w:fldCharType="end"/>
        </w:r>
      </w:hyperlink>
    </w:p>
    <w:p w14:paraId="04D30FBF" w14:textId="0CF45E58" w:rsidR="007A42F9" w:rsidRPr="003A4430" w:rsidRDefault="00000000" w:rsidP="007A42F9">
      <w:pPr>
        <w:pStyle w:val="22"/>
        <w:ind w:left="1843"/>
        <w:rPr>
          <w:rFonts w:asciiTheme="minorHAnsi" w:eastAsiaTheme="minorEastAsia" w:hAnsiTheme="minorHAnsi" w:cstheme="minorBidi"/>
          <w:noProof/>
          <w:kern w:val="2"/>
          <w:sz w:val="24"/>
          <w:szCs w:val="24"/>
          <w:lang w:val="en-CA" w:eastAsia="en-CA"/>
          <w14:ligatures w14:val="standardContextual"/>
        </w:rPr>
      </w:pPr>
      <w:hyperlink w:anchor="_Toc239753249" w:history="1">
        <w:r w:rsidR="007A42F9" w:rsidRPr="003A4430">
          <w:rPr>
            <w:rStyle w:val="af8"/>
            <w:rFonts w:eastAsia="SimSun"/>
            <w:noProof/>
            <w:lang w:val="ru-RU"/>
          </w:rPr>
          <w:t>Пункт</w:t>
        </w:r>
        <w:r w:rsidR="007A42F9" w:rsidRPr="003A4430">
          <w:rPr>
            <w:rStyle w:val="af8"/>
            <w:rFonts w:eastAsia="SimSun"/>
            <w:noProof/>
          </w:rPr>
          <w:t xml:space="preserve"> 8. </w:t>
        </w:r>
        <w:r w:rsidR="007A42F9" w:rsidRPr="003A4430">
          <w:rPr>
            <w:rStyle w:val="af8"/>
            <w:rFonts w:eastAsia="SimSun"/>
            <w:noProof/>
            <w:lang w:val="ru-RU"/>
          </w:rPr>
          <w:t>Морское и прибрежное биоразнообразие</w:t>
        </w:r>
        <w:r w:rsidR="007A42F9" w:rsidRPr="003A4430">
          <w:rPr>
            <w:noProof/>
            <w:webHidden/>
          </w:rPr>
          <w:tab/>
        </w:r>
        <w:r w:rsidR="007A42F9" w:rsidRPr="003A4430">
          <w:rPr>
            <w:noProof/>
            <w:webHidden/>
          </w:rPr>
          <w:fldChar w:fldCharType="begin"/>
        </w:r>
        <w:r w:rsidR="007A42F9" w:rsidRPr="003A4430">
          <w:rPr>
            <w:noProof/>
            <w:webHidden/>
          </w:rPr>
          <w:instrText xml:space="preserve"> PAGEREF _Toc239753249 \h </w:instrText>
        </w:r>
        <w:r w:rsidR="007A42F9" w:rsidRPr="003A4430">
          <w:rPr>
            <w:noProof/>
            <w:webHidden/>
          </w:rPr>
        </w:r>
        <w:r w:rsidR="007A42F9" w:rsidRPr="003A4430">
          <w:rPr>
            <w:noProof/>
            <w:webHidden/>
          </w:rPr>
          <w:fldChar w:fldCharType="separate"/>
        </w:r>
        <w:r w:rsidR="003A4430" w:rsidRPr="003A4430">
          <w:rPr>
            <w:noProof/>
            <w:webHidden/>
            <w:lang w:val="ru-RU"/>
          </w:rPr>
          <w:t>9</w:t>
        </w:r>
        <w:r w:rsidR="007A42F9" w:rsidRPr="003A4430">
          <w:rPr>
            <w:noProof/>
            <w:webHidden/>
          </w:rPr>
          <w:t>7</w:t>
        </w:r>
        <w:r w:rsidR="007A42F9" w:rsidRPr="003A4430">
          <w:rPr>
            <w:noProof/>
            <w:webHidden/>
          </w:rPr>
          <w:fldChar w:fldCharType="end"/>
        </w:r>
      </w:hyperlink>
    </w:p>
    <w:p w14:paraId="300FD287" w14:textId="05A5C79F" w:rsidR="007A42F9" w:rsidRPr="003A4430" w:rsidRDefault="00000000" w:rsidP="007A42F9">
      <w:pPr>
        <w:pStyle w:val="22"/>
        <w:ind w:left="1843"/>
        <w:rPr>
          <w:rFonts w:asciiTheme="minorHAnsi" w:eastAsiaTheme="minorEastAsia" w:hAnsiTheme="minorHAnsi" w:cstheme="minorBidi"/>
          <w:noProof/>
          <w:kern w:val="2"/>
          <w:sz w:val="24"/>
          <w:szCs w:val="24"/>
          <w:lang w:val="en-CA" w:eastAsia="en-CA"/>
          <w14:ligatures w14:val="standardContextual"/>
        </w:rPr>
      </w:pPr>
      <w:hyperlink w:anchor="_Toc239753250" w:history="1">
        <w:r w:rsidR="007A42F9" w:rsidRPr="003A4430">
          <w:rPr>
            <w:rStyle w:val="af8"/>
            <w:rFonts w:eastAsia="SimSun"/>
            <w:noProof/>
            <w:lang w:val="ru-RU"/>
          </w:rPr>
          <w:t>Пункт</w:t>
        </w:r>
        <w:r w:rsidR="007A42F9" w:rsidRPr="003A4430">
          <w:rPr>
            <w:rStyle w:val="af8"/>
            <w:rFonts w:eastAsia="SimSun"/>
            <w:noProof/>
          </w:rPr>
          <w:t xml:space="preserve"> 9. </w:t>
        </w:r>
        <w:r w:rsidR="007A42F9" w:rsidRPr="003A4430">
          <w:rPr>
            <w:rStyle w:val="af8"/>
            <w:rFonts w:eastAsia="SimSun"/>
            <w:noProof/>
            <w:lang w:val="ru-RU"/>
          </w:rPr>
          <w:t>Прочие вопросы</w:t>
        </w:r>
        <w:r w:rsidR="007A42F9" w:rsidRPr="003A4430">
          <w:rPr>
            <w:noProof/>
            <w:webHidden/>
          </w:rPr>
          <w:tab/>
        </w:r>
        <w:r w:rsidR="007A42F9" w:rsidRPr="003A4430">
          <w:rPr>
            <w:noProof/>
            <w:webHidden/>
          </w:rPr>
          <w:fldChar w:fldCharType="begin"/>
        </w:r>
        <w:r w:rsidR="007A42F9" w:rsidRPr="003A4430">
          <w:rPr>
            <w:noProof/>
            <w:webHidden/>
          </w:rPr>
          <w:instrText xml:space="preserve"> PAGEREF _Toc239753250 \h </w:instrText>
        </w:r>
        <w:r w:rsidR="007A42F9" w:rsidRPr="003A4430">
          <w:rPr>
            <w:noProof/>
            <w:webHidden/>
          </w:rPr>
        </w:r>
        <w:r w:rsidR="007A42F9" w:rsidRPr="003A4430">
          <w:rPr>
            <w:noProof/>
            <w:webHidden/>
          </w:rPr>
          <w:fldChar w:fldCharType="separate"/>
        </w:r>
        <w:r w:rsidR="003A4430" w:rsidRPr="003A4430">
          <w:rPr>
            <w:noProof/>
            <w:webHidden/>
            <w:lang w:val="ru-RU"/>
          </w:rPr>
          <w:t>9</w:t>
        </w:r>
        <w:r w:rsidR="007A42F9" w:rsidRPr="003A4430">
          <w:rPr>
            <w:noProof/>
            <w:webHidden/>
          </w:rPr>
          <w:t>8</w:t>
        </w:r>
        <w:r w:rsidR="007A42F9" w:rsidRPr="003A4430">
          <w:rPr>
            <w:noProof/>
            <w:webHidden/>
          </w:rPr>
          <w:fldChar w:fldCharType="end"/>
        </w:r>
      </w:hyperlink>
    </w:p>
    <w:p w14:paraId="6A0C4B19" w14:textId="1BC7DF68" w:rsidR="007A42F9" w:rsidRPr="003A4430" w:rsidRDefault="00000000" w:rsidP="007A42F9">
      <w:pPr>
        <w:pStyle w:val="22"/>
        <w:ind w:left="1843"/>
        <w:rPr>
          <w:rFonts w:asciiTheme="minorHAnsi" w:eastAsiaTheme="minorEastAsia" w:hAnsiTheme="minorHAnsi" w:cstheme="minorBidi"/>
          <w:noProof/>
          <w:kern w:val="2"/>
          <w:sz w:val="24"/>
          <w:szCs w:val="24"/>
          <w:lang w:val="en-CA" w:eastAsia="en-CA"/>
          <w14:ligatures w14:val="standardContextual"/>
        </w:rPr>
      </w:pPr>
      <w:hyperlink w:anchor="_Toc239753251" w:history="1">
        <w:r w:rsidR="007A42F9" w:rsidRPr="003A4430">
          <w:rPr>
            <w:rStyle w:val="af8"/>
            <w:rFonts w:eastAsia="SimSun"/>
            <w:noProof/>
            <w:lang w:val="ru-RU"/>
          </w:rPr>
          <w:t>Пункт</w:t>
        </w:r>
        <w:r w:rsidR="007A42F9" w:rsidRPr="003A4430">
          <w:rPr>
            <w:rStyle w:val="af8"/>
            <w:rFonts w:eastAsia="SimSun"/>
            <w:noProof/>
          </w:rPr>
          <w:t xml:space="preserve"> 10. </w:t>
        </w:r>
        <w:r w:rsidR="007A42F9" w:rsidRPr="003A4430">
          <w:rPr>
            <w:rStyle w:val="af8"/>
            <w:rFonts w:eastAsia="SimSun"/>
            <w:noProof/>
            <w:lang w:val="ru-RU"/>
          </w:rPr>
          <w:t>Принятие доклада</w:t>
        </w:r>
        <w:r w:rsidR="007A42F9" w:rsidRPr="003A4430">
          <w:rPr>
            <w:noProof/>
            <w:webHidden/>
          </w:rPr>
          <w:tab/>
        </w:r>
        <w:r w:rsidR="007A42F9" w:rsidRPr="003A4430">
          <w:rPr>
            <w:noProof/>
            <w:webHidden/>
          </w:rPr>
          <w:fldChar w:fldCharType="begin"/>
        </w:r>
        <w:r w:rsidR="007A42F9" w:rsidRPr="003A4430">
          <w:rPr>
            <w:noProof/>
            <w:webHidden/>
          </w:rPr>
          <w:instrText xml:space="preserve"> PAGEREF _Toc239753251 \h </w:instrText>
        </w:r>
        <w:r w:rsidR="007A42F9" w:rsidRPr="003A4430">
          <w:rPr>
            <w:noProof/>
            <w:webHidden/>
          </w:rPr>
        </w:r>
        <w:r w:rsidR="007A42F9" w:rsidRPr="003A4430">
          <w:rPr>
            <w:noProof/>
            <w:webHidden/>
          </w:rPr>
          <w:fldChar w:fldCharType="separate"/>
        </w:r>
        <w:r w:rsidR="003A4430" w:rsidRPr="003A4430">
          <w:rPr>
            <w:noProof/>
            <w:webHidden/>
            <w:lang w:val="ru-RU"/>
          </w:rPr>
          <w:t>98</w:t>
        </w:r>
        <w:r w:rsidR="007A42F9" w:rsidRPr="003A4430">
          <w:rPr>
            <w:noProof/>
            <w:webHidden/>
          </w:rPr>
          <w:fldChar w:fldCharType="end"/>
        </w:r>
      </w:hyperlink>
    </w:p>
    <w:p w14:paraId="74A9F7EA" w14:textId="7D54081B" w:rsidR="007A42F9" w:rsidRPr="003A4430" w:rsidRDefault="00000000" w:rsidP="007A42F9">
      <w:pPr>
        <w:pStyle w:val="22"/>
        <w:ind w:left="1843"/>
        <w:rPr>
          <w:rFonts w:asciiTheme="minorHAnsi" w:eastAsiaTheme="minorEastAsia" w:hAnsiTheme="minorHAnsi" w:cstheme="minorBidi"/>
          <w:noProof/>
          <w:kern w:val="2"/>
          <w:sz w:val="24"/>
          <w:szCs w:val="24"/>
          <w:lang w:val="en-CA" w:eastAsia="en-CA"/>
          <w14:ligatures w14:val="standardContextual"/>
        </w:rPr>
      </w:pPr>
      <w:hyperlink w:anchor="_Toc239753252" w:history="1">
        <w:r w:rsidR="007A42F9" w:rsidRPr="003A4430">
          <w:rPr>
            <w:rStyle w:val="af8"/>
            <w:rFonts w:eastAsia="SimSun"/>
            <w:noProof/>
            <w:lang w:val="ru-RU"/>
          </w:rPr>
          <w:t>Пункт</w:t>
        </w:r>
        <w:r w:rsidR="007A42F9" w:rsidRPr="003A4430">
          <w:rPr>
            <w:rStyle w:val="af8"/>
            <w:rFonts w:eastAsia="SimSun"/>
            <w:noProof/>
          </w:rPr>
          <w:t xml:space="preserve"> 11. </w:t>
        </w:r>
        <w:r w:rsidR="007A42F9" w:rsidRPr="003A4430">
          <w:rPr>
            <w:rStyle w:val="af8"/>
            <w:rFonts w:eastAsia="SimSun"/>
            <w:noProof/>
            <w:lang w:val="ru-RU"/>
          </w:rPr>
          <w:t>Закрытие совещания</w:t>
        </w:r>
        <w:r w:rsidR="007A42F9" w:rsidRPr="003A4430">
          <w:rPr>
            <w:noProof/>
            <w:webHidden/>
          </w:rPr>
          <w:tab/>
        </w:r>
        <w:r w:rsidR="007A42F9" w:rsidRPr="003A4430">
          <w:rPr>
            <w:noProof/>
            <w:webHidden/>
          </w:rPr>
          <w:fldChar w:fldCharType="begin"/>
        </w:r>
        <w:r w:rsidR="007A42F9" w:rsidRPr="003A4430">
          <w:rPr>
            <w:noProof/>
            <w:webHidden/>
          </w:rPr>
          <w:instrText xml:space="preserve"> PAGEREF _Toc239753252 \h </w:instrText>
        </w:r>
        <w:r w:rsidR="007A42F9" w:rsidRPr="003A4430">
          <w:rPr>
            <w:noProof/>
            <w:webHidden/>
          </w:rPr>
        </w:r>
        <w:r w:rsidR="007A42F9" w:rsidRPr="003A4430">
          <w:rPr>
            <w:noProof/>
            <w:webHidden/>
          </w:rPr>
          <w:fldChar w:fldCharType="separate"/>
        </w:r>
        <w:r w:rsidR="003A4430" w:rsidRPr="003A4430">
          <w:rPr>
            <w:noProof/>
            <w:webHidden/>
            <w:lang w:val="ru-RU"/>
          </w:rPr>
          <w:t>98</w:t>
        </w:r>
        <w:r w:rsidR="007A42F9" w:rsidRPr="003A4430">
          <w:rPr>
            <w:noProof/>
            <w:webHidden/>
          </w:rPr>
          <w:fldChar w:fldCharType="end"/>
        </w:r>
      </w:hyperlink>
    </w:p>
    <w:p w14:paraId="0796B00A" w14:textId="6D8EA05C" w:rsidR="007A42F9" w:rsidRDefault="007A42F9" w:rsidP="007A42F9">
      <w:pPr>
        <w:pStyle w:val="CBDreportH1"/>
        <w:ind w:left="0" w:firstLine="0"/>
      </w:pPr>
      <w:r w:rsidRPr="003A4430">
        <w:fldChar w:fldCharType="end"/>
      </w:r>
    </w:p>
    <w:p w14:paraId="13AACD74" w14:textId="77777777" w:rsidR="007A42F9" w:rsidRDefault="007A42F9">
      <w:pPr>
        <w:tabs>
          <w:tab w:val="clear" w:pos="567"/>
          <w:tab w:val="clear" w:pos="1134"/>
          <w:tab w:val="clear" w:pos="1701"/>
          <w:tab w:val="clear" w:pos="2268"/>
        </w:tabs>
        <w:jc w:val="left"/>
        <w:rPr>
          <w:b/>
          <w:sz w:val="28"/>
        </w:rPr>
      </w:pPr>
      <w:r>
        <w:br w:type="page"/>
      </w:r>
    </w:p>
    <w:p w14:paraId="62A36F2E" w14:textId="69558054" w:rsidR="007A42F9" w:rsidRPr="007A42F9" w:rsidRDefault="007A42F9" w:rsidP="007A42F9">
      <w:pPr>
        <w:pStyle w:val="CBDH1"/>
        <w:rPr>
          <w:lang w:val="ru-RU"/>
        </w:rPr>
      </w:pPr>
      <w:bookmarkStart w:id="5" w:name="_Toc239752905"/>
      <w:bookmarkStart w:id="6" w:name="_Toc239753234"/>
      <w:r>
        <w:lastRenderedPageBreak/>
        <w:t>I</w:t>
      </w:r>
      <w:r w:rsidRPr="007A42F9">
        <w:rPr>
          <w:lang w:val="ru-RU"/>
        </w:rPr>
        <w:t>.</w:t>
      </w:r>
      <w:r w:rsidRPr="007A42F9">
        <w:rPr>
          <w:lang w:val="ru-RU"/>
        </w:rPr>
        <w:tab/>
      </w:r>
      <w:bookmarkEnd w:id="5"/>
      <w:bookmarkEnd w:id="6"/>
      <w:r w:rsidRPr="0075623B">
        <w:rPr>
          <w:lang w:val="ru-RU"/>
        </w:rPr>
        <w:t>Рекомендации, принятые Вспомогательным органом по научным, техническим и технологическим консультациям</w:t>
      </w:r>
    </w:p>
    <w:p w14:paraId="172A9E34" w14:textId="77777777" w:rsidR="007A42F9" w:rsidRPr="001B54E5" w:rsidRDefault="007A42F9" w:rsidP="007A42F9">
      <w:pPr>
        <w:pStyle w:val="CBDTitle"/>
        <w:rPr>
          <w:caps/>
          <w:lang w:val="ru-RU"/>
        </w:rPr>
      </w:pPr>
      <w:bookmarkStart w:id="7" w:name="_Toc239752906"/>
      <w:bookmarkStart w:id="8" w:name="_Toc239753235"/>
      <w:r w:rsidRPr="007A42F9">
        <w:rPr>
          <w:sz w:val="22"/>
          <w:lang w:val="ru-RU"/>
        </w:rPr>
        <w:t>28/1.</w:t>
      </w:r>
      <w:r w:rsidRPr="007A42F9">
        <w:rPr>
          <w:sz w:val="22"/>
          <w:lang w:val="ru-RU"/>
        </w:rPr>
        <w:tab/>
      </w:r>
      <w:bookmarkEnd w:id="7"/>
      <w:bookmarkEnd w:id="8"/>
      <w:r w:rsidRPr="00F02DCD">
        <w:rPr>
          <w:sz w:val="22"/>
          <w:lang w:val="ru-RU"/>
        </w:rPr>
        <w:t>Планирование, мониторинг, отчетность и обзор</w:t>
      </w:r>
      <w:r w:rsidRPr="001B54E5">
        <w:rPr>
          <w:caps/>
          <w:lang w:val="ru-RU"/>
        </w:rPr>
        <w:t xml:space="preserve"> </w:t>
      </w:r>
    </w:p>
    <w:p w14:paraId="5903F47A" w14:textId="77777777" w:rsidR="007A42F9" w:rsidRPr="001B54E5" w:rsidRDefault="007A42F9" w:rsidP="007A42F9">
      <w:pPr>
        <w:shd w:val="clear" w:color="auto" w:fill="FFFFFF"/>
        <w:tabs>
          <w:tab w:val="left" w:pos="2835"/>
          <w:tab w:val="left" w:pos="3402"/>
          <w:tab w:val="left" w:pos="3969"/>
        </w:tabs>
        <w:spacing w:before="120" w:after="120"/>
        <w:ind w:left="567" w:firstLine="567"/>
        <w:rPr>
          <w:i/>
          <w:iCs/>
          <w:lang w:val="ru-RU"/>
        </w:rPr>
      </w:pPr>
      <w:r w:rsidRPr="001B54E5">
        <w:rPr>
          <w:i/>
          <w:lang w:val="ru-RU"/>
        </w:rPr>
        <w:t>Вспомогательный орган по научным, техническим и технологическим консультациям</w:t>
      </w:r>
    </w:p>
    <w:p w14:paraId="07C6C005" w14:textId="77777777" w:rsidR="007A42F9" w:rsidRPr="001B54E5" w:rsidRDefault="007A42F9" w:rsidP="007A42F9">
      <w:pPr>
        <w:shd w:val="clear" w:color="auto" w:fill="FFFFFF"/>
        <w:tabs>
          <w:tab w:val="left" w:pos="2835"/>
          <w:tab w:val="left" w:pos="3402"/>
          <w:tab w:val="left" w:pos="3969"/>
        </w:tabs>
        <w:spacing w:before="120" w:after="120"/>
        <w:ind w:left="567" w:firstLine="567"/>
        <w:rPr>
          <w:lang w:val="ru-RU"/>
        </w:rPr>
      </w:pPr>
      <w:r w:rsidRPr="001B54E5">
        <w:rPr>
          <w:i/>
          <w:lang w:val="ru-RU"/>
        </w:rPr>
        <w:t xml:space="preserve">предлагает </w:t>
      </w:r>
      <w:r w:rsidRPr="001B54E5">
        <w:rPr>
          <w:lang w:val="ru-RU"/>
        </w:rPr>
        <w:t xml:space="preserve">Вспомогательному органу по осуществлению в соответствии с решением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-16" \</w:instrText>
      </w:r>
      <w:r w:rsidR="00000000">
        <w:instrText>h</w:instrText>
      </w:r>
      <w:r w:rsidR="00000000" w:rsidRPr="005C46B9">
        <w:rPr>
          <w:lang w:val="ru-RU"/>
        </w:rPr>
        <w:instrText xml:space="preserve"> </w:instrText>
      </w:r>
      <w:r w:rsidR="00000000">
        <w:fldChar w:fldCharType="separate"/>
      </w:r>
      <w:r w:rsidRPr="001B54E5">
        <w:rPr>
          <w:color w:val="0000FF"/>
          <w:u w:val="single"/>
          <w:lang w:val="ru-RU"/>
        </w:rPr>
        <w:t>16/32</w:t>
      </w:r>
      <w:r w:rsidR="00000000">
        <w:rPr>
          <w:color w:val="0000FF"/>
          <w:u w:val="single"/>
          <w:lang w:val="ru-RU"/>
        </w:rPr>
        <w:fldChar w:fldCharType="end"/>
      </w:r>
      <w:r w:rsidRPr="001B54E5">
        <w:rPr>
          <w:lang w:val="ru-RU"/>
        </w:rPr>
        <w:t xml:space="preserve"> от 27 февраля 2025 года согласиться с включением следующих положений о научных, технических и технологических аспектах глобального доклада о коллективном прогрессе в осуществлении Куньминско-Монреальской глобальной рамочной программы в области биоразнообразия</w:t>
      </w:r>
      <w:r w:rsidRPr="001B54E5">
        <w:rPr>
          <w:vertAlign w:val="superscript"/>
          <w:lang w:val="ru-RU"/>
        </w:rPr>
        <w:footnoteReference w:id="2"/>
      </w:r>
      <w:r w:rsidRPr="001B54E5">
        <w:rPr>
          <w:lang w:val="ru-RU"/>
        </w:rPr>
        <w:t xml:space="preserve"> в проект решения, который будет представлен на рассмотрение Конференции Сторон на ее 17-м совещании:</w:t>
      </w:r>
    </w:p>
    <w:p w14:paraId="6EC12F2B" w14:textId="77777777" w:rsidR="007A42F9" w:rsidRPr="001B54E5" w:rsidRDefault="007A42F9" w:rsidP="007A42F9">
      <w:pPr>
        <w:tabs>
          <w:tab w:val="clear" w:pos="567"/>
          <w:tab w:val="clear" w:pos="1134"/>
          <w:tab w:val="clear" w:pos="1701"/>
          <w:tab w:val="clear" w:pos="2268"/>
        </w:tabs>
        <w:jc w:val="left"/>
        <w:rPr>
          <w:sz w:val="2"/>
          <w:lang w:val="ru-RU"/>
        </w:rPr>
      </w:pPr>
    </w:p>
    <w:p w14:paraId="043B7D09" w14:textId="77777777" w:rsidR="007A42F9" w:rsidRPr="001B54E5" w:rsidRDefault="007A42F9" w:rsidP="007A42F9">
      <w:pPr>
        <w:tabs>
          <w:tab w:val="clear" w:pos="567"/>
          <w:tab w:val="clear" w:pos="1134"/>
          <w:tab w:val="clear" w:pos="1701"/>
          <w:tab w:val="clear" w:pos="2268"/>
        </w:tabs>
        <w:jc w:val="left"/>
        <w:rPr>
          <w:sz w:val="2"/>
          <w:lang w:val="ru-RU"/>
        </w:rPr>
      </w:pPr>
    </w:p>
    <w:p w14:paraId="793871D9" w14:textId="77777777" w:rsidR="007A42F9" w:rsidRPr="001B54E5" w:rsidRDefault="007A42F9" w:rsidP="007A42F9">
      <w:pPr>
        <w:tabs>
          <w:tab w:val="clear" w:pos="567"/>
          <w:tab w:val="clear" w:pos="1134"/>
          <w:tab w:val="clear" w:pos="1701"/>
          <w:tab w:val="clear" w:pos="2268"/>
        </w:tabs>
        <w:jc w:val="left"/>
        <w:rPr>
          <w:sz w:val="2"/>
          <w:lang w:val="ru-RU"/>
        </w:rPr>
      </w:pPr>
    </w:p>
    <w:p w14:paraId="057478CA" w14:textId="77777777" w:rsidR="007A42F9" w:rsidRPr="001B54E5" w:rsidRDefault="007A42F9" w:rsidP="007A42F9">
      <w:pPr>
        <w:keepNext/>
        <w:keepLines/>
        <w:tabs>
          <w:tab w:val="clear" w:pos="567"/>
          <w:tab w:val="clear" w:pos="1134"/>
        </w:tabs>
        <w:spacing w:before="240" w:after="120"/>
        <w:ind w:left="567" w:hanging="567"/>
        <w:jc w:val="left"/>
        <w:outlineLvl w:val="0"/>
        <w:rPr>
          <w:rFonts w:eastAsia="MS Gothic"/>
          <w:b/>
          <w:bCs/>
          <w:kern w:val="2"/>
          <w:sz w:val="24"/>
          <w:szCs w:val="24"/>
          <w:lang w:val="ru-RU"/>
        </w:rPr>
      </w:pPr>
      <w:r w:rsidRPr="001B54E5">
        <w:rPr>
          <w:rFonts w:eastAsia="MS Gothic"/>
          <w:b/>
          <w:bCs/>
          <w:kern w:val="2"/>
          <w:sz w:val="24"/>
          <w:szCs w:val="32"/>
          <w:lang w:val="ru-RU"/>
        </w:rPr>
        <w:t>A.</w:t>
      </w:r>
      <w:r w:rsidRPr="001B54E5">
        <w:rPr>
          <w:rFonts w:eastAsia="MS Gothic"/>
          <w:b/>
          <w:bCs/>
          <w:kern w:val="2"/>
          <w:sz w:val="24"/>
          <w:szCs w:val="32"/>
          <w:lang w:val="ru-RU"/>
        </w:rPr>
        <w:tab/>
        <w:t>Глобальный обзор коллективного прогресса в осуществлении Куньминско-Монреальской глобальной рамочной программы в области биоразнообразия на 17-м совещании Конференции Сторон</w:t>
      </w:r>
    </w:p>
    <w:p w14:paraId="604A80AC" w14:textId="77777777" w:rsidR="007A42F9" w:rsidRPr="001B54E5" w:rsidRDefault="007A42F9" w:rsidP="007A42F9">
      <w:pPr>
        <w:tabs>
          <w:tab w:val="clear" w:pos="567"/>
          <w:tab w:val="left" w:pos="2835"/>
          <w:tab w:val="left" w:pos="3402"/>
        </w:tabs>
        <w:spacing w:after="120"/>
        <w:ind w:left="567" w:firstLine="567"/>
        <w:rPr>
          <w:lang w:val="ru-RU"/>
        </w:rPr>
      </w:pPr>
      <w:r w:rsidRPr="001B54E5">
        <w:rPr>
          <w:i/>
          <w:iCs/>
          <w:lang w:val="ru-RU"/>
        </w:rPr>
        <w:t>Конференция Сторон,</w:t>
      </w:r>
    </w:p>
    <w:p w14:paraId="25373588" w14:textId="77777777" w:rsidR="007A42F9" w:rsidRPr="001B54E5" w:rsidRDefault="007A42F9" w:rsidP="007A42F9">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напоминая</w:t>
      </w:r>
      <w:r w:rsidRPr="001B54E5">
        <w:rPr>
          <w:color w:val="000000"/>
          <w:lang w:val="ru-RU"/>
        </w:rPr>
        <w:t xml:space="preserve">, что в своих решениях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1B54E5">
        <w:rPr>
          <w:color w:val="0000FF"/>
          <w:u w:val="single"/>
          <w:lang w:val="ru-RU"/>
        </w:rPr>
        <w:t>15/4</w:t>
      </w:r>
      <w:r w:rsidR="00000000">
        <w:rPr>
          <w:color w:val="0000FF"/>
          <w:u w:val="single"/>
          <w:lang w:val="ru-RU"/>
        </w:rPr>
        <w:fldChar w:fldCharType="end"/>
      </w:r>
      <w:r w:rsidRPr="001B54E5">
        <w:rPr>
          <w:color w:val="000000"/>
          <w:lang w:val="ru-RU"/>
        </w:rPr>
        <w:t xml:space="preserve"> и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1B54E5">
        <w:rPr>
          <w:color w:val="0000FF"/>
          <w:u w:val="single"/>
          <w:lang w:val="ru-RU"/>
        </w:rPr>
        <w:t>15/6</w:t>
      </w:r>
      <w:r w:rsidR="00000000">
        <w:rPr>
          <w:color w:val="0000FF"/>
          <w:u w:val="single"/>
          <w:lang w:val="ru-RU"/>
        </w:rPr>
        <w:fldChar w:fldCharType="end"/>
      </w:r>
      <w:r w:rsidRPr="001B54E5">
        <w:rPr>
          <w:color w:val="000000"/>
          <w:lang w:val="ru-RU"/>
        </w:rPr>
        <w:t xml:space="preserve"> от 19 декабря 2022 года и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1B54E5">
        <w:rPr>
          <w:color w:val="0000FF"/>
          <w:u w:val="single"/>
          <w:lang w:val="ru-RU"/>
        </w:rPr>
        <w:t>16/32</w:t>
      </w:r>
      <w:r w:rsidR="00000000">
        <w:rPr>
          <w:color w:val="0000FF"/>
          <w:u w:val="single"/>
          <w:lang w:val="ru-RU"/>
        </w:rPr>
        <w:fldChar w:fldCharType="end"/>
      </w:r>
      <w:r w:rsidRPr="001B54E5">
        <w:rPr>
          <w:color w:val="000000"/>
          <w:lang w:val="ru-RU"/>
        </w:rPr>
        <w:t xml:space="preserve"> от 27 февраля 2025 года Конференция Сторон постановила провести на своем 17-м совещании обзор коллективного прогресса в осуществлении Куньминско-Монреальской глобальной рамочной программы в области биоразнообразия и что национальные доклады и глобальный доклад о коллективном прогрессе в осуществлении Рамочной программы </w:t>
      </w:r>
      <w:r>
        <w:rPr>
          <w:color w:val="000000"/>
          <w:lang w:val="ru-RU"/>
        </w:rPr>
        <w:t xml:space="preserve">будут </w:t>
      </w:r>
      <w:r w:rsidRPr="001B54E5">
        <w:rPr>
          <w:color w:val="000000"/>
          <w:lang w:val="ru-RU"/>
        </w:rPr>
        <w:t>явля</w:t>
      </w:r>
      <w:r>
        <w:rPr>
          <w:color w:val="000000"/>
          <w:lang w:val="ru-RU"/>
        </w:rPr>
        <w:t xml:space="preserve">ться </w:t>
      </w:r>
      <w:r w:rsidRPr="001B54E5">
        <w:rPr>
          <w:color w:val="000000"/>
          <w:lang w:val="ru-RU"/>
        </w:rPr>
        <w:t>основными источниками информации для глобального обзора,</w:t>
      </w:r>
    </w:p>
    <w:p w14:paraId="520D5D39" w14:textId="77777777" w:rsidR="007A42F9" w:rsidRPr="001B54E5" w:rsidRDefault="007A42F9" w:rsidP="007A42F9">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ссылаясь также</w:t>
      </w:r>
      <w:r w:rsidRPr="001B54E5">
        <w:rPr>
          <w:color w:val="000000"/>
          <w:lang w:val="ru-RU"/>
        </w:rPr>
        <w:t xml:space="preserve"> на то, что в решении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1B54E5">
        <w:rPr>
          <w:color w:val="0000FF"/>
          <w:u w:val="single"/>
          <w:lang w:val="ru-RU"/>
        </w:rPr>
        <w:t>16/32</w:t>
      </w:r>
      <w:r w:rsidR="00000000">
        <w:rPr>
          <w:color w:val="0000FF"/>
          <w:u w:val="single"/>
          <w:lang w:val="ru-RU"/>
        </w:rPr>
        <w:fldChar w:fldCharType="end"/>
      </w:r>
      <w:r w:rsidRPr="001B54E5">
        <w:rPr>
          <w:lang w:val="ru-RU"/>
        </w:rPr>
        <w:t xml:space="preserve"> </w:t>
      </w:r>
      <w:r w:rsidRPr="001B54E5">
        <w:rPr>
          <w:color w:val="000000"/>
          <w:lang w:val="ru-RU"/>
        </w:rPr>
        <w:t>Конференция Сторон также постановила, что при проведении глобального обзора будут использованы соответствующие рекомендации вспомогательных органов и рабочих групп и в случае необходимости результаты неофициального технического диалога, [который впоследствии получил название Куньминский диалог о коллективном прогрессе в осуществлении Куньминско-Монреальской глобальной рамочной программы в области биоразнообразия в поддержку глобального обзора,] результаты субрегиональных и региональных диалогов, посвященных национальным стратегиям и планам действий по сохранению биоразнообразия, а также национальные доклады и глобальный анализ информации, содержащейся в национальных стратегиях и планах действий по сохранению биоразнообразия,</w:t>
      </w:r>
    </w:p>
    <w:p w14:paraId="65BE4419" w14:textId="77777777" w:rsidR="007A42F9" w:rsidRPr="001B54E5" w:rsidRDefault="007A42F9" w:rsidP="007A42F9">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признавая</w:t>
      </w:r>
      <w:r w:rsidRPr="001B54E5">
        <w:rPr>
          <w:color w:val="000000"/>
          <w:lang w:val="ru-RU"/>
        </w:rPr>
        <w:t xml:space="preserve">, что 129 Сторон представили национальные доклады в установленный срок для их учета при подготовке глобального доклада, то есть до 8 марта 2026 года, что обеспечило существенную доказательную базу для подготовки глобального доклада, </w:t>
      </w:r>
    </w:p>
    <w:p w14:paraId="4F475E9B" w14:textId="77777777" w:rsidR="007A42F9" w:rsidRPr="001B54E5" w:rsidRDefault="007A42F9" w:rsidP="007A42F9">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признавая также,</w:t>
      </w:r>
      <w:r w:rsidRPr="001B54E5">
        <w:rPr>
          <w:color w:val="000000"/>
          <w:lang w:val="ru-RU"/>
        </w:rPr>
        <w:t xml:space="preserve"> что при подготовке глобального доклада использовались дополнительные источники информации, указанные в решении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1B54E5">
        <w:rPr>
          <w:color w:val="0000FF"/>
          <w:u w:val="single"/>
          <w:lang w:val="ru-RU"/>
        </w:rPr>
        <w:t>16/32</w:t>
      </w:r>
      <w:r w:rsidR="00000000">
        <w:rPr>
          <w:color w:val="0000FF"/>
          <w:u w:val="single"/>
          <w:lang w:val="ru-RU"/>
        </w:rPr>
        <w:fldChar w:fldCharType="end"/>
      </w:r>
      <w:r w:rsidRPr="001B54E5">
        <w:rPr>
          <w:color w:val="000000"/>
          <w:lang w:val="ru-RU"/>
        </w:rPr>
        <w:t>, такие как научная литература и материалы Межправительственной научно-политической платформы по биоразнообразию и экосистемным услугам, что эти источники еще больше укрепили фактологическую базу глобального доклада и что наука сыграла важную роль в проведении глобального обзора,</w:t>
      </w:r>
    </w:p>
    <w:p w14:paraId="00052CE4" w14:textId="77777777" w:rsidR="007A42F9" w:rsidRPr="001B54E5" w:rsidRDefault="007A42F9" w:rsidP="007A42F9">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с беспокойством отмечая,</w:t>
      </w:r>
      <w:r w:rsidRPr="001B54E5">
        <w:rPr>
          <w:color w:val="000000"/>
          <w:lang w:val="ru-RU"/>
        </w:rPr>
        <w:t xml:space="preserve"> что в национальных докладах по-прежнему имеются пробелы в данных и информации, что не все Стороны смогли представить национальные доклады своевременно, чтобы их можно было учесть при подготовке глобального доклада, и </w:t>
      </w:r>
      <w:r w:rsidRPr="001B54E5">
        <w:rPr>
          <w:color w:val="000000"/>
          <w:lang w:val="ru-RU"/>
        </w:rPr>
        <w:lastRenderedPageBreak/>
        <w:t>что, как следствие, опыт некоторых Сторон, в частности малых островных развивающихся государств, не нашел должного отражения в глобальном докладе,</w:t>
      </w:r>
    </w:p>
    <w:p w14:paraId="6197CC5E" w14:textId="77777777" w:rsidR="007A42F9" w:rsidRPr="001B54E5" w:rsidRDefault="007A42F9" w:rsidP="007A42F9">
      <w:pPr>
        <w:shd w:val="clear" w:color="auto" w:fill="FFFFFF"/>
        <w:tabs>
          <w:tab w:val="left" w:pos="2835"/>
          <w:tab w:val="left" w:pos="3402"/>
          <w:tab w:val="left" w:pos="3969"/>
        </w:tabs>
        <w:spacing w:after="120"/>
        <w:ind w:left="567" w:firstLine="567"/>
        <w:rPr>
          <w:rFonts w:eastAsia="Times New Roman"/>
          <w:color w:val="000000"/>
          <w:lang w:val="ru-RU"/>
        </w:rPr>
      </w:pPr>
      <w:r w:rsidRPr="001B54E5">
        <w:rPr>
          <w:i/>
          <w:color w:val="000000"/>
          <w:lang w:val="ru-RU"/>
        </w:rPr>
        <w:t>отмечая с признательностью</w:t>
      </w:r>
      <w:r w:rsidRPr="001B54E5">
        <w:rPr>
          <w:color w:val="000000"/>
          <w:lang w:val="ru-RU"/>
        </w:rPr>
        <w:t xml:space="preserve"> поддержку, оказанную Сторонам в разработке национальных стратегий и планов действий в области биоразнообразия, а также национальных докладов, </w:t>
      </w:r>
    </w:p>
    <w:p w14:paraId="17880C11" w14:textId="77777777" w:rsidR="007A42F9" w:rsidRPr="001B54E5" w:rsidRDefault="007A42F9" w:rsidP="007A42F9">
      <w:pPr>
        <w:shd w:val="clear" w:color="auto" w:fill="FFFFFF"/>
        <w:tabs>
          <w:tab w:val="left" w:pos="2835"/>
          <w:tab w:val="left" w:pos="3402"/>
          <w:tab w:val="left" w:pos="3969"/>
        </w:tabs>
        <w:spacing w:after="120"/>
        <w:ind w:left="567" w:firstLine="720"/>
        <w:rPr>
          <w:rFonts w:eastAsia="Times New Roman"/>
          <w:color w:val="000000"/>
          <w:lang w:val="ru-RU"/>
        </w:rPr>
      </w:pPr>
      <w:r w:rsidRPr="001B54E5">
        <w:rPr>
          <w:i/>
          <w:color w:val="000000"/>
          <w:lang w:val="ru-RU"/>
        </w:rPr>
        <w:t xml:space="preserve">подчеркивая, </w:t>
      </w:r>
      <w:r w:rsidRPr="001B54E5">
        <w:rPr>
          <w:color w:val="000000"/>
          <w:lang w:val="ru-RU"/>
        </w:rPr>
        <w:t>что в отношении многих Сторон, являющихся развивающимися странами, в частности малых островных развивающихся государств, по-прежнему имеют место задержки с началом оказания со стороны Глобального экологического фонда поддержки в разработке национальных стратегий и планов действий в области биоразнообразия, а также национальных докладов, что повлияло на своевременность и полноту некоторых национальных докладов</w:t>
      </w:r>
      <w:r w:rsidRPr="001B54E5">
        <w:rPr>
          <w:rFonts w:eastAsia="Times New Roman"/>
          <w:color w:val="000000"/>
          <w:vertAlign w:val="superscript"/>
          <w:lang w:val="ru-RU"/>
        </w:rPr>
        <w:footnoteReference w:id="3"/>
      </w:r>
      <w:r w:rsidRPr="001B54E5">
        <w:rPr>
          <w:color w:val="000000"/>
          <w:lang w:val="ru-RU"/>
        </w:rPr>
        <w:t xml:space="preserve">, и признавая, что задержки могли быть вызваны целым рядом факторов, </w:t>
      </w:r>
    </w:p>
    <w:p w14:paraId="5943A850" w14:textId="77777777" w:rsidR="007A42F9" w:rsidRPr="002E1466" w:rsidRDefault="007A42F9" w:rsidP="007A42F9">
      <w:pPr>
        <w:tabs>
          <w:tab w:val="left" w:pos="2835"/>
          <w:tab w:val="left" w:pos="3402"/>
        </w:tabs>
        <w:spacing w:after="120"/>
        <w:ind w:left="567" w:firstLine="720"/>
        <w:rPr>
          <w:rFonts w:eastAsia="Times New Roman"/>
          <w:lang w:val="ru-RU"/>
        </w:rPr>
      </w:pPr>
      <w:r w:rsidRPr="001B54E5">
        <w:rPr>
          <w:i/>
          <w:lang w:val="ru-RU"/>
        </w:rPr>
        <w:t>признавая,</w:t>
      </w:r>
      <w:r w:rsidRPr="001B54E5">
        <w:rPr>
          <w:lang w:val="ru-RU"/>
        </w:rPr>
        <w:t xml:space="preserve"> что пробелы в информации и данных, выявленные в глобальном докладе, не обязательно означают пробелы в реализации Рамочной программы или отсутствие приверженности ей,</w:t>
      </w:r>
      <w:r>
        <w:rPr>
          <w:lang w:val="ru-RU"/>
        </w:rPr>
        <w:t xml:space="preserve"> </w:t>
      </w:r>
      <w:r>
        <w:rPr>
          <w:rFonts w:eastAsia="Times New Roman"/>
          <w:i/>
          <w:iCs/>
          <w:lang w:val="ru-RU"/>
        </w:rPr>
        <w:t xml:space="preserve"> </w:t>
      </w:r>
    </w:p>
    <w:p w14:paraId="139CF17D" w14:textId="77777777" w:rsidR="007A42F9" w:rsidRPr="001B54E5" w:rsidRDefault="007A42F9" w:rsidP="007A42F9">
      <w:pPr>
        <w:tabs>
          <w:tab w:val="left" w:pos="2835"/>
          <w:tab w:val="left" w:pos="3402"/>
        </w:tabs>
        <w:spacing w:after="120"/>
        <w:ind w:left="567" w:firstLine="720"/>
        <w:rPr>
          <w:rFonts w:eastAsia="Times New Roman"/>
          <w:lang w:val="ru-RU"/>
        </w:rPr>
      </w:pPr>
      <w:r w:rsidRPr="001B54E5">
        <w:rPr>
          <w:i/>
          <w:lang w:val="ru-RU"/>
        </w:rPr>
        <w:t>подчеркивая,</w:t>
      </w:r>
      <w:r w:rsidRPr="001B54E5">
        <w:rPr>
          <w:lang w:val="ru-RU"/>
        </w:rPr>
        <w:t xml:space="preserve"> что многие Стороны сталкиваются как с институциональными и техническими проблемами, так и с проблемами, связанными с нехваткой потенциала и ресурсов, при подготовке национальных стратегий и планов действий в области биоразнообразия, а также национальных докладов, в частности в связи с использованием основных индикаторов в рамках механизма мониторинга </w:t>
      </w:r>
      <w:r w:rsidRPr="001B54E5">
        <w:rPr>
          <w:color w:val="000000"/>
          <w:lang w:val="ru-RU"/>
        </w:rPr>
        <w:t xml:space="preserve"> Куньминско-Монреальской глобальной рамочной программы в области биоразнообразия</w:t>
      </w:r>
      <w:r w:rsidRPr="001B54E5">
        <w:rPr>
          <w:rFonts w:eastAsia="Times New Roman"/>
          <w:vertAlign w:val="superscript"/>
          <w:lang w:val="ru-RU"/>
        </w:rPr>
        <w:footnoteReference w:id="4"/>
      </w:r>
      <w:r w:rsidRPr="001B54E5">
        <w:rPr>
          <w:lang w:val="ru-RU"/>
        </w:rPr>
        <w:t>, что усугубляет пробелы в информации, содержащейся в глобальном докладе,</w:t>
      </w:r>
    </w:p>
    <w:p w14:paraId="06E8F585" w14:textId="77777777" w:rsidR="007A42F9" w:rsidRPr="001B54E5" w:rsidRDefault="007A42F9" w:rsidP="007A42F9">
      <w:pPr>
        <w:shd w:val="clear" w:color="auto" w:fill="FFFFFF"/>
        <w:tabs>
          <w:tab w:val="left" w:pos="2835"/>
          <w:tab w:val="left" w:pos="3402"/>
          <w:tab w:val="left" w:pos="3969"/>
        </w:tabs>
        <w:spacing w:after="120"/>
        <w:ind w:left="567" w:firstLine="720"/>
        <w:rPr>
          <w:rFonts w:eastAsia="Times New Roman"/>
          <w:color w:val="000000"/>
          <w:lang w:val="ru-RU"/>
        </w:rPr>
      </w:pPr>
      <w:r w:rsidRPr="001B54E5">
        <w:rPr>
          <w:i/>
          <w:color w:val="000000"/>
          <w:lang w:val="ru-RU"/>
        </w:rPr>
        <w:t xml:space="preserve">признавая, </w:t>
      </w:r>
      <w:r w:rsidRPr="001B54E5">
        <w:rPr>
          <w:color w:val="000000"/>
          <w:lang w:val="ru-RU"/>
        </w:rPr>
        <w:t xml:space="preserve">что, несмотря на методологические, научно-технические и связанные с данными ограничения, а также временные ограничения, связанные с подготовкой первого глобального доклада, этот доклад является наиболее авторитетным из имеющихся в настоящее время источников информации о коллективном прогрессе, что он был разработан в рамках процесса, возглавляемого Сторонами, и что он обеспечивает [надежную] основу для глобального обзора, </w:t>
      </w:r>
    </w:p>
    <w:p w14:paraId="321FB021" w14:textId="77777777" w:rsidR="007A42F9" w:rsidRPr="001B54E5" w:rsidRDefault="007A42F9" w:rsidP="007A42F9">
      <w:pPr>
        <w:tabs>
          <w:tab w:val="left" w:pos="2835"/>
          <w:tab w:val="left" w:pos="3402"/>
        </w:tabs>
        <w:spacing w:after="120"/>
        <w:ind w:left="567" w:firstLine="720"/>
        <w:rPr>
          <w:rFonts w:eastAsia="Times New Roman"/>
          <w:lang w:val="ru-RU"/>
        </w:rPr>
      </w:pPr>
      <w:r w:rsidRPr="001B54E5">
        <w:rPr>
          <w:i/>
          <w:lang w:val="ru-RU"/>
        </w:rPr>
        <w:t>также признавая,</w:t>
      </w:r>
      <w:r w:rsidRPr="001B54E5">
        <w:rPr>
          <w:lang w:val="ru-RU"/>
        </w:rPr>
        <w:t xml:space="preserve"> что механизм планирования, мониторинга, отчетности и обзора, включая будущие глобальные обзоры, можно было бы еще более укрепить, учитывая опыт и извлеченные уроки, полученные в ходе подготовки первого глобального доклада и седьмых национальных докладов,</w:t>
      </w:r>
    </w:p>
    <w:p w14:paraId="04B4C067" w14:textId="77777777" w:rsidR="007A42F9" w:rsidRPr="001B54E5" w:rsidRDefault="007A42F9" w:rsidP="007A42F9">
      <w:pPr>
        <w:tabs>
          <w:tab w:val="left" w:pos="2835"/>
          <w:tab w:val="left" w:pos="3402"/>
        </w:tabs>
        <w:spacing w:after="120"/>
        <w:ind w:left="567" w:firstLine="567"/>
        <w:rPr>
          <w:rFonts w:eastAsia="Times New Roman"/>
          <w:lang w:val="ru-RU"/>
        </w:rPr>
      </w:pPr>
      <w:r w:rsidRPr="001B54E5">
        <w:rPr>
          <w:i/>
          <w:lang w:val="ru-RU"/>
        </w:rPr>
        <w:t xml:space="preserve">выражая признательность </w:t>
      </w:r>
      <w:r w:rsidRPr="001B54E5">
        <w:rPr>
          <w:lang w:val="ru-RU"/>
        </w:rPr>
        <w:t>Специальной</w:t>
      </w:r>
      <w:r w:rsidRPr="001B54E5">
        <w:rPr>
          <w:i/>
          <w:lang w:val="ru-RU"/>
        </w:rPr>
        <w:t xml:space="preserve"> </w:t>
      </w:r>
      <w:proofErr w:type="gramStart"/>
      <w:r w:rsidRPr="001B54E5">
        <w:rPr>
          <w:lang w:val="ru-RU"/>
        </w:rPr>
        <w:t>технической</w:t>
      </w:r>
      <w:r w:rsidRPr="001B54E5">
        <w:rPr>
          <w:i/>
          <w:lang w:val="ru-RU"/>
        </w:rPr>
        <w:t xml:space="preserve"> </w:t>
      </w:r>
      <w:r w:rsidRPr="001B54E5">
        <w:rPr>
          <w:lang w:val="ru-RU"/>
        </w:rPr>
        <w:t xml:space="preserve"> научно</w:t>
      </w:r>
      <w:proofErr w:type="gramEnd"/>
      <w:r w:rsidRPr="001B54E5">
        <w:rPr>
          <w:lang w:val="ru-RU"/>
        </w:rPr>
        <w:t>-консультативной группе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за проделанную ею работу по руководству подготовкой первого глобального доклада,</w:t>
      </w:r>
    </w:p>
    <w:p w14:paraId="2545DDCD" w14:textId="77777777" w:rsidR="007A42F9" w:rsidRPr="001B54E5" w:rsidRDefault="007A42F9" w:rsidP="007A42F9">
      <w:pPr>
        <w:tabs>
          <w:tab w:val="left" w:pos="2835"/>
          <w:tab w:val="left" w:pos="3402"/>
        </w:tabs>
        <w:spacing w:after="120"/>
        <w:ind w:left="567" w:firstLine="567"/>
        <w:rPr>
          <w:rFonts w:eastAsia="Times New Roman"/>
          <w:lang w:val="ru-RU"/>
        </w:rPr>
      </w:pPr>
      <w:r w:rsidRPr="001B54E5">
        <w:rPr>
          <w:lang w:val="ru-RU"/>
        </w:rPr>
        <w:t>1.</w:t>
      </w:r>
      <w:r w:rsidRPr="001B54E5">
        <w:rPr>
          <w:lang w:val="ru-RU"/>
        </w:rPr>
        <w:tab/>
      </w:r>
      <w:r w:rsidRPr="001B54E5">
        <w:rPr>
          <w:i/>
          <w:lang w:val="ru-RU"/>
        </w:rPr>
        <w:t xml:space="preserve">приветствует </w:t>
      </w:r>
      <w:r w:rsidRPr="001B54E5">
        <w:rPr>
          <w:lang w:val="ru-RU"/>
        </w:rPr>
        <w:t>[</w:t>
      </w:r>
      <w:r w:rsidRPr="001B54E5">
        <w:rPr>
          <w:i/>
          <w:lang w:val="ru-RU"/>
        </w:rPr>
        <w:t>с удовлетворением отмечает</w:t>
      </w:r>
      <w:r w:rsidRPr="001B54E5">
        <w:rPr>
          <w:lang w:val="ru-RU"/>
        </w:rPr>
        <w:t>]</w:t>
      </w:r>
      <w:r w:rsidRPr="001B54E5">
        <w:rPr>
          <w:i/>
          <w:lang w:val="ru-RU"/>
        </w:rPr>
        <w:t xml:space="preserve"> </w:t>
      </w:r>
      <w:r w:rsidRPr="001B54E5">
        <w:rPr>
          <w:lang w:val="ru-RU"/>
        </w:rPr>
        <w:t>выпуск</w:t>
      </w:r>
      <w:r w:rsidRPr="001B54E5">
        <w:rPr>
          <w:i/>
          <w:lang w:val="ru-RU"/>
        </w:rPr>
        <w:t xml:space="preserve"> </w:t>
      </w:r>
      <w:r w:rsidRPr="001B54E5">
        <w:rPr>
          <w:lang w:val="ru-RU"/>
        </w:rPr>
        <w:t>глобального доклада о коллективном прогрессе в осуществлении Куньминско-Монреальской глобальной рамочной программы в области биоразнообразия, а также отмечает содержащиеся в нем всеобъемлющие выводы и ключевые положения;</w:t>
      </w:r>
    </w:p>
    <w:p w14:paraId="045AC5A9" w14:textId="77777777" w:rsidR="007A42F9" w:rsidRPr="001B54E5" w:rsidRDefault="007A42F9" w:rsidP="007A42F9">
      <w:pPr>
        <w:tabs>
          <w:tab w:val="left" w:pos="2835"/>
          <w:tab w:val="left" w:pos="3402"/>
        </w:tabs>
        <w:spacing w:after="120"/>
        <w:ind w:left="567" w:firstLine="567"/>
        <w:rPr>
          <w:rFonts w:eastAsia="Times New Roman"/>
          <w:lang w:val="ru-RU"/>
        </w:rPr>
      </w:pPr>
      <w:r w:rsidRPr="001B54E5">
        <w:rPr>
          <w:lang w:val="ru-RU"/>
        </w:rPr>
        <w:t>2</w:t>
      </w:r>
      <w:r w:rsidRPr="001B54E5">
        <w:rPr>
          <w:i/>
          <w:lang w:val="ru-RU"/>
        </w:rPr>
        <w:t>.</w:t>
      </w:r>
      <w:r w:rsidRPr="001B54E5">
        <w:rPr>
          <w:lang w:val="ru-RU"/>
        </w:rPr>
        <w:tab/>
        <w:t>[</w:t>
      </w:r>
      <w:r w:rsidRPr="007C46F6">
        <w:rPr>
          <w:i/>
          <w:lang w:val="ru-RU"/>
        </w:rPr>
        <w:t xml:space="preserve">также </w:t>
      </w:r>
      <w:proofErr w:type="gramStart"/>
      <w:r w:rsidRPr="007C46F6">
        <w:rPr>
          <w:i/>
          <w:lang w:val="ru-RU"/>
        </w:rPr>
        <w:t>приветствует</w:t>
      </w:r>
      <w:r w:rsidRPr="001B54E5">
        <w:rPr>
          <w:lang w:val="ru-RU"/>
        </w:rPr>
        <w:t>][</w:t>
      </w:r>
      <w:proofErr w:type="gramEnd"/>
      <w:r w:rsidRPr="001B54E5">
        <w:rPr>
          <w:i/>
          <w:lang w:val="ru-RU"/>
        </w:rPr>
        <w:t xml:space="preserve"> признает</w:t>
      </w:r>
      <w:r w:rsidRPr="001B54E5">
        <w:rPr>
          <w:lang w:val="ru-RU"/>
        </w:rPr>
        <w:t xml:space="preserve">] </w:t>
      </w:r>
      <w:r w:rsidRPr="001B54E5">
        <w:rPr>
          <w:i/>
          <w:lang w:val="ru-RU"/>
        </w:rPr>
        <w:t>с удовлетворением</w:t>
      </w:r>
      <w:r w:rsidRPr="001B54E5">
        <w:rPr>
          <w:lang w:val="ru-RU"/>
        </w:rPr>
        <w:t>, что Рамочная программа обеспечила беспрецедентный уровень глобального участия и стала стимулом для активных действий, инноваций, сотрудничества и учебных мероприятий;</w:t>
      </w:r>
      <w:r>
        <w:rPr>
          <w:lang w:val="ru-RU"/>
        </w:rPr>
        <w:t xml:space="preserve"> </w:t>
      </w:r>
      <w:r>
        <w:rPr>
          <w:rFonts w:eastAsia="Times New Roman"/>
          <w:lang w:val="ru-RU"/>
        </w:rPr>
        <w:t xml:space="preserve"> </w:t>
      </w:r>
    </w:p>
    <w:p w14:paraId="295DA31C" w14:textId="77777777" w:rsidR="007A42F9" w:rsidRPr="00472C93" w:rsidRDefault="007A42F9" w:rsidP="007A42F9">
      <w:pPr>
        <w:tabs>
          <w:tab w:val="left" w:pos="2835"/>
          <w:tab w:val="left" w:pos="3402"/>
        </w:tabs>
        <w:spacing w:after="120"/>
        <w:ind w:left="567" w:firstLine="567"/>
        <w:rPr>
          <w:rFonts w:eastAsia="Times New Roman"/>
          <w:lang w:val="ru-RU"/>
        </w:rPr>
      </w:pPr>
      <w:r w:rsidRPr="001B54E5">
        <w:rPr>
          <w:lang w:val="ru-RU"/>
        </w:rPr>
        <w:lastRenderedPageBreak/>
        <w:t>3</w:t>
      </w:r>
      <w:r w:rsidRPr="001B54E5">
        <w:rPr>
          <w:i/>
          <w:lang w:val="ru-RU"/>
        </w:rPr>
        <w:t>.</w:t>
      </w:r>
      <w:r w:rsidRPr="001B54E5">
        <w:rPr>
          <w:lang w:val="ru-RU"/>
        </w:rPr>
        <w:tab/>
      </w:r>
      <w:r w:rsidRPr="00472C93">
        <w:rPr>
          <w:i/>
          <w:lang w:val="ru-RU"/>
        </w:rPr>
        <w:t>далее</w:t>
      </w:r>
      <w:r>
        <w:rPr>
          <w:lang w:val="ru-RU"/>
        </w:rPr>
        <w:t xml:space="preserve"> </w:t>
      </w:r>
      <w:r w:rsidRPr="001B54E5">
        <w:rPr>
          <w:i/>
          <w:lang w:val="ru-RU"/>
        </w:rPr>
        <w:t>приветствует</w:t>
      </w:r>
      <w:r w:rsidRPr="001B54E5">
        <w:rPr>
          <w:lang w:val="ru-RU"/>
        </w:rPr>
        <w:t xml:space="preserve"> тот факт,</w:t>
      </w:r>
      <w:r w:rsidRPr="001B54E5">
        <w:rPr>
          <w:i/>
          <w:lang w:val="ru-RU"/>
        </w:rPr>
        <w:t xml:space="preserve"> </w:t>
      </w:r>
      <w:r w:rsidRPr="001B54E5">
        <w:rPr>
          <w:lang w:val="ru-RU"/>
        </w:rPr>
        <w:t xml:space="preserve">что Стороны приняли меры по всем 23 задачам Рамочной программы, </w:t>
      </w:r>
      <w:r>
        <w:rPr>
          <w:lang w:val="ru-RU"/>
        </w:rPr>
        <w:t xml:space="preserve">демонстрируя </w:t>
      </w:r>
      <w:r w:rsidRPr="001B54E5">
        <w:rPr>
          <w:lang w:val="ru-RU"/>
        </w:rPr>
        <w:t>успешны</w:t>
      </w:r>
      <w:r>
        <w:rPr>
          <w:lang w:val="ru-RU"/>
        </w:rPr>
        <w:t>е</w:t>
      </w:r>
      <w:r w:rsidRPr="001B54E5">
        <w:rPr>
          <w:lang w:val="ru-RU"/>
        </w:rPr>
        <w:t xml:space="preserve"> пример</w:t>
      </w:r>
      <w:r>
        <w:rPr>
          <w:lang w:val="ru-RU"/>
        </w:rPr>
        <w:t>ы</w:t>
      </w:r>
      <w:r w:rsidRPr="001B54E5">
        <w:rPr>
          <w:lang w:val="ru-RU"/>
        </w:rPr>
        <w:t xml:space="preserve"> реализации каждой задач</w:t>
      </w:r>
      <w:r>
        <w:rPr>
          <w:lang w:val="ru-RU"/>
        </w:rPr>
        <w:t>и</w:t>
      </w:r>
      <w:r w:rsidRPr="001B54E5">
        <w:rPr>
          <w:lang w:val="ru-RU"/>
        </w:rPr>
        <w:t>;</w:t>
      </w:r>
    </w:p>
    <w:p w14:paraId="0847444A" w14:textId="77777777" w:rsidR="007A42F9" w:rsidRPr="00F27248" w:rsidRDefault="007A42F9" w:rsidP="007A42F9">
      <w:pPr>
        <w:tabs>
          <w:tab w:val="left" w:pos="2835"/>
          <w:tab w:val="left" w:pos="3402"/>
        </w:tabs>
        <w:spacing w:after="120"/>
        <w:ind w:left="567" w:firstLine="567"/>
        <w:rPr>
          <w:iCs/>
          <w:lang w:val="ru-RU"/>
        </w:rPr>
      </w:pPr>
      <w:r w:rsidRPr="001B54E5">
        <w:rPr>
          <w:lang w:val="ru-RU"/>
        </w:rPr>
        <w:t>4</w:t>
      </w:r>
      <w:r w:rsidRPr="001B54E5">
        <w:rPr>
          <w:i/>
          <w:lang w:val="ru-RU"/>
        </w:rPr>
        <w:t>.</w:t>
      </w:r>
      <w:r w:rsidRPr="001B54E5">
        <w:rPr>
          <w:lang w:val="ru-RU"/>
        </w:rPr>
        <w:tab/>
      </w:r>
      <w:r w:rsidRPr="001B54E5">
        <w:rPr>
          <w:i/>
          <w:lang w:val="ru-RU"/>
        </w:rPr>
        <w:t xml:space="preserve">приветствует </w:t>
      </w:r>
      <w:r w:rsidRPr="001B54E5">
        <w:rPr>
          <w:lang w:val="ru-RU"/>
        </w:rPr>
        <w:t>тот факт,</w:t>
      </w:r>
      <w:r w:rsidRPr="001B54E5">
        <w:rPr>
          <w:i/>
          <w:lang w:val="ru-RU"/>
        </w:rPr>
        <w:t xml:space="preserve"> </w:t>
      </w:r>
      <w:r w:rsidRPr="001B54E5">
        <w:rPr>
          <w:lang w:val="ru-RU"/>
        </w:rPr>
        <w:t>что многие субъекты, не являющиеся национальными правительствами, а именно коренные народы и местные общины, субнациональные правительства, городские и другие местные органы власти, межправительственные организации, другие многосторонние природоохранные соглашения, неправительственные организации, женщины, молодежь, научно-исследовательские организации, деловые и финансовые круги и представители секторов, связанных с биоразнообразием или зависящих от него, приняли меры по осуществлению Рамочной</w:t>
      </w:r>
      <w:r w:rsidRPr="00F27248">
        <w:rPr>
          <w:lang w:val="ru-RU"/>
        </w:rPr>
        <w:t xml:space="preserve"> </w:t>
      </w:r>
      <w:r w:rsidRPr="001B54E5">
        <w:rPr>
          <w:lang w:val="ru-RU"/>
        </w:rPr>
        <w:t>программы</w:t>
      </w:r>
      <w:r w:rsidRPr="001B54E5">
        <w:rPr>
          <w:rFonts w:eastAsia="Times New Roman"/>
          <w:vertAlign w:val="superscript"/>
          <w:lang w:val="ru-RU"/>
        </w:rPr>
        <w:footnoteReference w:id="5"/>
      </w:r>
      <w:r w:rsidRPr="00F27248">
        <w:rPr>
          <w:lang w:val="ru-RU"/>
        </w:rPr>
        <w:t>;</w:t>
      </w:r>
    </w:p>
    <w:p w14:paraId="31137990" w14:textId="77777777" w:rsidR="007A42F9" w:rsidRPr="001F2539" w:rsidRDefault="007A42F9" w:rsidP="007A42F9">
      <w:pPr>
        <w:pStyle w:val="CBDNormalNoNumber"/>
        <w:tabs>
          <w:tab w:val="clear" w:pos="567"/>
        </w:tabs>
        <w:ind w:firstLine="567"/>
        <w:rPr>
          <w:lang w:val="ru-RU"/>
        </w:rPr>
      </w:pPr>
      <w:r w:rsidRPr="00B9575C">
        <w:rPr>
          <w:lang w:val="ru-RU"/>
        </w:rPr>
        <w:t>5</w:t>
      </w:r>
      <w:r w:rsidRPr="00B9575C">
        <w:rPr>
          <w:kern w:val="22"/>
          <w:lang w:val="ru-RU"/>
        </w:rPr>
        <w:t>.</w:t>
      </w:r>
      <w:r w:rsidRPr="00B9575C">
        <w:rPr>
          <w:kern w:val="22"/>
          <w:lang w:val="ru-RU"/>
        </w:rPr>
        <w:tab/>
      </w:r>
      <w:r w:rsidRPr="001F2539">
        <w:rPr>
          <w:i/>
          <w:iCs/>
          <w:lang w:val="ru-RU"/>
        </w:rPr>
        <w:t>отмечает</w:t>
      </w:r>
      <w:r w:rsidRPr="001F2539">
        <w:rPr>
          <w:lang w:val="ru-RU"/>
        </w:rPr>
        <w:t>, что, как указано в глобальном докладе, в ходе обзора были выявлены как успехи, так и пробелы в осуществлении, в частности в следующих областях:</w:t>
      </w:r>
    </w:p>
    <w:p w14:paraId="532B695F" w14:textId="77777777" w:rsidR="007A42F9" w:rsidRPr="001F2539" w:rsidRDefault="007A42F9" w:rsidP="007A42F9">
      <w:pPr>
        <w:pStyle w:val="CBDNormalNoNumber"/>
        <w:tabs>
          <w:tab w:val="clear" w:pos="567"/>
        </w:tabs>
        <w:ind w:firstLine="567"/>
        <w:rPr>
          <w:lang w:val="ru-RU"/>
        </w:rPr>
      </w:pPr>
      <w:r w:rsidRPr="001F2539">
        <w:rPr>
          <w:lang w:val="ru-RU"/>
        </w:rPr>
        <w:t>а)</w:t>
      </w:r>
      <w:r w:rsidRPr="001F2539">
        <w:rPr>
          <w:lang w:val="ru-RU"/>
        </w:rPr>
        <w:tab/>
      </w:r>
      <w:r w:rsidRPr="00F27248">
        <w:rPr>
          <w:kern w:val="22"/>
          <w:lang w:val="ru-RU"/>
        </w:rPr>
        <w:t xml:space="preserve"> </w:t>
      </w:r>
      <w:r>
        <w:rPr>
          <w:kern w:val="22"/>
          <w:lang w:val="ru-RU"/>
        </w:rPr>
        <w:t>Охват и м</w:t>
      </w:r>
      <w:r w:rsidRPr="001F2539">
        <w:rPr>
          <w:kern w:val="22"/>
          <w:lang w:val="ru-RU"/>
        </w:rPr>
        <w:t>асштаб</w:t>
      </w:r>
    </w:p>
    <w:p w14:paraId="4376361B" w14:textId="77777777" w:rsidR="007A42F9" w:rsidRPr="001F2539" w:rsidRDefault="007A42F9" w:rsidP="007A42F9">
      <w:pPr>
        <w:pStyle w:val="CBDNormalNoNumber"/>
        <w:tabs>
          <w:tab w:val="clear" w:pos="567"/>
          <w:tab w:val="clear" w:pos="1134"/>
        </w:tabs>
        <w:ind w:left="1701" w:hanging="567"/>
        <w:rPr>
          <w:lang w:val="ru-RU"/>
        </w:rPr>
      </w:pPr>
      <w:r w:rsidRPr="001F2539">
        <w:rPr>
          <w:lang w:val="fr-FR"/>
        </w:rPr>
        <w:t>i</w:t>
      </w:r>
      <w:r w:rsidRPr="001F2539">
        <w:rPr>
          <w:lang w:val="ru-RU"/>
        </w:rPr>
        <w:t>)</w:t>
      </w:r>
      <w:r w:rsidRPr="001F2539">
        <w:rPr>
          <w:lang w:val="ru-RU"/>
        </w:rPr>
        <w:tab/>
        <w:t xml:space="preserve">Стороны </w:t>
      </w:r>
      <w:r>
        <w:rPr>
          <w:lang w:val="ru-RU"/>
        </w:rPr>
        <w:t>совместно</w:t>
      </w:r>
      <w:r w:rsidRPr="001F2539">
        <w:rPr>
          <w:lang w:val="ru-RU"/>
        </w:rPr>
        <w:t xml:space="preserve"> </w:t>
      </w:r>
      <w:r>
        <w:rPr>
          <w:lang w:val="ru-RU"/>
        </w:rPr>
        <w:t>установили</w:t>
      </w:r>
      <w:r w:rsidRPr="001F2539">
        <w:rPr>
          <w:lang w:val="ru-RU"/>
        </w:rPr>
        <w:t xml:space="preserve"> национальные задачи, которые </w:t>
      </w:r>
      <w:r>
        <w:rPr>
          <w:lang w:val="ru-RU"/>
        </w:rPr>
        <w:t>имеют более высокий уровень</w:t>
      </w:r>
      <w:r w:rsidRPr="001F2539">
        <w:rPr>
          <w:lang w:val="ru-RU"/>
        </w:rPr>
        <w:t xml:space="preserve"> охват</w:t>
      </w:r>
      <w:r>
        <w:rPr>
          <w:lang w:val="ru-RU"/>
        </w:rPr>
        <w:t>а</w:t>
      </w:r>
      <w:r w:rsidRPr="001F2539">
        <w:rPr>
          <w:lang w:val="ru-RU"/>
        </w:rPr>
        <w:t xml:space="preserve"> и масштаб</w:t>
      </w:r>
      <w:r>
        <w:rPr>
          <w:lang w:val="ru-RU"/>
        </w:rPr>
        <w:t>а по сравнению с</w:t>
      </w:r>
      <w:r w:rsidRPr="001F2539">
        <w:rPr>
          <w:lang w:val="ru-RU"/>
        </w:rPr>
        <w:t xml:space="preserve"> зада</w:t>
      </w:r>
      <w:r>
        <w:rPr>
          <w:lang w:val="ru-RU"/>
        </w:rPr>
        <w:t>чами</w:t>
      </w:r>
      <w:r w:rsidRPr="001F2539">
        <w:rPr>
          <w:lang w:val="ru-RU"/>
        </w:rPr>
        <w:t xml:space="preserve"> 4, 5, 8, 9, 10 и 11 Рамочной программы, средн</w:t>
      </w:r>
      <w:r>
        <w:rPr>
          <w:lang w:val="ru-RU"/>
        </w:rPr>
        <w:t>ий</w:t>
      </w:r>
      <w:r w:rsidRPr="001F2539">
        <w:rPr>
          <w:lang w:val="ru-RU"/>
        </w:rPr>
        <w:t xml:space="preserve"> уров</w:t>
      </w:r>
      <w:r>
        <w:rPr>
          <w:lang w:val="ru-RU"/>
        </w:rPr>
        <w:t>ень</w:t>
      </w:r>
      <w:r w:rsidRPr="001F2539">
        <w:rPr>
          <w:lang w:val="ru-RU"/>
        </w:rPr>
        <w:t xml:space="preserve"> охвата и масштаб</w:t>
      </w:r>
      <w:r>
        <w:rPr>
          <w:lang w:val="ru-RU"/>
        </w:rPr>
        <w:t>а по сравнению с</w:t>
      </w:r>
      <w:r w:rsidRPr="001F2539">
        <w:rPr>
          <w:lang w:val="ru-RU"/>
        </w:rPr>
        <w:t xml:space="preserve"> задач</w:t>
      </w:r>
      <w:r>
        <w:rPr>
          <w:lang w:val="ru-RU"/>
        </w:rPr>
        <w:t>ами</w:t>
      </w:r>
      <w:r w:rsidRPr="001F2539">
        <w:rPr>
          <w:lang w:val="ru-RU"/>
        </w:rPr>
        <w:t xml:space="preserve"> 2, 3, 6, 7, 12, 13, 17 и 21</w:t>
      </w:r>
      <w:r>
        <w:rPr>
          <w:lang w:val="ru-RU"/>
        </w:rPr>
        <w:t xml:space="preserve"> и более низкий уровень </w:t>
      </w:r>
      <w:r w:rsidRPr="001F2539">
        <w:rPr>
          <w:lang w:val="ru-RU"/>
        </w:rPr>
        <w:t>охвата и масштаба</w:t>
      </w:r>
      <w:r>
        <w:rPr>
          <w:lang w:val="ru-RU"/>
        </w:rPr>
        <w:t xml:space="preserve"> по сравнению с</w:t>
      </w:r>
      <w:r w:rsidRPr="001F2539">
        <w:rPr>
          <w:lang w:val="ru-RU"/>
        </w:rPr>
        <w:t xml:space="preserve"> задач</w:t>
      </w:r>
      <w:r>
        <w:rPr>
          <w:lang w:val="ru-RU"/>
        </w:rPr>
        <w:t>ами</w:t>
      </w:r>
      <w:r w:rsidRPr="001F2539">
        <w:rPr>
          <w:lang w:val="ru-RU"/>
        </w:rPr>
        <w:t xml:space="preserve"> 1, 14, 15, 16, 18, 19, 20, 22 и </w:t>
      </w:r>
      <w:proofErr w:type="gramStart"/>
      <w:r w:rsidRPr="001F2539">
        <w:rPr>
          <w:lang w:val="ru-RU"/>
        </w:rPr>
        <w:t>23;</w:t>
      </w:r>
      <w:proofErr w:type="gramEnd"/>
    </w:p>
    <w:p w14:paraId="2906866C" w14:textId="77777777" w:rsidR="007A42F9" w:rsidRPr="00E81C34" w:rsidRDefault="007A42F9" w:rsidP="007A42F9">
      <w:pPr>
        <w:pStyle w:val="CBDNormalNoNumber"/>
        <w:tabs>
          <w:tab w:val="clear" w:pos="567"/>
          <w:tab w:val="clear" w:pos="1134"/>
        </w:tabs>
        <w:ind w:left="1701" w:hanging="567"/>
        <w:rPr>
          <w:lang w:val="ru-RU"/>
        </w:rPr>
      </w:pPr>
      <w:r w:rsidRPr="001F2539">
        <w:rPr>
          <w:lang w:val="fr-FR"/>
        </w:rPr>
        <w:t>ii</w:t>
      </w:r>
      <w:r w:rsidRPr="001F2539">
        <w:rPr>
          <w:lang w:val="ru-RU"/>
        </w:rPr>
        <w:t>)</w:t>
      </w:r>
      <w:r w:rsidRPr="001F2539">
        <w:rPr>
          <w:lang w:val="ru-RU"/>
        </w:rPr>
        <w:tab/>
        <w:t>в национальных стратегиях и планах действий по сохранению биоразнообразия, национальных задачах и национальных докладах уделяется меньше внимания морским, прибрежным и внутренневодным экосистемам, вопросам, связанным с факторами утраты биоразнообразия и вопросам, касающимся [раздела </w:t>
      </w:r>
      <w:r w:rsidRPr="001F2539">
        <w:rPr>
          <w:lang w:val="en-CA"/>
        </w:rPr>
        <w:t>C</w:t>
      </w:r>
      <w:r w:rsidRPr="001F2539">
        <w:rPr>
          <w:lang w:val="ru-RU"/>
        </w:rPr>
        <w:t xml:space="preserve"> Рамочной программы, в частности] </w:t>
      </w:r>
      <w:r w:rsidRPr="00720435">
        <w:rPr>
          <w:lang w:val="ru-RU"/>
        </w:rPr>
        <w:t>[</w:t>
      </w:r>
      <w:r w:rsidRPr="001F2539">
        <w:rPr>
          <w:lang w:val="ru-RU"/>
        </w:rPr>
        <w:t>общегосударственных подходов с участием всего общества, включая участие и вовлечение субъектов, не являющихся национальными правительствами,</w:t>
      </w:r>
      <w:r w:rsidRPr="00720435">
        <w:rPr>
          <w:lang w:val="ru-RU"/>
        </w:rPr>
        <w:t>]</w:t>
      </w:r>
      <w:r w:rsidRPr="001F2539">
        <w:rPr>
          <w:lang w:val="ru-RU"/>
        </w:rPr>
        <w:t xml:space="preserve"> учету гендерных аспектов, справедливому управлению и учету проблематики биоразнообразия;</w:t>
      </w:r>
      <w:r w:rsidRPr="00720435">
        <w:rPr>
          <w:lang w:val="ru-RU"/>
        </w:rPr>
        <w:t xml:space="preserve"> </w:t>
      </w:r>
      <w:r w:rsidRPr="00E81C34">
        <w:rPr>
          <w:lang w:val="ru-RU"/>
        </w:rPr>
        <w:t xml:space="preserve"> </w:t>
      </w:r>
      <w:r w:rsidRPr="00720435">
        <w:rPr>
          <w:lang w:val="ru-RU"/>
        </w:rPr>
        <w:t xml:space="preserve"> </w:t>
      </w:r>
      <w:r w:rsidRPr="00E81C34">
        <w:rPr>
          <w:lang w:val="ru-RU"/>
        </w:rPr>
        <w:t xml:space="preserve"> </w:t>
      </w:r>
    </w:p>
    <w:p w14:paraId="7A5FA430" w14:textId="77777777" w:rsidR="007A42F9" w:rsidRPr="00796DA1" w:rsidRDefault="007A42F9" w:rsidP="007A42F9">
      <w:pPr>
        <w:pStyle w:val="CBDNormalNoNumber"/>
        <w:tabs>
          <w:tab w:val="clear" w:pos="567"/>
        </w:tabs>
        <w:ind w:firstLine="567"/>
        <w:rPr>
          <w:kern w:val="22"/>
          <w:lang w:val="ru-RU"/>
        </w:rPr>
      </w:pPr>
      <w:r w:rsidRPr="001F2539">
        <w:rPr>
          <w:kern w:val="22"/>
        </w:rPr>
        <w:t>b</w:t>
      </w:r>
      <w:r w:rsidRPr="00796DA1">
        <w:rPr>
          <w:kern w:val="22"/>
          <w:lang w:val="ru-RU"/>
        </w:rPr>
        <w:t>)</w:t>
      </w:r>
      <w:r w:rsidRPr="00796DA1">
        <w:rPr>
          <w:kern w:val="22"/>
          <w:lang w:val="ru-RU"/>
        </w:rPr>
        <w:tab/>
      </w:r>
      <w:r w:rsidRPr="001F2539">
        <w:rPr>
          <w:kern w:val="22"/>
          <w:lang w:val="ru-RU"/>
        </w:rPr>
        <w:t>Действия</w:t>
      </w:r>
      <w:r w:rsidRPr="00796DA1">
        <w:rPr>
          <w:kern w:val="22"/>
          <w:lang w:val="ru-RU"/>
        </w:rPr>
        <w:t xml:space="preserve"> </w:t>
      </w:r>
      <w:r w:rsidRPr="001F2539">
        <w:rPr>
          <w:kern w:val="22"/>
          <w:lang w:val="ru-RU"/>
        </w:rPr>
        <w:t>и</w:t>
      </w:r>
      <w:r w:rsidRPr="00796DA1">
        <w:rPr>
          <w:kern w:val="22"/>
          <w:lang w:val="ru-RU"/>
        </w:rPr>
        <w:t xml:space="preserve"> </w:t>
      </w:r>
      <w:r w:rsidRPr="001F2539">
        <w:rPr>
          <w:kern w:val="22"/>
          <w:lang w:val="ru-RU"/>
        </w:rPr>
        <w:t>осуществление</w:t>
      </w:r>
    </w:p>
    <w:p w14:paraId="422AC62A" w14:textId="77777777" w:rsidR="007A42F9" w:rsidRPr="001F2539" w:rsidRDefault="007A42F9" w:rsidP="007A42F9">
      <w:pPr>
        <w:pStyle w:val="CBDNormalNoNumber"/>
        <w:tabs>
          <w:tab w:val="clear" w:pos="567"/>
          <w:tab w:val="clear" w:pos="1134"/>
        </w:tabs>
        <w:ind w:left="1701" w:hanging="567"/>
        <w:rPr>
          <w:lang w:val="ru-RU"/>
        </w:rPr>
      </w:pPr>
      <w:r w:rsidRPr="001F2539">
        <w:t>i</w:t>
      </w:r>
      <w:r w:rsidRPr="001F2539">
        <w:rPr>
          <w:lang w:val="ru-RU"/>
        </w:rPr>
        <w:t>)</w:t>
      </w:r>
      <w:r w:rsidRPr="001F2539">
        <w:rPr>
          <w:lang w:val="ru-RU"/>
        </w:rPr>
        <w:tab/>
        <w:t>в ходе самооценки национальные задачи, связанные с задачами 1, 2, 3, 8, 13, 20, 21 и 22 Рамочной программы, наиболее часто оценивались Сторонами как выполняемые в соответствии с планом, тогда как национальные задачи, связанные с задачами 6, 12, 15, 16, 18 и 19 Рамочной программы, реже всего оценивались Сторонами как выполняемые в соответствии с планом; при этом менее половины национальных задач, связанных с какой-либо глобальной задачей, были оценены Сторонами как выполняемые в соответствии с планом;</w:t>
      </w:r>
    </w:p>
    <w:p w14:paraId="7E01157E" w14:textId="77777777" w:rsidR="007A42F9" w:rsidRPr="001F2539" w:rsidRDefault="007A42F9" w:rsidP="007A42F9">
      <w:pPr>
        <w:pStyle w:val="CBDNormalNoNumber"/>
        <w:tabs>
          <w:tab w:val="clear" w:pos="567"/>
          <w:tab w:val="clear" w:pos="1134"/>
        </w:tabs>
        <w:ind w:left="1701" w:hanging="567"/>
        <w:rPr>
          <w:lang w:val="ru-RU"/>
        </w:rPr>
      </w:pPr>
      <w:r w:rsidRPr="001F2539">
        <w:t>ii</w:t>
      </w:r>
      <w:r w:rsidRPr="001F2539">
        <w:rPr>
          <w:lang w:val="ru-RU"/>
        </w:rPr>
        <w:t>)</w:t>
      </w:r>
      <w:r w:rsidRPr="001F2539">
        <w:rPr>
          <w:lang w:val="ru-RU"/>
        </w:rPr>
        <w:tab/>
        <w:t xml:space="preserve">пробелы в данных и национальном потенциале в области мониторинга ограничивали возможности представления национальных данных и, следовательно, их обобщения на глобальном уровне с целью отслеживания коллективного прогресса в выполнении глобальных задач, </w:t>
      </w:r>
      <w:r>
        <w:rPr>
          <w:lang w:val="ru-RU"/>
        </w:rPr>
        <w:t xml:space="preserve">при этом </w:t>
      </w:r>
      <w:r w:rsidRPr="001F2539">
        <w:rPr>
          <w:lang w:val="ru-RU"/>
        </w:rPr>
        <w:t xml:space="preserve">индикаторы, связанные с задачами Рамочной программы, </w:t>
      </w:r>
      <w:r>
        <w:rPr>
          <w:lang w:val="ru-RU"/>
        </w:rPr>
        <w:t>чаще демонстрировали</w:t>
      </w:r>
      <w:r w:rsidRPr="001F2539">
        <w:rPr>
          <w:lang w:val="ru-RU"/>
        </w:rPr>
        <w:t xml:space="preserve"> </w:t>
      </w:r>
      <w:r>
        <w:rPr>
          <w:lang w:val="ru-RU"/>
        </w:rPr>
        <w:t>негативные</w:t>
      </w:r>
      <w:r w:rsidRPr="001F2539">
        <w:rPr>
          <w:lang w:val="ru-RU"/>
        </w:rPr>
        <w:t xml:space="preserve"> тенденции;</w:t>
      </w:r>
    </w:p>
    <w:p w14:paraId="0AA2739E" w14:textId="77777777" w:rsidR="007A42F9" w:rsidRPr="00796DA1" w:rsidRDefault="007A42F9" w:rsidP="007A42F9">
      <w:pPr>
        <w:pStyle w:val="CBDNormalNoNumber"/>
        <w:tabs>
          <w:tab w:val="clear" w:pos="567"/>
        </w:tabs>
        <w:ind w:firstLine="567"/>
        <w:rPr>
          <w:kern w:val="22"/>
          <w:lang w:val="ru-RU"/>
        </w:rPr>
      </w:pPr>
      <w:r w:rsidRPr="001F2539">
        <w:rPr>
          <w:lang w:val="en-CA"/>
        </w:rPr>
        <w:t>c</w:t>
      </w:r>
      <w:r w:rsidRPr="00796DA1">
        <w:rPr>
          <w:lang w:val="ru-RU"/>
        </w:rPr>
        <w:t>)</w:t>
      </w:r>
      <w:r w:rsidRPr="00796DA1">
        <w:rPr>
          <w:lang w:val="ru-RU"/>
        </w:rPr>
        <w:tab/>
      </w:r>
      <w:r w:rsidRPr="001F2539">
        <w:rPr>
          <w:kern w:val="22"/>
          <w:lang w:val="ru-RU"/>
        </w:rPr>
        <w:t>Средства</w:t>
      </w:r>
      <w:r w:rsidRPr="00796DA1">
        <w:rPr>
          <w:kern w:val="22"/>
          <w:lang w:val="ru-RU"/>
        </w:rPr>
        <w:t xml:space="preserve"> </w:t>
      </w:r>
      <w:r w:rsidRPr="001F2539">
        <w:rPr>
          <w:kern w:val="22"/>
          <w:lang w:val="ru-RU"/>
        </w:rPr>
        <w:t>осуществления</w:t>
      </w:r>
    </w:p>
    <w:p w14:paraId="153A3D28" w14:textId="77777777" w:rsidR="007A42F9" w:rsidRPr="001F2539" w:rsidRDefault="007A42F9" w:rsidP="007A42F9">
      <w:pPr>
        <w:pStyle w:val="CBDNormalNoNumber"/>
        <w:tabs>
          <w:tab w:val="clear" w:pos="567"/>
          <w:tab w:val="clear" w:pos="1134"/>
        </w:tabs>
        <w:ind w:left="1701" w:hanging="567"/>
        <w:rPr>
          <w:lang w:val="ru-RU"/>
        </w:rPr>
      </w:pPr>
      <w:r w:rsidRPr="001F2539">
        <w:rPr>
          <w:lang w:val="en-US"/>
        </w:rPr>
        <w:t>i</w:t>
      </w:r>
      <w:r w:rsidRPr="001F2539">
        <w:rPr>
          <w:lang w:val="ru-RU"/>
        </w:rPr>
        <w:t>)</w:t>
      </w:r>
      <w:r w:rsidRPr="001F2539">
        <w:rPr>
          <w:lang w:val="ru-RU"/>
        </w:rPr>
        <w:tab/>
        <w:t xml:space="preserve">средства осуществления по-прежнему </w:t>
      </w:r>
      <w:r>
        <w:rPr>
          <w:lang w:val="ru-RU"/>
        </w:rPr>
        <w:t>не соответствуют уровню, необходимому</w:t>
      </w:r>
      <w:r w:rsidRPr="001F2539">
        <w:rPr>
          <w:lang w:val="ru-RU"/>
        </w:rPr>
        <w:t xml:space="preserve"> для полного и эффективного осуществления Рамочной программы, </w:t>
      </w:r>
      <w:r>
        <w:rPr>
          <w:lang w:val="ru-RU"/>
        </w:rPr>
        <w:t>что в особой степени касается</w:t>
      </w:r>
      <w:r w:rsidRPr="001F2539">
        <w:rPr>
          <w:lang w:val="ru-RU"/>
        </w:rPr>
        <w:t xml:space="preserve"> Сторон</w:t>
      </w:r>
      <w:r>
        <w:rPr>
          <w:lang w:val="ru-RU"/>
        </w:rPr>
        <w:t xml:space="preserve">, являющихся </w:t>
      </w:r>
      <w:r w:rsidRPr="001F2539">
        <w:rPr>
          <w:lang w:val="ru-RU"/>
        </w:rPr>
        <w:t>развивающи</w:t>
      </w:r>
      <w:r>
        <w:rPr>
          <w:lang w:val="ru-RU"/>
        </w:rPr>
        <w:t>ми</w:t>
      </w:r>
      <w:r w:rsidRPr="001F2539">
        <w:rPr>
          <w:lang w:val="ru-RU"/>
        </w:rPr>
        <w:t>ся стран</w:t>
      </w:r>
      <w:r>
        <w:rPr>
          <w:lang w:val="ru-RU"/>
        </w:rPr>
        <w:t>ами</w:t>
      </w:r>
      <w:r w:rsidRPr="001F2539">
        <w:rPr>
          <w:lang w:val="ru-RU"/>
        </w:rPr>
        <w:t>, в частности наименее развиты</w:t>
      </w:r>
      <w:r>
        <w:rPr>
          <w:lang w:val="ru-RU"/>
        </w:rPr>
        <w:t>ми</w:t>
      </w:r>
      <w:r w:rsidRPr="001F2539">
        <w:rPr>
          <w:lang w:val="ru-RU"/>
        </w:rPr>
        <w:t xml:space="preserve"> стран</w:t>
      </w:r>
      <w:r>
        <w:rPr>
          <w:lang w:val="ru-RU"/>
        </w:rPr>
        <w:t>ами</w:t>
      </w:r>
      <w:r w:rsidRPr="001F2539">
        <w:rPr>
          <w:lang w:val="ru-RU"/>
        </w:rPr>
        <w:t xml:space="preserve"> и малы</w:t>
      </w:r>
      <w:r>
        <w:rPr>
          <w:lang w:val="ru-RU"/>
        </w:rPr>
        <w:t>ми</w:t>
      </w:r>
      <w:r w:rsidRPr="001F2539">
        <w:rPr>
          <w:lang w:val="ru-RU"/>
        </w:rPr>
        <w:t xml:space="preserve"> островны</w:t>
      </w:r>
      <w:r>
        <w:rPr>
          <w:lang w:val="ru-RU"/>
        </w:rPr>
        <w:t>ми</w:t>
      </w:r>
      <w:r w:rsidRPr="001F2539">
        <w:rPr>
          <w:lang w:val="ru-RU"/>
        </w:rPr>
        <w:t xml:space="preserve"> развивающи</w:t>
      </w:r>
      <w:r>
        <w:rPr>
          <w:lang w:val="ru-RU"/>
        </w:rPr>
        <w:t>мися</w:t>
      </w:r>
      <w:r w:rsidRPr="001F2539">
        <w:rPr>
          <w:lang w:val="ru-RU"/>
        </w:rPr>
        <w:t xml:space="preserve"> государств</w:t>
      </w:r>
      <w:r>
        <w:rPr>
          <w:lang w:val="ru-RU"/>
        </w:rPr>
        <w:t>ами</w:t>
      </w:r>
      <w:r w:rsidRPr="001F2539">
        <w:rPr>
          <w:lang w:val="ru-RU"/>
        </w:rPr>
        <w:t>;</w:t>
      </w:r>
    </w:p>
    <w:p w14:paraId="7648E951" w14:textId="404C9900" w:rsidR="007A42F9" w:rsidRPr="001F2539" w:rsidRDefault="007A42F9" w:rsidP="007A42F9">
      <w:pPr>
        <w:pStyle w:val="CBDNormalNoNumber"/>
        <w:tabs>
          <w:tab w:val="clear" w:pos="567"/>
          <w:tab w:val="clear" w:pos="1134"/>
        </w:tabs>
        <w:ind w:left="1701" w:hanging="567"/>
        <w:rPr>
          <w:lang w:val="ru-RU"/>
        </w:rPr>
      </w:pPr>
      <w:r w:rsidRPr="001F2539">
        <w:lastRenderedPageBreak/>
        <w:t>ii</w:t>
      </w:r>
      <w:r w:rsidRPr="001F2539">
        <w:rPr>
          <w:lang w:val="ru-RU"/>
        </w:rPr>
        <w:t>)</w:t>
      </w:r>
      <w:r w:rsidRPr="001F2539">
        <w:rPr>
          <w:lang w:val="ru-RU"/>
        </w:rPr>
        <w:tab/>
        <w:t xml:space="preserve">с момента принятия Рамочной программы </w:t>
      </w:r>
      <w:r>
        <w:rPr>
          <w:lang w:val="ru-RU"/>
        </w:rPr>
        <w:t xml:space="preserve">Стороны достигли некоторого </w:t>
      </w:r>
      <w:r w:rsidRPr="007A42F9">
        <w:rPr>
          <w:lang w:val="ru-RU"/>
        </w:rPr>
        <w:t xml:space="preserve">— </w:t>
      </w:r>
      <w:r>
        <w:rPr>
          <w:lang w:val="ru-RU"/>
        </w:rPr>
        <w:t xml:space="preserve">хотя и неравномерного </w:t>
      </w:r>
      <w:r w:rsidRPr="007A42F9">
        <w:rPr>
          <w:lang w:val="ru-RU"/>
        </w:rPr>
        <w:t>—</w:t>
      </w:r>
      <w:r>
        <w:rPr>
          <w:lang w:val="ru-RU"/>
        </w:rPr>
        <w:t xml:space="preserve"> прогресса </w:t>
      </w:r>
      <w:r w:rsidRPr="001F2539">
        <w:rPr>
          <w:lang w:val="ru-RU"/>
        </w:rPr>
        <w:t xml:space="preserve">в таких областях, как </w:t>
      </w:r>
      <w:r>
        <w:rPr>
          <w:lang w:val="ru-RU"/>
        </w:rPr>
        <w:t>национальное</w:t>
      </w:r>
      <w:r w:rsidRPr="001F2539">
        <w:rPr>
          <w:lang w:val="ru-RU"/>
        </w:rPr>
        <w:t xml:space="preserve"> и международное государственное финансирование, создание позитивных стимулов в поддержку сохранения биоразнообразия, укрепление и развитие потенциала, доступ к технологиям и их передача, а также научно-техническое сотрудничество;</w:t>
      </w:r>
    </w:p>
    <w:p w14:paraId="662BB4B2" w14:textId="77777777" w:rsidR="007A42F9" w:rsidRPr="001F2539" w:rsidRDefault="007A42F9" w:rsidP="007A42F9">
      <w:pPr>
        <w:pStyle w:val="CBDNormalNoNumber"/>
        <w:tabs>
          <w:tab w:val="clear" w:pos="567"/>
          <w:tab w:val="clear" w:pos="1134"/>
        </w:tabs>
        <w:ind w:left="1701" w:hanging="567"/>
        <w:rPr>
          <w:iCs/>
          <w:lang w:val="ru-RU"/>
        </w:rPr>
      </w:pPr>
      <w:r w:rsidRPr="001F2539">
        <w:rPr>
          <w:iCs/>
        </w:rPr>
        <w:t>iii</w:t>
      </w:r>
      <w:r w:rsidRPr="001F2539">
        <w:rPr>
          <w:iCs/>
          <w:lang w:val="ru-RU"/>
        </w:rPr>
        <w:t>)</w:t>
      </w:r>
      <w:r w:rsidRPr="001F2539">
        <w:rPr>
          <w:iCs/>
          <w:lang w:val="ru-RU"/>
        </w:rPr>
        <w:tab/>
        <w:t xml:space="preserve">в целом прогресс в области мобилизации и отслеживания финансирования со стороны частного сектора, а также в создании позитивных стимулов и сокращении </w:t>
      </w:r>
      <w:r>
        <w:rPr>
          <w:iCs/>
          <w:lang w:val="ru-RU"/>
        </w:rPr>
        <w:t xml:space="preserve">пагубных для </w:t>
      </w:r>
      <w:r w:rsidRPr="001F2539">
        <w:rPr>
          <w:iCs/>
          <w:lang w:val="ru-RU"/>
        </w:rPr>
        <w:t>биоразнообрази</w:t>
      </w:r>
      <w:r>
        <w:rPr>
          <w:iCs/>
          <w:lang w:val="ru-RU"/>
        </w:rPr>
        <w:t>я</w:t>
      </w:r>
      <w:r w:rsidRPr="001F2539">
        <w:rPr>
          <w:iCs/>
          <w:lang w:val="ru-RU"/>
        </w:rPr>
        <w:t xml:space="preserve"> стимулов, включая субсидии, носи</w:t>
      </w:r>
      <w:r>
        <w:rPr>
          <w:iCs/>
          <w:lang w:val="ru-RU"/>
        </w:rPr>
        <w:t>т</w:t>
      </w:r>
      <w:r w:rsidRPr="001F2539">
        <w:rPr>
          <w:iCs/>
          <w:lang w:val="ru-RU"/>
        </w:rPr>
        <w:t xml:space="preserve"> ограниченный характер;</w:t>
      </w:r>
    </w:p>
    <w:p w14:paraId="35BFFCA3" w14:textId="77777777" w:rsidR="007A42F9" w:rsidRPr="001F2539" w:rsidRDefault="007A42F9" w:rsidP="007A42F9">
      <w:pPr>
        <w:pStyle w:val="CBDNormalNoNumber"/>
        <w:tabs>
          <w:tab w:val="clear" w:pos="567"/>
          <w:tab w:val="clear" w:pos="1134"/>
        </w:tabs>
        <w:ind w:left="1701" w:hanging="567"/>
        <w:rPr>
          <w:iCs/>
          <w:lang w:val="ru-RU"/>
        </w:rPr>
      </w:pPr>
      <w:r w:rsidRPr="001F2539">
        <w:rPr>
          <w:iCs/>
        </w:rPr>
        <w:t>iv</w:t>
      </w:r>
      <w:r w:rsidRPr="001F2539">
        <w:rPr>
          <w:iCs/>
          <w:lang w:val="ru-RU"/>
        </w:rPr>
        <w:t>)</w:t>
      </w:r>
      <w:r w:rsidRPr="001F2539">
        <w:rPr>
          <w:iCs/>
          <w:lang w:val="ru-RU"/>
        </w:rPr>
        <w:tab/>
        <w:t xml:space="preserve">отсутствие надлежащих средств осуществления и своевременного доступа к ним было </w:t>
      </w:r>
      <w:r>
        <w:rPr>
          <w:iCs/>
          <w:lang w:val="ru-RU"/>
        </w:rPr>
        <w:t xml:space="preserve">выявлено как </w:t>
      </w:r>
      <w:r w:rsidRPr="001F2539">
        <w:rPr>
          <w:iCs/>
          <w:lang w:val="ru-RU"/>
        </w:rPr>
        <w:t>наиболее распространенн</w:t>
      </w:r>
      <w:r>
        <w:rPr>
          <w:iCs/>
          <w:lang w:val="ru-RU"/>
        </w:rPr>
        <w:t xml:space="preserve">ое </w:t>
      </w:r>
      <w:r w:rsidRPr="001F2539">
        <w:rPr>
          <w:iCs/>
          <w:lang w:val="ru-RU"/>
        </w:rPr>
        <w:t>препятств</w:t>
      </w:r>
      <w:r>
        <w:rPr>
          <w:iCs/>
          <w:lang w:val="ru-RU"/>
        </w:rPr>
        <w:t xml:space="preserve">ие для </w:t>
      </w:r>
      <w:r w:rsidRPr="001F2539">
        <w:rPr>
          <w:iCs/>
          <w:lang w:val="ru-RU"/>
        </w:rPr>
        <w:t>осуществлени</w:t>
      </w:r>
      <w:r>
        <w:rPr>
          <w:iCs/>
          <w:lang w:val="ru-RU"/>
        </w:rPr>
        <w:t>я</w:t>
      </w:r>
      <w:r w:rsidRPr="001F2539">
        <w:rPr>
          <w:iCs/>
          <w:lang w:val="ru-RU"/>
        </w:rPr>
        <w:t xml:space="preserve">, особенно </w:t>
      </w:r>
      <w:r>
        <w:rPr>
          <w:iCs/>
          <w:lang w:val="ru-RU"/>
        </w:rPr>
        <w:t xml:space="preserve">в </w:t>
      </w:r>
      <w:r w:rsidRPr="001F2539">
        <w:rPr>
          <w:lang w:val="ru-RU"/>
        </w:rPr>
        <w:t>Сторон</w:t>
      </w:r>
      <w:r>
        <w:rPr>
          <w:lang w:val="ru-RU"/>
        </w:rPr>
        <w:t xml:space="preserve">ах, являющихся </w:t>
      </w:r>
      <w:r w:rsidRPr="001F2539">
        <w:rPr>
          <w:lang w:val="ru-RU"/>
        </w:rPr>
        <w:t>развивающи</w:t>
      </w:r>
      <w:r>
        <w:rPr>
          <w:lang w:val="ru-RU"/>
        </w:rPr>
        <w:t>ми</w:t>
      </w:r>
      <w:r w:rsidRPr="001F2539">
        <w:rPr>
          <w:lang w:val="ru-RU"/>
        </w:rPr>
        <w:t>ся стран</w:t>
      </w:r>
      <w:r>
        <w:rPr>
          <w:lang w:val="ru-RU"/>
        </w:rPr>
        <w:t>ами</w:t>
      </w:r>
      <w:r w:rsidRPr="001F2539">
        <w:rPr>
          <w:lang w:val="ru-RU"/>
        </w:rPr>
        <w:t>, в частности наименее развиты</w:t>
      </w:r>
      <w:r>
        <w:rPr>
          <w:lang w:val="ru-RU"/>
        </w:rPr>
        <w:t>ми</w:t>
      </w:r>
      <w:r w:rsidRPr="001F2539">
        <w:rPr>
          <w:lang w:val="ru-RU"/>
        </w:rPr>
        <w:t xml:space="preserve"> стран</w:t>
      </w:r>
      <w:r>
        <w:rPr>
          <w:lang w:val="ru-RU"/>
        </w:rPr>
        <w:t>ами</w:t>
      </w:r>
      <w:r w:rsidRPr="001F2539">
        <w:rPr>
          <w:lang w:val="ru-RU"/>
        </w:rPr>
        <w:t xml:space="preserve"> и малы</w:t>
      </w:r>
      <w:r>
        <w:rPr>
          <w:lang w:val="ru-RU"/>
        </w:rPr>
        <w:t>ми</w:t>
      </w:r>
      <w:r w:rsidRPr="001F2539">
        <w:rPr>
          <w:lang w:val="ru-RU"/>
        </w:rPr>
        <w:t xml:space="preserve"> островны</w:t>
      </w:r>
      <w:r>
        <w:rPr>
          <w:lang w:val="ru-RU"/>
        </w:rPr>
        <w:t>ми</w:t>
      </w:r>
      <w:r w:rsidRPr="001F2539">
        <w:rPr>
          <w:lang w:val="ru-RU"/>
        </w:rPr>
        <w:t xml:space="preserve"> развивающи</w:t>
      </w:r>
      <w:r>
        <w:rPr>
          <w:lang w:val="ru-RU"/>
        </w:rPr>
        <w:t>мися</w:t>
      </w:r>
      <w:r w:rsidRPr="001F2539">
        <w:rPr>
          <w:lang w:val="ru-RU"/>
        </w:rPr>
        <w:t xml:space="preserve"> государств</w:t>
      </w:r>
      <w:r>
        <w:rPr>
          <w:lang w:val="ru-RU"/>
        </w:rPr>
        <w:t>ами</w:t>
      </w:r>
      <w:r w:rsidRPr="001F2539">
        <w:rPr>
          <w:iCs/>
          <w:lang w:val="ru-RU"/>
        </w:rPr>
        <w:t>;</w:t>
      </w:r>
    </w:p>
    <w:p w14:paraId="214BC93E" w14:textId="77777777" w:rsidR="007A42F9" w:rsidRPr="00796DA1" w:rsidRDefault="007A42F9" w:rsidP="007A42F9">
      <w:pPr>
        <w:pStyle w:val="CBDNormalNoNumber"/>
        <w:tabs>
          <w:tab w:val="clear" w:pos="567"/>
        </w:tabs>
        <w:ind w:firstLine="567"/>
        <w:rPr>
          <w:kern w:val="22"/>
          <w:lang w:val="ru-RU"/>
        </w:rPr>
      </w:pPr>
      <w:r w:rsidRPr="001F2539">
        <w:rPr>
          <w:iCs/>
        </w:rPr>
        <w:t>d</w:t>
      </w:r>
      <w:r w:rsidRPr="00796DA1">
        <w:rPr>
          <w:iCs/>
          <w:lang w:val="ru-RU"/>
        </w:rPr>
        <w:t>)</w:t>
      </w:r>
      <w:r w:rsidRPr="00796DA1">
        <w:rPr>
          <w:iCs/>
          <w:lang w:val="ru-RU"/>
        </w:rPr>
        <w:tab/>
      </w:r>
      <w:r w:rsidRPr="001F2539">
        <w:rPr>
          <w:kern w:val="22"/>
          <w:lang w:val="ru-RU"/>
        </w:rPr>
        <w:t>Общегосударственные</w:t>
      </w:r>
      <w:r w:rsidRPr="00796DA1">
        <w:rPr>
          <w:kern w:val="22"/>
          <w:lang w:val="ru-RU"/>
        </w:rPr>
        <w:t xml:space="preserve"> </w:t>
      </w:r>
      <w:r w:rsidRPr="001F2539">
        <w:rPr>
          <w:kern w:val="22"/>
          <w:lang w:val="ru-RU"/>
        </w:rPr>
        <w:t>подходы</w:t>
      </w:r>
    </w:p>
    <w:p w14:paraId="737402B2" w14:textId="77777777" w:rsidR="007A42F9" w:rsidRPr="001F2539" w:rsidRDefault="007A42F9" w:rsidP="007A42F9">
      <w:pPr>
        <w:pStyle w:val="CBDNormalNoNumber"/>
        <w:tabs>
          <w:tab w:val="clear" w:pos="567"/>
          <w:tab w:val="clear" w:pos="1134"/>
        </w:tabs>
        <w:ind w:left="1701" w:hanging="567"/>
        <w:rPr>
          <w:lang w:val="ru-RU"/>
        </w:rPr>
      </w:pPr>
      <w:r w:rsidRPr="001F2539">
        <w:t>i</w:t>
      </w:r>
      <w:r w:rsidRPr="001F2539">
        <w:rPr>
          <w:lang w:val="ru-RU"/>
        </w:rPr>
        <w:t>)</w:t>
      </w:r>
      <w:r w:rsidRPr="001F2539">
        <w:rPr>
          <w:lang w:val="ru-RU"/>
        </w:rPr>
        <w:tab/>
        <w:t>Стороны достигли прогресса в укреплении экологического управления, в том числе за счет вовлечения всех органов власти и всех секторов; вместе с тем по-прежнему сохраняются пробелы в области обеспечения согласованности политики, учета проблематики биоразнообразия и его множественных ценностей в национальной политике и привлечения к осуществлени</w:t>
      </w:r>
      <w:r>
        <w:rPr>
          <w:lang w:val="ru-RU"/>
        </w:rPr>
        <w:t>ю</w:t>
      </w:r>
      <w:r w:rsidRPr="001F2539">
        <w:rPr>
          <w:lang w:val="ru-RU"/>
        </w:rPr>
        <w:t xml:space="preserve"> министерств, не специализирующихся на вопросах охраны окружающей среды;</w:t>
      </w:r>
    </w:p>
    <w:p w14:paraId="44986930" w14:textId="77777777" w:rsidR="007A42F9" w:rsidRPr="001F2539" w:rsidRDefault="007A42F9" w:rsidP="007A42F9">
      <w:pPr>
        <w:pStyle w:val="CBDNormalNoNumber"/>
        <w:tabs>
          <w:tab w:val="clear" w:pos="567"/>
          <w:tab w:val="clear" w:pos="1134"/>
        </w:tabs>
        <w:ind w:left="1701" w:hanging="567"/>
        <w:rPr>
          <w:lang w:val="ru-RU"/>
        </w:rPr>
      </w:pPr>
      <w:r w:rsidRPr="001F2539">
        <w:t>ii</w:t>
      </w:r>
      <w:r w:rsidRPr="001F2539">
        <w:rPr>
          <w:lang w:val="ru-RU"/>
        </w:rPr>
        <w:t>)</w:t>
      </w:r>
      <w:r w:rsidRPr="001F2539">
        <w:rPr>
          <w:lang w:val="ru-RU"/>
        </w:rPr>
        <w:tab/>
        <w:t>сохраняются пробелы в выполнении задач 1 и 14 Рамочной программы, которые касаются комплексного планирования и учета проблематики биоразнообразия и самым непосредственным образом связаны с общегосударственными подходами, особенно в части комплексного пространственного планирования, интеграции проблематики биоразнообразия и его множественных ценностей в политику, нормативные акты, процессы планирования и развития, а также обеспечения учета на всех уровнях государственного управления и во всех секторах;</w:t>
      </w:r>
    </w:p>
    <w:p w14:paraId="26084077" w14:textId="77777777" w:rsidR="007A42F9" w:rsidRPr="00796DA1" w:rsidRDefault="007A42F9" w:rsidP="007A42F9">
      <w:pPr>
        <w:pStyle w:val="CBDNormalNoNumber"/>
        <w:tabs>
          <w:tab w:val="clear" w:pos="567"/>
        </w:tabs>
        <w:ind w:firstLine="567"/>
        <w:rPr>
          <w:kern w:val="22"/>
          <w:lang w:val="ru-RU"/>
        </w:rPr>
      </w:pPr>
      <w:r w:rsidRPr="001F2539">
        <w:rPr>
          <w:kern w:val="22"/>
        </w:rPr>
        <w:t>e</w:t>
      </w:r>
      <w:r w:rsidRPr="00796DA1">
        <w:rPr>
          <w:kern w:val="22"/>
          <w:lang w:val="ru-RU"/>
        </w:rPr>
        <w:t>)</w:t>
      </w:r>
      <w:r w:rsidRPr="00796DA1">
        <w:rPr>
          <w:kern w:val="22"/>
          <w:lang w:val="ru-RU"/>
        </w:rPr>
        <w:tab/>
      </w:r>
      <w:r>
        <w:rPr>
          <w:kern w:val="22"/>
          <w:lang w:val="ru-RU"/>
        </w:rPr>
        <w:t>Подходы с у</w:t>
      </w:r>
      <w:r w:rsidRPr="001F2539">
        <w:rPr>
          <w:kern w:val="22"/>
          <w:lang w:val="ru-RU"/>
        </w:rPr>
        <w:t>частие</w:t>
      </w:r>
      <w:r>
        <w:rPr>
          <w:kern w:val="22"/>
          <w:lang w:val="ru-RU"/>
        </w:rPr>
        <w:t>м</w:t>
      </w:r>
      <w:r w:rsidRPr="00796DA1">
        <w:rPr>
          <w:kern w:val="22"/>
          <w:lang w:val="ru-RU"/>
        </w:rPr>
        <w:t xml:space="preserve"> </w:t>
      </w:r>
      <w:r w:rsidRPr="001F2539">
        <w:rPr>
          <w:kern w:val="22"/>
          <w:lang w:val="ru-RU"/>
        </w:rPr>
        <w:t>всего</w:t>
      </w:r>
      <w:r w:rsidRPr="00796DA1">
        <w:rPr>
          <w:kern w:val="22"/>
          <w:lang w:val="ru-RU"/>
        </w:rPr>
        <w:t xml:space="preserve"> </w:t>
      </w:r>
      <w:r w:rsidRPr="001F2539">
        <w:rPr>
          <w:kern w:val="22"/>
          <w:lang w:val="ru-RU"/>
        </w:rPr>
        <w:t>общества</w:t>
      </w:r>
      <w:r w:rsidRPr="00796DA1">
        <w:rPr>
          <w:kern w:val="22"/>
          <w:lang w:val="ru-RU"/>
        </w:rPr>
        <w:t xml:space="preserve"> </w:t>
      </w:r>
    </w:p>
    <w:p w14:paraId="259DC988" w14:textId="77777777" w:rsidR="007A42F9" w:rsidRPr="001F2539" w:rsidRDefault="007A42F9" w:rsidP="007A42F9">
      <w:pPr>
        <w:pStyle w:val="CBDNormalNoNumber"/>
        <w:tabs>
          <w:tab w:val="clear" w:pos="567"/>
          <w:tab w:val="clear" w:pos="1134"/>
        </w:tabs>
        <w:ind w:left="1701" w:hanging="567"/>
        <w:rPr>
          <w:lang w:val="ru-RU"/>
        </w:rPr>
      </w:pPr>
      <w:r w:rsidRPr="001F2539">
        <w:rPr>
          <w:lang w:val="en-CA"/>
        </w:rPr>
        <w:t>i</w:t>
      </w:r>
      <w:r w:rsidRPr="001F2539">
        <w:rPr>
          <w:lang w:val="ru-RU"/>
        </w:rPr>
        <w:t>)</w:t>
      </w:r>
      <w:r w:rsidRPr="001F2539">
        <w:rPr>
          <w:lang w:val="ru-RU"/>
        </w:rPr>
        <w:tab/>
        <w:t>субъекты, не являющиеся национальными правительствами, оказы</w:t>
      </w:r>
      <w:r>
        <w:rPr>
          <w:lang w:val="ru-RU"/>
        </w:rPr>
        <w:t>вают</w:t>
      </w:r>
      <w:r w:rsidRPr="001F2539">
        <w:rPr>
          <w:lang w:val="ru-RU"/>
        </w:rPr>
        <w:t xml:space="preserve"> активную поддержку в осуществлении Рамочной программы, однако коренные народы и местные общины, женщины, молодежь и люди с инвалидностью сталкива</w:t>
      </w:r>
      <w:r>
        <w:rPr>
          <w:lang w:val="ru-RU"/>
        </w:rPr>
        <w:t>ются</w:t>
      </w:r>
      <w:r w:rsidRPr="001F2539">
        <w:rPr>
          <w:lang w:val="ru-RU"/>
        </w:rPr>
        <w:t xml:space="preserve"> с трудностями, связанными с ограниченностью ресурсов, технических возможностей, доступа к информации и знаниям, с отсутствием эффективных механизмов взаимодействия и координации;</w:t>
      </w:r>
    </w:p>
    <w:p w14:paraId="31493801" w14:textId="77777777" w:rsidR="007A42F9" w:rsidRPr="001F2539" w:rsidRDefault="007A42F9" w:rsidP="007A42F9">
      <w:pPr>
        <w:pStyle w:val="CBDNormalNoNumber"/>
        <w:tabs>
          <w:tab w:val="clear" w:pos="567"/>
          <w:tab w:val="clear" w:pos="1134"/>
        </w:tabs>
        <w:ind w:left="1701" w:hanging="567"/>
        <w:rPr>
          <w:iCs/>
          <w:lang w:val="ru-RU"/>
        </w:rPr>
      </w:pPr>
      <w:r w:rsidRPr="001F2539">
        <w:rPr>
          <w:iCs/>
          <w:lang w:val="en-CA"/>
        </w:rPr>
        <w:t>ii</w:t>
      </w:r>
      <w:r w:rsidRPr="001F2539">
        <w:rPr>
          <w:iCs/>
          <w:lang w:val="ru-RU"/>
        </w:rPr>
        <w:t>)</w:t>
      </w:r>
      <w:r w:rsidRPr="001F2539">
        <w:rPr>
          <w:iCs/>
          <w:lang w:val="ru-RU"/>
        </w:rPr>
        <w:tab/>
        <w:t xml:space="preserve">в целом Стороны достигли прогресса в привлечении субъектов, не являющихся национальными правительствами, к процессам планирования и осуществления; однако многие Стороны сообщили о трудностях с учетом вклада этих субъектов в национальные усилия по осуществлению; </w:t>
      </w:r>
    </w:p>
    <w:p w14:paraId="60F650C8" w14:textId="77777777" w:rsidR="007A42F9" w:rsidRPr="001F2539" w:rsidRDefault="007A42F9" w:rsidP="007A42F9">
      <w:pPr>
        <w:pStyle w:val="CBDNormalNoNumber"/>
        <w:tabs>
          <w:tab w:val="clear" w:pos="567"/>
          <w:tab w:val="clear" w:pos="1134"/>
        </w:tabs>
        <w:ind w:left="1701" w:hanging="567"/>
        <w:rPr>
          <w:lang w:val="ru-RU"/>
        </w:rPr>
      </w:pPr>
      <w:r w:rsidRPr="001F2539">
        <w:rPr>
          <w:lang w:val="en-CA"/>
        </w:rPr>
        <w:t>iii</w:t>
      </w:r>
      <w:r w:rsidRPr="001F2539">
        <w:rPr>
          <w:lang w:val="ru-RU"/>
        </w:rPr>
        <w:t>)</w:t>
      </w:r>
      <w:r w:rsidRPr="001F2539">
        <w:rPr>
          <w:lang w:val="ru-RU"/>
        </w:rPr>
        <w:tab/>
      </w:r>
      <w:r w:rsidRPr="001F2539">
        <w:rPr>
          <w:iCs/>
          <w:lang w:val="ru-RU"/>
        </w:rPr>
        <w:t xml:space="preserve">многие Стороны сообщили о прогрессе в выполнении некоторых элементов задач 22 и 23 Рамочной программы, таких как вовлечение в той или иной степени коренных народов и местных общин, женщин и молодежи, людей с инвалидностью и других субъектов, указанных в этих задачах, в процессы принятия решений в области биоразнообразия, </w:t>
      </w:r>
      <w:r>
        <w:rPr>
          <w:iCs/>
          <w:lang w:val="ru-RU"/>
        </w:rPr>
        <w:t xml:space="preserve">однако </w:t>
      </w:r>
      <w:r w:rsidRPr="001F2539">
        <w:rPr>
          <w:iCs/>
          <w:lang w:val="ru-RU"/>
        </w:rPr>
        <w:t>вопросы, связанные со следующими аспектами, были менее полно отражены в национальных задачах: доступ к информации и правосудию, права на земли, территории, ресурсы и традиционные знания</w:t>
      </w:r>
      <w:r>
        <w:rPr>
          <w:iCs/>
          <w:lang w:val="ru-RU"/>
        </w:rPr>
        <w:t xml:space="preserve"> и </w:t>
      </w:r>
      <w:r w:rsidRPr="001F2539">
        <w:rPr>
          <w:iCs/>
          <w:lang w:val="ru-RU"/>
        </w:rPr>
        <w:t xml:space="preserve">защита правозащитников, отстаивающих права человека </w:t>
      </w:r>
      <w:r w:rsidRPr="001F2539">
        <w:rPr>
          <w:iCs/>
          <w:lang w:val="ru-RU"/>
        </w:rPr>
        <w:lastRenderedPageBreak/>
        <w:t>в области окружающей среды, и управление биоразнообразием с учетом гендерных аспектов;</w:t>
      </w:r>
    </w:p>
    <w:p w14:paraId="6486015D" w14:textId="77777777" w:rsidR="007A42F9" w:rsidRPr="001F2539" w:rsidRDefault="007A42F9" w:rsidP="007A42F9">
      <w:pPr>
        <w:pStyle w:val="CBDNormalNoNumber"/>
        <w:tabs>
          <w:tab w:val="clear" w:pos="567"/>
        </w:tabs>
        <w:ind w:firstLine="567"/>
        <w:rPr>
          <w:kern w:val="22"/>
          <w:lang w:val="ru-RU"/>
        </w:rPr>
      </w:pPr>
      <w:r w:rsidRPr="001F2539">
        <w:rPr>
          <w:kern w:val="22"/>
        </w:rPr>
        <w:t>f</w:t>
      </w:r>
      <w:r w:rsidRPr="001F2539">
        <w:rPr>
          <w:kern w:val="22"/>
          <w:lang w:val="ru-RU"/>
        </w:rPr>
        <w:t>)</w:t>
      </w:r>
      <w:r w:rsidRPr="001F2539">
        <w:rPr>
          <w:kern w:val="22"/>
          <w:lang w:val="ru-RU"/>
        </w:rPr>
        <w:tab/>
        <w:t>Данные и знания</w:t>
      </w:r>
    </w:p>
    <w:p w14:paraId="03EF3E88" w14:textId="77777777" w:rsidR="007A42F9" w:rsidRPr="001F2539" w:rsidRDefault="007A42F9" w:rsidP="007A42F9">
      <w:pPr>
        <w:pStyle w:val="CBDNormalNoNumber"/>
        <w:tabs>
          <w:tab w:val="clear" w:pos="567"/>
          <w:tab w:val="clear" w:pos="1134"/>
        </w:tabs>
        <w:ind w:left="1701" w:hanging="567"/>
        <w:rPr>
          <w:lang w:val="ru-RU"/>
        </w:rPr>
      </w:pPr>
      <w:r w:rsidRPr="001F2539">
        <w:t>i</w:t>
      </w:r>
      <w:r w:rsidRPr="001F2539">
        <w:rPr>
          <w:lang w:val="ru-RU"/>
        </w:rPr>
        <w:t>)</w:t>
      </w:r>
      <w:r w:rsidRPr="001F2539">
        <w:rPr>
          <w:lang w:val="ru-RU"/>
        </w:rPr>
        <w:tab/>
        <w:t xml:space="preserve">Стороны сообщили о совершенствовании национальных систем мониторинга и управления знаниями, в том числе в части учета традиционных знаний, а также сбора и использования информации, поступающей от государственных органов, научных учреждений, коренных народов и местных общин, гражданского общества и международных структур, о чем свидетельствует прогресс в выполнении задачи 21 Рамочной программы; </w:t>
      </w:r>
    </w:p>
    <w:p w14:paraId="0C3E908C" w14:textId="77777777" w:rsidR="007A42F9" w:rsidRPr="001F2539" w:rsidRDefault="007A42F9" w:rsidP="007A42F9">
      <w:pPr>
        <w:pStyle w:val="CBDNormalNoNumber"/>
        <w:tabs>
          <w:tab w:val="clear" w:pos="567"/>
          <w:tab w:val="clear" w:pos="1134"/>
        </w:tabs>
        <w:ind w:left="1701" w:hanging="567"/>
        <w:rPr>
          <w:lang w:val="ru-RU"/>
        </w:rPr>
      </w:pPr>
      <w:r w:rsidRPr="001F2539">
        <w:rPr>
          <w:lang w:val="en-US"/>
        </w:rPr>
        <w:t>ii</w:t>
      </w:r>
      <w:r w:rsidRPr="001F2539">
        <w:rPr>
          <w:lang w:val="ru-RU"/>
        </w:rPr>
        <w:t>)</w:t>
      </w:r>
      <w:r w:rsidRPr="001F2539">
        <w:rPr>
          <w:lang w:val="ru-RU"/>
        </w:rPr>
        <w:tab/>
        <w:t xml:space="preserve">в общей сложности 116 Сторон представили данные как минимум по одному </w:t>
      </w:r>
      <w:r>
        <w:rPr>
          <w:lang w:val="ru-RU"/>
        </w:rPr>
        <w:t xml:space="preserve">ключевому </w:t>
      </w:r>
      <w:r w:rsidRPr="001F2539">
        <w:rPr>
          <w:lang w:val="ru-RU"/>
        </w:rPr>
        <w:t xml:space="preserve">индикатору; </w:t>
      </w:r>
      <w:r>
        <w:rPr>
          <w:lang w:val="ru-RU"/>
        </w:rPr>
        <w:t xml:space="preserve">ключевые </w:t>
      </w:r>
      <w:r w:rsidRPr="001F2539">
        <w:rPr>
          <w:lang w:val="ru-RU"/>
        </w:rPr>
        <w:t>индикаторы, касающиеся охвата охраняемых районов (3.1), индекса Красного списка (A.3), международного государственного финансирования (D.1) и национального государственного финансирования (D.2), которые связаны с задачами 3, 4 и 19 Рамочной программы, наиболее часто упоминались в докладах</w:t>
      </w:r>
      <w:r>
        <w:rPr>
          <w:lang w:val="ru-RU"/>
        </w:rPr>
        <w:t xml:space="preserve">, тогда как </w:t>
      </w:r>
      <w:r w:rsidRPr="001F2539">
        <w:rPr>
          <w:lang w:val="ru-RU"/>
        </w:rPr>
        <w:t>реже всего в докладах упоминались индикаторы, касающиеся изменения характера землепользования и землевладения на традиционных территориях коренных народов и местных общин (22.1), выгод от устойчивого использования диких видов (9.1), индекса прибрежной эвтрофикации (7.1) и денежных выгод, полученных в соответствии с применяемыми международными инструментами регулирования доступа и совместного использования выгод (C.1), которые связаны с задачами 7, 9 и 13 Рамочной программы;</w:t>
      </w:r>
      <w:r>
        <w:rPr>
          <w:lang w:val="ru-RU"/>
        </w:rPr>
        <w:t xml:space="preserve"> </w:t>
      </w:r>
    </w:p>
    <w:p w14:paraId="573BF39F" w14:textId="77777777" w:rsidR="007A42F9" w:rsidRPr="001F2539" w:rsidRDefault="007A42F9" w:rsidP="007A42F9">
      <w:pPr>
        <w:pStyle w:val="CBDNormalNoNumber"/>
        <w:tabs>
          <w:tab w:val="clear" w:pos="567"/>
          <w:tab w:val="clear" w:pos="1134"/>
        </w:tabs>
        <w:ind w:left="1701" w:hanging="567"/>
        <w:rPr>
          <w:lang w:val="ru-RU"/>
        </w:rPr>
      </w:pPr>
      <w:r w:rsidRPr="001F2539">
        <w:t>iii</w:t>
      </w:r>
      <w:r w:rsidRPr="001F2539">
        <w:rPr>
          <w:lang w:val="ru-RU"/>
        </w:rPr>
        <w:t>)</w:t>
      </w:r>
      <w:r w:rsidRPr="001F2539">
        <w:rPr>
          <w:lang w:val="ru-RU"/>
        </w:rPr>
        <w:tab/>
        <w:t>менее половины представивших доклады Сторон представили данные по какому-либо из основных, компонентных, дополнительных или национальных индикаторов для 19 из 23 задач Рамочной программы; наибольший объем количественных данных был представлен по задачам 1, 2, 3, 4 и 10, а наименьший — по задачам 8, 14, 16, 17, 20, 22 и 23;</w:t>
      </w:r>
    </w:p>
    <w:p w14:paraId="31FDED69" w14:textId="77777777" w:rsidR="007A42F9" w:rsidRPr="001F2539" w:rsidRDefault="007A42F9" w:rsidP="007A42F9">
      <w:pPr>
        <w:pStyle w:val="CBDNormalNoNumber"/>
        <w:tabs>
          <w:tab w:val="clear" w:pos="567"/>
          <w:tab w:val="clear" w:pos="1134"/>
        </w:tabs>
        <w:ind w:left="1701" w:hanging="567"/>
        <w:rPr>
          <w:lang w:val="ru-RU"/>
        </w:rPr>
      </w:pPr>
      <w:r w:rsidRPr="001F2539">
        <w:t>iv</w:t>
      </w:r>
      <w:r w:rsidRPr="001F2539">
        <w:rPr>
          <w:lang w:val="ru-RU"/>
        </w:rPr>
        <w:t>)</w:t>
      </w:r>
      <w:r w:rsidRPr="001F2539">
        <w:rPr>
          <w:lang w:val="ru-RU"/>
        </w:rPr>
        <w:tab/>
        <w:t>использование дезагрегированных данных по индикаторам, в том числе с разбивкой по видам экосистем, полу, возрасту, принадлежности к коренным народам и местным общинам или другим соответствующим признакам, носило ограниченный характер;</w:t>
      </w:r>
    </w:p>
    <w:p w14:paraId="75899608" w14:textId="77777777" w:rsidR="007A42F9" w:rsidRPr="001F2539" w:rsidRDefault="007A42F9" w:rsidP="007A42F9">
      <w:pPr>
        <w:pStyle w:val="CBDNormalNoNumber"/>
        <w:tabs>
          <w:tab w:val="clear" w:pos="567"/>
          <w:tab w:val="clear" w:pos="1134"/>
        </w:tabs>
        <w:ind w:left="1701" w:hanging="567"/>
        <w:rPr>
          <w:rFonts w:eastAsia="Times New Roman"/>
          <w:lang w:val="ru-RU"/>
        </w:rPr>
      </w:pPr>
      <w:r w:rsidRPr="001F2539">
        <w:t>v</w:t>
      </w:r>
      <w:r w:rsidRPr="001F2539">
        <w:rPr>
          <w:lang w:val="ru-RU"/>
        </w:rPr>
        <w:t>)</w:t>
      </w:r>
      <w:r w:rsidRPr="001F2539">
        <w:rPr>
          <w:lang w:val="ru-RU"/>
        </w:rPr>
        <w:tab/>
        <w:t>на отчетность по индикаторам и мониторинг деятельности отрицательно повлияли пробелы, проблемы и барьеры, связанные с методологиями, наличием данных и доступом к ним, разрозненностью данных, технической и технологической инфраструктурой, наличием ресурсов и потенциалом;</w:t>
      </w:r>
    </w:p>
    <w:p w14:paraId="3A4D9649" w14:textId="77777777" w:rsidR="007A42F9" w:rsidRPr="001B54E5" w:rsidRDefault="007A42F9" w:rsidP="007A42F9">
      <w:pPr>
        <w:pStyle w:val="CBDNormalNoNumber"/>
        <w:tabs>
          <w:tab w:val="clear" w:pos="567"/>
        </w:tabs>
        <w:ind w:firstLine="567"/>
        <w:rPr>
          <w:rFonts w:eastAsia="Times New Roman"/>
          <w:lang w:val="ru-RU"/>
        </w:rPr>
      </w:pPr>
      <w:r w:rsidRPr="001B54E5">
        <w:rPr>
          <w:rFonts w:eastAsia="Times New Roman"/>
          <w:lang w:val="ru-RU"/>
        </w:rPr>
        <w:t>6</w:t>
      </w:r>
      <w:r w:rsidRPr="001B54E5">
        <w:rPr>
          <w:rFonts w:eastAsia="Times New Roman"/>
          <w:i/>
          <w:iCs/>
          <w:lang w:val="ru-RU"/>
        </w:rPr>
        <w:t>.</w:t>
      </w:r>
      <w:r w:rsidRPr="001B54E5">
        <w:rPr>
          <w:lang w:val="ru-RU"/>
        </w:rPr>
        <w:tab/>
      </w:r>
      <w:r w:rsidRPr="001B54E5">
        <w:rPr>
          <w:i/>
          <w:iCs/>
          <w:lang w:val="ru-RU"/>
        </w:rPr>
        <w:t xml:space="preserve">с глубокой обеспокоенностью отмечает, </w:t>
      </w:r>
      <w:r w:rsidRPr="001B54E5">
        <w:rPr>
          <w:lang w:val="ru-RU"/>
        </w:rPr>
        <w:t>что без резкой активизации коллективных усилий по осуществлению, в том числе за счет более активного международного сотрудничества, повышения эффективности принимаемых мер и наращивания средств осуществления, задачи на период до 2030 года и миссия Рамочной программы не будут достигнуты, и подчеркивает настоятельную необходимость устранения препятствующих осуществлению пробелов, трудностей и преград в целях выполнения задач и реализации миссии на период до 2030 года</w:t>
      </w:r>
      <w:r w:rsidRPr="001B54E5">
        <w:rPr>
          <w:rFonts w:eastAsia="Times New Roman"/>
          <w:lang w:val="ru-RU"/>
        </w:rPr>
        <w:t xml:space="preserve">; </w:t>
      </w:r>
    </w:p>
    <w:p w14:paraId="4D8B3F38" w14:textId="77777777" w:rsidR="007A42F9" w:rsidRPr="001B54E5" w:rsidRDefault="007A42F9" w:rsidP="007A42F9">
      <w:pPr>
        <w:spacing w:after="120"/>
        <w:ind w:left="567" w:firstLine="567"/>
        <w:rPr>
          <w:rFonts w:eastAsia="Times New Roman"/>
          <w:lang w:val="ru-RU"/>
        </w:rPr>
      </w:pPr>
      <w:r w:rsidRPr="001B54E5">
        <w:rPr>
          <w:rFonts w:eastAsia="Times New Roman"/>
          <w:lang w:val="ru-RU"/>
        </w:rPr>
        <w:t>[7.</w:t>
      </w:r>
      <w:r w:rsidRPr="001B54E5">
        <w:rPr>
          <w:rFonts w:eastAsia="Times New Roman"/>
          <w:lang w:val="ru-RU"/>
        </w:rPr>
        <w:tab/>
      </w:r>
      <w:r w:rsidRPr="001B54E5">
        <w:rPr>
          <w:i/>
          <w:iCs/>
          <w:lang w:val="ru-RU"/>
        </w:rPr>
        <w:t xml:space="preserve">с глубокой обеспокоенностью отмечает также, </w:t>
      </w:r>
      <w:r w:rsidRPr="001B54E5">
        <w:rPr>
          <w:lang w:val="ru-RU"/>
        </w:rPr>
        <w:t xml:space="preserve">что в случае невыполнения задач и миссии Рамочной программы на период до 2030 года </w:t>
      </w:r>
      <w:r w:rsidRPr="00C42FC3">
        <w:rPr>
          <w:lang w:val="ru-RU"/>
        </w:rPr>
        <w:t>[</w:t>
      </w:r>
      <w:r w:rsidRPr="001B54E5">
        <w:rPr>
          <w:lang w:val="ru-RU"/>
        </w:rPr>
        <w:t>под угрозой может оказаться реализация ее целей и Концепции на период до 2050 года</w:t>
      </w:r>
      <w:r w:rsidRPr="00C42FC3">
        <w:rPr>
          <w:lang w:val="ru-RU"/>
        </w:rPr>
        <w:t>]</w:t>
      </w:r>
      <w:r w:rsidRPr="001B54E5">
        <w:rPr>
          <w:lang w:val="ru-RU"/>
        </w:rPr>
        <w:t xml:space="preserve"> [если процесс предоставления средств осуществления не будет резко ускорен];]</w:t>
      </w:r>
    </w:p>
    <w:p w14:paraId="720512DE" w14:textId="77777777" w:rsidR="007A42F9" w:rsidRPr="00A24929" w:rsidRDefault="007A42F9" w:rsidP="007A42F9">
      <w:pPr>
        <w:spacing w:after="120"/>
        <w:ind w:left="567" w:firstLine="567"/>
        <w:rPr>
          <w:rFonts w:eastAsia="Times New Roman"/>
          <w:lang w:val="ru-RU"/>
        </w:rPr>
      </w:pPr>
      <w:r w:rsidRPr="001B54E5">
        <w:rPr>
          <w:rFonts w:eastAsia="Times New Roman"/>
          <w:lang w:val="ru-RU"/>
        </w:rPr>
        <w:t>8.</w:t>
      </w:r>
      <w:r w:rsidRPr="001B54E5">
        <w:rPr>
          <w:lang w:val="ru-RU"/>
        </w:rPr>
        <w:tab/>
      </w:r>
      <w:r w:rsidRPr="001B54E5">
        <w:rPr>
          <w:i/>
          <w:iCs/>
          <w:lang w:val="ru-RU"/>
        </w:rPr>
        <w:t>предлагает</w:t>
      </w:r>
      <w:r w:rsidRPr="001B54E5">
        <w:rPr>
          <w:lang w:val="ru-RU"/>
        </w:rPr>
        <w:t xml:space="preserve"> Сторонам, </w:t>
      </w:r>
      <w:r>
        <w:rPr>
          <w:lang w:val="ru-RU"/>
        </w:rPr>
        <w:t xml:space="preserve">другим </w:t>
      </w:r>
      <w:r w:rsidRPr="001B54E5">
        <w:rPr>
          <w:lang w:val="ru-RU"/>
        </w:rPr>
        <w:t xml:space="preserve">правительствам, субъектам, не являющимся национальными правительствами, </w:t>
      </w:r>
      <w:r>
        <w:rPr>
          <w:lang w:val="ru-RU"/>
        </w:rPr>
        <w:t>и</w:t>
      </w:r>
      <w:r w:rsidRPr="001B54E5">
        <w:rPr>
          <w:lang w:val="ru-RU"/>
        </w:rPr>
        <w:t xml:space="preserve"> региональным и субрегиональным центрам поддержки научно-технического сотрудничества, оказывающим содействие </w:t>
      </w:r>
      <w:r>
        <w:rPr>
          <w:lang w:val="ru-RU"/>
        </w:rPr>
        <w:t xml:space="preserve">реализации </w:t>
      </w:r>
      <w:r w:rsidRPr="001B54E5">
        <w:rPr>
          <w:lang w:val="ru-RU"/>
        </w:rPr>
        <w:t>Рамочной</w:t>
      </w:r>
      <w:r w:rsidRPr="00A24929">
        <w:rPr>
          <w:lang w:val="ru-RU"/>
        </w:rPr>
        <w:t xml:space="preserve"> </w:t>
      </w:r>
      <w:r w:rsidRPr="001B54E5">
        <w:rPr>
          <w:lang w:val="ru-RU"/>
        </w:rPr>
        <w:lastRenderedPageBreak/>
        <w:t>программы</w:t>
      </w:r>
      <w:r w:rsidRPr="00A24929">
        <w:rPr>
          <w:lang w:val="ru-RU"/>
        </w:rPr>
        <w:t xml:space="preserve">, </w:t>
      </w:r>
      <w:r w:rsidRPr="001B54E5">
        <w:rPr>
          <w:lang w:val="ru-RU"/>
        </w:rPr>
        <w:t>при</w:t>
      </w:r>
      <w:r w:rsidRPr="00A24929">
        <w:rPr>
          <w:lang w:val="ru-RU"/>
        </w:rPr>
        <w:t xml:space="preserve"> </w:t>
      </w:r>
      <w:r w:rsidRPr="001B54E5">
        <w:rPr>
          <w:lang w:val="ru-RU"/>
        </w:rPr>
        <w:t>осуществлении</w:t>
      </w:r>
      <w:r w:rsidRPr="00A24929">
        <w:rPr>
          <w:lang w:val="ru-RU"/>
        </w:rPr>
        <w:t xml:space="preserve"> </w:t>
      </w:r>
      <w:r w:rsidRPr="001B54E5">
        <w:rPr>
          <w:lang w:val="ru-RU"/>
        </w:rPr>
        <w:t>своих</w:t>
      </w:r>
      <w:r w:rsidRPr="00A24929">
        <w:rPr>
          <w:lang w:val="ru-RU"/>
        </w:rPr>
        <w:t xml:space="preserve"> </w:t>
      </w:r>
      <w:r w:rsidRPr="001B54E5">
        <w:rPr>
          <w:lang w:val="ru-RU"/>
        </w:rPr>
        <w:t>соответствующих</w:t>
      </w:r>
      <w:r w:rsidRPr="00A24929">
        <w:rPr>
          <w:lang w:val="ru-RU"/>
        </w:rPr>
        <w:t xml:space="preserve"> </w:t>
      </w:r>
      <w:r w:rsidRPr="001B54E5">
        <w:rPr>
          <w:lang w:val="ru-RU"/>
        </w:rPr>
        <w:t>мандатов</w:t>
      </w:r>
      <w:r w:rsidRPr="00A24929">
        <w:rPr>
          <w:lang w:val="ru-RU"/>
        </w:rPr>
        <w:t xml:space="preserve"> </w:t>
      </w:r>
      <w:r w:rsidRPr="001B54E5">
        <w:rPr>
          <w:lang w:val="ru-RU"/>
        </w:rPr>
        <w:t>использовать</w:t>
      </w:r>
      <w:r w:rsidRPr="00A24929">
        <w:rPr>
          <w:lang w:val="ru-RU"/>
        </w:rPr>
        <w:t xml:space="preserve"> </w:t>
      </w:r>
      <w:r w:rsidRPr="001B54E5">
        <w:rPr>
          <w:lang w:val="ru-RU"/>
        </w:rPr>
        <w:t>по</w:t>
      </w:r>
      <w:r w:rsidRPr="00A24929">
        <w:rPr>
          <w:lang w:val="ru-RU"/>
        </w:rPr>
        <w:t xml:space="preserve"> </w:t>
      </w:r>
      <w:r w:rsidRPr="001B54E5">
        <w:rPr>
          <w:lang w:val="ru-RU"/>
        </w:rPr>
        <w:t>мере</w:t>
      </w:r>
      <w:r w:rsidRPr="00A24929">
        <w:rPr>
          <w:lang w:val="ru-RU"/>
        </w:rPr>
        <w:t xml:space="preserve"> </w:t>
      </w:r>
      <w:r w:rsidRPr="001B54E5">
        <w:rPr>
          <w:lang w:val="ru-RU"/>
        </w:rPr>
        <w:t>необходимости</w:t>
      </w:r>
      <w:r w:rsidRPr="00A24929">
        <w:rPr>
          <w:lang w:val="ru-RU"/>
        </w:rPr>
        <w:t xml:space="preserve"> </w:t>
      </w:r>
      <w:r w:rsidRPr="001B54E5">
        <w:rPr>
          <w:lang w:val="ru-RU"/>
        </w:rPr>
        <w:t>информацию</w:t>
      </w:r>
      <w:r w:rsidRPr="00A24929">
        <w:rPr>
          <w:lang w:val="ru-RU"/>
        </w:rPr>
        <w:t xml:space="preserve">, </w:t>
      </w:r>
      <w:r w:rsidRPr="001B54E5">
        <w:rPr>
          <w:lang w:val="ru-RU"/>
        </w:rPr>
        <w:t>содержащуюся</w:t>
      </w:r>
      <w:r w:rsidRPr="00A24929">
        <w:rPr>
          <w:lang w:val="ru-RU"/>
        </w:rPr>
        <w:t xml:space="preserve"> </w:t>
      </w:r>
      <w:r w:rsidRPr="001B54E5">
        <w:rPr>
          <w:lang w:val="ru-RU"/>
        </w:rPr>
        <w:t>в</w:t>
      </w:r>
      <w:r w:rsidRPr="00A24929">
        <w:rPr>
          <w:lang w:val="ru-RU"/>
        </w:rPr>
        <w:t xml:space="preserve"> </w:t>
      </w:r>
      <w:r w:rsidRPr="001B54E5">
        <w:rPr>
          <w:lang w:val="ru-RU"/>
        </w:rPr>
        <w:t>глобальном</w:t>
      </w:r>
      <w:r w:rsidRPr="00A24929">
        <w:rPr>
          <w:lang w:val="ru-RU"/>
        </w:rPr>
        <w:t xml:space="preserve"> </w:t>
      </w:r>
      <w:r w:rsidRPr="001B54E5">
        <w:rPr>
          <w:lang w:val="ru-RU"/>
        </w:rPr>
        <w:t>докладе</w:t>
      </w:r>
      <w:r w:rsidRPr="00A24929">
        <w:rPr>
          <w:lang w:val="ru-RU"/>
        </w:rPr>
        <w:t xml:space="preserve"> </w:t>
      </w:r>
      <w:r w:rsidRPr="001B54E5">
        <w:rPr>
          <w:lang w:val="ru-RU"/>
        </w:rPr>
        <w:t>и</w:t>
      </w:r>
      <w:r w:rsidRPr="00A24929">
        <w:rPr>
          <w:lang w:val="ru-RU"/>
        </w:rPr>
        <w:t xml:space="preserve"> </w:t>
      </w:r>
      <w:r w:rsidRPr="001B54E5">
        <w:rPr>
          <w:lang w:val="ru-RU"/>
        </w:rPr>
        <w:t>в</w:t>
      </w:r>
      <w:r w:rsidRPr="00A24929">
        <w:rPr>
          <w:lang w:val="ru-RU"/>
        </w:rPr>
        <w:t xml:space="preserve"> </w:t>
      </w:r>
      <w:r w:rsidRPr="001B54E5">
        <w:rPr>
          <w:lang w:val="ru-RU"/>
        </w:rPr>
        <w:t>национальных</w:t>
      </w:r>
      <w:r w:rsidRPr="00A24929">
        <w:rPr>
          <w:lang w:val="ru-RU"/>
        </w:rPr>
        <w:t xml:space="preserve"> </w:t>
      </w:r>
      <w:r w:rsidRPr="001B54E5">
        <w:rPr>
          <w:lang w:val="ru-RU"/>
        </w:rPr>
        <w:t>стратегиях</w:t>
      </w:r>
      <w:r w:rsidRPr="00A24929">
        <w:rPr>
          <w:lang w:val="ru-RU"/>
        </w:rPr>
        <w:t xml:space="preserve"> </w:t>
      </w:r>
      <w:r w:rsidRPr="001B54E5">
        <w:rPr>
          <w:lang w:val="ru-RU"/>
        </w:rPr>
        <w:t>и</w:t>
      </w:r>
      <w:r w:rsidRPr="00A24929">
        <w:rPr>
          <w:lang w:val="ru-RU"/>
        </w:rPr>
        <w:t xml:space="preserve"> </w:t>
      </w:r>
      <w:r w:rsidRPr="001B54E5">
        <w:rPr>
          <w:lang w:val="ru-RU"/>
        </w:rPr>
        <w:t>планах</w:t>
      </w:r>
      <w:r w:rsidRPr="00A24929">
        <w:rPr>
          <w:lang w:val="ru-RU"/>
        </w:rPr>
        <w:t xml:space="preserve"> </w:t>
      </w:r>
      <w:r w:rsidRPr="001B54E5">
        <w:rPr>
          <w:lang w:val="ru-RU"/>
        </w:rPr>
        <w:t>действий</w:t>
      </w:r>
      <w:r w:rsidRPr="00A24929">
        <w:rPr>
          <w:lang w:val="ru-RU"/>
        </w:rPr>
        <w:t xml:space="preserve"> </w:t>
      </w:r>
      <w:r w:rsidRPr="001B54E5">
        <w:rPr>
          <w:lang w:val="ru-RU"/>
        </w:rPr>
        <w:t>по</w:t>
      </w:r>
      <w:r w:rsidRPr="00A24929">
        <w:rPr>
          <w:lang w:val="ru-RU"/>
        </w:rPr>
        <w:t xml:space="preserve"> </w:t>
      </w:r>
      <w:r w:rsidRPr="001B54E5">
        <w:rPr>
          <w:lang w:val="ru-RU"/>
        </w:rPr>
        <w:t>сохранению</w:t>
      </w:r>
      <w:r w:rsidRPr="00A24929">
        <w:rPr>
          <w:lang w:val="ru-RU"/>
        </w:rPr>
        <w:t xml:space="preserve"> </w:t>
      </w:r>
      <w:r w:rsidRPr="001B54E5">
        <w:rPr>
          <w:lang w:val="ru-RU"/>
        </w:rPr>
        <w:t>биоразнообразия</w:t>
      </w:r>
      <w:r w:rsidRPr="00A24929">
        <w:rPr>
          <w:lang w:val="ru-RU"/>
        </w:rPr>
        <w:t xml:space="preserve">, </w:t>
      </w:r>
      <w:r w:rsidRPr="001B54E5">
        <w:rPr>
          <w:lang w:val="ru-RU"/>
        </w:rPr>
        <w:t>национальных</w:t>
      </w:r>
      <w:r w:rsidRPr="00A24929">
        <w:rPr>
          <w:lang w:val="ru-RU"/>
        </w:rPr>
        <w:t xml:space="preserve"> </w:t>
      </w:r>
      <w:r w:rsidRPr="001B54E5">
        <w:rPr>
          <w:lang w:val="ru-RU"/>
        </w:rPr>
        <w:t>задачах</w:t>
      </w:r>
      <w:r w:rsidRPr="00A24929">
        <w:rPr>
          <w:lang w:val="ru-RU"/>
        </w:rPr>
        <w:t xml:space="preserve"> </w:t>
      </w:r>
      <w:r w:rsidRPr="001B54E5">
        <w:rPr>
          <w:lang w:val="ru-RU"/>
        </w:rPr>
        <w:t>и</w:t>
      </w:r>
      <w:r w:rsidRPr="00A24929">
        <w:rPr>
          <w:lang w:val="ru-RU"/>
        </w:rPr>
        <w:t xml:space="preserve"> </w:t>
      </w:r>
      <w:r w:rsidRPr="001B54E5">
        <w:rPr>
          <w:lang w:val="ru-RU"/>
        </w:rPr>
        <w:t>национальных</w:t>
      </w:r>
      <w:r w:rsidRPr="00A24929">
        <w:rPr>
          <w:lang w:val="ru-RU"/>
        </w:rPr>
        <w:t xml:space="preserve"> </w:t>
      </w:r>
      <w:r w:rsidRPr="001B54E5">
        <w:rPr>
          <w:lang w:val="ru-RU"/>
        </w:rPr>
        <w:t>докладах</w:t>
      </w:r>
      <w:r>
        <w:rPr>
          <w:lang w:val="ru-RU"/>
        </w:rPr>
        <w:t xml:space="preserve"> и относящуюся к сфере их компетенций</w:t>
      </w:r>
      <w:r w:rsidRPr="00A24929">
        <w:rPr>
          <w:lang w:val="ru-RU"/>
        </w:rPr>
        <w:t xml:space="preserve">; </w:t>
      </w:r>
      <w:r>
        <w:rPr>
          <w:rFonts w:eastAsia="Times New Roman"/>
          <w:i/>
          <w:iCs/>
          <w:lang w:val="ru-RU"/>
        </w:rPr>
        <w:t xml:space="preserve"> </w:t>
      </w:r>
    </w:p>
    <w:p w14:paraId="47B1D272" w14:textId="77777777" w:rsidR="007A42F9" w:rsidRPr="001B54E5" w:rsidRDefault="007A42F9" w:rsidP="007A42F9">
      <w:pPr>
        <w:tabs>
          <w:tab w:val="left" w:pos="2835"/>
          <w:tab w:val="left" w:pos="3402"/>
        </w:tabs>
        <w:spacing w:after="120"/>
        <w:ind w:left="567" w:firstLine="567"/>
        <w:rPr>
          <w:rFonts w:eastAsia="Times New Roman"/>
          <w:lang w:val="ru-RU"/>
        </w:rPr>
      </w:pPr>
      <w:r w:rsidRPr="001B54E5">
        <w:rPr>
          <w:rFonts w:eastAsia="Times New Roman"/>
          <w:lang w:val="ru-RU"/>
        </w:rPr>
        <w:t>9.</w:t>
      </w:r>
      <w:r w:rsidRPr="001B54E5">
        <w:rPr>
          <w:lang w:val="ru-RU"/>
        </w:rPr>
        <w:tab/>
      </w:r>
      <w:r w:rsidRPr="001B54E5">
        <w:rPr>
          <w:i/>
          <w:iCs/>
          <w:lang w:val="ru-RU"/>
        </w:rPr>
        <w:t>настоятельно призывает</w:t>
      </w:r>
      <w:r w:rsidRPr="001B54E5">
        <w:rPr>
          <w:lang w:val="ru-RU"/>
        </w:rPr>
        <w:t xml:space="preserve"> Стороны и впредь развивать и/или укреплять национальные системы мониторинга и механизмы управления знаниями для устранения упомянутых выше пробелов в области данных и знаний, а также для повышения качества принятия решений на основе фактических данных и отслеживания национального прогресса в осуществлении Рамочной программы;</w:t>
      </w:r>
    </w:p>
    <w:p w14:paraId="0BE34CBD" w14:textId="77777777" w:rsidR="007A42F9" w:rsidRPr="001B54E5" w:rsidRDefault="007A42F9" w:rsidP="007A42F9">
      <w:pPr>
        <w:tabs>
          <w:tab w:val="left" w:pos="2835"/>
          <w:tab w:val="left" w:pos="3402"/>
        </w:tabs>
        <w:spacing w:after="120"/>
        <w:ind w:left="567" w:firstLine="567"/>
        <w:rPr>
          <w:rFonts w:eastAsia="Times New Roman"/>
          <w:lang w:val="ru-RU"/>
        </w:rPr>
      </w:pPr>
      <w:r w:rsidRPr="001B54E5">
        <w:rPr>
          <w:rFonts w:eastAsia="Times New Roman"/>
          <w:lang w:val="ru-RU"/>
        </w:rPr>
        <w:t>[10.</w:t>
      </w:r>
      <w:r w:rsidRPr="001B54E5">
        <w:rPr>
          <w:rFonts w:eastAsia="Times New Roman"/>
          <w:lang w:val="ru-RU"/>
        </w:rPr>
        <w:tab/>
      </w:r>
      <w:r w:rsidRPr="001B54E5">
        <w:rPr>
          <w:i/>
          <w:iCs/>
          <w:lang w:val="ru-RU"/>
        </w:rPr>
        <w:t>призывает</w:t>
      </w:r>
      <w:r w:rsidRPr="001B54E5">
        <w:rPr>
          <w:lang w:val="ru-RU"/>
        </w:rPr>
        <w:t xml:space="preserve"> Стороны обеспечить наличие базовых данных, необходимых для применения механизма мониторинга</w:t>
      </w:r>
      <w:r>
        <w:rPr>
          <w:lang w:val="ru-RU"/>
        </w:rPr>
        <w:t xml:space="preserve"> </w:t>
      </w:r>
      <w:r w:rsidRPr="001B54E5">
        <w:rPr>
          <w:color w:val="000000"/>
          <w:lang w:val="ru-RU"/>
        </w:rPr>
        <w:t>Куньминско-Монреальской глобальной рамочной программы в области биоразнообразия</w:t>
      </w:r>
      <w:r w:rsidRPr="001B54E5">
        <w:rPr>
          <w:lang w:val="ru-RU"/>
        </w:rPr>
        <w:t>, в частности национальных карт экосистем, в целях содействия введению в действие основных индикаторов на основе экосистемного подхода;]</w:t>
      </w:r>
    </w:p>
    <w:p w14:paraId="2A03A2A9" w14:textId="77777777" w:rsidR="007A42F9" w:rsidRPr="001B54E5" w:rsidRDefault="007A42F9" w:rsidP="007A42F9">
      <w:pPr>
        <w:tabs>
          <w:tab w:val="left" w:pos="2835"/>
          <w:tab w:val="left" w:pos="3402"/>
        </w:tabs>
        <w:spacing w:after="120"/>
        <w:ind w:left="567" w:firstLine="567"/>
        <w:rPr>
          <w:rFonts w:eastAsia="Times New Roman"/>
          <w:lang w:val="ru-RU"/>
        </w:rPr>
      </w:pPr>
      <w:r w:rsidRPr="001B54E5">
        <w:rPr>
          <w:rFonts w:eastAsia="Times New Roman"/>
          <w:lang w:val="ru-RU"/>
        </w:rPr>
        <w:t>11.</w:t>
      </w:r>
      <w:r w:rsidRPr="001B54E5">
        <w:rPr>
          <w:lang w:val="ru-RU"/>
        </w:rPr>
        <w:tab/>
      </w:r>
      <w:r w:rsidRPr="001B54E5">
        <w:rPr>
          <w:rFonts w:eastAsia="Times New Roman"/>
          <w:lang w:val="ru-RU"/>
        </w:rPr>
        <w:t>[</w:t>
      </w:r>
      <w:r w:rsidRPr="001B54E5">
        <w:rPr>
          <w:i/>
          <w:iCs/>
          <w:lang w:val="ru-RU"/>
        </w:rPr>
        <w:t>также призывает</w:t>
      </w:r>
      <w:r w:rsidRPr="001B54E5">
        <w:rPr>
          <w:lang w:val="ru-RU"/>
        </w:rPr>
        <w:t xml:space="preserve"> Стороны и [поручает][предлагает] Глобальный экологический фонд и предлагает правительствам других стран и другим организациям оказывать поддержку в преодолении технических и финансовых трудностей, с которыми сталкиваются Стороны</w:t>
      </w:r>
      <w:r>
        <w:rPr>
          <w:lang w:val="ru-RU"/>
        </w:rPr>
        <w:t xml:space="preserve">, являющиеся </w:t>
      </w:r>
      <w:r w:rsidRPr="001F2539">
        <w:rPr>
          <w:lang w:val="ru-RU"/>
        </w:rPr>
        <w:t>развивающи</w:t>
      </w:r>
      <w:r>
        <w:rPr>
          <w:lang w:val="ru-RU"/>
        </w:rPr>
        <w:t>ми</w:t>
      </w:r>
      <w:r w:rsidRPr="001F2539">
        <w:rPr>
          <w:lang w:val="ru-RU"/>
        </w:rPr>
        <w:t>ся стран</w:t>
      </w:r>
      <w:r>
        <w:rPr>
          <w:lang w:val="ru-RU"/>
        </w:rPr>
        <w:t>ами</w:t>
      </w:r>
      <w:r w:rsidRPr="001F2539">
        <w:rPr>
          <w:lang w:val="ru-RU"/>
        </w:rPr>
        <w:t>, в частности наименее развиты</w:t>
      </w:r>
      <w:r>
        <w:rPr>
          <w:lang w:val="ru-RU"/>
        </w:rPr>
        <w:t>ми</w:t>
      </w:r>
      <w:r w:rsidRPr="001F2539">
        <w:rPr>
          <w:lang w:val="ru-RU"/>
        </w:rPr>
        <w:t xml:space="preserve"> стран</w:t>
      </w:r>
      <w:r>
        <w:rPr>
          <w:lang w:val="ru-RU"/>
        </w:rPr>
        <w:t>ами</w:t>
      </w:r>
      <w:r w:rsidRPr="001F2539">
        <w:rPr>
          <w:lang w:val="ru-RU"/>
        </w:rPr>
        <w:t xml:space="preserve"> и малы</w:t>
      </w:r>
      <w:r>
        <w:rPr>
          <w:lang w:val="ru-RU"/>
        </w:rPr>
        <w:t>ми</w:t>
      </w:r>
      <w:r w:rsidRPr="001F2539">
        <w:rPr>
          <w:lang w:val="ru-RU"/>
        </w:rPr>
        <w:t xml:space="preserve"> островны</w:t>
      </w:r>
      <w:r>
        <w:rPr>
          <w:lang w:val="ru-RU"/>
        </w:rPr>
        <w:t>ми</w:t>
      </w:r>
      <w:r w:rsidRPr="001F2539">
        <w:rPr>
          <w:lang w:val="ru-RU"/>
        </w:rPr>
        <w:t xml:space="preserve"> развивающи</w:t>
      </w:r>
      <w:r>
        <w:rPr>
          <w:lang w:val="ru-RU"/>
        </w:rPr>
        <w:t>мися</w:t>
      </w:r>
      <w:r w:rsidRPr="001F2539">
        <w:rPr>
          <w:lang w:val="ru-RU"/>
        </w:rPr>
        <w:t xml:space="preserve"> государств</w:t>
      </w:r>
      <w:r>
        <w:rPr>
          <w:lang w:val="ru-RU"/>
        </w:rPr>
        <w:t>ами</w:t>
      </w:r>
      <w:r w:rsidRPr="001B54E5">
        <w:rPr>
          <w:lang w:val="ru-RU"/>
        </w:rPr>
        <w:t>, при совершенствовании их национальных систем и механизмов управления знаниями [и базовых данных, необходимых для осуществления и мониторинга Рамочной программы], в том числе за счет активизации предоставления финансовых ресурсов на основе принципов достаточности, предсказуемости, доступности и своевременности, передачи технологий [на выгодных условиях, в том числе на льготных и преференциальных условиях, на основе взаимной договоренности][на взаимно согласованных условиях], технического содействия, а также создания потенциала и развития в пользу Сторон из числа развивающихся стран с целью обеспечения эффективного применения механизма мониторинга и осуществления Куньминско-Монреальской глобальной рамочной программы в области биоразнообразия</w:t>
      </w:r>
      <w:r w:rsidRPr="001B54E5">
        <w:rPr>
          <w:rStyle w:val="ab"/>
          <w:rFonts w:eastAsia="Times New Roman"/>
        </w:rPr>
        <w:footnoteReference w:id="6"/>
      </w:r>
      <w:r w:rsidRPr="001B54E5">
        <w:rPr>
          <w:rFonts w:eastAsia="Times New Roman"/>
          <w:lang w:val="ru-RU"/>
        </w:rPr>
        <w:t>;]</w:t>
      </w:r>
    </w:p>
    <w:p w14:paraId="6884097B" w14:textId="77777777" w:rsidR="007A42F9" w:rsidRPr="001B54E5" w:rsidRDefault="007A42F9" w:rsidP="007A42F9">
      <w:pPr>
        <w:tabs>
          <w:tab w:val="left" w:pos="2835"/>
          <w:tab w:val="left" w:pos="3402"/>
        </w:tabs>
        <w:spacing w:after="120"/>
        <w:ind w:left="567" w:firstLine="567"/>
        <w:rPr>
          <w:rFonts w:eastAsia="Times New Roman"/>
          <w:lang w:val="ru-RU"/>
        </w:rPr>
      </w:pPr>
      <w:r w:rsidRPr="001B54E5">
        <w:rPr>
          <w:rFonts w:eastAsia="Times New Roman"/>
          <w:lang w:val="ru-RU"/>
        </w:rPr>
        <w:t>12.</w:t>
      </w:r>
      <w:r w:rsidRPr="001B54E5">
        <w:rPr>
          <w:lang w:val="ru-RU"/>
        </w:rPr>
        <w:tab/>
      </w:r>
      <w:r w:rsidRPr="001B54E5">
        <w:rPr>
          <w:i/>
          <w:iCs/>
          <w:lang w:val="ru-RU"/>
        </w:rPr>
        <w:t>предлагает</w:t>
      </w:r>
      <w:r w:rsidRPr="001B54E5">
        <w:rPr>
          <w:lang w:val="ru-RU"/>
        </w:rPr>
        <w:t xml:space="preserve"> субъектам, не являющимся национальными правительствами, центрам поддержки научно-технического сотрудничества, секретариатам конвенций, связанных с биоразнообразием, и других соответствующих многосторонних природоохранных соглашений, структурам Организации Объединенных Наций и межправительственным организациям поддерживать усилия Сторон по совершенствованию национальных систем мониторинга и механизмов управления знаниями; </w:t>
      </w:r>
    </w:p>
    <w:p w14:paraId="2C6C9697" w14:textId="77777777" w:rsidR="007A42F9" w:rsidRPr="001B54E5" w:rsidRDefault="007A42F9" w:rsidP="007A42F9">
      <w:pPr>
        <w:spacing w:after="120"/>
        <w:ind w:left="567" w:firstLine="567"/>
        <w:rPr>
          <w:rFonts w:eastAsia="Times New Roman"/>
          <w:u w:val="single"/>
          <w:lang w:val="ru-RU"/>
        </w:rPr>
      </w:pPr>
      <w:r w:rsidRPr="001B54E5">
        <w:rPr>
          <w:rFonts w:eastAsia="Times New Roman"/>
          <w:lang w:val="ru-RU"/>
        </w:rPr>
        <w:t>13</w:t>
      </w:r>
      <w:r w:rsidRPr="001B54E5">
        <w:rPr>
          <w:rFonts w:eastAsia="Times New Roman"/>
          <w:i/>
          <w:iCs/>
          <w:lang w:val="ru-RU"/>
        </w:rPr>
        <w:t>.</w:t>
      </w:r>
      <w:r w:rsidRPr="001B54E5">
        <w:rPr>
          <w:lang w:val="ru-RU"/>
        </w:rPr>
        <w:tab/>
      </w:r>
      <w:r w:rsidRPr="001B54E5">
        <w:rPr>
          <w:i/>
          <w:iCs/>
          <w:lang w:val="ru-RU"/>
        </w:rPr>
        <w:t>призывает</w:t>
      </w:r>
      <w:r w:rsidRPr="001B54E5">
        <w:rPr>
          <w:lang w:val="ru-RU"/>
        </w:rPr>
        <w:t xml:space="preserve"> Стороны в полной мере использовать существующие механизмы, инструменты</w:t>
      </w:r>
      <w:r>
        <w:rPr>
          <w:lang w:val="ru-RU"/>
        </w:rPr>
        <w:t xml:space="preserve">, </w:t>
      </w:r>
      <w:r w:rsidRPr="001B54E5">
        <w:rPr>
          <w:lang w:val="ru-RU"/>
        </w:rPr>
        <w:t>центры поддержки научно-технического сотрудничества, инициативы и планы по созданию потенциала и развитию, а также расширенное региональное сотрудничество в целях укрепления систем мониторинга и механизмов управления знаниями;</w:t>
      </w:r>
    </w:p>
    <w:p w14:paraId="5CD9EFB4" w14:textId="77777777" w:rsidR="007A42F9" w:rsidRPr="001B54E5" w:rsidRDefault="007A42F9" w:rsidP="007A42F9">
      <w:pPr>
        <w:spacing w:after="120"/>
        <w:ind w:left="567" w:firstLine="567"/>
        <w:rPr>
          <w:rFonts w:eastAsia="Times New Roman"/>
          <w:lang w:val="ru-RU"/>
        </w:rPr>
      </w:pPr>
      <w:r w:rsidRPr="001B54E5">
        <w:rPr>
          <w:rFonts w:eastAsia="Times New Roman"/>
          <w:lang w:val="ru-RU"/>
        </w:rPr>
        <w:t>14.</w:t>
      </w:r>
      <w:r w:rsidRPr="001B54E5">
        <w:rPr>
          <w:lang w:val="ru-RU"/>
        </w:rPr>
        <w:tab/>
      </w:r>
      <w:r w:rsidRPr="001B54E5">
        <w:rPr>
          <w:i/>
          <w:iCs/>
          <w:lang w:val="ru-RU"/>
        </w:rPr>
        <w:t xml:space="preserve">поручает </w:t>
      </w:r>
      <w:r w:rsidRPr="001B54E5">
        <w:rPr>
          <w:lang w:val="ru-RU"/>
        </w:rPr>
        <w:t>Исполнительному секретарю:</w:t>
      </w:r>
    </w:p>
    <w:p w14:paraId="2FCDA5DB" w14:textId="77777777" w:rsidR="007A42F9" w:rsidRPr="001B54E5" w:rsidRDefault="007A42F9" w:rsidP="007A42F9">
      <w:pPr>
        <w:tabs>
          <w:tab w:val="left" w:pos="2835"/>
          <w:tab w:val="left" w:pos="3402"/>
        </w:tabs>
        <w:spacing w:after="120"/>
        <w:ind w:left="567" w:firstLine="564"/>
        <w:rPr>
          <w:rFonts w:eastAsia="Times New Roman"/>
          <w:lang w:val="ru-RU"/>
        </w:rPr>
      </w:pPr>
      <w:r>
        <w:rPr>
          <w:rFonts w:eastAsia="Times New Roman"/>
          <w:lang w:val="ru-RU"/>
        </w:rPr>
        <w:t xml:space="preserve"> </w:t>
      </w:r>
      <w:r w:rsidRPr="001B54E5">
        <w:rPr>
          <w:rFonts w:eastAsia="Times New Roman"/>
        </w:rPr>
        <w:t>a</w:t>
      </w:r>
      <w:r w:rsidRPr="001B54E5">
        <w:rPr>
          <w:rFonts w:eastAsia="Times New Roman"/>
          <w:lang w:val="ru-RU"/>
        </w:rPr>
        <w:t>)</w:t>
      </w:r>
      <w:r w:rsidRPr="001B54E5">
        <w:rPr>
          <w:lang w:val="ru-RU"/>
        </w:rPr>
        <w:tab/>
        <w:t>облегчить доступ к информации, содержащейся в представленных национальных стратегиях и планах действий по сохранению биоразнообразия, национальных задачах, национальных докладах и обязательствах субъектов, не являющихся национальными правительствами;</w:t>
      </w:r>
    </w:p>
    <w:p w14:paraId="7F6097C0" w14:textId="77777777" w:rsidR="007A42F9" w:rsidRPr="001B54E5" w:rsidRDefault="007A42F9" w:rsidP="007A42F9">
      <w:pPr>
        <w:tabs>
          <w:tab w:val="left" w:pos="2835"/>
          <w:tab w:val="left" w:pos="3402"/>
        </w:tabs>
        <w:spacing w:after="120"/>
        <w:ind w:left="567" w:firstLine="564"/>
        <w:rPr>
          <w:rFonts w:eastAsia="Times New Roman"/>
          <w:lang w:val="ru-RU"/>
        </w:rPr>
      </w:pPr>
      <w:r>
        <w:rPr>
          <w:rFonts w:eastAsia="Times New Roman"/>
          <w:lang w:val="ru-RU"/>
        </w:rPr>
        <w:t xml:space="preserve"> </w:t>
      </w:r>
      <w:r w:rsidRPr="001B54E5">
        <w:rPr>
          <w:rFonts w:eastAsia="Times New Roman"/>
        </w:rPr>
        <w:t>b</w:t>
      </w:r>
      <w:r w:rsidRPr="001B54E5">
        <w:rPr>
          <w:rFonts w:eastAsia="Times New Roman"/>
          <w:lang w:val="ru-RU"/>
        </w:rPr>
        <w:t>)</w:t>
      </w:r>
      <w:r w:rsidRPr="001B54E5">
        <w:rPr>
          <w:lang w:val="ru-RU"/>
        </w:rPr>
        <w:tab/>
        <w:t>обеспечить беспрепятственный доступ к выводам глобального доклада, в том числе за счет разработки информационных панелей в рамках механизма посредничества Конвенции о биологическом разнообразии</w:t>
      </w:r>
      <w:r w:rsidRPr="001B54E5">
        <w:rPr>
          <w:rStyle w:val="ab"/>
          <w:rFonts w:eastAsia="Times New Roman"/>
        </w:rPr>
        <w:footnoteReference w:id="7"/>
      </w:r>
      <w:r w:rsidRPr="001B54E5">
        <w:rPr>
          <w:rFonts w:eastAsia="Times New Roman"/>
          <w:lang w:val="ru-RU"/>
        </w:rPr>
        <w:t xml:space="preserve">; </w:t>
      </w:r>
    </w:p>
    <w:p w14:paraId="37AA8EBF" w14:textId="77777777" w:rsidR="007A42F9" w:rsidRPr="000E6CC8" w:rsidRDefault="007A42F9" w:rsidP="007A42F9">
      <w:pPr>
        <w:tabs>
          <w:tab w:val="left" w:pos="2835"/>
          <w:tab w:val="left" w:pos="3402"/>
        </w:tabs>
        <w:spacing w:after="120"/>
        <w:ind w:left="567" w:firstLine="564"/>
        <w:rPr>
          <w:lang w:val="ru-RU"/>
        </w:rPr>
      </w:pPr>
      <w:r>
        <w:rPr>
          <w:rFonts w:eastAsia="Times New Roman"/>
          <w:lang w:val="ru-RU"/>
        </w:rPr>
        <w:lastRenderedPageBreak/>
        <w:t xml:space="preserve"> </w:t>
      </w:r>
      <w:r w:rsidRPr="001B54E5">
        <w:rPr>
          <w:rFonts w:eastAsia="Times New Roman"/>
        </w:rPr>
        <w:t>c</w:t>
      </w:r>
      <w:r w:rsidRPr="001B54E5">
        <w:rPr>
          <w:rFonts w:eastAsia="Times New Roman"/>
          <w:lang w:val="ru-RU"/>
        </w:rPr>
        <w:t>)</w:t>
      </w:r>
      <w:r w:rsidRPr="001B54E5">
        <w:rPr>
          <w:lang w:val="ru-RU"/>
        </w:rPr>
        <w:tab/>
        <w:t xml:space="preserve">продолжать координацию и сотрудничество с соответствующими партнерами в целях оказания </w:t>
      </w:r>
      <w:r>
        <w:rPr>
          <w:lang w:val="ru-RU"/>
        </w:rPr>
        <w:t xml:space="preserve">поддержки </w:t>
      </w:r>
      <w:r w:rsidRPr="001B54E5">
        <w:rPr>
          <w:lang w:val="ru-RU"/>
        </w:rPr>
        <w:t>в создании и развитии потенциала Сторон</w:t>
      </w:r>
      <w:r>
        <w:rPr>
          <w:lang w:val="ru-RU"/>
        </w:rPr>
        <w:t>ам</w:t>
      </w:r>
      <w:r w:rsidRPr="001B54E5">
        <w:rPr>
          <w:lang w:val="ru-RU"/>
        </w:rPr>
        <w:t xml:space="preserve"> и субъект</w:t>
      </w:r>
      <w:r>
        <w:rPr>
          <w:lang w:val="ru-RU"/>
        </w:rPr>
        <w:t>ам</w:t>
      </w:r>
      <w:r w:rsidRPr="001B54E5">
        <w:rPr>
          <w:lang w:val="ru-RU"/>
        </w:rPr>
        <w:t>, не являющи</w:t>
      </w:r>
      <w:r>
        <w:rPr>
          <w:lang w:val="ru-RU"/>
        </w:rPr>
        <w:t>м</w:t>
      </w:r>
      <w:r w:rsidRPr="001B54E5">
        <w:rPr>
          <w:lang w:val="ru-RU"/>
        </w:rPr>
        <w:t>ся национальными правительствами, с целью совершенствования национальных систем мониторинга и механизмов управления знаниями.</w:t>
      </w:r>
      <w:r>
        <w:rPr>
          <w:lang w:val="ru-RU"/>
        </w:rPr>
        <w:t xml:space="preserve"> </w:t>
      </w:r>
    </w:p>
    <w:p w14:paraId="253301BE" w14:textId="77777777" w:rsidR="007A42F9" w:rsidRPr="007A42F9" w:rsidRDefault="007A42F9" w:rsidP="007A42F9">
      <w:pPr>
        <w:keepNext/>
        <w:keepLines/>
        <w:tabs>
          <w:tab w:val="clear" w:pos="567"/>
          <w:tab w:val="clear" w:pos="1134"/>
        </w:tabs>
        <w:spacing w:after="120"/>
        <w:ind w:left="567" w:hanging="567"/>
        <w:jc w:val="left"/>
        <w:outlineLvl w:val="0"/>
        <w:rPr>
          <w:rFonts w:eastAsia="MS Gothic"/>
          <w:b/>
          <w:bCs/>
          <w:kern w:val="2"/>
          <w:sz w:val="24"/>
          <w:szCs w:val="24"/>
          <w:lang w:val="ru-RU"/>
        </w:rPr>
      </w:pPr>
      <w:r w:rsidRPr="007A42F9">
        <w:rPr>
          <w:rFonts w:eastAsia="MS Gothic"/>
          <w:b/>
          <w:bCs/>
          <w:kern w:val="2"/>
          <w:sz w:val="24"/>
          <w:szCs w:val="24"/>
        </w:rPr>
        <w:t>B</w:t>
      </w:r>
      <w:r w:rsidRPr="007A42F9">
        <w:rPr>
          <w:rFonts w:eastAsia="MS Gothic"/>
          <w:b/>
          <w:bCs/>
          <w:kern w:val="2"/>
          <w:sz w:val="24"/>
          <w:szCs w:val="24"/>
          <w:lang w:val="ru-RU"/>
        </w:rPr>
        <w:t xml:space="preserve">. </w:t>
      </w:r>
      <w:r w:rsidRPr="007A42F9">
        <w:rPr>
          <w:rFonts w:eastAsia="MS Gothic"/>
          <w:b/>
          <w:bCs/>
          <w:kern w:val="2"/>
          <w:sz w:val="24"/>
          <w:szCs w:val="24"/>
          <w:lang w:val="ru-RU"/>
        </w:rPr>
        <w:tab/>
        <w:t>Дальнейшее совершенствование механизмов планирования, мониторинга, представления отчетности и обзора, включая механизм мониторинга для Куньминско-Монреальской глобальной рамочной программы</w:t>
      </w:r>
    </w:p>
    <w:p w14:paraId="30D68D06" w14:textId="77777777" w:rsidR="007A42F9" w:rsidRPr="001B54E5" w:rsidRDefault="007A42F9" w:rsidP="007A42F9">
      <w:pPr>
        <w:tabs>
          <w:tab w:val="clear" w:pos="567"/>
          <w:tab w:val="left" w:pos="2835"/>
          <w:tab w:val="left" w:pos="3402"/>
        </w:tabs>
        <w:spacing w:after="120"/>
        <w:ind w:left="567"/>
        <w:rPr>
          <w:lang w:val="ru-RU"/>
        </w:rPr>
      </w:pPr>
      <w:r w:rsidRPr="001B54E5">
        <w:rPr>
          <w:i/>
          <w:kern w:val="22"/>
          <w:lang w:val="ru-RU"/>
        </w:rPr>
        <w:tab/>
        <w:t>Конференция Сторон</w:t>
      </w:r>
      <w:r w:rsidRPr="001B54E5">
        <w:rPr>
          <w:lang w:val="ru-RU"/>
        </w:rPr>
        <w:t>,</w:t>
      </w:r>
    </w:p>
    <w:p w14:paraId="31ECDF18" w14:textId="77777777" w:rsidR="007A42F9" w:rsidRPr="001B54E5" w:rsidRDefault="007A42F9" w:rsidP="007A42F9">
      <w:pPr>
        <w:tabs>
          <w:tab w:val="clear" w:pos="567"/>
          <w:tab w:val="left" w:pos="2835"/>
          <w:tab w:val="left" w:pos="3402"/>
        </w:tabs>
        <w:spacing w:after="120"/>
        <w:ind w:left="567"/>
        <w:rPr>
          <w:iCs/>
          <w:kern w:val="22"/>
          <w:lang w:val="ru-RU"/>
        </w:rPr>
      </w:pPr>
      <w:r w:rsidRPr="001B54E5">
        <w:rPr>
          <w:i/>
          <w:kern w:val="22"/>
          <w:lang w:val="ru-RU"/>
        </w:rPr>
        <w:tab/>
        <w:t xml:space="preserve">ссылаясь на </w:t>
      </w:r>
      <w:r w:rsidRPr="001B54E5">
        <w:rPr>
          <w:iCs/>
          <w:kern w:val="22"/>
          <w:lang w:val="ru-RU"/>
        </w:rPr>
        <w:t>свои</w:t>
      </w:r>
      <w:r w:rsidRPr="001B54E5">
        <w:rPr>
          <w:i/>
          <w:kern w:val="22"/>
          <w:lang w:val="ru-RU"/>
        </w:rPr>
        <w:t xml:space="preserve"> </w:t>
      </w:r>
      <w:r w:rsidRPr="001B54E5">
        <w:rPr>
          <w:iCs/>
          <w:kern w:val="22"/>
          <w:lang w:val="ru-RU"/>
        </w:rPr>
        <w:t xml:space="preserve">решения </w:t>
      </w:r>
      <w:hyperlink r:id="rId13" w:history="1">
        <w:r w:rsidRPr="001B54E5">
          <w:rPr>
            <w:iCs/>
            <w:color w:val="0000FF"/>
            <w:kern w:val="22"/>
            <w:u w:val="single"/>
            <w:lang w:val="ru-RU"/>
          </w:rPr>
          <w:t>15/4</w:t>
        </w:r>
      </w:hyperlink>
      <w:r w:rsidRPr="001B54E5">
        <w:rPr>
          <w:iCs/>
          <w:kern w:val="22"/>
          <w:lang w:val="ru-RU"/>
        </w:rPr>
        <w:t xml:space="preserve">, </w:t>
      </w:r>
      <w:hyperlink r:id="rId14" w:history="1">
        <w:r w:rsidRPr="001B54E5">
          <w:rPr>
            <w:iCs/>
            <w:color w:val="0000FF"/>
            <w:kern w:val="22"/>
            <w:u w:val="single"/>
            <w:lang w:val="ru-RU"/>
          </w:rPr>
          <w:t>15/5</w:t>
        </w:r>
      </w:hyperlink>
      <w:r w:rsidRPr="001B54E5">
        <w:rPr>
          <w:iCs/>
          <w:kern w:val="22"/>
          <w:lang w:val="ru-RU"/>
        </w:rPr>
        <w:t xml:space="preserve">, </w:t>
      </w:r>
      <w:hyperlink r:id="rId15" w:history="1">
        <w:r w:rsidRPr="001B54E5">
          <w:rPr>
            <w:iCs/>
            <w:color w:val="0000FF"/>
            <w:kern w:val="22"/>
            <w:u w:val="single"/>
            <w:lang w:val="ru-RU"/>
          </w:rPr>
          <w:t>15/6</w:t>
        </w:r>
      </w:hyperlink>
      <w:r w:rsidRPr="001B54E5">
        <w:rPr>
          <w:iCs/>
          <w:kern w:val="22"/>
          <w:lang w:val="ru-RU"/>
        </w:rPr>
        <w:t xml:space="preserve"> от 19 декабря 2022 года, </w:t>
      </w:r>
      <w:hyperlink r:id="rId16" w:history="1">
        <w:r w:rsidRPr="001B54E5">
          <w:rPr>
            <w:iCs/>
            <w:color w:val="0000FF"/>
            <w:kern w:val="22"/>
            <w:u w:val="single"/>
            <w:lang w:val="ru-RU"/>
          </w:rPr>
          <w:t>16/4</w:t>
        </w:r>
      </w:hyperlink>
      <w:r w:rsidRPr="001B54E5">
        <w:rPr>
          <w:iCs/>
          <w:kern w:val="22"/>
          <w:lang w:val="ru-RU"/>
        </w:rPr>
        <w:t xml:space="preserve"> от 30 октября 2024 года, а также </w:t>
      </w:r>
      <w:hyperlink r:id="rId17" w:history="1">
        <w:r w:rsidRPr="001B54E5">
          <w:rPr>
            <w:iCs/>
            <w:color w:val="0000FF"/>
            <w:kern w:val="22"/>
            <w:u w:val="single"/>
            <w:lang w:val="ru-RU"/>
          </w:rPr>
          <w:t>16/31</w:t>
        </w:r>
      </w:hyperlink>
      <w:r w:rsidRPr="001B54E5">
        <w:rPr>
          <w:iCs/>
          <w:kern w:val="22"/>
          <w:lang w:val="ru-RU"/>
        </w:rPr>
        <w:t xml:space="preserve"> и </w:t>
      </w:r>
      <w:hyperlink r:id="rId18" w:history="1">
        <w:r w:rsidRPr="001B54E5">
          <w:rPr>
            <w:iCs/>
            <w:color w:val="0000FF"/>
            <w:kern w:val="22"/>
            <w:u w:val="single"/>
            <w:lang w:val="ru-RU"/>
          </w:rPr>
          <w:t>16/32</w:t>
        </w:r>
      </w:hyperlink>
      <w:r w:rsidRPr="001B54E5">
        <w:rPr>
          <w:iCs/>
          <w:kern w:val="22"/>
          <w:lang w:val="ru-RU"/>
        </w:rPr>
        <w:t xml:space="preserve"> от 27 февраля 2025 года,</w:t>
      </w:r>
    </w:p>
    <w:p w14:paraId="6737733C" w14:textId="77777777" w:rsidR="007A42F9" w:rsidRPr="001B54E5" w:rsidRDefault="007A42F9" w:rsidP="007A42F9">
      <w:pPr>
        <w:tabs>
          <w:tab w:val="clear" w:pos="567"/>
          <w:tab w:val="left" w:pos="2835"/>
          <w:tab w:val="left" w:pos="3402"/>
        </w:tabs>
        <w:spacing w:after="120"/>
        <w:ind w:left="567"/>
        <w:rPr>
          <w:lang w:val="ru-RU"/>
        </w:rPr>
      </w:pPr>
      <w:r w:rsidRPr="001B54E5">
        <w:rPr>
          <w:i/>
          <w:iCs/>
          <w:lang w:val="ru-RU"/>
        </w:rPr>
        <w:tab/>
        <w:t xml:space="preserve">отмечая, </w:t>
      </w:r>
      <w:r w:rsidRPr="001B54E5">
        <w:rPr>
          <w:lang w:val="ru-RU"/>
        </w:rPr>
        <w:t>что все еще остаются пробелы, связанные с охватом, методологиями и метаданными для существующих индикаторов и введением в действие механизма мониторинга Куньминско-Монреальской глобальной рамочной программы</w:t>
      </w:r>
      <w:r w:rsidRPr="001B54E5">
        <w:rPr>
          <w:vertAlign w:val="superscript"/>
        </w:rPr>
        <w:footnoteReference w:id="8"/>
      </w:r>
      <w:r w:rsidRPr="001B54E5">
        <w:rPr>
          <w:lang w:val="ru-RU"/>
        </w:rPr>
        <w:t xml:space="preserve">; </w:t>
      </w:r>
    </w:p>
    <w:p w14:paraId="554CA4A1" w14:textId="77777777" w:rsidR="007A42F9" w:rsidRPr="001B54E5" w:rsidRDefault="007A42F9" w:rsidP="007A42F9">
      <w:pPr>
        <w:tabs>
          <w:tab w:val="left" w:pos="2835"/>
          <w:tab w:val="left" w:pos="3402"/>
        </w:tabs>
        <w:spacing w:after="120"/>
        <w:ind w:left="567" w:firstLine="567"/>
        <w:rPr>
          <w:lang w:val="ru-RU"/>
        </w:rPr>
      </w:pPr>
      <w:r w:rsidRPr="001B54E5">
        <w:rPr>
          <w:lang w:val="ru-RU"/>
        </w:rPr>
        <w:t>1.</w:t>
      </w:r>
      <w:r w:rsidRPr="001B54E5">
        <w:rPr>
          <w:lang w:val="ru-RU"/>
        </w:rPr>
        <w:tab/>
      </w:r>
      <w:r w:rsidRPr="001B54E5">
        <w:rPr>
          <w:i/>
          <w:iCs/>
          <w:lang w:val="ru-RU"/>
        </w:rPr>
        <w:t xml:space="preserve">отмечает </w:t>
      </w:r>
      <w:r w:rsidRPr="001B54E5">
        <w:rPr>
          <w:lang w:val="ru-RU"/>
        </w:rPr>
        <w:t xml:space="preserve">с озабоченностью, что методологическая готовность основных индикаторов, перечисленных в методологических статусах 1, 2 и 3 документа </w:t>
      </w:r>
      <w:hyperlink r:id="rId19"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/28/</w:t>
        </w:r>
        <w:r w:rsidRPr="001B54E5">
          <w:rPr>
            <w:color w:val="0000FF"/>
            <w:u w:val="single"/>
          </w:rPr>
          <w:t>INF</w:t>
        </w:r>
        <w:r w:rsidRPr="001B54E5">
          <w:rPr>
            <w:color w:val="0000FF"/>
            <w:u w:val="single"/>
            <w:lang w:val="ru-RU"/>
          </w:rPr>
          <w:t>/4</w:t>
        </w:r>
      </w:hyperlink>
      <w:r w:rsidRPr="001B54E5">
        <w:rPr>
          <w:vertAlign w:val="superscript"/>
        </w:rPr>
        <w:footnoteReference w:id="9"/>
      </w:r>
      <w:r w:rsidRPr="001B54E5">
        <w:rPr>
          <w:lang w:val="ru-RU"/>
        </w:rPr>
        <w:t xml:space="preserve"> по-прежнему остается низкой, что затрудняет представление отчетности на национальном уровне;</w:t>
      </w:r>
    </w:p>
    <w:p w14:paraId="78549A8A" w14:textId="77777777" w:rsidR="007A42F9" w:rsidRPr="001B54E5" w:rsidRDefault="007A42F9" w:rsidP="007A42F9">
      <w:pPr>
        <w:tabs>
          <w:tab w:val="clear" w:pos="567"/>
          <w:tab w:val="left" w:pos="2835"/>
          <w:tab w:val="left" w:pos="3402"/>
        </w:tabs>
        <w:spacing w:after="120"/>
        <w:ind w:left="567" w:firstLine="567"/>
        <w:rPr>
          <w:iCs/>
          <w:lang w:val="ru-RU"/>
        </w:rPr>
      </w:pPr>
      <w:r w:rsidRPr="001B54E5">
        <w:rPr>
          <w:iCs/>
          <w:lang w:val="ru-RU"/>
        </w:rPr>
        <w:t>2.</w:t>
      </w:r>
      <w:r w:rsidRPr="001B54E5">
        <w:rPr>
          <w:i/>
          <w:lang w:val="ru-RU"/>
        </w:rPr>
        <w:tab/>
        <w:t>отмечает с удовлетворением</w:t>
      </w:r>
      <w:r w:rsidRPr="001B54E5">
        <w:rPr>
          <w:iCs/>
          <w:lang w:val="ru-RU"/>
        </w:rPr>
        <w:t xml:space="preserve"> технические обновления метаданных для основных индикаторов, приведенные в документе </w:t>
      </w:r>
      <w:hyperlink r:id="rId20"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/28/</w:t>
        </w:r>
        <w:r w:rsidRPr="001B54E5">
          <w:rPr>
            <w:color w:val="0000FF"/>
            <w:u w:val="single"/>
          </w:rPr>
          <w:t>INF</w:t>
        </w:r>
        <w:r w:rsidRPr="001B54E5">
          <w:rPr>
            <w:color w:val="0000FF"/>
            <w:u w:val="single"/>
            <w:lang w:val="ru-RU"/>
          </w:rPr>
          <w:t>/4</w:t>
        </w:r>
      </w:hyperlink>
      <w:r w:rsidRPr="001B54E5">
        <w:rPr>
          <w:iCs/>
          <w:lang w:val="ru-RU"/>
        </w:rPr>
        <w:t xml:space="preserve">, и поддержку, оказанную Продовольственной и сельскохозяйственной организацией Объединенных Наций и ее партнерами в дальнейшей разработке и практическом применении некоторых основных индикаторов, как излагается в документе </w:t>
      </w:r>
      <w:hyperlink r:id="rId21"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/28/</w:t>
        </w:r>
        <w:r w:rsidRPr="001B54E5">
          <w:rPr>
            <w:color w:val="0000FF"/>
            <w:u w:val="single"/>
          </w:rPr>
          <w:t>INF</w:t>
        </w:r>
        <w:r w:rsidRPr="001B54E5">
          <w:rPr>
            <w:color w:val="0000FF"/>
            <w:u w:val="single"/>
            <w:lang w:val="ru-RU"/>
          </w:rPr>
          <w:t>/8/</w:t>
        </w:r>
        <w:r w:rsidRPr="001B54E5">
          <w:rPr>
            <w:color w:val="0000FF"/>
            <w:u w:val="single"/>
          </w:rPr>
          <w:t>Rev</w:t>
        </w:r>
        <w:r w:rsidRPr="001B54E5">
          <w:rPr>
            <w:color w:val="0000FF"/>
            <w:u w:val="single"/>
            <w:lang w:val="ru-RU"/>
          </w:rPr>
          <w:t>.1</w:t>
        </w:r>
      </w:hyperlink>
      <w:r w:rsidRPr="001B54E5">
        <w:rPr>
          <w:iCs/>
          <w:lang w:val="ru-RU"/>
        </w:rPr>
        <w:t>;</w:t>
      </w:r>
    </w:p>
    <w:p w14:paraId="60B9891B" w14:textId="77777777" w:rsidR="007A42F9" w:rsidRPr="001B54E5" w:rsidRDefault="007A42F9" w:rsidP="007A42F9">
      <w:pPr>
        <w:tabs>
          <w:tab w:val="clear" w:pos="567"/>
          <w:tab w:val="left" w:pos="2835"/>
          <w:tab w:val="left" w:pos="3402"/>
        </w:tabs>
        <w:spacing w:after="120"/>
        <w:ind w:left="567" w:firstLine="567"/>
        <w:rPr>
          <w:bCs/>
          <w:iCs/>
          <w:lang w:val="ru-RU"/>
        </w:rPr>
      </w:pPr>
      <w:r w:rsidRPr="001B54E5">
        <w:rPr>
          <w:bCs/>
          <w:lang w:val="ru-RU"/>
        </w:rPr>
        <w:t>[3.</w:t>
      </w:r>
      <w:r w:rsidRPr="001B54E5">
        <w:rPr>
          <w:bCs/>
          <w:i/>
          <w:iCs/>
          <w:lang w:val="ru-RU"/>
        </w:rPr>
        <w:tab/>
        <w:t xml:space="preserve">постановляет </w:t>
      </w:r>
      <w:r w:rsidRPr="001B54E5">
        <w:rPr>
          <w:bCs/>
          <w:iCs/>
          <w:lang w:val="ru-RU"/>
        </w:rPr>
        <w:t xml:space="preserve">включить в механизм мониторинга другие компонентные и дополнительные индикаторы, приведенных в приложении </w:t>
      </w:r>
      <w:r w:rsidRPr="001B54E5">
        <w:rPr>
          <w:bCs/>
          <w:iCs/>
        </w:rPr>
        <w:t>I</w:t>
      </w:r>
      <w:r w:rsidRPr="001B54E5">
        <w:rPr>
          <w:bCs/>
          <w:iCs/>
          <w:lang w:val="ru-RU"/>
        </w:rPr>
        <w:t xml:space="preserve"> к настоящему решению, отмечая, что их использование в национальной отчетности является факультативным и зависит от национальных условий;]</w:t>
      </w:r>
    </w:p>
    <w:p w14:paraId="48CDBD14" w14:textId="77777777" w:rsidR="007A42F9" w:rsidRPr="001B54E5" w:rsidRDefault="007A42F9" w:rsidP="007A42F9">
      <w:pPr>
        <w:tabs>
          <w:tab w:val="clear" w:pos="567"/>
          <w:tab w:val="left" w:pos="2835"/>
          <w:tab w:val="left" w:pos="3402"/>
        </w:tabs>
        <w:spacing w:after="120"/>
        <w:ind w:left="567" w:firstLine="567"/>
        <w:rPr>
          <w:bCs/>
          <w:iCs/>
          <w:lang w:val="ru-RU"/>
        </w:rPr>
      </w:pPr>
      <w:r w:rsidRPr="001B54E5">
        <w:rPr>
          <w:bCs/>
          <w:lang w:val="ru-RU"/>
        </w:rPr>
        <w:t>[3</w:t>
      </w:r>
      <w:r>
        <w:rPr>
          <w:bCs/>
          <w:lang w:val="ru-RU"/>
        </w:rPr>
        <w:t xml:space="preserve"> </w:t>
      </w:r>
      <w:r w:rsidRPr="001B54E5">
        <w:rPr>
          <w:bCs/>
          <w:i/>
          <w:iCs/>
        </w:rPr>
        <w:t>Alt</w:t>
      </w:r>
      <w:r>
        <w:rPr>
          <w:bCs/>
          <w:i/>
          <w:iCs/>
          <w:lang w:val="ru-RU"/>
        </w:rPr>
        <w:t>.</w:t>
      </w:r>
      <w:r>
        <w:rPr>
          <w:bCs/>
          <w:i/>
          <w:iCs/>
          <w:lang w:val="ru-RU"/>
        </w:rPr>
        <w:tab/>
      </w:r>
      <w:r w:rsidRPr="001B54E5">
        <w:rPr>
          <w:bCs/>
          <w:i/>
          <w:iCs/>
          <w:lang w:val="ru-RU"/>
        </w:rPr>
        <w:tab/>
        <w:t xml:space="preserve">принимает </w:t>
      </w:r>
      <w:r w:rsidRPr="00B24B72">
        <w:rPr>
          <w:bCs/>
          <w:i/>
          <w:iCs/>
          <w:lang w:val="ru-RU"/>
        </w:rPr>
        <w:t>к сведению</w:t>
      </w:r>
      <w:r w:rsidRPr="001B54E5">
        <w:rPr>
          <w:bCs/>
          <w:lang w:val="ru-RU"/>
        </w:rPr>
        <w:t xml:space="preserve"> другие </w:t>
      </w:r>
      <w:r w:rsidRPr="001B54E5">
        <w:rPr>
          <w:bCs/>
          <w:iCs/>
          <w:lang w:val="ru-RU"/>
        </w:rPr>
        <w:t>компонентные и дополнительные индикаторы</w:t>
      </w:r>
      <w:r w:rsidRPr="001B54E5">
        <w:rPr>
          <w:bCs/>
          <w:lang w:val="ru-RU"/>
        </w:rPr>
        <w:t xml:space="preserve">, предложенные в приложении 1 к настоящему решению, отмечая, что Стороны могут использовать их в </w:t>
      </w:r>
      <w:r w:rsidRPr="001B54E5">
        <w:rPr>
          <w:bCs/>
          <w:iCs/>
          <w:lang w:val="ru-RU"/>
        </w:rPr>
        <w:t xml:space="preserve">национальной отчетности </w:t>
      </w:r>
      <w:r w:rsidRPr="001B54E5">
        <w:rPr>
          <w:bCs/>
          <w:lang w:val="ru-RU"/>
        </w:rPr>
        <w:t>и что их использование является факультативным и зависит от национальных условий;]</w:t>
      </w:r>
    </w:p>
    <w:p w14:paraId="17DB942A" w14:textId="77777777" w:rsidR="007A42F9" w:rsidRPr="001B54E5" w:rsidRDefault="007A42F9" w:rsidP="007A42F9">
      <w:pPr>
        <w:tabs>
          <w:tab w:val="clear" w:pos="567"/>
          <w:tab w:val="left" w:pos="2835"/>
          <w:tab w:val="left" w:pos="3402"/>
        </w:tabs>
        <w:spacing w:after="120"/>
        <w:ind w:left="567" w:firstLine="567"/>
        <w:rPr>
          <w:bCs/>
          <w:lang w:val="ru-RU"/>
        </w:rPr>
      </w:pPr>
      <w:r w:rsidRPr="001B54E5">
        <w:rPr>
          <w:bCs/>
          <w:lang w:val="ru-RU"/>
        </w:rPr>
        <w:t>4.</w:t>
      </w:r>
      <w:r w:rsidRPr="001B54E5">
        <w:rPr>
          <w:bCs/>
          <w:lang w:val="ru-RU"/>
        </w:rPr>
        <w:tab/>
      </w:r>
      <w:r w:rsidRPr="001B54E5">
        <w:rPr>
          <w:bCs/>
          <w:i/>
          <w:iCs/>
          <w:lang w:val="ru-RU"/>
        </w:rPr>
        <w:t xml:space="preserve">поручает </w:t>
      </w:r>
      <w:r w:rsidRPr="001B54E5">
        <w:rPr>
          <w:bCs/>
          <w:lang w:val="ru-RU"/>
        </w:rPr>
        <w:t xml:space="preserve">Вспомогательному органу по научным, техническим и технологическим консультациям рассмотреть на одном из совещаний до 18-го совещания Конференции Сторон научно-технические материалы, имеющие отношение ко второму глобальному обзору коллективного прогресса в осуществлении Рамочной программы, </w:t>
      </w:r>
      <w:r>
        <w:rPr>
          <w:bCs/>
          <w:lang w:val="ru-RU"/>
        </w:rPr>
        <w:t xml:space="preserve">конкретно учитывая </w:t>
      </w:r>
      <w:r w:rsidRPr="001B54E5">
        <w:rPr>
          <w:bCs/>
          <w:lang w:val="ru-RU"/>
        </w:rPr>
        <w:t>необходимость преодоления методологических, научн</w:t>
      </w:r>
      <w:r>
        <w:rPr>
          <w:bCs/>
          <w:lang w:val="ru-RU"/>
        </w:rPr>
        <w:t xml:space="preserve">ых, </w:t>
      </w:r>
      <w:r w:rsidRPr="001B54E5">
        <w:rPr>
          <w:bCs/>
          <w:lang w:val="ru-RU"/>
        </w:rPr>
        <w:t xml:space="preserve">технических </w:t>
      </w:r>
      <w:r>
        <w:rPr>
          <w:bCs/>
          <w:lang w:val="ru-RU"/>
        </w:rPr>
        <w:t xml:space="preserve">и информационных </w:t>
      </w:r>
      <w:r w:rsidRPr="001B54E5">
        <w:rPr>
          <w:bCs/>
          <w:lang w:val="ru-RU"/>
        </w:rPr>
        <w:t>ограничений</w:t>
      </w:r>
      <w:r>
        <w:rPr>
          <w:bCs/>
          <w:lang w:val="ru-RU"/>
        </w:rPr>
        <w:t xml:space="preserve"> </w:t>
      </w:r>
      <w:r w:rsidRPr="001B54E5">
        <w:rPr>
          <w:bCs/>
          <w:lang w:val="ru-RU"/>
        </w:rPr>
        <w:t xml:space="preserve">первого глобального обзора, включая [дальнейшую методологическую разработку </w:t>
      </w:r>
      <w:r w:rsidRPr="001B54E5">
        <w:rPr>
          <w:iCs/>
          <w:lang w:val="ru-RU"/>
        </w:rPr>
        <w:t>основных индикаторов, которые пока разработаны слабо и находятся на низком уровне методологической готовности,</w:t>
      </w:r>
      <w:r w:rsidRPr="001B54E5">
        <w:rPr>
          <w:bCs/>
          <w:lang w:val="ru-RU"/>
        </w:rPr>
        <w:t xml:space="preserve">] способы отразить, кроме прочих полученных материалов, соответствующие итоговые документы Межправительственной научно-политической платформы по биоразнообразию и экосистемным услугам, в частности ее вторую глобальную оценку биоразнообразия и экосистемных услуг, признавая при этом, что </w:t>
      </w:r>
      <w:r w:rsidRPr="001B54E5">
        <w:rPr>
          <w:lang w:val="ru-RU"/>
        </w:rPr>
        <w:t xml:space="preserve">[источники информации были согласованы в пункте 18 решения </w:t>
      </w:r>
      <w:hyperlink r:id="rId22" w:history="1">
        <w:r w:rsidRPr="001B54E5">
          <w:rPr>
            <w:color w:val="0000FF"/>
            <w:u w:val="single"/>
            <w:lang w:val="ru-RU"/>
          </w:rPr>
          <w:t>16/32</w:t>
        </w:r>
      </w:hyperlink>
      <w:r w:rsidRPr="001B54E5">
        <w:rPr>
          <w:bCs/>
          <w:lang w:val="ru-RU"/>
        </w:rPr>
        <w:t xml:space="preserve"> и что] восьмые национальные доклады остаются основным источником информации для второго глобального обзора, и уважая соответствующие мандаты Конвенции и Платформы;</w:t>
      </w:r>
    </w:p>
    <w:p w14:paraId="5DCFD850" w14:textId="77777777" w:rsidR="007A42F9" w:rsidRPr="001B54E5" w:rsidRDefault="007A42F9" w:rsidP="007A42F9">
      <w:pPr>
        <w:tabs>
          <w:tab w:val="clear" w:pos="567"/>
          <w:tab w:val="left" w:pos="2835"/>
          <w:tab w:val="left" w:pos="3402"/>
        </w:tabs>
        <w:spacing w:after="120"/>
        <w:ind w:left="567" w:firstLine="567"/>
        <w:rPr>
          <w:i/>
          <w:iCs/>
          <w:lang w:val="ru-RU"/>
        </w:rPr>
      </w:pPr>
      <w:r w:rsidRPr="001B54E5">
        <w:rPr>
          <w:iCs/>
          <w:kern w:val="22"/>
          <w:lang w:val="ru-RU"/>
        </w:rPr>
        <w:lastRenderedPageBreak/>
        <w:t>5.</w:t>
      </w:r>
      <w:r w:rsidRPr="001B54E5">
        <w:rPr>
          <w:i/>
          <w:kern w:val="22"/>
          <w:lang w:val="ru-RU"/>
        </w:rPr>
        <w:tab/>
        <w:t xml:space="preserve">подчеркивает </w:t>
      </w:r>
      <w:r w:rsidRPr="001B54E5">
        <w:rPr>
          <w:iCs/>
          <w:kern w:val="22"/>
          <w:lang w:val="ru-RU"/>
        </w:rPr>
        <w:t>научно-техническое значение сохранения сопоставимости между седьмым и восьмым национальными докладами и между первым и вторым глобальными докладами, а также необходимость обеспечить, чтобы любые изменения в механизм</w:t>
      </w:r>
      <w:r>
        <w:rPr>
          <w:iCs/>
          <w:kern w:val="22"/>
          <w:lang w:val="ru-RU"/>
        </w:rPr>
        <w:t>ах</w:t>
      </w:r>
      <w:r w:rsidRPr="001B54E5">
        <w:rPr>
          <w:iCs/>
          <w:kern w:val="22"/>
          <w:lang w:val="ru-RU"/>
        </w:rPr>
        <w:t xml:space="preserve"> планирования, мониторинга, представления отчетности и обзора обеспечивали преемственность, не подрывали текущих усилий Сторон по созданию национальных </w:t>
      </w:r>
      <w:r w:rsidRPr="001B54E5">
        <w:rPr>
          <w:lang w:val="ru-RU"/>
        </w:rPr>
        <w:t>[</w:t>
      </w:r>
      <w:r w:rsidRPr="001B54E5">
        <w:rPr>
          <w:iCs/>
          <w:kern w:val="22"/>
          <w:lang w:val="ru-RU"/>
        </w:rPr>
        <w:t>систем</w:t>
      </w:r>
      <w:r w:rsidRPr="001B54E5">
        <w:rPr>
          <w:lang w:val="ru-RU"/>
        </w:rPr>
        <w:t>][механизмов]</w:t>
      </w:r>
      <w:r w:rsidRPr="001B54E5">
        <w:rPr>
          <w:iCs/>
          <w:kern w:val="22"/>
          <w:lang w:val="ru-RU"/>
        </w:rPr>
        <w:t xml:space="preserve"> мониторинга и не усиливали бремя отчетности по индикаторам </w:t>
      </w:r>
      <w:r w:rsidRPr="001B54E5">
        <w:rPr>
          <w:lang w:val="ru-RU"/>
        </w:rPr>
        <w:t xml:space="preserve">[в рамках восьмого национального доклада, однако позволяли развивать </w:t>
      </w:r>
      <w:r w:rsidRPr="001B54E5">
        <w:rPr>
          <w:iCs/>
          <w:kern w:val="22"/>
          <w:lang w:val="ru-RU"/>
        </w:rPr>
        <w:t xml:space="preserve">национальные </w:t>
      </w:r>
      <w:r w:rsidRPr="001B54E5">
        <w:rPr>
          <w:lang w:val="ru-RU"/>
        </w:rPr>
        <w:t>[</w:t>
      </w:r>
      <w:r w:rsidRPr="001B54E5">
        <w:rPr>
          <w:iCs/>
          <w:kern w:val="22"/>
          <w:lang w:val="ru-RU"/>
        </w:rPr>
        <w:t>системы</w:t>
      </w:r>
      <w:r w:rsidRPr="001B54E5">
        <w:rPr>
          <w:lang w:val="ru-RU"/>
        </w:rPr>
        <w:t>][механизмы]</w:t>
      </w:r>
      <w:r w:rsidRPr="001B54E5">
        <w:rPr>
          <w:iCs/>
          <w:kern w:val="22"/>
          <w:lang w:val="ru-RU"/>
        </w:rPr>
        <w:t xml:space="preserve"> мониторинга</w:t>
      </w:r>
      <w:r w:rsidRPr="001B54E5">
        <w:rPr>
          <w:lang w:val="ru-RU"/>
        </w:rPr>
        <w:t>]</w:t>
      </w:r>
      <w:r w:rsidRPr="001B54E5">
        <w:rPr>
          <w:iCs/>
          <w:kern w:val="22"/>
          <w:lang w:val="ru-RU"/>
        </w:rPr>
        <w:t xml:space="preserve">; </w:t>
      </w:r>
    </w:p>
    <w:p w14:paraId="09AA52BA" w14:textId="77777777" w:rsidR="007A42F9" w:rsidRPr="001B54E5" w:rsidRDefault="007A42F9" w:rsidP="007A42F9">
      <w:pPr>
        <w:tabs>
          <w:tab w:val="clear" w:pos="567"/>
          <w:tab w:val="left" w:pos="2835"/>
          <w:tab w:val="left" w:pos="3402"/>
        </w:tabs>
        <w:spacing w:after="120"/>
        <w:ind w:left="567" w:firstLine="567"/>
        <w:rPr>
          <w:lang w:val="ru-RU"/>
        </w:rPr>
      </w:pPr>
      <w:r w:rsidRPr="001B54E5">
        <w:rPr>
          <w:lang w:val="ru-RU"/>
        </w:rPr>
        <w:t>6.</w:t>
      </w:r>
      <w:r w:rsidRPr="001B54E5">
        <w:rPr>
          <w:i/>
          <w:iCs/>
          <w:lang w:val="ru-RU"/>
        </w:rPr>
        <w:tab/>
        <w:t>постановляет</w:t>
      </w:r>
      <w:r w:rsidRPr="001B54E5">
        <w:rPr>
          <w:lang w:val="ru-RU"/>
        </w:rPr>
        <w:t xml:space="preserve"> создать специальную группу технических экспертов с мандатом до 18-го совещания Конференции Сторон для предоставления консультаций по дальнейшему введению в действие механизма мониторинга и, в частности, для оказания поддержки в проведении восьмого раунда представления национальных докладов в соответствии с кругом полномочий, приведенным в приложении </w:t>
      </w:r>
      <w:r w:rsidRPr="001B54E5">
        <w:t>II</w:t>
      </w:r>
      <w:r w:rsidRPr="001B54E5">
        <w:rPr>
          <w:lang w:val="ru-RU"/>
        </w:rPr>
        <w:t xml:space="preserve"> к настоящему решению;</w:t>
      </w:r>
    </w:p>
    <w:p w14:paraId="66345EFE" w14:textId="77777777" w:rsidR="007A42F9" w:rsidRPr="001B54E5" w:rsidRDefault="007A42F9" w:rsidP="007A42F9">
      <w:pPr>
        <w:tabs>
          <w:tab w:val="clear" w:pos="567"/>
          <w:tab w:val="left" w:pos="2835"/>
          <w:tab w:val="left" w:pos="3402"/>
        </w:tabs>
        <w:spacing w:after="120"/>
        <w:ind w:left="567" w:firstLine="567"/>
        <w:rPr>
          <w:lang w:val="ru-RU"/>
        </w:rPr>
      </w:pPr>
      <w:r w:rsidRPr="001B54E5">
        <w:rPr>
          <w:lang w:val="ru-RU"/>
        </w:rPr>
        <w:t>7.</w:t>
      </w:r>
      <w:r w:rsidRPr="001B54E5">
        <w:rPr>
          <w:i/>
          <w:iCs/>
          <w:lang w:val="ru-RU"/>
        </w:rPr>
        <w:tab/>
        <w:t xml:space="preserve">поручает </w:t>
      </w:r>
      <w:r w:rsidRPr="001B54E5">
        <w:rPr>
          <w:lang w:val="ru-RU"/>
        </w:rPr>
        <w:t xml:space="preserve">Вспомогательному органу по научным, техническим и технологическим консультациям рассмотреть итоги работы </w:t>
      </w:r>
      <w:r w:rsidRPr="001B54E5">
        <w:rPr>
          <w:lang w:val="ru-RU" w:bidi="ar-SY"/>
        </w:rPr>
        <w:t>Специальной</w:t>
      </w:r>
      <w:r w:rsidRPr="001B54E5">
        <w:rPr>
          <w:lang w:val="ru-RU"/>
        </w:rPr>
        <w:t xml:space="preserve"> </w:t>
      </w:r>
      <w:r w:rsidRPr="001B54E5">
        <w:rPr>
          <w:lang w:val="ru-RU" w:bidi="ar-SY"/>
        </w:rPr>
        <w:t xml:space="preserve">группы технических экспертов по дальнейшему введению в действие механизма мониторинга Куньминско-Монреальской глобальной рамочной программы </w:t>
      </w:r>
      <w:r w:rsidRPr="001B54E5">
        <w:rPr>
          <w:lang w:val="ru-RU"/>
        </w:rPr>
        <w:t>в области биоразнообразия, учрежденной в соответствии с вышеприведенным пунктом 6, для последующего рассмотрения Конференцией Сторон на ее 18-м совещании;</w:t>
      </w:r>
    </w:p>
    <w:p w14:paraId="022D23AC" w14:textId="07B7795C" w:rsidR="007A42F9" w:rsidRPr="001B54E5" w:rsidRDefault="007A42F9" w:rsidP="007A42F9">
      <w:pPr>
        <w:tabs>
          <w:tab w:val="clear" w:pos="567"/>
          <w:tab w:val="left" w:pos="2835"/>
          <w:tab w:val="left" w:pos="3402"/>
        </w:tabs>
        <w:spacing w:after="120"/>
        <w:ind w:left="567" w:firstLine="567"/>
        <w:rPr>
          <w:lang w:val="ru-RU"/>
        </w:rPr>
      </w:pPr>
      <w:r w:rsidRPr="001B54E5">
        <w:rPr>
          <w:lang w:val="ru-RU"/>
        </w:rPr>
        <w:t>8.</w:t>
      </w:r>
      <w:r w:rsidRPr="001B54E5">
        <w:rPr>
          <w:i/>
          <w:iCs/>
          <w:lang w:val="ru-RU"/>
        </w:rPr>
        <w:tab/>
        <w:t xml:space="preserve">поручает </w:t>
      </w:r>
      <w:r w:rsidRPr="001B54E5">
        <w:rPr>
          <w:lang w:val="ru-RU"/>
        </w:rPr>
        <w:t>Вспомогательному органу по осуществлению статьи 8 </w:t>
      </w:r>
      <w:r w:rsidRPr="001B54E5">
        <w:t>j</w:t>
      </w:r>
      <w:r w:rsidRPr="001B54E5">
        <w:rPr>
          <w:lang w:val="ru-RU"/>
        </w:rPr>
        <w:t xml:space="preserve">) и других положений Конвенции о биологическом разнообразии, касающихся коренных народов и местных общин, на основе своих рекомендаций </w:t>
      </w:r>
      <w:hyperlink r:id="rId23" w:history="1">
        <w:r w:rsidRPr="001B54E5">
          <w:rPr>
            <w:color w:val="0000FF"/>
            <w:u w:val="single"/>
            <w:lang w:val="ru-RU"/>
          </w:rPr>
          <w:t>1/3</w:t>
        </w:r>
      </w:hyperlink>
      <w:r w:rsidRPr="001B54E5">
        <w:rPr>
          <w:lang w:val="ru-RU"/>
        </w:rPr>
        <w:t xml:space="preserve"> </w:t>
      </w:r>
      <w:r w:rsidR="005C46B9">
        <w:rPr>
          <w:lang w:val="ru-RU"/>
        </w:rPr>
        <w:t xml:space="preserve">и </w:t>
      </w:r>
      <w:hyperlink r:id="rId24" w:history="1">
        <w:r w:rsidRPr="001B54E5">
          <w:rPr>
            <w:color w:val="0000FF"/>
            <w:u w:val="single"/>
            <w:lang w:val="ru-RU"/>
          </w:rPr>
          <w:t>1/5</w:t>
        </w:r>
      </w:hyperlink>
      <w:r w:rsidRPr="001B54E5">
        <w:rPr>
          <w:lang w:val="ru-RU"/>
        </w:rPr>
        <w:t xml:space="preserve"> от 30 октября 2025 года представить рекомендации по включению традиционных знаний, нововведений, методов практики и мониторинга на уровне общин в механизм мониторинга для рассмотрения Вспомогательным органом по научным, техническим и технологическим консультациям на одном из совещаний до 18-го совещания Конференции Сторон с целью представления руководящих указаний для рассмотрения Конференцией Сторон на ее 18-м совещании.</w:t>
      </w:r>
    </w:p>
    <w:p w14:paraId="18BE3875" w14:textId="77777777" w:rsidR="007A42F9" w:rsidRPr="001B54E5" w:rsidRDefault="007A42F9" w:rsidP="007A42F9">
      <w:pPr>
        <w:tabs>
          <w:tab w:val="clear" w:pos="567"/>
          <w:tab w:val="left" w:pos="2835"/>
          <w:tab w:val="left" w:pos="3402"/>
        </w:tabs>
        <w:spacing w:after="120"/>
        <w:ind w:left="567" w:firstLine="567"/>
        <w:rPr>
          <w:lang w:val="ru-RU"/>
        </w:rPr>
      </w:pPr>
      <w:r w:rsidRPr="001B54E5">
        <w:rPr>
          <w:lang w:val="ru-RU"/>
        </w:rPr>
        <w:t>9.</w:t>
      </w:r>
      <w:r w:rsidRPr="001B54E5">
        <w:rPr>
          <w:lang w:val="ru-RU"/>
        </w:rPr>
        <w:tab/>
      </w:r>
      <w:r w:rsidRPr="001B54E5">
        <w:rPr>
          <w:i/>
          <w:iCs/>
          <w:lang w:val="ru-RU"/>
        </w:rPr>
        <w:t xml:space="preserve">поручает </w:t>
      </w:r>
      <w:r w:rsidRPr="001B54E5">
        <w:rPr>
          <w:iCs/>
          <w:lang w:val="ru-RU"/>
        </w:rPr>
        <w:t>Исполнительному секретарю</w:t>
      </w:r>
      <w:r w:rsidRPr="001B54E5">
        <w:rPr>
          <w:lang w:val="ru-RU"/>
        </w:rPr>
        <w:t xml:space="preserve">: </w:t>
      </w:r>
    </w:p>
    <w:p w14:paraId="5488921C" w14:textId="77777777" w:rsidR="007A42F9" w:rsidRPr="00F67B45" w:rsidRDefault="007A42F9" w:rsidP="007A42F9">
      <w:pPr>
        <w:keepNext/>
        <w:tabs>
          <w:tab w:val="clear" w:pos="567"/>
          <w:tab w:val="clear" w:pos="1134"/>
          <w:tab w:val="clear" w:pos="2268"/>
        </w:tabs>
        <w:spacing w:after="120"/>
        <w:ind w:left="567" w:firstLine="567"/>
        <w:rPr>
          <w:lang w:val="ru-RU"/>
        </w:rPr>
      </w:pPr>
      <w:r w:rsidRPr="001B54E5">
        <w:rPr>
          <w:lang w:val="ru-RU"/>
        </w:rPr>
        <w:t xml:space="preserve"> </w:t>
      </w:r>
      <w:r w:rsidRPr="001B54E5">
        <w:t>a</w:t>
      </w:r>
      <w:r w:rsidRPr="001B54E5">
        <w:rPr>
          <w:lang w:val="ru-RU"/>
        </w:rPr>
        <w:t>)</w:t>
      </w:r>
      <w:r w:rsidRPr="001B54E5">
        <w:rPr>
          <w:lang w:val="ru-RU"/>
        </w:rPr>
        <w:tab/>
        <w:t>при дальнейшей разработке функциональных возможностей онлайнового инструмента отчетности повышать его функциональность в представлени</w:t>
      </w:r>
      <w:r>
        <w:rPr>
          <w:lang w:val="ru-RU"/>
        </w:rPr>
        <w:t>и</w:t>
      </w:r>
      <w:r w:rsidRPr="001B54E5">
        <w:rPr>
          <w:lang w:val="ru-RU"/>
        </w:rPr>
        <w:t xml:space="preserve"> отчетности по индикаторам и ввод</w:t>
      </w:r>
      <w:r>
        <w:rPr>
          <w:lang w:val="ru-RU"/>
        </w:rPr>
        <w:t>е</w:t>
      </w:r>
      <w:r w:rsidRPr="001B54E5">
        <w:rPr>
          <w:lang w:val="ru-RU"/>
        </w:rPr>
        <w:t xml:space="preserve"> [и извлечения] данных, обеспечивая доступность существующих глобальных данных через этот инструмент, и выявлять </w:t>
      </w:r>
      <w:r>
        <w:rPr>
          <w:lang w:val="ru-RU"/>
        </w:rPr>
        <w:t xml:space="preserve">возможные усовершенствования для инструмента </w:t>
      </w:r>
      <w:r w:rsidRPr="001B54E5">
        <w:rPr>
          <w:lang w:val="ru-RU"/>
        </w:rPr>
        <w:t xml:space="preserve">и вносить </w:t>
      </w:r>
      <w:r>
        <w:rPr>
          <w:lang w:val="ru-RU"/>
        </w:rPr>
        <w:t xml:space="preserve">их </w:t>
      </w:r>
      <w:r w:rsidRPr="001B54E5">
        <w:rPr>
          <w:lang w:val="ru-RU"/>
        </w:rPr>
        <w:t xml:space="preserve">мере необходимости; </w:t>
      </w:r>
      <w:r>
        <w:rPr>
          <w:lang w:val="ru-RU"/>
        </w:rPr>
        <w:t xml:space="preserve">  </w:t>
      </w:r>
    </w:p>
    <w:p w14:paraId="165A1018" w14:textId="77777777" w:rsidR="007A42F9" w:rsidRPr="001B54E5" w:rsidRDefault="007A42F9" w:rsidP="007A42F9">
      <w:pPr>
        <w:keepNext/>
        <w:tabs>
          <w:tab w:val="clear" w:pos="567"/>
          <w:tab w:val="clear" w:pos="1134"/>
          <w:tab w:val="clear" w:pos="2268"/>
        </w:tabs>
        <w:spacing w:after="120"/>
        <w:ind w:left="567" w:firstLine="567"/>
        <w:rPr>
          <w:bCs/>
          <w:lang w:val="ru-RU"/>
        </w:rPr>
      </w:pPr>
      <w:r w:rsidRPr="001B54E5">
        <w:rPr>
          <w:bCs/>
          <w:lang w:val="ru-RU"/>
        </w:rPr>
        <w:t xml:space="preserve"> </w:t>
      </w:r>
      <w:r w:rsidRPr="001B54E5">
        <w:rPr>
          <w:bCs/>
        </w:rPr>
        <w:t>b</w:t>
      </w:r>
      <w:r w:rsidRPr="001B54E5">
        <w:rPr>
          <w:bCs/>
          <w:lang w:val="ru-RU"/>
        </w:rPr>
        <w:t>)</w:t>
      </w:r>
      <w:r w:rsidRPr="001B54E5">
        <w:rPr>
          <w:bCs/>
          <w:lang w:val="ru-RU"/>
        </w:rPr>
        <w:tab/>
        <w:t xml:space="preserve">сотрудничать с соответствующими партнерами, включая региональные и субрегиональные центры поддержки научно-технического сотрудничества, секретариаты конвенций, связанных с биоразнообразием, и других соответствующих многосторонних природоохранных соглашений, другие структуры Организации Объединенных Наций, межправительственные организации, неправительственные организации и исследовательские организации, в том числе занимающиеся вопросами, связанными с коренными народами и местными общинами, женщинами, молодежью и частным сектором, в целях содействия </w:t>
      </w:r>
      <w:r w:rsidRPr="001B54E5">
        <w:rPr>
          <w:lang w:val="ru-RU" w:bidi="ar-SY"/>
        </w:rPr>
        <w:t xml:space="preserve">дальнейшему введению в действие механизма </w:t>
      </w:r>
      <w:r w:rsidRPr="001B54E5">
        <w:rPr>
          <w:bCs/>
          <w:lang w:val="ru-RU"/>
        </w:rPr>
        <w:t xml:space="preserve">мониторинга, в том числе путем оказания поддержки работе по научно-техническому сотрудничеству, укреплению и развитию потенциала для использования механизма мониторинга и разработки национальных систем мониторинга биоразнообразия; </w:t>
      </w:r>
      <w:r w:rsidRPr="001B54E5">
        <w:rPr>
          <w:iCs/>
          <w:lang w:val="ru-RU"/>
        </w:rPr>
        <w:t xml:space="preserve"> </w:t>
      </w:r>
    </w:p>
    <w:p w14:paraId="18282CFB" w14:textId="77777777" w:rsidR="007A42F9" w:rsidRPr="001B54E5" w:rsidRDefault="007A42F9" w:rsidP="007A42F9">
      <w:pPr>
        <w:tabs>
          <w:tab w:val="clear" w:pos="567"/>
          <w:tab w:val="clear" w:pos="1134"/>
          <w:tab w:val="clear" w:pos="2268"/>
        </w:tabs>
        <w:spacing w:after="120"/>
        <w:ind w:left="567" w:firstLine="567"/>
        <w:rPr>
          <w:bCs/>
          <w:lang w:val="ru-RU"/>
        </w:rPr>
      </w:pPr>
      <w:r w:rsidRPr="001B54E5">
        <w:rPr>
          <w:bCs/>
          <w:lang w:val="ru-RU"/>
        </w:rPr>
        <w:t xml:space="preserve"> </w:t>
      </w:r>
      <w:r w:rsidRPr="001B54E5">
        <w:rPr>
          <w:bCs/>
        </w:rPr>
        <w:t>c</w:t>
      </w:r>
      <w:r w:rsidRPr="001B54E5">
        <w:rPr>
          <w:bCs/>
          <w:lang w:val="ru-RU"/>
        </w:rPr>
        <w:t>)</w:t>
      </w:r>
      <w:r w:rsidRPr="001B54E5">
        <w:rPr>
          <w:bCs/>
          <w:lang w:val="ru-RU"/>
        </w:rPr>
        <w:tab/>
        <w:t xml:space="preserve">оказывать поддержку дальнейшей разработке метаданных для индикаторов под руководством </w:t>
      </w:r>
      <w:r w:rsidRPr="001B54E5">
        <w:rPr>
          <w:lang w:val="ru-RU" w:bidi="ar-SY"/>
        </w:rPr>
        <w:t xml:space="preserve">Специальной группы технических экспертов по дальнейшему введению в действие механизма мониторинга; </w:t>
      </w:r>
    </w:p>
    <w:p w14:paraId="58525EDE" w14:textId="77777777" w:rsidR="007A42F9" w:rsidRPr="001B54E5" w:rsidRDefault="007A42F9" w:rsidP="007A42F9">
      <w:pPr>
        <w:tabs>
          <w:tab w:val="clear" w:pos="567"/>
          <w:tab w:val="clear" w:pos="1134"/>
          <w:tab w:val="clear" w:pos="2268"/>
        </w:tabs>
        <w:spacing w:after="120"/>
        <w:ind w:left="567" w:firstLine="567"/>
        <w:rPr>
          <w:bCs/>
          <w:lang w:val="ru-RU"/>
        </w:rPr>
      </w:pPr>
      <w:r w:rsidRPr="001B54E5">
        <w:rPr>
          <w:bCs/>
          <w:lang w:val="ru-RU"/>
        </w:rPr>
        <w:lastRenderedPageBreak/>
        <w:t xml:space="preserve"> </w:t>
      </w:r>
      <w:r w:rsidRPr="001B54E5">
        <w:rPr>
          <w:bCs/>
        </w:rPr>
        <w:t>d</w:t>
      </w:r>
      <w:r w:rsidRPr="001B54E5">
        <w:rPr>
          <w:bCs/>
          <w:lang w:val="ru-RU"/>
        </w:rPr>
        <w:t>)</w:t>
      </w:r>
      <w:r w:rsidRPr="001B54E5">
        <w:rPr>
          <w:bCs/>
          <w:lang w:val="ru-RU"/>
        </w:rPr>
        <w:tab/>
        <w:t>продолжать по мере необходимости пересматривать метаданные по всем основным и бинарным индикаторам в целях отражения методологических усовершенствований, но без внесения существенных изменений в методологию</w:t>
      </w:r>
      <w:r w:rsidRPr="001B54E5">
        <w:rPr>
          <w:kern w:val="22"/>
          <w:lang w:val="ru-RU"/>
        </w:rPr>
        <w:t>;</w:t>
      </w:r>
    </w:p>
    <w:p w14:paraId="6B0E41A3" w14:textId="77777777" w:rsidR="007A42F9" w:rsidRPr="001B54E5" w:rsidRDefault="007A42F9" w:rsidP="007A42F9">
      <w:pPr>
        <w:tabs>
          <w:tab w:val="clear" w:pos="567"/>
          <w:tab w:val="clear" w:pos="1134"/>
          <w:tab w:val="clear" w:pos="2268"/>
        </w:tabs>
        <w:spacing w:after="120"/>
        <w:ind w:left="567" w:firstLine="567"/>
        <w:rPr>
          <w:bCs/>
          <w:lang w:val="ru-RU"/>
        </w:rPr>
      </w:pPr>
      <w:r w:rsidRPr="001B54E5">
        <w:rPr>
          <w:bCs/>
          <w:lang w:val="ru-RU"/>
        </w:rPr>
        <w:t xml:space="preserve"> </w:t>
      </w:r>
      <w:r w:rsidRPr="001B54E5">
        <w:rPr>
          <w:bCs/>
        </w:rPr>
        <w:t>e</w:t>
      </w:r>
      <w:r w:rsidRPr="001B54E5">
        <w:rPr>
          <w:bCs/>
          <w:lang w:val="ru-RU"/>
        </w:rPr>
        <w:t>)</w:t>
      </w:r>
      <w:r w:rsidRPr="001B54E5">
        <w:rPr>
          <w:bCs/>
          <w:lang w:val="ru-RU"/>
        </w:rPr>
        <w:tab/>
        <w:t xml:space="preserve">собирать у Сторон информацию, касающуюся подпунктов </w:t>
      </w:r>
      <w:r w:rsidRPr="001B54E5">
        <w:rPr>
          <w:kern w:val="22"/>
          <w:lang w:val="ru-RU"/>
        </w:rPr>
        <w:t xml:space="preserve">2 a), d) и e) </w:t>
      </w:r>
      <w:r w:rsidRPr="001B54E5">
        <w:rPr>
          <w:bCs/>
          <w:lang w:val="ru-RU"/>
        </w:rPr>
        <w:t xml:space="preserve">приложения II, и представлять эту информацию </w:t>
      </w:r>
      <w:r w:rsidRPr="001B54E5">
        <w:rPr>
          <w:lang w:val="ru-RU" w:bidi="ar-SY"/>
        </w:rPr>
        <w:t xml:space="preserve">Специальной группе технических экспертов по дальнейшему введению в действие механизма мониторинга </w:t>
      </w:r>
      <w:r w:rsidRPr="001B54E5">
        <w:rPr>
          <w:bCs/>
          <w:lang w:val="ru-RU"/>
        </w:rPr>
        <w:t>для рассмотрения в ходе ее работы</w:t>
      </w:r>
      <w:r w:rsidRPr="001B54E5">
        <w:rPr>
          <w:kern w:val="22"/>
          <w:lang w:val="ru-RU"/>
        </w:rPr>
        <w:t>;</w:t>
      </w:r>
    </w:p>
    <w:p w14:paraId="1CF90600" w14:textId="77777777" w:rsidR="007A42F9" w:rsidRPr="001B54E5" w:rsidRDefault="007A42F9" w:rsidP="007A42F9">
      <w:pPr>
        <w:tabs>
          <w:tab w:val="clear" w:pos="567"/>
          <w:tab w:val="clear" w:pos="1134"/>
          <w:tab w:val="clear" w:pos="2268"/>
        </w:tabs>
        <w:spacing w:after="120"/>
        <w:ind w:left="567" w:firstLine="567"/>
        <w:rPr>
          <w:bCs/>
          <w:lang w:val="ru-RU"/>
        </w:rPr>
      </w:pPr>
      <w:r w:rsidRPr="001B54E5">
        <w:rPr>
          <w:bCs/>
          <w:lang w:val="ru-RU"/>
        </w:rPr>
        <w:t xml:space="preserve"> </w:t>
      </w:r>
      <w:r w:rsidRPr="001B54E5">
        <w:rPr>
          <w:bCs/>
        </w:rPr>
        <w:t>f</w:t>
      </w:r>
      <w:r w:rsidRPr="001B54E5">
        <w:rPr>
          <w:bCs/>
          <w:lang w:val="ru-RU"/>
        </w:rPr>
        <w:t>)</w:t>
      </w:r>
      <w:r w:rsidRPr="001B54E5">
        <w:rPr>
          <w:bCs/>
          <w:lang w:val="ru-RU"/>
        </w:rPr>
        <w:tab/>
      </w:r>
      <w:r w:rsidRPr="001B54E5">
        <w:rPr>
          <w:kern w:val="22"/>
          <w:lang w:val="ru-RU"/>
        </w:rPr>
        <w:t>определить потенциальных партнеров для разработки основных индикаторов 1.1, [7.2 (</w:t>
      </w:r>
      <w:r w:rsidRPr="001B54E5">
        <w:rPr>
          <w:bCs/>
          <w:lang w:val="ru-RU"/>
        </w:rPr>
        <w:t>концентрация пестицидов в окружающей среде</w:t>
      </w:r>
      <w:r w:rsidRPr="001B54E5">
        <w:rPr>
          <w:kern w:val="22"/>
          <w:lang w:val="ru-RU"/>
        </w:rPr>
        <w:t>)] и 9.1;</w:t>
      </w:r>
    </w:p>
    <w:p w14:paraId="1867E42D" w14:textId="77777777" w:rsidR="007A42F9" w:rsidRPr="001B54E5" w:rsidRDefault="007A42F9" w:rsidP="007A42F9">
      <w:pPr>
        <w:tabs>
          <w:tab w:val="clear" w:pos="567"/>
          <w:tab w:val="clear" w:pos="1134"/>
          <w:tab w:val="clear" w:pos="2268"/>
        </w:tabs>
        <w:spacing w:after="120"/>
        <w:ind w:left="567" w:firstLine="567"/>
        <w:rPr>
          <w:kern w:val="22"/>
          <w:lang w:val="ru-RU"/>
        </w:rPr>
      </w:pPr>
      <w:r w:rsidRPr="001B54E5">
        <w:rPr>
          <w:kern w:val="22"/>
          <w:lang w:val="ru-RU"/>
        </w:rPr>
        <w:t xml:space="preserve"> </w:t>
      </w:r>
      <w:r w:rsidRPr="001B54E5">
        <w:rPr>
          <w:kern w:val="22"/>
        </w:rPr>
        <w:t>g</w:t>
      </w:r>
      <w:r w:rsidRPr="001B54E5">
        <w:rPr>
          <w:kern w:val="22"/>
          <w:lang w:val="ru-RU"/>
        </w:rPr>
        <w:t>)</w:t>
      </w:r>
      <w:r w:rsidRPr="001B54E5">
        <w:rPr>
          <w:kern w:val="22"/>
          <w:lang w:val="ru-RU"/>
        </w:rPr>
        <w:tab/>
        <w:t xml:space="preserve">призвать партнерские организации, предоставляющие глобальные данные, обеспечивать их своевременное обновление и валидацию.    </w:t>
      </w:r>
    </w:p>
    <w:p w14:paraId="64A95256" w14:textId="77777777" w:rsidR="007A42F9" w:rsidRPr="007A42F9" w:rsidRDefault="007A42F9" w:rsidP="007A42F9">
      <w:pPr>
        <w:keepNext/>
        <w:keepLines/>
        <w:tabs>
          <w:tab w:val="left" w:pos="2835"/>
          <w:tab w:val="left" w:pos="3402"/>
        </w:tabs>
        <w:spacing w:before="240" w:after="120"/>
        <w:ind w:left="567"/>
        <w:jc w:val="left"/>
        <w:rPr>
          <w:b/>
          <w:sz w:val="24"/>
          <w:szCs w:val="24"/>
          <w:lang w:val="ru-RU" w:bidi="ar-SY"/>
        </w:rPr>
      </w:pPr>
      <w:r w:rsidRPr="007A42F9">
        <w:rPr>
          <w:b/>
          <w:sz w:val="24"/>
          <w:szCs w:val="24"/>
          <w:lang w:val="ru-RU" w:bidi="ar-SY"/>
        </w:rPr>
        <w:t xml:space="preserve">Приложение </w:t>
      </w:r>
      <w:r w:rsidRPr="007A42F9">
        <w:rPr>
          <w:b/>
          <w:sz w:val="24"/>
          <w:szCs w:val="24"/>
          <w:lang w:val="en-US" w:bidi="ar-SY"/>
        </w:rPr>
        <w:t>I</w:t>
      </w:r>
    </w:p>
    <w:p w14:paraId="4EC88BBA" w14:textId="77777777" w:rsidR="007A42F9" w:rsidRPr="007A42F9" w:rsidRDefault="007A42F9" w:rsidP="007A42F9">
      <w:pPr>
        <w:keepNext/>
        <w:keepLines/>
        <w:tabs>
          <w:tab w:val="left" w:pos="2835"/>
          <w:tab w:val="left" w:pos="3402"/>
        </w:tabs>
        <w:spacing w:after="120"/>
        <w:ind w:left="567"/>
        <w:jc w:val="left"/>
        <w:rPr>
          <w:b/>
          <w:sz w:val="24"/>
          <w:szCs w:val="24"/>
          <w:lang w:val="ru-RU" w:bidi="ar-SY"/>
        </w:rPr>
      </w:pPr>
      <w:r w:rsidRPr="007A42F9">
        <w:rPr>
          <w:b/>
          <w:sz w:val="24"/>
          <w:szCs w:val="24"/>
          <w:lang w:val="ru-RU" w:bidi="ar-SY"/>
        </w:rPr>
        <w:t>Факультативные компонентные и дополнительные индикаторы, подлежащие включению в механизм мониторинга Куньминско-Монреальской глобальной рамочной программы в области биоразнообразия</w:t>
      </w:r>
    </w:p>
    <w:tbl>
      <w:tblPr>
        <w:tblW w:w="4927" w:type="pct"/>
        <w:tblInd w:w="562" w:type="dxa"/>
        <w:tblBorders>
          <w:top w:val="single" w:sz="4" w:space="0" w:color="auto"/>
          <w:bottom w:val="single" w:sz="4" w:space="0" w:color="auto"/>
        </w:tblBorders>
        <w:tblLayout w:type="fixed"/>
        <w:tblLook w:val="00A0" w:firstRow="1" w:lastRow="0" w:firstColumn="1" w:lastColumn="0" w:noHBand="0" w:noVBand="0"/>
      </w:tblPr>
      <w:tblGrid>
        <w:gridCol w:w="1280"/>
        <w:gridCol w:w="2556"/>
        <w:gridCol w:w="5387"/>
      </w:tblGrid>
      <w:tr w:rsidR="007A42F9" w:rsidRPr="001B54E5" w14:paraId="207B1298" w14:textId="77777777" w:rsidTr="003560B1">
        <w:trPr>
          <w:trHeight w:val="220"/>
          <w:tblHeader/>
        </w:trPr>
        <w:tc>
          <w:tcPr>
            <w:tcW w:w="1306" w:type="dxa"/>
            <w:tcBorders>
              <w:top w:val="single" w:sz="4" w:space="0" w:color="auto"/>
              <w:bottom w:val="single" w:sz="4" w:space="0" w:color="auto"/>
            </w:tcBorders>
            <w:shd w:val="clear" w:color="auto" w:fill="FFFFFF"/>
            <w:vAlign w:val="bottom"/>
          </w:tcPr>
          <w:p w14:paraId="7EA53A47" w14:textId="77777777" w:rsidR="007A42F9" w:rsidRPr="001B54E5" w:rsidRDefault="007A42F9" w:rsidP="003560B1">
            <w:pPr>
              <w:spacing w:after="120"/>
              <w:ind w:right="-57"/>
              <w:jc w:val="left"/>
              <w:rPr>
                <w:i/>
                <w:sz w:val="20"/>
                <w:szCs w:val="20"/>
                <w:lang w:val="ru-RU"/>
              </w:rPr>
            </w:pPr>
            <w:r w:rsidRPr="001B54E5">
              <w:rPr>
                <w:i/>
                <w:sz w:val="20"/>
                <w:szCs w:val="20"/>
                <w:lang w:val="ru-RU"/>
              </w:rPr>
              <w:t>Наиболее актуальная цель или задача</w:t>
            </w:r>
          </w:p>
        </w:tc>
        <w:tc>
          <w:tcPr>
            <w:tcW w:w="2614" w:type="dxa"/>
            <w:tcBorders>
              <w:top w:val="single" w:sz="4" w:space="0" w:color="auto"/>
              <w:bottom w:val="single" w:sz="4" w:space="0" w:color="auto"/>
            </w:tcBorders>
            <w:shd w:val="clear" w:color="auto" w:fill="FFFFFF"/>
            <w:vAlign w:val="bottom"/>
          </w:tcPr>
          <w:p w14:paraId="23B9C296" w14:textId="77777777" w:rsidR="007A42F9" w:rsidRPr="001B54E5" w:rsidRDefault="007A42F9" w:rsidP="003560B1">
            <w:pPr>
              <w:spacing w:after="120"/>
              <w:ind w:right="-57"/>
              <w:jc w:val="left"/>
              <w:rPr>
                <w:i/>
                <w:sz w:val="20"/>
                <w:szCs w:val="20"/>
                <w:lang w:val="ru-RU"/>
              </w:rPr>
            </w:pPr>
            <w:r w:rsidRPr="001B54E5">
              <w:rPr>
                <w:i/>
                <w:sz w:val="20"/>
                <w:szCs w:val="20"/>
                <w:lang w:val="ru-RU"/>
              </w:rPr>
              <w:t xml:space="preserve">Тип индикатора </w:t>
            </w:r>
          </w:p>
        </w:tc>
        <w:tc>
          <w:tcPr>
            <w:tcW w:w="5516" w:type="dxa"/>
            <w:tcBorders>
              <w:top w:val="single" w:sz="4" w:space="0" w:color="auto"/>
              <w:bottom w:val="single" w:sz="4" w:space="0" w:color="auto"/>
            </w:tcBorders>
            <w:shd w:val="clear" w:color="auto" w:fill="FFFFFF"/>
            <w:vAlign w:val="bottom"/>
          </w:tcPr>
          <w:p w14:paraId="286AB3A9" w14:textId="77777777" w:rsidR="007A42F9" w:rsidRPr="001B54E5" w:rsidRDefault="007A42F9" w:rsidP="003560B1">
            <w:pPr>
              <w:spacing w:after="120"/>
              <w:ind w:right="-57"/>
              <w:jc w:val="left"/>
              <w:rPr>
                <w:i/>
                <w:sz w:val="20"/>
                <w:szCs w:val="20"/>
                <w:lang w:val="ru-RU"/>
              </w:rPr>
            </w:pPr>
            <w:r w:rsidRPr="001B54E5">
              <w:rPr>
                <w:i/>
                <w:sz w:val="20"/>
                <w:szCs w:val="20"/>
                <w:lang w:val="ru-RU"/>
              </w:rPr>
              <w:t xml:space="preserve">Индикатор </w:t>
            </w:r>
          </w:p>
        </w:tc>
      </w:tr>
      <w:tr w:rsidR="007A42F9" w:rsidRPr="005C46B9" w14:paraId="5C545B00" w14:textId="77777777" w:rsidTr="003560B1">
        <w:tc>
          <w:tcPr>
            <w:tcW w:w="1306" w:type="dxa"/>
            <w:tcBorders>
              <w:top w:val="single" w:sz="4" w:space="0" w:color="auto"/>
            </w:tcBorders>
            <w:shd w:val="clear" w:color="auto" w:fill="FFFFFF"/>
          </w:tcPr>
          <w:p w14:paraId="2C850D8A" w14:textId="77777777" w:rsidR="007A42F9" w:rsidRPr="001B54E5" w:rsidRDefault="007A42F9" w:rsidP="003560B1">
            <w:pPr>
              <w:spacing w:after="120"/>
              <w:ind w:right="-57"/>
              <w:jc w:val="center"/>
              <w:rPr>
                <w:sz w:val="20"/>
                <w:szCs w:val="20"/>
              </w:rPr>
            </w:pPr>
            <w:r w:rsidRPr="001B54E5">
              <w:rPr>
                <w:sz w:val="20"/>
                <w:szCs w:val="20"/>
              </w:rPr>
              <w:t>A</w:t>
            </w:r>
          </w:p>
        </w:tc>
        <w:tc>
          <w:tcPr>
            <w:tcW w:w="2614" w:type="dxa"/>
            <w:tcBorders>
              <w:top w:val="single" w:sz="4" w:space="0" w:color="auto"/>
            </w:tcBorders>
            <w:shd w:val="clear" w:color="auto" w:fill="FFFFFF"/>
          </w:tcPr>
          <w:p w14:paraId="07652314" w14:textId="77777777" w:rsidR="007A42F9" w:rsidRPr="001B54E5" w:rsidRDefault="007A42F9" w:rsidP="003560B1">
            <w:pPr>
              <w:spacing w:after="120"/>
              <w:ind w:right="-57"/>
              <w:jc w:val="left"/>
              <w:rPr>
                <w:sz w:val="20"/>
                <w:szCs w:val="20"/>
                <w:lang w:val="ru-RU"/>
              </w:rPr>
            </w:pPr>
            <w:r w:rsidRPr="001B54E5">
              <w:rPr>
                <w:sz w:val="20"/>
                <w:szCs w:val="20"/>
                <w:lang w:val="ru-RU"/>
              </w:rPr>
              <w:t>Дополнительный</w:t>
            </w:r>
          </w:p>
        </w:tc>
        <w:tc>
          <w:tcPr>
            <w:tcW w:w="5516" w:type="dxa"/>
            <w:tcBorders>
              <w:top w:val="single" w:sz="4" w:space="0" w:color="auto"/>
            </w:tcBorders>
            <w:shd w:val="clear" w:color="auto" w:fill="FFFFFF"/>
          </w:tcPr>
          <w:p w14:paraId="4DFF75BB" w14:textId="77777777" w:rsidR="007A42F9" w:rsidRPr="001B54E5" w:rsidRDefault="007A42F9" w:rsidP="003560B1">
            <w:pPr>
              <w:spacing w:after="120"/>
              <w:ind w:right="-57"/>
              <w:jc w:val="left"/>
              <w:rPr>
                <w:sz w:val="20"/>
                <w:szCs w:val="20"/>
                <w:lang w:val="ru-RU"/>
              </w:rPr>
            </w:pPr>
            <w:r w:rsidRPr="001B54E5">
              <w:rPr>
                <w:sz w:val="20"/>
                <w:szCs w:val="20"/>
                <w:lang w:val="ru-RU"/>
              </w:rPr>
              <w:t xml:space="preserve">Оценочная таблица генетического разнообразия диких видов </w:t>
            </w:r>
          </w:p>
        </w:tc>
      </w:tr>
      <w:tr w:rsidR="007A42F9" w:rsidRPr="001B54E5" w14:paraId="018632F0" w14:textId="77777777" w:rsidTr="003560B1">
        <w:tc>
          <w:tcPr>
            <w:tcW w:w="1306" w:type="dxa"/>
            <w:shd w:val="clear" w:color="auto" w:fill="FFFFFF"/>
          </w:tcPr>
          <w:p w14:paraId="2B340790" w14:textId="77777777" w:rsidR="007A42F9" w:rsidRPr="001B54E5" w:rsidRDefault="007A42F9" w:rsidP="003560B1">
            <w:pPr>
              <w:spacing w:after="120"/>
              <w:ind w:right="-57"/>
              <w:jc w:val="center"/>
              <w:rPr>
                <w:sz w:val="20"/>
                <w:szCs w:val="20"/>
              </w:rPr>
            </w:pPr>
            <w:r w:rsidRPr="001B54E5">
              <w:rPr>
                <w:sz w:val="20"/>
                <w:szCs w:val="20"/>
              </w:rPr>
              <w:t>A</w:t>
            </w:r>
          </w:p>
        </w:tc>
        <w:tc>
          <w:tcPr>
            <w:tcW w:w="2614" w:type="dxa"/>
            <w:shd w:val="clear" w:color="auto" w:fill="FFFFFF"/>
          </w:tcPr>
          <w:p w14:paraId="0612DCC2" w14:textId="77777777" w:rsidR="007A42F9" w:rsidRPr="001B54E5" w:rsidRDefault="007A42F9" w:rsidP="003560B1">
            <w:pPr>
              <w:spacing w:after="120"/>
              <w:ind w:right="-57"/>
              <w:jc w:val="left"/>
              <w:rPr>
                <w:sz w:val="20"/>
                <w:szCs w:val="20"/>
                <w:lang w:val="ru-RU"/>
              </w:rPr>
            </w:pPr>
            <w:r w:rsidRPr="001B54E5">
              <w:rPr>
                <w:sz w:val="20"/>
                <w:szCs w:val="20"/>
                <w:lang w:val="ru-RU"/>
              </w:rPr>
              <w:t>Дополнительный</w:t>
            </w:r>
          </w:p>
        </w:tc>
        <w:tc>
          <w:tcPr>
            <w:tcW w:w="5516" w:type="dxa"/>
            <w:shd w:val="clear" w:color="auto" w:fill="FFFFFF"/>
          </w:tcPr>
          <w:p w14:paraId="1CABAFDB" w14:textId="77777777" w:rsidR="007A42F9" w:rsidRPr="001B54E5" w:rsidRDefault="007A42F9" w:rsidP="003560B1">
            <w:pPr>
              <w:spacing w:after="120"/>
              <w:ind w:right="-57"/>
              <w:jc w:val="left"/>
              <w:rPr>
                <w:sz w:val="20"/>
                <w:szCs w:val="20"/>
                <w:lang w:val="ru-RU"/>
              </w:rPr>
            </w:pPr>
            <w:r w:rsidRPr="001B54E5">
              <w:rPr>
                <w:sz w:val="20"/>
                <w:szCs w:val="20"/>
                <w:lang w:val="ru-RU"/>
              </w:rPr>
              <w:t>Индекс дендритной связности</w:t>
            </w:r>
          </w:p>
        </w:tc>
      </w:tr>
      <w:tr w:rsidR="007A42F9" w:rsidRPr="005C46B9" w14:paraId="7D60CEB3" w14:textId="77777777" w:rsidTr="003560B1">
        <w:tc>
          <w:tcPr>
            <w:tcW w:w="1306" w:type="dxa"/>
            <w:shd w:val="clear" w:color="auto" w:fill="FFFFFF"/>
          </w:tcPr>
          <w:p w14:paraId="145CD484" w14:textId="77777777" w:rsidR="007A42F9" w:rsidRPr="001B54E5" w:rsidRDefault="007A42F9" w:rsidP="003560B1">
            <w:pPr>
              <w:spacing w:after="120"/>
              <w:ind w:right="-57"/>
              <w:jc w:val="center"/>
              <w:rPr>
                <w:sz w:val="20"/>
                <w:szCs w:val="20"/>
              </w:rPr>
            </w:pPr>
            <w:r w:rsidRPr="001B54E5">
              <w:rPr>
                <w:sz w:val="20"/>
                <w:szCs w:val="20"/>
              </w:rPr>
              <w:t>4</w:t>
            </w:r>
          </w:p>
        </w:tc>
        <w:tc>
          <w:tcPr>
            <w:tcW w:w="2614" w:type="dxa"/>
            <w:shd w:val="clear" w:color="auto" w:fill="FFFFFF"/>
          </w:tcPr>
          <w:p w14:paraId="48518FB0" w14:textId="77777777" w:rsidR="007A42F9" w:rsidRPr="001B54E5" w:rsidRDefault="007A42F9" w:rsidP="003560B1">
            <w:pPr>
              <w:tabs>
                <w:tab w:val="clear" w:pos="567"/>
                <w:tab w:val="clear" w:pos="1134"/>
                <w:tab w:val="clear" w:pos="1701"/>
                <w:tab w:val="clear" w:pos="2268"/>
              </w:tabs>
              <w:spacing w:after="120"/>
              <w:jc w:val="left"/>
              <w:rPr>
                <w:sz w:val="20"/>
                <w:szCs w:val="20"/>
                <w:lang w:val="ru-RU"/>
              </w:rPr>
            </w:pPr>
            <w:r w:rsidRPr="001B54E5">
              <w:rPr>
                <w:sz w:val="20"/>
                <w:szCs w:val="20"/>
                <w:lang w:val="ru-RU"/>
              </w:rPr>
              <w:t>Дополнительный</w:t>
            </w:r>
          </w:p>
        </w:tc>
        <w:tc>
          <w:tcPr>
            <w:tcW w:w="5516" w:type="dxa"/>
            <w:shd w:val="clear" w:color="auto" w:fill="FFFFFF"/>
          </w:tcPr>
          <w:p w14:paraId="7C024011" w14:textId="77777777" w:rsidR="007A42F9" w:rsidRPr="001B54E5" w:rsidRDefault="007A42F9" w:rsidP="003560B1">
            <w:pPr>
              <w:tabs>
                <w:tab w:val="clear" w:pos="567"/>
                <w:tab w:val="clear" w:pos="1134"/>
                <w:tab w:val="clear" w:pos="1701"/>
                <w:tab w:val="clear" w:pos="2268"/>
              </w:tabs>
              <w:spacing w:after="120"/>
              <w:jc w:val="left"/>
              <w:rPr>
                <w:color w:val="000000"/>
                <w:sz w:val="20"/>
                <w:szCs w:val="20"/>
                <w:lang w:val="ru-RU"/>
              </w:rPr>
            </w:pPr>
            <w:r w:rsidRPr="001B54E5">
              <w:rPr>
                <w:color w:val="000000"/>
                <w:sz w:val="20"/>
                <w:szCs w:val="20"/>
                <w:lang w:val="ru-RU"/>
              </w:rPr>
              <w:t xml:space="preserve">Количество и перечень видов деревьев и других древесных растений, включенных в программы сохранения лесных генетических ресурсов </w:t>
            </w:r>
            <w:r w:rsidRPr="001B54E5">
              <w:rPr>
                <w:color w:val="000000"/>
                <w:sz w:val="20"/>
                <w:szCs w:val="20"/>
              </w:rPr>
              <w:t>in</w:t>
            </w:r>
            <w:r w:rsidRPr="001B54E5">
              <w:rPr>
                <w:color w:val="000000"/>
                <w:sz w:val="20"/>
                <w:szCs w:val="20"/>
                <w:lang w:val="ru-RU"/>
              </w:rPr>
              <w:t xml:space="preserve"> </w:t>
            </w:r>
            <w:r w:rsidRPr="001B54E5">
              <w:rPr>
                <w:color w:val="000000"/>
                <w:sz w:val="20"/>
                <w:szCs w:val="20"/>
              </w:rPr>
              <w:t>situ</w:t>
            </w:r>
          </w:p>
        </w:tc>
      </w:tr>
      <w:tr w:rsidR="007A42F9" w:rsidRPr="005C46B9" w14:paraId="058F4FC7" w14:textId="77777777" w:rsidTr="003560B1">
        <w:tc>
          <w:tcPr>
            <w:tcW w:w="1306" w:type="dxa"/>
            <w:shd w:val="clear" w:color="auto" w:fill="FFFFFF"/>
          </w:tcPr>
          <w:p w14:paraId="05E6930E" w14:textId="77777777" w:rsidR="007A42F9" w:rsidRPr="001B54E5" w:rsidRDefault="007A42F9" w:rsidP="003560B1">
            <w:pPr>
              <w:spacing w:after="120"/>
              <w:ind w:right="-57"/>
              <w:jc w:val="center"/>
              <w:rPr>
                <w:sz w:val="20"/>
                <w:szCs w:val="20"/>
              </w:rPr>
            </w:pPr>
            <w:r w:rsidRPr="001B54E5">
              <w:rPr>
                <w:sz w:val="20"/>
                <w:szCs w:val="20"/>
              </w:rPr>
              <w:t>4</w:t>
            </w:r>
          </w:p>
        </w:tc>
        <w:tc>
          <w:tcPr>
            <w:tcW w:w="2614" w:type="dxa"/>
            <w:shd w:val="clear" w:color="auto" w:fill="FFFFFF"/>
          </w:tcPr>
          <w:p w14:paraId="79A43475" w14:textId="77777777" w:rsidR="007A42F9" w:rsidRPr="001B54E5" w:rsidRDefault="007A42F9" w:rsidP="003560B1">
            <w:pPr>
              <w:spacing w:after="120"/>
              <w:ind w:right="-57"/>
              <w:jc w:val="left"/>
              <w:rPr>
                <w:sz w:val="20"/>
                <w:szCs w:val="20"/>
                <w:lang w:val="ru-RU"/>
              </w:rPr>
            </w:pPr>
            <w:r w:rsidRPr="001B54E5">
              <w:rPr>
                <w:sz w:val="20"/>
                <w:szCs w:val="20"/>
                <w:lang w:val="ru-RU"/>
              </w:rPr>
              <w:t>Дополнительный</w:t>
            </w:r>
          </w:p>
        </w:tc>
        <w:tc>
          <w:tcPr>
            <w:tcW w:w="5516" w:type="dxa"/>
            <w:shd w:val="clear" w:color="auto" w:fill="FFFFFF"/>
          </w:tcPr>
          <w:p w14:paraId="2B7D6B6F" w14:textId="77777777" w:rsidR="007A42F9" w:rsidRPr="001B54E5" w:rsidRDefault="007A42F9" w:rsidP="003560B1">
            <w:pPr>
              <w:spacing w:after="120"/>
              <w:ind w:right="-57"/>
              <w:jc w:val="left"/>
              <w:rPr>
                <w:sz w:val="20"/>
                <w:szCs w:val="20"/>
                <w:lang w:val="ru-RU"/>
              </w:rPr>
            </w:pPr>
            <w:r w:rsidRPr="001B54E5">
              <w:rPr>
                <w:sz w:val="20"/>
                <w:szCs w:val="20"/>
                <w:lang w:val="ru-RU"/>
              </w:rPr>
              <w:t>Масштабы утраты разводимых видов аквакультуры</w:t>
            </w:r>
          </w:p>
        </w:tc>
      </w:tr>
      <w:tr w:rsidR="007A42F9" w:rsidRPr="005C46B9" w14:paraId="52CBC1E6" w14:textId="77777777" w:rsidTr="003560B1">
        <w:tc>
          <w:tcPr>
            <w:tcW w:w="1306" w:type="dxa"/>
            <w:shd w:val="clear" w:color="auto" w:fill="FFFFFF"/>
          </w:tcPr>
          <w:p w14:paraId="65F43F96" w14:textId="77777777" w:rsidR="007A42F9" w:rsidRPr="001B54E5" w:rsidRDefault="007A42F9" w:rsidP="003560B1">
            <w:pPr>
              <w:spacing w:after="120"/>
              <w:ind w:right="-57"/>
              <w:jc w:val="center"/>
              <w:rPr>
                <w:sz w:val="20"/>
                <w:szCs w:val="20"/>
              </w:rPr>
            </w:pPr>
            <w:r w:rsidRPr="001B54E5">
              <w:rPr>
                <w:sz w:val="20"/>
                <w:szCs w:val="20"/>
              </w:rPr>
              <w:t>4</w:t>
            </w:r>
          </w:p>
        </w:tc>
        <w:tc>
          <w:tcPr>
            <w:tcW w:w="2614" w:type="dxa"/>
            <w:shd w:val="clear" w:color="auto" w:fill="FFFFFF"/>
          </w:tcPr>
          <w:p w14:paraId="66384378" w14:textId="77777777" w:rsidR="007A42F9" w:rsidRPr="001B54E5" w:rsidRDefault="007A42F9" w:rsidP="003560B1">
            <w:pPr>
              <w:tabs>
                <w:tab w:val="clear" w:pos="567"/>
                <w:tab w:val="clear" w:pos="1134"/>
                <w:tab w:val="clear" w:pos="1701"/>
                <w:tab w:val="clear" w:pos="2268"/>
              </w:tabs>
              <w:spacing w:after="120"/>
              <w:jc w:val="left"/>
              <w:rPr>
                <w:i/>
                <w:sz w:val="20"/>
                <w:szCs w:val="20"/>
                <w:vertAlign w:val="superscript"/>
                <w:lang w:val="ru-RU"/>
              </w:rPr>
            </w:pPr>
            <w:r w:rsidRPr="001B54E5">
              <w:rPr>
                <w:sz w:val="20"/>
                <w:szCs w:val="20"/>
                <w:lang w:val="ru-RU"/>
              </w:rPr>
              <w:t>Дополнительный</w:t>
            </w:r>
          </w:p>
        </w:tc>
        <w:tc>
          <w:tcPr>
            <w:tcW w:w="5516" w:type="dxa"/>
            <w:shd w:val="clear" w:color="auto" w:fill="FFFFFF"/>
          </w:tcPr>
          <w:p w14:paraId="1781349A" w14:textId="77777777" w:rsidR="007A42F9" w:rsidRPr="001B54E5" w:rsidRDefault="007A42F9" w:rsidP="003560B1">
            <w:pPr>
              <w:tabs>
                <w:tab w:val="clear" w:pos="567"/>
                <w:tab w:val="clear" w:pos="1134"/>
                <w:tab w:val="clear" w:pos="1701"/>
                <w:tab w:val="clear" w:pos="2268"/>
              </w:tabs>
              <w:spacing w:after="120"/>
              <w:jc w:val="left"/>
              <w:rPr>
                <w:color w:val="000000"/>
                <w:sz w:val="20"/>
                <w:szCs w:val="20"/>
                <w:lang w:val="ru-RU"/>
              </w:rPr>
            </w:pPr>
            <w:r w:rsidRPr="001B54E5">
              <w:rPr>
                <w:color w:val="000000"/>
                <w:sz w:val="20"/>
                <w:szCs w:val="20"/>
                <w:lang w:val="ru-RU"/>
              </w:rPr>
              <w:t>Численность популяций диких сородичей видов, разводимых в аквакультуре, в отношении которых применяются меры по сохранению</w:t>
            </w:r>
          </w:p>
        </w:tc>
      </w:tr>
      <w:tr w:rsidR="007A42F9" w:rsidRPr="005C46B9" w14:paraId="3292F884" w14:textId="77777777" w:rsidTr="003560B1">
        <w:trPr>
          <w:trHeight w:val="88"/>
        </w:trPr>
        <w:tc>
          <w:tcPr>
            <w:tcW w:w="1306" w:type="dxa"/>
            <w:shd w:val="clear" w:color="auto" w:fill="FFFFFF"/>
          </w:tcPr>
          <w:p w14:paraId="6DDA791B" w14:textId="77777777" w:rsidR="007A42F9" w:rsidRPr="001B54E5" w:rsidRDefault="007A42F9" w:rsidP="003560B1">
            <w:pPr>
              <w:spacing w:after="120"/>
              <w:ind w:right="-57"/>
              <w:jc w:val="center"/>
              <w:rPr>
                <w:sz w:val="20"/>
                <w:szCs w:val="20"/>
              </w:rPr>
            </w:pPr>
            <w:r w:rsidRPr="001B54E5">
              <w:rPr>
                <w:sz w:val="20"/>
                <w:szCs w:val="20"/>
              </w:rPr>
              <w:t>4</w:t>
            </w:r>
          </w:p>
        </w:tc>
        <w:tc>
          <w:tcPr>
            <w:tcW w:w="2614" w:type="dxa"/>
            <w:shd w:val="clear" w:color="auto" w:fill="FFFFFF"/>
          </w:tcPr>
          <w:p w14:paraId="7164F7DE" w14:textId="77777777" w:rsidR="007A42F9" w:rsidRPr="001B54E5" w:rsidRDefault="007A42F9" w:rsidP="003560B1">
            <w:pPr>
              <w:tabs>
                <w:tab w:val="clear" w:pos="567"/>
                <w:tab w:val="clear" w:pos="1134"/>
                <w:tab w:val="clear" w:pos="1701"/>
                <w:tab w:val="clear" w:pos="2268"/>
              </w:tabs>
              <w:spacing w:after="120"/>
              <w:jc w:val="left"/>
              <w:rPr>
                <w:sz w:val="20"/>
                <w:szCs w:val="20"/>
                <w:lang w:val="ru-RU"/>
              </w:rPr>
            </w:pPr>
            <w:r w:rsidRPr="001B54E5">
              <w:rPr>
                <w:sz w:val="20"/>
                <w:szCs w:val="20"/>
                <w:lang w:val="ru-RU"/>
              </w:rPr>
              <w:t>Дополнительный</w:t>
            </w:r>
          </w:p>
        </w:tc>
        <w:tc>
          <w:tcPr>
            <w:tcW w:w="5516" w:type="dxa"/>
            <w:shd w:val="clear" w:color="auto" w:fill="FFFFFF"/>
          </w:tcPr>
          <w:p w14:paraId="4985F19D" w14:textId="77777777" w:rsidR="007A42F9" w:rsidRPr="001B54E5" w:rsidRDefault="007A42F9" w:rsidP="003560B1">
            <w:pPr>
              <w:tabs>
                <w:tab w:val="clear" w:pos="567"/>
                <w:tab w:val="clear" w:pos="1134"/>
                <w:tab w:val="clear" w:pos="1701"/>
                <w:tab w:val="clear" w:pos="2268"/>
              </w:tabs>
              <w:spacing w:after="120"/>
              <w:jc w:val="left"/>
              <w:rPr>
                <w:color w:val="000000"/>
                <w:sz w:val="20"/>
                <w:szCs w:val="20"/>
                <w:lang w:val="ru-RU"/>
              </w:rPr>
            </w:pPr>
            <w:r w:rsidRPr="001B54E5">
              <w:rPr>
                <w:color w:val="000000"/>
                <w:sz w:val="20"/>
                <w:szCs w:val="20"/>
                <w:lang w:val="ru-RU"/>
              </w:rPr>
              <w:t xml:space="preserve">Масштабы сохранения </w:t>
            </w:r>
            <w:r w:rsidRPr="001B54E5">
              <w:rPr>
                <w:color w:val="000000"/>
                <w:sz w:val="20"/>
                <w:szCs w:val="20"/>
              </w:rPr>
              <w:t>ex</w:t>
            </w:r>
            <w:r w:rsidRPr="001B54E5">
              <w:rPr>
                <w:color w:val="000000"/>
                <w:sz w:val="20"/>
                <w:szCs w:val="20"/>
                <w:lang w:val="ru-RU"/>
              </w:rPr>
              <w:t xml:space="preserve"> </w:t>
            </w:r>
            <w:r w:rsidRPr="001B54E5">
              <w:rPr>
                <w:color w:val="000000"/>
                <w:sz w:val="20"/>
                <w:szCs w:val="20"/>
              </w:rPr>
              <w:t>situ</w:t>
            </w:r>
            <w:r w:rsidRPr="001B54E5">
              <w:rPr>
                <w:color w:val="000000"/>
                <w:sz w:val="20"/>
                <w:szCs w:val="20"/>
                <w:lang w:val="ru-RU"/>
              </w:rPr>
              <w:t xml:space="preserve"> важных разводимых видов водных генетических ресурсов</w:t>
            </w:r>
          </w:p>
        </w:tc>
      </w:tr>
      <w:tr w:rsidR="007A42F9" w:rsidRPr="005C46B9" w14:paraId="613518F8" w14:textId="77777777" w:rsidTr="003560B1">
        <w:tc>
          <w:tcPr>
            <w:tcW w:w="1306" w:type="dxa"/>
            <w:shd w:val="clear" w:color="auto" w:fill="FFFFFF"/>
          </w:tcPr>
          <w:p w14:paraId="4B54A9AF" w14:textId="77777777" w:rsidR="007A42F9" w:rsidRPr="001B54E5" w:rsidRDefault="007A42F9" w:rsidP="003560B1">
            <w:pPr>
              <w:spacing w:after="120"/>
              <w:ind w:right="-57"/>
              <w:jc w:val="center"/>
              <w:rPr>
                <w:sz w:val="20"/>
                <w:szCs w:val="20"/>
              </w:rPr>
            </w:pPr>
            <w:r w:rsidRPr="001B54E5">
              <w:rPr>
                <w:sz w:val="20"/>
                <w:szCs w:val="20"/>
              </w:rPr>
              <w:t>4</w:t>
            </w:r>
          </w:p>
        </w:tc>
        <w:tc>
          <w:tcPr>
            <w:tcW w:w="2614" w:type="dxa"/>
            <w:shd w:val="clear" w:color="auto" w:fill="FFFFFF"/>
          </w:tcPr>
          <w:p w14:paraId="09FE6E3A" w14:textId="77777777" w:rsidR="007A42F9" w:rsidRPr="001B54E5" w:rsidRDefault="007A42F9" w:rsidP="003560B1">
            <w:pPr>
              <w:tabs>
                <w:tab w:val="clear" w:pos="567"/>
                <w:tab w:val="clear" w:pos="1134"/>
                <w:tab w:val="clear" w:pos="1701"/>
                <w:tab w:val="clear" w:pos="2268"/>
              </w:tabs>
              <w:spacing w:after="120"/>
              <w:jc w:val="left"/>
              <w:rPr>
                <w:sz w:val="20"/>
                <w:szCs w:val="20"/>
                <w:lang w:val="ru-RU"/>
              </w:rPr>
            </w:pPr>
            <w:r w:rsidRPr="001B54E5">
              <w:rPr>
                <w:sz w:val="20"/>
                <w:szCs w:val="20"/>
                <w:lang w:val="ru-RU"/>
              </w:rPr>
              <w:t>Дополнительный</w:t>
            </w:r>
          </w:p>
        </w:tc>
        <w:tc>
          <w:tcPr>
            <w:tcW w:w="5516" w:type="dxa"/>
            <w:shd w:val="clear" w:color="auto" w:fill="FFFFFF"/>
          </w:tcPr>
          <w:p w14:paraId="00D75DC6" w14:textId="77777777" w:rsidR="007A42F9" w:rsidRPr="001B54E5" w:rsidRDefault="007A42F9" w:rsidP="003560B1">
            <w:pPr>
              <w:tabs>
                <w:tab w:val="clear" w:pos="567"/>
                <w:tab w:val="clear" w:pos="1134"/>
                <w:tab w:val="clear" w:pos="1701"/>
                <w:tab w:val="clear" w:pos="2268"/>
              </w:tabs>
              <w:spacing w:after="120"/>
              <w:jc w:val="left"/>
              <w:rPr>
                <w:color w:val="000000"/>
                <w:sz w:val="20"/>
                <w:szCs w:val="20"/>
                <w:lang w:val="ru-RU"/>
              </w:rPr>
            </w:pPr>
            <w:r w:rsidRPr="001B54E5">
              <w:rPr>
                <w:color w:val="000000"/>
                <w:sz w:val="20"/>
                <w:szCs w:val="20"/>
                <w:lang w:val="ru-RU"/>
              </w:rPr>
              <w:t>Масштабы использования неместных видов в аквакультуре, представляющих угрозу для местного биоразнообразия</w:t>
            </w:r>
          </w:p>
        </w:tc>
      </w:tr>
      <w:tr w:rsidR="007A42F9" w:rsidRPr="005C46B9" w14:paraId="73A41EDC" w14:textId="77777777" w:rsidTr="003560B1">
        <w:trPr>
          <w:trHeight w:val="45"/>
        </w:trPr>
        <w:tc>
          <w:tcPr>
            <w:tcW w:w="1306" w:type="dxa"/>
            <w:shd w:val="clear" w:color="auto" w:fill="FFFFFF"/>
          </w:tcPr>
          <w:p w14:paraId="4D0BCA18" w14:textId="77777777" w:rsidR="007A42F9" w:rsidRPr="001B54E5" w:rsidRDefault="007A42F9" w:rsidP="003560B1">
            <w:pPr>
              <w:spacing w:after="120"/>
              <w:ind w:right="-57"/>
              <w:jc w:val="center"/>
              <w:rPr>
                <w:sz w:val="20"/>
                <w:szCs w:val="20"/>
              </w:rPr>
            </w:pPr>
            <w:r w:rsidRPr="001B54E5">
              <w:rPr>
                <w:sz w:val="20"/>
                <w:szCs w:val="20"/>
              </w:rPr>
              <w:t>7</w:t>
            </w:r>
          </w:p>
        </w:tc>
        <w:tc>
          <w:tcPr>
            <w:tcW w:w="2614" w:type="dxa"/>
            <w:shd w:val="clear" w:color="auto" w:fill="FFFFFF"/>
          </w:tcPr>
          <w:p w14:paraId="5854E484" w14:textId="77777777" w:rsidR="007A42F9" w:rsidRPr="001B54E5" w:rsidRDefault="007A42F9" w:rsidP="003560B1">
            <w:pPr>
              <w:spacing w:after="120"/>
              <w:ind w:right="-57"/>
              <w:jc w:val="left"/>
              <w:rPr>
                <w:sz w:val="20"/>
                <w:szCs w:val="20"/>
                <w:vertAlign w:val="superscript"/>
                <w:lang w:val="ru-RU"/>
              </w:rPr>
            </w:pPr>
            <w:r w:rsidRPr="001B54E5">
              <w:rPr>
                <w:sz w:val="20"/>
                <w:szCs w:val="20"/>
                <w:lang w:val="ru-RU"/>
              </w:rPr>
              <w:t>Дополнительный</w:t>
            </w:r>
          </w:p>
        </w:tc>
        <w:tc>
          <w:tcPr>
            <w:tcW w:w="5516" w:type="dxa"/>
            <w:shd w:val="clear" w:color="auto" w:fill="FFFFFF"/>
          </w:tcPr>
          <w:p w14:paraId="4BCF8813" w14:textId="24B76F6D" w:rsidR="007A42F9" w:rsidRPr="001B54E5" w:rsidRDefault="007A42F9" w:rsidP="003560B1">
            <w:pPr>
              <w:spacing w:after="120"/>
              <w:ind w:right="-57"/>
              <w:jc w:val="left"/>
              <w:rPr>
                <w:color w:val="000000"/>
                <w:sz w:val="20"/>
                <w:szCs w:val="20"/>
                <w:lang w:val="ru-RU"/>
              </w:rPr>
            </w:pPr>
            <w:r w:rsidRPr="001B54E5">
              <w:rPr>
                <w:color w:val="000000"/>
                <w:sz w:val="20"/>
                <w:szCs w:val="20"/>
                <w:lang w:val="ru-RU"/>
              </w:rPr>
              <w:t xml:space="preserve">Уровни и тенденции содержания ртути и соединений ртути в окружающей среде и </w:t>
            </w:r>
            <w:r>
              <w:rPr>
                <w:color w:val="000000"/>
                <w:sz w:val="20"/>
                <w:szCs w:val="20"/>
                <w:lang w:val="ru-RU"/>
              </w:rPr>
              <w:t>в людях</w:t>
            </w:r>
            <w:r w:rsidRPr="001B54E5">
              <w:rPr>
                <w:color w:val="000000"/>
                <w:sz w:val="20"/>
                <w:szCs w:val="20"/>
                <w:lang w:val="ru-RU"/>
              </w:rPr>
              <w:t>, обусловленные антропогенными выбросами и высвобождениями</w:t>
            </w:r>
          </w:p>
        </w:tc>
      </w:tr>
      <w:tr w:rsidR="007A42F9" w:rsidRPr="001B54E5" w14:paraId="71A824DE" w14:textId="77777777" w:rsidTr="003560B1">
        <w:trPr>
          <w:trHeight w:val="186"/>
        </w:trPr>
        <w:tc>
          <w:tcPr>
            <w:tcW w:w="1306" w:type="dxa"/>
            <w:shd w:val="clear" w:color="auto" w:fill="FFFFFF"/>
          </w:tcPr>
          <w:p w14:paraId="7A40D594" w14:textId="77777777" w:rsidR="007A42F9" w:rsidRPr="001B54E5" w:rsidRDefault="007A42F9" w:rsidP="003560B1">
            <w:pPr>
              <w:spacing w:after="120"/>
              <w:ind w:right="-57"/>
              <w:jc w:val="center"/>
              <w:rPr>
                <w:sz w:val="20"/>
                <w:szCs w:val="20"/>
              </w:rPr>
            </w:pPr>
            <w:r w:rsidRPr="001B54E5">
              <w:rPr>
                <w:sz w:val="20"/>
                <w:szCs w:val="20"/>
              </w:rPr>
              <w:t>7</w:t>
            </w:r>
          </w:p>
        </w:tc>
        <w:tc>
          <w:tcPr>
            <w:tcW w:w="2614" w:type="dxa"/>
            <w:shd w:val="clear" w:color="auto" w:fill="FFFFFF"/>
          </w:tcPr>
          <w:p w14:paraId="244E921E" w14:textId="77777777" w:rsidR="007A42F9" w:rsidRPr="001B54E5" w:rsidRDefault="007A42F9" w:rsidP="003560B1">
            <w:pPr>
              <w:tabs>
                <w:tab w:val="clear" w:pos="567"/>
                <w:tab w:val="clear" w:pos="1134"/>
                <w:tab w:val="clear" w:pos="1701"/>
                <w:tab w:val="clear" w:pos="2268"/>
              </w:tabs>
              <w:spacing w:after="120"/>
              <w:jc w:val="left"/>
              <w:rPr>
                <w:sz w:val="20"/>
                <w:szCs w:val="20"/>
                <w:lang w:val="ru-RU"/>
              </w:rPr>
            </w:pPr>
            <w:r w:rsidRPr="001B54E5">
              <w:rPr>
                <w:sz w:val="20"/>
                <w:szCs w:val="20"/>
                <w:lang w:val="ru-RU"/>
              </w:rPr>
              <w:t>Дополнительный</w:t>
            </w:r>
          </w:p>
        </w:tc>
        <w:tc>
          <w:tcPr>
            <w:tcW w:w="5516" w:type="dxa"/>
            <w:shd w:val="clear" w:color="auto" w:fill="FFFFFF"/>
          </w:tcPr>
          <w:p w14:paraId="75484C68" w14:textId="77777777" w:rsidR="007A42F9" w:rsidRPr="001B54E5" w:rsidRDefault="007A42F9" w:rsidP="003560B1">
            <w:pPr>
              <w:tabs>
                <w:tab w:val="clear" w:pos="567"/>
                <w:tab w:val="clear" w:pos="1134"/>
                <w:tab w:val="clear" w:pos="1701"/>
                <w:tab w:val="clear" w:pos="2268"/>
              </w:tabs>
              <w:spacing w:after="120"/>
              <w:jc w:val="left"/>
              <w:rPr>
                <w:color w:val="000000"/>
                <w:sz w:val="20"/>
                <w:szCs w:val="20"/>
                <w:lang w:val="ru-RU"/>
              </w:rPr>
            </w:pPr>
            <w:proofErr w:type="spellStart"/>
            <w:r w:rsidRPr="001B54E5">
              <w:rPr>
                <w:color w:val="000000"/>
                <w:sz w:val="20"/>
                <w:szCs w:val="20"/>
              </w:rPr>
              <w:t>Индекс</w:t>
            </w:r>
            <w:proofErr w:type="spellEnd"/>
            <w:r w:rsidRPr="001B54E5">
              <w:rPr>
                <w:color w:val="000000"/>
                <w:sz w:val="20"/>
                <w:szCs w:val="20"/>
              </w:rPr>
              <w:t xml:space="preserve"> </w:t>
            </w:r>
            <w:proofErr w:type="spellStart"/>
            <w:r w:rsidRPr="001B54E5">
              <w:rPr>
                <w:color w:val="000000"/>
                <w:sz w:val="20"/>
                <w:szCs w:val="20"/>
              </w:rPr>
              <w:t>эвтрофикации</w:t>
            </w:r>
            <w:proofErr w:type="spellEnd"/>
            <w:r w:rsidRPr="001B54E5">
              <w:rPr>
                <w:color w:val="000000"/>
                <w:sz w:val="20"/>
                <w:szCs w:val="20"/>
              </w:rPr>
              <w:t xml:space="preserve"> </w:t>
            </w:r>
            <w:proofErr w:type="spellStart"/>
            <w:r w:rsidRPr="001B54E5">
              <w:rPr>
                <w:color w:val="000000"/>
                <w:sz w:val="20"/>
                <w:szCs w:val="20"/>
              </w:rPr>
              <w:t>пресных</w:t>
            </w:r>
            <w:proofErr w:type="spellEnd"/>
            <w:r w:rsidRPr="001B54E5">
              <w:rPr>
                <w:color w:val="000000"/>
                <w:sz w:val="20"/>
                <w:szCs w:val="20"/>
              </w:rPr>
              <w:t xml:space="preserve"> </w:t>
            </w:r>
            <w:proofErr w:type="spellStart"/>
            <w:r w:rsidRPr="001B54E5">
              <w:rPr>
                <w:color w:val="000000"/>
                <w:sz w:val="20"/>
                <w:szCs w:val="20"/>
              </w:rPr>
              <w:t>вод</w:t>
            </w:r>
            <w:proofErr w:type="spellEnd"/>
            <w:r w:rsidRPr="001B54E5">
              <w:rPr>
                <w:color w:val="000000"/>
                <w:sz w:val="20"/>
                <w:szCs w:val="20"/>
              </w:rPr>
              <w:t xml:space="preserve"> </w:t>
            </w:r>
          </w:p>
        </w:tc>
      </w:tr>
      <w:tr w:rsidR="007A42F9" w:rsidRPr="005C46B9" w14:paraId="5A94B1BF" w14:textId="77777777" w:rsidTr="003560B1">
        <w:trPr>
          <w:trHeight w:val="186"/>
        </w:trPr>
        <w:tc>
          <w:tcPr>
            <w:tcW w:w="1306" w:type="dxa"/>
            <w:shd w:val="clear" w:color="auto" w:fill="FFFFFF"/>
          </w:tcPr>
          <w:p w14:paraId="5A9B58D9" w14:textId="77777777" w:rsidR="007A42F9" w:rsidRPr="001B54E5" w:rsidRDefault="007A42F9" w:rsidP="003560B1">
            <w:pPr>
              <w:spacing w:after="120"/>
              <w:ind w:right="-57"/>
              <w:jc w:val="center"/>
              <w:rPr>
                <w:sz w:val="20"/>
                <w:szCs w:val="20"/>
              </w:rPr>
            </w:pPr>
            <w:r w:rsidRPr="001B54E5">
              <w:rPr>
                <w:sz w:val="20"/>
                <w:szCs w:val="20"/>
              </w:rPr>
              <w:t>11</w:t>
            </w:r>
          </w:p>
        </w:tc>
        <w:tc>
          <w:tcPr>
            <w:tcW w:w="2614" w:type="dxa"/>
            <w:shd w:val="clear" w:color="auto" w:fill="FFFFFF"/>
          </w:tcPr>
          <w:p w14:paraId="14AC74F2" w14:textId="77777777" w:rsidR="007A42F9" w:rsidRPr="001B54E5" w:rsidRDefault="007A42F9" w:rsidP="003560B1">
            <w:pPr>
              <w:tabs>
                <w:tab w:val="clear" w:pos="567"/>
                <w:tab w:val="clear" w:pos="1134"/>
                <w:tab w:val="clear" w:pos="1701"/>
                <w:tab w:val="clear" w:pos="2268"/>
              </w:tabs>
              <w:spacing w:after="120"/>
              <w:jc w:val="left"/>
              <w:rPr>
                <w:color w:val="000000"/>
                <w:sz w:val="20"/>
                <w:szCs w:val="20"/>
                <w:lang w:val="ru-RU"/>
              </w:rPr>
            </w:pPr>
            <w:r w:rsidRPr="001B54E5">
              <w:rPr>
                <w:sz w:val="20"/>
                <w:szCs w:val="20"/>
                <w:lang w:val="ru-RU"/>
              </w:rPr>
              <w:t>Дополнительный</w:t>
            </w:r>
          </w:p>
        </w:tc>
        <w:tc>
          <w:tcPr>
            <w:tcW w:w="5516" w:type="dxa"/>
            <w:shd w:val="clear" w:color="auto" w:fill="FFFFFF"/>
          </w:tcPr>
          <w:p w14:paraId="370F21E9" w14:textId="77777777" w:rsidR="007A42F9" w:rsidRPr="001B54E5" w:rsidRDefault="007A42F9" w:rsidP="003560B1">
            <w:pPr>
              <w:tabs>
                <w:tab w:val="clear" w:pos="567"/>
                <w:tab w:val="clear" w:pos="1134"/>
                <w:tab w:val="clear" w:pos="1701"/>
                <w:tab w:val="clear" w:pos="2268"/>
              </w:tabs>
              <w:spacing w:after="120"/>
              <w:jc w:val="left"/>
              <w:rPr>
                <w:sz w:val="20"/>
                <w:szCs w:val="20"/>
                <w:lang w:val="ru-RU"/>
              </w:rPr>
            </w:pPr>
            <w:r w:rsidRPr="001B54E5">
              <w:rPr>
                <w:sz w:val="20"/>
                <w:szCs w:val="20"/>
                <w:lang w:val="ru-RU"/>
              </w:rPr>
              <w:t>Смертность от загрязнения воздуха в жилых помещениях и</w:t>
            </w:r>
            <w:r w:rsidRPr="001B54E5">
              <w:rPr>
                <w:sz w:val="20"/>
                <w:szCs w:val="20"/>
                <w:lang w:val="en-US"/>
              </w:rPr>
              <w:t> </w:t>
            </w:r>
            <w:r w:rsidRPr="001B54E5">
              <w:rPr>
                <w:sz w:val="20"/>
                <w:szCs w:val="20"/>
                <w:lang w:val="ru-RU"/>
              </w:rPr>
              <w:t>атмосферного воздуха</w:t>
            </w:r>
          </w:p>
        </w:tc>
      </w:tr>
      <w:tr w:rsidR="007A42F9" w:rsidRPr="005C46B9" w14:paraId="0B2E7D72" w14:textId="77777777" w:rsidTr="003560B1">
        <w:tc>
          <w:tcPr>
            <w:tcW w:w="1306" w:type="dxa"/>
            <w:shd w:val="clear" w:color="auto" w:fill="FFFFFF"/>
          </w:tcPr>
          <w:p w14:paraId="1573DEE1" w14:textId="77777777" w:rsidR="007A42F9" w:rsidRPr="001B54E5" w:rsidRDefault="007A42F9" w:rsidP="003560B1">
            <w:pPr>
              <w:spacing w:after="120"/>
              <w:ind w:right="-57"/>
              <w:jc w:val="center"/>
              <w:rPr>
                <w:sz w:val="20"/>
                <w:szCs w:val="20"/>
              </w:rPr>
            </w:pPr>
            <w:r w:rsidRPr="001B54E5">
              <w:rPr>
                <w:sz w:val="20"/>
                <w:szCs w:val="20"/>
              </w:rPr>
              <w:t>16</w:t>
            </w:r>
          </w:p>
        </w:tc>
        <w:tc>
          <w:tcPr>
            <w:tcW w:w="2614" w:type="dxa"/>
            <w:shd w:val="clear" w:color="auto" w:fill="FFFFFF"/>
          </w:tcPr>
          <w:p w14:paraId="193A2632" w14:textId="77777777" w:rsidR="007A42F9" w:rsidRPr="001B54E5" w:rsidRDefault="007A42F9" w:rsidP="003560B1">
            <w:pPr>
              <w:spacing w:after="120"/>
              <w:ind w:right="-57"/>
              <w:jc w:val="left"/>
              <w:rPr>
                <w:i/>
                <w:sz w:val="20"/>
                <w:szCs w:val="20"/>
                <w:lang w:val="ru-RU"/>
              </w:rPr>
            </w:pPr>
            <w:r w:rsidRPr="001B54E5">
              <w:rPr>
                <w:sz w:val="20"/>
                <w:szCs w:val="20"/>
                <w:lang w:val="ru-RU"/>
              </w:rPr>
              <w:t>Дополнительный</w:t>
            </w:r>
          </w:p>
        </w:tc>
        <w:tc>
          <w:tcPr>
            <w:tcW w:w="5516" w:type="dxa"/>
            <w:shd w:val="clear" w:color="auto" w:fill="FFFFFF"/>
          </w:tcPr>
          <w:p w14:paraId="66D81870" w14:textId="77777777" w:rsidR="007A42F9" w:rsidRPr="001B54E5" w:rsidRDefault="007A42F9" w:rsidP="003560B1">
            <w:pPr>
              <w:spacing w:after="120"/>
              <w:ind w:right="-57"/>
              <w:jc w:val="left"/>
              <w:rPr>
                <w:sz w:val="20"/>
                <w:szCs w:val="20"/>
                <w:lang w:val="ru-RU"/>
              </w:rPr>
            </w:pPr>
            <w:r w:rsidRPr="001B54E5">
              <w:rPr>
                <w:sz w:val="20"/>
                <w:szCs w:val="20"/>
                <w:lang w:val="ru-RU"/>
              </w:rPr>
              <w:t xml:space="preserve">Индикатор глобального экологического воздействия потребления </w:t>
            </w:r>
          </w:p>
        </w:tc>
      </w:tr>
      <w:tr w:rsidR="007A42F9" w:rsidRPr="005C46B9" w14:paraId="34C091DE" w14:textId="77777777" w:rsidTr="003560B1">
        <w:tc>
          <w:tcPr>
            <w:tcW w:w="1306" w:type="dxa"/>
            <w:shd w:val="clear" w:color="auto" w:fill="FFFFFF"/>
          </w:tcPr>
          <w:p w14:paraId="118F4274" w14:textId="77777777" w:rsidR="007A42F9" w:rsidRPr="001B54E5" w:rsidRDefault="007A42F9" w:rsidP="003560B1">
            <w:pPr>
              <w:spacing w:after="120"/>
              <w:ind w:right="-57"/>
              <w:jc w:val="center"/>
              <w:rPr>
                <w:sz w:val="20"/>
                <w:szCs w:val="20"/>
              </w:rPr>
            </w:pPr>
            <w:r w:rsidRPr="001B54E5">
              <w:rPr>
                <w:sz w:val="20"/>
                <w:szCs w:val="20"/>
              </w:rPr>
              <w:t>18</w:t>
            </w:r>
          </w:p>
        </w:tc>
        <w:tc>
          <w:tcPr>
            <w:tcW w:w="2614" w:type="dxa"/>
            <w:shd w:val="clear" w:color="auto" w:fill="FFFFFF"/>
          </w:tcPr>
          <w:p w14:paraId="3FF50CEB" w14:textId="77777777" w:rsidR="007A42F9" w:rsidRPr="001B54E5" w:rsidRDefault="007A42F9" w:rsidP="003560B1">
            <w:pPr>
              <w:tabs>
                <w:tab w:val="left" w:pos="2835"/>
                <w:tab w:val="left" w:pos="3402"/>
                <w:tab w:val="left" w:pos="3969"/>
              </w:tabs>
              <w:spacing w:after="120"/>
              <w:jc w:val="left"/>
              <w:rPr>
                <w:sz w:val="20"/>
                <w:szCs w:val="20"/>
                <w:lang w:val="ru-RU"/>
              </w:rPr>
            </w:pPr>
            <w:proofErr w:type="spellStart"/>
            <w:r w:rsidRPr="001B54E5">
              <w:rPr>
                <w:sz w:val="20"/>
                <w:szCs w:val="20"/>
              </w:rPr>
              <w:t>Компонентный</w:t>
            </w:r>
            <w:proofErr w:type="spellEnd"/>
            <w:r w:rsidRPr="001B54E5">
              <w:rPr>
                <w:sz w:val="20"/>
                <w:szCs w:val="20"/>
              </w:rPr>
              <w:t xml:space="preserve"> </w:t>
            </w:r>
          </w:p>
        </w:tc>
        <w:tc>
          <w:tcPr>
            <w:tcW w:w="5516" w:type="dxa"/>
            <w:shd w:val="clear" w:color="auto" w:fill="FFFFFF"/>
          </w:tcPr>
          <w:p w14:paraId="36FD76BA" w14:textId="77777777" w:rsidR="007A42F9" w:rsidRPr="001B54E5" w:rsidRDefault="007A42F9" w:rsidP="003560B1">
            <w:pPr>
              <w:tabs>
                <w:tab w:val="left" w:pos="2835"/>
                <w:tab w:val="left" w:pos="3402"/>
                <w:tab w:val="left" w:pos="3969"/>
              </w:tabs>
              <w:spacing w:after="120"/>
              <w:rPr>
                <w:sz w:val="20"/>
                <w:szCs w:val="20"/>
                <w:lang w:val="ru-RU"/>
              </w:rPr>
            </w:pPr>
            <w:r w:rsidRPr="001B54E5">
              <w:rPr>
                <w:sz w:val="20"/>
                <w:szCs w:val="20"/>
                <w:lang w:val="ru-RU"/>
              </w:rPr>
              <w:t>Денежная стоимость мер поддержки рыночных цен в</w:t>
            </w:r>
            <w:r w:rsidRPr="001B54E5">
              <w:rPr>
                <w:sz w:val="20"/>
                <w:szCs w:val="20"/>
                <w:lang w:val="en-US"/>
              </w:rPr>
              <w:t> </w:t>
            </w:r>
            <w:r w:rsidRPr="001B54E5">
              <w:rPr>
                <w:sz w:val="20"/>
                <w:szCs w:val="20"/>
                <w:lang w:val="ru-RU"/>
              </w:rPr>
              <w:t>сельском хозяйстве</w:t>
            </w:r>
          </w:p>
        </w:tc>
      </w:tr>
      <w:tr w:rsidR="007A42F9" w:rsidRPr="005C46B9" w14:paraId="3D9CE91E" w14:textId="77777777" w:rsidTr="003560B1">
        <w:tc>
          <w:tcPr>
            <w:tcW w:w="1306" w:type="dxa"/>
            <w:shd w:val="clear" w:color="auto" w:fill="FFFFFF"/>
          </w:tcPr>
          <w:p w14:paraId="5AA8B263" w14:textId="77777777" w:rsidR="007A42F9" w:rsidRPr="001B54E5" w:rsidRDefault="007A42F9" w:rsidP="003560B1">
            <w:pPr>
              <w:spacing w:after="120"/>
              <w:ind w:right="-57"/>
              <w:jc w:val="center"/>
              <w:rPr>
                <w:sz w:val="20"/>
                <w:szCs w:val="20"/>
              </w:rPr>
            </w:pPr>
            <w:r w:rsidRPr="001B54E5">
              <w:rPr>
                <w:sz w:val="20"/>
                <w:szCs w:val="20"/>
              </w:rPr>
              <w:t>18</w:t>
            </w:r>
          </w:p>
        </w:tc>
        <w:tc>
          <w:tcPr>
            <w:tcW w:w="2614" w:type="dxa"/>
            <w:shd w:val="clear" w:color="auto" w:fill="FFFFFF"/>
          </w:tcPr>
          <w:p w14:paraId="14D05769" w14:textId="77777777" w:rsidR="007A42F9" w:rsidRPr="001B54E5" w:rsidRDefault="007A42F9" w:rsidP="003560B1">
            <w:pPr>
              <w:tabs>
                <w:tab w:val="left" w:pos="2835"/>
                <w:tab w:val="left" w:pos="3402"/>
                <w:tab w:val="left" w:pos="3969"/>
              </w:tabs>
              <w:spacing w:after="120"/>
              <w:jc w:val="left"/>
              <w:rPr>
                <w:sz w:val="20"/>
                <w:szCs w:val="20"/>
                <w:lang w:val="ru-RU"/>
              </w:rPr>
            </w:pPr>
            <w:proofErr w:type="spellStart"/>
            <w:r w:rsidRPr="001B54E5">
              <w:rPr>
                <w:sz w:val="20"/>
                <w:szCs w:val="20"/>
              </w:rPr>
              <w:t>Компонентный</w:t>
            </w:r>
            <w:proofErr w:type="spellEnd"/>
            <w:r w:rsidRPr="001B54E5">
              <w:rPr>
                <w:sz w:val="20"/>
                <w:szCs w:val="20"/>
              </w:rPr>
              <w:t xml:space="preserve"> </w:t>
            </w:r>
          </w:p>
        </w:tc>
        <w:tc>
          <w:tcPr>
            <w:tcW w:w="5516" w:type="dxa"/>
            <w:shd w:val="clear" w:color="auto" w:fill="FFFFFF"/>
          </w:tcPr>
          <w:p w14:paraId="17B609A6" w14:textId="77777777" w:rsidR="007A42F9" w:rsidRPr="001B54E5" w:rsidRDefault="007A42F9" w:rsidP="003560B1">
            <w:pPr>
              <w:tabs>
                <w:tab w:val="left" w:pos="2835"/>
                <w:tab w:val="left" w:pos="3402"/>
                <w:tab w:val="left" w:pos="3969"/>
              </w:tabs>
              <w:spacing w:after="120"/>
              <w:rPr>
                <w:sz w:val="20"/>
                <w:szCs w:val="20"/>
                <w:lang w:val="ru-RU"/>
              </w:rPr>
            </w:pPr>
            <w:r w:rsidRPr="001B54E5">
              <w:rPr>
                <w:sz w:val="20"/>
                <w:szCs w:val="20"/>
                <w:lang w:val="ru-RU"/>
              </w:rPr>
              <w:t xml:space="preserve">Денежная стоимость </w:t>
            </w:r>
            <w:proofErr w:type="spellStart"/>
            <w:r w:rsidRPr="001B54E5">
              <w:rPr>
                <w:sz w:val="20"/>
                <w:szCs w:val="20"/>
                <w:lang w:val="ru-RU"/>
              </w:rPr>
              <w:t>неисключенных</w:t>
            </w:r>
            <w:proofErr w:type="spellEnd"/>
            <w:r w:rsidRPr="001B54E5">
              <w:rPr>
                <w:sz w:val="20"/>
                <w:szCs w:val="20"/>
                <w:lang w:val="ru-RU"/>
              </w:rPr>
              <w:t xml:space="preserve"> прямых выплат в</w:t>
            </w:r>
            <w:r w:rsidRPr="001B54E5">
              <w:rPr>
                <w:sz w:val="20"/>
                <w:szCs w:val="20"/>
                <w:lang w:val="en-US"/>
              </w:rPr>
              <w:t> </w:t>
            </w:r>
            <w:r w:rsidRPr="001B54E5">
              <w:rPr>
                <w:sz w:val="20"/>
                <w:szCs w:val="20"/>
                <w:lang w:val="ru-RU"/>
              </w:rPr>
              <w:t xml:space="preserve">сельском хозяйстве </w:t>
            </w:r>
          </w:p>
        </w:tc>
      </w:tr>
      <w:tr w:rsidR="007A42F9" w:rsidRPr="005C46B9" w14:paraId="6A91286B" w14:textId="77777777" w:rsidTr="003560B1">
        <w:tc>
          <w:tcPr>
            <w:tcW w:w="1306" w:type="dxa"/>
            <w:shd w:val="clear" w:color="auto" w:fill="FFFFFF"/>
          </w:tcPr>
          <w:p w14:paraId="47A7E623" w14:textId="77777777" w:rsidR="007A42F9" w:rsidRPr="001B54E5" w:rsidRDefault="007A42F9" w:rsidP="003560B1">
            <w:pPr>
              <w:spacing w:after="120"/>
              <w:ind w:right="-57"/>
              <w:jc w:val="center"/>
              <w:rPr>
                <w:sz w:val="20"/>
                <w:szCs w:val="20"/>
              </w:rPr>
            </w:pPr>
            <w:r w:rsidRPr="001B54E5">
              <w:rPr>
                <w:sz w:val="20"/>
                <w:szCs w:val="20"/>
              </w:rPr>
              <w:lastRenderedPageBreak/>
              <w:t>18</w:t>
            </w:r>
          </w:p>
        </w:tc>
        <w:tc>
          <w:tcPr>
            <w:tcW w:w="2614" w:type="dxa"/>
            <w:shd w:val="clear" w:color="auto" w:fill="FFFFFF"/>
          </w:tcPr>
          <w:p w14:paraId="0F349613" w14:textId="77777777" w:rsidR="007A42F9" w:rsidRPr="001B54E5" w:rsidRDefault="007A42F9" w:rsidP="003560B1">
            <w:pPr>
              <w:tabs>
                <w:tab w:val="left" w:pos="2835"/>
                <w:tab w:val="left" w:pos="3402"/>
                <w:tab w:val="left" w:pos="3969"/>
              </w:tabs>
              <w:spacing w:after="120"/>
              <w:jc w:val="left"/>
              <w:rPr>
                <w:sz w:val="20"/>
                <w:szCs w:val="20"/>
                <w:lang w:val="ru-RU"/>
              </w:rPr>
            </w:pPr>
            <w:proofErr w:type="spellStart"/>
            <w:r w:rsidRPr="001B54E5">
              <w:rPr>
                <w:sz w:val="20"/>
                <w:szCs w:val="20"/>
              </w:rPr>
              <w:t>Компонентный</w:t>
            </w:r>
            <w:proofErr w:type="spellEnd"/>
            <w:r w:rsidRPr="001B54E5">
              <w:rPr>
                <w:sz w:val="20"/>
                <w:szCs w:val="20"/>
              </w:rPr>
              <w:t xml:space="preserve"> </w:t>
            </w:r>
          </w:p>
        </w:tc>
        <w:tc>
          <w:tcPr>
            <w:tcW w:w="5516" w:type="dxa"/>
            <w:shd w:val="clear" w:color="auto" w:fill="FFFFFF"/>
          </w:tcPr>
          <w:p w14:paraId="6F6E03B5" w14:textId="77777777" w:rsidR="007A42F9" w:rsidRPr="001B54E5" w:rsidRDefault="007A42F9" w:rsidP="003560B1">
            <w:pPr>
              <w:tabs>
                <w:tab w:val="left" w:pos="2835"/>
                <w:tab w:val="left" w:pos="3402"/>
                <w:tab w:val="left" w:pos="3969"/>
              </w:tabs>
              <w:spacing w:after="120"/>
              <w:rPr>
                <w:sz w:val="20"/>
                <w:szCs w:val="20"/>
                <w:lang w:val="ru-RU"/>
              </w:rPr>
            </w:pPr>
            <w:r w:rsidRPr="001B54E5">
              <w:rPr>
                <w:sz w:val="20"/>
                <w:szCs w:val="20"/>
                <w:lang w:val="ru-RU"/>
              </w:rPr>
              <w:t>Денежная стоимость прочей поддержки, ориентированной на конкретные продукты, в сельском хозяйстве</w:t>
            </w:r>
          </w:p>
        </w:tc>
      </w:tr>
      <w:tr w:rsidR="007A42F9" w:rsidRPr="005C46B9" w14:paraId="5C87DA69" w14:textId="77777777" w:rsidTr="003560B1">
        <w:tc>
          <w:tcPr>
            <w:tcW w:w="1306" w:type="dxa"/>
            <w:shd w:val="clear" w:color="auto" w:fill="FFFFFF"/>
          </w:tcPr>
          <w:p w14:paraId="5DC87FD7" w14:textId="77777777" w:rsidR="007A42F9" w:rsidRPr="001B54E5" w:rsidRDefault="007A42F9" w:rsidP="003560B1">
            <w:pPr>
              <w:spacing w:after="120"/>
              <w:ind w:right="-57"/>
              <w:jc w:val="center"/>
              <w:rPr>
                <w:sz w:val="20"/>
                <w:szCs w:val="20"/>
              </w:rPr>
            </w:pPr>
            <w:r w:rsidRPr="001B54E5">
              <w:rPr>
                <w:sz w:val="20"/>
                <w:szCs w:val="20"/>
              </w:rPr>
              <w:t>18</w:t>
            </w:r>
          </w:p>
        </w:tc>
        <w:tc>
          <w:tcPr>
            <w:tcW w:w="2614" w:type="dxa"/>
            <w:shd w:val="clear" w:color="auto" w:fill="FFFFFF"/>
          </w:tcPr>
          <w:p w14:paraId="6FDD3551" w14:textId="77777777" w:rsidR="007A42F9" w:rsidRPr="001B54E5" w:rsidRDefault="007A42F9" w:rsidP="003560B1">
            <w:pPr>
              <w:tabs>
                <w:tab w:val="left" w:pos="2835"/>
                <w:tab w:val="left" w:pos="3402"/>
                <w:tab w:val="left" w:pos="3969"/>
              </w:tabs>
              <w:spacing w:after="120"/>
              <w:jc w:val="left"/>
              <w:rPr>
                <w:i/>
                <w:sz w:val="20"/>
                <w:szCs w:val="20"/>
                <w:vertAlign w:val="superscript"/>
                <w:lang w:val="ru-RU"/>
              </w:rPr>
            </w:pPr>
            <w:proofErr w:type="spellStart"/>
            <w:r w:rsidRPr="001B54E5">
              <w:rPr>
                <w:sz w:val="20"/>
                <w:szCs w:val="20"/>
              </w:rPr>
              <w:t>Компонентный</w:t>
            </w:r>
            <w:proofErr w:type="spellEnd"/>
            <w:r w:rsidRPr="001B54E5">
              <w:rPr>
                <w:sz w:val="20"/>
                <w:szCs w:val="20"/>
              </w:rPr>
              <w:t xml:space="preserve"> </w:t>
            </w:r>
          </w:p>
        </w:tc>
        <w:tc>
          <w:tcPr>
            <w:tcW w:w="5516" w:type="dxa"/>
            <w:shd w:val="clear" w:color="auto" w:fill="FFFFFF"/>
          </w:tcPr>
          <w:p w14:paraId="145358F1" w14:textId="77777777" w:rsidR="007A42F9" w:rsidRPr="001B54E5" w:rsidRDefault="007A42F9" w:rsidP="003560B1">
            <w:pPr>
              <w:tabs>
                <w:tab w:val="left" w:pos="2835"/>
                <w:tab w:val="left" w:pos="3402"/>
                <w:tab w:val="left" w:pos="3969"/>
              </w:tabs>
              <w:spacing w:after="120"/>
              <w:rPr>
                <w:sz w:val="20"/>
                <w:szCs w:val="20"/>
                <w:lang w:val="ru-RU"/>
              </w:rPr>
            </w:pPr>
            <w:r w:rsidRPr="001B54E5">
              <w:rPr>
                <w:sz w:val="20"/>
                <w:szCs w:val="20"/>
                <w:lang w:val="ru-RU"/>
              </w:rPr>
              <w:t>Денежная стоимость эквивалентного показателя поддержки, ориентированной на конкретные продукты, в сельском хозяйстве</w:t>
            </w:r>
          </w:p>
        </w:tc>
      </w:tr>
      <w:tr w:rsidR="007A42F9" w:rsidRPr="005C46B9" w14:paraId="1B346C06" w14:textId="77777777" w:rsidTr="003560B1">
        <w:tc>
          <w:tcPr>
            <w:tcW w:w="1306" w:type="dxa"/>
            <w:shd w:val="clear" w:color="auto" w:fill="FFFFFF"/>
          </w:tcPr>
          <w:p w14:paraId="62D2C536" w14:textId="77777777" w:rsidR="007A42F9" w:rsidRPr="001B54E5" w:rsidRDefault="007A42F9" w:rsidP="003560B1">
            <w:pPr>
              <w:spacing w:after="120"/>
              <w:ind w:right="-57"/>
              <w:jc w:val="center"/>
              <w:rPr>
                <w:sz w:val="20"/>
                <w:szCs w:val="20"/>
              </w:rPr>
            </w:pPr>
            <w:r w:rsidRPr="001B54E5">
              <w:rPr>
                <w:sz w:val="20"/>
                <w:szCs w:val="20"/>
              </w:rPr>
              <w:t>18</w:t>
            </w:r>
          </w:p>
        </w:tc>
        <w:tc>
          <w:tcPr>
            <w:tcW w:w="2614" w:type="dxa"/>
            <w:shd w:val="clear" w:color="auto" w:fill="FFFFFF"/>
          </w:tcPr>
          <w:p w14:paraId="4AE48501" w14:textId="77777777" w:rsidR="007A42F9" w:rsidRPr="001B54E5" w:rsidRDefault="007A42F9" w:rsidP="003560B1">
            <w:pPr>
              <w:tabs>
                <w:tab w:val="left" w:pos="2835"/>
                <w:tab w:val="left" w:pos="3402"/>
                <w:tab w:val="left" w:pos="3969"/>
              </w:tabs>
              <w:spacing w:after="120"/>
              <w:jc w:val="left"/>
              <w:rPr>
                <w:sz w:val="20"/>
                <w:szCs w:val="20"/>
                <w:lang w:val="ru-RU"/>
              </w:rPr>
            </w:pPr>
            <w:proofErr w:type="spellStart"/>
            <w:r w:rsidRPr="001B54E5">
              <w:rPr>
                <w:sz w:val="20"/>
                <w:szCs w:val="20"/>
              </w:rPr>
              <w:t>Компонентный</w:t>
            </w:r>
            <w:proofErr w:type="spellEnd"/>
            <w:r w:rsidRPr="001B54E5">
              <w:rPr>
                <w:sz w:val="20"/>
                <w:szCs w:val="20"/>
              </w:rPr>
              <w:t xml:space="preserve"> </w:t>
            </w:r>
          </w:p>
        </w:tc>
        <w:tc>
          <w:tcPr>
            <w:tcW w:w="5516" w:type="dxa"/>
            <w:shd w:val="clear" w:color="auto" w:fill="FFFFFF"/>
          </w:tcPr>
          <w:p w14:paraId="3BCF4FC7" w14:textId="77777777" w:rsidR="007A42F9" w:rsidRPr="001B54E5" w:rsidRDefault="007A42F9" w:rsidP="003560B1">
            <w:pPr>
              <w:tabs>
                <w:tab w:val="left" w:pos="2835"/>
                <w:tab w:val="left" w:pos="3402"/>
                <w:tab w:val="left" w:pos="3969"/>
              </w:tabs>
              <w:spacing w:after="120"/>
              <w:rPr>
                <w:sz w:val="20"/>
                <w:szCs w:val="20"/>
                <w:lang w:val="ru-RU"/>
              </w:rPr>
            </w:pPr>
            <w:r w:rsidRPr="001B54E5">
              <w:rPr>
                <w:sz w:val="20"/>
                <w:szCs w:val="20"/>
                <w:lang w:val="ru-RU"/>
              </w:rPr>
              <w:t>Денежная стоимость агрегированного показателя поддержки, не ориентированной на конкретные продукты, в</w:t>
            </w:r>
            <w:r w:rsidRPr="001B54E5">
              <w:rPr>
                <w:sz w:val="20"/>
                <w:szCs w:val="20"/>
                <w:lang w:val="en-US"/>
              </w:rPr>
              <w:t> </w:t>
            </w:r>
            <w:r w:rsidRPr="001B54E5">
              <w:rPr>
                <w:sz w:val="20"/>
                <w:szCs w:val="20"/>
                <w:lang w:val="ru-RU"/>
              </w:rPr>
              <w:t xml:space="preserve">сельском хозяйстве </w:t>
            </w:r>
          </w:p>
        </w:tc>
      </w:tr>
      <w:tr w:rsidR="007A42F9" w:rsidRPr="001B54E5" w14:paraId="01AD5AED" w14:textId="77777777" w:rsidTr="003560B1">
        <w:tc>
          <w:tcPr>
            <w:tcW w:w="1306" w:type="dxa"/>
            <w:tcBorders>
              <w:bottom w:val="single" w:sz="4" w:space="0" w:color="auto"/>
            </w:tcBorders>
            <w:shd w:val="clear" w:color="auto" w:fill="FFFFFF"/>
          </w:tcPr>
          <w:p w14:paraId="4520D6C8" w14:textId="77777777" w:rsidR="007A42F9" w:rsidRPr="001B54E5" w:rsidRDefault="007A42F9" w:rsidP="003560B1">
            <w:pPr>
              <w:spacing w:after="120"/>
              <w:ind w:right="-57"/>
              <w:jc w:val="center"/>
              <w:rPr>
                <w:sz w:val="20"/>
                <w:szCs w:val="20"/>
              </w:rPr>
            </w:pPr>
            <w:r w:rsidRPr="001B54E5">
              <w:rPr>
                <w:sz w:val="20"/>
                <w:szCs w:val="20"/>
              </w:rPr>
              <w:t>19</w:t>
            </w:r>
          </w:p>
        </w:tc>
        <w:tc>
          <w:tcPr>
            <w:tcW w:w="2614" w:type="dxa"/>
            <w:tcBorders>
              <w:bottom w:val="single" w:sz="4" w:space="0" w:color="auto"/>
            </w:tcBorders>
            <w:shd w:val="clear" w:color="auto" w:fill="FFFFFF"/>
          </w:tcPr>
          <w:p w14:paraId="17DC7DC4" w14:textId="77777777" w:rsidR="007A42F9" w:rsidRPr="001B54E5" w:rsidRDefault="007A42F9" w:rsidP="003560B1">
            <w:pPr>
              <w:tabs>
                <w:tab w:val="left" w:pos="2835"/>
                <w:tab w:val="left" w:pos="3402"/>
                <w:tab w:val="left" w:pos="3969"/>
              </w:tabs>
              <w:spacing w:after="120"/>
              <w:rPr>
                <w:sz w:val="20"/>
                <w:szCs w:val="20"/>
                <w:lang w:val="ru-RU"/>
              </w:rPr>
            </w:pPr>
            <w:r w:rsidRPr="001B54E5">
              <w:rPr>
                <w:sz w:val="20"/>
                <w:szCs w:val="20"/>
                <w:lang w:val="ru-RU"/>
              </w:rPr>
              <w:t>Дополнительный</w:t>
            </w:r>
          </w:p>
        </w:tc>
        <w:tc>
          <w:tcPr>
            <w:tcW w:w="5516" w:type="dxa"/>
            <w:tcBorders>
              <w:bottom w:val="single" w:sz="4" w:space="0" w:color="auto"/>
            </w:tcBorders>
            <w:shd w:val="clear" w:color="auto" w:fill="FFFFFF"/>
          </w:tcPr>
          <w:p w14:paraId="00D18A25" w14:textId="77777777" w:rsidR="007A42F9" w:rsidRPr="001B54E5" w:rsidRDefault="007A42F9" w:rsidP="003560B1">
            <w:pPr>
              <w:tabs>
                <w:tab w:val="left" w:pos="2835"/>
                <w:tab w:val="left" w:pos="3402"/>
                <w:tab w:val="left" w:pos="3969"/>
              </w:tabs>
              <w:spacing w:after="120"/>
              <w:rPr>
                <w:sz w:val="20"/>
                <w:szCs w:val="20"/>
                <w:lang w:val="ru-RU"/>
              </w:rPr>
            </w:pPr>
            <w:proofErr w:type="spellStart"/>
            <w:r w:rsidRPr="001B54E5">
              <w:rPr>
                <w:sz w:val="20"/>
                <w:szCs w:val="20"/>
              </w:rPr>
              <w:t>Коэффициент</w:t>
            </w:r>
            <w:proofErr w:type="spellEnd"/>
            <w:r w:rsidRPr="001B54E5">
              <w:rPr>
                <w:sz w:val="20"/>
                <w:szCs w:val="20"/>
              </w:rPr>
              <w:t xml:space="preserve"> </w:t>
            </w:r>
            <w:proofErr w:type="spellStart"/>
            <w:r w:rsidRPr="001B54E5">
              <w:rPr>
                <w:sz w:val="20"/>
                <w:szCs w:val="20"/>
              </w:rPr>
              <w:t>инвестирования</w:t>
            </w:r>
            <w:proofErr w:type="spellEnd"/>
            <w:r w:rsidRPr="001B54E5">
              <w:rPr>
                <w:sz w:val="20"/>
                <w:szCs w:val="20"/>
              </w:rPr>
              <w:t xml:space="preserve"> </w:t>
            </w:r>
            <w:proofErr w:type="spellStart"/>
            <w:r w:rsidRPr="001B54E5">
              <w:rPr>
                <w:sz w:val="20"/>
                <w:szCs w:val="20"/>
              </w:rPr>
              <w:t>биоразнообразия</w:t>
            </w:r>
            <w:proofErr w:type="spellEnd"/>
          </w:p>
        </w:tc>
      </w:tr>
    </w:tbl>
    <w:p w14:paraId="7285F363" w14:textId="77777777" w:rsidR="007A42F9" w:rsidRPr="001B54E5" w:rsidRDefault="007A42F9" w:rsidP="007A42F9">
      <w:pPr>
        <w:tabs>
          <w:tab w:val="clear" w:pos="567"/>
          <w:tab w:val="clear" w:pos="1134"/>
          <w:tab w:val="clear" w:pos="1701"/>
          <w:tab w:val="clear" w:pos="2268"/>
        </w:tabs>
        <w:spacing w:after="120"/>
        <w:jc w:val="left"/>
        <w:rPr>
          <w:b/>
          <w:sz w:val="28"/>
          <w:lang w:bidi="ar-SY"/>
        </w:rPr>
      </w:pPr>
      <w:r w:rsidRPr="001B54E5">
        <w:rPr>
          <w:lang w:bidi="ar-SY"/>
        </w:rPr>
        <w:br w:type="page"/>
      </w:r>
    </w:p>
    <w:p w14:paraId="17D718A2" w14:textId="77777777" w:rsidR="007A42F9" w:rsidRPr="007A42F9" w:rsidRDefault="007A42F9" w:rsidP="007A42F9">
      <w:pPr>
        <w:keepNext/>
        <w:keepLines/>
        <w:tabs>
          <w:tab w:val="left" w:pos="2835"/>
          <w:tab w:val="left" w:pos="3402"/>
        </w:tabs>
        <w:spacing w:after="120"/>
        <w:ind w:left="567"/>
        <w:jc w:val="left"/>
        <w:rPr>
          <w:rFonts w:cs="Times New Roman Bold"/>
          <w:b/>
          <w:bCs/>
          <w:sz w:val="24"/>
          <w:lang w:val="ru-RU" w:bidi="ar-SY"/>
        </w:rPr>
      </w:pPr>
      <w:r w:rsidRPr="007A42F9">
        <w:rPr>
          <w:rFonts w:cs="Times New Roman Bold"/>
          <w:b/>
          <w:bCs/>
          <w:sz w:val="24"/>
          <w:lang w:val="ru-RU" w:bidi="ar-SY"/>
        </w:rPr>
        <w:lastRenderedPageBreak/>
        <w:t>Приложение II</w:t>
      </w:r>
    </w:p>
    <w:p w14:paraId="31D8CD27" w14:textId="77777777" w:rsidR="007A42F9" w:rsidRPr="001B54E5" w:rsidRDefault="007A42F9" w:rsidP="007A42F9">
      <w:pPr>
        <w:keepNext/>
        <w:keepLines/>
        <w:tabs>
          <w:tab w:val="clear" w:pos="567"/>
          <w:tab w:val="clear" w:pos="1134"/>
          <w:tab w:val="clear" w:pos="1701"/>
          <w:tab w:val="clear" w:pos="2268"/>
          <w:tab w:val="left" w:pos="2835"/>
          <w:tab w:val="left" w:pos="3402"/>
        </w:tabs>
        <w:spacing w:after="120"/>
        <w:ind w:left="567"/>
        <w:jc w:val="left"/>
        <w:rPr>
          <w:rFonts w:cs="Times New Roman Bold"/>
          <w:b/>
          <w:bCs/>
          <w:sz w:val="24"/>
          <w:lang w:val="ru-RU" w:bidi="ar-SY"/>
        </w:rPr>
      </w:pPr>
      <w:r w:rsidRPr="001B54E5">
        <w:rPr>
          <w:rFonts w:cs="Times New Roman Bold"/>
          <w:b/>
          <w:bCs/>
          <w:sz w:val="24"/>
          <w:lang w:val="ru-RU" w:bidi="ar-SY"/>
        </w:rPr>
        <w:t xml:space="preserve">Круг полномочий Специальной группы технических экспертов по дальнейшему введению в действие механизма мониторинга для Куньминско-Монреальской глобальной рамочной программы в области биоразнообразия  </w:t>
      </w:r>
    </w:p>
    <w:p w14:paraId="654323E3" w14:textId="77777777" w:rsidR="007A42F9" w:rsidRPr="001B54E5" w:rsidRDefault="007A42F9" w:rsidP="007A42F9">
      <w:pPr>
        <w:tabs>
          <w:tab w:val="clear" w:pos="567"/>
          <w:tab w:val="left" w:pos="2835"/>
          <w:tab w:val="left" w:pos="3402"/>
        </w:tabs>
        <w:spacing w:after="120"/>
        <w:ind w:left="1134" w:firstLine="567"/>
        <w:rPr>
          <w:lang w:val="ru-RU"/>
        </w:rPr>
      </w:pPr>
      <w:r w:rsidRPr="001B54E5">
        <w:rPr>
          <w:lang w:val="ru-RU"/>
        </w:rPr>
        <w:t>1.</w:t>
      </w:r>
      <w:r w:rsidRPr="001B54E5">
        <w:rPr>
          <w:lang w:val="ru-RU"/>
        </w:rPr>
        <w:tab/>
        <w:t xml:space="preserve">Специальная группа технических экспертов по дальнейшему введению в действие </w:t>
      </w:r>
      <w:r w:rsidRPr="001B54E5">
        <w:rPr>
          <w:lang w:val="ru-RU" w:bidi="ar-SY"/>
        </w:rPr>
        <w:t>механизма</w:t>
      </w:r>
      <w:r w:rsidRPr="001B54E5">
        <w:rPr>
          <w:lang w:val="ru-RU"/>
        </w:rPr>
        <w:t xml:space="preserve"> мониторинга для Куньминско-Монреальской глобальной рамочной программы в области биоразнообразия</w:t>
      </w:r>
      <w:r w:rsidRPr="002E56A4">
        <w:rPr>
          <w:rStyle w:val="ab"/>
        </w:rPr>
        <w:footnoteReference w:id="10"/>
      </w:r>
      <w:r w:rsidRPr="000744BB">
        <w:rPr>
          <w:lang w:val="ru-RU"/>
        </w:rPr>
        <w:t xml:space="preserve"> </w:t>
      </w:r>
      <w:r w:rsidRPr="001B54E5">
        <w:rPr>
          <w:lang w:val="ru-RU"/>
        </w:rPr>
        <w:t>разрабатывает:</w:t>
      </w:r>
      <w:r w:rsidRPr="001B54E5">
        <w:rPr>
          <w:bCs/>
          <w:lang w:val="ru-RU"/>
        </w:rPr>
        <w:t xml:space="preserve"> </w:t>
      </w:r>
    </w:p>
    <w:p w14:paraId="5BC4A9AF" w14:textId="77777777" w:rsidR="007A42F9" w:rsidRPr="001B54E5" w:rsidRDefault="007A42F9" w:rsidP="007A42F9">
      <w:pPr>
        <w:keepNext/>
        <w:keepLines/>
        <w:tabs>
          <w:tab w:val="clear" w:pos="567"/>
          <w:tab w:val="left" w:pos="2835"/>
          <w:tab w:val="left" w:pos="3402"/>
        </w:tabs>
        <w:spacing w:after="120"/>
        <w:ind w:left="1134"/>
        <w:rPr>
          <w:bCs/>
          <w:lang w:val="ru-RU"/>
        </w:rPr>
      </w:pPr>
      <w:r w:rsidRPr="001B54E5">
        <w:rPr>
          <w:bCs/>
          <w:lang w:val="ru-RU"/>
        </w:rPr>
        <w:tab/>
      </w:r>
      <w:r w:rsidRPr="001B54E5">
        <w:rPr>
          <w:bCs/>
        </w:rPr>
        <w:t>a</w:t>
      </w:r>
      <w:r w:rsidRPr="001B54E5">
        <w:rPr>
          <w:bCs/>
          <w:lang w:val="ru-RU"/>
        </w:rPr>
        <w:t xml:space="preserve">) </w:t>
      </w:r>
      <w:r w:rsidRPr="001B54E5">
        <w:rPr>
          <w:bCs/>
          <w:lang w:val="ru-RU"/>
        </w:rPr>
        <w:tab/>
        <w:t>технические рекомендации по дальнейшей разработке по мере необходимости</w:t>
      </w:r>
      <w:r>
        <w:rPr>
          <w:bCs/>
          <w:lang w:val="ru-RU"/>
        </w:rPr>
        <w:t xml:space="preserve"> методологии и </w:t>
      </w:r>
      <w:r w:rsidRPr="001B54E5">
        <w:rPr>
          <w:bCs/>
          <w:lang w:val="ru-RU"/>
        </w:rPr>
        <w:t xml:space="preserve">метаданных для основных индикаторов, отнесенных в документе </w:t>
      </w:r>
      <w:hyperlink r:id="rId25"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/28/</w:t>
        </w:r>
        <w:r w:rsidRPr="001B54E5">
          <w:rPr>
            <w:color w:val="0000FF"/>
            <w:u w:val="single"/>
          </w:rPr>
          <w:t>INF</w:t>
        </w:r>
        <w:r w:rsidRPr="001B54E5">
          <w:rPr>
            <w:color w:val="0000FF"/>
            <w:u w:val="single"/>
            <w:lang w:val="ru-RU"/>
          </w:rPr>
          <w:t>/4</w:t>
        </w:r>
      </w:hyperlink>
      <w:r w:rsidRPr="001B54E5">
        <w:rPr>
          <w:color w:val="0000FF"/>
          <w:u w:val="single"/>
          <w:lang w:val="ru-RU"/>
        </w:rPr>
        <w:t xml:space="preserve"> </w:t>
      </w:r>
      <w:r w:rsidRPr="001B54E5">
        <w:rPr>
          <w:bCs/>
          <w:lang w:val="ru-RU"/>
        </w:rPr>
        <w:t>к методологическим статусам</w:t>
      </w:r>
      <w:r w:rsidRPr="001B54E5">
        <w:rPr>
          <w:lang w:val="ru-RU"/>
        </w:rPr>
        <w:t xml:space="preserve"> </w:t>
      </w:r>
      <w:r w:rsidRPr="001B54E5">
        <w:rPr>
          <w:bCs/>
          <w:lang w:val="ru-RU"/>
        </w:rPr>
        <w:t>1, 2 и 3;</w:t>
      </w:r>
    </w:p>
    <w:p w14:paraId="22AE7FD5" w14:textId="77777777" w:rsidR="007A42F9" w:rsidRPr="001B54E5" w:rsidRDefault="007A42F9" w:rsidP="007A42F9">
      <w:pPr>
        <w:keepNext/>
        <w:tabs>
          <w:tab w:val="clear" w:pos="567"/>
          <w:tab w:val="left" w:pos="2835"/>
          <w:tab w:val="left" w:pos="3402"/>
          <w:tab w:val="left" w:pos="3969"/>
        </w:tabs>
        <w:spacing w:after="120"/>
        <w:ind w:left="1134"/>
        <w:rPr>
          <w:lang w:val="ru-RU"/>
        </w:rPr>
      </w:pPr>
      <w:r w:rsidRPr="001B54E5">
        <w:rPr>
          <w:lang w:val="ru-RU"/>
        </w:rPr>
        <w:tab/>
        <w:t xml:space="preserve"> </w:t>
      </w:r>
      <w:r w:rsidRPr="001B54E5">
        <w:t>b</w:t>
      </w:r>
      <w:r w:rsidRPr="001B54E5">
        <w:rPr>
          <w:lang w:val="ru-RU"/>
        </w:rPr>
        <w:t xml:space="preserve">) </w:t>
      </w:r>
      <w:r w:rsidRPr="001B54E5">
        <w:rPr>
          <w:lang w:val="ru-RU"/>
        </w:rPr>
        <w:tab/>
        <w:t>практические рекомендации по использованию и практическому применению метаданных для основных индикаторов в национальных процессах мониторинга и представления отчетности, в том числе по использованию вариантов дезагрегирования данных;</w:t>
      </w:r>
    </w:p>
    <w:p w14:paraId="1B6ADF61" w14:textId="77777777" w:rsidR="007A42F9" w:rsidRPr="001B54E5" w:rsidRDefault="007A42F9" w:rsidP="007A42F9">
      <w:pPr>
        <w:tabs>
          <w:tab w:val="clear" w:pos="567"/>
          <w:tab w:val="left" w:pos="2835"/>
          <w:tab w:val="left" w:pos="3402"/>
        </w:tabs>
        <w:spacing w:after="120"/>
        <w:ind w:left="1134" w:firstLine="567"/>
        <w:rPr>
          <w:lang w:val="ru-RU"/>
        </w:rPr>
      </w:pPr>
      <w:r w:rsidRPr="001B54E5">
        <w:rPr>
          <w:lang w:val="ru-RU"/>
        </w:rPr>
        <w:t>2.</w:t>
      </w:r>
      <w:r w:rsidRPr="001B54E5">
        <w:rPr>
          <w:lang w:val="ru-RU"/>
        </w:rPr>
        <w:tab/>
        <w:t xml:space="preserve">Специальная группа технических экспертов проводит свою работу на основе решений </w:t>
      </w:r>
      <w:hyperlink r:id="rId26" w:history="1">
        <w:r w:rsidRPr="00290C8D">
          <w:rPr>
            <w:rStyle w:val="af8"/>
            <w:lang w:val="ru-RU"/>
          </w:rPr>
          <w:t>15/4</w:t>
        </w:r>
        <w:r w:rsidRPr="00290C8D">
          <w:rPr>
            <w:lang w:val="ru-RU"/>
          </w:rPr>
          <w:t xml:space="preserve">, </w:t>
        </w:r>
        <w:r w:rsidRPr="00290C8D">
          <w:rPr>
            <w:rStyle w:val="af8"/>
            <w:lang w:val="ru-RU"/>
          </w:rPr>
          <w:t>15/5</w:t>
        </w:r>
      </w:hyperlink>
      <w:r w:rsidRPr="00290C8D">
        <w:rPr>
          <w:lang w:val="ru-RU"/>
        </w:rPr>
        <w:t xml:space="preserve">, </w:t>
      </w:r>
      <w:hyperlink r:id="rId27" w:history="1">
        <w:r w:rsidRPr="00290C8D">
          <w:rPr>
            <w:rStyle w:val="af8"/>
            <w:lang w:val="ru-RU"/>
          </w:rPr>
          <w:t>15/6</w:t>
        </w:r>
      </w:hyperlink>
      <w:r w:rsidRPr="001B54E5">
        <w:rPr>
          <w:lang w:val="ru-RU"/>
        </w:rPr>
        <w:t xml:space="preserve"> от 19 декабря 2022 года, </w:t>
      </w:r>
      <w:hyperlink r:id="rId28" w:history="1">
        <w:r w:rsidRPr="001B54E5">
          <w:rPr>
            <w:color w:val="0000FF"/>
            <w:u w:val="single"/>
            <w:lang w:val="ru-RU"/>
          </w:rPr>
          <w:t>16/4</w:t>
        </w:r>
      </w:hyperlink>
      <w:r w:rsidRPr="001B54E5">
        <w:rPr>
          <w:lang w:val="ru-RU"/>
        </w:rPr>
        <w:t xml:space="preserve"> от 30 октября 2024 года, </w:t>
      </w:r>
      <w:hyperlink r:id="rId29" w:history="1">
        <w:r w:rsidRPr="00290C8D">
          <w:rPr>
            <w:rStyle w:val="af8"/>
            <w:lang w:val="ru-RU"/>
          </w:rPr>
          <w:t>16/31</w:t>
        </w:r>
      </w:hyperlink>
      <w:r w:rsidRPr="00290C8D">
        <w:rPr>
          <w:lang w:val="ru-RU"/>
        </w:rPr>
        <w:t xml:space="preserve">, </w:t>
      </w:r>
      <w:hyperlink r:id="rId30" w:history="1">
        <w:r w:rsidRPr="00290C8D">
          <w:rPr>
            <w:rStyle w:val="af8"/>
            <w:lang w:val="ru-RU"/>
          </w:rPr>
          <w:t>16/32</w:t>
        </w:r>
      </w:hyperlink>
      <w:r w:rsidRPr="001B54E5">
        <w:rPr>
          <w:lang w:val="ru-RU"/>
        </w:rPr>
        <w:t xml:space="preserve"> </w:t>
      </w:r>
      <w:r>
        <w:rPr>
          <w:lang w:val="ru-RU"/>
        </w:rPr>
        <w:t xml:space="preserve">от 27 февраля </w:t>
      </w:r>
      <w:r w:rsidRPr="001B54E5">
        <w:rPr>
          <w:lang w:val="ru-RU"/>
        </w:rPr>
        <w:t>202</w:t>
      </w:r>
      <w:r>
        <w:rPr>
          <w:lang w:val="ru-RU"/>
        </w:rPr>
        <w:t>5</w:t>
      </w:r>
      <w:r w:rsidRPr="001B54E5">
        <w:rPr>
          <w:lang w:val="ru-RU"/>
        </w:rPr>
        <w:t xml:space="preserve"> года и 17/--</w:t>
      </w:r>
      <w:r>
        <w:rPr>
          <w:lang w:val="ru-RU"/>
        </w:rPr>
        <w:t>ХХ</w:t>
      </w:r>
      <w:r w:rsidRPr="001B54E5">
        <w:rPr>
          <w:vertAlign w:val="superscript"/>
        </w:rPr>
        <w:footnoteReference w:id="11"/>
      </w:r>
      <w:r w:rsidRPr="001B54E5">
        <w:rPr>
          <w:lang w:val="ru-RU"/>
        </w:rPr>
        <w:t xml:space="preserve"> и метаданных для </w:t>
      </w:r>
      <w:r>
        <w:rPr>
          <w:lang w:val="ru-RU"/>
        </w:rPr>
        <w:t xml:space="preserve">ключевых </w:t>
      </w:r>
      <w:r w:rsidRPr="001B54E5">
        <w:rPr>
          <w:lang w:val="ru-RU"/>
        </w:rPr>
        <w:t>индикаторов</w:t>
      </w:r>
      <w:r w:rsidRPr="001B54E5">
        <w:rPr>
          <w:vertAlign w:val="superscript"/>
        </w:rPr>
        <w:footnoteReference w:id="12"/>
      </w:r>
      <w:r w:rsidRPr="001B54E5">
        <w:rPr>
          <w:lang w:val="ru-RU"/>
        </w:rPr>
        <w:t xml:space="preserve"> и принимает во внимание:</w:t>
      </w:r>
      <w:r>
        <w:rPr>
          <w:lang w:val="ru-RU"/>
        </w:rPr>
        <w:t xml:space="preserve"> </w:t>
      </w:r>
    </w:p>
    <w:p w14:paraId="6E084D46" w14:textId="77777777" w:rsidR="007A42F9" w:rsidRPr="001B54E5" w:rsidRDefault="007A42F9" w:rsidP="007A42F9">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a</w:t>
      </w:r>
      <w:r w:rsidRPr="001B54E5">
        <w:rPr>
          <w:lang w:val="ru-RU"/>
        </w:rPr>
        <w:t>)</w:t>
      </w:r>
      <w:r w:rsidRPr="001B54E5">
        <w:rPr>
          <w:lang w:val="ru-RU"/>
        </w:rPr>
        <w:tab/>
        <w:t xml:space="preserve">опыт Сторон в подготовке их седьмых национальных докладов, включая технические пробелы, недостаток потенциала и ресурсов, с которыми они сталкиваются при использовании </w:t>
      </w:r>
      <w:r w:rsidRPr="001B54E5">
        <w:rPr>
          <w:lang w:val="ru-RU" w:bidi="ar-SY"/>
        </w:rPr>
        <w:t>механизма</w:t>
      </w:r>
      <w:r w:rsidRPr="001B54E5">
        <w:rPr>
          <w:lang w:val="ru-RU"/>
        </w:rPr>
        <w:t xml:space="preserve"> мониторинга</w:t>
      </w:r>
      <w:r w:rsidRPr="00AF058D">
        <w:rPr>
          <w:lang w:val="ru-RU"/>
        </w:rPr>
        <w:t xml:space="preserve"> Куньминско-Монреальской глобальной рамочной программы </w:t>
      </w:r>
      <w:r>
        <w:rPr>
          <w:lang w:val="ru-RU"/>
        </w:rPr>
        <w:t xml:space="preserve">в области </w:t>
      </w:r>
      <w:r w:rsidRPr="00AF058D">
        <w:rPr>
          <w:lang w:val="ru-RU"/>
        </w:rPr>
        <w:t>биоразнообрази</w:t>
      </w:r>
      <w:r>
        <w:rPr>
          <w:lang w:val="ru-RU"/>
        </w:rPr>
        <w:t>я</w:t>
      </w:r>
      <w:r>
        <w:rPr>
          <w:rStyle w:val="ab"/>
          <w:iCs/>
        </w:rPr>
        <w:footnoteReference w:id="13"/>
      </w:r>
      <w:r>
        <w:rPr>
          <w:lang w:val="ru-RU"/>
        </w:rPr>
        <w:t xml:space="preserve">; </w:t>
      </w:r>
    </w:p>
    <w:p w14:paraId="4F8969BE" w14:textId="77777777" w:rsidR="007A42F9" w:rsidRPr="001B54E5" w:rsidRDefault="007A42F9" w:rsidP="007A42F9">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b</w:t>
      </w:r>
      <w:r w:rsidRPr="001B54E5">
        <w:rPr>
          <w:lang w:val="ru-RU"/>
        </w:rPr>
        <w:t xml:space="preserve">) </w:t>
      </w:r>
      <w:r w:rsidRPr="001B54E5">
        <w:rPr>
          <w:lang w:val="ru-RU"/>
        </w:rPr>
        <w:tab/>
        <w:t>обзор использования индикаторов в седьмых национальных докладах</w:t>
      </w:r>
      <w:r w:rsidRPr="001B54E5">
        <w:rPr>
          <w:vertAlign w:val="superscript"/>
        </w:rPr>
        <w:footnoteReference w:id="14"/>
      </w:r>
      <w:r w:rsidRPr="001B54E5">
        <w:rPr>
          <w:lang w:val="ru-RU"/>
        </w:rPr>
        <w:t xml:space="preserve">; </w:t>
      </w:r>
    </w:p>
    <w:p w14:paraId="65AA8CD7" w14:textId="77777777" w:rsidR="007A42F9" w:rsidRPr="001B54E5" w:rsidRDefault="007A42F9" w:rsidP="007A42F9">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rPr>
          <w:lang w:val="en-CA"/>
        </w:rPr>
        <w:t>c</w:t>
      </w:r>
      <w:r w:rsidRPr="001B54E5">
        <w:rPr>
          <w:lang w:val="ru-RU"/>
        </w:rPr>
        <w:t>)</w:t>
      </w:r>
      <w:r w:rsidRPr="001B54E5">
        <w:rPr>
          <w:lang w:val="ru-RU"/>
        </w:rPr>
        <w:tab/>
        <w:t>соответствующие выводы в глобальном докладе о коллективном прогрессе в осуществлении Рамочной программы и полученный опыт в ходе его подготовки;</w:t>
      </w:r>
    </w:p>
    <w:p w14:paraId="5AEA06BF" w14:textId="77777777" w:rsidR="007A42F9" w:rsidRPr="001B54E5" w:rsidRDefault="007A42F9" w:rsidP="007A42F9">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d</w:t>
      </w:r>
      <w:r w:rsidRPr="001B54E5">
        <w:rPr>
          <w:lang w:val="ru-RU"/>
        </w:rPr>
        <w:t>)</w:t>
      </w:r>
      <w:r w:rsidRPr="001B54E5">
        <w:rPr>
          <w:lang w:val="ru-RU"/>
        </w:rPr>
        <w:tab/>
        <w:t>бремя отчетности, лежащее на Сторонах;</w:t>
      </w:r>
    </w:p>
    <w:p w14:paraId="5F11A3C7" w14:textId="77777777" w:rsidR="007A42F9" w:rsidRPr="001B54E5" w:rsidRDefault="007A42F9" w:rsidP="007A42F9">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e</w:t>
      </w:r>
      <w:r w:rsidRPr="001B54E5">
        <w:rPr>
          <w:lang w:val="ru-RU"/>
        </w:rPr>
        <w:t>)</w:t>
      </w:r>
      <w:r w:rsidRPr="001B54E5">
        <w:rPr>
          <w:lang w:val="ru-RU"/>
        </w:rPr>
        <w:tab/>
        <w:t>потребности Сторон в потенциале, технических, институциональных и финансовых ресурсах и особые проблемы, стоящие перед Сторонами, являющимися развивающимися странами, в частности наименее развитыми странами и малыми островными развивающимися государствами;</w:t>
      </w:r>
    </w:p>
    <w:p w14:paraId="42C4F3B1" w14:textId="77777777" w:rsidR="007A42F9" w:rsidRPr="001B54E5" w:rsidRDefault="007A42F9" w:rsidP="007A42F9">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f</w:t>
      </w:r>
      <w:r w:rsidRPr="001B54E5">
        <w:rPr>
          <w:lang w:val="ru-RU"/>
        </w:rPr>
        <w:t>)</w:t>
      </w:r>
      <w:r w:rsidRPr="001B54E5">
        <w:rPr>
          <w:lang w:val="ru-RU"/>
        </w:rPr>
        <w:tab/>
        <w:t xml:space="preserve">соответствующие выводы методологической оценки мониторинга биоразнообразия и вклада природы в благосостояние человека и пространственного планирования и экологической связности, подготавливаемой Межправительственной научно-политической платформой по биоразнообразию и экосистемным услугам; </w:t>
      </w:r>
    </w:p>
    <w:p w14:paraId="18C5A472" w14:textId="77777777" w:rsidR="007A42F9" w:rsidRPr="001B54E5" w:rsidRDefault="007A42F9" w:rsidP="007A42F9">
      <w:pPr>
        <w:tabs>
          <w:tab w:val="clear" w:pos="567"/>
          <w:tab w:val="left" w:pos="2835"/>
          <w:tab w:val="left" w:pos="3402"/>
          <w:tab w:val="left" w:pos="3969"/>
        </w:tabs>
        <w:spacing w:after="120"/>
        <w:ind w:left="1134" w:firstLine="567"/>
        <w:rPr>
          <w:lang w:val="ru-RU"/>
        </w:rPr>
      </w:pPr>
      <w:r w:rsidRPr="001B54E5">
        <w:rPr>
          <w:lang w:val="ru-RU"/>
        </w:rPr>
        <w:t xml:space="preserve"> </w:t>
      </w:r>
      <w:r w:rsidRPr="001B54E5">
        <w:t>g</w:t>
      </w:r>
      <w:r w:rsidRPr="001B54E5">
        <w:rPr>
          <w:lang w:val="ru-RU"/>
        </w:rPr>
        <w:t xml:space="preserve">) </w:t>
      </w:r>
      <w:r>
        <w:rPr>
          <w:lang w:val="ru-RU"/>
        </w:rPr>
        <w:t xml:space="preserve"> </w:t>
      </w:r>
      <w:r w:rsidRPr="001B54E5">
        <w:rPr>
          <w:lang w:val="ru-RU"/>
        </w:rPr>
        <w:t xml:space="preserve">пересмотренные руководящие указания об использовании индикаторов </w:t>
      </w:r>
      <w:r w:rsidRPr="001B54E5">
        <w:rPr>
          <w:lang w:val="ru-RU" w:bidi="ar-SY"/>
        </w:rPr>
        <w:t>механизма</w:t>
      </w:r>
      <w:r w:rsidRPr="001B54E5">
        <w:rPr>
          <w:lang w:val="ru-RU"/>
        </w:rPr>
        <w:t xml:space="preserve"> мониторинга, разработанные Специальной группой технических экспертов по индикаторам для Куньминско-Монреальской глобальной рамочной программы в области биоразнообразия</w:t>
      </w:r>
      <w:r w:rsidRPr="001B54E5">
        <w:rPr>
          <w:vertAlign w:val="superscript"/>
        </w:rPr>
        <w:footnoteReference w:id="15"/>
      </w:r>
      <w:r w:rsidRPr="001B54E5">
        <w:rPr>
          <w:lang w:val="ru-RU"/>
        </w:rPr>
        <w:t xml:space="preserve">.  </w:t>
      </w:r>
    </w:p>
    <w:p w14:paraId="71426667" w14:textId="77777777" w:rsidR="007A42F9" w:rsidRPr="00711850" w:rsidRDefault="007A42F9" w:rsidP="007A42F9">
      <w:pPr>
        <w:tabs>
          <w:tab w:val="clear" w:pos="567"/>
          <w:tab w:val="left" w:pos="2835"/>
          <w:tab w:val="left" w:pos="3402"/>
        </w:tabs>
        <w:spacing w:after="120"/>
        <w:ind w:left="1134" w:firstLine="567"/>
        <w:rPr>
          <w:lang w:val="ru-RU"/>
        </w:rPr>
      </w:pPr>
      <w:r w:rsidRPr="001B54E5">
        <w:rPr>
          <w:lang w:val="ru-RU"/>
        </w:rPr>
        <w:t>3.</w:t>
      </w:r>
      <w:r w:rsidRPr="001B54E5">
        <w:rPr>
          <w:lang w:val="ru-RU"/>
        </w:rPr>
        <w:tab/>
        <w:t>Специальная группа технических экспертов сотрудничает по мере необходимости с</w:t>
      </w:r>
      <w:r>
        <w:rPr>
          <w:lang w:val="ru-RU"/>
        </w:rPr>
        <w:t xml:space="preserve"> </w:t>
      </w:r>
      <w:r w:rsidRPr="001B54E5">
        <w:rPr>
          <w:lang w:val="ru-RU"/>
        </w:rPr>
        <w:t>соответствующими организациями</w:t>
      </w:r>
      <w:r>
        <w:rPr>
          <w:lang w:val="ru-RU"/>
        </w:rPr>
        <w:t xml:space="preserve"> и субъектами</w:t>
      </w:r>
      <w:r w:rsidRPr="001B54E5">
        <w:rPr>
          <w:lang w:val="ru-RU"/>
        </w:rPr>
        <w:t xml:space="preserve">, включая </w:t>
      </w:r>
      <w:r w:rsidRPr="001B54E5">
        <w:rPr>
          <w:lang w:val="ru-RU"/>
        </w:rPr>
        <w:lastRenderedPageBreak/>
        <w:t>региональные и</w:t>
      </w:r>
      <w:r>
        <w:rPr>
          <w:lang w:val="ru-RU"/>
        </w:rPr>
        <w:t xml:space="preserve"> </w:t>
      </w:r>
      <w:r w:rsidRPr="001B54E5">
        <w:rPr>
          <w:lang w:val="ru-RU"/>
        </w:rPr>
        <w:t>субрегиональные центры поддержки научно-технического сотрудничества и</w:t>
      </w:r>
      <w:r>
        <w:rPr>
          <w:lang w:val="ru-RU"/>
        </w:rPr>
        <w:t xml:space="preserve"> </w:t>
      </w:r>
      <w:r w:rsidRPr="001B54E5">
        <w:rPr>
          <w:lang w:val="ru-RU"/>
        </w:rPr>
        <w:t>организации</w:t>
      </w:r>
      <w:r>
        <w:rPr>
          <w:lang w:val="ru-RU"/>
        </w:rPr>
        <w:t xml:space="preserve"> и субъектов</w:t>
      </w:r>
      <w:r w:rsidRPr="001B54E5">
        <w:rPr>
          <w:lang w:val="ru-RU"/>
        </w:rPr>
        <w:t xml:space="preserve">, </w:t>
      </w:r>
      <w:r>
        <w:rPr>
          <w:lang w:val="ru-RU"/>
        </w:rPr>
        <w:t xml:space="preserve">которые </w:t>
      </w:r>
      <w:r w:rsidRPr="001B54E5">
        <w:rPr>
          <w:lang w:val="ru-RU"/>
        </w:rPr>
        <w:t>указаны в</w:t>
      </w:r>
      <w:r>
        <w:rPr>
          <w:lang w:val="ru-RU"/>
        </w:rPr>
        <w:t xml:space="preserve"> </w:t>
      </w:r>
      <w:r w:rsidRPr="001B54E5">
        <w:rPr>
          <w:lang w:val="ru-RU"/>
        </w:rPr>
        <w:t xml:space="preserve">таблице 1 приложения </w:t>
      </w:r>
      <w:r w:rsidRPr="001B54E5">
        <w:t>II</w:t>
      </w:r>
      <w:r w:rsidRPr="001B54E5">
        <w:rPr>
          <w:lang w:val="ru-RU"/>
        </w:rPr>
        <w:t xml:space="preserve"> к документу </w:t>
      </w:r>
      <w:hyperlink r:id="rId31"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/26</w:t>
        </w:r>
      </w:hyperlink>
      <w:r w:rsidRPr="001B54E5">
        <w:rPr>
          <w:color w:val="0000FF"/>
          <w:u w:val="single"/>
          <w:lang w:val="ru-RU"/>
        </w:rPr>
        <w:t>/2.</w:t>
      </w:r>
    </w:p>
    <w:p w14:paraId="1B5F7814" w14:textId="77777777" w:rsidR="007A42F9" w:rsidRPr="001B54E5" w:rsidRDefault="007A42F9" w:rsidP="007A42F9">
      <w:pPr>
        <w:tabs>
          <w:tab w:val="clear" w:pos="567"/>
          <w:tab w:val="left" w:pos="2835"/>
          <w:tab w:val="left" w:pos="3402"/>
        </w:tabs>
        <w:spacing w:after="120"/>
        <w:ind w:left="1134" w:firstLine="567"/>
        <w:rPr>
          <w:lang w:val="ru-RU"/>
        </w:rPr>
      </w:pPr>
      <w:r w:rsidRPr="001B54E5">
        <w:rPr>
          <w:lang w:val="ru-RU"/>
        </w:rPr>
        <w:t xml:space="preserve">4. </w:t>
      </w:r>
      <w:r w:rsidRPr="001B54E5">
        <w:rPr>
          <w:lang w:val="ru-RU"/>
        </w:rPr>
        <w:tab/>
        <w:t xml:space="preserve">В состав Специальной группы технических экспертов входят 30 технических экспертов, назначаемых Сторонами, включая экспертов в области статистики, мониторинга биоразнообразия, национальных статистических систем и систем информации в области биоразнообразия, управления данными и соответствующих механизмов регулирования, создания и развития потенциала, регионального сотрудничества, финансирования деятельности в области биоразнообразия, процессов представления национальной отчетности и в соответствующих общественных и естественных науках, и до 15 технических экспертов, назначаемых организациями-наблюдателями и другими соответствующими организациями. Исполнительный секретарь в консультации с бюро Вспомогательного органа по научным, техническим и технологическим консультациям производит отбор экспертов из числа кандидатур, представленных Сторонами и организациями, уделяя должное внимание представленности различных областей технических знаний и сбалансированности состава экспертов по всем аспектам целей и задач </w:t>
      </w:r>
      <w:r>
        <w:rPr>
          <w:lang w:val="ru-RU"/>
        </w:rPr>
        <w:t>Р</w:t>
      </w:r>
      <w:r w:rsidRPr="001B54E5">
        <w:rPr>
          <w:lang w:val="ru-RU"/>
        </w:rPr>
        <w:t>амочной программы</w:t>
      </w:r>
      <w:r>
        <w:rPr>
          <w:lang w:val="ru-RU"/>
        </w:rPr>
        <w:t>, а</w:t>
      </w:r>
      <w:r w:rsidRPr="001B54E5">
        <w:rPr>
          <w:lang w:val="ru-RU"/>
        </w:rPr>
        <w:t xml:space="preserve"> также с учетом географического представительства и представленности коренных народов и местных общин, женских и молодежных групп и основных субъектов деятельности, гендерного баланса и особых условий развивающихся стран, в частности наименее развитых стран и малых островных развивающихся государств, стран с переходной экономикой, а также особого положения развивающихся стран, наиболее уязвимых с экологической точки зрения, таких как страны с засушливыми или полузасушливыми районами и с прибрежными и горными районами;  </w:t>
      </w:r>
    </w:p>
    <w:p w14:paraId="388E5814" w14:textId="77777777" w:rsidR="007A42F9" w:rsidRPr="001B54E5" w:rsidRDefault="007A42F9" w:rsidP="007A42F9">
      <w:pPr>
        <w:tabs>
          <w:tab w:val="clear" w:pos="567"/>
          <w:tab w:val="left" w:pos="2835"/>
          <w:tab w:val="left" w:pos="3402"/>
        </w:tabs>
        <w:spacing w:after="120"/>
        <w:ind w:left="1134" w:firstLine="567"/>
        <w:rPr>
          <w:lang w:val="ru-RU"/>
        </w:rPr>
      </w:pPr>
      <w:r w:rsidRPr="001B54E5">
        <w:rPr>
          <w:lang w:val="ru-RU"/>
        </w:rPr>
        <w:t>5.</w:t>
      </w:r>
      <w:r w:rsidRPr="001B54E5">
        <w:rPr>
          <w:lang w:val="ru-RU"/>
        </w:rPr>
        <w:tab/>
        <w:t>Специальная группа технических экспертов назначит двух сопредседателей из числа отобранных экспертов: одного – от развитой страны и одного – от развивающейся страны;</w:t>
      </w:r>
    </w:p>
    <w:p w14:paraId="47D5D5AD" w14:textId="77777777" w:rsidR="007A42F9" w:rsidRPr="001B54E5" w:rsidRDefault="007A42F9" w:rsidP="007A42F9">
      <w:pPr>
        <w:tabs>
          <w:tab w:val="clear" w:pos="567"/>
          <w:tab w:val="left" w:pos="2835"/>
          <w:tab w:val="left" w:pos="3402"/>
        </w:tabs>
        <w:spacing w:after="120"/>
        <w:ind w:left="1134" w:firstLine="567"/>
        <w:rPr>
          <w:lang w:val="ru-RU"/>
        </w:rPr>
      </w:pPr>
      <w:r w:rsidRPr="001B54E5">
        <w:rPr>
          <w:lang w:val="ru-RU"/>
        </w:rPr>
        <w:t>6.</w:t>
      </w:r>
      <w:r w:rsidRPr="001B54E5">
        <w:rPr>
          <w:lang w:val="ru-RU"/>
        </w:rPr>
        <w:tab/>
        <w:t>Председатель Вспомогательного органа по научным, техническим и технологическим консультациям, председатель Вспомогательного органа по осуществлению и сопредседатели Вспомогательного органа по осуществлению статьи 8 </w:t>
      </w:r>
      <w:r w:rsidRPr="001B54E5">
        <w:t>j</w:t>
      </w:r>
      <w:r w:rsidRPr="001B54E5">
        <w:rPr>
          <w:lang w:val="ru-RU"/>
        </w:rPr>
        <w:t>) и других положений Конвенции о биологическом разнообразии, касающихся коренных народов и местных общин, приглашаются к участию в совещаниях Специальной группы технических экспертов по должности;</w:t>
      </w:r>
    </w:p>
    <w:p w14:paraId="71732297" w14:textId="77777777" w:rsidR="007A42F9" w:rsidRPr="001B54E5" w:rsidRDefault="007A42F9" w:rsidP="007A42F9">
      <w:pPr>
        <w:tabs>
          <w:tab w:val="clear" w:pos="567"/>
          <w:tab w:val="left" w:pos="2835"/>
          <w:tab w:val="left" w:pos="3402"/>
        </w:tabs>
        <w:spacing w:after="120"/>
        <w:ind w:left="1134" w:firstLine="567"/>
        <w:rPr>
          <w:lang w:val="ru-RU"/>
        </w:rPr>
      </w:pPr>
      <w:r w:rsidRPr="001B54E5">
        <w:rPr>
          <w:lang w:val="ru-RU"/>
        </w:rPr>
        <w:t>7.</w:t>
      </w:r>
      <w:r w:rsidRPr="001B54E5">
        <w:rPr>
          <w:lang w:val="ru-RU"/>
        </w:rPr>
        <w:tab/>
        <w:t>Специальная группа технических экспертов также будет стремиться к сотрудничеству с другими экспертами и при необходимости может приглашать их, включая представителей центров поддержки научно-технического сотрудничества</w:t>
      </w:r>
      <w:r>
        <w:rPr>
          <w:lang w:val="ru-RU"/>
        </w:rPr>
        <w:t>,</w:t>
      </w:r>
      <w:r w:rsidRPr="001B54E5">
        <w:rPr>
          <w:lang w:val="ru-RU"/>
        </w:rPr>
        <w:t xml:space="preserve"> организаций</w:t>
      </w:r>
      <w:r>
        <w:rPr>
          <w:lang w:val="ru-RU"/>
        </w:rPr>
        <w:t xml:space="preserve"> и субъектов</w:t>
      </w:r>
      <w:r w:rsidRPr="001B54E5">
        <w:rPr>
          <w:lang w:val="ru-RU"/>
        </w:rPr>
        <w:t xml:space="preserve">, указанных в таблице 1 приложения </w:t>
      </w:r>
      <w:r w:rsidRPr="001B54E5">
        <w:t>II</w:t>
      </w:r>
      <w:r w:rsidRPr="001B54E5">
        <w:rPr>
          <w:lang w:val="ru-RU"/>
        </w:rPr>
        <w:t xml:space="preserve"> к документу </w:t>
      </w:r>
      <w:hyperlink r:id="rId32" w:history="1">
        <w:r w:rsidRPr="001B54E5">
          <w:rPr>
            <w:color w:val="0000FF"/>
            <w:u w:val="single"/>
          </w:rPr>
          <w:t>CBD</w:t>
        </w:r>
        <w:r w:rsidRPr="001B54E5">
          <w:rPr>
            <w:color w:val="0000FF"/>
            <w:u w:val="single"/>
            <w:lang w:val="ru-RU"/>
          </w:rPr>
          <w:t>/</w:t>
        </w:r>
        <w:r w:rsidRPr="001B54E5">
          <w:rPr>
            <w:color w:val="0000FF"/>
            <w:u w:val="single"/>
          </w:rPr>
          <w:t>SBSTTA</w:t>
        </w:r>
        <w:r w:rsidRPr="001B54E5">
          <w:rPr>
            <w:color w:val="0000FF"/>
            <w:u w:val="single"/>
            <w:lang w:val="ru-RU"/>
          </w:rPr>
          <w:t>/26/2</w:t>
        </w:r>
      </w:hyperlink>
      <w:r w:rsidRPr="001B54E5">
        <w:rPr>
          <w:lang w:val="ru-RU"/>
        </w:rPr>
        <w:t xml:space="preserve">, с тем чтобы они делились своими знаниями и опытом по конкретным вопросам, относящимся к кругу полномочий Группы экспертов, </w:t>
      </w:r>
      <w:r>
        <w:rPr>
          <w:lang w:val="ru-RU"/>
        </w:rPr>
        <w:t xml:space="preserve">избегая при этом </w:t>
      </w:r>
      <w:r w:rsidRPr="001B54E5">
        <w:rPr>
          <w:lang w:val="ru-RU"/>
        </w:rPr>
        <w:t xml:space="preserve">дублирования усилий; </w:t>
      </w:r>
    </w:p>
    <w:p w14:paraId="09C578C7" w14:textId="77777777" w:rsidR="007A42F9" w:rsidRDefault="007A42F9" w:rsidP="007A42F9">
      <w:pPr>
        <w:tabs>
          <w:tab w:val="clear" w:pos="567"/>
          <w:tab w:val="left" w:pos="2835"/>
          <w:tab w:val="left" w:pos="3402"/>
        </w:tabs>
        <w:spacing w:after="120"/>
        <w:ind w:left="1134" w:firstLine="567"/>
        <w:rPr>
          <w:lang w:val="ru-RU"/>
        </w:rPr>
      </w:pPr>
      <w:r w:rsidRPr="001B54E5">
        <w:rPr>
          <w:lang w:val="ru-RU"/>
        </w:rPr>
        <w:t>8.</w:t>
      </w:r>
      <w:r w:rsidRPr="001B54E5">
        <w:rPr>
          <w:lang w:val="ru-RU"/>
        </w:rPr>
        <w:tab/>
        <w:t xml:space="preserve">Специальная группа технических экспертов будет осуществлять свою работу главным образом электронными средствами и при условии наличия ресурсов будет проводить очные совещания в случае необходимости; </w:t>
      </w:r>
    </w:p>
    <w:p w14:paraId="5717F2DF" w14:textId="431F14D4" w:rsidR="007A42F9" w:rsidRDefault="007A42F9" w:rsidP="007A42F9">
      <w:pPr>
        <w:tabs>
          <w:tab w:val="clear" w:pos="567"/>
          <w:tab w:val="left" w:pos="2835"/>
          <w:tab w:val="left" w:pos="3402"/>
        </w:tabs>
        <w:spacing w:after="120"/>
        <w:ind w:left="1134" w:firstLine="567"/>
        <w:rPr>
          <w:lang w:val="ru-RU"/>
        </w:rPr>
      </w:pPr>
      <w:r w:rsidRPr="007A42F9">
        <w:rPr>
          <w:bCs/>
          <w:lang w:val="ru-RU"/>
        </w:rPr>
        <w:t>9.</w:t>
      </w:r>
      <w:r w:rsidRPr="007A42F9">
        <w:rPr>
          <w:bCs/>
          <w:lang w:val="ru-RU"/>
        </w:rPr>
        <w:tab/>
        <w:t>Специальная группа технических экспертов должна быть создана и начинает свою работу сразу после утверждения Конференцией Сторон на ее 17-м совещании и представит доклад о своей работе Вспомогательному органу по научным, техническим и технологическим консультациям на совещании, которое состоится до 18-го совещания Конференции Сторон.</w:t>
      </w:r>
      <w:r w:rsidRPr="007A42F9">
        <w:rPr>
          <w:lang w:val="ru-RU"/>
        </w:rPr>
        <w:t xml:space="preserve"> </w:t>
      </w:r>
    </w:p>
    <w:p w14:paraId="1A6EDAC4" w14:textId="77777777" w:rsidR="007A42F9" w:rsidRDefault="007A42F9">
      <w:pPr>
        <w:tabs>
          <w:tab w:val="clear" w:pos="567"/>
          <w:tab w:val="clear" w:pos="1134"/>
          <w:tab w:val="clear" w:pos="1701"/>
          <w:tab w:val="clear" w:pos="2268"/>
        </w:tabs>
        <w:jc w:val="left"/>
        <w:rPr>
          <w:lang w:val="ru-RU"/>
        </w:rPr>
      </w:pPr>
      <w:r>
        <w:rPr>
          <w:lang w:val="ru-RU"/>
        </w:rPr>
        <w:br w:type="page"/>
      </w:r>
    </w:p>
    <w:p w14:paraId="4BC51162" w14:textId="7352C83B" w:rsidR="007A42F9" w:rsidRPr="007A42F9" w:rsidRDefault="007A42F9" w:rsidP="007A42F9">
      <w:pPr>
        <w:pStyle w:val="CBDTitle"/>
        <w:rPr>
          <w:sz w:val="22"/>
          <w:lang w:val="ru-RU"/>
        </w:rPr>
      </w:pPr>
      <w:r w:rsidRPr="005C46B9">
        <w:rPr>
          <w:sz w:val="22"/>
          <w:lang w:val="ru-RU"/>
        </w:rPr>
        <w:lastRenderedPageBreak/>
        <w:t>28/2.</w:t>
      </w:r>
      <w:r w:rsidRPr="005C46B9">
        <w:rPr>
          <w:sz w:val="22"/>
          <w:lang w:val="ru-RU"/>
        </w:rPr>
        <w:tab/>
      </w:r>
      <w:r w:rsidRPr="007A42F9">
        <w:rPr>
          <w:sz w:val="22"/>
          <w:lang w:val="ru-RU"/>
        </w:rPr>
        <w:t xml:space="preserve">Вопросы, связанные с программой работы Межправительственной научно-политической платформы по биоразнообразию и экосистемным услугам </w:t>
      </w:r>
    </w:p>
    <w:p w14:paraId="6238C1C1" w14:textId="77777777" w:rsidR="007A42F9" w:rsidRPr="000E6781" w:rsidRDefault="007A42F9" w:rsidP="007A42F9">
      <w:pPr>
        <w:pStyle w:val="CBDNormalNoNumber"/>
        <w:tabs>
          <w:tab w:val="clear" w:pos="567"/>
        </w:tabs>
        <w:ind w:left="1134" w:firstLine="567"/>
        <w:rPr>
          <w:i/>
          <w:iCs/>
          <w:lang w:val="ru-RU"/>
        </w:rPr>
      </w:pPr>
      <w:r>
        <w:rPr>
          <w:i/>
          <w:iCs/>
          <w:lang w:val="ru-RU"/>
        </w:rPr>
        <w:t xml:space="preserve">Вспомогательный орган по научным, техническим и технологическим консультациям </w:t>
      </w:r>
    </w:p>
    <w:p w14:paraId="366DEB32" w14:textId="77777777" w:rsidR="007A42F9" w:rsidRPr="000E6781" w:rsidRDefault="007A42F9" w:rsidP="007A42F9">
      <w:pPr>
        <w:pStyle w:val="CBDNormalNoNumber"/>
        <w:tabs>
          <w:tab w:val="clear" w:pos="567"/>
        </w:tabs>
        <w:ind w:left="1134" w:firstLine="567"/>
        <w:rPr>
          <w:i/>
          <w:iCs/>
          <w:lang w:val="ru-RU"/>
        </w:rPr>
      </w:pPr>
      <w:r>
        <w:rPr>
          <w:i/>
          <w:iCs/>
          <w:lang w:val="ru-RU"/>
        </w:rPr>
        <w:t>рекомендует</w:t>
      </w:r>
      <w:r w:rsidRPr="000E6781">
        <w:rPr>
          <w:i/>
          <w:iCs/>
          <w:lang w:val="ru-RU"/>
        </w:rPr>
        <w:t xml:space="preserve">, </w:t>
      </w:r>
      <w:r>
        <w:rPr>
          <w:iCs/>
          <w:lang w:val="ru-RU"/>
        </w:rPr>
        <w:t>чтобы Конференция Сторон на своем семнадцатом совещании приняла решение в соответствии с приводимым ниже текстом:</w:t>
      </w:r>
    </w:p>
    <w:p w14:paraId="31E4AE16" w14:textId="77777777" w:rsidR="007A42F9" w:rsidRPr="00162901" w:rsidRDefault="007A42F9" w:rsidP="007A42F9">
      <w:pPr>
        <w:pStyle w:val="CBDNormalNoNumber"/>
        <w:tabs>
          <w:tab w:val="clear" w:pos="567"/>
        </w:tabs>
        <w:ind w:left="1134" w:firstLine="567"/>
        <w:rPr>
          <w:lang w:val="ru-RU"/>
        </w:rPr>
      </w:pPr>
      <w:r w:rsidRPr="00162901">
        <w:rPr>
          <w:i/>
          <w:iCs/>
          <w:lang w:val="ru-RU"/>
        </w:rPr>
        <w:t xml:space="preserve">Конференция Сторон </w:t>
      </w:r>
    </w:p>
    <w:p w14:paraId="2CF7626D" w14:textId="77777777" w:rsidR="007A42F9" w:rsidRDefault="007A42F9" w:rsidP="007A42F9">
      <w:pPr>
        <w:pStyle w:val="CBDNormalNoNumber"/>
        <w:tabs>
          <w:tab w:val="clear" w:pos="567"/>
        </w:tabs>
        <w:ind w:left="1134" w:firstLine="567"/>
        <w:rPr>
          <w:lang w:val="ru-RU"/>
        </w:rPr>
      </w:pPr>
      <w:r w:rsidRPr="00162901">
        <w:rPr>
          <w:lang w:val="ru-RU"/>
        </w:rPr>
        <w:t>1.</w:t>
      </w:r>
      <w:r w:rsidRPr="00162901">
        <w:rPr>
          <w:lang w:val="ru-RU"/>
        </w:rPr>
        <w:tab/>
        <w:t>[</w:t>
      </w:r>
      <w:r w:rsidRPr="00162901">
        <w:rPr>
          <w:i/>
          <w:iCs/>
          <w:lang w:val="ru-RU"/>
        </w:rPr>
        <w:t>приветствует</w:t>
      </w:r>
      <w:r w:rsidRPr="00162901">
        <w:rPr>
          <w:lang w:val="ru-RU"/>
        </w:rPr>
        <w:t>][</w:t>
      </w:r>
      <w:r w:rsidRPr="00162901">
        <w:rPr>
          <w:i/>
          <w:iCs/>
          <w:lang w:val="ru-RU"/>
        </w:rPr>
        <w:t>с признательностью принимает к сведению</w:t>
      </w:r>
      <w:r w:rsidRPr="00162901">
        <w:rPr>
          <w:lang w:val="ru-RU"/>
        </w:rPr>
        <w:t>] доклад о</w:t>
      </w:r>
      <w:r>
        <w:rPr>
          <w:lang w:val="ru-RU"/>
        </w:rPr>
        <w:t> </w:t>
      </w:r>
      <w:r w:rsidRPr="00162901">
        <w:rPr>
          <w:lang w:val="ru-RU"/>
        </w:rPr>
        <w:t>методологической оценке по вопросам воздействи</w:t>
      </w:r>
      <w:r>
        <w:rPr>
          <w:lang w:val="ru-RU"/>
        </w:rPr>
        <w:t>я</w:t>
      </w:r>
      <w:r w:rsidRPr="00162901">
        <w:rPr>
          <w:lang w:val="ru-RU"/>
        </w:rPr>
        <w:t xml:space="preserve"> хозяйственной деятельности на</w:t>
      </w:r>
      <w:r>
        <w:rPr>
          <w:lang w:val="ru-RU"/>
        </w:rPr>
        <w:t> </w:t>
      </w:r>
      <w:r w:rsidRPr="00162901">
        <w:rPr>
          <w:lang w:val="ru-RU"/>
        </w:rPr>
        <w:t xml:space="preserve">биоразнообразие и обеспечиваемый природой вклад </w:t>
      </w:r>
      <w:r>
        <w:rPr>
          <w:lang w:val="ru-RU"/>
        </w:rPr>
        <w:t>в</w:t>
      </w:r>
      <w:r w:rsidRPr="00162901">
        <w:rPr>
          <w:lang w:val="ru-RU"/>
        </w:rPr>
        <w:t xml:space="preserve"> благо</w:t>
      </w:r>
      <w:r>
        <w:rPr>
          <w:lang w:val="ru-RU"/>
        </w:rPr>
        <w:t>состояние</w:t>
      </w:r>
      <w:r w:rsidRPr="00162901">
        <w:rPr>
          <w:lang w:val="ru-RU"/>
        </w:rPr>
        <w:t xml:space="preserve"> человека и ее зависимости от них (оценка хозяйственной деятельности и биоразнообразия) Межправительственной научно-политической платформой по биоразнообразию и</w:t>
      </w:r>
      <w:r>
        <w:rPr>
          <w:lang w:val="ru-RU"/>
        </w:rPr>
        <w:t> </w:t>
      </w:r>
      <w:r w:rsidRPr="00162901">
        <w:rPr>
          <w:lang w:val="ru-RU"/>
        </w:rPr>
        <w:t>экосистемным услугам и [приветствует] ее резюме для директивных органов[</w:t>
      </w:r>
      <w:r>
        <w:rPr>
          <w:lang w:val="ru-RU"/>
        </w:rPr>
        <w:t> </w:t>
      </w:r>
      <w:r w:rsidRPr="00162901">
        <w:rPr>
          <w:lang w:val="ru-RU"/>
        </w:rPr>
        <w:t>и</w:t>
      </w:r>
      <w:r>
        <w:rPr>
          <w:lang w:val="ru-RU"/>
        </w:rPr>
        <w:t> </w:t>
      </w:r>
      <w:r w:rsidRPr="00162901">
        <w:rPr>
          <w:lang w:val="ru-RU"/>
        </w:rPr>
        <w:t>основные тезисы</w:t>
      </w:r>
      <w:r>
        <w:rPr>
          <w:lang w:val="ru-RU"/>
        </w:rPr>
        <w:t xml:space="preserve"> и </w:t>
      </w:r>
      <w:r w:rsidRPr="00162901">
        <w:rPr>
          <w:lang w:val="ru-RU"/>
        </w:rPr>
        <w:t>отмечает ее значение для работы, проводимой в рамках Конвенции о биологическом разнообразии</w:t>
      </w:r>
      <w:r>
        <w:rPr>
          <w:rStyle w:val="ab"/>
        </w:rPr>
        <w:footnoteReference w:id="16"/>
      </w:r>
      <w:r w:rsidRPr="00162901">
        <w:rPr>
          <w:lang w:val="ru-RU"/>
        </w:rPr>
        <w:t>, и для осуществления Куньминско-Монреальской глобальной рамочной программы в области биоразнообразия</w:t>
      </w:r>
      <w:r w:rsidRPr="00B15B6E">
        <w:rPr>
          <w:rStyle w:val="ab"/>
        </w:rPr>
        <w:footnoteReference w:id="17"/>
      </w:r>
      <w:r w:rsidRPr="00162901">
        <w:rPr>
          <w:lang w:val="ru-RU"/>
        </w:rPr>
        <w:t>];</w:t>
      </w:r>
    </w:p>
    <w:p w14:paraId="2987C0AC" w14:textId="77777777" w:rsidR="007A42F9" w:rsidRPr="00350F0F" w:rsidRDefault="007A42F9" w:rsidP="007A42F9">
      <w:pPr>
        <w:pStyle w:val="CBDNormalNoNumber"/>
        <w:tabs>
          <w:tab w:val="clear" w:pos="567"/>
        </w:tabs>
        <w:ind w:left="1134" w:firstLine="567"/>
        <w:rPr>
          <w:lang w:val="ru-RU"/>
        </w:rPr>
      </w:pPr>
      <w:r w:rsidRPr="00350F0F">
        <w:rPr>
          <w:lang w:val="ru-RU"/>
        </w:rPr>
        <w:t xml:space="preserve">2. </w:t>
      </w:r>
      <w:r w:rsidRPr="00350F0F">
        <w:rPr>
          <w:i/>
          <w:lang w:val="ru-RU"/>
        </w:rPr>
        <w:t>признает</w:t>
      </w:r>
      <w:r>
        <w:rPr>
          <w:lang w:val="ru-RU"/>
        </w:rPr>
        <w:t xml:space="preserve">, что </w:t>
      </w:r>
      <w:r w:rsidRPr="00350F0F">
        <w:rPr>
          <w:lang w:val="ru-RU"/>
        </w:rPr>
        <w:t xml:space="preserve">все </w:t>
      </w:r>
      <w:r>
        <w:rPr>
          <w:lang w:val="ru-RU"/>
        </w:rPr>
        <w:t xml:space="preserve">хозяйственные </w:t>
      </w:r>
      <w:r w:rsidRPr="00350F0F">
        <w:rPr>
          <w:lang w:val="ru-RU"/>
        </w:rPr>
        <w:t>предприятия зависят от</w:t>
      </w:r>
      <w:r>
        <w:rPr>
          <w:lang w:val="ru-RU"/>
        </w:rPr>
        <w:t> </w:t>
      </w:r>
      <w:r w:rsidRPr="00350F0F">
        <w:rPr>
          <w:lang w:val="ru-RU"/>
        </w:rPr>
        <w:t>биоразнообразия и</w:t>
      </w:r>
      <w:r>
        <w:rPr>
          <w:lang w:val="ru-RU"/>
        </w:rPr>
        <w:t> </w:t>
      </w:r>
      <w:r w:rsidRPr="00350F0F">
        <w:rPr>
          <w:lang w:val="ru-RU"/>
        </w:rPr>
        <w:t>оказывают на него влияние</w:t>
      </w:r>
      <w:r>
        <w:rPr>
          <w:lang w:val="ru-RU"/>
        </w:rPr>
        <w:t xml:space="preserve"> и </w:t>
      </w:r>
      <w:r w:rsidRPr="00350F0F">
        <w:rPr>
          <w:lang w:val="ru-RU"/>
        </w:rPr>
        <w:t>могут быть проводниками позитивных изменений</w:t>
      </w:r>
      <w:r>
        <w:rPr>
          <w:lang w:val="ru-RU"/>
        </w:rPr>
        <w:t xml:space="preserve">;  </w:t>
      </w:r>
    </w:p>
    <w:p w14:paraId="57F74E7D" w14:textId="77777777" w:rsidR="007A42F9" w:rsidRPr="00A42ED7" w:rsidRDefault="007A42F9" w:rsidP="007A42F9">
      <w:pPr>
        <w:pStyle w:val="CBDNormalNoNumber"/>
        <w:tabs>
          <w:tab w:val="clear" w:pos="567"/>
        </w:tabs>
        <w:ind w:left="1134" w:firstLine="567"/>
        <w:rPr>
          <w:lang w:val="ru-RU"/>
        </w:rPr>
      </w:pPr>
      <w:r>
        <w:rPr>
          <w:lang w:val="ru-RU"/>
        </w:rPr>
        <w:t>3</w:t>
      </w:r>
      <w:r w:rsidRPr="00A42ED7">
        <w:rPr>
          <w:lang w:val="ru-RU"/>
        </w:rPr>
        <w:t>.</w:t>
      </w:r>
      <w:r w:rsidRPr="00A42ED7">
        <w:rPr>
          <w:lang w:val="ru-RU"/>
        </w:rPr>
        <w:tab/>
      </w:r>
      <w:r w:rsidRPr="00A42ED7">
        <w:rPr>
          <w:i/>
          <w:iCs/>
          <w:lang w:val="ru-RU"/>
        </w:rPr>
        <w:t>предлагает</w:t>
      </w:r>
      <w:r w:rsidRPr="00A42ED7">
        <w:rPr>
          <w:lang w:val="ru-RU"/>
        </w:rPr>
        <w:t xml:space="preserve"> Сторонам, правительствам </w:t>
      </w:r>
      <w:r>
        <w:rPr>
          <w:lang w:val="ru-RU"/>
        </w:rPr>
        <w:t xml:space="preserve">других стран </w:t>
      </w:r>
      <w:r w:rsidRPr="00A42ED7">
        <w:rPr>
          <w:lang w:val="ru-RU"/>
        </w:rPr>
        <w:t>и соответствующим организациям использовать в соответствующих случаях выводы оценки хозяйственной деятельности и биоразнообразия для содействия осуществлению Конвенции и</w:t>
      </w:r>
      <w:r>
        <w:rPr>
          <w:lang w:val="ru-RU"/>
        </w:rPr>
        <w:t> </w:t>
      </w:r>
      <w:r w:rsidRPr="00A42ED7">
        <w:rPr>
          <w:lang w:val="ru-RU"/>
        </w:rPr>
        <w:t>Рамочной программы;</w:t>
      </w:r>
    </w:p>
    <w:p w14:paraId="458B009B" w14:textId="77777777" w:rsidR="007A42F9" w:rsidRPr="00A42ED7" w:rsidRDefault="007A42F9" w:rsidP="007A42F9">
      <w:pPr>
        <w:pStyle w:val="CBDNormalNoNumber"/>
        <w:tabs>
          <w:tab w:val="clear" w:pos="567"/>
        </w:tabs>
        <w:ind w:left="1134" w:firstLine="567"/>
        <w:rPr>
          <w:lang w:val="ru-RU"/>
        </w:rPr>
      </w:pPr>
      <w:r>
        <w:rPr>
          <w:lang w:val="ru-RU"/>
        </w:rPr>
        <w:t>4</w:t>
      </w:r>
      <w:r w:rsidRPr="00A42ED7">
        <w:rPr>
          <w:lang w:val="ru-RU"/>
        </w:rPr>
        <w:t>.</w:t>
      </w:r>
      <w:r w:rsidRPr="00A42ED7">
        <w:rPr>
          <w:lang w:val="ru-RU"/>
        </w:rPr>
        <w:tab/>
      </w:r>
      <w:r w:rsidRPr="00A42ED7">
        <w:rPr>
          <w:i/>
          <w:iCs/>
          <w:lang w:val="ru-RU"/>
        </w:rPr>
        <w:t xml:space="preserve">предлагает </w:t>
      </w:r>
      <w:r w:rsidRPr="00A42ED7">
        <w:rPr>
          <w:lang w:val="ru-RU"/>
        </w:rPr>
        <w:t xml:space="preserve">Сторонам и правительствам </w:t>
      </w:r>
      <w:r>
        <w:rPr>
          <w:lang w:val="ru-RU"/>
        </w:rPr>
        <w:t>других стран</w:t>
      </w:r>
      <w:r w:rsidRPr="00A42ED7">
        <w:rPr>
          <w:lang w:val="ru-RU"/>
        </w:rPr>
        <w:t xml:space="preserve"> в соответствующих случаях и в соответствии с национальными обстоятельствами и</w:t>
      </w:r>
      <w:r>
        <w:rPr>
          <w:lang w:val="ru-RU"/>
        </w:rPr>
        <w:t> </w:t>
      </w:r>
      <w:proofErr w:type="gramStart"/>
      <w:r w:rsidRPr="00A42ED7">
        <w:rPr>
          <w:lang w:val="ru-RU"/>
        </w:rPr>
        <w:t>приоритетами[</w:t>
      </w:r>
      <w:r>
        <w:rPr>
          <w:lang w:val="ru-RU"/>
        </w:rPr>
        <w:t> </w:t>
      </w:r>
      <w:r w:rsidRPr="00A42ED7">
        <w:rPr>
          <w:lang w:val="ru-RU"/>
        </w:rPr>
        <w:t>рассмотреть</w:t>
      </w:r>
      <w:proofErr w:type="gramEnd"/>
      <w:r w:rsidRPr="00A42ED7">
        <w:rPr>
          <w:lang w:val="ru-RU"/>
        </w:rPr>
        <w:t xml:space="preserve"> возможность принятия следующих мер]:</w:t>
      </w:r>
    </w:p>
    <w:p w14:paraId="00A30311" w14:textId="77777777" w:rsidR="007A42F9" w:rsidRPr="00A42ED7" w:rsidRDefault="007A42F9" w:rsidP="007A42F9">
      <w:pPr>
        <w:pStyle w:val="CBDNormalNoNumber"/>
        <w:tabs>
          <w:tab w:val="clear" w:pos="567"/>
          <w:tab w:val="clear" w:pos="1701"/>
          <w:tab w:val="clear" w:pos="2835"/>
          <w:tab w:val="clear" w:pos="3402"/>
        </w:tabs>
        <w:ind w:left="1134" w:firstLine="567"/>
        <w:rPr>
          <w:lang w:val="ru-RU"/>
        </w:rPr>
      </w:pPr>
      <w:r w:rsidRPr="00C25936">
        <w:rPr>
          <w:lang w:val="ru-RU"/>
        </w:rPr>
        <w:t xml:space="preserve"> </w:t>
      </w:r>
      <w:r>
        <w:t>a</w:t>
      </w:r>
      <w:r w:rsidRPr="00A42ED7">
        <w:rPr>
          <w:lang w:val="ru-RU"/>
        </w:rPr>
        <w:t>)</w:t>
      </w:r>
      <w:r w:rsidRPr="00A42ED7">
        <w:rPr>
          <w:lang w:val="ru-RU"/>
        </w:rPr>
        <w:tab/>
        <w:t>создавать или укреплять благоприятные условия для устойчивой предпринимательской деятельности [и потребления], включая:</w:t>
      </w:r>
    </w:p>
    <w:p w14:paraId="08B964F7" w14:textId="77777777" w:rsidR="007A42F9" w:rsidRPr="00A42ED7" w:rsidRDefault="007A42F9" w:rsidP="007A42F9">
      <w:pPr>
        <w:pStyle w:val="CBDNormalNoNumber"/>
        <w:tabs>
          <w:tab w:val="clear" w:pos="567"/>
          <w:tab w:val="clear" w:pos="2268"/>
          <w:tab w:val="clear" w:pos="2835"/>
        </w:tabs>
        <w:ind w:left="2268" w:hanging="567"/>
        <w:rPr>
          <w:lang w:val="ru-RU"/>
        </w:rPr>
      </w:pPr>
      <w:r w:rsidRPr="00A42ED7">
        <w:rPr>
          <w:lang w:val="ru-RU"/>
        </w:rPr>
        <w:t>[</w:t>
      </w:r>
      <w:r>
        <w:t>i</w:t>
      </w:r>
      <w:r w:rsidRPr="00A42ED7">
        <w:rPr>
          <w:lang w:val="ru-RU"/>
        </w:rPr>
        <w:t>)</w:t>
      </w:r>
      <w:r w:rsidRPr="00A42ED7">
        <w:rPr>
          <w:lang w:val="ru-RU"/>
        </w:rPr>
        <w:tab/>
        <w:t>создание или укрепление и обеспечение соблюдения политических, правовых и нормативных рамок, поощряющих или обязывающих предприятия и финансовые учреждения вносить вклад в сохранение, восстановление и устойчивое использование биоразнообразия;]</w:t>
      </w:r>
    </w:p>
    <w:p w14:paraId="4B631DA4" w14:textId="77777777" w:rsidR="007A42F9" w:rsidRPr="00A42ED7" w:rsidRDefault="007A42F9" w:rsidP="007A42F9">
      <w:pPr>
        <w:pStyle w:val="CBDNormalNoNumber"/>
        <w:tabs>
          <w:tab w:val="clear" w:pos="567"/>
          <w:tab w:val="clear" w:pos="2268"/>
          <w:tab w:val="clear" w:pos="2835"/>
        </w:tabs>
        <w:ind w:left="2268" w:hanging="567"/>
        <w:rPr>
          <w:lang w:val="ru-RU"/>
        </w:rPr>
      </w:pPr>
      <w:r w:rsidRPr="00A42ED7">
        <w:rPr>
          <w:lang w:val="ru-RU"/>
        </w:rPr>
        <w:t>[</w:t>
      </w:r>
      <w:r>
        <w:t>ii</w:t>
      </w:r>
      <w:r w:rsidRPr="00A42ED7">
        <w:rPr>
          <w:lang w:val="ru-RU"/>
        </w:rPr>
        <w:t>)</w:t>
      </w:r>
      <w:r w:rsidRPr="00A42ED7">
        <w:rPr>
          <w:lang w:val="ru-RU"/>
        </w:rPr>
        <w:tab/>
        <w:t>предоставление имеющейся информации о воздействии хозяйственной деятельности на биоразнообразие и ее зависимости от него в целях содействия формированию моделей устойчивого потребления;]</w:t>
      </w:r>
    </w:p>
    <w:p w14:paraId="3474ED9D" w14:textId="77777777" w:rsidR="007A42F9" w:rsidRPr="003E414A" w:rsidRDefault="007A42F9" w:rsidP="007A42F9">
      <w:pPr>
        <w:pStyle w:val="CBDNormalNoNumber"/>
        <w:tabs>
          <w:tab w:val="clear" w:pos="567"/>
          <w:tab w:val="clear" w:pos="2268"/>
          <w:tab w:val="clear" w:pos="2835"/>
        </w:tabs>
        <w:ind w:left="2268" w:hanging="567"/>
        <w:rPr>
          <w:lang w:val="ru-RU"/>
        </w:rPr>
      </w:pPr>
      <w:r w:rsidRPr="00A42ED7">
        <w:rPr>
          <w:lang w:val="ru-RU"/>
        </w:rPr>
        <w:t xml:space="preserve"> </w:t>
      </w:r>
      <w:r>
        <w:t>iii</w:t>
      </w:r>
      <w:r w:rsidRPr="003E414A">
        <w:rPr>
          <w:lang w:val="ru-RU"/>
        </w:rPr>
        <w:t>)</w:t>
      </w:r>
      <w:r w:rsidRPr="003E414A">
        <w:rPr>
          <w:lang w:val="ru-RU"/>
        </w:rPr>
        <w:tab/>
        <w:t>учет соображений биоразнообразия в соответствующих политических, правовых, финансовых, нормативных и налоговых рамках</w:t>
      </w:r>
      <w:r>
        <w:rPr>
          <w:lang w:val="ru-RU"/>
        </w:rPr>
        <w:t xml:space="preserve"> и </w:t>
      </w:r>
      <w:r w:rsidRPr="003E414A">
        <w:rPr>
          <w:lang w:val="ru-RU"/>
        </w:rPr>
        <w:t>постепенное приведение стимулов и государственных и частных финансовых потоков в</w:t>
      </w:r>
      <w:r>
        <w:rPr>
          <w:lang w:val="ru-RU"/>
        </w:rPr>
        <w:t> </w:t>
      </w:r>
      <w:r w:rsidRPr="003E414A">
        <w:rPr>
          <w:lang w:val="ru-RU"/>
        </w:rPr>
        <w:t>соответствие с целями и задачами Рамочной программы;</w:t>
      </w:r>
    </w:p>
    <w:p w14:paraId="04CC77B5" w14:textId="77777777" w:rsidR="007A42F9" w:rsidRPr="003E414A" w:rsidRDefault="007A42F9" w:rsidP="007A42F9">
      <w:pPr>
        <w:pStyle w:val="CBDNormalNoNumber"/>
        <w:tabs>
          <w:tab w:val="clear" w:pos="567"/>
          <w:tab w:val="clear" w:pos="2268"/>
          <w:tab w:val="clear" w:pos="2835"/>
        </w:tabs>
        <w:ind w:left="2268" w:hanging="567"/>
        <w:rPr>
          <w:lang w:val="ru-RU"/>
        </w:rPr>
      </w:pPr>
      <w:r w:rsidRPr="003E414A">
        <w:rPr>
          <w:lang w:val="ru-RU"/>
        </w:rPr>
        <w:t xml:space="preserve"> </w:t>
      </w:r>
      <w:r>
        <w:t>iv</w:t>
      </w:r>
      <w:r w:rsidRPr="003E414A">
        <w:rPr>
          <w:lang w:val="ru-RU"/>
        </w:rPr>
        <w:t>)</w:t>
      </w:r>
      <w:r w:rsidRPr="003E414A">
        <w:rPr>
          <w:lang w:val="ru-RU"/>
        </w:rPr>
        <w:tab/>
        <w:t xml:space="preserve">оказание поддержки мероприятиям по созданию и развитию потенциала, </w:t>
      </w:r>
      <w:r>
        <w:rPr>
          <w:lang w:val="ru-RU"/>
        </w:rPr>
        <w:t xml:space="preserve">нацеленных на измерение и регулирование </w:t>
      </w:r>
      <w:r w:rsidRPr="003E414A">
        <w:rPr>
          <w:lang w:val="ru-RU"/>
        </w:rPr>
        <w:t xml:space="preserve">воздействия хозяйственной деятельности на биоразнообразие и ее зависимости от него; </w:t>
      </w:r>
    </w:p>
    <w:p w14:paraId="3318FBCC" w14:textId="77777777" w:rsidR="007A42F9" w:rsidRPr="003E414A" w:rsidRDefault="007A42F9" w:rsidP="007A42F9">
      <w:pPr>
        <w:pStyle w:val="CBDNormalNoNumber"/>
        <w:tabs>
          <w:tab w:val="clear" w:pos="567"/>
          <w:tab w:val="clear" w:pos="2268"/>
          <w:tab w:val="clear" w:pos="2835"/>
        </w:tabs>
        <w:ind w:left="2268" w:hanging="567"/>
        <w:rPr>
          <w:lang w:val="ru-RU"/>
        </w:rPr>
      </w:pPr>
      <w:r w:rsidRPr="003E414A">
        <w:rPr>
          <w:lang w:val="ru-RU"/>
        </w:rPr>
        <w:t xml:space="preserve"> </w:t>
      </w:r>
      <w:r>
        <w:t>v</w:t>
      </w:r>
      <w:r w:rsidRPr="003E414A">
        <w:rPr>
          <w:lang w:val="ru-RU"/>
        </w:rPr>
        <w:t>)</w:t>
      </w:r>
      <w:r w:rsidRPr="003E414A">
        <w:rPr>
          <w:lang w:val="ru-RU"/>
        </w:rPr>
        <w:tab/>
        <w:t xml:space="preserve">поощрение деловых и финансовых учреждений, участников финансового рынка и других соответствующих субъектов к </w:t>
      </w:r>
      <w:r>
        <w:rPr>
          <w:lang w:val="ru-RU"/>
        </w:rPr>
        <w:t xml:space="preserve">оказанию </w:t>
      </w:r>
      <w:r w:rsidRPr="003E414A">
        <w:rPr>
          <w:lang w:val="ru-RU"/>
        </w:rPr>
        <w:t>содейств</w:t>
      </w:r>
      <w:r>
        <w:rPr>
          <w:lang w:val="ru-RU"/>
        </w:rPr>
        <w:t xml:space="preserve">ия </w:t>
      </w:r>
      <w:r w:rsidRPr="003E414A">
        <w:rPr>
          <w:lang w:val="ru-RU"/>
        </w:rPr>
        <w:t xml:space="preserve">созданию или укреплению благоприятных условий для применения </w:t>
      </w:r>
      <w:r w:rsidRPr="003E414A">
        <w:rPr>
          <w:lang w:val="ru-RU"/>
        </w:rPr>
        <w:lastRenderedPageBreak/>
        <w:t xml:space="preserve">устойчивых методов хозяйственной деятельности и </w:t>
      </w:r>
      <w:r>
        <w:rPr>
          <w:lang w:val="ru-RU"/>
        </w:rPr>
        <w:t xml:space="preserve">к </w:t>
      </w:r>
      <w:r w:rsidRPr="003E414A">
        <w:rPr>
          <w:lang w:val="ru-RU"/>
        </w:rPr>
        <w:t>участ</w:t>
      </w:r>
      <w:r>
        <w:rPr>
          <w:lang w:val="ru-RU"/>
        </w:rPr>
        <w:t xml:space="preserve">ию </w:t>
      </w:r>
      <w:r w:rsidRPr="003E414A">
        <w:rPr>
          <w:lang w:val="ru-RU"/>
        </w:rPr>
        <w:t>в</w:t>
      </w:r>
      <w:r>
        <w:rPr>
          <w:lang w:val="ru-RU"/>
        </w:rPr>
        <w:t> </w:t>
      </w:r>
      <w:r w:rsidRPr="003E414A">
        <w:rPr>
          <w:lang w:val="ru-RU"/>
        </w:rPr>
        <w:t>осуществлении Рамочной программы и национальных стратегий и планов действий по сохранению биоразнообразия</w:t>
      </w:r>
      <w:r>
        <w:rPr>
          <w:lang w:val="ru-RU"/>
        </w:rPr>
        <w:t xml:space="preserve">;   </w:t>
      </w:r>
    </w:p>
    <w:p w14:paraId="60809EEB" w14:textId="77777777" w:rsidR="007A42F9" w:rsidRPr="003E414A" w:rsidRDefault="007A42F9" w:rsidP="007A42F9">
      <w:pPr>
        <w:pStyle w:val="CBDNormalNoNumber"/>
        <w:tabs>
          <w:tab w:val="clear" w:pos="567"/>
          <w:tab w:val="clear" w:pos="2268"/>
          <w:tab w:val="clear" w:pos="2835"/>
        </w:tabs>
        <w:ind w:left="2268" w:hanging="567"/>
        <w:rPr>
          <w:lang w:val="ru-RU"/>
        </w:rPr>
      </w:pPr>
      <w:r w:rsidRPr="003E414A">
        <w:rPr>
          <w:lang w:val="ru-RU"/>
        </w:rPr>
        <w:t>[</w:t>
      </w:r>
      <w:r>
        <w:t>vi</w:t>
      </w:r>
      <w:r w:rsidRPr="003E414A">
        <w:rPr>
          <w:lang w:val="ru-RU"/>
        </w:rPr>
        <w:t>)</w:t>
      </w:r>
      <w:r w:rsidRPr="003E414A">
        <w:rPr>
          <w:lang w:val="ru-RU"/>
        </w:rPr>
        <w:tab/>
        <w:t>с</w:t>
      </w:r>
      <w:r>
        <w:rPr>
          <w:lang w:val="ru-RU"/>
        </w:rPr>
        <w:t xml:space="preserve">тимулирование </w:t>
      </w:r>
      <w:r w:rsidRPr="003E414A">
        <w:rPr>
          <w:lang w:val="ru-RU"/>
        </w:rPr>
        <w:t>в случаях необходимости</w:t>
      </w:r>
      <w:r>
        <w:rPr>
          <w:lang w:val="ru-RU"/>
        </w:rPr>
        <w:t xml:space="preserve"> </w:t>
      </w:r>
      <w:r w:rsidRPr="003E414A">
        <w:rPr>
          <w:lang w:val="ru-RU"/>
        </w:rPr>
        <w:t xml:space="preserve">и </w:t>
      </w:r>
      <w:r>
        <w:rPr>
          <w:lang w:val="ru-RU"/>
        </w:rPr>
        <w:t>в соответствии с </w:t>
      </w:r>
      <w:r w:rsidRPr="003E414A">
        <w:rPr>
          <w:lang w:val="ru-RU"/>
        </w:rPr>
        <w:t>национальны</w:t>
      </w:r>
      <w:r>
        <w:rPr>
          <w:lang w:val="ru-RU"/>
        </w:rPr>
        <w:t>ми</w:t>
      </w:r>
      <w:r w:rsidRPr="003E414A">
        <w:rPr>
          <w:lang w:val="ru-RU"/>
        </w:rPr>
        <w:t xml:space="preserve"> обстоятельств</w:t>
      </w:r>
      <w:r>
        <w:rPr>
          <w:lang w:val="ru-RU"/>
        </w:rPr>
        <w:t>ами</w:t>
      </w:r>
      <w:r w:rsidRPr="003E414A">
        <w:rPr>
          <w:lang w:val="ru-RU"/>
        </w:rPr>
        <w:t xml:space="preserve"> прозрачности и раскрыти</w:t>
      </w:r>
      <w:r>
        <w:rPr>
          <w:lang w:val="ru-RU"/>
        </w:rPr>
        <w:t>я</w:t>
      </w:r>
      <w:r w:rsidRPr="003E414A">
        <w:rPr>
          <w:lang w:val="ru-RU"/>
        </w:rPr>
        <w:t xml:space="preserve"> информации о воздействии хозяйственной деятельности на</w:t>
      </w:r>
      <w:r>
        <w:rPr>
          <w:lang w:val="ru-RU"/>
        </w:rPr>
        <w:t> </w:t>
      </w:r>
      <w:r w:rsidRPr="003E414A">
        <w:rPr>
          <w:lang w:val="ru-RU"/>
        </w:rPr>
        <w:t>биоразнообразие, ее зависимости от него</w:t>
      </w:r>
      <w:r>
        <w:rPr>
          <w:lang w:val="ru-RU"/>
        </w:rPr>
        <w:t xml:space="preserve"> </w:t>
      </w:r>
      <w:proofErr w:type="gramStart"/>
      <w:r>
        <w:rPr>
          <w:lang w:val="ru-RU"/>
        </w:rPr>
        <w:t xml:space="preserve">и  </w:t>
      </w:r>
      <w:r w:rsidRPr="003E414A">
        <w:rPr>
          <w:lang w:val="ru-RU"/>
        </w:rPr>
        <w:t>связанных</w:t>
      </w:r>
      <w:proofErr w:type="gramEnd"/>
      <w:r w:rsidRPr="003E414A">
        <w:rPr>
          <w:lang w:val="ru-RU"/>
        </w:rPr>
        <w:t xml:space="preserve"> с ним рисках и</w:t>
      </w:r>
      <w:r>
        <w:rPr>
          <w:lang w:val="ru-RU"/>
        </w:rPr>
        <w:t> </w:t>
      </w:r>
      <w:r w:rsidRPr="003E414A">
        <w:rPr>
          <w:lang w:val="ru-RU"/>
        </w:rPr>
        <w:t>возможностях;]</w:t>
      </w:r>
    </w:p>
    <w:p w14:paraId="415D8718" w14:textId="77777777" w:rsidR="007A42F9" w:rsidRPr="00FE33F2" w:rsidRDefault="007A42F9" w:rsidP="007A42F9">
      <w:pPr>
        <w:pStyle w:val="CBDNormalNoNumber"/>
        <w:tabs>
          <w:tab w:val="clear" w:pos="567"/>
          <w:tab w:val="clear" w:pos="1701"/>
        </w:tabs>
        <w:ind w:left="1134" w:firstLine="567"/>
        <w:rPr>
          <w:lang w:val="ru-RU"/>
        </w:rPr>
      </w:pPr>
      <w:r w:rsidRPr="003E414A">
        <w:rPr>
          <w:lang w:val="ru-RU"/>
        </w:rPr>
        <w:t xml:space="preserve"> </w:t>
      </w:r>
      <w:r>
        <w:t>b</w:t>
      </w:r>
      <w:r w:rsidRPr="00FE33F2">
        <w:rPr>
          <w:lang w:val="ru-RU"/>
        </w:rPr>
        <w:t>)</w:t>
      </w:r>
      <w:r w:rsidRPr="00FE33F2">
        <w:rPr>
          <w:lang w:val="ru-RU"/>
        </w:rPr>
        <w:tab/>
        <w:t>[далее] выявлять [в дополнение к пробелам, выявленным в ходе оценки хозяйственной деятельности и биоразнообразия] и оказывать поддержку усилиям по</w:t>
      </w:r>
      <w:r>
        <w:rPr>
          <w:lang w:val="ru-RU"/>
        </w:rPr>
        <w:t> </w:t>
      </w:r>
      <w:r w:rsidRPr="00FE33F2">
        <w:rPr>
          <w:lang w:val="ru-RU"/>
        </w:rPr>
        <w:t xml:space="preserve">устранению пробелов в знаниях и в [их] применении [знаний] для </w:t>
      </w:r>
      <w:r>
        <w:rPr>
          <w:lang w:val="ru-RU"/>
        </w:rPr>
        <w:t xml:space="preserve">регулирования </w:t>
      </w:r>
      <w:r w:rsidRPr="00FE33F2">
        <w:rPr>
          <w:lang w:val="ru-RU"/>
        </w:rPr>
        <w:t>и</w:t>
      </w:r>
      <w:r>
        <w:rPr>
          <w:lang w:val="ru-RU"/>
        </w:rPr>
        <w:t> </w:t>
      </w:r>
      <w:r w:rsidRPr="00FE33F2">
        <w:rPr>
          <w:lang w:val="ru-RU"/>
        </w:rPr>
        <w:t xml:space="preserve">оценки воздействия хозяйственной деятельности на биоразнообразие и зависимости от него и вклада природы </w:t>
      </w:r>
      <w:r>
        <w:rPr>
          <w:lang w:val="ru-RU"/>
        </w:rPr>
        <w:t xml:space="preserve">в </w:t>
      </w:r>
      <w:r w:rsidRPr="00FE33F2">
        <w:rPr>
          <w:lang w:val="ru-RU"/>
        </w:rPr>
        <w:t>благо</w:t>
      </w:r>
      <w:r>
        <w:rPr>
          <w:lang w:val="ru-RU"/>
        </w:rPr>
        <w:t>состояние</w:t>
      </w:r>
      <w:r w:rsidRPr="00FE33F2">
        <w:rPr>
          <w:lang w:val="ru-RU"/>
        </w:rPr>
        <w:t xml:space="preserve"> человека, в том числе путем: </w:t>
      </w:r>
    </w:p>
    <w:p w14:paraId="3C1488DF" w14:textId="77777777" w:rsidR="007A42F9" w:rsidRPr="00FE33F2" w:rsidRDefault="007A42F9" w:rsidP="007A42F9">
      <w:pPr>
        <w:pStyle w:val="CBDNormalNoNumber"/>
        <w:tabs>
          <w:tab w:val="clear" w:pos="567"/>
          <w:tab w:val="clear" w:pos="2268"/>
        </w:tabs>
        <w:ind w:left="2268" w:hanging="567"/>
        <w:rPr>
          <w:lang w:val="ru-RU"/>
        </w:rPr>
      </w:pPr>
      <w:r w:rsidRPr="00FE33F2">
        <w:rPr>
          <w:lang w:val="ru-RU"/>
        </w:rPr>
        <w:t xml:space="preserve"> </w:t>
      </w:r>
      <w:r w:rsidRPr="00403D57">
        <w:t>i</w:t>
      </w:r>
      <w:r w:rsidRPr="00FE33F2">
        <w:rPr>
          <w:lang w:val="ru-RU"/>
        </w:rPr>
        <w:t>)</w:t>
      </w:r>
      <w:r w:rsidRPr="00FE33F2">
        <w:rPr>
          <w:lang w:val="ru-RU"/>
        </w:rPr>
        <w:tab/>
        <w:t>предоставления практических рекомендаций и содействия внедрению и</w:t>
      </w:r>
      <w:r>
        <w:rPr>
          <w:lang w:val="ru-RU"/>
        </w:rPr>
        <w:t> </w:t>
      </w:r>
      <w:r w:rsidRPr="00FE33F2">
        <w:rPr>
          <w:lang w:val="ru-RU"/>
        </w:rPr>
        <w:t>последовательному использованию существующих методов, знаний и</w:t>
      </w:r>
      <w:r>
        <w:rPr>
          <w:lang w:val="ru-RU"/>
        </w:rPr>
        <w:t> </w:t>
      </w:r>
      <w:r w:rsidRPr="00FE33F2">
        <w:rPr>
          <w:lang w:val="ru-RU"/>
        </w:rPr>
        <w:t xml:space="preserve">данных для </w:t>
      </w:r>
      <w:r>
        <w:rPr>
          <w:lang w:val="ru-RU"/>
        </w:rPr>
        <w:t>регулирования</w:t>
      </w:r>
      <w:r w:rsidRPr="00FE33F2">
        <w:rPr>
          <w:lang w:val="ru-RU"/>
        </w:rPr>
        <w:t xml:space="preserve"> и оценки воздействия хозяйственной деятельности и финансовых субъектов на биоразнообразие и зависимости от него и вклада природы </w:t>
      </w:r>
      <w:r>
        <w:rPr>
          <w:lang w:val="ru-RU"/>
        </w:rPr>
        <w:t xml:space="preserve">в </w:t>
      </w:r>
      <w:r w:rsidRPr="00FE33F2">
        <w:rPr>
          <w:lang w:val="ru-RU"/>
        </w:rPr>
        <w:t>благо</w:t>
      </w:r>
      <w:r>
        <w:rPr>
          <w:lang w:val="ru-RU"/>
        </w:rPr>
        <w:t>состояние</w:t>
      </w:r>
      <w:r w:rsidRPr="00FE33F2">
        <w:rPr>
          <w:lang w:val="ru-RU"/>
        </w:rPr>
        <w:t xml:space="preserve"> человека; </w:t>
      </w:r>
    </w:p>
    <w:p w14:paraId="7AD3B517" w14:textId="77777777" w:rsidR="007A42F9" w:rsidRPr="00A20C9C" w:rsidRDefault="007A42F9" w:rsidP="007A42F9">
      <w:pPr>
        <w:pStyle w:val="CBDNormalNoNumber"/>
        <w:tabs>
          <w:tab w:val="clear" w:pos="567"/>
          <w:tab w:val="clear" w:pos="2268"/>
        </w:tabs>
        <w:ind w:left="2268" w:hanging="567"/>
        <w:rPr>
          <w:lang w:val="ru-RU"/>
        </w:rPr>
      </w:pPr>
      <w:r w:rsidRPr="00FE33F2">
        <w:rPr>
          <w:lang w:val="ru-RU"/>
        </w:rPr>
        <w:t xml:space="preserve"> </w:t>
      </w:r>
      <w:r w:rsidRPr="00403D57">
        <w:t>ii</w:t>
      </w:r>
      <w:r w:rsidRPr="00A20C9C">
        <w:rPr>
          <w:lang w:val="ru-RU"/>
        </w:rPr>
        <w:t>)</w:t>
      </w:r>
      <w:r w:rsidRPr="00A20C9C">
        <w:rPr>
          <w:lang w:val="ru-RU"/>
        </w:rPr>
        <w:tab/>
        <w:t>создания условий для сбора информаци</w:t>
      </w:r>
      <w:r>
        <w:rPr>
          <w:lang w:val="ru-RU"/>
        </w:rPr>
        <w:t>и</w:t>
      </w:r>
      <w:r w:rsidRPr="00A20C9C">
        <w:rPr>
          <w:lang w:val="ru-RU"/>
        </w:rPr>
        <w:t xml:space="preserve"> и обмена</w:t>
      </w:r>
      <w:r>
        <w:rPr>
          <w:lang w:val="ru-RU"/>
        </w:rPr>
        <w:t xml:space="preserve"> ею</w:t>
      </w:r>
      <w:r w:rsidRPr="00A20C9C">
        <w:rPr>
          <w:lang w:val="ru-RU"/>
        </w:rPr>
        <w:t xml:space="preserve"> [ в соответствующих случаях] о деятельности [и местонахождении] предприятий, их операционной деятельности и производственно-сбытовых цепочках, в том числе посредством механизмов [раскрытия информации и] отслежива</w:t>
      </w:r>
      <w:r>
        <w:rPr>
          <w:lang w:val="ru-RU"/>
        </w:rPr>
        <w:t>ния</w:t>
      </w:r>
      <w:r w:rsidRPr="00A20C9C">
        <w:rPr>
          <w:lang w:val="ru-RU"/>
        </w:rPr>
        <w:t xml:space="preserve">; </w:t>
      </w:r>
    </w:p>
    <w:p w14:paraId="26D72AA5" w14:textId="77777777" w:rsidR="007A42F9" w:rsidRPr="00A20C9C" w:rsidRDefault="007A42F9" w:rsidP="007A42F9">
      <w:pPr>
        <w:pStyle w:val="CBDNormalNoNumber"/>
        <w:tabs>
          <w:tab w:val="clear" w:pos="567"/>
          <w:tab w:val="clear" w:pos="2268"/>
        </w:tabs>
        <w:ind w:left="2268" w:hanging="567"/>
        <w:rPr>
          <w:lang w:val="ru-RU"/>
        </w:rPr>
      </w:pPr>
      <w:r w:rsidRPr="00A20C9C">
        <w:rPr>
          <w:lang w:val="ru-RU"/>
        </w:rPr>
        <w:t xml:space="preserve"> </w:t>
      </w:r>
      <w:r w:rsidRPr="00403D57">
        <w:t>iii</w:t>
      </w:r>
      <w:r w:rsidRPr="00A20C9C">
        <w:rPr>
          <w:lang w:val="ru-RU"/>
        </w:rPr>
        <w:t>)</w:t>
      </w:r>
      <w:r w:rsidRPr="00A20C9C">
        <w:rPr>
          <w:lang w:val="ru-RU"/>
        </w:rPr>
        <w:tab/>
        <w:t>оказания поддержки научным исследованиям и сбору данных, [обеспечивая добровольное, предварительное и обоснованное согласие</w:t>
      </w:r>
      <w:r w:rsidRPr="008C1F2E">
        <w:rPr>
          <w:rStyle w:val="ab"/>
        </w:rPr>
        <w:footnoteReference w:id="18"/>
      </w:r>
      <w:r w:rsidRPr="00A20C9C">
        <w:rPr>
          <w:lang w:val="ru-RU"/>
        </w:rPr>
        <w:t xml:space="preserve"> коренных народов и местных общин при осуществлении деятельности, затрагивающей их и их территории, где это применимо,] в том числе посредством создания и развития потенциала, научно-технического сотрудничества[, финансовой поддержки] и развития и укрепления соответствующей национальной инфраструктуры данных[, обеспечивая добровольное, предварительное и обоснованное согласие коренных народов и местных общин при осуществлении деятельности, затрагивающей их и их территории, где это применимо];</w:t>
      </w:r>
    </w:p>
    <w:p w14:paraId="278BB603" w14:textId="77777777" w:rsidR="007A42F9" w:rsidRPr="00A20C9C" w:rsidRDefault="007A42F9" w:rsidP="007A42F9">
      <w:pPr>
        <w:pStyle w:val="CBDNormalNoNumber"/>
        <w:tabs>
          <w:tab w:val="clear" w:pos="567"/>
          <w:tab w:val="clear" w:pos="2268"/>
        </w:tabs>
        <w:ind w:left="2268" w:hanging="567"/>
        <w:rPr>
          <w:lang w:val="ru-RU"/>
        </w:rPr>
      </w:pPr>
      <w:r w:rsidRPr="00C25936">
        <w:rPr>
          <w:lang w:val="ru-RU"/>
        </w:rPr>
        <w:t xml:space="preserve">  </w:t>
      </w:r>
      <w:r>
        <w:t>i</w:t>
      </w:r>
      <w:r w:rsidRPr="00403D57">
        <w:t>v</w:t>
      </w:r>
      <w:r w:rsidRPr="00A20C9C">
        <w:rPr>
          <w:lang w:val="ru-RU"/>
        </w:rPr>
        <w:t>)</w:t>
      </w:r>
      <w:r w:rsidRPr="00A20C9C">
        <w:rPr>
          <w:lang w:val="ru-RU"/>
        </w:rPr>
        <w:tab/>
        <w:t>укрепление взаимосвязи между наукой и традиционными знаниями и</w:t>
      </w:r>
      <w:r>
        <w:rPr>
          <w:lang w:val="ru-RU"/>
        </w:rPr>
        <w:t> </w:t>
      </w:r>
      <w:r w:rsidRPr="00A20C9C">
        <w:rPr>
          <w:lang w:val="ru-RU"/>
        </w:rPr>
        <w:t>практиками коренных народов и местных общин с их добровольного, предварительного и обоснованного согласия в соответствии с</w:t>
      </w:r>
      <w:r>
        <w:rPr>
          <w:lang w:val="ru-RU"/>
        </w:rPr>
        <w:t> </w:t>
      </w:r>
      <w:r w:rsidRPr="00A20C9C">
        <w:rPr>
          <w:lang w:val="ru-RU"/>
        </w:rPr>
        <w:t>национальным законодательством и международными договорами;</w:t>
      </w:r>
    </w:p>
    <w:p w14:paraId="35D2622A" w14:textId="77777777" w:rsidR="007A42F9" w:rsidRDefault="007A42F9" w:rsidP="007A42F9">
      <w:pPr>
        <w:pStyle w:val="CBDNormalNoNumber"/>
        <w:tabs>
          <w:tab w:val="clear" w:pos="567"/>
          <w:tab w:val="clear" w:pos="1701"/>
        </w:tabs>
        <w:ind w:left="1134" w:firstLine="567"/>
        <w:rPr>
          <w:lang w:val="ru-RU"/>
        </w:rPr>
      </w:pPr>
      <w:r w:rsidRPr="00A20C9C">
        <w:rPr>
          <w:lang w:val="ru-RU"/>
        </w:rPr>
        <w:t xml:space="preserve"> </w:t>
      </w:r>
      <w:r>
        <w:t>c</w:t>
      </w:r>
      <w:r w:rsidRPr="00A20C9C">
        <w:rPr>
          <w:lang w:val="ru-RU"/>
        </w:rPr>
        <w:t>)</w:t>
      </w:r>
      <w:r w:rsidRPr="00A20C9C">
        <w:rPr>
          <w:lang w:val="ru-RU"/>
        </w:rPr>
        <w:tab/>
      </w:r>
      <w:r>
        <w:rPr>
          <w:lang w:val="ru-RU"/>
        </w:rPr>
        <w:t>укреплять</w:t>
      </w:r>
      <w:r w:rsidRPr="00A20C9C">
        <w:rPr>
          <w:lang w:val="ru-RU"/>
        </w:rPr>
        <w:t xml:space="preserve"> конструктивное взаимодействие и сотрудничество с</w:t>
      </w:r>
      <w:r>
        <w:rPr>
          <w:lang w:val="ru-RU"/>
        </w:rPr>
        <w:t> </w:t>
      </w:r>
      <w:r w:rsidRPr="00A20C9C">
        <w:rPr>
          <w:lang w:val="ru-RU"/>
        </w:rPr>
        <w:t>предприятиями и финансовыми учреждениями, участниками финансового рынка и</w:t>
      </w:r>
      <w:r>
        <w:rPr>
          <w:lang w:val="ru-RU"/>
        </w:rPr>
        <w:t> </w:t>
      </w:r>
      <w:r w:rsidRPr="00A20C9C">
        <w:rPr>
          <w:lang w:val="ru-RU"/>
        </w:rPr>
        <w:t xml:space="preserve">другими </w:t>
      </w:r>
      <w:r>
        <w:rPr>
          <w:lang w:val="ru-RU"/>
        </w:rPr>
        <w:t xml:space="preserve">субъектами, </w:t>
      </w:r>
      <w:r w:rsidRPr="00A20C9C">
        <w:rPr>
          <w:lang w:val="ru-RU"/>
        </w:rPr>
        <w:t>включая коренные народы и местные общины, женщин и</w:t>
      </w:r>
      <w:r>
        <w:rPr>
          <w:lang w:val="ru-RU"/>
        </w:rPr>
        <w:t> </w:t>
      </w:r>
      <w:r w:rsidRPr="00A20C9C">
        <w:rPr>
          <w:lang w:val="ru-RU"/>
        </w:rPr>
        <w:t>молодежь;</w:t>
      </w:r>
    </w:p>
    <w:p w14:paraId="630CAD43" w14:textId="77777777" w:rsidR="007A42F9" w:rsidRPr="001D00F7" w:rsidRDefault="007A42F9" w:rsidP="007A42F9">
      <w:pPr>
        <w:pStyle w:val="CBDNormalNoNumber"/>
        <w:tabs>
          <w:tab w:val="clear" w:pos="567"/>
          <w:tab w:val="clear" w:pos="1701"/>
        </w:tabs>
        <w:ind w:left="1134" w:firstLine="567"/>
        <w:rPr>
          <w:lang w:val="ru-RU"/>
        </w:rPr>
      </w:pPr>
      <w:r w:rsidRPr="001D00F7">
        <w:rPr>
          <w:lang w:val="ru-RU"/>
        </w:rPr>
        <w:t>[</w:t>
      </w:r>
      <w:r>
        <w:t>d</w:t>
      </w:r>
      <w:r w:rsidRPr="001D00F7">
        <w:rPr>
          <w:lang w:val="ru-RU"/>
        </w:rPr>
        <w:t>)</w:t>
      </w:r>
      <w:r w:rsidRPr="001D00F7">
        <w:rPr>
          <w:lang w:val="ru-RU"/>
        </w:rPr>
        <w:tab/>
      </w:r>
      <w:r>
        <w:rPr>
          <w:lang w:val="ru-RU"/>
        </w:rPr>
        <w:t>у</w:t>
      </w:r>
      <w:r w:rsidRPr="001D00F7">
        <w:rPr>
          <w:lang w:val="ru-RU"/>
        </w:rPr>
        <w:t>креп</w:t>
      </w:r>
      <w:r>
        <w:rPr>
          <w:lang w:val="ru-RU"/>
        </w:rPr>
        <w:t xml:space="preserve">лять и стимулировать </w:t>
      </w:r>
      <w:r w:rsidRPr="001D00F7">
        <w:rPr>
          <w:lang w:val="ru-RU"/>
        </w:rPr>
        <w:t xml:space="preserve">доступ </w:t>
      </w:r>
      <w:r>
        <w:rPr>
          <w:lang w:val="ru-RU"/>
        </w:rPr>
        <w:t xml:space="preserve">хозяйственных </w:t>
      </w:r>
      <w:r w:rsidRPr="001D00F7">
        <w:rPr>
          <w:lang w:val="ru-RU"/>
        </w:rPr>
        <w:t>предприятий к</w:t>
      </w:r>
      <w:r>
        <w:rPr>
          <w:lang w:val="ru-RU"/>
        </w:rPr>
        <w:t> </w:t>
      </w:r>
      <w:r w:rsidRPr="001D00F7">
        <w:rPr>
          <w:lang w:val="ru-RU"/>
        </w:rPr>
        <w:t>финансовым инструментам и технической поддержке, учитывая их размер, деятельность и экономический контекст, обеспечивая одновременно сохранение и</w:t>
      </w:r>
      <w:r>
        <w:rPr>
          <w:lang w:val="ru-RU"/>
        </w:rPr>
        <w:t> </w:t>
      </w:r>
      <w:r w:rsidRPr="001D00F7">
        <w:rPr>
          <w:lang w:val="ru-RU"/>
        </w:rPr>
        <w:t>устойчивое использование биоразнообразия;]</w:t>
      </w:r>
    </w:p>
    <w:p w14:paraId="785FD288" w14:textId="77777777" w:rsidR="007A42F9" w:rsidRPr="008C08C3" w:rsidRDefault="007A42F9" w:rsidP="007A42F9">
      <w:pPr>
        <w:pStyle w:val="CBDNormalNoNumber"/>
        <w:tabs>
          <w:tab w:val="clear" w:pos="567"/>
        </w:tabs>
        <w:ind w:left="1134" w:firstLine="567"/>
        <w:rPr>
          <w:lang w:val="ru-RU"/>
        </w:rPr>
      </w:pPr>
      <w:r>
        <w:rPr>
          <w:lang w:val="ru-RU"/>
        </w:rPr>
        <w:lastRenderedPageBreak/>
        <w:t>5</w:t>
      </w:r>
      <w:r w:rsidRPr="008C08C3">
        <w:rPr>
          <w:lang w:val="ru-RU"/>
        </w:rPr>
        <w:t>.</w:t>
      </w:r>
      <w:r w:rsidRPr="008C08C3">
        <w:rPr>
          <w:lang w:val="ru-RU"/>
        </w:rPr>
        <w:tab/>
      </w:r>
      <w:r w:rsidRPr="008C08C3">
        <w:rPr>
          <w:i/>
          <w:iCs/>
          <w:lang w:val="ru-RU"/>
        </w:rPr>
        <w:t>настоятельно призывает</w:t>
      </w:r>
      <w:r w:rsidRPr="008C08C3">
        <w:rPr>
          <w:lang w:val="ru-RU"/>
        </w:rPr>
        <w:t xml:space="preserve"> предприятия и финансовые учреждения, участников финансового рынка и других </w:t>
      </w:r>
      <w:r>
        <w:rPr>
          <w:lang w:val="ru-RU"/>
        </w:rPr>
        <w:t xml:space="preserve">соответствующих субъектов </w:t>
      </w:r>
      <w:r w:rsidRPr="008C08C3">
        <w:rPr>
          <w:lang w:val="ru-RU"/>
        </w:rPr>
        <w:t xml:space="preserve">учитывать ключевые положения резюме для директивных органов оценки хозяйственной деятельности и биоразнообразия </w:t>
      </w:r>
      <w:proofErr w:type="gramStart"/>
      <w:r w:rsidRPr="008C08C3">
        <w:rPr>
          <w:lang w:val="ru-RU"/>
        </w:rPr>
        <w:t>и</w:t>
      </w:r>
      <w:r w:rsidRPr="00D554B6">
        <w:rPr>
          <w:lang w:val="ru-RU"/>
        </w:rPr>
        <w:t>[</w:t>
      </w:r>
      <w:proofErr w:type="gramEnd"/>
      <w:r>
        <w:rPr>
          <w:lang w:val="ru-RU"/>
        </w:rPr>
        <w:t>по мере необходимости</w:t>
      </w:r>
      <w:r w:rsidRPr="00D554B6">
        <w:rPr>
          <w:lang w:val="ru-RU"/>
        </w:rPr>
        <w:t>]</w:t>
      </w:r>
      <w:r w:rsidRPr="00174878">
        <w:rPr>
          <w:lang w:val="ru-RU"/>
        </w:rPr>
        <w:t xml:space="preserve"> </w:t>
      </w:r>
      <w:r w:rsidRPr="008C08C3">
        <w:rPr>
          <w:lang w:val="ru-RU"/>
        </w:rPr>
        <w:t>принимать меры в</w:t>
      </w:r>
      <w:r>
        <w:rPr>
          <w:lang w:val="ru-RU"/>
        </w:rPr>
        <w:t> </w:t>
      </w:r>
      <w:r w:rsidRPr="008C08C3">
        <w:rPr>
          <w:lang w:val="ru-RU"/>
        </w:rPr>
        <w:t>соответствии с вариантами, изложенными в этой оценке, включая:</w:t>
      </w:r>
    </w:p>
    <w:p w14:paraId="0F1C9A87" w14:textId="77777777" w:rsidR="007A42F9" w:rsidRPr="00F665D6" w:rsidRDefault="007A42F9" w:rsidP="007A42F9">
      <w:pPr>
        <w:pStyle w:val="CBDNormalNoNumber"/>
        <w:tabs>
          <w:tab w:val="clear" w:pos="567"/>
        </w:tabs>
        <w:ind w:left="1134" w:firstLine="567"/>
        <w:rPr>
          <w:lang w:val="ru-RU"/>
        </w:rPr>
      </w:pPr>
      <w:r w:rsidRPr="008C08C3">
        <w:rPr>
          <w:lang w:val="ru-RU"/>
        </w:rPr>
        <w:t xml:space="preserve"> </w:t>
      </w:r>
      <w:r>
        <w:t>a</w:t>
      </w:r>
      <w:r w:rsidRPr="008C08C3">
        <w:rPr>
          <w:lang w:val="ru-RU"/>
        </w:rPr>
        <w:t>)</w:t>
      </w:r>
      <w:r w:rsidRPr="008C08C3">
        <w:rPr>
          <w:lang w:val="ru-RU"/>
        </w:rPr>
        <w:tab/>
      </w:r>
      <w:r w:rsidRPr="00EC5BB3">
        <w:rPr>
          <w:lang w:val="ru-RU"/>
        </w:rPr>
        <w:t>выявл</w:t>
      </w:r>
      <w:r>
        <w:rPr>
          <w:lang w:val="ru-RU"/>
        </w:rPr>
        <w:t xml:space="preserve">ение </w:t>
      </w:r>
      <w:r w:rsidRPr="00EC5BB3">
        <w:rPr>
          <w:lang w:val="ru-RU"/>
        </w:rPr>
        <w:t>и использова</w:t>
      </w:r>
      <w:r>
        <w:rPr>
          <w:lang w:val="ru-RU"/>
        </w:rPr>
        <w:t xml:space="preserve">ние </w:t>
      </w:r>
      <w:r w:rsidRPr="00EC5BB3">
        <w:rPr>
          <w:lang w:val="ru-RU"/>
        </w:rPr>
        <w:t>надлежащи</w:t>
      </w:r>
      <w:r>
        <w:rPr>
          <w:lang w:val="ru-RU"/>
        </w:rPr>
        <w:t>х существующих</w:t>
      </w:r>
      <w:r w:rsidRPr="00EC5BB3">
        <w:rPr>
          <w:lang w:val="ru-RU"/>
        </w:rPr>
        <w:t xml:space="preserve"> метод</w:t>
      </w:r>
      <w:r>
        <w:rPr>
          <w:lang w:val="ru-RU"/>
        </w:rPr>
        <w:t>ов</w:t>
      </w:r>
      <w:r w:rsidRPr="00EC5BB3">
        <w:rPr>
          <w:lang w:val="ru-RU"/>
        </w:rPr>
        <w:t xml:space="preserve"> для </w:t>
      </w:r>
      <w:r>
        <w:rPr>
          <w:lang w:val="ru-RU"/>
        </w:rPr>
        <w:t>измерения</w:t>
      </w:r>
      <w:r w:rsidRPr="00F665D6">
        <w:rPr>
          <w:lang w:val="ru-RU"/>
        </w:rPr>
        <w:t xml:space="preserve">, </w:t>
      </w:r>
      <w:proofErr w:type="gramStart"/>
      <w:r>
        <w:rPr>
          <w:lang w:val="ru-RU"/>
        </w:rPr>
        <w:t>регулирования</w:t>
      </w:r>
      <w:r w:rsidRPr="00F665D6">
        <w:rPr>
          <w:lang w:val="ru-RU"/>
        </w:rPr>
        <w:t>[</w:t>
      </w:r>
      <w:proofErr w:type="gramEnd"/>
      <w:r>
        <w:rPr>
          <w:lang w:val="ru-RU"/>
        </w:rPr>
        <w:t xml:space="preserve"> и раскрытия</w:t>
      </w:r>
      <w:r w:rsidRPr="00F665D6">
        <w:rPr>
          <w:lang w:val="ru-RU"/>
        </w:rPr>
        <w:t>]</w:t>
      </w:r>
      <w:r w:rsidRPr="00EC5BB3">
        <w:rPr>
          <w:lang w:val="ru-RU"/>
        </w:rPr>
        <w:t xml:space="preserve"> своего воздействия на биоразнообразие и</w:t>
      </w:r>
      <w:r>
        <w:rPr>
          <w:lang w:val="ru-RU"/>
        </w:rPr>
        <w:t xml:space="preserve"> своей зависимости от него и </w:t>
      </w:r>
      <w:r w:rsidRPr="00EC5BB3">
        <w:rPr>
          <w:lang w:val="ru-RU"/>
        </w:rPr>
        <w:t>вклад</w:t>
      </w:r>
      <w:r>
        <w:rPr>
          <w:lang w:val="ru-RU"/>
        </w:rPr>
        <w:t>ов</w:t>
      </w:r>
      <w:r w:rsidRPr="00EC5BB3">
        <w:rPr>
          <w:lang w:val="ru-RU"/>
        </w:rPr>
        <w:t xml:space="preserve"> природы в </w:t>
      </w:r>
      <w:r>
        <w:rPr>
          <w:lang w:val="ru-RU"/>
        </w:rPr>
        <w:t xml:space="preserve">благосостояние </w:t>
      </w:r>
      <w:r w:rsidRPr="00EC5BB3">
        <w:rPr>
          <w:lang w:val="ru-RU"/>
        </w:rPr>
        <w:t>людей</w:t>
      </w:r>
      <w:r>
        <w:rPr>
          <w:lang w:val="ru-RU"/>
        </w:rPr>
        <w:t>;</w:t>
      </w:r>
    </w:p>
    <w:p w14:paraId="5760EEE7" w14:textId="77777777" w:rsidR="007A42F9" w:rsidRPr="008C08C3" w:rsidRDefault="007A42F9" w:rsidP="007A42F9">
      <w:pPr>
        <w:pStyle w:val="CBDNormalNoNumber"/>
        <w:tabs>
          <w:tab w:val="clear" w:pos="567"/>
        </w:tabs>
        <w:ind w:left="1134" w:firstLine="567"/>
        <w:rPr>
          <w:lang w:val="ru-RU"/>
        </w:rPr>
      </w:pPr>
      <w:r w:rsidRPr="008C08C3">
        <w:rPr>
          <w:lang w:val="ru-RU"/>
        </w:rPr>
        <w:t xml:space="preserve"> </w:t>
      </w:r>
      <w:r>
        <w:t>b</w:t>
      </w:r>
      <w:r w:rsidRPr="008C08C3">
        <w:rPr>
          <w:lang w:val="ru-RU"/>
        </w:rPr>
        <w:t>)</w:t>
      </w:r>
      <w:r w:rsidRPr="008C08C3">
        <w:rPr>
          <w:lang w:val="ru-RU"/>
        </w:rPr>
        <w:tab/>
      </w:r>
      <w:r w:rsidRPr="00EC5BB3">
        <w:rPr>
          <w:lang w:val="ru-RU"/>
        </w:rPr>
        <w:t>использова</w:t>
      </w:r>
      <w:r>
        <w:rPr>
          <w:lang w:val="ru-RU"/>
        </w:rPr>
        <w:t>ние</w:t>
      </w:r>
      <w:r w:rsidRPr="00EC5BB3">
        <w:rPr>
          <w:lang w:val="ru-RU"/>
        </w:rPr>
        <w:t xml:space="preserve"> полученн</w:t>
      </w:r>
      <w:r>
        <w:rPr>
          <w:lang w:val="ru-RU"/>
        </w:rPr>
        <w:t>ой</w:t>
      </w:r>
      <w:r w:rsidRPr="00EC5BB3">
        <w:rPr>
          <w:lang w:val="ru-RU"/>
        </w:rPr>
        <w:t xml:space="preserve"> информаци</w:t>
      </w:r>
      <w:r>
        <w:rPr>
          <w:lang w:val="ru-RU"/>
        </w:rPr>
        <w:t>и</w:t>
      </w:r>
      <w:r w:rsidRPr="00EC5BB3">
        <w:rPr>
          <w:lang w:val="ru-RU"/>
        </w:rPr>
        <w:t xml:space="preserve"> для разработки стратегий принятия решений и осуществления </w:t>
      </w:r>
      <w:r>
        <w:rPr>
          <w:lang w:val="ru-RU"/>
        </w:rPr>
        <w:t>мер</w:t>
      </w:r>
      <w:r w:rsidRPr="00EC5BB3">
        <w:rPr>
          <w:lang w:val="ru-RU"/>
        </w:rPr>
        <w:t>, направленных на снижение рисков, использование возможностей и улучшение результатов в области биоразнообразия в</w:t>
      </w:r>
      <w:r>
        <w:rPr>
          <w:lang w:val="ru-RU"/>
        </w:rPr>
        <w:t> </w:t>
      </w:r>
      <w:r w:rsidRPr="00EC5BB3">
        <w:rPr>
          <w:lang w:val="ru-RU"/>
        </w:rPr>
        <w:t>соответствии с Рамочной программой</w:t>
      </w:r>
      <w:r w:rsidRPr="008C08C3">
        <w:rPr>
          <w:lang w:val="ru-RU"/>
        </w:rPr>
        <w:t xml:space="preserve">; </w:t>
      </w:r>
    </w:p>
    <w:p w14:paraId="3CBA0729" w14:textId="77777777" w:rsidR="007A42F9" w:rsidRPr="008C08C3" w:rsidRDefault="007A42F9" w:rsidP="007A42F9">
      <w:pPr>
        <w:pStyle w:val="CBDNormalNoNumber"/>
        <w:tabs>
          <w:tab w:val="clear" w:pos="567"/>
        </w:tabs>
        <w:ind w:left="1134" w:firstLine="567"/>
        <w:rPr>
          <w:lang w:val="ru-RU"/>
        </w:rPr>
      </w:pPr>
      <w:r w:rsidRPr="008C08C3">
        <w:rPr>
          <w:lang w:val="ru-RU"/>
        </w:rPr>
        <w:t xml:space="preserve"> </w:t>
      </w:r>
      <w:r>
        <w:t>c</w:t>
      </w:r>
      <w:r w:rsidRPr="008C08C3">
        <w:rPr>
          <w:lang w:val="ru-RU"/>
        </w:rPr>
        <w:t>)</w:t>
      </w:r>
      <w:r w:rsidRPr="008C08C3">
        <w:rPr>
          <w:lang w:val="ru-RU"/>
        </w:rPr>
        <w:tab/>
      </w:r>
      <w:r w:rsidRPr="00EC5BB3">
        <w:rPr>
          <w:lang w:val="ru-RU"/>
        </w:rPr>
        <w:t>выдел</w:t>
      </w:r>
      <w:r>
        <w:rPr>
          <w:lang w:val="ru-RU"/>
        </w:rPr>
        <w:t xml:space="preserve">ение </w:t>
      </w:r>
      <w:r w:rsidRPr="00EC5BB3">
        <w:rPr>
          <w:lang w:val="ru-RU"/>
        </w:rPr>
        <w:t>средств в рамках экономических инструментов и финансовых стимулов, способствующих восстановлению, сохранению и устойчивому использованию биоразнообразия и одновременно препятствующих осуществлению вредной деятельности, участвовать в таких инструме</w:t>
      </w:r>
      <w:r>
        <w:rPr>
          <w:lang w:val="ru-RU"/>
        </w:rPr>
        <w:t>н</w:t>
      </w:r>
      <w:r w:rsidRPr="00EC5BB3">
        <w:rPr>
          <w:lang w:val="ru-RU"/>
        </w:rPr>
        <w:t>тах и стимулах и пользоваться их преимуществами</w:t>
      </w:r>
      <w:r w:rsidRPr="008C08C3">
        <w:rPr>
          <w:lang w:val="ru-RU"/>
        </w:rPr>
        <w:t>;</w:t>
      </w:r>
    </w:p>
    <w:p w14:paraId="47B1714F" w14:textId="77777777" w:rsidR="007A42F9" w:rsidRPr="00342C2A" w:rsidRDefault="007A42F9" w:rsidP="007A42F9">
      <w:pPr>
        <w:pStyle w:val="CBDNormalNoNumber"/>
        <w:tabs>
          <w:tab w:val="clear" w:pos="567"/>
        </w:tabs>
        <w:ind w:left="1134" w:firstLine="567"/>
        <w:rPr>
          <w:lang w:val="ru-RU"/>
        </w:rPr>
      </w:pPr>
      <w:r w:rsidRPr="008C08C3">
        <w:rPr>
          <w:lang w:val="ru-RU"/>
        </w:rPr>
        <w:t xml:space="preserve"> </w:t>
      </w:r>
      <w:r>
        <w:t>d</w:t>
      </w:r>
      <w:r w:rsidRPr="008C08C3">
        <w:rPr>
          <w:lang w:val="ru-RU"/>
        </w:rPr>
        <w:t>)</w:t>
      </w:r>
      <w:r w:rsidRPr="008C08C3">
        <w:rPr>
          <w:lang w:val="ru-RU"/>
        </w:rPr>
        <w:tab/>
      </w:r>
      <w:r w:rsidRPr="00342C2A">
        <w:rPr>
          <w:lang w:val="ru-RU"/>
        </w:rPr>
        <w:t>[[</w:t>
      </w:r>
      <w:r>
        <w:rPr>
          <w:lang w:val="ru-RU"/>
        </w:rPr>
        <w:t>в надлежащих случаях</w:t>
      </w:r>
      <w:r w:rsidRPr="00342C2A">
        <w:rPr>
          <w:lang w:val="ru-RU"/>
        </w:rPr>
        <w:t xml:space="preserve">] </w:t>
      </w:r>
      <w:r>
        <w:rPr>
          <w:lang w:val="ru-RU"/>
        </w:rPr>
        <w:t>обеспечение с</w:t>
      </w:r>
      <w:r w:rsidRPr="00EC5BB3">
        <w:rPr>
          <w:lang w:val="ru-RU"/>
        </w:rPr>
        <w:t>праведливо</w:t>
      </w:r>
      <w:r>
        <w:rPr>
          <w:lang w:val="ru-RU"/>
        </w:rPr>
        <w:t>го</w:t>
      </w:r>
      <w:r w:rsidRPr="00EC5BB3">
        <w:rPr>
          <w:lang w:val="ru-RU"/>
        </w:rPr>
        <w:t xml:space="preserve"> и равноправно</w:t>
      </w:r>
      <w:r>
        <w:rPr>
          <w:lang w:val="ru-RU"/>
        </w:rPr>
        <w:t xml:space="preserve">го </w:t>
      </w:r>
      <w:r w:rsidRPr="00EC5BB3">
        <w:rPr>
          <w:lang w:val="ru-RU"/>
        </w:rPr>
        <w:t>совместно</w:t>
      </w:r>
      <w:r>
        <w:rPr>
          <w:lang w:val="ru-RU"/>
        </w:rPr>
        <w:t>го</w:t>
      </w:r>
      <w:r w:rsidRPr="00EC5BB3">
        <w:rPr>
          <w:lang w:val="ru-RU"/>
        </w:rPr>
        <w:t xml:space="preserve"> использовани</w:t>
      </w:r>
      <w:r>
        <w:rPr>
          <w:lang w:val="ru-RU"/>
        </w:rPr>
        <w:t>я</w:t>
      </w:r>
      <w:r w:rsidRPr="00EC5BB3">
        <w:rPr>
          <w:lang w:val="ru-RU"/>
        </w:rPr>
        <w:t xml:space="preserve"> выгод</w:t>
      </w:r>
      <w:r w:rsidRPr="00342C2A">
        <w:rPr>
          <w:lang w:val="ru-RU"/>
        </w:rPr>
        <w:t>]</w:t>
      </w:r>
      <w:r w:rsidRPr="00EC5BB3">
        <w:rPr>
          <w:lang w:val="ru-RU"/>
        </w:rPr>
        <w:t xml:space="preserve"> от применения генетических </w:t>
      </w:r>
      <w:proofErr w:type="gramStart"/>
      <w:r w:rsidRPr="00EC5BB3">
        <w:rPr>
          <w:lang w:val="ru-RU"/>
        </w:rPr>
        <w:t>ресурсов</w:t>
      </w:r>
      <w:r w:rsidRPr="00342C2A">
        <w:rPr>
          <w:lang w:val="ru-RU"/>
        </w:rPr>
        <w:t>[</w:t>
      </w:r>
      <w:proofErr w:type="gramEnd"/>
      <w:r w:rsidRPr="00EC5BB3">
        <w:rPr>
          <w:lang w:val="ru-RU"/>
        </w:rPr>
        <w:t xml:space="preserve"> и цифровой информации о последовательностях в отношении генетических ресурсов</w:t>
      </w:r>
      <w:r w:rsidRPr="00D554B6">
        <w:rPr>
          <w:lang w:val="ru-RU"/>
        </w:rPr>
        <w:t>]</w:t>
      </w:r>
      <w:r w:rsidRPr="00EC5BB3">
        <w:rPr>
          <w:lang w:val="ru-RU"/>
        </w:rPr>
        <w:t>, а также традиционных знаний, связанных с генетическими ресурсами, в соответствии с</w:t>
      </w:r>
      <w:r>
        <w:rPr>
          <w:lang w:val="ru-RU"/>
        </w:rPr>
        <w:t> </w:t>
      </w:r>
      <w:r w:rsidRPr="00EC5BB3">
        <w:rPr>
          <w:lang w:val="ru-RU"/>
        </w:rPr>
        <w:t>Рамочной программой</w:t>
      </w:r>
      <w:r w:rsidRPr="008C08C3">
        <w:rPr>
          <w:lang w:val="ru-RU"/>
        </w:rPr>
        <w:t>;</w:t>
      </w:r>
      <w:r>
        <w:rPr>
          <w:lang w:val="ru-RU"/>
        </w:rPr>
        <w:t xml:space="preserve"> </w:t>
      </w:r>
    </w:p>
    <w:p w14:paraId="7D54AD20" w14:textId="77777777" w:rsidR="007A42F9" w:rsidRPr="008C08C3" w:rsidRDefault="007A42F9" w:rsidP="007A42F9">
      <w:pPr>
        <w:pStyle w:val="CBDNormalNoNumber"/>
        <w:tabs>
          <w:tab w:val="clear" w:pos="567"/>
        </w:tabs>
        <w:ind w:left="1134" w:firstLine="567"/>
        <w:rPr>
          <w:lang w:val="ru-RU"/>
        </w:rPr>
      </w:pPr>
      <w:r w:rsidRPr="00205A49">
        <w:rPr>
          <w:lang w:val="ru-RU"/>
        </w:rPr>
        <w:t>6</w:t>
      </w:r>
      <w:r w:rsidRPr="008C08C3">
        <w:rPr>
          <w:lang w:val="ru-RU"/>
        </w:rPr>
        <w:t>.</w:t>
      </w:r>
      <w:r w:rsidRPr="008C08C3">
        <w:rPr>
          <w:lang w:val="ru-RU"/>
        </w:rPr>
        <w:tab/>
      </w:r>
      <w:r w:rsidRPr="00EC5BB3">
        <w:rPr>
          <w:i/>
          <w:iCs/>
          <w:lang w:val="ru-RU"/>
        </w:rPr>
        <w:t xml:space="preserve">предлагает </w:t>
      </w:r>
      <w:r w:rsidRPr="00EC5BB3">
        <w:rPr>
          <w:lang w:val="ru-RU"/>
        </w:rPr>
        <w:t>Сторонам</w:t>
      </w:r>
      <w:r>
        <w:rPr>
          <w:lang w:val="ru-RU"/>
        </w:rPr>
        <w:t xml:space="preserve">, </w:t>
      </w:r>
      <w:r w:rsidRPr="00A42ED7">
        <w:rPr>
          <w:lang w:val="ru-RU"/>
        </w:rPr>
        <w:t xml:space="preserve">правительствам </w:t>
      </w:r>
      <w:r>
        <w:rPr>
          <w:lang w:val="ru-RU"/>
        </w:rPr>
        <w:t>других стран</w:t>
      </w:r>
      <w:r w:rsidRPr="00EC5BB3">
        <w:rPr>
          <w:lang w:val="ru-RU"/>
        </w:rPr>
        <w:t xml:space="preserve"> и соответствующим организациям участвовать, когда это уместно, в процессах обзора при подготовке оценок и </w:t>
      </w:r>
      <w:r>
        <w:rPr>
          <w:lang w:val="ru-RU"/>
        </w:rPr>
        <w:t xml:space="preserve">других </w:t>
      </w:r>
      <w:r w:rsidRPr="00EC5BB3">
        <w:rPr>
          <w:lang w:val="ru-RU"/>
        </w:rPr>
        <w:t xml:space="preserve">итоговых материалов Межправительственной научно-политической </w:t>
      </w:r>
      <w:r>
        <w:rPr>
          <w:lang w:val="ru-RU"/>
        </w:rPr>
        <w:t>п</w:t>
      </w:r>
      <w:r w:rsidRPr="00EC5BB3">
        <w:rPr>
          <w:lang w:val="ru-RU"/>
        </w:rPr>
        <w:t>латформы</w:t>
      </w:r>
      <w:r>
        <w:rPr>
          <w:lang w:val="ru-RU"/>
        </w:rPr>
        <w:t xml:space="preserve"> </w:t>
      </w:r>
      <w:r w:rsidRPr="00EC5BB3">
        <w:rPr>
          <w:lang w:val="ru-RU"/>
        </w:rPr>
        <w:t>по</w:t>
      </w:r>
      <w:r>
        <w:rPr>
          <w:lang w:val="ru-RU"/>
        </w:rPr>
        <w:t> </w:t>
      </w:r>
      <w:r w:rsidRPr="00EC5BB3">
        <w:rPr>
          <w:lang w:val="ru-RU"/>
        </w:rPr>
        <w:t>биоразнообразию и экосистемным услугам</w:t>
      </w:r>
      <w:r w:rsidRPr="008C08C3">
        <w:rPr>
          <w:lang w:val="ru-RU"/>
        </w:rPr>
        <w:t>;</w:t>
      </w:r>
    </w:p>
    <w:p w14:paraId="3482A521" w14:textId="77777777" w:rsidR="007A42F9" w:rsidRPr="008C08C3" w:rsidRDefault="007A42F9" w:rsidP="007A42F9">
      <w:pPr>
        <w:pStyle w:val="CBDNormalNoNumber"/>
        <w:tabs>
          <w:tab w:val="clear" w:pos="567"/>
        </w:tabs>
        <w:ind w:left="1134" w:firstLine="567"/>
        <w:rPr>
          <w:lang w:val="ru-RU"/>
        </w:rPr>
      </w:pPr>
      <w:r w:rsidRPr="00205A49">
        <w:rPr>
          <w:lang w:val="ru-RU"/>
        </w:rPr>
        <w:t>7</w:t>
      </w:r>
      <w:r w:rsidRPr="008C08C3">
        <w:rPr>
          <w:lang w:val="ru-RU"/>
        </w:rPr>
        <w:t>.</w:t>
      </w:r>
      <w:r w:rsidRPr="008C08C3">
        <w:rPr>
          <w:lang w:val="ru-RU"/>
        </w:rPr>
        <w:tab/>
      </w:r>
      <w:r w:rsidRPr="00EC5BB3">
        <w:rPr>
          <w:i/>
          <w:iCs/>
          <w:lang w:val="ru-RU"/>
        </w:rPr>
        <w:t>предлагает</w:t>
      </w:r>
      <w:r w:rsidRPr="00EC5BB3">
        <w:rPr>
          <w:lang w:val="ru-RU"/>
        </w:rPr>
        <w:t xml:space="preserve"> Межправительственной научно-политической платформе по</w:t>
      </w:r>
      <w:r>
        <w:rPr>
          <w:lang w:val="ru-RU"/>
        </w:rPr>
        <w:t> </w:t>
      </w:r>
      <w:r w:rsidRPr="00EC5BB3">
        <w:rPr>
          <w:lang w:val="ru-RU"/>
        </w:rPr>
        <w:t>биоразнообразию и экосистемным услугам при разработке своей будущей программы работы учитывать</w:t>
      </w:r>
      <w:r w:rsidRPr="008C08C3">
        <w:rPr>
          <w:lang w:val="ru-RU"/>
        </w:rPr>
        <w:t>:</w:t>
      </w:r>
    </w:p>
    <w:p w14:paraId="1305AA40" w14:textId="77777777" w:rsidR="007A42F9" w:rsidRPr="008C08C3" w:rsidRDefault="007A42F9" w:rsidP="007A42F9">
      <w:pPr>
        <w:pStyle w:val="CBDNormalNoNumber"/>
        <w:tabs>
          <w:tab w:val="clear" w:pos="567"/>
        </w:tabs>
        <w:ind w:left="1134" w:firstLine="567"/>
        <w:rPr>
          <w:lang w:val="ru-RU"/>
        </w:rPr>
      </w:pPr>
      <w:r w:rsidRPr="008C08C3">
        <w:rPr>
          <w:lang w:val="ru-RU"/>
        </w:rPr>
        <w:t xml:space="preserve"> </w:t>
      </w:r>
      <w:r>
        <w:t>a</w:t>
      </w:r>
      <w:r w:rsidRPr="008C08C3">
        <w:rPr>
          <w:lang w:val="ru-RU"/>
        </w:rPr>
        <w:t>)</w:t>
      </w:r>
      <w:r w:rsidRPr="008C08C3">
        <w:rPr>
          <w:lang w:val="ru-RU"/>
        </w:rPr>
        <w:tab/>
      </w:r>
      <w:r w:rsidRPr="00EC5BB3">
        <w:rPr>
          <w:lang w:val="ru-RU"/>
        </w:rPr>
        <w:t>потребности, пробелы и вызовы, отраженные в глобальном обзоре коллективного прогресса в осуществлении Рамочной программы</w:t>
      </w:r>
      <w:r w:rsidRPr="008C08C3">
        <w:rPr>
          <w:lang w:val="ru-RU"/>
        </w:rPr>
        <w:t>;</w:t>
      </w:r>
    </w:p>
    <w:p w14:paraId="5B6102C2" w14:textId="77777777" w:rsidR="007A42F9" w:rsidRPr="008C08C3" w:rsidRDefault="007A42F9" w:rsidP="007A42F9">
      <w:pPr>
        <w:pStyle w:val="CBDNormalNoNumber"/>
        <w:tabs>
          <w:tab w:val="clear" w:pos="567"/>
        </w:tabs>
        <w:ind w:left="1134" w:firstLine="567"/>
        <w:rPr>
          <w:lang w:val="ru-RU"/>
        </w:rPr>
      </w:pPr>
      <w:r w:rsidRPr="008C08C3">
        <w:rPr>
          <w:lang w:val="ru-RU"/>
        </w:rPr>
        <w:t xml:space="preserve"> </w:t>
      </w:r>
      <w:r>
        <w:t>b</w:t>
      </w:r>
      <w:r w:rsidRPr="008C08C3">
        <w:rPr>
          <w:lang w:val="ru-RU"/>
        </w:rPr>
        <w:t>)</w:t>
      </w:r>
      <w:r w:rsidRPr="008C08C3">
        <w:rPr>
          <w:lang w:val="ru-RU"/>
        </w:rPr>
        <w:tab/>
      </w:r>
      <w:r w:rsidRPr="00EC5BB3">
        <w:rPr>
          <w:lang w:val="ru-RU"/>
        </w:rPr>
        <w:t>итоги</w:t>
      </w:r>
      <w:r w:rsidRPr="008C08C3">
        <w:rPr>
          <w:lang w:val="ru-RU"/>
        </w:rPr>
        <w:t xml:space="preserve"> </w:t>
      </w:r>
      <w:r w:rsidRPr="00EC5BB3">
        <w:rPr>
          <w:lang w:val="ru-RU"/>
        </w:rPr>
        <w:t>глобального</w:t>
      </w:r>
      <w:r w:rsidRPr="008C08C3">
        <w:rPr>
          <w:lang w:val="ru-RU"/>
        </w:rPr>
        <w:t xml:space="preserve"> </w:t>
      </w:r>
      <w:r w:rsidRPr="00EC5BB3">
        <w:rPr>
          <w:lang w:val="ru-RU"/>
        </w:rPr>
        <w:t>обзора</w:t>
      </w:r>
      <w:r w:rsidRPr="008C08C3">
        <w:rPr>
          <w:lang w:val="ru-RU"/>
        </w:rPr>
        <w:t xml:space="preserve"> </w:t>
      </w:r>
      <w:r w:rsidRPr="00EC5BB3">
        <w:rPr>
          <w:lang w:val="ru-RU"/>
        </w:rPr>
        <w:t>коллективного</w:t>
      </w:r>
      <w:r w:rsidRPr="008C08C3">
        <w:rPr>
          <w:lang w:val="ru-RU"/>
        </w:rPr>
        <w:t xml:space="preserve"> </w:t>
      </w:r>
      <w:r w:rsidRPr="00EC5BB3">
        <w:rPr>
          <w:lang w:val="ru-RU"/>
        </w:rPr>
        <w:t>прогресса</w:t>
      </w:r>
      <w:r w:rsidRPr="008C08C3">
        <w:rPr>
          <w:lang w:val="ru-RU"/>
        </w:rPr>
        <w:t xml:space="preserve"> </w:t>
      </w:r>
      <w:r w:rsidRPr="00EC5BB3">
        <w:rPr>
          <w:lang w:val="ru-RU"/>
        </w:rPr>
        <w:t>в</w:t>
      </w:r>
      <w:r w:rsidRPr="008C08C3">
        <w:rPr>
          <w:lang w:val="ru-RU"/>
        </w:rPr>
        <w:t xml:space="preserve"> </w:t>
      </w:r>
      <w:r w:rsidRPr="00EC5BB3">
        <w:rPr>
          <w:lang w:val="ru-RU"/>
        </w:rPr>
        <w:t>осуществлении</w:t>
      </w:r>
      <w:r w:rsidRPr="008C08C3">
        <w:rPr>
          <w:lang w:val="ru-RU"/>
        </w:rPr>
        <w:t xml:space="preserve"> </w:t>
      </w:r>
      <w:r w:rsidRPr="00EC5BB3">
        <w:rPr>
          <w:lang w:val="ru-RU"/>
        </w:rPr>
        <w:t>Рамочной</w:t>
      </w:r>
      <w:r w:rsidRPr="008C08C3">
        <w:rPr>
          <w:lang w:val="ru-RU"/>
        </w:rPr>
        <w:t xml:space="preserve"> </w:t>
      </w:r>
      <w:r w:rsidRPr="00EC5BB3">
        <w:rPr>
          <w:lang w:val="ru-RU"/>
        </w:rPr>
        <w:t>программы</w:t>
      </w:r>
      <w:r w:rsidRPr="008C08C3">
        <w:rPr>
          <w:lang w:val="ru-RU"/>
        </w:rPr>
        <w:t>;</w:t>
      </w:r>
    </w:p>
    <w:p w14:paraId="33B3BE72" w14:textId="77777777" w:rsidR="007A42F9" w:rsidRPr="008C08C3" w:rsidRDefault="007A42F9" w:rsidP="007A42F9">
      <w:pPr>
        <w:pStyle w:val="CBDNormalNoNumber"/>
        <w:tabs>
          <w:tab w:val="clear" w:pos="567"/>
        </w:tabs>
        <w:ind w:left="1134" w:firstLine="567"/>
        <w:rPr>
          <w:lang w:val="ru-RU"/>
        </w:rPr>
      </w:pPr>
      <w:r w:rsidRPr="008C08C3">
        <w:rPr>
          <w:lang w:val="ru-RU"/>
        </w:rPr>
        <w:t xml:space="preserve"> </w:t>
      </w:r>
      <w:r>
        <w:t>c</w:t>
      </w:r>
      <w:r w:rsidRPr="008C08C3">
        <w:rPr>
          <w:lang w:val="ru-RU"/>
        </w:rPr>
        <w:t>)</w:t>
      </w:r>
      <w:r w:rsidRPr="008C08C3">
        <w:rPr>
          <w:lang w:val="ru-RU"/>
        </w:rPr>
        <w:tab/>
      </w:r>
      <w:r w:rsidRPr="00EC5BB3">
        <w:rPr>
          <w:lang w:val="ru-RU"/>
        </w:rPr>
        <w:t>возможность использования адаптированных информационных продуктов для повышения доступности оценок Платформы и удобства их использования в целях осуществления Рамочной программы</w:t>
      </w:r>
      <w:r w:rsidRPr="008C08C3">
        <w:rPr>
          <w:lang w:val="ru-RU"/>
        </w:rPr>
        <w:t>;</w:t>
      </w:r>
    </w:p>
    <w:p w14:paraId="119DD975" w14:textId="77777777" w:rsidR="007A42F9" w:rsidRPr="001743FB" w:rsidRDefault="007A42F9" w:rsidP="007A42F9">
      <w:pPr>
        <w:pStyle w:val="CBDNormalNoNumber"/>
        <w:tabs>
          <w:tab w:val="clear" w:pos="567"/>
        </w:tabs>
        <w:ind w:left="1134" w:firstLine="567"/>
        <w:rPr>
          <w:lang w:val="ru-RU"/>
        </w:rPr>
      </w:pPr>
      <w:r w:rsidRPr="00107F12">
        <w:rPr>
          <w:lang w:val="ru-RU"/>
        </w:rPr>
        <w:t>8.</w:t>
      </w:r>
      <w:r w:rsidRPr="00107F12">
        <w:rPr>
          <w:lang w:val="ru-RU"/>
        </w:rPr>
        <w:tab/>
      </w:r>
      <w:r w:rsidRPr="00EC5BB3">
        <w:rPr>
          <w:i/>
          <w:iCs/>
          <w:lang w:val="ru-RU"/>
        </w:rPr>
        <w:t>призывает</w:t>
      </w:r>
      <w:r w:rsidRPr="00107F12">
        <w:rPr>
          <w:lang w:val="ru-RU"/>
        </w:rPr>
        <w:t xml:space="preserve"> </w:t>
      </w:r>
      <w:r w:rsidRPr="00EC5BB3">
        <w:rPr>
          <w:lang w:val="ru-RU"/>
        </w:rPr>
        <w:t>региональные</w:t>
      </w:r>
      <w:r w:rsidRPr="00107F12">
        <w:rPr>
          <w:lang w:val="ru-RU"/>
        </w:rPr>
        <w:t xml:space="preserve"> </w:t>
      </w:r>
      <w:r w:rsidRPr="00EC5BB3">
        <w:rPr>
          <w:lang w:val="ru-RU"/>
        </w:rPr>
        <w:t>и</w:t>
      </w:r>
      <w:r w:rsidRPr="00107F12">
        <w:rPr>
          <w:lang w:val="ru-RU"/>
        </w:rPr>
        <w:t xml:space="preserve"> </w:t>
      </w:r>
      <w:r w:rsidRPr="00EC5BB3">
        <w:rPr>
          <w:lang w:val="ru-RU"/>
        </w:rPr>
        <w:t>субрегиональные</w:t>
      </w:r>
      <w:r w:rsidRPr="00107F12">
        <w:rPr>
          <w:lang w:val="ru-RU"/>
        </w:rPr>
        <w:t xml:space="preserve"> </w:t>
      </w:r>
      <w:r w:rsidRPr="00EC5BB3">
        <w:rPr>
          <w:lang w:val="ru-RU"/>
        </w:rPr>
        <w:t>центры</w:t>
      </w:r>
      <w:r w:rsidRPr="00107F12">
        <w:rPr>
          <w:lang w:val="ru-RU"/>
        </w:rPr>
        <w:t xml:space="preserve"> </w:t>
      </w:r>
      <w:r w:rsidRPr="00EC5BB3">
        <w:rPr>
          <w:lang w:val="ru-RU"/>
        </w:rPr>
        <w:t>поддержки</w:t>
      </w:r>
      <w:r w:rsidRPr="00107F12">
        <w:rPr>
          <w:lang w:val="ru-RU"/>
        </w:rPr>
        <w:t xml:space="preserve"> </w:t>
      </w:r>
      <w:r w:rsidRPr="00EC5BB3">
        <w:rPr>
          <w:lang w:val="ru-RU"/>
        </w:rPr>
        <w:t>научно</w:t>
      </w:r>
      <w:r w:rsidRPr="00107F12">
        <w:rPr>
          <w:lang w:val="ru-RU"/>
        </w:rPr>
        <w:t>-</w:t>
      </w:r>
      <w:r w:rsidRPr="00EC5BB3">
        <w:rPr>
          <w:lang w:val="ru-RU"/>
        </w:rPr>
        <w:t>технического</w:t>
      </w:r>
      <w:r w:rsidRPr="00107F12">
        <w:rPr>
          <w:lang w:val="ru-RU"/>
        </w:rPr>
        <w:t xml:space="preserve"> </w:t>
      </w:r>
      <w:r w:rsidRPr="00EC5BB3">
        <w:rPr>
          <w:lang w:val="ru-RU"/>
        </w:rPr>
        <w:t>сотрудничества</w:t>
      </w:r>
      <w:r w:rsidRPr="00107F12">
        <w:rPr>
          <w:lang w:val="ru-RU"/>
        </w:rPr>
        <w:t xml:space="preserve"> </w:t>
      </w:r>
      <w:r w:rsidRPr="00EC5BB3">
        <w:rPr>
          <w:lang w:val="ru-RU"/>
        </w:rPr>
        <w:t>и</w:t>
      </w:r>
      <w:r w:rsidRPr="00107F12">
        <w:rPr>
          <w:lang w:val="ru-RU"/>
        </w:rPr>
        <w:t xml:space="preserve"> </w:t>
      </w:r>
      <w:r>
        <w:rPr>
          <w:lang w:val="ru-RU"/>
        </w:rPr>
        <w:t>Г</w:t>
      </w:r>
      <w:r w:rsidRPr="00EC5BB3">
        <w:rPr>
          <w:lang w:val="ru-RU"/>
        </w:rPr>
        <w:t>лобальный</w:t>
      </w:r>
      <w:r w:rsidRPr="00107F12">
        <w:rPr>
          <w:lang w:val="ru-RU"/>
        </w:rPr>
        <w:t xml:space="preserve"> </w:t>
      </w:r>
      <w:r w:rsidRPr="00EC5BB3">
        <w:rPr>
          <w:lang w:val="ru-RU"/>
        </w:rPr>
        <w:t>координационный</w:t>
      </w:r>
      <w:r w:rsidRPr="00107F12">
        <w:rPr>
          <w:lang w:val="ru-RU"/>
        </w:rPr>
        <w:t xml:space="preserve"> </w:t>
      </w:r>
      <w:r w:rsidRPr="00EC5BB3">
        <w:rPr>
          <w:lang w:val="ru-RU"/>
        </w:rPr>
        <w:t>орган</w:t>
      </w:r>
      <w:r w:rsidRPr="00107F12">
        <w:rPr>
          <w:lang w:val="ru-RU"/>
        </w:rPr>
        <w:t xml:space="preserve"> </w:t>
      </w:r>
      <w:r w:rsidRPr="00EC5BB3">
        <w:rPr>
          <w:lang w:val="ru-RU"/>
        </w:rPr>
        <w:t>участвовать</w:t>
      </w:r>
      <w:r w:rsidRPr="00107F12">
        <w:rPr>
          <w:lang w:val="ru-RU"/>
        </w:rPr>
        <w:t xml:space="preserve"> </w:t>
      </w:r>
      <w:r w:rsidRPr="00EC5BB3">
        <w:rPr>
          <w:lang w:val="ru-RU"/>
        </w:rPr>
        <w:t>в</w:t>
      </w:r>
      <w:r>
        <w:rPr>
          <w:lang w:val="ru-RU"/>
        </w:rPr>
        <w:t> </w:t>
      </w:r>
      <w:r w:rsidRPr="00EC5BB3">
        <w:rPr>
          <w:lang w:val="ru-RU"/>
        </w:rPr>
        <w:t>соответствующих</w:t>
      </w:r>
      <w:r w:rsidRPr="00107F12">
        <w:rPr>
          <w:lang w:val="ru-RU"/>
        </w:rPr>
        <w:t xml:space="preserve"> </w:t>
      </w:r>
      <w:r w:rsidRPr="00EC5BB3">
        <w:rPr>
          <w:lang w:val="ru-RU"/>
        </w:rPr>
        <w:t>случаях</w:t>
      </w:r>
      <w:r w:rsidRPr="00107F12">
        <w:rPr>
          <w:lang w:val="ru-RU"/>
        </w:rPr>
        <w:t xml:space="preserve"> </w:t>
      </w:r>
      <w:r w:rsidRPr="00EC5BB3">
        <w:rPr>
          <w:lang w:val="ru-RU"/>
        </w:rPr>
        <w:t>в</w:t>
      </w:r>
      <w:r w:rsidRPr="00107F12">
        <w:rPr>
          <w:lang w:val="ru-RU"/>
        </w:rPr>
        <w:t xml:space="preserve"> </w:t>
      </w:r>
      <w:r w:rsidRPr="00EC5BB3">
        <w:rPr>
          <w:lang w:val="ru-RU"/>
        </w:rPr>
        <w:t>процессах</w:t>
      </w:r>
      <w:r w:rsidRPr="00107F12">
        <w:rPr>
          <w:lang w:val="ru-RU"/>
        </w:rPr>
        <w:t xml:space="preserve"> </w:t>
      </w:r>
      <w:r w:rsidRPr="00EC5BB3">
        <w:rPr>
          <w:lang w:val="ru-RU"/>
        </w:rPr>
        <w:t>о</w:t>
      </w:r>
      <w:r>
        <w:rPr>
          <w:lang w:val="ru-RU"/>
        </w:rPr>
        <w:t>пределения</w:t>
      </w:r>
      <w:r w:rsidRPr="00107F12">
        <w:rPr>
          <w:lang w:val="ru-RU"/>
        </w:rPr>
        <w:t xml:space="preserve"> </w:t>
      </w:r>
      <w:r>
        <w:rPr>
          <w:lang w:val="ru-RU"/>
        </w:rPr>
        <w:t>контента</w:t>
      </w:r>
      <w:r w:rsidRPr="00107F12">
        <w:rPr>
          <w:lang w:val="ru-RU"/>
        </w:rPr>
        <w:t xml:space="preserve"> </w:t>
      </w:r>
      <w:r>
        <w:rPr>
          <w:lang w:val="ru-RU"/>
        </w:rPr>
        <w:t>и</w:t>
      </w:r>
      <w:r w:rsidRPr="00107F12">
        <w:rPr>
          <w:lang w:val="ru-RU"/>
        </w:rPr>
        <w:t xml:space="preserve"> </w:t>
      </w:r>
      <w:r w:rsidRPr="00EC5BB3">
        <w:rPr>
          <w:lang w:val="ru-RU"/>
        </w:rPr>
        <w:t>подготовк</w:t>
      </w:r>
      <w:r>
        <w:rPr>
          <w:lang w:val="ru-RU"/>
        </w:rPr>
        <w:t>и</w:t>
      </w:r>
      <w:r w:rsidRPr="00107F12">
        <w:rPr>
          <w:lang w:val="ru-RU"/>
        </w:rPr>
        <w:t xml:space="preserve"> </w:t>
      </w:r>
      <w:r w:rsidRPr="00EC5BB3">
        <w:rPr>
          <w:lang w:val="ru-RU"/>
        </w:rPr>
        <w:t>оценок</w:t>
      </w:r>
      <w:r w:rsidRPr="00107F12">
        <w:rPr>
          <w:lang w:val="ru-RU"/>
        </w:rPr>
        <w:t xml:space="preserve"> </w:t>
      </w:r>
      <w:r w:rsidRPr="00EC5BB3">
        <w:rPr>
          <w:lang w:val="ru-RU"/>
        </w:rPr>
        <w:t>и</w:t>
      </w:r>
      <w:r>
        <w:rPr>
          <w:lang w:val="ru-RU"/>
        </w:rPr>
        <w:t> других</w:t>
      </w:r>
      <w:r w:rsidRPr="00107F12">
        <w:rPr>
          <w:lang w:val="ru-RU"/>
        </w:rPr>
        <w:t xml:space="preserve"> </w:t>
      </w:r>
      <w:r w:rsidRPr="00EC5BB3">
        <w:rPr>
          <w:lang w:val="ru-RU"/>
        </w:rPr>
        <w:t>результатов</w:t>
      </w:r>
      <w:r w:rsidRPr="00107F12">
        <w:rPr>
          <w:lang w:val="ru-RU"/>
        </w:rPr>
        <w:t xml:space="preserve"> </w:t>
      </w:r>
      <w:r w:rsidRPr="00EC5BB3">
        <w:rPr>
          <w:lang w:val="ru-RU"/>
        </w:rPr>
        <w:t>работы</w:t>
      </w:r>
      <w:r w:rsidRPr="00107F12">
        <w:rPr>
          <w:lang w:val="ru-RU"/>
        </w:rPr>
        <w:t xml:space="preserve"> </w:t>
      </w:r>
      <w:r>
        <w:rPr>
          <w:lang w:val="ru-RU"/>
        </w:rPr>
        <w:t>и</w:t>
      </w:r>
      <w:r w:rsidRPr="00107F12">
        <w:rPr>
          <w:lang w:val="ru-RU"/>
        </w:rPr>
        <w:t xml:space="preserve"> </w:t>
      </w:r>
      <w:r>
        <w:rPr>
          <w:lang w:val="ru-RU"/>
        </w:rPr>
        <w:t>активно</w:t>
      </w:r>
      <w:r w:rsidRPr="00107F12">
        <w:rPr>
          <w:lang w:val="ru-RU"/>
        </w:rPr>
        <w:t xml:space="preserve"> </w:t>
      </w:r>
      <w:r>
        <w:rPr>
          <w:lang w:val="ru-RU"/>
        </w:rPr>
        <w:t>использовать итоговые материалы</w:t>
      </w:r>
      <w:r w:rsidRPr="00107F12">
        <w:rPr>
          <w:lang w:val="ru-RU"/>
        </w:rPr>
        <w:t xml:space="preserve">; </w:t>
      </w:r>
    </w:p>
    <w:p w14:paraId="6FAC2043" w14:textId="77777777" w:rsidR="007A42F9" w:rsidRPr="00BE1DC5" w:rsidRDefault="007A42F9" w:rsidP="007A42F9">
      <w:pPr>
        <w:pStyle w:val="CBDNormalNoNumber"/>
        <w:tabs>
          <w:tab w:val="clear" w:pos="567"/>
        </w:tabs>
        <w:ind w:left="1134" w:firstLine="567"/>
        <w:rPr>
          <w:lang w:val="ru-RU"/>
        </w:rPr>
      </w:pPr>
      <w:r w:rsidRPr="00BE1DC5">
        <w:rPr>
          <w:lang w:val="ru-RU"/>
        </w:rPr>
        <w:t>9.</w:t>
      </w:r>
      <w:r w:rsidRPr="00BE1DC5">
        <w:rPr>
          <w:lang w:val="ru-RU"/>
        </w:rPr>
        <w:tab/>
      </w:r>
      <w:r w:rsidRPr="00EC5BB3">
        <w:rPr>
          <w:i/>
          <w:iCs/>
          <w:lang w:val="ru-RU"/>
        </w:rPr>
        <w:t>поручает</w:t>
      </w:r>
      <w:r w:rsidRPr="00BE1DC5">
        <w:rPr>
          <w:lang w:val="ru-RU"/>
        </w:rPr>
        <w:t xml:space="preserve"> </w:t>
      </w:r>
      <w:r w:rsidRPr="00EC5BB3">
        <w:rPr>
          <w:lang w:val="ru-RU"/>
        </w:rPr>
        <w:t>Вспомогательному</w:t>
      </w:r>
      <w:r w:rsidRPr="00BE1DC5">
        <w:rPr>
          <w:lang w:val="ru-RU"/>
        </w:rPr>
        <w:t xml:space="preserve"> </w:t>
      </w:r>
      <w:r w:rsidRPr="00EC5BB3">
        <w:rPr>
          <w:lang w:val="ru-RU"/>
        </w:rPr>
        <w:t>органу</w:t>
      </w:r>
      <w:r w:rsidRPr="00BE1DC5">
        <w:rPr>
          <w:lang w:val="ru-RU"/>
        </w:rPr>
        <w:t xml:space="preserve"> </w:t>
      </w:r>
      <w:r w:rsidRPr="00EC5BB3">
        <w:rPr>
          <w:lang w:val="ru-RU"/>
        </w:rPr>
        <w:t>по</w:t>
      </w:r>
      <w:r w:rsidRPr="00BE1DC5">
        <w:rPr>
          <w:lang w:val="ru-RU"/>
        </w:rPr>
        <w:t xml:space="preserve"> </w:t>
      </w:r>
      <w:r w:rsidRPr="00EC5BB3">
        <w:rPr>
          <w:lang w:val="ru-RU"/>
        </w:rPr>
        <w:t>научным</w:t>
      </w:r>
      <w:r w:rsidRPr="00BE1DC5">
        <w:rPr>
          <w:lang w:val="ru-RU"/>
        </w:rPr>
        <w:t xml:space="preserve">, </w:t>
      </w:r>
      <w:r w:rsidRPr="00EC5BB3">
        <w:rPr>
          <w:lang w:val="ru-RU"/>
        </w:rPr>
        <w:t>техническим</w:t>
      </w:r>
      <w:r w:rsidRPr="00BE1DC5">
        <w:rPr>
          <w:lang w:val="ru-RU"/>
        </w:rPr>
        <w:t xml:space="preserve"> </w:t>
      </w:r>
      <w:r w:rsidRPr="00EC5BB3">
        <w:rPr>
          <w:lang w:val="ru-RU"/>
        </w:rPr>
        <w:t>и</w:t>
      </w:r>
      <w:r>
        <w:rPr>
          <w:lang w:val="ru-RU"/>
        </w:rPr>
        <w:t> </w:t>
      </w:r>
      <w:r w:rsidRPr="00EC5BB3">
        <w:rPr>
          <w:lang w:val="ru-RU"/>
        </w:rPr>
        <w:t>технологическим</w:t>
      </w:r>
      <w:r w:rsidRPr="00BE1DC5">
        <w:rPr>
          <w:lang w:val="ru-RU"/>
        </w:rPr>
        <w:t xml:space="preserve"> </w:t>
      </w:r>
      <w:r w:rsidRPr="00EC5BB3">
        <w:rPr>
          <w:lang w:val="ru-RU"/>
        </w:rPr>
        <w:t>консультациям</w:t>
      </w:r>
      <w:r w:rsidRPr="00BE1DC5">
        <w:rPr>
          <w:lang w:val="ru-RU"/>
        </w:rPr>
        <w:t xml:space="preserve"> </w:t>
      </w:r>
      <w:r>
        <w:rPr>
          <w:lang w:val="ru-RU"/>
        </w:rPr>
        <w:t>и</w:t>
      </w:r>
      <w:r w:rsidRPr="00BE1DC5">
        <w:rPr>
          <w:lang w:val="ru-RU"/>
        </w:rPr>
        <w:t xml:space="preserve"> </w:t>
      </w:r>
      <w:r>
        <w:rPr>
          <w:lang w:val="ru-RU"/>
        </w:rPr>
        <w:t>Вспомогательному</w:t>
      </w:r>
      <w:r w:rsidRPr="00BE1DC5">
        <w:rPr>
          <w:lang w:val="ru-RU"/>
        </w:rPr>
        <w:t xml:space="preserve"> </w:t>
      </w:r>
      <w:r>
        <w:rPr>
          <w:lang w:val="ru-RU"/>
        </w:rPr>
        <w:t>органу</w:t>
      </w:r>
      <w:r w:rsidRPr="00BE1DC5">
        <w:rPr>
          <w:lang w:val="ru-RU"/>
        </w:rPr>
        <w:t xml:space="preserve"> </w:t>
      </w:r>
      <w:r>
        <w:rPr>
          <w:lang w:val="ru-RU"/>
        </w:rPr>
        <w:t>по</w:t>
      </w:r>
      <w:r w:rsidRPr="00BE1DC5">
        <w:rPr>
          <w:lang w:val="ru-RU"/>
        </w:rPr>
        <w:t xml:space="preserve"> </w:t>
      </w:r>
      <w:r>
        <w:rPr>
          <w:lang w:val="ru-RU"/>
        </w:rPr>
        <w:t>осуществлению</w:t>
      </w:r>
      <w:r w:rsidRPr="00BE1DC5">
        <w:rPr>
          <w:lang w:val="ru-RU"/>
        </w:rPr>
        <w:t xml:space="preserve"> </w:t>
      </w:r>
      <w:r w:rsidRPr="00EC5BB3">
        <w:rPr>
          <w:lang w:val="ru-RU"/>
        </w:rPr>
        <w:t>рассматривать</w:t>
      </w:r>
      <w:r w:rsidRPr="00BE1DC5">
        <w:rPr>
          <w:lang w:val="ru-RU"/>
        </w:rPr>
        <w:t xml:space="preserve"> </w:t>
      </w:r>
      <w:r w:rsidRPr="00EC5BB3">
        <w:rPr>
          <w:lang w:val="ru-RU"/>
        </w:rPr>
        <w:t>итоги</w:t>
      </w:r>
      <w:r w:rsidRPr="00BE1DC5">
        <w:rPr>
          <w:lang w:val="ru-RU"/>
        </w:rPr>
        <w:t xml:space="preserve"> </w:t>
      </w:r>
      <w:r w:rsidRPr="00EC5BB3">
        <w:rPr>
          <w:lang w:val="ru-RU"/>
        </w:rPr>
        <w:t>работы</w:t>
      </w:r>
      <w:r w:rsidRPr="00BE1DC5">
        <w:rPr>
          <w:lang w:val="ru-RU"/>
        </w:rPr>
        <w:t xml:space="preserve"> </w:t>
      </w:r>
      <w:r w:rsidRPr="00EC5BB3">
        <w:rPr>
          <w:lang w:val="ru-RU"/>
        </w:rPr>
        <w:t>Межправительственной</w:t>
      </w:r>
      <w:r w:rsidRPr="00BE1DC5">
        <w:rPr>
          <w:lang w:val="ru-RU"/>
        </w:rPr>
        <w:t xml:space="preserve"> </w:t>
      </w:r>
      <w:r w:rsidRPr="00EC5BB3">
        <w:rPr>
          <w:lang w:val="ru-RU"/>
        </w:rPr>
        <w:t>научно</w:t>
      </w:r>
      <w:r w:rsidRPr="00BE1DC5">
        <w:rPr>
          <w:lang w:val="ru-RU"/>
        </w:rPr>
        <w:t>-</w:t>
      </w:r>
      <w:r w:rsidRPr="00EC5BB3">
        <w:rPr>
          <w:lang w:val="ru-RU"/>
        </w:rPr>
        <w:t>политической</w:t>
      </w:r>
      <w:r w:rsidRPr="00BE1DC5">
        <w:rPr>
          <w:lang w:val="ru-RU"/>
        </w:rPr>
        <w:t xml:space="preserve"> </w:t>
      </w:r>
      <w:r w:rsidRPr="00EC5BB3">
        <w:rPr>
          <w:lang w:val="ru-RU"/>
        </w:rPr>
        <w:t>платформы</w:t>
      </w:r>
      <w:r w:rsidRPr="00BE1DC5">
        <w:rPr>
          <w:lang w:val="ru-RU"/>
        </w:rPr>
        <w:t xml:space="preserve"> </w:t>
      </w:r>
      <w:r w:rsidRPr="00EC5BB3">
        <w:rPr>
          <w:lang w:val="ru-RU"/>
        </w:rPr>
        <w:t>по</w:t>
      </w:r>
      <w:r w:rsidRPr="00BE1DC5">
        <w:rPr>
          <w:lang w:val="ru-RU"/>
        </w:rPr>
        <w:t xml:space="preserve"> </w:t>
      </w:r>
      <w:r w:rsidRPr="00EC5BB3">
        <w:rPr>
          <w:lang w:val="ru-RU"/>
        </w:rPr>
        <w:t>биоразнообразию</w:t>
      </w:r>
      <w:r w:rsidRPr="00BE1DC5">
        <w:rPr>
          <w:lang w:val="ru-RU"/>
        </w:rPr>
        <w:t xml:space="preserve"> </w:t>
      </w:r>
      <w:r w:rsidRPr="00EC5BB3">
        <w:rPr>
          <w:lang w:val="ru-RU"/>
        </w:rPr>
        <w:t>и</w:t>
      </w:r>
      <w:r w:rsidRPr="00BE1DC5">
        <w:rPr>
          <w:lang w:val="ru-RU"/>
        </w:rPr>
        <w:t xml:space="preserve"> </w:t>
      </w:r>
      <w:r w:rsidRPr="00EC5BB3">
        <w:rPr>
          <w:lang w:val="ru-RU"/>
        </w:rPr>
        <w:t>экосистемным</w:t>
      </w:r>
      <w:r w:rsidRPr="00BE1DC5">
        <w:rPr>
          <w:lang w:val="ru-RU"/>
        </w:rPr>
        <w:t xml:space="preserve"> </w:t>
      </w:r>
      <w:r w:rsidRPr="00EC5BB3">
        <w:rPr>
          <w:lang w:val="ru-RU"/>
        </w:rPr>
        <w:t>услугам</w:t>
      </w:r>
      <w:r w:rsidRPr="00BE1DC5">
        <w:rPr>
          <w:lang w:val="ru-RU"/>
        </w:rPr>
        <w:t xml:space="preserve"> </w:t>
      </w:r>
      <w:r w:rsidRPr="00EC5BB3">
        <w:rPr>
          <w:lang w:val="ru-RU"/>
        </w:rPr>
        <w:t>в</w:t>
      </w:r>
      <w:r w:rsidRPr="00BE1DC5">
        <w:rPr>
          <w:lang w:val="ru-RU"/>
        </w:rPr>
        <w:t xml:space="preserve"> </w:t>
      </w:r>
      <w:r w:rsidRPr="00EC5BB3">
        <w:rPr>
          <w:lang w:val="ru-RU"/>
        </w:rPr>
        <w:t>соответствии</w:t>
      </w:r>
      <w:r w:rsidRPr="00BE1DC5">
        <w:rPr>
          <w:lang w:val="ru-RU"/>
        </w:rPr>
        <w:t xml:space="preserve"> </w:t>
      </w:r>
      <w:r w:rsidRPr="00EC5BB3">
        <w:rPr>
          <w:lang w:val="ru-RU"/>
        </w:rPr>
        <w:t>с</w:t>
      </w:r>
      <w:r w:rsidRPr="00BE1DC5">
        <w:rPr>
          <w:lang w:val="ru-RU"/>
        </w:rPr>
        <w:t xml:space="preserve"> </w:t>
      </w:r>
      <w:r w:rsidRPr="00EC5BB3">
        <w:rPr>
          <w:lang w:val="ru-RU"/>
        </w:rPr>
        <w:t>графиком</w:t>
      </w:r>
      <w:r w:rsidRPr="00BE1DC5">
        <w:rPr>
          <w:lang w:val="ru-RU"/>
        </w:rPr>
        <w:t xml:space="preserve">, </w:t>
      </w:r>
      <w:r>
        <w:rPr>
          <w:lang w:val="ru-RU"/>
        </w:rPr>
        <w:t>приведенным</w:t>
      </w:r>
      <w:r w:rsidRPr="00BE1DC5">
        <w:rPr>
          <w:lang w:val="ru-RU"/>
        </w:rPr>
        <w:t xml:space="preserve"> </w:t>
      </w:r>
      <w:r w:rsidRPr="00EC5BB3">
        <w:rPr>
          <w:lang w:val="ru-RU"/>
        </w:rPr>
        <w:t>в</w:t>
      </w:r>
      <w:r w:rsidRPr="00BE1DC5">
        <w:rPr>
          <w:lang w:val="ru-RU"/>
        </w:rPr>
        <w:t xml:space="preserve"> </w:t>
      </w:r>
      <w:r w:rsidRPr="00EC5BB3">
        <w:rPr>
          <w:lang w:val="ru-RU"/>
        </w:rPr>
        <w:t>приложении</w:t>
      </w:r>
      <w:r w:rsidRPr="00BE1DC5">
        <w:rPr>
          <w:lang w:val="ru-RU"/>
        </w:rPr>
        <w:t xml:space="preserve"> </w:t>
      </w:r>
      <w:r w:rsidRPr="00EC5BB3">
        <w:rPr>
          <w:lang w:val="ru-RU"/>
        </w:rPr>
        <w:t>к</w:t>
      </w:r>
      <w:r w:rsidRPr="00BE1DC5">
        <w:rPr>
          <w:lang w:val="ru-RU"/>
        </w:rPr>
        <w:t xml:space="preserve"> </w:t>
      </w:r>
      <w:r w:rsidRPr="00EC5BB3">
        <w:rPr>
          <w:lang w:val="ru-RU"/>
        </w:rPr>
        <w:t>настоящему</w:t>
      </w:r>
      <w:r w:rsidRPr="00BE1DC5">
        <w:rPr>
          <w:lang w:val="ru-RU"/>
        </w:rPr>
        <w:t xml:space="preserve"> </w:t>
      </w:r>
      <w:r w:rsidRPr="00EC5BB3">
        <w:rPr>
          <w:lang w:val="ru-RU"/>
        </w:rPr>
        <w:t>решению</w:t>
      </w:r>
      <w:r w:rsidRPr="00BE1DC5">
        <w:rPr>
          <w:lang w:val="ru-RU"/>
        </w:rPr>
        <w:t xml:space="preserve">, </w:t>
      </w:r>
      <w:r w:rsidRPr="00EC5BB3">
        <w:rPr>
          <w:lang w:val="ru-RU"/>
        </w:rPr>
        <w:t>и</w:t>
      </w:r>
      <w:r w:rsidRPr="00BE1DC5">
        <w:rPr>
          <w:lang w:val="ru-RU"/>
        </w:rPr>
        <w:t xml:space="preserve"> </w:t>
      </w:r>
      <w:r w:rsidRPr="00EC5BB3">
        <w:rPr>
          <w:lang w:val="ru-RU"/>
        </w:rPr>
        <w:t>выносить</w:t>
      </w:r>
      <w:r w:rsidRPr="00BE1DC5">
        <w:rPr>
          <w:lang w:val="ru-RU"/>
        </w:rPr>
        <w:t xml:space="preserve"> </w:t>
      </w:r>
      <w:r w:rsidRPr="00EC5BB3">
        <w:rPr>
          <w:lang w:val="ru-RU"/>
        </w:rPr>
        <w:t>соответствующие</w:t>
      </w:r>
      <w:r w:rsidRPr="00BE1DC5">
        <w:rPr>
          <w:lang w:val="ru-RU"/>
        </w:rPr>
        <w:t xml:space="preserve"> </w:t>
      </w:r>
      <w:r w:rsidRPr="00EC5BB3">
        <w:rPr>
          <w:lang w:val="ru-RU"/>
        </w:rPr>
        <w:t>рекомендации</w:t>
      </w:r>
      <w:r w:rsidRPr="00BE1DC5">
        <w:rPr>
          <w:lang w:val="ru-RU"/>
        </w:rPr>
        <w:t xml:space="preserve">; </w:t>
      </w:r>
      <w:r>
        <w:rPr>
          <w:i/>
          <w:iCs/>
          <w:lang w:val="ru-RU"/>
        </w:rPr>
        <w:t xml:space="preserve"> </w:t>
      </w:r>
    </w:p>
    <w:p w14:paraId="395EA479" w14:textId="77777777" w:rsidR="007A42F9" w:rsidRDefault="007A42F9" w:rsidP="007A42F9">
      <w:pPr>
        <w:pStyle w:val="CBDNormalNoNumber"/>
        <w:tabs>
          <w:tab w:val="clear" w:pos="567"/>
        </w:tabs>
        <w:ind w:left="1134" w:firstLine="567"/>
        <w:rPr>
          <w:lang w:val="ru-RU"/>
        </w:rPr>
      </w:pPr>
      <w:r w:rsidRPr="00205A49">
        <w:rPr>
          <w:lang w:val="ru-RU"/>
        </w:rPr>
        <w:t>10</w:t>
      </w:r>
      <w:r w:rsidRPr="008C08C3">
        <w:rPr>
          <w:lang w:val="ru-RU"/>
        </w:rPr>
        <w:t>.</w:t>
      </w:r>
      <w:r w:rsidRPr="008C08C3">
        <w:rPr>
          <w:lang w:val="ru-RU"/>
        </w:rPr>
        <w:tab/>
      </w:r>
      <w:r w:rsidRPr="00EC5BB3">
        <w:rPr>
          <w:i/>
          <w:iCs/>
          <w:lang w:val="ru-RU"/>
        </w:rPr>
        <w:t xml:space="preserve">поручает </w:t>
      </w:r>
      <w:r w:rsidRPr="00EC5BB3">
        <w:rPr>
          <w:lang w:val="ru-RU"/>
        </w:rPr>
        <w:t xml:space="preserve">Исполнительному секретарю </w:t>
      </w:r>
      <w:r>
        <w:rPr>
          <w:lang w:val="ru-RU"/>
        </w:rPr>
        <w:t xml:space="preserve">далее </w:t>
      </w:r>
      <w:r w:rsidRPr="00EC5BB3">
        <w:rPr>
          <w:lang w:val="ru-RU"/>
        </w:rPr>
        <w:t>укреп</w:t>
      </w:r>
      <w:r>
        <w:rPr>
          <w:lang w:val="ru-RU"/>
        </w:rPr>
        <w:t>ля</w:t>
      </w:r>
      <w:r w:rsidRPr="00EC5BB3">
        <w:rPr>
          <w:lang w:val="ru-RU"/>
        </w:rPr>
        <w:t>ть взаимодействие и</w:t>
      </w:r>
      <w:r>
        <w:rPr>
          <w:lang w:val="en-US"/>
        </w:rPr>
        <w:t> </w:t>
      </w:r>
      <w:r w:rsidRPr="00EC5BB3">
        <w:rPr>
          <w:lang w:val="ru-RU"/>
        </w:rPr>
        <w:t xml:space="preserve">сотрудничество </w:t>
      </w:r>
      <w:r>
        <w:rPr>
          <w:lang w:val="ru-RU"/>
        </w:rPr>
        <w:t>Се</w:t>
      </w:r>
      <w:r w:rsidRPr="00EC5BB3">
        <w:rPr>
          <w:lang w:val="ru-RU"/>
        </w:rPr>
        <w:t>кретариата Конвенции с Межправительственной научно-</w:t>
      </w:r>
      <w:r w:rsidRPr="00EC5BB3">
        <w:rPr>
          <w:lang w:val="ru-RU"/>
        </w:rPr>
        <w:lastRenderedPageBreak/>
        <w:t>политической платформой по биоразнообразию и экосистемным услугам в целях содействия выполнению рекомендаций, сформулированных по итогам среднесрочно</w:t>
      </w:r>
      <w:r>
        <w:rPr>
          <w:lang w:val="ru-RU"/>
        </w:rPr>
        <w:t xml:space="preserve">го обзора деятельности </w:t>
      </w:r>
      <w:proofErr w:type="gramStart"/>
      <w:r>
        <w:rPr>
          <w:lang w:val="ru-RU"/>
        </w:rPr>
        <w:t>Платформы</w:t>
      </w:r>
      <w:r w:rsidRPr="001A2153">
        <w:rPr>
          <w:lang w:val="ru-RU"/>
        </w:rPr>
        <w:t>[</w:t>
      </w:r>
      <w:proofErr w:type="gramEnd"/>
      <w:r w:rsidRPr="001A2153">
        <w:rPr>
          <w:lang w:val="ru-RU"/>
        </w:rPr>
        <w:t xml:space="preserve">, </w:t>
      </w:r>
      <w:r>
        <w:rPr>
          <w:lang w:val="ru-RU"/>
        </w:rPr>
        <w:t>включая в частности те, что касаются повышения актуальности политики и оценок и освоения других итоговых материалов</w:t>
      </w:r>
      <w:r w:rsidRPr="00174878">
        <w:rPr>
          <w:lang w:val="ru-RU"/>
        </w:rPr>
        <w:t>]</w:t>
      </w:r>
      <w:r>
        <w:rPr>
          <w:lang w:val="ru-RU"/>
        </w:rPr>
        <w:t xml:space="preserve">;  </w:t>
      </w:r>
    </w:p>
    <w:p w14:paraId="7ED892CA" w14:textId="77777777" w:rsidR="007A42F9" w:rsidRPr="007544EF" w:rsidRDefault="007A42F9" w:rsidP="007A42F9">
      <w:pPr>
        <w:pStyle w:val="CBDNormalNoNumber"/>
        <w:tabs>
          <w:tab w:val="clear" w:pos="567"/>
        </w:tabs>
        <w:ind w:left="1134" w:firstLine="567"/>
        <w:rPr>
          <w:lang w:val="ru-RU"/>
        </w:rPr>
      </w:pPr>
      <w:r w:rsidRPr="00174878">
        <w:rPr>
          <w:iCs/>
          <w:lang w:val="ru-RU"/>
        </w:rPr>
        <w:t>[</w:t>
      </w:r>
      <w:r w:rsidRPr="001743FB">
        <w:rPr>
          <w:iCs/>
          <w:lang w:val="ru-RU"/>
        </w:rPr>
        <w:t>11.</w:t>
      </w:r>
      <w:r w:rsidRPr="001743FB">
        <w:rPr>
          <w:i/>
          <w:iCs/>
          <w:lang w:val="ru-RU"/>
        </w:rPr>
        <w:t xml:space="preserve">  </w:t>
      </w:r>
      <w:r>
        <w:rPr>
          <w:i/>
          <w:iCs/>
          <w:lang w:val="ru-RU"/>
        </w:rPr>
        <w:t>также</w:t>
      </w:r>
      <w:r w:rsidRPr="007544EF">
        <w:rPr>
          <w:i/>
          <w:iCs/>
          <w:lang w:val="ru-RU"/>
        </w:rPr>
        <w:t xml:space="preserve"> </w:t>
      </w:r>
      <w:r w:rsidRPr="00EC5BB3">
        <w:rPr>
          <w:i/>
          <w:iCs/>
          <w:lang w:val="ru-RU"/>
        </w:rPr>
        <w:t>поручает</w:t>
      </w:r>
      <w:r w:rsidRPr="007544EF">
        <w:rPr>
          <w:i/>
          <w:iCs/>
          <w:lang w:val="ru-RU"/>
        </w:rPr>
        <w:t xml:space="preserve"> </w:t>
      </w:r>
      <w:r w:rsidRPr="00EC5BB3">
        <w:rPr>
          <w:lang w:val="ru-RU"/>
        </w:rPr>
        <w:t>Исполнительному</w:t>
      </w:r>
      <w:r w:rsidRPr="007544EF">
        <w:rPr>
          <w:lang w:val="ru-RU"/>
        </w:rPr>
        <w:t xml:space="preserve"> </w:t>
      </w:r>
      <w:r w:rsidRPr="00EC5BB3">
        <w:rPr>
          <w:lang w:val="ru-RU"/>
        </w:rPr>
        <w:t>секретарю</w:t>
      </w:r>
      <w:r w:rsidRPr="007544EF">
        <w:rPr>
          <w:lang w:val="ru-RU"/>
        </w:rPr>
        <w:t xml:space="preserve"> </w:t>
      </w:r>
      <w:r>
        <w:rPr>
          <w:lang w:val="ru-RU"/>
        </w:rPr>
        <w:t>при</w:t>
      </w:r>
      <w:r w:rsidRPr="007544EF">
        <w:rPr>
          <w:lang w:val="ru-RU"/>
        </w:rPr>
        <w:t xml:space="preserve"> </w:t>
      </w:r>
      <w:r>
        <w:rPr>
          <w:lang w:val="ru-RU"/>
        </w:rPr>
        <w:t>условии</w:t>
      </w:r>
      <w:r w:rsidRPr="007544EF">
        <w:rPr>
          <w:lang w:val="ru-RU"/>
        </w:rPr>
        <w:t xml:space="preserve"> </w:t>
      </w:r>
      <w:r>
        <w:rPr>
          <w:lang w:val="ru-RU"/>
        </w:rPr>
        <w:t>наличия</w:t>
      </w:r>
      <w:r w:rsidRPr="007544EF">
        <w:rPr>
          <w:lang w:val="ru-RU"/>
        </w:rPr>
        <w:t xml:space="preserve"> </w:t>
      </w:r>
      <w:r>
        <w:rPr>
          <w:lang w:val="ru-RU"/>
        </w:rPr>
        <w:t>ресурсов</w:t>
      </w:r>
      <w:r w:rsidRPr="007544EF">
        <w:rPr>
          <w:lang w:val="ru-RU"/>
        </w:rPr>
        <w:t xml:space="preserve"> </w:t>
      </w:r>
      <w:r>
        <w:rPr>
          <w:lang w:val="ru-RU"/>
        </w:rPr>
        <w:t>в</w:t>
      </w:r>
      <w:r w:rsidRPr="007544EF">
        <w:rPr>
          <w:lang w:val="ru-RU"/>
        </w:rPr>
        <w:t xml:space="preserve"> </w:t>
      </w:r>
      <w:r>
        <w:rPr>
          <w:lang w:val="ru-RU"/>
        </w:rPr>
        <w:t>сотрудничестве</w:t>
      </w:r>
      <w:r w:rsidRPr="007544EF">
        <w:rPr>
          <w:lang w:val="ru-RU"/>
        </w:rPr>
        <w:t xml:space="preserve"> </w:t>
      </w:r>
      <w:r>
        <w:rPr>
          <w:lang w:val="ru-RU"/>
        </w:rPr>
        <w:t>с</w:t>
      </w:r>
      <w:r w:rsidRPr="007544EF">
        <w:rPr>
          <w:lang w:val="ru-RU"/>
        </w:rPr>
        <w:t xml:space="preserve"> </w:t>
      </w:r>
      <w:r>
        <w:rPr>
          <w:lang w:val="ru-RU"/>
        </w:rPr>
        <w:t>соответствующими</w:t>
      </w:r>
      <w:r w:rsidRPr="007544EF">
        <w:rPr>
          <w:lang w:val="ru-RU"/>
        </w:rPr>
        <w:t xml:space="preserve"> </w:t>
      </w:r>
      <w:r>
        <w:rPr>
          <w:lang w:val="ru-RU"/>
        </w:rPr>
        <w:t>организациями</w:t>
      </w:r>
      <w:r w:rsidRPr="007544EF">
        <w:rPr>
          <w:lang w:val="ru-RU"/>
        </w:rPr>
        <w:t xml:space="preserve"> </w:t>
      </w:r>
      <w:r>
        <w:rPr>
          <w:lang w:val="ru-RU"/>
        </w:rPr>
        <w:t>и</w:t>
      </w:r>
      <w:r w:rsidRPr="007544EF">
        <w:rPr>
          <w:lang w:val="ru-RU"/>
        </w:rPr>
        <w:t xml:space="preserve"> </w:t>
      </w:r>
      <w:r>
        <w:rPr>
          <w:lang w:val="ru-RU"/>
        </w:rPr>
        <w:t>инициативам</w:t>
      </w:r>
      <w:r w:rsidRPr="007544EF">
        <w:rPr>
          <w:lang w:val="ru-RU"/>
        </w:rPr>
        <w:t xml:space="preserve"> </w:t>
      </w:r>
      <w:r>
        <w:rPr>
          <w:lang w:val="ru-RU"/>
        </w:rPr>
        <w:t>укреплять</w:t>
      </w:r>
      <w:r w:rsidRPr="007544EF">
        <w:rPr>
          <w:lang w:val="ru-RU"/>
        </w:rPr>
        <w:t xml:space="preserve"> </w:t>
      </w:r>
      <w:r>
        <w:rPr>
          <w:lang w:val="ru-RU"/>
        </w:rPr>
        <w:t>работу</w:t>
      </w:r>
      <w:r w:rsidRPr="007544EF">
        <w:rPr>
          <w:lang w:val="ru-RU"/>
        </w:rPr>
        <w:t xml:space="preserve"> Глобального партнерства по вопросам предпринимательства и</w:t>
      </w:r>
      <w:r>
        <w:rPr>
          <w:lang w:val="en-US"/>
        </w:rPr>
        <w:t> </w:t>
      </w:r>
      <w:r w:rsidRPr="007544EF">
        <w:rPr>
          <w:lang w:val="ru-RU"/>
        </w:rPr>
        <w:t xml:space="preserve">биоразнообразия </w:t>
      </w:r>
      <w:r>
        <w:rPr>
          <w:lang w:val="ru-RU"/>
        </w:rPr>
        <w:t>в</w:t>
      </w:r>
      <w:r w:rsidRPr="007544EF">
        <w:rPr>
          <w:lang w:val="ru-RU"/>
        </w:rPr>
        <w:t xml:space="preserve"> </w:t>
      </w:r>
      <w:r>
        <w:rPr>
          <w:lang w:val="ru-RU"/>
        </w:rPr>
        <w:t>целях</w:t>
      </w:r>
      <w:r w:rsidRPr="007544EF">
        <w:rPr>
          <w:lang w:val="ru-RU"/>
        </w:rPr>
        <w:t xml:space="preserve"> </w:t>
      </w:r>
      <w:r>
        <w:rPr>
          <w:lang w:val="ru-RU"/>
        </w:rPr>
        <w:t>более</w:t>
      </w:r>
      <w:r w:rsidRPr="007544EF">
        <w:rPr>
          <w:lang w:val="ru-RU"/>
        </w:rPr>
        <w:t xml:space="preserve"> </w:t>
      </w:r>
      <w:r>
        <w:rPr>
          <w:lang w:val="ru-RU"/>
        </w:rPr>
        <w:t>эффективного</w:t>
      </w:r>
      <w:r w:rsidRPr="007544EF">
        <w:rPr>
          <w:lang w:val="ru-RU"/>
        </w:rPr>
        <w:t xml:space="preserve"> </w:t>
      </w:r>
      <w:r>
        <w:rPr>
          <w:lang w:val="ru-RU"/>
        </w:rPr>
        <w:t>освоения</w:t>
      </w:r>
      <w:r w:rsidRPr="007544EF">
        <w:rPr>
          <w:lang w:val="ru-RU"/>
        </w:rPr>
        <w:t xml:space="preserve"> </w:t>
      </w:r>
      <w:r>
        <w:rPr>
          <w:lang w:val="ru-RU"/>
        </w:rPr>
        <w:t>выводов</w:t>
      </w:r>
      <w:r w:rsidRPr="007544EF">
        <w:rPr>
          <w:lang w:val="ru-RU"/>
        </w:rPr>
        <w:t xml:space="preserve"> </w:t>
      </w:r>
      <w:r>
        <w:rPr>
          <w:lang w:val="ru-RU"/>
        </w:rPr>
        <w:t>оценки</w:t>
      </w:r>
      <w:r w:rsidRPr="007544EF">
        <w:rPr>
          <w:lang w:val="ru-RU"/>
        </w:rPr>
        <w:t xml:space="preserve"> </w:t>
      </w:r>
      <w:r w:rsidRPr="00162901">
        <w:rPr>
          <w:lang w:val="ru-RU"/>
        </w:rPr>
        <w:t>хозяйственной деятельности и биоразнообразия</w:t>
      </w:r>
      <w:r w:rsidRPr="007544EF">
        <w:rPr>
          <w:lang w:val="ru-RU"/>
        </w:rPr>
        <w:t>;]</w:t>
      </w:r>
    </w:p>
    <w:p w14:paraId="5584519B" w14:textId="38C0CF4B" w:rsidR="007A42F9" w:rsidRDefault="007A42F9" w:rsidP="007A42F9">
      <w:pPr>
        <w:pStyle w:val="CBDNormalNoNumber"/>
        <w:tabs>
          <w:tab w:val="clear" w:pos="567"/>
        </w:tabs>
        <w:ind w:left="1134" w:firstLine="567"/>
        <w:rPr>
          <w:lang w:val="ru-RU"/>
        </w:rPr>
      </w:pPr>
      <w:r w:rsidRPr="00EA7879">
        <w:rPr>
          <w:lang w:val="ru-RU"/>
        </w:rPr>
        <w:t>[12.</w:t>
      </w:r>
      <w:r w:rsidRPr="00EA7879">
        <w:rPr>
          <w:lang w:val="ru-RU"/>
        </w:rPr>
        <w:tab/>
      </w:r>
      <w:r w:rsidRPr="007544EF">
        <w:rPr>
          <w:i/>
          <w:lang w:val="ru-RU"/>
        </w:rPr>
        <w:t>далее</w:t>
      </w:r>
      <w:r w:rsidRPr="00EA7879">
        <w:rPr>
          <w:lang w:val="ru-RU"/>
        </w:rPr>
        <w:t xml:space="preserve"> </w:t>
      </w:r>
      <w:r w:rsidRPr="00EC5BB3">
        <w:rPr>
          <w:i/>
          <w:iCs/>
          <w:lang w:val="ru-RU"/>
        </w:rPr>
        <w:t>поручает</w:t>
      </w:r>
      <w:r w:rsidRPr="00EA7879">
        <w:rPr>
          <w:i/>
          <w:iCs/>
          <w:lang w:val="ru-RU"/>
        </w:rPr>
        <w:t xml:space="preserve"> </w:t>
      </w:r>
      <w:r w:rsidRPr="00EC5BB3">
        <w:rPr>
          <w:lang w:val="ru-RU"/>
        </w:rPr>
        <w:t>Исполнительному</w:t>
      </w:r>
      <w:r w:rsidRPr="00EA7879">
        <w:rPr>
          <w:lang w:val="ru-RU"/>
        </w:rPr>
        <w:t xml:space="preserve"> </w:t>
      </w:r>
      <w:r w:rsidRPr="00EC5BB3">
        <w:rPr>
          <w:lang w:val="ru-RU"/>
        </w:rPr>
        <w:t>секретарю</w:t>
      </w:r>
      <w:r w:rsidRPr="00EA7879">
        <w:rPr>
          <w:lang w:val="ru-RU"/>
        </w:rPr>
        <w:t xml:space="preserve"> </w:t>
      </w:r>
      <w:r>
        <w:rPr>
          <w:lang w:val="ru-RU"/>
        </w:rPr>
        <w:t>при</w:t>
      </w:r>
      <w:r w:rsidRPr="00EA7879">
        <w:rPr>
          <w:lang w:val="ru-RU"/>
        </w:rPr>
        <w:t xml:space="preserve"> </w:t>
      </w:r>
      <w:r>
        <w:rPr>
          <w:lang w:val="ru-RU"/>
        </w:rPr>
        <w:t>условии</w:t>
      </w:r>
      <w:r w:rsidRPr="00EA7879">
        <w:rPr>
          <w:lang w:val="ru-RU"/>
        </w:rPr>
        <w:t xml:space="preserve"> </w:t>
      </w:r>
      <w:r>
        <w:rPr>
          <w:lang w:val="ru-RU"/>
        </w:rPr>
        <w:t>наличия</w:t>
      </w:r>
      <w:r w:rsidRPr="00EA7879">
        <w:rPr>
          <w:lang w:val="ru-RU"/>
        </w:rPr>
        <w:t xml:space="preserve"> </w:t>
      </w:r>
      <w:r>
        <w:rPr>
          <w:lang w:val="ru-RU"/>
        </w:rPr>
        <w:t xml:space="preserve">ресурсов </w:t>
      </w:r>
      <w:r w:rsidRPr="00EA7879">
        <w:rPr>
          <w:lang w:val="ru-RU"/>
        </w:rPr>
        <w:t>разработать в сотрудничестве с соответствующими организациями мероприятия по наращиванию потенциала и технические р</w:t>
      </w:r>
      <w:r>
        <w:rPr>
          <w:lang w:val="ru-RU"/>
        </w:rPr>
        <w:t xml:space="preserve">уководства </w:t>
      </w:r>
      <w:r w:rsidRPr="00EA7879">
        <w:rPr>
          <w:lang w:val="ru-RU"/>
        </w:rPr>
        <w:t xml:space="preserve">для </w:t>
      </w:r>
      <w:r>
        <w:rPr>
          <w:lang w:val="ru-RU"/>
        </w:rPr>
        <w:t xml:space="preserve">оказания </w:t>
      </w:r>
      <w:r w:rsidRPr="00EA7879">
        <w:rPr>
          <w:lang w:val="ru-RU"/>
        </w:rPr>
        <w:t>поддержки Сторон</w:t>
      </w:r>
      <w:r>
        <w:rPr>
          <w:lang w:val="ru-RU"/>
        </w:rPr>
        <w:t>ам</w:t>
      </w:r>
      <w:r w:rsidRPr="00EA7879">
        <w:rPr>
          <w:lang w:val="ru-RU"/>
        </w:rPr>
        <w:t>, в частности Сторона</w:t>
      </w:r>
      <w:r>
        <w:rPr>
          <w:lang w:val="ru-RU"/>
        </w:rPr>
        <w:t>м</w:t>
      </w:r>
      <w:r w:rsidRPr="00EA7879">
        <w:rPr>
          <w:lang w:val="ru-RU"/>
        </w:rPr>
        <w:t>, являющи</w:t>
      </w:r>
      <w:r>
        <w:rPr>
          <w:lang w:val="ru-RU"/>
        </w:rPr>
        <w:t>м</w:t>
      </w:r>
      <w:r w:rsidRPr="00EA7879">
        <w:rPr>
          <w:lang w:val="ru-RU"/>
        </w:rPr>
        <w:t>ся развивающимися странами,</w:t>
      </w:r>
      <w:r>
        <w:rPr>
          <w:lang w:val="en-US"/>
        </w:rPr>
        <w:t> </w:t>
      </w:r>
      <w:r w:rsidRPr="00EA7879">
        <w:rPr>
          <w:lang w:val="ru-RU"/>
        </w:rPr>
        <w:t xml:space="preserve">в </w:t>
      </w:r>
      <w:r>
        <w:rPr>
          <w:lang w:val="ru-RU"/>
        </w:rPr>
        <w:t xml:space="preserve">стимулировании </w:t>
      </w:r>
      <w:r w:rsidRPr="00EA7879">
        <w:rPr>
          <w:lang w:val="ru-RU"/>
        </w:rPr>
        <w:t>интеграции биоразнообразия в бизнес- и финансовый сектор в соответствии с целями и задачами Рамочной программы</w:t>
      </w:r>
      <w:r w:rsidRPr="009C7DE6">
        <w:rPr>
          <w:lang w:val="ru-RU"/>
        </w:rPr>
        <w:t>.]</w:t>
      </w:r>
    </w:p>
    <w:p w14:paraId="57DD36AD" w14:textId="7BBABAF2" w:rsidR="007A42F9" w:rsidRDefault="007A42F9">
      <w:pPr>
        <w:tabs>
          <w:tab w:val="clear" w:pos="567"/>
          <w:tab w:val="clear" w:pos="1134"/>
          <w:tab w:val="clear" w:pos="1701"/>
          <w:tab w:val="clear" w:pos="2268"/>
        </w:tabs>
        <w:jc w:val="left"/>
        <w:rPr>
          <w:lang w:val="ru-RU"/>
        </w:rPr>
      </w:pPr>
      <w:r>
        <w:rPr>
          <w:lang w:val="ru-RU"/>
        </w:rPr>
        <w:br w:type="page"/>
      </w:r>
    </w:p>
    <w:p w14:paraId="503B9BD2" w14:textId="77777777" w:rsidR="007A42F9" w:rsidRPr="00A610B1" w:rsidRDefault="007A42F9" w:rsidP="007A42F9">
      <w:pPr>
        <w:pStyle w:val="CBDAnnex"/>
        <w:tabs>
          <w:tab w:val="clear" w:pos="567"/>
        </w:tabs>
        <w:ind w:left="1134"/>
        <w:rPr>
          <w:sz w:val="24"/>
          <w:szCs w:val="24"/>
          <w:lang w:val="ru-RU"/>
        </w:rPr>
      </w:pPr>
      <w:bookmarkStart w:id="9" w:name="_Hlk161737352"/>
      <w:r w:rsidRPr="00A610B1">
        <w:rPr>
          <w:sz w:val="24"/>
          <w:szCs w:val="24"/>
          <w:lang w:val="ru-RU"/>
        </w:rPr>
        <w:lastRenderedPageBreak/>
        <w:t>Приложение</w:t>
      </w:r>
      <w:r w:rsidRPr="00A610B1">
        <w:rPr>
          <w:rStyle w:val="ab"/>
          <w:sz w:val="24"/>
          <w:szCs w:val="24"/>
          <w:lang w:val="ru-RU"/>
        </w:rPr>
        <w:footnoteReference w:customMarkFollows="1" w:id="19"/>
        <w:t>*</w:t>
      </w:r>
      <w:r w:rsidRPr="00A610B1">
        <w:rPr>
          <w:sz w:val="24"/>
          <w:szCs w:val="24"/>
          <w:lang w:val="ru-RU"/>
        </w:rPr>
        <w:t xml:space="preserve"> </w:t>
      </w:r>
      <w:r w:rsidRPr="00A610B1">
        <w:rPr>
          <w:sz w:val="24"/>
          <w:szCs w:val="24"/>
          <w:lang w:val="ru-RU"/>
        </w:rPr>
        <w:br/>
        <w:t>График проведения оценок Межправительственной научно-политической платформы по биоразнообразию и экосистемным услугам и их рассмотрения в рамках Конвенции о биологическом разнообразии (2026-2030 годы) с учетом обновлений по итогам 12-й сессии Пленума Платформы</w:t>
      </w:r>
      <w:r w:rsidRPr="00A610B1">
        <w:rPr>
          <w:rStyle w:val="ab"/>
          <w:sz w:val="24"/>
          <w:szCs w:val="24"/>
          <w:lang w:val="ru-RU"/>
        </w:rPr>
        <w:footnoteReference w:customMarkFollows="1" w:id="20"/>
        <w:t>**</w:t>
      </w:r>
    </w:p>
    <w:tbl>
      <w:tblPr>
        <w:tblW w:w="5000"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3398"/>
        <w:gridCol w:w="3400"/>
      </w:tblGrid>
      <w:tr w:rsidR="007A42F9" w:rsidRPr="005C46B9" w14:paraId="79D77D38" w14:textId="77777777" w:rsidTr="003560B1">
        <w:trPr>
          <w:tblHeader/>
        </w:trPr>
        <w:tc>
          <w:tcPr>
            <w:tcW w:w="2552" w:type="dxa"/>
            <w:shd w:val="clear" w:color="auto" w:fill="FFFFFF"/>
          </w:tcPr>
          <w:bookmarkEnd w:id="9"/>
          <w:p w14:paraId="19D5B270" w14:textId="77777777" w:rsidR="007A42F9" w:rsidRPr="000C453F" w:rsidRDefault="007A42F9" w:rsidP="003560B1">
            <w:pPr>
              <w:suppressLineNumbers/>
              <w:suppressAutoHyphens/>
              <w:kinsoku w:val="0"/>
              <w:overflowPunct w:val="0"/>
              <w:autoSpaceDE w:val="0"/>
              <w:autoSpaceDN w:val="0"/>
              <w:adjustRightInd w:val="0"/>
              <w:snapToGrid w:val="0"/>
              <w:spacing w:before="40" w:after="80"/>
              <w:jc w:val="left"/>
              <w:rPr>
                <w:i/>
                <w:iCs/>
                <w:snapToGrid w:val="0"/>
                <w:kern w:val="22"/>
                <w:sz w:val="20"/>
                <w:szCs w:val="20"/>
                <w:lang w:val="ru-RU"/>
              </w:rPr>
            </w:pPr>
            <w:r>
              <w:rPr>
                <w:i/>
                <w:snapToGrid w:val="0"/>
                <w:sz w:val="20"/>
                <w:szCs w:val="20"/>
                <w:lang w:val="ru-RU"/>
              </w:rPr>
              <w:t>Номер сессии и год рассмотрения Пленумом Межправительственной научно-политической платформы по</w:t>
            </w:r>
            <w:r>
              <w:rPr>
                <w:i/>
                <w:snapToGrid w:val="0"/>
                <w:sz w:val="20"/>
                <w:szCs w:val="20"/>
                <w:lang w:val="en-US"/>
              </w:rPr>
              <w:t> </w:t>
            </w:r>
            <w:r>
              <w:rPr>
                <w:i/>
                <w:snapToGrid w:val="0"/>
                <w:sz w:val="20"/>
                <w:szCs w:val="20"/>
                <w:lang w:val="ru-RU"/>
              </w:rPr>
              <w:t>биоразнообразию и</w:t>
            </w:r>
            <w:r>
              <w:rPr>
                <w:i/>
                <w:snapToGrid w:val="0"/>
                <w:sz w:val="20"/>
                <w:szCs w:val="20"/>
                <w:lang w:val="en-US"/>
              </w:rPr>
              <w:t> </w:t>
            </w:r>
            <w:r>
              <w:rPr>
                <w:i/>
                <w:snapToGrid w:val="0"/>
                <w:sz w:val="20"/>
                <w:szCs w:val="20"/>
                <w:lang w:val="ru-RU"/>
              </w:rPr>
              <w:t xml:space="preserve">экосистемным </w:t>
            </w:r>
            <w:proofErr w:type="spellStart"/>
            <w:r>
              <w:rPr>
                <w:i/>
                <w:snapToGrid w:val="0"/>
                <w:sz w:val="20"/>
                <w:szCs w:val="20"/>
                <w:lang w:val="ru-RU"/>
              </w:rPr>
              <w:t>услугам</w:t>
            </w:r>
            <w:r>
              <w:rPr>
                <w:i/>
                <w:snapToGrid w:val="0"/>
                <w:sz w:val="20"/>
                <w:szCs w:val="20"/>
                <w:vertAlign w:val="superscript"/>
                <w:lang w:val="ru-RU"/>
              </w:rPr>
              <w:t>а</w:t>
            </w:r>
            <w:proofErr w:type="spellEnd"/>
          </w:p>
        </w:tc>
        <w:tc>
          <w:tcPr>
            <w:tcW w:w="3398" w:type="dxa"/>
            <w:shd w:val="clear" w:color="auto" w:fill="FFFFFF"/>
          </w:tcPr>
          <w:p w14:paraId="362B42C9" w14:textId="77777777" w:rsidR="007A42F9" w:rsidRDefault="007A42F9" w:rsidP="003560B1">
            <w:pPr>
              <w:suppressLineNumbers/>
              <w:suppressAutoHyphens/>
              <w:kinsoku w:val="0"/>
              <w:overflowPunct w:val="0"/>
              <w:autoSpaceDE w:val="0"/>
              <w:autoSpaceDN w:val="0"/>
              <w:adjustRightInd w:val="0"/>
              <w:snapToGrid w:val="0"/>
              <w:spacing w:before="40" w:after="80"/>
              <w:jc w:val="left"/>
              <w:rPr>
                <w:i/>
                <w:iCs/>
                <w:snapToGrid w:val="0"/>
                <w:kern w:val="22"/>
                <w:sz w:val="20"/>
                <w:szCs w:val="20"/>
                <w:lang w:val="ru-RU"/>
              </w:rPr>
            </w:pPr>
          </w:p>
          <w:p w14:paraId="34ADF987" w14:textId="77777777" w:rsidR="007A42F9" w:rsidRDefault="007A42F9" w:rsidP="003560B1">
            <w:pPr>
              <w:suppressLineNumbers/>
              <w:suppressAutoHyphens/>
              <w:kinsoku w:val="0"/>
              <w:overflowPunct w:val="0"/>
              <w:autoSpaceDE w:val="0"/>
              <w:autoSpaceDN w:val="0"/>
              <w:adjustRightInd w:val="0"/>
              <w:snapToGrid w:val="0"/>
              <w:spacing w:before="40" w:after="80"/>
              <w:jc w:val="left"/>
              <w:rPr>
                <w:i/>
                <w:iCs/>
                <w:snapToGrid w:val="0"/>
                <w:kern w:val="22"/>
                <w:sz w:val="20"/>
                <w:szCs w:val="20"/>
                <w:lang w:val="ru-RU"/>
              </w:rPr>
            </w:pPr>
          </w:p>
          <w:p w14:paraId="114A8816" w14:textId="77777777" w:rsidR="007A42F9" w:rsidRDefault="007A42F9" w:rsidP="003560B1">
            <w:pPr>
              <w:suppressLineNumbers/>
              <w:suppressAutoHyphens/>
              <w:kinsoku w:val="0"/>
              <w:overflowPunct w:val="0"/>
              <w:autoSpaceDE w:val="0"/>
              <w:autoSpaceDN w:val="0"/>
              <w:adjustRightInd w:val="0"/>
              <w:snapToGrid w:val="0"/>
              <w:spacing w:before="40" w:after="80"/>
              <w:jc w:val="left"/>
              <w:rPr>
                <w:i/>
                <w:iCs/>
                <w:snapToGrid w:val="0"/>
                <w:kern w:val="22"/>
                <w:sz w:val="20"/>
                <w:szCs w:val="20"/>
                <w:lang w:val="ru-RU"/>
              </w:rPr>
            </w:pPr>
          </w:p>
          <w:p w14:paraId="735377E0" w14:textId="77777777" w:rsidR="007A42F9" w:rsidRDefault="007A42F9" w:rsidP="003560B1">
            <w:pPr>
              <w:suppressLineNumbers/>
              <w:suppressAutoHyphens/>
              <w:kinsoku w:val="0"/>
              <w:overflowPunct w:val="0"/>
              <w:autoSpaceDE w:val="0"/>
              <w:autoSpaceDN w:val="0"/>
              <w:adjustRightInd w:val="0"/>
              <w:snapToGrid w:val="0"/>
              <w:spacing w:before="40" w:after="80"/>
              <w:jc w:val="left"/>
              <w:rPr>
                <w:i/>
                <w:iCs/>
                <w:snapToGrid w:val="0"/>
                <w:kern w:val="22"/>
                <w:sz w:val="20"/>
                <w:szCs w:val="20"/>
                <w:lang w:val="ru-RU"/>
              </w:rPr>
            </w:pPr>
          </w:p>
          <w:p w14:paraId="642ABBF1" w14:textId="77777777" w:rsidR="007A42F9" w:rsidRPr="000C453F" w:rsidRDefault="007A42F9" w:rsidP="003560B1">
            <w:pPr>
              <w:suppressLineNumbers/>
              <w:suppressAutoHyphens/>
              <w:kinsoku w:val="0"/>
              <w:overflowPunct w:val="0"/>
              <w:autoSpaceDE w:val="0"/>
              <w:autoSpaceDN w:val="0"/>
              <w:adjustRightInd w:val="0"/>
              <w:snapToGrid w:val="0"/>
              <w:spacing w:before="40" w:after="80"/>
              <w:jc w:val="left"/>
              <w:rPr>
                <w:i/>
                <w:iCs/>
                <w:snapToGrid w:val="0"/>
                <w:kern w:val="22"/>
                <w:sz w:val="20"/>
                <w:szCs w:val="20"/>
                <w:lang w:val="ru-RU"/>
              </w:rPr>
            </w:pPr>
            <w:r>
              <w:rPr>
                <w:i/>
                <w:iCs/>
                <w:snapToGrid w:val="0"/>
                <w:kern w:val="22"/>
                <w:sz w:val="20"/>
                <w:szCs w:val="20"/>
                <w:lang w:val="ru-RU"/>
              </w:rPr>
              <w:t>Оценка</w:t>
            </w:r>
          </w:p>
        </w:tc>
        <w:tc>
          <w:tcPr>
            <w:tcW w:w="3400" w:type="dxa"/>
            <w:shd w:val="clear" w:color="auto" w:fill="FFFFFF"/>
          </w:tcPr>
          <w:p w14:paraId="5678F839" w14:textId="77777777" w:rsidR="007A42F9" w:rsidRPr="00502870" w:rsidRDefault="007A42F9" w:rsidP="003560B1">
            <w:pPr>
              <w:suppressLineNumbers/>
              <w:suppressAutoHyphens/>
              <w:kinsoku w:val="0"/>
              <w:overflowPunct w:val="0"/>
              <w:autoSpaceDE w:val="0"/>
              <w:autoSpaceDN w:val="0"/>
              <w:adjustRightInd w:val="0"/>
              <w:snapToGrid w:val="0"/>
              <w:spacing w:before="40" w:after="80"/>
              <w:jc w:val="left"/>
              <w:rPr>
                <w:i/>
                <w:iCs/>
                <w:snapToGrid w:val="0"/>
                <w:kern w:val="22"/>
                <w:sz w:val="20"/>
                <w:szCs w:val="20"/>
                <w:lang w:val="ru-RU"/>
              </w:rPr>
            </w:pPr>
            <w:r>
              <w:rPr>
                <w:i/>
                <w:snapToGrid w:val="0"/>
                <w:sz w:val="20"/>
                <w:szCs w:val="20"/>
                <w:lang w:val="ru-RU"/>
              </w:rPr>
              <w:t>Номер совещания и год рассмотрения Вспомогательным органом по научным, техническим и</w:t>
            </w:r>
            <w:r>
              <w:rPr>
                <w:i/>
                <w:snapToGrid w:val="0"/>
                <w:sz w:val="20"/>
                <w:szCs w:val="20"/>
                <w:lang w:val="en-US"/>
              </w:rPr>
              <w:t> </w:t>
            </w:r>
            <w:r>
              <w:rPr>
                <w:i/>
                <w:snapToGrid w:val="0"/>
                <w:sz w:val="20"/>
                <w:szCs w:val="20"/>
                <w:lang w:val="ru-RU"/>
              </w:rPr>
              <w:t>технологическим консультациям и</w:t>
            </w:r>
            <w:r>
              <w:rPr>
                <w:i/>
                <w:snapToGrid w:val="0"/>
                <w:sz w:val="20"/>
                <w:szCs w:val="20"/>
                <w:lang w:val="en-US"/>
              </w:rPr>
              <w:t> </w:t>
            </w:r>
            <w:r>
              <w:rPr>
                <w:i/>
                <w:snapToGrid w:val="0"/>
                <w:sz w:val="20"/>
                <w:szCs w:val="20"/>
                <w:lang w:val="ru-RU"/>
              </w:rPr>
              <w:t>Конференцией Сторон Конвенции о биологическом разнообразии</w:t>
            </w:r>
          </w:p>
        </w:tc>
      </w:tr>
      <w:tr w:rsidR="007A42F9" w:rsidRPr="005C46B9" w14:paraId="2B5DBCFA" w14:textId="77777777" w:rsidTr="003560B1">
        <w:tc>
          <w:tcPr>
            <w:tcW w:w="2552" w:type="dxa"/>
            <w:vMerge w:val="restart"/>
          </w:tcPr>
          <w:p w14:paraId="5AEBB75E" w14:textId="77777777" w:rsidR="007A42F9" w:rsidRDefault="007A42F9" w:rsidP="003560B1">
            <w:pPr>
              <w:keepNext/>
              <w:suppressLineNumbers/>
              <w:suppressAutoHyphens/>
              <w:kinsoku w:val="0"/>
              <w:overflowPunct w:val="0"/>
              <w:autoSpaceDE w:val="0"/>
              <w:autoSpaceDN w:val="0"/>
              <w:adjustRightInd w:val="0"/>
              <w:snapToGrid w:val="0"/>
              <w:spacing w:before="40" w:after="80"/>
              <w:jc w:val="left"/>
              <w:rPr>
                <w:snapToGrid w:val="0"/>
                <w:kern w:val="22"/>
                <w:sz w:val="20"/>
                <w:szCs w:val="20"/>
                <w:lang w:val="ru-RU"/>
              </w:rPr>
            </w:pPr>
            <w:r>
              <w:rPr>
                <w:snapToGrid w:val="0"/>
                <w:sz w:val="20"/>
                <w:szCs w:val="20"/>
                <w:lang w:val="ru-RU"/>
              </w:rPr>
              <w:t>13-я сессия (2027 год)</w:t>
            </w:r>
          </w:p>
        </w:tc>
        <w:tc>
          <w:tcPr>
            <w:tcW w:w="3398" w:type="dxa"/>
          </w:tcPr>
          <w:p w14:paraId="1FE66BE4" w14:textId="77777777" w:rsidR="007A42F9" w:rsidRPr="00B550D4" w:rsidRDefault="007A42F9" w:rsidP="003560B1">
            <w:pPr>
              <w:suppressLineNumbers/>
              <w:suppressAutoHyphens/>
              <w:kinsoku w:val="0"/>
              <w:overflowPunct w:val="0"/>
              <w:autoSpaceDE w:val="0"/>
              <w:autoSpaceDN w:val="0"/>
              <w:adjustRightInd w:val="0"/>
              <w:snapToGrid w:val="0"/>
              <w:spacing w:before="40" w:after="80"/>
              <w:jc w:val="left"/>
              <w:rPr>
                <w:snapToGrid w:val="0"/>
                <w:kern w:val="22"/>
                <w:sz w:val="20"/>
                <w:szCs w:val="20"/>
                <w:lang w:val="ru-RU"/>
              </w:rPr>
            </w:pPr>
            <w:r>
              <w:rPr>
                <w:snapToGrid w:val="0"/>
                <w:sz w:val="20"/>
                <w:szCs w:val="20"/>
                <w:lang w:val="ru-RU"/>
              </w:rPr>
              <w:t xml:space="preserve">Методологическая оценка по вопросам мониторинга биоразнообразия и обеспечиваемого природой вклада на благо человека (оценка по вопросам </w:t>
            </w:r>
            <w:proofErr w:type="gramStart"/>
            <w:r>
              <w:rPr>
                <w:snapToGrid w:val="0"/>
                <w:sz w:val="20"/>
                <w:szCs w:val="20"/>
                <w:lang w:val="ru-RU"/>
              </w:rPr>
              <w:t>мониторинга)</w:t>
            </w:r>
            <w:r>
              <w:rPr>
                <w:i/>
                <w:snapToGrid w:val="0"/>
                <w:sz w:val="20"/>
                <w:szCs w:val="20"/>
                <w:vertAlign w:val="superscript"/>
                <w:lang w:val="en-US"/>
              </w:rPr>
              <w:t>b</w:t>
            </w:r>
            <w:proofErr w:type="gramEnd"/>
          </w:p>
        </w:tc>
        <w:tc>
          <w:tcPr>
            <w:tcW w:w="3400" w:type="dxa"/>
            <w:vMerge w:val="restart"/>
          </w:tcPr>
          <w:p w14:paraId="65C5BC07" w14:textId="77777777" w:rsidR="007A42F9" w:rsidRDefault="007A42F9" w:rsidP="003560B1">
            <w:pPr>
              <w:suppressLineNumbers/>
              <w:suppressAutoHyphens/>
              <w:kinsoku w:val="0"/>
              <w:overflowPunct w:val="0"/>
              <w:autoSpaceDE w:val="0"/>
              <w:autoSpaceDN w:val="0"/>
              <w:adjustRightInd w:val="0"/>
              <w:snapToGrid w:val="0"/>
              <w:spacing w:before="40" w:after="80"/>
              <w:jc w:val="left"/>
              <w:rPr>
                <w:snapToGrid w:val="0"/>
                <w:kern w:val="22"/>
                <w:sz w:val="20"/>
                <w:szCs w:val="20"/>
                <w:lang w:val="ru-RU"/>
              </w:rPr>
            </w:pPr>
            <w:r>
              <w:rPr>
                <w:snapToGrid w:val="0"/>
                <w:sz w:val="20"/>
                <w:szCs w:val="20"/>
                <w:lang w:val="ru-RU"/>
              </w:rPr>
              <w:t>Совещание Вспомогательного органа, которое состоится до 18-го совещания Конференции Сторон (2028 год)</w:t>
            </w:r>
          </w:p>
          <w:p w14:paraId="6DCB4D34" w14:textId="77777777" w:rsidR="007A42F9" w:rsidRDefault="007A42F9" w:rsidP="003560B1">
            <w:pPr>
              <w:suppressLineNumbers/>
              <w:suppressAutoHyphens/>
              <w:kinsoku w:val="0"/>
              <w:overflowPunct w:val="0"/>
              <w:autoSpaceDE w:val="0"/>
              <w:autoSpaceDN w:val="0"/>
              <w:adjustRightInd w:val="0"/>
              <w:snapToGrid w:val="0"/>
              <w:spacing w:before="40" w:after="80"/>
              <w:jc w:val="left"/>
              <w:rPr>
                <w:snapToGrid w:val="0"/>
                <w:kern w:val="22"/>
                <w:sz w:val="20"/>
                <w:szCs w:val="20"/>
                <w:lang w:val="ru-RU"/>
              </w:rPr>
            </w:pPr>
            <w:r>
              <w:rPr>
                <w:snapToGrid w:val="0"/>
                <w:sz w:val="20"/>
                <w:szCs w:val="20"/>
                <w:lang w:val="ru-RU"/>
              </w:rPr>
              <w:t xml:space="preserve">18-е совещание Конференции Сторон (2028 год) </w:t>
            </w:r>
          </w:p>
        </w:tc>
      </w:tr>
      <w:tr w:rsidR="007A42F9" w:rsidRPr="005C46B9" w14:paraId="1B172251" w14:textId="77777777" w:rsidTr="003560B1">
        <w:tc>
          <w:tcPr>
            <w:tcW w:w="2552" w:type="dxa"/>
            <w:vMerge/>
          </w:tcPr>
          <w:p w14:paraId="46278AAD" w14:textId="77777777" w:rsidR="007A42F9" w:rsidRPr="000C453F" w:rsidRDefault="007A42F9" w:rsidP="003560B1">
            <w:pPr>
              <w:suppressLineNumbers/>
              <w:suppressAutoHyphens/>
              <w:kinsoku w:val="0"/>
              <w:overflowPunct w:val="0"/>
              <w:autoSpaceDE w:val="0"/>
              <w:autoSpaceDN w:val="0"/>
              <w:adjustRightInd w:val="0"/>
              <w:snapToGrid w:val="0"/>
              <w:spacing w:before="40" w:after="80"/>
              <w:jc w:val="left"/>
              <w:rPr>
                <w:snapToGrid w:val="0"/>
                <w:kern w:val="22"/>
                <w:sz w:val="20"/>
                <w:szCs w:val="20"/>
                <w:lang w:val="ru-RU"/>
              </w:rPr>
            </w:pPr>
          </w:p>
        </w:tc>
        <w:tc>
          <w:tcPr>
            <w:tcW w:w="3398" w:type="dxa"/>
          </w:tcPr>
          <w:p w14:paraId="75FFF01A" w14:textId="77777777" w:rsidR="007A42F9" w:rsidRPr="00B550D4" w:rsidRDefault="007A42F9" w:rsidP="003560B1">
            <w:pPr>
              <w:suppressLineNumbers/>
              <w:suppressAutoHyphens/>
              <w:kinsoku w:val="0"/>
              <w:overflowPunct w:val="0"/>
              <w:autoSpaceDE w:val="0"/>
              <w:autoSpaceDN w:val="0"/>
              <w:adjustRightInd w:val="0"/>
              <w:snapToGrid w:val="0"/>
              <w:spacing w:before="40" w:after="80"/>
              <w:jc w:val="left"/>
              <w:rPr>
                <w:snapToGrid w:val="0"/>
                <w:kern w:val="22"/>
                <w:sz w:val="20"/>
                <w:szCs w:val="20"/>
                <w:lang w:val="ru-RU"/>
              </w:rPr>
            </w:pPr>
            <w:r>
              <w:rPr>
                <w:sz w:val="20"/>
                <w:szCs w:val="20"/>
                <w:lang w:val="ru-RU"/>
              </w:rPr>
              <w:t>Методологическая оценка по вопросам учитывающего биоразнообразие комплексного пространственного планирования и экологической взаимосвязанности (оценка по вопросам пространственного планирования и </w:t>
            </w:r>
            <w:proofErr w:type="gramStart"/>
            <w:r>
              <w:rPr>
                <w:sz w:val="20"/>
                <w:szCs w:val="20"/>
                <w:lang w:val="ru-RU"/>
              </w:rPr>
              <w:t>взаимосвязанности)</w:t>
            </w:r>
            <w:r>
              <w:rPr>
                <w:i/>
                <w:sz w:val="18"/>
                <w:szCs w:val="20"/>
                <w:vertAlign w:val="superscript"/>
                <w:lang w:val="en-US"/>
              </w:rPr>
              <w:t>c</w:t>
            </w:r>
            <w:proofErr w:type="gramEnd"/>
          </w:p>
        </w:tc>
        <w:tc>
          <w:tcPr>
            <w:tcW w:w="3400" w:type="dxa"/>
            <w:vMerge/>
          </w:tcPr>
          <w:p w14:paraId="76AB0CCE" w14:textId="77777777" w:rsidR="007A42F9" w:rsidRPr="000C453F" w:rsidRDefault="007A42F9" w:rsidP="003560B1">
            <w:pPr>
              <w:suppressLineNumbers/>
              <w:suppressAutoHyphens/>
              <w:kinsoku w:val="0"/>
              <w:overflowPunct w:val="0"/>
              <w:autoSpaceDE w:val="0"/>
              <w:autoSpaceDN w:val="0"/>
              <w:adjustRightInd w:val="0"/>
              <w:snapToGrid w:val="0"/>
              <w:spacing w:before="40" w:after="80"/>
              <w:jc w:val="left"/>
              <w:rPr>
                <w:snapToGrid w:val="0"/>
                <w:kern w:val="22"/>
                <w:sz w:val="20"/>
                <w:szCs w:val="20"/>
                <w:lang w:val="ru-RU"/>
              </w:rPr>
            </w:pPr>
          </w:p>
        </w:tc>
      </w:tr>
      <w:tr w:rsidR="007A42F9" w:rsidRPr="005C46B9" w14:paraId="5ED38D81" w14:textId="77777777" w:rsidTr="003560B1">
        <w:tc>
          <w:tcPr>
            <w:tcW w:w="2552" w:type="dxa"/>
          </w:tcPr>
          <w:p w14:paraId="618C2B0E" w14:textId="77777777" w:rsidR="007A42F9" w:rsidRDefault="007A42F9" w:rsidP="003560B1">
            <w:pPr>
              <w:suppressLineNumbers/>
              <w:suppressAutoHyphens/>
              <w:kinsoku w:val="0"/>
              <w:overflowPunct w:val="0"/>
              <w:autoSpaceDE w:val="0"/>
              <w:autoSpaceDN w:val="0"/>
              <w:adjustRightInd w:val="0"/>
              <w:snapToGrid w:val="0"/>
              <w:spacing w:before="40" w:after="80"/>
              <w:jc w:val="left"/>
              <w:rPr>
                <w:snapToGrid w:val="0"/>
                <w:kern w:val="22"/>
                <w:sz w:val="20"/>
                <w:szCs w:val="20"/>
                <w:lang w:val="ru-RU"/>
              </w:rPr>
            </w:pPr>
            <w:r>
              <w:rPr>
                <w:snapToGrid w:val="0"/>
                <w:sz w:val="20"/>
                <w:szCs w:val="20"/>
                <w:lang w:val="ru-RU"/>
              </w:rPr>
              <w:t>14-я сессия (2028 год)</w:t>
            </w:r>
          </w:p>
        </w:tc>
        <w:tc>
          <w:tcPr>
            <w:tcW w:w="3398" w:type="dxa"/>
          </w:tcPr>
          <w:p w14:paraId="595CA9AD" w14:textId="77777777" w:rsidR="007A42F9" w:rsidRPr="00B550D4" w:rsidRDefault="007A42F9" w:rsidP="003560B1">
            <w:pPr>
              <w:suppressLineNumbers/>
              <w:suppressAutoHyphens/>
              <w:kinsoku w:val="0"/>
              <w:overflowPunct w:val="0"/>
              <w:autoSpaceDE w:val="0"/>
              <w:autoSpaceDN w:val="0"/>
              <w:adjustRightInd w:val="0"/>
              <w:snapToGrid w:val="0"/>
              <w:spacing w:before="40" w:after="80"/>
              <w:jc w:val="left"/>
              <w:rPr>
                <w:i/>
                <w:iCs/>
                <w:snapToGrid w:val="0"/>
                <w:kern w:val="22"/>
                <w:sz w:val="20"/>
                <w:szCs w:val="20"/>
                <w:vertAlign w:val="superscript"/>
                <w:lang w:val="ru-RU"/>
              </w:rPr>
            </w:pPr>
            <w:r>
              <w:rPr>
                <w:sz w:val="20"/>
                <w:szCs w:val="20"/>
                <w:lang w:val="ru-RU"/>
              </w:rPr>
              <w:t>Вторая глобальная оценка биоразнообразия и экосистемных услуг</w:t>
            </w:r>
            <w:r>
              <w:rPr>
                <w:i/>
                <w:iCs/>
                <w:sz w:val="20"/>
                <w:szCs w:val="20"/>
                <w:vertAlign w:val="superscript"/>
                <w:lang w:val="en-US"/>
              </w:rPr>
              <w:t>d</w:t>
            </w:r>
          </w:p>
        </w:tc>
        <w:tc>
          <w:tcPr>
            <w:tcW w:w="3400" w:type="dxa"/>
          </w:tcPr>
          <w:p w14:paraId="52E639C6" w14:textId="77777777" w:rsidR="007A42F9" w:rsidRDefault="007A42F9" w:rsidP="003560B1">
            <w:pPr>
              <w:suppressLineNumbers/>
              <w:suppressAutoHyphens/>
              <w:kinsoku w:val="0"/>
              <w:overflowPunct w:val="0"/>
              <w:autoSpaceDE w:val="0"/>
              <w:autoSpaceDN w:val="0"/>
              <w:adjustRightInd w:val="0"/>
              <w:snapToGrid w:val="0"/>
              <w:spacing w:before="40" w:after="80"/>
              <w:jc w:val="left"/>
              <w:rPr>
                <w:snapToGrid w:val="0"/>
                <w:kern w:val="22"/>
                <w:sz w:val="20"/>
                <w:szCs w:val="20"/>
                <w:lang w:val="ru-RU"/>
              </w:rPr>
            </w:pPr>
            <w:r>
              <w:rPr>
                <w:snapToGrid w:val="0"/>
                <w:sz w:val="20"/>
                <w:szCs w:val="20"/>
                <w:lang w:val="ru-RU"/>
              </w:rPr>
              <w:t>Совещание Вспомогательного органа, которое состоится до соответствующего совещания Конференции Сторон</w:t>
            </w:r>
          </w:p>
          <w:p w14:paraId="6543384B" w14:textId="77777777" w:rsidR="007A42F9" w:rsidRDefault="007A42F9" w:rsidP="003560B1">
            <w:pPr>
              <w:suppressLineNumbers/>
              <w:suppressAutoHyphens/>
              <w:kinsoku w:val="0"/>
              <w:overflowPunct w:val="0"/>
              <w:autoSpaceDE w:val="0"/>
              <w:autoSpaceDN w:val="0"/>
              <w:adjustRightInd w:val="0"/>
              <w:snapToGrid w:val="0"/>
              <w:spacing w:before="40" w:after="80"/>
              <w:jc w:val="left"/>
              <w:rPr>
                <w:snapToGrid w:val="0"/>
                <w:kern w:val="22"/>
                <w:sz w:val="20"/>
                <w:szCs w:val="20"/>
                <w:lang w:val="ru-RU"/>
              </w:rPr>
            </w:pPr>
          </w:p>
        </w:tc>
      </w:tr>
      <w:tr w:rsidR="007A42F9" w:rsidRPr="005C46B9" w14:paraId="44167A47" w14:textId="77777777" w:rsidTr="003560B1">
        <w:tc>
          <w:tcPr>
            <w:tcW w:w="2552" w:type="dxa"/>
          </w:tcPr>
          <w:p w14:paraId="74E87C28" w14:textId="77777777" w:rsidR="007A42F9" w:rsidRDefault="007A42F9" w:rsidP="003560B1">
            <w:pPr>
              <w:suppressLineNumbers/>
              <w:suppressAutoHyphens/>
              <w:kinsoku w:val="0"/>
              <w:overflowPunct w:val="0"/>
              <w:autoSpaceDE w:val="0"/>
              <w:autoSpaceDN w:val="0"/>
              <w:adjustRightInd w:val="0"/>
              <w:snapToGrid w:val="0"/>
              <w:spacing w:before="40" w:after="80"/>
              <w:jc w:val="left"/>
              <w:rPr>
                <w:snapToGrid w:val="0"/>
                <w:kern w:val="22"/>
                <w:sz w:val="20"/>
                <w:szCs w:val="20"/>
                <w:lang w:val="ru-RU"/>
              </w:rPr>
            </w:pPr>
            <w:r>
              <w:rPr>
                <w:snapToGrid w:val="0"/>
                <w:sz w:val="20"/>
                <w:szCs w:val="20"/>
                <w:lang w:val="ru-RU"/>
              </w:rPr>
              <w:t>15-я сессия (2029 год)</w:t>
            </w:r>
          </w:p>
        </w:tc>
        <w:tc>
          <w:tcPr>
            <w:tcW w:w="3398" w:type="dxa"/>
          </w:tcPr>
          <w:p w14:paraId="15EFF2C2" w14:textId="77777777" w:rsidR="007A42F9" w:rsidRDefault="007A42F9" w:rsidP="003560B1">
            <w:pPr>
              <w:suppressLineNumbers/>
              <w:suppressAutoHyphens/>
              <w:kinsoku w:val="0"/>
              <w:overflowPunct w:val="0"/>
              <w:autoSpaceDE w:val="0"/>
              <w:autoSpaceDN w:val="0"/>
              <w:adjustRightInd w:val="0"/>
              <w:snapToGrid w:val="0"/>
              <w:spacing w:before="40" w:after="80"/>
              <w:jc w:val="left"/>
              <w:rPr>
                <w:snapToGrid w:val="0"/>
                <w:kern w:val="22"/>
                <w:sz w:val="20"/>
                <w:szCs w:val="20"/>
                <w:lang w:val="ru-RU"/>
              </w:rPr>
            </w:pPr>
            <w:r>
              <w:rPr>
                <w:snapToGrid w:val="0"/>
                <w:sz w:val="20"/>
                <w:szCs w:val="20"/>
                <w:lang w:val="ru-RU"/>
              </w:rPr>
              <w:t>Потенциальный результат работы будет определен на 13-й сессии Пленума Межправительственной научно-политической платформы по биоразнообразию и экосистемным услугам</w:t>
            </w:r>
          </w:p>
        </w:tc>
        <w:tc>
          <w:tcPr>
            <w:tcW w:w="3400" w:type="dxa"/>
          </w:tcPr>
          <w:p w14:paraId="3140C96E" w14:textId="77777777" w:rsidR="007A42F9" w:rsidRDefault="007A42F9" w:rsidP="003560B1">
            <w:pPr>
              <w:suppressLineNumbers/>
              <w:suppressAutoHyphens/>
              <w:kinsoku w:val="0"/>
              <w:overflowPunct w:val="0"/>
              <w:autoSpaceDE w:val="0"/>
              <w:autoSpaceDN w:val="0"/>
              <w:adjustRightInd w:val="0"/>
              <w:snapToGrid w:val="0"/>
              <w:spacing w:before="40" w:after="80"/>
              <w:jc w:val="left"/>
              <w:rPr>
                <w:snapToGrid w:val="0"/>
                <w:kern w:val="22"/>
                <w:sz w:val="20"/>
                <w:szCs w:val="20"/>
                <w:lang w:val="ru-RU"/>
              </w:rPr>
            </w:pPr>
            <w:r>
              <w:rPr>
                <w:snapToGrid w:val="0"/>
                <w:sz w:val="20"/>
                <w:szCs w:val="20"/>
                <w:lang w:val="ru-RU"/>
              </w:rPr>
              <w:t>Совещание Вспомогательного органа, которое состоится до 19-го совещания Конференции Сторон</w:t>
            </w:r>
          </w:p>
          <w:p w14:paraId="1D7C4958" w14:textId="77777777" w:rsidR="007A42F9" w:rsidRDefault="007A42F9" w:rsidP="003560B1">
            <w:pPr>
              <w:suppressLineNumbers/>
              <w:suppressAutoHyphens/>
              <w:kinsoku w:val="0"/>
              <w:overflowPunct w:val="0"/>
              <w:autoSpaceDE w:val="0"/>
              <w:autoSpaceDN w:val="0"/>
              <w:adjustRightInd w:val="0"/>
              <w:snapToGrid w:val="0"/>
              <w:spacing w:before="40" w:after="80"/>
              <w:jc w:val="left"/>
              <w:rPr>
                <w:snapToGrid w:val="0"/>
                <w:kern w:val="22"/>
                <w:sz w:val="20"/>
                <w:szCs w:val="20"/>
                <w:lang w:val="ru-RU"/>
              </w:rPr>
            </w:pPr>
            <w:r>
              <w:rPr>
                <w:snapToGrid w:val="0"/>
                <w:sz w:val="20"/>
                <w:szCs w:val="20"/>
                <w:lang w:val="ru-RU"/>
              </w:rPr>
              <w:t>19-е совещание Конференции Сторон (2030 год)</w:t>
            </w:r>
          </w:p>
        </w:tc>
      </w:tr>
    </w:tbl>
    <w:p w14:paraId="2D5DD04F" w14:textId="77777777" w:rsidR="007A42F9" w:rsidRPr="000C453F" w:rsidRDefault="007A42F9" w:rsidP="007A42F9">
      <w:pPr>
        <w:tabs>
          <w:tab w:val="clear" w:pos="567"/>
        </w:tabs>
        <w:snapToGrid w:val="0"/>
        <w:ind w:left="284"/>
        <w:rPr>
          <w:rFonts w:eastAsia="MS Mincho"/>
          <w:kern w:val="22"/>
          <w:sz w:val="18"/>
          <w:szCs w:val="18"/>
          <w:lang w:val="ru-RU"/>
        </w:rPr>
      </w:pPr>
      <w:r w:rsidRPr="00403D57">
        <w:rPr>
          <w:rFonts w:eastAsia="MS Mincho"/>
          <w:i/>
          <w:iCs/>
          <w:kern w:val="22"/>
          <w:sz w:val="18"/>
          <w:szCs w:val="18"/>
          <w:vertAlign w:val="superscript"/>
        </w:rPr>
        <w:t>a</w:t>
      </w:r>
      <w:r w:rsidRPr="000C453F">
        <w:rPr>
          <w:rFonts w:eastAsia="MS Mincho"/>
          <w:kern w:val="22"/>
          <w:sz w:val="18"/>
          <w:szCs w:val="18"/>
          <w:lang w:val="ru-RU"/>
        </w:rPr>
        <w:t xml:space="preserve"> </w:t>
      </w:r>
      <w:r>
        <w:rPr>
          <w:rFonts w:eastAsia="MS Mincho"/>
          <w:kern w:val="22"/>
          <w:sz w:val="18"/>
          <w:szCs w:val="18"/>
          <w:lang w:val="ru-RU"/>
        </w:rPr>
        <w:t xml:space="preserve">Годы проведения будущий сессий приведены ориентировочно. </w:t>
      </w:r>
    </w:p>
    <w:p w14:paraId="030D2A5D" w14:textId="77777777" w:rsidR="007A42F9" w:rsidRPr="000E6781" w:rsidRDefault="007A42F9" w:rsidP="007A42F9">
      <w:pPr>
        <w:tabs>
          <w:tab w:val="clear" w:pos="567"/>
        </w:tabs>
        <w:snapToGrid w:val="0"/>
        <w:ind w:left="284"/>
        <w:rPr>
          <w:rStyle w:val="af8"/>
          <w:snapToGrid w:val="0"/>
          <w:kern w:val="22"/>
          <w:sz w:val="18"/>
          <w:szCs w:val="18"/>
          <w:lang w:val="ru-RU"/>
        </w:rPr>
      </w:pPr>
      <w:r w:rsidRPr="00403D57">
        <w:rPr>
          <w:rFonts w:eastAsia="MS Mincho"/>
          <w:i/>
          <w:iCs/>
          <w:kern w:val="22"/>
          <w:sz w:val="18"/>
          <w:szCs w:val="18"/>
          <w:vertAlign w:val="superscript"/>
        </w:rPr>
        <w:t>b</w:t>
      </w:r>
      <w:r w:rsidRPr="000E6781">
        <w:rPr>
          <w:rFonts w:eastAsia="MS Mincho"/>
          <w:kern w:val="22"/>
          <w:sz w:val="18"/>
          <w:szCs w:val="18"/>
          <w:lang w:val="ru-RU"/>
        </w:rPr>
        <w:t xml:space="preserve"> </w:t>
      </w:r>
      <w:r>
        <w:rPr>
          <w:rFonts w:eastAsia="MS Mincho"/>
          <w:kern w:val="22"/>
          <w:sz w:val="18"/>
          <w:szCs w:val="18"/>
          <w:lang w:val="ru-RU"/>
        </w:rPr>
        <w:t>См</w:t>
      </w:r>
      <w:r w:rsidRPr="000E6781">
        <w:rPr>
          <w:rFonts w:eastAsia="MS Mincho"/>
          <w:kern w:val="22"/>
          <w:sz w:val="18"/>
          <w:szCs w:val="18"/>
          <w:lang w:val="ru-RU"/>
        </w:rPr>
        <w:t xml:space="preserve">. </w:t>
      </w:r>
      <w:hyperlink r:id="rId33" w:history="1">
        <w:r w:rsidRPr="00403D57">
          <w:rPr>
            <w:rStyle w:val="af8"/>
            <w:rFonts w:eastAsia="MS Mincho"/>
            <w:kern w:val="22"/>
            <w:sz w:val="18"/>
            <w:szCs w:val="18"/>
          </w:rPr>
          <w:t>www</w:t>
        </w:r>
        <w:r w:rsidRPr="000E6781">
          <w:rPr>
            <w:rStyle w:val="af8"/>
            <w:rFonts w:eastAsia="MS Mincho"/>
            <w:kern w:val="22"/>
            <w:sz w:val="18"/>
            <w:szCs w:val="18"/>
            <w:lang w:val="ru-RU"/>
          </w:rPr>
          <w:t>.</w:t>
        </w:r>
        <w:proofErr w:type="spellStart"/>
        <w:r w:rsidRPr="00403D57">
          <w:rPr>
            <w:rStyle w:val="af8"/>
            <w:rFonts w:eastAsia="MS Mincho"/>
            <w:kern w:val="22"/>
            <w:sz w:val="18"/>
            <w:szCs w:val="18"/>
          </w:rPr>
          <w:t>ipbes</w:t>
        </w:r>
        <w:proofErr w:type="spellEnd"/>
        <w:r w:rsidRPr="000E6781">
          <w:rPr>
            <w:rStyle w:val="af8"/>
            <w:rFonts w:eastAsia="MS Mincho"/>
            <w:kern w:val="22"/>
            <w:sz w:val="18"/>
            <w:szCs w:val="18"/>
            <w:lang w:val="ru-RU"/>
          </w:rPr>
          <w:t>.</w:t>
        </w:r>
        <w:r w:rsidRPr="00403D57">
          <w:rPr>
            <w:rStyle w:val="af8"/>
            <w:rFonts w:eastAsia="MS Mincho"/>
            <w:kern w:val="22"/>
            <w:sz w:val="18"/>
            <w:szCs w:val="18"/>
          </w:rPr>
          <w:t>net</w:t>
        </w:r>
        <w:r w:rsidRPr="000E6781">
          <w:rPr>
            <w:rStyle w:val="af8"/>
            <w:rFonts w:eastAsia="MS Mincho"/>
            <w:kern w:val="22"/>
            <w:sz w:val="18"/>
            <w:szCs w:val="18"/>
            <w:lang w:val="ru-RU"/>
          </w:rPr>
          <w:t>/</w:t>
        </w:r>
        <w:r w:rsidRPr="00403D57">
          <w:rPr>
            <w:rStyle w:val="af8"/>
            <w:rFonts w:eastAsia="MS Mincho"/>
            <w:kern w:val="22"/>
            <w:sz w:val="18"/>
            <w:szCs w:val="18"/>
          </w:rPr>
          <w:t>monitoring</w:t>
        </w:r>
        <w:r w:rsidRPr="000E6781">
          <w:rPr>
            <w:rStyle w:val="af8"/>
            <w:rFonts w:eastAsia="MS Mincho"/>
            <w:kern w:val="22"/>
            <w:sz w:val="18"/>
            <w:szCs w:val="18"/>
            <w:lang w:val="ru-RU"/>
          </w:rPr>
          <w:t>-</w:t>
        </w:r>
        <w:r w:rsidRPr="00403D57">
          <w:rPr>
            <w:rStyle w:val="af8"/>
            <w:rFonts w:eastAsia="MS Mincho"/>
            <w:kern w:val="22"/>
            <w:sz w:val="18"/>
            <w:szCs w:val="18"/>
          </w:rPr>
          <w:t>assessment</w:t>
        </w:r>
      </w:hyperlink>
      <w:r w:rsidRPr="000E6781">
        <w:rPr>
          <w:rStyle w:val="af8"/>
          <w:snapToGrid w:val="0"/>
          <w:kern w:val="22"/>
          <w:sz w:val="18"/>
          <w:szCs w:val="18"/>
          <w:lang w:val="ru-RU"/>
        </w:rPr>
        <w:t>.</w:t>
      </w:r>
    </w:p>
    <w:p w14:paraId="2B1EE616" w14:textId="77777777" w:rsidR="007A42F9" w:rsidRPr="000E6781" w:rsidRDefault="007A42F9" w:rsidP="007A42F9">
      <w:pPr>
        <w:tabs>
          <w:tab w:val="clear" w:pos="567"/>
        </w:tabs>
        <w:snapToGrid w:val="0"/>
        <w:ind w:left="284"/>
        <w:rPr>
          <w:rFonts w:eastAsia="MS Mincho"/>
          <w:kern w:val="22"/>
          <w:sz w:val="18"/>
          <w:szCs w:val="18"/>
          <w:lang w:val="ru-RU"/>
        </w:rPr>
      </w:pPr>
      <w:r w:rsidRPr="00403D57">
        <w:rPr>
          <w:rFonts w:eastAsia="MS Mincho"/>
          <w:i/>
          <w:iCs/>
          <w:kern w:val="22"/>
          <w:sz w:val="18"/>
          <w:szCs w:val="18"/>
          <w:vertAlign w:val="superscript"/>
        </w:rPr>
        <w:t>c</w:t>
      </w:r>
      <w:r w:rsidRPr="000E6781">
        <w:rPr>
          <w:rFonts w:eastAsia="MS Mincho"/>
          <w:kern w:val="22"/>
          <w:sz w:val="18"/>
          <w:szCs w:val="18"/>
          <w:lang w:val="ru-RU"/>
        </w:rPr>
        <w:t xml:space="preserve"> </w:t>
      </w:r>
      <w:r>
        <w:rPr>
          <w:rFonts w:eastAsia="MS Mincho"/>
          <w:kern w:val="22"/>
          <w:sz w:val="18"/>
          <w:szCs w:val="18"/>
          <w:lang w:val="ru-RU"/>
        </w:rPr>
        <w:t>См</w:t>
      </w:r>
      <w:r w:rsidRPr="000E6781">
        <w:rPr>
          <w:rFonts w:eastAsia="MS Mincho"/>
          <w:kern w:val="22"/>
          <w:sz w:val="18"/>
          <w:szCs w:val="18"/>
          <w:lang w:val="ru-RU"/>
        </w:rPr>
        <w:t xml:space="preserve">. </w:t>
      </w:r>
      <w:hyperlink r:id="rId34" w:history="1">
        <w:r w:rsidRPr="00403D57">
          <w:rPr>
            <w:rStyle w:val="af8"/>
            <w:rFonts w:eastAsia="MS Mincho"/>
            <w:kern w:val="22"/>
            <w:sz w:val="18"/>
            <w:szCs w:val="18"/>
          </w:rPr>
          <w:t>www</w:t>
        </w:r>
        <w:r w:rsidRPr="000E6781">
          <w:rPr>
            <w:rStyle w:val="af8"/>
            <w:rFonts w:eastAsia="MS Mincho"/>
            <w:kern w:val="22"/>
            <w:sz w:val="18"/>
            <w:szCs w:val="18"/>
            <w:lang w:val="ru-RU"/>
          </w:rPr>
          <w:t>.</w:t>
        </w:r>
        <w:proofErr w:type="spellStart"/>
        <w:r w:rsidRPr="00403D57">
          <w:rPr>
            <w:rStyle w:val="af8"/>
            <w:rFonts w:eastAsia="MS Mincho"/>
            <w:kern w:val="22"/>
            <w:sz w:val="18"/>
            <w:szCs w:val="18"/>
          </w:rPr>
          <w:t>ipbes</w:t>
        </w:r>
        <w:proofErr w:type="spellEnd"/>
        <w:r w:rsidRPr="000E6781">
          <w:rPr>
            <w:rStyle w:val="af8"/>
            <w:rFonts w:eastAsia="MS Mincho"/>
            <w:kern w:val="22"/>
            <w:sz w:val="18"/>
            <w:szCs w:val="18"/>
            <w:lang w:val="ru-RU"/>
          </w:rPr>
          <w:t>.</w:t>
        </w:r>
        <w:r w:rsidRPr="00403D57">
          <w:rPr>
            <w:rStyle w:val="af8"/>
            <w:rFonts w:eastAsia="MS Mincho"/>
            <w:kern w:val="22"/>
            <w:sz w:val="18"/>
            <w:szCs w:val="18"/>
          </w:rPr>
          <w:t>net</w:t>
        </w:r>
        <w:r w:rsidRPr="000E6781">
          <w:rPr>
            <w:rStyle w:val="af8"/>
            <w:rFonts w:eastAsia="MS Mincho"/>
            <w:kern w:val="22"/>
            <w:sz w:val="18"/>
            <w:szCs w:val="18"/>
            <w:lang w:val="ru-RU"/>
          </w:rPr>
          <w:t>/</w:t>
        </w:r>
        <w:r w:rsidRPr="00403D57">
          <w:rPr>
            <w:rStyle w:val="af8"/>
            <w:rFonts w:eastAsia="MS Mincho"/>
            <w:kern w:val="22"/>
            <w:sz w:val="18"/>
            <w:szCs w:val="18"/>
          </w:rPr>
          <w:t>spatial</w:t>
        </w:r>
        <w:r w:rsidRPr="000E6781">
          <w:rPr>
            <w:rStyle w:val="af8"/>
            <w:rFonts w:eastAsia="MS Mincho"/>
            <w:kern w:val="22"/>
            <w:sz w:val="18"/>
            <w:szCs w:val="18"/>
            <w:lang w:val="ru-RU"/>
          </w:rPr>
          <w:t>-</w:t>
        </w:r>
        <w:r w:rsidRPr="00403D57">
          <w:rPr>
            <w:rStyle w:val="af8"/>
            <w:rFonts w:eastAsia="MS Mincho"/>
            <w:kern w:val="22"/>
            <w:sz w:val="18"/>
            <w:szCs w:val="18"/>
          </w:rPr>
          <w:t>planning</w:t>
        </w:r>
        <w:r w:rsidRPr="000E6781">
          <w:rPr>
            <w:rStyle w:val="af8"/>
            <w:rFonts w:eastAsia="MS Mincho"/>
            <w:kern w:val="22"/>
            <w:sz w:val="18"/>
            <w:szCs w:val="18"/>
            <w:lang w:val="ru-RU"/>
          </w:rPr>
          <w:t>-</w:t>
        </w:r>
        <w:r w:rsidRPr="00403D57">
          <w:rPr>
            <w:rStyle w:val="af8"/>
            <w:rFonts w:eastAsia="MS Mincho"/>
            <w:kern w:val="22"/>
            <w:sz w:val="18"/>
            <w:szCs w:val="18"/>
          </w:rPr>
          <w:t>assessment</w:t>
        </w:r>
      </w:hyperlink>
      <w:r w:rsidRPr="000E6781">
        <w:rPr>
          <w:sz w:val="18"/>
          <w:szCs w:val="18"/>
          <w:lang w:val="ru-RU"/>
        </w:rPr>
        <w:t>.</w:t>
      </w:r>
    </w:p>
    <w:p w14:paraId="5B6DAB97" w14:textId="77777777" w:rsidR="007A42F9" w:rsidRPr="000E6781" w:rsidRDefault="007A42F9" w:rsidP="007A42F9">
      <w:pPr>
        <w:tabs>
          <w:tab w:val="clear" w:pos="567"/>
        </w:tabs>
        <w:snapToGrid w:val="0"/>
        <w:ind w:left="284"/>
        <w:rPr>
          <w:rStyle w:val="af8"/>
          <w:rFonts w:eastAsia="MS Mincho"/>
          <w:kern w:val="22"/>
          <w:sz w:val="18"/>
          <w:szCs w:val="18"/>
          <w:lang w:val="ru-RU"/>
        </w:rPr>
      </w:pPr>
      <w:r w:rsidRPr="00403D57">
        <w:rPr>
          <w:rFonts w:eastAsia="MS Mincho"/>
          <w:i/>
          <w:iCs/>
          <w:kern w:val="22"/>
          <w:sz w:val="18"/>
          <w:szCs w:val="18"/>
          <w:vertAlign w:val="superscript"/>
        </w:rPr>
        <w:t>d</w:t>
      </w:r>
      <w:r w:rsidRPr="000E6781">
        <w:rPr>
          <w:rFonts w:eastAsia="MS Mincho"/>
          <w:kern w:val="22"/>
          <w:sz w:val="18"/>
          <w:szCs w:val="18"/>
          <w:lang w:val="ru-RU"/>
        </w:rPr>
        <w:t xml:space="preserve"> </w:t>
      </w:r>
      <w:r>
        <w:rPr>
          <w:rFonts w:eastAsia="MS Mincho"/>
          <w:kern w:val="22"/>
          <w:sz w:val="18"/>
          <w:szCs w:val="18"/>
          <w:lang w:val="ru-RU"/>
        </w:rPr>
        <w:t>См</w:t>
      </w:r>
      <w:r w:rsidRPr="000E6781">
        <w:rPr>
          <w:rFonts w:eastAsia="MS Mincho"/>
          <w:kern w:val="22"/>
          <w:sz w:val="18"/>
          <w:szCs w:val="18"/>
          <w:lang w:val="ru-RU"/>
        </w:rPr>
        <w:t xml:space="preserve">. </w:t>
      </w:r>
      <w:hyperlink r:id="rId35" w:history="1">
        <w:r w:rsidRPr="00403D57">
          <w:rPr>
            <w:rStyle w:val="af8"/>
            <w:rFonts w:eastAsia="MS Mincho"/>
            <w:kern w:val="22"/>
            <w:sz w:val="18"/>
            <w:szCs w:val="18"/>
          </w:rPr>
          <w:t>www</w:t>
        </w:r>
        <w:r w:rsidRPr="000E6781">
          <w:rPr>
            <w:rStyle w:val="af8"/>
            <w:rFonts w:eastAsia="MS Mincho"/>
            <w:kern w:val="22"/>
            <w:sz w:val="18"/>
            <w:szCs w:val="18"/>
            <w:lang w:val="ru-RU"/>
          </w:rPr>
          <w:t>.</w:t>
        </w:r>
        <w:proofErr w:type="spellStart"/>
        <w:r w:rsidRPr="00403D57">
          <w:rPr>
            <w:rStyle w:val="af8"/>
            <w:rFonts w:eastAsia="MS Mincho"/>
            <w:kern w:val="22"/>
            <w:sz w:val="18"/>
            <w:szCs w:val="18"/>
          </w:rPr>
          <w:t>ipbes</w:t>
        </w:r>
        <w:proofErr w:type="spellEnd"/>
        <w:r w:rsidRPr="000E6781">
          <w:rPr>
            <w:rStyle w:val="af8"/>
            <w:rFonts w:eastAsia="MS Mincho"/>
            <w:kern w:val="22"/>
            <w:sz w:val="18"/>
            <w:szCs w:val="18"/>
            <w:lang w:val="ru-RU"/>
          </w:rPr>
          <w:t>.</w:t>
        </w:r>
        <w:r w:rsidRPr="00403D57">
          <w:rPr>
            <w:rStyle w:val="af8"/>
            <w:rFonts w:eastAsia="MS Mincho"/>
            <w:kern w:val="22"/>
            <w:sz w:val="18"/>
            <w:szCs w:val="18"/>
          </w:rPr>
          <w:t>net</w:t>
        </w:r>
        <w:r w:rsidRPr="000E6781">
          <w:rPr>
            <w:rStyle w:val="af8"/>
            <w:rFonts w:eastAsia="MS Mincho"/>
            <w:kern w:val="22"/>
            <w:sz w:val="18"/>
            <w:szCs w:val="18"/>
            <w:lang w:val="ru-RU"/>
          </w:rPr>
          <w:t>/</w:t>
        </w:r>
        <w:r w:rsidRPr="00403D57">
          <w:rPr>
            <w:rStyle w:val="af8"/>
            <w:rFonts w:eastAsia="MS Mincho"/>
            <w:kern w:val="22"/>
            <w:sz w:val="18"/>
            <w:szCs w:val="18"/>
          </w:rPr>
          <w:t>second</w:t>
        </w:r>
        <w:r w:rsidRPr="000E6781">
          <w:rPr>
            <w:rStyle w:val="af8"/>
            <w:rFonts w:eastAsia="MS Mincho"/>
            <w:kern w:val="22"/>
            <w:sz w:val="18"/>
            <w:szCs w:val="18"/>
            <w:lang w:val="ru-RU"/>
          </w:rPr>
          <w:t>-</w:t>
        </w:r>
        <w:r w:rsidRPr="00403D57">
          <w:rPr>
            <w:rStyle w:val="af8"/>
            <w:rFonts w:eastAsia="MS Mincho"/>
            <w:kern w:val="22"/>
            <w:sz w:val="18"/>
            <w:szCs w:val="18"/>
          </w:rPr>
          <w:t>global</w:t>
        </w:r>
        <w:r w:rsidRPr="000E6781">
          <w:rPr>
            <w:rStyle w:val="af8"/>
            <w:rFonts w:eastAsia="MS Mincho"/>
            <w:kern w:val="22"/>
            <w:sz w:val="18"/>
            <w:szCs w:val="18"/>
            <w:lang w:val="ru-RU"/>
          </w:rPr>
          <w:t>-</w:t>
        </w:r>
        <w:r w:rsidRPr="00403D57">
          <w:rPr>
            <w:rStyle w:val="af8"/>
            <w:rFonts w:eastAsia="MS Mincho"/>
            <w:kern w:val="22"/>
            <w:sz w:val="18"/>
            <w:szCs w:val="18"/>
          </w:rPr>
          <w:t>assessment</w:t>
        </w:r>
      </w:hyperlink>
      <w:r w:rsidRPr="000E6781">
        <w:rPr>
          <w:sz w:val="18"/>
          <w:szCs w:val="18"/>
          <w:lang w:val="ru-RU"/>
        </w:rPr>
        <w:t>.</w:t>
      </w:r>
    </w:p>
    <w:p w14:paraId="18E5CE11" w14:textId="384EC21F" w:rsidR="007A42F9" w:rsidRPr="005C46B9" w:rsidRDefault="007A42F9">
      <w:pPr>
        <w:tabs>
          <w:tab w:val="clear" w:pos="567"/>
          <w:tab w:val="clear" w:pos="1134"/>
          <w:tab w:val="clear" w:pos="1701"/>
          <w:tab w:val="clear" w:pos="2268"/>
        </w:tabs>
        <w:jc w:val="left"/>
        <w:rPr>
          <w:lang w:val="ru-RU"/>
        </w:rPr>
      </w:pPr>
      <w:r w:rsidRPr="005C46B9">
        <w:rPr>
          <w:lang w:val="ru-RU"/>
        </w:rPr>
        <w:br w:type="page"/>
      </w:r>
    </w:p>
    <w:p w14:paraId="60DF8D8C" w14:textId="77777777" w:rsidR="007A42F9" w:rsidRPr="0043478B" w:rsidRDefault="007A42F9" w:rsidP="007A42F9">
      <w:pPr>
        <w:pStyle w:val="CBDSubTitle"/>
        <w:rPr>
          <w:lang w:val="ru-RU"/>
        </w:rPr>
      </w:pPr>
      <w:r>
        <w:rPr>
          <w:bCs/>
          <w:lang w:val="ru-RU"/>
        </w:rPr>
        <w:lastRenderedPageBreak/>
        <w:t>28/3.</w:t>
      </w:r>
      <w:r>
        <w:rPr>
          <w:bCs/>
          <w:lang w:val="ru-RU"/>
        </w:rPr>
        <w:tab/>
      </w:r>
      <w:r w:rsidRPr="00230DA4">
        <w:rPr>
          <w:bCs/>
          <w:lang w:val="ru-RU"/>
        </w:rPr>
        <w:t>Синтетическая биология</w:t>
      </w:r>
    </w:p>
    <w:p w14:paraId="7B46302A" w14:textId="77777777" w:rsidR="007A42F9" w:rsidRPr="00875284" w:rsidRDefault="007A42F9" w:rsidP="007A42F9">
      <w:pPr>
        <w:pStyle w:val="CBDRecommendText"/>
        <w:ind w:firstLine="567"/>
        <w:rPr>
          <w:i/>
          <w:iCs/>
          <w:lang w:val="ru-RU"/>
        </w:rPr>
      </w:pPr>
      <w:r w:rsidRPr="00230DA4">
        <w:rPr>
          <w:i/>
          <w:iCs/>
          <w:lang w:val="ru-RU"/>
        </w:rPr>
        <w:t>Вспомогательный орган по научным, техническим и технологическим консультациям</w:t>
      </w:r>
    </w:p>
    <w:p w14:paraId="4EB2ADAC" w14:textId="77777777" w:rsidR="007A42F9" w:rsidRPr="00875284" w:rsidRDefault="007A42F9" w:rsidP="007A42F9">
      <w:pPr>
        <w:pStyle w:val="CBDNormalNumber"/>
        <w:rPr>
          <w:lang w:val="ru-RU"/>
        </w:rPr>
      </w:pPr>
      <w:r>
        <w:rPr>
          <w:i/>
          <w:iCs/>
          <w:lang w:val="ru-RU"/>
        </w:rPr>
        <w:tab/>
        <w:t>рекомендует</w:t>
      </w:r>
      <w:r w:rsidRPr="00875284">
        <w:rPr>
          <w:i/>
          <w:iCs/>
          <w:lang w:val="ru-RU"/>
        </w:rPr>
        <w:t>,</w:t>
      </w:r>
      <w:r w:rsidRPr="00875284">
        <w:rPr>
          <w:lang w:val="ru-RU"/>
        </w:rPr>
        <w:t xml:space="preserve"> </w:t>
      </w:r>
      <w:r w:rsidRPr="00230DA4">
        <w:rPr>
          <w:lang w:val="ru-RU"/>
        </w:rPr>
        <w:t>чтобы Конференция Сторон на своем 17-м совещании приняла решение в</w:t>
      </w:r>
      <w:r>
        <w:rPr>
          <w:lang w:val="ru-RU"/>
        </w:rPr>
        <w:t> </w:t>
      </w:r>
      <w:r w:rsidRPr="00230DA4">
        <w:rPr>
          <w:lang w:val="ru-RU"/>
        </w:rPr>
        <w:t>соответствии с приводимым ниже текстом</w:t>
      </w:r>
      <w:r w:rsidRPr="00875284">
        <w:rPr>
          <w:lang w:val="ru-RU"/>
        </w:rPr>
        <w:t>:</w:t>
      </w:r>
    </w:p>
    <w:p w14:paraId="37BD8769" w14:textId="77777777" w:rsidR="007A42F9" w:rsidRPr="007E46F0" w:rsidRDefault="007A42F9" w:rsidP="007A42F9">
      <w:pPr>
        <w:pStyle w:val="CBDRecommendText"/>
        <w:tabs>
          <w:tab w:val="clear" w:pos="567"/>
        </w:tabs>
        <w:ind w:left="1134" w:firstLine="567"/>
        <w:rPr>
          <w:i/>
          <w:iCs/>
          <w:lang w:val="ru-RU"/>
        </w:rPr>
      </w:pPr>
      <w:r w:rsidRPr="00230DA4">
        <w:rPr>
          <w:i/>
          <w:iCs/>
          <w:lang w:val="ru-RU"/>
        </w:rPr>
        <w:t>Конференция Сторон,</w:t>
      </w:r>
    </w:p>
    <w:p w14:paraId="7D009E82" w14:textId="77777777" w:rsidR="007A42F9" w:rsidRPr="007E46F0" w:rsidRDefault="007A42F9" w:rsidP="007A42F9">
      <w:pPr>
        <w:pStyle w:val="CBDNormalNoNumber"/>
        <w:tabs>
          <w:tab w:val="clear" w:pos="567"/>
        </w:tabs>
        <w:ind w:left="1134" w:firstLine="567"/>
        <w:rPr>
          <w:lang w:val="ru-RU"/>
        </w:rPr>
      </w:pPr>
      <w:r w:rsidRPr="00230DA4">
        <w:rPr>
          <w:i/>
          <w:iCs/>
          <w:lang w:val="ru-RU"/>
        </w:rPr>
        <w:t xml:space="preserve">ссылаясь </w:t>
      </w:r>
      <w:r w:rsidRPr="00230DA4">
        <w:rPr>
          <w:lang w:val="ru-RU"/>
        </w:rPr>
        <w:t>на решения</w:t>
      </w:r>
      <w:r>
        <w:t> </w:t>
      </w:r>
      <w:hyperlink r:id="rId36" w:history="1">
        <w:r w:rsidRPr="00230DA4">
          <w:rPr>
            <w:rStyle w:val="af8"/>
            <w:lang w:val="ru-RU"/>
          </w:rPr>
          <w:t>14/19</w:t>
        </w:r>
      </w:hyperlink>
      <w:r w:rsidRPr="00230DA4">
        <w:rPr>
          <w:lang w:val="ru-RU"/>
        </w:rPr>
        <w:t xml:space="preserve"> от 29 ноября 2018 года, </w:t>
      </w:r>
      <w:hyperlink r:id="rId37" w:history="1">
        <w:r w:rsidRPr="00230DA4">
          <w:rPr>
            <w:rStyle w:val="af8"/>
            <w:lang w:val="ru-RU"/>
          </w:rPr>
          <w:t>15/31</w:t>
        </w:r>
      </w:hyperlink>
      <w:r w:rsidRPr="00230DA4">
        <w:rPr>
          <w:lang w:val="ru-RU"/>
        </w:rPr>
        <w:t xml:space="preserve"> от 19 декабря 2022 года и </w:t>
      </w:r>
      <w:hyperlink r:id="rId38" w:history="1">
        <w:r w:rsidRPr="00230DA4">
          <w:rPr>
            <w:rStyle w:val="af8"/>
            <w:lang w:val="ru-RU"/>
          </w:rPr>
          <w:t>16/21</w:t>
        </w:r>
      </w:hyperlink>
      <w:r w:rsidRPr="00230DA4">
        <w:rPr>
          <w:lang w:val="ru-RU"/>
        </w:rPr>
        <w:t xml:space="preserve"> от 1</w:t>
      </w:r>
      <w:r>
        <w:t> </w:t>
      </w:r>
      <w:r w:rsidRPr="00230DA4">
        <w:rPr>
          <w:lang w:val="ru-RU"/>
        </w:rPr>
        <w:t>ноября 2024 года,</w:t>
      </w:r>
    </w:p>
    <w:p w14:paraId="1BCDD97D" w14:textId="77777777" w:rsidR="007A42F9" w:rsidRPr="00B557A2" w:rsidRDefault="007A42F9" w:rsidP="007A42F9">
      <w:pPr>
        <w:pStyle w:val="CBDNormalNoNumber"/>
        <w:tabs>
          <w:tab w:val="clear" w:pos="567"/>
        </w:tabs>
        <w:ind w:left="1134" w:firstLine="567"/>
        <w:rPr>
          <w:lang w:val="ru-RU"/>
        </w:rPr>
      </w:pPr>
      <w:r w:rsidRPr="00A275EE">
        <w:rPr>
          <w:lang w:val="ru-RU"/>
        </w:rPr>
        <w:t>[1.</w:t>
      </w:r>
      <w:r w:rsidRPr="00A275EE">
        <w:rPr>
          <w:lang w:val="ru-RU"/>
        </w:rPr>
        <w:tab/>
        <w:t>[</w:t>
      </w:r>
      <w:r>
        <w:rPr>
          <w:i/>
          <w:iCs/>
          <w:lang w:val="ru-RU"/>
        </w:rPr>
        <w:t>принимает</w:t>
      </w:r>
      <w:r w:rsidRPr="00A275EE">
        <w:rPr>
          <w:lang w:val="ru-RU"/>
        </w:rPr>
        <w:t>][</w:t>
      </w:r>
      <w:r w:rsidRPr="00B557A2">
        <w:rPr>
          <w:i/>
          <w:iCs/>
          <w:lang w:val="ru-RU"/>
        </w:rPr>
        <w:t>принимает</w:t>
      </w:r>
      <w:r w:rsidRPr="00A275EE">
        <w:rPr>
          <w:i/>
          <w:iCs/>
          <w:lang w:val="ru-RU"/>
        </w:rPr>
        <w:t xml:space="preserve"> </w:t>
      </w:r>
      <w:r w:rsidRPr="00B557A2">
        <w:rPr>
          <w:i/>
          <w:iCs/>
          <w:lang w:val="ru-RU"/>
        </w:rPr>
        <w:t>к</w:t>
      </w:r>
      <w:r w:rsidRPr="00A275EE">
        <w:rPr>
          <w:i/>
          <w:iCs/>
          <w:lang w:val="ru-RU"/>
        </w:rPr>
        <w:t xml:space="preserve"> </w:t>
      </w:r>
      <w:r w:rsidRPr="00B557A2">
        <w:rPr>
          <w:i/>
          <w:iCs/>
          <w:lang w:val="ru-RU"/>
        </w:rPr>
        <w:t>сведению</w:t>
      </w:r>
      <w:r w:rsidRPr="00A275EE">
        <w:rPr>
          <w:lang w:val="ru-RU"/>
        </w:rPr>
        <w:t>]</w:t>
      </w:r>
      <w:r w:rsidRPr="00A275EE">
        <w:rPr>
          <w:i/>
          <w:iCs/>
          <w:lang w:val="ru-RU"/>
        </w:rPr>
        <w:t xml:space="preserve"> </w:t>
      </w:r>
      <w:r w:rsidRPr="00A275EE">
        <w:rPr>
          <w:lang w:val="ru-RU"/>
        </w:rPr>
        <w:t>[</w:t>
      </w:r>
      <w:r>
        <w:rPr>
          <w:lang w:val="ru-RU"/>
        </w:rPr>
        <w:t>добровольный</w:t>
      </w:r>
      <w:r w:rsidRPr="00A275EE">
        <w:rPr>
          <w:lang w:val="ru-RU"/>
        </w:rPr>
        <w:t xml:space="preserve">] </w:t>
      </w:r>
      <w:r w:rsidRPr="00B557A2">
        <w:rPr>
          <w:lang w:val="ru-RU"/>
        </w:rPr>
        <w:t>тематический план действий в поддержку создания и развития потенциала, расширения доступа к</w:t>
      </w:r>
      <w:r>
        <w:rPr>
          <w:lang w:val="ru-RU"/>
        </w:rPr>
        <w:t> </w:t>
      </w:r>
      <w:r w:rsidRPr="00B557A2">
        <w:rPr>
          <w:lang w:val="ru-RU"/>
        </w:rPr>
        <w:t>технологиям и их передачи, а также обмена знаниями в области синтетической биологии в целях осуществления Конвенции о биологическом разнообразии</w:t>
      </w:r>
      <w:r>
        <w:rPr>
          <w:rStyle w:val="ab"/>
        </w:rPr>
        <w:footnoteReference w:id="21"/>
      </w:r>
      <w:r w:rsidRPr="00B557A2">
        <w:rPr>
          <w:lang w:val="ru-RU"/>
        </w:rPr>
        <w:t xml:space="preserve"> и</w:t>
      </w:r>
      <w:r>
        <w:rPr>
          <w:lang w:val="ru-RU"/>
        </w:rPr>
        <w:t> </w:t>
      </w:r>
      <w:r w:rsidRPr="00B557A2">
        <w:rPr>
          <w:lang w:val="ru-RU"/>
        </w:rPr>
        <w:t>Куньминско-Монреальской глобальной рамочной программы в области биоразнообразия</w:t>
      </w:r>
      <w:r w:rsidRPr="004B77E9">
        <w:rPr>
          <w:rStyle w:val="ab"/>
        </w:rPr>
        <w:footnoteReference w:id="22"/>
      </w:r>
      <w:r w:rsidRPr="00B557A2">
        <w:rPr>
          <w:lang w:val="ru-RU"/>
        </w:rPr>
        <w:t>, содержащийся в приложении</w:t>
      </w:r>
      <w:r w:rsidRPr="004B77E9">
        <w:t> I</w:t>
      </w:r>
      <w:r w:rsidRPr="00B557A2">
        <w:rPr>
          <w:lang w:val="ru-RU"/>
        </w:rPr>
        <w:t xml:space="preserve"> к настоящему решению</w:t>
      </w:r>
      <w:r w:rsidRPr="004B77E9">
        <w:rPr>
          <w:lang w:val="ru-RU"/>
        </w:rPr>
        <w:t xml:space="preserve">, в качестве </w:t>
      </w:r>
      <w:proofErr w:type="spellStart"/>
      <w:r w:rsidRPr="004B77E9">
        <w:rPr>
          <w:lang w:val="ru-RU"/>
        </w:rPr>
        <w:t>недублирующего</w:t>
      </w:r>
      <w:proofErr w:type="spellEnd"/>
      <w:r w:rsidRPr="004B77E9">
        <w:rPr>
          <w:lang w:val="ru-RU"/>
        </w:rPr>
        <w:t xml:space="preserve"> и дополнительного инструмента, направленного на оказание поддержки Сторонам в соответствии с их национальными приоритетами и условиями[, при одновременном признании необходимости в широком и регулярном перспективном анализе, мониторинге и оценке новейших технологических разработок в области синтетической биологии];]</w:t>
      </w:r>
    </w:p>
    <w:p w14:paraId="431D586B" w14:textId="77777777" w:rsidR="007A42F9" w:rsidRPr="003E7AE7" w:rsidRDefault="007A42F9" w:rsidP="007A42F9">
      <w:pPr>
        <w:pStyle w:val="CBDNormalNoNumber"/>
        <w:tabs>
          <w:tab w:val="clear" w:pos="567"/>
        </w:tabs>
        <w:ind w:left="1134" w:firstLine="567"/>
        <w:rPr>
          <w:lang w:val="ru-RU"/>
        </w:rPr>
      </w:pPr>
      <w:r w:rsidRPr="003E7AE7">
        <w:rPr>
          <w:lang w:val="ru-RU"/>
        </w:rPr>
        <w:t>2.</w:t>
      </w:r>
      <w:r w:rsidRPr="003E7AE7">
        <w:rPr>
          <w:lang w:val="ru-RU"/>
        </w:rPr>
        <w:tab/>
      </w:r>
      <w:r w:rsidRPr="002756BE">
        <w:rPr>
          <w:i/>
          <w:iCs/>
          <w:lang w:val="ru-RU"/>
        </w:rPr>
        <w:t xml:space="preserve">с признательностью отмечает </w:t>
      </w:r>
      <w:r w:rsidRPr="002756BE">
        <w:rPr>
          <w:lang w:val="ru-RU"/>
        </w:rPr>
        <w:t xml:space="preserve">результаты совещания Специальной группы технических экспертов по синтетической </w:t>
      </w:r>
      <w:proofErr w:type="gramStart"/>
      <w:r w:rsidRPr="002756BE">
        <w:rPr>
          <w:lang w:val="ru-RU"/>
        </w:rPr>
        <w:t>биологии[ и</w:t>
      </w:r>
      <w:proofErr w:type="gramEnd"/>
      <w:r w:rsidRPr="002756BE">
        <w:rPr>
          <w:lang w:val="ru-RU"/>
        </w:rPr>
        <w:t xml:space="preserve"> отмечает, что Группа указала на необходимость дальнейшей работы по консолидации методологий и</w:t>
      </w:r>
      <w:r>
        <w:rPr>
          <w:lang w:val="ru-RU"/>
        </w:rPr>
        <w:t> </w:t>
      </w:r>
      <w:r w:rsidRPr="002756BE">
        <w:rPr>
          <w:lang w:val="ru-RU"/>
        </w:rPr>
        <w:t>научных подходов к оценке потенциального положительного и потенциального отрицательного воздействия синтетической биологии в контексте целей Конвенции, как указано в ее докладе]</w:t>
      </w:r>
      <w:r w:rsidRPr="002756BE">
        <w:rPr>
          <w:vertAlign w:val="superscript"/>
        </w:rPr>
        <w:footnoteReference w:id="23"/>
      </w:r>
      <w:r w:rsidRPr="002756BE">
        <w:rPr>
          <w:lang w:val="ru-RU"/>
        </w:rPr>
        <w:t>;</w:t>
      </w:r>
    </w:p>
    <w:p w14:paraId="57D5C9B3" w14:textId="77777777" w:rsidR="007A42F9" w:rsidRPr="00BE6B64" w:rsidRDefault="007A42F9" w:rsidP="007A42F9">
      <w:pPr>
        <w:pStyle w:val="CBDRecommendText"/>
        <w:tabs>
          <w:tab w:val="clear" w:pos="567"/>
        </w:tabs>
        <w:ind w:left="1134" w:firstLine="567"/>
        <w:rPr>
          <w:lang w:val="ru-RU"/>
        </w:rPr>
      </w:pPr>
      <w:r w:rsidRPr="00BE6B64">
        <w:rPr>
          <w:lang w:val="ru-RU"/>
        </w:rPr>
        <w:t>[3.</w:t>
      </w:r>
      <w:r w:rsidRPr="00BE6B64">
        <w:rPr>
          <w:lang w:val="ru-RU"/>
        </w:rPr>
        <w:tab/>
      </w:r>
      <w:r w:rsidRPr="00BE6B64">
        <w:rPr>
          <w:i/>
          <w:iCs/>
          <w:lang w:val="ru-RU"/>
        </w:rPr>
        <w:t xml:space="preserve">отмечает </w:t>
      </w:r>
      <w:r w:rsidRPr="00BE6B64">
        <w:rPr>
          <w:lang w:val="ru-RU"/>
        </w:rPr>
        <w:t>отсутствие четкого механизма или методологии для выявления новейших технологических разработок и оценки их воздействия на биоразнообразие;]</w:t>
      </w:r>
    </w:p>
    <w:p w14:paraId="3FA7C725" w14:textId="77777777" w:rsidR="007A42F9" w:rsidRPr="007E46F0" w:rsidRDefault="007A42F9" w:rsidP="007A42F9">
      <w:pPr>
        <w:pStyle w:val="CBDNormalNoNumber"/>
        <w:tabs>
          <w:tab w:val="clear" w:pos="567"/>
        </w:tabs>
        <w:ind w:left="1134" w:firstLine="567"/>
        <w:rPr>
          <w:lang w:val="ru-RU"/>
        </w:rPr>
      </w:pPr>
      <w:r w:rsidRPr="00AC0B8E">
        <w:rPr>
          <w:lang w:val="ru-RU"/>
        </w:rPr>
        <w:t>4.</w:t>
      </w:r>
      <w:r w:rsidRPr="00AC0B8E">
        <w:rPr>
          <w:lang w:val="ru-RU"/>
        </w:rPr>
        <w:tab/>
      </w:r>
      <w:r w:rsidRPr="00230DA4">
        <w:rPr>
          <w:i/>
          <w:iCs/>
          <w:lang w:val="ru-RU"/>
        </w:rPr>
        <w:t xml:space="preserve">отмечает также </w:t>
      </w:r>
      <w:r w:rsidRPr="00230DA4">
        <w:rPr>
          <w:lang w:val="ru-RU"/>
        </w:rPr>
        <w:t>текущие и потенциальные выгоды от применения синтетической биологии по отношению к задачам Рамочной программы, как указано в</w:t>
      </w:r>
      <w:r>
        <w:rPr>
          <w:lang w:val="en-US"/>
        </w:rPr>
        <w:t> </w:t>
      </w:r>
      <w:r w:rsidRPr="00230DA4">
        <w:rPr>
          <w:lang w:val="ru-RU"/>
        </w:rPr>
        <w:t xml:space="preserve">приложениях </w:t>
      </w:r>
      <w:r>
        <w:t>II</w:t>
      </w:r>
      <w:r w:rsidRPr="00F60D89">
        <w:rPr>
          <w:lang w:val="ru-RU"/>
        </w:rPr>
        <w:t xml:space="preserve"> </w:t>
      </w:r>
      <w:r>
        <w:rPr>
          <w:lang w:val="ru-RU"/>
        </w:rPr>
        <w:t>и, соответственно,</w:t>
      </w:r>
      <w:r w:rsidRPr="00230DA4">
        <w:rPr>
          <w:lang w:val="ru-RU"/>
        </w:rPr>
        <w:t xml:space="preserve"> </w:t>
      </w:r>
      <w:r>
        <w:t>III</w:t>
      </w:r>
      <w:r w:rsidRPr="00230DA4">
        <w:rPr>
          <w:lang w:val="ru-RU"/>
        </w:rPr>
        <w:t xml:space="preserve"> к докладу Специальной группы технических экспертов, признавая, что приведенные в этих документах примеры носят иллюстративный характер и не являются результатом оценки, проведенной Группой экспертов;</w:t>
      </w:r>
    </w:p>
    <w:p w14:paraId="228FBE98" w14:textId="77777777" w:rsidR="007A42F9" w:rsidRPr="007E46F0" w:rsidRDefault="007A42F9" w:rsidP="007A42F9">
      <w:pPr>
        <w:pStyle w:val="CBDNormalNoNumber"/>
        <w:tabs>
          <w:tab w:val="clear" w:pos="567"/>
        </w:tabs>
        <w:ind w:left="1134" w:firstLine="567"/>
        <w:rPr>
          <w:lang w:val="ru-RU"/>
        </w:rPr>
      </w:pPr>
      <w:r w:rsidRPr="00230DA4">
        <w:rPr>
          <w:lang w:val="ru-RU"/>
        </w:rPr>
        <w:t>5.</w:t>
      </w:r>
      <w:r w:rsidRPr="00230DA4">
        <w:rPr>
          <w:lang w:val="ru-RU"/>
        </w:rPr>
        <w:tab/>
      </w:r>
      <w:r w:rsidRPr="00230DA4">
        <w:rPr>
          <w:i/>
          <w:iCs/>
          <w:lang w:val="ru-RU"/>
        </w:rPr>
        <w:t xml:space="preserve">далее отмечает </w:t>
      </w:r>
      <w:r w:rsidRPr="00230DA4">
        <w:rPr>
          <w:lang w:val="ru-RU"/>
        </w:rPr>
        <w:t>предварительную работу в отношении потенциального положительного и потенциального отрицательного воздействия новейших технологических разработок в области синтетической биологии</w:t>
      </w:r>
      <w:r>
        <w:rPr>
          <w:rStyle w:val="ab"/>
        </w:rPr>
        <w:footnoteReference w:id="24"/>
      </w:r>
      <w:r w:rsidRPr="00230DA4">
        <w:rPr>
          <w:lang w:val="ru-RU"/>
        </w:rPr>
        <w:t>;</w:t>
      </w:r>
    </w:p>
    <w:p w14:paraId="7F8F9320" w14:textId="77777777" w:rsidR="007A42F9" w:rsidRPr="00127A0D" w:rsidRDefault="007A42F9" w:rsidP="007A42F9">
      <w:pPr>
        <w:pStyle w:val="CBDRecommendText"/>
        <w:tabs>
          <w:tab w:val="clear" w:pos="567"/>
        </w:tabs>
        <w:ind w:left="1134" w:firstLine="567"/>
        <w:rPr>
          <w:lang w:val="ru-RU"/>
        </w:rPr>
      </w:pPr>
      <w:r w:rsidRPr="00127A0D">
        <w:rPr>
          <w:lang w:val="ru-RU"/>
        </w:rPr>
        <w:t>[6.</w:t>
      </w:r>
      <w:r w:rsidRPr="00127A0D">
        <w:rPr>
          <w:lang w:val="ru-RU"/>
        </w:rPr>
        <w:tab/>
        <w:t>[</w:t>
      </w:r>
      <w:r>
        <w:rPr>
          <w:i/>
          <w:iCs/>
          <w:lang w:val="ru-RU"/>
        </w:rPr>
        <w:t>н</w:t>
      </w:r>
      <w:r w:rsidRPr="00127A0D">
        <w:rPr>
          <w:i/>
          <w:iCs/>
          <w:lang w:val="ru-RU"/>
        </w:rPr>
        <w:t>апоминает</w:t>
      </w:r>
      <w:r>
        <w:rPr>
          <w:i/>
          <w:iCs/>
          <w:lang w:val="ru-RU"/>
        </w:rPr>
        <w:t xml:space="preserve"> </w:t>
      </w:r>
      <w:proofErr w:type="gramStart"/>
      <w:r>
        <w:rPr>
          <w:lang w:val="ru-RU"/>
        </w:rPr>
        <w:t>Сторонам</w:t>
      </w:r>
      <w:r w:rsidRPr="00127A0D">
        <w:rPr>
          <w:lang w:val="ru-RU"/>
        </w:rPr>
        <w:t>][</w:t>
      </w:r>
      <w:proofErr w:type="gramEnd"/>
      <w:r>
        <w:rPr>
          <w:i/>
          <w:iCs/>
          <w:lang w:val="ru-RU"/>
        </w:rPr>
        <w:t>н</w:t>
      </w:r>
      <w:r w:rsidRPr="00127A0D">
        <w:rPr>
          <w:i/>
          <w:iCs/>
          <w:lang w:val="ru-RU"/>
        </w:rPr>
        <w:t>астоятельно призывает</w:t>
      </w:r>
      <w:r>
        <w:rPr>
          <w:i/>
          <w:iCs/>
          <w:lang w:val="ru-RU"/>
        </w:rPr>
        <w:t xml:space="preserve"> </w:t>
      </w:r>
      <w:r w:rsidRPr="00127A0D">
        <w:rPr>
          <w:lang w:val="ru-RU"/>
        </w:rPr>
        <w:t xml:space="preserve">Стороны] </w:t>
      </w:r>
      <w:r>
        <w:rPr>
          <w:lang w:val="ru-RU"/>
        </w:rPr>
        <w:t>придерживаться осмотрительного</w:t>
      </w:r>
      <w:r>
        <w:rPr>
          <w:rStyle w:val="ab"/>
        </w:rPr>
        <w:footnoteReference w:id="25"/>
      </w:r>
      <w:r w:rsidRPr="00127A0D">
        <w:rPr>
          <w:lang w:val="ru-RU"/>
        </w:rPr>
        <w:t xml:space="preserve"> [</w:t>
      </w:r>
      <w:r>
        <w:rPr>
          <w:lang w:val="ru-RU"/>
        </w:rPr>
        <w:t>и научно обоснованного подхода</w:t>
      </w:r>
      <w:r w:rsidRPr="00127A0D">
        <w:rPr>
          <w:lang w:val="ru-RU"/>
        </w:rPr>
        <w:t xml:space="preserve">] в отношении научных исследований и разработок, инноваций, </w:t>
      </w:r>
      <w:r>
        <w:rPr>
          <w:lang w:val="ru-RU"/>
        </w:rPr>
        <w:t>высвобождения</w:t>
      </w:r>
      <w:r w:rsidRPr="00127A0D">
        <w:rPr>
          <w:lang w:val="ru-RU"/>
        </w:rPr>
        <w:t xml:space="preserve"> в окружающую среду и использования</w:t>
      </w:r>
      <w:r>
        <w:rPr>
          <w:lang w:val="ru-RU"/>
        </w:rPr>
        <w:t xml:space="preserve"> практических</w:t>
      </w:r>
      <w:r w:rsidRPr="00127A0D">
        <w:rPr>
          <w:lang w:val="ru-RU"/>
        </w:rPr>
        <w:t xml:space="preserve"> </w:t>
      </w:r>
      <w:r>
        <w:rPr>
          <w:lang w:val="ru-RU"/>
        </w:rPr>
        <w:t>решений в области</w:t>
      </w:r>
      <w:r w:rsidRPr="00127A0D">
        <w:rPr>
          <w:lang w:val="ru-RU"/>
        </w:rPr>
        <w:t xml:space="preserve"> синтетической биологии в контексте Конвенции;]</w:t>
      </w:r>
    </w:p>
    <w:p w14:paraId="420C1E86" w14:textId="77777777" w:rsidR="007A42F9" w:rsidRPr="00127A0D" w:rsidRDefault="007A42F9" w:rsidP="007A42F9">
      <w:pPr>
        <w:pStyle w:val="CBDRecommendText"/>
        <w:tabs>
          <w:tab w:val="clear" w:pos="567"/>
        </w:tabs>
        <w:ind w:left="1134" w:firstLine="567"/>
        <w:rPr>
          <w:lang w:val="ru-RU"/>
        </w:rPr>
      </w:pPr>
      <w:r w:rsidRPr="00127A0D">
        <w:rPr>
          <w:lang w:val="ru-RU"/>
        </w:rPr>
        <w:t>[7.</w:t>
      </w:r>
      <w:r w:rsidRPr="00127A0D">
        <w:rPr>
          <w:lang w:val="ru-RU"/>
        </w:rPr>
        <w:tab/>
      </w:r>
      <w:r>
        <w:rPr>
          <w:i/>
          <w:iCs/>
          <w:lang w:val="ru-RU"/>
        </w:rPr>
        <w:t>п</w:t>
      </w:r>
      <w:r w:rsidRPr="00127A0D">
        <w:rPr>
          <w:i/>
          <w:iCs/>
          <w:lang w:val="ru-RU"/>
        </w:rPr>
        <w:t xml:space="preserve">ризнает </w:t>
      </w:r>
      <w:r w:rsidRPr="00127A0D">
        <w:rPr>
          <w:lang w:val="ru-RU"/>
        </w:rPr>
        <w:t xml:space="preserve">важность упреждающих подходов, включая </w:t>
      </w:r>
      <w:r>
        <w:rPr>
          <w:lang w:val="ru-RU"/>
        </w:rPr>
        <w:t xml:space="preserve">перспективный </w:t>
      </w:r>
      <w:r w:rsidRPr="00127A0D">
        <w:rPr>
          <w:lang w:val="ru-RU"/>
        </w:rPr>
        <w:t xml:space="preserve">анализ и механизмы мониторинга, для содействия своевременному выявлению и оценке </w:t>
      </w:r>
      <w:r w:rsidRPr="00127A0D">
        <w:rPr>
          <w:lang w:val="ru-RU"/>
        </w:rPr>
        <w:lastRenderedPageBreak/>
        <w:t>потенциальн</w:t>
      </w:r>
      <w:r>
        <w:rPr>
          <w:lang w:val="ru-RU"/>
        </w:rPr>
        <w:t>ого</w:t>
      </w:r>
      <w:r w:rsidRPr="00127A0D">
        <w:rPr>
          <w:lang w:val="ru-RU"/>
        </w:rPr>
        <w:t xml:space="preserve"> положительн</w:t>
      </w:r>
      <w:r>
        <w:rPr>
          <w:lang w:val="ru-RU"/>
        </w:rPr>
        <w:t>ого</w:t>
      </w:r>
      <w:r w:rsidRPr="00127A0D">
        <w:rPr>
          <w:lang w:val="ru-RU"/>
        </w:rPr>
        <w:t xml:space="preserve"> и потенциальн</w:t>
      </w:r>
      <w:r>
        <w:rPr>
          <w:lang w:val="ru-RU"/>
        </w:rPr>
        <w:t>ого</w:t>
      </w:r>
      <w:r w:rsidRPr="00127A0D">
        <w:rPr>
          <w:lang w:val="ru-RU"/>
        </w:rPr>
        <w:t xml:space="preserve"> отрицательн</w:t>
      </w:r>
      <w:r>
        <w:rPr>
          <w:lang w:val="ru-RU"/>
        </w:rPr>
        <w:t>ого</w:t>
      </w:r>
      <w:r w:rsidRPr="00127A0D">
        <w:rPr>
          <w:lang w:val="ru-RU"/>
        </w:rPr>
        <w:t xml:space="preserve"> </w:t>
      </w:r>
      <w:r>
        <w:rPr>
          <w:lang w:val="ru-RU"/>
        </w:rPr>
        <w:t>воздействия</w:t>
      </w:r>
      <w:r w:rsidRPr="00127A0D">
        <w:rPr>
          <w:lang w:val="ru-RU"/>
        </w:rPr>
        <w:t xml:space="preserve"> будущих достижений в области синтетической биологии;]</w:t>
      </w:r>
    </w:p>
    <w:p w14:paraId="65FBC3BC" w14:textId="77777777" w:rsidR="007A42F9" w:rsidRPr="00127A0D" w:rsidRDefault="007A42F9" w:rsidP="007A42F9">
      <w:pPr>
        <w:pStyle w:val="CBDRecommendText"/>
        <w:tabs>
          <w:tab w:val="clear" w:pos="567"/>
          <w:tab w:val="clear" w:pos="1134"/>
          <w:tab w:val="clear" w:pos="1701"/>
          <w:tab w:val="clear" w:pos="2268"/>
        </w:tabs>
        <w:ind w:left="1134" w:hanging="567"/>
        <w:jc w:val="left"/>
        <w:rPr>
          <w:b/>
          <w:lang w:val="ru-RU"/>
        </w:rPr>
      </w:pPr>
      <w:smartTag w:uri="urn:schemas-microsoft-com:office:smarttags" w:element="place">
        <w:r>
          <w:rPr>
            <w:b/>
          </w:rPr>
          <w:t>I</w:t>
        </w:r>
        <w:r w:rsidRPr="00127A0D">
          <w:rPr>
            <w:b/>
            <w:lang w:val="ru-RU"/>
          </w:rPr>
          <w:t>.</w:t>
        </w:r>
      </w:smartTag>
      <w:r w:rsidRPr="00127A0D">
        <w:rPr>
          <w:b/>
          <w:lang w:val="ru-RU"/>
        </w:rPr>
        <w:tab/>
        <w:t>Новые технологические разработки в области синтетической биологии</w:t>
      </w:r>
    </w:p>
    <w:p w14:paraId="0690E0F6" w14:textId="77777777" w:rsidR="007A42F9" w:rsidRPr="00905183" w:rsidRDefault="007A42F9" w:rsidP="007A42F9">
      <w:pPr>
        <w:pStyle w:val="Para10"/>
        <w:tabs>
          <w:tab w:val="clear" w:pos="360"/>
        </w:tabs>
        <w:ind w:left="1134" w:firstLine="567"/>
        <w:rPr>
          <w:sz w:val="22"/>
          <w:szCs w:val="22"/>
          <w:lang w:val="ru-RU"/>
        </w:rPr>
      </w:pPr>
      <w:r w:rsidRPr="00905183">
        <w:rPr>
          <w:sz w:val="22"/>
          <w:szCs w:val="22"/>
          <w:lang w:val="ru-RU"/>
        </w:rPr>
        <w:t>[8.</w:t>
      </w:r>
      <w:r w:rsidRPr="00905183">
        <w:rPr>
          <w:sz w:val="22"/>
          <w:szCs w:val="22"/>
          <w:lang w:val="ru-RU"/>
        </w:rPr>
        <w:tab/>
      </w:r>
      <w:r w:rsidRPr="00905183">
        <w:rPr>
          <w:i/>
          <w:iCs/>
          <w:sz w:val="22"/>
          <w:szCs w:val="22"/>
          <w:lang w:val="ru-RU"/>
        </w:rPr>
        <w:t xml:space="preserve">постановляет </w:t>
      </w:r>
      <w:r w:rsidRPr="00905183">
        <w:rPr>
          <w:sz w:val="22"/>
          <w:szCs w:val="22"/>
          <w:lang w:val="ru-RU"/>
        </w:rPr>
        <w:t>учредить Специальную группу технических экспертов по</w:t>
      </w:r>
      <w:r>
        <w:rPr>
          <w:sz w:val="22"/>
          <w:szCs w:val="22"/>
          <w:lang w:val="ru-RU"/>
        </w:rPr>
        <w:t> </w:t>
      </w:r>
      <w:r w:rsidRPr="00905183">
        <w:rPr>
          <w:sz w:val="22"/>
          <w:szCs w:val="22"/>
          <w:lang w:val="ru-RU"/>
        </w:rPr>
        <w:t>синтетической биологии с кругом полномочий, изложенным в приложении</w:t>
      </w:r>
      <w:r w:rsidRPr="00905183">
        <w:rPr>
          <w:sz w:val="22"/>
          <w:szCs w:val="22"/>
        </w:rPr>
        <w:t> II</w:t>
      </w:r>
      <w:r w:rsidRPr="00905183">
        <w:rPr>
          <w:sz w:val="22"/>
          <w:szCs w:val="22"/>
          <w:lang w:val="ru-RU"/>
        </w:rPr>
        <w:t xml:space="preserve"> к</w:t>
      </w:r>
      <w:r>
        <w:rPr>
          <w:sz w:val="22"/>
          <w:szCs w:val="22"/>
          <w:lang w:val="ru-RU"/>
        </w:rPr>
        <w:t> </w:t>
      </w:r>
      <w:r w:rsidRPr="00905183">
        <w:rPr>
          <w:sz w:val="22"/>
          <w:szCs w:val="22"/>
          <w:lang w:val="ru-RU"/>
        </w:rPr>
        <w:t>настоящему решению; для дальнейшего рассмотрения вопросов, касающихся [искусственного интеллекта и вычислительной биологии] [конвергенции искусственного интеллекта и вычислительной биологии с синтетической биологией] [и] [применения в природоохранных целях] [разработки методологий для оценки потенциального положительного и потенциального отрицательного воздействия практического применения синтетической биологии] в контексте Конвенции и</w:t>
      </w:r>
      <w:r>
        <w:rPr>
          <w:sz w:val="22"/>
          <w:szCs w:val="22"/>
          <w:lang w:val="ru-RU"/>
        </w:rPr>
        <w:t> </w:t>
      </w:r>
      <w:r w:rsidRPr="00905183">
        <w:rPr>
          <w:sz w:val="22"/>
          <w:szCs w:val="22"/>
          <w:lang w:val="ru-RU"/>
        </w:rPr>
        <w:t>Рамочной программы;]</w:t>
      </w:r>
    </w:p>
    <w:p w14:paraId="7F12F2CA" w14:textId="77777777" w:rsidR="007A42F9" w:rsidRPr="00974671" w:rsidRDefault="007A42F9" w:rsidP="007A42F9">
      <w:pPr>
        <w:pStyle w:val="CBDRecommendText"/>
        <w:tabs>
          <w:tab w:val="clear" w:pos="567"/>
          <w:tab w:val="left" w:pos="1985"/>
          <w:tab w:val="left" w:pos="2552"/>
        </w:tabs>
        <w:ind w:left="1134" w:firstLine="567"/>
        <w:rPr>
          <w:lang w:val="ru-RU"/>
        </w:rPr>
      </w:pPr>
      <w:r w:rsidRPr="00011D78">
        <w:rPr>
          <w:lang w:val="ru-RU"/>
        </w:rPr>
        <w:t>[8.</w:t>
      </w:r>
      <w:r w:rsidRPr="00011D78">
        <w:rPr>
          <w:lang w:val="es-ES"/>
        </w:rPr>
        <w:t>Alt</w:t>
      </w:r>
      <w:r w:rsidRPr="00011D78">
        <w:rPr>
          <w:lang w:val="ru-RU"/>
        </w:rPr>
        <w:t>.</w:t>
      </w:r>
      <w:r w:rsidRPr="00011D78">
        <w:rPr>
          <w:lang w:val="ru-RU"/>
        </w:rPr>
        <w:tab/>
      </w:r>
      <w:r w:rsidRPr="00011D78">
        <w:rPr>
          <w:i/>
          <w:iCs/>
          <w:lang w:val="ru-RU"/>
        </w:rPr>
        <w:t>отмечает</w:t>
      </w:r>
      <w:r w:rsidRPr="00011D78">
        <w:rPr>
          <w:lang w:val="ru-RU"/>
        </w:rPr>
        <w:t xml:space="preserve"> результаты работы, проделанной в области синтетической биологии в соответствии с решениями </w:t>
      </w:r>
      <w:hyperlink r:id="rId39" w:history="1">
        <w:r w:rsidRPr="0025486D">
          <w:rPr>
            <w:rStyle w:val="af8"/>
            <w:lang w:val="ru-RU"/>
          </w:rPr>
          <w:t>14/19</w:t>
        </w:r>
      </w:hyperlink>
      <w:r w:rsidRPr="0025486D">
        <w:rPr>
          <w:lang w:val="ru-RU"/>
        </w:rPr>
        <w:t xml:space="preserve">, </w:t>
      </w:r>
      <w:hyperlink r:id="rId40" w:history="1">
        <w:r w:rsidRPr="0025486D">
          <w:rPr>
            <w:rStyle w:val="af8"/>
            <w:lang w:val="ru-RU"/>
          </w:rPr>
          <w:t>15/31</w:t>
        </w:r>
      </w:hyperlink>
      <w:r w:rsidRPr="0025486D">
        <w:rPr>
          <w:lang w:val="ru-RU"/>
        </w:rPr>
        <w:t xml:space="preserve"> </w:t>
      </w:r>
      <w:r w:rsidRPr="00011D78">
        <w:rPr>
          <w:lang w:val="ru-RU"/>
        </w:rPr>
        <w:t xml:space="preserve">и </w:t>
      </w:r>
      <w:hyperlink r:id="rId41" w:history="1">
        <w:r w:rsidRPr="0025486D">
          <w:rPr>
            <w:rStyle w:val="af8"/>
            <w:lang w:val="ru-RU"/>
          </w:rPr>
          <w:t>16/21</w:t>
        </w:r>
      </w:hyperlink>
      <w:r w:rsidRPr="00011D78">
        <w:rPr>
          <w:lang w:val="ru-RU"/>
        </w:rPr>
        <w:t>, и постановляет, что</w:t>
      </w:r>
      <w:r>
        <w:rPr>
          <w:lang w:val="ru-RU"/>
        </w:rPr>
        <w:t xml:space="preserve"> в настоящее время </w:t>
      </w:r>
      <w:r w:rsidRPr="00011D78">
        <w:rPr>
          <w:lang w:val="ru-RU"/>
        </w:rPr>
        <w:t xml:space="preserve">в </w:t>
      </w:r>
      <w:r>
        <w:rPr>
          <w:lang w:val="ru-RU"/>
        </w:rPr>
        <w:t>создании с</w:t>
      </w:r>
      <w:r w:rsidRPr="00011D78">
        <w:rPr>
          <w:lang w:val="ru-RU"/>
        </w:rPr>
        <w:t>пециальной группы технических экспертов по</w:t>
      </w:r>
      <w:r>
        <w:rPr>
          <w:lang w:val="ru-RU"/>
        </w:rPr>
        <w:t> </w:t>
      </w:r>
      <w:r w:rsidRPr="00011D78">
        <w:rPr>
          <w:lang w:val="ru-RU"/>
        </w:rPr>
        <w:t>синтетической биологии</w:t>
      </w:r>
      <w:r>
        <w:rPr>
          <w:lang w:val="ru-RU"/>
        </w:rPr>
        <w:t xml:space="preserve"> </w:t>
      </w:r>
      <w:r w:rsidRPr="00011D78">
        <w:rPr>
          <w:lang w:val="ru-RU"/>
        </w:rPr>
        <w:t>нет необходимости;]</w:t>
      </w:r>
    </w:p>
    <w:p w14:paraId="14F91CC8" w14:textId="77777777" w:rsidR="007A42F9" w:rsidRPr="00905183" w:rsidRDefault="007A42F9" w:rsidP="007A42F9">
      <w:pPr>
        <w:pStyle w:val="Para10"/>
        <w:tabs>
          <w:tab w:val="clear" w:pos="360"/>
        </w:tabs>
        <w:ind w:left="1134" w:firstLine="567"/>
        <w:rPr>
          <w:sz w:val="22"/>
          <w:szCs w:val="22"/>
          <w:lang w:val="ru-RU"/>
        </w:rPr>
      </w:pPr>
      <w:r w:rsidRPr="00905183">
        <w:rPr>
          <w:sz w:val="22"/>
          <w:szCs w:val="22"/>
          <w:lang w:val="ru-RU"/>
        </w:rPr>
        <w:t>[</w:t>
      </w:r>
    </w:p>
    <w:p w14:paraId="33D1DFA0" w14:textId="77777777" w:rsidR="007A42F9" w:rsidRPr="00905183" w:rsidRDefault="007A42F9" w:rsidP="007A42F9">
      <w:pPr>
        <w:pStyle w:val="Para10"/>
        <w:tabs>
          <w:tab w:val="clear" w:pos="360"/>
        </w:tabs>
        <w:ind w:left="1134" w:firstLine="567"/>
        <w:rPr>
          <w:sz w:val="22"/>
          <w:szCs w:val="22"/>
          <w:lang w:val="ru-RU"/>
        </w:rPr>
      </w:pPr>
      <w:r w:rsidRPr="00905183">
        <w:rPr>
          <w:sz w:val="22"/>
          <w:szCs w:val="22"/>
          <w:lang w:val="ru-RU"/>
        </w:rPr>
        <w:t>9.</w:t>
      </w:r>
      <w:r w:rsidRPr="00905183">
        <w:rPr>
          <w:sz w:val="22"/>
          <w:szCs w:val="22"/>
          <w:lang w:val="ru-RU"/>
        </w:rPr>
        <w:tab/>
      </w:r>
      <w:r w:rsidRPr="008669FD">
        <w:rPr>
          <w:i/>
          <w:iCs/>
          <w:sz w:val="22"/>
          <w:szCs w:val="22"/>
          <w:lang w:val="ru-RU"/>
        </w:rPr>
        <w:t>предлагает</w:t>
      </w:r>
      <w:r w:rsidRPr="00905183">
        <w:rPr>
          <w:sz w:val="22"/>
          <w:szCs w:val="22"/>
          <w:lang w:val="ru-RU"/>
        </w:rPr>
        <w:t xml:space="preserve"> Сторонам, правительствам других стран, коренным народам и</w:t>
      </w:r>
      <w:r>
        <w:rPr>
          <w:sz w:val="22"/>
          <w:szCs w:val="22"/>
          <w:lang w:val="ru-RU"/>
        </w:rPr>
        <w:t> </w:t>
      </w:r>
      <w:r w:rsidRPr="00905183">
        <w:rPr>
          <w:sz w:val="22"/>
          <w:szCs w:val="22"/>
          <w:lang w:val="ru-RU"/>
        </w:rPr>
        <w:t>местным общинам, женским и молодежным организациям, научным кругам, научно-исследовательским учреждениям и другим соответствующим организациям представить информацию об [искусственном интеллекте и вычислительной биологии][конвергенции искусственного интеллекта и вычислительной биологии с</w:t>
      </w:r>
      <w:r>
        <w:rPr>
          <w:sz w:val="22"/>
          <w:szCs w:val="22"/>
          <w:lang w:val="ru-RU"/>
        </w:rPr>
        <w:t> </w:t>
      </w:r>
      <w:r w:rsidRPr="00905183">
        <w:rPr>
          <w:sz w:val="22"/>
          <w:szCs w:val="22"/>
          <w:lang w:val="ru-RU"/>
        </w:rPr>
        <w:t>синтетической биологией],[применении в природоохранных целях]</w:t>
      </w:r>
      <w:r>
        <w:rPr>
          <w:sz w:val="22"/>
          <w:szCs w:val="22"/>
          <w:lang w:val="ru-RU"/>
        </w:rPr>
        <w:t xml:space="preserve"> и </w:t>
      </w:r>
      <w:r w:rsidRPr="00905183">
        <w:rPr>
          <w:sz w:val="22"/>
          <w:szCs w:val="22"/>
          <w:lang w:val="ru-RU"/>
        </w:rPr>
        <w:t>[разработк</w:t>
      </w:r>
      <w:r>
        <w:rPr>
          <w:sz w:val="22"/>
          <w:szCs w:val="22"/>
          <w:lang w:val="ru-RU"/>
        </w:rPr>
        <w:t>е</w:t>
      </w:r>
      <w:r w:rsidRPr="00905183">
        <w:rPr>
          <w:sz w:val="22"/>
          <w:szCs w:val="22"/>
          <w:lang w:val="ru-RU"/>
        </w:rPr>
        <w:t xml:space="preserve"> методологий для оценки потенциального положительного и потенциального отрицательного воздействия практического применения синтетической биологии] [в</w:t>
      </w:r>
      <w:r>
        <w:rPr>
          <w:sz w:val="22"/>
          <w:szCs w:val="22"/>
          <w:lang w:val="ru-RU"/>
        </w:rPr>
        <w:t> </w:t>
      </w:r>
      <w:r w:rsidRPr="00905183">
        <w:rPr>
          <w:sz w:val="22"/>
          <w:szCs w:val="22"/>
          <w:lang w:val="ru-RU"/>
        </w:rPr>
        <w:t>целях содействия работе Специальной группы технических экспертов];</w:t>
      </w:r>
    </w:p>
    <w:p w14:paraId="157CD518" w14:textId="77777777" w:rsidR="007A42F9" w:rsidRPr="00905183" w:rsidRDefault="007A42F9" w:rsidP="007A42F9">
      <w:pPr>
        <w:pStyle w:val="Para10"/>
        <w:tabs>
          <w:tab w:val="clear" w:pos="360"/>
        </w:tabs>
        <w:ind w:left="1134" w:firstLine="567"/>
        <w:rPr>
          <w:sz w:val="22"/>
          <w:szCs w:val="22"/>
          <w:lang w:val="ru-RU"/>
        </w:rPr>
      </w:pPr>
      <w:r w:rsidRPr="00905183">
        <w:rPr>
          <w:sz w:val="22"/>
          <w:szCs w:val="22"/>
          <w:lang w:val="ru-RU"/>
        </w:rPr>
        <w:t>10.</w:t>
      </w:r>
      <w:r w:rsidRPr="00905183">
        <w:rPr>
          <w:sz w:val="22"/>
          <w:szCs w:val="22"/>
          <w:lang w:val="ru-RU"/>
        </w:rPr>
        <w:tab/>
      </w:r>
      <w:r w:rsidRPr="008669FD">
        <w:rPr>
          <w:i/>
          <w:iCs/>
          <w:sz w:val="22"/>
          <w:szCs w:val="22"/>
          <w:lang w:val="ru-RU"/>
        </w:rPr>
        <w:t>постановляет</w:t>
      </w:r>
      <w:r w:rsidRPr="00905183">
        <w:rPr>
          <w:sz w:val="22"/>
          <w:szCs w:val="22"/>
          <w:lang w:val="ru-RU"/>
        </w:rPr>
        <w:t xml:space="preserve"> организовать новые дискуссии в рамках </w:t>
      </w:r>
      <w:r>
        <w:rPr>
          <w:sz w:val="22"/>
          <w:szCs w:val="22"/>
          <w:lang w:val="en-US"/>
        </w:rPr>
        <w:t>C</w:t>
      </w:r>
      <w:proofErr w:type="spellStart"/>
      <w:r w:rsidRPr="00905183">
        <w:rPr>
          <w:sz w:val="22"/>
          <w:szCs w:val="22"/>
          <w:lang w:val="ru-RU"/>
        </w:rPr>
        <w:t>етевого</w:t>
      </w:r>
      <w:proofErr w:type="spellEnd"/>
      <w:r w:rsidRPr="00905183">
        <w:rPr>
          <w:sz w:val="22"/>
          <w:szCs w:val="22"/>
          <w:lang w:val="ru-RU"/>
        </w:rPr>
        <w:t xml:space="preserve"> форума открытого состава по синтетической биологии для сбора информации, касающейся [искусственного интеллекта и вычислительной биологии][конвергенции искусственного интеллекта и вычислительной биологии с синтетической биологией], [применении в природоохранных целях] и [разработки методологий для оценки потенциального положительного и потенциального отрицательного воздействия практического применения синтетической биологии] [в целях содействия работе Специальной группы технических экспертов];</w:t>
      </w:r>
    </w:p>
    <w:p w14:paraId="7107B6A2" w14:textId="77777777" w:rsidR="007A42F9" w:rsidRPr="00905183" w:rsidRDefault="007A42F9" w:rsidP="007A42F9">
      <w:pPr>
        <w:pStyle w:val="Para10"/>
        <w:tabs>
          <w:tab w:val="clear" w:pos="360"/>
        </w:tabs>
        <w:ind w:left="1134" w:firstLine="567"/>
        <w:rPr>
          <w:sz w:val="22"/>
          <w:szCs w:val="22"/>
          <w:lang w:val="ru-RU"/>
        </w:rPr>
      </w:pPr>
      <w:r w:rsidRPr="00905183">
        <w:rPr>
          <w:sz w:val="22"/>
          <w:szCs w:val="22"/>
          <w:lang w:val="ru-RU"/>
        </w:rPr>
        <w:t>11.</w:t>
      </w:r>
      <w:r w:rsidRPr="00905183">
        <w:rPr>
          <w:sz w:val="22"/>
          <w:szCs w:val="22"/>
          <w:lang w:val="ru-RU"/>
        </w:rPr>
        <w:tab/>
      </w:r>
      <w:r w:rsidRPr="008669FD">
        <w:rPr>
          <w:i/>
          <w:iCs/>
          <w:sz w:val="22"/>
          <w:szCs w:val="22"/>
          <w:lang w:val="ru-RU"/>
        </w:rPr>
        <w:t>поручает</w:t>
      </w:r>
      <w:r w:rsidRPr="00905183">
        <w:rPr>
          <w:sz w:val="22"/>
          <w:szCs w:val="22"/>
          <w:lang w:val="ru-RU"/>
        </w:rPr>
        <w:t xml:space="preserve"> Исполнительному секретарю при условии наличия ресурсов:</w:t>
      </w:r>
    </w:p>
    <w:p w14:paraId="4FF6588A" w14:textId="77777777" w:rsidR="007A42F9" w:rsidRPr="00EF332F" w:rsidRDefault="007A42F9" w:rsidP="007A42F9">
      <w:pPr>
        <w:pStyle w:val="CBDNormalNoNumber"/>
        <w:tabs>
          <w:tab w:val="clear" w:pos="567"/>
        </w:tabs>
        <w:ind w:left="1134" w:firstLine="567"/>
        <w:rPr>
          <w:lang w:val="ru-RU"/>
        </w:rPr>
      </w:pPr>
      <w:r w:rsidRPr="00B36925">
        <w:rPr>
          <w:lang w:val="ru-RU"/>
        </w:rPr>
        <w:t xml:space="preserve"> </w:t>
      </w:r>
      <w:r>
        <w:t>a</w:t>
      </w:r>
      <w:r w:rsidRPr="00230DA4">
        <w:rPr>
          <w:lang w:val="ru-RU"/>
        </w:rPr>
        <w:t>)</w:t>
      </w:r>
      <w:r w:rsidRPr="00230DA4">
        <w:rPr>
          <w:lang w:val="ru-RU"/>
        </w:rPr>
        <w:tab/>
        <w:t>обобщить информацию по вопросам синтетической биологии в</w:t>
      </w:r>
      <w:r>
        <w:rPr>
          <w:lang w:val="ru-RU"/>
        </w:rPr>
        <w:t> </w:t>
      </w:r>
      <w:r w:rsidRPr="00230DA4">
        <w:rPr>
          <w:lang w:val="ru-RU"/>
        </w:rPr>
        <w:t>соответствии с выше</w:t>
      </w:r>
      <w:r>
        <w:rPr>
          <w:lang w:val="ru-RU"/>
        </w:rPr>
        <w:t>приведенным</w:t>
      </w:r>
      <w:r w:rsidRPr="00230DA4">
        <w:rPr>
          <w:lang w:val="ru-RU"/>
        </w:rPr>
        <w:t xml:space="preserve"> пунктом</w:t>
      </w:r>
      <w:r>
        <w:t> </w:t>
      </w:r>
      <w:r w:rsidRPr="00EC548C">
        <w:rPr>
          <w:lang w:val="ru-RU"/>
        </w:rPr>
        <w:t>9</w:t>
      </w:r>
      <w:r w:rsidRPr="00230DA4">
        <w:rPr>
          <w:lang w:val="ru-RU"/>
        </w:rPr>
        <w:t xml:space="preserve"> и дискуссиями в рамках </w:t>
      </w:r>
      <w:r>
        <w:rPr>
          <w:lang w:val="ru-RU"/>
        </w:rPr>
        <w:t>О</w:t>
      </w:r>
      <w:r w:rsidRPr="00230DA4">
        <w:rPr>
          <w:lang w:val="ru-RU"/>
        </w:rPr>
        <w:t xml:space="preserve">нлайнового форума открытого состава, упомянутого </w:t>
      </w:r>
      <w:r>
        <w:rPr>
          <w:lang w:val="ru-RU"/>
        </w:rPr>
        <w:t xml:space="preserve">выше, </w:t>
      </w:r>
      <w:r w:rsidRPr="00230DA4">
        <w:rPr>
          <w:lang w:val="ru-RU"/>
        </w:rPr>
        <w:t>в пункте</w:t>
      </w:r>
      <w:r>
        <w:t> </w:t>
      </w:r>
      <w:r>
        <w:rPr>
          <w:lang w:val="ru-RU"/>
        </w:rPr>
        <w:t>10,</w:t>
      </w:r>
      <w:r w:rsidRPr="00230DA4">
        <w:rPr>
          <w:lang w:val="ru-RU"/>
        </w:rPr>
        <w:t xml:space="preserve"> </w:t>
      </w:r>
      <w:r w:rsidRPr="001D10B7">
        <w:rPr>
          <w:lang w:val="ru-RU"/>
        </w:rPr>
        <w:t>[</w:t>
      </w:r>
      <w:r w:rsidRPr="00230DA4">
        <w:rPr>
          <w:lang w:val="ru-RU"/>
        </w:rPr>
        <w:t>для содействия работе Специальной группы технических экспертов</w:t>
      </w:r>
      <w:r w:rsidRPr="001D10B7">
        <w:rPr>
          <w:lang w:val="ru-RU"/>
        </w:rPr>
        <w:t>]</w:t>
      </w:r>
      <w:r w:rsidRPr="00230DA4">
        <w:rPr>
          <w:lang w:val="ru-RU"/>
        </w:rPr>
        <w:t>;</w:t>
      </w:r>
    </w:p>
    <w:p w14:paraId="38AF915B" w14:textId="77777777" w:rsidR="007A42F9" w:rsidRPr="00F10603" w:rsidRDefault="007A42F9" w:rsidP="007A42F9">
      <w:pPr>
        <w:pStyle w:val="CBDNormalNoNumber"/>
        <w:tabs>
          <w:tab w:val="clear" w:pos="567"/>
        </w:tabs>
        <w:ind w:left="1134" w:firstLine="567"/>
        <w:rPr>
          <w:lang w:val="ru-RU"/>
        </w:rPr>
      </w:pPr>
      <w:r w:rsidRPr="00F10603">
        <w:rPr>
          <w:lang w:val="ru-RU"/>
        </w:rPr>
        <w:t>[</w:t>
      </w:r>
      <w:r>
        <w:t>b</w:t>
      </w:r>
      <w:r w:rsidRPr="00230DA4">
        <w:rPr>
          <w:lang w:val="ru-RU"/>
        </w:rPr>
        <w:t>)</w:t>
      </w:r>
      <w:r w:rsidRPr="00230DA4">
        <w:rPr>
          <w:lang w:val="ru-RU"/>
        </w:rPr>
        <w:tab/>
        <w:t>созвать по крайней мере одно</w:t>
      </w:r>
      <w:r w:rsidRPr="00F10603">
        <w:rPr>
          <w:lang w:val="ru-RU"/>
        </w:rPr>
        <w:t xml:space="preserve"> </w:t>
      </w:r>
      <w:r>
        <w:rPr>
          <w:lang w:val="ru-RU"/>
        </w:rPr>
        <w:t>очное</w:t>
      </w:r>
      <w:r w:rsidRPr="00230DA4">
        <w:rPr>
          <w:lang w:val="ru-RU"/>
        </w:rPr>
        <w:t xml:space="preserve"> совещание Специальной группы технических экспертов</w:t>
      </w:r>
      <w:r>
        <w:rPr>
          <w:lang w:val="ru-RU"/>
        </w:rPr>
        <w:t xml:space="preserve"> </w:t>
      </w:r>
      <w:r w:rsidRPr="00230DA4">
        <w:rPr>
          <w:lang w:val="ru-RU"/>
        </w:rPr>
        <w:t xml:space="preserve">до начала совещания Вспомогательного органа по научным, техническим и технологическим консультациям, которое </w:t>
      </w:r>
      <w:r>
        <w:rPr>
          <w:lang w:val="ru-RU"/>
        </w:rPr>
        <w:t>состоится</w:t>
      </w:r>
      <w:r w:rsidRPr="00230DA4">
        <w:rPr>
          <w:lang w:val="ru-RU"/>
        </w:rPr>
        <w:t xml:space="preserve"> перед 18-м совещанием Конференции Сторон;</w:t>
      </w:r>
      <w:r w:rsidRPr="00F10603">
        <w:rPr>
          <w:lang w:val="ru-RU"/>
        </w:rPr>
        <w:t>]</w:t>
      </w:r>
    </w:p>
    <w:p w14:paraId="42682720" w14:textId="77777777" w:rsidR="007A42F9" w:rsidRPr="007E46F0" w:rsidRDefault="007A42F9" w:rsidP="007A42F9">
      <w:pPr>
        <w:pStyle w:val="CBDNormalNoNumber"/>
        <w:tabs>
          <w:tab w:val="clear" w:pos="567"/>
        </w:tabs>
        <w:ind w:left="1134" w:firstLine="567"/>
        <w:rPr>
          <w:lang w:val="ru-RU"/>
        </w:rPr>
      </w:pPr>
      <w:r w:rsidRPr="00B36925">
        <w:rPr>
          <w:lang w:val="ru-RU"/>
        </w:rPr>
        <w:t xml:space="preserve"> </w:t>
      </w:r>
      <w:r>
        <w:t>c</w:t>
      </w:r>
      <w:r w:rsidRPr="00230DA4">
        <w:rPr>
          <w:lang w:val="ru-RU"/>
        </w:rPr>
        <w:t>)</w:t>
      </w:r>
      <w:r w:rsidRPr="00230DA4">
        <w:rPr>
          <w:lang w:val="ru-RU"/>
        </w:rPr>
        <w:tab/>
        <w:t>содействовать всестороннему и эффективному участию коренных народов и местных общин в проводимой в рамках Конвенции работе, связанной с синтетической биологией, в соответствии с решением</w:t>
      </w:r>
      <w:r>
        <w:t> </w:t>
      </w:r>
      <w:hyperlink r:id="rId42" w:history="1">
        <w:r>
          <w:rPr>
            <w:rStyle w:val="af8"/>
          </w:rPr>
          <w:t>X</w:t>
        </w:r>
        <w:r w:rsidRPr="00230DA4">
          <w:rPr>
            <w:rStyle w:val="af8"/>
            <w:lang w:val="ru-RU"/>
          </w:rPr>
          <w:t>/40</w:t>
        </w:r>
      </w:hyperlink>
      <w:r w:rsidRPr="00230DA4">
        <w:rPr>
          <w:lang w:val="ru-RU"/>
        </w:rPr>
        <w:t xml:space="preserve"> от 29 октября 2010 года;</w:t>
      </w:r>
    </w:p>
    <w:p w14:paraId="30B1D303" w14:textId="77777777" w:rsidR="007A42F9" w:rsidRPr="007E46F0" w:rsidRDefault="007A42F9" w:rsidP="007A42F9">
      <w:pPr>
        <w:pStyle w:val="CBDNormalNoNumber"/>
        <w:tabs>
          <w:tab w:val="clear" w:pos="567"/>
        </w:tabs>
        <w:ind w:left="1134" w:firstLine="567"/>
        <w:rPr>
          <w:lang w:val="ru-RU"/>
        </w:rPr>
      </w:pPr>
      <w:r w:rsidRPr="00B36925">
        <w:rPr>
          <w:lang w:val="ru-RU"/>
        </w:rPr>
        <w:lastRenderedPageBreak/>
        <w:t xml:space="preserve"> </w:t>
      </w:r>
      <w:r>
        <w:t>d</w:t>
      </w:r>
      <w:r w:rsidRPr="00230DA4">
        <w:rPr>
          <w:lang w:val="ru-RU"/>
        </w:rPr>
        <w:t>)</w:t>
      </w:r>
      <w:r w:rsidRPr="00230DA4">
        <w:rPr>
          <w:lang w:val="ru-RU"/>
        </w:rPr>
        <w:tab/>
        <w:t>продолжать поддерживать участие женских и молодежных организаций, научных кругов и научно-исследовательских учреждений в проводимой в рамках Конвенции работе, связанной с синтетической биологией;</w:t>
      </w:r>
    </w:p>
    <w:p w14:paraId="30F8F282" w14:textId="77777777" w:rsidR="007A42F9" w:rsidRPr="00EF332F" w:rsidRDefault="007A42F9" w:rsidP="007A42F9">
      <w:pPr>
        <w:pStyle w:val="Para10"/>
        <w:tabs>
          <w:tab w:val="clear" w:pos="360"/>
        </w:tabs>
        <w:ind w:left="1134" w:firstLine="567"/>
        <w:rPr>
          <w:sz w:val="22"/>
          <w:szCs w:val="22"/>
          <w:lang w:val="ru-RU"/>
        </w:rPr>
      </w:pPr>
      <w:r w:rsidRPr="00EF332F">
        <w:rPr>
          <w:sz w:val="22"/>
          <w:szCs w:val="22"/>
          <w:lang w:val="ru-RU"/>
        </w:rPr>
        <w:t>[12.</w:t>
      </w:r>
      <w:r w:rsidRPr="00EF332F">
        <w:rPr>
          <w:sz w:val="22"/>
          <w:szCs w:val="22"/>
          <w:lang w:val="ru-RU"/>
        </w:rPr>
        <w:tab/>
      </w:r>
      <w:r w:rsidRPr="00EF332F">
        <w:rPr>
          <w:i/>
          <w:iCs/>
          <w:sz w:val="22"/>
          <w:szCs w:val="22"/>
          <w:lang w:val="ru-RU"/>
        </w:rPr>
        <w:t>поручает</w:t>
      </w:r>
      <w:r w:rsidRPr="00EF332F">
        <w:rPr>
          <w:sz w:val="22"/>
          <w:szCs w:val="22"/>
          <w:lang w:val="ru-RU"/>
        </w:rPr>
        <w:t xml:space="preserve"> Вспомогательному органу по научным, техническим и</w:t>
      </w:r>
      <w:r>
        <w:rPr>
          <w:sz w:val="22"/>
          <w:szCs w:val="22"/>
          <w:lang w:val="ru-RU"/>
        </w:rPr>
        <w:t> </w:t>
      </w:r>
      <w:r w:rsidRPr="00EF332F">
        <w:rPr>
          <w:sz w:val="22"/>
          <w:szCs w:val="22"/>
          <w:lang w:val="ru-RU"/>
        </w:rPr>
        <w:t>технологическим консультациям рассмотреть на совещании, проводимом перед 18-м совещанием Конференции Сторон, результаты [работы Специальной группы технических экспертов] [обобщения, порученного в подпункте 11 а) выше,] с целью представления проекта решения на рассмотрение Конференции Сторон на ее 18-м совещании;]</w:t>
      </w:r>
    </w:p>
    <w:p w14:paraId="597C2597" w14:textId="77777777" w:rsidR="007A42F9" w:rsidRPr="001960EE" w:rsidRDefault="007A42F9" w:rsidP="007A42F9">
      <w:pPr>
        <w:pStyle w:val="Para10"/>
        <w:tabs>
          <w:tab w:val="clear" w:pos="360"/>
        </w:tabs>
        <w:ind w:left="1134" w:firstLine="567"/>
        <w:rPr>
          <w:lang w:val="ru-RU"/>
        </w:rPr>
      </w:pPr>
      <w:r w:rsidRPr="00974671">
        <w:rPr>
          <w:b/>
          <w:bCs/>
          <w:lang w:val="ru-RU"/>
        </w:rPr>
        <w:t>]</w:t>
      </w:r>
    </w:p>
    <w:p w14:paraId="0ABAECD2" w14:textId="77777777" w:rsidR="007A42F9" w:rsidRPr="008712AF" w:rsidRDefault="007A42F9" w:rsidP="007A42F9">
      <w:pPr>
        <w:pStyle w:val="CBDRecommendText"/>
        <w:tabs>
          <w:tab w:val="clear" w:pos="567"/>
          <w:tab w:val="clear" w:pos="1134"/>
          <w:tab w:val="clear" w:pos="1701"/>
          <w:tab w:val="clear" w:pos="2268"/>
        </w:tabs>
        <w:ind w:left="1134" w:hanging="567"/>
        <w:jc w:val="left"/>
        <w:rPr>
          <w:b/>
          <w:lang w:val="ru-RU"/>
        </w:rPr>
      </w:pPr>
      <w:r>
        <w:rPr>
          <w:b/>
        </w:rPr>
        <w:t>II</w:t>
      </w:r>
      <w:r w:rsidRPr="008712AF">
        <w:rPr>
          <w:b/>
          <w:lang w:val="ru-RU"/>
        </w:rPr>
        <w:t>.</w:t>
      </w:r>
      <w:r w:rsidRPr="008712AF">
        <w:rPr>
          <w:b/>
          <w:lang w:val="ru-RU"/>
        </w:rPr>
        <w:tab/>
        <w:t>Обобщение и обзор работы, связанной с синтетической биологией, проводимой в</w:t>
      </w:r>
      <w:r>
        <w:rPr>
          <w:b/>
          <w:lang w:val="ru-RU"/>
        </w:rPr>
        <w:t> </w:t>
      </w:r>
      <w:r w:rsidRPr="008712AF">
        <w:rPr>
          <w:b/>
          <w:lang w:val="ru-RU"/>
        </w:rPr>
        <w:t>рамках Конвенции и её протоколов</w:t>
      </w:r>
    </w:p>
    <w:p w14:paraId="401BFB65" w14:textId="77777777" w:rsidR="007A42F9" w:rsidRPr="007F452F" w:rsidRDefault="007A42F9" w:rsidP="007A42F9">
      <w:pPr>
        <w:pStyle w:val="CBDRecommendText"/>
        <w:tabs>
          <w:tab w:val="clear" w:pos="567"/>
        </w:tabs>
        <w:ind w:left="1134" w:firstLine="567"/>
        <w:rPr>
          <w:lang w:val="ru-RU"/>
        </w:rPr>
      </w:pPr>
      <w:r w:rsidRPr="007F452F">
        <w:rPr>
          <w:lang w:val="ru-RU"/>
        </w:rPr>
        <w:t>13.</w:t>
      </w:r>
      <w:r w:rsidRPr="007F452F">
        <w:rPr>
          <w:lang w:val="ru-RU"/>
        </w:rPr>
        <w:tab/>
      </w:r>
      <w:r w:rsidRPr="007F452F">
        <w:rPr>
          <w:i/>
          <w:iCs/>
          <w:lang w:val="ru-RU"/>
        </w:rPr>
        <w:t xml:space="preserve">поручает </w:t>
      </w:r>
      <w:r w:rsidRPr="007F452F">
        <w:rPr>
          <w:lang w:val="ru-RU"/>
        </w:rPr>
        <w:t>Исполнительному секретарю при условии наличия ресурсов:</w:t>
      </w:r>
    </w:p>
    <w:p w14:paraId="0C8839FF" w14:textId="77777777" w:rsidR="007A42F9" w:rsidRPr="00FC04DB" w:rsidRDefault="007A42F9" w:rsidP="007A42F9">
      <w:pPr>
        <w:pStyle w:val="CBDRecommendText"/>
        <w:tabs>
          <w:tab w:val="clear" w:pos="567"/>
        </w:tabs>
        <w:ind w:left="1134" w:firstLine="567"/>
        <w:rPr>
          <w:lang w:val="ru-RU"/>
        </w:rPr>
      </w:pPr>
      <w:r w:rsidRPr="00B36925">
        <w:rPr>
          <w:lang w:val="ru-RU"/>
        </w:rPr>
        <w:t xml:space="preserve"> </w:t>
      </w:r>
      <w:r w:rsidRPr="00FC04DB">
        <w:t>a</w:t>
      </w:r>
      <w:r w:rsidRPr="00FC04DB">
        <w:rPr>
          <w:lang w:val="ru-RU"/>
        </w:rPr>
        <w:t>)</w:t>
      </w:r>
      <w:r w:rsidRPr="00FC04DB">
        <w:rPr>
          <w:lang w:val="ru-RU"/>
        </w:rPr>
        <w:tab/>
        <w:t xml:space="preserve">подготовить </w:t>
      </w:r>
      <w:r>
        <w:rPr>
          <w:lang w:val="ru-RU"/>
        </w:rPr>
        <w:t xml:space="preserve">проект </w:t>
      </w:r>
      <w:r w:rsidRPr="00FC04DB">
        <w:rPr>
          <w:lang w:val="ru-RU"/>
        </w:rPr>
        <w:t>сводн</w:t>
      </w:r>
      <w:r>
        <w:rPr>
          <w:lang w:val="ru-RU"/>
        </w:rPr>
        <w:t>ого</w:t>
      </w:r>
      <w:r w:rsidRPr="00FC04DB">
        <w:rPr>
          <w:lang w:val="ru-RU"/>
        </w:rPr>
        <w:t xml:space="preserve"> доклад</w:t>
      </w:r>
      <w:r>
        <w:rPr>
          <w:lang w:val="ru-RU"/>
        </w:rPr>
        <w:t>а</w:t>
      </w:r>
      <w:r w:rsidRPr="00FC04DB">
        <w:rPr>
          <w:lang w:val="ru-RU"/>
        </w:rPr>
        <w:t>, содержащий обобщение, синтез и</w:t>
      </w:r>
      <w:r>
        <w:rPr>
          <w:lang w:val="ru-RU"/>
        </w:rPr>
        <w:t> </w:t>
      </w:r>
      <w:r w:rsidRPr="00FC04DB">
        <w:rPr>
          <w:lang w:val="ru-RU"/>
        </w:rPr>
        <w:t>обзор работы и процессов, связанных с синтетической биологией, осуществленных в</w:t>
      </w:r>
      <w:r>
        <w:rPr>
          <w:lang w:val="ru-RU"/>
        </w:rPr>
        <w:t> </w:t>
      </w:r>
      <w:r w:rsidRPr="00FC04DB">
        <w:rPr>
          <w:lang w:val="ru-RU"/>
        </w:rPr>
        <w:t>рамках Конвенции и протоколов к ней с 2010 года</w:t>
      </w:r>
      <w:r>
        <w:rPr>
          <w:lang w:val="ru-RU"/>
        </w:rPr>
        <w:t>, в тем чтобы</w:t>
      </w:r>
      <w:r w:rsidRPr="00FC04DB">
        <w:rPr>
          <w:lang w:val="ru-RU"/>
        </w:rPr>
        <w:t>:</w:t>
      </w:r>
    </w:p>
    <w:p w14:paraId="6125991E" w14:textId="77777777" w:rsidR="007A42F9" w:rsidRPr="00C12F18" w:rsidRDefault="007A42F9" w:rsidP="007A42F9">
      <w:pPr>
        <w:pStyle w:val="CBDRecommendText"/>
        <w:tabs>
          <w:tab w:val="clear" w:pos="567"/>
          <w:tab w:val="clear" w:pos="1701"/>
          <w:tab w:val="clear" w:pos="2268"/>
          <w:tab w:val="left" w:pos="2835"/>
        </w:tabs>
        <w:ind w:left="2100" w:hanging="567"/>
        <w:rPr>
          <w:lang w:val="ru-RU"/>
        </w:rPr>
      </w:pPr>
      <w:r w:rsidRPr="00B36925">
        <w:rPr>
          <w:lang w:val="ru-RU"/>
        </w:rPr>
        <w:t xml:space="preserve"> </w:t>
      </w:r>
      <w:r w:rsidRPr="00C12F18">
        <w:t>i</w:t>
      </w:r>
      <w:r w:rsidRPr="00C12F18">
        <w:rPr>
          <w:lang w:val="ru-RU"/>
        </w:rPr>
        <w:t>)</w:t>
      </w:r>
      <w:r w:rsidRPr="00C12F18">
        <w:rPr>
          <w:lang w:val="ru-RU"/>
        </w:rPr>
        <w:tab/>
        <w:t xml:space="preserve">выявить пробелы, случаи пересечения, дублирование и взаимодополняемость с существующими процессами в рамках Конвенции и протоколов к ней; </w:t>
      </w:r>
    </w:p>
    <w:p w14:paraId="7A6FF78D" w14:textId="77777777" w:rsidR="007A42F9" w:rsidRPr="00895BBB" w:rsidRDefault="007A42F9" w:rsidP="007A42F9">
      <w:pPr>
        <w:pStyle w:val="CBDRecommendText"/>
        <w:tabs>
          <w:tab w:val="clear" w:pos="567"/>
          <w:tab w:val="clear" w:pos="1701"/>
          <w:tab w:val="clear" w:pos="2268"/>
          <w:tab w:val="left" w:pos="2835"/>
        </w:tabs>
        <w:ind w:left="2100" w:hanging="567"/>
        <w:rPr>
          <w:lang w:val="ru-RU"/>
        </w:rPr>
      </w:pPr>
      <w:r w:rsidRPr="00B36925">
        <w:rPr>
          <w:lang w:val="ru-RU"/>
        </w:rPr>
        <w:t xml:space="preserve"> </w:t>
      </w:r>
      <w:r w:rsidRPr="00895BBB">
        <w:t>ii</w:t>
      </w:r>
      <w:r w:rsidRPr="00895BBB">
        <w:rPr>
          <w:lang w:val="ru-RU"/>
        </w:rPr>
        <w:t>)</w:t>
      </w:r>
      <w:r w:rsidRPr="00895BBB">
        <w:rPr>
          <w:lang w:val="ru-RU"/>
        </w:rPr>
        <w:tab/>
        <w:t>определить круг охвата и мандат других соответствующих международных организаций и структур</w:t>
      </w:r>
      <w:r w:rsidRPr="00895BBB">
        <w:rPr>
          <w:snapToGrid w:val="0"/>
          <w:szCs w:val="18"/>
          <w:vertAlign w:val="superscript"/>
        </w:rPr>
        <w:footnoteReference w:id="26"/>
      </w:r>
      <w:r w:rsidRPr="00895BBB">
        <w:rPr>
          <w:lang w:val="ru-RU"/>
        </w:rPr>
        <w:t xml:space="preserve">, занимающихся вопросами синтетической биологии, применительно ко всем трем </w:t>
      </w:r>
      <w:r>
        <w:rPr>
          <w:lang w:val="ru-RU"/>
        </w:rPr>
        <w:t xml:space="preserve">целям </w:t>
      </w:r>
      <w:r w:rsidRPr="00895BBB">
        <w:rPr>
          <w:lang w:val="ru-RU"/>
        </w:rPr>
        <w:t>Конвенции о биологическом разнообразии;</w:t>
      </w:r>
    </w:p>
    <w:p w14:paraId="3478CC64" w14:textId="77777777" w:rsidR="007A42F9" w:rsidRPr="005B6D93" w:rsidRDefault="007A42F9" w:rsidP="007A42F9">
      <w:pPr>
        <w:pStyle w:val="CBDRecommendText"/>
        <w:tabs>
          <w:tab w:val="clear" w:pos="567"/>
        </w:tabs>
        <w:ind w:left="1134" w:firstLine="567"/>
        <w:rPr>
          <w:lang w:val="ru-RU"/>
        </w:rPr>
      </w:pPr>
      <w:r w:rsidRPr="00B36925">
        <w:rPr>
          <w:lang w:val="ru-RU"/>
        </w:rPr>
        <w:t xml:space="preserve"> </w:t>
      </w:r>
      <w:r w:rsidRPr="005B6D93">
        <w:t>b</w:t>
      </w:r>
      <w:r w:rsidRPr="005B6D93">
        <w:rPr>
          <w:lang w:val="ru-RU"/>
        </w:rPr>
        <w:t>)</w:t>
      </w:r>
      <w:r w:rsidRPr="005B6D93">
        <w:rPr>
          <w:lang w:val="ru-RU"/>
        </w:rPr>
        <w:tab/>
        <w:t xml:space="preserve">представить </w:t>
      </w:r>
      <w:r>
        <w:rPr>
          <w:lang w:val="ru-RU"/>
        </w:rPr>
        <w:t xml:space="preserve">этот проект </w:t>
      </w:r>
      <w:r w:rsidRPr="005B6D93">
        <w:rPr>
          <w:lang w:val="ru-RU"/>
        </w:rPr>
        <w:t>сводн</w:t>
      </w:r>
      <w:r>
        <w:rPr>
          <w:lang w:val="ru-RU"/>
        </w:rPr>
        <w:t>ого</w:t>
      </w:r>
      <w:r w:rsidRPr="005B6D93">
        <w:rPr>
          <w:lang w:val="ru-RU"/>
        </w:rPr>
        <w:t xml:space="preserve"> доклад</w:t>
      </w:r>
      <w:r>
        <w:rPr>
          <w:lang w:val="ru-RU"/>
        </w:rPr>
        <w:t>а</w:t>
      </w:r>
      <w:r w:rsidRPr="005B6D93">
        <w:rPr>
          <w:lang w:val="ru-RU"/>
        </w:rPr>
        <w:t xml:space="preserve"> для коллегиальной оценки в</w:t>
      </w:r>
      <w:r>
        <w:rPr>
          <w:lang w:val="ru-RU"/>
        </w:rPr>
        <w:t> </w:t>
      </w:r>
      <w:r w:rsidRPr="005B6D93">
        <w:rPr>
          <w:lang w:val="ru-RU"/>
        </w:rPr>
        <w:t xml:space="preserve">сроки, позволяющие </w:t>
      </w:r>
      <w:r>
        <w:rPr>
          <w:lang w:val="ru-RU"/>
        </w:rPr>
        <w:t xml:space="preserve">его доработать и </w:t>
      </w:r>
      <w:r w:rsidRPr="005B6D93">
        <w:rPr>
          <w:lang w:val="ru-RU"/>
        </w:rPr>
        <w:t xml:space="preserve">рассмотреть на совещании Вспомогательного органа по научным, техническим и технологическим консультациям, предшествующем 19-му совещанию Конференции </w:t>
      </w:r>
      <w:r>
        <w:rPr>
          <w:lang w:val="ru-RU"/>
        </w:rPr>
        <w:t>С</w:t>
      </w:r>
      <w:r w:rsidRPr="005B6D93">
        <w:rPr>
          <w:lang w:val="ru-RU"/>
        </w:rPr>
        <w:t>торон;</w:t>
      </w:r>
    </w:p>
    <w:p w14:paraId="1945EF06" w14:textId="77777777" w:rsidR="007A42F9" w:rsidRPr="007B5A13" w:rsidRDefault="007A42F9" w:rsidP="007A42F9">
      <w:pPr>
        <w:pStyle w:val="CBDRecommendText"/>
        <w:tabs>
          <w:tab w:val="clear" w:pos="567"/>
        </w:tabs>
        <w:ind w:left="1134" w:firstLine="567"/>
        <w:rPr>
          <w:lang w:val="ru-RU"/>
        </w:rPr>
      </w:pPr>
      <w:r w:rsidRPr="00B36925">
        <w:rPr>
          <w:lang w:val="ru-RU"/>
        </w:rPr>
        <w:t xml:space="preserve"> </w:t>
      </w:r>
      <w:r w:rsidRPr="007B5A13">
        <w:t>c</w:t>
      </w:r>
      <w:r w:rsidRPr="007B5A13">
        <w:rPr>
          <w:lang w:val="ru-RU"/>
        </w:rPr>
        <w:t>)</w:t>
      </w:r>
      <w:r w:rsidRPr="007B5A13">
        <w:rPr>
          <w:lang w:val="ru-RU"/>
        </w:rPr>
        <w:tab/>
        <w:t>представить сводный доклад на совещании Вспомогательного органа по</w:t>
      </w:r>
      <w:r>
        <w:rPr>
          <w:lang w:val="ru-RU"/>
        </w:rPr>
        <w:t> </w:t>
      </w:r>
      <w:r w:rsidRPr="007B5A13">
        <w:rPr>
          <w:lang w:val="ru-RU"/>
        </w:rPr>
        <w:t>научным, техническим и технологическим консультациям, предшествующем 19-му совещанию Конференции Сторон;</w:t>
      </w:r>
    </w:p>
    <w:p w14:paraId="2AEF72BA" w14:textId="77777777" w:rsidR="007A42F9" w:rsidRPr="00CD1D8F" w:rsidRDefault="007A42F9" w:rsidP="007A42F9">
      <w:pPr>
        <w:pStyle w:val="CBDRecommendText"/>
        <w:tabs>
          <w:tab w:val="clear" w:pos="567"/>
        </w:tabs>
        <w:ind w:left="1134" w:firstLine="567"/>
        <w:rPr>
          <w:lang w:val="ru-RU"/>
        </w:rPr>
      </w:pPr>
      <w:r w:rsidRPr="000F22D1">
        <w:rPr>
          <w:lang w:val="ru-RU"/>
        </w:rPr>
        <w:t>[14.</w:t>
      </w:r>
      <w:r w:rsidRPr="000F22D1">
        <w:rPr>
          <w:lang w:val="ru-RU"/>
        </w:rPr>
        <w:tab/>
      </w:r>
      <w:r w:rsidRPr="000F22D1">
        <w:rPr>
          <w:i/>
          <w:iCs/>
          <w:lang w:val="ru-RU"/>
        </w:rPr>
        <w:t xml:space="preserve">поручает </w:t>
      </w:r>
      <w:r w:rsidRPr="000F22D1">
        <w:rPr>
          <w:lang w:val="ru-RU"/>
        </w:rPr>
        <w:t>Вспомогательному органу по научным, техническим и</w:t>
      </w:r>
      <w:r>
        <w:rPr>
          <w:lang w:val="ru-RU"/>
        </w:rPr>
        <w:t> </w:t>
      </w:r>
      <w:r w:rsidRPr="000F22D1">
        <w:rPr>
          <w:lang w:val="ru-RU"/>
        </w:rPr>
        <w:t>технологическим консультациям рассмотреть сводный доклад и подготовить проект рекомендации о вариантах дальнейшей работы в области синтетической биологии в</w:t>
      </w:r>
      <w:r>
        <w:rPr>
          <w:lang w:val="ru-RU"/>
        </w:rPr>
        <w:t> </w:t>
      </w:r>
      <w:r w:rsidRPr="00CD1D8F">
        <w:rPr>
          <w:lang w:val="ru-RU"/>
        </w:rPr>
        <w:t>рамках Конвенции для рассмотрения на 19-м совещании Конференции Сторон.]</w:t>
      </w:r>
    </w:p>
    <w:p w14:paraId="3F11103A" w14:textId="77777777" w:rsidR="007A42F9" w:rsidRPr="008712AF" w:rsidRDefault="007A42F9" w:rsidP="007A42F9">
      <w:pPr>
        <w:pStyle w:val="CBDRecommendText"/>
        <w:tabs>
          <w:tab w:val="clear" w:pos="567"/>
        </w:tabs>
        <w:ind w:left="1134" w:firstLine="567"/>
        <w:rPr>
          <w:lang w:val="ru-RU"/>
        </w:rPr>
      </w:pPr>
      <w:r w:rsidRPr="00CD1D8F">
        <w:rPr>
          <w:lang w:val="ru-RU"/>
        </w:rPr>
        <w:t xml:space="preserve">[14. </w:t>
      </w:r>
      <w:r w:rsidRPr="00CD1D8F">
        <w:t>Alt</w:t>
      </w:r>
      <w:r w:rsidRPr="00CD1D8F">
        <w:rPr>
          <w:lang w:val="ru-RU"/>
        </w:rPr>
        <w:t>.</w:t>
      </w:r>
      <w:r w:rsidRPr="00CD1D8F">
        <w:rPr>
          <w:lang w:val="ru-RU"/>
        </w:rPr>
        <w:tab/>
      </w:r>
      <w:r w:rsidRPr="00CD1D8F">
        <w:rPr>
          <w:i/>
          <w:iCs/>
          <w:lang w:val="ru-RU"/>
        </w:rPr>
        <w:t xml:space="preserve">поручает </w:t>
      </w:r>
      <w:r w:rsidRPr="00CD1D8F">
        <w:rPr>
          <w:lang w:val="ru-RU"/>
        </w:rPr>
        <w:t>Вспомогательному органу по научным, техническим и</w:t>
      </w:r>
      <w:r>
        <w:rPr>
          <w:lang w:val="ru-RU"/>
        </w:rPr>
        <w:t> </w:t>
      </w:r>
      <w:r w:rsidRPr="00CD1D8F">
        <w:rPr>
          <w:lang w:val="ru-RU"/>
        </w:rPr>
        <w:t>технологическим консультациям рассмотреть сводный доклад и подготовить проект рекомендации о вариантах согласованного, научно обоснованного и эффективного подхода к работе в области синтетической биологии, проводимой в рамках Конвенции, обеспечив, чтобы любой такой подход надлежащим образом учитывал нерешенные и</w:t>
      </w:r>
      <w:r>
        <w:rPr>
          <w:lang w:val="ru-RU"/>
        </w:rPr>
        <w:t> </w:t>
      </w:r>
      <w:r w:rsidRPr="00CD1D8F">
        <w:rPr>
          <w:lang w:val="ru-RU"/>
        </w:rPr>
        <w:t>возникающие вопросы, имеющие отношение к трем целям Конвенции, для рассмотрения на 19-м совещании Конференции Сторон.]</w:t>
      </w:r>
    </w:p>
    <w:p w14:paraId="0CA865ED" w14:textId="77777777" w:rsidR="007A42F9" w:rsidRPr="007E46F0" w:rsidRDefault="007A42F9" w:rsidP="007A42F9">
      <w:pPr>
        <w:pStyle w:val="CBDDesicionAnnex"/>
        <w:ind w:left="1134"/>
        <w:rPr>
          <w:lang w:val="ru-RU"/>
        </w:rPr>
      </w:pPr>
      <w:r w:rsidRPr="00230DA4">
        <w:rPr>
          <w:lang w:val="ru-RU"/>
        </w:rPr>
        <w:lastRenderedPageBreak/>
        <w:t xml:space="preserve">Приложение </w:t>
      </w:r>
      <w:r>
        <w:t>I</w:t>
      </w:r>
    </w:p>
    <w:p w14:paraId="335AFB4E" w14:textId="77777777" w:rsidR="007A42F9" w:rsidRPr="007E46F0" w:rsidRDefault="007A42F9" w:rsidP="007A42F9">
      <w:pPr>
        <w:pStyle w:val="CBDDesicionAnnex"/>
        <w:spacing w:before="120"/>
        <w:ind w:left="1134"/>
        <w:rPr>
          <w:lang w:val="ru-RU"/>
        </w:rPr>
      </w:pPr>
      <w:r w:rsidRPr="00230DA4">
        <w:rPr>
          <w:lang w:val="ru-RU"/>
        </w:rPr>
        <w:t xml:space="preserve">Тематический план действий в поддержку создания и развития потенциала, расширения доступа к технологиям и их передачи, а также обмена знаниями в области синтетической биологии в целях осуществления Конвенции о биологическом разнообразии и Куньминско-Монреальской глобальной рамочной программы в области биоразнообразия </w:t>
      </w:r>
    </w:p>
    <w:p w14:paraId="4467C0BE" w14:textId="77777777" w:rsidR="007A42F9" w:rsidRPr="003567B6" w:rsidRDefault="007A42F9" w:rsidP="007A42F9">
      <w:pPr>
        <w:pStyle w:val="CBDH1"/>
        <w:tabs>
          <w:tab w:val="clear" w:pos="567"/>
        </w:tabs>
        <w:ind w:left="1134"/>
        <w:rPr>
          <w:sz w:val="24"/>
          <w:szCs w:val="24"/>
          <w:lang w:val="ru-RU"/>
        </w:rPr>
      </w:pPr>
      <w:r w:rsidRPr="003567B6">
        <w:rPr>
          <w:sz w:val="24"/>
          <w:szCs w:val="24"/>
        </w:rPr>
        <w:t>I</w:t>
      </w:r>
      <w:r w:rsidRPr="003567B6">
        <w:rPr>
          <w:sz w:val="24"/>
          <w:szCs w:val="24"/>
          <w:lang w:val="ru-RU"/>
        </w:rPr>
        <w:t>.</w:t>
      </w:r>
      <w:r w:rsidRPr="003567B6">
        <w:rPr>
          <w:sz w:val="24"/>
          <w:szCs w:val="24"/>
          <w:lang w:val="ru-RU"/>
        </w:rPr>
        <w:tab/>
        <w:t>Введение</w:t>
      </w:r>
    </w:p>
    <w:p w14:paraId="5B5A17F5" w14:textId="77777777" w:rsidR="007A42F9" w:rsidRPr="00535CAB" w:rsidRDefault="007A42F9" w:rsidP="007A42F9">
      <w:pPr>
        <w:pStyle w:val="CBDNormalNumber"/>
        <w:tabs>
          <w:tab w:val="clear" w:pos="567"/>
        </w:tabs>
        <w:ind w:left="1134"/>
        <w:rPr>
          <w:lang w:val="ru-RU"/>
        </w:rPr>
      </w:pPr>
      <w:r w:rsidRPr="009E6542">
        <w:rPr>
          <w:lang w:val="ru-RU"/>
        </w:rPr>
        <w:t>1.</w:t>
      </w:r>
      <w:r w:rsidRPr="009E6542">
        <w:rPr>
          <w:lang w:val="ru-RU"/>
        </w:rPr>
        <w:tab/>
      </w:r>
      <w:r>
        <w:rPr>
          <w:lang w:val="ru-RU"/>
        </w:rPr>
        <w:t>Т</w:t>
      </w:r>
      <w:r w:rsidRPr="00535CAB">
        <w:rPr>
          <w:lang w:val="ru-RU"/>
        </w:rPr>
        <w:t>ематическ</w:t>
      </w:r>
      <w:r>
        <w:rPr>
          <w:lang w:val="ru-RU"/>
        </w:rPr>
        <w:t>ий</w:t>
      </w:r>
      <w:r w:rsidRPr="00535CAB">
        <w:rPr>
          <w:lang w:val="ru-RU"/>
        </w:rPr>
        <w:t xml:space="preserve"> план действий в поддержку создания и развития потенциала, обеспечения доступа к технологиям и их передачи, а также обмена знаниями в области синтетической биологии </w:t>
      </w:r>
      <w:r>
        <w:rPr>
          <w:lang w:val="ru-RU"/>
        </w:rPr>
        <w:t>призван отвечать</w:t>
      </w:r>
      <w:r w:rsidRPr="00535CAB">
        <w:rPr>
          <w:lang w:val="ru-RU"/>
        </w:rPr>
        <w:t xml:space="preserve"> </w:t>
      </w:r>
      <w:r>
        <w:rPr>
          <w:lang w:val="ru-RU"/>
        </w:rPr>
        <w:t>потребностям и</w:t>
      </w:r>
      <w:r w:rsidRPr="00535CAB">
        <w:rPr>
          <w:lang w:val="ru-RU"/>
        </w:rPr>
        <w:t xml:space="preserve"> </w:t>
      </w:r>
      <w:r>
        <w:rPr>
          <w:lang w:val="ru-RU"/>
        </w:rPr>
        <w:t>приоритетам Сторон</w:t>
      </w:r>
      <w:r w:rsidRPr="00535CAB">
        <w:rPr>
          <w:lang w:val="ru-RU"/>
        </w:rPr>
        <w:t>,</w:t>
      </w:r>
      <w:r w:rsidRPr="00535CAB">
        <w:rPr>
          <w:color w:val="000000"/>
          <w:szCs w:val="24"/>
          <w:lang w:val="ru-RU"/>
        </w:rPr>
        <w:t xml:space="preserve"> особенно Сторон из числа развивающихся стран</w:t>
      </w:r>
      <w:r>
        <w:rPr>
          <w:color w:val="000000"/>
          <w:szCs w:val="24"/>
          <w:lang w:val="ru-RU"/>
        </w:rPr>
        <w:t>,</w:t>
      </w:r>
      <w:r w:rsidRPr="00535CAB">
        <w:rPr>
          <w:color w:val="000000"/>
          <w:szCs w:val="24"/>
          <w:lang w:val="ru-RU"/>
        </w:rPr>
        <w:t xml:space="preserve"> </w:t>
      </w:r>
      <w:r w:rsidRPr="00535CAB">
        <w:rPr>
          <w:lang w:val="ru-RU"/>
        </w:rPr>
        <w:t xml:space="preserve">в частности наименее развитых стран и малых островных развивающихся государств, </w:t>
      </w:r>
      <w:r>
        <w:rPr>
          <w:lang w:val="ru-RU"/>
        </w:rPr>
        <w:t>а также</w:t>
      </w:r>
      <w:r w:rsidRPr="00535CAB">
        <w:rPr>
          <w:lang w:val="ru-RU"/>
        </w:rPr>
        <w:t xml:space="preserve"> </w:t>
      </w:r>
      <w:r>
        <w:rPr>
          <w:lang w:val="ru-RU"/>
        </w:rPr>
        <w:t>С</w:t>
      </w:r>
      <w:r w:rsidRPr="00535CAB">
        <w:rPr>
          <w:lang w:val="ru-RU"/>
        </w:rPr>
        <w:t>т</w:t>
      </w:r>
      <w:r>
        <w:rPr>
          <w:lang w:val="ru-RU"/>
        </w:rPr>
        <w:t>о</w:t>
      </w:r>
      <w:r w:rsidRPr="00535CAB">
        <w:rPr>
          <w:lang w:val="ru-RU"/>
        </w:rPr>
        <w:t>р</w:t>
      </w:r>
      <w:r>
        <w:rPr>
          <w:lang w:val="ru-RU"/>
        </w:rPr>
        <w:t>о</w:t>
      </w:r>
      <w:r w:rsidRPr="00535CAB">
        <w:rPr>
          <w:lang w:val="ru-RU"/>
        </w:rPr>
        <w:t xml:space="preserve">н с переходной экономикой, </w:t>
      </w:r>
      <w:r w:rsidRPr="00F3526E">
        <w:rPr>
          <w:lang w:val="ru-RU"/>
        </w:rPr>
        <w:t>в</w:t>
      </w:r>
      <w:r>
        <w:rPr>
          <w:lang w:val="ru-RU"/>
        </w:rPr>
        <w:t> </w:t>
      </w:r>
      <w:r w:rsidRPr="00F3526E">
        <w:rPr>
          <w:lang w:val="ru-RU"/>
        </w:rPr>
        <w:t>части</w:t>
      </w:r>
      <w:r w:rsidRPr="00CC34EE">
        <w:rPr>
          <w:lang w:val="ru-RU"/>
        </w:rPr>
        <w:t xml:space="preserve"> достижения трех целей Конвенции </w:t>
      </w:r>
      <w:r>
        <w:rPr>
          <w:lang w:val="ru-RU"/>
        </w:rPr>
        <w:t>о биологическом разнообразии</w:t>
      </w:r>
      <w:r w:rsidRPr="00FB08EB">
        <w:rPr>
          <w:vertAlign w:val="superscript"/>
        </w:rPr>
        <w:footnoteReference w:id="27"/>
      </w:r>
      <w:r w:rsidRPr="007628C1">
        <w:rPr>
          <w:lang w:val="ru-RU"/>
        </w:rPr>
        <w:t xml:space="preserve"> </w:t>
      </w:r>
      <w:r>
        <w:rPr>
          <w:lang w:val="ru-RU"/>
        </w:rPr>
        <w:t>и </w:t>
      </w:r>
      <w:r w:rsidRPr="00CC34EE">
        <w:rPr>
          <w:lang w:val="ru-RU"/>
        </w:rPr>
        <w:t>осуществления Куньминско-Монреальской глобальной рамочной программы в</w:t>
      </w:r>
      <w:r>
        <w:rPr>
          <w:lang w:val="ru-RU"/>
        </w:rPr>
        <w:t> </w:t>
      </w:r>
      <w:r w:rsidRPr="00CC34EE">
        <w:rPr>
          <w:lang w:val="ru-RU"/>
        </w:rPr>
        <w:t>области биоразнообразия</w:t>
      </w:r>
      <w:r>
        <w:rPr>
          <w:rStyle w:val="ab"/>
          <w:snapToGrid w:val="0"/>
          <w:szCs w:val="18"/>
        </w:rPr>
        <w:footnoteReference w:id="28"/>
      </w:r>
      <w:r w:rsidRPr="007628C1">
        <w:rPr>
          <w:lang w:val="ru-RU"/>
        </w:rPr>
        <w:t xml:space="preserve"> </w:t>
      </w:r>
      <w:r w:rsidRPr="00CC34EE">
        <w:rPr>
          <w:lang w:val="ru-RU"/>
        </w:rPr>
        <w:t xml:space="preserve"> </w:t>
      </w:r>
      <w:r>
        <w:rPr>
          <w:lang w:val="ru-RU"/>
        </w:rPr>
        <w:t>в контексте синтетической биологии</w:t>
      </w:r>
      <w:r w:rsidRPr="00572511">
        <w:rPr>
          <w:rStyle w:val="ab"/>
        </w:rPr>
        <w:footnoteReference w:id="29"/>
      </w:r>
      <w:r>
        <w:rPr>
          <w:lang w:val="ru-RU"/>
        </w:rPr>
        <w:t>.</w:t>
      </w:r>
    </w:p>
    <w:p w14:paraId="2A55F12A" w14:textId="77777777" w:rsidR="007A42F9" w:rsidRPr="008C3CA7" w:rsidRDefault="007A42F9" w:rsidP="007A42F9">
      <w:pPr>
        <w:pStyle w:val="CBDNormalNumber"/>
        <w:tabs>
          <w:tab w:val="clear" w:pos="567"/>
        </w:tabs>
        <w:ind w:left="1134"/>
        <w:rPr>
          <w:lang w:val="ru-RU"/>
        </w:rPr>
      </w:pPr>
      <w:r w:rsidRPr="002C0B5B">
        <w:rPr>
          <w:lang w:val="ru-RU"/>
        </w:rPr>
        <w:t>2.</w:t>
      </w:r>
      <w:r w:rsidRPr="002C0B5B">
        <w:rPr>
          <w:lang w:val="ru-RU"/>
        </w:rPr>
        <w:tab/>
      </w:r>
      <w:r>
        <w:rPr>
          <w:lang w:val="ru-RU"/>
        </w:rPr>
        <w:t>В</w:t>
      </w:r>
      <w:r w:rsidRPr="008C3CA7">
        <w:rPr>
          <w:lang w:val="ru-RU"/>
        </w:rPr>
        <w:t xml:space="preserve"> </w:t>
      </w:r>
      <w:r>
        <w:rPr>
          <w:lang w:val="ru-RU"/>
        </w:rPr>
        <w:t>соответствии</w:t>
      </w:r>
      <w:r w:rsidRPr="008C3CA7">
        <w:rPr>
          <w:lang w:val="ru-RU"/>
        </w:rPr>
        <w:t xml:space="preserve"> </w:t>
      </w:r>
      <w:r>
        <w:rPr>
          <w:lang w:val="ru-RU"/>
        </w:rPr>
        <w:t>с</w:t>
      </w:r>
      <w:r w:rsidRPr="008C3CA7">
        <w:rPr>
          <w:lang w:val="ru-RU"/>
        </w:rPr>
        <w:t xml:space="preserve"> </w:t>
      </w:r>
      <w:r>
        <w:rPr>
          <w:lang w:val="ru-RU"/>
        </w:rPr>
        <w:t>решением</w:t>
      </w:r>
      <w:r w:rsidRPr="00572511">
        <w:t> </w:t>
      </w:r>
      <w:hyperlink r:id="rId43">
        <w:r w:rsidRPr="008C3CA7">
          <w:rPr>
            <w:rStyle w:val="af8"/>
            <w:lang w:val="ru-RU"/>
          </w:rPr>
          <w:t>16/21</w:t>
        </w:r>
      </w:hyperlink>
      <w:r w:rsidRPr="008C3CA7">
        <w:rPr>
          <w:lang w:val="ru-RU"/>
        </w:rPr>
        <w:t xml:space="preserve"> </w:t>
      </w:r>
      <w:r>
        <w:rPr>
          <w:lang w:val="ru-RU"/>
        </w:rPr>
        <w:t>от 1 ноября 2024 года тематический</w:t>
      </w:r>
      <w:r w:rsidRPr="008C3CA7">
        <w:rPr>
          <w:lang w:val="ru-RU"/>
        </w:rPr>
        <w:t xml:space="preserve"> </w:t>
      </w:r>
      <w:r>
        <w:rPr>
          <w:lang w:val="ru-RU"/>
        </w:rPr>
        <w:t>план</w:t>
      </w:r>
      <w:r w:rsidRPr="008C3CA7">
        <w:rPr>
          <w:lang w:val="ru-RU"/>
        </w:rPr>
        <w:t xml:space="preserve"> </w:t>
      </w:r>
      <w:r>
        <w:rPr>
          <w:lang w:val="ru-RU"/>
        </w:rPr>
        <w:t>действий</w:t>
      </w:r>
      <w:r w:rsidRPr="008C3CA7">
        <w:rPr>
          <w:lang w:val="ru-RU"/>
        </w:rPr>
        <w:t xml:space="preserve"> </w:t>
      </w:r>
      <w:r>
        <w:rPr>
          <w:lang w:val="ru-RU"/>
        </w:rPr>
        <w:t>был</w:t>
      </w:r>
      <w:r w:rsidRPr="008C3CA7">
        <w:rPr>
          <w:lang w:val="ru-RU"/>
        </w:rPr>
        <w:t xml:space="preserve"> </w:t>
      </w:r>
      <w:r>
        <w:rPr>
          <w:lang w:val="ru-RU"/>
        </w:rPr>
        <w:t>разработан</w:t>
      </w:r>
      <w:r w:rsidRPr="008C3CA7">
        <w:rPr>
          <w:lang w:val="ru-RU"/>
        </w:rPr>
        <w:t xml:space="preserve"> </w:t>
      </w:r>
      <w:r>
        <w:rPr>
          <w:lang w:val="ru-RU"/>
        </w:rPr>
        <w:t>с</w:t>
      </w:r>
      <w:r w:rsidRPr="008C3CA7">
        <w:rPr>
          <w:lang w:val="ru-RU"/>
        </w:rPr>
        <w:t xml:space="preserve"> </w:t>
      </w:r>
      <w:r>
        <w:rPr>
          <w:lang w:val="ru-RU"/>
        </w:rPr>
        <w:t>учетом следующих аспектов</w:t>
      </w:r>
      <w:r w:rsidRPr="008C3CA7">
        <w:rPr>
          <w:lang w:val="ru-RU"/>
        </w:rPr>
        <w:t>:</w:t>
      </w:r>
    </w:p>
    <w:p w14:paraId="3E11A5F5" w14:textId="77777777" w:rsidR="007A42F9" w:rsidRPr="008C3CA7" w:rsidRDefault="007A42F9" w:rsidP="007A42F9">
      <w:pPr>
        <w:pStyle w:val="CBDNormalNumber"/>
        <w:tabs>
          <w:tab w:val="clear" w:pos="567"/>
          <w:tab w:val="clear" w:pos="1134"/>
        </w:tabs>
        <w:ind w:left="1134" w:firstLine="567"/>
        <w:rPr>
          <w:lang w:val="ru-RU"/>
        </w:rPr>
      </w:pPr>
      <w:r w:rsidRPr="00B36925">
        <w:rPr>
          <w:lang w:val="ru-RU"/>
        </w:rPr>
        <w:t xml:space="preserve"> </w:t>
      </w:r>
      <w:r w:rsidRPr="000669E9">
        <w:t>a</w:t>
      </w:r>
      <w:r w:rsidRPr="00045D6A">
        <w:rPr>
          <w:lang w:val="ru-RU"/>
        </w:rPr>
        <w:t>)</w:t>
      </w:r>
      <w:r w:rsidRPr="00045D6A">
        <w:rPr>
          <w:lang w:val="ru-RU"/>
        </w:rPr>
        <w:tab/>
      </w:r>
      <w:r w:rsidRPr="008C3CA7">
        <w:rPr>
          <w:lang w:val="ru-RU"/>
        </w:rPr>
        <w:t>конкретные потребности Сторон и коренных народов и местных общин</w:t>
      </w:r>
      <w:r>
        <w:rPr>
          <w:rStyle w:val="ab"/>
          <w:rFonts w:asciiTheme="majorBidi" w:hAnsiTheme="majorBidi" w:cstheme="majorBidi"/>
        </w:rPr>
        <w:footnoteReference w:id="30"/>
      </w:r>
      <w:r w:rsidRPr="008C3CA7">
        <w:rPr>
          <w:lang w:val="ru-RU"/>
        </w:rPr>
        <w:t>, дополняющие план действий по созданию потенциала для Картахенского протокола</w:t>
      </w:r>
      <w:r>
        <w:rPr>
          <w:lang w:val="ru-RU"/>
        </w:rPr>
        <w:t xml:space="preserve"> по биобезопасности</w:t>
      </w:r>
      <w:r>
        <w:rPr>
          <w:rStyle w:val="ab"/>
        </w:rPr>
        <w:footnoteReference w:id="31"/>
      </w:r>
      <w:r w:rsidRPr="00F3526E">
        <w:rPr>
          <w:rStyle w:val="ab"/>
          <w:lang w:val="ru-RU"/>
        </w:rPr>
        <w:t>,</w:t>
      </w:r>
      <w:r>
        <w:rPr>
          <w:rStyle w:val="ab"/>
          <w:rFonts w:asciiTheme="majorBidi" w:hAnsiTheme="majorBidi" w:cstheme="majorBidi"/>
        </w:rPr>
        <w:footnoteReference w:id="32"/>
      </w:r>
      <w:r>
        <w:rPr>
          <w:lang w:val="ru-RU"/>
        </w:rPr>
        <w:t>;</w:t>
      </w:r>
    </w:p>
    <w:p w14:paraId="46188FB4" w14:textId="77777777" w:rsidR="007A42F9" w:rsidRPr="008C3CA7" w:rsidRDefault="007A42F9" w:rsidP="007A42F9">
      <w:pPr>
        <w:pStyle w:val="CBDNormalNumber"/>
        <w:tabs>
          <w:tab w:val="clear" w:pos="567"/>
          <w:tab w:val="clear" w:pos="1134"/>
        </w:tabs>
        <w:ind w:left="1134" w:firstLine="567"/>
        <w:rPr>
          <w:lang w:val="ru-RU"/>
        </w:rPr>
      </w:pPr>
      <w:r w:rsidRPr="00B36925">
        <w:rPr>
          <w:lang w:val="ru-RU"/>
        </w:rPr>
        <w:t xml:space="preserve"> </w:t>
      </w:r>
      <w:r w:rsidRPr="000669E9">
        <w:t>b</w:t>
      </w:r>
      <w:r w:rsidRPr="00580457">
        <w:rPr>
          <w:lang w:val="ru-RU"/>
        </w:rPr>
        <w:t>)</w:t>
      </w:r>
      <w:r w:rsidRPr="00580457">
        <w:rPr>
          <w:lang w:val="ru-RU"/>
        </w:rPr>
        <w:tab/>
      </w:r>
      <w:r w:rsidRPr="008C3CA7">
        <w:rPr>
          <w:lang w:val="ru-RU"/>
        </w:rPr>
        <w:t>выявление областей, в которых необходимы создание и развитие потенциала, обеспечение доступа к технологиям и их передача, а также обмен знаниями для проведения исследований, разработок и оцен</w:t>
      </w:r>
      <w:r>
        <w:rPr>
          <w:lang w:val="ru-RU"/>
        </w:rPr>
        <w:t>ок</w:t>
      </w:r>
      <w:r w:rsidRPr="008C3CA7">
        <w:rPr>
          <w:lang w:val="ru-RU"/>
        </w:rPr>
        <w:t xml:space="preserve"> в области синтетической биологии;</w:t>
      </w:r>
    </w:p>
    <w:p w14:paraId="374DD537" w14:textId="77777777" w:rsidR="007A42F9" w:rsidRPr="00BE7812" w:rsidRDefault="007A42F9" w:rsidP="007A42F9">
      <w:pPr>
        <w:pStyle w:val="CBDNormalNumber"/>
        <w:tabs>
          <w:tab w:val="clear" w:pos="567"/>
          <w:tab w:val="clear" w:pos="1134"/>
        </w:tabs>
        <w:ind w:left="1134" w:firstLine="567"/>
        <w:rPr>
          <w:lang w:val="ru-RU"/>
        </w:rPr>
      </w:pPr>
      <w:r w:rsidRPr="00230DA4">
        <w:rPr>
          <w:lang w:val="ru-RU"/>
        </w:rPr>
        <w:t xml:space="preserve"> </w:t>
      </w:r>
      <w:r w:rsidRPr="000669E9">
        <w:t>c</w:t>
      </w:r>
      <w:r w:rsidRPr="0091726A">
        <w:rPr>
          <w:lang w:val="ru-RU"/>
        </w:rPr>
        <w:t>)</w:t>
      </w:r>
      <w:r w:rsidRPr="0091726A">
        <w:rPr>
          <w:lang w:val="ru-RU"/>
        </w:rPr>
        <w:tab/>
      </w:r>
      <w:r w:rsidRPr="00BE7812">
        <w:rPr>
          <w:lang w:val="ru-RU"/>
        </w:rPr>
        <w:t xml:space="preserve">стратегии содействия равноправному участию Сторон из числа развивающихся стран, коренных народов и местных общин, женщин, молодежи, </w:t>
      </w:r>
      <w:r>
        <w:rPr>
          <w:lang w:val="ru-RU"/>
        </w:rPr>
        <w:t>академических</w:t>
      </w:r>
      <w:r w:rsidRPr="00BE7812">
        <w:rPr>
          <w:lang w:val="ru-RU"/>
        </w:rPr>
        <w:t xml:space="preserve"> и деловых кругов, а также соответствующих учреждений в</w:t>
      </w:r>
      <w:r>
        <w:rPr>
          <w:lang w:val="ru-RU"/>
        </w:rPr>
        <w:t> </w:t>
      </w:r>
      <w:r w:rsidRPr="00BE7812">
        <w:rPr>
          <w:lang w:val="ru-RU"/>
        </w:rPr>
        <w:t>исследованиях и разработках в области синтетической биологии;</w:t>
      </w:r>
    </w:p>
    <w:p w14:paraId="3FF97D3E" w14:textId="77777777" w:rsidR="007A42F9" w:rsidRPr="00BE7812" w:rsidRDefault="007A42F9" w:rsidP="007A42F9">
      <w:pPr>
        <w:pStyle w:val="CBDNormalNumber"/>
        <w:tabs>
          <w:tab w:val="clear" w:pos="567"/>
          <w:tab w:val="clear" w:pos="1134"/>
        </w:tabs>
        <w:ind w:left="1134" w:firstLine="567"/>
        <w:rPr>
          <w:lang w:val="ru-RU"/>
        </w:rPr>
      </w:pPr>
      <w:r w:rsidRPr="00B36925">
        <w:rPr>
          <w:lang w:val="ru-RU"/>
        </w:rPr>
        <w:t xml:space="preserve"> </w:t>
      </w:r>
      <w:r w:rsidRPr="000669E9">
        <w:t>d</w:t>
      </w:r>
      <w:r w:rsidRPr="006B1862">
        <w:rPr>
          <w:lang w:val="ru-RU"/>
        </w:rPr>
        <w:t>)</w:t>
      </w:r>
      <w:r w:rsidRPr="006B1862">
        <w:rPr>
          <w:lang w:val="ru-RU"/>
        </w:rPr>
        <w:tab/>
      </w:r>
      <w:r w:rsidRPr="00BE7812">
        <w:rPr>
          <w:lang w:val="ru-RU"/>
        </w:rPr>
        <w:t>стратегии содействия совместному использованию на справедливой и</w:t>
      </w:r>
      <w:r>
        <w:rPr>
          <w:lang w:val="ru-RU"/>
        </w:rPr>
        <w:t> </w:t>
      </w:r>
      <w:r w:rsidRPr="00BE7812">
        <w:rPr>
          <w:lang w:val="ru-RU"/>
        </w:rPr>
        <w:t>равной основе выгод от применения синтетической биологии в соответствии со</w:t>
      </w:r>
      <w:r>
        <w:rPr>
          <w:lang w:val="ru-RU"/>
        </w:rPr>
        <w:t> </w:t>
      </w:r>
      <w:r w:rsidRPr="00BE7812">
        <w:rPr>
          <w:lang w:val="ru-RU"/>
        </w:rPr>
        <w:t xml:space="preserve">статьями 16 и 19 Конвенции и Рамочной программой; </w:t>
      </w:r>
    </w:p>
    <w:p w14:paraId="61467A54" w14:textId="77777777" w:rsidR="007A42F9" w:rsidRPr="00BE7812" w:rsidRDefault="007A42F9" w:rsidP="007A42F9">
      <w:pPr>
        <w:pStyle w:val="CBDNormalNumber"/>
        <w:tabs>
          <w:tab w:val="clear" w:pos="567"/>
          <w:tab w:val="clear" w:pos="1134"/>
        </w:tabs>
        <w:ind w:left="1134" w:firstLine="567"/>
        <w:rPr>
          <w:lang w:val="ru-RU"/>
        </w:rPr>
      </w:pPr>
      <w:r w:rsidRPr="00B36925">
        <w:rPr>
          <w:lang w:val="ru-RU"/>
        </w:rPr>
        <w:t xml:space="preserve"> </w:t>
      </w:r>
      <w:r w:rsidRPr="000669E9">
        <w:t>e</w:t>
      </w:r>
      <w:r w:rsidRPr="00E55ADF">
        <w:rPr>
          <w:lang w:val="ru-RU"/>
        </w:rPr>
        <w:t>)</w:t>
      </w:r>
      <w:r w:rsidRPr="00E55ADF">
        <w:rPr>
          <w:lang w:val="ru-RU"/>
        </w:rPr>
        <w:tab/>
      </w:r>
      <w:r w:rsidRPr="00BE7812">
        <w:rPr>
          <w:lang w:val="ru-RU"/>
        </w:rPr>
        <w:t>механизмы для передачи технологий, обмена знаниями и международного научно-технического сотрудничества в целях стимулирования инноваций в</w:t>
      </w:r>
      <w:r>
        <w:rPr>
          <w:lang w:val="ru-RU"/>
        </w:rPr>
        <w:t> </w:t>
      </w:r>
      <w:r w:rsidRPr="00BE7812">
        <w:rPr>
          <w:lang w:val="ru-RU"/>
        </w:rPr>
        <w:t>соответствии со статьями 16 и 18 Конвенции и Рамочной программой.</w:t>
      </w:r>
    </w:p>
    <w:p w14:paraId="67CFDB4E" w14:textId="77777777" w:rsidR="007A42F9" w:rsidRPr="003567B6" w:rsidRDefault="007A42F9" w:rsidP="007A42F9">
      <w:pPr>
        <w:pStyle w:val="CBDH1"/>
        <w:tabs>
          <w:tab w:val="clear" w:pos="567"/>
        </w:tabs>
        <w:ind w:left="1134"/>
        <w:rPr>
          <w:sz w:val="24"/>
          <w:szCs w:val="24"/>
          <w:lang w:val="ru-RU"/>
        </w:rPr>
      </w:pPr>
      <w:r w:rsidRPr="003567B6">
        <w:rPr>
          <w:sz w:val="24"/>
          <w:szCs w:val="24"/>
        </w:rPr>
        <w:lastRenderedPageBreak/>
        <w:t>II</w:t>
      </w:r>
      <w:r w:rsidRPr="003567B6">
        <w:rPr>
          <w:sz w:val="24"/>
          <w:szCs w:val="24"/>
          <w:lang w:val="ru-RU"/>
        </w:rPr>
        <w:t>.</w:t>
      </w:r>
      <w:r w:rsidRPr="003567B6">
        <w:rPr>
          <w:sz w:val="24"/>
          <w:szCs w:val="24"/>
          <w:lang w:val="ru-RU"/>
        </w:rPr>
        <w:tab/>
        <w:t>Структура</w:t>
      </w:r>
    </w:p>
    <w:p w14:paraId="2C1D23AB" w14:textId="77777777" w:rsidR="007A42F9" w:rsidRPr="005A1CC5" w:rsidRDefault="007A42F9" w:rsidP="007A42F9">
      <w:pPr>
        <w:pStyle w:val="CBDNormalNumber"/>
        <w:tabs>
          <w:tab w:val="clear" w:pos="567"/>
        </w:tabs>
        <w:ind w:left="1134"/>
        <w:rPr>
          <w:lang w:val="ru-RU"/>
        </w:rPr>
      </w:pPr>
      <w:r w:rsidRPr="00F80A8E">
        <w:rPr>
          <w:lang w:val="ru-RU"/>
        </w:rPr>
        <w:t>3.</w:t>
      </w:r>
      <w:r w:rsidRPr="00F80A8E">
        <w:rPr>
          <w:lang w:val="ru-RU"/>
        </w:rPr>
        <w:tab/>
      </w:r>
      <w:r w:rsidRPr="00B442BA">
        <w:rPr>
          <w:lang w:val="ru-RU"/>
        </w:rPr>
        <w:t xml:space="preserve">В </w:t>
      </w:r>
      <w:r>
        <w:rPr>
          <w:lang w:val="ru-RU"/>
        </w:rPr>
        <w:t>таблице ниже</w:t>
      </w:r>
      <w:r w:rsidRPr="00B442BA">
        <w:rPr>
          <w:lang w:val="ru-RU"/>
        </w:rPr>
        <w:t xml:space="preserve"> содержатся </w:t>
      </w:r>
      <w:r>
        <w:rPr>
          <w:lang w:val="ru-RU"/>
        </w:rPr>
        <w:t>области</w:t>
      </w:r>
      <w:r w:rsidRPr="00B442BA">
        <w:rPr>
          <w:lang w:val="ru-RU"/>
        </w:rPr>
        <w:t xml:space="preserve"> результат</w:t>
      </w:r>
      <w:r>
        <w:rPr>
          <w:lang w:val="ru-RU"/>
        </w:rPr>
        <w:t>ов</w:t>
      </w:r>
      <w:r w:rsidRPr="00B442BA">
        <w:rPr>
          <w:lang w:val="ru-RU"/>
        </w:rPr>
        <w:t xml:space="preserve"> и ориентировочные стратегические </w:t>
      </w:r>
      <w:r w:rsidRPr="005A1CC5">
        <w:rPr>
          <w:lang w:val="ru-RU"/>
        </w:rPr>
        <w:t xml:space="preserve">действия тематического плана действий. Тремя </w:t>
      </w:r>
      <w:r>
        <w:rPr>
          <w:lang w:val="ru-RU"/>
        </w:rPr>
        <w:t>областями</w:t>
      </w:r>
      <w:r w:rsidRPr="005A1CC5">
        <w:rPr>
          <w:lang w:val="ru-RU"/>
        </w:rPr>
        <w:t xml:space="preserve"> результат</w:t>
      </w:r>
      <w:r>
        <w:rPr>
          <w:lang w:val="ru-RU"/>
        </w:rPr>
        <w:t>ов</w:t>
      </w:r>
      <w:r w:rsidRPr="005A1CC5">
        <w:rPr>
          <w:lang w:val="ru-RU"/>
        </w:rPr>
        <w:t xml:space="preserve"> являются:</w:t>
      </w:r>
    </w:p>
    <w:p w14:paraId="74EE12E9" w14:textId="77777777" w:rsidR="007A42F9" w:rsidRPr="005A1CC5" w:rsidRDefault="007A42F9" w:rsidP="007A42F9">
      <w:pPr>
        <w:pStyle w:val="CBDNormalNumber"/>
        <w:tabs>
          <w:tab w:val="clear" w:pos="567"/>
          <w:tab w:val="clear" w:pos="1134"/>
        </w:tabs>
        <w:ind w:left="1134" w:firstLine="567"/>
        <w:rPr>
          <w:lang w:val="ru-RU"/>
        </w:rPr>
      </w:pPr>
      <w:r w:rsidRPr="00B36925">
        <w:rPr>
          <w:lang w:val="ru-RU"/>
        </w:rPr>
        <w:t xml:space="preserve"> </w:t>
      </w:r>
      <w:r w:rsidRPr="000669E9">
        <w:t>a</w:t>
      </w:r>
      <w:r w:rsidRPr="00A336CC">
        <w:rPr>
          <w:lang w:val="ru-RU"/>
        </w:rPr>
        <w:t>)</w:t>
      </w:r>
      <w:r w:rsidRPr="00A336CC">
        <w:rPr>
          <w:lang w:val="ru-RU"/>
        </w:rPr>
        <w:tab/>
      </w:r>
      <w:r w:rsidRPr="005A1CC5">
        <w:rPr>
          <w:lang w:val="ru-RU"/>
        </w:rPr>
        <w:t>укрепление потенциала для исследований и разработок в области синтетической биологии и ее оценки;</w:t>
      </w:r>
    </w:p>
    <w:p w14:paraId="6C5872E5" w14:textId="77777777" w:rsidR="007A42F9" w:rsidRPr="005A1CC5" w:rsidRDefault="007A42F9" w:rsidP="007A42F9">
      <w:pPr>
        <w:pStyle w:val="CBDNormalNumber"/>
        <w:tabs>
          <w:tab w:val="clear" w:pos="567"/>
          <w:tab w:val="clear" w:pos="1134"/>
        </w:tabs>
        <w:ind w:left="1134" w:firstLine="567"/>
        <w:rPr>
          <w:lang w:val="ru-RU"/>
        </w:rPr>
      </w:pPr>
      <w:r w:rsidRPr="00B36925">
        <w:rPr>
          <w:lang w:val="ru-RU"/>
        </w:rPr>
        <w:t xml:space="preserve"> </w:t>
      </w:r>
      <w:r w:rsidRPr="000669E9">
        <w:t>b</w:t>
      </w:r>
      <w:r w:rsidRPr="00495200">
        <w:rPr>
          <w:lang w:val="ru-RU"/>
        </w:rPr>
        <w:t>)</w:t>
      </w:r>
      <w:r w:rsidRPr="00495200">
        <w:rPr>
          <w:lang w:val="ru-RU"/>
        </w:rPr>
        <w:tab/>
      </w:r>
      <w:r w:rsidRPr="005A1CC5">
        <w:rPr>
          <w:lang w:val="ru-RU"/>
        </w:rPr>
        <w:t xml:space="preserve">улучшение доступа к технологиям, имеющим отношение к синтетической биологии, и их передачи; </w:t>
      </w:r>
    </w:p>
    <w:p w14:paraId="183CBDF2" w14:textId="77777777" w:rsidR="007A42F9" w:rsidRPr="005A1CC5" w:rsidRDefault="007A42F9" w:rsidP="007A42F9">
      <w:pPr>
        <w:pStyle w:val="CBDNormalNumber"/>
        <w:tabs>
          <w:tab w:val="clear" w:pos="567"/>
          <w:tab w:val="clear" w:pos="1134"/>
        </w:tabs>
        <w:ind w:left="1134" w:firstLine="567"/>
        <w:rPr>
          <w:lang w:val="ru-RU"/>
        </w:rPr>
      </w:pPr>
      <w:r w:rsidRPr="00B36925">
        <w:rPr>
          <w:lang w:val="ru-RU"/>
        </w:rPr>
        <w:t xml:space="preserve"> </w:t>
      </w:r>
      <w:r w:rsidRPr="000669E9">
        <w:t>c</w:t>
      </w:r>
      <w:r w:rsidRPr="00B70859">
        <w:rPr>
          <w:lang w:val="ru-RU"/>
        </w:rPr>
        <w:t>)</w:t>
      </w:r>
      <w:r w:rsidRPr="00B70859">
        <w:rPr>
          <w:lang w:val="ru-RU"/>
        </w:rPr>
        <w:tab/>
      </w:r>
      <w:r w:rsidRPr="005A1CC5">
        <w:rPr>
          <w:lang w:val="ru-RU"/>
        </w:rPr>
        <w:t xml:space="preserve">активизация обмена знаниями по синтетической биологии, </w:t>
      </w:r>
      <w:r>
        <w:rPr>
          <w:lang w:val="ru-RU"/>
        </w:rPr>
        <w:t>в том числе о</w:t>
      </w:r>
      <w:r w:rsidRPr="005A1CC5">
        <w:rPr>
          <w:lang w:val="ru-RU"/>
        </w:rPr>
        <w:t xml:space="preserve"> ее развити</w:t>
      </w:r>
      <w:r>
        <w:rPr>
          <w:lang w:val="ru-RU"/>
        </w:rPr>
        <w:t>и</w:t>
      </w:r>
      <w:r w:rsidRPr="005A1CC5">
        <w:rPr>
          <w:lang w:val="ru-RU"/>
        </w:rPr>
        <w:t>, оценк</w:t>
      </w:r>
      <w:r>
        <w:rPr>
          <w:lang w:val="ru-RU"/>
        </w:rPr>
        <w:t>е</w:t>
      </w:r>
      <w:r w:rsidRPr="005A1CC5">
        <w:rPr>
          <w:lang w:val="ru-RU"/>
        </w:rPr>
        <w:t>, управлени</w:t>
      </w:r>
      <w:r>
        <w:rPr>
          <w:lang w:val="ru-RU"/>
        </w:rPr>
        <w:t>и</w:t>
      </w:r>
      <w:r w:rsidRPr="005A1CC5">
        <w:rPr>
          <w:lang w:val="ru-RU"/>
        </w:rPr>
        <w:t xml:space="preserve"> и регулировани</w:t>
      </w:r>
      <w:r>
        <w:rPr>
          <w:lang w:val="ru-RU"/>
        </w:rPr>
        <w:t>и</w:t>
      </w:r>
      <w:r w:rsidRPr="005A1CC5">
        <w:rPr>
          <w:lang w:val="ru-RU"/>
        </w:rPr>
        <w:t>.</w:t>
      </w:r>
    </w:p>
    <w:p w14:paraId="6D4F9F0A" w14:textId="77777777" w:rsidR="007A42F9" w:rsidRPr="00554407" w:rsidRDefault="007A42F9" w:rsidP="007A42F9">
      <w:pPr>
        <w:pStyle w:val="CBDNormalNumber"/>
        <w:tabs>
          <w:tab w:val="clear" w:pos="567"/>
        </w:tabs>
        <w:ind w:left="1134"/>
        <w:rPr>
          <w:lang w:val="ru-RU"/>
        </w:rPr>
      </w:pPr>
      <w:r w:rsidRPr="003C3C59">
        <w:rPr>
          <w:lang w:val="ru-RU"/>
        </w:rPr>
        <w:t>4.</w:t>
      </w:r>
      <w:r w:rsidRPr="003C3C59">
        <w:rPr>
          <w:lang w:val="ru-RU"/>
        </w:rPr>
        <w:tab/>
      </w:r>
      <w:r w:rsidRPr="00554407">
        <w:rPr>
          <w:lang w:val="ru-RU"/>
        </w:rPr>
        <w:t xml:space="preserve">Стратегии содействия </w:t>
      </w:r>
      <w:r>
        <w:rPr>
          <w:lang w:val="ru-RU"/>
        </w:rPr>
        <w:t>равноправному</w:t>
      </w:r>
      <w:r w:rsidRPr="00554407">
        <w:rPr>
          <w:lang w:val="ru-RU"/>
        </w:rPr>
        <w:t xml:space="preserve"> участию в </w:t>
      </w:r>
      <w:r>
        <w:rPr>
          <w:lang w:val="ru-RU"/>
        </w:rPr>
        <w:t>области</w:t>
      </w:r>
      <w:r w:rsidRPr="00554407">
        <w:rPr>
          <w:lang w:val="ru-RU"/>
        </w:rPr>
        <w:t xml:space="preserve"> синтетической биологии; </w:t>
      </w:r>
      <w:r w:rsidRPr="00D377BC">
        <w:rPr>
          <w:lang w:val="ru-RU"/>
        </w:rPr>
        <w:t xml:space="preserve">стратегии содействия совместному использованию на справедливой и равной основе выгод от применения синтетической биологии </w:t>
      </w:r>
      <w:r>
        <w:rPr>
          <w:lang w:val="ru-RU"/>
        </w:rPr>
        <w:t>в соответствии со</w:t>
      </w:r>
      <w:r w:rsidRPr="00554407">
        <w:rPr>
          <w:lang w:val="ru-RU"/>
        </w:rPr>
        <w:t xml:space="preserve"> статьям</w:t>
      </w:r>
      <w:r>
        <w:rPr>
          <w:lang w:val="ru-RU"/>
        </w:rPr>
        <w:t>и</w:t>
      </w:r>
      <w:r w:rsidRPr="00554407">
        <w:rPr>
          <w:lang w:val="ru-RU"/>
        </w:rPr>
        <w:t xml:space="preserve"> 16 и</w:t>
      </w:r>
      <w:r>
        <w:rPr>
          <w:lang w:val="ru-RU"/>
        </w:rPr>
        <w:t> </w:t>
      </w:r>
      <w:r w:rsidRPr="00554407">
        <w:rPr>
          <w:lang w:val="ru-RU"/>
        </w:rPr>
        <w:t xml:space="preserve">19 Конвенции; и </w:t>
      </w:r>
      <w:r w:rsidRPr="00D377BC">
        <w:rPr>
          <w:lang w:val="ru-RU"/>
        </w:rPr>
        <w:t>механизмы для передачи технологий, обмена знаниями и</w:t>
      </w:r>
      <w:r>
        <w:rPr>
          <w:lang w:val="ru-RU"/>
        </w:rPr>
        <w:t> </w:t>
      </w:r>
      <w:r w:rsidRPr="00D377BC">
        <w:rPr>
          <w:lang w:val="ru-RU"/>
        </w:rPr>
        <w:t xml:space="preserve">международного научно-технического сотрудничества в целях стимулирования инноваций в соответствии со статьями 16 и 18 Конвенции </w:t>
      </w:r>
      <w:r w:rsidRPr="00554407">
        <w:rPr>
          <w:lang w:val="ru-RU"/>
        </w:rPr>
        <w:t>интегрированы в</w:t>
      </w:r>
      <w:r>
        <w:rPr>
          <w:lang w:val="ru-RU"/>
        </w:rPr>
        <w:t> </w:t>
      </w:r>
      <w:r w:rsidRPr="00554407">
        <w:rPr>
          <w:lang w:val="ru-RU"/>
        </w:rPr>
        <w:t>три</w:t>
      </w:r>
      <w:r>
        <w:rPr>
          <w:lang w:val="ru-RU"/>
        </w:rPr>
        <w:t> </w:t>
      </w:r>
      <w:r w:rsidRPr="00554407">
        <w:rPr>
          <w:lang w:val="ru-RU"/>
        </w:rPr>
        <w:t>указанны</w:t>
      </w:r>
      <w:r>
        <w:rPr>
          <w:lang w:val="ru-RU"/>
        </w:rPr>
        <w:t>х</w:t>
      </w:r>
      <w:r w:rsidRPr="00554407">
        <w:rPr>
          <w:lang w:val="ru-RU"/>
        </w:rPr>
        <w:t xml:space="preserve"> </w:t>
      </w:r>
      <w:r>
        <w:rPr>
          <w:lang w:val="ru-RU"/>
        </w:rPr>
        <w:t>области</w:t>
      </w:r>
      <w:r w:rsidRPr="00D377BC">
        <w:rPr>
          <w:lang w:val="ru-RU"/>
        </w:rPr>
        <w:t xml:space="preserve"> результат</w:t>
      </w:r>
      <w:r>
        <w:rPr>
          <w:lang w:val="ru-RU"/>
        </w:rPr>
        <w:t>ов</w:t>
      </w:r>
      <w:r w:rsidRPr="00554407">
        <w:rPr>
          <w:lang w:val="ru-RU"/>
        </w:rPr>
        <w:t>.</w:t>
      </w:r>
    </w:p>
    <w:p w14:paraId="22953054" w14:textId="77777777" w:rsidR="007A42F9" w:rsidRPr="00554407" w:rsidRDefault="007A42F9" w:rsidP="007A42F9">
      <w:pPr>
        <w:pStyle w:val="CBDNormalNumber"/>
        <w:tabs>
          <w:tab w:val="clear" w:pos="567"/>
        </w:tabs>
        <w:ind w:left="1134"/>
        <w:rPr>
          <w:lang w:val="ru-RU"/>
        </w:rPr>
      </w:pPr>
      <w:r w:rsidRPr="002E0AD2">
        <w:rPr>
          <w:lang w:val="ru-RU"/>
        </w:rPr>
        <w:t>5.</w:t>
      </w:r>
      <w:r w:rsidRPr="002E0AD2">
        <w:rPr>
          <w:lang w:val="ru-RU"/>
        </w:rPr>
        <w:tab/>
      </w:r>
      <w:r w:rsidRPr="00554407">
        <w:rPr>
          <w:lang w:val="ru-RU"/>
        </w:rPr>
        <w:t>В соответствующих случаях и во избежание дублирования тематический план действий содержит ссылки на другие планы действий, разработанные в рамках Конвенции и протоколов к ней, а также на соответствующие документы и ресурсы, подготовленные другими межправительственными организациями.</w:t>
      </w:r>
    </w:p>
    <w:p w14:paraId="506BDD5B" w14:textId="77777777" w:rsidR="007A42F9" w:rsidRPr="003567B6" w:rsidRDefault="007A42F9" w:rsidP="007A42F9">
      <w:pPr>
        <w:pStyle w:val="CBDH1"/>
        <w:tabs>
          <w:tab w:val="clear" w:pos="567"/>
        </w:tabs>
        <w:ind w:left="1134"/>
        <w:rPr>
          <w:sz w:val="24"/>
          <w:szCs w:val="24"/>
          <w:lang w:val="ru-RU"/>
        </w:rPr>
      </w:pPr>
      <w:r w:rsidRPr="003567B6">
        <w:rPr>
          <w:sz w:val="24"/>
          <w:szCs w:val="24"/>
        </w:rPr>
        <w:t>III</w:t>
      </w:r>
      <w:r w:rsidRPr="003567B6">
        <w:rPr>
          <w:sz w:val="24"/>
          <w:szCs w:val="24"/>
          <w:lang w:val="ru-RU"/>
        </w:rPr>
        <w:t>.</w:t>
      </w:r>
      <w:r w:rsidRPr="003567B6">
        <w:rPr>
          <w:sz w:val="24"/>
          <w:szCs w:val="24"/>
          <w:lang w:val="ru-RU"/>
        </w:rPr>
        <w:tab/>
        <w:t>Связь с Конвенцией о биологическом разнообразии, Куньминско-Монреальской глобальной рамочной программой в области биоразнообразия и существующими планами</w:t>
      </w:r>
    </w:p>
    <w:p w14:paraId="5517D9E7" w14:textId="77777777" w:rsidR="007A42F9" w:rsidRPr="000E2618" w:rsidRDefault="007A42F9" w:rsidP="007A42F9">
      <w:pPr>
        <w:pStyle w:val="CBDNormalNumber"/>
        <w:tabs>
          <w:tab w:val="clear" w:pos="567"/>
        </w:tabs>
        <w:ind w:left="1134"/>
        <w:rPr>
          <w:lang w:val="ru-RU"/>
        </w:rPr>
      </w:pPr>
      <w:r w:rsidRPr="006C7E04">
        <w:rPr>
          <w:lang w:val="ru-RU"/>
        </w:rPr>
        <w:t>6.</w:t>
      </w:r>
      <w:r w:rsidRPr="006C7E04">
        <w:rPr>
          <w:lang w:val="ru-RU"/>
        </w:rPr>
        <w:tab/>
      </w:r>
      <w:r w:rsidRPr="00554407">
        <w:rPr>
          <w:lang w:val="ru-RU"/>
        </w:rPr>
        <w:t xml:space="preserve">Тематический план действий разработан для оказания Сторонам и другим субъектам </w:t>
      </w:r>
      <w:r>
        <w:rPr>
          <w:lang w:val="ru-RU"/>
        </w:rPr>
        <w:t xml:space="preserve">деятельности </w:t>
      </w:r>
      <w:r w:rsidRPr="00554407">
        <w:rPr>
          <w:lang w:val="ru-RU"/>
        </w:rPr>
        <w:t xml:space="preserve">поддержки в достижении в контексте синтетической биологии трех целей Конвенции, а именно сохранения биологического разнообразия, устойчивого использования его компонентов и </w:t>
      </w:r>
      <w:r>
        <w:rPr>
          <w:lang w:val="ru-RU"/>
        </w:rPr>
        <w:t>совместного использования на </w:t>
      </w:r>
      <w:r w:rsidRPr="00554407">
        <w:rPr>
          <w:lang w:val="ru-RU"/>
        </w:rPr>
        <w:t>справедливо</w:t>
      </w:r>
      <w:r>
        <w:rPr>
          <w:lang w:val="ru-RU"/>
        </w:rPr>
        <w:t>й</w:t>
      </w:r>
      <w:r w:rsidRPr="00554407">
        <w:rPr>
          <w:lang w:val="ru-RU"/>
        </w:rPr>
        <w:t xml:space="preserve"> и равно</w:t>
      </w:r>
      <w:r>
        <w:rPr>
          <w:lang w:val="ru-RU"/>
        </w:rPr>
        <w:t>й основе</w:t>
      </w:r>
      <w:r w:rsidRPr="00554407">
        <w:rPr>
          <w:lang w:val="ru-RU"/>
        </w:rPr>
        <w:t xml:space="preserve"> выгод от </w:t>
      </w:r>
      <w:r>
        <w:rPr>
          <w:lang w:val="ru-RU"/>
        </w:rPr>
        <w:t>применения</w:t>
      </w:r>
      <w:r w:rsidRPr="00554407">
        <w:rPr>
          <w:lang w:val="ru-RU"/>
        </w:rPr>
        <w:t xml:space="preserve"> генетических ресурсов. Таким образом, план может способствовать сведению к минимуму потенциального неблагоприятного воздействия на биологическое разнообразие (</w:t>
      </w:r>
      <w:r>
        <w:rPr>
          <w:lang w:val="ru-RU"/>
        </w:rPr>
        <w:t>статьи</w:t>
      </w:r>
      <w:r w:rsidRPr="00554407">
        <w:rPr>
          <w:lang w:val="ru-RU"/>
        </w:rPr>
        <w:t xml:space="preserve"> </w:t>
      </w:r>
      <w:r>
        <w:rPr>
          <w:lang w:val="ru-RU"/>
        </w:rPr>
        <w:t>7 </w:t>
      </w:r>
      <w:r w:rsidRPr="00554407">
        <w:t>c</w:t>
      </w:r>
      <w:r w:rsidRPr="00554407">
        <w:rPr>
          <w:lang w:val="ru-RU"/>
        </w:rPr>
        <w:t xml:space="preserve">), </w:t>
      </w:r>
      <w:r>
        <w:rPr>
          <w:lang w:val="ru-RU"/>
        </w:rPr>
        <w:t>8 </w:t>
      </w:r>
      <w:r w:rsidRPr="00554407">
        <w:t>g</w:t>
      </w:r>
      <w:r w:rsidRPr="00554407">
        <w:rPr>
          <w:lang w:val="ru-RU"/>
        </w:rPr>
        <w:t>) и 14 Конвенции), одновременно облегчая доступ к технологиям и их передачу, научно-техническое сотрудничество и распределение выгод от биотехнологии, основанной на</w:t>
      </w:r>
      <w:r>
        <w:rPr>
          <w:lang w:val="ru-RU"/>
        </w:rPr>
        <w:t> </w:t>
      </w:r>
      <w:r w:rsidRPr="00554407">
        <w:rPr>
          <w:lang w:val="ru-RU"/>
        </w:rPr>
        <w:t xml:space="preserve">генетических ресурсах (статьи 16, 18 и 19). </w:t>
      </w:r>
      <w:r w:rsidRPr="000E2618">
        <w:rPr>
          <w:lang w:val="ru-RU"/>
        </w:rPr>
        <w:t xml:space="preserve">План также может содействовать </w:t>
      </w:r>
      <w:r>
        <w:rPr>
          <w:lang w:val="ru-RU"/>
        </w:rPr>
        <w:t>реализации</w:t>
      </w:r>
      <w:r w:rsidRPr="000E2618">
        <w:rPr>
          <w:lang w:val="ru-RU"/>
        </w:rPr>
        <w:t xml:space="preserve"> целей и задач Рамочной программы, в частности задач</w:t>
      </w:r>
      <w:r w:rsidRPr="00554407">
        <w:t> </w:t>
      </w:r>
      <w:r w:rsidRPr="000E2618">
        <w:rPr>
          <w:color w:val="1D1D1D"/>
          <w:lang w:val="ru-RU"/>
        </w:rPr>
        <w:t xml:space="preserve">2, 4, 6, 7, 8, 9, 10, 11, 13, 16, 17, 19, 20, 21, 22 </w:t>
      </w:r>
      <w:r>
        <w:rPr>
          <w:color w:val="1D1D1D"/>
          <w:lang w:val="ru-RU"/>
        </w:rPr>
        <w:t>и</w:t>
      </w:r>
      <w:r w:rsidRPr="000E2618">
        <w:rPr>
          <w:color w:val="1D1D1D"/>
          <w:lang w:val="ru-RU"/>
        </w:rPr>
        <w:t xml:space="preserve"> 23</w:t>
      </w:r>
      <w:r>
        <w:rPr>
          <w:color w:val="1D1D1D"/>
          <w:lang w:val="ru-RU"/>
        </w:rPr>
        <w:t>,</w:t>
      </w:r>
      <w:r w:rsidRPr="000E2618">
        <w:rPr>
          <w:color w:val="1D1D1D"/>
          <w:lang w:val="ru-RU"/>
        </w:rPr>
        <w:t xml:space="preserve"> в </w:t>
      </w:r>
      <w:r>
        <w:rPr>
          <w:color w:val="1D1D1D"/>
          <w:lang w:val="ru-RU"/>
        </w:rPr>
        <w:t xml:space="preserve">соответствующих </w:t>
      </w:r>
      <w:r w:rsidRPr="000E2618">
        <w:rPr>
          <w:color w:val="1D1D1D"/>
          <w:lang w:val="ru-RU"/>
        </w:rPr>
        <w:t>случаях</w:t>
      </w:r>
      <w:r>
        <w:rPr>
          <w:color w:val="1D1D1D"/>
          <w:lang w:val="ru-RU"/>
        </w:rPr>
        <w:t xml:space="preserve"> и дополнять</w:t>
      </w:r>
      <w:r w:rsidRPr="000E2618">
        <w:rPr>
          <w:color w:val="1D1D1D"/>
          <w:lang w:val="ru-RU"/>
        </w:rPr>
        <w:t xml:space="preserve"> други</w:t>
      </w:r>
      <w:r>
        <w:rPr>
          <w:color w:val="1D1D1D"/>
          <w:lang w:val="ru-RU"/>
        </w:rPr>
        <w:t>е</w:t>
      </w:r>
      <w:r w:rsidRPr="000E2618">
        <w:rPr>
          <w:color w:val="1D1D1D"/>
          <w:lang w:val="ru-RU"/>
        </w:rPr>
        <w:t xml:space="preserve"> действия, которые могут способствовать их достижению. </w:t>
      </w:r>
    </w:p>
    <w:p w14:paraId="0F0F57B3" w14:textId="77777777" w:rsidR="007A42F9" w:rsidRPr="00ED2AE0" w:rsidRDefault="007A42F9" w:rsidP="007A42F9">
      <w:pPr>
        <w:pStyle w:val="CBDNormalNumber"/>
        <w:tabs>
          <w:tab w:val="clear" w:pos="567"/>
        </w:tabs>
        <w:ind w:left="1134"/>
        <w:rPr>
          <w:lang w:val="ru-RU"/>
        </w:rPr>
      </w:pPr>
      <w:r w:rsidRPr="005E52B3">
        <w:rPr>
          <w:lang w:val="ru-RU"/>
        </w:rPr>
        <w:t>7.</w:t>
      </w:r>
      <w:r w:rsidRPr="005E52B3">
        <w:rPr>
          <w:lang w:val="ru-RU"/>
        </w:rPr>
        <w:tab/>
      </w:r>
      <w:r w:rsidRPr="00067310">
        <w:rPr>
          <w:lang w:val="ru-RU"/>
        </w:rPr>
        <w:t xml:space="preserve">Кроме того, тематический план действий дополняет план действий по </w:t>
      </w:r>
      <w:r>
        <w:rPr>
          <w:lang w:val="ru-RU"/>
        </w:rPr>
        <w:t>созданию</w:t>
      </w:r>
      <w:r w:rsidRPr="00067310">
        <w:rPr>
          <w:lang w:val="ru-RU"/>
        </w:rPr>
        <w:t xml:space="preserve"> потенциала для Картахенского протокола и план действий по </w:t>
      </w:r>
      <w:r>
        <w:rPr>
          <w:lang w:val="ru-RU"/>
        </w:rPr>
        <w:t xml:space="preserve">созданию и развитию </w:t>
      </w:r>
      <w:r w:rsidRPr="00067310">
        <w:rPr>
          <w:lang w:val="ru-RU"/>
        </w:rPr>
        <w:t>потенциала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Pr>
          <w:rStyle w:val="ab"/>
          <w:rFonts w:asciiTheme="majorBidi" w:hAnsiTheme="majorBidi" w:cstheme="majorBidi"/>
        </w:rPr>
        <w:footnoteReference w:id="33"/>
      </w:r>
      <w:r>
        <w:rPr>
          <w:rFonts w:asciiTheme="majorBidi" w:hAnsiTheme="majorBidi" w:cstheme="majorBidi"/>
          <w:vertAlign w:val="superscript"/>
          <w:lang w:val="ru-RU"/>
        </w:rPr>
        <w:t xml:space="preserve">, </w:t>
      </w:r>
      <w:r>
        <w:rPr>
          <w:rStyle w:val="ab"/>
          <w:rFonts w:asciiTheme="majorBidi" w:hAnsiTheme="majorBidi" w:cstheme="majorBidi"/>
        </w:rPr>
        <w:footnoteReference w:id="34"/>
      </w:r>
      <w:r w:rsidRPr="00E83D07">
        <w:rPr>
          <w:lang w:val="ru-RU"/>
        </w:rPr>
        <w:t xml:space="preserve">. </w:t>
      </w:r>
      <w:r>
        <w:rPr>
          <w:lang w:val="ru-RU"/>
        </w:rPr>
        <w:t>Кроме</w:t>
      </w:r>
      <w:r w:rsidRPr="00ED2AE0">
        <w:rPr>
          <w:lang w:val="ru-RU"/>
        </w:rPr>
        <w:t xml:space="preserve"> </w:t>
      </w:r>
      <w:r>
        <w:rPr>
          <w:lang w:val="ru-RU"/>
        </w:rPr>
        <w:t>того</w:t>
      </w:r>
      <w:r w:rsidRPr="00ED2AE0">
        <w:rPr>
          <w:lang w:val="ru-RU"/>
        </w:rPr>
        <w:t xml:space="preserve">, </w:t>
      </w:r>
      <w:r>
        <w:rPr>
          <w:lang w:val="ru-RU"/>
        </w:rPr>
        <w:t>п</w:t>
      </w:r>
      <w:r w:rsidRPr="00ED2AE0">
        <w:rPr>
          <w:lang w:val="ru-RU"/>
        </w:rPr>
        <w:t xml:space="preserve">лан осуществления Картахенского протокола </w:t>
      </w:r>
      <w:r>
        <w:rPr>
          <w:lang w:val="ru-RU"/>
        </w:rPr>
        <w:t>может оказывать поддержку Сторонам и служить им ориентиром в работе с элементами, имеющими отношение к биобезопасности</w:t>
      </w:r>
      <w:r w:rsidRPr="00ED2AE0">
        <w:rPr>
          <w:lang w:val="ru-RU"/>
        </w:rPr>
        <w:t>.</w:t>
      </w:r>
    </w:p>
    <w:p w14:paraId="5AA42D44" w14:textId="77777777" w:rsidR="007A42F9" w:rsidRPr="00785368" w:rsidRDefault="007A42F9" w:rsidP="007A42F9">
      <w:pPr>
        <w:pStyle w:val="CBDH1"/>
        <w:tabs>
          <w:tab w:val="clear" w:pos="567"/>
        </w:tabs>
        <w:ind w:left="1134"/>
        <w:rPr>
          <w:sz w:val="24"/>
          <w:szCs w:val="24"/>
          <w:lang w:val="ru-RU"/>
        </w:rPr>
      </w:pPr>
      <w:r w:rsidRPr="00785368">
        <w:rPr>
          <w:sz w:val="24"/>
          <w:szCs w:val="24"/>
          <w:lang w:val="ru-RU"/>
        </w:rPr>
        <w:lastRenderedPageBreak/>
        <w:t>IV.</w:t>
      </w:r>
      <w:r w:rsidRPr="00785368">
        <w:rPr>
          <w:sz w:val="24"/>
          <w:szCs w:val="24"/>
          <w:lang w:val="ru-RU"/>
        </w:rPr>
        <w:tab/>
        <w:t>Использование тематического плана действий</w:t>
      </w:r>
    </w:p>
    <w:p w14:paraId="67696F3B" w14:textId="77777777" w:rsidR="007A42F9" w:rsidRPr="005F165C" w:rsidRDefault="007A42F9" w:rsidP="007A42F9">
      <w:pPr>
        <w:pStyle w:val="CBDNormalNumber"/>
        <w:tabs>
          <w:tab w:val="clear" w:pos="567"/>
        </w:tabs>
        <w:ind w:left="1134"/>
        <w:rPr>
          <w:lang w:val="ru-RU"/>
        </w:rPr>
      </w:pPr>
      <w:r w:rsidRPr="007E628A">
        <w:rPr>
          <w:lang w:val="ru-RU"/>
        </w:rPr>
        <w:t>8.</w:t>
      </w:r>
      <w:r w:rsidRPr="007E628A">
        <w:rPr>
          <w:lang w:val="ru-RU"/>
        </w:rPr>
        <w:tab/>
      </w:r>
      <w:r w:rsidRPr="00554407">
        <w:rPr>
          <w:lang w:val="ru-RU"/>
        </w:rPr>
        <w:t xml:space="preserve">Тематический план действий может использоваться любыми субъектами. Предлагаемые действия являются добровольными и будут варьироваться в зависимости от национальных условий, приоритетов и потребностей, а также от роли участвующих субъектов. </w:t>
      </w:r>
      <w:r w:rsidRPr="005F165C">
        <w:rPr>
          <w:lang w:val="ru-RU"/>
        </w:rPr>
        <w:t xml:space="preserve">Действия следует осуществлять в соответствии с руководящими принципами, перечисленными в разделе </w:t>
      </w:r>
      <w:r w:rsidRPr="00554407">
        <w:t>V</w:t>
      </w:r>
      <w:r w:rsidRPr="005F165C">
        <w:rPr>
          <w:lang w:val="ru-RU"/>
        </w:rPr>
        <w:t xml:space="preserve"> ниже.</w:t>
      </w:r>
    </w:p>
    <w:p w14:paraId="52DD08FE" w14:textId="77777777" w:rsidR="007A42F9" w:rsidRPr="005F165C" w:rsidRDefault="007A42F9" w:rsidP="007A42F9">
      <w:pPr>
        <w:pStyle w:val="CBDNormalNumber"/>
        <w:tabs>
          <w:tab w:val="clear" w:pos="567"/>
        </w:tabs>
        <w:ind w:left="1134"/>
        <w:rPr>
          <w:lang w:val="ru-RU"/>
        </w:rPr>
      </w:pPr>
      <w:r w:rsidRPr="00C46324">
        <w:rPr>
          <w:lang w:val="ru-RU"/>
        </w:rPr>
        <w:t>9.</w:t>
      </w:r>
      <w:r w:rsidRPr="00C46324">
        <w:rPr>
          <w:lang w:val="ru-RU"/>
        </w:rPr>
        <w:tab/>
      </w:r>
      <w:r w:rsidRPr="00554407">
        <w:rPr>
          <w:lang w:val="ru-RU"/>
        </w:rPr>
        <w:t xml:space="preserve">Для обеспечения эффективного осуществления рекомендуется применять поэтапный подход, начиная с определения потребностей и приоритетов, касающихся научных исследований и разработок, доступа к технологиям и их передачи, регулирования, оценки, мониторинга и обмена знаниями в </w:t>
      </w:r>
      <w:r>
        <w:rPr>
          <w:lang w:val="ru-RU"/>
        </w:rPr>
        <w:t>области</w:t>
      </w:r>
      <w:r w:rsidRPr="00554407">
        <w:rPr>
          <w:lang w:val="ru-RU"/>
        </w:rPr>
        <w:t xml:space="preserve"> синтетической биологии, которые имеют отношение к осуществлению </w:t>
      </w:r>
      <w:r w:rsidRPr="00B61625">
        <w:rPr>
          <w:lang w:val="ru-RU"/>
        </w:rPr>
        <w:t>Конвенции и Рамочной программы</w:t>
      </w:r>
      <w:r w:rsidRPr="009F7CF5">
        <w:rPr>
          <w:lang w:val="ru-RU"/>
        </w:rPr>
        <w:t xml:space="preserve">. </w:t>
      </w:r>
      <w:r w:rsidRPr="005F165C">
        <w:rPr>
          <w:lang w:val="ru-RU"/>
        </w:rPr>
        <w:t xml:space="preserve">В зависимости от национальных и организационных условий затем можно определить приоритетность мероприятий для удовлетворения выявленных потребностей (см. </w:t>
      </w:r>
      <w:r>
        <w:rPr>
          <w:lang w:val="ru-RU"/>
        </w:rPr>
        <w:t>область</w:t>
      </w:r>
      <w:r w:rsidRPr="005F165C">
        <w:rPr>
          <w:lang w:val="ru-RU"/>
        </w:rPr>
        <w:t xml:space="preserve"> результат</w:t>
      </w:r>
      <w:r>
        <w:rPr>
          <w:lang w:val="ru-RU"/>
        </w:rPr>
        <w:t>ов</w:t>
      </w:r>
      <w:r w:rsidRPr="005F165C">
        <w:rPr>
          <w:lang w:val="ru-RU"/>
        </w:rPr>
        <w:t xml:space="preserve"> 1, </w:t>
      </w:r>
      <w:r>
        <w:rPr>
          <w:lang w:val="ru-RU"/>
        </w:rPr>
        <w:t>результат</w:t>
      </w:r>
      <w:r w:rsidRPr="005F165C">
        <w:rPr>
          <w:lang w:val="ru-RU"/>
        </w:rPr>
        <w:t xml:space="preserve"> 1.1).</w:t>
      </w:r>
    </w:p>
    <w:p w14:paraId="04AEDAF5" w14:textId="77777777" w:rsidR="007A42F9" w:rsidRPr="00242DBE" w:rsidRDefault="007A42F9" w:rsidP="007A42F9">
      <w:pPr>
        <w:pStyle w:val="CBDNormalNumber"/>
        <w:tabs>
          <w:tab w:val="clear" w:pos="567"/>
        </w:tabs>
        <w:ind w:left="1134"/>
        <w:rPr>
          <w:lang w:val="ru-RU"/>
        </w:rPr>
      </w:pPr>
      <w:r w:rsidRPr="004A4403">
        <w:rPr>
          <w:lang w:val="ru-RU"/>
        </w:rPr>
        <w:t>10.</w:t>
      </w:r>
      <w:r w:rsidRPr="004A4403">
        <w:rPr>
          <w:lang w:val="ru-RU"/>
        </w:rPr>
        <w:tab/>
      </w:r>
      <w:r>
        <w:rPr>
          <w:lang w:val="ru-RU"/>
        </w:rPr>
        <w:t>Осуществление любых соответствующих элементов тематического плана действий должно рассматриваться в свете имеющихся мероприятий в области создания и развития потенциала, инициатив, направленных на обеспечение доступа к технологиям и их передачи, а также работы, проводимой в области обмена знаниями, связанными с биобезопасностью, доступом и совместным использованием выгод, а также механизмами осуществления Рамочной программы</w:t>
      </w:r>
      <w:r w:rsidRPr="00277F6D">
        <w:rPr>
          <w:lang w:val="ru-RU"/>
        </w:rPr>
        <w:t xml:space="preserve">, </w:t>
      </w:r>
      <w:r>
        <w:rPr>
          <w:lang w:val="ru-RU"/>
        </w:rPr>
        <w:t>во избежание дублирования</w:t>
      </w:r>
      <w:r w:rsidRPr="00242DBE">
        <w:rPr>
          <w:lang w:val="ru-RU"/>
        </w:rPr>
        <w:t>.</w:t>
      </w:r>
    </w:p>
    <w:p w14:paraId="4312A4F2" w14:textId="77777777" w:rsidR="007A42F9" w:rsidRPr="005F165C" w:rsidRDefault="007A42F9" w:rsidP="007A42F9">
      <w:pPr>
        <w:pStyle w:val="CBDNormalNumber"/>
        <w:tabs>
          <w:tab w:val="clear" w:pos="567"/>
        </w:tabs>
        <w:ind w:left="1134"/>
        <w:rPr>
          <w:lang w:val="ru-RU"/>
        </w:rPr>
      </w:pPr>
      <w:r w:rsidRPr="0090223E">
        <w:rPr>
          <w:lang w:val="ru-RU"/>
        </w:rPr>
        <w:t>[11.</w:t>
      </w:r>
      <w:r w:rsidRPr="0090223E">
        <w:rPr>
          <w:lang w:val="ru-RU"/>
        </w:rPr>
        <w:tab/>
      </w:r>
      <w:r w:rsidRPr="00554407">
        <w:rPr>
          <w:lang w:val="ru-RU"/>
        </w:rPr>
        <w:t>Предлагаемые</w:t>
      </w:r>
      <w:r w:rsidRPr="00BD4339">
        <w:rPr>
          <w:lang w:val="ru-RU"/>
        </w:rPr>
        <w:t xml:space="preserve"> </w:t>
      </w:r>
      <w:r w:rsidRPr="00554407">
        <w:rPr>
          <w:lang w:val="ru-RU"/>
        </w:rPr>
        <w:t>действия</w:t>
      </w:r>
      <w:r w:rsidRPr="00BD4339">
        <w:rPr>
          <w:lang w:val="ru-RU"/>
        </w:rPr>
        <w:t xml:space="preserve"> </w:t>
      </w:r>
      <w:r w:rsidRPr="00554407">
        <w:rPr>
          <w:lang w:val="ru-RU"/>
        </w:rPr>
        <w:t>по</w:t>
      </w:r>
      <w:r w:rsidRPr="00BD4339">
        <w:rPr>
          <w:lang w:val="ru-RU"/>
        </w:rPr>
        <w:t xml:space="preserve"> </w:t>
      </w:r>
      <w:r w:rsidRPr="00554407">
        <w:rPr>
          <w:lang w:val="ru-RU"/>
        </w:rPr>
        <w:t>мере</w:t>
      </w:r>
      <w:r w:rsidRPr="00BD4339">
        <w:rPr>
          <w:lang w:val="ru-RU"/>
        </w:rPr>
        <w:t xml:space="preserve"> </w:t>
      </w:r>
      <w:r w:rsidRPr="00554407">
        <w:rPr>
          <w:lang w:val="ru-RU"/>
        </w:rPr>
        <w:t>необходимости</w:t>
      </w:r>
      <w:r w:rsidRPr="00BD4339">
        <w:rPr>
          <w:lang w:val="ru-RU"/>
        </w:rPr>
        <w:t xml:space="preserve"> </w:t>
      </w:r>
      <w:r w:rsidRPr="00554407">
        <w:rPr>
          <w:lang w:val="ru-RU"/>
        </w:rPr>
        <w:t>могут</w:t>
      </w:r>
      <w:r w:rsidRPr="00BD4339">
        <w:rPr>
          <w:lang w:val="ru-RU"/>
        </w:rPr>
        <w:t xml:space="preserve"> </w:t>
      </w:r>
      <w:r w:rsidRPr="00554407">
        <w:rPr>
          <w:lang w:val="ru-RU"/>
        </w:rPr>
        <w:t>получать</w:t>
      </w:r>
      <w:r w:rsidRPr="00BD4339">
        <w:rPr>
          <w:lang w:val="ru-RU"/>
        </w:rPr>
        <w:t xml:space="preserve"> </w:t>
      </w:r>
      <w:r w:rsidRPr="00554407">
        <w:rPr>
          <w:lang w:val="ru-RU"/>
        </w:rPr>
        <w:t>дальнейшую</w:t>
      </w:r>
      <w:r w:rsidRPr="00BD4339">
        <w:rPr>
          <w:lang w:val="ru-RU"/>
        </w:rPr>
        <w:t xml:space="preserve"> </w:t>
      </w:r>
      <w:r w:rsidRPr="00554407">
        <w:rPr>
          <w:lang w:val="ru-RU"/>
        </w:rPr>
        <w:t>приоритизацию</w:t>
      </w:r>
      <w:r w:rsidRPr="00BD4339">
        <w:rPr>
          <w:lang w:val="ru-RU"/>
        </w:rPr>
        <w:t xml:space="preserve"> </w:t>
      </w:r>
      <w:r w:rsidRPr="00554407">
        <w:rPr>
          <w:lang w:val="ru-RU"/>
        </w:rPr>
        <w:t>или</w:t>
      </w:r>
      <w:r w:rsidRPr="00BD4339">
        <w:rPr>
          <w:lang w:val="ru-RU"/>
        </w:rPr>
        <w:t xml:space="preserve"> </w:t>
      </w:r>
      <w:r w:rsidRPr="00554407">
        <w:rPr>
          <w:lang w:val="ru-RU"/>
        </w:rPr>
        <w:t>обновляться</w:t>
      </w:r>
      <w:r w:rsidRPr="00BD4339">
        <w:rPr>
          <w:lang w:val="ru-RU"/>
        </w:rPr>
        <w:t xml:space="preserve"> </w:t>
      </w:r>
      <w:r w:rsidRPr="00554407">
        <w:rPr>
          <w:lang w:val="ru-RU"/>
        </w:rPr>
        <w:t>для</w:t>
      </w:r>
      <w:r w:rsidRPr="00BD4339">
        <w:rPr>
          <w:lang w:val="ru-RU"/>
        </w:rPr>
        <w:t xml:space="preserve"> </w:t>
      </w:r>
      <w:r w:rsidRPr="00554407">
        <w:rPr>
          <w:lang w:val="ru-RU"/>
        </w:rPr>
        <w:t>устранения</w:t>
      </w:r>
      <w:r w:rsidRPr="00BD4339">
        <w:rPr>
          <w:lang w:val="ru-RU"/>
        </w:rPr>
        <w:t xml:space="preserve"> </w:t>
      </w:r>
      <w:r w:rsidRPr="00554407">
        <w:rPr>
          <w:lang w:val="ru-RU"/>
        </w:rPr>
        <w:t>пробелов</w:t>
      </w:r>
      <w:r w:rsidRPr="00BD4339">
        <w:rPr>
          <w:lang w:val="ru-RU"/>
        </w:rPr>
        <w:t xml:space="preserve"> </w:t>
      </w:r>
      <w:r w:rsidRPr="00554407">
        <w:rPr>
          <w:lang w:val="ru-RU"/>
        </w:rPr>
        <w:t>в</w:t>
      </w:r>
      <w:r w:rsidRPr="00BD4339">
        <w:rPr>
          <w:lang w:val="ru-RU"/>
        </w:rPr>
        <w:t xml:space="preserve"> </w:t>
      </w:r>
      <w:r w:rsidRPr="00554407">
        <w:rPr>
          <w:lang w:val="ru-RU"/>
        </w:rPr>
        <w:t>потенциале</w:t>
      </w:r>
      <w:r w:rsidRPr="00BD4339">
        <w:rPr>
          <w:lang w:val="ru-RU"/>
        </w:rPr>
        <w:t xml:space="preserve"> </w:t>
      </w:r>
      <w:r w:rsidRPr="00554407">
        <w:rPr>
          <w:lang w:val="ru-RU"/>
        </w:rPr>
        <w:t>с</w:t>
      </w:r>
      <w:r w:rsidRPr="00BD4339">
        <w:rPr>
          <w:lang w:val="ru-RU"/>
        </w:rPr>
        <w:t xml:space="preserve"> </w:t>
      </w:r>
      <w:r w:rsidRPr="00554407">
        <w:rPr>
          <w:lang w:val="ru-RU"/>
        </w:rPr>
        <w:t>учетом</w:t>
      </w:r>
      <w:r w:rsidRPr="00BD4339">
        <w:rPr>
          <w:lang w:val="ru-RU"/>
        </w:rPr>
        <w:t xml:space="preserve"> </w:t>
      </w:r>
      <w:r w:rsidRPr="00554407">
        <w:rPr>
          <w:lang w:val="ru-RU"/>
        </w:rPr>
        <w:t>будущих</w:t>
      </w:r>
      <w:r w:rsidRPr="00BD4339">
        <w:rPr>
          <w:lang w:val="ru-RU"/>
        </w:rPr>
        <w:t xml:space="preserve"> </w:t>
      </w:r>
      <w:r w:rsidRPr="00554407">
        <w:rPr>
          <w:lang w:val="ru-RU"/>
        </w:rPr>
        <w:t>изменений</w:t>
      </w:r>
      <w:r w:rsidRPr="00BD4339">
        <w:rPr>
          <w:lang w:val="ru-RU"/>
        </w:rPr>
        <w:t xml:space="preserve"> </w:t>
      </w:r>
      <w:r w:rsidRPr="00554407">
        <w:rPr>
          <w:lang w:val="ru-RU"/>
        </w:rPr>
        <w:t>в</w:t>
      </w:r>
      <w:r w:rsidRPr="00BD4339">
        <w:rPr>
          <w:lang w:val="ru-RU"/>
        </w:rPr>
        <w:t xml:space="preserve"> </w:t>
      </w:r>
      <w:r w:rsidRPr="00554407">
        <w:rPr>
          <w:lang w:val="ru-RU"/>
        </w:rPr>
        <w:t>области</w:t>
      </w:r>
      <w:r w:rsidRPr="00BD4339">
        <w:rPr>
          <w:lang w:val="ru-RU"/>
        </w:rPr>
        <w:t xml:space="preserve"> </w:t>
      </w:r>
      <w:r w:rsidRPr="00554407">
        <w:rPr>
          <w:lang w:val="ru-RU"/>
        </w:rPr>
        <w:t>синтетической</w:t>
      </w:r>
      <w:r w:rsidRPr="00BD4339">
        <w:rPr>
          <w:lang w:val="ru-RU"/>
        </w:rPr>
        <w:t xml:space="preserve"> </w:t>
      </w:r>
      <w:r w:rsidRPr="00554407">
        <w:rPr>
          <w:lang w:val="ru-RU"/>
        </w:rPr>
        <w:t>биологии</w:t>
      </w:r>
      <w:r>
        <w:rPr>
          <w:lang w:val="ru-RU"/>
        </w:rPr>
        <w:t xml:space="preserve"> </w:t>
      </w:r>
      <w:r w:rsidRPr="00933827">
        <w:rPr>
          <w:lang w:val="ru-RU"/>
        </w:rPr>
        <w:t>[</w:t>
      </w:r>
      <w:r>
        <w:rPr>
          <w:lang w:val="ru-RU"/>
        </w:rPr>
        <w:t>и в соответствии с национальными обстоятельствами и приоритетами</w:t>
      </w:r>
      <w:r w:rsidRPr="00933827">
        <w:rPr>
          <w:lang w:val="ru-RU"/>
        </w:rPr>
        <w:t xml:space="preserve">]. </w:t>
      </w:r>
      <w:r>
        <w:rPr>
          <w:lang w:val="ru-RU"/>
        </w:rPr>
        <w:t>Такие</w:t>
      </w:r>
      <w:r w:rsidRPr="00D2016B">
        <w:rPr>
          <w:lang w:val="ru-RU"/>
        </w:rPr>
        <w:t xml:space="preserve"> </w:t>
      </w:r>
      <w:r w:rsidRPr="00554407">
        <w:rPr>
          <w:lang w:val="ru-RU"/>
        </w:rPr>
        <w:t>изменения</w:t>
      </w:r>
      <w:r w:rsidRPr="00D2016B">
        <w:rPr>
          <w:lang w:val="ru-RU"/>
        </w:rPr>
        <w:t xml:space="preserve"> </w:t>
      </w:r>
      <w:r w:rsidRPr="00554407">
        <w:rPr>
          <w:lang w:val="ru-RU"/>
        </w:rPr>
        <w:t>могут</w:t>
      </w:r>
      <w:r w:rsidRPr="00D2016B">
        <w:rPr>
          <w:lang w:val="ru-RU"/>
        </w:rPr>
        <w:t xml:space="preserve"> </w:t>
      </w:r>
      <w:proofErr w:type="gramStart"/>
      <w:r>
        <w:rPr>
          <w:lang w:val="ru-RU"/>
        </w:rPr>
        <w:t>определяться</w:t>
      </w:r>
      <w:r w:rsidRPr="00D2016B">
        <w:rPr>
          <w:lang w:val="ru-RU"/>
        </w:rPr>
        <w:t>[</w:t>
      </w:r>
      <w:proofErr w:type="gramEnd"/>
      <w:r w:rsidRPr="00D2016B">
        <w:rPr>
          <w:lang w:val="ru-RU"/>
        </w:rPr>
        <w:t xml:space="preserve">, </w:t>
      </w:r>
      <w:r>
        <w:rPr>
          <w:lang w:val="ru-RU"/>
        </w:rPr>
        <w:t>в</w:t>
      </w:r>
      <w:r w:rsidRPr="00D2016B">
        <w:rPr>
          <w:lang w:val="ru-RU"/>
        </w:rPr>
        <w:t xml:space="preserve"> </w:t>
      </w:r>
      <w:r>
        <w:rPr>
          <w:lang w:val="ru-RU"/>
        </w:rPr>
        <w:t>соответствующих</w:t>
      </w:r>
      <w:r w:rsidRPr="00D2016B">
        <w:rPr>
          <w:lang w:val="ru-RU"/>
        </w:rPr>
        <w:t xml:space="preserve"> </w:t>
      </w:r>
      <w:r>
        <w:rPr>
          <w:lang w:val="ru-RU"/>
        </w:rPr>
        <w:t>случаях</w:t>
      </w:r>
      <w:r w:rsidRPr="00D2016B">
        <w:rPr>
          <w:lang w:val="ru-RU"/>
        </w:rPr>
        <w:t xml:space="preserve"> </w:t>
      </w:r>
      <w:r>
        <w:rPr>
          <w:lang w:val="ru-RU"/>
        </w:rPr>
        <w:t>и</w:t>
      </w:r>
      <w:r w:rsidRPr="00D2016B">
        <w:rPr>
          <w:lang w:val="ru-RU"/>
        </w:rPr>
        <w:t xml:space="preserve"> </w:t>
      </w:r>
      <w:r>
        <w:rPr>
          <w:lang w:val="ru-RU"/>
        </w:rPr>
        <w:t>при</w:t>
      </w:r>
      <w:r w:rsidRPr="00D2016B">
        <w:rPr>
          <w:lang w:val="ru-RU"/>
        </w:rPr>
        <w:t xml:space="preserve"> </w:t>
      </w:r>
      <w:r>
        <w:rPr>
          <w:lang w:val="ru-RU"/>
        </w:rPr>
        <w:t>условии</w:t>
      </w:r>
      <w:r w:rsidRPr="00D2016B">
        <w:rPr>
          <w:lang w:val="ru-RU"/>
        </w:rPr>
        <w:t xml:space="preserve"> </w:t>
      </w:r>
      <w:r>
        <w:rPr>
          <w:lang w:val="ru-RU"/>
        </w:rPr>
        <w:t>наличия ресурсов</w:t>
      </w:r>
      <w:r w:rsidRPr="00D2016B">
        <w:rPr>
          <w:lang w:val="ru-RU"/>
        </w:rPr>
        <w:t xml:space="preserve">,] </w:t>
      </w:r>
      <w:r>
        <w:rPr>
          <w:lang w:val="ru-RU"/>
        </w:rPr>
        <w:t>посредством</w:t>
      </w:r>
      <w:r w:rsidRPr="00D2016B">
        <w:rPr>
          <w:lang w:val="ru-RU"/>
        </w:rPr>
        <w:t xml:space="preserve"> [</w:t>
      </w:r>
      <w:r>
        <w:rPr>
          <w:lang w:val="ru-RU"/>
        </w:rPr>
        <w:t>обмена информацией</w:t>
      </w:r>
      <w:r w:rsidRPr="00D2016B">
        <w:rPr>
          <w:lang w:val="ru-RU"/>
        </w:rPr>
        <w:t>,] [</w:t>
      </w:r>
      <w:r w:rsidRPr="00554407">
        <w:rPr>
          <w:lang w:val="ru-RU"/>
        </w:rPr>
        <w:t>скоординированных</w:t>
      </w:r>
      <w:r w:rsidRPr="00D2016B">
        <w:rPr>
          <w:lang w:val="ru-RU"/>
        </w:rPr>
        <w:t>][[</w:t>
      </w:r>
      <w:r>
        <w:rPr>
          <w:lang w:val="ru-RU"/>
        </w:rPr>
        <w:t xml:space="preserve">, </w:t>
      </w:r>
      <w:r w:rsidRPr="00554407">
        <w:rPr>
          <w:lang w:val="ru-RU"/>
        </w:rPr>
        <w:t>широких и регулярных</w:t>
      </w:r>
      <w:r w:rsidRPr="00D2016B">
        <w:rPr>
          <w:lang w:val="ru-RU"/>
        </w:rPr>
        <w:t xml:space="preserve">] </w:t>
      </w:r>
      <w:r>
        <w:rPr>
          <w:lang w:val="ru-RU"/>
        </w:rPr>
        <w:t>обзоров</w:t>
      </w:r>
      <w:r w:rsidRPr="00554407">
        <w:rPr>
          <w:lang w:val="ru-RU"/>
        </w:rPr>
        <w:t xml:space="preserve"> и </w:t>
      </w:r>
      <w:r>
        <w:rPr>
          <w:lang w:val="ru-RU"/>
        </w:rPr>
        <w:t>мероприятий по прогнозированию</w:t>
      </w:r>
      <w:r w:rsidRPr="00D2016B">
        <w:rPr>
          <w:lang w:val="ru-RU"/>
        </w:rPr>
        <w:t xml:space="preserve">], </w:t>
      </w:r>
      <w:r w:rsidRPr="00554407">
        <w:rPr>
          <w:lang w:val="ru-RU"/>
        </w:rPr>
        <w:t xml:space="preserve">а также взаимодействия с экспертами, </w:t>
      </w:r>
      <w:r>
        <w:rPr>
          <w:lang w:val="ru-RU"/>
        </w:rPr>
        <w:t>в надлежащих случаях</w:t>
      </w:r>
      <w:r w:rsidRPr="00D2016B">
        <w:rPr>
          <w:lang w:val="ru-RU"/>
        </w:rPr>
        <w:t>]</w:t>
      </w:r>
      <w:r w:rsidRPr="005F165C">
        <w:rPr>
          <w:lang w:val="ru-RU"/>
        </w:rPr>
        <w:t>.</w:t>
      </w:r>
    </w:p>
    <w:p w14:paraId="3D4EBDBE" w14:textId="77777777" w:rsidR="007A42F9" w:rsidRPr="00C25788" w:rsidRDefault="007A42F9" w:rsidP="007A42F9">
      <w:pPr>
        <w:pStyle w:val="CBDH1"/>
        <w:tabs>
          <w:tab w:val="clear" w:pos="567"/>
        </w:tabs>
        <w:ind w:left="1134"/>
        <w:rPr>
          <w:sz w:val="24"/>
          <w:szCs w:val="24"/>
          <w:lang w:val="ru-RU"/>
        </w:rPr>
      </w:pPr>
      <w:r w:rsidRPr="00C25788">
        <w:rPr>
          <w:sz w:val="24"/>
          <w:szCs w:val="24"/>
        </w:rPr>
        <w:t>V</w:t>
      </w:r>
      <w:r w:rsidRPr="00C25788">
        <w:rPr>
          <w:sz w:val="24"/>
          <w:szCs w:val="24"/>
          <w:lang w:val="ru-RU"/>
        </w:rPr>
        <w:t>.</w:t>
      </w:r>
      <w:r w:rsidRPr="00C25788">
        <w:rPr>
          <w:sz w:val="24"/>
          <w:szCs w:val="24"/>
          <w:lang w:val="ru-RU"/>
        </w:rPr>
        <w:tab/>
        <w:t>Руководящие принципы</w:t>
      </w:r>
    </w:p>
    <w:p w14:paraId="10D1F619" w14:textId="77777777" w:rsidR="007A42F9" w:rsidRPr="00F64E79" w:rsidRDefault="007A42F9" w:rsidP="007A42F9">
      <w:pPr>
        <w:pStyle w:val="CBDNormalNumber"/>
        <w:tabs>
          <w:tab w:val="clear" w:pos="567"/>
        </w:tabs>
        <w:ind w:left="1134"/>
        <w:rPr>
          <w:lang w:val="ru-RU"/>
        </w:rPr>
      </w:pPr>
      <w:r w:rsidRPr="00571414">
        <w:rPr>
          <w:lang w:val="ru-RU"/>
        </w:rPr>
        <w:t>12.</w:t>
      </w:r>
      <w:r w:rsidRPr="00571414">
        <w:rPr>
          <w:lang w:val="ru-RU"/>
        </w:rPr>
        <w:tab/>
      </w:r>
      <w:r w:rsidRPr="00F64E79">
        <w:rPr>
          <w:lang w:val="ru-RU"/>
        </w:rPr>
        <w:t>Тематический план действий направлен на содействие достижению трех целей Конвенции, а также реализацию целей и задач Рамочной программы. Таким образом, все указанные действия должны осуществляться в контексте Конвенции</w:t>
      </w:r>
      <w:r>
        <w:rPr>
          <w:lang w:val="ru-RU"/>
        </w:rPr>
        <w:t xml:space="preserve"> и</w:t>
      </w:r>
      <w:r w:rsidRPr="00F64E79">
        <w:rPr>
          <w:lang w:val="ru-RU"/>
        </w:rPr>
        <w:t xml:space="preserve"> протоколов к ней</w:t>
      </w:r>
      <w:r>
        <w:rPr>
          <w:lang w:val="ru-RU"/>
        </w:rPr>
        <w:t>, а также</w:t>
      </w:r>
      <w:r w:rsidRPr="00F64E79">
        <w:rPr>
          <w:lang w:val="ru-RU"/>
        </w:rPr>
        <w:t xml:space="preserve"> Рамочной программы.</w:t>
      </w:r>
    </w:p>
    <w:p w14:paraId="61DAC8EA" w14:textId="77777777" w:rsidR="007A42F9" w:rsidRPr="00780264" w:rsidRDefault="007A42F9" w:rsidP="007A42F9">
      <w:pPr>
        <w:pStyle w:val="CBDNormalNumber"/>
        <w:tabs>
          <w:tab w:val="clear" w:pos="567"/>
        </w:tabs>
        <w:ind w:left="1134"/>
        <w:rPr>
          <w:lang w:val="ru-RU"/>
        </w:rPr>
      </w:pPr>
      <w:r w:rsidRPr="00477C42">
        <w:rPr>
          <w:lang w:val="ru-RU"/>
        </w:rPr>
        <w:t>13.</w:t>
      </w:r>
      <w:r w:rsidRPr="00477C42">
        <w:rPr>
          <w:lang w:val="ru-RU"/>
        </w:rPr>
        <w:tab/>
      </w:r>
      <w:r w:rsidRPr="00780264">
        <w:rPr>
          <w:lang w:val="ru-RU"/>
        </w:rPr>
        <w:t xml:space="preserve">В соответствии с решением </w:t>
      </w:r>
      <w:hyperlink r:id="rId44" w:history="1">
        <w:r w:rsidRPr="00780264">
          <w:rPr>
            <w:rStyle w:val="af8"/>
            <w:lang w:val="ru-RU"/>
          </w:rPr>
          <w:t>16/21</w:t>
        </w:r>
      </w:hyperlink>
      <w:r w:rsidRPr="00780264">
        <w:rPr>
          <w:lang w:val="ru-RU"/>
        </w:rPr>
        <w:t xml:space="preserve"> общие принципы и стратегии </w:t>
      </w:r>
      <w:r>
        <w:rPr>
          <w:lang w:val="ru-RU"/>
        </w:rPr>
        <w:t>активизации</w:t>
      </w:r>
      <w:r w:rsidRPr="00780264">
        <w:rPr>
          <w:lang w:val="ru-RU"/>
        </w:rPr>
        <w:t xml:space="preserve"> создания и развития потенциала, доступа к технологиям и их передачи на взаимно согласованных условиях и обмена знаниями, заложенные в долгосрочной стратегической </w:t>
      </w:r>
      <w:r>
        <w:rPr>
          <w:lang w:val="ru-RU"/>
        </w:rPr>
        <w:t>структуре</w:t>
      </w:r>
      <w:r w:rsidRPr="00780264">
        <w:rPr>
          <w:lang w:val="ru-RU"/>
        </w:rPr>
        <w:t xml:space="preserve"> </w:t>
      </w:r>
      <w:r>
        <w:rPr>
          <w:lang w:val="ru-RU"/>
        </w:rPr>
        <w:t>для</w:t>
      </w:r>
      <w:r w:rsidRPr="00780264">
        <w:rPr>
          <w:lang w:val="ru-RU"/>
        </w:rPr>
        <w:t xml:space="preserve"> создани</w:t>
      </w:r>
      <w:r>
        <w:rPr>
          <w:lang w:val="ru-RU"/>
        </w:rPr>
        <w:t>я</w:t>
      </w:r>
      <w:r w:rsidRPr="00780264">
        <w:rPr>
          <w:lang w:val="ru-RU"/>
        </w:rPr>
        <w:t xml:space="preserve"> и развити</w:t>
      </w:r>
      <w:r>
        <w:rPr>
          <w:lang w:val="ru-RU"/>
        </w:rPr>
        <w:t>я</w:t>
      </w:r>
      <w:r w:rsidRPr="00780264">
        <w:rPr>
          <w:lang w:val="ru-RU"/>
        </w:rPr>
        <w:t xml:space="preserve"> потенциала, должны применяться к</w:t>
      </w:r>
      <w:r>
        <w:rPr>
          <w:lang w:val="ru-RU"/>
        </w:rPr>
        <w:t> </w:t>
      </w:r>
      <w:r w:rsidRPr="00780264">
        <w:rPr>
          <w:lang w:val="ru-RU"/>
        </w:rPr>
        <w:t>тематическому плану действий и учитываться при планировании мероприятий</w:t>
      </w:r>
      <w:r w:rsidRPr="00572511">
        <w:rPr>
          <w:rStyle w:val="ab"/>
        </w:rPr>
        <w:footnoteReference w:id="35"/>
      </w:r>
      <w:r>
        <w:rPr>
          <w:lang w:val="ru-RU"/>
        </w:rPr>
        <w:t>.</w:t>
      </w:r>
    </w:p>
    <w:p w14:paraId="215A9CD1" w14:textId="77777777" w:rsidR="007A42F9" w:rsidRPr="00780264" w:rsidRDefault="007A42F9" w:rsidP="007A42F9">
      <w:pPr>
        <w:pStyle w:val="CBDNormalNumber"/>
        <w:tabs>
          <w:tab w:val="clear" w:pos="567"/>
        </w:tabs>
        <w:ind w:left="1134"/>
        <w:rPr>
          <w:lang w:val="ru-RU"/>
        </w:rPr>
      </w:pPr>
      <w:r w:rsidRPr="00221CE6">
        <w:rPr>
          <w:lang w:val="ru-RU"/>
        </w:rPr>
        <w:t>14.</w:t>
      </w:r>
      <w:r w:rsidRPr="00221CE6">
        <w:rPr>
          <w:lang w:val="ru-RU"/>
        </w:rPr>
        <w:tab/>
      </w:r>
      <w:r w:rsidRPr="00780264">
        <w:rPr>
          <w:lang w:val="ru-RU"/>
        </w:rPr>
        <w:t xml:space="preserve">При использовании тематического плана действий субъектам следует: </w:t>
      </w:r>
    </w:p>
    <w:p w14:paraId="2C3EAF4E" w14:textId="77777777" w:rsidR="007A42F9" w:rsidRPr="00780264" w:rsidRDefault="007A42F9" w:rsidP="007A42F9">
      <w:pPr>
        <w:pStyle w:val="CBDNormalNumber"/>
        <w:tabs>
          <w:tab w:val="clear" w:pos="567"/>
          <w:tab w:val="clear" w:pos="1134"/>
        </w:tabs>
        <w:ind w:left="1134" w:firstLine="567"/>
        <w:rPr>
          <w:lang w:val="ru-RU"/>
        </w:rPr>
      </w:pPr>
      <w:r w:rsidRPr="00B36925">
        <w:rPr>
          <w:lang w:val="ru-RU"/>
        </w:rPr>
        <w:t xml:space="preserve"> </w:t>
      </w:r>
      <w:r w:rsidRPr="000669E9">
        <w:t>a</w:t>
      </w:r>
      <w:r w:rsidRPr="008D753E">
        <w:rPr>
          <w:lang w:val="ru-RU"/>
        </w:rPr>
        <w:t>)</w:t>
      </w:r>
      <w:r w:rsidRPr="008D753E">
        <w:rPr>
          <w:lang w:val="ru-RU"/>
        </w:rPr>
        <w:tab/>
      </w:r>
      <w:r w:rsidRPr="00780264">
        <w:rPr>
          <w:lang w:val="ru-RU"/>
        </w:rPr>
        <w:t>руководствоваться осторожн</w:t>
      </w:r>
      <w:r>
        <w:rPr>
          <w:lang w:val="ru-RU"/>
        </w:rPr>
        <w:t>ым подходом</w:t>
      </w:r>
      <w:r w:rsidRPr="00780264">
        <w:rPr>
          <w:lang w:val="ru-RU"/>
        </w:rPr>
        <w:t xml:space="preserve">, как это предусмотрено </w:t>
      </w:r>
      <w:r>
        <w:rPr>
          <w:lang w:val="ru-RU"/>
        </w:rPr>
        <w:t>п</w:t>
      </w:r>
      <w:r w:rsidRPr="00780264">
        <w:rPr>
          <w:lang w:val="ru-RU"/>
        </w:rPr>
        <w:t>ринципом 15 Рио-де-Жанейрской декларации по окружающей среде и развитию;</w:t>
      </w:r>
    </w:p>
    <w:p w14:paraId="7BD811B5" w14:textId="77777777" w:rsidR="007A42F9" w:rsidRDefault="007A42F9" w:rsidP="007A42F9">
      <w:pPr>
        <w:pStyle w:val="CBDNormalNumber"/>
        <w:tabs>
          <w:tab w:val="clear" w:pos="567"/>
          <w:tab w:val="clear" w:pos="1134"/>
        </w:tabs>
        <w:ind w:left="1134" w:firstLine="567"/>
        <w:rPr>
          <w:lang w:val="ru-RU"/>
        </w:rPr>
      </w:pPr>
      <w:r w:rsidRPr="00B36925">
        <w:rPr>
          <w:lang w:val="ru-RU"/>
        </w:rPr>
        <w:t xml:space="preserve"> </w:t>
      </w:r>
      <w:r w:rsidRPr="000669E9">
        <w:t>b</w:t>
      </w:r>
      <w:r w:rsidRPr="00C64CF8">
        <w:rPr>
          <w:lang w:val="ru-RU"/>
        </w:rPr>
        <w:t>)</w:t>
      </w:r>
      <w:r w:rsidRPr="00C64CF8">
        <w:rPr>
          <w:lang w:val="ru-RU"/>
        </w:rPr>
        <w:tab/>
      </w:r>
      <w:r w:rsidRPr="0085799B">
        <w:rPr>
          <w:lang w:val="ru-RU"/>
        </w:rPr>
        <w:t xml:space="preserve">применять научно обоснованный </w:t>
      </w:r>
      <w:r>
        <w:rPr>
          <w:lang w:val="ru-RU"/>
        </w:rPr>
        <w:t xml:space="preserve">и индивидуальный </w:t>
      </w:r>
      <w:r w:rsidRPr="0085799B">
        <w:rPr>
          <w:lang w:val="ru-RU"/>
        </w:rPr>
        <w:t>подход;</w:t>
      </w:r>
    </w:p>
    <w:p w14:paraId="2B2C4CCF" w14:textId="77777777" w:rsidR="007A42F9" w:rsidRPr="00D53AA5" w:rsidRDefault="007A42F9" w:rsidP="007A42F9">
      <w:pPr>
        <w:pStyle w:val="CBDNormalNumber"/>
        <w:tabs>
          <w:tab w:val="clear" w:pos="567"/>
          <w:tab w:val="clear" w:pos="1134"/>
        </w:tabs>
        <w:ind w:left="1134" w:firstLine="567"/>
        <w:rPr>
          <w:lang w:val="ru-RU"/>
        </w:rPr>
      </w:pPr>
      <w:r w:rsidRPr="00B36925">
        <w:rPr>
          <w:lang w:val="ru-RU"/>
        </w:rPr>
        <w:t xml:space="preserve"> </w:t>
      </w:r>
      <w:r w:rsidRPr="000669E9">
        <w:t>c</w:t>
      </w:r>
      <w:r w:rsidRPr="00C713D1">
        <w:rPr>
          <w:lang w:val="ru-RU"/>
        </w:rPr>
        <w:t>)</w:t>
      </w:r>
      <w:r w:rsidRPr="00C713D1">
        <w:rPr>
          <w:lang w:val="ru-RU"/>
        </w:rPr>
        <w:tab/>
      </w:r>
      <w:r>
        <w:rPr>
          <w:lang w:val="ru-RU"/>
        </w:rPr>
        <w:t>применять подход, основанный на учете потребностей, в соответствии с </w:t>
      </w:r>
      <w:r w:rsidRPr="00D53AA5">
        <w:rPr>
          <w:lang w:val="ru-RU"/>
        </w:rPr>
        <w:t>национальными приоритетами и обстоятельствами;</w:t>
      </w:r>
    </w:p>
    <w:p w14:paraId="5D8B6502" w14:textId="77777777" w:rsidR="007A42F9" w:rsidRPr="0085799B" w:rsidRDefault="007A42F9" w:rsidP="007A42F9">
      <w:pPr>
        <w:pStyle w:val="CBDNormalNumber"/>
        <w:tabs>
          <w:tab w:val="clear" w:pos="567"/>
          <w:tab w:val="clear" w:pos="1134"/>
        </w:tabs>
        <w:ind w:left="1134" w:firstLine="567"/>
        <w:rPr>
          <w:lang w:val="ru-RU"/>
        </w:rPr>
      </w:pPr>
      <w:r w:rsidRPr="00B36925">
        <w:rPr>
          <w:lang w:val="ru-RU"/>
        </w:rPr>
        <w:lastRenderedPageBreak/>
        <w:t xml:space="preserve"> </w:t>
      </w:r>
      <w:r w:rsidRPr="000669E9">
        <w:t>d</w:t>
      </w:r>
      <w:r w:rsidRPr="00B1509F">
        <w:rPr>
          <w:lang w:val="ru-RU"/>
        </w:rPr>
        <w:t>)</w:t>
      </w:r>
      <w:r w:rsidRPr="00B1509F">
        <w:rPr>
          <w:lang w:val="ru-RU"/>
        </w:rPr>
        <w:tab/>
      </w:r>
      <w:r w:rsidRPr="0085799B">
        <w:rPr>
          <w:lang w:val="ru-RU"/>
        </w:rPr>
        <w:t xml:space="preserve">учитывать потенциальные положительные и потенциальные отрицательные последствия применения синтетической биологии для достижения трех целей Конвенции </w:t>
      </w:r>
      <w:r>
        <w:rPr>
          <w:lang w:val="ru-RU"/>
        </w:rPr>
        <w:t>и реализации</w:t>
      </w:r>
      <w:r w:rsidRPr="0085799B">
        <w:rPr>
          <w:lang w:val="ru-RU"/>
        </w:rPr>
        <w:t xml:space="preserve"> целей и задач </w:t>
      </w:r>
      <w:r>
        <w:rPr>
          <w:lang w:val="ru-RU"/>
        </w:rPr>
        <w:t>Р</w:t>
      </w:r>
      <w:r w:rsidRPr="0085799B">
        <w:rPr>
          <w:lang w:val="ru-RU"/>
        </w:rPr>
        <w:t>амочной программы;</w:t>
      </w:r>
    </w:p>
    <w:p w14:paraId="47AEE654" w14:textId="77777777" w:rsidR="007A42F9" w:rsidRPr="00EF6ADA" w:rsidRDefault="007A42F9" w:rsidP="007A42F9">
      <w:pPr>
        <w:pStyle w:val="CBDNormalNumber"/>
        <w:tabs>
          <w:tab w:val="clear" w:pos="567"/>
          <w:tab w:val="clear" w:pos="1134"/>
        </w:tabs>
        <w:ind w:left="1134" w:firstLine="567"/>
        <w:rPr>
          <w:lang w:val="ru-RU"/>
        </w:rPr>
      </w:pPr>
      <w:r w:rsidRPr="00B36925">
        <w:rPr>
          <w:lang w:val="ru-RU"/>
        </w:rPr>
        <w:t xml:space="preserve"> </w:t>
      </w:r>
      <w:r w:rsidRPr="000669E9">
        <w:t>e</w:t>
      </w:r>
      <w:r w:rsidRPr="00000AD9">
        <w:rPr>
          <w:lang w:val="ru-RU"/>
        </w:rPr>
        <w:t>)</w:t>
      </w:r>
      <w:r w:rsidRPr="00000AD9">
        <w:rPr>
          <w:lang w:val="ru-RU"/>
        </w:rPr>
        <w:tab/>
      </w:r>
      <w:r w:rsidRPr="0085799B">
        <w:rPr>
          <w:lang w:val="ru-RU"/>
        </w:rPr>
        <w:t>принимать</w:t>
      </w:r>
      <w:r w:rsidRPr="00EF6ADA">
        <w:rPr>
          <w:lang w:val="ru-RU"/>
        </w:rPr>
        <w:t xml:space="preserve"> </w:t>
      </w:r>
      <w:r w:rsidRPr="0085799B">
        <w:rPr>
          <w:lang w:val="ru-RU"/>
        </w:rPr>
        <w:t>во</w:t>
      </w:r>
      <w:r w:rsidRPr="00EF6ADA">
        <w:rPr>
          <w:lang w:val="ru-RU"/>
        </w:rPr>
        <w:t xml:space="preserve"> </w:t>
      </w:r>
      <w:r w:rsidRPr="0085799B">
        <w:rPr>
          <w:lang w:val="ru-RU"/>
        </w:rPr>
        <w:t>внимание</w:t>
      </w:r>
      <w:r w:rsidRPr="00EF6ADA">
        <w:rPr>
          <w:lang w:val="ru-RU"/>
        </w:rPr>
        <w:t xml:space="preserve"> </w:t>
      </w:r>
      <w:r w:rsidRPr="0085799B">
        <w:rPr>
          <w:lang w:val="ru-RU"/>
        </w:rPr>
        <w:t>потенциальн</w:t>
      </w:r>
      <w:r>
        <w:rPr>
          <w:lang w:val="ru-RU"/>
        </w:rPr>
        <w:t>ые</w:t>
      </w:r>
      <w:r w:rsidRPr="00EF6ADA">
        <w:rPr>
          <w:lang w:val="ru-RU"/>
        </w:rPr>
        <w:t xml:space="preserve"> </w:t>
      </w:r>
      <w:proofErr w:type="gramStart"/>
      <w:r>
        <w:rPr>
          <w:lang w:val="ru-RU"/>
        </w:rPr>
        <w:t>последствия</w:t>
      </w:r>
      <w:r w:rsidRPr="00EF6ADA">
        <w:rPr>
          <w:lang w:val="ru-RU"/>
        </w:rPr>
        <w:t>[</w:t>
      </w:r>
      <w:proofErr w:type="gramEnd"/>
      <w:r>
        <w:rPr>
          <w:lang w:val="ru-RU"/>
        </w:rPr>
        <w:t xml:space="preserve"> и</w:t>
      </w:r>
      <w:r w:rsidRPr="00EF6ADA">
        <w:rPr>
          <w:lang w:val="ru-RU"/>
        </w:rPr>
        <w:t xml:space="preserve"> </w:t>
      </w:r>
      <w:r>
        <w:rPr>
          <w:lang w:val="ru-RU"/>
        </w:rPr>
        <w:t>риски</w:t>
      </w:r>
      <w:r w:rsidRPr="00EF6ADA">
        <w:rPr>
          <w:lang w:val="ru-RU"/>
        </w:rPr>
        <w:t>]</w:t>
      </w:r>
      <w:r>
        <w:rPr>
          <w:lang w:val="ru-RU"/>
        </w:rPr>
        <w:t xml:space="preserve">, </w:t>
      </w:r>
      <w:r w:rsidRPr="0085799B">
        <w:rPr>
          <w:lang w:val="ru-RU"/>
        </w:rPr>
        <w:t>связанные с</w:t>
      </w:r>
      <w:r>
        <w:rPr>
          <w:lang w:val="ru-RU"/>
        </w:rPr>
        <w:t> </w:t>
      </w:r>
      <w:r w:rsidRPr="0085799B">
        <w:rPr>
          <w:lang w:val="ru-RU"/>
        </w:rPr>
        <w:t xml:space="preserve">предполагаемым использованием и вероятной потенциальной принимающей средой </w:t>
      </w:r>
      <w:r w:rsidRPr="00EF6ADA">
        <w:rPr>
          <w:lang w:val="ru-RU"/>
        </w:rPr>
        <w:t>[(</w:t>
      </w:r>
      <w:r w:rsidRPr="0085799B">
        <w:rPr>
          <w:lang w:val="ru-RU"/>
        </w:rPr>
        <w:t xml:space="preserve">например, неуправляемые или дикие условия; полууправляемые, управляемые или городские условия; </w:t>
      </w:r>
      <w:r>
        <w:rPr>
          <w:lang w:val="ru-RU"/>
        </w:rPr>
        <w:t>а также</w:t>
      </w:r>
      <w:r w:rsidRPr="0085799B">
        <w:rPr>
          <w:lang w:val="ru-RU"/>
        </w:rPr>
        <w:t xml:space="preserve"> изолированные условия</w:t>
      </w:r>
      <w:r w:rsidRPr="00EF6ADA">
        <w:rPr>
          <w:lang w:val="ru-RU"/>
        </w:rPr>
        <w:t>)</w:t>
      </w:r>
      <w:r w:rsidRPr="00572511">
        <w:rPr>
          <w:rStyle w:val="ab"/>
        </w:rPr>
        <w:footnoteReference w:id="36"/>
      </w:r>
      <w:r>
        <w:rPr>
          <w:lang w:val="ru-RU"/>
        </w:rPr>
        <w:t>;</w:t>
      </w:r>
      <w:r w:rsidRPr="00EF6ADA">
        <w:rPr>
          <w:lang w:val="ru-RU"/>
        </w:rPr>
        <w:t>]</w:t>
      </w:r>
    </w:p>
    <w:p w14:paraId="1BC6EDDF" w14:textId="77777777" w:rsidR="007A42F9" w:rsidRPr="0085799B" w:rsidRDefault="007A42F9" w:rsidP="007A42F9">
      <w:pPr>
        <w:pStyle w:val="CBDNormalNumber"/>
        <w:tabs>
          <w:tab w:val="clear" w:pos="567"/>
          <w:tab w:val="clear" w:pos="1134"/>
        </w:tabs>
        <w:ind w:left="1134" w:firstLine="567"/>
        <w:rPr>
          <w:lang w:val="ru-RU"/>
        </w:rPr>
      </w:pPr>
      <w:r w:rsidRPr="00B36925">
        <w:rPr>
          <w:lang w:val="ru-RU"/>
        </w:rPr>
        <w:t xml:space="preserve"> </w:t>
      </w:r>
      <w:r w:rsidRPr="000669E9">
        <w:t>f</w:t>
      </w:r>
      <w:r w:rsidRPr="00315A80">
        <w:rPr>
          <w:lang w:val="ru-RU"/>
        </w:rPr>
        <w:t>)</w:t>
      </w:r>
      <w:r w:rsidRPr="00315A80">
        <w:rPr>
          <w:lang w:val="ru-RU"/>
        </w:rPr>
        <w:tab/>
      </w:r>
      <w:r w:rsidRPr="0085799B">
        <w:rPr>
          <w:lang w:val="ru-RU"/>
        </w:rPr>
        <w:t>применять много</w:t>
      </w:r>
      <w:r>
        <w:rPr>
          <w:lang w:val="ru-RU"/>
        </w:rPr>
        <w:t>дисциплинарный</w:t>
      </w:r>
      <w:r w:rsidRPr="0085799B">
        <w:rPr>
          <w:lang w:val="ru-RU"/>
        </w:rPr>
        <w:t>, трансдисциплинарный или междисциплинарный подход к научным исследованиям, разработкам и оценке в</w:t>
      </w:r>
      <w:r>
        <w:rPr>
          <w:lang w:val="ru-RU"/>
        </w:rPr>
        <w:t> </w:t>
      </w:r>
      <w:r w:rsidRPr="0085799B">
        <w:rPr>
          <w:lang w:val="ru-RU"/>
        </w:rPr>
        <w:t>области синтетической биологии;</w:t>
      </w:r>
    </w:p>
    <w:p w14:paraId="39A0572F" w14:textId="77777777" w:rsidR="007A42F9" w:rsidRPr="00050D6E" w:rsidRDefault="007A42F9" w:rsidP="007A42F9">
      <w:pPr>
        <w:pStyle w:val="CBDNormalNumber"/>
        <w:tabs>
          <w:tab w:val="clear" w:pos="567"/>
          <w:tab w:val="clear" w:pos="1134"/>
        </w:tabs>
        <w:spacing w:line="259" w:lineRule="auto"/>
        <w:ind w:left="1134" w:firstLine="567"/>
        <w:rPr>
          <w:lang w:val="ru-RU"/>
        </w:rPr>
      </w:pPr>
      <w:r w:rsidRPr="00B36925">
        <w:rPr>
          <w:lang w:val="ru-RU"/>
        </w:rPr>
        <w:t xml:space="preserve"> </w:t>
      </w:r>
      <w:r w:rsidRPr="000669E9">
        <w:t>g</w:t>
      </w:r>
      <w:r w:rsidRPr="00765F93">
        <w:rPr>
          <w:lang w:val="ru-RU"/>
        </w:rPr>
        <w:t>)</w:t>
      </w:r>
      <w:r w:rsidRPr="00765F93">
        <w:rPr>
          <w:lang w:val="ru-RU"/>
        </w:rPr>
        <w:tab/>
      </w:r>
      <w:r w:rsidRPr="0085799B">
        <w:rPr>
          <w:lang w:val="ru-RU"/>
        </w:rPr>
        <w:t>признавать разнообразие ценностей природы и ее благ, включая биоразнообразие</w:t>
      </w:r>
      <w:r>
        <w:rPr>
          <w:lang w:val="ru-RU"/>
        </w:rPr>
        <w:t>, окружающую среду</w:t>
      </w:r>
      <w:r w:rsidRPr="0085799B">
        <w:rPr>
          <w:lang w:val="ru-RU"/>
        </w:rPr>
        <w:t xml:space="preserve"> и экосистемные услуги</w:t>
      </w:r>
      <w:r w:rsidRPr="00572511">
        <w:rPr>
          <w:rStyle w:val="ab"/>
        </w:rPr>
        <w:footnoteReference w:id="37"/>
      </w:r>
      <w:r>
        <w:rPr>
          <w:lang w:val="ru-RU"/>
        </w:rPr>
        <w:t>;</w:t>
      </w:r>
    </w:p>
    <w:p w14:paraId="573D7160" w14:textId="77777777" w:rsidR="007A42F9" w:rsidRDefault="007A42F9" w:rsidP="007A42F9">
      <w:pPr>
        <w:pStyle w:val="CBDNormalNumber"/>
        <w:tabs>
          <w:tab w:val="clear" w:pos="567"/>
          <w:tab w:val="clear" w:pos="1134"/>
        </w:tabs>
        <w:spacing w:line="259" w:lineRule="auto"/>
        <w:ind w:left="1134" w:firstLine="567"/>
        <w:rPr>
          <w:lang w:val="ru-RU"/>
        </w:rPr>
      </w:pPr>
      <w:r w:rsidRPr="00B36925">
        <w:rPr>
          <w:lang w:val="ru-RU"/>
        </w:rPr>
        <w:t xml:space="preserve"> </w:t>
      </w:r>
      <w:r w:rsidRPr="000669E9">
        <w:t>h</w:t>
      </w:r>
      <w:r w:rsidRPr="00E82C96">
        <w:rPr>
          <w:lang w:val="ru-RU"/>
        </w:rPr>
        <w:t>)</w:t>
      </w:r>
      <w:r w:rsidRPr="00E82C96">
        <w:rPr>
          <w:lang w:val="ru-RU"/>
        </w:rPr>
        <w:tab/>
      </w:r>
      <w:r w:rsidRPr="00050D6E">
        <w:rPr>
          <w:lang w:val="ru-RU"/>
        </w:rPr>
        <w:t>признавать и уважать разнообразные системы знаний</w:t>
      </w:r>
      <w:r>
        <w:rPr>
          <w:lang w:val="ru-RU"/>
        </w:rPr>
        <w:t xml:space="preserve"> и</w:t>
      </w:r>
      <w:r w:rsidRPr="00050D6E">
        <w:rPr>
          <w:lang w:val="ru-RU"/>
        </w:rPr>
        <w:t xml:space="preserve"> гендерно-специфические элементы</w:t>
      </w:r>
      <w:r>
        <w:rPr>
          <w:lang w:val="ru-RU"/>
        </w:rPr>
        <w:t xml:space="preserve"> в соответствии с национальным законодательством</w:t>
      </w:r>
      <w:r w:rsidRPr="00050D6E">
        <w:rPr>
          <w:lang w:val="ru-RU"/>
        </w:rPr>
        <w:t>;</w:t>
      </w:r>
    </w:p>
    <w:p w14:paraId="6B335EC4" w14:textId="77777777" w:rsidR="007A42F9" w:rsidRPr="00AE1797" w:rsidRDefault="007A42F9" w:rsidP="007A42F9">
      <w:pPr>
        <w:pStyle w:val="CBDNormalNumber"/>
        <w:tabs>
          <w:tab w:val="clear" w:pos="567"/>
          <w:tab w:val="clear" w:pos="1134"/>
        </w:tabs>
        <w:spacing w:line="259" w:lineRule="auto"/>
        <w:ind w:left="1134" w:firstLine="567"/>
        <w:rPr>
          <w:lang w:val="ru-RU"/>
        </w:rPr>
      </w:pPr>
      <w:r w:rsidRPr="00B36925">
        <w:rPr>
          <w:lang w:val="ru-RU"/>
        </w:rPr>
        <w:t xml:space="preserve"> </w:t>
      </w:r>
      <w:r>
        <w:t>i</w:t>
      </w:r>
      <w:r w:rsidRPr="00AE1797">
        <w:rPr>
          <w:lang w:val="ru-RU"/>
        </w:rPr>
        <w:t xml:space="preserve">) </w:t>
      </w:r>
      <w:r w:rsidRPr="00050D6E">
        <w:rPr>
          <w:lang w:val="ru-RU"/>
        </w:rPr>
        <w:t>признавать</w:t>
      </w:r>
      <w:r w:rsidRPr="00AE1797">
        <w:rPr>
          <w:lang w:val="ru-RU"/>
        </w:rPr>
        <w:t xml:space="preserve"> </w:t>
      </w:r>
      <w:r w:rsidRPr="00050D6E">
        <w:rPr>
          <w:lang w:val="ru-RU"/>
        </w:rPr>
        <w:t>и</w:t>
      </w:r>
      <w:r w:rsidRPr="00AE1797">
        <w:rPr>
          <w:lang w:val="ru-RU"/>
        </w:rPr>
        <w:t xml:space="preserve"> </w:t>
      </w:r>
      <w:r w:rsidRPr="00050D6E">
        <w:rPr>
          <w:lang w:val="ru-RU"/>
        </w:rPr>
        <w:t>уважать</w:t>
      </w:r>
      <w:r w:rsidRPr="00AE1797">
        <w:rPr>
          <w:lang w:val="ru-RU"/>
        </w:rPr>
        <w:t xml:space="preserve"> </w:t>
      </w:r>
      <w:r>
        <w:rPr>
          <w:lang w:val="ru-RU"/>
        </w:rPr>
        <w:t>традиционные</w:t>
      </w:r>
      <w:r w:rsidRPr="00AE1797">
        <w:rPr>
          <w:lang w:val="ru-RU"/>
        </w:rPr>
        <w:t xml:space="preserve"> </w:t>
      </w:r>
      <w:r>
        <w:rPr>
          <w:lang w:val="ru-RU"/>
        </w:rPr>
        <w:t>знания</w:t>
      </w:r>
      <w:r w:rsidRPr="00AE1797">
        <w:rPr>
          <w:lang w:val="ru-RU"/>
        </w:rPr>
        <w:t xml:space="preserve">, </w:t>
      </w:r>
      <w:r>
        <w:rPr>
          <w:lang w:val="ru-RU"/>
        </w:rPr>
        <w:t>практику</w:t>
      </w:r>
      <w:r w:rsidRPr="00AE1797">
        <w:rPr>
          <w:lang w:val="ru-RU"/>
        </w:rPr>
        <w:t xml:space="preserve"> </w:t>
      </w:r>
      <w:r>
        <w:rPr>
          <w:lang w:val="ru-RU"/>
        </w:rPr>
        <w:t>и</w:t>
      </w:r>
      <w:r w:rsidRPr="00AE1797">
        <w:rPr>
          <w:lang w:val="ru-RU"/>
        </w:rPr>
        <w:t xml:space="preserve"> </w:t>
      </w:r>
      <w:r>
        <w:rPr>
          <w:lang w:val="ru-RU"/>
        </w:rPr>
        <w:t>технологии коренных народов и местных общин в соответствии с национальными приоритетами и обстоятельствами;</w:t>
      </w:r>
    </w:p>
    <w:p w14:paraId="2CC77ED0" w14:textId="77777777" w:rsidR="007A42F9" w:rsidRPr="00050D6E" w:rsidRDefault="007A42F9" w:rsidP="007A42F9">
      <w:pPr>
        <w:pStyle w:val="CBDNormalNumber"/>
        <w:tabs>
          <w:tab w:val="clear" w:pos="567"/>
          <w:tab w:val="clear" w:pos="1134"/>
        </w:tabs>
        <w:spacing w:line="259" w:lineRule="auto"/>
        <w:ind w:left="1134" w:firstLine="567"/>
        <w:rPr>
          <w:lang w:val="ru-RU"/>
        </w:rPr>
      </w:pPr>
      <w:r w:rsidRPr="00B36925">
        <w:rPr>
          <w:lang w:val="ru-RU"/>
        </w:rPr>
        <w:t xml:space="preserve"> </w:t>
      </w:r>
      <w:r>
        <w:t>j</w:t>
      </w:r>
      <w:r w:rsidRPr="001C407C">
        <w:rPr>
          <w:lang w:val="ru-RU"/>
        </w:rPr>
        <w:t>)</w:t>
      </w:r>
      <w:r w:rsidRPr="001C407C">
        <w:rPr>
          <w:lang w:val="ru-RU"/>
        </w:rPr>
        <w:tab/>
      </w:r>
      <w:r w:rsidRPr="00050D6E">
        <w:rPr>
          <w:lang w:val="ru-RU"/>
        </w:rPr>
        <w:t>поощрять подход с участием всего общества, обеспечивающий полно</w:t>
      </w:r>
      <w:r>
        <w:rPr>
          <w:lang w:val="ru-RU"/>
        </w:rPr>
        <w:t>ценно</w:t>
      </w:r>
      <w:r w:rsidRPr="00050D6E">
        <w:rPr>
          <w:lang w:val="ru-RU"/>
        </w:rPr>
        <w:t>е, эффективное и значимое участие всех субъектов</w:t>
      </w:r>
      <w:r>
        <w:rPr>
          <w:lang w:val="ru-RU"/>
        </w:rPr>
        <w:t xml:space="preserve"> в соответствии с национальными приоритетами и обстоятельствами</w:t>
      </w:r>
      <w:r w:rsidRPr="00050D6E">
        <w:rPr>
          <w:lang w:val="ru-RU"/>
        </w:rPr>
        <w:t xml:space="preserve">; </w:t>
      </w:r>
    </w:p>
    <w:p w14:paraId="7C58C3E8" w14:textId="77777777" w:rsidR="007A42F9" w:rsidRPr="00050D6E" w:rsidRDefault="007A42F9" w:rsidP="007A42F9">
      <w:pPr>
        <w:pStyle w:val="CBDNormalNumber"/>
        <w:tabs>
          <w:tab w:val="clear" w:pos="567"/>
          <w:tab w:val="clear" w:pos="1134"/>
        </w:tabs>
        <w:spacing w:line="259" w:lineRule="auto"/>
        <w:ind w:left="1134" w:firstLine="567"/>
        <w:rPr>
          <w:lang w:val="ru-RU"/>
        </w:rPr>
      </w:pPr>
      <w:r w:rsidRPr="00B36925">
        <w:rPr>
          <w:lang w:val="ru-RU"/>
        </w:rPr>
        <w:t xml:space="preserve"> </w:t>
      </w:r>
      <w:r>
        <w:t>k</w:t>
      </w:r>
      <w:r w:rsidRPr="00C21849">
        <w:rPr>
          <w:lang w:val="ru-RU"/>
        </w:rPr>
        <w:t>)</w:t>
      </w:r>
      <w:r w:rsidRPr="00C21849">
        <w:rPr>
          <w:lang w:val="ru-RU"/>
        </w:rPr>
        <w:tab/>
      </w:r>
      <w:r w:rsidRPr="00050D6E">
        <w:rPr>
          <w:lang w:val="ru-RU"/>
        </w:rPr>
        <w:t>обеспечивать добровольно</w:t>
      </w:r>
      <w:r>
        <w:rPr>
          <w:lang w:val="ru-RU"/>
        </w:rPr>
        <w:t>е</w:t>
      </w:r>
      <w:r w:rsidRPr="00050D6E">
        <w:rPr>
          <w:lang w:val="ru-RU"/>
        </w:rPr>
        <w:t>, предварительно</w:t>
      </w:r>
      <w:r>
        <w:rPr>
          <w:lang w:val="ru-RU"/>
        </w:rPr>
        <w:t>е</w:t>
      </w:r>
      <w:r w:rsidRPr="00050D6E">
        <w:rPr>
          <w:lang w:val="ru-RU"/>
        </w:rPr>
        <w:t xml:space="preserve"> и обоснованно</w:t>
      </w:r>
      <w:r>
        <w:rPr>
          <w:lang w:val="ru-RU"/>
        </w:rPr>
        <w:t>е</w:t>
      </w:r>
      <w:r w:rsidRPr="00050D6E">
        <w:rPr>
          <w:lang w:val="ru-RU"/>
        </w:rPr>
        <w:t xml:space="preserve"> согласие</w:t>
      </w:r>
      <w:r w:rsidRPr="00572511">
        <w:rPr>
          <w:rStyle w:val="ab"/>
        </w:rPr>
        <w:footnoteReference w:id="38"/>
      </w:r>
      <w:r w:rsidRPr="00050D6E">
        <w:rPr>
          <w:lang w:val="ru-RU"/>
        </w:rPr>
        <w:t xml:space="preserve"> коренных народов и местных общин</w:t>
      </w:r>
      <w:r>
        <w:rPr>
          <w:lang w:val="ru-RU"/>
        </w:rPr>
        <w:t xml:space="preserve"> в соответствии с национальными приоритетами и обстоятельствами</w:t>
      </w:r>
      <w:r w:rsidRPr="00050D6E">
        <w:rPr>
          <w:lang w:val="ru-RU"/>
        </w:rPr>
        <w:t xml:space="preserve">; </w:t>
      </w:r>
    </w:p>
    <w:p w14:paraId="74608D05" w14:textId="77777777" w:rsidR="007A42F9" w:rsidRPr="00050D6E" w:rsidRDefault="007A42F9" w:rsidP="007A42F9">
      <w:pPr>
        <w:pStyle w:val="CBDNormalNumber"/>
        <w:tabs>
          <w:tab w:val="clear" w:pos="567"/>
          <w:tab w:val="clear" w:pos="1134"/>
        </w:tabs>
        <w:spacing w:line="259" w:lineRule="auto"/>
        <w:ind w:left="1134" w:firstLine="567"/>
        <w:rPr>
          <w:lang w:val="ru-RU"/>
        </w:rPr>
      </w:pPr>
      <w:r w:rsidRPr="00B36925">
        <w:rPr>
          <w:lang w:val="ru-RU"/>
        </w:rPr>
        <w:t xml:space="preserve"> </w:t>
      </w:r>
      <w:r>
        <w:t>l</w:t>
      </w:r>
      <w:r w:rsidRPr="00A8067C">
        <w:rPr>
          <w:lang w:val="ru-RU"/>
        </w:rPr>
        <w:t>)</w:t>
      </w:r>
      <w:r w:rsidRPr="00A8067C">
        <w:rPr>
          <w:lang w:val="ru-RU"/>
        </w:rPr>
        <w:tab/>
      </w:r>
      <w:r>
        <w:rPr>
          <w:lang w:val="ru-RU"/>
        </w:rPr>
        <w:t>способствовать</w:t>
      </w:r>
      <w:r w:rsidRPr="00050D6E">
        <w:rPr>
          <w:lang w:val="ru-RU"/>
        </w:rPr>
        <w:t xml:space="preserve"> </w:t>
      </w:r>
      <w:r>
        <w:rPr>
          <w:lang w:val="ru-RU"/>
        </w:rPr>
        <w:t xml:space="preserve">совместному использованию на </w:t>
      </w:r>
      <w:r w:rsidRPr="00050D6E">
        <w:rPr>
          <w:lang w:val="ru-RU"/>
        </w:rPr>
        <w:t>справедливо</w:t>
      </w:r>
      <w:r>
        <w:rPr>
          <w:lang w:val="ru-RU"/>
        </w:rPr>
        <w:t>й</w:t>
      </w:r>
      <w:r w:rsidRPr="00050D6E">
        <w:rPr>
          <w:lang w:val="ru-RU"/>
        </w:rPr>
        <w:t xml:space="preserve"> и равно</w:t>
      </w:r>
      <w:r>
        <w:rPr>
          <w:lang w:val="ru-RU"/>
        </w:rPr>
        <w:t>й основе</w:t>
      </w:r>
      <w:r w:rsidRPr="00050D6E">
        <w:rPr>
          <w:lang w:val="ru-RU"/>
        </w:rPr>
        <w:t xml:space="preserve"> выгод от </w:t>
      </w:r>
      <w:r>
        <w:rPr>
          <w:lang w:val="ru-RU"/>
        </w:rPr>
        <w:t>применения</w:t>
      </w:r>
      <w:r w:rsidRPr="00050D6E">
        <w:rPr>
          <w:lang w:val="ru-RU"/>
        </w:rPr>
        <w:t xml:space="preserve"> генетических ресурсов</w:t>
      </w:r>
      <w:r w:rsidRPr="000669E9">
        <w:rPr>
          <w:rStyle w:val="ab"/>
        </w:rPr>
        <w:footnoteReference w:id="39"/>
      </w:r>
      <w:r w:rsidRPr="00050D6E">
        <w:rPr>
          <w:lang w:val="ru-RU"/>
        </w:rPr>
        <w:t xml:space="preserve">; </w:t>
      </w:r>
    </w:p>
    <w:p w14:paraId="370EEED4" w14:textId="77777777" w:rsidR="007A42F9" w:rsidRPr="00203856" w:rsidRDefault="007A42F9" w:rsidP="007A42F9">
      <w:pPr>
        <w:pStyle w:val="CBDNormalNumber"/>
        <w:tabs>
          <w:tab w:val="clear" w:pos="567"/>
          <w:tab w:val="clear" w:pos="1134"/>
        </w:tabs>
        <w:ind w:left="1134" w:firstLine="567"/>
        <w:rPr>
          <w:lang w:val="ru-RU"/>
        </w:rPr>
      </w:pPr>
      <w:r w:rsidRPr="00B36925">
        <w:rPr>
          <w:lang w:val="ru-RU"/>
        </w:rPr>
        <w:t xml:space="preserve"> </w:t>
      </w:r>
      <w:r>
        <w:t>m</w:t>
      </w:r>
      <w:r w:rsidRPr="004012AE">
        <w:rPr>
          <w:lang w:val="ru-RU"/>
        </w:rPr>
        <w:t>)</w:t>
      </w:r>
      <w:r w:rsidRPr="004012AE">
        <w:rPr>
          <w:lang w:val="ru-RU"/>
        </w:rPr>
        <w:tab/>
      </w:r>
      <w:r w:rsidRPr="00203856">
        <w:rPr>
          <w:lang w:val="ru-RU"/>
        </w:rPr>
        <w:t xml:space="preserve">поддерживать международное и региональное научно-техническое сотрудничество в целях </w:t>
      </w:r>
      <w:r>
        <w:rPr>
          <w:lang w:val="ru-RU"/>
        </w:rPr>
        <w:t>укрепления</w:t>
      </w:r>
      <w:r w:rsidRPr="00203856">
        <w:rPr>
          <w:lang w:val="ru-RU"/>
        </w:rPr>
        <w:t xml:space="preserve"> деятельности, связанной с научными исследованиями, разработками и оценкой в области синтетической биологии в</w:t>
      </w:r>
      <w:r>
        <w:rPr>
          <w:lang w:val="ru-RU"/>
        </w:rPr>
        <w:t> </w:t>
      </w:r>
      <w:r w:rsidRPr="00203856">
        <w:rPr>
          <w:lang w:val="ru-RU"/>
        </w:rPr>
        <w:t>контексте Конвенции, протоколов к ней и Рамочной программы;</w:t>
      </w:r>
    </w:p>
    <w:p w14:paraId="52ED1827" w14:textId="77777777" w:rsidR="007A42F9" w:rsidRDefault="007A42F9" w:rsidP="007A42F9">
      <w:pPr>
        <w:pStyle w:val="CBDNormalNumber"/>
        <w:tabs>
          <w:tab w:val="clear" w:pos="567"/>
          <w:tab w:val="clear" w:pos="1134"/>
        </w:tabs>
        <w:ind w:left="1134" w:firstLine="567"/>
        <w:rPr>
          <w:lang w:val="ru-RU"/>
        </w:rPr>
      </w:pPr>
      <w:r w:rsidRPr="00B36925">
        <w:rPr>
          <w:lang w:val="ru-RU"/>
        </w:rPr>
        <w:t xml:space="preserve"> </w:t>
      </w:r>
      <w:r>
        <w:t>n</w:t>
      </w:r>
      <w:r w:rsidRPr="00F91F3B">
        <w:rPr>
          <w:lang w:val="ru-RU"/>
        </w:rPr>
        <w:t>)</w:t>
      </w:r>
      <w:r w:rsidRPr="00F91F3B">
        <w:rPr>
          <w:lang w:val="ru-RU"/>
        </w:rPr>
        <w:tab/>
      </w:r>
      <w:r w:rsidRPr="00203856">
        <w:rPr>
          <w:lang w:val="ru-RU"/>
        </w:rPr>
        <w:t>применять скоординированный, недублирующий и взаимодополняющий подход в отношении синтетической биологии и других смежных областей</w:t>
      </w:r>
      <w:r w:rsidRPr="00572511">
        <w:rPr>
          <w:rStyle w:val="ab"/>
        </w:rPr>
        <w:footnoteReference w:id="40"/>
      </w:r>
      <w:r>
        <w:rPr>
          <w:lang w:val="ru-RU"/>
        </w:rPr>
        <w:t>;</w:t>
      </w:r>
    </w:p>
    <w:p w14:paraId="6CC4618A" w14:textId="77777777" w:rsidR="007A42F9" w:rsidRPr="00897C60" w:rsidRDefault="007A42F9" w:rsidP="007A42F9">
      <w:pPr>
        <w:pStyle w:val="CBDNormalNumber"/>
        <w:tabs>
          <w:tab w:val="clear" w:pos="567"/>
          <w:tab w:val="clear" w:pos="1134"/>
        </w:tabs>
        <w:ind w:left="1134" w:firstLine="567"/>
        <w:rPr>
          <w:lang w:val="ru-RU"/>
        </w:rPr>
      </w:pPr>
      <w:r w:rsidRPr="00897C60">
        <w:rPr>
          <w:lang w:val="ru-RU"/>
        </w:rPr>
        <w:t>[</w:t>
      </w:r>
      <w:r>
        <w:rPr>
          <w:lang w:val="en-US"/>
        </w:rPr>
        <w:t>o</w:t>
      </w:r>
      <w:r w:rsidRPr="00897C60">
        <w:rPr>
          <w:lang w:val="ru-RU"/>
        </w:rPr>
        <w:t xml:space="preserve">) </w:t>
      </w:r>
      <w:r>
        <w:rPr>
          <w:lang w:val="ru-RU"/>
        </w:rPr>
        <w:t>признавать</w:t>
      </w:r>
      <w:r w:rsidRPr="00897C60">
        <w:rPr>
          <w:lang w:val="ru-RU"/>
        </w:rPr>
        <w:t xml:space="preserve"> </w:t>
      </w:r>
      <w:r>
        <w:rPr>
          <w:lang w:val="ru-RU"/>
        </w:rPr>
        <w:t>и</w:t>
      </w:r>
      <w:r w:rsidRPr="00897C60">
        <w:rPr>
          <w:lang w:val="ru-RU"/>
        </w:rPr>
        <w:t xml:space="preserve"> </w:t>
      </w:r>
      <w:r>
        <w:rPr>
          <w:lang w:val="ru-RU"/>
        </w:rPr>
        <w:t>уважать</w:t>
      </w:r>
      <w:r w:rsidRPr="00897C60">
        <w:rPr>
          <w:lang w:val="ru-RU"/>
        </w:rPr>
        <w:t xml:space="preserve"> </w:t>
      </w:r>
      <w:r>
        <w:rPr>
          <w:lang w:val="ru-RU"/>
        </w:rPr>
        <w:t>разнообразные</w:t>
      </w:r>
      <w:r w:rsidRPr="00897C60">
        <w:rPr>
          <w:lang w:val="ru-RU"/>
        </w:rPr>
        <w:t xml:space="preserve"> </w:t>
      </w:r>
      <w:r>
        <w:rPr>
          <w:lang w:val="ru-RU"/>
        </w:rPr>
        <w:t>этические, религиозные и культурные ценности обществ</w:t>
      </w:r>
      <w:r w:rsidRPr="00897C60">
        <w:rPr>
          <w:lang w:val="ru-RU"/>
        </w:rPr>
        <w:t>]</w:t>
      </w:r>
      <w:r>
        <w:rPr>
          <w:lang w:val="ru-RU"/>
        </w:rPr>
        <w:t>.</w:t>
      </w:r>
    </w:p>
    <w:p w14:paraId="44DECF03" w14:textId="77777777" w:rsidR="007A42F9" w:rsidRPr="00203856" w:rsidRDefault="007A42F9" w:rsidP="007A42F9">
      <w:pPr>
        <w:pStyle w:val="CBDNormalNumber"/>
        <w:tabs>
          <w:tab w:val="clear" w:pos="567"/>
        </w:tabs>
        <w:ind w:left="1134"/>
        <w:rPr>
          <w:lang w:val="ru-RU"/>
        </w:rPr>
      </w:pPr>
      <w:r w:rsidRPr="00893770">
        <w:rPr>
          <w:lang w:val="ru-RU"/>
        </w:rPr>
        <w:t>15.</w:t>
      </w:r>
      <w:r w:rsidRPr="00893770">
        <w:rPr>
          <w:lang w:val="ru-RU"/>
        </w:rPr>
        <w:tab/>
      </w:r>
      <w:r w:rsidRPr="00203856">
        <w:rPr>
          <w:lang w:val="ru-RU"/>
        </w:rPr>
        <w:t>При необходимости при планировании мероприятий и рассмотрении вопроса об</w:t>
      </w:r>
      <w:r>
        <w:rPr>
          <w:lang w:val="ru-RU"/>
        </w:rPr>
        <w:t> </w:t>
      </w:r>
      <w:r w:rsidRPr="00203856">
        <w:rPr>
          <w:lang w:val="ru-RU"/>
        </w:rPr>
        <w:t xml:space="preserve">использовании синтетической биологии в контексте Конвенции и Рамочной </w:t>
      </w:r>
      <w:r w:rsidRPr="00203856">
        <w:rPr>
          <w:lang w:val="ru-RU"/>
        </w:rPr>
        <w:lastRenderedPageBreak/>
        <w:t>программы могут учитываться другие принципы, рамочные основы и руководящие указания, содержащие дополняющие действия</w:t>
      </w:r>
      <w:r>
        <w:rPr>
          <w:rStyle w:val="ab"/>
        </w:rPr>
        <w:footnoteReference w:id="41"/>
      </w:r>
      <w:r>
        <w:rPr>
          <w:lang w:val="ru-RU"/>
        </w:rPr>
        <w:t>.</w:t>
      </w:r>
    </w:p>
    <w:p w14:paraId="32B884E0" w14:textId="77777777" w:rsidR="007A42F9" w:rsidRPr="00724BBA" w:rsidRDefault="007A42F9" w:rsidP="007A42F9">
      <w:pPr>
        <w:pStyle w:val="CBDNormalNumber"/>
        <w:tabs>
          <w:tab w:val="clear" w:pos="567"/>
        </w:tabs>
        <w:ind w:left="1134" w:hanging="567"/>
        <w:rPr>
          <w:b/>
          <w:sz w:val="24"/>
          <w:szCs w:val="24"/>
          <w:lang w:val="ru-RU"/>
        </w:rPr>
      </w:pPr>
      <w:r w:rsidRPr="00724BBA">
        <w:rPr>
          <w:b/>
          <w:sz w:val="24"/>
          <w:szCs w:val="24"/>
          <w:lang w:val="ru-RU"/>
        </w:rPr>
        <w:t>VI.</w:t>
      </w:r>
      <w:r w:rsidRPr="00724BBA">
        <w:rPr>
          <w:b/>
          <w:sz w:val="24"/>
          <w:szCs w:val="24"/>
          <w:lang w:val="ru-RU"/>
        </w:rPr>
        <w:tab/>
        <w:t>Средства осуществления</w:t>
      </w:r>
    </w:p>
    <w:p w14:paraId="6BCE5698" w14:textId="77777777" w:rsidR="007A42F9" w:rsidRPr="00A84ED9" w:rsidRDefault="007A42F9" w:rsidP="007A42F9">
      <w:pPr>
        <w:pStyle w:val="CBDNormalNumber"/>
        <w:tabs>
          <w:tab w:val="clear" w:pos="567"/>
        </w:tabs>
        <w:ind w:left="1134"/>
        <w:rPr>
          <w:lang w:val="ru-RU"/>
        </w:rPr>
      </w:pPr>
      <w:r w:rsidRPr="00C11FC1">
        <w:rPr>
          <w:lang w:val="ru-RU"/>
        </w:rPr>
        <w:t>16.</w:t>
      </w:r>
      <w:r w:rsidRPr="00C11FC1">
        <w:rPr>
          <w:lang w:val="ru-RU"/>
        </w:rPr>
        <w:tab/>
      </w:r>
      <w:r w:rsidRPr="00970DBF">
        <w:rPr>
          <w:lang w:val="ru-RU"/>
        </w:rPr>
        <w:t>Обеспечение достаточных и предсказуемых ресурсов на своевременной основе имеет решающее значение для</w:t>
      </w:r>
      <w:r>
        <w:rPr>
          <w:lang w:val="ru-RU"/>
        </w:rPr>
        <w:t xml:space="preserve"> </w:t>
      </w:r>
      <w:r w:rsidRPr="00970DBF">
        <w:rPr>
          <w:lang w:val="ru-RU"/>
        </w:rPr>
        <w:t>эффективного осуществления трех целей Конвенции и</w:t>
      </w:r>
      <w:r>
        <w:rPr>
          <w:lang w:val="ru-RU"/>
        </w:rPr>
        <w:t> </w:t>
      </w:r>
      <w:r w:rsidRPr="00970DBF">
        <w:rPr>
          <w:lang w:val="ru-RU"/>
        </w:rPr>
        <w:t xml:space="preserve">Рамочной программы в контексте синтетической биологии. Таким образом, существует необходимость в мобилизации ресурсов из всех источников, </w:t>
      </w:r>
      <w:r>
        <w:rPr>
          <w:lang w:val="ru-RU"/>
        </w:rPr>
        <w:t>в том числе в соответствии со статьей</w:t>
      </w:r>
      <w:r w:rsidRPr="00696A71">
        <w:rPr>
          <w:lang w:val="ru-RU"/>
        </w:rPr>
        <w:t xml:space="preserve"> 20 </w:t>
      </w:r>
      <w:r>
        <w:rPr>
          <w:lang w:val="ru-RU"/>
        </w:rPr>
        <w:t>Конвенции</w:t>
      </w:r>
      <w:r w:rsidRPr="00696A71">
        <w:rPr>
          <w:lang w:val="ru-RU"/>
        </w:rPr>
        <w:t xml:space="preserve">, </w:t>
      </w:r>
      <w:r w:rsidRPr="00970DBF">
        <w:rPr>
          <w:lang w:val="ru-RU"/>
        </w:rPr>
        <w:t>а также в определении и выборе финансовых ресурсов, которые будут поддерживать тематический план действий. Такая мобилизация ресурсов должна основываться на потребностях,</w:t>
      </w:r>
      <w:r>
        <w:rPr>
          <w:lang w:val="ru-RU"/>
        </w:rPr>
        <w:t xml:space="preserve"> быть доступной,</w:t>
      </w:r>
      <w:r w:rsidRPr="00970DBF">
        <w:rPr>
          <w:lang w:val="ru-RU"/>
        </w:rPr>
        <w:t xml:space="preserve"> соответствовать национальным условиям и приоритетам и быть направлена на</w:t>
      </w:r>
      <w:r>
        <w:rPr>
          <w:lang w:val="ru-RU"/>
        </w:rPr>
        <w:t> </w:t>
      </w:r>
      <w:r w:rsidRPr="00970DBF">
        <w:rPr>
          <w:lang w:val="ru-RU"/>
        </w:rPr>
        <w:t>поддержку осуществления Конвенции и Рамочной программы</w:t>
      </w:r>
      <w:r w:rsidRPr="00554A7F">
        <w:rPr>
          <w:color w:val="000000"/>
          <w:lang w:val="ru-RU"/>
        </w:rPr>
        <w:t>.</w:t>
      </w:r>
      <w:r w:rsidRPr="00554A7F">
        <w:rPr>
          <w:rFonts w:eastAsia="Times New Roman"/>
          <w:color w:val="000000"/>
          <w:lang w:val="ru-RU"/>
        </w:rPr>
        <w:t xml:space="preserve"> </w:t>
      </w:r>
      <w:r>
        <w:rPr>
          <w:lang w:val="ru-RU"/>
        </w:rPr>
        <w:t>Особое</w:t>
      </w:r>
      <w:r w:rsidRPr="00A84ED9">
        <w:rPr>
          <w:lang w:val="ru-RU"/>
        </w:rPr>
        <w:t xml:space="preserve"> </w:t>
      </w:r>
      <w:r>
        <w:rPr>
          <w:lang w:val="ru-RU"/>
        </w:rPr>
        <w:t>внимание</w:t>
      </w:r>
      <w:r w:rsidRPr="00A84ED9">
        <w:rPr>
          <w:lang w:val="ru-RU"/>
        </w:rPr>
        <w:t xml:space="preserve"> </w:t>
      </w:r>
      <w:r>
        <w:rPr>
          <w:lang w:val="ru-RU"/>
        </w:rPr>
        <w:t>следует</w:t>
      </w:r>
      <w:r w:rsidRPr="00A84ED9">
        <w:rPr>
          <w:lang w:val="ru-RU"/>
        </w:rPr>
        <w:t xml:space="preserve"> </w:t>
      </w:r>
      <w:r>
        <w:rPr>
          <w:lang w:val="ru-RU"/>
        </w:rPr>
        <w:t>уделять</w:t>
      </w:r>
      <w:r w:rsidRPr="00A84ED9">
        <w:rPr>
          <w:lang w:val="ru-RU"/>
        </w:rPr>
        <w:t xml:space="preserve"> </w:t>
      </w:r>
      <w:r>
        <w:rPr>
          <w:lang w:val="ru-RU"/>
        </w:rPr>
        <w:t>наименее</w:t>
      </w:r>
      <w:r w:rsidRPr="00A84ED9">
        <w:rPr>
          <w:lang w:val="ru-RU"/>
        </w:rPr>
        <w:t xml:space="preserve"> </w:t>
      </w:r>
      <w:r>
        <w:rPr>
          <w:lang w:val="ru-RU"/>
        </w:rPr>
        <w:t>развитым</w:t>
      </w:r>
      <w:r w:rsidRPr="00A84ED9">
        <w:rPr>
          <w:lang w:val="ru-RU"/>
        </w:rPr>
        <w:t xml:space="preserve"> </w:t>
      </w:r>
      <w:r>
        <w:rPr>
          <w:lang w:val="ru-RU"/>
        </w:rPr>
        <w:t>странам</w:t>
      </w:r>
      <w:r w:rsidRPr="00A84ED9">
        <w:rPr>
          <w:lang w:val="ru-RU"/>
        </w:rPr>
        <w:t xml:space="preserve">, </w:t>
      </w:r>
      <w:r>
        <w:rPr>
          <w:lang w:val="ru-RU"/>
        </w:rPr>
        <w:t>малым</w:t>
      </w:r>
      <w:r w:rsidRPr="00A84ED9">
        <w:rPr>
          <w:lang w:val="ru-RU"/>
        </w:rPr>
        <w:t xml:space="preserve"> </w:t>
      </w:r>
      <w:r>
        <w:rPr>
          <w:lang w:val="ru-RU"/>
        </w:rPr>
        <w:t>островным</w:t>
      </w:r>
      <w:r w:rsidRPr="00A84ED9">
        <w:rPr>
          <w:lang w:val="ru-RU"/>
        </w:rPr>
        <w:t xml:space="preserve"> </w:t>
      </w:r>
      <w:r>
        <w:rPr>
          <w:lang w:val="ru-RU"/>
        </w:rPr>
        <w:t>развивающимся государствам и Сторонам с переходной экономикой, а также</w:t>
      </w:r>
      <w:r w:rsidRPr="00A84ED9">
        <w:rPr>
          <w:lang w:val="ru-RU"/>
        </w:rPr>
        <w:t xml:space="preserve"> </w:t>
      </w:r>
      <w:r w:rsidRPr="006D0868">
        <w:rPr>
          <w:lang w:val="ru-RU"/>
        </w:rPr>
        <w:t>наиболее экологически уязвимым странам</w:t>
      </w:r>
      <w:r w:rsidRPr="00A84ED9">
        <w:rPr>
          <w:lang w:val="ru-RU"/>
        </w:rPr>
        <w:t xml:space="preserve">, </w:t>
      </w:r>
      <w:r>
        <w:rPr>
          <w:lang w:val="ru-RU"/>
        </w:rPr>
        <w:t>в соответствии с пунктом</w:t>
      </w:r>
      <w:r>
        <w:t> </w:t>
      </w:r>
      <w:r w:rsidRPr="00A84ED9">
        <w:rPr>
          <w:lang w:val="ru-RU"/>
        </w:rPr>
        <w:t xml:space="preserve">7 </w:t>
      </w:r>
      <w:r>
        <w:rPr>
          <w:lang w:val="ru-RU"/>
        </w:rPr>
        <w:t>статьи</w:t>
      </w:r>
      <w:r>
        <w:t> </w:t>
      </w:r>
      <w:r w:rsidRPr="00A84ED9">
        <w:rPr>
          <w:lang w:val="ru-RU"/>
        </w:rPr>
        <w:t>20</w:t>
      </w:r>
      <w:r>
        <w:rPr>
          <w:lang w:val="ru-RU"/>
        </w:rPr>
        <w:t xml:space="preserve"> Конвенции</w:t>
      </w:r>
      <w:r w:rsidRPr="00A84ED9">
        <w:rPr>
          <w:lang w:val="ru-RU"/>
        </w:rPr>
        <w:t>.</w:t>
      </w:r>
    </w:p>
    <w:p w14:paraId="65DD0186" w14:textId="77777777" w:rsidR="007A42F9" w:rsidRPr="00554A7F" w:rsidRDefault="007A42F9" w:rsidP="007A42F9">
      <w:pPr>
        <w:pStyle w:val="CBDNormalNumber"/>
        <w:tabs>
          <w:tab w:val="clear" w:pos="567"/>
        </w:tabs>
        <w:ind w:left="1134"/>
        <w:rPr>
          <w:lang w:val="ru-RU"/>
        </w:rPr>
      </w:pPr>
      <w:r w:rsidRPr="004B66B3">
        <w:rPr>
          <w:lang w:val="ru-RU"/>
        </w:rPr>
        <w:t>17.</w:t>
      </w:r>
      <w:r w:rsidRPr="004B66B3">
        <w:rPr>
          <w:lang w:val="ru-RU"/>
        </w:rPr>
        <w:tab/>
      </w:r>
      <w:r w:rsidRPr="00554A7F">
        <w:rPr>
          <w:lang w:val="ru-RU"/>
        </w:rPr>
        <w:t xml:space="preserve">Тематический план действий может служить ориентиром для разработки программных направлений </w:t>
      </w:r>
      <w:r>
        <w:rPr>
          <w:lang w:val="ru-RU"/>
        </w:rPr>
        <w:t xml:space="preserve">для </w:t>
      </w:r>
      <w:r w:rsidRPr="00554A7F">
        <w:rPr>
          <w:lang w:val="ru-RU"/>
        </w:rPr>
        <w:t>механизма финансирования Конвенции и протоколов к</w:t>
      </w:r>
      <w:r>
        <w:rPr>
          <w:lang w:val="ru-RU"/>
        </w:rPr>
        <w:t> </w:t>
      </w:r>
      <w:r w:rsidRPr="00554A7F">
        <w:rPr>
          <w:lang w:val="ru-RU"/>
        </w:rPr>
        <w:t xml:space="preserve">ней (Глобального экологического фонда и его Фонда глобальной рамочной программы </w:t>
      </w:r>
      <w:r>
        <w:rPr>
          <w:lang w:val="ru-RU"/>
        </w:rPr>
        <w:t>в области</w:t>
      </w:r>
      <w:r w:rsidRPr="00554A7F">
        <w:rPr>
          <w:lang w:val="ru-RU"/>
        </w:rPr>
        <w:t xml:space="preserve"> биоразнообрази</w:t>
      </w:r>
      <w:r>
        <w:rPr>
          <w:lang w:val="ru-RU"/>
        </w:rPr>
        <w:t>я</w:t>
      </w:r>
      <w:r w:rsidRPr="00554A7F">
        <w:rPr>
          <w:lang w:val="ru-RU"/>
        </w:rPr>
        <w:t>), а также Инициативы по финансированию биоразнообразия Программы развития Организации Объединенных Наций</w:t>
      </w:r>
      <w:r>
        <w:rPr>
          <w:lang w:val="ru-RU"/>
        </w:rPr>
        <w:t xml:space="preserve"> и региональных инициатив, других</w:t>
      </w:r>
      <w:r w:rsidRPr="00554A7F">
        <w:rPr>
          <w:lang w:val="ru-RU"/>
        </w:rPr>
        <w:t xml:space="preserve"> фонд</w:t>
      </w:r>
      <w:r>
        <w:rPr>
          <w:lang w:val="ru-RU"/>
        </w:rPr>
        <w:t>ов</w:t>
      </w:r>
      <w:r w:rsidRPr="00554A7F">
        <w:rPr>
          <w:lang w:val="ru-RU"/>
        </w:rPr>
        <w:t xml:space="preserve"> и донор</w:t>
      </w:r>
      <w:r>
        <w:rPr>
          <w:lang w:val="ru-RU"/>
        </w:rPr>
        <w:t>ов</w:t>
      </w:r>
      <w:r w:rsidRPr="00554A7F">
        <w:rPr>
          <w:lang w:val="ru-RU"/>
        </w:rPr>
        <w:t>.</w:t>
      </w:r>
    </w:p>
    <w:p w14:paraId="6A9058B4" w14:textId="77777777" w:rsidR="007A42F9" w:rsidRDefault="007A42F9" w:rsidP="007A42F9">
      <w:pPr>
        <w:pStyle w:val="CBDNormalNumber"/>
        <w:tabs>
          <w:tab w:val="clear" w:pos="567"/>
        </w:tabs>
        <w:ind w:left="1134"/>
        <w:rPr>
          <w:lang w:val="ru-RU"/>
        </w:rPr>
      </w:pPr>
      <w:r w:rsidRPr="00007419">
        <w:rPr>
          <w:lang w:val="ru-RU"/>
        </w:rPr>
        <w:t>18.</w:t>
      </w:r>
      <w:r w:rsidRPr="00007419">
        <w:rPr>
          <w:lang w:val="ru-RU"/>
        </w:rPr>
        <w:tab/>
      </w:r>
      <w:r w:rsidRPr="00554A7F">
        <w:rPr>
          <w:lang w:val="ru-RU"/>
        </w:rPr>
        <w:t xml:space="preserve">Национальным правительствам также </w:t>
      </w:r>
      <w:r>
        <w:rPr>
          <w:lang w:val="ru-RU"/>
        </w:rPr>
        <w:t>предлагается</w:t>
      </w:r>
      <w:r w:rsidRPr="00554A7F">
        <w:rPr>
          <w:lang w:val="ru-RU"/>
        </w:rPr>
        <w:t xml:space="preserve"> предусматривать целевое финансирование в своих национальных финансовых планах или аналогичных инструментах планирования в контексте национальных стратегий и планов действий по</w:t>
      </w:r>
      <w:r>
        <w:rPr>
          <w:lang w:val="ru-RU"/>
        </w:rPr>
        <w:t> </w:t>
      </w:r>
      <w:r w:rsidRPr="00554A7F">
        <w:rPr>
          <w:lang w:val="ru-RU"/>
        </w:rPr>
        <w:t>сохранению биоразнообразия в соответствии с национальными приоритетами и</w:t>
      </w:r>
      <w:r>
        <w:rPr>
          <w:lang w:val="ru-RU"/>
        </w:rPr>
        <w:t> </w:t>
      </w:r>
      <w:r w:rsidRPr="00554A7F">
        <w:rPr>
          <w:lang w:val="ru-RU"/>
        </w:rPr>
        <w:t xml:space="preserve">возможностями (см. также </w:t>
      </w:r>
      <w:r>
        <w:rPr>
          <w:lang w:val="ru-RU"/>
        </w:rPr>
        <w:t>результат</w:t>
      </w:r>
      <w:r w:rsidRPr="00554A7F">
        <w:rPr>
          <w:lang w:val="ru-RU"/>
        </w:rPr>
        <w:t xml:space="preserve"> 1.1).</w:t>
      </w:r>
    </w:p>
    <w:p w14:paraId="3EA7E83A" w14:textId="77777777" w:rsidR="007A42F9" w:rsidRPr="004B6695" w:rsidRDefault="007A42F9" w:rsidP="007A42F9">
      <w:pPr>
        <w:pStyle w:val="CBDNormalNumber"/>
        <w:tabs>
          <w:tab w:val="clear" w:pos="567"/>
        </w:tabs>
        <w:ind w:left="1134"/>
        <w:rPr>
          <w:lang w:val="ru-RU"/>
        </w:rPr>
      </w:pPr>
      <w:r w:rsidRPr="00C25A67">
        <w:rPr>
          <w:lang w:val="ru-RU"/>
        </w:rPr>
        <w:t>1</w:t>
      </w:r>
      <w:r w:rsidRPr="00F70A73">
        <w:rPr>
          <w:lang w:val="ru-RU"/>
        </w:rPr>
        <w:t>9</w:t>
      </w:r>
      <w:r w:rsidRPr="00C25A67">
        <w:rPr>
          <w:lang w:val="ru-RU"/>
        </w:rPr>
        <w:t>.</w:t>
      </w:r>
      <w:r w:rsidRPr="00F70A73">
        <w:rPr>
          <w:lang w:val="ru-RU"/>
        </w:rPr>
        <w:tab/>
      </w:r>
      <w:r>
        <w:rPr>
          <w:lang w:val="ru-RU"/>
        </w:rPr>
        <w:t>Осуществление</w:t>
      </w:r>
      <w:r w:rsidRPr="004B6695">
        <w:rPr>
          <w:lang w:val="ru-RU"/>
        </w:rPr>
        <w:t xml:space="preserve"> </w:t>
      </w:r>
      <w:r>
        <w:rPr>
          <w:lang w:val="ru-RU"/>
        </w:rPr>
        <w:t>тематического</w:t>
      </w:r>
      <w:r w:rsidRPr="004B6695">
        <w:rPr>
          <w:lang w:val="ru-RU"/>
        </w:rPr>
        <w:t xml:space="preserve"> </w:t>
      </w:r>
      <w:r>
        <w:rPr>
          <w:lang w:val="ru-RU"/>
        </w:rPr>
        <w:t>плана</w:t>
      </w:r>
      <w:r w:rsidRPr="004B6695">
        <w:rPr>
          <w:lang w:val="ru-RU"/>
        </w:rPr>
        <w:t xml:space="preserve"> </w:t>
      </w:r>
      <w:r>
        <w:rPr>
          <w:lang w:val="ru-RU"/>
        </w:rPr>
        <w:t>действий</w:t>
      </w:r>
      <w:r w:rsidRPr="004B6695">
        <w:rPr>
          <w:lang w:val="ru-RU"/>
        </w:rPr>
        <w:t xml:space="preserve"> </w:t>
      </w:r>
      <w:r>
        <w:rPr>
          <w:lang w:val="ru-RU"/>
        </w:rPr>
        <w:t>должно</w:t>
      </w:r>
      <w:r w:rsidRPr="004B6695">
        <w:rPr>
          <w:lang w:val="ru-RU"/>
        </w:rPr>
        <w:t xml:space="preserve"> </w:t>
      </w:r>
      <w:r>
        <w:rPr>
          <w:lang w:val="ru-RU"/>
        </w:rPr>
        <w:t>исходить</w:t>
      </w:r>
      <w:r w:rsidRPr="004B6695">
        <w:rPr>
          <w:lang w:val="ru-RU"/>
        </w:rPr>
        <w:t xml:space="preserve"> </w:t>
      </w:r>
      <w:r>
        <w:rPr>
          <w:lang w:val="ru-RU"/>
        </w:rPr>
        <w:t>из</w:t>
      </w:r>
      <w:r w:rsidRPr="004B6695">
        <w:rPr>
          <w:lang w:val="ru-RU"/>
        </w:rPr>
        <w:t xml:space="preserve"> </w:t>
      </w:r>
      <w:r>
        <w:rPr>
          <w:lang w:val="ru-RU"/>
        </w:rPr>
        <w:t>потребностей</w:t>
      </w:r>
      <w:r w:rsidRPr="004B6695">
        <w:rPr>
          <w:lang w:val="ru-RU"/>
        </w:rPr>
        <w:t xml:space="preserve">, </w:t>
      </w:r>
      <w:r>
        <w:rPr>
          <w:lang w:val="ru-RU"/>
        </w:rPr>
        <w:t>и в случае необходимости следует обеспечивать</w:t>
      </w:r>
      <w:r w:rsidRPr="004B6695">
        <w:rPr>
          <w:lang w:val="ru-RU"/>
        </w:rPr>
        <w:t xml:space="preserve"> </w:t>
      </w:r>
      <w:r>
        <w:rPr>
          <w:lang w:val="ru-RU"/>
        </w:rPr>
        <w:t>предоставление</w:t>
      </w:r>
      <w:r w:rsidRPr="004B6695">
        <w:rPr>
          <w:lang w:val="ru-RU"/>
        </w:rPr>
        <w:t xml:space="preserve"> </w:t>
      </w:r>
      <w:r>
        <w:rPr>
          <w:lang w:val="ru-RU"/>
        </w:rPr>
        <w:t>финансовой</w:t>
      </w:r>
      <w:r w:rsidRPr="004B6695">
        <w:rPr>
          <w:lang w:val="ru-RU"/>
        </w:rPr>
        <w:t xml:space="preserve">, </w:t>
      </w:r>
      <w:r>
        <w:rPr>
          <w:lang w:val="ru-RU"/>
        </w:rPr>
        <w:t>технической</w:t>
      </w:r>
      <w:r w:rsidRPr="004B6695">
        <w:rPr>
          <w:lang w:val="ru-RU"/>
        </w:rPr>
        <w:t xml:space="preserve"> </w:t>
      </w:r>
      <w:r>
        <w:rPr>
          <w:lang w:val="ru-RU"/>
        </w:rPr>
        <w:t>и</w:t>
      </w:r>
      <w:r w:rsidRPr="004B6695">
        <w:rPr>
          <w:lang w:val="ru-RU"/>
        </w:rPr>
        <w:t xml:space="preserve"> </w:t>
      </w:r>
      <w:r>
        <w:rPr>
          <w:lang w:val="ru-RU"/>
        </w:rPr>
        <w:t>институциональной</w:t>
      </w:r>
      <w:r w:rsidRPr="004B6695">
        <w:rPr>
          <w:lang w:val="ru-RU"/>
        </w:rPr>
        <w:t xml:space="preserve"> </w:t>
      </w:r>
      <w:r>
        <w:rPr>
          <w:lang w:val="ru-RU"/>
        </w:rPr>
        <w:t>поддержки</w:t>
      </w:r>
      <w:r w:rsidRPr="004B6695">
        <w:rPr>
          <w:lang w:val="ru-RU"/>
        </w:rPr>
        <w:t xml:space="preserve"> </w:t>
      </w:r>
      <w:r>
        <w:rPr>
          <w:lang w:val="ru-RU"/>
        </w:rPr>
        <w:t>в соответствии с национальными приоритетами, обстоятельствами, потребностями и законодательством</w:t>
      </w:r>
      <w:r w:rsidRPr="004B6695">
        <w:rPr>
          <w:lang w:val="ru-RU"/>
        </w:rPr>
        <w:t>.</w:t>
      </w:r>
    </w:p>
    <w:p w14:paraId="4A84D60E" w14:textId="77777777" w:rsidR="007A42F9" w:rsidRPr="00D1375A" w:rsidRDefault="007A42F9" w:rsidP="007A42F9">
      <w:pPr>
        <w:pStyle w:val="CBDH1"/>
        <w:tabs>
          <w:tab w:val="clear" w:pos="567"/>
        </w:tabs>
        <w:ind w:left="1134"/>
        <w:rPr>
          <w:sz w:val="24"/>
          <w:szCs w:val="24"/>
          <w:lang w:val="ru-RU"/>
        </w:rPr>
      </w:pPr>
      <w:r w:rsidRPr="00D1375A">
        <w:rPr>
          <w:sz w:val="24"/>
          <w:szCs w:val="24"/>
        </w:rPr>
        <w:t>VII</w:t>
      </w:r>
      <w:r w:rsidRPr="00D1375A">
        <w:rPr>
          <w:sz w:val="24"/>
          <w:szCs w:val="24"/>
          <w:lang w:val="ru-RU"/>
        </w:rPr>
        <w:t>.</w:t>
      </w:r>
      <w:r w:rsidRPr="00D1375A">
        <w:rPr>
          <w:sz w:val="24"/>
          <w:szCs w:val="24"/>
          <w:lang w:val="ru-RU"/>
        </w:rPr>
        <w:tab/>
        <w:t xml:space="preserve">Роль секретариата и </w:t>
      </w:r>
      <w:r>
        <w:rPr>
          <w:sz w:val="24"/>
          <w:szCs w:val="24"/>
          <w:lang w:val="ru-RU"/>
        </w:rPr>
        <w:t xml:space="preserve">региональных и субрегиональных </w:t>
      </w:r>
      <w:r w:rsidRPr="00D1375A">
        <w:rPr>
          <w:sz w:val="24"/>
          <w:szCs w:val="24"/>
          <w:lang w:val="ru-RU"/>
        </w:rPr>
        <w:t>центров</w:t>
      </w:r>
      <w:r>
        <w:rPr>
          <w:sz w:val="24"/>
          <w:szCs w:val="24"/>
          <w:lang w:val="ru-RU"/>
        </w:rPr>
        <w:t xml:space="preserve"> поддержки </w:t>
      </w:r>
      <w:r w:rsidRPr="00D1375A">
        <w:rPr>
          <w:sz w:val="24"/>
          <w:szCs w:val="24"/>
          <w:lang w:val="ru-RU"/>
        </w:rPr>
        <w:t>научно-техническо</w:t>
      </w:r>
      <w:r>
        <w:rPr>
          <w:sz w:val="24"/>
          <w:szCs w:val="24"/>
          <w:lang w:val="ru-RU"/>
        </w:rPr>
        <w:t>го сотрудничества</w:t>
      </w:r>
    </w:p>
    <w:p w14:paraId="6514C0E2" w14:textId="77777777" w:rsidR="007A42F9" w:rsidRPr="00614EC4" w:rsidRDefault="007A42F9" w:rsidP="007A42F9">
      <w:pPr>
        <w:pStyle w:val="CBDNormalNumber"/>
        <w:tabs>
          <w:tab w:val="clear" w:pos="567"/>
        </w:tabs>
        <w:ind w:left="1134"/>
        <w:rPr>
          <w:lang w:val="ru-RU"/>
        </w:rPr>
      </w:pPr>
      <w:r w:rsidRPr="007E1788">
        <w:rPr>
          <w:lang w:val="ru-RU"/>
        </w:rPr>
        <w:t>20</w:t>
      </w:r>
      <w:r w:rsidRPr="00DA6935">
        <w:rPr>
          <w:lang w:val="ru-RU"/>
        </w:rPr>
        <w:t>.</w:t>
      </w:r>
      <w:r w:rsidRPr="00DA6935">
        <w:rPr>
          <w:lang w:val="ru-RU"/>
        </w:rPr>
        <w:tab/>
      </w:r>
      <w:r w:rsidRPr="00970DBF">
        <w:rPr>
          <w:lang w:val="ru-RU"/>
        </w:rPr>
        <w:t>Хотя тематический план действий адресован национальным правительствам и</w:t>
      </w:r>
      <w:r>
        <w:rPr>
          <w:lang w:val="ru-RU"/>
        </w:rPr>
        <w:t> </w:t>
      </w:r>
      <w:r w:rsidRPr="00970DBF">
        <w:rPr>
          <w:lang w:val="ru-RU"/>
        </w:rPr>
        <w:t xml:space="preserve">соответствующим </w:t>
      </w:r>
      <w:r>
        <w:rPr>
          <w:lang w:val="ru-RU"/>
        </w:rPr>
        <w:t>субъектам деятельности</w:t>
      </w:r>
      <w:r w:rsidRPr="00970DBF">
        <w:rPr>
          <w:lang w:val="ru-RU"/>
        </w:rPr>
        <w:t xml:space="preserve">, секретариат Конвенции будет оказывать Сторонам поддержку в их усилиях по осуществлению плана </w:t>
      </w:r>
      <w:r>
        <w:rPr>
          <w:lang w:val="ru-RU"/>
        </w:rPr>
        <w:t>согласно</w:t>
      </w:r>
      <w:r w:rsidRPr="00970DBF">
        <w:rPr>
          <w:lang w:val="ru-RU"/>
        </w:rPr>
        <w:t xml:space="preserve"> статье 24 Конвенции. </w:t>
      </w:r>
      <w:r>
        <w:rPr>
          <w:lang w:val="ru-RU"/>
        </w:rPr>
        <w:t>Его поддержка</w:t>
      </w:r>
      <w:r w:rsidRPr="00614EC4">
        <w:rPr>
          <w:lang w:val="ru-RU"/>
        </w:rPr>
        <w:t xml:space="preserve"> может включать проведение мероприятий в ответ на</w:t>
      </w:r>
      <w:r>
        <w:rPr>
          <w:lang w:val="ru-RU"/>
        </w:rPr>
        <w:t> поручения</w:t>
      </w:r>
      <w:r w:rsidRPr="00614EC4">
        <w:rPr>
          <w:lang w:val="ru-RU"/>
        </w:rPr>
        <w:t xml:space="preserve"> Конференции Сторон, в том числе</w:t>
      </w:r>
      <w:r>
        <w:rPr>
          <w:lang w:val="ru-RU"/>
        </w:rPr>
        <w:t xml:space="preserve"> сбор, обобщение информации и</w:t>
      </w:r>
      <w:r w:rsidRPr="00614EC4">
        <w:rPr>
          <w:lang w:val="ru-RU"/>
        </w:rPr>
        <w:t xml:space="preserve"> обмен </w:t>
      </w:r>
      <w:r>
        <w:rPr>
          <w:lang w:val="ru-RU"/>
        </w:rPr>
        <w:lastRenderedPageBreak/>
        <w:t>ею</w:t>
      </w:r>
      <w:r w:rsidRPr="00614EC4">
        <w:rPr>
          <w:lang w:val="ru-RU"/>
        </w:rPr>
        <w:t xml:space="preserve"> через механизмы посредничества и содействие деятельности по созданию потенциала.</w:t>
      </w:r>
    </w:p>
    <w:p w14:paraId="68388A39" w14:textId="77777777" w:rsidR="007A42F9" w:rsidRPr="00614EC4" w:rsidRDefault="007A42F9" w:rsidP="007A42F9">
      <w:pPr>
        <w:pStyle w:val="CBDNormalNumber"/>
        <w:tabs>
          <w:tab w:val="clear" w:pos="567"/>
        </w:tabs>
        <w:ind w:left="1134"/>
        <w:rPr>
          <w:lang w:val="ru-RU"/>
        </w:rPr>
      </w:pPr>
      <w:r w:rsidRPr="00A9533E">
        <w:rPr>
          <w:lang w:val="ru-RU"/>
        </w:rPr>
        <w:t>2</w:t>
      </w:r>
      <w:r w:rsidRPr="007E1788">
        <w:rPr>
          <w:lang w:val="ru-RU"/>
        </w:rPr>
        <w:t>1</w:t>
      </w:r>
      <w:r w:rsidRPr="00A9533E">
        <w:rPr>
          <w:lang w:val="ru-RU"/>
        </w:rPr>
        <w:t>.</w:t>
      </w:r>
      <w:r w:rsidRPr="00A9533E">
        <w:rPr>
          <w:lang w:val="ru-RU"/>
        </w:rPr>
        <w:tab/>
      </w:r>
      <w:r w:rsidRPr="00614EC4">
        <w:rPr>
          <w:lang w:val="ru-RU"/>
        </w:rPr>
        <w:t xml:space="preserve">Региональные и субрегиональные центры </w:t>
      </w:r>
      <w:r>
        <w:rPr>
          <w:lang w:val="ru-RU"/>
        </w:rPr>
        <w:t xml:space="preserve">поддержки </w:t>
      </w:r>
      <w:r w:rsidRPr="00614EC4">
        <w:rPr>
          <w:lang w:val="ru-RU"/>
        </w:rPr>
        <w:t>научно</w:t>
      </w:r>
      <w:r>
        <w:rPr>
          <w:lang w:val="ru-RU"/>
        </w:rPr>
        <w:t>-</w:t>
      </w:r>
      <w:r w:rsidRPr="00614EC4">
        <w:rPr>
          <w:lang w:val="ru-RU"/>
        </w:rPr>
        <w:t>техническо</w:t>
      </w:r>
      <w:r>
        <w:rPr>
          <w:lang w:val="ru-RU"/>
        </w:rPr>
        <w:t xml:space="preserve">го </w:t>
      </w:r>
      <w:r w:rsidRPr="00614EC4">
        <w:rPr>
          <w:lang w:val="ru-RU"/>
        </w:rPr>
        <w:t>сотрудничеств</w:t>
      </w:r>
      <w:r>
        <w:rPr>
          <w:lang w:val="ru-RU"/>
        </w:rPr>
        <w:t>а</w:t>
      </w:r>
      <w:r w:rsidRPr="00614EC4">
        <w:rPr>
          <w:lang w:val="ru-RU"/>
        </w:rPr>
        <w:t xml:space="preserve">, входящие в </w:t>
      </w:r>
      <w:r>
        <w:rPr>
          <w:lang w:val="ru-RU"/>
        </w:rPr>
        <w:t>М</w:t>
      </w:r>
      <w:r w:rsidRPr="00614EC4">
        <w:rPr>
          <w:lang w:val="ru-RU"/>
        </w:rPr>
        <w:t xml:space="preserve">еханизм </w:t>
      </w:r>
      <w:r>
        <w:rPr>
          <w:lang w:val="ru-RU"/>
        </w:rPr>
        <w:t xml:space="preserve">поддержки </w:t>
      </w:r>
      <w:r w:rsidRPr="00614EC4">
        <w:rPr>
          <w:lang w:val="ru-RU"/>
        </w:rPr>
        <w:t>научно</w:t>
      </w:r>
      <w:r>
        <w:rPr>
          <w:lang w:val="ru-RU"/>
        </w:rPr>
        <w:t>-</w:t>
      </w:r>
      <w:r w:rsidRPr="00614EC4">
        <w:rPr>
          <w:lang w:val="ru-RU"/>
        </w:rPr>
        <w:t>техническо</w:t>
      </w:r>
      <w:r>
        <w:rPr>
          <w:lang w:val="ru-RU"/>
        </w:rPr>
        <w:t xml:space="preserve">го </w:t>
      </w:r>
      <w:r w:rsidRPr="00614EC4">
        <w:rPr>
          <w:lang w:val="ru-RU"/>
        </w:rPr>
        <w:t>сотрудничеств</w:t>
      </w:r>
      <w:r>
        <w:rPr>
          <w:lang w:val="ru-RU"/>
        </w:rPr>
        <w:t>а,</w:t>
      </w:r>
      <w:r w:rsidRPr="00614EC4">
        <w:rPr>
          <w:lang w:val="ru-RU"/>
        </w:rPr>
        <w:t xml:space="preserve"> учрежденный решением </w:t>
      </w:r>
      <w:hyperlink r:id="rId45" w:history="1">
        <w:r w:rsidRPr="00614EC4">
          <w:rPr>
            <w:rStyle w:val="af8"/>
            <w:lang w:val="ru-RU"/>
          </w:rPr>
          <w:t>15/8</w:t>
        </w:r>
      </w:hyperlink>
      <w:r w:rsidRPr="00614EC4">
        <w:rPr>
          <w:lang w:val="ru-RU"/>
        </w:rPr>
        <w:t xml:space="preserve"> и введенный в действие решением </w:t>
      </w:r>
      <w:hyperlink r:id="rId46" w:history="1">
        <w:r w:rsidRPr="00614EC4">
          <w:rPr>
            <w:rStyle w:val="af8"/>
            <w:lang w:val="ru-RU"/>
          </w:rPr>
          <w:t>16/3</w:t>
        </w:r>
      </w:hyperlink>
      <w:r w:rsidRPr="00614EC4">
        <w:rPr>
          <w:lang w:val="ru-RU"/>
        </w:rPr>
        <w:t>, могут по запросу оказывать Сторонам помощь в выявлении пробелов в научном потенциале, поддержке передачи технологий и инноваций, содействии научно-техническому сотрудничеству и проведении мероприятий по обмену знаниями при осуществлении тематического плана действий.</w:t>
      </w:r>
    </w:p>
    <w:p w14:paraId="5C1B8AAA" w14:textId="77777777" w:rsidR="007A42F9" w:rsidRPr="00732DF4" w:rsidRDefault="007A42F9" w:rsidP="007A42F9">
      <w:pPr>
        <w:pStyle w:val="CBDNormalNumber"/>
        <w:tabs>
          <w:tab w:val="clear" w:pos="567"/>
        </w:tabs>
        <w:ind w:left="1134"/>
        <w:rPr>
          <w:lang w:val="ru-RU"/>
        </w:rPr>
      </w:pPr>
      <w:r w:rsidRPr="00A31809">
        <w:rPr>
          <w:lang w:val="ru-RU"/>
        </w:rPr>
        <w:t>2</w:t>
      </w:r>
      <w:r w:rsidRPr="007E1788">
        <w:rPr>
          <w:lang w:val="ru-RU"/>
        </w:rPr>
        <w:t>2</w:t>
      </w:r>
      <w:r w:rsidRPr="00A31809">
        <w:rPr>
          <w:lang w:val="ru-RU"/>
        </w:rPr>
        <w:t>.</w:t>
      </w:r>
      <w:r w:rsidRPr="00A31809">
        <w:rPr>
          <w:lang w:val="ru-RU"/>
        </w:rPr>
        <w:tab/>
      </w:r>
      <w:r w:rsidRPr="00732DF4">
        <w:rPr>
          <w:lang w:val="ru-RU"/>
        </w:rPr>
        <w:t>Для мониторинга осуществления тематического плана действий секретариат может при необходимости запрашивать добровольное представление информации в</w:t>
      </w:r>
      <w:r>
        <w:rPr>
          <w:lang w:val="ru-RU"/>
        </w:rPr>
        <w:t> </w:t>
      </w:r>
      <w:r w:rsidRPr="00732DF4">
        <w:rPr>
          <w:lang w:val="ru-RU"/>
        </w:rPr>
        <w:t xml:space="preserve">дополнение к соответствующей информации из других возможных источников, включая национальные доклады, запрашиваемые в </w:t>
      </w:r>
      <w:r>
        <w:rPr>
          <w:lang w:val="ru-RU"/>
        </w:rPr>
        <w:t>рамках</w:t>
      </w:r>
      <w:r w:rsidRPr="00732DF4">
        <w:rPr>
          <w:lang w:val="ru-RU"/>
        </w:rPr>
        <w:t xml:space="preserve"> Конвенци</w:t>
      </w:r>
      <w:r>
        <w:rPr>
          <w:lang w:val="ru-RU"/>
        </w:rPr>
        <w:t>и</w:t>
      </w:r>
      <w:r w:rsidRPr="00732DF4">
        <w:rPr>
          <w:lang w:val="ru-RU"/>
        </w:rPr>
        <w:t xml:space="preserve"> и протокол</w:t>
      </w:r>
      <w:r>
        <w:rPr>
          <w:lang w:val="ru-RU"/>
        </w:rPr>
        <w:t>ов</w:t>
      </w:r>
      <w:r w:rsidRPr="00732DF4">
        <w:rPr>
          <w:lang w:val="ru-RU"/>
        </w:rPr>
        <w:t xml:space="preserve"> к</w:t>
      </w:r>
      <w:r>
        <w:rPr>
          <w:lang w:val="ru-RU"/>
        </w:rPr>
        <w:t> </w:t>
      </w:r>
      <w:r w:rsidRPr="00732DF4">
        <w:rPr>
          <w:lang w:val="ru-RU"/>
        </w:rPr>
        <w:t>ней.</w:t>
      </w:r>
    </w:p>
    <w:p w14:paraId="27A3936C" w14:textId="77777777" w:rsidR="007A42F9" w:rsidRPr="00D1375A" w:rsidRDefault="007A42F9" w:rsidP="007A42F9">
      <w:pPr>
        <w:pStyle w:val="CBDH1"/>
        <w:tabs>
          <w:tab w:val="clear" w:pos="567"/>
        </w:tabs>
        <w:ind w:left="1134"/>
        <w:rPr>
          <w:sz w:val="24"/>
          <w:szCs w:val="24"/>
          <w:lang w:val="ru-RU"/>
        </w:rPr>
      </w:pPr>
      <w:r w:rsidRPr="00D1375A">
        <w:rPr>
          <w:sz w:val="24"/>
          <w:szCs w:val="24"/>
        </w:rPr>
        <w:t>VIII</w:t>
      </w:r>
      <w:r w:rsidRPr="00D1375A">
        <w:rPr>
          <w:sz w:val="24"/>
          <w:szCs w:val="24"/>
          <w:lang w:val="ru-RU"/>
        </w:rPr>
        <w:t>.</w:t>
      </w:r>
      <w:r w:rsidRPr="00D1375A">
        <w:rPr>
          <w:sz w:val="24"/>
          <w:szCs w:val="24"/>
          <w:lang w:val="ru-RU"/>
        </w:rPr>
        <w:tab/>
        <w:t>Мониторинг и отчетность о ходе осуществления тематического плана действий</w:t>
      </w:r>
    </w:p>
    <w:p w14:paraId="495B4CC8" w14:textId="77777777" w:rsidR="007A42F9" w:rsidRDefault="007A42F9" w:rsidP="007A42F9">
      <w:pPr>
        <w:pStyle w:val="CBDNormalNumber"/>
        <w:tabs>
          <w:tab w:val="clear" w:pos="567"/>
        </w:tabs>
        <w:ind w:left="1134"/>
        <w:rPr>
          <w:lang w:val="ru-RU"/>
        </w:rPr>
      </w:pPr>
      <w:r w:rsidRPr="009F08B1">
        <w:rPr>
          <w:lang w:val="ru-RU"/>
        </w:rPr>
        <w:t>2</w:t>
      </w:r>
      <w:r w:rsidRPr="007E1788">
        <w:rPr>
          <w:lang w:val="ru-RU"/>
        </w:rPr>
        <w:t>3</w:t>
      </w:r>
      <w:r w:rsidRPr="009F08B1">
        <w:rPr>
          <w:lang w:val="ru-RU"/>
        </w:rPr>
        <w:t>.</w:t>
      </w:r>
      <w:r w:rsidRPr="009F08B1">
        <w:rPr>
          <w:lang w:val="ru-RU"/>
        </w:rPr>
        <w:tab/>
      </w:r>
      <w:r w:rsidRPr="00732DF4">
        <w:rPr>
          <w:lang w:val="ru-RU"/>
        </w:rPr>
        <w:t xml:space="preserve">Мониторинг и отчетность о ходе осуществления тематического плана действий будут проводиться одновременно с мониторингом и отчетностью о ходе </w:t>
      </w:r>
      <w:r>
        <w:rPr>
          <w:lang w:val="ru-RU"/>
        </w:rPr>
        <w:t>реализации</w:t>
      </w:r>
      <w:r w:rsidRPr="00732DF4">
        <w:rPr>
          <w:lang w:val="ru-RU"/>
        </w:rPr>
        <w:t xml:space="preserve"> долгосрочной стратегической </w:t>
      </w:r>
      <w:r>
        <w:rPr>
          <w:lang w:val="ru-RU"/>
        </w:rPr>
        <w:t>структуры</w:t>
      </w:r>
      <w:r w:rsidRPr="00732DF4">
        <w:rPr>
          <w:lang w:val="ru-RU"/>
        </w:rPr>
        <w:t xml:space="preserve"> </w:t>
      </w:r>
      <w:r>
        <w:rPr>
          <w:lang w:val="ru-RU"/>
        </w:rPr>
        <w:t>для</w:t>
      </w:r>
      <w:r w:rsidRPr="00732DF4">
        <w:rPr>
          <w:lang w:val="ru-RU"/>
        </w:rPr>
        <w:t xml:space="preserve"> создани</w:t>
      </w:r>
      <w:r>
        <w:rPr>
          <w:lang w:val="ru-RU"/>
        </w:rPr>
        <w:t>я</w:t>
      </w:r>
      <w:r w:rsidRPr="00732DF4">
        <w:rPr>
          <w:lang w:val="ru-RU"/>
        </w:rPr>
        <w:t xml:space="preserve"> и развити</w:t>
      </w:r>
      <w:r>
        <w:rPr>
          <w:lang w:val="ru-RU"/>
        </w:rPr>
        <w:t>я</w:t>
      </w:r>
      <w:r w:rsidRPr="00732DF4">
        <w:rPr>
          <w:lang w:val="ru-RU"/>
        </w:rPr>
        <w:t xml:space="preserve"> потенциала и</w:t>
      </w:r>
      <w:r>
        <w:rPr>
          <w:lang w:val="ru-RU"/>
        </w:rPr>
        <w:t> М</w:t>
      </w:r>
      <w:r w:rsidRPr="00732DF4">
        <w:rPr>
          <w:lang w:val="ru-RU"/>
        </w:rPr>
        <w:t xml:space="preserve">еханизма научно-технического сотрудничества. </w:t>
      </w:r>
    </w:p>
    <w:p w14:paraId="4E9D777C" w14:textId="77777777" w:rsidR="007A42F9" w:rsidRDefault="007A42F9" w:rsidP="007A42F9">
      <w:pPr>
        <w:pStyle w:val="CBDNormalNumber"/>
        <w:tabs>
          <w:tab w:val="clear" w:pos="567"/>
        </w:tabs>
        <w:ind w:left="1134"/>
        <w:rPr>
          <w:lang w:val="ru-RU"/>
        </w:rPr>
      </w:pPr>
      <w:r w:rsidRPr="0013487C">
        <w:rPr>
          <w:lang w:val="ru-RU"/>
        </w:rPr>
        <w:t>2</w:t>
      </w:r>
      <w:r w:rsidRPr="007E1788">
        <w:rPr>
          <w:lang w:val="ru-RU"/>
        </w:rPr>
        <w:t>4</w:t>
      </w:r>
      <w:r w:rsidRPr="0013487C">
        <w:rPr>
          <w:lang w:val="ru-RU"/>
        </w:rPr>
        <w:t>.</w:t>
      </w:r>
      <w:r w:rsidRPr="0013487C">
        <w:rPr>
          <w:lang w:val="ru-RU"/>
        </w:rPr>
        <w:tab/>
      </w:r>
      <w:r w:rsidRPr="00CF6B55">
        <w:rPr>
          <w:lang w:val="ru-RU"/>
        </w:rPr>
        <w:t>При необходимости тематический план действий может быть пересмотрен по</w:t>
      </w:r>
      <w:r>
        <w:rPr>
          <w:lang w:val="ru-RU"/>
        </w:rPr>
        <w:t> </w:t>
      </w:r>
      <w:r w:rsidRPr="00CF6B55">
        <w:rPr>
          <w:lang w:val="ru-RU"/>
        </w:rPr>
        <w:t>поручению Конференции Сторон с учетом опыта использования плана и новых событий в области синтетической биологии.</w:t>
      </w:r>
    </w:p>
    <w:p w14:paraId="09FDC04B" w14:textId="77777777" w:rsidR="007A42F9" w:rsidRPr="0053290C" w:rsidRDefault="007A42F9" w:rsidP="007A42F9">
      <w:pPr>
        <w:pStyle w:val="CBDTitle"/>
        <w:tabs>
          <w:tab w:val="clear" w:pos="567"/>
        </w:tabs>
        <w:ind w:left="1134"/>
        <w:rPr>
          <w:sz w:val="24"/>
          <w:szCs w:val="24"/>
          <w:lang w:val="ru-RU"/>
        </w:rPr>
      </w:pPr>
      <w:r w:rsidRPr="0053290C">
        <w:rPr>
          <w:sz w:val="24"/>
          <w:szCs w:val="24"/>
          <w:lang w:val="ru-RU"/>
        </w:rPr>
        <w:t>Области результатов и ориентировочные стратегические действия в</w:t>
      </w:r>
      <w:r>
        <w:rPr>
          <w:sz w:val="24"/>
          <w:szCs w:val="24"/>
          <w:lang w:val="ru-RU"/>
        </w:rPr>
        <w:t> </w:t>
      </w:r>
      <w:r w:rsidRPr="0053290C">
        <w:rPr>
          <w:sz w:val="24"/>
          <w:szCs w:val="24"/>
          <w:lang w:val="ru-RU"/>
        </w:rPr>
        <w:t>поддержку создания и развития потенциала, обеспечения доступа к</w:t>
      </w:r>
      <w:r>
        <w:rPr>
          <w:sz w:val="24"/>
          <w:szCs w:val="24"/>
          <w:lang w:val="ru-RU"/>
        </w:rPr>
        <w:t> </w:t>
      </w:r>
      <w:r w:rsidRPr="0053290C">
        <w:rPr>
          <w:sz w:val="24"/>
          <w:szCs w:val="24"/>
          <w:lang w:val="ru-RU"/>
        </w:rPr>
        <w:t xml:space="preserve">технологиям и их передачи, а также обмена знаниями в </w:t>
      </w:r>
      <w:r>
        <w:rPr>
          <w:sz w:val="24"/>
          <w:szCs w:val="24"/>
          <w:lang w:val="ru-RU"/>
        </w:rPr>
        <w:t>контексте</w:t>
      </w:r>
      <w:r w:rsidRPr="0053290C">
        <w:rPr>
          <w:sz w:val="24"/>
          <w:szCs w:val="24"/>
          <w:lang w:val="ru-RU"/>
        </w:rPr>
        <w:t xml:space="preserve"> синтетической биологии для осуществления Конвенции о биологическом разнообразии и Куньминско-Монреальской глобальной рамочной программы в области биоразнообразия</w:t>
      </w:r>
    </w:p>
    <w:tbl>
      <w:tblPr>
        <w:tblW w:w="49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0"/>
        <w:gridCol w:w="7458"/>
      </w:tblGrid>
      <w:tr w:rsidR="007A42F9" w:rsidRPr="005C46B9" w14:paraId="391591A9" w14:textId="77777777" w:rsidTr="003560B1">
        <w:trPr>
          <w:trHeight w:val="405"/>
          <w:jc w:val="center"/>
        </w:trPr>
        <w:tc>
          <w:tcPr>
            <w:tcW w:w="5000" w:type="pct"/>
            <w:gridSpan w:val="2"/>
          </w:tcPr>
          <w:p w14:paraId="66C6B477" w14:textId="77777777" w:rsidR="007A42F9" w:rsidRPr="000724DA" w:rsidRDefault="007A42F9" w:rsidP="003560B1">
            <w:pPr>
              <w:rPr>
                <w:sz w:val="20"/>
                <w:szCs w:val="20"/>
                <w:lang w:val="ru-RU"/>
              </w:rPr>
            </w:pPr>
            <w:r w:rsidRPr="000724DA">
              <w:rPr>
                <w:b/>
                <w:bCs/>
                <w:sz w:val="20"/>
                <w:szCs w:val="20"/>
                <w:lang w:val="ru-RU"/>
              </w:rPr>
              <w:t>Область результатов 1:</w:t>
            </w:r>
            <w:r w:rsidRPr="000724DA">
              <w:rPr>
                <w:sz w:val="20"/>
                <w:szCs w:val="20"/>
                <w:lang w:val="ru-RU"/>
              </w:rPr>
              <w:t xml:space="preserve"> укрепление потенциала для исследований, разработок и оценки в области синтетической биологии</w:t>
            </w:r>
          </w:p>
          <w:p w14:paraId="70063469" w14:textId="77777777" w:rsidR="007A42F9" w:rsidRPr="000724DA" w:rsidRDefault="007A42F9" w:rsidP="003560B1">
            <w:pPr>
              <w:tabs>
                <w:tab w:val="clear" w:pos="567"/>
                <w:tab w:val="clear" w:pos="1134"/>
                <w:tab w:val="clear" w:pos="1701"/>
                <w:tab w:val="clear" w:pos="2268"/>
              </w:tabs>
              <w:jc w:val="left"/>
              <w:rPr>
                <w:sz w:val="20"/>
                <w:szCs w:val="20"/>
                <w:lang w:val="ru-RU"/>
              </w:rPr>
            </w:pPr>
            <w:r w:rsidRPr="000724DA">
              <w:rPr>
                <w:b/>
                <w:bCs/>
                <w:sz w:val="20"/>
                <w:szCs w:val="20"/>
                <w:lang w:val="ru-RU"/>
              </w:rPr>
              <w:t>Цель:</w:t>
            </w:r>
            <w:r w:rsidRPr="000724DA">
              <w:rPr>
                <w:sz w:val="20"/>
                <w:szCs w:val="20"/>
                <w:lang w:val="ru-RU"/>
              </w:rPr>
              <w:t xml:space="preserve"> субъекты обладают укрепленным потенциалом и инфраструктурой для проведения научных исследований и разработок, [ответственных инноваций],</w:t>
            </w:r>
            <w:r w:rsidRPr="000724DA">
              <w:rPr>
                <w:sz w:val="20"/>
                <w:lang w:val="ru-RU"/>
              </w:rPr>
              <w:t xml:space="preserve"> </w:t>
            </w:r>
            <w:proofErr w:type="gramStart"/>
            <w:r w:rsidRPr="000724DA">
              <w:rPr>
                <w:sz w:val="20"/>
                <w:lang w:val="ru-RU"/>
              </w:rPr>
              <w:t>оценки</w:t>
            </w:r>
            <w:r w:rsidRPr="000724DA">
              <w:rPr>
                <w:sz w:val="20"/>
                <w:szCs w:val="20"/>
                <w:lang w:val="ru-RU"/>
              </w:rPr>
              <w:t>[</w:t>
            </w:r>
            <w:proofErr w:type="gramEnd"/>
            <w:r w:rsidRPr="000724DA">
              <w:rPr>
                <w:sz w:val="20"/>
                <w:szCs w:val="20"/>
                <w:lang w:val="ru-RU"/>
              </w:rPr>
              <w:t>, мониторинга, управления и</w:t>
            </w:r>
            <w:r>
              <w:rPr>
                <w:sz w:val="20"/>
                <w:szCs w:val="20"/>
                <w:lang w:val="ru-RU"/>
              </w:rPr>
              <w:t> </w:t>
            </w:r>
            <w:r w:rsidRPr="000724DA">
              <w:rPr>
                <w:sz w:val="20"/>
                <w:szCs w:val="20"/>
                <w:lang w:val="ru-RU"/>
              </w:rPr>
              <w:t>регулятивного] надзора за продуктами синтетической биологии, которые имеют отношение к</w:t>
            </w:r>
            <w:r>
              <w:rPr>
                <w:sz w:val="20"/>
                <w:szCs w:val="20"/>
                <w:lang w:val="ru-RU"/>
              </w:rPr>
              <w:t> </w:t>
            </w:r>
            <w:r w:rsidRPr="000724DA">
              <w:rPr>
                <w:sz w:val="20"/>
                <w:szCs w:val="20"/>
                <w:lang w:val="ru-RU"/>
              </w:rPr>
              <w:t>осуществлению трех целей Конвенции о биологическом разнообразии и Куньминско-Монреальской глобальной рамочной программы в области биоразнообразия</w:t>
            </w:r>
          </w:p>
        </w:tc>
      </w:tr>
      <w:tr w:rsidR="007A42F9" w:rsidRPr="00572511" w14:paraId="1612E77D" w14:textId="77777777" w:rsidTr="003560B1">
        <w:trPr>
          <w:trHeight w:val="405"/>
          <w:jc w:val="center"/>
        </w:trPr>
        <w:tc>
          <w:tcPr>
            <w:tcW w:w="950" w:type="pct"/>
            <w:vAlign w:val="center"/>
          </w:tcPr>
          <w:p w14:paraId="0B81E16E" w14:textId="77777777" w:rsidR="007A42F9" w:rsidRPr="000724DA" w:rsidRDefault="007A42F9" w:rsidP="003560B1">
            <w:pPr>
              <w:jc w:val="left"/>
              <w:rPr>
                <w:i/>
                <w:iCs/>
                <w:sz w:val="20"/>
                <w:szCs w:val="20"/>
                <w:lang w:val="ru-RU"/>
              </w:rPr>
            </w:pPr>
            <w:r w:rsidRPr="000724DA">
              <w:rPr>
                <w:i/>
                <w:iCs/>
                <w:sz w:val="20"/>
                <w:szCs w:val="20"/>
                <w:lang w:val="ru-RU"/>
              </w:rPr>
              <w:t>Результат</w:t>
            </w:r>
          </w:p>
        </w:tc>
        <w:tc>
          <w:tcPr>
            <w:tcW w:w="4050" w:type="pct"/>
            <w:vAlign w:val="center"/>
          </w:tcPr>
          <w:p w14:paraId="10B1F50F" w14:textId="77777777" w:rsidR="007A42F9" w:rsidRPr="000724DA" w:rsidRDefault="007A42F9" w:rsidP="003560B1">
            <w:pPr>
              <w:jc w:val="left"/>
              <w:rPr>
                <w:i/>
                <w:iCs/>
                <w:sz w:val="20"/>
                <w:szCs w:val="20"/>
                <w:lang w:val="ru-RU"/>
              </w:rPr>
            </w:pPr>
            <w:r w:rsidRPr="000724DA">
              <w:rPr>
                <w:i/>
                <w:iCs/>
                <w:sz w:val="20"/>
                <w:szCs w:val="20"/>
                <w:lang w:val="ru-RU"/>
              </w:rPr>
              <w:t>Ориентировочные стратегические действия</w:t>
            </w:r>
          </w:p>
        </w:tc>
      </w:tr>
      <w:tr w:rsidR="007A42F9" w:rsidRPr="005C46B9" w14:paraId="2C16DAD6" w14:textId="77777777" w:rsidTr="003560B1">
        <w:trPr>
          <w:trHeight w:val="420"/>
          <w:jc w:val="center"/>
        </w:trPr>
        <w:tc>
          <w:tcPr>
            <w:tcW w:w="950" w:type="pct"/>
          </w:tcPr>
          <w:p w14:paraId="6E47723C" w14:textId="77777777" w:rsidR="007A42F9" w:rsidRPr="000724DA" w:rsidRDefault="007A42F9" w:rsidP="003560B1">
            <w:pPr>
              <w:tabs>
                <w:tab w:val="clear" w:pos="567"/>
                <w:tab w:val="clear" w:pos="1134"/>
                <w:tab w:val="clear" w:pos="1701"/>
                <w:tab w:val="clear" w:pos="2268"/>
              </w:tabs>
              <w:jc w:val="left"/>
              <w:rPr>
                <w:sz w:val="20"/>
                <w:szCs w:val="20"/>
              </w:rPr>
            </w:pPr>
            <w:r w:rsidRPr="000724DA">
              <w:rPr>
                <w:sz w:val="20"/>
                <w:szCs w:val="20"/>
              </w:rPr>
              <w:t xml:space="preserve">1.1 </w:t>
            </w:r>
            <w:r w:rsidRPr="000724DA">
              <w:rPr>
                <w:sz w:val="20"/>
                <w:szCs w:val="20"/>
                <w:lang w:val="ru-RU"/>
              </w:rPr>
              <w:t>Определение потребностей и приоритетов</w:t>
            </w:r>
          </w:p>
        </w:tc>
        <w:tc>
          <w:tcPr>
            <w:tcW w:w="4050" w:type="pct"/>
          </w:tcPr>
          <w:p w14:paraId="45F6611B" w14:textId="77777777" w:rsidR="007A42F9" w:rsidRPr="000724DA" w:rsidRDefault="007A42F9" w:rsidP="003560B1">
            <w:pPr>
              <w:tabs>
                <w:tab w:val="clear" w:pos="567"/>
                <w:tab w:val="left" w:pos="410"/>
              </w:tabs>
              <w:ind w:left="410" w:hanging="410"/>
              <w:rPr>
                <w:sz w:val="20"/>
                <w:szCs w:val="20"/>
                <w:lang w:val="ru-RU"/>
              </w:rPr>
            </w:pPr>
            <w:r w:rsidRPr="00B36925">
              <w:rPr>
                <w:sz w:val="20"/>
                <w:szCs w:val="20"/>
                <w:lang w:val="ru-RU"/>
              </w:rPr>
              <w:t xml:space="preserve"> </w:t>
            </w:r>
            <w:r w:rsidRPr="000724DA">
              <w:rPr>
                <w:sz w:val="20"/>
                <w:szCs w:val="20"/>
              </w:rPr>
              <w:t>a</w:t>
            </w:r>
            <w:r w:rsidRPr="000724DA">
              <w:rPr>
                <w:sz w:val="20"/>
                <w:szCs w:val="20"/>
                <w:lang w:val="ru-RU"/>
              </w:rPr>
              <w:t>)</w:t>
            </w:r>
            <w:r w:rsidRPr="000724DA">
              <w:rPr>
                <w:sz w:val="20"/>
                <w:szCs w:val="20"/>
                <w:lang w:val="ru-RU"/>
              </w:rPr>
              <w:tab/>
              <w:t>Провести оценку потенциала и определить потребности, связанные с научными исследованиями и разработками, доступом к технологиям и их передачей, регулированием, оценкой, мониторингом и обменом знаниями в области синтетической биологии;</w:t>
            </w:r>
          </w:p>
          <w:p w14:paraId="17F825A6" w14:textId="77777777" w:rsidR="007A42F9" w:rsidRPr="000724DA" w:rsidRDefault="007A42F9" w:rsidP="003560B1">
            <w:pPr>
              <w:tabs>
                <w:tab w:val="clear" w:pos="567"/>
                <w:tab w:val="left" w:pos="410"/>
              </w:tabs>
              <w:ind w:left="410" w:hanging="41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определить приоритетные мероприятия для кратко-, средне- и долгосрочных действий на основе выявленных потребностей и национальных условий;</w:t>
            </w:r>
          </w:p>
          <w:p w14:paraId="25C906CE" w14:textId="77777777" w:rsidR="007A42F9" w:rsidRPr="000724DA" w:rsidRDefault="007A42F9" w:rsidP="003560B1">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t>учесть потребности в исследованиях, разработках и оценке в области синтетической биологии в различных отраслевых бюджетных планах и</w:t>
            </w:r>
            <w:r>
              <w:rPr>
                <w:sz w:val="20"/>
                <w:szCs w:val="20"/>
                <w:lang w:val="ru-RU"/>
              </w:rPr>
              <w:t> </w:t>
            </w:r>
            <w:r w:rsidRPr="000724DA">
              <w:rPr>
                <w:sz w:val="20"/>
                <w:szCs w:val="20"/>
                <w:lang w:val="ru-RU"/>
              </w:rPr>
              <w:t>определить потребности в создании и развитии потенциала.</w:t>
            </w:r>
          </w:p>
        </w:tc>
      </w:tr>
      <w:tr w:rsidR="007A42F9" w:rsidRPr="005C46B9" w14:paraId="16E2FB2C" w14:textId="77777777" w:rsidTr="003560B1">
        <w:trPr>
          <w:trHeight w:val="300"/>
          <w:jc w:val="center"/>
        </w:trPr>
        <w:tc>
          <w:tcPr>
            <w:tcW w:w="950" w:type="pct"/>
          </w:tcPr>
          <w:p w14:paraId="03D620F5" w14:textId="77777777" w:rsidR="007A42F9" w:rsidRPr="000724DA" w:rsidRDefault="007A42F9" w:rsidP="003560B1">
            <w:pPr>
              <w:tabs>
                <w:tab w:val="clear" w:pos="567"/>
                <w:tab w:val="clear" w:pos="1134"/>
                <w:tab w:val="clear" w:pos="1701"/>
                <w:tab w:val="clear" w:pos="2268"/>
              </w:tabs>
              <w:jc w:val="left"/>
              <w:rPr>
                <w:sz w:val="20"/>
                <w:szCs w:val="20"/>
              </w:rPr>
            </w:pPr>
            <w:r w:rsidRPr="000724DA">
              <w:rPr>
                <w:sz w:val="20"/>
                <w:szCs w:val="20"/>
              </w:rPr>
              <w:lastRenderedPageBreak/>
              <w:t xml:space="preserve">1.2 </w:t>
            </w:r>
            <w:r w:rsidRPr="000724DA">
              <w:rPr>
                <w:sz w:val="20"/>
                <w:szCs w:val="20"/>
                <w:lang w:val="ru-RU"/>
              </w:rPr>
              <w:t>Укрепление физической инфраструктуры</w:t>
            </w:r>
          </w:p>
        </w:tc>
        <w:tc>
          <w:tcPr>
            <w:tcW w:w="4050" w:type="pct"/>
          </w:tcPr>
          <w:p w14:paraId="48BB08FB" w14:textId="77777777" w:rsidR="007A42F9" w:rsidRPr="000724DA" w:rsidRDefault="007A42F9" w:rsidP="003560B1">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a</w:t>
            </w:r>
            <w:r w:rsidRPr="000724DA">
              <w:rPr>
                <w:sz w:val="20"/>
                <w:szCs w:val="20"/>
                <w:lang w:val="ru-RU"/>
              </w:rPr>
              <w:t>)</w:t>
            </w:r>
            <w:r w:rsidRPr="000724DA">
              <w:rPr>
                <w:sz w:val="20"/>
                <w:szCs w:val="20"/>
                <w:lang w:val="ru-RU"/>
              </w:rPr>
              <w:tab/>
              <w:t>Создать или укрепить техническую лабораторную инфраструктуру, при этом уделяя внимание биобезопасности и биозащите</w:t>
            </w:r>
            <w:r w:rsidRPr="000724DA">
              <w:rPr>
                <w:rStyle w:val="ab"/>
                <w:sz w:val="20"/>
                <w:szCs w:val="20"/>
              </w:rPr>
              <w:footnoteReference w:id="42"/>
            </w:r>
            <w:r w:rsidRPr="000724DA">
              <w:rPr>
                <w:sz w:val="20"/>
                <w:szCs w:val="20"/>
                <w:lang w:val="ru-RU"/>
              </w:rPr>
              <w:t>;</w:t>
            </w:r>
          </w:p>
          <w:p w14:paraId="4A5464F1" w14:textId="77777777" w:rsidR="007A42F9" w:rsidRPr="000724DA" w:rsidRDefault="007A42F9" w:rsidP="003560B1">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разработать механизмы управления, модели технической поддержки и</w:t>
            </w:r>
            <w:r>
              <w:rPr>
                <w:sz w:val="20"/>
                <w:szCs w:val="20"/>
                <w:lang w:val="ru-RU"/>
              </w:rPr>
              <w:t> </w:t>
            </w:r>
            <w:r w:rsidRPr="000724DA">
              <w:rPr>
                <w:sz w:val="20"/>
                <w:szCs w:val="20"/>
                <w:lang w:val="ru-RU"/>
              </w:rPr>
              <w:t>устойчивого функционирования для обеспечения долгосрочной работоспособности и справедливого использования лабораторной инфраструктуры;</w:t>
            </w:r>
          </w:p>
          <w:p w14:paraId="22B150A3" w14:textId="77777777" w:rsidR="007A42F9" w:rsidRPr="000724DA" w:rsidRDefault="007A42F9" w:rsidP="003560B1">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t>развивать инфраструктуру для компьютерного моделирования</w:t>
            </w:r>
            <w:r w:rsidRPr="000724DA">
              <w:rPr>
                <w:rStyle w:val="ab"/>
                <w:sz w:val="20"/>
                <w:szCs w:val="20"/>
              </w:rPr>
              <w:footnoteReference w:id="43"/>
            </w:r>
            <w:r w:rsidRPr="000724DA">
              <w:rPr>
                <w:sz w:val="20"/>
                <w:szCs w:val="20"/>
                <w:lang w:val="ru-RU"/>
              </w:rPr>
              <w:t>;</w:t>
            </w:r>
          </w:p>
          <w:p w14:paraId="076F43F3" w14:textId="77777777" w:rsidR="007A42F9" w:rsidRPr="000724DA" w:rsidRDefault="007A42F9" w:rsidP="003560B1">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t>создать или укрепить лаборатории на национальном, субрегиональном или региональном уровне;</w:t>
            </w:r>
          </w:p>
          <w:p w14:paraId="528E86BC" w14:textId="77777777" w:rsidR="007A42F9" w:rsidRPr="000724DA" w:rsidRDefault="007A42F9" w:rsidP="003560B1">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e</w:t>
            </w:r>
            <w:r w:rsidRPr="000724DA">
              <w:rPr>
                <w:sz w:val="20"/>
                <w:szCs w:val="20"/>
                <w:lang w:val="ru-RU"/>
              </w:rPr>
              <w:t>)</w:t>
            </w:r>
            <w:r w:rsidRPr="000724DA">
              <w:rPr>
                <w:sz w:val="20"/>
                <w:szCs w:val="20"/>
                <w:lang w:val="ru-RU"/>
              </w:rPr>
              <w:tab/>
              <w:t>поощрять постоянное и устойчивое финансирование для содержания инфраструктуры и закупки реагентов и материалов;</w:t>
            </w:r>
          </w:p>
          <w:p w14:paraId="40D3C2BF" w14:textId="77777777" w:rsidR="007A42F9" w:rsidRPr="000724DA" w:rsidRDefault="007A42F9" w:rsidP="003560B1">
            <w:pPr>
              <w:tabs>
                <w:tab w:val="clear" w:pos="567"/>
                <w:tab w:val="clear" w:pos="1134"/>
                <w:tab w:val="clear" w:pos="1701"/>
                <w:tab w:val="clear" w:pos="2268"/>
                <w:tab w:val="left" w:pos="410"/>
              </w:tabs>
              <w:ind w:left="410" w:hanging="410"/>
              <w:rPr>
                <w:sz w:val="20"/>
                <w:szCs w:val="20"/>
                <w:lang w:val="ru-RU"/>
              </w:rPr>
            </w:pPr>
            <w:r w:rsidRPr="007E1788">
              <w:rPr>
                <w:sz w:val="20"/>
                <w:szCs w:val="20"/>
                <w:lang w:val="ru-RU"/>
              </w:rPr>
              <w:t>(</w:t>
            </w:r>
            <w:r w:rsidRPr="000724DA">
              <w:rPr>
                <w:sz w:val="20"/>
                <w:szCs w:val="20"/>
              </w:rPr>
              <w:t>f</w:t>
            </w:r>
            <w:r w:rsidRPr="000724DA">
              <w:rPr>
                <w:sz w:val="20"/>
                <w:szCs w:val="20"/>
                <w:lang w:val="ru-RU"/>
              </w:rPr>
              <w:t>)</w:t>
            </w:r>
            <w:r w:rsidRPr="000724DA">
              <w:rPr>
                <w:sz w:val="20"/>
                <w:szCs w:val="20"/>
                <w:lang w:val="ru-RU"/>
              </w:rPr>
              <w:tab/>
              <w:t>внедрять протоколы в области физической и цифровой биобезопасности и</w:t>
            </w:r>
            <w:r>
              <w:rPr>
                <w:sz w:val="20"/>
                <w:szCs w:val="20"/>
                <w:lang w:val="ru-RU"/>
              </w:rPr>
              <w:t> </w:t>
            </w:r>
            <w:r w:rsidRPr="000724DA">
              <w:rPr>
                <w:sz w:val="20"/>
                <w:szCs w:val="20"/>
                <w:lang w:val="ru-RU"/>
              </w:rPr>
              <w:t>кибербиобезопасности при проектировании, функционировании и</w:t>
            </w:r>
            <w:r>
              <w:rPr>
                <w:sz w:val="20"/>
                <w:szCs w:val="20"/>
                <w:lang w:val="ru-RU"/>
              </w:rPr>
              <w:t> </w:t>
            </w:r>
            <w:r w:rsidRPr="000724DA">
              <w:rPr>
                <w:sz w:val="20"/>
                <w:szCs w:val="20"/>
                <w:lang w:val="ru-RU"/>
              </w:rPr>
              <w:t>поддержании инфраструктуры лабораторий и компьютерного моделирования.</w:t>
            </w:r>
          </w:p>
        </w:tc>
      </w:tr>
      <w:tr w:rsidR="007A42F9" w:rsidRPr="005C46B9" w14:paraId="3F1AA103" w14:textId="77777777" w:rsidTr="003560B1">
        <w:trPr>
          <w:jc w:val="center"/>
        </w:trPr>
        <w:tc>
          <w:tcPr>
            <w:tcW w:w="950" w:type="pct"/>
          </w:tcPr>
          <w:p w14:paraId="1CCA7C09" w14:textId="77777777" w:rsidR="007A42F9" w:rsidRPr="000724DA" w:rsidRDefault="007A42F9" w:rsidP="003560B1">
            <w:pPr>
              <w:tabs>
                <w:tab w:val="clear" w:pos="567"/>
                <w:tab w:val="clear" w:pos="1134"/>
                <w:tab w:val="clear" w:pos="1701"/>
                <w:tab w:val="clear" w:pos="2268"/>
              </w:tabs>
              <w:jc w:val="left"/>
              <w:rPr>
                <w:sz w:val="20"/>
                <w:szCs w:val="20"/>
              </w:rPr>
            </w:pPr>
            <w:r w:rsidRPr="000724DA">
              <w:rPr>
                <w:sz w:val="20"/>
                <w:szCs w:val="20"/>
              </w:rPr>
              <w:t xml:space="preserve">1.3 </w:t>
            </w:r>
            <w:r w:rsidRPr="000724DA">
              <w:rPr>
                <w:sz w:val="20"/>
                <w:szCs w:val="20"/>
                <w:lang w:val="ru-RU"/>
              </w:rPr>
              <w:t>Поддержка кадрового потенциала</w:t>
            </w:r>
          </w:p>
        </w:tc>
        <w:tc>
          <w:tcPr>
            <w:tcW w:w="4050" w:type="pct"/>
          </w:tcPr>
          <w:p w14:paraId="1F052FD3" w14:textId="77777777" w:rsidR="007A42F9" w:rsidRPr="000724DA" w:rsidRDefault="007A42F9" w:rsidP="003560B1">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a</w:t>
            </w:r>
            <w:r w:rsidRPr="000724DA">
              <w:rPr>
                <w:sz w:val="20"/>
                <w:szCs w:val="20"/>
                <w:lang w:val="ru-RU"/>
              </w:rPr>
              <w:t>)</w:t>
            </w:r>
            <w:r w:rsidRPr="000724DA">
              <w:rPr>
                <w:sz w:val="20"/>
                <w:szCs w:val="20"/>
                <w:lang w:val="ru-RU"/>
              </w:rPr>
              <w:tab/>
              <w:t xml:space="preserve">Институционализировать процессы создания потенциала и обеспечить его непрерывное наращивание через глобальные, региональные и национальные учреждения, в том числе для оценки и </w:t>
            </w:r>
            <w:proofErr w:type="gramStart"/>
            <w:r w:rsidRPr="000724DA">
              <w:rPr>
                <w:sz w:val="20"/>
                <w:szCs w:val="20"/>
                <w:lang w:val="ru-RU"/>
              </w:rPr>
              <w:t>мониторинга[</w:t>
            </w:r>
            <w:proofErr w:type="gramEnd"/>
            <w:r w:rsidRPr="000724DA">
              <w:rPr>
                <w:sz w:val="20"/>
                <w:szCs w:val="20"/>
                <w:lang w:val="ru-RU"/>
              </w:rPr>
              <w:t>, регулирования и</w:t>
            </w:r>
            <w:r>
              <w:rPr>
                <w:sz w:val="20"/>
                <w:szCs w:val="20"/>
                <w:lang w:val="ru-RU"/>
              </w:rPr>
              <w:t> </w:t>
            </w:r>
            <w:r w:rsidRPr="000724DA">
              <w:rPr>
                <w:sz w:val="20"/>
                <w:szCs w:val="20"/>
                <w:lang w:val="ru-RU"/>
              </w:rPr>
              <w:t>руководства];</w:t>
            </w:r>
          </w:p>
          <w:p w14:paraId="2508813A" w14:textId="77777777" w:rsidR="007A42F9" w:rsidRPr="000724DA" w:rsidRDefault="007A42F9" w:rsidP="003560B1">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предоставлять стипендии, стажировки и наставничество на уровнях бакалавриата и магистратуры по направлениям, связанным с исследованиями, разработками и оценкой в области синтетической биологии, особенно для студентов и женщин из развивающихся стран, а также из числа коренных народов и местных общин;</w:t>
            </w:r>
          </w:p>
          <w:p w14:paraId="5252642A" w14:textId="77777777" w:rsidR="007A42F9" w:rsidRPr="000724DA" w:rsidRDefault="007A42F9" w:rsidP="003560B1">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t>поддерживать разработку или использование существующих программ обмена в качестве механизмов создания потенциала, передачи знаний и поощрения устойчивой коммуникации и сотрудничества между всеми соответствующими субъектами деятельности;</w:t>
            </w:r>
          </w:p>
          <w:p w14:paraId="3DD96DC8" w14:textId="77777777" w:rsidR="007A42F9" w:rsidRPr="000724DA" w:rsidRDefault="007A42F9" w:rsidP="003560B1">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t>разрабатывать междисциплинарные учебные программы по исследованиям, разработкам и оценке в области синтетической биологии, в том числе по оценке и мониторингу, в национальных или региональных университетах и</w:t>
            </w:r>
            <w:r>
              <w:rPr>
                <w:sz w:val="20"/>
                <w:szCs w:val="20"/>
                <w:lang w:val="ru-RU"/>
              </w:rPr>
              <w:t> </w:t>
            </w:r>
            <w:r w:rsidRPr="000724DA">
              <w:rPr>
                <w:sz w:val="20"/>
                <w:szCs w:val="20"/>
                <w:lang w:val="ru-RU"/>
              </w:rPr>
              <w:t>на</w:t>
            </w:r>
            <w:r>
              <w:rPr>
                <w:sz w:val="20"/>
                <w:szCs w:val="20"/>
                <w:lang w:val="ru-RU"/>
              </w:rPr>
              <w:t> </w:t>
            </w:r>
            <w:r w:rsidRPr="000724DA">
              <w:rPr>
                <w:sz w:val="20"/>
                <w:szCs w:val="20"/>
                <w:lang w:val="ru-RU"/>
              </w:rPr>
              <w:t>платформах электронного обучения, включая специализированные курсы для регулирующих органов и лиц, принимающих решения;</w:t>
            </w:r>
          </w:p>
          <w:p w14:paraId="59557948" w14:textId="77777777" w:rsidR="007A42F9" w:rsidRPr="000724DA" w:rsidRDefault="007A42F9" w:rsidP="003560B1">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e</w:t>
            </w:r>
            <w:r w:rsidRPr="000724DA">
              <w:rPr>
                <w:sz w:val="20"/>
                <w:szCs w:val="20"/>
                <w:lang w:val="ru-RU"/>
              </w:rPr>
              <w:t>)</w:t>
            </w:r>
            <w:r w:rsidRPr="000724DA">
              <w:rPr>
                <w:sz w:val="20"/>
                <w:szCs w:val="20"/>
                <w:lang w:val="ru-RU"/>
              </w:rPr>
              <w:tab/>
              <w:t>способствовать обучению представителей коренных народов и местных общин по вопросам исследований, разработок и оценки в области синтетической биологии на местных языках и в соответствии с их самостоятельно определенными потребностями.</w:t>
            </w:r>
          </w:p>
        </w:tc>
      </w:tr>
      <w:tr w:rsidR="007A42F9" w:rsidRPr="005C46B9" w14:paraId="13E279AE" w14:textId="77777777" w:rsidTr="003560B1">
        <w:trPr>
          <w:jc w:val="center"/>
        </w:trPr>
        <w:tc>
          <w:tcPr>
            <w:tcW w:w="950" w:type="pct"/>
          </w:tcPr>
          <w:p w14:paraId="7B9FD278" w14:textId="77777777" w:rsidR="007A42F9" w:rsidRPr="000724DA" w:rsidRDefault="007A42F9" w:rsidP="003560B1">
            <w:pPr>
              <w:tabs>
                <w:tab w:val="clear" w:pos="567"/>
                <w:tab w:val="clear" w:pos="1134"/>
                <w:tab w:val="clear" w:pos="1701"/>
                <w:tab w:val="clear" w:pos="2268"/>
              </w:tabs>
              <w:jc w:val="left"/>
              <w:rPr>
                <w:sz w:val="20"/>
                <w:szCs w:val="20"/>
                <w:lang w:val="ru-RU"/>
              </w:rPr>
            </w:pPr>
            <w:r w:rsidRPr="000724DA">
              <w:rPr>
                <w:sz w:val="20"/>
                <w:szCs w:val="20"/>
                <w:lang w:val="ru-RU"/>
              </w:rPr>
              <w:t>1.4 Развитие потенциала для местных исследований и разработок</w:t>
            </w:r>
          </w:p>
        </w:tc>
        <w:tc>
          <w:tcPr>
            <w:tcW w:w="4050" w:type="pct"/>
          </w:tcPr>
          <w:p w14:paraId="3D5A3264" w14:textId="77777777" w:rsidR="007A42F9" w:rsidRPr="000724DA" w:rsidRDefault="007A42F9" w:rsidP="003560B1">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a</w:t>
            </w:r>
            <w:r w:rsidRPr="000724DA">
              <w:rPr>
                <w:sz w:val="20"/>
                <w:szCs w:val="20"/>
                <w:lang w:val="ru-RU"/>
              </w:rPr>
              <w:t>)</w:t>
            </w:r>
            <w:r w:rsidRPr="000724DA">
              <w:rPr>
                <w:sz w:val="20"/>
                <w:szCs w:val="20"/>
                <w:lang w:val="ru-RU"/>
              </w:rPr>
              <w:tab/>
              <w:t>Разрабатывать национальные или региональные дорожные карты исследований и разработок [и ответственных инноваций] в области синтетической биологии, в том числе путем проведения национальных или региональных семинаров;</w:t>
            </w:r>
          </w:p>
          <w:p w14:paraId="484BF647" w14:textId="77777777" w:rsidR="007A42F9" w:rsidRPr="00E9756F" w:rsidRDefault="007A42F9" w:rsidP="003560B1">
            <w:pPr>
              <w:tabs>
                <w:tab w:val="clear" w:pos="567"/>
                <w:tab w:val="clear" w:pos="1134"/>
                <w:tab w:val="clear" w:pos="1701"/>
                <w:tab w:val="clear" w:pos="2268"/>
                <w:tab w:val="left" w:pos="410"/>
              </w:tabs>
              <w:ind w:left="410" w:hanging="410"/>
              <w:rPr>
                <w:sz w:val="20"/>
                <w:szCs w:val="20"/>
                <w:lang w:val="ru-RU"/>
              </w:rPr>
            </w:pPr>
            <w:r w:rsidRPr="000724DA">
              <w:rPr>
                <w:sz w:val="20"/>
                <w:szCs w:val="20"/>
                <w:lang w:val="ru-RU"/>
              </w:rPr>
              <w:t>[</w:t>
            </w:r>
            <w:r w:rsidRPr="000724DA">
              <w:rPr>
                <w:sz w:val="20"/>
                <w:szCs w:val="20"/>
              </w:rPr>
              <w:t>b</w:t>
            </w:r>
            <w:r w:rsidRPr="000724DA">
              <w:rPr>
                <w:sz w:val="20"/>
                <w:szCs w:val="20"/>
                <w:lang w:val="ru-RU"/>
              </w:rPr>
              <w:t>)</w:t>
            </w:r>
            <w:r w:rsidRPr="000724DA">
              <w:rPr>
                <w:sz w:val="20"/>
                <w:szCs w:val="20"/>
                <w:lang w:val="ru-RU"/>
              </w:rPr>
              <w:tab/>
              <w:t>поддерживать международную стандартизацию в области синтетической биологии</w:t>
            </w:r>
            <w:r w:rsidRPr="000724DA">
              <w:rPr>
                <w:rStyle w:val="ab"/>
                <w:sz w:val="20"/>
                <w:szCs w:val="20"/>
              </w:rPr>
              <w:footnoteReference w:id="44"/>
            </w:r>
            <w:r w:rsidRPr="000724DA">
              <w:rPr>
                <w:sz w:val="20"/>
                <w:szCs w:val="20"/>
                <w:lang w:val="ru-RU"/>
              </w:rPr>
              <w:t>;</w:t>
            </w:r>
            <w:r w:rsidRPr="00E9756F">
              <w:rPr>
                <w:sz w:val="20"/>
                <w:szCs w:val="20"/>
                <w:lang w:val="ru-RU"/>
              </w:rPr>
              <w:t>]</w:t>
            </w:r>
          </w:p>
          <w:p w14:paraId="2533D45E" w14:textId="77777777" w:rsidR="007A42F9" w:rsidRPr="000724DA" w:rsidRDefault="007A42F9" w:rsidP="003560B1">
            <w:pPr>
              <w:tabs>
                <w:tab w:val="clear" w:pos="567"/>
                <w:tab w:val="clear" w:pos="1134"/>
                <w:tab w:val="clear" w:pos="1701"/>
                <w:tab w:val="clear" w:pos="2268"/>
                <w:tab w:val="left" w:pos="410"/>
              </w:tabs>
              <w:ind w:left="410" w:hanging="410"/>
              <w:rPr>
                <w:sz w:val="20"/>
                <w:szCs w:val="20"/>
                <w:lang w:val="ru-RU"/>
              </w:rPr>
            </w:pPr>
            <w:r w:rsidRPr="007E1788">
              <w:rPr>
                <w:sz w:val="20"/>
                <w:szCs w:val="20"/>
                <w:lang w:val="ru-RU"/>
              </w:rPr>
              <w:t>(</w:t>
            </w:r>
            <w:r w:rsidRPr="000724DA">
              <w:rPr>
                <w:sz w:val="20"/>
                <w:szCs w:val="20"/>
              </w:rPr>
              <w:t>c</w:t>
            </w:r>
            <w:r w:rsidRPr="000724DA">
              <w:rPr>
                <w:sz w:val="20"/>
                <w:szCs w:val="20"/>
                <w:lang w:val="ru-RU"/>
              </w:rPr>
              <w:t>)</w:t>
            </w:r>
            <w:r w:rsidRPr="000724DA">
              <w:rPr>
                <w:sz w:val="20"/>
                <w:szCs w:val="20"/>
                <w:lang w:val="ru-RU"/>
              </w:rPr>
              <w:tab/>
              <w:t>создавать региональные и международные центры передового опыта, сети лабораторий или исследовательские консорциумы, особенно в развивающихся странах, для деятельности в области синтетической биологии;</w:t>
            </w:r>
          </w:p>
          <w:p w14:paraId="5066D411" w14:textId="77777777" w:rsidR="007A42F9" w:rsidRPr="000724DA" w:rsidRDefault="007A42F9" w:rsidP="003560B1">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t>укреплять исследования местных генетических ресурсов, в том числе путем предоставления грантов на местные исследования;</w:t>
            </w:r>
          </w:p>
        </w:tc>
      </w:tr>
      <w:tr w:rsidR="007A42F9" w:rsidRPr="005C46B9" w14:paraId="45F2E2AD" w14:textId="77777777" w:rsidTr="003560B1">
        <w:trPr>
          <w:jc w:val="center"/>
        </w:trPr>
        <w:tc>
          <w:tcPr>
            <w:tcW w:w="950" w:type="pct"/>
          </w:tcPr>
          <w:p w14:paraId="7262B218" w14:textId="77777777" w:rsidR="007A42F9" w:rsidRPr="000724DA" w:rsidRDefault="007A42F9" w:rsidP="003560B1">
            <w:pPr>
              <w:tabs>
                <w:tab w:val="clear" w:pos="567"/>
                <w:tab w:val="clear" w:pos="1134"/>
                <w:tab w:val="clear" w:pos="1701"/>
                <w:tab w:val="clear" w:pos="2268"/>
              </w:tabs>
              <w:jc w:val="left"/>
              <w:rPr>
                <w:sz w:val="20"/>
                <w:szCs w:val="20"/>
                <w:lang w:val="ru-RU"/>
              </w:rPr>
            </w:pPr>
          </w:p>
          <w:p w14:paraId="4F57312A" w14:textId="77777777" w:rsidR="007A42F9" w:rsidRPr="000724DA" w:rsidRDefault="007A42F9" w:rsidP="003560B1">
            <w:pPr>
              <w:tabs>
                <w:tab w:val="clear" w:pos="567"/>
                <w:tab w:val="clear" w:pos="1134"/>
                <w:tab w:val="clear" w:pos="1701"/>
                <w:tab w:val="clear" w:pos="2268"/>
              </w:tabs>
              <w:jc w:val="left"/>
              <w:rPr>
                <w:sz w:val="20"/>
                <w:szCs w:val="20"/>
                <w:lang w:val="ru-RU"/>
              </w:rPr>
            </w:pPr>
            <w:r w:rsidRPr="000724DA">
              <w:rPr>
                <w:sz w:val="20"/>
                <w:szCs w:val="20"/>
                <w:lang w:val="ru-RU"/>
              </w:rPr>
              <w:t>1.5 Укрепление потенциала в области оценки</w:t>
            </w:r>
          </w:p>
        </w:tc>
        <w:tc>
          <w:tcPr>
            <w:tcW w:w="4050" w:type="pct"/>
          </w:tcPr>
          <w:p w14:paraId="5F05E834" w14:textId="77777777" w:rsidR="007A42F9" w:rsidRPr="00A75DA5" w:rsidRDefault="007A42F9" w:rsidP="003560B1">
            <w:pPr>
              <w:tabs>
                <w:tab w:val="clear" w:pos="567"/>
                <w:tab w:val="clear" w:pos="1134"/>
                <w:tab w:val="clear" w:pos="1701"/>
                <w:tab w:val="clear" w:pos="2268"/>
                <w:tab w:val="left" w:pos="410"/>
              </w:tabs>
              <w:ind w:left="410" w:hanging="410"/>
              <w:rPr>
                <w:sz w:val="20"/>
                <w:szCs w:val="20"/>
                <w:lang w:val="ru-RU"/>
              </w:rPr>
            </w:pPr>
            <w:r w:rsidRPr="00A75DA5">
              <w:rPr>
                <w:sz w:val="20"/>
                <w:szCs w:val="20"/>
                <w:lang w:val="ru-RU"/>
              </w:rPr>
              <w:t>[</w:t>
            </w:r>
            <w:r w:rsidRPr="000724DA">
              <w:rPr>
                <w:sz w:val="20"/>
                <w:szCs w:val="20"/>
              </w:rPr>
              <w:t>a</w:t>
            </w:r>
            <w:r w:rsidRPr="000724DA">
              <w:rPr>
                <w:sz w:val="20"/>
                <w:szCs w:val="20"/>
                <w:lang w:val="ru-RU"/>
              </w:rPr>
              <w:t>)</w:t>
            </w:r>
            <w:r w:rsidRPr="000724DA">
              <w:rPr>
                <w:sz w:val="20"/>
                <w:szCs w:val="20"/>
                <w:lang w:val="ru-RU"/>
              </w:rPr>
              <w:tab/>
              <w:t>Сторонам Картахенского протокола по биобезопасности</w:t>
            </w:r>
            <w:r>
              <w:rPr>
                <w:rStyle w:val="ab"/>
                <w:rFonts w:asciiTheme="majorBidi" w:eastAsia="Times New Roman" w:hAnsiTheme="majorBidi" w:cstheme="majorBidi"/>
                <w:sz w:val="20"/>
                <w:szCs w:val="20"/>
              </w:rPr>
              <w:footnoteReference w:id="45"/>
            </w:r>
            <w:r w:rsidRPr="000724DA">
              <w:rPr>
                <w:sz w:val="20"/>
                <w:szCs w:val="20"/>
                <w:lang w:val="ru-RU"/>
              </w:rPr>
              <w:t xml:space="preserve"> использовать соответствующие действия в рамках целей </w:t>
            </w:r>
            <w:r w:rsidRPr="000724DA">
              <w:rPr>
                <w:sz w:val="20"/>
                <w:szCs w:val="20"/>
              </w:rPr>
              <w:t>A</w:t>
            </w:r>
            <w:r w:rsidRPr="000724DA">
              <w:rPr>
                <w:sz w:val="20"/>
                <w:szCs w:val="20"/>
                <w:lang w:val="ru-RU"/>
              </w:rPr>
              <w:t xml:space="preserve">.5 и </w:t>
            </w:r>
            <w:r w:rsidRPr="000724DA">
              <w:rPr>
                <w:sz w:val="20"/>
                <w:szCs w:val="20"/>
              </w:rPr>
              <w:t>A</w:t>
            </w:r>
            <w:r w:rsidRPr="000724DA">
              <w:rPr>
                <w:sz w:val="20"/>
                <w:szCs w:val="20"/>
                <w:lang w:val="ru-RU"/>
              </w:rPr>
              <w:t>.9 плана действий по</w:t>
            </w:r>
            <w:r>
              <w:rPr>
                <w:sz w:val="20"/>
                <w:szCs w:val="20"/>
                <w:lang w:val="ru-RU"/>
              </w:rPr>
              <w:t> </w:t>
            </w:r>
            <w:r w:rsidRPr="000724DA">
              <w:rPr>
                <w:sz w:val="20"/>
                <w:szCs w:val="20"/>
                <w:lang w:val="ru-RU"/>
              </w:rPr>
              <w:t>созданию потенциала для Протокола</w:t>
            </w:r>
            <w:r w:rsidRPr="000724DA">
              <w:rPr>
                <w:rStyle w:val="ab"/>
                <w:sz w:val="20"/>
                <w:szCs w:val="20"/>
              </w:rPr>
              <w:footnoteReference w:id="46"/>
            </w:r>
            <w:r w:rsidRPr="000724DA">
              <w:rPr>
                <w:sz w:val="20"/>
                <w:szCs w:val="20"/>
                <w:lang w:val="ru-RU"/>
              </w:rPr>
              <w:t xml:space="preserve"> в отношении продуктов синтетической биологии, которые считаются живыми измененными организмами;</w:t>
            </w:r>
            <w:r w:rsidRPr="00A75DA5">
              <w:rPr>
                <w:sz w:val="20"/>
                <w:szCs w:val="20"/>
                <w:lang w:val="ru-RU"/>
              </w:rPr>
              <w:t>]</w:t>
            </w:r>
          </w:p>
          <w:p w14:paraId="00AA0BD4" w14:textId="77777777" w:rsidR="007A42F9" w:rsidRPr="00A75DA5" w:rsidRDefault="007A42F9" w:rsidP="003560B1">
            <w:pPr>
              <w:tabs>
                <w:tab w:val="clear" w:pos="567"/>
                <w:tab w:val="clear" w:pos="1134"/>
                <w:tab w:val="clear" w:pos="1701"/>
                <w:tab w:val="clear" w:pos="2268"/>
                <w:tab w:val="left" w:pos="410"/>
              </w:tabs>
              <w:ind w:left="410" w:hanging="410"/>
              <w:rPr>
                <w:sz w:val="20"/>
                <w:szCs w:val="20"/>
                <w:lang w:val="ru-RU"/>
              </w:rPr>
            </w:pPr>
            <w:r w:rsidRPr="00A75DA5">
              <w:rPr>
                <w:sz w:val="20"/>
                <w:szCs w:val="20"/>
                <w:lang w:val="ru-RU"/>
              </w:rPr>
              <w:t>[</w:t>
            </w:r>
            <w:r w:rsidRPr="000724DA">
              <w:rPr>
                <w:sz w:val="20"/>
                <w:szCs w:val="20"/>
              </w:rPr>
              <w:t>b</w:t>
            </w:r>
            <w:r w:rsidRPr="000724DA">
              <w:rPr>
                <w:sz w:val="20"/>
                <w:szCs w:val="20"/>
                <w:lang w:val="ru-RU"/>
              </w:rPr>
              <w:t>)</w:t>
            </w:r>
            <w:r w:rsidRPr="000724DA">
              <w:rPr>
                <w:sz w:val="20"/>
                <w:szCs w:val="20"/>
                <w:lang w:val="ru-RU"/>
              </w:rPr>
              <w:tab/>
            </w:r>
            <w:r w:rsidRPr="000724DA">
              <w:rPr>
                <w:color w:val="1D1D1D"/>
                <w:sz w:val="20"/>
                <w:szCs w:val="20"/>
                <w:lang w:val="ru-RU"/>
              </w:rPr>
              <w:t>внедрять, использовать или укреплять имеющиеся национальные и</w:t>
            </w:r>
            <w:r>
              <w:rPr>
                <w:color w:val="1D1D1D"/>
                <w:sz w:val="20"/>
                <w:szCs w:val="20"/>
                <w:lang w:val="ru-RU"/>
              </w:rPr>
              <w:t> </w:t>
            </w:r>
            <w:r w:rsidRPr="000724DA">
              <w:rPr>
                <w:color w:val="1D1D1D"/>
                <w:sz w:val="20"/>
                <w:szCs w:val="20"/>
                <w:lang w:val="ru-RU"/>
              </w:rPr>
              <w:t>международные процедуры там, где это уместно, для оценки воздействия на окружающую среду компонентов, организмов и продуктов синтетической биологии, которые могут оказывать значительное неблагоприятное воздействие на биологическое разнообразие, в соответствии со статьей 14 Конвенции, при этом избегая формирования регламентационных процессов, дублирующих друг друга</w:t>
            </w:r>
            <w:r w:rsidRPr="000724DA">
              <w:rPr>
                <w:sz w:val="20"/>
                <w:szCs w:val="20"/>
                <w:lang w:val="ru-RU"/>
              </w:rPr>
              <w:t>;</w:t>
            </w:r>
            <w:r w:rsidRPr="00A75DA5">
              <w:rPr>
                <w:sz w:val="20"/>
                <w:szCs w:val="20"/>
                <w:lang w:val="ru-RU"/>
              </w:rPr>
              <w:t>]</w:t>
            </w:r>
          </w:p>
          <w:p w14:paraId="16947DF0" w14:textId="77777777" w:rsidR="007A42F9" w:rsidRPr="000724DA" w:rsidRDefault="007A42F9" w:rsidP="003560B1">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t>обеспечить участие общественности и привлечение широкого круга экспертов, в том числе из числа коренных народов и местных общин, женщин, молодежи</w:t>
            </w:r>
            <w:r>
              <w:rPr>
                <w:sz w:val="20"/>
                <w:szCs w:val="20"/>
                <w:lang w:val="ru-RU"/>
              </w:rPr>
              <w:t>, научных кругов</w:t>
            </w:r>
            <w:r w:rsidRPr="000724DA">
              <w:rPr>
                <w:sz w:val="20"/>
                <w:szCs w:val="20"/>
                <w:lang w:val="ru-RU"/>
              </w:rPr>
              <w:t xml:space="preserve"> и других соответствующих субъектов деятельности, к оценке применений синтетической биологии;</w:t>
            </w:r>
          </w:p>
          <w:p w14:paraId="59B02353" w14:textId="77777777" w:rsidR="007A42F9" w:rsidRPr="000724DA" w:rsidRDefault="007A42F9" w:rsidP="003560B1">
            <w:pPr>
              <w:tabs>
                <w:tab w:val="clear" w:pos="567"/>
                <w:tab w:val="clear" w:pos="1134"/>
                <w:tab w:val="clear" w:pos="1701"/>
                <w:tab w:val="clear" w:pos="2268"/>
                <w:tab w:val="left" w:pos="410"/>
              </w:tabs>
              <w:ind w:left="410" w:hanging="410"/>
              <w:rPr>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t>финансировать и укреплять исследовательские программы для совершенствования потенциала в области оценки и мониторинга потенциального положительного и потенциального отрицательного воздействия синтетической биологии;</w:t>
            </w:r>
          </w:p>
          <w:p w14:paraId="554802E7" w14:textId="77777777" w:rsidR="007A42F9" w:rsidRPr="004010DF" w:rsidRDefault="007A42F9" w:rsidP="003560B1">
            <w:pPr>
              <w:tabs>
                <w:tab w:val="clear" w:pos="567"/>
                <w:tab w:val="clear" w:pos="1134"/>
                <w:tab w:val="clear" w:pos="1701"/>
                <w:tab w:val="clear" w:pos="2268"/>
                <w:tab w:val="left" w:pos="410"/>
              </w:tabs>
              <w:ind w:left="410" w:hanging="410"/>
              <w:rPr>
                <w:sz w:val="20"/>
                <w:szCs w:val="20"/>
                <w:lang w:val="ru-RU"/>
              </w:rPr>
            </w:pPr>
            <w:r w:rsidRPr="004010DF">
              <w:rPr>
                <w:sz w:val="20"/>
                <w:szCs w:val="20"/>
                <w:lang w:val="ru-RU"/>
              </w:rPr>
              <w:t>[</w:t>
            </w:r>
            <w:r w:rsidRPr="000724DA">
              <w:rPr>
                <w:sz w:val="20"/>
                <w:szCs w:val="20"/>
              </w:rPr>
              <w:t>e</w:t>
            </w:r>
            <w:r w:rsidRPr="000724DA">
              <w:rPr>
                <w:sz w:val="20"/>
                <w:szCs w:val="20"/>
                <w:lang w:val="ru-RU"/>
              </w:rPr>
              <w:t>)</w:t>
            </w:r>
            <w:r w:rsidRPr="000724DA">
              <w:rPr>
                <w:sz w:val="20"/>
                <w:szCs w:val="20"/>
                <w:lang w:val="ru-RU"/>
              </w:rPr>
              <w:tab/>
              <w:t>проводить широкие и регулярные обзоры, оценку и мониторинг для выявления последних разработок в области синтетической биологии, способных оказывать потенциальное положительное и потенциальное отрицательное воздействие на достижение целей Конвенции;</w:t>
            </w:r>
            <w:r w:rsidRPr="004010DF">
              <w:rPr>
                <w:sz w:val="20"/>
                <w:szCs w:val="20"/>
                <w:lang w:val="ru-RU"/>
              </w:rPr>
              <w:t>]</w:t>
            </w:r>
          </w:p>
          <w:p w14:paraId="46A42EAF" w14:textId="77777777" w:rsidR="007A42F9" w:rsidRPr="005622CD" w:rsidRDefault="007A42F9" w:rsidP="003560B1">
            <w:pPr>
              <w:tabs>
                <w:tab w:val="clear" w:pos="567"/>
                <w:tab w:val="clear" w:pos="1134"/>
                <w:tab w:val="clear" w:pos="1701"/>
                <w:tab w:val="clear" w:pos="2268"/>
                <w:tab w:val="left" w:pos="410"/>
              </w:tabs>
              <w:ind w:left="410" w:hanging="410"/>
              <w:rPr>
                <w:rFonts w:eastAsia="Times New Roman"/>
                <w:color w:val="000000"/>
                <w:sz w:val="20"/>
                <w:szCs w:val="20"/>
                <w:lang w:val="ru-RU"/>
              </w:rPr>
            </w:pPr>
            <w:r w:rsidRPr="004010DF">
              <w:rPr>
                <w:rFonts w:eastAsia="Times New Roman"/>
                <w:color w:val="000000"/>
                <w:sz w:val="20"/>
                <w:szCs w:val="20"/>
                <w:lang w:val="ru-RU"/>
              </w:rPr>
              <w:t>[</w:t>
            </w:r>
            <w:r w:rsidRPr="000724DA">
              <w:rPr>
                <w:rFonts w:eastAsia="Times New Roman"/>
                <w:color w:val="000000"/>
                <w:sz w:val="20"/>
                <w:szCs w:val="20"/>
              </w:rPr>
              <w:t>f</w:t>
            </w:r>
            <w:r w:rsidRPr="000724DA">
              <w:rPr>
                <w:rFonts w:eastAsia="Times New Roman"/>
                <w:color w:val="000000"/>
                <w:sz w:val="20"/>
                <w:szCs w:val="20"/>
                <w:lang w:val="ru-RU"/>
              </w:rPr>
              <w:t>)</w:t>
            </w:r>
            <w:r w:rsidRPr="000724DA">
              <w:rPr>
                <w:rFonts w:eastAsia="Times New Roman"/>
                <w:color w:val="000000"/>
                <w:sz w:val="20"/>
                <w:szCs w:val="20"/>
                <w:lang w:val="ru-RU"/>
              </w:rPr>
              <w:tab/>
            </w:r>
            <w:r w:rsidRPr="000724DA">
              <w:rPr>
                <w:sz w:val="20"/>
                <w:szCs w:val="20"/>
                <w:lang w:val="ru-RU"/>
              </w:rPr>
              <w:t>разработать инструменты и методики для оценки потенциального положительного и потенциального отрицательного воздействия синтетической биологии на достижение целей Конвенции и Рамочной программы;</w:t>
            </w:r>
            <w:r w:rsidRPr="005622CD">
              <w:rPr>
                <w:sz w:val="20"/>
                <w:szCs w:val="20"/>
                <w:lang w:val="ru-RU"/>
              </w:rPr>
              <w:t>]</w:t>
            </w:r>
          </w:p>
          <w:p w14:paraId="239FD674" w14:textId="77777777" w:rsidR="007A42F9" w:rsidRPr="000724DA" w:rsidRDefault="007A42F9" w:rsidP="003560B1">
            <w:pPr>
              <w:tabs>
                <w:tab w:val="clear" w:pos="567"/>
                <w:tab w:val="clear" w:pos="1134"/>
                <w:tab w:val="clear" w:pos="1701"/>
                <w:tab w:val="clear" w:pos="2268"/>
                <w:tab w:val="left" w:pos="410"/>
              </w:tabs>
              <w:ind w:left="410" w:hanging="410"/>
              <w:rPr>
                <w:rFonts w:eastAsia="Times New Roman"/>
                <w:color w:val="000000"/>
                <w:sz w:val="20"/>
                <w:szCs w:val="20"/>
                <w:lang w:val="ru-RU"/>
              </w:rPr>
            </w:pPr>
            <w:r w:rsidRPr="00B36925">
              <w:rPr>
                <w:rFonts w:eastAsia="Times New Roman"/>
                <w:color w:val="000000"/>
                <w:sz w:val="20"/>
                <w:szCs w:val="20"/>
                <w:lang w:val="ru-RU"/>
              </w:rPr>
              <w:t xml:space="preserve"> </w:t>
            </w:r>
            <w:r w:rsidRPr="000724DA">
              <w:rPr>
                <w:rFonts w:eastAsia="Times New Roman"/>
                <w:color w:val="000000"/>
                <w:sz w:val="20"/>
                <w:szCs w:val="20"/>
              </w:rPr>
              <w:t>g</w:t>
            </w:r>
            <w:r w:rsidRPr="000724DA">
              <w:rPr>
                <w:rFonts w:eastAsia="Times New Roman"/>
                <w:color w:val="000000"/>
                <w:sz w:val="20"/>
                <w:szCs w:val="20"/>
                <w:lang w:val="ru-RU"/>
              </w:rPr>
              <w:t>)</w:t>
            </w:r>
            <w:r w:rsidRPr="000724DA">
              <w:rPr>
                <w:rFonts w:eastAsia="Times New Roman"/>
                <w:color w:val="000000"/>
                <w:sz w:val="20"/>
                <w:szCs w:val="20"/>
                <w:lang w:val="ru-RU"/>
              </w:rPr>
              <w:tab/>
            </w:r>
            <w:r w:rsidRPr="000724DA">
              <w:rPr>
                <w:color w:val="000000"/>
                <w:sz w:val="20"/>
                <w:szCs w:val="20"/>
                <w:lang w:val="ru-RU"/>
              </w:rPr>
              <w:t xml:space="preserve">разработать научно обоснованные стандарты для </w:t>
            </w:r>
            <w:r>
              <w:rPr>
                <w:color w:val="000000"/>
                <w:sz w:val="20"/>
                <w:szCs w:val="20"/>
                <w:lang w:val="ru-RU"/>
              </w:rPr>
              <w:t xml:space="preserve">обеспечения и </w:t>
            </w:r>
            <w:r w:rsidRPr="000724DA">
              <w:rPr>
                <w:color w:val="000000"/>
                <w:sz w:val="20"/>
                <w:szCs w:val="20"/>
                <w:lang w:val="ru-RU"/>
              </w:rPr>
              <w:t>оценки надежности систем биологической изоляции</w:t>
            </w:r>
            <w:r>
              <w:rPr>
                <w:color w:val="000000"/>
                <w:sz w:val="20"/>
                <w:szCs w:val="20"/>
                <w:lang w:val="ru-RU"/>
              </w:rPr>
              <w:t xml:space="preserve"> в соответствии с национальным законодательством</w:t>
            </w:r>
            <w:r w:rsidRPr="000724DA">
              <w:rPr>
                <w:color w:val="000000"/>
                <w:sz w:val="20"/>
                <w:szCs w:val="20"/>
                <w:lang w:val="ru-RU"/>
              </w:rPr>
              <w:t>.</w:t>
            </w:r>
          </w:p>
        </w:tc>
      </w:tr>
      <w:tr w:rsidR="007A42F9" w:rsidRPr="005C46B9" w14:paraId="5363C671" w14:textId="77777777" w:rsidTr="003560B1">
        <w:trPr>
          <w:jc w:val="center"/>
        </w:trPr>
        <w:tc>
          <w:tcPr>
            <w:tcW w:w="5000" w:type="pct"/>
            <w:gridSpan w:val="2"/>
          </w:tcPr>
          <w:p w14:paraId="11EEEC14" w14:textId="77777777" w:rsidR="007A42F9" w:rsidRPr="000724DA" w:rsidRDefault="007A42F9" w:rsidP="003560B1">
            <w:pPr>
              <w:pStyle w:val="afc"/>
              <w:keepNext/>
              <w:keepLines/>
              <w:tabs>
                <w:tab w:val="clear" w:pos="567"/>
                <w:tab w:val="clear" w:pos="1134"/>
                <w:tab w:val="clear" w:pos="1701"/>
                <w:tab w:val="clear" w:pos="2268"/>
              </w:tabs>
              <w:ind w:left="0"/>
              <w:rPr>
                <w:sz w:val="20"/>
                <w:lang w:val="ru-RU"/>
              </w:rPr>
            </w:pPr>
            <w:r w:rsidRPr="000724DA">
              <w:rPr>
                <w:b/>
                <w:bCs/>
                <w:sz w:val="20"/>
                <w:lang w:val="ru-RU"/>
              </w:rPr>
              <w:t>Область результатов 2</w:t>
            </w:r>
            <w:r w:rsidRPr="000724DA">
              <w:rPr>
                <w:sz w:val="20"/>
                <w:lang w:val="ru-RU"/>
              </w:rPr>
              <w:t>: улучшение доступа к технологиям, имеющим отношение к синтетической биологии, и их передачи</w:t>
            </w:r>
          </w:p>
          <w:p w14:paraId="15E37DF4" w14:textId="77777777" w:rsidR="007A42F9" w:rsidRPr="000724DA" w:rsidRDefault="007A42F9" w:rsidP="003560B1">
            <w:pPr>
              <w:pStyle w:val="afc"/>
              <w:keepNext/>
              <w:keepLines/>
              <w:tabs>
                <w:tab w:val="clear" w:pos="567"/>
                <w:tab w:val="clear" w:pos="1134"/>
                <w:tab w:val="clear" w:pos="1701"/>
                <w:tab w:val="clear" w:pos="2268"/>
              </w:tabs>
              <w:ind w:left="0"/>
              <w:rPr>
                <w:sz w:val="20"/>
                <w:lang w:val="ru-RU"/>
              </w:rPr>
            </w:pPr>
            <w:r w:rsidRPr="000724DA">
              <w:rPr>
                <w:b/>
                <w:bCs/>
                <w:sz w:val="20"/>
                <w:lang w:val="ru-RU"/>
              </w:rPr>
              <w:t>Цель</w:t>
            </w:r>
            <w:r w:rsidRPr="000724DA">
              <w:rPr>
                <w:sz w:val="20"/>
                <w:lang w:val="ru-RU"/>
              </w:rPr>
              <w:t>: доступ к технологиям и их передача имеют важнейшее значение для достижения трех целей Конвенции и Рамочной программы. Таким образом, цель области результатов 2 заключается в</w:t>
            </w:r>
            <w:r>
              <w:rPr>
                <w:sz w:val="20"/>
                <w:lang w:val="ru-RU"/>
              </w:rPr>
              <w:t> </w:t>
            </w:r>
            <w:r w:rsidRPr="000724DA">
              <w:rPr>
                <w:sz w:val="20"/>
                <w:lang w:val="ru-RU"/>
              </w:rPr>
              <w:t>обеспечении доступа к технологиям синтетической биологии, которые имеют отношение к сохранению и устойчивому использованию биологического разнообразия и не наносят значительного ущерба окружающей среде, а также в создании благоприятных условий, способствующих передаче таких технологий, в соответствии со статьями 16 и 19 Конвенции</w:t>
            </w:r>
          </w:p>
        </w:tc>
      </w:tr>
      <w:tr w:rsidR="007A42F9" w:rsidRPr="00572511" w14:paraId="48DAF1B9" w14:textId="77777777" w:rsidTr="003560B1">
        <w:tblPrEx>
          <w:jc w:val="left"/>
        </w:tblPrEx>
        <w:tc>
          <w:tcPr>
            <w:tcW w:w="950" w:type="pct"/>
          </w:tcPr>
          <w:p w14:paraId="35C0BDDC" w14:textId="77777777" w:rsidR="007A42F9" w:rsidRPr="000724DA" w:rsidRDefault="007A42F9" w:rsidP="003560B1">
            <w:pPr>
              <w:keepNext/>
              <w:jc w:val="left"/>
              <w:rPr>
                <w:i/>
                <w:iCs/>
                <w:sz w:val="20"/>
                <w:szCs w:val="20"/>
                <w:lang w:val="ru-RU"/>
              </w:rPr>
            </w:pPr>
            <w:r w:rsidRPr="000724DA">
              <w:rPr>
                <w:i/>
                <w:iCs/>
                <w:sz w:val="20"/>
                <w:szCs w:val="20"/>
                <w:lang w:val="ru-RU"/>
              </w:rPr>
              <w:t>Результат</w:t>
            </w:r>
          </w:p>
        </w:tc>
        <w:tc>
          <w:tcPr>
            <w:tcW w:w="4050" w:type="pct"/>
          </w:tcPr>
          <w:p w14:paraId="3E406E79" w14:textId="77777777" w:rsidR="007A42F9" w:rsidRPr="000724DA" w:rsidRDefault="007A42F9" w:rsidP="003560B1">
            <w:pPr>
              <w:keepNext/>
              <w:jc w:val="left"/>
              <w:rPr>
                <w:i/>
                <w:iCs/>
                <w:sz w:val="20"/>
                <w:szCs w:val="20"/>
              </w:rPr>
            </w:pPr>
            <w:r w:rsidRPr="000724DA">
              <w:rPr>
                <w:i/>
                <w:iCs/>
                <w:sz w:val="20"/>
                <w:szCs w:val="20"/>
                <w:lang w:val="ru-RU"/>
              </w:rPr>
              <w:t>Ориентировочные стратегические действия</w:t>
            </w:r>
          </w:p>
        </w:tc>
      </w:tr>
      <w:tr w:rsidR="007A42F9" w:rsidRPr="005C46B9" w14:paraId="2035F20F" w14:textId="77777777" w:rsidTr="003560B1">
        <w:tblPrEx>
          <w:jc w:val="left"/>
        </w:tblPrEx>
        <w:tc>
          <w:tcPr>
            <w:tcW w:w="950" w:type="pct"/>
          </w:tcPr>
          <w:p w14:paraId="127810EA" w14:textId="77777777" w:rsidR="007A42F9" w:rsidRPr="000724DA" w:rsidRDefault="007A42F9" w:rsidP="003560B1">
            <w:pPr>
              <w:tabs>
                <w:tab w:val="clear" w:pos="567"/>
                <w:tab w:val="clear" w:pos="1134"/>
                <w:tab w:val="clear" w:pos="1701"/>
                <w:tab w:val="clear" w:pos="2268"/>
              </w:tabs>
              <w:jc w:val="left"/>
              <w:rPr>
                <w:sz w:val="20"/>
                <w:szCs w:val="20"/>
                <w:lang w:val="ru-RU"/>
              </w:rPr>
            </w:pPr>
            <w:r w:rsidRPr="000724DA">
              <w:rPr>
                <w:sz w:val="20"/>
                <w:szCs w:val="20"/>
                <w:lang w:val="ru-RU"/>
              </w:rPr>
              <w:t>2.1. Расширение доступа к технологиям и их передачи</w:t>
            </w:r>
          </w:p>
        </w:tc>
        <w:tc>
          <w:tcPr>
            <w:tcW w:w="4050" w:type="pct"/>
          </w:tcPr>
          <w:p w14:paraId="232D9828"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a</w:t>
            </w:r>
            <w:r w:rsidRPr="000724DA">
              <w:rPr>
                <w:sz w:val="20"/>
                <w:szCs w:val="20"/>
                <w:lang w:val="ru-RU"/>
              </w:rPr>
              <w:t>)</w:t>
            </w:r>
            <w:r w:rsidRPr="000724DA">
              <w:rPr>
                <w:sz w:val="20"/>
                <w:szCs w:val="20"/>
                <w:lang w:val="ru-RU"/>
              </w:rPr>
              <w:tab/>
              <w:t>Создавать партнерства между государственным и частным секторами, государственным, частным и академическим секторами, а также академическим и частным секторами в области технологий, имеющих отношение к</w:t>
            </w:r>
            <w:r>
              <w:rPr>
                <w:sz w:val="20"/>
                <w:szCs w:val="20"/>
                <w:lang w:val="ru-RU"/>
              </w:rPr>
              <w:t> </w:t>
            </w:r>
            <w:r w:rsidRPr="000724DA">
              <w:rPr>
                <w:sz w:val="20"/>
                <w:szCs w:val="20"/>
                <w:lang w:val="ru-RU"/>
              </w:rPr>
              <w:t>исследованиям, разработкам и оценке в области синтетической биологии;</w:t>
            </w:r>
          </w:p>
          <w:p w14:paraId="27330462"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разработать и вести общедоступную базу данных об инструментах и методах обнаружения</w:t>
            </w:r>
            <w:r>
              <w:rPr>
                <w:sz w:val="20"/>
                <w:szCs w:val="20"/>
                <w:lang w:val="ru-RU"/>
              </w:rPr>
              <w:t>, идентификации</w:t>
            </w:r>
            <w:r w:rsidRPr="000724DA">
              <w:rPr>
                <w:sz w:val="20"/>
                <w:szCs w:val="20"/>
                <w:lang w:val="ru-RU"/>
              </w:rPr>
              <w:t xml:space="preserve"> и оценки;</w:t>
            </w:r>
          </w:p>
          <w:p w14:paraId="6B3BF2E0"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t>поощрять разработку и использование инструментов с открытым исходным кодом, недорогих технологических платформ и моделей распределенного производства;</w:t>
            </w:r>
          </w:p>
          <w:p w14:paraId="75E15BF4"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t xml:space="preserve">инвестировать в цепочки поставок и укреплять их, в том числе посредством объектов холодовой цепи, </w:t>
            </w:r>
            <w:r>
              <w:rPr>
                <w:sz w:val="20"/>
                <w:szCs w:val="20"/>
                <w:lang w:val="ru-RU"/>
              </w:rPr>
              <w:t xml:space="preserve">национального и </w:t>
            </w:r>
            <w:r w:rsidRPr="000724DA">
              <w:rPr>
                <w:sz w:val="20"/>
                <w:szCs w:val="20"/>
                <w:lang w:val="ru-RU"/>
              </w:rPr>
              <w:t>регионального производства и</w:t>
            </w:r>
            <w:r>
              <w:rPr>
                <w:sz w:val="20"/>
                <w:szCs w:val="20"/>
                <w:lang w:val="ru-RU"/>
              </w:rPr>
              <w:t> </w:t>
            </w:r>
            <w:r w:rsidRPr="000724DA">
              <w:rPr>
                <w:sz w:val="20"/>
                <w:szCs w:val="20"/>
                <w:lang w:val="ru-RU"/>
              </w:rPr>
              <w:t>диверсифицированных поставщиков;</w:t>
            </w:r>
          </w:p>
          <w:p w14:paraId="6191A516" w14:textId="77777777" w:rsidR="007A42F9"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lastRenderedPageBreak/>
              <w:t xml:space="preserve"> </w:t>
            </w:r>
            <w:r w:rsidRPr="000724DA">
              <w:rPr>
                <w:sz w:val="20"/>
                <w:szCs w:val="20"/>
              </w:rPr>
              <w:t>e</w:t>
            </w:r>
            <w:r w:rsidRPr="000724DA">
              <w:rPr>
                <w:sz w:val="20"/>
                <w:szCs w:val="20"/>
                <w:lang w:val="ru-RU"/>
              </w:rPr>
              <w:t>)</w:t>
            </w:r>
            <w:r w:rsidRPr="000724DA">
              <w:rPr>
                <w:sz w:val="20"/>
                <w:szCs w:val="20"/>
                <w:lang w:val="ru-RU"/>
              </w:rPr>
              <w:tab/>
            </w:r>
            <w:r>
              <w:rPr>
                <w:sz w:val="20"/>
                <w:szCs w:val="20"/>
                <w:lang w:val="ru-RU"/>
              </w:rPr>
              <w:t>облегчать процедуры импорта в отношении поставок для проведения исследований;</w:t>
            </w:r>
          </w:p>
          <w:p w14:paraId="2B772A2A"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f</w:t>
            </w:r>
            <w:r w:rsidRPr="000724DA">
              <w:rPr>
                <w:sz w:val="20"/>
                <w:szCs w:val="20"/>
                <w:lang w:val="ru-RU"/>
              </w:rPr>
              <w:t>)</w:t>
            </w:r>
            <w:r w:rsidRPr="000724DA">
              <w:rPr>
                <w:sz w:val="20"/>
                <w:szCs w:val="20"/>
                <w:lang w:val="ru-RU"/>
              </w:rPr>
              <w:tab/>
              <w:t>поощрять и облегчать совместное использование объектов в соответствии с</w:t>
            </w:r>
            <w:r>
              <w:rPr>
                <w:sz w:val="20"/>
                <w:szCs w:val="20"/>
                <w:lang w:val="ru-RU"/>
              </w:rPr>
              <w:t> </w:t>
            </w:r>
            <w:r w:rsidRPr="000724DA">
              <w:rPr>
                <w:sz w:val="20"/>
                <w:szCs w:val="20"/>
                <w:lang w:val="ru-RU"/>
              </w:rPr>
              <w:t>национальными потребностями и приоритетами;</w:t>
            </w:r>
          </w:p>
          <w:p w14:paraId="159959B0"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g</w:t>
            </w:r>
            <w:r w:rsidRPr="000724DA">
              <w:rPr>
                <w:sz w:val="20"/>
                <w:szCs w:val="20"/>
                <w:lang w:val="ru-RU"/>
              </w:rPr>
              <w:t>)</w:t>
            </w:r>
            <w:r w:rsidRPr="000724DA">
              <w:rPr>
                <w:sz w:val="20"/>
                <w:szCs w:val="20"/>
                <w:lang w:val="ru-RU"/>
              </w:rPr>
              <w:tab/>
            </w:r>
            <w:r>
              <w:rPr>
                <w:sz w:val="20"/>
                <w:szCs w:val="20"/>
                <w:lang w:val="ru-RU"/>
              </w:rPr>
              <w:t>способствовать применению программ обмена и организовывать</w:t>
            </w:r>
            <w:r w:rsidRPr="000724DA">
              <w:rPr>
                <w:sz w:val="20"/>
                <w:szCs w:val="20"/>
                <w:lang w:val="ru-RU"/>
              </w:rPr>
              <w:t xml:space="preserve"> мероприятия по налаживанию контактов </w:t>
            </w:r>
            <w:r>
              <w:rPr>
                <w:sz w:val="20"/>
                <w:szCs w:val="20"/>
                <w:lang w:val="ru-RU"/>
              </w:rPr>
              <w:t>и</w:t>
            </w:r>
            <w:r w:rsidRPr="000724DA">
              <w:rPr>
                <w:sz w:val="20"/>
                <w:szCs w:val="20"/>
                <w:lang w:val="ru-RU"/>
              </w:rPr>
              <w:t xml:space="preserve"> технологические ярмарки для поддержки установления связей между поставщиками технологий, регулирующими органами, специалистами по оценке и потенциальными пользователями, в том числе на региональном уровне;</w:t>
            </w:r>
          </w:p>
          <w:p w14:paraId="371272E7"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h</w:t>
            </w:r>
            <w:r w:rsidRPr="000724DA">
              <w:rPr>
                <w:sz w:val="20"/>
                <w:szCs w:val="20"/>
                <w:lang w:val="ru-RU"/>
              </w:rPr>
              <w:t>)</w:t>
            </w:r>
            <w:r w:rsidRPr="000724DA">
              <w:rPr>
                <w:sz w:val="20"/>
                <w:szCs w:val="20"/>
                <w:lang w:val="ru-RU"/>
              </w:rPr>
              <w:tab/>
              <w:t>разрабатывать инструменты и руководящие указания для доступа к технологиям синтетической биологии, значимым для сохранения и устойчивого использования биологического разнообразия или использующим генетические ресурсы, не наносящим значительного ущерба окружающей среде и</w:t>
            </w:r>
            <w:r>
              <w:rPr>
                <w:sz w:val="20"/>
                <w:szCs w:val="20"/>
                <w:lang w:val="ru-RU"/>
              </w:rPr>
              <w:t> </w:t>
            </w:r>
            <w:r w:rsidRPr="000724DA">
              <w:rPr>
                <w:sz w:val="20"/>
                <w:szCs w:val="20"/>
                <w:lang w:val="ru-RU"/>
              </w:rPr>
              <w:t xml:space="preserve">адаптированным к местным </w:t>
            </w:r>
            <w:r>
              <w:rPr>
                <w:sz w:val="20"/>
                <w:szCs w:val="20"/>
                <w:lang w:val="ru-RU"/>
              </w:rPr>
              <w:t xml:space="preserve">экономическим, социальным и культурным </w:t>
            </w:r>
            <w:r w:rsidRPr="000724DA">
              <w:rPr>
                <w:sz w:val="20"/>
                <w:szCs w:val="20"/>
                <w:lang w:val="ru-RU"/>
              </w:rPr>
              <w:t>условиям, а также для передачи таких технологий;</w:t>
            </w:r>
          </w:p>
          <w:p w14:paraId="59CEEA13"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rFonts w:eastAsia="Times New Roman"/>
                <w:sz w:val="20"/>
                <w:szCs w:val="20"/>
                <w:lang w:val="ru-RU"/>
              </w:rPr>
              <w:t xml:space="preserve"> </w:t>
            </w:r>
            <w:r w:rsidRPr="000724DA">
              <w:rPr>
                <w:rFonts w:eastAsia="Times New Roman"/>
                <w:sz w:val="20"/>
                <w:szCs w:val="20"/>
              </w:rPr>
              <w:t>i</w:t>
            </w:r>
            <w:r w:rsidRPr="000724DA">
              <w:rPr>
                <w:rFonts w:eastAsia="Times New Roman"/>
                <w:sz w:val="20"/>
                <w:szCs w:val="20"/>
                <w:lang w:val="ru-RU"/>
              </w:rPr>
              <w:t>)</w:t>
            </w:r>
            <w:r w:rsidRPr="000724DA">
              <w:rPr>
                <w:rFonts w:eastAsia="Times New Roman"/>
                <w:sz w:val="20"/>
                <w:szCs w:val="20"/>
                <w:lang w:val="ru-RU"/>
              </w:rPr>
              <w:tab/>
            </w:r>
            <w:r w:rsidRPr="000724DA">
              <w:rPr>
                <w:sz w:val="20"/>
                <w:szCs w:val="20"/>
                <w:lang w:val="ru-RU"/>
              </w:rPr>
              <w:t>поощрять механизмы добровольного лицензирования на взаимосогласованных условиях для коренных народов и местных общин;</w:t>
            </w:r>
          </w:p>
          <w:p w14:paraId="71F6B2CA" w14:textId="77777777" w:rsidR="007A42F9" w:rsidRPr="000724DA" w:rsidRDefault="007A42F9" w:rsidP="003560B1">
            <w:pPr>
              <w:tabs>
                <w:tab w:val="clear" w:pos="567"/>
                <w:tab w:val="clear" w:pos="1134"/>
                <w:tab w:val="clear" w:pos="1701"/>
                <w:tab w:val="clear" w:pos="2268"/>
              </w:tabs>
              <w:ind w:left="360" w:hanging="360"/>
              <w:rPr>
                <w:rFonts w:eastAsia="Times New Roman"/>
                <w:sz w:val="20"/>
                <w:szCs w:val="20"/>
                <w:lang w:val="ru-RU"/>
              </w:rPr>
            </w:pPr>
            <w:r w:rsidRPr="00B36925">
              <w:rPr>
                <w:rFonts w:eastAsia="Times New Roman"/>
                <w:sz w:val="20"/>
                <w:szCs w:val="20"/>
                <w:lang w:val="ru-RU"/>
              </w:rPr>
              <w:t xml:space="preserve"> </w:t>
            </w:r>
            <w:r>
              <w:rPr>
                <w:rFonts w:eastAsia="Times New Roman"/>
                <w:sz w:val="20"/>
                <w:szCs w:val="20"/>
              </w:rPr>
              <w:t>j</w:t>
            </w:r>
            <w:r w:rsidRPr="000724DA">
              <w:rPr>
                <w:rFonts w:eastAsia="Times New Roman"/>
                <w:sz w:val="20"/>
                <w:szCs w:val="20"/>
                <w:lang w:val="ru-RU"/>
              </w:rPr>
              <w:t>)</w:t>
            </w:r>
            <w:r w:rsidRPr="000724DA">
              <w:rPr>
                <w:rFonts w:eastAsia="Times New Roman"/>
                <w:sz w:val="20"/>
                <w:szCs w:val="20"/>
                <w:lang w:val="ru-RU"/>
              </w:rPr>
              <w:tab/>
            </w:r>
            <w:r w:rsidRPr="000724DA">
              <w:rPr>
                <w:sz w:val="20"/>
                <w:szCs w:val="20"/>
                <w:lang w:val="ru-RU"/>
              </w:rPr>
              <w:t>поощрять добровольное снижение ставок лицензионных платежей и передачу технических знаний для использования в местных инновациях и</w:t>
            </w:r>
            <w:r>
              <w:rPr>
                <w:sz w:val="20"/>
                <w:szCs w:val="20"/>
                <w:lang w:val="ru-RU"/>
              </w:rPr>
              <w:t> </w:t>
            </w:r>
            <w:r w:rsidRPr="000724DA">
              <w:rPr>
                <w:sz w:val="20"/>
                <w:szCs w:val="20"/>
                <w:lang w:val="ru-RU"/>
              </w:rPr>
              <w:t>некоммерческих исследованиях в развивающихся странах.</w:t>
            </w:r>
          </w:p>
        </w:tc>
      </w:tr>
      <w:tr w:rsidR="007A42F9" w:rsidRPr="004C40C8" w14:paraId="514EE2DC" w14:textId="77777777" w:rsidTr="003560B1">
        <w:tblPrEx>
          <w:jc w:val="left"/>
        </w:tblPrEx>
        <w:tc>
          <w:tcPr>
            <w:tcW w:w="950" w:type="pct"/>
          </w:tcPr>
          <w:p w14:paraId="5093FAE5" w14:textId="77777777" w:rsidR="007A42F9" w:rsidRPr="000724DA" w:rsidRDefault="007A42F9" w:rsidP="003560B1">
            <w:pPr>
              <w:tabs>
                <w:tab w:val="clear" w:pos="567"/>
                <w:tab w:val="clear" w:pos="1134"/>
                <w:tab w:val="clear" w:pos="1701"/>
                <w:tab w:val="clear" w:pos="2268"/>
              </w:tabs>
              <w:jc w:val="left"/>
              <w:rPr>
                <w:rFonts w:eastAsia="Times New Roman"/>
                <w:color w:val="333333"/>
                <w:sz w:val="20"/>
                <w:szCs w:val="20"/>
                <w:highlight w:val="yellow"/>
                <w:lang w:val="ru-RU"/>
              </w:rPr>
            </w:pPr>
            <w:r w:rsidRPr="000724DA">
              <w:rPr>
                <w:sz w:val="20"/>
                <w:szCs w:val="20"/>
                <w:lang w:val="ru-RU"/>
              </w:rPr>
              <w:lastRenderedPageBreak/>
              <w:t>2.2. Создание надежной регулятивной среды, согласованной с существующим регулированием</w:t>
            </w:r>
          </w:p>
        </w:tc>
        <w:tc>
          <w:tcPr>
            <w:tcW w:w="4050" w:type="pct"/>
          </w:tcPr>
          <w:p w14:paraId="580D0E0A" w14:textId="77777777" w:rsidR="007A42F9" w:rsidRPr="00021B55" w:rsidRDefault="007A42F9" w:rsidP="003560B1">
            <w:pPr>
              <w:tabs>
                <w:tab w:val="clear" w:pos="567"/>
                <w:tab w:val="clear" w:pos="1134"/>
                <w:tab w:val="clear" w:pos="1701"/>
                <w:tab w:val="clear" w:pos="2268"/>
              </w:tabs>
              <w:ind w:left="360" w:hanging="360"/>
              <w:rPr>
                <w:b/>
                <w:bCs/>
                <w:sz w:val="20"/>
                <w:szCs w:val="20"/>
                <w:lang w:val="ru-RU"/>
              </w:rPr>
            </w:pPr>
            <w:r w:rsidRPr="00021B55">
              <w:rPr>
                <w:b/>
                <w:bCs/>
                <w:sz w:val="20"/>
                <w:szCs w:val="20"/>
                <w:lang w:val="ru-RU"/>
              </w:rPr>
              <w:t>[</w:t>
            </w:r>
          </w:p>
          <w:p w14:paraId="07E0703A"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a</w:t>
            </w:r>
            <w:r w:rsidRPr="000724DA">
              <w:rPr>
                <w:sz w:val="20"/>
                <w:szCs w:val="20"/>
                <w:lang w:val="ru-RU"/>
              </w:rPr>
              <w:t>)</w:t>
            </w:r>
            <w:r w:rsidRPr="000724DA">
              <w:rPr>
                <w:sz w:val="20"/>
                <w:szCs w:val="20"/>
                <w:lang w:val="ru-RU"/>
              </w:rPr>
              <w:tab/>
              <w:t xml:space="preserve">Создавать, поддерживать и далее развивать функциональные системы биобезопасности, которые для Сторон Картахенского протокола должны соответствовать цели </w:t>
            </w:r>
            <w:r w:rsidRPr="000724DA">
              <w:rPr>
                <w:sz w:val="20"/>
                <w:szCs w:val="20"/>
              </w:rPr>
              <w:t>A</w:t>
            </w:r>
            <w:r w:rsidRPr="000724DA">
              <w:rPr>
                <w:sz w:val="20"/>
                <w:szCs w:val="20"/>
                <w:lang w:val="ru-RU"/>
              </w:rPr>
              <w:t>.1 плана действий по созданию потенциала для Протокола</w:t>
            </w:r>
            <w:r w:rsidRPr="000724DA">
              <w:rPr>
                <w:rStyle w:val="ab"/>
                <w:sz w:val="20"/>
                <w:szCs w:val="20"/>
              </w:rPr>
              <w:footnoteReference w:id="47"/>
            </w:r>
            <w:r w:rsidRPr="000724DA">
              <w:rPr>
                <w:sz w:val="20"/>
                <w:szCs w:val="20"/>
                <w:lang w:val="ru-RU"/>
              </w:rPr>
              <w:t>;</w:t>
            </w:r>
          </w:p>
          <w:p w14:paraId="483E0556"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проводить обзор нормативной базы в области биобезопасности для выявления любых потенциальных пробелов, связанных с синтетической биологией, и при необходимости обновлять системы биобезопасности для устранения таких пробелов;</w:t>
            </w:r>
          </w:p>
          <w:p w14:paraId="0E5F8ACA"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t>создавать национальные координационные механизмы для деятельности, связанной с синтетической биологией;</w:t>
            </w:r>
          </w:p>
          <w:p w14:paraId="025C12FF"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t>поощрять использование руководящих принципов для укрепления управления в</w:t>
            </w:r>
            <w:r>
              <w:rPr>
                <w:sz w:val="20"/>
                <w:szCs w:val="20"/>
                <w:lang w:val="ru-RU"/>
              </w:rPr>
              <w:t> </w:t>
            </w:r>
            <w:r w:rsidRPr="000724DA">
              <w:rPr>
                <w:sz w:val="20"/>
                <w:szCs w:val="20"/>
                <w:lang w:val="ru-RU"/>
              </w:rPr>
              <w:t>области синтетической биологии, согласованных с национальными потребностями, приоритетами и имеющимся нормативным регулированием;</w:t>
            </w:r>
          </w:p>
          <w:p w14:paraId="2151692D"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e</w:t>
            </w:r>
            <w:r w:rsidRPr="000724DA">
              <w:rPr>
                <w:sz w:val="20"/>
                <w:szCs w:val="20"/>
                <w:lang w:val="ru-RU"/>
              </w:rPr>
              <w:t>)</w:t>
            </w:r>
            <w:r w:rsidRPr="000724DA">
              <w:rPr>
                <w:sz w:val="20"/>
                <w:szCs w:val="20"/>
                <w:lang w:val="ru-RU"/>
              </w:rPr>
              <w:tab/>
              <w:t>поощрять сотрудничество по линии Север-Юг, Юг-Юг и трехстороннее сотрудничество, в том числе путем обмена научными знаниями, техническими экспертными знаниями, опытом в области регулирования и методами передовой практики в отношении синтетической биологии с учетом национального законодательства, национальных обстоятельств и суверенного права Сторон создавать и внедрять собственные системы нормативного регулирования;</w:t>
            </w:r>
          </w:p>
          <w:p w14:paraId="4B3CA117" w14:textId="77777777" w:rsidR="007A42F9" w:rsidRPr="00EE26A1"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f</w:t>
            </w:r>
            <w:r w:rsidRPr="000724DA">
              <w:rPr>
                <w:sz w:val="20"/>
                <w:szCs w:val="20"/>
                <w:lang w:val="ru-RU"/>
              </w:rPr>
              <w:t>)</w:t>
            </w:r>
            <w:r w:rsidRPr="000724DA">
              <w:rPr>
                <w:sz w:val="20"/>
                <w:szCs w:val="20"/>
                <w:lang w:val="ru-RU"/>
              </w:rPr>
              <w:tab/>
              <w:t>поощрять меры по уважению, сохранению и поддержанию традиционных знаний, нововведений и практики коренных народов и местных общин, имеющих отношение к синтетической биологии, для обеспечения того, чтобы доступ к ним и их использование осуществлялись только на основе добровольного, предварительного и обоснованного согласия</w:t>
            </w:r>
            <w:r w:rsidRPr="000724DA">
              <w:rPr>
                <w:rStyle w:val="ab"/>
                <w:sz w:val="20"/>
                <w:szCs w:val="20"/>
              </w:rPr>
              <w:footnoteReference w:id="48"/>
            </w:r>
            <w:r w:rsidRPr="000724DA">
              <w:rPr>
                <w:sz w:val="20"/>
                <w:szCs w:val="20"/>
                <w:lang w:val="ru-RU"/>
              </w:rPr>
              <w:t xml:space="preserve"> </w:t>
            </w:r>
            <w:r>
              <w:rPr>
                <w:sz w:val="20"/>
                <w:szCs w:val="20"/>
                <w:lang w:val="ru-RU"/>
              </w:rPr>
              <w:t xml:space="preserve">затрагиваемых </w:t>
            </w:r>
            <w:r w:rsidRPr="000724DA">
              <w:rPr>
                <w:sz w:val="20"/>
                <w:szCs w:val="20"/>
                <w:lang w:val="ru-RU"/>
              </w:rPr>
              <w:t>коренных народов и местных общин и чтобы выгоды от их применения совместно использовались на справедливой и равной основе согласно соответствующим рамочным основам в области интеллектуальной собственности.</w:t>
            </w:r>
          </w:p>
          <w:p w14:paraId="6FFCD39B" w14:textId="77777777" w:rsidR="007A42F9" w:rsidRPr="00021B55" w:rsidRDefault="007A42F9" w:rsidP="003560B1">
            <w:pPr>
              <w:tabs>
                <w:tab w:val="clear" w:pos="567"/>
                <w:tab w:val="clear" w:pos="1134"/>
                <w:tab w:val="clear" w:pos="1701"/>
                <w:tab w:val="clear" w:pos="2268"/>
              </w:tabs>
              <w:ind w:left="360" w:hanging="360"/>
              <w:rPr>
                <w:b/>
                <w:bCs/>
                <w:sz w:val="20"/>
                <w:szCs w:val="20"/>
              </w:rPr>
            </w:pPr>
            <w:r w:rsidRPr="00021B55">
              <w:rPr>
                <w:b/>
                <w:bCs/>
                <w:sz w:val="20"/>
                <w:szCs w:val="20"/>
              </w:rPr>
              <w:t>]</w:t>
            </w:r>
          </w:p>
        </w:tc>
      </w:tr>
      <w:tr w:rsidR="007A42F9" w:rsidRPr="004C40C8" w14:paraId="2239634F" w14:textId="77777777" w:rsidTr="003560B1">
        <w:tblPrEx>
          <w:jc w:val="left"/>
        </w:tblPrEx>
        <w:tc>
          <w:tcPr>
            <w:tcW w:w="950" w:type="pct"/>
          </w:tcPr>
          <w:p w14:paraId="5A61EE02" w14:textId="77777777" w:rsidR="007A42F9" w:rsidRPr="000724DA" w:rsidRDefault="007A42F9" w:rsidP="003560B1">
            <w:pPr>
              <w:tabs>
                <w:tab w:val="clear" w:pos="567"/>
                <w:tab w:val="clear" w:pos="1134"/>
                <w:tab w:val="clear" w:pos="1701"/>
                <w:tab w:val="clear" w:pos="2268"/>
              </w:tabs>
              <w:jc w:val="left"/>
              <w:rPr>
                <w:sz w:val="20"/>
                <w:szCs w:val="20"/>
                <w:lang w:val="ru-RU"/>
              </w:rPr>
            </w:pPr>
            <w:r w:rsidRPr="000724DA">
              <w:rPr>
                <w:sz w:val="20"/>
                <w:szCs w:val="20"/>
                <w:lang w:val="ru-RU"/>
              </w:rPr>
              <w:t xml:space="preserve">2.3. Укрепление доступа и </w:t>
            </w:r>
            <w:r w:rsidRPr="000724DA">
              <w:rPr>
                <w:sz w:val="20"/>
                <w:szCs w:val="20"/>
                <w:lang w:val="ru-RU"/>
              </w:rPr>
              <w:lastRenderedPageBreak/>
              <w:t>совместного использования выгод от технологий синтетической биологии</w:t>
            </w:r>
          </w:p>
        </w:tc>
        <w:tc>
          <w:tcPr>
            <w:tcW w:w="4050" w:type="pct"/>
          </w:tcPr>
          <w:p w14:paraId="79F4A5A1" w14:textId="77777777" w:rsidR="007A42F9" w:rsidRPr="00EE26A1" w:rsidRDefault="007A42F9" w:rsidP="003560B1">
            <w:pPr>
              <w:tabs>
                <w:tab w:val="clear" w:pos="567"/>
                <w:tab w:val="clear" w:pos="1134"/>
                <w:tab w:val="clear" w:pos="1701"/>
                <w:tab w:val="clear" w:pos="2268"/>
              </w:tabs>
              <w:rPr>
                <w:b/>
                <w:bCs/>
                <w:sz w:val="20"/>
                <w:szCs w:val="20"/>
                <w:lang w:val="ru-RU"/>
              </w:rPr>
            </w:pPr>
            <w:r w:rsidRPr="00EE26A1">
              <w:rPr>
                <w:b/>
                <w:bCs/>
                <w:sz w:val="20"/>
                <w:szCs w:val="20"/>
                <w:lang w:val="ru-RU"/>
              </w:rPr>
              <w:lastRenderedPageBreak/>
              <w:t>[</w:t>
            </w:r>
          </w:p>
          <w:p w14:paraId="398308B3" w14:textId="77777777" w:rsidR="007A42F9" w:rsidRPr="001116B9" w:rsidRDefault="007A42F9" w:rsidP="003560B1">
            <w:pPr>
              <w:tabs>
                <w:tab w:val="clear" w:pos="567"/>
                <w:tab w:val="clear" w:pos="1134"/>
                <w:tab w:val="clear" w:pos="1701"/>
                <w:tab w:val="clear" w:pos="2268"/>
              </w:tabs>
              <w:rPr>
                <w:sz w:val="20"/>
                <w:szCs w:val="20"/>
                <w:lang w:val="ru-RU"/>
              </w:rPr>
            </w:pPr>
            <w:r w:rsidRPr="00B36925">
              <w:rPr>
                <w:sz w:val="20"/>
                <w:szCs w:val="20"/>
                <w:lang w:val="ru-RU"/>
              </w:rPr>
              <w:lastRenderedPageBreak/>
              <w:t xml:space="preserve"> </w:t>
            </w:r>
            <w:r w:rsidRPr="000724DA">
              <w:rPr>
                <w:sz w:val="20"/>
                <w:szCs w:val="20"/>
              </w:rPr>
              <w:t>a</w:t>
            </w:r>
            <w:r w:rsidRPr="000724DA">
              <w:rPr>
                <w:sz w:val="20"/>
                <w:szCs w:val="20"/>
                <w:lang w:val="ru-RU"/>
              </w:rPr>
              <w:t>)</w:t>
            </w:r>
            <w:r w:rsidRPr="000724DA">
              <w:rPr>
                <w:sz w:val="20"/>
                <w:szCs w:val="20"/>
                <w:lang w:val="ru-RU"/>
              </w:rPr>
              <w:tab/>
              <w:t>Сторонам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Pr>
                <w:rStyle w:val="ab"/>
                <w:rFonts w:asciiTheme="majorBidi" w:hAnsiTheme="majorBidi" w:cstheme="majorBidi"/>
                <w:sz w:val="20"/>
                <w:szCs w:val="20"/>
              </w:rPr>
              <w:footnoteReference w:id="49"/>
            </w:r>
            <w:r w:rsidRPr="000724DA">
              <w:rPr>
                <w:sz w:val="20"/>
                <w:szCs w:val="20"/>
                <w:lang w:val="ru-RU"/>
              </w:rPr>
              <w:t xml:space="preserve"> использовать план действий по созданию и развитию потенциала для Протокола</w:t>
            </w:r>
            <w:r>
              <w:rPr>
                <w:rStyle w:val="ab"/>
                <w:rFonts w:asciiTheme="majorBidi" w:hAnsiTheme="majorBidi" w:cstheme="majorBidi"/>
              </w:rPr>
              <w:footnoteReference w:id="50"/>
            </w:r>
            <w:r w:rsidRPr="000724DA">
              <w:rPr>
                <w:sz w:val="20"/>
                <w:szCs w:val="20"/>
                <w:lang w:val="ru-RU"/>
              </w:rPr>
              <w:t xml:space="preserve"> в целях укрепления систем доступа и совместного использования выгод;</w:t>
            </w:r>
          </w:p>
          <w:p w14:paraId="72F19490"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мобилизовать финансовые ресурсы от бенефициаров технологий синтетической биологии, с тем чтобы обеспечить возможность развивающимся странам участвовать в исследованиях, разработках и оценке в области синтетической биологии;</w:t>
            </w:r>
          </w:p>
          <w:p w14:paraId="38DD5AD7"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t>поощрять справедливое и инклюзивное совместное использование неденежных выгод, в особенности для развивающихся стран и коренных народов и местных общин;</w:t>
            </w:r>
          </w:p>
          <w:p w14:paraId="1EF2ADC5"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t>включать положения о взаимности и совместных выгодах в соглашения о</w:t>
            </w:r>
            <w:r>
              <w:rPr>
                <w:sz w:val="20"/>
                <w:szCs w:val="20"/>
                <w:lang w:val="ru-RU"/>
              </w:rPr>
              <w:t> </w:t>
            </w:r>
            <w:r w:rsidRPr="000724DA">
              <w:rPr>
                <w:sz w:val="20"/>
                <w:szCs w:val="20"/>
                <w:lang w:val="ru-RU"/>
              </w:rPr>
              <w:t>партнерстве или лицензионные соглашения между государственным и</w:t>
            </w:r>
            <w:r>
              <w:rPr>
                <w:sz w:val="20"/>
                <w:szCs w:val="20"/>
                <w:lang w:val="ru-RU"/>
              </w:rPr>
              <w:t> </w:t>
            </w:r>
            <w:r w:rsidRPr="000724DA">
              <w:rPr>
                <w:sz w:val="20"/>
                <w:szCs w:val="20"/>
                <w:lang w:val="ru-RU"/>
              </w:rPr>
              <w:t>частным секторами, государственным и академическим секторами и в другие подобные соглашения;</w:t>
            </w:r>
          </w:p>
          <w:p w14:paraId="5F0112DD" w14:textId="77777777" w:rsidR="007A42F9" w:rsidRPr="00EE26A1"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e</w:t>
            </w:r>
            <w:r w:rsidRPr="000724DA">
              <w:rPr>
                <w:sz w:val="20"/>
                <w:szCs w:val="20"/>
                <w:lang w:val="ru-RU"/>
              </w:rPr>
              <w:t>)</w:t>
            </w:r>
            <w:r w:rsidRPr="000724DA">
              <w:rPr>
                <w:sz w:val="20"/>
                <w:szCs w:val="20"/>
                <w:lang w:val="ru-RU"/>
              </w:rPr>
              <w:tab/>
              <w:t>разработать надлежащие инструменты и механизмы для поощрения совместного использования на справедливой и равной основе выгод от исследований, разработок и применения технологий синтетической биологии.</w:t>
            </w:r>
          </w:p>
          <w:p w14:paraId="473DA03F" w14:textId="77777777" w:rsidR="007A42F9" w:rsidRPr="00021B55" w:rsidRDefault="007A42F9" w:rsidP="003560B1">
            <w:pPr>
              <w:tabs>
                <w:tab w:val="clear" w:pos="567"/>
                <w:tab w:val="clear" w:pos="1134"/>
                <w:tab w:val="clear" w:pos="1701"/>
                <w:tab w:val="clear" w:pos="2268"/>
              </w:tabs>
              <w:ind w:left="360" w:hanging="360"/>
              <w:rPr>
                <w:b/>
                <w:bCs/>
                <w:sz w:val="20"/>
                <w:szCs w:val="20"/>
              </w:rPr>
            </w:pPr>
            <w:r w:rsidRPr="00021B55">
              <w:rPr>
                <w:b/>
                <w:bCs/>
                <w:sz w:val="20"/>
                <w:szCs w:val="20"/>
              </w:rPr>
              <w:t>]</w:t>
            </w:r>
          </w:p>
        </w:tc>
      </w:tr>
      <w:tr w:rsidR="007A42F9" w:rsidRPr="005C46B9" w14:paraId="45789D29" w14:textId="77777777" w:rsidTr="003560B1">
        <w:tblPrEx>
          <w:jc w:val="left"/>
        </w:tblPrEx>
        <w:tc>
          <w:tcPr>
            <w:tcW w:w="5000" w:type="pct"/>
            <w:gridSpan w:val="2"/>
          </w:tcPr>
          <w:p w14:paraId="0EA3A00C" w14:textId="77777777" w:rsidR="007A42F9" w:rsidRPr="000724DA" w:rsidRDefault="007A42F9" w:rsidP="003560B1">
            <w:pPr>
              <w:pStyle w:val="afc"/>
              <w:keepNext/>
              <w:tabs>
                <w:tab w:val="clear" w:pos="567"/>
                <w:tab w:val="clear" w:pos="1134"/>
                <w:tab w:val="clear" w:pos="1701"/>
                <w:tab w:val="clear" w:pos="2268"/>
              </w:tabs>
              <w:ind w:left="32"/>
              <w:rPr>
                <w:sz w:val="20"/>
                <w:lang w:val="ru-RU"/>
              </w:rPr>
            </w:pPr>
            <w:r w:rsidRPr="000724DA">
              <w:rPr>
                <w:b/>
                <w:bCs/>
                <w:sz w:val="20"/>
                <w:lang w:val="ru-RU"/>
              </w:rPr>
              <w:lastRenderedPageBreak/>
              <w:t>Область результатов 3</w:t>
            </w:r>
            <w:r w:rsidRPr="000724DA">
              <w:rPr>
                <w:sz w:val="20"/>
                <w:lang w:val="ru-RU"/>
              </w:rPr>
              <w:t xml:space="preserve">: активизация обмена знаниями по синтетической биологии, включая ее развитие, оценку, управление и регулирование </w:t>
            </w:r>
          </w:p>
          <w:p w14:paraId="363FB7BD" w14:textId="77777777" w:rsidR="007A42F9" w:rsidRPr="000724DA" w:rsidRDefault="007A42F9" w:rsidP="003560B1">
            <w:pPr>
              <w:pStyle w:val="afc"/>
              <w:keepNext/>
              <w:tabs>
                <w:tab w:val="clear" w:pos="567"/>
                <w:tab w:val="clear" w:pos="1134"/>
                <w:tab w:val="clear" w:pos="1701"/>
                <w:tab w:val="clear" w:pos="2268"/>
              </w:tabs>
              <w:ind w:left="32"/>
              <w:rPr>
                <w:sz w:val="20"/>
                <w:lang w:val="ru-RU"/>
              </w:rPr>
            </w:pPr>
            <w:r w:rsidRPr="000724DA">
              <w:rPr>
                <w:b/>
                <w:bCs/>
                <w:sz w:val="20"/>
                <w:lang w:val="ru-RU"/>
              </w:rPr>
              <w:t>Цель</w:t>
            </w:r>
            <w:r w:rsidRPr="000724DA">
              <w:rPr>
                <w:sz w:val="20"/>
                <w:lang w:val="ru-RU"/>
              </w:rPr>
              <w:t>: знания, имеющие отношение к научным исследованиям, разработкам, оценке, управлению и</w:t>
            </w:r>
            <w:r>
              <w:rPr>
                <w:sz w:val="20"/>
                <w:lang w:val="ru-RU"/>
              </w:rPr>
              <w:t> </w:t>
            </w:r>
            <w:r w:rsidRPr="000724DA">
              <w:rPr>
                <w:sz w:val="20"/>
                <w:lang w:val="ru-RU"/>
              </w:rPr>
              <w:t>регулированию в области синтетической биологии, широко распространяются в соответствии со</w:t>
            </w:r>
            <w:r>
              <w:rPr>
                <w:sz w:val="20"/>
                <w:lang w:val="ru-RU"/>
              </w:rPr>
              <w:t> </w:t>
            </w:r>
            <w:r w:rsidRPr="000724DA">
              <w:rPr>
                <w:sz w:val="20"/>
                <w:lang w:val="ru-RU"/>
              </w:rPr>
              <w:t>статьей 17 Конвенции и предоставляются в пользование всем субъектам для проведения научных исследований и разработок, оценки, управления и регулирования в области синтетической биологии</w:t>
            </w:r>
          </w:p>
        </w:tc>
      </w:tr>
      <w:tr w:rsidR="007A42F9" w:rsidRPr="00572511" w14:paraId="3BC1451E" w14:textId="77777777" w:rsidTr="003560B1">
        <w:tblPrEx>
          <w:jc w:val="left"/>
        </w:tblPrEx>
        <w:tc>
          <w:tcPr>
            <w:tcW w:w="950" w:type="pct"/>
          </w:tcPr>
          <w:p w14:paraId="3F31FD05" w14:textId="77777777" w:rsidR="007A42F9" w:rsidRPr="000724DA" w:rsidRDefault="007A42F9" w:rsidP="003560B1">
            <w:pPr>
              <w:keepNext/>
              <w:jc w:val="left"/>
              <w:rPr>
                <w:i/>
                <w:iCs/>
                <w:sz w:val="20"/>
                <w:szCs w:val="20"/>
                <w:lang w:val="ru-RU"/>
              </w:rPr>
            </w:pPr>
            <w:r w:rsidRPr="000724DA">
              <w:rPr>
                <w:i/>
                <w:iCs/>
                <w:sz w:val="20"/>
                <w:szCs w:val="20"/>
                <w:lang w:val="ru-RU"/>
              </w:rPr>
              <w:t>Результат</w:t>
            </w:r>
          </w:p>
        </w:tc>
        <w:tc>
          <w:tcPr>
            <w:tcW w:w="4050" w:type="pct"/>
          </w:tcPr>
          <w:p w14:paraId="7BC47B76" w14:textId="77777777" w:rsidR="007A42F9" w:rsidRPr="000724DA" w:rsidRDefault="007A42F9" w:rsidP="003560B1">
            <w:pPr>
              <w:keepNext/>
              <w:jc w:val="left"/>
              <w:rPr>
                <w:i/>
                <w:iCs/>
                <w:sz w:val="20"/>
                <w:szCs w:val="20"/>
              </w:rPr>
            </w:pPr>
            <w:r w:rsidRPr="000724DA">
              <w:rPr>
                <w:i/>
                <w:iCs/>
                <w:sz w:val="20"/>
                <w:szCs w:val="20"/>
                <w:lang w:val="ru-RU"/>
              </w:rPr>
              <w:t>Ориентировочные стратегические действия</w:t>
            </w:r>
          </w:p>
        </w:tc>
      </w:tr>
      <w:tr w:rsidR="007A42F9" w:rsidRPr="005C46B9" w14:paraId="6B01B02A" w14:textId="77777777" w:rsidTr="003560B1">
        <w:tblPrEx>
          <w:jc w:val="left"/>
        </w:tblPrEx>
        <w:tc>
          <w:tcPr>
            <w:tcW w:w="950" w:type="pct"/>
          </w:tcPr>
          <w:p w14:paraId="0085756E" w14:textId="77777777" w:rsidR="007A42F9" w:rsidRPr="000724DA" w:rsidRDefault="007A42F9" w:rsidP="003560B1">
            <w:pPr>
              <w:tabs>
                <w:tab w:val="clear" w:pos="567"/>
                <w:tab w:val="clear" w:pos="1134"/>
                <w:tab w:val="clear" w:pos="1701"/>
                <w:tab w:val="clear" w:pos="2268"/>
              </w:tabs>
              <w:jc w:val="left"/>
              <w:rPr>
                <w:sz w:val="20"/>
                <w:szCs w:val="20"/>
                <w:lang w:val="ru-RU"/>
              </w:rPr>
            </w:pPr>
            <w:r w:rsidRPr="000724DA">
              <w:rPr>
                <w:sz w:val="20"/>
                <w:szCs w:val="20"/>
                <w:lang w:val="ru-RU"/>
              </w:rPr>
              <w:t>3.1. Улучшение доступа к научным знаниям</w:t>
            </w:r>
          </w:p>
        </w:tc>
        <w:tc>
          <w:tcPr>
            <w:tcW w:w="4050" w:type="pct"/>
          </w:tcPr>
          <w:p w14:paraId="1AF6B529" w14:textId="77777777" w:rsidR="007A42F9" w:rsidRPr="000724DA" w:rsidRDefault="007A42F9" w:rsidP="003560B1">
            <w:pPr>
              <w:tabs>
                <w:tab w:val="clear" w:pos="567"/>
                <w:tab w:val="clear" w:pos="1134"/>
                <w:tab w:val="clear" w:pos="1701"/>
                <w:tab w:val="clear" w:pos="2268"/>
              </w:tabs>
              <w:ind w:left="360" w:hanging="360"/>
              <w:rPr>
                <w:color w:val="000000"/>
                <w:sz w:val="20"/>
                <w:szCs w:val="20"/>
                <w:lang w:val="ru-RU"/>
              </w:rPr>
            </w:pPr>
            <w:r w:rsidRPr="00B36925">
              <w:rPr>
                <w:sz w:val="20"/>
                <w:szCs w:val="20"/>
                <w:lang w:val="ru-RU"/>
              </w:rPr>
              <w:t xml:space="preserve"> </w:t>
            </w:r>
            <w:r w:rsidRPr="000724DA">
              <w:rPr>
                <w:sz w:val="20"/>
                <w:szCs w:val="20"/>
              </w:rPr>
              <w:t>a</w:t>
            </w:r>
            <w:r w:rsidRPr="000724DA">
              <w:rPr>
                <w:sz w:val="20"/>
                <w:szCs w:val="20"/>
                <w:lang w:val="ru-RU"/>
              </w:rPr>
              <w:t>)</w:t>
            </w:r>
            <w:r w:rsidRPr="000724DA">
              <w:rPr>
                <w:sz w:val="20"/>
                <w:szCs w:val="20"/>
                <w:lang w:val="ru-RU"/>
              </w:rPr>
              <w:tab/>
            </w:r>
            <w:r w:rsidRPr="000724DA">
              <w:rPr>
                <w:color w:val="000000"/>
                <w:sz w:val="20"/>
                <w:szCs w:val="20"/>
                <w:lang w:val="ru-RU"/>
              </w:rPr>
              <w:t xml:space="preserve">Поощрять публикацию научных статей в открытом доступе в области синтетической биологии </w:t>
            </w:r>
            <w:r w:rsidRPr="00252489">
              <w:rPr>
                <w:color w:val="000000"/>
                <w:sz w:val="20"/>
                <w:szCs w:val="20"/>
                <w:lang w:val="ru-RU"/>
              </w:rPr>
              <w:t>[</w:t>
            </w:r>
            <w:r w:rsidRPr="000724DA">
              <w:rPr>
                <w:color w:val="000000"/>
                <w:sz w:val="20"/>
                <w:szCs w:val="20"/>
                <w:lang w:val="ru-RU"/>
              </w:rPr>
              <w:t>и по вопросам, связанным с ее оценкой, управлением и</w:t>
            </w:r>
            <w:r>
              <w:rPr>
                <w:color w:val="000000"/>
                <w:sz w:val="20"/>
                <w:szCs w:val="20"/>
                <w:lang w:val="ru-RU"/>
              </w:rPr>
              <w:t xml:space="preserve"> </w:t>
            </w:r>
            <w:proofErr w:type="gramStart"/>
            <w:r w:rsidRPr="000724DA">
              <w:rPr>
                <w:color w:val="000000"/>
                <w:sz w:val="20"/>
                <w:szCs w:val="20"/>
                <w:lang w:val="ru-RU"/>
              </w:rPr>
              <w:t>регулированием</w:t>
            </w:r>
            <w:r w:rsidRPr="00252489">
              <w:rPr>
                <w:color w:val="000000"/>
                <w:sz w:val="20"/>
                <w:szCs w:val="20"/>
                <w:lang w:val="ru-RU"/>
              </w:rPr>
              <w:t>][</w:t>
            </w:r>
            <w:proofErr w:type="gramEnd"/>
            <w:r>
              <w:rPr>
                <w:color w:val="000000"/>
                <w:sz w:val="20"/>
                <w:szCs w:val="20"/>
                <w:lang w:val="ru-RU"/>
              </w:rPr>
              <w:t>при уважительном отношении к национальному законодательству о защите конфиденциальной информации и суверенитету в отношении генетических ресурсов</w:t>
            </w:r>
            <w:r w:rsidRPr="00252489">
              <w:rPr>
                <w:color w:val="000000"/>
                <w:sz w:val="20"/>
                <w:szCs w:val="20"/>
                <w:lang w:val="ru-RU"/>
              </w:rPr>
              <w:t>]</w:t>
            </w:r>
            <w:r w:rsidRPr="000724DA">
              <w:rPr>
                <w:color w:val="000000"/>
                <w:sz w:val="20"/>
                <w:szCs w:val="20"/>
                <w:lang w:val="ru-RU"/>
              </w:rPr>
              <w:t>;</w:t>
            </w:r>
          </w:p>
          <w:p w14:paraId="0590A238" w14:textId="77777777" w:rsidR="007A42F9" w:rsidRPr="000724DA" w:rsidRDefault="007A42F9" w:rsidP="003560B1">
            <w:pPr>
              <w:tabs>
                <w:tab w:val="clear" w:pos="567"/>
                <w:tab w:val="clear" w:pos="1134"/>
                <w:tab w:val="clear" w:pos="1701"/>
                <w:tab w:val="clear" w:pos="2268"/>
              </w:tabs>
              <w:ind w:left="360" w:hanging="360"/>
              <w:rPr>
                <w:color w:val="000000"/>
                <w:sz w:val="20"/>
                <w:szCs w:val="20"/>
                <w:lang w:val="ru-RU"/>
              </w:rPr>
            </w:pPr>
            <w:r w:rsidRPr="00FB2B87">
              <w:rPr>
                <w:b/>
                <w:bCs/>
                <w:sz w:val="20"/>
                <w:szCs w:val="20"/>
                <w:lang w:val="ru-RU"/>
              </w:rPr>
              <w:t>[</w:t>
            </w:r>
            <w:r w:rsidRPr="000724DA">
              <w:rPr>
                <w:sz w:val="20"/>
                <w:szCs w:val="20"/>
              </w:rPr>
              <w:t>b</w:t>
            </w:r>
            <w:r w:rsidRPr="000724DA">
              <w:rPr>
                <w:sz w:val="20"/>
                <w:szCs w:val="20"/>
                <w:lang w:val="ru-RU"/>
              </w:rPr>
              <w:t>)</w:t>
            </w:r>
            <w:r w:rsidRPr="000724DA">
              <w:rPr>
                <w:sz w:val="20"/>
                <w:szCs w:val="20"/>
                <w:lang w:val="ru-RU"/>
              </w:rPr>
              <w:tab/>
            </w:r>
            <w:r w:rsidRPr="000724DA">
              <w:rPr>
                <w:color w:val="000000"/>
                <w:sz w:val="20"/>
                <w:szCs w:val="20"/>
                <w:lang w:val="ru-RU"/>
              </w:rPr>
              <w:t xml:space="preserve">поощрять публикацию соответствующей информации в общедоступных базах данных в соответствии с принципами </w:t>
            </w:r>
            <w:r w:rsidRPr="000724DA">
              <w:rPr>
                <w:color w:val="000000"/>
                <w:sz w:val="20"/>
                <w:szCs w:val="20"/>
              </w:rPr>
              <w:t>FAIR</w:t>
            </w:r>
            <w:r w:rsidRPr="000724DA">
              <w:rPr>
                <w:color w:val="000000"/>
                <w:sz w:val="20"/>
                <w:szCs w:val="20"/>
                <w:lang w:val="ru-RU"/>
              </w:rPr>
              <w:t xml:space="preserve"> (удобство поиска, доступность, функциональная совместимость и возможность многократного использования) и</w:t>
            </w:r>
            <w:r>
              <w:rPr>
                <w:color w:val="000000"/>
                <w:sz w:val="20"/>
                <w:szCs w:val="20"/>
                <w:lang w:val="ru-RU"/>
              </w:rPr>
              <w:t> </w:t>
            </w:r>
            <w:r w:rsidRPr="000724DA">
              <w:rPr>
                <w:color w:val="000000"/>
                <w:sz w:val="20"/>
                <w:szCs w:val="20"/>
                <w:lang w:val="ru-RU"/>
              </w:rPr>
              <w:t xml:space="preserve">принципами </w:t>
            </w:r>
            <w:r w:rsidRPr="000724DA">
              <w:rPr>
                <w:color w:val="000000"/>
                <w:sz w:val="20"/>
                <w:szCs w:val="20"/>
              </w:rPr>
              <w:t>CARE</w:t>
            </w:r>
            <w:r w:rsidRPr="000724DA">
              <w:rPr>
                <w:color w:val="000000"/>
                <w:sz w:val="20"/>
                <w:szCs w:val="20"/>
                <w:lang w:val="ru-RU"/>
              </w:rPr>
              <w:t xml:space="preserve"> (общая выгода, право контроля, ответственность и</w:t>
            </w:r>
            <w:r>
              <w:rPr>
                <w:color w:val="000000"/>
                <w:sz w:val="20"/>
                <w:szCs w:val="20"/>
                <w:lang w:val="ru-RU"/>
              </w:rPr>
              <w:t> </w:t>
            </w:r>
            <w:r w:rsidRPr="000724DA">
              <w:rPr>
                <w:color w:val="000000"/>
                <w:sz w:val="20"/>
                <w:szCs w:val="20"/>
                <w:lang w:val="ru-RU"/>
              </w:rPr>
              <w:t>этичность);</w:t>
            </w:r>
          </w:p>
          <w:p w14:paraId="18ABDF6D" w14:textId="77777777" w:rsidR="007A42F9" w:rsidRPr="000724DA" w:rsidRDefault="007A42F9" w:rsidP="003560B1">
            <w:pPr>
              <w:tabs>
                <w:tab w:val="clear" w:pos="567"/>
                <w:tab w:val="clear" w:pos="1134"/>
                <w:tab w:val="clear" w:pos="1701"/>
                <w:tab w:val="clear" w:pos="2268"/>
              </w:tabs>
              <w:ind w:left="360" w:hanging="360"/>
              <w:rPr>
                <w:color w:val="000000"/>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r>
            <w:r w:rsidRPr="000724DA">
              <w:rPr>
                <w:color w:val="000000"/>
                <w:sz w:val="20"/>
                <w:szCs w:val="20"/>
                <w:lang w:val="ru-RU"/>
              </w:rPr>
              <w:t>поощрять создание потенциала в области распорядительства данными, курирования данных и долгосрочного управления данными, включая повышение прозрачности, стандарты метаданных и обработку конфиденциальной информации;</w:t>
            </w:r>
          </w:p>
          <w:p w14:paraId="14A726B7" w14:textId="77777777" w:rsidR="007A42F9" w:rsidRPr="000724DA" w:rsidRDefault="007A42F9" w:rsidP="003560B1">
            <w:pPr>
              <w:tabs>
                <w:tab w:val="clear" w:pos="567"/>
                <w:tab w:val="clear" w:pos="1134"/>
                <w:tab w:val="clear" w:pos="1701"/>
                <w:tab w:val="clear" w:pos="2268"/>
              </w:tabs>
              <w:ind w:left="360" w:hanging="360"/>
              <w:rPr>
                <w:color w:val="000000"/>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r>
            <w:r w:rsidRPr="000724DA">
              <w:rPr>
                <w:color w:val="000000"/>
                <w:sz w:val="20"/>
                <w:szCs w:val="20"/>
                <w:lang w:val="ru-RU"/>
              </w:rPr>
              <w:t>поощрять обмен научно-техническими знаниями, связанными с синтетической биологией и ее оценкой, в том числе через механизмы посредничества Конвенции и протоколов к ней;</w:t>
            </w:r>
          </w:p>
          <w:p w14:paraId="6B84E899" w14:textId="77777777" w:rsidR="007A42F9" w:rsidRPr="000724DA" w:rsidRDefault="007A42F9" w:rsidP="003560B1">
            <w:pPr>
              <w:tabs>
                <w:tab w:val="clear" w:pos="567"/>
                <w:tab w:val="clear" w:pos="1134"/>
                <w:tab w:val="clear" w:pos="1701"/>
                <w:tab w:val="clear" w:pos="2268"/>
              </w:tabs>
              <w:ind w:left="360" w:hanging="360"/>
              <w:rPr>
                <w:color w:val="000000"/>
                <w:sz w:val="20"/>
                <w:szCs w:val="20"/>
                <w:lang w:val="ru-RU"/>
              </w:rPr>
            </w:pPr>
            <w:r w:rsidRPr="00B36925">
              <w:rPr>
                <w:sz w:val="20"/>
                <w:szCs w:val="20"/>
                <w:lang w:val="ru-RU"/>
              </w:rPr>
              <w:t xml:space="preserve"> </w:t>
            </w:r>
            <w:r w:rsidRPr="000724DA">
              <w:rPr>
                <w:sz w:val="20"/>
                <w:szCs w:val="20"/>
              </w:rPr>
              <w:t>e</w:t>
            </w:r>
            <w:r w:rsidRPr="000724DA">
              <w:rPr>
                <w:sz w:val="20"/>
                <w:szCs w:val="20"/>
                <w:lang w:val="ru-RU"/>
              </w:rPr>
              <w:t>)</w:t>
            </w:r>
            <w:r w:rsidRPr="000724DA">
              <w:rPr>
                <w:sz w:val="20"/>
                <w:szCs w:val="20"/>
                <w:lang w:val="ru-RU"/>
              </w:rPr>
              <w:tab/>
            </w:r>
            <w:r w:rsidRPr="000724DA">
              <w:rPr>
                <w:color w:val="000000"/>
                <w:sz w:val="20"/>
                <w:szCs w:val="20"/>
                <w:lang w:val="ru-RU"/>
              </w:rPr>
              <w:t>поддерживать облегченный доступ к научным журналам и техническим базам данных для исследователей и студентов из развивающихся стран;</w:t>
            </w:r>
          </w:p>
          <w:p w14:paraId="64DC1AEC" w14:textId="77777777" w:rsidR="007A42F9" w:rsidRPr="005D7E50" w:rsidRDefault="007A42F9" w:rsidP="003560B1">
            <w:pPr>
              <w:tabs>
                <w:tab w:val="clear" w:pos="567"/>
                <w:tab w:val="clear" w:pos="1134"/>
                <w:tab w:val="clear" w:pos="1701"/>
                <w:tab w:val="clear" w:pos="2268"/>
              </w:tabs>
              <w:ind w:left="360" w:hanging="360"/>
              <w:rPr>
                <w:rFonts w:eastAsia="Times New Roman"/>
                <w:color w:val="000000"/>
                <w:sz w:val="20"/>
                <w:szCs w:val="20"/>
                <w:lang w:val="ru-RU"/>
              </w:rPr>
            </w:pPr>
            <w:r w:rsidRPr="00B36925">
              <w:rPr>
                <w:rFonts w:eastAsia="Times New Roman"/>
                <w:sz w:val="20"/>
                <w:szCs w:val="20"/>
                <w:lang w:val="ru-RU"/>
              </w:rPr>
              <w:t xml:space="preserve"> </w:t>
            </w:r>
            <w:r w:rsidRPr="000724DA">
              <w:rPr>
                <w:rFonts w:eastAsia="Times New Roman"/>
                <w:sz w:val="20"/>
                <w:szCs w:val="20"/>
              </w:rPr>
              <w:t>f</w:t>
            </w:r>
            <w:r w:rsidRPr="000724DA">
              <w:rPr>
                <w:rFonts w:eastAsia="Times New Roman"/>
                <w:sz w:val="20"/>
                <w:szCs w:val="20"/>
                <w:lang w:val="ru-RU"/>
              </w:rPr>
              <w:t>)</w:t>
            </w:r>
            <w:r w:rsidRPr="000724DA">
              <w:rPr>
                <w:rFonts w:eastAsia="Times New Roman"/>
                <w:sz w:val="20"/>
                <w:szCs w:val="20"/>
                <w:lang w:val="ru-RU"/>
              </w:rPr>
              <w:tab/>
            </w:r>
            <w:r w:rsidRPr="000724DA">
              <w:rPr>
                <w:color w:val="000000"/>
                <w:sz w:val="20"/>
                <w:szCs w:val="20"/>
                <w:lang w:val="ru-RU"/>
              </w:rPr>
              <w:t>создавать информационные центры по синтетической биологии для облегчения доступа к соответствующей информации.</w:t>
            </w:r>
            <w:r w:rsidRPr="00FB2B87">
              <w:rPr>
                <w:b/>
                <w:bCs/>
                <w:color w:val="000000"/>
                <w:sz w:val="20"/>
                <w:szCs w:val="20"/>
                <w:lang w:val="ru-RU"/>
              </w:rPr>
              <w:t>]</w:t>
            </w:r>
          </w:p>
        </w:tc>
      </w:tr>
      <w:tr w:rsidR="007A42F9" w:rsidRPr="005C46B9" w14:paraId="42F0C544" w14:textId="77777777" w:rsidTr="003560B1">
        <w:tblPrEx>
          <w:jc w:val="left"/>
        </w:tblPrEx>
        <w:tc>
          <w:tcPr>
            <w:tcW w:w="950" w:type="pct"/>
          </w:tcPr>
          <w:p w14:paraId="3AD032B2" w14:textId="77777777" w:rsidR="007A42F9" w:rsidRPr="000724DA" w:rsidRDefault="007A42F9" w:rsidP="003560B1">
            <w:pPr>
              <w:tabs>
                <w:tab w:val="clear" w:pos="567"/>
                <w:tab w:val="clear" w:pos="1134"/>
                <w:tab w:val="clear" w:pos="1701"/>
                <w:tab w:val="clear" w:pos="2268"/>
              </w:tabs>
              <w:jc w:val="left"/>
              <w:rPr>
                <w:sz w:val="20"/>
                <w:szCs w:val="20"/>
                <w:lang w:val="ru-RU"/>
              </w:rPr>
            </w:pPr>
            <w:r w:rsidRPr="000724DA">
              <w:rPr>
                <w:sz w:val="20"/>
                <w:szCs w:val="20"/>
                <w:lang w:val="ru-RU"/>
              </w:rPr>
              <w:t>3.2. Создание инициатив и механизмов по обмену знаниями</w:t>
            </w:r>
          </w:p>
        </w:tc>
        <w:tc>
          <w:tcPr>
            <w:tcW w:w="4050" w:type="pct"/>
          </w:tcPr>
          <w:p w14:paraId="60359ED2"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proofErr w:type="gramStart"/>
            <w:r w:rsidRPr="00FB2B87">
              <w:rPr>
                <w:b/>
                <w:bCs/>
                <w:sz w:val="20"/>
                <w:szCs w:val="20"/>
                <w:lang w:val="ru-RU"/>
              </w:rPr>
              <w:t>[</w:t>
            </w:r>
            <w:r w:rsidRPr="00B36925">
              <w:rPr>
                <w:b/>
                <w:bCs/>
                <w:sz w:val="20"/>
                <w:szCs w:val="20"/>
                <w:lang w:val="ru-RU"/>
              </w:rPr>
              <w:t xml:space="preserve"> </w:t>
            </w:r>
            <w:r w:rsidRPr="000724DA">
              <w:rPr>
                <w:sz w:val="20"/>
                <w:szCs w:val="20"/>
              </w:rPr>
              <w:t>a</w:t>
            </w:r>
            <w:proofErr w:type="gramEnd"/>
            <w:r w:rsidRPr="000724DA">
              <w:rPr>
                <w:sz w:val="20"/>
                <w:szCs w:val="20"/>
                <w:lang w:val="ru-RU"/>
              </w:rPr>
              <w:t>)</w:t>
            </w:r>
            <w:r w:rsidRPr="000724DA">
              <w:rPr>
                <w:sz w:val="20"/>
                <w:szCs w:val="20"/>
                <w:lang w:val="ru-RU"/>
              </w:rPr>
              <w:tab/>
              <w:t>Организовывать национальные, региональные и международные мероприятия по обмену знаниями в области синтетической биологии и смежных областях, включая аспекты регулирования, оценки и надзора, и поощрять участие в</w:t>
            </w:r>
            <w:r>
              <w:rPr>
                <w:sz w:val="20"/>
                <w:szCs w:val="20"/>
                <w:lang w:val="ru-RU"/>
              </w:rPr>
              <w:t> </w:t>
            </w:r>
            <w:r w:rsidRPr="000724DA">
              <w:rPr>
                <w:sz w:val="20"/>
                <w:szCs w:val="20"/>
                <w:lang w:val="ru-RU"/>
              </w:rPr>
              <w:t>соответствующих региональных и международных мероприятиях, особенно для развивающихся стран;</w:t>
            </w:r>
          </w:p>
          <w:p w14:paraId="041AB50F"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поддерживать участие исследователей и студентов в специализированных конкурсах;</w:t>
            </w:r>
          </w:p>
          <w:p w14:paraId="0FA0C0F7"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lastRenderedPageBreak/>
              <w:t xml:space="preserve"> </w:t>
            </w:r>
            <w:r w:rsidRPr="000724DA">
              <w:rPr>
                <w:sz w:val="20"/>
                <w:szCs w:val="20"/>
              </w:rPr>
              <w:t>c</w:t>
            </w:r>
            <w:r w:rsidRPr="000724DA">
              <w:rPr>
                <w:sz w:val="20"/>
                <w:szCs w:val="20"/>
                <w:lang w:val="ru-RU"/>
              </w:rPr>
              <w:t>)</w:t>
            </w:r>
            <w:r w:rsidRPr="000724DA">
              <w:rPr>
                <w:sz w:val="20"/>
                <w:szCs w:val="20"/>
                <w:lang w:val="ru-RU"/>
              </w:rPr>
              <w:tab/>
              <w:t>заключать соглашения об обмене знаниями и сотрудничестве между учреждениями и поощрять участие в международных или региональных исследовательских сетях;</w:t>
            </w:r>
          </w:p>
          <w:p w14:paraId="25178645"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t>предоставлять международные стипендии и стажировки для реализации инициатив по обмену знаниями в области синтетической биологии, особенно для развивающихся стран, женщин и молодежи;</w:t>
            </w:r>
          </w:p>
          <w:p w14:paraId="1286C3EF"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e</w:t>
            </w:r>
            <w:r w:rsidRPr="000724DA">
              <w:rPr>
                <w:sz w:val="20"/>
                <w:szCs w:val="20"/>
                <w:lang w:val="ru-RU"/>
              </w:rPr>
              <w:t>)</w:t>
            </w:r>
            <w:r w:rsidRPr="000724DA">
              <w:rPr>
                <w:sz w:val="20"/>
                <w:szCs w:val="20"/>
                <w:lang w:val="ru-RU"/>
              </w:rPr>
              <w:tab/>
              <w:t>содействовать участию исследователей из развивающихся стран и</w:t>
            </w:r>
            <w:r>
              <w:rPr>
                <w:sz w:val="20"/>
                <w:szCs w:val="20"/>
                <w:lang w:val="ru-RU"/>
              </w:rPr>
              <w:t> </w:t>
            </w:r>
            <w:r w:rsidRPr="000724DA">
              <w:rPr>
                <w:sz w:val="20"/>
                <w:szCs w:val="20"/>
                <w:lang w:val="ru-RU"/>
              </w:rPr>
              <w:t>представителей коренных народов и местных общин в международных мероприятиях по обмену знаниями;</w:t>
            </w:r>
          </w:p>
          <w:p w14:paraId="57176A82"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rFonts w:eastAsia="Times New Roman"/>
                <w:sz w:val="20"/>
                <w:szCs w:val="20"/>
                <w:lang w:val="ru-RU"/>
              </w:rPr>
              <w:t xml:space="preserve"> </w:t>
            </w:r>
            <w:r w:rsidRPr="000724DA">
              <w:rPr>
                <w:rFonts w:eastAsia="Times New Roman"/>
                <w:sz w:val="20"/>
                <w:szCs w:val="20"/>
              </w:rPr>
              <w:t>f</w:t>
            </w:r>
            <w:r w:rsidRPr="000724DA">
              <w:rPr>
                <w:rFonts w:eastAsia="Times New Roman"/>
                <w:sz w:val="20"/>
                <w:szCs w:val="20"/>
                <w:lang w:val="ru-RU"/>
              </w:rPr>
              <w:t>)</w:t>
            </w:r>
            <w:r w:rsidRPr="000724DA">
              <w:rPr>
                <w:rFonts w:eastAsia="Times New Roman"/>
                <w:sz w:val="20"/>
                <w:szCs w:val="20"/>
                <w:lang w:val="ru-RU"/>
              </w:rPr>
              <w:tab/>
            </w:r>
            <w:r w:rsidRPr="000724DA">
              <w:rPr>
                <w:sz w:val="20"/>
                <w:szCs w:val="20"/>
                <w:lang w:val="ru-RU"/>
              </w:rPr>
              <w:t>поощрять обмен опытом в сфере регулирования между странами с развитыми и</w:t>
            </w:r>
            <w:r>
              <w:rPr>
                <w:sz w:val="20"/>
                <w:szCs w:val="20"/>
                <w:lang w:val="ru-RU"/>
              </w:rPr>
              <w:t> </w:t>
            </w:r>
            <w:r w:rsidRPr="000724DA">
              <w:rPr>
                <w:sz w:val="20"/>
                <w:szCs w:val="20"/>
                <w:lang w:val="ru-RU"/>
              </w:rPr>
              <w:t>развивающимися системами регулирования;</w:t>
            </w:r>
          </w:p>
          <w:p w14:paraId="385DF064"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g</w:t>
            </w:r>
            <w:r w:rsidRPr="000724DA">
              <w:rPr>
                <w:sz w:val="20"/>
                <w:szCs w:val="20"/>
                <w:lang w:val="ru-RU"/>
              </w:rPr>
              <w:t>)</w:t>
            </w:r>
            <w:r w:rsidRPr="000724DA">
              <w:rPr>
                <w:sz w:val="20"/>
                <w:szCs w:val="20"/>
                <w:lang w:val="ru-RU"/>
              </w:rPr>
              <w:tab/>
              <w:t>поощрять мероприятия по обмену знаниями, которые являются инклюзивными для всех соответствующих правообладателей и субъектов деятельности;</w:t>
            </w:r>
          </w:p>
          <w:p w14:paraId="06DC0D24" w14:textId="77777777" w:rsidR="007A42F9" w:rsidRPr="00EA62A7"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h</w:t>
            </w:r>
            <w:r w:rsidRPr="000724DA">
              <w:rPr>
                <w:sz w:val="20"/>
                <w:szCs w:val="20"/>
                <w:lang w:val="ru-RU"/>
              </w:rPr>
              <w:t>)</w:t>
            </w:r>
            <w:r w:rsidRPr="000724DA">
              <w:rPr>
                <w:sz w:val="20"/>
                <w:szCs w:val="20"/>
                <w:lang w:val="ru-RU"/>
              </w:rPr>
              <w:tab/>
              <w:t>поощрять региональное сотрудничество, сотрудничество по линии Север-Юг, Юг-Юг и трехстороннее сотрудничество по синтетической биологии и</w:t>
            </w:r>
            <w:r>
              <w:rPr>
                <w:sz w:val="20"/>
                <w:szCs w:val="20"/>
                <w:lang w:val="ru-RU"/>
              </w:rPr>
              <w:t> </w:t>
            </w:r>
            <w:r w:rsidRPr="000724DA">
              <w:rPr>
                <w:sz w:val="20"/>
                <w:szCs w:val="20"/>
                <w:lang w:val="ru-RU"/>
              </w:rPr>
              <w:t>экологическим исследованиям.</w:t>
            </w:r>
            <w:r w:rsidRPr="00FB2B87">
              <w:rPr>
                <w:b/>
                <w:bCs/>
                <w:sz w:val="20"/>
                <w:szCs w:val="20"/>
                <w:lang w:val="ru-RU"/>
              </w:rPr>
              <w:t>]</w:t>
            </w:r>
          </w:p>
        </w:tc>
      </w:tr>
      <w:tr w:rsidR="007A42F9" w:rsidRPr="005C46B9" w14:paraId="2AEBF90C" w14:textId="77777777" w:rsidTr="003560B1">
        <w:tblPrEx>
          <w:jc w:val="left"/>
        </w:tblPrEx>
        <w:tc>
          <w:tcPr>
            <w:tcW w:w="950" w:type="pct"/>
          </w:tcPr>
          <w:p w14:paraId="29CC9B78" w14:textId="77777777" w:rsidR="007A42F9" w:rsidRPr="000724DA" w:rsidRDefault="007A42F9" w:rsidP="003560B1">
            <w:pPr>
              <w:tabs>
                <w:tab w:val="clear" w:pos="567"/>
                <w:tab w:val="clear" w:pos="1134"/>
                <w:tab w:val="clear" w:pos="1701"/>
                <w:tab w:val="clear" w:pos="2268"/>
              </w:tabs>
              <w:jc w:val="left"/>
              <w:rPr>
                <w:sz w:val="20"/>
                <w:szCs w:val="20"/>
                <w:lang w:val="ru-RU"/>
              </w:rPr>
            </w:pPr>
            <w:r w:rsidRPr="000724DA">
              <w:rPr>
                <w:sz w:val="20"/>
                <w:szCs w:val="20"/>
                <w:lang w:val="ru-RU"/>
              </w:rPr>
              <w:lastRenderedPageBreak/>
              <w:t>3.3. Расширение коммуникации и информационно-просветительской деятельности</w:t>
            </w:r>
          </w:p>
        </w:tc>
        <w:tc>
          <w:tcPr>
            <w:tcW w:w="4050" w:type="pct"/>
          </w:tcPr>
          <w:p w14:paraId="2975154D"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proofErr w:type="gramStart"/>
            <w:r w:rsidRPr="00FB2B87">
              <w:rPr>
                <w:b/>
                <w:bCs/>
                <w:sz w:val="20"/>
                <w:szCs w:val="20"/>
                <w:lang w:val="ru-RU"/>
              </w:rPr>
              <w:t>[</w:t>
            </w:r>
            <w:r w:rsidRPr="00B36925">
              <w:rPr>
                <w:b/>
                <w:bCs/>
                <w:sz w:val="20"/>
                <w:szCs w:val="20"/>
                <w:lang w:val="ru-RU"/>
              </w:rPr>
              <w:t xml:space="preserve"> </w:t>
            </w:r>
            <w:r w:rsidRPr="000724DA">
              <w:rPr>
                <w:sz w:val="20"/>
                <w:szCs w:val="20"/>
              </w:rPr>
              <w:t>a</w:t>
            </w:r>
            <w:proofErr w:type="gramEnd"/>
            <w:r w:rsidRPr="000724DA">
              <w:rPr>
                <w:sz w:val="20"/>
                <w:szCs w:val="20"/>
                <w:lang w:val="ru-RU"/>
              </w:rPr>
              <w:t>)</w:t>
            </w:r>
            <w:r w:rsidRPr="000724DA">
              <w:rPr>
                <w:sz w:val="20"/>
                <w:szCs w:val="20"/>
                <w:lang w:val="ru-RU"/>
              </w:rPr>
              <w:tab/>
              <w:t>Поощрять издание технических материалов и научных публикаций на местных языках;</w:t>
            </w:r>
          </w:p>
          <w:p w14:paraId="0BBEE220"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поддерживать разработку совместно с субъектами деятельности модулей по</w:t>
            </w:r>
            <w:r>
              <w:rPr>
                <w:sz w:val="20"/>
                <w:szCs w:val="20"/>
                <w:lang w:val="ru-RU"/>
              </w:rPr>
              <w:t> </w:t>
            </w:r>
            <w:r w:rsidRPr="000724DA">
              <w:rPr>
                <w:sz w:val="20"/>
                <w:szCs w:val="20"/>
                <w:lang w:val="ru-RU"/>
              </w:rPr>
              <w:t>информированию о рисках, биозащите, этике, а также доступу к генетическим ресурсам и совместному использованию выгод на местных языках;</w:t>
            </w:r>
          </w:p>
          <w:p w14:paraId="34F58D1D"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c</w:t>
            </w:r>
            <w:r w:rsidRPr="000724DA">
              <w:rPr>
                <w:sz w:val="20"/>
                <w:szCs w:val="20"/>
                <w:lang w:val="ru-RU"/>
              </w:rPr>
              <w:t>)</w:t>
            </w:r>
            <w:r w:rsidRPr="000724DA">
              <w:rPr>
                <w:sz w:val="20"/>
                <w:szCs w:val="20"/>
                <w:lang w:val="ru-RU"/>
              </w:rPr>
              <w:tab/>
              <w:t>способствовать повышению осведомленности общественности путем использования различных информационных средств и местных языков;</w:t>
            </w:r>
          </w:p>
          <w:p w14:paraId="4B3360CF"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d</w:t>
            </w:r>
            <w:r w:rsidRPr="000724DA">
              <w:rPr>
                <w:sz w:val="20"/>
                <w:szCs w:val="20"/>
                <w:lang w:val="ru-RU"/>
              </w:rPr>
              <w:t>)</w:t>
            </w:r>
            <w:r w:rsidRPr="000724DA">
              <w:rPr>
                <w:sz w:val="20"/>
                <w:szCs w:val="20"/>
                <w:lang w:val="ru-RU"/>
              </w:rPr>
              <w:tab/>
              <w:t>проводить диалоги и информационно-просветительские кампании, которые являются доступными, многоязычными и адаптированными для различных аудиторий, включая широкую общественность, коренные народы и местные общины, женщин и молодежь;</w:t>
            </w:r>
          </w:p>
          <w:p w14:paraId="0D15C5C9"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e</w:t>
            </w:r>
            <w:r w:rsidRPr="000724DA">
              <w:rPr>
                <w:sz w:val="20"/>
                <w:szCs w:val="20"/>
                <w:lang w:val="ru-RU"/>
              </w:rPr>
              <w:t>)</w:t>
            </w:r>
            <w:r w:rsidRPr="000724DA">
              <w:rPr>
                <w:sz w:val="20"/>
                <w:szCs w:val="20"/>
                <w:lang w:val="ru-RU"/>
              </w:rPr>
              <w:tab/>
              <w:t>проводить специализированные форумы и общественные консультации с</w:t>
            </w:r>
            <w:r>
              <w:rPr>
                <w:sz w:val="20"/>
                <w:szCs w:val="20"/>
                <w:lang w:val="ru-RU"/>
              </w:rPr>
              <w:t> </w:t>
            </w:r>
            <w:r w:rsidRPr="000724DA">
              <w:rPr>
                <w:sz w:val="20"/>
                <w:szCs w:val="20"/>
                <w:lang w:val="ru-RU"/>
              </w:rPr>
              <w:t>участием коренных народов и местных общин, организаций гражданского общества, женщин, молодежи, регулирующих органов и научного сообщества;</w:t>
            </w:r>
          </w:p>
          <w:p w14:paraId="175168AB"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B36925">
              <w:rPr>
                <w:rFonts w:eastAsia="Times New Roman"/>
                <w:sz w:val="20"/>
                <w:szCs w:val="20"/>
                <w:lang w:val="ru-RU"/>
              </w:rPr>
              <w:t xml:space="preserve"> </w:t>
            </w:r>
            <w:r w:rsidRPr="000724DA">
              <w:rPr>
                <w:rFonts w:eastAsia="Times New Roman"/>
                <w:sz w:val="20"/>
                <w:szCs w:val="20"/>
              </w:rPr>
              <w:t>f</w:t>
            </w:r>
            <w:r w:rsidRPr="000724DA">
              <w:rPr>
                <w:rFonts w:eastAsia="Times New Roman"/>
                <w:sz w:val="20"/>
                <w:szCs w:val="20"/>
                <w:lang w:val="ru-RU"/>
              </w:rPr>
              <w:t>)</w:t>
            </w:r>
            <w:r w:rsidRPr="000724DA">
              <w:rPr>
                <w:rFonts w:eastAsia="Times New Roman"/>
                <w:sz w:val="20"/>
                <w:szCs w:val="20"/>
                <w:lang w:val="ru-RU"/>
              </w:rPr>
              <w:tab/>
            </w:r>
            <w:r w:rsidRPr="000724DA">
              <w:rPr>
                <w:sz w:val="20"/>
                <w:szCs w:val="20"/>
                <w:lang w:val="ru-RU"/>
              </w:rPr>
              <w:t>поощрять организацию в университетах дней открытых дверей для демонстрации научных исследований с целью содействия распространению знаний о синтетической биологии и ее потенциальном воздействии;</w:t>
            </w:r>
          </w:p>
          <w:p w14:paraId="292927E3" w14:textId="77777777" w:rsidR="007A42F9" w:rsidRPr="00EA62A7"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g</w:t>
            </w:r>
            <w:r w:rsidRPr="000724DA">
              <w:rPr>
                <w:sz w:val="20"/>
                <w:szCs w:val="20"/>
                <w:lang w:val="ru-RU"/>
              </w:rPr>
              <w:t>)</w:t>
            </w:r>
            <w:r w:rsidRPr="000724DA">
              <w:rPr>
                <w:sz w:val="20"/>
                <w:szCs w:val="20"/>
                <w:lang w:val="ru-RU"/>
              </w:rPr>
              <w:tab/>
              <w:t>создать сообщество специалистов-практиков для диалога между регулирующими органами и учеными в области синтетической биологии в целях выявления возникающих вопросов, требующих регулятивного надзора.</w:t>
            </w:r>
            <w:r w:rsidRPr="00FB2B87">
              <w:rPr>
                <w:b/>
                <w:bCs/>
                <w:sz w:val="20"/>
                <w:szCs w:val="20"/>
                <w:lang w:val="ru-RU"/>
              </w:rPr>
              <w:t>]</w:t>
            </w:r>
          </w:p>
        </w:tc>
      </w:tr>
      <w:tr w:rsidR="007A42F9" w:rsidRPr="005C46B9" w14:paraId="330B2385" w14:textId="77777777" w:rsidTr="003560B1">
        <w:tblPrEx>
          <w:jc w:val="left"/>
        </w:tblPrEx>
        <w:tc>
          <w:tcPr>
            <w:tcW w:w="950" w:type="pct"/>
          </w:tcPr>
          <w:p w14:paraId="39BE0312" w14:textId="77777777" w:rsidR="007A42F9" w:rsidRPr="000724DA" w:rsidRDefault="007A42F9" w:rsidP="003560B1">
            <w:pPr>
              <w:tabs>
                <w:tab w:val="clear" w:pos="567"/>
                <w:tab w:val="clear" w:pos="1134"/>
                <w:tab w:val="clear" w:pos="1701"/>
                <w:tab w:val="clear" w:pos="2268"/>
              </w:tabs>
              <w:jc w:val="left"/>
              <w:rPr>
                <w:sz w:val="20"/>
                <w:szCs w:val="20"/>
                <w:lang w:val="ru-RU"/>
              </w:rPr>
            </w:pPr>
            <w:r w:rsidRPr="000724DA">
              <w:rPr>
                <w:sz w:val="20"/>
                <w:szCs w:val="20"/>
              </w:rPr>
              <w:t xml:space="preserve">3.4. </w:t>
            </w:r>
            <w:r w:rsidRPr="000724DA">
              <w:rPr>
                <w:sz w:val="20"/>
                <w:szCs w:val="20"/>
                <w:lang w:val="ru-RU"/>
              </w:rPr>
              <w:t>Поощрение инклюзивного обмена знаниями</w:t>
            </w:r>
          </w:p>
        </w:tc>
        <w:tc>
          <w:tcPr>
            <w:tcW w:w="4050" w:type="pct"/>
          </w:tcPr>
          <w:p w14:paraId="4988AED8" w14:textId="77777777" w:rsidR="007A42F9" w:rsidRPr="000724DA" w:rsidRDefault="007A42F9" w:rsidP="003560B1">
            <w:pPr>
              <w:tabs>
                <w:tab w:val="clear" w:pos="567"/>
                <w:tab w:val="clear" w:pos="1134"/>
                <w:tab w:val="clear" w:pos="1701"/>
                <w:tab w:val="clear" w:pos="2268"/>
              </w:tabs>
              <w:ind w:left="360" w:hanging="360"/>
              <w:rPr>
                <w:sz w:val="20"/>
                <w:szCs w:val="20"/>
                <w:lang w:val="ru-RU"/>
              </w:rPr>
            </w:pPr>
            <w:r w:rsidRPr="00FB2B87">
              <w:rPr>
                <w:b/>
                <w:bCs/>
                <w:sz w:val="20"/>
                <w:szCs w:val="20"/>
                <w:lang w:val="ru-RU"/>
              </w:rPr>
              <w:t>[</w:t>
            </w:r>
            <w:r w:rsidRPr="000724DA">
              <w:rPr>
                <w:sz w:val="20"/>
                <w:szCs w:val="20"/>
              </w:rPr>
              <w:t>a</w:t>
            </w:r>
            <w:proofErr w:type="gramStart"/>
            <w:r w:rsidRPr="000724DA">
              <w:rPr>
                <w:sz w:val="20"/>
                <w:szCs w:val="20"/>
                <w:lang w:val="ru-RU"/>
              </w:rPr>
              <w:t>)</w:t>
            </w:r>
            <w:proofErr w:type="gramEnd"/>
            <w:r w:rsidRPr="000724DA">
              <w:rPr>
                <w:sz w:val="20"/>
                <w:szCs w:val="20"/>
                <w:lang w:val="ru-RU"/>
              </w:rPr>
              <w:tab/>
              <w:t>Уделять первоочередное внимание межкультурным диалогам в процессе формирования знаний с помощью механизмов, обеспечивающих уважение и</w:t>
            </w:r>
            <w:r>
              <w:rPr>
                <w:sz w:val="20"/>
                <w:szCs w:val="20"/>
                <w:lang w:val="ru-RU"/>
              </w:rPr>
              <w:t> </w:t>
            </w:r>
            <w:r w:rsidRPr="000724DA">
              <w:rPr>
                <w:sz w:val="20"/>
                <w:szCs w:val="20"/>
                <w:lang w:val="ru-RU"/>
              </w:rPr>
              <w:t>объединение различных систем знаний, языков и способов их передачи, гарантируя при этом эффективное участие на основе добровольного, предварительного и обоснованного согласия, культурно приемлемое взаимодействие и уважение к традиционным знаниям и гендерным аспектам;</w:t>
            </w:r>
          </w:p>
          <w:p w14:paraId="1BA85E20" w14:textId="77777777" w:rsidR="007A42F9" w:rsidRPr="007A4BCE" w:rsidRDefault="007A42F9" w:rsidP="003560B1">
            <w:pPr>
              <w:tabs>
                <w:tab w:val="clear" w:pos="567"/>
                <w:tab w:val="clear" w:pos="1134"/>
                <w:tab w:val="clear" w:pos="1701"/>
                <w:tab w:val="clear" w:pos="2268"/>
              </w:tabs>
              <w:ind w:left="360" w:hanging="360"/>
              <w:rPr>
                <w:sz w:val="20"/>
                <w:szCs w:val="20"/>
                <w:lang w:val="ru-RU"/>
              </w:rPr>
            </w:pPr>
            <w:r w:rsidRPr="00B36925">
              <w:rPr>
                <w:sz w:val="20"/>
                <w:szCs w:val="20"/>
                <w:lang w:val="ru-RU"/>
              </w:rPr>
              <w:t xml:space="preserve"> </w:t>
            </w:r>
            <w:r w:rsidRPr="000724DA">
              <w:rPr>
                <w:sz w:val="20"/>
                <w:szCs w:val="20"/>
              </w:rPr>
              <w:t>b</w:t>
            </w:r>
            <w:r w:rsidRPr="000724DA">
              <w:rPr>
                <w:sz w:val="20"/>
                <w:szCs w:val="20"/>
                <w:lang w:val="ru-RU"/>
              </w:rPr>
              <w:t>)</w:t>
            </w:r>
            <w:r w:rsidRPr="000724DA">
              <w:rPr>
                <w:sz w:val="20"/>
                <w:szCs w:val="20"/>
                <w:lang w:val="ru-RU"/>
              </w:rPr>
              <w:tab/>
              <w:t>способствовать двустороннему обучению между научными учреждениями и</w:t>
            </w:r>
            <w:r>
              <w:rPr>
                <w:sz w:val="20"/>
                <w:szCs w:val="20"/>
                <w:lang w:val="ru-RU"/>
              </w:rPr>
              <w:t> </w:t>
            </w:r>
            <w:r w:rsidRPr="000724DA">
              <w:rPr>
                <w:sz w:val="20"/>
                <w:szCs w:val="20"/>
                <w:lang w:val="ru-RU"/>
              </w:rPr>
              <w:t>коренными народами и местными общинами.</w:t>
            </w:r>
            <w:r w:rsidRPr="007A4BCE">
              <w:rPr>
                <w:sz w:val="20"/>
                <w:szCs w:val="20"/>
                <w:lang w:val="ru-RU"/>
              </w:rPr>
              <w:t>]</w:t>
            </w:r>
          </w:p>
          <w:p w14:paraId="252FBA4F" w14:textId="77777777" w:rsidR="007A42F9" w:rsidRPr="000724DA" w:rsidRDefault="007A42F9" w:rsidP="003560B1">
            <w:pPr>
              <w:tabs>
                <w:tab w:val="clear" w:pos="567"/>
                <w:tab w:val="clear" w:pos="1134"/>
                <w:tab w:val="clear" w:pos="1701"/>
                <w:tab w:val="clear" w:pos="2268"/>
              </w:tabs>
              <w:rPr>
                <w:sz w:val="20"/>
                <w:szCs w:val="20"/>
                <w:lang w:val="ru-RU"/>
              </w:rPr>
            </w:pPr>
          </w:p>
        </w:tc>
      </w:tr>
    </w:tbl>
    <w:p w14:paraId="4D5E6F58" w14:textId="77777777" w:rsidR="007A42F9" w:rsidRPr="00EE26A1" w:rsidRDefault="007A42F9" w:rsidP="007A42F9">
      <w:pPr>
        <w:keepNext/>
        <w:keepLines/>
        <w:tabs>
          <w:tab w:val="clear" w:pos="567"/>
          <w:tab w:val="clear" w:pos="1134"/>
          <w:tab w:val="clear" w:pos="1701"/>
          <w:tab w:val="clear" w:pos="2268"/>
          <w:tab w:val="left" w:pos="2835"/>
          <w:tab w:val="left" w:pos="3402"/>
        </w:tabs>
        <w:spacing w:before="240" w:after="120"/>
        <w:ind w:left="1134"/>
        <w:jc w:val="left"/>
        <w:rPr>
          <w:rFonts w:cs="Times New Roman Bold"/>
          <w:sz w:val="24"/>
          <w:lang w:val="ru-RU"/>
        </w:rPr>
      </w:pPr>
      <w:r w:rsidRPr="00EE26A1">
        <w:rPr>
          <w:rFonts w:cs="Times New Roman Bold"/>
          <w:sz w:val="24"/>
          <w:lang w:val="ru-RU"/>
        </w:rPr>
        <w:t>[</w:t>
      </w:r>
    </w:p>
    <w:p w14:paraId="3AE26E7E" w14:textId="77777777" w:rsidR="007A42F9" w:rsidRPr="00D93CAC" w:rsidRDefault="007A42F9" w:rsidP="007A42F9">
      <w:pPr>
        <w:pStyle w:val="CBDDesicionAnnex"/>
        <w:ind w:left="1134"/>
        <w:rPr>
          <w:lang w:val="ru-RU"/>
        </w:rPr>
      </w:pPr>
      <w:r w:rsidRPr="00230DA4">
        <w:rPr>
          <w:lang w:val="ru-RU"/>
        </w:rPr>
        <w:t xml:space="preserve">Приложение </w:t>
      </w:r>
      <w:r>
        <w:t>II</w:t>
      </w:r>
    </w:p>
    <w:p w14:paraId="1BB5A45A" w14:textId="77777777" w:rsidR="007A42F9" w:rsidRPr="007E46F0" w:rsidRDefault="007A42F9" w:rsidP="007A42F9">
      <w:pPr>
        <w:pStyle w:val="CBDDesicionAnnex"/>
        <w:spacing w:before="120"/>
        <w:ind w:left="1134"/>
        <w:rPr>
          <w:lang w:val="ru-RU"/>
        </w:rPr>
      </w:pPr>
      <w:r w:rsidRPr="00230DA4">
        <w:rPr>
          <w:lang w:val="ru-RU"/>
        </w:rPr>
        <w:t>Круг полномочий Специальной группы технических экспертов по синтетической биологии</w:t>
      </w:r>
    </w:p>
    <w:p w14:paraId="226EDC9A" w14:textId="77777777" w:rsidR="007A42F9" w:rsidRPr="003E4304" w:rsidRDefault="007A42F9" w:rsidP="007A42F9">
      <w:pPr>
        <w:pStyle w:val="Para10"/>
        <w:tabs>
          <w:tab w:val="clear" w:pos="360"/>
          <w:tab w:val="clear" w:pos="567"/>
        </w:tabs>
        <w:ind w:left="1134"/>
        <w:rPr>
          <w:sz w:val="22"/>
          <w:szCs w:val="22"/>
          <w:lang w:val="ru-RU"/>
        </w:rPr>
      </w:pPr>
      <w:r w:rsidRPr="003E4304">
        <w:rPr>
          <w:sz w:val="22"/>
          <w:szCs w:val="22"/>
          <w:lang w:val="ru-RU"/>
        </w:rPr>
        <w:t>1.</w:t>
      </w:r>
      <w:r w:rsidRPr="003E4304">
        <w:rPr>
          <w:sz w:val="22"/>
          <w:szCs w:val="22"/>
          <w:lang w:val="ru-RU"/>
        </w:rPr>
        <w:tab/>
        <w:t xml:space="preserve">Специальная группа технических экспертов по синтетической биологии будет созвана в соответствии с разделом </w:t>
      </w:r>
      <w:r w:rsidRPr="003E4304">
        <w:rPr>
          <w:sz w:val="22"/>
          <w:szCs w:val="22"/>
        </w:rPr>
        <w:t>H</w:t>
      </w:r>
      <w:r w:rsidRPr="003E4304">
        <w:rPr>
          <w:sz w:val="22"/>
          <w:szCs w:val="22"/>
          <w:lang w:val="ru-RU"/>
        </w:rPr>
        <w:t xml:space="preserve"> обобщенного </w:t>
      </w:r>
      <w:r w:rsidRPr="003E4304">
        <w:rPr>
          <w:sz w:val="22"/>
          <w:szCs w:val="22"/>
        </w:rPr>
        <w:t>modus</w:t>
      </w:r>
      <w:r w:rsidRPr="003E4304">
        <w:rPr>
          <w:sz w:val="22"/>
          <w:szCs w:val="22"/>
          <w:lang w:val="ru-RU"/>
        </w:rPr>
        <w:t xml:space="preserve"> </w:t>
      </w:r>
      <w:r w:rsidRPr="003E4304">
        <w:rPr>
          <w:sz w:val="22"/>
          <w:szCs w:val="22"/>
        </w:rPr>
        <w:t>operandi</w:t>
      </w:r>
      <w:r w:rsidRPr="003E4304">
        <w:rPr>
          <w:sz w:val="22"/>
          <w:szCs w:val="22"/>
          <w:lang w:val="ru-RU"/>
        </w:rPr>
        <w:t xml:space="preserve"> Вспомогательного органа по научным, техническим и технологическим консультациям</w:t>
      </w:r>
      <w:r w:rsidRPr="003E4304">
        <w:rPr>
          <w:rStyle w:val="ab"/>
          <w:sz w:val="22"/>
          <w:szCs w:val="22"/>
        </w:rPr>
        <w:footnoteReference w:id="51"/>
      </w:r>
      <w:r w:rsidRPr="003E4304">
        <w:rPr>
          <w:sz w:val="22"/>
          <w:szCs w:val="22"/>
          <w:lang w:val="ru-RU"/>
        </w:rPr>
        <w:t xml:space="preserve"> [с расширением </w:t>
      </w:r>
      <w:r w:rsidRPr="003E4304">
        <w:rPr>
          <w:sz w:val="22"/>
          <w:szCs w:val="22"/>
          <w:lang w:val="ru-RU"/>
        </w:rPr>
        <w:lastRenderedPageBreak/>
        <w:t>состава до [четырех] экспертов от каждого региона]. [Отбор экспертов должен проводиться с обеспечением географического и гендерного баланса, а также сбалансированного представительства экспертов в области исследований и разработок, инноваций, биобезопасности, оценки рисков, регулирования, создания и развития потенциала, доступа к технологиям и их передачи, а также научно-технического сотрудничества, [с уделением особого внимания экспертным знаниям][включая экспертные знания] Сторон, являющихся развивающимися странами].</w:t>
      </w:r>
    </w:p>
    <w:p w14:paraId="1211B380" w14:textId="77777777" w:rsidR="007A42F9" w:rsidRPr="003E4304" w:rsidRDefault="007A42F9" w:rsidP="007A42F9">
      <w:pPr>
        <w:pStyle w:val="CBDNormalNumber"/>
        <w:ind w:left="1134"/>
        <w:rPr>
          <w:snapToGrid w:val="0"/>
          <w:lang w:val="ru-RU"/>
        </w:rPr>
      </w:pPr>
      <w:r w:rsidRPr="003E4304">
        <w:rPr>
          <w:rFonts w:eastAsia="MS Gothic"/>
          <w:snapToGrid w:val="0"/>
          <w:lang w:val="ru-RU"/>
        </w:rPr>
        <w:t>[2</w:t>
      </w:r>
      <w:r w:rsidRPr="003E4304">
        <w:rPr>
          <w:rFonts w:eastAsia="MS Gothic"/>
          <w:b/>
          <w:bCs/>
          <w:snapToGrid w:val="0"/>
          <w:lang w:val="ru-RU"/>
        </w:rPr>
        <w:t>.</w:t>
      </w:r>
      <w:r w:rsidRPr="003E4304">
        <w:rPr>
          <w:lang w:val="ru-RU"/>
        </w:rPr>
        <w:tab/>
        <w:t>Эксперты должны отбираться с учетом вопросов, подлежащих рассмотрению, при этом следует обеспечить надлежащее представительство междисциплинарных областей знаний, имеющих отношение к синтетической биологии.]</w:t>
      </w:r>
    </w:p>
    <w:p w14:paraId="4C1FE7C7" w14:textId="77777777" w:rsidR="007A42F9" w:rsidRPr="003E4304" w:rsidRDefault="007A42F9" w:rsidP="007A42F9">
      <w:pPr>
        <w:pStyle w:val="Para10"/>
        <w:tabs>
          <w:tab w:val="clear" w:pos="360"/>
          <w:tab w:val="clear" w:pos="567"/>
        </w:tabs>
        <w:ind w:left="1134"/>
        <w:rPr>
          <w:sz w:val="22"/>
          <w:szCs w:val="22"/>
          <w:lang w:val="ru-RU"/>
        </w:rPr>
      </w:pPr>
      <w:r w:rsidRPr="003E4304">
        <w:rPr>
          <w:sz w:val="22"/>
          <w:szCs w:val="22"/>
          <w:lang w:val="ru-RU"/>
        </w:rPr>
        <w:t>3.</w:t>
      </w:r>
      <w:r w:rsidRPr="003E4304">
        <w:rPr>
          <w:sz w:val="22"/>
          <w:szCs w:val="22"/>
          <w:lang w:val="ru-RU"/>
        </w:rPr>
        <w:tab/>
        <w:t>К Специальной группе технических экспертов применяется процедура по</w:t>
      </w:r>
      <w:r>
        <w:rPr>
          <w:sz w:val="22"/>
          <w:szCs w:val="22"/>
          <w:lang w:val="ru-RU"/>
        </w:rPr>
        <w:t> </w:t>
      </w:r>
      <w:r w:rsidRPr="003E4304">
        <w:rPr>
          <w:sz w:val="22"/>
          <w:szCs w:val="22"/>
          <w:lang w:val="ru-RU"/>
        </w:rPr>
        <w:t>предотвращению или урегулированию конфликтов интересов в экспертных группах, изложенная в приложении к решению</w:t>
      </w:r>
      <w:r w:rsidRPr="003E4304">
        <w:rPr>
          <w:sz w:val="22"/>
          <w:szCs w:val="22"/>
        </w:rPr>
        <w:t> </w:t>
      </w:r>
      <w:hyperlink r:id="rId47" w:history="1">
        <w:r w:rsidRPr="003E4304">
          <w:rPr>
            <w:rStyle w:val="af8"/>
            <w:sz w:val="22"/>
            <w:szCs w:val="22"/>
            <w:lang w:val="ru-RU"/>
          </w:rPr>
          <w:t>14/33</w:t>
        </w:r>
      </w:hyperlink>
      <w:r w:rsidRPr="003E4304">
        <w:rPr>
          <w:sz w:val="22"/>
          <w:szCs w:val="22"/>
          <w:lang w:val="ru-RU"/>
        </w:rPr>
        <w:t xml:space="preserve"> от 29 ноября 2018 года с поправками, внесенными в решении</w:t>
      </w:r>
      <w:r w:rsidRPr="003E4304">
        <w:rPr>
          <w:sz w:val="22"/>
          <w:szCs w:val="22"/>
        </w:rPr>
        <w:t> </w:t>
      </w:r>
      <w:hyperlink r:id="rId48" w:history="1">
        <w:r w:rsidRPr="003E4304">
          <w:rPr>
            <w:rStyle w:val="af8"/>
            <w:sz w:val="22"/>
            <w:szCs w:val="22"/>
            <w:lang w:val="ru-RU"/>
          </w:rPr>
          <w:t>16/26</w:t>
        </w:r>
      </w:hyperlink>
      <w:r w:rsidRPr="003E4304">
        <w:rPr>
          <w:sz w:val="22"/>
          <w:szCs w:val="22"/>
          <w:lang w:val="ru-RU"/>
        </w:rPr>
        <w:t xml:space="preserve"> от 1 ноября 2024 года, применяется к работе Специальной группы технических экспертов по синтетической биологии.</w:t>
      </w:r>
    </w:p>
    <w:p w14:paraId="7F0B928F" w14:textId="77777777" w:rsidR="007A42F9" w:rsidRPr="003E4304" w:rsidRDefault="007A42F9" w:rsidP="007A42F9">
      <w:pPr>
        <w:pStyle w:val="Para10"/>
        <w:tabs>
          <w:tab w:val="clear" w:pos="360"/>
          <w:tab w:val="clear" w:pos="567"/>
        </w:tabs>
        <w:ind w:left="1134"/>
        <w:rPr>
          <w:sz w:val="22"/>
          <w:szCs w:val="22"/>
          <w:lang w:val="ru-RU"/>
        </w:rPr>
      </w:pPr>
      <w:r w:rsidRPr="003E4304">
        <w:rPr>
          <w:sz w:val="22"/>
          <w:szCs w:val="22"/>
          <w:lang w:val="ru-RU"/>
        </w:rPr>
        <w:t>4.</w:t>
      </w:r>
      <w:r w:rsidRPr="003E4304">
        <w:rPr>
          <w:sz w:val="22"/>
          <w:szCs w:val="22"/>
          <w:lang w:val="ru-RU"/>
        </w:rPr>
        <w:tab/>
        <w:t>Специальная группа технических экспертов выполняет следующие функции:</w:t>
      </w:r>
    </w:p>
    <w:p w14:paraId="7A026CE9" w14:textId="77777777" w:rsidR="007A42F9" w:rsidRPr="00E26190" w:rsidRDefault="007A42F9" w:rsidP="007A42F9">
      <w:pPr>
        <w:tabs>
          <w:tab w:val="clear" w:pos="567"/>
        </w:tabs>
        <w:spacing w:before="120" w:after="120"/>
        <w:ind w:left="1134"/>
        <w:rPr>
          <w:snapToGrid w:val="0"/>
          <w:szCs w:val="18"/>
          <w:lang w:val="ru-RU"/>
        </w:rPr>
      </w:pPr>
      <w:r w:rsidRPr="00EE26A1">
        <w:rPr>
          <w:snapToGrid w:val="0"/>
          <w:szCs w:val="18"/>
          <w:lang w:val="ru-RU"/>
        </w:rPr>
        <w:tab/>
      </w:r>
      <w:r w:rsidRPr="00E26190">
        <w:rPr>
          <w:snapToGrid w:val="0"/>
          <w:szCs w:val="18"/>
          <w:lang w:val="ru-RU"/>
        </w:rPr>
        <w:t>[</w:t>
      </w:r>
      <w:r w:rsidRPr="00E26190">
        <w:rPr>
          <w:snapToGrid w:val="0"/>
          <w:szCs w:val="18"/>
        </w:rPr>
        <w:t>a</w:t>
      </w:r>
      <w:r w:rsidRPr="00E26190">
        <w:rPr>
          <w:snapToGrid w:val="0"/>
          <w:szCs w:val="18"/>
          <w:lang w:val="ru-RU"/>
        </w:rPr>
        <w:t>)</w:t>
      </w:r>
      <w:r w:rsidRPr="00E26190">
        <w:rPr>
          <w:snapToGrid w:val="0"/>
          <w:szCs w:val="18"/>
          <w:lang w:val="ru-RU"/>
        </w:rPr>
        <w:tab/>
        <w:t>разработка и применение прозрачной, структурированной и научно обоснованной методологии для оценки потенциального положительного и</w:t>
      </w:r>
      <w:r>
        <w:rPr>
          <w:snapToGrid w:val="0"/>
          <w:szCs w:val="18"/>
          <w:lang w:val="ru-RU"/>
        </w:rPr>
        <w:t> </w:t>
      </w:r>
      <w:r w:rsidRPr="00E26190">
        <w:rPr>
          <w:snapToGrid w:val="0"/>
          <w:szCs w:val="18"/>
          <w:lang w:val="ru-RU"/>
        </w:rPr>
        <w:t>потенциального отрицательного воздействия синтетической биологии, опираясь на работу</w:t>
      </w:r>
      <w:r>
        <w:rPr>
          <w:snapToGrid w:val="0"/>
          <w:szCs w:val="18"/>
          <w:lang w:val="ru-RU"/>
        </w:rPr>
        <w:t>, которая ранее проводилась</w:t>
      </w:r>
      <w:r w:rsidRPr="00E26190">
        <w:rPr>
          <w:snapToGrid w:val="0"/>
          <w:szCs w:val="18"/>
          <w:lang w:val="ru-RU"/>
        </w:rPr>
        <w:t xml:space="preserve"> в рамках Конвенции о биологическом разнообразии</w:t>
      </w:r>
      <w:r w:rsidRPr="00E26190">
        <w:rPr>
          <w:rStyle w:val="ab"/>
          <w:snapToGrid w:val="0"/>
          <w:szCs w:val="18"/>
        </w:rPr>
        <w:footnoteReference w:id="52"/>
      </w:r>
      <w:r w:rsidRPr="00E26190">
        <w:rPr>
          <w:snapToGrid w:val="0"/>
          <w:szCs w:val="18"/>
          <w:lang w:val="ru-RU"/>
        </w:rPr>
        <w:t xml:space="preserve"> и протоколов к ней. Эта методология могла бы, в соответствующих случаях:</w:t>
      </w:r>
    </w:p>
    <w:p w14:paraId="4A191550" w14:textId="77777777" w:rsidR="007A42F9" w:rsidRPr="00E26190" w:rsidRDefault="007A42F9" w:rsidP="007A42F9">
      <w:pPr>
        <w:tabs>
          <w:tab w:val="clear" w:pos="567"/>
          <w:tab w:val="clear" w:pos="1134"/>
          <w:tab w:val="clear" w:pos="1701"/>
        </w:tabs>
        <w:spacing w:before="120" w:after="120"/>
        <w:ind w:left="2268" w:hanging="567"/>
        <w:rPr>
          <w:snapToGrid w:val="0"/>
          <w:szCs w:val="18"/>
          <w:lang w:val="ru-RU"/>
        </w:rPr>
      </w:pPr>
      <w:r w:rsidRPr="00B36925">
        <w:rPr>
          <w:snapToGrid w:val="0"/>
          <w:szCs w:val="18"/>
          <w:lang w:val="ru-RU"/>
        </w:rPr>
        <w:t xml:space="preserve"> </w:t>
      </w:r>
      <w:r w:rsidRPr="00E26190">
        <w:rPr>
          <w:snapToGrid w:val="0"/>
          <w:szCs w:val="18"/>
        </w:rPr>
        <w:t>i</w:t>
      </w:r>
      <w:r w:rsidRPr="00E26190">
        <w:rPr>
          <w:snapToGrid w:val="0"/>
          <w:szCs w:val="18"/>
          <w:lang w:val="ru-RU"/>
        </w:rPr>
        <w:t>)</w:t>
      </w:r>
      <w:r w:rsidRPr="00E26190">
        <w:rPr>
          <w:snapToGrid w:val="0"/>
          <w:szCs w:val="18"/>
          <w:lang w:val="ru-RU"/>
        </w:rPr>
        <w:tab/>
        <w:t>оценивать качество, актуальность и ограничения имеющейся информации и доказательств;</w:t>
      </w:r>
    </w:p>
    <w:p w14:paraId="3F5382D7" w14:textId="77777777" w:rsidR="007A42F9" w:rsidRPr="00E26190" w:rsidRDefault="007A42F9" w:rsidP="007A42F9">
      <w:pPr>
        <w:tabs>
          <w:tab w:val="clear" w:pos="567"/>
          <w:tab w:val="clear" w:pos="1134"/>
          <w:tab w:val="clear" w:pos="1701"/>
        </w:tabs>
        <w:spacing w:before="120" w:after="120"/>
        <w:ind w:left="2268" w:hanging="567"/>
        <w:rPr>
          <w:snapToGrid w:val="0"/>
          <w:szCs w:val="18"/>
          <w:lang w:val="ru-RU"/>
        </w:rPr>
      </w:pPr>
      <w:r w:rsidRPr="00B36925">
        <w:rPr>
          <w:snapToGrid w:val="0"/>
          <w:szCs w:val="18"/>
          <w:lang w:val="ru-RU"/>
        </w:rPr>
        <w:t xml:space="preserve"> </w:t>
      </w:r>
      <w:r w:rsidRPr="00E26190">
        <w:rPr>
          <w:snapToGrid w:val="0"/>
          <w:szCs w:val="18"/>
        </w:rPr>
        <w:t>ii</w:t>
      </w:r>
      <w:r w:rsidRPr="00E26190">
        <w:rPr>
          <w:snapToGrid w:val="0"/>
          <w:szCs w:val="18"/>
          <w:lang w:val="ru-RU"/>
        </w:rPr>
        <w:t>)</w:t>
      </w:r>
      <w:r w:rsidRPr="00E26190">
        <w:rPr>
          <w:snapToGrid w:val="0"/>
          <w:szCs w:val="18"/>
          <w:lang w:val="ru-RU"/>
        </w:rPr>
        <w:tab/>
        <w:t>определять соответствующие базовые данные и критерии сравнения;</w:t>
      </w:r>
    </w:p>
    <w:p w14:paraId="01CF57B6" w14:textId="77777777" w:rsidR="007A42F9" w:rsidRPr="00E26190" w:rsidRDefault="007A42F9" w:rsidP="007A42F9">
      <w:pPr>
        <w:tabs>
          <w:tab w:val="clear" w:pos="567"/>
          <w:tab w:val="clear" w:pos="1134"/>
          <w:tab w:val="clear" w:pos="1701"/>
        </w:tabs>
        <w:spacing w:before="120" w:after="120"/>
        <w:ind w:left="2268" w:hanging="567"/>
        <w:rPr>
          <w:snapToGrid w:val="0"/>
          <w:szCs w:val="18"/>
          <w:lang w:val="ru-RU"/>
        </w:rPr>
      </w:pPr>
      <w:r w:rsidRPr="00B36925">
        <w:rPr>
          <w:snapToGrid w:val="0"/>
          <w:szCs w:val="18"/>
          <w:lang w:val="ru-RU"/>
        </w:rPr>
        <w:t xml:space="preserve"> </w:t>
      </w:r>
      <w:r w:rsidRPr="00E26190">
        <w:rPr>
          <w:snapToGrid w:val="0"/>
          <w:szCs w:val="18"/>
        </w:rPr>
        <w:t>iii</w:t>
      </w:r>
      <w:r w:rsidRPr="00E26190">
        <w:rPr>
          <w:snapToGrid w:val="0"/>
          <w:szCs w:val="18"/>
          <w:lang w:val="ru-RU"/>
        </w:rPr>
        <w:t>)</w:t>
      </w:r>
      <w:r w:rsidRPr="00E26190">
        <w:rPr>
          <w:snapToGrid w:val="0"/>
          <w:szCs w:val="18"/>
          <w:lang w:val="ru-RU"/>
        </w:rPr>
        <w:tab/>
        <w:t>учитывать кумулятивные и долгосрочные последствия, необратимость, а</w:t>
      </w:r>
      <w:r>
        <w:rPr>
          <w:snapToGrid w:val="0"/>
          <w:szCs w:val="18"/>
          <w:lang w:val="ru-RU"/>
        </w:rPr>
        <w:t> </w:t>
      </w:r>
      <w:r w:rsidRPr="00E26190">
        <w:rPr>
          <w:snapToGrid w:val="0"/>
          <w:szCs w:val="18"/>
          <w:lang w:val="ru-RU"/>
        </w:rPr>
        <w:t xml:space="preserve">также распределение потенциальных последствий и факторов неопределенности; </w:t>
      </w:r>
    </w:p>
    <w:p w14:paraId="0A64A049" w14:textId="77777777" w:rsidR="007A42F9" w:rsidRPr="00E26190" w:rsidRDefault="007A42F9" w:rsidP="007A42F9">
      <w:pPr>
        <w:tabs>
          <w:tab w:val="clear" w:pos="567"/>
          <w:tab w:val="clear" w:pos="1134"/>
          <w:tab w:val="clear" w:pos="1701"/>
        </w:tabs>
        <w:spacing w:before="120" w:after="120"/>
        <w:ind w:left="2268" w:hanging="567"/>
        <w:rPr>
          <w:snapToGrid w:val="0"/>
          <w:szCs w:val="18"/>
          <w:lang w:val="ru-RU"/>
        </w:rPr>
      </w:pPr>
      <w:r w:rsidRPr="00B36925">
        <w:rPr>
          <w:snapToGrid w:val="0"/>
          <w:szCs w:val="18"/>
          <w:lang w:val="ru-RU"/>
        </w:rPr>
        <w:t xml:space="preserve"> </w:t>
      </w:r>
      <w:r w:rsidRPr="00E26190">
        <w:rPr>
          <w:snapToGrid w:val="0"/>
          <w:szCs w:val="18"/>
        </w:rPr>
        <w:t>iv</w:t>
      </w:r>
      <w:r w:rsidRPr="00E26190">
        <w:rPr>
          <w:snapToGrid w:val="0"/>
          <w:szCs w:val="18"/>
          <w:lang w:val="ru-RU"/>
        </w:rPr>
        <w:t>)</w:t>
      </w:r>
      <w:r w:rsidRPr="00E26190">
        <w:rPr>
          <w:snapToGrid w:val="0"/>
          <w:szCs w:val="18"/>
          <w:lang w:val="ru-RU"/>
        </w:rPr>
        <w:tab/>
        <w:t>учитывать предполагаемое использование;]</w:t>
      </w:r>
    </w:p>
    <w:p w14:paraId="5165C8B8" w14:textId="77777777" w:rsidR="007A42F9" w:rsidRPr="00E26190" w:rsidRDefault="007A42F9" w:rsidP="007A42F9">
      <w:pPr>
        <w:tabs>
          <w:tab w:val="clear" w:pos="567"/>
        </w:tabs>
        <w:spacing w:before="120" w:after="120"/>
        <w:ind w:left="1134"/>
        <w:rPr>
          <w:snapToGrid w:val="0"/>
          <w:szCs w:val="18"/>
          <w:lang w:val="ru-RU"/>
        </w:rPr>
      </w:pPr>
      <w:r w:rsidRPr="00E26190">
        <w:rPr>
          <w:snapToGrid w:val="0"/>
          <w:szCs w:val="18"/>
          <w:lang w:val="ru-RU"/>
        </w:rPr>
        <w:tab/>
        <w:t>[</w:t>
      </w:r>
      <w:r w:rsidRPr="00B36925">
        <w:rPr>
          <w:snapToGrid w:val="0"/>
          <w:szCs w:val="18"/>
          <w:lang w:val="ru-RU"/>
        </w:rPr>
        <w:t xml:space="preserve"> </w:t>
      </w:r>
      <w:r w:rsidRPr="00E26190">
        <w:rPr>
          <w:snapToGrid w:val="0"/>
          <w:szCs w:val="18"/>
        </w:rPr>
        <w:t>b</w:t>
      </w:r>
      <w:r w:rsidRPr="00E26190">
        <w:rPr>
          <w:snapToGrid w:val="0"/>
          <w:szCs w:val="18"/>
          <w:lang w:val="ru-RU"/>
        </w:rPr>
        <w:t>)</w:t>
      </w:r>
      <w:r w:rsidRPr="00E26190">
        <w:rPr>
          <w:snapToGrid w:val="0"/>
          <w:szCs w:val="18"/>
          <w:lang w:val="ru-RU"/>
        </w:rPr>
        <w:tab/>
        <w:t>проведение оценки, с использованием методологии, упомянутой в</w:t>
      </w:r>
      <w:r>
        <w:rPr>
          <w:snapToGrid w:val="0"/>
          <w:szCs w:val="18"/>
          <w:lang w:val="ru-RU"/>
        </w:rPr>
        <w:t> </w:t>
      </w:r>
      <w:r w:rsidRPr="00E26190">
        <w:rPr>
          <w:snapToGrid w:val="0"/>
          <w:szCs w:val="18"/>
          <w:lang w:val="ru-RU"/>
        </w:rPr>
        <w:t>подпункте 4 (</w:t>
      </w:r>
      <w:r w:rsidRPr="00E26190">
        <w:rPr>
          <w:snapToGrid w:val="0"/>
          <w:szCs w:val="18"/>
        </w:rPr>
        <w:t>a</w:t>
      </w:r>
      <w:r w:rsidRPr="00E26190">
        <w:rPr>
          <w:snapToGrid w:val="0"/>
          <w:szCs w:val="18"/>
          <w:lang w:val="ru-RU"/>
        </w:rPr>
        <w:t>) выше, потенциального положительного и потенциального отрицательного воздействия [синтетической биологии, включая] [место для указания только одной темы][искусственного интеллекта и вычислительной биологии][конвергенции искусственного интеллекта и вычислительной биологии с</w:t>
      </w:r>
      <w:r>
        <w:rPr>
          <w:snapToGrid w:val="0"/>
          <w:szCs w:val="18"/>
          <w:lang w:val="ru-RU"/>
        </w:rPr>
        <w:t> </w:t>
      </w:r>
      <w:r w:rsidRPr="00E26190">
        <w:rPr>
          <w:snapToGrid w:val="0"/>
          <w:szCs w:val="18"/>
          <w:lang w:val="ru-RU"/>
        </w:rPr>
        <w:t>синтетической биологией] и [применения в природоохранных целях] на цели Конвенции и осуществление Куньминско-Монреальской глобальной рамочной программы в области биоразнообразия</w:t>
      </w:r>
      <w:r w:rsidRPr="00E26190">
        <w:rPr>
          <w:rStyle w:val="ab"/>
          <w:snapToGrid w:val="0"/>
          <w:szCs w:val="18"/>
        </w:rPr>
        <w:footnoteReference w:id="53"/>
      </w:r>
      <w:r w:rsidRPr="00E26190">
        <w:rPr>
          <w:snapToGrid w:val="0"/>
          <w:szCs w:val="18"/>
          <w:lang w:val="ru-RU"/>
        </w:rPr>
        <w:t>, включая соображения биобезопасности и</w:t>
      </w:r>
      <w:r>
        <w:rPr>
          <w:snapToGrid w:val="0"/>
          <w:szCs w:val="18"/>
          <w:lang w:val="ru-RU"/>
        </w:rPr>
        <w:t> </w:t>
      </w:r>
      <w:r w:rsidRPr="00E26190">
        <w:rPr>
          <w:snapToGrid w:val="0"/>
          <w:szCs w:val="18"/>
          <w:lang w:val="ru-RU"/>
        </w:rPr>
        <w:t>экономические, социальные, экологические, культурные, традиционные, религиозные и этические аспекты;]</w:t>
      </w:r>
    </w:p>
    <w:p w14:paraId="48D20E28" w14:textId="77777777" w:rsidR="007A42F9" w:rsidRPr="00E26190" w:rsidRDefault="007A42F9" w:rsidP="007A42F9">
      <w:pPr>
        <w:tabs>
          <w:tab w:val="clear" w:pos="567"/>
        </w:tabs>
        <w:spacing w:before="120" w:after="120"/>
        <w:ind w:left="1134"/>
        <w:rPr>
          <w:snapToGrid w:val="0"/>
          <w:szCs w:val="18"/>
          <w:lang w:val="ru-RU"/>
        </w:rPr>
      </w:pPr>
      <w:r w:rsidRPr="00E26190">
        <w:rPr>
          <w:snapToGrid w:val="0"/>
          <w:szCs w:val="18"/>
          <w:lang w:val="ru-RU"/>
        </w:rPr>
        <w:tab/>
        <w:t>[</w:t>
      </w:r>
      <w:r w:rsidRPr="00E26190">
        <w:rPr>
          <w:snapToGrid w:val="0"/>
          <w:szCs w:val="18"/>
        </w:rPr>
        <w:t>c</w:t>
      </w:r>
      <w:r w:rsidRPr="00E26190">
        <w:rPr>
          <w:snapToGrid w:val="0"/>
          <w:szCs w:val="18"/>
          <w:lang w:val="ru-RU"/>
        </w:rPr>
        <w:t>)</w:t>
      </w:r>
      <w:r w:rsidRPr="00E26190">
        <w:rPr>
          <w:snapToGrid w:val="0"/>
          <w:szCs w:val="18"/>
          <w:lang w:val="ru-RU"/>
        </w:rPr>
        <w:tab/>
        <w:t xml:space="preserve">рассмотрение методологии для проведения перспективных обзоров, </w:t>
      </w:r>
      <w:r>
        <w:rPr>
          <w:snapToGrid w:val="0"/>
          <w:szCs w:val="18"/>
          <w:lang w:val="ru-RU"/>
        </w:rPr>
        <w:t>которая приводится</w:t>
      </w:r>
      <w:r w:rsidRPr="00E26190">
        <w:rPr>
          <w:snapToGrid w:val="0"/>
          <w:szCs w:val="18"/>
          <w:lang w:val="ru-RU"/>
        </w:rPr>
        <w:t xml:space="preserve"> в приложении </w:t>
      </w:r>
      <w:r w:rsidRPr="00E26190">
        <w:rPr>
          <w:snapToGrid w:val="0"/>
          <w:szCs w:val="18"/>
        </w:rPr>
        <w:t>IV</w:t>
      </w:r>
      <w:r w:rsidRPr="00E26190">
        <w:rPr>
          <w:snapToGrid w:val="0"/>
          <w:szCs w:val="18"/>
          <w:lang w:val="ru-RU"/>
        </w:rPr>
        <w:t xml:space="preserve"> к документу </w:t>
      </w:r>
      <w:hyperlink r:id="rId49" w:history="1">
        <w:r w:rsidRPr="00E26190">
          <w:rPr>
            <w:rStyle w:val="af8"/>
            <w:snapToGrid w:val="0"/>
            <w:szCs w:val="18"/>
          </w:rPr>
          <w:t>CBD</w:t>
        </w:r>
        <w:r w:rsidRPr="00E26190">
          <w:rPr>
            <w:rStyle w:val="af8"/>
            <w:snapToGrid w:val="0"/>
            <w:szCs w:val="18"/>
            <w:lang w:val="ru-RU"/>
          </w:rPr>
          <w:t>/</w:t>
        </w:r>
        <w:r w:rsidRPr="00E26190">
          <w:rPr>
            <w:rStyle w:val="af8"/>
            <w:snapToGrid w:val="0"/>
            <w:szCs w:val="18"/>
          </w:rPr>
          <w:t>SBSTTA</w:t>
        </w:r>
        <w:r w:rsidRPr="00E26190">
          <w:rPr>
            <w:rStyle w:val="af8"/>
            <w:snapToGrid w:val="0"/>
            <w:szCs w:val="18"/>
            <w:lang w:val="ru-RU"/>
          </w:rPr>
          <w:t>/26/4</w:t>
        </w:r>
      </w:hyperlink>
      <w:r w:rsidRPr="00E26190">
        <w:rPr>
          <w:snapToGrid w:val="0"/>
          <w:szCs w:val="18"/>
          <w:lang w:val="ru-RU"/>
        </w:rPr>
        <w:t>, с целью ее дальнейшего применения к возникающим тенденциям и вопросам в области синтетической биологии];</w:t>
      </w:r>
    </w:p>
    <w:p w14:paraId="3D75DE7C" w14:textId="77777777" w:rsidR="007A42F9" w:rsidRPr="00D874DA" w:rsidRDefault="007A42F9" w:rsidP="007A42F9">
      <w:pPr>
        <w:pStyle w:val="Para10"/>
        <w:tabs>
          <w:tab w:val="clear" w:pos="360"/>
          <w:tab w:val="clear" w:pos="567"/>
        </w:tabs>
        <w:ind w:left="1134"/>
        <w:rPr>
          <w:sz w:val="22"/>
          <w:szCs w:val="22"/>
          <w:lang w:val="ru-RU"/>
        </w:rPr>
      </w:pPr>
      <w:r w:rsidRPr="00E26190">
        <w:rPr>
          <w:lang w:val="ru-RU"/>
        </w:rPr>
        <w:lastRenderedPageBreak/>
        <w:tab/>
      </w:r>
      <w:r w:rsidRPr="00D874DA">
        <w:rPr>
          <w:sz w:val="22"/>
          <w:szCs w:val="22"/>
        </w:rPr>
        <w:t>d</w:t>
      </w:r>
      <w:r w:rsidRPr="00D874DA">
        <w:rPr>
          <w:sz w:val="22"/>
          <w:szCs w:val="22"/>
          <w:lang w:val="ru-RU"/>
        </w:rPr>
        <w:t>)</w:t>
      </w:r>
      <w:r w:rsidRPr="00D874DA">
        <w:rPr>
          <w:sz w:val="22"/>
          <w:szCs w:val="22"/>
          <w:lang w:val="ru-RU"/>
        </w:rPr>
        <w:tab/>
        <w:t>подготовка доклада о результатах своей работы Вспомогательному органу по научным, техническим и технологическим консультациям на совещании, предшествующем 18-му совещанию Конференции Сторон.</w:t>
      </w:r>
    </w:p>
    <w:p w14:paraId="6DE51F99" w14:textId="77777777" w:rsidR="007A42F9" w:rsidRPr="00D874DA" w:rsidRDefault="007A42F9" w:rsidP="007A42F9">
      <w:pPr>
        <w:tabs>
          <w:tab w:val="clear" w:pos="567"/>
        </w:tabs>
        <w:spacing w:before="120" w:after="120"/>
        <w:ind w:left="1134"/>
        <w:rPr>
          <w:lang w:val="ru-RU"/>
        </w:rPr>
      </w:pPr>
      <w:r w:rsidRPr="00D874DA">
        <w:rPr>
          <w:lang w:val="ru-RU"/>
        </w:rPr>
        <w:t>5.</w:t>
      </w:r>
      <w:r w:rsidRPr="00D874DA">
        <w:rPr>
          <w:lang w:val="ru-RU"/>
        </w:rPr>
        <w:tab/>
        <w:t xml:space="preserve">Специальная группа технических экспертов учитывает конкретные потребности и приоритеты [Сторон, в том числе] Сторон, являющихся развивающимися странами, и, в частности, наименее развитых стран, малых островных развивающихся </w:t>
      </w:r>
      <w:proofErr w:type="gramStart"/>
      <w:r w:rsidRPr="00D874DA">
        <w:rPr>
          <w:lang w:val="ru-RU"/>
        </w:rPr>
        <w:t>государств[</w:t>
      </w:r>
      <w:proofErr w:type="gramEnd"/>
      <w:r w:rsidRPr="00D874DA">
        <w:rPr>
          <w:lang w:val="ru-RU"/>
        </w:rPr>
        <w:t>, Сторон с переходной экономикой и стран, отличающихся огромным разнообразием].</w:t>
      </w:r>
    </w:p>
    <w:p w14:paraId="09FA27A6" w14:textId="77777777" w:rsidR="007A42F9" w:rsidRPr="00D874DA" w:rsidRDefault="007A42F9" w:rsidP="007A42F9">
      <w:pPr>
        <w:pStyle w:val="Para10"/>
        <w:tabs>
          <w:tab w:val="clear" w:pos="360"/>
          <w:tab w:val="clear" w:pos="567"/>
        </w:tabs>
        <w:ind w:left="1134"/>
        <w:rPr>
          <w:sz w:val="22"/>
          <w:szCs w:val="22"/>
          <w:lang w:val="ru-RU"/>
        </w:rPr>
      </w:pPr>
      <w:r w:rsidRPr="00D874DA">
        <w:rPr>
          <w:sz w:val="22"/>
          <w:szCs w:val="22"/>
          <w:lang w:val="ru-RU"/>
        </w:rPr>
        <w:t>6.</w:t>
      </w:r>
      <w:r w:rsidRPr="00D874DA">
        <w:rPr>
          <w:sz w:val="22"/>
          <w:szCs w:val="22"/>
          <w:lang w:val="ru-RU"/>
        </w:rPr>
        <w:tab/>
        <w:t>Специальная группа технических экспертов опирается на предыдущую работу, проведенную в рамках Конвенции и протоколов к ней, придерживаясь при этом скоординированного, взаимодополняющего и избегающего дублирования подхода.</w:t>
      </w:r>
    </w:p>
    <w:p w14:paraId="5CCFB08B" w14:textId="77777777" w:rsidR="007A42F9" w:rsidRPr="00D874DA" w:rsidRDefault="007A42F9" w:rsidP="007A42F9">
      <w:pPr>
        <w:pStyle w:val="Para10"/>
        <w:tabs>
          <w:tab w:val="clear" w:pos="360"/>
          <w:tab w:val="clear" w:pos="567"/>
        </w:tabs>
        <w:ind w:left="1134"/>
        <w:rPr>
          <w:sz w:val="22"/>
          <w:szCs w:val="22"/>
          <w:lang w:val="ru-RU"/>
        </w:rPr>
      </w:pPr>
      <w:r w:rsidRPr="00D874DA">
        <w:rPr>
          <w:sz w:val="22"/>
          <w:szCs w:val="22"/>
          <w:lang w:val="ru-RU"/>
        </w:rPr>
        <w:t>7.</w:t>
      </w:r>
      <w:r w:rsidRPr="00D874DA">
        <w:rPr>
          <w:sz w:val="22"/>
          <w:szCs w:val="22"/>
          <w:lang w:val="ru-RU"/>
        </w:rPr>
        <w:tab/>
        <w:t>Специальная группа технических экспертов действует на основе обобщенной информации, подготовленной секретариатом в соответствии с пунктом</w:t>
      </w:r>
      <w:r w:rsidRPr="00D874DA">
        <w:rPr>
          <w:sz w:val="22"/>
          <w:szCs w:val="22"/>
        </w:rPr>
        <w:t> </w:t>
      </w:r>
      <w:r w:rsidRPr="00D874DA">
        <w:rPr>
          <w:sz w:val="22"/>
          <w:szCs w:val="22"/>
          <w:lang w:val="ru-RU"/>
        </w:rPr>
        <w:t>11</w:t>
      </w:r>
      <w:r w:rsidRPr="00D874DA">
        <w:rPr>
          <w:sz w:val="22"/>
          <w:szCs w:val="22"/>
        </w:rPr>
        <w:t> a</w:t>
      </w:r>
      <w:r w:rsidRPr="00D874DA">
        <w:rPr>
          <w:sz w:val="22"/>
          <w:szCs w:val="22"/>
          <w:lang w:val="ru-RU"/>
        </w:rPr>
        <w:t>) настоящего решения, и при необходимости на основе другой актуальной научно-технической информации.</w:t>
      </w:r>
    </w:p>
    <w:p w14:paraId="26B4A8E7" w14:textId="77777777" w:rsidR="007A42F9" w:rsidRPr="00D874DA" w:rsidRDefault="007A42F9" w:rsidP="007A42F9">
      <w:pPr>
        <w:pStyle w:val="Para10"/>
        <w:tabs>
          <w:tab w:val="clear" w:pos="360"/>
          <w:tab w:val="clear" w:pos="567"/>
        </w:tabs>
        <w:ind w:left="1134"/>
        <w:rPr>
          <w:sz w:val="22"/>
          <w:szCs w:val="22"/>
          <w:lang w:val="ru-RU"/>
        </w:rPr>
      </w:pPr>
      <w:r w:rsidRPr="00D874DA">
        <w:rPr>
          <w:sz w:val="22"/>
          <w:szCs w:val="22"/>
          <w:lang w:val="ru-RU"/>
        </w:rPr>
        <w:t>8.</w:t>
      </w:r>
      <w:r w:rsidRPr="00D874DA">
        <w:rPr>
          <w:sz w:val="22"/>
          <w:szCs w:val="22"/>
          <w:lang w:val="ru-RU"/>
        </w:rPr>
        <w:tab/>
        <w:t xml:space="preserve">Специальная группа технических экспертов в соответствующих случаях принимает к сведению работу других международных организаций в отношении вопросов, касающихся [синтетической </w:t>
      </w:r>
      <w:proofErr w:type="gramStart"/>
      <w:r w:rsidRPr="00D874DA">
        <w:rPr>
          <w:sz w:val="22"/>
          <w:szCs w:val="22"/>
          <w:lang w:val="ru-RU"/>
        </w:rPr>
        <w:t>биологии][</w:t>
      </w:r>
      <w:proofErr w:type="gramEnd"/>
      <w:r w:rsidRPr="00D874DA">
        <w:rPr>
          <w:sz w:val="22"/>
          <w:szCs w:val="22"/>
          <w:lang w:val="ru-RU"/>
        </w:rPr>
        <w:t xml:space="preserve"> искусственного интеллекта и</w:t>
      </w:r>
      <w:r>
        <w:rPr>
          <w:sz w:val="22"/>
          <w:szCs w:val="22"/>
          <w:lang w:val="ru-RU"/>
        </w:rPr>
        <w:t> </w:t>
      </w:r>
      <w:r w:rsidRPr="00D874DA">
        <w:rPr>
          <w:sz w:val="22"/>
          <w:szCs w:val="22"/>
          <w:lang w:val="ru-RU"/>
        </w:rPr>
        <w:t>вычислительной биологии][конвергенции искусственного интеллекта и</w:t>
      </w:r>
      <w:r>
        <w:rPr>
          <w:sz w:val="22"/>
          <w:szCs w:val="22"/>
          <w:lang w:val="ru-RU"/>
        </w:rPr>
        <w:t> </w:t>
      </w:r>
      <w:r w:rsidRPr="00D874DA">
        <w:rPr>
          <w:sz w:val="22"/>
          <w:szCs w:val="22"/>
          <w:lang w:val="ru-RU"/>
        </w:rPr>
        <w:t>вычислительной биологии с синтетической биологией], а также [применения в</w:t>
      </w:r>
      <w:r>
        <w:rPr>
          <w:sz w:val="22"/>
          <w:szCs w:val="22"/>
          <w:lang w:val="ru-RU"/>
        </w:rPr>
        <w:t> </w:t>
      </w:r>
      <w:r w:rsidRPr="00D874DA">
        <w:rPr>
          <w:sz w:val="22"/>
          <w:szCs w:val="22"/>
          <w:lang w:val="ru-RU"/>
        </w:rPr>
        <w:t>природоохранных целях].</w:t>
      </w:r>
    </w:p>
    <w:p w14:paraId="7BC068AD" w14:textId="77777777" w:rsidR="007A42F9" w:rsidRPr="007A42F9" w:rsidRDefault="007A42F9" w:rsidP="007A42F9">
      <w:pPr>
        <w:tabs>
          <w:tab w:val="clear" w:pos="567"/>
        </w:tabs>
        <w:spacing w:before="120" w:after="120"/>
        <w:ind w:left="1134"/>
        <w:rPr>
          <w:rFonts w:cs="Times New Roman Bold"/>
          <w:lang w:val="ru-RU"/>
        </w:rPr>
      </w:pPr>
      <w:r w:rsidRPr="007A42F9">
        <w:rPr>
          <w:rFonts w:cs="Times New Roman Bold"/>
          <w:lang w:val="ru-RU"/>
        </w:rPr>
        <w:t>]</w:t>
      </w:r>
    </w:p>
    <w:p w14:paraId="4079FE6C" w14:textId="4677D0DB" w:rsidR="007A42F9" w:rsidRDefault="007A42F9">
      <w:pPr>
        <w:tabs>
          <w:tab w:val="clear" w:pos="567"/>
          <w:tab w:val="clear" w:pos="1134"/>
          <w:tab w:val="clear" w:pos="1701"/>
          <w:tab w:val="clear" w:pos="2268"/>
        </w:tabs>
        <w:jc w:val="left"/>
        <w:rPr>
          <w:bCs/>
          <w:lang w:val="ru-RU"/>
        </w:rPr>
      </w:pPr>
      <w:r>
        <w:rPr>
          <w:bCs/>
          <w:lang w:val="ru-RU"/>
        </w:rPr>
        <w:br w:type="page"/>
      </w:r>
    </w:p>
    <w:p w14:paraId="06F03CF6" w14:textId="77777777" w:rsidR="007A42F9" w:rsidRPr="007A42F9" w:rsidRDefault="007A42F9" w:rsidP="007A42F9">
      <w:pPr>
        <w:pStyle w:val="CBDTitle"/>
        <w:rPr>
          <w:sz w:val="22"/>
          <w:lang w:val="ru-RU"/>
        </w:rPr>
      </w:pPr>
      <w:r w:rsidRPr="007A42F9">
        <w:rPr>
          <w:sz w:val="22"/>
          <w:lang w:val="ru-RU"/>
        </w:rPr>
        <w:lastRenderedPageBreak/>
        <w:t>28/4.</w:t>
      </w:r>
      <w:r w:rsidRPr="007A42F9">
        <w:rPr>
          <w:sz w:val="22"/>
          <w:lang w:val="ru-RU"/>
        </w:rPr>
        <w:tab/>
        <w:t>Устойчивое управление ресурсами дикой природы</w:t>
      </w:r>
    </w:p>
    <w:p w14:paraId="495F5B32" w14:textId="77777777" w:rsidR="007A42F9" w:rsidRPr="007A42F9" w:rsidRDefault="007A42F9" w:rsidP="007A42F9">
      <w:pPr>
        <w:pStyle w:val="CBDNormalNumber"/>
        <w:tabs>
          <w:tab w:val="clear" w:pos="567"/>
        </w:tabs>
        <w:ind w:firstLine="567"/>
        <w:rPr>
          <w:i/>
          <w:iCs/>
          <w:lang w:val="ru-RU"/>
        </w:rPr>
      </w:pPr>
      <w:r w:rsidRPr="007A42F9">
        <w:rPr>
          <w:i/>
          <w:iCs/>
          <w:lang w:val="ru-RU"/>
        </w:rPr>
        <w:t>Вспомогательный орган по научным, техническим и технологическим консультациям</w:t>
      </w:r>
    </w:p>
    <w:p w14:paraId="6A3A5EFC" w14:textId="77777777" w:rsidR="007A42F9" w:rsidRPr="007A42F9" w:rsidRDefault="007A42F9" w:rsidP="007A42F9">
      <w:pPr>
        <w:pStyle w:val="CBDNormalNumber"/>
        <w:tabs>
          <w:tab w:val="clear" w:pos="567"/>
        </w:tabs>
        <w:ind w:firstLine="567"/>
        <w:rPr>
          <w:lang w:val="ru-RU"/>
        </w:rPr>
      </w:pPr>
      <w:r w:rsidRPr="007A42F9">
        <w:rPr>
          <w:i/>
          <w:iCs/>
          <w:lang w:val="ru-RU"/>
        </w:rPr>
        <w:t>рекомендует</w:t>
      </w:r>
      <w:r w:rsidRPr="007A42F9">
        <w:rPr>
          <w:lang w:val="ru-RU"/>
        </w:rPr>
        <w:t>, чтобы Конференция Сторон на своем 17</w:t>
      </w:r>
      <w:r w:rsidRPr="007A42F9">
        <w:rPr>
          <w:lang w:val="ru-RU"/>
        </w:rPr>
        <w:noBreakHyphen/>
        <w:t>м совещании приняла решение в</w:t>
      </w:r>
      <w:r>
        <w:t> </w:t>
      </w:r>
      <w:r w:rsidRPr="007A42F9">
        <w:rPr>
          <w:lang w:val="ru-RU"/>
        </w:rPr>
        <w:t xml:space="preserve">соответствии с приводимым ниже текстом: </w:t>
      </w:r>
    </w:p>
    <w:p w14:paraId="5C5AD0DF" w14:textId="77777777" w:rsidR="007A42F9" w:rsidRPr="007A42F9" w:rsidRDefault="007A42F9" w:rsidP="007A42F9">
      <w:pPr>
        <w:pStyle w:val="CBDNormalNumber"/>
        <w:ind w:left="1134" w:firstLine="567"/>
        <w:rPr>
          <w:i/>
          <w:iCs/>
          <w:lang w:val="ru-RU"/>
        </w:rPr>
      </w:pPr>
      <w:r w:rsidRPr="007A42F9">
        <w:rPr>
          <w:i/>
          <w:lang w:val="ru-RU"/>
        </w:rPr>
        <w:t>Конференция Сторон</w:t>
      </w:r>
      <w:r w:rsidRPr="007A42F9">
        <w:rPr>
          <w:lang w:val="ru-RU"/>
        </w:rPr>
        <w:t>,</w:t>
      </w:r>
      <w:r w:rsidRPr="007A42F9">
        <w:rPr>
          <w:i/>
          <w:lang w:val="ru-RU"/>
        </w:rPr>
        <w:t xml:space="preserve"> </w:t>
      </w:r>
    </w:p>
    <w:p w14:paraId="230BE75C" w14:textId="77777777" w:rsidR="007A42F9" w:rsidRPr="007A42F9" w:rsidRDefault="007A42F9" w:rsidP="007A42F9">
      <w:pPr>
        <w:suppressLineNumbers/>
        <w:suppressAutoHyphens/>
        <w:spacing w:before="120" w:after="120"/>
        <w:ind w:left="1134" w:firstLine="567"/>
        <w:rPr>
          <w:rFonts w:eastAsia="Batang"/>
          <w:iCs/>
          <w:kern w:val="22"/>
          <w:lang w:val="ru-RU"/>
        </w:rPr>
      </w:pPr>
      <w:r w:rsidRPr="007A42F9">
        <w:rPr>
          <w:i/>
          <w:lang w:val="ru-RU"/>
        </w:rPr>
        <w:t>ссылаясь</w:t>
      </w:r>
      <w:r w:rsidRPr="007A42F9">
        <w:rPr>
          <w:lang w:val="ru-RU"/>
        </w:rPr>
        <w:t xml:space="preserve"> на свои решения</w:t>
      </w:r>
      <w:r w:rsidRPr="006E4BEF">
        <w:t> </w:t>
      </w:r>
      <w:hyperlink r:id="rId50" w:history="1">
        <w:r w:rsidRPr="00EE7D9A">
          <w:rPr>
            <w:rStyle w:val="af8"/>
            <w:rFonts w:eastAsia="Batang"/>
            <w:iCs/>
            <w:kern w:val="22"/>
            <w:lang w:eastAsia="ja-JP" w:bidi="th-TH"/>
          </w:rPr>
          <w:t>VII</w:t>
        </w:r>
        <w:r w:rsidRPr="007A42F9">
          <w:rPr>
            <w:rStyle w:val="af8"/>
            <w:rFonts w:eastAsia="Batang"/>
            <w:iCs/>
            <w:kern w:val="22"/>
            <w:lang w:val="ru-RU" w:eastAsia="ja-JP" w:bidi="th-TH"/>
          </w:rPr>
          <w:t>/12</w:t>
        </w:r>
      </w:hyperlink>
      <w:r w:rsidRPr="007A42F9">
        <w:rPr>
          <w:rFonts w:eastAsia="Batang"/>
          <w:iCs/>
          <w:kern w:val="22"/>
          <w:lang w:val="ru-RU" w:eastAsia="ja-JP" w:bidi="th-TH"/>
        </w:rPr>
        <w:t xml:space="preserve"> от 20 февраля 2004 года, </w:t>
      </w:r>
      <w:hyperlink r:id="rId51" w:history="1">
        <w:r w:rsidRPr="007A42F9">
          <w:rPr>
            <w:rStyle w:val="af8"/>
            <w:rFonts w:eastAsia="Batang"/>
            <w:iCs/>
            <w:kern w:val="22"/>
            <w:lang w:val="ru-RU" w:eastAsia="ja-JP" w:bidi="th-TH"/>
          </w:rPr>
          <w:t>14/7</w:t>
        </w:r>
      </w:hyperlink>
      <w:r w:rsidRPr="007A42F9">
        <w:rPr>
          <w:rFonts w:eastAsia="Batang"/>
          <w:iCs/>
          <w:kern w:val="22"/>
          <w:lang w:val="ru-RU" w:eastAsia="ja-JP" w:bidi="th-TH"/>
        </w:rPr>
        <w:t xml:space="preserve"> от 29</w:t>
      </w:r>
      <w:r w:rsidRPr="006E4BEF">
        <w:rPr>
          <w:rFonts w:eastAsia="Batang"/>
          <w:iCs/>
          <w:kern w:val="22"/>
          <w:lang w:eastAsia="ja-JP" w:bidi="th-TH"/>
        </w:rPr>
        <w:t> </w:t>
      </w:r>
      <w:r w:rsidRPr="007A42F9">
        <w:rPr>
          <w:rFonts w:eastAsia="Batang"/>
          <w:iCs/>
          <w:kern w:val="22"/>
          <w:lang w:val="ru-RU" w:eastAsia="ja-JP" w:bidi="th-TH"/>
        </w:rPr>
        <w:t>ноября 2018</w:t>
      </w:r>
      <w:r>
        <w:rPr>
          <w:rFonts w:eastAsia="Batang"/>
          <w:iCs/>
          <w:kern w:val="22"/>
          <w:lang w:eastAsia="ja-JP" w:bidi="th-TH"/>
        </w:rPr>
        <w:t> </w:t>
      </w:r>
      <w:r w:rsidRPr="007A42F9">
        <w:rPr>
          <w:rFonts w:eastAsia="Batang"/>
          <w:iCs/>
          <w:kern w:val="22"/>
          <w:lang w:val="ru-RU" w:eastAsia="ja-JP" w:bidi="th-TH"/>
        </w:rPr>
        <w:t xml:space="preserve">года, </w:t>
      </w:r>
      <w:hyperlink r:id="rId52" w:history="1">
        <w:r w:rsidRPr="007A42F9">
          <w:rPr>
            <w:rStyle w:val="af8"/>
            <w:rFonts w:eastAsia="Batang"/>
            <w:iCs/>
            <w:kern w:val="22"/>
            <w:lang w:val="ru-RU" w:eastAsia="ja-JP" w:bidi="th-TH"/>
          </w:rPr>
          <w:t>15/4</w:t>
        </w:r>
      </w:hyperlink>
      <w:r w:rsidRPr="007A42F9">
        <w:rPr>
          <w:rFonts w:eastAsia="Batang"/>
          <w:iCs/>
          <w:kern w:val="22"/>
          <w:lang w:val="ru-RU" w:eastAsia="ja-JP" w:bidi="th-TH"/>
        </w:rPr>
        <w:t xml:space="preserve"> от 19</w:t>
      </w:r>
      <w:r w:rsidRPr="006E4BEF">
        <w:rPr>
          <w:rFonts w:eastAsia="Batang"/>
          <w:iCs/>
          <w:kern w:val="22"/>
          <w:lang w:eastAsia="ja-JP" w:bidi="th-TH"/>
        </w:rPr>
        <w:t> </w:t>
      </w:r>
      <w:r w:rsidRPr="007A42F9">
        <w:rPr>
          <w:rFonts w:eastAsia="Batang"/>
          <w:iCs/>
          <w:kern w:val="22"/>
          <w:lang w:val="ru-RU" w:eastAsia="ja-JP" w:bidi="th-TH"/>
        </w:rPr>
        <w:t xml:space="preserve">декабря 2022 года, </w:t>
      </w:r>
      <w:hyperlink r:id="rId53" w:history="1">
        <w:r w:rsidRPr="007A42F9">
          <w:rPr>
            <w:rStyle w:val="af8"/>
            <w:rFonts w:eastAsia="Batang"/>
            <w:iCs/>
            <w:kern w:val="22"/>
            <w:lang w:val="ru-RU" w:eastAsia="ja-JP" w:bidi="th-TH"/>
          </w:rPr>
          <w:t>15/23</w:t>
        </w:r>
      </w:hyperlink>
      <w:r w:rsidRPr="007A42F9">
        <w:rPr>
          <w:rFonts w:eastAsia="Batang"/>
          <w:iCs/>
          <w:kern w:val="22"/>
          <w:lang w:val="ru-RU" w:eastAsia="ja-JP" w:bidi="th-TH"/>
        </w:rPr>
        <w:t xml:space="preserve"> от 10</w:t>
      </w:r>
      <w:r w:rsidRPr="006E4BEF">
        <w:rPr>
          <w:rFonts w:eastAsia="Batang"/>
          <w:iCs/>
          <w:kern w:val="22"/>
          <w:lang w:eastAsia="ja-JP" w:bidi="th-TH"/>
        </w:rPr>
        <w:t> </w:t>
      </w:r>
      <w:r w:rsidRPr="007A42F9">
        <w:rPr>
          <w:rFonts w:eastAsia="Batang"/>
          <w:iCs/>
          <w:kern w:val="22"/>
          <w:lang w:val="ru-RU" w:eastAsia="ja-JP" w:bidi="th-TH"/>
        </w:rPr>
        <w:t xml:space="preserve">декабря 2022 года, </w:t>
      </w:r>
      <w:hyperlink r:id="rId54" w:history="1">
        <w:r w:rsidRPr="007A42F9">
          <w:rPr>
            <w:rStyle w:val="af8"/>
            <w:rFonts w:eastAsia="Batang"/>
            <w:iCs/>
            <w:kern w:val="22"/>
            <w:lang w:val="ru-RU" w:eastAsia="ja-JP" w:bidi="th-TH"/>
          </w:rPr>
          <w:t>16/6</w:t>
        </w:r>
      </w:hyperlink>
      <w:r w:rsidRPr="007A42F9">
        <w:rPr>
          <w:rFonts w:eastAsia="Batang"/>
          <w:iCs/>
          <w:kern w:val="22"/>
          <w:lang w:val="ru-RU" w:eastAsia="ja-JP" w:bidi="th-TH"/>
        </w:rPr>
        <w:t xml:space="preserve"> от 1 ноября 2024 года и </w:t>
      </w:r>
      <w:hyperlink r:id="rId55" w:history="1">
        <w:r w:rsidRPr="007A42F9">
          <w:rPr>
            <w:rStyle w:val="af8"/>
            <w:rFonts w:eastAsia="Batang"/>
            <w:iCs/>
            <w:kern w:val="22"/>
            <w:lang w:val="ru-RU" w:eastAsia="ja-JP" w:bidi="th-TH"/>
          </w:rPr>
          <w:t>16/12</w:t>
        </w:r>
      </w:hyperlink>
      <w:r w:rsidRPr="007A42F9">
        <w:rPr>
          <w:rFonts w:eastAsia="Batang"/>
          <w:iCs/>
          <w:kern w:val="22"/>
          <w:lang w:val="ru-RU" w:eastAsia="ja-JP" w:bidi="th-TH"/>
        </w:rPr>
        <w:t xml:space="preserve"> от 1</w:t>
      </w:r>
      <w:r w:rsidRPr="006E4BEF">
        <w:rPr>
          <w:rFonts w:eastAsia="Batang"/>
          <w:iCs/>
          <w:kern w:val="22"/>
          <w:lang w:eastAsia="ja-JP" w:bidi="th-TH"/>
        </w:rPr>
        <w:t> </w:t>
      </w:r>
      <w:r w:rsidRPr="007A42F9">
        <w:rPr>
          <w:rFonts w:eastAsia="Batang"/>
          <w:iCs/>
          <w:kern w:val="22"/>
          <w:lang w:val="ru-RU" w:eastAsia="ja-JP" w:bidi="th-TH"/>
        </w:rPr>
        <w:t xml:space="preserve">ноября 2024 года и </w:t>
      </w:r>
      <w:hyperlink r:id="rId56" w:history="1">
        <w:r w:rsidRPr="007A42F9">
          <w:rPr>
            <w:rStyle w:val="af8"/>
            <w:rFonts w:eastAsia="Batang"/>
            <w:iCs/>
            <w:kern w:val="22"/>
            <w:lang w:val="ru-RU" w:eastAsia="ja-JP" w:bidi="th-TH"/>
          </w:rPr>
          <w:t>16/15</w:t>
        </w:r>
      </w:hyperlink>
      <w:r w:rsidRPr="007A42F9">
        <w:rPr>
          <w:rFonts w:eastAsia="Batang"/>
          <w:iCs/>
          <w:kern w:val="22"/>
          <w:lang w:val="ru-RU" w:eastAsia="ja-JP" w:bidi="th-TH"/>
        </w:rPr>
        <w:t xml:space="preserve"> от 25</w:t>
      </w:r>
      <w:r w:rsidRPr="006E4BEF">
        <w:rPr>
          <w:rFonts w:eastAsia="Batang"/>
          <w:iCs/>
          <w:kern w:val="22"/>
          <w:lang w:eastAsia="ja-JP" w:bidi="th-TH"/>
        </w:rPr>
        <w:t> </w:t>
      </w:r>
      <w:r w:rsidRPr="007A42F9">
        <w:rPr>
          <w:rFonts w:eastAsia="Batang"/>
          <w:iCs/>
          <w:kern w:val="22"/>
          <w:lang w:val="ru-RU" w:eastAsia="ja-JP" w:bidi="th-TH"/>
        </w:rPr>
        <w:t>октября 2024 года</w:t>
      </w:r>
      <w:r w:rsidRPr="007A42F9">
        <w:rPr>
          <w:lang w:val="ru-RU"/>
        </w:rPr>
        <w:t xml:space="preserve">, </w:t>
      </w:r>
    </w:p>
    <w:p w14:paraId="1AB780ED" w14:textId="77777777" w:rsidR="007A42F9" w:rsidRPr="007A42F9" w:rsidRDefault="007A42F9" w:rsidP="007A42F9">
      <w:pPr>
        <w:pStyle w:val="CBDDesicionText"/>
        <w:rPr>
          <w:lang w:val="ru-RU"/>
        </w:rPr>
      </w:pPr>
      <w:r w:rsidRPr="007A42F9">
        <w:rPr>
          <w:i/>
          <w:lang w:val="ru-RU"/>
        </w:rPr>
        <w:t xml:space="preserve">признавая, </w:t>
      </w:r>
      <w:r w:rsidRPr="007A42F9">
        <w:rPr>
          <w:lang w:val="ru-RU"/>
        </w:rPr>
        <w:t>что</w:t>
      </w:r>
      <w:r w:rsidRPr="007A42F9">
        <w:rPr>
          <w:i/>
          <w:lang w:val="ru-RU"/>
        </w:rPr>
        <w:t xml:space="preserve"> </w:t>
      </w:r>
      <w:r w:rsidRPr="007A42F9">
        <w:rPr>
          <w:lang w:val="ru-RU"/>
        </w:rPr>
        <w:t>устойчивое управление ресурсами дикой природы содействует достижению целей Конвенции о биологическом разнообразии</w:t>
      </w:r>
      <w:r w:rsidRPr="00402127">
        <w:rPr>
          <w:rStyle w:val="ab"/>
          <w:lang w:eastAsia="ja-JP" w:bidi="th-TH"/>
        </w:rPr>
        <w:footnoteReference w:id="54"/>
      </w:r>
      <w:r w:rsidRPr="007A42F9">
        <w:rPr>
          <w:lang w:val="ru-RU"/>
        </w:rPr>
        <w:t xml:space="preserve"> и выполнению Куньминско</w:t>
      </w:r>
      <w:r w:rsidRPr="007A42F9">
        <w:rPr>
          <w:lang w:val="ru-RU"/>
        </w:rPr>
        <w:noBreakHyphen/>
        <w:t>Монреальской глобальной рамочной программы в области биоразнообразия</w:t>
      </w:r>
      <w:r w:rsidRPr="00402127">
        <w:rPr>
          <w:rStyle w:val="ab"/>
        </w:rPr>
        <w:footnoteReference w:id="55"/>
      </w:r>
      <w:r w:rsidRPr="007A42F9">
        <w:rPr>
          <w:lang w:val="ru-RU"/>
        </w:rPr>
        <w:t>, а также обеспечивает важные экологические, экономические, социальные, культурные и духовные выгоды,</w:t>
      </w:r>
    </w:p>
    <w:p w14:paraId="0CD9C909" w14:textId="77777777" w:rsidR="007A42F9" w:rsidRPr="007A42F9" w:rsidRDefault="007A42F9" w:rsidP="007A42F9">
      <w:pPr>
        <w:pStyle w:val="CBDDesicionText"/>
        <w:rPr>
          <w:iCs/>
          <w:lang w:val="ru-RU"/>
        </w:rPr>
      </w:pPr>
      <w:r w:rsidRPr="007A42F9">
        <w:rPr>
          <w:i/>
          <w:lang w:val="ru-RU"/>
        </w:rPr>
        <w:t xml:space="preserve">признавая также </w:t>
      </w:r>
      <w:r w:rsidRPr="007A42F9">
        <w:rPr>
          <w:iCs/>
          <w:lang w:val="ru-RU"/>
        </w:rPr>
        <w:t>критически важную роль коренных народов и местных общин в качестве ключевых хранителей биоразнообразия,</w:t>
      </w:r>
    </w:p>
    <w:p w14:paraId="1A0215F2" w14:textId="77777777" w:rsidR="007A42F9" w:rsidRPr="007A42F9" w:rsidRDefault="007A42F9" w:rsidP="007A42F9">
      <w:pPr>
        <w:pStyle w:val="CBDDesicionText"/>
        <w:rPr>
          <w:lang w:val="ru-RU"/>
        </w:rPr>
      </w:pPr>
      <w:r w:rsidRPr="007A42F9">
        <w:rPr>
          <w:lang w:val="ru-RU"/>
        </w:rPr>
        <w:t>1.</w:t>
      </w:r>
      <w:r w:rsidRPr="007A42F9">
        <w:rPr>
          <w:lang w:val="ru-RU"/>
        </w:rPr>
        <w:tab/>
        <w:t>[</w:t>
      </w:r>
      <w:r w:rsidRPr="007A42F9">
        <w:rPr>
          <w:i/>
          <w:lang w:val="ru-RU"/>
        </w:rPr>
        <w:t>утверждает и приветствует с признательностью</w:t>
      </w:r>
      <w:r w:rsidRPr="007A42F9">
        <w:rPr>
          <w:iCs/>
          <w:lang w:val="ru-RU"/>
        </w:rPr>
        <w:t xml:space="preserve">] </w:t>
      </w:r>
      <w:r w:rsidRPr="007A42F9">
        <w:rPr>
          <w:lang w:val="ru-RU"/>
        </w:rPr>
        <w:t>содержащиеся в</w:t>
      </w:r>
      <w:r>
        <w:rPr>
          <w:lang w:val="en-US"/>
        </w:rPr>
        <w:t> </w:t>
      </w:r>
      <w:r w:rsidRPr="007A42F9">
        <w:rPr>
          <w:lang w:val="ru-RU"/>
        </w:rPr>
        <w:t>приложении к настоящему решению добровольные глобальные руководящие указания по устойчивому управлению ресурсами дикой природы, применимые к</w:t>
      </w:r>
      <w:r>
        <w:rPr>
          <w:lang w:val="en-US"/>
        </w:rPr>
        <w:t> </w:t>
      </w:r>
      <w:r w:rsidRPr="007A42F9">
        <w:rPr>
          <w:lang w:val="ru-RU"/>
        </w:rPr>
        <w:t xml:space="preserve">различным видам и разнообразным видам </w:t>
      </w:r>
      <w:proofErr w:type="gramStart"/>
      <w:r w:rsidRPr="007A42F9">
        <w:rPr>
          <w:lang w:val="ru-RU"/>
        </w:rPr>
        <w:t>деятельности[</w:t>
      </w:r>
      <w:proofErr w:type="gramEnd"/>
      <w:r w:rsidRPr="007A42F9">
        <w:rPr>
          <w:lang w:val="ru-RU"/>
        </w:rPr>
        <w:t xml:space="preserve">, с уделением особого внимания: </w:t>
      </w:r>
      <w:r>
        <w:t>a</w:t>
      </w:r>
      <w:r w:rsidRPr="007A42F9">
        <w:rPr>
          <w:lang w:val="ru-RU"/>
        </w:rPr>
        <w:t xml:space="preserve">) инклюзивному принятию решений на основе широкого участия; </w:t>
      </w:r>
      <w:r>
        <w:t>b</w:t>
      </w:r>
      <w:r w:rsidRPr="007A42F9">
        <w:rPr>
          <w:lang w:val="ru-RU"/>
        </w:rPr>
        <w:t xml:space="preserve">) учету различных систем знаний и признанию прав; а также </w:t>
      </w:r>
      <w:r>
        <w:t>c</w:t>
      </w:r>
      <w:r w:rsidRPr="007A42F9">
        <w:rPr>
          <w:lang w:val="ru-RU"/>
        </w:rPr>
        <w:t>) справедливому распределению затрат и выгод];</w:t>
      </w:r>
    </w:p>
    <w:p w14:paraId="5D1096D1" w14:textId="77777777" w:rsidR="007A42F9" w:rsidRPr="007A42F9" w:rsidRDefault="007A42F9" w:rsidP="007A42F9">
      <w:pPr>
        <w:pStyle w:val="CBDDesicionText"/>
        <w:rPr>
          <w:lang w:val="ru-RU"/>
        </w:rPr>
      </w:pPr>
      <w:r w:rsidRPr="007A42F9">
        <w:rPr>
          <w:lang w:val="ru-RU"/>
        </w:rPr>
        <w:t>2.</w:t>
      </w:r>
      <w:r w:rsidRPr="007A42F9">
        <w:rPr>
          <w:lang w:val="ru-RU"/>
        </w:rPr>
        <w:tab/>
      </w:r>
      <w:r w:rsidRPr="007A42F9">
        <w:rPr>
          <w:i/>
          <w:lang w:val="ru-RU"/>
        </w:rPr>
        <w:t>призывает</w:t>
      </w:r>
      <w:r w:rsidRPr="007A42F9">
        <w:rPr>
          <w:lang w:val="ru-RU"/>
        </w:rPr>
        <w:t xml:space="preserve"> Стороны и предлагает правительствам других стран, субнациональным правительствам и всем другим уровням государственной администрации, включая местные правительства и соответствующе организации и</w:t>
      </w:r>
      <w:r>
        <w:rPr>
          <w:lang w:val="en-US"/>
        </w:rPr>
        <w:t> </w:t>
      </w:r>
      <w:r w:rsidRPr="007A42F9">
        <w:rPr>
          <w:lang w:val="ru-RU"/>
        </w:rPr>
        <w:t>субъектов деятельности,  включать при всемерном и эффективном участии коренных народов и местных общин добровольные глобальные указания в соответствии с</w:t>
      </w:r>
      <w:r>
        <w:rPr>
          <w:lang w:val="en-US"/>
        </w:rPr>
        <w:t> </w:t>
      </w:r>
      <w:r w:rsidRPr="007A42F9">
        <w:rPr>
          <w:lang w:val="ru-RU"/>
        </w:rPr>
        <w:t>национальными условиями и приоритетами в национальные стратегии и планы действий по сохранению биоразнообразия, национальные планы развития, меры политики в отношении дикой природы, соответствующие секторальные и</w:t>
      </w:r>
      <w:r>
        <w:rPr>
          <w:lang w:val="en-US"/>
        </w:rPr>
        <w:t> </w:t>
      </w:r>
      <w:r w:rsidRPr="007A42F9">
        <w:rPr>
          <w:lang w:val="ru-RU"/>
        </w:rPr>
        <w:t>межсекторальные планы, правовые основы и институциональные структуры, программы и другие документы в качестве вклада в более широкое распространение устойчивого использования, которое является целью Конвенции;</w:t>
      </w:r>
    </w:p>
    <w:p w14:paraId="6076A8B7" w14:textId="77777777" w:rsidR="007A42F9" w:rsidRPr="007A42F9" w:rsidRDefault="007A42F9" w:rsidP="007A42F9">
      <w:pPr>
        <w:pStyle w:val="CBDDesicionText"/>
        <w:rPr>
          <w:lang w:val="ru-RU"/>
        </w:rPr>
      </w:pPr>
      <w:r w:rsidRPr="007A42F9">
        <w:rPr>
          <w:lang w:val="ru-RU"/>
        </w:rPr>
        <w:t>3.</w:t>
      </w:r>
      <w:r w:rsidRPr="007A42F9">
        <w:rPr>
          <w:lang w:val="ru-RU"/>
        </w:rPr>
        <w:tab/>
        <w:t>[</w:t>
      </w:r>
      <w:r w:rsidRPr="007A42F9">
        <w:rPr>
          <w:i/>
          <w:lang w:val="ru-RU"/>
        </w:rPr>
        <w:t>также</w:t>
      </w:r>
      <w:r w:rsidRPr="007A42F9">
        <w:rPr>
          <w:lang w:val="ru-RU"/>
        </w:rPr>
        <w:t xml:space="preserve"> </w:t>
      </w:r>
      <w:r w:rsidRPr="007A42F9">
        <w:rPr>
          <w:i/>
          <w:iCs/>
          <w:lang w:val="ru-RU"/>
        </w:rPr>
        <w:t>призывает</w:t>
      </w:r>
      <w:r w:rsidRPr="007A42F9">
        <w:rPr>
          <w:lang w:val="ru-RU"/>
        </w:rPr>
        <w:t>] [</w:t>
      </w:r>
      <w:r w:rsidRPr="007A42F9">
        <w:rPr>
          <w:i/>
          <w:lang w:val="ru-RU"/>
        </w:rPr>
        <w:t>настоятельно призывает</w:t>
      </w:r>
      <w:r w:rsidRPr="007A42F9">
        <w:rPr>
          <w:iCs/>
          <w:lang w:val="ru-RU"/>
        </w:rPr>
        <w:t>]</w:t>
      </w:r>
      <w:r w:rsidRPr="007A42F9">
        <w:rPr>
          <w:lang w:val="ru-RU"/>
        </w:rPr>
        <w:t xml:space="preserve"> Стороны и предлагает правительствам других стран, субнациональным и местным правительствам, соответствующим организациям и субъектам деятельности укреплять местное, региональное и трансграничное сотрудничество в области устойчивого управления ресурсами дикой природы применительно к общим для них видам и экосистемам, включая доступ к соответствующим технологиям, информации и данным, [и</w:t>
      </w:r>
      <w:r>
        <w:t> </w:t>
      </w:r>
      <w:r w:rsidRPr="007A42F9">
        <w:rPr>
          <w:lang w:val="ru-RU"/>
        </w:rPr>
        <w:t>в</w:t>
      </w:r>
      <w:r>
        <w:t> </w:t>
      </w:r>
      <w:r w:rsidRPr="007A42F9">
        <w:rPr>
          <w:lang w:val="ru-RU"/>
        </w:rPr>
        <w:t>соответствующих случаях с учетом других аспектов устойчивого использования биоразнообразия], при уважительном отношении к национальным законам и</w:t>
      </w:r>
      <w:r>
        <w:t> </w:t>
      </w:r>
      <w:r w:rsidRPr="007A42F9">
        <w:rPr>
          <w:lang w:val="ru-RU"/>
        </w:rPr>
        <w:t>приоритетам;</w:t>
      </w:r>
    </w:p>
    <w:p w14:paraId="433357B0" w14:textId="77777777" w:rsidR="007A42F9" w:rsidRPr="007A42F9" w:rsidRDefault="007A42F9" w:rsidP="007A42F9">
      <w:pPr>
        <w:pStyle w:val="CBDDesicionText"/>
        <w:rPr>
          <w:lang w:val="ru-RU"/>
        </w:rPr>
      </w:pPr>
      <w:r w:rsidRPr="007A42F9">
        <w:rPr>
          <w:lang w:val="ru-RU"/>
        </w:rPr>
        <w:t>4.</w:t>
      </w:r>
      <w:r w:rsidRPr="007A42F9">
        <w:rPr>
          <w:lang w:val="ru-RU"/>
        </w:rPr>
        <w:tab/>
      </w:r>
      <w:r w:rsidRPr="007A42F9">
        <w:rPr>
          <w:i/>
          <w:lang w:val="ru-RU"/>
        </w:rPr>
        <w:t>далее</w:t>
      </w:r>
      <w:r w:rsidRPr="007A42F9">
        <w:rPr>
          <w:lang w:val="ru-RU"/>
        </w:rPr>
        <w:t xml:space="preserve"> </w:t>
      </w:r>
      <w:r w:rsidRPr="007A42F9">
        <w:rPr>
          <w:i/>
          <w:iCs/>
          <w:lang w:val="ru-RU"/>
        </w:rPr>
        <w:t>призывает</w:t>
      </w:r>
      <w:r w:rsidRPr="007A42F9">
        <w:rPr>
          <w:lang w:val="ru-RU"/>
        </w:rPr>
        <w:t xml:space="preserve"> Стороны и предлагает правительствам других стран и</w:t>
      </w:r>
      <w:r>
        <w:t> </w:t>
      </w:r>
      <w:r w:rsidRPr="007A42F9">
        <w:rPr>
          <w:lang w:val="ru-RU"/>
        </w:rPr>
        <w:t xml:space="preserve">соответствующим организациям и субъектам деятельности привлекать частный сектор и финансовые учреждения к внедрению добровольных глобальных руководящих </w:t>
      </w:r>
      <w:r w:rsidRPr="007A42F9">
        <w:rPr>
          <w:lang w:val="ru-RU"/>
        </w:rPr>
        <w:lastRenderedPageBreak/>
        <w:t>указаний в свои меры политики, стратегии, планы, программы, проекты и практику [,</w:t>
      </w:r>
      <w:r>
        <w:t> </w:t>
      </w:r>
      <w:r w:rsidRPr="007A42F9">
        <w:rPr>
          <w:lang w:val="ru-RU"/>
        </w:rPr>
        <w:t>в</w:t>
      </w:r>
      <w:r>
        <w:t> </w:t>
      </w:r>
      <w:r w:rsidRPr="007A42F9">
        <w:rPr>
          <w:lang w:val="ru-RU"/>
        </w:rPr>
        <w:t xml:space="preserve"> том числе путем раскрытия информации о рисках и воздействии на дикую природу в составе производственных цепочек, в соответствии с формирующимися в настоящее время механизмами раскрытия информации в отношении биоразнообразия и</w:t>
      </w:r>
      <w:r>
        <w:t> </w:t>
      </w:r>
      <w:r w:rsidRPr="007A42F9">
        <w:rPr>
          <w:lang w:val="ru-RU"/>
        </w:rPr>
        <w:t xml:space="preserve">национальным законодательством и путем мониторинга незаконной финансовой деятельности, связанной с биоразнообразием], в соответствии с задачей 15 Рамочной программы; </w:t>
      </w:r>
    </w:p>
    <w:p w14:paraId="23B7C14C" w14:textId="77777777" w:rsidR="007A42F9" w:rsidRPr="007A42F9" w:rsidRDefault="007A42F9" w:rsidP="007A42F9">
      <w:pPr>
        <w:pStyle w:val="CBDDesicionText"/>
        <w:rPr>
          <w:lang w:val="ru-RU"/>
        </w:rPr>
      </w:pPr>
      <w:r w:rsidRPr="007A42F9">
        <w:rPr>
          <w:lang w:val="ru-RU"/>
        </w:rPr>
        <w:t>5.</w:t>
      </w:r>
      <w:r w:rsidRPr="007A42F9">
        <w:rPr>
          <w:lang w:val="ru-RU"/>
        </w:rPr>
        <w:tab/>
      </w:r>
      <w:r w:rsidRPr="007A42F9">
        <w:rPr>
          <w:i/>
          <w:iCs/>
          <w:lang w:val="ru-RU"/>
        </w:rPr>
        <w:t>призывает</w:t>
      </w:r>
      <w:r w:rsidRPr="007A42F9">
        <w:rPr>
          <w:lang w:val="ru-RU"/>
        </w:rPr>
        <w:t xml:space="preserve"> Стороны [в соответствии со статьей 20 Конвенции] и предлагает правительствам других стран, субнациональным и местным правительствам, а также соответствующим организациям и субъектам деятельности, имеющим для этого возможности, оказывать поддержку во внедрении добровольных глобальных руководящих указаний, в частности в развивающихся странах, особенно в наименее развитых странах и малых островных развивающихся государствах, в том числе посредством создания и развития потенциала, научно-технического сотрудничества, передачи технологий на добровольной и взаимно согласованной основе и мобилизации адекватных, предсказуемых, доступных и своевременных финансовых ресурсов [из</w:t>
      </w:r>
      <w:r>
        <w:t> </w:t>
      </w:r>
      <w:r w:rsidRPr="007A42F9">
        <w:rPr>
          <w:lang w:val="ru-RU"/>
        </w:rPr>
        <w:t>всех источников в соответствии с задачей 19 Рамочной программы];</w:t>
      </w:r>
    </w:p>
    <w:p w14:paraId="5B7F4997" w14:textId="77777777" w:rsidR="007A42F9" w:rsidRPr="007A42F9" w:rsidRDefault="007A42F9" w:rsidP="007A42F9">
      <w:pPr>
        <w:pStyle w:val="CBDDesicionText"/>
        <w:rPr>
          <w:lang w:val="ru-RU"/>
        </w:rPr>
      </w:pPr>
      <w:r w:rsidRPr="007A42F9">
        <w:rPr>
          <w:lang w:val="ru-RU"/>
        </w:rPr>
        <w:t>6.</w:t>
      </w:r>
      <w:r w:rsidRPr="007A42F9">
        <w:rPr>
          <w:lang w:val="ru-RU"/>
        </w:rPr>
        <w:tab/>
      </w:r>
      <w:r w:rsidRPr="007A42F9">
        <w:rPr>
          <w:i/>
          <w:lang w:val="ru-RU"/>
        </w:rPr>
        <w:t>также</w:t>
      </w:r>
      <w:r w:rsidRPr="007A42F9">
        <w:rPr>
          <w:lang w:val="ru-RU"/>
        </w:rPr>
        <w:t xml:space="preserve"> </w:t>
      </w:r>
      <w:r w:rsidRPr="007A42F9">
        <w:rPr>
          <w:i/>
          <w:iCs/>
          <w:lang w:val="ru-RU"/>
        </w:rPr>
        <w:t>призывает</w:t>
      </w:r>
      <w:r w:rsidRPr="007A42F9">
        <w:rPr>
          <w:lang w:val="ru-RU"/>
        </w:rPr>
        <w:t xml:space="preserve"> Стороны обеспечивать при внедрении добровольных глобальных руководящих указаний и [соответствующих подходов в рамках концепции Единое здоровье[ в том числе в контексте Соглашения ВОЗ по борьбе с пандемиями]], чтобы меры реагирования на риски заболеваний, и в частности на зоонозные риски, основывались на наиболее достоверных доступных научных данных и традиционных знаниях с учетом потенциального воздействия на биоразнообразие, здоровье диких животных, здоровье людей и на традиционное устойчивое использование ресурсов коренными народами и местными общинами; </w:t>
      </w:r>
    </w:p>
    <w:p w14:paraId="3D36FC8C" w14:textId="77777777" w:rsidR="007A42F9" w:rsidRPr="007A42F9" w:rsidRDefault="007A42F9" w:rsidP="007A42F9">
      <w:pPr>
        <w:pStyle w:val="CBDDesicionText"/>
        <w:rPr>
          <w:lang w:val="ru-RU"/>
        </w:rPr>
      </w:pPr>
      <w:r w:rsidRPr="007A42F9">
        <w:rPr>
          <w:lang w:val="ru-RU"/>
        </w:rPr>
        <w:t>7.</w:t>
      </w:r>
      <w:r w:rsidRPr="007A42F9">
        <w:rPr>
          <w:lang w:val="ru-RU"/>
        </w:rPr>
        <w:tab/>
      </w:r>
      <w:r w:rsidRPr="007A42F9">
        <w:rPr>
          <w:i/>
          <w:lang w:val="ru-RU"/>
        </w:rPr>
        <w:t>призывает</w:t>
      </w:r>
      <w:r w:rsidRPr="007A42F9">
        <w:rPr>
          <w:lang w:val="ru-RU"/>
        </w:rPr>
        <w:t xml:space="preserve"> Стороны, правительства других стран и субнациональные и</w:t>
      </w:r>
      <w:r>
        <w:t> </w:t>
      </w:r>
      <w:r w:rsidRPr="007A42F9">
        <w:rPr>
          <w:lang w:val="ru-RU"/>
        </w:rPr>
        <w:t xml:space="preserve">местные правительства, а также предлагает коренным народам и местным общинам, женщинам и молодежи, Совместному партнерству по устойчивому управлению ресурсами дикой природы и соответствующим организациям и субъектам деятельности </w:t>
      </w:r>
      <w:r w:rsidRPr="001D3731">
        <w:t>a</w:t>
      </w:r>
      <w:r w:rsidRPr="007A42F9">
        <w:rPr>
          <w:lang w:val="ru-RU"/>
        </w:rPr>
        <w:t>)</w:t>
      </w:r>
      <w:r w:rsidRPr="001D3731">
        <w:t> </w:t>
      </w:r>
      <w:r w:rsidRPr="007A42F9">
        <w:rPr>
          <w:lang w:val="ru-RU"/>
        </w:rPr>
        <w:t xml:space="preserve">повышать осведомленность общественности о добровольных руководящих указаниях; </w:t>
      </w:r>
      <w:r w:rsidRPr="001D3731">
        <w:t>b</w:t>
      </w:r>
      <w:r w:rsidRPr="007A42F9">
        <w:rPr>
          <w:lang w:val="ru-RU"/>
        </w:rPr>
        <w:t>) проводить мониторинг [и оценку] их использования и эффективности и</w:t>
      </w:r>
      <w:r>
        <w:t> </w:t>
      </w:r>
      <w:r w:rsidRPr="001D3731">
        <w:t>c</w:t>
      </w:r>
      <w:r w:rsidRPr="007A42F9">
        <w:rPr>
          <w:lang w:val="ru-RU"/>
        </w:rPr>
        <w:t>)</w:t>
      </w:r>
      <w:r>
        <w:t> </w:t>
      </w:r>
      <w:r w:rsidRPr="007A42F9">
        <w:rPr>
          <w:lang w:val="ru-RU"/>
        </w:rPr>
        <w:t>обмениваться информацией, методами передовой практики и извлеченными уроками в</w:t>
      </w:r>
      <w:r>
        <w:t> </w:t>
      </w:r>
      <w:r w:rsidRPr="007A42F9">
        <w:rPr>
          <w:lang w:val="ru-RU"/>
        </w:rPr>
        <w:t xml:space="preserve">отношении их внедрения; </w:t>
      </w:r>
    </w:p>
    <w:p w14:paraId="018366C6" w14:textId="77777777" w:rsidR="007A42F9" w:rsidRPr="007A42F9" w:rsidRDefault="007A42F9" w:rsidP="007A42F9">
      <w:pPr>
        <w:pStyle w:val="CBDDesicionText"/>
        <w:rPr>
          <w:lang w:val="ru-RU"/>
        </w:rPr>
      </w:pPr>
      <w:r w:rsidRPr="007A42F9">
        <w:rPr>
          <w:lang w:val="ru-RU"/>
        </w:rPr>
        <w:t>8.</w:t>
      </w:r>
      <w:r w:rsidRPr="007A42F9">
        <w:rPr>
          <w:lang w:val="ru-RU"/>
        </w:rPr>
        <w:tab/>
      </w:r>
      <w:r w:rsidRPr="007A42F9">
        <w:rPr>
          <w:i/>
          <w:lang w:val="ru-RU"/>
        </w:rPr>
        <w:t>поручает</w:t>
      </w:r>
      <w:r w:rsidRPr="007A42F9">
        <w:rPr>
          <w:lang w:val="ru-RU"/>
        </w:rPr>
        <w:t xml:space="preserve"> Исполнительному секретарю при условии наличия ресурсов и</w:t>
      </w:r>
      <w:r>
        <w:t> </w:t>
      </w:r>
      <w:r w:rsidRPr="007A42F9">
        <w:rPr>
          <w:lang w:val="ru-RU"/>
        </w:rPr>
        <w:t>в</w:t>
      </w:r>
      <w:r>
        <w:t> </w:t>
      </w:r>
      <w:r w:rsidRPr="007A42F9">
        <w:rPr>
          <w:lang w:val="ru-RU"/>
        </w:rPr>
        <w:t>сотрудничестве со Сторонами, правительствами других стран, коренными народами и местными общинами, женщинами и молодежью и членами Совместного партнерства по устойчивому управлению ресурсами дикой природы и секретариатами других соответствующих многосторонних природоохранных соглашений:</w:t>
      </w:r>
    </w:p>
    <w:p w14:paraId="290A5A3A" w14:textId="77777777" w:rsidR="007A42F9" w:rsidRPr="007A42F9" w:rsidRDefault="007A42F9" w:rsidP="007A42F9">
      <w:pPr>
        <w:pStyle w:val="CBDDesicionText"/>
        <w:rPr>
          <w:lang w:val="ru-RU"/>
        </w:rPr>
      </w:pPr>
      <w:r>
        <w:t>a</w:t>
      </w:r>
      <w:r w:rsidRPr="007A42F9">
        <w:rPr>
          <w:lang w:val="ru-RU"/>
        </w:rPr>
        <w:t>)</w:t>
      </w:r>
      <w:r w:rsidRPr="007A42F9">
        <w:rPr>
          <w:lang w:val="ru-RU"/>
        </w:rPr>
        <w:tab/>
        <w:t>повышать осведомленность о добровольных глобальных руководящих указаниях и способствовать их применению;</w:t>
      </w:r>
    </w:p>
    <w:p w14:paraId="0D342191" w14:textId="77777777" w:rsidR="007A42F9" w:rsidRPr="007A42F9" w:rsidRDefault="007A42F9" w:rsidP="007A42F9">
      <w:pPr>
        <w:pStyle w:val="CBDDesicionText"/>
        <w:rPr>
          <w:lang w:val="ru-RU"/>
        </w:rPr>
      </w:pPr>
      <w:r>
        <w:t>b</w:t>
      </w:r>
      <w:r w:rsidRPr="007A42F9">
        <w:rPr>
          <w:lang w:val="ru-RU"/>
        </w:rPr>
        <w:t>)</w:t>
      </w:r>
      <w:r w:rsidRPr="007A42F9">
        <w:rPr>
          <w:lang w:val="ru-RU"/>
        </w:rPr>
        <w:tab/>
        <w:t>оказывать поддержку деятельности Сторон, направленной на преодоление факторов утраты биоразнообразия и трудностей, встающих на пути устойчивого управления дикими видами;</w:t>
      </w:r>
    </w:p>
    <w:p w14:paraId="23F86306" w14:textId="77777777" w:rsidR="007A42F9" w:rsidRPr="007A42F9" w:rsidRDefault="007A42F9" w:rsidP="007A42F9">
      <w:pPr>
        <w:pStyle w:val="CBDDesicionText"/>
        <w:rPr>
          <w:lang w:val="ru-RU"/>
        </w:rPr>
      </w:pPr>
      <w:r>
        <w:t>c</w:t>
      </w:r>
      <w:r w:rsidRPr="007A42F9">
        <w:rPr>
          <w:lang w:val="ru-RU"/>
        </w:rPr>
        <w:t>)</w:t>
      </w:r>
      <w:r w:rsidRPr="007A42F9">
        <w:rPr>
          <w:lang w:val="ru-RU"/>
        </w:rPr>
        <w:tab/>
        <w:t>обобщить информацию, методы передовой практики и извлеченные уроки, о которых говорится выше в подпункте 7, распространить их через механизм посредничества и представить региональным и субрегиональным центрам поддержки научно-технического сотрудничества;</w:t>
      </w:r>
    </w:p>
    <w:p w14:paraId="0AFBA6E0" w14:textId="77777777" w:rsidR="007A42F9" w:rsidRPr="007A42F9" w:rsidRDefault="007A42F9" w:rsidP="007A42F9">
      <w:pPr>
        <w:pStyle w:val="CBDDesicionText"/>
        <w:rPr>
          <w:lang w:val="ru-RU"/>
        </w:rPr>
      </w:pPr>
      <w:r>
        <w:lastRenderedPageBreak/>
        <w:t>d</w:t>
      </w:r>
      <w:r w:rsidRPr="007A42F9">
        <w:rPr>
          <w:lang w:val="ru-RU"/>
        </w:rPr>
        <w:t>)</w:t>
      </w:r>
      <w:r w:rsidRPr="007A42F9">
        <w:rPr>
          <w:lang w:val="ru-RU"/>
        </w:rPr>
        <w:tab/>
        <w:t>содействовать в сотрудничестве с центрами поддержки научно-технического сотрудничества и соответствующими организациями созданию потенциала Сторон в области устойчивого управления ресурсами дикой природы;</w:t>
      </w:r>
    </w:p>
    <w:p w14:paraId="733D985B" w14:textId="77777777" w:rsidR="007A42F9" w:rsidRPr="007A42F9" w:rsidRDefault="007A42F9" w:rsidP="007A42F9">
      <w:pPr>
        <w:pStyle w:val="CBDDesicionText"/>
        <w:rPr>
          <w:lang w:val="ru-RU"/>
        </w:rPr>
      </w:pPr>
      <w:r w:rsidRPr="00E821C5">
        <w:t>e</w:t>
      </w:r>
      <w:r w:rsidRPr="007A42F9">
        <w:rPr>
          <w:lang w:val="ru-RU"/>
        </w:rPr>
        <w:t>)</w:t>
      </w:r>
      <w:r w:rsidRPr="007A42F9">
        <w:rPr>
          <w:lang w:val="ru-RU"/>
        </w:rPr>
        <w:tab/>
        <w:t>представить доклад о ходе работы, связанной с вышеуказанными подпунктами 8</w:t>
      </w:r>
      <w:r>
        <w:t> </w:t>
      </w:r>
      <w:r>
        <w:rPr>
          <w:lang w:val="fr-FR"/>
        </w:rPr>
        <w:t>a</w:t>
      </w:r>
      <w:r w:rsidRPr="007A42F9">
        <w:rPr>
          <w:lang w:val="ru-RU"/>
        </w:rPr>
        <w:t xml:space="preserve">) и </w:t>
      </w:r>
      <w:r>
        <w:rPr>
          <w:lang w:val="fr-FR"/>
        </w:rPr>
        <w:t>d</w:t>
      </w:r>
      <w:r w:rsidRPr="007A42F9">
        <w:rPr>
          <w:lang w:val="ru-RU"/>
        </w:rPr>
        <w:t xml:space="preserve">), в информационном документе для 19-го совещания Конференции Сторон; </w:t>
      </w:r>
    </w:p>
    <w:p w14:paraId="1D0ACD5D" w14:textId="77777777" w:rsidR="007A42F9" w:rsidRPr="007A42F9" w:rsidRDefault="007A42F9" w:rsidP="007A42F9">
      <w:pPr>
        <w:pStyle w:val="CBDNormalNumber"/>
        <w:tabs>
          <w:tab w:val="clear" w:pos="567"/>
          <w:tab w:val="clear" w:pos="1134"/>
        </w:tabs>
        <w:spacing w:before="0"/>
        <w:ind w:left="1134" w:firstLine="567"/>
        <w:rPr>
          <w:lang w:val="ru-RU"/>
        </w:rPr>
      </w:pPr>
      <w:r w:rsidRPr="007A42F9">
        <w:rPr>
          <w:lang w:val="ru-RU"/>
        </w:rPr>
        <w:t>[9.</w:t>
      </w:r>
      <w:r w:rsidRPr="007A42F9">
        <w:rPr>
          <w:lang w:val="ru-RU"/>
        </w:rPr>
        <w:tab/>
      </w:r>
      <w:r w:rsidRPr="007A42F9">
        <w:rPr>
          <w:i/>
          <w:iCs/>
          <w:lang w:val="ru-RU"/>
        </w:rPr>
        <w:t>также поручает</w:t>
      </w:r>
      <w:r w:rsidRPr="007A42F9">
        <w:rPr>
          <w:lang w:val="ru-RU"/>
        </w:rPr>
        <w:t xml:space="preserve"> Исполнительному секретарю при условии наличия ресурсов и с учетом решений </w:t>
      </w:r>
      <w:hyperlink r:id="rId57" w:history="1">
        <w:r w:rsidRPr="00F773DB">
          <w:rPr>
            <w:rStyle w:val="af8"/>
          </w:rPr>
          <w:t>VII</w:t>
        </w:r>
        <w:r w:rsidRPr="007A42F9">
          <w:rPr>
            <w:rStyle w:val="af8"/>
            <w:lang w:val="ru-RU"/>
          </w:rPr>
          <w:t>/12</w:t>
        </w:r>
      </w:hyperlink>
      <w:r w:rsidRPr="007A42F9">
        <w:rPr>
          <w:lang w:val="ru-RU"/>
        </w:rPr>
        <w:t xml:space="preserve">, </w:t>
      </w:r>
      <w:hyperlink r:id="rId58" w:history="1">
        <w:r w:rsidRPr="007A42F9">
          <w:rPr>
            <w:rStyle w:val="af8"/>
            <w:lang w:val="ru-RU"/>
          </w:rPr>
          <w:t>15/4</w:t>
        </w:r>
      </w:hyperlink>
      <w:r w:rsidRPr="007A42F9">
        <w:rPr>
          <w:lang w:val="ru-RU"/>
        </w:rPr>
        <w:t xml:space="preserve">, </w:t>
      </w:r>
      <w:hyperlink r:id="rId59" w:history="1">
        <w:r w:rsidRPr="007A42F9">
          <w:rPr>
            <w:rStyle w:val="af8"/>
            <w:lang w:val="ru-RU"/>
          </w:rPr>
          <w:t>16/12</w:t>
        </w:r>
      </w:hyperlink>
      <w:r w:rsidRPr="007A42F9">
        <w:rPr>
          <w:lang w:val="ru-RU"/>
        </w:rPr>
        <w:t xml:space="preserve"> и </w:t>
      </w:r>
      <w:hyperlink r:id="rId60" w:history="1">
        <w:r w:rsidRPr="007A42F9">
          <w:rPr>
            <w:rStyle w:val="af8"/>
            <w:lang w:val="ru-RU"/>
          </w:rPr>
          <w:t>16/15</w:t>
        </w:r>
      </w:hyperlink>
      <w:r w:rsidRPr="007A42F9">
        <w:rPr>
          <w:lang w:val="ru-RU"/>
        </w:rPr>
        <w:t xml:space="preserve"> инициировать [инклюзивный] процесс консультаций по вариантам [укрепления внедрения устойчивого использования, в том числе посредством] потенциальной программы работы по</w:t>
      </w:r>
      <w:r>
        <w:t> </w:t>
      </w:r>
      <w:r w:rsidRPr="007A42F9">
        <w:rPr>
          <w:lang w:val="ru-RU"/>
        </w:rPr>
        <w:t>устойчивому использованию биоразнообразия, [включая основанные на</w:t>
      </w:r>
      <w:r>
        <w:t> </w:t>
      </w:r>
      <w:r w:rsidRPr="007A42F9">
        <w:rPr>
          <w:lang w:val="ru-RU"/>
        </w:rPr>
        <w:t>биоразнообразии виды деятельности, продукты и услуги, способствующие улучшению состояния биоразнообразия], запросив информацию у Сторон, правительств других стран, коренных народов и местных общин, женщин, молодежи, а</w:t>
      </w:r>
      <w:r>
        <w:t> </w:t>
      </w:r>
      <w:r w:rsidRPr="007A42F9">
        <w:rPr>
          <w:lang w:val="ru-RU"/>
        </w:rPr>
        <w:t>также соответствующих организаций и субъектов деятельности, и представить эти варианты на рассмотрение Вспомогательному органу по научным, техническим и</w:t>
      </w:r>
      <w:r>
        <w:t> </w:t>
      </w:r>
      <w:r w:rsidRPr="007A42F9">
        <w:rPr>
          <w:lang w:val="ru-RU"/>
        </w:rPr>
        <w:t xml:space="preserve">технологическим консультациям на совещании, предшествующем 18-му совещанию Конференции Сторон]. </w:t>
      </w:r>
    </w:p>
    <w:p w14:paraId="4275330A" w14:textId="77777777" w:rsidR="007A42F9" w:rsidRPr="007A42F9" w:rsidRDefault="007A42F9" w:rsidP="007A42F9">
      <w:pPr>
        <w:pStyle w:val="CBDDesicionAnnex"/>
        <w:ind w:left="1134"/>
        <w:rPr>
          <w:lang w:val="ru-RU"/>
        </w:rPr>
      </w:pPr>
      <w:r w:rsidRPr="007A42F9">
        <w:rPr>
          <w:lang w:val="ru-RU"/>
        </w:rPr>
        <w:t>Приложение</w:t>
      </w:r>
    </w:p>
    <w:p w14:paraId="2533E0B3" w14:textId="77777777" w:rsidR="007A42F9" w:rsidRPr="007A42F9" w:rsidRDefault="007A42F9" w:rsidP="007A42F9">
      <w:pPr>
        <w:pStyle w:val="CBDDesicionAnnex"/>
        <w:ind w:left="1134"/>
        <w:rPr>
          <w:lang w:val="ru-RU"/>
        </w:rPr>
      </w:pPr>
      <w:r w:rsidRPr="007A42F9">
        <w:rPr>
          <w:lang w:val="ru-RU"/>
        </w:rPr>
        <w:t>Добровольные глобальные руководящие указания по устойчивому управлению ресурсами дикой природы, применимые к различным видам и разнообразным видам деятельности [с уделением особого внимания инклюзивному принятию решений на основе широкого участия, учету различных систем знаний и признанию прав, а также справедливому распределению затрат и выгод]</w:t>
      </w:r>
    </w:p>
    <w:p w14:paraId="523FF33D" w14:textId="77777777" w:rsidR="007A42F9" w:rsidRPr="007A42F9" w:rsidRDefault="007A42F9" w:rsidP="007A42F9">
      <w:pPr>
        <w:pStyle w:val="CBDH1"/>
        <w:ind w:firstLine="0"/>
        <w:rPr>
          <w:sz w:val="24"/>
          <w:szCs w:val="24"/>
          <w:lang w:val="ru-RU"/>
        </w:rPr>
      </w:pPr>
      <w:r w:rsidRPr="004C2F81">
        <w:rPr>
          <w:sz w:val="24"/>
          <w:szCs w:val="24"/>
        </w:rPr>
        <w:t>I</w:t>
      </w:r>
      <w:r w:rsidRPr="007A42F9">
        <w:rPr>
          <w:sz w:val="24"/>
          <w:szCs w:val="24"/>
          <w:lang w:val="ru-RU"/>
        </w:rPr>
        <w:t>.</w:t>
      </w:r>
      <w:r w:rsidRPr="007A42F9">
        <w:rPr>
          <w:sz w:val="24"/>
          <w:szCs w:val="24"/>
          <w:lang w:val="ru-RU"/>
        </w:rPr>
        <w:tab/>
        <w:t>Контекст</w:t>
      </w:r>
    </w:p>
    <w:p w14:paraId="7A635E8C" w14:textId="77777777" w:rsidR="007A42F9" w:rsidRPr="007A42F9" w:rsidRDefault="007A42F9" w:rsidP="007A42F9">
      <w:pPr>
        <w:pStyle w:val="CBDNormalNumber"/>
        <w:ind w:left="1134"/>
        <w:rPr>
          <w:lang w:val="ru-RU"/>
        </w:rPr>
      </w:pPr>
      <w:r w:rsidRPr="007A42F9">
        <w:rPr>
          <w:lang w:val="ru-RU"/>
        </w:rPr>
        <w:t>1.</w:t>
      </w:r>
      <w:r w:rsidRPr="007A42F9">
        <w:rPr>
          <w:lang w:val="ru-RU"/>
        </w:rPr>
        <w:tab/>
        <w:t>В решении</w:t>
      </w:r>
      <w:r>
        <w:t> </w:t>
      </w:r>
      <w:hyperlink r:id="rId61" w:history="1">
        <w:r w:rsidRPr="007A42F9">
          <w:rPr>
            <w:rStyle w:val="af8"/>
            <w:lang w:val="ru-RU"/>
          </w:rPr>
          <w:t>14/7</w:t>
        </w:r>
      </w:hyperlink>
      <w:r w:rsidRPr="007A42F9">
        <w:rPr>
          <w:lang w:val="ru-RU"/>
        </w:rPr>
        <w:t xml:space="preserve"> Конференция Сторон Конвенции о биологическом разнообразии</w:t>
      </w:r>
      <w:r w:rsidRPr="00402127">
        <w:rPr>
          <w:rStyle w:val="ab"/>
          <w:lang w:eastAsia="ja-JP" w:bidi="th-TH"/>
        </w:rPr>
        <w:footnoteReference w:id="56"/>
      </w:r>
      <w:r w:rsidRPr="007A42F9">
        <w:rPr>
          <w:lang w:val="ru-RU"/>
        </w:rPr>
        <w:t xml:space="preserve"> признала устойчивое управление ресурсами дикой природы комплексным подходом, содействующим достижению целей Конвенции, а именно сохранению биологического разнообразия, устойчивому использованию его компонентов и совместному получению на справедливой и равной основе выгод, связанных с использованием генетических ресурсов. Настоящие добровольные руководящие указания основаны на этом решении и последующих решениях Конференции Сторон и будут способствовать осуществлению Куньминско</w:t>
      </w:r>
      <w:r w:rsidRPr="007A42F9">
        <w:rPr>
          <w:lang w:val="ru-RU"/>
        </w:rPr>
        <w:noBreakHyphen/>
        <w:t>Монреальской глобальной рамочной программы в</w:t>
      </w:r>
      <w:r>
        <w:t> </w:t>
      </w:r>
      <w:r w:rsidRPr="007A42F9">
        <w:rPr>
          <w:lang w:val="ru-RU"/>
        </w:rPr>
        <w:t>области биоразнообразия, принятой на 15</w:t>
      </w:r>
      <w:r w:rsidRPr="007A42F9">
        <w:rPr>
          <w:lang w:val="ru-RU"/>
        </w:rPr>
        <w:noBreakHyphen/>
        <w:t>м совещании Конференции С</w:t>
      </w:r>
      <w:bookmarkStart w:id="11" w:name="_Ref222762797"/>
      <w:r w:rsidRPr="007A42F9">
        <w:rPr>
          <w:lang w:val="ru-RU"/>
        </w:rPr>
        <w:t>торон</w:t>
      </w:r>
      <w:bookmarkStart w:id="12" w:name="_Ref227169508"/>
      <w:r w:rsidRPr="00402127">
        <w:rPr>
          <w:rStyle w:val="ab"/>
        </w:rPr>
        <w:footnoteReference w:id="57"/>
      </w:r>
      <w:r w:rsidRPr="007A42F9">
        <w:rPr>
          <w:lang w:val="ru-RU"/>
        </w:rPr>
        <w:t>.</w:t>
      </w:r>
      <w:bookmarkEnd w:id="11"/>
      <w:bookmarkEnd w:id="12"/>
      <w:r w:rsidRPr="007A42F9">
        <w:rPr>
          <w:lang w:val="ru-RU"/>
        </w:rPr>
        <w:t xml:space="preserve"> В</w:t>
      </w:r>
      <w:r>
        <w:t> </w:t>
      </w:r>
      <w:r w:rsidRPr="007A42F9">
        <w:rPr>
          <w:lang w:val="ru-RU"/>
        </w:rPr>
        <w:t>частности, добровольные руководящие указания будут способствовать выполнению задач 4, 5, 6, 9, 10, 22 и 23 Рамочной программы, которые обеспечивают основу для активизации деятельности по сохранению и восстановлению видов, обеспечению того, чтобы использование диких видов и торговля ими осуществлялись устойчивым, безопасным и законным образом, а также увеличению выгод для людей.</w:t>
      </w:r>
    </w:p>
    <w:p w14:paraId="512F1692" w14:textId="77777777" w:rsidR="007A42F9" w:rsidRPr="007A42F9" w:rsidRDefault="007A42F9" w:rsidP="007A42F9">
      <w:pPr>
        <w:pStyle w:val="CBDNormalNumber"/>
        <w:ind w:left="1134"/>
        <w:rPr>
          <w:lang w:val="ru-RU"/>
        </w:rPr>
      </w:pPr>
      <w:r w:rsidRPr="007A42F9">
        <w:rPr>
          <w:lang w:val="ru-RU"/>
        </w:rPr>
        <w:t>2.</w:t>
      </w:r>
      <w:r w:rsidRPr="007A42F9">
        <w:rPr>
          <w:lang w:val="ru-RU"/>
        </w:rPr>
        <w:tab/>
        <w:t>В настоящих добровольных руководящих указаниях в качестве основы используется приведенное в решении</w:t>
      </w:r>
      <w:r>
        <w:t> </w:t>
      </w:r>
      <w:hyperlink r:id="rId62" w:history="1">
        <w:r w:rsidRPr="007A42F9">
          <w:rPr>
            <w:rStyle w:val="af8"/>
            <w:lang w:val="ru-RU"/>
          </w:rPr>
          <w:t>14/7</w:t>
        </w:r>
      </w:hyperlink>
      <w:r w:rsidRPr="007A42F9">
        <w:rPr>
          <w:lang w:val="ru-RU"/>
        </w:rPr>
        <w:t xml:space="preserve"> определение термина «устойчивое управление ресурсами дикой природы», под которым понимается рациональное регулирование диких видов в целях обеспечения систематической устойчивости их </w:t>
      </w:r>
      <w:r w:rsidRPr="007A42F9">
        <w:rPr>
          <w:lang w:val="ru-RU"/>
        </w:rPr>
        <w:lastRenderedPageBreak/>
        <w:t>популяций и мест обитания с учетом социально-экономических потребностей населения.</w:t>
      </w:r>
    </w:p>
    <w:p w14:paraId="1681C6AB" w14:textId="77777777" w:rsidR="007A42F9" w:rsidRPr="007A42F9" w:rsidRDefault="007A42F9" w:rsidP="007A42F9">
      <w:pPr>
        <w:pStyle w:val="CBDNormalNumber"/>
        <w:ind w:left="1134"/>
        <w:rPr>
          <w:lang w:val="ru-RU"/>
        </w:rPr>
      </w:pPr>
      <w:r w:rsidRPr="007A42F9">
        <w:rPr>
          <w:lang w:val="ru-RU"/>
        </w:rPr>
        <w:t>3.</w:t>
      </w:r>
      <w:r w:rsidRPr="007A42F9">
        <w:rPr>
          <w:lang w:val="ru-RU"/>
        </w:rPr>
        <w:tab/>
        <w:t>Устойчивое управление ресурсами дикой природы опирается на обширную международную нормативную базу, сформированную, в частности, Конвенцией о</w:t>
      </w:r>
      <w:r>
        <w:t> </w:t>
      </w:r>
      <w:r w:rsidRPr="007A42F9">
        <w:rPr>
          <w:lang w:val="ru-RU"/>
        </w:rPr>
        <w:t>биологическом разнообразии (в частности, статьи 6–8 и 10), Конвенцией по</w:t>
      </w:r>
      <w:r>
        <w:t> </w:t>
      </w:r>
      <w:r w:rsidRPr="007A42F9">
        <w:rPr>
          <w:lang w:val="ru-RU"/>
        </w:rPr>
        <w:t>сохранению мигрирующих видов диких животных, Конвенцией о международной торговле видами дикой фауны и флоры, находящимися под угрозой исчезновения, Продовольственной и сельскохозяйственной организацией Объединенных Наций и</w:t>
      </w:r>
      <w:r>
        <w:t> </w:t>
      </w:r>
      <w:r w:rsidRPr="007A42F9">
        <w:rPr>
          <w:lang w:val="ru-RU"/>
        </w:rPr>
        <w:t>Международным союзом охраны природы и природных ресурсов. В этой связи также актуальны Аддис</w:t>
      </w:r>
      <w:r w:rsidRPr="007A42F9">
        <w:rPr>
          <w:lang w:val="ru-RU"/>
        </w:rPr>
        <w:noBreakHyphen/>
        <w:t>абебские принципы и оперативные указания по устойчивому использованию биоразнообразия</w:t>
      </w:r>
      <w:bookmarkStart w:id="13" w:name="_Ref222762992"/>
      <w:r w:rsidRPr="00402127">
        <w:rPr>
          <w:rStyle w:val="ab"/>
        </w:rPr>
        <w:footnoteReference w:id="58"/>
      </w:r>
      <w:bookmarkEnd w:id="13"/>
      <w:r w:rsidRPr="007A42F9">
        <w:rPr>
          <w:lang w:val="ru-RU"/>
        </w:rPr>
        <w:t xml:space="preserve"> и другие решения по устойчивому управлению ресурсами дикой природы Конференции Сторон Конвенции о биологическом разнообразии, включая решения</w:t>
      </w:r>
      <w:r>
        <w:t> </w:t>
      </w:r>
      <w:hyperlink r:id="rId63" w:history="1">
        <w:r w:rsidRPr="007A42F9">
          <w:rPr>
            <w:rStyle w:val="af8"/>
            <w:lang w:val="ru-RU"/>
          </w:rPr>
          <w:t>14/7</w:t>
        </w:r>
      </w:hyperlink>
      <w:r w:rsidRPr="007A42F9">
        <w:rPr>
          <w:lang w:val="ru-RU"/>
        </w:rPr>
        <w:t xml:space="preserve">, </w:t>
      </w:r>
      <w:hyperlink r:id="rId64" w:history="1">
        <w:r w:rsidRPr="007A42F9">
          <w:rPr>
            <w:rStyle w:val="af8"/>
            <w:lang w:val="ru-RU"/>
          </w:rPr>
          <w:t>15/23</w:t>
        </w:r>
      </w:hyperlink>
      <w:r w:rsidRPr="007A42F9">
        <w:rPr>
          <w:lang w:val="ru-RU"/>
        </w:rPr>
        <w:t xml:space="preserve"> и </w:t>
      </w:r>
      <w:hyperlink r:id="rId65" w:history="1">
        <w:r w:rsidRPr="007A42F9">
          <w:rPr>
            <w:rStyle w:val="af8"/>
            <w:lang w:val="ru-RU"/>
          </w:rPr>
          <w:t>16/15</w:t>
        </w:r>
      </w:hyperlink>
      <w:r w:rsidRPr="007A42F9">
        <w:rPr>
          <w:lang w:val="ru-RU"/>
        </w:rPr>
        <w:t>. В Рамочной программе предусмотрены еще более жесткие обязательства, касающиеся предотвращения исчезновения видов, обеспечения устойчивого и законного использования диких видов, восстановления экосистем и укрепления механизмов совместного использования выгод</w:t>
      </w:r>
      <w:r w:rsidRPr="00F90C7C">
        <w:rPr>
          <w:vertAlign w:val="superscript"/>
        </w:rPr>
        <w:fldChar w:fldCharType="begin"/>
      </w:r>
      <w:r w:rsidRPr="007A42F9">
        <w:rPr>
          <w:vertAlign w:val="superscript"/>
          <w:lang w:val="ru-RU"/>
        </w:rPr>
        <w:instrText xml:space="preserve"> </w:instrText>
      </w:r>
      <w:r w:rsidRPr="00F90C7C">
        <w:rPr>
          <w:vertAlign w:val="superscript"/>
        </w:rPr>
        <w:instrText>NOTEREF</w:instrText>
      </w:r>
      <w:r w:rsidRPr="007A42F9">
        <w:rPr>
          <w:vertAlign w:val="superscript"/>
          <w:lang w:val="ru-RU"/>
        </w:rPr>
        <w:instrText xml:space="preserve"> _</w:instrText>
      </w:r>
      <w:r w:rsidRPr="00F90C7C">
        <w:rPr>
          <w:vertAlign w:val="superscript"/>
        </w:rPr>
        <w:instrText>Ref</w:instrText>
      </w:r>
      <w:r w:rsidRPr="007A42F9">
        <w:rPr>
          <w:vertAlign w:val="superscript"/>
          <w:lang w:val="ru-RU"/>
        </w:rPr>
        <w:instrText>227169508 \</w:instrText>
      </w:r>
      <w:r w:rsidRPr="00F90C7C">
        <w:rPr>
          <w:vertAlign w:val="superscript"/>
        </w:rPr>
        <w:instrText>f</w:instrText>
      </w:r>
      <w:r w:rsidRPr="007A42F9">
        <w:rPr>
          <w:vertAlign w:val="superscript"/>
          <w:lang w:val="ru-RU"/>
        </w:rPr>
        <w:instrText xml:space="preserve"> \</w:instrText>
      </w:r>
      <w:r w:rsidRPr="00F90C7C">
        <w:rPr>
          <w:vertAlign w:val="superscript"/>
        </w:rPr>
        <w:instrText>h</w:instrText>
      </w:r>
      <w:r w:rsidRPr="007A42F9">
        <w:rPr>
          <w:vertAlign w:val="superscript"/>
          <w:lang w:val="ru-RU"/>
        </w:rPr>
        <w:instrText xml:space="preserve">  \* </w:instrText>
      </w:r>
      <w:r w:rsidRPr="00F90C7C">
        <w:rPr>
          <w:vertAlign w:val="superscript"/>
        </w:rPr>
        <w:instrText>MERGEFORMAT</w:instrText>
      </w:r>
      <w:r w:rsidRPr="007A42F9">
        <w:rPr>
          <w:vertAlign w:val="superscript"/>
          <w:lang w:val="ru-RU"/>
        </w:rPr>
        <w:instrText xml:space="preserve"> </w:instrText>
      </w:r>
      <w:r w:rsidRPr="00F90C7C">
        <w:rPr>
          <w:vertAlign w:val="superscript"/>
        </w:rPr>
      </w:r>
      <w:r w:rsidRPr="00F90C7C">
        <w:rPr>
          <w:vertAlign w:val="superscript"/>
        </w:rPr>
        <w:fldChar w:fldCharType="separate"/>
      </w:r>
      <w:r w:rsidRPr="007A42F9">
        <w:rPr>
          <w:vertAlign w:val="superscript"/>
          <w:lang w:val="ru-RU"/>
        </w:rPr>
        <w:t>4</w:t>
      </w:r>
      <w:r w:rsidRPr="00F90C7C">
        <w:rPr>
          <w:vertAlign w:val="superscript"/>
        </w:rPr>
        <w:fldChar w:fldCharType="end"/>
      </w:r>
      <w:r w:rsidRPr="007A42F9">
        <w:rPr>
          <w:lang w:val="ru-RU"/>
        </w:rPr>
        <w:t>.</w:t>
      </w:r>
    </w:p>
    <w:p w14:paraId="0BAF499E" w14:textId="77777777" w:rsidR="007A42F9" w:rsidRPr="007A42F9" w:rsidRDefault="007A42F9" w:rsidP="007A42F9">
      <w:pPr>
        <w:pStyle w:val="CBDNormalNumber"/>
        <w:ind w:left="1134"/>
        <w:rPr>
          <w:lang w:val="ru-RU"/>
        </w:rPr>
      </w:pPr>
      <w:r w:rsidRPr="007A42F9">
        <w:rPr>
          <w:lang w:val="ru-RU"/>
        </w:rPr>
        <w:t>4.</w:t>
      </w:r>
      <w:r w:rsidRPr="007A42F9">
        <w:rPr>
          <w:lang w:val="ru-RU"/>
        </w:rPr>
        <w:tab/>
        <w:t>Дикая природа по-прежнему обеспечивает значительные в экологическом, экономическом, культурном и социальном плане выгоды, особенно в регионах с</w:t>
      </w:r>
      <w:r>
        <w:t> </w:t>
      </w:r>
      <w:r w:rsidRPr="007A42F9">
        <w:rPr>
          <w:lang w:val="ru-RU"/>
        </w:rPr>
        <w:t>богатым биологическим разнообразием, где она поддерживает источники средств к</w:t>
      </w:r>
      <w:r>
        <w:t> </w:t>
      </w:r>
      <w:r w:rsidRPr="007A42F9">
        <w:rPr>
          <w:lang w:val="ru-RU"/>
        </w:rPr>
        <w:t>существованию, продовольственные системы и культурную преемственность. В то время как уровень использования многих видов диких животных и растений несовместим с принципами устойчивости, в отношении других видов обеспечивается их эффективное сохранение и управление ими, что свидетельствует о важности подходов, учитывающих конкретные условия. Эта динамика подчеркивает необходимость скоординированного, основанного на оценке рисков, прозрачного и</w:t>
      </w:r>
      <w:r>
        <w:t> </w:t>
      </w:r>
      <w:r w:rsidRPr="007A42F9">
        <w:rPr>
          <w:lang w:val="ru-RU"/>
        </w:rPr>
        <w:t>адаптивного управления, учитывающего совокупные нагрузки и совокупные ценности, объединяющего многочисленные системы знаний и обеспечивающего неизменную экологическую устойчивость управления ресурсами дикой природы, а</w:t>
      </w:r>
      <w:r>
        <w:t> </w:t>
      </w:r>
      <w:r w:rsidRPr="007A42F9">
        <w:rPr>
          <w:lang w:val="ru-RU"/>
        </w:rPr>
        <w:t xml:space="preserve">также его соответствие природоохранным целям. </w:t>
      </w:r>
    </w:p>
    <w:p w14:paraId="5EA7EE6A" w14:textId="77777777" w:rsidR="007A42F9" w:rsidRPr="007A42F9" w:rsidRDefault="007A42F9" w:rsidP="007A42F9">
      <w:pPr>
        <w:pStyle w:val="CBDNormalNumber"/>
        <w:ind w:left="1134"/>
        <w:rPr>
          <w:lang w:val="ru-RU"/>
        </w:rPr>
      </w:pPr>
      <w:r w:rsidRPr="007A42F9">
        <w:rPr>
          <w:lang w:val="ru-RU"/>
        </w:rPr>
        <w:t>5.</w:t>
      </w:r>
      <w:r w:rsidRPr="007A42F9">
        <w:rPr>
          <w:lang w:val="ru-RU"/>
        </w:rPr>
        <w:tab/>
        <w:t>Согласно «Докладу о тематической оценке устойчивого использования диких видов»</w:t>
      </w:r>
      <w:r w:rsidRPr="007A42F9">
        <w:rPr>
          <w:iCs/>
          <w:lang w:val="ru-RU"/>
        </w:rPr>
        <w:t xml:space="preserve"> Межправительственной научно-политической платформы по биоразнообразию и экосистемным услугам</w:t>
      </w:r>
      <w:r w:rsidRPr="007A42F9">
        <w:rPr>
          <w:lang w:val="ru-RU"/>
        </w:rPr>
        <w:t>, численность многих популяций и видов диких животных сокращается, особенно при отсутствии действенных управленческих мер в отношении таких нагрузок, как изменение режима землепользования и использования морских ресурсов, включая утрату и фрагментацию среды обитания, прямая эксплуатация, изменение климата, загрязнение окружающей среды и инвазивные чужеродные виды</w:t>
      </w:r>
      <w:bookmarkStart w:id="14" w:name="_Ref228901175"/>
      <w:r w:rsidRPr="007A42F9">
        <w:rPr>
          <w:lang w:val="ru-RU"/>
        </w:rPr>
        <w:t>.</w:t>
      </w:r>
      <w:bookmarkEnd w:id="14"/>
      <w:r w:rsidRPr="007A42F9">
        <w:rPr>
          <w:lang w:val="ru-RU"/>
        </w:rPr>
        <w:t xml:space="preserve"> Эти взаимосвязанные нагрузки повышают риск исчезновения видов, ухудшают функционирование экосистем, подрывают вклад природы в жизнь человека и</w:t>
      </w:r>
      <w:r>
        <w:t> </w:t>
      </w:r>
      <w:r w:rsidRPr="007A42F9">
        <w:rPr>
          <w:lang w:val="ru-RU"/>
        </w:rPr>
        <w:t>усугубляются более общими косвенными социально-экономическими факторами, включая рост населения, увеличение потребления на душу населения и растущий спрос на использование земельных и морских ресурсов. Существующие риски, в том числе обусловленные динамикой заболеваний в дикой природе, ростом объемов торговли ресурсами дикой природы и их незаконного оборота, а также конфликтами между человеком и дикой природой, могут еще более усугублять факторы уязвимости, с</w:t>
      </w:r>
      <w:r>
        <w:t> </w:t>
      </w:r>
      <w:r w:rsidRPr="007A42F9">
        <w:rPr>
          <w:lang w:val="ru-RU"/>
        </w:rPr>
        <w:t>которыми сталкиваются, в частности, виды с сокращающимися популяциями или</w:t>
      </w:r>
      <w:r>
        <w:t> </w:t>
      </w:r>
      <w:r w:rsidRPr="007A42F9">
        <w:rPr>
          <w:lang w:val="ru-RU"/>
        </w:rPr>
        <w:t xml:space="preserve">ограниченным ареалом обитания, а также коренные народы и местные общины, тесно связанные с дикой природой.  </w:t>
      </w:r>
    </w:p>
    <w:p w14:paraId="6B72454D" w14:textId="77777777" w:rsidR="007A42F9" w:rsidRPr="007A42F9" w:rsidRDefault="007A42F9" w:rsidP="007A42F9">
      <w:pPr>
        <w:pStyle w:val="CBDH1"/>
        <w:ind w:left="1134"/>
        <w:rPr>
          <w:sz w:val="24"/>
          <w:szCs w:val="24"/>
          <w:lang w:val="ru-RU"/>
        </w:rPr>
      </w:pPr>
      <w:r w:rsidRPr="004C2F81">
        <w:rPr>
          <w:sz w:val="24"/>
          <w:szCs w:val="24"/>
        </w:rPr>
        <w:lastRenderedPageBreak/>
        <w:t>II</w:t>
      </w:r>
      <w:r w:rsidRPr="007A42F9">
        <w:rPr>
          <w:sz w:val="24"/>
          <w:szCs w:val="24"/>
          <w:lang w:val="ru-RU"/>
        </w:rPr>
        <w:t>.</w:t>
      </w:r>
      <w:r w:rsidRPr="007A42F9">
        <w:rPr>
          <w:sz w:val="24"/>
          <w:szCs w:val="24"/>
          <w:lang w:val="ru-RU"/>
        </w:rPr>
        <w:tab/>
        <w:t>Мандат</w:t>
      </w:r>
    </w:p>
    <w:p w14:paraId="19D99149" w14:textId="77777777" w:rsidR="007A42F9" w:rsidRPr="007A42F9" w:rsidRDefault="007A42F9" w:rsidP="007A42F9">
      <w:pPr>
        <w:pStyle w:val="CBDNormalNumber"/>
        <w:ind w:left="1134"/>
        <w:rPr>
          <w:lang w:val="ru-RU"/>
        </w:rPr>
      </w:pPr>
      <w:r w:rsidRPr="007A42F9">
        <w:rPr>
          <w:lang w:val="ru-RU"/>
        </w:rPr>
        <w:t>6.</w:t>
      </w:r>
      <w:r w:rsidRPr="007A42F9">
        <w:rPr>
          <w:lang w:val="ru-RU"/>
        </w:rPr>
        <w:tab/>
        <w:t>Настоящие добровольные руководящие указания разработаны в соответствии с</w:t>
      </w:r>
      <w:r>
        <w:t> </w:t>
      </w:r>
      <w:r w:rsidRPr="007A42F9">
        <w:rPr>
          <w:lang w:val="ru-RU"/>
        </w:rPr>
        <w:t xml:space="preserve">решением </w:t>
      </w:r>
      <w:hyperlink r:id="rId66" w:history="1">
        <w:r w:rsidRPr="007A42F9">
          <w:rPr>
            <w:rStyle w:val="af8"/>
            <w:lang w:val="ru-RU"/>
          </w:rPr>
          <w:t>16/15</w:t>
        </w:r>
      </w:hyperlink>
      <w:r w:rsidRPr="007A42F9">
        <w:rPr>
          <w:lang w:val="ru-RU"/>
        </w:rPr>
        <w:t>, в котором Конференция Сторон поручила Исполнительному секретарю при условии наличия ресурсов в сотрудничестве с Совместным партнерством по устойчивому управлению ресурсами дикой природы, в частности секретариатом Конвенции по сохранению мигрирующих видов диких животных и</w:t>
      </w:r>
      <w:r>
        <w:t> </w:t>
      </w:r>
      <w:r w:rsidRPr="007A42F9">
        <w:rPr>
          <w:lang w:val="ru-RU"/>
        </w:rPr>
        <w:t>секретариатом Конвенции о международной торговле видами дикой фауны и флоры, находящимися под угрозой исчезновения, и при участии Сторон, правительств других стран, коренных народов, местных общин, а также женщин, молодежи и</w:t>
      </w:r>
      <w:r>
        <w:t> </w:t>
      </w:r>
      <w:r w:rsidRPr="007A42F9">
        <w:rPr>
          <w:lang w:val="ru-RU"/>
        </w:rPr>
        <w:t xml:space="preserve">соответствующих организаций, подготовить проект добровольных глобальных руководящих указаний по устойчивому управлению ресурсами дикой природы, применимых к различным видам и разнообразным видам деятельности, с уделением особого внимания: </w:t>
      </w:r>
      <w:r>
        <w:t>a</w:t>
      </w:r>
      <w:r w:rsidRPr="007A42F9">
        <w:rPr>
          <w:lang w:val="ru-RU"/>
        </w:rPr>
        <w:t xml:space="preserve">) инклюзивному принятию решений на основе широкого участия; </w:t>
      </w:r>
      <w:r>
        <w:t>b</w:t>
      </w:r>
      <w:r w:rsidRPr="007A42F9">
        <w:rPr>
          <w:lang w:val="ru-RU"/>
        </w:rPr>
        <w:t xml:space="preserve">) учету различных систем знаний и признанию прав и </w:t>
      </w:r>
      <w:r>
        <w:t>c</w:t>
      </w:r>
      <w:r w:rsidRPr="007A42F9">
        <w:rPr>
          <w:lang w:val="ru-RU"/>
        </w:rPr>
        <w:t>) справедливому распределению затрат и выгод.</w:t>
      </w:r>
    </w:p>
    <w:p w14:paraId="4AA7702A" w14:textId="77777777" w:rsidR="007A42F9" w:rsidRPr="007A42F9" w:rsidRDefault="007A42F9" w:rsidP="007A42F9">
      <w:pPr>
        <w:pStyle w:val="CBDH1"/>
        <w:ind w:left="1134"/>
        <w:rPr>
          <w:sz w:val="24"/>
          <w:szCs w:val="24"/>
          <w:lang w:val="ru-RU"/>
        </w:rPr>
      </w:pPr>
      <w:r w:rsidRPr="004C2F81">
        <w:rPr>
          <w:sz w:val="24"/>
          <w:szCs w:val="24"/>
        </w:rPr>
        <w:t>III</w:t>
      </w:r>
      <w:r w:rsidRPr="007A42F9">
        <w:rPr>
          <w:sz w:val="24"/>
          <w:szCs w:val="24"/>
          <w:lang w:val="ru-RU"/>
        </w:rPr>
        <w:t>.</w:t>
      </w:r>
      <w:r w:rsidRPr="007A42F9">
        <w:rPr>
          <w:sz w:val="24"/>
          <w:szCs w:val="24"/>
          <w:lang w:val="ru-RU"/>
        </w:rPr>
        <w:tab/>
        <w:t>Цель и сфера охвата</w:t>
      </w:r>
    </w:p>
    <w:p w14:paraId="1486E283" w14:textId="77777777" w:rsidR="007A42F9" w:rsidRPr="007A42F9" w:rsidRDefault="007A42F9" w:rsidP="007A42F9">
      <w:pPr>
        <w:pStyle w:val="CBDNormalNumber"/>
        <w:ind w:left="1134"/>
        <w:rPr>
          <w:rFonts w:eastAsia="Times New Roman"/>
          <w:lang w:val="ru-RU"/>
        </w:rPr>
      </w:pPr>
      <w:bookmarkStart w:id="15" w:name="_heading=h.204hpxu34acs"/>
      <w:bookmarkEnd w:id="15"/>
      <w:r w:rsidRPr="007A42F9">
        <w:rPr>
          <w:rFonts w:eastAsia="Times New Roman"/>
          <w:lang w:val="ru-RU"/>
        </w:rPr>
        <w:t>7.</w:t>
      </w:r>
      <w:r w:rsidRPr="007A42F9">
        <w:rPr>
          <w:rFonts w:eastAsia="Times New Roman"/>
          <w:lang w:val="ru-RU"/>
        </w:rPr>
        <w:tab/>
      </w:r>
      <w:r w:rsidRPr="007A42F9">
        <w:rPr>
          <w:lang w:val="ru-RU"/>
        </w:rPr>
        <w:t xml:space="preserve">В соответствии с решением </w:t>
      </w:r>
      <w:hyperlink r:id="rId67" w:history="1">
        <w:r w:rsidRPr="007A42F9">
          <w:rPr>
            <w:rStyle w:val="af8"/>
            <w:lang w:val="ru-RU"/>
          </w:rPr>
          <w:t>16/15</w:t>
        </w:r>
      </w:hyperlink>
      <w:r w:rsidRPr="007A42F9">
        <w:rPr>
          <w:lang w:val="ru-RU"/>
        </w:rPr>
        <w:t xml:space="preserve"> добровольные глобальные руководящие указания применяются к различным видам, обитающим в пределах наземных, внутренневодных, морских и прибрежных экосистем, а также к добывающим и</w:t>
      </w:r>
      <w:r>
        <w:t> </w:t>
      </w:r>
      <w:r w:rsidRPr="007A42F9">
        <w:rPr>
          <w:lang w:val="ru-RU"/>
        </w:rPr>
        <w:t>недобывающим видам деятельности, включая рыболовство, сбор диких растений, грибов и водорослей, лесозаготовку, промысел наземных и водных животных и</w:t>
      </w:r>
      <w:r>
        <w:t> </w:t>
      </w:r>
      <w:r w:rsidRPr="007A42F9">
        <w:rPr>
          <w:lang w:val="ru-RU"/>
        </w:rPr>
        <w:t xml:space="preserve">связанный с дикой природой туризм. </w:t>
      </w:r>
    </w:p>
    <w:p w14:paraId="15AC7A9C" w14:textId="77777777" w:rsidR="007A42F9" w:rsidRPr="007A42F9" w:rsidRDefault="007A42F9" w:rsidP="007A42F9">
      <w:pPr>
        <w:pStyle w:val="CBDNormalNumber"/>
        <w:ind w:left="1134"/>
        <w:rPr>
          <w:rFonts w:eastAsia="Times New Roman"/>
          <w:lang w:val="ru-RU"/>
        </w:rPr>
      </w:pPr>
      <w:r w:rsidRPr="007A42F9">
        <w:rPr>
          <w:rFonts w:eastAsia="Times New Roman"/>
          <w:lang w:val="ru-RU"/>
        </w:rPr>
        <w:t>8.</w:t>
      </w:r>
      <w:r w:rsidRPr="007A42F9">
        <w:rPr>
          <w:rFonts w:eastAsia="Times New Roman"/>
          <w:lang w:val="ru-RU"/>
        </w:rPr>
        <w:tab/>
      </w:r>
      <w:r w:rsidRPr="007A42F9">
        <w:rPr>
          <w:lang w:val="ru-RU"/>
        </w:rPr>
        <w:t>В добровольных руководящих указаниях рассматриваются пробелы, выявленные в ходе анализа пробелов для определения областей, недостаточно освещенных в</w:t>
      </w:r>
      <w:r>
        <w:t> </w:t>
      </w:r>
      <w:r w:rsidRPr="007A42F9">
        <w:rPr>
          <w:lang w:val="ru-RU"/>
        </w:rPr>
        <w:t>существующих руководящих указаниях, разработанных в рамках соответствующих многосторонних природоохранных соглашений и компетентными межправительственными организациями</w:t>
      </w:r>
      <w:r w:rsidRPr="00402127">
        <w:rPr>
          <w:rStyle w:val="ab"/>
        </w:rPr>
        <w:footnoteReference w:id="59"/>
      </w:r>
      <w:r w:rsidRPr="007A42F9">
        <w:rPr>
          <w:lang w:val="ru-RU"/>
        </w:rPr>
        <w:t>, и дополнительного анализа имеющихся руководящих указаний, инструментов и документов, относящихся к различным областям устойчивого управления ресурсами дикой природы, для которых может потребоваться разработка дополнительных руководящих указаний</w:t>
      </w:r>
      <w:r w:rsidRPr="00402127">
        <w:rPr>
          <w:rStyle w:val="ab"/>
        </w:rPr>
        <w:footnoteReference w:id="60"/>
      </w:r>
      <w:r w:rsidRPr="007A42F9">
        <w:rPr>
          <w:lang w:val="ru-RU"/>
        </w:rPr>
        <w:t>. Кроме того, в</w:t>
      </w:r>
      <w:r>
        <w:t> </w:t>
      </w:r>
      <w:r w:rsidRPr="007A42F9">
        <w:rPr>
          <w:lang w:val="ru-RU"/>
        </w:rPr>
        <w:t>добровольных руководящих указаниях учтены материалы, полученные в ответ на</w:t>
      </w:r>
      <w:r>
        <w:t> </w:t>
      </w:r>
      <w:r w:rsidRPr="007A42F9">
        <w:rPr>
          <w:lang w:val="ru-RU"/>
        </w:rPr>
        <w:t>предложения, содержащиеся в уведомлениях №№</w:t>
      </w:r>
      <w:r>
        <w:t> </w:t>
      </w:r>
      <w:hyperlink r:id="rId68" w:history="1">
        <w:r w:rsidRPr="007A42F9">
          <w:rPr>
            <w:rStyle w:val="af8"/>
            <w:lang w:val="ru-RU"/>
          </w:rPr>
          <w:t>2025-014</w:t>
        </w:r>
      </w:hyperlink>
      <w:r w:rsidRPr="007A42F9">
        <w:rPr>
          <w:lang w:val="ru-RU"/>
        </w:rPr>
        <w:t xml:space="preserve"> и </w:t>
      </w:r>
      <w:hyperlink r:id="rId69" w:history="1">
        <w:r w:rsidRPr="007A42F9">
          <w:rPr>
            <w:rStyle w:val="af8"/>
            <w:lang w:val="ru-RU"/>
          </w:rPr>
          <w:t>2025-015</w:t>
        </w:r>
      </w:hyperlink>
      <w:r w:rsidRPr="007A42F9">
        <w:rPr>
          <w:lang w:val="ru-RU"/>
        </w:rPr>
        <w:t>, и</w:t>
      </w:r>
      <w:r>
        <w:t> </w:t>
      </w:r>
      <w:r w:rsidRPr="007A42F9">
        <w:rPr>
          <w:lang w:val="ru-RU"/>
        </w:rPr>
        <w:t xml:space="preserve">соответствующие выводы, изложенные в упомянутом выше </w:t>
      </w:r>
      <w:r w:rsidRPr="007A42F9">
        <w:rPr>
          <w:i/>
          <w:lang w:val="ru-RU"/>
        </w:rPr>
        <w:t>«</w:t>
      </w:r>
      <w:r w:rsidRPr="007A42F9">
        <w:rPr>
          <w:iCs/>
          <w:lang w:val="ru-RU"/>
        </w:rPr>
        <w:t>Докладе о тематической оценке по вопросам устойчивого использования диких видов».</w:t>
      </w:r>
    </w:p>
    <w:p w14:paraId="14E85CEF" w14:textId="77777777" w:rsidR="007A42F9" w:rsidRPr="007A42F9" w:rsidRDefault="007A42F9" w:rsidP="007A42F9">
      <w:pPr>
        <w:pStyle w:val="CBDNormalNumber"/>
        <w:ind w:left="1134"/>
        <w:rPr>
          <w:rFonts w:eastAsia="Times New Roman"/>
          <w:lang w:val="ru-RU"/>
        </w:rPr>
      </w:pPr>
      <w:r w:rsidRPr="007A42F9">
        <w:rPr>
          <w:rFonts w:eastAsia="Times New Roman"/>
          <w:lang w:val="ru-RU"/>
        </w:rPr>
        <w:t>9.</w:t>
      </w:r>
      <w:r w:rsidRPr="007A42F9">
        <w:rPr>
          <w:rFonts w:eastAsia="Times New Roman"/>
          <w:lang w:val="ru-RU"/>
        </w:rPr>
        <w:tab/>
      </w:r>
      <w:r w:rsidRPr="007A42F9">
        <w:rPr>
          <w:lang w:val="ru-RU"/>
        </w:rPr>
        <w:t>Цель добровольных руководящих указаний заключается в оказании поддержки Сторонам в укреплении политических и институциональных основ устойчивого управления ресурсами дикой природы в соответствии с целями Конвенции и Рамочной программы. В соответствии с решением</w:t>
      </w:r>
      <w:r>
        <w:t> </w:t>
      </w:r>
      <w:hyperlink r:id="rId70" w:history="1">
        <w:r w:rsidRPr="007A42F9">
          <w:rPr>
            <w:rStyle w:val="af8"/>
            <w:lang w:val="ru-RU"/>
          </w:rPr>
          <w:t>16/15</w:t>
        </w:r>
      </w:hyperlink>
      <w:r w:rsidRPr="007A42F9">
        <w:rPr>
          <w:lang w:val="ru-RU"/>
        </w:rPr>
        <w:t xml:space="preserve"> их задачи заключаются в том, чтобы:</w:t>
      </w:r>
    </w:p>
    <w:p w14:paraId="31420163" w14:textId="77777777" w:rsidR="007A42F9" w:rsidRPr="007A42F9" w:rsidRDefault="007A42F9" w:rsidP="007A42F9">
      <w:pPr>
        <w:pStyle w:val="CBDNormalNumber"/>
        <w:tabs>
          <w:tab w:val="clear" w:pos="1134"/>
        </w:tabs>
        <w:ind w:left="1134" w:firstLine="567"/>
        <w:rPr>
          <w:rFonts w:eastAsia="Times New Roman"/>
          <w:lang w:val="ru-RU"/>
        </w:rPr>
      </w:pPr>
      <w:r w:rsidRPr="00402127">
        <w:rPr>
          <w:rFonts w:eastAsia="Times New Roman"/>
        </w:rPr>
        <w:t>a</w:t>
      </w:r>
      <w:r w:rsidRPr="007A42F9">
        <w:rPr>
          <w:rFonts w:eastAsia="Times New Roman"/>
          <w:lang w:val="ru-RU"/>
        </w:rPr>
        <w:t>)</w:t>
      </w:r>
      <w:r w:rsidRPr="007A42F9">
        <w:rPr>
          <w:rFonts w:eastAsia="Times New Roman"/>
          <w:lang w:val="ru-RU"/>
        </w:rPr>
        <w:tab/>
      </w:r>
      <w:r w:rsidRPr="007A42F9">
        <w:rPr>
          <w:lang w:val="ru-RU"/>
        </w:rPr>
        <w:t>способствовать инклюзивному принятию решений на основе широкого участия;</w:t>
      </w:r>
    </w:p>
    <w:p w14:paraId="4C3BEE28" w14:textId="77777777" w:rsidR="007A42F9" w:rsidRPr="007A42F9" w:rsidRDefault="007A42F9" w:rsidP="007A42F9">
      <w:pPr>
        <w:pStyle w:val="CBDNormalNumber"/>
        <w:tabs>
          <w:tab w:val="clear" w:pos="1134"/>
        </w:tabs>
        <w:ind w:left="1134" w:firstLine="567"/>
        <w:rPr>
          <w:rFonts w:eastAsia="Times New Roman"/>
          <w:lang w:val="ru-RU"/>
        </w:rPr>
      </w:pPr>
      <w:r w:rsidRPr="00402127">
        <w:rPr>
          <w:rFonts w:eastAsia="Times New Roman"/>
        </w:rPr>
        <w:t>b</w:t>
      </w:r>
      <w:r w:rsidRPr="007A42F9">
        <w:rPr>
          <w:rFonts w:eastAsia="Times New Roman"/>
          <w:lang w:val="ru-RU"/>
        </w:rPr>
        <w:t>)</w:t>
      </w:r>
      <w:r w:rsidRPr="007A42F9">
        <w:rPr>
          <w:rFonts w:eastAsia="Times New Roman"/>
          <w:lang w:val="ru-RU"/>
        </w:rPr>
        <w:tab/>
      </w:r>
      <w:r w:rsidRPr="007A42F9">
        <w:rPr>
          <w:lang w:val="ru-RU"/>
        </w:rPr>
        <w:t>содействовать учету различных систем знаний и признанию прав;</w:t>
      </w:r>
    </w:p>
    <w:p w14:paraId="322C6167" w14:textId="77777777" w:rsidR="007A42F9" w:rsidRPr="007A42F9" w:rsidRDefault="007A42F9" w:rsidP="007A42F9">
      <w:pPr>
        <w:pStyle w:val="CBDNormalNumber"/>
        <w:tabs>
          <w:tab w:val="clear" w:pos="1134"/>
        </w:tabs>
        <w:ind w:left="1134" w:firstLine="567"/>
        <w:rPr>
          <w:rFonts w:eastAsia="Times New Roman"/>
          <w:lang w:val="ru-RU"/>
        </w:rPr>
      </w:pPr>
      <w:r w:rsidRPr="00402127">
        <w:rPr>
          <w:rFonts w:eastAsia="Times New Roman"/>
        </w:rPr>
        <w:t>c</w:t>
      </w:r>
      <w:r w:rsidRPr="007A42F9">
        <w:rPr>
          <w:rFonts w:eastAsia="Times New Roman"/>
          <w:lang w:val="ru-RU"/>
        </w:rPr>
        <w:t>)</w:t>
      </w:r>
      <w:r w:rsidRPr="007A42F9">
        <w:rPr>
          <w:rFonts w:eastAsia="Times New Roman"/>
          <w:lang w:val="ru-RU"/>
        </w:rPr>
        <w:tab/>
      </w:r>
      <w:r w:rsidRPr="007A42F9">
        <w:rPr>
          <w:lang w:val="ru-RU"/>
        </w:rPr>
        <w:t>способствовать справедливому распределению затрат и выгод, связанных с</w:t>
      </w:r>
      <w:r>
        <w:t> </w:t>
      </w:r>
      <w:r w:rsidRPr="007A42F9">
        <w:rPr>
          <w:lang w:val="ru-RU"/>
        </w:rPr>
        <w:t>использованием ресурсов дикой природы и управлением ими.</w:t>
      </w:r>
    </w:p>
    <w:p w14:paraId="6BA18355" w14:textId="77777777" w:rsidR="007A42F9" w:rsidRPr="007A42F9" w:rsidRDefault="007A42F9" w:rsidP="007A42F9">
      <w:pPr>
        <w:pStyle w:val="CBDNormalNumber"/>
        <w:ind w:left="1134"/>
        <w:rPr>
          <w:rFonts w:eastAsia="Times New Roman"/>
          <w:lang w:val="ru-RU"/>
        </w:rPr>
      </w:pPr>
      <w:r w:rsidRPr="007A42F9">
        <w:rPr>
          <w:rFonts w:eastAsia="Times New Roman"/>
          <w:lang w:val="ru-RU"/>
        </w:rPr>
        <w:t>10.</w:t>
      </w:r>
      <w:r w:rsidRPr="007A42F9">
        <w:rPr>
          <w:rFonts w:eastAsia="Times New Roman"/>
          <w:lang w:val="ru-RU"/>
        </w:rPr>
        <w:tab/>
      </w:r>
      <w:r w:rsidRPr="007A42F9">
        <w:rPr>
          <w:lang w:val="ru-RU"/>
        </w:rPr>
        <w:t xml:space="preserve">В добровольных руководящих указаниях отражено важное значение согласованности и координации политики на межсекторальном уровне для содействия </w:t>
      </w:r>
      <w:r w:rsidRPr="007A42F9">
        <w:rPr>
          <w:lang w:val="ru-RU"/>
        </w:rPr>
        <w:lastRenderedPageBreak/>
        <w:t>их реализации. В связи с этим одной из их задач также является укрепление согласованности политики и институциональной координации между различными секторами и уровнями власти. Удовлетворению этой потребности было уделено значительное внимание в материалах, полученных в ответ на уведомления №№</w:t>
      </w:r>
      <w:r>
        <w:t> </w:t>
      </w:r>
      <w:hyperlink r:id="rId71" w:history="1">
        <w:r w:rsidRPr="007A42F9">
          <w:rPr>
            <w:rStyle w:val="af8"/>
            <w:lang w:val="ru-RU"/>
          </w:rPr>
          <w:t>2025-014</w:t>
        </w:r>
      </w:hyperlink>
      <w:r w:rsidRPr="007A42F9">
        <w:rPr>
          <w:lang w:val="ru-RU"/>
        </w:rPr>
        <w:t xml:space="preserve"> и </w:t>
      </w:r>
      <w:hyperlink r:id="rId72" w:history="1">
        <w:r w:rsidRPr="007A42F9">
          <w:rPr>
            <w:rStyle w:val="af8"/>
            <w:lang w:val="ru-RU"/>
          </w:rPr>
          <w:t>2025-015</w:t>
        </w:r>
      </w:hyperlink>
      <w:r w:rsidRPr="007A42F9">
        <w:rPr>
          <w:lang w:val="ru-RU"/>
        </w:rPr>
        <w:t>.</w:t>
      </w:r>
    </w:p>
    <w:p w14:paraId="2E3848B2" w14:textId="77777777" w:rsidR="007A42F9" w:rsidRPr="007A42F9" w:rsidRDefault="007A42F9" w:rsidP="007A42F9">
      <w:pPr>
        <w:pStyle w:val="CBDNormalNumber"/>
        <w:ind w:left="1134"/>
        <w:rPr>
          <w:rFonts w:eastAsia="Times New Roman"/>
          <w:lang w:val="ru-RU"/>
        </w:rPr>
      </w:pPr>
      <w:r w:rsidRPr="007A42F9">
        <w:rPr>
          <w:rFonts w:eastAsia="Times New Roman"/>
          <w:lang w:val="ru-RU"/>
        </w:rPr>
        <w:t>11.</w:t>
      </w:r>
      <w:r w:rsidRPr="007A42F9">
        <w:rPr>
          <w:rFonts w:eastAsia="Times New Roman"/>
          <w:lang w:val="ru-RU"/>
        </w:rPr>
        <w:tab/>
      </w:r>
      <w:r w:rsidRPr="007A42F9">
        <w:rPr>
          <w:lang w:val="ru-RU"/>
        </w:rPr>
        <w:t>Добровольные руководящие указания определяют общие принципы, гарантии и</w:t>
      </w:r>
      <w:r>
        <w:t> </w:t>
      </w:r>
      <w:r w:rsidRPr="007A42F9">
        <w:rPr>
          <w:lang w:val="ru-RU"/>
        </w:rPr>
        <w:t>широкие области для осуществления деятельности, на которые Стороны могут ориентироваться в процессе укрепления национальных подходов к устойчивому управлению ресурсами дикой природы [и содействия применению законных, научно обоснованных и регулируемых методов добычи, включая охоту, рыболовство и</w:t>
      </w:r>
      <w:r>
        <w:rPr>
          <w:lang w:val="en-US"/>
        </w:rPr>
        <w:t> </w:t>
      </w:r>
      <w:r w:rsidRPr="007A42F9">
        <w:rPr>
          <w:lang w:val="ru-RU"/>
        </w:rPr>
        <w:t>заготовку недревесных лесных [продуктов][ресурсов], как важнейших компонентов устойчивого управления ресурсами дикой природы, способствующих сохранению биоразнообразия, обеспечению средств к существованию в сельских районах и</w:t>
      </w:r>
      <w:r>
        <w:rPr>
          <w:lang w:val="en-US"/>
        </w:rPr>
        <w:t> </w:t>
      </w:r>
      <w:r w:rsidRPr="007A42F9">
        <w:rPr>
          <w:lang w:val="ru-RU"/>
        </w:rPr>
        <w:t>продовольственной безопасности]. Хотя в них не содержатся подробные оперативные рекомендации или технические стандарты в отношении конкретных видов, эти вопросы могут при необходимости, в соответствии с национальными обстоятельствами, рассматриваться в рамках дополнительных национальных мер и в соответствующих секторальных документах или документах, касающихся конкретных таксонов, по</w:t>
      </w:r>
      <w:r>
        <w:rPr>
          <w:lang w:val="en-US"/>
        </w:rPr>
        <w:t> </w:t>
      </w:r>
      <w:r w:rsidRPr="007A42F9">
        <w:rPr>
          <w:lang w:val="ru-RU"/>
        </w:rPr>
        <w:t xml:space="preserve">возможности при содействии региональных и субрегиональных центров поддержки научно-технического сотрудничества. </w:t>
      </w:r>
    </w:p>
    <w:p w14:paraId="40498F09" w14:textId="77777777" w:rsidR="007A42F9" w:rsidRPr="007A42F9" w:rsidRDefault="007A42F9" w:rsidP="007A42F9">
      <w:pPr>
        <w:pStyle w:val="CBDNormalNumber"/>
        <w:ind w:left="1134"/>
        <w:rPr>
          <w:b/>
          <w:bCs/>
          <w:lang w:val="ru-RU"/>
        </w:rPr>
      </w:pPr>
      <w:r w:rsidRPr="007A42F9">
        <w:rPr>
          <w:lang w:val="ru-RU"/>
        </w:rPr>
        <w:t>12.</w:t>
      </w:r>
      <w:r w:rsidRPr="007A42F9">
        <w:rPr>
          <w:lang w:val="ru-RU"/>
        </w:rPr>
        <w:tab/>
        <w:t>Используемые в добровольных руководящих указаниях видовые группы и</w:t>
      </w:r>
      <w:r>
        <w:rPr>
          <w:lang w:val="en-US"/>
        </w:rPr>
        <w:t> </w:t>
      </w:r>
      <w:r w:rsidRPr="007A42F9">
        <w:rPr>
          <w:lang w:val="ru-RU"/>
        </w:rPr>
        <w:t>категории деятельности (см. вставку ниже), основаны на типологии, применяемой в</w:t>
      </w:r>
      <w:r>
        <w:rPr>
          <w:lang w:val="en-US"/>
        </w:rPr>
        <w:t> </w:t>
      </w:r>
      <w:r w:rsidRPr="007A42F9">
        <w:rPr>
          <w:lang w:val="ru-RU"/>
        </w:rPr>
        <w:t>упомянутом выше докладе о тематической оценке Межправительственной научно</w:t>
      </w:r>
      <w:r w:rsidRPr="007A42F9">
        <w:rPr>
          <w:lang w:val="ru-RU"/>
        </w:rPr>
        <w:noBreakHyphen/>
        <w:t>политической платформы по биоразнообразию и экосистемным услугам. Они призваны содействовать применению настоящего документа к различным видам и</w:t>
      </w:r>
      <w:r>
        <w:rPr>
          <w:lang w:val="en-US"/>
        </w:rPr>
        <w:t> </w:t>
      </w:r>
      <w:r w:rsidRPr="007A42F9">
        <w:rPr>
          <w:lang w:val="ru-RU"/>
        </w:rPr>
        <w:t>разнообразным видам деятельности, обеспечивая при этом Сторонам возможности для учета национальных, субнациональных и местных условий при их осуществлении.</w:t>
      </w:r>
    </w:p>
    <w:tbl>
      <w:tblPr>
        <w:tblW w:w="83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79"/>
      </w:tblGrid>
      <w:tr w:rsidR="007A42F9" w:rsidRPr="005C46B9" w14:paraId="5980DE1E" w14:textId="77777777" w:rsidTr="003560B1">
        <w:trPr>
          <w:trHeight w:val="558"/>
        </w:trPr>
        <w:tc>
          <w:tcPr>
            <w:tcW w:w="8379" w:type="dxa"/>
            <w:shd w:val="clear" w:color="auto" w:fill="FFFFFF"/>
          </w:tcPr>
          <w:p w14:paraId="610112DA" w14:textId="77777777" w:rsidR="007A42F9" w:rsidRPr="007A42F9" w:rsidRDefault="007A42F9" w:rsidP="003560B1">
            <w:pPr>
              <w:pStyle w:val="CBDNormalNumber"/>
              <w:tabs>
                <w:tab w:val="clear" w:pos="567"/>
              </w:tabs>
              <w:ind w:left="0"/>
              <w:rPr>
                <w:b/>
                <w:bCs/>
                <w:sz w:val="20"/>
                <w:szCs w:val="20"/>
                <w:lang w:val="ru-RU"/>
              </w:rPr>
            </w:pPr>
            <w:r w:rsidRPr="007A42F9">
              <w:rPr>
                <w:b/>
                <w:sz w:val="20"/>
                <w:lang w:val="ru-RU"/>
              </w:rPr>
              <w:t>Видовые группы и категории деятельности, используемые в настоящих добровольных руководящих указаниях</w:t>
            </w:r>
          </w:p>
          <w:p w14:paraId="013D1316" w14:textId="77777777" w:rsidR="007A42F9" w:rsidRPr="007A42F9" w:rsidRDefault="007A42F9" w:rsidP="003560B1">
            <w:pPr>
              <w:pStyle w:val="CBDNormalNumber"/>
              <w:tabs>
                <w:tab w:val="clear" w:pos="567"/>
                <w:tab w:val="left" w:pos="430"/>
              </w:tabs>
              <w:ind w:left="0"/>
              <w:rPr>
                <w:sz w:val="20"/>
                <w:szCs w:val="20"/>
                <w:lang w:val="ru-RU"/>
              </w:rPr>
            </w:pPr>
            <w:r w:rsidRPr="00B92E53">
              <w:rPr>
                <w:sz w:val="20"/>
              </w:rPr>
              <w:t>a</w:t>
            </w:r>
            <w:r w:rsidRPr="007A42F9">
              <w:rPr>
                <w:sz w:val="20"/>
                <w:lang w:val="ru-RU"/>
              </w:rPr>
              <w:t>)</w:t>
            </w:r>
            <w:r w:rsidRPr="007A42F9">
              <w:rPr>
                <w:sz w:val="20"/>
                <w:lang w:val="ru-RU"/>
              </w:rPr>
              <w:tab/>
            </w:r>
            <w:r w:rsidRPr="007A42F9">
              <w:rPr>
                <w:b/>
                <w:sz w:val="20"/>
                <w:lang w:val="ru-RU"/>
              </w:rPr>
              <w:t>Видовые группы</w:t>
            </w:r>
            <w:r w:rsidRPr="007A42F9">
              <w:rPr>
                <w:sz w:val="20"/>
                <w:lang w:val="ru-RU"/>
              </w:rPr>
              <w:t>: добровольные руководящие указания применяются к различным видам, обитающим в пределах наземных, внутренневодных, морских и прибрежных экосистем, включая водных и наземных животных, деревья и другие растения, грибы и водоросли;</w:t>
            </w:r>
          </w:p>
          <w:p w14:paraId="1F11D6F6" w14:textId="77777777" w:rsidR="007A42F9" w:rsidRPr="007A42F9" w:rsidRDefault="007A42F9" w:rsidP="003560B1">
            <w:pPr>
              <w:pStyle w:val="CBDNormalNumber"/>
              <w:tabs>
                <w:tab w:val="clear" w:pos="567"/>
                <w:tab w:val="left" w:pos="430"/>
              </w:tabs>
              <w:ind w:left="0"/>
              <w:rPr>
                <w:sz w:val="20"/>
                <w:lang w:val="ru-RU"/>
              </w:rPr>
            </w:pPr>
            <w:r w:rsidRPr="00B92E53">
              <w:rPr>
                <w:sz w:val="20"/>
              </w:rPr>
              <w:t>b</w:t>
            </w:r>
            <w:r w:rsidRPr="007A42F9">
              <w:rPr>
                <w:sz w:val="20"/>
                <w:lang w:val="ru-RU"/>
              </w:rPr>
              <w:t>)</w:t>
            </w:r>
            <w:r w:rsidRPr="007A42F9">
              <w:rPr>
                <w:sz w:val="20"/>
                <w:lang w:val="ru-RU"/>
              </w:rPr>
              <w:tab/>
            </w:r>
            <w:r w:rsidRPr="007A42F9">
              <w:rPr>
                <w:b/>
                <w:sz w:val="20"/>
                <w:lang w:val="ru-RU"/>
              </w:rPr>
              <w:t>Категории деятельности</w:t>
            </w:r>
            <w:r w:rsidRPr="007A42F9">
              <w:rPr>
                <w:sz w:val="20"/>
                <w:lang w:val="ru-RU"/>
              </w:rPr>
              <w:t>: в добровольных руководящих указаниях рассматриваются как добывающие, так и недобывающие виды деятельности. К добывающим видам деятельности относятся рыболовство, сбор диких растений, грибов и водорослей, лесозаготовка, а также промысел наземных и водных животных, включая полное или частичное изъятие организмов, а</w:t>
            </w:r>
            <w:r>
              <w:rPr>
                <w:sz w:val="20"/>
                <w:lang w:val="en-US"/>
              </w:rPr>
              <w:t> </w:t>
            </w:r>
            <w:r w:rsidRPr="007A42F9">
              <w:rPr>
                <w:sz w:val="20"/>
                <w:lang w:val="ru-RU"/>
              </w:rPr>
              <w:t>также сбор частей или дериватов диких видов. К недобывающим видам деятельности относятся туризм, связанный с дикой природой, и наблюдение за дикой природой, а также услуги культурного, духовного и просветительского характера, связанные с дикой природой;</w:t>
            </w:r>
          </w:p>
          <w:p w14:paraId="0A70560A" w14:textId="77777777" w:rsidR="007A42F9" w:rsidRPr="007A42F9" w:rsidRDefault="007A42F9" w:rsidP="003560B1">
            <w:pPr>
              <w:pStyle w:val="CBDNormalNumber"/>
              <w:tabs>
                <w:tab w:val="clear" w:pos="567"/>
                <w:tab w:val="left" w:pos="430"/>
              </w:tabs>
              <w:ind w:left="0"/>
              <w:rPr>
                <w:sz w:val="20"/>
                <w:szCs w:val="20"/>
                <w:lang w:val="ru-RU"/>
              </w:rPr>
            </w:pPr>
            <w:r w:rsidRPr="007A42F9">
              <w:rPr>
                <w:sz w:val="20"/>
                <w:szCs w:val="20"/>
                <w:lang w:val="ru-RU"/>
              </w:rPr>
              <w:t>[</w:t>
            </w:r>
            <w:r w:rsidRPr="00B92E53">
              <w:rPr>
                <w:sz w:val="20"/>
                <w:szCs w:val="20"/>
                <w:lang w:val="es-ES"/>
              </w:rPr>
              <w:t>c</w:t>
            </w:r>
            <w:r w:rsidRPr="007A42F9">
              <w:rPr>
                <w:sz w:val="20"/>
                <w:szCs w:val="20"/>
                <w:lang w:val="ru-RU"/>
              </w:rPr>
              <w:t>) Применение настоящих руководящих указаний к рыболовству и другим видам деятельности, связанным с водными ресурсами, должно дополнять, а не дублировать или подрывать меры, принимаемые в рамках национальных систем рыболовства, а также компетентными региональными и международными органами по рыболовству, при этом следует признавать права, вклад в обеспечение продовольственной безопасности и знания, которыми обладают малые и традиционные рыболовецкие предприятия;]</w:t>
            </w:r>
          </w:p>
          <w:p w14:paraId="12A1853B" w14:textId="77777777" w:rsidR="007A42F9" w:rsidRPr="007A42F9" w:rsidRDefault="007A42F9" w:rsidP="003560B1">
            <w:pPr>
              <w:pStyle w:val="CBDNormalNumber"/>
              <w:tabs>
                <w:tab w:val="clear" w:pos="567"/>
                <w:tab w:val="left" w:pos="430"/>
              </w:tabs>
              <w:ind w:left="0"/>
              <w:rPr>
                <w:lang w:val="ru-RU"/>
              </w:rPr>
            </w:pPr>
            <w:r w:rsidRPr="00B92E53">
              <w:rPr>
                <w:sz w:val="20"/>
              </w:rPr>
              <w:t>d</w:t>
            </w:r>
            <w:r w:rsidRPr="007A42F9">
              <w:rPr>
                <w:sz w:val="20"/>
                <w:lang w:val="ru-RU"/>
              </w:rPr>
              <w:t>)</w:t>
            </w:r>
            <w:r w:rsidRPr="007A42F9">
              <w:rPr>
                <w:sz w:val="20"/>
                <w:lang w:val="ru-RU"/>
              </w:rPr>
              <w:tab/>
            </w:r>
            <w:r w:rsidRPr="007A42F9">
              <w:rPr>
                <w:b/>
                <w:sz w:val="20"/>
                <w:lang w:val="ru-RU"/>
              </w:rPr>
              <w:t>Использование категорий</w:t>
            </w:r>
            <w:r w:rsidRPr="007A42F9">
              <w:rPr>
                <w:sz w:val="20"/>
                <w:lang w:val="ru-RU"/>
              </w:rPr>
              <w:t>: эти категории используются исключительно для систематизации добровольных руководящих указаний, касающихся различных видов и</w:t>
            </w:r>
            <w:r>
              <w:rPr>
                <w:sz w:val="20"/>
                <w:lang w:val="en-US"/>
              </w:rPr>
              <w:t> </w:t>
            </w:r>
            <w:r w:rsidRPr="007A42F9">
              <w:rPr>
                <w:sz w:val="20"/>
                <w:lang w:val="ru-RU"/>
              </w:rPr>
              <w:t>разнообразных видов деятельности. Сторонам рекомендуется применять их гибко и с учетом национального законодательства, традиционных систем управления, в надлежащих случаях, и</w:t>
            </w:r>
            <w:r>
              <w:rPr>
                <w:sz w:val="20"/>
                <w:lang w:val="en-US"/>
              </w:rPr>
              <w:t> </w:t>
            </w:r>
            <w:r w:rsidRPr="007A42F9">
              <w:rPr>
                <w:sz w:val="20"/>
                <w:lang w:val="ru-RU"/>
              </w:rPr>
              <w:t>соответствующих международных обязательств. Использование таких категорий в</w:t>
            </w:r>
            <w:r>
              <w:rPr>
                <w:sz w:val="20"/>
                <w:lang w:val="en-US"/>
              </w:rPr>
              <w:t> </w:t>
            </w:r>
            <w:r w:rsidRPr="007A42F9">
              <w:rPr>
                <w:sz w:val="20"/>
                <w:lang w:val="ru-RU"/>
              </w:rPr>
              <w:t xml:space="preserve">руководстве не означает, что все виды или виды деятельности являются приемлемыми с точки </w:t>
            </w:r>
            <w:r w:rsidRPr="007A42F9">
              <w:rPr>
                <w:sz w:val="20"/>
                <w:lang w:val="ru-RU"/>
              </w:rPr>
              <w:lastRenderedPageBreak/>
              <w:t>зрения устойчивого использования. В частности, в тех случаях, когда чужеродные виды создают риски для биоразнообразия, функционирования экосистем или местных видов, в ответных управленческих мерах приоритетное внимание должно уделяться вопросам предупреждения и</w:t>
            </w:r>
            <w:r>
              <w:rPr>
                <w:sz w:val="20"/>
                <w:lang w:val="en-US"/>
              </w:rPr>
              <w:t> </w:t>
            </w:r>
            <w:r w:rsidRPr="007A42F9">
              <w:rPr>
                <w:sz w:val="20"/>
                <w:lang w:val="ru-RU"/>
              </w:rPr>
              <w:t>контроля.</w:t>
            </w:r>
            <w:r w:rsidRPr="007A42F9">
              <w:rPr>
                <w:lang w:val="ru-RU"/>
              </w:rPr>
              <w:t xml:space="preserve"> </w:t>
            </w:r>
          </w:p>
        </w:tc>
      </w:tr>
    </w:tbl>
    <w:p w14:paraId="3FD61780" w14:textId="77777777" w:rsidR="007A42F9" w:rsidRPr="007A42F9" w:rsidRDefault="007A42F9" w:rsidP="007A42F9">
      <w:pPr>
        <w:pStyle w:val="CBDH1"/>
        <w:ind w:left="1134"/>
        <w:rPr>
          <w:sz w:val="24"/>
          <w:szCs w:val="24"/>
          <w:lang w:val="ru-RU"/>
        </w:rPr>
      </w:pPr>
      <w:r w:rsidRPr="004C2F81">
        <w:rPr>
          <w:sz w:val="24"/>
          <w:szCs w:val="24"/>
        </w:rPr>
        <w:lastRenderedPageBreak/>
        <w:t>IV</w:t>
      </w:r>
      <w:r w:rsidRPr="007A42F9">
        <w:rPr>
          <w:sz w:val="24"/>
          <w:szCs w:val="24"/>
          <w:lang w:val="ru-RU"/>
        </w:rPr>
        <w:t>.</w:t>
      </w:r>
      <w:r w:rsidRPr="007A42F9">
        <w:rPr>
          <w:sz w:val="24"/>
          <w:szCs w:val="24"/>
          <w:lang w:val="ru-RU"/>
        </w:rPr>
        <w:tab/>
        <w:t>Принципы</w:t>
      </w:r>
    </w:p>
    <w:p w14:paraId="13506F8E" w14:textId="77777777" w:rsidR="007A42F9" w:rsidRPr="007A42F9" w:rsidRDefault="007A42F9" w:rsidP="007A42F9">
      <w:pPr>
        <w:pStyle w:val="CBDNormalNumber"/>
        <w:ind w:left="1134"/>
        <w:rPr>
          <w:lang w:val="ru-RU"/>
        </w:rPr>
      </w:pPr>
      <w:r w:rsidRPr="007A42F9">
        <w:rPr>
          <w:lang w:val="ru-RU"/>
        </w:rPr>
        <w:t>13.</w:t>
      </w:r>
      <w:r w:rsidRPr="007A42F9">
        <w:rPr>
          <w:lang w:val="ru-RU"/>
        </w:rPr>
        <w:tab/>
        <w:t>Настоящие руководящие указания разработаны на основе Конвенции о</w:t>
      </w:r>
      <w:r>
        <w:rPr>
          <w:lang w:val="en-US"/>
        </w:rPr>
        <w:t> </w:t>
      </w:r>
      <w:r w:rsidRPr="007A42F9">
        <w:rPr>
          <w:lang w:val="ru-RU"/>
        </w:rPr>
        <w:t>биологическом разнообразии, Аддис</w:t>
      </w:r>
      <w:r w:rsidRPr="007A42F9">
        <w:rPr>
          <w:lang w:val="ru-RU"/>
        </w:rPr>
        <w:noBreakHyphen/>
        <w:t>абебских принципов и оперативных указаний по</w:t>
      </w:r>
      <w:r>
        <w:rPr>
          <w:lang w:val="en-US"/>
        </w:rPr>
        <w:t> </w:t>
      </w:r>
      <w:r w:rsidRPr="007A42F9">
        <w:rPr>
          <w:lang w:val="ru-RU"/>
        </w:rPr>
        <w:t xml:space="preserve">устойчивому использованию биоразнообразия, решения </w:t>
      </w:r>
      <w:hyperlink r:id="rId73">
        <w:r w:rsidRPr="007A42F9">
          <w:rPr>
            <w:rStyle w:val="af8"/>
            <w:lang w:val="ru-RU"/>
          </w:rPr>
          <w:t>14/7</w:t>
        </w:r>
      </w:hyperlink>
      <w:r w:rsidRPr="007A42F9">
        <w:rPr>
          <w:lang w:val="ru-RU"/>
        </w:rPr>
        <w:t>, Куньминско</w:t>
      </w:r>
      <w:r w:rsidRPr="007A42F9">
        <w:rPr>
          <w:lang w:val="ru-RU"/>
        </w:rPr>
        <w:noBreakHyphen/>
        <w:t>Монреальской глобальной рамочной программы в области биоразнообразия, включая ее задачи 4, 5, 6, 9, 10, 22 и 23, и соответствующих выводов, изложенных в «</w:t>
      </w:r>
      <w:r w:rsidRPr="007A42F9">
        <w:rPr>
          <w:iCs/>
          <w:lang w:val="ru-RU"/>
        </w:rPr>
        <w:t>Докладе о тематической оценке по вопросам устойчивого использования диких видов» Межправительственной научно-политической платформы по биоразнообразию и экосистемным услугам</w:t>
      </w:r>
      <w:r w:rsidRPr="007A42F9">
        <w:rPr>
          <w:lang w:val="ru-RU"/>
        </w:rPr>
        <w:t>. Они опираются на отражающие цели Конвенции принципы и подходы (см. таблицу 1), лежащие в основе концепции, толкования и осуществления устойчивого управления ресурсами дикой природы в</w:t>
      </w:r>
      <w:r>
        <w:t> </w:t>
      </w:r>
      <w:r w:rsidRPr="007A42F9">
        <w:rPr>
          <w:lang w:val="ru-RU"/>
        </w:rPr>
        <w:t>интересах сохранения биоразнообразия, благополучия людей и справедливого управления.</w:t>
      </w:r>
    </w:p>
    <w:p w14:paraId="0FD45D33" w14:textId="77777777" w:rsidR="007A42F9" w:rsidRPr="007A42F9" w:rsidRDefault="007A42F9" w:rsidP="007A42F9">
      <w:pPr>
        <w:pStyle w:val="CBDNormalNumber"/>
        <w:rPr>
          <w:b/>
          <w:bCs/>
          <w:lang w:val="ru-RU"/>
        </w:rPr>
      </w:pPr>
      <w:r w:rsidRPr="007A42F9">
        <w:rPr>
          <w:lang w:val="ru-RU"/>
        </w:rPr>
        <w:t>Таблица</w:t>
      </w:r>
      <w:r>
        <w:t> </w:t>
      </w:r>
      <w:r w:rsidRPr="007A42F9">
        <w:rPr>
          <w:lang w:val="ru-RU"/>
        </w:rPr>
        <w:t>1</w:t>
      </w:r>
      <w:r w:rsidRPr="007A42F9">
        <w:rPr>
          <w:lang w:val="ru-RU"/>
        </w:rPr>
        <w:br/>
      </w:r>
      <w:r w:rsidRPr="007A42F9">
        <w:rPr>
          <w:b/>
          <w:lang w:val="ru-RU"/>
        </w:rPr>
        <w:t>Принципы и подходы, лежащие в основе добровольных глобальных руководящих указаний по устойчивому управлению ресурсами дикой природы</w:t>
      </w:r>
    </w:p>
    <w:tbl>
      <w:tblPr>
        <w:tblW w:w="878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0"/>
        <w:gridCol w:w="4271"/>
        <w:gridCol w:w="2628"/>
      </w:tblGrid>
      <w:tr w:rsidR="007A42F9" w:rsidRPr="007C34D6" w14:paraId="7CFA6A4B" w14:textId="77777777" w:rsidTr="003560B1">
        <w:trPr>
          <w:tblHeader/>
        </w:trPr>
        <w:tc>
          <w:tcPr>
            <w:tcW w:w="1890" w:type="dxa"/>
          </w:tcPr>
          <w:p w14:paraId="6108335C" w14:textId="77777777" w:rsidR="007A42F9" w:rsidRPr="00B92E53" w:rsidRDefault="007A42F9" w:rsidP="003560B1">
            <w:pPr>
              <w:jc w:val="left"/>
              <w:rPr>
                <w:rFonts w:eastAsia="Times New Roman"/>
                <w:sz w:val="20"/>
                <w:szCs w:val="20"/>
              </w:rPr>
            </w:pPr>
            <w:proofErr w:type="spellStart"/>
            <w:r w:rsidRPr="00B92E53">
              <w:rPr>
                <w:i/>
                <w:sz w:val="20"/>
              </w:rPr>
              <w:t>Принципы</w:t>
            </w:r>
            <w:proofErr w:type="spellEnd"/>
            <w:r w:rsidRPr="00B92E53">
              <w:rPr>
                <w:i/>
                <w:sz w:val="20"/>
              </w:rPr>
              <w:t xml:space="preserve"> и </w:t>
            </w:r>
            <w:proofErr w:type="spellStart"/>
            <w:r w:rsidRPr="00B92E53">
              <w:rPr>
                <w:i/>
                <w:sz w:val="20"/>
              </w:rPr>
              <w:t>подходы</w:t>
            </w:r>
            <w:proofErr w:type="spellEnd"/>
          </w:p>
        </w:tc>
        <w:tc>
          <w:tcPr>
            <w:tcW w:w="4271" w:type="dxa"/>
          </w:tcPr>
          <w:p w14:paraId="12A7355A" w14:textId="77777777" w:rsidR="007A42F9" w:rsidRPr="00B92E53" w:rsidRDefault="007A42F9" w:rsidP="003560B1">
            <w:pPr>
              <w:jc w:val="left"/>
              <w:rPr>
                <w:rFonts w:eastAsia="Times New Roman"/>
                <w:i/>
                <w:iCs/>
                <w:sz w:val="20"/>
                <w:szCs w:val="20"/>
              </w:rPr>
            </w:pPr>
            <w:proofErr w:type="spellStart"/>
            <w:r w:rsidRPr="00B92E53">
              <w:rPr>
                <w:i/>
                <w:sz w:val="20"/>
              </w:rPr>
              <w:t>Основные</w:t>
            </w:r>
            <w:proofErr w:type="spellEnd"/>
            <w:r w:rsidRPr="00B92E53">
              <w:rPr>
                <w:i/>
                <w:sz w:val="20"/>
              </w:rPr>
              <w:t xml:space="preserve"> </w:t>
            </w:r>
            <w:proofErr w:type="spellStart"/>
            <w:r w:rsidRPr="00B92E53">
              <w:rPr>
                <w:i/>
                <w:sz w:val="20"/>
              </w:rPr>
              <w:t>соображения</w:t>
            </w:r>
            <w:proofErr w:type="spellEnd"/>
          </w:p>
        </w:tc>
        <w:tc>
          <w:tcPr>
            <w:tcW w:w="2628" w:type="dxa"/>
          </w:tcPr>
          <w:p w14:paraId="33B68ADF" w14:textId="77777777" w:rsidR="007A42F9" w:rsidRPr="00B92E53" w:rsidRDefault="007A42F9" w:rsidP="003560B1">
            <w:pPr>
              <w:jc w:val="left"/>
              <w:rPr>
                <w:rFonts w:eastAsia="Times New Roman"/>
                <w:i/>
                <w:iCs/>
                <w:sz w:val="20"/>
                <w:szCs w:val="20"/>
              </w:rPr>
            </w:pPr>
            <w:r w:rsidRPr="00B92E53">
              <w:rPr>
                <w:i/>
                <w:sz w:val="20"/>
              </w:rPr>
              <w:t>Основание</w:t>
            </w:r>
            <w:r w:rsidRPr="007B22BC">
              <w:rPr>
                <w:rStyle w:val="ab"/>
                <w:rFonts w:eastAsia="Times New Roman"/>
                <w:i/>
                <w:iCs/>
                <w:sz w:val="20"/>
                <w:szCs w:val="20"/>
              </w:rPr>
              <w:footnoteReference w:customMarkFollows="1" w:id="61"/>
              <w:t>a</w:t>
            </w:r>
          </w:p>
        </w:tc>
      </w:tr>
      <w:tr w:rsidR="007A42F9" w:rsidRPr="005C46B9" w14:paraId="514AAFA6" w14:textId="77777777" w:rsidTr="003560B1">
        <w:tc>
          <w:tcPr>
            <w:tcW w:w="1890" w:type="dxa"/>
            <w:vMerge w:val="restart"/>
          </w:tcPr>
          <w:p w14:paraId="2DCCC4EB" w14:textId="77777777" w:rsidR="007A42F9" w:rsidRPr="007A42F9" w:rsidRDefault="007A42F9" w:rsidP="003560B1">
            <w:pPr>
              <w:jc w:val="left"/>
              <w:rPr>
                <w:rFonts w:eastAsia="Times New Roman"/>
                <w:sz w:val="20"/>
                <w:szCs w:val="20"/>
                <w:lang w:val="ru-RU"/>
              </w:rPr>
            </w:pPr>
            <w:r w:rsidRPr="007A42F9">
              <w:rPr>
                <w:sz w:val="20"/>
                <w:lang w:val="ru-RU"/>
              </w:rPr>
              <w:t>Экологическая устойчивость и</w:t>
            </w:r>
            <w:r>
              <w:rPr>
                <w:sz w:val="20"/>
              </w:rPr>
              <w:t> </w:t>
            </w:r>
            <w:r w:rsidRPr="007A42F9">
              <w:rPr>
                <w:sz w:val="20"/>
                <w:lang w:val="ru-RU"/>
              </w:rPr>
              <w:t>осмотрительный подход</w:t>
            </w:r>
          </w:p>
        </w:tc>
        <w:tc>
          <w:tcPr>
            <w:tcW w:w="4271" w:type="dxa"/>
          </w:tcPr>
          <w:p w14:paraId="23AB4703" w14:textId="77777777" w:rsidR="007A42F9" w:rsidRPr="007A42F9" w:rsidRDefault="007A42F9" w:rsidP="003560B1">
            <w:pPr>
              <w:jc w:val="left"/>
              <w:rPr>
                <w:rFonts w:eastAsia="Times New Roman"/>
                <w:sz w:val="20"/>
                <w:szCs w:val="20"/>
                <w:lang w:val="ru-RU"/>
              </w:rPr>
            </w:pPr>
            <w:r w:rsidRPr="007A42F9">
              <w:rPr>
                <w:sz w:val="20"/>
                <w:lang w:val="ru-RU"/>
              </w:rPr>
              <w:t>На менеджерах и пользователях ресурсов лежит ответственность за обеспечение того, чтобы пользование ресурсами дикой природы не превышало способность экосистем поддерживать или восстанавливать экологические процессы, популяции видов генетическое разнообразие и непрерывное обеспечение экосистемных функций и услуг, от которых зависят как биоразнообразие, так</w:t>
            </w:r>
            <w:r>
              <w:rPr>
                <w:sz w:val="20"/>
              </w:rPr>
              <w:t> </w:t>
            </w:r>
            <w:r w:rsidRPr="007A42F9">
              <w:rPr>
                <w:sz w:val="20"/>
                <w:lang w:val="ru-RU"/>
              </w:rPr>
              <w:t>и</w:t>
            </w:r>
            <w:r>
              <w:rPr>
                <w:sz w:val="20"/>
              </w:rPr>
              <w:t> </w:t>
            </w:r>
            <w:r w:rsidRPr="007A42F9">
              <w:rPr>
                <w:sz w:val="20"/>
                <w:lang w:val="ru-RU"/>
              </w:rPr>
              <w:t>благосостояние людей.</w:t>
            </w:r>
            <w:r w:rsidRPr="007A42F9">
              <w:rPr>
                <w:rFonts w:eastAsia="Times New Roman"/>
                <w:sz w:val="20"/>
                <w:szCs w:val="20"/>
                <w:lang w:val="ru-RU"/>
              </w:rPr>
              <w:t xml:space="preserve"> </w:t>
            </w:r>
          </w:p>
        </w:tc>
        <w:tc>
          <w:tcPr>
            <w:tcW w:w="2628" w:type="dxa"/>
          </w:tcPr>
          <w:p w14:paraId="7CCFF72F" w14:textId="77777777" w:rsidR="007A42F9" w:rsidRPr="007A42F9" w:rsidRDefault="007A42F9" w:rsidP="003560B1">
            <w:pPr>
              <w:jc w:val="left"/>
              <w:rPr>
                <w:rFonts w:eastAsia="Times New Roman"/>
                <w:sz w:val="20"/>
                <w:szCs w:val="20"/>
                <w:lang w:val="ru-RU"/>
              </w:rPr>
            </w:pPr>
            <w:r w:rsidRPr="007A42F9">
              <w:rPr>
                <w:sz w:val="20"/>
                <w:lang w:val="ru-RU"/>
              </w:rPr>
              <w:t>Аддис</w:t>
            </w:r>
            <w:r w:rsidRPr="007A42F9">
              <w:rPr>
                <w:sz w:val="20"/>
                <w:lang w:val="ru-RU"/>
              </w:rPr>
              <w:noBreakHyphen/>
              <w:t xml:space="preserve">абебские принципы и оперативные указания (решение </w:t>
            </w:r>
            <w:hyperlink r:id="rId74" w:history="1">
              <w:r w:rsidRPr="00B92E53">
                <w:rPr>
                  <w:rStyle w:val="af8"/>
                  <w:sz w:val="20"/>
                </w:rPr>
                <w:t>VII</w:t>
              </w:r>
              <w:r w:rsidRPr="007A42F9">
                <w:rPr>
                  <w:rStyle w:val="af8"/>
                  <w:sz w:val="20"/>
                  <w:lang w:val="ru-RU"/>
                </w:rPr>
                <w:t>/12</w:t>
              </w:r>
            </w:hyperlink>
            <w:r w:rsidRPr="007A42F9">
              <w:rPr>
                <w:sz w:val="20"/>
                <w:lang w:val="ru-RU"/>
              </w:rPr>
              <w:t>, приложение</w:t>
            </w:r>
            <w:r w:rsidRPr="00B92E53">
              <w:rPr>
                <w:sz w:val="20"/>
              </w:rPr>
              <w:t> II</w:t>
            </w:r>
            <w:r w:rsidRPr="007A42F9">
              <w:rPr>
                <w:sz w:val="20"/>
                <w:lang w:val="ru-RU"/>
              </w:rPr>
              <w:t>)</w:t>
            </w:r>
          </w:p>
        </w:tc>
      </w:tr>
      <w:tr w:rsidR="007A42F9" w:rsidRPr="005C46B9" w14:paraId="5A14FE6D" w14:textId="77777777" w:rsidTr="003560B1">
        <w:tc>
          <w:tcPr>
            <w:tcW w:w="1890" w:type="dxa"/>
            <w:vMerge/>
          </w:tcPr>
          <w:p w14:paraId="39414A99" w14:textId="77777777" w:rsidR="007A42F9" w:rsidRPr="007A42F9" w:rsidRDefault="007A42F9" w:rsidP="003560B1">
            <w:pPr>
              <w:jc w:val="left"/>
              <w:rPr>
                <w:rFonts w:eastAsia="Times New Roman"/>
                <w:sz w:val="20"/>
                <w:szCs w:val="20"/>
                <w:lang w:val="ru-RU"/>
              </w:rPr>
            </w:pPr>
          </w:p>
        </w:tc>
        <w:tc>
          <w:tcPr>
            <w:tcW w:w="4271" w:type="dxa"/>
          </w:tcPr>
          <w:p w14:paraId="18D79A83" w14:textId="77777777" w:rsidR="007A42F9" w:rsidRPr="007A42F9" w:rsidRDefault="007A42F9" w:rsidP="003560B1">
            <w:pPr>
              <w:jc w:val="left"/>
              <w:rPr>
                <w:rFonts w:eastAsia="Times New Roman"/>
                <w:sz w:val="20"/>
                <w:szCs w:val="20"/>
                <w:lang w:val="ru-RU"/>
              </w:rPr>
            </w:pPr>
            <w:r w:rsidRPr="007A42F9">
              <w:rPr>
                <w:sz w:val="20"/>
                <w:lang w:val="ru-RU"/>
              </w:rPr>
              <w:t>При принятии своих управленческих решений Сторонам следует применять осмотрительный подход.</w:t>
            </w:r>
          </w:p>
        </w:tc>
        <w:tc>
          <w:tcPr>
            <w:tcW w:w="2628" w:type="dxa"/>
          </w:tcPr>
          <w:p w14:paraId="224F5FA5" w14:textId="77777777" w:rsidR="007A42F9" w:rsidRPr="007A42F9" w:rsidRDefault="007A42F9" w:rsidP="003560B1">
            <w:pPr>
              <w:jc w:val="left"/>
              <w:rPr>
                <w:rFonts w:eastAsia="Times New Roman"/>
                <w:sz w:val="20"/>
                <w:szCs w:val="20"/>
                <w:lang w:val="ru-RU"/>
              </w:rPr>
            </w:pPr>
            <w:r w:rsidRPr="007A42F9">
              <w:rPr>
                <w:sz w:val="20"/>
                <w:lang w:val="ru-RU"/>
              </w:rPr>
              <w:t>Аддис</w:t>
            </w:r>
            <w:r w:rsidRPr="007A42F9">
              <w:rPr>
                <w:sz w:val="20"/>
                <w:lang w:val="ru-RU"/>
              </w:rPr>
              <w:noBreakHyphen/>
              <w:t>абебские принципы и оперативные указания</w:t>
            </w:r>
          </w:p>
        </w:tc>
      </w:tr>
      <w:tr w:rsidR="007A42F9" w:rsidRPr="005C46B9" w14:paraId="3A84F50E" w14:textId="77777777" w:rsidTr="003560B1">
        <w:tc>
          <w:tcPr>
            <w:tcW w:w="1890" w:type="dxa"/>
            <w:vMerge/>
          </w:tcPr>
          <w:p w14:paraId="7271925B" w14:textId="77777777" w:rsidR="007A42F9" w:rsidRPr="007A42F9" w:rsidRDefault="007A42F9" w:rsidP="003560B1">
            <w:pPr>
              <w:jc w:val="left"/>
              <w:rPr>
                <w:rFonts w:eastAsia="Times New Roman"/>
                <w:sz w:val="20"/>
                <w:szCs w:val="20"/>
                <w:lang w:val="ru-RU"/>
              </w:rPr>
            </w:pPr>
          </w:p>
        </w:tc>
        <w:tc>
          <w:tcPr>
            <w:tcW w:w="4271" w:type="dxa"/>
          </w:tcPr>
          <w:p w14:paraId="0A08A971" w14:textId="77777777" w:rsidR="007A42F9" w:rsidRPr="007A42F9" w:rsidRDefault="007A42F9" w:rsidP="003560B1">
            <w:pPr>
              <w:jc w:val="left"/>
              <w:rPr>
                <w:rFonts w:eastAsia="Times New Roman"/>
                <w:sz w:val="20"/>
                <w:szCs w:val="20"/>
                <w:lang w:val="ru-RU"/>
              </w:rPr>
            </w:pPr>
            <w:r w:rsidRPr="007A42F9">
              <w:rPr>
                <w:sz w:val="20"/>
                <w:lang w:val="ru-RU"/>
              </w:rPr>
              <w:t>В тех случаях, когда существует угроза значительного сокращения или утраты биологического разнообразия, отсутствие неоспоримых научных фактов не должно служить причиной отсрочки принятия мер для устранения или сведения к минимуму такой угрозы.</w:t>
            </w:r>
          </w:p>
        </w:tc>
        <w:tc>
          <w:tcPr>
            <w:tcW w:w="2628" w:type="dxa"/>
          </w:tcPr>
          <w:p w14:paraId="09591B9C" w14:textId="77777777" w:rsidR="007A42F9" w:rsidRPr="007A42F9" w:rsidRDefault="00000000" w:rsidP="003560B1">
            <w:pPr>
              <w:jc w:val="left"/>
              <w:rPr>
                <w:rFonts w:eastAsia="Times New Roman"/>
                <w:sz w:val="20"/>
                <w:szCs w:val="20"/>
                <w:lang w:val="ru-RU"/>
              </w:rPr>
            </w:pPr>
            <w:hyperlink r:id="rId75" w:history="1">
              <w:r w:rsidR="007A42F9" w:rsidRPr="007A42F9">
                <w:rPr>
                  <w:rStyle w:val="af8"/>
                  <w:sz w:val="20"/>
                  <w:lang w:val="ru-RU"/>
                </w:rPr>
                <w:t>Конвенция о</w:t>
              </w:r>
              <w:r w:rsidR="007A42F9">
                <w:rPr>
                  <w:rStyle w:val="af8"/>
                  <w:sz w:val="20"/>
                </w:rPr>
                <w:t> </w:t>
              </w:r>
              <w:r w:rsidR="007A42F9" w:rsidRPr="007A42F9">
                <w:rPr>
                  <w:rStyle w:val="af8"/>
                  <w:sz w:val="20"/>
                  <w:lang w:val="ru-RU"/>
                </w:rPr>
                <w:t>биологическом разнообразии (преамбула)</w:t>
              </w:r>
            </w:hyperlink>
          </w:p>
        </w:tc>
      </w:tr>
      <w:tr w:rsidR="007A42F9" w:rsidRPr="005C46B9" w14:paraId="161F1BEA" w14:textId="77777777" w:rsidTr="003560B1">
        <w:tc>
          <w:tcPr>
            <w:tcW w:w="1890" w:type="dxa"/>
            <w:vMerge/>
          </w:tcPr>
          <w:p w14:paraId="19B9FB92" w14:textId="77777777" w:rsidR="007A42F9" w:rsidRPr="007A42F9" w:rsidRDefault="007A42F9" w:rsidP="003560B1">
            <w:pPr>
              <w:jc w:val="left"/>
              <w:rPr>
                <w:rFonts w:eastAsia="Times New Roman"/>
                <w:sz w:val="20"/>
                <w:szCs w:val="20"/>
                <w:lang w:val="ru-RU"/>
              </w:rPr>
            </w:pPr>
          </w:p>
        </w:tc>
        <w:tc>
          <w:tcPr>
            <w:tcW w:w="4271" w:type="dxa"/>
          </w:tcPr>
          <w:p w14:paraId="0EF4CF95" w14:textId="77777777" w:rsidR="007A42F9" w:rsidRPr="007A42F9" w:rsidRDefault="007A42F9" w:rsidP="003560B1">
            <w:pPr>
              <w:jc w:val="left"/>
              <w:rPr>
                <w:rFonts w:eastAsia="Times New Roman"/>
                <w:sz w:val="20"/>
                <w:szCs w:val="20"/>
                <w:lang w:val="ru-RU"/>
              </w:rPr>
            </w:pPr>
            <w:r w:rsidRPr="007A42F9">
              <w:rPr>
                <w:sz w:val="20"/>
                <w:lang w:val="ru-RU"/>
              </w:rPr>
              <w:t>Чтобы управление ресурсами дикой природы считалось устойчивым, следует учитывать экологические ограничения, совокупное воздействие и факторы неопределенности, а</w:t>
            </w:r>
            <w:r>
              <w:rPr>
                <w:sz w:val="20"/>
              </w:rPr>
              <w:t> </w:t>
            </w:r>
            <w:r w:rsidRPr="007A42F9">
              <w:rPr>
                <w:sz w:val="20"/>
                <w:lang w:val="ru-RU"/>
              </w:rPr>
              <w:t xml:space="preserve">также избегать действий, которые могут нанести необратимый вред биоразнообразию, в том числе путем принятия своевременных </w:t>
            </w:r>
            <w:r w:rsidRPr="007A42F9">
              <w:rPr>
                <w:sz w:val="20"/>
                <w:lang w:val="ru-RU"/>
              </w:rPr>
              <w:lastRenderedPageBreak/>
              <w:t>мер в случаях, когда имеющиеся данные указывают на высокий риск.</w:t>
            </w:r>
          </w:p>
        </w:tc>
        <w:tc>
          <w:tcPr>
            <w:tcW w:w="2628" w:type="dxa"/>
          </w:tcPr>
          <w:p w14:paraId="60CC3BCD" w14:textId="77777777" w:rsidR="007A42F9" w:rsidRPr="007A42F9" w:rsidRDefault="007A42F9" w:rsidP="003560B1">
            <w:pPr>
              <w:jc w:val="left"/>
              <w:rPr>
                <w:iCs/>
                <w:sz w:val="20"/>
                <w:szCs w:val="20"/>
                <w:lang w:val="ru-RU"/>
              </w:rPr>
            </w:pPr>
            <w:r w:rsidRPr="007A42F9">
              <w:rPr>
                <w:iCs/>
                <w:sz w:val="20"/>
                <w:lang w:val="ru-RU"/>
              </w:rPr>
              <w:lastRenderedPageBreak/>
              <w:t>«Доклад о тематической оценке по вопросам устойчивого использования диких видов» (Межправительственная научно</w:t>
            </w:r>
            <w:r w:rsidRPr="007A42F9">
              <w:rPr>
                <w:iCs/>
                <w:sz w:val="20"/>
                <w:lang w:val="ru-RU"/>
              </w:rPr>
              <w:noBreakHyphen/>
              <w:t xml:space="preserve">политическая платформа по </w:t>
            </w:r>
            <w:r w:rsidRPr="007A42F9">
              <w:rPr>
                <w:iCs/>
                <w:sz w:val="20"/>
                <w:lang w:val="ru-RU"/>
              </w:rPr>
              <w:lastRenderedPageBreak/>
              <w:t>биоразнообразию и экосистемным услугам)</w:t>
            </w:r>
          </w:p>
        </w:tc>
      </w:tr>
      <w:tr w:rsidR="007A42F9" w:rsidRPr="005C46B9" w14:paraId="2C363901" w14:textId="77777777" w:rsidTr="003560B1">
        <w:tc>
          <w:tcPr>
            <w:tcW w:w="1890" w:type="dxa"/>
            <w:vMerge/>
          </w:tcPr>
          <w:p w14:paraId="427E9DD3" w14:textId="77777777" w:rsidR="007A42F9" w:rsidRPr="007A42F9" w:rsidRDefault="007A42F9" w:rsidP="003560B1">
            <w:pPr>
              <w:jc w:val="left"/>
              <w:rPr>
                <w:rFonts w:eastAsia="Times New Roman"/>
                <w:sz w:val="20"/>
                <w:szCs w:val="20"/>
                <w:lang w:val="ru-RU"/>
              </w:rPr>
            </w:pPr>
          </w:p>
        </w:tc>
        <w:tc>
          <w:tcPr>
            <w:tcW w:w="4271" w:type="dxa"/>
          </w:tcPr>
          <w:p w14:paraId="0E797BE0" w14:textId="77777777" w:rsidR="007A42F9" w:rsidRPr="007A42F9" w:rsidRDefault="007A42F9" w:rsidP="003560B1">
            <w:pPr>
              <w:jc w:val="left"/>
              <w:rPr>
                <w:rFonts w:eastAsia="Times New Roman"/>
                <w:sz w:val="20"/>
                <w:szCs w:val="20"/>
                <w:lang w:val="ru-RU"/>
              </w:rPr>
            </w:pPr>
            <w:r w:rsidRPr="007A42F9">
              <w:rPr>
                <w:sz w:val="20"/>
                <w:lang w:val="ru-RU"/>
              </w:rPr>
              <w:t>Обеспечение устойчивости, безопасности и</w:t>
            </w:r>
            <w:r>
              <w:rPr>
                <w:sz w:val="20"/>
              </w:rPr>
              <w:t> </w:t>
            </w:r>
            <w:r w:rsidRPr="007A42F9">
              <w:rPr>
                <w:sz w:val="20"/>
                <w:lang w:val="ru-RU"/>
              </w:rPr>
              <w:t>законности использования и добычи диких видов и торговли ими при предотвращении чрезмерной эксплуатации, сведении к</w:t>
            </w:r>
            <w:r>
              <w:rPr>
                <w:sz w:val="20"/>
              </w:rPr>
              <w:t> </w:t>
            </w:r>
            <w:r w:rsidRPr="007A42F9">
              <w:rPr>
                <w:sz w:val="20"/>
                <w:lang w:val="ru-RU"/>
              </w:rPr>
              <w:t>минимуму воздействия на нецелевые виды и</w:t>
            </w:r>
            <w:r>
              <w:rPr>
                <w:sz w:val="20"/>
              </w:rPr>
              <w:t> </w:t>
            </w:r>
            <w:r w:rsidRPr="007A42F9">
              <w:rPr>
                <w:sz w:val="20"/>
                <w:lang w:val="ru-RU"/>
              </w:rPr>
              <w:t>экосистемы и снижении риска распространения патогенов с применением экосистемного подхода при признании и</w:t>
            </w:r>
            <w:r>
              <w:rPr>
                <w:sz w:val="20"/>
              </w:rPr>
              <w:t> </w:t>
            </w:r>
            <w:r w:rsidRPr="007A42F9">
              <w:rPr>
                <w:sz w:val="20"/>
                <w:lang w:val="ru-RU"/>
              </w:rPr>
              <w:t>защите устойчивого использования на</w:t>
            </w:r>
            <w:r>
              <w:rPr>
                <w:sz w:val="20"/>
              </w:rPr>
              <w:t> </w:t>
            </w:r>
            <w:r w:rsidRPr="007A42F9">
              <w:rPr>
                <w:sz w:val="20"/>
                <w:lang w:val="ru-RU"/>
              </w:rPr>
              <w:t>основе обычая со стороны коренных народов и местных общин.</w:t>
            </w:r>
          </w:p>
        </w:tc>
        <w:tc>
          <w:tcPr>
            <w:tcW w:w="2628" w:type="dxa"/>
          </w:tcPr>
          <w:p w14:paraId="6591FA25" w14:textId="77777777" w:rsidR="007A42F9" w:rsidRPr="007A42F9" w:rsidRDefault="007A42F9" w:rsidP="003560B1">
            <w:pPr>
              <w:jc w:val="left"/>
              <w:rPr>
                <w:sz w:val="20"/>
                <w:szCs w:val="20"/>
                <w:lang w:val="ru-RU"/>
              </w:rPr>
            </w:pPr>
            <w:r w:rsidRPr="007A42F9">
              <w:rPr>
                <w:sz w:val="20"/>
                <w:lang w:val="ru-RU"/>
              </w:rPr>
              <w:t>Куньминско</w:t>
            </w:r>
            <w:r w:rsidRPr="007A42F9">
              <w:rPr>
                <w:sz w:val="20"/>
                <w:lang w:val="ru-RU"/>
              </w:rPr>
              <w:noBreakHyphen/>
              <w:t xml:space="preserve">Монреальская глобальная рамочная программа в области биоразнообразия </w:t>
            </w:r>
            <w:r w:rsidRPr="007A42F9">
              <w:rPr>
                <w:lang w:val="ru-RU"/>
              </w:rPr>
              <w:t>(</w:t>
            </w:r>
            <w:r w:rsidRPr="007A42F9">
              <w:rPr>
                <w:sz w:val="20"/>
                <w:lang w:val="ru-RU"/>
              </w:rPr>
              <w:t>задача</w:t>
            </w:r>
            <w:r w:rsidRPr="00B92E53">
              <w:rPr>
                <w:sz w:val="20"/>
              </w:rPr>
              <w:t> </w:t>
            </w:r>
            <w:r w:rsidRPr="007A42F9">
              <w:rPr>
                <w:sz w:val="20"/>
                <w:lang w:val="ru-RU"/>
              </w:rPr>
              <w:t>5)</w:t>
            </w:r>
          </w:p>
        </w:tc>
      </w:tr>
      <w:tr w:rsidR="007A42F9" w:rsidRPr="005C46B9" w14:paraId="6E48C1F7" w14:textId="77777777" w:rsidTr="003560B1">
        <w:tc>
          <w:tcPr>
            <w:tcW w:w="1890" w:type="dxa"/>
            <w:vMerge/>
          </w:tcPr>
          <w:p w14:paraId="3735B3DB" w14:textId="77777777" w:rsidR="007A42F9" w:rsidRPr="007A42F9" w:rsidRDefault="007A42F9" w:rsidP="003560B1">
            <w:pPr>
              <w:jc w:val="left"/>
              <w:rPr>
                <w:rFonts w:eastAsia="Times New Roman"/>
                <w:sz w:val="20"/>
                <w:szCs w:val="20"/>
                <w:lang w:val="ru-RU"/>
              </w:rPr>
            </w:pPr>
          </w:p>
        </w:tc>
        <w:tc>
          <w:tcPr>
            <w:tcW w:w="4271" w:type="dxa"/>
          </w:tcPr>
          <w:p w14:paraId="22419FE4" w14:textId="77777777" w:rsidR="007A42F9" w:rsidRPr="007A42F9" w:rsidRDefault="007A42F9" w:rsidP="003560B1">
            <w:pPr>
              <w:jc w:val="left"/>
              <w:rPr>
                <w:sz w:val="20"/>
                <w:lang w:val="ru-RU"/>
              </w:rPr>
            </w:pPr>
            <w:r w:rsidRPr="007A42F9">
              <w:rPr>
                <w:sz w:val="20"/>
                <w:szCs w:val="20"/>
                <w:lang w:val="ru-RU"/>
              </w:rPr>
              <w:t>Обеспечение устойчивого управления сельскохозяйственными, аквакультурными, рыболовными и лесными угодьями, в</w:t>
            </w:r>
            <w:r>
              <w:rPr>
                <w:sz w:val="20"/>
                <w:szCs w:val="20"/>
              </w:rPr>
              <w:t> </w:t>
            </w:r>
            <w:r w:rsidRPr="007A42F9">
              <w:rPr>
                <w:sz w:val="20"/>
                <w:szCs w:val="20"/>
                <w:lang w:val="ru-RU"/>
              </w:rPr>
              <w:t>частности путем устойчивого использования биоразнообразия, в том числе посредством существенного расширения применения благоприятной для биоразнообразия практики, такой как устойчивая интенсификация, агроэкологические и другие инновационные подходы, которые способствуют повышению жизнеспособности, долгосрочной эффективности и производительности таких производственных систем, а также продовольственной безопасности наряду с</w:t>
            </w:r>
            <w:r>
              <w:rPr>
                <w:sz w:val="20"/>
                <w:szCs w:val="20"/>
              </w:rPr>
              <w:t> </w:t>
            </w:r>
            <w:r w:rsidRPr="007A42F9">
              <w:rPr>
                <w:sz w:val="20"/>
                <w:szCs w:val="20"/>
                <w:lang w:val="ru-RU"/>
              </w:rPr>
              <w:t>сохранением и восстановлением биоразнообразия и поддержанием обеспечиваемого природой вклада на благо человека, включая экосистемные функции и</w:t>
            </w:r>
            <w:r>
              <w:rPr>
                <w:sz w:val="20"/>
                <w:szCs w:val="20"/>
              </w:rPr>
              <w:t> </w:t>
            </w:r>
            <w:r w:rsidRPr="007A42F9">
              <w:rPr>
                <w:sz w:val="20"/>
                <w:szCs w:val="20"/>
                <w:lang w:val="ru-RU"/>
              </w:rPr>
              <w:t>услуги.</w:t>
            </w:r>
          </w:p>
        </w:tc>
        <w:tc>
          <w:tcPr>
            <w:tcW w:w="2628" w:type="dxa"/>
          </w:tcPr>
          <w:p w14:paraId="4A9FC4AB" w14:textId="77777777" w:rsidR="007A42F9" w:rsidRPr="007A42F9" w:rsidRDefault="007A42F9" w:rsidP="003560B1">
            <w:pPr>
              <w:jc w:val="left"/>
              <w:rPr>
                <w:sz w:val="20"/>
                <w:lang w:val="ru-RU"/>
              </w:rPr>
            </w:pPr>
            <w:r w:rsidRPr="007A42F9">
              <w:rPr>
                <w:sz w:val="20"/>
                <w:lang w:val="ru-RU"/>
              </w:rPr>
              <w:t>Куньминско</w:t>
            </w:r>
            <w:r w:rsidRPr="007A42F9">
              <w:rPr>
                <w:sz w:val="20"/>
                <w:lang w:val="ru-RU"/>
              </w:rPr>
              <w:noBreakHyphen/>
              <w:t xml:space="preserve">Монреальская глобальная рамочная программа в области биоразнообразия </w:t>
            </w:r>
            <w:r w:rsidRPr="007A42F9">
              <w:rPr>
                <w:lang w:val="ru-RU"/>
              </w:rPr>
              <w:t>(</w:t>
            </w:r>
            <w:r w:rsidRPr="007A42F9">
              <w:rPr>
                <w:sz w:val="20"/>
                <w:lang w:val="ru-RU"/>
              </w:rPr>
              <w:t>задача</w:t>
            </w:r>
            <w:r w:rsidRPr="00B92E53">
              <w:rPr>
                <w:sz w:val="20"/>
              </w:rPr>
              <w:t> </w:t>
            </w:r>
            <w:r w:rsidRPr="007A42F9">
              <w:rPr>
                <w:sz w:val="20"/>
                <w:szCs w:val="20"/>
                <w:lang w:val="ru-RU"/>
              </w:rPr>
              <w:t>10)</w:t>
            </w:r>
          </w:p>
        </w:tc>
      </w:tr>
      <w:tr w:rsidR="007A42F9" w:rsidRPr="005C46B9" w14:paraId="7DD42BDB" w14:textId="77777777" w:rsidTr="003560B1">
        <w:tc>
          <w:tcPr>
            <w:tcW w:w="1890" w:type="dxa"/>
            <w:vMerge w:val="restart"/>
          </w:tcPr>
          <w:p w14:paraId="78460582" w14:textId="77777777" w:rsidR="007A42F9" w:rsidRPr="007A42F9" w:rsidRDefault="007A42F9" w:rsidP="003560B1">
            <w:pPr>
              <w:jc w:val="left"/>
              <w:rPr>
                <w:sz w:val="20"/>
                <w:lang w:val="ru-RU"/>
              </w:rPr>
            </w:pPr>
            <w:r w:rsidRPr="007A42F9">
              <w:rPr>
                <w:sz w:val="20"/>
                <w:lang w:val="ru-RU"/>
              </w:rPr>
              <w:t>[Подход, основанный на правах человека, и</w:t>
            </w:r>
            <w:r>
              <w:rPr>
                <w:sz w:val="20"/>
              </w:rPr>
              <w:t> </w:t>
            </w:r>
            <w:r w:rsidRPr="007A42F9">
              <w:rPr>
                <w:sz w:val="20"/>
                <w:lang w:val="ru-RU"/>
              </w:rPr>
              <w:t>инклюзивное участие]</w:t>
            </w:r>
          </w:p>
          <w:p w14:paraId="314E31E8" w14:textId="77777777" w:rsidR="007A42F9" w:rsidRPr="007A42F9" w:rsidRDefault="007A42F9" w:rsidP="003560B1">
            <w:pPr>
              <w:jc w:val="left"/>
              <w:rPr>
                <w:rFonts w:eastAsia="Times New Roman"/>
                <w:sz w:val="20"/>
                <w:szCs w:val="20"/>
                <w:lang w:val="ru-RU"/>
              </w:rPr>
            </w:pPr>
            <w:r w:rsidRPr="007A42F9">
              <w:rPr>
                <w:sz w:val="20"/>
                <w:lang w:val="ru-RU"/>
              </w:rPr>
              <w:t>[</w:t>
            </w:r>
            <w:r w:rsidRPr="007A42F9">
              <w:rPr>
                <w:sz w:val="20"/>
                <w:szCs w:val="20"/>
                <w:lang w:val="ru-RU"/>
              </w:rPr>
              <w:t>Всестороннее, равноправное, инклюзивное и эффективное и учитывающее гендерную проблематику участие коренных народов и местных общин</w:t>
            </w:r>
            <w:r w:rsidRPr="007A42F9">
              <w:rPr>
                <w:sz w:val="20"/>
                <w:lang w:val="ru-RU"/>
              </w:rPr>
              <w:t>]</w:t>
            </w:r>
          </w:p>
        </w:tc>
        <w:tc>
          <w:tcPr>
            <w:tcW w:w="4271" w:type="dxa"/>
          </w:tcPr>
          <w:p w14:paraId="1FDD577E" w14:textId="77777777" w:rsidR="007A42F9" w:rsidRPr="007A42F9" w:rsidRDefault="007A42F9" w:rsidP="003560B1">
            <w:pPr>
              <w:jc w:val="left"/>
              <w:rPr>
                <w:rFonts w:eastAsia="Times New Roman"/>
                <w:sz w:val="20"/>
                <w:szCs w:val="20"/>
                <w:lang w:val="ru-RU"/>
              </w:rPr>
            </w:pPr>
            <w:r w:rsidRPr="007A42F9">
              <w:rPr>
                <w:sz w:val="20"/>
                <w:lang w:val="ru-RU"/>
              </w:rPr>
              <w:t>В соответствии со своим национальным законодательством каждая Сторона обеспечивает уважение, сохранение и поддержание знаний, нововведений и практики коренных и местных общин, отражающих традиционный образ жизни, которые имеют значение для сохранения и устойчивого использования биологического разнообразия, способствует их более широкому применению с одобрения и при участии носителей таких знаний, нововведений и практики, а также поощряет совместное пользование на справедливой основе выгодами, вытекающими из применения таких знаний, нововведений и практики.</w:t>
            </w:r>
          </w:p>
        </w:tc>
        <w:tc>
          <w:tcPr>
            <w:tcW w:w="2628" w:type="dxa"/>
          </w:tcPr>
          <w:p w14:paraId="097237D2" w14:textId="77777777" w:rsidR="007A42F9" w:rsidRPr="007A42F9" w:rsidRDefault="00000000" w:rsidP="003560B1">
            <w:pPr>
              <w:jc w:val="left"/>
              <w:rPr>
                <w:rFonts w:eastAsia="Times New Roman"/>
                <w:sz w:val="20"/>
                <w:szCs w:val="20"/>
                <w:lang w:val="ru-RU"/>
              </w:rPr>
            </w:pPr>
            <w:hyperlink r:id="rId76" w:history="1">
              <w:r w:rsidR="007A42F9" w:rsidRPr="007A42F9">
                <w:rPr>
                  <w:rStyle w:val="af8"/>
                  <w:sz w:val="20"/>
                  <w:lang w:val="ru-RU"/>
                </w:rPr>
                <w:t>Конвенция о биологическом разнообразии (статья</w:t>
              </w:r>
              <w:r w:rsidR="007A42F9" w:rsidRPr="00B92E53">
                <w:rPr>
                  <w:rStyle w:val="af8"/>
                  <w:sz w:val="20"/>
                </w:rPr>
                <w:t> </w:t>
              </w:r>
              <w:r w:rsidR="007A42F9" w:rsidRPr="007A42F9">
                <w:rPr>
                  <w:rStyle w:val="af8"/>
                  <w:sz w:val="20"/>
                  <w:lang w:val="ru-RU"/>
                </w:rPr>
                <w:t>8</w:t>
              </w:r>
              <w:r w:rsidR="007A42F9" w:rsidRPr="00B92E53">
                <w:rPr>
                  <w:rStyle w:val="af8"/>
                  <w:sz w:val="20"/>
                </w:rPr>
                <w:t> j</w:t>
              </w:r>
              <w:r w:rsidR="007A42F9" w:rsidRPr="007A42F9">
                <w:rPr>
                  <w:rStyle w:val="af8"/>
                  <w:sz w:val="20"/>
                  <w:lang w:val="ru-RU"/>
                </w:rPr>
                <w:t>))</w:t>
              </w:r>
            </w:hyperlink>
          </w:p>
        </w:tc>
      </w:tr>
      <w:tr w:rsidR="007A42F9" w:rsidRPr="005C46B9" w14:paraId="6FE6D995" w14:textId="77777777" w:rsidTr="003560B1">
        <w:tc>
          <w:tcPr>
            <w:tcW w:w="1890" w:type="dxa"/>
            <w:vMerge/>
          </w:tcPr>
          <w:p w14:paraId="4FA37615" w14:textId="77777777" w:rsidR="007A42F9" w:rsidRPr="007A42F9" w:rsidRDefault="007A42F9" w:rsidP="003560B1">
            <w:pPr>
              <w:jc w:val="left"/>
              <w:rPr>
                <w:sz w:val="20"/>
                <w:lang w:val="ru-RU"/>
              </w:rPr>
            </w:pPr>
          </w:p>
        </w:tc>
        <w:tc>
          <w:tcPr>
            <w:tcW w:w="4271" w:type="dxa"/>
          </w:tcPr>
          <w:p w14:paraId="4CF5D17B" w14:textId="77777777" w:rsidR="007A42F9" w:rsidRPr="007A42F9" w:rsidRDefault="007A42F9" w:rsidP="003560B1">
            <w:pPr>
              <w:jc w:val="left"/>
              <w:rPr>
                <w:sz w:val="20"/>
                <w:lang w:val="ru-RU"/>
              </w:rPr>
            </w:pPr>
            <w:r w:rsidRPr="007A42F9">
              <w:rPr>
                <w:sz w:val="20"/>
                <w:lang w:val="ru-RU"/>
              </w:rPr>
              <w:t>Каждая Сторона должна в надлежащих случаях охранять и поощрять традиционные способы использования биологических ресурсов в соответствии со сложившимися культурными обычаями, которые совместимы с требованиями сохранения или устойчивого использования.</w:t>
            </w:r>
          </w:p>
        </w:tc>
        <w:tc>
          <w:tcPr>
            <w:tcW w:w="2628" w:type="dxa"/>
          </w:tcPr>
          <w:p w14:paraId="0D722AF6" w14:textId="77777777" w:rsidR="007A42F9" w:rsidRPr="007A42F9" w:rsidRDefault="00000000" w:rsidP="003560B1">
            <w:pPr>
              <w:jc w:val="left"/>
              <w:rPr>
                <w:sz w:val="20"/>
                <w:szCs w:val="20"/>
                <w:lang w:val="ru-RU"/>
              </w:rPr>
            </w:pPr>
            <w:hyperlink r:id="rId77" w:history="1">
              <w:r w:rsidR="007A42F9" w:rsidRPr="007A42F9">
                <w:rPr>
                  <w:sz w:val="20"/>
                  <w:szCs w:val="20"/>
                  <w:lang w:val="ru-RU"/>
                </w:rPr>
                <w:t>Конвенция о биологическом разнообразии (статья</w:t>
              </w:r>
              <w:r w:rsidR="007A42F9" w:rsidRPr="00E62978">
                <w:rPr>
                  <w:sz w:val="20"/>
                  <w:szCs w:val="20"/>
                </w:rPr>
                <w:t> </w:t>
              </w:r>
              <w:r w:rsidR="007A42F9" w:rsidRPr="007A42F9">
                <w:rPr>
                  <w:sz w:val="20"/>
                  <w:szCs w:val="20"/>
                  <w:lang w:val="ru-RU"/>
                </w:rPr>
                <w:t>10</w:t>
              </w:r>
              <w:r w:rsidR="007A42F9" w:rsidRPr="00E62978">
                <w:rPr>
                  <w:sz w:val="20"/>
                  <w:szCs w:val="20"/>
                </w:rPr>
                <w:t> </w:t>
              </w:r>
              <w:r w:rsidR="007A42F9" w:rsidRPr="007A42F9">
                <w:rPr>
                  <w:sz w:val="20"/>
                  <w:szCs w:val="20"/>
                  <w:lang w:val="ru-RU"/>
                </w:rPr>
                <w:t>с))</w:t>
              </w:r>
            </w:hyperlink>
          </w:p>
        </w:tc>
      </w:tr>
      <w:tr w:rsidR="007A42F9" w:rsidRPr="007C34D6" w14:paraId="36271041" w14:textId="77777777" w:rsidTr="003560B1">
        <w:tc>
          <w:tcPr>
            <w:tcW w:w="1890" w:type="dxa"/>
            <w:vMerge/>
          </w:tcPr>
          <w:p w14:paraId="06362E81" w14:textId="77777777" w:rsidR="007A42F9" w:rsidRPr="007A42F9" w:rsidRDefault="007A42F9" w:rsidP="003560B1">
            <w:pPr>
              <w:jc w:val="left"/>
              <w:rPr>
                <w:sz w:val="20"/>
                <w:lang w:val="ru-RU"/>
              </w:rPr>
            </w:pPr>
          </w:p>
        </w:tc>
        <w:tc>
          <w:tcPr>
            <w:tcW w:w="4271" w:type="dxa"/>
          </w:tcPr>
          <w:p w14:paraId="67A2CAA0" w14:textId="77777777" w:rsidR="007A42F9" w:rsidRPr="007A42F9" w:rsidRDefault="007A42F9" w:rsidP="003560B1">
            <w:pPr>
              <w:jc w:val="left"/>
              <w:rPr>
                <w:sz w:val="20"/>
                <w:lang w:val="ru-RU"/>
              </w:rPr>
            </w:pPr>
            <w:r w:rsidRPr="007A42F9">
              <w:rPr>
                <w:sz w:val="20"/>
                <w:lang w:val="ru-RU"/>
              </w:rPr>
              <w:t>Признание того, что культурные и духовные ценности и практики коренных народов и местных общин играют важную роль в сохранении и устойчивом использовании биологического разнообразия и передаче его значения следующему поколению.</w:t>
            </w:r>
          </w:p>
        </w:tc>
        <w:tc>
          <w:tcPr>
            <w:tcW w:w="2628" w:type="dxa"/>
          </w:tcPr>
          <w:p w14:paraId="6B444C11" w14:textId="77777777" w:rsidR="007A42F9" w:rsidRPr="00B92E53" w:rsidRDefault="007A42F9" w:rsidP="003560B1">
            <w:pPr>
              <w:jc w:val="left"/>
              <w:rPr>
                <w:sz w:val="20"/>
              </w:rPr>
            </w:pPr>
            <w:r w:rsidRPr="00B92E53">
              <w:rPr>
                <w:sz w:val="20"/>
              </w:rPr>
              <w:t xml:space="preserve">Решение </w:t>
            </w:r>
            <w:hyperlink r:id="rId78" w:history="1">
              <w:r w:rsidRPr="00DA3A49">
                <w:rPr>
                  <w:rStyle w:val="af8"/>
                  <w:sz w:val="20"/>
                </w:rPr>
                <w:t>XII/12 B</w:t>
              </w:r>
            </w:hyperlink>
            <w:r w:rsidRPr="00B92E53">
              <w:rPr>
                <w:sz w:val="20"/>
              </w:rPr>
              <w:t>, приложение</w:t>
            </w:r>
          </w:p>
        </w:tc>
      </w:tr>
      <w:tr w:rsidR="007A42F9" w:rsidRPr="005C46B9" w14:paraId="1928B847" w14:textId="77777777" w:rsidTr="003560B1">
        <w:tc>
          <w:tcPr>
            <w:tcW w:w="1890" w:type="dxa"/>
            <w:vMerge/>
          </w:tcPr>
          <w:p w14:paraId="13A74CA2" w14:textId="77777777" w:rsidR="007A42F9" w:rsidRPr="00B92E53" w:rsidRDefault="007A42F9" w:rsidP="003560B1">
            <w:pPr>
              <w:jc w:val="left"/>
              <w:rPr>
                <w:rFonts w:eastAsia="Times New Roman"/>
                <w:sz w:val="20"/>
                <w:szCs w:val="20"/>
              </w:rPr>
            </w:pPr>
          </w:p>
        </w:tc>
        <w:tc>
          <w:tcPr>
            <w:tcW w:w="4271" w:type="dxa"/>
          </w:tcPr>
          <w:p w14:paraId="14338D1D" w14:textId="77777777" w:rsidR="007A42F9" w:rsidRPr="007A42F9" w:rsidRDefault="007A42F9" w:rsidP="003560B1">
            <w:pPr>
              <w:jc w:val="left"/>
              <w:rPr>
                <w:rFonts w:eastAsia="Times New Roman"/>
                <w:sz w:val="20"/>
                <w:szCs w:val="20"/>
                <w:lang w:val="ru-RU"/>
              </w:rPr>
            </w:pPr>
            <w:r w:rsidRPr="007A42F9">
              <w:rPr>
                <w:sz w:val="20"/>
                <w:lang w:val="ru-RU"/>
              </w:rPr>
              <w:t>[[Государства] добросовестно консультируются и сотрудничают с</w:t>
            </w:r>
            <w:r>
              <w:rPr>
                <w:sz w:val="20"/>
              </w:rPr>
              <w:t> </w:t>
            </w:r>
            <w:r w:rsidRPr="007A42F9">
              <w:rPr>
                <w:sz w:val="20"/>
                <w:lang w:val="ru-RU"/>
              </w:rPr>
              <w:t>соответствующими коренными народами и</w:t>
            </w:r>
            <w:r>
              <w:rPr>
                <w:sz w:val="20"/>
              </w:rPr>
              <w:t> </w:t>
            </w:r>
            <w:r w:rsidRPr="007A42F9">
              <w:rPr>
                <w:sz w:val="20"/>
                <w:lang w:val="ru-RU"/>
              </w:rPr>
              <w:t>местными общинами через их собственные представительные учреждения с целью заручиться их добровольным, предварительным и обоснованным согласием</w:t>
            </w:r>
            <w:r w:rsidRPr="00CE75C2">
              <w:rPr>
                <w:rStyle w:val="ab"/>
                <w:rFonts w:asciiTheme="majorBidi" w:eastAsia="Arial" w:hAnsiTheme="majorBidi" w:cstheme="majorBidi"/>
                <w:i/>
                <w:iCs/>
                <w:sz w:val="20"/>
                <w:szCs w:val="20"/>
              </w:rPr>
              <w:footnoteReference w:customMarkFollows="1" w:id="62"/>
              <w:t>b</w:t>
            </w:r>
            <w:r w:rsidRPr="007A42F9">
              <w:rPr>
                <w:sz w:val="20"/>
                <w:lang w:val="ru-RU"/>
              </w:rPr>
              <w:t>, прежде чем принимать и осуществлять законодательные или административные меры, которые могут их затрагивать.</w:t>
            </w:r>
            <w:r w:rsidRPr="007A42F9">
              <w:rPr>
                <w:rFonts w:eastAsia="Times New Roman"/>
                <w:sz w:val="20"/>
                <w:szCs w:val="20"/>
                <w:lang w:val="ru-RU"/>
              </w:rPr>
              <w:t>]</w:t>
            </w:r>
          </w:p>
        </w:tc>
        <w:tc>
          <w:tcPr>
            <w:tcW w:w="2628" w:type="dxa"/>
          </w:tcPr>
          <w:p w14:paraId="18B95619" w14:textId="77777777" w:rsidR="007A42F9" w:rsidRPr="007A42F9" w:rsidRDefault="007A42F9" w:rsidP="003560B1">
            <w:pPr>
              <w:jc w:val="left"/>
              <w:rPr>
                <w:rFonts w:eastAsia="Times New Roman"/>
                <w:sz w:val="20"/>
                <w:szCs w:val="20"/>
                <w:lang w:val="ru-RU"/>
              </w:rPr>
            </w:pPr>
            <w:r w:rsidRPr="007A42F9">
              <w:rPr>
                <w:sz w:val="20"/>
                <w:lang w:val="ru-RU"/>
              </w:rPr>
              <w:t>[Декларации Организации Объединенных Наций о</w:t>
            </w:r>
            <w:r>
              <w:rPr>
                <w:sz w:val="20"/>
              </w:rPr>
              <w:t> </w:t>
            </w:r>
            <w:r w:rsidRPr="007A42F9">
              <w:rPr>
                <w:sz w:val="20"/>
                <w:lang w:val="ru-RU"/>
              </w:rPr>
              <w:t>правах коренных народов</w:t>
            </w:r>
            <w:r w:rsidRPr="00CE75C2">
              <w:rPr>
                <w:rStyle w:val="ab"/>
                <w:rFonts w:asciiTheme="majorBidi" w:hAnsiTheme="majorBidi" w:cstheme="majorBidi"/>
                <w:i/>
                <w:iCs/>
                <w:sz w:val="20"/>
                <w:szCs w:val="20"/>
              </w:rPr>
              <w:footnoteReference w:customMarkFollows="1" w:id="63"/>
              <w:t>c</w:t>
            </w:r>
            <w:r w:rsidRPr="007A42F9">
              <w:rPr>
                <w:sz w:val="20"/>
                <w:lang w:val="ru-RU"/>
              </w:rPr>
              <w:t>, статья 19]</w:t>
            </w:r>
            <w:r w:rsidRPr="007A42F9">
              <w:rPr>
                <w:sz w:val="20"/>
                <w:szCs w:val="20"/>
                <w:lang w:val="ru-RU"/>
              </w:rPr>
              <w:t xml:space="preserve">  </w:t>
            </w:r>
          </w:p>
        </w:tc>
      </w:tr>
      <w:tr w:rsidR="007A42F9" w:rsidRPr="005C46B9" w14:paraId="75ACA373" w14:textId="77777777" w:rsidTr="003560B1">
        <w:tc>
          <w:tcPr>
            <w:tcW w:w="1890" w:type="dxa"/>
            <w:vMerge/>
          </w:tcPr>
          <w:p w14:paraId="4A32424D" w14:textId="77777777" w:rsidR="007A42F9" w:rsidRPr="007A42F9" w:rsidRDefault="007A42F9" w:rsidP="003560B1">
            <w:pPr>
              <w:jc w:val="left"/>
              <w:rPr>
                <w:rFonts w:eastAsia="Times New Roman"/>
                <w:sz w:val="20"/>
                <w:szCs w:val="20"/>
                <w:lang w:val="ru-RU"/>
              </w:rPr>
            </w:pPr>
          </w:p>
        </w:tc>
        <w:tc>
          <w:tcPr>
            <w:tcW w:w="4271" w:type="dxa"/>
          </w:tcPr>
          <w:p w14:paraId="05265AE5" w14:textId="77777777" w:rsidR="007A42F9" w:rsidRPr="007A42F9" w:rsidRDefault="007A42F9" w:rsidP="003560B1">
            <w:pPr>
              <w:jc w:val="left"/>
              <w:rPr>
                <w:sz w:val="20"/>
                <w:lang w:val="ru-RU"/>
              </w:rPr>
            </w:pPr>
            <w:r w:rsidRPr="007A42F9">
              <w:rPr>
                <w:sz w:val="20"/>
                <w:lang w:val="ru-RU"/>
              </w:rPr>
              <w:t>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w:t>
            </w:r>
            <w:r>
              <w:rPr>
                <w:sz w:val="20"/>
              </w:rPr>
              <w:t> </w:t>
            </w:r>
            <w:r w:rsidRPr="007A42F9">
              <w:rPr>
                <w:sz w:val="20"/>
                <w:lang w:val="ru-RU"/>
              </w:rPr>
              <w:t>также лиц с ограниченными возможностями, и обеспечение всесторонней защиты экологических правозащитников.</w:t>
            </w:r>
          </w:p>
        </w:tc>
        <w:tc>
          <w:tcPr>
            <w:tcW w:w="2628" w:type="dxa"/>
          </w:tcPr>
          <w:p w14:paraId="2B79AB48" w14:textId="77777777" w:rsidR="007A42F9" w:rsidRPr="007A42F9" w:rsidRDefault="007A42F9" w:rsidP="003560B1">
            <w:pPr>
              <w:jc w:val="left"/>
              <w:rPr>
                <w:sz w:val="20"/>
                <w:lang w:val="ru-RU"/>
              </w:rPr>
            </w:pPr>
            <w:r w:rsidRPr="007A42F9">
              <w:rPr>
                <w:sz w:val="20"/>
                <w:lang w:val="ru-RU"/>
              </w:rPr>
              <w:t>Куньминско</w:t>
            </w:r>
            <w:r w:rsidRPr="007A42F9">
              <w:rPr>
                <w:sz w:val="20"/>
                <w:lang w:val="ru-RU"/>
              </w:rPr>
              <w:noBreakHyphen/>
              <w:t>Монреальская глобальная рамочная программа в области биоразнообразия (задача</w:t>
            </w:r>
            <w:r w:rsidRPr="00B92E53">
              <w:rPr>
                <w:sz w:val="20"/>
              </w:rPr>
              <w:t> </w:t>
            </w:r>
            <w:r w:rsidRPr="007A42F9">
              <w:rPr>
                <w:sz w:val="20"/>
                <w:lang w:val="ru-RU"/>
              </w:rPr>
              <w:t xml:space="preserve">22) </w:t>
            </w:r>
          </w:p>
        </w:tc>
      </w:tr>
      <w:tr w:rsidR="007A42F9" w:rsidRPr="005C46B9" w14:paraId="5738718F" w14:textId="77777777" w:rsidTr="003560B1">
        <w:tc>
          <w:tcPr>
            <w:tcW w:w="1890" w:type="dxa"/>
            <w:vMerge/>
          </w:tcPr>
          <w:p w14:paraId="7B0758C0" w14:textId="77777777" w:rsidR="007A42F9" w:rsidRPr="007A42F9" w:rsidRDefault="007A42F9" w:rsidP="003560B1">
            <w:pPr>
              <w:jc w:val="left"/>
              <w:rPr>
                <w:rFonts w:eastAsia="Times New Roman"/>
                <w:sz w:val="20"/>
                <w:szCs w:val="20"/>
                <w:lang w:val="ru-RU"/>
              </w:rPr>
            </w:pPr>
          </w:p>
        </w:tc>
        <w:tc>
          <w:tcPr>
            <w:tcW w:w="4271" w:type="dxa"/>
          </w:tcPr>
          <w:p w14:paraId="63E4C631" w14:textId="77777777" w:rsidR="007A42F9" w:rsidRPr="007A42F9" w:rsidRDefault="007A42F9" w:rsidP="003560B1">
            <w:pPr>
              <w:jc w:val="left"/>
              <w:rPr>
                <w:rFonts w:eastAsia="Times New Roman"/>
                <w:sz w:val="20"/>
                <w:szCs w:val="20"/>
                <w:lang w:val="ru-RU"/>
              </w:rPr>
            </w:pPr>
            <w:r w:rsidRPr="007A42F9">
              <w:rPr>
                <w:sz w:val="20"/>
                <w:lang w:val="ru-RU"/>
              </w:rPr>
              <w:t>[Стороны должны учитывать роль, знания и</w:t>
            </w:r>
            <w:r>
              <w:rPr>
                <w:sz w:val="20"/>
              </w:rPr>
              <w:t> </w:t>
            </w:r>
            <w:r w:rsidRPr="007A42F9">
              <w:rPr>
                <w:sz w:val="20"/>
                <w:lang w:val="ru-RU"/>
              </w:rPr>
              <w:t>практический опыт женщин в сфере управления ресурсами дикой природы и</w:t>
            </w:r>
            <w:r>
              <w:rPr>
                <w:sz w:val="20"/>
              </w:rPr>
              <w:t> </w:t>
            </w:r>
            <w:r w:rsidRPr="007A42F9">
              <w:rPr>
                <w:sz w:val="20"/>
                <w:lang w:val="ru-RU"/>
              </w:rPr>
              <w:t>применять гендерно</w:t>
            </w:r>
            <w:r w:rsidRPr="007A42F9">
              <w:rPr>
                <w:sz w:val="20"/>
                <w:lang w:val="ru-RU"/>
              </w:rPr>
              <w:noBreakHyphen/>
              <w:t>ориентированный подход, обеспечивая при этом их права и</w:t>
            </w:r>
            <w:r>
              <w:rPr>
                <w:sz w:val="20"/>
              </w:rPr>
              <w:t> </w:t>
            </w:r>
            <w:r w:rsidRPr="007A42F9">
              <w:rPr>
                <w:sz w:val="20"/>
                <w:lang w:val="ru-RU"/>
              </w:rPr>
              <w:t>безопасность.]</w:t>
            </w:r>
          </w:p>
        </w:tc>
        <w:tc>
          <w:tcPr>
            <w:tcW w:w="2628" w:type="dxa"/>
          </w:tcPr>
          <w:p w14:paraId="5A943D29" w14:textId="77777777" w:rsidR="007A42F9" w:rsidRPr="007A42F9" w:rsidRDefault="007A42F9" w:rsidP="003560B1">
            <w:pPr>
              <w:jc w:val="left"/>
              <w:rPr>
                <w:sz w:val="20"/>
                <w:lang w:val="ru-RU"/>
              </w:rPr>
            </w:pPr>
            <w:r w:rsidRPr="007A42F9">
              <w:rPr>
                <w:sz w:val="20"/>
                <w:lang w:val="ru-RU"/>
              </w:rPr>
              <w:t>[Куньминско</w:t>
            </w:r>
            <w:r w:rsidRPr="007A42F9">
              <w:rPr>
                <w:sz w:val="20"/>
                <w:lang w:val="ru-RU"/>
              </w:rPr>
              <w:noBreakHyphen/>
              <w:t>Монреальская глобальная рамочная программа в области</w:t>
            </w:r>
            <w:r w:rsidRPr="007A42F9">
              <w:rPr>
                <w:lang w:val="ru-RU"/>
              </w:rPr>
              <w:t xml:space="preserve"> </w:t>
            </w:r>
            <w:r w:rsidRPr="007A42F9">
              <w:rPr>
                <w:sz w:val="20"/>
                <w:szCs w:val="20"/>
                <w:lang w:val="ru-RU"/>
              </w:rPr>
              <w:t>биоразнообразия (задача</w:t>
            </w:r>
            <w:r w:rsidRPr="00600273">
              <w:rPr>
                <w:sz w:val="20"/>
                <w:szCs w:val="20"/>
              </w:rPr>
              <w:t> </w:t>
            </w:r>
            <w:r w:rsidRPr="007A42F9">
              <w:rPr>
                <w:sz w:val="20"/>
                <w:szCs w:val="20"/>
                <w:lang w:val="ru-RU"/>
              </w:rPr>
              <w:t>23)</w:t>
            </w:r>
          </w:p>
          <w:p w14:paraId="03FB354D" w14:textId="77777777" w:rsidR="007A42F9" w:rsidRPr="007A42F9" w:rsidRDefault="007A42F9" w:rsidP="003560B1">
            <w:pPr>
              <w:jc w:val="left"/>
              <w:rPr>
                <w:sz w:val="20"/>
                <w:szCs w:val="20"/>
                <w:lang w:val="ru-RU"/>
              </w:rPr>
            </w:pPr>
            <w:r w:rsidRPr="007A42F9">
              <w:rPr>
                <w:sz w:val="20"/>
                <w:lang w:val="ru-RU"/>
              </w:rPr>
              <w:t xml:space="preserve">План действий по обеспечению гендерного равенства (2023-2030) (решение </w:t>
            </w:r>
            <w:hyperlink r:id="rId79" w:history="1">
              <w:r w:rsidRPr="007A42F9">
                <w:rPr>
                  <w:rStyle w:val="af8"/>
                  <w:sz w:val="20"/>
                  <w:lang w:val="ru-RU"/>
                </w:rPr>
                <w:t>15/11</w:t>
              </w:r>
            </w:hyperlink>
            <w:r w:rsidRPr="007A42F9">
              <w:rPr>
                <w:sz w:val="20"/>
                <w:lang w:val="ru-RU"/>
              </w:rPr>
              <w:t>, приложение)]</w:t>
            </w:r>
          </w:p>
        </w:tc>
      </w:tr>
      <w:tr w:rsidR="007A42F9" w:rsidRPr="005C46B9" w14:paraId="6C231C1D" w14:textId="77777777" w:rsidTr="003560B1">
        <w:tc>
          <w:tcPr>
            <w:tcW w:w="1890" w:type="dxa"/>
            <w:vMerge w:val="restart"/>
          </w:tcPr>
          <w:p w14:paraId="2B6969B2" w14:textId="77777777" w:rsidR="007A42F9" w:rsidRPr="007A42F9" w:rsidRDefault="007A42F9" w:rsidP="003560B1">
            <w:pPr>
              <w:jc w:val="left"/>
              <w:rPr>
                <w:rFonts w:eastAsia="Times New Roman"/>
                <w:sz w:val="20"/>
                <w:szCs w:val="20"/>
                <w:lang w:val="ru-RU"/>
              </w:rPr>
            </w:pPr>
            <w:r w:rsidRPr="007A42F9">
              <w:rPr>
                <w:sz w:val="20"/>
                <w:lang w:val="ru-RU"/>
              </w:rPr>
              <w:t>Равенство и справедливое распределение выгод</w:t>
            </w:r>
          </w:p>
        </w:tc>
        <w:tc>
          <w:tcPr>
            <w:tcW w:w="4271" w:type="dxa"/>
          </w:tcPr>
          <w:p w14:paraId="060896FA" w14:textId="77777777" w:rsidR="007A42F9" w:rsidRPr="007A42F9" w:rsidRDefault="007A42F9" w:rsidP="003560B1">
            <w:pPr>
              <w:jc w:val="left"/>
              <w:rPr>
                <w:rFonts w:eastAsia="Times New Roman"/>
                <w:sz w:val="20"/>
                <w:szCs w:val="20"/>
                <w:lang w:val="ru-RU"/>
              </w:rPr>
            </w:pPr>
            <w:r w:rsidRPr="007A42F9">
              <w:rPr>
                <w:sz w:val="20"/>
                <w:lang w:val="ru-RU"/>
              </w:rPr>
              <w:t>В процессе справедливого распределения выгод, связанных с управлением ресурсами дикой природы, следует отражать потребности коренных народов и местных общин.</w:t>
            </w:r>
          </w:p>
        </w:tc>
        <w:tc>
          <w:tcPr>
            <w:tcW w:w="2628" w:type="dxa"/>
          </w:tcPr>
          <w:p w14:paraId="1294A8F9" w14:textId="77777777" w:rsidR="007A42F9" w:rsidRPr="007A42F9" w:rsidRDefault="007A42F9" w:rsidP="003560B1">
            <w:pPr>
              <w:jc w:val="left"/>
              <w:rPr>
                <w:rFonts w:eastAsia="Times New Roman"/>
                <w:sz w:val="20"/>
                <w:szCs w:val="20"/>
                <w:lang w:val="ru-RU"/>
              </w:rPr>
            </w:pPr>
            <w:r w:rsidRPr="007A42F9">
              <w:rPr>
                <w:sz w:val="20"/>
                <w:lang w:val="ru-RU"/>
              </w:rPr>
              <w:t>Аддис</w:t>
            </w:r>
            <w:r w:rsidRPr="007A42F9">
              <w:rPr>
                <w:sz w:val="20"/>
                <w:lang w:val="ru-RU"/>
              </w:rPr>
              <w:noBreakHyphen/>
              <w:t>абебские принципы и оперативные указания</w:t>
            </w:r>
          </w:p>
        </w:tc>
      </w:tr>
      <w:tr w:rsidR="007A42F9" w:rsidRPr="005C46B9" w14:paraId="5460C14D" w14:textId="77777777" w:rsidTr="003560B1">
        <w:trPr>
          <w:trHeight w:val="837"/>
        </w:trPr>
        <w:tc>
          <w:tcPr>
            <w:tcW w:w="1890" w:type="dxa"/>
            <w:vMerge/>
          </w:tcPr>
          <w:p w14:paraId="19FA8590" w14:textId="77777777" w:rsidR="007A42F9" w:rsidRPr="007A42F9" w:rsidRDefault="007A42F9" w:rsidP="003560B1">
            <w:pPr>
              <w:jc w:val="left"/>
              <w:rPr>
                <w:rFonts w:eastAsia="Times New Roman"/>
                <w:sz w:val="20"/>
                <w:szCs w:val="20"/>
                <w:lang w:val="ru-RU"/>
              </w:rPr>
            </w:pPr>
          </w:p>
        </w:tc>
        <w:tc>
          <w:tcPr>
            <w:tcW w:w="4271" w:type="dxa"/>
          </w:tcPr>
          <w:p w14:paraId="3AE2B70F" w14:textId="77777777" w:rsidR="007A42F9" w:rsidRPr="007A42F9" w:rsidRDefault="007A42F9" w:rsidP="003560B1">
            <w:pPr>
              <w:jc w:val="left"/>
              <w:rPr>
                <w:rFonts w:eastAsia="Times New Roman"/>
                <w:sz w:val="20"/>
                <w:szCs w:val="20"/>
                <w:lang w:val="ru-RU"/>
              </w:rPr>
            </w:pPr>
            <w:r w:rsidRPr="007A42F9">
              <w:rPr>
                <w:sz w:val="20"/>
                <w:lang w:val="ru-RU"/>
              </w:rPr>
              <w:t>Издержки по управлению ресурсами дикой природы и их сохранению должны быть интернализированы и отражены при распределении выгод, полученных от</w:t>
            </w:r>
            <w:r>
              <w:rPr>
                <w:sz w:val="20"/>
              </w:rPr>
              <w:t> </w:t>
            </w:r>
            <w:r w:rsidRPr="007A42F9">
              <w:rPr>
                <w:sz w:val="20"/>
                <w:lang w:val="ru-RU"/>
              </w:rPr>
              <w:t>использования этих ресурсов.</w:t>
            </w:r>
          </w:p>
        </w:tc>
        <w:tc>
          <w:tcPr>
            <w:tcW w:w="2628" w:type="dxa"/>
          </w:tcPr>
          <w:p w14:paraId="26959ACF" w14:textId="77777777" w:rsidR="007A42F9" w:rsidRPr="007A42F9" w:rsidRDefault="007A42F9" w:rsidP="003560B1">
            <w:pPr>
              <w:jc w:val="left"/>
              <w:rPr>
                <w:rFonts w:eastAsia="Times New Roman"/>
                <w:sz w:val="20"/>
                <w:szCs w:val="20"/>
                <w:lang w:val="ru-RU"/>
              </w:rPr>
            </w:pPr>
            <w:r w:rsidRPr="007A42F9">
              <w:rPr>
                <w:sz w:val="20"/>
                <w:lang w:val="ru-RU"/>
              </w:rPr>
              <w:t>Аддис</w:t>
            </w:r>
            <w:r w:rsidRPr="007A42F9">
              <w:rPr>
                <w:sz w:val="20"/>
                <w:lang w:val="ru-RU"/>
              </w:rPr>
              <w:noBreakHyphen/>
              <w:t>абебские принципы и оперативные указания</w:t>
            </w:r>
          </w:p>
        </w:tc>
      </w:tr>
      <w:tr w:rsidR="007A42F9" w:rsidRPr="005C46B9" w14:paraId="1DC95260" w14:textId="77777777" w:rsidTr="003560B1">
        <w:trPr>
          <w:trHeight w:val="837"/>
        </w:trPr>
        <w:tc>
          <w:tcPr>
            <w:tcW w:w="1890" w:type="dxa"/>
            <w:vMerge/>
          </w:tcPr>
          <w:p w14:paraId="1EE49977" w14:textId="77777777" w:rsidR="007A42F9" w:rsidRPr="007A42F9" w:rsidRDefault="007A42F9" w:rsidP="003560B1">
            <w:pPr>
              <w:jc w:val="left"/>
              <w:rPr>
                <w:rFonts w:eastAsia="Times New Roman"/>
                <w:sz w:val="20"/>
                <w:szCs w:val="20"/>
                <w:lang w:val="ru-RU"/>
              </w:rPr>
            </w:pPr>
          </w:p>
        </w:tc>
        <w:tc>
          <w:tcPr>
            <w:tcW w:w="4271" w:type="dxa"/>
          </w:tcPr>
          <w:p w14:paraId="42E032B0" w14:textId="77777777" w:rsidR="007A42F9" w:rsidRPr="007A42F9" w:rsidRDefault="007A42F9" w:rsidP="003560B1">
            <w:pPr>
              <w:jc w:val="left"/>
              <w:rPr>
                <w:sz w:val="20"/>
                <w:lang w:val="ru-RU"/>
              </w:rPr>
            </w:pPr>
            <w:r w:rsidRPr="007A42F9">
              <w:rPr>
                <w:sz w:val="20"/>
                <w:lang w:val="ru-RU"/>
              </w:rPr>
              <w:t>Обеспечение устойчивости всех способов регулирования и использования диких видов и</w:t>
            </w:r>
            <w:r>
              <w:rPr>
                <w:sz w:val="20"/>
              </w:rPr>
              <w:t> </w:t>
            </w:r>
            <w:r w:rsidRPr="007A42F9">
              <w:rPr>
                <w:sz w:val="20"/>
                <w:lang w:val="ru-RU"/>
              </w:rPr>
              <w:t>создание тем самым социальных, экономических и экологических выгод для всех людей, в особенности находящихся в</w:t>
            </w:r>
            <w:r>
              <w:rPr>
                <w:sz w:val="20"/>
              </w:rPr>
              <w:t> </w:t>
            </w:r>
            <w:r w:rsidRPr="007A42F9">
              <w:rPr>
                <w:sz w:val="20"/>
                <w:lang w:val="ru-RU"/>
              </w:rPr>
              <w:t>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w:t>
            </w:r>
            <w:r>
              <w:rPr>
                <w:sz w:val="20"/>
              </w:rPr>
              <w:t> </w:t>
            </w:r>
            <w:r w:rsidRPr="007A42F9">
              <w:rPr>
                <w:sz w:val="20"/>
                <w:lang w:val="ru-RU"/>
              </w:rPr>
              <w:t>биоразнообразии, которые способствуют улучшению состояния биоразнообразия, а</w:t>
            </w:r>
            <w:r>
              <w:rPr>
                <w:sz w:val="20"/>
              </w:rPr>
              <w:t> </w:t>
            </w:r>
            <w:r w:rsidRPr="007A42F9">
              <w:rPr>
                <w:sz w:val="20"/>
                <w:lang w:val="ru-RU"/>
              </w:rPr>
              <w:t>также путем защиты и поощрения практики устойчивого использования на основе обычая коренных народов и местных общин.</w:t>
            </w:r>
          </w:p>
        </w:tc>
        <w:tc>
          <w:tcPr>
            <w:tcW w:w="2628" w:type="dxa"/>
          </w:tcPr>
          <w:p w14:paraId="2E055637" w14:textId="77777777" w:rsidR="007A42F9" w:rsidRPr="007A42F9" w:rsidRDefault="007A42F9" w:rsidP="003560B1">
            <w:pPr>
              <w:jc w:val="left"/>
              <w:rPr>
                <w:sz w:val="20"/>
                <w:szCs w:val="20"/>
                <w:lang w:val="ru-RU"/>
              </w:rPr>
            </w:pPr>
            <w:r w:rsidRPr="007A42F9">
              <w:rPr>
                <w:sz w:val="20"/>
                <w:szCs w:val="20"/>
                <w:lang w:val="ru-RU"/>
              </w:rPr>
              <w:t>Куньминско</w:t>
            </w:r>
            <w:r w:rsidRPr="007A42F9">
              <w:rPr>
                <w:sz w:val="20"/>
                <w:szCs w:val="20"/>
                <w:lang w:val="ru-RU"/>
              </w:rPr>
              <w:noBreakHyphen/>
              <w:t>Монреальская глобальная рамочная программа в области биоразнообразия (задача</w:t>
            </w:r>
            <w:r w:rsidRPr="00B92E53">
              <w:rPr>
                <w:sz w:val="20"/>
                <w:szCs w:val="20"/>
              </w:rPr>
              <w:t> </w:t>
            </w:r>
            <w:r w:rsidRPr="007A42F9">
              <w:rPr>
                <w:sz w:val="20"/>
                <w:szCs w:val="20"/>
                <w:lang w:val="ru-RU"/>
              </w:rPr>
              <w:t>9)</w:t>
            </w:r>
          </w:p>
        </w:tc>
      </w:tr>
      <w:tr w:rsidR="007A42F9" w:rsidRPr="005C46B9" w14:paraId="15942A2C" w14:textId="77777777" w:rsidTr="003560B1">
        <w:tc>
          <w:tcPr>
            <w:tcW w:w="1890" w:type="dxa"/>
            <w:vMerge w:val="restart"/>
          </w:tcPr>
          <w:p w14:paraId="4F69F0E9" w14:textId="77777777" w:rsidR="007A42F9" w:rsidRPr="007A42F9" w:rsidRDefault="007A42F9" w:rsidP="003560B1">
            <w:pPr>
              <w:jc w:val="left"/>
              <w:rPr>
                <w:rFonts w:eastAsia="Times New Roman"/>
                <w:sz w:val="20"/>
                <w:szCs w:val="20"/>
                <w:lang w:val="ru-RU"/>
              </w:rPr>
            </w:pPr>
            <w:r w:rsidRPr="007A42F9">
              <w:rPr>
                <w:sz w:val="20"/>
                <w:lang w:val="ru-RU"/>
              </w:rPr>
              <w:t>Интеграция систем знаний и</w:t>
            </w:r>
            <w:r>
              <w:rPr>
                <w:sz w:val="20"/>
              </w:rPr>
              <w:t> </w:t>
            </w:r>
            <w:r w:rsidRPr="007A42F9">
              <w:rPr>
                <w:sz w:val="20"/>
                <w:lang w:val="ru-RU"/>
              </w:rPr>
              <w:t>адаптивное управление</w:t>
            </w:r>
          </w:p>
        </w:tc>
        <w:tc>
          <w:tcPr>
            <w:tcW w:w="4271" w:type="dxa"/>
          </w:tcPr>
          <w:p w14:paraId="2E4BF1CA" w14:textId="77777777" w:rsidR="007A42F9" w:rsidRPr="007A42F9" w:rsidRDefault="007A42F9" w:rsidP="003560B1">
            <w:pPr>
              <w:jc w:val="left"/>
              <w:rPr>
                <w:rFonts w:eastAsia="Times New Roman"/>
                <w:sz w:val="20"/>
                <w:szCs w:val="20"/>
                <w:lang w:val="ru-RU"/>
              </w:rPr>
            </w:pPr>
            <w:r w:rsidRPr="007A42F9">
              <w:rPr>
                <w:sz w:val="20"/>
                <w:lang w:val="ru-RU"/>
              </w:rPr>
              <w:t>Применение адаптивного управления ресурсами дикой природы должно строиться на многочисленных системах знаний.</w:t>
            </w:r>
          </w:p>
        </w:tc>
        <w:tc>
          <w:tcPr>
            <w:tcW w:w="2628" w:type="dxa"/>
          </w:tcPr>
          <w:p w14:paraId="32878F60" w14:textId="77777777" w:rsidR="007A42F9" w:rsidRPr="007A42F9" w:rsidRDefault="007A42F9" w:rsidP="003560B1">
            <w:pPr>
              <w:jc w:val="left"/>
              <w:rPr>
                <w:rFonts w:eastAsia="Times New Roman"/>
                <w:sz w:val="20"/>
                <w:szCs w:val="20"/>
                <w:lang w:val="ru-RU"/>
              </w:rPr>
            </w:pPr>
            <w:r w:rsidRPr="007A42F9">
              <w:rPr>
                <w:sz w:val="20"/>
                <w:lang w:val="ru-RU"/>
              </w:rPr>
              <w:t>Аддис</w:t>
            </w:r>
            <w:r w:rsidRPr="007A42F9">
              <w:rPr>
                <w:sz w:val="20"/>
                <w:lang w:val="ru-RU"/>
              </w:rPr>
              <w:noBreakHyphen/>
              <w:t>абебские принципы и оперативные указания</w:t>
            </w:r>
          </w:p>
        </w:tc>
      </w:tr>
      <w:tr w:rsidR="007A42F9" w:rsidRPr="005C46B9" w14:paraId="6D6682BD" w14:textId="77777777" w:rsidTr="003560B1">
        <w:tc>
          <w:tcPr>
            <w:tcW w:w="1890" w:type="dxa"/>
            <w:vMerge/>
          </w:tcPr>
          <w:p w14:paraId="70229AB8" w14:textId="77777777" w:rsidR="007A42F9" w:rsidRPr="007A42F9" w:rsidRDefault="007A42F9" w:rsidP="003560B1">
            <w:pPr>
              <w:jc w:val="left"/>
              <w:rPr>
                <w:rFonts w:eastAsia="Times New Roman"/>
                <w:sz w:val="20"/>
                <w:szCs w:val="20"/>
                <w:lang w:val="ru-RU"/>
              </w:rPr>
            </w:pPr>
          </w:p>
        </w:tc>
        <w:tc>
          <w:tcPr>
            <w:tcW w:w="4271" w:type="dxa"/>
          </w:tcPr>
          <w:p w14:paraId="7A9682A5" w14:textId="77777777" w:rsidR="007A42F9" w:rsidRPr="007A42F9" w:rsidRDefault="007A42F9" w:rsidP="003560B1">
            <w:pPr>
              <w:jc w:val="left"/>
              <w:rPr>
                <w:rFonts w:eastAsia="Times New Roman"/>
                <w:sz w:val="20"/>
                <w:szCs w:val="20"/>
                <w:lang w:val="ru-RU"/>
              </w:rPr>
            </w:pPr>
            <w:r w:rsidRPr="007A42F9">
              <w:rPr>
                <w:sz w:val="20"/>
                <w:lang w:val="ru-RU"/>
              </w:rPr>
              <w:t>Применение адаптивного управления должно строиться на итерационной, своевременной и</w:t>
            </w:r>
            <w:r>
              <w:rPr>
                <w:sz w:val="20"/>
              </w:rPr>
              <w:t> </w:t>
            </w:r>
            <w:r w:rsidRPr="007A42F9">
              <w:rPr>
                <w:sz w:val="20"/>
                <w:lang w:val="ru-RU"/>
              </w:rPr>
              <w:t>прозрачной обратной связи, вытекающей из</w:t>
            </w:r>
            <w:r>
              <w:rPr>
                <w:sz w:val="20"/>
              </w:rPr>
              <w:t> </w:t>
            </w:r>
            <w:r w:rsidRPr="007A42F9">
              <w:rPr>
                <w:sz w:val="20"/>
                <w:lang w:val="ru-RU"/>
              </w:rPr>
              <w:t>мониторинга использования ресурсов, экологических и социально</w:t>
            </w:r>
            <w:r w:rsidRPr="007A42F9">
              <w:rPr>
                <w:sz w:val="20"/>
                <w:lang w:val="ru-RU"/>
              </w:rPr>
              <w:noBreakHyphen/>
              <w:t>экономических последствий и статуса используемых ресурсов.</w:t>
            </w:r>
          </w:p>
        </w:tc>
        <w:tc>
          <w:tcPr>
            <w:tcW w:w="2628" w:type="dxa"/>
          </w:tcPr>
          <w:p w14:paraId="7B1EF33E" w14:textId="77777777" w:rsidR="007A42F9" w:rsidRPr="007A42F9" w:rsidRDefault="007A42F9" w:rsidP="003560B1">
            <w:pPr>
              <w:jc w:val="left"/>
              <w:rPr>
                <w:rFonts w:eastAsia="Times New Roman"/>
                <w:sz w:val="20"/>
                <w:szCs w:val="20"/>
                <w:lang w:val="ru-RU"/>
              </w:rPr>
            </w:pPr>
            <w:r w:rsidRPr="007A42F9">
              <w:rPr>
                <w:sz w:val="20"/>
                <w:lang w:val="ru-RU"/>
              </w:rPr>
              <w:t>Аддис</w:t>
            </w:r>
            <w:r w:rsidRPr="007A42F9">
              <w:rPr>
                <w:sz w:val="20"/>
                <w:lang w:val="ru-RU"/>
              </w:rPr>
              <w:noBreakHyphen/>
              <w:t>абебские принципы и оперативные указания</w:t>
            </w:r>
          </w:p>
        </w:tc>
      </w:tr>
      <w:tr w:rsidR="007A42F9" w:rsidRPr="005C46B9" w14:paraId="7DDD95D7" w14:textId="77777777" w:rsidTr="003560B1">
        <w:tc>
          <w:tcPr>
            <w:tcW w:w="1890" w:type="dxa"/>
            <w:vMerge/>
          </w:tcPr>
          <w:p w14:paraId="10B2782F" w14:textId="77777777" w:rsidR="007A42F9" w:rsidRPr="007A42F9" w:rsidRDefault="007A42F9" w:rsidP="003560B1">
            <w:pPr>
              <w:jc w:val="left"/>
              <w:rPr>
                <w:rFonts w:eastAsia="Times New Roman"/>
                <w:sz w:val="20"/>
                <w:szCs w:val="20"/>
                <w:lang w:val="ru-RU"/>
              </w:rPr>
            </w:pPr>
          </w:p>
        </w:tc>
        <w:tc>
          <w:tcPr>
            <w:tcW w:w="4271" w:type="dxa"/>
          </w:tcPr>
          <w:p w14:paraId="29B96FBA" w14:textId="77777777" w:rsidR="007A42F9" w:rsidRPr="007A42F9" w:rsidRDefault="007A42F9" w:rsidP="003560B1">
            <w:pPr>
              <w:jc w:val="left"/>
              <w:rPr>
                <w:rFonts w:eastAsia="Times New Roman"/>
                <w:sz w:val="20"/>
                <w:szCs w:val="20"/>
                <w:lang w:val="ru-RU"/>
              </w:rPr>
            </w:pPr>
            <w:r w:rsidRPr="007A42F9">
              <w:rPr>
                <w:sz w:val="20"/>
                <w:lang w:val="ru-RU"/>
              </w:rPr>
              <w:t>При использовании традиционных и местных знаний Стороны должны принимать надлежащие меры для обеспечения получения добровольного, предварительного и</w:t>
            </w:r>
            <w:r>
              <w:rPr>
                <w:sz w:val="20"/>
                <w:lang w:val="en-US"/>
              </w:rPr>
              <w:t> </w:t>
            </w:r>
            <w:r w:rsidRPr="007A42F9">
              <w:rPr>
                <w:sz w:val="20"/>
                <w:lang w:val="ru-RU"/>
              </w:rPr>
              <w:t>обоснованного согласия, соответствующего национальным обстоятельствам, и одобрения носителями этих знаний.</w:t>
            </w:r>
          </w:p>
        </w:tc>
        <w:tc>
          <w:tcPr>
            <w:tcW w:w="2628" w:type="dxa"/>
          </w:tcPr>
          <w:p w14:paraId="4A000571" w14:textId="77777777" w:rsidR="007A42F9" w:rsidRPr="007A42F9" w:rsidRDefault="00000000" w:rsidP="003560B1">
            <w:pPr>
              <w:jc w:val="left"/>
              <w:rPr>
                <w:rFonts w:eastAsia="Times New Roman"/>
                <w:sz w:val="20"/>
                <w:szCs w:val="20"/>
                <w:lang w:val="ru-RU"/>
              </w:rPr>
            </w:pPr>
            <w:hyperlink r:id="rId80" w:history="1">
              <w:r w:rsidR="007A42F9" w:rsidRPr="007A42F9">
                <w:rPr>
                  <w:sz w:val="20"/>
                  <w:szCs w:val="20"/>
                  <w:lang w:val="ru-RU"/>
                </w:rPr>
                <w:t xml:space="preserve">Добровольное руководство </w:t>
              </w:r>
              <w:r w:rsidR="007A42F9" w:rsidRPr="00E62978">
                <w:rPr>
                  <w:sz w:val="20"/>
                  <w:szCs w:val="20"/>
                </w:rPr>
                <w:t>Mo</w:t>
              </w:r>
              <w:r w:rsidR="007A42F9" w:rsidRPr="007A42F9">
                <w:rPr>
                  <w:sz w:val="20"/>
                  <w:szCs w:val="20"/>
                  <w:lang w:val="ru-RU"/>
                </w:rPr>
                <w:t>’</w:t>
              </w:r>
              <w:proofErr w:type="spellStart"/>
              <w:r w:rsidR="007A42F9" w:rsidRPr="00E62978">
                <w:rPr>
                  <w:sz w:val="20"/>
                  <w:szCs w:val="20"/>
                </w:rPr>
                <w:t>otzkuxtal</w:t>
              </w:r>
              <w:proofErr w:type="spellEnd"/>
            </w:hyperlink>
            <w:r w:rsidR="007A42F9" w:rsidRPr="007A42F9">
              <w:rPr>
                <w:lang w:val="ru-RU"/>
              </w:rPr>
              <w:t xml:space="preserve"> </w:t>
            </w:r>
            <w:r w:rsidR="007A42F9" w:rsidRPr="007A42F9">
              <w:rPr>
                <w:sz w:val="20"/>
                <w:lang w:val="ru-RU"/>
              </w:rPr>
              <w:t>(решение</w:t>
            </w:r>
            <w:r w:rsidR="007A42F9" w:rsidRPr="00B92E53">
              <w:rPr>
                <w:sz w:val="20"/>
              </w:rPr>
              <w:t> </w:t>
            </w:r>
            <w:hyperlink r:id="rId81" w:history="1">
              <w:r w:rsidR="007A42F9" w:rsidRPr="00B92E53">
                <w:rPr>
                  <w:rStyle w:val="af8"/>
                </w:rPr>
                <w:t>XIII</w:t>
              </w:r>
              <w:r w:rsidR="007A42F9" w:rsidRPr="007A42F9">
                <w:rPr>
                  <w:rStyle w:val="af8"/>
                  <w:lang w:val="ru-RU"/>
                </w:rPr>
                <w:t>/18</w:t>
              </w:r>
            </w:hyperlink>
            <w:r w:rsidR="007A42F9" w:rsidRPr="007A42F9">
              <w:rPr>
                <w:sz w:val="20"/>
                <w:lang w:val="ru-RU"/>
              </w:rPr>
              <w:t>, приложение)</w:t>
            </w:r>
          </w:p>
        </w:tc>
      </w:tr>
      <w:tr w:rsidR="007A42F9" w:rsidRPr="005C46B9" w14:paraId="33BC3FEA" w14:textId="77777777" w:rsidTr="003560B1">
        <w:tc>
          <w:tcPr>
            <w:tcW w:w="1890" w:type="dxa"/>
            <w:vMerge w:val="restart"/>
          </w:tcPr>
          <w:p w14:paraId="38CA587C" w14:textId="77777777" w:rsidR="007A42F9" w:rsidRPr="007A42F9" w:rsidRDefault="007A42F9" w:rsidP="003560B1">
            <w:pPr>
              <w:jc w:val="left"/>
              <w:rPr>
                <w:rFonts w:eastAsia="Times New Roman"/>
                <w:sz w:val="20"/>
                <w:szCs w:val="20"/>
                <w:lang w:val="ru-RU"/>
              </w:rPr>
            </w:pPr>
            <w:r w:rsidRPr="007A42F9">
              <w:rPr>
                <w:sz w:val="20"/>
                <w:lang w:val="ru-RU"/>
              </w:rPr>
              <w:t>Согласованность политики и институциональная согласованность</w:t>
            </w:r>
          </w:p>
        </w:tc>
        <w:tc>
          <w:tcPr>
            <w:tcW w:w="4271" w:type="dxa"/>
          </w:tcPr>
          <w:p w14:paraId="45B15ECB" w14:textId="77777777" w:rsidR="007A42F9" w:rsidRPr="007A42F9" w:rsidRDefault="007A42F9" w:rsidP="003560B1">
            <w:pPr>
              <w:jc w:val="left"/>
              <w:rPr>
                <w:rFonts w:eastAsia="Times New Roman"/>
                <w:sz w:val="20"/>
                <w:szCs w:val="20"/>
                <w:lang w:val="ru-RU"/>
              </w:rPr>
            </w:pPr>
            <w:r w:rsidRPr="007A42F9">
              <w:rPr>
                <w:sz w:val="20"/>
                <w:lang w:val="ru-RU"/>
              </w:rPr>
              <w:t>На всех уровнях управления следует внедрять вспомогательную политику и законы и</w:t>
            </w:r>
            <w:r>
              <w:rPr>
                <w:sz w:val="20"/>
                <w:lang w:val="en-US"/>
              </w:rPr>
              <w:t> </w:t>
            </w:r>
            <w:r w:rsidRPr="007A42F9">
              <w:rPr>
                <w:sz w:val="20"/>
                <w:lang w:val="ru-RU"/>
              </w:rPr>
              <w:t>создавать учреждения, а также налаживать эффективные связи между этими уровнями.</w:t>
            </w:r>
          </w:p>
        </w:tc>
        <w:tc>
          <w:tcPr>
            <w:tcW w:w="2628" w:type="dxa"/>
          </w:tcPr>
          <w:p w14:paraId="408E721B" w14:textId="77777777" w:rsidR="007A42F9" w:rsidRPr="007A42F9" w:rsidRDefault="007A42F9" w:rsidP="003560B1">
            <w:pPr>
              <w:jc w:val="left"/>
              <w:rPr>
                <w:rFonts w:eastAsia="Times New Roman"/>
                <w:sz w:val="20"/>
                <w:szCs w:val="20"/>
                <w:lang w:val="ru-RU"/>
              </w:rPr>
            </w:pPr>
            <w:r w:rsidRPr="007A42F9">
              <w:rPr>
                <w:sz w:val="20"/>
                <w:lang w:val="ru-RU"/>
              </w:rPr>
              <w:t>Аддис</w:t>
            </w:r>
            <w:r w:rsidRPr="007A42F9">
              <w:rPr>
                <w:sz w:val="20"/>
                <w:lang w:val="ru-RU"/>
              </w:rPr>
              <w:noBreakHyphen/>
              <w:t>абебские принципы и оперативные указания</w:t>
            </w:r>
          </w:p>
        </w:tc>
      </w:tr>
      <w:tr w:rsidR="007A42F9" w:rsidRPr="005C46B9" w14:paraId="08EC73BC" w14:textId="77777777" w:rsidTr="003560B1">
        <w:tc>
          <w:tcPr>
            <w:tcW w:w="1890" w:type="dxa"/>
            <w:vMerge/>
          </w:tcPr>
          <w:p w14:paraId="57ECC022" w14:textId="77777777" w:rsidR="007A42F9" w:rsidRPr="007A42F9" w:rsidRDefault="007A42F9" w:rsidP="003560B1">
            <w:pPr>
              <w:jc w:val="left"/>
              <w:rPr>
                <w:rFonts w:eastAsia="Times New Roman"/>
                <w:sz w:val="20"/>
                <w:szCs w:val="20"/>
                <w:lang w:val="ru-RU"/>
              </w:rPr>
            </w:pPr>
          </w:p>
        </w:tc>
        <w:tc>
          <w:tcPr>
            <w:tcW w:w="4271" w:type="dxa"/>
          </w:tcPr>
          <w:p w14:paraId="3093C72C" w14:textId="77777777" w:rsidR="007A42F9" w:rsidRPr="007A42F9" w:rsidRDefault="007A42F9" w:rsidP="003560B1">
            <w:pPr>
              <w:jc w:val="left"/>
              <w:rPr>
                <w:rFonts w:eastAsia="Times New Roman"/>
                <w:sz w:val="20"/>
                <w:szCs w:val="20"/>
                <w:lang w:val="ru-RU"/>
              </w:rPr>
            </w:pPr>
            <w:r w:rsidRPr="007A42F9">
              <w:rPr>
                <w:sz w:val="20"/>
                <w:lang w:val="ru-RU"/>
              </w:rPr>
              <w:t>Насколько это возможно и целесообразно, меры по сохранению и устойчивому использованию ресурсов дикой природы должны быть предусмотрены в</w:t>
            </w:r>
            <w:r>
              <w:rPr>
                <w:sz w:val="20"/>
                <w:lang w:val="en-US"/>
              </w:rPr>
              <w:t> </w:t>
            </w:r>
            <w:r w:rsidRPr="007A42F9">
              <w:rPr>
                <w:sz w:val="20"/>
                <w:lang w:val="ru-RU"/>
              </w:rPr>
              <w:t>соответствующих секторальных или межсекторальных планах, программах и</w:t>
            </w:r>
            <w:r>
              <w:rPr>
                <w:sz w:val="20"/>
                <w:lang w:val="en-US"/>
              </w:rPr>
              <w:t> </w:t>
            </w:r>
            <w:r w:rsidRPr="007A42F9">
              <w:rPr>
                <w:sz w:val="20"/>
                <w:lang w:val="ru-RU"/>
              </w:rPr>
              <w:t>политике.</w:t>
            </w:r>
          </w:p>
        </w:tc>
        <w:tc>
          <w:tcPr>
            <w:tcW w:w="2628" w:type="dxa"/>
          </w:tcPr>
          <w:p w14:paraId="304CAF43" w14:textId="77777777" w:rsidR="007A42F9" w:rsidRPr="007A42F9" w:rsidRDefault="00000000" w:rsidP="003560B1">
            <w:pPr>
              <w:jc w:val="left"/>
              <w:rPr>
                <w:rFonts w:eastAsia="Times New Roman"/>
                <w:sz w:val="20"/>
                <w:szCs w:val="20"/>
                <w:lang w:val="ru-RU"/>
              </w:rPr>
            </w:pPr>
            <w:hyperlink r:id="rId82" w:history="1">
              <w:r w:rsidR="007A42F9" w:rsidRPr="007A42F9">
                <w:rPr>
                  <w:rStyle w:val="af8"/>
                  <w:sz w:val="20"/>
                  <w:lang w:val="ru-RU"/>
                </w:rPr>
                <w:t>Конвенция о</w:t>
              </w:r>
              <w:r w:rsidR="007A42F9">
                <w:rPr>
                  <w:rStyle w:val="af8"/>
                  <w:sz w:val="20"/>
                  <w:lang w:val="en-US"/>
                </w:rPr>
                <w:t> </w:t>
              </w:r>
              <w:r w:rsidR="007A42F9" w:rsidRPr="007A42F9">
                <w:rPr>
                  <w:rStyle w:val="af8"/>
                  <w:sz w:val="20"/>
                  <w:lang w:val="ru-RU"/>
                </w:rPr>
                <w:t>биологическом разнообразии (статья</w:t>
              </w:r>
              <w:r w:rsidR="007A42F9" w:rsidRPr="00B92E53">
                <w:rPr>
                  <w:rStyle w:val="af8"/>
                  <w:sz w:val="20"/>
                </w:rPr>
                <w:t> </w:t>
              </w:r>
              <w:r w:rsidR="007A42F9" w:rsidRPr="007A42F9">
                <w:rPr>
                  <w:rStyle w:val="af8"/>
                  <w:sz w:val="20"/>
                  <w:lang w:val="ru-RU"/>
                </w:rPr>
                <w:t>6</w:t>
              </w:r>
              <w:r w:rsidR="007A42F9" w:rsidRPr="00B92E53">
                <w:rPr>
                  <w:rStyle w:val="af8"/>
                  <w:sz w:val="20"/>
                </w:rPr>
                <w:t> b</w:t>
              </w:r>
              <w:r w:rsidR="007A42F9" w:rsidRPr="007A42F9">
                <w:rPr>
                  <w:rStyle w:val="af8"/>
                  <w:sz w:val="20"/>
                  <w:lang w:val="ru-RU"/>
                </w:rPr>
                <w:t>))</w:t>
              </w:r>
            </w:hyperlink>
          </w:p>
        </w:tc>
      </w:tr>
      <w:tr w:rsidR="007A42F9" w:rsidRPr="005C46B9" w14:paraId="29314A3A" w14:textId="77777777" w:rsidTr="003560B1">
        <w:tc>
          <w:tcPr>
            <w:tcW w:w="1890" w:type="dxa"/>
            <w:vMerge/>
          </w:tcPr>
          <w:p w14:paraId="7220B754" w14:textId="77777777" w:rsidR="007A42F9" w:rsidRPr="007A42F9" w:rsidRDefault="007A42F9" w:rsidP="003560B1">
            <w:pPr>
              <w:jc w:val="left"/>
              <w:rPr>
                <w:rFonts w:eastAsia="Times New Roman"/>
                <w:sz w:val="20"/>
                <w:szCs w:val="20"/>
                <w:lang w:val="ru-RU"/>
              </w:rPr>
            </w:pPr>
          </w:p>
        </w:tc>
        <w:tc>
          <w:tcPr>
            <w:tcW w:w="4271" w:type="dxa"/>
          </w:tcPr>
          <w:p w14:paraId="6C260F05" w14:textId="77777777" w:rsidR="007A42F9" w:rsidRPr="007A42F9" w:rsidRDefault="007A42F9" w:rsidP="003560B1">
            <w:pPr>
              <w:jc w:val="left"/>
              <w:rPr>
                <w:rFonts w:eastAsia="Times New Roman"/>
                <w:sz w:val="20"/>
                <w:szCs w:val="20"/>
                <w:lang w:val="ru-RU"/>
              </w:rPr>
            </w:pPr>
            <w:r w:rsidRPr="007A42F9">
              <w:rPr>
                <w:sz w:val="20"/>
                <w:lang w:val="ru-RU"/>
              </w:rPr>
              <w:t>Каждая Сторона прилагает усилия для того, чтобы в соответствии со своими возможностями обеспечивать финансовую поддержку и стимулы в отношении тех видов деятельности на национальном уровне, которые направлены на достижение целей Конвенции в соответствии с своими национальными планами, приоритетами и</w:t>
            </w:r>
            <w:r>
              <w:rPr>
                <w:sz w:val="20"/>
                <w:lang w:val="en-US"/>
              </w:rPr>
              <w:t> </w:t>
            </w:r>
            <w:r w:rsidRPr="007A42F9">
              <w:rPr>
                <w:sz w:val="20"/>
                <w:lang w:val="ru-RU"/>
              </w:rPr>
              <w:t>программами.</w:t>
            </w:r>
          </w:p>
        </w:tc>
        <w:tc>
          <w:tcPr>
            <w:tcW w:w="2628" w:type="dxa"/>
          </w:tcPr>
          <w:p w14:paraId="0B1B1640" w14:textId="77777777" w:rsidR="007A42F9" w:rsidRPr="007A42F9" w:rsidRDefault="00000000" w:rsidP="003560B1">
            <w:pPr>
              <w:jc w:val="left"/>
              <w:rPr>
                <w:sz w:val="20"/>
                <w:szCs w:val="20"/>
                <w:lang w:val="ru-RU"/>
              </w:rPr>
            </w:pPr>
            <w:hyperlink r:id="rId83" w:history="1">
              <w:r w:rsidR="007A42F9" w:rsidRPr="007A42F9">
                <w:rPr>
                  <w:sz w:val="20"/>
                  <w:szCs w:val="20"/>
                  <w:lang w:val="ru-RU"/>
                </w:rPr>
                <w:t>Конвенция о</w:t>
              </w:r>
              <w:r w:rsidR="007A42F9" w:rsidRPr="00600273">
                <w:rPr>
                  <w:sz w:val="20"/>
                  <w:szCs w:val="20"/>
                </w:rPr>
                <w:t> </w:t>
              </w:r>
              <w:r w:rsidR="007A42F9" w:rsidRPr="007A42F9">
                <w:rPr>
                  <w:sz w:val="20"/>
                  <w:szCs w:val="20"/>
                  <w:lang w:val="ru-RU"/>
                </w:rPr>
                <w:t>биологическом разнообразии (статья</w:t>
              </w:r>
              <w:r w:rsidR="007A42F9" w:rsidRPr="00600273">
                <w:rPr>
                  <w:sz w:val="20"/>
                  <w:szCs w:val="20"/>
                </w:rPr>
                <w:t> </w:t>
              </w:r>
              <w:r w:rsidR="007A42F9" w:rsidRPr="007A42F9">
                <w:rPr>
                  <w:sz w:val="20"/>
                  <w:szCs w:val="20"/>
                  <w:lang w:val="ru-RU"/>
                </w:rPr>
                <w:t>20</w:t>
              </w:r>
              <w:r w:rsidR="007A42F9" w:rsidRPr="00600273">
                <w:rPr>
                  <w:sz w:val="20"/>
                  <w:szCs w:val="20"/>
                </w:rPr>
                <w:t> </w:t>
              </w:r>
              <w:r w:rsidR="007A42F9" w:rsidRPr="007A42F9">
                <w:rPr>
                  <w:sz w:val="20"/>
                  <w:szCs w:val="20"/>
                  <w:lang w:val="ru-RU"/>
                </w:rPr>
                <w:t>1))</w:t>
              </w:r>
            </w:hyperlink>
          </w:p>
        </w:tc>
      </w:tr>
      <w:tr w:rsidR="007A42F9" w:rsidRPr="005C46B9" w14:paraId="7EA457ED" w14:textId="77777777" w:rsidTr="003560B1">
        <w:tc>
          <w:tcPr>
            <w:tcW w:w="1890" w:type="dxa"/>
            <w:vMerge/>
          </w:tcPr>
          <w:p w14:paraId="62F956A7" w14:textId="77777777" w:rsidR="007A42F9" w:rsidRPr="007A42F9" w:rsidRDefault="007A42F9" w:rsidP="003560B1">
            <w:pPr>
              <w:jc w:val="left"/>
              <w:rPr>
                <w:rFonts w:eastAsia="Times New Roman"/>
                <w:sz w:val="20"/>
                <w:szCs w:val="20"/>
                <w:lang w:val="ru-RU"/>
              </w:rPr>
            </w:pPr>
          </w:p>
        </w:tc>
        <w:tc>
          <w:tcPr>
            <w:tcW w:w="4271" w:type="dxa"/>
          </w:tcPr>
          <w:p w14:paraId="127E3EBB" w14:textId="77777777" w:rsidR="007A42F9" w:rsidRPr="007A42F9" w:rsidRDefault="007A42F9" w:rsidP="003560B1">
            <w:pPr>
              <w:jc w:val="left"/>
              <w:rPr>
                <w:rFonts w:eastAsia="Times New Roman"/>
                <w:sz w:val="20"/>
                <w:szCs w:val="20"/>
                <w:lang w:val="ru-RU"/>
              </w:rPr>
            </w:pPr>
            <w:r w:rsidRPr="007A42F9">
              <w:rPr>
                <w:sz w:val="20"/>
                <w:lang w:val="ru-RU"/>
              </w:rPr>
              <w:t>Положения Конвенции не затрагивают права и</w:t>
            </w:r>
            <w:r>
              <w:rPr>
                <w:sz w:val="20"/>
                <w:lang w:val="en-US"/>
              </w:rPr>
              <w:t> </w:t>
            </w:r>
            <w:r w:rsidRPr="007A42F9">
              <w:rPr>
                <w:sz w:val="20"/>
                <w:lang w:val="ru-RU"/>
              </w:rPr>
              <w:t xml:space="preserve">обязанности Сторон, вытекающие из любого действующего международного соглашения, за исключением случаев, когда результатом осуществления этих прав и обязанностей стал </w:t>
            </w:r>
            <w:r w:rsidRPr="007A42F9">
              <w:rPr>
                <w:sz w:val="20"/>
                <w:lang w:val="ru-RU"/>
              </w:rPr>
              <w:lastRenderedPageBreak/>
              <w:t>бы серьезный ущерб или угроза биологическому разнообразию.</w:t>
            </w:r>
          </w:p>
        </w:tc>
        <w:tc>
          <w:tcPr>
            <w:tcW w:w="2628" w:type="dxa"/>
          </w:tcPr>
          <w:p w14:paraId="10393B4B" w14:textId="77777777" w:rsidR="007A42F9" w:rsidRPr="007A42F9" w:rsidRDefault="00000000" w:rsidP="003560B1">
            <w:pPr>
              <w:jc w:val="left"/>
              <w:rPr>
                <w:sz w:val="20"/>
                <w:szCs w:val="20"/>
                <w:lang w:val="ru-RU"/>
              </w:rPr>
            </w:pPr>
            <w:hyperlink r:id="rId84" w:history="1">
              <w:r w:rsidR="007A42F9" w:rsidRPr="007A42F9">
                <w:rPr>
                  <w:sz w:val="20"/>
                  <w:szCs w:val="20"/>
                  <w:lang w:val="ru-RU"/>
                </w:rPr>
                <w:t>Конвенция о</w:t>
              </w:r>
              <w:r w:rsidR="007A42F9" w:rsidRPr="00600273">
                <w:rPr>
                  <w:sz w:val="20"/>
                  <w:szCs w:val="20"/>
                </w:rPr>
                <w:t> </w:t>
              </w:r>
              <w:r w:rsidR="007A42F9" w:rsidRPr="007A42F9">
                <w:rPr>
                  <w:sz w:val="20"/>
                  <w:szCs w:val="20"/>
                  <w:lang w:val="ru-RU"/>
                </w:rPr>
                <w:t>биологическом разнообразии (статья</w:t>
              </w:r>
              <w:r w:rsidR="007A42F9" w:rsidRPr="00600273">
                <w:rPr>
                  <w:sz w:val="20"/>
                  <w:szCs w:val="20"/>
                </w:rPr>
                <w:t> </w:t>
              </w:r>
              <w:r w:rsidR="007A42F9" w:rsidRPr="007A42F9">
                <w:rPr>
                  <w:sz w:val="20"/>
                  <w:szCs w:val="20"/>
                  <w:lang w:val="ru-RU"/>
                </w:rPr>
                <w:t>22</w:t>
              </w:r>
              <w:r w:rsidR="007A42F9" w:rsidRPr="00600273">
                <w:rPr>
                  <w:sz w:val="20"/>
                  <w:szCs w:val="20"/>
                </w:rPr>
                <w:t> </w:t>
              </w:r>
              <w:r w:rsidR="007A42F9" w:rsidRPr="007A42F9">
                <w:rPr>
                  <w:sz w:val="20"/>
                  <w:szCs w:val="20"/>
                  <w:lang w:val="ru-RU"/>
                </w:rPr>
                <w:t>1))</w:t>
              </w:r>
            </w:hyperlink>
          </w:p>
        </w:tc>
      </w:tr>
      <w:tr w:rsidR="007A42F9" w:rsidRPr="005C46B9" w14:paraId="7DDF5023" w14:textId="77777777" w:rsidTr="003560B1">
        <w:tc>
          <w:tcPr>
            <w:tcW w:w="1890" w:type="dxa"/>
          </w:tcPr>
          <w:p w14:paraId="01CE1B55" w14:textId="77777777" w:rsidR="007A42F9" w:rsidRPr="007A42F9" w:rsidRDefault="007A42F9" w:rsidP="003560B1">
            <w:pPr>
              <w:jc w:val="left"/>
              <w:rPr>
                <w:rFonts w:eastAsia="Times New Roman"/>
                <w:sz w:val="20"/>
                <w:szCs w:val="20"/>
                <w:lang w:val="ru-RU"/>
              </w:rPr>
            </w:pPr>
          </w:p>
        </w:tc>
        <w:tc>
          <w:tcPr>
            <w:tcW w:w="4271" w:type="dxa"/>
          </w:tcPr>
          <w:p w14:paraId="5AFB45A6" w14:textId="77777777" w:rsidR="007A42F9" w:rsidRPr="007A42F9" w:rsidRDefault="007A42F9" w:rsidP="003560B1">
            <w:pPr>
              <w:jc w:val="left"/>
              <w:rPr>
                <w:sz w:val="20"/>
                <w:lang w:val="ru-RU"/>
              </w:rPr>
            </w:pPr>
            <w:r w:rsidRPr="007A42F9">
              <w:rPr>
                <w:sz w:val="20"/>
                <w:lang w:val="ru-RU"/>
              </w:rPr>
              <w:t>Укрепление создания и развития потенциала, расширение доступа к технологиям и их передачи, содействие развитию инноваций и</w:t>
            </w:r>
            <w:r>
              <w:rPr>
                <w:sz w:val="20"/>
                <w:lang w:val="en-US"/>
              </w:rPr>
              <w:t> </w:t>
            </w:r>
            <w:r w:rsidRPr="007A42F9">
              <w:rPr>
                <w:sz w:val="20"/>
                <w:lang w:val="ru-RU"/>
              </w:rPr>
              <w:t>расширению доступа к ним, а также научно-техническому сотрудничеству, в том числе по</w:t>
            </w:r>
            <w:r>
              <w:rPr>
                <w:sz w:val="20"/>
                <w:lang w:val="en-US"/>
              </w:rPr>
              <w:t> </w:t>
            </w:r>
            <w:r w:rsidRPr="007A42F9">
              <w:rPr>
                <w:sz w:val="20"/>
                <w:lang w:val="ru-RU"/>
              </w:rPr>
              <w:t>линии Юг-Юг, Север-Юг и трехстороннему сотрудничеству, для удовлетворения потребностей, имеющих отношение к</w:t>
            </w:r>
            <w:r>
              <w:rPr>
                <w:sz w:val="20"/>
                <w:lang w:val="en-US"/>
              </w:rPr>
              <w:t> </w:t>
            </w:r>
            <w:r w:rsidRPr="007A42F9">
              <w:rPr>
                <w:sz w:val="20"/>
                <w:lang w:val="ru-RU"/>
              </w:rPr>
              <w:t>эффективному осуществлению, в частности в</w:t>
            </w:r>
            <w:r>
              <w:rPr>
                <w:sz w:val="20"/>
                <w:lang w:val="en-US"/>
              </w:rPr>
              <w:t> </w:t>
            </w:r>
            <w:r w:rsidRPr="007A42F9">
              <w:rPr>
                <w:sz w:val="20"/>
                <w:lang w:val="ru-RU"/>
              </w:rPr>
              <w:t>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мониторинга в соответствии с масштабом целей и задач Рамочной программы.</w:t>
            </w:r>
          </w:p>
        </w:tc>
        <w:tc>
          <w:tcPr>
            <w:tcW w:w="2628" w:type="dxa"/>
          </w:tcPr>
          <w:p w14:paraId="74ABCCDE" w14:textId="77777777" w:rsidR="007A42F9" w:rsidRPr="007A42F9" w:rsidRDefault="007A42F9" w:rsidP="003560B1">
            <w:pPr>
              <w:jc w:val="left"/>
              <w:rPr>
                <w:lang w:val="ru-RU"/>
              </w:rPr>
            </w:pPr>
            <w:r w:rsidRPr="007A42F9">
              <w:rPr>
                <w:sz w:val="20"/>
                <w:szCs w:val="20"/>
                <w:lang w:val="ru-RU"/>
              </w:rPr>
              <w:t>Куньминско</w:t>
            </w:r>
            <w:r w:rsidRPr="007A42F9">
              <w:rPr>
                <w:sz w:val="20"/>
                <w:szCs w:val="20"/>
                <w:lang w:val="ru-RU"/>
              </w:rPr>
              <w:noBreakHyphen/>
              <w:t>Монреальская глобальная рамочная программа в области биоразнообразия (задача</w:t>
            </w:r>
            <w:r w:rsidRPr="00B92E53">
              <w:rPr>
                <w:sz w:val="20"/>
                <w:szCs w:val="20"/>
              </w:rPr>
              <w:t> </w:t>
            </w:r>
            <w:r w:rsidRPr="007A42F9">
              <w:rPr>
                <w:sz w:val="20"/>
                <w:szCs w:val="20"/>
                <w:lang w:val="ru-RU"/>
              </w:rPr>
              <w:t>20)</w:t>
            </w:r>
          </w:p>
        </w:tc>
      </w:tr>
    </w:tbl>
    <w:p w14:paraId="7B1259B4" w14:textId="77777777" w:rsidR="007A42F9" w:rsidRPr="007A42F9" w:rsidRDefault="007A42F9" w:rsidP="007A42F9">
      <w:pPr>
        <w:pStyle w:val="CBDH1"/>
        <w:ind w:firstLine="0"/>
        <w:rPr>
          <w:sz w:val="24"/>
          <w:szCs w:val="24"/>
          <w:lang w:val="ru-RU"/>
        </w:rPr>
      </w:pPr>
      <w:r w:rsidRPr="004C2F81">
        <w:rPr>
          <w:sz w:val="24"/>
          <w:szCs w:val="24"/>
        </w:rPr>
        <w:t>V</w:t>
      </w:r>
      <w:r w:rsidRPr="007A42F9">
        <w:rPr>
          <w:sz w:val="24"/>
          <w:szCs w:val="24"/>
          <w:lang w:val="ru-RU"/>
        </w:rPr>
        <w:t>.</w:t>
      </w:r>
      <w:r w:rsidRPr="007A42F9">
        <w:rPr>
          <w:sz w:val="24"/>
          <w:szCs w:val="24"/>
          <w:lang w:val="ru-RU"/>
        </w:rPr>
        <w:tab/>
        <w:t>Гарантии</w:t>
      </w:r>
    </w:p>
    <w:p w14:paraId="0A084C80" w14:textId="77777777" w:rsidR="007A42F9" w:rsidRPr="007A42F9" w:rsidRDefault="007A42F9" w:rsidP="007A42F9">
      <w:pPr>
        <w:pStyle w:val="CBDNormalNumber"/>
        <w:ind w:left="1134"/>
        <w:rPr>
          <w:lang w:val="ru-RU"/>
        </w:rPr>
      </w:pPr>
      <w:r w:rsidRPr="007A42F9">
        <w:rPr>
          <w:lang w:val="ru-RU"/>
        </w:rPr>
        <w:t>14.</w:t>
      </w:r>
      <w:r w:rsidRPr="007A42F9">
        <w:rPr>
          <w:lang w:val="ru-RU"/>
        </w:rPr>
        <w:tab/>
        <w:t>В настоящих добровольных руководящих указаниях под гарантиями (см.</w:t>
      </w:r>
      <w:r>
        <w:t> </w:t>
      </w:r>
      <w:r w:rsidRPr="007A42F9">
        <w:rPr>
          <w:lang w:val="ru-RU"/>
        </w:rPr>
        <w:t>таблицу</w:t>
      </w:r>
      <w:r>
        <w:t> </w:t>
      </w:r>
      <w:r w:rsidRPr="007A42F9">
        <w:rPr>
          <w:lang w:val="ru-RU"/>
        </w:rPr>
        <w:t>2) понимаются процедуры и меры, призванные обеспечить, чтобы мероприятия по устойчивому управлению ресурсами дикой природы предотвращали или сводили к минимуму непреднамеренное негативное воздействие на</w:t>
      </w:r>
      <w:r>
        <w:t> </w:t>
      </w:r>
      <w:r w:rsidRPr="007A42F9">
        <w:rPr>
          <w:lang w:val="ru-RU"/>
        </w:rPr>
        <w:t>биоразнообразие, а также способствовали сохранению экологической целостности, социальной справедливости и подотчетности. К гарантиям могут относиться оценки экологического и социального воздействия, а также участие общественности. Они должны применяться с учетом конкретных условий на прозрачной основе и</w:t>
      </w:r>
      <w:r>
        <w:t> </w:t>
      </w:r>
      <w:r w:rsidRPr="007A42F9">
        <w:rPr>
          <w:lang w:val="ru-RU"/>
        </w:rPr>
        <w:t>с</w:t>
      </w:r>
      <w:r>
        <w:t> </w:t>
      </w:r>
      <w:r w:rsidRPr="007A42F9">
        <w:rPr>
          <w:lang w:val="ru-RU"/>
        </w:rPr>
        <w:t>возможностью постоянного совершенствования, в соответствии с национальными обстоятельствами и законодательством.</w:t>
      </w:r>
    </w:p>
    <w:p w14:paraId="7B6B7295" w14:textId="77777777" w:rsidR="007A42F9" w:rsidRPr="007A42F9" w:rsidRDefault="007A42F9" w:rsidP="007A42F9">
      <w:pPr>
        <w:pStyle w:val="CBDNormalNumber"/>
        <w:rPr>
          <w:b/>
          <w:bCs/>
          <w:lang w:val="ru-RU"/>
        </w:rPr>
      </w:pPr>
      <w:r w:rsidRPr="007A42F9">
        <w:rPr>
          <w:lang w:val="ru-RU"/>
        </w:rPr>
        <w:t>Таблица</w:t>
      </w:r>
      <w:r>
        <w:t> </w:t>
      </w:r>
      <w:r w:rsidRPr="007A42F9">
        <w:rPr>
          <w:lang w:val="ru-RU"/>
        </w:rPr>
        <w:t>2</w:t>
      </w:r>
      <w:r w:rsidRPr="007A42F9">
        <w:rPr>
          <w:lang w:val="ru-RU"/>
        </w:rPr>
        <w:br/>
      </w:r>
      <w:r w:rsidRPr="007A42F9">
        <w:rPr>
          <w:b/>
          <w:lang w:val="ru-RU"/>
        </w:rPr>
        <w:t>Гарантии для обеспечения устойчивого управления ресурсами дикой природы</w:t>
      </w:r>
    </w:p>
    <w:tbl>
      <w:tblPr>
        <w:tblW w:w="889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4611"/>
        <w:gridCol w:w="2578"/>
      </w:tblGrid>
      <w:tr w:rsidR="007A42F9" w:rsidRPr="00402127" w14:paraId="3C12B1A5" w14:textId="77777777" w:rsidTr="003560B1">
        <w:trPr>
          <w:tblHeader/>
        </w:trPr>
        <w:tc>
          <w:tcPr>
            <w:tcW w:w="1701" w:type="dxa"/>
          </w:tcPr>
          <w:p w14:paraId="6417C526" w14:textId="77777777" w:rsidR="007A42F9" w:rsidRPr="00B92E53" w:rsidRDefault="007A42F9" w:rsidP="003560B1">
            <w:pPr>
              <w:pStyle w:val="CBDNormalNumber"/>
              <w:spacing w:before="0" w:after="0"/>
              <w:ind w:left="0"/>
              <w:rPr>
                <w:i/>
                <w:iCs/>
                <w:sz w:val="20"/>
                <w:szCs w:val="20"/>
              </w:rPr>
            </w:pPr>
            <w:proofErr w:type="spellStart"/>
            <w:r w:rsidRPr="00B92E53">
              <w:rPr>
                <w:i/>
                <w:sz w:val="20"/>
              </w:rPr>
              <w:t>Тематические</w:t>
            </w:r>
            <w:proofErr w:type="spellEnd"/>
            <w:r w:rsidRPr="00B92E53">
              <w:rPr>
                <w:i/>
                <w:sz w:val="20"/>
              </w:rPr>
              <w:t xml:space="preserve"> </w:t>
            </w:r>
            <w:proofErr w:type="spellStart"/>
            <w:r w:rsidRPr="00B92E53">
              <w:rPr>
                <w:i/>
                <w:sz w:val="20"/>
              </w:rPr>
              <w:t>области</w:t>
            </w:r>
            <w:proofErr w:type="spellEnd"/>
          </w:p>
        </w:tc>
        <w:tc>
          <w:tcPr>
            <w:tcW w:w="4611" w:type="dxa"/>
          </w:tcPr>
          <w:p w14:paraId="7EF328EE" w14:textId="77777777" w:rsidR="007A42F9" w:rsidRPr="00B92E53" w:rsidRDefault="007A42F9" w:rsidP="003560B1">
            <w:pPr>
              <w:pStyle w:val="CBDNormalNumber"/>
              <w:spacing w:before="0" w:after="0"/>
              <w:ind w:left="0"/>
              <w:rPr>
                <w:i/>
                <w:iCs/>
                <w:sz w:val="20"/>
                <w:szCs w:val="20"/>
              </w:rPr>
            </w:pPr>
            <w:proofErr w:type="spellStart"/>
            <w:r w:rsidRPr="00B92E53">
              <w:rPr>
                <w:i/>
                <w:sz w:val="20"/>
              </w:rPr>
              <w:t>Гарантии</w:t>
            </w:r>
            <w:proofErr w:type="spellEnd"/>
          </w:p>
        </w:tc>
        <w:tc>
          <w:tcPr>
            <w:tcW w:w="2578" w:type="dxa"/>
          </w:tcPr>
          <w:p w14:paraId="51762267" w14:textId="77777777" w:rsidR="007A42F9" w:rsidRPr="00B92E53" w:rsidRDefault="007A42F9" w:rsidP="003560B1">
            <w:pPr>
              <w:pStyle w:val="CBDNormalNumber"/>
              <w:spacing w:before="0" w:after="0"/>
              <w:ind w:left="0"/>
              <w:rPr>
                <w:i/>
                <w:iCs/>
                <w:sz w:val="20"/>
                <w:szCs w:val="20"/>
              </w:rPr>
            </w:pPr>
            <w:r w:rsidRPr="00B92E53">
              <w:rPr>
                <w:i/>
                <w:sz w:val="20"/>
              </w:rPr>
              <w:t>Основание</w:t>
            </w:r>
            <w:r w:rsidRPr="007B22BC">
              <w:rPr>
                <w:rStyle w:val="ab"/>
                <w:i/>
                <w:iCs/>
                <w:sz w:val="20"/>
                <w:szCs w:val="20"/>
              </w:rPr>
              <w:footnoteReference w:customMarkFollows="1" w:id="64"/>
              <w:t>a</w:t>
            </w:r>
          </w:p>
        </w:tc>
      </w:tr>
      <w:tr w:rsidR="007A42F9" w:rsidRPr="005C46B9" w14:paraId="5D1CAC6D" w14:textId="77777777" w:rsidTr="003560B1">
        <w:tc>
          <w:tcPr>
            <w:tcW w:w="1701" w:type="dxa"/>
            <w:vMerge w:val="restart"/>
          </w:tcPr>
          <w:p w14:paraId="3435D3D2" w14:textId="77777777" w:rsidR="007A42F9" w:rsidRPr="00B92E53" w:rsidRDefault="007A42F9" w:rsidP="003560B1">
            <w:pPr>
              <w:pStyle w:val="CBDNormalNumber"/>
              <w:spacing w:before="0" w:after="0"/>
              <w:ind w:left="0"/>
              <w:jc w:val="left"/>
              <w:rPr>
                <w:sz w:val="20"/>
                <w:szCs w:val="20"/>
              </w:rPr>
            </w:pPr>
            <w:proofErr w:type="spellStart"/>
            <w:r w:rsidRPr="00B92E53">
              <w:rPr>
                <w:sz w:val="20"/>
              </w:rPr>
              <w:t>Экологическая</w:t>
            </w:r>
            <w:proofErr w:type="spellEnd"/>
            <w:r w:rsidRPr="00B92E53">
              <w:rPr>
                <w:sz w:val="20"/>
              </w:rPr>
              <w:t xml:space="preserve"> </w:t>
            </w:r>
            <w:proofErr w:type="spellStart"/>
            <w:r w:rsidRPr="00B92E53">
              <w:rPr>
                <w:sz w:val="20"/>
              </w:rPr>
              <w:t>целостность</w:t>
            </w:r>
            <w:proofErr w:type="spellEnd"/>
          </w:p>
        </w:tc>
        <w:tc>
          <w:tcPr>
            <w:tcW w:w="4611" w:type="dxa"/>
            <w:tcBorders>
              <w:bottom w:val="nil"/>
            </w:tcBorders>
          </w:tcPr>
          <w:p w14:paraId="100BE0B4" w14:textId="77777777" w:rsidR="007A42F9" w:rsidRPr="007A42F9" w:rsidRDefault="007A42F9" w:rsidP="003560B1">
            <w:pPr>
              <w:pStyle w:val="CBDNormalNumber"/>
              <w:spacing w:before="0" w:after="0"/>
              <w:ind w:left="0"/>
              <w:jc w:val="left"/>
              <w:rPr>
                <w:sz w:val="20"/>
                <w:szCs w:val="20"/>
                <w:lang w:val="ru-RU"/>
              </w:rPr>
            </w:pPr>
            <w:r w:rsidRPr="007A42F9">
              <w:rPr>
                <w:sz w:val="20"/>
                <w:lang w:val="ru-RU"/>
              </w:rPr>
              <w:t>Меры по управлению ресурсами дикой природы должны поддерживать экологическую целостность и биоразнообразие, обеспечивая при этом, чтобы такое управление не приводило к снижению численности видов, деградации мест обитания, утрате функций экосистем или интродукции и</w:t>
            </w:r>
            <w:r>
              <w:rPr>
                <w:sz w:val="20"/>
              </w:rPr>
              <w:t> </w:t>
            </w:r>
            <w:r w:rsidRPr="007A42F9">
              <w:rPr>
                <w:sz w:val="20"/>
                <w:lang w:val="ru-RU"/>
              </w:rPr>
              <w:t>распространению инвазивных чужеродных видов.</w:t>
            </w:r>
          </w:p>
        </w:tc>
        <w:tc>
          <w:tcPr>
            <w:tcW w:w="2578" w:type="dxa"/>
          </w:tcPr>
          <w:p w14:paraId="32B822D2" w14:textId="77777777" w:rsidR="007A42F9" w:rsidRPr="007A42F9" w:rsidRDefault="00000000" w:rsidP="003560B1">
            <w:pPr>
              <w:pStyle w:val="CBDNormalNumber"/>
              <w:spacing w:before="0" w:after="0"/>
              <w:ind w:left="0"/>
              <w:jc w:val="left"/>
              <w:rPr>
                <w:sz w:val="20"/>
                <w:szCs w:val="20"/>
                <w:lang w:val="ru-RU"/>
              </w:rPr>
            </w:pPr>
            <w:hyperlink r:id="rId85" w:history="1">
              <w:r w:rsidR="007A42F9" w:rsidRPr="007A42F9">
                <w:rPr>
                  <w:rStyle w:val="af8"/>
                  <w:sz w:val="20"/>
                  <w:lang w:val="ru-RU"/>
                </w:rPr>
                <w:t>Конвенция о биологическом разнообразии (статья</w:t>
              </w:r>
              <w:r w:rsidR="007A42F9" w:rsidRPr="0062288A">
                <w:rPr>
                  <w:rStyle w:val="af8"/>
                  <w:sz w:val="20"/>
                </w:rPr>
                <w:t> </w:t>
              </w:r>
              <w:r w:rsidR="007A42F9" w:rsidRPr="007A42F9">
                <w:rPr>
                  <w:rStyle w:val="af8"/>
                  <w:sz w:val="20"/>
                  <w:lang w:val="ru-RU"/>
                </w:rPr>
                <w:t>8, в</w:t>
              </w:r>
              <w:r w:rsidR="007A42F9" w:rsidRPr="0062288A">
                <w:rPr>
                  <w:rStyle w:val="af8"/>
                  <w:sz w:val="20"/>
                </w:rPr>
                <w:t> </w:t>
              </w:r>
              <w:r w:rsidR="007A42F9" w:rsidRPr="007A42F9">
                <w:rPr>
                  <w:rStyle w:val="af8"/>
                  <w:sz w:val="20"/>
                  <w:lang w:val="ru-RU"/>
                </w:rPr>
                <w:t xml:space="preserve">частности пункт </w:t>
              </w:r>
              <w:r w:rsidR="007A42F9" w:rsidRPr="0062288A">
                <w:rPr>
                  <w:rStyle w:val="af8"/>
                  <w:sz w:val="20"/>
                </w:rPr>
                <w:t>h</w:t>
              </w:r>
              <w:r w:rsidR="007A42F9" w:rsidRPr="007A42F9">
                <w:rPr>
                  <w:rStyle w:val="af8"/>
                  <w:sz w:val="20"/>
                  <w:lang w:val="ru-RU"/>
                </w:rPr>
                <w:t>) статьи</w:t>
              </w:r>
              <w:r w:rsidR="007A42F9" w:rsidRPr="0062288A">
                <w:rPr>
                  <w:rStyle w:val="af8"/>
                  <w:sz w:val="20"/>
                </w:rPr>
                <w:t> </w:t>
              </w:r>
              <w:r w:rsidR="007A42F9" w:rsidRPr="007A42F9">
                <w:rPr>
                  <w:rStyle w:val="af8"/>
                  <w:sz w:val="20"/>
                  <w:lang w:val="ru-RU"/>
                </w:rPr>
                <w:t>8)</w:t>
              </w:r>
            </w:hyperlink>
          </w:p>
        </w:tc>
      </w:tr>
      <w:tr w:rsidR="007A42F9" w:rsidRPr="005C46B9" w14:paraId="75217A1D" w14:textId="77777777" w:rsidTr="003560B1">
        <w:tc>
          <w:tcPr>
            <w:tcW w:w="1701" w:type="dxa"/>
            <w:vMerge/>
          </w:tcPr>
          <w:p w14:paraId="300FBF25" w14:textId="77777777" w:rsidR="007A42F9" w:rsidRPr="007A42F9" w:rsidRDefault="007A42F9" w:rsidP="003560B1">
            <w:pPr>
              <w:pStyle w:val="CBDNormalNumber"/>
              <w:spacing w:before="0" w:after="0"/>
              <w:ind w:left="360"/>
              <w:rPr>
                <w:sz w:val="20"/>
                <w:szCs w:val="20"/>
                <w:lang w:val="ru-RU"/>
              </w:rPr>
            </w:pPr>
          </w:p>
        </w:tc>
        <w:tc>
          <w:tcPr>
            <w:tcW w:w="4611" w:type="dxa"/>
            <w:tcBorders>
              <w:top w:val="nil"/>
            </w:tcBorders>
          </w:tcPr>
          <w:p w14:paraId="6724B758" w14:textId="77777777" w:rsidR="007A42F9" w:rsidRPr="007A42F9" w:rsidRDefault="007A42F9" w:rsidP="003560B1">
            <w:pPr>
              <w:pStyle w:val="CBDNormalNumber"/>
              <w:spacing w:before="0" w:after="0"/>
              <w:ind w:left="0"/>
              <w:jc w:val="left"/>
              <w:rPr>
                <w:sz w:val="20"/>
                <w:szCs w:val="20"/>
                <w:lang w:val="ru-RU"/>
              </w:rPr>
            </w:pPr>
            <w:r w:rsidRPr="007A42F9">
              <w:rPr>
                <w:sz w:val="20"/>
                <w:lang w:val="ru-RU"/>
              </w:rPr>
              <w:t>Управленческие меры не должны приводить к переносу экологических или социальных рисков на уровне вида, экосистемы или сообщества, а</w:t>
            </w:r>
            <w:r>
              <w:rPr>
                <w:sz w:val="20"/>
              </w:rPr>
              <w:t> </w:t>
            </w:r>
            <w:r w:rsidRPr="007A42F9">
              <w:rPr>
                <w:sz w:val="20"/>
                <w:lang w:val="ru-RU"/>
              </w:rPr>
              <w:t>также усугублять совокупную нагрузку на</w:t>
            </w:r>
            <w:r>
              <w:rPr>
                <w:sz w:val="20"/>
              </w:rPr>
              <w:t> </w:t>
            </w:r>
            <w:r w:rsidRPr="007A42F9">
              <w:rPr>
                <w:sz w:val="20"/>
                <w:lang w:val="ru-RU"/>
              </w:rPr>
              <w:t>ландшафты суши и морские ландшафты.</w:t>
            </w:r>
          </w:p>
        </w:tc>
        <w:tc>
          <w:tcPr>
            <w:tcW w:w="2578" w:type="dxa"/>
          </w:tcPr>
          <w:p w14:paraId="069AA10F" w14:textId="77777777" w:rsidR="007A42F9" w:rsidRPr="007A42F9" w:rsidRDefault="007A42F9" w:rsidP="003560B1">
            <w:pPr>
              <w:pStyle w:val="CBDNormalNumber"/>
              <w:spacing w:before="0" w:after="0"/>
              <w:ind w:left="0"/>
              <w:jc w:val="left"/>
              <w:rPr>
                <w:sz w:val="20"/>
                <w:szCs w:val="20"/>
                <w:lang w:val="ru-RU"/>
              </w:rPr>
            </w:pPr>
            <w:r w:rsidRPr="007A42F9">
              <w:rPr>
                <w:sz w:val="20"/>
                <w:lang w:val="ru-RU"/>
              </w:rPr>
              <w:t xml:space="preserve">Решение </w:t>
            </w:r>
            <w:hyperlink r:id="rId86" w:history="1">
              <w:r w:rsidRPr="007B22BC">
                <w:rPr>
                  <w:rStyle w:val="af8"/>
                  <w:sz w:val="20"/>
                  <w:szCs w:val="20"/>
                </w:rPr>
                <w:t>V</w:t>
              </w:r>
              <w:r w:rsidRPr="007A42F9">
                <w:rPr>
                  <w:rStyle w:val="af8"/>
                  <w:sz w:val="20"/>
                  <w:szCs w:val="20"/>
                  <w:lang w:val="ru-RU"/>
                </w:rPr>
                <w:t>/6</w:t>
              </w:r>
            </w:hyperlink>
            <w:r w:rsidRPr="007A42F9">
              <w:rPr>
                <w:sz w:val="20"/>
                <w:szCs w:val="20"/>
                <w:lang w:val="ru-RU"/>
              </w:rPr>
              <w:t>,</w:t>
            </w:r>
            <w:r w:rsidRPr="007A42F9">
              <w:rPr>
                <w:sz w:val="20"/>
                <w:lang w:val="ru-RU"/>
              </w:rPr>
              <w:t xml:space="preserve"> приложение </w:t>
            </w:r>
            <w:r w:rsidRPr="00B92E53">
              <w:rPr>
                <w:sz w:val="20"/>
              </w:rPr>
              <w:t>II</w:t>
            </w:r>
            <w:r w:rsidRPr="007A42F9">
              <w:rPr>
                <w:sz w:val="20"/>
                <w:lang w:val="ru-RU"/>
              </w:rPr>
              <w:t xml:space="preserve"> (принципы 3 и 5) </w:t>
            </w:r>
            <w:r w:rsidRPr="007A42F9">
              <w:rPr>
                <w:sz w:val="20"/>
                <w:szCs w:val="20"/>
                <w:lang w:val="ru-RU"/>
              </w:rPr>
              <w:t xml:space="preserve"> </w:t>
            </w:r>
          </w:p>
        </w:tc>
      </w:tr>
      <w:tr w:rsidR="007A42F9" w:rsidRPr="005C46B9" w14:paraId="42C84827" w14:textId="77777777" w:rsidTr="003560B1">
        <w:tc>
          <w:tcPr>
            <w:tcW w:w="1701" w:type="dxa"/>
            <w:vMerge/>
          </w:tcPr>
          <w:p w14:paraId="2056972F" w14:textId="77777777" w:rsidR="007A42F9" w:rsidRPr="007A42F9" w:rsidRDefault="007A42F9" w:rsidP="003560B1">
            <w:pPr>
              <w:pStyle w:val="CBDNormalNumber"/>
              <w:spacing w:before="0" w:after="0"/>
              <w:ind w:left="360"/>
              <w:rPr>
                <w:sz w:val="20"/>
                <w:szCs w:val="20"/>
                <w:lang w:val="ru-RU"/>
              </w:rPr>
            </w:pPr>
          </w:p>
        </w:tc>
        <w:tc>
          <w:tcPr>
            <w:tcW w:w="4611" w:type="dxa"/>
            <w:tcBorders>
              <w:top w:val="nil"/>
            </w:tcBorders>
          </w:tcPr>
          <w:p w14:paraId="34F2A83D" w14:textId="77777777" w:rsidR="007A42F9" w:rsidRPr="007A42F9" w:rsidRDefault="007A42F9" w:rsidP="003560B1">
            <w:pPr>
              <w:pStyle w:val="CBDNormalNumber"/>
              <w:spacing w:before="0" w:after="0"/>
              <w:ind w:left="0"/>
              <w:jc w:val="left"/>
              <w:rPr>
                <w:sz w:val="20"/>
                <w:szCs w:val="20"/>
                <w:lang w:val="ru-RU"/>
              </w:rPr>
            </w:pPr>
            <w:r w:rsidRPr="007A42F9">
              <w:rPr>
                <w:sz w:val="20"/>
                <w:lang w:val="ru-RU"/>
              </w:rPr>
              <w:t>Мероприятия, связанные с вмешательством в</w:t>
            </w:r>
            <w:r>
              <w:rPr>
                <w:sz w:val="20"/>
              </w:rPr>
              <w:t> </w:t>
            </w:r>
            <w:r w:rsidRPr="007A42F9">
              <w:rPr>
                <w:sz w:val="20"/>
                <w:lang w:val="ru-RU"/>
              </w:rPr>
              <w:t>дикую природу, должны в соответствующих случаях быть предметом оценки экологического, социального и экономического воздействия и сопровождаться мониторингом биоразнообразия, в</w:t>
            </w:r>
            <w:r>
              <w:rPr>
                <w:sz w:val="20"/>
              </w:rPr>
              <w:t> </w:t>
            </w:r>
            <w:r w:rsidRPr="007A42F9">
              <w:rPr>
                <w:sz w:val="20"/>
                <w:lang w:val="ru-RU"/>
              </w:rPr>
              <w:t>том числе посредством мероприятий на основе широкого участия, привлечения коренных народов и местных общин и проведения оценок, а также включать проведение оценок кумулятивного воздействия в тех случаях, когда многие виды вмешательств или факторы давления оказывают воздействие на одни и те же виды, экосистемы или</w:t>
            </w:r>
            <w:r>
              <w:rPr>
                <w:sz w:val="20"/>
              </w:rPr>
              <w:t> </w:t>
            </w:r>
            <w:r w:rsidRPr="007A42F9">
              <w:rPr>
                <w:sz w:val="20"/>
                <w:lang w:val="ru-RU"/>
              </w:rPr>
              <w:t>общины.</w:t>
            </w:r>
          </w:p>
        </w:tc>
        <w:tc>
          <w:tcPr>
            <w:tcW w:w="2578" w:type="dxa"/>
          </w:tcPr>
          <w:p w14:paraId="5C2CEE8C" w14:textId="77777777" w:rsidR="007A42F9" w:rsidRPr="007A42F9" w:rsidRDefault="00000000" w:rsidP="003560B1">
            <w:pPr>
              <w:pStyle w:val="CBDNormalNumber"/>
              <w:spacing w:before="0" w:after="0"/>
              <w:ind w:left="0"/>
              <w:jc w:val="left"/>
              <w:rPr>
                <w:sz w:val="20"/>
                <w:szCs w:val="20"/>
                <w:lang w:val="ru-RU"/>
              </w:rPr>
            </w:pPr>
            <w:hyperlink r:id="rId87" w:history="1">
              <w:r w:rsidR="007A42F9" w:rsidRPr="007A42F9">
                <w:rPr>
                  <w:rStyle w:val="af8"/>
                  <w:sz w:val="20"/>
                  <w:lang w:val="ru-RU"/>
                </w:rPr>
                <w:t>Конвенция о биологическом разнообразии (статья</w:t>
              </w:r>
              <w:r w:rsidR="007A42F9" w:rsidRPr="00B92E53">
                <w:rPr>
                  <w:rStyle w:val="af8"/>
                  <w:sz w:val="20"/>
                </w:rPr>
                <w:t> </w:t>
              </w:r>
              <w:r w:rsidR="007A42F9" w:rsidRPr="007A42F9">
                <w:rPr>
                  <w:rStyle w:val="af8"/>
                  <w:sz w:val="20"/>
                  <w:lang w:val="ru-RU"/>
                </w:rPr>
                <w:t>14)</w:t>
              </w:r>
            </w:hyperlink>
          </w:p>
        </w:tc>
      </w:tr>
      <w:tr w:rsidR="007A42F9" w:rsidRPr="005C46B9" w14:paraId="526AB54A" w14:textId="77777777" w:rsidTr="003560B1">
        <w:trPr>
          <w:trHeight w:val="1629"/>
        </w:trPr>
        <w:tc>
          <w:tcPr>
            <w:tcW w:w="1701" w:type="dxa"/>
            <w:vMerge/>
          </w:tcPr>
          <w:p w14:paraId="1884CB19" w14:textId="77777777" w:rsidR="007A42F9" w:rsidRPr="007A42F9" w:rsidRDefault="007A42F9" w:rsidP="003560B1">
            <w:pPr>
              <w:pStyle w:val="CBDNormalNumber"/>
              <w:spacing w:before="0" w:after="0"/>
              <w:ind w:left="360"/>
              <w:rPr>
                <w:sz w:val="20"/>
                <w:szCs w:val="20"/>
                <w:lang w:val="ru-RU"/>
              </w:rPr>
            </w:pPr>
          </w:p>
        </w:tc>
        <w:tc>
          <w:tcPr>
            <w:tcW w:w="4611" w:type="dxa"/>
            <w:tcBorders>
              <w:top w:val="nil"/>
            </w:tcBorders>
          </w:tcPr>
          <w:p w14:paraId="39704A23" w14:textId="77777777" w:rsidR="007A42F9" w:rsidRPr="007A42F9" w:rsidRDefault="007A42F9" w:rsidP="003560B1">
            <w:pPr>
              <w:pStyle w:val="CBDNormalNumber"/>
              <w:spacing w:before="0" w:after="0"/>
              <w:ind w:left="0"/>
              <w:jc w:val="left"/>
              <w:rPr>
                <w:sz w:val="20"/>
                <w:szCs w:val="20"/>
                <w:lang w:val="ru-RU"/>
              </w:rPr>
            </w:pPr>
            <w:r w:rsidRPr="007A42F9">
              <w:rPr>
                <w:sz w:val="20"/>
                <w:lang w:val="ru-RU"/>
              </w:rPr>
              <w:t>Меры по управлению ресурсами дикой природы должны предотвращать интродукцию и распространение инвазивных чужеродных видов путем выявления и регулирования путей их интродукции, а также содействия их искоренению или контроля над ними, особенно на приоритетных объектах.</w:t>
            </w:r>
          </w:p>
        </w:tc>
        <w:tc>
          <w:tcPr>
            <w:tcW w:w="2578" w:type="dxa"/>
          </w:tcPr>
          <w:p w14:paraId="23D8E234" w14:textId="77777777" w:rsidR="007A42F9" w:rsidRPr="007A42F9" w:rsidRDefault="007A42F9" w:rsidP="003560B1">
            <w:pPr>
              <w:pStyle w:val="CBDNormalNumber"/>
              <w:spacing w:before="0" w:after="0"/>
              <w:ind w:left="0"/>
              <w:jc w:val="left"/>
              <w:rPr>
                <w:sz w:val="20"/>
                <w:szCs w:val="20"/>
                <w:lang w:val="ru-RU"/>
              </w:rPr>
            </w:pPr>
            <w:r w:rsidRPr="007A42F9">
              <w:rPr>
                <w:sz w:val="20"/>
                <w:lang w:val="ru-RU"/>
              </w:rPr>
              <w:t>Куньминско</w:t>
            </w:r>
            <w:r w:rsidRPr="007A42F9">
              <w:rPr>
                <w:sz w:val="20"/>
                <w:lang w:val="ru-RU"/>
              </w:rPr>
              <w:noBreakHyphen/>
              <w:t>Монреальская глобальная рамочная программа в области биоразнообразия (задача 6)</w:t>
            </w:r>
          </w:p>
        </w:tc>
      </w:tr>
      <w:tr w:rsidR="007A42F9" w:rsidRPr="005C46B9" w14:paraId="55ED41DF" w14:textId="77777777" w:rsidTr="003560B1">
        <w:trPr>
          <w:trHeight w:val="1673"/>
        </w:trPr>
        <w:tc>
          <w:tcPr>
            <w:tcW w:w="1701" w:type="dxa"/>
            <w:vMerge w:val="restart"/>
          </w:tcPr>
          <w:p w14:paraId="62B9ADE6" w14:textId="77777777" w:rsidR="007A42F9" w:rsidRPr="007A42F9" w:rsidRDefault="007A42F9" w:rsidP="003560B1">
            <w:pPr>
              <w:pStyle w:val="CBDNormalNumber"/>
              <w:spacing w:before="0" w:after="0"/>
              <w:ind w:left="0"/>
              <w:jc w:val="left"/>
              <w:rPr>
                <w:sz w:val="20"/>
                <w:szCs w:val="20"/>
                <w:lang w:val="ru-RU"/>
              </w:rPr>
            </w:pPr>
            <w:r w:rsidRPr="007A42F9">
              <w:rPr>
                <w:sz w:val="20"/>
                <w:lang w:val="ru-RU"/>
              </w:rPr>
              <w:t>Социальная справедливость и благополучие людей</w:t>
            </w:r>
          </w:p>
        </w:tc>
        <w:tc>
          <w:tcPr>
            <w:tcW w:w="4611" w:type="dxa"/>
          </w:tcPr>
          <w:p w14:paraId="08513E7A" w14:textId="77777777" w:rsidR="007A42F9" w:rsidRPr="007A42F9" w:rsidRDefault="007A42F9" w:rsidP="003560B1">
            <w:pPr>
              <w:pStyle w:val="CBDNormalNumber"/>
              <w:spacing w:before="0" w:after="0"/>
              <w:ind w:left="0"/>
              <w:jc w:val="left"/>
              <w:rPr>
                <w:sz w:val="20"/>
                <w:szCs w:val="20"/>
                <w:lang w:val="ru-RU"/>
              </w:rPr>
            </w:pPr>
            <w:r w:rsidRPr="007A42F9">
              <w:rPr>
                <w:sz w:val="20"/>
                <w:lang w:val="ru-RU"/>
              </w:rPr>
              <w:t>Меры по устойчивому управлению ресурсами дикой природы должны быть научно обоснованными и обеспечивать устойчивость, безопасность и законность использования и</w:t>
            </w:r>
            <w:r>
              <w:rPr>
                <w:sz w:val="20"/>
              </w:rPr>
              <w:t> </w:t>
            </w:r>
            <w:r w:rsidRPr="007A42F9">
              <w:rPr>
                <w:sz w:val="20"/>
                <w:lang w:val="ru-RU"/>
              </w:rPr>
              <w:t>добычи диких видов и торговли ими, предотвращая при этом чрезмерную эксплуатацию, сводя к минимуму воздействие на</w:t>
            </w:r>
            <w:r>
              <w:rPr>
                <w:sz w:val="20"/>
              </w:rPr>
              <w:t> </w:t>
            </w:r>
            <w:r w:rsidRPr="007A42F9">
              <w:rPr>
                <w:sz w:val="20"/>
                <w:lang w:val="ru-RU"/>
              </w:rPr>
              <w:t>нецелевые виды и экосистемы и снижая риск распространения патогенов с применением экосистемного подхода, а также признание и</w:t>
            </w:r>
            <w:r>
              <w:rPr>
                <w:sz w:val="20"/>
              </w:rPr>
              <w:t> </w:t>
            </w:r>
            <w:r w:rsidRPr="007A42F9">
              <w:rPr>
                <w:sz w:val="20"/>
                <w:lang w:val="ru-RU"/>
              </w:rPr>
              <w:t xml:space="preserve">защиту устойчивого использования на основе обычая со стороны коренных народов и местных общин. </w:t>
            </w:r>
            <w:r w:rsidRPr="007A42F9">
              <w:rPr>
                <w:sz w:val="20"/>
                <w:szCs w:val="20"/>
                <w:lang w:val="ru-RU"/>
              </w:rPr>
              <w:t xml:space="preserve"> </w:t>
            </w:r>
          </w:p>
        </w:tc>
        <w:tc>
          <w:tcPr>
            <w:tcW w:w="2578" w:type="dxa"/>
          </w:tcPr>
          <w:p w14:paraId="2FD693B5" w14:textId="77777777" w:rsidR="007A42F9" w:rsidRPr="007A42F9" w:rsidRDefault="00000000" w:rsidP="003560B1">
            <w:pPr>
              <w:pStyle w:val="CBDNormalNumber"/>
              <w:spacing w:before="0" w:after="0"/>
              <w:ind w:left="0"/>
              <w:jc w:val="left"/>
              <w:rPr>
                <w:sz w:val="20"/>
                <w:szCs w:val="20"/>
                <w:lang w:val="ru-RU"/>
              </w:rPr>
            </w:pPr>
            <w:hyperlink r:id="rId88" w:history="1">
              <w:r w:rsidR="007A42F9" w:rsidRPr="007A42F9">
                <w:rPr>
                  <w:sz w:val="20"/>
                  <w:szCs w:val="20"/>
                  <w:lang w:val="ru-RU"/>
                </w:rPr>
                <w:t>Куньминско</w:t>
              </w:r>
              <w:r w:rsidR="007A42F9" w:rsidRPr="007A42F9">
                <w:rPr>
                  <w:sz w:val="20"/>
                  <w:szCs w:val="20"/>
                  <w:lang w:val="ru-RU"/>
                </w:rPr>
                <w:noBreakHyphen/>
                <w:t>Монреальская глобальная рамочная программа в области биоразнообразия (задачи 5 и 9)</w:t>
              </w:r>
            </w:hyperlink>
          </w:p>
        </w:tc>
      </w:tr>
      <w:tr w:rsidR="007A42F9" w:rsidRPr="005C46B9" w14:paraId="4A6465A7" w14:textId="77777777" w:rsidTr="003560B1">
        <w:tc>
          <w:tcPr>
            <w:tcW w:w="1701" w:type="dxa"/>
            <w:vMerge/>
          </w:tcPr>
          <w:p w14:paraId="0A04EDEB" w14:textId="77777777" w:rsidR="007A42F9" w:rsidRPr="007A42F9" w:rsidRDefault="007A42F9" w:rsidP="003560B1">
            <w:pPr>
              <w:pStyle w:val="CBDNormalNumber"/>
              <w:spacing w:before="0" w:after="0"/>
              <w:ind w:left="0"/>
              <w:jc w:val="left"/>
              <w:rPr>
                <w:sz w:val="20"/>
                <w:szCs w:val="20"/>
                <w:lang w:val="ru-RU"/>
              </w:rPr>
            </w:pPr>
          </w:p>
        </w:tc>
        <w:tc>
          <w:tcPr>
            <w:tcW w:w="4611" w:type="dxa"/>
            <w:tcBorders>
              <w:top w:val="nil"/>
            </w:tcBorders>
          </w:tcPr>
          <w:p w14:paraId="7A28050B" w14:textId="77777777" w:rsidR="007A42F9" w:rsidRPr="007A42F9" w:rsidRDefault="007A42F9" w:rsidP="003560B1">
            <w:pPr>
              <w:pStyle w:val="CBDNormalNumber"/>
              <w:spacing w:before="0" w:after="0"/>
              <w:ind w:left="0"/>
              <w:jc w:val="left"/>
              <w:rPr>
                <w:sz w:val="20"/>
                <w:szCs w:val="20"/>
                <w:lang w:val="ru-RU"/>
              </w:rPr>
            </w:pPr>
            <w:r w:rsidRPr="007A42F9">
              <w:rPr>
                <w:sz w:val="20"/>
                <w:lang w:val="ru-RU"/>
              </w:rPr>
              <w:t xml:space="preserve">Меры по устойчивому управлению ресурсами дикой природы должны способствовать прогрессу в области сосуществования людей и дикой природы и должны, когда это целесообразно, обеспечивать четкое выявление конфликтов между человеком и дикой природой, предотвращать и смягчать их последствия с учетом того, что дикая природа может представлять прямую угрозу безопасности, источникам средств к существованию и благополучию людей, а нерегулируемые конфликты могут провоцировать ответные действия и подрывать усилия по достижению целей в области охраны природы и устойчивого развития.  </w:t>
            </w:r>
          </w:p>
        </w:tc>
        <w:tc>
          <w:tcPr>
            <w:tcW w:w="2578" w:type="dxa"/>
          </w:tcPr>
          <w:p w14:paraId="6C566B6F" w14:textId="77777777" w:rsidR="007A42F9" w:rsidRPr="007A42F9" w:rsidRDefault="00000000" w:rsidP="003560B1">
            <w:pPr>
              <w:pStyle w:val="CBDNormalNumber"/>
              <w:spacing w:before="0" w:after="0"/>
              <w:ind w:left="0"/>
              <w:jc w:val="left"/>
              <w:rPr>
                <w:sz w:val="20"/>
                <w:szCs w:val="20"/>
                <w:lang w:val="ru-RU"/>
              </w:rPr>
            </w:pPr>
            <w:hyperlink r:id="rId89" w:history="1">
              <w:r w:rsidR="007A42F9" w:rsidRPr="007A42F9">
                <w:rPr>
                  <w:rStyle w:val="af8"/>
                  <w:sz w:val="20"/>
                  <w:lang w:val="ru-RU"/>
                </w:rPr>
                <w:t>Куньминско</w:t>
              </w:r>
              <w:r w:rsidR="007A42F9" w:rsidRPr="007A42F9">
                <w:rPr>
                  <w:rStyle w:val="af8"/>
                  <w:sz w:val="20"/>
                  <w:lang w:val="ru-RU"/>
                </w:rPr>
                <w:noBreakHyphen/>
                <w:t>Монреальская глобальная рамочная программа в области биоразнообразия (задача 4)</w:t>
              </w:r>
            </w:hyperlink>
          </w:p>
        </w:tc>
      </w:tr>
      <w:tr w:rsidR="007A42F9" w:rsidRPr="005C46B9" w14:paraId="4A72B9EC" w14:textId="77777777" w:rsidTr="003560B1">
        <w:tc>
          <w:tcPr>
            <w:tcW w:w="1701" w:type="dxa"/>
            <w:vMerge/>
          </w:tcPr>
          <w:p w14:paraId="089C99E7" w14:textId="77777777" w:rsidR="007A42F9" w:rsidRPr="007A42F9" w:rsidRDefault="007A42F9" w:rsidP="003560B1">
            <w:pPr>
              <w:pStyle w:val="CBDNormalNumber"/>
              <w:spacing w:before="0" w:after="0"/>
              <w:ind w:left="0"/>
              <w:rPr>
                <w:sz w:val="20"/>
                <w:szCs w:val="20"/>
                <w:lang w:val="ru-RU"/>
              </w:rPr>
            </w:pPr>
          </w:p>
        </w:tc>
        <w:tc>
          <w:tcPr>
            <w:tcW w:w="4611" w:type="dxa"/>
            <w:tcBorders>
              <w:top w:val="nil"/>
            </w:tcBorders>
          </w:tcPr>
          <w:p w14:paraId="7AC8EB69" w14:textId="77777777" w:rsidR="007A42F9" w:rsidRPr="007A42F9" w:rsidRDefault="007A42F9" w:rsidP="003560B1">
            <w:pPr>
              <w:pStyle w:val="CBDNormalNumber"/>
              <w:spacing w:before="0" w:after="0"/>
              <w:ind w:left="0"/>
              <w:jc w:val="left"/>
              <w:rPr>
                <w:sz w:val="20"/>
                <w:szCs w:val="20"/>
                <w:lang w:val="ru-RU"/>
              </w:rPr>
            </w:pPr>
            <w:r w:rsidRPr="007A42F9">
              <w:rPr>
                <w:sz w:val="20"/>
                <w:lang w:val="ru-RU"/>
              </w:rPr>
              <w:t>Меры управленческого характера, затрагивающие традиционный доступ к ресурсам и их использование в целях удовлетворения жизненных нужд или имеющие существенное культурное значение виды деятельности, должны осуществляться с участием затронутых общин и, в соответствующих случаях, предусматривать справедливые и эффективные формы возмещения.</w:t>
            </w:r>
          </w:p>
        </w:tc>
        <w:tc>
          <w:tcPr>
            <w:tcW w:w="2578" w:type="dxa"/>
          </w:tcPr>
          <w:p w14:paraId="08FC19B4" w14:textId="77777777" w:rsidR="007A42F9" w:rsidRPr="007A42F9" w:rsidRDefault="00000000" w:rsidP="003560B1">
            <w:pPr>
              <w:pStyle w:val="CBDNormalNumber"/>
              <w:spacing w:before="0" w:after="0"/>
              <w:ind w:left="0"/>
              <w:jc w:val="left"/>
              <w:rPr>
                <w:sz w:val="20"/>
                <w:szCs w:val="20"/>
                <w:lang w:val="ru-RU"/>
              </w:rPr>
            </w:pPr>
            <w:hyperlink r:id="rId90" w:history="1">
              <w:r w:rsidR="007A42F9" w:rsidRPr="007A42F9">
                <w:rPr>
                  <w:rStyle w:val="af8"/>
                  <w:sz w:val="20"/>
                  <w:lang w:val="ru-RU"/>
                </w:rPr>
                <w:t>Конвенция о биологическом разнообразии (статьи</w:t>
              </w:r>
              <w:r w:rsidR="007A42F9" w:rsidRPr="00997004">
                <w:rPr>
                  <w:rStyle w:val="af8"/>
                  <w:sz w:val="20"/>
                </w:rPr>
                <w:t> </w:t>
              </w:r>
              <w:r w:rsidR="007A42F9" w:rsidRPr="007A42F9">
                <w:rPr>
                  <w:rStyle w:val="af8"/>
                  <w:sz w:val="20"/>
                  <w:lang w:val="ru-RU"/>
                </w:rPr>
                <w:t>8</w:t>
              </w:r>
              <w:r w:rsidR="007A42F9" w:rsidRPr="00997004">
                <w:rPr>
                  <w:rStyle w:val="af8"/>
                  <w:sz w:val="20"/>
                </w:rPr>
                <w:t> j</w:t>
              </w:r>
              <w:r w:rsidR="007A42F9" w:rsidRPr="007A42F9">
                <w:rPr>
                  <w:rStyle w:val="af8"/>
                  <w:sz w:val="20"/>
                  <w:lang w:val="ru-RU"/>
                </w:rPr>
                <w:t>) и 10</w:t>
              </w:r>
              <w:r w:rsidR="007A42F9" w:rsidRPr="00997004">
                <w:rPr>
                  <w:rStyle w:val="af8"/>
                  <w:sz w:val="20"/>
                </w:rPr>
                <w:t> </w:t>
              </w:r>
              <w:r w:rsidR="007A42F9" w:rsidRPr="007A42F9">
                <w:rPr>
                  <w:rStyle w:val="af8"/>
                  <w:sz w:val="20"/>
                  <w:lang w:val="ru-RU"/>
                </w:rPr>
                <w:t>с))</w:t>
              </w:r>
            </w:hyperlink>
          </w:p>
        </w:tc>
      </w:tr>
      <w:tr w:rsidR="007A42F9" w:rsidRPr="005C46B9" w14:paraId="502BB9D3" w14:textId="77777777" w:rsidTr="003560B1">
        <w:tc>
          <w:tcPr>
            <w:tcW w:w="1701" w:type="dxa"/>
            <w:vMerge/>
          </w:tcPr>
          <w:p w14:paraId="2E538108" w14:textId="77777777" w:rsidR="007A42F9" w:rsidRPr="007A42F9" w:rsidRDefault="007A42F9" w:rsidP="003560B1">
            <w:pPr>
              <w:pStyle w:val="CBDNormalNumber"/>
              <w:spacing w:before="0" w:after="0"/>
              <w:ind w:left="0"/>
              <w:rPr>
                <w:sz w:val="20"/>
                <w:szCs w:val="20"/>
                <w:lang w:val="ru-RU"/>
              </w:rPr>
            </w:pPr>
          </w:p>
        </w:tc>
        <w:tc>
          <w:tcPr>
            <w:tcW w:w="4611" w:type="dxa"/>
            <w:tcBorders>
              <w:top w:val="nil"/>
            </w:tcBorders>
          </w:tcPr>
          <w:p w14:paraId="5489D1C4" w14:textId="77777777" w:rsidR="007A42F9" w:rsidRPr="007A42F9" w:rsidRDefault="007A42F9" w:rsidP="003560B1">
            <w:pPr>
              <w:pStyle w:val="CBDNormalNumber"/>
              <w:spacing w:before="0" w:after="0"/>
              <w:ind w:left="0"/>
              <w:jc w:val="left"/>
              <w:rPr>
                <w:sz w:val="20"/>
                <w:szCs w:val="20"/>
                <w:lang w:val="ru-RU"/>
              </w:rPr>
            </w:pPr>
            <w:r w:rsidRPr="007A42F9">
              <w:rPr>
                <w:sz w:val="20"/>
                <w:lang w:val="ru-RU"/>
              </w:rPr>
              <w:t>Механизмы распределения выгод должны быть прозрачными и основываться на четких правилах, а также не должны усугублять существующее неравенство, в том числе гендерный дисбаланс.</w:t>
            </w:r>
          </w:p>
        </w:tc>
        <w:tc>
          <w:tcPr>
            <w:tcW w:w="2578" w:type="dxa"/>
          </w:tcPr>
          <w:p w14:paraId="46413F71" w14:textId="77777777" w:rsidR="007A42F9" w:rsidRPr="007A42F9" w:rsidRDefault="007A42F9" w:rsidP="003560B1">
            <w:pPr>
              <w:pStyle w:val="CBDNormalNumber"/>
              <w:spacing w:before="0" w:after="0"/>
              <w:ind w:left="0"/>
              <w:jc w:val="left"/>
              <w:rPr>
                <w:sz w:val="20"/>
                <w:szCs w:val="20"/>
                <w:lang w:val="ru-RU"/>
              </w:rPr>
            </w:pPr>
            <w:r w:rsidRPr="007A42F9">
              <w:rPr>
                <w:sz w:val="20"/>
                <w:lang w:val="ru-RU"/>
              </w:rPr>
              <w:t>Аддис</w:t>
            </w:r>
            <w:r w:rsidRPr="007A42F9">
              <w:rPr>
                <w:sz w:val="20"/>
                <w:lang w:val="ru-RU"/>
              </w:rPr>
              <w:noBreakHyphen/>
              <w:t>абебские принципы и оперативные указания (принцип 12 оперативных указаний)</w:t>
            </w:r>
          </w:p>
        </w:tc>
      </w:tr>
      <w:tr w:rsidR="007A42F9" w:rsidRPr="005C46B9" w14:paraId="7B4A23AD" w14:textId="77777777" w:rsidTr="003560B1">
        <w:tc>
          <w:tcPr>
            <w:tcW w:w="1701" w:type="dxa"/>
            <w:vMerge/>
          </w:tcPr>
          <w:p w14:paraId="3884C372" w14:textId="77777777" w:rsidR="007A42F9" w:rsidRPr="007A42F9" w:rsidRDefault="007A42F9" w:rsidP="003560B1">
            <w:pPr>
              <w:pStyle w:val="CBDNormalNumber"/>
              <w:spacing w:before="0" w:after="0"/>
              <w:ind w:left="0"/>
              <w:rPr>
                <w:sz w:val="20"/>
                <w:szCs w:val="20"/>
                <w:lang w:val="ru-RU"/>
              </w:rPr>
            </w:pPr>
          </w:p>
        </w:tc>
        <w:tc>
          <w:tcPr>
            <w:tcW w:w="4611" w:type="dxa"/>
            <w:tcBorders>
              <w:top w:val="nil"/>
            </w:tcBorders>
          </w:tcPr>
          <w:p w14:paraId="584AC68D" w14:textId="77777777" w:rsidR="007A42F9" w:rsidRPr="007A42F9" w:rsidRDefault="007A42F9" w:rsidP="003560B1">
            <w:pPr>
              <w:pStyle w:val="CBDNormalNumber"/>
              <w:spacing w:before="0" w:after="0"/>
              <w:ind w:left="0"/>
              <w:jc w:val="left"/>
              <w:rPr>
                <w:sz w:val="20"/>
                <w:lang w:val="ru-RU"/>
              </w:rPr>
            </w:pPr>
            <w:r w:rsidRPr="007A42F9">
              <w:rPr>
                <w:sz w:val="20"/>
                <w:lang w:val="ru-RU"/>
              </w:rPr>
              <w:t>В случаях, когда предлагаются значительные меры вмешательства, связанные с дикой природой, включая переселение видов, регулирование инвазивных видов или создание охраняемых районов, в ходе оценки воздействия следует, по мере необходимости, выявлять культурные ценности и потенциальные компромиссы при полном и эффективном участии затронутых коренных народов и местных общин, а также соответствующих субъектов деятельности.</w:t>
            </w:r>
          </w:p>
        </w:tc>
        <w:tc>
          <w:tcPr>
            <w:tcW w:w="2578" w:type="dxa"/>
          </w:tcPr>
          <w:p w14:paraId="47AFFCC5" w14:textId="77777777" w:rsidR="007A42F9" w:rsidRPr="007A42F9" w:rsidRDefault="007A42F9" w:rsidP="003560B1">
            <w:pPr>
              <w:rPr>
                <w:lang w:val="ru-RU"/>
              </w:rPr>
            </w:pPr>
            <w:r w:rsidRPr="007A42F9">
              <w:rPr>
                <w:sz w:val="20"/>
                <w:szCs w:val="20"/>
                <w:lang w:val="ru-RU"/>
              </w:rPr>
              <w:t xml:space="preserve">Решение </w:t>
            </w:r>
            <w:hyperlink r:id="rId91" w:history="1">
              <w:r w:rsidRPr="007B22BC">
                <w:rPr>
                  <w:rStyle w:val="af8"/>
                  <w:sz w:val="20"/>
                  <w:szCs w:val="20"/>
                </w:rPr>
                <w:t>VIII</w:t>
              </w:r>
              <w:r w:rsidRPr="007A42F9">
                <w:rPr>
                  <w:rStyle w:val="af8"/>
                  <w:sz w:val="20"/>
                  <w:szCs w:val="20"/>
                  <w:lang w:val="ru-RU"/>
                </w:rPr>
                <w:t>/28</w:t>
              </w:r>
            </w:hyperlink>
            <w:r w:rsidRPr="007A42F9">
              <w:rPr>
                <w:sz w:val="20"/>
                <w:szCs w:val="20"/>
                <w:lang w:val="ru-RU"/>
              </w:rPr>
              <w:t xml:space="preserve">, приложение, и решение </w:t>
            </w:r>
            <w:hyperlink r:id="rId92" w:history="1">
              <w:r w:rsidRPr="007B22BC">
                <w:rPr>
                  <w:rStyle w:val="af8"/>
                  <w:sz w:val="20"/>
                  <w:szCs w:val="20"/>
                </w:rPr>
                <w:t>VII</w:t>
              </w:r>
              <w:r w:rsidRPr="007A42F9">
                <w:rPr>
                  <w:rStyle w:val="af8"/>
                  <w:sz w:val="20"/>
                  <w:szCs w:val="20"/>
                  <w:lang w:val="ru-RU"/>
                </w:rPr>
                <w:t xml:space="preserve">/16 </w:t>
              </w:r>
              <w:r w:rsidRPr="007B22BC">
                <w:rPr>
                  <w:rStyle w:val="af8"/>
                  <w:sz w:val="20"/>
                  <w:szCs w:val="20"/>
                </w:rPr>
                <w:t>F</w:t>
              </w:r>
            </w:hyperlink>
            <w:r w:rsidRPr="007A42F9">
              <w:rPr>
                <w:lang w:val="ru-RU"/>
              </w:rPr>
              <w:t xml:space="preserve">  </w:t>
            </w:r>
          </w:p>
          <w:p w14:paraId="4580DA79" w14:textId="77777777" w:rsidR="007A42F9" w:rsidRPr="007A42F9" w:rsidRDefault="007A42F9" w:rsidP="003560B1">
            <w:pPr>
              <w:pStyle w:val="CBDNormalNumber"/>
              <w:spacing w:before="0" w:after="0"/>
              <w:ind w:left="0"/>
              <w:jc w:val="left"/>
              <w:rPr>
                <w:sz w:val="20"/>
                <w:lang w:val="ru-RU"/>
              </w:rPr>
            </w:pPr>
          </w:p>
        </w:tc>
      </w:tr>
      <w:tr w:rsidR="007A42F9" w:rsidRPr="005C46B9" w14:paraId="4F459D52" w14:textId="77777777" w:rsidTr="003560B1">
        <w:trPr>
          <w:trHeight w:val="1670"/>
        </w:trPr>
        <w:tc>
          <w:tcPr>
            <w:tcW w:w="1701" w:type="dxa"/>
            <w:vMerge w:val="restart"/>
            <w:tcBorders>
              <w:top w:val="nil"/>
            </w:tcBorders>
          </w:tcPr>
          <w:p w14:paraId="6647AE3D" w14:textId="77777777" w:rsidR="007A42F9" w:rsidRPr="00B92E53" w:rsidRDefault="007A42F9" w:rsidP="003560B1">
            <w:pPr>
              <w:pStyle w:val="CBDNormalNumber"/>
              <w:spacing w:before="0" w:after="0"/>
              <w:ind w:left="0"/>
              <w:jc w:val="left"/>
              <w:rPr>
                <w:sz w:val="20"/>
                <w:szCs w:val="20"/>
              </w:rPr>
            </w:pPr>
            <w:proofErr w:type="spellStart"/>
            <w:r w:rsidRPr="00B92E53">
              <w:rPr>
                <w:sz w:val="20"/>
              </w:rPr>
              <w:t>Прозрачность</w:t>
            </w:r>
            <w:proofErr w:type="spellEnd"/>
            <w:r w:rsidRPr="00B92E53">
              <w:rPr>
                <w:sz w:val="20"/>
              </w:rPr>
              <w:t xml:space="preserve"> и </w:t>
            </w:r>
            <w:proofErr w:type="spellStart"/>
            <w:r w:rsidRPr="00B92E53">
              <w:rPr>
                <w:sz w:val="20"/>
              </w:rPr>
              <w:t>подотчетность</w:t>
            </w:r>
            <w:proofErr w:type="spellEnd"/>
          </w:p>
        </w:tc>
        <w:tc>
          <w:tcPr>
            <w:tcW w:w="4611" w:type="dxa"/>
            <w:tcBorders>
              <w:top w:val="nil"/>
            </w:tcBorders>
          </w:tcPr>
          <w:p w14:paraId="66F446E1" w14:textId="77777777" w:rsidR="007A42F9" w:rsidRPr="007A42F9" w:rsidRDefault="007A42F9" w:rsidP="003560B1">
            <w:pPr>
              <w:pStyle w:val="CBDNormalNumber"/>
              <w:spacing w:before="0" w:after="0"/>
              <w:ind w:left="0"/>
              <w:jc w:val="left"/>
              <w:rPr>
                <w:sz w:val="20"/>
                <w:szCs w:val="20"/>
                <w:lang w:val="ru-RU"/>
              </w:rPr>
            </w:pPr>
            <w:r w:rsidRPr="007A42F9">
              <w:rPr>
                <w:sz w:val="20"/>
                <w:lang w:val="ru-RU"/>
              </w:rPr>
              <w:t>Механизмы устойчивого управления ресурсами дикой природы должны способствовать прозрачному управлению, включая доступ к</w:t>
            </w:r>
            <w:r>
              <w:rPr>
                <w:sz w:val="20"/>
              </w:rPr>
              <w:t> </w:t>
            </w:r>
            <w:r w:rsidRPr="007A42F9">
              <w:rPr>
                <w:sz w:val="20"/>
                <w:lang w:val="ru-RU"/>
              </w:rPr>
              <w:t>соответствующей информации и данным, касающимся, например, результатов мониторинга, промыслов, систем лицензирования и</w:t>
            </w:r>
            <w:r>
              <w:rPr>
                <w:sz w:val="20"/>
              </w:rPr>
              <w:t> </w:t>
            </w:r>
            <w:r w:rsidRPr="007A42F9">
              <w:rPr>
                <w:sz w:val="20"/>
                <w:lang w:val="ru-RU"/>
              </w:rPr>
              <w:t>распределения доходов.</w:t>
            </w:r>
          </w:p>
        </w:tc>
        <w:tc>
          <w:tcPr>
            <w:tcW w:w="2578" w:type="dxa"/>
          </w:tcPr>
          <w:p w14:paraId="44501515" w14:textId="77777777" w:rsidR="007A42F9" w:rsidRPr="007A42F9" w:rsidRDefault="00000000" w:rsidP="003560B1">
            <w:pPr>
              <w:pStyle w:val="CBDNormalNumber"/>
              <w:spacing w:before="0" w:after="0"/>
              <w:ind w:left="0"/>
              <w:jc w:val="left"/>
              <w:rPr>
                <w:sz w:val="20"/>
                <w:szCs w:val="20"/>
                <w:lang w:val="ru-RU"/>
              </w:rPr>
            </w:pPr>
            <w:hyperlink r:id="rId93" w:history="1">
              <w:r w:rsidR="007A42F9" w:rsidRPr="007A42F9">
                <w:rPr>
                  <w:rStyle w:val="af8"/>
                  <w:sz w:val="20"/>
                  <w:lang w:val="ru-RU"/>
                </w:rPr>
                <w:t>Куньминско</w:t>
              </w:r>
              <w:r w:rsidR="007A42F9" w:rsidRPr="007A42F9">
                <w:rPr>
                  <w:rStyle w:val="af8"/>
                  <w:sz w:val="20"/>
                  <w:lang w:val="ru-RU"/>
                </w:rPr>
                <w:noBreakHyphen/>
                <w:t>Монреальская глобальная рамочная программа в области биоразнообразия (задача</w:t>
              </w:r>
              <w:r w:rsidR="007A42F9" w:rsidRPr="00B92E53">
                <w:rPr>
                  <w:rStyle w:val="af8"/>
                  <w:sz w:val="20"/>
                </w:rPr>
                <w:t> </w:t>
              </w:r>
              <w:r w:rsidR="007A42F9" w:rsidRPr="007A42F9">
                <w:rPr>
                  <w:rStyle w:val="af8"/>
                  <w:sz w:val="20"/>
                  <w:lang w:val="ru-RU"/>
                </w:rPr>
                <w:t>21)</w:t>
              </w:r>
            </w:hyperlink>
          </w:p>
        </w:tc>
      </w:tr>
      <w:tr w:rsidR="007A42F9" w:rsidRPr="005C46B9" w14:paraId="50594351" w14:textId="77777777" w:rsidTr="003560B1">
        <w:trPr>
          <w:trHeight w:val="1505"/>
        </w:trPr>
        <w:tc>
          <w:tcPr>
            <w:tcW w:w="1701" w:type="dxa"/>
            <w:vMerge/>
          </w:tcPr>
          <w:p w14:paraId="3CB132B3" w14:textId="77777777" w:rsidR="007A42F9" w:rsidRPr="007A42F9" w:rsidRDefault="007A42F9" w:rsidP="003560B1">
            <w:pPr>
              <w:pStyle w:val="CBDNormalNumber"/>
              <w:spacing w:before="0" w:after="0"/>
              <w:ind w:left="0"/>
              <w:rPr>
                <w:sz w:val="20"/>
                <w:szCs w:val="20"/>
                <w:lang w:val="ru-RU"/>
              </w:rPr>
            </w:pPr>
          </w:p>
        </w:tc>
        <w:tc>
          <w:tcPr>
            <w:tcW w:w="4611" w:type="dxa"/>
            <w:tcBorders>
              <w:top w:val="nil"/>
            </w:tcBorders>
          </w:tcPr>
          <w:p w14:paraId="74F2C3AF" w14:textId="77777777" w:rsidR="007A42F9" w:rsidRPr="007A42F9" w:rsidRDefault="007A42F9" w:rsidP="003560B1">
            <w:pPr>
              <w:pStyle w:val="CBDNormalNumber"/>
              <w:spacing w:before="0" w:after="0"/>
              <w:ind w:left="0"/>
              <w:jc w:val="left"/>
              <w:rPr>
                <w:sz w:val="20"/>
                <w:szCs w:val="20"/>
                <w:lang w:val="ru-RU"/>
              </w:rPr>
            </w:pPr>
            <w:r w:rsidRPr="007A42F9">
              <w:rPr>
                <w:sz w:val="20"/>
                <w:lang w:val="ru-RU"/>
              </w:rPr>
              <w:t>Деятельность, связанная с промыслом диких видов, обращением с ними и торговлей ими, должна, в соответствующих случаях, соответствовать стандартам благополучия животных, этическим нормам и стандартам безопасности, нормам и ценностям коренных народов и местных общин, национальному законодательству и применимым международным обязательствам.</w:t>
            </w:r>
          </w:p>
        </w:tc>
        <w:tc>
          <w:tcPr>
            <w:tcW w:w="2578" w:type="dxa"/>
          </w:tcPr>
          <w:p w14:paraId="2049F56E" w14:textId="77777777" w:rsidR="007A42F9" w:rsidRPr="007A42F9" w:rsidRDefault="00000000" w:rsidP="003560B1">
            <w:pPr>
              <w:pStyle w:val="CBDNormalNumber"/>
              <w:spacing w:before="0" w:after="0"/>
              <w:ind w:left="0"/>
              <w:jc w:val="left"/>
              <w:rPr>
                <w:sz w:val="20"/>
                <w:szCs w:val="20"/>
                <w:lang w:val="ru-RU"/>
              </w:rPr>
            </w:pPr>
            <w:hyperlink r:id="rId94" w:history="1">
              <w:r w:rsidR="007A42F9" w:rsidRPr="007A42F9">
                <w:rPr>
                  <w:rStyle w:val="af8"/>
                  <w:sz w:val="20"/>
                  <w:lang w:val="ru-RU"/>
                </w:rPr>
                <w:t>Конвенция о биологическом разнообразии (статьи 8</w:t>
              </w:r>
              <w:r w:rsidR="007A42F9" w:rsidRPr="00997004">
                <w:rPr>
                  <w:rStyle w:val="af8"/>
                  <w:sz w:val="20"/>
                </w:rPr>
                <w:t> l</w:t>
              </w:r>
              <w:r w:rsidR="007A42F9" w:rsidRPr="007A42F9">
                <w:rPr>
                  <w:rStyle w:val="af8"/>
                  <w:sz w:val="20"/>
                  <w:lang w:val="ru-RU"/>
                </w:rPr>
                <w:t>) и</w:t>
              </w:r>
              <w:r w:rsidR="007A42F9" w:rsidRPr="00997004">
                <w:rPr>
                  <w:rStyle w:val="af8"/>
                  <w:sz w:val="20"/>
                </w:rPr>
                <w:t> </w:t>
              </w:r>
              <w:r w:rsidR="007A42F9" w:rsidRPr="007A42F9">
                <w:rPr>
                  <w:rStyle w:val="af8"/>
                  <w:sz w:val="20"/>
                  <w:lang w:val="ru-RU"/>
                </w:rPr>
                <w:t>10</w:t>
              </w:r>
              <w:r w:rsidR="007A42F9" w:rsidRPr="00997004">
                <w:rPr>
                  <w:rStyle w:val="af8"/>
                  <w:sz w:val="20"/>
                </w:rPr>
                <w:t> b</w:t>
              </w:r>
              <w:r w:rsidR="007A42F9" w:rsidRPr="007A42F9">
                <w:rPr>
                  <w:rStyle w:val="af8"/>
                  <w:sz w:val="20"/>
                  <w:lang w:val="ru-RU"/>
                </w:rPr>
                <w:t>))</w:t>
              </w:r>
            </w:hyperlink>
          </w:p>
        </w:tc>
      </w:tr>
    </w:tbl>
    <w:p w14:paraId="0B7869C6" w14:textId="77777777" w:rsidR="007A42F9" w:rsidRPr="007A42F9" w:rsidRDefault="007A42F9" w:rsidP="007A42F9">
      <w:pPr>
        <w:pStyle w:val="CBDH1"/>
        <w:rPr>
          <w:sz w:val="24"/>
          <w:szCs w:val="24"/>
          <w:lang w:val="ru-RU"/>
        </w:rPr>
      </w:pPr>
      <w:r w:rsidRPr="004C2F81">
        <w:rPr>
          <w:sz w:val="24"/>
          <w:szCs w:val="24"/>
        </w:rPr>
        <w:t>VI</w:t>
      </w:r>
      <w:r w:rsidRPr="007A42F9">
        <w:rPr>
          <w:sz w:val="24"/>
          <w:szCs w:val="24"/>
          <w:lang w:val="ru-RU"/>
        </w:rPr>
        <w:t>.</w:t>
      </w:r>
      <w:r w:rsidRPr="007A42F9">
        <w:rPr>
          <w:sz w:val="24"/>
          <w:szCs w:val="24"/>
          <w:lang w:val="ru-RU"/>
        </w:rPr>
        <w:tab/>
        <w:t xml:space="preserve">Ключевые элементы, подлежащие учету при разработке и реализации мер политики в области устойчивого управления ресурсами дикой природы </w:t>
      </w:r>
    </w:p>
    <w:p w14:paraId="257E8143" w14:textId="77777777" w:rsidR="007A42F9" w:rsidRPr="007A42F9" w:rsidRDefault="007A42F9" w:rsidP="007A42F9">
      <w:pPr>
        <w:pStyle w:val="CBDNormalNumber"/>
        <w:ind w:left="1134"/>
        <w:rPr>
          <w:lang w:val="ru-RU"/>
        </w:rPr>
      </w:pPr>
      <w:r w:rsidRPr="007A42F9">
        <w:rPr>
          <w:lang w:val="ru-RU"/>
        </w:rPr>
        <w:t>15.</w:t>
      </w:r>
      <w:r w:rsidRPr="007A42F9">
        <w:rPr>
          <w:lang w:val="ru-RU"/>
        </w:rPr>
        <w:tab/>
        <w:t xml:space="preserve">В соответствии с решением </w:t>
      </w:r>
      <w:hyperlink r:id="rId95" w:history="1">
        <w:r w:rsidRPr="007A42F9">
          <w:rPr>
            <w:rStyle w:val="af8"/>
            <w:lang w:val="ru-RU"/>
          </w:rPr>
          <w:t>16/15</w:t>
        </w:r>
      </w:hyperlink>
      <w:r w:rsidRPr="007A42F9">
        <w:rPr>
          <w:lang w:val="ru-RU"/>
        </w:rPr>
        <w:t xml:space="preserve"> в основе настоящих добровольных руководящих указаний лежат семь ключевых элементов эффективных политических мер, которые были заимствованы из «</w:t>
      </w:r>
      <w:r w:rsidRPr="007A42F9">
        <w:rPr>
          <w:iCs/>
          <w:lang w:val="ru-RU"/>
        </w:rPr>
        <w:t>Доклада о тематической оценке по вопросам устойчивого использования диких видов» и от</w:t>
      </w:r>
      <w:r w:rsidRPr="007A42F9">
        <w:rPr>
          <w:lang w:val="ru-RU"/>
        </w:rPr>
        <w:t>обраны для использования при разработке и реализации мер политики в области устойчивого использования диких видов. Такими ключевыми элементами являются:</w:t>
      </w:r>
    </w:p>
    <w:p w14:paraId="0131A0E4" w14:textId="77777777" w:rsidR="007A42F9" w:rsidRPr="007A42F9" w:rsidRDefault="007A42F9" w:rsidP="007A42F9">
      <w:pPr>
        <w:pStyle w:val="CBDNormalNumber"/>
        <w:ind w:left="1134" w:firstLine="567"/>
        <w:rPr>
          <w:lang w:val="ru-RU"/>
        </w:rPr>
      </w:pPr>
      <w:r w:rsidRPr="00402127">
        <w:t>a</w:t>
      </w:r>
      <w:r w:rsidRPr="007A42F9">
        <w:rPr>
          <w:lang w:val="ru-RU"/>
        </w:rPr>
        <w:t>)</w:t>
      </w:r>
      <w:r w:rsidRPr="007A42F9">
        <w:rPr>
          <w:lang w:val="ru-RU"/>
        </w:rPr>
        <w:tab/>
        <w:t>инклюзивный процесс принятия решений на основе широкого участия;</w:t>
      </w:r>
    </w:p>
    <w:p w14:paraId="67F5EB1F" w14:textId="77777777" w:rsidR="007A42F9" w:rsidRPr="007A42F9" w:rsidRDefault="007A42F9" w:rsidP="007A42F9">
      <w:pPr>
        <w:pStyle w:val="CBDNormalNumber"/>
        <w:ind w:left="1134" w:firstLine="567"/>
        <w:rPr>
          <w:rFonts w:eastAsia="Times New Roman"/>
          <w:lang w:val="ru-RU"/>
        </w:rPr>
      </w:pPr>
      <w:r w:rsidRPr="00402127">
        <w:rPr>
          <w:rFonts w:eastAsia="Times New Roman"/>
        </w:rPr>
        <w:t>b</w:t>
      </w:r>
      <w:r w:rsidRPr="007A42F9">
        <w:rPr>
          <w:rFonts w:eastAsia="Times New Roman"/>
          <w:lang w:val="ru-RU"/>
        </w:rPr>
        <w:t>)</w:t>
      </w:r>
      <w:r w:rsidRPr="007A42F9">
        <w:rPr>
          <w:rFonts w:eastAsia="Times New Roman"/>
          <w:lang w:val="ru-RU"/>
        </w:rPr>
        <w:tab/>
      </w:r>
      <w:r w:rsidRPr="007A42F9">
        <w:rPr>
          <w:lang w:val="ru-RU"/>
        </w:rPr>
        <w:t>учет различных систем знаний и признание прав;</w:t>
      </w:r>
    </w:p>
    <w:p w14:paraId="6049E91D" w14:textId="77777777" w:rsidR="007A42F9" w:rsidRPr="007A42F9" w:rsidRDefault="007A42F9" w:rsidP="007A42F9">
      <w:pPr>
        <w:pStyle w:val="CBDNormalNumber"/>
        <w:ind w:left="1134" w:firstLine="567"/>
        <w:rPr>
          <w:rFonts w:eastAsia="Times New Roman"/>
          <w:lang w:val="ru-RU"/>
        </w:rPr>
      </w:pPr>
      <w:r w:rsidRPr="00402127">
        <w:rPr>
          <w:rFonts w:eastAsia="Times New Roman"/>
        </w:rPr>
        <w:t>c</w:t>
      </w:r>
      <w:r w:rsidRPr="007A42F9">
        <w:rPr>
          <w:rFonts w:eastAsia="Times New Roman"/>
          <w:lang w:val="ru-RU"/>
        </w:rPr>
        <w:t>)</w:t>
      </w:r>
      <w:r w:rsidRPr="007A42F9">
        <w:rPr>
          <w:rFonts w:eastAsia="Times New Roman"/>
          <w:lang w:val="ru-RU"/>
        </w:rPr>
        <w:tab/>
      </w:r>
      <w:r w:rsidRPr="007A42F9">
        <w:rPr>
          <w:lang w:val="ru-RU"/>
        </w:rPr>
        <w:t xml:space="preserve">справедливое распределение затрат и выгод; </w:t>
      </w:r>
    </w:p>
    <w:p w14:paraId="0E80F593" w14:textId="77777777" w:rsidR="007A42F9" w:rsidRPr="007A42F9" w:rsidRDefault="007A42F9" w:rsidP="007A42F9">
      <w:pPr>
        <w:pStyle w:val="CBDNormalNumber"/>
        <w:ind w:left="1134" w:firstLine="567"/>
        <w:rPr>
          <w:rFonts w:eastAsia="Times New Roman"/>
          <w:lang w:val="ru-RU"/>
        </w:rPr>
      </w:pPr>
      <w:r w:rsidRPr="00402127">
        <w:rPr>
          <w:rFonts w:eastAsia="Times New Roman"/>
        </w:rPr>
        <w:t>d</w:t>
      </w:r>
      <w:r w:rsidRPr="007A42F9">
        <w:rPr>
          <w:rFonts w:eastAsia="Times New Roman"/>
          <w:lang w:val="ru-RU"/>
        </w:rPr>
        <w:t>)</w:t>
      </w:r>
      <w:r w:rsidRPr="007A42F9">
        <w:rPr>
          <w:rFonts w:eastAsia="Times New Roman"/>
          <w:lang w:val="ru-RU"/>
        </w:rPr>
        <w:tab/>
      </w:r>
      <w:r w:rsidRPr="007A42F9">
        <w:rPr>
          <w:lang w:val="ru-RU"/>
        </w:rPr>
        <w:t>политика, адаптированная к местным социальным и экологическим условиям;</w:t>
      </w:r>
    </w:p>
    <w:p w14:paraId="0459BB6F" w14:textId="77777777" w:rsidR="007A42F9" w:rsidRPr="007A42F9" w:rsidRDefault="007A42F9" w:rsidP="007A42F9">
      <w:pPr>
        <w:pStyle w:val="CBDNormalNumber"/>
        <w:ind w:left="1134" w:firstLine="567"/>
        <w:rPr>
          <w:rFonts w:eastAsia="Times New Roman"/>
          <w:lang w:val="ru-RU"/>
        </w:rPr>
      </w:pPr>
      <w:r w:rsidRPr="00402127">
        <w:rPr>
          <w:rFonts w:eastAsia="Times New Roman"/>
        </w:rPr>
        <w:t>e</w:t>
      </w:r>
      <w:r w:rsidRPr="007A42F9">
        <w:rPr>
          <w:rFonts w:eastAsia="Times New Roman"/>
          <w:lang w:val="ru-RU"/>
        </w:rPr>
        <w:t>)</w:t>
      </w:r>
      <w:r w:rsidRPr="007A42F9">
        <w:rPr>
          <w:rFonts w:eastAsia="Times New Roman"/>
          <w:lang w:val="ru-RU"/>
        </w:rPr>
        <w:tab/>
      </w:r>
      <w:r w:rsidRPr="007A42F9">
        <w:rPr>
          <w:lang w:val="ru-RU"/>
        </w:rPr>
        <w:t>мониторинг социальных и экологических условий и методов деятельности;</w:t>
      </w:r>
    </w:p>
    <w:p w14:paraId="01783931" w14:textId="77777777" w:rsidR="007A42F9" w:rsidRPr="007A42F9" w:rsidRDefault="007A42F9" w:rsidP="007A42F9">
      <w:pPr>
        <w:pStyle w:val="CBDNormalNumber"/>
        <w:ind w:left="1134" w:firstLine="567"/>
        <w:rPr>
          <w:rFonts w:eastAsia="Times New Roman"/>
          <w:lang w:val="ru-RU"/>
        </w:rPr>
      </w:pPr>
      <w:r w:rsidRPr="00402127">
        <w:rPr>
          <w:rFonts w:eastAsia="Times New Roman"/>
        </w:rPr>
        <w:t>f</w:t>
      </w:r>
      <w:r w:rsidRPr="007A42F9">
        <w:rPr>
          <w:rFonts w:eastAsia="Times New Roman"/>
          <w:lang w:val="ru-RU"/>
        </w:rPr>
        <w:t>)</w:t>
      </w:r>
      <w:r w:rsidRPr="007A42F9">
        <w:rPr>
          <w:rFonts w:eastAsia="Times New Roman"/>
          <w:lang w:val="ru-RU"/>
        </w:rPr>
        <w:tab/>
      </w:r>
      <w:r w:rsidRPr="007A42F9">
        <w:rPr>
          <w:lang w:val="ru-RU"/>
        </w:rPr>
        <w:t>скоординированная и согласованная политика;</w:t>
      </w:r>
    </w:p>
    <w:p w14:paraId="7C36B230" w14:textId="77777777" w:rsidR="007A42F9" w:rsidRPr="007A42F9" w:rsidRDefault="007A42F9" w:rsidP="007A42F9">
      <w:pPr>
        <w:pStyle w:val="CBDNormalNumber"/>
        <w:ind w:left="1134" w:firstLine="567"/>
        <w:rPr>
          <w:rFonts w:eastAsia="Times New Roman"/>
          <w:lang w:val="ru-RU"/>
        </w:rPr>
      </w:pPr>
      <w:r w:rsidRPr="00402127">
        <w:rPr>
          <w:rFonts w:eastAsia="Times New Roman"/>
        </w:rPr>
        <w:t>g</w:t>
      </w:r>
      <w:r w:rsidRPr="007A42F9">
        <w:rPr>
          <w:rFonts w:eastAsia="Times New Roman"/>
          <w:lang w:val="ru-RU"/>
        </w:rPr>
        <w:t>)</w:t>
      </w:r>
      <w:r w:rsidRPr="007A42F9">
        <w:rPr>
          <w:rFonts w:eastAsia="Times New Roman"/>
          <w:lang w:val="ru-RU"/>
        </w:rPr>
        <w:tab/>
      </w:r>
      <w:r w:rsidRPr="007A42F9">
        <w:rPr>
          <w:lang w:val="ru-RU"/>
        </w:rPr>
        <w:t>надежные институты, от традиционных до закрепленных законодательством.</w:t>
      </w:r>
    </w:p>
    <w:p w14:paraId="595ECDC7" w14:textId="77777777" w:rsidR="007A42F9" w:rsidRPr="007A42F9" w:rsidRDefault="007A42F9" w:rsidP="007A42F9">
      <w:pPr>
        <w:pStyle w:val="CBDNormalNumber"/>
        <w:ind w:left="1134"/>
        <w:rPr>
          <w:lang w:val="ru-RU"/>
        </w:rPr>
      </w:pPr>
      <w:r w:rsidRPr="007A42F9">
        <w:rPr>
          <w:lang w:val="ru-RU"/>
        </w:rPr>
        <w:lastRenderedPageBreak/>
        <w:t>16.</w:t>
      </w:r>
      <w:r w:rsidRPr="007A42F9">
        <w:rPr>
          <w:lang w:val="ru-RU"/>
        </w:rPr>
        <w:tab/>
        <w:t xml:space="preserve">Элементы </w:t>
      </w:r>
      <w:r>
        <w:t>a</w:t>
      </w:r>
      <w:r w:rsidRPr="007A42F9">
        <w:rPr>
          <w:lang w:val="ru-RU"/>
        </w:rPr>
        <w:t xml:space="preserve">), </w:t>
      </w:r>
      <w:r>
        <w:t>b</w:t>
      </w:r>
      <w:r w:rsidRPr="007A42F9">
        <w:rPr>
          <w:lang w:val="ru-RU"/>
        </w:rPr>
        <w:t xml:space="preserve">) и </w:t>
      </w:r>
      <w:r>
        <w:t>c</w:t>
      </w:r>
      <w:r w:rsidRPr="007A42F9">
        <w:rPr>
          <w:lang w:val="ru-RU"/>
        </w:rPr>
        <w:t>) рассматриваются ниже, главным образом соответственно в</w:t>
      </w:r>
      <w:r>
        <w:t> </w:t>
      </w:r>
      <w:r w:rsidRPr="007A42F9">
        <w:rPr>
          <w:lang w:val="ru-RU"/>
        </w:rPr>
        <w:t xml:space="preserve">разделах </w:t>
      </w:r>
      <w:r>
        <w:t>VII</w:t>
      </w:r>
      <w:r w:rsidRPr="007A42F9">
        <w:rPr>
          <w:lang w:val="ru-RU"/>
        </w:rPr>
        <w:t>.</w:t>
      </w:r>
      <w:r>
        <w:t>B</w:t>
      </w:r>
      <w:r w:rsidRPr="007A42F9">
        <w:rPr>
          <w:lang w:val="ru-RU"/>
        </w:rPr>
        <w:t xml:space="preserve">, </w:t>
      </w:r>
      <w:r>
        <w:t>C</w:t>
      </w:r>
      <w:r w:rsidRPr="007A42F9">
        <w:rPr>
          <w:lang w:val="ru-RU"/>
        </w:rPr>
        <w:t xml:space="preserve"> и </w:t>
      </w:r>
      <w:r>
        <w:t>D</w:t>
      </w:r>
      <w:r w:rsidRPr="007A42F9">
        <w:rPr>
          <w:lang w:val="ru-RU"/>
        </w:rPr>
        <w:t xml:space="preserve">, а элементы </w:t>
      </w:r>
      <w:r>
        <w:t>d</w:t>
      </w:r>
      <w:r w:rsidRPr="007A42F9">
        <w:rPr>
          <w:lang w:val="ru-RU"/>
        </w:rPr>
        <w:t xml:space="preserve">), </w:t>
      </w:r>
      <w:r>
        <w:t>e</w:t>
      </w:r>
      <w:r w:rsidRPr="007A42F9">
        <w:rPr>
          <w:lang w:val="ru-RU"/>
        </w:rPr>
        <w:t xml:space="preserve">), </w:t>
      </w:r>
      <w:r>
        <w:t>f</w:t>
      </w:r>
      <w:r w:rsidRPr="007A42F9">
        <w:rPr>
          <w:lang w:val="ru-RU"/>
        </w:rPr>
        <w:t xml:space="preserve">) и </w:t>
      </w:r>
      <w:r>
        <w:t>g</w:t>
      </w:r>
      <w:r w:rsidRPr="007A42F9">
        <w:rPr>
          <w:lang w:val="ru-RU"/>
        </w:rPr>
        <w:t xml:space="preserve">) включены во все разделы настоящих добровольных руководящих указаний, в том числе в раздел </w:t>
      </w:r>
      <w:r>
        <w:t>VII</w:t>
      </w:r>
      <w:r w:rsidRPr="007A42F9">
        <w:rPr>
          <w:lang w:val="ru-RU"/>
        </w:rPr>
        <w:t>.</w:t>
      </w:r>
      <w:r>
        <w:t>A</w:t>
      </w:r>
      <w:r w:rsidRPr="007A42F9">
        <w:rPr>
          <w:lang w:val="ru-RU"/>
        </w:rPr>
        <w:t xml:space="preserve"> и разделы </w:t>
      </w:r>
      <w:r>
        <w:t>IV</w:t>
      </w:r>
      <w:r w:rsidRPr="007A42F9">
        <w:rPr>
          <w:lang w:val="ru-RU"/>
        </w:rPr>
        <w:t xml:space="preserve"> и </w:t>
      </w:r>
      <w:r>
        <w:t>V</w:t>
      </w:r>
      <w:r w:rsidRPr="007A42F9">
        <w:rPr>
          <w:lang w:val="ru-RU"/>
        </w:rPr>
        <w:t>.</w:t>
      </w:r>
    </w:p>
    <w:p w14:paraId="250937B7" w14:textId="77777777" w:rsidR="007A42F9" w:rsidRPr="007A42F9" w:rsidRDefault="007A42F9" w:rsidP="007A42F9">
      <w:pPr>
        <w:pStyle w:val="CBDNormalNumber"/>
        <w:ind w:left="1134"/>
        <w:rPr>
          <w:lang w:val="ru-RU"/>
        </w:rPr>
      </w:pPr>
      <w:r w:rsidRPr="007A42F9">
        <w:rPr>
          <w:lang w:val="ru-RU"/>
        </w:rPr>
        <w:t>17.</w:t>
      </w:r>
      <w:r w:rsidRPr="007A42F9">
        <w:rPr>
          <w:lang w:val="ru-RU"/>
        </w:rPr>
        <w:tab/>
        <w:t>Ключевые элементы в «Докладе о тематической оценке устойчивого использования диких видов» Межправительственной научно-политической платформы по биоразнообразию и экосистемным услугам были определены как повышающие устойчивость использования диких видов и как необходимые условия для более эффективного осуществления в рамках всех видов деятельности. Они влияют на</w:t>
      </w:r>
      <w:r>
        <w:t> </w:t>
      </w:r>
      <w:r w:rsidRPr="007A42F9">
        <w:rPr>
          <w:lang w:val="ru-RU"/>
        </w:rPr>
        <w:t>эффективность устойчивого управления ресурсами дикой природы путем укрепления легитимности, содействия адаптивному осуществлению с учетом конкретных условий, улучшения согласованности и координации политики, а также укрепления институциональных условий, необходимых для реагирования на</w:t>
      </w:r>
      <w:r>
        <w:t> </w:t>
      </w:r>
      <w:r w:rsidRPr="007A42F9">
        <w:rPr>
          <w:lang w:val="ru-RU"/>
        </w:rPr>
        <w:t>социально</w:t>
      </w:r>
      <w:r w:rsidRPr="007A42F9">
        <w:rPr>
          <w:lang w:val="ru-RU"/>
        </w:rPr>
        <w:noBreakHyphen/>
        <w:t xml:space="preserve">экологические изменения. </w:t>
      </w:r>
      <w:r w:rsidRPr="007A42F9">
        <w:rPr>
          <w:highlight w:val="yellow"/>
          <w:lang w:val="ru-RU"/>
        </w:rPr>
        <w:t xml:space="preserve"> </w:t>
      </w:r>
    </w:p>
    <w:p w14:paraId="6DAB3AF3" w14:textId="77777777" w:rsidR="007A42F9" w:rsidRPr="007A42F9" w:rsidRDefault="007A42F9" w:rsidP="007A42F9">
      <w:pPr>
        <w:pStyle w:val="CBDH1"/>
        <w:rPr>
          <w:sz w:val="24"/>
          <w:szCs w:val="24"/>
          <w:lang w:val="ru-RU"/>
        </w:rPr>
      </w:pPr>
      <w:r w:rsidRPr="004C2F81">
        <w:rPr>
          <w:sz w:val="24"/>
          <w:szCs w:val="24"/>
        </w:rPr>
        <w:t>VII</w:t>
      </w:r>
      <w:r w:rsidRPr="007A42F9">
        <w:rPr>
          <w:sz w:val="24"/>
          <w:szCs w:val="24"/>
          <w:lang w:val="ru-RU"/>
        </w:rPr>
        <w:t>.</w:t>
      </w:r>
      <w:r w:rsidRPr="007A42F9">
        <w:rPr>
          <w:sz w:val="24"/>
          <w:szCs w:val="24"/>
          <w:lang w:val="ru-RU"/>
        </w:rPr>
        <w:tab/>
        <w:t>Меры по осуществлению устойчивого управления ресурсами дикой природы</w:t>
      </w:r>
    </w:p>
    <w:p w14:paraId="5D016374" w14:textId="77777777" w:rsidR="007A42F9" w:rsidRPr="007A42F9" w:rsidRDefault="007A42F9" w:rsidP="007A42F9">
      <w:pPr>
        <w:pStyle w:val="CBDNormalNumber"/>
        <w:ind w:left="1134"/>
        <w:rPr>
          <w:b/>
          <w:bCs/>
          <w:lang w:val="ru-RU"/>
        </w:rPr>
      </w:pPr>
      <w:bookmarkStart w:id="16" w:name="_heading=h.1tm62yz2tl7o"/>
      <w:bookmarkEnd w:id="16"/>
      <w:r w:rsidRPr="007A42F9">
        <w:rPr>
          <w:lang w:val="ru-RU"/>
        </w:rPr>
        <w:t>18.</w:t>
      </w:r>
      <w:r w:rsidRPr="007A42F9">
        <w:rPr>
          <w:lang w:val="ru-RU"/>
        </w:rPr>
        <w:tab/>
        <w:t>В настоящем разделе рассматривается комплекс из четырех возможных мер, которые Стороны могут учитывать в рамках содействия осуществлению устойчивого управления ресурсами дикой природы: сквозные элементы, способствующие согласованности политики и межсекторальной интеграции; инклюзивный процесс принятия решений на основе широкого участия; учет различных систем знаний и</w:t>
      </w:r>
      <w:r>
        <w:t> </w:t>
      </w:r>
      <w:r w:rsidRPr="007A42F9">
        <w:rPr>
          <w:lang w:val="ru-RU"/>
        </w:rPr>
        <w:t xml:space="preserve">признание прав; а также справедливое распределение затрат и выгод. Подразделы </w:t>
      </w:r>
      <w:r>
        <w:t>B</w:t>
      </w:r>
      <w:r w:rsidRPr="007A42F9">
        <w:rPr>
          <w:lang w:val="ru-RU"/>
        </w:rPr>
        <w:t xml:space="preserve">, </w:t>
      </w:r>
      <w:r>
        <w:t>C</w:t>
      </w:r>
      <w:r w:rsidRPr="007A42F9">
        <w:rPr>
          <w:lang w:val="ru-RU"/>
        </w:rPr>
        <w:t xml:space="preserve"> и </w:t>
      </w:r>
      <w:r>
        <w:t>D</w:t>
      </w:r>
      <w:r w:rsidRPr="007A42F9">
        <w:rPr>
          <w:lang w:val="ru-RU"/>
        </w:rPr>
        <w:t xml:space="preserve"> отражают основную направленность областей, определенных в решении </w:t>
      </w:r>
      <w:hyperlink r:id="rId96" w:history="1">
        <w:r w:rsidRPr="007A42F9">
          <w:rPr>
            <w:rStyle w:val="af8"/>
            <w:lang w:val="ru-RU"/>
          </w:rPr>
          <w:t>16/15</w:t>
        </w:r>
      </w:hyperlink>
      <w:r w:rsidRPr="007A42F9">
        <w:rPr>
          <w:lang w:val="ru-RU"/>
        </w:rPr>
        <w:t xml:space="preserve">, подраздел </w:t>
      </w:r>
      <w:r>
        <w:t>A</w:t>
      </w:r>
      <w:r w:rsidRPr="007A42F9">
        <w:rPr>
          <w:lang w:val="ru-RU"/>
        </w:rPr>
        <w:t xml:space="preserve"> был добавлен, поскольку его тематика нашла широкое отражение в</w:t>
      </w:r>
      <w:r>
        <w:t> </w:t>
      </w:r>
      <w:r w:rsidRPr="007A42F9">
        <w:rPr>
          <w:lang w:val="ru-RU"/>
        </w:rPr>
        <w:t>материалах, поступивших после рассылки уведомлений №№</w:t>
      </w:r>
      <w:r>
        <w:t> </w:t>
      </w:r>
      <w:hyperlink r:id="rId97" w:history="1">
        <w:r w:rsidRPr="007A42F9">
          <w:rPr>
            <w:rStyle w:val="af8"/>
            <w:lang w:val="ru-RU"/>
          </w:rPr>
          <w:t>2025-014</w:t>
        </w:r>
      </w:hyperlink>
      <w:r w:rsidRPr="007A42F9">
        <w:rPr>
          <w:lang w:val="ru-RU"/>
        </w:rPr>
        <w:t xml:space="preserve"> и </w:t>
      </w:r>
      <w:hyperlink r:id="rId98" w:history="1">
        <w:r w:rsidRPr="007A42F9">
          <w:rPr>
            <w:rStyle w:val="af8"/>
            <w:lang w:val="ru-RU"/>
          </w:rPr>
          <w:t>2025-015</w:t>
        </w:r>
      </w:hyperlink>
      <w:r w:rsidRPr="007A42F9">
        <w:rPr>
          <w:lang w:val="ru-RU"/>
        </w:rPr>
        <w:t>.</w:t>
      </w:r>
    </w:p>
    <w:p w14:paraId="195137A1" w14:textId="77777777" w:rsidR="007A42F9" w:rsidRPr="007A42F9" w:rsidRDefault="007A42F9" w:rsidP="007A42F9">
      <w:pPr>
        <w:pStyle w:val="CBDNormalNumber"/>
        <w:ind w:left="1134"/>
        <w:rPr>
          <w:lang w:val="ru-RU"/>
        </w:rPr>
      </w:pPr>
      <w:r w:rsidRPr="007A42F9">
        <w:rPr>
          <w:lang w:val="ru-RU"/>
        </w:rPr>
        <w:t>19.</w:t>
      </w:r>
      <w:r w:rsidRPr="007A42F9">
        <w:rPr>
          <w:lang w:val="ru-RU"/>
        </w:rPr>
        <w:tab/>
        <w:t>Осуществление настоящих добровольных руководящих указаний может быть адаптировано к национальным и местным обстоятельствам с учетом экологических условий, культурного разнообразия и систем управления. При адаптации добровольных руководящих указаний Стороны могут учитывать различия между экологическими регионами, в том числе условия, характерные для умеренных, тропических, субтропических, засушливых, полярных, горных районов, островов, прибрежных зон и</w:t>
      </w:r>
      <w:r>
        <w:t> </w:t>
      </w:r>
      <w:r w:rsidRPr="007A42F9">
        <w:rPr>
          <w:lang w:val="ru-RU"/>
        </w:rPr>
        <w:t>городов, принимая во внимание, что потребности в осуществлении, нагрузки, доступность данных и механизмы управления могут различаться в зависимости от</w:t>
      </w:r>
      <w:r>
        <w:t> </w:t>
      </w:r>
      <w:r w:rsidRPr="007A42F9">
        <w:rPr>
          <w:lang w:val="ru-RU"/>
        </w:rPr>
        <w:t>региона и вида деятельности.</w:t>
      </w:r>
    </w:p>
    <w:p w14:paraId="5BCFD0D6" w14:textId="77777777" w:rsidR="007A42F9" w:rsidRPr="007A42F9" w:rsidRDefault="007A42F9" w:rsidP="007A42F9">
      <w:pPr>
        <w:pStyle w:val="CBDNormalNumber"/>
        <w:ind w:left="1134"/>
        <w:rPr>
          <w:lang w:val="ru-RU"/>
        </w:rPr>
      </w:pPr>
      <w:r w:rsidRPr="007A42F9">
        <w:rPr>
          <w:lang w:val="ru-RU"/>
        </w:rPr>
        <w:t>20.</w:t>
      </w:r>
      <w:r w:rsidRPr="007A42F9">
        <w:rPr>
          <w:lang w:val="ru-RU"/>
        </w:rPr>
        <w:tab/>
        <w:t>Кроме того, региональные технические инструменты по конкретным видам деятельности, когда это целесообразно, могут дополнять настоящие добровольные руководящие указания, если для их применения в тех или иных областях требуются более подробные методологии, индикаторы, анализ сценариев или оперативные стандарты.</w:t>
      </w:r>
    </w:p>
    <w:p w14:paraId="4E8B882B" w14:textId="77777777" w:rsidR="007A42F9" w:rsidRPr="007A42F9" w:rsidRDefault="007A42F9" w:rsidP="007A42F9">
      <w:pPr>
        <w:pStyle w:val="CBDH2"/>
        <w:ind w:left="1134"/>
        <w:rPr>
          <w:sz w:val="22"/>
          <w:lang w:val="ru-RU"/>
        </w:rPr>
      </w:pPr>
      <w:r w:rsidRPr="007A42F9">
        <w:rPr>
          <w:sz w:val="22"/>
          <w:lang w:val="ru-RU"/>
        </w:rPr>
        <w:t>А.</w:t>
      </w:r>
      <w:r w:rsidRPr="007A42F9">
        <w:rPr>
          <w:sz w:val="22"/>
          <w:lang w:val="ru-RU"/>
        </w:rPr>
        <w:tab/>
        <w:t>Сквозные элементы: согласованность политики и межсекторальная интеграция</w:t>
      </w:r>
    </w:p>
    <w:p w14:paraId="59F3BF13" w14:textId="77777777" w:rsidR="007A42F9" w:rsidRPr="007A42F9" w:rsidRDefault="007A42F9" w:rsidP="007A42F9">
      <w:pPr>
        <w:pStyle w:val="CBDNormalNumber"/>
        <w:ind w:left="1134"/>
        <w:rPr>
          <w:lang w:val="ru-RU"/>
        </w:rPr>
      </w:pPr>
      <w:r w:rsidRPr="007A42F9">
        <w:rPr>
          <w:lang w:val="ru-RU"/>
        </w:rPr>
        <w:t>21.</w:t>
      </w:r>
      <w:r w:rsidRPr="007A42F9">
        <w:rPr>
          <w:lang w:val="ru-RU"/>
        </w:rPr>
        <w:tab/>
        <w:t>Согласованность политики и межсекторальная интеграция имеют важное значение, поскольку на устойчивое управление ресурсами дикой природы влияют взаимосвязанные факторы, действующие в различных секторах и на разных уровнях управления, а также в разнообразных социально</w:t>
      </w:r>
      <w:r w:rsidRPr="007A42F9">
        <w:rPr>
          <w:lang w:val="ru-RU"/>
        </w:rPr>
        <w:noBreakHyphen/>
        <w:t>экологических условиях. В оценке Межправительственной научно</w:t>
      </w:r>
      <w:r w:rsidRPr="007A42F9">
        <w:rPr>
          <w:lang w:val="ru-RU"/>
        </w:rPr>
        <w:noBreakHyphen/>
        <w:t>политической платформы по биоразнообразию и</w:t>
      </w:r>
      <w:r>
        <w:t> </w:t>
      </w:r>
      <w:r w:rsidRPr="007A42F9">
        <w:rPr>
          <w:lang w:val="ru-RU"/>
        </w:rPr>
        <w:t>экосистемным услугам в качестве ключевых элементов повышения устойчивости определены скоординированные и согласованные меры политики, надежные традиционные и закрепленные законодательством институты, мониторинг социально</w:t>
      </w:r>
      <w:r w:rsidRPr="007A42F9">
        <w:rPr>
          <w:lang w:val="ru-RU"/>
        </w:rPr>
        <w:noBreakHyphen/>
        <w:t>экологических условий, а также виды деятельности и меры политики, адаптированные к местным социально</w:t>
      </w:r>
      <w:r w:rsidRPr="007A42F9">
        <w:rPr>
          <w:lang w:val="ru-RU"/>
        </w:rPr>
        <w:noBreakHyphen/>
        <w:t xml:space="preserve">экологическим условиям. Эти подходы могут способствовать согласованию мер в различных секторах и на разных уровнях, </w:t>
      </w:r>
      <w:r w:rsidRPr="007A42F9">
        <w:rPr>
          <w:lang w:val="ru-RU"/>
        </w:rPr>
        <w:lastRenderedPageBreak/>
        <w:t>укреплению институциональной поддержки осуществления, снижению уровня раздробленности и несогласованности политики, а также обеспечению адаптивных мер реагирования на меняющиеся социально</w:t>
      </w:r>
      <w:r w:rsidRPr="007A42F9">
        <w:rPr>
          <w:lang w:val="ru-RU"/>
        </w:rPr>
        <w:noBreakHyphen/>
        <w:t>экологические условия. В связи с этим следует принимать следующие меры сообразно обстоятельствам и в соответствии с</w:t>
      </w:r>
      <w:r>
        <w:t> </w:t>
      </w:r>
      <w:r w:rsidRPr="007A42F9">
        <w:rPr>
          <w:lang w:val="ru-RU"/>
        </w:rPr>
        <w:t xml:space="preserve">национальным законодательством, условиями и приоритетами: </w:t>
      </w:r>
    </w:p>
    <w:p w14:paraId="76F6137E" w14:textId="77777777" w:rsidR="007A42F9" w:rsidRPr="007A42F9" w:rsidRDefault="007A42F9" w:rsidP="007A42F9">
      <w:pPr>
        <w:pStyle w:val="CBDNormalNumber"/>
        <w:tabs>
          <w:tab w:val="clear" w:pos="1134"/>
        </w:tabs>
        <w:ind w:left="1134" w:firstLine="567"/>
        <w:rPr>
          <w:lang w:val="ru-RU"/>
        </w:rPr>
      </w:pPr>
      <w:r w:rsidRPr="003C7323">
        <w:t>a</w:t>
      </w:r>
      <w:r w:rsidRPr="007A42F9">
        <w:rPr>
          <w:lang w:val="ru-RU"/>
        </w:rPr>
        <w:t>)</w:t>
      </w:r>
      <w:r w:rsidRPr="007A42F9">
        <w:rPr>
          <w:lang w:val="ru-RU"/>
        </w:rPr>
        <w:tab/>
        <w:t>содействие созданию согласованных политических, правовых и</w:t>
      </w:r>
      <w:r>
        <w:t> </w:t>
      </w:r>
      <w:r w:rsidRPr="007A42F9">
        <w:rPr>
          <w:lang w:val="ru-RU"/>
        </w:rPr>
        <w:t>институциональных условий для устойчивого и инклюзивного управления ресурсами дикой природы, включая развитие основанной на ресурсах дикой природы устойчивой экономики, учитывающей природоохранные цели и экологические ограничения, требования в отношении отслеживаемости, принципы справедливого распределения выгод, права и источники средств к существованию коренных народов, местных общин, женщин, молодежи и соответствующих организаций и субъектов деятельности, включая лиц, занимающимся мелким промыслом;</w:t>
      </w:r>
    </w:p>
    <w:p w14:paraId="5956AF93" w14:textId="77777777" w:rsidR="007A42F9" w:rsidRPr="007A42F9" w:rsidRDefault="007A42F9" w:rsidP="007A42F9">
      <w:pPr>
        <w:pStyle w:val="CBDNormalNumber"/>
        <w:tabs>
          <w:tab w:val="clear" w:pos="1134"/>
        </w:tabs>
        <w:ind w:left="1134" w:firstLine="567"/>
        <w:rPr>
          <w:lang w:val="ru-RU"/>
        </w:rPr>
      </w:pPr>
      <w:r w:rsidRPr="00402127">
        <w:t>b</w:t>
      </w:r>
      <w:r w:rsidRPr="007A42F9">
        <w:rPr>
          <w:lang w:val="ru-RU"/>
        </w:rPr>
        <w:t>)</w:t>
      </w:r>
      <w:r w:rsidRPr="007A42F9">
        <w:rPr>
          <w:lang w:val="ru-RU"/>
        </w:rPr>
        <w:tab/>
        <w:t xml:space="preserve">укрепление мер регулирования и координации на межсекторальном уровне в целях устранения основных нагрузок на управление ресурсами дикой природы путем выявления ведущих ведомств, механизмов координации и мониторинга, а также соответствующих протоколов в отношении: </w:t>
      </w:r>
    </w:p>
    <w:p w14:paraId="6D9A7C55" w14:textId="77777777" w:rsidR="007A42F9" w:rsidRPr="007A42F9" w:rsidRDefault="007A42F9" w:rsidP="007A42F9">
      <w:pPr>
        <w:pStyle w:val="CBDNormalNumber"/>
        <w:ind w:left="1134" w:firstLine="567"/>
        <w:rPr>
          <w:lang w:val="ru-RU"/>
        </w:rPr>
      </w:pPr>
      <w:r w:rsidRPr="00402127">
        <w:t>i</w:t>
      </w:r>
      <w:r w:rsidRPr="007A42F9">
        <w:rPr>
          <w:lang w:val="ru-RU"/>
        </w:rPr>
        <w:t>)</w:t>
      </w:r>
      <w:r w:rsidRPr="007A42F9">
        <w:rPr>
          <w:lang w:val="ru-RU"/>
        </w:rPr>
        <w:tab/>
        <w:t>предотвращения преступлений против дикой природы, незаконного промысла и неустойчивого использования, сбора ресурсов дикой природы или торговли ими;</w:t>
      </w:r>
    </w:p>
    <w:p w14:paraId="5AA0B23A" w14:textId="77777777" w:rsidR="007A42F9" w:rsidRPr="007A42F9" w:rsidRDefault="007A42F9" w:rsidP="007A42F9">
      <w:pPr>
        <w:pStyle w:val="CBDNormalNumber"/>
        <w:ind w:left="1134" w:firstLine="567"/>
        <w:rPr>
          <w:lang w:val="ru-RU"/>
        </w:rPr>
      </w:pPr>
      <w:r w:rsidRPr="00402127">
        <w:t>ii</w:t>
      </w:r>
      <w:r w:rsidRPr="007A42F9">
        <w:rPr>
          <w:lang w:val="ru-RU"/>
        </w:rPr>
        <w:t>)</w:t>
      </w:r>
      <w:r w:rsidRPr="007A42F9">
        <w:rPr>
          <w:lang w:val="ru-RU"/>
        </w:rPr>
        <w:tab/>
        <w:t>предотвращение утраты, деградации и фрагментации мест обитания;</w:t>
      </w:r>
    </w:p>
    <w:p w14:paraId="61E243E5" w14:textId="77777777" w:rsidR="007A42F9" w:rsidRPr="007A42F9" w:rsidRDefault="007A42F9" w:rsidP="007A42F9">
      <w:pPr>
        <w:pStyle w:val="CBDNormalNumber"/>
        <w:ind w:left="1134" w:firstLine="567"/>
        <w:rPr>
          <w:lang w:val="ru-RU"/>
        </w:rPr>
      </w:pPr>
      <w:r w:rsidRPr="00402127">
        <w:t>iii</w:t>
      </w:r>
      <w:r w:rsidRPr="007A42F9">
        <w:rPr>
          <w:lang w:val="ru-RU"/>
        </w:rPr>
        <w:t>)</w:t>
      </w:r>
      <w:r w:rsidRPr="007A42F9">
        <w:rPr>
          <w:lang w:val="ru-RU"/>
        </w:rPr>
        <w:tab/>
        <w:t>смягчение рисков, связанных с изменением климата, и последствий изменения климата и адаптация к ним;</w:t>
      </w:r>
    </w:p>
    <w:p w14:paraId="40538674" w14:textId="77777777" w:rsidR="007A42F9" w:rsidRPr="007A42F9" w:rsidRDefault="007A42F9" w:rsidP="007A42F9">
      <w:pPr>
        <w:pStyle w:val="CBDNormalNumber"/>
        <w:ind w:left="1134" w:firstLine="567"/>
        <w:rPr>
          <w:lang w:val="ru-RU"/>
        </w:rPr>
      </w:pPr>
      <w:r w:rsidRPr="00402127">
        <w:t>iv</w:t>
      </w:r>
      <w:r w:rsidRPr="007A42F9">
        <w:rPr>
          <w:lang w:val="ru-RU"/>
        </w:rPr>
        <w:t>)</w:t>
      </w:r>
      <w:r w:rsidRPr="007A42F9">
        <w:rPr>
          <w:lang w:val="ru-RU"/>
        </w:rPr>
        <w:tab/>
        <w:t>предотвращение рисков в области биозащиты и рисков, связанных с</w:t>
      </w:r>
      <w:r>
        <w:t> </w:t>
      </w:r>
      <w:r w:rsidRPr="007A42F9">
        <w:rPr>
          <w:lang w:val="ru-RU"/>
        </w:rPr>
        <w:t>инвазивными чужеродными видами и заболеваниями, в особенности зоонозных рисков;</w:t>
      </w:r>
    </w:p>
    <w:p w14:paraId="5F59D6F2" w14:textId="77777777" w:rsidR="007A42F9" w:rsidRPr="007A42F9" w:rsidRDefault="007A42F9" w:rsidP="007A42F9">
      <w:pPr>
        <w:pStyle w:val="CBDNormalNumber"/>
        <w:ind w:left="1134" w:firstLine="567"/>
        <w:rPr>
          <w:lang w:val="ru-RU"/>
        </w:rPr>
      </w:pPr>
      <w:r w:rsidRPr="00402127">
        <w:t>v</w:t>
      </w:r>
      <w:r w:rsidRPr="007A42F9">
        <w:rPr>
          <w:lang w:val="ru-RU"/>
        </w:rPr>
        <w:t>)</w:t>
      </w:r>
      <w:r w:rsidRPr="007A42F9">
        <w:rPr>
          <w:lang w:val="ru-RU"/>
        </w:rPr>
        <w:tab/>
        <w:t>снижение загрязнения окружающей среды;</w:t>
      </w:r>
    </w:p>
    <w:p w14:paraId="1497F4B5" w14:textId="77777777" w:rsidR="007A42F9" w:rsidRPr="007A42F9" w:rsidRDefault="007A42F9" w:rsidP="007A42F9">
      <w:pPr>
        <w:pStyle w:val="CBDNormalNumber"/>
        <w:ind w:left="1134" w:firstLine="567"/>
        <w:rPr>
          <w:lang w:val="ru-RU"/>
        </w:rPr>
      </w:pPr>
      <w:r w:rsidRPr="00402127">
        <w:t>vi</w:t>
      </w:r>
      <w:r w:rsidRPr="007A42F9">
        <w:rPr>
          <w:lang w:val="ru-RU"/>
        </w:rPr>
        <w:t>)</w:t>
      </w:r>
      <w:r w:rsidRPr="007A42F9">
        <w:rPr>
          <w:lang w:val="ru-RU"/>
        </w:rPr>
        <w:tab/>
        <w:t>регулирование законного, устойчивого и отслеживаемого использования ресурсов дикой природы и торговли ими;</w:t>
      </w:r>
    </w:p>
    <w:p w14:paraId="249381B9" w14:textId="77777777" w:rsidR="007A42F9" w:rsidRPr="007A42F9" w:rsidRDefault="007A42F9" w:rsidP="007A42F9">
      <w:pPr>
        <w:pStyle w:val="CBDNormalNumber"/>
        <w:tabs>
          <w:tab w:val="clear" w:pos="1134"/>
        </w:tabs>
        <w:ind w:left="1134" w:firstLine="567"/>
        <w:rPr>
          <w:lang w:val="ru-RU"/>
        </w:rPr>
      </w:pPr>
      <w:r w:rsidRPr="00EA6ED2">
        <w:t>c</w:t>
      </w:r>
      <w:r w:rsidRPr="007A42F9">
        <w:rPr>
          <w:lang w:val="ru-RU"/>
        </w:rPr>
        <w:t>)</w:t>
      </w:r>
      <w:r w:rsidRPr="007A42F9">
        <w:rPr>
          <w:lang w:val="ru-RU"/>
        </w:rPr>
        <w:tab/>
        <w:t>содействие учету вопросов экологической связности и сохранения мест обитания в пространственном планировании и планировании развития путем картографирования и охраны ключевых мест обитания, коридоров и миграционных путей, а также районов, имеющих культурное, социально</w:t>
      </w:r>
      <w:r w:rsidRPr="007A42F9">
        <w:rPr>
          <w:lang w:val="ru-RU"/>
        </w:rPr>
        <w:noBreakHyphen/>
        <w:t>экологическое значение, их включения в процессы зонирования и стратегической экологической оценки, а также согласования соответствующих мер с национальными планами землепользования или использования морских ресурсов и, при необходимости, региональными и глобальными инициативами по обеспечению связности;</w:t>
      </w:r>
    </w:p>
    <w:p w14:paraId="49E45200" w14:textId="77777777" w:rsidR="007A42F9" w:rsidRPr="007A42F9" w:rsidRDefault="007A42F9" w:rsidP="007A42F9">
      <w:pPr>
        <w:pStyle w:val="CBDNormalNumber"/>
        <w:tabs>
          <w:tab w:val="clear" w:pos="1134"/>
        </w:tabs>
        <w:ind w:left="1134" w:firstLine="567"/>
        <w:rPr>
          <w:lang w:val="ru-RU"/>
        </w:rPr>
      </w:pPr>
      <w:r w:rsidRPr="00402127">
        <w:t>d</w:t>
      </w:r>
      <w:r w:rsidRPr="007A42F9">
        <w:rPr>
          <w:lang w:val="ru-RU"/>
        </w:rPr>
        <w:t>)</w:t>
      </w:r>
      <w:r w:rsidRPr="007A42F9">
        <w:rPr>
          <w:lang w:val="ru-RU"/>
        </w:rPr>
        <w:tab/>
        <w:t>содействие более полному учету вопросов устойчивого управления ресурсами дикой природы в зеленых и голубых пространствах в городских и</w:t>
      </w:r>
      <w:r>
        <w:t> </w:t>
      </w:r>
      <w:r w:rsidRPr="007A42F9">
        <w:rPr>
          <w:lang w:val="ru-RU"/>
        </w:rPr>
        <w:t>густонаселенных районах сообразно обстоятельствам посредством принятия решений, основанных на природных факторах, применения экосистемных подходов и</w:t>
      </w:r>
      <w:r>
        <w:t> </w:t>
      </w:r>
      <w:r w:rsidRPr="007A42F9">
        <w:rPr>
          <w:lang w:val="ru-RU"/>
        </w:rPr>
        <w:t>посредством обеспечения городского планирования с учетом биоразнообразия и</w:t>
      </w:r>
      <w:r>
        <w:t> </w:t>
      </w:r>
      <w:r w:rsidRPr="007A42F9">
        <w:rPr>
          <w:lang w:val="ru-RU"/>
        </w:rPr>
        <w:t>обновления руководящих указаний по управлению ресурсами дикой природы в</w:t>
      </w:r>
      <w:r>
        <w:t> </w:t>
      </w:r>
      <w:r w:rsidRPr="007A42F9">
        <w:rPr>
          <w:lang w:val="ru-RU"/>
        </w:rPr>
        <w:t>городах, разработки протоколов по предотвращению и реагированию на случаи взаимодействия человека и дикой природы в городских районах, а также поддержки межсекторальных инициатив, направленных на повышение уровня осведомленности в</w:t>
      </w:r>
      <w:r>
        <w:t> </w:t>
      </w:r>
      <w:r w:rsidRPr="007A42F9">
        <w:rPr>
          <w:lang w:val="ru-RU"/>
        </w:rPr>
        <w:t xml:space="preserve">вопросах дикой природы и поощрение участия городских жителей в охране дикой природы в своих районах, путем существенного расширения площадей и повышения </w:t>
      </w:r>
      <w:r w:rsidRPr="007A42F9">
        <w:rPr>
          <w:lang w:val="ru-RU"/>
        </w:rPr>
        <w:lastRenderedPageBreak/>
        <w:t xml:space="preserve">качества, связности и доступности таких пространств в городских и густонаселенных районах, и выгод, обеспечиваемых такими пространствами;  </w:t>
      </w:r>
    </w:p>
    <w:p w14:paraId="572AA1E4" w14:textId="77777777" w:rsidR="007A42F9" w:rsidRPr="007A42F9" w:rsidRDefault="007A42F9" w:rsidP="007A42F9">
      <w:pPr>
        <w:pStyle w:val="CBDNormalNumber"/>
        <w:tabs>
          <w:tab w:val="clear" w:pos="1134"/>
        </w:tabs>
        <w:ind w:left="1134" w:firstLine="567"/>
        <w:rPr>
          <w:lang w:val="ru-RU"/>
        </w:rPr>
      </w:pPr>
      <w:r w:rsidRPr="00402127">
        <w:t>e</w:t>
      </w:r>
      <w:r w:rsidRPr="007A42F9">
        <w:rPr>
          <w:lang w:val="ru-RU"/>
        </w:rPr>
        <w:t>)</w:t>
      </w:r>
      <w:r w:rsidRPr="007A42F9">
        <w:rPr>
          <w:lang w:val="ru-RU"/>
        </w:rPr>
        <w:tab/>
        <w:t>укрепление регионального и трансграничного сотрудничества в отношении общих популяций, видов и экосистем путем создания или использования существующих региональных платформ, а также разработки и интеграции двусторонних или многосторонних механизмов в целях осуществления скоординированных природоохранных действий, мониторинга, согласованных мер по</w:t>
      </w:r>
      <w:r>
        <w:t> </w:t>
      </w:r>
      <w:r w:rsidRPr="007A42F9">
        <w:rPr>
          <w:lang w:val="ru-RU"/>
        </w:rPr>
        <w:t>регулированию промысла и торговли, а также совместного управления трансграничными охраняемыми районами и коридорами;</w:t>
      </w:r>
    </w:p>
    <w:p w14:paraId="19918424" w14:textId="77777777" w:rsidR="007A42F9" w:rsidRPr="007A42F9" w:rsidRDefault="007A42F9" w:rsidP="007A42F9">
      <w:pPr>
        <w:pStyle w:val="CBDNormalNumber"/>
        <w:tabs>
          <w:tab w:val="clear" w:pos="1134"/>
        </w:tabs>
        <w:ind w:left="1134" w:firstLine="567"/>
        <w:rPr>
          <w:lang w:val="ru-RU"/>
        </w:rPr>
      </w:pPr>
      <w:r w:rsidRPr="00402127">
        <w:t>f</w:t>
      </w:r>
      <w:r w:rsidRPr="007A42F9">
        <w:rPr>
          <w:lang w:val="ru-RU"/>
        </w:rPr>
        <w:t>)</w:t>
      </w:r>
      <w:r w:rsidRPr="007A42F9">
        <w:rPr>
          <w:lang w:val="ru-RU"/>
        </w:rPr>
        <w:tab/>
        <w:t>оказание поддержки, в зависимости от обстоятельств, деловому, частному и финансовому секторам в учете вопросов биоразнообразия в работе всех секторов и</w:t>
      </w:r>
      <w:r>
        <w:t> </w:t>
      </w:r>
      <w:r w:rsidRPr="007A42F9">
        <w:rPr>
          <w:lang w:val="ru-RU"/>
        </w:rPr>
        <w:t>между ними в целях обеспечения устойчивого управления дикими видами, в том числе путем обеспечения устойчивого, безопасного и законного использования диких видов, промысла и торговли ими, искоренения преступлений против дикой природы и</w:t>
      </w:r>
      <w:r>
        <w:t> </w:t>
      </w:r>
      <w:r w:rsidRPr="007A42F9">
        <w:rPr>
          <w:lang w:val="ru-RU"/>
        </w:rPr>
        <w:t>неустойчивого использования, сбора и законной торговли; а также регулирования раскрытия информации предприятиями, компаниями и финансовыми учреждениями о</w:t>
      </w:r>
      <w:r>
        <w:t> </w:t>
      </w:r>
      <w:r w:rsidRPr="007A42F9">
        <w:rPr>
          <w:lang w:val="ru-RU"/>
        </w:rPr>
        <w:t xml:space="preserve">рисках, зависимости от дикой природы и воздействии на дикую природу в рамках их цепочек поставок, в том числе путем мониторинга нелегальных финансовых операций, связанных с биоразнообразием; </w:t>
      </w:r>
    </w:p>
    <w:p w14:paraId="7E872A86" w14:textId="77777777" w:rsidR="007A42F9" w:rsidRPr="007A42F9" w:rsidRDefault="007A42F9" w:rsidP="007A42F9">
      <w:pPr>
        <w:pStyle w:val="CBDNormalNumber"/>
        <w:tabs>
          <w:tab w:val="clear" w:pos="1134"/>
        </w:tabs>
        <w:ind w:left="1134" w:firstLine="567"/>
        <w:rPr>
          <w:lang w:val="ru-RU"/>
        </w:rPr>
      </w:pPr>
      <w:r>
        <w:t>g</w:t>
      </w:r>
      <w:r w:rsidRPr="007A42F9">
        <w:rPr>
          <w:lang w:val="ru-RU"/>
        </w:rPr>
        <w:t>)</w:t>
      </w:r>
      <w:r w:rsidRPr="007A42F9">
        <w:rPr>
          <w:lang w:val="ru-RU"/>
        </w:rPr>
        <w:tab/>
        <w:t>решение проблем, связанных с управлением дикими видами, таких как изменение ландшафтов суши и морских ландшафтов, изменение климата, загрязнение окружающей среды, инвазивные чужеродные виды и чрезмерная эксплуатация и</w:t>
      </w:r>
      <w:r>
        <w:t> </w:t>
      </w:r>
      <w:r w:rsidRPr="007A42F9">
        <w:rPr>
          <w:lang w:val="ru-RU"/>
        </w:rPr>
        <w:t>зоонозные болезни;</w:t>
      </w:r>
    </w:p>
    <w:p w14:paraId="22774188" w14:textId="77777777" w:rsidR="007A42F9" w:rsidRPr="007A42F9" w:rsidRDefault="007A42F9" w:rsidP="007A42F9">
      <w:pPr>
        <w:pStyle w:val="CBDNormalNumber"/>
        <w:tabs>
          <w:tab w:val="clear" w:pos="1134"/>
        </w:tabs>
        <w:ind w:left="1134" w:firstLine="567"/>
        <w:rPr>
          <w:lang w:val="ru-RU"/>
        </w:rPr>
      </w:pPr>
      <w:r w:rsidRPr="00402127">
        <w:t>h</w:t>
      </w:r>
      <w:r w:rsidRPr="007A42F9">
        <w:rPr>
          <w:lang w:val="ru-RU"/>
        </w:rPr>
        <w:t>)</w:t>
      </w:r>
      <w:r w:rsidRPr="007A42F9">
        <w:rPr>
          <w:lang w:val="ru-RU"/>
        </w:rPr>
        <w:tab/>
        <w:t>укрепление сотрудничества и согласованности действий с секретариатами многосторонних природоохранных соглашений и компетентными межправительственными организациями, в том числе путем использования имеющихся документов и доступных данных в соответствующих случаях во избежание дублирования усилий;</w:t>
      </w:r>
    </w:p>
    <w:p w14:paraId="5419B2C8" w14:textId="77777777" w:rsidR="007A42F9" w:rsidRPr="007A42F9" w:rsidRDefault="007A42F9" w:rsidP="007A42F9">
      <w:pPr>
        <w:pStyle w:val="CBDNormalNumber"/>
        <w:tabs>
          <w:tab w:val="clear" w:pos="1134"/>
        </w:tabs>
        <w:ind w:left="1134" w:firstLine="567"/>
        <w:rPr>
          <w:lang w:val="ru-RU"/>
        </w:rPr>
      </w:pPr>
      <w:r>
        <w:rPr>
          <w:lang w:val="en-CA"/>
        </w:rPr>
        <w:t>i</w:t>
      </w:r>
      <w:r w:rsidRPr="007A42F9">
        <w:rPr>
          <w:lang w:val="ru-RU"/>
        </w:rPr>
        <w:t>)</w:t>
      </w:r>
      <w:r w:rsidRPr="007A42F9">
        <w:rPr>
          <w:lang w:val="ru-RU"/>
        </w:rPr>
        <w:tab/>
        <w:t xml:space="preserve">содействие более систематическому учету рисков, связанных с изменением климата, в управлении ресурсами дикой природы, и в частности в развивающихся странах, уязвимых перед воздействием климата, путем адаптации с применением экосистемного подхода и решений, основанных на природных факторах,  и путем оценки, в соответствующих случаях, воздействия изменения климата на популяции видов, места обитания, экологическую связность, динамику заболеваний, взаимодействие человека и дикой природы, а также на устойчивость использования ресурсов, и путем корректировки управленческих мер реагирования с учетом этого воздействия; </w:t>
      </w:r>
    </w:p>
    <w:p w14:paraId="78EC7B38" w14:textId="77777777" w:rsidR="007A42F9" w:rsidRPr="007A42F9" w:rsidRDefault="007A42F9" w:rsidP="007A42F9">
      <w:pPr>
        <w:pStyle w:val="CBDNormalNumber"/>
        <w:tabs>
          <w:tab w:val="clear" w:pos="1134"/>
        </w:tabs>
        <w:ind w:left="1134" w:firstLine="567"/>
        <w:rPr>
          <w:lang w:val="ru-RU"/>
        </w:rPr>
      </w:pPr>
      <w:r>
        <w:rPr>
          <w:lang w:val="en-CA"/>
        </w:rPr>
        <w:t>j</w:t>
      </w:r>
      <w:r w:rsidRPr="007A42F9">
        <w:rPr>
          <w:lang w:val="ru-RU"/>
        </w:rPr>
        <w:t>)</w:t>
      </w:r>
      <w:r w:rsidRPr="007A42F9">
        <w:rPr>
          <w:lang w:val="ru-RU"/>
        </w:rPr>
        <w:tab/>
        <w:t>совершенствование или создание национальных кадастров ресурсов дикой природы, систем мониторинга и механизмов адаптивного управления в целях содействия периодическому пересмотру и основанной на фактических данных корректировке инструментов управления, включая квоты, разрешения и планы управления, с учетом экологических данных, рисков и факторов неопределенности;</w:t>
      </w:r>
    </w:p>
    <w:p w14:paraId="23400802" w14:textId="77777777" w:rsidR="007A42F9" w:rsidRPr="007A42F9" w:rsidRDefault="007A42F9" w:rsidP="007A42F9">
      <w:pPr>
        <w:pStyle w:val="CBDNormalNumber"/>
        <w:tabs>
          <w:tab w:val="clear" w:pos="1134"/>
        </w:tabs>
        <w:ind w:left="1134" w:firstLine="567"/>
        <w:rPr>
          <w:lang w:val="ru-RU"/>
        </w:rPr>
      </w:pPr>
      <w:r>
        <w:rPr>
          <w:lang w:val="en-CA"/>
        </w:rPr>
        <w:t>k</w:t>
      </w:r>
      <w:r w:rsidRPr="007A42F9">
        <w:rPr>
          <w:lang w:val="ru-RU"/>
        </w:rPr>
        <w:t>)</w:t>
      </w:r>
      <w:r w:rsidRPr="007A42F9">
        <w:rPr>
          <w:lang w:val="ru-RU"/>
        </w:rPr>
        <w:tab/>
        <w:t>укрепление минимальных механизмов мониторинга и обзора, в</w:t>
      </w:r>
      <w:r>
        <w:t> </w:t>
      </w:r>
      <w:r w:rsidRPr="007A42F9">
        <w:rPr>
          <w:lang w:val="ru-RU"/>
        </w:rPr>
        <w:t>зависимости от обстоятельств, путем сбора исходных данных об экологической, экономической и социальной обстановке, проведения периодического обзора управленческих мер, мониторинга результатов и совокупных нагрузок, а также создания прозрачных механизмов отчетности, способствующих адаптивному управлению и своевременной корректировке в случае признания несоответствия осуществляемых видов деятельности принципам устойчивости или справедливости;</w:t>
      </w:r>
    </w:p>
    <w:p w14:paraId="6A800785" w14:textId="77777777" w:rsidR="007A42F9" w:rsidRPr="007A42F9" w:rsidRDefault="007A42F9" w:rsidP="007A42F9">
      <w:pPr>
        <w:pStyle w:val="CBDNormalNumber"/>
        <w:tabs>
          <w:tab w:val="clear" w:pos="1134"/>
        </w:tabs>
        <w:ind w:left="1134" w:firstLine="567"/>
        <w:rPr>
          <w:lang w:val="ru-RU"/>
        </w:rPr>
      </w:pPr>
      <w:r>
        <w:rPr>
          <w:lang w:val="en-CA"/>
        </w:rPr>
        <w:lastRenderedPageBreak/>
        <w:t>l</w:t>
      </w:r>
      <w:r w:rsidRPr="007A42F9">
        <w:rPr>
          <w:lang w:val="ru-RU"/>
        </w:rPr>
        <w:t>)</w:t>
      </w:r>
      <w:r w:rsidRPr="007A42F9">
        <w:rPr>
          <w:lang w:val="ru-RU"/>
        </w:rPr>
        <w:tab/>
        <w:t>содействие реализации целенаправленных официальных, неофициальных и</w:t>
      </w:r>
      <w:r>
        <w:t> </w:t>
      </w:r>
      <w:r w:rsidRPr="007A42F9">
        <w:rPr>
          <w:lang w:val="ru-RU"/>
        </w:rPr>
        <w:t>неформальных инициатив в области образования, повышения осведомленности и</w:t>
      </w:r>
      <w:r>
        <w:t> </w:t>
      </w:r>
      <w:r w:rsidRPr="007A42F9">
        <w:rPr>
          <w:lang w:val="ru-RU"/>
        </w:rPr>
        <w:t>создания потенциала с учетом конкретных потребностей в области осуществления, посредством подготовки инструкторов и налаживания партнерских отношений с</w:t>
      </w:r>
      <w:r>
        <w:t> </w:t>
      </w:r>
      <w:r w:rsidRPr="007A42F9">
        <w:rPr>
          <w:lang w:val="ru-RU"/>
        </w:rPr>
        <w:t>академическими учреждениями, коренными народами и местными общинами, женщинами, молодежью, региональными и субрегиональными центрами поддержки научно</w:t>
      </w:r>
      <w:r w:rsidRPr="007A42F9">
        <w:rPr>
          <w:lang w:val="ru-RU"/>
        </w:rPr>
        <w:noBreakHyphen/>
        <w:t>технического сотрудничества, а также общинными организациями;</w:t>
      </w:r>
    </w:p>
    <w:p w14:paraId="4CAD6E81" w14:textId="77777777" w:rsidR="007A42F9" w:rsidRPr="007A42F9" w:rsidRDefault="007A42F9" w:rsidP="007A42F9">
      <w:pPr>
        <w:pStyle w:val="CBDNormalNumber"/>
        <w:tabs>
          <w:tab w:val="clear" w:pos="1134"/>
        </w:tabs>
        <w:ind w:left="1134" w:firstLine="567"/>
        <w:rPr>
          <w:lang w:val="ru-RU"/>
        </w:rPr>
      </w:pPr>
      <w:r>
        <w:rPr>
          <w:lang w:val="en-CA"/>
        </w:rPr>
        <w:t>m</w:t>
      </w:r>
      <w:r w:rsidRPr="007A42F9">
        <w:rPr>
          <w:lang w:val="ru-RU"/>
        </w:rPr>
        <w:t>)</w:t>
      </w:r>
      <w:r w:rsidRPr="007A42F9">
        <w:rPr>
          <w:lang w:val="ru-RU"/>
        </w:rPr>
        <w:tab/>
        <w:t>поддержка усилий по мобилизации достаточных людских, технических и</w:t>
      </w:r>
      <w:r>
        <w:t> </w:t>
      </w:r>
      <w:r w:rsidRPr="007A42F9">
        <w:rPr>
          <w:lang w:val="ru-RU"/>
        </w:rPr>
        <w:t>финансовых ресурсов путем включения расходов, связанных с управлением ресурсами дикой природы, в секторальные бюджеты, обеспечения доступа к</w:t>
      </w:r>
      <w:r>
        <w:t> </w:t>
      </w:r>
      <w:r w:rsidRPr="007A42F9">
        <w:rPr>
          <w:lang w:val="ru-RU"/>
        </w:rPr>
        <w:t>механизмам финансирования деятельности в области биоразнообразия, к том числе путем облегчения доступа к международным механизмам финансирования биоразнообразия, в соответствии с национальными приоритетами, обстоятельствами и</w:t>
      </w:r>
      <w:r>
        <w:t> </w:t>
      </w:r>
      <w:r w:rsidRPr="007A42F9">
        <w:rPr>
          <w:lang w:val="ru-RU"/>
        </w:rPr>
        <w:t>возможностями, и, когда это целесообразно, использования инструментов устойчивого финансирования, соответствующих национальным приоритетам и</w:t>
      </w:r>
      <w:r>
        <w:t> </w:t>
      </w:r>
      <w:r w:rsidRPr="007A42F9">
        <w:rPr>
          <w:lang w:val="ru-RU"/>
        </w:rPr>
        <w:t>гарантиям.</w:t>
      </w:r>
    </w:p>
    <w:p w14:paraId="34752800" w14:textId="77777777" w:rsidR="007A42F9" w:rsidRPr="007A42F9" w:rsidRDefault="007A42F9" w:rsidP="007A42F9">
      <w:pPr>
        <w:pStyle w:val="CBDNormalNumber"/>
        <w:tabs>
          <w:tab w:val="clear" w:pos="567"/>
          <w:tab w:val="clear" w:pos="1134"/>
        </w:tabs>
        <w:ind w:left="1134" w:firstLine="567"/>
        <w:rPr>
          <w:lang w:val="ru-RU"/>
        </w:rPr>
      </w:pPr>
      <w:r w:rsidRPr="007A42F9">
        <w:rPr>
          <w:lang w:val="ru-RU"/>
        </w:rPr>
        <w:t>[</w:t>
      </w:r>
      <w:r>
        <w:t>n</w:t>
      </w:r>
      <w:r w:rsidRPr="007A42F9">
        <w:rPr>
          <w:lang w:val="ru-RU"/>
        </w:rPr>
        <w:t>)</w:t>
      </w:r>
      <w:r w:rsidRPr="007A42F9">
        <w:rPr>
          <w:lang w:val="ru-RU"/>
        </w:rPr>
        <w:tab/>
        <w:t xml:space="preserve">обеспечение того, чтобы международное сотрудничество, передача технологий и мобилизация финансовых ресурсов для осуществления настоящих добровольных руководящих указаний основывались на принципах суверенного равенства и невмешательства и не подрывались односторонними принудительными мерами, противоречащими международному праву и Уставу Организации Объединенных Наций.] </w:t>
      </w:r>
    </w:p>
    <w:p w14:paraId="0D8C5960" w14:textId="77777777" w:rsidR="007A42F9" w:rsidRPr="007A42F9" w:rsidRDefault="007A42F9" w:rsidP="007A42F9">
      <w:pPr>
        <w:pStyle w:val="CBDH2"/>
        <w:ind w:left="1134"/>
        <w:rPr>
          <w:sz w:val="22"/>
          <w:lang w:val="ru-RU"/>
        </w:rPr>
      </w:pPr>
      <w:r>
        <w:rPr>
          <w:sz w:val="22"/>
        </w:rPr>
        <w:t>B</w:t>
      </w:r>
      <w:r w:rsidRPr="007A42F9">
        <w:rPr>
          <w:sz w:val="22"/>
          <w:lang w:val="ru-RU"/>
        </w:rPr>
        <w:t>.</w:t>
      </w:r>
      <w:r w:rsidRPr="007A42F9">
        <w:rPr>
          <w:sz w:val="22"/>
          <w:lang w:val="ru-RU"/>
        </w:rPr>
        <w:tab/>
        <w:t>Инклюзивный процесс принятия решений на основе широкого участия</w:t>
      </w:r>
    </w:p>
    <w:p w14:paraId="5C4D7564" w14:textId="77777777" w:rsidR="007A42F9" w:rsidRPr="007A42F9" w:rsidRDefault="007A42F9" w:rsidP="007A42F9">
      <w:pPr>
        <w:pStyle w:val="CBDNormalNumber"/>
        <w:ind w:left="1134"/>
        <w:rPr>
          <w:lang w:val="ru-RU"/>
        </w:rPr>
      </w:pPr>
      <w:r w:rsidRPr="007A42F9">
        <w:rPr>
          <w:lang w:val="ru-RU"/>
        </w:rPr>
        <w:t>22.</w:t>
      </w:r>
      <w:r w:rsidRPr="007A42F9">
        <w:rPr>
          <w:lang w:val="ru-RU"/>
        </w:rPr>
        <w:tab/>
        <w:t>Принятие решений в рамках инклюзивного и основанного на широком участии процесса укрепляет легитимность решений, повышает их качество и приемлемость, а</w:t>
      </w:r>
      <w:r>
        <w:t> </w:t>
      </w:r>
      <w:r w:rsidRPr="007A42F9">
        <w:rPr>
          <w:lang w:val="ru-RU"/>
        </w:rPr>
        <w:t>также способствует осуществлению устойчивого управления ресурсами дикой природы с учетом социально</w:t>
      </w:r>
      <w:r w:rsidRPr="007A42F9">
        <w:rPr>
          <w:lang w:val="ru-RU"/>
        </w:rPr>
        <w:noBreakHyphen/>
        <w:t>экологических условий. В соответствии с материалами, полученными в ответ на уведомления №№</w:t>
      </w:r>
      <w:r>
        <w:t> </w:t>
      </w:r>
      <w:hyperlink r:id="rId99" w:history="1">
        <w:r w:rsidRPr="007A42F9">
          <w:rPr>
            <w:rStyle w:val="af8"/>
            <w:lang w:val="ru-RU"/>
          </w:rPr>
          <w:t>2025-014</w:t>
        </w:r>
      </w:hyperlink>
      <w:r w:rsidRPr="007A42F9">
        <w:rPr>
          <w:lang w:val="ru-RU"/>
        </w:rPr>
        <w:t xml:space="preserve"> и </w:t>
      </w:r>
      <w:hyperlink r:id="rId100" w:history="1">
        <w:r w:rsidRPr="007A42F9">
          <w:rPr>
            <w:rStyle w:val="af8"/>
            <w:lang w:val="ru-RU"/>
          </w:rPr>
          <w:t>2025-015</w:t>
        </w:r>
      </w:hyperlink>
      <w:r w:rsidRPr="007A42F9">
        <w:rPr>
          <w:lang w:val="ru-RU"/>
        </w:rPr>
        <w:t>, эффективное управление ресурсами дикой природы зависит от прозрачного, структурированного, всестороннего и эффективного участия коренных народов и местных общин, женщин, молодежи, организаций гражданского общества, ученых и соответствующих органов власти, причем такое участие должно выходить за рамки консультаций и включать совместное принятие решений, а также совместное управление и совместные разработки в зависимости от обстоятельств и в соответствии с национальным законодательством и обстоятельствами. В связи с этим следует принимать следующие меры в поддержку устойчивого управления ресурсами дикой природы сообразно обстоятельствам и в соответствии с национальным законодательством, условиями и</w:t>
      </w:r>
      <w:r>
        <w:t> </w:t>
      </w:r>
      <w:r w:rsidRPr="007A42F9">
        <w:rPr>
          <w:lang w:val="ru-RU"/>
        </w:rPr>
        <w:t xml:space="preserve">приоритетами:  </w:t>
      </w:r>
    </w:p>
    <w:p w14:paraId="229D5C0A" w14:textId="77777777" w:rsidR="007A42F9" w:rsidRPr="007A42F9" w:rsidRDefault="007A42F9" w:rsidP="007A42F9">
      <w:pPr>
        <w:pStyle w:val="CBDNormalNumber"/>
        <w:tabs>
          <w:tab w:val="clear" w:pos="1134"/>
        </w:tabs>
        <w:ind w:left="1134" w:firstLine="567"/>
        <w:rPr>
          <w:lang w:val="ru-RU"/>
        </w:rPr>
      </w:pPr>
      <w:r w:rsidRPr="00402127">
        <w:t>a</w:t>
      </w:r>
      <w:r w:rsidRPr="007A42F9">
        <w:rPr>
          <w:lang w:val="ru-RU"/>
        </w:rPr>
        <w:t>)</w:t>
      </w:r>
      <w:r w:rsidRPr="007A42F9">
        <w:rPr>
          <w:lang w:val="ru-RU"/>
        </w:rPr>
        <w:tab/>
        <w:t>содействие процессам на основе широкого участия, отвечающим поставленным задачам, путем обеспечения своевременного определения субъектов деятельности, четкого распределения ролей и обязанностей, доступности информации на соответствующих языках, установления разумных сроков и предоставления финансовых ресурсов для участия, а также документирования того, как были учтены предложения;</w:t>
      </w:r>
    </w:p>
    <w:p w14:paraId="09E0B5E4" w14:textId="77777777" w:rsidR="007A42F9" w:rsidRPr="007A42F9" w:rsidRDefault="007A42F9" w:rsidP="007A42F9">
      <w:pPr>
        <w:pStyle w:val="CBDNormalNumber"/>
        <w:tabs>
          <w:tab w:val="clear" w:pos="1134"/>
        </w:tabs>
        <w:ind w:left="1134" w:firstLine="567"/>
        <w:rPr>
          <w:lang w:val="ru-RU"/>
        </w:rPr>
      </w:pPr>
      <w:r w:rsidRPr="00402127">
        <w:t>b</w:t>
      </w:r>
      <w:r w:rsidRPr="007A42F9">
        <w:rPr>
          <w:lang w:val="ru-RU"/>
        </w:rPr>
        <w:t>)</w:t>
      </w:r>
      <w:r w:rsidRPr="007A42F9">
        <w:rPr>
          <w:lang w:val="ru-RU"/>
        </w:rPr>
        <w:tab/>
        <w:t>содействие скорейшему вовлечению субъектов деятельности в разработку мер и стратегий в области управления ресурсами дикой природы, в том числе по</w:t>
      </w:r>
      <w:r>
        <w:t> </w:t>
      </w:r>
      <w:r w:rsidRPr="007A42F9">
        <w:rPr>
          <w:lang w:val="ru-RU"/>
        </w:rPr>
        <w:t>режимам промысла, осуществлению инициатив по пространственному планированию и восстановлению с применением процедур добровольного, предварительного и осознанного согласия, в зависимости от обстоятельств;</w:t>
      </w:r>
    </w:p>
    <w:p w14:paraId="0CAE9F88" w14:textId="77777777" w:rsidR="007A42F9" w:rsidRPr="007A42F9" w:rsidRDefault="007A42F9" w:rsidP="007A42F9">
      <w:pPr>
        <w:pStyle w:val="CBDNormalNumber"/>
        <w:tabs>
          <w:tab w:val="clear" w:pos="1134"/>
        </w:tabs>
        <w:ind w:left="1134" w:firstLine="567"/>
        <w:rPr>
          <w:lang w:val="ru-RU"/>
        </w:rPr>
      </w:pPr>
      <w:r w:rsidRPr="00AD5AFA">
        <w:lastRenderedPageBreak/>
        <w:t>c</w:t>
      </w:r>
      <w:r w:rsidRPr="007A42F9">
        <w:rPr>
          <w:lang w:val="ru-RU"/>
        </w:rPr>
        <w:t>)</w:t>
      </w:r>
      <w:r w:rsidRPr="007A42F9">
        <w:rPr>
          <w:lang w:val="ru-RU"/>
        </w:rPr>
        <w:tab/>
        <w:t>оказание поддержки участию в процессах принятия решений, сообразно обстоятельствам, коренных народов и местных общин, женщин, молодежи, а также соответствующих заинтересованных сторон, таких как государственные органы, частные землевладельцы, специалисты по управлению ресурсами дикой природы, гражданское общество, научные круги, субъекты частного сектора, органы здравоохранения и ветеринарные органы;</w:t>
      </w:r>
    </w:p>
    <w:p w14:paraId="222AE49F" w14:textId="77777777" w:rsidR="007A42F9" w:rsidRPr="007A42F9" w:rsidRDefault="007A42F9" w:rsidP="007A42F9">
      <w:pPr>
        <w:pStyle w:val="CBDNormalNumber"/>
        <w:tabs>
          <w:tab w:val="clear" w:pos="1134"/>
        </w:tabs>
        <w:ind w:left="1134" w:firstLine="567"/>
        <w:rPr>
          <w:lang w:val="ru-RU"/>
        </w:rPr>
      </w:pPr>
      <w:r w:rsidRPr="00402127">
        <w:t>d</w:t>
      </w:r>
      <w:r w:rsidRPr="007A42F9">
        <w:rPr>
          <w:lang w:val="ru-RU"/>
        </w:rPr>
        <w:t>)</w:t>
      </w:r>
      <w:r w:rsidRPr="007A42F9">
        <w:rPr>
          <w:lang w:val="ru-RU"/>
        </w:rPr>
        <w:tab/>
        <w:t>содействие созданию или укреплению механизмов управления на основе широкого участия посредством определения четкого круга полномочий, процедур принятия решений и механизмов регулирования взаимодействия в рамках установленных законодательством, традиционных и частных систем по</w:t>
      </w:r>
      <w:r>
        <w:t> </w:t>
      </w:r>
      <w:r w:rsidRPr="007A42F9">
        <w:rPr>
          <w:lang w:val="ru-RU"/>
        </w:rPr>
        <w:t>пересекающимся вопросам;</w:t>
      </w:r>
    </w:p>
    <w:p w14:paraId="629174C9" w14:textId="77777777" w:rsidR="007A42F9" w:rsidRPr="007A42F9" w:rsidRDefault="007A42F9" w:rsidP="007A42F9">
      <w:pPr>
        <w:pStyle w:val="CBDNormalNumber"/>
        <w:tabs>
          <w:tab w:val="clear" w:pos="1134"/>
        </w:tabs>
        <w:ind w:left="1134" w:firstLine="567"/>
        <w:rPr>
          <w:lang w:val="ru-RU"/>
        </w:rPr>
      </w:pPr>
      <w:r w:rsidRPr="00402127">
        <w:t>e</w:t>
      </w:r>
      <w:r w:rsidRPr="007A42F9">
        <w:rPr>
          <w:lang w:val="ru-RU"/>
        </w:rPr>
        <w:t>)</w:t>
      </w:r>
      <w:r w:rsidRPr="007A42F9">
        <w:rPr>
          <w:lang w:val="ru-RU"/>
        </w:rPr>
        <w:tab/>
        <w:t>признание и поддержка инструментов управления на уровне общин, если это применимо, таких как биокультурные общинные протоколы, механизмы общинного лесопользования, подходы, основанные на совместном управлении, и системы управления буферными зонами, а также признание вклада коренных народов и местных общин и их систем знаний, в том числе культурных, духовных и реляционных ценностей, связанных с дикой природой, посредством предоставления технической помощи, оказания правовой поддержки, создания потенциала и обеспечения надлежащего финансирования в соответствии с национальным законодательством и</w:t>
      </w:r>
      <w:r>
        <w:t> </w:t>
      </w:r>
      <w:r w:rsidRPr="007A42F9">
        <w:rPr>
          <w:lang w:val="ru-RU"/>
        </w:rPr>
        <w:t>соответствующими международными обязательствами;</w:t>
      </w:r>
    </w:p>
    <w:p w14:paraId="013A38BC" w14:textId="77777777" w:rsidR="007A42F9" w:rsidRPr="007A42F9" w:rsidRDefault="007A42F9" w:rsidP="007A42F9">
      <w:pPr>
        <w:pStyle w:val="CBDNormalNumber"/>
        <w:tabs>
          <w:tab w:val="clear" w:pos="1134"/>
        </w:tabs>
        <w:ind w:left="1134" w:firstLine="567"/>
        <w:rPr>
          <w:lang w:val="ru-RU"/>
        </w:rPr>
      </w:pPr>
      <w:r w:rsidRPr="00402127">
        <w:t>f</w:t>
      </w:r>
      <w:r w:rsidRPr="007A42F9">
        <w:rPr>
          <w:lang w:val="ru-RU"/>
        </w:rPr>
        <w:t>)</w:t>
      </w:r>
      <w:r w:rsidRPr="007A42F9">
        <w:rPr>
          <w:lang w:val="ru-RU"/>
        </w:rPr>
        <w:tab/>
        <w:t>содействие и, при необходимости, укрепление механизмов, регулирующих владение ресурсами и доступ к ним, путем признания роли систем управления ресурсами дикой природы на основе обычая в разработке политических мер и</w:t>
      </w:r>
      <w:r>
        <w:t> </w:t>
      </w:r>
      <w:r w:rsidRPr="007A42F9">
        <w:rPr>
          <w:lang w:val="ru-RU"/>
        </w:rPr>
        <w:t xml:space="preserve">инструментов, когда это применимо, а также разъяснение взаимосвязи между правами владения и пользования и управлением ресурсами дикой природы, совместным использованием выгод и обязанностями по рациональному использованию ресурсов;  </w:t>
      </w:r>
    </w:p>
    <w:p w14:paraId="319F457C" w14:textId="77777777" w:rsidR="007A42F9" w:rsidRPr="007A42F9" w:rsidRDefault="007A42F9" w:rsidP="007A42F9">
      <w:pPr>
        <w:pStyle w:val="CBDNormalNumber"/>
        <w:tabs>
          <w:tab w:val="clear" w:pos="1134"/>
        </w:tabs>
        <w:ind w:left="1134" w:firstLine="567"/>
        <w:rPr>
          <w:lang w:val="ru-RU"/>
        </w:rPr>
      </w:pPr>
      <w:r w:rsidRPr="00402127">
        <w:t>g</w:t>
      </w:r>
      <w:r w:rsidRPr="007A42F9">
        <w:rPr>
          <w:lang w:val="ru-RU"/>
        </w:rPr>
        <w:t>)</w:t>
      </w:r>
      <w:r w:rsidRPr="007A42F9">
        <w:rPr>
          <w:lang w:val="ru-RU"/>
        </w:rPr>
        <w:tab/>
        <w:t>содействие обеспечению прозрачного доступа к соответствующей социально</w:t>
      </w:r>
      <w:r w:rsidRPr="007A42F9">
        <w:rPr>
          <w:lang w:val="ru-RU"/>
        </w:rPr>
        <w:noBreakHyphen/>
        <w:t>экологической и экономической информации путем публикации планов управления, обоснований объемов добычи или квот, сводных отчетов о мониторинге, механизмов совместного использования выгод, правил лицензирования и документов о</w:t>
      </w:r>
      <w:r>
        <w:t> </w:t>
      </w:r>
      <w:r w:rsidRPr="007A42F9">
        <w:rPr>
          <w:lang w:val="ru-RU"/>
        </w:rPr>
        <w:t>распределении доходов, обеспечивая при этом защиту уязвимой информации, раскрытие которой может повысить риски (например, сведений об участках интенсивного браконьерства или конфиденциальных традиционных знаний);</w:t>
      </w:r>
    </w:p>
    <w:p w14:paraId="463980F0" w14:textId="77777777" w:rsidR="007A42F9" w:rsidRPr="007A42F9" w:rsidRDefault="007A42F9" w:rsidP="007A42F9">
      <w:pPr>
        <w:pStyle w:val="CBDNormalNumber"/>
        <w:tabs>
          <w:tab w:val="clear" w:pos="1134"/>
        </w:tabs>
        <w:ind w:left="1134" w:firstLine="567"/>
        <w:rPr>
          <w:lang w:val="ru-RU"/>
        </w:rPr>
      </w:pPr>
      <w:r w:rsidRPr="00402127">
        <w:t>h</w:t>
      </w:r>
      <w:r w:rsidRPr="007A42F9">
        <w:rPr>
          <w:lang w:val="ru-RU"/>
        </w:rPr>
        <w:t>)</w:t>
      </w:r>
      <w:r w:rsidRPr="007A42F9">
        <w:rPr>
          <w:lang w:val="ru-RU"/>
        </w:rPr>
        <w:tab/>
        <w:t>поощрение сбалансированного представительства в органах управления ресурсами дикой природы посредством принятия таких мер, как квоты, ротации мест и</w:t>
      </w:r>
      <w:r>
        <w:t> </w:t>
      </w:r>
      <w:r w:rsidRPr="007A42F9">
        <w:rPr>
          <w:lang w:val="ru-RU"/>
        </w:rPr>
        <w:t>устранения препятствий, с которыми сталкиваются женщины, молодежь и</w:t>
      </w:r>
      <w:r>
        <w:t> </w:t>
      </w:r>
      <w:r w:rsidRPr="007A42F9">
        <w:rPr>
          <w:lang w:val="ru-RU"/>
        </w:rPr>
        <w:t>недостаточно представленные группы, включая лиц, находящихся в уязвимом положении, и лиц, которые в наибольшей степени зависят от биоразнообразия, в</w:t>
      </w:r>
      <w:r>
        <w:t> </w:t>
      </w:r>
      <w:r w:rsidRPr="007A42F9">
        <w:rPr>
          <w:lang w:val="ru-RU"/>
        </w:rPr>
        <w:t xml:space="preserve">соответствии с законодательством;  </w:t>
      </w:r>
    </w:p>
    <w:p w14:paraId="271442D4" w14:textId="77777777" w:rsidR="007A42F9" w:rsidRPr="007A42F9" w:rsidRDefault="007A42F9" w:rsidP="007A42F9">
      <w:pPr>
        <w:pStyle w:val="CBDNormalNumber"/>
        <w:tabs>
          <w:tab w:val="clear" w:pos="1134"/>
        </w:tabs>
        <w:ind w:left="1134" w:firstLine="567"/>
        <w:rPr>
          <w:lang w:val="ru-RU"/>
        </w:rPr>
      </w:pPr>
      <w:r w:rsidRPr="0055458C">
        <w:rPr>
          <w:lang w:val="en-CA"/>
        </w:rPr>
        <w:t>i</w:t>
      </w:r>
      <w:r w:rsidRPr="007A42F9">
        <w:rPr>
          <w:lang w:val="ru-RU"/>
        </w:rPr>
        <w:t>)</w:t>
      </w:r>
      <w:r w:rsidRPr="007A42F9">
        <w:rPr>
          <w:lang w:val="ru-RU"/>
        </w:rPr>
        <w:tab/>
        <w:t xml:space="preserve">содействие созданию доступных механизмов предупреждения недовольства, разрешения споров и урегулирования конфликтов, а также обеспечение контроля за результатами и использования результатов в целях совершенствования политики и практики; </w:t>
      </w:r>
    </w:p>
    <w:p w14:paraId="4F5493AF" w14:textId="77777777" w:rsidR="007A42F9" w:rsidRPr="007A42F9" w:rsidRDefault="007A42F9" w:rsidP="007A42F9">
      <w:pPr>
        <w:pStyle w:val="CBDNormalNumber"/>
        <w:tabs>
          <w:tab w:val="clear" w:pos="1134"/>
        </w:tabs>
        <w:ind w:left="1134" w:firstLine="567"/>
        <w:rPr>
          <w:lang w:val="ru-RU"/>
        </w:rPr>
      </w:pPr>
      <w:r w:rsidRPr="00402127">
        <w:t>j</w:t>
      </w:r>
      <w:r w:rsidRPr="007A42F9">
        <w:rPr>
          <w:lang w:val="ru-RU"/>
        </w:rPr>
        <w:t>)</w:t>
      </w:r>
      <w:r w:rsidRPr="007A42F9">
        <w:rPr>
          <w:lang w:val="ru-RU"/>
        </w:rPr>
        <w:tab/>
        <w:t>применение оценок рисков с участием заинтересованных сторон, сценарного планирования и анализа компромиссных решений при принятии решений, имеющих значительные экологические или социальные последствия. Стороны могут рассмотреть возможность оказания в необходимых случаях содействия, технической поддержки и помощи в создании потенциала для обеспечения справедливого участия;</w:t>
      </w:r>
    </w:p>
    <w:p w14:paraId="7AB28427" w14:textId="77777777" w:rsidR="007A42F9" w:rsidRPr="007A42F9" w:rsidRDefault="007A42F9" w:rsidP="007A42F9">
      <w:pPr>
        <w:pStyle w:val="CBDNormalNumber"/>
        <w:tabs>
          <w:tab w:val="clear" w:pos="1134"/>
        </w:tabs>
        <w:ind w:left="1134" w:firstLine="567"/>
        <w:rPr>
          <w:lang w:val="ru-RU"/>
        </w:rPr>
      </w:pPr>
      <w:r w:rsidRPr="00402127">
        <w:lastRenderedPageBreak/>
        <w:t>k</w:t>
      </w:r>
      <w:r w:rsidRPr="007A42F9">
        <w:rPr>
          <w:lang w:val="ru-RU"/>
        </w:rPr>
        <w:t>)</w:t>
      </w:r>
      <w:r w:rsidRPr="007A42F9">
        <w:rPr>
          <w:lang w:val="ru-RU"/>
        </w:rPr>
        <w:tab/>
        <w:t>содействие инклюзивному диалогу и совместным действиям в ситуациях, связанных с конфликтом между человеком и дикой природой и риском зоонозных заболеваний, путем налаживания связей между органами по охране дикой природы, общинами, органами здравоохранения и ветеринарными службами и другими соответствующими секторами, а также путем применения практических мер, таких как создание систем раннего предупреждения, общинных групп реагирования и</w:t>
      </w:r>
      <w:r>
        <w:t> </w:t>
      </w:r>
      <w:r w:rsidRPr="007A42F9">
        <w:rPr>
          <w:lang w:val="ru-RU"/>
        </w:rPr>
        <w:t xml:space="preserve">согласованных протоколов по безопасному обращению и уведомлению. </w:t>
      </w:r>
    </w:p>
    <w:p w14:paraId="2D84B55E" w14:textId="77777777" w:rsidR="007A42F9" w:rsidRPr="007A42F9" w:rsidRDefault="007A42F9" w:rsidP="007A42F9">
      <w:pPr>
        <w:pStyle w:val="CBDH2"/>
        <w:ind w:left="1134"/>
        <w:rPr>
          <w:sz w:val="22"/>
          <w:lang w:val="ru-RU"/>
        </w:rPr>
      </w:pPr>
      <w:r w:rsidRPr="007348EE">
        <w:rPr>
          <w:sz w:val="22"/>
        </w:rPr>
        <w:t>C</w:t>
      </w:r>
      <w:r w:rsidRPr="007A42F9">
        <w:rPr>
          <w:sz w:val="22"/>
          <w:lang w:val="ru-RU"/>
        </w:rPr>
        <w:t>.</w:t>
      </w:r>
      <w:r w:rsidRPr="007A42F9">
        <w:rPr>
          <w:sz w:val="22"/>
          <w:lang w:val="ru-RU"/>
        </w:rPr>
        <w:tab/>
        <w:t>Учет различных систем знаний и признание прав</w:t>
      </w:r>
    </w:p>
    <w:p w14:paraId="572EB1E3" w14:textId="77777777" w:rsidR="007A42F9" w:rsidRPr="007A42F9" w:rsidRDefault="007A42F9" w:rsidP="007A42F9">
      <w:pPr>
        <w:pStyle w:val="CBDNormalNumber"/>
        <w:ind w:left="1134"/>
        <w:rPr>
          <w:lang w:val="ru-RU"/>
        </w:rPr>
      </w:pPr>
      <w:r w:rsidRPr="007A42F9">
        <w:rPr>
          <w:lang w:val="ru-RU"/>
        </w:rPr>
        <w:t>23.</w:t>
      </w:r>
      <w:r w:rsidRPr="007A42F9">
        <w:rPr>
          <w:lang w:val="ru-RU"/>
        </w:rPr>
        <w:tab/>
        <w:t>Устойчивое управление ресурсами дикой природы может быть более эффективным, если оно опирается на различные системы знаний и осуществляется способами, обеспечивающими признание соответствующих прав, систем управления и</w:t>
      </w:r>
      <w:r>
        <w:t> </w:t>
      </w:r>
      <w:r w:rsidRPr="007A42F9">
        <w:rPr>
          <w:lang w:val="ru-RU"/>
        </w:rPr>
        <w:t>обязанностей. В материалах, полученных в ответ на уведомления №№</w:t>
      </w:r>
      <w:r>
        <w:t> </w:t>
      </w:r>
      <w:hyperlink r:id="rId101" w:history="1">
        <w:r w:rsidRPr="007A42F9">
          <w:rPr>
            <w:rStyle w:val="af8"/>
            <w:lang w:val="ru-RU"/>
          </w:rPr>
          <w:t>2025-014</w:t>
        </w:r>
      </w:hyperlink>
      <w:r w:rsidRPr="007A42F9">
        <w:rPr>
          <w:lang w:val="ru-RU"/>
        </w:rPr>
        <w:t xml:space="preserve"> и</w:t>
      </w:r>
      <w:r>
        <w:t> </w:t>
      </w:r>
      <w:hyperlink r:id="rId102" w:history="1">
        <w:r w:rsidRPr="007A42F9">
          <w:rPr>
            <w:rStyle w:val="af8"/>
            <w:lang w:val="ru-RU"/>
          </w:rPr>
          <w:t>2025-015</w:t>
        </w:r>
      </w:hyperlink>
      <w:r w:rsidRPr="007A42F9">
        <w:rPr>
          <w:lang w:val="ru-RU"/>
        </w:rPr>
        <w:t>, подчеркивается, что научные знания зачастую оказываются более эффективными, если рассматривать их в совокупности с традиционными знаниями и</w:t>
      </w:r>
      <w:r>
        <w:t> </w:t>
      </w:r>
      <w:r w:rsidRPr="007A42F9">
        <w:rPr>
          <w:lang w:val="ru-RU"/>
        </w:rPr>
        <w:t>что уважение прав коренных народов и местных общин, в том числе в отношении основанных на обычае систем управления, механизмов и прав владения, связанных со</w:t>
      </w:r>
      <w:r>
        <w:t> </w:t>
      </w:r>
      <w:r w:rsidRPr="007A42F9">
        <w:rPr>
          <w:lang w:val="ru-RU"/>
        </w:rPr>
        <w:t>знаниями, является важным условием эффективного и справедливого осуществления. Стороны должны содействовать развитию устойчивого управления ресурсами дикой природы посредством принятия следующих мер в зависимости от</w:t>
      </w:r>
      <w:r>
        <w:t> </w:t>
      </w:r>
      <w:r w:rsidRPr="007A42F9">
        <w:rPr>
          <w:lang w:val="ru-RU"/>
        </w:rPr>
        <w:t>обстоятельств и в соответствии с национальным законодательством, условиями и</w:t>
      </w:r>
      <w:r>
        <w:t> </w:t>
      </w:r>
      <w:r w:rsidRPr="007A42F9">
        <w:rPr>
          <w:lang w:val="ru-RU"/>
        </w:rPr>
        <w:t>приоритетами:</w:t>
      </w:r>
    </w:p>
    <w:p w14:paraId="356B2A08" w14:textId="77777777" w:rsidR="007A42F9" w:rsidRPr="007A42F9" w:rsidRDefault="007A42F9" w:rsidP="007A42F9">
      <w:pPr>
        <w:pStyle w:val="CBDNormalNumber"/>
        <w:tabs>
          <w:tab w:val="clear" w:pos="1134"/>
        </w:tabs>
        <w:ind w:left="1134" w:firstLine="567"/>
        <w:rPr>
          <w:lang w:val="ru-RU"/>
        </w:rPr>
      </w:pPr>
      <w:r w:rsidRPr="00402127">
        <w:t>a</w:t>
      </w:r>
      <w:r w:rsidRPr="007A42F9">
        <w:rPr>
          <w:lang w:val="ru-RU"/>
        </w:rPr>
        <w:t>)</w:t>
      </w:r>
      <w:r w:rsidRPr="007A42F9">
        <w:rPr>
          <w:lang w:val="ru-RU"/>
        </w:rPr>
        <w:tab/>
        <w:t>признание местных и основанных на обычае систем управления, механизмов владения и прав, а также определенных общинами правил, имеющих отношение к устойчивому управлению ресурсами дикой природы, в соответствии с</w:t>
      </w:r>
      <w:r>
        <w:t> </w:t>
      </w:r>
      <w:r w:rsidRPr="007A42F9">
        <w:rPr>
          <w:lang w:val="ru-RU"/>
        </w:rPr>
        <w:t>национальным законодательством и соответствующими международными обязательствами, в том числе посредством юридического признания, поддержки традиционных институтов и заключения соглашений на основе переговоров в тех случаях, когда системы дублируют друг друга;</w:t>
      </w:r>
    </w:p>
    <w:p w14:paraId="6B384334" w14:textId="77777777" w:rsidR="007A42F9" w:rsidRPr="007A42F9" w:rsidRDefault="007A42F9" w:rsidP="007A42F9">
      <w:pPr>
        <w:pStyle w:val="CBDNormalNumber"/>
        <w:tabs>
          <w:tab w:val="clear" w:pos="1134"/>
        </w:tabs>
        <w:ind w:left="1134" w:firstLine="567"/>
        <w:rPr>
          <w:lang w:val="ru-RU"/>
        </w:rPr>
      </w:pPr>
      <w:r w:rsidRPr="00402127">
        <w:t>b</w:t>
      </w:r>
      <w:r w:rsidRPr="007A42F9">
        <w:rPr>
          <w:lang w:val="ru-RU"/>
        </w:rPr>
        <w:t>)</w:t>
      </w:r>
      <w:r w:rsidRPr="007A42F9">
        <w:rPr>
          <w:lang w:val="ru-RU"/>
        </w:rPr>
        <w:tab/>
        <w:t>поощрение подходов, которые способствуют применению надлежащих протоколов и процедур получения добровольного, предварительного и обоснованного согласия и одобрения носителей знаний, обеспечивая при этом уважение прав интеллектуальной собственности на традиционные знания, суверенитета в отношении данных, определенных общинами и приемлемых с точки зрения культурных традиций правил совместного использования выгод от применения знаний и доступа к ним;</w:t>
      </w:r>
    </w:p>
    <w:p w14:paraId="68771AF9" w14:textId="77777777" w:rsidR="007A42F9" w:rsidRPr="007A42F9" w:rsidRDefault="007A42F9" w:rsidP="007A42F9">
      <w:pPr>
        <w:pStyle w:val="CBDNormalNumber"/>
        <w:tabs>
          <w:tab w:val="clear" w:pos="1134"/>
        </w:tabs>
        <w:ind w:left="1134" w:firstLine="567"/>
        <w:rPr>
          <w:lang w:val="ru-RU"/>
        </w:rPr>
      </w:pPr>
      <w:r w:rsidRPr="00402127">
        <w:t>c</w:t>
      </w:r>
      <w:r w:rsidRPr="007A42F9">
        <w:rPr>
          <w:lang w:val="ru-RU"/>
        </w:rPr>
        <w:t>)</w:t>
      </w:r>
      <w:r w:rsidRPr="007A42F9">
        <w:rPr>
          <w:lang w:val="ru-RU"/>
        </w:rPr>
        <w:tab/>
        <w:t>содействие созданию механизмов интеграции научных и традиционных систем знаний в качестве самостоятельных и взаимодополняющих источников фактических данных по планированию, мониторингу и обзору в сфере дикой природы;</w:t>
      </w:r>
    </w:p>
    <w:p w14:paraId="3C52B0AD" w14:textId="77777777" w:rsidR="007A42F9" w:rsidRPr="007A42F9" w:rsidRDefault="007A42F9" w:rsidP="007A42F9">
      <w:pPr>
        <w:pStyle w:val="CBDNormalNumber"/>
        <w:tabs>
          <w:tab w:val="clear" w:pos="1134"/>
        </w:tabs>
        <w:ind w:left="1134" w:firstLine="567"/>
        <w:rPr>
          <w:lang w:val="ru-RU"/>
        </w:rPr>
      </w:pPr>
      <w:r w:rsidRPr="00402127">
        <w:t>d</w:t>
      </w:r>
      <w:r w:rsidRPr="007A42F9">
        <w:rPr>
          <w:lang w:val="ru-RU"/>
        </w:rPr>
        <w:t>)</w:t>
      </w:r>
      <w:r w:rsidRPr="007A42F9">
        <w:rPr>
          <w:lang w:val="ru-RU"/>
        </w:rPr>
        <w:tab/>
        <w:t>содействие созданию на общинном уровне систем документирования знаний и находящихся в ведении местных органов власти хранилищ знаний, в частности находящихся в ведении общин архивов, баз данных или других систем хранения и</w:t>
      </w:r>
      <w:r>
        <w:t> </w:t>
      </w:r>
      <w:r w:rsidRPr="007A42F9">
        <w:rPr>
          <w:lang w:val="ru-RU"/>
        </w:rPr>
        <w:t>передачи знаний, с согласия общин и при соблюдении определенных общинами протоколов в отношении доступа к знаниям, их использования и обмена ими;</w:t>
      </w:r>
    </w:p>
    <w:p w14:paraId="4B50BE1B" w14:textId="77777777" w:rsidR="007A42F9" w:rsidRPr="007A42F9" w:rsidRDefault="007A42F9" w:rsidP="007A42F9">
      <w:pPr>
        <w:pStyle w:val="CBDNormalNumber"/>
        <w:tabs>
          <w:tab w:val="clear" w:pos="1134"/>
        </w:tabs>
        <w:ind w:left="1134" w:firstLine="567"/>
        <w:rPr>
          <w:lang w:val="ru-RU"/>
        </w:rPr>
      </w:pPr>
      <w:r w:rsidRPr="00402127">
        <w:t>e</w:t>
      </w:r>
      <w:r w:rsidRPr="007A42F9">
        <w:rPr>
          <w:lang w:val="ru-RU"/>
        </w:rPr>
        <w:t>)</w:t>
      </w:r>
      <w:r w:rsidRPr="007A42F9">
        <w:rPr>
          <w:lang w:val="ru-RU"/>
        </w:rPr>
        <w:tab/>
        <w:t>содействие передаче знаний от поколения к поколению и процессам адаптивного обучения посредством обменов на уровне общин, программ наставничества и подходов к практическому обучению, которые должны быть интегрированы в циклы управления, с тем чтобы системы управления могли реагировать на социально</w:t>
      </w:r>
      <w:r w:rsidRPr="007A42F9">
        <w:rPr>
          <w:lang w:val="ru-RU"/>
        </w:rPr>
        <w:noBreakHyphen/>
        <w:t>экологические изменения;</w:t>
      </w:r>
    </w:p>
    <w:p w14:paraId="7399E2CE" w14:textId="77777777" w:rsidR="007A42F9" w:rsidRPr="007A42F9" w:rsidRDefault="007A42F9" w:rsidP="007A42F9">
      <w:pPr>
        <w:pStyle w:val="CBDNormalNumber"/>
        <w:tabs>
          <w:tab w:val="clear" w:pos="1134"/>
        </w:tabs>
        <w:ind w:left="1134" w:firstLine="567"/>
        <w:rPr>
          <w:lang w:val="ru-RU"/>
        </w:rPr>
      </w:pPr>
      <w:r w:rsidRPr="00402127">
        <w:t>f</w:t>
      </w:r>
      <w:r w:rsidRPr="007A42F9">
        <w:rPr>
          <w:lang w:val="ru-RU"/>
        </w:rPr>
        <w:t>)</w:t>
      </w:r>
      <w:r w:rsidRPr="007A42F9">
        <w:rPr>
          <w:lang w:val="ru-RU"/>
        </w:rPr>
        <w:tab/>
        <w:t xml:space="preserve">создание в надлежащих случаях возможностей для интеграции мониторинга биоразнообразия на уровне общин и гражданской науки в работу </w:t>
      </w:r>
      <w:r w:rsidRPr="007A42F9">
        <w:rPr>
          <w:lang w:val="ru-RU"/>
        </w:rPr>
        <w:lastRenderedPageBreak/>
        <w:t xml:space="preserve">национальных кадастров биоразнообразия и систем отчетности с использованием стандартизированных, но при этом адаптируемых методов, а также для подготовки кадров и обеспечения ресурсов для сбора данных, управления ими и предоставления обратной связи общинам, включая обсуждение на основе широкого участия интерпретации результатов и их использования при принятии управленческих решений;  </w:t>
      </w:r>
    </w:p>
    <w:p w14:paraId="719EE03C" w14:textId="77777777" w:rsidR="007A42F9" w:rsidRPr="007A42F9" w:rsidRDefault="007A42F9" w:rsidP="007A42F9">
      <w:pPr>
        <w:pStyle w:val="CBDNormalNumber"/>
        <w:tabs>
          <w:tab w:val="clear" w:pos="1134"/>
        </w:tabs>
        <w:ind w:left="1134" w:firstLine="567"/>
        <w:rPr>
          <w:lang w:val="ru-RU"/>
        </w:rPr>
      </w:pPr>
      <w:r w:rsidRPr="00402127">
        <w:t>g</w:t>
      </w:r>
      <w:r w:rsidRPr="007A42F9">
        <w:rPr>
          <w:lang w:val="ru-RU"/>
        </w:rPr>
        <w:t>)</w:t>
      </w:r>
      <w:r w:rsidRPr="007A42F9">
        <w:rPr>
          <w:lang w:val="ru-RU"/>
        </w:rPr>
        <w:tab/>
        <w:t xml:space="preserve">уделение, когда это уместно и целесообразно, внимания структуре популяций, связности ареалов и генетическому разнообразию диких видов, опыту использования научных и традиционных систем </w:t>
      </w:r>
      <w:r w:rsidRPr="007A42F9">
        <w:rPr>
          <w:sz w:val="20"/>
          <w:lang w:val="ru-RU"/>
        </w:rPr>
        <w:t xml:space="preserve">знаний </w:t>
      </w:r>
      <w:r w:rsidRPr="007A42F9">
        <w:rPr>
          <w:lang w:val="ru-RU"/>
        </w:rPr>
        <w:t>и применению гарантий в</w:t>
      </w:r>
      <w:r>
        <w:t> </w:t>
      </w:r>
      <w:r w:rsidRPr="007A42F9">
        <w:rPr>
          <w:lang w:val="ru-RU"/>
        </w:rPr>
        <w:t>отношении согласия, приемлемого с точки зрения культурных традиций использования знаний и управления данными;</w:t>
      </w:r>
    </w:p>
    <w:p w14:paraId="770D511C" w14:textId="77777777" w:rsidR="007A42F9" w:rsidRPr="007A42F9" w:rsidRDefault="007A42F9" w:rsidP="007A42F9">
      <w:pPr>
        <w:pStyle w:val="CBDNormalNumber"/>
        <w:tabs>
          <w:tab w:val="clear" w:pos="1134"/>
        </w:tabs>
        <w:ind w:left="1134" w:firstLine="567"/>
        <w:rPr>
          <w:lang w:val="ru-RU"/>
        </w:rPr>
      </w:pPr>
      <w:r w:rsidRPr="00402127">
        <w:t>h</w:t>
      </w:r>
      <w:r w:rsidRPr="007A42F9">
        <w:rPr>
          <w:lang w:val="ru-RU"/>
        </w:rPr>
        <w:t>)</w:t>
      </w:r>
      <w:r w:rsidRPr="007A42F9">
        <w:rPr>
          <w:lang w:val="ru-RU"/>
        </w:rPr>
        <w:tab/>
        <w:t>укрепление потенциала для инвентаризации видов и оценки популяций, а</w:t>
      </w:r>
      <w:r>
        <w:t> </w:t>
      </w:r>
      <w:r w:rsidRPr="007A42F9">
        <w:rPr>
          <w:lang w:val="ru-RU"/>
        </w:rPr>
        <w:t>также для мониторинга мест обитания, генетического разнообразия и</w:t>
      </w:r>
      <w:r>
        <w:t> </w:t>
      </w:r>
      <w:r w:rsidRPr="007A42F9">
        <w:rPr>
          <w:lang w:val="ru-RU"/>
        </w:rPr>
        <w:t>таксономических изменений, экологического мониторинга, использования цифровых технологий и управления базами данных в области биоразнообразия, путем уделения приоритетного внимания применению подходов, основанных на оценке рисков, и</w:t>
      </w:r>
      <w:r>
        <w:t> </w:t>
      </w:r>
      <w:r w:rsidRPr="007A42F9">
        <w:rPr>
          <w:lang w:val="ru-RU"/>
        </w:rPr>
        <w:t xml:space="preserve">экосистемному подходу в условиях недостатка данных и поощрения использования принципов открытости и удобства поиска, доступности, функциональной совместимости и возможности многократного использования (УДСМ), когда это возможно;  </w:t>
      </w:r>
    </w:p>
    <w:p w14:paraId="54ED8DFD" w14:textId="77777777" w:rsidR="007A42F9" w:rsidRPr="007A42F9" w:rsidRDefault="007A42F9" w:rsidP="007A42F9">
      <w:pPr>
        <w:pStyle w:val="CBDNormalNumber"/>
        <w:tabs>
          <w:tab w:val="clear" w:pos="1134"/>
        </w:tabs>
        <w:ind w:left="1134" w:firstLine="567"/>
        <w:rPr>
          <w:lang w:val="ru-RU"/>
        </w:rPr>
      </w:pPr>
      <w:r w:rsidRPr="00402127">
        <w:t>i</w:t>
      </w:r>
      <w:r w:rsidRPr="007A42F9">
        <w:rPr>
          <w:lang w:val="ru-RU"/>
        </w:rPr>
        <w:t>)</w:t>
      </w:r>
      <w:r w:rsidRPr="007A42F9">
        <w:rPr>
          <w:lang w:val="ru-RU"/>
        </w:rPr>
        <w:tab/>
        <w:t>поощрение открытого доступа к информации по мониторингу и</w:t>
      </w:r>
      <w:r>
        <w:t> </w:t>
      </w:r>
      <w:r w:rsidRPr="007A42F9">
        <w:rPr>
          <w:lang w:val="ru-RU"/>
        </w:rPr>
        <w:t>управлению, когда это целесообразно, при одновременном применении мер по защите чувствительных данных, например, геопространственных данных о местах обитания, сведений о местоположении видов, находящихся под угрозой исчезновения, или конфиденциальных традиционных знаний, распространение которых может [нанести вред национальным интересам,] поставить под угрозу усилия по сохранению [и меры биозащиты] [либо нарушать национальное законодательство];</w:t>
      </w:r>
    </w:p>
    <w:p w14:paraId="386D15A0" w14:textId="77777777" w:rsidR="007A42F9" w:rsidRPr="007A42F9" w:rsidRDefault="007A42F9" w:rsidP="007A42F9">
      <w:pPr>
        <w:pStyle w:val="CBDNormalNumber"/>
        <w:tabs>
          <w:tab w:val="clear" w:pos="1134"/>
        </w:tabs>
        <w:ind w:left="1134" w:firstLine="567"/>
        <w:rPr>
          <w:lang w:val="ru-RU"/>
        </w:rPr>
      </w:pPr>
      <w:r w:rsidRPr="00402127">
        <w:t>j</w:t>
      </w:r>
      <w:r w:rsidRPr="007A42F9">
        <w:rPr>
          <w:lang w:val="ru-RU"/>
        </w:rPr>
        <w:t>)</w:t>
      </w:r>
      <w:r w:rsidRPr="007A42F9">
        <w:rPr>
          <w:lang w:val="ru-RU"/>
        </w:rPr>
        <w:tab/>
        <w:t>содействие развитию подхода «Единое здоровье» путем интеграции мониторинга здоровья диких видов и домашнего скота в механизмы устойчивого управления ресурсами дикой природы; налаживание каналов обмена информацией между органами, отвечающими за охрану окружающей среды, лесное хозяйство, рыбное хозяйство, сельское хозяйство и здравоохранение; а также включение мер по</w:t>
      </w:r>
      <w:r>
        <w:t> </w:t>
      </w:r>
      <w:r w:rsidRPr="007A42F9">
        <w:rPr>
          <w:lang w:val="ru-RU"/>
        </w:rPr>
        <w:t>безопасному обращению, биозащите и информированию о рисках в планы по</w:t>
      </w:r>
      <w:r>
        <w:t> </w:t>
      </w:r>
      <w:r w:rsidRPr="007A42F9">
        <w:rPr>
          <w:lang w:val="ru-RU"/>
        </w:rPr>
        <w:t>управлению ресурсами дикой природы, по мере необходимости и в соответствии с</w:t>
      </w:r>
      <w:r>
        <w:t> </w:t>
      </w:r>
      <w:r w:rsidRPr="007A42F9">
        <w:rPr>
          <w:lang w:val="ru-RU"/>
        </w:rPr>
        <w:t>Глобальным планом действий в области биоразнообразия и здоровья</w:t>
      </w:r>
      <w:r>
        <w:rPr>
          <w:rStyle w:val="ab"/>
        </w:rPr>
        <w:footnoteReference w:id="65"/>
      </w:r>
      <w:r w:rsidRPr="007A42F9">
        <w:rPr>
          <w:lang w:val="ru-RU"/>
        </w:rPr>
        <w:t xml:space="preserve"> и Совместным планом действий по реализации концепции Единое здоровье (2022–2026</w:t>
      </w:r>
      <w:r>
        <w:t> </w:t>
      </w:r>
      <w:r w:rsidRPr="007A42F9">
        <w:rPr>
          <w:lang w:val="ru-RU"/>
        </w:rPr>
        <w:t>годы) в рамках Четырехстороннего сотрудничества по вопросам Единого здоровья;</w:t>
      </w:r>
    </w:p>
    <w:p w14:paraId="4BE3787C" w14:textId="77777777" w:rsidR="007A42F9" w:rsidRPr="007A42F9" w:rsidRDefault="007A42F9" w:rsidP="007A42F9">
      <w:pPr>
        <w:pStyle w:val="CBDNormalNumber"/>
        <w:tabs>
          <w:tab w:val="clear" w:pos="1134"/>
          <w:tab w:val="left" w:pos="709"/>
        </w:tabs>
        <w:ind w:left="1134" w:firstLine="567"/>
        <w:rPr>
          <w:lang w:val="ru-RU"/>
        </w:rPr>
      </w:pPr>
      <w:r w:rsidRPr="00402127">
        <w:t>k</w:t>
      </w:r>
      <w:r w:rsidRPr="007A42F9">
        <w:rPr>
          <w:lang w:val="ru-RU"/>
        </w:rPr>
        <w:t>)</w:t>
      </w:r>
      <w:r w:rsidRPr="007A42F9">
        <w:rPr>
          <w:lang w:val="ru-RU"/>
        </w:rPr>
        <w:tab/>
        <w:t>поощрение при применении подходов «Единое здоровье» проведения мониторинга и периодического обзора результатов реализации мер по сохранению популяций диких видов, обеспечению целостности экосистем, благополучия людей, здоровья домашних животных, а также по снижению риска побочных эффектов в целях повышения эффективности основанного на фактических данных обучения и</w:t>
      </w:r>
      <w:r>
        <w:t> </w:t>
      </w:r>
      <w:r w:rsidRPr="007A42F9">
        <w:rPr>
          <w:lang w:val="ru-RU"/>
        </w:rPr>
        <w:t>адаптивного управления;</w:t>
      </w:r>
    </w:p>
    <w:p w14:paraId="70921352" w14:textId="77777777" w:rsidR="007A42F9" w:rsidRPr="007A42F9" w:rsidRDefault="007A42F9" w:rsidP="007A42F9">
      <w:pPr>
        <w:pStyle w:val="CBDNormalNumber"/>
        <w:tabs>
          <w:tab w:val="clear" w:pos="1134"/>
          <w:tab w:val="left" w:pos="709"/>
        </w:tabs>
        <w:ind w:left="1134" w:firstLine="567"/>
        <w:rPr>
          <w:lang w:val="ru-RU"/>
        </w:rPr>
      </w:pPr>
      <w:r w:rsidRPr="00402127">
        <w:t>l</w:t>
      </w:r>
      <w:r w:rsidRPr="007A42F9">
        <w:rPr>
          <w:lang w:val="ru-RU"/>
        </w:rPr>
        <w:t>)</w:t>
      </w:r>
      <w:r w:rsidRPr="007A42F9">
        <w:rPr>
          <w:lang w:val="ru-RU"/>
        </w:rPr>
        <w:tab/>
        <w:t>содействие, путем передачи технологий на добровольной и</w:t>
      </w:r>
      <w:r>
        <w:t> </w:t>
      </w:r>
      <w:r w:rsidRPr="007A42F9">
        <w:rPr>
          <w:lang w:val="ru-RU"/>
        </w:rPr>
        <w:t xml:space="preserve">взаимосогласованной основе, научно-технического сотрудничества, создания потенциала и обеспечения доступа к финансовым ресурсам, использованию новейших технологий, таких как дистанционное зондирование, акустический мониторинг, анализ экологической ДНК (эДНК), а также цифровых инструментов для выдачи разрешений </w:t>
      </w:r>
      <w:r w:rsidRPr="007A42F9">
        <w:rPr>
          <w:lang w:val="ru-RU"/>
        </w:rPr>
        <w:lastRenderedPageBreak/>
        <w:t>и отслеживания, в целях мониторинга и правоприменения, а также для обеспечения справедливости, доступности и культурной приемлемости.</w:t>
      </w:r>
    </w:p>
    <w:p w14:paraId="2EFC2EAC" w14:textId="77777777" w:rsidR="007A42F9" w:rsidRPr="007A42F9" w:rsidRDefault="007A42F9" w:rsidP="007A42F9">
      <w:pPr>
        <w:pStyle w:val="CBDH2"/>
        <w:ind w:left="1134"/>
        <w:rPr>
          <w:sz w:val="22"/>
          <w:lang w:val="ru-RU"/>
        </w:rPr>
      </w:pPr>
      <w:r w:rsidRPr="00565232">
        <w:rPr>
          <w:sz w:val="22"/>
        </w:rPr>
        <w:t>D</w:t>
      </w:r>
      <w:r w:rsidRPr="007A42F9">
        <w:rPr>
          <w:sz w:val="22"/>
          <w:lang w:val="ru-RU"/>
        </w:rPr>
        <w:t>.</w:t>
      </w:r>
      <w:r w:rsidRPr="007A42F9">
        <w:rPr>
          <w:sz w:val="22"/>
          <w:lang w:val="ru-RU"/>
        </w:rPr>
        <w:tab/>
        <w:t>Справедливое распределение затрат и выгод</w:t>
      </w:r>
    </w:p>
    <w:p w14:paraId="1B9735F5" w14:textId="77777777" w:rsidR="007A42F9" w:rsidRPr="007A42F9" w:rsidRDefault="007A42F9" w:rsidP="007A42F9">
      <w:pPr>
        <w:pStyle w:val="CBDNormalNumber"/>
        <w:ind w:left="1134"/>
        <w:rPr>
          <w:lang w:val="ru-RU"/>
        </w:rPr>
      </w:pPr>
      <w:r w:rsidRPr="007A42F9">
        <w:rPr>
          <w:lang w:val="ru-RU"/>
        </w:rPr>
        <w:t>24.</w:t>
      </w:r>
      <w:r w:rsidRPr="007A42F9">
        <w:rPr>
          <w:lang w:val="ru-RU"/>
        </w:rPr>
        <w:tab/>
        <w:t>Справедливое распределение затрат и выгод имеет важное значение для устойчивого управления ресурсами дикой природы, поскольку это способствует укреплению принципов справедливости, легитимности и долгосрочной эффективности, особенно в тех случаях, когда бремя и выгоды, связанные с использованием и</w:t>
      </w:r>
      <w:r>
        <w:t> </w:t>
      </w:r>
      <w:r w:rsidRPr="007A42F9">
        <w:rPr>
          <w:lang w:val="ru-RU"/>
        </w:rPr>
        <w:t>сохранением дикой природы и сосуществованием с ней, распределяются неравномерно. В материалах, полученных в ответ на уведомления №№</w:t>
      </w:r>
      <w:r>
        <w:t> </w:t>
      </w:r>
      <w:hyperlink r:id="rId103" w:history="1">
        <w:r w:rsidRPr="007A42F9">
          <w:rPr>
            <w:rStyle w:val="af8"/>
            <w:lang w:val="ru-RU"/>
          </w:rPr>
          <w:t>2025-014</w:t>
        </w:r>
      </w:hyperlink>
      <w:r w:rsidRPr="007A42F9">
        <w:rPr>
          <w:lang w:val="ru-RU"/>
        </w:rPr>
        <w:t xml:space="preserve"> и </w:t>
      </w:r>
      <w:hyperlink r:id="rId104" w:history="1">
        <w:r w:rsidRPr="007A42F9">
          <w:rPr>
            <w:rStyle w:val="af8"/>
            <w:lang w:val="ru-RU"/>
          </w:rPr>
          <w:t>2025-015</w:t>
        </w:r>
      </w:hyperlink>
      <w:r w:rsidRPr="007A42F9">
        <w:rPr>
          <w:lang w:val="ru-RU"/>
        </w:rPr>
        <w:t>, подчеркивается, что управление ресурсами дикой природы с большей вероятностью будет эффективным и устойчивым тогда, когда те, кто несет издержки сосуществования с дикой природой, включая коренные народы и местные общины, а</w:t>
      </w:r>
      <w:r>
        <w:t> </w:t>
      </w:r>
      <w:r w:rsidRPr="007A42F9">
        <w:rPr>
          <w:lang w:val="ru-RU"/>
        </w:rPr>
        <w:t>также соответствующие субъекты деятельности, получают материальную, нематериальную и</w:t>
      </w:r>
      <w:r>
        <w:t> </w:t>
      </w:r>
      <w:r w:rsidRPr="007A42F9">
        <w:rPr>
          <w:lang w:val="ru-RU"/>
        </w:rPr>
        <w:t>справедливую выгоду от своих усилий по управлению природными ресурсами, их устойчивому использованию и сохранению. Стороны должны содействовать развитию устойчивого управления ресурсами дикой природы посредством принятия следующих мер в зависимости от обстоятельств и в соответствии с национальным законодательством, условиями и приоритетами:</w:t>
      </w:r>
    </w:p>
    <w:p w14:paraId="12FDB7B2" w14:textId="77777777" w:rsidR="007A42F9" w:rsidRPr="007A42F9" w:rsidRDefault="007A42F9" w:rsidP="007A42F9">
      <w:pPr>
        <w:pStyle w:val="CBDNormalNumber"/>
        <w:tabs>
          <w:tab w:val="clear" w:pos="1134"/>
        </w:tabs>
        <w:ind w:left="1134" w:firstLine="567"/>
        <w:rPr>
          <w:lang w:val="ru-RU"/>
        </w:rPr>
      </w:pPr>
      <w:r w:rsidRPr="00402127">
        <w:t>a</w:t>
      </w:r>
      <w:r w:rsidRPr="007A42F9">
        <w:rPr>
          <w:lang w:val="ru-RU"/>
        </w:rPr>
        <w:t>)</w:t>
      </w:r>
      <w:r w:rsidRPr="007A42F9">
        <w:rPr>
          <w:lang w:val="ru-RU"/>
        </w:rPr>
        <w:tab/>
        <w:t>обеспечение того, чтобы механизмы совместного использования выгод охватывали как денежные, так и неденежные выгоды, в частности в плане создания потенциала, передачи технологий на добровольной и взаимосогласованной основе, обеспечения справедливого доступа к информации и результатам мониторинга, укрепления институциональной базы, признания систем управления на основе обычая и поддержки культурных традиций, традиционных знаний, практики коренных народов и местных общин и использования в целях удовлетворения жизненных нужд;</w:t>
      </w:r>
    </w:p>
    <w:p w14:paraId="2A7CEA47" w14:textId="77777777" w:rsidR="007A42F9" w:rsidRPr="007A42F9" w:rsidRDefault="007A42F9" w:rsidP="007A42F9">
      <w:pPr>
        <w:pStyle w:val="CBDNormalNumber"/>
        <w:tabs>
          <w:tab w:val="clear" w:pos="1134"/>
        </w:tabs>
        <w:ind w:left="1134" w:firstLine="567"/>
        <w:rPr>
          <w:lang w:val="ru-RU"/>
        </w:rPr>
      </w:pPr>
      <w:r w:rsidRPr="00402127">
        <w:t>b</w:t>
      </w:r>
      <w:r w:rsidRPr="007A42F9">
        <w:rPr>
          <w:lang w:val="ru-RU"/>
        </w:rPr>
        <w:t>)</w:t>
      </w:r>
      <w:r w:rsidRPr="007A42F9">
        <w:rPr>
          <w:lang w:val="ru-RU"/>
        </w:rPr>
        <w:tab/>
        <w:t>содействие созданию справедливых, равноправных, прозрачных, основанных на широком участии и подотчетных механизмов совместного использования выгод, предусматривающих наличие четких квалификационных критериев, структур управления и механизмов рассмотрения жалоб, при одновременном рассмотрении других социальных и экологических мер обеспечения гарантий;</w:t>
      </w:r>
    </w:p>
    <w:p w14:paraId="15346BA1" w14:textId="77777777" w:rsidR="007A42F9" w:rsidRPr="007A42F9" w:rsidRDefault="007A42F9" w:rsidP="007A42F9">
      <w:pPr>
        <w:pStyle w:val="CBDNormalNumber"/>
        <w:tabs>
          <w:tab w:val="clear" w:pos="1134"/>
        </w:tabs>
        <w:ind w:left="1134" w:firstLine="567"/>
        <w:rPr>
          <w:lang w:val="ru-RU"/>
        </w:rPr>
      </w:pPr>
      <w:r w:rsidRPr="00402127">
        <w:t>c</w:t>
      </w:r>
      <w:r w:rsidRPr="007A42F9">
        <w:rPr>
          <w:lang w:val="ru-RU"/>
        </w:rPr>
        <w:t>)</w:t>
      </w:r>
      <w:r w:rsidRPr="007A42F9">
        <w:rPr>
          <w:lang w:val="ru-RU"/>
        </w:rPr>
        <w:tab/>
        <w:t>уделение должного внимания дифференцированным издержкам, которые несут лица, сосуществующие с дикой природой, в частности связанным с конфликтами между человеком и дикой природой, альтернативным издержкам и регуляторному бремени посредством применения предупредительных, смягчающих и стимулирующих мер с уделением особого внимания гендерно</w:t>
      </w:r>
      <w:r w:rsidRPr="007A42F9">
        <w:rPr>
          <w:lang w:val="ru-RU"/>
        </w:rPr>
        <w:noBreakHyphen/>
        <w:t>дифференцированному воздействию, участию и руководящей роли женщин и людям, находящимся в уязвимом положении;</w:t>
      </w:r>
    </w:p>
    <w:p w14:paraId="1711BE0E" w14:textId="77777777" w:rsidR="007A42F9" w:rsidRPr="007A42F9" w:rsidRDefault="007A42F9" w:rsidP="007A42F9">
      <w:pPr>
        <w:pStyle w:val="CBDNormalNumber"/>
        <w:tabs>
          <w:tab w:val="clear" w:pos="1134"/>
        </w:tabs>
        <w:ind w:left="1134" w:firstLine="567"/>
        <w:rPr>
          <w:lang w:val="ru-RU"/>
        </w:rPr>
      </w:pPr>
      <w:r w:rsidRPr="00402127">
        <w:t>d</w:t>
      </w:r>
      <w:r w:rsidRPr="007A42F9">
        <w:rPr>
          <w:lang w:val="ru-RU"/>
        </w:rPr>
        <w:t>)</w:t>
      </w:r>
      <w:r w:rsidRPr="007A42F9">
        <w:rPr>
          <w:lang w:val="ru-RU"/>
        </w:rPr>
        <w:tab/>
        <w:t>содействие реализации мер по обеспечению безопасности и защите [субъектов деятельности и местных общин, участвующих в устойчивом управлении ресурсами дикой природы] [прав защитников экологических прав человека, с учетом [гендера</w:t>
      </w:r>
      <w:proofErr w:type="gramStart"/>
      <w:r w:rsidRPr="007A42F9">
        <w:rPr>
          <w:lang w:val="ru-RU"/>
        </w:rPr>
        <w:t>][</w:t>
      </w:r>
      <w:proofErr w:type="gramEnd"/>
      <w:r w:rsidRPr="007A42F9">
        <w:rPr>
          <w:lang w:val="ru-RU"/>
        </w:rPr>
        <w:t>гендерно обусловленного насилия][подходов, учитывающих гендер]] [и</w:t>
      </w:r>
      <w:r>
        <w:t> </w:t>
      </w:r>
      <w:r w:rsidRPr="007A42F9">
        <w:rPr>
          <w:lang w:val="ru-RU"/>
        </w:rPr>
        <w:t>трудностей, с которыми сталкиваются правозащитники], в соответствии с</w:t>
      </w:r>
      <w:r>
        <w:t> </w:t>
      </w:r>
      <w:r w:rsidRPr="007A42F9">
        <w:rPr>
          <w:lang w:val="ru-RU"/>
        </w:rPr>
        <w:t xml:space="preserve">национальным законодательством, приоритетами и обстоятельствами; </w:t>
      </w:r>
    </w:p>
    <w:p w14:paraId="1EB4EC44" w14:textId="77777777" w:rsidR="007A42F9" w:rsidRPr="007A42F9" w:rsidRDefault="007A42F9" w:rsidP="007A42F9">
      <w:pPr>
        <w:pStyle w:val="CBDNormalNumber"/>
        <w:tabs>
          <w:tab w:val="clear" w:pos="567"/>
          <w:tab w:val="clear" w:pos="1134"/>
          <w:tab w:val="left" w:pos="709"/>
        </w:tabs>
        <w:ind w:left="1134" w:firstLine="567"/>
        <w:rPr>
          <w:lang w:val="ru-RU"/>
        </w:rPr>
      </w:pPr>
      <w:r w:rsidRPr="00402127">
        <w:t>e</w:t>
      </w:r>
      <w:r w:rsidRPr="007A42F9">
        <w:rPr>
          <w:lang w:val="ru-RU"/>
        </w:rPr>
        <w:t>)</w:t>
      </w:r>
      <w:r w:rsidRPr="007A42F9">
        <w:rPr>
          <w:lang w:val="ru-RU"/>
        </w:rPr>
        <w:tab/>
        <w:t>содействие в соответствующих случаях созданию или укреплению механизмов страхования, систем компенсации и восстановления и других инструментов стимулирования для покрытия ущерба в связи с потерей урожая и скота, а также других издержек, связанных с взаимодействием человека и дикой природы как в наземных, так и в водных экосистемах, тем самым способствуя сосуществованию и</w:t>
      </w:r>
      <w:r>
        <w:t> </w:t>
      </w:r>
      <w:r w:rsidRPr="007A42F9">
        <w:rPr>
          <w:lang w:val="ru-RU"/>
        </w:rPr>
        <w:t>снижению социальной и экономической уязвимости;</w:t>
      </w:r>
    </w:p>
    <w:p w14:paraId="1DD8A3A1" w14:textId="77777777" w:rsidR="007A42F9" w:rsidRPr="007A42F9" w:rsidRDefault="007A42F9" w:rsidP="007A42F9">
      <w:pPr>
        <w:pStyle w:val="CBDNormalNumber"/>
        <w:tabs>
          <w:tab w:val="clear" w:pos="567"/>
          <w:tab w:val="clear" w:pos="1134"/>
          <w:tab w:val="left" w:pos="709"/>
        </w:tabs>
        <w:ind w:left="1134" w:firstLine="567"/>
        <w:rPr>
          <w:lang w:val="ru-RU"/>
        </w:rPr>
      </w:pPr>
      <w:r w:rsidRPr="00402127">
        <w:lastRenderedPageBreak/>
        <w:t>f</w:t>
      </w:r>
      <w:r w:rsidRPr="007A42F9">
        <w:rPr>
          <w:lang w:val="ru-RU"/>
        </w:rPr>
        <w:t>)</w:t>
      </w:r>
      <w:r w:rsidRPr="007A42F9">
        <w:rPr>
          <w:lang w:val="ru-RU"/>
        </w:rPr>
        <w:tab/>
        <w:t>содействие внедрению нормативно</w:t>
      </w:r>
      <w:r w:rsidRPr="007A42F9">
        <w:rPr>
          <w:lang w:val="ru-RU"/>
        </w:rPr>
        <w:noBreakHyphen/>
        <w:t>правовой базы, обеспечивающей коренным народам, местным общинам и соответствующим субъектам деятельности возможность получать выгоды от устойчивого использования ресурсов дикой природы, торговли и туризма, а также других видов устойчивой экономической деятельности, связанной с дикой природой, путем уточнения формул распределения доходов, передачи соответствующих полномочий в области налогообложения и оказания поддержки социальным предприятиям и предприятиям коренных народов и местных общин, женщин и молодежи;</w:t>
      </w:r>
    </w:p>
    <w:p w14:paraId="1B0A1070" w14:textId="77777777" w:rsidR="007A42F9" w:rsidRPr="007A42F9" w:rsidRDefault="007A42F9" w:rsidP="007A42F9">
      <w:pPr>
        <w:pStyle w:val="CBDNormalNumber"/>
        <w:tabs>
          <w:tab w:val="clear" w:pos="567"/>
          <w:tab w:val="clear" w:pos="1134"/>
          <w:tab w:val="left" w:pos="709"/>
        </w:tabs>
        <w:ind w:left="1134" w:firstLine="567"/>
        <w:rPr>
          <w:lang w:val="ru-RU"/>
        </w:rPr>
      </w:pPr>
      <w:r w:rsidRPr="00402127">
        <w:t>g</w:t>
      </w:r>
      <w:r w:rsidRPr="007A42F9">
        <w:rPr>
          <w:lang w:val="ru-RU"/>
        </w:rPr>
        <w:t>)</w:t>
      </w:r>
      <w:r w:rsidRPr="007A42F9">
        <w:rPr>
          <w:lang w:val="ru-RU"/>
        </w:rPr>
        <w:tab/>
        <w:t>укрепление подотчетности в вопросах, касающихся совместного получения доходов от использования ресурсов дикой природы, посредством независимого надзора, регулярных финансовых проверок и проверок эффективности работы, раскрытия информации о потоках доходов и ассигнованиях, а также доступных механизмов рассмотрения жалоб и правовой защиты наряду с мерами защиты от</w:t>
      </w:r>
      <w:r>
        <w:t> </w:t>
      </w:r>
      <w:r w:rsidRPr="007A42F9">
        <w:rPr>
          <w:lang w:val="ru-RU"/>
        </w:rPr>
        <w:t>преследований, в соответствии с национальными мерами политики и</w:t>
      </w:r>
      <w:r>
        <w:t> </w:t>
      </w:r>
      <w:r w:rsidRPr="007A42F9">
        <w:rPr>
          <w:lang w:val="ru-RU"/>
        </w:rPr>
        <w:t>законодательством;</w:t>
      </w:r>
    </w:p>
    <w:p w14:paraId="6C254DF6" w14:textId="77777777" w:rsidR="007A42F9" w:rsidRPr="007A42F9" w:rsidRDefault="007A42F9" w:rsidP="007A42F9">
      <w:pPr>
        <w:pStyle w:val="CBDNormalNumber"/>
        <w:tabs>
          <w:tab w:val="clear" w:pos="1134"/>
        </w:tabs>
        <w:ind w:left="1134" w:firstLine="567"/>
        <w:rPr>
          <w:lang w:val="ru-RU"/>
        </w:rPr>
      </w:pPr>
      <w:r w:rsidRPr="00402127">
        <w:t>h</w:t>
      </w:r>
      <w:r w:rsidRPr="007A42F9">
        <w:rPr>
          <w:lang w:val="ru-RU"/>
        </w:rPr>
        <w:t>)</w:t>
      </w:r>
      <w:r w:rsidRPr="007A42F9">
        <w:rPr>
          <w:lang w:val="ru-RU"/>
        </w:rPr>
        <w:tab/>
        <w:t>признание роли лиц, занимающимся мелким промыслом, предприятий перерабатывающей промышленности и социальных предприятий в цепочках создания добавленной стоимости в сфере дикой природы и обеспечение того, чтобы регуляторные меры не ставили в неравное положение участников, действующих в</w:t>
      </w:r>
      <w:r>
        <w:t> </w:t>
      </w:r>
      <w:r w:rsidRPr="007A42F9">
        <w:rPr>
          <w:lang w:val="ru-RU"/>
        </w:rPr>
        <w:t>рамках местных и основанных на обычае систем;</w:t>
      </w:r>
    </w:p>
    <w:p w14:paraId="6E2CB5D3" w14:textId="77777777" w:rsidR="007A42F9" w:rsidRPr="007A42F9" w:rsidRDefault="007A42F9" w:rsidP="007A42F9">
      <w:pPr>
        <w:pStyle w:val="CBDNormalNumber"/>
        <w:tabs>
          <w:tab w:val="clear" w:pos="1134"/>
        </w:tabs>
        <w:ind w:left="1134" w:firstLine="567"/>
        <w:rPr>
          <w:lang w:val="ru-RU"/>
        </w:rPr>
      </w:pPr>
      <w:r>
        <w:t>i</w:t>
      </w:r>
      <w:r w:rsidRPr="007A42F9">
        <w:rPr>
          <w:lang w:val="ru-RU"/>
        </w:rPr>
        <w:t>)</w:t>
      </w:r>
      <w:r w:rsidRPr="007A42F9">
        <w:rPr>
          <w:lang w:val="ru-RU"/>
        </w:rPr>
        <w:tab/>
        <w:t>содействие реализации стратегий по обеспечению диверсифицированных и</w:t>
      </w:r>
      <w:r>
        <w:t> </w:t>
      </w:r>
      <w:r w:rsidRPr="007A42F9">
        <w:rPr>
          <w:lang w:val="ru-RU"/>
        </w:rPr>
        <w:t>устойчивых к изменению климата источников средств к существованию, связанных с</w:t>
      </w:r>
      <w:r>
        <w:t> </w:t>
      </w:r>
      <w:r w:rsidRPr="007A42F9">
        <w:rPr>
          <w:lang w:val="ru-RU"/>
        </w:rPr>
        <w:t>устойчивым управлением ресурсами дикой природы, включая устойчивое использование;</w:t>
      </w:r>
    </w:p>
    <w:p w14:paraId="44484960" w14:textId="77777777" w:rsidR="007A42F9" w:rsidRPr="007A42F9" w:rsidRDefault="007A42F9" w:rsidP="007A42F9">
      <w:pPr>
        <w:pStyle w:val="CBDNormalNumber"/>
        <w:tabs>
          <w:tab w:val="clear" w:pos="1134"/>
        </w:tabs>
        <w:ind w:left="1134" w:firstLine="567"/>
        <w:rPr>
          <w:lang w:val="ru-RU"/>
        </w:rPr>
      </w:pPr>
      <w:r>
        <w:t>j</w:t>
      </w:r>
      <w:r w:rsidRPr="007A42F9">
        <w:rPr>
          <w:lang w:val="ru-RU"/>
        </w:rPr>
        <w:t>)</w:t>
      </w:r>
      <w:r w:rsidRPr="007A42F9">
        <w:rPr>
          <w:lang w:val="ru-RU"/>
        </w:rPr>
        <w:tab/>
        <w:t>применение гарантий для обеспечения устойчивости, таких как мониторинг биоразнообразия, к устойчивому управлению ресурсами дикой природы, например наблюдение за дикой природой и туризм, связанный с посещением природных объектов, включая экотуризм;</w:t>
      </w:r>
    </w:p>
    <w:p w14:paraId="2433CD1B" w14:textId="77777777" w:rsidR="007A42F9" w:rsidRPr="007A42F9" w:rsidRDefault="007A42F9" w:rsidP="007A42F9">
      <w:pPr>
        <w:pStyle w:val="CBDNormalNumber"/>
        <w:tabs>
          <w:tab w:val="clear" w:pos="1134"/>
        </w:tabs>
        <w:ind w:left="1134" w:firstLine="567"/>
        <w:rPr>
          <w:lang w:val="ru-RU"/>
        </w:rPr>
      </w:pPr>
      <w:r>
        <w:t>k</w:t>
      </w:r>
      <w:r w:rsidRPr="007A42F9">
        <w:rPr>
          <w:lang w:val="ru-RU"/>
        </w:rPr>
        <w:t>)</w:t>
      </w:r>
      <w:r w:rsidRPr="007A42F9">
        <w:rPr>
          <w:lang w:val="ru-RU"/>
        </w:rPr>
        <w:tab/>
        <w:t>изучение новаторских и устойчивых механизмов финансирования, таких как сборы, связанные с биоразнообразием, платежи за экосистемные услуги и</w:t>
      </w:r>
      <w:r>
        <w:t> </w:t>
      </w:r>
      <w:r w:rsidRPr="007A42F9">
        <w:rPr>
          <w:lang w:val="ru-RU"/>
        </w:rPr>
        <w:t>государственно</w:t>
      </w:r>
      <w:r w:rsidRPr="007A42F9">
        <w:rPr>
          <w:lang w:val="ru-RU"/>
        </w:rPr>
        <w:noBreakHyphen/>
        <w:t>частные партнерства и программы кредитования биоразнообразия, с</w:t>
      </w:r>
      <w:r>
        <w:t> </w:t>
      </w:r>
      <w:r w:rsidRPr="007A42F9">
        <w:rPr>
          <w:lang w:val="ru-RU"/>
        </w:rPr>
        <w:t>учетом четких социально</w:t>
      </w:r>
      <w:r w:rsidRPr="007A42F9">
        <w:rPr>
          <w:lang w:val="ru-RU"/>
        </w:rPr>
        <w:noBreakHyphen/>
        <w:t xml:space="preserve">экологических гарантий, включая взаимодополняемость, недопущение порочных стимулов, мониторинг результатов в области биоразнообразия, а также уважение прав субъектов деятельности, участвующих в устойчивом управлении ресурсами дикой природы; </w:t>
      </w:r>
    </w:p>
    <w:p w14:paraId="7250477E" w14:textId="77777777" w:rsidR="007A42F9" w:rsidRPr="007A42F9" w:rsidRDefault="007A42F9" w:rsidP="007A42F9">
      <w:pPr>
        <w:pStyle w:val="CBDNormalNumber"/>
        <w:tabs>
          <w:tab w:val="clear" w:pos="1134"/>
        </w:tabs>
        <w:ind w:left="1134" w:firstLine="567"/>
        <w:rPr>
          <w:lang w:val="ru-RU"/>
        </w:rPr>
      </w:pPr>
      <w:r>
        <w:t>l</w:t>
      </w:r>
      <w:r w:rsidRPr="007A42F9">
        <w:rPr>
          <w:lang w:val="ru-RU"/>
        </w:rPr>
        <w:t>)</w:t>
      </w:r>
      <w:r w:rsidRPr="007A42F9">
        <w:rPr>
          <w:lang w:val="ru-RU"/>
        </w:rPr>
        <w:tab/>
        <w:t>содействие обеспечению доступа к рынкам частей и дериватов диких видов, добываемых устойчивым образом, при обеспечении того, что их коммерциализация по</w:t>
      </w:r>
      <w:r w:rsidRPr="007A42F9">
        <w:rPr>
          <w:lang w:val="ru-RU"/>
        </w:rPr>
        <w:noBreakHyphen/>
        <w:t>прежнему соответствует природоохранным целям и не выходит за рамки экологических пределов, и создание стимулов для альтернативных бизнес</w:t>
      </w:r>
      <w:r w:rsidRPr="007A42F9">
        <w:rPr>
          <w:lang w:val="ru-RU"/>
        </w:rPr>
        <w:noBreakHyphen/>
        <w:t>моделей, приносящих очевидные социально</w:t>
      </w:r>
      <w:r w:rsidRPr="007A42F9">
        <w:rPr>
          <w:lang w:val="ru-RU"/>
        </w:rPr>
        <w:noBreakHyphen/>
        <w:t>экологические выгоды, [в том числе в рамках социальной и солидарной экономики</w:t>
      </w:r>
      <w:r>
        <w:rPr>
          <w:rStyle w:val="ab"/>
        </w:rPr>
        <w:footnoteReference w:id="66"/>
      </w:r>
      <w:r w:rsidRPr="007A42F9">
        <w:rPr>
          <w:lang w:val="ru-RU"/>
        </w:rPr>
        <w:t>], с учетом осмотрительного подхода;</w:t>
      </w:r>
    </w:p>
    <w:p w14:paraId="0CD39FF1" w14:textId="77777777" w:rsidR="007A42F9" w:rsidRPr="007A42F9" w:rsidRDefault="007A42F9" w:rsidP="007A42F9">
      <w:pPr>
        <w:pStyle w:val="CBDNormalNumber"/>
        <w:tabs>
          <w:tab w:val="clear" w:pos="1134"/>
        </w:tabs>
        <w:ind w:left="1134" w:firstLine="567"/>
        <w:rPr>
          <w:lang w:val="ru-RU"/>
        </w:rPr>
      </w:pPr>
      <w:r>
        <w:t>m</w:t>
      </w:r>
      <w:r w:rsidRPr="007A42F9">
        <w:rPr>
          <w:lang w:val="ru-RU"/>
        </w:rPr>
        <w:t>)</w:t>
      </w:r>
      <w:r w:rsidRPr="007A42F9">
        <w:rPr>
          <w:lang w:val="ru-RU"/>
        </w:rPr>
        <w:tab/>
        <w:t xml:space="preserve">оказание поддержки в случаях сокращения популяций диких видов, их мест обитания или ослабления их экологических функций инициативам по восстановлению и возобновлению, в рамках которых должны учитываться справедливое распределение затрат и выгод, включая воздействие на право владения ресурсами и доступ к ним, источники средств к существованию и устойчивое использование ресурсов на основе </w:t>
      </w:r>
      <w:r w:rsidRPr="007A42F9">
        <w:rPr>
          <w:lang w:val="ru-RU"/>
        </w:rPr>
        <w:lastRenderedPageBreak/>
        <w:t>обычая, а также предусматриваться участие коренных народов и местных общин и</w:t>
      </w:r>
      <w:r>
        <w:t> </w:t>
      </w:r>
      <w:r w:rsidRPr="007A42F9">
        <w:rPr>
          <w:lang w:val="ru-RU"/>
        </w:rPr>
        <w:t>соответствующих субъектов деятельности, в зависимости от обстоятельств.</w:t>
      </w:r>
    </w:p>
    <w:p w14:paraId="7D9432ED" w14:textId="2F4AC698" w:rsidR="007A42F9" w:rsidRDefault="007A42F9">
      <w:pPr>
        <w:tabs>
          <w:tab w:val="clear" w:pos="567"/>
          <w:tab w:val="clear" w:pos="1134"/>
          <w:tab w:val="clear" w:pos="1701"/>
          <w:tab w:val="clear" w:pos="2268"/>
        </w:tabs>
        <w:jc w:val="left"/>
        <w:rPr>
          <w:bCs/>
          <w:lang w:val="ru-RU"/>
        </w:rPr>
      </w:pPr>
      <w:r>
        <w:rPr>
          <w:bCs/>
          <w:lang w:val="ru-RU"/>
        </w:rPr>
        <w:br w:type="page"/>
      </w:r>
    </w:p>
    <w:p w14:paraId="1083C405" w14:textId="77777777" w:rsidR="003520D5" w:rsidRPr="00111328" w:rsidRDefault="003520D5" w:rsidP="003520D5">
      <w:pPr>
        <w:pStyle w:val="CBDTitle"/>
        <w:rPr>
          <w:sz w:val="22"/>
          <w:lang w:val="ru-RU"/>
        </w:rPr>
      </w:pPr>
      <w:r w:rsidRPr="00111328">
        <w:rPr>
          <w:sz w:val="22"/>
          <w:lang w:val="ru-RU"/>
        </w:rPr>
        <w:lastRenderedPageBreak/>
        <w:t>28/</w:t>
      </w:r>
      <w:r w:rsidRPr="003520D5">
        <w:rPr>
          <w:sz w:val="22"/>
          <w:lang w:val="ru-RU"/>
        </w:rPr>
        <w:t>5</w:t>
      </w:r>
      <w:r w:rsidRPr="00111328">
        <w:rPr>
          <w:sz w:val="22"/>
          <w:lang w:val="ru-RU"/>
        </w:rPr>
        <w:t>.</w:t>
      </w:r>
      <w:r w:rsidRPr="00111328">
        <w:rPr>
          <w:sz w:val="22"/>
          <w:lang w:val="ru-RU"/>
        </w:rPr>
        <w:tab/>
        <w:t xml:space="preserve">Научно-технические потребности для поддержки осуществления Куньминско-Монреальской глобальной рамочной программы в области биоразнообразия: стратегический обзор и обновление программы работы по охраняемым районам </w:t>
      </w:r>
      <w:r w:rsidRPr="00111328">
        <w:rPr>
          <w:bCs/>
          <w:color w:val="000000"/>
          <w:sz w:val="22"/>
          <w:shd w:val="clear" w:color="auto" w:fill="FFFFFF"/>
          <w:lang w:val="ru-RU"/>
        </w:rPr>
        <w:t xml:space="preserve"> </w:t>
      </w:r>
    </w:p>
    <w:p w14:paraId="2A03AFD6" w14:textId="77777777" w:rsidR="003520D5" w:rsidRPr="00B27863" w:rsidRDefault="003520D5" w:rsidP="003520D5">
      <w:pPr>
        <w:pStyle w:val="CBDNormalNumber"/>
        <w:keepNext/>
        <w:tabs>
          <w:tab w:val="clear" w:pos="567"/>
          <w:tab w:val="clear" w:pos="1134"/>
        </w:tabs>
        <w:ind w:firstLine="567"/>
        <w:rPr>
          <w:i/>
          <w:iCs/>
          <w:color w:val="000000"/>
          <w:lang w:val="ru-RU"/>
        </w:rPr>
      </w:pPr>
      <w:r w:rsidRPr="00B27863">
        <w:rPr>
          <w:i/>
          <w:iCs/>
          <w:color w:val="000000"/>
          <w:lang w:val="ru-RU"/>
        </w:rPr>
        <w:t xml:space="preserve">Вспомогательный </w:t>
      </w:r>
      <w:r w:rsidRPr="00B27863">
        <w:rPr>
          <w:i/>
          <w:iCs/>
          <w:lang w:val="ru-RU"/>
        </w:rPr>
        <w:t>орган</w:t>
      </w:r>
      <w:r w:rsidRPr="00B27863">
        <w:rPr>
          <w:i/>
          <w:iCs/>
          <w:color w:val="000000"/>
          <w:lang w:val="ru-RU"/>
        </w:rPr>
        <w:t xml:space="preserve"> по научным, техническим и технологическим консультациям</w:t>
      </w:r>
    </w:p>
    <w:p w14:paraId="6A7D6B2C" w14:textId="77777777" w:rsidR="003520D5" w:rsidRPr="00B27863" w:rsidRDefault="003520D5" w:rsidP="003520D5">
      <w:pPr>
        <w:pStyle w:val="CBDNormalNumber"/>
        <w:keepNext/>
        <w:tabs>
          <w:tab w:val="clear" w:pos="567"/>
          <w:tab w:val="clear" w:pos="1134"/>
        </w:tabs>
        <w:ind w:firstLine="567"/>
        <w:rPr>
          <w:i/>
          <w:iCs/>
          <w:color w:val="000000"/>
          <w:lang w:val="ru-RU"/>
        </w:rPr>
      </w:pPr>
      <w:r w:rsidRPr="00B27863">
        <w:rPr>
          <w:i/>
          <w:iCs/>
          <w:color w:val="000000"/>
          <w:lang w:val="ru-RU"/>
        </w:rPr>
        <w:t xml:space="preserve">рекомендует </w:t>
      </w:r>
      <w:r w:rsidRPr="00B27863">
        <w:rPr>
          <w:color w:val="000000"/>
          <w:lang w:val="ru-RU"/>
        </w:rPr>
        <w:t>Конференции Сторон принять на ее семнадцатом совещании решение следующего содержания:</w:t>
      </w:r>
    </w:p>
    <w:p w14:paraId="68856D4B" w14:textId="77777777" w:rsidR="003520D5" w:rsidRPr="00B27863" w:rsidRDefault="003520D5" w:rsidP="003520D5">
      <w:pPr>
        <w:pStyle w:val="CBDNormalNumber"/>
        <w:keepNext/>
        <w:tabs>
          <w:tab w:val="clear" w:pos="567"/>
        </w:tabs>
        <w:ind w:left="1134"/>
        <w:rPr>
          <w:i/>
          <w:iCs/>
          <w:color w:val="000000"/>
          <w:lang w:val="ru-RU"/>
        </w:rPr>
      </w:pPr>
      <w:r w:rsidRPr="00B27863">
        <w:rPr>
          <w:i/>
          <w:iCs/>
          <w:color w:val="000000"/>
          <w:lang w:val="ru-RU"/>
        </w:rPr>
        <w:t>Конференция Сторон</w:t>
      </w:r>
      <w:r w:rsidRPr="00B27863">
        <w:rPr>
          <w:color w:val="000000"/>
          <w:lang w:val="ru-RU"/>
        </w:rPr>
        <w:t>,</w:t>
      </w:r>
    </w:p>
    <w:p w14:paraId="61BECF2E" w14:textId="77777777" w:rsidR="003520D5" w:rsidRPr="00B27863" w:rsidRDefault="003520D5" w:rsidP="003520D5">
      <w:pPr>
        <w:pStyle w:val="CBDNormalNumber"/>
        <w:tabs>
          <w:tab w:val="clear" w:pos="567"/>
          <w:tab w:val="clear" w:pos="1134"/>
        </w:tabs>
        <w:ind w:left="1134" w:firstLine="567"/>
        <w:rPr>
          <w:color w:val="000000"/>
          <w:lang w:val="ru-RU"/>
        </w:rPr>
      </w:pPr>
      <w:r w:rsidRPr="00B27863">
        <w:rPr>
          <w:i/>
          <w:iCs/>
          <w:color w:val="000000"/>
          <w:lang w:val="ru-RU"/>
        </w:rPr>
        <w:t>ссылаясь</w:t>
      </w:r>
      <w:r w:rsidRPr="00B27863">
        <w:rPr>
          <w:color w:val="000000"/>
          <w:lang w:val="ru-RU"/>
        </w:rPr>
        <w:t xml:space="preserve"> на свои решения </w:t>
      </w:r>
      <w:hyperlink r:id="rId105" w:history="1">
        <w:r w:rsidRPr="00B27863">
          <w:rPr>
            <w:rStyle w:val="af8"/>
            <w:lang w:val="ru-RU"/>
          </w:rPr>
          <w:t>VII/28</w:t>
        </w:r>
      </w:hyperlink>
      <w:r w:rsidRPr="00B27863">
        <w:rPr>
          <w:color w:val="000000"/>
          <w:lang w:val="ru-RU"/>
        </w:rPr>
        <w:t xml:space="preserve"> от 20 февраля 2004 года,</w:t>
      </w:r>
      <w:hyperlink r:id="rId106" w:history="1">
        <w:r w:rsidRPr="00B27863">
          <w:rPr>
            <w:color w:val="000000"/>
            <w:lang w:val="ru-RU"/>
          </w:rPr>
          <w:t xml:space="preserve"> </w:t>
        </w:r>
        <w:r w:rsidRPr="00B27863">
          <w:rPr>
            <w:rStyle w:val="af8"/>
            <w:lang w:val="ru-RU"/>
          </w:rPr>
          <w:t>VIII/24</w:t>
        </w:r>
      </w:hyperlink>
      <w:r w:rsidRPr="00B27863">
        <w:rPr>
          <w:color w:val="000000"/>
          <w:lang w:val="ru-RU"/>
        </w:rPr>
        <w:t xml:space="preserve"> от 31 марта 2006 года, </w:t>
      </w:r>
      <w:hyperlink r:id="rId107" w:history="1">
        <w:r w:rsidRPr="00B27863">
          <w:rPr>
            <w:rStyle w:val="af8"/>
            <w:lang w:val="ru-RU"/>
          </w:rPr>
          <w:t>IX/18</w:t>
        </w:r>
      </w:hyperlink>
      <w:r w:rsidRPr="00B27863">
        <w:rPr>
          <w:color w:val="000000"/>
          <w:lang w:val="ru-RU"/>
        </w:rPr>
        <w:t xml:space="preserve"> от 30 мая 2008 года, </w:t>
      </w:r>
      <w:hyperlink r:id="rId108" w:history="1">
        <w:r w:rsidRPr="00B27863">
          <w:rPr>
            <w:rStyle w:val="af8"/>
            <w:lang w:val="ru-RU"/>
          </w:rPr>
          <w:t>X/31</w:t>
        </w:r>
      </w:hyperlink>
      <w:r w:rsidRPr="00B27863">
        <w:rPr>
          <w:color w:val="000000"/>
          <w:lang w:val="ru-RU"/>
        </w:rPr>
        <w:t xml:space="preserve"> от 29 октября 2010 года, </w:t>
      </w:r>
      <w:hyperlink r:id="rId109" w:history="1">
        <w:r w:rsidRPr="00B27863">
          <w:rPr>
            <w:rStyle w:val="af8"/>
            <w:lang w:val="ru-RU"/>
          </w:rPr>
          <w:t>14/8</w:t>
        </w:r>
      </w:hyperlink>
      <w:r w:rsidRPr="00B27863">
        <w:rPr>
          <w:color w:val="000000"/>
          <w:lang w:val="ru-RU"/>
        </w:rPr>
        <w:t xml:space="preserve"> от 29 ноября 2018 года, </w:t>
      </w:r>
      <w:hyperlink r:id="rId110" w:history="1">
        <w:r w:rsidRPr="00B27863">
          <w:rPr>
            <w:rStyle w:val="af8"/>
            <w:lang w:val="ru-RU"/>
          </w:rPr>
          <w:t>15/4</w:t>
        </w:r>
      </w:hyperlink>
      <w:r w:rsidRPr="00B27863">
        <w:rPr>
          <w:color w:val="000000"/>
          <w:lang w:val="ru-RU"/>
        </w:rPr>
        <w:t xml:space="preserve"> от 19 декабря 2022 года и </w:t>
      </w:r>
      <w:hyperlink r:id="rId111" w:history="1">
        <w:r w:rsidRPr="00B27863">
          <w:rPr>
            <w:rStyle w:val="af8"/>
            <w:lang w:val="ru-RU"/>
          </w:rPr>
          <w:t>16/12</w:t>
        </w:r>
      </w:hyperlink>
      <w:r w:rsidRPr="00B27863">
        <w:rPr>
          <w:color w:val="000000"/>
          <w:lang w:val="ru-RU"/>
        </w:rPr>
        <w:t xml:space="preserve"> от 1 ноября 2024 года, </w:t>
      </w:r>
    </w:p>
    <w:p w14:paraId="701EF7FE" w14:textId="77777777" w:rsidR="003520D5" w:rsidRPr="00B27863" w:rsidRDefault="003520D5" w:rsidP="003520D5">
      <w:pPr>
        <w:pStyle w:val="CBDNormalNoNumber"/>
        <w:tabs>
          <w:tab w:val="clear" w:pos="567"/>
          <w:tab w:val="clear" w:pos="1134"/>
        </w:tabs>
        <w:ind w:left="1134" w:firstLine="567"/>
        <w:rPr>
          <w:color w:val="000000"/>
          <w:lang w:val="ru-RU"/>
        </w:rPr>
      </w:pPr>
      <w:r w:rsidRPr="00B27863">
        <w:rPr>
          <w:i/>
          <w:iCs/>
          <w:color w:val="000000"/>
          <w:lang w:val="ru-RU"/>
        </w:rPr>
        <w:t>признавая</w:t>
      </w:r>
      <w:r w:rsidRPr="00B27863">
        <w:rPr>
          <w:color w:val="000000"/>
          <w:lang w:val="ru-RU"/>
        </w:rPr>
        <w:t>, что программа работы по охраняемым районам</w:t>
      </w:r>
      <w:r w:rsidRPr="00B27863">
        <w:rPr>
          <w:rStyle w:val="ab"/>
          <w:color w:val="000000"/>
          <w:lang w:val="ru-RU"/>
        </w:rPr>
        <w:footnoteReference w:id="67"/>
      </w:r>
      <w:r w:rsidRPr="00B27863">
        <w:rPr>
          <w:color w:val="000000"/>
          <w:lang w:val="ru-RU"/>
        </w:rPr>
        <w:t xml:space="preserve"> и связанные с ней решения Конференции Сторон Конвенции о биологическом разнообразии</w:t>
      </w:r>
      <w:r w:rsidRPr="00B27863">
        <w:rPr>
          <w:rStyle w:val="ab"/>
          <w:color w:val="000000"/>
          <w:lang w:val="ru-RU"/>
        </w:rPr>
        <w:footnoteReference w:id="68"/>
      </w:r>
      <w:r w:rsidRPr="00B27863">
        <w:rPr>
          <w:color w:val="000000"/>
          <w:lang w:val="ru-RU"/>
        </w:rPr>
        <w:t xml:space="preserve"> по-прежнему обеспечивают стратегическую структуру для осуществления Куньминско-Монреальской глобальной рамочной программы в области биоразнообразия</w:t>
      </w:r>
      <w:r w:rsidRPr="00B27863">
        <w:rPr>
          <w:rStyle w:val="ab"/>
          <w:color w:val="000000"/>
          <w:lang w:val="ru-RU"/>
        </w:rPr>
        <w:footnoteReference w:id="69"/>
      </w:r>
      <w:r w:rsidRPr="00B27863">
        <w:rPr>
          <w:color w:val="000000"/>
          <w:lang w:val="ru-RU"/>
        </w:rPr>
        <w:t>, в</w:t>
      </w:r>
      <w:r>
        <w:rPr>
          <w:color w:val="000000"/>
          <w:lang w:val="en-US"/>
        </w:rPr>
        <w:t> </w:t>
      </w:r>
      <w:r w:rsidRPr="00B27863">
        <w:rPr>
          <w:color w:val="000000"/>
          <w:lang w:val="ru-RU"/>
        </w:rPr>
        <w:t>частности задачи 3, отмечая при этом необходимость в дополнительных видах деятельности для повышения степени согласованности с Рамочной программой и</w:t>
      </w:r>
      <w:r>
        <w:rPr>
          <w:color w:val="000000"/>
          <w:lang w:val="en-US"/>
        </w:rPr>
        <w:t> </w:t>
      </w:r>
      <w:r w:rsidRPr="00B27863">
        <w:rPr>
          <w:color w:val="000000"/>
          <w:lang w:val="ru-RU"/>
        </w:rPr>
        <w:t>устранения обнаруженных пробелов,</w:t>
      </w:r>
    </w:p>
    <w:p w14:paraId="6F1CB4C5" w14:textId="77777777" w:rsidR="003520D5" w:rsidRPr="00B27863" w:rsidRDefault="003520D5" w:rsidP="003520D5">
      <w:pPr>
        <w:pStyle w:val="CBDNormalNoNumber"/>
        <w:tabs>
          <w:tab w:val="clear" w:pos="567"/>
          <w:tab w:val="clear" w:pos="1134"/>
        </w:tabs>
        <w:ind w:left="1134" w:firstLine="567"/>
        <w:rPr>
          <w:color w:val="000000"/>
          <w:lang w:val="ru-RU"/>
        </w:rPr>
      </w:pPr>
      <w:r w:rsidRPr="00B27863">
        <w:rPr>
          <w:i/>
          <w:iCs/>
          <w:color w:val="000000"/>
          <w:lang w:val="ru-RU"/>
        </w:rPr>
        <w:t xml:space="preserve">признавая, </w:t>
      </w:r>
      <w:r w:rsidRPr="00B27863">
        <w:rPr>
          <w:color w:val="000000"/>
          <w:lang w:val="ru-RU"/>
        </w:rPr>
        <w:t>что [экологическая репрезентативность и] экологическая связность [является важнейшим качественным требованием][является основополагающим условием]</w:t>
      </w:r>
      <w:r w:rsidRPr="00B27863">
        <w:rPr>
          <w:i/>
          <w:iCs/>
          <w:color w:val="000000"/>
          <w:lang w:val="ru-RU"/>
        </w:rPr>
        <w:t xml:space="preserve"> </w:t>
      </w:r>
      <w:r w:rsidRPr="00B27863">
        <w:rPr>
          <w:color w:val="000000"/>
          <w:lang w:val="ru-RU"/>
        </w:rPr>
        <w:t>для создания в рамках задачи 3 Рамочной программы экологически репрезентативных, хорошо взаимосвязанных, эффективно сохраняемых и управляемых на справедливой основе систем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а также способствует достижению других соответствующих задач и цели A Рамочной программы,</w:t>
      </w:r>
    </w:p>
    <w:p w14:paraId="3B4FE02E" w14:textId="77777777" w:rsidR="003520D5" w:rsidRPr="00CE0242" w:rsidRDefault="003520D5" w:rsidP="003520D5">
      <w:pPr>
        <w:pStyle w:val="CBDNormalNoNumber"/>
        <w:tabs>
          <w:tab w:val="clear" w:pos="567"/>
          <w:tab w:val="clear" w:pos="1134"/>
        </w:tabs>
        <w:ind w:left="1134" w:firstLine="567"/>
        <w:rPr>
          <w:color w:val="000000"/>
          <w:lang w:val="ru-RU"/>
        </w:rPr>
      </w:pPr>
      <w:r w:rsidRPr="00CE0242">
        <w:rPr>
          <w:color w:val="000000"/>
          <w:lang w:val="ru-RU"/>
        </w:rPr>
        <w:t>[</w:t>
      </w:r>
      <w:r w:rsidRPr="00B27863">
        <w:rPr>
          <w:i/>
          <w:iCs/>
          <w:color w:val="000000"/>
          <w:lang w:val="ru-RU"/>
        </w:rPr>
        <w:t xml:space="preserve">отмечая </w:t>
      </w:r>
      <w:r w:rsidRPr="00B27863">
        <w:rPr>
          <w:color w:val="000000"/>
          <w:lang w:val="ru-RU"/>
        </w:rPr>
        <w:t>проводимую Межправительственной научно-политической платформой по биоразнообразию и экосистемным услугам подготовку методологической оценки комплексного пространственного планирования с учетом биоразнообразия и экологической связности и ее потенциальную значимость для дальнейшей [разработки и] реализации программы работы,]</w:t>
      </w:r>
    </w:p>
    <w:p w14:paraId="02580CDF" w14:textId="77777777" w:rsidR="003520D5" w:rsidRPr="00B27863" w:rsidRDefault="003520D5" w:rsidP="003520D5">
      <w:pPr>
        <w:pStyle w:val="CBDNormalNoNumber"/>
        <w:tabs>
          <w:tab w:val="clear" w:pos="567"/>
          <w:tab w:val="clear" w:pos="1134"/>
        </w:tabs>
        <w:ind w:left="1134" w:firstLine="567"/>
        <w:rPr>
          <w:color w:val="000000"/>
          <w:lang w:val="ru-RU"/>
        </w:rPr>
      </w:pPr>
      <w:r w:rsidRPr="00B27863">
        <w:rPr>
          <w:color w:val="000000"/>
          <w:lang w:val="ru-RU"/>
        </w:rPr>
        <w:t>1. [</w:t>
      </w:r>
      <w:r w:rsidRPr="00B27863">
        <w:rPr>
          <w:i/>
          <w:iCs/>
          <w:color w:val="000000"/>
          <w:lang w:val="ru-RU"/>
        </w:rPr>
        <w:t>приветствует</w:t>
      </w:r>
      <w:proofErr w:type="gramStart"/>
      <w:r w:rsidRPr="00B27863">
        <w:rPr>
          <w:color w:val="000000"/>
          <w:lang w:val="ru-RU"/>
        </w:rPr>
        <w:t>][</w:t>
      </w:r>
      <w:proofErr w:type="gramEnd"/>
      <w:r w:rsidRPr="00B27863">
        <w:rPr>
          <w:i/>
          <w:iCs/>
          <w:color w:val="000000"/>
          <w:lang w:val="ru-RU"/>
        </w:rPr>
        <w:t>принимает к сведению</w:t>
      </w:r>
      <w:r w:rsidRPr="00B27863">
        <w:rPr>
          <w:color w:val="000000"/>
          <w:lang w:val="ru-RU"/>
        </w:rPr>
        <w:t>] предстоящий Всемирный конгресс Международного союза охраны природы по охраняемым и сохраняемым территориям, который будет организован в Панаме Международным союзом охраны природы, Всемирной комиссией по охраняемым территориям и Министерством окружающей среды Панамы;</w:t>
      </w:r>
    </w:p>
    <w:p w14:paraId="06F2776B" w14:textId="77777777" w:rsidR="003520D5" w:rsidRPr="00B27863" w:rsidRDefault="003520D5" w:rsidP="003520D5">
      <w:pPr>
        <w:pStyle w:val="CBDNormalNoNumber"/>
        <w:tabs>
          <w:tab w:val="clear" w:pos="567"/>
          <w:tab w:val="clear" w:pos="1134"/>
        </w:tabs>
        <w:ind w:left="1134" w:firstLine="567"/>
        <w:rPr>
          <w:color w:val="000000"/>
          <w:lang w:val="ru-RU"/>
        </w:rPr>
      </w:pPr>
      <w:r w:rsidRPr="00B27863">
        <w:rPr>
          <w:color w:val="000000"/>
          <w:lang w:val="ru-RU"/>
        </w:rPr>
        <w:t xml:space="preserve">[2. </w:t>
      </w:r>
      <w:r w:rsidRPr="00B27863">
        <w:rPr>
          <w:i/>
          <w:iCs/>
          <w:color w:val="000000"/>
          <w:lang w:val="ru-RU"/>
        </w:rPr>
        <w:t>утверждает</w:t>
      </w:r>
      <w:r w:rsidRPr="00B27863">
        <w:rPr>
          <w:color w:val="000000"/>
          <w:lang w:val="ru-RU"/>
        </w:rPr>
        <w:t xml:space="preserve"> определение «сохраняемых районов» как </w:t>
      </w:r>
      <w:r>
        <w:rPr>
          <w:color w:val="000000"/>
          <w:lang w:val="ru-RU"/>
        </w:rPr>
        <w:t>«</w:t>
      </w:r>
      <w:r w:rsidRPr="00B27863">
        <w:rPr>
          <w:color w:val="000000"/>
          <w:lang w:val="ru-RU"/>
        </w:rPr>
        <w:t>районов, охватываемых другими эффективными природоохранными мерами на порайонной основе</w:t>
      </w:r>
      <w:r>
        <w:rPr>
          <w:color w:val="000000"/>
          <w:lang w:val="ru-RU"/>
        </w:rPr>
        <w:t>»</w:t>
      </w:r>
      <w:r w:rsidRPr="00B27863">
        <w:rPr>
          <w:rStyle w:val="ab"/>
          <w:color w:val="000000"/>
          <w:lang w:val="ru-RU"/>
        </w:rPr>
        <w:footnoteReference w:id="70"/>
      </w:r>
      <w:r w:rsidRPr="00B27863">
        <w:rPr>
          <w:color w:val="000000"/>
          <w:lang w:val="ru-RU"/>
        </w:rPr>
        <w:t xml:space="preserve"> [, с признанием, в соответствующих случаях, территорий коренных народов и</w:t>
      </w:r>
      <w:r>
        <w:rPr>
          <w:color w:val="000000"/>
          <w:lang w:val="en-US"/>
        </w:rPr>
        <w:t> </w:t>
      </w:r>
      <w:r w:rsidRPr="00B27863">
        <w:rPr>
          <w:color w:val="000000"/>
          <w:lang w:val="ru-RU"/>
        </w:rPr>
        <w:t>традиционных территорий;]]</w:t>
      </w:r>
    </w:p>
    <w:p w14:paraId="1EDC0464" w14:textId="77777777" w:rsidR="003520D5" w:rsidRPr="00B27863" w:rsidRDefault="003520D5" w:rsidP="003520D5">
      <w:pPr>
        <w:pStyle w:val="CBDNormalNoNumber"/>
        <w:tabs>
          <w:tab w:val="clear" w:pos="567"/>
          <w:tab w:val="clear" w:pos="1134"/>
        </w:tabs>
        <w:ind w:left="1134" w:firstLine="567"/>
        <w:rPr>
          <w:lang w:val="ru-RU"/>
        </w:rPr>
      </w:pPr>
      <w:r w:rsidRPr="00B27863">
        <w:rPr>
          <w:lang w:val="ru-RU"/>
        </w:rPr>
        <w:t>3.</w:t>
      </w:r>
      <w:r w:rsidRPr="00B27863">
        <w:rPr>
          <w:lang w:val="ru-RU"/>
        </w:rPr>
        <w:tab/>
      </w:r>
      <w:r w:rsidRPr="00B27863">
        <w:rPr>
          <w:i/>
          <w:iCs/>
          <w:lang w:val="ru-RU"/>
        </w:rPr>
        <w:t>постановляет</w:t>
      </w:r>
      <w:r w:rsidRPr="00B27863">
        <w:rPr>
          <w:lang w:val="ru-RU"/>
        </w:rPr>
        <w:t xml:space="preserve"> изменить название программы работы по охраняемым районам на «программа работы </w:t>
      </w:r>
      <w:r>
        <w:rPr>
          <w:lang w:val="ru-RU"/>
        </w:rPr>
        <w:t>в области</w:t>
      </w:r>
      <w:r w:rsidRPr="00B27863">
        <w:rPr>
          <w:lang w:val="ru-RU"/>
        </w:rPr>
        <w:t xml:space="preserve"> [охраняемы</w:t>
      </w:r>
      <w:r>
        <w:rPr>
          <w:lang w:val="ru-RU"/>
        </w:rPr>
        <w:t>х</w:t>
      </w:r>
      <w:r w:rsidRPr="00B27863">
        <w:rPr>
          <w:lang w:val="ru-RU"/>
        </w:rPr>
        <w:t xml:space="preserve"> и сохраняемы</w:t>
      </w:r>
      <w:r>
        <w:rPr>
          <w:lang w:val="ru-RU"/>
        </w:rPr>
        <w:t>х</w:t>
      </w:r>
      <w:r w:rsidRPr="00B27863">
        <w:rPr>
          <w:lang w:val="ru-RU"/>
        </w:rPr>
        <w:t xml:space="preserve"> район</w:t>
      </w:r>
      <w:r>
        <w:rPr>
          <w:lang w:val="ru-RU"/>
        </w:rPr>
        <w:t>ов</w:t>
      </w:r>
      <w:r w:rsidRPr="00B27863">
        <w:rPr>
          <w:lang w:val="ru-RU"/>
        </w:rPr>
        <w:t>» в</w:t>
      </w:r>
      <w:r>
        <w:rPr>
          <w:lang w:val="ru-RU"/>
        </w:rPr>
        <w:t> </w:t>
      </w:r>
      <w:r w:rsidRPr="00B27863">
        <w:rPr>
          <w:lang w:val="ru-RU"/>
        </w:rPr>
        <w:t xml:space="preserve">целях отражения более широкой сферы </w:t>
      </w:r>
      <w:r>
        <w:rPr>
          <w:lang w:val="ru-RU"/>
        </w:rPr>
        <w:t>распространения</w:t>
      </w:r>
      <w:r w:rsidRPr="00B27863">
        <w:rPr>
          <w:lang w:val="ru-RU"/>
        </w:rPr>
        <w:t>]</w:t>
      </w:r>
      <w:r>
        <w:rPr>
          <w:lang w:val="ru-RU"/>
        </w:rPr>
        <w:t xml:space="preserve"> </w:t>
      </w:r>
      <w:r w:rsidRPr="00B27863">
        <w:rPr>
          <w:lang w:val="ru-RU"/>
        </w:rPr>
        <w:t>[охраняемы</w:t>
      </w:r>
      <w:r>
        <w:rPr>
          <w:lang w:val="ru-RU"/>
        </w:rPr>
        <w:t>х</w:t>
      </w:r>
      <w:r w:rsidRPr="00B27863">
        <w:rPr>
          <w:lang w:val="ru-RU"/>
        </w:rPr>
        <w:t xml:space="preserve"> район</w:t>
      </w:r>
      <w:r>
        <w:rPr>
          <w:lang w:val="ru-RU"/>
        </w:rPr>
        <w:t>ов</w:t>
      </w:r>
      <w:r w:rsidRPr="00B27863">
        <w:rPr>
          <w:lang w:val="ru-RU"/>
        </w:rPr>
        <w:t xml:space="preserve"> и</w:t>
      </w:r>
      <w:r>
        <w:rPr>
          <w:lang w:val="ru-RU"/>
        </w:rPr>
        <w:t> </w:t>
      </w:r>
      <w:r w:rsidRPr="00B27863">
        <w:rPr>
          <w:lang w:val="ru-RU"/>
        </w:rPr>
        <w:t>[район</w:t>
      </w:r>
      <w:r>
        <w:rPr>
          <w:lang w:val="ru-RU"/>
        </w:rPr>
        <w:t>ов</w:t>
      </w:r>
      <w:r w:rsidRPr="00B27863">
        <w:rPr>
          <w:lang w:val="ru-RU"/>
        </w:rPr>
        <w:t xml:space="preserve">, </w:t>
      </w:r>
      <w:r>
        <w:rPr>
          <w:lang w:val="ru-RU"/>
        </w:rPr>
        <w:lastRenderedPageBreak/>
        <w:t xml:space="preserve">где </w:t>
      </w:r>
      <w:r w:rsidRPr="00B27863">
        <w:rPr>
          <w:lang w:val="ru-RU"/>
        </w:rPr>
        <w:t>применяются»] другие эффективные природоохранные меры на</w:t>
      </w:r>
      <w:r>
        <w:rPr>
          <w:lang w:val="en-US"/>
        </w:rPr>
        <w:t> </w:t>
      </w:r>
      <w:r w:rsidRPr="00B27863">
        <w:rPr>
          <w:lang w:val="ru-RU"/>
        </w:rPr>
        <w:t>порайонной основе</w:t>
      </w:r>
      <w:r w:rsidRPr="00D65654">
        <w:rPr>
          <w:lang w:val="ru-RU"/>
        </w:rPr>
        <w:t>[</w:t>
      </w:r>
      <w:r>
        <w:rPr>
          <w:lang w:val="ru-RU"/>
        </w:rPr>
        <w:t xml:space="preserve"> </w:t>
      </w:r>
      <w:r w:rsidRPr="00B27863">
        <w:rPr>
          <w:lang w:val="ru-RU"/>
        </w:rPr>
        <w:t>с признанием, в соответствующих случаях, территорий коренных народов и</w:t>
      </w:r>
      <w:r>
        <w:rPr>
          <w:lang w:val="ru-RU"/>
        </w:rPr>
        <w:t> </w:t>
      </w:r>
      <w:r w:rsidRPr="00B27863">
        <w:rPr>
          <w:lang w:val="ru-RU"/>
        </w:rPr>
        <w:t>традиционных территорий</w:t>
      </w:r>
      <w:r w:rsidRPr="00D65654">
        <w:rPr>
          <w:lang w:val="ru-RU"/>
        </w:rPr>
        <w:t>]</w:t>
      </w:r>
      <w:r>
        <w:rPr>
          <w:lang w:val="ru-RU"/>
        </w:rPr>
        <w:t>»</w:t>
      </w:r>
      <w:r w:rsidRPr="00B27863">
        <w:rPr>
          <w:lang w:val="ru-RU"/>
        </w:rPr>
        <w:t>] в соответствии с задачей 3 Куньминско-Монреальской глобальной рамочной программы, с учетом национальных обстоятельств и</w:t>
      </w:r>
      <w:r>
        <w:rPr>
          <w:lang w:val="ru-RU"/>
        </w:rPr>
        <w:t> </w:t>
      </w:r>
      <w:r w:rsidRPr="00B27863">
        <w:rPr>
          <w:lang w:val="ru-RU"/>
        </w:rPr>
        <w:t>законодательства</w:t>
      </w:r>
      <w:r>
        <w:rPr>
          <w:lang w:val="ru-RU"/>
        </w:rPr>
        <w:t>, а также</w:t>
      </w:r>
      <w:r>
        <w:rPr>
          <w:lang w:val="en-US"/>
        </w:rPr>
        <w:t> </w:t>
      </w:r>
      <w:r w:rsidRPr="00B27863">
        <w:rPr>
          <w:lang w:val="ru-RU"/>
        </w:rPr>
        <w:t>в</w:t>
      </w:r>
      <w:r>
        <w:rPr>
          <w:lang w:val="en-US"/>
        </w:rPr>
        <w:t> </w:t>
      </w:r>
      <w:r w:rsidRPr="00B27863">
        <w:rPr>
          <w:lang w:val="ru-RU"/>
        </w:rPr>
        <w:t>целях обеспечения большей ясности и согласованности;</w:t>
      </w:r>
      <w:r>
        <w:rPr>
          <w:lang w:val="ru-RU"/>
        </w:rPr>
        <w:t xml:space="preserve"> </w:t>
      </w:r>
    </w:p>
    <w:p w14:paraId="79A1237E" w14:textId="77777777" w:rsidR="003520D5" w:rsidRPr="00B27863" w:rsidRDefault="003520D5" w:rsidP="003520D5">
      <w:pPr>
        <w:pStyle w:val="CBDNormalNoNumber"/>
        <w:tabs>
          <w:tab w:val="clear" w:pos="567"/>
          <w:tab w:val="clear" w:pos="1134"/>
        </w:tabs>
        <w:ind w:left="1134" w:firstLine="567"/>
        <w:rPr>
          <w:lang w:val="ru-RU"/>
        </w:rPr>
      </w:pPr>
      <w:r w:rsidRPr="00B27863">
        <w:rPr>
          <w:lang w:val="ru-RU"/>
        </w:rPr>
        <w:t>4.</w:t>
      </w:r>
      <w:r w:rsidRPr="00B27863">
        <w:rPr>
          <w:lang w:val="ru-RU"/>
        </w:rPr>
        <w:tab/>
      </w:r>
      <w:r w:rsidRPr="00D918D6">
        <w:rPr>
          <w:lang w:val="ru-RU"/>
        </w:rPr>
        <w:t>[</w:t>
      </w:r>
      <w:r w:rsidRPr="00B27863">
        <w:rPr>
          <w:i/>
          <w:iCs/>
          <w:lang w:val="ru-RU"/>
        </w:rPr>
        <w:t>одобряет</w:t>
      </w:r>
      <w:r w:rsidRPr="00D918D6">
        <w:rPr>
          <w:lang w:val="ru-RU"/>
        </w:rPr>
        <w:t>]</w:t>
      </w:r>
      <w:r w:rsidRPr="00B27863">
        <w:rPr>
          <w:i/>
          <w:iCs/>
          <w:lang w:val="ru-RU"/>
        </w:rPr>
        <w:t xml:space="preserve"> </w:t>
      </w:r>
      <w:r w:rsidRPr="00B27863">
        <w:rPr>
          <w:lang w:val="ru-RU"/>
        </w:rPr>
        <w:t>проведение дополнительных мероприятий по разработке дальнейших или усовершенствованных руководящих указаний, содержащихся в</w:t>
      </w:r>
      <w:r>
        <w:rPr>
          <w:lang w:val="ru-RU"/>
        </w:rPr>
        <w:t> </w:t>
      </w:r>
      <w:r w:rsidRPr="00B27863">
        <w:rPr>
          <w:lang w:val="ru-RU"/>
        </w:rPr>
        <w:t xml:space="preserve">приложении к настоящему решению, в </w:t>
      </w:r>
      <w:r>
        <w:rPr>
          <w:lang w:val="ru-RU"/>
        </w:rPr>
        <w:t>виде</w:t>
      </w:r>
      <w:r w:rsidRPr="00B27863">
        <w:rPr>
          <w:lang w:val="ru-RU"/>
        </w:rPr>
        <w:t xml:space="preserve"> обновления программы работы </w:t>
      </w:r>
      <w:r>
        <w:rPr>
          <w:lang w:val="ru-RU"/>
        </w:rPr>
        <w:t>для</w:t>
      </w:r>
      <w:r w:rsidRPr="00B27863">
        <w:rPr>
          <w:lang w:val="ru-RU"/>
        </w:rPr>
        <w:t xml:space="preserve"> содействия осуществлению </w:t>
      </w:r>
      <w:r>
        <w:rPr>
          <w:lang w:val="ru-RU"/>
        </w:rPr>
        <w:t>Р</w:t>
      </w:r>
      <w:r w:rsidRPr="00B27863">
        <w:rPr>
          <w:lang w:val="ru-RU"/>
        </w:rPr>
        <w:t>амочной программы в области биоразнообразия при уделении особого внимания задаче 3;</w:t>
      </w:r>
    </w:p>
    <w:p w14:paraId="35DB8C0D" w14:textId="77777777" w:rsidR="003520D5" w:rsidRPr="00B27863" w:rsidRDefault="003520D5" w:rsidP="003520D5">
      <w:pPr>
        <w:pStyle w:val="CBDNormalNoNumber"/>
        <w:tabs>
          <w:tab w:val="clear" w:pos="567"/>
          <w:tab w:val="clear" w:pos="1134"/>
        </w:tabs>
        <w:ind w:left="1134" w:firstLine="567"/>
        <w:rPr>
          <w:lang w:val="ru-RU"/>
        </w:rPr>
      </w:pPr>
      <w:r w:rsidRPr="00B27863">
        <w:rPr>
          <w:lang w:val="ru-RU"/>
        </w:rPr>
        <w:t>5.</w:t>
      </w:r>
      <w:r w:rsidRPr="00B27863">
        <w:rPr>
          <w:lang w:val="ru-RU"/>
        </w:rPr>
        <w:tab/>
      </w:r>
      <w:r w:rsidRPr="00B27863">
        <w:rPr>
          <w:i/>
          <w:iCs/>
          <w:lang w:val="ru-RU"/>
        </w:rPr>
        <w:t xml:space="preserve">призывает </w:t>
      </w:r>
      <w:r w:rsidRPr="00B27863">
        <w:rPr>
          <w:lang w:val="ru-RU"/>
        </w:rPr>
        <w:t>Стороны и правительства других стран учитывать обновленную программу работы при разработке и осуществлении мер, направленных на выполнение соответствующих задач Рамочной программы, в частности задачи 3, с учетом национальных обстоятельств, законодательства и приоритетов;</w:t>
      </w:r>
    </w:p>
    <w:p w14:paraId="4298A6EA" w14:textId="77777777" w:rsidR="003520D5" w:rsidRPr="00B27863" w:rsidRDefault="003520D5" w:rsidP="003520D5">
      <w:pPr>
        <w:pStyle w:val="CBDNormalNoNumber"/>
        <w:tabs>
          <w:tab w:val="clear" w:pos="567"/>
          <w:tab w:val="clear" w:pos="1134"/>
        </w:tabs>
        <w:ind w:left="1134" w:firstLine="567"/>
        <w:rPr>
          <w:lang w:val="ru-RU"/>
        </w:rPr>
      </w:pPr>
      <w:r w:rsidRPr="00B27863">
        <w:rPr>
          <w:lang w:val="ru-RU"/>
        </w:rPr>
        <w:t xml:space="preserve">[6. </w:t>
      </w:r>
      <w:r w:rsidRPr="00B27863">
        <w:rPr>
          <w:i/>
          <w:iCs/>
          <w:lang w:val="ru-RU"/>
        </w:rPr>
        <w:t>предлагает</w:t>
      </w:r>
      <w:r w:rsidRPr="00B27863">
        <w:rPr>
          <w:lang w:val="ru-RU"/>
        </w:rPr>
        <w:t xml:space="preserve"> [Сторонам, являющимся развитыми странами, Сторонам, добровольно принимающим на себя обязательства Сторон, являющихся развитыми странами], правительствам</w:t>
      </w:r>
      <w:r>
        <w:rPr>
          <w:lang w:val="ru-RU"/>
        </w:rPr>
        <w:t xml:space="preserve"> других стран</w:t>
      </w:r>
      <w:r w:rsidRPr="00B27863">
        <w:rPr>
          <w:lang w:val="ru-RU"/>
        </w:rPr>
        <w:t>, органам власти субнационального и местного уровней[</w:t>
      </w:r>
      <w:r>
        <w:rPr>
          <w:lang w:val="ru-RU"/>
        </w:rPr>
        <w:t xml:space="preserve"> </w:t>
      </w:r>
      <w:r w:rsidRPr="00B27863">
        <w:rPr>
          <w:lang w:val="ru-RU"/>
        </w:rPr>
        <w:t xml:space="preserve">и </w:t>
      </w:r>
      <w:proofErr w:type="spellStart"/>
      <w:r w:rsidRPr="00B27863">
        <w:rPr>
          <w:lang w:val="ru-RU"/>
        </w:rPr>
        <w:t>несуверенным</w:t>
      </w:r>
      <w:proofErr w:type="spellEnd"/>
      <w:r w:rsidRPr="00B27863">
        <w:rPr>
          <w:lang w:val="ru-RU"/>
        </w:rPr>
        <w:t xml:space="preserve"> донорам, таким как механизмы финансирования], частному сектору и благотворительным организациям мобилизовать в соответствии со</w:t>
      </w:r>
      <w:r>
        <w:rPr>
          <w:lang w:val="ru-RU"/>
        </w:rPr>
        <w:t> </w:t>
      </w:r>
      <w:r w:rsidRPr="00AD1CA1">
        <w:rPr>
          <w:lang w:val="ru-RU"/>
        </w:rPr>
        <w:t>[</w:t>
      </w:r>
      <w:r w:rsidRPr="00B27863">
        <w:rPr>
          <w:lang w:val="ru-RU"/>
        </w:rPr>
        <w:t>статьей</w:t>
      </w:r>
      <w:r w:rsidRPr="00AD1CA1">
        <w:rPr>
          <w:lang w:val="ru-RU"/>
        </w:rPr>
        <w:t>][</w:t>
      </w:r>
      <w:r>
        <w:rPr>
          <w:lang w:val="ru-RU"/>
        </w:rPr>
        <w:t>стать</w:t>
      </w:r>
      <w:r w:rsidRPr="00B27863">
        <w:rPr>
          <w:lang w:val="ru-RU"/>
        </w:rPr>
        <w:t>ями</w:t>
      </w:r>
      <w:r w:rsidRPr="00AD1CA1">
        <w:rPr>
          <w:lang w:val="ru-RU"/>
        </w:rPr>
        <w:t>]</w:t>
      </w:r>
      <w:r w:rsidRPr="00B27863">
        <w:rPr>
          <w:lang w:val="ru-RU"/>
        </w:rPr>
        <w:t xml:space="preserve"> 20 [и 21] Конвенции </w:t>
      </w:r>
      <w:r>
        <w:rPr>
          <w:lang w:val="ru-RU"/>
        </w:rPr>
        <w:t xml:space="preserve">о биологическом разнообразии </w:t>
      </w:r>
      <w:r w:rsidRPr="00B27863">
        <w:rPr>
          <w:lang w:val="ru-RU"/>
        </w:rPr>
        <w:t>и задачей 19 Рамочной программы новые, дополнительные, предсказуемые, достаточные и</w:t>
      </w:r>
      <w:r>
        <w:rPr>
          <w:lang w:val="ru-RU"/>
        </w:rPr>
        <w:t> </w:t>
      </w:r>
      <w:r w:rsidRPr="00B27863">
        <w:rPr>
          <w:lang w:val="ru-RU"/>
        </w:rPr>
        <w:t xml:space="preserve">доступные финансовые ресурсы из всех источников для содействия осуществлению обновленной программы работы, особенно в интересах развивающихся стран, включая малые островные развивающиеся государства, в соответствии с пунктом 6 статьи 20 Конвенции;] </w:t>
      </w:r>
    </w:p>
    <w:p w14:paraId="754830D4" w14:textId="77777777" w:rsidR="003520D5" w:rsidRPr="00B27863" w:rsidRDefault="003520D5" w:rsidP="003520D5">
      <w:pPr>
        <w:pStyle w:val="CBDNormalNoNumber"/>
        <w:tabs>
          <w:tab w:val="clear" w:pos="567"/>
          <w:tab w:val="clear" w:pos="1134"/>
        </w:tabs>
        <w:ind w:left="1134" w:firstLine="567"/>
        <w:rPr>
          <w:lang w:val="ru-RU"/>
        </w:rPr>
      </w:pPr>
      <w:r w:rsidRPr="00B27863">
        <w:rPr>
          <w:lang w:val="ru-RU"/>
        </w:rPr>
        <w:t xml:space="preserve">[7. </w:t>
      </w:r>
      <w:r w:rsidRPr="00B27863">
        <w:rPr>
          <w:i/>
          <w:iCs/>
          <w:lang w:val="ru-RU"/>
        </w:rPr>
        <w:t>признает</w:t>
      </w:r>
      <w:r w:rsidRPr="00B27863">
        <w:rPr>
          <w:lang w:val="ru-RU"/>
        </w:rPr>
        <w:t xml:space="preserve"> важность мобилизации предсказуемых, достаточных и устойчивых средств осуществления, в том числе посредством предоставления финансовых ресурсов, научно-технического сотрудничества и создания потенциала, для обеспечения эффективного осуществления обновленной программы работы;] </w:t>
      </w:r>
    </w:p>
    <w:p w14:paraId="6D861C57" w14:textId="77777777" w:rsidR="003520D5" w:rsidRPr="00B27863" w:rsidRDefault="003520D5" w:rsidP="003520D5">
      <w:pPr>
        <w:pStyle w:val="CBDNormalNoNumber"/>
        <w:tabs>
          <w:tab w:val="clear" w:pos="567"/>
          <w:tab w:val="clear" w:pos="1134"/>
        </w:tabs>
        <w:ind w:left="1134" w:firstLine="567"/>
        <w:rPr>
          <w:lang w:val="ru-RU"/>
        </w:rPr>
      </w:pPr>
      <w:r w:rsidRPr="00B27863">
        <w:rPr>
          <w:lang w:val="ru-RU"/>
        </w:rPr>
        <w:t>8.</w:t>
      </w:r>
      <w:r w:rsidRPr="00B27863">
        <w:rPr>
          <w:lang w:val="ru-RU"/>
        </w:rPr>
        <w:tab/>
      </w:r>
      <w:r w:rsidRPr="00B27863">
        <w:rPr>
          <w:i/>
          <w:iCs/>
          <w:lang w:val="ru-RU"/>
        </w:rPr>
        <w:t>предлагает</w:t>
      </w:r>
      <w:r w:rsidRPr="00B27863">
        <w:rPr>
          <w:lang w:val="ru-RU"/>
        </w:rPr>
        <w:t xml:space="preserve"> секретариатам соответствующих конвенций, связанных с</w:t>
      </w:r>
      <w:r>
        <w:rPr>
          <w:lang w:val="ru-RU"/>
        </w:rPr>
        <w:t> </w:t>
      </w:r>
      <w:r w:rsidRPr="00B27863">
        <w:rPr>
          <w:lang w:val="ru-RU"/>
        </w:rPr>
        <w:t>биоразнообразием, и других многосторонних природоохранных соглашений, международным организациям и структурам Организации Объединенных Наций, включая Глобальное партнерство по экологической связности, коренным народам и</w:t>
      </w:r>
      <w:r>
        <w:rPr>
          <w:lang w:val="ru-RU"/>
        </w:rPr>
        <w:t> </w:t>
      </w:r>
      <w:r w:rsidRPr="00B27863">
        <w:rPr>
          <w:lang w:val="ru-RU"/>
        </w:rPr>
        <w:t>местным общинам,  включая частный сектор, научные круги, неправительственные организации, женщин, молодежь и другие соответствующие субъекты деятельности, внести свой вклад в осуществление Рамочной программы посредством поддержки обмена знаниями, научно-технического сотрудничества, создания и развития потенциала</w:t>
      </w:r>
      <w:r>
        <w:rPr>
          <w:lang w:val="ru-RU"/>
        </w:rPr>
        <w:t>, а также</w:t>
      </w:r>
      <w:r w:rsidRPr="00B27863">
        <w:rPr>
          <w:lang w:val="ru-RU"/>
        </w:rPr>
        <w:t xml:space="preserve"> скоординированных действий по осуществлению обновленной программы работы;  </w:t>
      </w:r>
    </w:p>
    <w:p w14:paraId="4CFA2207" w14:textId="77777777" w:rsidR="003520D5" w:rsidRPr="00B27863" w:rsidRDefault="003520D5" w:rsidP="003520D5">
      <w:pPr>
        <w:pStyle w:val="CBDNormalNoNumber"/>
        <w:tabs>
          <w:tab w:val="clear" w:pos="567"/>
          <w:tab w:val="clear" w:pos="1134"/>
        </w:tabs>
        <w:ind w:left="1134" w:firstLine="567"/>
        <w:rPr>
          <w:lang w:val="ru-RU"/>
        </w:rPr>
      </w:pPr>
      <w:r w:rsidRPr="00B27863">
        <w:rPr>
          <w:lang w:val="ru-RU"/>
        </w:rPr>
        <w:t>9.</w:t>
      </w:r>
      <w:r w:rsidRPr="00B27863">
        <w:rPr>
          <w:lang w:val="ru-RU"/>
        </w:rPr>
        <w:tab/>
      </w:r>
      <w:r w:rsidRPr="00B27863">
        <w:rPr>
          <w:i/>
          <w:iCs/>
          <w:lang w:val="ru-RU"/>
        </w:rPr>
        <w:t>призывает</w:t>
      </w:r>
      <w:r w:rsidRPr="00B27863">
        <w:rPr>
          <w:lang w:val="ru-RU"/>
        </w:rPr>
        <w:t xml:space="preserve"> Стороны</w:t>
      </w:r>
      <w:r>
        <w:rPr>
          <w:lang w:val="ru-RU"/>
        </w:rPr>
        <w:t xml:space="preserve"> </w:t>
      </w:r>
      <w:r w:rsidRPr="00127491">
        <w:rPr>
          <w:lang w:val="ru-RU"/>
        </w:rPr>
        <w:t>[</w:t>
      </w:r>
      <w:r w:rsidRPr="00B27863">
        <w:rPr>
          <w:lang w:val="ru-RU"/>
        </w:rPr>
        <w:t>применять правозащитный подход</w:t>
      </w:r>
      <w:r>
        <w:rPr>
          <w:lang w:val="ru-RU"/>
        </w:rPr>
        <w:t xml:space="preserve"> </w:t>
      </w:r>
      <w:r w:rsidRPr="00B27863">
        <w:rPr>
          <w:lang w:val="ru-RU"/>
        </w:rPr>
        <w:t>при осуществлении][</w:t>
      </w:r>
      <w:r>
        <w:rPr>
          <w:lang w:val="ru-RU"/>
        </w:rPr>
        <w:t>к </w:t>
      </w:r>
      <w:r w:rsidRPr="00B27863">
        <w:rPr>
          <w:lang w:val="ru-RU"/>
        </w:rPr>
        <w:t>осуществл</w:t>
      </w:r>
      <w:r>
        <w:rPr>
          <w:lang w:val="ru-RU"/>
        </w:rPr>
        <w:t>ению</w:t>
      </w:r>
      <w:r w:rsidRPr="00B27863">
        <w:rPr>
          <w:lang w:val="ru-RU"/>
        </w:rPr>
        <w:t>]</w:t>
      </w:r>
      <w:r>
        <w:rPr>
          <w:lang w:val="ru-RU"/>
        </w:rPr>
        <w:t xml:space="preserve"> обновленной программы работы </w:t>
      </w:r>
      <w:r w:rsidRPr="00B27863">
        <w:rPr>
          <w:lang w:val="ru-RU"/>
        </w:rPr>
        <w:t>в соответствии с</w:t>
      </w:r>
      <w:r>
        <w:rPr>
          <w:lang w:val="ru-RU"/>
        </w:rPr>
        <w:t> </w:t>
      </w:r>
      <w:r w:rsidRPr="00B27863">
        <w:rPr>
          <w:lang w:val="ru-RU"/>
        </w:rPr>
        <w:t>разделом C Рамочной программы, статьей 8 (j) и другими положениями Конвенции, касающимися коренных народов и местных общин, в том числе путем обеспечения всестороннего, справедливого, инклюзивного и эффективного участия коренных народов и местных общин</w:t>
      </w:r>
      <w:r>
        <w:rPr>
          <w:lang w:val="ru-RU"/>
        </w:rPr>
        <w:t xml:space="preserve">, </w:t>
      </w:r>
      <w:r w:rsidRPr="00B27863">
        <w:rPr>
          <w:lang w:val="ru-RU"/>
        </w:rPr>
        <w:t>[при признании их систем управления,] [женщин, девочек и</w:t>
      </w:r>
      <w:r>
        <w:rPr>
          <w:lang w:val="ru-RU"/>
        </w:rPr>
        <w:t> </w:t>
      </w:r>
      <w:r w:rsidRPr="00B27863">
        <w:rPr>
          <w:lang w:val="ru-RU"/>
        </w:rPr>
        <w:t>молодежи, а также, в соответствующих случаях, защиты правозащитников, занимающихся вопросами окружающей среды];</w:t>
      </w:r>
    </w:p>
    <w:p w14:paraId="32F83A17" w14:textId="77777777" w:rsidR="003520D5" w:rsidRPr="00B27863" w:rsidRDefault="003520D5" w:rsidP="003520D5">
      <w:pPr>
        <w:pStyle w:val="CBDNormalNoNumber"/>
        <w:tabs>
          <w:tab w:val="clear" w:pos="567"/>
          <w:tab w:val="clear" w:pos="1134"/>
        </w:tabs>
        <w:ind w:left="1134" w:firstLine="567"/>
        <w:rPr>
          <w:lang w:val="ru-RU"/>
        </w:rPr>
      </w:pPr>
      <w:r w:rsidRPr="00B27863">
        <w:rPr>
          <w:lang w:val="ru-RU"/>
        </w:rPr>
        <w:t>10.</w:t>
      </w:r>
      <w:r w:rsidRPr="00B27863">
        <w:rPr>
          <w:lang w:val="ru-RU"/>
        </w:rPr>
        <w:tab/>
      </w:r>
      <w:r w:rsidRPr="00B27863">
        <w:rPr>
          <w:i/>
          <w:iCs/>
          <w:lang w:val="ru-RU"/>
        </w:rPr>
        <w:t>предлагает</w:t>
      </w:r>
      <w:r w:rsidRPr="00B27863">
        <w:rPr>
          <w:lang w:val="ru-RU"/>
        </w:rPr>
        <w:t xml:space="preserve"> Сторонам при осуществлении обновленной программы работы принимать во внимание выводы по итогам соответствующих оценок Межправительственной научно-политической платформы по биоразнообразию </w:t>
      </w:r>
      <w:r w:rsidRPr="00B27863">
        <w:rPr>
          <w:lang w:val="ru-RU"/>
        </w:rPr>
        <w:lastRenderedPageBreak/>
        <w:t>и</w:t>
      </w:r>
      <w:r>
        <w:rPr>
          <w:lang w:val="ru-RU"/>
        </w:rPr>
        <w:t> </w:t>
      </w:r>
      <w:r w:rsidRPr="00B27863">
        <w:rPr>
          <w:lang w:val="ru-RU"/>
        </w:rPr>
        <w:t>экосистемным услугам и участвовать в подготовке методологической оценки комплексного пространственного планирования с учетом биоразнообразия и</w:t>
      </w:r>
      <w:r>
        <w:rPr>
          <w:lang w:val="ru-RU"/>
        </w:rPr>
        <w:t> </w:t>
      </w:r>
      <w:r w:rsidRPr="00B27863">
        <w:rPr>
          <w:lang w:val="ru-RU"/>
        </w:rPr>
        <w:t>экологической связности;</w:t>
      </w:r>
    </w:p>
    <w:p w14:paraId="77D94C22" w14:textId="77777777" w:rsidR="003520D5" w:rsidRPr="00B27863" w:rsidRDefault="003520D5" w:rsidP="003520D5">
      <w:pPr>
        <w:pStyle w:val="CBDNormalNoNumber"/>
        <w:tabs>
          <w:tab w:val="clear" w:pos="567"/>
        </w:tabs>
        <w:ind w:left="1134" w:firstLine="567"/>
        <w:rPr>
          <w:lang w:val="ru-RU"/>
        </w:rPr>
      </w:pPr>
      <w:r w:rsidRPr="00B27863">
        <w:rPr>
          <w:lang w:val="ru-RU"/>
        </w:rPr>
        <w:t>[11.</w:t>
      </w:r>
      <w:r w:rsidRPr="00B27863">
        <w:rPr>
          <w:lang w:val="ru-RU"/>
        </w:rPr>
        <w:tab/>
        <w:t>[</w:t>
      </w:r>
      <w:r w:rsidRPr="00B27863">
        <w:rPr>
          <w:i/>
          <w:iCs/>
          <w:lang w:val="ru-RU"/>
        </w:rPr>
        <w:t xml:space="preserve">постановляет </w:t>
      </w:r>
      <w:r w:rsidRPr="00B27863">
        <w:rPr>
          <w:lang w:val="ru-RU"/>
        </w:rPr>
        <w:t>учредить в рамках программы работы пятый программный элемент</w:t>
      </w:r>
      <w:r>
        <w:rPr>
          <w:lang w:val="ru-RU"/>
        </w:rPr>
        <w:t>, посвященный</w:t>
      </w:r>
      <w:r w:rsidRPr="00B27863">
        <w:rPr>
          <w:lang w:val="ru-RU"/>
        </w:rPr>
        <w:t>][</w:t>
      </w:r>
      <w:r w:rsidRPr="00B27863">
        <w:rPr>
          <w:i/>
          <w:iCs/>
          <w:lang w:val="ru-RU"/>
        </w:rPr>
        <w:t xml:space="preserve">одобряет </w:t>
      </w:r>
      <w:r w:rsidRPr="00EE1607">
        <w:rPr>
          <w:lang w:val="ru-RU"/>
        </w:rPr>
        <w:t>проведение сквозных дополнительных мероприятий</w:t>
      </w:r>
      <w:r w:rsidRPr="00B27863">
        <w:rPr>
          <w:lang w:val="ru-RU"/>
        </w:rPr>
        <w:t xml:space="preserve"> по] экологической связности, как изложено в разделе II приложения к настоящему решению, признавая экологическую связность одним из основополагающих условий создания экологически репрезентативных, хорошо взаимосвязанных и эффективно охраняемых и управляемых на справедливой основе систем</w:t>
      </w:r>
      <w:r w:rsidRPr="00B27863">
        <w:rPr>
          <w:i/>
          <w:iCs/>
          <w:lang w:val="ru-RU"/>
        </w:rPr>
        <w:t xml:space="preserve"> </w:t>
      </w:r>
      <w:r w:rsidRPr="00B27863">
        <w:rPr>
          <w:lang w:val="ru-RU"/>
        </w:rPr>
        <w:t>[охраняемых районов и</w:t>
      </w:r>
      <w:r>
        <w:rPr>
          <w:lang w:val="ru-RU"/>
        </w:rPr>
        <w:t> </w:t>
      </w:r>
      <w:r w:rsidRPr="00B27863">
        <w:rPr>
          <w:lang w:val="ru-RU"/>
        </w:rPr>
        <w:t>других эффективных природоохранных мер на порайонной основе</w:t>
      </w:r>
      <w:r w:rsidRPr="00B27863">
        <w:rPr>
          <w:color w:val="000000"/>
          <w:lang w:val="ru-RU"/>
        </w:rPr>
        <w:t xml:space="preserve">, </w:t>
      </w:r>
      <w:r w:rsidRPr="00B27863">
        <w:rPr>
          <w:lang w:val="ru-RU"/>
        </w:rPr>
        <w:t>с признанием, в</w:t>
      </w:r>
      <w:r>
        <w:rPr>
          <w:lang w:val="ru-RU"/>
        </w:rPr>
        <w:t> </w:t>
      </w:r>
      <w:r w:rsidRPr="00B27863">
        <w:rPr>
          <w:lang w:val="ru-RU"/>
        </w:rPr>
        <w:t>соответствующих случаях, территорий коренных народов и традиционных территорий] в целях поддержки разработки и осуществления мероприятий для выполнения соответствующих задач Рамочной программы[</w:t>
      </w:r>
      <w:r>
        <w:rPr>
          <w:lang w:val="ru-RU"/>
        </w:rPr>
        <w:t xml:space="preserve">, </w:t>
      </w:r>
      <w:r w:rsidRPr="00B27863">
        <w:rPr>
          <w:lang w:val="ru-RU"/>
        </w:rPr>
        <w:t>в частности задач 1–6, 9 и</w:t>
      </w:r>
      <w:r>
        <w:rPr>
          <w:lang w:val="ru-RU"/>
        </w:rPr>
        <w:t> </w:t>
      </w:r>
      <w:r w:rsidRPr="00B27863">
        <w:rPr>
          <w:lang w:val="ru-RU"/>
        </w:rPr>
        <w:t>1</w:t>
      </w:r>
      <w:r>
        <w:rPr>
          <w:lang w:val="ru-RU"/>
        </w:rPr>
        <w:t>2</w:t>
      </w:r>
      <w:r w:rsidRPr="00B27863">
        <w:rPr>
          <w:lang w:val="ru-RU"/>
        </w:rPr>
        <w:t xml:space="preserve">];] </w:t>
      </w:r>
    </w:p>
    <w:p w14:paraId="664AB500" w14:textId="77777777" w:rsidR="003520D5" w:rsidRPr="00B27863" w:rsidRDefault="003520D5" w:rsidP="003520D5">
      <w:pPr>
        <w:pStyle w:val="CBDNormalNoNumber"/>
        <w:tabs>
          <w:tab w:val="clear" w:pos="567"/>
        </w:tabs>
        <w:ind w:left="1134" w:firstLine="567"/>
        <w:rPr>
          <w:lang w:val="ru-RU"/>
        </w:rPr>
      </w:pPr>
      <w:r w:rsidRPr="00B27863">
        <w:rPr>
          <w:lang w:val="ru-RU"/>
        </w:rPr>
        <w:t>[12. предлагает Сторонам укреплять экологическую связность при осуществлении обновленной программы работы с учетом соответствующих дополнительных мероприятий, приведенных в приложении к настоящему решению, и</w:t>
      </w:r>
      <w:r>
        <w:rPr>
          <w:lang w:val="ru-RU"/>
        </w:rPr>
        <w:t> </w:t>
      </w:r>
      <w:r w:rsidRPr="00B27863">
        <w:rPr>
          <w:lang w:val="ru-RU"/>
        </w:rPr>
        <w:t>в</w:t>
      </w:r>
      <w:r>
        <w:rPr>
          <w:lang w:val="ru-RU"/>
        </w:rPr>
        <w:t> </w:t>
      </w:r>
      <w:r w:rsidRPr="00B27863">
        <w:rPr>
          <w:lang w:val="ru-RU"/>
        </w:rPr>
        <w:t>поддержку осуществления Рамочной программы]</w:t>
      </w:r>
    </w:p>
    <w:p w14:paraId="5B0EBC8E" w14:textId="77777777" w:rsidR="003520D5" w:rsidRPr="00B27863" w:rsidRDefault="003520D5" w:rsidP="003520D5">
      <w:pPr>
        <w:pStyle w:val="CBDNormalNoNumber"/>
        <w:tabs>
          <w:tab w:val="clear" w:pos="567"/>
        </w:tabs>
        <w:ind w:left="1134" w:firstLine="567"/>
        <w:rPr>
          <w:lang w:val="ru-RU"/>
        </w:rPr>
      </w:pPr>
      <w:r w:rsidRPr="00B27863">
        <w:rPr>
          <w:lang w:val="ru-RU"/>
        </w:rPr>
        <w:t>[13. постановляет рассмотреть при необходимости на своем 18-м совещании вопрос о необходимости дополнительных руководящих указаний по обеспечению экологической связности в соответствии с Конвенцией с учетом выводов методологическ</w:t>
      </w:r>
      <w:r>
        <w:rPr>
          <w:lang w:val="ru-RU"/>
        </w:rPr>
        <w:t>ой</w:t>
      </w:r>
      <w:r w:rsidRPr="00B27863">
        <w:rPr>
          <w:lang w:val="ru-RU"/>
        </w:rPr>
        <w:t xml:space="preserve"> оценк</w:t>
      </w:r>
      <w:r>
        <w:rPr>
          <w:lang w:val="ru-RU"/>
        </w:rPr>
        <w:t>и</w:t>
      </w:r>
      <w:r w:rsidRPr="00B27863">
        <w:rPr>
          <w:lang w:val="ru-RU"/>
        </w:rPr>
        <w:t xml:space="preserve"> комплексного территориального планирования с учетом биоразнообразия и экологических взаимосвязей Межправительственной научно-политической платформы по биоразнообразию и экосистемным услугам, а также другой соответствующей научно-технической информации, а также опыта осуществления Рамочной программы и прогресса в осуществлении программы работы;]</w:t>
      </w:r>
    </w:p>
    <w:p w14:paraId="5F648194" w14:textId="77777777" w:rsidR="003520D5" w:rsidRPr="00B27863" w:rsidRDefault="003520D5" w:rsidP="003520D5">
      <w:pPr>
        <w:pStyle w:val="CBDNormalNoNumber"/>
        <w:tabs>
          <w:tab w:val="clear" w:pos="567"/>
          <w:tab w:val="clear" w:pos="1134"/>
        </w:tabs>
        <w:ind w:left="1134" w:firstLine="567"/>
        <w:rPr>
          <w:lang w:val="ru-RU"/>
        </w:rPr>
      </w:pPr>
      <w:r w:rsidRPr="00B27863">
        <w:rPr>
          <w:lang w:val="ru-RU"/>
        </w:rPr>
        <w:t>14</w:t>
      </w:r>
      <w:r w:rsidRPr="00B27863">
        <w:rPr>
          <w:i/>
          <w:iCs/>
          <w:lang w:val="ru-RU"/>
        </w:rPr>
        <w:t>.</w:t>
      </w:r>
      <w:r w:rsidRPr="00B27863">
        <w:rPr>
          <w:i/>
          <w:iCs/>
          <w:lang w:val="ru-RU"/>
        </w:rPr>
        <w:tab/>
        <w:t>поручает</w:t>
      </w:r>
      <w:r w:rsidRPr="00B27863">
        <w:rPr>
          <w:lang w:val="ru-RU"/>
        </w:rPr>
        <w:t xml:space="preserve"> Исполнительному секретарю при условии наличия ресурсов и</w:t>
      </w:r>
      <w:r>
        <w:rPr>
          <w:lang w:val="ru-RU"/>
        </w:rPr>
        <w:t> </w:t>
      </w:r>
      <w:r w:rsidRPr="00B27863">
        <w:rPr>
          <w:lang w:val="ru-RU"/>
        </w:rPr>
        <w:t>с</w:t>
      </w:r>
      <w:r>
        <w:rPr>
          <w:lang w:val="ru-RU"/>
        </w:rPr>
        <w:t> </w:t>
      </w:r>
      <w:r w:rsidRPr="00B27863">
        <w:rPr>
          <w:lang w:val="ru-RU"/>
        </w:rPr>
        <w:t>учетом необходимости избегать дублирования усилий с другими действующими инициативами и соответствующими программами работы:</w:t>
      </w:r>
    </w:p>
    <w:p w14:paraId="2DCBFD7B" w14:textId="77777777" w:rsidR="003520D5" w:rsidRPr="00B27863" w:rsidRDefault="003520D5" w:rsidP="003520D5">
      <w:pPr>
        <w:pStyle w:val="CBDNormalNoNumber"/>
        <w:tabs>
          <w:tab w:val="clear" w:pos="567"/>
        </w:tabs>
        <w:ind w:left="1134" w:firstLine="567"/>
        <w:rPr>
          <w:lang w:val="ru-RU"/>
        </w:rPr>
      </w:pPr>
      <w:r w:rsidRPr="00B27863">
        <w:rPr>
          <w:lang w:val="ru-RU"/>
        </w:rPr>
        <w:t xml:space="preserve"> a)</w:t>
      </w:r>
      <w:r w:rsidRPr="00B27863">
        <w:rPr>
          <w:lang w:val="ru-RU"/>
        </w:rPr>
        <w:tab/>
        <w:t>оказывать дальнейшую поддержку Сообществу специалистов-практиков по</w:t>
      </w:r>
      <w:r>
        <w:rPr>
          <w:lang w:val="ru-RU"/>
        </w:rPr>
        <w:t> </w:t>
      </w:r>
      <w:r w:rsidRPr="00B27863">
        <w:rPr>
          <w:lang w:val="ru-RU"/>
        </w:rPr>
        <w:t>задаче 3 как гибкой, инклюзивной и добровольной платформе, с тем чтобы содействовать координации, обмену знаниями и усилиям в поддержку осуществления, а также предложить коренным народам и местным общинам, женщинам, молодежи, соответствующим организациям и инициативам принять участие в работе Сообщества;</w:t>
      </w:r>
    </w:p>
    <w:p w14:paraId="05C8350C" w14:textId="77777777" w:rsidR="003520D5" w:rsidRPr="00B27863" w:rsidRDefault="003520D5" w:rsidP="003520D5">
      <w:pPr>
        <w:pStyle w:val="CBDNormalNoNumber"/>
        <w:tabs>
          <w:tab w:val="clear" w:pos="567"/>
        </w:tabs>
        <w:ind w:left="1134" w:firstLine="567"/>
        <w:rPr>
          <w:lang w:val="ru-RU"/>
        </w:rPr>
      </w:pPr>
      <w:r w:rsidRPr="00B27863">
        <w:rPr>
          <w:lang w:val="ru-RU"/>
        </w:rPr>
        <w:t xml:space="preserve"> b)</w:t>
      </w:r>
      <w:r w:rsidRPr="00B27863">
        <w:rPr>
          <w:lang w:val="ru-RU"/>
        </w:rPr>
        <w:tab/>
        <w:t>сотрудничать с региональными и субрегиональными центрами поддержки научно-технического сотрудничества и другими соответствующими партнерами в</w:t>
      </w:r>
      <w:r>
        <w:rPr>
          <w:lang w:val="ru-RU"/>
        </w:rPr>
        <w:t> </w:t>
      </w:r>
      <w:r w:rsidRPr="00B27863">
        <w:rPr>
          <w:lang w:val="ru-RU"/>
        </w:rPr>
        <w:t>целях оказания Сторонам целенаправленной научно-технической поддержки для выполнения задачи 3 Рамочной программы на основе наилучшей имеющейся информации и передовых практических методов, выявленных в соответствии с</w:t>
      </w:r>
      <w:r>
        <w:rPr>
          <w:lang w:val="ru-RU"/>
        </w:rPr>
        <w:t> под</w:t>
      </w:r>
      <w:r w:rsidRPr="00B27863">
        <w:rPr>
          <w:lang w:val="ru-RU"/>
        </w:rPr>
        <w:t xml:space="preserve">пунктом </w:t>
      </w:r>
      <w:r w:rsidRPr="00E57A86">
        <w:t>c</w:t>
      </w:r>
      <w:r w:rsidRPr="008910C8">
        <w:rPr>
          <w:lang w:val="ru-RU"/>
        </w:rPr>
        <w:t>)</w:t>
      </w:r>
      <w:r>
        <w:t> </w:t>
      </w:r>
      <w:r w:rsidRPr="008910C8">
        <w:rPr>
          <w:lang w:val="ru-RU"/>
        </w:rPr>
        <w:t>(</w:t>
      </w:r>
      <w:r>
        <w:t>vii</w:t>
      </w:r>
      <w:r w:rsidRPr="00B27863">
        <w:rPr>
          <w:lang w:val="ru-RU"/>
        </w:rPr>
        <w:t>) ниже;</w:t>
      </w:r>
    </w:p>
    <w:p w14:paraId="6CA7CD45" w14:textId="77777777" w:rsidR="003520D5" w:rsidRPr="00B27863" w:rsidRDefault="003520D5" w:rsidP="003520D5">
      <w:pPr>
        <w:pStyle w:val="CBDNormalNoNumber"/>
        <w:keepNext/>
        <w:tabs>
          <w:tab w:val="clear" w:pos="567"/>
        </w:tabs>
        <w:ind w:left="1134" w:firstLine="567"/>
        <w:rPr>
          <w:lang w:val="ru-RU"/>
        </w:rPr>
      </w:pPr>
      <w:r w:rsidRPr="00B27863">
        <w:rPr>
          <w:lang w:val="ru-RU"/>
        </w:rPr>
        <w:t xml:space="preserve"> c)</w:t>
      </w:r>
      <w:r w:rsidRPr="00B27863">
        <w:rPr>
          <w:lang w:val="ru-RU"/>
        </w:rPr>
        <w:tab/>
        <w:t xml:space="preserve">подготовить при участии Сторон, правительств других стран, [субнациональных и местных </w:t>
      </w:r>
      <w:r>
        <w:rPr>
          <w:lang w:val="ru-RU"/>
        </w:rPr>
        <w:t>органов власти</w:t>
      </w:r>
      <w:r w:rsidRPr="00B27863">
        <w:rPr>
          <w:lang w:val="ru-RU"/>
        </w:rPr>
        <w:t xml:space="preserve">], соответствующих организаций и других </w:t>
      </w:r>
      <w:r>
        <w:rPr>
          <w:lang w:val="ru-RU"/>
        </w:rPr>
        <w:t>субъектов деятельности</w:t>
      </w:r>
      <w:r w:rsidRPr="00B27863">
        <w:rPr>
          <w:lang w:val="ru-RU"/>
        </w:rPr>
        <w:t xml:space="preserve"> [в рамках их соответствующих мандатов и при признании традиционных территорий, когда это применимо,] сводный доклад о накопленном опыте, извлеченных уроках и различных подходах, а также соответствующей научной информации, включая выводы оценки Межправительственной научно-политической платформы по биоразнообразию и экосистемным услугам, способствующих </w:t>
      </w:r>
      <w:r w:rsidRPr="00B27863">
        <w:rPr>
          <w:lang w:val="ru-RU"/>
        </w:rPr>
        <w:lastRenderedPageBreak/>
        <w:t>выполнению задачи 3 Рамочной программы и осуществлению программы работы [в</w:t>
      </w:r>
      <w:r>
        <w:rPr>
          <w:lang w:val="ru-RU"/>
        </w:rPr>
        <w:t> </w:t>
      </w:r>
      <w:r w:rsidRPr="00B27863">
        <w:rPr>
          <w:lang w:val="ru-RU"/>
        </w:rPr>
        <w:t>соответствии с задачей</w:t>
      </w:r>
      <w:r w:rsidRPr="00B27863">
        <w:t> </w:t>
      </w:r>
      <w:r w:rsidRPr="00B27863">
        <w:rPr>
          <w:lang w:val="ru-RU"/>
        </w:rPr>
        <w:t>3][, с уделением особого внимания следующим областям:</w:t>
      </w:r>
    </w:p>
    <w:p w14:paraId="7C7ACDF1" w14:textId="77777777" w:rsidR="003520D5" w:rsidRPr="00B27863" w:rsidRDefault="003520D5" w:rsidP="003520D5">
      <w:pPr>
        <w:pStyle w:val="CBDNormalNoNumber"/>
        <w:tabs>
          <w:tab w:val="clear" w:pos="1701"/>
        </w:tabs>
        <w:ind w:left="2268" w:hanging="567"/>
        <w:rPr>
          <w:color w:val="000000"/>
          <w:lang w:val="ru-RU"/>
        </w:rPr>
      </w:pPr>
      <w:r w:rsidRPr="00B27863">
        <w:rPr>
          <w:color w:val="000000"/>
          <w:lang w:val="ru-RU"/>
        </w:rPr>
        <w:t>i)</w:t>
      </w:r>
      <w:r w:rsidRPr="00B27863">
        <w:rPr>
          <w:lang w:val="ru-RU"/>
        </w:rPr>
        <w:tab/>
      </w:r>
      <w:r w:rsidRPr="00B27863">
        <w:rPr>
          <w:color w:val="000000"/>
          <w:lang w:val="ru-RU"/>
        </w:rPr>
        <w:t>подходы, основанные на принципах справедливого управления, включая признание и уважение прав и вклада коренных народов и местных общин и</w:t>
      </w:r>
      <w:r>
        <w:rPr>
          <w:color w:val="000000"/>
          <w:lang w:val="ru-RU"/>
        </w:rPr>
        <w:t> </w:t>
      </w:r>
      <w:r w:rsidRPr="00B27863">
        <w:rPr>
          <w:color w:val="000000"/>
          <w:lang w:val="ru-RU"/>
        </w:rPr>
        <w:t>других групп, в том числе посредством осуществления соответствующих задач Рамочной программы;</w:t>
      </w:r>
    </w:p>
    <w:p w14:paraId="0E3B9CC0" w14:textId="77777777" w:rsidR="003520D5" w:rsidRPr="00B27863" w:rsidRDefault="003520D5" w:rsidP="003520D5">
      <w:pPr>
        <w:pStyle w:val="CBDNormalNoNumber"/>
        <w:tabs>
          <w:tab w:val="clear" w:pos="1701"/>
        </w:tabs>
        <w:ind w:left="2268" w:hanging="567"/>
        <w:rPr>
          <w:color w:val="000000"/>
          <w:lang w:val="ru-RU"/>
        </w:rPr>
      </w:pPr>
      <w:r w:rsidRPr="00B27863">
        <w:rPr>
          <w:color w:val="000000"/>
          <w:lang w:val="ru-RU"/>
        </w:rPr>
        <w:t xml:space="preserve"> ii)</w:t>
      </w:r>
      <w:r w:rsidRPr="00B27863">
        <w:rPr>
          <w:color w:val="000000"/>
          <w:lang w:val="ru-RU"/>
        </w:rPr>
        <w:tab/>
        <w:t xml:space="preserve">экологическая целостность, репрезентативность, эффективное сохранение, восстановление и устойчивость экосистем, а также экологическая связность наземных, водно-болотных, пресноводных, прибрежных и морских </w:t>
      </w:r>
      <w:r>
        <w:rPr>
          <w:color w:val="000000"/>
          <w:lang w:val="ru-RU"/>
        </w:rPr>
        <w:t>эко</w:t>
      </w:r>
      <w:r w:rsidRPr="00B27863">
        <w:rPr>
          <w:color w:val="000000"/>
          <w:lang w:val="ru-RU"/>
        </w:rPr>
        <w:t>систем, в том числе в контексте изменения климата;</w:t>
      </w:r>
    </w:p>
    <w:p w14:paraId="1FF93184" w14:textId="77777777" w:rsidR="003520D5" w:rsidRPr="00B27863" w:rsidRDefault="003520D5" w:rsidP="003520D5">
      <w:pPr>
        <w:pStyle w:val="CBDNormalNoNumber"/>
        <w:tabs>
          <w:tab w:val="clear" w:pos="1701"/>
        </w:tabs>
        <w:ind w:left="2268" w:hanging="567"/>
        <w:rPr>
          <w:color w:val="000000"/>
          <w:lang w:val="ru-RU"/>
        </w:rPr>
      </w:pPr>
      <w:r w:rsidRPr="00B27863">
        <w:rPr>
          <w:color w:val="000000"/>
          <w:lang w:val="ru-RU"/>
        </w:rPr>
        <w:t>iii)</w:t>
      </w:r>
      <w:r w:rsidRPr="00B27863">
        <w:rPr>
          <w:lang w:val="ru-RU"/>
        </w:rPr>
        <w:tab/>
      </w:r>
      <w:r w:rsidRPr="00B27863">
        <w:rPr>
          <w:color w:val="000000"/>
          <w:lang w:val="ru-RU"/>
        </w:rPr>
        <w:t>признание, в соответствующих случаях, [согласно задаче 3</w:t>
      </w:r>
      <w:r>
        <w:rPr>
          <w:color w:val="000000"/>
          <w:lang w:val="ru-RU"/>
        </w:rPr>
        <w:t xml:space="preserve"> Рамочной программы</w:t>
      </w:r>
      <w:r w:rsidRPr="00B27863">
        <w:rPr>
          <w:color w:val="000000"/>
          <w:lang w:val="ru-RU"/>
        </w:rPr>
        <w:t>,] территорий коренных народов и традиционных территорий, в</w:t>
      </w:r>
      <w:r>
        <w:rPr>
          <w:color w:val="000000"/>
          <w:lang w:val="ru-RU"/>
        </w:rPr>
        <w:t> </w:t>
      </w:r>
      <w:r w:rsidRPr="00B27863">
        <w:rPr>
          <w:color w:val="000000"/>
          <w:lang w:val="ru-RU"/>
        </w:rPr>
        <w:t>том числе путем применения дифференцированных подходов к коренным народам, находящимся в добровольной изоляции и на стадии первоначальных контактов [в соответствии с принципами отсутствия контакта, не</w:t>
      </w:r>
      <w:r>
        <w:rPr>
          <w:color w:val="000000"/>
          <w:lang w:val="ru-RU"/>
        </w:rPr>
        <w:t xml:space="preserve">прикосновенности </w:t>
      </w:r>
      <w:r w:rsidRPr="00B27863">
        <w:rPr>
          <w:color w:val="000000"/>
          <w:lang w:val="ru-RU"/>
        </w:rPr>
        <w:t>и осторожности], на основе результатов выполнения задач 1.1 и 1.2 программ</w:t>
      </w:r>
      <w:r>
        <w:rPr>
          <w:color w:val="000000"/>
          <w:lang w:val="ru-RU"/>
        </w:rPr>
        <w:t>ы</w:t>
      </w:r>
      <w:r w:rsidRPr="00B27863">
        <w:rPr>
          <w:color w:val="000000"/>
          <w:lang w:val="ru-RU"/>
        </w:rPr>
        <w:t xml:space="preserve"> работы по осуществлению статьи 8 j) и других положений Конвенции, касающихся коренных народов и</w:t>
      </w:r>
      <w:r>
        <w:rPr>
          <w:color w:val="000000"/>
          <w:lang w:val="ru-RU"/>
        </w:rPr>
        <w:t> </w:t>
      </w:r>
      <w:r w:rsidRPr="00B27863">
        <w:rPr>
          <w:color w:val="000000"/>
          <w:lang w:val="ru-RU"/>
        </w:rPr>
        <w:t>местных общин, на период до 2030 года, изложенных в решении 17/xx;</w:t>
      </w:r>
    </w:p>
    <w:p w14:paraId="35ED5E89" w14:textId="77777777" w:rsidR="003520D5" w:rsidRPr="00B27863" w:rsidRDefault="003520D5" w:rsidP="003520D5">
      <w:pPr>
        <w:pStyle w:val="CBDNormalNoNumber"/>
        <w:tabs>
          <w:tab w:val="clear" w:pos="1701"/>
        </w:tabs>
        <w:ind w:left="2268" w:hanging="567"/>
        <w:rPr>
          <w:color w:val="000000"/>
          <w:lang w:val="ru-RU"/>
        </w:rPr>
      </w:pPr>
      <w:r w:rsidRPr="00B27863">
        <w:rPr>
          <w:color w:val="000000"/>
          <w:lang w:val="ru-RU"/>
        </w:rPr>
        <w:t xml:space="preserve"> iv)</w:t>
      </w:r>
      <w:r w:rsidRPr="00B27863">
        <w:rPr>
          <w:lang w:val="ru-RU"/>
        </w:rPr>
        <w:tab/>
      </w:r>
      <w:r w:rsidRPr="00B27863">
        <w:rPr>
          <w:color w:val="000000"/>
          <w:lang w:val="ru-RU"/>
        </w:rPr>
        <w:t>гендерное равенство и гендерно ориентированные и межпоколенческие подходы, а также использование традиционных знаний применительно к</w:t>
      </w:r>
      <w:r>
        <w:rPr>
          <w:color w:val="000000"/>
          <w:lang w:val="ru-RU"/>
        </w:rPr>
        <w:t> </w:t>
      </w:r>
      <w:r w:rsidRPr="00B27863">
        <w:rPr>
          <w:color w:val="000000"/>
          <w:lang w:val="ru-RU"/>
        </w:rPr>
        <w:t xml:space="preserve">планированию, руководству и управлению [применительно к охраняемым районам и другим эффективным </w:t>
      </w:r>
      <w:r w:rsidRPr="00B27863">
        <w:rPr>
          <w:lang w:val="ru-RU"/>
        </w:rPr>
        <w:t>природоохранным мерам на порайонной основе</w:t>
      </w:r>
      <w:r w:rsidRPr="00B27863">
        <w:rPr>
          <w:color w:val="000000"/>
          <w:lang w:val="ru-RU"/>
        </w:rPr>
        <w:t xml:space="preserve">, </w:t>
      </w:r>
      <w:r w:rsidRPr="00B27863">
        <w:rPr>
          <w:lang w:val="ru-RU"/>
        </w:rPr>
        <w:t>с признанием, в соответствующих случаях, территорий коренных народов и традиционных территорий</w:t>
      </w:r>
      <w:r w:rsidRPr="00B27863">
        <w:rPr>
          <w:color w:val="000000"/>
          <w:lang w:val="ru-RU"/>
        </w:rPr>
        <w:t>];</w:t>
      </w:r>
    </w:p>
    <w:p w14:paraId="6E506F7B" w14:textId="77777777" w:rsidR="003520D5" w:rsidRPr="00B27863" w:rsidRDefault="003520D5" w:rsidP="003520D5">
      <w:pPr>
        <w:pStyle w:val="CBDNormalNoNumber"/>
        <w:tabs>
          <w:tab w:val="clear" w:pos="1701"/>
        </w:tabs>
        <w:ind w:left="2268" w:hanging="567"/>
        <w:rPr>
          <w:color w:val="000000"/>
          <w:lang w:val="ru-RU"/>
        </w:rPr>
      </w:pPr>
      <w:r>
        <w:rPr>
          <w:color w:val="000000"/>
          <w:lang w:val="ru-RU"/>
        </w:rPr>
        <w:t xml:space="preserve"> </w:t>
      </w:r>
      <w:r w:rsidRPr="00B27863">
        <w:rPr>
          <w:color w:val="000000"/>
          <w:lang w:val="ru-RU"/>
        </w:rPr>
        <w:t>v)</w:t>
      </w:r>
      <w:r w:rsidRPr="00B27863">
        <w:rPr>
          <w:lang w:val="ru-RU"/>
        </w:rPr>
        <w:tab/>
      </w:r>
      <w:r w:rsidRPr="00B27863">
        <w:rPr>
          <w:color w:val="000000"/>
          <w:lang w:val="ru-RU"/>
        </w:rPr>
        <w:t>интеграция [хорошо взаимосвязанных и справедливо управляемых систем] [охраняемых районов и других эффективных природоохранных мер на</w:t>
      </w:r>
      <w:r>
        <w:rPr>
          <w:color w:val="000000"/>
          <w:lang w:val="ru-RU"/>
        </w:rPr>
        <w:t> </w:t>
      </w:r>
      <w:r w:rsidRPr="00B27863">
        <w:rPr>
          <w:color w:val="000000"/>
          <w:lang w:val="ru-RU"/>
        </w:rPr>
        <w:t>порайонной основе, с признанием, в соответствующих случаях, территорий коренных народов и традиционных территорий,] в более широкие наземные и морские ландшафты [и в океан], в районах как в</w:t>
      </w:r>
      <w:r>
        <w:rPr>
          <w:color w:val="000000"/>
          <w:lang w:val="ru-RU"/>
        </w:rPr>
        <w:t> </w:t>
      </w:r>
      <w:r w:rsidRPr="00B27863">
        <w:rPr>
          <w:color w:val="000000"/>
          <w:lang w:val="ru-RU"/>
        </w:rPr>
        <w:t>пределах, так и за пределами национальной юрисдикции [</w:t>
      </w:r>
      <w:r>
        <w:rPr>
          <w:color w:val="000000"/>
          <w:lang w:val="ru-RU"/>
        </w:rPr>
        <w:t xml:space="preserve">с уважением </w:t>
      </w:r>
      <w:r w:rsidRPr="00B27863">
        <w:rPr>
          <w:color w:val="000000"/>
          <w:lang w:val="ru-RU"/>
        </w:rPr>
        <w:t>[мандат</w:t>
      </w:r>
      <w:r>
        <w:rPr>
          <w:color w:val="000000"/>
          <w:lang w:val="ru-RU"/>
        </w:rPr>
        <w:t xml:space="preserve">ов </w:t>
      </w:r>
      <w:r w:rsidRPr="00B27863">
        <w:rPr>
          <w:color w:val="000000"/>
          <w:lang w:val="ru-RU"/>
        </w:rPr>
        <w:t>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национальной юрисдикции</w:t>
      </w:r>
      <w:r w:rsidRPr="00B27863">
        <w:rPr>
          <w:rStyle w:val="ab"/>
          <w:color w:val="000000"/>
        </w:rPr>
        <w:footnoteReference w:id="71"/>
      </w:r>
      <w:r w:rsidRPr="00B27863">
        <w:rPr>
          <w:color w:val="000000"/>
          <w:lang w:val="ru-RU"/>
        </w:rPr>
        <w:t>, Международной морской организации, Международного органа по морскому дну, региональных организаций, контролирующих рыбный промысел, и других] соответствующих международных организаций,] в том числе посредством пространственного планирования с учетом соображений биоразнообразия и на основе широкого участия;</w:t>
      </w:r>
    </w:p>
    <w:p w14:paraId="1ED1A6FD" w14:textId="77777777" w:rsidR="003520D5" w:rsidRPr="00B27863" w:rsidRDefault="003520D5" w:rsidP="003520D5">
      <w:pPr>
        <w:pStyle w:val="CBDNormalNoNumber"/>
        <w:tabs>
          <w:tab w:val="clear" w:pos="1701"/>
        </w:tabs>
        <w:ind w:left="2268" w:hanging="567"/>
        <w:rPr>
          <w:color w:val="000000"/>
          <w:lang w:val="ru-RU"/>
        </w:rPr>
      </w:pPr>
      <w:r w:rsidRPr="00B27863">
        <w:rPr>
          <w:color w:val="000000"/>
          <w:lang w:val="ru-RU"/>
        </w:rPr>
        <w:t xml:space="preserve"> vi)</w:t>
      </w:r>
      <w:r w:rsidRPr="00B27863">
        <w:rPr>
          <w:lang w:val="ru-RU"/>
        </w:rPr>
        <w:tab/>
      </w:r>
      <w:r w:rsidRPr="00B27863">
        <w:rPr>
          <w:color w:val="000000"/>
          <w:lang w:val="ru-RU"/>
        </w:rPr>
        <w:t>выявление и определение приоритетности районов, представляющих особую важность для биоразнообразия, экосистемных функций и</w:t>
      </w:r>
      <w:r>
        <w:rPr>
          <w:color w:val="000000"/>
          <w:lang w:val="ru-RU"/>
        </w:rPr>
        <w:t> </w:t>
      </w:r>
      <w:r w:rsidRPr="00B27863">
        <w:rPr>
          <w:color w:val="000000"/>
          <w:lang w:val="ru-RU"/>
        </w:rPr>
        <w:t>экосистемных услуг и биокультурного разнообразия, включая недостаточно представленные экосистемы и районы, поддерживающие подземные экологические сети</w:t>
      </w:r>
      <w:r>
        <w:rPr>
          <w:color w:val="000000"/>
          <w:lang w:val="ru-RU"/>
        </w:rPr>
        <w:t>;</w:t>
      </w:r>
    </w:p>
    <w:p w14:paraId="6C000190" w14:textId="77777777" w:rsidR="003520D5" w:rsidRPr="00B27863" w:rsidRDefault="003520D5" w:rsidP="003520D5">
      <w:pPr>
        <w:pStyle w:val="CBDNormalNoNumber"/>
        <w:tabs>
          <w:tab w:val="clear" w:pos="1701"/>
        </w:tabs>
        <w:ind w:left="2268" w:hanging="567"/>
        <w:rPr>
          <w:color w:val="000000"/>
          <w:lang w:val="ru-RU"/>
        </w:rPr>
      </w:pPr>
      <w:r w:rsidRPr="00B27863">
        <w:rPr>
          <w:color w:val="000000"/>
          <w:lang w:val="ru-RU"/>
        </w:rPr>
        <w:t xml:space="preserve"> </w:t>
      </w:r>
      <w:r w:rsidRPr="00B27863">
        <w:rPr>
          <w:color w:val="000000"/>
        </w:rPr>
        <w:t>vii</w:t>
      </w:r>
      <w:r w:rsidRPr="00B27863">
        <w:rPr>
          <w:color w:val="000000"/>
          <w:lang w:val="ru-RU"/>
        </w:rPr>
        <w:t>)</w:t>
      </w:r>
      <w:r w:rsidRPr="00B27863">
        <w:rPr>
          <w:color w:val="000000"/>
          <w:lang w:val="ru-RU"/>
        </w:rPr>
        <w:tab/>
        <w:t>планирование, управление и эффективное руководство [охраняемыми районами и другими эффективными природоохранными мерами на</w:t>
      </w:r>
      <w:r>
        <w:rPr>
          <w:color w:val="000000"/>
          <w:lang w:val="ru-RU"/>
        </w:rPr>
        <w:t> </w:t>
      </w:r>
      <w:r w:rsidRPr="00B27863">
        <w:rPr>
          <w:color w:val="000000"/>
          <w:lang w:val="ru-RU"/>
        </w:rPr>
        <w:t xml:space="preserve">порайонной основе с признанием в соответствующих случаях </w:t>
      </w:r>
      <w:r w:rsidRPr="00B27863">
        <w:rPr>
          <w:color w:val="000000"/>
          <w:lang w:val="ru-RU"/>
        </w:rPr>
        <w:lastRenderedPageBreak/>
        <w:t>территорий коренных народов и традиционных территорий], включая учет аспектов воздействия изменения климата и основанную на широком участии оценку рисков в работе по сохранению видов и экосистем и</w:t>
      </w:r>
      <w:r>
        <w:rPr>
          <w:color w:val="000000"/>
          <w:lang w:val="ru-RU"/>
        </w:rPr>
        <w:t> </w:t>
      </w:r>
      <w:r w:rsidRPr="00B27863">
        <w:rPr>
          <w:color w:val="000000"/>
          <w:lang w:val="ru-RU"/>
        </w:rPr>
        <w:t>урегулированию конфликтов между человеком и дикой природой, создавая условия для сосуществования, в качестве ключевых условий для обеспечения эффективности управления, включая примеры и передовой опыт в области других эффективных природоохранных мер на порайонной основе;</w:t>
      </w:r>
    </w:p>
    <w:p w14:paraId="5748E05B" w14:textId="77777777" w:rsidR="003520D5" w:rsidRPr="00B27863" w:rsidRDefault="003520D5" w:rsidP="003520D5">
      <w:pPr>
        <w:pStyle w:val="CBDNormalNoNumber"/>
        <w:tabs>
          <w:tab w:val="clear" w:pos="1701"/>
        </w:tabs>
        <w:ind w:left="2268" w:hanging="567"/>
        <w:rPr>
          <w:color w:val="000000"/>
          <w:lang w:val="ru-RU"/>
        </w:rPr>
      </w:pPr>
      <w:r w:rsidRPr="00B27863">
        <w:rPr>
          <w:color w:val="000000"/>
          <w:lang w:val="ru-RU"/>
        </w:rPr>
        <w:t xml:space="preserve"> </w:t>
      </w:r>
      <w:r w:rsidRPr="00B27863">
        <w:rPr>
          <w:color w:val="000000"/>
        </w:rPr>
        <w:t>viii</w:t>
      </w:r>
      <w:r w:rsidRPr="00B27863">
        <w:rPr>
          <w:color w:val="000000"/>
          <w:lang w:val="ru-RU"/>
        </w:rPr>
        <w:t>)</w:t>
      </w:r>
      <w:r w:rsidRPr="00B27863">
        <w:rPr>
          <w:lang w:val="ru-RU"/>
        </w:rPr>
        <w:tab/>
        <w:t>экологические сети, мозаики природоохранных территорий, пространственное планирование и проектирование коридоров с учетом климатических факторов, экологическая связность в различных масштабах, трансграничное сохранение и его вклад в дело мира и восстановление, в том числе в условиях городов и пригородов</w:t>
      </w:r>
      <w:r w:rsidRPr="00B27863">
        <w:rPr>
          <w:color w:val="000000"/>
          <w:lang w:val="ru-RU"/>
        </w:rPr>
        <w:t>;</w:t>
      </w:r>
    </w:p>
    <w:p w14:paraId="21D3E465" w14:textId="77777777" w:rsidR="003520D5" w:rsidRPr="00B27863" w:rsidRDefault="003520D5" w:rsidP="003520D5">
      <w:pPr>
        <w:pStyle w:val="CBDNormalNoNumber"/>
        <w:tabs>
          <w:tab w:val="clear" w:pos="1701"/>
        </w:tabs>
        <w:ind w:left="2268" w:hanging="567"/>
        <w:rPr>
          <w:color w:val="000000"/>
          <w:lang w:val="ru-RU"/>
        </w:rPr>
      </w:pPr>
      <w:r w:rsidRPr="00B27863">
        <w:rPr>
          <w:color w:val="000000"/>
          <w:lang w:val="ru-RU"/>
        </w:rPr>
        <w:t xml:space="preserve"> </w:t>
      </w:r>
      <w:r w:rsidRPr="00B27863">
        <w:rPr>
          <w:color w:val="000000"/>
        </w:rPr>
        <w:t>ix</w:t>
      </w:r>
      <w:r w:rsidRPr="00B27863">
        <w:rPr>
          <w:color w:val="000000"/>
          <w:lang w:val="ru-RU"/>
        </w:rPr>
        <w:t>)</w:t>
      </w:r>
      <w:r w:rsidRPr="00B27863">
        <w:rPr>
          <w:lang w:val="ru-RU"/>
        </w:rPr>
        <w:tab/>
        <w:t>системы мониторинга и оценки [охраняемых районов и других эффективных природоохранных мер на порайонной основе с признанием в</w:t>
      </w:r>
      <w:r>
        <w:rPr>
          <w:lang w:val="ru-RU"/>
        </w:rPr>
        <w:t> </w:t>
      </w:r>
      <w:r w:rsidRPr="00B27863">
        <w:rPr>
          <w:lang w:val="ru-RU"/>
        </w:rPr>
        <w:t>соответствующих случаях территорий коренных народов и традиционных территорий], в том числе посредством мониторинга биоразнообразия, использования соответствующих новых технологий, мониторинга на</w:t>
      </w:r>
      <w:r>
        <w:rPr>
          <w:lang w:val="ru-RU"/>
        </w:rPr>
        <w:t> </w:t>
      </w:r>
      <w:r w:rsidRPr="00B27863">
        <w:rPr>
          <w:lang w:val="ru-RU"/>
        </w:rPr>
        <w:t>уровне общин, укрепления национальных баз данных в области биоразнообразия, а также других соответствующих аспектов и, по</w:t>
      </w:r>
      <w:r>
        <w:rPr>
          <w:lang w:val="ru-RU"/>
        </w:rPr>
        <w:t> </w:t>
      </w:r>
      <w:r w:rsidRPr="00B27863">
        <w:rPr>
          <w:lang w:val="ru-RU"/>
        </w:rPr>
        <w:t>возможности, принципов удобства поиска, доступности, функциональной совместимости и возможности многократного использования</w:t>
      </w:r>
      <w:r>
        <w:rPr>
          <w:lang w:val="ru-RU"/>
        </w:rPr>
        <w:t xml:space="preserve"> (</w:t>
      </w:r>
      <w:r w:rsidRPr="00B27863">
        <w:t>FAIR</w:t>
      </w:r>
      <w:r w:rsidRPr="00B27863">
        <w:rPr>
          <w:lang w:val="ru-RU"/>
        </w:rPr>
        <w:t>)</w:t>
      </w:r>
      <w:r w:rsidRPr="00B27863">
        <w:rPr>
          <w:color w:val="000000"/>
          <w:lang w:val="ru-RU"/>
        </w:rPr>
        <w:t xml:space="preserve"> и принципов коллективной выгоды, права контроля, ответственности, взаимности и этичности</w:t>
      </w:r>
      <w:r>
        <w:rPr>
          <w:color w:val="000000"/>
          <w:lang w:val="ru-RU"/>
        </w:rPr>
        <w:t xml:space="preserve"> (</w:t>
      </w:r>
      <w:r w:rsidRPr="00B27863">
        <w:rPr>
          <w:color w:val="000000"/>
          <w:lang w:val="ru-RU"/>
        </w:rPr>
        <w:t>CARE) [в соответствии с</w:t>
      </w:r>
      <w:r>
        <w:rPr>
          <w:color w:val="000000"/>
          <w:lang w:val="ru-RU"/>
        </w:rPr>
        <w:t> </w:t>
      </w:r>
      <w:r w:rsidRPr="00B27863">
        <w:rPr>
          <w:color w:val="000000"/>
          <w:lang w:val="ru-RU"/>
        </w:rPr>
        <w:t>национальными условиями и законодательством];</w:t>
      </w:r>
    </w:p>
    <w:p w14:paraId="58EDA84B" w14:textId="77777777" w:rsidR="003520D5" w:rsidRPr="00B27863" w:rsidRDefault="003520D5" w:rsidP="003520D5">
      <w:pPr>
        <w:pStyle w:val="CBDNormalNoNumber"/>
        <w:tabs>
          <w:tab w:val="clear" w:pos="567"/>
          <w:tab w:val="clear" w:pos="1701"/>
        </w:tabs>
        <w:ind w:left="2268" w:hanging="567"/>
        <w:rPr>
          <w:color w:val="000000"/>
          <w:lang w:val="ru-RU"/>
        </w:rPr>
      </w:pPr>
      <w:r w:rsidRPr="00B27863">
        <w:rPr>
          <w:color w:val="000000"/>
          <w:lang w:val="ru-RU"/>
        </w:rPr>
        <w:t xml:space="preserve"> </w:t>
      </w:r>
      <w:r w:rsidRPr="00B27863">
        <w:rPr>
          <w:color w:val="000000"/>
        </w:rPr>
        <w:t>x</w:t>
      </w:r>
      <w:r w:rsidRPr="00B27863">
        <w:rPr>
          <w:color w:val="000000"/>
          <w:lang w:val="ru-RU"/>
        </w:rPr>
        <w:t>)</w:t>
      </w:r>
      <w:r w:rsidRPr="00B27863">
        <w:rPr>
          <w:lang w:val="ru-RU"/>
        </w:rPr>
        <w:tab/>
        <w:t>методы устойчивого финансирования, инновационные финансовые механизмы, в том числе из государственных и частных источников, [экологические и социальные гарантии], имеющие отношение к</w:t>
      </w:r>
      <w:r>
        <w:rPr>
          <w:lang w:val="ru-RU"/>
        </w:rPr>
        <w:t> </w:t>
      </w:r>
      <w:r w:rsidRPr="00B27863">
        <w:rPr>
          <w:lang w:val="ru-RU"/>
        </w:rPr>
        <w:t xml:space="preserve">выполнению задачи 3 </w:t>
      </w:r>
      <w:r>
        <w:rPr>
          <w:lang w:val="ru-RU"/>
        </w:rPr>
        <w:t xml:space="preserve">Рамочной программы </w:t>
      </w:r>
      <w:r w:rsidRPr="00B27863">
        <w:rPr>
          <w:lang w:val="ru-RU"/>
        </w:rPr>
        <w:t>в соответствии с</w:t>
      </w:r>
      <w:r>
        <w:rPr>
          <w:lang w:val="ru-RU"/>
        </w:rPr>
        <w:t> </w:t>
      </w:r>
      <w:r w:rsidRPr="00B27863">
        <w:rPr>
          <w:lang w:val="ru-RU"/>
        </w:rPr>
        <w:t>национальными приоритетами и в рамках осуществления национальных стратегий и планов действий по сохранению биоразнообразия, включая подходы прямого и доступного финансирования для коренных народов и</w:t>
      </w:r>
      <w:r>
        <w:rPr>
          <w:lang w:val="ru-RU"/>
        </w:rPr>
        <w:t> </w:t>
      </w:r>
      <w:r w:rsidRPr="00B27863">
        <w:rPr>
          <w:lang w:val="ru-RU"/>
        </w:rPr>
        <w:t>местных общин, женщин и молодежи</w:t>
      </w:r>
      <w:r w:rsidRPr="00B27863">
        <w:rPr>
          <w:color w:val="000000"/>
          <w:lang w:val="ru-RU"/>
        </w:rPr>
        <w:t>;</w:t>
      </w:r>
    </w:p>
    <w:p w14:paraId="305E2887" w14:textId="77777777" w:rsidR="003520D5" w:rsidRPr="00B27863" w:rsidRDefault="003520D5" w:rsidP="003520D5">
      <w:pPr>
        <w:pStyle w:val="CBDNormalNoNumber"/>
        <w:tabs>
          <w:tab w:val="clear" w:pos="567"/>
          <w:tab w:val="clear" w:pos="1701"/>
        </w:tabs>
        <w:ind w:left="2250" w:hanging="540"/>
        <w:rPr>
          <w:lang w:val="ru-RU"/>
        </w:rPr>
      </w:pPr>
      <w:r w:rsidRPr="00B27863">
        <w:rPr>
          <w:lang w:val="ru-RU"/>
        </w:rPr>
        <w:t xml:space="preserve"> </w:t>
      </w:r>
      <w:r w:rsidRPr="00B27863">
        <w:t>xi</w:t>
      </w:r>
      <w:r w:rsidRPr="00B27863">
        <w:rPr>
          <w:lang w:val="ru-RU"/>
        </w:rPr>
        <w:t>)</w:t>
      </w:r>
      <w:r w:rsidRPr="00B27863">
        <w:rPr>
          <w:lang w:val="ru-RU"/>
        </w:rPr>
        <w:tab/>
        <w:t>передовой опыт, связанный с доступом к информации, участием в</w:t>
      </w:r>
      <w:r>
        <w:rPr>
          <w:lang w:val="ru-RU"/>
        </w:rPr>
        <w:t> </w:t>
      </w:r>
      <w:r w:rsidRPr="00B27863">
        <w:rPr>
          <w:lang w:val="ru-RU"/>
        </w:rPr>
        <w:t>процессах принятия решений, доступом к правосудию и защитой правозащитников в области окружающей среды, в соответствии с</w:t>
      </w:r>
      <w:r>
        <w:rPr>
          <w:lang w:val="ru-RU"/>
        </w:rPr>
        <w:t> </w:t>
      </w:r>
      <w:r w:rsidRPr="00B27863">
        <w:rPr>
          <w:lang w:val="ru-RU"/>
        </w:rPr>
        <w:t>задачей</w:t>
      </w:r>
      <w:r>
        <w:rPr>
          <w:lang w:val="ru-RU"/>
        </w:rPr>
        <w:t> </w:t>
      </w:r>
      <w:r w:rsidRPr="00B27863">
        <w:rPr>
          <w:lang w:val="ru-RU"/>
        </w:rPr>
        <w:t>22;]</w:t>
      </w:r>
    </w:p>
    <w:p w14:paraId="2745905F" w14:textId="77777777" w:rsidR="003520D5" w:rsidRPr="00B27863" w:rsidRDefault="003520D5" w:rsidP="003520D5">
      <w:pPr>
        <w:pStyle w:val="CBDNormalNoNumber"/>
        <w:tabs>
          <w:tab w:val="clear" w:pos="567"/>
        </w:tabs>
        <w:ind w:left="1134" w:firstLine="567"/>
        <w:rPr>
          <w:lang w:val="ru-RU"/>
        </w:rPr>
      </w:pPr>
      <w:r w:rsidRPr="00B27863">
        <w:t>d</w:t>
      </w:r>
      <w:r w:rsidRPr="00B27863">
        <w:rPr>
          <w:lang w:val="ru-RU"/>
        </w:rPr>
        <w:t>) представить Вспомогательному органу по научным, техническим и</w:t>
      </w:r>
      <w:r>
        <w:rPr>
          <w:lang w:val="ru-RU"/>
        </w:rPr>
        <w:t> </w:t>
      </w:r>
      <w:r w:rsidRPr="00B27863">
        <w:rPr>
          <w:lang w:val="ru-RU"/>
        </w:rPr>
        <w:t>технологическим консультациям доклад о ходе работы по осуществлению настоящего решения на совещании, предшествующем 18-му совещанию Конференции Сторон.</w:t>
      </w:r>
    </w:p>
    <w:p w14:paraId="32C0515F" w14:textId="77777777" w:rsidR="003520D5" w:rsidRPr="00B27863" w:rsidRDefault="003520D5" w:rsidP="003520D5">
      <w:pPr>
        <w:pStyle w:val="CBDDesicionAnnex"/>
        <w:ind w:left="1134"/>
        <w:rPr>
          <w:lang w:val="ru-RU"/>
        </w:rPr>
      </w:pPr>
      <w:bookmarkStart w:id="17" w:name="_Hlk203416978"/>
      <w:r w:rsidRPr="00B27863">
        <w:rPr>
          <w:lang w:val="ru-RU"/>
        </w:rPr>
        <w:lastRenderedPageBreak/>
        <w:t xml:space="preserve">Приложение </w:t>
      </w:r>
    </w:p>
    <w:p w14:paraId="16FE8095" w14:textId="77777777" w:rsidR="003520D5" w:rsidRPr="00A22CAE" w:rsidRDefault="003520D5" w:rsidP="003520D5">
      <w:pPr>
        <w:pStyle w:val="CBDDesicionAnnex"/>
        <w:ind w:left="1134"/>
        <w:rPr>
          <w:lang w:val="ru-RU"/>
        </w:rPr>
      </w:pPr>
      <w:r w:rsidRPr="00B27863">
        <w:rPr>
          <w:lang w:val="ru-RU"/>
        </w:rPr>
        <w:t>Обновление</w:t>
      </w:r>
      <w:r w:rsidRPr="00A22CAE">
        <w:rPr>
          <w:lang w:val="ru-RU"/>
        </w:rPr>
        <w:t xml:space="preserve"> </w:t>
      </w:r>
      <w:r w:rsidRPr="00B27863">
        <w:rPr>
          <w:lang w:val="ru-RU"/>
        </w:rPr>
        <w:t>программы</w:t>
      </w:r>
      <w:r w:rsidRPr="00A22CAE">
        <w:rPr>
          <w:lang w:val="ru-RU"/>
        </w:rPr>
        <w:t xml:space="preserve"> </w:t>
      </w:r>
      <w:r w:rsidRPr="00B27863">
        <w:rPr>
          <w:lang w:val="ru-RU"/>
        </w:rPr>
        <w:t>работы</w:t>
      </w:r>
      <w:r w:rsidRPr="00A22CAE">
        <w:rPr>
          <w:lang w:val="ru-RU"/>
        </w:rPr>
        <w:t xml:space="preserve"> </w:t>
      </w:r>
      <w:r>
        <w:rPr>
          <w:lang w:val="ru-RU"/>
        </w:rPr>
        <w:t>в отношении</w:t>
      </w:r>
      <w:r w:rsidRPr="00A22CAE">
        <w:rPr>
          <w:lang w:val="ru-RU"/>
        </w:rPr>
        <w:t xml:space="preserve"> [</w:t>
      </w:r>
      <w:r w:rsidRPr="00B27863">
        <w:rPr>
          <w:lang w:val="ru-RU"/>
        </w:rPr>
        <w:t>охраняемы</w:t>
      </w:r>
      <w:r>
        <w:rPr>
          <w:lang w:val="ru-RU"/>
        </w:rPr>
        <w:t>х</w:t>
      </w:r>
      <w:r w:rsidRPr="00A22CAE">
        <w:rPr>
          <w:lang w:val="ru-RU"/>
        </w:rPr>
        <w:t xml:space="preserve"> </w:t>
      </w:r>
      <w:r w:rsidRPr="00B27863">
        <w:rPr>
          <w:lang w:val="ru-RU"/>
        </w:rPr>
        <w:t>и</w:t>
      </w:r>
      <w:r w:rsidRPr="00A22CAE">
        <w:rPr>
          <w:lang w:val="ru-RU"/>
        </w:rPr>
        <w:t xml:space="preserve"> </w:t>
      </w:r>
      <w:r w:rsidRPr="00B27863">
        <w:rPr>
          <w:lang w:val="ru-RU"/>
        </w:rPr>
        <w:t>сохраняемы</w:t>
      </w:r>
      <w:r>
        <w:rPr>
          <w:lang w:val="ru-RU"/>
        </w:rPr>
        <w:t>х</w:t>
      </w:r>
      <w:r w:rsidRPr="00A22CAE">
        <w:rPr>
          <w:lang w:val="ru-RU"/>
        </w:rPr>
        <w:t xml:space="preserve"> </w:t>
      </w:r>
      <w:proofErr w:type="gramStart"/>
      <w:r w:rsidRPr="00B27863">
        <w:rPr>
          <w:lang w:val="ru-RU"/>
        </w:rPr>
        <w:t>район</w:t>
      </w:r>
      <w:r>
        <w:rPr>
          <w:lang w:val="ru-RU"/>
        </w:rPr>
        <w:t>ов</w:t>
      </w:r>
      <w:r w:rsidRPr="00A22CAE">
        <w:rPr>
          <w:lang w:val="ru-RU"/>
        </w:rPr>
        <w:t>][</w:t>
      </w:r>
      <w:proofErr w:type="gramEnd"/>
      <w:r w:rsidRPr="00B27863">
        <w:rPr>
          <w:lang w:val="ru-RU"/>
        </w:rPr>
        <w:t>охраняемы</w:t>
      </w:r>
      <w:r>
        <w:rPr>
          <w:lang w:val="ru-RU"/>
        </w:rPr>
        <w:t>х</w:t>
      </w:r>
      <w:r w:rsidRPr="00A22CAE">
        <w:rPr>
          <w:lang w:val="ru-RU"/>
        </w:rPr>
        <w:t xml:space="preserve"> </w:t>
      </w:r>
      <w:r>
        <w:rPr>
          <w:lang w:val="ru-RU"/>
        </w:rPr>
        <w:t xml:space="preserve">районов </w:t>
      </w:r>
      <w:r w:rsidRPr="00B27863">
        <w:rPr>
          <w:lang w:val="ru-RU"/>
        </w:rPr>
        <w:t>и</w:t>
      </w:r>
      <w:r w:rsidRPr="00A22CAE">
        <w:rPr>
          <w:lang w:val="ru-RU"/>
        </w:rPr>
        <w:t xml:space="preserve"> [</w:t>
      </w:r>
      <w:r w:rsidRPr="00B27863">
        <w:rPr>
          <w:color w:val="000000"/>
          <w:lang w:val="ru-RU"/>
        </w:rPr>
        <w:t>районов</w:t>
      </w:r>
      <w:r>
        <w:rPr>
          <w:color w:val="000000"/>
          <w:lang w:val="ru-RU"/>
        </w:rPr>
        <w:t xml:space="preserve"> с применением</w:t>
      </w:r>
      <w:r w:rsidRPr="00A22CAE">
        <w:rPr>
          <w:lang w:val="ru-RU"/>
        </w:rPr>
        <w:t>]</w:t>
      </w:r>
      <w:r w:rsidRPr="00A22CAE">
        <w:rPr>
          <w:color w:val="000000"/>
          <w:lang w:val="ru-RU"/>
        </w:rPr>
        <w:t xml:space="preserve"> </w:t>
      </w:r>
      <w:r w:rsidRPr="00B27863">
        <w:rPr>
          <w:color w:val="000000"/>
          <w:lang w:val="ru-RU"/>
        </w:rPr>
        <w:t>други</w:t>
      </w:r>
      <w:r>
        <w:rPr>
          <w:color w:val="000000"/>
          <w:lang w:val="ru-RU"/>
        </w:rPr>
        <w:t xml:space="preserve">х </w:t>
      </w:r>
      <w:r w:rsidRPr="00B27863">
        <w:rPr>
          <w:color w:val="000000"/>
          <w:lang w:val="ru-RU"/>
        </w:rPr>
        <w:t>эффективны</w:t>
      </w:r>
      <w:r>
        <w:rPr>
          <w:color w:val="000000"/>
          <w:lang w:val="ru-RU"/>
        </w:rPr>
        <w:t xml:space="preserve">х </w:t>
      </w:r>
      <w:r w:rsidRPr="00B27863">
        <w:rPr>
          <w:color w:val="000000"/>
          <w:lang w:val="ru-RU"/>
        </w:rPr>
        <w:t>природоохранны</w:t>
      </w:r>
      <w:r>
        <w:rPr>
          <w:color w:val="000000"/>
          <w:lang w:val="ru-RU"/>
        </w:rPr>
        <w:t xml:space="preserve">х </w:t>
      </w:r>
      <w:r w:rsidRPr="00B27863">
        <w:rPr>
          <w:color w:val="000000"/>
          <w:lang w:val="ru-RU"/>
        </w:rPr>
        <w:t>мер</w:t>
      </w:r>
      <w:r>
        <w:rPr>
          <w:color w:val="000000"/>
          <w:lang w:val="ru-RU"/>
        </w:rPr>
        <w:t xml:space="preserve"> </w:t>
      </w:r>
      <w:r w:rsidRPr="00B27863">
        <w:rPr>
          <w:color w:val="000000"/>
          <w:lang w:val="ru-RU"/>
        </w:rPr>
        <w:t>на порайонной основе</w:t>
      </w:r>
      <w:r w:rsidRPr="00A22CAE">
        <w:rPr>
          <w:lang w:val="ru-RU"/>
        </w:rPr>
        <w:t xml:space="preserve"> [,</w:t>
      </w:r>
      <w:r>
        <w:rPr>
          <w:lang w:val="ru-RU"/>
        </w:rPr>
        <w:t xml:space="preserve"> </w:t>
      </w:r>
      <w:r w:rsidRPr="00B27863">
        <w:rPr>
          <w:lang w:val="ru-RU"/>
        </w:rPr>
        <w:t>с признанием в соответствующих случаях территорий коренных народов и</w:t>
      </w:r>
      <w:r>
        <w:rPr>
          <w:lang w:val="ru-RU"/>
        </w:rPr>
        <w:t> </w:t>
      </w:r>
      <w:r w:rsidRPr="00B27863">
        <w:rPr>
          <w:lang w:val="ru-RU"/>
        </w:rPr>
        <w:t>традиционных территорий</w:t>
      </w:r>
      <w:r w:rsidRPr="00A22CAE">
        <w:rPr>
          <w:lang w:val="ru-RU"/>
        </w:rPr>
        <w:t>]]</w:t>
      </w:r>
    </w:p>
    <w:p w14:paraId="3C978A27" w14:textId="77777777" w:rsidR="003520D5" w:rsidRDefault="003520D5" w:rsidP="003520D5">
      <w:pPr>
        <w:pStyle w:val="CBDNormalNoNumber"/>
        <w:tabs>
          <w:tab w:val="clear" w:pos="567"/>
        </w:tabs>
        <w:spacing w:before="120" w:after="240"/>
        <w:ind w:left="1134"/>
        <w:rPr>
          <w:lang w:val="ru-RU"/>
        </w:rPr>
      </w:pPr>
      <w:r>
        <w:rPr>
          <w:lang w:val="ru-RU"/>
        </w:rPr>
        <w:t>1.</w:t>
      </w:r>
      <w:r>
        <w:rPr>
          <w:lang w:val="ru-RU"/>
        </w:rPr>
        <w:tab/>
      </w:r>
      <w:r w:rsidRPr="00B27863">
        <w:rPr>
          <w:lang w:val="ru-RU"/>
        </w:rPr>
        <w:t>В таблице ниже задачи Куньминско-Монреальской глобальной рамочной программы в</w:t>
      </w:r>
      <w:r>
        <w:rPr>
          <w:lang w:val="ru-RU"/>
        </w:rPr>
        <w:t> </w:t>
      </w:r>
      <w:r w:rsidRPr="00B27863">
        <w:rPr>
          <w:lang w:val="ru-RU"/>
        </w:rPr>
        <w:t>области биоразнообразия</w:t>
      </w:r>
      <w:r w:rsidRPr="00B27863">
        <w:rPr>
          <w:rStyle w:val="ab"/>
        </w:rPr>
        <w:footnoteReference w:id="72"/>
      </w:r>
      <w:r w:rsidRPr="00B27863">
        <w:rPr>
          <w:lang w:val="ru-RU"/>
        </w:rPr>
        <w:t xml:space="preserve"> соотнесены с дополнительными мероприятиями, которые могли бы способствовать осуществлению программы работы</w:t>
      </w:r>
      <w:r w:rsidRPr="00B27863">
        <w:rPr>
          <w:rStyle w:val="ab"/>
          <w:color w:val="000000"/>
        </w:rPr>
        <w:footnoteReference w:id="73"/>
      </w:r>
      <w:r w:rsidRPr="00B27863">
        <w:rPr>
          <w:lang w:val="ru-RU"/>
        </w:rPr>
        <w:t>. В ней выделены области, в которых удалось добиться высокой согласованности, возможности для укрепления существующих положений и пробелы, требующие дальнейшей проработки. Она основана на результатах стратегического обзора программы, соответствующих представленных материалах и анализе коллегиального обзора. Мероприятия разделены на категории следующим образом: (</w:t>
      </w:r>
      <w:r w:rsidRPr="00B27863">
        <w:t>A</w:t>
      </w:r>
      <w:r w:rsidRPr="00B27863">
        <w:rPr>
          <w:lang w:val="ru-RU"/>
        </w:rPr>
        <w:t xml:space="preserve">) </w:t>
      </w:r>
      <w:r>
        <w:rPr>
          <w:lang w:val="ru-RU"/>
        </w:rPr>
        <w:t>мероприятия</w:t>
      </w:r>
      <w:r w:rsidRPr="00B27863">
        <w:rPr>
          <w:lang w:val="ru-RU"/>
        </w:rPr>
        <w:t>, которые уже имеют значительную согласованность с задачей 3 Рамочной программы и ее взаимосвязанность с другими задачами; (</w:t>
      </w:r>
      <w:r w:rsidRPr="00B27863">
        <w:t>B</w:t>
      </w:r>
      <w:r w:rsidRPr="00B27863">
        <w:rPr>
          <w:lang w:val="ru-RU"/>
        </w:rPr>
        <w:t xml:space="preserve">) </w:t>
      </w:r>
      <w:r>
        <w:rPr>
          <w:lang w:val="ru-RU"/>
        </w:rPr>
        <w:t>мероприятия</w:t>
      </w:r>
      <w:r w:rsidRPr="00B27863">
        <w:rPr>
          <w:lang w:val="ru-RU"/>
        </w:rPr>
        <w:t>, которые касаются частично охваченных программой работы задач, требующих активизации усилий по их выполнению; и (</w:t>
      </w:r>
      <w:r w:rsidRPr="00B27863">
        <w:t>C</w:t>
      </w:r>
      <w:r w:rsidRPr="00B27863">
        <w:rPr>
          <w:lang w:val="ru-RU"/>
        </w:rPr>
        <w:t xml:space="preserve">) </w:t>
      </w:r>
      <w:r>
        <w:rPr>
          <w:lang w:val="ru-RU"/>
        </w:rPr>
        <w:t>мероприятия</w:t>
      </w:r>
      <w:r w:rsidRPr="00B27863">
        <w:rPr>
          <w:lang w:val="ru-RU"/>
        </w:rPr>
        <w:t xml:space="preserve"> </w:t>
      </w:r>
      <w:r>
        <w:rPr>
          <w:lang w:val="ru-RU"/>
        </w:rPr>
        <w:t xml:space="preserve"> в </w:t>
      </w:r>
      <w:r w:rsidRPr="00B27863">
        <w:rPr>
          <w:lang w:val="ru-RU"/>
        </w:rPr>
        <w:t>област</w:t>
      </w:r>
      <w:r>
        <w:rPr>
          <w:lang w:val="ru-RU"/>
        </w:rPr>
        <w:t>ях</w:t>
      </w:r>
      <w:r w:rsidRPr="00B27863">
        <w:rPr>
          <w:lang w:val="ru-RU"/>
        </w:rPr>
        <w:t>, нуждающи</w:t>
      </w:r>
      <w:r>
        <w:rPr>
          <w:lang w:val="ru-RU"/>
        </w:rPr>
        <w:t>х</w:t>
      </w:r>
      <w:r w:rsidRPr="00B27863">
        <w:rPr>
          <w:lang w:val="ru-RU"/>
        </w:rPr>
        <w:t>ся в дальнейшей проработке, которые не были охвачены в</w:t>
      </w:r>
      <w:r>
        <w:rPr>
          <w:lang w:val="ru-RU"/>
        </w:rPr>
        <w:t> </w:t>
      </w:r>
      <w:r w:rsidRPr="00B27863">
        <w:rPr>
          <w:lang w:val="ru-RU"/>
        </w:rPr>
        <w:t>программе работы или охвачены лишь частично, и</w:t>
      </w:r>
      <w:r>
        <w:rPr>
          <w:lang w:val="ru-RU"/>
        </w:rPr>
        <w:t> </w:t>
      </w:r>
      <w:r w:rsidRPr="00B27863">
        <w:rPr>
          <w:lang w:val="ru-RU"/>
        </w:rPr>
        <w:t>в</w:t>
      </w:r>
      <w:r>
        <w:rPr>
          <w:lang w:val="ru-RU"/>
        </w:rPr>
        <w:t> </w:t>
      </w:r>
      <w:r w:rsidRPr="00B27863">
        <w:rPr>
          <w:lang w:val="ru-RU"/>
        </w:rPr>
        <w:t>отношении которых необходимы дополнительные руководящие указания. Применительно к задачам 9, 13, 16, 17 и 18 конкретные меры[</w:t>
      </w:r>
      <w:r>
        <w:rPr>
          <w:lang w:val="ru-RU"/>
        </w:rPr>
        <w:t xml:space="preserve">, </w:t>
      </w:r>
      <w:r w:rsidRPr="00B27863">
        <w:rPr>
          <w:lang w:val="ru-RU"/>
        </w:rPr>
        <w:t>касающиеся охраняемых районов и других эффективных природоохранных мер на порайонной основе с</w:t>
      </w:r>
      <w:r>
        <w:rPr>
          <w:lang w:val="ru-RU"/>
        </w:rPr>
        <w:t> </w:t>
      </w:r>
      <w:r w:rsidRPr="00B27863">
        <w:rPr>
          <w:lang w:val="ru-RU"/>
        </w:rPr>
        <w:t>признанием в соответствующих случаях территорий коренных народов и</w:t>
      </w:r>
      <w:r>
        <w:rPr>
          <w:lang w:val="ru-RU"/>
        </w:rPr>
        <w:t> </w:t>
      </w:r>
      <w:r w:rsidRPr="00B27863">
        <w:rPr>
          <w:lang w:val="ru-RU"/>
        </w:rPr>
        <w:t>традиционных территорий] не предусматриваются.</w:t>
      </w:r>
    </w:p>
    <w:p w14:paraId="1C9BD296" w14:textId="77777777" w:rsidR="003520D5" w:rsidRPr="00B27863" w:rsidRDefault="003520D5" w:rsidP="003520D5">
      <w:pPr>
        <w:pStyle w:val="CBDNormalNoNumber"/>
        <w:tabs>
          <w:tab w:val="clear" w:pos="567"/>
        </w:tabs>
        <w:spacing w:before="120" w:after="240"/>
        <w:ind w:left="1134"/>
        <w:rPr>
          <w:lang w:val="ru-RU"/>
        </w:rPr>
      </w:pPr>
      <w:r>
        <w:rPr>
          <w:lang w:val="ru-RU"/>
        </w:rPr>
        <w:t xml:space="preserve">2. </w:t>
      </w:r>
      <w:r w:rsidRPr="00B27863">
        <w:rPr>
          <w:lang w:val="ru-RU"/>
        </w:rPr>
        <w:t>Реализация обновленной программы работы должна осуществляться в</w:t>
      </w:r>
      <w:r>
        <w:rPr>
          <w:lang w:val="ru-RU"/>
        </w:rPr>
        <w:t> </w:t>
      </w:r>
      <w:r w:rsidRPr="00B27863">
        <w:rPr>
          <w:lang w:val="ru-RU"/>
        </w:rPr>
        <w:t>соответствии</w:t>
      </w:r>
      <w:r>
        <w:rPr>
          <w:lang w:val="ru-RU"/>
        </w:rPr>
        <w:t> </w:t>
      </w:r>
      <w:r w:rsidRPr="00B27863">
        <w:rPr>
          <w:lang w:val="ru-RU"/>
        </w:rPr>
        <w:t>с</w:t>
      </w:r>
      <w:r>
        <w:rPr>
          <w:lang w:val="ru-RU"/>
        </w:rPr>
        <w:t> </w:t>
      </w:r>
      <w:r w:rsidRPr="00B27863">
        <w:rPr>
          <w:lang w:val="ru-RU"/>
        </w:rPr>
        <w:t>разделом</w:t>
      </w:r>
      <w:r>
        <w:rPr>
          <w:lang w:val="ru-RU"/>
        </w:rPr>
        <w:t xml:space="preserve"> </w:t>
      </w:r>
      <w:r w:rsidRPr="00B27863">
        <w:t>C</w:t>
      </w:r>
      <w:r w:rsidRPr="00B27863">
        <w:rPr>
          <w:lang w:val="ru-RU"/>
        </w:rPr>
        <w:t xml:space="preserve"> Куньминско-Монреальской глобальной рамочной программы в области биоразнообразия, </w:t>
      </w:r>
      <w:proofErr w:type="gramStart"/>
      <w:r w:rsidRPr="00B27863">
        <w:rPr>
          <w:lang w:val="ru-RU"/>
        </w:rPr>
        <w:t>[в частности</w:t>
      </w:r>
      <w:proofErr w:type="gramEnd"/>
      <w:r w:rsidRPr="00B27863">
        <w:rPr>
          <w:lang w:val="ru-RU"/>
        </w:rPr>
        <w:t>, с применением правозащитного подхода,] а также с учетом национальных условий, законодательства и приоритетов.</w:t>
      </w:r>
    </w:p>
    <w:bookmarkEnd w:id="17"/>
    <w:p w14:paraId="20EA84DC" w14:textId="77777777" w:rsidR="003520D5" w:rsidRPr="008103BF" w:rsidDel="005321C5" w:rsidRDefault="003520D5" w:rsidP="003520D5">
      <w:pPr>
        <w:pStyle w:val="CBDTableTitle"/>
        <w:tabs>
          <w:tab w:val="clear" w:pos="567"/>
        </w:tabs>
        <w:ind w:left="1701" w:hanging="567"/>
        <w:jc w:val="both"/>
        <w:rPr>
          <w:sz w:val="24"/>
          <w:szCs w:val="24"/>
          <w:lang w:val="ru-RU"/>
        </w:rPr>
      </w:pPr>
      <w:r w:rsidRPr="008103BF">
        <w:rPr>
          <w:sz w:val="24"/>
          <w:szCs w:val="24"/>
        </w:rPr>
        <w:t>I</w:t>
      </w:r>
      <w:r w:rsidRPr="008103BF">
        <w:rPr>
          <w:sz w:val="24"/>
          <w:szCs w:val="24"/>
          <w:lang w:val="ru-RU"/>
        </w:rPr>
        <w:t xml:space="preserve">: </w:t>
      </w:r>
      <w:r w:rsidRPr="008103BF">
        <w:rPr>
          <w:bCs/>
          <w:sz w:val="24"/>
          <w:szCs w:val="24"/>
          <w:lang w:val="ru-RU"/>
        </w:rPr>
        <w:t>Дополнительные мероприятия для укрепления программы работы</w:t>
      </w:r>
      <w:r>
        <w:rPr>
          <w:bCs/>
          <w:sz w:val="24"/>
          <w:szCs w:val="24"/>
          <w:lang w:val="ru-RU"/>
        </w:rPr>
        <w:t> </w:t>
      </w:r>
      <w:r w:rsidRPr="008103BF">
        <w:rPr>
          <w:sz w:val="24"/>
          <w:szCs w:val="24"/>
          <w:lang w:val="ru-RU"/>
        </w:rPr>
        <w:t xml:space="preserve">в отношении [охраняемых и сохраняемых </w:t>
      </w:r>
      <w:proofErr w:type="gramStart"/>
      <w:r w:rsidRPr="008103BF">
        <w:rPr>
          <w:sz w:val="24"/>
          <w:szCs w:val="24"/>
          <w:lang w:val="ru-RU"/>
        </w:rPr>
        <w:t>районов][</w:t>
      </w:r>
      <w:proofErr w:type="gramEnd"/>
      <w:r w:rsidRPr="008103BF">
        <w:rPr>
          <w:sz w:val="24"/>
          <w:szCs w:val="24"/>
          <w:lang w:val="ru-RU"/>
        </w:rPr>
        <w:t>охраняемых районов и [</w:t>
      </w:r>
      <w:r w:rsidRPr="008103BF">
        <w:rPr>
          <w:color w:val="000000"/>
          <w:sz w:val="24"/>
          <w:szCs w:val="24"/>
          <w:lang w:val="ru-RU"/>
        </w:rPr>
        <w:t>районов с применением</w:t>
      </w:r>
      <w:r w:rsidRPr="008103BF">
        <w:rPr>
          <w:sz w:val="24"/>
          <w:szCs w:val="24"/>
          <w:lang w:val="ru-RU"/>
        </w:rPr>
        <w:t>]</w:t>
      </w:r>
      <w:r w:rsidRPr="008103BF">
        <w:rPr>
          <w:color w:val="000000"/>
          <w:sz w:val="24"/>
          <w:szCs w:val="24"/>
          <w:lang w:val="ru-RU"/>
        </w:rPr>
        <w:t xml:space="preserve"> других эффективных природоохранных мер на порайонной основе</w:t>
      </w:r>
      <w:r w:rsidRPr="008103BF">
        <w:rPr>
          <w:sz w:val="24"/>
          <w:szCs w:val="24"/>
          <w:lang w:val="ru-RU"/>
        </w:rPr>
        <w:t xml:space="preserve"> [,</w:t>
      </w:r>
      <w:r>
        <w:rPr>
          <w:sz w:val="24"/>
          <w:szCs w:val="24"/>
          <w:lang w:val="ru-RU"/>
        </w:rPr>
        <w:t> </w:t>
      </w:r>
      <w:r w:rsidRPr="008103BF">
        <w:rPr>
          <w:sz w:val="24"/>
          <w:szCs w:val="24"/>
          <w:lang w:val="ru-RU"/>
        </w:rPr>
        <w:t>с</w:t>
      </w:r>
      <w:r>
        <w:rPr>
          <w:sz w:val="24"/>
          <w:szCs w:val="24"/>
          <w:lang w:val="ru-RU"/>
        </w:rPr>
        <w:t> </w:t>
      </w:r>
      <w:r w:rsidRPr="008103BF">
        <w:rPr>
          <w:sz w:val="24"/>
          <w:szCs w:val="24"/>
          <w:lang w:val="ru-RU"/>
        </w:rPr>
        <w:t>признанием в соответствующих случаях территорий коренных народов и традиционных территорий,]] а также</w:t>
      </w:r>
      <w:r w:rsidRPr="008103BF">
        <w:rPr>
          <w:bCs/>
          <w:sz w:val="24"/>
          <w:szCs w:val="24"/>
          <w:lang w:val="ru-RU"/>
        </w:rPr>
        <w:t xml:space="preserve"> ее увязки с Куньминско-Монреальской глобальной рамочной программой в</w:t>
      </w:r>
      <w:r>
        <w:rPr>
          <w:bCs/>
          <w:sz w:val="24"/>
          <w:szCs w:val="24"/>
          <w:lang w:val="ru-RU"/>
        </w:rPr>
        <w:t> </w:t>
      </w:r>
      <w:r w:rsidRPr="008103BF">
        <w:rPr>
          <w:bCs/>
          <w:sz w:val="24"/>
          <w:szCs w:val="24"/>
          <w:lang w:val="ru-RU"/>
        </w:rPr>
        <w:t>области биоразнообразия</w:t>
      </w:r>
      <w:r w:rsidRPr="008103BF">
        <w:rPr>
          <w:sz w:val="24"/>
          <w:szCs w:val="24"/>
          <w:lang w:val="ru-RU"/>
        </w:rPr>
        <w:t xml:space="preserve">   </w:t>
      </w:r>
    </w:p>
    <w:tbl>
      <w:tblPr>
        <w:tblW w:w="892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5954"/>
        <w:gridCol w:w="1274"/>
      </w:tblGrid>
      <w:tr w:rsidR="003520D5" w:rsidRPr="00B27863" w14:paraId="0515BBA3" w14:textId="77777777" w:rsidTr="003560B1">
        <w:trPr>
          <w:tblHeader/>
        </w:trPr>
        <w:tc>
          <w:tcPr>
            <w:tcW w:w="1701" w:type="dxa"/>
          </w:tcPr>
          <w:p w14:paraId="5FF7A085" w14:textId="77777777" w:rsidR="003520D5" w:rsidRPr="00B27863" w:rsidRDefault="003520D5" w:rsidP="003560B1">
            <w:pPr>
              <w:spacing w:before="40" w:after="40"/>
              <w:jc w:val="left"/>
              <w:rPr>
                <w:i/>
                <w:iCs/>
                <w:color w:val="000000"/>
                <w:sz w:val="20"/>
                <w:szCs w:val="20"/>
                <w:lang w:val="ru-RU"/>
              </w:rPr>
            </w:pPr>
            <w:r w:rsidRPr="00B27863">
              <w:rPr>
                <w:rFonts w:eastAsia="等? Light"/>
                <w:i/>
                <w:iCs/>
                <w:color w:val="000000"/>
                <w:sz w:val="20"/>
                <w:szCs w:val="20"/>
                <w:lang w:val="ru-RU"/>
              </w:rPr>
              <w:t>Задачи Куньминско-Монреальской глобальной рамочной программы в</w:t>
            </w:r>
            <w:r>
              <w:rPr>
                <w:rFonts w:eastAsia="等? Light"/>
                <w:i/>
                <w:iCs/>
                <w:color w:val="000000"/>
                <w:sz w:val="20"/>
                <w:szCs w:val="20"/>
                <w:lang w:val="ru-RU"/>
              </w:rPr>
              <w:t> </w:t>
            </w:r>
            <w:r w:rsidRPr="00B27863">
              <w:rPr>
                <w:rFonts w:eastAsia="等? Light"/>
                <w:i/>
                <w:iCs/>
                <w:color w:val="000000"/>
                <w:sz w:val="20"/>
                <w:szCs w:val="20"/>
                <w:lang w:val="ru-RU"/>
              </w:rPr>
              <w:t>области биоразнообразия</w:t>
            </w:r>
          </w:p>
        </w:tc>
        <w:tc>
          <w:tcPr>
            <w:tcW w:w="5954" w:type="dxa"/>
          </w:tcPr>
          <w:p w14:paraId="39D5FBCA" w14:textId="77777777" w:rsidR="003520D5" w:rsidRPr="00B27863" w:rsidRDefault="003520D5" w:rsidP="003560B1">
            <w:pPr>
              <w:spacing w:before="40" w:after="40"/>
              <w:rPr>
                <w:color w:val="000000"/>
                <w:sz w:val="20"/>
                <w:szCs w:val="20"/>
              </w:rPr>
            </w:pPr>
            <w:r w:rsidRPr="00B27863">
              <w:rPr>
                <w:rFonts w:eastAsia="等? Light"/>
                <w:i/>
                <w:iCs/>
                <w:color w:val="000000"/>
                <w:sz w:val="20"/>
                <w:szCs w:val="20"/>
              </w:rPr>
              <w:t>Дополнительные мероприятия</w:t>
            </w:r>
          </w:p>
        </w:tc>
        <w:tc>
          <w:tcPr>
            <w:tcW w:w="1274" w:type="dxa"/>
          </w:tcPr>
          <w:p w14:paraId="61293651" w14:textId="77777777" w:rsidR="003520D5" w:rsidRPr="00B27863" w:rsidRDefault="003520D5" w:rsidP="003560B1">
            <w:pPr>
              <w:spacing w:before="40" w:after="40"/>
              <w:rPr>
                <w:i/>
                <w:iCs/>
                <w:color w:val="000000"/>
                <w:sz w:val="20"/>
                <w:szCs w:val="20"/>
                <w:lang w:val="ru-RU"/>
              </w:rPr>
            </w:pPr>
            <w:r w:rsidRPr="00B27863">
              <w:rPr>
                <w:rFonts w:eastAsia="等? Light"/>
                <w:i/>
                <w:iCs/>
                <w:color w:val="000000"/>
                <w:sz w:val="20"/>
                <w:szCs w:val="20"/>
                <w:lang w:val="ru-RU"/>
              </w:rPr>
              <w:t>Категория</w:t>
            </w:r>
          </w:p>
        </w:tc>
      </w:tr>
      <w:tr w:rsidR="003520D5" w:rsidRPr="00B27863" w14:paraId="692B8A8A" w14:textId="77777777" w:rsidTr="003560B1">
        <w:tc>
          <w:tcPr>
            <w:tcW w:w="1701" w:type="dxa"/>
          </w:tcPr>
          <w:p w14:paraId="2DCC1982" w14:textId="77777777" w:rsidR="003520D5" w:rsidRPr="00B27863" w:rsidRDefault="003520D5" w:rsidP="003560B1">
            <w:pPr>
              <w:spacing w:before="40" w:after="40"/>
              <w:rPr>
                <w:color w:val="000000"/>
                <w:sz w:val="20"/>
                <w:szCs w:val="20"/>
              </w:rPr>
            </w:pPr>
            <w:r w:rsidRPr="00B27863">
              <w:rPr>
                <w:color w:val="000000"/>
                <w:sz w:val="20"/>
                <w:szCs w:val="20"/>
                <w:lang w:val="ru-RU"/>
              </w:rPr>
              <w:t>Задача</w:t>
            </w:r>
            <w:r w:rsidRPr="00B27863">
              <w:rPr>
                <w:color w:val="000000"/>
                <w:sz w:val="20"/>
                <w:szCs w:val="20"/>
              </w:rPr>
              <w:t xml:space="preserve"> 1</w:t>
            </w:r>
          </w:p>
        </w:tc>
        <w:tc>
          <w:tcPr>
            <w:tcW w:w="5954" w:type="dxa"/>
          </w:tcPr>
          <w:p w14:paraId="09FB5A09" w14:textId="77777777" w:rsidR="003520D5" w:rsidRDefault="003520D5" w:rsidP="003560B1">
            <w:pPr>
              <w:tabs>
                <w:tab w:val="left" w:pos="486"/>
              </w:tabs>
              <w:spacing w:before="40" w:after="40"/>
              <w:jc w:val="left"/>
              <w:rPr>
                <w:color w:val="000000"/>
                <w:sz w:val="20"/>
                <w:szCs w:val="20"/>
                <w:lang w:val="ru-RU"/>
              </w:rPr>
            </w:pPr>
            <w:r w:rsidRPr="00B27863">
              <w:rPr>
                <w:color w:val="000000"/>
                <w:sz w:val="20"/>
                <w:szCs w:val="20"/>
                <w:lang w:val="ru-RU"/>
              </w:rPr>
              <w:t>1.</w:t>
            </w:r>
            <w:r w:rsidRPr="00B27863">
              <w:rPr>
                <w:color w:val="000000"/>
                <w:sz w:val="20"/>
                <w:szCs w:val="20"/>
                <w:lang w:val="ru-RU"/>
              </w:rPr>
              <w:tab/>
              <w:t>Включить [охраняемые районы и другие эффективные природоохранные меры на порайонной основе, в</w:t>
            </w:r>
            <w:r>
              <w:rPr>
                <w:color w:val="000000"/>
                <w:sz w:val="20"/>
                <w:szCs w:val="20"/>
                <w:lang w:val="en-US"/>
              </w:rPr>
              <w:t> </w:t>
            </w:r>
            <w:r w:rsidRPr="00B27863">
              <w:rPr>
                <w:color w:val="000000"/>
                <w:sz w:val="20"/>
                <w:szCs w:val="20"/>
                <w:lang w:val="ru-RU"/>
              </w:rPr>
              <w:t xml:space="preserve">применимых </w:t>
            </w:r>
            <w:r w:rsidRPr="00B27863">
              <w:rPr>
                <w:color w:val="000000"/>
                <w:sz w:val="20"/>
                <w:szCs w:val="20"/>
                <w:lang w:val="ru-RU"/>
              </w:rPr>
              <w:lastRenderedPageBreak/>
              <w:t>случаях с признанием традиционных территорий и территорий коренных народов,] в процессы планирования более обширных ландшафтов суши и</w:t>
            </w:r>
            <w:r>
              <w:rPr>
                <w:color w:val="000000"/>
                <w:sz w:val="20"/>
                <w:szCs w:val="20"/>
                <w:lang w:val="en-US"/>
              </w:rPr>
              <w:t> </w:t>
            </w:r>
            <w:r w:rsidRPr="00B27863">
              <w:rPr>
                <w:color w:val="000000"/>
                <w:sz w:val="20"/>
                <w:szCs w:val="20"/>
                <w:lang w:val="ru-RU"/>
              </w:rPr>
              <w:t>морских ландшафтов, в соответствии с национальным законодательством, в целях улучшения результатов в</w:t>
            </w:r>
            <w:r>
              <w:rPr>
                <w:color w:val="000000"/>
                <w:sz w:val="20"/>
                <w:szCs w:val="20"/>
                <w:lang w:val="en-US"/>
              </w:rPr>
              <w:t> </w:t>
            </w:r>
            <w:r w:rsidRPr="00B27863">
              <w:rPr>
                <w:color w:val="000000"/>
                <w:sz w:val="20"/>
                <w:szCs w:val="20"/>
                <w:lang w:val="ru-RU"/>
              </w:rPr>
              <w:t>области биоразнообразия и повышения экологической репрезентативности и связности посредством процессов пространственного планирования, основанных на широком участии и учете интересов биоразнообразия, при одновременном признании и уважении прав коренных народов и местных общин.</w:t>
            </w:r>
          </w:p>
          <w:p w14:paraId="0AB9BB87" w14:textId="77777777" w:rsidR="003520D5" w:rsidRPr="006C52A6" w:rsidRDefault="003520D5" w:rsidP="003560B1">
            <w:pPr>
              <w:tabs>
                <w:tab w:val="left" w:pos="486"/>
              </w:tabs>
              <w:spacing w:before="40" w:after="40"/>
              <w:jc w:val="left"/>
              <w:rPr>
                <w:color w:val="000000"/>
                <w:sz w:val="20"/>
                <w:szCs w:val="20"/>
                <w:lang w:val="ru-RU"/>
              </w:rPr>
            </w:pPr>
            <w:r w:rsidRPr="006C52A6">
              <w:rPr>
                <w:sz w:val="20"/>
                <w:szCs w:val="20"/>
                <w:lang w:val="ru-RU"/>
              </w:rPr>
              <w:t>[</w:t>
            </w:r>
            <w:r>
              <w:rPr>
                <w:sz w:val="20"/>
                <w:szCs w:val="20"/>
                <w:lang w:val="ru-RU"/>
              </w:rPr>
              <w:t xml:space="preserve">1 </w:t>
            </w:r>
            <w:r>
              <w:rPr>
                <w:sz w:val="20"/>
                <w:szCs w:val="20"/>
                <w:lang w:val="en-US"/>
              </w:rPr>
              <w:t>bis</w:t>
            </w:r>
            <w:r>
              <w:rPr>
                <w:sz w:val="20"/>
                <w:szCs w:val="20"/>
                <w:lang w:val="ru-RU"/>
              </w:rPr>
              <w:t>.</w:t>
            </w:r>
            <w:r w:rsidRPr="00446F72">
              <w:rPr>
                <w:sz w:val="20"/>
                <w:szCs w:val="20"/>
                <w:lang w:val="ru-RU"/>
              </w:rPr>
              <w:t xml:space="preserve"> </w:t>
            </w:r>
            <w:r>
              <w:rPr>
                <w:sz w:val="20"/>
                <w:szCs w:val="20"/>
                <w:lang w:val="ru-RU"/>
              </w:rPr>
              <w:t>Дополняющие</w:t>
            </w:r>
            <w:r w:rsidRPr="006C52A6">
              <w:rPr>
                <w:sz w:val="20"/>
                <w:szCs w:val="20"/>
                <w:lang w:val="ru-RU"/>
              </w:rPr>
              <w:t xml:space="preserve"> </w:t>
            </w:r>
            <w:r>
              <w:rPr>
                <w:sz w:val="20"/>
                <w:szCs w:val="20"/>
                <w:lang w:val="ru-RU"/>
              </w:rPr>
              <w:t>совместимые мероприятия</w:t>
            </w:r>
            <w:r w:rsidRPr="006C52A6">
              <w:rPr>
                <w:sz w:val="20"/>
                <w:szCs w:val="20"/>
                <w:lang w:val="ru-RU"/>
              </w:rPr>
              <w:t xml:space="preserve"> </w:t>
            </w:r>
            <w:r>
              <w:rPr>
                <w:sz w:val="20"/>
                <w:szCs w:val="20"/>
                <w:lang w:val="ru-RU"/>
              </w:rPr>
              <w:t>по</w:t>
            </w:r>
            <w:r>
              <w:rPr>
                <w:sz w:val="20"/>
                <w:szCs w:val="20"/>
                <w:lang w:val="en-US"/>
              </w:rPr>
              <w:t> </w:t>
            </w:r>
            <w:r>
              <w:rPr>
                <w:sz w:val="20"/>
                <w:szCs w:val="20"/>
                <w:lang w:val="ru-RU"/>
              </w:rPr>
              <w:t>экологической связности</w:t>
            </w:r>
            <w:r w:rsidRPr="006C52A6">
              <w:rPr>
                <w:sz w:val="20"/>
                <w:szCs w:val="20"/>
                <w:lang w:val="ru-RU"/>
              </w:rPr>
              <w:t>.]</w:t>
            </w:r>
          </w:p>
        </w:tc>
        <w:tc>
          <w:tcPr>
            <w:tcW w:w="1274" w:type="dxa"/>
          </w:tcPr>
          <w:p w14:paraId="125BDC9F" w14:textId="77777777" w:rsidR="003520D5" w:rsidRPr="00B27863" w:rsidRDefault="003520D5" w:rsidP="003560B1">
            <w:pPr>
              <w:spacing w:before="40" w:after="40"/>
              <w:rPr>
                <w:color w:val="000000"/>
                <w:sz w:val="20"/>
                <w:szCs w:val="20"/>
              </w:rPr>
            </w:pPr>
            <w:r w:rsidRPr="00B27863">
              <w:rPr>
                <w:color w:val="000000"/>
                <w:sz w:val="20"/>
                <w:szCs w:val="20"/>
              </w:rPr>
              <w:lastRenderedPageBreak/>
              <w:t>A</w:t>
            </w:r>
          </w:p>
        </w:tc>
      </w:tr>
      <w:tr w:rsidR="003520D5" w:rsidRPr="00B27863" w14:paraId="67E7B861" w14:textId="77777777" w:rsidTr="003560B1">
        <w:tc>
          <w:tcPr>
            <w:tcW w:w="1701" w:type="dxa"/>
          </w:tcPr>
          <w:p w14:paraId="466EB49D" w14:textId="77777777" w:rsidR="003520D5" w:rsidRPr="00B27863" w:rsidRDefault="003520D5" w:rsidP="003560B1">
            <w:pPr>
              <w:spacing w:before="40" w:after="40"/>
              <w:rPr>
                <w:color w:val="000000"/>
                <w:sz w:val="20"/>
                <w:szCs w:val="20"/>
              </w:rPr>
            </w:pPr>
            <w:r w:rsidRPr="00B27863">
              <w:rPr>
                <w:color w:val="000000"/>
                <w:sz w:val="20"/>
                <w:szCs w:val="20"/>
              </w:rPr>
              <w:t>Задача 2</w:t>
            </w:r>
          </w:p>
        </w:tc>
        <w:tc>
          <w:tcPr>
            <w:tcW w:w="5954" w:type="dxa"/>
          </w:tcPr>
          <w:p w14:paraId="2013B4C4" w14:textId="77777777" w:rsidR="003520D5" w:rsidRDefault="003520D5" w:rsidP="003560B1">
            <w:pPr>
              <w:tabs>
                <w:tab w:val="left" w:pos="486"/>
              </w:tabs>
              <w:spacing w:before="40" w:after="40"/>
              <w:jc w:val="left"/>
              <w:rPr>
                <w:color w:val="000000"/>
                <w:sz w:val="20"/>
                <w:szCs w:val="20"/>
                <w:lang w:val="ru-RU"/>
              </w:rPr>
            </w:pPr>
            <w:r w:rsidRPr="00B27863">
              <w:rPr>
                <w:color w:val="000000"/>
                <w:sz w:val="20"/>
                <w:szCs w:val="20"/>
                <w:lang w:val="ru-RU"/>
              </w:rPr>
              <w:t>2.</w:t>
            </w:r>
            <w:r w:rsidRPr="00B27863">
              <w:rPr>
                <w:color w:val="000000"/>
                <w:sz w:val="20"/>
                <w:szCs w:val="20"/>
                <w:lang w:val="ru-RU"/>
              </w:rPr>
              <w:tab/>
              <w:t>Содействовать восстановлению деградиров</w:t>
            </w:r>
            <w:r>
              <w:rPr>
                <w:color w:val="000000"/>
                <w:sz w:val="20"/>
                <w:szCs w:val="20"/>
                <w:lang w:val="ru-RU"/>
              </w:rPr>
              <w:t>авши</w:t>
            </w:r>
            <w:r w:rsidRPr="00B27863">
              <w:rPr>
                <w:color w:val="000000"/>
                <w:sz w:val="20"/>
                <w:szCs w:val="20"/>
                <w:lang w:val="ru-RU"/>
              </w:rPr>
              <w:t>х экосистем в границах [охраняемых районов и других эффективных природоохранных мер на порайонной основе, в применимых случаях с признанием традиционных территорий и территорий коренных народов,] и за их пределами, включая буферные зоны, экологические коридоры[</w:t>
            </w:r>
            <w:r>
              <w:rPr>
                <w:color w:val="000000"/>
                <w:sz w:val="20"/>
                <w:szCs w:val="20"/>
                <w:lang w:val="ru-RU"/>
              </w:rPr>
              <w:t xml:space="preserve">, </w:t>
            </w:r>
            <w:r w:rsidRPr="00B27863">
              <w:rPr>
                <w:color w:val="000000"/>
                <w:sz w:val="20"/>
                <w:szCs w:val="20"/>
                <w:lang w:val="ru-RU"/>
              </w:rPr>
              <w:t>биоразнообразие почв, в</w:t>
            </w:r>
            <w:r>
              <w:rPr>
                <w:color w:val="000000"/>
                <w:sz w:val="20"/>
                <w:szCs w:val="20"/>
                <w:lang w:val="ru-RU"/>
              </w:rPr>
              <w:t> </w:t>
            </w:r>
            <w:r w:rsidRPr="00B27863">
              <w:rPr>
                <w:color w:val="000000"/>
                <w:sz w:val="20"/>
                <w:szCs w:val="20"/>
                <w:lang w:val="ru-RU"/>
              </w:rPr>
              <w:t>частности биоразнообразие грибов</w:t>
            </w:r>
            <w:r w:rsidRPr="00B27863">
              <w:rPr>
                <w:rStyle w:val="ab"/>
                <w:color w:val="000000"/>
                <w:lang w:val="ru-RU"/>
              </w:rPr>
              <w:t xml:space="preserve"> </w:t>
            </w:r>
            <w:r w:rsidRPr="00B27863">
              <w:rPr>
                <w:rStyle w:val="ab"/>
                <w:color w:val="000000"/>
              </w:rPr>
              <w:footnoteReference w:id="74"/>
            </w:r>
            <w:r w:rsidRPr="00B27863">
              <w:rPr>
                <w:color w:val="000000"/>
                <w:sz w:val="20"/>
                <w:szCs w:val="20"/>
                <w:lang w:val="ru-RU"/>
              </w:rPr>
              <w:t>] и внутренневодные экосистемы, с тем чтобы восстановить экологическую целостность и экологическую связность различных ландшафтов суши и морских ландшафтов, в том числе путем разработки критериев для определения районов для приоритетного восстановления и подходов к оценке успешности восстановления, обеспечивая осуществление восстановительных мер на основе принципа инклюзивности и с учетом гендерных аспектов [в</w:t>
            </w:r>
            <w:r>
              <w:rPr>
                <w:color w:val="000000"/>
                <w:sz w:val="20"/>
                <w:szCs w:val="20"/>
                <w:lang w:val="ru-RU"/>
              </w:rPr>
              <w:t> </w:t>
            </w:r>
            <w:r w:rsidRPr="00B27863">
              <w:rPr>
                <w:color w:val="000000"/>
                <w:sz w:val="20"/>
                <w:szCs w:val="20"/>
                <w:lang w:val="ru-RU"/>
              </w:rPr>
              <w:t>соответствующих случаях].</w:t>
            </w:r>
          </w:p>
          <w:p w14:paraId="2F0A92DA" w14:textId="77777777" w:rsidR="003520D5" w:rsidRPr="00B27863" w:rsidRDefault="003520D5" w:rsidP="003560B1">
            <w:pPr>
              <w:tabs>
                <w:tab w:val="left" w:pos="486"/>
              </w:tabs>
              <w:spacing w:before="40" w:after="40"/>
              <w:ind w:left="61"/>
              <w:jc w:val="left"/>
              <w:rPr>
                <w:b/>
                <w:bCs/>
                <w:color w:val="000000"/>
                <w:sz w:val="20"/>
                <w:szCs w:val="20"/>
                <w:lang w:val="ru-RU"/>
              </w:rPr>
            </w:pPr>
            <w:r w:rsidRPr="006C52A6">
              <w:rPr>
                <w:sz w:val="20"/>
                <w:szCs w:val="20"/>
                <w:lang w:val="ru-RU"/>
              </w:rPr>
              <w:t>[</w:t>
            </w:r>
            <w:r>
              <w:rPr>
                <w:sz w:val="20"/>
                <w:szCs w:val="20"/>
                <w:lang w:val="ru-RU"/>
              </w:rPr>
              <w:t xml:space="preserve">2 </w:t>
            </w:r>
            <w:r>
              <w:rPr>
                <w:sz w:val="20"/>
                <w:szCs w:val="20"/>
                <w:lang w:val="en-US"/>
              </w:rPr>
              <w:t>bis</w:t>
            </w:r>
            <w:r>
              <w:rPr>
                <w:sz w:val="20"/>
                <w:szCs w:val="20"/>
                <w:lang w:val="ru-RU"/>
              </w:rPr>
              <w:t>.</w:t>
            </w:r>
            <w:r w:rsidRPr="003E3081">
              <w:rPr>
                <w:sz w:val="20"/>
                <w:szCs w:val="20"/>
                <w:lang w:val="ru-RU"/>
              </w:rPr>
              <w:t xml:space="preserve"> </w:t>
            </w:r>
            <w:r>
              <w:rPr>
                <w:sz w:val="20"/>
                <w:szCs w:val="20"/>
                <w:lang w:val="ru-RU"/>
              </w:rPr>
              <w:t>Дополняющие</w:t>
            </w:r>
            <w:r w:rsidRPr="006C52A6">
              <w:rPr>
                <w:sz w:val="20"/>
                <w:szCs w:val="20"/>
                <w:lang w:val="ru-RU"/>
              </w:rPr>
              <w:t xml:space="preserve"> </w:t>
            </w:r>
            <w:r>
              <w:rPr>
                <w:sz w:val="20"/>
                <w:szCs w:val="20"/>
                <w:lang w:val="ru-RU"/>
              </w:rPr>
              <w:t>совместимые мероприятия</w:t>
            </w:r>
            <w:r w:rsidRPr="006C52A6">
              <w:rPr>
                <w:sz w:val="20"/>
                <w:szCs w:val="20"/>
                <w:lang w:val="ru-RU"/>
              </w:rPr>
              <w:t xml:space="preserve"> </w:t>
            </w:r>
            <w:r>
              <w:rPr>
                <w:sz w:val="20"/>
                <w:szCs w:val="20"/>
                <w:lang w:val="ru-RU"/>
              </w:rPr>
              <w:t>по экологической связности</w:t>
            </w:r>
            <w:r w:rsidRPr="006C52A6">
              <w:rPr>
                <w:sz w:val="20"/>
                <w:szCs w:val="20"/>
                <w:lang w:val="ru-RU"/>
              </w:rPr>
              <w:t>.]</w:t>
            </w:r>
          </w:p>
        </w:tc>
        <w:tc>
          <w:tcPr>
            <w:tcW w:w="1274" w:type="dxa"/>
          </w:tcPr>
          <w:p w14:paraId="43B09242" w14:textId="77777777" w:rsidR="003520D5" w:rsidRPr="00B27863" w:rsidRDefault="003520D5" w:rsidP="003560B1">
            <w:pPr>
              <w:spacing w:before="40" w:after="40"/>
              <w:jc w:val="left"/>
              <w:rPr>
                <w:color w:val="000000"/>
                <w:sz w:val="20"/>
                <w:szCs w:val="20"/>
              </w:rPr>
            </w:pPr>
            <w:r w:rsidRPr="00B27863">
              <w:rPr>
                <w:color w:val="000000"/>
                <w:sz w:val="20"/>
                <w:szCs w:val="20"/>
              </w:rPr>
              <w:t>B</w:t>
            </w:r>
          </w:p>
        </w:tc>
      </w:tr>
      <w:tr w:rsidR="003520D5" w:rsidRPr="00B27863" w14:paraId="4887ADCD" w14:textId="77777777" w:rsidTr="003560B1">
        <w:tc>
          <w:tcPr>
            <w:tcW w:w="1701" w:type="dxa"/>
          </w:tcPr>
          <w:p w14:paraId="3F99493D" w14:textId="77777777" w:rsidR="003520D5" w:rsidRPr="00B27863" w:rsidRDefault="003520D5" w:rsidP="003560B1">
            <w:pPr>
              <w:spacing w:before="40" w:after="40"/>
              <w:rPr>
                <w:color w:val="000000"/>
                <w:sz w:val="20"/>
                <w:szCs w:val="20"/>
              </w:rPr>
            </w:pPr>
            <w:r w:rsidRPr="00B27863">
              <w:rPr>
                <w:color w:val="000000"/>
                <w:sz w:val="20"/>
                <w:szCs w:val="20"/>
              </w:rPr>
              <w:t>Задача 3</w:t>
            </w:r>
          </w:p>
        </w:tc>
        <w:tc>
          <w:tcPr>
            <w:tcW w:w="5954" w:type="dxa"/>
          </w:tcPr>
          <w:p w14:paraId="769B877E" w14:textId="77777777" w:rsidR="003520D5" w:rsidRPr="00B27863" w:rsidRDefault="003520D5" w:rsidP="003560B1">
            <w:pPr>
              <w:tabs>
                <w:tab w:val="left" w:pos="486"/>
              </w:tabs>
              <w:spacing w:before="40" w:after="40"/>
              <w:jc w:val="left"/>
              <w:rPr>
                <w:color w:val="000000"/>
                <w:sz w:val="20"/>
                <w:szCs w:val="20"/>
                <w:lang w:val="ru-RU"/>
              </w:rPr>
            </w:pPr>
            <w:r w:rsidRPr="00B27863">
              <w:rPr>
                <w:color w:val="000000"/>
                <w:sz w:val="20"/>
                <w:szCs w:val="20"/>
                <w:lang w:val="ru-RU"/>
              </w:rPr>
              <w:t>3.</w:t>
            </w:r>
            <w:r w:rsidRPr="00B27863">
              <w:rPr>
                <w:color w:val="000000"/>
                <w:sz w:val="20"/>
                <w:szCs w:val="20"/>
                <w:lang w:val="ru-RU"/>
              </w:rPr>
              <w:tab/>
              <w:t>Включить формулировки, сферу охвата и сроки выполнения задачи 3 Рамочной программы во все аспекты осуществления программы работы, обновив соответствующие сроки и терминологию и обеспечив согласованность со смежными процессами</w:t>
            </w:r>
            <w:r>
              <w:rPr>
                <w:color w:val="000000"/>
                <w:sz w:val="20"/>
                <w:szCs w:val="20"/>
                <w:lang w:val="ru-RU"/>
              </w:rPr>
              <w:t>, осуществляемыми</w:t>
            </w:r>
            <w:r w:rsidRPr="00B27863">
              <w:rPr>
                <w:color w:val="000000"/>
                <w:sz w:val="20"/>
                <w:szCs w:val="20"/>
                <w:lang w:val="ru-RU"/>
              </w:rPr>
              <w:t xml:space="preserve"> в рамках Конвенции</w:t>
            </w:r>
            <w:r>
              <w:rPr>
                <w:color w:val="000000"/>
                <w:sz w:val="20"/>
                <w:szCs w:val="20"/>
                <w:lang w:val="ru-RU"/>
              </w:rPr>
              <w:t xml:space="preserve"> о биологическом разнообразии</w:t>
            </w:r>
            <w:r>
              <w:rPr>
                <w:rStyle w:val="ab"/>
                <w:color w:val="000000" w:themeColor="text1"/>
              </w:rPr>
              <w:footnoteReference w:id="75"/>
            </w:r>
            <w:r w:rsidRPr="00B27863">
              <w:rPr>
                <w:color w:val="000000"/>
                <w:sz w:val="20"/>
                <w:szCs w:val="20"/>
                <w:lang w:val="ru-RU"/>
              </w:rPr>
              <w:t>, включая программу работы по</w:t>
            </w:r>
            <w:r>
              <w:rPr>
                <w:color w:val="000000"/>
                <w:sz w:val="20"/>
                <w:szCs w:val="20"/>
                <w:lang w:val="ru-RU"/>
              </w:rPr>
              <w:t> </w:t>
            </w:r>
            <w:r w:rsidRPr="00B27863">
              <w:rPr>
                <w:color w:val="000000"/>
                <w:sz w:val="20"/>
                <w:szCs w:val="20"/>
                <w:lang w:val="ru-RU"/>
              </w:rPr>
              <w:t>осуществлению статьи 8</w:t>
            </w:r>
            <w:r w:rsidRPr="00B27863">
              <w:rPr>
                <w:color w:val="000000"/>
                <w:sz w:val="20"/>
                <w:szCs w:val="20"/>
              </w:rPr>
              <w:t> j</w:t>
            </w:r>
            <w:r w:rsidRPr="00B27863">
              <w:rPr>
                <w:color w:val="000000"/>
                <w:sz w:val="20"/>
                <w:szCs w:val="20"/>
                <w:lang w:val="ru-RU"/>
              </w:rPr>
              <w:t>) и других положений Конвенции, касающихся коренных народов и местных общин, на период до 2030 года.</w:t>
            </w:r>
          </w:p>
          <w:p w14:paraId="47A9E0EA" w14:textId="77777777" w:rsidR="003520D5" w:rsidRPr="00B27863" w:rsidRDefault="003520D5" w:rsidP="003560B1">
            <w:pPr>
              <w:spacing w:before="40" w:after="40"/>
              <w:jc w:val="left"/>
              <w:rPr>
                <w:color w:val="000000"/>
                <w:sz w:val="20"/>
                <w:szCs w:val="20"/>
                <w:lang w:val="ru-RU"/>
              </w:rPr>
            </w:pPr>
            <w:r w:rsidRPr="00B27863">
              <w:rPr>
                <w:color w:val="000000"/>
                <w:sz w:val="20"/>
                <w:szCs w:val="20"/>
                <w:lang w:val="ru-RU"/>
              </w:rPr>
              <w:t xml:space="preserve">4. Укрепить руководящие указания, касающиеся совершенствования систем мониторинга, представления отчетности и оценки в отношении наземных, внутренневодных, прибрежных и морских экосистем в целях обеспечения более точной оценки результатов в области биоразнообразия, в том числе в отношении экологической репрезентативности, связности, целостности, эффективности природоохранной деятельности, </w:t>
            </w:r>
            <w:r w:rsidRPr="00B27863">
              <w:rPr>
                <w:color w:val="000000"/>
                <w:sz w:val="20"/>
                <w:szCs w:val="20"/>
                <w:lang w:val="ru-RU"/>
              </w:rPr>
              <w:lastRenderedPageBreak/>
              <w:t xml:space="preserve">эффективности управления, качества руководства, тенденций, касающихся численности видов, а также путем использования надлежащих индикаторов системы мониторинга </w:t>
            </w:r>
            <w:r w:rsidRPr="00E67C23">
              <w:rPr>
                <w:color w:val="000000"/>
                <w:sz w:val="20"/>
                <w:szCs w:val="20"/>
                <w:lang w:val="ru-RU"/>
              </w:rPr>
              <w:t xml:space="preserve">Куньминско-Монреальской глобальной рамочной </w:t>
            </w:r>
            <w:r>
              <w:rPr>
                <w:color w:val="000000"/>
                <w:sz w:val="20"/>
                <w:szCs w:val="20"/>
                <w:lang w:val="ru-RU"/>
              </w:rPr>
              <w:t>программы</w:t>
            </w:r>
            <w:r>
              <w:rPr>
                <w:rStyle w:val="ab"/>
                <w:color w:val="000000" w:themeColor="text1"/>
              </w:rPr>
              <w:footnoteReference w:id="76"/>
            </w:r>
            <w:r>
              <w:rPr>
                <w:color w:val="000000"/>
                <w:sz w:val="20"/>
                <w:szCs w:val="20"/>
                <w:lang w:val="ru-RU"/>
              </w:rPr>
              <w:t xml:space="preserve"> </w:t>
            </w:r>
            <w:r w:rsidRPr="00B27863">
              <w:rPr>
                <w:color w:val="000000"/>
                <w:sz w:val="20"/>
                <w:szCs w:val="20"/>
                <w:lang w:val="ru-RU"/>
              </w:rPr>
              <w:t>и дезагрегированных индикаторов, в том числе, при необходимости, в разбивке по типам экосистем и уровням охраны.</w:t>
            </w:r>
          </w:p>
          <w:p w14:paraId="5B263976" w14:textId="77777777" w:rsidR="003520D5" w:rsidRPr="00B27863" w:rsidRDefault="003520D5" w:rsidP="003560B1">
            <w:pPr>
              <w:tabs>
                <w:tab w:val="left" w:pos="486"/>
              </w:tabs>
              <w:spacing w:before="40" w:after="40"/>
              <w:jc w:val="left"/>
              <w:rPr>
                <w:color w:val="000000"/>
                <w:sz w:val="20"/>
                <w:szCs w:val="20"/>
                <w:lang w:val="ru-RU"/>
              </w:rPr>
            </w:pPr>
            <w:r w:rsidRPr="00B27863">
              <w:rPr>
                <w:color w:val="000000"/>
                <w:sz w:val="20"/>
                <w:szCs w:val="20"/>
                <w:lang w:val="ru-RU"/>
              </w:rPr>
              <w:t>5.</w:t>
            </w:r>
            <w:r w:rsidRPr="00B27863">
              <w:rPr>
                <w:sz w:val="20"/>
                <w:szCs w:val="20"/>
                <w:lang w:val="ru-RU"/>
              </w:rPr>
              <w:tab/>
            </w:r>
            <w:r w:rsidRPr="00B27863">
              <w:rPr>
                <w:color w:val="000000"/>
                <w:sz w:val="20"/>
                <w:szCs w:val="20"/>
                <w:lang w:val="ru-RU"/>
              </w:rPr>
              <w:t>Совершенствовать руководящие указания, касающиеся признания, уважения, развития и защиты территорий коренных народов и традиционных территорий, в применимых случаях в контексте задачи 3</w:t>
            </w:r>
            <w:r>
              <w:rPr>
                <w:color w:val="000000"/>
                <w:sz w:val="20"/>
                <w:szCs w:val="20"/>
                <w:lang w:val="ru-RU"/>
              </w:rPr>
              <w:t xml:space="preserve"> Рамочной программы</w:t>
            </w:r>
            <w:r w:rsidRPr="00B27863">
              <w:rPr>
                <w:color w:val="000000"/>
                <w:sz w:val="20"/>
                <w:szCs w:val="20"/>
                <w:lang w:val="ru-RU"/>
              </w:rPr>
              <w:t>, в согласовании с программой работы по осуществлению статьи 8</w:t>
            </w:r>
            <w:r w:rsidRPr="00B27863">
              <w:rPr>
                <w:color w:val="000000"/>
                <w:sz w:val="20"/>
                <w:szCs w:val="20"/>
              </w:rPr>
              <w:t> j</w:t>
            </w:r>
            <w:r w:rsidRPr="00B27863">
              <w:rPr>
                <w:color w:val="000000"/>
                <w:sz w:val="20"/>
                <w:szCs w:val="20"/>
                <w:lang w:val="ru-RU"/>
              </w:rPr>
              <w:t>) и других положений Конвенции, касающихся коренных народов и местных общин. Это предполагает использование дифференцированных подходов для обеспечения всесторонней защиты, в том числе коренных народов, находящихся в добровольной изоляции и на стадии первоначальных контактов, в соответствии с принципами отсутствия контакта, нематериальности и осторожности с учетом национальных обстоятельств.</w:t>
            </w:r>
          </w:p>
          <w:p w14:paraId="64775681" w14:textId="77777777" w:rsidR="003520D5" w:rsidRPr="00B27863" w:rsidRDefault="003520D5" w:rsidP="003560B1">
            <w:pPr>
              <w:tabs>
                <w:tab w:val="left" w:pos="486"/>
              </w:tabs>
              <w:spacing w:before="40" w:after="40"/>
              <w:jc w:val="left"/>
              <w:rPr>
                <w:color w:val="000000"/>
                <w:sz w:val="20"/>
                <w:szCs w:val="20"/>
                <w:lang w:val="ru-RU"/>
              </w:rPr>
            </w:pPr>
            <w:r w:rsidRPr="00B27863">
              <w:rPr>
                <w:color w:val="000000"/>
                <w:sz w:val="20"/>
                <w:szCs w:val="20"/>
                <w:lang w:val="ru-RU"/>
              </w:rPr>
              <w:t>6.</w:t>
            </w:r>
            <w:r w:rsidRPr="00B27863">
              <w:rPr>
                <w:color w:val="000000"/>
                <w:sz w:val="20"/>
                <w:szCs w:val="20"/>
                <w:lang w:val="ru-RU"/>
              </w:rPr>
              <w:tab/>
              <w:t>Интенсифицировать внедрение практических основ, руководящих указаний, новых инновационных инструментов, тематических исследований и примеров национального опыта, извлеченных уроков и различных подходов в целях содействия выполнению задачи 3 Рамочной программы, включая выявление и определение приоритетных районов, имеющих особое значение для биоразнообразия, экологические сети, проектирование коридоров для климатической адаптации, широкомасштабную экологическую связность, в том числе подземные экологические процессы, другие эффективные природоохранные меры на порайонной основе и трансграничное сохранение.</w:t>
            </w:r>
          </w:p>
          <w:p w14:paraId="513E8F9E" w14:textId="77777777" w:rsidR="003520D5" w:rsidRPr="003679FD" w:rsidRDefault="003520D5" w:rsidP="003560B1">
            <w:pPr>
              <w:tabs>
                <w:tab w:val="left" w:pos="486"/>
              </w:tabs>
              <w:spacing w:before="40" w:after="40"/>
              <w:jc w:val="left"/>
              <w:rPr>
                <w:color w:val="000000"/>
                <w:sz w:val="20"/>
                <w:szCs w:val="20"/>
                <w:lang w:val="ru-RU"/>
              </w:rPr>
            </w:pPr>
            <w:r w:rsidRPr="00B27863">
              <w:rPr>
                <w:color w:val="000000"/>
                <w:sz w:val="20"/>
                <w:szCs w:val="20"/>
                <w:lang w:val="ru-RU"/>
              </w:rPr>
              <w:t>7.</w:t>
            </w:r>
            <w:r w:rsidRPr="00B27863">
              <w:rPr>
                <w:color w:val="000000"/>
                <w:sz w:val="20"/>
                <w:szCs w:val="20"/>
                <w:lang w:val="ru-RU"/>
              </w:rPr>
              <w:tab/>
              <w:t xml:space="preserve"> Активизировать внедрение подходов, основанных на</w:t>
            </w:r>
            <w:r>
              <w:rPr>
                <w:color w:val="000000"/>
                <w:sz w:val="20"/>
                <w:szCs w:val="20"/>
                <w:lang w:val="ru-RU"/>
              </w:rPr>
              <w:t> </w:t>
            </w:r>
            <w:r w:rsidRPr="00B27863">
              <w:rPr>
                <w:color w:val="000000"/>
                <w:sz w:val="20"/>
                <w:szCs w:val="20"/>
                <w:lang w:val="ru-RU"/>
              </w:rPr>
              <w:t>принципах справедливого и эффективного управления, при планировании и регулировании [охраняемых районов и</w:t>
            </w:r>
            <w:r>
              <w:rPr>
                <w:color w:val="000000"/>
                <w:sz w:val="20"/>
                <w:szCs w:val="20"/>
                <w:lang w:val="ru-RU"/>
              </w:rPr>
              <w:t> </w:t>
            </w:r>
            <w:r w:rsidRPr="00B27863">
              <w:rPr>
                <w:color w:val="000000"/>
                <w:sz w:val="20"/>
                <w:szCs w:val="20"/>
                <w:lang w:val="ru-RU"/>
              </w:rPr>
              <w:t>других эффективных природоохранных мер на</w:t>
            </w:r>
            <w:r>
              <w:rPr>
                <w:color w:val="000000"/>
                <w:sz w:val="20"/>
                <w:szCs w:val="20"/>
                <w:lang w:val="ru-RU"/>
              </w:rPr>
              <w:t> </w:t>
            </w:r>
            <w:r w:rsidRPr="00B27863">
              <w:rPr>
                <w:color w:val="000000"/>
                <w:sz w:val="20"/>
                <w:szCs w:val="20"/>
                <w:lang w:val="ru-RU"/>
              </w:rPr>
              <w:t>порайонной основе, в применимых случаях с</w:t>
            </w:r>
            <w:r>
              <w:rPr>
                <w:color w:val="000000"/>
                <w:sz w:val="20"/>
                <w:szCs w:val="20"/>
                <w:lang w:val="ru-RU"/>
              </w:rPr>
              <w:t> </w:t>
            </w:r>
            <w:r w:rsidRPr="00B27863">
              <w:rPr>
                <w:color w:val="000000"/>
                <w:sz w:val="20"/>
                <w:szCs w:val="20"/>
                <w:lang w:val="ru-RU"/>
              </w:rPr>
              <w:t xml:space="preserve">признанием традиционных территорий и территорий коренных народов] [и с применением подхода, основанного на правах человека,] в соответствии с разделом </w:t>
            </w:r>
            <w:r w:rsidRPr="00B27863">
              <w:rPr>
                <w:color w:val="000000"/>
                <w:sz w:val="20"/>
                <w:szCs w:val="20"/>
              </w:rPr>
              <w:t>C</w:t>
            </w:r>
            <w:r w:rsidRPr="00B27863">
              <w:rPr>
                <w:color w:val="000000"/>
                <w:sz w:val="20"/>
                <w:szCs w:val="20"/>
                <w:lang w:val="ru-RU"/>
              </w:rPr>
              <w:t xml:space="preserve"> Рамочной программы, в том числе, в соответствующих случаях, посредством перехода от подходов, ориентированных на</w:t>
            </w:r>
            <w:r>
              <w:rPr>
                <w:color w:val="000000"/>
                <w:sz w:val="20"/>
                <w:szCs w:val="20"/>
                <w:lang w:val="ru-RU"/>
              </w:rPr>
              <w:t> </w:t>
            </w:r>
            <w:r w:rsidRPr="00B27863">
              <w:rPr>
                <w:color w:val="000000"/>
                <w:sz w:val="20"/>
                <w:szCs w:val="20"/>
                <w:lang w:val="ru-RU"/>
              </w:rPr>
              <w:t>бенефициаров, к признанию, уважению, защите прав и</w:t>
            </w:r>
            <w:r>
              <w:rPr>
                <w:color w:val="000000"/>
                <w:sz w:val="20"/>
                <w:szCs w:val="20"/>
                <w:lang w:val="ru-RU"/>
              </w:rPr>
              <w:t> </w:t>
            </w:r>
            <w:r w:rsidRPr="00B27863">
              <w:rPr>
                <w:color w:val="000000"/>
                <w:sz w:val="20"/>
                <w:szCs w:val="20"/>
                <w:lang w:val="ru-RU"/>
              </w:rPr>
              <w:t>вклада коренных народов и местных общин и содействии им; поощрения стандартов и методов передовой практики в</w:t>
            </w:r>
            <w:r>
              <w:rPr>
                <w:color w:val="000000"/>
                <w:sz w:val="20"/>
                <w:szCs w:val="20"/>
                <w:lang w:val="ru-RU"/>
              </w:rPr>
              <w:t> </w:t>
            </w:r>
            <w:r w:rsidRPr="00B27863">
              <w:rPr>
                <w:color w:val="000000"/>
                <w:sz w:val="20"/>
                <w:szCs w:val="20"/>
                <w:lang w:val="ru-RU"/>
              </w:rPr>
              <w:t>области участия, совместного руководства и механизмов совместного управления; обеспечения приемлемого в</w:t>
            </w:r>
            <w:r>
              <w:rPr>
                <w:color w:val="000000"/>
                <w:sz w:val="20"/>
                <w:szCs w:val="20"/>
                <w:lang w:val="ru-RU"/>
              </w:rPr>
              <w:t> </w:t>
            </w:r>
            <w:r w:rsidRPr="00B27863">
              <w:rPr>
                <w:color w:val="000000"/>
                <w:sz w:val="20"/>
                <w:szCs w:val="20"/>
                <w:lang w:val="ru-RU"/>
              </w:rPr>
              <w:t xml:space="preserve">культурном отношении доступа к информации; уважения и укрепления в соответствующих случаях внедрения принципа добровольного, предварительного </w:t>
            </w:r>
            <w:r w:rsidRPr="00B27863">
              <w:rPr>
                <w:color w:val="000000"/>
                <w:sz w:val="20"/>
                <w:szCs w:val="20"/>
                <w:lang w:val="ru-RU"/>
              </w:rPr>
              <w:lastRenderedPageBreak/>
              <w:t>и</w:t>
            </w:r>
            <w:r>
              <w:rPr>
                <w:color w:val="000000"/>
                <w:sz w:val="20"/>
                <w:szCs w:val="20"/>
                <w:lang w:val="ru-RU"/>
              </w:rPr>
              <w:t> </w:t>
            </w:r>
            <w:r w:rsidRPr="00B27863">
              <w:rPr>
                <w:color w:val="000000"/>
                <w:sz w:val="20"/>
                <w:szCs w:val="20"/>
                <w:lang w:val="ru-RU"/>
              </w:rPr>
              <w:t>обоснованного согласия</w:t>
            </w:r>
            <w:r w:rsidRPr="00B27863">
              <w:rPr>
                <w:rStyle w:val="ab"/>
                <w:color w:val="000000"/>
              </w:rPr>
              <w:footnoteReference w:id="77"/>
            </w:r>
            <w:r w:rsidRPr="00B27863">
              <w:rPr>
                <w:color w:val="000000"/>
                <w:sz w:val="20"/>
                <w:szCs w:val="20"/>
                <w:lang w:val="ru-RU"/>
              </w:rPr>
              <w:t xml:space="preserve"> [в соответствии с</w:t>
            </w:r>
            <w:r>
              <w:rPr>
                <w:color w:val="000000"/>
                <w:sz w:val="20"/>
                <w:szCs w:val="20"/>
                <w:lang w:val="ru-RU"/>
              </w:rPr>
              <w:t> </w:t>
            </w:r>
            <w:r w:rsidRPr="00B27863">
              <w:rPr>
                <w:color w:val="000000"/>
                <w:sz w:val="20"/>
                <w:szCs w:val="20"/>
                <w:lang w:val="ru-RU"/>
              </w:rPr>
              <w:t>национальными обстоятельствами и законодательством, а</w:t>
            </w:r>
            <w:r>
              <w:rPr>
                <w:color w:val="000000"/>
                <w:sz w:val="20"/>
                <w:szCs w:val="20"/>
                <w:lang w:val="ru-RU"/>
              </w:rPr>
              <w:t> </w:t>
            </w:r>
            <w:r w:rsidRPr="00B27863">
              <w:rPr>
                <w:color w:val="000000"/>
                <w:sz w:val="20"/>
                <w:szCs w:val="20"/>
                <w:lang w:val="ru-RU"/>
              </w:rPr>
              <w:t>также с международными документами].</w:t>
            </w:r>
          </w:p>
          <w:p w14:paraId="68188ACB" w14:textId="77777777" w:rsidR="003520D5" w:rsidRPr="00B27863" w:rsidRDefault="003520D5" w:rsidP="003560B1">
            <w:pPr>
              <w:tabs>
                <w:tab w:val="left" w:pos="486"/>
              </w:tabs>
              <w:spacing w:before="40" w:after="40"/>
              <w:jc w:val="left"/>
              <w:rPr>
                <w:color w:val="000000"/>
                <w:sz w:val="20"/>
                <w:szCs w:val="20"/>
                <w:lang w:val="ru-RU"/>
              </w:rPr>
            </w:pPr>
            <w:r w:rsidRPr="00B27863">
              <w:rPr>
                <w:color w:val="000000"/>
                <w:sz w:val="20"/>
                <w:szCs w:val="20"/>
                <w:lang w:val="ru-RU"/>
              </w:rPr>
              <w:t>8.</w:t>
            </w:r>
            <w:r w:rsidRPr="00B27863">
              <w:rPr>
                <w:sz w:val="20"/>
                <w:szCs w:val="20"/>
                <w:lang w:val="ru-RU"/>
              </w:rPr>
              <w:tab/>
            </w:r>
            <w:r w:rsidRPr="00B27863">
              <w:rPr>
                <w:color w:val="000000"/>
                <w:sz w:val="20"/>
                <w:szCs w:val="20"/>
                <w:lang w:val="ru-RU"/>
              </w:rPr>
              <w:t>Укрепить инклюзивные системы мониторинга, представления отчетности и оценки</w:t>
            </w:r>
            <w:r>
              <w:rPr>
                <w:color w:val="000000"/>
                <w:sz w:val="20"/>
                <w:szCs w:val="20"/>
                <w:lang w:val="ru-RU"/>
              </w:rPr>
              <w:t xml:space="preserve"> </w:t>
            </w:r>
            <w:r w:rsidRPr="00B27863">
              <w:rPr>
                <w:color w:val="000000"/>
                <w:sz w:val="20"/>
                <w:szCs w:val="20"/>
                <w:lang w:val="ru-RU"/>
              </w:rPr>
              <w:t>[в отношении охраняемых районов и других эффективных природоохранных мер на порайонной основе, в применимых случаях с признанием традиционных территорий и территорий коренных народов], в том числе путем определения доступных инструментов, и содействовать применению соответствующих новых технологий для более точной оценки экологической репрезентативности, целостности и связности, результатов в области биоразнообразия, эффективности управления, качества руководства, тенденций, касающихся численности видов, соответствующих индикаторов системы мониторинга, а также дезагрегированных индикаторов [в разбивке по полу].</w:t>
            </w:r>
          </w:p>
          <w:p w14:paraId="10918B41" w14:textId="77777777" w:rsidR="003520D5" w:rsidRPr="00B27863" w:rsidRDefault="003520D5" w:rsidP="003560B1">
            <w:pPr>
              <w:tabs>
                <w:tab w:val="left" w:pos="486"/>
              </w:tabs>
              <w:spacing w:before="40" w:after="40"/>
              <w:jc w:val="left"/>
              <w:rPr>
                <w:color w:val="000000"/>
                <w:sz w:val="20"/>
                <w:szCs w:val="20"/>
                <w:lang w:val="ru-RU"/>
              </w:rPr>
            </w:pPr>
            <w:r w:rsidRPr="00B27863">
              <w:rPr>
                <w:color w:val="000000"/>
                <w:sz w:val="20"/>
                <w:szCs w:val="20"/>
                <w:lang w:val="ru-RU"/>
              </w:rPr>
              <w:t>9.</w:t>
            </w:r>
            <w:r w:rsidRPr="00B27863">
              <w:rPr>
                <w:sz w:val="20"/>
                <w:szCs w:val="20"/>
                <w:lang w:val="ru-RU"/>
              </w:rPr>
              <w:tab/>
            </w:r>
            <w:r w:rsidRPr="00E66C76">
              <w:rPr>
                <w:color w:val="000000"/>
                <w:sz w:val="20"/>
                <w:szCs w:val="20"/>
                <w:lang w:val="ru-RU"/>
              </w:rPr>
              <w:t xml:space="preserve">Содействовать применению соответствующих и новых подходов к обеспечению экологической целостности и связности при планировании и управлении [охраняемыми районами и другими эффективными природоохранными мерами на </w:t>
            </w:r>
            <w:r>
              <w:rPr>
                <w:color w:val="000000"/>
                <w:sz w:val="20"/>
                <w:szCs w:val="20"/>
                <w:lang w:val="ru-RU"/>
              </w:rPr>
              <w:t>порайонной основе</w:t>
            </w:r>
            <w:r w:rsidRPr="00E66C76">
              <w:rPr>
                <w:color w:val="000000"/>
                <w:sz w:val="20"/>
                <w:szCs w:val="20"/>
                <w:lang w:val="ru-RU"/>
              </w:rPr>
              <w:t xml:space="preserve"> с учетом, где это применимо, территорий коренных народов и традиционных территорий], в том числе посредством создания экологических сетей, экологических коридоров,</w:t>
            </w:r>
            <w:r>
              <w:rPr>
                <w:color w:val="000000"/>
                <w:sz w:val="20"/>
                <w:szCs w:val="20"/>
                <w:lang w:val="ru-RU"/>
              </w:rPr>
              <w:t xml:space="preserve"> переходных зон, </w:t>
            </w:r>
            <w:r w:rsidRPr="00E66C76">
              <w:rPr>
                <w:color w:val="000000"/>
                <w:sz w:val="20"/>
                <w:szCs w:val="20"/>
                <w:lang w:val="ru-RU"/>
              </w:rPr>
              <w:t xml:space="preserve">трансграничных инициатив по обеспечению связности и проектирования коридоров для адаптации к изменению климата в </w:t>
            </w:r>
            <w:r>
              <w:rPr>
                <w:color w:val="000000"/>
                <w:sz w:val="20"/>
                <w:szCs w:val="20"/>
                <w:lang w:val="ru-RU"/>
              </w:rPr>
              <w:t>рамках</w:t>
            </w:r>
            <w:r w:rsidRPr="00E66C76">
              <w:rPr>
                <w:color w:val="000000"/>
                <w:sz w:val="20"/>
                <w:szCs w:val="20"/>
                <w:lang w:val="ru-RU"/>
              </w:rPr>
              <w:t xml:space="preserve"> более широких наземных и морских ландшафтов.</w:t>
            </w:r>
          </w:p>
          <w:p w14:paraId="3A97F99B" w14:textId="77777777" w:rsidR="003520D5" w:rsidRDefault="003520D5" w:rsidP="003560B1">
            <w:pPr>
              <w:tabs>
                <w:tab w:val="left" w:pos="486"/>
              </w:tabs>
              <w:spacing w:before="40" w:after="40"/>
              <w:jc w:val="left"/>
              <w:rPr>
                <w:color w:val="000000"/>
                <w:sz w:val="20"/>
                <w:szCs w:val="20"/>
                <w:lang w:val="ru-RU"/>
              </w:rPr>
            </w:pPr>
            <w:r w:rsidRPr="00B27863">
              <w:rPr>
                <w:color w:val="000000"/>
                <w:sz w:val="20"/>
                <w:szCs w:val="20"/>
                <w:lang w:val="ru-RU"/>
              </w:rPr>
              <w:t>10.</w:t>
            </w:r>
            <w:r w:rsidRPr="00B27863">
              <w:rPr>
                <w:color w:val="000000"/>
                <w:sz w:val="20"/>
                <w:szCs w:val="20"/>
                <w:lang w:val="ru-RU"/>
              </w:rPr>
              <w:tab/>
              <w:t>Усилить учет вопросов изменения климата при планировании и управлении [охраняемыми и другими эффективными мерами по сохранению территорий, признавая, где это применимо, территории коренных народов и традиционные территории], включая экологические коридоры</w:t>
            </w:r>
            <w:r>
              <w:rPr>
                <w:color w:val="000000"/>
                <w:sz w:val="20"/>
                <w:szCs w:val="20"/>
                <w:lang w:val="ru-RU"/>
              </w:rPr>
              <w:t xml:space="preserve">. </w:t>
            </w:r>
          </w:p>
          <w:p w14:paraId="734F839A" w14:textId="77777777" w:rsidR="003520D5" w:rsidRPr="00473B38" w:rsidRDefault="003520D5" w:rsidP="003560B1">
            <w:pPr>
              <w:tabs>
                <w:tab w:val="left" w:pos="486"/>
              </w:tabs>
              <w:spacing w:before="40" w:after="40"/>
              <w:jc w:val="left"/>
              <w:rPr>
                <w:color w:val="000000"/>
                <w:sz w:val="20"/>
                <w:szCs w:val="20"/>
                <w:lang w:val="ru-RU"/>
              </w:rPr>
            </w:pPr>
            <w:r w:rsidRPr="006C52A6">
              <w:rPr>
                <w:sz w:val="20"/>
                <w:szCs w:val="20"/>
                <w:lang w:val="ru-RU"/>
              </w:rPr>
              <w:t>[</w:t>
            </w:r>
            <w:r>
              <w:rPr>
                <w:sz w:val="20"/>
                <w:szCs w:val="20"/>
                <w:lang w:val="ru-RU"/>
              </w:rPr>
              <w:t xml:space="preserve">10 </w:t>
            </w:r>
            <w:r>
              <w:rPr>
                <w:sz w:val="20"/>
                <w:szCs w:val="20"/>
                <w:lang w:val="en-US"/>
              </w:rPr>
              <w:t>bis</w:t>
            </w:r>
            <w:r>
              <w:rPr>
                <w:sz w:val="20"/>
                <w:szCs w:val="20"/>
                <w:lang w:val="ru-RU"/>
              </w:rPr>
              <w:t>.</w:t>
            </w:r>
            <w:r w:rsidRPr="00D911AA">
              <w:rPr>
                <w:sz w:val="20"/>
                <w:szCs w:val="20"/>
                <w:lang w:val="ru-RU"/>
              </w:rPr>
              <w:t xml:space="preserve"> </w:t>
            </w:r>
            <w:r>
              <w:rPr>
                <w:sz w:val="20"/>
                <w:szCs w:val="20"/>
                <w:lang w:val="ru-RU"/>
              </w:rPr>
              <w:t>Дополняющие</w:t>
            </w:r>
            <w:r w:rsidRPr="006C52A6">
              <w:rPr>
                <w:sz w:val="20"/>
                <w:szCs w:val="20"/>
                <w:lang w:val="ru-RU"/>
              </w:rPr>
              <w:t xml:space="preserve"> </w:t>
            </w:r>
            <w:r>
              <w:rPr>
                <w:sz w:val="20"/>
                <w:szCs w:val="20"/>
                <w:lang w:val="ru-RU"/>
              </w:rPr>
              <w:t>совместимые мероприятия</w:t>
            </w:r>
            <w:r w:rsidRPr="006C52A6">
              <w:rPr>
                <w:sz w:val="20"/>
                <w:szCs w:val="20"/>
                <w:lang w:val="ru-RU"/>
              </w:rPr>
              <w:t xml:space="preserve"> </w:t>
            </w:r>
            <w:r>
              <w:rPr>
                <w:sz w:val="20"/>
                <w:szCs w:val="20"/>
                <w:lang w:val="ru-RU"/>
              </w:rPr>
              <w:t>по экологической связности</w:t>
            </w:r>
            <w:r w:rsidRPr="006C52A6">
              <w:rPr>
                <w:sz w:val="20"/>
                <w:szCs w:val="20"/>
                <w:lang w:val="ru-RU"/>
              </w:rPr>
              <w:t>.]</w:t>
            </w:r>
          </w:p>
        </w:tc>
        <w:tc>
          <w:tcPr>
            <w:tcW w:w="1274" w:type="dxa"/>
          </w:tcPr>
          <w:p w14:paraId="4C78920C" w14:textId="77777777" w:rsidR="003520D5" w:rsidRPr="00B27863" w:rsidRDefault="003520D5" w:rsidP="003560B1">
            <w:pPr>
              <w:spacing w:before="40" w:after="40"/>
              <w:rPr>
                <w:color w:val="000000"/>
                <w:sz w:val="20"/>
                <w:szCs w:val="20"/>
              </w:rPr>
            </w:pPr>
            <w:r w:rsidRPr="00B27863">
              <w:rPr>
                <w:color w:val="000000"/>
                <w:sz w:val="20"/>
                <w:szCs w:val="20"/>
              </w:rPr>
              <w:lastRenderedPageBreak/>
              <w:t>A</w:t>
            </w:r>
          </w:p>
        </w:tc>
      </w:tr>
      <w:tr w:rsidR="003520D5" w:rsidRPr="00B27863" w14:paraId="4C268828" w14:textId="77777777" w:rsidTr="003560B1">
        <w:tc>
          <w:tcPr>
            <w:tcW w:w="1701" w:type="dxa"/>
          </w:tcPr>
          <w:p w14:paraId="18236A57" w14:textId="77777777" w:rsidR="003520D5" w:rsidRPr="00B27863" w:rsidRDefault="003520D5" w:rsidP="003560B1">
            <w:pPr>
              <w:spacing w:before="40" w:after="40"/>
              <w:rPr>
                <w:color w:val="000000"/>
                <w:sz w:val="20"/>
                <w:szCs w:val="20"/>
              </w:rPr>
            </w:pPr>
            <w:r w:rsidRPr="00B27863">
              <w:rPr>
                <w:color w:val="000000"/>
                <w:sz w:val="20"/>
                <w:szCs w:val="20"/>
              </w:rPr>
              <w:lastRenderedPageBreak/>
              <w:t>Задача 4</w:t>
            </w:r>
          </w:p>
        </w:tc>
        <w:tc>
          <w:tcPr>
            <w:tcW w:w="5954" w:type="dxa"/>
          </w:tcPr>
          <w:p w14:paraId="21B34F6B" w14:textId="77777777" w:rsidR="003520D5" w:rsidRPr="00B27863" w:rsidRDefault="003520D5" w:rsidP="003560B1">
            <w:pPr>
              <w:tabs>
                <w:tab w:val="left" w:pos="486"/>
              </w:tabs>
              <w:spacing w:before="40" w:after="40"/>
              <w:jc w:val="left"/>
              <w:rPr>
                <w:color w:val="000000"/>
                <w:sz w:val="20"/>
                <w:szCs w:val="20"/>
                <w:lang w:val="ru-RU"/>
              </w:rPr>
            </w:pPr>
            <w:r w:rsidRPr="00B27863">
              <w:rPr>
                <w:color w:val="000000"/>
                <w:sz w:val="20"/>
                <w:szCs w:val="20"/>
                <w:lang w:val="ru-RU"/>
              </w:rPr>
              <w:t>11.</w:t>
            </w:r>
            <w:r w:rsidRPr="00B27863">
              <w:rPr>
                <w:sz w:val="20"/>
                <w:szCs w:val="20"/>
                <w:lang w:val="ru-RU"/>
              </w:rPr>
              <w:tab/>
              <w:t>Укреплять потенциал в области планирования и управления посредством основанной на широком участии оценки рисков, создания, где это возможно, механизмов оперативного реагирования, обеспечения инклюзивного взаимодействия с общинами и учета традиционных знаний при урегулировании конфликтов между человеком и дикой природой и содействии сосуществованию[ в охраняемых районах и в рамках других эффективных природоохранных мер на порайонной основе, с</w:t>
            </w:r>
            <w:r>
              <w:rPr>
                <w:sz w:val="20"/>
                <w:szCs w:val="20"/>
                <w:lang w:val="en-US"/>
              </w:rPr>
              <w:t> </w:t>
            </w:r>
            <w:r w:rsidRPr="00B27863">
              <w:rPr>
                <w:sz w:val="20"/>
                <w:szCs w:val="20"/>
                <w:lang w:val="ru-RU"/>
              </w:rPr>
              <w:t>признанием, в соответствующих случаях, территорий коренных народов и традиционных территорий]</w:t>
            </w:r>
            <w:r w:rsidRPr="00B27863">
              <w:rPr>
                <w:color w:val="000000"/>
                <w:sz w:val="20"/>
                <w:szCs w:val="20"/>
                <w:lang w:val="ru-RU"/>
              </w:rPr>
              <w:t>.</w:t>
            </w:r>
          </w:p>
          <w:p w14:paraId="76FA7E1B" w14:textId="77777777" w:rsidR="003520D5" w:rsidRDefault="003520D5" w:rsidP="003560B1">
            <w:pPr>
              <w:tabs>
                <w:tab w:val="left" w:pos="486"/>
              </w:tabs>
              <w:spacing w:before="40" w:after="40"/>
              <w:jc w:val="left"/>
              <w:rPr>
                <w:color w:val="000000"/>
                <w:sz w:val="20"/>
                <w:szCs w:val="20"/>
                <w:lang w:val="ru-RU"/>
              </w:rPr>
            </w:pPr>
            <w:r w:rsidRPr="00B27863">
              <w:rPr>
                <w:color w:val="000000"/>
                <w:sz w:val="20"/>
                <w:szCs w:val="20"/>
                <w:lang w:val="ru-RU"/>
              </w:rPr>
              <w:lastRenderedPageBreak/>
              <w:t>12.</w:t>
            </w:r>
            <w:r w:rsidRPr="00B27863">
              <w:rPr>
                <w:color w:val="000000"/>
                <w:sz w:val="20"/>
                <w:szCs w:val="20"/>
                <w:lang w:val="ru-RU"/>
              </w:rPr>
              <w:tab/>
              <w:t xml:space="preserve">Интегрировать эффективное регулирование взаимодействия между человеком и дикой природой, включая оценку риска конфликтов между человеком и дикой природой, в целях сведения таких конфликтов к минимуму и содействия </w:t>
            </w:r>
            <w:proofErr w:type="gramStart"/>
            <w:r w:rsidRPr="00B27863">
              <w:rPr>
                <w:color w:val="000000"/>
                <w:sz w:val="20"/>
                <w:szCs w:val="20"/>
                <w:lang w:val="ru-RU"/>
              </w:rPr>
              <w:t>сосуществованию[ в</w:t>
            </w:r>
            <w:proofErr w:type="gramEnd"/>
            <w:r w:rsidRPr="00B27863">
              <w:rPr>
                <w:color w:val="000000"/>
                <w:sz w:val="20"/>
                <w:szCs w:val="20"/>
                <w:lang w:val="ru-RU"/>
              </w:rPr>
              <w:t xml:space="preserve"> контексте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p>
          <w:p w14:paraId="02C4C188" w14:textId="77777777" w:rsidR="003520D5" w:rsidRPr="00B27863" w:rsidRDefault="003520D5" w:rsidP="003560B1">
            <w:pPr>
              <w:tabs>
                <w:tab w:val="left" w:pos="486"/>
              </w:tabs>
              <w:spacing w:before="40" w:after="40"/>
              <w:jc w:val="left"/>
              <w:rPr>
                <w:color w:val="000000"/>
                <w:sz w:val="20"/>
                <w:szCs w:val="20"/>
                <w:lang w:val="ru-RU"/>
              </w:rPr>
            </w:pPr>
            <w:r w:rsidRPr="006C52A6">
              <w:rPr>
                <w:sz w:val="20"/>
                <w:szCs w:val="20"/>
                <w:lang w:val="ru-RU"/>
              </w:rPr>
              <w:t>[</w:t>
            </w:r>
            <w:r>
              <w:rPr>
                <w:sz w:val="20"/>
                <w:szCs w:val="20"/>
                <w:lang w:val="ru-RU"/>
              </w:rPr>
              <w:t xml:space="preserve">12 </w:t>
            </w:r>
            <w:r>
              <w:rPr>
                <w:sz w:val="20"/>
                <w:szCs w:val="20"/>
                <w:lang w:val="en-US"/>
              </w:rPr>
              <w:t>bis</w:t>
            </w:r>
            <w:r>
              <w:rPr>
                <w:sz w:val="20"/>
                <w:szCs w:val="20"/>
                <w:lang w:val="ru-RU"/>
              </w:rPr>
              <w:t>.</w:t>
            </w:r>
            <w:r w:rsidRPr="00A958B1">
              <w:rPr>
                <w:sz w:val="20"/>
                <w:szCs w:val="20"/>
                <w:lang w:val="ru-RU"/>
              </w:rPr>
              <w:t xml:space="preserve"> </w:t>
            </w:r>
            <w:r>
              <w:rPr>
                <w:sz w:val="20"/>
                <w:szCs w:val="20"/>
                <w:lang w:val="ru-RU"/>
              </w:rPr>
              <w:t>Дополняющие</w:t>
            </w:r>
            <w:r w:rsidRPr="006C52A6">
              <w:rPr>
                <w:sz w:val="20"/>
                <w:szCs w:val="20"/>
                <w:lang w:val="ru-RU"/>
              </w:rPr>
              <w:t xml:space="preserve"> </w:t>
            </w:r>
            <w:r>
              <w:rPr>
                <w:sz w:val="20"/>
                <w:szCs w:val="20"/>
                <w:lang w:val="ru-RU"/>
              </w:rPr>
              <w:t>совместимые мероприятия</w:t>
            </w:r>
            <w:r w:rsidRPr="006C52A6">
              <w:rPr>
                <w:sz w:val="20"/>
                <w:szCs w:val="20"/>
                <w:lang w:val="ru-RU"/>
              </w:rPr>
              <w:t xml:space="preserve"> </w:t>
            </w:r>
            <w:r>
              <w:rPr>
                <w:sz w:val="20"/>
                <w:szCs w:val="20"/>
                <w:lang w:val="ru-RU"/>
              </w:rPr>
              <w:t>по экологической связности</w:t>
            </w:r>
            <w:r w:rsidRPr="006C52A6">
              <w:rPr>
                <w:sz w:val="20"/>
                <w:szCs w:val="20"/>
                <w:lang w:val="ru-RU"/>
              </w:rPr>
              <w:t>.]</w:t>
            </w:r>
          </w:p>
        </w:tc>
        <w:tc>
          <w:tcPr>
            <w:tcW w:w="1274" w:type="dxa"/>
          </w:tcPr>
          <w:p w14:paraId="51412B4A" w14:textId="77777777" w:rsidR="003520D5" w:rsidRPr="00B27863" w:rsidRDefault="003520D5" w:rsidP="003560B1">
            <w:pPr>
              <w:spacing w:before="40" w:after="40"/>
              <w:jc w:val="left"/>
              <w:rPr>
                <w:color w:val="000000"/>
                <w:sz w:val="20"/>
                <w:szCs w:val="20"/>
              </w:rPr>
            </w:pPr>
            <w:r w:rsidRPr="00B27863">
              <w:rPr>
                <w:color w:val="000000"/>
                <w:sz w:val="20"/>
                <w:szCs w:val="20"/>
              </w:rPr>
              <w:lastRenderedPageBreak/>
              <w:t>B</w:t>
            </w:r>
          </w:p>
        </w:tc>
      </w:tr>
      <w:tr w:rsidR="003520D5" w:rsidRPr="00B27863" w14:paraId="525529A9" w14:textId="77777777" w:rsidTr="003560B1">
        <w:tc>
          <w:tcPr>
            <w:tcW w:w="1701" w:type="dxa"/>
          </w:tcPr>
          <w:p w14:paraId="7D4241F1" w14:textId="77777777" w:rsidR="003520D5" w:rsidRPr="00B27863" w:rsidRDefault="003520D5" w:rsidP="003560B1">
            <w:pPr>
              <w:spacing w:before="40" w:after="40"/>
              <w:rPr>
                <w:color w:val="000000"/>
                <w:sz w:val="20"/>
                <w:szCs w:val="20"/>
              </w:rPr>
            </w:pPr>
            <w:r w:rsidRPr="00B27863">
              <w:rPr>
                <w:color w:val="000000"/>
                <w:sz w:val="20"/>
                <w:szCs w:val="20"/>
              </w:rPr>
              <w:t>Задача 5</w:t>
            </w:r>
          </w:p>
        </w:tc>
        <w:tc>
          <w:tcPr>
            <w:tcW w:w="5954" w:type="dxa"/>
          </w:tcPr>
          <w:p w14:paraId="71E8AB77" w14:textId="77777777" w:rsidR="003520D5" w:rsidRPr="00B27863" w:rsidRDefault="003520D5" w:rsidP="003560B1">
            <w:pPr>
              <w:tabs>
                <w:tab w:val="left" w:pos="486"/>
              </w:tabs>
              <w:spacing w:before="40" w:after="40"/>
              <w:jc w:val="left"/>
              <w:rPr>
                <w:color w:val="000000"/>
                <w:sz w:val="20"/>
                <w:szCs w:val="20"/>
                <w:lang w:val="ru-RU"/>
              </w:rPr>
            </w:pPr>
            <w:r w:rsidRPr="00B27863">
              <w:rPr>
                <w:color w:val="000000"/>
                <w:sz w:val="20"/>
                <w:szCs w:val="20"/>
                <w:lang w:val="ru-RU"/>
              </w:rPr>
              <w:t>13.</w:t>
            </w:r>
            <w:r w:rsidRPr="00B27863">
              <w:rPr>
                <w:sz w:val="20"/>
                <w:szCs w:val="20"/>
                <w:lang w:val="ru-RU"/>
              </w:rPr>
              <w:tab/>
              <w:t>Решать вопросы, связанные с использованием диких видов, и регулировать такое использование[ в пределах</w:t>
            </w:r>
            <w:r w:rsidRPr="00A958B1">
              <w:rPr>
                <w:sz w:val="20"/>
                <w:szCs w:val="20"/>
                <w:lang w:val="ru-RU"/>
              </w:rPr>
              <w:t xml:space="preserve"> </w:t>
            </w:r>
            <w:r w:rsidRPr="00B27863">
              <w:rPr>
                <w:sz w:val="20"/>
                <w:szCs w:val="20"/>
                <w:lang w:val="ru-RU"/>
              </w:rPr>
              <w:t xml:space="preserve">охраняемых районов и в рамках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где такое использование разрешено, таким образом, чтобы снижать риски для местного биоразнообразия и здоровья человека, в соответствии с природоохранными целями и зонированием, установленными для конкретной территории, предотвращая при этом чрезмерную эксплуатацию и обеспечивая устойчивое, законное и безопасное использование на всех соответствующих этапах, в том числе посредством основанного на широком участии мониторинга биоразнообразия и применения, в соответствующих случаях, </w:t>
            </w:r>
            <w:r w:rsidRPr="00B27863">
              <w:rPr>
                <w:color w:val="000000"/>
                <w:sz w:val="20"/>
                <w:szCs w:val="20"/>
                <w:lang w:val="ru-RU"/>
              </w:rPr>
              <w:t xml:space="preserve">систем оценки рисков в рамках концепции Единое здоровье, </w:t>
            </w:r>
            <w:r w:rsidRPr="00B27863">
              <w:rPr>
                <w:sz w:val="20"/>
                <w:szCs w:val="20"/>
                <w:lang w:val="ru-RU"/>
              </w:rPr>
              <w:t xml:space="preserve">а также уважая и защищая традиционные практики устойчивого использования коренных народов и местных общин. </w:t>
            </w:r>
          </w:p>
        </w:tc>
        <w:tc>
          <w:tcPr>
            <w:tcW w:w="1274" w:type="dxa"/>
          </w:tcPr>
          <w:p w14:paraId="0606EA3F" w14:textId="77777777" w:rsidR="003520D5" w:rsidRPr="00B27863" w:rsidRDefault="003520D5" w:rsidP="003560B1">
            <w:pPr>
              <w:spacing w:before="40" w:after="40"/>
              <w:jc w:val="left"/>
              <w:rPr>
                <w:color w:val="000000"/>
                <w:sz w:val="20"/>
                <w:szCs w:val="20"/>
              </w:rPr>
            </w:pPr>
            <w:r w:rsidRPr="00B27863">
              <w:rPr>
                <w:color w:val="000000"/>
                <w:sz w:val="20"/>
                <w:szCs w:val="20"/>
              </w:rPr>
              <w:t>B</w:t>
            </w:r>
          </w:p>
        </w:tc>
      </w:tr>
      <w:tr w:rsidR="003520D5" w:rsidRPr="00B27863" w14:paraId="402644FC" w14:textId="77777777" w:rsidTr="003560B1">
        <w:tc>
          <w:tcPr>
            <w:tcW w:w="1701" w:type="dxa"/>
          </w:tcPr>
          <w:p w14:paraId="282C09C5" w14:textId="77777777" w:rsidR="003520D5" w:rsidRPr="00B27863" w:rsidRDefault="003520D5" w:rsidP="003560B1">
            <w:pPr>
              <w:spacing w:before="40" w:after="40"/>
              <w:rPr>
                <w:color w:val="000000"/>
                <w:sz w:val="20"/>
                <w:szCs w:val="20"/>
              </w:rPr>
            </w:pPr>
            <w:r w:rsidRPr="00B27863">
              <w:rPr>
                <w:color w:val="000000"/>
                <w:sz w:val="20"/>
                <w:szCs w:val="20"/>
              </w:rPr>
              <w:t>Задача 6</w:t>
            </w:r>
          </w:p>
        </w:tc>
        <w:tc>
          <w:tcPr>
            <w:tcW w:w="5954" w:type="dxa"/>
          </w:tcPr>
          <w:p w14:paraId="3C7F8815" w14:textId="77777777" w:rsidR="003520D5" w:rsidRPr="00B27863" w:rsidRDefault="003520D5" w:rsidP="003560B1">
            <w:pPr>
              <w:tabs>
                <w:tab w:val="left" w:pos="486"/>
              </w:tabs>
              <w:spacing w:before="40" w:after="40"/>
              <w:jc w:val="left"/>
              <w:rPr>
                <w:color w:val="000000"/>
                <w:sz w:val="20"/>
                <w:szCs w:val="20"/>
                <w:lang w:val="ru-RU"/>
              </w:rPr>
            </w:pPr>
            <w:r w:rsidRPr="00B27863">
              <w:rPr>
                <w:color w:val="000000"/>
                <w:sz w:val="20"/>
                <w:szCs w:val="20"/>
                <w:lang w:val="ru-RU"/>
              </w:rPr>
              <w:t>14.</w:t>
            </w:r>
            <w:r w:rsidRPr="00B27863">
              <w:rPr>
                <w:color w:val="000000"/>
                <w:sz w:val="20"/>
                <w:szCs w:val="20"/>
                <w:lang w:val="ru-RU"/>
              </w:rPr>
              <w:tab/>
              <w:t>Укреплять меры по прогнозированию, предотвращению распространения, раннему обнаружению, контролю, искоренению и быстрому реагированию в отношении инвазивных чужеродных видов[ в охраняемых районах и в рамках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том числе с помощью систем мониторинга и наблюдения на уровне общин, а также мер в области биобезопасности и торговли</w:t>
            </w:r>
            <w:r w:rsidRPr="00B27863">
              <w:rPr>
                <w:rStyle w:val="ab"/>
                <w:color w:val="000000"/>
                <w:lang w:val="ru-RU"/>
              </w:rPr>
              <w:footnoteReference w:id="78"/>
            </w:r>
            <w:r w:rsidRPr="00B27863">
              <w:rPr>
                <w:color w:val="000000"/>
                <w:sz w:val="20"/>
                <w:szCs w:val="20"/>
                <w:lang w:val="ru-RU"/>
              </w:rPr>
              <w:t>.</w:t>
            </w:r>
          </w:p>
          <w:p w14:paraId="03946C58" w14:textId="77777777" w:rsidR="003520D5" w:rsidRPr="00B27863" w:rsidRDefault="003520D5" w:rsidP="003560B1">
            <w:pPr>
              <w:tabs>
                <w:tab w:val="clear" w:pos="1134"/>
                <w:tab w:val="left" w:pos="486"/>
                <w:tab w:val="left" w:pos="742"/>
              </w:tabs>
              <w:spacing w:before="40" w:after="40"/>
              <w:jc w:val="left"/>
              <w:rPr>
                <w:color w:val="000000"/>
                <w:sz w:val="20"/>
                <w:szCs w:val="20"/>
                <w:lang w:val="ru-RU"/>
              </w:rPr>
            </w:pPr>
            <w:r w:rsidRPr="00B27863">
              <w:rPr>
                <w:color w:val="000000"/>
                <w:sz w:val="20"/>
                <w:szCs w:val="20"/>
                <w:lang w:val="ru-RU"/>
              </w:rPr>
              <w:t>15.</w:t>
            </w:r>
            <w:r w:rsidRPr="00B27863">
              <w:rPr>
                <w:color w:val="000000"/>
                <w:sz w:val="20"/>
                <w:szCs w:val="20"/>
                <w:lang w:val="ru-RU"/>
              </w:rPr>
              <w:tab/>
              <w:t>Укреплять, в соответствующих случаях, руководящие принципы разработки и осуществления национальных и региональных планов по регулированию инвазивных чужеродных видов и пут</w:t>
            </w:r>
            <w:r>
              <w:rPr>
                <w:color w:val="000000"/>
                <w:sz w:val="20"/>
                <w:szCs w:val="20"/>
                <w:lang w:val="ru-RU"/>
              </w:rPr>
              <w:t xml:space="preserve">ей </w:t>
            </w:r>
            <w:r w:rsidRPr="00B27863">
              <w:rPr>
                <w:color w:val="000000"/>
                <w:sz w:val="20"/>
                <w:szCs w:val="20"/>
                <w:lang w:val="ru-RU"/>
              </w:rPr>
              <w:t>их интродукции в охраняемые районы.</w:t>
            </w:r>
          </w:p>
        </w:tc>
        <w:tc>
          <w:tcPr>
            <w:tcW w:w="1274" w:type="dxa"/>
          </w:tcPr>
          <w:p w14:paraId="700D0FDB" w14:textId="77777777" w:rsidR="003520D5" w:rsidRPr="00B27863" w:rsidRDefault="003520D5" w:rsidP="003560B1">
            <w:pPr>
              <w:spacing w:before="40" w:after="40"/>
              <w:jc w:val="left"/>
              <w:rPr>
                <w:color w:val="000000"/>
                <w:sz w:val="20"/>
                <w:szCs w:val="20"/>
              </w:rPr>
            </w:pPr>
            <w:r w:rsidRPr="00B27863">
              <w:rPr>
                <w:color w:val="000000"/>
                <w:sz w:val="20"/>
                <w:szCs w:val="20"/>
              </w:rPr>
              <w:t>B</w:t>
            </w:r>
          </w:p>
        </w:tc>
      </w:tr>
      <w:tr w:rsidR="003520D5" w:rsidRPr="00B27863" w14:paraId="41980D69" w14:textId="77777777" w:rsidTr="003560B1">
        <w:tc>
          <w:tcPr>
            <w:tcW w:w="1701" w:type="dxa"/>
          </w:tcPr>
          <w:p w14:paraId="17315E47" w14:textId="77777777" w:rsidR="003520D5" w:rsidRPr="00B27863" w:rsidRDefault="003520D5" w:rsidP="003560B1">
            <w:pPr>
              <w:spacing w:before="40" w:after="40"/>
              <w:rPr>
                <w:color w:val="000000"/>
                <w:sz w:val="20"/>
                <w:szCs w:val="20"/>
              </w:rPr>
            </w:pPr>
            <w:r w:rsidRPr="00B27863">
              <w:rPr>
                <w:color w:val="000000"/>
                <w:sz w:val="20"/>
                <w:szCs w:val="20"/>
              </w:rPr>
              <w:t>Задача 7</w:t>
            </w:r>
          </w:p>
        </w:tc>
        <w:tc>
          <w:tcPr>
            <w:tcW w:w="5954" w:type="dxa"/>
          </w:tcPr>
          <w:p w14:paraId="5BFA7E64" w14:textId="77777777" w:rsidR="003520D5" w:rsidRPr="00B27863" w:rsidRDefault="003520D5" w:rsidP="003560B1">
            <w:pPr>
              <w:tabs>
                <w:tab w:val="left" w:pos="486"/>
              </w:tabs>
              <w:spacing w:before="40" w:after="40"/>
              <w:jc w:val="left"/>
              <w:rPr>
                <w:color w:val="000000"/>
                <w:sz w:val="20"/>
                <w:szCs w:val="20"/>
                <w:lang w:val="ru-RU"/>
              </w:rPr>
            </w:pPr>
            <w:r w:rsidRPr="00B27863">
              <w:rPr>
                <w:color w:val="000000"/>
                <w:sz w:val="20"/>
                <w:szCs w:val="20"/>
                <w:lang w:val="ru-RU"/>
              </w:rPr>
              <w:t>16.</w:t>
            </w:r>
            <w:r w:rsidRPr="00B27863">
              <w:rPr>
                <w:sz w:val="20"/>
                <w:szCs w:val="20"/>
                <w:lang w:val="ru-RU"/>
              </w:rPr>
              <w:tab/>
              <w:t>Устранять негативное воздействие загрязнения[</w:t>
            </w:r>
            <w:r>
              <w:rPr>
                <w:sz w:val="20"/>
                <w:szCs w:val="20"/>
                <w:lang w:val="ru-RU"/>
              </w:rPr>
              <w:t xml:space="preserve">, </w:t>
            </w:r>
            <w:r w:rsidRPr="00B27863">
              <w:rPr>
                <w:sz w:val="20"/>
                <w:szCs w:val="20"/>
                <w:lang w:val="ru-RU"/>
              </w:rPr>
              <w:t xml:space="preserve">включая загрязнение пластиком, загрязнение опасными веществами, использование и </w:t>
            </w:r>
            <w:r w:rsidRPr="00B27863">
              <w:rPr>
                <w:color w:val="000000"/>
                <w:sz w:val="20"/>
                <w:szCs w:val="20"/>
                <w:lang w:val="ru-RU"/>
              </w:rPr>
              <w:t>поверхностный смыв пестицидов</w:t>
            </w:r>
            <w:r w:rsidRPr="00B27863">
              <w:rPr>
                <w:sz w:val="20"/>
                <w:szCs w:val="20"/>
                <w:lang w:val="ru-RU"/>
              </w:rPr>
              <w:t>, шумовое и световое загрязнение</w:t>
            </w:r>
            <w:r>
              <w:rPr>
                <w:sz w:val="20"/>
                <w:szCs w:val="20"/>
                <w:lang w:val="ru-RU"/>
              </w:rPr>
              <w:t>,</w:t>
            </w:r>
            <w:r w:rsidRPr="00B27863">
              <w:rPr>
                <w:sz w:val="20"/>
                <w:szCs w:val="20"/>
                <w:lang w:val="ru-RU"/>
              </w:rPr>
              <w:t xml:space="preserve">] из всех источников, [затрагивающего охраняемые районы и другие эффективные природоохранные </w:t>
            </w:r>
            <w:r w:rsidRPr="00B27863">
              <w:rPr>
                <w:sz w:val="20"/>
                <w:szCs w:val="20"/>
                <w:lang w:val="ru-RU"/>
              </w:rPr>
              <w:lastRenderedPageBreak/>
              <w:t>меры на порайонной основе, с признанием, в соответствующих случаях, территорий коренных народов и традиционных территорий</w:t>
            </w:r>
            <w:r>
              <w:rPr>
                <w:sz w:val="20"/>
                <w:szCs w:val="20"/>
                <w:lang w:val="ru-RU"/>
              </w:rPr>
              <w:t xml:space="preserve"> и</w:t>
            </w:r>
            <w:r w:rsidRPr="00B27863">
              <w:rPr>
                <w:sz w:val="20"/>
                <w:szCs w:val="20"/>
                <w:lang w:val="ru-RU"/>
              </w:rPr>
              <w:t xml:space="preserve">] с учетом </w:t>
            </w:r>
            <w:r w:rsidRPr="00B27863">
              <w:rPr>
                <w:color w:val="000000"/>
                <w:sz w:val="20"/>
                <w:szCs w:val="20"/>
                <w:lang w:val="ru-RU"/>
              </w:rPr>
              <w:t>кумулятивных последствий и взаимосвязи между сушей и морем.</w:t>
            </w:r>
          </w:p>
        </w:tc>
        <w:tc>
          <w:tcPr>
            <w:tcW w:w="1274" w:type="dxa"/>
          </w:tcPr>
          <w:p w14:paraId="33CFAFCD" w14:textId="77777777" w:rsidR="003520D5" w:rsidRPr="00B27863" w:rsidRDefault="003520D5" w:rsidP="003560B1">
            <w:pPr>
              <w:spacing w:before="40" w:after="40"/>
              <w:jc w:val="left"/>
              <w:rPr>
                <w:color w:val="000000"/>
                <w:sz w:val="20"/>
                <w:szCs w:val="20"/>
              </w:rPr>
            </w:pPr>
            <w:r w:rsidRPr="00B27863">
              <w:rPr>
                <w:color w:val="000000"/>
                <w:sz w:val="20"/>
                <w:szCs w:val="20"/>
              </w:rPr>
              <w:lastRenderedPageBreak/>
              <w:t xml:space="preserve">B </w:t>
            </w:r>
          </w:p>
        </w:tc>
      </w:tr>
      <w:tr w:rsidR="003520D5" w:rsidRPr="00B27863" w14:paraId="49491D06" w14:textId="77777777" w:rsidTr="003560B1">
        <w:tc>
          <w:tcPr>
            <w:tcW w:w="1701" w:type="dxa"/>
          </w:tcPr>
          <w:p w14:paraId="014748FE" w14:textId="77777777" w:rsidR="003520D5" w:rsidRPr="00B27863" w:rsidRDefault="003520D5" w:rsidP="003560B1">
            <w:pPr>
              <w:spacing w:before="40" w:after="40"/>
              <w:rPr>
                <w:color w:val="000000"/>
                <w:sz w:val="20"/>
                <w:szCs w:val="20"/>
              </w:rPr>
            </w:pPr>
            <w:r w:rsidRPr="00B27863">
              <w:rPr>
                <w:color w:val="000000"/>
                <w:sz w:val="20"/>
                <w:szCs w:val="20"/>
              </w:rPr>
              <w:t>Задача 8</w:t>
            </w:r>
          </w:p>
        </w:tc>
        <w:tc>
          <w:tcPr>
            <w:tcW w:w="5954" w:type="dxa"/>
          </w:tcPr>
          <w:p w14:paraId="26C7F591" w14:textId="77777777" w:rsidR="003520D5" w:rsidRPr="00B27863" w:rsidRDefault="003520D5" w:rsidP="003560B1">
            <w:pPr>
              <w:spacing w:before="40" w:after="40"/>
              <w:ind w:firstLine="6"/>
              <w:jc w:val="left"/>
              <w:rPr>
                <w:color w:val="000000"/>
                <w:sz w:val="20"/>
                <w:szCs w:val="20"/>
                <w:lang w:val="ru-RU"/>
              </w:rPr>
            </w:pPr>
            <w:r w:rsidRPr="00B27863">
              <w:rPr>
                <w:rFonts w:eastAsia="Times New Roman"/>
                <w:color w:val="000000"/>
                <w:sz w:val="20"/>
                <w:szCs w:val="20"/>
                <w:lang w:val="ru-RU"/>
              </w:rPr>
              <w:t>17.</w:t>
            </w:r>
            <w:r>
              <w:rPr>
                <w:rFonts w:eastAsia="Times New Roman"/>
                <w:color w:val="000000"/>
                <w:sz w:val="20"/>
                <w:szCs w:val="20"/>
                <w:lang w:val="ru-RU"/>
              </w:rPr>
              <w:t xml:space="preserve">  </w:t>
            </w:r>
            <w:r w:rsidRPr="00B27863">
              <w:rPr>
                <w:color w:val="000000"/>
                <w:sz w:val="20"/>
                <w:szCs w:val="20"/>
                <w:lang w:val="ru-RU"/>
              </w:rPr>
              <w:t>Укреплять учет аспектов изменения климата при принятии мер по планированию и управлению в отношении [охраняемых районов и других эффективных природоохранных мер на порайонной основе, а также, в соответствующих случаях, территорий коренных народов и традиционных территорий], включая экологические коридоры, путем расширения масштабов соответствующих мер реагирования, способствующих повышению жизнестойкости, в целях сведения к минимуму негативных последствий изменения климата при обеспечении экологической целостности.</w:t>
            </w:r>
          </w:p>
          <w:p w14:paraId="6024857B" w14:textId="77777777" w:rsidR="003520D5" w:rsidRPr="00B27863" w:rsidRDefault="003520D5" w:rsidP="003560B1">
            <w:pPr>
              <w:tabs>
                <w:tab w:val="left" w:pos="414"/>
              </w:tabs>
              <w:spacing w:before="40" w:after="40"/>
              <w:ind w:firstLine="6"/>
              <w:jc w:val="left"/>
              <w:rPr>
                <w:color w:val="000000"/>
                <w:sz w:val="20"/>
                <w:szCs w:val="20"/>
                <w:lang w:val="ru-RU"/>
              </w:rPr>
            </w:pPr>
            <w:r w:rsidRPr="00B27863">
              <w:rPr>
                <w:rFonts w:eastAsia="Times New Roman"/>
                <w:color w:val="000000"/>
                <w:sz w:val="20"/>
                <w:szCs w:val="20"/>
                <w:lang w:val="ru-RU"/>
              </w:rPr>
              <w:t>18.</w:t>
            </w:r>
            <w:r w:rsidRPr="00B27863">
              <w:rPr>
                <w:sz w:val="20"/>
                <w:szCs w:val="20"/>
                <w:lang w:val="ru-RU"/>
              </w:rPr>
              <w:tab/>
              <w:t xml:space="preserve">Содействовать проектированию систем для адаптации к изменению климата и выносливости с учетом будущих смещений ареалов видов, в том числе путем выявления дополнительных климатических убежищ, коридоров </w:t>
            </w:r>
            <w:proofErr w:type="gramStart"/>
            <w:r w:rsidRPr="00B27863">
              <w:rPr>
                <w:sz w:val="20"/>
                <w:szCs w:val="20"/>
                <w:lang w:val="ru-RU"/>
              </w:rPr>
              <w:t>связности[</w:t>
            </w:r>
            <w:proofErr w:type="gramEnd"/>
            <w:r>
              <w:rPr>
                <w:sz w:val="20"/>
                <w:szCs w:val="20"/>
                <w:lang w:val="ru-RU"/>
              </w:rPr>
              <w:t xml:space="preserve">, </w:t>
            </w:r>
            <w:r w:rsidRPr="00B27863">
              <w:rPr>
                <w:sz w:val="20"/>
                <w:szCs w:val="20"/>
                <w:lang w:val="ru-RU"/>
              </w:rPr>
              <w:t xml:space="preserve">биоразнообразия почв, в частности биоразнообразия грибов] и районов, </w:t>
            </w:r>
            <w:r w:rsidRPr="00B27863">
              <w:rPr>
                <w:color w:val="000000"/>
                <w:sz w:val="20"/>
                <w:szCs w:val="20"/>
                <w:lang w:val="ru-RU"/>
              </w:rPr>
              <w:t>имеющих значение для будущего биоразнообразия.</w:t>
            </w:r>
          </w:p>
        </w:tc>
        <w:tc>
          <w:tcPr>
            <w:tcW w:w="1274" w:type="dxa"/>
          </w:tcPr>
          <w:p w14:paraId="7421A1CD" w14:textId="77777777" w:rsidR="003520D5" w:rsidRPr="00B27863" w:rsidRDefault="003520D5" w:rsidP="003560B1">
            <w:pPr>
              <w:spacing w:before="40" w:after="40"/>
              <w:jc w:val="left"/>
              <w:rPr>
                <w:color w:val="000000"/>
                <w:sz w:val="20"/>
                <w:szCs w:val="20"/>
              </w:rPr>
            </w:pPr>
            <w:r w:rsidRPr="00B27863">
              <w:rPr>
                <w:color w:val="000000"/>
                <w:sz w:val="20"/>
                <w:szCs w:val="20"/>
              </w:rPr>
              <w:t xml:space="preserve">C </w:t>
            </w:r>
          </w:p>
        </w:tc>
      </w:tr>
      <w:tr w:rsidR="003520D5" w:rsidRPr="00B27863" w14:paraId="2FB593F2" w14:textId="77777777" w:rsidTr="003560B1">
        <w:tc>
          <w:tcPr>
            <w:tcW w:w="1701" w:type="dxa"/>
          </w:tcPr>
          <w:p w14:paraId="14EB4A38" w14:textId="77777777" w:rsidR="003520D5" w:rsidRPr="00B27863" w:rsidRDefault="003520D5" w:rsidP="003560B1">
            <w:pPr>
              <w:spacing w:before="40" w:after="40"/>
              <w:rPr>
                <w:color w:val="000000"/>
                <w:sz w:val="20"/>
                <w:szCs w:val="20"/>
              </w:rPr>
            </w:pPr>
            <w:r w:rsidRPr="00B27863">
              <w:rPr>
                <w:color w:val="000000"/>
                <w:sz w:val="20"/>
                <w:szCs w:val="20"/>
              </w:rPr>
              <w:t>Задача 9</w:t>
            </w:r>
          </w:p>
        </w:tc>
        <w:tc>
          <w:tcPr>
            <w:tcW w:w="5954" w:type="dxa"/>
          </w:tcPr>
          <w:p w14:paraId="218B146C" w14:textId="77777777" w:rsidR="003520D5" w:rsidRPr="00B27863" w:rsidRDefault="003520D5" w:rsidP="003560B1">
            <w:pPr>
              <w:tabs>
                <w:tab w:val="left" w:pos="486"/>
              </w:tabs>
              <w:spacing w:before="40" w:after="40"/>
              <w:jc w:val="left"/>
              <w:rPr>
                <w:color w:val="000000"/>
                <w:sz w:val="20"/>
                <w:szCs w:val="20"/>
              </w:rPr>
            </w:pPr>
            <w:r w:rsidRPr="00B27863">
              <w:rPr>
                <w:color w:val="000000"/>
                <w:sz w:val="20"/>
                <w:szCs w:val="20"/>
              </w:rPr>
              <w:t>[</w:t>
            </w:r>
            <w:r>
              <w:rPr>
                <w:color w:val="000000"/>
                <w:sz w:val="20"/>
                <w:szCs w:val="20"/>
                <w:lang w:val="ru-RU"/>
              </w:rPr>
              <w:t xml:space="preserve">19.  </w:t>
            </w:r>
            <w:r w:rsidRPr="00B27863">
              <w:rPr>
                <w:color w:val="000000"/>
                <w:sz w:val="20"/>
                <w:szCs w:val="20"/>
                <w:lang w:val="ru-RU"/>
              </w:rPr>
              <w:t>Конкретные меры не предусмотрены</w:t>
            </w:r>
            <w:r w:rsidRPr="00B27863">
              <w:rPr>
                <w:color w:val="000000"/>
                <w:sz w:val="20"/>
                <w:szCs w:val="20"/>
              </w:rPr>
              <w:t>.]</w:t>
            </w:r>
          </w:p>
        </w:tc>
        <w:tc>
          <w:tcPr>
            <w:tcW w:w="1274" w:type="dxa"/>
          </w:tcPr>
          <w:p w14:paraId="6F9B310C" w14:textId="77777777" w:rsidR="003520D5" w:rsidRPr="00B27863" w:rsidRDefault="003520D5" w:rsidP="003560B1">
            <w:pPr>
              <w:spacing w:before="40" w:after="40"/>
              <w:jc w:val="left"/>
              <w:rPr>
                <w:color w:val="000000"/>
                <w:sz w:val="20"/>
                <w:szCs w:val="20"/>
              </w:rPr>
            </w:pPr>
            <w:r w:rsidRPr="00B27863">
              <w:rPr>
                <w:color w:val="000000"/>
                <w:sz w:val="20"/>
                <w:szCs w:val="20"/>
              </w:rPr>
              <w:t>[</w:t>
            </w:r>
            <w:r w:rsidRPr="00610FE7">
              <w:rPr>
                <w:color w:val="000000"/>
                <w:sz w:val="20"/>
                <w:szCs w:val="20"/>
              </w:rPr>
              <w:t>н/п</w:t>
            </w:r>
            <w:r w:rsidRPr="00B27863">
              <w:rPr>
                <w:color w:val="000000"/>
                <w:sz w:val="20"/>
                <w:szCs w:val="20"/>
              </w:rPr>
              <w:t>]</w:t>
            </w:r>
          </w:p>
        </w:tc>
      </w:tr>
      <w:tr w:rsidR="003520D5" w:rsidRPr="00B27863" w14:paraId="2D4084A9" w14:textId="77777777" w:rsidTr="003560B1">
        <w:tc>
          <w:tcPr>
            <w:tcW w:w="1701" w:type="dxa"/>
          </w:tcPr>
          <w:p w14:paraId="63F964AF" w14:textId="77777777" w:rsidR="003520D5" w:rsidRPr="00B27863" w:rsidRDefault="003520D5" w:rsidP="003560B1">
            <w:pPr>
              <w:spacing w:before="40" w:after="40"/>
              <w:rPr>
                <w:color w:val="000000"/>
                <w:sz w:val="20"/>
                <w:szCs w:val="20"/>
              </w:rPr>
            </w:pPr>
            <w:r w:rsidRPr="00B27863">
              <w:rPr>
                <w:color w:val="000000"/>
                <w:sz w:val="20"/>
                <w:szCs w:val="20"/>
              </w:rPr>
              <w:t>Задача 10</w:t>
            </w:r>
          </w:p>
        </w:tc>
        <w:tc>
          <w:tcPr>
            <w:tcW w:w="5954" w:type="dxa"/>
          </w:tcPr>
          <w:p w14:paraId="71986922" w14:textId="77777777" w:rsidR="003520D5" w:rsidRPr="00B27863" w:rsidRDefault="003520D5" w:rsidP="003560B1">
            <w:pPr>
              <w:tabs>
                <w:tab w:val="left" w:pos="486"/>
              </w:tabs>
              <w:spacing w:before="40" w:after="40"/>
              <w:jc w:val="left"/>
              <w:rPr>
                <w:strike/>
                <w:color w:val="000000"/>
                <w:sz w:val="20"/>
                <w:szCs w:val="20"/>
                <w:lang w:val="ru-RU"/>
              </w:rPr>
            </w:pPr>
            <w:r>
              <w:rPr>
                <w:color w:val="000000"/>
                <w:sz w:val="20"/>
                <w:szCs w:val="20"/>
                <w:lang w:val="ru-RU"/>
              </w:rPr>
              <w:t>20</w:t>
            </w:r>
            <w:r w:rsidRPr="00B27863">
              <w:rPr>
                <w:color w:val="000000"/>
                <w:sz w:val="20"/>
                <w:szCs w:val="20"/>
                <w:lang w:val="ru-RU"/>
              </w:rPr>
              <w:t>.</w:t>
            </w:r>
            <w:r w:rsidRPr="00B27863">
              <w:rPr>
                <w:sz w:val="20"/>
                <w:szCs w:val="20"/>
                <w:lang w:val="ru-RU"/>
              </w:rPr>
              <w:tab/>
              <w:t xml:space="preserve">Совершенствовать руководящие указания по устойчивому управлению производственными ландшафтами и применению благоприятных для биоразнообразия методов, с тем чтобы дополнять [охраняемые районы и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 </w:t>
            </w:r>
            <w:r>
              <w:rPr>
                <w:sz w:val="20"/>
                <w:szCs w:val="20"/>
                <w:lang w:val="ru-RU"/>
              </w:rPr>
              <w:t xml:space="preserve">а также по </w:t>
            </w:r>
            <w:r w:rsidRPr="00B27863">
              <w:rPr>
                <w:sz w:val="20"/>
                <w:szCs w:val="20"/>
                <w:lang w:val="ru-RU"/>
              </w:rPr>
              <w:t>улучшени</w:t>
            </w:r>
            <w:r>
              <w:rPr>
                <w:sz w:val="20"/>
                <w:szCs w:val="20"/>
                <w:lang w:val="ru-RU"/>
              </w:rPr>
              <w:t>ю</w:t>
            </w:r>
            <w:r w:rsidRPr="00B27863">
              <w:rPr>
                <w:sz w:val="20"/>
                <w:szCs w:val="20"/>
                <w:lang w:val="ru-RU"/>
              </w:rPr>
              <w:t xml:space="preserve"> биоразнообразия, укреплени</w:t>
            </w:r>
            <w:r>
              <w:rPr>
                <w:sz w:val="20"/>
                <w:szCs w:val="20"/>
                <w:lang w:val="ru-RU"/>
              </w:rPr>
              <w:t>ю</w:t>
            </w:r>
            <w:r w:rsidRPr="00B27863">
              <w:rPr>
                <w:sz w:val="20"/>
                <w:szCs w:val="20"/>
                <w:lang w:val="ru-RU"/>
              </w:rPr>
              <w:t xml:space="preserve"> экологической связности, экосистемных функций и устойчивости в </w:t>
            </w:r>
            <w:r>
              <w:rPr>
                <w:sz w:val="20"/>
                <w:szCs w:val="20"/>
                <w:lang w:val="ru-RU"/>
              </w:rPr>
              <w:t>рамках</w:t>
            </w:r>
            <w:r w:rsidRPr="00B27863">
              <w:rPr>
                <w:sz w:val="20"/>
                <w:szCs w:val="20"/>
                <w:lang w:val="ru-RU"/>
              </w:rPr>
              <w:t xml:space="preserve"> наземных и морских ландшафтов, в частности посредством поощрения решений, основанных на природных факторах, и/или экосистемных подходов, а также комплексных подходов к планированию землепользования, с признанием ценности традиционных знаний и практик [и с разъяснением </w:t>
            </w:r>
            <w:r>
              <w:rPr>
                <w:sz w:val="20"/>
                <w:szCs w:val="20"/>
                <w:lang w:val="ru-RU"/>
              </w:rPr>
              <w:t xml:space="preserve">методов разграничения такой </w:t>
            </w:r>
            <w:r w:rsidRPr="00B27863">
              <w:rPr>
                <w:sz w:val="20"/>
                <w:szCs w:val="20"/>
                <w:lang w:val="ru-RU"/>
              </w:rPr>
              <w:t>деятельност</w:t>
            </w:r>
            <w:r>
              <w:rPr>
                <w:sz w:val="20"/>
                <w:szCs w:val="20"/>
                <w:lang w:val="ru-RU"/>
              </w:rPr>
              <w:t>и</w:t>
            </w:r>
            <w:r w:rsidRPr="00B27863">
              <w:rPr>
                <w:sz w:val="20"/>
                <w:szCs w:val="20"/>
                <w:lang w:val="ru-RU"/>
              </w:rPr>
              <w:t xml:space="preserve"> </w:t>
            </w:r>
            <w:r>
              <w:rPr>
                <w:sz w:val="20"/>
                <w:szCs w:val="20"/>
                <w:lang w:val="ru-RU"/>
              </w:rPr>
              <w:t xml:space="preserve">и </w:t>
            </w:r>
            <w:r w:rsidRPr="00B27863">
              <w:rPr>
                <w:sz w:val="20"/>
                <w:szCs w:val="20"/>
                <w:lang w:val="ru-RU"/>
              </w:rPr>
              <w:t>деятельности в рамках задачи</w:t>
            </w:r>
            <w:r>
              <w:rPr>
                <w:sz w:val="20"/>
                <w:szCs w:val="20"/>
                <w:lang w:val="ru-RU"/>
              </w:rPr>
              <w:t> </w:t>
            </w:r>
            <w:r w:rsidRPr="00B27863">
              <w:rPr>
                <w:sz w:val="20"/>
                <w:szCs w:val="20"/>
                <w:lang w:val="ru-RU"/>
              </w:rPr>
              <w:t>3</w:t>
            </w:r>
            <w:r>
              <w:rPr>
                <w:sz w:val="20"/>
                <w:szCs w:val="20"/>
                <w:lang w:val="ru-RU"/>
              </w:rPr>
              <w:t xml:space="preserve"> Рамочной программы</w:t>
            </w:r>
            <w:r w:rsidRPr="00B27863">
              <w:rPr>
                <w:sz w:val="20"/>
                <w:szCs w:val="20"/>
                <w:lang w:val="ru-RU"/>
              </w:rPr>
              <w:t>]</w:t>
            </w:r>
            <w:r w:rsidRPr="00B27863">
              <w:rPr>
                <w:color w:val="000000"/>
                <w:sz w:val="20"/>
                <w:szCs w:val="20"/>
                <w:lang w:val="ru-RU"/>
              </w:rPr>
              <w:t>.</w:t>
            </w:r>
          </w:p>
        </w:tc>
        <w:tc>
          <w:tcPr>
            <w:tcW w:w="1274" w:type="dxa"/>
          </w:tcPr>
          <w:p w14:paraId="7F063C34" w14:textId="77777777" w:rsidR="003520D5" w:rsidRPr="00B27863" w:rsidRDefault="003520D5" w:rsidP="003560B1">
            <w:pPr>
              <w:spacing w:before="40" w:after="40"/>
              <w:jc w:val="left"/>
              <w:rPr>
                <w:color w:val="000000"/>
                <w:sz w:val="20"/>
                <w:szCs w:val="20"/>
              </w:rPr>
            </w:pPr>
            <w:r w:rsidRPr="00B27863">
              <w:rPr>
                <w:color w:val="000000"/>
                <w:sz w:val="20"/>
                <w:szCs w:val="20"/>
              </w:rPr>
              <w:t>C</w:t>
            </w:r>
          </w:p>
        </w:tc>
      </w:tr>
      <w:tr w:rsidR="003520D5" w:rsidRPr="00B27863" w14:paraId="6297ACB8" w14:textId="77777777" w:rsidTr="003560B1">
        <w:tc>
          <w:tcPr>
            <w:tcW w:w="1701" w:type="dxa"/>
          </w:tcPr>
          <w:p w14:paraId="1F2E2548" w14:textId="77777777" w:rsidR="003520D5" w:rsidRPr="00B27863" w:rsidRDefault="003520D5" w:rsidP="003560B1">
            <w:pPr>
              <w:spacing w:before="40" w:after="40"/>
              <w:rPr>
                <w:color w:val="000000"/>
                <w:sz w:val="20"/>
                <w:szCs w:val="20"/>
              </w:rPr>
            </w:pPr>
            <w:r w:rsidRPr="00B27863">
              <w:rPr>
                <w:color w:val="000000"/>
                <w:sz w:val="20"/>
                <w:szCs w:val="20"/>
              </w:rPr>
              <w:t>Задача 11</w:t>
            </w:r>
          </w:p>
        </w:tc>
        <w:tc>
          <w:tcPr>
            <w:tcW w:w="5954" w:type="dxa"/>
          </w:tcPr>
          <w:p w14:paraId="4859057C" w14:textId="77777777" w:rsidR="003520D5" w:rsidRPr="00B27863" w:rsidRDefault="003520D5" w:rsidP="003560B1">
            <w:pPr>
              <w:tabs>
                <w:tab w:val="left" w:pos="486"/>
              </w:tabs>
              <w:spacing w:before="40" w:after="40"/>
              <w:jc w:val="left"/>
              <w:rPr>
                <w:color w:val="000000"/>
                <w:sz w:val="20"/>
                <w:szCs w:val="20"/>
                <w:lang w:val="ru-RU"/>
              </w:rPr>
            </w:pPr>
            <w:r w:rsidRPr="00B27863">
              <w:rPr>
                <w:color w:val="000000"/>
                <w:sz w:val="20"/>
                <w:szCs w:val="20"/>
                <w:lang w:val="ru-RU"/>
              </w:rPr>
              <w:t>2</w:t>
            </w:r>
            <w:r>
              <w:rPr>
                <w:color w:val="000000"/>
                <w:sz w:val="20"/>
                <w:szCs w:val="20"/>
                <w:lang w:val="ru-RU"/>
              </w:rPr>
              <w:t>1</w:t>
            </w:r>
            <w:r w:rsidRPr="00B27863">
              <w:rPr>
                <w:color w:val="000000"/>
                <w:sz w:val="20"/>
                <w:szCs w:val="20"/>
                <w:lang w:val="ru-RU"/>
              </w:rPr>
              <w:t>.</w:t>
            </w:r>
            <w:r w:rsidRPr="00B27863">
              <w:rPr>
                <w:color w:val="000000"/>
                <w:sz w:val="20"/>
                <w:szCs w:val="20"/>
                <w:lang w:val="ru-RU"/>
              </w:rPr>
              <w:tab/>
              <w:t xml:space="preserve">Подчеркивать роль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восстановлении, поддержании и увеличении вклада природы в жизнь людей, включая экосистемные функции и услуги, [в том числе обеспечение водной безопасности, защиту прибрежных районов, опыление и продовольственную безопасность], а также </w:t>
            </w:r>
            <w:r>
              <w:rPr>
                <w:color w:val="000000"/>
                <w:sz w:val="20"/>
                <w:szCs w:val="20"/>
                <w:lang w:val="ru-RU"/>
              </w:rPr>
              <w:t xml:space="preserve">укреплять </w:t>
            </w:r>
            <w:r w:rsidRPr="00B27863">
              <w:rPr>
                <w:color w:val="000000"/>
                <w:sz w:val="20"/>
                <w:szCs w:val="20"/>
                <w:lang w:val="ru-RU"/>
              </w:rPr>
              <w:t>потенциал для измерения и оценки</w:t>
            </w:r>
            <w:r>
              <w:rPr>
                <w:color w:val="000000"/>
                <w:sz w:val="20"/>
                <w:szCs w:val="20"/>
                <w:lang w:val="ru-RU"/>
              </w:rPr>
              <w:t xml:space="preserve"> таких функций и услуг</w:t>
            </w:r>
            <w:r w:rsidRPr="00B27863">
              <w:rPr>
                <w:color w:val="000000"/>
                <w:sz w:val="20"/>
                <w:szCs w:val="20"/>
                <w:lang w:val="ru-RU"/>
              </w:rPr>
              <w:t>.</w:t>
            </w:r>
          </w:p>
        </w:tc>
        <w:tc>
          <w:tcPr>
            <w:tcW w:w="1274" w:type="dxa"/>
          </w:tcPr>
          <w:p w14:paraId="1A344715" w14:textId="77777777" w:rsidR="003520D5" w:rsidRPr="00B27863" w:rsidRDefault="003520D5" w:rsidP="003560B1">
            <w:pPr>
              <w:spacing w:before="40" w:after="40"/>
              <w:jc w:val="left"/>
              <w:rPr>
                <w:color w:val="000000"/>
                <w:sz w:val="20"/>
                <w:szCs w:val="20"/>
              </w:rPr>
            </w:pPr>
            <w:r w:rsidRPr="00B27863">
              <w:rPr>
                <w:color w:val="000000"/>
                <w:sz w:val="20"/>
                <w:szCs w:val="20"/>
              </w:rPr>
              <w:t>B</w:t>
            </w:r>
          </w:p>
        </w:tc>
      </w:tr>
      <w:tr w:rsidR="003520D5" w:rsidRPr="00B27863" w14:paraId="6B8CC43D" w14:textId="77777777" w:rsidTr="003560B1">
        <w:tc>
          <w:tcPr>
            <w:tcW w:w="1701" w:type="dxa"/>
          </w:tcPr>
          <w:p w14:paraId="6FCA029B" w14:textId="77777777" w:rsidR="003520D5" w:rsidRPr="00B27863" w:rsidRDefault="003520D5" w:rsidP="003560B1">
            <w:pPr>
              <w:spacing w:before="40" w:after="40"/>
              <w:rPr>
                <w:color w:val="000000"/>
                <w:sz w:val="20"/>
                <w:szCs w:val="20"/>
              </w:rPr>
            </w:pPr>
            <w:r w:rsidRPr="00B27863">
              <w:rPr>
                <w:color w:val="000000"/>
                <w:sz w:val="20"/>
                <w:szCs w:val="20"/>
              </w:rPr>
              <w:t>Задача 12</w:t>
            </w:r>
          </w:p>
        </w:tc>
        <w:tc>
          <w:tcPr>
            <w:tcW w:w="5954" w:type="dxa"/>
          </w:tcPr>
          <w:p w14:paraId="33D2E680" w14:textId="77777777" w:rsidR="003520D5" w:rsidRDefault="003520D5" w:rsidP="003560B1">
            <w:pPr>
              <w:tabs>
                <w:tab w:val="left" w:pos="486"/>
              </w:tabs>
              <w:spacing w:before="40" w:after="40"/>
              <w:jc w:val="left"/>
              <w:rPr>
                <w:sz w:val="20"/>
                <w:szCs w:val="20"/>
                <w:lang w:val="ru-RU"/>
              </w:rPr>
            </w:pPr>
            <w:r w:rsidRPr="00B27863">
              <w:rPr>
                <w:color w:val="000000"/>
                <w:sz w:val="20"/>
                <w:szCs w:val="20"/>
                <w:lang w:val="ru-RU"/>
              </w:rPr>
              <w:t>2</w:t>
            </w:r>
            <w:r>
              <w:rPr>
                <w:color w:val="000000"/>
                <w:sz w:val="20"/>
                <w:szCs w:val="20"/>
                <w:lang w:val="ru-RU"/>
              </w:rPr>
              <w:t>2</w:t>
            </w:r>
            <w:r w:rsidRPr="00B27863">
              <w:rPr>
                <w:color w:val="000000"/>
                <w:sz w:val="20"/>
                <w:szCs w:val="20"/>
                <w:lang w:val="ru-RU"/>
              </w:rPr>
              <w:t>.</w:t>
            </w:r>
            <w:r w:rsidRPr="00B27863">
              <w:rPr>
                <w:sz w:val="20"/>
                <w:szCs w:val="20"/>
                <w:lang w:val="ru-RU"/>
              </w:rPr>
              <w:tab/>
              <w:t xml:space="preserve">Интегрировать [охраняемые районы и другие эффективные природоохранные меры на порайонной основе, с признанием, в </w:t>
            </w:r>
            <w:r w:rsidRPr="00B27863">
              <w:rPr>
                <w:sz w:val="20"/>
                <w:szCs w:val="20"/>
                <w:lang w:val="ru-RU"/>
              </w:rPr>
              <w:lastRenderedPageBreak/>
              <w:t>соответствующих случаях, территорий коренных народов и традиционных территорий,] в процессы городского и пригородного планирования, в том числе посредством развития зеленой и голубой инфраструктуры, в целях укрепления экологической связности, восстановления и сохранения местных видов</w:t>
            </w:r>
            <w:r>
              <w:rPr>
                <w:sz w:val="20"/>
                <w:szCs w:val="20"/>
                <w:lang w:val="ru-RU"/>
              </w:rPr>
              <w:t xml:space="preserve"> и</w:t>
            </w:r>
            <w:r w:rsidRPr="00B27863">
              <w:rPr>
                <w:sz w:val="20"/>
                <w:szCs w:val="20"/>
                <w:lang w:val="ru-RU"/>
              </w:rPr>
              <w:t xml:space="preserve"> адаптации к изменению климата, содействия физическому и психическому здоровью и благополучию, а также обеспечения справедливого доступа к природе, особенно для наиболее уязвимых групп населения. </w:t>
            </w:r>
          </w:p>
          <w:p w14:paraId="3CE18F72" w14:textId="77777777" w:rsidR="003520D5" w:rsidRPr="00B27863" w:rsidRDefault="003520D5" w:rsidP="003560B1">
            <w:pPr>
              <w:tabs>
                <w:tab w:val="left" w:pos="486"/>
              </w:tabs>
              <w:spacing w:before="40" w:after="40"/>
              <w:jc w:val="left"/>
              <w:rPr>
                <w:color w:val="000000"/>
                <w:sz w:val="20"/>
                <w:szCs w:val="20"/>
                <w:lang w:val="ru-RU"/>
              </w:rPr>
            </w:pPr>
            <w:r w:rsidRPr="006C52A6">
              <w:rPr>
                <w:sz w:val="20"/>
                <w:szCs w:val="20"/>
                <w:lang w:val="ru-RU"/>
              </w:rPr>
              <w:t>[</w:t>
            </w:r>
            <w:r w:rsidRPr="00E47306">
              <w:rPr>
                <w:sz w:val="20"/>
                <w:szCs w:val="20"/>
                <w:lang w:val="ru-RU"/>
              </w:rPr>
              <w:t xml:space="preserve">22 </w:t>
            </w:r>
            <w:r>
              <w:rPr>
                <w:sz w:val="20"/>
                <w:szCs w:val="20"/>
                <w:lang w:val="en-US"/>
              </w:rPr>
              <w:t>bis</w:t>
            </w:r>
            <w:r>
              <w:rPr>
                <w:sz w:val="20"/>
                <w:szCs w:val="20"/>
                <w:lang w:val="ru-RU"/>
              </w:rPr>
              <w:t>.</w:t>
            </w:r>
            <w:r w:rsidRPr="00E47306">
              <w:rPr>
                <w:sz w:val="20"/>
                <w:szCs w:val="20"/>
                <w:lang w:val="ru-RU"/>
              </w:rPr>
              <w:t xml:space="preserve"> </w:t>
            </w:r>
            <w:r>
              <w:rPr>
                <w:sz w:val="20"/>
                <w:szCs w:val="20"/>
                <w:lang w:val="ru-RU"/>
              </w:rPr>
              <w:t>Дополняющие</w:t>
            </w:r>
            <w:r w:rsidRPr="006C52A6">
              <w:rPr>
                <w:sz w:val="20"/>
                <w:szCs w:val="20"/>
                <w:lang w:val="ru-RU"/>
              </w:rPr>
              <w:t xml:space="preserve"> </w:t>
            </w:r>
            <w:r>
              <w:rPr>
                <w:sz w:val="20"/>
                <w:szCs w:val="20"/>
                <w:lang w:val="ru-RU"/>
              </w:rPr>
              <w:t>совместимые мероприятия</w:t>
            </w:r>
            <w:r w:rsidRPr="006C52A6">
              <w:rPr>
                <w:sz w:val="20"/>
                <w:szCs w:val="20"/>
                <w:lang w:val="ru-RU"/>
              </w:rPr>
              <w:t xml:space="preserve"> </w:t>
            </w:r>
            <w:r>
              <w:rPr>
                <w:sz w:val="20"/>
                <w:szCs w:val="20"/>
                <w:lang w:val="ru-RU"/>
              </w:rPr>
              <w:t>по экологической связности</w:t>
            </w:r>
            <w:r w:rsidRPr="006C52A6">
              <w:rPr>
                <w:sz w:val="20"/>
                <w:szCs w:val="20"/>
                <w:lang w:val="ru-RU"/>
              </w:rPr>
              <w:t>.]</w:t>
            </w:r>
          </w:p>
        </w:tc>
        <w:tc>
          <w:tcPr>
            <w:tcW w:w="1274" w:type="dxa"/>
          </w:tcPr>
          <w:p w14:paraId="3448E52D" w14:textId="77777777" w:rsidR="003520D5" w:rsidRPr="00B27863" w:rsidRDefault="003520D5" w:rsidP="003560B1">
            <w:pPr>
              <w:spacing w:before="40" w:after="40"/>
              <w:jc w:val="left"/>
              <w:rPr>
                <w:color w:val="000000"/>
                <w:sz w:val="20"/>
                <w:szCs w:val="20"/>
              </w:rPr>
            </w:pPr>
            <w:r w:rsidRPr="00B27863">
              <w:rPr>
                <w:color w:val="000000"/>
                <w:sz w:val="20"/>
                <w:szCs w:val="20"/>
              </w:rPr>
              <w:lastRenderedPageBreak/>
              <w:t>C</w:t>
            </w:r>
          </w:p>
        </w:tc>
      </w:tr>
      <w:tr w:rsidR="003520D5" w:rsidRPr="00B27863" w14:paraId="1BBF5889" w14:textId="77777777" w:rsidTr="003560B1">
        <w:tc>
          <w:tcPr>
            <w:tcW w:w="1701" w:type="dxa"/>
          </w:tcPr>
          <w:p w14:paraId="125150A6" w14:textId="77777777" w:rsidR="003520D5" w:rsidRPr="00B27863" w:rsidRDefault="003520D5" w:rsidP="003560B1">
            <w:pPr>
              <w:spacing w:before="40" w:after="40"/>
              <w:rPr>
                <w:color w:val="000000"/>
                <w:sz w:val="20"/>
                <w:szCs w:val="20"/>
              </w:rPr>
            </w:pPr>
            <w:r w:rsidRPr="00B27863">
              <w:rPr>
                <w:color w:val="000000"/>
                <w:sz w:val="20"/>
                <w:szCs w:val="20"/>
              </w:rPr>
              <w:t>Задача 13</w:t>
            </w:r>
          </w:p>
        </w:tc>
        <w:tc>
          <w:tcPr>
            <w:tcW w:w="5954" w:type="dxa"/>
          </w:tcPr>
          <w:p w14:paraId="548FA6C7" w14:textId="77777777" w:rsidR="003520D5" w:rsidRPr="00B27863" w:rsidRDefault="003520D5" w:rsidP="003560B1">
            <w:pPr>
              <w:tabs>
                <w:tab w:val="left" w:pos="486"/>
              </w:tabs>
              <w:spacing w:before="40" w:after="40"/>
              <w:jc w:val="left"/>
              <w:rPr>
                <w:color w:val="000000"/>
                <w:sz w:val="20"/>
                <w:szCs w:val="20"/>
              </w:rPr>
            </w:pPr>
            <w:r w:rsidRPr="00B27863">
              <w:rPr>
                <w:color w:val="000000"/>
                <w:sz w:val="20"/>
                <w:szCs w:val="20"/>
              </w:rPr>
              <w:t>[2</w:t>
            </w:r>
            <w:r>
              <w:rPr>
                <w:color w:val="000000"/>
                <w:sz w:val="20"/>
                <w:szCs w:val="20"/>
              </w:rPr>
              <w:t>3</w:t>
            </w:r>
            <w:r w:rsidRPr="00B27863">
              <w:rPr>
                <w:color w:val="000000"/>
                <w:sz w:val="20"/>
                <w:szCs w:val="20"/>
              </w:rPr>
              <w:t>.</w:t>
            </w:r>
            <w:r w:rsidRPr="00B27863">
              <w:rPr>
                <w:color w:val="000000"/>
                <w:sz w:val="20"/>
                <w:szCs w:val="20"/>
              </w:rPr>
              <w:tab/>
            </w:r>
            <w:r w:rsidRPr="00B27863">
              <w:rPr>
                <w:color w:val="000000"/>
                <w:sz w:val="20"/>
                <w:szCs w:val="20"/>
                <w:lang w:val="ru-RU"/>
              </w:rPr>
              <w:t>Конкретные меры не предусмотрены</w:t>
            </w:r>
            <w:r w:rsidRPr="00B27863">
              <w:rPr>
                <w:color w:val="000000"/>
                <w:sz w:val="20"/>
                <w:szCs w:val="20"/>
              </w:rPr>
              <w:t>.]</w:t>
            </w:r>
          </w:p>
        </w:tc>
        <w:tc>
          <w:tcPr>
            <w:tcW w:w="1274" w:type="dxa"/>
          </w:tcPr>
          <w:p w14:paraId="25FDFC28" w14:textId="77777777" w:rsidR="003520D5" w:rsidRPr="00B27863" w:rsidRDefault="003520D5" w:rsidP="003560B1">
            <w:pPr>
              <w:spacing w:before="40" w:after="40"/>
              <w:rPr>
                <w:color w:val="000000"/>
                <w:sz w:val="20"/>
                <w:szCs w:val="20"/>
              </w:rPr>
            </w:pPr>
            <w:r w:rsidRPr="00B27863">
              <w:rPr>
                <w:color w:val="000000"/>
                <w:sz w:val="20"/>
                <w:szCs w:val="20"/>
              </w:rPr>
              <w:t>[</w:t>
            </w:r>
            <w:r w:rsidRPr="00610FE7">
              <w:rPr>
                <w:color w:val="000000"/>
                <w:sz w:val="20"/>
                <w:szCs w:val="20"/>
              </w:rPr>
              <w:t>н/п</w:t>
            </w:r>
            <w:r w:rsidRPr="00B27863">
              <w:rPr>
                <w:color w:val="000000"/>
                <w:sz w:val="20"/>
                <w:szCs w:val="20"/>
              </w:rPr>
              <w:t>]</w:t>
            </w:r>
          </w:p>
        </w:tc>
      </w:tr>
      <w:tr w:rsidR="003520D5" w:rsidRPr="00B27863" w14:paraId="55128CF4" w14:textId="77777777" w:rsidTr="003560B1">
        <w:tc>
          <w:tcPr>
            <w:tcW w:w="1701" w:type="dxa"/>
          </w:tcPr>
          <w:p w14:paraId="16B4369F" w14:textId="77777777" w:rsidR="003520D5" w:rsidRPr="00B27863" w:rsidRDefault="003520D5" w:rsidP="003560B1">
            <w:pPr>
              <w:spacing w:before="40" w:after="40"/>
              <w:rPr>
                <w:color w:val="000000"/>
                <w:sz w:val="20"/>
                <w:szCs w:val="20"/>
              </w:rPr>
            </w:pPr>
            <w:r w:rsidRPr="00B27863">
              <w:rPr>
                <w:color w:val="000000"/>
                <w:sz w:val="20"/>
                <w:szCs w:val="20"/>
              </w:rPr>
              <w:t>Задача 14</w:t>
            </w:r>
          </w:p>
        </w:tc>
        <w:tc>
          <w:tcPr>
            <w:tcW w:w="5954" w:type="dxa"/>
          </w:tcPr>
          <w:p w14:paraId="1AA023BE" w14:textId="77777777" w:rsidR="003520D5" w:rsidRPr="00B27863" w:rsidRDefault="003520D5" w:rsidP="003560B1">
            <w:pPr>
              <w:tabs>
                <w:tab w:val="left" w:pos="486"/>
              </w:tabs>
              <w:spacing w:before="40" w:after="40"/>
              <w:jc w:val="left"/>
              <w:rPr>
                <w:color w:val="000000"/>
                <w:sz w:val="20"/>
                <w:szCs w:val="20"/>
                <w:lang w:val="ru-RU"/>
              </w:rPr>
            </w:pPr>
            <w:r w:rsidRPr="00B27863">
              <w:rPr>
                <w:color w:val="000000"/>
                <w:sz w:val="20"/>
                <w:szCs w:val="20"/>
                <w:lang w:val="ru-RU"/>
              </w:rPr>
              <w:t>2</w:t>
            </w:r>
            <w:r w:rsidRPr="00E47306">
              <w:rPr>
                <w:color w:val="000000"/>
                <w:sz w:val="20"/>
                <w:szCs w:val="20"/>
                <w:lang w:val="ru-RU"/>
              </w:rPr>
              <w:t>4</w:t>
            </w:r>
            <w:r w:rsidRPr="00B27863">
              <w:rPr>
                <w:color w:val="000000"/>
                <w:sz w:val="20"/>
                <w:szCs w:val="20"/>
                <w:lang w:val="ru-RU"/>
              </w:rPr>
              <w:t>.</w:t>
            </w:r>
            <w:r w:rsidRPr="00B27863">
              <w:rPr>
                <w:sz w:val="20"/>
                <w:szCs w:val="20"/>
                <w:lang w:val="ru-RU"/>
              </w:rPr>
              <w:tab/>
            </w:r>
            <w:r w:rsidRPr="00B27863">
              <w:rPr>
                <w:color w:val="000000"/>
                <w:sz w:val="20"/>
                <w:szCs w:val="20"/>
                <w:lang w:val="ru-RU"/>
              </w:rPr>
              <w:t>Интегрировать [охраняемые районы и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 в межсекторальные стратегии, законодательство, процессы планирования и развития, если это имеет отношение к их планированию и эффективному управлению.</w:t>
            </w:r>
          </w:p>
        </w:tc>
        <w:tc>
          <w:tcPr>
            <w:tcW w:w="1274" w:type="dxa"/>
          </w:tcPr>
          <w:p w14:paraId="0C87E96C" w14:textId="77777777" w:rsidR="003520D5" w:rsidRPr="00B27863" w:rsidRDefault="003520D5" w:rsidP="003560B1">
            <w:pPr>
              <w:spacing w:before="40" w:after="40"/>
              <w:jc w:val="left"/>
              <w:rPr>
                <w:color w:val="000000"/>
                <w:sz w:val="20"/>
                <w:szCs w:val="20"/>
              </w:rPr>
            </w:pPr>
            <w:r w:rsidRPr="00B27863">
              <w:rPr>
                <w:color w:val="000000"/>
                <w:sz w:val="20"/>
                <w:szCs w:val="20"/>
              </w:rPr>
              <w:t>B</w:t>
            </w:r>
          </w:p>
        </w:tc>
      </w:tr>
      <w:tr w:rsidR="003520D5" w:rsidRPr="00B27863" w14:paraId="7AD78BF2" w14:textId="77777777" w:rsidTr="003560B1">
        <w:tc>
          <w:tcPr>
            <w:tcW w:w="1701" w:type="dxa"/>
          </w:tcPr>
          <w:p w14:paraId="43B659BC" w14:textId="77777777" w:rsidR="003520D5" w:rsidRPr="00B27863" w:rsidRDefault="003520D5" w:rsidP="003560B1">
            <w:pPr>
              <w:spacing w:before="40" w:after="40"/>
              <w:rPr>
                <w:color w:val="000000"/>
                <w:sz w:val="20"/>
                <w:szCs w:val="20"/>
              </w:rPr>
            </w:pPr>
            <w:r w:rsidRPr="00B27863">
              <w:rPr>
                <w:color w:val="000000"/>
                <w:sz w:val="20"/>
                <w:szCs w:val="20"/>
              </w:rPr>
              <w:t>Задача 15</w:t>
            </w:r>
          </w:p>
        </w:tc>
        <w:tc>
          <w:tcPr>
            <w:tcW w:w="5954" w:type="dxa"/>
          </w:tcPr>
          <w:p w14:paraId="459D6D1E" w14:textId="77777777" w:rsidR="003520D5" w:rsidRPr="00B27863" w:rsidRDefault="003520D5" w:rsidP="003560B1">
            <w:pPr>
              <w:tabs>
                <w:tab w:val="left" w:pos="486"/>
              </w:tabs>
              <w:spacing w:before="40" w:after="40"/>
              <w:jc w:val="left"/>
              <w:rPr>
                <w:color w:val="000000"/>
                <w:sz w:val="20"/>
                <w:szCs w:val="20"/>
                <w:lang w:val="ru-RU"/>
              </w:rPr>
            </w:pPr>
            <w:r w:rsidRPr="00B27863">
              <w:rPr>
                <w:color w:val="000000"/>
                <w:sz w:val="20"/>
                <w:szCs w:val="20"/>
                <w:lang w:val="ru-RU"/>
              </w:rPr>
              <w:t>2</w:t>
            </w:r>
            <w:r w:rsidRPr="00E47306">
              <w:rPr>
                <w:color w:val="000000"/>
                <w:sz w:val="20"/>
                <w:szCs w:val="20"/>
                <w:lang w:val="ru-RU"/>
              </w:rPr>
              <w:t>5</w:t>
            </w:r>
            <w:r w:rsidRPr="00B27863">
              <w:rPr>
                <w:color w:val="000000"/>
                <w:sz w:val="20"/>
                <w:szCs w:val="20"/>
                <w:lang w:val="ru-RU"/>
              </w:rPr>
              <w:t>.</w:t>
            </w:r>
            <w:r w:rsidRPr="00B27863">
              <w:rPr>
                <w:color w:val="000000"/>
                <w:sz w:val="20"/>
                <w:szCs w:val="20"/>
                <w:lang w:val="ru-RU"/>
              </w:rPr>
              <w:tab/>
              <w:t>Поддерживать и поощрять осуществление законодательных, административных или политических мер, направленных на стимулирование деловых кругов и финансовых учреждений и создание условий для проведения мониторинга, раскрытия информации и снижения рисков, своей зависимости от биоразнообразия и своем воздействии [на охраняемые районы и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 в том числе применительно ко всем их операциям, производственно-сбытовым цепочкам и портфелям проектов, с целью содействия формированию устойчивых производственно-сбытовых цепочек и снижения рисков для биоразнообразия.</w:t>
            </w:r>
          </w:p>
          <w:p w14:paraId="43700059" w14:textId="77777777" w:rsidR="003520D5" w:rsidRPr="00B27863" w:rsidRDefault="003520D5" w:rsidP="003560B1">
            <w:pPr>
              <w:tabs>
                <w:tab w:val="left" w:pos="486"/>
              </w:tabs>
              <w:spacing w:before="40" w:after="40"/>
              <w:jc w:val="left"/>
              <w:rPr>
                <w:sz w:val="20"/>
                <w:szCs w:val="20"/>
                <w:lang w:val="ru-RU"/>
              </w:rPr>
            </w:pPr>
            <w:r w:rsidRPr="00B27863">
              <w:rPr>
                <w:color w:val="000000"/>
                <w:sz w:val="20"/>
                <w:szCs w:val="20"/>
                <w:lang w:val="ru-RU"/>
              </w:rPr>
              <w:t>2</w:t>
            </w:r>
            <w:r w:rsidRPr="00E47306">
              <w:rPr>
                <w:color w:val="000000"/>
                <w:sz w:val="20"/>
                <w:szCs w:val="20"/>
                <w:lang w:val="ru-RU"/>
              </w:rPr>
              <w:t>6</w:t>
            </w:r>
            <w:r w:rsidRPr="00B27863">
              <w:rPr>
                <w:color w:val="000000"/>
                <w:sz w:val="20"/>
                <w:szCs w:val="20"/>
                <w:lang w:val="ru-RU"/>
              </w:rPr>
              <w:t>.</w:t>
            </w:r>
            <w:r w:rsidRPr="00B27863">
              <w:rPr>
                <w:sz w:val="20"/>
                <w:szCs w:val="20"/>
                <w:lang w:val="ru-RU"/>
              </w:rPr>
              <w:tab/>
            </w:r>
            <w:r w:rsidRPr="00B27863">
              <w:rPr>
                <w:color w:val="000000"/>
                <w:sz w:val="20"/>
                <w:szCs w:val="20"/>
                <w:lang w:val="ru-RU"/>
              </w:rPr>
              <w:t>Содействовать выработке более четких ориентиров в плане привлечения финансовых учреждений и представителей частного сектора к оказанию поддержки в отношении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на добровольной основе, с тем чтобы также развивать сферу сохранения, защиты и восстановления биоразнообразия в качестве ключевой области экономики.</w:t>
            </w:r>
          </w:p>
        </w:tc>
        <w:tc>
          <w:tcPr>
            <w:tcW w:w="1274" w:type="dxa"/>
          </w:tcPr>
          <w:p w14:paraId="3ACA381D" w14:textId="77777777" w:rsidR="003520D5" w:rsidRPr="00B27863" w:rsidRDefault="003520D5" w:rsidP="003560B1">
            <w:pPr>
              <w:spacing w:before="40" w:after="40"/>
              <w:jc w:val="left"/>
              <w:rPr>
                <w:color w:val="000000"/>
                <w:sz w:val="20"/>
                <w:szCs w:val="20"/>
              </w:rPr>
            </w:pPr>
            <w:r w:rsidRPr="00B27863">
              <w:rPr>
                <w:color w:val="000000"/>
                <w:sz w:val="20"/>
                <w:szCs w:val="20"/>
              </w:rPr>
              <w:t>B</w:t>
            </w:r>
          </w:p>
        </w:tc>
      </w:tr>
      <w:tr w:rsidR="003520D5" w:rsidRPr="00B27863" w14:paraId="41755D31" w14:textId="77777777" w:rsidTr="003560B1">
        <w:tc>
          <w:tcPr>
            <w:tcW w:w="1701" w:type="dxa"/>
          </w:tcPr>
          <w:p w14:paraId="3A20B3D5" w14:textId="77777777" w:rsidR="003520D5" w:rsidRPr="00B27863" w:rsidRDefault="003520D5" w:rsidP="003560B1">
            <w:pPr>
              <w:spacing w:before="40" w:after="40"/>
              <w:rPr>
                <w:color w:val="000000"/>
                <w:sz w:val="20"/>
                <w:szCs w:val="20"/>
              </w:rPr>
            </w:pPr>
            <w:r w:rsidRPr="00B27863">
              <w:rPr>
                <w:color w:val="000000"/>
                <w:sz w:val="20"/>
                <w:szCs w:val="20"/>
              </w:rPr>
              <w:t>Задача 16</w:t>
            </w:r>
          </w:p>
        </w:tc>
        <w:tc>
          <w:tcPr>
            <w:tcW w:w="5954" w:type="dxa"/>
          </w:tcPr>
          <w:p w14:paraId="139FC208" w14:textId="77777777" w:rsidR="003520D5" w:rsidRPr="00B27863" w:rsidRDefault="003520D5" w:rsidP="003560B1">
            <w:pPr>
              <w:tabs>
                <w:tab w:val="left" w:pos="486"/>
              </w:tabs>
              <w:spacing w:before="40" w:after="40"/>
              <w:jc w:val="left"/>
              <w:rPr>
                <w:color w:val="000000"/>
                <w:sz w:val="20"/>
                <w:szCs w:val="20"/>
                <w:lang w:val="ru-RU"/>
              </w:rPr>
            </w:pPr>
            <w:r w:rsidRPr="00B27863">
              <w:rPr>
                <w:color w:val="000000"/>
                <w:sz w:val="20"/>
                <w:szCs w:val="20"/>
                <w:lang w:val="ru-RU"/>
              </w:rPr>
              <w:t>2</w:t>
            </w:r>
            <w:r w:rsidRPr="00E47306">
              <w:rPr>
                <w:color w:val="000000"/>
                <w:sz w:val="20"/>
                <w:szCs w:val="20"/>
                <w:lang w:val="ru-RU"/>
              </w:rPr>
              <w:t>7</w:t>
            </w:r>
            <w:r w:rsidRPr="00B27863">
              <w:rPr>
                <w:color w:val="000000"/>
                <w:sz w:val="20"/>
                <w:szCs w:val="20"/>
                <w:lang w:val="ru-RU"/>
              </w:rPr>
              <w:t>.</w:t>
            </w:r>
            <w:r w:rsidRPr="00B27863">
              <w:rPr>
                <w:sz w:val="20"/>
                <w:szCs w:val="20"/>
                <w:lang w:val="ru-RU"/>
              </w:rPr>
              <w:tab/>
              <w:t>[</w:t>
            </w:r>
            <w:r w:rsidRPr="00B27863">
              <w:rPr>
                <w:color w:val="000000"/>
                <w:sz w:val="20"/>
                <w:szCs w:val="20"/>
                <w:lang w:val="ru-RU"/>
              </w:rPr>
              <w:t>Конкретные меры не предусмотрены.]</w:t>
            </w:r>
          </w:p>
          <w:p w14:paraId="72E3639A" w14:textId="77777777" w:rsidR="003520D5" w:rsidRPr="00B27863" w:rsidRDefault="003520D5" w:rsidP="003560B1">
            <w:pPr>
              <w:tabs>
                <w:tab w:val="clear" w:pos="1134"/>
                <w:tab w:val="left" w:pos="486"/>
                <w:tab w:val="left" w:pos="742"/>
              </w:tabs>
              <w:spacing w:before="40" w:after="40"/>
              <w:jc w:val="left"/>
              <w:rPr>
                <w:color w:val="000000"/>
                <w:sz w:val="20"/>
                <w:szCs w:val="20"/>
                <w:lang w:val="ru-RU"/>
              </w:rPr>
            </w:pPr>
            <w:r w:rsidRPr="00B27863">
              <w:rPr>
                <w:color w:val="000000"/>
                <w:sz w:val="20"/>
                <w:szCs w:val="20"/>
                <w:lang w:val="ru-RU"/>
              </w:rPr>
              <w:t>[2</w:t>
            </w:r>
            <w:r w:rsidRPr="00E47306">
              <w:rPr>
                <w:color w:val="000000"/>
                <w:sz w:val="20"/>
                <w:szCs w:val="20"/>
                <w:lang w:val="ru-RU"/>
              </w:rPr>
              <w:t>7</w:t>
            </w:r>
            <w:r w:rsidRPr="00B27863">
              <w:rPr>
                <w:color w:val="000000"/>
                <w:sz w:val="20"/>
                <w:szCs w:val="20"/>
                <w:lang w:val="ru-RU"/>
              </w:rPr>
              <w:t xml:space="preserve"> </w:t>
            </w:r>
            <w:r w:rsidRPr="00B27863">
              <w:rPr>
                <w:color w:val="000000"/>
                <w:sz w:val="20"/>
                <w:szCs w:val="20"/>
              </w:rPr>
              <w:t>Alt</w:t>
            </w:r>
            <w:r>
              <w:rPr>
                <w:color w:val="000000"/>
                <w:sz w:val="20"/>
                <w:szCs w:val="20"/>
                <w:lang w:val="ru-RU"/>
              </w:rPr>
              <w:t>.</w:t>
            </w:r>
            <w:r w:rsidRPr="00B27863">
              <w:rPr>
                <w:color w:val="000000"/>
                <w:sz w:val="20"/>
                <w:szCs w:val="20"/>
                <w:lang w:val="ru-RU"/>
              </w:rPr>
              <w:tab/>
              <w:t xml:space="preserve">Поощрять взаимодействие между стратегиями и действиями по охране и сохранению биоразнообразия и стратегиями и действиями, которые обеспечивают возможностями для выбора в пользу устойчивого потребления, в том числе посредством согласованных политических механизмов, просвещения, доступа к достоверной информации и отраслевых </w:t>
            </w:r>
            <w:r w:rsidRPr="00B27863">
              <w:rPr>
                <w:color w:val="000000"/>
                <w:sz w:val="20"/>
                <w:szCs w:val="20"/>
                <w:lang w:val="ru-RU"/>
              </w:rPr>
              <w:lastRenderedPageBreak/>
              <w:t>подходов, таких как устойчивое управление туристической деятельностью, содействуя сокращению следа потребления и объема производимых отходов.].]</w:t>
            </w:r>
          </w:p>
        </w:tc>
        <w:tc>
          <w:tcPr>
            <w:tcW w:w="1274" w:type="dxa"/>
          </w:tcPr>
          <w:p w14:paraId="1870FBB7" w14:textId="77777777" w:rsidR="003520D5" w:rsidRPr="00B27863" w:rsidRDefault="003520D5" w:rsidP="003560B1">
            <w:pPr>
              <w:spacing w:before="40" w:after="40"/>
              <w:jc w:val="left"/>
              <w:rPr>
                <w:color w:val="000000"/>
                <w:sz w:val="20"/>
                <w:szCs w:val="20"/>
              </w:rPr>
            </w:pPr>
            <w:r w:rsidRPr="00B27863">
              <w:rPr>
                <w:color w:val="000000"/>
                <w:sz w:val="20"/>
                <w:szCs w:val="20"/>
              </w:rPr>
              <w:lastRenderedPageBreak/>
              <w:t>[</w:t>
            </w:r>
            <w:r w:rsidRPr="00610FE7">
              <w:rPr>
                <w:color w:val="000000"/>
                <w:sz w:val="20"/>
                <w:szCs w:val="20"/>
              </w:rPr>
              <w:t>н/п</w:t>
            </w:r>
            <w:r w:rsidRPr="00B27863">
              <w:rPr>
                <w:color w:val="000000"/>
                <w:sz w:val="20"/>
                <w:szCs w:val="20"/>
              </w:rPr>
              <w:t>]</w:t>
            </w:r>
          </w:p>
        </w:tc>
      </w:tr>
      <w:tr w:rsidR="003520D5" w:rsidRPr="00B27863" w14:paraId="005E2FD5" w14:textId="77777777" w:rsidTr="003560B1">
        <w:tc>
          <w:tcPr>
            <w:tcW w:w="1701" w:type="dxa"/>
          </w:tcPr>
          <w:p w14:paraId="4E85061A" w14:textId="77777777" w:rsidR="003520D5" w:rsidRPr="00B27863" w:rsidRDefault="003520D5" w:rsidP="003560B1">
            <w:pPr>
              <w:spacing w:before="40" w:after="40"/>
              <w:rPr>
                <w:color w:val="000000"/>
                <w:sz w:val="20"/>
                <w:szCs w:val="20"/>
              </w:rPr>
            </w:pPr>
            <w:r w:rsidRPr="00B27863">
              <w:rPr>
                <w:color w:val="000000"/>
                <w:sz w:val="20"/>
                <w:szCs w:val="20"/>
              </w:rPr>
              <w:t>Задача 17</w:t>
            </w:r>
          </w:p>
        </w:tc>
        <w:tc>
          <w:tcPr>
            <w:tcW w:w="5954" w:type="dxa"/>
          </w:tcPr>
          <w:p w14:paraId="60480376" w14:textId="77777777" w:rsidR="003520D5" w:rsidRPr="00B27863" w:rsidRDefault="003520D5" w:rsidP="003560B1">
            <w:pPr>
              <w:tabs>
                <w:tab w:val="left" w:pos="486"/>
              </w:tabs>
              <w:spacing w:before="40" w:after="40"/>
              <w:jc w:val="left"/>
              <w:rPr>
                <w:color w:val="000000"/>
                <w:sz w:val="20"/>
                <w:szCs w:val="20"/>
              </w:rPr>
            </w:pPr>
            <w:r w:rsidRPr="00B27863">
              <w:rPr>
                <w:color w:val="000000"/>
                <w:sz w:val="20"/>
                <w:szCs w:val="20"/>
              </w:rPr>
              <w:t>2</w:t>
            </w:r>
            <w:r>
              <w:rPr>
                <w:color w:val="000000"/>
                <w:sz w:val="20"/>
                <w:szCs w:val="20"/>
              </w:rPr>
              <w:t>8</w:t>
            </w:r>
            <w:r w:rsidRPr="00B27863">
              <w:rPr>
                <w:color w:val="000000"/>
                <w:sz w:val="20"/>
                <w:szCs w:val="20"/>
              </w:rPr>
              <w:t>.</w:t>
            </w:r>
            <w:r w:rsidRPr="00B27863">
              <w:rPr>
                <w:color w:val="000000"/>
                <w:sz w:val="20"/>
                <w:szCs w:val="20"/>
              </w:rPr>
              <w:tab/>
              <w:t>[</w:t>
            </w:r>
            <w:r w:rsidRPr="00B27863">
              <w:rPr>
                <w:color w:val="000000"/>
                <w:sz w:val="20"/>
                <w:szCs w:val="20"/>
                <w:lang w:val="ru-RU"/>
              </w:rPr>
              <w:t>Конкретные меры не предусмотрены</w:t>
            </w:r>
            <w:r w:rsidRPr="00B27863">
              <w:rPr>
                <w:color w:val="000000"/>
                <w:sz w:val="20"/>
                <w:szCs w:val="20"/>
              </w:rPr>
              <w:t>.]</w:t>
            </w:r>
          </w:p>
        </w:tc>
        <w:tc>
          <w:tcPr>
            <w:tcW w:w="1274" w:type="dxa"/>
          </w:tcPr>
          <w:p w14:paraId="45B9B4E9" w14:textId="77777777" w:rsidR="003520D5" w:rsidRPr="00B27863" w:rsidRDefault="003520D5" w:rsidP="003560B1">
            <w:pPr>
              <w:spacing w:before="40" w:after="40"/>
              <w:rPr>
                <w:color w:val="000000"/>
                <w:sz w:val="20"/>
                <w:szCs w:val="20"/>
              </w:rPr>
            </w:pPr>
            <w:r w:rsidRPr="00B27863">
              <w:rPr>
                <w:color w:val="000000"/>
                <w:sz w:val="20"/>
                <w:szCs w:val="20"/>
              </w:rPr>
              <w:t>[</w:t>
            </w:r>
            <w:r w:rsidRPr="00610FE7">
              <w:rPr>
                <w:color w:val="000000"/>
                <w:sz w:val="20"/>
                <w:szCs w:val="20"/>
              </w:rPr>
              <w:t>н/п</w:t>
            </w:r>
            <w:r w:rsidRPr="00B27863">
              <w:rPr>
                <w:color w:val="000000"/>
                <w:sz w:val="20"/>
                <w:szCs w:val="20"/>
              </w:rPr>
              <w:t>]</w:t>
            </w:r>
          </w:p>
        </w:tc>
      </w:tr>
      <w:tr w:rsidR="003520D5" w:rsidRPr="00B27863" w14:paraId="48B7996A" w14:textId="77777777" w:rsidTr="003560B1">
        <w:tc>
          <w:tcPr>
            <w:tcW w:w="1701" w:type="dxa"/>
          </w:tcPr>
          <w:p w14:paraId="385DA20C" w14:textId="77777777" w:rsidR="003520D5" w:rsidRPr="00B27863" w:rsidRDefault="003520D5" w:rsidP="003560B1">
            <w:pPr>
              <w:spacing w:before="40" w:after="40"/>
              <w:rPr>
                <w:color w:val="000000"/>
                <w:sz w:val="20"/>
                <w:szCs w:val="20"/>
              </w:rPr>
            </w:pPr>
            <w:r w:rsidRPr="00B27863">
              <w:rPr>
                <w:color w:val="000000"/>
                <w:sz w:val="20"/>
                <w:szCs w:val="20"/>
              </w:rPr>
              <w:t>Задача 18</w:t>
            </w:r>
          </w:p>
        </w:tc>
        <w:tc>
          <w:tcPr>
            <w:tcW w:w="5954" w:type="dxa"/>
          </w:tcPr>
          <w:p w14:paraId="7B1E6B84" w14:textId="77777777" w:rsidR="003520D5" w:rsidRPr="00B27863" w:rsidRDefault="003520D5" w:rsidP="003560B1">
            <w:pPr>
              <w:tabs>
                <w:tab w:val="left" w:pos="486"/>
              </w:tabs>
              <w:spacing w:before="40" w:after="40"/>
              <w:jc w:val="left"/>
              <w:rPr>
                <w:color w:val="000000"/>
                <w:sz w:val="20"/>
                <w:szCs w:val="20"/>
              </w:rPr>
            </w:pPr>
            <w:r w:rsidRPr="00B27863">
              <w:rPr>
                <w:color w:val="000000"/>
                <w:sz w:val="20"/>
                <w:szCs w:val="20"/>
              </w:rPr>
              <w:t>2</w:t>
            </w:r>
            <w:r>
              <w:rPr>
                <w:color w:val="000000"/>
                <w:sz w:val="20"/>
                <w:szCs w:val="20"/>
              </w:rPr>
              <w:t>9</w:t>
            </w:r>
            <w:r w:rsidRPr="00B27863">
              <w:rPr>
                <w:color w:val="000000"/>
                <w:sz w:val="20"/>
                <w:szCs w:val="20"/>
              </w:rPr>
              <w:t>.</w:t>
            </w:r>
            <w:r w:rsidRPr="00B27863">
              <w:rPr>
                <w:color w:val="000000"/>
                <w:sz w:val="20"/>
                <w:szCs w:val="20"/>
              </w:rPr>
              <w:tab/>
              <w:t>[</w:t>
            </w:r>
            <w:r w:rsidRPr="00B27863">
              <w:rPr>
                <w:color w:val="000000"/>
                <w:sz w:val="20"/>
                <w:szCs w:val="20"/>
                <w:lang w:val="ru-RU"/>
              </w:rPr>
              <w:t>Конкретные меры не предусмотрены</w:t>
            </w:r>
            <w:r w:rsidRPr="00B27863">
              <w:rPr>
                <w:color w:val="000000"/>
                <w:sz w:val="20"/>
                <w:szCs w:val="20"/>
              </w:rPr>
              <w:t>.]</w:t>
            </w:r>
          </w:p>
        </w:tc>
        <w:tc>
          <w:tcPr>
            <w:tcW w:w="1274" w:type="dxa"/>
          </w:tcPr>
          <w:p w14:paraId="590FA847" w14:textId="77777777" w:rsidR="003520D5" w:rsidRPr="00B27863" w:rsidRDefault="003520D5" w:rsidP="003560B1">
            <w:pPr>
              <w:spacing w:before="40" w:after="40"/>
              <w:rPr>
                <w:color w:val="000000"/>
                <w:sz w:val="20"/>
                <w:szCs w:val="20"/>
              </w:rPr>
            </w:pPr>
            <w:r w:rsidRPr="00B27863">
              <w:rPr>
                <w:color w:val="000000"/>
                <w:sz w:val="20"/>
                <w:szCs w:val="20"/>
              </w:rPr>
              <w:t>[</w:t>
            </w:r>
            <w:r w:rsidRPr="00610FE7">
              <w:rPr>
                <w:color w:val="000000"/>
                <w:sz w:val="20"/>
                <w:szCs w:val="20"/>
              </w:rPr>
              <w:t>н/п</w:t>
            </w:r>
            <w:r w:rsidRPr="00B27863">
              <w:rPr>
                <w:color w:val="000000"/>
                <w:sz w:val="20"/>
                <w:szCs w:val="20"/>
              </w:rPr>
              <w:t>]</w:t>
            </w:r>
          </w:p>
        </w:tc>
      </w:tr>
      <w:tr w:rsidR="003520D5" w:rsidRPr="00B27863" w14:paraId="14F6BA4A" w14:textId="77777777" w:rsidTr="003560B1">
        <w:tc>
          <w:tcPr>
            <w:tcW w:w="1701" w:type="dxa"/>
          </w:tcPr>
          <w:p w14:paraId="46854762" w14:textId="77777777" w:rsidR="003520D5" w:rsidRPr="00B27863" w:rsidRDefault="003520D5" w:rsidP="003560B1">
            <w:pPr>
              <w:spacing w:before="40" w:after="40"/>
              <w:rPr>
                <w:color w:val="000000"/>
                <w:sz w:val="20"/>
                <w:szCs w:val="20"/>
              </w:rPr>
            </w:pPr>
            <w:r w:rsidRPr="00B27863">
              <w:rPr>
                <w:color w:val="000000"/>
                <w:sz w:val="20"/>
                <w:szCs w:val="20"/>
              </w:rPr>
              <w:t>Задача 19</w:t>
            </w:r>
          </w:p>
        </w:tc>
        <w:tc>
          <w:tcPr>
            <w:tcW w:w="5954" w:type="dxa"/>
          </w:tcPr>
          <w:p w14:paraId="02104635" w14:textId="77777777" w:rsidR="003520D5" w:rsidRPr="00B27863" w:rsidRDefault="003520D5" w:rsidP="003560B1">
            <w:pPr>
              <w:tabs>
                <w:tab w:val="left" w:pos="487"/>
              </w:tabs>
              <w:spacing w:before="40" w:after="40"/>
              <w:jc w:val="left"/>
              <w:rPr>
                <w:color w:val="000000"/>
                <w:sz w:val="20"/>
                <w:szCs w:val="20"/>
                <w:lang w:val="ru-RU"/>
              </w:rPr>
            </w:pPr>
            <w:r w:rsidRPr="00E47306">
              <w:rPr>
                <w:color w:val="000000"/>
                <w:sz w:val="20"/>
                <w:szCs w:val="20"/>
                <w:lang w:val="ru-RU"/>
              </w:rPr>
              <w:t>30</w:t>
            </w:r>
            <w:r w:rsidRPr="00B27863">
              <w:rPr>
                <w:color w:val="000000"/>
                <w:sz w:val="20"/>
                <w:szCs w:val="20"/>
                <w:lang w:val="ru-RU"/>
              </w:rPr>
              <w:t>.</w:t>
            </w:r>
            <w:r w:rsidRPr="00B27863">
              <w:rPr>
                <w:sz w:val="20"/>
                <w:lang w:val="ru-RU"/>
              </w:rPr>
              <w:tab/>
            </w:r>
            <w:r w:rsidRPr="00B27863">
              <w:rPr>
                <w:color w:val="000000"/>
                <w:sz w:val="20"/>
                <w:szCs w:val="20"/>
                <w:lang w:val="ru-RU"/>
              </w:rPr>
              <w:t xml:space="preserve">Содействовать поиску своевременных, предсказуемых и доступных финансовых ресурсов из всех источников, включая внутренние, международные, государственные и частные ресурсы, для эффективного осуществления и долгосрочной финансовой устойчивости и организационной устойчивости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w:t>
            </w:r>
            <w:r w:rsidRPr="00C2013D">
              <w:rPr>
                <w:color w:val="000000"/>
                <w:sz w:val="20"/>
                <w:szCs w:val="20"/>
                <w:lang w:val="ru-RU"/>
              </w:rPr>
              <w:t>[</w:t>
            </w:r>
            <w:r>
              <w:rPr>
                <w:color w:val="000000"/>
                <w:sz w:val="20"/>
                <w:szCs w:val="20"/>
                <w:lang w:val="ru-RU"/>
              </w:rPr>
              <w:t xml:space="preserve">, </w:t>
            </w:r>
            <w:r w:rsidRPr="00B27863">
              <w:rPr>
                <w:color w:val="000000"/>
                <w:sz w:val="20"/>
                <w:szCs w:val="20"/>
                <w:lang w:val="ru-RU"/>
              </w:rPr>
              <w:t>в том числе</w:t>
            </w:r>
            <w:r w:rsidRPr="00C2013D">
              <w:rPr>
                <w:color w:val="000000"/>
                <w:sz w:val="20"/>
                <w:szCs w:val="20"/>
                <w:lang w:val="ru-RU"/>
              </w:rPr>
              <w:t>]</w:t>
            </w:r>
            <w:r w:rsidRPr="00B27863">
              <w:rPr>
                <w:color w:val="000000"/>
                <w:sz w:val="20"/>
                <w:szCs w:val="20"/>
                <w:lang w:val="ru-RU"/>
              </w:rPr>
              <w:t xml:space="preserve"> в соответствии со статьей 20 Конвенции</w:t>
            </w:r>
            <w:r>
              <w:rPr>
                <w:color w:val="000000"/>
                <w:sz w:val="20"/>
                <w:szCs w:val="20"/>
                <w:lang w:val="ru-RU"/>
              </w:rPr>
              <w:t>, а также</w:t>
            </w:r>
            <w:r w:rsidRPr="00B27863">
              <w:rPr>
                <w:color w:val="000000"/>
                <w:sz w:val="20"/>
                <w:szCs w:val="20"/>
                <w:lang w:val="ru-RU"/>
              </w:rPr>
              <w:t xml:space="preserve"> </w:t>
            </w:r>
            <w:r>
              <w:rPr>
                <w:color w:val="000000"/>
                <w:sz w:val="20"/>
                <w:szCs w:val="20"/>
                <w:lang w:val="ru-RU"/>
              </w:rPr>
              <w:t xml:space="preserve">поиску </w:t>
            </w:r>
            <w:r w:rsidRPr="00B27863">
              <w:rPr>
                <w:color w:val="000000"/>
                <w:sz w:val="20"/>
                <w:szCs w:val="20"/>
                <w:lang w:val="ru-RU"/>
              </w:rPr>
              <w:t>новаторских механизмов, таких как государственно-частные партнерства, особенно для оказания поддержки Сторонам, являющимся развивающимися странами, и</w:t>
            </w:r>
            <w:r>
              <w:rPr>
                <w:color w:val="000000"/>
                <w:sz w:val="20"/>
                <w:szCs w:val="20"/>
                <w:lang w:val="ru-RU"/>
              </w:rPr>
              <w:t xml:space="preserve">, в числе прочих, </w:t>
            </w:r>
            <w:r w:rsidRPr="00B27863">
              <w:rPr>
                <w:color w:val="000000"/>
                <w:sz w:val="20"/>
                <w:szCs w:val="20"/>
                <w:lang w:val="ru-RU"/>
              </w:rPr>
              <w:t>наименее развитым странам</w:t>
            </w:r>
            <w:r>
              <w:rPr>
                <w:color w:val="000000"/>
                <w:sz w:val="20"/>
                <w:szCs w:val="20"/>
                <w:lang w:val="ru-RU"/>
              </w:rPr>
              <w:t xml:space="preserve"> и </w:t>
            </w:r>
            <w:r w:rsidRPr="00B27863">
              <w:rPr>
                <w:color w:val="000000"/>
                <w:sz w:val="20"/>
                <w:szCs w:val="20"/>
                <w:lang w:val="ru-RU"/>
              </w:rPr>
              <w:t>малым островным развивающимся государствами, в соответствии с национальными приоритетами и с учетом экологических и социальных гарантий.</w:t>
            </w:r>
          </w:p>
          <w:p w14:paraId="45621D4B" w14:textId="77777777" w:rsidR="003520D5" w:rsidRPr="00B27863" w:rsidRDefault="003520D5" w:rsidP="003560B1">
            <w:pPr>
              <w:tabs>
                <w:tab w:val="left" w:pos="486"/>
              </w:tabs>
              <w:spacing w:before="40" w:after="40"/>
              <w:jc w:val="left"/>
              <w:rPr>
                <w:color w:val="000000"/>
                <w:sz w:val="20"/>
                <w:szCs w:val="20"/>
                <w:lang w:val="ru-RU"/>
              </w:rPr>
            </w:pPr>
            <w:r w:rsidRPr="00B27863">
              <w:rPr>
                <w:color w:val="000000"/>
                <w:sz w:val="20"/>
                <w:szCs w:val="20"/>
                <w:lang w:val="ru-RU"/>
              </w:rPr>
              <w:t>3</w:t>
            </w:r>
            <w:r>
              <w:rPr>
                <w:color w:val="000000"/>
                <w:sz w:val="20"/>
                <w:szCs w:val="20"/>
                <w:lang w:val="ru-RU"/>
              </w:rPr>
              <w:t>1</w:t>
            </w:r>
            <w:r w:rsidRPr="00B27863">
              <w:rPr>
                <w:color w:val="000000"/>
                <w:sz w:val="20"/>
                <w:szCs w:val="20"/>
                <w:lang w:val="ru-RU"/>
              </w:rPr>
              <w:t>.</w:t>
            </w:r>
            <w:r w:rsidRPr="00B27863">
              <w:rPr>
                <w:sz w:val="20"/>
                <w:szCs w:val="20"/>
                <w:lang w:val="ru-RU"/>
              </w:rPr>
              <w:tab/>
            </w:r>
            <w:r w:rsidRPr="00B27863">
              <w:rPr>
                <w:color w:val="000000"/>
                <w:sz w:val="20"/>
                <w:szCs w:val="20"/>
                <w:lang w:val="ru-RU"/>
              </w:rPr>
              <w:t>Содействовать [прямому и] доступному финансированию коренных народов и местных общин, женщин и молодежи, где это применимо в рамках задачи 3</w:t>
            </w:r>
            <w:r>
              <w:rPr>
                <w:color w:val="000000"/>
                <w:sz w:val="20"/>
                <w:szCs w:val="20"/>
                <w:lang w:val="ru-RU"/>
              </w:rPr>
              <w:t xml:space="preserve"> Рамочной программы</w:t>
            </w:r>
            <w:r w:rsidRPr="00B27863">
              <w:rPr>
                <w:color w:val="000000"/>
                <w:sz w:val="20"/>
                <w:szCs w:val="20"/>
                <w:lang w:val="ru-RU"/>
              </w:rPr>
              <w:t>, с учетом национальных условий.</w:t>
            </w:r>
          </w:p>
        </w:tc>
        <w:tc>
          <w:tcPr>
            <w:tcW w:w="1274" w:type="dxa"/>
          </w:tcPr>
          <w:p w14:paraId="600AAF5F" w14:textId="77777777" w:rsidR="003520D5" w:rsidRPr="00B27863" w:rsidRDefault="003520D5" w:rsidP="003560B1">
            <w:pPr>
              <w:spacing w:before="40" w:after="40"/>
              <w:rPr>
                <w:color w:val="000000"/>
                <w:sz w:val="20"/>
                <w:szCs w:val="20"/>
              </w:rPr>
            </w:pPr>
            <w:r w:rsidRPr="00B27863">
              <w:rPr>
                <w:color w:val="000000"/>
                <w:sz w:val="20"/>
                <w:szCs w:val="20"/>
              </w:rPr>
              <w:t>A</w:t>
            </w:r>
          </w:p>
        </w:tc>
      </w:tr>
      <w:tr w:rsidR="003520D5" w:rsidRPr="00B27863" w14:paraId="1E15E892" w14:textId="77777777" w:rsidTr="003560B1">
        <w:tc>
          <w:tcPr>
            <w:tcW w:w="1701" w:type="dxa"/>
          </w:tcPr>
          <w:p w14:paraId="58555623" w14:textId="77777777" w:rsidR="003520D5" w:rsidRPr="00B27863" w:rsidRDefault="003520D5" w:rsidP="003560B1">
            <w:pPr>
              <w:spacing w:before="40" w:after="40"/>
              <w:rPr>
                <w:color w:val="000000"/>
                <w:sz w:val="20"/>
                <w:szCs w:val="20"/>
              </w:rPr>
            </w:pPr>
            <w:r w:rsidRPr="00B27863">
              <w:rPr>
                <w:rFonts w:eastAsia="等?"/>
                <w:color w:val="000000"/>
                <w:sz w:val="20"/>
                <w:szCs w:val="20"/>
              </w:rPr>
              <w:t>Задача 20</w:t>
            </w:r>
          </w:p>
        </w:tc>
        <w:tc>
          <w:tcPr>
            <w:tcW w:w="5954" w:type="dxa"/>
          </w:tcPr>
          <w:p w14:paraId="5CD671D4" w14:textId="77777777" w:rsidR="003520D5" w:rsidRPr="00B27863" w:rsidRDefault="003520D5" w:rsidP="003560B1">
            <w:pPr>
              <w:tabs>
                <w:tab w:val="left" w:pos="486"/>
              </w:tabs>
              <w:spacing w:before="40" w:after="40"/>
              <w:jc w:val="left"/>
              <w:rPr>
                <w:color w:val="000000"/>
                <w:sz w:val="20"/>
                <w:szCs w:val="20"/>
                <w:lang w:val="ru-RU"/>
              </w:rPr>
            </w:pPr>
            <w:r w:rsidRPr="00B27863">
              <w:rPr>
                <w:color w:val="000000"/>
                <w:sz w:val="20"/>
                <w:szCs w:val="20"/>
                <w:lang w:val="ru-RU"/>
              </w:rPr>
              <w:t>3</w:t>
            </w:r>
            <w:r>
              <w:rPr>
                <w:color w:val="000000"/>
                <w:sz w:val="20"/>
                <w:szCs w:val="20"/>
                <w:lang w:val="ru-RU"/>
              </w:rPr>
              <w:t>2.</w:t>
            </w:r>
            <w:r w:rsidRPr="00B27863">
              <w:rPr>
                <w:sz w:val="20"/>
                <w:szCs w:val="20"/>
                <w:lang w:val="ru-RU"/>
              </w:rPr>
              <w:tab/>
            </w:r>
            <w:r w:rsidRPr="00B27863">
              <w:rPr>
                <w:color w:val="000000"/>
                <w:sz w:val="20"/>
                <w:szCs w:val="20"/>
                <w:lang w:val="ru-RU"/>
              </w:rPr>
              <w:t xml:space="preserve">Активизировать деятельность в области создания и развития потенциала, научно-технического сотрудничества и передачи технологий на взаимно согласованных условиях для создания и управления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том числе в отношении новых технологий и организационной поддержки работников природоохранной сферы, </w:t>
            </w:r>
            <w:r>
              <w:rPr>
                <w:color w:val="000000"/>
                <w:sz w:val="20"/>
                <w:szCs w:val="20"/>
                <w:lang w:val="ru-RU"/>
              </w:rPr>
              <w:t>таких как</w:t>
            </w:r>
            <w:r w:rsidRPr="00B27863">
              <w:rPr>
                <w:color w:val="000000"/>
                <w:sz w:val="20"/>
                <w:szCs w:val="20"/>
                <w:lang w:val="ru-RU"/>
              </w:rPr>
              <w:t xml:space="preserve"> </w:t>
            </w:r>
            <w:r>
              <w:rPr>
                <w:color w:val="000000"/>
                <w:sz w:val="20"/>
                <w:szCs w:val="20"/>
                <w:lang w:val="ru-RU"/>
              </w:rPr>
              <w:t xml:space="preserve">егеря </w:t>
            </w:r>
            <w:r w:rsidRPr="00B27863">
              <w:rPr>
                <w:color w:val="000000"/>
                <w:sz w:val="20"/>
                <w:szCs w:val="20"/>
                <w:lang w:val="ru-RU"/>
              </w:rPr>
              <w:t>и другой соответствующий персонал.</w:t>
            </w:r>
          </w:p>
        </w:tc>
        <w:tc>
          <w:tcPr>
            <w:tcW w:w="1274" w:type="dxa"/>
          </w:tcPr>
          <w:p w14:paraId="29D9A82F" w14:textId="77777777" w:rsidR="003520D5" w:rsidRPr="00B27863" w:rsidRDefault="003520D5" w:rsidP="003560B1">
            <w:pPr>
              <w:spacing w:before="40" w:after="40"/>
              <w:jc w:val="left"/>
              <w:rPr>
                <w:color w:val="000000"/>
                <w:sz w:val="20"/>
                <w:szCs w:val="20"/>
              </w:rPr>
            </w:pPr>
            <w:r w:rsidRPr="00B27863">
              <w:rPr>
                <w:color w:val="000000"/>
                <w:sz w:val="20"/>
                <w:szCs w:val="20"/>
              </w:rPr>
              <w:t>A</w:t>
            </w:r>
          </w:p>
        </w:tc>
      </w:tr>
      <w:tr w:rsidR="003520D5" w:rsidRPr="00B27863" w14:paraId="045C147D" w14:textId="77777777" w:rsidTr="003560B1">
        <w:tc>
          <w:tcPr>
            <w:tcW w:w="1701" w:type="dxa"/>
          </w:tcPr>
          <w:p w14:paraId="4987E62E" w14:textId="77777777" w:rsidR="003520D5" w:rsidRPr="00B27863" w:rsidRDefault="003520D5" w:rsidP="003560B1">
            <w:pPr>
              <w:spacing w:before="40" w:after="40"/>
              <w:rPr>
                <w:color w:val="000000"/>
                <w:sz w:val="20"/>
                <w:szCs w:val="20"/>
              </w:rPr>
            </w:pPr>
            <w:r w:rsidRPr="00B27863">
              <w:rPr>
                <w:color w:val="000000"/>
                <w:sz w:val="20"/>
                <w:szCs w:val="20"/>
              </w:rPr>
              <w:t>Задача 21</w:t>
            </w:r>
          </w:p>
        </w:tc>
        <w:tc>
          <w:tcPr>
            <w:tcW w:w="5954" w:type="dxa"/>
          </w:tcPr>
          <w:p w14:paraId="7D9654F0" w14:textId="77777777" w:rsidR="003520D5" w:rsidRPr="00B27863" w:rsidRDefault="003520D5" w:rsidP="003560B1">
            <w:pPr>
              <w:tabs>
                <w:tab w:val="left" w:pos="486"/>
              </w:tabs>
              <w:spacing w:before="40" w:after="40"/>
              <w:jc w:val="left"/>
              <w:rPr>
                <w:color w:val="000000"/>
                <w:sz w:val="20"/>
                <w:szCs w:val="20"/>
                <w:lang w:val="ru-RU"/>
              </w:rPr>
            </w:pPr>
            <w:r w:rsidRPr="00B27863">
              <w:rPr>
                <w:color w:val="000000"/>
                <w:sz w:val="20"/>
                <w:szCs w:val="20"/>
                <w:lang w:val="ru-RU"/>
              </w:rPr>
              <w:t>3</w:t>
            </w:r>
            <w:r>
              <w:rPr>
                <w:color w:val="000000"/>
                <w:sz w:val="20"/>
                <w:szCs w:val="20"/>
                <w:lang w:val="ru-RU"/>
              </w:rPr>
              <w:t>3</w:t>
            </w:r>
            <w:r w:rsidRPr="00B27863">
              <w:rPr>
                <w:color w:val="000000"/>
                <w:sz w:val="20"/>
                <w:szCs w:val="20"/>
                <w:lang w:val="ru-RU"/>
              </w:rPr>
              <w:t>.</w:t>
            </w:r>
            <w:r w:rsidRPr="00B27863">
              <w:rPr>
                <w:sz w:val="20"/>
                <w:szCs w:val="20"/>
                <w:lang w:val="ru-RU"/>
              </w:rPr>
              <w:tab/>
            </w:r>
            <w:r w:rsidRPr="00B27863">
              <w:rPr>
                <w:color w:val="000000"/>
                <w:sz w:val="20"/>
                <w:szCs w:val="20"/>
                <w:lang w:val="ru-RU"/>
              </w:rPr>
              <w:t xml:space="preserve">Повышать эффективность применения достижений в области мониторинга биоразнообразия, управления данными и обмена знаниями посредством целенаправленных мер создания и развития потенциала в области комплексного мониторинга биоразнообразия и использования инновационных технологий, включая цифровые технологии, дистанционное зондирование и национальные базы данных в области биоразнообразия, для повышения эффективности мониторинга, оценки, отчетности и принятия решений [в отношении результатов в области биоразнообразия и экологической связности и репрезентативности и] в связи с [охраняемыми районами и другими эффективными природоохранными мерами на порайонной основе с признанием в соответствующих случаях территорий коренных народов и традиционных территорий], в том числе с использованием </w:t>
            </w:r>
            <w:r w:rsidRPr="00B27863">
              <w:rPr>
                <w:color w:val="000000"/>
                <w:sz w:val="20"/>
                <w:szCs w:val="20"/>
                <w:lang w:val="ru-RU"/>
              </w:rPr>
              <w:lastRenderedPageBreak/>
              <w:t xml:space="preserve">подходов и индикаторов, соответствующих национальным условиям, укрепляя одновременно потенциал и инфраструктуру для регулирования и интеграции данных о биоразнообразии. </w:t>
            </w:r>
          </w:p>
        </w:tc>
        <w:tc>
          <w:tcPr>
            <w:tcW w:w="1274" w:type="dxa"/>
          </w:tcPr>
          <w:p w14:paraId="0B45806A" w14:textId="77777777" w:rsidR="003520D5" w:rsidRPr="00B27863" w:rsidRDefault="003520D5" w:rsidP="003560B1">
            <w:pPr>
              <w:spacing w:before="40" w:after="40"/>
              <w:jc w:val="left"/>
              <w:rPr>
                <w:color w:val="000000"/>
                <w:sz w:val="20"/>
                <w:szCs w:val="20"/>
                <w:lang w:val="ru-RU"/>
              </w:rPr>
            </w:pPr>
            <w:r w:rsidRPr="00B27863">
              <w:rPr>
                <w:color w:val="000000"/>
                <w:sz w:val="20"/>
                <w:szCs w:val="20"/>
              </w:rPr>
              <w:lastRenderedPageBreak/>
              <w:t>B</w:t>
            </w:r>
          </w:p>
        </w:tc>
      </w:tr>
      <w:tr w:rsidR="003520D5" w:rsidRPr="00B27863" w14:paraId="08FAEAC5" w14:textId="77777777" w:rsidTr="003560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14:paraId="5B8AB8CE" w14:textId="77777777" w:rsidR="003520D5" w:rsidRPr="00B27863" w:rsidRDefault="003520D5" w:rsidP="003560B1">
            <w:pPr>
              <w:spacing w:before="40" w:after="40"/>
              <w:rPr>
                <w:sz w:val="20"/>
                <w:szCs w:val="20"/>
                <w:lang w:val="ru-RU"/>
              </w:rPr>
            </w:pPr>
            <w:r w:rsidRPr="00B27863">
              <w:rPr>
                <w:sz w:val="20"/>
                <w:szCs w:val="20"/>
                <w:lang w:val="ru-RU"/>
              </w:rPr>
              <w:t xml:space="preserve">Задача 22 </w:t>
            </w:r>
          </w:p>
        </w:tc>
        <w:tc>
          <w:tcPr>
            <w:tcW w:w="5954" w:type="dxa"/>
            <w:tcBorders>
              <w:top w:val="single" w:sz="4" w:space="0" w:color="auto"/>
              <w:left w:val="single" w:sz="4" w:space="0" w:color="auto"/>
              <w:bottom w:val="single" w:sz="4" w:space="0" w:color="auto"/>
              <w:right w:val="single" w:sz="4" w:space="0" w:color="auto"/>
            </w:tcBorders>
          </w:tcPr>
          <w:p w14:paraId="73E095EB" w14:textId="77777777" w:rsidR="003520D5" w:rsidRPr="00B27863" w:rsidRDefault="003520D5" w:rsidP="003560B1">
            <w:pPr>
              <w:tabs>
                <w:tab w:val="left" w:pos="486"/>
              </w:tabs>
              <w:spacing w:before="40" w:after="40"/>
              <w:jc w:val="left"/>
              <w:rPr>
                <w:sz w:val="20"/>
                <w:szCs w:val="20"/>
                <w:lang w:val="ru-RU"/>
              </w:rPr>
            </w:pPr>
            <w:r w:rsidRPr="00B27863">
              <w:rPr>
                <w:sz w:val="20"/>
                <w:szCs w:val="20"/>
                <w:lang w:val="ru-RU"/>
              </w:rPr>
              <w:t>3</w:t>
            </w:r>
            <w:r>
              <w:rPr>
                <w:sz w:val="20"/>
                <w:szCs w:val="20"/>
                <w:lang w:val="ru-RU"/>
              </w:rPr>
              <w:t>4</w:t>
            </w:r>
            <w:r w:rsidRPr="00B27863">
              <w:rPr>
                <w:sz w:val="20"/>
                <w:szCs w:val="20"/>
                <w:lang w:val="ru-RU"/>
              </w:rPr>
              <w:t>.</w:t>
            </w:r>
            <w:r w:rsidRPr="00B27863">
              <w:rPr>
                <w:sz w:val="20"/>
                <w:szCs w:val="20"/>
                <w:lang w:val="ru-RU"/>
              </w:rPr>
              <w:tab/>
              <w:t>Упрочивать основу доступа к информации и обеспечению всестороннего, равноправного, инклюзивного, эффективного и учитывающего гендерные факторы представительства и участия коренных народов и местных общин в процессах принятия решений[, касающихся</w:t>
            </w:r>
            <w:r>
              <w:rPr>
                <w:sz w:val="20"/>
                <w:szCs w:val="20"/>
                <w:lang w:val="ru-RU"/>
              </w:rPr>
              <w:t xml:space="preserve"> </w:t>
            </w:r>
            <w:r w:rsidRPr="00B27863">
              <w:rPr>
                <w:sz w:val="20"/>
                <w:szCs w:val="20"/>
                <w:lang w:val="ru-RU"/>
              </w:rPr>
              <w:t>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p>
          <w:p w14:paraId="09E44578" w14:textId="77777777" w:rsidR="003520D5" w:rsidRPr="00B27863" w:rsidRDefault="003520D5" w:rsidP="003560B1">
            <w:pPr>
              <w:tabs>
                <w:tab w:val="left" w:pos="486"/>
              </w:tabs>
              <w:spacing w:before="40" w:after="40"/>
              <w:jc w:val="left"/>
              <w:rPr>
                <w:sz w:val="20"/>
                <w:szCs w:val="20"/>
                <w:lang w:val="ru-RU"/>
              </w:rPr>
            </w:pPr>
            <w:r w:rsidRPr="00B27863">
              <w:rPr>
                <w:sz w:val="20"/>
                <w:szCs w:val="20"/>
                <w:lang w:val="ru-RU"/>
              </w:rPr>
              <w:t>3</w:t>
            </w:r>
            <w:r>
              <w:rPr>
                <w:sz w:val="20"/>
                <w:szCs w:val="20"/>
                <w:lang w:val="ru-RU"/>
              </w:rPr>
              <w:t>5</w:t>
            </w:r>
            <w:r w:rsidRPr="00B27863">
              <w:rPr>
                <w:sz w:val="20"/>
                <w:szCs w:val="20"/>
                <w:lang w:val="ru-RU"/>
              </w:rPr>
              <w:t>.</w:t>
            </w:r>
            <w:r w:rsidRPr="00B27863">
              <w:rPr>
                <w:sz w:val="20"/>
                <w:szCs w:val="20"/>
                <w:lang w:val="ru-RU"/>
              </w:rPr>
              <w:tab/>
              <w:t>[Обеспечивать] доступ к правосудию для коренных народов и местных общин, женщин</w:t>
            </w:r>
            <w:r>
              <w:rPr>
                <w:sz w:val="20"/>
                <w:szCs w:val="20"/>
                <w:lang w:val="ru-RU"/>
              </w:rPr>
              <w:t>, детей,</w:t>
            </w:r>
            <w:r w:rsidRPr="00B27863">
              <w:rPr>
                <w:sz w:val="20"/>
                <w:szCs w:val="20"/>
                <w:lang w:val="ru-RU"/>
              </w:rPr>
              <w:t xml:space="preserve"> молодежи и лиц с инвалидностью[</w:t>
            </w:r>
            <w:r>
              <w:rPr>
                <w:sz w:val="20"/>
                <w:szCs w:val="20"/>
                <w:lang w:val="ru-RU"/>
              </w:rPr>
              <w:t xml:space="preserve">, </w:t>
            </w:r>
            <w:r w:rsidRPr="00B27863">
              <w:rPr>
                <w:sz w:val="20"/>
                <w:szCs w:val="20"/>
                <w:lang w:val="ru-RU"/>
              </w:rPr>
              <w:t>в том числе путем создания эффективных и доступных механизмов рассмотрения жалоб] в соответствии с национальным законодательством и другими соответствующими международными соглашениями для решения вопросов, связанных с созданием, регулированием и администрированием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r>
              <w:rPr>
                <w:sz w:val="20"/>
                <w:szCs w:val="20"/>
                <w:lang w:val="ru-RU"/>
              </w:rPr>
              <w:t>.</w:t>
            </w:r>
          </w:p>
          <w:p w14:paraId="1549D20E" w14:textId="77777777" w:rsidR="003520D5" w:rsidRPr="00B27863" w:rsidRDefault="003520D5" w:rsidP="003560B1">
            <w:pPr>
              <w:tabs>
                <w:tab w:val="left" w:pos="486"/>
              </w:tabs>
              <w:spacing w:before="40" w:after="40"/>
              <w:jc w:val="left"/>
              <w:rPr>
                <w:sz w:val="20"/>
                <w:szCs w:val="20"/>
                <w:lang w:val="ru-RU"/>
              </w:rPr>
            </w:pPr>
            <w:r w:rsidRPr="00B27863">
              <w:rPr>
                <w:sz w:val="20"/>
                <w:szCs w:val="20"/>
                <w:lang w:val="ru-RU"/>
              </w:rPr>
              <w:t>3</w:t>
            </w:r>
            <w:r>
              <w:rPr>
                <w:sz w:val="20"/>
                <w:szCs w:val="20"/>
                <w:lang w:val="ru-RU"/>
              </w:rPr>
              <w:t>6</w:t>
            </w:r>
            <w:r w:rsidRPr="00B27863">
              <w:rPr>
                <w:sz w:val="20"/>
                <w:szCs w:val="20"/>
                <w:lang w:val="ru-RU"/>
              </w:rPr>
              <w:t>.</w:t>
            </w:r>
            <w:r w:rsidRPr="00B27863">
              <w:rPr>
                <w:sz w:val="20"/>
                <w:szCs w:val="20"/>
                <w:lang w:val="ru-RU"/>
              </w:rPr>
              <w:tab/>
              <w:t>[Обеспечивать] доступ к правосудию для коренных народов и местных общин, женщин и молодежи, а также лиц с инвалидностью, в том числе путем создания эффективных и доступных механизмов рассмотрения жалоб для решения вопросов, связанных с созданием, управлением и руководством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p>
        </w:tc>
        <w:tc>
          <w:tcPr>
            <w:tcW w:w="1274" w:type="dxa"/>
            <w:tcBorders>
              <w:top w:val="single" w:sz="4" w:space="0" w:color="auto"/>
              <w:left w:val="single" w:sz="4" w:space="0" w:color="auto"/>
              <w:bottom w:val="single" w:sz="4" w:space="0" w:color="auto"/>
              <w:right w:val="single" w:sz="4" w:space="0" w:color="auto"/>
            </w:tcBorders>
          </w:tcPr>
          <w:p w14:paraId="4C0C252C" w14:textId="77777777" w:rsidR="003520D5" w:rsidRPr="00B27863" w:rsidRDefault="003520D5" w:rsidP="003560B1">
            <w:pPr>
              <w:spacing w:before="40" w:after="40"/>
              <w:jc w:val="left"/>
              <w:rPr>
                <w:sz w:val="20"/>
                <w:szCs w:val="20"/>
              </w:rPr>
            </w:pPr>
            <w:r w:rsidRPr="00B27863">
              <w:rPr>
                <w:sz w:val="20"/>
                <w:szCs w:val="20"/>
              </w:rPr>
              <w:t>B</w:t>
            </w:r>
          </w:p>
        </w:tc>
      </w:tr>
      <w:tr w:rsidR="003520D5" w:rsidRPr="00B27863" w14:paraId="30E38F13" w14:textId="77777777" w:rsidTr="003560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14:paraId="1D0D3C9E" w14:textId="77777777" w:rsidR="003520D5" w:rsidRPr="00B27863" w:rsidRDefault="003520D5" w:rsidP="003560B1">
            <w:pPr>
              <w:spacing w:before="40" w:after="40"/>
              <w:rPr>
                <w:sz w:val="20"/>
                <w:szCs w:val="20"/>
              </w:rPr>
            </w:pPr>
            <w:r w:rsidRPr="00B27863">
              <w:rPr>
                <w:sz w:val="20"/>
                <w:szCs w:val="20"/>
              </w:rPr>
              <w:t>Задача 23</w:t>
            </w:r>
          </w:p>
        </w:tc>
        <w:tc>
          <w:tcPr>
            <w:tcW w:w="5954" w:type="dxa"/>
            <w:tcBorders>
              <w:top w:val="single" w:sz="4" w:space="0" w:color="auto"/>
              <w:left w:val="single" w:sz="4" w:space="0" w:color="auto"/>
              <w:bottom w:val="single" w:sz="4" w:space="0" w:color="auto"/>
              <w:right w:val="single" w:sz="4" w:space="0" w:color="auto"/>
            </w:tcBorders>
          </w:tcPr>
          <w:p w14:paraId="1FDB43F4" w14:textId="77777777" w:rsidR="003520D5" w:rsidRPr="00B27863" w:rsidRDefault="003520D5" w:rsidP="003560B1">
            <w:pPr>
              <w:tabs>
                <w:tab w:val="left" w:pos="486"/>
              </w:tabs>
              <w:spacing w:before="40" w:after="40"/>
              <w:jc w:val="left"/>
              <w:rPr>
                <w:sz w:val="20"/>
                <w:szCs w:val="20"/>
                <w:lang w:val="ru-RU"/>
              </w:rPr>
            </w:pPr>
            <w:r w:rsidRPr="00B27863">
              <w:rPr>
                <w:sz w:val="20"/>
                <w:szCs w:val="20"/>
                <w:lang w:val="ru-RU"/>
              </w:rPr>
              <w:t>3</w:t>
            </w:r>
            <w:r>
              <w:rPr>
                <w:sz w:val="20"/>
                <w:szCs w:val="20"/>
                <w:lang w:val="ru-RU"/>
              </w:rPr>
              <w:t>7</w:t>
            </w:r>
            <w:r w:rsidRPr="00B27863">
              <w:rPr>
                <w:sz w:val="20"/>
                <w:szCs w:val="20"/>
                <w:lang w:val="ru-RU"/>
              </w:rPr>
              <w:t>.</w:t>
            </w:r>
            <w:r w:rsidRPr="00B27863">
              <w:rPr>
                <w:sz w:val="20"/>
                <w:szCs w:val="20"/>
                <w:lang w:val="ru-RU"/>
              </w:rPr>
              <w:tab/>
              <w:t xml:space="preserve">Способствовать обеспечению гендерного равенства и интегрировать подход с учетом гендерным факторов, включая использование [индикаторов, дезагрегированных по </w:t>
            </w:r>
            <w:proofErr w:type="gramStart"/>
            <w:r w:rsidRPr="00B27863">
              <w:rPr>
                <w:sz w:val="20"/>
                <w:szCs w:val="20"/>
                <w:lang w:val="ru-RU"/>
              </w:rPr>
              <w:t>полу][</w:t>
            </w:r>
            <w:proofErr w:type="gramEnd"/>
            <w:r w:rsidRPr="00B27863">
              <w:rPr>
                <w:sz w:val="20"/>
                <w:szCs w:val="20"/>
                <w:lang w:val="ru-RU"/>
              </w:rPr>
              <w:t>гендерно-дезагрегированных индикаторов] во все</w:t>
            </w:r>
            <w:r>
              <w:rPr>
                <w:sz w:val="20"/>
                <w:szCs w:val="20"/>
                <w:lang w:val="ru-RU"/>
              </w:rPr>
              <w:t>х</w:t>
            </w:r>
            <w:r w:rsidRPr="00B27863">
              <w:rPr>
                <w:sz w:val="20"/>
                <w:szCs w:val="20"/>
                <w:lang w:val="ru-RU"/>
              </w:rPr>
              <w:t xml:space="preserve"> программ</w:t>
            </w:r>
            <w:r>
              <w:rPr>
                <w:sz w:val="20"/>
                <w:szCs w:val="20"/>
                <w:lang w:val="ru-RU"/>
              </w:rPr>
              <w:t>ах</w:t>
            </w:r>
            <w:r w:rsidRPr="00B27863">
              <w:rPr>
                <w:sz w:val="20"/>
                <w:szCs w:val="20"/>
                <w:lang w:val="ru-RU"/>
              </w:rPr>
              <w:t xml:space="preserve"> работы[, </w:t>
            </w:r>
            <w:r>
              <w:rPr>
                <w:sz w:val="20"/>
                <w:szCs w:val="20"/>
                <w:lang w:val="ru-RU"/>
              </w:rPr>
              <w:t xml:space="preserve">должным образом учитывая </w:t>
            </w:r>
            <w:r w:rsidRPr="00B27863">
              <w:rPr>
                <w:sz w:val="20"/>
                <w:szCs w:val="20"/>
                <w:lang w:val="ru-RU"/>
              </w:rPr>
              <w:t>гендерное насилие].</w:t>
            </w:r>
          </w:p>
        </w:tc>
        <w:tc>
          <w:tcPr>
            <w:tcW w:w="1274" w:type="dxa"/>
            <w:tcBorders>
              <w:top w:val="single" w:sz="4" w:space="0" w:color="auto"/>
              <w:left w:val="single" w:sz="4" w:space="0" w:color="auto"/>
              <w:bottom w:val="single" w:sz="4" w:space="0" w:color="auto"/>
              <w:right w:val="single" w:sz="4" w:space="0" w:color="auto"/>
            </w:tcBorders>
          </w:tcPr>
          <w:p w14:paraId="39CAB737" w14:textId="77777777" w:rsidR="003520D5" w:rsidRPr="00B27863" w:rsidRDefault="003520D5" w:rsidP="003560B1">
            <w:pPr>
              <w:spacing w:before="40" w:after="40"/>
              <w:jc w:val="left"/>
              <w:rPr>
                <w:sz w:val="20"/>
                <w:szCs w:val="20"/>
              </w:rPr>
            </w:pPr>
            <w:r w:rsidRPr="00B27863">
              <w:rPr>
                <w:sz w:val="20"/>
                <w:szCs w:val="20"/>
              </w:rPr>
              <w:t>A</w:t>
            </w:r>
          </w:p>
        </w:tc>
      </w:tr>
    </w:tbl>
    <w:p w14:paraId="24F49A6E" w14:textId="77777777" w:rsidR="003520D5" w:rsidRPr="006C46F1" w:rsidRDefault="003520D5" w:rsidP="003520D5">
      <w:pPr>
        <w:pStyle w:val="CBDTitle"/>
        <w:rPr>
          <w:sz w:val="24"/>
          <w:szCs w:val="24"/>
          <w:lang w:val="ru-RU"/>
        </w:rPr>
      </w:pPr>
      <w:r w:rsidRPr="006C46F1">
        <w:rPr>
          <w:sz w:val="24"/>
          <w:szCs w:val="24"/>
          <w:lang w:val="ru-RU"/>
        </w:rPr>
        <w:t>[</w:t>
      </w:r>
      <w:r w:rsidRPr="006C46F1">
        <w:rPr>
          <w:sz w:val="24"/>
          <w:szCs w:val="24"/>
        </w:rPr>
        <w:t>II</w:t>
      </w:r>
      <w:r w:rsidRPr="006C46F1">
        <w:rPr>
          <w:sz w:val="24"/>
          <w:szCs w:val="24"/>
          <w:lang w:val="ru-RU"/>
        </w:rPr>
        <w:t>. Элемент 5 программы: экологическая связность</w:t>
      </w:r>
    </w:p>
    <w:p w14:paraId="56D52F39" w14:textId="77777777" w:rsidR="003520D5" w:rsidRPr="00E73E03" w:rsidRDefault="003520D5" w:rsidP="003520D5">
      <w:pPr>
        <w:pStyle w:val="CBDTitle"/>
        <w:spacing w:after="120"/>
        <w:rPr>
          <w:b w:val="0"/>
          <w:bCs/>
          <w:i/>
          <w:iCs/>
          <w:sz w:val="22"/>
          <w:lang w:val="ru-RU"/>
        </w:rPr>
      </w:pPr>
      <w:r w:rsidRPr="00E73E03">
        <w:rPr>
          <w:b w:val="0"/>
          <w:bCs/>
          <w:i/>
          <w:iCs/>
          <w:sz w:val="22"/>
          <w:lang w:val="ru-RU"/>
        </w:rPr>
        <w:t>Задача</w:t>
      </w:r>
    </w:p>
    <w:p w14:paraId="4B817F90" w14:textId="77777777" w:rsidR="003520D5" w:rsidRPr="00B27863" w:rsidRDefault="003520D5" w:rsidP="003520D5">
      <w:pPr>
        <w:pStyle w:val="CBDNormalNoNumber"/>
        <w:rPr>
          <w:lang w:val="ru-RU"/>
        </w:rPr>
      </w:pPr>
      <w:r>
        <w:rPr>
          <w:lang w:val="ru-RU"/>
        </w:rPr>
        <w:t>3.</w:t>
      </w:r>
      <w:r>
        <w:rPr>
          <w:lang w:val="ru-RU"/>
        </w:rPr>
        <w:tab/>
      </w:r>
      <w:r w:rsidRPr="00B27863">
        <w:rPr>
          <w:lang w:val="ru-RU"/>
        </w:rPr>
        <w:t xml:space="preserve">Сохранение, укрепление и восстановление структурной и функциональной экологической связности в наземных, внутренневодных районах, прибрежных и морских системах, в том числе путем интеграции экологически репрезентативных, хорошо взаимосвязанных </w:t>
      </w:r>
      <w:r>
        <w:rPr>
          <w:lang w:val="ru-RU"/>
        </w:rPr>
        <w:t xml:space="preserve">систем </w:t>
      </w:r>
      <w:r w:rsidRPr="00B27863">
        <w:rPr>
          <w:lang w:val="ru-RU"/>
        </w:rPr>
        <w:t xml:space="preserve">[охраняемых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более обширные наземные и морские ландшафты. </w:t>
      </w:r>
    </w:p>
    <w:p w14:paraId="420799B2" w14:textId="77777777" w:rsidR="003520D5" w:rsidRPr="00E73E03" w:rsidRDefault="003520D5" w:rsidP="003520D5">
      <w:pPr>
        <w:pStyle w:val="CBDTitle"/>
        <w:spacing w:after="120"/>
        <w:rPr>
          <w:b w:val="0"/>
          <w:bCs/>
          <w:i/>
          <w:iCs/>
          <w:sz w:val="22"/>
          <w:lang w:val="ru-RU"/>
        </w:rPr>
      </w:pPr>
      <w:r w:rsidRPr="00E73E03">
        <w:rPr>
          <w:b w:val="0"/>
          <w:bCs/>
          <w:i/>
          <w:iCs/>
          <w:sz w:val="22"/>
          <w:lang w:val="ru-RU"/>
        </w:rPr>
        <w:lastRenderedPageBreak/>
        <w:t>Цель 5.1. Интегрированное планирование и осуществление:</w:t>
      </w:r>
    </w:p>
    <w:p w14:paraId="38A00819" w14:textId="77777777" w:rsidR="003520D5" w:rsidRPr="00B27863" w:rsidRDefault="003520D5" w:rsidP="003520D5">
      <w:pPr>
        <w:pStyle w:val="CBDNormalNoNumber"/>
        <w:rPr>
          <w:lang w:val="ru-RU"/>
        </w:rPr>
      </w:pPr>
      <w:r>
        <w:rPr>
          <w:lang w:val="ru-RU"/>
        </w:rPr>
        <w:t>4. И</w:t>
      </w:r>
      <w:r w:rsidRPr="00B27863">
        <w:rPr>
          <w:lang w:val="ru-RU"/>
        </w:rPr>
        <w:t>нтегрировать экологические сети, экологические коридоры, переходные зоны</w:t>
      </w:r>
      <w:r>
        <w:rPr>
          <w:lang w:val="ru-RU"/>
        </w:rPr>
        <w:t> </w:t>
      </w:r>
      <w:r w:rsidRPr="00B27863">
        <w:rPr>
          <w:lang w:val="ru-RU"/>
        </w:rPr>
        <w:t>и</w:t>
      </w:r>
      <w:r>
        <w:rPr>
          <w:lang w:val="ru-RU"/>
        </w:rPr>
        <w:t> </w:t>
      </w:r>
      <w:r w:rsidRPr="00B27863">
        <w:rPr>
          <w:lang w:val="ru-RU"/>
        </w:rPr>
        <w:t>другие</w:t>
      </w:r>
      <w:r>
        <w:rPr>
          <w:lang w:val="ru-RU"/>
        </w:rPr>
        <w:t> </w:t>
      </w:r>
      <w:r w:rsidRPr="00B27863">
        <w:rPr>
          <w:lang w:val="ru-RU"/>
        </w:rPr>
        <w:t>меры, направленные на поддержание, укрепление или восстановление экологической связности, в пространственное планирование с учетом биоразнообразия, восстановление экосистем, адаптацию к изменению климата, а также в соответствующее отраслевое и</w:t>
      </w:r>
      <w:r>
        <w:rPr>
          <w:lang w:val="ru-RU"/>
        </w:rPr>
        <w:t> </w:t>
      </w:r>
      <w:r w:rsidRPr="00B27863">
        <w:rPr>
          <w:lang w:val="ru-RU"/>
        </w:rPr>
        <w:t>инфраструктурное планирование в соответствии с национальными условиями, приоритетами и законодательством.</w:t>
      </w:r>
    </w:p>
    <w:p w14:paraId="6E637707" w14:textId="77777777" w:rsidR="003520D5" w:rsidRPr="00E73E03" w:rsidRDefault="003520D5" w:rsidP="003520D5">
      <w:pPr>
        <w:pStyle w:val="CBDTitle"/>
        <w:spacing w:after="120"/>
        <w:rPr>
          <w:b w:val="0"/>
          <w:bCs/>
          <w:i/>
          <w:iCs/>
          <w:sz w:val="22"/>
          <w:lang w:val="ru-RU"/>
        </w:rPr>
      </w:pPr>
      <w:r w:rsidRPr="00E73E03">
        <w:rPr>
          <w:b w:val="0"/>
          <w:bCs/>
          <w:i/>
          <w:iCs/>
          <w:sz w:val="22"/>
          <w:lang w:val="ru-RU"/>
        </w:rPr>
        <w:t>Цель 5.2. Справедливое руководство и благоприятные условия:</w:t>
      </w:r>
    </w:p>
    <w:p w14:paraId="78DA4079" w14:textId="77777777" w:rsidR="003520D5" w:rsidRPr="00B27863" w:rsidRDefault="003520D5" w:rsidP="003520D5">
      <w:pPr>
        <w:pStyle w:val="CBDNormalNoNumber"/>
        <w:rPr>
          <w:lang w:val="ru-RU"/>
        </w:rPr>
      </w:pPr>
      <w:r>
        <w:rPr>
          <w:lang w:val="ru-RU"/>
        </w:rPr>
        <w:t>5. С</w:t>
      </w:r>
      <w:r w:rsidRPr="00B27863">
        <w:rPr>
          <w:lang w:val="ru-RU"/>
        </w:rPr>
        <w:t>одействовать справедливому и эффективному руководству, всемерному и</w:t>
      </w:r>
      <w:r>
        <w:rPr>
          <w:lang w:val="ru-RU"/>
        </w:rPr>
        <w:t> </w:t>
      </w:r>
      <w:r w:rsidRPr="00B27863">
        <w:rPr>
          <w:lang w:val="ru-RU"/>
        </w:rPr>
        <w:t>эффективному</w:t>
      </w:r>
      <w:r>
        <w:rPr>
          <w:lang w:val="ru-RU"/>
        </w:rPr>
        <w:t> </w:t>
      </w:r>
      <w:r w:rsidRPr="00B27863">
        <w:rPr>
          <w:lang w:val="ru-RU"/>
        </w:rPr>
        <w:t>участию коренных народов и местных общин, признанию и уважению их прав, в том числе в</w:t>
      </w:r>
      <w:r>
        <w:rPr>
          <w:lang w:val="ru-RU"/>
        </w:rPr>
        <w:t> </w:t>
      </w:r>
      <w:r w:rsidRPr="00B27863">
        <w:rPr>
          <w:lang w:val="ru-RU"/>
        </w:rPr>
        <w:t>отношении их традиционных территорий, а также применению принципа добровольного, предварительного и обоснованного согласия</w:t>
      </w:r>
      <w:r>
        <w:rPr>
          <w:rStyle w:val="ab"/>
          <w:lang w:bidi="ar-SY"/>
        </w:rPr>
        <w:footnoteReference w:id="79"/>
      </w:r>
      <w:r w:rsidRPr="00B27863">
        <w:rPr>
          <w:lang w:val="ru-RU"/>
        </w:rPr>
        <w:t>, где это применимо, при этом активизируя деятельность в области создания и развития потенциала, научно-технического сотрудничества и передачи технологий.</w:t>
      </w:r>
    </w:p>
    <w:p w14:paraId="67E868C0" w14:textId="77777777" w:rsidR="003520D5" w:rsidRPr="00E73E03" w:rsidRDefault="003520D5" w:rsidP="003520D5">
      <w:pPr>
        <w:pStyle w:val="CBDTitle"/>
        <w:spacing w:after="120"/>
        <w:rPr>
          <w:b w:val="0"/>
          <w:bCs/>
          <w:i/>
          <w:iCs/>
          <w:sz w:val="22"/>
          <w:lang w:val="ru-RU"/>
        </w:rPr>
      </w:pPr>
      <w:r w:rsidRPr="00E73E03">
        <w:rPr>
          <w:b w:val="0"/>
          <w:bCs/>
          <w:i/>
          <w:iCs/>
          <w:sz w:val="22"/>
          <w:lang w:val="ru-RU"/>
        </w:rPr>
        <w:t>Цель 5.3. Сотрудничество и координация:</w:t>
      </w:r>
    </w:p>
    <w:p w14:paraId="5A078542" w14:textId="77777777" w:rsidR="003520D5" w:rsidRPr="00B27863" w:rsidRDefault="003520D5" w:rsidP="003520D5">
      <w:pPr>
        <w:pStyle w:val="CBDNormalNoNumber"/>
        <w:rPr>
          <w:lang w:val="ru-RU"/>
        </w:rPr>
      </w:pPr>
      <w:r>
        <w:rPr>
          <w:lang w:val="ru-RU"/>
        </w:rPr>
        <w:t>6. У</w:t>
      </w:r>
      <w:r w:rsidRPr="00B27863">
        <w:rPr>
          <w:lang w:val="ru-RU"/>
        </w:rPr>
        <w:t>креплять, по мере необходимости, национальное, трансграничное и</w:t>
      </w:r>
      <w:r>
        <w:rPr>
          <w:lang w:val="ru-RU"/>
        </w:rPr>
        <w:t> </w:t>
      </w:r>
      <w:r w:rsidRPr="00B27863">
        <w:rPr>
          <w:lang w:val="ru-RU"/>
        </w:rPr>
        <w:t>межотраслевое</w:t>
      </w:r>
      <w:r>
        <w:rPr>
          <w:lang w:val="ru-RU"/>
        </w:rPr>
        <w:t> </w:t>
      </w:r>
      <w:r w:rsidRPr="00B27863">
        <w:rPr>
          <w:lang w:val="ru-RU"/>
        </w:rPr>
        <w:t>сотрудничество в области экологической связности и поощрять синергическое взаимодействие с Конвенцией об охране мигрирующих видов диких животных</w:t>
      </w:r>
      <w:r>
        <w:rPr>
          <w:rStyle w:val="ab"/>
          <w:lang w:bidi="ar-SY"/>
        </w:rPr>
        <w:footnoteReference w:id="80"/>
      </w:r>
      <w:r w:rsidRPr="00B27863">
        <w:rPr>
          <w:lang w:val="ru-RU"/>
        </w:rPr>
        <w:t xml:space="preserve"> и другими соответствующими многосторонними природоохранными соглашениями и инициативами </w:t>
      </w:r>
      <w:r>
        <w:rPr>
          <w:lang w:val="ru-RU"/>
        </w:rPr>
        <w:t xml:space="preserve">с соблюдением </w:t>
      </w:r>
      <w:r w:rsidRPr="00B27863">
        <w:rPr>
          <w:lang w:val="ru-RU"/>
        </w:rPr>
        <w:t>их соответствующи</w:t>
      </w:r>
      <w:r>
        <w:rPr>
          <w:lang w:val="ru-RU"/>
        </w:rPr>
        <w:t xml:space="preserve">х </w:t>
      </w:r>
      <w:r w:rsidRPr="00B27863">
        <w:rPr>
          <w:lang w:val="ru-RU"/>
        </w:rPr>
        <w:t>мандат</w:t>
      </w:r>
      <w:r>
        <w:rPr>
          <w:lang w:val="ru-RU"/>
        </w:rPr>
        <w:t xml:space="preserve">ов </w:t>
      </w:r>
      <w:r w:rsidRPr="00B27863">
        <w:rPr>
          <w:lang w:val="ru-RU"/>
        </w:rPr>
        <w:t>и при этом избегая дублирования.</w:t>
      </w:r>
    </w:p>
    <w:p w14:paraId="6D902A50" w14:textId="77777777" w:rsidR="003520D5" w:rsidRPr="00E73E03" w:rsidRDefault="003520D5" w:rsidP="003520D5">
      <w:pPr>
        <w:pStyle w:val="CBDTitle"/>
        <w:spacing w:after="120"/>
        <w:rPr>
          <w:b w:val="0"/>
          <w:bCs/>
          <w:i/>
          <w:iCs/>
          <w:sz w:val="22"/>
          <w:lang w:val="ru-RU"/>
        </w:rPr>
      </w:pPr>
      <w:r w:rsidRPr="00E73E03">
        <w:rPr>
          <w:b w:val="0"/>
          <w:bCs/>
          <w:i/>
          <w:iCs/>
          <w:sz w:val="22"/>
          <w:lang w:val="ru-RU"/>
        </w:rPr>
        <w:t>Цель 5.4. Мониторинг и знания:</w:t>
      </w:r>
    </w:p>
    <w:p w14:paraId="4EB42A22" w14:textId="77777777" w:rsidR="003520D5" w:rsidRPr="00B27863" w:rsidRDefault="003520D5" w:rsidP="003520D5">
      <w:pPr>
        <w:pStyle w:val="CBDNormalNoNumber"/>
        <w:rPr>
          <w:lang w:val="ru-RU" w:bidi="ar-SY"/>
        </w:rPr>
      </w:pPr>
      <w:r>
        <w:rPr>
          <w:lang w:val="ru-RU"/>
        </w:rPr>
        <w:t>7. У</w:t>
      </w:r>
      <w:r w:rsidRPr="00B27863">
        <w:rPr>
          <w:lang w:val="ru-RU"/>
        </w:rPr>
        <w:t>креплять соответствующие национальным условиям подходы и</w:t>
      </w:r>
      <w:r>
        <w:rPr>
          <w:lang w:val="ru-RU"/>
        </w:rPr>
        <w:t> </w:t>
      </w:r>
      <w:r w:rsidRPr="00B27863">
        <w:rPr>
          <w:lang w:val="ru-RU"/>
        </w:rPr>
        <w:t>индикаторы</w:t>
      </w:r>
      <w:r>
        <w:rPr>
          <w:lang w:val="ru-RU"/>
        </w:rPr>
        <w:t> </w:t>
      </w:r>
      <w:r w:rsidRPr="00B27863">
        <w:rPr>
          <w:lang w:val="ru-RU"/>
        </w:rPr>
        <w:t>для</w:t>
      </w:r>
      <w:r>
        <w:rPr>
          <w:lang w:val="ru-RU"/>
        </w:rPr>
        <w:t> </w:t>
      </w:r>
      <w:r w:rsidRPr="00B27863">
        <w:rPr>
          <w:lang w:val="ru-RU"/>
        </w:rPr>
        <w:t>мониторинга структурной и функциональной экологической связности, опираясь на</w:t>
      </w:r>
      <w:r>
        <w:rPr>
          <w:lang w:val="ru-RU"/>
        </w:rPr>
        <w:t> </w:t>
      </w:r>
      <w:r w:rsidRPr="00B27863">
        <w:rPr>
          <w:lang w:val="ru-RU"/>
        </w:rPr>
        <w:t>научную информацию, а также знания коренных народов и местного населения, при условии получения добровольного, предварительного и осознанного согласия, где это применимо, и</w:t>
      </w:r>
      <w:r>
        <w:rPr>
          <w:lang w:val="en-US"/>
        </w:rPr>
        <w:t> </w:t>
      </w:r>
      <w:r w:rsidRPr="00B27863">
        <w:rPr>
          <w:lang w:val="ru-RU"/>
        </w:rPr>
        <w:t>с</w:t>
      </w:r>
      <w:r>
        <w:rPr>
          <w:lang w:val="en-US"/>
        </w:rPr>
        <w:t> </w:t>
      </w:r>
      <w:r w:rsidRPr="00B27863">
        <w:rPr>
          <w:lang w:val="ru-RU"/>
        </w:rPr>
        <w:t>учетом соответствующих итогов оценки комплексного пространственного планирования в интересах биоразнообразия и экологической связности, проведенной Межправительственной научно-политической платформой по биоразнообразию и</w:t>
      </w:r>
      <w:r>
        <w:rPr>
          <w:lang w:val="en-US"/>
        </w:rPr>
        <w:t> </w:t>
      </w:r>
      <w:r w:rsidRPr="00B27863">
        <w:rPr>
          <w:lang w:val="ru-RU"/>
        </w:rPr>
        <w:t>экосистемным услугам</w:t>
      </w:r>
      <w:r>
        <w:rPr>
          <w:lang w:val="ru-RU"/>
        </w:rPr>
        <w:t>,</w:t>
      </w:r>
      <w:r w:rsidRPr="00B27863">
        <w:rPr>
          <w:lang w:val="ru-RU"/>
        </w:rPr>
        <w:t xml:space="preserve"> после принятия Пленумом Платформы</w:t>
      </w:r>
      <w:r w:rsidRPr="00B27863">
        <w:rPr>
          <w:lang w:val="ru-RU" w:bidi="ar-SY"/>
        </w:rPr>
        <w:t>.]</w:t>
      </w:r>
    </w:p>
    <w:p w14:paraId="62B18E9B" w14:textId="4F6AA684" w:rsidR="003520D5" w:rsidRDefault="003520D5">
      <w:pPr>
        <w:tabs>
          <w:tab w:val="clear" w:pos="567"/>
          <w:tab w:val="clear" w:pos="1134"/>
          <w:tab w:val="clear" w:pos="1701"/>
          <w:tab w:val="clear" w:pos="2268"/>
        </w:tabs>
        <w:jc w:val="left"/>
        <w:rPr>
          <w:bCs/>
          <w:lang w:val="ru-RU"/>
        </w:rPr>
      </w:pPr>
      <w:r>
        <w:rPr>
          <w:bCs/>
          <w:lang w:val="ru-RU"/>
        </w:rPr>
        <w:br w:type="page"/>
      </w:r>
    </w:p>
    <w:p w14:paraId="0024ABB9" w14:textId="77777777" w:rsidR="003520D5" w:rsidRPr="00827BAF" w:rsidRDefault="003520D5" w:rsidP="003520D5">
      <w:pPr>
        <w:pStyle w:val="CBDTitle"/>
        <w:rPr>
          <w:caps/>
          <w:sz w:val="22"/>
          <w:lang w:val="ru-RU"/>
        </w:rPr>
      </w:pPr>
      <w:r w:rsidRPr="00827BAF">
        <w:rPr>
          <w:sz w:val="22"/>
          <w:lang w:val="ru-RU"/>
        </w:rPr>
        <w:lastRenderedPageBreak/>
        <w:t>28/6.</w:t>
      </w:r>
      <w:r w:rsidRPr="00827BAF">
        <w:rPr>
          <w:sz w:val="22"/>
          <w:lang w:val="ru-RU"/>
        </w:rPr>
        <w:tab/>
        <w:t>Морское и прибрежное биоразнообразие</w:t>
      </w:r>
      <w:r w:rsidRPr="00827BAF">
        <w:rPr>
          <w:caps/>
          <w:sz w:val="22"/>
          <w:lang w:val="ru-RU"/>
        </w:rPr>
        <w:t xml:space="preserve"> </w:t>
      </w:r>
    </w:p>
    <w:p w14:paraId="19DC9B92" w14:textId="77777777" w:rsidR="003520D5" w:rsidRPr="00607A39" w:rsidRDefault="003520D5" w:rsidP="003520D5">
      <w:pPr>
        <w:pStyle w:val="CBDNormalNumber"/>
        <w:keepNext/>
        <w:tabs>
          <w:tab w:val="clear" w:pos="567"/>
          <w:tab w:val="clear" w:pos="1134"/>
        </w:tabs>
        <w:ind w:firstLine="567"/>
        <w:rPr>
          <w:i/>
          <w:iCs/>
          <w:lang w:val="ru-RU"/>
        </w:rPr>
      </w:pPr>
      <w:r>
        <w:rPr>
          <w:i/>
          <w:iCs/>
          <w:lang w:val="ru-RU"/>
        </w:rPr>
        <w:t xml:space="preserve">Вспомогательный орган по научным, техническим и технологическим консультациям </w:t>
      </w:r>
    </w:p>
    <w:p w14:paraId="3F48EED5" w14:textId="77777777" w:rsidR="003520D5" w:rsidRPr="00221443" w:rsidRDefault="003520D5" w:rsidP="003520D5">
      <w:pPr>
        <w:pStyle w:val="CBDNormalNumber"/>
        <w:keepNext/>
        <w:tabs>
          <w:tab w:val="clear" w:pos="567"/>
          <w:tab w:val="clear" w:pos="1134"/>
        </w:tabs>
        <w:ind w:firstLine="567"/>
        <w:rPr>
          <w:i/>
          <w:iCs/>
          <w:lang w:val="ru-RU"/>
        </w:rPr>
      </w:pPr>
      <w:r>
        <w:rPr>
          <w:i/>
          <w:iCs/>
          <w:lang w:val="ru-RU"/>
        </w:rPr>
        <w:t xml:space="preserve">рекомендует </w:t>
      </w:r>
      <w:r>
        <w:rPr>
          <w:iCs/>
          <w:lang w:val="ru-RU"/>
        </w:rPr>
        <w:t>Конференции</w:t>
      </w:r>
      <w:r w:rsidRPr="00221443">
        <w:rPr>
          <w:iCs/>
          <w:lang w:val="ru-RU"/>
        </w:rPr>
        <w:t xml:space="preserve"> </w:t>
      </w:r>
      <w:r>
        <w:rPr>
          <w:iCs/>
          <w:lang w:val="ru-RU"/>
        </w:rPr>
        <w:t>Сторон</w:t>
      </w:r>
      <w:r w:rsidRPr="00221443">
        <w:rPr>
          <w:iCs/>
          <w:lang w:val="ru-RU"/>
        </w:rPr>
        <w:t xml:space="preserve"> </w:t>
      </w:r>
      <w:r>
        <w:rPr>
          <w:iCs/>
          <w:lang w:val="ru-RU"/>
        </w:rPr>
        <w:t>на ее 17-м совещании принять решение</w:t>
      </w:r>
      <w:r w:rsidRPr="00221443">
        <w:rPr>
          <w:iCs/>
          <w:lang w:val="ru-RU"/>
        </w:rPr>
        <w:t xml:space="preserve"> </w:t>
      </w:r>
      <w:r>
        <w:rPr>
          <w:iCs/>
          <w:lang w:val="ru-RU"/>
        </w:rPr>
        <w:t>следующего содержания</w:t>
      </w:r>
      <w:r w:rsidRPr="00221443">
        <w:rPr>
          <w:lang w:val="ru-RU"/>
        </w:rPr>
        <w:t>:</w:t>
      </w:r>
    </w:p>
    <w:p w14:paraId="6BFF2B76" w14:textId="77777777" w:rsidR="003520D5" w:rsidRPr="00221443" w:rsidRDefault="003520D5" w:rsidP="003520D5">
      <w:pPr>
        <w:pStyle w:val="CBDNormalNumber"/>
        <w:keepNext/>
        <w:tabs>
          <w:tab w:val="clear" w:pos="567"/>
          <w:tab w:val="clear" w:pos="1134"/>
        </w:tabs>
        <w:ind w:left="1134" w:firstLine="567"/>
        <w:rPr>
          <w:i/>
          <w:iCs/>
          <w:sz w:val="24"/>
          <w:szCs w:val="24"/>
          <w:lang w:val="ru-RU"/>
        </w:rPr>
      </w:pPr>
      <w:r>
        <w:rPr>
          <w:i/>
          <w:iCs/>
          <w:lang w:val="ru-RU"/>
        </w:rPr>
        <w:t>Конференция</w:t>
      </w:r>
      <w:r w:rsidRPr="00221443">
        <w:rPr>
          <w:i/>
          <w:iCs/>
          <w:lang w:val="ru-RU"/>
        </w:rPr>
        <w:t xml:space="preserve"> </w:t>
      </w:r>
      <w:r>
        <w:rPr>
          <w:i/>
          <w:iCs/>
          <w:lang w:val="ru-RU"/>
        </w:rPr>
        <w:t>Сторон</w:t>
      </w:r>
      <w:r w:rsidRPr="00221443">
        <w:rPr>
          <w:i/>
          <w:iCs/>
          <w:lang w:val="ru-RU"/>
        </w:rPr>
        <w:t xml:space="preserve">, </w:t>
      </w:r>
    </w:p>
    <w:p w14:paraId="3733483A" w14:textId="77777777" w:rsidR="003520D5" w:rsidRPr="0080389E" w:rsidRDefault="003520D5" w:rsidP="003520D5">
      <w:pPr>
        <w:pStyle w:val="CBDNormalNumber"/>
        <w:tabs>
          <w:tab w:val="clear" w:pos="1134"/>
        </w:tabs>
        <w:ind w:left="1134" w:firstLine="567"/>
        <w:rPr>
          <w:lang w:val="ru-RU"/>
        </w:rPr>
      </w:pPr>
      <w:r w:rsidRPr="00393071">
        <w:rPr>
          <w:i/>
          <w:iCs/>
          <w:lang w:val="ru-RU"/>
        </w:rPr>
        <w:t xml:space="preserve">подтверждая </w:t>
      </w:r>
      <w:r w:rsidRPr="00393071">
        <w:rPr>
          <w:lang w:val="ru-RU"/>
        </w:rPr>
        <w:t>статьи 3, 4, 5 и 22 Конвенции о биологическом разнообразии</w:t>
      </w:r>
      <w:r w:rsidRPr="00393071">
        <w:rPr>
          <w:rStyle w:val="ab"/>
          <w:lang w:val="ru-RU"/>
        </w:rPr>
        <w:footnoteReference w:id="81"/>
      </w:r>
      <w:r w:rsidRPr="00393071">
        <w:rPr>
          <w:lang w:val="ru-RU"/>
        </w:rPr>
        <w:t>, а</w:t>
      </w:r>
      <w:r>
        <w:rPr>
          <w:lang w:val="ru-RU"/>
        </w:rPr>
        <w:t> </w:t>
      </w:r>
      <w:r w:rsidRPr="00393071">
        <w:rPr>
          <w:lang w:val="ru-RU"/>
        </w:rPr>
        <w:t xml:space="preserve">также свои решения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-08" </w:instrText>
      </w:r>
      <w:r w:rsidR="00000000">
        <w:fldChar w:fldCharType="separate"/>
      </w:r>
      <w:r w:rsidRPr="00827BAF">
        <w:rPr>
          <w:rStyle w:val="af8"/>
          <w:lang w:val="ru-RU"/>
        </w:rPr>
        <w:t>VIII/24</w:t>
      </w:r>
      <w:r w:rsidR="00000000">
        <w:rPr>
          <w:rStyle w:val="af8"/>
          <w:lang w:val="ru-RU"/>
        </w:rPr>
        <w:fldChar w:fldCharType="end"/>
      </w:r>
      <w:r w:rsidRPr="00393071">
        <w:rPr>
          <w:lang w:val="ru-RU"/>
        </w:rPr>
        <w:t xml:space="preserve"> от 31 марта 2006 года,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meetings</w:instrText>
      </w:r>
      <w:r w:rsidR="00000000" w:rsidRPr="005C46B9">
        <w:rPr>
          <w:lang w:val="ru-RU"/>
        </w:rPr>
        <w:instrText>/</w:instrText>
      </w:r>
      <w:r w:rsidR="00000000">
        <w:instrText>COP</w:instrText>
      </w:r>
      <w:r w:rsidR="00000000" w:rsidRPr="005C46B9">
        <w:rPr>
          <w:lang w:val="ru-RU"/>
        </w:rPr>
        <w:instrText xml:space="preserve">-09" </w:instrText>
      </w:r>
      <w:r w:rsidR="00000000">
        <w:fldChar w:fldCharType="separate"/>
      </w:r>
      <w:r w:rsidRPr="00827BAF">
        <w:rPr>
          <w:rStyle w:val="af8"/>
          <w:lang w:val="ru-RU"/>
        </w:rPr>
        <w:t>IX/20</w:t>
      </w:r>
      <w:r w:rsidR="00000000">
        <w:rPr>
          <w:rStyle w:val="af8"/>
          <w:lang w:val="ru-RU"/>
        </w:rPr>
        <w:fldChar w:fldCharType="end"/>
      </w:r>
      <w:r w:rsidRPr="00393071">
        <w:rPr>
          <w:lang w:val="ru-RU"/>
        </w:rPr>
        <w:t xml:space="preserve"> от 30 мая 2008 года,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meetings</w:instrText>
      </w:r>
      <w:r w:rsidR="00000000" w:rsidRPr="005C46B9">
        <w:rPr>
          <w:lang w:val="ru-RU"/>
        </w:rPr>
        <w:instrText>/</w:instrText>
      </w:r>
      <w:r w:rsidR="00000000">
        <w:instrText>COP</w:instrText>
      </w:r>
      <w:r w:rsidR="00000000" w:rsidRPr="005C46B9">
        <w:rPr>
          <w:lang w:val="ru-RU"/>
        </w:rPr>
        <w:instrText xml:space="preserve">-10" </w:instrText>
      </w:r>
      <w:r w:rsidR="00000000">
        <w:fldChar w:fldCharType="separate"/>
      </w:r>
      <w:r w:rsidRPr="00827BAF">
        <w:rPr>
          <w:rStyle w:val="af8"/>
          <w:lang w:val="ru-RU"/>
        </w:rPr>
        <w:t>X/29</w:t>
      </w:r>
      <w:r w:rsidR="00000000">
        <w:rPr>
          <w:rStyle w:val="af8"/>
          <w:lang w:val="ru-RU"/>
        </w:rPr>
        <w:fldChar w:fldCharType="end"/>
      </w:r>
      <w:r w:rsidRPr="00393071">
        <w:rPr>
          <w:lang w:val="ru-RU"/>
        </w:rPr>
        <w:t xml:space="preserve"> от</w:t>
      </w:r>
      <w:r>
        <w:rPr>
          <w:lang w:val="ru-RU"/>
        </w:rPr>
        <w:t> </w:t>
      </w:r>
      <w:r w:rsidRPr="00393071">
        <w:rPr>
          <w:lang w:val="ru-RU"/>
        </w:rPr>
        <w:t xml:space="preserve">29 октября 2010 года,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meetings</w:instrText>
      </w:r>
      <w:r w:rsidR="00000000" w:rsidRPr="005C46B9">
        <w:rPr>
          <w:lang w:val="ru-RU"/>
        </w:rPr>
        <w:instrText>/</w:instrText>
      </w:r>
      <w:r w:rsidR="00000000">
        <w:instrText>COP</w:instrText>
      </w:r>
      <w:r w:rsidR="00000000" w:rsidRPr="005C46B9">
        <w:rPr>
          <w:lang w:val="ru-RU"/>
        </w:rPr>
        <w:instrText xml:space="preserve">-11" </w:instrText>
      </w:r>
      <w:r w:rsidR="00000000">
        <w:fldChar w:fldCharType="separate"/>
      </w:r>
      <w:r w:rsidRPr="00827BAF">
        <w:rPr>
          <w:rStyle w:val="af8"/>
          <w:lang w:val="ru-RU"/>
        </w:rPr>
        <w:t>XI/17</w:t>
      </w:r>
      <w:r w:rsidR="00000000">
        <w:rPr>
          <w:rStyle w:val="af8"/>
          <w:lang w:val="ru-RU"/>
        </w:rPr>
        <w:fldChar w:fldCharType="end"/>
      </w:r>
      <w:r w:rsidRPr="00393071">
        <w:rPr>
          <w:lang w:val="ru-RU"/>
        </w:rPr>
        <w:t xml:space="preserve"> от 19 октября 2012 года,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meetings</w:instrText>
      </w:r>
      <w:r w:rsidR="00000000" w:rsidRPr="005C46B9">
        <w:rPr>
          <w:lang w:val="ru-RU"/>
        </w:rPr>
        <w:instrText>/</w:instrText>
      </w:r>
      <w:r w:rsidR="00000000">
        <w:instrText>COP</w:instrText>
      </w:r>
      <w:r w:rsidR="00000000" w:rsidRPr="005C46B9">
        <w:rPr>
          <w:lang w:val="ru-RU"/>
        </w:rPr>
        <w:instrText xml:space="preserve">-12" </w:instrText>
      </w:r>
      <w:r w:rsidR="00000000">
        <w:fldChar w:fldCharType="separate"/>
      </w:r>
      <w:r w:rsidRPr="00827BAF">
        <w:rPr>
          <w:rStyle w:val="af8"/>
          <w:lang w:val="ru-RU"/>
        </w:rPr>
        <w:t>XII/22</w:t>
      </w:r>
      <w:r w:rsidR="00000000">
        <w:rPr>
          <w:rStyle w:val="af8"/>
          <w:lang w:val="ru-RU"/>
        </w:rPr>
        <w:fldChar w:fldCharType="end"/>
      </w:r>
      <w:r w:rsidRPr="00393071">
        <w:rPr>
          <w:lang w:val="ru-RU"/>
        </w:rPr>
        <w:t xml:space="preserve"> от 17 октября 2014 года,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meetings</w:instrText>
      </w:r>
      <w:r w:rsidR="00000000" w:rsidRPr="005C46B9">
        <w:rPr>
          <w:lang w:val="ru-RU"/>
        </w:rPr>
        <w:instrText>/</w:instrText>
      </w:r>
      <w:r w:rsidR="00000000">
        <w:instrText>COP</w:instrText>
      </w:r>
      <w:r w:rsidR="00000000" w:rsidRPr="005C46B9">
        <w:rPr>
          <w:lang w:val="ru-RU"/>
        </w:rPr>
        <w:instrText xml:space="preserve">-13" </w:instrText>
      </w:r>
      <w:r w:rsidR="00000000">
        <w:fldChar w:fldCharType="separate"/>
      </w:r>
      <w:r w:rsidRPr="00827BAF">
        <w:rPr>
          <w:rStyle w:val="af8"/>
          <w:lang w:val="ru-RU"/>
        </w:rPr>
        <w:t>XIII/12</w:t>
      </w:r>
      <w:r w:rsidR="00000000">
        <w:rPr>
          <w:rStyle w:val="af8"/>
          <w:lang w:val="ru-RU"/>
        </w:rPr>
        <w:fldChar w:fldCharType="end"/>
      </w:r>
      <w:r w:rsidRPr="00393071">
        <w:rPr>
          <w:lang w:val="ru-RU"/>
        </w:rPr>
        <w:t xml:space="preserve"> от 17 декабря 2016 года, в частности </w:t>
      </w:r>
      <w:r>
        <w:rPr>
          <w:lang w:val="ru-RU"/>
        </w:rPr>
        <w:t xml:space="preserve">его </w:t>
      </w:r>
      <w:r w:rsidRPr="00393071">
        <w:rPr>
          <w:lang w:val="ru-RU"/>
        </w:rPr>
        <w:t xml:space="preserve">пункт 3,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meetings</w:instrText>
      </w:r>
      <w:r w:rsidR="00000000" w:rsidRPr="005C46B9">
        <w:rPr>
          <w:lang w:val="ru-RU"/>
        </w:rPr>
        <w:instrText>/</w:instrText>
      </w:r>
      <w:r w:rsidR="00000000">
        <w:instrText>COP</w:instrText>
      </w:r>
      <w:r w:rsidR="00000000" w:rsidRPr="005C46B9">
        <w:rPr>
          <w:lang w:val="ru-RU"/>
        </w:rPr>
        <w:instrText xml:space="preserve">-14" </w:instrText>
      </w:r>
      <w:r w:rsidR="00000000">
        <w:fldChar w:fldCharType="separate"/>
      </w:r>
      <w:r w:rsidRPr="0080389E">
        <w:rPr>
          <w:rStyle w:val="af8"/>
          <w:lang w:val="ru-RU"/>
        </w:rPr>
        <w:t>14/9</w:t>
      </w:r>
      <w:r w:rsidR="00000000">
        <w:rPr>
          <w:rStyle w:val="af8"/>
          <w:lang w:val="ru-RU"/>
        </w:rPr>
        <w:fldChar w:fldCharType="end"/>
      </w:r>
      <w:r w:rsidRPr="00393071">
        <w:rPr>
          <w:lang w:val="ru-RU"/>
        </w:rPr>
        <w:t xml:space="preserve"> от 29 ноября 2018 года</w:t>
      </w:r>
      <w:r>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80389E">
        <w:rPr>
          <w:rStyle w:val="af8"/>
          <w:lang w:val="ru-RU"/>
        </w:rPr>
        <w:t>15/24</w:t>
      </w:r>
      <w:r w:rsidR="00000000">
        <w:rPr>
          <w:rStyle w:val="af8"/>
          <w:lang w:val="ru-RU"/>
        </w:rPr>
        <w:fldChar w:fldCharType="end"/>
      </w:r>
      <w:r w:rsidRPr="0080389E">
        <w:rPr>
          <w:lang w:val="ru-RU"/>
        </w:rPr>
        <w:t xml:space="preserve"> </w:t>
      </w:r>
      <w:r>
        <w:rPr>
          <w:lang w:val="ru-RU"/>
        </w:rPr>
        <w:t>и</w:t>
      </w:r>
      <w:r w:rsidRPr="0080389E">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meetings</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80389E">
        <w:rPr>
          <w:rStyle w:val="af8"/>
          <w:lang w:val="ru-RU"/>
        </w:rPr>
        <w:t>15/26</w:t>
      </w:r>
      <w:r w:rsidR="00000000">
        <w:rPr>
          <w:rStyle w:val="af8"/>
          <w:lang w:val="ru-RU"/>
        </w:rPr>
        <w:fldChar w:fldCharType="end"/>
      </w:r>
      <w:r w:rsidRPr="00393071">
        <w:rPr>
          <w:lang w:val="ru-RU"/>
        </w:rPr>
        <w:t xml:space="preserve"> от 19 декабря 2022 года</w:t>
      </w:r>
      <w:r>
        <w:rPr>
          <w:lang w:val="ru-RU"/>
        </w:rPr>
        <w:t>,</w:t>
      </w:r>
      <w:r w:rsidRPr="00393071">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80389E">
        <w:rPr>
          <w:rStyle w:val="af8"/>
          <w:lang w:val="ru-RU"/>
        </w:rPr>
        <w:t>16/16</w:t>
      </w:r>
      <w:r w:rsidR="00000000">
        <w:rPr>
          <w:rStyle w:val="af8"/>
          <w:lang w:val="ru-RU"/>
        </w:rPr>
        <w:fldChar w:fldCharType="end"/>
      </w:r>
      <w:r w:rsidRPr="00393071">
        <w:rPr>
          <w:lang w:val="ru-RU"/>
        </w:rPr>
        <w:t xml:space="preserve"> от 30 октября 2024 года</w:t>
      </w:r>
      <w:r>
        <w:rPr>
          <w:lang w:val="ru-RU"/>
        </w:rPr>
        <w:t xml:space="preserve"> и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256C0D">
        <w:rPr>
          <w:rStyle w:val="af8"/>
          <w:lang w:val="ru-RU"/>
        </w:rPr>
        <w:t>16/17</w:t>
      </w:r>
      <w:r w:rsidR="00000000">
        <w:rPr>
          <w:rStyle w:val="af8"/>
          <w:lang w:val="ru-RU"/>
        </w:rPr>
        <w:fldChar w:fldCharType="end"/>
      </w:r>
      <w:r>
        <w:rPr>
          <w:lang w:val="ru-RU"/>
        </w:rPr>
        <w:t xml:space="preserve"> от 1 ноября 2024 года,   </w:t>
      </w:r>
      <w:r w:rsidRPr="0080389E">
        <w:rPr>
          <w:lang w:val="ru-RU"/>
        </w:rPr>
        <w:t xml:space="preserve"> </w:t>
      </w:r>
    </w:p>
    <w:p w14:paraId="4566A460" w14:textId="77777777" w:rsidR="003520D5" w:rsidRPr="006C056D" w:rsidRDefault="003520D5" w:rsidP="003520D5">
      <w:pPr>
        <w:pStyle w:val="CBDNormalNumber"/>
        <w:tabs>
          <w:tab w:val="clear" w:pos="1134"/>
        </w:tabs>
        <w:ind w:left="1134" w:firstLine="567"/>
        <w:rPr>
          <w:lang w:val="ru-RU"/>
        </w:rPr>
      </w:pPr>
      <w:r w:rsidRPr="00393071">
        <w:rPr>
          <w:i/>
          <w:iCs/>
          <w:lang w:val="ru-RU"/>
        </w:rPr>
        <w:t xml:space="preserve">ссылаясь </w:t>
      </w:r>
      <w:r w:rsidRPr="00393071">
        <w:rPr>
          <w:lang w:val="ru-RU"/>
        </w:rPr>
        <w:t>на резолюцию 80/110 Генеральной Ассамблеи Организации Объединенных Наций от 9 декабря 2025 года о мировом океане и морском праве, включая ее пункты преамбулы, касающиеся Конвенции Организации Объединенных Наций по морскому праву</w:t>
      </w:r>
      <w:r w:rsidRPr="00393071">
        <w:rPr>
          <w:rStyle w:val="ab"/>
          <w:lang w:val="ru-RU"/>
        </w:rPr>
        <w:footnoteReference w:id="82"/>
      </w:r>
      <w:r w:rsidRPr="0080389E">
        <w:rPr>
          <w:vertAlign w:val="superscript"/>
          <w:lang w:val="ru-RU"/>
        </w:rPr>
        <w:t>,</w:t>
      </w:r>
      <w:r>
        <w:rPr>
          <w:rStyle w:val="ab"/>
        </w:rPr>
        <w:footnoteReference w:id="83"/>
      </w:r>
      <w:r w:rsidRPr="0080389E">
        <w:rPr>
          <w:vertAlign w:val="superscript"/>
          <w:lang w:val="ru-RU"/>
        </w:rPr>
        <w:t>,</w:t>
      </w:r>
      <w:r>
        <w:rPr>
          <w:rStyle w:val="ab"/>
        </w:rPr>
        <w:footnoteReference w:id="84"/>
      </w:r>
      <w:r w:rsidRPr="0080389E">
        <w:rPr>
          <w:vertAlign w:val="superscript"/>
          <w:lang w:val="ru-RU"/>
        </w:rPr>
        <w:t xml:space="preserve"> </w:t>
      </w:r>
      <w:r w:rsidRPr="006C056D">
        <w:rPr>
          <w:lang w:val="ru-RU"/>
        </w:rPr>
        <w:t>,</w:t>
      </w:r>
    </w:p>
    <w:p w14:paraId="0DBCBF69" w14:textId="77777777" w:rsidR="003520D5" w:rsidRPr="00141E02" w:rsidRDefault="003520D5" w:rsidP="003520D5">
      <w:pPr>
        <w:pStyle w:val="CBDNormalNumber"/>
        <w:tabs>
          <w:tab w:val="clear" w:pos="567"/>
        </w:tabs>
        <w:ind w:left="1134"/>
        <w:rPr>
          <w:lang w:val="ru-RU"/>
        </w:rPr>
      </w:pPr>
      <w:r w:rsidRPr="0080389E">
        <w:rPr>
          <w:i/>
          <w:iCs/>
          <w:lang w:val="ru-RU"/>
        </w:rPr>
        <w:tab/>
      </w:r>
      <w:r w:rsidRPr="00393071">
        <w:rPr>
          <w:i/>
          <w:iCs/>
          <w:lang w:val="ru-RU"/>
        </w:rPr>
        <w:t xml:space="preserve">признавая, </w:t>
      </w:r>
      <w:r w:rsidRPr="00393071">
        <w:rPr>
          <w:lang w:val="ru-RU"/>
        </w:rPr>
        <w:t xml:space="preserve">что </w:t>
      </w:r>
      <w:r>
        <w:rPr>
          <w:lang w:val="ru-RU"/>
        </w:rPr>
        <w:t xml:space="preserve">изменение </w:t>
      </w:r>
      <w:r w:rsidRPr="00393071">
        <w:rPr>
          <w:lang w:val="ru-RU"/>
        </w:rPr>
        <w:t>описани</w:t>
      </w:r>
      <w:r>
        <w:rPr>
          <w:lang w:val="ru-RU"/>
        </w:rPr>
        <w:t>я</w:t>
      </w:r>
      <w:r w:rsidRPr="00393071">
        <w:rPr>
          <w:lang w:val="ru-RU"/>
        </w:rPr>
        <w:t xml:space="preserve"> экологически или биологически значимых морских районов </w:t>
      </w:r>
      <w:r>
        <w:rPr>
          <w:lang w:val="ru-RU"/>
        </w:rPr>
        <w:t xml:space="preserve">и описание новых районов </w:t>
      </w:r>
      <w:r w:rsidRPr="00393071">
        <w:rPr>
          <w:lang w:val="ru-RU"/>
        </w:rPr>
        <w:t>является важным научно-техническим процессом, который способствует осуществлению Куньминско</w:t>
      </w:r>
      <w:r w:rsidRPr="00141E02">
        <w:rPr>
          <w:lang w:val="ru-RU"/>
        </w:rPr>
        <w:t>-</w:t>
      </w:r>
      <w:r w:rsidRPr="00393071">
        <w:rPr>
          <w:lang w:val="ru-RU"/>
        </w:rPr>
        <w:t>Монреальской</w:t>
      </w:r>
      <w:r w:rsidRPr="00141E02">
        <w:rPr>
          <w:lang w:val="ru-RU"/>
        </w:rPr>
        <w:t xml:space="preserve"> </w:t>
      </w:r>
      <w:r w:rsidRPr="00393071">
        <w:rPr>
          <w:lang w:val="ru-RU"/>
        </w:rPr>
        <w:t>глобальной</w:t>
      </w:r>
      <w:r w:rsidRPr="00141E02">
        <w:rPr>
          <w:lang w:val="ru-RU"/>
        </w:rPr>
        <w:t xml:space="preserve"> </w:t>
      </w:r>
      <w:r w:rsidRPr="00393071">
        <w:rPr>
          <w:lang w:val="ru-RU"/>
        </w:rPr>
        <w:t>рамочной</w:t>
      </w:r>
      <w:r w:rsidRPr="00141E02">
        <w:rPr>
          <w:lang w:val="ru-RU"/>
        </w:rPr>
        <w:t xml:space="preserve"> </w:t>
      </w:r>
      <w:r w:rsidRPr="00393071">
        <w:rPr>
          <w:lang w:val="ru-RU"/>
        </w:rPr>
        <w:t>программы</w:t>
      </w:r>
      <w:r w:rsidRPr="00141E02">
        <w:rPr>
          <w:lang w:val="ru-RU"/>
        </w:rPr>
        <w:t xml:space="preserve"> </w:t>
      </w:r>
      <w:r w:rsidRPr="00393071">
        <w:rPr>
          <w:lang w:val="ru-RU"/>
        </w:rPr>
        <w:t>в</w:t>
      </w:r>
      <w:r w:rsidRPr="00141E02">
        <w:rPr>
          <w:lang w:val="ru-RU"/>
        </w:rPr>
        <w:t xml:space="preserve"> </w:t>
      </w:r>
      <w:r w:rsidRPr="00393071">
        <w:rPr>
          <w:lang w:val="ru-RU"/>
        </w:rPr>
        <w:t>области</w:t>
      </w:r>
      <w:r w:rsidRPr="00141E02">
        <w:rPr>
          <w:lang w:val="ru-RU"/>
        </w:rPr>
        <w:t xml:space="preserve"> </w:t>
      </w:r>
      <w:r w:rsidRPr="00393071">
        <w:rPr>
          <w:lang w:val="ru-RU"/>
        </w:rPr>
        <w:t>биоразнообразия</w:t>
      </w:r>
      <w:r w:rsidRPr="00393071">
        <w:rPr>
          <w:rStyle w:val="ab"/>
          <w:lang w:val="ru-RU"/>
        </w:rPr>
        <w:footnoteReference w:id="85"/>
      </w:r>
      <w:r w:rsidRPr="00141E02">
        <w:rPr>
          <w:lang w:val="ru-RU"/>
        </w:rPr>
        <w:t xml:space="preserve"> [</w:t>
      </w:r>
      <w:r w:rsidRPr="00393071">
        <w:rPr>
          <w:lang w:val="ru-RU"/>
        </w:rPr>
        <w:t>и</w:t>
      </w:r>
      <w:r w:rsidRPr="00141E02">
        <w:rPr>
          <w:lang w:val="ru-RU"/>
        </w:rPr>
        <w:t xml:space="preserve"> </w:t>
      </w:r>
      <w:r w:rsidRPr="00393071">
        <w:rPr>
          <w:lang w:val="ru-RU"/>
        </w:rPr>
        <w:t>Соглашения</w:t>
      </w:r>
      <w:r w:rsidRPr="00141E02">
        <w:rPr>
          <w:lang w:val="ru-RU"/>
        </w:rPr>
        <w:t xml:space="preserve"> </w:t>
      </w:r>
      <w:r w:rsidRPr="00393071">
        <w:rPr>
          <w:lang w:val="ru-RU"/>
        </w:rPr>
        <w:t>на</w:t>
      </w:r>
      <w:r w:rsidRPr="00141E02">
        <w:rPr>
          <w:lang w:val="ru-RU"/>
        </w:rPr>
        <w:t xml:space="preserve"> </w:t>
      </w:r>
      <w:r w:rsidRPr="00393071">
        <w:rPr>
          <w:lang w:val="ru-RU"/>
        </w:rPr>
        <w:t>базе</w:t>
      </w:r>
      <w:r w:rsidRPr="00141E02">
        <w:rPr>
          <w:lang w:val="ru-RU"/>
        </w:rPr>
        <w:t xml:space="preserve"> </w:t>
      </w:r>
      <w:r w:rsidRPr="00393071">
        <w:rPr>
          <w:lang w:val="ru-RU"/>
        </w:rPr>
        <w:t>Конвенции</w:t>
      </w:r>
      <w:r w:rsidRPr="00141E02">
        <w:rPr>
          <w:lang w:val="ru-RU"/>
        </w:rPr>
        <w:t xml:space="preserve"> </w:t>
      </w:r>
      <w:r w:rsidRPr="00393071">
        <w:rPr>
          <w:lang w:val="ru-RU"/>
        </w:rPr>
        <w:t>Организации</w:t>
      </w:r>
      <w:r w:rsidRPr="00141E02">
        <w:rPr>
          <w:lang w:val="ru-RU"/>
        </w:rPr>
        <w:t xml:space="preserve"> </w:t>
      </w:r>
      <w:r w:rsidRPr="00393071">
        <w:rPr>
          <w:lang w:val="ru-RU"/>
        </w:rPr>
        <w:t>Объединенных</w:t>
      </w:r>
      <w:r w:rsidRPr="00141E02">
        <w:rPr>
          <w:lang w:val="ru-RU"/>
        </w:rPr>
        <w:t xml:space="preserve"> </w:t>
      </w:r>
      <w:r w:rsidRPr="00393071">
        <w:rPr>
          <w:lang w:val="ru-RU"/>
        </w:rPr>
        <w:t>Наций</w:t>
      </w:r>
      <w:r w:rsidRPr="00141E02">
        <w:rPr>
          <w:lang w:val="ru-RU"/>
        </w:rPr>
        <w:t xml:space="preserve"> </w:t>
      </w:r>
      <w:r w:rsidRPr="00393071">
        <w:rPr>
          <w:lang w:val="ru-RU"/>
        </w:rPr>
        <w:t>по</w:t>
      </w:r>
      <w:r w:rsidRPr="00141E02">
        <w:rPr>
          <w:lang w:val="ru-RU"/>
        </w:rPr>
        <w:t xml:space="preserve"> </w:t>
      </w:r>
      <w:r w:rsidRPr="00393071">
        <w:rPr>
          <w:lang w:val="ru-RU"/>
        </w:rPr>
        <w:t>морскому</w:t>
      </w:r>
      <w:r w:rsidRPr="00141E02">
        <w:rPr>
          <w:lang w:val="ru-RU"/>
        </w:rPr>
        <w:t xml:space="preserve"> </w:t>
      </w:r>
      <w:r w:rsidRPr="00393071">
        <w:rPr>
          <w:lang w:val="ru-RU"/>
        </w:rPr>
        <w:t>праву</w:t>
      </w:r>
      <w:r w:rsidRPr="00141E02">
        <w:rPr>
          <w:lang w:val="ru-RU"/>
        </w:rPr>
        <w:t xml:space="preserve"> </w:t>
      </w:r>
      <w:r w:rsidRPr="00393071">
        <w:rPr>
          <w:lang w:val="ru-RU"/>
        </w:rPr>
        <w:t>о</w:t>
      </w:r>
      <w:r w:rsidRPr="00141E02">
        <w:rPr>
          <w:lang w:val="ru-RU"/>
        </w:rPr>
        <w:t xml:space="preserve"> </w:t>
      </w:r>
      <w:r w:rsidRPr="00393071">
        <w:rPr>
          <w:lang w:val="ru-RU"/>
        </w:rPr>
        <w:t>сохранении</w:t>
      </w:r>
      <w:r w:rsidRPr="00141E02">
        <w:rPr>
          <w:lang w:val="ru-RU"/>
        </w:rPr>
        <w:t xml:space="preserve"> </w:t>
      </w:r>
      <w:r w:rsidRPr="00393071">
        <w:rPr>
          <w:lang w:val="ru-RU"/>
        </w:rPr>
        <w:t>и</w:t>
      </w:r>
      <w:r>
        <w:rPr>
          <w:lang w:val="ru-RU"/>
        </w:rPr>
        <w:t> </w:t>
      </w:r>
      <w:r w:rsidRPr="00393071">
        <w:rPr>
          <w:lang w:val="ru-RU"/>
        </w:rPr>
        <w:t>устойчивом</w:t>
      </w:r>
      <w:r w:rsidRPr="00141E02">
        <w:rPr>
          <w:lang w:val="ru-RU"/>
        </w:rPr>
        <w:t xml:space="preserve"> </w:t>
      </w:r>
      <w:r w:rsidRPr="00393071">
        <w:rPr>
          <w:lang w:val="ru-RU"/>
        </w:rPr>
        <w:t>использовании</w:t>
      </w:r>
      <w:r w:rsidRPr="00141E02">
        <w:rPr>
          <w:lang w:val="ru-RU"/>
        </w:rPr>
        <w:t xml:space="preserve"> </w:t>
      </w:r>
      <w:r w:rsidRPr="00393071">
        <w:rPr>
          <w:lang w:val="ru-RU"/>
        </w:rPr>
        <w:t>морского</w:t>
      </w:r>
      <w:r w:rsidRPr="00141E02">
        <w:rPr>
          <w:lang w:val="ru-RU"/>
        </w:rPr>
        <w:t xml:space="preserve"> </w:t>
      </w:r>
      <w:r w:rsidRPr="00393071">
        <w:rPr>
          <w:lang w:val="ru-RU"/>
        </w:rPr>
        <w:t>биологического</w:t>
      </w:r>
      <w:r w:rsidRPr="00141E02">
        <w:rPr>
          <w:lang w:val="ru-RU"/>
        </w:rPr>
        <w:t xml:space="preserve"> </w:t>
      </w:r>
      <w:r w:rsidRPr="00393071">
        <w:rPr>
          <w:lang w:val="ru-RU"/>
        </w:rPr>
        <w:t>разнообразия</w:t>
      </w:r>
      <w:r w:rsidRPr="00141E02">
        <w:rPr>
          <w:lang w:val="ru-RU"/>
        </w:rPr>
        <w:t xml:space="preserve"> </w:t>
      </w:r>
      <w:r w:rsidRPr="00393071">
        <w:rPr>
          <w:lang w:val="ru-RU"/>
        </w:rPr>
        <w:t>в</w:t>
      </w:r>
      <w:r w:rsidRPr="00141E02">
        <w:rPr>
          <w:lang w:val="ru-RU"/>
        </w:rPr>
        <w:t xml:space="preserve"> </w:t>
      </w:r>
      <w:r w:rsidRPr="00393071">
        <w:rPr>
          <w:lang w:val="ru-RU"/>
        </w:rPr>
        <w:t>районах</w:t>
      </w:r>
      <w:r w:rsidRPr="00141E02">
        <w:rPr>
          <w:lang w:val="ru-RU"/>
        </w:rPr>
        <w:t xml:space="preserve"> </w:t>
      </w:r>
      <w:r w:rsidRPr="00393071">
        <w:rPr>
          <w:lang w:val="ru-RU"/>
        </w:rPr>
        <w:t>за</w:t>
      </w:r>
      <w:r>
        <w:rPr>
          <w:lang w:val="ru-RU"/>
        </w:rPr>
        <w:t> </w:t>
      </w:r>
      <w:r w:rsidRPr="00393071">
        <w:rPr>
          <w:lang w:val="ru-RU"/>
        </w:rPr>
        <w:t>пределами</w:t>
      </w:r>
      <w:r w:rsidRPr="00141E02">
        <w:rPr>
          <w:lang w:val="ru-RU"/>
        </w:rPr>
        <w:t xml:space="preserve"> </w:t>
      </w:r>
      <w:r w:rsidRPr="00393071">
        <w:rPr>
          <w:lang w:val="ru-RU"/>
        </w:rPr>
        <w:t>действия</w:t>
      </w:r>
      <w:r w:rsidRPr="00141E02">
        <w:rPr>
          <w:lang w:val="ru-RU"/>
        </w:rPr>
        <w:t xml:space="preserve"> </w:t>
      </w:r>
      <w:r w:rsidRPr="00393071">
        <w:rPr>
          <w:lang w:val="ru-RU"/>
        </w:rPr>
        <w:t>национальной</w:t>
      </w:r>
      <w:r w:rsidRPr="00141E02">
        <w:rPr>
          <w:lang w:val="ru-RU"/>
        </w:rPr>
        <w:t xml:space="preserve"> </w:t>
      </w:r>
      <w:r w:rsidRPr="00393071">
        <w:rPr>
          <w:lang w:val="ru-RU"/>
        </w:rPr>
        <w:t>юрисдикции</w:t>
      </w:r>
      <w:r w:rsidRPr="00141E02">
        <w:rPr>
          <w:lang w:val="ru-RU"/>
        </w:rPr>
        <w:t>]</w:t>
      </w:r>
      <w:r w:rsidRPr="00393071">
        <w:rPr>
          <w:rStyle w:val="ab"/>
          <w:lang w:val="ru-RU"/>
        </w:rPr>
        <w:footnoteReference w:id="86"/>
      </w:r>
      <w:r>
        <w:rPr>
          <w:lang w:val="ru-RU"/>
        </w:rPr>
        <w:t>,</w:t>
      </w:r>
    </w:p>
    <w:p w14:paraId="1D07CC07" w14:textId="77777777" w:rsidR="003520D5" w:rsidRPr="00381243" w:rsidRDefault="003520D5" w:rsidP="003520D5">
      <w:pPr>
        <w:pStyle w:val="CBDNormalNumber"/>
        <w:keepNext/>
        <w:tabs>
          <w:tab w:val="clear" w:pos="567"/>
        </w:tabs>
        <w:ind w:left="1134"/>
        <w:rPr>
          <w:b/>
          <w:bCs/>
          <w:sz w:val="24"/>
          <w:szCs w:val="24"/>
          <w:lang w:val="ru-RU"/>
        </w:rPr>
      </w:pPr>
      <w:r w:rsidRPr="00BA4940">
        <w:rPr>
          <w:b/>
          <w:bCs/>
          <w:sz w:val="24"/>
          <w:szCs w:val="24"/>
        </w:rPr>
        <w:t>I</w:t>
      </w:r>
      <w:r w:rsidRPr="00381243">
        <w:rPr>
          <w:b/>
          <w:bCs/>
          <w:sz w:val="24"/>
          <w:szCs w:val="24"/>
          <w:lang w:val="ru-RU"/>
        </w:rPr>
        <w:br/>
      </w:r>
      <w:r w:rsidRPr="00393071">
        <w:rPr>
          <w:b/>
          <w:bCs/>
          <w:sz w:val="24"/>
          <w:szCs w:val="24"/>
          <w:lang w:val="ru-RU"/>
        </w:rPr>
        <w:t>Экологически или биологически значимые морские районы</w:t>
      </w:r>
    </w:p>
    <w:p w14:paraId="4F2AFAD0" w14:textId="77777777" w:rsidR="003520D5" w:rsidRPr="00867D50" w:rsidRDefault="003520D5" w:rsidP="003520D5">
      <w:pPr>
        <w:pStyle w:val="CBDNormalNumber"/>
        <w:tabs>
          <w:tab w:val="clear" w:pos="567"/>
          <w:tab w:val="clear" w:pos="1134"/>
        </w:tabs>
        <w:ind w:left="1134" w:firstLine="567"/>
        <w:rPr>
          <w:lang w:val="ru-RU"/>
        </w:rPr>
      </w:pPr>
      <w:r w:rsidRPr="00867D50">
        <w:rPr>
          <w:lang w:val="ru-RU"/>
        </w:rPr>
        <w:t>1.</w:t>
      </w:r>
      <w:r w:rsidRPr="00867D50">
        <w:rPr>
          <w:i/>
          <w:iCs/>
          <w:lang w:val="ru-RU"/>
        </w:rPr>
        <w:tab/>
      </w:r>
      <w:r w:rsidRPr="00393071">
        <w:rPr>
          <w:i/>
          <w:iCs/>
          <w:lang w:val="ru-RU"/>
        </w:rPr>
        <w:t>постановляет</w:t>
      </w:r>
      <w:r w:rsidRPr="00867D50">
        <w:rPr>
          <w:lang w:val="ru-RU"/>
        </w:rPr>
        <w:t xml:space="preserve"> </w:t>
      </w:r>
      <w:r w:rsidRPr="00393071">
        <w:rPr>
          <w:lang w:val="ru-RU"/>
        </w:rPr>
        <w:t>продлить</w:t>
      </w:r>
      <w:r w:rsidRPr="00867D50">
        <w:rPr>
          <w:lang w:val="ru-RU"/>
        </w:rPr>
        <w:t xml:space="preserve"> </w:t>
      </w:r>
      <w:r w:rsidRPr="00393071">
        <w:rPr>
          <w:lang w:val="ru-RU"/>
        </w:rPr>
        <w:t>срок</w:t>
      </w:r>
      <w:r w:rsidRPr="00867D50">
        <w:rPr>
          <w:lang w:val="ru-RU"/>
        </w:rPr>
        <w:t xml:space="preserve"> </w:t>
      </w:r>
      <w:r w:rsidRPr="00393071">
        <w:rPr>
          <w:lang w:val="ru-RU"/>
        </w:rPr>
        <w:t>полномочий</w:t>
      </w:r>
      <w:r w:rsidRPr="00867D50">
        <w:rPr>
          <w:lang w:val="ru-RU"/>
        </w:rPr>
        <w:t xml:space="preserve"> </w:t>
      </w:r>
      <w:r w:rsidRPr="00393071">
        <w:rPr>
          <w:lang w:val="ru-RU"/>
        </w:rPr>
        <w:t>Неофициальной</w:t>
      </w:r>
      <w:r w:rsidRPr="00867D50">
        <w:rPr>
          <w:lang w:val="ru-RU"/>
        </w:rPr>
        <w:t xml:space="preserve"> </w:t>
      </w:r>
      <w:r w:rsidRPr="00393071">
        <w:rPr>
          <w:lang w:val="ru-RU"/>
        </w:rPr>
        <w:t>консультативной</w:t>
      </w:r>
      <w:r w:rsidRPr="00867D50">
        <w:rPr>
          <w:lang w:val="ru-RU"/>
        </w:rPr>
        <w:t xml:space="preserve"> </w:t>
      </w:r>
      <w:r w:rsidRPr="00393071">
        <w:rPr>
          <w:lang w:val="ru-RU"/>
        </w:rPr>
        <w:t>группы</w:t>
      </w:r>
      <w:r w:rsidRPr="00867D50">
        <w:rPr>
          <w:lang w:val="ru-RU"/>
        </w:rPr>
        <w:t xml:space="preserve"> </w:t>
      </w:r>
      <w:proofErr w:type="gramStart"/>
      <w:r w:rsidRPr="00393071">
        <w:rPr>
          <w:lang w:val="ru-RU"/>
        </w:rPr>
        <w:t>по</w:t>
      </w:r>
      <w:r w:rsidRPr="00867D50">
        <w:rPr>
          <w:lang w:val="ru-RU"/>
        </w:rPr>
        <w:t xml:space="preserve"> </w:t>
      </w:r>
      <w:r w:rsidRPr="00393071">
        <w:rPr>
          <w:lang w:val="ru-RU"/>
        </w:rPr>
        <w:t>экологически</w:t>
      </w:r>
      <w:proofErr w:type="gramEnd"/>
      <w:r w:rsidRPr="00867D50">
        <w:rPr>
          <w:lang w:val="ru-RU"/>
        </w:rPr>
        <w:t xml:space="preserve"> </w:t>
      </w:r>
      <w:r w:rsidRPr="00393071">
        <w:rPr>
          <w:lang w:val="ru-RU"/>
        </w:rPr>
        <w:t>или</w:t>
      </w:r>
      <w:r w:rsidRPr="00867D50">
        <w:rPr>
          <w:lang w:val="ru-RU"/>
        </w:rPr>
        <w:t xml:space="preserve"> </w:t>
      </w:r>
      <w:r w:rsidRPr="00393071">
        <w:rPr>
          <w:lang w:val="ru-RU"/>
        </w:rPr>
        <w:t>биологически</w:t>
      </w:r>
      <w:r w:rsidRPr="00867D50">
        <w:rPr>
          <w:lang w:val="ru-RU"/>
        </w:rPr>
        <w:t xml:space="preserve"> </w:t>
      </w:r>
      <w:r w:rsidRPr="00393071">
        <w:rPr>
          <w:lang w:val="ru-RU"/>
        </w:rPr>
        <w:t>значимым</w:t>
      </w:r>
      <w:r w:rsidRPr="00867D50">
        <w:rPr>
          <w:lang w:val="ru-RU"/>
        </w:rPr>
        <w:t xml:space="preserve"> </w:t>
      </w:r>
      <w:r w:rsidRPr="00393071">
        <w:rPr>
          <w:lang w:val="ru-RU"/>
        </w:rPr>
        <w:t>морским</w:t>
      </w:r>
      <w:r w:rsidRPr="00867D50">
        <w:rPr>
          <w:lang w:val="ru-RU"/>
        </w:rPr>
        <w:t xml:space="preserve"> </w:t>
      </w:r>
      <w:r w:rsidRPr="00393071">
        <w:rPr>
          <w:lang w:val="ru-RU"/>
        </w:rPr>
        <w:t>районам</w:t>
      </w:r>
      <w:r w:rsidRPr="00867D50">
        <w:rPr>
          <w:lang w:val="ru-RU"/>
        </w:rPr>
        <w:t xml:space="preserve"> </w:t>
      </w:r>
      <w:r>
        <w:rPr>
          <w:lang w:val="ru-RU"/>
        </w:rPr>
        <w:t>до</w:t>
      </w:r>
      <w:r w:rsidRPr="00867D50">
        <w:rPr>
          <w:lang w:val="ru-RU"/>
        </w:rPr>
        <w:t xml:space="preserve"> </w:t>
      </w:r>
      <w:r>
        <w:rPr>
          <w:lang w:val="ru-RU"/>
        </w:rPr>
        <w:t>восемнадцатого</w:t>
      </w:r>
      <w:r w:rsidRPr="00867D50">
        <w:rPr>
          <w:lang w:val="ru-RU"/>
        </w:rPr>
        <w:t xml:space="preserve"> </w:t>
      </w:r>
      <w:r>
        <w:rPr>
          <w:lang w:val="ru-RU"/>
        </w:rPr>
        <w:t>совещания</w:t>
      </w:r>
      <w:r w:rsidRPr="00867D50">
        <w:rPr>
          <w:lang w:val="ru-RU"/>
        </w:rPr>
        <w:t xml:space="preserve"> </w:t>
      </w:r>
      <w:r>
        <w:rPr>
          <w:lang w:val="ru-RU"/>
        </w:rPr>
        <w:t>Конференции</w:t>
      </w:r>
      <w:r w:rsidRPr="00867D50">
        <w:rPr>
          <w:lang w:val="ru-RU"/>
        </w:rPr>
        <w:t xml:space="preserve"> </w:t>
      </w:r>
      <w:r>
        <w:rPr>
          <w:lang w:val="ru-RU"/>
        </w:rPr>
        <w:t>Сторон</w:t>
      </w:r>
      <w:r w:rsidRPr="00867D50">
        <w:rPr>
          <w:lang w:val="ru-RU"/>
        </w:rPr>
        <w:t>;</w:t>
      </w:r>
    </w:p>
    <w:p w14:paraId="3EE4E856" w14:textId="77777777" w:rsidR="003520D5" w:rsidRPr="0004615A" w:rsidRDefault="003520D5" w:rsidP="003520D5">
      <w:pPr>
        <w:pStyle w:val="CBDNormalNumber"/>
        <w:tabs>
          <w:tab w:val="clear" w:pos="567"/>
          <w:tab w:val="clear" w:pos="1134"/>
        </w:tabs>
        <w:ind w:left="1134" w:firstLine="567"/>
        <w:rPr>
          <w:lang w:val="ru-RU"/>
        </w:rPr>
      </w:pPr>
      <w:r w:rsidRPr="0004615A">
        <w:rPr>
          <w:lang w:val="ru-RU"/>
        </w:rPr>
        <w:t>2.</w:t>
      </w:r>
      <w:r w:rsidRPr="0004615A">
        <w:rPr>
          <w:lang w:val="ru-RU"/>
        </w:rPr>
        <w:tab/>
        <w:t>[</w:t>
      </w:r>
      <w:r w:rsidRPr="00393071">
        <w:rPr>
          <w:i/>
          <w:iCs/>
          <w:lang w:val="ru-RU"/>
        </w:rPr>
        <w:t>приветствует</w:t>
      </w:r>
      <w:r w:rsidRPr="0004615A">
        <w:rPr>
          <w:lang w:val="ru-RU"/>
        </w:rPr>
        <w:t>][</w:t>
      </w:r>
      <w:r w:rsidRPr="0004615A">
        <w:rPr>
          <w:i/>
          <w:lang w:val="ru-RU"/>
        </w:rPr>
        <w:t>принимает к сведению</w:t>
      </w:r>
      <w:r w:rsidRPr="0004615A">
        <w:rPr>
          <w:lang w:val="ru-RU"/>
        </w:rPr>
        <w:t>]</w:t>
      </w:r>
      <w:r>
        <w:rPr>
          <w:lang w:val="ru-RU"/>
        </w:rPr>
        <w:t xml:space="preserve"> материалы, </w:t>
      </w:r>
      <w:r w:rsidRPr="00393071">
        <w:rPr>
          <w:lang w:val="ru-RU"/>
        </w:rPr>
        <w:t xml:space="preserve">касающиеся описания экологически или биологически значимых морских районов и изменения существующих описаний, </w:t>
      </w:r>
      <w:r>
        <w:rPr>
          <w:lang w:val="ru-RU"/>
        </w:rPr>
        <w:t xml:space="preserve">приведенные </w:t>
      </w:r>
      <w:r w:rsidRPr="00393071">
        <w:rPr>
          <w:lang w:val="ru-RU"/>
        </w:rPr>
        <w:t xml:space="preserve">в документе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documents</w:instrText>
      </w:r>
      <w:r w:rsidR="00000000" w:rsidRPr="005C46B9">
        <w:rPr>
          <w:lang w:val="ru-RU"/>
        </w:rPr>
        <w:instrText>/</w:instrText>
      </w:r>
      <w:r w:rsidR="00000000">
        <w:instrText>CBD</w:instrText>
      </w:r>
      <w:r w:rsidR="00000000" w:rsidRPr="005C46B9">
        <w:rPr>
          <w:lang w:val="ru-RU"/>
        </w:rPr>
        <w:instrText>/</w:instrText>
      </w:r>
      <w:r w:rsidR="00000000">
        <w:instrText>SBSTTA</w:instrText>
      </w:r>
      <w:r w:rsidR="00000000" w:rsidRPr="005C46B9">
        <w:rPr>
          <w:lang w:val="ru-RU"/>
        </w:rPr>
        <w:instrText>/28/</w:instrText>
      </w:r>
      <w:r w:rsidR="00000000">
        <w:instrText>INF</w:instrText>
      </w:r>
      <w:r w:rsidR="00000000" w:rsidRPr="005C46B9">
        <w:rPr>
          <w:lang w:val="ru-RU"/>
        </w:rPr>
        <w:instrText>/2/</w:instrText>
      </w:r>
      <w:r w:rsidR="00000000">
        <w:instrText>REV</w:instrText>
      </w:r>
      <w:r w:rsidR="00000000" w:rsidRPr="005C46B9">
        <w:rPr>
          <w:lang w:val="ru-RU"/>
        </w:rPr>
        <w:instrText xml:space="preserve">1" </w:instrText>
      </w:r>
      <w:r w:rsidR="00000000">
        <w:fldChar w:fldCharType="separate"/>
      </w:r>
      <w:r w:rsidRPr="009A66C5">
        <w:rPr>
          <w:rStyle w:val="af8"/>
        </w:rPr>
        <w:t>CBD</w:t>
      </w:r>
      <w:r w:rsidRPr="0004615A">
        <w:rPr>
          <w:rStyle w:val="af8"/>
          <w:lang w:val="ru-RU"/>
        </w:rPr>
        <w:t>/</w:t>
      </w:r>
      <w:r w:rsidRPr="009A66C5">
        <w:rPr>
          <w:rStyle w:val="af8"/>
        </w:rPr>
        <w:t>SBSTTA</w:t>
      </w:r>
      <w:r w:rsidRPr="0004615A">
        <w:rPr>
          <w:rStyle w:val="af8"/>
          <w:lang w:val="ru-RU"/>
        </w:rPr>
        <w:t>/28/</w:t>
      </w:r>
      <w:r w:rsidRPr="009A66C5">
        <w:rPr>
          <w:rStyle w:val="af8"/>
        </w:rPr>
        <w:t>INF</w:t>
      </w:r>
      <w:r w:rsidRPr="0004615A">
        <w:rPr>
          <w:rStyle w:val="af8"/>
          <w:lang w:val="ru-RU"/>
        </w:rPr>
        <w:t>/2/</w:t>
      </w:r>
      <w:r w:rsidRPr="009A66C5">
        <w:rPr>
          <w:rStyle w:val="af8"/>
        </w:rPr>
        <w:t>Rev</w:t>
      </w:r>
      <w:r w:rsidRPr="0004615A">
        <w:rPr>
          <w:rStyle w:val="af8"/>
          <w:lang w:val="ru-RU"/>
        </w:rPr>
        <w:t>.1</w:t>
      </w:r>
      <w:r w:rsidR="00000000">
        <w:rPr>
          <w:rStyle w:val="af8"/>
          <w:lang w:val="ru-RU"/>
        </w:rPr>
        <w:fldChar w:fldCharType="end"/>
      </w:r>
      <w:r w:rsidRPr="0004615A">
        <w:rPr>
          <w:lang w:val="ru-RU"/>
        </w:rPr>
        <w:t xml:space="preserve"> </w:t>
      </w:r>
      <w:r w:rsidRPr="00393071">
        <w:rPr>
          <w:lang w:val="ru-RU"/>
        </w:rPr>
        <w:t>и</w:t>
      </w:r>
      <w:r>
        <w:rPr>
          <w:lang w:val="ru-RU"/>
        </w:rPr>
        <w:t> </w:t>
      </w:r>
      <w:r w:rsidRPr="00393071">
        <w:rPr>
          <w:lang w:val="ru-RU"/>
        </w:rPr>
        <w:t xml:space="preserve">кратко изложенные в документе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c</w:instrText>
      </w:r>
      <w:r w:rsidR="00000000" w:rsidRPr="005C46B9">
        <w:rPr>
          <w:lang w:val="ru-RU"/>
        </w:rPr>
        <w:instrText>/</w:instrText>
      </w:r>
      <w:r w:rsidR="00000000">
        <w:instrText>be</w:instrText>
      </w:r>
      <w:r w:rsidR="00000000" w:rsidRPr="005C46B9">
        <w:rPr>
          <w:lang w:val="ru-RU"/>
        </w:rPr>
        <w:instrText>2</w:instrText>
      </w:r>
      <w:r w:rsidR="00000000">
        <w:instrText>c</w:instrText>
      </w:r>
      <w:r w:rsidR="00000000" w:rsidRPr="005C46B9">
        <w:rPr>
          <w:lang w:val="ru-RU"/>
        </w:rPr>
        <w:instrText>/47</w:instrText>
      </w:r>
      <w:r w:rsidR="00000000">
        <w:instrText>fe</w:instrText>
      </w:r>
      <w:r w:rsidR="00000000" w:rsidRPr="005C46B9">
        <w:rPr>
          <w:lang w:val="ru-RU"/>
        </w:rPr>
        <w:instrText>/</w:instrText>
      </w:r>
      <w:r w:rsidR="00000000">
        <w:instrText>dcd</w:instrText>
      </w:r>
      <w:r w:rsidR="00000000" w:rsidRPr="005C46B9">
        <w:rPr>
          <w:lang w:val="ru-RU"/>
        </w:rPr>
        <w:instrText>048</w:instrText>
      </w:r>
      <w:r w:rsidR="00000000">
        <w:instrText>cb</w:instrText>
      </w:r>
      <w:r w:rsidR="00000000" w:rsidRPr="005C46B9">
        <w:rPr>
          <w:lang w:val="ru-RU"/>
        </w:rPr>
        <w:instrText>3</w:instrText>
      </w:r>
      <w:r w:rsidR="00000000">
        <w:instrText>f</w:instrText>
      </w:r>
      <w:r w:rsidR="00000000" w:rsidRPr="005C46B9">
        <w:rPr>
          <w:lang w:val="ru-RU"/>
        </w:rPr>
        <w:instrText>6</w:instrText>
      </w:r>
      <w:r w:rsidR="00000000">
        <w:instrText>b</w:instrText>
      </w:r>
      <w:r w:rsidR="00000000" w:rsidRPr="005C46B9">
        <w:rPr>
          <w:lang w:val="ru-RU"/>
        </w:rPr>
        <w:instrText>8</w:instrText>
      </w:r>
      <w:r w:rsidR="00000000">
        <w:instrText>cf</w:instrText>
      </w:r>
      <w:r w:rsidR="00000000" w:rsidRPr="005C46B9">
        <w:rPr>
          <w:lang w:val="ru-RU"/>
        </w:rPr>
        <w:instrText>79</w:instrText>
      </w:r>
      <w:r w:rsidR="00000000">
        <w:instrText>a</w:instrText>
      </w:r>
      <w:r w:rsidR="00000000" w:rsidRPr="005C46B9">
        <w:rPr>
          <w:lang w:val="ru-RU"/>
        </w:rPr>
        <w:instrText>56</w:instrText>
      </w:r>
      <w:r w:rsidR="00000000">
        <w:instrText>aaa</w:instrText>
      </w:r>
      <w:r w:rsidR="00000000" w:rsidRPr="005C46B9">
        <w:rPr>
          <w:lang w:val="ru-RU"/>
        </w:rPr>
        <w:instrText>9/</w:instrText>
      </w:r>
      <w:r w:rsidR="00000000">
        <w:instrText>sbstta</w:instrText>
      </w:r>
      <w:r w:rsidR="00000000" w:rsidRPr="005C46B9">
        <w:rPr>
          <w:lang w:val="ru-RU"/>
        </w:rPr>
        <w:instrText>-28-07-</w:instrText>
      </w:r>
      <w:r w:rsidR="00000000">
        <w:instrText>add</w:instrText>
      </w:r>
      <w:r w:rsidR="00000000" w:rsidRPr="005C46B9">
        <w:rPr>
          <w:lang w:val="ru-RU"/>
        </w:rPr>
        <w:instrText>1-</w:instrText>
      </w:r>
      <w:r w:rsidR="00000000">
        <w:instrText>ru</w:instrText>
      </w:r>
      <w:r w:rsidR="00000000" w:rsidRPr="005C46B9">
        <w:rPr>
          <w:lang w:val="ru-RU"/>
        </w:rPr>
        <w:instrText>.</w:instrText>
      </w:r>
      <w:r w:rsidR="00000000">
        <w:instrText>pdf</w:instrText>
      </w:r>
      <w:r w:rsidR="00000000" w:rsidRPr="005C46B9">
        <w:rPr>
          <w:lang w:val="ru-RU"/>
        </w:rPr>
        <w:instrText xml:space="preserve">" </w:instrText>
      </w:r>
      <w:r w:rsidR="00000000">
        <w:fldChar w:fldCharType="separate"/>
      </w:r>
      <w:r w:rsidRPr="004A7375">
        <w:rPr>
          <w:rStyle w:val="af8"/>
        </w:rPr>
        <w:t>CBD</w:t>
      </w:r>
      <w:r w:rsidRPr="0004615A">
        <w:rPr>
          <w:rStyle w:val="af8"/>
          <w:lang w:val="ru-RU"/>
        </w:rPr>
        <w:t>/</w:t>
      </w:r>
      <w:r w:rsidRPr="004A7375">
        <w:rPr>
          <w:rStyle w:val="af8"/>
        </w:rPr>
        <w:t>SBSTTA</w:t>
      </w:r>
      <w:r w:rsidRPr="0004615A">
        <w:rPr>
          <w:rStyle w:val="af8"/>
          <w:lang w:val="ru-RU"/>
        </w:rPr>
        <w:t>/28/7/</w:t>
      </w:r>
      <w:r w:rsidRPr="004A7375">
        <w:rPr>
          <w:rStyle w:val="af8"/>
        </w:rPr>
        <w:t>Add</w:t>
      </w:r>
      <w:r w:rsidRPr="0004615A">
        <w:rPr>
          <w:rStyle w:val="af8"/>
          <w:lang w:val="ru-RU"/>
        </w:rPr>
        <w:t>.1</w:t>
      </w:r>
      <w:r w:rsidR="00000000">
        <w:rPr>
          <w:rStyle w:val="af8"/>
          <w:lang w:val="ru-RU"/>
        </w:rPr>
        <w:fldChar w:fldCharType="end"/>
      </w:r>
      <w:r w:rsidRPr="0004615A">
        <w:rPr>
          <w:lang w:val="ru-RU"/>
        </w:rPr>
        <w:t>;</w:t>
      </w:r>
      <w:r>
        <w:rPr>
          <w:lang w:val="ru-RU"/>
        </w:rPr>
        <w:t xml:space="preserve"> </w:t>
      </w:r>
      <w:r w:rsidRPr="0004615A">
        <w:rPr>
          <w:lang w:val="ru-RU"/>
        </w:rPr>
        <w:t xml:space="preserve"> </w:t>
      </w:r>
    </w:p>
    <w:p w14:paraId="6EB1FEDC" w14:textId="77777777" w:rsidR="003520D5" w:rsidRPr="002745FA" w:rsidRDefault="003520D5" w:rsidP="003520D5">
      <w:pPr>
        <w:tabs>
          <w:tab w:val="clear" w:pos="567"/>
          <w:tab w:val="clear" w:pos="1134"/>
          <w:tab w:val="clear" w:pos="1701"/>
        </w:tabs>
        <w:spacing w:before="40" w:after="40"/>
        <w:ind w:left="1134" w:firstLine="567"/>
        <w:rPr>
          <w:color w:val="212121"/>
          <w:lang w:val="ru-RU"/>
        </w:rPr>
      </w:pPr>
      <w:r w:rsidRPr="00426D9F">
        <w:rPr>
          <w:color w:val="212121"/>
          <w:lang w:val="ru-RU"/>
        </w:rPr>
        <w:t>3.</w:t>
      </w:r>
      <w:r w:rsidRPr="00426D9F">
        <w:rPr>
          <w:color w:val="212121"/>
          <w:lang w:val="ru-RU"/>
        </w:rPr>
        <w:tab/>
      </w:r>
      <w:r w:rsidRPr="00393071">
        <w:rPr>
          <w:i/>
          <w:iCs/>
          <w:lang w:val="ru-RU"/>
        </w:rPr>
        <w:t>призывает</w:t>
      </w:r>
      <w:r w:rsidRPr="00426D9F">
        <w:rPr>
          <w:lang w:val="ru-RU"/>
        </w:rPr>
        <w:t xml:space="preserve"> </w:t>
      </w:r>
      <w:r w:rsidRPr="00393071">
        <w:rPr>
          <w:lang w:val="ru-RU"/>
        </w:rPr>
        <w:t>Стороны</w:t>
      </w:r>
      <w:r w:rsidRPr="00426D9F">
        <w:rPr>
          <w:lang w:val="ru-RU"/>
        </w:rPr>
        <w:t xml:space="preserve"> </w:t>
      </w:r>
      <w:r>
        <w:rPr>
          <w:lang w:val="ru-RU"/>
        </w:rPr>
        <w:t>и</w:t>
      </w:r>
      <w:r w:rsidRPr="00426D9F">
        <w:rPr>
          <w:lang w:val="ru-RU"/>
        </w:rPr>
        <w:t xml:space="preserve"> </w:t>
      </w:r>
      <w:r>
        <w:rPr>
          <w:lang w:val="ru-RU"/>
        </w:rPr>
        <w:t>предлагает</w:t>
      </w:r>
      <w:r w:rsidRPr="00426D9F">
        <w:rPr>
          <w:lang w:val="ru-RU"/>
        </w:rPr>
        <w:t xml:space="preserve"> </w:t>
      </w:r>
      <w:r>
        <w:rPr>
          <w:lang w:val="ru-RU"/>
        </w:rPr>
        <w:t>правительствам других стран</w:t>
      </w:r>
      <w:r w:rsidRPr="00426D9F">
        <w:rPr>
          <w:lang w:val="ru-RU"/>
        </w:rPr>
        <w:t xml:space="preserve">, </w:t>
      </w:r>
      <w:r w:rsidRPr="00393071">
        <w:rPr>
          <w:lang w:val="ru-RU"/>
        </w:rPr>
        <w:t>соответствующи</w:t>
      </w:r>
      <w:r>
        <w:rPr>
          <w:lang w:val="ru-RU"/>
        </w:rPr>
        <w:t>м</w:t>
      </w:r>
      <w:r w:rsidRPr="00426D9F">
        <w:rPr>
          <w:lang w:val="ru-RU"/>
        </w:rPr>
        <w:t xml:space="preserve"> </w:t>
      </w:r>
      <w:r w:rsidRPr="00393071">
        <w:rPr>
          <w:lang w:val="ru-RU"/>
        </w:rPr>
        <w:t>организаци</w:t>
      </w:r>
      <w:r>
        <w:rPr>
          <w:lang w:val="ru-RU"/>
        </w:rPr>
        <w:t>ям</w:t>
      </w:r>
      <w:r w:rsidRPr="00426D9F">
        <w:rPr>
          <w:lang w:val="ru-RU"/>
        </w:rPr>
        <w:t xml:space="preserve">, </w:t>
      </w:r>
      <w:r w:rsidRPr="00393071">
        <w:rPr>
          <w:lang w:val="ru-RU"/>
        </w:rPr>
        <w:t>коренны</w:t>
      </w:r>
      <w:r>
        <w:rPr>
          <w:lang w:val="ru-RU"/>
        </w:rPr>
        <w:t>м</w:t>
      </w:r>
      <w:r w:rsidRPr="00426D9F">
        <w:rPr>
          <w:lang w:val="ru-RU"/>
        </w:rPr>
        <w:t xml:space="preserve"> </w:t>
      </w:r>
      <w:r w:rsidRPr="00393071">
        <w:rPr>
          <w:lang w:val="ru-RU"/>
        </w:rPr>
        <w:t>народ</w:t>
      </w:r>
      <w:r>
        <w:rPr>
          <w:lang w:val="ru-RU"/>
        </w:rPr>
        <w:t>ам</w:t>
      </w:r>
      <w:r w:rsidRPr="00426D9F">
        <w:rPr>
          <w:lang w:val="ru-RU"/>
        </w:rPr>
        <w:t xml:space="preserve"> </w:t>
      </w:r>
      <w:r w:rsidRPr="00393071">
        <w:rPr>
          <w:lang w:val="ru-RU"/>
        </w:rPr>
        <w:t>и</w:t>
      </w:r>
      <w:r w:rsidRPr="00426D9F">
        <w:rPr>
          <w:lang w:val="ru-RU"/>
        </w:rPr>
        <w:t xml:space="preserve"> </w:t>
      </w:r>
      <w:r w:rsidRPr="00393071">
        <w:rPr>
          <w:lang w:val="ru-RU"/>
        </w:rPr>
        <w:t>местны</w:t>
      </w:r>
      <w:r>
        <w:rPr>
          <w:lang w:val="ru-RU"/>
        </w:rPr>
        <w:t>м</w:t>
      </w:r>
      <w:r w:rsidRPr="00426D9F">
        <w:rPr>
          <w:lang w:val="ru-RU"/>
        </w:rPr>
        <w:t xml:space="preserve"> </w:t>
      </w:r>
      <w:r w:rsidRPr="00393071">
        <w:rPr>
          <w:lang w:val="ru-RU"/>
        </w:rPr>
        <w:t>общин</w:t>
      </w:r>
      <w:r>
        <w:rPr>
          <w:lang w:val="ru-RU"/>
        </w:rPr>
        <w:t>ам</w:t>
      </w:r>
      <w:r w:rsidRPr="00426D9F">
        <w:rPr>
          <w:lang w:val="ru-RU"/>
        </w:rPr>
        <w:t xml:space="preserve">, </w:t>
      </w:r>
      <w:r w:rsidRPr="00393071">
        <w:rPr>
          <w:lang w:val="ru-RU"/>
        </w:rPr>
        <w:t>женщин</w:t>
      </w:r>
      <w:r>
        <w:rPr>
          <w:lang w:val="ru-RU"/>
        </w:rPr>
        <w:t>ам</w:t>
      </w:r>
      <w:r w:rsidRPr="00426D9F">
        <w:rPr>
          <w:lang w:val="ru-RU"/>
        </w:rPr>
        <w:t xml:space="preserve">, </w:t>
      </w:r>
      <w:r w:rsidRPr="00393071">
        <w:rPr>
          <w:lang w:val="ru-RU"/>
        </w:rPr>
        <w:t>молодеж</w:t>
      </w:r>
      <w:r>
        <w:rPr>
          <w:lang w:val="ru-RU"/>
        </w:rPr>
        <w:t>и</w:t>
      </w:r>
      <w:r w:rsidRPr="00426D9F">
        <w:rPr>
          <w:lang w:val="ru-RU"/>
        </w:rPr>
        <w:t xml:space="preserve"> </w:t>
      </w:r>
      <w:r w:rsidRPr="00393071">
        <w:rPr>
          <w:lang w:val="ru-RU"/>
        </w:rPr>
        <w:t>и</w:t>
      </w:r>
      <w:r w:rsidRPr="00426D9F">
        <w:rPr>
          <w:lang w:val="ru-RU"/>
        </w:rPr>
        <w:t xml:space="preserve"> </w:t>
      </w:r>
      <w:r w:rsidRPr="00393071">
        <w:rPr>
          <w:lang w:val="ru-RU"/>
        </w:rPr>
        <w:t>други</w:t>
      </w:r>
      <w:r>
        <w:rPr>
          <w:lang w:val="ru-RU"/>
        </w:rPr>
        <w:t xml:space="preserve">м субъектам деятельности </w:t>
      </w:r>
      <w:r w:rsidRPr="00393071">
        <w:rPr>
          <w:lang w:val="ru-RU"/>
        </w:rPr>
        <w:t>вносить</w:t>
      </w:r>
      <w:r w:rsidRPr="00426D9F">
        <w:rPr>
          <w:lang w:val="ru-RU"/>
        </w:rPr>
        <w:t xml:space="preserve"> </w:t>
      </w:r>
      <w:r w:rsidRPr="00393071">
        <w:rPr>
          <w:lang w:val="ru-RU"/>
        </w:rPr>
        <w:t>вклад</w:t>
      </w:r>
      <w:r w:rsidRPr="00426D9F">
        <w:rPr>
          <w:lang w:val="ru-RU"/>
        </w:rPr>
        <w:t xml:space="preserve"> </w:t>
      </w:r>
      <w:r w:rsidRPr="00393071">
        <w:rPr>
          <w:lang w:val="ru-RU"/>
        </w:rPr>
        <w:t>в</w:t>
      </w:r>
      <w:r w:rsidRPr="00426D9F">
        <w:rPr>
          <w:lang w:val="ru-RU"/>
        </w:rPr>
        <w:t xml:space="preserve"> </w:t>
      </w:r>
      <w:r w:rsidRPr="00393071">
        <w:rPr>
          <w:lang w:val="ru-RU"/>
        </w:rPr>
        <w:t>работу</w:t>
      </w:r>
      <w:r>
        <w:rPr>
          <w:lang w:val="ru-RU"/>
        </w:rPr>
        <w:t xml:space="preserve"> по</w:t>
      </w:r>
      <w:r w:rsidRPr="00426D9F">
        <w:rPr>
          <w:lang w:val="ru-RU"/>
        </w:rPr>
        <w:t xml:space="preserve"> </w:t>
      </w:r>
      <w:r w:rsidRPr="00393071">
        <w:rPr>
          <w:lang w:val="ru-RU"/>
        </w:rPr>
        <w:t>экологически</w:t>
      </w:r>
      <w:r w:rsidRPr="00426D9F">
        <w:rPr>
          <w:lang w:val="ru-RU"/>
        </w:rPr>
        <w:t xml:space="preserve"> </w:t>
      </w:r>
      <w:r w:rsidRPr="00393071">
        <w:rPr>
          <w:lang w:val="ru-RU"/>
        </w:rPr>
        <w:t>или</w:t>
      </w:r>
      <w:r w:rsidRPr="00426D9F">
        <w:rPr>
          <w:lang w:val="ru-RU"/>
        </w:rPr>
        <w:t xml:space="preserve"> </w:t>
      </w:r>
      <w:r w:rsidRPr="00393071">
        <w:rPr>
          <w:lang w:val="ru-RU"/>
        </w:rPr>
        <w:t>биологически</w:t>
      </w:r>
      <w:r w:rsidRPr="00426D9F">
        <w:rPr>
          <w:lang w:val="ru-RU"/>
        </w:rPr>
        <w:t xml:space="preserve"> </w:t>
      </w:r>
      <w:r w:rsidRPr="00393071">
        <w:rPr>
          <w:lang w:val="ru-RU"/>
        </w:rPr>
        <w:t>значимы</w:t>
      </w:r>
      <w:r>
        <w:rPr>
          <w:lang w:val="ru-RU"/>
        </w:rPr>
        <w:t>м</w:t>
      </w:r>
      <w:r w:rsidRPr="00426D9F">
        <w:rPr>
          <w:lang w:val="ru-RU"/>
        </w:rPr>
        <w:t xml:space="preserve"> </w:t>
      </w:r>
      <w:r w:rsidRPr="00393071">
        <w:rPr>
          <w:lang w:val="ru-RU"/>
        </w:rPr>
        <w:t>морски</w:t>
      </w:r>
      <w:r>
        <w:rPr>
          <w:lang w:val="ru-RU"/>
        </w:rPr>
        <w:t>м</w:t>
      </w:r>
      <w:r w:rsidRPr="00426D9F">
        <w:rPr>
          <w:lang w:val="ru-RU"/>
        </w:rPr>
        <w:t xml:space="preserve"> </w:t>
      </w:r>
      <w:r w:rsidRPr="00393071">
        <w:rPr>
          <w:lang w:val="ru-RU"/>
        </w:rPr>
        <w:t>район</w:t>
      </w:r>
      <w:r>
        <w:rPr>
          <w:lang w:val="ru-RU"/>
        </w:rPr>
        <w:t>ам, осуществляемую</w:t>
      </w:r>
      <w:r w:rsidRPr="00426D9F">
        <w:rPr>
          <w:lang w:val="ru-RU"/>
        </w:rPr>
        <w:t xml:space="preserve"> </w:t>
      </w:r>
      <w:r w:rsidRPr="00393071">
        <w:rPr>
          <w:lang w:val="ru-RU"/>
        </w:rPr>
        <w:t>в</w:t>
      </w:r>
      <w:r w:rsidRPr="00426D9F">
        <w:rPr>
          <w:lang w:val="ru-RU"/>
        </w:rPr>
        <w:t xml:space="preserve"> </w:t>
      </w:r>
      <w:r w:rsidRPr="00393071">
        <w:rPr>
          <w:lang w:val="ru-RU"/>
        </w:rPr>
        <w:t>рамках</w:t>
      </w:r>
      <w:r w:rsidRPr="00426D9F">
        <w:rPr>
          <w:lang w:val="ru-RU"/>
        </w:rPr>
        <w:t xml:space="preserve"> </w:t>
      </w:r>
      <w:r w:rsidRPr="00393071">
        <w:rPr>
          <w:lang w:val="ru-RU"/>
        </w:rPr>
        <w:t>Конвенции</w:t>
      </w:r>
      <w:r>
        <w:rPr>
          <w:lang w:val="ru-RU"/>
        </w:rPr>
        <w:t xml:space="preserve"> о биологическом разнообразии</w:t>
      </w:r>
      <w:r w:rsidRPr="00426D9F">
        <w:rPr>
          <w:lang w:val="ru-RU"/>
        </w:rPr>
        <w:t xml:space="preserve">, </w:t>
      </w:r>
      <w:r w:rsidRPr="002745FA">
        <w:rPr>
          <w:lang w:val="ru-RU"/>
        </w:rPr>
        <w:t xml:space="preserve">сообразно обстоятельствам </w:t>
      </w:r>
      <w:r>
        <w:rPr>
          <w:lang w:val="ru-RU"/>
        </w:rPr>
        <w:t xml:space="preserve">и в соответствии </w:t>
      </w:r>
      <w:r>
        <w:rPr>
          <w:lang w:val="ru-RU"/>
        </w:rPr>
        <w:lastRenderedPageBreak/>
        <w:t xml:space="preserve">с решением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2745FA">
        <w:rPr>
          <w:rStyle w:val="af8"/>
          <w:rFonts w:eastAsia="Times New Roman"/>
          <w:lang w:val="ru-RU"/>
        </w:rPr>
        <w:t>16/16</w:t>
      </w:r>
      <w:r w:rsidR="00000000">
        <w:rPr>
          <w:rStyle w:val="af8"/>
          <w:rFonts w:eastAsia="Times New Roman"/>
          <w:lang w:val="ru-RU"/>
        </w:rPr>
        <w:fldChar w:fldCharType="end"/>
      </w:r>
      <w:r w:rsidRPr="00426D9F">
        <w:rPr>
          <w:lang w:val="ru-RU"/>
        </w:rPr>
        <w:t xml:space="preserve">, </w:t>
      </w:r>
      <w:r w:rsidRPr="00393071">
        <w:rPr>
          <w:lang w:val="ru-RU"/>
        </w:rPr>
        <w:t>чтобы</w:t>
      </w:r>
      <w:r w:rsidRPr="00426D9F">
        <w:rPr>
          <w:lang w:val="ru-RU"/>
        </w:rPr>
        <w:t xml:space="preserve"> </w:t>
      </w:r>
      <w:r w:rsidRPr="00393071">
        <w:rPr>
          <w:lang w:val="ru-RU"/>
        </w:rPr>
        <w:t>увеличи</w:t>
      </w:r>
      <w:r>
        <w:rPr>
          <w:lang w:val="ru-RU"/>
        </w:rPr>
        <w:t>ва</w:t>
      </w:r>
      <w:r w:rsidRPr="00393071">
        <w:rPr>
          <w:lang w:val="ru-RU"/>
        </w:rPr>
        <w:t>ть</w:t>
      </w:r>
      <w:r w:rsidRPr="00426D9F">
        <w:rPr>
          <w:lang w:val="ru-RU"/>
        </w:rPr>
        <w:t xml:space="preserve"> </w:t>
      </w:r>
      <w:r w:rsidRPr="00393071">
        <w:rPr>
          <w:lang w:val="ru-RU"/>
        </w:rPr>
        <w:t>охват</w:t>
      </w:r>
      <w:r w:rsidRPr="00426D9F">
        <w:rPr>
          <w:lang w:val="ru-RU"/>
        </w:rPr>
        <w:t xml:space="preserve"> </w:t>
      </w:r>
      <w:r w:rsidRPr="00393071">
        <w:rPr>
          <w:lang w:val="ru-RU"/>
        </w:rPr>
        <w:t>таких</w:t>
      </w:r>
      <w:r w:rsidRPr="00426D9F">
        <w:rPr>
          <w:lang w:val="ru-RU"/>
        </w:rPr>
        <w:t xml:space="preserve"> </w:t>
      </w:r>
      <w:r w:rsidRPr="00393071">
        <w:rPr>
          <w:lang w:val="ru-RU"/>
        </w:rPr>
        <w:t>районов</w:t>
      </w:r>
      <w:r w:rsidRPr="00426D9F">
        <w:rPr>
          <w:lang w:val="ru-RU"/>
        </w:rPr>
        <w:t xml:space="preserve"> </w:t>
      </w:r>
      <w:r w:rsidRPr="00393071">
        <w:rPr>
          <w:lang w:val="ru-RU"/>
        </w:rPr>
        <w:t>во</w:t>
      </w:r>
      <w:r w:rsidRPr="00426D9F">
        <w:rPr>
          <w:lang w:val="ru-RU"/>
        </w:rPr>
        <w:t xml:space="preserve"> </w:t>
      </w:r>
      <w:r w:rsidRPr="00393071">
        <w:rPr>
          <w:lang w:val="ru-RU"/>
        </w:rPr>
        <w:t>всем</w:t>
      </w:r>
      <w:r w:rsidRPr="00426D9F">
        <w:rPr>
          <w:lang w:val="ru-RU"/>
        </w:rPr>
        <w:t xml:space="preserve"> </w:t>
      </w:r>
      <w:r w:rsidRPr="00393071">
        <w:rPr>
          <w:lang w:val="ru-RU"/>
        </w:rPr>
        <w:t>мире</w:t>
      </w:r>
      <w:r>
        <w:rPr>
          <w:lang w:val="ru-RU"/>
        </w:rPr>
        <w:t xml:space="preserve"> и </w:t>
      </w:r>
      <w:r w:rsidRPr="00426D9F">
        <w:rPr>
          <w:lang w:val="ru-RU"/>
        </w:rPr>
        <w:t>обеспеч</w:t>
      </w:r>
      <w:r>
        <w:rPr>
          <w:lang w:val="ru-RU"/>
        </w:rPr>
        <w:t xml:space="preserve">ивать </w:t>
      </w:r>
      <w:r w:rsidRPr="00426D9F">
        <w:rPr>
          <w:lang w:val="ru-RU"/>
        </w:rPr>
        <w:t>актуальност</w:t>
      </w:r>
      <w:r>
        <w:rPr>
          <w:lang w:val="ru-RU"/>
        </w:rPr>
        <w:t>ь</w:t>
      </w:r>
      <w:r w:rsidRPr="00426D9F">
        <w:rPr>
          <w:lang w:val="ru-RU"/>
        </w:rPr>
        <w:t xml:space="preserve"> описаний этих районов, признавая недо</w:t>
      </w:r>
      <w:r>
        <w:rPr>
          <w:lang w:val="ru-RU"/>
        </w:rPr>
        <w:t xml:space="preserve">представленность </w:t>
      </w:r>
      <w:r w:rsidRPr="00426D9F">
        <w:rPr>
          <w:lang w:val="ru-RU"/>
        </w:rPr>
        <w:t xml:space="preserve">районов, находящихся за пределами </w:t>
      </w:r>
      <w:r>
        <w:rPr>
          <w:lang w:val="ru-RU"/>
        </w:rPr>
        <w:t xml:space="preserve">действия </w:t>
      </w:r>
      <w:r w:rsidRPr="00426D9F">
        <w:rPr>
          <w:lang w:val="ru-RU"/>
        </w:rPr>
        <w:t>национальной юрисдикции, в таких описаниях</w:t>
      </w:r>
      <w:r>
        <w:rPr>
          <w:lang w:val="ru-RU"/>
        </w:rPr>
        <w:t xml:space="preserve">; </w:t>
      </w:r>
    </w:p>
    <w:p w14:paraId="3D8B3309" w14:textId="77777777" w:rsidR="003520D5" w:rsidRPr="00EF66E0" w:rsidRDefault="003520D5" w:rsidP="003520D5">
      <w:pPr>
        <w:pStyle w:val="CBDNormalNumber"/>
        <w:tabs>
          <w:tab w:val="clear" w:pos="567"/>
          <w:tab w:val="clear" w:pos="1134"/>
        </w:tabs>
        <w:ind w:left="1134" w:firstLine="567"/>
        <w:rPr>
          <w:strike/>
          <w:lang w:val="ru-RU"/>
        </w:rPr>
      </w:pPr>
      <w:r w:rsidRPr="00EF66E0">
        <w:rPr>
          <w:color w:val="212121"/>
          <w:lang w:val="ru-RU"/>
        </w:rPr>
        <w:t>4.</w:t>
      </w:r>
      <w:r w:rsidRPr="00EF66E0">
        <w:rPr>
          <w:color w:val="212121"/>
          <w:lang w:val="ru-RU"/>
        </w:rPr>
        <w:tab/>
      </w:r>
      <w:r w:rsidRPr="00EF66E0">
        <w:rPr>
          <w:i/>
          <w:color w:val="212121"/>
          <w:lang w:val="ru-RU"/>
        </w:rPr>
        <w:t>также призывает</w:t>
      </w:r>
      <w:r w:rsidRPr="00EF66E0">
        <w:rPr>
          <w:color w:val="212121"/>
          <w:lang w:val="ru-RU"/>
        </w:rPr>
        <w:t xml:space="preserve"> Стороны и пр</w:t>
      </w:r>
      <w:r>
        <w:rPr>
          <w:color w:val="212121"/>
          <w:lang w:val="ru-RU"/>
        </w:rPr>
        <w:t>едлагает правительствам других стран</w:t>
      </w:r>
      <w:r w:rsidRPr="00EF66E0">
        <w:rPr>
          <w:color w:val="212121"/>
          <w:lang w:val="ru-RU"/>
        </w:rPr>
        <w:t xml:space="preserve"> и</w:t>
      </w:r>
      <w:r>
        <w:rPr>
          <w:color w:val="212121"/>
          <w:lang w:val="ru-RU"/>
        </w:rPr>
        <w:t> </w:t>
      </w:r>
      <w:r w:rsidRPr="00EF66E0">
        <w:rPr>
          <w:color w:val="212121"/>
          <w:lang w:val="ru-RU"/>
        </w:rPr>
        <w:t>соответствующи</w:t>
      </w:r>
      <w:r>
        <w:rPr>
          <w:color w:val="212121"/>
          <w:lang w:val="ru-RU"/>
        </w:rPr>
        <w:t>м</w:t>
      </w:r>
      <w:r w:rsidRPr="00EF66E0">
        <w:rPr>
          <w:color w:val="212121"/>
          <w:lang w:val="ru-RU"/>
        </w:rPr>
        <w:t xml:space="preserve"> организаци</w:t>
      </w:r>
      <w:r>
        <w:rPr>
          <w:color w:val="212121"/>
          <w:lang w:val="ru-RU"/>
        </w:rPr>
        <w:t>ям</w:t>
      </w:r>
      <w:r w:rsidRPr="00EF66E0">
        <w:rPr>
          <w:color w:val="212121"/>
          <w:lang w:val="ru-RU"/>
        </w:rPr>
        <w:t xml:space="preserve"> укреплять научно-технический потенциал </w:t>
      </w:r>
      <w:r>
        <w:rPr>
          <w:color w:val="212121"/>
          <w:lang w:val="ru-RU"/>
        </w:rPr>
        <w:t xml:space="preserve">Сторон из числа развивающихся </w:t>
      </w:r>
      <w:r w:rsidRPr="00EF66E0">
        <w:rPr>
          <w:color w:val="212121"/>
          <w:lang w:val="ru-RU"/>
        </w:rPr>
        <w:t xml:space="preserve">стран, </w:t>
      </w:r>
      <w:r>
        <w:rPr>
          <w:color w:val="212121"/>
          <w:lang w:val="ru-RU"/>
        </w:rPr>
        <w:t xml:space="preserve">в частности </w:t>
      </w:r>
      <w:r w:rsidRPr="00EF66E0">
        <w:rPr>
          <w:color w:val="212121"/>
          <w:lang w:val="ru-RU"/>
        </w:rPr>
        <w:t>наименее развиты</w:t>
      </w:r>
      <w:r>
        <w:rPr>
          <w:color w:val="212121"/>
          <w:lang w:val="ru-RU"/>
        </w:rPr>
        <w:t>х</w:t>
      </w:r>
      <w:r w:rsidRPr="00EF66E0">
        <w:rPr>
          <w:color w:val="212121"/>
          <w:lang w:val="ru-RU"/>
        </w:rPr>
        <w:t xml:space="preserve"> стран и</w:t>
      </w:r>
      <w:r>
        <w:rPr>
          <w:color w:val="212121"/>
          <w:lang w:val="ru-RU"/>
        </w:rPr>
        <w:t> </w:t>
      </w:r>
      <w:r w:rsidRPr="00EF66E0">
        <w:rPr>
          <w:color w:val="212121"/>
          <w:lang w:val="ru-RU"/>
        </w:rPr>
        <w:t>малы</w:t>
      </w:r>
      <w:r>
        <w:rPr>
          <w:color w:val="212121"/>
          <w:lang w:val="ru-RU"/>
        </w:rPr>
        <w:t>х</w:t>
      </w:r>
      <w:r w:rsidRPr="00EF66E0">
        <w:rPr>
          <w:color w:val="212121"/>
          <w:lang w:val="ru-RU"/>
        </w:rPr>
        <w:t xml:space="preserve"> островны</w:t>
      </w:r>
      <w:r>
        <w:rPr>
          <w:color w:val="212121"/>
          <w:lang w:val="ru-RU"/>
        </w:rPr>
        <w:t>х</w:t>
      </w:r>
      <w:r w:rsidRPr="00EF66E0">
        <w:rPr>
          <w:color w:val="212121"/>
          <w:lang w:val="ru-RU"/>
        </w:rPr>
        <w:t xml:space="preserve"> развивающи</w:t>
      </w:r>
      <w:r>
        <w:rPr>
          <w:color w:val="212121"/>
          <w:lang w:val="ru-RU"/>
        </w:rPr>
        <w:t>х</w:t>
      </w:r>
      <w:r w:rsidRPr="00EF66E0">
        <w:rPr>
          <w:color w:val="212121"/>
          <w:lang w:val="ru-RU"/>
        </w:rPr>
        <w:t>ся государств</w:t>
      </w:r>
      <w:r>
        <w:rPr>
          <w:color w:val="212121"/>
          <w:lang w:val="ru-RU"/>
        </w:rPr>
        <w:t xml:space="preserve"> из их числа</w:t>
      </w:r>
      <w:r w:rsidRPr="00EF66E0">
        <w:rPr>
          <w:color w:val="212121"/>
          <w:lang w:val="ru-RU"/>
        </w:rPr>
        <w:t xml:space="preserve">, в том числе путем мобилизации ресурсов, для содействия работе </w:t>
      </w:r>
      <w:r>
        <w:rPr>
          <w:color w:val="212121"/>
          <w:lang w:val="ru-RU"/>
        </w:rPr>
        <w:t>по</w:t>
      </w:r>
      <w:r w:rsidRPr="00EF66E0">
        <w:rPr>
          <w:color w:val="212121"/>
          <w:lang w:val="ru-RU"/>
        </w:rPr>
        <w:t xml:space="preserve"> экологически или биологически значимы</w:t>
      </w:r>
      <w:r>
        <w:rPr>
          <w:color w:val="212121"/>
          <w:lang w:val="ru-RU"/>
        </w:rPr>
        <w:t>м</w:t>
      </w:r>
      <w:r w:rsidRPr="00EF66E0">
        <w:rPr>
          <w:color w:val="212121"/>
          <w:lang w:val="ru-RU"/>
        </w:rPr>
        <w:t xml:space="preserve"> морски</w:t>
      </w:r>
      <w:r>
        <w:rPr>
          <w:color w:val="212121"/>
          <w:lang w:val="ru-RU"/>
        </w:rPr>
        <w:t>м</w:t>
      </w:r>
      <w:r w:rsidRPr="00EF66E0">
        <w:rPr>
          <w:color w:val="212121"/>
          <w:lang w:val="ru-RU"/>
        </w:rPr>
        <w:t xml:space="preserve"> района</w:t>
      </w:r>
      <w:r>
        <w:rPr>
          <w:color w:val="212121"/>
          <w:lang w:val="ru-RU"/>
        </w:rPr>
        <w:t>м</w:t>
      </w:r>
      <w:r w:rsidRPr="00EF66E0">
        <w:rPr>
          <w:color w:val="212121"/>
          <w:lang w:val="ru-RU"/>
        </w:rPr>
        <w:t xml:space="preserve"> в рамках Конвенции</w:t>
      </w:r>
      <w:r>
        <w:rPr>
          <w:color w:val="212121"/>
          <w:lang w:val="ru-RU"/>
        </w:rPr>
        <w:t xml:space="preserve"> сообразно обстоятельствам и согласно </w:t>
      </w:r>
      <w:r w:rsidRPr="00EF66E0">
        <w:rPr>
          <w:color w:val="212121"/>
          <w:lang w:val="ru-RU"/>
        </w:rPr>
        <w:t>решени</w:t>
      </w:r>
      <w:r>
        <w:rPr>
          <w:color w:val="212121"/>
          <w:lang w:val="ru-RU"/>
        </w:rPr>
        <w:t>ю</w:t>
      </w:r>
      <w:r w:rsidRPr="00EF66E0">
        <w:rPr>
          <w:color w:val="212121"/>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EF66E0">
        <w:rPr>
          <w:rStyle w:val="af8"/>
          <w:rFonts w:eastAsia="Times New Roman"/>
          <w:lang w:val="ru-RU"/>
        </w:rPr>
        <w:t>16/16</w:t>
      </w:r>
      <w:r w:rsidR="00000000">
        <w:rPr>
          <w:rStyle w:val="af8"/>
          <w:rFonts w:eastAsia="Times New Roman"/>
          <w:lang w:val="ru-RU"/>
        </w:rPr>
        <w:fldChar w:fldCharType="end"/>
      </w:r>
      <w:r>
        <w:rPr>
          <w:color w:val="212121"/>
          <w:lang w:val="ru-RU"/>
        </w:rPr>
        <w:t>;</w:t>
      </w:r>
    </w:p>
    <w:p w14:paraId="2031B684" w14:textId="77777777" w:rsidR="003520D5" w:rsidRPr="00B56ECA" w:rsidRDefault="003520D5" w:rsidP="003520D5">
      <w:pPr>
        <w:pStyle w:val="CBDNormalNumber"/>
        <w:tabs>
          <w:tab w:val="clear" w:pos="567"/>
          <w:tab w:val="clear" w:pos="1134"/>
        </w:tabs>
        <w:ind w:left="1134" w:firstLine="567"/>
        <w:rPr>
          <w:highlight w:val="yellow"/>
          <w:lang w:val="ru-RU"/>
        </w:rPr>
      </w:pPr>
      <w:r w:rsidRPr="00EF66E0">
        <w:rPr>
          <w:lang w:val="ru-RU"/>
        </w:rPr>
        <w:t>5.</w:t>
      </w:r>
      <w:r w:rsidRPr="00EF66E0">
        <w:rPr>
          <w:lang w:val="ru-RU"/>
        </w:rPr>
        <w:tab/>
      </w:r>
      <w:r w:rsidRPr="00EF66E0">
        <w:rPr>
          <w:i/>
          <w:lang w:val="ru-RU"/>
        </w:rPr>
        <w:t>далее призывает</w:t>
      </w:r>
      <w:r w:rsidRPr="00EF66E0">
        <w:rPr>
          <w:lang w:val="ru-RU"/>
        </w:rPr>
        <w:t xml:space="preserve"> Стороны и пр</w:t>
      </w:r>
      <w:r>
        <w:rPr>
          <w:lang w:val="ru-RU"/>
        </w:rPr>
        <w:t>едлагает правительствам других стран</w:t>
      </w:r>
      <w:r w:rsidRPr="00EF66E0">
        <w:rPr>
          <w:lang w:val="ru-RU"/>
        </w:rPr>
        <w:t xml:space="preserve"> и</w:t>
      </w:r>
      <w:r>
        <w:rPr>
          <w:lang w:val="ru-RU"/>
        </w:rPr>
        <w:t> </w:t>
      </w:r>
      <w:r w:rsidRPr="00EF66E0">
        <w:rPr>
          <w:lang w:val="ru-RU"/>
        </w:rPr>
        <w:t>соответствующи</w:t>
      </w:r>
      <w:r>
        <w:rPr>
          <w:lang w:val="ru-RU"/>
        </w:rPr>
        <w:t>м</w:t>
      </w:r>
      <w:r w:rsidRPr="00EF66E0">
        <w:rPr>
          <w:lang w:val="ru-RU"/>
        </w:rPr>
        <w:t xml:space="preserve"> организации</w:t>
      </w:r>
      <w:r>
        <w:rPr>
          <w:lang w:val="ru-RU"/>
        </w:rPr>
        <w:t xml:space="preserve"> </w:t>
      </w:r>
      <w:r w:rsidRPr="00E55684">
        <w:rPr>
          <w:lang w:val="ru-RU"/>
        </w:rPr>
        <w:t xml:space="preserve">— </w:t>
      </w:r>
      <w:r w:rsidRPr="00EF66E0">
        <w:rPr>
          <w:lang w:val="ru-RU"/>
        </w:rPr>
        <w:t xml:space="preserve">в зависимости от обстоятельств и </w:t>
      </w:r>
      <w:r>
        <w:rPr>
          <w:lang w:val="ru-RU"/>
        </w:rPr>
        <w:t>в соответствии с </w:t>
      </w:r>
      <w:r w:rsidRPr="00EF66E0">
        <w:rPr>
          <w:lang w:val="ru-RU"/>
        </w:rPr>
        <w:t>национальны</w:t>
      </w:r>
      <w:r>
        <w:rPr>
          <w:lang w:val="ru-RU"/>
        </w:rPr>
        <w:t>ми</w:t>
      </w:r>
      <w:r w:rsidRPr="00EF66E0">
        <w:rPr>
          <w:lang w:val="ru-RU"/>
        </w:rPr>
        <w:t xml:space="preserve"> услови</w:t>
      </w:r>
      <w:r>
        <w:rPr>
          <w:lang w:val="ru-RU"/>
        </w:rPr>
        <w:t xml:space="preserve">ям </w:t>
      </w:r>
      <w:r w:rsidRPr="00E55684">
        <w:rPr>
          <w:lang w:val="ru-RU"/>
        </w:rPr>
        <w:t xml:space="preserve">— </w:t>
      </w:r>
      <w:r w:rsidRPr="00EF66E0">
        <w:rPr>
          <w:lang w:val="ru-RU"/>
        </w:rPr>
        <w:t>использовать наилучшую доступную научную информацию и совместимые инструменты, принимая во внимание выявление и</w:t>
      </w:r>
      <w:r>
        <w:rPr>
          <w:lang w:val="ru-RU"/>
        </w:rPr>
        <w:t> </w:t>
      </w:r>
      <w:r w:rsidRPr="00EF66E0">
        <w:rPr>
          <w:lang w:val="ru-RU"/>
        </w:rPr>
        <w:t xml:space="preserve">признание важнейших и особенно чувствительных местообитаний морских видов, </w:t>
      </w:r>
      <w:r>
        <w:rPr>
          <w:lang w:val="ru-RU"/>
        </w:rPr>
        <w:t>с тем чтобы способствовать</w:t>
      </w:r>
      <w:r w:rsidRPr="00EF66E0">
        <w:rPr>
          <w:lang w:val="ru-RU"/>
        </w:rPr>
        <w:t xml:space="preserve"> описани</w:t>
      </w:r>
      <w:r>
        <w:rPr>
          <w:lang w:val="ru-RU"/>
        </w:rPr>
        <w:t>ю</w:t>
      </w:r>
      <w:r w:rsidRPr="00EF66E0">
        <w:rPr>
          <w:lang w:val="ru-RU"/>
        </w:rPr>
        <w:t xml:space="preserve"> и </w:t>
      </w:r>
      <w:r>
        <w:rPr>
          <w:lang w:val="ru-RU"/>
        </w:rPr>
        <w:t>выявлению</w:t>
      </w:r>
      <w:r w:rsidRPr="00EF66E0">
        <w:rPr>
          <w:lang w:val="ru-RU"/>
        </w:rPr>
        <w:t xml:space="preserve"> экологически или биологически значимых морских районов и </w:t>
      </w:r>
      <w:r>
        <w:rPr>
          <w:lang w:val="ru-RU"/>
        </w:rPr>
        <w:t xml:space="preserve">внедрению </w:t>
      </w:r>
      <w:r w:rsidRPr="00EF66E0">
        <w:rPr>
          <w:lang w:val="ru-RU"/>
        </w:rPr>
        <w:t>экосистемны</w:t>
      </w:r>
      <w:r>
        <w:rPr>
          <w:lang w:val="ru-RU"/>
        </w:rPr>
        <w:t>х</w:t>
      </w:r>
      <w:r w:rsidRPr="00EF66E0">
        <w:rPr>
          <w:lang w:val="ru-RU"/>
        </w:rPr>
        <w:t xml:space="preserve"> подход</w:t>
      </w:r>
      <w:r>
        <w:rPr>
          <w:lang w:val="ru-RU"/>
        </w:rPr>
        <w:t>ов</w:t>
      </w:r>
      <w:r w:rsidRPr="00EF66E0">
        <w:rPr>
          <w:lang w:val="ru-RU"/>
        </w:rPr>
        <w:t xml:space="preserve"> и</w:t>
      </w:r>
      <w:r>
        <w:rPr>
          <w:lang w:val="ru-RU"/>
        </w:rPr>
        <w:t xml:space="preserve"> природоохранных </w:t>
      </w:r>
      <w:r w:rsidRPr="00EF66E0">
        <w:rPr>
          <w:lang w:val="ru-RU"/>
        </w:rPr>
        <w:t>мер</w:t>
      </w:r>
      <w:r>
        <w:rPr>
          <w:lang w:val="ru-RU"/>
        </w:rPr>
        <w:t xml:space="preserve"> на порайонной основе</w:t>
      </w:r>
      <w:r w:rsidRPr="00EF66E0">
        <w:rPr>
          <w:lang w:val="ru-RU"/>
        </w:rPr>
        <w:t xml:space="preserve">, включая </w:t>
      </w:r>
      <w:r>
        <w:rPr>
          <w:lang w:val="ru-RU"/>
        </w:rPr>
        <w:t xml:space="preserve">определение </w:t>
      </w:r>
      <w:r w:rsidRPr="00EF66E0">
        <w:rPr>
          <w:lang w:val="ru-RU"/>
        </w:rPr>
        <w:t xml:space="preserve">и </w:t>
      </w:r>
      <w:r>
        <w:rPr>
          <w:lang w:val="ru-RU"/>
        </w:rPr>
        <w:t xml:space="preserve">регулирование </w:t>
      </w:r>
      <w:r w:rsidRPr="00EF66E0">
        <w:rPr>
          <w:lang w:val="ru-RU"/>
        </w:rPr>
        <w:t>морски</w:t>
      </w:r>
      <w:r>
        <w:rPr>
          <w:lang w:val="ru-RU"/>
        </w:rPr>
        <w:t>х</w:t>
      </w:r>
      <w:r w:rsidRPr="00EF66E0">
        <w:rPr>
          <w:lang w:val="ru-RU"/>
        </w:rPr>
        <w:t xml:space="preserve"> и</w:t>
      </w:r>
      <w:r>
        <w:rPr>
          <w:lang w:val="ru-RU"/>
        </w:rPr>
        <w:t> </w:t>
      </w:r>
      <w:r w:rsidRPr="00EF66E0">
        <w:rPr>
          <w:lang w:val="ru-RU"/>
        </w:rPr>
        <w:t>прибрежны</w:t>
      </w:r>
      <w:r>
        <w:rPr>
          <w:lang w:val="ru-RU"/>
        </w:rPr>
        <w:t>х</w:t>
      </w:r>
      <w:r w:rsidRPr="00EF66E0">
        <w:rPr>
          <w:lang w:val="ru-RU"/>
        </w:rPr>
        <w:t xml:space="preserve"> охраняемы</w:t>
      </w:r>
      <w:r>
        <w:rPr>
          <w:lang w:val="ru-RU"/>
        </w:rPr>
        <w:t xml:space="preserve">х районов и </w:t>
      </w:r>
      <w:r w:rsidRPr="00EF66E0">
        <w:rPr>
          <w:lang w:val="ru-RU"/>
        </w:rPr>
        <w:t>други</w:t>
      </w:r>
      <w:r>
        <w:rPr>
          <w:lang w:val="ru-RU"/>
        </w:rPr>
        <w:t>е</w:t>
      </w:r>
      <w:r w:rsidRPr="00EF66E0">
        <w:rPr>
          <w:lang w:val="ru-RU"/>
        </w:rPr>
        <w:t xml:space="preserve"> эффективны</w:t>
      </w:r>
      <w:r>
        <w:rPr>
          <w:lang w:val="ru-RU"/>
        </w:rPr>
        <w:t>е</w:t>
      </w:r>
      <w:r w:rsidRPr="00EF66E0">
        <w:rPr>
          <w:lang w:val="ru-RU"/>
        </w:rPr>
        <w:t xml:space="preserve"> </w:t>
      </w:r>
      <w:r>
        <w:rPr>
          <w:lang w:val="ru-RU"/>
        </w:rPr>
        <w:t xml:space="preserve">природоохранные </w:t>
      </w:r>
      <w:r w:rsidRPr="00EF66E0">
        <w:rPr>
          <w:lang w:val="ru-RU"/>
        </w:rPr>
        <w:t>мер</w:t>
      </w:r>
      <w:r>
        <w:rPr>
          <w:lang w:val="ru-RU"/>
        </w:rPr>
        <w:t>ы на порайонной основе (</w:t>
      </w:r>
      <w:r w:rsidRPr="00EF66E0">
        <w:rPr>
          <w:lang w:val="ru-RU"/>
        </w:rPr>
        <w:t>в</w:t>
      </w:r>
      <w:r>
        <w:rPr>
          <w:lang w:val="ru-RU"/>
        </w:rPr>
        <w:t> </w:t>
      </w:r>
      <w:r w:rsidRPr="00EF66E0">
        <w:rPr>
          <w:lang w:val="ru-RU"/>
        </w:rPr>
        <w:t>зависимости от обстоятельств</w:t>
      </w:r>
      <w:r>
        <w:rPr>
          <w:lang w:val="ru-RU"/>
        </w:rPr>
        <w:t>)</w:t>
      </w:r>
      <w:r w:rsidRPr="00EF66E0">
        <w:rPr>
          <w:lang w:val="ru-RU"/>
        </w:rPr>
        <w:t xml:space="preserve">, в поддержку </w:t>
      </w:r>
      <w:r>
        <w:rPr>
          <w:lang w:val="ru-RU"/>
        </w:rPr>
        <w:t>задачи</w:t>
      </w:r>
      <w:r w:rsidRPr="00EF66E0">
        <w:rPr>
          <w:lang w:val="ru-RU"/>
        </w:rPr>
        <w:t xml:space="preserve"> 3 Куньминско-Монреальской глобальной рамочной программы </w:t>
      </w:r>
      <w:r>
        <w:rPr>
          <w:lang w:val="ru-RU"/>
        </w:rPr>
        <w:t xml:space="preserve">в области </w:t>
      </w:r>
      <w:r w:rsidRPr="00EF66E0">
        <w:rPr>
          <w:lang w:val="ru-RU"/>
        </w:rPr>
        <w:t>биоразнообрази</w:t>
      </w:r>
      <w:r>
        <w:rPr>
          <w:lang w:val="ru-RU"/>
        </w:rPr>
        <w:t>я</w:t>
      </w:r>
      <w:r w:rsidRPr="00EF66E0">
        <w:rPr>
          <w:lang w:val="ru-RU"/>
        </w:rPr>
        <w:t>, соблюдая при этом мандаты соответствующих международных инструментов и процессов</w:t>
      </w:r>
      <w:r>
        <w:rPr>
          <w:lang w:val="ru-RU"/>
        </w:rPr>
        <w:t xml:space="preserve">; </w:t>
      </w:r>
    </w:p>
    <w:p w14:paraId="2E339C0E" w14:textId="77777777" w:rsidR="003520D5" w:rsidRPr="007E2774" w:rsidRDefault="003520D5" w:rsidP="003520D5">
      <w:pPr>
        <w:pStyle w:val="CBDNormalNumber"/>
        <w:tabs>
          <w:tab w:val="clear" w:pos="567"/>
          <w:tab w:val="clear" w:pos="1134"/>
        </w:tabs>
        <w:ind w:left="1134" w:firstLine="567"/>
        <w:rPr>
          <w:lang w:val="ru-RU"/>
        </w:rPr>
      </w:pPr>
      <w:r w:rsidRPr="007E2774">
        <w:rPr>
          <w:lang w:val="ru-RU"/>
        </w:rPr>
        <w:t>[6.</w:t>
      </w:r>
      <w:r w:rsidRPr="007E2774">
        <w:rPr>
          <w:lang w:val="ru-RU"/>
        </w:rPr>
        <w:tab/>
      </w:r>
      <w:r w:rsidRPr="007E2774">
        <w:rPr>
          <w:i/>
          <w:lang w:val="ru-RU"/>
        </w:rPr>
        <w:t>утверждает</w:t>
      </w:r>
      <w:r w:rsidRPr="007E2774">
        <w:rPr>
          <w:lang w:val="ru-RU"/>
        </w:rPr>
        <w:t xml:space="preserve"> </w:t>
      </w:r>
      <w:r>
        <w:rPr>
          <w:lang w:val="ru-RU"/>
        </w:rPr>
        <w:t xml:space="preserve">содержащиеся </w:t>
      </w:r>
      <w:r w:rsidRPr="007E2774">
        <w:rPr>
          <w:lang w:val="ru-RU"/>
        </w:rPr>
        <w:t xml:space="preserve">в приложении </w:t>
      </w:r>
      <w:r w:rsidRPr="00EF66E0">
        <w:rPr>
          <w:lang w:val="en-CA"/>
        </w:rPr>
        <w:t>I</w:t>
      </w:r>
      <w:r w:rsidRPr="007E2774">
        <w:rPr>
          <w:lang w:val="ru-RU"/>
        </w:rPr>
        <w:t xml:space="preserve"> к настоящему решению</w:t>
      </w:r>
      <w:r>
        <w:rPr>
          <w:lang w:val="ru-RU" w:bidi="ar-SY"/>
        </w:rPr>
        <w:t xml:space="preserve"> добровольные</w:t>
      </w:r>
      <w:r w:rsidRPr="00E42890">
        <w:rPr>
          <w:lang w:val="ru-RU" w:bidi="ar-SY"/>
        </w:rPr>
        <w:t xml:space="preserve"> [</w:t>
      </w:r>
      <w:r>
        <w:rPr>
          <w:lang w:val="ru-RU" w:bidi="ar-SY"/>
        </w:rPr>
        <w:t>ориентировочные</w:t>
      </w:r>
      <w:r w:rsidRPr="00E42890">
        <w:rPr>
          <w:lang w:val="ru-RU" w:bidi="ar-SY"/>
        </w:rPr>
        <w:t xml:space="preserve"> </w:t>
      </w:r>
      <w:r>
        <w:rPr>
          <w:lang w:val="ru-RU" w:bidi="ar-SY"/>
        </w:rPr>
        <w:t>элементы надлежащей</w:t>
      </w:r>
      <w:r w:rsidRPr="00E42890">
        <w:rPr>
          <w:lang w:val="ru-RU" w:bidi="ar-SY"/>
        </w:rPr>
        <w:t xml:space="preserve"> </w:t>
      </w:r>
      <w:r>
        <w:rPr>
          <w:lang w:val="ru-RU" w:bidi="ar-SY"/>
        </w:rPr>
        <w:t>практики</w:t>
      </w:r>
      <w:r w:rsidRPr="00E42890">
        <w:rPr>
          <w:lang w:val="ru-RU" w:bidi="ar-SY"/>
        </w:rPr>
        <w:t xml:space="preserve">][руководящие указания] </w:t>
      </w:r>
      <w:r>
        <w:rPr>
          <w:lang w:val="ru-RU" w:bidi="ar-SY"/>
        </w:rPr>
        <w:t xml:space="preserve">в отношении процессов </w:t>
      </w:r>
      <w:r w:rsidRPr="00E42890">
        <w:rPr>
          <w:lang w:val="ru-RU" w:bidi="ar-SY"/>
        </w:rPr>
        <w:t>коллегиального обзора п</w:t>
      </w:r>
      <w:r>
        <w:rPr>
          <w:lang w:val="ru-RU" w:bidi="ar-SY"/>
        </w:rPr>
        <w:t>ри</w:t>
      </w:r>
      <w:r w:rsidRPr="00E42890">
        <w:rPr>
          <w:lang w:val="ru-RU" w:bidi="ar-SY"/>
        </w:rPr>
        <w:t xml:space="preserve"> описани</w:t>
      </w:r>
      <w:r>
        <w:rPr>
          <w:lang w:val="ru-RU" w:bidi="ar-SY"/>
        </w:rPr>
        <w:t>и</w:t>
      </w:r>
      <w:r w:rsidRPr="00E42890">
        <w:rPr>
          <w:lang w:val="ru-RU" w:bidi="ar-SY"/>
        </w:rPr>
        <w:t xml:space="preserve"> районов, отвечающих критериям экологически или биологически значимых морских районов [и</w:t>
      </w:r>
      <w:r>
        <w:rPr>
          <w:lang w:val="ru-RU" w:bidi="ar-SY"/>
        </w:rPr>
        <w:t> </w:t>
      </w:r>
      <w:r w:rsidRPr="00E42890">
        <w:rPr>
          <w:lang w:val="ru-RU" w:bidi="ar-SY"/>
        </w:rPr>
        <w:t>други</w:t>
      </w:r>
      <w:r>
        <w:rPr>
          <w:lang w:val="ru-RU" w:bidi="ar-SY"/>
        </w:rPr>
        <w:t>м</w:t>
      </w:r>
      <w:r w:rsidRPr="00E42890">
        <w:rPr>
          <w:lang w:val="ru-RU" w:bidi="ar-SY"/>
        </w:rPr>
        <w:t xml:space="preserve"> соответствующим сопоставимым и дополнительным научным критериям</w:t>
      </w:r>
      <w:r w:rsidRPr="007E2774">
        <w:rPr>
          <w:lang w:val="ru-RU"/>
        </w:rPr>
        <w:t>], и</w:t>
      </w:r>
      <w:r>
        <w:rPr>
          <w:lang w:val="ru-RU"/>
        </w:rPr>
        <w:t> </w:t>
      </w:r>
      <w:r w:rsidRPr="007E2774">
        <w:rPr>
          <w:lang w:val="ru-RU"/>
        </w:rPr>
        <w:t xml:space="preserve">призывает Стороны, </w:t>
      </w:r>
      <w:r>
        <w:rPr>
          <w:lang w:val="ru-RU"/>
        </w:rPr>
        <w:t>правительства других стран</w:t>
      </w:r>
      <w:r w:rsidRPr="007E2774">
        <w:rPr>
          <w:lang w:val="ru-RU"/>
        </w:rPr>
        <w:t xml:space="preserve"> и компетентные межправительственные организации использовать их</w:t>
      </w:r>
      <w:r>
        <w:rPr>
          <w:lang w:val="ru-RU"/>
        </w:rPr>
        <w:t xml:space="preserve"> сообразно </w:t>
      </w:r>
      <w:r w:rsidRPr="007E2774">
        <w:rPr>
          <w:lang w:val="ru-RU"/>
        </w:rPr>
        <w:t>обстоятельств</w:t>
      </w:r>
      <w:r>
        <w:rPr>
          <w:lang w:val="ru-RU"/>
        </w:rPr>
        <w:t>ам</w:t>
      </w:r>
      <w:r w:rsidRPr="007E2774">
        <w:rPr>
          <w:lang w:val="ru-RU"/>
        </w:rPr>
        <w:t xml:space="preserve"> и</w:t>
      </w:r>
      <w:r>
        <w:rPr>
          <w:lang w:val="ru-RU"/>
        </w:rPr>
        <w:t> </w:t>
      </w:r>
      <w:r w:rsidRPr="007E2774">
        <w:rPr>
          <w:lang w:val="ru-RU"/>
        </w:rPr>
        <w:t xml:space="preserve">национальным условиям и </w:t>
      </w:r>
      <w:r>
        <w:rPr>
          <w:lang w:val="ru-RU"/>
        </w:rPr>
        <w:t xml:space="preserve">согласно </w:t>
      </w:r>
      <w:r w:rsidRPr="007E2774">
        <w:rPr>
          <w:lang w:val="ru-RU"/>
        </w:rPr>
        <w:t>соответствующим мандатам и</w:t>
      </w:r>
      <w:r>
        <w:rPr>
          <w:lang w:val="ru-RU"/>
        </w:rPr>
        <w:t> </w:t>
      </w:r>
      <w:r w:rsidRPr="007E2774">
        <w:rPr>
          <w:lang w:val="ru-RU"/>
        </w:rPr>
        <w:t>проце</w:t>
      </w:r>
      <w:r>
        <w:rPr>
          <w:lang w:val="ru-RU"/>
        </w:rPr>
        <w:t xml:space="preserve">дурам </w:t>
      </w:r>
      <w:r w:rsidRPr="007E2774">
        <w:rPr>
          <w:lang w:val="ru-RU"/>
        </w:rPr>
        <w:t>компетентных межправительственных организаций, не затрагивая и</w:t>
      </w:r>
      <w:r>
        <w:rPr>
          <w:lang w:val="ru-RU"/>
        </w:rPr>
        <w:t xml:space="preserve"> </w:t>
      </w:r>
      <w:r w:rsidRPr="007E2774">
        <w:rPr>
          <w:lang w:val="ru-RU"/>
        </w:rPr>
        <w:t>не</w:t>
      </w:r>
      <w:r>
        <w:rPr>
          <w:lang w:val="ru-RU"/>
        </w:rPr>
        <w:t xml:space="preserve"> </w:t>
      </w:r>
      <w:r w:rsidRPr="007E2774">
        <w:rPr>
          <w:lang w:val="ru-RU"/>
        </w:rPr>
        <w:t xml:space="preserve">изменяя </w:t>
      </w:r>
      <w:r>
        <w:rPr>
          <w:lang w:val="ru-RU"/>
        </w:rPr>
        <w:t xml:space="preserve">порядок коллегиальной </w:t>
      </w:r>
      <w:r w:rsidRPr="007E2774">
        <w:rPr>
          <w:lang w:val="ru-RU"/>
        </w:rPr>
        <w:t>оценки или принятия решений, установленны</w:t>
      </w:r>
      <w:r>
        <w:rPr>
          <w:lang w:val="ru-RU"/>
        </w:rPr>
        <w:t>е в </w:t>
      </w:r>
      <w:r w:rsidRPr="007E2774">
        <w:rPr>
          <w:lang w:val="ru-RU"/>
        </w:rPr>
        <w:t>рамках других процессов, и отмеча</w:t>
      </w:r>
      <w:r>
        <w:rPr>
          <w:lang w:val="ru-RU"/>
        </w:rPr>
        <w:t>я</w:t>
      </w:r>
      <w:r w:rsidRPr="007E2774">
        <w:rPr>
          <w:lang w:val="ru-RU"/>
        </w:rPr>
        <w:t xml:space="preserve">, что добровольные </w:t>
      </w:r>
      <w:r w:rsidRPr="00E42890">
        <w:rPr>
          <w:lang w:val="ru-RU" w:bidi="ar-SY"/>
        </w:rPr>
        <w:t>[</w:t>
      </w:r>
      <w:r>
        <w:rPr>
          <w:lang w:val="ru-RU" w:bidi="ar-SY"/>
        </w:rPr>
        <w:t>ориентировочные</w:t>
      </w:r>
      <w:r w:rsidRPr="00E42890">
        <w:rPr>
          <w:lang w:val="ru-RU" w:bidi="ar-SY"/>
        </w:rPr>
        <w:t xml:space="preserve"> </w:t>
      </w:r>
      <w:r>
        <w:rPr>
          <w:lang w:val="ru-RU" w:bidi="ar-SY"/>
        </w:rPr>
        <w:t>элементы</w:t>
      </w:r>
      <w:r w:rsidRPr="007E2774">
        <w:rPr>
          <w:lang w:val="ru-RU"/>
        </w:rPr>
        <w:t>][руководящие принципы] не наносят ущерба суверенитету, суверенным правам или юрисдикции государств</w:t>
      </w:r>
      <w:r>
        <w:rPr>
          <w:lang w:val="ru-RU"/>
        </w:rPr>
        <w:t>;</w:t>
      </w:r>
      <w:r w:rsidRPr="007E2774">
        <w:rPr>
          <w:lang w:val="ru-RU"/>
        </w:rPr>
        <w:t>]</w:t>
      </w:r>
    </w:p>
    <w:p w14:paraId="0CF67E1C" w14:textId="77777777" w:rsidR="003520D5" w:rsidRDefault="003520D5" w:rsidP="003520D5">
      <w:pPr>
        <w:pStyle w:val="CBDNormalNumber"/>
        <w:tabs>
          <w:tab w:val="clear" w:pos="567"/>
          <w:tab w:val="clear" w:pos="1134"/>
        </w:tabs>
        <w:ind w:left="1134" w:firstLine="567"/>
        <w:rPr>
          <w:lang w:val="ru-RU"/>
        </w:rPr>
      </w:pPr>
      <w:r w:rsidRPr="00E20948">
        <w:rPr>
          <w:lang w:val="ru-RU"/>
        </w:rPr>
        <w:t>7.</w:t>
      </w:r>
      <w:r w:rsidRPr="00E20948">
        <w:rPr>
          <w:lang w:val="ru-RU"/>
        </w:rPr>
        <w:tab/>
      </w:r>
      <w:r w:rsidRPr="00D46F9D">
        <w:rPr>
          <w:i/>
          <w:iCs/>
          <w:lang w:val="ru-RU"/>
        </w:rPr>
        <w:t>поручает</w:t>
      </w:r>
      <w:r w:rsidRPr="00867D50">
        <w:rPr>
          <w:lang w:val="ru-RU"/>
        </w:rPr>
        <w:t xml:space="preserve"> </w:t>
      </w:r>
      <w:r w:rsidRPr="00393071">
        <w:rPr>
          <w:lang w:val="ru-RU"/>
        </w:rPr>
        <w:t>Исполнительному</w:t>
      </w:r>
      <w:r w:rsidRPr="00867D50">
        <w:rPr>
          <w:lang w:val="ru-RU"/>
        </w:rPr>
        <w:t xml:space="preserve"> </w:t>
      </w:r>
      <w:r w:rsidRPr="00393071">
        <w:rPr>
          <w:lang w:val="ru-RU"/>
        </w:rPr>
        <w:t>секретарю</w:t>
      </w:r>
      <w:r w:rsidRPr="00867D50">
        <w:rPr>
          <w:lang w:val="ru-RU"/>
        </w:rPr>
        <w:t xml:space="preserve"> </w:t>
      </w:r>
      <w:r w:rsidRPr="00393071">
        <w:rPr>
          <w:lang w:val="ru-RU"/>
        </w:rPr>
        <w:t>продолжать</w:t>
      </w:r>
      <w:r w:rsidRPr="00867D50">
        <w:rPr>
          <w:lang w:val="ru-RU"/>
        </w:rPr>
        <w:t xml:space="preserve"> </w:t>
      </w:r>
      <w:r w:rsidRPr="00393071">
        <w:rPr>
          <w:lang w:val="ru-RU"/>
        </w:rPr>
        <w:t>содействовать</w:t>
      </w:r>
      <w:r w:rsidRPr="00867D50">
        <w:rPr>
          <w:lang w:val="ru-RU"/>
        </w:rPr>
        <w:t xml:space="preserve"> </w:t>
      </w:r>
      <w:r w:rsidRPr="00393071">
        <w:rPr>
          <w:lang w:val="ru-RU"/>
        </w:rPr>
        <w:t>работе</w:t>
      </w:r>
      <w:r w:rsidRPr="00867D50">
        <w:rPr>
          <w:lang w:val="ru-RU"/>
        </w:rPr>
        <w:t xml:space="preserve"> </w:t>
      </w:r>
      <w:r w:rsidRPr="006A2B8B">
        <w:rPr>
          <w:lang w:val="ru-RU"/>
        </w:rPr>
        <w:t>Неофициальн</w:t>
      </w:r>
      <w:r>
        <w:rPr>
          <w:lang w:val="ru-RU"/>
        </w:rPr>
        <w:t>ой</w:t>
      </w:r>
      <w:r w:rsidRPr="006A2B8B">
        <w:rPr>
          <w:lang w:val="ru-RU"/>
        </w:rPr>
        <w:t xml:space="preserve"> консультативн</w:t>
      </w:r>
      <w:r>
        <w:rPr>
          <w:lang w:val="ru-RU"/>
        </w:rPr>
        <w:t>ой</w:t>
      </w:r>
      <w:r w:rsidRPr="006A2B8B">
        <w:rPr>
          <w:lang w:val="ru-RU"/>
        </w:rPr>
        <w:t xml:space="preserve"> групп</w:t>
      </w:r>
      <w:r>
        <w:rPr>
          <w:lang w:val="ru-RU"/>
        </w:rPr>
        <w:t>ы</w:t>
      </w:r>
      <w:r w:rsidRPr="006A2B8B">
        <w:rPr>
          <w:lang w:val="ru-RU"/>
        </w:rPr>
        <w:t xml:space="preserve"> </w:t>
      </w:r>
      <w:proofErr w:type="gramStart"/>
      <w:r w:rsidRPr="006A2B8B">
        <w:rPr>
          <w:lang w:val="ru-RU"/>
        </w:rPr>
        <w:t>по экологически</w:t>
      </w:r>
      <w:proofErr w:type="gramEnd"/>
      <w:r w:rsidRPr="006A2B8B">
        <w:rPr>
          <w:lang w:val="ru-RU"/>
        </w:rPr>
        <w:t xml:space="preserve"> или биологически значимым морским районам</w:t>
      </w:r>
      <w:r w:rsidRPr="00393071">
        <w:rPr>
          <w:lang w:val="ru-RU"/>
        </w:rPr>
        <w:t xml:space="preserve"> в</w:t>
      </w:r>
      <w:r w:rsidRPr="00867D50">
        <w:rPr>
          <w:lang w:val="ru-RU"/>
        </w:rPr>
        <w:t xml:space="preserve"> </w:t>
      </w:r>
      <w:r w:rsidRPr="00393071">
        <w:rPr>
          <w:lang w:val="ru-RU"/>
        </w:rPr>
        <w:t>соответствии</w:t>
      </w:r>
      <w:r w:rsidRPr="00867D50">
        <w:rPr>
          <w:lang w:val="ru-RU"/>
        </w:rPr>
        <w:t xml:space="preserve"> </w:t>
      </w:r>
      <w:r w:rsidRPr="00393071">
        <w:rPr>
          <w:lang w:val="ru-RU"/>
        </w:rPr>
        <w:t>с</w:t>
      </w:r>
      <w:r w:rsidRPr="00867D50">
        <w:rPr>
          <w:lang w:val="ru-RU"/>
        </w:rPr>
        <w:t xml:space="preserve"> </w:t>
      </w:r>
      <w:r w:rsidRPr="00393071">
        <w:rPr>
          <w:lang w:val="ru-RU"/>
        </w:rPr>
        <w:t>ее</w:t>
      </w:r>
      <w:r w:rsidRPr="00867D50">
        <w:rPr>
          <w:lang w:val="ru-RU"/>
        </w:rPr>
        <w:t xml:space="preserve"> </w:t>
      </w:r>
      <w:r w:rsidRPr="00393071">
        <w:rPr>
          <w:lang w:val="ru-RU"/>
        </w:rPr>
        <w:t>кругом</w:t>
      </w:r>
      <w:r w:rsidRPr="00867D50">
        <w:rPr>
          <w:lang w:val="ru-RU"/>
        </w:rPr>
        <w:t xml:space="preserve"> </w:t>
      </w:r>
      <w:r w:rsidRPr="00393071">
        <w:rPr>
          <w:lang w:val="ru-RU"/>
        </w:rPr>
        <w:t>полномочий</w:t>
      </w:r>
      <w:r w:rsidRPr="00867D50">
        <w:rPr>
          <w:rStyle w:val="ab"/>
        </w:rPr>
        <w:footnoteReference w:id="87"/>
      </w:r>
      <w:r w:rsidRPr="00867D50">
        <w:rPr>
          <w:lang w:val="ru-RU"/>
        </w:rPr>
        <w:t xml:space="preserve"> </w:t>
      </w:r>
      <w:r>
        <w:rPr>
          <w:lang w:val="ru-RU"/>
        </w:rPr>
        <w:t>и</w:t>
      </w:r>
      <w:r w:rsidRPr="00867D50">
        <w:rPr>
          <w:lang w:val="ru-RU"/>
        </w:rPr>
        <w:t xml:space="preserve"> </w:t>
      </w:r>
      <w:r>
        <w:rPr>
          <w:lang w:val="ru-RU"/>
        </w:rPr>
        <w:t>представить</w:t>
      </w:r>
      <w:r w:rsidRPr="00867D50">
        <w:rPr>
          <w:lang w:val="ru-RU"/>
        </w:rPr>
        <w:t xml:space="preserve"> </w:t>
      </w:r>
      <w:r>
        <w:rPr>
          <w:lang w:val="ru-RU"/>
        </w:rPr>
        <w:t>доклад</w:t>
      </w:r>
      <w:r w:rsidRPr="00867D50">
        <w:rPr>
          <w:lang w:val="ru-RU"/>
        </w:rPr>
        <w:t xml:space="preserve"> </w:t>
      </w:r>
      <w:r>
        <w:rPr>
          <w:lang w:val="ru-RU"/>
        </w:rPr>
        <w:t>об</w:t>
      </w:r>
      <w:r w:rsidRPr="00867D50">
        <w:rPr>
          <w:lang w:val="ru-RU"/>
        </w:rPr>
        <w:t xml:space="preserve"> </w:t>
      </w:r>
      <w:r>
        <w:rPr>
          <w:lang w:val="ru-RU"/>
        </w:rPr>
        <w:t>этой</w:t>
      </w:r>
      <w:r w:rsidRPr="00867D50">
        <w:rPr>
          <w:lang w:val="ru-RU"/>
        </w:rPr>
        <w:t xml:space="preserve"> </w:t>
      </w:r>
      <w:r>
        <w:rPr>
          <w:lang w:val="ru-RU"/>
        </w:rPr>
        <w:t>работе</w:t>
      </w:r>
      <w:r w:rsidRPr="00867D50">
        <w:rPr>
          <w:lang w:val="ru-RU"/>
        </w:rPr>
        <w:t xml:space="preserve"> </w:t>
      </w:r>
      <w:r>
        <w:rPr>
          <w:lang w:val="ru-RU"/>
        </w:rPr>
        <w:t>на</w:t>
      </w:r>
      <w:r w:rsidRPr="00867D50">
        <w:rPr>
          <w:lang w:val="ru-RU"/>
        </w:rPr>
        <w:t xml:space="preserve"> </w:t>
      </w:r>
      <w:r>
        <w:rPr>
          <w:lang w:val="ru-RU"/>
        </w:rPr>
        <w:t>одном</w:t>
      </w:r>
      <w:r w:rsidRPr="00867D50">
        <w:rPr>
          <w:lang w:val="ru-RU"/>
        </w:rPr>
        <w:t xml:space="preserve"> </w:t>
      </w:r>
      <w:r>
        <w:rPr>
          <w:lang w:val="ru-RU"/>
        </w:rPr>
        <w:t>из</w:t>
      </w:r>
      <w:r w:rsidRPr="00867D50">
        <w:rPr>
          <w:lang w:val="ru-RU"/>
        </w:rPr>
        <w:t xml:space="preserve"> </w:t>
      </w:r>
      <w:r>
        <w:rPr>
          <w:lang w:val="ru-RU"/>
        </w:rPr>
        <w:t>совещаний</w:t>
      </w:r>
      <w:r w:rsidRPr="00867D50">
        <w:rPr>
          <w:lang w:val="ru-RU"/>
        </w:rPr>
        <w:t xml:space="preserve"> </w:t>
      </w:r>
      <w:r>
        <w:rPr>
          <w:lang w:val="ru-RU"/>
        </w:rPr>
        <w:t>Вспомогательного</w:t>
      </w:r>
      <w:r w:rsidRPr="00867D50">
        <w:rPr>
          <w:lang w:val="ru-RU"/>
        </w:rPr>
        <w:t xml:space="preserve"> </w:t>
      </w:r>
      <w:r>
        <w:rPr>
          <w:lang w:val="ru-RU"/>
        </w:rPr>
        <w:t>органа</w:t>
      </w:r>
      <w:r w:rsidRPr="00867D50">
        <w:rPr>
          <w:lang w:val="ru-RU"/>
        </w:rPr>
        <w:t xml:space="preserve"> </w:t>
      </w:r>
      <w:r>
        <w:rPr>
          <w:lang w:val="ru-RU"/>
        </w:rPr>
        <w:t>по</w:t>
      </w:r>
      <w:r w:rsidRPr="00867D50">
        <w:rPr>
          <w:lang w:val="ru-RU"/>
        </w:rPr>
        <w:t xml:space="preserve"> </w:t>
      </w:r>
      <w:r>
        <w:rPr>
          <w:lang w:val="ru-RU"/>
        </w:rPr>
        <w:t>научным</w:t>
      </w:r>
      <w:r w:rsidRPr="00867D50">
        <w:rPr>
          <w:lang w:val="ru-RU"/>
        </w:rPr>
        <w:t xml:space="preserve">, </w:t>
      </w:r>
      <w:r>
        <w:rPr>
          <w:lang w:val="ru-RU"/>
        </w:rPr>
        <w:t>техническим</w:t>
      </w:r>
      <w:r w:rsidRPr="00867D50">
        <w:rPr>
          <w:lang w:val="ru-RU"/>
        </w:rPr>
        <w:t xml:space="preserve"> </w:t>
      </w:r>
      <w:r>
        <w:rPr>
          <w:lang w:val="ru-RU"/>
        </w:rPr>
        <w:t>и технологическим</w:t>
      </w:r>
      <w:r w:rsidRPr="00867D50">
        <w:rPr>
          <w:lang w:val="ru-RU"/>
        </w:rPr>
        <w:t xml:space="preserve"> </w:t>
      </w:r>
      <w:r>
        <w:rPr>
          <w:lang w:val="ru-RU"/>
        </w:rPr>
        <w:t>консультациям</w:t>
      </w:r>
      <w:r w:rsidRPr="00867D50">
        <w:rPr>
          <w:lang w:val="ru-RU"/>
        </w:rPr>
        <w:t xml:space="preserve"> </w:t>
      </w:r>
      <w:r>
        <w:rPr>
          <w:lang w:val="ru-RU"/>
        </w:rPr>
        <w:t>до</w:t>
      </w:r>
      <w:r w:rsidRPr="00867D50">
        <w:rPr>
          <w:lang w:val="ru-RU"/>
        </w:rPr>
        <w:t xml:space="preserve"> </w:t>
      </w:r>
      <w:r>
        <w:rPr>
          <w:lang w:val="ru-RU"/>
        </w:rPr>
        <w:t>восемнадцатого</w:t>
      </w:r>
      <w:r w:rsidRPr="00867D50">
        <w:rPr>
          <w:lang w:val="ru-RU"/>
        </w:rPr>
        <w:t xml:space="preserve"> </w:t>
      </w:r>
      <w:r>
        <w:rPr>
          <w:lang w:val="ru-RU"/>
        </w:rPr>
        <w:t>совещания</w:t>
      </w:r>
      <w:r w:rsidRPr="00867D50">
        <w:rPr>
          <w:lang w:val="ru-RU"/>
        </w:rPr>
        <w:t xml:space="preserve"> </w:t>
      </w:r>
      <w:r>
        <w:rPr>
          <w:lang w:val="ru-RU"/>
        </w:rPr>
        <w:t>Конференции</w:t>
      </w:r>
      <w:r w:rsidRPr="00867D50">
        <w:rPr>
          <w:lang w:val="ru-RU"/>
        </w:rPr>
        <w:t xml:space="preserve"> </w:t>
      </w:r>
      <w:r>
        <w:rPr>
          <w:lang w:val="ru-RU"/>
        </w:rPr>
        <w:t>Сторон;</w:t>
      </w:r>
    </w:p>
    <w:p w14:paraId="6750B46A" w14:textId="77777777" w:rsidR="003520D5" w:rsidRPr="00E20948" w:rsidRDefault="003520D5" w:rsidP="003520D5">
      <w:pPr>
        <w:pStyle w:val="CBDNormalNumber"/>
        <w:tabs>
          <w:tab w:val="clear" w:pos="567"/>
          <w:tab w:val="clear" w:pos="1134"/>
        </w:tabs>
        <w:ind w:left="1134" w:firstLine="567"/>
        <w:rPr>
          <w:lang w:val="ru-RU"/>
        </w:rPr>
      </w:pPr>
      <w:r w:rsidRPr="007E2774">
        <w:rPr>
          <w:lang w:val="ru-RU"/>
        </w:rPr>
        <w:t>8.</w:t>
      </w:r>
      <w:r w:rsidRPr="007E2774">
        <w:rPr>
          <w:lang w:val="ru-RU"/>
        </w:rPr>
        <w:tab/>
      </w:r>
      <w:r w:rsidRPr="006A2B8B">
        <w:rPr>
          <w:i/>
          <w:iCs/>
          <w:lang w:val="ru-RU"/>
        </w:rPr>
        <w:t>также</w:t>
      </w:r>
      <w:r>
        <w:rPr>
          <w:lang w:val="ru-RU"/>
        </w:rPr>
        <w:t xml:space="preserve"> </w:t>
      </w:r>
      <w:r w:rsidRPr="00393071">
        <w:rPr>
          <w:i/>
          <w:iCs/>
          <w:lang w:val="ru-RU"/>
        </w:rPr>
        <w:t>поручает</w:t>
      </w:r>
      <w:r w:rsidRPr="00E20948">
        <w:rPr>
          <w:lang w:val="ru-RU"/>
        </w:rPr>
        <w:t xml:space="preserve"> </w:t>
      </w:r>
      <w:r w:rsidRPr="00393071">
        <w:rPr>
          <w:lang w:val="ru-RU"/>
        </w:rPr>
        <w:t>Исполнительному</w:t>
      </w:r>
      <w:r w:rsidRPr="00E20948">
        <w:rPr>
          <w:lang w:val="ru-RU"/>
        </w:rPr>
        <w:t xml:space="preserve"> </w:t>
      </w:r>
      <w:r w:rsidRPr="00393071">
        <w:rPr>
          <w:lang w:val="ru-RU"/>
        </w:rPr>
        <w:t>секретарю</w:t>
      </w:r>
      <w:r w:rsidRPr="00E20948">
        <w:rPr>
          <w:lang w:val="ru-RU"/>
        </w:rPr>
        <w:t xml:space="preserve"> </w:t>
      </w:r>
      <w:r w:rsidRPr="00393071">
        <w:rPr>
          <w:lang w:val="ru-RU"/>
        </w:rPr>
        <w:t>включить</w:t>
      </w:r>
      <w:r w:rsidRPr="00E20948">
        <w:rPr>
          <w:lang w:val="ru-RU"/>
        </w:rPr>
        <w:t xml:space="preserve"> </w:t>
      </w:r>
      <w:r>
        <w:rPr>
          <w:lang w:val="ru-RU"/>
        </w:rPr>
        <w:t>материалы</w:t>
      </w:r>
      <w:r w:rsidRPr="00E20948">
        <w:rPr>
          <w:lang w:val="ru-RU"/>
        </w:rPr>
        <w:t xml:space="preserve">, </w:t>
      </w:r>
      <w:r w:rsidRPr="00393071">
        <w:rPr>
          <w:lang w:val="ru-RU"/>
        </w:rPr>
        <w:t>упомянутые</w:t>
      </w:r>
      <w:r w:rsidRPr="00E20948">
        <w:rPr>
          <w:lang w:val="ru-RU"/>
        </w:rPr>
        <w:t xml:space="preserve"> </w:t>
      </w:r>
      <w:r w:rsidRPr="00393071">
        <w:rPr>
          <w:lang w:val="ru-RU"/>
        </w:rPr>
        <w:t>в</w:t>
      </w:r>
      <w:r w:rsidRPr="00E20948">
        <w:rPr>
          <w:lang w:val="ru-RU"/>
        </w:rPr>
        <w:t xml:space="preserve"> </w:t>
      </w:r>
      <w:r w:rsidRPr="00393071">
        <w:rPr>
          <w:lang w:val="ru-RU"/>
        </w:rPr>
        <w:t>пункте</w:t>
      </w:r>
      <w:r w:rsidRPr="00E20948">
        <w:rPr>
          <w:lang w:val="ru-RU"/>
        </w:rPr>
        <w:t xml:space="preserve"> 2</w:t>
      </w:r>
      <w:r>
        <w:rPr>
          <w:lang w:val="ru-RU"/>
        </w:rPr>
        <w:t xml:space="preserve"> выше,</w:t>
      </w:r>
      <w:r w:rsidRPr="00E20948">
        <w:rPr>
          <w:lang w:val="ru-RU"/>
        </w:rPr>
        <w:t xml:space="preserve"> </w:t>
      </w:r>
      <w:r w:rsidRPr="00393071">
        <w:rPr>
          <w:lang w:val="ru-RU"/>
        </w:rPr>
        <w:t>в</w:t>
      </w:r>
      <w:r w:rsidRPr="00E20948">
        <w:rPr>
          <w:lang w:val="ru-RU"/>
        </w:rPr>
        <w:t xml:space="preserve"> </w:t>
      </w:r>
      <w:r w:rsidRPr="00393071">
        <w:rPr>
          <w:lang w:val="ru-RU"/>
        </w:rPr>
        <w:t>хранилище</w:t>
      </w:r>
      <w:r w:rsidRPr="00E20948">
        <w:rPr>
          <w:lang w:val="ru-RU"/>
        </w:rPr>
        <w:t xml:space="preserve"> </w:t>
      </w:r>
      <w:r w:rsidRPr="00393071">
        <w:rPr>
          <w:lang w:val="ru-RU"/>
        </w:rPr>
        <w:t>данных</w:t>
      </w:r>
      <w:r w:rsidRPr="00E20948">
        <w:rPr>
          <w:lang w:val="ru-RU"/>
        </w:rPr>
        <w:t xml:space="preserve"> </w:t>
      </w:r>
      <w:r w:rsidRPr="00393071">
        <w:rPr>
          <w:lang w:val="ru-RU"/>
        </w:rPr>
        <w:t>об</w:t>
      </w:r>
      <w:r w:rsidRPr="00E20948">
        <w:rPr>
          <w:lang w:val="ru-RU"/>
        </w:rPr>
        <w:t xml:space="preserve"> </w:t>
      </w:r>
      <w:r w:rsidRPr="00393071">
        <w:rPr>
          <w:lang w:val="ru-RU"/>
        </w:rPr>
        <w:t>экологически</w:t>
      </w:r>
      <w:r w:rsidRPr="00E20948">
        <w:rPr>
          <w:lang w:val="ru-RU"/>
        </w:rPr>
        <w:t xml:space="preserve"> </w:t>
      </w:r>
      <w:r w:rsidRPr="00393071">
        <w:rPr>
          <w:lang w:val="ru-RU"/>
        </w:rPr>
        <w:t>или</w:t>
      </w:r>
      <w:r w:rsidRPr="00E20948">
        <w:rPr>
          <w:lang w:val="ru-RU"/>
        </w:rPr>
        <w:t xml:space="preserve"> </w:t>
      </w:r>
      <w:r w:rsidRPr="00393071">
        <w:rPr>
          <w:lang w:val="ru-RU"/>
        </w:rPr>
        <w:t>биологически</w:t>
      </w:r>
      <w:r w:rsidRPr="00E20948">
        <w:rPr>
          <w:lang w:val="ru-RU"/>
        </w:rPr>
        <w:t xml:space="preserve"> </w:t>
      </w:r>
      <w:r w:rsidRPr="00393071">
        <w:rPr>
          <w:lang w:val="ru-RU"/>
        </w:rPr>
        <w:t>значимых</w:t>
      </w:r>
      <w:r w:rsidRPr="00E20948">
        <w:rPr>
          <w:lang w:val="ru-RU"/>
        </w:rPr>
        <w:t xml:space="preserve"> </w:t>
      </w:r>
      <w:r w:rsidRPr="00393071">
        <w:rPr>
          <w:lang w:val="ru-RU"/>
        </w:rPr>
        <w:t>морских</w:t>
      </w:r>
      <w:r w:rsidRPr="00E20948">
        <w:rPr>
          <w:lang w:val="ru-RU"/>
        </w:rPr>
        <w:t xml:space="preserve"> </w:t>
      </w:r>
      <w:r w:rsidRPr="00393071">
        <w:rPr>
          <w:lang w:val="ru-RU"/>
        </w:rPr>
        <w:t>районах</w:t>
      </w:r>
      <w:r w:rsidRPr="00E20948">
        <w:rPr>
          <w:lang w:val="ru-RU"/>
        </w:rPr>
        <w:t xml:space="preserve"> </w:t>
      </w:r>
      <w:r w:rsidRPr="00393071">
        <w:rPr>
          <w:lang w:val="ru-RU"/>
        </w:rPr>
        <w:t>и</w:t>
      </w:r>
      <w:r w:rsidRPr="00E20948">
        <w:rPr>
          <w:lang w:val="ru-RU"/>
        </w:rPr>
        <w:t xml:space="preserve"> </w:t>
      </w:r>
      <w:r w:rsidRPr="00393071">
        <w:rPr>
          <w:lang w:val="ru-RU"/>
        </w:rPr>
        <w:t>препроводить</w:t>
      </w:r>
      <w:r w:rsidRPr="00E20948">
        <w:rPr>
          <w:lang w:val="ru-RU"/>
        </w:rPr>
        <w:t xml:space="preserve"> </w:t>
      </w:r>
      <w:r w:rsidRPr="00393071">
        <w:rPr>
          <w:lang w:val="ru-RU"/>
        </w:rPr>
        <w:t>их</w:t>
      </w:r>
      <w:r w:rsidRPr="00E20948">
        <w:rPr>
          <w:lang w:val="ru-RU"/>
        </w:rPr>
        <w:t xml:space="preserve"> </w:t>
      </w:r>
      <w:r w:rsidRPr="00393071">
        <w:rPr>
          <w:lang w:val="ru-RU"/>
        </w:rPr>
        <w:t>Генеральной</w:t>
      </w:r>
      <w:r w:rsidRPr="00E20948">
        <w:rPr>
          <w:lang w:val="ru-RU"/>
        </w:rPr>
        <w:t xml:space="preserve"> </w:t>
      </w:r>
      <w:r w:rsidRPr="00393071">
        <w:rPr>
          <w:lang w:val="ru-RU"/>
        </w:rPr>
        <w:t>Ассамблее</w:t>
      </w:r>
      <w:r w:rsidRPr="00E20948">
        <w:rPr>
          <w:lang w:val="ru-RU"/>
        </w:rPr>
        <w:t xml:space="preserve"> </w:t>
      </w:r>
      <w:r w:rsidRPr="00393071">
        <w:rPr>
          <w:lang w:val="ru-RU"/>
        </w:rPr>
        <w:t>Организации</w:t>
      </w:r>
      <w:r w:rsidRPr="00E20948">
        <w:rPr>
          <w:lang w:val="ru-RU"/>
        </w:rPr>
        <w:t xml:space="preserve"> </w:t>
      </w:r>
      <w:r w:rsidRPr="00393071">
        <w:rPr>
          <w:lang w:val="ru-RU"/>
        </w:rPr>
        <w:t>Объединенных</w:t>
      </w:r>
      <w:r w:rsidRPr="00E20948">
        <w:rPr>
          <w:lang w:val="ru-RU"/>
        </w:rPr>
        <w:t xml:space="preserve"> </w:t>
      </w:r>
      <w:r w:rsidRPr="00393071">
        <w:rPr>
          <w:lang w:val="ru-RU"/>
        </w:rPr>
        <w:t>Наций</w:t>
      </w:r>
      <w:r w:rsidRPr="00E20948">
        <w:rPr>
          <w:lang w:val="ru-RU"/>
        </w:rPr>
        <w:t xml:space="preserve"> </w:t>
      </w:r>
      <w:r w:rsidRPr="00393071">
        <w:rPr>
          <w:lang w:val="ru-RU"/>
        </w:rPr>
        <w:t>с</w:t>
      </w:r>
      <w:r w:rsidRPr="00E20948">
        <w:rPr>
          <w:lang w:val="ru-RU"/>
        </w:rPr>
        <w:t xml:space="preserve"> </w:t>
      </w:r>
      <w:r w:rsidRPr="00393071">
        <w:rPr>
          <w:lang w:val="ru-RU"/>
        </w:rPr>
        <w:t>целью</w:t>
      </w:r>
      <w:r w:rsidRPr="00E20948">
        <w:rPr>
          <w:lang w:val="ru-RU"/>
        </w:rPr>
        <w:t xml:space="preserve"> </w:t>
      </w:r>
      <w:r w:rsidRPr="00393071">
        <w:rPr>
          <w:lang w:val="ru-RU"/>
        </w:rPr>
        <w:t>информационного</w:t>
      </w:r>
      <w:r w:rsidRPr="00E20948">
        <w:rPr>
          <w:lang w:val="ru-RU"/>
        </w:rPr>
        <w:t xml:space="preserve"> </w:t>
      </w:r>
      <w:r w:rsidRPr="00393071">
        <w:rPr>
          <w:lang w:val="ru-RU"/>
        </w:rPr>
        <w:t>обеспечения</w:t>
      </w:r>
      <w:r w:rsidRPr="00E20948">
        <w:rPr>
          <w:lang w:val="ru-RU"/>
        </w:rPr>
        <w:t xml:space="preserve"> </w:t>
      </w:r>
      <w:r w:rsidRPr="00393071">
        <w:rPr>
          <w:lang w:val="ru-RU"/>
        </w:rPr>
        <w:t>работы</w:t>
      </w:r>
      <w:r w:rsidRPr="00E20948">
        <w:rPr>
          <w:lang w:val="ru-RU"/>
        </w:rPr>
        <w:t xml:space="preserve"> </w:t>
      </w:r>
      <w:r w:rsidRPr="00393071">
        <w:rPr>
          <w:lang w:val="ru-RU"/>
        </w:rPr>
        <w:t>в</w:t>
      </w:r>
      <w:r w:rsidRPr="00E20948">
        <w:rPr>
          <w:lang w:val="ru-RU"/>
        </w:rPr>
        <w:t xml:space="preserve"> </w:t>
      </w:r>
      <w:r w:rsidRPr="00393071">
        <w:rPr>
          <w:lang w:val="ru-RU"/>
        </w:rPr>
        <w:t>рамках</w:t>
      </w:r>
      <w:r w:rsidRPr="00E20948">
        <w:rPr>
          <w:lang w:val="ru-RU"/>
        </w:rPr>
        <w:t xml:space="preserve"> </w:t>
      </w:r>
      <w:r w:rsidRPr="00393071">
        <w:rPr>
          <w:lang w:val="ru-RU"/>
        </w:rPr>
        <w:t>ее</w:t>
      </w:r>
      <w:r w:rsidRPr="00E20948">
        <w:rPr>
          <w:lang w:val="ru-RU"/>
        </w:rPr>
        <w:t xml:space="preserve"> </w:t>
      </w:r>
      <w:r w:rsidRPr="00393071">
        <w:rPr>
          <w:lang w:val="ru-RU"/>
        </w:rPr>
        <w:t>соответствующих</w:t>
      </w:r>
      <w:r w:rsidRPr="00E20948">
        <w:rPr>
          <w:lang w:val="ru-RU"/>
        </w:rPr>
        <w:t xml:space="preserve"> </w:t>
      </w:r>
      <w:r w:rsidRPr="00393071">
        <w:rPr>
          <w:lang w:val="ru-RU"/>
        </w:rPr>
        <w:t>проце</w:t>
      </w:r>
      <w:r>
        <w:rPr>
          <w:lang w:val="ru-RU"/>
        </w:rPr>
        <w:t>ссов</w:t>
      </w:r>
      <w:r w:rsidRPr="00E20948">
        <w:rPr>
          <w:lang w:val="ru-RU"/>
        </w:rPr>
        <w:t xml:space="preserve">, </w:t>
      </w:r>
      <w:r w:rsidRPr="00393071">
        <w:rPr>
          <w:lang w:val="ru-RU"/>
        </w:rPr>
        <w:t>а</w:t>
      </w:r>
      <w:r w:rsidRPr="00E20948">
        <w:rPr>
          <w:lang w:val="ru-RU"/>
        </w:rPr>
        <w:t xml:space="preserve"> </w:t>
      </w:r>
      <w:r w:rsidRPr="00393071">
        <w:rPr>
          <w:lang w:val="ru-RU"/>
        </w:rPr>
        <w:t>также</w:t>
      </w:r>
      <w:r w:rsidRPr="00E20948">
        <w:rPr>
          <w:lang w:val="ru-RU"/>
        </w:rPr>
        <w:t xml:space="preserve"> </w:t>
      </w:r>
      <w:r w:rsidRPr="00393071">
        <w:rPr>
          <w:lang w:val="ru-RU"/>
        </w:rPr>
        <w:t>Сторонам</w:t>
      </w:r>
      <w:r w:rsidRPr="00E20948">
        <w:rPr>
          <w:lang w:val="ru-RU"/>
        </w:rPr>
        <w:t xml:space="preserve">, </w:t>
      </w:r>
      <w:r>
        <w:rPr>
          <w:lang w:val="ru-RU"/>
        </w:rPr>
        <w:t>правительствам других стран</w:t>
      </w:r>
      <w:r w:rsidRPr="00E20948">
        <w:rPr>
          <w:lang w:val="ru-RU"/>
        </w:rPr>
        <w:t xml:space="preserve"> </w:t>
      </w:r>
      <w:r w:rsidRPr="00393071">
        <w:rPr>
          <w:lang w:val="ru-RU"/>
        </w:rPr>
        <w:t>и</w:t>
      </w:r>
      <w:r>
        <w:rPr>
          <w:lang w:val="ru-RU"/>
        </w:rPr>
        <w:t> </w:t>
      </w:r>
      <w:r w:rsidRPr="00393071">
        <w:rPr>
          <w:lang w:val="ru-RU"/>
        </w:rPr>
        <w:t>соответствующим</w:t>
      </w:r>
      <w:r w:rsidRPr="00E20948">
        <w:rPr>
          <w:lang w:val="ru-RU"/>
        </w:rPr>
        <w:t xml:space="preserve"> </w:t>
      </w:r>
      <w:r w:rsidRPr="00393071">
        <w:rPr>
          <w:lang w:val="ru-RU"/>
        </w:rPr>
        <w:t>международным</w:t>
      </w:r>
      <w:r w:rsidRPr="00E20948">
        <w:rPr>
          <w:lang w:val="ru-RU"/>
        </w:rPr>
        <w:t xml:space="preserve"> </w:t>
      </w:r>
      <w:r w:rsidRPr="00393071">
        <w:rPr>
          <w:lang w:val="ru-RU"/>
        </w:rPr>
        <w:t>организациям</w:t>
      </w:r>
      <w:r w:rsidRPr="00E20948">
        <w:rPr>
          <w:lang w:val="ru-RU"/>
        </w:rPr>
        <w:t>;</w:t>
      </w:r>
    </w:p>
    <w:p w14:paraId="1E2621D9" w14:textId="77777777" w:rsidR="003520D5" w:rsidRPr="007E2774" w:rsidRDefault="003520D5" w:rsidP="003520D5">
      <w:pPr>
        <w:pStyle w:val="CBDNormalNumber"/>
        <w:tabs>
          <w:tab w:val="clear" w:pos="567"/>
          <w:tab w:val="clear" w:pos="1134"/>
        </w:tabs>
        <w:ind w:left="1134" w:firstLine="567"/>
        <w:rPr>
          <w:lang w:val="ru-RU"/>
        </w:rPr>
      </w:pPr>
      <w:r>
        <w:rPr>
          <w:lang w:val="ru-RU"/>
        </w:rPr>
        <w:lastRenderedPageBreak/>
        <w:t>9</w:t>
      </w:r>
      <w:r w:rsidRPr="007E2774">
        <w:rPr>
          <w:lang w:val="ru-RU"/>
        </w:rPr>
        <w:t>.</w:t>
      </w:r>
      <w:r w:rsidRPr="007E2774">
        <w:rPr>
          <w:lang w:val="ru-RU"/>
        </w:rPr>
        <w:tab/>
      </w:r>
      <w:r>
        <w:rPr>
          <w:i/>
          <w:iCs/>
          <w:lang w:val="ru-RU"/>
        </w:rPr>
        <w:t>далее</w:t>
      </w:r>
      <w:r w:rsidRPr="007E2774">
        <w:rPr>
          <w:i/>
          <w:iCs/>
          <w:lang w:val="ru-RU"/>
        </w:rPr>
        <w:t xml:space="preserve"> </w:t>
      </w:r>
      <w:r>
        <w:rPr>
          <w:i/>
          <w:iCs/>
          <w:lang w:val="ru-RU"/>
        </w:rPr>
        <w:t>поручает</w:t>
      </w:r>
      <w:r w:rsidRPr="007E2774">
        <w:rPr>
          <w:i/>
          <w:iCs/>
          <w:lang w:val="ru-RU"/>
        </w:rPr>
        <w:t xml:space="preserve"> </w:t>
      </w:r>
      <w:r w:rsidRPr="007E2774">
        <w:rPr>
          <w:iCs/>
          <w:lang w:val="ru-RU"/>
        </w:rPr>
        <w:t xml:space="preserve">Исполнительному секретарю </w:t>
      </w:r>
      <w:r>
        <w:rPr>
          <w:iCs/>
          <w:lang w:val="ru-RU"/>
        </w:rPr>
        <w:t>при</w:t>
      </w:r>
      <w:r w:rsidRPr="007E2774">
        <w:rPr>
          <w:iCs/>
          <w:lang w:val="ru-RU"/>
        </w:rPr>
        <w:t xml:space="preserve"> </w:t>
      </w:r>
      <w:r>
        <w:rPr>
          <w:iCs/>
          <w:lang w:val="ru-RU"/>
        </w:rPr>
        <w:t>условии</w:t>
      </w:r>
      <w:r w:rsidRPr="007E2774">
        <w:rPr>
          <w:iCs/>
          <w:lang w:val="ru-RU"/>
        </w:rPr>
        <w:t xml:space="preserve"> </w:t>
      </w:r>
      <w:r>
        <w:rPr>
          <w:iCs/>
          <w:lang w:val="ru-RU"/>
        </w:rPr>
        <w:t>наличия</w:t>
      </w:r>
      <w:r w:rsidRPr="007E2774">
        <w:rPr>
          <w:iCs/>
          <w:lang w:val="ru-RU"/>
        </w:rPr>
        <w:t xml:space="preserve"> </w:t>
      </w:r>
      <w:r>
        <w:rPr>
          <w:iCs/>
          <w:lang w:val="ru-RU"/>
        </w:rPr>
        <w:t>ресурсов</w:t>
      </w:r>
      <w:r w:rsidRPr="007E2774">
        <w:rPr>
          <w:iCs/>
          <w:lang w:val="ru-RU"/>
        </w:rPr>
        <w:t xml:space="preserve">: </w:t>
      </w:r>
    </w:p>
    <w:p w14:paraId="37ED456B" w14:textId="77777777" w:rsidR="003520D5" w:rsidRPr="0050535E" w:rsidRDefault="003520D5" w:rsidP="003520D5">
      <w:pPr>
        <w:pStyle w:val="CBDNormalNumber"/>
        <w:tabs>
          <w:tab w:val="clear" w:pos="567"/>
          <w:tab w:val="clear" w:pos="1134"/>
        </w:tabs>
        <w:ind w:left="1134" w:firstLine="567"/>
        <w:rPr>
          <w:highlight w:val="yellow"/>
          <w:lang w:val="ru-RU"/>
        </w:rPr>
      </w:pPr>
      <w:r w:rsidRPr="007E2774">
        <w:rPr>
          <w:lang w:val="ru-RU"/>
        </w:rPr>
        <w:t xml:space="preserve"> </w:t>
      </w:r>
      <w:r w:rsidRPr="00EF66E0">
        <w:t>a</w:t>
      </w:r>
      <w:r w:rsidRPr="00EF66E0">
        <w:rPr>
          <w:lang w:val="ru-RU"/>
        </w:rPr>
        <w:t>)</w:t>
      </w:r>
      <w:r w:rsidRPr="00EF66E0">
        <w:rPr>
          <w:lang w:val="ru-RU"/>
        </w:rPr>
        <w:tab/>
      </w:r>
      <w:r>
        <w:rPr>
          <w:lang w:val="ru-RU"/>
        </w:rPr>
        <w:t>п</w:t>
      </w:r>
      <w:r w:rsidRPr="00EF66E0">
        <w:rPr>
          <w:lang w:val="ru-RU"/>
        </w:rPr>
        <w:t xml:space="preserve">родолжать </w:t>
      </w:r>
      <w:r>
        <w:rPr>
          <w:lang w:val="ru-RU"/>
        </w:rPr>
        <w:t xml:space="preserve">оказывать в соответствующих случаях </w:t>
      </w:r>
      <w:r w:rsidRPr="00EF66E0">
        <w:rPr>
          <w:lang w:val="ru-RU"/>
        </w:rPr>
        <w:t>содейств</w:t>
      </w:r>
      <w:r>
        <w:rPr>
          <w:lang w:val="ru-RU"/>
        </w:rPr>
        <w:t>ие</w:t>
      </w:r>
      <w:r w:rsidRPr="00EF66E0">
        <w:rPr>
          <w:lang w:val="ru-RU"/>
        </w:rPr>
        <w:t xml:space="preserve"> и поддерж</w:t>
      </w:r>
      <w:r>
        <w:rPr>
          <w:lang w:val="ru-RU"/>
        </w:rPr>
        <w:t>ку</w:t>
      </w:r>
      <w:r w:rsidRPr="00EF66E0">
        <w:rPr>
          <w:lang w:val="ru-RU"/>
        </w:rPr>
        <w:t xml:space="preserve"> </w:t>
      </w:r>
      <w:r>
        <w:rPr>
          <w:lang w:val="ru-RU"/>
        </w:rPr>
        <w:t>деятельности</w:t>
      </w:r>
      <w:r w:rsidRPr="00EF66E0">
        <w:rPr>
          <w:lang w:val="ru-RU"/>
        </w:rPr>
        <w:t xml:space="preserve"> по </w:t>
      </w:r>
      <w:r>
        <w:rPr>
          <w:lang w:val="ru-RU"/>
        </w:rPr>
        <w:t>созданию материалов для</w:t>
      </w:r>
      <w:r w:rsidRPr="00EF66E0">
        <w:rPr>
          <w:lang w:val="ru-RU"/>
        </w:rPr>
        <w:t xml:space="preserve"> изменени</w:t>
      </w:r>
      <w:r>
        <w:rPr>
          <w:lang w:val="ru-RU"/>
        </w:rPr>
        <w:t>я</w:t>
      </w:r>
      <w:r w:rsidRPr="00EF66E0">
        <w:rPr>
          <w:lang w:val="ru-RU"/>
        </w:rPr>
        <w:t xml:space="preserve"> описаний экологически или биологически значимых морских районов и описани</w:t>
      </w:r>
      <w:r>
        <w:rPr>
          <w:lang w:val="ru-RU"/>
        </w:rPr>
        <w:t>я</w:t>
      </w:r>
      <w:r w:rsidRPr="00EF66E0">
        <w:rPr>
          <w:lang w:val="ru-RU"/>
        </w:rPr>
        <w:t xml:space="preserve"> новых районов, в том числе посредством информационно-просветительской работы, технической поддержки и</w:t>
      </w:r>
      <w:r>
        <w:rPr>
          <w:lang w:val="ru-RU"/>
        </w:rPr>
        <w:t> </w:t>
      </w:r>
      <w:r w:rsidRPr="00EF66E0">
        <w:rPr>
          <w:lang w:val="ru-RU"/>
        </w:rPr>
        <w:t>наращивания потенциала</w:t>
      </w:r>
      <w:r>
        <w:rPr>
          <w:lang w:val="ru-RU"/>
        </w:rPr>
        <w:t xml:space="preserve">, действуя </w:t>
      </w:r>
      <w:r w:rsidRPr="00EF66E0">
        <w:rPr>
          <w:lang w:val="ru-RU"/>
        </w:rPr>
        <w:t xml:space="preserve">в том числе </w:t>
      </w:r>
      <w:r>
        <w:rPr>
          <w:lang w:val="ru-RU"/>
        </w:rPr>
        <w:t>в</w:t>
      </w:r>
      <w:r w:rsidRPr="00EF66E0">
        <w:rPr>
          <w:lang w:val="ru-RU"/>
        </w:rPr>
        <w:t xml:space="preserve"> сотрудничестве с региональными и</w:t>
      </w:r>
      <w:r>
        <w:rPr>
          <w:lang w:val="ru-RU"/>
        </w:rPr>
        <w:t> </w:t>
      </w:r>
      <w:r w:rsidRPr="00EF66E0">
        <w:rPr>
          <w:lang w:val="ru-RU"/>
        </w:rPr>
        <w:t>субрегиональными центрами поддержки технического и научного сотрудничества</w:t>
      </w:r>
      <w:r>
        <w:rPr>
          <w:lang w:val="ru-RU"/>
        </w:rPr>
        <w:t xml:space="preserve">; </w:t>
      </w:r>
      <w:r w:rsidRPr="0050535E">
        <w:rPr>
          <w:highlight w:val="yellow"/>
          <w:lang w:val="ru-RU"/>
        </w:rPr>
        <w:t xml:space="preserve"> </w:t>
      </w:r>
    </w:p>
    <w:p w14:paraId="248CED91" w14:textId="77777777" w:rsidR="003520D5" w:rsidRPr="00D64552" w:rsidRDefault="003520D5" w:rsidP="003520D5">
      <w:pPr>
        <w:pStyle w:val="CBDNormalNumber"/>
        <w:tabs>
          <w:tab w:val="clear" w:pos="567"/>
          <w:tab w:val="clear" w:pos="1134"/>
        </w:tabs>
        <w:ind w:left="1134" w:firstLine="567"/>
        <w:rPr>
          <w:highlight w:val="yellow"/>
          <w:lang w:val="ru-RU"/>
        </w:rPr>
      </w:pPr>
      <w:r>
        <w:rPr>
          <w:lang w:val="ru-RU"/>
        </w:rPr>
        <w:t xml:space="preserve"> </w:t>
      </w:r>
      <w:r w:rsidRPr="0050535E">
        <w:t>b</w:t>
      </w:r>
      <w:r w:rsidRPr="0050535E">
        <w:rPr>
          <w:lang w:val="ru-RU"/>
        </w:rPr>
        <w:t>)</w:t>
      </w:r>
      <w:r w:rsidRPr="0050535E">
        <w:rPr>
          <w:lang w:val="ru-RU"/>
        </w:rPr>
        <w:tab/>
      </w:r>
      <w:r>
        <w:rPr>
          <w:lang w:val="ru-RU"/>
        </w:rPr>
        <w:t xml:space="preserve">созвать </w:t>
      </w:r>
      <w:r w:rsidRPr="00EF66E0">
        <w:rPr>
          <w:lang w:val="ru-RU"/>
        </w:rPr>
        <w:t xml:space="preserve">глобальный семинар </w:t>
      </w:r>
      <w:r>
        <w:rPr>
          <w:lang w:val="ru-RU"/>
        </w:rPr>
        <w:t xml:space="preserve">экспертов </w:t>
      </w:r>
      <w:r w:rsidRPr="00EF66E0">
        <w:rPr>
          <w:lang w:val="ru-RU"/>
        </w:rPr>
        <w:t>со сбалансированным региональным представительством для сбора, обобщения и анализа [наилучших имеющихся научных знаний и других соответствующих знаний][наилучших имеющихся научных знаний [и][</w:t>
      </w:r>
      <w:r>
        <w:rPr>
          <w:lang w:val="ru-RU"/>
        </w:rPr>
        <w:t>, в том числе</w:t>
      </w:r>
      <w:r w:rsidRPr="00EF66E0">
        <w:rPr>
          <w:lang w:val="ru-RU"/>
        </w:rPr>
        <w:t>] информаци</w:t>
      </w:r>
      <w:r>
        <w:rPr>
          <w:lang w:val="ru-RU"/>
        </w:rPr>
        <w:t>и</w:t>
      </w:r>
      <w:r w:rsidRPr="00EF66E0">
        <w:rPr>
          <w:lang w:val="ru-RU"/>
        </w:rPr>
        <w:t xml:space="preserve"> из различных систем знаний]</w:t>
      </w:r>
      <w:r w:rsidRPr="006A2B8B">
        <w:rPr>
          <w:lang w:val="ru-RU"/>
        </w:rPr>
        <w:t>[,]</w:t>
      </w:r>
      <w:r w:rsidRPr="00EF66E0">
        <w:rPr>
          <w:lang w:val="ru-RU"/>
        </w:rPr>
        <w:t xml:space="preserve"> об экологических и биологических особенностях морских районов за</w:t>
      </w:r>
      <w:r>
        <w:rPr>
          <w:lang w:val="ru-RU"/>
        </w:rPr>
        <w:t> </w:t>
      </w:r>
      <w:r w:rsidRPr="00EF66E0">
        <w:rPr>
          <w:lang w:val="ru-RU"/>
        </w:rPr>
        <w:t xml:space="preserve">пределами </w:t>
      </w:r>
      <w:r>
        <w:rPr>
          <w:lang w:val="ru-RU"/>
        </w:rPr>
        <w:t xml:space="preserve">действия </w:t>
      </w:r>
      <w:r w:rsidRPr="00EF66E0">
        <w:rPr>
          <w:lang w:val="ru-RU"/>
        </w:rPr>
        <w:t xml:space="preserve">национальной юрисдикции в поддержку </w:t>
      </w:r>
      <w:r>
        <w:rPr>
          <w:lang w:val="ru-RU"/>
        </w:rPr>
        <w:t>возможной</w:t>
      </w:r>
      <w:r w:rsidRPr="00EF66E0">
        <w:rPr>
          <w:lang w:val="ru-RU"/>
        </w:rPr>
        <w:t xml:space="preserve"> </w:t>
      </w:r>
      <w:r>
        <w:rPr>
          <w:lang w:val="ru-RU"/>
        </w:rPr>
        <w:t xml:space="preserve">дальнейшей </w:t>
      </w:r>
      <w:r w:rsidRPr="00EF66E0">
        <w:rPr>
          <w:lang w:val="ru-RU"/>
        </w:rPr>
        <w:t>разработки</w:t>
      </w:r>
      <w:r>
        <w:rPr>
          <w:lang w:val="ru-RU"/>
        </w:rPr>
        <w:t xml:space="preserve"> материалов сообразно обстоятельствам </w:t>
      </w:r>
      <w:r w:rsidRPr="00EF66E0">
        <w:rPr>
          <w:lang w:val="ru-RU"/>
        </w:rPr>
        <w:t>и в соответствии с</w:t>
      </w:r>
      <w:r>
        <w:rPr>
          <w:lang w:val="ru-RU"/>
        </w:rPr>
        <w:t> процедурами</w:t>
      </w:r>
      <w:r w:rsidRPr="00EF66E0">
        <w:rPr>
          <w:lang w:val="ru-RU"/>
        </w:rPr>
        <w:t xml:space="preserve">, </w:t>
      </w:r>
      <w:r>
        <w:rPr>
          <w:lang w:val="ru-RU"/>
        </w:rPr>
        <w:t xml:space="preserve">приведенными в решении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FB0E78">
        <w:rPr>
          <w:rStyle w:val="af8"/>
          <w:lang w:val="ru-RU"/>
        </w:rPr>
        <w:t>16/16</w:t>
      </w:r>
      <w:r w:rsidR="00000000">
        <w:rPr>
          <w:rStyle w:val="af8"/>
          <w:lang w:val="ru-RU"/>
        </w:rPr>
        <w:fldChar w:fldCharType="end"/>
      </w:r>
      <w:r>
        <w:rPr>
          <w:rStyle w:val="af8"/>
          <w:lang w:val="ru-RU"/>
        </w:rPr>
        <w:t>,</w:t>
      </w:r>
      <w:r>
        <w:rPr>
          <w:lang w:val="ru-RU"/>
        </w:rPr>
        <w:t xml:space="preserve"> </w:t>
      </w:r>
      <w:r w:rsidRPr="00EF66E0">
        <w:rPr>
          <w:lang w:val="ru-RU"/>
        </w:rPr>
        <w:t xml:space="preserve">без ущерба для будущих обсуждений </w:t>
      </w:r>
      <w:r>
        <w:rPr>
          <w:lang w:val="ru-RU"/>
        </w:rPr>
        <w:t xml:space="preserve">Вспомогательного органа по научным, техническим и технологическим консультациям </w:t>
      </w:r>
      <w:r w:rsidRPr="00EF66E0">
        <w:rPr>
          <w:lang w:val="ru-RU"/>
        </w:rPr>
        <w:t xml:space="preserve">и Конференции </w:t>
      </w:r>
      <w:r>
        <w:rPr>
          <w:lang w:val="ru-RU"/>
        </w:rPr>
        <w:t>С</w:t>
      </w:r>
      <w:r w:rsidRPr="00EF66E0">
        <w:rPr>
          <w:lang w:val="ru-RU"/>
        </w:rPr>
        <w:t>торон и в сотрудничестве с [</w:t>
      </w:r>
      <w:r>
        <w:rPr>
          <w:lang w:val="ru-RU"/>
        </w:rPr>
        <w:t>с</w:t>
      </w:r>
      <w:r w:rsidRPr="00EF66E0">
        <w:rPr>
          <w:lang w:val="ru-RU"/>
        </w:rPr>
        <w:t xml:space="preserve">екретариатом Соглашения </w:t>
      </w:r>
      <w:r w:rsidRPr="00393071">
        <w:rPr>
          <w:lang w:val="ru-RU"/>
        </w:rPr>
        <w:t>на</w:t>
      </w:r>
      <w:r w:rsidRPr="00141E02">
        <w:rPr>
          <w:lang w:val="ru-RU"/>
        </w:rPr>
        <w:t xml:space="preserve"> </w:t>
      </w:r>
      <w:r w:rsidRPr="00393071">
        <w:rPr>
          <w:lang w:val="ru-RU"/>
        </w:rPr>
        <w:t>базе</w:t>
      </w:r>
      <w:r w:rsidRPr="00141E02">
        <w:rPr>
          <w:lang w:val="ru-RU"/>
        </w:rPr>
        <w:t xml:space="preserve"> </w:t>
      </w:r>
      <w:r w:rsidRPr="00393071">
        <w:rPr>
          <w:lang w:val="ru-RU"/>
        </w:rPr>
        <w:t>Конвенции</w:t>
      </w:r>
      <w:r w:rsidRPr="00141E02">
        <w:rPr>
          <w:lang w:val="ru-RU"/>
        </w:rPr>
        <w:t xml:space="preserve"> </w:t>
      </w:r>
      <w:r w:rsidRPr="00393071">
        <w:rPr>
          <w:lang w:val="ru-RU"/>
        </w:rPr>
        <w:t>Организации</w:t>
      </w:r>
      <w:r w:rsidRPr="00141E02">
        <w:rPr>
          <w:lang w:val="ru-RU"/>
        </w:rPr>
        <w:t xml:space="preserve"> </w:t>
      </w:r>
      <w:r w:rsidRPr="00393071">
        <w:rPr>
          <w:lang w:val="ru-RU"/>
        </w:rPr>
        <w:t>Объединенных</w:t>
      </w:r>
      <w:r w:rsidRPr="00141E02">
        <w:rPr>
          <w:lang w:val="ru-RU"/>
        </w:rPr>
        <w:t xml:space="preserve"> </w:t>
      </w:r>
      <w:r w:rsidRPr="00393071">
        <w:rPr>
          <w:lang w:val="ru-RU"/>
        </w:rPr>
        <w:t>Наций</w:t>
      </w:r>
      <w:r w:rsidRPr="00141E02">
        <w:rPr>
          <w:lang w:val="ru-RU"/>
        </w:rPr>
        <w:t xml:space="preserve"> </w:t>
      </w:r>
      <w:r w:rsidRPr="00393071">
        <w:rPr>
          <w:lang w:val="ru-RU"/>
        </w:rPr>
        <w:t>по</w:t>
      </w:r>
      <w:r w:rsidRPr="00141E02">
        <w:rPr>
          <w:lang w:val="ru-RU"/>
        </w:rPr>
        <w:t xml:space="preserve"> </w:t>
      </w:r>
      <w:r w:rsidRPr="00393071">
        <w:rPr>
          <w:lang w:val="ru-RU"/>
        </w:rPr>
        <w:t>морскому</w:t>
      </w:r>
      <w:r w:rsidRPr="00141E02">
        <w:rPr>
          <w:lang w:val="ru-RU"/>
        </w:rPr>
        <w:t xml:space="preserve"> </w:t>
      </w:r>
      <w:r w:rsidRPr="00393071">
        <w:rPr>
          <w:lang w:val="ru-RU"/>
        </w:rPr>
        <w:t>праву</w:t>
      </w:r>
      <w:r w:rsidRPr="00141E02">
        <w:rPr>
          <w:lang w:val="ru-RU"/>
        </w:rPr>
        <w:t xml:space="preserve"> </w:t>
      </w:r>
      <w:r w:rsidRPr="00393071">
        <w:rPr>
          <w:lang w:val="ru-RU"/>
        </w:rPr>
        <w:t>о</w:t>
      </w:r>
      <w:r w:rsidRPr="00141E02">
        <w:rPr>
          <w:lang w:val="ru-RU"/>
        </w:rPr>
        <w:t xml:space="preserve"> </w:t>
      </w:r>
      <w:r w:rsidRPr="00393071">
        <w:rPr>
          <w:lang w:val="ru-RU"/>
        </w:rPr>
        <w:t>сохранении</w:t>
      </w:r>
      <w:r w:rsidRPr="00141E02">
        <w:rPr>
          <w:lang w:val="ru-RU"/>
        </w:rPr>
        <w:t xml:space="preserve"> </w:t>
      </w:r>
      <w:r w:rsidRPr="00393071">
        <w:rPr>
          <w:lang w:val="ru-RU"/>
        </w:rPr>
        <w:t>и</w:t>
      </w:r>
      <w:r>
        <w:rPr>
          <w:lang w:val="ru-RU"/>
        </w:rPr>
        <w:t> </w:t>
      </w:r>
      <w:r w:rsidRPr="00393071">
        <w:rPr>
          <w:lang w:val="ru-RU"/>
        </w:rPr>
        <w:t>устойчивом</w:t>
      </w:r>
      <w:r w:rsidRPr="00141E02">
        <w:rPr>
          <w:lang w:val="ru-RU"/>
        </w:rPr>
        <w:t xml:space="preserve"> </w:t>
      </w:r>
      <w:r w:rsidRPr="00393071">
        <w:rPr>
          <w:lang w:val="ru-RU"/>
        </w:rPr>
        <w:t>использовании</w:t>
      </w:r>
      <w:r w:rsidRPr="00141E02">
        <w:rPr>
          <w:lang w:val="ru-RU"/>
        </w:rPr>
        <w:t xml:space="preserve"> </w:t>
      </w:r>
      <w:r w:rsidRPr="00393071">
        <w:rPr>
          <w:lang w:val="ru-RU"/>
        </w:rPr>
        <w:t>морского</w:t>
      </w:r>
      <w:r w:rsidRPr="00141E02">
        <w:rPr>
          <w:lang w:val="ru-RU"/>
        </w:rPr>
        <w:t xml:space="preserve"> </w:t>
      </w:r>
      <w:r w:rsidRPr="00393071">
        <w:rPr>
          <w:lang w:val="ru-RU"/>
        </w:rPr>
        <w:t>биологического</w:t>
      </w:r>
      <w:r w:rsidRPr="00141E02">
        <w:rPr>
          <w:lang w:val="ru-RU"/>
        </w:rPr>
        <w:t xml:space="preserve"> </w:t>
      </w:r>
      <w:r w:rsidRPr="00393071">
        <w:rPr>
          <w:lang w:val="ru-RU"/>
        </w:rPr>
        <w:t>разнообразия</w:t>
      </w:r>
      <w:r w:rsidRPr="00141E02">
        <w:rPr>
          <w:lang w:val="ru-RU"/>
        </w:rPr>
        <w:t xml:space="preserve"> </w:t>
      </w:r>
      <w:r>
        <w:rPr>
          <w:lang w:val="ru-RU"/>
        </w:rPr>
        <w:t xml:space="preserve">в </w:t>
      </w:r>
      <w:r w:rsidRPr="00EF66E0">
        <w:rPr>
          <w:lang w:val="ru-RU"/>
        </w:rPr>
        <w:t>район</w:t>
      </w:r>
      <w:r>
        <w:rPr>
          <w:lang w:val="ru-RU"/>
        </w:rPr>
        <w:t xml:space="preserve">ах </w:t>
      </w:r>
      <w:r w:rsidRPr="00EF66E0">
        <w:rPr>
          <w:lang w:val="ru-RU"/>
        </w:rPr>
        <w:t>за</w:t>
      </w:r>
      <w:r>
        <w:rPr>
          <w:lang w:val="ru-RU"/>
        </w:rPr>
        <w:t> </w:t>
      </w:r>
      <w:r w:rsidRPr="00EF66E0">
        <w:rPr>
          <w:lang w:val="ru-RU"/>
        </w:rPr>
        <w:t xml:space="preserve">пределами </w:t>
      </w:r>
      <w:r>
        <w:rPr>
          <w:lang w:val="ru-RU"/>
        </w:rPr>
        <w:t xml:space="preserve">действия </w:t>
      </w:r>
      <w:r w:rsidRPr="00EF66E0">
        <w:rPr>
          <w:lang w:val="ru-RU"/>
        </w:rPr>
        <w:t xml:space="preserve">национальной юрисдикции и] другими компетентными международными организациями в целях научно-технического обмена, обеспечивая при этом </w:t>
      </w:r>
      <w:r>
        <w:rPr>
          <w:lang w:val="ru-RU"/>
        </w:rPr>
        <w:t xml:space="preserve">взаимодополняемость </w:t>
      </w:r>
      <w:r w:rsidRPr="00EF66E0">
        <w:rPr>
          <w:lang w:val="ru-RU"/>
        </w:rPr>
        <w:t xml:space="preserve">и избегая ненужного дублирования или ущерба работе, проводимой в рамках Соглашения, в том числе в отношении </w:t>
      </w:r>
      <w:r>
        <w:rPr>
          <w:lang w:val="ru-RU"/>
        </w:rPr>
        <w:t xml:space="preserve">управленческих </w:t>
      </w:r>
      <w:r w:rsidRPr="00EF66E0">
        <w:rPr>
          <w:lang w:val="ru-RU"/>
        </w:rPr>
        <w:t xml:space="preserve">инструментов </w:t>
      </w:r>
      <w:r>
        <w:rPr>
          <w:lang w:val="ru-RU"/>
        </w:rPr>
        <w:t xml:space="preserve">на порайонной основе; </w:t>
      </w:r>
    </w:p>
    <w:p w14:paraId="4D82A965" w14:textId="77777777" w:rsidR="003520D5" w:rsidRPr="00396853" w:rsidRDefault="003520D5" w:rsidP="003520D5">
      <w:pPr>
        <w:pStyle w:val="CBDNormalNumber"/>
        <w:tabs>
          <w:tab w:val="clear" w:pos="567"/>
          <w:tab w:val="clear" w:pos="1134"/>
        </w:tabs>
        <w:ind w:left="1134" w:firstLine="567"/>
        <w:rPr>
          <w:lang w:val="ru-RU"/>
        </w:rPr>
      </w:pPr>
      <w:r w:rsidRPr="00396853">
        <w:rPr>
          <w:lang w:val="ru-RU"/>
        </w:rPr>
        <w:t>[</w:t>
      </w:r>
      <w:r w:rsidRPr="00396853">
        <w:t>c</w:t>
      </w:r>
      <w:r w:rsidRPr="00396853">
        <w:rPr>
          <w:lang w:val="ru-RU"/>
        </w:rPr>
        <w:t>)</w:t>
      </w:r>
      <w:r w:rsidRPr="00396853">
        <w:rPr>
          <w:lang w:val="ru-RU"/>
        </w:rPr>
        <w:tab/>
      </w:r>
      <w:r>
        <w:rPr>
          <w:lang w:val="ru-RU"/>
        </w:rPr>
        <w:t>о</w:t>
      </w:r>
      <w:r w:rsidRPr="00396853">
        <w:rPr>
          <w:lang w:val="ru-RU"/>
        </w:rPr>
        <w:t>бобщить опыт использования информации, содержащейся в описаниях экологически или биологически значимых морских районов, в том числе в рамках усилий по реализации Куньминско-Монреальской глобальной рамочной программы по</w:t>
      </w:r>
      <w:r>
        <w:rPr>
          <w:lang w:val="ru-RU"/>
        </w:rPr>
        <w:t> </w:t>
      </w:r>
      <w:r w:rsidRPr="00396853">
        <w:rPr>
          <w:lang w:val="ru-RU"/>
        </w:rPr>
        <w:t>биоразнообразию [</w:t>
      </w:r>
      <w:r>
        <w:rPr>
          <w:lang w:val="ru-RU"/>
        </w:rPr>
        <w:t xml:space="preserve">, </w:t>
      </w:r>
      <w:r w:rsidRPr="00396853">
        <w:rPr>
          <w:lang w:val="ru-RU"/>
        </w:rPr>
        <w:t xml:space="preserve">Соглашения о морском биологическом разнообразии </w:t>
      </w:r>
      <w:r>
        <w:rPr>
          <w:lang w:val="ru-RU"/>
        </w:rPr>
        <w:t xml:space="preserve">в </w:t>
      </w:r>
      <w:r w:rsidRPr="00396853">
        <w:rPr>
          <w:lang w:val="ru-RU"/>
        </w:rPr>
        <w:t>район</w:t>
      </w:r>
      <w:r>
        <w:rPr>
          <w:lang w:val="ru-RU"/>
        </w:rPr>
        <w:t xml:space="preserve">ах </w:t>
      </w:r>
      <w:r w:rsidRPr="00396853">
        <w:rPr>
          <w:lang w:val="ru-RU"/>
        </w:rPr>
        <w:t>за</w:t>
      </w:r>
      <w:r>
        <w:rPr>
          <w:lang w:val="ru-RU"/>
        </w:rPr>
        <w:t> </w:t>
      </w:r>
      <w:r w:rsidRPr="00396853">
        <w:rPr>
          <w:lang w:val="ru-RU"/>
        </w:rPr>
        <w:t xml:space="preserve">пределами </w:t>
      </w:r>
      <w:r>
        <w:rPr>
          <w:lang w:val="ru-RU"/>
        </w:rPr>
        <w:t xml:space="preserve">действия </w:t>
      </w:r>
      <w:r w:rsidRPr="00396853">
        <w:rPr>
          <w:lang w:val="ru-RU"/>
        </w:rPr>
        <w:t xml:space="preserve">национальной юрисдикции] и других соответствующих международных соглашений и </w:t>
      </w:r>
      <w:r>
        <w:rPr>
          <w:lang w:val="ru-RU"/>
        </w:rPr>
        <w:t>структур</w:t>
      </w:r>
      <w:r w:rsidRPr="00396853">
        <w:rPr>
          <w:lang w:val="ru-RU"/>
        </w:rPr>
        <w:t xml:space="preserve">, и представить эту информацию </w:t>
      </w:r>
      <w:r>
        <w:rPr>
          <w:lang w:val="ru-RU"/>
        </w:rPr>
        <w:t>на одном из </w:t>
      </w:r>
      <w:r w:rsidRPr="00396853">
        <w:rPr>
          <w:lang w:val="ru-RU"/>
        </w:rPr>
        <w:t>будущ</w:t>
      </w:r>
      <w:r>
        <w:rPr>
          <w:lang w:val="ru-RU"/>
        </w:rPr>
        <w:t>их совещаний</w:t>
      </w:r>
      <w:r w:rsidRPr="00396853">
        <w:rPr>
          <w:lang w:val="ru-RU"/>
        </w:rPr>
        <w:t xml:space="preserve"> </w:t>
      </w:r>
      <w:r>
        <w:rPr>
          <w:lang w:val="ru-RU"/>
        </w:rPr>
        <w:t>Вспомогательного органа по научным, техническим и технологическим консультациям</w:t>
      </w:r>
      <w:r w:rsidRPr="00396853">
        <w:rPr>
          <w:lang w:val="ru-RU"/>
        </w:rPr>
        <w:t>;]</w:t>
      </w:r>
    </w:p>
    <w:p w14:paraId="28A959BD" w14:textId="77777777" w:rsidR="003520D5" w:rsidRPr="00FE392E" w:rsidRDefault="003520D5" w:rsidP="003520D5">
      <w:pPr>
        <w:pStyle w:val="CBDNormalNumber"/>
        <w:keepNext/>
        <w:tabs>
          <w:tab w:val="clear" w:pos="567"/>
        </w:tabs>
        <w:ind w:left="1134"/>
        <w:rPr>
          <w:b/>
          <w:bCs/>
          <w:sz w:val="24"/>
          <w:szCs w:val="24"/>
          <w:lang w:val="ru-RU"/>
        </w:rPr>
      </w:pPr>
      <w:r w:rsidRPr="003C0E59">
        <w:rPr>
          <w:b/>
          <w:bCs/>
          <w:sz w:val="24"/>
          <w:szCs w:val="24"/>
        </w:rPr>
        <w:t>II</w:t>
      </w:r>
      <w:r w:rsidRPr="00FE392E">
        <w:rPr>
          <w:b/>
          <w:bCs/>
          <w:sz w:val="24"/>
          <w:szCs w:val="24"/>
          <w:lang w:val="ru-RU"/>
        </w:rPr>
        <w:br/>
      </w:r>
      <w:r w:rsidRPr="00393071">
        <w:rPr>
          <w:b/>
          <w:bCs/>
          <w:sz w:val="24"/>
          <w:szCs w:val="24"/>
          <w:lang w:val="ru-RU"/>
        </w:rPr>
        <w:t>Сохранение и устойчивое использование морского и прибрежного биоразнообразия</w:t>
      </w:r>
    </w:p>
    <w:p w14:paraId="03E47D88" w14:textId="77777777" w:rsidR="003520D5" w:rsidRPr="00FE392E" w:rsidRDefault="003520D5" w:rsidP="003520D5">
      <w:pPr>
        <w:pStyle w:val="CBDNormalNumber"/>
        <w:tabs>
          <w:tab w:val="clear" w:pos="567"/>
        </w:tabs>
        <w:ind w:left="1134" w:firstLine="567"/>
        <w:rPr>
          <w:lang w:val="ru-RU"/>
        </w:rPr>
      </w:pPr>
      <w:r w:rsidRPr="00776AB6">
        <w:rPr>
          <w:lang w:val="ru-RU"/>
        </w:rPr>
        <w:t>10</w:t>
      </w:r>
      <w:r w:rsidRPr="00FE392E">
        <w:rPr>
          <w:lang w:val="ru-RU"/>
        </w:rPr>
        <w:t>.</w:t>
      </w:r>
      <w:r w:rsidRPr="00FE392E">
        <w:rPr>
          <w:lang w:val="ru-RU"/>
        </w:rPr>
        <w:tab/>
        <w:t>[</w:t>
      </w:r>
      <w:r w:rsidRPr="00393071">
        <w:rPr>
          <w:i/>
          <w:iCs/>
          <w:lang w:val="ru-RU"/>
        </w:rPr>
        <w:t>приветствует</w:t>
      </w:r>
      <w:r w:rsidRPr="00393071">
        <w:rPr>
          <w:lang w:val="ru-RU"/>
        </w:rPr>
        <w:t xml:space="preserve"> </w:t>
      </w:r>
      <w:r w:rsidRPr="00FE392E">
        <w:rPr>
          <w:i/>
          <w:lang w:val="ru-RU"/>
        </w:rPr>
        <w:t xml:space="preserve">с </w:t>
      </w:r>
      <w:proofErr w:type="gramStart"/>
      <w:r>
        <w:rPr>
          <w:i/>
          <w:lang w:val="ru-RU"/>
        </w:rPr>
        <w:t>признательностью</w:t>
      </w:r>
      <w:r w:rsidRPr="00FE392E">
        <w:rPr>
          <w:lang w:val="ru-RU"/>
        </w:rPr>
        <w:t>][</w:t>
      </w:r>
      <w:proofErr w:type="gramEnd"/>
      <w:r w:rsidRPr="00FE392E">
        <w:rPr>
          <w:i/>
          <w:lang w:val="ru-RU"/>
        </w:rPr>
        <w:t>принимает к сведению</w:t>
      </w:r>
      <w:r w:rsidRPr="00FE392E">
        <w:rPr>
          <w:lang w:val="ru-RU"/>
        </w:rPr>
        <w:t>]</w:t>
      </w:r>
      <w:r>
        <w:rPr>
          <w:lang w:val="ru-RU"/>
        </w:rPr>
        <w:t xml:space="preserve"> </w:t>
      </w:r>
      <w:r w:rsidRPr="00393071">
        <w:rPr>
          <w:lang w:val="ru-RU"/>
        </w:rPr>
        <w:t>вступление в</w:t>
      </w:r>
      <w:r>
        <w:rPr>
          <w:lang w:val="ru-RU"/>
        </w:rPr>
        <w:t> </w:t>
      </w:r>
      <w:r w:rsidRPr="00393071">
        <w:rPr>
          <w:lang w:val="ru-RU"/>
        </w:rPr>
        <w:t xml:space="preserve">силу </w:t>
      </w:r>
      <w:r>
        <w:rPr>
          <w:lang w:val="ru-RU"/>
        </w:rPr>
        <w:t xml:space="preserve">17 января 2026 года </w:t>
      </w:r>
      <w:r w:rsidRPr="00393071">
        <w:rPr>
          <w:lang w:val="ru-RU"/>
        </w:rPr>
        <w:t>Соглашения на</w:t>
      </w:r>
      <w:r w:rsidRPr="00141E02">
        <w:rPr>
          <w:lang w:val="ru-RU"/>
        </w:rPr>
        <w:t xml:space="preserve"> </w:t>
      </w:r>
      <w:r w:rsidRPr="00393071">
        <w:rPr>
          <w:lang w:val="ru-RU"/>
        </w:rPr>
        <w:t>базе</w:t>
      </w:r>
      <w:r w:rsidRPr="00141E02">
        <w:rPr>
          <w:lang w:val="ru-RU"/>
        </w:rPr>
        <w:t xml:space="preserve"> </w:t>
      </w:r>
      <w:r w:rsidRPr="00393071">
        <w:rPr>
          <w:lang w:val="ru-RU"/>
        </w:rPr>
        <w:t>Конвенции</w:t>
      </w:r>
      <w:r w:rsidRPr="00141E02">
        <w:rPr>
          <w:lang w:val="ru-RU"/>
        </w:rPr>
        <w:t xml:space="preserve"> </w:t>
      </w:r>
      <w:r w:rsidRPr="00393071">
        <w:rPr>
          <w:lang w:val="ru-RU"/>
        </w:rPr>
        <w:t>Организации</w:t>
      </w:r>
      <w:r w:rsidRPr="00141E02">
        <w:rPr>
          <w:lang w:val="ru-RU"/>
        </w:rPr>
        <w:t xml:space="preserve"> </w:t>
      </w:r>
      <w:r w:rsidRPr="00393071">
        <w:rPr>
          <w:lang w:val="ru-RU"/>
        </w:rPr>
        <w:t>Объединенных</w:t>
      </w:r>
      <w:r w:rsidRPr="00141E02">
        <w:rPr>
          <w:lang w:val="ru-RU"/>
        </w:rPr>
        <w:t xml:space="preserve"> </w:t>
      </w:r>
      <w:r w:rsidRPr="00393071">
        <w:rPr>
          <w:lang w:val="ru-RU"/>
        </w:rPr>
        <w:t>Наций</w:t>
      </w:r>
      <w:r w:rsidRPr="00141E02">
        <w:rPr>
          <w:lang w:val="ru-RU"/>
        </w:rPr>
        <w:t xml:space="preserve"> </w:t>
      </w:r>
      <w:r w:rsidRPr="00393071">
        <w:rPr>
          <w:lang w:val="ru-RU"/>
        </w:rPr>
        <w:t>по</w:t>
      </w:r>
      <w:r w:rsidRPr="00141E02">
        <w:rPr>
          <w:lang w:val="ru-RU"/>
        </w:rPr>
        <w:t xml:space="preserve"> </w:t>
      </w:r>
      <w:r w:rsidRPr="00393071">
        <w:rPr>
          <w:lang w:val="ru-RU"/>
        </w:rPr>
        <w:t>морскому</w:t>
      </w:r>
      <w:r w:rsidRPr="00141E02">
        <w:rPr>
          <w:lang w:val="ru-RU"/>
        </w:rPr>
        <w:t xml:space="preserve"> </w:t>
      </w:r>
      <w:r w:rsidRPr="00393071">
        <w:rPr>
          <w:lang w:val="ru-RU"/>
        </w:rPr>
        <w:t>праву</w:t>
      </w:r>
      <w:r w:rsidRPr="00141E02">
        <w:rPr>
          <w:lang w:val="ru-RU"/>
        </w:rPr>
        <w:t xml:space="preserve"> </w:t>
      </w:r>
      <w:r w:rsidRPr="00393071">
        <w:rPr>
          <w:lang w:val="ru-RU"/>
        </w:rPr>
        <w:t>о</w:t>
      </w:r>
      <w:r w:rsidRPr="00141E02">
        <w:rPr>
          <w:lang w:val="ru-RU"/>
        </w:rPr>
        <w:t xml:space="preserve"> </w:t>
      </w:r>
      <w:r w:rsidRPr="00393071">
        <w:rPr>
          <w:lang w:val="ru-RU"/>
        </w:rPr>
        <w:t>сохранении</w:t>
      </w:r>
      <w:r w:rsidRPr="00141E02">
        <w:rPr>
          <w:lang w:val="ru-RU"/>
        </w:rPr>
        <w:t xml:space="preserve"> </w:t>
      </w:r>
      <w:r w:rsidRPr="00393071">
        <w:rPr>
          <w:lang w:val="ru-RU"/>
        </w:rPr>
        <w:t>и</w:t>
      </w:r>
      <w:r>
        <w:rPr>
          <w:lang w:val="ru-RU"/>
        </w:rPr>
        <w:t> </w:t>
      </w:r>
      <w:r w:rsidRPr="00393071">
        <w:rPr>
          <w:lang w:val="ru-RU"/>
        </w:rPr>
        <w:t>устойчивом</w:t>
      </w:r>
      <w:r w:rsidRPr="00141E02">
        <w:rPr>
          <w:lang w:val="ru-RU"/>
        </w:rPr>
        <w:t xml:space="preserve"> </w:t>
      </w:r>
      <w:r w:rsidRPr="00393071">
        <w:rPr>
          <w:lang w:val="ru-RU"/>
        </w:rPr>
        <w:t>использовании</w:t>
      </w:r>
      <w:r w:rsidRPr="00141E02">
        <w:rPr>
          <w:lang w:val="ru-RU"/>
        </w:rPr>
        <w:t xml:space="preserve"> </w:t>
      </w:r>
      <w:r w:rsidRPr="00393071">
        <w:rPr>
          <w:lang w:val="ru-RU"/>
        </w:rPr>
        <w:t>морского</w:t>
      </w:r>
      <w:r w:rsidRPr="00141E02">
        <w:rPr>
          <w:lang w:val="ru-RU"/>
        </w:rPr>
        <w:t xml:space="preserve"> </w:t>
      </w:r>
      <w:r w:rsidRPr="00393071">
        <w:rPr>
          <w:lang w:val="ru-RU"/>
        </w:rPr>
        <w:t>биологического</w:t>
      </w:r>
      <w:r w:rsidRPr="00141E02">
        <w:rPr>
          <w:lang w:val="ru-RU"/>
        </w:rPr>
        <w:t xml:space="preserve"> </w:t>
      </w:r>
      <w:r w:rsidRPr="00393071">
        <w:rPr>
          <w:lang w:val="ru-RU"/>
        </w:rPr>
        <w:t>разнообразия</w:t>
      </w:r>
      <w:r w:rsidRPr="00141E02">
        <w:rPr>
          <w:lang w:val="ru-RU"/>
        </w:rPr>
        <w:t xml:space="preserve"> </w:t>
      </w:r>
      <w:r w:rsidRPr="00393071">
        <w:rPr>
          <w:lang w:val="ru-RU"/>
        </w:rPr>
        <w:t>в районах за пределами действия национальной юрисдикции</w:t>
      </w:r>
      <w:r w:rsidRPr="00FE392E">
        <w:rPr>
          <w:lang w:val="ru-RU"/>
        </w:rPr>
        <w:t>;</w:t>
      </w:r>
    </w:p>
    <w:p w14:paraId="6FB08406" w14:textId="77777777" w:rsidR="003520D5" w:rsidRPr="00EF66E0" w:rsidRDefault="003520D5" w:rsidP="003520D5">
      <w:pPr>
        <w:pStyle w:val="CBDNormalNumber"/>
        <w:tabs>
          <w:tab w:val="clear" w:pos="567"/>
        </w:tabs>
        <w:ind w:left="1134" w:firstLine="567"/>
        <w:rPr>
          <w:lang w:val="ru-RU"/>
        </w:rPr>
      </w:pPr>
      <w:r w:rsidRPr="002E657E">
        <w:rPr>
          <w:lang w:val="ru-RU"/>
        </w:rPr>
        <w:t>1</w:t>
      </w:r>
      <w:r w:rsidRPr="00776AB6">
        <w:rPr>
          <w:lang w:val="ru-RU"/>
        </w:rPr>
        <w:t>1</w:t>
      </w:r>
      <w:r w:rsidRPr="002E657E">
        <w:rPr>
          <w:lang w:val="ru-RU"/>
        </w:rPr>
        <w:t>.</w:t>
      </w:r>
      <w:r w:rsidRPr="002E657E">
        <w:rPr>
          <w:lang w:val="ru-RU"/>
        </w:rPr>
        <w:tab/>
      </w:r>
      <w:r w:rsidRPr="00393071">
        <w:rPr>
          <w:i/>
          <w:iCs/>
          <w:lang w:val="ru-RU"/>
        </w:rPr>
        <w:t>выражает</w:t>
      </w:r>
      <w:r w:rsidRPr="00393071">
        <w:rPr>
          <w:lang w:val="ru-RU"/>
        </w:rPr>
        <w:t xml:space="preserve"> признательность правительствам Германии, Ирландии, Норвегии и Швеции за их финансовую поддержку </w:t>
      </w:r>
      <w:r>
        <w:rPr>
          <w:lang w:val="ru-RU"/>
        </w:rPr>
        <w:t>при проведении</w:t>
      </w:r>
      <w:r w:rsidRPr="00393071">
        <w:rPr>
          <w:lang w:val="ru-RU"/>
        </w:rPr>
        <w:t xml:space="preserve"> в Бергене</w:t>
      </w:r>
      <w:r>
        <w:rPr>
          <w:lang w:val="ru-RU"/>
        </w:rPr>
        <w:t xml:space="preserve"> (</w:t>
      </w:r>
      <w:r w:rsidRPr="00393071">
        <w:rPr>
          <w:lang w:val="ru-RU"/>
        </w:rPr>
        <w:t>Норвегия</w:t>
      </w:r>
      <w:r>
        <w:rPr>
          <w:lang w:val="ru-RU"/>
        </w:rPr>
        <w:t>)</w:t>
      </w:r>
      <w:r w:rsidRPr="00393071">
        <w:rPr>
          <w:lang w:val="ru-RU"/>
        </w:rPr>
        <w:t xml:space="preserve">  </w:t>
      </w:r>
      <w:r>
        <w:rPr>
          <w:lang w:val="ru-RU"/>
        </w:rPr>
        <w:t xml:space="preserve">со </w:t>
      </w:r>
      <w:r w:rsidRPr="00393071">
        <w:rPr>
          <w:lang w:val="ru-RU"/>
        </w:rPr>
        <w:t>2</w:t>
      </w:r>
      <w:r>
        <w:rPr>
          <w:lang w:val="ru-RU"/>
        </w:rPr>
        <w:softHyphen/>
        <w:t xml:space="preserve"> по </w:t>
      </w:r>
      <w:r w:rsidRPr="00393071">
        <w:rPr>
          <w:lang w:val="ru-RU"/>
        </w:rPr>
        <w:t>5 декабря 2025 года семинара экспертов по научно-технической работе, осуществляемой в рамках Конвенции о биологическом разнообразии и касающейся морского биоразнообразия в районах за пределами действия национальной юрисдикции</w:t>
      </w:r>
      <w:r>
        <w:rPr>
          <w:lang w:val="ru-RU"/>
        </w:rPr>
        <w:t>, и принимает к сведению  результаты</w:t>
      </w:r>
      <w:r w:rsidRPr="00EF66E0">
        <w:rPr>
          <w:lang w:val="ru-RU"/>
        </w:rPr>
        <w:t xml:space="preserve"> </w:t>
      </w:r>
      <w:r>
        <w:rPr>
          <w:lang w:val="ru-RU"/>
        </w:rPr>
        <w:t>работы</w:t>
      </w:r>
      <w:r w:rsidRPr="00EF66E0">
        <w:rPr>
          <w:lang w:val="ru-RU"/>
        </w:rPr>
        <w:t xml:space="preserve"> </w:t>
      </w:r>
      <w:r>
        <w:rPr>
          <w:lang w:val="ru-RU"/>
        </w:rPr>
        <w:t>семинара</w:t>
      </w:r>
      <w:r w:rsidRPr="00EF66E0">
        <w:rPr>
          <w:lang w:val="ru-RU"/>
        </w:rPr>
        <w:t xml:space="preserve">;  </w:t>
      </w:r>
    </w:p>
    <w:p w14:paraId="61C5CE2B" w14:textId="77777777" w:rsidR="003520D5" w:rsidRPr="00EF66E0" w:rsidRDefault="003520D5" w:rsidP="003520D5">
      <w:pPr>
        <w:pStyle w:val="CBDNormalNumber"/>
        <w:tabs>
          <w:tab w:val="clear" w:pos="567"/>
        </w:tabs>
        <w:ind w:left="1134" w:firstLine="567"/>
        <w:rPr>
          <w:lang w:val="ru-RU"/>
        </w:rPr>
      </w:pPr>
      <w:r w:rsidRPr="00EF66E0">
        <w:rPr>
          <w:lang w:val="ru-RU"/>
        </w:rPr>
        <w:t>1</w:t>
      </w:r>
      <w:r w:rsidRPr="00776AB6">
        <w:rPr>
          <w:lang w:val="ru-RU"/>
        </w:rPr>
        <w:t>2</w:t>
      </w:r>
      <w:r w:rsidRPr="00EF66E0">
        <w:rPr>
          <w:lang w:val="ru-RU"/>
        </w:rPr>
        <w:t>.</w:t>
      </w:r>
      <w:r w:rsidRPr="00EF66E0">
        <w:rPr>
          <w:lang w:val="ru-RU"/>
        </w:rPr>
        <w:tab/>
      </w:r>
      <w:r w:rsidRPr="00D45EA6">
        <w:rPr>
          <w:i/>
          <w:lang w:val="ru-RU"/>
        </w:rPr>
        <w:t>призывает</w:t>
      </w:r>
      <w:r w:rsidRPr="00EF66E0">
        <w:rPr>
          <w:lang w:val="ru-RU"/>
        </w:rPr>
        <w:t xml:space="preserve"> Стороны и пр</w:t>
      </w:r>
      <w:r>
        <w:rPr>
          <w:lang w:val="ru-RU"/>
        </w:rPr>
        <w:t xml:space="preserve">едлагает </w:t>
      </w:r>
      <w:r w:rsidRPr="00EF66E0">
        <w:rPr>
          <w:lang w:val="ru-RU"/>
        </w:rPr>
        <w:t>правительства</w:t>
      </w:r>
      <w:r>
        <w:rPr>
          <w:lang w:val="ru-RU"/>
        </w:rPr>
        <w:t>м</w:t>
      </w:r>
      <w:r w:rsidRPr="00EF66E0">
        <w:rPr>
          <w:lang w:val="ru-RU"/>
        </w:rPr>
        <w:t xml:space="preserve"> </w:t>
      </w:r>
      <w:r>
        <w:rPr>
          <w:lang w:val="ru-RU"/>
        </w:rPr>
        <w:t xml:space="preserve">других стран </w:t>
      </w:r>
      <w:r w:rsidRPr="00EF66E0">
        <w:rPr>
          <w:lang w:val="ru-RU"/>
        </w:rPr>
        <w:t>и</w:t>
      </w:r>
      <w:r>
        <w:rPr>
          <w:lang w:val="ru-RU"/>
        </w:rPr>
        <w:t> </w:t>
      </w:r>
      <w:r w:rsidRPr="00EF66E0">
        <w:rPr>
          <w:lang w:val="ru-RU"/>
        </w:rPr>
        <w:t>соответствующи</w:t>
      </w:r>
      <w:r>
        <w:rPr>
          <w:lang w:val="ru-RU"/>
        </w:rPr>
        <w:t xml:space="preserve">м организациям, </w:t>
      </w:r>
      <w:r w:rsidRPr="00EF66E0">
        <w:rPr>
          <w:lang w:val="ru-RU"/>
        </w:rPr>
        <w:t>в</w:t>
      </w:r>
      <w:r>
        <w:rPr>
          <w:lang w:val="ru-RU"/>
        </w:rPr>
        <w:t xml:space="preserve"> том числе </w:t>
      </w:r>
      <w:r w:rsidRPr="00EF66E0">
        <w:rPr>
          <w:lang w:val="ru-RU"/>
        </w:rPr>
        <w:t>отве</w:t>
      </w:r>
      <w:r>
        <w:rPr>
          <w:lang w:val="ru-RU"/>
        </w:rPr>
        <w:t xml:space="preserve">чающим за осуществление </w:t>
      </w:r>
      <w:r w:rsidRPr="00D45EA6">
        <w:rPr>
          <w:lang w:val="ru-RU"/>
        </w:rPr>
        <w:lastRenderedPageBreak/>
        <w:t>конвенци</w:t>
      </w:r>
      <w:r>
        <w:rPr>
          <w:lang w:val="ru-RU"/>
        </w:rPr>
        <w:t>й</w:t>
      </w:r>
      <w:r w:rsidRPr="00D45EA6">
        <w:rPr>
          <w:lang w:val="ru-RU"/>
        </w:rPr>
        <w:t xml:space="preserve"> и</w:t>
      </w:r>
      <w:r>
        <w:rPr>
          <w:lang w:val="ru-RU"/>
        </w:rPr>
        <w:t xml:space="preserve"> </w:t>
      </w:r>
      <w:r w:rsidRPr="00D45EA6">
        <w:rPr>
          <w:lang w:val="ru-RU"/>
        </w:rPr>
        <w:t>план</w:t>
      </w:r>
      <w:r>
        <w:rPr>
          <w:lang w:val="ru-RU"/>
        </w:rPr>
        <w:t xml:space="preserve">ов </w:t>
      </w:r>
      <w:r w:rsidRPr="00D45EA6">
        <w:rPr>
          <w:lang w:val="ru-RU"/>
        </w:rPr>
        <w:t>действий по региональным морям</w:t>
      </w:r>
      <w:r>
        <w:rPr>
          <w:lang w:val="ru-RU"/>
        </w:rPr>
        <w:t>, а также</w:t>
      </w:r>
      <w:r w:rsidRPr="00EF66E0">
        <w:rPr>
          <w:lang w:val="ru-RU"/>
        </w:rPr>
        <w:t xml:space="preserve"> региональны</w:t>
      </w:r>
      <w:r>
        <w:rPr>
          <w:lang w:val="ru-RU"/>
        </w:rPr>
        <w:t>м</w:t>
      </w:r>
      <w:r w:rsidRPr="00EF66E0">
        <w:rPr>
          <w:lang w:val="ru-RU"/>
        </w:rPr>
        <w:t xml:space="preserve"> рыб</w:t>
      </w:r>
      <w:r>
        <w:rPr>
          <w:lang w:val="ru-RU"/>
        </w:rPr>
        <w:t xml:space="preserve">охозяйственным </w:t>
      </w:r>
      <w:r w:rsidRPr="00EF66E0">
        <w:rPr>
          <w:lang w:val="ru-RU"/>
        </w:rPr>
        <w:t>организаци</w:t>
      </w:r>
      <w:r>
        <w:rPr>
          <w:lang w:val="ru-RU"/>
        </w:rPr>
        <w:t>ям</w:t>
      </w:r>
      <w:r w:rsidRPr="00EF66E0">
        <w:rPr>
          <w:lang w:val="ru-RU"/>
        </w:rPr>
        <w:t>, укрепл</w:t>
      </w:r>
      <w:r>
        <w:rPr>
          <w:lang w:val="ru-RU"/>
        </w:rPr>
        <w:t xml:space="preserve">ять </w:t>
      </w:r>
      <w:r w:rsidRPr="00EF66E0">
        <w:rPr>
          <w:lang w:val="ru-RU"/>
        </w:rPr>
        <w:t>на</w:t>
      </w:r>
      <w:r>
        <w:rPr>
          <w:lang w:val="ru-RU"/>
        </w:rPr>
        <w:t> </w:t>
      </w:r>
      <w:r w:rsidRPr="00EF66E0">
        <w:rPr>
          <w:lang w:val="ru-RU"/>
        </w:rPr>
        <w:t>глобальном, региональном и</w:t>
      </w:r>
      <w:r>
        <w:rPr>
          <w:lang w:val="ru-RU"/>
        </w:rPr>
        <w:t> </w:t>
      </w:r>
      <w:r w:rsidRPr="00EF66E0">
        <w:rPr>
          <w:lang w:val="ru-RU"/>
        </w:rPr>
        <w:t>национальном уровнях координаци</w:t>
      </w:r>
      <w:r>
        <w:rPr>
          <w:lang w:val="ru-RU"/>
        </w:rPr>
        <w:t>ю</w:t>
      </w:r>
      <w:r w:rsidRPr="00EF66E0">
        <w:rPr>
          <w:lang w:val="ru-RU"/>
        </w:rPr>
        <w:t xml:space="preserve"> и сотрудничеств</w:t>
      </w:r>
      <w:r>
        <w:rPr>
          <w:lang w:val="ru-RU"/>
        </w:rPr>
        <w:t>о по</w:t>
      </w:r>
      <w:r w:rsidRPr="00EF66E0">
        <w:rPr>
          <w:lang w:val="ru-RU"/>
        </w:rPr>
        <w:t xml:space="preserve"> вопроса</w:t>
      </w:r>
      <w:r>
        <w:rPr>
          <w:lang w:val="ru-RU"/>
        </w:rPr>
        <w:t xml:space="preserve">м </w:t>
      </w:r>
      <w:r w:rsidRPr="00EF66E0">
        <w:rPr>
          <w:lang w:val="ru-RU"/>
        </w:rPr>
        <w:t xml:space="preserve">морского биоразнообразия </w:t>
      </w:r>
      <w:r>
        <w:rPr>
          <w:lang w:val="ru-RU"/>
        </w:rPr>
        <w:t xml:space="preserve">в </w:t>
      </w:r>
      <w:r w:rsidRPr="00EF66E0">
        <w:rPr>
          <w:lang w:val="ru-RU"/>
        </w:rPr>
        <w:t>район</w:t>
      </w:r>
      <w:r>
        <w:rPr>
          <w:lang w:val="ru-RU"/>
        </w:rPr>
        <w:t>ах</w:t>
      </w:r>
      <w:r w:rsidRPr="00EF66E0">
        <w:rPr>
          <w:lang w:val="ru-RU"/>
        </w:rPr>
        <w:t xml:space="preserve"> за пределами </w:t>
      </w:r>
      <w:r>
        <w:rPr>
          <w:lang w:val="ru-RU"/>
        </w:rPr>
        <w:t xml:space="preserve">действия </w:t>
      </w:r>
      <w:r w:rsidRPr="00EF66E0">
        <w:rPr>
          <w:lang w:val="ru-RU"/>
        </w:rPr>
        <w:t>национальной юрисдикции</w:t>
      </w:r>
      <w:r>
        <w:rPr>
          <w:lang w:val="ru-RU"/>
        </w:rPr>
        <w:t xml:space="preserve"> с </w:t>
      </w:r>
      <w:r w:rsidRPr="00EF66E0">
        <w:rPr>
          <w:lang w:val="ru-RU"/>
        </w:rPr>
        <w:t xml:space="preserve">[участием </w:t>
      </w:r>
      <w:r>
        <w:rPr>
          <w:lang w:val="ru-RU"/>
        </w:rPr>
        <w:t>субъектов деятельности</w:t>
      </w:r>
      <w:r w:rsidRPr="00EF66E0">
        <w:rPr>
          <w:lang w:val="ru-RU"/>
        </w:rPr>
        <w:t xml:space="preserve">][полным и эффективным участием коренных народов и местных общин, женщин, молодежи и других </w:t>
      </w:r>
      <w:r>
        <w:rPr>
          <w:lang w:val="ru-RU"/>
        </w:rPr>
        <w:t>субъектов деятельности</w:t>
      </w:r>
      <w:r w:rsidRPr="00EF66E0">
        <w:rPr>
          <w:lang w:val="ru-RU"/>
        </w:rPr>
        <w:t>]</w:t>
      </w:r>
      <w:r>
        <w:rPr>
          <w:lang w:val="ru-RU"/>
        </w:rPr>
        <w:t xml:space="preserve">; </w:t>
      </w:r>
    </w:p>
    <w:p w14:paraId="7C83285A" w14:textId="77777777" w:rsidR="003520D5" w:rsidRPr="00862CDE" w:rsidRDefault="003520D5" w:rsidP="003520D5">
      <w:pPr>
        <w:pStyle w:val="CBDNormalNumber"/>
        <w:tabs>
          <w:tab w:val="clear" w:pos="567"/>
        </w:tabs>
        <w:ind w:left="1134" w:firstLine="567"/>
        <w:rPr>
          <w:lang w:val="ru-RU"/>
        </w:rPr>
      </w:pPr>
      <w:r w:rsidRPr="00EF66E0">
        <w:rPr>
          <w:lang w:val="ru-RU"/>
        </w:rPr>
        <w:t>1</w:t>
      </w:r>
      <w:r w:rsidRPr="00776AB6">
        <w:rPr>
          <w:lang w:val="ru-RU"/>
        </w:rPr>
        <w:t>3</w:t>
      </w:r>
      <w:r w:rsidRPr="00EF66E0">
        <w:rPr>
          <w:lang w:val="ru-RU"/>
        </w:rPr>
        <w:t>.</w:t>
      </w:r>
      <w:r w:rsidRPr="00EF66E0">
        <w:rPr>
          <w:lang w:val="ru-RU"/>
        </w:rPr>
        <w:tab/>
      </w:r>
      <w:r w:rsidRPr="00D45EA6">
        <w:rPr>
          <w:i/>
          <w:lang w:val="ru-RU"/>
        </w:rPr>
        <w:t>также призывает</w:t>
      </w:r>
      <w:r w:rsidRPr="00EF66E0">
        <w:rPr>
          <w:lang w:val="ru-RU"/>
        </w:rPr>
        <w:t xml:space="preserve"> Стороны и пр</w:t>
      </w:r>
      <w:r>
        <w:rPr>
          <w:lang w:val="ru-RU"/>
        </w:rPr>
        <w:t>едлагает правительствам других стран</w:t>
      </w:r>
      <w:r w:rsidRPr="00EF66E0">
        <w:rPr>
          <w:lang w:val="ru-RU"/>
        </w:rPr>
        <w:t xml:space="preserve"> и</w:t>
      </w:r>
      <w:r>
        <w:rPr>
          <w:lang w:val="ru-RU"/>
        </w:rPr>
        <w:t> </w:t>
      </w:r>
      <w:r w:rsidRPr="00EF66E0">
        <w:rPr>
          <w:lang w:val="ru-RU"/>
        </w:rPr>
        <w:t>организаци</w:t>
      </w:r>
      <w:r>
        <w:rPr>
          <w:lang w:val="ru-RU"/>
        </w:rPr>
        <w:t>ям</w:t>
      </w:r>
      <w:r w:rsidRPr="00EF66E0">
        <w:rPr>
          <w:lang w:val="ru-RU"/>
        </w:rPr>
        <w:t>, обладающи</w:t>
      </w:r>
      <w:r>
        <w:rPr>
          <w:lang w:val="ru-RU"/>
        </w:rPr>
        <w:t>м</w:t>
      </w:r>
      <w:r w:rsidRPr="00EF66E0">
        <w:rPr>
          <w:lang w:val="ru-RU"/>
        </w:rPr>
        <w:t xml:space="preserve"> компетенцией в областях</w:t>
      </w:r>
      <w:r>
        <w:rPr>
          <w:lang w:val="ru-RU"/>
        </w:rPr>
        <w:t xml:space="preserve"> </w:t>
      </w:r>
      <w:r w:rsidRPr="00EF66E0">
        <w:rPr>
          <w:lang w:val="ru-RU"/>
        </w:rPr>
        <w:t>за предел</w:t>
      </w:r>
      <w:r>
        <w:rPr>
          <w:lang w:val="ru-RU"/>
        </w:rPr>
        <w:t>ами действия на</w:t>
      </w:r>
      <w:r w:rsidRPr="00EF66E0">
        <w:rPr>
          <w:lang w:val="ru-RU"/>
        </w:rPr>
        <w:t>циональной юрисдикции, использовать</w:t>
      </w:r>
      <w:r>
        <w:rPr>
          <w:lang w:val="ru-RU"/>
        </w:rPr>
        <w:t xml:space="preserve"> сообразно обстоятельствам </w:t>
      </w:r>
      <w:r w:rsidRPr="00EF66E0">
        <w:rPr>
          <w:lang w:val="ru-RU"/>
        </w:rPr>
        <w:t xml:space="preserve">и в соответствии со своими </w:t>
      </w:r>
      <w:r>
        <w:rPr>
          <w:lang w:val="ru-RU"/>
        </w:rPr>
        <w:t xml:space="preserve">соответствующими </w:t>
      </w:r>
      <w:r w:rsidRPr="00EF66E0">
        <w:rPr>
          <w:lang w:val="ru-RU"/>
        </w:rPr>
        <w:t>мандатами и сферами юрисдикци</w:t>
      </w:r>
      <w:r>
        <w:rPr>
          <w:lang w:val="ru-RU"/>
        </w:rPr>
        <w:t>и</w:t>
      </w:r>
      <w:r w:rsidRPr="002C3297">
        <w:rPr>
          <w:lang w:val="ru-RU"/>
        </w:rPr>
        <w:t xml:space="preserve"> </w:t>
      </w:r>
      <w:r w:rsidRPr="00EF66E0">
        <w:rPr>
          <w:lang w:val="ru-RU"/>
        </w:rPr>
        <w:t xml:space="preserve">широкий спектр инструментов, руководящих принципов и опыта, </w:t>
      </w:r>
      <w:r>
        <w:rPr>
          <w:lang w:val="ru-RU"/>
        </w:rPr>
        <w:t>накопленных</w:t>
      </w:r>
      <w:r w:rsidRPr="00EF66E0">
        <w:rPr>
          <w:lang w:val="ru-RU"/>
        </w:rPr>
        <w:t xml:space="preserve"> в рамках Конвенции, в</w:t>
      </w:r>
      <w:r>
        <w:rPr>
          <w:lang w:val="ru-RU"/>
        </w:rPr>
        <w:t> </w:t>
      </w:r>
      <w:r w:rsidRPr="00EF66E0">
        <w:rPr>
          <w:lang w:val="ru-RU"/>
        </w:rPr>
        <w:t>своей работе по сохранению и устойчивому использованию морского биоразнообразия районов</w:t>
      </w:r>
      <w:r>
        <w:rPr>
          <w:lang w:val="ru-RU"/>
        </w:rPr>
        <w:t xml:space="preserve"> </w:t>
      </w:r>
      <w:r w:rsidRPr="00EF66E0">
        <w:rPr>
          <w:lang w:val="ru-RU"/>
        </w:rPr>
        <w:t>за предел</w:t>
      </w:r>
      <w:r>
        <w:rPr>
          <w:lang w:val="ru-RU"/>
        </w:rPr>
        <w:t>ами</w:t>
      </w:r>
      <w:r w:rsidRPr="00EF66E0">
        <w:rPr>
          <w:lang w:val="ru-RU"/>
        </w:rPr>
        <w:t xml:space="preserve"> </w:t>
      </w:r>
      <w:r>
        <w:rPr>
          <w:lang w:val="ru-RU"/>
        </w:rPr>
        <w:t>действия нац</w:t>
      </w:r>
      <w:r w:rsidRPr="00EF66E0">
        <w:rPr>
          <w:lang w:val="ru-RU"/>
        </w:rPr>
        <w:t xml:space="preserve">иональной юрисдикции, [например, при выполнении Соглашения о морском биологическом разнообразии </w:t>
      </w:r>
      <w:r>
        <w:rPr>
          <w:lang w:val="ru-RU"/>
        </w:rPr>
        <w:t>в </w:t>
      </w:r>
      <w:r w:rsidRPr="00EF66E0">
        <w:rPr>
          <w:lang w:val="ru-RU"/>
        </w:rPr>
        <w:t>район</w:t>
      </w:r>
      <w:r>
        <w:rPr>
          <w:lang w:val="ru-RU"/>
        </w:rPr>
        <w:t xml:space="preserve">ах </w:t>
      </w:r>
      <w:r w:rsidRPr="00EF66E0">
        <w:rPr>
          <w:lang w:val="ru-RU"/>
        </w:rPr>
        <w:t>за предел</w:t>
      </w:r>
      <w:r>
        <w:rPr>
          <w:lang w:val="ru-RU"/>
        </w:rPr>
        <w:t>ами действия</w:t>
      </w:r>
      <w:r w:rsidRPr="00EF66E0">
        <w:rPr>
          <w:lang w:val="ru-RU"/>
        </w:rPr>
        <w:t xml:space="preserve"> национальной юрисдикции</w:t>
      </w:r>
      <w:r>
        <w:rPr>
          <w:lang w:val="ru-RU"/>
        </w:rPr>
        <w:t xml:space="preserve">, </w:t>
      </w:r>
      <w:r w:rsidRPr="00EF66E0">
        <w:rPr>
          <w:lang w:val="ru-RU"/>
        </w:rPr>
        <w:t>]в том числе в работе по</w:t>
      </w:r>
      <w:r>
        <w:rPr>
          <w:lang w:val="ru-RU"/>
        </w:rPr>
        <w:t xml:space="preserve"> содействию </w:t>
      </w:r>
      <w:r w:rsidRPr="00EF66E0">
        <w:rPr>
          <w:lang w:val="ru-RU"/>
        </w:rPr>
        <w:t>наращивани</w:t>
      </w:r>
      <w:r>
        <w:rPr>
          <w:lang w:val="ru-RU"/>
        </w:rPr>
        <w:t>ю</w:t>
      </w:r>
      <w:r w:rsidRPr="00EF66E0">
        <w:rPr>
          <w:lang w:val="ru-RU"/>
        </w:rPr>
        <w:t xml:space="preserve"> потенциала, научно-техническо</w:t>
      </w:r>
      <w:r>
        <w:rPr>
          <w:lang w:val="ru-RU"/>
        </w:rPr>
        <w:t xml:space="preserve">му </w:t>
      </w:r>
      <w:r w:rsidRPr="00EF66E0">
        <w:rPr>
          <w:lang w:val="ru-RU"/>
        </w:rPr>
        <w:t>сотрудничеств</w:t>
      </w:r>
      <w:r>
        <w:rPr>
          <w:lang w:val="ru-RU"/>
        </w:rPr>
        <w:t>у</w:t>
      </w:r>
      <w:r w:rsidRPr="00EF66E0">
        <w:rPr>
          <w:lang w:val="ru-RU"/>
        </w:rPr>
        <w:t xml:space="preserve"> и</w:t>
      </w:r>
      <w:r>
        <w:rPr>
          <w:lang w:val="ru-RU"/>
        </w:rPr>
        <w:t> </w:t>
      </w:r>
      <w:r w:rsidRPr="00EF66E0">
        <w:rPr>
          <w:lang w:val="ru-RU"/>
        </w:rPr>
        <w:t>передач</w:t>
      </w:r>
      <w:r>
        <w:rPr>
          <w:lang w:val="ru-RU"/>
        </w:rPr>
        <w:t>е</w:t>
      </w:r>
      <w:r w:rsidRPr="00EF66E0">
        <w:rPr>
          <w:lang w:val="ru-RU"/>
        </w:rPr>
        <w:t xml:space="preserve"> технологий, не </w:t>
      </w:r>
      <w:r>
        <w:rPr>
          <w:lang w:val="ru-RU"/>
        </w:rPr>
        <w:t xml:space="preserve">вмешиваясь в </w:t>
      </w:r>
      <w:r w:rsidRPr="00EF66E0">
        <w:rPr>
          <w:lang w:val="ru-RU"/>
        </w:rPr>
        <w:t>работ</w:t>
      </w:r>
      <w:r>
        <w:rPr>
          <w:lang w:val="ru-RU"/>
        </w:rPr>
        <w:t>у</w:t>
      </w:r>
      <w:r w:rsidRPr="00EF66E0">
        <w:rPr>
          <w:lang w:val="ru-RU"/>
        </w:rPr>
        <w:t>, проводим</w:t>
      </w:r>
      <w:r>
        <w:rPr>
          <w:lang w:val="ru-RU"/>
        </w:rPr>
        <w:t>ую в рамках этих</w:t>
      </w:r>
      <w:r w:rsidRPr="00EF66E0">
        <w:rPr>
          <w:lang w:val="ru-RU"/>
        </w:rPr>
        <w:t xml:space="preserve"> организаци</w:t>
      </w:r>
      <w:r>
        <w:rPr>
          <w:lang w:val="ru-RU"/>
        </w:rPr>
        <w:t xml:space="preserve">й и </w:t>
      </w:r>
      <w:r w:rsidRPr="00EF66E0">
        <w:rPr>
          <w:lang w:val="ru-RU"/>
        </w:rPr>
        <w:t>соответствующих проце</w:t>
      </w:r>
      <w:r>
        <w:rPr>
          <w:lang w:val="ru-RU"/>
        </w:rPr>
        <w:t>ссов</w:t>
      </w:r>
      <w:r w:rsidRPr="00EF66E0">
        <w:rPr>
          <w:lang w:val="ru-RU"/>
        </w:rPr>
        <w:t xml:space="preserve">, </w:t>
      </w:r>
      <w:r>
        <w:rPr>
          <w:lang w:val="ru-RU"/>
        </w:rPr>
        <w:t xml:space="preserve">стремясь к синергии </w:t>
      </w:r>
      <w:r w:rsidRPr="00EF66E0">
        <w:rPr>
          <w:lang w:val="ru-RU"/>
        </w:rPr>
        <w:t xml:space="preserve">и избегая дублирования </w:t>
      </w:r>
      <w:r>
        <w:rPr>
          <w:lang w:val="ru-RU"/>
        </w:rPr>
        <w:t xml:space="preserve">усилий; </w:t>
      </w:r>
    </w:p>
    <w:p w14:paraId="4EAFF1A4" w14:textId="77777777" w:rsidR="003520D5" w:rsidRDefault="003520D5" w:rsidP="003520D5">
      <w:pPr>
        <w:pStyle w:val="CBDNormalNumber"/>
        <w:tabs>
          <w:tab w:val="clear" w:pos="567"/>
        </w:tabs>
        <w:ind w:left="1134" w:firstLine="567"/>
        <w:rPr>
          <w:lang w:val="ru-RU"/>
        </w:rPr>
      </w:pPr>
      <w:r w:rsidRPr="00EF66E0">
        <w:rPr>
          <w:lang w:val="ru-RU"/>
        </w:rPr>
        <w:t>1</w:t>
      </w:r>
      <w:r w:rsidRPr="00776AB6">
        <w:rPr>
          <w:lang w:val="ru-RU"/>
        </w:rPr>
        <w:t>4</w:t>
      </w:r>
      <w:r w:rsidRPr="00EF66E0">
        <w:rPr>
          <w:lang w:val="ru-RU"/>
        </w:rPr>
        <w:t>.</w:t>
      </w:r>
      <w:r w:rsidRPr="00EF66E0">
        <w:rPr>
          <w:lang w:val="ru-RU"/>
        </w:rPr>
        <w:tab/>
      </w:r>
      <w:r w:rsidRPr="002C3297">
        <w:rPr>
          <w:i/>
          <w:lang w:val="ru-RU"/>
        </w:rPr>
        <w:t>отмеч</w:t>
      </w:r>
      <w:r>
        <w:rPr>
          <w:i/>
          <w:lang w:val="ru-RU"/>
        </w:rPr>
        <w:t>а</w:t>
      </w:r>
      <w:r w:rsidRPr="002C3297">
        <w:rPr>
          <w:i/>
          <w:lang w:val="ru-RU"/>
        </w:rPr>
        <w:t>ет</w:t>
      </w:r>
      <w:r>
        <w:rPr>
          <w:lang w:val="ru-RU"/>
        </w:rPr>
        <w:t xml:space="preserve"> </w:t>
      </w:r>
      <w:r w:rsidRPr="002C3297">
        <w:rPr>
          <w:lang w:val="ru-RU"/>
        </w:rPr>
        <w:t>с озабоченностью</w:t>
      </w:r>
      <w:r w:rsidRPr="00EF66E0">
        <w:rPr>
          <w:lang w:val="ru-RU"/>
        </w:rPr>
        <w:t xml:space="preserve"> выводы глобального доклада о коллективном прогрессе в реализации </w:t>
      </w:r>
      <w:r>
        <w:rPr>
          <w:lang w:val="ru-RU"/>
        </w:rPr>
        <w:t>Р</w:t>
      </w:r>
      <w:r w:rsidRPr="00EF66E0">
        <w:rPr>
          <w:lang w:val="ru-RU"/>
        </w:rPr>
        <w:t>амочной программы, которые показывают, что морским и</w:t>
      </w:r>
      <w:r>
        <w:rPr>
          <w:lang w:val="ru-RU"/>
        </w:rPr>
        <w:t> </w:t>
      </w:r>
      <w:r w:rsidRPr="00EF66E0">
        <w:rPr>
          <w:lang w:val="ru-RU"/>
        </w:rPr>
        <w:t>прибрежным экосистемам постоянно уделяется меньше внимания, чем наземным экосистемам [и тот факт, что значительная часть представленн</w:t>
      </w:r>
      <w:r>
        <w:rPr>
          <w:lang w:val="ru-RU"/>
        </w:rPr>
        <w:t xml:space="preserve">ых в докладе охраняемых районов и </w:t>
      </w:r>
      <w:r w:rsidRPr="00EF66E0">
        <w:rPr>
          <w:lang w:val="ru-RU"/>
        </w:rPr>
        <w:t>други</w:t>
      </w:r>
      <w:r>
        <w:rPr>
          <w:lang w:val="ru-RU"/>
        </w:rPr>
        <w:t>х</w:t>
      </w:r>
      <w:r w:rsidRPr="00EF66E0">
        <w:rPr>
          <w:lang w:val="ru-RU"/>
        </w:rPr>
        <w:t xml:space="preserve"> эффективны</w:t>
      </w:r>
      <w:r>
        <w:rPr>
          <w:lang w:val="ru-RU"/>
        </w:rPr>
        <w:t>х</w:t>
      </w:r>
      <w:r w:rsidRPr="00EF66E0">
        <w:rPr>
          <w:lang w:val="ru-RU"/>
        </w:rPr>
        <w:t xml:space="preserve"> </w:t>
      </w:r>
      <w:r>
        <w:rPr>
          <w:lang w:val="ru-RU"/>
        </w:rPr>
        <w:t xml:space="preserve">природоохранных </w:t>
      </w:r>
      <w:r w:rsidRPr="00EF66E0">
        <w:rPr>
          <w:lang w:val="ru-RU"/>
        </w:rPr>
        <w:t>мер</w:t>
      </w:r>
      <w:r>
        <w:rPr>
          <w:lang w:val="ru-RU"/>
        </w:rPr>
        <w:t xml:space="preserve"> на порайонной основе в </w:t>
      </w:r>
      <w:r w:rsidRPr="00EF66E0">
        <w:rPr>
          <w:lang w:val="ru-RU"/>
        </w:rPr>
        <w:t xml:space="preserve">морских и прибрежных </w:t>
      </w:r>
      <w:r>
        <w:rPr>
          <w:lang w:val="ru-RU"/>
        </w:rPr>
        <w:t xml:space="preserve">районах </w:t>
      </w:r>
      <w:r w:rsidRPr="00EF66E0">
        <w:rPr>
          <w:lang w:val="ru-RU"/>
        </w:rPr>
        <w:t xml:space="preserve">еще не соответствует качественным элементам </w:t>
      </w:r>
      <w:r>
        <w:rPr>
          <w:lang w:val="ru-RU"/>
        </w:rPr>
        <w:t>задачи</w:t>
      </w:r>
      <w:r w:rsidRPr="00EF66E0">
        <w:rPr>
          <w:lang w:val="ru-RU"/>
        </w:rPr>
        <w:t xml:space="preserve"> 3 Рамочной программы, включая эффективное сохранение и</w:t>
      </w:r>
      <w:r>
        <w:rPr>
          <w:lang w:val="ru-RU"/>
        </w:rPr>
        <w:t xml:space="preserve"> управление</w:t>
      </w:r>
      <w:r w:rsidRPr="00EF66E0">
        <w:rPr>
          <w:lang w:val="ru-RU"/>
        </w:rPr>
        <w:t xml:space="preserve">, экологическую репрезентативность, </w:t>
      </w:r>
      <w:r>
        <w:rPr>
          <w:lang w:val="ru-RU"/>
        </w:rPr>
        <w:t xml:space="preserve">взаимосвязанность </w:t>
      </w:r>
      <w:r w:rsidRPr="00EF66E0">
        <w:rPr>
          <w:lang w:val="ru-RU"/>
        </w:rPr>
        <w:t>и справедливое управление]</w:t>
      </w:r>
      <w:r>
        <w:rPr>
          <w:lang w:val="ru-RU"/>
        </w:rPr>
        <w:t>;</w:t>
      </w:r>
    </w:p>
    <w:p w14:paraId="4ED5FE9D" w14:textId="77777777" w:rsidR="003520D5" w:rsidRPr="00977BAD" w:rsidRDefault="003520D5" w:rsidP="003520D5">
      <w:pPr>
        <w:pStyle w:val="CBDNormalNumber"/>
        <w:tabs>
          <w:tab w:val="clear" w:pos="567"/>
        </w:tabs>
        <w:ind w:left="1134" w:firstLine="567"/>
        <w:rPr>
          <w:lang w:val="ru-RU"/>
        </w:rPr>
      </w:pPr>
      <w:r>
        <w:rPr>
          <w:lang w:val="ru-RU"/>
        </w:rPr>
        <w:t>1</w:t>
      </w:r>
      <w:r w:rsidRPr="00776AB6">
        <w:rPr>
          <w:lang w:val="ru-RU"/>
        </w:rPr>
        <w:t>5</w:t>
      </w:r>
      <w:r w:rsidRPr="00EF66E0">
        <w:rPr>
          <w:lang w:val="ru-RU"/>
        </w:rPr>
        <w:t>.</w:t>
      </w:r>
      <w:r w:rsidRPr="00EF66E0">
        <w:rPr>
          <w:lang w:val="ru-RU"/>
        </w:rPr>
        <w:tab/>
      </w:r>
      <w:r w:rsidRPr="001F007E">
        <w:rPr>
          <w:i/>
          <w:iCs/>
          <w:lang w:val="ru-RU"/>
        </w:rPr>
        <w:t>призывает</w:t>
      </w:r>
      <w:r w:rsidRPr="00EF66E0">
        <w:rPr>
          <w:lang w:val="ru-RU"/>
        </w:rPr>
        <w:t xml:space="preserve"> Стороны</w:t>
      </w:r>
      <w:r>
        <w:rPr>
          <w:lang w:val="ru-RU"/>
        </w:rPr>
        <w:t xml:space="preserve"> и </w:t>
      </w:r>
      <w:r w:rsidRPr="00EF66E0">
        <w:rPr>
          <w:lang w:val="ru-RU"/>
        </w:rPr>
        <w:t>пр</w:t>
      </w:r>
      <w:r>
        <w:rPr>
          <w:lang w:val="ru-RU"/>
        </w:rPr>
        <w:t>едлагает правительствам других стран</w:t>
      </w:r>
      <w:r w:rsidRPr="00EF66E0">
        <w:rPr>
          <w:lang w:val="ru-RU"/>
        </w:rPr>
        <w:t xml:space="preserve"> и</w:t>
      </w:r>
      <w:r>
        <w:rPr>
          <w:lang w:val="ru-RU"/>
        </w:rPr>
        <w:t> </w:t>
      </w:r>
      <w:r w:rsidRPr="00EF66E0">
        <w:rPr>
          <w:lang w:val="ru-RU"/>
        </w:rPr>
        <w:t>соответствующи</w:t>
      </w:r>
      <w:r>
        <w:rPr>
          <w:lang w:val="ru-RU"/>
        </w:rPr>
        <w:t>м</w:t>
      </w:r>
      <w:r w:rsidRPr="00EF66E0">
        <w:rPr>
          <w:lang w:val="ru-RU"/>
        </w:rPr>
        <w:t xml:space="preserve"> организаци</w:t>
      </w:r>
      <w:r>
        <w:rPr>
          <w:lang w:val="ru-RU"/>
        </w:rPr>
        <w:t>ям</w:t>
      </w:r>
      <w:r w:rsidRPr="00EF66E0">
        <w:rPr>
          <w:lang w:val="ru-RU"/>
        </w:rPr>
        <w:t xml:space="preserve"> активизировать усилия по ускорению реализации Рамочной программы в контексте морских и прибрежных экосистем, в том числе посредством повышения согласованности политики, научно-технического сотрудничества, наращивания потенциала, доступа к технологиям и их передачи</w:t>
      </w:r>
      <w:r>
        <w:rPr>
          <w:lang w:val="ru-RU"/>
        </w:rPr>
        <w:t>, а также </w:t>
      </w:r>
      <w:r w:rsidRPr="00EF66E0">
        <w:rPr>
          <w:lang w:val="ru-RU"/>
        </w:rPr>
        <w:t>мобилизации достаточных финансовых ресурсов из всех источников</w:t>
      </w:r>
      <w:r>
        <w:rPr>
          <w:lang w:val="ru-RU"/>
        </w:rPr>
        <w:t xml:space="preserve">; </w:t>
      </w:r>
    </w:p>
    <w:p w14:paraId="0295A54E" w14:textId="77777777" w:rsidR="003520D5" w:rsidRDefault="003520D5" w:rsidP="003520D5">
      <w:pPr>
        <w:pStyle w:val="CBDNormalNumber"/>
        <w:tabs>
          <w:tab w:val="clear" w:pos="567"/>
        </w:tabs>
        <w:ind w:left="1134" w:firstLine="567"/>
        <w:rPr>
          <w:lang w:val="ru-RU"/>
        </w:rPr>
      </w:pPr>
      <w:r w:rsidRPr="00296C59">
        <w:rPr>
          <w:lang w:val="ru-RU"/>
        </w:rPr>
        <w:t>[1</w:t>
      </w:r>
      <w:r w:rsidRPr="00776AB6">
        <w:rPr>
          <w:lang w:val="ru-RU"/>
        </w:rPr>
        <w:t>6</w:t>
      </w:r>
      <w:r w:rsidRPr="00296C59">
        <w:rPr>
          <w:lang w:val="ru-RU"/>
        </w:rPr>
        <w:t>.</w:t>
      </w:r>
      <w:r w:rsidRPr="00296C59">
        <w:rPr>
          <w:lang w:val="ru-RU"/>
        </w:rPr>
        <w:tab/>
      </w:r>
      <w:r w:rsidRPr="00FB706D">
        <w:rPr>
          <w:i/>
          <w:iCs/>
          <w:lang w:val="ru-RU"/>
        </w:rPr>
        <w:t xml:space="preserve">постановляет </w:t>
      </w:r>
      <w:r w:rsidRPr="00FB706D">
        <w:rPr>
          <w:lang w:val="ru-RU"/>
        </w:rPr>
        <w:t>учредить неофициальную консультативную группу по</w:t>
      </w:r>
      <w:r>
        <w:rPr>
          <w:lang w:val="ru-RU"/>
        </w:rPr>
        <w:t> </w:t>
      </w:r>
      <w:r w:rsidRPr="00FB706D">
        <w:rPr>
          <w:lang w:val="ru-RU"/>
        </w:rPr>
        <w:t xml:space="preserve">работе, проводимой в рамках Конвенции в связи с морским биоразнообразием районов за пределами действия национальной юрисдикции, в соответствии с кругом полномочий, </w:t>
      </w:r>
      <w:r>
        <w:rPr>
          <w:lang w:val="ru-RU"/>
        </w:rPr>
        <w:t xml:space="preserve">приведенным </w:t>
      </w:r>
      <w:r w:rsidRPr="00FB706D">
        <w:rPr>
          <w:lang w:val="ru-RU"/>
        </w:rPr>
        <w:t>в приложении II к настоящему решению</w:t>
      </w:r>
      <w:r>
        <w:rPr>
          <w:lang w:val="ru-RU"/>
        </w:rPr>
        <w:t>;</w:t>
      </w:r>
    </w:p>
    <w:p w14:paraId="41F353C3" w14:textId="77777777" w:rsidR="003520D5" w:rsidRPr="00296C59" w:rsidRDefault="003520D5" w:rsidP="003520D5">
      <w:pPr>
        <w:pStyle w:val="CBDNormalNumber"/>
        <w:tabs>
          <w:tab w:val="clear" w:pos="567"/>
        </w:tabs>
        <w:ind w:left="1134" w:firstLine="567"/>
        <w:rPr>
          <w:lang w:val="ru-RU"/>
        </w:rPr>
      </w:pPr>
      <w:r>
        <w:rPr>
          <w:lang w:val="ru-RU"/>
        </w:rPr>
        <w:t>1</w:t>
      </w:r>
      <w:r w:rsidRPr="00776AB6">
        <w:rPr>
          <w:lang w:val="ru-RU"/>
        </w:rPr>
        <w:t>7</w:t>
      </w:r>
      <w:r w:rsidRPr="00970B4E">
        <w:rPr>
          <w:lang w:val="ru-RU"/>
        </w:rPr>
        <w:t>.</w:t>
      </w:r>
      <w:r w:rsidRPr="00970B4E">
        <w:rPr>
          <w:lang w:val="ru-RU"/>
        </w:rPr>
        <w:tab/>
      </w:r>
      <w:r w:rsidRPr="00421A8D">
        <w:rPr>
          <w:i/>
          <w:iCs/>
          <w:lang w:val="ru-RU"/>
        </w:rPr>
        <w:t>поручает</w:t>
      </w:r>
      <w:r w:rsidRPr="00FB706D">
        <w:rPr>
          <w:lang w:val="ru-RU"/>
        </w:rPr>
        <w:t xml:space="preserve"> </w:t>
      </w:r>
      <w:r>
        <w:rPr>
          <w:lang w:val="ru-RU"/>
        </w:rPr>
        <w:t>Н</w:t>
      </w:r>
      <w:r w:rsidRPr="00A13AB8">
        <w:rPr>
          <w:lang w:val="ru-RU"/>
        </w:rPr>
        <w:t>еофициальной консультативной групп</w:t>
      </w:r>
      <w:r>
        <w:rPr>
          <w:lang w:val="ru-RU"/>
        </w:rPr>
        <w:t>е</w:t>
      </w:r>
      <w:r w:rsidRPr="00A13AB8">
        <w:rPr>
          <w:lang w:val="ru-RU"/>
        </w:rPr>
        <w:t xml:space="preserve"> по работе, проводимой в рамках Конвенции </w:t>
      </w:r>
      <w:r>
        <w:rPr>
          <w:lang w:val="ru-RU"/>
        </w:rPr>
        <w:t xml:space="preserve">о биологическом разнообразии </w:t>
      </w:r>
      <w:r w:rsidRPr="00A13AB8">
        <w:rPr>
          <w:lang w:val="ru-RU"/>
        </w:rPr>
        <w:t>в связи с морским биоразнообразием районов за пределами действия национальной юрисдикции</w:t>
      </w:r>
      <w:r>
        <w:rPr>
          <w:lang w:val="ru-RU"/>
        </w:rPr>
        <w:t>,</w:t>
      </w:r>
      <w:r w:rsidRPr="00FB706D">
        <w:rPr>
          <w:lang w:val="ru-RU"/>
        </w:rPr>
        <w:t xml:space="preserve"> представить доклад о ходе своей работы для рассмотрения на совещании Вспомогательного органа по научным, техническим и</w:t>
      </w:r>
      <w:r>
        <w:rPr>
          <w:lang w:val="ru-RU"/>
        </w:rPr>
        <w:t> </w:t>
      </w:r>
      <w:r w:rsidRPr="00FB706D">
        <w:rPr>
          <w:lang w:val="ru-RU"/>
        </w:rPr>
        <w:t>технологическим консультациям</w:t>
      </w:r>
      <w:r>
        <w:rPr>
          <w:lang w:val="ru-RU"/>
        </w:rPr>
        <w:t xml:space="preserve"> на одном из совещаний </w:t>
      </w:r>
      <w:r w:rsidRPr="00FB706D">
        <w:rPr>
          <w:lang w:val="ru-RU"/>
        </w:rPr>
        <w:t>до восемнадцатого совещания Конференции Сторон;]</w:t>
      </w:r>
      <w:r>
        <w:rPr>
          <w:lang w:val="ru-RU"/>
        </w:rPr>
        <w:t xml:space="preserve"> </w:t>
      </w:r>
    </w:p>
    <w:p w14:paraId="2EE1430C" w14:textId="77777777" w:rsidR="003520D5" w:rsidRPr="00970B4E" w:rsidRDefault="003520D5" w:rsidP="003520D5">
      <w:pPr>
        <w:pStyle w:val="CBDNormalNumber"/>
        <w:tabs>
          <w:tab w:val="clear" w:pos="567"/>
        </w:tabs>
        <w:ind w:left="1134" w:firstLine="567"/>
        <w:rPr>
          <w:lang w:val="ru-RU"/>
        </w:rPr>
      </w:pPr>
      <w:r w:rsidRPr="00970B4E">
        <w:rPr>
          <w:lang w:val="ru-RU"/>
        </w:rPr>
        <w:t>1</w:t>
      </w:r>
      <w:r w:rsidRPr="003520D5">
        <w:rPr>
          <w:lang w:val="ru-RU"/>
        </w:rPr>
        <w:t>8</w:t>
      </w:r>
      <w:r w:rsidRPr="00970B4E">
        <w:rPr>
          <w:lang w:val="ru-RU"/>
        </w:rPr>
        <w:t>.</w:t>
      </w:r>
      <w:r w:rsidRPr="00970B4E">
        <w:rPr>
          <w:lang w:val="ru-RU"/>
        </w:rPr>
        <w:tab/>
      </w:r>
      <w:r>
        <w:rPr>
          <w:i/>
          <w:iCs/>
          <w:lang w:val="ru-RU"/>
        </w:rPr>
        <w:t>поручает</w:t>
      </w:r>
      <w:r w:rsidRPr="007E2774">
        <w:rPr>
          <w:i/>
          <w:iCs/>
          <w:lang w:val="ru-RU"/>
        </w:rPr>
        <w:t xml:space="preserve"> </w:t>
      </w:r>
      <w:r w:rsidRPr="007E2774">
        <w:rPr>
          <w:iCs/>
          <w:lang w:val="ru-RU"/>
        </w:rPr>
        <w:t xml:space="preserve">Исполнительному секретарю </w:t>
      </w:r>
      <w:r>
        <w:rPr>
          <w:iCs/>
          <w:lang w:val="ru-RU"/>
        </w:rPr>
        <w:t>при</w:t>
      </w:r>
      <w:r w:rsidRPr="007E2774">
        <w:rPr>
          <w:iCs/>
          <w:lang w:val="ru-RU"/>
        </w:rPr>
        <w:t xml:space="preserve"> </w:t>
      </w:r>
      <w:r>
        <w:rPr>
          <w:iCs/>
          <w:lang w:val="ru-RU"/>
        </w:rPr>
        <w:t>условии</w:t>
      </w:r>
      <w:r w:rsidRPr="007E2774">
        <w:rPr>
          <w:iCs/>
          <w:lang w:val="ru-RU"/>
        </w:rPr>
        <w:t xml:space="preserve"> </w:t>
      </w:r>
      <w:r>
        <w:rPr>
          <w:iCs/>
          <w:lang w:val="ru-RU"/>
        </w:rPr>
        <w:t>наличия</w:t>
      </w:r>
      <w:r w:rsidRPr="007E2774">
        <w:rPr>
          <w:iCs/>
          <w:lang w:val="ru-RU"/>
        </w:rPr>
        <w:t xml:space="preserve"> </w:t>
      </w:r>
      <w:r>
        <w:rPr>
          <w:iCs/>
          <w:lang w:val="ru-RU"/>
        </w:rPr>
        <w:t>ресурсов</w:t>
      </w:r>
      <w:r w:rsidRPr="00970B4E">
        <w:rPr>
          <w:lang w:val="ru-RU"/>
        </w:rPr>
        <w:t>:</w:t>
      </w:r>
    </w:p>
    <w:p w14:paraId="12D600B9" w14:textId="77777777" w:rsidR="003520D5" w:rsidRPr="00B00E14" w:rsidRDefault="003520D5" w:rsidP="003520D5">
      <w:pPr>
        <w:pStyle w:val="CBDNormalNumber"/>
        <w:tabs>
          <w:tab w:val="clear" w:pos="567"/>
        </w:tabs>
        <w:ind w:left="1134"/>
        <w:rPr>
          <w:lang w:val="ru-RU"/>
        </w:rPr>
      </w:pPr>
      <w:r w:rsidRPr="00970B4E">
        <w:rPr>
          <w:lang w:val="ru-RU"/>
        </w:rPr>
        <w:tab/>
      </w:r>
      <w:r w:rsidRPr="0054292A">
        <w:rPr>
          <w:lang w:val="ru-RU"/>
        </w:rPr>
        <w:t xml:space="preserve"> </w:t>
      </w:r>
      <w:r>
        <w:t>a</w:t>
      </w:r>
      <w:r w:rsidRPr="00B00E14">
        <w:rPr>
          <w:lang w:val="ru-RU"/>
        </w:rPr>
        <w:t>)</w:t>
      </w:r>
      <w:r w:rsidRPr="00B00E14">
        <w:rPr>
          <w:lang w:val="ru-RU"/>
        </w:rPr>
        <w:tab/>
      </w:r>
      <w:r w:rsidRPr="00FB706D">
        <w:rPr>
          <w:lang w:val="ru-RU"/>
        </w:rPr>
        <w:t>продолжать</w:t>
      </w:r>
      <w:r w:rsidRPr="00B00E14">
        <w:rPr>
          <w:lang w:val="ru-RU"/>
        </w:rPr>
        <w:t xml:space="preserve"> </w:t>
      </w:r>
      <w:r w:rsidRPr="00FB706D">
        <w:rPr>
          <w:lang w:val="ru-RU"/>
        </w:rPr>
        <w:t>сотрудничество</w:t>
      </w:r>
      <w:r w:rsidRPr="00B00E14">
        <w:rPr>
          <w:lang w:val="ru-RU"/>
        </w:rPr>
        <w:t xml:space="preserve"> </w:t>
      </w:r>
      <w:r w:rsidRPr="00FB706D">
        <w:rPr>
          <w:lang w:val="ru-RU"/>
        </w:rPr>
        <w:t>с</w:t>
      </w:r>
      <w:r w:rsidRPr="00B00E14">
        <w:rPr>
          <w:lang w:val="ru-RU"/>
        </w:rPr>
        <w:t xml:space="preserve"> </w:t>
      </w:r>
      <w:r w:rsidRPr="00FB706D">
        <w:rPr>
          <w:lang w:val="ru-RU"/>
        </w:rPr>
        <w:t>Отделом</w:t>
      </w:r>
      <w:r w:rsidRPr="00B00E14">
        <w:rPr>
          <w:lang w:val="ru-RU"/>
        </w:rPr>
        <w:t xml:space="preserve"> </w:t>
      </w:r>
      <w:r w:rsidRPr="00FB706D">
        <w:rPr>
          <w:lang w:val="ru-RU"/>
        </w:rPr>
        <w:t>по</w:t>
      </w:r>
      <w:r w:rsidRPr="00B00E14">
        <w:rPr>
          <w:lang w:val="ru-RU"/>
        </w:rPr>
        <w:t xml:space="preserve"> </w:t>
      </w:r>
      <w:r w:rsidRPr="00FB706D">
        <w:rPr>
          <w:lang w:val="ru-RU"/>
        </w:rPr>
        <w:t>вопросам</w:t>
      </w:r>
      <w:r w:rsidRPr="00B00E14">
        <w:rPr>
          <w:lang w:val="ru-RU"/>
        </w:rPr>
        <w:t xml:space="preserve"> </w:t>
      </w:r>
      <w:r w:rsidRPr="00FB706D">
        <w:rPr>
          <w:lang w:val="ru-RU"/>
        </w:rPr>
        <w:t>океана</w:t>
      </w:r>
      <w:r w:rsidRPr="00B00E14">
        <w:rPr>
          <w:lang w:val="ru-RU"/>
        </w:rPr>
        <w:t xml:space="preserve"> </w:t>
      </w:r>
      <w:r w:rsidRPr="00FB706D">
        <w:rPr>
          <w:lang w:val="ru-RU"/>
        </w:rPr>
        <w:t>и</w:t>
      </w:r>
      <w:r w:rsidRPr="00B00E14">
        <w:rPr>
          <w:lang w:val="ru-RU"/>
        </w:rPr>
        <w:t xml:space="preserve"> </w:t>
      </w:r>
      <w:r w:rsidRPr="00FB706D">
        <w:rPr>
          <w:lang w:val="ru-RU"/>
        </w:rPr>
        <w:t>морскому</w:t>
      </w:r>
      <w:r w:rsidRPr="00B00E14">
        <w:rPr>
          <w:lang w:val="ru-RU"/>
        </w:rPr>
        <w:t xml:space="preserve"> </w:t>
      </w:r>
      <w:r w:rsidRPr="00FB706D">
        <w:rPr>
          <w:lang w:val="ru-RU"/>
        </w:rPr>
        <w:t>праву</w:t>
      </w:r>
      <w:r w:rsidRPr="00B00E14">
        <w:rPr>
          <w:lang w:val="ru-RU"/>
        </w:rPr>
        <w:t xml:space="preserve"> </w:t>
      </w:r>
      <w:r w:rsidRPr="00FB706D">
        <w:rPr>
          <w:lang w:val="ru-RU"/>
        </w:rPr>
        <w:t>Управления</w:t>
      </w:r>
      <w:r w:rsidRPr="00B00E14">
        <w:rPr>
          <w:lang w:val="ru-RU"/>
        </w:rPr>
        <w:t xml:space="preserve"> </w:t>
      </w:r>
      <w:r w:rsidRPr="00FB706D">
        <w:rPr>
          <w:lang w:val="ru-RU"/>
        </w:rPr>
        <w:t>по</w:t>
      </w:r>
      <w:r w:rsidRPr="00B00E14">
        <w:rPr>
          <w:lang w:val="ru-RU"/>
        </w:rPr>
        <w:t xml:space="preserve"> </w:t>
      </w:r>
      <w:r w:rsidRPr="00FB706D">
        <w:rPr>
          <w:lang w:val="ru-RU"/>
        </w:rPr>
        <w:t>правовым</w:t>
      </w:r>
      <w:r w:rsidRPr="00B00E14">
        <w:rPr>
          <w:lang w:val="ru-RU"/>
        </w:rPr>
        <w:t xml:space="preserve"> </w:t>
      </w:r>
      <w:r w:rsidRPr="00FB706D">
        <w:rPr>
          <w:lang w:val="ru-RU"/>
        </w:rPr>
        <w:t>вопросам</w:t>
      </w:r>
      <w:r w:rsidRPr="00B00E14">
        <w:rPr>
          <w:lang w:val="ru-RU"/>
        </w:rPr>
        <w:t xml:space="preserve"> </w:t>
      </w:r>
      <w:r w:rsidRPr="00FB706D">
        <w:rPr>
          <w:lang w:val="ru-RU"/>
        </w:rPr>
        <w:t>Секретариата</w:t>
      </w:r>
      <w:r w:rsidRPr="00B00E14">
        <w:rPr>
          <w:lang w:val="ru-RU"/>
        </w:rPr>
        <w:t xml:space="preserve"> </w:t>
      </w:r>
      <w:r w:rsidRPr="00FB706D">
        <w:rPr>
          <w:lang w:val="ru-RU"/>
        </w:rPr>
        <w:t>Организации</w:t>
      </w:r>
      <w:r w:rsidRPr="00B00E14">
        <w:rPr>
          <w:lang w:val="ru-RU"/>
        </w:rPr>
        <w:t xml:space="preserve"> </w:t>
      </w:r>
      <w:r w:rsidRPr="00FB706D">
        <w:rPr>
          <w:lang w:val="ru-RU"/>
        </w:rPr>
        <w:t>Объединенных</w:t>
      </w:r>
      <w:r w:rsidRPr="00B00E14">
        <w:rPr>
          <w:lang w:val="ru-RU"/>
        </w:rPr>
        <w:t xml:space="preserve"> </w:t>
      </w:r>
      <w:r w:rsidRPr="00FB706D">
        <w:rPr>
          <w:lang w:val="ru-RU"/>
        </w:rPr>
        <w:t>Наций</w:t>
      </w:r>
      <w:r w:rsidRPr="00B00E14">
        <w:rPr>
          <w:lang w:val="ru-RU"/>
        </w:rPr>
        <w:t xml:space="preserve"> </w:t>
      </w:r>
      <w:r w:rsidRPr="00FB706D">
        <w:rPr>
          <w:lang w:val="ru-RU"/>
        </w:rPr>
        <w:t>и</w:t>
      </w:r>
      <w:r w:rsidRPr="00B00E14">
        <w:rPr>
          <w:lang w:val="ru-RU"/>
        </w:rPr>
        <w:t xml:space="preserve"> </w:t>
      </w:r>
      <w:r w:rsidRPr="00FB706D">
        <w:rPr>
          <w:lang w:val="ru-RU"/>
        </w:rPr>
        <w:t>другими</w:t>
      </w:r>
      <w:r w:rsidRPr="00B00E14">
        <w:rPr>
          <w:lang w:val="ru-RU"/>
        </w:rPr>
        <w:t xml:space="preserve"> </w:t>
      </w:r>
      <w:r w:rsidRPr="00FB706D">
        <w:rPr>
          <w:lang w:val="ru-RU"/>
        </w:rPr>
        <w:t>структурами</w:t>
      </w:r>
      <w:r w:rsidRPr="00B00E14">
        <w:rPr>
          <w:lang w:val="ru-RU"/>
        </w:rPr>
        <w:t xml:space="preserve">, </w:t>
      </w:r>
      <w:r w:rsidRPr="00FB706D">
        <w:rPr>
          <w:lang w:val="ru-RU"/>
        </w:rPr>
        <w:t>обладающими</w:t>
      </w:r>
      <w:r w:rsidRPr="00B00E14">
        <w:rPr>
          <w:lang w:val="ru-RU"/>
        </w:rPr>
        <w:t xml:space="preserve"> </w:t>
      </w:r>
      <w:r w:rsidRPr="00FB706D">
        <w:rPr>
          <w:lang w:val="ru-RU"/>
        </w:rPr>
        <w:t>компетенцией</w:t>
      </w:r>
      <w:r w:rsidRPr="00B00E14">
        <w:rPr>
          <w:lang w:val="ru-RU"/>
        </w:rPr>
        <w:t xml:space="preserve"> </w:t>
      </w:r>
      <w:r w:rsidRPr="00FB706D">
        <w:rPr>
          <w:lang w:val="ru-RU"/>
        </w:rPr>
        <w:t>в</w:t>
      </w:r>
      <w:r w:rsidRPr="00B00E14">
        <w:rPr>
          <w:lang w:val="ru-RU"/>
        </w:rPr>
        <w:t xml:space="preserve"> </w:t>
      </w:r>
      <w:r w:rsidRPr="00FB706D">
        <w:rPr>
          <w:lang w:val="ru-RU"/>
        </w:rPr>
        <w:t>отношении</w:t>
      </w:r>
      <w:r w:rsidRPr="00B00E14">
        <w:rPr>
          <w:lang w:val="ru-RU"/>
        </w:rPr>
        <w:t xml:space="preserve"> </w:t>
      </w:r>
      <w:r w:rsidRPr="00FB706D">
        <w:rPr>
          <w:lang w:val="ru-RU"/>
        </w:rPr>
        <w:t>морских</w:t>
      </w:r>
      <w:r w:rsidRPr="00B00E14">
        <w:rPr>
          <w:lang w:val="ru-RU"/>
        </w:rPr>
        <w:t xml:space="preserve"> </w:t>
      </w:r>
      <w:r w:rsidRPr="00FB706D">
        <w:rPr>
          <w:lang w:val="ru-RU"/>
        </w:rPr>
        <w:t>районов</w:t>
      </w:r>
      <w:r w:rsidRPr="00B00E14">
        <w:rPr>
          <w:lang w:val="ru-RU"/>
        </w:rPr>
        <w:t xml:space="preserve"> </w:t>
      </w:r>
      <w:r w:rsidRPr="00FB706D">
        <w:rPr>
          <w:lang w:val="ru-RU"/>
        </w:rPr>
        <w:t>за</w:t>
      </w:r>
      <w:r w:rsidRPr="00B00E14">
        <w:rPr>
          <w:lang w:val="ru-RU"/>
        </w:rPr>
        <w:t xml:space="preserve"> </w:t>
      </w:r>
      <w:r w:rsidRPr="00FB706D">
        <w:rPr>
          <w:lang w:val="ru-RU"/>
        </w:rPr>
        <w:t>пределами</w:t>
      </w:r>
      <w:r w:rsidRPr="00B00E14">
        <w:rPr>
          <w:lang w:val="ru-RU"/>
        </w:rPr>
        <w:t xml:space="preserve"> </w:t>
      </w:r>
      <w:r w:rsidRPr="00FB706D">
        <w:rPr>
          <w:lang w:val="ru-RU"/>
        </w:rPr>
        <w:t>действия</w:t>
      </w:r>
      <w:r w:rsidRPr="00B00E14">
        <w:rPr>
          <w:lang w:val="ru-RU"/>
        </w:rPr>
        <w:t xml:space="preserve"> </w:t>
      </w:r>
      <w:r w:rsidRPr="00FB706D">
        <w:rPr>
          <w:lang w:val="ru-RU"/>
        </w:rPr>
        <w:t>национальной</w:t>
      </w:r>
      <w:r w:rsidRPr="00B00E14">
        <w:rPr>
          <w:lang w:val="ru-RU"/>
        </w:rPr>
        <w:t xml:space="preserve"> </w:t>
      </w:r>
      <w:r w:rsidRPr="00FB706D">
        <w:rPr>
          <w:lang w:val="ru-RU"/>
        </w:rPr>
        <w:t>юрисдикции</w:t>
      </w:r>
      <w:r w:rsidRPr="00B00E14">
        <w:rPr>
          <w:lang w:val="ru-RU"/>
        </w:rPr>
        <w:t xml:space="preserve">, </w:t>
      </w:r>
      <w:r w:rsidRPr="00FB706D">
        <w:rPr>
          <w:lang w:val="ru-RU"/>
        </w:rPr>
        <w:t>в</w:t>
      </w:r>
      <w:r w:rsidRPr="00B00E14">
        <w:rPr>
          <w:lang w:val="ru-RU"/>
        </w:rPr>
        <w:t xml:space="preserve"> </w:t>
      </w:r>
      <w:r w:rsidRPr="00FB706D">
        <w:rPr>
          <w:lang w:val="ru-RU"/>
        </w:rPr>
        <w:t>частности</w:t>
      </w:r>
      <w:r w:rsidRPr="00B00E14">
        <w:rPr>
          <w:lang w:val="ru-RU"/>
        </w:rPr>
        <w:t xml:space="preserve"> </w:t>
      </w:r>
      <w:r w:rsidRPr="00FB706D">
        <w:rPr>
          <w:lang w:val="ru-RU"/>
        </w:rPr>
        <w:t>с</w:t>
      </w:r>
      <w:r w:rsidRPr="00B00E14">
        <w:rPr>
          <w:lang w:val="ru-RU"/>
        </w:rPr>
        <w:t xml:space="preserve"> </w:t>
      </w:r>
      <w:r w:rsidRPr="00FB706D">
        <w:rPr>
          <w:lang w:val="ru-RU"/>
        </w:rPr>
        <w:t>целью</w:t>
      </w:r>
      <w:r w:rsidRPr="00B00E14">
        <w:rPr>
          <w:lang w:val="ru-RU"/>
        </w:rPr>
        <w:t xml:space="preserve"> </w:t>
      </w:r>
      <w:r w:rsidRPr="00FB706D">
        <w:rPr>
          <w:lang w:val="ru-RU"/>
        </w:rPr>
        <w:t>обмена</w:t>
      </w:r>
      <w:r w:rsidRPr="00B00E14">
        <w:rPr>
          <w:lang w:val="ru-RU"/>
        </w:rPr>
        <w:t xml:space="preserve"> </w:t>
      </w:r>
      <w:r w:rsidRPr="00FB706D">
        <w:rPr>
          <w:lang w:val="ru-RU"/>
        </w:rPr>
        <w:t>инструментами</w:t>
      </w:r>
      <w:r w:rsidRPr="00B00E14">
        <w:rPr>
          <w:lang w:val="ru-RU"/>
        </w:rPr>
        <w:t xml:space="preserve"> </w:t>
      </w:r>
      <w:r w:rsidRPr="00FB706D">
        <w:rPr>
          <w:lang w:val="ru-RU"/>
        </w:rPr>
        <w:t>и</w:t>
      </w:r>
      <w:r w:rsidRPr="00B00E14">
        <w:rPr>
          <w:lang w:val="ru-RU"/>
        </w:rPr>
        <w:t xml:space="preserve"> </w:t>
      </w:r>
      <w:r w:rsidRPr="00FB706D">
        <w:rPr>
          <w:lang w:val="ru-RU"/>
        </w:rPr>
        <w:t>руководящими</w:t>
      </w:r>
      <w:r w:rsidRPr="00B00E14">
        <w:rPr>
          <w:lang w:val="ru-RU"/>
        </w:rPr>
        <w:t xml:space="preserve"> </w:t>
      </w:r>
      <w:r w:rsidRPr="00FB706D">
        <w:rPr>
          <w:lang w:val="ru-RU"/>
        </w:rPr>
        <w:t>указаниями</w:t>
      </w:r>
      <w:r w:rsidRPr="00B00E14">
        <w:rPr>
          <w:lang w:val="ru-RU"/>
        </w:rPr>
        <w:t xml:space="preserve">, </w:t>
      </w:r>
      <w:r w:rsidRPr="00FB706D">
        <w:rPr>
          <w:lang w:val="ru-RU"/>
        </w:rPr>
        <w:t>разработанными</w:t>
      </w:r>
      <w:r w:rsidRPr="00B00E14">
        <w:rPr>
          <w:lang w:val="ru-RU"/>
        </w:rPr>
        <w:t xml:space="preserve"> </w:t>
      </w:r>
      <w:r w:rsidRPr="00FB706D">
        <w:rPr>
          <w:lang w:val="ru-RU"/>
        </w:rPr>
        <w:t>в</w:t>
      </w:r>
      <w:r w:rsidRPr="00B00E14">
        <w:rPr>
          <w:lang w:val="ru-RU"/>
        </w:rPr>
        <w:t xml:space="preserve"> </w:t>
      </w:r>
      <w:r w:rsidRPr="00FB706D">
        <w:rPr>
          <w:lang w:val="ru-RU"/>
        </w:rPr>
        <w:t>рамках</w:t>
      </w:r>
      <w:r w:rsidRPr="00B00E14">
        <w:rPr>
          <w:lang w:val="ru-RU"/>
        </w:rPr>
        <w:t xml:space="preserve"> </w:t>
      </w:r>
      <w:r w:rsidRPr="00FB706D">
        <w:rPr>
          <w:lang w:val="ru-RU"/>
        </w:rPr>
        <w:t>Конвенции</w:t>
      </w:r>
      <w:r w:rsidRPr="00B00E14">
        <w:rPr>
          <w:lang w:val="ru-RU"/>
        </w:rPr>
        <w:t xml:space="preserve"> </w:t>
      </w:r>
      <w:r w:rsidRPr="00FB706D">
        <w:rPr>
          <w:lang w:val="ru-RU"/>
        </w:rPr>
        <w:t>и</w:t>
      </w:r>
      <w:r>
        <w:rPr>
          <w:lang w:val="ru-RU"/>
        </w:rPr>
        <w:t> </w:t>
      </w:r>
      <w:r w:rsidRPr="00FB706D">
        <w:rPr>
          <w:lang w:val="ru-RU"/>
        </w:rPr>
        <w:t>имеющими</w:t>
      </w:r>
      <w:r w:rsidRPr="00B00E14">
        <w:rPr>
          <w:lang w:val="ru-RU"/>
        </w:rPr>
        <w:t xml:space="preserve"> </w:t>
      </w:r>
      <w:r w:rsidRPr="00FB706D">
        <w:rPr>
          <w:lang w:val="ru-RU"/>
        </w:rPr>
        <w:t>отношение</w:t>
      </w:r>
      <w:r w:rsidRPr="00B00E14">
        <w:rPr>
          <w:lang w:val="ru-RU"/>
        </w:rPr>
        <w:t xml:space="preserve"> </w:t>
      </w:r>
      <w:r w:rsidRPr="00FB706D">
        <w:rPr>
          <w:lang w:val="ru-RU"/>
        </w:rPr>
        <w:t>к</w:t>
      </w:r>
      <w:r w:rsidRPr="00B00E14">
        <w:rPr>
          <w:lang w:val="ru-RU"/>
        </w:rPr>
        <w:t xml:space="preserve"> </w:t>
      </w:r>
      <w:r w:rsidRPr="00FB706D">
        <w:rPr>
          <w:lang w:val="ru-RU"/>
        </w:rPr>
        <w:t>морскому</w:t>
      </w:r>
      <w:r w:rsidRPr="00B00E14">
        <w:rPr>
          <w:lang w:val="ru-RU"/>
        </w:rPr>
        <w:t xml:space="preserve"> </w:t>
      </w:r>
      <w:r w:rsidRPr="00FB706D">
        <w:rPr>
          <w:lang w:val="ru-RU"/>
        </w:rPr>
        <w:t>биоразнообразию</w:t>
      </w:r>
      <w:r w:rsidRPr="00B00E14">
        <w:rPr>
          <w:lang w:val="ru-RU"/>
        </w:rPr>
        <w:t xml:space="preserve"> </w:t>
      </w:r>
      <w:r w:rsidRPr="00FB706D">
        <w:rPr>
          <w:lang w:val="ru-RU"/>
        </w:rPr>
        <w:t>районов</w:t>
      </w:r>
      <w:r w:rsidRPr="00B00E14">
        <w:rPr>
          <w:lang w:val="ru-RU"/>
        </w:rPr>
        <w:t xml:space="preserve"> </w:t>
      </w:r>
      <w:r w:rsidRPr="00FB706D">
        <w:rPr>
          <w:lang w:val="ru-RU"/>
        </w:rPr>
        <w:t>за</w:t>
      </w:r>
      <w:r w:rsidRPr="00B00E14">
        <w:rPr>
          <w:lang w:val="ru-RU"/>
        </w:rPr>
        <w:t xml:space="preserve"> </w:t>
      </w:r>
      <w:r w:rsidRPr="00FB706D">
        <w:rPr>
          <w:lang w:val="ru-RU"/>
        </w:rPr>
        <w:t>пределами</w:t>
      </w:r>
      <w:r w:rsidRPr="00B00E14">
        <w:rPr>
          <w:lang w:val="ru-RU"/>
        </w:rPr>
        <w:t xml:space="preserve"> </w:t>
      </w:r>
      <w:r w:rsidRPr="00FB706D">
        <w:rPr>
          <w:lang w:val="ru-RU"/>
        </w:rPr>
        <w:t>действия</w:t>
      </w:r>
      <w:r w:rsidRPr="00B00E14">
        <w:rPr>
          <w:lang w:val="ru-RU"/>
        </w:rPr>
        <w:t xml:space="preserve"> </w:t>
      </w:r>
      <w:r w:rsidRPr="00FB706D">
        <w:rPr>
          <w:lang w:val="ru-RU"/>
        </w:rPr>
        <w:lastRenderedPageBreak/>
        <w:t>национальной</w:t>
      </w:r>
      <w:r w:rsidRPr="00B00E14">
        <w:rPr>
          <w:lang w:val="ru-RU"/>
        </w:rPr>
        <w:t xml:space="preserve"> </w:t>
      </w:r>
      <w:r w:rsidRPr="00FB706D">
        <w:rPr>
          <w:lang w:val="ru-RU"/>
        </w:rPr>
        <w:t>юрисдикции</w:t>
      </w:r>
      <w:r w:rsidRPr="00B00E14">
        <w:rPr>
          <w:lang w:val="ru-RU"/>
        </w:rPr>
        <w:t xml:space="preserve">, </w:t>
      </w:r>
      <w:r w:rsidRPr="00FB706D">
        <w:rPr>
          <w:lang w:val="ru-RU"/>
        </w:rPr>
        <w:t>и</w:t>
      </w:r>
      <w:r w:rsidRPr="00B00E14">
        <w:rPr>
          <w:lang w:val="ru-RU"/>
        </w:rPr>
        <w:t xml:space="preserve"> </w:t>
      </w:r>
      <w:r w:rsidRPr="00FB706D">
        <w:rPr>
          <w:lang w:val="ru-RU"/>
        </w:rPr>
        <w:t>соответствующим</w:t>
      </w:r>
      <w:r>
        <w:rPr>
          <w:lang w:val="ru-RU"/>
        </w:rPr>
        <w:t>и</w:t>
      </w:r>
      <w:r w:rsidRPr="00B00E14">
        <w:rPr>
          <w:lang w:val="ru-RU"/>
        </w:rPr>
        <w:t xml:space="preserve"> </w:t>
      </w:r>
      <w:r w:rsidRPr="00FB706D">
        <w:rPr>
          <w:lang w:val="ru-RU"/>
        </w:rPr>
        <w:t>специальными</w:t>
      </w:r>
      <w:r w:rsidRPr="00B00E14">
        <w:rPr>
          <w:lang w:val="ru-RU"/>
        </w:rPr>
        <w:t xml:space="preserve"> </w:t>
      </w:r>
      <w:r w:rsidRPr="00FB706D">
        <w:rPr>
          <w:lang w:val="ru-RU"/>
        </w:rPr>
        <w:t>знаниями</w:t>
      </w:r>
      <w:r w:rsidRPr="00B00E14">
        <w:rPr>
          <w:lang w:val="ru-RU"/>
        </w:rPr>
        <w:t xml:space="preserve">, </w:t>
      </w:r>
      <w:r w:rsidRPr="00FB706D">
        <w:rPr>
          <w:lang w:val="ru-RU"/>
        </w:rPr>
        <w:t>накопленным</w:t>
      </w:r>
      <w:r w:rsidRPr="00B00E14">
        <w:rPr>
          <w:lang w:val="ru-RU"/>
        </w:rPr>
        <w:t xml:space="preserve"> </w:t>
      </w:r>
      <w:r w:rsidRPr="00FB706D">
        <w:rPr>
          <w:lang w:val="ru-RU"/>
        </w:rPr>
        <w:t>опытом</w:t>
      </w:r>
      <w:r w:rsidRPr="00B00E14">
        <w:rPr>
          <w:lang w:val="ru-RU"/>
        </w:rPr>
        <w:t xml:space="preserve"> </w:t>
      </w:r>
      <w:r w:rsidRPr="00FB706D">
        <w:rPr>
          <w:lang w:val="ru-RU"/>
        </w:rPr>
        <w:t>и</w:t>
      </w:r>
      <w:r w:rsidRPr="00B00E14">
        <w:rPr>
          <w:lang w:val="ru-RU"/>
        </w:rPr>
        <w:t xml:space="preserve"> </w:t>
      </w:r>
      <w:r w:rsidRPr="00FB706D">
        <w:rPr>
          <w:lang w:val="ru-RU"/>
        </w:rPr>
        <w:t>передов</w:t>
      </w:r>
      <w:r>
        <w:rPr>
          <w:lang w:val="ru-RU"/>
        </w:rPr>
        <w:t>ыми</w:t>
      </w:r>
      <w:r w:rsidRPr="00B00E14">
        <w:rPr>
          <w:lang w:val="ru-RU"/>
        </w:rPr>
        <w:t xml:space="preserve"> </w:t>
      </w:r>
      <w:r>
        <w:rPr>
          <w:lang w:val="ru-RU"/>
        </w:rPr>
        <w:t>методами,</w:t>
      </w:r>
      <w:r w:rsidRPr="00B00E14">
        <w:rPr>
          <w:lang w:val="ru-RU"/>
        </w:rPr>
        <w:t xml:space="preserve"> </w:t>
      </w:r>
      <w:r>
        <w:rPr>
          <w:lang w:val="ru-RU"/>
        </w:rPr>
        <w:t>сообразно</w:t>
      </w:r>
      <w:r w:rsidRPr="00B00E14">
        <w:rPr>
          <w:lang w:val="ru-RU"/>
        </w:rPr>
        <w:t xml:space="preserve"> </w:t>
      </w:r>
      <w:r>
        <w:rPr>
          <w:lang w:val="ru-RU"/>
        </w:rPr>
        <w:t>обстоятельствам</w:t>
      </w:r>
      <w:r w:rsidRPr="00B00E14">
        <w:rPr>
          <w:lang w:val="ru-RU"/>
        </w:rPr>
        <w:t xml:space="preserve"> </w:t>
      </w:r>
      <w:r w:rsidRPr="00FB706D">
        <w:rPr>
          <w:lang w:val="ru-RU"/>
        </w:rPr>
        <w:t>и</w:t>
      </w:r>
      <w:r w:rsidRPr="00B00E14">
        <w:rPr>
          <w:lang w:val="ru-RU"/>
        </w:rPr>
        <w:t xml:space="preserve"> </w:t>
      </w:r>
      <w:r w:rsidRPr="00FB706D">
        <w:rPr>
          <w:lang w:val="ru-RU"/>
        </w:rPr>
        <w:t>в</w:t>
      </w:r>
      <w:r w:rsidRPr="00B00E14">
        <w:rPr>
          <w:lang w:val="ru-RU"/>
        </w:rPr>
        <w:t xml:space="preserve"> </w:t>
      </w:r>
      <w:r w:rsidRPr="00FB706D">
        <w:rPr>
          <w:lang w:val="ru-RU"/>
        </w:rPr>
        <w:t>рамках</w:t>
      </w:r>
      <w:r w:rsidRPr="00B00E14">
        <w:rPr>
          <w:lang w:val="ru-RU"/>
        </w:rPr>
        <w:t xml:space="preserve"> </w:t>
      </w:r>
      <w:r w:rsidRPr="00FB706D">
        <w:rPr>
          <w:lang w:val="ru-RU"/>
        </w:rPr>
        <w:t>мандатов</w:t>
      </w:r>
      <w:r w:rsidRPr="00B00E14">
        <w:rPr>
          <w:lang w:val="ru-RU"/>
        </w:rPr>
        <w:t xml:space="preserve"> </w:t>
      </w:r>
      <w:r w:rsidRPr="00FB706D">
        <w:rPr>
          <w:lang w:val="ru-RU"/>
        </w:rPr>
        <w:t>соответствующих</w:t>
      </w:r>
      <w:r w:rsidRPr="00B00E14">
        <w:rPr>
          <w:lang w:val="ru-RU"/>
        </w:rPr>
        <w:t xml:space="preserve"> </w:t>
      </w:r>
      <w:r w:rsidRPr="00FB706D">
        <w:rPr>
          <w:lang w:val="ru-RU"/>
        </w:rPr>
        <w:t>структур</w:t>
      </w:r>
      <w:r w:rsidRPr="00B00E14">
        <w:rPr>
          <w:lang w:val="ru-RU"/>
        </w:rPr>
        <w:t xml:space="preserve">, </w:t>
      </w:r>
      <w:r w:rsidRPr="00FB706D">
        <w:rPr>
          <w:lang w:val="ru-RU"/>
        </w:rPr>
        <w:t>таким</w:t>
      </w:r>
      <w:r w:rsidRPr="00B00E14">
        <w:rPr>
          <w:lang w:val="ru-RU"/>
        </w:rPr>
        <w:t xml:space="preserve"> </w:t>
      </w:r>
      <w:r w:rsidRPr="00FB706D">
        <w:rPr>
          <w:lang w:val="ru-RU"/>
        </w:rPr>
        <w:t>образом</w:t>
      </w:r>
      <w:r w:rsidRPr="00B00E14">
        <w:rPr>
          <w:lang w:val="ru-RU"/>
        </w:rPr>
        <w:t xml:space="preserve">, </w:t>
      </w:r>
      <w:r w:rsidRPr="00FB706D">
        <w:rPr>
          <w:lang w:val="ru-RU"/>
        </w:rPr>
        <w:t>чтобы</w:t>
      </w:r>
      <w:r w:rsidRPr="00B00E14">
        <w:rPr>
          <w:lang w:val="ru-RU"/>
        </w:rPr>
        <w:t xml:space="preserve"> </w:t>
      </w:r>
      <w:r w:rsidRPr="00FB706D">
        <w:rPr>
          <w:lang w:val="ru-RU"/>
        </w:rPr>
        <w:t>содействовать</w:t>
      </w:r>
      <w:r w:rsidRPr="00B00E14">
        <w:rPr>
          <w:lang w:val="ru-RU"/>
        </w:rPr>
        <w:t xml:space="preserve"> </w:t>
      </w:r>
      <w:r w:rsidRPr="00FB706D">
        <w:rPr>
          <w:lang w:val="ru-RU"/>
        </w:rPr>
        <w:t>согласованности</w:t>
      </w:r>
      <w:r w:rsidRPr="00B00E14">
        <w:rPr>
          <w:lang w:val="ru-RU"/>
        </w:rPr>
        <w:t xml:space="preserve"> </w:t>
      </w:r>
      <w:r w:rsidRPr="00FB706D">
        <w:rPr>
          <w:lang w:val="ru-RU"/>
        </w:rPr>
        <w:t>и</w:t>
      </w:r>
      <w:r w:rsidRPr="00B00E14">
        <w:rPr>
          <w:lang w:val="ru-RU"/>
        </w:rPr>
        <w:t xml:space="preserve"> </w:t>
      </w:r>
      <w:r w:rsidRPr="00FB706D">
        <w:rPr>
          <w:lang w:val="ru-RU"/>
        </w:rPr>
        <w:t>координации</w:t>
      </w:r>
      <w:r w:rsidRPr="00B00E14">
        <w:rPr>
          <w:lang w:val="ru-RU"/>
        </w:rPr>
        <w:t xml:space="preserve">, </w:t>
      </w:r>
      <w:r w:rsidRPr="00FB706D">
        <w:rPr>
          <w:lang w:val="ru-RU"/>
        </w:rPr>
        <w:t>не</w:t>
      </w:r>
      <w:r w:rsidRPr="00B00E14">
        <w:rPr>
          <w:lang w:val="ru-RU"/>
        </w:rPr>
        <w:t xml:space="preserve"> </w:t>
      </w:r>
      <w:r>
        <w:rPr>
          <w:lang w:val="ru-RU"/>
        </w:rPr>
        <w:t>вмешиваясь в действие</w:t>
      </w:r>
      <w:r w:rsidRPr="00B00E14">
        <w:rPr>
          <w:lang w:val="ru-RU"/>
        </w:rPr>
        <w:t xml:space="preserve"> </w:t>
      </w:r>
      <w:r w:rsidRPr="00FB706D">
        <w:rPr>
          <w:lang w:val="ru-RU"/>
        </w:rPr>
        <w:t>соответствующи</w:t>
      </w:r>
      <w:r>
        <w:rPr>
          <w:lang w:val="ru-RU"/>
        </w:rPr>
        <w:t>х</w:t>
      </w:r>
      <w:r w:rsidRPr="00B00E14">
        <w:rPr>
          <w:lang w:val="ru-RU"/>
        </w:rPr>
        <w:t xml:space="preserve"> </w:t>
      </w:r>
      <w:r w:rsidRPr="00FB706D">
        <w:rPr>
          <w:lang w:val="ru-RU"/>
        </w:rPr>
        <w:t>правовы</w:t>
      </w:r>
      <w:r>
        <w:rPr>
          <w:lang w:val="ru-RU"/>
        </w:rPr>
        <w:t>х</w:t>
      </w:r>
      <w:r w:rsidRPr="00B00E14">
        <w:rPr>
          <w:lang w:val="ru-RU"/>
        </w:rPr>
        <w:t xml:space="preserve"> </w:t>
      </w:r>
      <w:r w:rsidRPr="00FB706D">
        <w:rPr>
          <w:lang w:val="ru-RU"/>
        </w:rPr>
        <w:t>документ</w:t>
      </w:r>
      <w:r>
        <w:rPr>
          <w:lang w:val="ru-RU"/>
        </w:rPr>
        <w:t>ов</w:t>
      </w:r>
      <w:r w:rsidRPr="00B00E14">
        <w:rPr>
          <w:lang w:val="ru-RU"/>
        </w:rPr>
        <w:t xml:space="preserve"> </w:t>
      </w:r>
      <w:r w:rsidRPr="00FB706D">
        <w:rPr>
          <w:lang w:val="ru-RU"/>
        </w:rPr>
        <w:t>и</w:t>
      </w:r>
      <w:r>
        <w:rPr>
          <w:lang w:val="ru-RU"/>
        </w:rPr>
        <w:t xml:space="preserve"> структур,</w:t>
      </w:r>
      <w:r w:rsidRPr="00B00E14">
        <w:rPr>
          <w:lang w:val="ru-RU"/>
        </w:rPr>
        <w:t xml:space="preserve"> </w:t>
      </w:r>
      <w:r>
        <w:rPr>
          <w:lang w:val="ru-RU"/>
        </w:rPr>
        <w:t xml:space="preserve">в </w:t>
      </w:r>
      <w:r w:rsidRPr="00FB706D">
        <w:rPr>
          <w:lang w:val="ru-RU"/>
        </w:rPr>
        <w:t>мандат</w:t>
      </w:r>
      <w:r>
        <w:rPr>
          <w:lang w:val="ru-RU"/>
        </w:rPr>
        <w:t>ы</w:t>
      </w:r>
      <w:r w:rsidRPr="00B00E14">
        <w:rPr>
          <w:lang w:val="ru-RU"/>
        </w:rPr>
        <w:t xml:space="preserve"> </w:t>
      </w:r>
      <w:r w:rsidRPr="00FB706D">
        <w:rPr>
          <w:lang w:val="ru-RU"/>
        </w:rPr>
        <w:t>и</w:t>
      </w:r>
      <w:r w:rsidRPr="00B00E14">
        <w:rPr>
          <w:lang w:val="ru-RU"/>
        </w:rPr>
        <w:t xml:space="preserve"> </w:t>
      </w:r>
      <w:r w:rsidRPr="00FB706D">
        <w:rPr>
          <w:lang w:val="ru-RU"/>
        </w:rPr>
        <w:t>компетенцию</w:t>
      </w:r>
      <w:r w:rsidRPr="00B00E14">
        <w:rPr>
          <w:lang w:val="ru-RU"/>
        </w:rPr>
        <w:t xml:space="preserve"> </w:t>
      </w:r>
      <w:r w:rsidRPr="00FB706D">
        <w:rPr>
          <w:lang w:val="ru-RU"/>
        </w:rPr>
        <w:t>глобальных</w:t>
      </w:r>
      <w:r w:rsidRPr="00B00E14">
        <w:rPr>
          <w:lang w:val="ru-RU"/>
        </w:rPr>
        <w:t xml:space="preserve">, </w:t>
      </w:r>
      <w:r w:rsidRPr="00FB706D">
        <w:rPr>
          <w:lang w:val="ru-RU"/>
        </w:rPr>
        <w:t>региональных</w:t>
      </w:r>
      <w:r w:rsidRPr="00B00E14">
        <w:rPr>
          <w:lang w:val="ru-RU"/>
        </w:rPr>
        <w:t xml:space="preserve">, </w:t>
      </w:r>
      <w:r w:rsidRPr="00FB706D">
        <w:rPr>
          <w:lang w:val="ru-RU"/>
        </w:rPr>
        <w:t>субрегиональных</w:t>
      </w:r>
      <w:r w:rsidRPr="00B00E14">
        <w:rPr>
          <w:lang w:val="ru-RU"/>
        </w:rPr>
        <w:t xml:space="preserve"> </w:t>
      </w:r>
      <w:r w:rsidRPr="00FB706D">
        <w:rPr>
          <w:lang w:val="ru-RU"/>
        </w:rPr>
        <w:t>и</w:t>
      </w:r>
      <w:r w:rsidRPr="00B00E14">
        <w:rPr>
          <w:lang w:val="ru-RU"/>
        </w:rPr>
        <w:t xml:space="preserve"> </w:t>
      </w:r>
      <w:r w:rsidRPr="00FB706D">
        <w:rPr>
          <w:lang w:val="ru-RU"/>
        </w:rPr>
        <w:t>секторальных</w:t>
      </w:r>
      <w:r w:rsidRPr="00B00E14">
        <w:rPr>
          <w:lang w:val="ru-RU"/>
        </w:rPr>
        <w:t xml:space="preserve"> </w:t>
      </w:r>
      <w:r w:rsidRPr="00FB706D">
        <w:rPr>
          <w:lang w:val="ru-RU"/>
        </w:rPr>
        <w:t>органов</w:t>
      </w:r>
      <w:r>
        <w:rPr>
          <w:lang w:val="ru-RU"/>
        </w:rPr>
        <w:t xml:space="preserve"> </w:t>
      </w:r>
      <w:r w:rsidRPr="00FB706D">
        <w:rPr>
          <w:lang w:val="ru-RU"/>
        </w:rPr>
        <w:t>и</w:t>
      </w:r>
      <w:r w:rsidRPr="00B00E14">
        <w:rPr>
          <w:lang w:val="ru-RU"/>
        </w:rPr>
        <w:t xml:space="preserve"> </w:t>
      </w:r>
      <w:r w:rsidRPr="00FB706D">
        <w:rPr>
          <w:lang w:val="ru-RU"/>
        </w:rPr>
        <w:t>в</w:t>
      </w:r>
      <w:r w:rsidRPr="00B00E14">
        <w:rPr>
          <w:lang w:val="ru-RU"/>
        </w:rPr>
        <w:t xml:space="preserve"> </w:t>
      </w:r>
      <w:r w:rsidRPr="00FB706D">
        <w:rPr>
          <w:lang w:val="ru-RU"/>
        </w:rPr>
        <w:t>полной</w:t>
      </w:r>
      <w:r w:rsidRPr="00B00E14">
        <w:rPr>
          <w:lang w:val="ru-RU"/>
        </w:rPr>
        <w:t xml:space="preserve"> </w:t>
      </w:r>
      <w:r w:rsidRPr="00FB706D">
        <w:rPr>
          <w:lang w:val="ru-RU"/>
        </w:rPr>
        <w:t>мере</w:t>
      </w:r>
      <w:r w:rsidRPr="00B00E14">
        <w:rPr>
          <w:lang w:val="ru-RU"/>
        </w:rPr>
        <w:t xml:space="preserve"> </w:t>
      </w:r>
      <w:r w:rsidRPr="00FB706D">
        <w:rPr>
          <w:lang w:val="ru-RU"/>
        </w:rPr>
        <w:t>соблюдая</w:t>
      </w:r>
      <w:r w:rsidRPr="00B00E14">
        <w:rPr>
          <w:lang w:val="ru-RU"/>
        </w:rPr>
        <w:t xml:space="preserve"> </w:t>
      </w:r>
      <w:r w:rsidRPr="00FB706D">
        <w:rPr>
          <w:lang w:val="ru-RU"/>
        </w:rPr>
        <w:t>их</w:t>
      </w:r>
      <w:r w:rsidRPr="00B00E14">
        <w:rPr>
          <w:lang w:val="ru-RU"/>
        </w:rPr>
        <w:t xml:space="preserve">; </w:t>
      </w:r>
    </w:p>
    <w:p w14:paraId="36E6791F" w14:textId="77777777" w:rsidR="003520D5" w:rsidRPr="00B00E14" w:rsidRDefault="003520D5" w:rsidP="003520D5">
      <w:pPr>
        <w:pStyle w:val="CBDNormalNumber"/>
        <w:tabs>
          <w:tab w:val="clear" w:pos="567"/>
        </w:tabs>
        <w:ind w:left="1134" w:firstLine="567"/>
        <w:rPr>
          <w:lang w:val="ru-RU"/>
        </w:rPr>
      </w:pPr>
      <w:r w:rsidRPr="00B00E14">
        <w:rPr>
          <w:lang w:val="ru-RU"/>
        </w:rPr>
        <w:t>[</w:t>
      </w:r>
      <w:r>
        <w:t>b</w:t>
      </w:r>
      <w:r w:rsidRPr="00B00E14">
        <w:rPr>
          <w:lang w:val="ru-RU"/>
        </w:rPr>
        <w:t>)</w:t>
      </w:r>
      <w:r w:rsidRPr="00B00E14">
        <w:rPr>
          <w:lang w:val="ru-RU"/>
        </w:rPr>
        <w:tab/>
      </w:r>
      <w:r w:rsidRPr="00FB706D">
        <w:rPr>
          <w:lang w:val="ru-RU"/>
        </w:rPr>
        <w:t>подготовить обновления следующих документов с учетом наилучших имеющихся научных знаний и традиционных знаний коренных народов и местных общин</w:t>
      </w:r>
      <w:r>
        <w:rPr>
          <w:lang w:val="ru-RU"/>
        </w:rPr>
        <w:t xml:space="preserve"> при</w:t>
      </w:r>
      <w:r w:rsidRPr="00FB706D">
        <w:rPr>
          <w:lang w:val="ru-RU"/>
        </w:rPr>
        <w:t xml:space="preserve"> их </w:t>
      </w:r>
      <w:r>
        <w:rPr>
          <w:lang w:val="ru-RU"/>
        </w:rPr>
        <w:t xml:space="preserve">добровольном, предварительном и обоснованном </w:t>
      </w:r>
      <w:r w:rsidRPr="00FB706D">
        <w:rPr>
          <w:lang w:val="ru-RU"/>
        </w:rPr>
        <w:t>согласи</w:t>
      </w:r>
      <w:r>
        <w:rPr>
          <w:lang w:val="ru-RU"/>
        </w:rPr>
        <w:t>и</w:t>
      </w:r>
      <w:r w:rsidRPr="00F14FCE">
        <w:rPr>
          <w:lang w:val="ru-RU"/>
        </w:rPr>
        <w:t>,</w:t>
      </w:r>
      <w:r>
        <w:rPr>
          <w:rStyle w:val="ab"/>
        </w:rPr>
        <w:footnoteReference w:id="88"/>
      </w:r>
      <w:r w:rsidRPr="00F14FCE">
        <w:rPr>
          <w:lang w:val="ru-RU"/>
        </w:rPr>
        <w:t xml:space="preserve"> </w:t>
      </w:r>
      <w:r>
        <w:rPr>
          <w:lang w:val="ru-RU"/>
        </w:rPr>
        <w:t>сообразно</w:t>
      </w:r>
      <w:r w:rsidRPr="00B00E14">
        <w:rPr>
          <w:lang w:val="ru-RU"/>
        </w:rPr>
        <w:t xml:space="preserve"> </w:t>
      </w:r>
      <w:r>
        <w:rPr>
          <w:lang w:val="ru-RU"/>
        </w:rPr>
        <w:t>обстоятельствам</w:t>
      </w:r>
      <w:r w:rsidRPr="00FB706D">
        <w:rPr>
          <w:lang w:val="ru-RU"/>
        </w:rPr>
        <w:t xml:space="preserve"> и при условии наличия ресурсов</w:t>
      </w:r>
      <w:r>
        <w:rPr>
          <w:lang w:val="ru-RU"/>
        </w:rPr>
        <w:t>,</w:t>
      </w:r>
      <w:r w:rsidRPr="00FB706D">
        <w:rPr>
          <w:lang w:val="ru-RU"/>
        </w:rPr>
        <w:t xml:space="preserve"> в рамках мандата и сферы юрисдикции Конвенции, принимая во внимание соответствующую работу, проводимую в рамках других международных документов </w:t>
      </w:r>
      <w:r>
        <w:rPr>
          <w:lang w:val="ru-RU"/>
        </w:rPr>
        <w:t xml:space="preserve">и механизмов, а также </w:t>
      </w:r>
      <w:r w:rsidRPr="00FB706D">
        <w:rPr>
          <w:lang w:val="ru-RU"/>
        </w:rPr>
        <w:t>компетентных глобальных, региональных, субрегиональных и секторальных органов, избегая дублирования и содействуя взаимодополняемости и согласованности, и предоставить их Сторонам и соответствующим организациям для коллегиального обзора до их представления на рассмотрение Вспомогательно</w:t>
      </w:r>
      <w:r>
        <w:rPr>
          <w:lang w:val="ru-RU"/>
        </w:rPr>
        <w:t>го</w:t>
      </w:r>
      <w:r w:rsidRPr="00FB706D">
        <w:rPr>
          <w:lang w:val="ru-RU"/>
        </w:rPr>
        <w:t xml:space="preserve"> орган</w:t>
      </w:r>
      <w:r>
        <w:rPr>
          <w:lang w:val="ru-RU"/>
        </w:rPr>
        <w:t>а</w:t>
      </w:r>
      <w:r w:rsidRPr="00FB706D">
        <w:rPr>
          <w:lang w:val="ru-RU"/>
        </w:rPr>
        <w:t xml:space="preserve"> по научным, техническим и</w:t>
      </w:r>
      <w:r>
        <w:rPr>
          <w:lang w:val="ru-RU"/>
        </w:rPr>
        <w:t> </w:t>
      </w:r>
      <w:r w:rsidRPr="00FB706D">
        <w:rPr>
          <w:lang w:val="ru-RU"/>
        </w:rPr>
        <w:t xml:space="preserve">технологическим консультациям на </w:t>
      </w:r>
      <w:r>
        <w:rPr>
          <w:lang w:val="ru-RU"/>
        </w:rPr>
        <w:t xml:space="preserve">одном из совещаний до </w:t>
      </w:r>
      <w:r w:rsidRPr="00FB706D">
        <w:rPr>
          <w:lang w:val="ru-RU"/>
        </w:rPr>
        <w:t>девятнадцатого совещания Конференции Сторон</w:t>
      </w:r>
      <w:r w:rsidRPr="00B00E14">
        <w:rPr>
          <w:lang w:val="ru-RU"/>
        </w:rPr>
        <w:t>:</w:t>
      </w:r>
    </w:p>
    <w:p w14:paraId="42C171C7" w14:textId="77777777" w:rsidR="003520D5" w:rsidRPr="00A87EF0" w:rsidRDefault="003520D5" w:rsidP="003520D5">
      <w:pPr>
        <w:pStyle w:val="CBDNormalNumber"/>
        <w:tabs>
          <w:tab w:val="clear" w:pos="567"/>
          <w:tab w:val="clear" w:pos="1701"/>
        </w:tabs>
        <w:ind w:left="2268" w:hanging="567"/>
        <w:rPr>
          <w:lang w:val="ru-RU"/>
        </w:rPr>
      </w:pPr>
      <w:r w:rsidRPr="00B00E14">
        <w:rPr>
          <w:lang w:val="ru-RU"/>
        </w:rPr>
        <w:t xml:space="preserve"> </w:t>
      </w:r>
      <w:r>
        <w:t>i</w:t>
      </w:r>
      <w:r w:rsidRPr="00A87EF0">
        <w:rPr>
          <w:lang w:val="ru-RU"/>
        </w:rPr>
        <w:t>)</w:t>
      </w:r>
      <w:r w:rsidRPr="00A87EF0">
        <w:rPr>
          <w:lang w:val="ru-RU"/>
        </w:rPr>
        <w:tab/>
      </w:r>
      <w:r w:rsidRPr="00FB706D">
        <w:rPr>
          <w:lang w:val="ru-RU"/>
        </w:rPr>
        <w:t>научных указаний по отбору районов для создания репрезентативной сети морских охраняемых районов, в том числе в водах открытого океана и</w:t>
      </w:r>
      <w:r>
        <w:rPr>
          <w:lang w:val="ru-RU"/>
        </w:rPr>
        <w:t> </w:t>
      </w:r>
      <w:r w:rsidRPr="00FB706D">
        <w:rPr>
          <w:lang w:val="ru-RU"/>
        </w:rPr>
        <w:t>глубоководных местах обитания</w:t>
      </w:r>
      <w:r w:rsidRPr="00FB706D">
        <w:rPr>
          <w:rStyle w:val="ab"/>
          <w:lang w:val="ru-RU"/>
        </w:rPr>
        <w:footnoteReference w:id="89"/>
      </w:r>
      <w:r w:rsidRPr="00FB706D">
        <w:rPr>
          <w:lang w:val="ru-RU"/>
        </w:rPr>
        <w:t>, с учетом пробелов в знаниях в</w:t>
      </w:r>
      <w:r>
        <w:rPr>
          <w:lang w:val="ru-RU"/>
        </w:rPr>
        <w:t> </w:t>
      </w:r>
      <w:r w:rsidRPr="00FB706D">
        <w:rPr>
          <w:lang w:val="ru-RU"/>
        </w:rPr>
        <w:t xml:space="preserve">различных регионах, при сохранении четкого разграничения между научным описанием экологически или биологически значимых морских районов и решениями, касающимися </w:t>
      </w:r>
      <w:r>
        <w:rPr>
          <w:lang w:val="ru-RU"/>
        </w:rPr>
        <w:t xml:space="preserve">установления, предложения, определения </w:t>
      </w:r>
      <w:r w:rsidRPr="005B1125">
        <w:rPr>
          <w:lang w:val="ru-RU"/>
        </w:rPr>
        <w:t>или</w:t>
      </w:r>
      <w:r w:rsidRPr="00883DC6">
        <w:rPr>
          <w:lang w:val="ru-RU"/>
        </w:rPr>
        <w:t xml:space="preserve"> </w:t>
      </w:r>
      <w:r>
        <w:rPr>
          <w:lang w:val="ru-RU"/>
        </w:rPr>
        <w:t xml:space="preserve">создания </w:t>
      </w:r>
      <w:r w:rsidRPr="00FB706D">
        <w:rPr>
          <w:lang w:val="ru-RU"/>
        </w:rPr>
        <w:t xml:space="preserve">морских охраняемых районов или применения </w:t>
      </w:r>
      <w:r>
        <w:rPr>
          <w:lang w:val="ru-RU"/>
        </w:rPr>
        <w:t>иных</w:t>
      </w:r>
      <w:r w:rsidRPr="00FB706D">
        <w:rPr>
          <w:lang w:val="ru-RU"/>
        </w:rPr>
        <w:t xml:space="preserve"> управленческих мер на порайонной основе компетентными органами и учреждениями, при признании экологической репрезентативности и</w:t>
      </w:r>
      <w:r>
        <w:rPr>
          <w:lang w:val="ru-RU"/>
        </w:rPr>
        <w:t> </w:t>
      </w:r>
      <w:r w:rsidRPr="00FB706D">
        <w:rPr>
          <w:lang w:val="ru-RU"/>
        </w:rPr>
        <w:t xml:space="preserve">связности в качестве важнейших критериев </w:t>
      </w:r>
      <w:r w:rsidRPr="00FB706D">
        <w:rPr>
          <w:color w:val="000000"/>
          <w:lang w:val="ru-RU"/>
        </w:rPr>
        <w:t>природоохранных мер на</w:t>
      </w:r>
      <w:r>
        <w:rPr>
          <w:color w:val="000000"/>
          <w:lang w:val="ru-RU"/>
        </w:rPr>
        <w:t> </w:t>
      </w:r>
      <w:r w:rsidRPr="00FB706D">
        <w:rPr>
          <w:color w:val="000000"/>
          <w:lang w:val="ru-RU"/>
        </w:rPr>
        <w:t xml:space="preserve">порайонной основе </w:t>
      </w:r>
      <w:r w:rsidRPr="00FB706D">
        <w:rPr>
          <w:lang w:val="ru-RU"/>
        </w:rPr>
        <w:t>и признании и интеграции различных систем знаний, включая традиционные знания коренных народов и местных общин</w:t>
      </w:r>
      <w:r w:rsidRPr="00A87EF0">
        <w:rPr>
          <w:lang w:val="ru-RU"/>
        </w:rPr>
        <w:t>;</w:t>
      </w:r>
    </w:p>
    <w:p w14:paraId="1236BF21" w14:textId="77777777" w:rsidR="003520D5" w:rsidRPr="001E0206" w:rsidRDefault="003520D5" w:rsidP="003520D5">
      <w:pPr>
        <w:pStyle w:val="CBDNormalNumber"/>
        <w:tabs>
          <w:tab w:val="clear" w:pos="567"/>
        </w:tabs>
        <w:ind w:left="2268" w:hanging="567"/>
        <w:rPr>
          <w:lang w:val="ru-RU"/>
        </w:rPr>
      </w:pPr>
      <w:r w:rsidRPr="001E0206">
        <w:rPr>
          <w:lang w:val="ru-RU"/>
        </w:rPr>
        <w:t>[</w:t>
      </w:r>
      <w:r>
        <w:t>ii</w:t>
      </w:r>
      <w:r w:rsidRPr="001E0206">
        <w:rPr>
          <w:lang w:val="ru-RU"/>
        </w:rPr>
        <w:t>)</w:t>
      </w:r>
      <w:r w:rsidRPr="001E0206">
        <w:rPr>
          <w:lang w:val="ru-RU"/>
        </w:rPr>
        <w:tab/>
      </w:r>
      <w:r w:rsidRPr="00FB706D">
        <w:rPr>
          <w:lang w:val="ru-RU"/>
        </w:rPr>
        <w:t xml:space="preserve">добровольного </w:t>
      </w:r>
      <w:r>
        <w:rPr>
          <w:lang w:val="ru-RU"/>
        </w:rPr>
        <w:t>целевого</w:t>
      </w:r>
      <w:r w:rsidRPr="00FB706D">
        <w:rPr>
          <w:lang w:val="ru-RU"/>
        </w:rPr>
        <w:t xml:space="preserve"> плана работы по</w:t>
      </w:r>
      <w:r>
        <w:rPr>
          <w:lang w:val="ru-RU"/>
        </w:rPr>
        <w:t xml:space="preserve"> вопросу о</w:t>
      </w:r>
      <w:r w:rsidRPr="00FB706D">
        <w:rPr>
          <w:lang w:val="ru-RU"/>
        </w:rPr>
        <w:t xml:space="preserve"> биоразнообрази</w:t>
      </w:r>
      <w:r>
        <w:rPr>
          <w:lang w:val="ru-RU"/>
        </w:rPr>
        <w:t>и</w:t>
      </w:r>
      <w:r w:rsidRPr="00FB706D">
        <w:rPr>
          <w:lang w:val="ru-RU"/>
        </w:rPr>
        <w:t xml:space="preserve"> холодноводных районов</w:t>
      </w:r>
      <w:r>
        <w:rPr>
          <w:lang w:val="ru-RU"/>
        </w:rPr>
        <w:t xml:space="preserve"> в рамках </w:t>
      </w:r>
      <w:r w:rsidRPr="00FB706D">
        <w:rPr>
          <w:lang w:val="ru-RU"/>
        </w:rPr>
        <w:t>юрисдикции Конвенции</w:t>
      </w:r>
      <w:r w:rsidRPr="00FB706D">
        <w:rPr>
          <w:rStyle w:val="ab"/>
          <w:lang w:val="ru-RU"/>
        </w:rPr>
        <w:footnoteReference w:id="90"/>
      </w:r>
      <w:r>
        <w:rPr>
          <w:lang w:val="ru-RU"/>
        </w:rPr>
        <w:t>;</w:t>
      </w:r>
      <w:r w:rsidRPr="001E0206">
        <w:rPr>
          <w:lang w:val="ru-RU"/>
        </w:rPr>
        <w:t>]</w:t>
      </w:r>
    </w:p>
    <w:p w14:paraId="594F14AD" w14:textId="77777777" w:rsidR="003520D5" w:rsidRPr="001E0206" w:rsidRDefault="003520D5" w:rsidP="003520D5">
      <w:pPr>
        <w:pStyle w:val="CBDNormalNumber"/>
        <w:tabs>
          <w:tab w:val="clear" w:pos="567"/>
        </w:tabs>
        <w:ind w:left="2268" w:hanging="567"/>
        <w:rPr>
          <w:lang w:val="ru-RU"/>
        </w:rPr>
      </w:pPr>
      <w:r w:rsidRPr="001E0206">
        <w:rPr>
          <w:lang w:val="ru-RU"/>
        </w:rPr>
        <w:t>[</w:t>
      </w:r>
      <w:r>
        <w:t>iii</w:t>
      </w:r>
      <w:r w:rsidRPr="001E0206">
        <w:rPr>
          <w:lang w:val="ru-RU"/>
        </w:rPr>
        <w:t>)</w:t>
      </w:r>
      <w:r w:rsidRPr="001E0206">
        <w:rPr>
          <w:lang w:val="ru-RU"/>
        </w:rPr>
        <w:tab/>
      </w:r>
      <w:r w:rsidRPr="00FB706D">
        <w:rPr>
          <w:lang w:val="ru-RU"/>
        </w:rPr>
        <w:t>добровольных руководящих принципов учета аспектов биоразнообразия при оценке экологических последствий в морских и прибрежных районах и</w:t>
      </w:r>
      <w:r>
        <w:rPr>
          <w:lang w:val="ru-RU"/>
        </w:rPr>
        <w:t> </w:t>
      </w:r>
      <w:r w:rsidRPr="00FB706D">
        <w:rPr>
          <w:lang w:val="ru-RU"/>
        </w:rPr>
        <w:t>проекта руководящих принципов проведения стратегической экологической оценки с учетом аспектов биоразнообразия в морских и</w:t>
      </w:r>
      <w:r>
        <w:rPr>
          <w:lang w:val="ru-RU"/>
        </w:rPr>
        <w:t> </w:t>
      </w:r>
      <w:r w:rsidRPr="00FB706D">
        <w:rPr>
          <w:lang w:val="ru-RU"/>
        </w:rPr>
        <w:t>прибрежных районах</w:t>
      </w:r>
      <w:r>
        <w:rPr>
          <w:rStyle w:val="ab"/>
        </w:rPr>
        <w:footnoteReference w:id="91"/>
      </w:r>
      <w:r w:rsidRPr="00FB706D">
        <w:rPr>
          <w:lang w:val="ru-RU"/>
        </w:rPr>
        <w:t>;</w:t>
      </w:r>
      <w:r w:rsidRPr="001E0206">
        <w:rPr>
          <w:lang w:val="ru-RU"/>
        </w:rPr>
        <w:t>]]</w:t>
      </w:r>
    </w:p>
    <w:p w14:paraId="49D919D2" w14:textId="77777777" w:rsidR="003520D5" w:rsidRPr="001E0206" w:rsidRDefault="003520D5" w:rsidP="003520D5">
      <w:pPr>
        <w:pStyle w:val="CBDNormalNumber"/>
        <w:tabs>
          <w:tab w:val="clear" w:pos="567"/>
          <w:tab w:val="clear" w:pos="1134"/>
          <w:tab w:val="clear" w:pos="2268"/>
          <w:tab w:val="clear" w:pos="2835"/>
          <w:tab w:val="clear" w:pos="3402"/>
          <w:tab w:val="clear" w:pos="3969"/>
        </w:tabs>
        <w:ind w:left="1134"/>
        <w:rPr>
          <w:lang w:val="ru-RU"/>
        </w:rPr>
      </w:pPr>
      <w:r w:rsidRPr="001E0206">
        <w:rPr>
          <w:lang w:val="ru-RU"/>
        </w:rPr>
        <w:tab/>
        <w:t xml:space="preserve"> </w:t>
      </w:r>
      <w:r>
        <w:t>c</w:t>
      </w:r>
      <w:r w:rsidRPr="001E0206">
        <w:rPr>
          <w:lang w:val="ru-RU"/>
        </w:rPr>
        <w:t>)</w:t>
      </w:r>
      <w:r w:rsidRPr="001E0206">
        <w:rPr>
          <w:lang w:val="ru-RU"/>
        </w:rPr>
        <w:tab/>
      </w:r>
      <w:r>
        <w:rPr>
          <w:lang w:val="ru-RU"/>
        </w:rPr>
        <w:t xml:space="preserve">заказать </w:t>
      </w:r>
      <w:r w:rsidRPr="00FB706D">
        <w:rPr>
          <w:lang w:val="ru-RU"/>
        </w:rPr>
        <w:t>подготовку в сотрудничестве с соответствующими организациями научно</w:t>
      </w:r>
      <w:r>
        <w:rPr>
          <w:lang w:val="ru-RU"/>
        </w:rPr>
        <w:t>-</w:t>
      </w:r>
      <w:r w:rsidRPr="00FB706D">
        <w:rPr>
          <w:lang w:val="ru-RU"/>
        </w:rPr>
        <w:t>техническо</w:t>
      </w:r>
      <w:r>
        <w:rPr>
          <w:lang w:val="ru-RU"/>
        </w:rPr>
        <w:t>го</w:t>
      </w:r>
      <w:r w:rsidRPr="00FB706D">
        <w:rPr>
          <w:lang w:val="ru-RU"/>
        </w:rPr>
        <w:t xml:space="preserve"> информаци</w:t>
      </w:r>
      <w:r>
        <w:rPr>
          <w:lang w:val="ru-RU"/>
        </w:rPr>
        <w:t xml:space="preserve">онного </w:t>
      </w:r>
      <w:r w:rsidRPr="00FB706D">
        <w:rPr>
          <w:lang w:val="ru-RU"/>
        </w:rPr>
        <w:t>доклада</w:t>
      </w:r>
      <w:r>
        <w:rPr>
          <w:lang w:val="ru-RU"/>
        </w:rPr>
        <w:t xml:space="preserve"> по вопросу о </w:t>
      </w:r>
      <w:r w:rsidRPr="00FB706D">
        <w:rPr>
          <w:lang w:val="ru-RU"/>
        </w:rPr>
        <w:t>биологической и</w:t>
      </w:r>
      <w:r>
        <w:rPr>
          <w:lang w:val="en-US"/>
        </w:rPr>
        <w:t> </w:t>
      </w:r>
      <w:r w:rsidRPr="00FB706D">
        <w:rPr>
          <w:lang w:val="ru-RU"/>
        </w:rPr>
        <w:t>экологической связности морских экосистем, включая вертикальную связность, в</w:t>
      </w:r>
      <w:r>
        <w:rPr>
          <w:lang w:val="en-US"/>
        </w:rPr>
        <w:t> </w:t>
      </w:r>
      <w:r w:rsidRPr="00FB706D">
        <w:rPr>
          <w:lang w:val="ru-RU"/>
        </w:rPr>
        <w:t xml:space="preserve">частности в прибрежных </w:t>
      </w:r>
      <w:r>
        <w:rPr>
          <w:lang w:val="ru-RU"/>
        </w:rPr>
        <w:t xml:space="preserve">и </w:t>
      </w:r>
      <w:r w:rsidRPr="00FB706D">
        <w:rPr>
          <w:lang w:val="ru-RU"/>
        </w:rPr>
        <w:t>глубоководных экосистемах</w:t>
      </w:r>
      <w:r>
        <w:rPr>
          <w:lang w:val="ru-RU"/>
        </w:rPr>
        <w:t>,</w:t>
      </w:r>
      <w:r w:rsidRPr="00FB706D">
        <w:rPr>
          <w:lang w:val="ru-RU"/>
        </w:rPr>
        <w:t xml:space="preserve"> </w:t>
      </w:r>
      <w:r>
        <w:rPr>
          <w:lang w:val="ru-RU"/>
        </w:rPr>
        <w:t xml:space="preserve">а также </w:t>
      </w:r>
      <w:r w:rsidRPr="00FB706D">
        <w:rPr>
          <w:lang w:val="ru-RU"/>
        </w:rPr>
        <w:t xml:space="preserve">экосистемах открытого океана, в </w:t>
      </w:r>
      <w:r>
        <w:rPr>
          <w:lang w:val="ru-RU"/>
        </w:rPr>
        <w:t>качестве</w:t>
      </w:r>
      <w:r w:rsidRPr="00FB706D">
        <w:rPr>
          <w:lang w:val="ru-RU"/>
        </w:rPr>
        <w:t xml:space="preserve"> </w:t>
      </w:r>
      <w:r>
        <w:rPr>
          <w:lang w:val="ru-RU"/>
        </w:rPr>
        <w:t xml:space="preserve">источника </w:t>
      </w:r>
      <w:r w:rsidRPr="00FB706D">
        <w:rPr>
          <w:lang w:val="ru-RU"/>
        </w:rPr>
        <w:t>информаци</w:t>
      </w:r>
      <w:r>
        <w:rPr>
          <w:lang w:val="ru-RU"/>
        </w:rPr>
        <w:t xml:space="preserve">и при </w:t>
      </w:r>
      <w:r w:rsidRPr="00FB706D">
        <w:rPr>
          <w:lang w:val="ru-RU"/>
        </w:rPr>
        <w:t xml:space="preserve">осуществления </w:t>
      </w:r>
      <w:r>
        <w:rPr>
          <w:lang w:val="ru-RU"/>
        </w:rPr>
        <w:t>Р</w:t>
      </w:r>
      <w:r w:rsidRPr="00FB706D">
        <w:rPr>
          <w:lang w:val="ru-RU"/>
        </w:rPr>
        <w:t>амочной программы в области биоразнообразия и представить этот доклад на</w:t>
      </w:r>
      <w:r>
        <w:rPr>
          <w:lang w:val="en-US"/>
        </w:rPr>
        <w:t> </w:t>
      </w:r>
      <w:r w:rsidRPr="00FB706D">
        <w:rPr>
          <w:lang w:val="ru-RU"/>
        </w:rPr>
        <w:t xml:space="preserve">рассмотрение </w:t>
      </w:r>
      <w:r w:rsidRPr="00FB706D">
        <w:rPr>
          <w:lang w:val="ru-RU"/>
        </w:rPr>
        <w:lastRenderedPageBreak/>
        <w:t>Вспомогательно</w:t>
      </w:r>
      <w:r>
        <w:rPr>
          <w:lang w:val="ru-RU"/>
        </w:rPr>
        <w:t>го</w:t>
      </w:r>
      <w:r w:rsidRPr="00FB706D">
        <w:rPr>
          <w:lang w:val="ru-RU"/>
        </w:rPr>
        <w:t xml:space="preserve"> орган</w:t>
      </w:r>
      <w:r>
        <w:rPr>
          <w:lang w:val="ru-RU"/>
        </w:rPr>
        <w:t>а</w:t>
      </w:r>
      <w:r w:rsidRPr="00FB706D">
        <w:rPr>
          <w:lang w:val="ru-RU"/>
        </w:rPr>
        <w:t xml:space="preserve"> по научным, техническим и</w:t>
      </w:r>
      <w:r>
        <w:rPr>
          <w:lang w:val="en-US"/>
        </w:rPr>
        <w:t> </w:t>
      </w:r>
      <w:r w:rsidRPr="00FB706D">
        <w:rPr>
          <w:lang w:val="ru-RU"/>
        </w:rPr>
        <w:t xml:space="preserve">технологическим консультациям на </w:t>
      </w:r>
      <w:r>
        <w:rPr>
          <w:lang w:val="ru-RU"/>
        </w:rPr>
        <w:t xml:space="preserve">одном из </w:t>
      </w:r>
      <w:r w:rsidRPr="00FB706D">
        <w:rPr>
          <w:lang w:val="ru-RU"/>
        </w:rPr>
        <w:t>совещани</w:t>
      </w:r>
      <w:r>
        <w:rPr>
          <w:lang w:val="ru-RU"/>
        </w:rPr>
        <w:t xml:space="preserve">й </w:t>
      </w:r>
      <w:r w:rsidRPr="00FB706D">
        <w:rPr>
          <w:lang w:val="ru-RU"/>
        </w:rPr>
        <w:t>до восемнадцатого совещания Конференции Сторон</w:t>
      </w:r>
      <w:r w:rsidRPr="001E0206">
        <w:rPr>
          <w:lang w:val="ru-RU"/>
        </w:rPr>
        <w:t>;</w:t>
      </w:r>
    </w:p>
    <w:p w14:paraId="28C0797D" w14:textId="77777777" w:rsidR="003520D5" w:rsidRPr="00A8667B" w:rsidRDefault="003520D5" w:rsidP="003520D5">
      <w:pPr>
        <w:pStyle w:val="CBDNormalNumber"/>
        <w:tabs>
          <w:tab w:val="clear" w:pos="567"/>
          <w:tab w:val="clear" w:pos="1134"/>
          <w:tab w:val="clear" w:pos="2268"/>
          <w:tab w:val="clear" w:pos="2835"/>
          <w:tab w:val="clear" w:pos="3402"/>
          <w:tab w:val="clear" w:pos="3969"/>
        </w:tabs>
        <w:ind w:left="1134"/>
        <w:rPr>
          <w:lang w:val="ru-RU"/>
        </w:rPr>
      </w:pPr>
      <w:r w:rsidRPr="001E0206">
        <w:rPr>
          <w:lang w:val="ru-RU"/>
        </w:rPr>
        <w:tab/>
        <w:t xml:space="preserve"> </w:t>
      </w:r>
      <w:r>
        <w:t>d</w:t>
      </w:r>
      <w:r w:rsidRPr="00A8667B">
        <w:rPr>
          <w:lang w:val="ru-RU"/>
        </w:rPr>
        <w:t>)</w:t>
      </w:r>
      <w:r w:rsidRPr="00A8667B">
        <w:rPr>
          <w:lang w:val="ru-RU"/>
        </w:rPr>
        <w:tab/>
      </w:r>
      <w:r w:rsidRPr="00FB706D">
        <w:rPr>
          <w:lang w:val="ru-RU"/>
        </w:rPr>
        <w:t>разработать в сотрудничестве с соответствующими организациями и</w:t>
      </w:r>
      <w:r>
        <w:rPr>
          <w:lang w:val="ru-RU"/>
        </w:rPr>
        <w:t> </w:t>
      </w:r>
      <w:r w:rsidRPr="00FB706D">
        <w:rPr>
          <w:lang w:val="ru-RU"/>
        </w:rPr>
        <w:t xml:space="preserve">экспертами научные указания по применению новейших технологий, включая экологическую ДНК, дистанционное зондирование и другие надлежащие инструменты мониторинга биоразнообразия, в целях содействия оценке и мониторингу морского биоразнообразия с учетом национальных условий, возможностей и приоритетов, используя наилучшую имеющуюся научную информацию и рассматривая </w:t>
      </w:r>
      <w:r>
        <w:rPr>
          <w:lang w:val="ru-RU"/>
        </w:rPr>
        <w:t xml:space="preserve">такие способы </w:t>
      </w:r>
      <w:r w:rsidRPr="00FB706D">
        <w:rPr>
          <w:lang w:val="ru-RU"/>
        </w:rPr>
        <w:t>применени</w:t>
      </w:r>
      <w:r>
        <w:rPr>
          <w:lang w:val="ru-RU"/>
        </w:rPr>
        <w:t>я</w:t>
      </w:r>
      <w:r w:rsidRPr="00FB706D">
        <w:rPr>
          <w:lang w:val="ru-RU"/>
        </w:rPr>
        <w:t xml:space="preserve"> этих технологий, в рамках которых признается ценность традиционных знаний коренных народов и местных общин, </w:t>
      </w:r>
      <w:r>
        <w:rPr>
          <w:lang w:val="ru-RU"/>
        </w:rPr>
        <w:t>а также</w:t>
      </w:r>
      <w:r w:rsidRPr="00FB706D">
        <w:rPr>
          <w:lang w:val="ru-RU"/>
        </w:rPr>
        <w:t xml:space="preserve"> дополнить эти указания анализом приоритетов и </w:t>
      </w:r>
      <w:r>
        <w:rPr>
          <w:lang w:val="ru-RU"/>
        </w:rPr>
        <w:t>возможностей в плане</w:t>
      </w:r>
      <w:r w:rsidRPr="00FB706D">
        <w:rPr>
          <w:lang w:val="ru-RU"/>
        </w:rPr>
        <w:t xml:space="preserve"> укрепления и развития потенциала </w:t>
      </w:r>
      <w:r>
        <w:rPr>
          <w:lang w:val="ru-RU"/>
        </w:rPr>
        <w:t xml:space="preserve">Сторон из числа </w:t>
      </w:r>
      <w:r w:rsidRPr="00FB706D">
        <w:rPr>
          <w:lang w:val="ru-RU"/>
        </w:rPr>
        <w:t>развивающи</w:t>
      </w:r>
      <w:r>
        <w:rPr>
          <w:lang w:val="ru-RU"/>
        </w:rPr>
        <w:t>х</w:t>
      </w:r>
      <w:r w:rsidRPr="00FB706D">
        <w:rPr>
          <w:lang w:val="ru-RU"/>
        </w:rPr>
        <w:t>ся стран, в частности наименее развитых стран и малых островных развивающихся государств</w:t>
      </w:r>
      <w:r>
        <w:rPr>
          <w:lang w:val="ru-RU"/>
        </w:rPr>
        <w:t xml:space="preserve"> из их числа</w:t>
      </w:r>
      <w:r w:rsidRPr="00A8667B">
        <w:rPr>
          <w:lang w:val="ru-RU"/>
        </w:rPr>
        <w:t>;</w:t>
      </w:r>
    </w:p>
    <w:p w14:paraId="7B016EF9" w14:textId="77777777" w:rsidR="003520D5" w:rsidRPr="007F744D" w:rsidRDefault="003520D5" w:rsidP="003520D5">
      <w:pPr>
        <w:pStyle w:val="CBDNormalNumber"/>
        <w:tabs>
          <w:tab w:val="clear" w:pos="567"/>
        </w:tabs>
        <w:ind w:left="1134" w:firstLine="567"/>
        <w:rPr>
          <w:lang w:val="ru-RU"/>
        </w:rPr>
      </w:pPr>
      <w:r w:rsidRPr="00A8667B">
        <w:rPr>
          <w:lang w:val="ru-RU"/>
        </w:rPr>
        <w:t xml:space="preserve"> </w:t>
      </w:r>
      <w:r>
        <w:t>e</w:t>
      </w:r>
      <w:r w:rsidRPr="007F744D">
        <w:rPr>
          <w:lang w:val="ru-RU"/>
        </w:rPr>
        <w:t>)</w:t>
      </w:r>
      <w:r w:rsidRPr="007F744D">
        <w:rPr>
          <w:lang w:val="ru-RU"/>
        </w:rPr>
        <w:tab/>
      </w:r>
      <w:r w:rsidRPr="00FB706D">
        <w:rPr>
          <w:lang w:val="ru-RU"/>
        </w:rPr>
        <w:t xml:space="preserve">определить, в отношении каких пробелов и областей, требующих дополнительного внимания и указанных в приложении к решению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7F744D">
        <w:rPr>
          <w:rStyle w:val="af8"/>
          <w:lang w:val="ru-RU"/>
        </w:rPr>
        <w:t>16/17</w:t>
      </w:r>
      <w:r w:rsidR="00000000">
        <w:rPr>
          <w:rStyle w:val="af8"/>
          <w:lang w:val="ru-RU"/>
        </w:rPr>
        <w:fldChar w:fldCharType="end"/>
      </w:r>
      <w:r w:rsidRPr="007F744D">
        <w:rPr>
          <w:lang w:val="ru-RU"/>
        </w:rPr>
        <w:t xml:space="preserve">, </w:t>
      </w:r>
      <w:r w:rsidRPr="00FB706D">
        <w:rPr>
          <w:lang w:val="ru-RU"/>
        </w:rPr>
        <w:t>целесообразно</w:t>
      </w:r>
      <w:r w:rsidRPr="007F744D">
        <w:rPr>
          <w:lang w:val="ru-RU"/>
        </w:rPr>
        <w:t xml:space="preserve"> </w:t>
      </w:r>
      <w:r w:rsidRPr="00FB706D">
        <w:rPr>
          <w:lang w:val="ru-RU"/>
        </w:rPr>
        <w:t>разработать</w:t>
      </w:r>
      <w:r w:rsidRPr="007F744D">
        <w:rPr>
          <w:lang w:val="ru-RU"/>
        </w:rPr>
        <w:t xml:space="preserve"> </w:t>
      </w:r>
      <w:r w:rsidRPr="00FB706D">
        <w:rPr>
          <w:lang w:val="ru-RU"/>
        </w:rPr>
        <w:t>новые</w:t>
      </w:r>
      <w:r w:rsidRPr="007F744D">
        <w:rPr>
          <w:lang w:val="ru-RU"/>
        </w:rPr>
        <w:t xml:space="preserve"> </w:t>
      </w:r>
      <w:r w:rsidRPr="00FB706D">
        <w:rPr>
          <w:lang w:val="ru-RU"/>
        </w:rPr>
        <w:t>руководящие</w:t>
      </w:r>
      <w:r w:rsidRPr="007F744D">
        <w:rPr>
          <w:lang w:val="ru-RU"/>
        </w:rPr>
        <w:t xml:space="preserve"> </w:t>
      </w:r>
      <w:r w:rsidRPr="00FB706D">
        <w:rPr>
          <w:lang w:val="ru-RU"/>
        </w:rPr>
        <w:t>указания</w:t>
      </w:r>
      <w:r w:rsidRPr="007F744D">
        <w:rPr>
          <w:lang w:val="ru-RU"/>
        </w:rPr>
        <w:t xml:space="preserve"> </w:t>
      </w:r>
      <w:r w:rsidRPr="00FB706D">
        <w:rPr>
          <w:lang w:val="ru-RU"/>
        </w:rPr>
        <w:t>в</w:t>
      </w:r>
      <w:r w:rsidRPr="007F744D">
        <w:rPr>
          <w:lang w:val="ru-RU"/>
        </w:rPr>
        <w:t xml:space="preserve"> </w:t>
      </w:r>
      <w:r w:rsidRPr="00FB706D">
        <w:rPr>
          <w:lang w:val="ru-RU"/>
        </w:rPr>
        <w:t>рамках</w:t>
      </w:r>
      <w:r w:rsidRPr="007F744D">
        <w:rPr>
          <w:lang w:val="ru-RU"/>
        </w:rPr>
        <w:t xml:space="preserve"> </w:t>
      </w:r>
      <w:r w:rsidRPr="00FB706D">
        <w:rPr>
          <w:lang w:val="ru-RU"/>
        </w:rPr>
        <w:t>Конвенции</w:t>
      </w:r>
      <w:r w:rsidRPr="007F744D">
        <w:rPr>
          <w:lang w:val="ru-RU"/>
        </w:rPr>
        <w:t xml:space="preserve"> </w:t>
      </w:r>
      <w:r w:rsidRPr="00FB706D">
        <w:rPr>
          <w:lang w:val="ru-RU"/>
        </w:rPr>
        <w:t>для</w:t>
      </w:r>
      <w:r w:rsidRPr="007F744D">
        <w:rPr>
          <w:lang w:val="ru-RU"/>
        </w:rPr>
        <w:t xml:space="preserve"> </w:t>
      </w:r>
      <w:r w:rsidRPr="00FB706D">
        <w:rPr>
          <w:lang w:val="ru-RU"/>
        </w:rPr>
        <w:t>поддержки</w:t>
      </w:r>
      <w:r w:rsidRPr="007F744D">
        <w:rPr>
          <w:lang w:val="ru-RU"/>
        </w:rPr>
        <w:t xml:space="preserve"> </w:t>
      </w:r>
      <w:r w:rsidRPr="00FB706D">
        <w:rPr>
          <w:lang w:val="ru-RU"/>
        </w:rPr>
        <w:t>осуществления</w:t>
      </w:r>
      <w:r w:rsidRPr="007F744D">
        <w:rPr>
          <w:lang w:val="ru-RU"/>
        </w:rPr>
        <w:t xml:space="preserve"> </w:t>
      </w:r>
      <w:r>
        <w:rPr>
          <w:lang w:val="ru-RU"/>
        </w:rPr>
        <w:t>Р</w:t>
      </w:r>
      <w:r w:rsidRPr="00FB706D">
        <w:rPr>
          <w:lang w:val="ru-RU"/>
        </w:rPr>
        <w:t>амочной</w:t>
      </w:r>
      <w:r w:rsidRPr="007F744D">
        <w:rPr>
          <w:lang w:val="ru-RU"/>
        </w:rPr>
        <w:t xml:space="preserve"> </w:t>
      </w:r>
      <w:r w:rsidRPr="00FB706D">
        <w:rPr>
          <w:lang w:val="ru-RU"/>
        </w:rPr>
        <w:t>программы</w:t>
      </w:r>
      <w:r>
        <w:rPr>
          <w:lang w:val="ru-RU"/>
        </w:rPr>
        <w:t xml:space="preserve"> </w:t>
      </w:r>
      <w:r w:rsidRPr="00FB706D">
        <w:rPr>
          <w:lang w:val="ru-RU"/>
        </w:rPr>
        <w:t>в</w:t>
      </w:r>
      <w:r>
        <w:rPr>
          <w:lang w:val="ru-RU"/>
        </w:rPr>
        <w:t> части</w:t>
      </w:r>
      <w:r w:rsidRPr="007F744D">
        <w:rPr>
          <w:lang w:val="ru-RU"/>
        </w:rPr>
        <w:t xml:space="preserve"> </w:t>
      </w:r>
      <w:r w:rsidRPr="00FB706D">
        <w:rPr>
          <w:lang w:val="ru-RU"/>
        </w:rPr>
        <w:t>сохранения</w:t>
      </w:r>
      <w:r w:rsidRPr="007F744D">
        <w:rPr>
          <w:lang w:val="ru-RU"/>
        </w:rPr>
        <w:t xml:space="preserve"> </w:t>
      </w:r>
      <w:r w:rsidRPr="00FB706D">
        <w:rPr>
          <w:lang w:val="ru-RU"/>
        </w:rPr>
        <w:t>морского</w:t>
      </w:r>
      <w:r w:rsidRPr="007F744D">
        <w:rPr>
          <w:lang w:val="ru-RU"/>
        </w:rPr>
        <w:t xml:space="preserve"> </w:t>
      </w:r>
      <w:r w:rsidRPr="00FB706D">
        <w:rPr>
          <w:lang w:val="ru-RU"/>
        </w:rPr>
        <w:t>и</w:t>
      </w:r>
      <w:r>
        <w:rPr>
          <w:lang w:val="ru-RU"/>
        </w:rPr>
        <w:t xml:space="preserve"> </w:t>
      </w:r>
      <w:r w:rsidRPr="00FB706D">
        <w:rPr>
          <w:lang w:val="ru-RU"/>
        </w:rPr>
        <w:t>прибрежного</w:t>
      </w:r>
      <w:r w:rsidRPr="007F744D">
        <w:rPr>
          <w:lang w:val="ru-RU"/>
        </w:rPr>
        <w:t xml:space="preserve"> </w:t>
      </w:r>
      <w:r w:rsidRPr="00FB706D">
        <w:rPr>
          <w:lang w:val="ru-RU"/>
        </w:rPr>
        <w:t>биоразнообразия</w:t>
      </w:r>
      <w:r w:rsidRPr="007F744D">
        <w:rPr>
          <w:lang w:val="ru-RU"/>
        </w:rPr>
        <w:t xml:space="preserve"> </w:t>
      </w:r>
      <w:r w:rsidRPr="00FB706D">
        <w:rPr>
          <w:lang w:val="ru-RU"/>
        </w:rPr>
        <w:t>и</w:t>
      </w:r>
      <w:r w:rsidRPr="007F744D">
        <w:rPr>
          <w:lang w:val="ru-RU"/>
        </w:rPr>
        <w:t xml:space="preserve"> </w:t>
      </w:r>
      <w:r w:rsidRPr="00FB706D">
        <w:rPr>
          <w:lang w:val="ru-RU"/>
        </w:rPr>
        <w:t>биоразнообразия</w:t>
      </w:r>
      <w:r w:rsidRPr="007F744D">
        <w:rPr>
          <w:lang w:val="ru-RU"/>
        </w:rPr>
        <w:t xml:space="preserve"> </w:t>
      </w:r>
      <w:r w:rsidRPr="00FB706D">
        <w:rPr>
          <w:lang w:val="ru-RU"/>
        </w:rPr>
        <w:t>островов</w:t>
      </w:r>
      <w:r w:rsidRPr="007F744D">
        <w:rPr>
          <w:lang w:val="ru-RU"/>
        </w:rPr>
        <w:t xml:space="preserve"> </w:t>
      </w:r>
      <w:r w:rsidRPr="00FB706D">
        <w:rPr>
          <w:lang w:val="ru-RU"/>
        </w:rPr>
        <w:t>для</w:t>
      </w:r>
      <w:r w:rsidRPr="007F744D">
        <w:rPr>
          <w:lang w:val="ru-RU"/>
        </w:rPr>
        <w:t xml:space="preserve"> </w:t>
      </w:r>
      <w:r w:rsidRPr="00FB706D">
        <w:rPr>
          <w:lang w:val="ru-RU"/>
        </w:rPr>
        <w:t>представления</w:t>
      </w:r>
      <w:r w:rsidRPr="007F744D">
        <w:rPr>
          <w:lang w:val="ru-RU"/>
        </w:rPr>
        <w:t xml:space="preserve"> </w:t>
      </w:r>
      <w:r w:rsidRPr="00FB706D">
        <w:rPr>
          <w:lang w:val="ru-RU"/>
        </w:rPr>
        <w:t>на</w:t>
      </w:r>
      <w:r>
        <w:rPr>
          <w:lang w:val="ru-RU"/>
        </w:rPr>
        <w:t xml:space="preserve"> </w:t>
      </w:r>
      <w:r w:rsidRPr="00FB706D">
        <w:rPr>
          <w:lang w:val="ru-RU"/>
        </w:rPr>
        <w:t>рассмотрение</w:t>
      </w:r>
      <w:r w:rsidRPr="007F744D">
        <w:rPr>
          <w:lang w:val="ru-RU"/>
        </w:rPr>
        <w:t xml:space="preserve"> </w:t>
      </w:r>
      <w:r w:rsidRPr="00FB706D">
        <w:rPr>
          <w:lang w:val="ru-RU"/>
        </w:rPr>
        <w:t>Вспомогательн</w:t>
      </w:r>
      <w:r>
        <w:rPr>
          <w:lang w:val="ru-RU"/>
        </w:rPr>
        <w:t>ого</w:t>
      </w:r>
      <w:r w:rsidRPr="007F744D">
        <w:rPr>
          <w:lang w:val="ru-RU"/>
        </w:rPr>
        <w:t xml:space="preserve"> </w:t>
      </w:r>
      <w:r w:rsidRPr="00FB706D">
        <w:rPr>
          <w:lang w:val="ru-RU"/>
        </w:rPr>
        <w:t>орган</w:t>
      </w:r>
      <w:r>
        <w:rPr>
          <w:lang w:val="ru-RU"/>
        </w:rPr>
        <w:t>а</w:t>
      </w:r>
      <w:r w:rsidRPr="007F744D">
        <w:rPr>
          <w:lang w:val="ru-RU"/>
        </w:rPr>
        <w:t xml:space="preserve"> </w:t>
      </w:r>
      <w:r w:rsidRPr="00FB706D">
        <w:rPr>
          <w:lang w:val="ru-RU"/>
        </w:rPr>
        <w:t>по</w:t>
      </w:r>
      <w:r w:rsidRPr="007F744D">
        <w:rPr>
          <w:lang w:val="ru-RU"/>
        </w:rPr>
        <w:t xml:space="preserve"> </w:t>
      </w:r>
      <w:r w:rsidRPr="00FB706D">
        <w:rPr>
          <w:lang w:val="ru-RU"/>
        </w:rPr>
        <w:t>научным</w:t>
      </w:r>
      <w:r w:rsidRPr="007F744D">
        <w:rPr>
          <w:lang w:val="ru-RU"/>
        </w:rPr>
        <w:t xml:space="preserve">, </w:t>
      </w:r>
      <w:r w:rsidRPr="00FB706D">
        <w:rPr>
          <w:lang w:val="ru-RU"/>
        </w:rPr>
        <w:t>техническим</w:t>
      </w:r>
      <w:r w:rsidRPr="007F744D">
        <w:rPr>
          <w:lang w:val="ru-RU"/>
        </w:rPr>
        <w:t xml:space="preserve"> </w:t>
      </w:r>
      <w:r w:rsidRPr="00FB706D">
        <w:rPr>
          <w:lang w:val="ru-RU"/>
        </w:rPr>
        <w:t>и</w:t>
      </w:r>
      <w:r>
        <w:rPr>
          <w:lang w:val="ru-RU"/>
        </w:rPr>
        <w:t> </w:t>
      </w:r>
      <w:r w:rsidRPr="00FB706D">
        <w:rPr>
          <w:lang w:val="ru-RU"/>
        </w:rPr>
        <w:t>технологическим</w:t>
      </w:r>
      <w:r w:rsidRPr="007F744D">
        <w:rPr>
          <w:lang w:val="ru-RU"/>
        </w:rPr>
        <w:t xml:space="preserve"> </w:t>
      </w:r>
      <w:r w:rsidRPr="00FB706D">
        <w:rPr>
          <w:lang w:val="ru-RU"/>
        </w:rPr>
        <w:t>консультациям</w:t>
      </w:r>
      <w:r w:rsidRPr="007F744D">
        <w:rPr>
          <w:lang w:val="ru-RU"/>
        </w:rPr>
        <w:t xml:space="preserve"> </w:t>
      </w:r>
      <w:r w:rsidRPr="00FB706D">
        <w:rPr>
          <w:lang w:val="ru-RU"/>
        </w:rPr>
        <w:t>на</w:t>
      </w:r>
      <w:r w:rsidRPr="007F744D">
        <w:rPr>
          <w:lang w:val="ru-RU"/>
        </w:rPr>
        <w:t xml:space="preserve"> </w:t>
      </w:r>
      <w:r>
        <w:rPr>
          <w:lang w:val="ru-RU"/>
        </w:rPr>
        <w:t>одном</w:t>
      </w:r>
      <w:r w:rsidRPr="007F744D">
        <w:rPr>
          <w:lang w:val="ru-RU"/>
        </w:rPr>
        <w:t xml:space="preserve"> </w:t>
      </w:r>
      <w:r>
        <w:rPr>
          <w:lang w:val="ru-RU"/>
        </w:rPr>
        <w:t>из</w:t>
      </w:r>
      <w:r w:rsidRPr="007F744D">
        <w:rPr>
          <w:lang w:val="ru-RU"/>
        </w:rPr>
        <w:t xml:space="preserve"> </w:t>
      </w:r>
      <w:r w:rsidRPr="00FB706D">
        <w:rPr>
          <w:lang w:val="ru-RU"/>
        </w:rPr>
        <w:t>совещани</w:t>
      </w:r>
      <w:r>
        <w:rPr>
          <w:lang w:val="ru-RU"/>
        </w:rPr>
        <w:t>й</w:t>
      </w:r>
      <w:r w:rsidRPr="007F744D">
        <w:rPr>
          <w:lang w:val="ru-RU"/>
        </w:rPr>
        <w:t xml:space="preserve"> </w:t>
      </w:r>
      <w:r w:rsidRPr="00FB706D">
        <w:rPr>
          <w:lang w:val="ru-RU"/>
        </w:rPr>
        <w:t>до</w:t>
      </w:r>
      <w:r>
        <w:rPr>
          <w:lang w:val="ru-RU"/>
        </w:rPr>
        <w:t> </w:t>
      </w:r>
      <w:r w:rsidRPr="00FB706D">
        <w:rPr>
          <w:lang w:val="ru-RU"/>
        </w:rPr>
        <w:t>восемнадцатого</w:t>
      </w:r>
      <w:r w:rsidRPr="007F744D">
        <w:rPr>
          <w:lang w:val="ru-RU"/>
        </w:rPr>
        <w:t xml:space="preserve"> </w:t>
      </w:r>
      <w:r w:rsidRPr="00FB706D">
        <w:rPr>
          <w:lang w:val="ru-RU"/>
        </w:rPr>
        <w:t>совещания</w:t>
      </w:r>
      <w:r w:rsidRPr="007F744D">
        <w:rPr>
          <w:lang w:val="ru-RU"/>
        </w:rPr>
        <w:t xml:space="preserve"> </w:t>
      </w:r>
      <w:r w:rsidRPr="00FB706D">
        <w:rPr>
          <w:lang w:val="ru-RU"/>
        </w:rPr>
        <w:t>Конференции</w:t>
      </w:r>
      <w:r w:rsidRPr="007F744D">
        <w:rPr>
          <w:lang w:val="ru-RU"/>
        </w:rPr>
        <w:t xml:space="preserve"> </w:t>
      </w:r>
      <w:r w:rsidRPr="00FB706D">
        <w:rPr>
          <w:lang w:val="ru-RU"/>
        </w:rPr>
        <w:t>Сторон</w:t>
      </w:r>
      <w:r w:rsidRPr="007F744D">
        <w:rPr>
          <w:lang w:val="ru-RU"/>
        </w:rPr>
        <w:t xml:space="preserve">; </w:t>
      </w:r>
    </w:p>
    <w:p w14:paraId="010B3A00" w14:textId="77777777" w:rsidR="003520D5" w:rsidRPr="005B2C2C" w:rsidRDefault="003520D5" w:rsidP="003520D5">
      <w:pPr>
        <w:pStyle w:val="CBDNormalNumber"/>
        <w:tabs>
          <w:tab w:val="clear" w:pos="567"/>
        </w:tabs>
        <w:ind w:left="1134" w:firstLine="567"/>
        <w:rPr>
          <w:lang w:val="ru-RU"/>
        </w:rPr>
      </w:pPr>
      <w:r w:rsidRPr="007F744D">
        <w:rPr>
          <w:lang w:val="ru-RU"/>
        </w:rPr>
        <w:t xml:space="preserve"> </w:t>
      </w:r>
      <w:r>
        <w:t>f</w:t>
      </w:r>
      <w:r w:rsidRPr="00BB56EE">
        <w:rPr>
          <w:lang w:val="ru-RU"/>
        </w:rPr>
        <w:t>)</w:t>
      </w:r>
      <w:r w:rsidRPr="00BB56EE">
        <w:rPr>
          <w:lang w:val="ru-RU"/>
        </w:rPr>
        <w:tab/>
      </w:r>
      <w:r w:rsidRPr="00FB706D">
        <w:rPr>
          <w:lang w:val="ru-RU"/>
        </w:rPr>
        <w:t xml:space="preserve">подготовить анализ </w:t>
      </w:r>
      <w:r>
        <w:rPr>
          <w:lang w:val="ru-RU"/>
        </w:rPr>
        <w:t xml:space="preserve">хода </w:t>
      </w:r>
      <w:r w:rsidRPr="00FB706D">
        <w:rPr>
          <w:lang w:val="ru-RU"/>
        </w:rPr>
        <w:t>осуществлени</w:t>
      </w:r>
      <w:r>
        <w:rPr>
          <w:lang w:val="ru-RU"/>
        </w:rPr>
        <w:t xml:space="preserve">я </w:t>
      </w:r>
      <w:r w:rsidRPr="00FB706D">
        <w:rPr>
          <w:lang w:val="ru-RU"/>
        </w:rPr>
        <w:t>программы работы по</w:t>
      </w:r>
      <w:r>
        <w:rPr>
          <w:lang w:val="ru-RU"/>
        </w:rPr>
        <w:t> </w:t>
      </w:r>
      <w:r w:rsidRPr="00FB706D">
        <w:rPr>
          <w:lang w:val="ru-RU"/>
        </w:rPr>
        <w:t>био</w:t>
      </w:r>
      <w:r>
        <w:rPr>
          <w:lang w:val="ru-RU"/>
        </w:rPr>
        <w:t xml:space="preserve">логическому </w:t>
      </w:r>
      <w:r w:rsidRPr="00FB706D">
        <w:rPr>
          <w:lang w:val="ru-RU"/>
        </w:rPr>
        <w:t>разнообразию островов</w:t>
      </w:r>
      <w:r>
        <w:rPr>
          <w:rStyle w:val="ab"/>
        </w:rPr>
        <w:footnoteReference w:id="92"/>
      </w:r>
      <w:r w:rsidRPr="00FB706D">
        <w:rPr>
          <w:lang w:val="ru-RU"/>
        </w:rPr>
        <w:t xml:space="preserve"> в контексте </w:t>
      </w:r>
      <w:r>
        <w:rPr>
          <w:lang w:val="ru-RU"/>
        </w:rPr>
        <w:t>Р</w:t>
      </w:r>
      <w:r w:rsidRPr="00FB706D">
        <w:rPr>
          <w:lang w:val="ru-RU"/>
        </w:rPr>
        <w:t>амочной программы с</w:t>
      </w:r>
      <w:r>
        <w:rPr>
          <w:lang w:val="ru-RU"/>
        </w:rPr>
        <w:t> </w:t>
      </w:r>
      <w:r w:rsidRPr="00FB706D">
        <w:rPr>
          <w:lang w:val="ru-RU"/>
        </w:rPr>
        <w:t xml:space="preserve">учетом несоразмерных </w:t>
      </w:r>
      <w:r>
        <w:rPr>
          <w:lang w:val="ru-RU"/>
        </w:rPr>
        <w:t>угроз</w:t>
      </w:r>
      <w:r w:rsidRPr="00FB706D">
        <w:rPr>
          <w:lang w:val="ru-RU"/>
        </w:rPr>
        <w:t>, с которыми сталкиваются остров</w:t>
      </w:r>
      <w:r>
        <w:rPr>
          <w:lang w:val="ru-RU"/>
        </w:rPr>
        <w:t>ные экосистемы</w:t>
      </w:r>
      <w:r w:rsidRPr="00FB706D">
        <w:rPr>
          <w:lang w:val="ru-RU"/>
        </w:rPr>
        <w:t>, неразрывных связей между морскими, прибрежными и островными экосистемами</w:t>
      </w:r>
      <w:r>
        <w:rPr>
          <w:lang w:val="ru-RU"/>
        </w:rPr>
        <w:t xml:space="preserve">, а также </w:t>
      </w:r>
      <w:r w:rsidRPr="00FB706D">
        <w:rPr>
          <w:lang w:val="ru-RU"/>
        </w:rPr>
        <w:t xml:space="preserve">приложения к решению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5B2C2C">
        <w:rPr>
          <w:rStyle w:val="af8"/>
          <w:lang w:val="ru-RU"/>
        </w:rPr>
        <w:t>16/17</w:t>
      </w:r>
      <w:r w:rsidR="00000000">
        <w:rPr>
          <w:rStyle w:val="af8"/>
          <w:lang w:val="ru-RU"/>
        </w:rPr>
        <w:fldChar w:fldCharType="end"/>
      </w:r>
      <w:r w:rsidRPr="005B2C2C">
        <w:rPr>
          <w:lang w:val="ru-RU"/>
        </w:rPr>
        <w:t xml:space="preserve"> </w:t>
      </w:r>
      <w:r w:rsidRPr="00FB706D">
        <w:rPr>
          <w:lang w:val="ru-RU"/>
        </w:rPr>
        <w:t>и</w:t>
      </w:r>
      <w:r w:rsidRPr="005B2C2C">
        <w:rPr>
          <w:lang w:val="ru-RU"/>
        </w:rPr>
        <w:t xml:space="preserve"> </w:t>
      </w:r>
      <w:r w:rsidRPr="00FB706D">
        <w:rPr>
          <w:lang w:val="ru-RU"/>
        </w:rPr>
        <w:t>представить</w:t>
      </w:r>
      <w:r w:rsidRPr="005B2C2C">
        <w:rPr>
          <w:lang w:val="ru-RU"/>
        </w:rPr>
        <w:t xml:space="preserve"> </w:t>
      </w:r>
      <w:r w:rsidRPr="00FB706D">
        <w:rPr>
          <w:lang w:val="ru-RU"/>
        </w:rPr>
        <w:t>этот</w:t>
      </w:r>
      <w:r w:rsidRPr="005B2C2C">
        <w:rPr>
          <w:lang w:val="ru-RU"/>
        </w:rPr>
        <w:t xml:space="preserve"> </w:t>
      </w:r>
      <w:r w:rsidRPr="00FB706D">
        <w:rPr>
          <w:lang w:val="ru-RU"/>
        </w:rPr>
        <w:t>анализ</w:t>
      </w:r>
      <w:r w:rsidRPr="005B2C2C">
        <w:rPr>
          <w:lang w:val="ru-RU"/>
        </w:rPr>
        <w:t xml:space="preserve"> </w:t>
      </w:r>
      <w:r w:rsidRPr="00FB706D">
        <w:rPr>
          <w:lang w:val="ru-RU"/>
        </w:rPr>
        <w:t>на</w:t>
      </w:r>
      <w:r>
        <w:rPr>
          <w:lang w:val="ru-RU"/>
        </w:rPr>
        <w:t> </w:t>
      </w:r>
      <w:r w:rsidRPr="00FB706D">
        <w:rPr>
          <w:lang w:val="ru-RU"/>
        </w:rPr>
        <w:t>рассмотрение</w:t>
      </w:r>
      <w:r w:rsidRPr="005B2C2C">
        <w:rPr>
          <w:lang w:val="ru-RU"/>
        </w:rPr>
        <w:t xml:space="preserve"> </w:t>
      </w:r>
      <w:r w:rsidRPr="00FB706D">
        <w:rPr>
          <w:lang w:val="ru-RU"/>
        </w:rPr>
        <w:t>Вспомогательного</w:t>
      </w:r>
      <w:r w:rsidRPr="005B2C2C">
        <w:rPr>
          <w:lang w:val="ru-RU"/>
        </w:rPr>
        <w:t xml:space="preserve"> </w:t>
      </w:r>
      <w:r w:rsidRPr="00FB706D">
        <w:rPr>
          <w:lang w:val="ru-RU"/>
        </w:rPr>
        <w:t>органа</w:t>
      </w:r>
      <w:r w:rsidRPr="005B2C2C">
        <w:rPr>
          <w:lang w:val="ru-RU"/>
        </w:rPr>
        <w:t xml:space="preserve"> </w:t>
      </w:r>
      <w:r w:rsidRPr="00FB706D">
        <w:rPr>
          <w:lang w:val="ru-RU"/>
        </w:rPr>
        <w:t>по</w:t>
      </w:r>
      <w:r w:rsidRPr="005B2C2C">
        <w:rPr>
          <w:lang w:val="ru-RU"/>
        </w:rPr>
        <w:t xml:space="preserve"> </w:t>
      </w:r>
      <w:r w:rsidRPr="00FB706D">
        <w:rPr>
          <w:lang w:val="ru-RU"/>
        </w:rPr>
        <w:t>научным</w:t>
      </w:r>
      <w:r w:rsidRPr="005B2C2C">
        <w:rPr>
          <w:lang w:val="ru-RU"/>
        </w:rPr>
        <w:t xml:space="preserve">, </w:t>
      </w:r>
      <w:r w:rsidRPr="00FB706D">
        <w:rPr>
          <w:lang w:val="ru-RU"/>
        </w:rPr>
        <w:t>техническим</w:t>
      </w:r>
      <w:r w:rsidRPr="005B2C2C">
        <w:rPr>
          <w:lang w:val="ru-RU"/>
        </w:rPr>
        <w:t xml:space="preserve"> </w:t>
      </w:r>
      <w:r w:rsidRPr="00FB706D">
        <w:rPr>
          <w:lang w:val="ru-RU"/>
        </w:rPr>
        <w:t>и</w:t>
      </w:r>
      <w:r>
        <w:rPr>
          <w:lang w:val="ru-RU"/>
        </w:rPr>
        <w:t> </w:t>
      </w:r>
      <w:r w:rsidRPr="00FB706D">
        <w:rPr>
          <w:lang w:val="ru-RU"/>
        </w:rPr>
        <w:t>технологическим</w:t>
      </w:r>
      <w:r w:rsidRPr="005B2C2C">
        <w:rPr>
          <w:lang w:val="ru-RU"/>
        </w:rPr>
        <w:t xml:space="preserve"> </w:t>
      </w:r>
      <w:r w:rsidRPr="00FB706D">
        <w:rPr>
          <w:lang w:val="ru-RU"/>
        </w:rPr>
        <w:t>консультациям</w:t>
      </w:r>
      <w:r w:rsidRPr="005B2C2C">
        <w:rPr>
          <w:lang w:val="ru-RU"/>
        </w:rPr>
        <w:t xml:space="preserve"> </w:t>
      </w:r>
      <w:r>
        <w:rPr>
          <w:lang w:val="ru-RU"/>
        </w:rPr>
        <w:t>на одном</w:t>
      </w:r>
      <w:r w:rsidRPr="005B2C2C">
        <w:rPr>
          <w:lang w:val="ru-RU"/>
        </w:rPr>
        <w:t xml:space="preserve"> </w:t>
      </w:r>
      <w:r>
        <w:rPr>
          <w:lang w:val="ru-RU"/>
        </w:rPr>
        <w:t>из</w:t>
      </w:r>
      <w:r w:rsidRPr="005B2C2C">
        <w:rPr>
          <w:lang w:val="ru-RU"/>
        </w:rPr>
        <w:t xml:space="preserve"> </w:t>
      </w:r>
      <w:r w:rsidRPr="00FB706D">
        <w:rPr>
          <w:lang w:val="ru-RU"/>
        </w:rPr>
        <w:t>совещани</w:t>
      </w:r>
      <w:r>
        <w:rPr>
          <w:lang w:val="ru-RU"/>
        </w:rPr>
        <w:t>й</w:t>
      </w:r>
      <w:r w:rsidRPr="005B2C2C">
        <w:rPr>
          <w:lang w:val="ru-RU"/>
        </w:rPr>
        <w:t xml:space="preserve"> </w:t>
      </w:r>
      <w:r w:rsidRPr="00FB706D">
        <w:rPr>
          <w:lang w:val="ru-RU"/>
        </w:rPr>
        <w:t>до</w:t>
      </w:r>
      <w:r w:rsidRPr="005B2C2C">
        <w:rPr>
          <w:lang w:val="ru-RU"/>
        </w:rPr>
        <w:t xml:space="preserve"> </w:t>
      </w:r>
      <w:r w:rsidRPr="00FB706D">
        <w:rPr>
          <w:lang w:val="ru-RU"/>
        </w:rPr>
        <w:t>девятнадцатого</w:t>
      </w:r>
      <w:r w:rsidRPr="005B2C2C">
        <w:rPr>
          <w:lang w:val="ru-RU"/>
        </w:rPr>
        <w:t xml:space="preserve"> </w:t>
      </w:r>
      <w:r w:rsidRPr="00FB706D">
        <w:rPr>
          <w:lang w:val="ru-RU"/>
        </w:rPr>
        <w:t>совещания</w:t>
      </w:r>
      <w:r w:rsidRPr="005B2C2C">
        <w:rPr>
          <w:lang w:val="ru-RU"/>
        </w:rPr>
        <w:t xml:space="preserve"> </w:t>
      </w:r>
      <w:r w:rsidRPr="00FB706D">
        <w:rPr>
          <w:lang w:val="ru-RU"/>
        </w:rPr>
        <w:t>Конференции</w:t>
      </w:r>
      <w:r w:rsidRPr="005B2C2C">
        <w:rPr>
          <w:lang w:val="ru-RU"/>
        </w:rPr>
        <w:t xml:space="preserve"> </w:t>
      </w:r>
      <w:r w:rsidRPr="00FB706D">
        <w:rPr>
          <w:lang w:val="ru-RU"/>
        </w:rPr>
        <w:t>Сторон</w:t>
      </w:r>
      <w:r w:rsidRPr="005B2C2C">
        <w:rPr>
          <w:lang w:val="ru-RU"/>
        </w:rPr>
        <w:t>;</w:t>
      </w:r>
    </w:p>
    <w:p w14:paraId="26BCC913" w14:textId="77777777" w:rsidR="003520D5" w:rsidRPr="005B2C2C" w:rsidRDefault="003520D5" w:rsidP="003520D5">
      <w:pPr>
        <w:pStyle w:val="CBDNormalNumber"/>
        <w:tabs>
          <w:tab w:val="clear" w:pos="567"/>
        </w:tabs>
        <w:ind w:left="1134" w:firstLine="567"/>
        <w:rPr>
          <w:lang w:val="ru-RU"/>
        </w:rPr>
      </w:pPr>
      <w:r w:rsidRPr="005B2C2C">
        <w:rPr>
          <w:lang w:val="ru-RU"/>
        </w:rPr>
        <w:t xml:space="preserve"> </w:t>
      </w:r>
      <w:r>
        <w:t>g</w:t>
      </w:r>
      <w:r w:rsidRPr="005B2C2C">
        <w:rPr>
          <w:lang w:val="ru-RU"/>
        </w:rPr>
        <w:t>)</w:t>
      </w:r>
      <w:r w:rsidRPr="005B2C2C">
        <w:rPr>
          <w:lang w:val="ru-RU"/>
        </w:rPr>
        <w:tab/>
      </w:r>
      <w:r>
        <w:rPr>
          <w:lang w:val="ru-RU"/>
        </w:rPr>
        <w:t xml:space="preserve">далее </w:t>
      </w:r>
      <w:r w:rsidRPr="0080522E">
        <w:rPr>
          <w:lang w:val="ru-RU"/>
        </w:rPr>
        <w:t xml:space="preserve">укреплять </w:t>
      </w:r>
      <w:r>
        <w:rPr>
          <w:lang w:val="ru-RU"/>
        </w:rPr>
        <w:t>(</w:t>
      </w:r>
      <w:r w:rsidRPr="0080522E">
        <w:rPr>
          <w:lang w:val="ru-RU"/>
        </w:rPr>
        <w:t>сообразно обстоятельствам</w:t>
      </w:r>
      <w:r>
        <w:rPr>
          <w:lang w:val="ru-RU"/>
        </w:rPr>
        <w:t>)</w:t>
      </w:r>
      <w:r w:rsidRPr="0080522E">
        <w:rPr>
          <w:lang w:val="ru-RU"/>
        </w:rPr>
        <w:t xml:space="preserve"> сотрудничество, взаимодействие или </w:t>
      </w:r>
      <w:r>
        <w:rPr>
          <w:lang w:val="ru-RU"/>
        </w:rPr>
        <w:t xml:space="preserve">синергию </w:t>
      </w:r>
      <w:r w:rsidRPr="0080522E">
        <w:rPr>
          <w:lang w:val="ru-RU"/>
        </w:rPr>
        <w:t>с секретариатами других многосторонних природоохранных соглашений</w:t>
      </w:r>
      <w:r>
        <w:rPr>
          <w:lang w:val="ru-RU"/>
        </w:rPr>
        <w:t xml:space="preserve"> и </w:t>
      </w:r>
      <w:r w:rsidRPr="0080522E">
        <w:rPr>
          <w:lang w:val="ru-RU"/>
        </w:rPr>
        <w:t>с глобальными и региональными организациями с</w:t>
      </w:r>
      <w:r>
        <w:rPr>
          <w:lang w:val="ru-RU"/>
        </w:rPr>
        <w:t xml:space="preserve">огласно </w:t>
      </w:r>
      <w:r w:rsidRPr="0080522E">
        <w:rPr>
          <w:lang w:val="ru-RU"/>
        </w:rPr>
        <w:t>их соответствующи</w:t>
      </w:r>
      <w:r>
        <w:rPr>
          <w:lang w:val="ru-RU"/>
        </w:rPr>
        <w:t>м</w:t>
      </w:r>
      <w:r w:rsidRPr="0080522E">
        <w:rPr>
          <w:lang w:val="ru-RU"/>
        </w:rPr>
        <w:t xml:space="preserve"> мандат</w:t>
      </w:r>
      <w:r>
        <w:rPr>
          <w:lang w:val="ru-RU"/>
        </w:rPr>
        <w:t>ам</w:t>
      </w:r>
      <w:r w:rsidRPr="0080522E">
        <w:rPr>
          <w:lang w:val="ru-RU"/>
        </w:rPr>
        <w:t>, в том числе с</w:t>
      </w:r>
      <w:r>
        <w:rPr>
          <w:lang w:val="ru-RU"/>
        </w:rPr>
        <w:t> </w:t>
      </w:r>
      <w:r w:rsidRPr="0080522E">
        <w:rPr>
          <w:lang w:val="ru-RU"/>
        </w:rPr>
        <w:t xml:space="preserve">организациями региональных морей и региональными </w:t>
      </w:r>
      <w:r w:rsidRPr="005B2C2C">
        <w:rPr>
          <w:lang w:val="ru-RU"/>
        </w:rPr>
        <w:t>рыбохозяйственны</w:t>
      </w:r>
      <w:r>
        <w:rPr>
          <w:lang w:val="ru-RU"/>
        </w:rPr>
        <w:t>ми</w:t>
      </w:r>
      <w:r w:rsidRPr="005B2C2C">
        <w:rPr>
          <w:lang w:val="ru-RU"/>
        </w:rPr>
        <w:t xml:space="preserve"> организаци</w:t>
      </w:r>
      <w:r>
        <w:rPr>
          <w:lang w:val="ru-RU"/>
        </w:rPr>
        <w:t>ями в рамках</w:t>
      </w:r>
      <w:r w:rsidRPr="0080522E">
        <w:rPr>
          <w:lang w:val="ru-RU"/>
        </w:rPr>
        <w:t xml:space="preserve"> глобального диалога инициативы </w:t>
      </w:r>
      <w:r>
        <w:rPr>
          <w:lang w:val="ru-RU"/>
        </w:rPr>
        <w:t>«</w:t>
      </w:r>
      <w:r w:rsidRPr="0080522E">
        <w:rPr>
          <w:lang w:val="ru-RU"/>
        </w:rPr>
        <w:t>Неистощительное освоение океанов</w:t>
      </w:r>
      <w:r>
        <w:rPr>
          <w:lang w:val="ru-RU"/>
        </w:rPr>
        <w:t>»</w:t>
      </w:r>
      <w:r w:rsidRPr="0080522E">
        <w:rPr>
          <w:lang w:val="ru-RU"/>
        </w:rPr>
        <w:t xml:space="preserve"> по различным тематическим вопросам, связанным с морским и</w:t>
      </w:r>
      <w:r>
        <w:rPr>
          <w:lang w:val="ru-RU"/>
        </w:rPr>
        <w:t> </w:t>
      </w:r>
      <w:r w:rsidRPr="0080522E">
        <w:rPr>
          <w:lang w:val="ru-RU"/>
        </w:rPr>
        <w:t>прибрежным биоразнообр</w:t>
      </w:r>
      <w:r>
        <w:rPr>
          <w:lang w:val="ru-RU"/>
        </w:rPr>
        <w:t>а</w:t>
      </w:r>
      <w:r w:rsidRPr="0080522E">
        <w:rPr>
          <w:lang w:val="ru-RU"/>
        </w:rPr>
        <w:t>зием</w:t>
      </w:r>
      <w:r>
        <w:rPr>
          <w:lang w:val="ru-RU"/>
        </w:rPr>
        <w:t>, а также</w:t>
      </w:r>
      <w:r w:rsidRPr="0080522E">
        <w:rPr>
          <w:lang w:val="ru-RU"/>
        </w:rPr>
        <w:t xml:space="preserve"> биоразнообразием островов, в поддержку осуществления </w:t>
      </w:r>
      <w:r>
        <w:rPr>
          <w:lang w:val="ru-RU"/>
        </w:rPr>
        <w:t>Р</w:t>
      </w:r>
      <w:r w:rsidRPr="0080522E">
        <w:rPr>
          <w:lang w:val="ru-RU"/>
        </w:rPr>
        <w:t>амочной программы [и</w:t>
      </w:r>
      <w:r>
        <w:rPr>
          <w:lang w:val="en-US"/>
        </w:rPr>
        <w:t> </w:t>
      </w:r>
      <w:r w:rsidRPr="0080522E">
        <w:rPr>
          <w:lang w:val="ru-RU"/>
        </w:rPr>
        <w:t>Повестки дня в</w:t>
      </w:r>
      <w:r>
        <w:rPr>
          <w:lang w:val="ru-RU"/>
        </w:rPr>
        <w:t> </w:t>
      </w:r>
      <w:r w:rsidRPr="0080522E">
        <w:rPr>
          <w:lang w:val="ru-RU"/>
        </w:rPr>
        <w:t>области устойчивого развития на период до</w:t>
      </w:r>
      <w:r>
        <w:rPr>
          <w:lang w:val="ru-RU"/>
        </w:rPr>
        <w:t> </w:t>
      </w:r>
      <w:r w:rsidRPr="0080522E">
        <w:rPr>
          <w:lang w:val="ru-RU"/>
        </w:rPr>
        <w:t>2030</w:t>
      </w:r>
      <w:r>
        <w:rPr>
          <w:lang w:val="ru-RU"/>
        </w:rPr>
        <w:t> </w:t>
      </w:r>
      <w:r w:rsidRPr="0080522E">
        <w:rPr>
          <w:lang w:val="ru-RU"/>
        </w:rPr>
        <w:t>года</w:t>
      </w:r>
      <w:r w:rsidRPr="0080522E">
        <w:rPr>
          <w:rStyle w:val="ab"/>
          <w:lang w:val="ru-RU"/>
        </w:rPr>
        <w:footnoteReference w:id="93"/>
      </w:r>
      <w:r w:rsidRPr="005B2C2C">
        <w:rPr>
          <w:lang w:val="ru-RU"/>
        </w:rPr>
        <w:t>].</w:t>
      </w:r>
    </w:p>
    <w:p w14:paraId="337AA4C9" w14:textId="77777777" w:rsidR="003520D5" w:rsidRPr="00DC7FA0" w:rsidRDefault="003520D5" w:rsidP="003520D5">
      <w:pPr>
        <w:pStyle w:val="CBDDesicionAnnex"/>
        <w:ind w:left="993"/>
        <w:rPr>
          <w:lang w:val="ru-RU"/>
        </w:rPr>
      </w:pPr>
      <w:r>
        <w:rPr>
          <w:lang w:val="ru-RU"/>
        </w:rPr>
        <w:lastRenderedPageBreak/>
        <w:t>Приложение</w:t>
      </w:r>
      <w:r w:rsidRPr="00DC7FA0">
        <w:rPr>
          <w:lang w:val="ru-RU"/>
        </w:rPr>
        <w:t xml:space="preserve"> </w:t>
      </w:r>
      <w:r w:rsidRPr="00A135A0">
        <w:t>I</w:t>
      </w:r>
    </w:p>
    <w:p w14:paraId="031091EC" w14:textId="77777777" w:rsidR="003520D5" w:rsidRPr="00DC7FA0" w:rsidRDefault="003520D5" w:rsidP="003520D5">
      <w:pPr>
        <w:pStyle w:val="CBDDesicionAnnex"/>
        <w:ind w:left="993"/>
        <w:rPr>
          <w:bCs w:val="0"/>
          <w:lang w:val="ru-RU" w:bidi="ar-SY"/>
        </w:rPr>
      </w:pPr>
      <w:r>
        <w:rPr>
          <w:lang w:val="ru-RU" w:bidi="ar-SY"/>
        </w:rPr>
        <w:t>Добровольные</w:t>
      </w:r>
      <w:r w:rsidRPr="00E42890">
        <w:rPr>
          <w:lang w:val="ru-RU" w:bidi="ar-SY"/>
        </w:rPr>
        <w:t xml:space="preserve"> [</w:t>
      </w:r>
      <w:r>
        <w:rPr>
          <w:lang w:val="ru-RU" w:bidi="ar-SY"/>
        </w:rPr>
        <w:t>ориентировочные</w:t>
      </w:r>
      <w:r w:rsidRPr="00E42890">
        <w:rPr>
          <w:lang w:val="ru-RU" w:bidi="ar-SY"/>
        </w:rPr>
        <w:t xml:space="preserve"> </w:t>
      </w:r>
      <w:r>
        <w:rPr>
          <w:lang w:val="ru-RU" w:bidi="ar-SY"/>
        </w:rPr>
        <w:t>элементы</w:t>
      </w:r>
      <w:r w:rsidRPr="00E42890">
        <w:rPr>
          <w:lang w:val="ru-RU" w:bidi="ar-SY"/>
        </w:rPr>
        <w:t xml:space="preserve"> </w:t>
      </w:r>
      <w:r>
        <w:rPr>
          <w:lang w:val="ru-RU" w:bidi="ar-SY"/>
        </w:rPr>
        <w:t>надлежащей</w:t>
      </w:r>
      <w:r w:rsidRPr="00E42890">
        <w:rPr>
          <w:lang w:val="ru-RU" w:bidi="ar-SY"/>
        </w:rPr>
        <w:t xml:space="preserve"> </w:t>
      </w:r>
      <w:proofErr w:type="gramStart"/>
      <w:r>
        <w:rPr>
          <w:lang w:val="ru-RU" w:bidi="ar-SY"/>
        </w:rPr>
        <w:t>практики</w:t>
      </w:r>
      <w:r w:rsidRPr="00E42890">
        <w:rPr>
          <w:lang w:val="ru-RU" w:bidi="ar-SY"/>
        </w:rPr>
        <w:t>][</w:t>
      </w:r>
      <w:proofErr w:type="gramEnd"/>
      <w:r w:rsidRPr="00E42890">
        <w:rPr>
          <w:lang w:val="ru-RU" w:bidi="ar-SY"/>
        </w:rPr>
        <w:t xml:space="preserve">руководящие указания] </w:t>
      </w:r>
      <w:r>
        <w:rPr>
          <w:lang w:val="ru-RU" w:bidi="ar-SY"/>
        </w:rPr>
        <w:t xml:space="preserve">в отношении процессов </w:t>
      </w:r>
      <w:r w:rsidRPr="00E42890">
        <w:rPr>
          <w:lang w:val="ru-RU" w:bidi="ar-SY"/>
        </w:rPr>
        <w:t>коллегиального обзора п</w:t>
      </w:r>
      <w:r>
        <w:rPr>
          <w:lang w:val="ru-RU" w:bidi="ar-SY"/>
        </w:rPr>
        <w:t>ри </w:t>
      </w:r>
      <w:r w:rsidRPr="00E42890">
        <w:rPr>
          <w:lang w:val="ru-RU" w:bidi="ar-SY"/>
        </w:rPr>
        <w:t>описани</w:t>
      </w:r>
      <w:r>
        <w:rPr>
          <w:lang w:val="ru-RU" w:bidi="ar-SY"/>
        </w:rPr>
        <w:t>и</w:t>
      </w:r>
      <w:r w:rsidRPr="00E42890">
        <w:rPr>
          <w:lang w:val="ru-RU" w:bidi="ar-SY"/>
        </w:rPr>
        <w:t xml:space="preserve"> районов, отвечающих </w:t>
      </w:r>
      <w:r>
        <w:rPr>
          <w:lang w:val="ru-RU" w:bidi="ar-SY"/>
        </w:rPr>
        <w:t>критериям</w:t>
      </w:r>
      <w:r w:rsidRPr="00E42890">
        <w:rPr>
          <w:lang w:val="ru-RU" w:bidi="ar-SY"/>
        </w:rPr>
        <w:t xml:space="preserve"> экологически или биологически значимых морских районов [и другим соответствующим сопоставимым и дополнительным научным критериям]</w:t>
      </w:r>
    </w:p>
    <w:p w14:paraId="2DBAACDE" w14:textId="77777777" w:rsidR="003520D5" w:rsidRPr="00DC7FA0" w:rsidRDefault="003520D5" w:rsidP="003520D5">
      <w:pPr>
        <w:pStyle w:val="CBDH1"/>
        <w:tabs>
          <w:tab w:val="clear" w:pos="567"/>
        </w:tabs>
        <w:ind w:left="1134"/>
        <w:rPr>
          <w:b w:val="0"/>
          <w:sz w:val="24"/>
          <w:szCs w:val="24"/>
          <w:lang w:val="ru-RU"/>
        </w:rPr>
      </w:pPr>
      <w:r w:rsidRPr="003C0E59">
        <w:rPr>
          <w:sz w:val="24"/>
          <w:szCs w:val="24"/>
        </w:rPr>
        <w:t>I</w:t>
      </w:r>
      <w:r w:rsidRPr="00DC7FA0">
        <w:rPr>
          <w:sz w:val="24"/>
          <w:szCs w:val="24"/>
          <w:lang w:val="ru-RU"/>
        </w:rPr>
        <w:t>.</w:t>
      </w:r>
      <w:r w:rsidRPr="00DC7FA0">
        <w:rPr>
          <w:sz w:val="24"/>
          <w:szCs w:val="24"/>
          <w:lang w:val="ru-RU"/>
        </w:rPr>
        <w:tab/>
      </w:r>
      <w:r>
        <w:rPr>
          <w:sz w:val="24"/>
          <w:szCs w:val="24"/>
          <w:lang w:val="ru-RU"/>
        </w:rPr>
        <w:t>Введение</w:t>
      </w:r>
    </w:p>
    <w:p w14:paraId="6D867D3A" w14:textId="77777777" w:rsidR="003520D5" w:rsidRPr="00E910EE" w:rsidRDefault="003520D5" w:rsidP="003520D5">
      <w:pPr>
        <w:pStyle w:val="CBDNormalNumber"/>
        <w:tabs>
          <w:tab w:val="clear" w:pos="567"/>
        </w:tabs>
        <w:ind w:left="1134"/>
        <w:rPr>
          <w:lang w:val="ru-RU"/>
        </w:rPr>
      </w:pPr>
      <w:r w:rsidRPr="00DC7FA0">
        <w:rPr>
          <w:lang w:val="ru-RU"/>
        </w:rPr>
        <w:t>1.</w:t>
      </w:r>
      <w:r w:rsidRPr="00DC7FA0">
        <w:rPr>
          <w:lang w:val="ru-RU"/>
        </w:rPr>
        <w:tab/>
      </w:r>
      <w:r w:rsidRPr="00E42890">
        <w:rPr>
          <w:lang w:val="ru-RU"/>
        </w:rPr>
        <w:t>Существуют различные проце</w:t>
      </w:r>
      <w:r>
        <w:rPr>
          <w:lang w:val="ru-RU"/>
        </w:rPr>
        <w:t>ссы</w:t>
      </w:r>
      <w:r w:rsidRPr="00E42890">
        <w:rPr>
          <w:lang w:val="ru-RU"/>
        </w:rPr>
        <w:t>, осуществляемые в разных масштабах и</w:t>
      </w:r>
      <w:r>
        <w:rPr>
          <w:lang w:val="ru-RU"/>
        </w:rPr>
        <w:t> </w:t>
      </w:r>
      <w:r w:rsidRPr="00E42890">
        <w:rPr>
          <w:lang w:val="ru-RU"/>
        </w:rPr>
        <w:t>в</w:t>
      </w:r>
      <w:r>
        <w:rPr>
          <w:lang w:val="ru-RU"/>
        </w:rPr>
        <w:t> </w:t>
      </w:r>
      <w:r w:rsidRPr="00E42890">
        <w:rPr>
          <w:lang w:val="ru-RU"/>
        </w:rPr>
        <w:t>различных контекстах, для описания значимых территорий в морских и прибрежных районах, включая научное описание и картирование районов, отвечающих критериям экологически или биологически значимых морских районов. Эти проце</w:t>
      </w:r>
      <w:r>
        <w:rPr>
          <w:lang w:val="ru-RU"/>
        </w:rPr>
        <w:t xml:space="preserve">ссы </w:t>
      </w:r>
      <w:r w:rsidRPr="00E42890">
        <w:rPr>
          <w:lang w:val="ru-RU"/>
        </w:rPr>
        <w:t xml:space="preserve">отражают широкий </w:t>
      </w:r>
      <w:r>
        <w:rPr>
          <w:lang w:val="ru-RU"/>
        </w:rPr>
        <w:t xml:space="preserve">спектр </w:t>
      </w:r>
      <w:r w:rsidRPr="00E42890">
        <w:rPr>
          <w:lang w:val="ru-RU"/>
        </w:rPr>
        <w:t>целей, контекстов и приоритетов и могут координироваться различными межправительственными или правительственными органами,</w:t>
      </w:r>
      <w:r>
        <w:rPr>
          <w:lang w:val="ru-RU"/>
        </w:rPr>
        <w:t xml:space="preserve"> коренными народами и местными общинами,</w:t>
      </w:r>
      <w:r w:rsidRPr="00E42890">
        <w:rPr>
          <w:lang w:val="ru-RU"/>
        </w:rPr>
        <w:t xml:space="preserve"> а также неправительственными организациями. Некоторые из</w:t>
      </w:r>
      <w:r>
        <w:rPr>
          <w:lang w:val="ru-RU"/>
        </w:rPr>
        <w:t> </w:t>
      </w:r>
      <w:r w:rsidRPr="00E42890">
        <w:rPr>
          <w:lang w:val="ru-RU"/>
        </w:rPr>
        <w:t>них сфокусированы на конкретных типах мест обитания, вид</w:t>
      </w:r>
      <w:r>
        <w:rPr>
          <w:lang w:val="ru-RU"/>
        </w:rPr>
        <w:t>ах</w:t>
      </w:r>
      <w:r w:rsidRPr="00E42890">
        <w:rPr>
          <w:lang w:val="ru-RU"/>
        </w:rPr>
        <w:t xml:space="preserve"> или экологических процесс</w:t>
      </w:r>
      <w:r>
        <w:rPr>
          <w:lang w:val="ru-RU"/>
        </w:rPr>
        <w:t>ах</w:t>
      </w:r>
      <w:r w:rsidRPr="00E42890">
        <w:rPr>
          <w:lang w:val="ru-RU"/>
        </w:rPr>
        <w:t xml:space="preserve">, тогда как другие </w:t>
      </w:r>
      <w:r>
        <w:rPr>
          <w:lang w:val="ru-RU"/>
        </w:rPr>
        <w:t xml:space="preserve">сочетают по крайней мере два из указанных выше элементов или </w:t>
      </w:r>
      <w:r w:rsidRPr="00E42890">
        <w:rPr>
          <w:lang w:val="ru-RU"/>
        </w:rPr>
        <w:t xml:space="preserve">имеют более широкий охват. </w:t>
      </w:r>
      <w:r>
        <w:rPr>
          <w:lang w:val="ru-RU"/>
        </w:rPr>
        <w:t xml:space="preserve">Иные процессы помимо </w:t>
      </w:r>
      <w:r w:rsidRPr="00E42890">
        <w:rPr>
          <w:lang w:val="ru-RU"/>
        </w:rPr>
        <w:t>описания экологически или биологически значимых морских районов могут также быть связаны с управленческими мерами или использоваться для обеспечения информационной основы для соответствующих управленческих решений</w:t>
      </w:r>
      <w:r w:rsidRPr="00E910EE">
        <w:rPr>
          <w:lang w:val="ru-RU"/>
        </w:rPr>
        <w:t xml:space="preserve">. </w:t>
      </w:r>
    </w:p>
    <w:p w14:paraId="5B7F1896" w14:textId="77777777" w:rsidR="003520D5" w:rsidRPr="00E910EE" w:rsidRDefault="003520D5" w:rsidP="003520D5">
      <w:pPr>
        <w:pStyle w:val="CBDNormalNumber"/>
        <w:tabs>
          <w:tab w:val="clear" w:pos="567"/>
        </w:tabs>
        <w:ind w:left="1134"/>
        <w:rPr>
          <w:lang w:val="ru-RU"/>
        </w:rPr>
      </w:pPr>
      <w:r w:rsidRPr="00E910EE">
        <w:rPr>
          <w:lang w:val="ru-RU"/>
        </w:rPr>
        <w:t>2.</w:t>
      </w:r>
      <w:r w:rsidRPr="00E910EE">
        <w:rPr>
          <w:lang w:val="ru-RU"/>
        </w:rPr>
        <w:tab/>
        <w:t xml:space="preserve">В своем решении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E910EE">
        <w:rPr>
          <w:rStyle w:val="af8"/>
          <w:lang w:val="ru-RU"/>
        </w:rPr>
        <w:t>16/16</w:t>
      </w:r>
      <w:r w:rsidR="00000000">
        <w:rPr>
          <w:rStyle w:val="af8"/>
          <w:lang w:val="ru-RU"/>
        </w:rPr>
        <w:fldChar w:fldCharType="end"/>
      </w:r>
      <w:r w:rsidRPr="00E910EE">
        <w:rPr>
          <w:lang w:val="ru-RU"/>
        </w:rPr>
        <w:t xml:space="preserve"> Конференция Сторон Конвенции о биологическом разнообразии</w:t>
      </w:r>
      <w:r w:rsidRPr="00E42890">
        <w:rPr>
          <w:rStyle w:val="ab"/>
        </w:rPr>
        <w:footnoteReference w:id="94"/>
      </w:r>
      <w:r w:rsidRPr="00E910EE">
        <w:rPr>
          <w:lang w:val="ru-RU"/>
        </w:rPr>
        <w:t xml:space="preserve"> подчеркнула, что заявителям, разрабатывающим материалы </w:t>
      </w:r>
      <w:r>
        <w:rPr>
          <w:lang w:val="ru-RU"/>
        </w:rPr>
        <w:t xml:space="preserve">для </w:t>
      </w:r>
      <w:r w:rsidRPr="00E910EE">
        <w:rPr>
          <w:lang w:val="ru-RU"/>
        </w:rPr>
        <w:t>описани</w:t>
      </w:r>
      <w:r>
        <w:rPr>
          <w:lang w:val="ru-RU"/>
        </w:rPr>
        <w:t>я</w:t>
      </w:r>
      <w:r w:rsidRPr="00E910EE">
        <w:rPr>
          <w:lang w:val="ru-RU"/>
        </w:rPr>
        <w:t xml:space="preserve"> </w:t>
      </w:r>
      <w:r w:rsidRPr="00E42890">
        <w:rPr>
          <w:lang w:val="ru-RU"/>
        </w:rPr>
        <w:t>экологически или биологически значимых морских районов</w:t>
      </w:r>
      <w:r>
        <w:rPr>
          <w:lang w:val="ru-RU"/>
        </w:rPr>
        <w:t xml:space="preserve"> </w:t>
      </w:r>
      <w:r w:rsidRPr="00E910EE">
        <w:rPr>
          <w:lang w:val="ru-RU"/>
        </w:rPr>
        <w:t>или</w:t>
      </w:r>
      <w:r>
        <w:rPr>
          <w:lang w:val="ru-RU"/>
        </w:rPr>
        <w:t> </w:t>
      </w:r>
      <w:r w:rsidRPr="00E910EE">
        <w:rPr>
          <w:lang w:val="ru-RU"/>
        </w:rPr>
        <w:t>изменении существующего описания, следует учитывать необходимость наличия прочной научной базы и достаточной информации, а также важность обеспечения прозрачности, которые являются общими факторами таких проце</w:t>
      </w:r>
      <w:r>
        <w:rPr>
          <w:lang w:val="ru-RU"/>
        </w:rPr>
        <w:t>ссов</w:t>
      </w:r>
      <w:r w:rsidRPr="00E910EE">
        <w:rPr>
          <w:lang w:val="ru-RU"/>
        </w:rPr>
        <w:t xml:space="preserve">. В этой связи коллегиальный обзор является </w:t>
      </w:r>
      <w:r>
        <w:rPr>
          <w:lang w:val="ru-RU"/>
        </w:rPr>
        <w:t xml:space="preserve">весьма </w:t>
      </w:r>
      <w:r w:rsidRPr="00E910EE">
        <w:rPr>
          <w:lang w:val="ru-RU"/>
        </w:rPr>
        <w:t>важн</w:t>
      </w:r>
      <w:r>
        <w:rPr>
          <w:lang w:val="ru-RU"/>
        </w:rPr>
        <w:t xml:space="preserve">ым </w:t>
      </w:r>
      <w:r w:rsidRPr="00E910EE">
        <w:rPr>
          <w:lang w:val="ru-RU"/>
        </w:rPr>
        <w:t xml:space="preserve">фактором, способствующим эффективности процессов. Коллегиальный обзор может принимать различные формы, но </w:t>
      </w:r>
      <w:r>
        <w:rPr>
          <w:lang w:val="ru-RU"/>
        </w:rPr>
        <w:t xml:space="preserve">призвать </w:t>
      </w:r>
      <w:r w:rsidRPr="00E910EE">
        <w:rPr>
          <w:lang w:val="ru-RU"/>
        </w:rPr>
        <w:t>предостав</w:t>
      </w:r>
      <w:r>
        <w:rPr>
          <w:lang w:val="ru-RU"/>
        </w:rPr>
        <w:t xml:space="preserve">ить </w:t>
      </w:r>
      <w:r w:rsidRPr="00E910EE">
        <w:rPr>
          <w:lang w:val="ru-RU"/>
        </w:rPr>
        <w:t>экспертам возможности оценить информацию в целях укрепления ее научной обоснованности и</w:t>
      </w:r>
      <w:r>
        <w:rPr>
          <w:lang w:val="ru-RU"/>
        </w:rPr>
        <w:t xml:space="preserve"> </w:t>
      </w:r>
      <w:r w:rsidRPr="00E910EE">
        <w:rPr>
          <w:lang w:val="ru-RU"/>
        </w:rPr>
        <w:t xml:space="preserve">достоверности, повышения </w:t>
      </w:r>
      <w:r>
        <w:rPr>
          <w:lang w:val="ru-RU"/>
        </w:rPr>
        <w:t xml:space="preserve">процессуальной </w:t>
      </w:r>
      <w:r w:rsidRPr="00E910EE">
        <w:rPr>
          <w:lang w:val="ru-RU"/>
        </w:rPr>
        <w:t>прозрачности и</w:t>
      </w:r>
      <w:r>
        <w:rPr>
          <w:lang w:val="ru-RU"/>
        </w:rPr>
        <w:t xml:space="preserve"> обеспечения </w:t>
      </w:r>
      <w:r w:rsidRPr="00E910EE">
        <w:rPr>
          <w:lang w:val="ru-RU"/>
        </w:rPr>
        <w:t xml:space="preserve">последовательного применения согласованных критериев. </w:t>
      </w:r>
    </w:p>
    <w:p w14:paraId="35DF1420" w14:textId="77777777" w:rsidR="003520D5" w:rsidRPr="00DC7FA0" w:rsidRDefault="003520D5" w:rsidP="003520D5">
      <w:pPr>
        <w:tabs>
          <w:tab w:val="clear" w:pos="567"/>
        </w:tabs>
        <w:ind w:left="1134"/>
        <w:rPr>
          <w:lang w:val="ru-RU"/>
        </w:rPr>
      </w:pPr>
      <w:r w:rsidRPr="00B411F1">
        <w:rPr>
          <w:lang w:val="ru-RU"/>
        </w:rPr>
        <w:t>3.</w:t>
      </w:r>
      <w:r w:rsidRPr="00B411F1">
        <w:rPr>
          <w:lang w:val="ru-RU"/>
        </w:rPr>
        <w:tab/>
        <w:t xml:space="preserve">В том же решении Конференция Сторон поручила Исполнительному секретарю разработать добровольные руководящие указания </w:t>
      </w:r>
      <w:r>
        <w:rPr>
          <w:lang w:val="ru-RU"/>
        </w:rPr>
        <w:t xml:space="preserve">в отношении процессов </w:t>
      </w:r>
      <w:r w:rsidRPr="00B411F1">
        <w:rPr>
          <w:lang w:val="ru-RU"/>
        </w:rPr>
        <w:t>коллегиального обзора п</w:t>
      </w:r>
      <w:r>
        <w:rPr>
          <w:lang w:val="ru-RU"/>
        </w:rPr>
        <w:t>ри</w:t>
      </w:r>
      <w:r w:rsidRPr="00B411F1">
        <w:rPr>
          <w:lang w:val="ru-RU"/>
        </w:rPr>
        <w:t xml:space="preserve"> описани</w:t>
      </w:r>
      <w:r>
        <w:rPr>
          <w:lang w:val="ru-RU"/>
        </w:rPr>
        <w:t>и</w:t>
      </w:r>
      <w:r w:rsidRPr="00B411F1">
        <w:rPr>
          <w:lang w:val="ru-RU"/>
        </w:rPr>
        <w:t xml:space="preserve"> районов, отвечающих критериям экологически или биологически значимых морских районов и другим соответствующим сопоставимым и</w:t>
      </w:r>
      <w:r>
        <w:rPr>
          <w:lang w:val="ru-RU"/>
        </w:rPr>
        <w:t> </w:t>
      </w:r>
      <w:r w:rsidRPr="00B411F1">
        <w:rPr>
          <w:lang w:val="ru-RU"/>
        </w:rPr>
        <w:t>дополнительным научным критериям</w:t>
      </w:r>
      <w:r w:rsidRPr="00DC7FA0">
        <w:rPr>
          <w:lang w:val="ru-RU"/>
        </w:rPr>
        <w:t xml:space="preserve">. </w:t>
      </w:r>
    </w:p>
    <w:p w14:paraId="4A13DD1A" w14:textId="77777777" w:rsidR="003520D5" w:rsidRPr="00A34AD0" w:rsidRDefault="003520D5" w:rsidP="003520D5">
      <w:pPr>
        <w:pStyle w:val="CBDH1"/>
        <w:tabs>
          <w:tab w:val="clear" w:pos="567"/>
        </w:tabs>
        <w:ind w:left="1134"/>
        <w:rPr>
          <w:b w:val="0"/>
          <w:sz w:val="24"/>
          <w:szCs w:val="24"/>
          <w:lang w:val="ru-RU"/>
        </w:rPr>
      </w:pPr>
      <w:r w:rsidRPr="003C0E59">
        <w:rPr>
          <w:sz w:val="24"/>
          <w:szCs w:val="24"/>
        </w:rPr>
        <w:t>II</w:t>
      </w:r>
      <w:r w:rsidRPr="00A34AD0">
        <w:rPr>
          <w:sz w:val="24"/>
          <w:szCs w:val="24"/>
          <w:lang w:val="ru-RU"/>
        </w:rPr>
        <w:t>.</w:t>
      </w:r>
      <w:r w:rsidRPr="00A34AD0">
        <w:rPr>
          <w:sz w:val="24"/>
          <w:szCs w:val="24"/>
          <w:lang w:val="ru-RU"/>
        </w:rPr>
        <w:tab/>
      </w:r>
      <w:r>
        <w:rPr>
          <w:sz w:val="24"/>
          <w:szCs w:val="24"/>
          <w:lang w:val="ru-RU"/>
        </w:rPr>
        <w:t>Цель</w:t>
      </w:r>
    </w:p>
    <w:p w14:paraId="7716013D" w14:textId="77777777" w:rsidR="003520D5" w:rsidRPr="004442D2" w:rsidRDefault="003520D5" w:rsidP="003520D5">
      <w:pPr>
        <w:pStyle w:val="CBDNormalNumber"/>
        <w:tabs>
          <w:tab w:val="clear" w:pos="567"/>
        </w:tabs>
        <w:ind w:left="1134"/>
        <w:rPr>
          <w:lang w:val="ru-RU"/>
        </w:rPr>
      </w:pPr>
      <w:r w:rsidRPr="004442D2">
        <w:rPr>
          <w:lang w:val="ru-RU"/>
        </w:rPr>
        <w:t>4.</w:t>
      </w:r>
      <w:r w:rsidRPr="004442D2">
        <w:rPr>
          <w:lang w:val="ru-RU"/>
        </w:rPr>
        <w:tab/>
      </w:r>
      <w:r>
        <w:rPr>
          <w:lang w:val="ru-RU"/>
        </w:rPr>
        <w:t>Настоящие</w:t>
      </w:r>
      <w:r w:rsidRPr="004442D2">
        <w:rPr>
          <w:lang w:val="ru-RU"/>
        </w:rPr>
        <w:t xml:space="preserve"> </w:t>
      </w:r>
      <w:r>
        <w:rPr>
          <w:lang w:val="ru-RU"/>
        </w:rPr>
        <w:t>добровольные</w:t>
      </w:r>
      <w:r w:rsidRPr="004442D2">
        <w:rPr>
          <w:lang w:val="ru-RU"/>
        </w:rPr>
        <w:t xml:space="preserve"> [</w:t>
      </w:r>
      <w:r>
        <w:rPr>
          <w:lang w:val="ru-RU"/>
        </w:rPr>
        <w:t>ориентировочные</w:t>
      </w:r>
      <w:r w:rsidRPr="004442D2">
        <w:rPr>
          <w:lang w:val="ru-RU"/>
        </w:rPr>
        <w:t xml:space="preserve"> </w:t>
      </w:r>
      <w:proofErr w:type="gramStart"/>
      <w:r>
        <w:rPr>
          <w:lang w:val="ru-RU"/>
        </w:rPr>
        <w:t>элементы</w:t>
      </w:r>
      <w:r w:rsidRPr="004442D2">
        <w:rPr>
          <w:lang w:val="ru-RU"/>
        </w:rPr>
        <w:t>][</w:t>
      </w:r>
      <w:proofErr w:type="gramEnd"/>
      <w:r>
        <w:rPr>
          <w:lang w:val="ru-RU"/>
        </w:rPr>
        <w:t>руководящие</w:t>
      </w:r>
      <w:r w:rsidRPr="004442D2">
        <w:rPr>
          <w:lang w:val="ru-RU"/>
        </w:rPr>
        <w:t xml:space="preserve"> </w:t>
      </w:r>
      <w:r>
        <w:rPr>
          <w:lang w:val="ru-RU"/>
        </w:rPr>
        <w:t>указания</w:t>
      </w:r>
      <w:r w:rsidRPr="004442D2">
        <w:rPr>
          <w:lang w:val="ru-RU"/>
        </w:rPr>
        <w:t xml:space="preserve">] </w:t>
      </w:r>
      <w:r w:rsidRPr="00B411F1">
        <w:rPr>
          <w:lang w:val="ru-RU"/>
        </w:rPr>
        <w:t>направлены</w:t>
      </w:r>
      <w:r w:rsidRPr="004442D2">
        <w:rPr>
          <w:lang w:val="ru-RU"/>
        </w:rPr>
        <w:t xml:space="preserve"> </w:t>
      </w:r>
      <w:r w:rsidRPr="00B411F1">
        <w:rPr>
          <w:lang w:val="ru-RU"/>
        </w:rPr>
        <w:t>на</w:t>
      </w:r>
      <w:r w:rsidRPr="004442D2">
        <w:rPr>
          <w:lang w:val="ru-RU"/>
        </w:rPr>
        <w:t xml:space="preserve"> </w:t>
      </w:r>
      <w:r>
        <w:rPr>
          <w:lang w:val="ru-RU"/>
        </w:rPr>
        <w:t>содействие соответствующим</w:t>
      </w:r>
      <w:r w:rsidRPr="004442D2">
        <w:rPr>
          <w:lang w:val="ru-RU"/>
        </w:rPr>
        <w:t xml:space="preserve"> </w:t>
      </w:r>
      <w:r w:rsidRPr="00B411F1">
        <w:rPr>
          <w:lang w:val="ru-RU"/>
        </w:rPr>
        <w:t>инклюзивны</w:t>
      </w:r>
      <w:r>
        <w:rPr>
          <w:lang w:val="ru-RU"/>
        </w:rPr>
        <w:t>м</w:t>
      </w:r>
      <w:r w:rsidRPr="004442D2">
        <w:rPr>
          <w:lang w:val="ru-RU"/>
        </w:rPr>
        <w:t xml:space="preserve">, </w:t>
      </w:r>
      <w:r w:rsidRPr="00B411F1">
        <w:rPr>
          <w:lang w:val="ru-RU"/>
        </w:rPr>
        <w:t>эффективны</w:t>
      </w:r>
      <w:r>
        <w:rPr>
          <w:lang w:val="ru-RU"/>
        </w:rPr>
        <w:t>м</w:t>
      </w:r>
      <w:r w:rsidRPr="004442D2">
        <w:rPr>
          <w:lang w:val="ru-RU"/>
        </w:rPr>
        <w:t xml:space="preserve">, </w:t>
      </w:r>
      <w:r w:rsidRPr="00B411F1">
        <w:rPr>
          <w:lang w:val="ru-RU"/>
        </w:rPr>
        <w:t>научно</w:t>
      </w:r>
      <w:r w:rsidRPr="004442D2">
        <w:rPr>
          <w:lang w:val="ru-RU"/>
        </w:rPr>
        <w:t xml:space="preserve"> </w:t>
      </w:r>
      <w:r w:rsidRPr="00B411F1">
        <w:rPr>
          <w:lang w:val="ru-RU"/>
        </w:rPr>
        <w:t>обоснованны</w:t>
      </w:r>
      <w:r>
        <w:rPr>
          <w:lang w:val="ru-RU"/>
        </w:rPr>
        <w:t>м</w:t>
      </w:r>
      <w:r w:rsidRPr="004442D2">
        <w:rPr>
          <w:lang w:val="ru-RU"/>
        </w:rPr>
        <w:t xml:space="preserve">, </w:t>
      </w:r>
      <w:r w:rsidRPr="00B411F1">
        <w:rPr>
          <w:lang w:val="ru-RU"/>
        </w:rPr>
        <w:t>справедливы</w:t>
      </w:r>
      <w:r>
        <w:rPr>
          <w:lang w:val="ru-RU"/>
        </w:rPr>
        <w:t>м</w:t>
      </w:r>
      <w:r w:rsidRPr="004442D2">
        <w:rPr>
          <w:lang w:val="ru-RU"/>
        </w:rPr>
        <w:t xml:space="preserve"> </w:t>
      </w:r>
      <w:r w:rsidRPr="00B411F1">
        <w:rPr>
          <w:lang w:val="ru-RU"/>
        </w:rPr>
        <w:t>и</w:t>
      </w:r>
      <w:r w:rsidRPr="004442D2">
        <w:rPr>
          <w:lang w:val="ru-RU"/>
        </w:rPr>
        <w:t xml:space="preserve"> </w:t>
      </w:r>
      <w:r w:rsidRPr="00B411F1">
        <w:rPr>
          <w:lang w:val="ru-RU"/>
        </w:rPr>
        <w:t>прозрачны</w:t>
      </w:r>
      <w:r>
        <w:rPr>
          <w:lang w:val="ru-RU"/>
        </w:rPr>
        <w:t>м</w:t>
      </w:r>
      <w:r w:rsidRPr="004442D2">
        <w:rPr>
          <w:lang w:val="ru-RU"/>
        </w:rPr>
        <w:t xml:space="preserve"> </w:t>
      </w:r>
      <w:r w:rsidRPr="00B411F1">
        <w:rPr>
          <w:lang w:val="ru-RU"/>
        </w:rPr>
        <w:t>проце</w:t>
      </w:r>
      <w:r>
        <w:rPr>
          <w:lang w:val="ru-RU"/>
        </w:rPr>
        <w:t xml:space="preserve">ссам </w:t>
      </w:r>
      <w:r w:rsidRPr="00B411F1">
        <w:rPr>
          <w:lang w:val="ru-RU"/>
        </w:rPr>
        <w:t>коллегиального</w:t>
      </w:r>
      <w:r w:rsidRPr="004442D2">
        <w:rPr>
          <w:lang w:val="ru-RU"/>
        </w:rPr>
        <w:t xml:space="preserve"> </w:t>
      </w:r>
      <w:r w:rsidRPr="00B411F1">
        <w:rPr>
          <w:lang w:val="ru-RU"/>
        </w:rPr>
        <w:t>обзора</w:t>
      </w:r>
      <w:r w:rsidRPr="004442D2">
        <w:rPr>
          <w:lang w:val="ru-RU"/>
        </w:rPr>
        <w:t xml:space="preserve">, </w:t>
      </w:r>
      <w:r w:rsidRPr="00B411F1">
        <w:rPr>
          <w:lang w:val="ru-RU"/>
        </w:rPr>
        <w:t>проводим</w:t>
      </w:r>
      <w:r>
        <w:rPr>
          <w:lang w:val="ru-RU"/>
        </w:rPr>
        <w:t>ого</w:t>
      </w:r>
      <w:r w:rsidRPr="004442D2">
        <w:rPr>
          <w:lang w:val="ru-RU"/>
        </w:rPr>
        <w:t xml:space="preserve"> </w:t>
      </w:r>
      <w:r w:rsidRPr="00B411F1">
        <w:rPr>
          <w:lang w:val="ru-RU"/>
        </w:rPr>
        <w:t>экспертами</w:t>
      </w:r>
      <w:r w:rsidRPr="004442D2">
        <w:rPr>
          <w:lang w:val="ru-RU"/>
        </w:rPr>
        <w:t xml:space="preserve"> </w:t>
      </w:r>
      <w:r w:rsidRPr="00B411F1">
        <w:rPr>
          <w:lang w:val="ru-RU"/>
        </w:rPr>
        <w:t>в</w:t>
      </w:r>
      <w:r w:rsidRPr="004442D2">
        <w:rPr>
          <w:lang w:val="ru-RU"/>
        </w:rPr>
        <w:t xml:space="preserve"> </w:t>
      </w:r>
      <w:r w:rsidRPr="00B411F1">
        <w:rPr>
          <w:lang w:val="ru-RU"/>
        </w:rPr>
        <w:t>отношении</w:t>
      </w:r>
      <w:r w:rsidRPr="004442D2">
        <w:rPr>
          <w:lang w:val="ru-RU"/>
        </w:rPr>
        <w:t xml:space="preserve"> </w:t>
      </w:r>
      <w:r w:rsidRPr="00B411F1">
        <w:rPr>
          <w:lang w:val="ru-RU"/>
        </w:rPr>
        <w:t>описаний</w:t>
      </w:r>
      <w:r w:rsidRPr="004442D2">
        <w:rPr>
          <w:lang w:val="ru-RU"/>
        </w:rPr>
        <w:t xml:space="preserve"> </w:t>
      </w:r>
      <w:r w:rsidRPr="00B411F1">
        <w:rPr>
          <w:lang w:val="ru-RU"/>
        </w:rPr>
        <w:t>районов</w:t>
      </w:r>
      <w:r w:rsidRPr="004442D2">
        <w:rPr>
          <w:lang w:val="ru-RU"/>
        </w:rPr>
        <w:t xml:space="preserve">, </w:t>
      </w:r>
      <w:r w:rsidRPr="00B411F1">
        <w:rPr>
          <w:lang w:val="ru-RU"/>
        </w:rPr>
        <w:t>отвечающих</w:t>
      </w:r>
      <w:r w:rsidRPr="004442D2">
        <w:rPr>
          <w:lang w:val="ru-RU"/>
        </w:rPr>
        <w:t xml:space="preserve"> </w:t>
      </w:r>
      <w:r w:rsidRPr="00B411F1">
        <w:rPr>
          <w:lang w:val="ru-RU"/>
        </w:rPr>
        <w:t>критериям</w:t>
      </w:r>
      <w:r w:rsidRPr="004442D2">
        <w:rPr>
          <w:lang w:val="ru-RU"/>
        </w:rPr>
        <w:t xml:space="preserve"> </w:t>
      </w:r>
      <w:r w:rsidRPr="00B411F1">
        <w:rPr>
          <w:lang w:val="ru-RU"/>
        </w:rPr>
        <w:t>экологически</w:t>
      </w:r>
      <w:r w:rsidRPr="004442D2">
        <w:rPr>
          <w:lang w:val="ru-RU"/>
        </w:rPr>
        <w:t xml:space="preserve"> </w:t>
      </w:r>
      <w:r w:rsidRPr="00B411F1">
        <w:rPr>
          <w:lang w:val="ru-RU"/>
        </w:rPr>
        <w:t>или</w:t>
      </w:r>
      <w:r w:rsidRPr="004442D2">
        <w:rPr>
          <w:lang w:val="ru-RU"/>
        </w:rPr>
        <w:t xml:space="preserve"> </w:t>
      </w:r>
      <w:r w:rsidRPr="00B411F1">
        <w:rPr>
          <w:lang w:val="ru-RU"/>
        </w:rPr>
        <w:t>биологически</w:t>
      </w:r>
      <w:r w:rsidRPr="004442D2">
        <w:rPr>
          <w:lang w:val="ru-RU"/>
        </w:rPr>
        <w:t xml:space="preserve"> </w:t>
      </w:r>
      <w:r w:rsidRPr="00B411F1">
        <w:rPr>
          <w:lang w:val="ru-RU"/>
        </w:rPr>
        <w:t>значимых</w:t>
      </w:r>
      <w:r w:rsidRPr="004442D2">
        <w:rPr>
          <w:lang w:val="ru-RU"/>
        </w:rPr>
        <w:t xml:space="preserve"> </w:t>
      </w:r>
      <w:r w:rsidRPr="00B411F1">
        <w:rPr>
          <w:lang w:val="ru-RU"/>
        </w:rPr>
        <w:t>морских</w:t>
      </w:r>
      <w:r w:rsidRPr="004442D2">
        <w:rPr>
          <w:lang w:val="ru-RU"/>
        </w:rPr>
        <w:t xml:space="preserve"> </w:t>
      </w:r>
      <w:r w:rsidRPr="00B411F1">
        <w:rPr>
          <w:lang w:val="ru-RU"/>
        </w:rPr>
        <w:t>районов</w:t>
      </w:r>
      <w:r w:rsidRPr="004442D2">
        <w:rPr>
          <w:lang w:val="ru-RU"/>
        </w:rPr>
        <w:t xml:space="preserve"> [</w:t>
      </w:r>
      <w:r w:rsidRPr="00B411F1">
        <w:rPr>
          <w:lang w:val="ru-RU"/>
        </w:rPr>
        <w:t>и</w:t>
      </w:r>
      <w:r w:rsidRPr="004442D2">
        <w:rPr>
          <w:lang w:val="ru-RU"/>
        </w:rPr>
        <w:t xml:space="preserve"> </w:t>
      </w:r>
      <w:r w:rsidRPr="00B411F1">
        <w:rPr>
          <w:lang w:val="ru-RU"/>
        </w:rPr>
        <w:t>другим</w:t>
      </w:r>
      <w:r w:rsidRPr="004442D2">
        <w:rPr>
          <w:lang w:val="ru-RU"/>
        </w:rPr>
        <w:t xml:space="preserve"> </w:t>
      </w:r>
      <w:r w:rsidRPr="00B411F1">
        <w:rPr>
          <w:lang w:val="ru-RU"/>
        </w:rPr>
        <w:t>соответствующим</w:t>
      </w:r>
      <w:r w:rsidRPr="004442D2">
        <w:rPr>
          <w:lang w:val="ru-RU"/>
        </w:rPr>
        <w:t xml:space="preserve"> </w:t>
      </w:r>
      <w:r w:rsidRPr="00B411F1">
        <w:rPr>
          <w:lang w:val="ru-RU"/>
        </w:rPr>
        <w:t>сопоставимым</w:t>
      </w:r>
      <w:r w:rsidRPr="004442D2">
        <w:rPr>
          <w:lang w:val="ru-RU"/>
        </w:rPr>
        <w:t xml:space="preserve"> </w:t>
      </w:r>
      <w:r w:rsidRPr="00B411F1">
        <w:rPr>
          <w:lang w:val="ru-RU"/>
        </w:rPr>
        <w:t>и</w:t>
      </w:r>
      <w:r w:rsidRPr="004442D2">
        <w:rPr>
          <w:lang w:val="ru-RU"/>
        </w:rPr>
        <w:t xml:space="preserve"> </w:t>
      </w:r>
      <w:r w:rsidRPr="00B411F1">
        <w:rPr>
          <w:lang w:val="ru-RU"/>
        </w:rPr>
        <w:t>дополнительным</w:t>
      </w:r>
      <w:r w:rsidRPr="004442D2">
        <w:rPr>
          <w:lang w:val="ru-RU"/>
        </w:rPr>
        <w:t xml:space="preserve"> </w:t>
      </w:r>
      <w:r w:rsidRPr="00B411F1">
        <w:rPr>
          <w:lang w:val="ru-RU"/>
        </w:rPr>
        <w:t>научным</w:t>
      </w:r>
      <w:r w:rsidRPr="004442D2">
        <w:rPr>
          <w:lang w:val="ru-RU"/>
        </w:rPr>
        <w:t xml:space="preserve"> </w:t>
      </w:r>
      <w:r w:rsidRPr="00B411F1">
        <w:rPr>
          <w:lang w:val="ru-RU"/>
        </w:rPr>
        <w:t>критериям</w:t>
      </w:r>
      <w:r w:rsidRPr="004442D2">
        <w:rPr>
          <w:lang w:val="ru-RU"/>
        </w:rPr>
        <w:t>].</w:t>
      </w:r>
    </w:p>
    <w:p w14:paraId="223A765A" w14:textId="77777777" w:rsidR="003520D5" w:rsidRPr="004442D2" w:rsidRDefault="003520D5" w:rsidP="003520D5">
      <w:pPr>
        <w:pStyle w:val="CBDNormalNumber"/>
        <w:tabs>
          <w:tab w:val="clear" w:pos="567"/>
        </w:tabs>
        <w:ind w:left="1134"/>
        <w:rPr>
          <w:lang w:val="ru-RU"/>
        </w:rPr>
      </w:pPr>
      <w:r w:rsidRPr="004442D2">
        <w:rPr>
          <w:lang w:val="ru-RU"/>
        </w:rPr>
        <w:t>5.</w:t>
      </w:r>
      <w:r w:rsidRPr="004442D2">
        <w:rPr>
          <w:lang w:val="ru-RU"/>
        </w:rPr>
        <w:tab/>
      </w:r>
      <w:r>
        <w:rPr>
          <w:lang w:val="ru-RU"/>
        </w:rPr>
        <w:t>Добровольные</w:t>
      </w:r>
      <w:r w:rsidRPr="005B1125">
        <w:rPr>
          <w:lang w:val="ru-RU"/>
        </w:rPr>
        <w:t xml:space="preserve"> [</w:t>
      </w:r>
      <w:r>
        <w:rPr>
          <w:lang w:val="ru-RU"/>
        </w:rPr>
        <w:t>ориентировочные</w:t>
      </w:r>
      <w:r w:rsidRPr="005B1125">
        <w:rPr>
          <w:lang w:val="ru-RU"/>
        </w:rPr>
        <w:t xml:space="preserve"> </w:t>
      </w:r>
      <w:proofErr w:type="gramStart"/>
      <w:r>
        <w:rPr>
          <w:lang w:val="ru-RU"/>
        </w:rPr>
        <w:t>элементы</w:t>
      </w:r>
      <w:r w:rsidRPr="005B1125">
        <w:rPr>
          <w:lang w:val="ru-RU"/>
        </w:rPr>
        <w:t>][</w:t>
      </w:r>
      <w:proofErr w:type="gramEnd"/>
      <w:r>
        <w:rPr>
          <w:lang w:val="ru-RU"/>
        </w:rPr>
        <w:t>руководящие</w:t>
      </w:r>
      <w:r w:rsidRPr="005B1125">
        <w:rPr>
          <w:lang w:val="ru-RU"/>
        </w:rPr>
        <w:t xml:space="preserve"> </w:t>
      </w:r>
      <w:r>
        <w:rPr>
          <w:lang w:val="ru-RU"/>
        </w:rPr>
        <w:t>указания</w:t>
      </w:r>
      <w:r w:rsidRPr="005B1125">
        <w:rPr>
          <w:lang w:val="ru-RU"/>
        </w:rPr>
        <w:t xml:space="preserve">] посвящены исключительно коллегиальным экспертным обзорам как механизму обеспечения </w:t>
      </w:r>
      <w:r w:rsidRPr="005B1125">
        <w:rPr>
          <w:lang w:val="ru-RU"/>
        </w:rPr>
        <w:lastRenderedPageBreak/>
        <w:t xml:space="preserve">научно-технического качества. Они предназначены для укрепления научной основы предлагаемых описаний и </w:t>
      </w:r>
      <w:r>
        <w:rPr>
          <w:lang w:val="ru-RU"/>
        </w:rPr>
        <w:t>содействия</w:t>
      </w:r>
      <w:r w:rsidRPr="005B1125">
        <w:rPr>
          <w:lang w:val="ru-RU"/>
        </w:rPr>
        <w:t xml:space="preserve"> последовательно</w:t>
      </w:r>
      <w:r>
        <w:rPr>
          <w:lang w:val="ru-RU"/>
        </w:rPr>
        <w:t xml:space="preserve">му </w:t>
      </w:r>
      <w:r w:rsidRPr="005B1125">
        <w:rPr>
          <w:lang w:val="ru-RU"/>
        </w:rPr>
        <w:t>применени</w:t>
      </w:r>
      <w:r>
        <w:rPr>
          <w:lang w:val="ru-RU"/>
        </w:rPr>
        <w:t>ю</w:t>
      </w:r>
      <w:r w:rsidRPr="005B1125">
        <w:rPr>
          <w:lang w:val="ru-RU"/>
        </w:rPr>
        <w:t xml:space="preserve"> согласованных критериев</w:t>
      </w:r>
      <w:r>
        <w:rPr>
          <w:lang w:val="ru-RU"/>
        </w:rPr>
        <w:t xml:space="preserve"> при том понимании</w:t>
      </w:r>
      <w:r w:rsidRPr="005B1125">
        <w:rPr>
          <w:lang w:val="ru-RU"/>
        </w:rPr>
        <w:t xml:space="preserve">, </w:t>
      </w:r>
      <w:r>
        <w:rPr>
          <w:lang w:val="ru-RU"/>
        </w:rPr>
        <w:t xml:space="preserve">что описание района как отвечающего критериям </w:t>
      </w:r>
      <w:r w:rsidRPr="005B1125">
        <w:rPr>
          <w:lang w:val="ru-RU"/>
        </w:rPr>
        <w:t>экологически или биологически значимых морских районов</w:t>
      </w:r>
      <w:r>
        <w:rPr>
          <w:lang w:val="ru-RU"/>
        </w:rPr>
        <w:t xml:space="preserve"> само по себе не равно установлению, определению </w:t>
      </w:r>
      <w:r w:rsidRPr="005B1125">
        <w:rPr>
          <w:lang w:val="ru-RU"/>
        </w:rPr>
        <w:t>или</w:t>
      </w:r>
      <w:r w:rsidRPr="00883DC6">
        <w:rPr>
          <w:lang w:val="ru-RU"/>
        </w:rPr>
        <w:t xml:space="preserve"> </w:t>
      </w:r>
      <w:r>
        <w:rPr>
          <w:lang w:val="ru-RU"/>
        </w:rPr>
        <w:t>созданию морского охраняемого района или иных управленческих мер на порайонной основе и не предписывает</w:t>
      </w:r>
      <w:r w:rsidRPr="00D4301E">
        <w:rPr>
          <w:lang w:val="ru-RU"/>
        </w:rPr>
        <w:t xml:space="preserve"> </w:t>
      </w:r>
      <w:r>
        <w:rPr>
          <w:lang w:val="ru-RU"/>
        </w:rPr>
        <w:t>каких-либо</w:t>
      </w:r>
      <w:r w:rsidRPr="00883DC6">
        <w:rPr>
          <w:lang w:val="ru-RU"/>
        </w:rPr>
        <w:t xml:space="preserve"> </w:t>
      </w:r>
      <w:r w:rsidRPr="005B1125">
        <w:rPr>
          <w:lang w:val="ru-RU"/>
        </w:rPr>
        <w:t>управлен</w:t>
      </w:r>
      <w:r>
        <w:rPr>
          <w:lang w:val="ru-RU"/>
        </w:rPr>
        <w:t>ческих</w:t>
      </w:r>
      <w:r w:rsidRPr="005B1125">
        <w:rPr>
          <w:lang w:val="ru-RU"/>
        </w:rPr>
        <w:t xml:space="preserve"> </w:t>
      </w:r>
      <w:r>
        <w:rPr>
          <w:lang w:val="ru-RU"/>
        </w:rPr>
        <w:t>действий</w:t>
      </w:r>
      <w:r w:rsidRPr="004442D2">
        <w:rPr>
          <w:lang w:val="ru-RU"/>
        </w:rPr>
        <w:t>.</w:t>
      </w:r>
    </w:p>
    <w:p w14:paraId="37DB1178" w14:textId="77777777" w:rsidR="003520D5" w:rsidRPr="004442D2" w:rsidRDefault="003520D5" w:rsidP="003520D5">
      <w:pPr>
        <w:pStyle w:val="CBDNormalNumber"/>
        <w:tabs>
          <w:tab w:val="clear" w:pos="567"/>
        </w:tabs>
        <w:ind w:left="1134"/>
        <w:rPr>
          <w:lang w:val="ru-RU"/>
        </w:rPr>
      </w:pPr>
      <w:r w:rsidRPr="004442D2">
        <w:rPr>
          <w:lang w:val="ru-RU"/>
        </w:rPr>
        <w:t>6.</w:t>
      </w:r>
      <w:r w:rsidRPr="004442D2">
        <w:rPr>
          <w:lang w:val="ru-RU"/>
        </w:rPr>
        <w:tab/>
      </w:r>
      <w:r>
        <w:rPr>
          <w:lang w:val="ru-RU"/>
        </w:rPr>
        <w:t>Добровольные</w:t>
      </w:r>
      <w:r w:rsidRPr="00D4301E">
        <w:rPr>
          <w:lang w:val="ru-RU"/>
        </w:rPr>
        <w:t xml:space="preserve"> [</w:t>
      </w:r>
      <w:r>
        <w:rPr>
          <w:lang w:val="ru-RU"/>
        </w:rPr>
        <w:t>ориентировочные</w:t>
      </w:r>
      <w:r w:rsidRPr="00D4301E">
        <w:rPr>
          <w:lang w:val="ru-RU"/>
        </w:rPr>
        <w:t xml:space="preserve"> </w:t>
      </w:r>
      <w:proofErr w:type="gramStart"/>
      <w:r>
        <w:rPr>
          <w:lang w:val="ru-RU"/>
        </w:rPr>
        <w:t>элементы</w:t>
      </w:r>
      <w:r w:rsidRPr="00D4301E">
        <w:rPr>
          <w:lang w:val="ru-RU"/>
        </w:rPr>
        <w:t>][</w:t>
      </w:r>
      <w:proofErr w:type="gramEnd"/>
      <w:r>
        <w:rPr>
          <w:lang w:val="ru-RU"/>
        </w:rPr>
        <w:t>руководящие</w:t>
      </w:r>
      <w:r w:rsidRPr="00D4301E">
        <w:rPr>
          <w:lang w:val="ru-RU"/>
        </w:rPr>
        <w:t xml:space="preserve"> </w:t>
      </w:r>
      <w:r>
        <w:rPr>
          <w:lang w:val="ru-RU"/>
        </w:rPr>
        <w:t>указания</w:t>
      </w:r>
      <w:r w:rsidRPr="00D4301E">
        <w:rPr>
          <w:lang w:val="ru-RU"/>
        </w:rPr>
        <w:t xml:space="preserve">] носят </w:t>
      </w:r>
      <w:r>
        <w:rPr>
          <w:lang w:val="ru-RU"/>
        </w:rPr>
        <w:t>необязательный</w:t>
      </w:r>
      <w:r w:rsidRPr="00D4301E">
        <w:rPr>
          <w:lang w:val="ru-RU"/>
        </w:rPr>
        <w:t xml:space="preserve"> и гибкий характер и не заменяют собой </w:t>
      </w:r>
      <w:r>
        <w:rPr>
          <w:lang w:val="ru-RU"/>
        </w:rPr>
        <w:t xml:space="preserve">национальный коллегиальный обзор и </w:t>
      </w:r>
      <w:r w:rsidRPr="00D4301E">
        <w:rPr>
          <w:lang w:val="ru-RU"/>
        </w:rPr>
        <w:t>более широкие консультаци</w:t>
      </w:r>
      <w:r>
        <w:rPr>
          <w:lang w:val="ru-RU"/>
        </w:rPr>
        <w:t>и</w:t>
      </w:r>
      <w:r w:rsidRPr="00D4301E">
        <w:rPr>
          <w:lang w:val="ru-RU"/>
        </w:rPr>
        <w:t xml:space="preserve"> с прав</w:t>
      </w:r>
      <w:r>
        <w:rPr>
          <w:lang w:val="ru-RU"/>
        </w:rPr>
        <w:t>ообладателями</w:t>
      </w:r>
      <w:r w:rsidRPr="00D4301E">
        <w:rPr>
          <w:lang w:val="ru-RU"/>
        </w:rPr>
        <w:t xml:space="preserve"> или </w:t>
      </w:r>
      <w:r>
        <w:rPr>
          <w:lang w:val="ru-RU"/>
        </w:rPr>
        <w:t>субъектами деятельности и другими сторонами</w:t>
      </w:r>
      <w:r w:rsidRPr="00D4301E">
        <w:rPr>
          <w:lang w:val="ru-RU"/>
        </w:rPr>
        <w:t>.</w:t>
      </w:r>
      <w:r>
        <w:rPr>
          <w:lang w:val="ru-RU"/>
        </w:rPr>
        <w:t xml:space="preserve"> Они, совместно или на индивидуальной основе</w:t>
      </w:r>
      <w:r w:rsidRPr="004442D2">
        <w:rPr>
          <w:lang w:val="ru-RU"/>
        </w:rPr>
        <w:t>]</w:t>
      </w:r>
      <w:r>
        <w:rPr>
          <w:lang w:val="ru-RU"/>
        </w:rPr>
        <w:t>,</w:t>
      </w:r>
      <w:r w:rsidRPr="00D4301E">
        <w:rPr>
          <w:lang w:val="ru-RU"/>
        </w:rPr>
        <w:t xml:space="preserve"> предназначены служить ориентиром в отношении надлежащей практики </w:t>
      </w:r>
      <w:r>
        <w:rPr>
          <w:lang w:val="ru-RU"/>
        </w:rPr>
        <w:t xml:space="preserve">во исполнение </w:t>
      </w:r>
      <w:r w:rsidRPr="00D4301E">
        <w:rPr>
          <w:lang w:val="ru-RU"/>
        </w:rPr>
        <w:t>соответствующих решений Конференции Сторон, в</w:t>
      </w:r>
      <w:r>
        <w:rPr>
          <w:lang w:val="ru-RU"/>
        </w:rPr>
        <w:t> </w:t>
      </w:r>
      <w:r w:rsidRPr="00D4301E">
        <w:rPr>
          <w:lang w:val="ru-RU"/>
        </w:rPr>
        <w:t xml:space="preserve">частности решения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392438">
        <w:rPr>
          <w:rStyle w:val="af8"/>
          <w:lang w:val="ru-RU"/>
        </w:rPr>
        <w:t>16/16</w:t>
      </w:r>
      <w:r w:rsidR="00000000">
        <w:rPr>
          <w:rStyle w:val="af8"/>
          <w:lang w:val="ru-RU"/>
        </w:rPr>
        <w:fldChar w:fldCharType="end"/>
      </w:r>
      <w:r w:rsidRPr="00392438">
        <w:rPr>
          <w:lang w:val="ru-RU"/>
        </w:rPr>
        <w:t xml:space="preserve">. </w:t>
      </w:r>
      <w:r>
        <w:rPr>
          <w:lang w:val="ru-RU"/>
        </w:rPr>
        <w:t>Прежде всего они</w:t>
      </w:r>
      <w:r w:rsidRPr="00392438">
        <w:rPr>
          <w:lang w:val="ru-RU"/>
        </w:rPr>
        <w:t xml:space="preserve"> пр</w:t>
      </w:r>
      <w:r>
        <w:rPr>
          <w:lang w:val="ru-RU"/>
        </w:rPr>
        <w:t>изваны предоставить лицам</w:t>
      </w:r>
      <w:r w:rsidRPr="00392438">
        <w:rPr>
          <w:lang w:val="ru-RU"/>
        </w:rPr>
        <w:t xml:space="preserve">, </w:t>
      </w:r>
      <w:r>
        <w:rPr>
          <w:lang w:val="ru-RU"/>
        </w:rPr>
        <w:t xml:space="preserve">организующим </w:t>
      </w:r>
      <w:r w:rsidRPr="00392438">
        <w:rPr>
          <w:lang w:val="ru-RU"/>
        </w:rPr>
        <w:t>коллегиальн</w:t>
      </w:r>
      <w:r>
        <w:rPr>
          <w:lang w:val="ru-RU"/>
        </w:rPr>
        <w:t xml:space="preserve">ый </w:t>
      </w:r>
      <w:r w:rsidRPr="00392438">
        <w:rPr>
          <w:lang w:val="ru-RU"/>
        </w:rPr>
        <w:t>обзор,</w:t>
      </w:r>
      <w:r>
        <w:rPr>
          <w:lang w:val="ru-RU"/>
        </w:rPr>
        <w:t xml:space="preserve"> возможные варианты дополнения существующих процессов,</w:t>
      </w:r>
      <w:r w:rsidRPr="00392438">
        <w:rPr>
          <w:lang w:val="ru-RU"/>
        </w:rPr>
        <w:t xml:space="preserve"> но могут также быть полезны экспертам, участвующим в</w:t>
      </w:r>
      <w:r>
        <w:rPr>
          <w:lang w:val="ru-RU"/>
        </w:rPr>
        <w:t> </w:t>
      </w:r>
      <w:r w:rsidRPr="00392438">
        <w:rPr>
          <w:lang w:val="ru-RU"/>
        </w:rPr>
        <w:t>коллегиальных обзорах.</w:t>
      </w:r>
    </w:p>
    <w:p w14:paraId="6A39F9F7" w14:textId="77777777" w:rsidR="003520D5" w:rsidRPr="0054292A" w:rsidRDefault="003520D5" w:rsidP="003520D5">
      <w:pPr>
        <w:pStyle w:val="CBDNormalNumber"/>
        <w:tabs>
          <w:tab w:val="clear" w:pos="567"/>
        </w:tabs>
        <w:ind w:left="1134"/>
        <w:rPr>
          <w:color w:val="000000"/>
          <w:lang w:val="ru-RU"/>
        </w:rPr>
      </w:pPr>
      <w:r w:rsidRPr="003A1419">
        <w:rPr>
          <w:bCs/>
          <w:color w:val="000000"/>
          <w:lang w:val="ru-RU" w:bidi="ar-SY"/>
        </w:rPr>
        <w:t>7.</w:t>
      </w:r>
      <w:r w:rsidRPr="003A1419">
        <w:rPr>
          <w:bCs/>
          <w:color w:val="000000"/>
          <w:lang w:val="ru-RU" w:bidi="ar-SY"/>
        </w:rPr>
        <w:tab/>
        <w:t xml:space="preserve">Ничто в настоящих добровольных </w:t>
      </w:r>
      <w:r w:rsidRPr="00D4301E">
        <w:rPr>
          <w:lang w:val="ru-RU"/>
        </w:rPr>
        <w:t>[ориентировочны</w:t>
      </w:r>
      <w:r>
        <w:rPr>
          <w:lang w:val="ru-RU"/>
        </w:rPr>
        <w:t>х</w:t>
      </w:r>
      <w:r w:rsidRPr="00D4301E">
        <w:rPr>
          <w:lang w:val="ru-RU"/>
        </w:rPr>
        <w:t xml:space="preserve"> </w:t>
      </w:r>
      <w:proofErr w:type="gramStart"/>
      <w:r w:rsidRPr="00D4301E">
        <w:rPr>
          <w:lang w:val="ru-RU"/>
        </w:rPr>
        <w:t>элемент</w:t>
      </w:r>
      <w:r>
        <w:rPr>
          <w:lang w:val="ru-RU"/>
        </w:rPr>
        <w:t>ах</w:t>
      </w:r>
      <w:r w:rsidRPr="004442D2">
        <w:rPr>
          <w:lang w:val="ru-RU"/>
        </w:rPr>
        <w:t>][</w:t>
      </w:r>
      <w:proofErr w:type="gramEnd"/>
      <w:r>
        <w:rPr>
          <w:lang w:val="ru-RU"/>
        </w:rPr>
        <w:t>р</w:t>
      </w:r>
      <w:r w:rsidRPr="00D4301E">
        <w:rPr>
          <w:lang w:val="ru-RU"/>
        </w:rPr>
        <w:t>уководящи</w:t>
      </w:r>
      <w:r>
        <w:rPr>
          <w:lang w:val="ru-RU"/>
        </w:rPr>
        <w:t>х</w:t>
      </w:r>
      <w:r w:rsidRPr="00D4301E">
        <w:rPr>
          <w:lang w:val="ru-RU"/>
        </w:rPr>
        <w:t xml:space="preserve"> указания</w:t>
      </w:r>
      <w:r>
        <w:rPr>
          <w:lang w:val="ru-RU"/>
        </w:rPr>
        <w:t>х</w:t>
      </w:r>
      <w:r w:rsidRPr="003A1419">
        <w:rPr>
          <w:bCs/>
          <w:color w:val="000000"/>
          <w:lang w:val="ru-RU" w:bidi="ar-SY"/>
        </w:rPr>
        <w:t xml:space="preserve">] не </w:t>
      </w:r>
      <w:r>
        <w:rPr>
          <w:bCs/>
          <w:color w:val="000000"/>
          <w:lang w:val="ru-RU" w:bidi="ar-SY"/>
        </w:rPr>
        <w:t xml:space="preserve">должно препятствовать </w:t>
      </w:r>
      <w:r w:rsidRPr="003A1419">
        <w:rPr>
          <w:bCs/>
          <w:color w:val="000000"/>
          <w:lang w:val="ru-RU" w:bidi="ar-SY"/>
        </w:rPr>
        <w:t xml:space="preserve">работе, проводимой в рамках других международных инструментов, </w:t>
      </w:r>
      <w:r>
        <w:rPr>
          <w:bCs/>
          <w:color w:val="000000"/>
          <w:lang w:val="ru-RU" w:bidi="ar-SY"/>
        </w:rPr>
        <w:t>структур и</w:t>
      </w:r>
      <w:r w:rsidRPr="003A1419">
        <w:rPr>
          <w:bCs/>
          <w:color w:val="000000"/>
          <w:lang w:val="ru-RU" w:bidi="ar-SY"/>
        </w:rPr>
        <w:t>ли компетентных организаций. Их</w:t>
      </w:r>
      <w:r>
        <w:rPr>
          <w:bCs/>
          <w:color w:val="000000"/>
          <w:lang w:val="ru-RU" w:bidi="ar-SY"/>
        </w:rPr>
        <w:t> </w:t>
      </w:r>
      <w:r w:rsidRPr="003A1419">
        <w:rPr>
          <w:bCs/>
          <w:color w:val="000000"/>
          <w:lang w:val="ru-RU" w:bidi="ar-SY"/>
        </w:rPr>
        <w:t>использование в таких проце</w:t>
      </w:r>
      <w:r>
        <w:rPr>
          <w:bCs/>
          <w:color w:val="000000"/>
          <w:lang w:val="ru-RU" w:bidi="ar-SY"/>
        </w:rPr>
        <w:t xml:space="preserve">ссах </w:t>
      </w:r>
      <w:r w:rsidRPr="003A1419">
        <w:rPr>
          <w:bCs/>
          <w:color w:val="000000"/>
          <w:lang w:val="ru-RU" w:bidi="ar-SY"/>
        </w:rPr>
        <w:t>является добровольным и регулируется соответствующими мандатами, проце</w:t>
      </w:r>
      <w:r>
        <w:rPr>
          <w:bCs/>
          <w:color w:val="000000"/>
          <w:lang w:val="ru-RU" w:bidi="ar-SY"/>
        </w:rPr>
        <w:t xml:space="preserve">дурами </w:t>
      </w:r>
      <w:r w:rsidRPr="003A1419">
        <w:rPr>
          <w:bCs/>
          <w:color w:val="000000"/>
          <w:lang w:val="ru-RU" w:bidi="ar-SY"/>
        </w:rPr>
        <w:t>и решениями</w:t>
      </w:r>
      <w:r>
        <w:rPr>
          <w:bCs/>
          <w:color w:val="000000"/>
          <w:lang w:val="ru-RU" w:bidi="ar-SY"/>
        </w:rPr>
        <w:t>, касающимися</w:t>
      </w:r>
      <w:r w:rsidRPr="003A1419">
        <w:rPr>
          <w:bCs/>
          <w:color w:val="000000"/>
          <w:lang w:val="ru-RU" w:bidi="ar-SY"/>
        </w:rPr>
        <w:t xml:space="preserve"> этих инструментов, </w:t>
      </w:r>
      <w:r>
        <w:rPr>
          <w:bCs/>
          <w:color w:val="000000"/>
          <w:lang w:val="ru-RU" w:bidi="ar-SY"/>
        </w:rPr>
        <w:t xml:space="preserve">структур </w:t>
      </w:r>
      <w:r w:rsidRPr="003A1419">
        <w:rPr>
          <w:bCs/>
          <w:color w:val="000000"/>
          <w:lang w:val="ru-RU" w:bidi="ar-SY"/>
        </w:rPr>
        <w:t>или компетентных организаций.</w:t>
      </w:r>
      <w:r>
        <w:rPr>
          <w:bCs/>
          <w:color w:val="000000"/>
          <w:lang w:val="ru-RU" w:bidi="ar-SY"/>
        </w:rPr>
        <w:t xml:space="preserve"> </w:t>
      </w:r>
    </w:p>
    <w:p w14:paraId="4D375C9C" w14:textId="77777777" w:rsidR="003520D5" w:rsidRPr="003A1419" w:rsidRDefault="003520D5" w:rsidP="003520D5">
      <w:pPr>
        <w:pStyle w:val="CBDNormalNumber"/>
        <w:tabs>
          <w:tab w:val="clear" w:pos="567"/>
        </w:tabs>
        <w:ind w:left="1134"/>
        <w:rPr>
          <w:lang w:val="ru-RU"/>
        </w:rPr>
      </w:pPr>
      <w:r w:rsidRPr="003A1419">
        <w:rPr>
          <w:lang w:val="ru-RU"/>
        </w:rPr>
        <w:t>8.</w:t>
      </w:r>
      <w:r w:rsidRPr="003A1419">
        <w:rPr>
          <w:lang w:val="ru-RU"/>
        </w:rPr>
        <w:tab/>
      </w:r>
      <w:r w:rsidRPr="00392438">
        <w:rPr>
          <w:lang w:val="ru-RU"/>
        </w:rPr>
        <w:t xml:space="preserve">Ничто в настоящих </w:t>
      </w:r>
      <w:r>
        <w:rPr>
          <w:lang w:val="ru-RU"/>
        </w:rPr>
        <w:t>добровольных</w:t>
      </w:r>
      <w:r w:rsidRPr="00392438">
        <w:rPr>
          <w:lang w:val="ru-RU"/>
        </w:rPr>
        <w:t xml:space="preserve"> </w:t>
      </w:r>
      <w:r w:rsidRPr="00D4301E">
        <w:rPr>
          <w:lang w:val="ru-RU"/>
        </w:rPr>
        <w:t>[</w:t>
      </w:r>
      <w:r>
        <w:rPr>
          <w:lang w:val="ru-RU"/>
        </w:rPr>
        <w:t>ориентировочных</w:t>
      </w:r>
      <w:r w:rsidRPr="00D4301E">
        <w:rPr>
          <w:lang w:val="ru-RU"/>
        </w:rPr>
        <w:t xml:space="preserve"> </w:t>
      </w:r>
      <w:r>
        <w:rPr>
          <w:lang w:val="ru-RU"/>
        </w:rPr>
        <w:t>элементах</w:t>
      </w:r>
      <w:r w:rsidRPr="00D4301E">
        <w:rPr>
          <w:lang w:val="ru-RU"/>
        </w:rPr>
        <w:t>]</w:t>
      </w:r>
      <w:r w:rsidRPr="00392438">
        <w:rPr>
          <w:lang w:val="ru-RU"/>
        </w:rPr>
        <w:t xml:space="preserve">[руководящих указаниях] не влечет за собой </w:t>
      </w:r>
      <w:r>
        <w:rPr>
          <w:lang w:val="ru-RU"/>
        </w:rPr>
        <w:t>никаких</w:t>
      </w:r>
      <w:r w:rsidRPr="00392438">
        <w:rPr>
          <w:lang w:val="ru-RU"/>
        </w:rPr>
        <w:t xml:space="preserve"> изменений в процедурах, принятых в решении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392438">
        <w:rPr>
          <w:rStyle w:val="af8"/>
          <w:lang w:val="ru-RU"/>
        </w:rPr>
        <w:t>16/16</w:t>
      </w:r>
      <w:r w:rsidR="00000000">
        <w:rPr>
          <w:rStyle w:val="af8"/>
          <w:lang w:val="ru-RU"/>
        </w:rPr>
        <w:fldChar w:fldCharType="end"/>
      </w:r>
      <w:r w:rsidRPr="00392438">
        <w:rPr>
          <w:lang w:val="ru-RU"/>
        </w:rPr>
        <w:t xml:space="preserve">, </w:t>
      </w:r>
      <w:r>
        <w:rPr>
          <w:lang w:val="ru-RU"/>
        </w:rPr>
        <w:t xml:space="preserve">и никаких </w:t>
      </w:r>
      <w:r w:rsidRPr="00392438">
        <w:rPr>
          <w:lang w:val="ru-RU"/>
        </w:rPr>
        <w:t xml:space="preserve">дополнительных шагов или требований в отношении процесса </w:t>
      </w:r>
      <w:r>
        <w:rPr>
          <w:lang w:val="ru-RU"/>
        </w:rPr>
        <w:t xml:space="preserve">изменения </w:t>
      </w:r>
      <w:r w:rsidRPr="00392438">
        <w:rPr>
          <w:lang w:val="ru-RU"/>
        </w:rPr>
        <w:t>описани</w:t>
      </w:r>
      <w:r>
        <w:rPr>
          <w:lang w:val="ru-RU"/>
        </w:rPr>
        <w:t>й</w:t>
      </w:r>
      <w:r w:rsidRPr="00392438">
        <w:rPr>
          <w:lang w:val="ru-RU"/>
        </w:rPr>
        <w:t xml:space="preserve"> экологически или биологически значимых морских районов</w:t>
      </w:r>
      <w:r>
        <w:rPr>
          <w:lang w:val="ru-RU"/>
        </w:rPr>
        <w:t xml:space="preserve"> и описания новых районов</w:t>
      </w:r>
      <w:r w:rsidRPr="00392438">
        <w:rPr>
          <w:lang w:val="ru-RU"/>
        </w:rPr>
        <w:t xml:space="preserve"> в рамках Конвенции или любых процессов, связанных с</w:t>
      </w:r>
      <w:r>
        <w:rPr>
          <w:lang w:val="ru-RU"/>
        </w:rPr>
        <w:t> </w:t>
      </w:r>
      <w:r w:rsidRPr="00392438">
        <w:rPr>
          <w:lang w:val="ru-RU"/>
        </w:rPr>
        <w:t>применением соответствующих сопоставимых и дополнительных научных критериев</w:t>
      </w:r>
      <w:r w:rsidRPr="003A1419">
        <w:rPr>
          <w:bCs/>
          <w:lang w:val="ru-RU" w:bidi="ar-SY"/>
        </w:rPr>
        <w:t>.</w:t>
      </w:r>
    </w:p>
    <w:p w14:paraId="5FE8AB61" w14:textId="77777777" w:rsidR="003520D5" w:rsidRPr="00E25D14" w:rsidRDefault="003520D5" w:rsidP="003520D5">
      <w:pPr>
        <w:pStyle w:val="CBDH1"/>
        <w:tabs>
          <w:tab w:val="clear" w:pos="567"/>
        </w:tabs>
        <w:ind w:left="1134"/>
        <w:rPr>
          <w:b w:val="0"/>
          <w:bCs/>
          <w:sz w:val="24"/>
          <w:szCs w:val="24"/>
          <w:lang w:val="ru-RU"/>
        </w:rPr>
      </w:pPr>
      <w:r w:rsidRPr="003C0E59">
        <w:rPr>
          <w:sz w:val="24"/>
          <w:szCs w:val="24"/>
        </w:rPr>
        <w:t>III</w:t>
      </w:r>
      <w:r w:rsidRPr="00EE2015">
        <w:rPr>
          <w:sz w:val="24"/>
          <w:szCs w:val="24"/>
          <w:lang w:val="ru-RU"/>
        </w:rPr>
        <w:t>.</w:t>
      </w:r>
      <w:r w:rsidRPr="00EE2015">
        <w:rPr>
          <w:sz w:val="24"/>
          <w:szCs w:val="24"/>
          <w:lang w:val="ru-RU"/>
        </w:rPr>
        <w:tab/>
      </w:r>
      <w:r w:rsidRPr="003A658A">
        <w:rPr>
          <w:sz w:val="24"/>
          <w:szCs w:val="24"/>
          <w:lang w:val="ru-RU"/>
        </w:rPr>
        <w:t>Добровольные [</w:t>
      </w:r>
      <w:r>
        <w:rPr>
          <w:sz w:val="24"/>
          <w:szCs w:val="24"/>
          <w:lang w:val="ru-RU"/>
        </w:rPr>
        <w:t xml:space="preserve">ориентировочные </w:t>
      </w:r>
      <w:proofErr w:type="gramStart"/>
      <w:r>
        <w:rPr>
          <w:sz w:val="24"/>
          <w:szCs w:val="24"/>
          <w:lang w:val="ru-RU"/>
        </w:rPr>
        <w:t>элементы</w:t>
      </w:r>
      <w:r w:rsidRPr="003A658A">
        <w:rPr>
          <w:sz w:val="24"/>
          <w:szCs w:val="24"/>
          <w:lang w:val="ru-RU"/>
        </w:rPr>
        <w:t>][</w:t>
      </w:r>
      <w:proofErr w:type="gramEnd"/>
      <w:r w:rsidRPr="003A658A">
        <w:rPr>
          <w:sz w:val="24"/>
          <w:szCs w:val="24"/>
          <w:lang w:val="ru-RU"/>
        </w:rPr>
        <w:t>руководящие указания</w:t>
      </w:r>
      <w:r w:rsidRPr="00E25D14">
        <w:rPr>
          <w:b w:val="0"/>
          <w:bCs/>
          <w:sz w:val="24"/>
          <w:szCs w:val="24"/>
          <w:lang w:val="ru-RU"/>
        </w:rPr>
        <w:t>]</w:t>
      </w:r>
    </w:p>
    <w:p w14:paraId="7C0398DA" w14:textId="77777777" w:rsidR="003520D5" w:rsidRPr="00EE2015" w:rsidRDefault="003520D5" w:rsidP="003520D5">
      <w:pPr>
        <w:pStyle w:val="CBDH2"/>
        <w:tabs>
          <w:tab w:val="clear" w:pos="567"/>
        </w:tabs>
        <w:ind w:left="1134"/>
        <w:rPr>
          <w:lang w:val="ru-RU"/>
        </w:rPr>
      </w:pPr>
      <w:r w:rsidRPr="00A135A0">
        <w:t>A</w:t>
      </w:r>
      <w:r w:rsidRPr="00EE2015">
        <w:rPr>
          <w:lang w:val="ru-RU"/>
        </w:rPr>
        <w:t>.</w:t>
      </w:r>
      <w:r w:rsidRPr="00EE2015">
        <w:rPr>
          <w:lang w:val="ru-RU"/>
        </w:rPr>
        <w:tab/>
      </w:r>
      <w:r w:rsidRPr="003A658A">
        <w:rPr>
          <w:lang w:val="ru-RU"/>
        </w:rPr>
        <w:t>Информация о критериях, на основ</w:t>
      </w:r>
      <w:r>
        <w:rPr>
          <w:lang w:val="ru-RU"/>
        </w:rPr>
        <w:t>е</w:t>
      </w:r>
      <w:r w:rsidRPr="003A658A">
        <w:rPr>
          <w:lang w:val="ru-RU"/>
        </w:rPr>
        <w:t xml:space="preserve"> которых предлагается район</w:t>
      </w:r>
    </w:p>
    <w:p w14:paraId="310BE3A0" w14:textId="77777777" w:rsidR="003520D5" w:rsidRPr="003A658A" w:rsidRDefault="003520D5" w:rsidP="003520D5">
      <w:pPr>
        <w:pStyle w:val="CBDNormalNumber"/>
        <w:tabs>
          <w:tab w:val="clear" w:pos="567"/>
        </w:tabs>
        <w:ind w:left="1134"/>
        <w:rPr>
          <w:lang w:val="ru-RU"/>
        </w:rPr>
      </w:pPr>
      <w:r w:rsidRPr="00CD211D">
        <w:rPr>
          <w:lang w:val="ru-RU"/>
        </w:rPr>
        <w:t>9.</w:t>
      </w:r>
      <w:r w:rsidRPr="00CD211D">
        <w:rPr>
          <w:lang w:val="ru-RU"/>
        </w:rPr>
        <w:tab/>
      </w:r>
      <w:r w:rsidRPr="003A658A">
        <w:rPr>
          <w:lang w:val="ru-RU"/>
        </w:rPr>
        <w:t>Лицам, участвующим в процессе коллегиального обзора, должна предоставляться достаточная информация о критериях, по которым район предлагается для оценки, включая следующее:</w:t>
      </w:r>
    </w:p>
    <w:p w14:paraId="3028317D" w14:textId="77777777" w:rsidR="003520D5" w:rsidRPr="003A658A" w:rsidRDefault="003520D5" w:rsidP="003520D5">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a</w:t>
      </w:r>
      <w:r w:rsidRPr="003A658A">
        <w:rPr>
          <w:rFonts w:eastAsia="Times New Roman"/>
          <w:lang w:val="ru-RU"/>
        </w:rPr>
        <w:t>)</w:t>
      </w:r>
      <w:r w:rsidRPr="003A658A">
        <w:rPr>
          <w:rFonts w:eastAsia="Times New Roman"/>
          <w:lang w:val="ru-RU"/>
        </w:rPr>
        <w:tab/>
      </w:r>
      <w:r w:rsidRPr="003A658A">
        <w:rPr>
          <w:lang w:val="ru-RU"/>
        </w:rPr>
        <w:t>полный обзор этапов процесса применения соответствующих критериев, включая этапы, которые уже завершены;</w:t>
      </w:r>
    </w:p>
    <w:p w14:paraId="10FF6360" w14:textId="77777777" w:rsidR="003520D5" w:rsidRPr="003A658A" w:rsidRDefault="003520D5" w:rsidP="003520D5">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b</w:t>
      </w:r>
      <w:r w:rsidRPr="003A658A">
        <w:rPr>
          <w:rFonts w:eastAsia="Times New Roman"/>
          <w:lang w:val="ru-RU"/>
        </w:rPr>
        <w:t>)</w:t>
      </w:r>
      <w:r w:rsidRPr="003A658A">
        <w:rPr>
          <w:rFonts w:eastAsia="Times New Roman"/>
          <w:lang w:val="ru-RU"/>
        </w:rPr>
        <w:tab/>
      </w:r>
      <w:r w:rsidRPr="003A658A">
        <w:rPr>
          <w:lang w:val="ru-RU"/>
        </w:rPr>
        <w:t>характер применяемых критериев (например, контекст или цели) и все требования, включая любые связанные с ними пороговые значения, которым должен соответствовать рассматриваемый район;</w:t>
      </w:r>
    </w:p>
    <w:p w14:paraId="309420FC" w14:textId="77777777" w:rsidR="003520D5" w:rsidRPr="003A658A" w:rsidRDefault="003520D5" w:rsidP="003520D5">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c</w:t>
      </w:r>
      <w:r w:rsidRPr="003A658A">
        <w:rPr>
          <w:rFonts w:eastAsia="Times New Roman"/>
          <w:lang w:val="ru-RU"/>
        </w:rPr>
        <w:t>)</w:t>
      </w:r>
      <w:r w:rsidRPr="003A658A">
        <w:rPr>
          <w:rFonts w:eastAsia="Times New Roman"/>
          <w:lang w:val="ru-RU"/>
        </w:rPr>
        <w:tab/>
      </w:r>
      <w:r w:rsidRPr="003A658A">
        <w:rPr>
          <w:lang w:val="ru-RU"/>
        </w:rPr>
        <w:t>пояснение относительно того, связан ли рассматриваемый район с какими-либо другими критериями;</w:t>
      </w:r>
    </w:p>
    <w:p w14:paraId="3DC2257C" w14:textId="77777777" w:rsidR="003520D5" w:rsidRPr="00CD211D" w:rsidRDefault="003520D5" w:rsidP="003520D5">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d</w:t>
      </w:r>
      <w:r w:rsidRPr="003A658A">
        <w:rPr>
          <w:rFonts w:eastAsia="Times New Roman"/>
          <w:lang w:val="ru-RU"/>
        </w:rPr>
        <w:t>)</w:t>
      </w:r>
      <w:r w:rsidRPr="003A658A">
        <w:rPr>
          <w:rFonts w:eastAsia="Times New Roman"/>
          <w:lang w:val="ru-RU"/>
        </w:rPr>
        <w:tab/>
      </w:r>
      <w:r w:rsidRPr="003A658A">
        <w:rPr>
          <w:lang w:val="ru-RU"/>
        </w:rPr>
        <w:t xml:space="preserve">информацию о любых предыдущих </w:t>
      </w:r>
      <w:r>
        <w:rPr>
          <w:lang w:val="ru-RU"/>
        </w:rPr>
        <w:t xml:space="preserve">неуспешных попытках провести </w:t>
      </w:r>
      <w:r w:rsidRPr="003A658A">
        <w:rPr>
          <w:lang w:val="ru-RU"/>
        </w:rPr>
        <w:t>оценк</w:t>
      </w:r>
      <w:r>
        <w:rPr>
          <w:lang w:val="ru-RU"/>
        </w:rPr>
        <w:t xml:space="preserve">у </w:t>
      </w:r>
      <w:r w:rsidRPr="003A658A">
        <w:rPr>
          <w:lang w:val="ru-RU"/>
        </w:rPr>
        <w:t>данного района согласно указанным критериям</w:t>
      </w:r>
      <w:r w:rsidRPr="00CD211D">
        <w:rPr>
          <w:lang w:val="ru-RU"/>
        </w:rPr>
        <w:t>.</w:t>
      </w:r>
    </w:p>
    <w:p w14:paraId="5C24D9E4" w14:textId="77777777" w:rsidR="003520D5" w:rsidRPr="00CD211D" w:rsidRDefault="003520D5" w:rsidP="003520D5">
      <w:pPr>
        <w:pStyle w:val="CBDH2"/>
        <w:tabs>
          <w:tab w:val="clear" w:pos="567"/>
        </w:tabs>
        <w:ind w:left="1134"/>
        <w:rPr>
          <w:lang w:val="ru-RU"/>
        </w:rPr>
      </w:pPr>
      <w:r w:rsidRPr="00A135A0">
        <w:t>B</w:t>
      </w:r>
      <w:r w:rsidRPr="00CD211D">
        <w:rPr>
          <w:lang w:val="ru-RU"/>
        </w:rPr>
        <w:t>.</w:t>
      </w:r>
      <w:r w:rsidRPr="00CD211D">
        <w:rPr>
          <w:lang w:val="ru-RU"/>
        </w:rPr>
        <w:tab/>
      </w:r>
      <w:r w:rsidRPr="003A658A">
        <w:rPr>
          <w:lang w:val="ru-RU"/>
        </w:rPr>
        <w:t>Четкое обоснование того, почему район соответствует указанным критериям</w:t>
      </w:r>
      <w:r w:rsidRPr="00CD211D">
        <w:rPr>
          <w:lang w:val="ru-RU"/>
        </w:rPr>
        <w:t xml:space="preserve"> </w:t>
      </w:r>
    </w:p>
    <w:p w14:paraId="0CC7E37C" w14:textId="77777777" w:rsidR="003520D5" w:rsidRPr="003A658A" w:rsidRDefault="003520D5" w:rsidP="003520D5">
      <w:pPr>
        <w:pStyle w:val="CBDNormalNumber"/>
        <w:tabs>
          <w:tab w:val="clear" w:pos="567"/>
        </w:tabs>
        <w:ind w:left="1134"/>
        <w:rPr>
          <w:lang w:val="ru-RU"/>
        </w:rPr>
      </w:pPr>
      <w:r w:rsidRPr="00CD211D">
        <w:rPr>
          <w:lang w:val="ru-RU"/>
        </w:rPr>
        <w:t>10.</w:t>
      </w:r>
      <w:r w:rsidRPr="00CD211D">
        <w:rPr>
          <w:lang w:val="ru-RU"/>
        </w:rPr>
        <w:tab/>
      </w:r>
      <w:r w:rsidRPr="003A658A">
        <w:rPr>
          <w:lang w:val="ru-RU"/>
        </w:rPr>
        <w:t>Поскольку цель процесса коллегиального обзора заключается в обеспечении высокого качества представляемого предложения, участ</w:t>
      </w:r>
      <w:r>
        <w:rPr>
          <w:lang w:val="ru-RU"/>
        </w:rPr>
        <w:t xml:space="preserve">никам </w:t>
      </w:r>
      <w:r w:rsidRPr="003A658A">
        <w:rPr>
          <w:lang w:val="ru-RU"/>
        </w:rPr>
        <w:t>обзор</w:t>
      </w:r>
      <w:r>
        <w:rPr>
          <w:lang w:val="ru-RU"/>
        </w:rPr>
        <w:t xml:space="preserve">а </w:t>
      </w:r>
      <w:r w:rsidRPr="003A658A">
        <w:rPr>
          <w:lang w:val="ru-RU"/>
        </w:rPr>
        <w:t xml:space="preserve">должна </w:t>
      </w:r>
      <w:r w:rsidRPr="003A658A">
        <w:rPr>
          <w:lang w:val="ru-RU"/>
        </w:rPr>
        <w:lastRenderedPageBreak/>
        <w:t>предоставляться достаточная информация, демонстрирующая</w:t>
      </w:r>
      <w:r>
        <w:rPr>
          <w:lang w:val="ru-RU"/>
        </w:rPr>
        <w:t xml:space="preserve"> соответствие </w:t>
      </w:r>
      <w:r w:rsidRPr="003A658A">
        <w:rPr>
          <w:lang w:val="ru-RU"/>
        </w:rPr>
        <w:t>рассматриваем</w:t>
      </w:r>
      <w:r>
        <w:rPr>
          <w:lang w:val="ru-RU"/>
        </w:rPr>
        <w:t xml:space="preserve">ого </w:t>
      </w:r>
      <w:r w:rsidRPr="003A658A">
        <w:rPr>
          <w:lang w:val="ru-RU"/>
        </w:rPr>
        <w:t>район</w:t>
      </w:r>
      <w:r>
        <w:rPr>
          <w:lang w:val="ru-RU"/>
        </w:rPr>
        <w:t>а</w:t>
      </w:r>
      <w:r w:rsidRPr="003A658A">
        <w:rPr>
          <w:lang w:val="ru-RU"/>
        </w:rPr>
        <w:t xml:space="preserve"> установленным критериям, в</w:t>
      </w:r>
      <w:r>
        <w:rPr>
          <w:lang w:val="ru-RU"/>
        </w:rPr>
        <w:t xml:space="preserve"> том числе</w:t>
      </w:r>
      <w:r w:rsidRPr="003A658A">
        <w:rPr>
          <w:lang w:val="ru-RU"/>
        </w:rPr>
        <w:t>:</w:t>
      </w:r>
    </w:p>
    <w:p w14:paraId="6B6ED5D9" w14:textId="77777777" w:rsidR="003520D5" w:rsidRPr="003A658A" w:rsidRDefault="003520D5" w:rsidP="003520D5">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a</w:t>
      </w:r>
      <w:r w:rsidRPr="003A658A">
        <w:rPr>
          <w:rFonts w:eastAsia="Times New Roman"/>
          <w:lang w:val="ru-RU"/>
        </w:rPr>
        <w:t>)</w:t>
      </w:r>
      <w:r w:rsidRPr="003A658A">
        <w:rPr>
          <w:rFonts w:eastAsia="Times New Roman"/>
          <w:lang w:val="ru-RU"/>
        </w:rPr>
        <w:tab/>
      </w:r>
      <w:r w:rsidRPr="003A658A">
        <w:rPr>
          <w:lang w:val="ru-RU"/>
        </w:rPr>
        <w:t>четкое определение географических границ района с использованием соответствующих форматов, таких как файлы географических информационных систем или географические координаты, и обоснование такого определения границ;</w:t>
      </w:r>
    </w:p>
    <w:p w14:paraId="160EE2D1" w14:textId="77777777" w:rsidR="003520D5" w:rsidRPr="003A658A" w:rsidRDefault="003520D5" w:rsidP="003520D5">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b</w:t>
      </w:r>
      <w:r w:rsidRPr="003A658A">
        <w:rPr>
          <w:rFonts w:eastAsia="Times New Roman"/>
          <w:lang w:val="ru-RU"/>
        </w:rPr>
        <w:t>)</w:t>
      </w:r>
      <w:r w:rsidRPr="003A658A">
        <w:rPr>
          <w:rFonts w:eastAsia="Times New Roman"/>
          <w:lang w:val="ru-RU"/>
        </w:rPr>
        <w:tab/>
      </w:r>
      <w:r w:rsidRPr="003A658A">
        <w:rPr>
          <w:lang w:val="ru-RU"/>
        </w:rPr>
        <w:t>географический охват работы или анализа, по результатам которых было подготовлено предложение описать рассматриваемый район как значимый;</w:t>
      </w:r>
    </w:p>
    <w:p w14:paraId="54201E80" w14:textId="77777777" w:rsidR="003520D5" w:rsidRPr="003A658A" w:rsidRDefault="003520D5" w:rsidP="003520D5">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c</w:t>
      </w:r>
      <w:r w:rsidRPr="003A658A">
        <w:rPr>
          <w:rFonts w:eastAsia="Times New Roman"/>
          <w:lang w:val="ru-RU"/>
        </w:rPr>
        <w:t>)</w:t>
      </w:r>
      <w:r w:rsidRPr="003A658A">
        <w:rPr>
          <w:rFonts w:eastAsia="Times New Roman"/>
          <w:lang w:val="ru-RU"/>
        </w:rPr>
        <w:tab/>
      </w:r>
      <w:r w:rsidRPr="003A658A">
        <w:rPr>
          <w:lang w:val="ru-RU"/>
        </w:rPr>
        <w:t>пояснение относительно того, был ли процесс, приведший к подготовке предложения, ограничен определенными типами особенностей, мест обитания, видов или экосистемных услуг либо был специально сосредоточен на них;</w:t>
      </w:r>
    </w:p>
    <w:p w14:paraId="6F3F05A4" w14:textId="77777777" w:rsidR="003520D5" w:rsidRPr="003A658A" w:rsidRDefault="003520D5" w:rsidP="003520D5">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d</w:t>
      </w:r>
      <w:r w:rsidRPr="003A658A">
        <w:rPr>
          <w:rFonts w:eastAsia="Times New Roman"/>
          <w:lang w:val="ru-RU"/>
        </w:rPr>
        <w:t>)</w:t>
      </w:r>
      <w:r w:rsidRPr="003A658A">
        <w:rPr>
          <w:rFonts w:eastAsia="Times New Roman"/>
          <w:lang w:val="ru-RU"/>
        </w:rPr>
        <w:tab/>
      </w:r>
      <w:r w:rsidRPr="003A658A">
        <w:rPr>
          <w:lang w:val="ru-RU"/>
        </w:rPr>
        <w:t xml:space="preserve">четкое объяснение особенностей района, которые обеспечивают соответствие установленным критериям, с использованием наилучшей имеющейся информации и знаний, включая данные или результаты </w:t>
      </w:r>
      <w:r>
        <w:rPr>
          <w:lang w:val="ru-RU"/>
        </w:rPr>
        <w:t xml:space="preserve">их </w:t>
      </w:r>
      <w:r w:rsidRPr="003A658A">
        <w:rPr>
          <w:lang w:val="ru-RU"/>
        </w:rPr>
        <w:t>анализа, а также, при необходимости, традиционных знаний коренных народов и</w:t>
      </w:r>
      <w:r>
        <w:rPr>
          <w:lang w:val="ru-RU"/>
        </w:rPr>
        <w:t> </w:t>
      </w:r>
      <w:r w:rsidRPr="003A658A">
        <w:rPr>
          <w:lang w:val="ru-RU"/>
        </w:rPr>
        <w:t>местных общин;</w:t>
      </w:r>
    </w:p>
    <w:p w14:paraId="5FC8490E" w14:textId="77777777" w:rsidR="003520D5" w:rsidRPr="003A658A" w:rsidRDefault="003520D5" w:rsidP="003520D5">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e</w:t>
      </w:r>
      <w:r w:rsidRPr="003A658A">
        <w:rPr>
          <w:rFonts w:eastAsia="Times New Roman"/>
          <w:lang w:val="ru-RU"/>
        </w:rPr>
        <w:t>)</w:t>
      </w:r>
      <w:r w:rsidRPr="003A658A">
        <w:rPr>
          <w:rFonts w:eastAsia="Times New Roman"/>
          <w:lang w:val="ru-RU"/>
        </w:rPr>
        <w:tab/>
      </w:r>
      <w:r w:rsidRPr="003A658A">
        <w:rPr>
          <w:lang w:val="ru-RU"/>
        </w:rPr>
        <w:t>пробелы или неопределенности, которые могут существовать в</w:t>
      </w:r>
      <w:r>
        <w:rPr>
          <w:lang w:val="ru-RU"/>
        </w:rPr>
        <w:t> </w:t>
      </w:r>
      <w:r w:rsidRPr="003A658A">
        <w:rPr>
          <w:lang w:val="ru-RU"/>
        </w:rPr>
        <w:t>использованной информации или знаниях, включая описание уровней достоверности, где это уместно, и объяснение того, каким образом такие пробелы устраняются, когда это применимо, например посредством допущений, экстраполяции, моделирования или использования дополнительных источников знаний, включая указание соответствующей неопределенности для обеспечения научной прозрачности и</w:t>
      </w:r>
      <w:r>
        <w:rPr>
          <w:lang w:val="ru-RU"/>
        </w:rPr>
        <w:t> </w:t>
      </w:r>
      <w:r w:rsidRPr="003A658A">
        <w:rPr>
          <w:lang w:val="ru-RU"/>
        </w:rPr>
        <w:t xml:space="preserve">надежности; </w:t>
      </w:r>
    </w:p>
    <w:p w14:paraId="21A78E41" w14:textId="77777777" w:rsidR="003520D5" w:rsidRPr="003A658A" w:rsidRDefault="003520D5" w:rsidP="003520D5">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f</w:t>
      </w:r>
      <w:r w:rsidRPr="003A658A">
        <w:rPr>
          <w:rFonts w:eastAsia="Times New Roman"/>
          <w:lang w:val="ru-RU"/>
        </w:rPr>
        <w:t>)</w:t>
      </w:r>
      <w:r w:rsidRPr="003A658A">
        <w:rPr>
          <w:rFonts w:eastAsia="Times New Roman"/>
          <w:lang w:val="ru-RU"/>
        </w:rPr>
        <w:tab/>
      </w:r>
      <w:r w:rsidRPr="003A658A">
        <w:rPr>
          <w:lang w:val="ru-RU"/>
        </w:rPr>
        <w:t>полные библиографические ссылки или ссылки на источники всей использованной информации и знаний, включая, где это необходимо, заявления о</w:t>
      </w:r>
      <w:r>
        <w:rPr>
          <w:lang w:val="ru-RU"/>
        </w:rPr>
        <w:t> </w:t>
      </w:r>
      <w:r w:rsidRPr="003A658A">
        <w:rPr>
          <w:lang w:val="ru-RU"/>
        </w:rPr>
        <w:t>доступности или воспроизводимости данных;</w:t>
      </w:r>
    </w:p>
    <w:p w14:paraId="34092A3B" w14:textId="77777777" w:rsidR="003520D5" w:rsidRPr="00CD211D" w:rsidRDefault="003520D5" w:rsidP="003520D5">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g</w:t>
      </w:r>
      <w:r w:rsidRPr="003A658A">
        <w:rPr>
          <w:rFonts w:eastAsia="Times New Roman"/>
          <w:lang w:val="ru-RU"/>
        </w:rPr>
        <w:t>)</w:t>
      </w:r>
      <w:r w:rsidRPr="003A658A">
        <w:rPr>
          <w:rFonts w:eastAsia="Times New Roman"/>
          <w:lang w:val="ru-RU"/>
        </w:rPr>
        <w:tab/>
      </w:r>
      <w:r w:rsidRPr="003A658A">
        <w:rPr>
          <w:lang w:val="ru-RU"/>
        </w:rPr>
        <w:t>применимые разрешения на всю использованную информацию и знания, включая наилучшую имеющуюся научную информацию и традиционные знания коренных народов и местных общин</w:t>
      </w:r>
      <w:r>
        <w:rPr>
          <w:lang w:val="ru-RU"/>
        </w:rPr>
        <w:t xml:space="preserve"> при </w:t>
      </w:r>
      <w:r w:rsidRPr="003A658A">
        <w:rPr>
          <w:lang w:val="ru-RU"/>
        </w:rPr>
        <w:t>уважени</w:t>
      </w:r>
      <w:r>
        <w:rPr>
          <w:lang w:val="ru-RU"/>
        </w:rPr>
        <w:t>и</w:t>
      </w:r>
      <w:r w:rsidRPr="003A658A">
        <w:rPr>
          <w:lang w:val="ru-RU"/>
        </w:rPr>
        <w:t xml:space="preserve"> принципа их </w:t>
      </w:r>
      <w:r>
        <w:rPr>
          <w:lang w:val="ru-RU"/>
        </w:rPr>
        <w:t>добровольного</w:t>
      </w:r>
      <w:r w:rsidRPr="003A658A">
        <w:rPr>
          <w:lang w:val="ru-RU"/>
        </w:rPr>
        <w:t>, предварительного и осознанного согласия</w:t>
      </w:r>
      <w:r w:rsidRPr="003A658A">
        <w:rPr>
          <w:rStyle w:val="ab"/>
        </w:rPr>
        <w:footnoteReference w:id="95"/>
      </w:r>
      <w:r w:rsidRPr="003A658A">
        <w:rPr>
          <w:lang w:val="ru-RU"/>
        </w:rPr>
        <w:t xml:space="preserve"> и в соответствии с национальными условиями и законодательством</w:t>
      </w:r>
      <w:r w:rsidRPr="00CD211D">
        <w:rPr>
          <w:lang w:val="ru-RU"/>
        </w:rPr>
        <w:t>.</w:t>
      </w:r>
    </w:p>
    <w:p w14:paraId="5EA5F25F" w14:textId="77777777" w:rsidR="003520D5" w:rsidRPr="00953A73" w:rsidRDefault="003520D5" w:rsidP="003520D5">
      <w:pPr>
        <w:pStyle w:val="CBDH2"/>
        <w:tabs>
          <w:tab w:val="clear" w:pos="567"/>
        </w:tabs>
        <w:ind w:left="1134"/>
        <w:rPr>
          <w:lang w:val="ru-RU"/>
        </w:rPr>
      </w:pPr>
      <w:r w:rsidRPr="00A135A0">
        <w:t>C</w:t>
      </w:r>
      <w:r w:rsidRPr="00953A73">
        <w:rPr>
          <w:lang w:val="ru-RU"/>
        </w:rPr>
        <w:t>.</w:t>
      </w:r>
      <w:r w:rsidRPr="00953A73">
        <w:rPr>
          <w:lang w:val="ru-RU"/>
        </w:rPr>
        <w:tab/>
      </w:r>
      <w:r w:rsidRPr="003A658A">
        <w:rPr>
          <w:lang w:val="ru-RU"/>
        </w:rPr>
        <w:t>Эксперты, привлекаемые к процессу коллегиального обзора</w:t>
      </w:r>
    </w:p>
    <w:p w14:paraId="1F5017A8" w14:textId="77777777" w:rsidR="003520D5" w:rsidRPr="003A658A" w:rsidRDefault="003520D5" w:rsidP="003520D5">
      <w:pPr>
        <w:pStyle w:val="CBDNormalNumber"/>
        <w:tabs>
          <w:tab w:val="clear" w:pos="567"/>
        </w:tabs>
        <w:ind w:left="1134"/>
        <w:rPr>
          <w:lang w:val="ru-RU"/>
        </w:rPr>
      </w:pPr>
      <w:r w:rsidRPr="00953A73">
        <w:rPr>
          <w:lang w:val="ru-RU"/>
        </w:rPr>
        <w:t>11.</w:t>
      </w:r>
      <w:r w:rsidRPr="00953A73">
        <w:rPr>
          <w:lang w:val="ru-RU"/>
        </w:rPr>
        <w:tab/>
      </w:r>
      <w:r w:rsidRPr="003A658A">
        <w:rPr>
          <w:lang w:val="ru-RU"/>
        </w:rPr>
        <w:t>При привлечении экспертов к процессу коллегиального обзора следует учитывать следующие факторы:</w:t>
      </w:r>
    </w:p>
    <w:p w14:paraId="5EA84625" w14:textId="77777777" w:rsidR="003520D5" w:rsidRPr="003A658A" w:rsidRDefault="003520D5" w:rsidP="003520D5">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a</w:t>
      </w:r>
      <w:r w:rsidRPr="003A658A">
        <w:rPr>
          <w:rFonts w:eastAsia="Times New Roman"/>
          <w:lang w:val="ru-RU"/>
        </w:rPr>
        <w:t>)</w:t>
      </w:r>
      <w:r w:rsidRPr="003A658A">
        <w:rPr>
          <w:rFonts w:eastAsia="Times New Roman"/>
          <w:lang w:val="ru-RU"/>
        </w:rPr>
        <w:tab/>
      </w:r>
      <w:r w:rsidRPr="003A658A">
        <w:rPr>
          <w:lang w:val="ru-RU"/>
        </w:rPr>
        <w:t>следует привлекать достаточное число соответствующих экспертов по</w:t>
      </w:r>
      <w:r>
        <w:rPr>
          <w:lang w:val="ru-RU"/>
        </w:rPr>
        <w:t> </w:t>
      </w:r>
      <w:r w:rsidRPr="003A658A">
        <w:rPr>
          <w:lang w:val="ru-RU"/>
        </w:rPr>
        <w:t>рассматриваемому вопросу с четким обоснованием их привлечения, например представителей различных групп прав</w:t>
      </w:r>
      <w:r>
        <w:rPr>
          <w:lang w:val="ru-RU"/>
        </w:rPr>
        <w:t>ообладателей</w:t>
      </w:r>
      <w:r w:rsidRPr="003A658A">
        <w:rPr>
          <w:lang w:val="ru-RU"/>
        </w:rPr>
        <w:t xml:space="preserve"> и</w:t>
      </w:r>
      <w:r>
        <w:rPr>
          <w:lang w:val="ru-RU"/>
        </w:rPr>
        <w:t xml:space="preserve"> субъектов деятельности</w:t>
      </w:r>
      <w:r w:rsidRPr="003A658A">
        <w:rPr>
          <w:lang w:val="ru-RU"/>
        </w:rPr>
        <w:t xml:space="preserve">, которые </w:t>
      </w:r>
      <w:r>
        <w:rPr>
          <w:lang w:val="ru-RU"/>
        </w:rPr>
        <w:t xml:space="preserve">будут привлекаться </w:t>
      </w:r>
      <w:r w:rsidRPr="003A658A">
        <w:rPr>
          <w:lang w:val="ru-RU"/>
        </w:rPr>
        <w:t>в качестве экспертов, с должным учетом участия экспертов, которые не были вовлечены в подготовку представленных материалов, включая:</w:t>
      </w:r>
    </w:p>
    <w:p w14:paraId="7897E988" w14:textId="77777777" w:rsidR="003520D5" w:rsidRPr="003A658A" w:rsidRDefault="003520D5" w:rsidP="003520D5">
      <w:pPr>
        <w:pStyle w:val="CBDNormalNoNumber"/>
        <w:tabs>
          <w:tab w:val="clear" w:pos="567"/>
          <w:tab w:val="clear" w:pos="1701"/>
        </w:tabs>
        <w:ind w:left="2268" w:hanging="567"/>
        <w:rPr>
          <w:lang w:val="ru-RU"/>
        </w:rPr>
      </w:pPr>
      <w:r>
        <w:rPr>
          <w:lang w:val="ru-RU"/>
        </w:rPr>
        <w:t xml:space="preserve"> </w:t>
      </w:r>
      <w:r w:rsidRPr="003A658A">
        <w:t>i</w:t>
      </w:r>
      <w:r w:rsidRPr="003A658A">
        <w:rPr>
          <w:lang w:val="ru-RU"/>
        </w:rPr>
        <w:t>)</w:t>
      </w:r>
      <w:r w:rsidRPr="003A658A">
        <w:rPr>
          <w:lang w:val="ru-RU"/>
        </w:rPr>
        <w:tab/>
        <w:t>экспертов, обладающих научными знаниями о типах рассматриваемых особенностей, мест обитания, видов или экосистемных услуг, с</w:t>
      </w:r>
      <w:r>
        <w:rPr>
          <w:lang w:val="ru-RU"/>
        </w:rPr>
        <w:t> тем</w:t>
      </w:r>
      <w:r w:rsidRPr="003A658A">
        <w:rPr>
          <w:lang w:val="ru-RU"/>
        </w:rPr>
        <w:t xml:space="preserve"> чтобы группа коллегиального обзора включала достаточное число экспертов, обладающих знаниями обо всех основных особенностях района (например, двух экспертов по каждой области специализации);</w:t>
      </w:r>
    </w:p>
    <w:p w14:paraId="76E6FC6A" w14:textId="77777777" w:rsidR="003520D5" w:rsidRPr="003A658A" w:rsidRDefault="003520D5" w:rsidP="003520D5">
      <w:pPr>
        <w:pStyle w:val="CBDNormalNoNumber"/>
        <w:tabs>
          <w:tab w:val="clear" w:pos="567"/>
          <w:tab w:val="clear" w:pos="1701"/>
        </w:tabs>
        <w:ind w:left="2268" w:hanging="567"/>
        <w:rPr>
          <w:lang w:val="ru-RU"/>
        </w:rPr>
      </w:pPr>
      <w:r>
        <w:rPr>
          <w:lang w:val="ru-RU"/>
        </w:rPr>
        <w:t xml:space="preserve"> </w:t>
      </w:r>
      <w:r w:rsidRPr="003A658A">
        <w:t>ii</w:t>
      </w:r>
      <w:r w:rsidRPr="003A658A">
        <w:rPr>
          <w:lang w:val="ru-RU"/>
        </w:rPr>
        <w:t>)</w:t>
      </w:r>
      <w:r w:rsidRPr="003A658A">
        <w:rPr>
          <w:lang w:val="ru-RU"/>
        </w:rPr>
        <w:tab/>
        <w:t>экспертов по методологическим подходам, использованным в анализе;</w:t>
      </w:r>
    </w:p>
    <w:p w14:paraId="166E7203" w14:textId="77777777" w:rsidR="003520D5" w:rsidRPr="003A658A" w:rsidRDefault="003520D5" w:rsidP="003520D5">
      <w:pPr>
        <w:pStyle w:val="CBDNormalNoNumber"/>
        <w:tabs>
          <w:tab w:val="clear" w:pos="567"/>
          <w:tab w:val="clear" w:pos="1134"/>
          <w:tab w:val="clear" w:pos="1701"/>
          <w:tab w:val="clear" w:pos="2268"/>
          <w:tab w:val="clear" w:pos="2835"/>
          <w:tab w:val="clear" w:pos="3402"/>
        </w:tabs>
        <w:ind w:left="2268" w:hanging="567"/>
        <w:rPr>
          <w:lang w:val="ru-RU"/>
        </w:rPr>
      </w:pPr>
      <w:r>
        <w:rPr>
          <w:lang w:val="ru-RU"/>
        </w:rPr>
        <w:lastRenderedPageBreak/>
        <w:t xml:space="preserve"> </w:t>
      </w:r>
      <w:r w:rsidRPr="003A658A">
        <w:t>iii</w:t>
      </w:r>
      <w:r w:rsidRPr="003A658A">
        <w:rPr>
          <w:lang w:val="ru-RU"/>
        </w:rPr>
        <w:t>)</w:t>
      </w:r>
      <w:r w:rsidRPr="003A658A">
        <w:rPr>
          <w:lang w:val="ru-RU"/>
        </w:rPr>
        <w:tab/>
        <w:t>экспертов из числа коренных народов и местных общин, которые обладают традиционными знаниями, имеющими отношение к рассматриваемому району;</w:t>
      </w:r>
    </w:p>
    <w:p w14:paraId="2618882D" w14:textId="77777777" w:rsidR="003520D5" w:rsidRPr="003A658A" w:rsidRDefault="003520D5" w:rsidP="003520D5">
      <w:pPr>
        <w:pStyle w:val="CBDNormalNoNumber"/>
        <w:tabs>
          <w:tab w:val="clear" w:pos="567"/>
          <w:tab w:val="clear" w:pos="1134"/>
          <w:tab w:val="clear" w:pos="1701"/>
          <w:tab w:val="clear" w:pos="2268"/>
          <w:tab w:val="clear" w:pos="2835"/>
          <w:tab w:val="clear" w:pos="3402"/>
        </w:tabs>
        <w:ind w:left="2268" w:hanging="567"/>
        <w:rPr>
          <w:lang w:val="ru-RU"/>
        </w:rPr>
      </w:pPr>
      <w:r>
        <w:rPr>
          <w:lang w:val="en-CA"/>
        </w:rPr>
        <w:t>iv</w:t>
      </w:r>
      <w:r w:rsidRPr="003A658A">
        <w:rPr>
          <w:lang w:val="ru-RU"/>
        </w:rPr>
        <w:t>)</w:t>
      </w:r>
      <w:r>
        <w:rPr>
          <w:lang w:val="ru-RU"/>
        </w:rPr>
        <w:t xml:space="preserve"> </w:t>
      </w:r>
      <w:r w:rsidRPr="003A658A">
        <w:rPr>
          <w:lang w:val="ru-RU"/>
        </w:rPr>
        <w:t xml:space="preserve">экспертов из различных секторов и групп пользователей </w:t>
      </w:r>
      <w:r>
        <w:rPr>
          <w:lang w:val="ru-RU"/>
        </w:rPr>
        <w:t>с учетом</w:t>
      </w:r>
      <w:r w:rsidRPr="003A658A">
        <w:rPr>
          <w:lang w:val="ru-RU"/>
        </w:rPr>
        <w:t xml:space="preserve"> национальны</w:t>
      </w:r>
      <w:r>
        <w:rPr>
          <w:lang w:val="ru-RU"/>
        </w:rPr>
        <w:t>х</w:t>
      </w:r>
      <w:r w:rsidRPr="003A658A">
        <w:rPr>
          <w:lang w:val="ru-RU"/>
        </w:rPr>
        <w:t xml:space="preserve"> услови</w:t>
      </w:r>
      <w:r>
        <w:rPr>
          <w:lang w:val="ru-RU"/>
        </w:rPr>
        <w:t>й</w:t>
      </w:r>
      <w:r w:rsidRPr="003A658A">
        <w:rPr>
          <w:lang w:val="ru-RU"/>
        </w:rPr>
        <w:t xml:space="preserve"> и законодательств</w:t>
      </w:r>
      <w:r>
        <w:rPr>
          <w:lang w:val="ru-RU"/>
        </w:rPr>
        <w:t>а</w:t>
      </w:r>
      <w:r w:rsidRPr="003A658A">
        <w:rPr>
          <w:lang w:val="ru-RU"/>
        </w:rPr>
        <w:t>;</w:t>
      </w:r>
    </w:p>
    <w:p w14:paraId="162CEAD6" w14:textId="77777777" w:rsidR="003520D5" w:rsidRPr="003A658A" w:rsidRDefault="003520D5" w:rsidP="003520D5">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b</w:t>
      </w:r>
      <w:r w:rsidRPr="003A658A">
        <w:rPr>
          <w:rFonts w:eastAsia="Times New Roman"/>
          <w:lang w:val="ru-RU"/>
        </w:rPr>
        <w:t>)</w:t>
      </w:r>
      <w:r w:rsidRPr="003A658A">
        <w:rPr>
          <w:rFonts w:eastAsia="Times New Roman"/>
          <w:lang w:val="ru-RU"/>
        </w:rPr>
        <w:tab/>
      </w:r>
      <w:r w:rsidRPr="003A658A">
        <w:rPr>
          <w:lang w:val="ru-RU"/>
        </w:rPr>
        <w:t>эксперты должны понимать и раскрывать свои фактические или потенциальные конфликты интересов, возможно с использованием индивидуальных официальных заявлений</w:t>
      </w:r>
      <w:r>
        <w:rPr>
          <w:lang w:val="ru-RU"/>
        </w:rPr>
        <w:t xml:space="preserve"> с подписью</w:t>
      </w:r>
      <w:r w:rsidRPr="003A658A">
        <w:rPr>
          <w:lang w:val="ru-RU"/>
        </w:rPr>
        <w:t>, а также свои побудительные мотивы участия в</w:t>
      </w:r>
      <w:r>
        <w:rPr>
          <w:lang w:val="ru-RU"/>
        </w:rPr>
        <w:t> </w:t>
      </w:r>
      <w:r w:rsidRPr="003A658A">
        <w:rPr>
          <w:lang w:val="ru-RU"/>
        </w:rPr>
        <w:t>процессе, при этом следует применять последовательный подход к урегулированию конфликтов интересов;</w:t>
      </w:r>
    </w:p>
    <w:p w14:paraId="5439C7F7" w14:textId="77777777" w:rsidR="003520D5" w:rsidRPr="003A658A" w:rsidRDefault="003520D5" w:rsidP="003520D5">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c</w:t>
      </w:r>
      <w:r w:rsidRPr="003A658A">
        <w:rPr>
          <w:rFonts w:eastAsia="Times New Roman"/>
          <w:lang w:val="ru-RU"/>
        </w:rPr>
        <w:t>)</w:t>
      </w:r>
      <w:r w:rsidRPr="003A658A">
        <w:rPr>
          <w:rFonts w:eastAsia="Times New Roman"/>
          <w:lang w:val="ru-RU"/>
        </w:rPr>
        <w:tab/>
      </w:r>
      <w:r w:rsidRPr="003A658A">
        <w:rPr>
          <w:lang w:val="ru-RU"/>
        </w:rPr>
        <w:t>следует четко разъясн</w:t>
      </w:r>
      <w:r>
        <w:rPr>
          <w:lang w:val="ru-RU"/>
        </w:rPr>
        <w:t>я</w:t>
      </w:r>
      <w:r w:rsidRPr="003A658A">
        <w:rPr>
          <w:lang w:val="ru-RU"/>
        </w:rPr>
        <w:t>ть, какие материалы ожидаются от экспертов,</w:t>
      </w:r>
      <w:r>
        <w:rPr>
          <w:lang w:val="ru-RU"/>
        </w:rPr>
        <w:t> </w:t>
      </w:r>
      <w:r w:rsidRPr="003A658A">
        <w:rPr>
          <w:lang w:val="ru-RU"/>
        </w:rPr>
        <w:t xml:space="preserve">— </w:t>
      </w:r>
      <w:r>
        <w:rPr>
          <w:lang w:val="ru-RU"/>
        </w:rPr>
        <w:t>они</w:t>
      </w:r>
      <w:r w:rsidRPr="003A658A">
        <w:rPr>
          <w:lang w:val="ru-RU"/>
        </w:rPr>
        <w:t xml:space="preserve"> могут различаться в зависимости от области их компетенции,</w:t>
      </w:r>
      <w:r>
        <w:rPr>
          <w:lang w:val="ru-RU"/>
        </w:rPr>
        <w:t> </w:t>
      </w:r>
      <w:r w:rsidRPr="003A658A">
        <w:rPr>
          <w:lang w:val="ru-RU"/>
        </w:rPr>
        <w:t xml:space="preserve">— </w:t>
      </w:r>
      <w:r>
        <w:rPr>
          <w:lang w:val="ru-RU"/>
        </w:rPr>
        <w:t xml:space="preserve">а также </w:t>
      </w:r>
      <w:r w:rsidRPr="003A658A">
        <w:rPr>
          <w:lang w:val="ru-RU"/>
        </w:rPr>
        <w:t>в</w:t>
      </w:r>
      <w:r>
        <w:rPr>
          <w:lang w:val="ru-RU"/>
        </w:rPr>
        <w:t> </w:t>
      </w:r>
      <w:r w:rsidRPr="003A658A">
        <w:rPr>
          <w:lang w:val="ru-RU"/>
        </w:rPr>
        <w:t>каком формате должен быть представлен ожидаемый итоговый результат этого процесса;</w:t>
      </w:r>
    </w:p>
    <w:p w14:paraId="47B93FB9" w14:textId="77777777" w:rsidR="003520D5" w:rsidRPr="00953A73" w:rsidRDefault="003520D5" w:rsidP="003520D5">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d</w:t>
      </w:r>
      <w:r w:rsidRPr="003A658A">
        <w:rPr>
          <w:rFonts w:eastAsia="Times New Roman"/>
          <w:lang w:val="ru-RU"/>
        </w:rPr>
        <w:t>)</w:t>
      </w:r>
      <w:r w:rsidRPr="003A658A">
        <w:rPr>
          <w:rFonts w:eastAsia="Times New Roman"/>
          <w:lang w:val="ru-RU"/>
        </w:rPr>
        <w:tab/>
      </w:r>
      <w:r w:rsidRPr="003A658A">
        <w:rPr>
          <w:lang w:val="ru-RU"/>
        </w:rPr>
        <w:t>методы и сроки коллегиального обзора должны быть гибкими</w:t>
      </w:r>
      <w:r>
        <w:rPr>
          <w:lang w:val="ru-RU"/>
        </w:rPr>
        <w:t xml:space="preserve"> и учитывать </w:t>
      </w:r>
      <w:r w:rsidRPr="003A658A">
        <w:rPr>
          <w:lang w:val="ru-RU"/>
        </w:rPr>
        <w:t>разнообразие региональных и институциональных контекстов, особенно в</w:t>
      </w:r>
      <w:r>
        <w:rPr>
          <w:lang w:val="ru-RU"/>
        </w:rPr>
        <w:t> </w:t>
      </w:r>
      <w:r w:rsidRPr="003A658A">
        <w:rPr>
          <w:lang w:val="ru-RU"/>
        </w:rPr>
        <w:t>случаях, когда данные или ресурсы ограничены, без ущерба для научной надежности</w:t>
      </w:r>
      <w:r w:rsidRPr="00953A73">
        <w:rPr>
          <w:lang w:val="ru-RU"/>
        </w:rPr>
        <w:t>.</w:t>
      </w:r>
    </w:p>
    <w:p w14:paraId="28CE72C0" w14:textId="77777777" w:rsidR="003520D5" w:rsidRPr="00E057DD" w:rsidRDefault="003520D5" w:rsidP="003520D5">
      <w:pPr>
        <w:pStyle w:val="CBDH2"/>
        <w:tabs>
          <w:tab w:val="clear" w:pos="567"/>
        </w:tabs>
        <w:ind w:left="1134"/>
        <w:rPr>
          <w:lang w:val="ru-RU"/>
        </w:rPr>
      </w:pPr>
      <w:r w:rsidRPr="00A135A0">
        <w:t>D</w:t>
      </w:r>
      <w:r w:rsidRPr="00E057DD">
        <w:rPr>
          <w:lang w:val="ru-RU"/>
        </w:rPr>
        <w:t>.</w:t>
      </w:r>
      <w:r w:rsidRPr="00E057DD">
        <w:rPr>
          <w:lang w:val="ru-RU"/>
        </w:rPr>
        <w:tab/>
      </w:r>
      <w:r w:rsidRPr="003A658A">
        <w:rPr>
          <w:lang w:val="ru-RU"/>
        </w:rPr>
        <w:t>Организация и проведение процесса коллегиального обзора</w:t>
      </w:r>
    </w:p>
    <w:p w14:paraId="131501BA" w14:textId="77777777" w:rsidR="003520D5" w:rsidRPr="003A658A" w:rsidRDefault="003520D5" w:rsidP="003520D5">
      <w:pPr>
        <w:pStyle w:val="CBDNormalNumber"/>
        <w:tabs>
          <w:tab w:val="clear" w:pos="567"/>
        </w:tabs>
        <w:ind w:left="1134"/>
        <w:rPr>
          <w:lang w:val="ru-RU"/>
        </w:rPr>
      </w:pPr>
      <w:r w:rsidRPr="00E057DD">
        <w:rPr>
          <w:lang w:val="ru-RU"/>
        </w:rPr>
        <w:t>12.</w:t>
      </w:r>
      <w:r w:rsidRPr="00E057DD">
        <w:rPr>
          <w:lang w:val="ru-RU"/>
        </w:rPr>
        <w:tab/>
      </w:r>
      <w:r w:rsidRPr="003A658A">
        <w:rPr>
          <w:lang w:val="ru-RU"/>
        </w:rPr>
        <w:t xml:space="preserve">Сроки проведения процесса коллегиального обзора следует выбирать таким образом, чтобы </w:t>
      </w:r>
      <w:r>
        <w:rPr>
          <w:lang w:val="ru-RU"/>
        </w:rPr>
        <w:t xml:space="preserve">максимально </w:t>
      </w:r>
      <w:r w:rsidRPr="003A658A">
        <w:rPr>
          <w:lang w:val="ru-RU"/>
        </w:rPr>
        <w:t>эффективн</w:t>
      </w:r>
      <w:r>
        <w:rPr>
          <w:lang w:val="ru-RU"/>
        </w:rPr>
        <w:t xml:space="preserve">о </w:t>
      </w:r>
      <w:r w:rsidRPr="003A658A">
        <w:rPr>
          <w:lang w:val="ru-RU"/>
        </w:rPr>
        <w:t>обеспечи</w:t>
      </w:r>
      <w:r>
        <w:rPr>
          <w:lang w:val="ru-RU"/>
        </w:rPr>
        <w:t>ва</w:t>
      </w:r>
      <w:r w:rsidRPr="003A658A">
        <w:rPr>
          <w:lang w:val="ru-RU"/>
        </w:rPr>
        <w:t>ть научную основу и</w:t>
      </w:r>
      <w:r>
        <w:rPr>
          <w:lang w:val="ru-RU"/>
        </w:rPr>
        <w:t> </w:t>
      </w:r>
      <w:r w:rsidRPr="003A658A">
        <w:rPr>
          <w:lang w:val="ru-RU"/>
        </w:rPr>
        <w:t xml:space="preserve">качество процесса и используемой информации. Процесс должен быть тщательно </w:t>
      </w:r>
      <w:r>
        <w:rPr>
          <w:lang w:val="ru-RU"/>
        </w:rPr>
        <w:t>про</w:t>
      </w:r>
      <w:r w:rsidRPr="003A658A">
        <w:rPr>
          <w:lang w:val="ru-RU"/>
        </w:rPr>
        <w:t>работан и</w:t>
      </w:r>
      <w:r>
        <w:rPr>
          <w:lang w:val="ru-RU"/>
        </w:rPr>
        <w:t> </w:t>
      </w:r>
      <w:r w:rsidRPr="003A658A">
        <w:rPr>
          <w:lang w:val="ru-RU"/>
        </w:rPr>
        <w:t>пров</w:t>
      </w:r>
      <w:r>
        <w:rPr>
          <w:lang w:val="ru-RU"/>
        </w:rPr>
        <w:t xml:space="preserve">одиться с </w:t>
      </w:r>
      <w:r w:rsidRPr="003A658A">
        <w:rPr>
          <w:lang w:val="ru-RU"/>
        </w:rPr>
        <w:t>уч</w:t>
      </w:r>
      <w:r>
        <w:rPr>
          <w:lang w:val="ru-RU"/>
        </w:rPr>
        <w:t xml:space="preserve">етом </w:t>
      </w:r>
      <w:r w:rsidRPr="003A658A">
        <w:rPr>
          <w:lang w:val="ru-RU"/>
        </w:rPr>
        <w:t>следующи</w:t>
      </w:r>
      <w:r>
        <w:rPr>
          <w:lang w:val="ru-RU"/>
        </w:rPr>
        <w:t>х</w:t>
      </w:r>
      <w:r w:rsidRPr="003A658A">
        <w:rPr>
          <w:lang w:val="ru-RU"/>
        </w:rPr>
        <w:t xml:space="preserve"> элемент</w:t>
      </w:r>
      <w:r>
        <w:rPr>
          <w:lang w:val="ru-RU"/>
        </w:rPr>
        <w:t>ов</w:t>
      </w:r>
      <w:r w:rsidRPr="003A658A">
        <w:rPr>
          <w:lang w:val="ru-RU"/>
        </w:rPr>
        <w:t>:</w:t>
      </w:r>
    </w:p>
    <w:p w14:paraId="27EFE51C" w14:textId="77777777" w:rsidR="003520D5" w:rsidRPr="003A658A" w:rsidRDefault="003520D5" w:rsidP="003520D5">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a</w:t>
      </w:r>
      <w:r w:rsidRPr="003A658A">
        <w:rPr>
          <w:rFonts w:eastAsia="Times New Roman"/>
          <w:lang w:val="ru-RU"/>
        </w:rPr>
        <w:t>)</w:t>
      </w:r>
      <w:r w:rsidRPr="003A658A">
        <w:rPr>
          <w:rFonts w:eastAsia="Times New Roman"/>
          <w:lang w:val="ru-RU"/>
        </w:rPr>
        <w:tab/>
      </w:r>
      <w:r w:rsidRPr="003A658A">
        <w:rPr>
          <w:lang w:val="ru-RU"/>
        </w:rPr>
        <w:t>эффективные и справедливые процедуры, которые могут включать сочетание подходов, с тем чтобы способствовать тщательному рассмотрению предложения;</w:t>
      </w:r>
    </w:p>
    <w:p w14:paraId="393520EA" w14:textId="77777777" w:rsidR="003520D5" w:rsidRPr="003A658A" w:rsidRDefault="003520D5" w:rsidP="003520D5">
      <w:pPr>
        <w:tabs>
          <w:tab w:val="clear" w:pos="567"/>
        </w:tabs>
        <w:spacing w:before="120" w:after="120"/>
        <w:ind w:left="1134" w:firstLine="567"/>
        <w:rPr>
          <w:lang w:val="ru-RU"/>
        </w:rPr>
      </w:pPr>
      <w:r>
        <w:rPr>
          <w:lang w:val="ru-RU"/>
        </w:rPr>
        <w:t xml:space="preserve"> </w:t>
      </w:r>
      <w:r w:rsidRPr="003A658A">
        <w:t>b</w:t>
      </w:r>
      <w:r w:rsidRPr="003A658A">
        <w:rPr>
          <w:lang w:val="ru-RU"/>
        </w:rPr>
        <w:t>)</w:t>
      </w:r>
      <w:r w:rsidRPr="003A658A">
        <w:rPr>
          <w:lang w:val="ru-RU"/>
        </w:rPr>
        <w:tab/>
        <w:t>четко определенные этапы и ожидаемые сроки, которые последовательно соблюдаются, а также четкие разъяснения в случае любых отступлений от них;</w:t>
      </w:r>
    </w:p>
    <w:p w14:paraId="463C7E42" w14:textId="77777777" w:rsidR="003520D5" w:rsidRPr="003A658A" w:rsidRDefault="003520D5" w:rsidP="003520D5">
      <w:pPr>
        <w:tabs>
          <w:tab w:val="clear" w:pos="567"/>
        </w:tabs>
        <w:spacing w:before="120" w:after="120"/>
        <w:ind w:left="1134" w:firstLine="567"/>
        <w:rPr>
          <w:lang w:val="ru-RU"/>
        </w:rPr>
      </w:pPr>
      <w:r>
        <w:rPr>
          <w:lang w:val="ru-RU"/>
        </w:rPr>
        <w:t xml:space="preserve"> </w:t>
      </w:r>
      <w:r w:rsidRPr="003A658A">
        <w:t>c</w:t>
      </w:r>
      <w:r w:rsidRPr="003A658A">
        <w:rPr>
          <w:lang w:val="ru-RU"/>
        </w:rPr>
        <w:t>)</w:t>
      </w:r>
      <w:r w:rsidRPr="003A658A">
        <w:rPr>
          <w:lang w:val="ru-RU"/>
        </w:rPr>
        <w:tab/>
        <w:t xml:space="preserve">четкие правила процедуры и кодекс поведения, которые устанавливаются, разъясняются всем участникам и последовательно соблюдаются на протяжении всего процесса, включая правила в отношении отражения в любой публичной документации обсуждений и информации, предоставленных в ходе процесса, в </w:t>
      </w:r>
      <w:r>
        <w:rPr>
          <w:lang w:val="ru-RU"/>
        </w:rPr>
        <w:t>частности</w:t>
      </w:r>
      <w:r w:rsidRPr="003A658A">
        <w:rPr>
          <w:lang w:val="ru-RU"/>
        </w:rPr>
        <w:t xml:space="preserve"> в отношении использования традиционных знаний коренных народов и местных общин с их </w:t>
      </w:r>
      <w:r>
        <w:rPr>
          <w:lang w:val="ru-RU"/>
        </w:rPr>
        <w:t>добровольного</w:t>
      </w:r>
      <w:r w:rsidRPr="003A658A">
        <w:rPr>
          <w:lang w:val="ru-RU"/>
        </w:rPr>
        <w:t>, предварительного и осознанного согласия в соответствии с</w:t>
      </w:r>
      <w:r>
        <w:rPr>
          <w:lang w:val="ru-RU"/>
        </w:rPr>
        <w:t> </w:t>
      </w:r>
      <w:r w:rsidRPr="003A658A">
        <w:rPr>
          <w:lang w:val="ru-RU"/>
        </w:rPr>
        <w:t>национальными условиями и законодательством;</w:t>
      </w:r>
    </w:p>
    <w:p w14:paraId="19C48E3C" w14:textId="77777777" w:rsidR="003520D5" w:rsidRPr="003A658A" w:rsidRDefault="003520D5" w:rsidP="003520D5">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d</w:t>
      </w:r>
      <w:r w:rsidRPr="003A658A">
        <w:rPr>
          <w:rFonts w:eastAsia="Times New Roman"/>
          <w:lang w:val="ru-RU"/>
        </w:rPr>
        <w:t>)</w:t>
      </w:r>
      <w:r w:rsidRPr="003A658A">
        <w:rPr>
          <w:rFonts w:eastAsia="Times New Roman"/>
          <w:lang w:val="ru-RU"/>
        </w:rPr>
        <w:tab/>
      </w:r>
      <w:r w:rsidRPr="003A658A">
        <w:rPr>
          <w:lang w:val="ru-RU"/>
        </w:rPr>
        <w:t>четкие планы рассмотрения материалов, полученных в ходе процесса, и при необходимости их включения и отражения в итоговых документах процесса, при понимании того, что не все материалы могут быть включены в итоговые документы;</w:t>
      </w:r>
    </w:p>
    <w:p w14:paraId="249148A0" w14:textId="77777777" w:rsidR="003520D5" w:rsidRPr="003A658A" w:rsidRDefault="003520D5" w:rsidP="003520D5">
      <w:pPr>
        <w:tabs>
          <w:tab w:val="clear" w:pos="567"/>
        </w:tabs>
        <w:spacing w:before="120" w:after="120"/>
        <w:ind w:left="1134" w:firstLine="567"/>
        <w:rPr>
          <w:lang w:val="ru-RU"/>
        </w:rPr>
      </w:pPr>
      <w:r>
        <w:rPr>
          <w:lang w:val="ru-RU"/>
        </w:rPr>
        <w:t xml:space="preserve"> </w:t>
      </w:r>
      <w:r w:rsidRPr="003A658A">
        <w:t>e</w:t>
      </w:r>
      <w:r w:rsidRPr="003A658A">
        <w:rPr>
          <w:lang w:val="ru-RU"/>
        </w:rPr>
        <w:t>)</w:t>
      </w:r>
      <w:r w:rsidRPr="003A658A">
        <w:rPr>
          <w:lang w:val="ru-RU"/>
        </w:rPr>
        <w:tab/>
        <w:t xml:space="preserve">информацию о том, каким образом процесс коллегиального обзора </w:t>
      </w:r>
      <w:r>
        <w:rPr>
          <w:lang w:val="ru-RU"/>
        </w:rPr>
        <w:t xml:space="preserve">учитывался </w:t>
      </w:r>
      <w:r w:rsidRPr="003A658A">
        <w:rPr>
          <w:lang w:val="ru-RU"/>
        </w:rPr>
        <w:t>при подготовке окончательного предложения, включая четкое обоснование причин невключения тех или иных замечаний экспертов в итоговый документ, а также информацию о любых особых мнениях в отношении итогового документа, с целью обеспечения прозрачности и научной достоверности окончательного предложения;</w:t>
      </w:r>
    </w:p>
    <w:p w14:paraId="749BD7C5" w14:textId="77777777" w:rsidR="003520D5" w:rsidRPr="003A658A" w:rsidRDefault="003520D5" w:rsidP="003520D5">
      <w:pPr>
        <w:tabs>
          <w:tab w:val="clear" w:pos="567"/>
        </w:tabs>
        <w:spacing w:before="120" w:after="120"/>
        <w:ind w:left="1134" w:firstLine="567"/>
        <w:rPr>
          <w:lang w:val="ru-RU"/>
        </w:rPr>
      </w:pPr>
      <w:r>
        <w:rPr>
          <w:lang w:val="ru-RU"/>
        </w:rPr>
        <w:t xml:space="preserve"> </w:t>
      </w:r>
      <w:r w:rsidRPr="003A658A">
        <w:t>f</w:t>
      </w:r>
      <w:r w:rsidRPr="003A658A">
        <w:rPr>
          <w:lang w:val="ru-RU"/>
        </w:rPr>
        <w:t>)</w:t>
      </w:r>
      <w:r w:rsidRPr="003A658A">
        <w:rPr>
          <w:lang w:val="ru-RU"/>
        </w:rPr>
        <w:tab/>
        <w:t>соблюдение всех правил, процедур, сроков и ожиданий, сформулированных в начале процесса;</w:t>
      </w:r>
    </w:p>
    <w:p w14:paraId="19B1A2DF" w14:textId="77777777" w:rsidR="003520D5" w:rsidRPr="003A658A" w:rsidRDefault="003520D5" w:rsidP="003520D5">
      <w:pPr>
        <w:tabs>
          <w:tab w:val="clear" w:pos="567"/>
        </w:tabs>
        <w:spacing w:before="120" w:after="120"/>
        <w:ind w:left="1134" w:firstLine="567"/>
        <w:rPr>
          <w:lang w:val="ru-RU"/>
        </w:rPr>
      </w:pPr>
      <w:r>
        <w:rPr>
          <w:lang w:val="ru-RU"/>
        </w:rPr>
        <w:t xml:space="preserve"> </w:t>
      </w:r>
      <w:r w:rsidRPr="003A658A">
        <w:t>g</w:t>
      </w:r>
      <w:r w:rsidRPr="003A658A">
        <w:rPr>
          <w:lang w:val="ru-RU"/>
        </w:rPr>
        <w:t>)</w:t>
      </w:r>
      <w:r w:rsidRPr="003A658A">
        <w:rPr>
          <w:lang w:val="ru-RU"/>
        </w:rPr>
        <w:tab/>
        <w:t xml:space="preserve">обеспечение открытого доступа к итоговым материалам процесса, а также, при необходимости, к </w:t>
      </w:r>
      <w:r>
        <w:rPr>
          <w:lang w:val="ru-RU"/>
        </w:rPr>
        <w:t>обратной связи</w:t>
      </w:r>
      <w:r w:rsidRPr="003A658A">
        <w:rPr>
          <w:lang w:val="ru-RU"/>
        </w:rPr>
        <w:t>, полученн</w:t>
      </w:r>
      <w:r>
        <w:rPr>
          <w:lang w:val="ru-RU"/>
        </w:rPr>
        <w:t xml:space="preserve">ой </w:t>
      </w:r>
      <w:r w:rsidRPr="003A658A">
        <w:rPr>
          <w:lang w:val="ru-RU"/>
        </w:rPr>
        <w:t>в ходе процесса;</w:t>
      </w:r>
    </w:p>
    <w:p w14:paraId="4EC1F3B1" w14:textId="77777777" w:rsidR="003520D5" w:rsidRPr="00E057DD" w:rsidRDefault="003520D5" w:rsidP="003520D5">
      <w:pPr>
        <w:keepNext/>
        <w:tabs>
          <w:tab w:val="clear" w:pos="567"/>
        </w:tabs>
        <w:spacing w:before="120" w:after="120"/>
        <w:ind w:left="1134" w:firstLine="567"/>
        <w:rPr>
          <w:lang w:val="ru-RU"/>
        </w:rPr>
      </w:pPr>
      <w:r>
        <w:rPr>
          <w:lang w:val="ru-RU"/>
        </w:rPr>
        <w:lastRenderedPageBreak/>
        <w:t xml:space="preserve"> </w:t>
      </w:r>
      <w:r w:rsidRPr="003A658A">
        <w:t>h</w:t>
      </w:r>
      <w:r w:rsidRPr="003A658A">
        <w:rPr>
          <w:lang w:val="ru-RU"/>
        </w:rPr>
        <w:t>)</w:t>
      </w:r>
      <w:r w:rsidRPr="003A658A">
        <w:rPr>
          <w:lang w:val="ru-RU"/>
        </w:rPr>
        <w:tab/>
        <w:t>положения, предусматривающие возможность адаптивного совершенствования процесса коллегиального обзора при проведении будущих мероприятий</w:t>
      </w:r>
      <w:r w:rsidRPr="00E057DD">
        <w:rPr>
          <w:lang w:val="ru-RU"/>
        </w:rPr>
        <w:t>.</w:t>
      </w:r>
    </w:p>
    <w:p w14:paraId="01AEAD5D" w14:textId="77777777" w:rsidR="003520D5" w:rsidRPr="00E057DD" w:rsidRDefault="003520D5" w:rsidP="003520D5">
      <w:pPr>
        <w:pStyle w:val="CBDDesicionAnnex"/>
        <w:ind w:left="1134"/>
        <w:rPr>
          <w:lang w:val="ru-RU"/>
        </w:rPr>
      </w:pPr>
      <w:r w:rsidRPr="00E057DD">
        <w:rPr>
          <w:lang w:val="ru-RU"/>
        </w:rPr>
        <w:t>[</w:t>
      </w:r>
      <w:r>
        <w:rPr>
          <w:lang w:val="ru-RU"/>
        </w:rPr>
        <w:t xml:space="preserve">Приложение </w:t>
      </w:r>
      <w:r w:rsidRPr="00DF1DBE">
        <w:t>II</w:t>
      </w:r>
    </w:p>
    <w:p w14:paraId="253D7705" w14:textId="77777777" w:rsidR="003520D5" w:rsidRPr="00E057DD" w:rsidRDefault="003520D5" w:rsidP="003520D5">
      <w:pPr>
        <w:pStyle w:val="CBDDesicionAnnex"/>
        <w:ind w:left="1134"/>
        <w:rPr>
          <w:lang w:val="ru-RU"/>
        </w:rPr>
      </w:pPr>
      <w:r w:rsidRPr="00A13AB8">
        <w:rPr>
          <w:lang w:val="ru-RU"/>
        </w:rPr>
        <w:t xml:space="preserve">Круг полномочий </w:t>
      </w:r>
      <w:r>
        <w:rPr>
          <w:lang w:val="ru-RU"/>
        </w:rPr>
        <w:t>Н</w:t>
      </w:r>
      <w:r w:rsidRPr="00A13AB8">
        <w:rPr>
          <w:lang w:val="ru-RU"/>
        </w:rPr>
        <w:t xml:space="preserve">еофициальной консультативной группы по работе, проводимой в рамках Конвенции </w:t>
      </w:r>
      <w:r>
        <w:rPr>
          <w:lang w:val="ru-RU"/>
        </w:rPr>
        <w:t>о биологическом разнообразии</w:t>
      </w:r>
      <w:r w:rsidRPr="00A13AB8">
        <w:rPr>
          <w:lang w:val="ru-RU"/>
        </w:rPr>
        <w:t xml:space="preserve"> в связи с</w:t>
      </w:r>
      <w:r>
        <w:rPr>
          <w:lang w:val="ru-RU"/>
        </w:rPr>
        <w:t> </w:t>
      </w:r>
      <w:r w:rsidRPr="00A13AB8">
        <w:rPr>
          <w:lang w:val="ru-RU"/>
        </w:rPr>
        <w:t>морским биоразнообразием районов за пределами действия национальной юрисдикции</w:t>
      </w:r>
    </w:p>
    <w:p w14:paraId="420BB111" w14:textId="77777777" w:rsidR="003520D5" w:rsidRPr="0054292A" w:rsidRDefault="003520D5" w:rsidP="003520D5">
      <w:pPr>
        <w:pStyle w:val="CBDNormalNoNumber"/>
        <w:tabs>
          <w:tab w:val="clear" w:pos="567"/>
        </w:tabs>
        <w:ind w:left="1134"/>
        <w:rPr>
          <w:lang w:val="ru-RU"/>
        </w:rPr>
      </w:pPr>
      <w:r w:rsidRPr="00E057DD">
        <w:rPr>
          <w:lang w:val="ru-RU"/>
        </w:rPr>
        <w:t>1.</w:t>
      </w:r>
      <w:r w:rsidRPr="00E057DD">
        <w:rPr>
          <w:lang w:val="ru-RU"/>
        </w:rPr>
        <w:tab/>
      </w:r>
      <w:r w:rsidRPr="00A13AB8">
        <w:rPr>
          <w:lang w:val="ru-RU"/>
        </w:rPr>
        <w:t xml:space="preserve">Неофициальная консультативная группа по работе, проводимой в рамках Конвенции </w:t>
      </w:r>
      <w:r>
        <w:rPr>
          <w:lang w:val="ru-RU"/>
        </w:rPr>
        <w:t>о биологическом разнообразии</w:t>
      </w:r>
      <w:r w:rsidRPr="002454DB">
        <w:rPr>
          <w:rStyle w:val="ab"/>
        </w:rPr>
        <w:footnoteReference w:id="96"/>
      </w:r>
      <w:r w:rsidRPr="008E2A4E">
        <w:rPr>
          <w:lang w:val="ru-RU"/>
        </w:rPr>
        <w:t xml:space="preserve"> </w:t>
      </w:r>
      <w:r w:rsidRPr="00A13AB8">
        <w:rPr>
          <w:lang w:val="ru-RU"/>
        </w:rPr>
        <w:t>в связи с морским биоразнообразием районов за пределами действия национальной юрисдикции</w:t>
      </w:r>
      <w:r>
        <w:rPr>
          <w:lang w:val="ru-RU"/>
        </w:rPr>
        <w:t>,</w:t>
      </w:r>
      <w:r w:rsidRPr="00A13AB8">
        <w:rPr>
          <w:lang w:val="ru-RU"/>
        </w:rPr>
        <w:t xml:space="preserve"> уважает и в полной мере учитывает мандаты и работу других компетентных </w:t>
      </w:r>
      <w:r>
        <w:rPr>
          <w:lang w:val="ru-RU"/>
        </w:rPr>
        <w:t>учреждений</w:t>
      </w:r>
      <w:r w:rsidRPr="00A13AB8">
        <w:rPr>
          <w:lang w:val="ru-RU"/>
        </w:rPr>
        <w:t xml:space="preserve"> и</w:t>
      </w:r>
      <w:r>
        <w:rPr>
          <w:lang w:val="ru-RU"/>
        </w:rPr>
        <w:t> </w:t>
      </w:r>
      <w:r w:rsidRPr="00A13AB8">
        <w:rPr>
          <w:lang w:val="ru-RU"/>
        </w:rPr>
        <w:t xml:space="preserve">межправительственных организаций в отношении сохранения и рационального использования морского биоразнообразия районов за пределами действия национальной юрисдикции, а также предыдущие руководящие указания Конференции Сторон </w:t>
      </w:r>
      <w:r>
        <w:rPr>
          <w:lang w:val="ru-RU"/>
        </w:rPr>
        <w:t xml:space="preserve">Конвенции </w:t>
      </w:r>
      <w:r w:rsidRPr="00A13AB8">
        <w:rPr>
          <w:lang w:val="ru-RU"/>
        </w:rPr>
        <w:t xml:space="preserve">в отношении роли Конвенции </w:t>
      </w:r>
      <w:r>
        <w:rPr>
          <w:lang w:val="ru-RU"/>
        </w:rPr>
        <w:t>в этом контексте</w:t>
      </w:r>
      <w:r w:rsidRPr="00A13AB8">
        <w:rPr>
          <w:lang w:val="ru-RU"/>
        </w:rPr>
        <w:t xml:space="preserve"> и осуществляет свою деятельность таким образом, чтобы содействовать обеспечению согласованности и</w:t>
      </w:r>
      <w:r>
        <w:rPr>
          <w:lang w:val="ru-RU"/>
        </w:rPr>
        <w:t> </w:t>
      </w:r>
      <w:r w:rsidRPr="00A13AB8">
        <w:rPr>
          <w:lang w:val="ru-RU"/>
        </w:rPr>
        <w:t>скоординированности действий</w:t>
      </w:r>
      <w:r>
        <w:rPr>
          <w:lang w:val="ru-RU"/>
        </w:rPr>
        <w:t xml:space="preserve">. </w:t>
      </w:r>
    </w:p>
    <w:p w14:paraId="5594B723" w14:textId="77777777" w:rsidR="003520D5" w:rsidRPr="0054292A" w:rsidRDefault="003520D5" w:rsidP="003520D5">
      <w:pPr>
        <w:pStyle w:val="CBDNormalNoNumber"/>
        <w:tabs>
          <w:tab w:val="clear" w:pos="567"/>
        </w:tabs>
        <w:ind w:left="1134"/>
        <w:rPr>
          <w:lang w:val="ru-RU"/>
        </w:rPr>
      </w:pPr>
      <w:r w:rsidRPr="0054292A">
        <w:rPr>
          <w:lang w:val="ru-RU"/>
        </w:rPr>
        <w:t>2.</w:t>
      </w:r>
      <w:r w:rsidRPr="0054292A">
        <w:rPr>
          <w:lang w:val="ru-RU"/>
        </w:rPr>
        <w:tab/>
      </w:r>
      <w:r w:rsidRPr="00A13AB8">
        <w:rPr>
          <w:lang w:val="ru-RU"/>
        </w:rPr>
        <w:t>Неофициальная</w:t>
      </w:r>
      <w:r w:rsidRPr="0054292A">
        <w:rPr>
          <w:lang w:val="ru-RU"/>
        </w:rPr>
        <w:t xml:space="preserve"> </w:t>
      </w:r>
      <w:r w:rsidRPr="00A13AB8">
        <w:rPr>
          <w:lang w:val="ru-RU"/>
        </w:rPr>
        <w:t>консультативная</w:t>
      </w:r>
      <w:r w:rsidRPr="0054292A">
        <w:rPr>
          <w:lang w:val="ru-RU"/>
        </w:rPr>
        <w:t xml:space="preserve"> </w:t>
      </w:r>
      <w:r w:rsidRPr="00A13AB8">
        <w:rPr>
          <w:lang w:val="ru-RU"/>
        </w:rPr>
        <w:t>группа</w:t>
      </w:r>
      <w:r w:rsidRPr="0054292A">
        <w:rPr>
          <w:lang w:val="ru-RU"/>
        </w:rPr>
        <w:t>:</w:t>
      </w:r>
    </w:p>
    <w:p w14:paraId="45428B03" w14:textId="77777777" w:rsidR="003520D5" w:rsidRPr="00E75A36" w:rsidRDefault="003520D5" w:rsidP="003520D5">
      <w:pPr>
        <w:pStyle w:val="CBDNormalNoNumber"/>
        <w:tabs>
          <w:tab w:val="clear" w:pos="567"/>
        </w:tabs>
        <w:ind w:left="1134" w:firstLine="567"/>
        <w:rPr>
          <w:lang w:val="ru-RU"/>
        </w:rPr>
      </w:pPr>
      <w:r w:rsidRPr="0054292A">
        <w:rPr>
          <w:lang w:val="ru-RU"/>
        </w:rPr>
        <w:t xml:space="preserve"> </w:t>
      </w:r>
      <w:r>
        <w:t>a</w:t>
      </w:r>
      <w:r w:rsidRPr="00E75A36">
        <w:rPr>
          <w:lang w:val="ru-RU"/>
        </w:rPr>
        <w:t>)</w:t>
      </w:r>
      <w:r w:rsidRPr="00E75A36">
        <w:rPr>
          <w:lang w:val="ru-RU"/>
        </w:rPr>
        <w:tab/>
      </w:r>
      <w:r w:rsidRPr="00A13AB8">
        <w:rPr>
          <w:lang w:val="ru-RU"/>
        </w:rPr>
        <w:t>предоставляет</w:t>
      </w:r>
      <w:r w:rsidRPr="00E75A36">
        <w:rPr>
          <w:lang w:val="ru-RU"/>
        </w:rPr>
        <w:t xml:space="preserve"> </w:t>
      </w:r>
      <w:r w:rsidRPr="00A13AB8">
        <w:rPr>
          <w:lang w:val="ru-RU"/>
        </w:rPr>
        <w:t>научные</w:t>
      </w:r>
      <w:r w:rsidRPr="00E75A36">
        <w:rPr>
          <w:lang w:val="ru-RU"/>
        </w:rPr>
        <w:t xml:space="preserve"> </w:t>
      </w:r>
      <w:r w:rsidRPr="00A13AB8">
        <w:rPr>
          <w:lang w:val="ru-RU"/>
        </w:rPr>
        <w:t>и</w:t>
      </w:r>
      <w:r w:rsidRPr="00E75A36">
        <w:rPr>
          <w:lang w:val="ru-RU"/>
        </w:rPr>
        <w:t xml:space="preserve"> </w:t>
      </w:r>
      <w:r w:rsidRPr="00A13AB8">
        <w:rPr>
          <w:lang w:val="ru-RU"/>
        </w:rPr>
        <w:t>технические</w:t>
      </w:r>
      <w:r w:rsidRPr="00E75A36">
        <w:rPr>
          <w:lang w:val="ru-RU"/>
        </w:rPr>
        <w:t xml:space="preserve"> </w:t>
      </w:r>
      <w:r w:rsidRPr="00A13AB8">
        <w:rPr>
          <w:lang w:val="ru-RU"/>
        </w:rPr>
        <w:t>консультации</w:t>
      </w:r>
      <w:r w:rsidRPr="00E75A36">
        <w:rPr>
          <w:lang w:val="ru-RU"/>
        </w:rPr>
        <w:t xml:space="preserve"> </w:t>
      </w:r>
      <w:r>
        <w:rPr>
          <w:lang w:val="ru-RU"/>
        </w:rPr>
        <w:t>с</w:t>
      </w:r>
      <w:r w:rsidRPr="00A13AB8">
        <w:rPr>
          <w:lang w:val="ru-RU"/>
        </w:rPr>
        <w:t>екретариату</w:t>
      </w:r>
      <w:r w:rsidRPr="00E75A36">
        <w:rPr>
          <w:lang w:val="ru-RU"/>
        </w:rPr>
        <w:t xml:space="preserve"> </w:t>
      </w:r>
      <w:r w:rsidRPr="00A13AB8">
        <w:rPr>
          <w:lang w:val="ru-RU"/>
        </w:rPr>
        <w:t>Конвенции</w:t>
      </w:r>
      <w:r w:rsidRPr="00E75A36">
        <w:rPr>
          <w:lang w:val="ru-RU"/>
        </w:rPr>
        <w:t xml:space="preserve"> </w:t>
      </w:r>
      <w:r w:rsidRPr="00A13AB8">
        <w:rPr>
          <w:lang w:val="ru-RU"/>
        </w:rPr>
        <w:t>по</w:t>
      </w:r>
      <w:r w:rsidRPr="00E75A36">
        <w:rPr>
          <w:lang w:val="ru-RU"/>
        </w:rPr>
        <w:t xml:space="preserve"> </w:t>
      </w:r>
      <w:r w:rsidRPr="00A13AB8">
        <w:rPr>
          <w:lang w:val="ru-RU"/>
        </w:rPr>
        <w:t>работе</w:t>
      </w:r>
      <w:r w:rsidRPr="00E75A36">
        <w:rPr>
          <w:lang w:val="ru-RU"/>
        </w:rPr>
        <w:t xml:space="preserve">, </w:t>
      </w:r>
      <w:r w:rsidRPr="00A13AB8">
        <w:rPr>
          <w:lang w:val="ru-RU"/>
        </w:rPr>
        <w:t>имеющей</w:t>
      </w:r>
      <w:r w:rsidRPr="00E75A36">
        <w:rPr>
          <w:lang w:val="ru-RU"/>
        </w:rPr>
        <w:t xml:space="preserve"> </w:t>
      </w:r>
      <w:r w:rsidRPr="00A13AB8">
        <w:rPr>
          <w:lang w:val="ru-RU"/>
        </w:rPr>
        <w:t>отношение</w:t>
      </w:r>
      <w:r w:rsidRPr="00E75A36">
        <w:rPr>
          <w:lang w:val="ru-RU"/>
        </w:rPr>
        <w:t xml:space="preserve"> </w:t>
      </w:r>
      <w:r w:rsidRPr="00A13AB8">
        <w:rPr>
          <w:lang w:val="ru-RU"/>
        </w:rPr>
        <w:t>к</w:t>
      </w:r>
      <w:r w:rsidRPr="00E75A36">
        <w:rPr>
          <w:lang w:val="ru-RU"/>
        </w:rPr>
        <w:t xml:space="preserve"> </w:t>
      </w:r>
      <w:r w:rsidRPr="00A13AB8">
        <w:rPr>
          <w:lang w:val="ru-RU"/>
        </w:rPr>
        <w:t>морскому</w:t>
      </w:r>
      <w:r w:rsidRPr="00E75A36">
        <w:rPr>
          <w:lang w:val="ru-RU"/>
        </w:rPr>
        <w:t xml:space="preserve"> </w:t>
      </w:r>
      <w:r w:rsidRPr="00A13AB8">
        <w:rPr>
          <w:lang w:val="ru-RU"/>
        </w:rPr>
        <w:t>биоразнообразию</w:t>
      </w:r>
      <w:r w:rsidRPr="00E75A36">
        <w:rPr>
          <w:lang w:val="ru-RU"/>
        </w:rPr>
        <w:t xml:space="preserve"> </w:t>
      </w:r>
      <w:r w:rsidRPr="00A13AB8">
        <w:rPr>
          <w:lang w:val="ru-RU"/>
        </w:rPr>
        <w:t>в</w:t>
      </w:r>
      <w:r w:rsidRPr="00E75A36">
        <w:rPr>
          <w:lang w:val="ru-RU"/>
        </w:rPr>
        <w:t xml:space="preserve"> </w:t>
      </w:r>
      <w:r w:rsidRPr="00A13AB8">
        <w:rPr>
          <w:lang w:val="ru-RU"/>
        </w:rPr>
        <w:t>районах</w:t>
      </w:r>
      <w:r w:rsidRPr="00E75A36">
        <w:rPr>
          <w:lang w:val="ru-RU"/>
        </w:rPr>
        <w:t xml:space="preserve"> </w:t>
      </w:r>
      <w:r w:rsidRPr="00A13AB8">
        <w:rPr>
          <w:lang w:val="ru-RU"/>
        </w:rPr>
        <w:t>за</w:t>
      </w:r>
      <w:r>
        <w:rPr>
          <w:lang w:val="ru-RU"/>
        </w:rPr>
        <w:t> </w:t>
      </w:r>
      <w:r w:rsidRPr="00A13AB8">
        <w:rPr>
          <w:lang w:val="ru-RU"/>
        </w:rPr>
        <w:t>пределами</w:t>
      </w:r>
      <w:r w:rsidRPr="00E75A36">
        <w:rPr>
          <w:lang w:val="ru-RU"/>
        </w:rPr>
        <w:t xml:space="preserve"> </w:t>
      </w:r>
      <w:r w:rsidRPr="00A13AB8">
        <w:rPr>
          <w:lang w:val="ru-RU"/>
        </w:rPr>
        <w:t>действия</w:t>
      </w:r>
      <w:r w:rsidRPr="00E75A36">
        <w:rPr>
          <w:lang w:val="ru-RU"/>
        </w:rPr>
        <w:t xml:space="preserve"> </w:t>
      </w:r>
      <w:r w:rsidRPr="00A13AB8">
        <w:rPr>
          <w:lang w:val="ru-RU"/>
        </w:rPr>
        <w:t>национальной</w:t>
      </w:r>
      <w:r w:rsidRPr="00E75A36">
        <w:rPr>
          <w:lang w:val="ru-RU"/>
        </w:rPr>
        <w:t xml:space="preserve"> </w:t>
      </w:r>
      <w:r w:rsidRPr="00A13AB8">
        <w:rPr>
          <w:lang w:val="ru-RU"/>
        </w:rPr>
        <w:t>юрисдикции</w:t>
      </w:r>
      <w:r w:rsidRPr="00E75A36">
        <w:rPr>
          <w:lang w:val="ru-RU"/>
        </w:rPr>
        <w:t xml:space="preserve">, </w:t>
      </w:r>
      <w:r w:rsidRPr="00A13AB8">
        <w:rPr>
          <w:lang w:val="ru-RU"/>
        </w:rPr>
        <w:t>в</w:t>
      </w:r>
      <w:r w:rsidRPr="00E75A36">
        <w:rPr>
          <w:lang w:val="ru-RU"/>
        </w:rPr>
        <w:t xml:space="preserve"> </w:t>
      </w:r>
      <w:r w:rsidRPr="00A13AB8">
        <w:rPr>
          <w:lang w:val="ru-RU"/>
        </w:rPr>
        <w:t>частности</w:t>
      </w:r>
      <w:r w:rsidRPr="00E75A36">
        <w:rPr>
          <w:lang w:val="ru-RU"/>
        </w:rPr>
        <w:t xml:space="preserve"> </w:t>
      </w:r>
      <w:r w:rsidRPr="00A13AB8">
        <w:rPr>
          <w:lang w:val="ru-RU"/>
        </w:rPr>
        <w:t>по</w:t>
      </w:r>
      <w:r w:rsidRPr="00E75A36">
        <w:rPr>
          <w:lang w:val="ru-RU"/>
        </w:rPr>
        <w:t xml:space="preserve"> </w:t>
      </w:r>
      <w:r w:rsidRPr="00A13AB8">
        <w:rPr>
          <w:lang w:val="ru-RU"/>
        </w:rPr>
        <w:t>определению</w:t>
      </w:r>
      <w:r w:rsidRPr="00E75A36">
        <w:rPr>
          <w:lang w:val="ru-RU"/>
        </w:rPr>
        <w:t xml:space="preserve"> </w:t>
      </w:r>
      <w:r w:rsidRPr="00A13AB8">
        <w:rPr>
          <w:lang w:val="ru-RU"/>
        </w:rPr>
        <w:t>приоритетов</w:t>
      </w:r>
      <w:r w:rsidRPr="00E75A36">
        <w:rPr>
          <w:lang w:val="ru-RU"/>
        </w:rPr>
        <w:t xml:space="preserve"> </w:t>
      </w:r>
      <w:r w:rsidRPr="00A13AB8">
        <w:rPr>
          <w:lang w:val="ru-RU"/>
        </w:rPr>
        <w:t>и</w:t>
      </w:r>
      <w:r w:rsidRPr="00E75A36">
        <w:rPr>
          <w:lang w:val="ru-RU"/>
        </w:rPr>
        <w:t xml:space="preserve"> </w:t>
      </w:r>
      <w:r w:rsidRPr="00A13AB8">
        <w:rPr>
          <w:lang w:val="ru-RU"/>
        </w:rPr>
        <w:t>подходов</w:t>
      </w:r>
      <w:r w:rsidRPr="00E75A36">
        <w:rPr>
          <w:lang w:val="ru-RU"/>
        </w:rPr>
        <w:t xml:space="preserve"> </w:t>
      </w:r>
      <w:r w:rsidRPr="00A13AB8">
        <w:rPr>
          <w:lang w:val="ru-RU"/>
        </w:rPr>
        <w:t>к</w:t>
      </w:r>
      <w:r w:rsidRPr="00E75A36">
        <w:rPr>
          <w:lang w:val="ru-RU"/>
        </w:rPr>
        <w:t xml:space="preserve"> </w:t>
      </w:r>
      <w:r w:rsidRPr="00A13AB8">
        <w:rPr>
          <w:lang w:val="ru-RU"/>
        </w:rPr>
        <w:t>возможным</w:t>
      </w:r>
      <w:r w:rsidRPr="00E75A36">
        <w:rPr>
          <w:lang w:val="ru-RU"/>
        </w:rPr>
        <w:t xml:space="preserve"> </w:t>
      </w:r>
      <w:r w:rsidRPr="00A13AB8">
        <w:rPr>
          <w:lang w:val="ru-RU"/>
        </w:rPr>
        <w:t>мероприятиям</w:t>
      </w:r>
      <w:r w:rsidRPr="00E75A36">
        <w:rPr>
          <w:lang w:val="ru-RU"/>
        </w:rPr>
        <w:t xml:space="preserve"> </w:t>
      </w:r>
      <w:r>
        <w:rPr>
          <w:lang w:val="ru-RU"/>
        </w:rPr>
        <w:t>и</w:t>
      </w:r>
      <w:r w:rsidRPr="00E75A36">
        <w:rPr>
          <w:lang w:val="ru-RU"/>
        </w:rPr>
        <w:t xml:space="preserve"> </w:t>
      </w:r>
      <w:r>
        <w:rPr>
          <w:lang w:val="ru-RU"/>
        </w:rPr>
        <w:t>инициативам</w:t>
      </w:r>
      <w:r w:rsidRPr="00E75A36">
        <w:rPr>
          <w:lang w:val="ru-RU"/>
        </w:rPr>
        <w:t xml:space="preserve"> </w:t>
      </w:r>
      <w:r w:rsidRPr="00A13AB8">
        <w:rPr>
          <w:lang w:val="ru-RU"/>
        </w:rPr>
        <w:t>в</w:t>
      </w:r>
      <w:r w:rsidRPr="00E75A36">
        <w:rPr>
          <w:lang w:val="ru-RU"/>
        </w:rPr>
        <w:t xml:space="preserve"> </w:t>
      </w:r>
      <w:r w:rsidRPr="00A13AB8">
        <w:rPr>
          <w:lang w:val="ru-RU"/>
        </w:rPr>
        <w:t>рамках</w:t>
      </w:r>
      <w:r w:rsidRPr="00E75A36">
        <w:rPr>
          <w:lang w:val="ru-RU"/>
        </w:rPr>
        <w:t xml:space="preserve"> </w:t>
      </w:r>
      <w:r w:rsidRPr="00A13AB8">
        <w:rPr>
          <w:lang w:val="ru-RU"/>
        </w:rPr>
        <w:t>мандата</w:t>
      </w:r>
      <w:r w:rsidRPr="00E75A36">
        <w:rPr>
          <w:lang w:val="ru-RU"/>
        </w:rPr>
        <w:t xml:space="preserve"> </w:t>
      </w:r>
      <w:r w:rsidRPr="00A13AB8">
        <w:rPr>
          <w:lang w:val="ru-RU"/>
        </w:rPr>
        <w:t>и</w:t>
      </w:r>
      <w:r w:rsidRPr="00E75A36">
        <w:rPr>
          <w:lang w:val="ru-RU"/>
        </w:rPr>
        <w:t xml:space="preserve"> </w:t>
      </w:r>
      <w:r w:rsidRPr="00A13AB8">
        <w:rPr>
          <w:lang w:val="ru-RU"/>
        </w:rPr>
        <w:t>юрисдикции</w:t>
      </w:r>
      <w:r w:rsidRPr="00E75A36">
        <w:rPr>
          <w:lang w:val="ru-RU"/>
        </w:rPr>
        <w:t xml:space="preserve"> </w:t>
      </w:r>
      <w:r w:rsidRPr="00A13AB8">
        <w:rPr>
          <w:lang w:val="ru-RU"/>
        </w:rPr>
        <w:t>Конвенции</w:t>
      </w:r>
      <w:r w:rsidRPr="00E75A36">
        <w:rPr>
          <w:lang w:val="ru-RU"/>
        </w:rPr>
        <w:t xml:space="preserve">, </w:t>
      </w:r>
      <w:r w:rsidRPr="00A13AB8">
        <w:rPr>
          <w:lang w:val="ru-RU"/>
        </w:rPr>
        <w:t>с</w:t>
      </w:r>
      <w:r w:rsidRPr="00E75A36">
        <w:rPr>
          <w:lang w:val="ru-RU"/>
        </w:rPr>
        <w:t xml:space="preserve"> </w:t>
      </w:r>
      <w:r w:rsidRPr="00A13AB8">
        <w:rPr>
          <w:lang w:val="ru-RU"/>
        </w:rPr>
        <w:t>учетом</w:t>
      </w:r>
      <w:r w:rsidRPr="00E75A36">
        <w:rPr>
          <w:lang w:val="ru-RU"/>
        </w:rPr>
        <w:t xml:space="preserve"> </w:t>
      </w:r>
      <w:r w:rsidRPr="00A13AB8">
        <w:rPr>
          <w:lang w:val="ru-RU"/>
        </w:rPr>
        <w:t>возможностей</w:t>
      </w:r>
      <w:r w:rsidRPr="00E75A36">
        <w:rPr>
          <w:lang w:val="ru-RU"/>
        </w:rPr>
        <w:t xml:space="preserve">, </w:t>
      </w:r>
      <w:r w:rsidRPr="00A13AB8">
        <w:rPr>
          <w:lang w:val="ru-RU"/>
        </w:rPr>
        <w:t>выявленных</w:t>
      </w:r>
      <w:r w:rsidRPr="00E75A36">
        <w:rPr>
          <w:lang w:val="ru-RU"/>
        </w:rPr>
        <w:t xml:space="preserve"> </w:t>
      </w:r>
      <w:r w:rsidRPr="00A13AB8">
        <w:rPr>
          <w:lang w:val="ru-RU"/>
        </w:rPr>
        <w:t>в</w:t>
      </w:r>
      <w:r w:rsidRPr="00E75A36">
        <w:rPr>
          <w:lang w:val="ru-RU"/>
        </w:rPr>
        <w:t xml:space="preserve"> </w:t>
      </w:r>
      <w:r w:rsidRPr="00A13AB8">
        <w:rPr>
          <w:lang w:val="ru-RU"/>
        </w:rPr>
        <w:t>ходе</w:t>
      </w:r>
      <w:r w:rsidRPr="00E75A36">
        <w:rPr>
          <w:lang w:val="ru-RU"/>
        </w:rPr>
        <w:t xml:space="preserve"> </w:t>
      </w:r>
      <w:r w:rsidRPr="00A13AB8">
        <w:rPr>
          <w:lang w:val="ru-RU"/>
        </w:rPr>
        <w:t>семинара</w:t>
      </w:r>
      <w:r w:rsidRPr="00E75A36">
        <w:rPr>
          <w:lang w:val="ru-RU"/>
        </w:rPr>
        <w:t xml:space="preserve"> </w:t>
      </w:r>
      <w:r w:rsidRPr="00A13AB8">
        <w:rPr>
          <w:lang w:val="ru-RU"/>
        </w:rPr>
        <w:t>экспертов</w:t>
      </w:r>
      <w:r w:rsidRPr="00E75A36">
        <w:rPr>
          <w:lang w:val="ru-RU"/>
        </w:rPr>
        <w:t xml:space="preserve"> </w:t>
      </w:r>
      <w:r w:rsidRPr="00A13AB8">
        <w:rPr>
          <w:lang w:val="ru-RU"/>
        </w:rPr>
        <w:t>по</w:t>
      </w:r>
      <w:r w:rsidRPr="00E75A36">
        <w:rPr>
          <w:lang w:val="ru-RU"/>
        </w:rPr>
        <w:t xml:space="preserve"> </w:t>
      </w:r>
      <w:r w:rsidRPr="00A13AB8">
        <w:rPr>
          <w:lang w:val="ru-RU"/>
        </w:rPr>
        <w:t>научно</w:t>
      </w:r>
      <w:r w:rsidRPr="00E75A36">
        <w:rPr>
          <w:lang w:val="ru-RU"/>
        </w:rPr>
        <w:t>-</w:t>
      </w:r>
      <w:r w:rsidRPr="00A13AB8">
        <w:rPr>
          <w:lang w:val="ru-RU"/>
        </w:rPr>
        <w:t>технической</w:t>
      </w:r>
      <w:r w:rsidRPr="00E75A36">
        <w:rPr>
          <w:lang w:val="ru-RU"/>
        </w:rPr>
        <w:t xml:space="preserve"> </w:t>
      </w:r>
      <w:r w:rsidRPr="00A13AB8">
        <w:rPr>
          <w:lang w:val="ru-RU"/>
        </w:rPr>
        <w:t>работе</w:t>
      </w:r>
      <w:r w:rsidRPr="00E75A36">
        <w:rPr>
          <w:lang w:val="ru-RU"/>
        </w:rPr>
        <w:t xml:space="preserve">, </w:t>
      </w:r>
      <w:r w:rsidRPr="00A13AB8">
        <w:rPr>
          <w:lang w:val="ru-RU"/>
        </w:rPr>
        <w:t>проводимой</w:t>
      </w:r>
      <w:r w:rsidRPr="00E75A36">
        <w:rPr>
          <w:lang w:val="ru-RU"/>
        </w:rPr>
        <w:t xml:space="preserve"> </w:t>
      </w:r>
      <w:r w:rsidRPr="00A13AB8">
        <w:rPr>
          <w:lang w:val="ru-RU"/>
        </w:rPr>
        <w:t>в</w:t>
      </w:r>
      <w:r w:rsidRPr="00E75A36">
        <w:rPr>
          <w:lang w:val="ru-RU"/>
        </w:rPr>
        <w:t xml:space="preserve"> </w:t>
      </w:r>
      <w:r w:rsidRPr="00A13AB8">
        <w:rPr>
          <w:lang w:val="ru-RU"/>
        </w:rPr>
        <w:t>рамках</w:t>
      </w:r>
      <w:r w:rsidRPr="00E75A36">
        <w:rPr>
          <w:lang w:val="ru-RU"/>
        </w:rPr>
        <w:t xml:space="preserve"> </w:t>
      </w:r>
      <w:r w:rsidRPr="00A13AB8">
        <w:rPr>
          <w:lang w:val="ru-RU"/>
        </w:rPr>
        <w:t>Конвенции</w:t>
      </w:r>
      <w:r w:rsidRPr="00E75A36">
        <w:rPr>
          <w:lang w:val="ru-RU"/>
        </w:rPr>
        <w:t xml:space="preserve"> </w:t>
      </w:r>
      <w:r w:rsidRPr="00A13AB8">
        <w:rPr>
          <w:lang w:val="ru-RU"/>
        </w:rPr>
        <w:t>и</w:t>
      </w:r>
      <w:r w:rsidRPr="00E75A36">
        <w:rPr>
          <w:lang w:val="ru-RU"/>
        </w:rPr>
        <w:t xml:space="preserve"> </w:t>
      </w:r>
      <w:r w:rsidRPr="00A13AB8">
        <w:rPr>
          <w:lang w:val="ru-RU"/>
        </w:rPr>
        <w:t>имеющей</w:t>
      </w:r>
      <w:r w:rsidRPr="00E75A36">
        <w:rPr>
          <w:lang w:val="ru-RU"/>
        </w:rPr>
        <w:t xml:space="preserve"> </w:t>
      </w:r>
      <w:r w:rsidRPr="00A13AB8">
        <w:rPr>
          <w:lang w:val="ru-RU"/>
        </w:rPr>
        <w:t>отношение</w:t>
      </w:r>
      <w:r w:rsidRPr="00E75A36">
        <w:rPr>
          <w:lang w:val="ru-RU"/>
        </w:rPr>
        <w:t xml:space="preserve"> </w:t>
      </w:r>
      <w:r w:rsidRPr="00A13AB8">
        <w:rPr>
          <w:lang w:val="ru-RU"/>
        </w:rPr>
        <w:t>к</w:t>
      </w:r>
      <w:r w:rsidRPr="00E75A36">
        <w:rPr>
          <w:lang w:val="ru-RU"/>
        </w:rPr>
        <w:t xml:space="preserve"> </w:t>
      </w:r>
      <w:r w:rsidRPr="00A13AB8">
        <w:rPr>
          <w:lang w:val="ru-RU"/>
        </w:rPr>
        <w:t>биоразнообразию</w:t>
      </w:r>
      <w:r w:rsidRPr="00E75A36">
        <w:rPr>
          <w:lang w:val="ru-RU"/>
        </w:rPr>
        <w:t xml:space="preserve"> </w:t>
      </w:r>
      <w:r w:rsidRPr="00A13AB8">
        <w:rPr>
          <w:lang w:val="ru-RU"/>
        </w:rPr>
        <w:t>морских</w:t>
      </w:r>
      <w:r w:rsidRPr="00E75A36">
        <w:rPr>
          <w:lang w:val="ru-RU"/>
        </w:rPr>
        <w:t xml:space="preserve"> </w:t>
      </w:r>
      <w:r w:rsidRPr="00A13AB8">
        <w:rPr>
          <w:lang w:val="ru-RU"/>
        </w:rPr>
        <w:t>районов</w:t>
      </w:r>
      <w:r w:rsidRPr="00E75A36">
        <w:rPr>
          <w:lang w:val="ru-RU"/>
        </w:rPr>
        <w:t xml:space="preserve"> </w:t>
      </w:r>
      <w:r w:rsidRPr="00A13AB8">
        <w:rPr>
          <w:lang w:val="ru-RU"/>
        </w:rPr>
        <w:t>за</w:t>
      </w:r>
      <w:r w:rsidRPr="00E75A36">
        <w:rPr>
          <w:lang w:val="ru-RU"/>
        </w:rPr>
        <w:t xml:space="preserve"> </w:t>
      </w:r>
      <w:r w:rsidRPr="00A13AB8">
        <w:rPr>
          <w:lang w:val="ru-RU"/>
        </w:rPr>
        <w:t>пределами</w:t>
      </w:r>
      <w:r w:rsidRPr="00E75A36">
        <w:rPr>
          <w:lang w:val="ru-RU"/>
        </w:rPr>
        <w:t xml:space="preserve"> </w:t>
      </w:r>
      <w:r w:rsidRPr="00A13AB8">
        <w:rPr>
          <w:lang w:val="ru-RU"/>
        </w:rPr>
        <w:t>действия</w:t>
      </w:r>
      <w:r w:rsidRPr="00E75A36">
        <w:rPr>
          <w:lang w:val="ru-RU"/>
        </w:rPr>
        <w:t xml:space="preserve"> </w:t>
      </w:r>
      <w:r w:rsidRPr="00A13AB8">
        <w:rPr>
          <w:lang w:val="ru-RU"/>
        </w:rPr>
        <w:t>национальной</w:t>
      </w:r>
      <w:r w:rsidRPr="00E75A36">
        <w:rPr>
          <w:lang w:val="ru-RU"/>
        </w:rPr>
        <w:t xml:space="preserve"> </w:t>
      </w:r>
      <w:r w:rsidRPr="00A13AB8">
        <w:rPr>
          <w:lang w:val="ru-RU"/>
        </w:rPr>
        <w:t>юрисдикции</w:t>
      </w:r>
      <w:r w:rsidRPr="00E75A36">
        <w:rPr>
          <w:lang w:val="ru-RU"/>
        </w:rPr>
        <w:t xml:space="preserve">, </w:t>
      </w:r>
      <w:r w:rsidRPr="00A13AB8">
        <w:rPr>
          <w:lang w:val="ru-RU"/>
        </w:rPr>
        <w:t>который</w:t>
      </w:r>
      <w:r w:rsidRPr="00E75A36">
        <w:rPr>
          <w:lang w:val="ru-RU"/>
        </w:rPr>
        <w:t xml:space="preserve"> </w:t>
      </w:r>
      <w:r>
        <w:rPr>
          <w:lang w:val="ru-RU"/>
        </w:rPr>
        <w:t>п</w:t>
      </w:r>
      <w:r w:rsidRPr="00A13AB8">
        <w:rPr>
          <w:lang w:val="ru-RU"/>
        </w:rPr>
        <w:t>ров</w:t>
      </w:r>
      <w:r>
        <w:rPr>
          <w:lang w:val="ru-RU"/>
        </w:rPr>
        <w:t>одился</w:t>
      </w:r>
      <w:r w:rsidRPr="00E75A36">
        <w:rPr>
          <w:lang w:val="ru-RU"/>
        </w:rPr>
        <w:t xml:space="preserve"> </w:t>
      </w:r>
      <w:r w:rsidRPr="00A13AB8">
        <w:rPr>
          <w:lang w:val="ru-RU"/>
        </w:rPr>
        <w:t>в</w:t>
      </w:r>
      <w:r w:rsidRPr="00E75A36">
        <w:rPr>
          <w:lang w:val="ru-RU"/>
        </w:rPr>
        <w:t xml:space="preserve"> </w:t>
      </w:r>
      <w:r w:rsidRPr="00A13AB8">
        <w:rPr>
          <w:lang w:val="ru-RU"/>
        </w:rPr>
        <w:t>Бергене</w:t>
      </w:r>
      <w:r w:rsidRPr="00E75A36">
        <w:rPr>
          <w:lang w:val="ru-RU"/>
        </w:rPr>
        <w:t xml:space="preserve"> (</w:t>
      </w:r>
      <w:r w:rsidRPr="00A13AB8">
        <w:rPr>
          <w:lang w:val="ru-RU"/>
        </w:rPr>
        <w:t>Норвегия</w:t>
      </w:r>
      <w:r w:rsidRPr="00E75A36">
        <w:rPr>
          <w:lang w:val="ru-RU"/>
        </w:rPr>
        <w:t>) 2</w:t>
      </w:r>
      <w:r w:rsidRPr="00CD1E1C">
        <w:rPr>
          <w:lang w:val="ru-RU"/>
        </w:rPr>
        <w:t>–</w:t>
      </w:r>
      <w:r w:rsidRPr="00E75A36">
        <w:rPr>
          <w:lang w:val="ru-RU"/>
        </w:rPr>
        <w:t xml:space="preserve">5 </w:t>
      </w:r>
      <w:r w:rsidRPr="00A13AB8">
        <w:rPr>
          <w:lang w:val="ru-RU"/>
        </w:rPr>
        <w:t>декабря</w:t>
      </w:r>
      <w:r w:rsidRPr="00E75A36">
        <w:rPr>
          <w:lang w:val="ru-RU"/>
        </w:rPr>
        <w:t xml:space="preserve"> 2025 </w:t>
      </w:r>
      <w:r w:rsidRPr="00A13AB8">
        <w:rPr>
          <w:lang w:val="ru-RU"/>
        </w:rPr>
        <w:t>года</w:t>
      </w:r>
      <w:r w:rsidRPr="00A13AB8">
        <w:rPr>
          <w:rStyle w:val="ab"/>
        </w:rPr>
        <w:footnoteReference w:id="97"/>
      </w:r>
      <w:r w:rsidRPr="00E75A36">
        <w:rPr>
          <w:lang w:val="ru-RU"/>
        </w:rPr>
        <w:t xml:space="preserve">; </w:t>
      </w:r>
    </w:p>
    <w:p w14:paraId="24DBCF01" w14:textId="77777777" w:rsidR="003520D5" w:rsidRPr="00D8370E" w:rsidRDefault="003520D5" w:rsidP="003520D5">
      <w:pPr>
        <w:pStyle w:val="CBDNormalNoNumber"/>
        <w:tabs>
          <w:tab w:val="clear" w:pos="567"/>
        </w:tabs>
        <w:ind w:left="1134" w:firstLine="567"/>
        <w:rPr>
          <w:lang w:val="ru-RU"/>
        </w:rPr>
      </w:pPr>
      <w:r w:rsidRPr="00D8370E">
        <w:rPr>
          <w:lang w:val="ru-RU"/>
        </w:rPr>
        <w:t>[</w:t>
      </w:r>
      <w:r>
        <w:t>b</w:t>
      </w:r>
      <w:r w:rsidRPr="00D8370E">
        <w:rPr>
          <w:lang w:val="ru-RU"/>
        </w:rPr>
        <w:t>)</w:t>
      </w:r>
      <w:r w:rsidRPr="00D8370E">
        <w:rPr>
          <w:lang w:val="ru-RU"/>
        </w:rPr>
        <w:tab/>
      </w:r>
      <w:r w:rsidRPr="00A13AB8">
        <w:rPr>
          <w:lang w:val="ru-RU"/>
        </w:rPr>
        <w:t>своевременн</w:t>
      </w:r>
      <w:r>
        <w:rPr>
          <w:lang w:val="ru-RU"/>
        </w:rPr>
        <w:t>о</w:t>
      </w:r>
      <w:r w:rsidRPr="00A13AB8">
        <w:rPr>
          <w:lang w:val="ru-RU"/>
        </w:rPr>
        <w:t xml:space="preserve"> выявляет</w:t>
      </w:r>
      <w:r w:rsidRPr="00D8370E">
        <w:rPr>
          <w:lang w:val="ru-RU"/>
        </w:rPr>
        <w:t xml:space="preserve"> </w:t>
      </w:r>
      <w:r w:rsidRPr="00A13AB8">
        <w:rPr>
          <w:lang w:val="ru-RU"/>
        </w:rPr>
        <w:t>возможности</w:t>
      </w:r>
      <w:r w:rsidRPr="00D8370E">
        <w:rPr>
          <w:lang w:val="ru-RU"/>
        </w:rPr>
        <w:t xml:space="preserve"> </w:t>
      </w:r>
      <w:r w:rsidRPr="00A13AB8">
        <w:rPr>
          <w:lang w:val="ru-RU"/>
        </w:rPr>
        <w:t>для</w:t>
      </w:r>
      <w:r w:rsidRPr="00D8370E">
        <w:rPr>
          <w:lang w:val="ru-RU"/>
        </w:rPr>
        <w:t xml:space="preserve"> </w:t>
      </w:r>
      <w:r w:rsidRPr="00A13AB8">
        <w:rPr>
          <w:lang w:val="ru-RU"/>
        </w:rPr>
        <w:t>конкретных</w:t>
      </w:r>
      <w:r w:rsidRPr="00D8370E">
        <w:rPr>
          <w:lang w:val="ru-RU"/>
        </w:rPr>
        <w:t xml:space="preserve"> </w:t>
      </w:r>
      <w:r w:rsidRPr="00A13AB8">
        <w:rPr>
          <w:lang w:val="ru-RU"/>
        </w:rPr>
        <w:t>областей</w:t>
      </w:r>
      <w:r w:rsidRPr="00D8370E">
        <w:rPr>
          <w:lang w:val="ru-RU"/>
        </w:rPr>
        <w:t xml:space="preserve"> </w:t>
      </w:r>
      <w:r w:rsidRPr="00A13AB8">
        <w:rPr>
          <w:lang w:val="ru-RU"/>
        </w:rPr>
        <w:t>сотрудничества</w:t>
      </w:r>
      <w:r>
        <w:rPr>
          <w:lang w:val="ru-RU"/>
        </w:rPr>
        <w:t>,</w:t>
      </w:r>
      <w:r w:rsidRPr="00D8370E">
        <w:rPr>
          <w:lang w:val="ru-RU"/>
        </w:rPr>
        <w:t xml:space="preserve"> </w:t>
      </w:r>
      <w:r>
        <w:rPr>
          <w:lang w:val="ru-RU"/>
        </w:rPr>
        <w:t>взаимодействия или синергии,</w:t>
      </w:r>
      <w:r w:rsidRPr="00D8370E">
        <w:rPr>
          <w:lang w:val="ru-RU"/>
        </w:rPr>
        <w:t xml:space="preserve"> сообразно обстоятельствам</w:t>
      </w:r>
      <w:r>
        <w:rPr>
          <w:lang w:val="ru-RU"/>
        </w:rPr>
        <w:t>,</w:t>
      </w:r>
      <w:r w:rsidRPr="00D8370E">
        <w:rPr>
          <w:lang w:val="ru-RU"/>
        </w:rPr>
        <w:t xml:space="preserve"> </w:t>
      </w:r>
      <w:r w:rsidRPr="00A13AB8">
        <w:rPr>
          <w:lang w:val="ru-RU"/>
        </w:rPr>
        <w:t>с</w:t>
      </w:r>
      <w:r>
        <w:rPr>
          <w:lang w:val="ru-RU"/>
        </w:rPr>
        <w:t> с</w:t>
      </w:r>
      <w:r w:rsidRPr="00A13AB8">
        <w:rPr>
          <w:lang w:val="ru-RU"/>
        </w:rPr>
        <w:t>екретариатом</w:t>
      </w:r>
      <w:r w:rsidRPr="00D8370E">
        <w:rPr>
          <w:lang w:val="ru-RU"/>
        </w:rPr>
        <w:t xml:space="preserve"> </w:t>
      </w:r>
      <w:r w:rsidRPr="00A13AB8">
        <w:rPr>
          <w:lang w:val="ru-RU"/>
        </w:rPr>
        <w:t>Соглашения</w:t>
      </w:r>
      <w:r w:rsidRPr="00D8370E">
        <w:rPr>
          <w:lang w:val="ru-RU"/>
        </w:rPr>
        <w:t xml:space="preserve"> </w:t>
      </w:r>
      <w:r w:rsidRPr="00393071">
        <w:rPr>
          <w:lang w:val="ru-RU"/>
        </w:rPr>
        <w:t>на</w:t>
      </w:r>
      <w:r w:rsidRPr="00141E02">
        <w:rPr>
          <w:lang w:val="ru-RU"/>
        </w:rPr>
        <w:t xml:space="preserve"> </w:t>
      </w:r>
      <w:r w:rsidRPr="00393071">
        <w:rPr>
          <w:lang w:val="ru-RU"/>
        </w:rPr>
        <w:t>базе</w:t>
      </w:r>
      <w:r w:rsidRPr="00141E02">
        <w:rPr>
          <w:lang w:val="ru-RU"/>
        </w:rPr>
        <w:t xml:space="preserve"> </w:t>
      </w:r>
      <w:r w:rsidRPr="00393071">
        <w:rPr>
          <w:lang w:val="ru-RU"/>
        </w:rPr>
        <w:t>Конвенции</w:t>
      </w:r>
      <w:r w:rsidRPr="00141E02">
        <w:rPr>
          <w:lang w:val="ru-RU"/>
        </w:rPr>
        <w:t xml:space="preserve"> </w:t>
      </w:r>
      <w:r w:rsidRPr="00393071">
        <w:rPr>
          <w:lang w:val="ru-RU"/>
        </w:rPr>
        <w:t>Организации</w:t>
      </w:r>
      <w:r w:rsidRPr="00141E02">
        <w:rPr>
          <w:lang w:val="ru-RU"/>
        </w:rPr>
        <w:t xml:space="preserve"> </w:t>
      </w:r>
      <w:r w:rsidRPr="00393071">
        <w:rPr>
          <w:lang w:val="ru-RU"/>
        </w:rPr>
        <w:t>Объединенных</w:t>
      </w:r>
      <w:r w:rsidRPr="00141E02">
        <w:rPr>
          <w:lang w:val="ru-RU"/>
        </w:rPr>
        <w:t xml:space="preserve"> </w:t>
      </w:r>
      <w:r w:rsidRPr="00393071">
        <w:rPr>
          <w:lang w:val="ru-RU"/>
        </w:rPr>
        <w:t>Наций</w:t>
      </w:r>
      <w:r w:rsidRPr="00141E02">
        <w:rPr>
          <w:lang w:val="ru-RU"/>
        </w:rPr>
        <w:t xml:space="preserve"> </w:t>
      </w:r>
      <w:r w:rsidRPr="00393071">
        <w:rPr>
          <w:lang w:val="ru-RU"/>
        </w:rPr>
        <w:t>по</w:t>
      </w:r>
      <w:r>
        <w:rPr>
          <w:lang w:val="ru-RU"/>
        </w:rPr>
        <w:t> </w:t>
      </w:r>
      <w:r w:rsidRPr="00393071">
        <w:rPr>
          <w:lang w:val="ru-RU"/>
        </w:rPr>
        <w:t>морскому</w:t>
      </w:r>
      <w:r w:rsidRPr="00141E02">
        <w:rPr>
          <w:lang w:val="ru-RU"/>
        </w:rPr>
        <w:t xml:space="preserve"> </w:t>
      </w:r>
      <w:r w:rsidRPr="00393071">
        <w:rPr>
          <w:lang w:val="ru-RU"/>
        </w:rPr>
        <w:t>праву</w:t>
      </w:r>
      <w:r w:rsidRPr="00141E02">
        <w:rPr>
          <w:lang w:val="ru-RU"/>
        </w:rPr>
        <w:t xml:space="preserve"> </w:t>
      </w:r>
      <w:r w:rsidRPr="00393071">
        <w:rPr>
          <w:lang w:val="ru-RU"/>
        </w:rPr>
        <w:t>о</w:t>
      </w:r>
      <w:r w:rsidRPr="00141E02">
        <w:rPr>
          <w:lang w:val="ru-RU"/>
        </w:rPr>
        <w:t xml:space="preserve"> </w:t>
      </w:r>
      <w:r w:rsidRPr="00393071">
        <w:rPr>
          <w:lang w:val="ru-RU"/>
        </w:rPr>
        <w:t>сохранении</w:t>
      </w:r>
      <w:r w:rsidRPr="00141E02">
        <w:rPr>
          <w:lang w:val="ru-RU"/>
        </w:rPr>
        <w:t xml:space="preserve"> </w:t>
      </w:r>
      <w:r w:rsidRPr="00393071">
        <w:rPr>
          <w:lang w:val="ru-RU"/>
        </w:rPr>
        <w:t>и</w:t>
      </w:r>
      <w:r>
        <w:rPr>
          <w:lang w:val="ru-RU"/>
        </w:rPr>
        <w:t xml:space="preserve"> </w:t>
      </w:r>
      <w:r w:rsidRPr="00393071">
        <w:rPr>
          <w:lang w:val="ru-RU"/>
        </w:rPr>
        <w:t>устойчивом</w:t>
      </w:r>
      <w:r w:rsidRPr="00141E02">
        <w:rPr>
          <w:lang w:val="ru-RU"/>
        </w:rPr>
        <w:t xml:space="preserve"> </w:t>
      </w:r>
      <w:r w:rsidRPr="00393071">
        <w:rPr>
          <w:lang w:val="ru-RU"/>
        </w:rPr>
        <w:t>использовании</w:t>
      </w:r>
      <w:r w:rsidRPr="00141E02">
        <w:rPr>
          <w:lang w:val="ru-RU"/>
        </w:rPr>
        <w:t xml:space="preserve"> </w:t>
      </w:r>
      <w:r w:rsidRPr="00393071">
        <w:rPr>
          <w:lang w:val="ru-RU"/>
        </w:rPr>
        <w:t>морского</w:t>
      </w:r>
      <w:r w:rsidRPr="00141E02">
        <w:rPr>
          <w:lang w:val="ru-RU"/>
        </w:rPr>
        <w:t xml:space="preserve"> </w:t>
      </w:r>
      <w:r w:rsidRPr="00393071">
        <w:rPr>
          <w:lang w:val="ru-RU"/>
        </w:rPr>
        <w:t>биологического</w:t>
      </w:r>
      <w:r w:rsidRPr="00141E02">
        <w:rPr>
          <w:lang w:val="ru-RU"/>
        </w:rPr>
        <w:t xml:space="preserve"> </w:t>
      </w:r>
      <w:r w:rsidRPr="00393071">
        <w:rPr>
          <w:lang w:val="ru-RU"/>
        </w:rPr>
        <w:t>разнообразия</w:t>
      </w:r>
      <w:r w:rsidRPr="00141E02">
        <w:rPr>
          <w:lang w:val="ru-RU"/>
        </w:rPr>
        <w:t xml:space="preserve"> </w:t>
      </w:r>
      <w:r w:rsidRPr="00A13AB8">
        <w:rPr>
          <w:lang w:val="ru-RU"/>
        </w:rPr>
        <w:t>в</w:t>
      </w:r>
      <w:r w:rsidRPr="00D8370E">
        <w:rPr>
          <w:lang w:val="ru-RU"/>
        </w:rPr>
        <w:t xml:space="preserve"> </w:t>
      </w:r>
      <w:r w:rsidRPr="00A13AB8">
        <w:rPr>
          <w:lang w:val="ru-RU"/>
        </w:rPr>
        <w:t>районах</w:t>
      </w:r>
      <w:r w:rsidRPr="00D8370E">
        <w:rPr>
          <w:lang w:val="ru-RU"/>
        </w:rPr>
        <w:t xml:space="preserve"> </w:t>
      </w:r>
      <w:r w:rsidRPr="00A13AB8">
        <w:rPr>
          <w:lang w:val="ru-RU"/>
        </w:rPr>
        <w:t>за</w:t>
      </w:r>
      <w:r w:rsidRPr="00D8370E">
        <w:rPr>
          <w:lang w:val="ru-RU"/>
        </w:rPr>
        <w:t xml:space="preserve"> </w:t>
      </w:r>
      <w:r w:rsidRPr="00A13AB8">
        <w:rPr>
          <w:lang w:val="ru-RU"/>
        </w:rPr>
        <w:t>пределами</w:t>
      </w:r>
      <w:r w:rsidRPr="00D8370E">
        <w:rPr>
          <w:lang w:val="ru-RU"/>
        </w:rPr>
        <w:t xml:space="preserve"> </w:t>
      </w:r>
      <w:r w:rsidRPr="00A13AB8">
        <w:rPr>
          <w:lang w:val="ru-RU"/>
        </w:rPr>
        <w:t>действия</w:t>
      </w:r>
      <w:r w:rsidRPr="00D8370E">
        <w:rPr>
          <w:lang w:val="ru-RU"/>
        </w:rPr>
        <w:t xml:space="preserve"> </w:t>
      </w:r>
      <w:r w:rsidRPr="00A13AB8">
        <w:rPr>
          <w:lang w:val="ru-RU"/>
        </w:rPr>
        <w:t>национальной</w:t>
      </w:r>
      <w:r w:rsidRPr="00D8370E">
        <w:rPr>
          <w:lang w:val="ru-RU"/>
        </w:rPr>
        <w:t xml:space="preserve"> </w:t>
      </w:r>
      <w:r w:rsidRPr="00A13AB8">
        <w:rPr>
          <w:lang w:val="ru-RU"/>
        </w:rPr>
        <w:t>юрисдикции</w:t>
      </w:r>
      <w:r w:rsidRPr="00A13AB8">
        <w:rPr>
          <w:rStyle w:val="ab"/>
        </w:rPr>
        <w:footnoteReference w:id="98"/>
      </w:r>
      <w:r w:rsidRPr="00D8370E">
        <w:rPr>
          <w:lang w:val="ru-RU"/>
        </w:rPr>
        <w:t xml:space="preserve"> </w:t>
      </w:r>
      <w:r w:rsidRPr="00A13AB8">
        <w:rPr>
          <w:lang w:val="ru-RU"/>
        </w:rPr>
        <w:t>и</w:t>
      </w:r>
      <w:r w:rsidRPr="00D8370E">
        <w:rPr>
          <w:lang w:val="ru-RU"/>
        </w:rPr>
        <w:t xml:space="preserve"> </w:t>
      </w:r>
      <w:r w:rsidRPr="00A13AB8">
        <w:rPr>
          <w:lang w:val="ru-RU"/>
        </w:rPr>
        <w:t>другими</w:t>
      </w:r>
      <w:r w:rsidRPr="00D8370E">
        <w:rPr>
          <w:lang w:val="ru-RU"/>
        </w:rPr>
        <w:t xml:space="preserve"> </w:t>
      </w:r>
      <w:r w:rsidRPr="00A13AB8">
        <w:rPr>
          <w:lang w:val="ru-RU"/>
        </w:rPr>
        <w:t>компетентными</w:t>
      </w:r>
      <w:r w:rsidRPr="00D8370E">
        <w:rPr>
          <w:lang w:val="ru-RU"/>
        </w:rPr>
        <w:t xml:space="preserve"> </w:t>
      </w:r>
      <w:r>
        <w:rPr>
          <w:lang w:val="ru-RU"/>
        </w:rPr>
        <w:t xml:space="preserve">учреждениями </w:t>
      </w:r>
      <w:r w:rsidRPr="00A13AB8">
        <w:rPr>
          <w:lang w:val="ru-RU"/>
        </w:rPr>
        <w:t>и</w:t>
      </w:r>
      <w:r w:rsidRPr="00D8370E">
        <w:rPr>
          <w:lang w:val="ru-RU"/>
        </w:rPr>
        <w:t xml:space="preserve"> </w:t>
      </w:r>
      <w:r>
        <w:rPr>
          <w:lang w:val="ru-RU"/>
        </w:rPr>
        <w:t xml:space="preserve">международными </w:t>
      </w:r>
      <w:r w:rsidRPr="00A13AB8">
        <w:rPr>
          <w:lang w:val="ru-RU"/>
        </w:rPr>
        <w:t>организациями</w:t>
      </w:r>
      <w:r w:rsidRPr="00D8370E">
        <w:rPr>
          <w:lang w:val="ru-RU"/>
        </w:rPr>
        <w:t xml:space="preserve"> </w:t>
      </w:r>
      <w:r w:rsidRPr="00A13AB8">
        <w:rPr>
          <w:lang w:val="ru-RU"/>
        </w:rPr>
        <w:t>в</w:t>
      </w:r>
      <w:r w:rsidRPr="00D8370E">
        <w:rPr>
          <w:lang w:val="ru-RU"/>
        </w:rPr>
        <w:t xml:space="preserve"> </w:t>
      </w:r>
      <w:r w:rsidRPr="00A13AB8">
        <w:rPr>
          <w:lang w:val="ru-RU"/>
        </w:rPr>
        <w:t>отношении</w:t>
      </w:r>
      <w:r w:rsidRPr="00D8370E">
        <w:rPr>
          <w:lang w:val="ru-RU"/>
        </w:rPr>
        <w:t xml:space="preserve"> </w:t>
      </w:r>
      <w:r w:rsidRPr="00A13AB8">
        <w:rPr>
          <w:lang w:val="ru-RU"/>
        </w:rPr>
        <w:t>сохранения</w:t>
      </w:r>
      <w:r w:rsidRPr="00D8370E">
        <w:rPr>
          <w:lang w:val="ru-RU"/>
        </w:rPr>
        <w:t xml:space="preserve"> </w:t>
      </w:r>
      <w:r w:rsidRPr="00A13AB8">
        <w:rPr>
          <w:lang w:val="ru-RU"/>
        </w:rPr>
        <w:t>и</w:t>
      </w:r>
      <w:r w:rsidRPr="00D8370E">
        <w:rPr>
          <w:lang w:val="ru-RU"/>
        </w:rPr>
        <w:t xml:space="preserve"> </w:t>
      </w:r>
      <w:r w:rsidRPr="00A13AB8">
        <w:rPr>
          <w:lang w:val="ru-RU"/>
        </w:rPr>
        <w:t>устойчивого</w:t>
      </w:r>
      <w:r w:rsidRPr="00D8370E">
        <w:rPr>
          <w:lang w:val="ru-RU"/>
        </w:rPr>
        <w:t xml:space="preserve"> </w:t>
      </w:r>
      <w:r w:rsidRPr="00A13AB8">
        <w:rPr>
          <w:lang w:val="ru-RU"/>
        </w:rPr>
        <w:t>использования</w:t>
      </w:r>
      <w:r w:rsidRPr="00D8370E">
        <w:rPr>
          <w:lang w:val="ru-RU"/>
        </w:rPr>
        <w:t xml:space="preserve"> </w:t>
      </w:r>
      <w:r w:rsidRPr="00A13AB8">
        <w:rPr>
          <w:lang w:val="ru-RU"/>
        </w:rPr>
        <w:t>морского</w:t>
      </w:r>
      <w:r w:rsidRPr="00D8370E">
        <w:rPr>
          <w:lang w:val="ru-RU"/>
        </w:rPr>
        <w:t xml:space="preserve"> </w:t>
      </w:r>
      <w:r w:rsidRPr="00A13AB8">
        <w:rPr>
          <w:lang w:val="ru-RU"/>
        </w:rPr>
        <w:t>биоразнообразия</w:t>
      </w:r>
      <w:r w:rsidRPr="00D8370E">
        <w:rPr>
          <w:lang w:val="ru-RU"/>
        </w:rPr>
        <w:t xml:space="preserve"> </w:t>
      </w:r>
      <w:r w:rsidRPr="00A13AB8">
        <w:rPr>
          <w:lang w:val="ru-RU"/>
        </w:rPr>
        <w:t>районов</w:t>
      </w:r>
      <w:r w:rsidRPr="00D8370E">
        <w:rPr>
          <w:lang w:val="ru-RU"/>
        </w:rPr>
        <w:t xml:space="preserve"> </w:t>
      </w:r>
      <w:r w:rsidRPr="00A13AB8">
        <w:rPr>
          <w:lang w:val="ru-RU"/>
        </w:rPr>
        <w:t>за</w:t>
      </w:r>
      <w:r>
        <w:rPr>
          <w:lang w:val="ru-RU"/>
        </w:rPr>
        <w:t> </w:t>
      </w:r>
      <w:r w:rsidRPr="00A13AB8">
        <w:rPr>
          <w:lang w:val="ru-RU"/>
        </w:rPr>
        <w:t>пределами</w:t>
      </w:r>
      <w:r w:rsidRPr="00D8370E">
        <w:rPr>
          <w:lang w:val="ru-RU"/>
        </w:rPr>
        <w:t xml:space="preserve"> </w:t>
      </w:r>
      <w:r w:rsidRPr="00A13AB8">
        <w:rPr>
          <w:lang w:val="ru-RU"/>
        </w:rPr>
        <w:t>действия</w:t>
      </w:r>
      <w:r w:rsidRPr="00D8370E">
        <w:rPr>
          <w:lang w:val="ru-RU"/>
        </w:rPr>
        <w:t xml:space="preserve"> </w:t>
      </w:r>
      <w:r w:rsidRPr="00A13AB8">
        <w:rPr>
          <w:lang w:val="ru-RU"/>
        </w:rPr>
        <w:t>национальной</w:t>
      </w:r>
      <w:r w:rsidRPr="00D8370E">
        <w:rPr>
          <w:lang w:val="ru-RU"/>
        </w:rPr>
        <w:t xml:space="preserve"> </w:t>
      </w:r>
      <w:r w:rsidRPr="00A13AB8">
        <w:rPr>
          <w:lang w:val="ru-RU"/>
        </w:rPr>
        <w:t>юрисдикции</w:t>
      </w:r>
      <w:r>
        <w:rPr>
          <w:lang w:val="ru-RU"/>
        </w:rPr>
        <w:t xml:space="preserve">, включая </w:t>
      </w:r>
      <w:r w:rsidRPr="00A13AB8">
        <w:rPr>
          <w:lang w:val="ru-RU"/>
        </w:rPr>
        <w:t>возможност</w:t>
      </w:r>
      <w:r>
        <w:rPr>
          <w:lang w:val="ru-RU"/>
        </w:rPr>
        <w:t>и</w:t>
      </w:r>
      <w:r w:rsidRPr="00D8370E">
        <w:rPr>
          <w:lang w:val="ru-RU"/>
        </w:rPr>
        <w:t xml:space="preserve"> </w:t>
      </w:r>
      <w:r w:rsidRPr="00A13AB8">
        <w:rPr>
          <w:lang w:val="ru-RU"/>
        </w:rPr>
        <w:t>для</w:t>
      </w:r>
      <w:r w:rsidRPr="00D8370E">
        <w:rPr>
          <w:lang w:val="ru-RU"/>
        </w:rPr>
        <w:t xml:space="preserve"> </w:t>
      </w:r>
      <w:r>
        <w:rPr>
          <w:lang w:val="ru-RU"/>
        </w:rPr>
        <w:t xml:space="preserve">Конференции Сторон Конвенции и вспомогательных органов представлять соответствующую научно-техническую информацию, учитывая возможности </w:t>
      </w:r>
      <w:r w:rsidRPr="00A13AB8">
        <w:rPr>
          <w:lang w:val="ru-RU"/>
        </w:rPr>
        <w:t>сотрудничества</w:t>
      </w:r>
      <w:r w:rsidRPr="00D8370E">
        <w:rPr>
          <w:lang w:val="ru-RU"/>
        </w:rPr>
        <w:t xml:space="preserve">, </w:t>
      </w:r>
      <w:r w:rsidRPr="00A13AB8">
        <w:rPr>
          <w:lang w:val="ru-RU"/>
        </w:rPr>
        <w:t>выявленны</w:t>
      </w:r>
      <w:r>
        <w:rPr>
          <w:lang w:val="ru-RU"/>
        </w:rPr>
        <w:t>е</w:t>
      </w:r>
      <w:r w:rsidRPr="00D8370E">
        <w:rPr>
          <w:lang w:val="ru-RU"/>
        </w:rPr>
        <w:t xml:space="preserve"> </w:t>
      </w:r>
      <w:r w:rsidRPr="00A13AB8">
        <w:rPr>
          <w:lang w:val="ru-RU"/>
        </w:rPr>
        <w:t>на</w:t>
      </w:r>
      <w:r w:rsidRPr="00D8370E">
        <w:rPr>
          <w:lang w:val="ru-RU"/>
        </w:rPr>
        <w:t xml:space="preserve"> </w:t>
      </w:r>
      <w:r w:rsidRPr="00A13AB8">
        <w:rPr>
          <w:lang w:val="ru-RU"/>
        </w:rPr>
        <w:t>упомянутом</w:t>
      </w:r>
      <w:r w:rsidRPr="00D8370E">
        <w:rPr>
          <w:lang w:val="ru-RU"/>
        </w:rPr>
        <w:t xml:space="preserve"> </w:t>
      </w:r>
      <w:r w:rsidRPr="00A13AB8">
        <w:rPr>
          <w:lang w:val="ru-RU"/>
        </w:rPr>
        <w:t>выше</w:t>
      </w:r>
      <w:r w:rsidRPr="00D8370E">
        <w:rPr>
          <w:lang w:val="ru-RU"/>
        </w:rPr>
        <w:t xml:space="preserve"> </w:t>
      </w:r>
      <w:r w:rsidRPr="00A13AB8">
        <w:rPr>
          <w:lang w:val="ru-RU"/>
        </w:rPr>
        <w:t>семинаре</w:t>
      </w:r>
      <w:r w:rsidRPr="00D8370E">
        <w:rPr>
          <w:lang w:val="ru-RU"/>
        </w:rPr>
        <w:t xml:space="preserve"> </w:t>
      </w:r>
      <w:r w:rsidRPr="00A13AB8">
        <w:rPr>
          <w:lang w:val="ru-RU"/>
        </w:rPr>
        <w:t>экспертов</w:t>
      </w:r>
      <w:r>
        <w:rPr>
          <w:lang w:val="ru-RU"/>
        </w:rPr>
        <w:t xml:space="preserve">; </w:t>
      </w:r>
      <w:r w:rsidRPr="00D8370E">
        <w:rPr>
          <w:lang w:val="ru-RU"/>
        </w:rPr>
        <w:t xml:space="preserve"> </w:t>
      </w:r>
    </w:p>
    <w:p w14:paraId="1FA115D5" w14:textId="77777777" w:rsidR="003520D5" w:rsidRPr="0054292A" w:rsidRDefault="003520D5" w:rsidP="003520D5">
      <w:pPr>
        <w:pStyle w:val="CBDNormalNoNumber"/>
        <w:tabs>
          <w:tab w:val="clear" w:pos="567"/>
        </w:tabs>
        <w:ind w:left="1134" w:firstLine="567"/>
        <w:rPr>
          <w:lang w:val="ru-RU"/>
        </w:rPr>
      </w:pPr>
      <w:r w:rsidRPr="0054292A">
        <w:rPr>
          <w:lang w:val="ru-RU"/>
        </w:rPr>
        <w:t xml:space="preserve"> </w:t>
      </w:r>
      <w:r>
        <w:t>c</w:t>
      </w:r>
      <w:r w:rsidRPr="00D47E4D">
        <w:rPr>
          <w:lang w:val="ru-RU"/>
        </w:rPr>
        <w:t>)</w:t>
      </w:r>
      <w:r w:rsidRPr="00D47E4D">
        <w:rPr>
          <w:lang w:val="ru-RU"/>
        </w:rPr>
        <w:tab/>
      </w:r>
      <w:r w:rsidRPr="00A13AB8">
        <w:rPr>
          <w:lang w:val="ru-RU"/>
        </w:rPr>
        <w:t>предоставляет</w:t>
      </w:r>
      <w:r w:rsidRPr="00D47E4D">
        <w:rPr>
          <w:lang w:val="ru-RU"/>
        </w:rPr>
        <w:t xml:space="preserve"> </w:t>
      </w:r>
      <w:r w:rsidRPr="00A13AB8">
        <w:rPr>
          <w:lang w:val="ru-RU"/>
        </w:rPr>
        <w:t>рекомендации</w:t>
      </w:r>
      <w:r w:rsidRPr="00D47E4D">
        <w:rPr>
          <w:lang w:val="ru-RU"/>
        </w:rPr>
        <w:t xml:space="preserve"> </w:t>
      </w:r>
      <w:r>
        <w:rPr>
          <w:lang w:val="ru-RU"/>
        </w:rPr>
        <w:t>по</w:t>
      </w:r>
      <w:r w:rsidRPr="00D47E4D">
        <w:rPr>
          <w:lang w:val="ru-RU"/>
        </w:rPr>
        <w:t xml:space="preserve"> </w:t>
      </w:r>
      <w:r w:rsidRPr="00A13AB8">
        <w:rPr>
          <w:lang w:val="ru-RU"/>
        </w:rPr>
        <w:t>област</w:t>
      </w:r>
      <w:r>
        <w:rPr>
          <w:lang w:val="ru-RU"/>
        </w:rPr>
        <w:t>ям</w:t>
      </w:r>
      <w:r w:rsidRPr="00D47E4D">
        <w:rPr>
          <w:lang w:val="ru-RU"/>
        </w:rPr>
        <w:t xml:space="preserve"> </w:t>
      </w:r>
      <w:r w:rsidRPr="00A13AB8">
        <w:rPr>
          <w:lang w:val="ru-RU"/>
        </w:rPr>
        <w:t>возможного</w:t>
      </w:r>
      <w:r w:rsidRPr="00D47E4D">
        <w:rPr>
          <w:lang w:val="ru-RU"/>
        </w:rPr>
        <w:t xml:space="preserve"> </w:t>
      </w:r>
      <w:r>
        <w:rPr>
          <w:lang w:val="ru-RU"/>
        </w:rPr>
        <w:t>сотрудничества</w:t>
      </w:r>
      <w:r w:rsidRPr="00D47E4D">
        <w:rPr>
          <w:lang w:val="ru-RU"/>
        </w:rPr>
        <w:t xml:space="preserve">, </w:t>
      </w:r>
      <w:r>
        <w:rPr>
          <w:lang w:val="ru-RU"/>
        </w:rPr>
        <w:t>в</w:t>
      </w:r>
      <w:r w:rsidRPr="00A13AB8">
        <w:rPr>
          <w:lang w:val="ru-RU"/>
        </w:rPr>
        <w:t>заимодействия</w:t>
      </w:r>
      <w:r w:rsidRPr="00D47E4D">
        <w:rPr>
          <w:lang w:val="ru-RU"/>
        </w:rPr>
        <w:t xml:space="preserve"> </w:t>
      </w:r>
      <w:r w:rsidRPr="00A13AB8">
        <w:rPr>
          <w:lang w:val="ru-RU"/>
        </w:rPr>
        <w:t>и</w:t>
      </w:r>
      <w:r>
        <w:rPr>
          <w:lang w:val="ru-RU"/>
        </w:rPr>
        <w:t>ли</w:t>
      </w:r>
      <w:r w:rsidRPr="00D47E4D">
        <w:rPr>
          <w:lang w:val="ru-RU"/>
        </w:rPr>
        <w:t xml:space="preserve"> </w:t>
      </w:r>
      <w:r>
        <w:rPr>
          <w:lang w:val="ru-RU"/>
        </w:rPr>
        <w:t xml:space="preserve">синергии, </w:t>
      </w:r>
      <w:r w:rsidRPr="00D8370E">
        <w:rPr>
          <w:lang w:val="ru-RU"/>
        </w:rPr>
        <w:t>сообразно</w:t>
      </w:r>
      <w:r w:rsidRPr="00D47E4D">
        <w:rPr>
          <w:lang w:val="ru-RU"/>
        </w:rPr>
        <w:t xml:space="preserve"> </w:t>
      </w:r>
      <w:r w:rsidRPr="00D8370E">
        <w:rPr>
          <w:lang w:val="ru-RU"/>
        </w:rPr>
        <w:t>обстоятельствам</w:t>
      </w:r>
      <w:r w:rsidRPr="00D47E4D">
        <w:rPr>
          <w:lang w:val="ru-RU"/>
        </w:rPr>
        <w:t xml:space="preserve"> </w:t>
      </w:r>
      <w:r w:rsidRPr="00A13AB8">
        <w:rPr>
          <w:lang w:val="ru-RU"/>
        </w:rPr>
        <w:t>и</w:t>
      </w:r>
      <w:r w:rsidRPr="00D47E4D">
        <w:rPr>
          <w:lang w:val="ru-RU"/>
        </w:rPr>
        <w:t xml:space="preserve"> </w:t>
      </w:r>
      <w:r w:rsidRPr="00A13AB8">
        <w:rPr>
          <w:lang w:val="ru-RU"/>
        </w:rPr>
        <w:t>в</w:t>
      </w:r>
      <w:r w:rsidRPr="00D47E4D">
        <w:rPr>
          <w:lang w:val="ru-RU"/>
        </w:rPr>
        <w:t xml:space="preserve"> </w:t>
      </w:r>
      <w:r w:rsidRPr="00A13AB8">
        <w:rPr>
          <w:lang w:val="ru-RU"/>
        </w:rPr>
        <w:t>соответствии</w:t>
      </w:r>
      <w:r w:rsidRPr="00D47E4D">
        <w:rPr>
          <w:lang w:val="ru-RU"/>
        </w:rPr>
        <w:t xml:space="preserve"> </w:t>
      </w:r>
      <w:r w:rsidRPr="00A13AB8">
        <w:rPr>
          <w:lang w:val="ru-RU"/>
        </w:rPr>
        <w:t>с</w:t>
      </w:r>
      <w:r>
        <w:rPr>
          <w:lang w:val="ru-RU"/>
        </w:rPr>
        <w:t> </w:t>
      </w:r>
      <w:r w:rsidRPr="00A13AB8">
        <w:rPr>
          <w:lang w:val="ru-RU"/>
        </w:rPr>
        <w:t>мандатом</w:t>
      </w:r>
      <w:r w:rsidRPr="00D47E4D">
        <w:rPr>
          <w:lang w:val="ru-RU"/>
        </w:rPr>
        <w:t xml:space="preserve"> </w:t>
      </w:r>
      <w:r w:rsidRPr="00A13AB8">
        <w:rPr>
          <w:lang w:val="ru-RU"/>
        </w:rPr>
        <w:t>и</w:t>
      </w:r>
      <w:r w:rsidRPr="00D47E4D">
        <w:rPr>
          <w:lang w:val="ru-RU"/>
        </w:rPr>
        <w:t xml:space="preserve"> </w:t>
      </w:r>
      <w:r w:rsidRPr="00A13AB8">
        <w:rPr>
          <w:lang w:val="ru-RU"/>
        </w:rPr>
        <w:t>сферой</w:t>
      </w:r>
      <w:r w:rsidRPr="00D47E4D">
        <w:rPr>
          <w:lang w:val="ru-RU"/>
        </w:rPr>
        <w:t xml:space="preserve"> </w:t>
      </w:r>
      <w:r w:rsidRPr="00A13AB8">
        <w:rPr>
          <w:lang w:val="ru-RU"/>
        </w:rPr>
        <w:t>юрисдикции</w:t>
      </w:r>
      <w:r w:rsidRPr="00D47E4D">
        <w:rPr>
          <w:lang w:val="ru-RU"/>
        </w:rPr>
        <w:t xml:space="preserve"> </w:t>
      </w:r>
      <w:r w:rsidRPr="00A13AB8">
        <w:rPr>
          <w:lang w:val="ru-RU"/>
        </w:rPr>
        <w:t>Конвенции</w:t>
      </w:r>
      <w:r>
        <w:rPr>
          <w:lang w:val="ru-RU"/>
        </w:rPr>
        <w:t>,</w:t>
      </w:r>
      <w:r w:rsidRPr="00D47E4D">
        <w:rPr>
          <w:lang w:val="ru-RU"/>
        </w:rPr>
        <w:t xml:space="preserve"> </w:t>
      </w:r>
      <w:r>
        <w:rPr>
          <w:lang w:val="ru-RU"/>
        </w:rPr>
        <w:t>касательно</w:t>
      </w:r>
      <w:r w:rsidRPr="00D47E4D">
        <w:rPr>
          <w:lang w:val="ru-RU"/>
        </w:rPr>
        <w:t xml:space="preserve"> </w:t>
      </w:r>
      <w:r>
        <w:rPr>
          <w:lang w:val="ru-RU"/>
        </w:rPr>
        <w:t>соответствующей</w:t>
      </w:r>
      <w:r w:rsidRPr="00D47E4D">
        <w:rPr>
          <w:lang w:val="ru-RU"/>
        </w:rPr>
        <w:t xml:space="preserve"> </w:t>
      </w:r>
      <w:r>
        <w:rPr>
          <w:lang w:val="ru-RU"/>
        </w:rPr>
        <w:t>научно-технической</w:t>
      </w:r>
      <w:r w:rsidRPr="00D47E4D">
        <w:rPr>
          <w:lang w:val="ru-RU"/>
        </w:rPr>
        <w:t xml:space="preserve"> </w:t>
      </w:r>
      <w:r>
        <w:rPr>
          <w:lang w:val="ru-RU"/>
        </w:rPr>
        <w:t>информации</w:t>
      </w:r>
      <w:r w:rsidRPr="00D47E4D">
        <w:rPr>
          <w:lang w:val="ru-RU"/>
        </w:rPr>
        <w:t xml:space="preserve"> </w:t>
      </w:r>
      <w:r w:rsidRPr="00A13AB8">
        <w:rPr>
          <w:lang w:val="ru-RU"/>
        </w:rPr>
        <w:t>для</w:t>
      </w:r>
      <w:r w:rsidRPr="00D47E4D">
        <w:rPr>
          <w:lang w:val="ru-RU"/>
        </w:rPr>
        <w:t xml:space="preserve"> </w:t>
      </w:r>
      <w:r w:rsidRPr="00A13AB8">
        <w:rPr>
          <w:lang w:val="ru-RU"/>
        </w:rPr>
        <w:t>информационной</w:t>
      </w:r>
      <w:r w:rsidRPr="00D47E4D">
        <w:rPr>
          <w:lang w:val="ru-RU"/>
        </w:rPr>
        <w:t xml:space="preserve"> </w:t>
      </w:r>
      <w:r w:rsidRPr="00A13AB8">
        <w:rPr>
          <w:lang w:val="ru-RU"/>
        </w:rPr>
        <w:t>поддержки</w:t>
      </w:r>
      <w:r w:rsidRPr="00D47E4D">
        <w:rPr>
          <w:lang w:val="ru-RU"/>
        </w:rPr>
        <w:t xml:space="preserve"> </w:t>
      </w:r>
      <w:r w:rsidRPr="00A13AB8">
        <w:rPr>
          <w:lang w:val="ru-RU"/>
        </w:rPr>
        <w:t>работы</w:t>
      </w:r>
      <w:r w:rsidRPr="00D47E4D">
        <w:rPr>
          <w:lang w:val="ru-RU"/>
        </w:rPr>
        <w:t xml:space="preserve"> </w:t>
      </w:r>
      <w:r w:rsidRPr="00A13AB8">
        <w:rPr>
          <w:lang w:val="ru-RU"/>
        </w:rPr>
        <w:t>в</w:t>
      </w:r>
      <w:r w:rsidRPr="00D47E4D">
        <w:rPr>
          <w:lang w:val="ru-RU"/>
        </w:rPr>
        <w:t xml:space="preserve"> </w:t>
      </w:r>
      <w:r w:rsidRPr="00A13AB8">
        <w:rPr>
          <w:lang w:val="ru-RU"/>
        </w:rPr>
        <w:t>рамках</w:t>
      </w:r>
      <w:r w:rsidRPr="00D47E4D">
        <w:rPr>
          <w:lang w:val="ru-RU"/>
        </w:rPr>
        <w:t xml:space="preserve"> </w:t>
      </w:r>
      <w:r w:rsidRPr="00A13AB8">
        <w:rPr>
          <w:lang w:val="ru-RU"/>
        </w:rPr>
        <w:t>Соглашения</w:t>
      </w:r>
      <w:r w:rsidRPr="00D47E4D">
        <w:rPr>
          <w:lang w:val="ru-RU"/>
        </w:rPr>
        <w:t xml:space="preserve"> </w:t>
      </w:r>
      <w:r w:rsidRPr="00A13AB8">
        <w:rPr>
          <w:lang w:val="ru-RU"/>
        </w:rPr>
        <w:t>о</w:t>
      </w:r>
      <w:r w:rsidRPr="00D47E4D">
        <w:rPr>
          <w:lang w:val="ru-RU"/>
        </w:rPr>
        <w:t xml:space="preserve"> </w:t>
      </w:r>
      <w:r w:rsidRPr="00A13AB8">
        <w:rPr>
          <w:lang w:val="ru-RU"/>
        </w:rPr>
        <w:t>морско</w:t>
      </w:r>
      <w:r>
        <w:rPr>
          <w:lang w:val="ru-RU"/>
        </w:rPr>
        <w:t>м</w:t>
      </w:r>
      <w:r w:rsidRPr="00D47E4D">
        <w:rPr>
          <w:lang w:val="ru-RU"/>
        </w:rPr>
        <w:t xml:space="preserve"> </w:t>
      </w:r>
      <w:r w:rsidRPr="00A13AB8">
        <w:rPr>
          <w:lang w:val="ru-RU"/>
        </w:rPr>
        <w:t>биологическо</w:t>
      </w:r>
      <w:r>
        <w:rPr>
          <w:lang w:val="ru-RU"/>
        </w:rPr>
        <w:t>м</w:t>
      </w:r>
      <w:r w:rsidRPr="00D47E4D">
        <w:rPr>
          <w:lang w:val="ru-RU"/>
        </w:rPr>
        <w:t xml:space="preserve"> </w:t>
      </w:r>
      <w:r w:rsidRPr="00A13AB8">
        <w:rPr>
          <w:lang w:val="ru-RU"/>
        </w:rPr>
        <w:t>разнообрази</w:t>
      </w:r>
      <w:r>
        <w:rPr>
          <w:lang w:val="ru-RU"/>
        </w:rPr>
        <w:t>и</w:t>
      </w:r>
      <w:r w:rsidRPr="00D47E4D">
        <w:rPr>
          <w:lang w:val="ru-RU"/>
        </w:rPr>
        <w:t xml:space="preserve"> </w:t>
      </w:r>
      <w:r w:rsidRPr="00A13AB8">
        <w:rPr>
          <w:lang w:val="ru-RU"/>
        </w:rPr>
        <w:t>в</w:t>
      </w:r>
      <w:r w:rsidRPr="00D47E4D">
        <w:rPr>
          <w:lang w:val="ru-RU"/>
        </w:rPr>
        <w:t xml:space="preserve"> </w:t>
      </w:r>
      <w:r w:rsidRPr="00A13AB8">
        <w:rPr>
          <w:lang w:val="ru-RU"/>
        </w:rPr>
        <w:t>районах</w:t>
      </w:r>
      <w:r w:rsidRPr="00D47E4D">
        <w:rPr>
          <w:lang w:val="ru-RU"/>
        </w:rPr>
        <w:t xml:space="preserve"> </w:t>
      </w:r>
      <w:r w:rsidRPr="00A13AB8">
        <w:rPr>
          <w:lang w:val="ru-RU"/>
        </w:rPr>
        <w:t>за</w:t>
      </w:r>
      <w:r w:rsidRPr="00D47E4D">
        <w:rPr>
          <w:lang w:val="ru-RU"/>
        </w:rPr>
        <w:t xml:space="preserve"> </w:t>
      </w:r>
      <w:r w:rsidRPr="00A13AB8">
        <w:rPr>
          <w:lang w:val="ru-RU"/>
        </w:rPr>
        <w:t>пределами</w:t>
      </w:r>
      <w:r w:rsidRPr="00D47E4D">
        <w:rPr>
          <w:lang w:val="ru-RU"/>
        </w:rPr>
        <w:t xml:space="preserve"> </w:t>
      </w:r>
      <w:r w:rsidRPr="00A13AB8">
        <w:rPr>
          <w:lang w:val="ru-RU"/>
        </w:rPr>
        <w:t>действия</w:t>
      </w:r>
      <w:r w:rsidRPr="00D47E4D">
        <w:rPr>
          <w:lang w:val="ru-RU"/>
        </w:rPr>
        <w:t xml:space="preserve"> </w:t>
      </w:r>
      <w:r w:rsidRPr="00A13AB8">
        <w:rPr>
          <w:lang w:val="ru-RU"/>
        </w:rPr>
        <w:t>национальной</w:t>
      </w:r>
      <w:r w:rsidRPr="00D47E4D">
        <w:rPr>
          <w:lang w:val="ru-RU"/>
        </w:rPr>
        <w:t xml:space="preserve"> </w:t>
      </w:r>
      <w:r w:rsidRPr="00A13AB8">
        <w:rPr>
          <w:lang w:val="ru-RU"/>
        </w:rPr>
        <w:t>юрисдикции</w:t>
      </w:r>
      <w:r>
        <w:rPr>
          <w:lang w:val="ru-RU"/>
        </w:rPr>
        <w:t>.</w:t>
      </w:r>
      <w:r w:rsidRPr="00D47E4D">
        <w:rPr>
          <w:lang w:val="ru-RU"/>
        </w:rPr>
        <w:t xml:space="preserve">] </w:t>
      </w:r>
    </w:p>
    <w:p w14:paraId="01CF5643" w14:textId="77777777" w:rsidR="003520D5" w:rsidRPr="001678A2" w:rsidRDefault="003520D5" w:rsidP="003520D5">
      <w:pPr>
        <w:pStyle w:val="CBDNormalNoNumber"/>
        <w:tabs>
          <w:tab w:val="clear" w:pos="567"/>
        </w:tabs>
        <w:ind w:left="1134"/>
        <w:rPr>
          <w:lang w:val="ru-RU"/>
        </w:rPr>
      </w:pPr>
      <w:r w:rsidRPr="00D47E4D">
        <w:rPr>
          <w:lang w:val="ru-RU"/>
        </w:rPr>
        <w:lastRenderedPageBreak/>
        <w:t>3.</w:t>
      </w:r>
      <w:r w:rsidRPr="00D47E4D">
        <w:rPr>
          <w:lang w:val="ru-RU"/>
        </w:rPr>
        <w:tab/>
      </w:r>
      <w:r w:rsidRPr="00A13AB8">
        <w:rPr>
          <w:lang w:val="ru-RU"/>
        </w:rPr>
        <w:t xml:space="preserve">В состав Неофициальной консультативной группы входят до 20 экспертов, назначаемых Сторонами, </w:t>
      </w:r>
      <w:r>
        <w:rPr>
          <w:lang w:val="ru-RU"/>
        </w:rPr>
        <w:t xml:space="preserve">с равным представительством пяти региональных групп, </w:t>
      </w:r>
      <w:r w:rsidRPr="00A13AB8">
        <w:rPr>
          <w:lang w:val="ru-RU"/>
        </w:rPr>
        <w:t>до</w:t>
      </w:r>
      <w:r>
        <w:rPr>
          <w:lang w:val="ru-RU"/>
        </w:rPr>
        <w:t> </w:t>
      </w:r>
      <w:r w:rsidRPr="00A13AB8">
        <w:rPr>
          <w:lang w:val="ru-RU"/>
        </w:rPr>
        <w:t>10</w:t>
      </w:r>
      <w:r>
        <w:rPr>
          <w:lang w:val="ru-RU"/>
        </w:rPr>
        <w:t> </w:t>
      </w:r>
      <w:r w:rsidRPr="00A13AB8">
        <w:rPr>
          <w:lang w:val="ru-RU"/>
        </w:rPr>
        <w:t>экспертов, обладающими компетенцией в вопросах сохранения и рационального использования биоразнообразия морских районов за пределами действия национальной юрисдикции</w:t>
      </w:r>
      <w:r>
        <w:rPr>
          <w:lang w:val="ru-RU"/>
        </w:rPr>
        <w:t xml:space="preserve"> и </w:t>
      </w:r>
      <w:r w:rsidRPr="00A13AB8">
        <w:rPr>
          <w:lang w:val="ru-RU"/>
        </w:rPr>
        <w:t>назначаемых межправительственными орган</w:t>
      </w:r>
      <w:r>
        <w:rPr>
          <w:lang w:val="ru-RU"/>
        </w:rPr>
        <w:t>ами</w:t>
      </w:r>
      <w:r w:rsidRPr="00A13AB8">
        <w:rPr>
          <w:lang w:val="ru-RU"/>
        </w:rPr>
        <w:t>, и до 7 экспертов, назначаемых другими соответствующими организациями</w:t>
      </w:r>
      <w:r w:rsidRPr="001678A2">
        <w:rPr>
          <w:lang w:val="ru-RU"/>
        </w:rPr>
        <w:t>[</w:t>
      </w:r>
      <w:r>
        <w:rPr>
          <w:lang w:val="ru-RU"/>
        </w:rPr>
        <w:t xml:space="preserve">, </w:t>
      </w:r>
      <w:r w:rsidRPr="00A13AB8">
        <w:rPr>
          <w:lang w:val="ru-RU"/>
        </w:rPr>
        <w:t>в том числе представляющими гражданское общество, коренные народы и местные общины</w:t>
      </w:r>
      <w:r w:rsidRPr="001678A2">
        <w:rPr>
          <w:lang w:val="ru-RU"/>
        </w:rPr>
        <w:t>]</w:t>
      </w:r>
      <w:r w:rsidRPr="00A13AB8">
        <w:rPr>
          <w:lang w:val="ru-RU"/>
        </w:rPr>
        <w:t xml:space="preserve">. Исполнительный секретарь в консультации с </w:t>
      </w:r>
      <w:r>
        <w:rPr>
          <w:lang w:val="ru-RU"/>
        </w:rPr>
        <w:t>б</w:t>
      </w:r>
      <w:r w:rsidRPr="00A13AB8">
        <w:rPr>
          <w:lang w:val="ru-RU"/>
        </w:rPr>
        <w:t>юро Вспомогательного органа по</w:t>
      </w:r>
      <w:r>
        <w:rPr>
          <w:lang w:val="ru-RU"/>
        </w:rPr>
        <w:t> </w:t>
      </w:r>
      <w:r w:rsidRPr="00A13AB8">
        <w:rPr>
          <w:lang w:val="ru-RU"/>
        </w:rPr>
        <w:t>научным, техническим и технологическим консультациям отбирает экспертов из</w:t>
      </w:r>
      <w:r>
        <w:rPr>
          <w:lang w:val="ru-RU"/>
        </w:rPr>
        <w:t> </w:t>
      </w:r>
      <w:r w:rsidRPr="00A13AB8">
        <w:rPr>
          <w:lang w:val="ru-RU"/>
        </w:rPr>
        <w:t>числа выдвинутых кандидатур с должным учетом принципа разнообразия соответствующих технических знаний, географического представительства, в том числе представителей наименее развитых стран</w:t>
      </w:r>
      <w:r>
        <w:rPr>
          <w:lang w:val="ru-RU"/>
        </w:rPr>
        <w:t xml:space="preserve"> и </w:t>
      </w:r>
      <w:r w:rsidRPr="00A13AB8">
        <w:rPr>
          <w:lang w:val="ru-RU"/>
        </w:rPr>
        <w:t>малых островных развивающихся государств, гендерного баланса</w:t>
      </w:r>
      <w:r w:rsidRPr="001678A2">
        <w:rPr>
          <w:lang w:val="ru-RU"/>
        </w:rPr>
        <w:t>[</w:t>
      </w:r>
      <w:r w:rsidRPr="00A13AB8">
        <w:rPr>
          <w:lang w:val="ru-RU"/>
        </w:rPr>
        <w:t xml:space="preserve"> и представительства коренных народов и местных общин, женских и</w:t>
      </w:r>
      <w:r>
        <w:rPr>
          <w:lang w:val="ru-RU"/>
        </w:rPr>
        <w:t> </w:t>
      </w:r>
      <w:r w:rsidRPr="00A13AB8">
        <w:rPr>
          <w:lang w:val="ru-RU"/>
        </w:rPr>
        <w:t>молодежных групп,</w:t>
      </w:r>
      <w:r w:rsidRPr="001678A2">
        <w:rPr>
          <w:lang w:val="ru-RU"/>
        </w:rPr>
        <w:t xml:space="preserve"> </w:t>
      </w:r>
      <w:r>
        <w:rPr>
          <w:lang w:val="ru-RU"/>
        </w:rPr>
        <w:t xml:space="preserve">а также </w:t>
      </w:r>
      <w:r w:rsidRPr="00A13AB8">
        <w:rPr>
          <w:lang w:val="ru-RU"/>
        </w:rPr>
        <w:t xml:space="preserve">соответствующих </w:t>
      </w:r>
      <w:r>
        <w:rPr>
          <w:lang w:val="ru-RU"/>
        </w:rPr>
        <w:t>субъектов деятельности</w:t>
      </w:r>
      <w:r w:rsidRPr="001678A2">
        <w:rPr>
          <w:lang w:val="ru-RU"/>
        </w:rPr>
        <w:t>].</w:t>
      </w:r>
      <w:r>
        <w:rPr>
          <w:lang w:val="ru-RU"/>
        </w:rPr>
        <w:t xml:space="preserve">  </w:t>
      </w:r>
    </w:p>
    <w:p w14:paraId="0A2CFF91" w14:textId="77777777" w:rsidR="003520D5" w:rsidRPr="0054292A" w:rsidRDefault="003520D5" w:rsidP="003520D5">
      <w:pPr>
        <w:pStyle w:val="CBDNormalNoNumber"/>
        <w:tabs>
          <w:tab w:val="clear" w:pos="567"/>
        </w:tabs>
        <w:ind w:left="1134"/>
        <w:rPr>
          <w:lang w:val="ru-RU"/>
        </w:rPr>
      </w:pPr>
      <w:r w:rsidRPr="001678A2">
        <w:rPr>
          <w:lang w:val="ru-RU"/>
        </w:rPr>
        <w:t>4.</w:t>
      </w:r>
      <w:r w:rsidRPr="001678A2">
        <w:rPr>
          <w:lang w:val="ru-RU"/>
        </w:rPr>
        <w:tab/>
      </w:r>
      <w:r w:rsidRPr="00A13AB8">
        <w:rPr>
          <w:lang w:val="ru-RU"/>
        </w:rPr>
        <w:t>Неофициальная консультативная группа учреждается на двух</w:t>
      </w:r>
      <w:r>
        <w:rPr>
          <w:lang w:val="ru-RU"/>
        </w:rPr>
        <w:t xml:space="preserve">летний </w:t>
      </w:r>
      <w:r w:rsidRPr="00A13AB8">
        <w:rPr>
          <w:lang w:val="ru-RU"/>
        </w:rPr>
        <w:t xml:space="preserve">период, </w:t>
      </w:r>
      <w:r w:rsidRPr="001678A2">
        <w:rPr>
          <w:lang w:val="ru-RU"/>
        </w:rPr>
        <w:t>[</w:t>
      </w:r>
      <w:r w:rsidRPr="00A13AB8">
        <w:rPr>
          <w:lang w:val="ru-RU"/>
        </w:rPr>
        <w:t>который может быть продлен решением Конференции Сторон</w:t>
      </w:r>
      <w:r w:rsidRPr="001678A2">
        <w:rPr>
          <w:lang w:val="ru-RU"/>
        </w:rPr>
        <w:t>]</w:t>
      </w:r>
      <w:r w:rsidRPr="00A13AB8">
        <w:rPr>
          <w:lang w:val="ru-RU"/>
        </w:rPr>
        <w:t>. Члены</w:t>
      </w:r>
      <w:r w:rsidRPr="0054292A">
        <w:rPr>
          <w:lang w:val="ru-RU"/>
        </w:rPr>
        <w:t xml:space="preserve"> </w:t>
      </w:r>
      <w:r w:rsidRPr="00A13AB8">
        <w:rPr>
          <w:lang w:val="ru-RU"/>
        </w:rPr>
        <w:t>Группы</w:t>
      </w:r>
      <w:r w:rsidRPr="0054292A">
        <w:rPr>
          <w:lang w:val="ru-RU"/>
        </w:rPr>
        <w:t xml:space="preserve"> </w:t>
      </w:r>
      <w:r w:rsidRPr="00A13AB8">
        <w:rPr>
          <w:lang w:val="ru-RU"/>
        </w:rPr>
        <w:t>отбираются</w:t>
      </w:r>
      <w:r w:rsidRPr="0054292A">
        <w:rPr>
          <w:lang w:val="ru-RU"/>
        </w:rPr>
        <w:t xml:space="preserve"> </w:t>
      </w:r>
      <w:r w:rsidRPr="00A13AB8">
        <w:rPr>
          <w:lang w:val="ru-RU"/>
        </w:rPr>
        <w:t>на</w:t>
      </w:r>
      <w:r w:rsidRPr="0054292A">
        <w:rPr>
          <w:lang w:val="ru-RU"/>
        </w:rPr>
        <w:t xml:space="preserve"> </w:t>
      </w:r>
      <w:r w:rsidRPr="00A13AB8">
        <w:rPr>
          <w:lang w:val="ru-RU"/>
        </w:rPr>
        <w:t>двухлетний</w:t>
      </w:r>
      <w:r w:rsidRPr="0054292A">
        <w:rPr>
          <w:lang w:val="ru-RU"/>
        </w:rPr>
        <w:t xml:space="preserve"> </w:t>
      </w:r>
      <w:r w:rsidRPr="00A13AB8">
        <w:rPr>
          <w:lang w:val="ru-RU"/>
        </w:rPr>
        <w:t>период</w:t>
      </w:r>
      <w:r w:rsidRPr="0054292A">
        <w:rPr>
          <w:lang w:val="ru-RU"/>
        </w:rPr>
        <w:t xml:space="preserve">. </w:t>
      </w:r>
      <w:r w:rsidRPr="00A13AB8">
        <w:rPr>
          <w:lang w:val="ru-RU"/>
        </w:rPr>
        <w:t>Групп</w:t>
      </w:r>
      <w:r>
        <w:rPr>
          <w:lang w:val="ru-RU"/>
        </w:rPr>
        <w:t>а</w:t>
      </w:r>
      <w:r w:rsidRPr="0054292A">
        <w:rPr>
          <w:lang w:val="ru-RU"/>
        </w:rPr>
        <w:t xml:space="preserve"> </w:t>
      </w:r>
      <w:r w:rsidRPr="00A13AB8">
        <w:rPr>
          <w:lang w:val="ru-RU"/>
        </w:rPr>
        <w:t>продолжает</w:t>
      </w:r>
      <w:r>
        <w:rPr>
          <w:lang w:val="ru-RU"/>
        </w:rPr>
        <w:t xml:space="preserve"> работу </w:t>
      </w:r>
      <w:r w:rsidRPr="00A13AB8">
        <w:rPr>
          <w:lang w:val="ru-RU"/>
        </w:rPr>
        <w:t>независимо</w:t>
      </w:r>
      <w:r w:rsidRPr="0054292A">
        <w:rPr>
          <w:lang w:val="ru-RU"/>
        </w:rPr>
        <w:t xml:space="preserve"> </w:t>
      </w:r>
      <w:r w:rsidRPr="00A13AB8">
        <w:rPr>
          <w:lang w:val="ru-RU"/>
        </w:rPr>
        <w:t>от</w:t>
      </w:r>
      <w:r w:rsidRPr="0054292A">
        <w:rPr>
          <w:lang w:val="ru-RU"/>
        </w:rPr>
        <w:t xml:space="preserve"> </w:t>
      </w:r>
      <w:r>
        <w:rPr>
          <w:lang w:val="ru-RU"/>
        </w:rPr>
        <w:t xml:space="preserve">любых </w:t>
      </w:r>
      <w:r w:rsidRPr="00A13AB8">
        <w:rPr>
          <w:lang w:val="ru-RU"/>
        </w:rPr>
        <w:t>изменений</w:t>
      </w:r>
      <w:r w:rsidRPr="0054292A">
        <w:rPr>
          <w:lang w:val="ru-RU"/>
        </w:rPr>
        <w:t xml:space="preserve"> </w:t>
      </w:r>
      <w:r w:rsidRPr="00A13AB8">
        <w:rPr>
          <w:lang w:val="ru-RU"/>
        </w:rPr>
        <w:t>в</w:t>
      </w:r>
      <w:r w:rsidRPr="0054292A">
        <w:rPr>
          <w:lang w:val="ru-RU"/>
        </w:rPr>
        <w:t xml:space="preserve"> </w:t>
      </w:r>
      <w:r w:rsidRPr="00A13AB8">
        <w:rPr>
          <w:lang w:val="ru-RU"/>
        </w:rPr>
        <w:t>составе</w:t>
      </w:r>
      <w:r w:rsidRPr="0054292A">
        <w:rPr>
          <w:lang w:val="ru-RU"/>
        </w:rPr>
        <w:t xml:space="preserve">. </w:t>
      </w:r>
    </w:p>
    <w:p w14:paraId="7B550C21" w14:textId="77777777" w:rsidR="003520D5" w:rsidRPr="008F4F71" w:rsidRDefault="003520D5" w:rsidP="003520D5">
      <w:pPr>
        <w:pStyle w:val="CBDNormalNoNumber"/>
        <w:tabs>
          <w:tab w:val="clear" w:pos="567"/>
        </w:tabs>
        <w:ind w:left="1134"/>
        <w:rPr>
          <w:lang w:val="ru-RU"/>
        </w:rPr>
      </w:pPr>
      <w:r w:rsidRPr="008F4F71">
        <w:rPr>
          <w:lang w:val="ru-RU"/>
        </w:rPr>
        <w:t>5.</w:t>
      </w:r>
      <w:r w:rsidRPr="008F4F71">
        <w:rPr>
          <w:lang w:val="ru-RU"/>
        </w:rPr>
        <w:tab/>
      </w:r>
      <w:r w:rsidRPr="00A13AB8">
        <w:rPr>
          <w:lang w:val="ru-RU"/>
        </w:rPr>
        <w:t xml:space="preserve">Неофициальная консультативная группа может </w:t>
      </w:r>
      <w:r w:rsidRPr="008F4F71">
        <w:rPr>
          <w:lang w:val="ru-RU"/>
        </w:rPr>
        <w:t xml:space="preserve">сообразно обстоятельствам </w:t>
      </w:r>
      <w:r w:rsidRPr="00A13AB8">
        <w:rPr>
          <w:lang w:val="ru-RU"/>
        </w:rPr>
        <w:t xml:space="preserve">приглашать к участию </w:t>
      </w:r>
      <w:r>
        <w:rPr>
          <w:lang w:val="ru-RU"/>
        </w:rPr>
        <w:t xml:space="preserve">экспертов, </w:t>
      </w:r>
      <w:r w:rsidRPr="00A13AB8">
        <w:rPr>
          <w:lang w:val="ru-RU"/>
        </w:rPr>
        <w:t xml:space="preserve">не входящих в состав </w:t>
      </w:r>
      <w:proofErr w:type="gramStart"/>
      <w:r w:rsidRPr="00A13AB8">
        <w:rPr>
          <w:lang w:val="ru-RU"/>
        </w:rPr>
        <w:t>Группы</w:t>
      </w:r>
      <w:r w:rsidRPr="008F4F71">
        <w:rPr>
          <w:lang w:val="ru-RU"/>
        </w:rPr>
        <w:t>[</w:t>
      </w:r>
      <w:proofErr w:type="gramEnd"/>
      <w:r w:rsidRPr="00A13AB8">
        <w:rPr>
          <w:lang w:val="ru-RU"/>
        </w:rPr>
        <w:t>, в том числе экспертов и представителей коренных народов и местных общин, женщин и молодежи</w:t>
      </w:r>
      <w:r w:rsidRPr="008F4F71">
        <w:rPr>
          <w:lang w:val="ru-RU"/>
        </w:rPr>
        <w:t>]</w:t>
      </w:r>
      <w:r w:rsidRPr="00A13AB8">
        <w:rPr>
          <w:lang w:val="ru-RU"/>
        </w:rPr>
        <w:t>, чтобы они вн</w:t>
      </w:r>
      <w:r>
        <w:rPr>
          <w:lang w:val="ru-RU"/>
        </w:rPr>
        <w:t xml:space="preserve">осили </w:t>
      </w:r>
      <w:r w:rsidRPr="00A13AB8">
        <w:rPr>
          <w:lang w:val="ru-RU"/>
        </w:rPr>
        <w:t xml:space="preserve">вклад в обсуждение конкретных вопросов, рассматриваемых Группой. </w:t>
      </w:r>
      <w:r w:rsidRPr="008F4F71">
        <w:rPr>
          <w:lang w:val="ru-RU"/>
        </w:rPr>
        <w:t xml:space="preserve"> </w:t>
      </w:r>
    </w:p>
    <w:p w14:paraId="08BF5681" w14:textId="77777777" w:rsidR="003520D5" w:rsidRPr="00A13AB8" w:rsidRDefault="003520D5" w:rsidP="003520D5">
      <w:pPr>
        <w:pStyle w:val="CBDNormalNoNumber"/>
        <w:tabs>
          <w:tab w:val="clear" w:pos="567"/>
        </w:tabs>
        <w:ind w:left="1134"/>
        <w:rPr>
          <w:lang w:val="ru-RU"/>
        </w:rPr>
      </w:pPr>
      <w:r w:rsidRPr="00E057DD">
        <w:rPr>
          <w:lang w:val="ru-RU"/>
        </w:rPr>
        <w:t>6.</w:t>
      </w:r>
      <w:r w:rsidRPr="00E057DD">
        <w:rPr>
          <w:lang w:val="ru-RU"/>
        </w:rPr>
        <w:tab/>
      </w:r>
      <w:r w:rsidRPr="00A13AB8">
        <w:rPr>
          <w:lang w:val="ru-RU"/>
        </w:rPr>
        <w:t xml:space="preserve">Неофициальная консультативная группа </w:t>
      </w:r>
      <w:r>
        <w:rPr>
          <w:lang w:val="ru-RU"/>
        </w:rPr>
        <w:t>ведет</w:t>
      </w:r>
      <w:r w:rsidRPr="00A13AB8">
        <w:rPr>
          <w:lang w:val="ru-RU"/>
        </w:rPr>
        <w:t xml:space="preserve"> работу главным образом в</w:t>
      </w:r>
      <w:r>
        <w:rPr>
          <w:lang w:val="ru-RU"/>
        </w:rPr>
        <w:t> </w:t>
      </w:r>
      <w:r w:rsidRPr="00A13AB8">
        <w:rPr>
          <w:lang w:val="ru-RU"/>
        </w:rPr>
        <w:t>онлайновом формате, а также проводит очные совещания при наличии ресурсов.</w:t>
      </w:r>
    </w:p>
    <w:p w14:paraId="2F663542" w14:textId="77777777" w:rsidR="003520D5" w:rsidRPr="00E057DD" w:rsidRDefault="003520D5" w:rsidP="003520D5">
      <w:pPr>
        <w:pStyle w:val="CBDNormalNoNumber"/>
        <w:tabs>
          <w:tab w:val="clear" w:pos="567"/>
        </w:tabs>
        <w:ind w:left="1134"/>
        <w:rPr>
          <w:lang w:val="ru-RU"/>
        </w:rPr>
      </w:pPr>
      <w:r w:rsidRPr="00A13AB8">
        <w:rPr>
          <w:lang w:val="ru-RU"/>
        </w:rPr>
        <w:t>7.</w:t>
      </w:r>
      <w:r w:rsidRPr="00A13AB8">
        <w:rPr>
          <w:lang w:val="ru-RU"/>
        </w:rPr>
        <w:tab/>
        <w:t>Неофициальная консультативная группа приступит к работе сразу после семнадцатого совещания Конференции Сторон и представит доклад о</w:t>
      </w:r>
      <w:r>
        <w:rPr>
          <w:lang w:val="ru-RU"/>
        </w:rPr>
        <w:t> </w:t>
      </w:r>
      <w:r w:rsidRPr="00A13AB8">
        <w:rPr>
          <w:lang w:val="ru-RU"/>
        </w:rPr>
        <w:t xml:space="preserve">своей работе Вспомогательному органу по научным, техническим и технологическим консультациям на совещании, которое </w:t>
      </w:r>
      <w:r>
        <w:rPr>
          <w:lang w:val="ru-RU"/>
        </w:rPr>
        <w:t xml:space="preserve">состоится </w:t>
      </w:r>
      <w:r w:rsidRPr="00A13AB8">
        <w:rPr>
          <w:lang w:val="ru-RU"/>
        </w:rPr>
        <w:t>до восемнадцатого совещания Конференции Сторон</w:t>
      </w:r>
      <w:r w:rsidRPr="00E057DD">
        <w:rPr>
          <w:lang w:val="ru-RU"/>
        </w:rPr>
        <w:t>.]</w:t>
      </w:r>
    </w:p>
    <w:p w14:paraId="4982E3CE" w14:textId="77426743" w:rsidR="003520D5" w:rsidRDefault="003520D5">
      <w:pPr>
        <w:tabs>
          <w:tab w:val="clear" w:pos="567"/>
          <w:tab w:val="clear" w:pos="1134"/>
          <w:tab w:val="clear" w:pos="1701"/>
          <w:tab w:val="clear" w:pos="2268"/>
        </w:tabs>
        <w:jc w:val="left"/>
        <w:rPr>
          <w:bCs/>
          <w:lang w:val="ru-RU"/>
        </w:rPr>
      </w:pPr>
      <w:r>
        <w:rPr>
          <w:bCs/>
          <w:lang w:val="ru-RU"/>
        </w:rPr>
        <w:br w:type="page"/>
      </w:r>
    </w:p>
    <w:p w14:paraId="6F4BCCD0" w14:textId="210034B3" w:rsidR="003A1FFB" w:rsidRPr="003520D5" w:rsidRDefault="003A1FFB" w:rsidP="003A1FFB">
      <w:pPr>
        <w:pStyle w:val="CBDreportH1"/>
        <w:rPr>
          <w:lang w:val="ru-RU"/>
        </w:rPr>
      </w:pPr>
      <w:r>
        <w:lastRenderedPageBreak/>
        <w:t>II</w:t>
      </w:r>
      <w:r w:rsidRPr="003520D5">
        <w:rPr>
          <w:lang w:val="ru-RU"/>
        </w:rPr>
        <w:t>.</w:t>
      </w:r>
      <w:r w:rsidRPr="003520D5">
        <w:rPr>
          <w:lang w:val="ru-RU"/>
        </w:rPr>
        <w:tab/>
      </w:r>
      <w:bookmarkEnd w:id="1"/>
      <w:bookmarkEnd w:id="2"/>
      <w:r w:rsidRPr="003A1FFB">
        <w:rPr>
          <w:lang w:val="ru-RU"/>
        </w:rPr>
        <w:t>Отчет</w:t>
      </w:r>
      <w:r w:rsidRPr="003520D5">
        <w:rPr>
          <w:lang w:val="ru-RU"/>
        </w:rPr>
        <w:t xml:space="preserve"> </w:t>
      </w:r>
      <w:r w:rsidRPr="003A1FFB">
        <w:rPr>
          <w:lang w:val="ru-RU"/>
        </w:rPr>
        <w:t>о</w:t>
      </w:r>
      <w:r w:rsidRPr="003520D5">
        <w:rPr>
          <w:lang w:val="ru-RU"/>
        </w:rPr>
        <w:t xml:space="preserve"> </w:t>
      </w:r>
      <w:r w:rsidRPr="003A1FFB">
        <w:rPr>
          <w:lang w:val="ru-RU"/>
        </w:rPr>
        <w:t>работе</w:t>
      </w:r>
      <w:r w:rsidRPr="003520D5">
        <w:rPr>
          <w:lang w:val="ru-RU"/>
        </w:rPr>
        <w:t xml:space="preserve"> </w:t>
      </w:r>
      <w:r w:rsidRPr="003A1FFB">
        <w:rPr>
          <w:lang w:val="ru-RU"/>
        </w:rPr>
        <w:t>совещания</w:t>
      </w:r>
    </w:p>
    <w:p w14:paraId="471E2A4D" w14:textId="77777777" w:rsidR="007321B9" w:rsidRPr="00685751" w:rsidRDefault="007321B9" w:rsidP="00611A11">
      <w:pPr>
        <w:pStyle w:val="CBDH1"/>
        <w:rPr>
          <w:lang w:val="ru-RU"/>
        </w:rPr>
      </w:pPr>
      <w:r w:rsidRPr="00685751">
        <w:rPr>
          <w:lang w:val="ru-RU"/>
        </w:rPr>
        <w:t>Введение</w:t>
      </w:r>
    </w:p>
    <w:p w14:paraId="471E2A4E" w14:textId="7EC9DC09" w:rsidR="007321B9" w:rsidRPr="00685751" w:rsidRDefault="007321B9">
      <w:pPr>
        <w:pStyle w:val="CBDNormalNumber"/>
        <w:numPr>
          <w:ilvl w:val="0"/>
          <w:numId w:val="13"/>
        </w:numPr>
        <w:rPr>
          <w:lang w:val="ru-RU"/>
        </w:rPr>
      </w:pPr>
      <w:r w:rsidRPr="00685751">
        <w:rPr>
          <w:lang w:val="ru-RU"/>
        </w:rPr>
        <w:t>Двадцать восьмое совещание Вспомогательного органа по научным, техническим и</w:t>
      </w:r>
      <w:r w:rsidR="00E508B9">
        <w:rPr>
          <w:lang w:val="ru-RU"/>
        </w:rPr>
        <w:t> </w:t>
      </w:r>
      <w:r w:rsidRPr="00685751">
        <w:rPr>
          <w:lang w:val="ru-RU"/>
        </w:rPr>
        <w:t>технологическим консультациям проводилось в Найроби с 27 июля по 1 августа 2026 года. В</w:t>
      </w:r>
      <w:r w:rsidR="00E508B9">
        <w:rPr>
          <w:lang w:val="ru-RU"/>
        </w:rPr>
        <w:t> </w:t>
      </w:r>
      <w:r w:rsidRPr="00685751">
        <w:rPr>
          <w:lang w:val="ru-RU"/>
        </w:rPr>
        <w:t>работе совещания прин</w:t>
      </w:r>
      <w:r w:rsidR="00B57549">
        <w:rPr>
          <w:lang w:val="ru-RU"/>
        </w:rPr>
        <w:t>яли</w:t>
      </w:r>
      <w:r w:rsidRPr="00685751">
        <w:rPr>
          <w:lang w:val="ru-RU"/>
        </w:rPr>
        <w:t xml:space="preserve"> участие </w:t>
      </w:r>
      <w:r w:rsidR="00B57549">
        <w:rPr>
          <w:lang w:val="ru-RU"/>
        </w:rPr>
        <w:t xml:space="preserve">представителя </w:t>
      </w:r>
      <w:r w:rsidR="00D2689B">
        <w:rPr>
          <w:lang w:val="ru-RU"/>
        </w:rPr>
        <w:t>141 Сторон</w:t>
      </w:r>
      <w:r w:rsidR="00B57549">
        <w:rPr>
          <w:lang w:val="ru-RU"/>
        </w:rPr>
        <w:t>ы</w:t>
      </w:r>
      <w:r w:rsidR="00D2689B">
        <w:rPr>
          <w:lang w:val="ru-RU"/>
        </w:rPr>
        <w:t xml:space="preserve"> Конвенции о</w:t>
      </w:r>
      <w:r w:rsidR="00E508B9">
        <w:rPr>
          <w:lang w:val="ru-RU"/>
        </w:rPr>
        <w:t> </w:t>
      </w:r>
      <w:r w:rsidR="00D2689B">
        <w:rPr>
          <w:lang w:val="ru-RU"/>
        </w:rPr>
        <w:t>биологическом разнообразии и од</w:t>
      </w:r>
      <w:r w:rsidR="00B57549">
        <w:rPr>
          <w:lang w:val="ru-RU"/>
        </w:rPr>
        <w:t>ного государства</w:t>
      </w:r>
      <w:r w:rsidR="00D2689B">
        <w:rPr>
          <w:lang w:val="ru-RU"/>
        </w:rPr>
        <w:t>, не входящ</w:t>
      </w:r>
      <w:r w:rsidR="00B57549">
        <w:rPr>
          <w:lang w:val="ru-RU"/>
        </w:rPr>
        <w:t xml:space="preserve">его </w:t>
      </w:r>
      <w:r w:rsidR="00D2689B">
        <w:rPr>
          <w:lang w:val="ru-RU"/>
        </w:rPr>
        <w:t>в число Сторон</w:t>
      </w:r>
      <w:r w:rsidR="00B57549">
        <w:rPr>
          <w:lang w:val="ru-RU"/>
        </w:rPr>
        <w:t xml:space="preserve"> Конвенции</w:t>
      </w:r>
      <w:r w:rsidR="00D2689B">
        <w:rPr>
          <w:lang w:val="ru-RU"/>
        </w:rPr>
        <w:t>.</w:t>
      </w:r>
    </w:p>
    <w:p w14:paraId="471E2A4F" w14:textId="77777777" w:rsidR="007321B9" w:rsidRPr="003A1FFB" w:rsidRDefault="007321B9" w:rsidP="00611A11">
      <w:pPr>
        <w:pStyle w:val="CBDAgendaItem0"/>
        <w:rPr>
          <w:rFonts w:hint="eastAsia"/>
          <w:caps/>
          <w:lang w:val="ru-RU"/>
        </w:rPr>
      </w:pPr>
      <w:r w:rsidRPr="003A1FFB">
        <w:rPr>
          <w:rFonts w:ascii="Times New Roman" w:hAnsi="Times New Roman"/>
          <w:lang w:val="ru-RU"/>
        </w:rPr>
        <w:t xml:space="preserve">Пункт </w:t>
      </w:r>
      <w:r w:rsidRPr="003A1FFB">
        <w:rPr>
          <w:lang w:val="ru-RU"/>
        </w:rPr>
        <w:t>1</w:t>
      </w:r>
      <w:r w:rsidRPr="003A1FFB">
        <w:rPr>
          <w:rFonts w:ascii="Times New Roman" w:hAnsi="Times New Roman"/>
          <w:lang w:val="ru-RU"/>
        </w:rPr>
        <w:t xml:space="preserve"> повестки дня</w:t>
      </w:r>
      <w:r w:rsidRPr="003A1FFB">
        <w:rPr>
          <w:lang w:val="ru-RU"/>
        </w:rPr>
        <w:t xml:space="preserve">  </w:t>
      </w:r>
      <w:r w:rsidRPr="003A1FFB">
        <w:rPr>
          <w:lang w:val="ru-RU"/>
        </w:rPr>
        <w:br/>
      </w:r>
      <w:r w:rsidRPr="003A1FFB">
        <w:rPr>
          <w:rFonts w:ascii="Times New Roman" w:hAnsi="Times New Roman"/>
          <w:lang w:val="ru-RU"/>
        </w:rPr>
        <w:t>Открытие совещания</w:t>
      </w:r>
    </w:p>
    <w:p w14:paraId="471E2A50" w14:textId="4C3A69F1" w:rsidR="007321B9" w:rsidRPr="00685751" w:rsidRDefault="007321B9">
      <w:pPr>
        <w:pStyle w:val="CBDNormalNumber"/>
        <w:numPr>
          <w:ilvl w:val="0"/>
          <w:numId w:val="13"/>
        </w:numPr>
        <w:rPr>
          <w:lang w:val="ru-RU"/>
        </w:rPr>
      </w:pPr>
      <w:r w:rsidRPr="00685751">
        <w:rPr>
          <w:lang w:val="ru-RU"/>
        </w:rPr>
        <w:t>Совещание было открыто 27 июля 2026 года в 10 ч 05 мин Председателем Жаном Брюно Мик</w:t>
      </w:r>
      <w:r w:rsidR="00EF4E70" w:rsidRPr="00685751">
        <w:rPr>
          <w:lang w:val="ru-RU"/>
        </w:rPr>
        <w:t>и</w:t>
      </w:r>
      <w:r w:rsidRPr="00685751">
        <w:rPr>
          <w:lang w:val="ru-RU"/>
        </w:rPr>
        <w:t xml:space="preserve">ссой (Габон). </w:t>
      </w:r>
    </w:p>
    <w:p w14:paraId="471E2A51" w14:textId="0089D9A0" w:rsidR="007321B9" w:rsidRPr="00685751" w:rsidRDefault="007321B9">
      <w:pPr>
        <w:pStyle w:val="CBDNormalNumber"/>
        <w:numPr>
          <w:ilvl w:val="0"/>
          <w:numId w:val="13"/>
        </w:numPr>
        <w:rPr>
          <w:lang w:val="ru-RU"/>
        </w:rPr>
      </w:pPr>
      <w:r w:rsidRPr="00685751">
        <w:rPr>
          <w:lang w:val="ru-RU"/>
        </w:rPr>
        <w:t>Председатель приветствовал участников совещания, которое проходит на критическом этапе реализации Куньминско-Монреальской глобальной рамочной программы в области биоразнообразия. Он поблагодарил Специальную научно-техническую консультативную группу за подготовку Глобального доклада о коллективном прогрессе в реализации Куньминско-Монреальской глобальной рамочной программы в области биоразнообразия, а</w:t>
      </w:r>
      <w:r w:rsidR="00E508B9">
        <w:rPr>
          <w:lang w:val="ru-RU"/>
        </w:rPr>
        <w:t> </w:t>
      </w:r>
      <w:r w:rsidRPr="00685751">
        <w:rPr>
          <w:lang w:val="ru-RU"/>
        </w:rPr>
        <w:t>также всех экспертов и рецензентов, принявших участие в подготовке проекта глобального доклада о коллективном прогрессе в реализации рамочной программы. В соответствии с</w:t>
      </w:r>
      <w:r w:rsidR="00E508B9">
        <w:rPr>
          <w:lang w:val="ru-RU"/>
        </w:rPr>
        <w:t> </w:t>
      </w:r>
      <w:r w:rsidRPr="00685751">
        <w:rPr>
          <w:lang w:val="ru-RU"/>
        </w:rPr>
        <w:t xml:space="preserve">решением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685751">
        <w:rPr>
          <w:rStyle w:val="af8"/>
          <w:lang w:val="ru-RU"/>
        </w:rPr>
        <w:t>16/32</w:t>
      </w:r>
      <w:r w:rsidR="00000000">
        <w:rPr>
          <w:rStyle w:val="af8"/>
          <w:lang w:val="ru-RU"/>
        </w:rPr>
        <w:fldChar w:fldCharType="end"/>
      </w:r>
      <w:r w:rsidRPr="00685751">
        <w:rPr>
          <w:lang w:val="ru-RU"/>
        </w:rPr>
        <w:t xml:space="preserve"> Вспомогательный орган отвечает за внесение научно-технического вклада в процесс обзора и будет поэтому изучать ключевые выводы доклада, выявленные пробелы в</w:t>
      </w:r>
      <w:r w:rsidR="00E508B9">
        <w:rPr>
          <w:lang w:val="ru-RU"/>
        </w:rPr>
        <w:t> </w:t>
      </w:r>
      <w:r w:rsidRPr="00685751">
        <w:rPr>
          <w:lang w:val="ru-RU"/>
        </w:rPr>
        <w:t>данных и знаниях и возможности укрепления механизма мониторинга Куньминско-Монреальской глобальной рамочной программы в области биоразнообразия и</w:t>
      </w:r>
      <w:r w:rsidR="00E508B9">
        <w:rPr>
          <w:lang w:val="ru-RU"/>
        </w:rPr>
        <w:t> </w:t>
      </w:r>
      <w:r w:rsidRPr="00685751">
        <w:rPr>
          <w:lang w:val="ru-RU"/>
        </w:rPr>
        <w:t xml:space="preserve">фактологической базы, поддерживающей реализацию, с целью разработки действенных рекомендаций для рассмотрения Конференцией Сторон на ее семнадцатом совещании. Помимо глобального обзора, в число других важных научно-технических вопросов повестки дня, имеющих центральное значение для реализации Рамочной программы, входят: механизм мониторинга; вопросы, связанные с программой работы Межправительственной научно-политической платформы по биоразнообразию и экосистемным услугам; итоги межсессионной работы по синтетической биологии; проект руководства и передовых методов по устойчивому управлению </w:t>
      </w:r>
      <w:r w:rsidRPr="00685751">
        <w:rPr>
          <w:lang w:val="ru-RU" w:eastAsia="en-CA"/>
        </w:rPr>
        <w:t>дикой</w:t>
      </w:r>
      <w:r w:rsidRPr="00685751">
        <w:rPr>
          <w:lang w:val="ru-RU"/>
        </w:rPr>
        <w:t xml:space="preserve"> природой; стратегический обзор и обновление программы работы по охраняемым районам; и внедрение механизмов, связанных с экологически или биологически значимыми морскими районами. Председатель призвал делегации сохранять четкость в своих выступлениях и проявлять инициативность в поисках решений и</w:t>
      </w:r>
      <w:r w:rsidR="00E508B9">
        <w:rPr>
          <w:lang w:val="ru-RU"/>
        </w:rPr>
        <w:t> </w:t>
      </w:r>
      <w:r w:rsidRPr="00685751">
        <w:rPr>
          <w:lang w:val="ru-RU"/>
        </w:rPr>
        <w:t>компромиссов. Он пожелал всем участникам плодотворной и успешной работы на</w:t>
      </w:r>
      <w:r w:rsidR="00E508B9">
        <w:rPr>
          <w:lang w:val="ru-RU"/>
        </w:rPr>
        <w:t> </w:t>
      </w:r>
      <w:r w:rsidRPr="00685751">
        <w:rPr>
          <w:lang w:val="ru-RU"/>
        </w:rPr>
        <w:t xml:space="preserve">совещании. </w:t>
      </w:r>
    </w:p>
    <w:p w14:paraId="471E2A52" w14:textId="291A885C" w:rsidR="007321B9" w:rsidRPr="00685751" w:rsidRDefault="007321B9">
      <w:pPr>
        <w:pStyle w:val="CBDNormalNumber"/>
        <w:numPr>
          <w:ilvl w:val="0"/>
          <w:numId w:val="13"/>
        </w:numPr>
        <w:rPr>
          <w:lang w:val="ru-RU"/>
        </w:rPr>
      </w:pPr>
      <w:r w:rsidRPr="00685751">
        <w:rPr>
          <w:lang w:val="ru-RU"/>
        </w:rPr>
        <w:t>Со вступительными заявлениями</w:t>
      </w:r>
      <w:r w:rsidR="00EF4E70" w:rsidRPr="00685751">
        <w:rPr>
          <w:rStyle w:val="ab"/>
          <w:lang w:val="ru-RU"/>
        </w:rPr>
        <w:footnoteReference w:id="99"/>
      </w:r>
      <w:r w:rsidRPr="00685751">
        <w:rPr>
          <w:lang w:val="ru-RU"/>
        </w:rPr>
        <w:t xml:space="preserve"> выступили Директор Отдела экосистем Программы Организации Объединенных Наций по окружающей среде (ЮНЕП) Сьюзан Гарднер от имени Директора-исполнителя ЮНЕП Ингер Андерсен и Исполнительный секретарь секретариата Конвенции о биологическом разнообразии Астрид Шомакер.  </w:t>
      </w:r>
    </w:p>
    <w:p w14:paraId="471E2A53" w14:textId="1FC45BBD" w:rsidR="007321B9" w:rsidRPr="00685751" w:rsidRDefault="007321B9">
      <w:pPr>
        <w:pStyle w:val="CBDNormalNumber"/>
        <w:numPr>
          <w:ilvl w:val="0"/>
          <w:numId w:val="13"/>
        </w:numPr>
        <w:rPr>
          <w:lang w:val="ru-RU"/>
        </w:rPr>
      </w:pPr>
      <w:r w:rsidRPr="00685751">
        <w:rPr>
          <w:lang w:val="ru-RU"/>
        </w:rPr>
        <w:t>Директор Отдела экосистем ЮНЕП приветствовала делегатов в штаб-квартире ЮНЕП и поблагодарила бюро и секретариат за тщательную подготовку совещания. Подчеркивая важность использования науки в качестве основы для принятия решений, она сказала, что именно на совещаниях Вспомогательного органа научные данные преобразуются в</w:t>
      </w:r>
      <w:r w:rsidR="00E508B9">
        <w:rPr>
          <w:lang w:val="ru-RU"/>
        </w:rPr>
        <w:t> </w:t>
      </w:r>
      <w:r w:rsidRPr="00685751">
        <w:rPr>
          <w:lang w:val="ru-RU"/>
        </w:rPr>
        <w:t xml:space="preserve">рекомендации, которые правительства могут с уверенностью использовать. Точнее говоря, </w:t>
      </w:r>
      <w:r w:rsidRPr="00685751">
        <w:rPr>
          <w:lang w:val="ru-RU"/>
        </w:rPr>
        <w:lastRenderedPageBreak/>
        <w:t>настоящее совещание предоставляет возможность помочь обеспечить, чтобы реализация Рамочной программы строилась на самых достоверных имеющихся данных. Первый глобальный обзор Рамочной программы ясно показал, что страны добиваются реального прогресса, но темпы реализации необходимо ускорить. Политика, основанная на научных данных, может принести реальные результаты, как это видно на примере восстановления популяции горной гориллы в Центральной Африке, сохранения пальмы жусара в Бразилии и</w:t>
      </w:r>
      <w:r w:rsidR="00E508B9">
        <w:rPr>
          <w:lang w:val="ru-RU"/>
        </w:rPr>
        <w:t> </w:t>
      </w:r>
      <w:r w:rsidRPr="00685751">
        <w:rPr>
          <w:lang w:val="ru-RU"/>
        </w:rPr>
        <w:t>восстановления популяций антилопы</w:t>
      </w:r>
      <w:r w:rsidR="00E508B9">
        <w:rPr>
          <w:lang w:val="ru-RU"/>
        </w:rPr>
        <w:t xml:space="preserve"> с</w:t>
      </w:r>
      <w:r w:rsidRPr="00685751">
        <w:rPr>
          <w:lang w:val="ru-RU"/>
        </w:rPr>
        <w:t>айг</w:t>
      </w:r>
      <w:r w:rsidR="00E508B9">
        <w:rPr>
          <w:lang w:val="ru-RU"/>
        </w:rPr>
        <w:t>ак</w:t>
      </w:r>
      <w:r w:rsidRPr="00685751">
        <w:rPr>
          <w:lang w:val="ru-RU"/>
        </w:rPr>
        <w:t xml:space="preserve"> в Казахстане, и ЮНЕП гордится тем, что поддерживает работу Вспомогательного органа по укреплению взаимодействия науки и</w:t>
      </w:r>
      <w:r w:rsidR="00E508B9">
        <w:rPr>
          <w:lang w:val="ru-RU"/>
        </w:rPr>
        <w:t> </w:t>
      </w:r>
      <w:r w:rsidRPr="00685751">
        <w:rPr>
          <w:lang w:val="ru-RU"/>
        </w:rPr>
        <w:t xml:space="preserve">политики, чтобы лучшие имеющиеся научные данные могли служить основой для политики в области биоразнообразия. Поблагодарив Вспомогательный орган за его многолетнюю работу, проделанную на сегодняшний день, и за дальнейшие вклады, которые будут внесены в ближайшие дни, она пожелала делегатам плодотворных дискуссий и успешного совещания. </w:t>
      </w:r>
    </w:p>
    <w:p w14:paraId="471E2A54" w14:textId="2144D14B" w:rsidR="007321B9" w:rsidRPr="00685751" w:rsidRDefault="007321B9">
      <w:pPr>
        <w:pStyle w:val="CBDNormalNumber"/>
        <w:numPr>
          <w:ilvl w:val="0"/>
          <w:numId w:val="13"/>
        </w:numPr>
        <w:rPr>
          <w:lang w:val="ru-RU"/>
        </w:rPr>
      </w:pPr>
      <w:r w:rsidRPr="00685751">
        <w:rPr>
          <w:lang w:val="ru-RU"/>
        </w:rPr>
        <w:t>Исполнительный секретарь начала свое выступление, выразив признательность правительству Кении за оказанное гостеприимство и благодарность правительствам</w:t>
      </w:r>
      <w:r w:rsidR="003A1FFB">
        <w:rPr>
          <w:lang w:val="ru-RU"/>
        </w:rPr>
        <w:t xml:space="preserve"> Ирландии, Соединенного Королевства Великобритании и Северной Ирландии, Швейцарии, Японии</w:t>
      </w:r>
      <w:r w:rsidRPr="00685751">
        <w:rPr>
          <w:lang w:val="ru-RU"/>
        </w:rPr>
        <w:t xml:space="preserve">, </w:t>
      </w:r>
      <w:r w:rsidR="003A1FFB">
        <w:rPr>
          <w:lang w:val="ru-RU"/>
        </w:rPr>
        <w:t xml:space="preserve">а также </w:t>
      </w:r>
      <w:r w:rsidRPr="00685751">
        <w:rPr>
          <w:lang w:val="ru-RU"/>
        </w:rPr>
        <w:t xml:space="preserve">Европейскому союзу и Институту Фритьофа Нансена за оказание финансовой поддержки участию делегатов из 118 Сторон. Поскольку до завершения реализации Рамочной программы и достижения ощутимых результатов осталось мало времени, она подчеркнула необходимость перехода к ускоренной реализации, достижению ощутимых результатов и реальному прогрессу в достижении целей и задач Рамочной программы. Для этого придется столкнуться с непростой задачей наглядно показать коллективный прогресс, укрепить реализацию и обеспечить подотчетность. Проект глобального доклада о коллективном прогрессе в реализации Рамочной программы представляет собой прочную фактологическую базу, которая дает возможность оценить прогресс, выявить сохраняющиеся пробелы и укрепить научно-техническую основу для коллективных действий. Тесно связанная с этим работа по внедрению механизма мониторинга также имеет важное значение, поскольку надежные, научно обоснованные и доступные индикаторы чрезвычайно важны для измерения прогресса и оказания поддержки принятию политических решений на основе фактических данных. Она также выделила другие вопросы особой важности, которые будут рассмотрены на совещании, включая оценку взаимосвязи бизнеса и биоразнообразия, подготовленную в рамках Межправительственной научно-политической платформы по биоразнообразию и экосистемным услугам, синтетическую биологию, устойчивое управление </w:t>
      </w:r>
      <w:r w:rsidRPr="00685751">
        <w:rPr>
          <w:lang w:val="ru-RU" w:eastAsia="en-CA"/>
        </w:rPr>
        <w:t>дикой</w:t>
      </w:r>
      <w:r w:rsidRPr="00685751">
        <w:rPr>
          <w:lang w:val="ru-RU"/>
        </w:rPr>
        <w:t xml:space="preserve"> природой и внедрение механизмов, связанных с экологически или биологически значимыми морскими районами. В целом широта и сложность повестки дня отражают масштаб сам</w:t>
      </w:r>
      <w:r w:rsidRPr="00685751">
        <w:rPr>
          <w:i/>
          <w:lang w:val="ru-RU"/>
        </w:rPr>
        <w:t>о</w:t>
      </w:r>
      <w:r w:rsidRPr="00685751">
        <w:rPr>
          <w:lang w:val="ru-RU"/>
        </w:rPr>
        <w:t xml:space="preserve">й кризисной ситуации вокруг биоразнообразия, а также сложность управления биоразнообразием, в дополнение к усилению активизации и участия Сторон, коренных народов и местных сообществ, женщин, молодежи, научных организаций и партнеров, работающих над поддержанием реализации Рамочной программы. Они также показывают, что работа Вспомогательного органа важна как никогда. </w:t>
      </w:r>
    </w:p>
    <w:p w14:paraId="471E2A55" w14:textId="5D84EBBB" w:rsidR="007321B9" w:rsidRPr="00685751" w:rsidRDefault="007321B9" w:rsidP="00611A11">
      <w:pPr>
        <w:pStyle w:val="CBDAgendaItem0"/>
        <w:rPr>
          <w:rFonts w:hint="eastAsia"/>
          <w:lang w:val="ru-RU"/>
        </w:rPr>
      </w:pPr>
      <w:r w:rsidRPr="00685751">
        <w:rPr>
          <w:rFonts w:ascii="Times New Roman" w:hAnsi="Times New Roman"/>
          <w:lang w:val="ru-RU"/>
        </w:rPr>
        <w:t>Пункт 2 повестки дня</w:t>
      </w:r>
      <w:r w:rsidRPr="00685751">
        <w:rPr>
          <w:lang w:val="ru-RU"/>
        </w:rPr>
        <w:t xml:space="preserve"> </w:t>
      </w:r>
      <w:r w:rsidRPr="00685751">
        <w:rPr>
          <w:lang w:val="ru-RU"/>
        </w:rPr>
        <w:br/>
      </w:r>
      <w:r w:rsidRPr="00685751">
        <w:rPr>
          <w:rFonts w:ascii="Times New Roman" w:hAnsi="Times New Roman"/>
          <w:lang w:val="ru-RU"/>
        </w:rPr>
        <w:t>Организационные вопросы</w:t>
      </w:r>
      <w:r w:rsidRPr="00685751">
        <w:rPr>
          <w:lang w:val="ru-RU"/>
        </w:rPr>
        <w:t xml:space="preserve">: </w:t>
      </w:r>
      <w:r w:rsidRPr="00685751">
        <w:rPr>
          <w:rFonts w:ascii="Times New Roman" w:hAnsi="Times New Roman"/>
          <w:lang w:val="ru-RU"/>
        </w:rPr>
        <w:t>выборы должностных лиц, утверждение повестки дня и</w:t>
      </w:r>
      <w:r w:rsidR="003A1FFB">
        <w:rPr>
          <w:rFonts w:ascii="Times New Roman" w:hAnsi="Times New Roman"/>
          <w:lang w:val="ru-RU"/>
        </w:rPr>
        <w:t> </w:t>
      </w:r>
      <w:r w:rsidRPr="00685751">
        <w:rPr>
          <w:rFonts w:ascii="Times New Roman" w:hAnsi="Times New Roman"/>
          <w:lang w:val="ru-RU"/>
        </w:rPr>
        <w:t>организация работы</w:t>
      </w:r>
    </w:p>
    <w:p w14:paraId="471E2A56" w14:textId="77777777" w:rsidR="007321B9" w:rsidRPr="00685751" w:rsidRDefault="007321B9" w:rsidP="00611A11">
      <w:pPr>
        <w:pStyle w:val="CBDH5"/>
        <w:rPr>
          <w:snapToGrid w:val="0"/>
          <w:lang w:val="ru-RU"/>
        </w:rPr>
      </w:pPr>
      <w:r w:rsidRPr="00685751">
        <w:rPr>
          <w:snapToGrid w:val="0"/>
          <w:lang w:val="ru-RU"/>
        </w:rPr>
        <w:tab/>
        <w:t>Выборы должностных лиц</w:t>
      </w:r>
    </w:p>
    <w:p w14:paraId="471E2A57" w14:textId="77777777" w:rsidR="007321B9" w:rsidRPr="00685751" w:rsidRDefault="007321B9">
      <w:pPr>
        <w:pStyle w:val="CBDNormalNumber"/>
        <w:numPr>
          <w:ilvl w:val="0"/>
          <w:numId w:val="13"/>
        </w:numPr>
        <w:rPr>
          <w:kern w:val="22"/>
          <w:lang w:val="ru-RU"/>
        </w:rPr>
      </w:pPr>
      <w:r w:rsidRPr="00685751">
        <w:rPr>
          <w:lang w:val="ru-RU"/>
        </w:rPr>
        <w:t xml:space="preserve">В соответствии с результатами выборов, проведенных на 26-м и 27-м совещаниях Вспомогательного органа и на 16-м совещании Конференции Сторон, в состав бюро 28-го совещания Вспомогательного органа вошли следующие члены: </w:t>
      </w:r>
    </w:p>
    <w:p w14:paraId="471E2A58" w14:textId="77777777" w:rsidR="007321B9" w:rsidRPr="00685751" w:rsidRDefault="007321B9" w:rsidP="00611A11">
      <w:pPr>
        <w:pStyle w:val="CBDNormalNoNumber"/>
        <w:tabs>
          <w:tab w:val="clear" w:pos="567"/>
          <w:tab w:val="clear" w:pos="1134"/>
        </w:tabs>
        <w:spacing w:after="60"/>
        <w:ind w:left="1701" w:hanging="567"/>
        <w:jc w:val="left"/>
        <w:rPr>
          <w:lang w:val="ru-RU"/>
        </w:rPr>
      </w:pPr>
      <w:r w:rsidRPr="00685751">
        <w:rPr>
          <w:lang w:val="ru-RU"/>
        </w:rPr>
        <w:t xml:space="preserve">Жан Брюно </w:t>
      </w:r>
      <w:proofErr w:type="spellStart"/>
      <w:r w:rsidRPr="00685751">
        <w:rPr>
          <w:lang w:val="ru-RU"/>
        </w:rPr>
        <w:t>Микисса</w:t>
      </w:r>
      <w:proofErr w:type="spellEnd"/>
      <w:r w:rsidRPr="00685751">
        <w:rPr>
          <w:lang w:val="ru-RU"/>
        </w:rPr>
        <w:t xml:space="preserve"> (Габон), Председатель</w:t>
      </w:r>
    </w:p>
    <w:p w14:paraId="471E2A59" w14:textId="77777777" w:rsidR="007321B9" w:rsidRPr="00685751" w:rsidRDefault="007321B9" w:rsidP="007651FD">
      <w:pPr>
        <w:pStyle w:val="CBDNormalNoNumber"/>
        <w:tabs>
          <w:tab w:val="clear" w:pos="567"/>
          <w:tab w:val="clear" w:pos="1134"/>
        </w:tabs>
        <w:spacing w:after="0"/>
        <w:ind w:left="1701" w:hanging="567"/>
        <w:rPr>
          <w:lang w:val="ru-RU"/>
        </w:rPr>
      </w:pPr>
      <w:proofErr w:type="spellStart"/>
      <w:r w:rsidRPr="00685751">
        <w:rPr>
          <w:lang w:val="ru-RU"/>
        </w:rPr>
        <w:t>Мостафа</w:t>
      </w:r>
      <w:proofErr w:type="spellEnd"/>
      <w:r w:rsidRPr="00685751">
        <w:rPr>
          <w:lang w:val="ru-RU"/>
        </w:rPr>
        <w:t xml:space="preserve"> </w:t>
      </w:r>
      <w:proofErr w:type="spellStart"/>
      <w:r w:rsidRPr="00685751">
        <w:rPr>
          <w:lang w:val="ru-RU"/>
        </w:rPr>
        <w:t>Мадбухи</w:t>
      </w:r>
      <w:proofErr w:type="spellEnd"/>
      <w:r w:rsidRPr="00685751">
        <w:rPr>
          <w:lang w:val="ru-RU"/>
        </w:rPr>
        <w:t xml:space="preserve"> (Марокко)</w:t>
      </w:r>
    </w:p>
    <w:p w14:paraId="471E2A5A" w14:textId="77777777" w:rsidR="007321B9" w:rsidRPr="00685751" w:rsidRDefault="007321B9" w:rsidP="00611A11">
      <w:pPr>
        <w:pStyle w:val="CBDNormalNoNumber"/>
        <w:tabs>
          <w:tab w:val="clear" w:pos="567"/>
          <w:tab w:val="clear" w:pos="1134"/>
        </w:tabs>
        <w:spacing w:after="60"/>
        <w:ind w:left="1701" w:hanging="567"/>
        <w:jc w:val="left"/>
        <w:rPr>
          <w:lang w:val="ru-RU"/>
        </w:rPr>
      </w:pPr>
      <w:r w:rsidRPr="00685751">
        <w:rPr>
          <w:lang w:val="ru-RU"/>
        </w:rPr>
        <w:t xml:space="preserve">Диксон </w:t>
      </w:r>
      <w:proofErr w:type="spellStart"/>
      <w:r w:rsidRPr="00685751">
        <w:rPr>
          <w:lang w:val="ru-RU"/>
        </w:rPr>
        <w:t>Читупа</w:t>
      </w:r>
      <w:proofErr w:type="spellEnd"/>
      <w:r w:rsidRPr="00685751">
        <w:rPr>
          <w:lang w:val="ru-RU"/>
        </w:rPr>
        <w:t xml:space="preserve"> (Зимбабве) </w:t>
      </w:r>
    </w:p>
    <w:p w14:paraId="471E2A5B" w14:textId="77777777" w:rsidR="007321B9" w:rsidRPr="00685751" w:rsidRDefault="007321B9" w:rsidP="00611A11">
      <w:pPr>
        <w:pStyle w:val="CBDNormalNoNumber"/>
        <w:tabs>
          <w:tab w:val="clear" w:pos="567"/>
          <w:tab w:val="clear" w:pos="1134"/>
        </w:tabs>
        <w:spacing w:after="60"/>
        <w:ind w:left="1701" w:hanging="567"/>
        <w:jc w:val="left"/>
        <w:rPr>
          <w:lang w:val="ru-RU"/>
        </w:rPr>
      </w:pPr>
      <w:r w:rsidRPr="00685751">
        <w:rPr>
          <w:bCs/>
          <w:lang w:val="ru-RU"/>
        </w:rPr>
        <w:lastRenderedPageBreak/>
        <w:t xml:space="preserve">Розалинда </w:t>
      </w:r>
      <w:proofErr w:type="spellStart"/>
      <w:r w:rsidRPr="00685751">
        <w:rPr>
          <w:bCs/>
          <w:lang w:val="ru-RU"/>
        </w:rPr>
        <w:t>Ятилман</w:t>
      </w:r>
      <w:proofErr w:type="spellEnd"/>
      <w:r w:rsidRPr="00685751">
        <w:rPr>
          <w:bCs/>
          <w:lang w:val="ru-RU"/>
        </w:rPr>
        <w:t xml:space="preserve"> (Федеративные Штаты Микронезии)</w:t>
      </w:r>
      <w:r w:rsidRPr="00685751">
        <w:rPr>
          <w:rStyle w:val="ab"/>
          <w:lang w:val="ru-RU"/>
        </w:rPr>
        <w:t xml:space="preserve"> </w:t>
      </w:r>
      <w:r w:rsidRPr="00685751">
        <w:rPr>
          <w:rStyle w:val="ab"/>
          <w:lang w:val="ru-RU"/>
        </w:rPr>
        <w:footnoteReference w:id="100"/>
      </w:r>
      <w:r w:rsidRPr="00685751">
        <w:rPr>
          <w:lang w:val="ru-RU"/>
        </w:rPr>
        <w:t xml:space="preserve">, при том что Карл </w:t>
      </w:r>
      <w:proofErr w:type="spellStart"/>
      <w:r w:rsidRPr="00685751">
        <w:rPr>
          <w:lang w:val="ru-RU"/>
        </w:rPr>
        <w:t>Феллениус</w:t>
      </w:r>
      <w:proofErr w:type="spellEnd"/>
      <w:r w:rsidRPr="00685751">
        <w:rPr>
          <w:lang w:val="ru-RU"/>
        </w:rPr>
        <w:t xml:space="preserve"> (Маршалловы Острова) выполняет функции заместителя в вопросах Картахенского протокола  </w:t>
      </w:r>
    </w:p>
    <w:p w14:paraId="471E2A5C" w14:textId="77777777" w:rsidR="007321B9" w:rsidRPr="00685751" w:rsidRDefault="007321B9" w:rsidP="00611A11">
      <w:pPr>
        <w:pStyle w:val="CBDNormalNoNumber"/>
        <w:tabs>
          <w:tab w:val="clear" w:pos="567"/>
          <w:tab w:val="clear" w:pos="1134"/>
        </w:tabs>
        <w:spacing w:after="60"/>
        <w:ind w:left="1701" w:hanging="567"/>
        <w:jc w:val="left"/>
        <w:rPr>
          <w:lang w:val="ru-RU"/>
        </w:rPr>
      </w:pPr>
      <w:proofErr w:type="spellStart"/>
      <w:r w:rsidRPr="00685751">
        <w:rPr>
          <w:lang w:val="ru-RU"/>
        </w:rPr>
        <w:t>Рулийана</w:t>
      </w:r>
      <w:proofErr w:type="spellEnd"/>
      <w:r w:rsidRPr="00685751">
        <w:rPr>
          <w:lang w:val="ru-RU"/>
        </w:rPr>
        <w:t xml:space="preserve"> Сусанти (Индонезия)</w:t>
      </w:r>
    </w:p>
    <w:p w14:paraId="471E2A5D" w14:textId="77777777" w:rsidR="007321B9" w:rsidRPr="00685751" w:rsidRDefault="007321B9" w:rsidP="00611A11">
      <w:pPr>
        <w:pStyle w:val="CBDNormalNoNumber"/>
        <w:tabs>
          <w:tab w:val="clear" w:pos="567"/>
          <w:tab w:val="clear" w:pos="1134"/>
        </w:tabs>
        <w:spacing w:after="60"/>
        <w:ind w:left="1701" w:hanging="567"/>
        <w:jc w:val="left"/>
        <w:rPr>
          <w:lang w:val="ru-RU"/>
        </w:rPr>
      </w:pPr>
      <w:r w:rsidRPr="00685751">
        <w:rPr>
          <w:lang w:val="ru-RU"/>
        </w:rPr>
        <w:t xml:space="preserve">Карен Хачатрян (Армения) </w:t>
      </w:r>
    </w:p>
    <w:p w14:paraId="471E2A5E" w14:textId="77777777" w:rsidR="007321B9" w:rsidRPr="00685751" w:rsidRDefault="007321B9" w:rsidP="00611A11">
      <w:pPr>
        <w:pStyle w:val="CBDNormalNoNumber"/>
        <w:tabs>
          <w:tab w:val="clear" w:pos="567"/>
          <w:tab w:val="clear" w:pos="1134"/>
        </w:tabs>
        <w:spacing w:after="60"/>
        <w:ind w:left="1701" w:hanging="567"/>
        <w:jc w:val="left"/>
        <w:rPr>
          <w:lang w:val="ru-RU"/>
        </w:rPr>
      </w:pPr>
      <w:r w:rsidRPr="00685751">
        <w:rPr>
          <w:lang w:val="ru-RU"/>
        </w:rPr>
        <w:t xml:space="preserve">Ян </w:t>
      </w:r>
      <w:proofErr w:type="spellStart"/>
      <w:r w:rsidRPr="00685751">
        <w:rPr>
          <w:lang w:val="ru-RU"/>
        </w:rPr>
        <w:t>Плесник</w:t>
      </w:r>
      <w:proofErr w:type="spellEnd"/>
      <w:r w:rsidRPr="00685751">
        <w:rPr>
          <w:lang w:val="ru-RU"/>
        </w:rPr>
        <w:t xml:space="preserve"> (Чехия)</w:t>
      </w:r>
    </w:p>
    <w:p w14:paraId="471E2A5F" w14:textId="77777777" w:rsidR="007321B9" w:rsidRPr="00685751" w:rsidRDefault="007321B9" w:rsidP="00611A11">
      <w:pPr>
        <w:pStyle w:val="CBDNormalNoNumber"/>
        <w:tabs>
          <w:tab w:val="clear" w:pos="567"/>
          <w:tab w:val="clear" w:pos="1134"/>
        </w:tabs>
        <w:spacing w:after="60"/>
        <w:ind w:left="1701" w:hanging="567"/>
        <w:jc w:val="left"/>
        <w:rPr>
          <w:lang w:val="ru-RU"/>
        </w:rPr>
      </w:pPr>
      <w:proofErr w:type="spellStart"/>
      <w:r w:rsidRPr="00685751">
        <w:rPr>
          <w:lang w:val="ru-RU"/>
        </w:rPr>
        <w:t>Кишма</w:t>
      </w:r>
      <w:proofErr w:type="spellEnd"/>
      <w:r w:rsidRPr="00685751">
        <w:rPr>
          <w:lang w:val="ru-RU"/>
        </w:rPr>
        <w:t xml:space="preserve"> Примус-Ормонд (Антигуа и Барбуда)</w:t>
      </w:r>
    </w:p>
    <w:p w14:paraId="471E2A60" w14:textId="0D1976D6" w:rsidR="007321B9" w:rsidRPr="00685751" w:rsidRDefault="007321B9" w:rsidP="00611A11">
      <w:pPr>
        <w:pStyle w:val="CBDNormalNoNumber"/>
        <w:tabs>
          <w:tab w:val="clear" w:pos="567"/>
          <w:tab w:val="clear" w:pos="1134"/>
        </w:tabs>
        <w:spacing w:after="60"/>
        <w:ind w:left="1701" w:hanging="567"/>
        <w:jc w:val="left"/>
        <w:rPr>
          <w:lang w:val="ru-RU"/>
        </w:rPr>
      </w:pPr>
      <w:r w:rsidRPr="00685751">
        <w:rPr>
          <w:lang w:val="ru-RU"/>
        </w:rPr>
        <w:t xml:space="preserve">Паулина Стоухас Салинас (Чили), при </w:t>
      </w:r>
      <w:proofErr w:type="gramStart"/>
      <w:r w:rsidRPr="00685751">
        <w:rPr>
          <w:lang w:val="ru-RU"/>
        </w:rPr>
        <w:t>том</w:t>
      </w:r>
      <w:proofErr w:type="gramEnd"/>
      <w:r w:rsidRPr="00685751">
        <w:rPr>
          <w:lang w:val="ru-RU"/>
        </w:rPr>
        <w:t xml:space="preserve"> что Ана Лаура </w:t>
      </w:r>
      <w:proofErr w:type="spellStart"/>
      <w:r w:rsidRPr="00685751">
        <w:rPr>
          <w:lang w:val="ru-RU"/>
        </w:rPr>
        <w:t>Мелло</w:t>
      </w:r>
      <w:proofErr w:type="spellEnd"/>
      <w:r w:rsidRPr="00685751">
        <w:rPr>
          <w:lang w:val="ru-RU"/>
        </w:rPr>
        <w:t xml:space="preserve"> </w:t>
      </w:r>
      <w:proofErr w:type="spellStart"/>
      <w:r w:rsidRPr="00685751">
        <w:rPr>
          <w:lang w:val="ru-RU"/>
        </w:rPr>
        <w:t>Виллмарин</w:t>
      </w:r>
      <w:proofErr w:type="spellEnd"/>
      <w:r w:rsidRPr="00685751">
        <w:rPr>
          <w:lang w:val="ru-RU"/>
        </w:rPr>
        <w:t xml:space="preserve"> (Уругвай) выполняет функции заместителя в вопросах Картахенского протокола и</w:t>
      </w:r>
      <w:r w:rsidR="00E508B9">
        <w:rPr>
          <w:lang w:val="ru-RU"/>
        </w:rPr>
        <w:t> </w:t>
      </w:r>
      <w:r w:rsidRPr="00685751">
        <w:rPr>
          <w:lang w:val="ru-RU"/>
        </w:rPr>
        <w:t xml:space="preserve">Нагойского протокола </w:t>
      </w:r>
    </w:p>
    <w:p w14:paraId="471E2A61" w14:textId="77777777" w:rsidR="007321B9" w:rsidRPr="00685751" w:rsidRDefault="007321B9" w:rsidP="00611A11">
      <w:pPr>
        <w:pStyle w:val="CBDNormalNoNumber"/>
        <w:tabs>
          <w:tab w:val="clear" w:pos="567"/>
          <w:tab w:val="clear" w:pos="1134"/>
        </w:tabs>
        <w:spacing w:after="60"/>
        <w:ind w:left="1701" w:hanging="567"/>
        <w:jc w:val="left"/>
        <w:rPr>
          <w:lang w:val="ru-RU"/>
        </w:rPr>
      </w:pPr>
      <w:r w:rsidRPr="00685751">
        <w:rPr>
          <w:lang w:val="ru-RU"/>
        </w:rPr>
        <w:t>Никлаус Вагнер (Швейцария)</w:t>
      </w:r>
    </w:p>
    <w:p w14:paraId="471E2A62" w14:textId="77777777" w:rsidR="007321B9" w:rsidRPr="00685751" w:rsidRDefault="007321B9" w:rsidP="00611A11">
      <w:pPr>
        <w:pStyle w:val="CBDNormalNoNumber"/>
        <w:tabs>
          <w:tab w:val="clear" w:pos="567"/>
          <w:tab w:val="clear" w:pos="1134"/>
        </w:tabs>
        <w:spacing w:after="60"/>
        <w:ind w:left="1701" w:hanging="567"/>
        <w:jc w:val="left"/>
        <w:rPr>
          <w:kern w:val="22"/>
          <w:lang w:val="ru-RU"/>
        </w:rPr>
      </w:pPr>
      <w:r w:rsidRPr="00685751">
        <w:rPr>
          <w:lang w:val="ru-RU"/>
        </w:rPr>
        <w:t xml:space="preserve">Санне Круид (Королевство Нидерландов). </w:t>
      </w:r>
    </w:p>
    <w:p w14:paraId="471E2A63" w14:textId="77777777" w:rsidR="007321B9" w:rsidRPr="00685751" w:rsidRDefault="007321B9">
      <w:pPr>
        <w:pStyle w:val="CBDNormalNumber"/>
        <w:numPr>
          <w:ilvl w:val="0"/>
          <w:numId w:val="13"/>
        </w:numPr>
        <w:rPr>
          <w:lang w:val="ru-RU"/>
        </w:rPr>
      </w:pPr>
      <w:r w:rsidRPr="00685751">
        <w:rPr>
          <w:lang w:val="ru-RU"/>
        </w:rPr>
        <w:t xml:space="preserve">На 1-м пленарном заседании 27 июля было постановлено, что г-н Вагнер будет выполнять функции Докладчика. </w:t>
      </w:r>
    </w:p>
    <w:p w14:paraId="471E2A64" w14:textId="77777777" w:rsidR="007321B9" w:rsidRPr="00685751" w:rsidRDefault="007321B9">
      <w:pPr>
        <w:pStyle w:val="CBDNormalNumber"/>
        <w:numPr>
          <w:ilvl w:val="0"/>
          <w:numId w:val="13"/>
        </w:numPr>
        <w:rPr>
          <w:lang w:val="ru-RU"/>
        </w:rPr>
      </w:pPr>
      <w:r w:rsidRPr="00685751">
        <w:rPr>
          <w:lang w:val="ru-RU"/>
        </w:rPr>
        <w:t xml:space="preserve">Докладчик выступил с благодарственным словом от имени всех участников. </w:t>
      </w:r>
    </w:p>
    <w:p w14:paraId="471E2A65" w14:textId="5EA1E117" w:rsidR="007321B9" w:rsidRPr="00685751" w:rsidRDefault="007321B9">
      <w:pPr>
        <w:pStyle w:val="CBDNormalNumber"/>
        <w:numPr>
          <w:ilvl w:val="0"/>
          <w:numId w:val="13"/>
        </w:numPr>
        <w:rPr>
          <w:lang w:val="ru-RU"/>
        </w:rPr>
      </w:pPr>
      <w:r w:rsidRPr="00685751">
        <w:rPr>
          <w:lang w:val="ru-RU"/>
        </w:rPr>
        <w:t xml:space="preserve">На своем </w:t>
      </w:r>
      <w:r w:rsidR="00F55322" w:rsidRPr="00685751">
        <w:rPr>
          <w:lang w:val="ru-RU"/>
        </w:rPr>
        <w:t xml:space="preserve">пятом </w:t>
      </w:r>
      <w:r w:rsidRPr="00685751">
        <w:rPr>
          <w:lang w:val="ru-RU"/>
        </w:rPr>
        <w:t xml:space="preserve">пленарном заседании </w:t>
      </w:r>
      <w:r w:rsidR="00F55322" w:rsidRPr="00685751">
        <w:rPr>
          <w:lang w:val="ru-RU"/>
        </w:rPr>
        <w:t xml:space="preserve">31 июля </w:t>
      </w:r>
      <w:r w:rsidRPr="00685751">
        <w:rPr>
          <w:lang w:val="ru-RU"/>
        </w:rPr>
        <w:t>Вспомогательный орган избрал следующих членов в состав бюро на срок, начинающийся в конце настоящего совещания и</w:t>
      </w:r>
      <w:r w:rsidR="00E508B9">
        <w:rPr>
          <w:lang w:val="ru-RU"/>
        </w:rPr>
        <w:t> </w:t>
      </w:r>
      <w:r w:rsidRPr="00685751">
        <w:rPr>
          <w:lang w:val="ru-RU"/>
        </w:rPr>
        <w:t xml:space="preserve">заканчивающийся в конце его 30-го совещания, для замены членов и в соответствующих случаях заместителей по вопросам, касающимся протоколов, из Чили, Чехии, Индонезии, Марокко и Нидерландов (Королевство): Джозефа </w:t>
      </w:r>
      <w:proofErr w:type="spellStart"/>
      <w:r w:rsidRPr="00685751">
        <w:rPr>
          <w:lang w:val="ru-RU"/>
        </w:rPr>
        <w:t>Сапунку</w:t>
      </w:r>
      <w:proofErr w:type="spellEnd"/>
      <w:r w:rsidRPr="00685751">
        <w:rPr>
          <w:lang w:val="ru-RU"/>
        </w:rPr>
        <w:t xml:space="preserve"> </w:t>
      </w:r>
      <w:proofErr w:type="spellStart"/>
      <w:r w:rsidRPr="00685751">
        <w:rPr>
          <w:lang w:val="ru-RU"/>
        </w:rPr>
        <w:t>Тураю</w:t>
      </w:r>
      <w:proofErr w:type="spellEnd"/>
      <w:r w:rsidRPr="00685751">
        <w:rPr>
          <w:lang w:val="ru-RU"/>
        </w:rPr>
        <w:t xml:space="preserve"> (Сьерра-Леоне), </w:t>
      </w:r>
      <w:proofErr w:type="spellStart"/>
      <w:r w:rsidR="00F55322" w:rsidRPr="00685751">
        <w:rPr>
          <w:lang w:val="ru-RU"/>
        </w:rPr>
        <w:t>Обайд</w:t>
      </w:r>
      <w:proofErr w:type="spellEnd"/>
      <w:r w:rsidR="00F55322" w:rsidRPr="00685751">
        <w:rPr>
          <w:lang w:val="ru-RU"/>
        </w:rPr>
        <w:t xml:space="preserve"> Али </w:t>
      </w:r>
      <w:proofErr w:type="spellStart"/>
      <w:r w:rsidR="00F55322" w:rsidRPr="00685751">
        <w:rPr>
          <w:lang w:val="ru-RU"/>
        </w:rPr>
        <w:t>аш</w:t>
      </w:r>
      <w:proofErr w:type="spellEnd"/>
      <w:r w:rsidR="00F55322" w:rsidRPr="00685751">
        <w:rPr>
          <w:lang w:val="ru-RU"/>
        </w:rPr>
        <w:t xml:space="preserve">-Шамси (Объединенные Арабские Эмираты), Снежана </w:t>
      </w:r>
      <w:proofErr w:type="spellStart"/>
      <w:r w:rsidR="00F55322" w:rsidRPr="00685751">
        <w:rPr>
          <w:lang w:val="ru-RU"/>
        </w:rPr>
        <w:t>Прокич</w:t>
      </w:r>
      <w:proofErr w:type="spellEnd"/>
      <w:r w:rsidR="00F55322" w:rsidRPr="00685751">
        <w:rPr>
          <w:lang w:val="ru-RU"/>
        </w:rPr>
        <w:t xml:space="preserve"> (Сербия), </w:t>
      </w:r>
      <w:proofErr w:type="spellStart"/>
      <w:r w:rsidRPr="00685751">
        <w:rPr>
          <w:lang w:val="ru-RU"/>
        </w:rPr>
        <w:t>Хесиквио</w:t>
      </w:r>
      <w:proofErr w:type="spellEnd"/>
      <w:r w:rsidRPr="00685751">
        <w:rPr>
          <w:lang w:val="ru-RU"/>
        </w:rPr>
        <w:t xml:space="preserve"> Бенитеса Диаса (Мексика) и Жюли Хаммер-</w:t>
      </w:r>
      <w:proofErr w:type="spellStart"/>
      <w:r w:rsidRPr="00685751">
        <w:rPr>
          <w:lang w:val="ru-RU"/>
        </w:rPr>
        <w:t>Монар</w:t>
      </w:r>
      <w:proofErr w:type="spellEnd"/>
      <w:r w:rsidRPr="00685751">
        <w:rPr>
          <w:lang w:val="ru-RU"/>
        </w:rPr>
        <w:t xml:space="preserve"> (Франция).  </w:t>
      </w:r>
    </w:p>
    <w:p w14:paraId="471E2A67" w14:textId="77777777" w:rsidR="007321B9" w:rsidRPr="00685751" w:rsidRDefault="007321B9" w:rsidP="00611A11">
      <w:pPr>
        <w:pStyle w:val="CBDH5"/>
        <w:rPr>
          <w:b/>
          <w:i w:val="0"/>
          <w:snapToGrid w:val="0"/>
          <w:lang w:val="ru-RU"/>
        </w:rPr>
      </w:pPr>
      <w:r w:rsidRPr="00685751">
        <w:rPr>
          <w:snapToGrid w:val="0"/>
          <w:lang w:val="ru-RU"/>
        </w:rPr>
        <w:tab/>
        <w:t xml:space="preserve">Утверждение повестки дня и организация работы </w:t>
      </w:r>
    </w:p>
    <w:p w14:paraId="471E2A68" w14:textId="77777777" w:rsidR="007321B9" w:rsidRPr="00685751" w:rsidRDefault="007321B9">
      <w:pPr>
        <w:pStyle w:val="CBDNormalNumber"/>
        <w:numPr>
          <w:ilvl w:val="0"/>
          <w:numId w:val="13"/>
        </w:numPr>
        <w:rPr>
          <w:lang w:val="ru-RU"/>
        </w:rPr>
      </w:pPr>
      <w:r w:rsidRPr="00685751">
        <w:rPr>
          <w:lang w:val="ru-RU"/>
        </w:rPr>
        <w:t>На своем 1-м пленарном заседании Вспомогательный орган утвердил следующую повестку дня на основе предварительной повестки дня, подготовленной секретариатом</w:t>
      </w:r>
      <w:r w:rsidRPr="00685751">
        <w:rPr>
          <w:rStyle w:val="ab"/>
          <w:lang w:val="ru-RU"/>
        </w:rPr>
        <w:footnoteReference w:id="101"/>
      </w:r>
      <w:r w:rsidRPr="00685751">
        <w:rPr>
          <w:lang w:val="ru-RU"/>
        </w:rPr>
        <w:t xml:space="preserve">.  </w:t>
      </w:r>
    </w:p>
    <w:p w14:paraId="471E2A69" w14:textId="77777777" w:rsidR="007321B9" w:rsidRPr="00685751" w:rsidRDefault="007321B9" w:rsidP="00CB7C03">
      <w:pPr>
        <w:pStyle w:val="CBDprov-agenda-item"/>
        <w:tabs>
          <w:tab w:val="clear" w:pos="1134"/>
        </w:tabs>
        <w:ind w:left="1701"/>
        <w:rPr>
          <w:snapToGrid w:val="0"/>
          <w:lang w:val="ru-RU"/>
        </w:rPr>
      </w:pPr>
      <w:r w:rsidRPr="00685751">
        <w:rPr>
          <w:lang w:val="ru-RU"/>
        </w:rPr>
        <w:t>1.</w:t>
      </w:r>
      <w:r w:rsidRPr="00685751">
        <w:rPr>
          <w:lang w:val="ru-RU"/>
        </w:rPr>
        <w:tab/>
        <w:t>Открытие совещания.</w:t>
      </w:r>
    </w:p>
    <w:p w14:paraId="471E2A6A" w14:textId="77777777" w:rsidR="007321B9" w:rsidRPr="00685751" w:rsidRDefault="007321B9" w:rsidP="00CB7C03">
      <w:pPr>
        <w:pStyle w:val="CBDprov-agenda-item"/>
        <w:tabs>
          <w:tab w:val="clear" w:pos="1134"/>
        </w:tabs>
        <w:ind w:left="1701"/>
        <w:rPr>
          <w:snapToGrid w:val="0"/>
          <w:lang w:val="ru-RU"/>
        </w:rPr>
      </w:pPr>
      <w:r w:rsidRPr="00685751">
        <w:rPr>
          <w:lang w:val="ru-RU"/>
        </w:rPr>
        <w:t>2.</w:t>
      </w:r>
      <w:r w:rsidRPr="00685751">
        <w:rPr>
          <w:lang w:val="ru-RU"/>
        </w:rPr>
        <w:tab/>
        <w:t>Организационные вопросы: выборы должностных лиц, утверждение повестки дня и организация работы</w:t>
      </w:r>
      <w:r w:rsidRPr="00685751">
        <w:rPr>
          <w:snapToGrid w:val="0"/>
          <w:lang w:val="ru-RU"/>
        </w:rPr>
        <w:t>.</w:t>
      </w:r>
    </w:p>
    <w:p w14:paraId="471E2A6B" w14:textId="77777777" w:rsidR="007321B9" w:rsidRPr="00685751" w:rsidRDefault="007321B9" w:rsidP="00CB7C03">
      <w:pPr>
        <w:pStyle w:val="CBDprov-agenda-item"/>
        <w:tabs>
          <w:tab w:val="clear" w:pos="1134"/>
        </w:tabs>
        <w:ind w:left="1701"/>
        <w:rPr>
          <w:lang w:val="ru-RU"/>
        </w:rPr>
      </w:pPr>
      <w:r w:rsidRPr="00685751">
        <w:rPr>
          <w:snapToGrid w:val="0"/>
          <w:lang w:val="ru-RU"/>
        </w:rPr>
        <w:t>3</w:t>
      </w:r>
      <w:r w:rsidRPr="00685751">
        <w:rPr>
          <w:lang w:val="ru-RU"/>
        </w:rPr>
        <w:t>.</w:t>
      </w:r>
      <w:r w:rsidRPr="00685751">
        <w:rPr>
          <w:lang w:val="ru-RU"/>
        </w:rPr>
        <w:tab/>
        <w:t>Планирование, мониторинг, отчетность и обзор:</w:t>
      </w:r>
    </w:p>
    <w:p w14:paraId="471E2A6C" w14:textId="77777777" w:rsidR="007321B9" w:rsidRPr="00685751" w:rsidRDefault="007321B9" w:rsidP="00CB7C03">
      <w:pPr>
        <w:pStyle w:val="CBDNormalNoNumber"/>
        <w:tabs>
          <w:tab w:val="clear" w:pos="567"/>
          <w:tab w:val="clear" w:pos="1134"/>
          <w:tab w:val="clear" w:pos="1701"/>
        </w:tabs>
        <w:ind w:left="2268" w:hanging="567"/>
        <w:jc w:val="left"/>
        <w:rPr>
          <w:snapToGrid w:val="0"/>
          <w:kern w:val="22"/>
          <w:lang w:val="ru-RU"/>
        </w:rPr>
      </w:pPr>
      <w:r w:rsidRPr="00685751">
        <w:rPr>
          <w:snapToGrid w:val="0"/>
          <w:kern w:val="22"/>
          <w:lang w:val="ru-RU"/>
        </w:rPr>
        <w:t xml:space="preserve"> a)</w:t>
      </w:r>
      <w:r w:rsidRPr="00685751">
        <w:rPr>
          <w:snapToGrid w:val="0"/>
          <w:kern w:val="22"/>
          <w:lang w:val="ru-RU"/>
        </w:rPr>
        <w:tab/>
      </w:r>
      <w:r w:rsidRPr="00685751">
        <w:rPr>
          <w:lang w:val="ru-RU"/>
        </w:rPr>
        <w:t>Глобальный обзор коллективного прогресса в осуществлении Куньминско-Монреальской глобальной рамочной программы в области биоразнообразия</w:t>
      </w:r>
      <w:r w:rsidRPr="00685751">
        <w:rPr>
          <w:snapToGrid w:val="0"/>
          <w:kern w:val="22"/>
          <w:lang w:val="ru-RU"/>
        </w:rPr>
        <w:t>;</w:t>
      </w:r>
    </w:p>
    <w:p w14:paraId="471E2A6D" w14:textId="77777777" w:rsidR="007321B9" w:rsidRPr="00685751" w:rsidRDefault="007321B9" w:rsidP="00CB7C03">
      <w:pPr>
        <w:pStyle w:val="CBDNormalNoNumber"/>
        <w:tabs>
          <w:tab w:val="clear" w:pos="567"/>
          <w:tab w:val="clear" w:pos="1134"/>
          <w:tab w:val="clear" w:pos="1701"/>
        </w:tabs>
        <w:ind w:left="2268" w:hanging="567"/>
        <w:jc w:val="left"/>
        <w:rPr>
          <w:snapToGrid w:val="0"/>
          <w:kern w:val="22"/>
          <w:lang w:val="ru-RU"/>
        </w:rPr>
      </w:pPr>
      <w:r w:rsidRPr="00685751">
        <w:rPr>
          <w:snapToGrid w:val="0"/>
          <w:kern w:val="22"/>
          <w:lang w:val="ru-RU"/>
        </w:rPr>
        <w:t xml:space="preserve"> b)</w:t>
      </w:r>
      <w:r w:rsidRPr="00685751">
        <w:rPr>
          <w:snapToGrid w:val="0"/>
          <w:kern w:val="22"/>
          <w:lang w:val="ru-RU"/>
        </w:rPr>
        <w:tab/>
      </w:r>
      <w:r w:rsidRPr="00685751">
        <w:rPr>
          <w:lang w:val="ru-RU"/>
        </w:rPr>
        <w:t xml:space="preserve">Механизм мониторинга для Куньминско-Монреальской глобальной рамочной программы в области биоразнообразия. </w:t>
      </w:r>
    </w:p>
    <w:p w14:paraId="471E2A6E" w14:textId="77777777" w:rsidR="007321B9" w:rsidRPr="00685751" w:rsidRDefault="007321B9" w:rsidP="00CB7C03">
      <w:pPr>
        <w:pStyle w:val="CBDprov-agenda-item"/>
        <w:tabs>
          <w:tab w:val="clear" w:pos="1134"/>
        </w:tabs>
        <w:ind w:left="1701"/>
        <w:rPr>
          <w:lang w:val="ru-RU"/>
        </w:rPr>
      </w:pPr>
      <w:r w:rsidRPr="00685751">
        <w:rPr>
          <w:snapToGrid w:val="0"/>
          <w:lang w:val="ru-RU"/>
        </w:rPr>
        <w:t>4</w:t>
      </w:r>
      <w:r w:rsidRPr="00685751">
        <w:rPr>
          <w:lang w:val="ru-RU"/>
        </w:rPr>
        <w:t>.</w:t>
      </w:r>
      <w:r w:rsidRPr="00685751">
        <w:rPr>
          <w:lang w:val="ru-RU"/>
        </w:rPr>
        <w:tab/>
        <w:t>Вопросы, связанные с программой работы Межправительственной научно-политической платформы по биоразнообразию и экосистемным услугам.</w:t>
      </w:r>
    </w:p>
    <w:p w14:paraId="471E2A6F" w14:textId="77777777" w:rsidR="007321B9" w:rsidRPr="00685751" w:rsidRDefault="007321B9" w:rsidP="00CB7C03">
      <w:pPr>
        <w:pStyle w:val="CBDprov-agenda-item"/>
        <w:tabs>
          <w:tab w:val="clear" w:pos="1134"/>
        </w:tabs>
        <w:ind w:left="1701"/>
        <w:rPr>
          <w:lang w:val="ru-RU"/>
        </w:rPr>
      </w:pPr>
      <w:r w:rsidRPr="00685751">
        <w:rPr>
          <w:lang w:val="ru-RU"/>
        </w:rPr>
        <w:t>5.</w:t>
      </w:r>
      <w:r w:rsidRPr="00685751">
        <w:rPr>
          <w:lang w:val="ru-RU"/>
        </w:rPr>
        <w:tab/>
        <w:t>Синтетическая биология.</w:t>
      </w:r>
    </w:p>
    <w:p w14:paraId="471E2A70" w14:textId="77777777" w:rsidR="007321B9" w:rsidRPr="00685751" w:rsidRDefault="007321B9" w:rsidP="00CB7C03">
      <w:pPr>
        <w:pStyle w:val="CBDprov-agenda-item"/>
        <w:tabs>
          <w:tab w:val="clear" w:pos="1134"/>
        </w:tabs>
        <w:ind w:left="1701"/>
        <w:rPr>
          <w:lang w:val="ru-RU"/>
        </w:rPr>
      </w:pPr>
      <w:r w:rsidRPr="00685751">
        <w:rPr>
          <w:lang w:val="ru-RU"/>
        </w:rPr>
        <w:t>6.</w:t>
      </w:r>
      <w:r w:rsidRPr="00685751">
        <w:rPr>
          <w:lang w:val="ru-RU"/>
        </w:rPr>
        <w:tab/>
        <w:t xml:space="preserve">Устойчивое управление </w:t>
      </w:r>
      <w:r w:rsidRPr="00685751">
        <w:rPr>
          <w:lang w:val="ru-RU" w:eastAsia="en-CA"/>
        </w:rPr>
        <w:t>дикой</w:t>
      </w:r>
      <w:r w:rsidRPr="00685751">
        <w:rPr>
          <w:lang w:val="ru-RU"/>
        </w:rPr>
        <w:t xml:space="preserve"> природой. </w:t>
      </w:r>
    </w:p>
    <w:p w14:paraId="471E2A71" w14:textId="77777777" w:rsidR="007321B9" w:rsidRPr="00685751" w:rsidRDefault="007321B9" w:rsidP="00CB7C03">
      <w:pPr>
        <w:pStyle w:val="CBDprov-agenda-item"/>
        <w:tabs>
          <w:tab w:val="clear" w:pos="1134"/>
        </w:tabs>
        <w:ind w:left="1701"/>
        <w:rPr>
          <w:lang w:val="ru-RU"/>
        </w:rPr>
      </w:pPr>
      <w:r w:rsidRPr="00685751">
        <w:rPr>
          <w:lang w:val="ru-RU"/>
        </w:rPr>
        <w:t>7.</w:t>
      </w:r>
      <w:r w:rsidRPr="00685751">
        <w:rPr>
          <w:lang w:val="ru-RU"/>
        </w:rPr>
        <w:tab/>
        <w:t>Научно-технические потребности для поддержки осуществления Куньминско-Монреальской глобальной рамочной программы в области биоразнообразия: стратегический обзор и обновление программы работы по охраняемым районам.</w:t>
      </w:r>
    </w:p>
    <w:p w14:paraId="471E2A72" w14:textId="77777777" w:rsidR="007321B9" w:rsidRPr="00685751" w:rsidRDefault="007321B9" w:rsidP="00CB7C03">
      <w:pPr>
        <w:pStyle w:val="CBDprov-agenda-item"/>
        <w:tabs>
          <w:tab w:val="clear" w:pos="1134"/>
        </w:tabs>
        <w:ind w:left="1701"/>
        <w:rPr>
          <w:lang w:val="ru-RU"/>
        </w:rPr>
      </w:pPr>
      <w:r w:rsidRPr="00685751">
        <w:rPr>
          <w:lang w:val="ru-RU"/>
        </w:rPr>
        <w:lastRenderedPageBreak/>
        <w:t>8.</w:t>
      </w:r>
      <w:r w:rsidRPr="00685751">
        <w:rPr>
          <w:lang w:val="ru-RU"/>
        </w:rPr>
        <w:tab/>
        <w:t xml:space="preserve">Морское и прибрежное биоразнообразие. </w:t>
      </w:r>
    </w:p>
    <w:p w14:paraId="471E2A73" w14:textId="77777777" w:rsidR="007321B9" w:rsidRPr="00685751" w:rsidRDefault="007321B9" w:rsidP="00CB7C03">
      <w:pPr>
        <w:pStyle w:val="CBDprov-agenda-item"/>
        <w:tabs>
          <w:tab w:val="clear" w:pos="1134"/>
        </w:tabs>
        <w:ind w:left="1701"/>
        <w:rPr>
          <w:lang w:val="ru-RU"/>
        </w:rPr>
      </w:pPr>
      <w:r w:rsidRPr="00685751">
        <w:rPr>
          <w:lang w:val="ru-RU"/>
        </w:rPr>
        <w:t>9.</w:t>
      </w:r>
      <w:r w:rsidRPr="00685751">
        <w:rPr>
          <w:lang w:val="ru-RU"/>
        </w:rPr>
        <w:tab/>
        <w:t xml:space="preserve">Прочие вопросы. </w:t>
      </w:r>
    </w:p>
    <w:p w14:paraId="471E2A74" w14:textId="77777777" w:rsidR="007321B9" w:rsidRPr="00685751" w:rsidRDefault="007321B9" w:rsidP="00CB7C03">
      <w:pPr>
        <w:pStyle w:val="CBDprov-agenda-item"/>
        <w:tabs>
          <w:tab w:val="clear" w:pos="1134"/>
        </w:tabs>
        <w:ind w:left="1701"/>
        <w:rPr>
          <w:lang w:val="ru-RU"/>
        </w:rPr>
      </w:pPr>
      <w:r w:rsidRPr="00685751">
        <w:rPr>
          <w:lang w:val="ru-RU"/>
        </w:rPr>
        <w:t>10.</w:t>
      </w:r>
      <w:r w:rsidRPr="00685751">
        <w:rPr>
          <w:lang w:val="ru-RU"/>
        </w:rPr>
        <w:tab/>
        <w:t xml:space="preserve">Принятие доклада. </w:t>
      </w:r>
    </w:p>
    <w:p w14:paraId="471E2A75" w14:textId="77777777" w:rsidR="007321B9" w:rsidRPr="00685751" w:rsidRDefault="007321B9" w:rsidP="0094124A">
      <w:pPr>
        <w:pStyle w:val="CBDprov-agenda-item"/>
        <w:tabs>
          <w:tab w:val="clear" w:pos="1134"/>
        </w:tabs>
        <w:ind w:left="1701"/>
        <w:rPr>
          <w:snapToGrid w:val="0"/>
          <w:lang w:val="ru-RU"/>
        </w:rPr>
      </w:pPr>
      <w:r w:rsidRPr="00685751">
        <w:rPr>
          <w:lang w:val="ru-RU"/>
        </w:rPr>
        <w:t>11.</w:t>
      </w:r>
      <w:r w:rsidRPr="00685751">
        <w:rPr>
          <w:lang w:val="ru-RU"/>
        </w:rPr>
        <w:tab/>
        <w:t xml:space="preserve">Закрытие совещания. </w:t>
      </w:r>
    </w:p>
    <w:p w14:paraId="471E2A76" w14:textId="33B70ED9" w:rsidR="007321B9" w:rsidRPr="00685751" w:rsidRDefault="007321B9">
      <w:pPr>
        <w:pStyle w:val="CBDNormalNumber"/>
        <w:numPr>
          <w:ilvl w:val="0"/>
          <w:numId w:val="13"/>
        </w:numPr>
        <w:rPr>
          <w:lang w:val="ru-RU"/>
        </w:rPr>
      </w:pPr>
      <w:r w:rsidRPr="00685751">
        <w:rPr>
          <w:lang w:val="ru-RU"/>
        </w:rPr>
        <w:t>На том же заседании Вспомогательный орган утвердил устные поправки Председателя к предложенной организации работы, приведенной в записке с изложением плана проведения совещания</w:t>
      </w:r>
      <w:r w:rsidRPr="00685751">
        <w:rPr>
          <w:rStyle w:val="ab"/>
          <w:lang w:val="ru-RU"/>
        </w:rPr>
        <w:footnoteReference w:id="102"/>
      </w:r>
      <w:r w:rsidRPr="00685751">
        <w:rPr>
          <w:lang w:val="ru-RU"/>
        </w:rPr>
        <w:t xml:space="preserve">.  </w:t>
      </w:r>
    </w:p>
    <w:p w14:paraId="471E2A77" w14:textId="77777777" w:rsidR="007321B9" w:rsidRPr="00685751" w:rsidRDefault="007321B9" w:rsidP="00611A11">
      <w:pPr>
        <w:pStyle w:val="CBDAgendaItem0"/>
        <w:rPr>
          <w:rFonts w:hint="eastAsia"/>
          <w:lang w:val="ru-RU"/>
        </w:rPr>
      </w:pPr>
      <w:r w:rsidRPr="00685751">
        <w:rPr>
          <w:rFonts w:ascii="Times New Roman" w:hAnsi="Times New Roman"/>
          <w:lang w:val="ru-RU"/>
        </w:rPr>
        <w:t>Пункт 3 повестки дня</w:t>
      </w:r>
      <w:r w:rsidRPr="00685751">
        <w:rPr>
          <w:lang w:val="ru-RU"/>
        </w:rPr>
        <w:t xml:space="preserve"> </w:t>
      </w:r>
      <w:r w:rsidRPr="00685751">
        <w:rPr>
          <w:lang w:val="ru-RU"/>
        </w:rPr>
        <w:br/>
      </w:r>
      <w:r w:rsidRPr="00685751">
        <w:rPr>
          <w:szCs w:val="22"/>
          <w:lang w:val="ru-RU"/>
        </w:rPr>
        <w:t>Планирование, мониторинг, отчетность и обзор</w:t>
      </w:r>
      <w:r w:rsidRPr="00685751">
        <w:rPr>
          <w:lang w:val="ru-RU"/>
        </w:rPr>
        <w:t xml:space="preserve">  </w:t>
      </w:r>
    </w:p>
    <w:p w14:paraId="471E2A78" w14:textId="77777777" w:rsidR="007321B9" w:rsidRPr="00685751" w:rsidRDefault="007321B9">
      <w:pPr>
        <w:pStyle w:val="CBDNormalNumber"/>
        <w:numPr>
          <w:ilvl w:val="0"/>
          <w:numId w:val="17"/>
        </w:numPr>
        <w:rPr>
          <w:lang w:val="ru-RU"/>
        </w:rPr>
      </w:pPr>
      <w:r w:rsidRPr="00685751">
        <w:rPr>
          <w:lang w:val="ru-RU"/>
        </w:rPr>
        <w:t>Вспомогательный орган приступил к рассмотрению пункта 3 повестки дня на своем 1</w:t>
      </w:r>
      <w:r w:rsidRPr="00685751">
        <w:rPr>
          <w:lang w:val="ru-RU"/>
        </w:rPr>
        <w:noBreakHyphen/>
        <w:t xml:space="preserve">м пленарном заседании. </w:t>
      </w:r>
    </w:p>
    <w:p w14:paraId="471E2A79" w14:textId="77777777" w:rsidR="007321B9" w:rsidRPr="00685751" w:rsidRDefault="007321B9">
      <w:pPr>
        <w:pStyle w:val="CBDNormalNumber"/>
        <w:numPr>
          <w:ilvl w:val="0"/>
          <w:numId w:val="16"/>
        </w:numPr>
        <w:rPr>
          <w:lang w:val="ru-RU"/>
        </w:rPr>
      </w:pPr>
      <w:r w:rsidRPr="00685751">
        <w:rPr>
          <w:lang w:val="ru-RU" w:eastAsia="en-CA"/>
        </w:rPr>
        <w:t>По предложению Председателя Вспомогательный орган постановил рассмотреть подпункты 3 a) (</w:t>
      </w:r>
      <w:r w:rsidRPr="00685751">
        <w:rPr>
          <w:lang w:val="ru-RU"/>
        </w:rPr>
        <w:t>Глобальный обзор коллективного прогресса в осуществлении Куньминско-Монреальской глобальной рамочной программы в области биоразнообразия</w:t>
      </w:r>
      <w:r w:rsidRPr="00685751">
        <w:rPr>
          <w:lang w:val="ru-RU" w:eastAsia="en-CA"/>
        </w:rPr>
        <w:t>) и 3 b) (</w:t>
      </w:r>
      <w:r w:rsidRPr="00685751">
        <w:rPr>
          <w:lang w:val="ru-RU"/>
        </w:rPr>
        <w:t>механизм</w:t>
      </w:r>
      <w:r w:rsidRPr="00685751">
        <w:rPr>
          <w:lang w:val="ru-RU" w:eastAsia="en-CA"/>
        </w:rPr>
        <w:t xml:space="preserve"> </w:t>
      </w:r>
      <w:r w:rsidRPr="00685751">
        <w:rPr>
          <w:lang w:val="ru-RU"/>
        </w:rPr>
        <w:t>мониторинга Куньминско-Монреальской глобальной рамочной программы в области биоразнообразия</w:t>
      </w:r>
      <w:r w:rsidRPr="00685751">
        <w:rPr>
          <w:lang w:val="ru-RU" w:eastAsia="en-CA"/>
        </w:rPr>
        <w:t xml:space="preserve">) совместно. </w:t>
      </w:r>
    </w:p>
    <w:p w14:paraId="471E2A7A" w14:textId="69A4282E" w:rsidR="007321B9" w:rsidRPr="00685751" w:rsidRDefault="007321B9">
      <w:pPr>
        <w:pStyle w:val="CBDNormalNumber"/>
        <w:numPr>
          <w:ilvl w:val="0"/>
          <w:numId w:val="16"/>
        </w:numPr>
        <w:rPr>
          <w:lang w:val="ru-RU"/>
        </w:rPr>
      </w:pPr>
      <w:r w:rsidRPr="00685751">
        <w:rPr>
          <w:lang w:val="ru-RU" w:eastAsia="en-CA"/>
        </w:rPr>
        <w:t xml:space="preserve">При рассмотрении пункта 3 </w:t>
      </w:r>
      <w:r w:rsidR="00817502" w:rsidRPr="00685751">
        <w:rPr>
          <w:lang w:val="ru-RU" w:eastAsia="en-CA"/>
        </w:rPr>
        <w:t xml:space="preserve">повестки дня </w:t>
      </w:r>
      <w:r w:rsidRPr="00685751">
        <w:rPr>
          <w:lang w:val="ru-RU" w:eastAsia="en-CA"/>
        </w:rPr>
        <w:t xml:space="preserve">Вспомогательному органу была представлена записка секретариата о </w:t>
      </w:r>
      <w:r w:rsidRPr="00685751">
        <w:rPr>
          <w:lang w:val="ru-RU"/>
        </w:rPr>
        <w:t>глобальном обзоре коллективного прогресса в осуществлении Рамочной программы</w:t>
      </w:r>
      <w:r w:rsidRPr="00685751">
        <w:rPr>
          <w:rStyle w:val="ab"/>
          <w:lang w:val="ru-RU"/>
        </w:rPr>
        <w:footnoteReference w:id="103"/>
      </w:r>
      <w:r w:rsidRPr="00685751">
        <w:rPr>
          <w:lang w:val="ru-RU"/>
        </w:rPr>
        <w:t>, в которой был приведен проект рекомендации для рассмотрения Вспомогательным органом, и</w:t>
      </w:r>
      <w:r w:rsidRPr="00685751">
        <w:rPr>
          <w:lang w:val="ru-RU" w:eastAsia="en-CA"/>
        </w:rPr>
        <w:t xml:space="preserve"> также три добавления, содержавших проект глобального обзора коллективного прогресса в осуществлении </w:t>
      </w:r>
      <w:r w:rsidRPr="00685751">
        <w:rPr>
          <w:lang w:val="ru-RU"/>
        </w:rPr>
        <w:t>Рамочной программы</w:t>
      </w:r>
      <w:r w:rsidRPr="00685751">
        <w:rPr>
          <w:rStyle w:val="ab"/>
          <w:lang w:val="ru-RU"/>
        </w:rPr>
        <w:footnoteReference w:id="104"/>
      </w:r>
      <w:r w:rsidRPr="00685751">
        <w:rPr>
          <w:lang w:val="ru-RU"/>
        </w:rPr>
        <w:t>, записка секретариата о</w:t>
      </w:r>
      <w:r w:rsidR="00E508B9">
        <w:rPr>
          <w:lang w:val="ru-RU"/>
        </w:rPr>
        <w:t> </w:t>
      </w:r>
      <w:r w:rsidRPr="00685751">
        <w:rPr>
          <w:lang w:val="ru-RU"/>
        </w:rPr>
        <w:t>механизме мониторинга  Куньминско-Монреальской глобальной рамочной программы в</w:t>
      </w:r>
      <w:r w:rsidR="00E508B9">
        <w:rPr>
          <w:lang w:val="ru-RU"/>
        </w:rPr>
        <w:t> </w:t>
      </w:r>
      <w:r w:rsidRPr="00685751">
        <w:rPr>
          <w:lang w:val="ru-RU"/>
        </w:rPr>
        <w:t>области биоразнообразия</w:t>
      </w:r>
      <w:r w:rsidRPr="00685751">
        <w:rPr>
          <w:rStyle w:val="ab"/>
          <w:lang w:val="ru-RU"/>
        </w:rPr>
        <w:footnoteReference w:id="105"/>
      </w:r>
      <w:r w:rsidRPr="00685751">
        <w:rPr>
          <w:lang w:val="ru-RU"/>
        </w:rPr>
        <w:t xml:space="preserve"> и резюме, выводы и ключевые положения глобального обзора</w:t>
      </w:r>
      <w:r w:rsidRPr="00685751">
        <w:rPr>
          <w:rStyle w:val="ab"/>
          <w:lang w:val="ru-RU"/>
        </w:rPr>
        <w:footnoteReference w:id="106"/>
      </w:r>
      <w:r w:rsidRPr="00685751">
        <w:rPr>
          <w:lang w:val="ru-RU"/>
        </w:rPr>
        <w:t>. По пункту 3 повестки дня были также выпущены следующие информационные документы: записка секретариата об обновленных метаданных по основным индикаторам Рамочной программы</w:t>
      </w:r>
      <w:r w:rsidRPr="00685751">
        <w:rPr>
          <w:rStyle w:val="ab"/>
          <w:lang w:val="ru-RU"/>
        </w:rPr>
        <w:footnoteReference w:id="107"/>
      </w:r>
      <w:r w:rsidRPr="00685751">
        <w:rPr>
          <w:lang w:val="ru-RU"/>
        </w:rPr>
        <w:t>; обновленная информация о поддержке, оказываемой Продовольственной и</w:t>
      </w:r>
      <w:r w:rsidR="00E508B9">
        <w:rPr>
          <w:lang w:val="ru-RU"/>
        </w:rPr>
        <w:t> </w:t>
      </w:r>
      <w:r w:rsidRPr="00685751">
        <w:rPr>
          <w:lang w:val="ru-RU"/>
        </w:rPr>
        <w:t>сельскохозяйственной организацией Объединенных Наций (ФАО) и ее партнерами в целях дальнейшей разработки и практического применения основных индикаторов 2.1, 5.1, 7.2, 10.1, 10.2 и 22.1</w:t>
      </w:r>
      <w:r w:rsidRPr="00685751">
        <w:rPr>
          <w:rStyle w:val="ab"/>
          <w:lang w:val="ru-RU"/>
        </w:rPr>
        <w:footnoteReference w:id="108"/>
      </w:r>
      <w:r w:rsidRPr="00685751">
        <w:rPr>
          <w:lang w:val="ru-RU"/>
        </w:rPr>
        <w:t>; записка секретариата о методологиях, использованных при подготовке глобального доклада</w:t>
      </w:r>
      <w:r w:rsidRPr="00685751">
        <w:rPr>
          <w:rStyle w:val="ab"/>
          <w:lang w:val="ru-RU"/>
        </w:rPr>
        <w:footnoteReference w:id="109"/>
      </w:r>
      <w:r w:rsidRPr="00685751">
        <w:rPr>
          <w:lang w:val="ru-RU"/>
        </w:rPr>
        <w:t>; обзор использования индикаторов в седьмых национальных докладах</w:t>
      </w:r>
      <w:r w:rsidRPr="00685751">
        <w:rPr>
          <w:rStyle w:val="ab"/>
          <w:lang w:val="ru-RU"/>
        </w:rPr>
        <w:footnoteReference w:id="110"/>
      </w:r>
      <w:r w:rsidRPr="00685751">
        <w:rPr>
          <w:lang w:val="ru-RU"/>
        </w:rPr>
        <w:t>; и записка секретариата о процессе коллегиального обзора глобального доклада</w:t>
      </w:r>
      <w:r w:rsidRPr="00685751">
        <w:rPr>
          <w:rStyle w:val="ab"/>
          <w:lang w:val="ru-RU"/>
        </w:rPr>
        <w:footnoteReference w:id="111"/>
      </w:r>
      <w:r w:rsidRPr="00685751">
        <w:rPr>
          <w:lang w:val="ru-RU"/>
        </w:rPr>
        <w:t>. Следующие три информационных документа, подготовленные к седьмому совещанию Вспомогательного органа по осуществлению, также имеют отношение к рассматриваемому вопросу: записка секретариата о состоянии ресурсов, утвержденных Глобальным экологическим фондом для обеспечения готовности и осуществления первоначальных мер по</w:t>
      </w:r>
      <w:r w:rsidR="00E508B9">
        <w:rPr>
          <w:lang w:val="ru-RU"/>
        </w:rPr>
        <w:t> </w:t>
      </w:r>
      <w:r w:rsidRPr="00685751">
        <w:rPr>
          <w:lang w:val="ru-RU"/>
        </w:rPr>
        <w:t>реализации Рамочной программы, а также для подготовки национальных стратегий и</w:t>
      </w:r>
      <w:r w:rsidR="00E508B9">
        <w:rPr>
          <w:lang w:val="ru-RU"/>
        </w:rPr>
        <w:t> </w:t>
      </w:r>
      <w:r w:rsidRPr="00685751">
        <w:rPr>
          <w:lang w:val="ru-RU"/>
        </w:rPr>
        <w:t>планов действий по сохранению биоразнообразия и национальных докладов</w:t>
      </w:r>
      <w:r w:rsidRPr="00685751">
        <w:rPr>
          <w:rStyle w:val="ab"/>
          <w:lang w:val="ru-RU"/>
        </w:rPr>
        <w:footnoteReference w:id="112"/>
      </w:r>
      <w:r w:rsidRPr="00685751">
        <w:rPr>
          <w:lang w:val="ru-RU"/>
        </w:rPr>
        <w:t xml:space="preserve">; записка секретариата о возможностях укрепления отслеживания различных источников </w:t>
      </w:r>
      <w:r w:rsidRPr="00685751">
        <w:rPr>
          <w:lang w:val="ru-RU"/>
        </w:rPr>
        <w:lastRenderedPageBreak/>
        <w:t>финансирования биоразнообразия</w:t>
      </w:r>
      <w:r w:rsidRPr="00685751">
        <w:rPr>
          <w:rStyle w:val="ab"/>
          <w:lang w:val="ru-RU"/>
        </w:rPr>
        <w:footnoteReference w:id="113"/>
      </w:r>
      <w:r w:rsidRPr="00685751">
        <w:rPr>
          <w:lang w:val="ru-RU"/>
        </w:rPr>
        <w:t>; и анализ национальных стратегий и планов действий по</w:t>
      </w:r>
      <w:r w:rsidR="00E508B9">
        <w:rPr>
          <w:lang w:val="ru-RU"/>
        </w:rPr>
        <w:t> </w:t>
      </w:r>
      <w:r w:rsidRPr="00685751">
        <w:rPr>
          <w:lang w:val="ru-RU"/>
        </w:rPr>
        <w:t>сохранению биоразнообразия и национальных задач, установленных Сторонами в</w:t>
      </w:r>
      <w:r w:rsidR="00E508B9">
        <w:rPr>
          <w:lang w:val="ru-RU"/>
        </w:rPr>
        <w:t> </w:t>
      </w:r>
      <w:r w:rsidRPr="00685751">
        <w:rPr>
          <w:lang w:val="ru-RU"/>
        </w:rPr>
        <w:t>соответствии с Рамочной программой</w:t>
      </w:r>
      <w:r w:rsidRPr="00685751">
        <w:rPr>
          <w:rStyle w:val="ab"/>
          <w:lang w:val="ru-RU"/>
        </w:rPr>
        <w:footnoteReference w:id="114"/>
      </w:r>
      <w:r w:rsidRPr="00685751">
        <w:rPr>
          <w:lang w:val="ru-RU"/>
        </w:rPr>
        <w:t>. Актуальны также доклады совещаний Специальной научно-технической консультативной группы по подготовке глобального доклада о</w:t>
      </w:r>
      <w:r w:rsidR="00E508B9">
        <w:rPr>
          <w:lang w:val="ru-RU"/>
        </w:rPr>
        <w:t> </w:t>
      </w:r>
      <w:r w:rsidRPr="00685751">
        <w:rPr>
          <w:lang w:val="ru-RU"/>
        </w:rPr>
        <w:t>коллективном прогрессе в осуществлении Куньминско-Монреальской глобальной рамочной программы в области биоразнообразия и документы, подготовленные для 27-го совещания Вспомогательного органа по научным, техническим и технологическим консультациям, шестого совещания Вспомогательного органа по осуществлению и первого совещания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которые размещены на соответствующих веб-страницах этих совещаний</w:t>
      </w:r>
      <w:r w:rsidR="00704AD6" w:rsidRPr="00685751">
        <w:rPr>
          <w:lang w:val="ru-RU"/>
        </w:rPr>
        <w:t>.</w:t>
      </w:r>
    </w:p>
    <w:p w14:paraId="471E2A7B" w14:textId="77777777" w:rsidR="007321B9" w:rsidRPr="00685751" w:rsidRDefault="007321B9">
      <w:pPr>
        <w:pStyle w:val="CBDNormalNumber"/>
        <w:numPr>
          <w:ilvl w:val="0"/>
          <w:numId w:val="16"/>
        </w:numPr>
        <w:rPr>
          <w:lang w:val="ru-RU"/>
        </w:rPr>
      </w:pPr>
      <w:r w:rsidRPr="00685751">
        <w:rPr>
          <w:lang w:val="ru-RU"/>
        </w:rPr>
        <w:t>Представитель секретариата представил редакционные исправления к добавлению, содержащему резюме, выводы и ключевые положения глобального обзора.</w:t>
      </w:r>
    </w:p>
    <w:p w14:paraId="471E2A7C" w14:textId="77777777" w:rsidR="007321B9" w:rsidRPr="00685751" w:rsidRDefault="007321B9">
      <w:pPr>
        <w:pStyle w:val="CBDNormalNumber"/>
        <w:numPr>
          <w:ilvl w:val="0"/>
          <w:numId w:val="16"/>
        </w:numPr>
        <w:rPr>
          <w:lang w:val="ru-RU"/>
        </w:rPr>
      </w:pPr>
      <w:r w:rsidRPr="00685751">
        <w:rPr>
          <w:lang w:val="ru-RU"/>
        </w:rPr>
        <w:t xml:space="preserve">Один из сопредседателей Консультативной группы представил краткую обновленную информацию о работе Группы. </w:t>
      </w:r>
    </w:p>
    <w:p w14:paraId="471E2A7D" w14:textId="06E50057" w:rsidR="007321B9" w:rsidRPr="00685751" w:rsidRDefault="007321B9">
      <w:pPr>
        <w:pStyle w:val="CBDNormalNumber"/>
        <w:numPr>
          <w:ilvl w:val="0"/>
          <w:numId w:val="16"/>
        </w:numPr>
        <w:rPr>
          <w:lang w:val="ru-RU"/>
        </w:rPr>
      </w:pPr>
      <w:r w:rsidRPr="00685751">
        <w:rPr>
          <w:lang w:val="ru-RU"/>
        </w:rPr>
        <w:t>Поскольку для пункта 3 повестки дня были введены правила досрочного представления заявлений</w:t>
      </w:r>
      <w:r w:rsidRPr="00685751">
        <w:rPr>
          <w:rStyle w:val="ab"/>
          <w:lang w:val="ru-RU"/>
        </w:rPr>
        <w:footnoteReference w:id="115"/>
      </w:r>
      <w:r w:rsidRPr="00685751">
        <w:rPr>
          <w:lang w:val="ru-RU"/>
        </w:rPr>
        <w:t xml:space="preserve"> и заявления были представлены на неформальной и добровольной основе в</w:t>
      </w:r>
      <w:r w:rsidR="00E508B9">
        <w:rPr>
          <w:lang w:val="ru-RU"/>
        </w:rPr>
        <w:t> </w:t>
      </w:r>
      <w:r w:rsidRPr="00685751">
        <w:rPr>
          <w:lang w:val="ru-RU"/>
        </w:rPr>
        <w:t>соответствии с уведомлениями, выпущенными секретариатом</w:t>
      </w:r>
      <w:r w:rsidRPr="00685751">
        <w:rPr>
          <w:rStyle w:val="ab"/>
          <w:lang w:val="ru-RU"/>
        </w:rPr>
        <w:footnoteReference w:id="116"/>
      </w:r>
      <w:r w:rsidRPr="00685751">
        <w:rPr>
          <w:lang w:val="ru-RU"/>
        </w:rPr>
        <w:t>, Председатель спросил у</w:t>
      </w:r>
      <w:r w:rsidR="00E508B9">
        <w:rPr>
          <w:lang w:val="ru-RU"/>
        </w:rPr>
        <w:t> </w:t>
      </w:r>
      <w:r w:rsidRPr="00685751">
        <w:rPr>
          <w:lang w:val="ru-RU"/>
        </w:rPr>
        <w:t>Сторон и наблюдателей, перечисленных в приложениях I и</w:t>
      </w:r>
      <w:r w:rsidR="003A1FFB">
        <w:rPr>
          <w:lang w:val="ru-RU"/>
        </w:rPr>
        <w:t xml:space="preserve"> </w:t>
      </w:r>
      <w:r w:rsidRPr="00685751">
        <w:rPr>
          <w:lang w:val="ru-RU"/>
        </w:rPr>
        <w:t xml:space="preserve">II к документу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documents</w:instrText>
      </w:r>
      <w:r w:rsidR="00000000" w:rsidRPr="005C46B9">
        <w:rPr>
          <w:lang w:val="ru-RU"/>
        </w:rPr>
        <w:instrText>/</w:instrText>
      </w:r>
      <w:r w:rsidR="00000000">
        <w:instrText>CBD</w:instrText>
      </w:r>
      <w:r w:rsidR="00000000" w:rsidRPr="005C46B9">
        <w:rPr>
          <w:lang w:val="ru-RU"/>
        </w:rPr>
        <w:instrText>/</w:instrText>
      </w:r>
      <w:r w:rsidR="00000000">
        <w:instrText>SBSTTA</w:instrText>
      </w:r>
      <w:r w:rsidR="00000000" w:rsidRPr="005C46B9">
        <w:rPr>
          <w:lang w:val="ru-RU"/>
        </w:rPr>
        <w:instrText>/28/</w:instrText>
      </w:r>
      <w:r w:rsidR="00000000">
        <w:instrText>INF</w:instrText>
      </w:r>
      <w:r w:rsidR="00000000" w:rsidRPr="005C46B9">
        <w:rPr>
          <w:lang w:val="ru-RU"/>
        </w:rPr>
        <w:instrText xml:space="preserve">/10" </w:instrText>
      </w:r>
      <w:r w:rsidR="00000000">
        <w:fldChar w:fldCharType="separate"/>
      </w:r>
      <w:r w:rsidRPr="00685751">
        <w:rPr>
          <w:rStyle w:val="af8"/>
          <w:lang w:val="ru-RU"/>
        </w:rPr>
        <w:t>CBD/SBSTTA/28/INF/10</w:t>
      </w:r>
      <w:r w:rsidR="00000000">
        <w:rPr>
          <w:rStyle w:val="af8"/>
          <w:lang w:val="ru-RU"/>
        </w:rPr>
        <w:fldChar w:fldCharType="end"/>
      </w:r>
      <w:r w:rsidRPr="00685751">
        <w:rPr>
          <w:lang w:val="ru-RU"/>
        </w:rPr>
        <w:t xml:space="preserve"> и присутствующих на пленарном заседании, есть ли у них какие-либо возражения против того, чтобы их заявления были зарегистрированы как представленные официально. Возражений высказано не было.   </w:t>
      </w:r>
    </w:p>
    <w:p w14:paraId="471E2A7E" w14:textId="77777777" w:rsidR="007321B9" w:rsidRPr="00685751" w:rsidRDefault="007321B9">
      <w:pPr>
        <w:pStyle w:val="CBDNormalNumber"/>
        <w:numPr>
          <w:ilvl w:val="0"/>
          <w:numId w:val="16"/>
        </w:numPr>
        <w:rPr>
          <w:lang w:val="ru-RU"/>
        </w:rPr>
      </w:pPr>
      <w:r w:rsidRPr="00685751">
        <w:rPr>
          <w:lang w:val="ru-RU"/>
        </w:rPr>
        <w:t>С заявлением выступила представитель Финляндии.</w:t>
      </w:r>
    </w:p>
    <w:p w14:paraId="471E2A7F" w14:textId="0C617C4C" w:rsidR="007321B9" w:rsidRPr="00685751" w:rsidRDefault="00BC0803">
      <w:pPr>
        <w:pStyle w:val="CBDNormalNumber"/>
        <w:numPr>
          <w:ilvl w:val="0"/>
          <w:numId w:val="16"/>
        </w:numPr>
        <w:rPr>
          <w:lang w:val="ru-RU"/>
        </w:rPr>
      </w:pPr>
      <w:r>
        <w:rPr>
          <w:lang w:val="ru-RU"/>
        </w:rPr>
        <w:t>В связи с этим</w:t>
      </w:r>
      <w:r w:rsidR="007321B9" w:rsidRPr="00685751">
        <w:rPr>
          <w:lang w:val="ru-RU"/>
        </w:rPr>
        <w:t xml:space="preserve"> Вспомогательный орган постановил, что заявления следующих Сторон будут зарегистрированы как представленные официально в рамках пункта 3 а) повестки дня: Австралии, Бельгии, Бразилии, Ганы, Гвинеи (</w:t>
      </w:r>
      <w:r w:rsidR="003A1FFB">
        <w:rPr>
          <w:lang w:val="ru-RU"/>
        </w:rPr>
        <w:t>от имени государств Африки</w:t>
      </w:r>
      <w:r w:rsidR="007321B9" w:rsidRPr="00685751">
        <w:rPr>
          <w:lang w:val="ru-RU"/>
        </w:rPr>
        <w:t>), Германии, Демократической Республики Конго, Европейского союза, Египта, Ирландии, Исландии, Испании, Канады, Колумбии, Коста-Рики, Кот-д’Ивуара, Мальдивских Островов, Марокко, Нидерландов (Королевств</w:t>
      </w:r>
      <w:r w:rsidR="003A1FFB">
        <w:rPr>
          <w:lang w:val="ru-RU"/>
        </w:rPr>
        <w:t>а</w:t>
      </w:r>
      <w:r w:rsidR="007321B9" w:rsidRPr="00685751">
        <w:rPr>
          <w:lang w:val="ru-RU"/>
        </w:rPr>
        <w:t>), Новой Зеландии, Норвегии, Перу, Соединенного Королевства, Суринама, Финляндии, Франции, Чили, Швейцарии, Швеции и Японии.</w:t>
      </w:r>
    </w:p>
    <w:p w14:paraId="471E2A80" w14:textId="70EB3725" w:rsidR="007321B9" w:rsidRPr="00685751" w:rsidRDefault="007321B9">
      <w:pPr>
        <w:pStyle w:val="CBDNormalNumber"/>
        <w:numPr>
          <w:ilvl w:val="0"/>
          <w:numId w:val="16"/>
        </w:numPr>
        <w:rPr>
          <w:lang w:val="ru-RU"/>
        </w:rPr>
      </w:pPr>
      <w:r w:rsidRPr="00685751">
        <w:rPr>
          <w:lang w:val="ru-RU"/>
        </w:rPr>
        <w:t>Вспомогательный орган также постановил, что заявления следующих Сторон будут зарегистрированы как представленные официально по пункту 3 b) повестки дня: Австралии, Бельгии, Бразилии, Ганы, Гвинеи (</w:t>
      </w:r>
      <w:r w:rsidR="003A1FFB">
        <w:rPr>
          <w:lang w:val="ru-RU"/>
        </w:rPr>
        <w:t>от имени государств Африки</w:t>
      </w:r>
      <w:r w:rsidRPr="00685751">
        <w:rPr>
          <w:lang w:val="ru-RU"/>
        </w:rPr>
        <w:t>), Германии, Демократической Республики Конго, Доминиканской Республики, Европейского союза, Египта, Ирландии, Исландии, Испании, Канады, Колумбии, Коста-Рики, Кот-д’Ивуара, Мальдивских Островов, Марокко, Нидерландов (Королевств</w:t>
      </w:r>
      <w:r w:rsidR="003A1FFB">
        <w:rPr>
          <w:lang w:val="ru-RU"/>
        </w:rPr>
        <w:t>а</w:t>
      </w:r>
      <w:r w:rsidRPr="00685751">
        <w:rPr>
          <w:lang w:val="ru-RU"/>
        </w:rPr>
        <w:t>), Новой Зеландии, Норвегии, Перу, Соединенного Королевства, Суринама, Турции, Финляндии, Франции, Чили, Швейцарии, Швеции и Японии.</w:t>
      </w:r>
    </w:p>
    <w:p w14:paraId="471E2A81" w14:textId="5EC81018" w:rsidR="007321B9" w:rsidRPr="00685751" w:rsidRDefault="007321B9">
      <w:pPr>
        <w:pStyle w:val="CBDNormalNumber"/>
        <w:numPr>
          <w:ilvl w:val="0"/>
          <w:numId w:val="16"/>
        </w:numPr>
        <w:rPr>
          <w:lang w:val="ru-RU"/>
        </w:rPr>
      </w:pPr>
      <w:r w:rsidRPr="00685751">
        <w:rPr>
          <w:lang w:val="ru-RU"/>
        </w:rPr>
        <w:t xml:space="preserve">Вспомогательный орган также постановил, что заявления следующих наблюдателей будут зарегистрированы как представленные официально по пункту 3 а) повестки дня: </w:t>
      </w:r>
      <w:proofErr w:type="spellStart"/>
      <w:r w:rsidRPr="00685751">
        <w:rPr>
          <w:lang w:val="ru-RU"/>
        </w:rPr>
        <w:t>БёрдЛайф</w:t>
      </w:r>
      <w:proofErr w:type="spellEnd"/>
      <w:r w:rsidRPr="00685751">
        <w:rPr>
          <w:lang w:val="ru-RU"/>
        </w:rPr>
        <w:t xml:space="preserve"> Интернэшнл, Женской фракции за КБР, ФАО, </w:t>
      </w:r>
      <w:r w:rsidR="00345369">
        <w:rPr>
          <w:lang w:val="ru-RU"/>
        </w:rPr>
        <w:t>Глобальной сети молодежи в защиту биоразнообразия</w:t>
      </w:r>
      <w:r w:rsidRPr="00685751">
        <w:rPr>
          <w:lang w:val="ru-RU"/>
        </w:rPr>
        <w:t xml:space="preserve">, Гринпис Интернэшнл, Международного центра по комплексному освоению горных районов, Международного форума коренных народов по биоразнообразию, Международного союза охраны природы и природных ресурсов, Программы развития Организации Объединенных Наций (ПРООН), ЮНЕП и </w:t>
      </w:r>
      <w:r w:rsidR="006404AB" w:rsidRPr="00685751">
        <w:rPr>
          <w:lang w:val="ru-RU"/>
        </w:rPr>
        <w:t xml:space="preserve">Международного </w:t>
      </w:r>
      <w:r w:rsidRPr="00685751">
        <w:rPr>
          <w:lang w:val="ru-RU"/>
        </w:rPr>
        <w:t xml:space="preserve">Всемирного фонда природы. </w:t>
      </w:r>
    </w:p>
    <w:p w14:paraId="471E2A82" w14:textId="016102B2" w:rsidR="007321B9" w:rsidRPr="00685751" w:rsidRDefault="007321B9">
      <w:pPr>
        <w:pStyle w:val="CBDNormalNumber"/>
        <w:numPr>
          <w:ilvl w:val="0"/>
          <w:numId w:val="16"/>
        </w:numPr>
        <w:rPr>
          <w:lang w:val="ru-RU"/>
        </w:rPr>
      </w:pPr>
      <w:r w:rsidRPr="00685751">
        <w:rPr>
          <w:lang w:val="ru-RU"/>
        </w:rPr>
        <w:lastRenderedPageBreak/>
        <w:t xml:space="preserve">Аналогичным образом Вспомогательный орган постановил, что заявления следующих наблюдателей будут зарегистрированы как представленные официально по пункту 3 b) повестки дня: ФАО, </w:t>
      </w:r>
      <w:r w:rsidR="00345369">
        <w:rPr>
          <w:lang w:val="ru-RU"/>
        </w:rPr>
        <w:t>Глобальной сети молодежи в защиту биоразнообразия</w:t>
      </w:r>
      <w:r w:rsidRPr="00685751">
        <w:rPr>
          <w:lang w:val="ru-RU"/>
        </w:rPr>
        <w:t>, Международного центра по комплексному освоению горных районов, Международного форума коренных народов по биоразнообразию, Международного союза охраны природы и природных ресурсов, Управления Верховного комиссара ООН по правам человека, ПРООН и</w:t>
      </w:r>
      <w:r w:rsidR="00345369">
        <w:rPr>
          <w:lang w:val="ru-RU"/>
        </w:rPr>
        <w:t> </w:t>
      </w:r>
      <w:r w:rsidR="006404AB" w:rsidRPr="00685751">
        <w:rPr>
          <w:lang w:val="ru-RU"/>
        </w:rPr>
        <w:t>Международного</w:t>
      </w:r>
      <w:r w:rsidRPr="00685751">
        <w:rPr>
          <w:lang w:val="ru-RU"/>
        </w:rPr>
        <w:t xml:space="preserve"> Всемирного фонда природы. </w:t>
      </w:r>
    </w:p>
    <w:p w14:paraId="471E2A83" w14:textId="5D419ADE" w:rsidR="007321B9" w:rsidRPr="00685751" w:rsidRDefault="007321B9">
      <w:pPr>
        <w:pStyle w:val="CBDNormalNumber"/>
        <w:numPr>
          <w:ilvl w:val="0"/>
          <w:numId w:val="16"/>
        </w:numPr>
        <w:rPr>
          <w:lang w:val="ru-RU"/>
        </w:rPr>
      </w:pPr>
      <w:r w:rsidRPr="00685751">
        <w:rPr>
          <w:lang w:val="ru-RU"/>
        </w:rPr>
        <w:t xml:space="preserve">Кроме того, в ходе заседания с заявлениями выступили представители следующих Сторон: Антигуа и Барбуды (от имени государств Карибского бассейна), Аргентины, Армении, Бразилии, Ганы, Демократической Республики Конго, Египта, Зимбабве, Индии, Российской Федерации, Саудовской Аравии, Сербии, Фиджи </w:t>
      </w:r>
      <w:bookmarkStart w:id="18" w:name="_Hlk236403768"/>
      <w:r w:rsidRPr="00685751">
        <w:rPr>
          <w:lang w:val="ru-RU"/>
        </w:rPr>
        <w:t xml:space="preserve">(от имени </w:t>
      </w:r>
      <w:r w:rsidR="003A1FFB">
        <w:rPr>
          <w:lang w:val="ru-RU"/>
        </w:rPr>
        <w:t>тихоокеанских малых островных развивающихся государств</w:t>
      </w:r>
      <w:r w:rsidRPr="00685751">
        <w:rPr>
          <w:lang w:val="ru-RU"/>
        </w:rPr>
        <w:t xml:space="preserve">) </w:t>
      </w:r>
      <w:bookmarkEnd w:id="18"/>
      <w:r w:rsidRPr="00685751">
        <w:rPr>
          <w:lang w:val="ru-RU"/>
        </w:rPr>
        <w:t>и Южной Африки (</w:t>
      </w:r>
      <w:r w:rsidR="003A1FFB">
        <w:rPr>
          <w:lang w:val="ru-RU"/>
        </w:rPr>
        <w:t>от имени государств Африки</w:t>
      </w:r>
      <w:r w:rsidRPr="00685751">
        <w:rPr>
          <w:lang w:val="ru-RU"/>
        </w:rPr>
        <w:t xml:space="preserve">). </w:t>
      </w:r>
    </w:p>
    <w:p w14:paraId="471E2A84" w14:textId="77777777" w:rsidR="007321B9" w:rsidRPr="00685751" w:rsidRDefault="007321B9">
      <w:pPr>
        <w:pStyle w:val="CBDNormalNumber"/>
        <w:numPr>
          <w:ilvl w:val="0"/>
          <w:numId w:val="16"/>
        </w:numPr>
        <w:rPr>
          <w:lang w:val="ru-RU"/>
        </w:rPr>
      </w:pPr>
      <w:r w:rsidRPr="00685751">
        <w:rPr>
          <w:lang w:val="ru-RU"/>
        </w:rPr>
        <w:t>На своем 2-м пленарном заседании 27 июля Вспомогательный орган возобновил рассмотрение пункта 3 повестки дня.</w:t>
      </w:r>
    </w:p>
    <w:p w14:paraId="471E2A85" w14:textId="77777777" w:rsidR="007321B9" w:rsidRPr="00685751" w:rsidRDefault="007321B9">
      <w:pPr>
        <w:pStyle w:val="CBDNormalNumber"/>
        <w:numPr>
          <w:ilvl w:val="0"/>
          <w:numId w:val="16"/>
        </w:numPr>
        <w:rPr>
          <w:lang w:val="ru-RU"/>
        </w:rPr>
      </w:pPr>
      <w:r w:rsidRPr="00685751">
        <w:rPr>
          <w:lang w:val="ru-RU"/>
        </w:rPr>
        <w:t>С заявлениями выступили представители следующих Сторон: Антигуа и Барбуды, Боснии и Герцеговины, Бурунди, Гватемалы, Индонезии, Иордании, Камеруна, Кении, Китая, Колумбии, Коста-Рики, Малави, Малайзии, Мальдивских Островов, Непала, Нигерии, Объединенной Республики Танзании, Объединенных Арабских Эмиратов, Сирийской Арабской Республики, Сомали и Уганды.</w:t>
      </w:r>
    </w:p>
    <w:p w14:paraId="471E2A86" w14:textId="01B10491" w:rsidR="007321B9" w:rsidRPr="00685751" w:rsidRDefault="007321B9">
      <w:pPr>
        <w:pStyle w:val="CBDNormalNumber"/>
        <w:numPr>
          <w:ilvl w:val="0"/>
          <w:numId w:val="16"/>
        </w:numPr>
        <w:rPr>
          <w:lang w:val="ru-RU"/>
        </w:rPr>
      </w:pPr>
      <w:r w:rsidRPr="00685751">
        <w:rPr>
          <w:lang w:val="ru-RU"/>
        </w:rPr>
        <w:t xml:space="preserve">С заявлениями также выступили представители Женской фракции за КБР, </w:t>
      </w:r>
      <w:r w:rsidR="00345369">
        <w:rPr>
          <w:lang w:val="ru-RU"/>
        </w:rPr>
        <w:t xml:space="preserve">Глобальной сети молодежи в защиту биоразнообразия </w:t>
      </w:r>
      <w:r w:rsidRPr="00685751">
        <w:rPr>
          <w:lang w:val="ru-RU"/>
        </w:rPr>
        <w:t>и Международного форума коренных народов по</w:t>
      </w:r>
      <w:r w:rsidR="00FB132C" w:rsidRPr="00685751">
        <w:rPr>
          <w:lang w:val="ru-RU"/>
        </w:rPr>
        <w:t> </w:t>
      </w:r>
      <w:r w:rsidRPr="00685751">
        <w:rPr>
          <w:lang w:val="ru-RU"/>
        </w:rPr>
        <w:t>биоразнообразию.</w:t>
      </w:r>
    </w:p>
    <w:p w14:paraId="471E2A87" w14:textId="7CDBF06F" w:rsidR="007321B9" w:rsidRPr="00685751" w:rsidRDefault="007321B9">
      <w:pPr>
        <w:pStyle w:val="CBDNormalNumber"/>
        <w:numPr>
          <w:ilvl w:val="0"/>
          <w:numId w:val="16"/>
        </w:numPr>
        <w:rPr>
          <w:lang w:val="ru-RU"/>
        </w:rPr>
      </w:pPr>
      <w:r w:rsidRPr="00685751">
        <w:rPr>
          <w:lang w:val="ru-RU"/>
        </w:rPr>
        <w:t xml:space="preserve">После состоявшегося обмена мнениями Вспомогательный орган постановил учредить контактную группу по пункту 3 повестки дня под сопредседательством </w:t>
      </w:r>
      <w:r w:rsidR="003A1FFB">
        <w:rPr>
          <w:lang w:val="ru-RU"/>
        </w:rPr>
        <w:t>Санне</w:t>
      </w:r>
      <w:r w:rsidRPr="00685751">
        <w:rPr>
          <w:lang w:val="ru-RU"/>
        </w:rPr>
        <w:t xml:space="preserve"> Кр</w:t>
      </w:r>
      <w:r w:rsidR="003A1FFB">
        <w:rPr>
          <w:lang w:val="ru-RU"/>
        </w:rPr>
        <w:t>у</w:t>
      </w:r>
      <w:r w:rsidRPr="00685751">
        <w:rPr>
          <w:lang w:val="ru-RU"/>
        </w:rPr>
        <w:t xml:space="preserve">ид </w:t>
      </w:r>
      <w:r w:rsidR="003A1FFB">
        <w:rPr>
          <w:lang w:val="ru-RU"/>
        </w:rPr>
        <w:t xml:space="preserve">(Королевство Нидерландов) </w:t>
      </w:r>
      <w:r w:rsidRPr="00685751">
        <w:rPr>
          <w:lang w:val="ru-RU"/>
        </w:rPr>
        <w:t xml:space="preserve">и </w:t>
      </w:r>
      <w:r w:rsidR="003A1FFB">
        <w:rPr>
          <w:lang w:val="ru-RU"/>
        </w:rPr>
        <w:t xml:space="preserve">Паулины </w:t>
      </w:r>
      <w:r w:rsidRPr="00685751">
        <w:rPr>
          <w:lang w:val="ru-RU"/>
        </w:rPr>
        <w:t xml:space="preserve">Стоухас Салинас </w:t>
      </w:r>
      <w:r w:rsidR="003A1FFB">
        <w:rPr>
          <w:lang w:val="ru-RU"/>
        </w:rPr>
        <w:t xml:space="preserve">(Чили) </w:t>
      </w:r>
      <w:r w:rsidRPr="00685751">
        <w:rPr>
          <w:lang w:val="ru-RU"/>
        </w:rPr>
        <w:t xml:space="preserve">с поручением обсудить проект рекомендации.   </w:t>
      </w:r>
    </w:p>
    <w:p w14:paraId="471E2A88" w14:textId="4F3B8DDC" w:rsidR="007321B9" w:rsidRPr="00685751" w:rsidRDefault="00573A48">
      <w:pPr>
        <w:pStyle w:val="CBDNormalNumber"/>
        <w:numPr>
          <w:ilvl w:val="0"/>
          <w:numId w:val="16"/>
        </w:numPr>
        <w:rPr>
          <w:lang w:val="ru-RU"/>
        </w:rPr>
      </w:pPr>
      <w:r w:rsidRPr="00685751">
        <w:rPr>
          <w:lang w:val="ru-RU"/>
        </w:rPr>
        <w:t>На своём 6-м пленарном заседании 1 августа Вспомогательный орган заслушал доклад одн</w:t>
      </w:r>
      <w:r w:rsidR="00FB132C" w:rsidRPr="00685751">
        <w:rPr>
          <w:lang w:val="ru-RU"/>
        </w:rPr>
        <w:t>ой</w:t>
      </w:r>
      <w:r w:rsidRPr="00685751">
        <w:rPr>
          <w:lang w:val="ru-RU"/>
        </w:rPr>
        <w:t xml:space="preserve"> из сопредседателей контактной группы об итогах работы группы</w:t>
      </w:r>
      <w:r w:rsidR="007321B9" w:rsidRPr="00685751">
        <w:rPr>
          <w:lang w:val="ru-RU"/>
        </w:rPr>
        <w:t xml:space="preserve">.  </w:t>
      </w:r>
      <w:r w:rsidR="007321B9" w:rsidRPr="00685751">
        <w:rPr>
          <w:highlight w:val="yellow"/>
          <w:lang w:val="ru-RU"/>
        </w:rPr>
        <w:t xml:space="preserve"> </w:t>
      </w:r>
    </w:p>
    <w:p w14:paraId="61EDC4D7" w14:textId="77777777" w:rsidR="00936DD0" w:rsidRPr="00685751" w:rsidRDefault="00936DD0">
      <w:pPr>
        <w:pStyle w:val="CBDNormalNumber"/>
        <w:numPr>
          <w:ilvl w:val="0"/>
          <w:numId w:val="16"/>
        </w:numPr>
        <w:rPr>
          <w:lang w:val="ru-RU"/>
        </w:rPr>
      </w:pPr>
      <w:r w:rsidRPr="00685751">
        <w:rPr>
          <w:lang w:val="ru-RU"/>
        </w:rPr>
        <w:t>На своём 7-м пленарном заседании 1 августа Вспомогательный орган рассмотрел пересмотренный проект рекомендации, представленный Председателем.</w:t>
      </w:r>
    </w:p>
    <w:p w14:paraId="374A997E" w14:textId="77777777" w:rsidR="00936DD0" w:rsidRPr="00685751" w:rsidRDefault="00936DD0">
      <w:pPr>
        <w:pStyle w:val="CBDNormalNumber"/>
        <w:numPr>
          <w:ilvl w:val="0"/>
          <w:numId w:val="16"/>
        </w:numPr>
        <w:rPr>
          <w:lang w:val="ru-RU"/>
        </w:rPr>
      </w:pPr>
      <w:r w:rsidRPr="00685751">
        <w:rPr>
          <w:lang w:val="ru-RU"/>
        </w:rPr>
        <w:t>Представитель секретариата внес устные поправки в проект рекомендации.</w:t>
      </w:r>
    </w:p>
    <w:p w14:paraId="471E2A89" w14:textId="2C13C7D3" w:rsidR="007321B9" w:rsidRPr="00685751" w:rsidRDefault="007321B9">
      <w:pPr>
        <w:pStyle w:val="CBDNormalNumber"/>
        <w:numPr>
          <w:ilvl w:val="0"/>
          <w:numId w:val="16"/>
        </w:numPr>
        <w:rPr>
          <w:lang w:val="ru-RU"/>
        </w:rPr>
      </w:pPr>
      <w:r w:rsidRPr="00685751">
        <w:rPr>
          <w:lang w:val="ru-RU"/>
        </w:rPr>
        <w:t xml:space="preserve">  </w:t>
      </w:r>
      <w:r w:rsidR="00936DD0" w:rsidRPr="00685751">
        <w:rPr>
          <w:lang w:val="ru-RU"/>
        </w:rPr>
        <w:t>С заявлениями выступили представители следующих Сторон: Аргентины, Австралии, Бразилии, Демократической Республики Конго, Зимбабве Камеруна, Китая, Норвегии</w:t>
      </w:r>
      <w:r w:rsidR="00936DD0" w:rsidRPr="00685751">
        <w:rPr>
          <w:rStyle w:val="ab"/>
          <w:lang w:val="ru-RU"/>
        </w:rPr>
        <w:footnoteReference w:id="117"/>
      </w:r>
      <w:r w:rsidR="00936DD0" w:rsidRPr="00685751">
        <w:rPr>
          <w:lang w:val="ru-RU"/>
        </w:rPr>
        <w:t>, Российской Федерации и Фиджи.</w:t>
      </w:r>
    </w:p>
    <w:p w14:paraId="1C0A8559" w14:textId="3DF3E44A" w:rsidR="00936DD0" w:rsidRPr="00685751" w:rsidRDefault="007142C7">
      <w:pPr>
        <w:pStyle w:val="CBDNormalNumber"/>
        <w:numPr>
          <w:ilvl w:val="0"/>
          <w:numId w:val="16"/>
        </w:numPr>
        <w:rPr>
          <w:lang w:val="ru-RU"/>
        </w:rPr>
      </w:pPr>
      <w:r w:rsidRPr="00685751">
        <w:rPr>
          <w:lang w:val="ru-RU"/>
        </w:rPr>
        <w:t>По итогам обмена мнениями Вспомогательный орган утвердил проект рекомендации с</w:t>
      </w:r>
      <w:r w:rsidR="003A1FFB">
        <w:rPr>
          <w:lang w:val="ru-RU"/>
        </w:rPr>
        <w:t> </w:t>
      </w:r>
      <w:r w:rsidRPr="00685751">
        <w:rPr>
          <w:lang w:val="ru-RU"/>
        </w:rPr>
        <w:t xml:space="preserve">внесенными в устной форме поправками в качестве проекта рекомендации </w:t>
      </w:r>
      <w:hyperlink r:id="rId112" w:history="1">
        <w:r w:rsidRPr="00685751">
          <w:rPr>
            <w:rStyle w:val="af8"/>
            <w:lang w:val="ru-RU"/>
          </w:rPr>
          <w:t>CBD/.SBSTTA/28/L.7</w:t>
        </w:r>
      </w:hyperlink>
      <w:r w:rsidRPr="00685751">
        <w:rPr>
          <w:lang w:val="ru-RU"/>
        </w:rPr>
        <w:t>.</w:t>
      </w:r>
    </w:p>
    <w:p w14:paraId="5B161EAC" w14:textId="48606CEF" w:rsidR="007142C7" w:rsidRPr="00685751" w:rsidRDefault="00FB132C">
      <w:pPr>
        <w:pStyle w:val="CBDNormalNumber"/>
        <w:numPr>
          <w:ilvl w:val="0"/>
          <w:numId w:val="16"/>
        </w:numPr>
        <w:rPr>
          <w:lang w:val="ru-RU"/>
        </w:rPr>
      </w:pPr>
      <w:r w:rsidRPr="00685751">
        <w:rPr>
          <w:lang w:val="ru-RU"/>
        </w:rPr>
        <w:t>С заявлениями выступили представители следующих Сторон: Демократической Республики Конго и Японии.</w:t>
      </w:r>
    </w:p>
    <w:p w14:paraId="363FE7CA" w14:textId="332DDDA1" w:rsidR="00FB132C" w:rsidRPr="00685751" w:rsidRDefault="00FB132C">
      <w:pPr>
        <w:pStyle w:val="CBDNormalNumber"/>
        <w:numPr>
          <w:ilvl w:val="0"/>
          <w:numId w:val="16"/>
        </w:numPr>
        <w:rPr>
          <w:lang w:val="ru-RU"/>
        </w:rPr>
      </w:pPr>
      <w:r w:rsidRPr="00685751">
        <w:rPr>
          <w:lang w:val="ru-RU"/>
        </w:rPr>
        <w:t xml:space="preserve">Впоследствии на том же пленарном заседании Вспомогательный орган рассмотрел проект рекомендации </w:t>
      </w:r>
      <w:hyperlink r:id="rId113" w:history="1">
        <w:r w:rsidRPr="00685751">
          <w:rPr>
            <w:rStyle w:val="af8"/>
            <w:lang w:val="ru-RU"/>
          </w:rPr>
          <w:t>CBD/.SBSTTA/28/L.7</w:t>
        </w:r>
      </w:hyperlink>
      <w:r w:rsidRPr="00685751">
        <w:rPr>
          <w:lang w:val="ru-RU"/>
        </w:rPr>
        <w:t xml:space="preserve"> и принял его в качестве рекомендации 28/1 (см. раздел I).</w:t>
      </w:r>
    </w:p>
    <w:p w14:paraId="471E2A8A" w14:textId="77777777" w:rsidR="007321B9" w:rsidRPr="00685751" w:rsidRDefault="007321B9" w:rsidP="00611A11">
      <w:pPr>
        <w:pStyle w:val="CBDAgendaItem0"/>
        <w:rPr>
          <w:rFonts w:hint="eastAsia"/>
          <w:caps/>
          <w:lang w:val="ru-RU"/>
        </w:rPr>
      </w:pPr>
      <w:r w:rsidRPr="00685751">
        <w:rPr>
          <w:rFonts w:ascii="Times New Roman" w:hAnsi="Times New Roman"/>
          <w:lang w:val="ru-RU"/>
        </w:rPr>
        <w:lastRenderedPageBreak/>
        <w:t>Пункт 4 повестки дня</w:t>
      </w:r>
      <w:r w:rsidRPr="00685751">
        <w:rPr>
          <w:lang w:val="ru-RU"/>
        </w:rPr>
        <w:t xml:space="preserve"> </w:t>
      </w:r>
      <w:r w:rsidRPr="00685751">
        <w:rPr>
          <w:lang w:val="ru-RU"/>
        </w:rPr>
        <w:br/>
      </w:r>
      <w:r w:rsidRPr="00685751">
        <w:rPr>
          <w:szCs w:val="22"/>
          <w:lang w:val="ru-RU"/>
        </w:rPr>
        <w:t>Вопросы, связанные с программой работы Межправительственной научно-политической платформы по биоразнообразию и экосистемным услугам</w:t>
      </w:r>
      <w:r w:rsidRPr="00685751">
        <w:rPr>
          <w:lang w:val="ru-RU"/>
        </w:rPr>
        <w:t xml:space="preserve"> </w:t>
      </w:r>
    </w:p>
    <w:p w14:paraId="0E43581D" w14:textId="77777777" w:rsidR="00724828" w:rsidRPr="00685751" w:rsidRDefault="00724828">
      <w:pPr>
        <w:pStyle w:val="CBDNormalNumber"/>
        <w:numPr>
          <w:ilvl w:val="0"/>
          <w:numId w:val="13"/>
        </w:numPr>
        <w:rPr>
          <w:lang w:val="ru-RU"/>
        </w:rPr>
      </w:pPr>
      <w:r w:rsidRPr="00685751">
        <w:rPr>
          <w:lang w:val="ru-RU"/>
        </w:rPr>
        <w:t>Вспомогательный орган приступил к рассмотрению пункта 4 повестки дня на своем 4-м пленарном заседании 29 июля. Ему была представлена записка секретариата по вопросам, связанным с программой работы Межправительственной научно-политической платформы по биоразнообразию и экосистемным услугам</w:t>
      </w:r>
      <w:r w:rsidRPr="00685751">
        <w:rPr>
          <w:vertAlign w:val="superscript"/>
          <w:lang w:val="ru-RU"/>
        </w:rPr>
        <w:footnoteReference w:id="118"/>
      </w:r>
      <w:r w:rsidRPr="00685751">
        <w:rPr>
          <w:lang w:val="ru-RU"/>
        </w:rPr>
        <w:t>, в которой приводится проект рекомендации.</w:t>
      </w:r>
    </w:p>
    <w:p w14:paraId="48980FB3" w14:textId="77777777" w:rsidR="00724828" w:rsidRPr="00685751" w:rsidRDefault="00724828">
      <w:pPr>
        <w:pStyle w:val="CBDNormalNumber"/>
        <w:numPr>
          <w:ilvl w:val="0"/>
          <w:numId w:val="13"/>
        </w:numPr>
        <w:rPr>
          <w:lang w:val="ru-RU"/>
        </w:rPr>
      </w:pPr>
      <w:r w:rsidRPr="00685751">
        <w:rPr>
          <w:lang w:val="ru-RU"/>
        </w:rPr>
        <w:t xml:space="preserve">Поскольку для пункта 4 повестки дня были введены правила досрочного представления заявлений и заявления были представлены на неформальной и добровольной основе в соответствии с уведомлениями, выпущенными секретариатом, Председатель спросил у Сторон и наблюдателей, перечисленных в приложении III к информационному документу </w:t>
      </w:r>
      <w:hyperlink r:id="rId114" w:history="1">
        <w:r w:rsidRPr="00685751">
          <w:rPr>
            <w:rStyle w:val="af8"/>
            <w:lang w:val="ru-RU"/>
          </w:rPr>
          <w:t>CBD/SBSTTA/28/INF/10</w:t>
        </w:r>
      </w:hyperlink>
      <w:r w:rsidRPr="00685751">
        <w:rPr>
          <w:lang w:val="ru-RU"/>
        </w:rPr>
        <w:t xml:space="preserve"> и присутствующих на пленарном заседании, есть ли у них какие-либо возражения против того, чтобы их заявления были зарегистрированы как представленные официально. Возражений высказано не было.</w:t>
      </w:r>
    </w:p>
    <w:p w14:paraId="0C9F2497" w14:textId="3E7B7032" w:rsidR="00724828" w:rsidRPr="00685751" w:rsidRDefault="00BC0803">
      <w:pPr>
        <w:pStyle w:val="CBDNormalNumber"/>
        <w:numPr>
          <w:ilvl w:val="0"/>
          <w:numId w:val="13"/>
        </w:numPr>
        <w:rPr>
          <w:lang w:val="ru-RU"/>
        </w:rPr>
      </w:pPr>
      <w:r>
        <w:rPr>
          <w:lang w:val="ru-RU"/>
        </w:rPr>
        <w:t>В связи с этим</w:t>
      </w:r>
      <w:r w:rsidR="00724828" w:rsidRPr="00685751">
        <w:rPr>
          <w:lang w:val="ru-RU"/>
        </w:rPr>
        <w:t xml:space="preserve"> Вспомогательный орган постановил, что заявления следующих Сторон будут зарегистрированы как представленные официально в рамках пункта 4 повестки дня: Бельгии, Бразилии, Германии, Европейского союза, Ирландии, Исландии, Испании, Италии, Канады, Колумбии, Кот-д’Ивуара, Малави (</w:t>
      </w:r>
      <w:r w:rsidR="003A1FFB">
        <w:rPr>
          <w:lang w:val="ru-RU"/>
        </w:rPr>
        <w:t>от имени государств Африки</w:t>
      </w:r>
      <w:r w:rsidR="00724828" w:rsidRPr="00685751">
        <w:rPr>
          <w:lang w:val="ru-RU"/>
        </w:rPr>
        <w:t>), Марокко, Нидерландов (Королевства), Новой Зеландии, Перу, Республики Корея, Соединенного Королевства, Финляндии, Франции, Чили, Швейцарии, Швеции и Японии.</w:t>
      </w:r>
    </w:p>
    <w:p w14:paraId="504B712C" w14:textId="7F08CDFE" w:rsidR="00724828" w:rsidRPr="00685751" w:rsidRDefault="00724828">
      <w:pPr>
        <w:pStyle w:val="CBDNormalNumber"/>
        <w:numPr>
          <w:ilvl w:val="0"/>
          <w:numId w:val="13"/>
        </w:numPr>
        <w:rPr>
          <w:lang w:val="ru-RU"/>
        </w:rPr>
      </w:pPr>
      <w:r w:rsidRPr="00685751">
        <w:rPr>
          <w:lang w:val="ru-RU"/>
        </w:rPr>
        <w:t xml:space="preserve">Вспомогательный орган также постановил, что заявления следующих наблюдателей будут зарегистрированы как представленные официально по пункту 4 повестки дня: Женской фракции за КБР, </w:t>
      </w:r>
      <w:r w:rsidR="00345369">
        <w:rPr>
          <w:lang w:val="ru-RU"/>
        </w:rPr>
        <w:t>Глобальной сети молодежи в защиту биоразнообразия</w:t>
      </w:r>
      <w:r w:rsidRPr="00685751">
        <w:rPr>
          <w:lang w:val="ru-RU"/>
        </w:rPr>
        <w:t>, Королевского общества защиты птиц, Международного форума коренных народов по биоразнообразию, Рокфеллер филантропи эдвайзорс («Бизнес во имя природы»), ПРООН и УВКПЧ.</w:t>
      </w:r>
    </w:p>
    <w:p w14:paraId="7941874A" w14:textId="7DCB7D14" w:rsidR="00724828" w:rsidRPr="00685751" w:rsidRDefault="00724828">
      <w:pPr>
        <w:pStyle w:val="CBDNormalNumber"/>
        <w:numPr>
          <w:ilvl w:val="0"/>
          <w:numId w:val="13"/>
        </w:numPr>
        <w:rPr>
          <w:lang w:val="ru-RU"/>
        </w:rPr>
      </w:pPr>
      <w:r w:rsidRPr="00685751">
        <w:rPr>
          <w:lang w:val="ru-RU"/>
        </w:rPr>
        <w:t>В ходе заседания с заявлениями также выступили представители следующих Сторон: Аргентины, Бразилии (от имени государств Латинской Америки и Карибского бассейна), Ганы, Демократической Республики Конго, Египта, Зимбабве, Индии, Индонезии, Кении, Малави (</w:t>
      </w:r>
      <w:r w:rsidR="003A1FFB">
        <w:rPr>
          <w:lang w:val="ru-RU"/>
        </w:rPr>
        <w:t>от имени государств Африки</w:t>
      </w:r>
      <w:r w:rsidRPr="00685751">
        <w:rPr>
          <w:lang w:val="ru-RU"/>
        </w:rPr>
        <w:t xml:space="preserve">), Маршалловых Островов (от имени </w:t>
      </w:r>
      <w:r w:rsidR="003A1FFB">
        <w:rPr>
          <w:lang w:val="ru-RU"/>
        </w:rPr>
        <w:t>тихоокеанских малых островных развивающихся государств</w:t>
      </w:r>
      <w:r w:rsidRPr="00685751">
        <w:rPr>
          <w:lang w:val="ru-RU"/>
        </w:rPr>
        <w:t>), Российской Федерации, Сирийской Арабской Республики и Южной Африки.</w:t>
      </w:r>
    </w:p>
    <w:p w14:paraId="61F007B5" w14:textId="0FD39222" w:rsidR="00724828" w:rsidRPr="00685751" w:rsidRDefault="00724828">
      <w:pPr>
        <w:pStyle w:val="CBDNormalNumber"/>
        <w:numPr>
          <w:ilvl w:val="0"/>
          <w:numId w:val="13"/>
        </w:numPr>
        <w:rPr>
          <w:lang w:val="ru-RU"/>
        </w:rPr>
      </w:pPr>
      <w:r w:rsidRPr="00685751">
        <w:rPr>
          <w:lang w:val="ru-RU"/>
        </w:rPr>
        <w:t xml:space="preserve">С заявлениями также выступили представители </w:t>
      </w:r>
      <w:r w:rsidR="00345369">
        <w:rPr>
          <w:lang w:val="ru-RU"/>
        </w:rPr>
        <w:t>Глобальной сети молодежи в защиту биоразнообразия</w:t>
      </w:r>
      <w:r w:rsidRPr="00685751">
        <w:rPr>
          <w:lang w:val="ru-RU"/>
        </w:rPr>
        <w:t>, Международного форума коренных народов по биоразнообразию и Межправительственной научно-политической платформы по биоразнообразию и экосистемным услугам.</w:t>
      </w:r>
    </w:p>
    <w:p w14:paraId="5064A543" w14:textId="37AAF827" w:rsidR="00724828" w:rsidRPr="00685751" w:rsidRDefault="00724828">
      <w:pPr>
        <w:pStyle w:val="CBDNormalNumber"/>
        <w:numPr>
          <w:ilvl w:val="0"/>
          <w:numId w:val="13"/>
        </w:numPr>
        <w:rPr>
          <w:lang w:val="ru-RU"/>
        </w:rPr>
      </w:pPr>
      <w:r w:rsidRPr="00685751">
        <w:rPr>
          <w:lang w:val="ru-RU"/>
        </w:rPr>
        <w:t xml:space="preserve">После состоявшегося обмена мнениями Вспомогательный орган постановил создать контактную группу под сопредседательством </w:t>
      </w:r>
      <w:r w:rsidR="003A1FFB">
        <w:rPr>
          <w:lang w:val="ru-RU"/>
        </w:rPr>
        <w:t>Диксона</w:t>
      </w:r>
      <w:r w:rsidRPr="00685751">
        <w:rPr>
          <w:lang w:val="ru-RU"/>
        </w:rPr>
        <w:t xml:space="preserve"> Читупы </w:t>
      </w:r>
      <w:r w:rsidR="003A1FFB">
        <w:rPr>
          <w:lang w:val="ru-RU"/>
        </w:rPr>
        <w:t xml:space="preserve">(Зимбабве) </w:t>
      </w:r>
      <w:r w:rsidRPr="00685751">
        <w:rPr>
          <w:lang w:val="ru-RU"/>
        </w:rPr>
        <w:t xml:space="preserve">и </w:t>
      </w:r>
      <w:r w:rsidR="003A1FFB">
        <w:rPr>
          <w:lang w:val="ru-RU"/>
        </w:rPr>
        <w:t xml:space="preserve">Яна </w:t>
      </w:r>
      <w:r w:rsidRPr="00685751">
        <w:rPr>
          <w:lang w:val="ru-RU"/>
        </w:rPr>
        <w:t>Плесника</w:t>
      </w:r>
      <w:r w:rsidR="003A1FFB">
        <w:rPr>
          <w:lang w:val="ru-RU"/>
        </w:rPr>
        <w:t xml:space="preserve"> (Чехия)</w:t>
      </w:r>
      <w:r w:rsidRPr="00685751">
        <w:rPr>
          <w:lang w:val="ru-RU"/>
        </w:rPr>
        <w:t xml:space="preserve"> для дальнейшего рассмотрения этого вопроса на основе текста, подготовленного Председателем при содействии секретариата.</w:t>
      </w:r>
    </w:p>
    <w:p w14:paraId="4024D481" w14:textId="77777777" w:rsidR="00724828" w:rsidRPr="00685751" w:rsidRDefault="00724828">
      <w:pPr>
        <w:pStyle w:val="CBDNormalNumber"/>
        <w:numPr>
          <w:ilvl w:val="0"/>
          <w:numId w:val="13"/>
        </w:numPr>
        <w:rPr>
          <w:lang w:val="ru-RU"/>
        </w:rPr>
      </w:pPr>
      <w:r w:rsidRPr="00685751">
        <w:rPr>
          <w:lang w:val="ru-RU"/>
        </w:rPr>
        <w:t>На своем 5-м пленарном заседании Вспомогательный орган заслушал доклад сопредседателя контактной группы об итогах работы группы, после чего рассмотрел представленный Председателем проект рекомендации.</w:t>
      </w:r>
    </w:p>
    <w:p w14:paraId="5FF9388C" w14:textId="77777777" w:rsidR="00724828" w:rsidRPr="00685751" w:rsidRDefault="00724828">
      <w:pPr>
        <w:pStyle w:val="CBDNormalNumber"/>
        <w:numPr>
          <w:ilvl w:val="0"/>
          <w:numId w:val="13"/>
        </w:numPr>
        <w:rPr>
          <w:lang w:val="ru-RU"/>
        </w:rPr>
      </w:pPr>
      <w:r w:rsidRPr="00685751">
        <w:rPr>
          <w:lang w:val="ru-RU"/>
        </w:rPr>
        <w:t>Представитель секретариата внес устную поправку в проект рекомендации.</w:t>
      </w:r>
    </w:p>
    <w:p w14:paraId="76FB2AF9" w14:textId="2A26081A" w:rsidR="00724828" w:rsidRPr="00685751" w:rsidRDefault="00724828">
      <w:pPr>
        <w:pStyle w:val="CBDNormalNumber"/>
        <w:numPr>
          <w:ilvl w:val="0"/>
          <w:numId w:val="13"/>
        </w:numPr>
        <w:rPr>
          <w:lang w:val="ru-RU"/>
        </w:rPr>
      </w:pPr>
      <w:r w:rsidRPr="00685751">
        <w:rPr>
          <w:lang w:val="ru-RU"/>
        </w:rPr>
        <w:t>Вспомогательный орган одобрил проект рекомендации с устными поправками в</w:t>
      </w:r>
      <w:r w:rsidR="003A1FFB">
        <w:rPr>
          <w:lang w:val="ru-RU"/>
        </w:rPr>
        <w:t> </w:t>
      </w:r>
      <w:r w:rsidRPr="00685751">
        <w:rPr>
          <w:lang w:val="ru-RU"/>
        </w:rPr>
        <w:t>качестве проекта рекомендации </w:t>
      </w:r>
      <w:hyperlink r:id="rId115" w:history="1">
        <w:r w:rsidRPr="00685751">
          <w:rPr>
            <w:rStyle w:val="af8"/>
            <w:lang w:val="ru-RU"/>
          </w:rPr>
          <w:t>CBD/SBSTTA/28/L.3</w:t>
        </w:r>
      </w:hyperlink>
      <w:r w:rsidRPr="00685751">
        <w:rPr>
          <w:lang w:val="ru-RU"/>
        </w:rPr>
        <w:t xml:space="preserve"> для официального принятия на одном из последующих заседаний.</w:t>
      </w:r>
    </w:p>
    <w:p w14:paraId="1CAC83AD" w14:textId="77777777" w:rsidR="00724828" w:rsidRPr="00685751" w:rsidRDefault="00724828">
      <w:pPr>
        <w:pStyle w:val="CBDNormalNumber"/>
        <w:numPr>
          <w:ilvl w:val="0"/>
          <w:numId w:val="13"/>
        </w:numPr>
        <w:rPr>
          <w:lang w:val="ru-RU"/>
        </w:rPr>
      </w:pPr>
      <w:r w:rsidRPr="00685751">
        <w:rPr>
          <w:lang w:val="ru-RU"/>
        </w:rPr>
        <w:lastRenderedPageBreak/>
        <w:t xml:space="preserve">На своем 6-м пленарном заседании Вспомогательный орган рассмотрел проект рекомендации </w:t>
      </w:r>
      <w:hyperlink r:id="rId116" w:history="1">
        <w:r w:rsidRPr="00685751">
          <w:rPr>
            <w:rStyle w:val="af8"/>
            <w:lang w:val="ru-RU"/>
          </w:rPr>
          <w:t>CBD/SBSTTA/28/L.3</w:t>
        </w:r>
      </w:hyperlink>
      <w:r w:rsidRPr="00685751">
        <w:rPr>
          <w:lang w:val="ru-RU"/>
        </w:rPr>
        <w:t xml:space="preserve"> и принял его в качестве рекомендации 28/2 (см. разд. I).</w:t>
      </w:r>
    </w:p>
    <w:p w14:paraId="21444902" w14:textId="6E2F2574" w:rsidR="00724828" w:rsidRPr="00685751" w:rsidRDefault="00724828" w:rsidP="004968C2">
      <w:pPr>
        <w:pStyle w:val="CBDNormalNumber"/>
        <w:tabs>
          <w:tab w:val="clear" w:pos="567"/>
        </w:tabs>
        <w:ind w:left="0"/>
        <w:jc w:val="left"/>
        <w:rPr>
          <w:b/>
          <w:sz w:val="24"/>
          <w:szCs w:val="24"/>
          <w:lang w:val="ru-RU"/>
        </w:rPr>
      </w:pPr>
      <w:r w:rsidRPr="00685751">
        <w:rPr>
          <w:b/>
          <w:sz w:val="24"/>
          <w:szCs w:val="24"/>
          <w:lang w:val="ru-RU"/>
        </w:rPr>
        <w:t xml:space="preserve">Пункт 5 повестки дня </w:t>
      </w:r>
      <w:r w:rsidR="008D25B2" w:rsidRPr="00685751">
        <w:rPr>
          <w:b/>
          <w:sz w:val="24"/>
          <w:szCs w:val="24"/>
          <w:lang w:val="ru-RU"/>
        </w:rPr>
        <w:br/>
      </w:r>
      <w:r w:rsidRPr="00685751">
        <w:rPr>
          <w:b/>
          <w:sz w:val="24"/>
          <w:szCs w:val="24"/>
          <w:lang w:val="ru-RU"/>
        </w:rPr>
        <w:t xml:space="preserve">Синтетическая биология </w:t>
      </w:r>
    </w:p>
    <w:p w14:paraId="53B19E4D" w14:textId="06503495" w:rsidR="00724828" w:rsidRPr="00685751" w:rsidRDefault="00724828">
      <w:pPr>
        <w:pStyle w:val="CBDNormalNumber"/>
        <w:numPr>
          <w:ilvl w:val="0"/>
          <w:numId w:val="13"/>
        </w:numPr>
        <w:rPr>
          <w:lang w:val="ru-RU"/>
        </w:rPr>
      </w:pPr>
      <w:r w:rsidRPr="00685751">
        <w:rPr>
          <w:lang w:val="ru-RU"/>
        </w:rPr>
        <w:t>Вспомогательный орган приступил к рассмотрению пункта 5 повестки дня на своем 2</w:t>
      </w:r>
      <w:r w:rsidRPr="00685751">
        <w:rPr>
          <w:lang w:val="ru-RU"/>
        </w:rPr>
        <w:noBreakHyphen/>
        <w:t>м пленарном заседании. Ему были представлены записки секретариата о синтетической биологии, в которых был приведен проект рекомендации</w:t>
      </w:r>
      <w:r w:rsidRPr="00685751">
        <w:rPr>
          <w:vertAlign w:val="superscript"/>
          <w:lang w:val="ru-RU"/>
        </w:rPr>
        <w:footnoteReference w:id="119"/>
      </w:r>
      <w:r w:rsidRPr="00685751">
        <w:rPr>
          <w:lang w:val="ru-RU"/>
        </w:rPr>
        <w:t>, и о проекте тематического плана действий в поддержку создания и развития потенциала, доступа к технологии и ее передачи и</w:t>
      </w:r>
      <w:r w:rsidR="003A1FFB">
        <w:rPr>
          <w:lang w:val="ru-RU"/>
        </w:rPr>
        <w:t> </w:t>
      </w:r>
      <w:r w:rsidRPr="00685751">
        <w:rPr>
          <w:lang w:val="ru-RU"/>
        </w:rPr>
        <w:t>обмена знаниями в области синтетической биологии для осуществления Конвенции и</w:t>
      </w:r>
      <w:r w:rsidR="003A1FFB">
        <w:rPr>
          <w:lang w:val="ru-RU"/>
        </w:rPr>
        <w:t> </w:t>
      </w:r>
      <w:r w:rsidRPr="00685751">
        <w:rPr>
          <w:lang w:val="ru-RU"/>
        </w:rPr>
        <w:t>Куньминско-Монреальской глобальной рамочной программы в области биоразнообразия</w:t>
      </w:r>
      <w:r w:rsidRPr="00685751">
        <w:rPr>
          <w:vertAlign w:val="superscript"/>
          <w:lang w:val="ru-RU"/>
        </w:rPr>
        <w:footnoteReference w:id="120"/>
      </w:r>
      <w:r w:rsidRPr="00685751">
        <w:rPr>
          <w:lang w:val="ru-RU"/>
        </w:rPr>
        <w:t>.</w:t>
      </w:r>
    </w:p>
    <w:p w14:paraId="6012E23D" w14:textId="7777F1B3" w:rsidR="00724828" w:rsidRPr="00685751" w:rsidRDefault="00724828">
      <w:pPr>
        <w:pStyle w:val="CBDNormalNumber"/>
        <w:numPr>
          <w:ilvl w:val="0"/>
          <w:numId w:val="13"/>
        </w:numPr>
        <w:rPr>
          <w:lang w:val="ru-RU"/>
        </w:rPr>
      </w:pPr>
      <w:r w:rsidRPr="00685751">
        <w:rPr>
          <w:lang w:val="ru-RU"/>
        </w:rPr>
        <w:t>Поскольку для пункта 5 повестки дня были введены правила досрочного представления заявлений и заявления были представлены на неформальной и добровольной основе в</w:t>
      </w:r>
      <w:r w:rsidR="003A1FFB">
        <w:rPr>
          <w:lang w:val="ru-RU"/>
        </w:rPr>
        <w:t> </w:t>
      </w:r>
      <w:r w:rsidRPr="00685751">
        <w:rPr>
          <w:lang w:val="ru-RU"/>
        </w:rPr>
        <w:t>соответствии с уведомлениями, выпущенными секретариатом, Председатель спросил у</w:t>
      </w:r>
      <w:r w:rsidR="003A1FFB">
        <w:rPr>
          <w:lang w:val="ru-RU"/>
        </w:rPr>
        <w:t> </w:t>
      </w:r>
      <w:r w:rsidRPr="00685751">
        <w:rPr>
          <w:lang w:val="ru-RU"/>
        </w:rPr>
        <w:t xml:space="preserve">Сторон и наблюдателей, перечисленных в приложении IV к документу </w:t>
      </w:r>
      <w:hyperlink r:id="rId117" w:history="1">
        <w:r w:rsidRPr="00685751">
          <w:rPr>
            <w:rStyle w:val="af8"/>
            <w:lang w:val="ru-RU"/>
          </w:rPr>
          <w:t>CBD/SBSTTA/28/INF/10</w:t>
        </w:r>
      </w:hyperlink>
      <w:r w:rsidRPr="00685751">
        <w:rPr>
          <w:lang w:val="ru-RU"/>
        </w:rPr>
        <w:t xml:space="preserve"> и присутствующих на пленарном заседании, есть ли у них какие-либо возражения против того, чтобы их заявления были зарегистрированы как представленные официально. Возражений высказано не было.</w:t>
      </w:r>
    </w:p>
    <w:p w14:paraId="4F7E1813" w14:textId="355B7436" w:rsidR="00724828" w:rsidRPr="00685751" w:rsidRDefault="00BC0803">
      <w:pPr>
        <w:pStyle w:val="CBDNormalNumber"/>
        <w:numPr>
          <w:ilvl w:val="0"/>
          <w:numId w:val="13"/>
        </w:numPr>
        <w:rPr>
          <w:lang w:val="ru-RU"/>
        </w:rPr>
      </w:pPr>
      <w:r>
        <w:rPr>
          <w:lang w:val="ru-RU"/>
        </w:rPr>
        <w:t>В связи с этим</w:t>
      </w:r>
      <w:r w:rsidR="00724828" w:rsidRPr="00685751">
        <w:rPr>
          <w:lang w:val="ru-RU"/>
        </w:rPr>
        <w:t xml:space="preserve"> Вспомогательный орган постановил, что заявления следующих Сторон будут зарегистрированы как представленные официально в рамках пункта 5 повестки дня: Австралии, Бангладеш, Бельгии, Германии, Европейского союза, Ирландии, Канады, Колумбии, Кот-д’Ивуара, Литвы, Малави, Марокко, Мексики, Новой Зеландии, Норвегии, Панамы, Перу, Соединенного Королевства, Франции, Швейцарии, Швеции и Японии.</w:t>
      </w:r>
    </w:p>
    <w:p w14:paraId="336E698B" w14:textId="4299C917" w:rsidR="00724828" w:rsidRPr="00685751" w:rsidRDefault="00724828">
      <w:pPr>
        <w:pStyle w:val="CBDNormalNumber"/>
        <w:numPr>
          <w:ilvl w:val="0"/>
          <w:numId w:val="13"/>
        </w:numPr>
        <w:rPr>
          <w:lang w:val="ru-RU"/>
        </w:rPr>
      </w:pPr>
      <w:r w:rsidRPr="00685751">
        <w:rPr>
          <w:lang w:val="ru-RU"/>
        </w:rPr>
        <w:t xml:space="preserve">Вспомогательный орган также постановил, что заявления следующих наблюдателей будут зарегистрированы как представленные официально по пункту 5 повестки дня: Женской фракции за КБР, </w:t>
      </w:r>
      <w:r w:rsidR="00345369">
        <w:rPr>
          <w:lang w:val="ru-RU"/>
        </w:rPr>
        <w:t>Глобальной сети молодежи в защиту биоразнообразия</w:t>
      </w:r>
      <w:r w:rsidRPr="00685751">
        <w:rPr>
          <w:lang w:val="ru-RU"/>
        </w:rPr>
        <w:t>, Международного форума коренных народов по биоразнообразию и Поллинис.</w:t>
      </w:r>
    </w:p>
    <w:p w14:paraId="2DD3CEC4" w14:textId="5B961B6C" w:rsidR="00724828" w:rsidRPr="00685751" w:rsidRDefault="00724828">
      <w:pPr>
        <w:pStyle w:val="CBDNormalNumber"/>
        <w:numPr>
          <w:ilvl w:val="0"/>
          <w:numId w:val="13"/>
        </w:numPr>
        <w:rPr>
          <w:lang w:val="ru-RU"/>
        </w:rPr>
      </w:pPr>
      <w:r w:rsidRPr="00685751">
        <w:rPr>
          <w:lang w:val="ru-RU"/>
        </w:rPr>
        <w:t>Кроме того, в ходе заседания с заявлениями выступили представители следующих Сторон: Египта, Индонезии, Кении (</w:t>
      </w:r>
      <w:r w:rsidR="003A1FFB">
        <w:rPr>
          <w:lang w:val="ru-RU"/>
        </w:rPr>
        <w:t>от имени государств Африки</w:t>
      </w:r>
      <w:r w:rsidRPr="00685751">
        <w:rPr>
          <w:lang w:val="ru-RU"/>
        </w:rPr>
        <w:t>), Коста-Рики, Кубы, Малави, Объединенной Республики Танзании</w:t>
      </w:r>
      <w:r w:rsidR="003A1FFB">
        <w:rPr>
          <w:lang w:val="ru-RU"/>
        </w:rPr>
        <w:t>, а также</w:t>
      </w:r>
      <w:r w:rsidRPr="00685751">
        <w:rPr>
          <w:lang w:val="ru-RU"/>
        </w:rPr>
        <w:t xml:space="preserve"> Тонг</w:t>
      </w:r>
      <w:r w:rsidR="003A1FFB">
        <w:rPr>
          <w:lang w:val="ru-RU"/>
        </w:rPr>
        <w:t>а</w:t>
      </w:r>
      <w:r w:rsidRPr="00685751">
        <w:rPr>
          <w:lang w:val="ru-RU"/>
        </w:rPr>
        <w:t xml:space="preserve"> (от имени </w:t>
      </w:r>
      <w:r w:rsidR="003A1FFB">
        <w:rPr>
          <w:lang w:val="ru-RU"/>
        </w:rPr>
        <w:t>тихоокеанских малых островных развивающихся государств</w:t>
      </w:r>
      <w:r w:rsidRPr="00685751">
        <w:rPr>
          <w:lang w:val="ru-RU"/>
        </w:rPr>
        <w:t>).</w:t>
      </w:r>
    </w:p>
    <w:p w14:paraId="31B003CE" w14:textId="77777777" w:rsidR="00724828" w:rsidRPr="00685751" w:rsidRDefault="00724828">
      <w:pPr>
        <w:pStyle w:val="CBDNormalNumber"/>
        <w:numPr>
          <w:ilvl w:val="0"/>
          <w:numId w:val="13"/>
        </w:numPr>
        <w:rPr>
          <w:lang w:val="ru-RU"/>
        </w:rPr>
      </w:pPr>
      <w:r w:rsidRPr="00685751">
        <w:rPr>
          <w:lang w:val="ru-RU"/>
        </w:rPr>
        <w:t>На своем 3-м пленарном заседании 28 июля Вспомогательный орган возобновил обсуждение пункта 5 повестки дня.</w:t>
      </w:r>
    </w:p>
    <w:p w14:paraId="488EBE11" w14:textId="77777777" w:rsidR="00724828" w:rsidRPr="00685751" w:rsidRDefault="00724828">
      <w:pPr>
        <w:pStyle w:val="CBDNormalNumber"/>
        <w:numPr>
          <w:ilvl w:val="0"/>
          <w:numId w:val="13"/>
        </w:numPr>
        <w:rPr>
          <w:lang w:val="ru-RU"/>
        </w:rPr>
      </w:pPr>
      <w:r w:rsidRPr="00685751">
        <w:rPr>
          <w:lang w:val="ru-RU"/>
        </w:rPr>
        <w:t xml:space="preserve">Представительница Кубы отозвала заявление, которое эта Сторона сделала на 2-м пленарном заседании. </w:t>
      </w:r>
    </w:p>
    <w:p w14:paraId="271E6FEA" w14:textId="77777777" w:rsidR="00724828" w:rsidRPr="00685751" w:rsidRDefault="00724828">
      <w:pPr>
        <w:pStyle w:val="CBDNormalNumber"/>
        <w:numPr>
          <w:ilvl w:val="0"/>
          <w:numId w:val="13"/>
        </w:numPr>
        <w:rPr>
          <w:lang w:val="ru-RU"/>
        </w:rPr>
      </w:pPr>
      <w:r w:rsidRPr="00685751">
        <w:rPr>
          <w:lang w:val="ru-RU"/>
        </w:rPr>
        <w:t xml:space="preserve">С заявлениями выступили представители следующих Сторон: Аргентины, Бахрейна, Беларуси, Ганы, Зимбабве, Индии, Намибии, Панамы, Российской Федерации, Объединенных Арабских Эмиратов и Южной Африки. </w:t>
      </w:r>
    </w:p>
    <w:p w14:paraId="55B82066" w14:textId="4010E2A1" w:rsidR="00724828" w:rsidRPr="00685751" w:rsidRDefault="00724828">
      <w:pPr>
        <w:pStyle w:val="CBDNormalNumber"/>
        <w:numPr>
          <w:ilvl w:val="0"/>
          <w:numId w:val="13"/>
        </w:numPr>
        <w:rPr>
          <w:lang w:val="ru-RU"/>
        </w:rPr>
      </w:pPr>
      <w:r w:rsidRPr="00685751">
        <w:rPr>
          <w:lang w:val="ru-RU"/>
        </w:rPr>
        <w:t xml:space="preserve">С заявлениями также выступили представители </w:t>
      </w:r>
      <w:r w:rsidR="003A1FFB">
        <w:rPr>
          <w:lang w:val="ru-RU"/>
        </w:rPr>
        <w:t>Альянса</w:t>
      </w:r>
      <w:r w:rsidRPr="00685751">
        <w:rPr>
          <w:lang w:val="ru-RU"/>
        </w:rPr>
        <w:t xml:space="preserve"> КБР, </w:t>
      </w:r>
      <w:r w:rsidR="00345369">
        <w:rPr>
          <w:lang w:val="ru-RU"/>
        </w:rPr>
        <w:t>Глобальной сети молодежи в защиту биоразнообразия</w:t>
      </w:r>
      <w:r w:rsidRPr="00685751">
        <w:rPr>
          <w:lang w:val="ru-RU"/>
        </w:rPr>
        <w:t>, Международного форума коренных народов по</w:t>
      </w:r>
      <w:r w:rsidR="00E508B9">
        <w:rPr>
          <w:lang w:val="ru-RU"/>
        </w:rPr>
        <w:t> </w:t>
      </w:r>
      <w:r w:rsidRPr="00685751">
        <w:rPr>
          <w:lang w:val="ru-RU"/>
        </w:rPr>
        <w:t xml:space="preserve">биоразнообразию и Международного союза охраны природы. </w:t>
      </w:r>
    </w:p>
    <w:p w14:paraId="13BFD255" w14:textId="77777777" w:rsidR="00724828" w:rsidRPr="00685751" w:rsidRDefault="00724828">
      <w:pPr>
        <w:pStyle w:val="CBDNormalNumber"/>
        <w:numPr>
          <w:ilvl w:val="0"/>
          <w:numId w:val="13"/>
        </w:numPr>
        <w:rPr>
          <w:lang w:val="ru-RU"/>
        </w:rPr>
      </w:pPr>
      <w:r w:rsidRPr="00685751">
        <w:rPr>
          <w:lang w:val="ru-RU"/>
        </w:rPr>
        <w:t>После состоявшегося обмена мнениями Вспомогательный орган постановил создать контактную группу под сопредседательством Марты Кандавы</w:t>
      </w:r>
      <w:r w:rsidRPr="00685751">
        <w:rPr>
          <w:lang w:val="ru-RU"/>
        </w:rPr>
        <w:noBreakHyphen/>
        <w:t>Шульц (Намибия) и Валерии Джованнелли (Италия), уполномоченную разработать тематический план действий и проект рекомендации.</w:t>
      </w:r>
    </w:p>
    <w:p w14:paraId="40F4C239" w14:textId="77777777" w:rsidR="00724828" w:rsidRPr="00685751" w:rsidRDefault="00724828">
      <w:pPr>
        <w:pStyle w:val="CBDNormalNumber"/>
        <w:numPr>
          <w:ilvl w:val="0"/>
          <w:numId w:val="13"/>
        </w:numPr>
        <w:rPr>
          <w:lang w:val="ru-RU"/>
        </w:rPr>
      </w:pPr>
      <w:r w:rsidRPr="00685751">
        <w:rPr>
          <w:lang w:val="ru-RU"/>
        </w:rPr>
        <w:lastRenderedPageBreak/>
        <w:t>На своем 5-м пленарном заседании Вспомогательный орган заслушал доклад сопредседателя контактной группы об итогах работы группы.</w:t>
      </w:r>
    </w:p>
    <w:p w14:paraId="08CBD928" w14:textId="77777777" w:rsidR="00724828" w:rsidRPr="00685751" w:rsidRDefault="00724828">
      <w:pPr>
        <w:pStyle w:val="CBDNormalNumber"/>
        <w:numPr>
          <w:ilvl w:val="0"/>
          <w:numId w:val="13"/>
        </w:numPr>
        <w:rPr>
          <w:lang w:val="ru-RU"/>
        </w:rPr>
      </w:pPr>
      <w:r w:rsidRPr="00685751">
        <w:rPr>
          <w:lang w:val="ru-RU"/>
        </w:rPr>
        <w:t>На своем 6-м пленарном заседании Вспомогательный орган рассмотрел представленный Председателем пересмотренный проект рекомендации.</w:t>
      </w:r>
    </w:p>
    <w:p w14:paraId="0F567BD9" w14:textId="77777777" w:rsidR="00724828" w:rsidRPr="00685751" w:rsidRDefault="00724828">
      <w:pPr>
        <w:pStyle w:val="CBDNormalNumber"/>
        <w:numPr>
          <w:ilvl w:val="0"/>
          <w:numId w:val="13"/>
        </w:numPr>
        <w:rPr>
          <w:lang w:val="ru-RU"/>
        </w:rPr>
      </w:pPr>
      <w:r w:rsidRPr="00685751">
        <w:rPr>
          <w:lang w:val="ru-RU"/>
        </w:rPr>
        <w:t>Представитель секретариата внес устную поправку в пересмотренный проект рекомендации.</w:t>
      </w:r>
    </w:p>
    <w:p w14:paraId="03D9DCAC" w14:textId="77777777" w:rsidR="00724828" w:rsidRPr="00685751" w:rsidRDefault="00724828">
      <w:pPr>
        <w:pStyle w:val="CBDNormalNumber"/>
        <w:numPr>
          <w:ilvl w:val="0"/>
          <w:numId w:val="13"/>
        </w:numPr>
        <w:rPr>
          <w:lang w:val="ru-RU"/>
        </w:rPr>
      </w:pPr>
      <w:r w:rsidRPr="00685751">
        <w:rPr>
          <w:lang w:val="ru-RU"/>
        </w:rPr>
        <w:t>С заявлением выступил представитель Новой Зеландии.</w:t>
      </w:r>
    </w:p>
    <w:p w14:paraId="57F365BC" w14:textId="77777777" w:rsidR="00724828" w:rsidRPr="00685751" w:rsidRDefault="00724828">
      <w:pPr>
        <w:pStyle w:val="CBDNormalNumber"/>
        <w:numPr>
          <w:ilvl w:val="0"/>
          <w:numId w:val="13"/>
        </w:numPr>
        <w:rPr>
          <w:lang w:val="ru-RU"/>
        </w:rPr>
      </w:pPr>
      <w:r w:rsidRPr="00685751">
        <w:rPr>
          <w:lang w:val="ru-RU"/>
        </w:rPr>
        <w:t>Вспомогательный орган одобрил пересмотренный проект рекомендации с устными поправками в качестве проекта рекомендации </w:t>
      </w:r>
      <w:hyperlink r:id="rId118" w:history="1">
        <w:r w:rsidRPr="00685751">
          <w:rPr>
            <w:rStyle w:val="af8"/>
            <w:lang w:val="ru-RU"/>
          </w:rPr>
          <w:t>CBD/SBST</w:t>
        </w:r>
        <w:bookmarkStart w:id="19" w:name="_Hlt236751878"/>
        <w:bookmarkStart w:id="20" w:name="_Hlt236751877"/>
        <w:r w:rsidRPr="00685751">
          <w:rPr>
            <w:rStyle w:val="af8"/>
            <w:lang w:val="ru-RU"/>
          </w:rPr>
          <w:t>T</w:t>
        </w:r>
        <w:bookmarkEnd w:id="19"/>
        <w:bookmarkEnd w:id="20"/>
        <w:r w:rsidRPr="00685751">
          <w:rPr>
            <w:rStyle w:val="af8"/>
            <w:lang w:val="ru-RU"/>
          </w:rPr>
          <w:t>A/28/L.4</w:t>
        </w:r>
      </w:hyperlink>
      <w:r w:rsidRPr="00685751">
        <w:rPr>
          <w:lang w:val="ru-RU"/>
        </w:rPr>
        <w:t xml:space="preserve"> для официального принятия на одном из последующих заседаний.</w:t>
      </w:r>
    </w:p>
    <w:p w14:paraId="2F92C06E" w14:textId="394116A3" w:rsidR="00724828" w:rsidRPr="00685751" w:rsidRDefault="00724828">
      <w:pPr>
        <w:pStyle w:val="CBDNormalNumber"/>
        <w:numPr>
          <w:ilvl w:val="0"/>
          <w:numId w:val="13"/>
        </w:numPr>
        <w:rPr>
          <w:lang w:val="ru-RU"/>
        </w:rPr>
      </w:pPr>
      <w:r w:rsidRPr="00685751">
        <w:rPr>
          <w:lang w:val="ru-RU"/>
        </w:rPr>
        <w:t>На своем 7</w:t>
      </w:r>
      <w:r w:rsidR="003A1FFB">
        <w:rPr>
          <w:lang w:val="ru-RU"/>
        </w:rPr>
        <w:t>-м</w:t>
      </w:r>
      <w:r w:rsidRPr="00685751">
        <w:rPr>
          <w:lang w:val="ru-RU"/>
        </w:rPr>
        <w:t xml:space="preserve"> пленарном заседании Вспомогательный орган рассмотрел проект рекомендации </w:t>
      </w:r>
      <w:hyperlink r:id="rId119" w:history="1">
        <w:r w:rsidRPr="00685751">
          <w:rPr>
            <w:rStyle w:val="af8"/>
            <w:lang w:val="ru-RU"/>
          </w:rPr>
          <w:t>CBD/SBSTTA/28/L.4</w:t>
        </w:r>
      </w:hyperlink>
      <w:r w:rsidRPr="00685751">
        <w:rPr>
          <w:lang w:val="ru-RU"/>
        </w:rPr>
        <w:t>.</w:t>
      </w:r>
    </w:p>
    <w:p w14:paraId="2BECFB5A" w14:textId="6A794765" w:rsidR="00724828" w:rsidRPr="00685751" w:rsidRDefault="00724828">
      <w:pPr>
        <w:pStyle w:val="CBDNormalNumber"/>
        <w:numPr>
          <w:ilvl w:val="0"/>
          <w:numId w:val="13"/>
        </w:numPr>
        <w:rPr>
          <w:lang w:val="ru-RU"/>
        </w:rPr>
      </w:pPr>
      <w:r w:rsidRPr="00685751">
        <w:rPr>
          <w:lang w:val="ru-RU"/>
        </w:rPr>
        <w:t>С заявлениями выступили представители следующих Сторон: Австралии</w:t>
      </w:r>
      <w:r w:rsidRPr="00685751">
        <w:rPr>
          <w:vertAlign w:val="superscript"/>
          <w:lang w:val="ru-RU"/>
        </w:rPr>
        <w:footnoteReference w:id="121"/>
      </w:r>
      <w:r w:rsidRPr="00685751">
        <w:rPr>
          <w:lang w:val="ru-RU"/>
        </w:rPr>
        <w:t xml:space="preserve"> и</w:t>
      </w:r>
      <w:r w:rsidR="003A1FFB">
        <w:rPr>
          <w:lang w:val="ru-RU"/>
        </w:rPr>
        <w:t> </w:t>
      </w:r>
      <w:r w:rsidRPr="00685751">
        <w:rPr>
          <w:lang w:val="ru-RU"/>
        </w:rPr>
        <w:t>Норвегии</w:t>
      </w:r>
      <w:r w:rsidRPr="00685751">
        <w:rPr>
          <w:vertAlign w:val="superscript"/>
          <w:lang w:val="ru-RU"/>
        </w:rPr>
        <w:footnoteReference w:id="122"/>
      </w:r>
      <w:r w:rsidRPr="00685751">
        <w:rPr>
          <w:lang w:val="ru-RU"/>
        </w:rPr>
        <w:t>.</w:t>
      </w:r>
    </w:p>
    <w:p w14:paraId="3D7378CC" w14:textId="77777777" w:rsidR="00724828" w:rsidRPr="00685751" w:rsidRDefault="00724828">
      <w:pPr>
        <w:pStyle w:val="CBDNormalNumber"/>
        <w:numPr>
          <w:ilvl w:val="0"/>
          <w:numId w:val="13"/>
        </w:numPr>
        <w:rPr>
          <w:lang w:val="ru-RU"/>
        </w:rPr>
      </w:pPr>
      <w:r w:rsidRPr="00685751">
        <w:rPr>
          <w:lang w:val="ru-RU"/>
        </w:rPr>
        <w:t>Вспомогательный орган принял проект рекомендации </w:t>
      </w:r>
      <w:hyperlink r:id="rId120" w:history="1">
        <w:r w:rsidRPr="00685751">
          <w:rPr>
            <w:rStyle w:val="af8"/>
            <w:lang w:val="ru-RU"/>
          </w:rPr>
          <w:t>CBD/SBSTTA/28/L.4</w:t>
        </w:r>
      </w:hyperlink>
      <w:r w:rsidRPr="00685751">
        <w:rPr>
          <w:lang w:val="ru-RU"/>
        </w:rPr>
        <w:t xml:space="preserve"> в качестве рекомендации 28/3 (см. разд. I).</w:t>
      </w:r>
    </w:p>
    <w:p w14:paraId="11EE006E" w14:textId="77777777" w:rsidR="00724828" w:rsidRPr="00685751" w:rsidRDefault="00724828" w:rsidP="00613C55">
      <w:pPr>
        <w:pStyle w:val="CBDNormalNumber"/>
        <w:tabs>
          <w:tab w:val="clear" w:pos="567"/>
          <w:tab w:val="left" w:pos="0"/>
        </w:tabs>
        <w:ind w:left="0"/>
        <w:jc w:val="left"/>
        <w:rPr>
          <w:b/>
          <w:sz w:val="24"/>
          <w:szCs w:val="24"/>
          <w:lang w:val="ru-RU"/>
        </w:rPr>
      </w:pPr>
      <w:r w:rsidRPr="00685751">
        <w:rPr>
          <w:b/>
          <w:sz w:val="24"/>
          <w:szCs w:val="24"/>
          <w:lang w:val="ru-RU"/>
        </w:rPr>
        <w:t xml:space="preserve">Пункт 6 повестки дня </w:t>
      </w:r>
      <w:r w:rsidRPr="00685751">
        <w:rPr>
          <w:b/>
          <w:sz w:val="24"/>
          <w:szCs w:val="24"/>
          <w:lang w:val="ru-RU"/>
        </w:rPr>
        <w:br/>
        <w:t xml:space="preserve">Устойчивое управление дикой природой </w:t>
      </w:r>
    </w:p>
    <w:p w14:paraId="72933906" w14:textId="2BD8A563" w:rsidR="00724828" w:rsidRPr="00685751" w:rsidRDefault="00724828">
      <w:pPr>
        <w:pStyle w:val="CBDNormalNumber"/>
        <w:numPr>
          <w:ilvl w:val="0"/>
          <w:numId w:val="13"/>
        </w:numPr>
        <w:rPr>
          <w:lang w:val="ru-RU"/>
        </w:rPr>
      </w:pPr>
      <w:r w:rsidRPr="00685751">
        <w:rPr>
          <w:lang w:val="ru-RU"/>
        </w:rPr>
        <w:t>Вспомогательный орган приступил к рассмотрению пункта 6 повестки дня на своем 3</w:t>
      </w:r>
      <w:r w:rsidRPr="00685751">
        <w:rPr>
          <w:lang w:val="ru-RU"/>
        </w:rPr>
        <w:noBreakHyphen/>
        <w:t>м пленарном заседании. Ему была представлена записка секретариата об устойчивом управлении дикой природой</w:t>
      </w:r>
      <w:r w:rsidRPr="00685751">
        <w:rPr>
          <w:vertAlign w:val="superscript"/>
          <w:lang w:val="ru-RU"/>
        </w:rPr>
        <w:footnoteReference w:id="123"/>
      </w:r>
      <w:r w:rsidRPr="00685751">
        <w:rPr>
          <w:lang w:val="ru-RU"/>
        </w:rPr>
        <w:t>, в которой приводится проект рекомендации. По пункту 6 повестки дня были также выпущены следующие информационные документы: документ о</w:t>
      </w:r>
      <w:r w:rsidR="003A1FFB">
        <w:rPr>
          <w:lang w:val="ru-RU"/>
        </w:rPr>
        <w:t> </w:t>
      </w:r>
      <w:r w:rsidRPr="00685751">
        <w:rPr>
          <w:lang w:val="ru-RU"/>
        </w:rPr>
        <w:t>разработке глобального руководства по устойчивому управлению дикой природой, применимого к различным видам и к различной практической деятельности</w:t>
      </w:r>
      <w:r w:rsidRPr="00685751">
        <w:rPr>
          <w:vertAlign w:val="superscript"/>
          <w:lang w:val="ru-RU"/>
        </w:rPr>
        <w:footnoteReference w:id="124"/>
      </w:r>
      <w:r w:rsidRPr="00685751">
        <w:rPr>
          <w:lang w:val="ru-RU"/>
        </w:rPr>
        <w:t>, сборник и</w:t>
      </w:r>
      <w:r w:rsidR="003A1FFB">
        <w:rPr>
          <w:lang w:val="ru-RU"/>
        </w:rPr>
        <w:t> </w:t>
      </w:r>
      <w:r w:rsidRPr="00685751">
        <w:rPr>
          <w:lang w:val="ru-RU"/>
        </w:rPr>
        <w:t>обобщение представленной информации о передовых методах устойчивого управления дикой природой</w:t>
      </w:r>
      <w:r w:rsidRPr="00685751">
        <w:rPr>
          <w:vertAlign w:val="superscript"/>
          <w:lang w:val="ru-RU"/>
        </w:rPr>
        <w:footnoteReference w:id="125"/>
      </w:r>
      <w:r w:rsidRPr="00685751">
        <w:rPr>
          <w:lang w:val="ru-RU"/>
        </w:rPr>
        <w:t xml:space="preserve"> и материал, представленный Бразилией</w:t>
      </w:r>
      <w:r w:rsidRPr="00685751">
        <w:rPr>
          <w:vertAlign w:val="superscript"/>
          <w:lang w:val="ru-RU"/>
        </w:rPr>
        <w:footnoteReference w:id="126"/>
      </w:r>
      <w:r w:rsidRPr="00685751">
        <w:rPr>
          <w:lang w:val="ru-RU"/>
        </w:rPr>
        <w:t>.</w:t>
      </w:r>
    </w:p>
    <w:p w14:paraId="14FF9CCF" w14:textId="3FEA79BA" w:rsidR="00724828" w:rsidRPr="00685751" w:rsidRDefault="00724828">
      <w:pPr>
        <w:pStyle w:val="CBDNormalNumber"/>
        <w:numPr>
          <w:ilvl w:val="0"/>
          <w:numId w:val="13"/>
        </w:numPr>
        <w:rPr>
          <w:lang w:val="ru-RU"/>
        </w:rPr>
      </w:pPr>
      <w:r w:rsidRPr="00685751">
        <w:rPr>
          <w:lang w:val="ru-RU"/>
        </w:rPr>
        <w:t>Поскольку для пункта 6 повестки дня были введены правила досрочного представления заявлений и заявления были представлены на неформальной и добровольной основе в</w:t>
      </w:r>
      <w:r w:rsidR="003A1FFB">
        <w:rPr>
          <w:lang w:val="ru-RU"/>
        </w:rPr>
        <w:t> </w:t>
      </w:r>
      <w:r w:rsidRPr="00685751">
        <w:rPr>
          <w:lang w:val="ru-RU"/>
        </w:rPr>
        <w:t>соответствии с уведомлениями, выпущенными секретариатом, Председатель спросил у</w:t>
      </w:r>
      <w:r w:rsidR="003A1FFB">
        <w:rPr>
          <w:lang w:val="ru-RU"/>
        </w:rPr>
        <w:t> </w:t>
      </w:r>
      <w:r w:rsidRPr="00685751">
        <w:rPr>
          <w:lang w:val="ru-RU"/>
        </w:rPr>
        <w:t xml:space="preserve">Сторон и наблюдателей, перечисленных в приложении V к документу </w:t>
      </w:r>
      <w:hyperlink r:id="rId121" w:history="1">
        <w:r w:rsidRPr="00685751">
          <w:rPr>
            <w:rStyle w:val="af8"/>
            <w:lang w:val="ru-RU"/>
          </w:rPr>
          <w:t>CBD/SBSTTA/28/INF/10</w:t>
        </w:r>
      </w:hyperlink>
      <w:r w:rsidRPr="00685751">
        <w:rPr>
          <w:lang w:val="ru-RU"/>
        </w:rPr>
        <w:t xml:space="preserve"> и присутствующих на пленарном заседании, есть ли у них какие-либо возражения против того, чтобы их заявления были зарегистрированы как представленные официально. Возражений высказано не было.  </w:t>
      </w:r>
    </w:p>
    <w:p w14:paraId="2D2F6DF8" w14:textId="017C4BFE" w:rsidR="00724828" w:rsidRPr="00685751" w:rsidRDefault="00BC0803">
      <w:pPr>
        <w:pStyle w:val="CBDNormalNumber"/>
        <w:numPr>
          <w:ilvl w:val="0"/>
          <w:numId w:val="13"/>
        </w:numPr>
        <w:rPr>
          <w:lang w:val="ru-RU"/>
        </w:rPr>
      </w:pPr>
      <w:r>
        <w:rPr>
          <w:lang w:val="ru-RU"/>
        </w:rPr>
        <w:t>В связи с этим</w:t>
      </w:r>
      <w:r w:rsidR="00724828" w:rsidRPr="00685751">
        <w:rPr>
          <w:lang w:val="ru-RU"/>
        </w:rPr>
        <w:t xml:space="preserve"> Вспомогательный орган постановил, что заявления следующих Сторон будут зарегистрированы как представленные официально в рамках пункта 6 повестки дня: Австралии, Бангладеш, Бельгии, Бенина, Бразилии, Германии, Европейского союза, Ирландии, Испании, Канады, Колумбии, Кот-д’Ивуара, Марокко, Мексики, Новой Зеландии, Соединенного Королевства, Финляндии, Франции, Швейцарии, Швеции и Японии. </w:t>
      </w:r>
    </w:p>
    <w:p w14:paraId="0F9A827D" w14:textId="02A5280D" w:rsidR="00724828" w:rsidRPr="00685751" w:rsidRDefault="00724828">
      <w:pPr>
        <w:pStyle w:val="CBDNormalNumber"/>
        <w:numPr>
          <w:ilvl w:val="0"/>
          <w:numId w:val="13"/>
        </w:numPr>
        <w:rPr>
          <w:lang w:val="ru-RU"/>
        </w:rPr>
      </w:pPr>
      <w:r w:rsidRPr="00685751">
        <w:rPr>
          <w:lang w:val="ru-RU"/>
        </w:rPr>
        <w:t xml:space="preserve">Вспомогательный орган также постановил, что заявления следующих наблюдателей будут зарегистрированы как представленные официально по пункту 6 повестки дня: Женской фракции за КБР, Грибного фонда, </w:t>
      </w:r>
      <w:r w:rsidR="00345369">
        <w:rPr>
          <w:lang w:val="ru-RU"/>
        </w:rPr>
        <w:t>Глобальной сети молодежи в защиту биоразнообразия</w:t>
      </w:r>
      <w:r w:rsidRPr="00685751">
        <w:rPr>
          <w:lang w:val="ru-RU"/>
        </w:rPr>
        <w:t xml:space="preserve">, </w:t>
      </w:r>
      <w:r w:rsidRPr="00685751">
        <w:rPr>
          <w:lang w:val="ru-RU"/>
        </w:rPr>
        <w:lastRenderedPageBreak/>
        <w:t>Международного форума коренных народов по биоразнообразию, Секретариата Конвенции о</w:t>
      </w:r>
      <w:r w:rsidR="00345369">
        <w:rPr>
          <w:lang w:val="ru-RU"/>
        </w:rPr>
        <w:t> </w:t>
      </w:r>
      <w:r w:rsidRPr="00685751">
        <w:rPr>
          <w:lang w:val="ru-RU"/>
        </w:rPr>
        <w:t xml:space="preserve">международной торговле видами дикой фауны и флоры, находящимися под угрозой исчезновения, </w:t>
      </w:r>
      <w:r w:rsidR="003A1FFB">
        <w:rPr>
          <w:lang w:val="ru-RU"/>
        </w:rPr>
        <w:t>а также</w:t>
      </w:r>
      <w:r w:rsidRPr="00685751">
        <w:rPr>
          <w:lang w:val="ru-RU"/>
        </w:rPr>
        <w:t xml:space="preserve"> Секретариата Конвенции о сохранении мигрирующих видов диких животных.  </w:t>
      </w:r>
    </w:p>
    <w:p w14:paraId="358C9C26" w14:textId="6542067C" w:rsidR="00724828" w:rsidRPr="00685751" w:rsidRDefault="00724828">
      <w:pPr>
        <w:pStyle w:val="CBDNormalNumber"/>
        <w:numPr>
          <w:ilvl w:val="0"/>
          <w:numId w:val="13"/>
        </w:numPr>
        <w:rPr>
          <w:lang w:val="ru-RU"/>
        </w:rPr>
      </w:pPr>
      <w:r w:rsidRPr="00685751">
        <w:rPr>
          <w:lang w:val="ru-RU"/>
        </w:rPr>
        <w:t xml:space="preserve">Кроме того, в ходе заседания с заявлениями выступили представители следующих сторон: </w:t>
      </w:r>
      <w:r w:rsidR="003A1FFB" w:rsidRPr="00685751">
        <w:rPr>
          <w:lang w:val="ru-RU"/>
        </w:rPr>
        <w:t xml:space="preserve">Бангладеш, </w:t>
      </w:r>
      <w:r w:rsidRPr="00685751">
        <w:rPr>
          <w:lang w:val="ru-RU"/>
        </w:rPr>
        <w:t xml:space="preserve">Бахрейна, Ботсваны, Бразилии (от имени Антигуа и Барбуды, Багамских Островов, Бразилии, </w:t>
      </w:r>
      <w:r w:rsidR="00BC0803" w:rsidRPr="00685751">
        <w:rPr>
          <w:lang w:val="ru-RU"/>
        </w:rPr>
        <w:t xml:space="preserve">Доминиканской Республики, </w:t>
      </w:r>
      <w:r w:rsidRPr="00685751">
        <w:rPr>
          <w:lang w:val="ru-RU"/>
        </w:rPr>
        <w:t>Колумбии, Кубы, Мексики, Панамы и</w:t>
      </w:r>
      <w:r w:rsidR="003A1FFB">
        <w:rPr>
          <w:lang w:val="ru-RU"/>
        </w:rPr>
        <w:t> </w:t>
      </w:r>
      <w:r w:rsidRPr="00685751">
        <w:rPr>
          <w:lang w:val="ru-RU"/>
        </w:rPr>
        <w:t xml:space="preserve">Уругвая), Бурунди, </w:t>
      </w:r>
      <w:r w:rsidR="00BC0803" w:rsidRPr="00685751">
        <w:rPr>
          <w:lang w:val="ru-RU"/>
        </w:rPr>
        <w:t xml:space="preserve">Габона, Ганы, Гватемалы, </w:t>
      </w:r>
      <w:r w:rsidRPr="00685751">
        <w:rPr>
          <w:lang w:val="ru-RU"/>
        </w:rPr>
        <w:t>Демократической Республики Конго, Египта, Зимбабве (</w:t>
      </w:r>
      <w:r w:rsidR="003A1FFB">
        <w:rPr>
          <w:lang w:val="ru-RU"/>
        </w:rPr>
        <w:t>от имени государств Африки</w:t>
      </w:r>
      <w:r w:rsidRPr="00685751">
        <w:rPr>
          <w:lang w:val="ru-RU"/>
        </w:rPr>
        <w:t xml:space="preserve">), Индии, Индонезии, Ирландии, Кении, </w:t>
      </w:r>
      <w:r w:rsidR="00BC0803" w:rsidRPr="00685751">
        <w:rPr>
          <w:lang w:val="ru-RU"/>
        </w:rPr>
        <w:t xml:space="preserve">Китая, Колумбии, Коста-Рики, Кубы, </w:t>
      </w:r>
      <w:r w:rsidRPr="00685751">
        <w:rPr>
          <w:lang w:val="ru-RU"/>
        </w:rPr>
        <w:t xml:space="preserve">Маршалловых Островов (от имени </w:t>
      </w:r>
      <w:r w:rsidR="003A1FFB">
        <w:rPr>
          <w:lang w:val="ru-RU"/>
        </w:rPr>
        <w:t>тихоокеанских малых островных развивающихся государств</w:t>
      </w:r>
      <w:r w:rsidRPr="00685751">
        <w:rPr>
          <w:lang w:val="ru-RU"/>
        </w:rPr>
        <w:t xml:space="preserve">), </w:t>
      </w:r>
      <w:r w:rsidR="00BC0803" w:rsidRPr="00685751">
        <w:rPr>
          <w:lang w:val="ru-RU"/>
        </w:rPr>
        <w:t>Объединенной Республики Танзани</w:t>
      </w:r>
      <w:r w:rsidR="00BC0803">
        <w:rPr>
          <w:lang w:val="ru-RU"/>
        </w:rPr>
        <w:t xml:space="preserve">я, </w:t>
      </w:r>
      <w:r w:rsidRPr="00685751">
        <w:rPr>
          <w:lang w:val="ru-RU"/>
        </w:rPr>
        <w:t>Панамы, Перу, Российской Федерации, Саудовской Аравии, Сирийской Арабской Республики, Уганды и</w:t>
      </w:r>
      <w:r w:rsidR="00BC0803">
        <w:rPr>
          <w:lang w:val="ru-RU"/>
        </w:rPr>
        <w:t> </w:t>
      </w:r>
      <w:r w:rsidR="00BC0803" w:rsidRPr="00685751">
        <w:rPr>
          <w:lang w:val="ru-RU"/>
        </w:rPr>
        <w:t>Южной Африки</w:t>
      </w:r>
      <w:r w:rsidRPr="00685751">
        <w:rPr>
          <w:lang w:val="ru-RU"/>
        </w:rPr>
        <w:t xml:space="preserve">. </w:t>
      </w:r>
    </w:p>
    <w:p w14:paraId="6E4F341F" w14:textId="0FD1B2C6" w:rsidR="00724828" w:rsidRPr="00685751" w:rsidRDefault="00724828">
      <w:pPr>
        <w:pStyle w:val="CBDNormalNumber"/>
        <w:numPr>
          <w:ilvl w:val="0"/>
          <w:numId w:val="13"/>
        </w:numPr>
        <w:rPr>
          <w:lang w:val="ru-RU"/>
        </w:rPr>
      </w:pPr>
      <w:r w:rsidRPr="00685751">
        <w:rPr>
          <w:lang w:val="ru-RU"/>
        </w:rPr>
        <w:t xml:space="preserve">В ходе заседания с </w:t>
      </w:r>
      <w:r w:rsidR="00BC0803">
        <w:rPr>
          <w:lang w:val="ru-RU"/>
        </w:rPr>
        <w:t>заяв</w:t>
      </w:r>
      <w:r w:rsidRPr="00685751">
        <w:rPr>
          <w:lang w:val="ru-RU"/>
        </w:rPr>
        <w:t>лениями также выступили представители Глобальной молодежной сети в защиту биоразнообразия, Международного форума коренных народов по</w:t>
      </w:r>
      <w:r w:rsidR="00BC0803">
        <w:rPr>
          <w:lang w:val="ru-RU"/>
        </w:rPr>
        <w:t> </w:t>
      </w:r>
      <w:r w:rsidRPr="00685751">
        <w:rPr>
          <w:lang w:val="ru-RU"/>
        </w:rPr>
        <w:t xml:space="preserve">биоразнообразию и Международного союза охраны природы. </w:t>
      </w:r>
    </w:p>
    <w:p w14:paraId="6F8F6CB0" w14:textId="4CB8A95A" w:rsidR="00724828" w:rsidRPr="00685751" w:rsidRDefault="00724828">
      <w:pPr>
        <w:pStyle w:val="CBDNormalNumber"/>
        <w:numPr>
          <w:ilvl w:val="0"/>
          <w:numId w:val="13"/>
        </w:numPr>
        <w:rPr>
          <w:lang w:val="ru-RU"/>
        </w:rPr>
      </w:pPr>
      <w:r w:rsidRPr="00685751">
        <w:rPr>
          <w:lang w:val="ru-RU"/>
        </w:rPr>
        <w:t>После состоявшегося обмена мнениями Вспомогательный орган постановил создать контактную группу под сопредседательством Лактитии Тшилило Тшитвамуломони (Южная Африка) и Каролины Касерес (Канада) для рассмотрения проекта рекомендации и</w:t>
      </w:r>
      <w:r w:rsidR="00BC0803">
        <w:rPr>
          <w:lang w:val="ru-RU"/>
        </w:rPr>
        <w:t> </w:t>
      </w:r>
      <w:r w:rsidRPr="00685751">
        <w:rPr>
          <w:lang w:val="ru-RU"/>
        </w:rPr>
        <w:t>приложения к проекту решения, приведенного в ней, сводя при этом к минимуму изменения в приложении, поскольку оно было разработано посредством коллективного процесса.</w:t>
      </w:r>
    </w:p>
    <w:p w14:paraId="6C499DA3" w14:textId="77777777" w:rsidR="00724828" w:rsidRPr="00685751" w:rsidRDefault="00724828">
      <w:pPr>
        <w:pStyle w:val="CBDNormalNumber"/>
        <w:numPr>
          <w:ilvl w:val="0"/>
          <w:numId w:val="13"/>
        </w:numPr>
        <w:rPr>
          <w:lang w:val="ru-RU"/>
        </w:rPr>
      </w:pPr>
      <w:r w:rsidRPr="00685751">
        <w:rPr>
          <w:lang w:val="ru-RU"/>
        </w:rPr>
        <w:t>На своем 5-м пленарном заседании Вспомогательный орган заслушал доклад сопредседателя контактной группы об итогах работы группы.</w:t>
      </w:r>
    </w:p>
    <w:p w14:paraId="5F31603D" w14:textId="06C22231" w:rsidR="00724828" w:rsidRPr="00685751" w:rsidRDefault="00724828">
      <w:pPr>
        <w:pStyle w:val="CBDNormalNumber"/>
        <w:numPr>
          <w:ilvl w:val="0"/>
          <w:numId w:val="13"/>
        </w:numPr>
        <w:rPr>
          <w:lang w:val="ru-RU"/>
        </w:rPr>
      </w:pPr>
      <w:r w:rsidRPr="00685751">
        <w:rPr>
          <w:lang w:val="ru-RU"/>
        </w:rPr>
        <w:t>На своем 6-м пленарном заседании Вспомогательный орган рассмотрел пересмотренный проект рекомендации, представленный Председателем, и одобрил его в</w:t>
      </w:r>
      <w:r w:rsidR="00BC0803">
        <w:rPr>
          <w:lang w:val="ru-RU"/>
        </w:rPr>
        <w:t> </w:t>
      </w:r>
      <w:r w:rsidRPr="00685751">
        <w:rPr>
          <w:lang w:val="ru-RU"/>
        </w:rPr>
        <w:t xml:space="preserve">качестве проекта рекомендации </w:t>
      </w:r>
      <w:hyperlink r:id="rId122" w:history="1">
        <w:r w:rsidRPr="00685751">
          <w:rPr>
            <w:rStyle w:val="af8"/>
            <w:lang w:val="ru-RU"/>
          </w:rPr>
          <w:t>CBD/SBSTTA/28/L.5</w:t>
        </w:r>
      </w:hyperlink>
      <w:r w:rsidRPr="00685751">
        <w:rPr>
          <w:lang w:val="ru-RU"/>
        </w:rPr>
        <w:t xml:space="preserve"> для официального принятия на одном из последующих заседаний.</w:t>
      </w:r>
    </w:p>
    <w:p w14:paraId="0445DEE7" w14:textId="77777777" w:rsidR="00724828" w:rsidRPr="00685751" w:rsidRDefault="00724828">
      <w:pPr>
        <w:pStyle w:val="CBDNormalNumber"/>
        <w:numPr>
          <w:ilvl w:val="0"/>
          <w:numId w:val="13"/>
        </w:numPr>
        <w:rPr>
          <w:lang w:val="ru-RU"/>
        </w:rPr>
      </w:pPr>
      <w:r w:rsidRPr="00685751">
        <w:rPr>
          <w:lang w:val="ru-RU"/>
        </w:rPr>
        <w:t xml:space="preserve">На своем 7-м пленарном заседании Вспомогательный орган рассмотрел проект рекомендации </w:t>
      </w:r>
      <w:hyperlink r:id="rId123" w:history="1">
        <w:r w:rsidRPr="00685751">
          <w:rPr>
            <w:rStyle w:val="af8"/>
            <w:lang w:val="ru-RU"/>
          </w:rPr>
          <w:t>CBD/SBSTTA/28/L.5</w:t>
        </w:r>
      </w:hyperlink>
      <w:r w:rsidRPr="00685751">
        <w:rPr>
          <w:lang w:val="ru-RU"/>
        </w:rPr>
        <w:t xml:space="preserve"> и принял его в качестве рекомендации 28/4 (см. раздел I).</w:t>
      </w:r>
    </w:p>
    <w:p w14:paraId="471E2AA8" w14:textId="77777777" w:rsidR="007321B9" w:rsidRPr="00685751" w:rsidRDefault="007321B9" w:rsidP="00611A11">
      <w:pPr>
        <w:pStyle w:val="CBDAgendaItem0"/>
        <w:rPr>
          <w:rFonts w:hint="eastAsia"/>
          <w:lang w:val="ru-RU"/>
        </w:rPr>
      </w:pPr>
      <w:r w:rsidRPr="00685751">
        <w:rPr>
          <w:rFonts w:ascii="Times New Roman" w:hAnsi="Times New Roman"/>
          <w:lang w:val="ru-RU"/>
        </w:rPr>
        <w:t>Пункт 7 повестки дня</w:t>
      </w:r>
      <w:r w:rsidRPr="00685751">
        <w:rPr>
          <w:lang w:val="ru-RU"/>
        </w:rPr>
        <w:t xml:space="preserve"> </w:t>
      </w:r>
      <w:r w:rsidRPr="00685751">
        <w:rPr>
          <w:lang w:val="ru-RU"/>
        </w:rPr>
        <w:br/>
      </w:r>
      <w:r w:rsidRPr="00685751">
        <w:rPr>
          <w:szCs w:val="22"/>
          <w:lang w:val="ru-RU"/>
        </w:rPr>
        <w:t xml:space="preserve">Научно-технические потребности для поддержки осуществления Куньминско-Монреальской глобальной рамочной программы </w:t>
      </w:r>
      <w:r w:rsidRPr="00685751">
        <w:rPr>
          <w:lang w:val="ru-RU"/>
        </w:rPr>
        <w:t>в области биоразнообразия</w:t>
      </w:r>
      <w:r w:rsidRPr="00685751">
        <w:rPr>
          <w:szCs w:val="22"/>
          <w:lang w:val="ru-RU"/>
        </w:rPr>
        <w:t xml:space="preserve">: </w:t>
      </w:r>
      <w:r w:rsidRPr="00685751">
        <w:rPr>
          <w:lang w:val="ru-RU"/>
        </w:rPr>
        <w:t xml:space="preserve">стратегический обзор и обновление программы работы по охраняемым районам </w:t>
      </w:r>
    </w:p>
    <w:p w14:paraId="0E9E2D8B" w14:textId="2E703A12" w:rsidR="00A77348" w:rsidRPr="00685751" w:rsidRDefault="00A77348">
      <w:pPr>
        <w:pStyle w:val="CBDNormalNumber"/>
        <w:numPr>
          <w:ilvl w:val="0"/>
          <w:numId w:val="18"/>
        </w:numPr>
        <w:rPr>
          <w:lang w:val="ru-RU"/>
        </w:rPr>
      </w:pPr>
      <w:bookmarkStart w:id="21" w:name="_Hlk195107764"/>
      <w:r w:rsidRPr="00685751">
        <w:rPr>
          <w:lang w:val="ru-RU"/>
        </w:rPr>
        <w:t>Вспомогательный орган рассмотрел пункт 7 повестки дня на своем 3-м пленарном заседании. Ему была представлена записка секретариата о стратегическом обзоре и</w:t>
      </w:r>
      <w:r w:rsidR="00BC0803">
        <w:rPr>
          <w:lang w:val="ru-RU"/>
        </w:rPr>
        <w:t> </w:t>
      </w:r>
      <w:r w:rsidRPr="00685751">
        <w:rPr>
          <w:lang w:val="ru-RU"/>
        </w:rPr>
        <w:t>обновлении программы работы по охраняемым районам</w:t>
      </w:r>
      <w:r w:rsidRPr="00685751">
        <w:rPr>
          <w:rStyle w:val="ab"/>
          <w:lang w:val="ru-RU"/>
        </w:rPr>
        <w:footnoteReference w:id="127"/>
      </w:r>
      <w:r w:rsidRPr="00685751">
        <w:rPr>
          <w:lang w:val="ru-RU"/>
        </w:rPr>
        <w:t>, в которой был приведен проект рекомендации. По пункту 7 повестки дня были также выпущены следующие информационные документы: записка секретариата с информацией касательно обзора и</w:t>
      </w:r>
      <w:r w:rsidR="00BC0803">
        <w:rPr>
          <w:lang w:val="ru-RU"/>
        </w:rPr>
        <w:t> </w:t>
      </w:r>
      <w:r w:rsidRPr="00685751">
        <w:rPr>
          <w:lang w:val="ru-RU"/>
        </w:rPr>
        <w:t>потенциального обновления программы работы по охраняемым районам в контексте Куньминско-Монреальской глобальной рамочной программы в области биоразнообразия</w:t>
      </w:r>
      <w:r w:rsidRPr="00685751">
        <w:rPr>
          <w:rStyle w:val="ab"/>
          <w:lang w:val="ru-RU"/>
        </w:rPr>
        <w:footnoteReference w:id="128"/>
      </w:r>
      <w:r w:rsidRPr="00685751">
        <w:rPr>
          <w:lang w:val="ru-RU"/>
        </w:rPr>
        <w:t xml:space="preserve"> и</w:t>
      </w:r>
      <w:r w:rsidR="00BC0803">
        <w:rPr>
          <w:lang w:val="ru-RU"/>
        </w:rPr>
        <w:t> </w:t>
      </w:r>
      <w:r w:rsidRPr="00685751">
        <w:rPr>
          <w:lang w:val="ru-RU"/>
        </w:rPr>
        <w:t>материал, представленный Бразилией</w:t>
      </w:r>
      <w:r w:rsidRPr="00685751">
        <w:rPr>
          <w:rStyle w:val="ab"/>
          <w:lang w:val="ru-RU"/>
        </w:rPr>
        <w:footnoteReference w:id="129"/>
      </w:r>
      <w:r w:rsidRPr="00685751">
        <w:rPr>
          <w:lang w:val="ru-RU"/>
        </w:rPr>
        <w:t>.</w:t>
      </w:r>
    </w:p>
    <w:p w14:paraId="6545E311" w14:textId="26238DA7" w:rsidR="00A77348" w:rsidRPr="00685751" w:rsidRDefault="00A77348">
      <w:pPr>
        <w:pStyle w:val="CBDNormalNumber"/>
        <w:numPr>
          <w:ilvl w:val="0"/>
          <w:numId w:val="16"/>
        </w:numPr>
        <w:rPr>
          <w:lang w:val="ru-RU"/>
        </w:rPr>
      </w:pPr>
      <w:r w:rsidRPr="00685751">
        <w:rPr>
          <w:lang w:val="ru-RU"/>
        </w:rPr>
        <w:t>Поскольку для пункта 7 повестки дня были введены правила досрочного представления заявлений и заявления были представлены на неформальной и добровольной основе в</w:t>
      </w:r>
      <w:r w:rsidR="00BC0803">
        <w:rPr>
          <w:lang w:val="ru-RU"/>
        </w:rPr>
        <w:t> </w:t>
      </w:r>
      <w:r w:rsidRPr="00685751">
        <w:rPr>
          <w:lang w:val="ru-RU"/>
        </w:rPr>
        <w:t xml:space="preserve">соответствии с уведомлениями, выпущенными секретариатом, Председатель спросил </w:t>
      </w:r>
      <w:r w:rsidRPr="00685751">
        <w:rPr>
          <w:lang w:val="ru-RU"/>
        </w:rPr>
        <w:lastRenderedPageBreak/>
        <w:t>у</w:t>
      </w:r>
      <w:r w:rsidR="00BC0803">
        <w:rPr>
          <w:lang w:val="ru-RU"/>
        </w:rPr>
        <w:t> </w:t>
      </w:r>
      <w:r w:rsidRPr="00685751">
        <w:rPr>
          <w:lang w:val="ru-RU"/>
        </w:rPr>
        <w:t xml:space="preserve">Сторон и наблюдателей, перечисленных в приложении VI к документу </w:t>
      </w:r>
      <w:hyperlink r:id="rId124" w:history="1">
        <w:r w:rsidRPr="00685751">
          <w:rPr>
            <w:rStyle w:val="af8"/>
            <w:lang w:val="ru-RU"/>
          </w:rPr>
          <w:t>CBD/SBSTTA/28/INF/10</w:t>
        </w:r>
      </w:hyperlink>
      <w:r w:rsidRPr="00685751">
        <w:rPr>
          <w:lang w:val="ru-RU"/>
        </w:rPr>
        <w:t xml:space="preserve"> и присутствующих на пленарном заседании, есть ли у них какие</w:t>
      </w:r>
      <w:r w:rsidRPr="00685751">
        <w:rPr>
          <w:lang w:val="ru-RU"/>
        </w:rPr>
        <w:noBreakHyphen/>
        <w:t>либо возражения против того, чтобы их заявления были зарегистрированы как представленные официально. Возражений не было.</w:t>
      </w:r>
    </w:p>
    <w:p w14:paraId="4524FE82" w14:textId="683D5486" w:rsidR="00A77348" w:rsidRPr="00685751" w:rsidRDefault="00BC0803">
      <w:pPr>
        <w:pStyle w:val="CBDNormalNumber"/>
        <w:numPr>
          <w:ilvl w:val="0"/>
          <w:numId w:val="16"/>
        </w:numPr>
        <w:rPr>
          <w:lang w:val="ru-RU"/>
        </w:rPr>
      </w:pPr>
      <w:r>
        <w:rPr>
          <w:lang w:val="ru-RU"/>
        </w:rPr>
        <w:t>В связи с этим</w:t>
      </w:r>
      <w:r w:rsidR="00A77348" w:rsidRPr="00685751">
        <w:rPr>
          <w:lang w:val="ru-RU"/>
        </w:rPr>
        <w:t xml:space="preserve"> Вспомогательный орган постановил, что заявления следующих Сторон будут зарегистрированы как представленные официально в рамках пункта 7 повестки дня: Австралии, Бангладеш, Бельгии, Бразилии, Гватемалы, Германии, Европейского союза, Ирландии, Испании, Канады, Колумбии, Кот-д’Ивуара, Мальдивских Островов, Марокко, Новой Зеландии, Норвегии, Панамы, Перу, </w:t>
      </w:r>
      <w:r>
        <w:rPr>
          <w:lang w:val="ru-RU"/>
        </w:rPr>
        <w:t>Республики Корея</w:t>
      </w:r>
      <w:r w:rsidR="00A77348" w:rsidRPr="00685751">
        <w:rPr>
          <w:lang w:val="ru-RU"/>
        </w:rPr>
        <w:t>, Соединенного Королевства, Финляндии, Франции, Чили, Швейцарии, Швеции и Японии.</w:t>
      </w:r>
    </w:p>
    <w:p w14:paraId="37449A51" w14:textId="75AAFD7E" w:rsidR="00A77348" w:rsidRPr="00685751" w:rsidRDefault="00BC0803">
      <w:pPr>
        <w:pStyle w:val="CBDNormalNumber"/>
        <w:numPr>
          <w:ilvl w:val="0"/>
          <w:numId w:val="16"/>
        </w:numPr>
        <w:rPr>
          <w:lang w:val="ru-RU"/>
        </w:rPr>
      </w:pPr>
      <w:r>
        <w:rPr>
          <w:lang w:val="ru-RU"/>
        </w:rPr>
        <w:t>В связи с этим</w:t>
      </w:r>
      <w:r w:rsidR="00A77348" w:rsidRPr="00685751">
        <w:rPr>
          <w:lang w:val="ru-RU"/>
        </w:rPr>
        <w:t xml:space="preserve"> Вспомогательный орган также постановил, что заявления следующих наблюдателей будут зарегистрированы как представленные официально в рамках пункта 7 повестки дня: Женской фракции за КБР, Грибного фонда, </w:t>
      </w:r>
      <w:r w:rsidR="00345369">
        <w:rPr>
          <w:lang w:val="ru-RU"/>
        </w:rPr>
        <w:t>Глобальной сети молодежи в защиту биоразнообразия</w:t>
      </w:r>
      <w:r w:rsidR="00A77348" w:rsidRPr="00685751">
        <w:rPr>
          <w:lang w:val="ru-RU"/>
        </w:rPr>
        <w:t xml:space="preserve">, Международного форума коренных народов по биоразнообразию, Международного союза охраны природы и природных ресурсов, </w:t>
      </w:r>
      <w:r>
        <w:rPr>
          <w:lang w:val="ru-RU"/>
        </w:rPr>
        <w:t>УВКПЧ</w:t>
      </w:r>
      <w:r w:rsidR="00A77348" w:rsidRPr="00685751">
        <w:rPr>
          <w:lang w:val="ru-RU"/>
        </w:rPr>
        <w:t xml:space="preserve">, </w:t>
      </w:r>
      <w:r>
        <w:rPr>
          <w:lang w:val="ru-RU"/>
        </w:rPr>
        <w:t>С</w:t>
      </w:r>
      <w:r w:rsidR="00A77348" w:rsidRPr="00685751">
        <w:rPr>
          <w:lang w:val="ru-RU"/>
        </w:rPr>
        <w:t xml:space="preserve">екретариата Конвенции о сохранении мигрирующих видов диких животных, организации «Охрана природы» и </w:t>
      </w:r>
      <w:r w:rsidRPr="00685751">
        <w:rPr>
          <w:lang w:val="ru-RU"/>
        </w:rPr>
        <w:t>Международного Всемирного фонда природы</w:t>
      </w:r>
      <w:r>
        <w:rPr>
          <w:lang w:val="ru-RU"/>
        </w:rPr>
        <w:t>.</w:t>
      </w:r>
    </w:p>
    <w:p w14:paraId="5DE0EE24" w14:textId="60FE0D1C" w:rsidR="00A77348" w:rsidRPr="00685751" w:rsidRDefault="00A77348">
      <w:pPr>
        <w:pStyle w:val="CBDNormalNumber"/>
        <w:numPr>
          <w:ilvl w:val="0"/>
          <w:numId w:val="16"/>
        </w:numPr>
        <w:rPr>
          <w:lang w:val="ru-RU"/>
        </w:rPr>
      </w:pPr>
      <w:r w:rsidRPr="00685751">
        <w:rPr>
          <w:lang w:val="ru-RU"/>
        </w:rPr>
        <w:t xml:space="preserve">Кроме того, в ходе заседания с заявлениями выступили представители следующих Сторон: Аргентины, Бангладеш, Бахрейна, Ботсваны, Бразилии (также от имени </w:t>
      </w:r>
      <w:r w:rsidR="00BC0803" w:rsidRPr="00685751">
        <w:rPr>
          <w:lang w:val="ru-RU"/>
        </w:rPr>
        <w:t>Венесуэлы (Боливарианская Республика</w:t>
      </w:r>
      <w:r w:rsidR="00BC0803">
        <w:rPr>
          <w:lang w:val="ru-RU"/>
        </w:rPr>
        <w:t>),</w:t>
      </w:r>
      <w:r w:rsidR="00BC0803" w:rsidRPr="00685751">
        <w:rPr>
          <w:lang w:val="ru-RU"/>
        </w:rPr>
        <w:t xml:space="preserve"> </w:t>
      </w:r>
      <w:r w:rsidRPr="00685751">
        <w:rPr>
          <w:lang w:val="ru-RU"/>
        </w:rPr>
        <w:t xml:space="preserve">Доминиканской Республики, </w:t>
      </w:r>
      <w:r w:rsidR="00BC0803" w:rsidRPr="00685751">
        <w:rPr>
          <w:lang w:val="ru-RU"/>
        </w:rPr>
        <w:t xml:space="preserve">Колумбии, Кубы, </w:t>
      </w:r>
      <w:r w:rsidRPr="00685751">
        <w:rPr>
          <w:lang w:val="ru-RU"/>
        </w:rPr>
        <w:t>Мексики, Панамы, Уругвая и</w:t>
      </w:r>
      <w:r w:rsidR="00BC0803">
        <w:rPr>
          <w:lang w:val="ru-RU"/>
        </w:rPr>
        <w:t xml:space="preserve"> </w:t>
      </w:r>
      <w:r w:rsidR="00BC0803" w:rsidRPr="00685751">
        <w:rPr>
          <w:lang w:val="ru-RU"/>
        </w:rPr>
        <w:t>Чили</w:t>
      </w:r>
      <w:r w:rsidRPr="00685751">
        <w:rPr>
          <w:lang w:val="ru-RU"/>
        </w:rPr>
        <w:t xml:space="preserve">), Вануату (от имени </w:t>
      </w:r>
      <w:r w:rsidR="003A1FFB">
        <w:rPr>
          <w:lang w:val="ru-RU"/>
        </w:rPr>
        <w:t>тихоокеанских малых островных развивающихся государств</w:t>
      </w:r>
      <w:r w:rsidRPr="00685751">
        <w:rPr>
          <w:lang w:val="ru-RU"/>
        </w:rPr>
        <w:t>), Гаити, Демократической Республики Конго, Зимбабве (</w:t>
      </w:r>
      <w:r w:rsidR="003A1FFB">
        <w:rPr>
          <w:lang w:val="ru-RU"/>
        </w:rPr>
        <w:t>от имени государств Африки</w:t>
      </w:r>
      <w:r w:rsidRPr="00685751">
        <w:rPr>
          <w:lang w:val="ru-RU"/>
        </w:rPr>
        <w:t>), Индии, Индонезии, Кении, Китая, Непала, Объединенной Республики Танзании, Российской Федерации, Саудовской Аравии и Южной Африки.</w:t>
      </w:r>
    </w:p>
    <w:p w14:paraId="191CB751" w14:textId="75F18FB1" w:rsidR="00A77348" w:rsidRPr="00685751" w:rsidRDefault="00A77348">
      <w:pPr>
        <w:pStyle w:val="CBDNormalNumber"/>
        <w:numPr>
          <w:ilvl w:val="0"/>
          <w:numId w:val="16"/>
        </w:numPr>
        <w:rPr>
          <w:lang w:val="ru-RU"/>
        </w:rPr>
      </w:pPr>
      <w:r w:rsidRPr="00685751">
        <w:rPr>
          <w:lang w:val="ru-RU"/>
        </w:rPr>
        <w:t xml:space="preserve">С заявлениями выступили также представители </w:t>
      </w:r>
      <w:r w:rsidR="00345369">
        <w:rPr>
          <w:lang w:val="ru-RU"/>
        </w:rPr>
        <w:t xml:space="preserve">Глобальной сети молодежи в защиту биоразнообразия </w:t>
      </w:r>
      <w:r w:rsidRPr="00685751">
        <w:rPr>
          <w:lang w:val="ru-RU"/>
        </w:rPr>
        <w:t>и Международного форума коренных народов по биоразнообразию.</w:t>
      </w:r>
    </w:p>
    <w:p w14:paraId="7DB168E7" w14:textId="40D1DBBD" w:rsidR="00A77348" w:rsidRPr="00685751" w:rsidRDefault="00A77348">
      <w:pPr>
        <w:pStyle w:val="CBDNormalNumber"/>
        <w:numPr>
          <w:ilvl w:val="0"/>
          <w:numId w:val="16"/>
        </w:numPr>
        <w:rPr>
          <w:lang w:val="ru-RU"/>
        </w:rPr>
      </w:pPr>
      <w:r w:rsidRPr="00685751">
        <w:rPr>
          <w:lang w:val="ru-RU"/>
        </w:rPr>
        <w:t xml:space="preserve">После состоявшегося обмена мнениями Вспомогательный орган постановил создать контактную группу под сопредседательством Адели Фарду (Франция) и </w:t>
      </w:r>
      <w:r w:rsidR="00BC0803">
        <w:rPr>
          <w:lang w:val="ru-RU"/>
        </w:rPr>
        <w:t>Рулийаны</w:t>
      </w:r>
      <w:r w:rsidRPr="00685751">
        <w:rPr>
          <w:lang w:val="ru-RU"/>
        </w:rPr>
        <w:t xml:space="preserve"> Сусанти для дальнейшего рассмотрения этого вопроса.</w:t>
      </w:r>
    </w:p>
    <w:p w14:paraId="1A1254E4" w14:textId="4BA49F8A" w:rsidR="00A77348" w:rsidRPr="00685751" w:rsidRDefault="00A77348">
      <w:pPr>
        <w:pStyle w:val="CBDNormalNumber"/>
        <w:numPr>
          <w:ilvl w:val="0"/>
          <w:numId w:val="16"/>
        </w:numPr>
        <w:rPr>
          <w:lang w:val="ru-RU"/>
        </w:rPr>
      </w:pPr>
      <w:r w:rsidRPr="00685751">
        <w:rPr>
          <w:lang w:val="ru-RU"/>
        </w:rPr>
        <w:t>На своем 6-м пленарном заседании Вспомогательный орган заслушал доклад одно</w:t>
      </w:r>
      <w:r w:rsidR="00345369">
        <w:rPr>
          <w:lang w:val="ru-RU"/>
        </w:rPr>
        <w:t>й </w:t>
      </w:r>
      <w:r w:rsidRPr="00685751">
        <w:rPr>
          <w:lang w:val="ru-RU"/>
        </w:rPr>
        <w:t>из</w:t>
      </w:r>
      <w:r w:rsidR="00345369">
        <w:rPr>
          <w:lang w:val="ru-RU"/>
        </w:rPr>
        <w:t> </w:t>
      </w:r>
      <w:r w:rsidRPr="00685751">
        <w:rPr>
          <w:lang w:val="ru-RU"/>
        </w:rPr>
        <w:t>сопредседателей контактной группы об итогах работы этой группы.</w:t>
      </w:r>
    </w:p>
    <w:p w14:paraId="4C4F62C1" w14:textId="77777777" w:rsidR="00A77348" w:rsidRPr="00685751" w:rsidRDefault="00A77348">
      <w:pPr>
        <w:pStyle w:val="CBDNormalNumber"/>
        <w:numPr>
          <w:ilvl w:val="0"/>
          <w:numId w:val="16"/>
        </w:numPr>
        <w:rPr>
          <w:lang w:val="ru-RU"/>
        </w:rPr>
      </w:pPr>
      <w:r w:rsidRPr="00685751">
        <w:rPr>
          <w:lang w:val="ru-RU"/>
        </w:rPr>
        <w:t>На своем 7-м пленарном заседании Вспомогательный орган рассмотрел проект рекомендации, представленный Председателем.</w:t>
      </w:r>
    </w:p>
    <w:p w14:paraId="1C8C5B3C" w14:textId="77777777" w:rsidR="00A77348" w:rsidRPr="00685751" w:rsidRDefault="00A77348">
      <w:pPr>
        <w:pStyle w:val="CBDNormalNumber"/>
        <w:numPr>
          <w:ilvl w:val="0"/>
          <w:numId w:val="16"/>
        </w:numPr>
        <w:rPr>
          <w:lang w:val="ru-RU"/>
        </w:rPr>
      </w:pPr>
      <w:r w:rsidRPr="00685751">
        <w:rPr>
          <w:lang w:val="ru-RU"/>
        </w:rPr>
        <w:t>С заявлениями выступили представители следующих Сторон: Бразилии и Российской Федерации.</w:t>
      </w:r>
    </w:p>
    <w:p w14:paraId="4F94CD76" w14:textId="00CB9016" w:rsidR="00A77348" w:rsidRPr="00685751" w:rsidRDefault="00A77348">
      <w:pPr>
        <w:pStyle w:val="CBDNormalNumber"/>
        <w:numPr>
          <w:ilvl w:val="0"/>
          <w:numId w:val="16"/>
        </w:numPr>
        <w:rPr>
          <w:lang w:val="ru-RU"/>
        </w:rPr>
      </w:pPr>
      <w:r w:rsidRPr="00685751">
        <w:rPr>
          <w:lang w:val="ru-RU"/>
        </w:rPr>
        <w:t>После обмена мнениями Вспомогательный орган утвердил проект рекомендации с</w:t>
      </w:r>
      <w:r w:rsidR="00345369">
        <w:rPr>
          <w:lang w:val="ru-RU"/>
        </w:rPr>
        <w:t> </w:t>
      </w:r>
      <w:r w:rsidRPr="00685751">
        <w:rPr>
          <w:lang w:val="ru-RU"/>
        </w:rPr>
        <w:t>внесенными в него устными поправками в качестве проекта рекомендации </w:t>
      </w:r>
      <w:hyperlink r:id="rId125" w:history="1">
        <w:r w:rsidRPr="00685751">
          <w:rPr>
            <w:rStyle w:val="af8"/>
            <w:lang w:val="ru-RU"/>
          </w:rPr>
          <w:t>CBD/SBSTTA/28/L.6</w:t>
        </w:r>
      </w:hyperlink>
      <w:r w:rsidRPr="00685751">
        <w:rPr>
          <w:lang w:val="ru-RU"/>
        </w:rPr>
        <w:t>.</w:t>
      </w:r>
    </w:p>
    <w:p w14:paraId="1A9AF858" w14:textId="77777777" w:rsidR="00A77348" w:rsidRPr="00685751" w:rsidRDefault="00A77348">
      <w:pPr>
        <w:pStyle w:val="CBDNormalNumber"/>
        <w:numPr>
          <w:ilvl w:val="0"/>
          <w:numId w:val="16"/>
        </w:numPr>
        <w:rPr>
          <w:lang w:val="ru-RU"/>
        </w:rPr>
      </w:pPr>
      <w:r w:rsidRPr="00685751">
        <w:rPr>
          <w:lang w:val="ru-RU"/>
        </w:rPr>
        <w:t xml:space="preserve">Затем на этом же заседании Вспомогательный орган рассмотрел проект рекомендации </w:t>
      </w:r>
      <w:hyperlink r:id="rId126" w:history="1">
        <w:r w:rsidRPr="00685751">
          <w:rPr>
            <w:rStyle w:val="af8"/>
            <w:lang w:val="ru-RU"/>
          </w:rPr>
          <w:t>CBD/SBSTTA/28/L.6</w:t>
        </w:r>
      </w:hyperlink>
      <w:r w:rsidRPr="00685751">
        <w:rPr>
          <w:lang w:val="ru-RU"/>
        </w:rPr>
        <w:t xml:space="preserve"> и принял его в качестве рекомендации 28/5 (см. раздел I).</w:t>
      </w:r>
    </w:p>
    <w:p w14:paraId="4635FE97" w14:textId="77777777" w:rsidR="00A77348" w:rsidRPr="00685751" w:rsidRDefault="00A77348">
      <w:pPr>
        <w:pStyle w:val="CBDNormalNumber"/>
        <w:numPr>
          <w:ilvl w:val="0"/>
          <w:numId w:val="16"/>
        </w:numPr>
        <w:rPr>
          <w:lang w:val="ru-RU"/>
        </w:rPr>
      </w:pPr>
      <w:r w:rsidRPr="00685751">
        <w:rPr>
          <w:lang w:val="ru-RU"/>
        </w:rPr>
        <w:t>С заявлением выступил представитель Демократической Республики Конго</w:t>
      </w:r>
      <w:r w:rsidRPr="00685751">
        <w:rPr>
          <w:rStyle w:val="ab"/>
          <w:lang w:val="ru-RU"/>
        </w:rPr>
        <w:footnoteReference w:id="130"/>
      </w:r>
      <w:r w:rsidRPr="00685751">
        <w:rPr>
          <w:lang w:val="ru-RU"/>
        </w:rPr>
        <w:t>.</w:t>
      </w:r>
    </w:p>
    <w:p w14:paraId="2074D0A8" w14:textId="77777777" w:rsidR="00A77348" w:rsidRPr="00685751" w:rsidRDefault="00A77348" w:rsidP="00A77348">
      <w:pPr>
        <w:pStyle w:val="CBDAgendaItem0"/>
        <w:rPr>
          <w:rFonts w:hint="eastAsia"/>
          <w:caps/>
          <w:lang w:val="ru-RU"/>
        </w:rPr>
      </w:pPr>
      <w:r w:rsidRPr="00685751">
        <w:rPr>
          <w:lang w:val="ru-RU"/>
        </w:rPr>
        <w:lastRenderedPageBreak/>
        <w:t xml:space="preserve">Пункт повестки дня 8 </w:t>
      </w:r>
      <w:r w:rsidRPr="00685751">
        <w:rPr>
          <w:lang w:val="ru-RU"/>
        </w:rPr>
        <w:br/>
        <w:t xml:space="preserve">Морское и прибрежное разнообразие </w:t>
      </w:r>
    </w:p>
    <w:p w14:paraId="3C7582CA" w14:textId="33617F24" w:rsidR="00A77348" w:rsidRPr="00685751" w:rsidRDefault="00A77348">
      <w:pPr>
        <w:pStyle w:val="CBDNormalNumber"/>
        <w:numPr>
          <w:ilvl w:val="0"/>
          <w:numId w:val="16"/>
        </w:numPr>
        <w:rPr>
          <w:lang w:val="ru-RU"/>
        </w:rPr>
      </w:pPr>
      <w:r w:rsidRPr="00685751">
        <w:rPr>
          <w:lang w:val="ru-RU"/>
        </w:rPr>
        <w:t>Вспомогательный орган приступил к рассмотрению пункта 8 повестки дня на своем 2</w:t>
      </w:r>
      <w:r w:rsidRPr="00685751">
        <w:rPr>
          <w:lang w:val="ru-RU"/>
        </w:rPr>
        <w:noBreakHyphen/>
        <w:t>м пленарном заседании. Ему были представлены записка секретариата о морском и прибрежном биоразнообразии</w:t>
      </w:r>
      <w:r w:rsidRPr="00685751">
        <w:rPr>
          <w:rStyle w:val="ab"/>
          <w:lang w:val="ru-RU"/>
        </w:rPr>
        <w:footnoteReference w:id="131"/>
      </w:r>
      <w:r w:rsidRPr="00685751">
        <w:rPr>
          <w:lang w:val="ru-RU"/>
        </w:rPr>
        <w:t>, содержащая проект рекомендации, и сводный доклад о материалах, представленных для описания экологически или биологически значимых морских районов и</w:t>
      </w:r>
      <w:r w:rsidR="00345369">
        <w:rPr>
          <w:lang w:val="ru-RU"/>
        </w:rPr>
        <w:t> </w:t>
      </w:r>
      <w:r w:rsidRPr="00685751">
        <w:rPr>
          <w:lang w:val="ru-RU"/>
        </w:rPr>
        <w:t>изменения существующих описаний</w:t>
      </w:r>
      <w:r w:rsidRPr="00685751">
        <w:rPr>
          <w:rStyle w:val="ab"/>
          <w:lang w:val="ru-RU"/>
        </w:rPr>
        <w:footnoteReference w:id="132"/>
      </w:r>
      <w:r w:rsidRPr="00685751">
        <w:rPr>
          <w:lang w:val="ru-RU"/>
        </w:rPr>
        <w:t>. Полный текст представленных материалов приведен в информационном документе </w:t>
      </w:r>
      <w:hyperlink r:id="rId127" w:history="1">
        <w:r w:rsidRPr="00685751">
          <w:rPr>
            <w:rStyle w:val="af8"/>
            <w:lang w:val="ru-RU"/>
          </w:rPr>
          <w:t>CBD/SBSTTA/28/INF/2/Rev.1</w:t>
        </w:r>
      </w:hyperlink>
      <w:r w:rsidRPr="00685751">
        <w:rPr>
          <w:lang w:val="ru-RU"/>
        </w:rPr>
        <w:t>. Кроме того, для пункта 8 повестки дня актуальны следующие справочные документы: доклад по итогам семинара с</w:t>
      </w:r>
      <w:r w:rsidR="00345369">
        <w:rPr>
          <w:lang w:val="ru-RU"/>
        </w:rPr>
        <w:t> </w:t>
      </w:r>
      <w:r w:rsidRPr="00685751">
        <w:rPr>
          <w:lang w:val="ru-RU"/>
        </w:rPr>
        <w:t>участием экспертов о научно-технической работе, проведенной в рамках Конвенции в</w:t>
      </w:r>
      <w:r w:rsidR="00345369">
        <w:rPr>
          <w:lang w:val="ru-RU"/>
        </w:rPr>
        <w:t> </w:t>
      </w:r>
      <w:r w:rsidRPr="00685751">
        <w:rPr>
          <w:lang w:val="ru-RU"/>
        </w:rPr>
        <w:t>отношении морского биоразнообразия в районах за пределами действия национальной юрисдикции</w:t>
      </w:r>
      <w:r w:rsidRPr="00685751">
        <w:rPr>
          <w:rStyle w:val="ab"/>
          <w:lang w:val="ru-RU"/>
        </w:rPr>
        <w:footnoteReference w:id="133"/>
      </w:r>
      <w:r w:rsidRPr="00685751">
        <w:rPr>
          <w:lang w:val="ru-RU"/>
        </w:rPr>
        <w:t>, и справочный документ для проекта добровольных руководящих указаний по</w:t>
      </w:r>
      <w:r w:rsidR="00345369">
        <w:rPr>
          <w:lang w:val="ru-RU"/>
        </w:rPr>
        <w:t> </w:t>
      </w:r>
      <w:r w:rsidRPr="00685751">
        <w:rPr>
          <w:lang w:val="ru-RU"/>
        </w:rPr>
        <w:t>процедурам коллегиального обзора для описания районов, отвечающих критериям экологически или биологически значимых морских районов, и другим соответствующим совместимым и дополнительным научным критериям</w:t>
      </w:r>
      <w:r w:rsidRPr="00685751">
        <w:rPr>
          <w:rStyle w:val="ab"/>
          <w:lang w:val="ru-RU"/>
        </w:rPr>
        <w:footnoteReference w:id="134"/>
      </w:r>
      <w:r w:rsidRPr="00685751">
        <w:rPr>
          <w:lang w:val="ru-RU"/>
        </w:rPr>
        <w:t xml:space="preserve">. </w:t>
      </w:r>
    </w:p>
    <w:p w14:paraId="03275D59" w14:textId="19AFA67C" w:rsidR="00A77348" w:rsidRPr="00685751" w:rsidRDefault="00A77348">
      <w:pPr>
        <w:pStyle w:val="CBDNormalNumber"/>
        <w:numPr>
          <w:ilvl w:val="0"/>
          <w:numId w:val="16"/>
        </w:numPr>
        <w:rPr>
          <w:lang w:val="ru-RU"/>
        </w:rPr>
      </w:pPr>
      <w:r w:rsidRPr="00685751">
        <w:rPr>
          <w:lang w:val="ru-RU"/>
        </w:rPr>
        <w:t>Поскольку для пункта 8 повестки дня были введены правила досрочного представления заявлений и заявления были представлены на неформальной и добровольной основе в</w:t>
      </w:r>
      <w:r w:rsidR="00345369">
        <w:rPr>
          <w:lang w:val="ru-RU"/>
        </w:rPr>
        <w:t> </w:t>
      </w:r>
      <w:r w:rsidRPr="00685751">
        <w:rPr>
          <w:lang w:val="ru-RU"/>
        </w:rPr>
        <w:t>соответствии с уведомлениями, выпущенными секретариатом, Председатель спросил у</w:t>
      </w:r>
      <w:r w:rsidR="00345369">
        <w:rPr>
          <w:lang w:val="ru-RU"/>
        </w:rPr>
        <w:t> </w:t>
      </w:r>
      <w:r w:rsidRPr="00685751">
        <w:rPr>
          <w:lang w:val="ru-RU"/>
        </w:rPr>
        <w:t xml:space="preserve">Сторон и наблюдателей, перечисленных в приложении VII к документу </w:t>
      </w:r>
      <w:hyperlink r:id="rId128" w:history="1">
        <w:r w:rsidRPr="00685751">
          <w:rPr>
            <w:rStyle w:val="af8"/>
            <w:lang w:val="ru-RU"/>
          </w:rPr>
          <w:t>CBD/SBSTTA/28/INF/10</w:t>
        </w:r>
      </w:hyperlink>
      <w:r w:rsidRPr="00685751">
        <w:rPr>
          <w:lang w:val="ru-RU"/>
        </w:rPr>
        <w:t xml:space="preserve"> и присутствующих на пленарном заседании, есть ли у них какие</w:t>
      </w:r>
      <w:r w:rsidRPr="00685751">
        <w:rPr>
          <w:lang w:val="ru-RU"/>
        </w:rPr>
        <w:noBreakHyphen/>
        <w:t>либо возражения против того, чтобы их заявления были зарегистрированы как представленные официально. Возражений не было.</w:t>
      </w:r>
    </w:p>
    <w:p w14:paraId="1834CA45" w14:textId="7CA6D6FD" w:rsidR="00A77348" w:rsidRPr="00685751" w:rsidRDefault="00BC0803">
      <w:pPr>
        <w:pStyle w:val="CBDNormalNumber"/>
        <w:numPr>
          <w:ilvl w:val="0"/>
          <w:numId w:val="16"/>
        </w:numPr>
        <w:rPr>
          <w:lang w:val="ru-RU"/>
        </w:rPr>
      </w:pPr>
      <w:r>
        <w:rPr>
          <w:lang w:val="ru-RU"/>
        </w:rPr>
        <w:t>В связи с этим</w:t>
      </w:r>
      <w:r w:rsidR="00A77348" w:rsidRPr="00685751">
        <w:rPr>
          <w:lang w:val="ru-RU"/>
        </w:rPr>
        <w:t xml:space="preserve"> Вспомогательный орган постановил, что заявления следующих Сторон будут зарегистрированы как представленные официально в рамках пункта 8 повестки дня: Австралии, Бангладеш, Бельгии, Бразилии, Германии, Европейского союза, Ирландии, Исландии, Испании, Канады, Колумбии, Кот-д’Ивуара, Мальдивских Островов, Марокко, Нидерландов (Королевство), Новой Зеландии, Норвегии, </w:t>
      </w:r>
      <w:r>
        <w:rPr>
          <w:lang w:val="ru-RU"/>
        </w:rPr>
        <w:t>Республики Корея</w:t>
      </w:r>
      <w:r w:rsidR="00A77348" w:rsidRPr="00685751">
        <w:rPr>
          <w:lang w:val="ru-RU"/>
        </w:rPr>
        <w:t>, Соединенного Королевства, Турции, Финляндии, Франции, Чили, Швеции и Японии.</w:t>
      </w:r>
    </w:p>
    <w:p w14:paraId="3C406F9E" w14:textId="4F01C2C9" w:rsidR="00A77348" w:rsidRPr="00685751" w:rsidRDefault="00A77348">
      <w:pPr>
        <w:pStyle w:val="CBDNormalNumber"/>
        <w:numPr>
          <w:ilvl w:val="0"/>
          <w:numId w:val="16"/>
        </w:numPr>
        <w:rPr>
          <w:lang w:val="ru-RU"/>
        </w:rPr>
      </w:pPr>
      <w:r w:rsidRPr="00685751">
        <w:rPr>
          <w:lang w:val="ru-RU"/>
        </w:rPr>
        <w:t xml:space="preserve">Вспомогательный орган также постановил, что заявления следующих наблюдателей будут зарегистрированы как представленные официально в рамках пункта 8 повестки дня: Бердлайф Интернэшнл, Женской фракции за КБР, Отдела по вопросам океана и морскому праву Секретариата Организации Объединенных Наций, Глобальной сети молодежи в защиту биоразнообразия, Международного форума коренных народов по биоразнообразию, УВКПЧ, ПРООН и </w:t>
      </w:r>
      <w:r w:rsidR="00BC0803" w:rsidRPr="00685751">
        <w:rPr>
          <w:lang w:val="ru-RU"/>
        </w:rPr>
        <w:t>Международного Всемирного фонда природы</w:t>
      </w:r>
      <w:r w:rsidR="00BC0803">
        <w:rPr>
          <w:lang w:val="ru-RU"/>
        </w:rPr>
        <w:t>.</w:t>
      </w:r>
    </w:p>
    <w:p w14:paraId="0F06D3DF" w14:textId="42836799" w:rsidR="00A77348" w:rsidRPr="00685751" w:rsidRDefault="00A77348">
      <w:pPr>
        <w:pStyle w:val="CBDNormalNumber"/>
        <w:numPr>
          <w:ilvl w:val="0"/>
          <w:numId w:val="16"/>
        </w:numPr>
        <w:rPr>
          <w:lang w:val="ru-RU"/>
        </w:rPr>
      </w:pPr>
      <w:r w:rsidRPr="00685751">
        <w:rPr>
          <w:lang w:val="ru-RU"/>
        </w:rPr>
        <w:t xml:space="preserve">Кроме того, в ходе заседания с заявлениями выступили представители следующих Сторон: Аргентины, Бахрейна, Ганы, Гватемалы, Египта, Зимбабве, Индии, Индонезии, Кении, Китая, Малайзии, Перу, Российской Федерации, Саудовской Аравии, Сейшельских Островов, Сомали, Судана, Фиджи (от имени </w:t>
      </w:r>
      <w:r w:rsidR="003A1FFB">
        <w:rPr>
          <w:lang w:val="ru-RU"/>
        </w:rPr>
        <w:t>тихоокеанских малых островных развивающихся государств</w:t>
      </w:r>
      <w:r w:rsidRPr="00685751">
        <w:rPr>
          <w:lang w:val="ru-RU"/>
        </w:rPr>
        <w:t>), Чили, Южной Африки (</w:t>
      </w:r>
      <w:r w:rsidR="003A1FFB">
        <w:rPr>
          <w:lang w:val="ru-RU"/>
        </w:rPr>
        <w:t>от имени государств Африки</w:t>
      </w:r>
      <w:r w:rsidRPr="00685751">
        <w:rPr>
          <w:lang w:val="ru-RU"/>
        </w:rPr>
        <w:t>).</w:t>
      </w:r>
    </w:p>
    <w:p w14:paraId="13FAD2D4" w14:textId="3BCBB0AD" w:rsidR="00A77348" w:rsidRPr="00685751" w:rsidRDefault="00A77348">
      <w:pPr>
        <w:pStyle w:val="CBDNormalNumber"/>
        <w:numPr>
          <w:ilvl w:val="0"/>
          <w:numId w:val="16"/>
        </w:numPr>
        <w:rPr>
          <w:lang w:val="ru-RU"/>
        </w:rPr>
      </w:pPr>
      <w:r w:rsidRPr="00685751">
        <w:rPr>
          <w:lang w:val="ru-RU"/>
        </w:rPr>
        <w:t xml:space="preserve">С заявлениями выступили также представители </w:t>
      </w:r>
      <w:r w:rsidR="00345369">
        <w:rPr>
          <w:lang w:val="ru-RU"/>
        </w:rPr>
        <w:t xml:space="preserve">Глобальной сети молодежи в защиту биоразнообразия </w:t>
      </w:r>
      <w:r w:rsidRPr="00685751">
        <w:rPr>
          <w:lang w:val="ru-RU"/>
        </w:rPr>
        <w:t>и Международного форума коренных народов по биоразнообразию.</w:t>
      </w:r>
    </w:p>
    <w:p w14:paraId="1876C711" w14:textId="77777777" w:rsidR="00A77348" w:rsidRPr="00685751" w:rsidRDefault="00A77348">
      <w:pPr>
        <w:pStyle w:val="CBDNormalNumber"/>
        <w:numPr>
          <w:ilvl w:val="0"/>
          <w:numId w:val="16"/>
        </w:numPr>
        <w:rPr>
          <w:lang w:val="ru-RU"/>
        </w:rPr>
      </w:pPr>
      <w:r w:rsidRPr="00685751">
        <w:rPr>
          <w:lang w:val="ru-RU"/>
        </w:rPr>
        <w:t>После состоявшегося обмена мнениями Вспомогательный орган постановил создать контактную группу под сопредседательством Холли Келли-Вейль (Соединенное Королевство) и Патси Николь Контардо Урра (Чили) для дальнейшего рассмотрения этого вопроса на основе текста, подготовленного Председателем при содействии секретариата.</w:t>
      </w:r>
    </w:p>
    <w:p w14:paraId="1FBF858F" w14:textId="694BA672" w:rsidR="00A77348" w:rsidRPr="00685751" w:rsidRDefault="00A77348">
      <w:pPr>
        <w:pStyle w:val="CBDNormalNumber"/>
        <w:numPr>
          <w:ilvl w:val="0"/>
          <w:numId w:val="16"/>
        </w:numPr>
        <w:rPr>
          <w:lang w:val="ru-RU"/>
        </w:rPr>
      </w:pPr>
      <w:r w:rsidRPr="00685751">
        <w:rPr>
          <w:lang w:val="ru-RU"/>
        </w:rPr>
        <w:lastRenderedPageBreak/>
        <w:t>На своем 5-м пленарном заседании Вспомогательный орган заслушал доклад одного из</w:t>
      </w:r>
      <w:r w:rsidR="00E508B9">
        <w:rPr>
          <w:lang w:val="ru-RU"/>
        </w:rPr>
        <w:t> </w:t>
      </w:r>
      <w:r w:rsidRPr="00685751">
        <w:rPr>
          <w:lang w:val="ru-RU"/>
        </w:rPr>
        <w:t>сопредседателей контактной группы об итогах работы этой группы, после чего рассмотрел проект рекомендации, представленный Председателем.</w:t>
      </w:r>
    </w:p>
    <w:p w14:paraId="11738323" w14:textId="5C0FD513" w:rsidR="00A77348" w:rsidRPr="00685751" w:rsidRDefault="00A77348">
      <w:pPr>
        <w:pStyle w:val="CBDNormalNumber"/>
        <w:numPr>
          <w:ilvl w:val="0"/>
          <w:numId w:val="16"/>
        </w:numPr>
        <w:rPr>
          <w:lang w:val="ru-RU"/>
        </w:rPr>
      </w:pPr>
      <w:r w:rsidRPr="00685751">
        <w:rPr>
          <w:lang w:val="ru-RU"/>
        </w:rPr>
        <w:t xml:space="preserve">Представитель секретариата внес устное исправление в проект рекомендации. </w:t>
      </w:r>
    </w:p>
    <w:p w14:paraId="177A946F" w14:textId="05CCC015" w:rsidR="00A77348" w:rsidRPr="00685751" w:rsidRDefault="00A77348">
      <w:pPr>
        <w:pStyle w:val="CBDNormalNumber"/>
        <w:numPr>
          <w:ilvl w:val="0"/>
          <w:numId w:val="16"/>
        </w:numPr>
        <w:rPr>
          <w:lang w:val="ru-RU"/>
        </w:rPr>
      </w:pPr>
      <w:r w:rsidRPr="00685751">
        <w:rPr>
          <w:lang w:val="ru-RU"/>
        </w:rPr>
        <w:t>Вспомогательный орган утвердил проект рекомендации с внесенными в него устными поправками в качестве проекта рекомендации </w:t>
      </w:r>
      <w:hyperlink r:id="rId129" w:history="1">
        <w:r w:rsidRPr="00685751">
          <w:rPr>
            <w:rStyle w:val="af8"/>
            <w:lang w:val="ru-RU"/>
          </w:rPr>
          <w:t>CBD/SBSTTA/28/L.2</w:t>
        </w:r>
      </w:hyperlink>
      <w:r w:rsidRPr="00685751">
        <w:rPr>
          <w:lang w:val="ru-RU"/>
        </w:rPr>
        <w:t xml:space="preserve">, для официального принятия на одном из последующих заседаний. </w:t>
      </w:r>
    </w:p>
    <w:p w14:paraId="549D1B13" w14:textId="77777777" w:rsidR="00A77348" w:rsidRPr="00685751" w:rsidRDefault="00A77348">
      <w:pPr>
        <w:pStyle w:val="CBDNormalNumber"/>
        <w:numPr>
          <w:ilvl w:val="0"/>
          <w:numId w:val="16"/>
        </w:numPr>
        <w:rPr>
          <w:lang w:val="ru-RU"/>
        </w:rPr>
      </w:pPr>
      <w:r w:rsidRPr="00685751">
        <w:rPr>
          <w:lang w:val="ru-RU"/>
        </w:rPr>
        <w:t xml:space="preserve">На своем 6-м пленарном заседании Вспомогательный орган рассмотрел проект рекомендации </w:t>
      </w:r>
      <w:hyperlink r:id="rId130" w:history="1">
        <w:r w:rsidRPr="00685751">
          <w:rPr>
            <w:rStyle w:val="af8"/>
            <w:lang w:val="ru-RU"/>
          </w:rPr>
          <w:t>CBD/SBSTTA/28/L.2</w:t>
        </w:r>
      </w:hyperlink>
      <w:r w:rsidRPr="00685751">
        <w:rPr>
          <w:lang w:val="ru-RU"/>
        </w:rPr>
        <w:t>.</w:t>
      </w:r>
    </w:p>
    <w:p w14:paraId="2A247CF3" w14:textId="1882EFFB" w:rsidR="00A77348" w:rsidRPr="00685751" w:rsidRDefault="00A77348">
      <w:pPr>
        <w:pStyle w:val="CBDNormalNumber"/>
        <w:numPr>
          <w:ilvl w:val="0"/>
          <w:numId w:val="16"/>
        </w:numPr>
        <w:rPr>
          <w:lang w:val="ru-RU"/>
        </w:rPr>
      </w:pPr>
      <w:r w:rsidRPr="00685751">
        <w:rPr>
          <w:lang w:val="ru-RU"/>
        </w:rPr>
        <w:t xml:space="preserve">Представитель секретариата внес устное исправление в проект рекомендации. </w:t>
      </w:r>
    </w:p>
    <w:p w14:paraId="54DA2FF9" w14:textId="2AE3458D" w:rsidR="00A77348" w:rsidRPr="00685751" w:rsidRDefault="00A77348">
      <w:pPr>
        <w:pStyle w:val="CBDNormalNumber"/>
        <w:numPr>
          <w:ilvl w:val="0"/>
          <w:numId w:val="16"/>
        </w:numPr>
        <w:rPr>
          <w:lang w:val="ru-RU"/>
        </w:rPr>
      </w:pPr>
      <w:r w:rsidRPr="00685751">
        <w:rPr>
          <w:lang w:val="ru-RU"/>
        </w:rPr>
        <w:t>Вспомогательный орган принял проект рекомендации </w:t>
      </w:r>
      <w:hyperlink r:id="rId131" w:history="1">
        <w:r w:rsidRPr="00685751">
          <w:rPr>
            <w:rStyle w:val="af8"/>
            <w:lang w:val="ru-RU"/>
          </w:rPr>
          <w:t>CBD/SBSTTA/28/L.2</w:t>
        </w:r>
      </w:hyperlink>
      <w:r w:rsidRPr="00685751">
        <w:rPr>
          <w:lang w:val="ru-RU"/>
        </w:rPr>
        <w:t xml:space="preserve"> </w:t>
      </w:r>
      <w:r w:rsidR="00E508B9" w:rsidRPr="00685751">
        <w:rPr>
          <w:lang w:val="ru-RU"/>
        </w:rPr>
        <w:t>с</w:t>
      </w:r>
      <w:r w:rsidR="00E508B9">
        <w:rPr>
          <w:lang w:val="ru-RU"/>
        </w:rPr>
        <w:t> </w:t>
      </w:r>
      <w:r w:rsidR="00E508B9" w:rsidRPr="00685751">
        <w:rPr>
          <w:lang w:val="ru-RU"/>
        </w:rPr>
        <w:t xml:space="preserve">внесенными в него устными поправками </w:t>
      </w:r>
      <w:r w:rsidRPr="00685751">
        <w:rPr>
          <w:lang w:val="ru-RU"/>
        </w:rPr>
        <w:t>в качестве рекомендации 28/6 (см. раздел I).</w:t>
      </w:r>
    </w:p>
    <w:p w14:paraId="516F380D" w14:textId="77777777" w:rsidR="00A77348" w:rsidRPr="00685751" w:rsidRDefault="00A77348">
      <w:pPr>
        <w:pStyle w:val="CBDNormalNumber"/>
        <w:numPr>
          <w:ilvl w:val="0"/>
          <w:numId w:val="16"/>
        </w:numPr>
        <w:rPr>
          <w:lang w:val="ru-RU"/>
        </w:rPr>
      </w:pPr>
      <w:r w:rsidRPr="00685751">
        <w:rPr>
          <w:lang w:val="ru-RU"/>
        </w:rPr>
        <w:t>С заявлением выступил представитель Бельгии.</w:t>
      </w:r>
    </w:p>
    <w:p w14:paraId="32C62756" w14:textId="77777777" w:rsidR="00A77348" w:rsidRPr="00685751" w:rsidRDefault="00A77348" w:rsidP="00A77348">
      <w:pPr>
        <w:pStyle w:val="CBDAgendaItem0"/>
        <w:rPr>
          <w:rFonts w:hint="eastAsia"/>
          <w:caps/>
          <w:lang w:val="ru-RU"/>
        </w:rPr>
      </w:pPr>
      <w:r w:rsidRPr="00685751">
        <w:rPr>
          <w:lang w:val="ru-RU"/>
        </w:rPr>
        <w:t>Пункт 9</w:t>
      </w:r>
      <w:r w:rsidRPr="00685751">
        <w:rPr>
          <w:rFonts w:asciiTheme="minorHAnsi" w:hAnsiTheme="minorHAnsi"/>
          <w:lang w:val="ru-RU"/>
        </w:rPr>
        <w:t xml:space="preserve"> </w:t>
      </w:r>
      <w:r w:rsidRPr="00685751">
        <w:rPr>
          <w:rFonts w:ascii="Times New Roman" w:hAnsi="Times New Roman" w:cs="Times New Roman"/>
          <w:lang w:val="ru-RU"/>
        </w:rPr>
        <w:t>повестки дня</w:t>
      </w:r>
      <w:r w:rsidRPr="00685751">
        <w:rPr>
          <w:lang w:val="ru-RU"/>
        </w:rPr>
        <w:t xml:space="preserve"> </w:t>
      </w:r>
      <w:r w:rsidRPr="00685751">
        <w:rPr>
          <w:lang w:val="ru-RU"/>
        </w:rPr>
        <w:br/>
        <w:t>Прочие вопросы</w:t>
      </w:r>
    </w:p>
    <w:p w14:paraId="76DFD532" w14:textId="77777777" w:rsidR="00A77348" w:rsidRPr="00685751" w:rsidRDefault="00A77348">
      <w:pPr>
        <w:pStyle w:val="CBDNormalNumber"/>
        <w:numPr>
          <w:ilvl w:val="0"/>
          <w:numId w:val="16"/>
        </w:numPr>
        <w:rPr>
          <w:lang w:val="ru-RU"/>
        </w:rPr>
      </w:pPr>
      <w:r w:rsidRPr="00685751">
        <w:rPr>
          <w:lang w:val="ru-RU"/>
        </w:rPr>
        <w:t>С заявлением выступила представитель Колумбии.</w:t>
      </w:r>
    </w:p>
    <w:p w14:paraId="0402DFE5" w14:textId="77777777" w:rsidR="00A77348" w:rsidRPr="00685751" w:rsidRDefault="00A77348" w:rsidP="00A77348">
      <w:pPr>
        <w:pStyle w:val="CBDAgendaItem0"/>
        <w:rPr>
          <w:rFonts w:hint="eastAsia"/>
          <w:caps/>
          <w:lang w:val="ru-RU"/>
        </w:rPr>
      </w:pPr>
      <w:r w:rsidRPr="00685751">
        <w:rPr>
          <w:lang w:val="ru-RU"/>
        </w:rPr>
        <w:t>Пункт 10</w:t>
      </w:r>
      <w:r w:rsidRPr="00685751">
        <w:rPr>
          <w:rFonts w:asciiTheme="minorHAnsi" w:hAnsiTheme="minorHAnsi"/>
          <w:lang w:val="ru-RU"/>
        </w:rPr>
        <w:t xml:space="preserve"> </w:t>
      </w:r>
      <w:r w:rsidRPr="00685751">
        <w:rPr>
          <w:rFonts w:ascii="Times New Roman" w:hAnsi="Times New Roman" w:cs="Times New Roman"/>
          <w:lang w:val="ru-RU"/>
        </w:rPr>
        <w:t>повестки дня</w:t>
      </w:r>
      <w:r w:rsidRPr="00685751">
        <w:rPr>
          <w:lang w:val="ru-RU"/>
        </w:rPr>
        <w:t xml:space="preserve"> </w:t>
      </w:r>
      <w:r w:rsidRPr="00685751">
        <w:rPr>
          <w:lang w:val="ru-RU"/>
        </w:rPr>
        <w:br/>
        <w:t>Принятие доклада</w:t>
      </w:r>
    </w:p>
    <w:p w14:paraId="1C12F8A8" w14:textId="72481C47" w:rsidR="00A77348" w:rsidRPr="00685751" w:rsidRDefault="00A77348">
      <w:pPr>
        <w:pStyle w:val="CBDNormalNumber"/>
        <w:numPr>
          <w:ilvl w:val="0"/>
          <w:numId w:val="16"/>
        </w:numPr>
        <w:rPr>
          <w:lang w:val="ru-RU"/>
        </w:rPr>
      </w:pPr>
      <w:r w:rsidRPr="00685751">
        <w:rPr>
          <w:lang w:val="ru-RU"/>
        </w:rPr>
        <w:t>Вспомогательный орган принял настоящий доклад на основе проекта доклада</w:t>
      </w:r>
      <w:r w:rsidRPr="00685751">
        <w:rPr>
          <w:rStyle w:val="ab"/>
          <w:lang w:val="ru-RU"/>
        </w:rPr>
        <w:footnoteReference w:id="135"/>
      </w:r>
      <w:r w:rsidRPr="00685751">
        <w:rPr>
          <w:lang w:val="ru-RU"/>
        </w:rPr>
        <w:t xml:space="preserve">, при том понимании, что </w:t>
      </w:r>
      <w:r w:rsidR="00E508B9">
        <w:rPr>
          <w:lang w:val="ru-RU"/>
        </w:rPr>
        <w:t>Д</w:t>
      </w:r>
      <w:r w:rsidRPr="00685751">
        <w:rPr>
          <w:lang w:val="ru-RU"/>
        </w:rPr>
        <w:t>окладчику будет поручена подготовка его окончательной редакции.</w:t>
      </w:r>
    </w:p>
    <w:p w14:paraId="1EDA0DCA" w14:textId="77777777" w:rsidR="00A77348" w:rsidRPr="00685751" w:rsidRDefault="00A77348">
      <w:pPr>
        <w:pStyle w:val="CBDNormalNumber"/>
        <w:numPr>
          <w:ilvl w:val="0"/>
          <w:numId w:val="16"/>
        </w:numPr>
        <w:rPr>
          <w:lang w:val="ru-RU"/>
        </w:rPr>
      </w:pPr>
      <w:r w:rsidRPr="00685751">
        <w:rPr>
          <w:lang w:val="ru-RU"/>
        </w:rPr>
        <w:t>С заявлением выступил представитель Аргентины</w:t>
      </w:r>
      <w:r w:rsidRPr="00685751">
        <w:rPr>
          <w:rStyle w:val="ab"/>
          <w:lang w:val="ru-RU"/>
        </w:rPr>
        <w:footnoteReference w:id="136"/>
      </w:r>
      <w:r w:rsidRPr="00685751">
        <w:rPr>
          <w:lang w:val="ru-RU"/>
        </w:rPr>
        <w:t>.</w:t>
      </w:r>
    </w:p>
    <w:p w14:paraId="2E4FC02C" w14:textId="77777777" w:rsidR="00A77348" w:rsidRPr="00685751" w:rsidRDefault="00A77348" w:rsidP="00A77348">
      <w:pPr>
        <w:pStyle w:val="CBDAgendaItem0"/>
        <w:rPr>
          <w:rFonts w:hint="eastAsia"/>
          <w:lang w:val="ru-RU"/>
        </w:rPr>
      </w:pPr>
      <w:r w:rsidRPr="00685751">
        <w:rPr>
          <w:lang w:val="ru-RU"/>
        </w:rPr>
        <w:t>Пункт 11</w:t>
      </w:r>
      <w:r w:rsidRPr="00685751">
        <w:rPr>
          <w:rFonts w:asciiTheme="minorHAnsi" w:hAnsiTheme="minorHAnsi"/>
          <w:lang w:val="ru-RU"/>
        </w:rPr>
        <w:t xml:space="preserve"> </w:t>
      </w:r>
      <w:r w:rsidRPr="00685751">
        <w:rPr>
          <w:rFonts w:ascii="Times New Roman" w:hAnsi="Times New Roman" w:cs="Times New Roman"/>
          <w:lang w:val="ru-RU"/>
        </w:rPr>
        <w:t>повестки дня</w:t>
      </w:r>
      <w:r w:rsidRPr="00685751">
        <w:rPr>
          <w:lang w:val="ru-RU"/>
        </w:rPr>
        <w:t xml:space="preserve"> </w:t>
      </w:r>
      <w:r w:rsidRPr="00685751">
        <w:rPr>
          <w:lang w:val="ru-RU"/>
        </w:rPr>
        <w:br/>
        <w:t>Закрытие совещания</w:t>
      </w:r>
    </w:p>
    <w:p w14:paraId="448C1DE4" w14:textId="597DB921" w:rsidR="00A77348" w:rsidRPr="00685751" w:rsidRDefault="00A77348">
      <w:pPr>
        <w:pStyle w:val="CBDNormalNumber"/>
        <w:numPr>
          <w:ilvl w:val="0"/>
          <w:numId w:val="16"/>
        </w:numPr>
        <w:rPr>
          <w:lang w:val="ru-RU"/>
        </w:rPr>
      </w:pPr>
      <w:r w:rsidRPr="00685751">
        <w:rPr>
          <w:lang w:val="ru-RU"/>
        </w:rPr>
        <w:t>После традиционного обмена любезностями совещание было объявлено закрытым в</w:t>
      </w:r>
      <w:r w:rsidR="003A1FFB">
        <w:rPr>
          <w:lang w:val="ru-RU"/>
        </w:rPr>
        <w:t> </w:t>
      </w:r>
      <w:r w:rsidR="00E508B9">
        <w:rPr>
          <w:lang w:val="ru-RU"/>
        </w:rPr>
        <w:t>22</w:t>
      </w:r>
      <w:r w:rsidR="003A1FFB">
        <w:rPr>
          <w:lang w:val="ru-RU"/>
        </w:rPr>
        <w:t> </w:t>
      </w:r>
      <w:r w:rsidRPr="00685751">
        <w:rPr>
          <w:lang w:val="ru-RU"/>
        </w:rPr>
        <w:t>ч 30 мин 1 августа 2026 года.</w:t>
      </w:r>
    </w:p>
    <w:bookmarkEnd w:id="21"/>
    <w:p w14:paraId="471E2AC0" w14:textId="77777777" w:rsidR="007321B9" w:rsidRPr="00685751" w:rsidRDefault="007321B9" w:rsidP="00191C16">
      <w:pPr>
        <w:suppressLineNumbers/>
        <w:suppressAutoHyphens/>
        <w:jc w:val="center"/>
        <w:rPr>
          <w:lang w:val="ru-RU"/>
        </w:rPr>
      </w:pPr>
      <w:r w:rsidRPr="00685751">
        <w:rPr>
          <w:kern w:val="22"/>
          <w:lang w:val="ru-RU"/>
        </w:rPr>
        <w:t>__________</w:t>
      </w:r>
    </w:p>
    <w:sectPr w:rsidR="007321B9" w:rsidRPr="00685751" w:rsidSect="00C50E91">
      <w:headerReference w:type="even" r:id="rId132"/>
      <w:headerReference w:type="default" r:id="rId133"/>
      <w:footerReference w:type="even" r:id="rId134"/>
      <w:footerReference w:type="default" r:id="rId13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BB166" w14:textId="77777777" w:rsidR="00F26D06" w:rsidRPr="00182234" w:rsidRDefault="00F26D06" w:rsidP="00A96B21">
      <w:r w:rsidRPr="00182234">
        <w:separator/>
      </w:r>
    </w:p>
  </w:endnote>
  <w:endnote w:type="continuationSeparator" w:id="0">
    <w:p w14:paraId="1CED5D29" w14:textId="77777777" w:rsidR="00F26D06" w:rsidRPr="00182234" w:rsidRDefault="00F26D06" w:rsidP="00A96B21">
      <w:r w:rsidRPr="00182234">
        <w:continuationSeparator/>
      </w:r>
    </w:p>
  </w:endnote>
  <w:endnote w:type="continuationNotice" w:id="1">
    <w:p w14:paraId="1588D9FC" w14:textId="77777777" w:rsidR="00F26D06" w:rsidRPr="00182234" w:rsidRDefault="00F26D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 Light">
    <w:altName w:val="MS Mincho"/>
    <w:panose1 w:val="00000000000000000000"/>
    <w:charset w:val="80"/>
    <w:family w:val="roman"/>
    <w:notTrueType/>
    <w:pitch w:val="default"/>
    <w:sig w:usb0="00000001" w:usb1="08070000" w:usb2="00000010" w:usb3="00000000" w:csb0="00020000" w:csb1="00000000"/>
  </w:font>
  <w:font w:name="等?">
    <w:altName w:val="MS Mincho"/>
    <w:panose1 w:val="00000000000000000000"/>
    <w:charset w:val="80"/>
    <w:family w:val="roman"/>
    <w:notTrueType/>
    <w:pitch w:val="default"/>
    <w:sig w:usb0="00000001" w:usb1="08070000" w:usb2="00000010" w:usb3="00000000" w:csb0="00020000" w:csb1="00000000"/>
  </w:font>
  <w:font w:name="Simplified">
    <w:altName w:val="Times New Roman"/>
    <w:panose1 w:val="00000000000000000000"/>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E2ACC" w14:textId="2C0456F2" w:rsidR="007321B9" w:rsidRDefault="007321B9">
    <w:pPr>
      <w:pStyle w:val="af"/>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2</w:t>
    </w:r>
    <w:r w:rsidRPr="002B559C">
      <w:rPr>
        <w:szCs w:val="20"/>
      </w:rPr>
      <w:fldChar w:fldCharType="end"/>
    </w:r>
    <w:r w:rsidRPr="002B559C">
      <w:rPr>
        <w:szCs w:val="20"/>
      </w:rPr>
      <w:t>/</w:t>
    </w:r>
    <w:r w:rsidR="003A60C8">
      <w:rPr>
        <w:szCs w:val="20"/>
        <w:lang w:val="ru-RU"/>
      </w:rPr>
      <w:t>98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E2ACD" w14:textId="77777777" w:rsidR="007321B9" w:rsidRDefault="007321B9" w:rsidP="002B559C">
    <w:pPr>
      <w:pStyle w:val="af"/>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12</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3DAFC" w14:textId="77777777" w:rsidR="00F26D06" w:rsidRPr="00182234" w:rsidRDefault="00F26D06" w:rsidP="00A96B21">
      <w:r w:rsidRPr="00182234">
        <w:separator/>
      </w:r>
    </w:p>
  </w:footnote>
  <w:footnote w:type="continuationSeparator" w:id="0">
    <w:p w14:paraId="09557820" w14:textId="77777777" w:rsidR="00F26D06" w:rsidRPr="00182234" w:rsidRDefault="00F26D06" w:rsidP="00A96B21">
      <w:r w:rsidRPr="00182234">
        <w:continuationSeparator/>
      </w:r>
    </w:p>
  </w:footnote>
  <w:footnote w:type="continuationNotice" w:id="1">
    <w:p w14:paraId="01C1F20C" w14:textId="77777777" w:rsidR="00F26D06" w:rsidRPr="00182234" w:rsidRDefault="00F26D06"/>
  </w:footnote>
  <w:footnote w:id="2">
    <w:p w14:paraId="1A3EF3FE" w14:textId="77777777" w:rsidR="007A42F9" w:rsidRPr="000E6CC8" w:rsidRDefault="007A42F9" w:rsidP="007A42F9">
      <w:pPr>
        <w:pStyle w:val="a9"/>
        <w:rPr>
          <w:lang w:val="ru-RU"/>
        </w:rPr>
      </w:pPr>
      <w:r>
        <w:rPr>
          <w:rStyle w:val="ab"/>
        </w:rPr>
        <w:footnoteRef/>
      </w:r>
      <w:r w:rsidRPr="00F27248">
        <w:rPr>
          <w:lang w:val="ru-RU"/>
        </w:rPr>
        <w:t xml:space="preserve"> Решение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F27248">
        <w:rPr>
          <w:rStyle w:val="af8"/>
          <w:lang w:val="ru-RU"/>
        </w:rPr>
        <w:t>15/4</w:t>
      </w:r>
      <w:r w:rsidR="00000000">
        <w:rPr>
          <w:rStyle w:val="af8"/>
          <w:lang w:val="ru-RU"/>
        </w:rPr>
        <w:fldChar w:fldCharType="end"/>
      </w:r>
      <w:r w:rsidRPr="00F27248">
        <w:rPr>
          <w:lang w:val="ru-RU"/>
        </w:rPr>
        <w:t>, приложение.</w:t>
      </w:r>
    </w:p>
  </w:footnote>
  <w:footnote w:id="3">
    <w:p w14:paraId="7C232412" w14:textId="77777777" w:rsidR="007A42F9" w:rsidRPr="000E6CC8" w:rsidRDefault="007A42F9" w:rsidP="007A42F9">
      <w:pPr>
        <w:rPr>
          <w:lang w:val="ru-RU"/>
        </w:rPr>
      </w:pPr>
      <w:r>
        <w:rPr>
          <w:rStyle w:val="ab"/>
        </w:rPr>
        <w:footnoteRef/>
      </w:r>
      <w:r w:rsidRPr="001E42E1">
        <w:rPr>
          <w:lang w:val="ru-RU"/>
        </w:rPr>
        <w:t xml:space="preserve"> </w:t>
      </w:r>
      <w:r w:rsidRPr="001E42E1">
        <w:rPr>
          <w:sz w:val="18"/>
          <w:lang w:val="ru-RU"/>
        </w:rPr>
        <w:t xml:space="preserve">Информация о сроках выделения и расходовании средств по финансируемым Глобальным экологическим фондом проектам, связанным со стимулирующими мероприятиями, содержится в документе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documents</w:instrText>
      </w:r>
      <w:r w:rsidR="00000000" w:rsidRPr="005C46B9">
        <w:rPr>
          <w:lang w:val="ru-RU"/>
        </w:rPr>
        <w:instrText>/</w:instrText>
      </w:r>
      <w:r w:rsidR="00000000">
        <w:instrText>CBD</w:instrText>
      </w:r>
      <w:r w:rsidR="00000000" w:rsidRPr="005C46B9">
        <w:rPr>
          <w:lang w:val="ru-RU"/>
        </w:rPr>
        <w:instrText>/</w:instrText>
      </w:r>
      <w:r w:rsidR="00000000">
        <w:instrText>SBI</w:instrText>
      </w:r>
      <w:r w:rsidR="00000000" w:rsidRPr="005C46B9">
        <w:rPr>
          <w:lang w:val="ru-RU"/>
        </w:rPr>
        <w:instrText>/7/</w:instrText>
      </w:r>
      <w:r w:rsidR="00000000">
        <w:instrText>INF</w:instrText>
      </w:r>
      <w:r w:rsidR="00000000" w:rsidRPr="005C46B9">
        <w:rPr>
          <w:lang w:val="ru-RU"/>
        </w:rPr>
        <w:instrText xml:space="preserve">/17" </w:instrText>
      </w:r>
      <w:r w:rsidR="00000000">
        <w:fldChar w:fldCharType="separate"/>
      </w:r>
      <w:r>
        <w:rPr>
          <w:rStyle w:val="af8"/>
          <w:sz w:val="18"/>
        </w:rPr>
        <w:t>CBD</w:t>
      </w:r>
      <w:r w:rsidRPr="001E42E1">
        <w:rPr>
          <w:rStyle w:val="af8"/>
          <w:sz w:val="18"/>
          <w:lang w:val="ru-RU"/>
        </w:rPr>
        <w:t>/</w:t>
      </w:r>
      <w:r>
        <w:rPr>
          <w:rStyle w:val="af8"/>
          <w:sz w:val="18"/>
        </w:rPr>
        <w:t>SBI</w:t>
      </w:r>
      <w:r w:rsidRPr="001E42E1">
        <w:rPr>
          <w:rStyle w:val="af8"/>
          <w:sz w:val="18"/>
          <w:lang w:val="ru-RU"/>
        </w:rPr>
        <w:t>/7/</w:t>
      </w:r>
      <w:r>
        <w:rPr>
          <w:rStyle w:val="af8"/>
          <w:sz w:val="18"/>
        </w:rPr>
        <w:t>INF</w:t>
      </w:r>
      <w:r w:rsidRPr="001E42E1">
        <w:rPr>
          <w:rStyle w:val="af8"/>
          <w:sz w:val="18"/>
          <w:lang w:val="ru-RU"/>
        </w:rPr>
        <w:t>/17</w:t>
      </w:r>
      <w:r w:rsidR="00000000">
        <w:rPr>
          <w:rStyle w:val="af8"/>
          <w:sz w:val="18"/>
          <w:lang w:val="ru-RU"/>
        </w:rPr>
        <w:fldChar w:fldCharType="end"/>
      </w:r>
      <w:r w:rsidRPr="001E42E1">
        <w:rPr>
          <w:sz w:val="18"/>
          <w:lang w:val="ru-RU"/>
        </w:rPr>
        <w:t xml:space="preserve"> и кратко изложена в глобальном докладе. </w:t>
      </w:r>
    </w:p>
  </w:footnote>
  <w:footnote w:id="4">
    <w:p w14:paraId="6B2BCDB5" w14:textId="77777777" w:rsidR="007A42F9" w:rsidRPr="000E6CC8" w:rsidRDefault="007A42F9" w:rsidP="007A42F9">
      <w:pPr>
        <w:pStyle w:val="a9"/>
        <w:rPr>
          <w:lang w:val="ru-RU"/>
        </w:rPr>
      </w:pPr>
      <w:r>
        <w:rPr>
          <w:rStyle w:val="ab"/>
        </w:rPr>
        <w:footnoteRef/>
      </w:r>
      <w:r w:rsidRPr="001E42E1">
        <w:rPr>
          <w:lang w:val="ru-RU"/>
        </w:rPr>
        <w:t xml:space="preserve"> Решение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1E42E1">
        <w:rPr>
          <w:rStyle w:val="af8"/>
          <w:lang w:val="ru-RU"/>
        </w:rPr>
        <w:t>15/5</w:t>
      </w:r>
      <w:r w:rsidR="00000000">
        <w:rPr>
          <w:rStyle w:val="af8"/>
          <w:lang w:val="ru-RU"/>
        </w:rPr>
        <w:fldChar w:fldCharType="end"/>
      </w:r>
      <w:r w:rsidRPr="001E42E1">
        <w:rPr>
          <w:lang w:val="ru-RU"/>
        </w:rPr>
        <w:t xml:space="preserve">, приложение </w:t>
      </w:r>
      <w:r>
        <w:t>I</w:t>
      </w:r>
      <w:r w:rsidRPr="001E42E1">
        <w:rPr>
          <w:lang w:val="ru-RU"/>
        </w:rPr>
        <w:t>.</w:t>
      </w:r>
    </w:p>
  </w:footnote>
  <w:footnote w:id="5">
    <w:p w14:paraId="0A7F8CAC" w14:textId="77777777" w:rsidR="007A42F9" w:rsidRPr="000E6CC8" w:rsidRDefault="007A42F9" w:rsidP="007A42F9">
      <w:pPr>
        <w:pStyle w:val="a9"/>
        <w:rPr>
          <w:lang w:val="ru-RU"/>
        </w:rPr>
      </w:pPr>
      <w:r>
        <w:rPr>
          <w:rStyle w:val="ab"/>
        </w:rPr>
        <w:footnoteRef/>
      </w:r>
      <w:r w:rsidRPr="001E42E1">
        <w:rPr>
          <w:lang w:val="ru-RU"/>
        </w:rPr>
        <w:t xml:space="preserve"> Все упоминания о «субъектах, не являющихся национальными правительствами» следует понимать так, как это описано в пункте</w:t>
      </w:r>
      <w:r>
        <w:t> </w:t>
      </w:r>
      <w:r w:rsidRPr="001E42E1">
        <w:rPr>
          <w:lang w:val="ru-RU"/>
        </w:rPr>
        <w:t>4 (в соответствии с решениями</w:t>
      </w:r>
      <w:r>
        <w:t>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1E42E1">
        <w:rPr>
          <w:rStyle w:val="af8"/>
          <w:lang w:val="ru-RU"/>
        </w:rPr>
        <w:t>15/6</w:t>
      </w:r>
      <w:r w:rsidR="00000000">
        <w:rPr>
          <w:rStyle w:val="af8"/>
          <w:lang w:val="ru-RU"/>
        </w:rPr>
        <w:fldChar w:fldCharType="end"/>
      </w:r>
      <w:r w:rsidRPr="001E42E1">
        <w:rPr>
          <w:lang w:val="ru-RU"/>
        </w:rPr>
        <w:t xml:space="preserve"> и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1E42E1">
        <w:rPr>
          <w:rStyle w:val="af8"/>
          <w:lang w:val="ru-RU"/>
        </w:rPr>
        <w:t>16/32</w:t>
      </w:r>
      <w:r w:rsidR="00000000">
        <w:rPr>
          <w:rStyle w:val="af8"/>
          <w:lang w:val="ru-RU"/>
        </w:rPr>
        <w:fldChar w:fldCharType="end"/>
      </w:r>
      <w:r w:rsidRPr="001E42E1">
        <w:rPr>
          <w:lang w:val="ru-RU"/>
        </w:rPr>
        <w:t>).</w:t>
      </w:r>
    </w:p>
  </w:footnote>
  <w:footnote w:id="6">
    <w:p w14:paraId="5A4455F5" w14:textId="77777777" w:rsidR="007A42F9" w:rsidRPr="000E6CC8" w:rsidRDefault="007A42F9" w:rsidP="007A42F9">
      <w:pPr>
        <w:pStyle w:val="a9"/>
        <w:rPr>
          <w:lang w:val="ru-RU"/>
        </w:rPr>
      </w:pPr>
      <w:r w:rsidRPr="002E56A4">
        <w:rPr>
          <w:rStyle w:val="ab"/>
        </w:rPr>
        <w:footnoteRef/>
      </w:r>
      <w:r w:rsidRPr="0065702A">
        <w:rPr>
          <w:lang w:val="ru-RU"/>
        </w:rPr>
        <w:t xml:space="preserve"> Часть настоящего пункта, касающаяся Глобального экологического фонда, будет продублирована в решении 17/-- о механизме финансирования, которое предстоит принять на 17-м совещании Конференции Сторон.</w:t>
      </w:r>
    </w:p>
  </w:footnote>
  <w:footnote w:id="7">
    <w:p w14:paraId="0AA2900B" w14:textId="77777777" w:rsidR="007A42F9" w:rsidRPr="000E6CC8" w:rsidRDefault="007A42F9" w:rsidP="007A42F9">
      <w:pPr>
        <w:pStyle w:val="a9"/>
        <w:rPr>
          <w:lang w:val="ru-RU"/>
        </w:rPr>
      </w:pPr>
      <w:r w:rsidRPr="002E56A4">
        <w:rPr>
          <w:rStyle w:val="ab"/>
        </w:rPr>
        <w:footnoteRef/>
      </w:r>
      <w:r w:rsidRPr="00791DA2">
        <w:rPr>
          <w:lang w:val="ru-RU"/>
        </w:rPr>
        <w:t xml:space="preserve"> Сборник договоров Организации Объединенных Наций, том 1760, №</w:t>
      </w:r>
      <w:r w:rsidRPr="00791DA2">
        <w:t> </w:t>
      </w:r>
      <w:r w:rsidRPr="00791DA2">
        <w:rPr>
          <w:lang w:val="ru-RU"/>
        </w:rPr>
        <w:t>30619.</w:t>
      </w:r>
    </w:p>
  </w:footnote>
  <w:footnote w:id="8">
    <w:p w14:paraId="197CA906" w14:textId="77777777" w:rsidR="007A42F9" w:rsidRPr="000E6CC8" w:rsidRDefault="007A42F9" w:rsidP="007A42F9">
      <w:pPr>
        <w:pStyle w:val="a9"/>
        <w:rPr>
          <w:lang w:val="ru-RU"/>
        </w:rPr>
      </w:pPr>
      <w:r w:rsidRPr="002E56A4">
        <w:rPr>
          <w:rStyle w:val="ab"/>
        </w:rPr>
        <w:footnoteRef/>
      </w:r>
      <w:r w:rsidRPr="001A05BA">
        <w:rPr>
          <w:lang w:val="ru-RU"/>
        </w:rPr>
        <w:t xml:space="preserve"> </w:t>
      </w:r>
      <w:r>
        <w:rPr>
          <w:lang w:val="ru-RU"/>
        </w:rPr>
        <w:t>Решение</w:t>
      </w:r>
      <w:r w:rsidRPr="001A05BA">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-15/</w:instrText>
      </w:r>
      <w:r w:rsidR="00000000">
        <w:instrText>cop</w:instrText>
      </w:r>
      <w:r w:rsidR="00000000" w:rsidRPr="005C46B9">
        <w:rPr>
          <w:lang w:val="ru-RU"/>
        </w:rPr>
        <w:instrText>-15-</w:instrText>
      </w:r>
      <w:r w:rsidR="00000000">
        <w:instrText>dec</w:instrText>
      </w:r>
      <w:r w:rsidR="00000000" w:rsidRPr="005C46B9">
        <w:rPr>
          <w:lang w:val="ru-RU"/>
        </w:rPr>
        <w:instrText>-04-</w:instrText>
      </w:r>
      <w:r w:rsidR="00000000">
        <w:instrText>ru</w:instrText>
      </w:r>
      <w:r w:rsidR="00000000" w:rsidRPr="005C46B9">
        <w:rPr>
          <w:lang w:val="ru-RU"/>
        </w:rPr>
        <w:instrText>.</w:instrText>
      </w:r>
      <w:r w:rsidR="00000000">
        <w:instrText>pdf</w:instrText>
      </w:r>
      <w:r w:rsidR="00000000" w:rsidRPr="005C46B9">
        <w:rPr>
          <w:lang w:val="ru-RU"/>
        </w:rPr>
        <w:instrText xml:space="preserve">" </w:instrText>
      </w:r>
      <w:r w:rsidR="00000000">
        <w:fldChar w:fldCharType="separate"/>
      </w:r>
      <w:r w:rsidRPr="001A05BA">
        <w:rPr>
          <w:rStyle w:val="af8"/>
          <w:lang w:val="ru-RU"/>
        </w:rPr>
        <w:t>15/5</w:t>
      </w:r>
      <w:r w:rsidR="00000000">
        <w:rPr>
          <w:rStyle w:val="af8"/>
          <w:lang w:val="ru-RU"/>
        </w:rPr>
        <w:fldChar w:fldCharType="end"/>
      </w:r>
      <w:r w:rsidRPr="001A05BA">
        <w:rPr>
          <w:lang w:val="ru-RU"/>
        </w:rPr>
        <w:t xml:space="preserve">, </w:t>
      </w:r>
      <w:r>
        <w:rPr>
          <w:lang w:val="ru-RU"/>
        </w:rPr>
        <w:t xml:space="preserve">приложение </w:t>
      </w:r>
      <w:r w:rsidRPr="002E56A4">
        <w:rPr>
          <w:lang w:val="en-CA"/>
        </w:rPr>
        <w:t>I</w:t>
      </w:r>
      <w:r w:rsidRPr="001A05BA">
        <w:rPr>
          <w:lang w:val="ru-RU"/>
        </w:rPr>
        <w:t>.</w:t>
      </w:r>
    </w:p>
  </w:footnote>
  <w:footnote w:id="9">
    <w:p w14:paraId="5E6D1967" w14:textId="77777777" w:rsidR="007A42F9" w:rsidRPr="000E6CC8" w:rsidRDefault="007A42F9" w:rsidP="007A42F9">
      <w:pPr>
        <w:pStyle w:val="a9"/>
        <w:rPr>
          <w:lang w:val="ru-RU"/>
        </w:rPr>
      </w:pPr>
      <w:r w:rsidRPr="002E56A4">
        <w:rPr>
          <w:rStyle w:val="ab"/>
        </w:rPr>
        <w:footnoteRef/>
      </w:r>
      <w:r w:rsidRPr="00664FA9">
        <w:rPr>
          <w:lang w:val="ru-RU"/>
        </w:rPr>
        <w:t xml:space="preserve"> </w:t>
      </w:r>
      <w:r>
        <w:rPr>
          <w:lang w:val="ru-RU"/>
        </w:rPr>
        <w:t>В</w:t>
      </w:r>
      <w:r w:rsidRPr="00664FA9">
        <w:rPr>
          <w:lang w:val="ru-RU"/>
        </w:rPr>
        <w:t xml:space="preserve"> </w:t>
      </w:r>
      <w:r>
        <w:rPr>
          <w:lang w:val="ru-RU"/>
        </w:rPr>
        <w:t>частности,</w:t>
      </w:r>
      <w:r w:rsidRPr="00664FA9">
        <w:rPr>
          <w:lang w:val="ru-RU"/>
        </w:rPr>
        <w:t xml:space="preserve"> </w:t>
      </w:r>
      <w:r w:rsidRPr="00664FA9">
        <w:rPr>
          <w:lang w:val="fr-FR"/>
        </w:rPr>
        <w:t>B</w:t>
      </w:r>
      <w:r w:rsidRPr="00664FA9">
        <w:rPr>
          <w:lang w:val="ru-RU"/>
        </w:rPr>
        <w:t xml:space="preserve">.1, </w:t>
      </w:r>
      <w:r w:rsidRPr="00664FA9">
        <w:rPr>
          <w:lang w:val="fr-FR"/>
        </w:rPr>
        <w:t>C</w:t>
      </w:r>
      <w:r w:rsidRPr="00664FA9">
        <w:rPr>
          <w:lang w:val="ru-RU"/>
        </w:rPr>
        <w:t xml:space="preserve">.1, </w:t>
      </w:r>
      <w:r w:rsidRPr="00664FA9">
        <w:rPr>
          <w:lang w:val="fr-FR"/>
        </w:rPr>
        <w:t>C</w:t>
      </w:r>
      <w:r w:rsidRPr="00664FA9">
        <w:rPr>
          <w:lang w:val="ru-RU"/>
        </w:rPr>
        <w:t xml:space="preserve">.2, </w:t>
      </w:r>
      <w:r w:rsidRPr="00664FA9">
        <w:rPr>
          <w:lang w:val="fr-FR"/>
        </w:rPr>
        <w:t>D</w:t>
      </w:r>
      <w:r w:rsidRPr="00664FA9">
        <w:rPr>
          <w:lang w:val="ru-RU"/>
        </w:rPr>
        <w:t>.3, 1.1, 7.2 (</w:t>
      </w:r>
      <w:r w:rsidRPr="008D082B">
        <w:rPr>
          <w:lang w:val="ru-RU"/>
        </w:rPr>
        <w:t>концентрация пестицидов в окружающей среде</w:t>
      </w:r>
      <w:r w:rsidRPr="00664FA9">
        <w:rPr>
          <w:lang w:val="ru-RU"/>
        </w:rPr>
        <w:t xml:space="preserve">), 9.1, 9.2, 15.1, 18.2, 21.1 </w:t>
      </w:r>
      <w:r>
        <w:rPr>
          <w:lang w:val="ru-RU"/>
        </w:rPr>
        <w:t>и</w:t>
      </w:r>
      <w:r w:rsidRPr="00664FA9">
        <w:rPr>
          <w:lang w:val="ru-RU"/>
        </w:rPr>
        <w:t xml:space="preserve"> 22.1.</w:t>
      </w:r>
    </w:p>
  </w:footnote>
  <w:footnote w:id="10">
    <w:p w14:paraId="1A747689" w14:textId="77777777" w:rsidR="007A42F9" w:rsidRPr="000744BB" w:rsidRDefault="007A42F9" w:rsidP="007A42F9">
      <w:pPr>
        <w:pStyle w:val="a9"/>
        <w:rPr>
          <w:lang w:val="ru-RU"/>
        </w:rPr>
      </w:pPr>
      <w:r w:rsidRPr="008B6853">
        <w:rPr>
          <w:rStyle w:val="ab"/>
        </w:rPr>
        <w:footnoteRef/>
      </w:r>
      <w:r w:rsidRPr="000744BB">
        <w:rPr>
          <w:lang w:val="ru-RU"/>
        </w:rPr>
        <w:t xml:space="preserve"> </w:t>
      </w:r>
      <w:r>
        <w:rPr>
          <w:lang w:val="ru-RU"/>
        </w:rPr>
        <w:t>Решение</w:t>
      </w:r>
      <w:r w:rsidRPr="000744BB">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0744BB">
        <w:rPr>
          <w:rStyle w:val="af8"/>
          <w:lang w:val="ru-RU"/>
        </w:rPr>
        <w:t>15/4</w:t>
      </w:r>
      <w:r w:rsidR="00000000">
        <w:rPr>
          <w:rStyle w:val="af8"/>
          <w:lang w:val="ru-RU"/>
        </w:rPr>
        <w:fldChar w:fldCharType="end"/>
      </w:r>
      <w:r w:rsidRPr="000744BB">
        <w:rPr>
          <w:lang w:val="ru-RU"/>
        </w:rPr>
        <w:t xml:space="preserve">, </w:t>
      </w:r>
      <w:r>
        <w:rPr>
          <w:lang w:val="ru-RU"/>
        </w:rPr>
        <w:t>приложение</w:t>
      </w:r>
      <w:r w:rsidRPr="000744BB">
        <w:rPr>
          <w:lang w:val="ru-RU"/>
        </w:rPr>
        <w:t>.</w:t>
      </w:r>
    </w:p>
  </w:footnote>
  <w:footnote w:id="11">
    <w:p w14:paraId="00F431C0" w14:textId="77777777" w:rsidR="007A42F9" w:rsidRPr="000E6CC8" w:rsidRDefault="007A42F9" w:rsidP="007A42F9">
      <w:pPr>
        <w:pStyle w:val="a9"/>
        <w:rPr>
          <w:lang w:val="ru-RU"/>
        </w:rPr>
      </w:pPr>
      <w:r w:rsidRPr="002E56A4">
        <w:rPr>
          <w:rStyle w:val="ab"/>
        </w:rPr>
        <w:footnoteRef/>
      </w:r>
      <w:r w:rsidRPr="00C74FD9">
        <w:rPr>
          <w:lang w:val="ru-RU"/>
        </w:rPr>
        <w:t xml:space="preserve"> </w:t>
      </w:r>
      <w:r>
        <w:rPr>
          <w:lang w:val="ru-RU"/>
        </w:rPr>
        <w:t>Решение</w:t>
      </w:r>
      <w:r w:rsidRPr="00C74FD9">
        <w:rPr>
          <w:lang w:val="ru-RU"/>
        </w:rPr>
        <w:t xml:space="preserve"> </w:t>
      </w:r>
      <w:r>
        <w:rPr>
          <w:lang w:val="ru-RU"/>
        </w:rPr>
        <w:t>относительно</w:t>
      </w:r>
      <w:r w:rsidRPr="00C74FD9">
        <w:rPr>
          <w:lang w:val="ru-RU"/>
        </w:rPr>
        <w:t xml:space="preserve"> </w:t>
      </w:r>
      <w:r>
        <w:rPr>
          <w:lang w:val="ru-RU"/>
        </w:rPr>
        <w:t>глобального</w:t>
      </w:r>
      <w:r w:rsidRPr="00C74FD9">
        <w:rPr>
          <w:lang w:val="ru-RU"/>
        </w:rPr>
        <w:t xml:space="preserve"> </w:t>
      </w:r>
      <w:r>
        <w:rPr>
          <w:lang w:val="ru-RU"/>
        </w:rPr>
        <w:t>обзора</w:t>
      </w:r>
      <w:r w:rsidRPr="00C74FD9">
        <w:rPr>
          <w:lang w:val="ru-RU"/>
        </w:rPr>
        <w:t xml:space="preserve">, </w:t>
      </w:r>
      <w:r>
        <w:rPr>
          <w:lang w:val="ru-RU"/>
        </w:rPr>
        <w:t>которое</w:t>
      </w:r>
      <w:r w:rsidRPr="00C74FD9">
        <w:rPr>
          <w:lang w:val="ru-RU"/>
        </w:rPr>
        <w:t xml:space="preserve"> </w:t>
      </w:r>
      <w:r>
        <w:rPr>
          <w:lang w:val="ru-RU"/>
        </w:rPr>
        <w:t>будет</w:t>
      </w:r>
      <w:r w:rsidRPr="00C74FD9">
        <w:rPr>
          <w:lang w:val="ru-RU"/>
        </w:rPr>
        <w:t xml:space="preserve"> </w:t>
      </w:r>
      <w:r>
        <w:rPr>
          <w:lang w:val="ru-RU"/>
        </w:rPr>
        <w:t>принято</w:t>
      </w:r>
      <w:r w:rsidRPr="00C74FD9">
        <w:rPr>
          <w:lang w:val="ru-RU"/>
        </w:rPr>
        <w:t xml:space="preserve"> </w:t>
      </w:r>
      <w:r>
        <w:rPr>
          <w:lang w:val="ru-RU"/>
        </w:rPr>
        <w:t>на</w:t>
      </w:r>
      <w:r w:rsidRPr="00C74FD9">
        <w:rPr>
          <w:lang w:val="ru-RU"/>
        </w:rPr>
        <w:t xml:space="preserve"> 17-</w:t>
      </w:r>
      <w:r>
        <w:rPr>
          <w:lang w:val="ru-RU"/>
        </w:rPr>
        <w:t>м</w:t>
      </w:r>
      <w:r w:rsidRPr="00C74FD9">
        <w:rPr>
          <w:lang w:val="ru-RU"/>
        </w:rPr>
        <w:t xml:space="preserve"> </w:t>
      </w:r>
      <w:r>
        <w:rPr>
          <w:lang w:val="ru-RU"/>
        </w:rPr>
        <w:t>совещании</w:t>
      </w:r>
      <w:r w:rsidRPr="00C74FD9">
        <w:rPr>
          <w:lang w:val="ru-RU"/>
        </w:rPr>
        <w:t xml:space="preserve"> </w:t>
      </w:r>
      <w:r>
        <w:rPr>
          <w:lang w:val="ru-RU"/>
        </w:rPr>
        <w:t>Конференции Сторон</w:t>
      </w:r>
      <w:r w:rsidRPr="00C74FD9">
        <w:rPr>
          <w:lang w:val="ru-RU"/>
        </w:rPr>
        <w:t>.</w:t>
      </w:r>
    </w:p>
  </w:footnote>
  <w:footnote w:id="12">
    <w:p w14:paraId="33254D45" w14:textId="77777777" w:rsidR="007A42F9" w:rsidRPr="000E6CC8" w:rsidRDefault="007A42F9" w:rsidP="007A42F9">
      <w:pPr>
        <w:pStyle w:val="a9"/>
        <w:rPr>
          <w:lang w:val="ru-RU"/>
        </w:rPr>
      </w:pPr>
      <w:r>
        <w:rPr>
          <w:rStyle w:val="ab"/>
          <w:lang w:eastAsia="ru-RU"/>
        </w:rPr>
        <w:footnoteRef/>
      </w:r>
      <w:r w:rsidRPr="001B3D6F">
        <w:rPr>
          <w:lang w:val="ru-RU"/>
        </w:rPr>
        <w:t xml:space="preserve"> </w:t>
      </w:r>
      <w:r w:rsidRPr="00E26E34">
        <w:rPr>
          <w:lang w:val="ru-RU"/>
        </w:rPr>
        <w:t>Документ</w:t>
      </w:r>
      <w:r>
        <w:rPr>
          <w:lang w:val="ru-RU"/>
        </w:rPr>
        <w:t>ы</w:t>
      </w:r>
      <w:r w:rsidRPr="001B3D6F">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documents</w:instrText>
      </w:r>
      <w:r w:rsidR="00000000" w:rsidRPr="005C46B9">
        <w:rPr>
          <w:lang w:val="ru-RU"/>
        </w:rPr>
        <w:instrText>/</w:instrText>
      </w:r>
      <w:r w:rsidR="00000000">
        <w:instrText>CBD</w:instrText>
      </w:r>
      <w:r w:rsidR="00000000" w:rsidRPr="005C46B9">
        <w:rPr>
          <w:lang w:val="ru-RU"/>
        </w:rPr>
        <w:instrText>/</w:instrText>
      </w:r>
      <w:r w:rsidR="00000000">
        <w:instrText>SBSTTA</w:instrText>
      </w:r>
      <w:r w:rsidR="00000000" w:rsidRPr="005C46B9">
        <w:rPr>
          <w:lang w:val="ru-RU"/>
        </w:rPr>
        <w:instrText>/28/</w:instrText>
      </w:r>
      <w:r w:rsidR="00000000">
        <w:instrText>INF</w:instrText>
      </w:r>
      <w:r w:rsidR="00000000" w:rsidRPr="005C46B9">
        <w:rPr>
          <w:lang w:val="ru-RU"/>
        </w:rPr>
        <w:instrText xml:space="preserve">/4" </w:instrText>
      </w:r>
      <w:r w:rsidR="00000000">
        <w:fldChar w:fldCharType="separate"/>
      </w:r>
      <w:r w:rsidRPr="00B24B72">
        <w:rPr>
          <w:rStyle w:val="af8"/>
        </w:rPr>
        <w:t>CBD</w:t>
      </w:r>
      <w:r w:rsidRPr="00A60966">
        <w:rPr>
          <w:rStyle w:val="af8"/>
          <w:lang w:val="ru-RU"/>
        </w:rPr>
        <w:t>/</w:t>
      </w:r>
      <w:r w:rsidRPr="00B24B72">
        <w:rPr>
          <w:rStyle w:val="af8"/>
        </w:rPr>
        <w:t>SBSTTA</w:t>
      </w:r>
      <w:r w:rsidRPr="00A60966">
        <w:rPr>
          <w:rStyle w:val="af8"/>
          <w:lang w:val="ru-RU"/>
        </w:rPr>
        <w:t>/28/</w:t>
      </w:r>
      <w:r w:rsidRPr="00B24B72">
        <w:rPr>
          <w:rStyle w:val="af8"/>
        </w:rPr>
        <w:t>INF</w:t>
      </w:r>
      <w:r w:rsidRPr="00A60966">
        <w:rPr>
          <w:rStyle w:val="af8"/>
          <w:lang w:val="ru-RU"/>
        </w:rPr>
        <w:t>/4</w:t>
      </w:r>
      <w:r w:rsidR="00000000">
        <w:rPr>
          <w:rStyle w:val="af8"/>
          <w:lang w:val="ru-RU"/>
        </w:rPr>
        <w:fldChar w:fldCharType="end"/>
      </w:r>
      <w:r w:rsidRPr="001B3D6F">
        <w:rPr>
          <w:lang w:val="ru-RU"/>
        </w:rPr>
        <w:t xml:space="preserve"> </w:t>
      </w:r>
      <w:r w:rsidRPr="00E26E34">
        <w:rPr>
          <w:lang w:val="ru-RU"/>
        </w:rPr>
        <w:t>и</w:t>
      </w:r>
      <w:r w:rsidRPr="001B3D6F">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documents</w:instrText>
      </w:r>
      <w:r w:rsidR="00000000" w:rsidRPr="005C46B9">
        <w:rPr>
          <w:lang w:val="ru-RU"/>
        </w:rPr>
        <w:instrText>/</w:instrText>
      </w:r>
      <w:r w:rsidR="00000000">
        <w:instrText>CBD</w:instrText>
      </w:r>
      <w:r w:rsidR="00000000" w:rsidRPr="005C46B9">
        <w:rPr>
          <w:lang w:val="ru-RU"/>
        </w:rPr>
        <w:instrText>/</w:instrText>
      </w:r>
      <w:r w:rsidR="00000000">
        <w:instrText>COP</w:instrText>
      </w:r>
      <w:r w:rsidR="00000000" w:rsidRPr="005C46B9">
        <w:rPr>
          <w:lang w:val="ru-RU"/>
        </w:rPr>
        <w:instrText>/16/</w:instrText>
      </w:r>
      <w:r w:rsidR="00000000">
        <w:instrText>INF</w:instrText>
      </w:r>
      <w:r w:rsidR="00000000" w:rsidRPr="005C46B9">
        <w:rPr>
          <w:lang w:val="ru-RU"/>
        </w:rPr>
        <w:instrText xml:space="preserve">/4" </w:instrText>
      </w:r>
      <w:r w:rsidR="00000000">
        <w:fldChar w:fldCharType="separate"/>
      </w:r>
      <w:r w:rsidRPr="002E56A4">
        <w:rPr>
          <w:rStyle w:val="af8"/>
        </w:rPr>
        <w:t>CBD</w:t>
      </w:r>
      <w:r w:rsidRPr="001B3D6F">
        <w:rPr>
          <w:rStyle w:val="af8"/>
          <w:lang w:val="ru-RU"/>
        </w:rPr>
        <w:t>/</w:t>
      </w:r>
      <w:r w:rsidRPr="002E56A4">
        <w:rPr>
          <w:rStyle w:val="af8"/>
        </w:rPr>
        <w:t>COP</w:t>
      </w:r>
      <w:r w:rsidRPr="001B3D6F">
        <w:rPr>
          <w:rStyle w:val="af8"/>
          <w:lang w:val="ru-RU"/>
        </w:rPr>
        <w:t>/16/</w:t>
      </w:r>
      <w:r w:rsidRPr="002E56A4">
        <w:rPr>
          <w:rStyle w:val="af8"/>
        </w:rPr>
        <w:t>INF</w:t>
      </w:r>
      <w:r w:rsidRPr="001B3D6F">
        <w:rPr>
          <w:rStyle w:val="af8"/>
          <w:lang w:val="ru-RU"/>
        </w:rPr>
        <w:t>/4</w:t>
      </w:r>
      <w:r w:rsidR="00000000">
        <w:rPr>
          <w:rStyle w:val="af8"/>
          <w:lang w:val="ru-RU"/>
        </w:rPr>
        <w:fldChar w:fldCharType="end"/>
      </w:r>
      <w:r w:rsidRPr="001B3D6F">
        <w:rPr>
          <w:rStyle w:val="af8"/>
          <w:lang w:val="ru-RU"/>
        </w:rPr>
        <w:t>.</w:t>
      </w:r>
    </w:p>
  </w:footnote>
  <w:footnote w:id="13">
    <w:p w14:paraId="39122496" w14:textId="77777777" w:rsidR="007A42F9" w:rsidRPr="000E6CC8" w:rsidRDefault="007A42F9" w:rsidP="007A42F9">
      <w:pPr>
        <w:pStyle w:val="a9"/>
        <w:rPr>
          <w:lang w:val="ru-RU"/>
        </w:rPr>
      </w:pPr>
      <w:r>
        <w:rPr>
          <w:rStyle w:val="ab"/>
        </w:rPr>
        <w:footnoteRef/>
      </w:r>
      <w:r w:rsidRPr="000E6CC8">
        <w:rPr>
          <w:lang w:val="ru-RU"/>
        </w:rPr>
        <w:t xml:space="preserve"> </w:t>
      </w:r>
      <w:r>
        <w:rPr>
          <w:lang w:val="ru-RU"/>
        </w:rPr>
        <w:t xml:space="preserve">Решение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0E6CC8">
        <w:rPr>
          <w:rStyle w:val="af8"/>
          <w:lang w:val="ru-RU"/>
        </w:rPr>
        <w:t>15/5</w:t>
      </w:r>
      <w:r w:rsidR="00000000">
        <w:rPr>
          <w:rStyle w:val="af8"/>
          <w:lang w:val="ru-RU"/>
        </w:rPr>
        <w:fldChar w:fldCharType="end"/>
      </w:r>
      <w:r w:rsidRPr="000E6CC8">
        <w:rPr>
          <w:lang w:val="ru-RU"/>
        </w:rPr>
        <w:t xml:space="preserve">, </w:t>
      </w:r>
      <w:r>
        <w:rPr>
          <w:lang w:val="ru-RU"/>
        </w:rPr>
        <w:t>приложение</w:t>
      </w:r>
      <w:r w:rsidRPr="000E6CC8">
        <w:rPr>
          <w:lang w:val="ru-RU"/>
        </w:rPr>
        <w:t xml:space="preserve"> </w:t>
      </w:r>
      <w:r>
        <w:rPr>
          <w:lang w:val="en-CA"/>
        </w:rPr>
        <w:t>I</w:t>
      </w:r>
      <w:r w:rsidRPr="000E6CC8">
        <w:rPr>
          <w:lang w:val="ru-RU"/>
        </w:rPr>
        <w:t>.</w:t>
      </w:r>
    </w:p>
  </w:footnote>
  <w:footnote w:id="14">
    <w:p w14:paraId="08126FA4" w14:textId="77777777" w:rsidR="007A42F9" w:rsidRPr="000E6CC8" w:rsidRDefault="007A42F9" w:rsidP="007A42F9">
      <w:pPr>
        <w:pStyle w:val="a9"/>
        <w:rPr>
          <w:lang w:val="ru-RU"/>
        </w:rPr>
      </w:pPr>
      <w:r w:rsidRPr="002E56A4">
        <w:rPr>
          <w:rStyle w:val="ab"/>
        </w:rPr>
        <w:footnoteRef/>
      </w:r>
      <w:r w:rsidRPr="000E6CC8">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documents</w:instrText>
      </w:r>
      <w:r w:rsidR="00000000" w:rsidRPr="005C46B9">
        <w:rPr>
          <w:lang w:val="ru-RU"/>
        </w:rPr>
        <w:instrText>/</w:instrText>
      </w:r>
      <w:r w:rsidR="00000000">
        <w:instrText>CBD</w:instrText>
      </w:r>
      <w:r w:rsidR="00000000" w:rsidRPr="005C46B9">
        <w:rPr>
          <w:lang w:val="ru-RU"/>
        </w:rPr>
        <w:instrText>/</w:instrText>
      </w:r>
      <w:r w:rsidR="00000000">
        <w:instrText>SBSTTA</w:instrText>
      </w:r>
      <w:r w:rsidR="00000000" w:rsidRPr="005C46B9">
        <w:rPr>
          <w:lang w:val="ru-RU"/>
        </w:rPr>
        <w:instrText>/28/</w:instrText>
      </w:r>
      <w:r w:rsidR="00000000">
        <w:instrText>INF</w:instrText>
      </w:r>
      <w:r w:rsidR="00000000" w:rsidRPr="005C46B9">
        <w:rPr>
          <w:lang w:val="ru-RU"/>
        </w:rPr>
        <w:instrText xml:space="preserve">/11" </w:instrText>
      </w:r>
      <w:r w:rsidR="00000000">
        <w:fldChar w:fldCharType="separate"/>
      </w:r>
      <w:r w:rsidRPr="00B24B72">
        <w:rPr>
          <w:rStyle w:val="af8"/>
        </w:rPr>
        <w:t>CBD</w:t>
      </w:r>
      <w:r w:rsidRPr="00A60966">
        <w:rPr>
          <w:rStyle w:val="af8"/>
          <w:lang w:val="ru-RU"/>
        </w:rPr>
        <w:t>/</w:t>
      </w:r>
      <w:r w:rsidRPr="00B24B72">
        <w:rPr>
          <w:rStyle w:val="af8"/>
        </w:rPr>
        <w:t>SBSTTA</w:t>
      </w:r>
      <w:r w:rsidRPr="00A60966">
        <w:rPr>
          <w:rStyle w:val="af8"/>
          <w:lang w:val="ru-RU"/>
        </w:rPr>
        <w:t>/28/</w:t>
      </w:r>
      <w:r w:rsidRPr="00B24B72">
        <w:rPr>
          <w:rStyle w:val="af8"/>
        </w:rPr>
        <w:t>INF</w:t>
      </w:r>
      <w:r w:rsidRPr="00A60966">
        <w:rPr>
          <w:rStyle w:val="af8"/>
          <w:lang w:val="ru-RU"/>
        </w:rPr>
        <w:t>/11</w:t>
      </w:r>
      <w:r w:rsidR="00000000">
        <w:rPr>
          <w:rStyle w:val="af8"/>
          <w:lang w:val="ru-RU"/>
        </w:rPr>
        <w:fldChar w:fldCharType="end"/>
      </w:r>
      <w:r w:rsidRPr="000E6CC8">
        <w:rPr>
          <w:lang w:val="ru-RU"/>
        </w:rPr>
        <w:t>.</w:t>
      </w:r>
    </w:p>
  </w:footnote>
  <w:footnote w:id="15">
    <w:p w14:paraId="465199FB" w14:textId="77777777" w:rsidR="007A42F9" w:rsidRPr="000E6CC8" w:rsidRDefault="007A42F9" w:rsidP="007A42F9">
      <w:pPr>
        <w:pStyle w:val="a9"/>
        <w:rPr>
          <w:lang w:val="ru-RU"/>
        </w:rPr>
      </w:pPr>
      <w:r w:rsidRPr="002E56A4">
        <w:rPr>
          <w:rStyle w:val="ab"/>
        </w:rPr>
        <w:footnoteRef/>
      </w:r>
      <w:r w:rsidRPr="000E6CC8">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documents</w:instrText>
      </w:r>
      <w:r w:rsidR="00000000" w:rsidRPr="005C46B9">
        <w:rPr>
          <w:lang w:val="ru-RU"/>
        </w:rPr>
        <w:instrText>/</w:instrText>
      </w:r>
      <w:r w:rsidR="00000000">
        <w:instrText>CBD</w:instrText>
      </w:r>
      <w:r w:rsidR="00000000" w:rsidRPr="005C46B9">
        <w:rPr>
          <w:lang w:val="ru-RU"/>
        </w:rPr>
        <w:instrText>/</w:instrText>
      </w:r>
      <w:r w:rsidR="00000000">
        <w:instrText>COP</w:instrText>
      </w:r>
      <w:r w:rsidR="00000000" w:rsidRPr="005C46B9">
        <w:rPr>
          <w:lang w:val="ru-RU"/>
        </w:rPr>
        <w:instrText>/16/</w:instrText>
      </w:r>
      <w:r w:rsidR="00000000">
        <w:instrText>INF</w:instrText>
      </w:r>
      <w:r w:rsidR="00000000" w:rsidRPr="005C46B9">
        <w:rPr>
          <w:lang w:val="ru-RU"/>
        </w:rPr>
        <w:instrText>/3/</w:instrText>
      </w:r>
      <w:r w:rsidR="00000000">
        <w:instrText>REV</w:instrText>
      </w:r>
      <w:r w:rsidR="00000000" w:rsidRPr="005C46B9">
        <w:rPr>
          <w:lang w:val="ru-RU"/>
        </w:rPr>
        <w:instrText xml:space="preserve">1" </w:instrText>
      </w:r>
      <w:r w:rsidR="00000000">
        <w:fldChar w:fldCharType="separate"/>
      </w:r>
      <w:r w:rsidRPr="002E56A4">
        <w:rPr>
          <w:rStyle w:val="af8"/>
        </w:rPr>
        <w:t>CBD</w:t>
      </w:r>
      <w:r w:rsidRPr="000E6CC8">
        <w:rPr>
          <w:rStyle w:val="af8"/>
          <w:lang w:val="ru-RU"/>
        </w:rPr>
        <w:t>/</w:t>
      </w:r>
      <w:r w:rsidRPr="002E56A4">
        <w:rPr>
          <w:rStyle w:val="af8"/>
        </w:rPr>
        <w:t>COP</w:t>
      </w:r>
      <w:r w:rsidRPr="000E6CC8">
        <w:rPr>
          <w:rStyle w:val="af8"/>
          <w:lang w:val="ru-RU"/>
        </w:rPr>
        <w:t>/16/</w:t>
      </w:r>
      <w:r w:rsidRPr="002E56A4">
        <w:rPr>
          <w:rStyle w:val="af8"/>
        </w:rPr>
        <w:t>INF</w:t>
      </w:r>
      <w:r w:rsidRPr="000E6CC8">
        <w:rPr>
          <w:rStyle w:val="af8"/>
          <w:lang w:val="ru-RU"/>
        </w:rPr>
        <w:t>/3/</w:t>
      </w:r>
      <w:r w:rsidRPr="002E56A4">
        <w:rPr>
          <w:rStyle w:val="af8"/>
        </w:rPr>
        <w:t>Rev</w:t>
      </w:r>
      <w:r w:rsidRPr="000E6CC8">
        <w:rPr>
          <w:rStyle w:val="af8"/>
          <w:lang w:val="ru-RU"/>
        </w:rPr>
        <w:t>.1</w:t>
      </w:r>
      <w:r w:rsidR="00000000">
        <w:rPr>
          <w:rStyle w:val="af8"/>
          <w:lang w:val="ru-RU"/>
        </w:rPr>
        <w:fldChar w:fldCharType="end"/>
      </w:r>
      <w:r w:rsidRPr="000E6CC8">
        <w:rPr>
          <w:lang w:val="ru-RU"/>
        </w:rPr>
        <w:t>.</w:t>
      </w:r>
    </w:p>
  </w:footnote>
  <w:footnote w:id="16">
    <w:p w14:paraId="12D6F870" w14:textId="77777777" w:rsidR="007A42F9" w:rsidRPr="00C25C0B" w:rsidRDefault="007A42F9" w:rsidP="007A42F9">
      <w:pPr>
        <w:pStyle w:val="a9"/>
        <w:rPr>
          <w:szCs w:val="18"/>
          <w:lang w:val="ru-RU"/>
        </w:rPr>
      </w:pPr>
      <w:r w:rsidRPr="00C25C0B">
        <w:rPr>
          <w:rStyle w:val="ab"/>
          <w:szCs w:val="18"/>
        </w:rPr>
        <w:footnoteRef/>
      </w:r>
      <w:r w:rsidRPr="00C25C0B">
        <w:rPr>
          <w:szCs w:val="18"/>
          <w:lang w:val="ru-RU"/>
        </w:rPr>
        <w:t xml:space="preserve"> Сборник договоров Организации Объединенных Наций, т. 1760, № 30619.</w:t>
      </w:r>
    </w:p>
  </w:footnote>
  <w:footnote w:id="17">
    <w:p w14:paraId="5C05ACE3" w14:textId="77777777" w:rsidR="007A42F9" w:rsidRPr="00C35BC9" w:rsidRDefault="007A42F9" w:rsidP="007A42F9">
      <w:pPr>
        <w:pStyle w:val="a9"/>
        <w:rPr>
          <w:lang w:val="ru-RU"/>
        </w:rPr>
      </w:pPr>
      <w:r w:rsidRPr="00C25C0B">
        <w:rPr>
          <w:rStyle w:val="ab"/>
          <w:szCs w:val="18"/>
        </w:rPr>
        <w:footnoteRef/>
      </w:r>
      <w:r w:rsidRPr="00C25C0B">
        <w:rPr>
          <w:szCs w:val="18"/>
          <w:lang w:val="ru-RU"/>
        </w:rPr>
        <w:t xml:space="preserve"> Решение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C25C0B">
        <w:rPr>
          <w:rStyle w:val="af8"/>
          <w:szCs w:val="18"/>
          <w:lang w:val="ru-RU"/>
        </w:rPr>
        <w:t>15/4</w:t>
      </w:r>
      <w:r w:rsidR="00000000">
        <w:rPr>
          <w:rStyle w:val="af8"/>
          <w:szCs w:val="18"/>
          <w:lang w:val="ru-RU"/>
        </w:rPr>
        <w:fldChar w:fldCharType="end"/>
      </w:r>
      <w:r w:rsidRPr="00C25C0B">
        <w:rPr>
          <w:szCs w:val="18"/>
          <w:lang w:val="ru-RU"/>
        </w:rPr>
        <w:t>, приложение.</w:t>
      </w:r>
    </w:p>
  </w:footnote>
  <w:footnote w:id="18">
    <w:p w14:paraId="60C67640" w14:textId="77777777" w:rsidR="007A42F9" w:rsidRPr="00D554B6" w:rsidRDefault="007A42F9" w:rsidP="007A42F9">
      <w:pPr>
        <w:pStyle w:val="a9"/>
        <w:rPr>
          <w:szCs w:val="18"/>
          <w:lang w:val="ru-RU"/>
        </w:rPr>
      </w:pPr>
      <w:r w:rsidRPr="00D554B6">
        <w:rPr>
          <w:rStyle w:val="ab"/>
          <w:szCs w:val="18"/>
        </w:rPr>
        <w:footnoteRef/>
      </w:r>
      <w:r w:rsidRPr="00D554B6">
        <w:rPr>
          <w:szCs w:val="18"/>
          <w:lang w:val="ru-RU"/>
        </w:rPr>
        <w:t xml:space="preserve"> Все ссылки на «добровольное, предварительное и обоснованное согласие» относятся к трехсторонней терминологии «предварительное и обоснованное согласие», «добровольное, предварительное и обоснованное согласие» и «одобрение и участие».</w:t>
      </w:r>
    </w:p>
  </w:footnote>
  <w:footnote w:id="19">
    <w:p w14:paraId="38B363C5" w14:textId="77777777" w:rsidR="007A42F9" w:rsidRPr="00B550D4" w:rsidRDefault="007A42F9" w:rsidP="007A42F9">
      <w:pPr>
        <w:pStyle w:val="a9"/>
        <w:rPr>
          <w:szCs w:val="18"/>
          <w:lang w:val="ru-RU"/>
        </w:rPr>
      </w:pPr>
      <w:r w:rsidRPr="00B550D4">
        <w:rPr>
          <w:rStyle w:val="ab"/>
          <w:szCs w:val="18"/>
          <w:lang w:val="ru-RU"/>
        </w:rPr>
        <w:t>*</w:t>
      </w:r>
      <w:r w:rsidRPr="00B550D4">
        <w:rPr>
          <w:szCs w:val="18"/>
          <w:lang w:val="ru-RU"/>
        </w:rPr>
        <w:t xml:space="preserve"> Приложение будет при необходимости обновлено при подготовке подборки проектов решений для рассмотрения Конференцией Сторон на ее 17-м совещании.</w:t>
      </w:r>
    </w:p>
  </w:footnote>
  <w:footnote w:id="20">
    <w:p w14:paraId="55075355" w14:textId="77777777" w:rsidR="007A42F9" w:rsidRPr="007A42F9" w:rsidRDefault="007A42F9" w:rsidP="007A42F9">
      <w:pPr>
        <w:pStyle w:val="a9"/>
        <w:rPr>
          <w:lang w:val="ru-RU"/>
        </w:rPr>
      </w:pPr>
      <w:r w:rsidRPr="00B550D4">
        <w:rPr>
          <w:rStyle w:val="ab"/>
          <w:szCs w:val="18"/>
          <w:lang w:val="ru-RU"/>
        </w:rPr>
        <w:t>**</w:t>
      </w:r>
      <w:r w:rsidRPr="00B550D4">
        <w:rPr>
          <w:szCs w:val="18"/>
          <w:lang w:val="ru-RU"/>
        </w:rPr>
        <w:t xml:space="preserve"> Первоначальный график был выпущен в виде приложения к решению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7A42F9">
        <w:rPr>
          <w:rStyle w:val="af8"/>
          <w:szCs w:val="18"/>
          <w:lang w:val="ru-RU"/>
        </w:rPr>
        <w:t>16/11</w:t>
      </w:r>
      <w:r w:rsidR="00000000">
        <w:rPr>
          <w:rStyle w:val="af8"/>
          <w:szCs w:val="18"/>
          <w:lang w:val="ru-RU"/>
        </w:rPr>
        <w:fldChar w:fldCharType="end"/>
      </w:r>
      <w:r w:rsidRPr="00B550D4">
        <w:rPr>
          <w:szCs w:val="18"/>
          <w:lang w:val="ru-RU"/>
        </w:rPr>
        <w:t>.</w:t>
      </w:r>
    </w:p>
  </w:footnote>
  <w:footnote w:id="21">
    <w:p w14:paraId="1F7CAEFC" w14:textId="77777777" w:rsidR="007A42F9" w:rsidRPr="00620751" w:rsidRDefault="007A42F9" w:rsidP="007A42F9">
      <w:pPr>
        <w:pStyle w:val="a9"/>
        <w:rPr>
          <w:lang w:val="ru-RU"/>
        </w:rPr>
      </w:pPr>
      <w:r>
        <w:rPr>
          <w:rStyle w:val="ab"/>
        </w:rPr>
        <w:footnoteRef/>
      </w:r>
      <w:r w:rsidRPr="00230DA4">
        <w:rPr>
          <w:lang w:val="ru-RU"/>
        </w:rPr>
        <w:t xml:space="preserve"> Сборник договоров Организации Объединенных Наций, том</w:t>
      </w:r>
      <w:r>
        <w:t> </w:t>
      </w:r>
      <w:r w:rsidRPr="00230DA4">
        <w:rPr>
          <w:lang w:val="ru-RU"/>
        </w:rPr>
        <w:t>1760, №</w:t>
      </w:r>
      <w:r>
        <w:t> </w:t>
      </w:r>
      <w:r w:rsidRPr="00230DA4">
        <w:rPr>
          <w:lang w:val="ru-RU"/>
        </w:rPr>
        <w:t>30619.</w:t>
      </w:r>
    </w:p>
  </w:footnote>
  <w:footnote w:id="22">
    <w:p w14:paraId="0D51B006" w14:textId="77777777" w:rsidR="007A42F9" w:rsidRPr="00620751" w:rsidRDefault="007A42F9" w:rsidP="007A42F9">
      <w:pPr>
        <w:pStyle w:val="a9"/>
        <w:rPr>
          <w:lang w:val="ru-RU"/>
        </w:rPr>
      </w:pPr>
      <w:r>
        <w:rPr>
          <w:rStyle w:val="ab"/>
        </w:rPr>
        <w:footnoteRef/>
      </w:r>
      <w:r w:rsidRPr="00230DA4">
        <w:rPr>
          <w:lang w:val="ru-RU"/>
        </w:rPr>
        <w:t xml:space="preserve"> Решение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230DA4">
        <w:rPr>
          <w:rStyle w:val="af8"/>
          <w:lang w:val="ru-RU"/>
        </w:rPr>
        <w:t>15/4</w:t>
      </w:r>
      <w:r w:rsidR="00000000">
        <w:rPr>
          <w:rStyle w:val="af8"/>
          <w:lang w:val="ru-RU"/>
        </w:rPr>
        <w:fldChar w:fldCharType="end"/>
      </w:r>
      <w:r w:rsidRPr="00230DA4">
        <w:rPr>
          <w:lang w:val="ru-RU"/>
        </w:rPr>
        <w:t>, приложение.</w:t>
      </w:r>
    </w:p>
  </w:footnote>
  <w:footnote w:id="23">
    <w:p w14:paraId="11DA8BAE" w14:textId="77777777" w:rsidR="007A42F9" w:rsidRPr="00620751" w:rsidRDefault="007A42F9" w:rsidP="007A42F9">
      <w:pPr>
        <w:pStyle w:val="a9"/>
        <w:rPr>
          <w:lang w:val="ru-RU"/>
        </w:rPr>
      </w:pPr>
      <w:r>
        <w:rPr>
          <w:rStyle w:val="ab"/>
        </w:rPr>
        <w:footnoteRef/>
      </w:r>
      <w:r w:rsidRPr="00EE26A1">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documents</w:instrText>
      </w:r>
      <w:r w:rsidR="00000000" w:rsidRPr="005C46B9">
        <w:rPr>
          <w:lang w:val="ru-RU"/>
        </w:rPr>
        <w:instrText>/</w:instrText>
      </w:r>
      <w:r w:rsidR="00000000">
        <w:instrText>CBD</w:instrText>
      </w:r>
      <w:r w:rsidR="00000000" w:rsidRPr="005C46B9">
        <w:rPr>
          <w:lang w:val="ru-RU"/>
        </w:rPr>
        <w:instrText>/</w:instrText>
      </w:r>
      <w:r w:rsidR="00000000">
        <w:instrText>SYNBIO</w:instrText>
      </w:r>
      <w:r w:rsidR="00000000" w:rsidRPr="005C46B9">
        <w:rPr>
          <w:lang w:val="ru-RU"/>
        </w:rPr>
        <w:instrText>/</w:instrText>
      </w:r>
      <w:r w:rsidR="00000000">
        <w:instrText>AHTEG</w:instrText>
      </w:r>
      <w:r w:rsidR="00000000" w:rsidRPr="005C46B9">
        <w:rPr>
          <w:lang w:val="ru-RU"/>
        </w:rPr>
        <w:instrText xml:space="preserve">/2026/1/3" </w:instrText>
      </w:r>
      <w:r w:rsidR="00000000">
        <w:fldChar w:fldCharType="separate"/>
      </w:r>
      <w:r>
        <w:rPr>
          <w:rStyle w:val="af8"/>
        </w:rPr>
        <w:t>CBD</w:t>
      </w:r>
      <w:r w:rsidRPr="00EE26A1">
        <w:rPr>
          <w:rStyle w:val="af8"/>
          <w:lang w:val="ru-RU"/>
        </w:rPr>
        <w:t>/</w:t>
      </w:r>
      <w:r>
        <w:rPr>
          <w:rStyle w:val="af8"/>
        </w:rPr>
        <w:t>SYNBIO</w:t>
      </w:r>
      <w:r w:rsidRPr="00EE26A1">
        <w:rPr>
          <w:rStyle w:val="af8"/>
          <w:lang w:val="ru-RU"/>
        </w:rPr>
        <w:t>/</w:t>
      </w:r>
      <w:r>
        <w:rPr>
          <w:rStyle w:val="af8"/>
        </w:rPr>
        <w:t>AHTEG</w:t>
      </w:r>
      <w:r w:rsidRPr="00EE26A1">
        <w:rPr>
          <w:rStyle w:val="af8"/>
          <w:lang w:val="ru-RU"/>
        </w:rPr>
        <w:t>/2026/1/3</w:t>
      </w:r>
      <w:r w:rsidR="00000000">
        <w:rPr>
          <w:rStyle w:val="af8"/>
          <w:lang w:val="ru-RU"/>
        </w:rPr>
        <w:fldChar w:fldCharType="end"/>
      </w:r>
      <w:r w:rsidRPr="00EE26A1">
        <w:rPr>
          <w:lang w:val="ru-RU"/>
        </w:rPr>
        <w:t>.</w:t>
      </w:r>
    </w:p>
  </w:footnote>
  <w:footnote w:id="24">
    <w:p w14:paraId="082D6037" w14:textId="77777777" w:rsidR="007A42F9" w:rsidRPr="00974671" w:rsidRDefault="007A42F9" w:rsidP="007A42F9">
      <w:pPr>
        <w:pStyle w:val="a9"/>
        <w:rPr>
          <w:lang w:val="ru-RU"/>
        </w:rPr>
      </w:pPr>
      <w:r>
        <w:rPr>
          <w:rStyle w:val="ab"/>
        </w:rPr>
        <w:footnoteRef/>
      </w:r>
      <w:r w:rsidRPr="00B557A2">
        <w:rPr>
          <w:lang w:val="ru-RU"/>
        </w:rPr>
        <w:t xml:space="preserve"> См.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documents</w:instrText>
      </w:r>
      <w:r w:rsidR="00000000" w:rsidRPr="005C46B9">
        <w:rPr>
          <w:lang w:val="ru-RU"/>
        </w:rPr>
        <w:instrText>/</w:instrText>
      </w:r>
      <w:r w:rsidR="00000000">
        <w:instrText>CBD</w:instrText>
      </w:r>
      <w:r w:rsidR="00000000" w:rsidRPr="005C46B9">
        <w:rPr>
          <w:lang w:val="ru-RU"/>
        </w:rPr>
        <w:instrText>/</w:instrText>
      </w:r>
      <w:r w:rsidR="00000000">
        <w:instrText>SYNBIO</w:instrText>
      </w:r>
      <w:r w:rsidR="00000000" w:rsidRPr="005C46B9">
        <w:rPr>
          <w:lang w:val="ru-RU"/>
        </w:rPr>
        <w:instrText>/</w:instrText>
      </w:r>
      <w:r w:rsidR="00000000">
        <w:instrText>AHTEG</w:instrText>
      </w:r>
      <w:r w:rsidR="00000000" w:rsidRPr="005C46B9">
        <w:rPr>
          <w:lang w:val="ru-RU"/>
        </w:rPr>
        <w:instrText xml:space="preserve">/2026/1/2" </w:instrText>
      </w:r>
      <w:r w:rsidR="00000000">
        <w:fldChar w:fldCharType="separate"/>
      </w:r>
      <w:r>
        <w:rPr>
          <w:rStyle w:val="af8"/>
        </w:rPr>
        <w:t>CBD</w:t>
      </w:r>
      <w:r w:rsidRPr="00B557A2">
        <w:rPr>
          <w:rStyle w:val="af8"/>
          <w:lang w:val="ru-RU"/>
        </w:rPr>
        <w:t>/</w:t>
      </w:r>
      <w:r>
        <w:rPr>
          <w:rStyle w:val="af8"/>
        </w:rPr>
        <w:t>SYNBIO</w:t>
      </w:r>
      <w:r w:rsidRPr="00B557A2">
        <w:rPr>
          <w:rStyle w:val="af8"/>
          <w:lang w:val="ru-RU"/>
        </w:rPr>
        <w:t>/</w:t>
      </w:r>
      <w:r>
        <w:rPr>
          <w:rStyle w:val="af8"/>
        </w:rPr>
        <w:t>AHTEG</w:t>
      </w:r>
      <w:r w:rsidRPr="00B557A2">
        <w:rPr>
          <w:rStyle w:val="af8"/>
          <w:lang w:val="ru-RU"/>
        </w:rPr>
        <w:t>/2026/1/2</w:t>
      </w:r>
      <w:r w:rsidR="00000000">
        <w:rPr>
          <w:rStyle w:val="af8"/>
          <w:lang w:val="ru-RU"/>
        </w:rPr>
        <w:fldChar w:fldCharType="end"/>
      </w:r>
      <w:r w:rsidRPr="00B557A2">
        <w:rPr>
          <w:lang w:val="ru-RU"/>
        </w:rPr>
        <w:t>, приложение</w:t>
      </w:r>
      <w:r>
        <w:t> II</w:t>
      </w:r>
      <w:r w:rsidRPr="00B557A2">
        <w:rPr>
          <w:lang w:val="ru-RU"/>
        </w:rPr>
        <w:t>.</w:t>
      </w:r>
    </w:p>
  </w:footnote>
  <w:footnote w:id="25">
    <w:p w14:paraId="4FD0D4D4" w14:textId="77777777" w:rsidR="007A42F9" w:rsidRPr="00620751" w:rsidRDefault="007A42F9" w:rsidP="007A42F9">
      <w:pPr>
        <w:pStyle w:val="a9"/>
        <w:rPr>
          <w:lang w:val="ru-RU"/>
        </w:rPr>
      </w:pPr>
      <w:r>
        <w:rPr>
          <w:rStyle w:val="ab"/>
        </w:rPr>
        <w:footnoteRef/>
      </w:r>
      <w:r w:rsidRPr="00127A0D">
        <w:rPr>
          <w:lang w:val="ru-RU"/>
        </w:rPr>
        <w:t xml:space="preserve"> Как предусмотрено в принципе 15 Рио-де-Жанейрской декларации по окружающей среде и развитию.</w:t>
      </w:r>
    </w:p>
  </w:footnote>
  <w:footnote w:id="26">
    <w:p w14:paraId="1981A15C" w14:textId="77777777" w:rsidR="007A42F9" w:rsidRPr="00620751" w:rsidRDefault="007A42F9" w:rsidP="007A42F9">
      <w:pPr>
        <w:pStyle w:val="a9"/>
        <w:rPr>
          <w:lang w:val="ru-RU"/>
        </w:rPr>
      </w:pPr>
      <w:r>
        <w:rPr>
          <w:rStyle w:val="ab"/>
        </w:rPr>
        <w:footnoteRef/>
      </w:r>
      <w:r w:rsidRPr="008712AF">
        <w:rPr>
          <w:lang w:val="ru-RU"/>
        </w:rPr>
        <w:t xml:space="preserve"> Например, Продовольственная и сельскохозяйственная организация Объединенных Наций, Организация по запрещению химического оружия, Секретариат Конвенции о международной торговле видами дикой фауны и флоры, находящимися под угрозой исчезновения, Секретариат Конвенции о запрещении разработки, производства и накопления запасов бактериологического (биологического) и токсинного оружия и об их уничтожении, Конференция Организации Объединенных Наций по торговле и развитию, Всемирная организация здравоохранения, Международный консорциум </w:t>
      </w:r>
      <w:r>
        <w:rPr>
          <w:lang w:val="ru-RU"/>
        </w:rPr>
        <w:t>генного синтеза</w:t>
      </w:r>
      <w:r w:rsidRPr="008712AF">
        <w:rPr>
          <w:lang w:val="ru-RU"/>
        </w:rPr>
        <w:t xml:space="preserve"> </w:t>
      </w:r>
      <w:r>
        <w:rPr>
          <w:lang w:val="ru-RU"/>
        </w:rPr>
        <w:t xml:space="preserve">и </w:t>
      </w:r>
      <w:r w:rsidRPr="008712AF">
        <w:rPr>
          <w:lang w:val="ru-RU"/>
        </w:rPr>
        <w:t>Международный союз охраны природы.</w:t>
      </w:r>
    </w:p>
  </w:footnote>
  <w:footnote w:id="27">
    <w:p w14:paraId="1D17FFD2" w14:textId="77777777" w:rsidR="007A42F9" w:rsidRPr="00366902" w:rsidRDefault="007A42F9" w:rsidP="007A42F9">
      <w:pPr>
        <w:pStyle w:val="a9"/>
        <w:rPr>
          <w:lang w:val="ru-RU"/>
        </w:rPr>
      </w:pPr>
      <w:r>
        <w:rPr>
          <w:rStyle w:val="ab"/>
        </w:rPr>
        <w:footnoteRef/>
      </w:r>
      <w:r w:rsidRPr="00366902">
        <w:rPr>
          <w:lang w:val="ru-RU"/>
        </w:rPr>
        <w:t xml:space="preserve"> </w:t>
      </w:r>
      <w:r w:rsidRPr="00230DA4">
        <w:rPr>
          <w:lang w:val="ru-RU"/>
        </w:rPr>
        <w:t>Сборник договоров Организации Объединенных Наций, том</w:t>
      </w:r>
      <w:r>
        <w:t> </w:t>
      </w:r>
      <w:r w:rsidRPr="00230DA4">
        <w:rPr>
          <w:lang w:val="ru-RU"/>
        </w:rPr>
        <w:t>1760, №</w:t>
      </w:r>
      <w:r>
        <w:t> </w:t>
      </w:r>
      <w:r w:rsidRPr="00230DA4">
        <w:rPr>
          <w:lang w:val="ru-RU"/>
        </w:rPr>
        <w:t>30619</w:t>
      </w:r>
      <w:r w:rsidRPr="00366902">
        <w:rPr>
          <w:lang w:val="ru-RU"/>
        </w:rPr>
        <w:t>.</w:t>
      </w:r>
    </w:p>
  </w:footnote>
  <w:footnote w:id="28">
    <w:p w14:paraId="3CBDD403" w14:textId="77777777" w:rsidR="007A42F9" w:rsidRPr="007628C1" w:rsidRDefault="007A42F9" w:rsidP="007A42F9">
      <w:pPr>
        <w:pStyle w:val="a9"/>
        <w:rPr>
          <w:lang w:val="ru-RU"/>
        </w:rPr>
      </w:pPr>
      <w:r>
        <w:rPr>
          <w:rStyle w:val="ab"/>
        </w:rPr>
        <w:footnoteRef/>
      </w:r>
      <w:r w:rsidRPr="007628C1">
        <w:rPr>
          <w:lang w:val="ru-RU"/>
        </w:rPr>
        <w:t xml:space="preserve"> </w:t>
      </w:r>
      <w:r>
        <w:rPr>
          <w:lang w:val="ru-RU"/>
        </w:rPr>
        <w:t>Решение</w:t>
      </w:r>
      <w:r w:rsidRPr="007628C1">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7628C1">
        <w:rPr>
          <w:rStyle w:val="af8"/>
          <w:lang w:val="ru-RU"/>
        </w:rPr>
        <w:t>15/4</w:t>
      </w:r>
      <w:r w:rsidR="00000000">
        <w:rPr>
          <w:rStyle w:val="af8"/>
          <w:lang w:val="ru-RU"/>
        </w:rPr>
        <w:fldChar w:fldCharType="end"/>
      </w:r>
      <w:r w:rsidRPr="007628C1">
        <w:rPr>
          <w:lang w:val="ru-RU"/>
        </w:rPr>
        <w:t xml:space="preserve">, </w:t>
      </w:r>
      <w:r>
        <w:rPr>
          <w:lang w:val="ru-RU"/>
        </w:rPr>
        <w:t>приложение</w:t>
      </w:r>
      <w:r w:rsidRPr="007628C1">
        <w:rPr>
          <w:lang w:val="ru-RU"/>
        </w:rPr>
        <w:t>.</w:t>
      </w:r>
    </w:p>
  </w:footnote>
  <w:footnote w:id="29">
    <w:p w14:paraId="597B3DD2" w14:textId="77777777" w:rsidR="007A42F9" w:rsidRPr="00620751" w:rsidRDefault="007A42F9" w:rsidP="007A42F9">
      <w:pPr>
        <w:pStyle w:val="a9"/>
        <w:rPr>
          <w:lang w:val="ru-RU"/>
        </w:rPr>
      </w:pPr>
      <w:r w:rsidRPr="00572511">
        <w:rPr>
          <w:rStyle w:val="ab"/>
        </w:rPr>
        <w:footnoteRef/>
      </w:r>
      <w:r w:rsidRPr="00CC34EE">
        <w:rPr>
          <w:lang w:val="ru-RU"/>
        </w:rPr>
        <w:t xml:space="preserve"> </w:t>
      </w:r>
      <w:r>
        <w:rPr>
          <w:lang w:val="ru-RU"/>
        </w:rPr>
        <w:t>Рабочее</w:t>
      </w:r>
      <w:r w:rsidRPr="00CC34EE">
        <w:rPr>
          <w:lang w:val="ru-RU"/>
        </w:rPr>
        <w:t xml:space="preserve"> </w:t>
      </w:r>
      <w:r>
        <w:rPr>
          <w:lang w:val="ru-RU"/>
        </w:rPr>
        <w:t>определение</w:t>
      </w:r>
      <w:r w:rsidRPr="00CC34EE">
        <w:rPr>
          <w:lang w:val="ru-RU"/>
        </w:rPr>
        <w:t xml:space="preserve"> </w:t>
      </w:r>
      <w:r>
        <w:rPr>
          <w:lang w:val="ru-RU"/>
        </w:rPr>
        <w:t>синтетической</w:t>
      </w:r>
      <w:r w:rsidRPr="00CC34EE">
        <w:rPr>
          <w:lang w:val="ru-RU"/>
        </w:rPr>
        <w:t xml:space="preserve"> </w:t>
      </w:r>
      <w:r>
        <w:rPr>
          <w:lang w:val="ru-RU"/>
        </w:rPr>
        <w:t>биологии</w:t>
      </w:r>
      <w:r w:rsidRPr="00CC34EE">
        <w:rPr>
          <w:lang w:val="ru-RU"/>
        </w:rPr>
        <w:t xml:space="preserve"> </w:t>
      </w:r>
      <w:r>
        <w:rPr>
          <w:lang w:val="ru-RU"/>
        </w:rPr>
        <w:t>приводится</w:t>
      </w:r>
      <w:r w:rsidRPr="00CC34EE">
        <w:rPr>
          <w:lang w:val="ru-RU"/>
        </w:rPr>
        <w:t xml:space="preserve"> </w:t>
      </w:r>
      <w:r>
        <w:rPr>
          <w:lang w:val="ru-RU"/>
        </w:rPr>
        <w:t>в</w:t>
      </w:r>
      <w:r w:rsidRPr="00CC34EE">
        <w:rPr>
          <w:lang w:val="ru-RU"/>
        </w:rPr>
        <w:t xml:space="preserve"> </w:t>
      </w:r>
      <w:r>
        <w:rPr>
          <w:lang w:val="ru-RU"/>
        </w:rPr>
        <w:t>решении</w:t>
      </w:r>
      <w:r w:rsidRPr="00CC34EE">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meetings</w:instrText>
      </w:r>
      <w:r w:rsidR="00000000" w:rsidRPr="005C46B9">
        <w:rPr>
          <w:lang w:val="ru-RU"/>
        </w:rPr>
        <w:instrText>/</w:instrText>
      </w:r>
      <w:r w:rsidR="00000000">
        <w:instrText>COP</w:instrText>
      </w:r>
      <w:r w:rsidR="00000000" w:rsidRPr="005C46B9">
        <w:rPr>
          <w:lang w:val="ru-RU"/>
        </w:rPr>
        <w:instrText xml:space="preserve">-13" </w:instrText>
      </w:r>
      <w:r w:rsidR="00000000">
        <w:fldChar w:fldCharType="separate"/>
      </w:r>
      <w:r w:rsidRPr="00572511">
        <w:rPr>
          <w:rStyle w:val="af8"/>
        </w:rPr>
        <w:t>XIII</w:t>
      </w:r>
      <w:r w:rsidRPr="00CC34EE">
        <w:rPr>
          <w:rStyle w:val="af8"/>
          <w:lang w:val="ru-RU"/>
        </w:rPr>
        <w:t>/17</w:t>
      </w:r>
      <w:r w:rsidR="00000000">
        <w:rPr>
          <w:rStyle w:val="af8"/>
          <w:lang w:val="ru-RU"/>
        </w:rPr>
        <w:fldChar w:fldCharType="end"/>
      </w:r>
      <w:r w:rsidRPr="00CC34EE">
        <w:rPr>
          <w:lang w:val="ru-RU"/>
        </w:rPr>
        <w:t xml:space="preserve"> </w:t>
      </w:r>
      <w:r>
        <w:rPr>
          <w:lang w:val="ru-RU"/>
        </w:rPr>
        <w:t>и</w:t>
      </w:r>
      <w:r w:rsidRPr="00CC34EE">
        <w:rPr>
          <w:lang w:val="ru-RU"/>
        </w:rPr>
        <w:t xml:space="preserve"> </w:t>
      </w:r>
      <w:r>
        <w:rPr>
          <w:lang w:val="ru-RU"/>
        </w:rPr>
        <w:t>имеет</w:t>
      </w:r>
      <w:r w:rsidRPr="00CC34EE">
        <w:rPr>
          <w:lang w:val="ru-RU"/>
        </w:rPr>
        <w:t xml:space="preserve"> </w:t>
      </w:r>
      <w:r>
        <w:rPr>
          <w:lang w:val="ru-RU"/>
        </w:rPr>
        <w:t>следующий</w:t>
      </w:r>
      <w:r w:rsidRPr="00CC34EE">
        <w:rPr>
          <w:lang w:val="ru-RU"/>
        </w:rPr>
        <w:t xml:space="preserve"> </w:t>
      </w:r>
      <w:r>
        <w:rPr>
          <w:lang w:val="ru-RU"/>
        </w:rPr>
        <w:t>вид</w:t>
      </w:r>
      <w:r w:rsidRPr="00CC34EE">
        <w:rPr>
          <w:lang w:val="ru-RU"/>
        </w:rPr>
        <w:t>: дальнейшее развитие и новое направление современной биотехнологии, которое объединяет науку, технологию и инженерию, чтобы облегчать и ускорять понимание, разработку, реконструкцию, производство и/или модификацию генетических материалов, живых организмов и биологических систем.</w:t>
      </w:r>
    </w:p>
  </w:footnote>
  <w:footnote w:id="30">
    <w:p w14:paraId="67FF8D1C" w14:textId="77777777" w:rsidR="007A42F9" w:rsidRPr="00366902" w:rsidRDefault="007A42F9" w:rsidP="007A42F9">
      <w:pPr>
        <w:pStyle w:val="a9"/>
        <w:rPr>
          <w:lang w:val="ru-RU"/>
        </w:rPr>
      </w:pPr>
      <w:r>
        <w:rPr>
          <w:rStyle w:val="ab"/>
        </w:rPr>
        <w:footnoteRef/>
      </w:r>
      <w:r w:rsidRPr="00366902">
        <w:rPr>
          <w:lang w:val="ru-RU"/>
        </w:rPr>
        <w:t xml:space="preserve"> </w:t>
      </w:r>
      <w:r>
        <w:rPr>
          <w:lang w:val="ru-RU"/>
        </w:rPr>
        <w:t>Выявлены посредством</w:t>
      </w:r>
      <w:r w:rsidRPr="008C3CA7">
        <w:rPr>
          <w:lang w:val="ru-RU"/>
        </w:rPr>
        <w:t xml:space="preserve"> </w:t>
      </w:r>
      <w:r>
        <w:rPr>
          <w:lang w:val="ru-RU"/>
        </w:rPr>
        <w:t>уведомлений</w:t>
      </w:r>
      <w:r w:rsidRPr="008C3CA7">
        <w:rPr>
          <w:lang w:val="ru-RU"/>
        </w:rPr>
        <w:t xml:space="preserve"> №№</w:t>
      </w:r>
      <w:r w:rsidRPr="00572511">
        <w:t>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notifications</w:instrText>
      </w:r>
      <w:r w:rsidR="00000000" w:rsidRPr="005C46B9">
        <w:rPr>
          <w:lang w:val="ru-RU"/>
        </w:rPr>
        <w:instrText xml:space="preserve">/2025-065" </w:instrText>
      </w:r>
      <w:r w:rsidR="00000000">
        <w:fldChar w:fldCharType="separate"/>
      </w:r>
      <w:r w:rsidRPr="008C3CA7">
        <w:rPr>
          <w:rStyle w:val="af8"/>
          <w:lang w:val="ru-RU"/>
        </w:rPr>
        <w:t>2025-065</w:t>
      </w:r>
      <w:r w:rsidR="00000000">
        <w:rPr>
          <w:rStyle w:val="af8"/>
          <w:lang w:val="ru-RU"/>
        </w:rPr>
        <w:fldChar w:fldCharType="end"/>
      </w:r>
      <w:r w:rsidRPr="008C3CA7">
        <w:rPr>
          <w:lang w:val="ru-RU"/>
        </w:rPr>
        <w:t xml:space="preserve"> </w:t>
      </w:r>
      <w:r>
        <w:rPr>
          <w:lang w:val="ru-RU"/>
        </w:rPr>
        <w:t>и</w:t>
      </w:r>
      <w:r w:rsidRPr="008C3CA7">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notifications</w:instrText>
      </w:r>
      <w:r w:rsidR="00000000" w:rsidRPr="005C46B9">
        <w:rPr>
          <w:lang w:val="ru-RU"/>
        </w:rPr>
        <w:instrText xml:space="preserve">/2025-088" </w:instrText>
      </w:r>
      <w:r w:rsidR="00000000">
        <w:fldChar w:fldCharType="separate"/>
      </w:r>
      <w:r w:rsidRPr="008C3CA7">
        <w:rPr>
          <w:rStyle w:val="af8"/>
          <w:lang w:val="ru-RU"/>
        </w:rPr>
        <w:t>2025-088</w:t>
      </w:r>
      <w:r w:rsidR="00000000">
        <w:rPr>
          <w:rStyle w:val="af8"/>
          <w:lang w:val="ru-RU"/>
        </w:rPr>
        <w:fldChar w:fldCharType="end"/>
      </w:r>
      <w:r w:rsidRPr="00366902">
        <w:rPr>
          <w:lang w:val="ru-RU"/>
        </w:rPr>
        <w:t>.</w:t>
      </w:r>
    </w:p>
  </w:footnote>
  <w:footnote w:id="31">
    <w:p w14:paraId="51D5539F" w14:textId="77777777" w:rsidR="007A42F9" w:rsidRPr="00620751" w:rsidRDefault="007A42F9" w:rsidP="007A42F9">
      <w:pPr>
        <w:pStyle w:val="a9"/>
        <w:rPr>
          <w:lang w:val="ru-RU"/>
        </w:rPr>
      </w:pPr>
      <w:r>
        <w:rPr>
          <w:rStyle w:val="ab"/>
        </w:rPr>
        <w:footnoteRef/>
      </w:r>
      <w:r>
        <w:rPr>
          <w:lang w:val="ru-RU"/>
        </w:rPr>
        <w:t xml:space="preserve"> </w:t>
      </w:r>
      <w:bookmarkStart w:id="10" w:name="_Hlk238172594"/>
      <w:r w:rsidRPr="00230DA4">
        <w:rPr>
          <w:lang w:val="ru-RU"/>
        </w:rPr>
        <w:t>Сборник договоров Организации Объединенных Наций, том</w:t>
      </w:r>
      <w:r>
        <w:t> </w:t>
      </w:r>
      <w:r>
        <w:rPr>
          <w:lang w:val="ru-RU"/>
        </w:rPr>
        <w:t>2226</w:t>
      </w:r>
      <w:r w:rsidRPr="00230DA4">
        <w:rPr>
          <w:lang w:val="ru-RU"/>
        </w:rPr>
        <w:t>, №</w:t>
      </w:r>
      <w:r>
        <w:t> </w:t>
      </w:r>
      <w:r w:rsidRPr="00230DA4">
        <w:rPr>
          <w:lang w:val="ru-RU"/>
        </w:rPr>
        <w:t>30619</w:t>
      </w:r>
      <w:bookmarkEnd w:id="10"/>
      <w:r w:rsidRPr="008C3CA7">
        <w:rPr>
          <w:lang w:val="ru-RU"/>
        </w:rPr>
        <w:t>.</w:t>
      </w:r>
    </w:p>
  </w:footnote>
  <w:footnote w:id="32">
    <w:p w14:paraId="7FF5DC8A" w14:textId="77777777" w:rsidR="007A42F9" w:rsidRPr="00BA3071" w:rsidRDefault="007A42F9" w:rsidP="007A42F9">
      <w:pPr>
        <w:pStyle w:val="a9"/>
        <w:rPr>
          <w:lang w:val="ru-RU"/>
        </w:rPr>
      </w:pPr>
      <w:r>
        <w:rPr>
          <w:rStyle w:val="ab"/>
        </w:rPr>
        <w:footnoteRef/>
      </w:r>
      <w:r w:rsidRPr="00BA3071">
        <w:rPr>
          <w:lang w:val="ru-RU"/>
        </w:rPr>
        <w:t xml:space="preserve"> </w:t>
      </w:r>
      <w:r>
        <w:rPr>
          <w:lang w:val="ru-RU"/>
        </w:rPr>
        <w:t>Решение</w:t>
      </w:r>
      <w:r w:rsidRPr="00BA3071">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mop</w:instrText>
      </w:r>
      <w:r w:rsidR="00000000" w:rsidRPr="005C46B9">
        <w:rPr>
          <w:lang w:val="ru-RU"/>
        </w:rPr>
        <w:instrText>/?</w:instrText>
      </w:r>
      <w:r w:rsidR="00000000">
        <w:instrText>m</w:instrText>
      </w:r>
      <w:r w:rsidR="00000000" w:rsidRPr="005C46B9">
        <w:rPr>
          <w:lang w:val="ru-RU"/>
        </w:rPr>
        <w:instrText>=</w:instrText>
      </w:r>
      <w:r w:rsidR="00000000">
        <w:instrText>cp</w:instrText>
      </w:r>
      <w:r w:rsidR="00000000" w:rsidRPr="005C46B9">
        <w:rPr>
          <w:lang w:val="ru-RU"/>
        </w:rPr>
        <w:instrText>-</w:instrText>
      </w:r>
      <w:r w:rsidR="00000000">
        <w:instrText>mop</w:instrText>
      </w:r>
      <w:r w:rsidR="00000000" w:rsidRPr="005C46B9">
        <w:rPr>
          <w:lang w:val="ru-RU"/>
        </w:rPr>
        <w:instrText xml:space="preserve">-10" </w:instrText>
      </w:r>
      <w:r w:rsidR="00000000">
        <w:fldChar w:fldCharType="separate"/>
      </w:r>
      <w:r w:rsidRPr="0000778C">
        <w:rPr>
          <w:rStyle w:val="af8"/>
        </w:rPr>
        <w:t>CP</w:t>
      </w:r>
      <w:r w:rsidRPr="00BA3071">
        <w:rPr>
          <w:rStyle w:val="af8"/>
          <w:lang w:val="ru-RU"/>
        </w:rPr>
        <w:t>-10/4</w:t>
      </w:r>
      <w:r w:rsidR="00000000">
        <w:rPr>
          <w:rStyle w:val="af8"/>
          <w:lang w:val="ru-RU"/>
        </w:rPr>
        <w:fldChar w:fldCharType="end"/>
      </w:r>
      <w:r w:rsidRPr="00BA3071">
        <w:rPr>
          <w:lang w:val="ru-RU"/>
        </w:rPr>
        <w:t xml:space="preserve">, </w:t>
      </w:r>
      <w:r>
        <w:rPr>
          <w:lang w:val="ru-RU"/>
        </w:rPr>
        <w:t>приложение</w:t>
      </w:r>
      <w:r w:rsidRPr="00BA3071">
        <w:rPr>
          <w:lang w:val="ru-RU"/>
        </w:rPr>
        <w:t>.</w:t>
      </w:r>
    </w:p>
  </w:footnote>
  <w:footnote w:id="33">
    <w:p w14:paraId="161A9BE9" w14:textId="77777777" w:rsidR="007A42F9" w:rsidRPr="00366902" w:rsidRDefault="007A42F9" w:rsidP="007A42F9">
      <w:pPr>
        <w:pStyle w:val="a9"/>
        <w:rPr>
          <w:lang w:val="ru-RU"/>
        </w:rPr>
      </w:pPr>
      <w:r>
        <w:rPr>
          <w:rStyle w:val="ab"/>
        </w:rPr>
        <w:footnoteRef/>
      </w:r>
      <w:r w:rsidRPr="00366902">
        <w:rPr>
          <w:lang w:val="ru-RU"/>
        </w:rPr>
        <w:t xml:space="preserve"> </w:t>
      </w:r>
      <w:r w:rsidRPr="00230DA4">
        <w:rPr>
          <w:lang w:val="ru-RU"/>
        </w:rPr>
        <w:t>Сборник договоров Организации Объединенных Наций, том</w:t>
      </w:r>
      <w:r>
        <w:t> </w:t>
      </w:r>
      <w:r>
        <w:rPr>
          <w:lang w:val="ru-RU"/>
        </w:rPr>
        <w:t>3008</w:t>
      </w:r>
      <w:r w:rsidRPr="00230DA4">
        <w:rPr>
          <w:lang w:val="ru-RU"/>
        </w:rPr>
        <w:t>, №</w:t>
      </w:r>
      <w:r>
        <w:t> </w:t>
      </w:r>
      <w:r w:rsidRPr="00230DA4">
        <w:rPr>
          <w:lang w:val="ru-RU"/>
        </w:rPr>
        <w:t>30619</w:t>
      </w:r>
      <w:r w:rsidRPr="00366902">
        <w:rPr>
          <w:lang w:val="ru-RU"/>
        </w:rPr>
        <w:t>.</w:t>
      </w:r>
    </w:p>
  </w:footnote>
  <w:footnote w:id="34">
    <w:p w14:paraId="15DC0433" w14:textId="77777777" w:rsidR="007A42F9" w:rsidRPr="00366902" w:rsidRDefault="007A42F9" w:rsidP="007A42F9">
      <w:pPr>
        <w:pStyle w:val="a9"/>
        <w:rPr>
          <w:lang w:val="ru-RU"/>
        </w:rPr>
      </w:pPr>
      <w:r>
        <w:rPr>
          <w:rStyle w:val="ab"/>
        </w:rPr>
        <w:footnoteRef/>
      </w:r>
      <w:r w:rsidRPr="00366902">
        <w:rPr>
          <w:lang w:val="ru-RU"/>
        </w:rPr>
        <w:t xml:space="preserve"> </w:t>
      </w:r>
      <w:r>
        <w:rPr>
          <w:lang w:val="ru-RU"/>
        </w:rPr>
        <w:t>Решение</w:t>
      </w:r>
      <w:r w:rsidRPr="00366902">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np</w:instrText>
      </w:r>
      <w:r w:rsidR="00000000" w:rsidRPr="005C46B9">
        <w:rPr>
          <w:lang w:val="ru-RU"/>
        </w:rPr>
        <w:instrText>-</w:instrText>
      </w:r>
      <w:r w:rsidR="00000000">
        <w:instrText>mop</w:instrText>
      </w:r>
      <w:r w:rsidR="00000000" w:rsidRPr="005C46B9">
        <w:rPr>
          <w:lang w:val="ru-RU"/>
        </w:rPr>
        <w:instrText>/?</w:instrText>
      </w:r>
      <w:r w:rsidR="00000000">
        <w:instrText>m</w:instrText>
      </w:r>
      <w:r w:rsidR="00000000" w:rsidRPr="005C46B9">
        <w:rPr>
          <w:lang w:val="ru-RU"/>
        </w:rPr>
        <w:instrText>=</w:instrText>
      </w:r>
      <w:r w:rsidR="00000000">
        <w:instrText>np</w:instrText>
      </w:r>
      <w:r w:rsidR="00000000" w:rsidRPr="005C46B9">
        <w:rPr>
          <w:lang w:val="ru-RU"/>
        </w:rPr>
        <w:instrText>-</w:instrText>
      </w:r>
      <w:r w:rsidR="00000000">
        <w:instrText>mop</w:instrText>
      </w:r>
      <w:r w:rsidR="00000000" w:rsidRPr="005C46B9">
        <w:rPr>
          <w:lang w:val="ru-RU"/>
        </w:rPr>
        <w:instrText xml:space="preserve">-05" </w:instrText>
      </w:r>
      <w:r w:rsidR="00000000">
        <w:fldChar w:fldCharType="separate"/>
      </w:r>
      <w:r w:rsidRPr="00E57809">
        <w:rPr>
          <w:rStyle w:val="af8"/>
        </w:rPr>
        <w:t>NP</w:t>
      </w:r>
      <w:r w:rsidRPr="00366902">
        <w:rPr>
          <w:rStyle w:val="af8"/>
          <w:lang w:val="ru-RU"/>
        </w:rPr>
        <w:t>-5/3</w:t>
      </w:r>
      <w:r w:rsidR="00000000">
        <w:rPr>
          <w:rStyle w:val="af8"/>
          <w:lang w:val="ru-RU"/>
        </w:rPr>
        <w:fldChar w:fldCharType="end"/>
      </w:r>
      <w:r w:rsidRPr="00366902">
        <w:rPr>
          <w:lang w:val="ru-RU"/>
        </w:rPr>
        <w:t xml:space="preserve">, </w:t>
      </w:r>
      <w:r>
        <w:rPr>
          <w:lang w:val="ru-RU"/>
        </w:rPr>
        <w:t>приложение</w:t>
      </w:r>
      <w:r w:rsidRPr="00366902">
        <w:rPr>
          <w:lang w:val="ru-RU"/>
        </w:rPr>
        <w:t>.</w:t>
      </w:r>
    </w:p>
  </w:footnote>
  <w:footnote w:id="35">
    <w:p w14:paraId="3499E81A" w14:textId="77777777" w:rsidR="007A42F9" w:rsidRPr="00620751" w:rsidRDefault="007A42F9" w:rsidP="007A42F9">
      <w:pPr>
        <w:pStyle w:val="a9"/>
        <w:rPr>
          <w:lang w:val="ru-RU"/>
        </w:rPr>
      </w:pPr>
      <w:r w:rsidRPr="00572511">
        <w:rPr>
          <w:rStyle w:val="ab"/>
        </w:rPr>
        <w:footnoteRef/>
      </w:r>
      <w:r w:rsidRPr="00780264">
        <w:rPr>
          <w:lang w:val="ru-RU"/>
        </w:rPr>
        <w:t xml:space="preserve"> </w:t>
      </w:r>
      <w:r>
        <w:rPr>
          <w:lang w:val="ru-RU"/>
        </w:rPr>
        <w:t>См</w:t>
      </w:r>
      <w:r w:rsidRPr="00780264">
        <w:rPr>
          <w:lang w:val="ru-RU"/>
        </w:rPr>
        <w:t xml:space="preserve">. </w:t>
      </w:r>
      <w:r>
        <w:rPr>
          <w:lang w:val="ru-RU"/>
        </w:rPr>
        <w:t>решение</w:t>
      </w:r>
      <w:r>
        <w:t>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780264">
        <w:rPr>
          <w:rStyle w:val="af8"/>
          <w:lang w:val="ru-RU"/>
        </w:rPr>
        <w:t>15/8</w:t>
      </w:r>
      <w:r w:rsidR="00000000">
        <w:rPr>
          <w:rStyle w:val="af8"/>
          <w:lang w:val="ru-RU"/>
        </w:rPr>
        <w:fldChar w:fldCharType="end"/>
      </w:r>
      <w:r w:rsidRPr="00780264">
        <w:rPr>
          <w:lang w:val="ru-RU"/>
        </w:rPr>
        <w:t xml:space="preserve">, </w:t>
      </w:r>
      <w:r>
        <w:rPr>
          <w:lang w:val="ru-RU"/>
        </w:rPr>
        <w:t>приложение</w:t>
      </w:r>
      <w:r>
        <w:t> </w:t>
      </w:r>
      <w:r w:rsidRPr="00A54C86">
        <w:t>I</w:t>
      </w:r>
      <w:r w:rsidRPr="00780264">
        <w:rPr>
          <w:lang w:val="ru-RU"/>
        </w:rPr>
        <w:t xml:space="preserve">, </w:t>
      </w:r>
      <w:r>
        <w:rPr>
          <w:lang w:val="ru-RU"/>
        </w:rPr>
        <w:t>пункты</w:t>
      </w:r>
      <w:r w:rsidRPr="00572511">
        <w:t> </w:t>
      </w:r>
      <w:r w:rsidRPr="00780264">
        <w:rPr>
          <w:lang w:val="ru-RU"/>
        </w:rPr>
        <w:t xml:space="preserve">8 </w:t>
      </w:r>
      <w:r>
        <w:rPr>
          <w:lang w:val="ru-RU"/>
        </w:rPr>
        <w:t>и</w:t>
      </w:r>
      <w:r w:rsidRPr="00780264">
        <w:rPr>
          <w:lang w:val="ru-RU"/>
        </w:rPr>
        <w:t xml:space="preserve"> 9.</w:t>
      </w:r>
    </w:p>
  </w:footnote>
  <w:footnote w:id="36">
    <w:p w14:paraId="0F6A038B" w14:textId="77777777" w:rsidR="007A42F9" w:rsidRPr="00974671" w:rsidRDefault="007A42F9" w:rsidP="007A42F9">
      <w:pPr>
        <w:pStyle w:val="a9"/>
        <w:rPr>
          <w:lang w:val="ru-RU"/>
        </w:rPr>
      </w:pPr>
      <w:r w:rsidRPr="00572511">
        <w:rPr>
          <w:rStyle w:val="ab"/>
        </w:rPr>
        <w:footnoteRef/>
      </w:r>
      <w:r w:rsidRPr="0085799B">
        <w:rPr>
          <w:lang w:val="ru-RU"/>
        </w:rPr>
        <w:t xml:space="preserve"> </w:t>
      </w:r>
      <w:r>
        <w:rPr>
          <w:lang w:val="ru-RU"/>
        </w:rPr>
        <w:t>См.</w:t>
      </w:r>
      <w:r w:rsidRPr="0085799B">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publications</w:instrText>
      </w:r>
      <w:r w:rsidR="00000000" w:rsidRPr="005C46B9">
        <w:rPr>
          <w:lang w:val="ru-RU"/>
        </w:rPr>
        <w:instrText>/</w:instrText>
      </w:r>
      <w:r w:rsidR="00000000">
        <w:instrText>cbd</w:instrText>
      </w:r>
      <w:r w:rsidR="00000000" w:rsidRPr="005C46B9">
        <w:rPr>
          <w:lang w:val="ru-RU"/>
        </w:rPr>
        <w:instrText>-</w:instrText>
      </w:r>
      <w:r w:rsidR="00000000">
        <w:instrText>ts</w:instrText>
      </w:r>
      <w:r w:rsidR="00000000" w:rsidRPr="005C46B9">
        <w:rPr>
          <w:lang w:val="ru-RU"/>
        </w:rPr>
        <w:instrText>-100-</w:instrText>
      </w:r>
      <w:r w:rsidR="00000000">
        <w:instrText>en</w:instrText>
      </w:r>
      <w:r w:rsidR="00000000" w:rsidRPr="005C46B9">
        <w:rPr>
          <w:lang w:val="ru-RU"/>
        </w:rPr>
        <w:instrText>.</w:instrText>
      </w:r>
      <w:r w:rsidR="00000000">
        <w:instrText>pdf</w:instrText>
      </w:r>
      <w:r w:rsidR="00000000" w:rsidRPr="005C46B9">
        <w:rPr>
          <w:lang w:val="ru-RU"/>
        </w:rPr>
        <w:instrText xml:space="preserve">" </w:instrText>
      </w:r>
      <w:r w:rsidR="00000000">
        <w:fldChar w:fldCharType="separate"/>
      </w:r>
      <w:r>
        <w:rPr>
          <w:rStyle w:val="af8"/>
          <w:lang w:val="ru-RU"/>
        </w:rPr>
        <w:t>Серия технических публикаций КБР №</w:t>
      </w:r>
      <w:r w:rsidRPr="00572511">
        <w:rPr>
          <w:rStyle w:val="af8"/>
        </w:rPr>
        <w:t> </w:t>
      </w:r>
      <w:r w:rsidRPr="0085799B">
        <w:rPr>
          <w:rStyle w:val="af8"/>
          <w:lang w:val="ru-RU"/>
        </w:rPr>
        <w:t>100</w:t>
      </w:r>
      <w:r w:rsidR="00000000">
        <w:rPr>
          <w:rStyle w:val="af8"/>
          <w:lang w:val="ru-RU"/>
        </w:rPr>
        <w:fldChar w:fldCharType="end"/>
      </w:r>
      <w:r w:rsidRPr="0085799B">
        <w:rPr>
          <w:lang w:val="ru-RU"/>
        </w:rPr>
        <w:t>.</w:t>
      </w:r>
    </w:p>
  </w:footnote>
  <w:footnote w:id="37">
    <w:p w14:paraId="711693A8" w14:textId="77777777" w:rsidR="007A42F9" w:rsidRPr="00620751" w:rsidRDefault="007A42F9" w:rsidP="007A42F9">
      <w:pPr>
        <w:pStyle w:val="a9"/>
        <w:rPr>
          <w:lang w:val="ru-RU"/>
        </w:rPr>
      </w:pPr>
      <w:r w:rsidRPr="00572511">
        <w:rPr>
          <w:rStyle w:val="ab"/>
        </w:rPr>
        <w:footnoteRef/>
      </w:r>
      <w:r w:rsidRPr="00050D6E">
        <w:rPr>
          <w:lang w:val="ru-RU"/>
        </w:rPr>
        <w:t xml:space="preserve"> </w:t>
      </w:r>
      <w:r>
        <w:rPr>
          <w:lang w:val="ru-RU"/>
        </w:rPr>
        <w:t>См</w:t>
      </w:r>
      <w:r w:rsidRPr="00050D6E">
        <w:rPr>
          <w:lang w:val="ru-RU"/>
        </w:rPr>
        <w:t xml:space="preserve">. Доклад о методологической оценке по вопросам разнообразных ценностей и </w:t>
      </w:r>
      <w:r>
        <w:rPr>
          <w:lang w:val="ru-RU"/>
        </w:rPr>
        <w:t xml:space="preserve">об </w:t>
      </w:r>
      <w:r w:rsidRPr="00050D6E">
        <w:rPr>
          <w:lang w:val="ru-RU"/>
        </w:rPr>
        <w:t>оценке природы</w:t>
      </w:r>
      <w:r w:rsidRPr="00050D6E">
        <w:rPr>
          <w:i/>
          <w:iCs/>
          <w:lang w:val="ru-RU"/>
        </w:rPr>
        <w:t xml:space="preserve"> </w:t>
      </w:r>
      <w:r w:rsidRPr="00050D6E">
        <w:rPr>
          <w:lang w:val="ru-RU"/>
        </w:rPr>
        <w:t>Межправительственн</w:t>
      </w:r>
      <w:r>
        <w:rPr>
          <w:lang w:val="ru-RU"/>
        </w:rPr>
        <w:t>ой</w:t>
      </w:r>
      <w:r w:rsidRPr="00050D6E">
        <w:rPr>
          <w:lang w:val="ru-RU"/>
        </w:rPr>
        <w:t xml:space="preserve"> научно-политическ</w:t>
      </w:r>
      <w:r>
        <w:rPr>
          <w:lang w:val="ru-RU"/>
        </w:rPr>
        <w:t>ой</w:t>
      </w:r>
      <w:r w:rsidRPr="00050D6E">
        <w:rPr>
          <w:lang w:val="ru-RU"/>
        </w:rPr>
        <w:t xml:space="preserve"> платформ</w:t>
      </w:r>
      <w:r>
        <w:rPr>
          <w:lang w:val="ru-RU"/>
        </w:rPr>
        <w:t>ы</w:t>
      </w:r>
      <w:r w:rsidRPr="00050D6E">
        <w:rPr>
          <w:lang w:val="ru-RU"/>
        </w:rPr>
        <w:t xml:space="preserve"> по биоразнообразию и экосистемным услугам.</w:t>
      </w:r>
    </w:p>
  </w:footnote>
  <w:footnote w:id="38">
    <w:p w14:paraId="0A2B7BA9" w14:textId="77777777" w:rsidR="007A42F9" w:rsidRPr="00620751" w:rsidRDefault="007A42F9" w:rsidP="007A42F9">
      <w:pPr>
        <w:pStyle w:val="a9"/>
        <w:rPr>
          <w:lang w:val="ru-RU"/>
        </w:rPr>
      </w:pPr>
      <w:r w:rsidRPr="00572511">
        <w:rPr>
          <w:rStyle w:val="ab"/>
        </w:rPr>
        <w:footnoteRef/>
      </w:r>
      <w:r w:rsidRPr="00050D6E">
        <w:rPr>
          <w:lang w:val="ru-RU"/>
        </w:rPr>
        <w:t xml:space="preserve"> </w:t>
      </w:r>
      <w:r>
        <w:rPr>
          <w:lang w:val="ru-RU"/>
        </w:rPr>
        <w:t>«</w:t>
      </w:r>
      <w:r w:rsidRPr="00050D6E">
        <w:rPr>
          <w:lang w:val="ru-RU"/>
        </w:rPr>
        <w:t>Добровольное, предварительное и обоснованное согласие</w:t>
      </w:r>
      <w:r>
        <w:rPr>
          <w:lang w:val="ru-RU"/>
        </w:rPr>
        <w:t>»</w:t>
      </w:r>
      <w:r w:rsidRPr="00050D6E">
        <w:rPr>
          <w:lang w:val="ru-RU"/>
        </w:rPr>
        <w:t xml:space="preserve"> относится к трехсторонней терминологии «предварительное и обоснованное согласие»</w:t>
      </w:r>
      <w:r>
        <w:rPr>
          <w:lang w:val="ru-RU"/>
        </w:rPr>
        <w:t>,</w:t>
      </w:r>
      <w:r w:rsidRPr="00050D6E">
        <w:rPr>
          <w:lang w:val="ru-RU"/>
        </w:rPr>
        <w:t xml:space="preserve"> «добровольное, предварительное и обоснованное согласие» или «одобрение и участие».</w:t>
      </w:r>
    </w:p>
  </w:footnote>
  <w:footnote w:id="39">
    <w:p w14:paraId="4133BDF6" w14:textId="77777777" w:rsidR="007A42F9" w:rsidRPr="00620751" w:rsidRDefault="007A42F9" w:rsidP="007A42F9">
      <w:pPr>
        <w:pStyle w:val="a9"/>
        <w:rPr>
          <w:lang w:val="ru-RU"/>
        </w:rPr>
      </w:pPr>
      <w:r>
        <w:rPr>
          <w:rStyle w:val="ab"/>
        </w:rPr>
        <w:footnoteRef/>
      </w:r>
      <w:r w:rsidRPr="00DE22C2">
        <w:rPr>
          <w:lang w:val="ru-RU"/>
        </w:rPr>
        <w:t xml:space="preserve"> </w:t>
      </w:r>
      <w:r>
        <w:rPr>
          <w:lang w:val="ru-RU"/>
        </w:rPr>
        <w:t>В</w:t>
      </w:r>
      <w:r w:rsidRPr="00DE22C2">
        <w:rPr>
          <w:lang w:val="ru-RU"/>
        </w:rPr>
        <w:t xml:space="preserve"> </w:t>
      </w:r>
      <w:r>
        <w:rPr>
          <w:lang w:val="ru-RU"/>
        </w:rPr>
        <w:t>соответствии</w:t>
      </w:r>
      <w:r w:rsidRPr="00DE22C2">
        <w:rPr>
          <w:lang w:val="ru-RU"/>
        </w:rPr>
        <w:t xml:space="preserve"> </w:t>
      </w:r>
      <w:r>
        <w:rPr>
          <w:lang w:val="ru-RU"/>
        </w:rPr>
        <w:t>со</w:t>
      </w:r>
      <w:r w:rsidRPr="00DE22C2">
        <w:rPr>
          <w:lang w:val="ru-RU"/>
        </w:rPr>
        <w:t xml:space="preserve"> </w:t>
      </w:r>
      <w:r>
        <w:rPr>
          <w:lang w:val="ru-RU"/>
        </w:rPr>
        <w:t>статьей</w:t>
      </w:r>
      <w:r w:rsidRPr="00DE22C2">
        <w:rPr>
          <w:lang w:val="ru-RU"/>
        </w:rPr>
        <w:t xml:space="preserve"> 2 </w:t>
      </w:r>
      <w:r>
        <w:rPr>
          <w:lang w:val="ru-RU"/>
        </w:rPr>
        <w:t>Конвенции и с соответствующими решениями Конференции Сторон</w:t>
      </w:r>
      <w:r w:rsidRPr="00DE22C2">
        <w:rPr>
          <w:lang w:val="ru-RU"/>
        </w:rPr>
        <w:t>.</w:t>
      </w:r>
    </w:p>
  </w:footnote>
  <w:footnote w:id="40">
    <w:p w14:paraId="790B6FB7" w14:textId="77777777" w:rsidR="007A42F9" w:rsidRPr="00620751" w:rsidRDefault="007A42F9" w:rsidP="007A42F9">
      <w:pPr>
        <w:pStyle w:val="a9"/>
        <w:rPr>
          <w:lang w:val="ru-RU"/>
        </w:rPr>
      </w:pPr>
      <w:r w:rsidRPr="00572511">
        <w:rPr>
          <w:rStyle w:val="ab"/>
        </w:rPr>
        <w:footnoteRef/>
      </w:r>
      <w:r w:rsidRPr="00203856">
        <w:rPr>
          <w:lang w:val="ru-RU"/>
        </w:rPr>
        <w:t xml:space="preserve"> В том числе, при необходимости, с опорой на работу, проводимую в рамках протоколов к Конвенции и </w:t>
      </w:r>
      <w:r>
        <w:rPr>
          <w:lang w:val="ru-RU"/>
        </w:rPr>
        <w:t xml:space="preserve">в рамках </w:t>
      </w:r>
      <w:r w:rsidRPr="00203856">
        <w:rPr>
          <w:lang w:val="ru-RU"/>
        </w:rPr>
        <w:t>Организации экономического сотрудничества и развития.</w:t>
      </w:r>
    </w:p>
  </w:footnote>
  <w:footnote w:id="41">
    <w:p w14:paraId="46C9A828" w14:textId="77777777" w:rsidR="007A42F9" w:rsidRPr="00620751" w:rsidRDefault="007A42F9" w:rsidP="007A42F9">
      <w:pPr>
        <w:pStyle w:val="a9"/>
        <w:rPr>
          <w:lang w:val="ru-RU"/>
        </w:rPr>
      </w:pPr>
      <w:r>
        <w:rPr>
          <w:rStyle w:val="ab"/>
        </w:rPr>
        <w:footnoteRef/>
      </w:r>
      <w:r w:rsidRPr="003517A1">
        <w:rPr>
          <w:lang w:val="ru-RU"/>
        </w:rPr>
        <w:t xml:space="preserve"> </w:t>
      </w:r>
      <w:r>
        <w:rPr>
          <w:lang w:val="ru-RU"/>
        </w:rPr>
        <w:t xml:space="preserve">Например, план осуществления Картахенского протокола, </w:t>
      </w:r>
      <w:r w:rsidRPr="003517A1">
        <w:rPr>
          <w:lang w:val="ru-RU"/>
        </w:rPr>
        <w:t xml:space="preserve">план действий по обеспечению гендерного равенства (2023-2030 гг.), добровольные руководящие принципы </w:t>
      </w:r>
      <w:proofErr w:type="spellStart"/>
      <w:r w:rsidRPr="003517A1">
        <w:rPr>
          <w:lang w:val="ru-RU"/>
        </w:rPr>
        <w:t>Агуэй-гу</w:t>
      </w:r>
      <w:proofErr w:type="spellEnd"/>
      <w:r w:rsidRPr="003517A1">
        <w:rPr>
          <w:lang w:val="ru-RU"/>
        </w:rPr>
        <w:t xml:space="preserve">, добровольное руководство </w:t>
      </w:r>
      <w:r w:rsidRPr="003517A1">
        <w:t>Mo</w:t>
      </w:r>
      <w:r w:rsidRPr="003517A1">
        <w:rPr>
          <w:lang w:val="ru-RU"/>
        </w:rPr>
        <w:t>’</w:t>
      </w:r>
      <w:proofErr w:type="spellStart"/>
      <w:r w:rsidRPr="003517A1">
        <w:t>otz</w:t>
      </w:r>
      <w:proofErr w:type="spellEnd"/>
      <w:r w:rsidRPr="003517A1">
        <w:rPr>
          <w:lang w:val="ru-RU"/>
        </w:rPr>
        <w:t xml:space="preserve"> </w:t>
      </w:r>
      <w:proofErr w:type="spellStart"/>
      <w:r w:rsidRPr="003517A1">
        <w:t>Kuxtal</w:t>
      </w:r>
      <w:proofErr w:type="spellEnd"/>
      <w:r w:rsidRPr="003517A1">
        <w:rPr>
          <w:lang w:val="ru-RU"/>
        </w:rPr>
        <w:t>, план действий по</w:t>
      </w:r>
      <w:r>
        <w:rPr>
          <w:lang w:val="ru-RU"/>
        </w:rPr>
        <w:t> </w:t>
      </w:r>
      <w:r w:rsidRPr="003517A1">
        <w:rPr>
          <w:lang w:val="ru-RU"/>
        </w:rPr>
        <w:t>устойчивому использованию биологического разнообразия на основе обычая, стратегия управления знаниями в</w:t>
      </w:r>
      <w:r>
        <w:rPr>
          <w:lang w:val="ru-RU"/>
        </w:rPr>
        <w:t> </w:t>
      </w:r>
      <w:r w:rsidRPr="003517A1">
        <w:rPr>
          <w:lang w:val="ru-RU"/>
        </w:rPr>
        <w:t>поддержку осуществления Рамочной программы, Декларация Организации Объединенных Наций о правах коренных народов, рекомендация Организации Объединенных Наций по вопросам образования, науки и культуры по открытой науке, глобальные руководящие принципы Всемирной организации здравоохранения для ответственного использования наук о жизни, стратегия Продовольственной и сельскохозяйственной организации Объединенных Наций в области науки и инноваций и соответствующий план действий, Политика Международного союза охраны природы в отношении синтетической биологии в контексте охраны природы (резолюция 8.086), рамочная концепция Организации экономического сотрудничества и развития по упреждающему управлению новыми технологиям</w:t>
      </w:r>
      <w:r>
        <w:rPr>
          <w:lang w:val="ru-RU"/>
        </w:rPr>
        <w:t xml:space="preserve"> и</w:t>
      </w:r>
      <w:r w:rsidRPr="003517A1">
        <w:rPr>
          <w:lang w:val="ru-RU"/>
        </w:rPr>
        <w:t xml:space="preserve"> гибкие механизмы Организации экономического сотрудничества и развития для ответственной разработки технологий.</w:t>
      </w:r>
    </w:p>
  </w:footnote>
  <w:footnote w:id="42">
    <w:p w14:paraId="4144D6EE" w14:textId="77777777" w:rsidR="007A42F9" w:rsidRPr="00620751" w:rsidRDefault="007A42F9" w:rsidP="007A42F9">
      <w:pPr>
        <w:pStyle w:val="a9"/>
        <w:rPr>
          <w:lang w:val="ru-RU"/>
        </w:rPr>
      </w:pPr>
      <w:r w:rsidRPr="007F78C6">
        <w:rPr>
          <w:rStyle w:val="ab"/>
        </w:rPr>
        <w:footnoteRef/>
      </w:r>
      <w:r w:rsidRPr="007555C3">
        <w:rPr>
          <w:lang w:val="ru-RU"/>
        </w:rPr>
        <w:t xml:space="preserve"> При необходимости для дополнения инфраструктуры, поддерживаемой в рамках плана действий по </w:t>
      </w:r>
      <w:r>
        <w:rPr>
          <w:lang w:val="ru-RU"/>
        </w:rPr>
        <w:t>созданию</w:t>
      </w:r>
      <w:r w:rsidRPr="007555C3">
        <w:rPr>
          <w:lang w:val="ru-RU"/>
        </w:rPr>
        <w:t xml:space="preserve"> потенциала для Картахенского протокола по биобезопасности и плана действий по созданию и развитию потенциала для Нагойского протокола регулирования доступа к генетическим ресурсам и совместного использования на справедливой и</w:t>
      </w:r>
      <w:r>
        <w:rPr>
          <w:lang w:val="ru-RU"/>
        </w:rPr>
        <w:t> </w:t>
      </w:r>
      <w:r w:rsidRPr="007555C3">
        <w:rPr>
          <w:lang w:val="ru-RU"/>
        </w:rPr>
        <w:t>равной основе выгод от их применения, для Сторон этих соответствующих документов.</w:t>
      </w:r>
    </w:p>
  </w:footnote>
  <w:footnote w:id="43">
    <w:p w14:paraId="08F63E7B" w14:textId="77777777" w:rsidR="007A42F9" w:rsidRPr="00620751" w:rsidRDefault="007A42F9" w:rsidP="007A42F9">
      <w:pPr>
        <w:pStyle w:val="a9"/>
        <w:rPr>
          <w:lang w:val="ru-RU"/>
        </w:rPr>
      </w:pPr>
      <w:r>
        <w:rPr>
          <w:rStyle w:val="ab"/>
        </w:rPr>
        <w:footnoteRef/>
      </w:r>
      <w:r w:rsidRPr="009E7282">
        <w:rPr>
          <w:lang w:val="ru-RU"/>
        </w:rPr>
        <w:t xml:space="preserve"> </w:t>
      </w:r>
      <w:r>
        <w:rPr>
          <w:lang w:val="ru-RU"/>
        </w:rPr>
        <w:t>Например</w:t>
      </w:r>
      <w:r w:rsidRPr="009E7282">
        <w:rPr>
          <w:lang w:val="ru-RU"/>
        </w:rPr>
        <w:t xml:space="preserve">, </w:t>
      </w:r>
      <w:r>
        <w:rPr>
          <w:lang w:val="ru-RU"/>
        </w:rPr>
        <w:t>вычислительную</w:t>
      </w:r>
      <w:r w:rsidRPr="009E7282">
        <w:rPr>
          <w:lang w:val="ru-RU"/>
        </w:rPr>
        <w:t xml:space="preserve"> </w:t>
      </w:r>
      <w:r>
        <w:rPr>
          <w:lang w:val="ru-RU"/>
        </w:rPr>
        <w:t>технику</w:t>
      </w:r>
      <w:r w:rsidRPr="009E7282">
        <w:rPr>
          <w:lang w:val="ru-RU"/>
        </w:rPr>
        <w:t xml:space="preserve"> </w:t>
      </w:r>
      <w:r>
        <w:rPr>
          <w:lang w:val="ru-RU"/>
        </w:rPr>
        <w:t>для</w:t>
      </w:r>
      <w:r w:rsidRPr="009E7282">
        <w:rPr>
          <w:lang w:val="ru-RU"/>
        </w:rPr>
        <w:t xml:space="preserve"> </w:t>
      </w:r>
      <w:r>
        <w:rPr>
          <w:lang w:val="ru-RU"/>
        </w:rPr>
        <w:t>обработки</w:t>
      </w:r>
      <w:r w:rsidRPr="009E7282">
        <w:rPr>
          <w:lang w:val="ru-RU"/>
        </w:rPr>
        <w:t xml:space="preserve"> </w:t>
      </w:r>
      <w:r>
        <w:rPr>
          <w:lang w:val="ru-RU"/>
        </w:rPr>
        <w:t>данных</w:t>
      </w:r>
      <w:r w:rsidRPr="009E7282">
        <w:rPr>
          <w:lang w:val="ru-RU"/>
        </w:rPr>
        <w:t xml:space="preserve">, </w:t>
      </w:r>
      <w:r>
        <w:rPr>
          <w:lang w:val="ru-RU"/>
        </w:rPr>
        <w:t>компьютерного проектирования, моделирования, биоинформатики и искусственного интеллекта</w:t>
      </w:r>
      <w:r w:rsidRPr="009E7282">
        <w:rPr>
          <w:lang w:val="ru-RU"/>
        </w:rPr>
        <w:t xml:space="preserve">; </w:t>
      </w:r>
      <w:r>
        <w:rPr>
          <w:lang w:val="ru-RU"/>
        </w:rPr>
        <w:t>программное обеспечение, а также серверы</w:t>
      </w:r>
      <w:r w:rsidRPr="009E7282">
        <w:rPr>
          <w:lang w:val="ru-RU"/>
        </w:rPr>
        <w:t>.</w:t>
      </w:r>
    </w:p>
  </w:footnote>
  <w:footnote w:id="44">
    <w:p w14:paraId="69C7BC3D" w14:textId="77777777" w:rsidR="007A42F9" w:rsidRPr="00620751" w:rsidRDefault="007A42F9" w:rsidP="007A42F9">
      <w:pPr>
        <w:pStyle w:val="a9"/>
        <w:rPr>
          <w:lang w:val="ru-RU"/>
        </w:rPr>
      </w:pPr>
      <w:r w:rsidRPr="00762D1C">
        <w:rPr>
          <w:rStyle w:val="ab"/>
        </w:rPr>
        <w:footnoteRef/>
      </w:r>
      <w:r w:rsidRPr="00762D1C">
        <w:rPr>
          <w:lang w:val="ru-RU"/>
        </w:rPr>
        <w:t xml:space="preserve"> </w:t>
      </w:r>
      <w:r w:rsidRPr="000A104D">
        <w:rPr>
          <w:lang w:val="ru-RU"/>
        </w:rPr>
        <w:t xml:space="preserve">Например, деятельность, осуществляемая Международным консорциумом </w:t>
      </w:r>
      <w:r>
        <w:rPr>
          <w:lang w:val="ru-RU"/>
        </w:rPr>
        <w:t>генного</w:t>
      </w:r>
      <w:r w:rsidRPr="000A104D">
        <w:rPr>
          <w:lang w:val="ru-RU"/>
        </w:rPr>
        <w:t xml:space="preserve"> синтез</w:t>
      </w:r>
      <w:r>
        <w:rPr>
          <w:lang w:val="ru-RU"/>
        </w:rPr>
        <w:t>а</w:t>
      </w:r>
      <w:r w:rsidRPr="000A104D">
        <w:rPr>
          <w:lang w:val="ru-RU"/>
        </w:rPr>
        <w:t xml:space="preserve">, проектом «Открытый язык синтетической биологии», Международной инициативой по биобезопасности и биозащите для науки, Консорциумом по стандартам синтетической биологии, Реестром биологических частей </w:t>
      </w:r>
      <w:proofErr w:type="spellStart"/>
      <w:r w:rsidRPr="000A104D">
        <w:t>iGEM</w:t>
      </w:r>
      <w:proofErr w:type="spellEnd"/>
      <w:r w:rsidRPr="000A104D">
        <w:rPr>
          <w:lang w:val="ru-RU"/>
        </w:rPr>
        <w:t xml:space="preserve"> и Консорциумом по исследованиям в области инженерной биологии.</w:t>
      </w:r>
    </w:p>
  </w:footnote>
  <w:footnote w:id="45">
    <w:p w14:paraId="2E8D5BE9" w14:textId="77777777" w:rsidR="007A42F9" w:rsidRPr="00194CE7" w:rsidRDefault="007A42F9" w:rsidP="007A42F9">
      <w:pPr>
        <w:pStyle w:val="a9"/>
        <w:rPr>
          <w:lang w:val="ru-RU"/>
        </w:rPr>
      </w:pPr>
      <w:r>
        <w:rPr>
          <w:rStyle w:val="ab"/>
        </w:rPr>
        <w:footnoteRef/>
      </w:r>
      <w:r w:rsidRPr="00194CE7">
        <w:rPr>
          <w:lang w:val="ru-RU"/>
        </w:rPr>
        <w:t xml:space="preserve"> </w:t>
      </w:r>
      <w:r w:rsidRPr="00230DA4">
        <w:rPr>
          <w:lang w:val="ru-RU"/>
        </w:rPr>
        <w:t>Сборник договоров Организации Объединенных Наций, том</w:t>
      </w:r>
      <w:r>
        <w:t> </w:t>
      </w:r>
      <w:r>
        <w:rPr>
          <w:lang w:val="ru-RU"/>
        </w:rPr>
        <w:t>2226</w:t>
      </w:r>
      <w:r w:rsidRPr="00230DA4">
        <w:rPr>
          <w:lang w:val="ru-RU"/>
        </w:rPr>
        <w:t>, №</w:t>
      </w:r>
      <w:r>
        <w:t> </w:t>
      </w:r>
      <w:r w:rsidRPr="00230DA4">
        <w:rPr>
          <w:lang w:val="ru-RU"/>
        </w:rPr>
        <w:t>30619</w:t>
      </w:r>
      <w:r w:rsidRPr="00194CE7">
        <w:rPr>
          <w:lang w:val="ru-RU"/>
        </w:rPr>
        <w:t>.</w:t>
      </w:r>
    </w:p>
  </w:footnote>
  <w:footnote w:id="46">
    <w:p w14:paraId="000BB4C4" w14:textId="77777777" w:rsidR="007A42F9" w:rsidRPr="00620751" w:rsidRDefault="007A42F9" w:rsidP="007A42F9">
      <w:pPr>
        <w:pStyle w:val="a9"/>
        <w:rPr>
          <w:lang w:val="ru-RU"/>
        </w:rPr>
      </w:pPr>
      <w:r w:rsidRPr="00762D1C">
        <w:rPr>
          <w:rStyle w:val="ab"/>
        </w:rPr>
        <w:footnoteRef/>
      </w:r>
      <w:r w:rsidRPr="000A104D">
        <w:rPr>
          <w:lang w:val="ru-RU"/>
        </w:rPr>
        <w:t xml:space="preserve"> Цель </w:t>
      </w:r>
      <w:r w:rsidRPr="000A104D">
        <w:t>A</w:t>
      </w:r>
      <w:r w:rsidRPr="000A104D">
        <w:rPr>
          <w:lang w:val="ru-RU"/>
        </w:rPr>
        <w:t xml:space="preserve">.5: </w:t>
      </w:r>
      <w:r w:rsidRPr="004A0B2B">
        <w:rPr>
          <w:lang w:val="ru-RU"/>
        </w:rPr>
        <w:t>Стороны осуществляют научно обоснованную оценку рисков в отношении живых измененных организмов (ЖИО), а также управление и контроль в отношении выявленных рисков для предотвращения неблагоприятного воздействия ЖИО на сохранение и устойчивое использование биологического разнообразия, учитывая при этом риски для здоровья человека</w:t>
      </w:r>
      <w:r w:rsidRPr="000A104D">
        <w:rPr>
          <w:lang w:val="ru-RU"/>
        </w:rPr>
        <w:t xml:space="preserve">; </w:t>
      </w:r>
      <w:r>
        <w:rPr>
          <w:lang w:val="ru-RU"/>
        </w:rPr>
        <w:t>ц</w:t>
      </w:r>
      <w:r w:rsidRPr="000A104D">
        <w:rPr>
          <w:lang w:val="ru-RU"/>
        </w:rPr>
        <w:t xml:space="preserve">ель </w:t>
      </w:r>
      <w:r w:rsidRPr="000A104D">
        <w:t>A</w:t>
      </w:r>
      <w:r w:rsidRPr="000A104D">
        <w:rPr>
          <w:lang w:val="ru-RU"/>
        </w:rPr>
        <w:t xml:space="preserve">.9: </w:t>
      </w:r>
      <w:r w:rsidRPr="004A0B2B">
        <w:rPr>
          <w:lang w:val="ru-RU"/>
        </w:rPr>
        <w:t xml:space="preserve">Стороны, принявшие такое решение, учитывают социально-экономические соображения при принятии решений об импорте ЖИО и сотрудничают в области научных исследований и обмена информацией в соответствии со статьей 26 </w:t>
      </w:r>
      <w:r>
        <w:rPr>
          <w:lang w:val="ru-RU"/>
        </w:rPr>
        <w:t>Картахенского п</w:t>
      </w:r>
      <w:r w:rsidRPr="004A0B2B">
        <w:rPr>
          <w:lang w:val="ru-RU"/>
        </w:rPr>
        <w:t>ротокола</w:t>
      </w:r>
      <w:r w:rsidRPr="000A104D">
        <w:rPr>
          <w:lang w:val="ru-RU"/>
        </w:rPr>
        <w:t xml:space="preserve"> (</w:t>
      </w:r>
      <w:r>
        <w:rPr>
          <w:lang w:val="ru-RU"/>
        </w:rPr>
        <w:t>решение</w:t>
      </w:r>
      <w:r>
        <w:t>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mop</w:instrText>
      </w:r>
      <w:r w:rsidR="00000000" w:rsidRPr="005C46B9">
        <w:rPr>
          <w:lang w:val="ru-RU"/>
        </w:rPr>
        <w:instrText>/?</w:instrText>
      </w:r>
      <w:r w:rsidR="00000000">
        <w:instrText>m</w:instrText>
      </w:r>
      <w:r w:rsidR="00000000" w:rsidRPr="005C46B9">
        <w:rPr>
          <w:lang w:val="ru-RU"/>
        </w:rPr>
        <w:instrText>=</w:instrText>
      </w:r>
      <w:r w:rsidR="00000000">
        <w:instrText>cp</w:instrText>
      </w:r>
      <w:r w:rsidR="00000000" w:rsidRPr="005C46B9">
        <w:rPr>
          <w:lang w:val="ru-RU"/>
        </w:rPr>
        <w:instrText>-</w:instrText>
      </w:r>
      <w:r w:rsidR="00000000">
        <w:instrText>mop</w:instrText>
      </w:r>
      <w:r w:rsidR="00000000" w:rsidRPr="005C46B9">
        <w:rPr>
          <w:lang w:val="ru-RU"/>
        </w:rPr>
        <w:instrText xml:space="preserve">-10" </w:instrText>
      </w:r>
      <w:r w:rsidR="00000000">
        <w:fldChar w:fldCharType="separate"/>
      </w:r>
      <w:r w:rsidRPr="005D2B02">
        <w:rPr>
          <w:rStyle w:val="af8"/>
        </w:rPr>
        <w:t>CP</w:t>
      </w:r>
      <w:r w:rsidRPr="000A104D">
        <w:rPr>
          <w:rStyle w:val="af8"/>
          <w:lang w:val="ru-RU"/>
        </w:rPr>
        <w:t>-10/4</w:t>
      </w:r>
      <w:r w:rsidR="00000000">
        <w:rPr>
          <w:rStyle w:val="af8"/>
          <w:lang w:val="ru-RU"/>
        </w:rPr>
        <w:fldChar w:fldCharType="end"/>
      </w:r>
      <w:r w:rsidRPr="000A104D">
        <w:rPr>
          <w:lang w:val="ru-RU"/>
        </w:rPr>
        <w:t xml:space="preserve">, </w:t>
      </w:r>
      <w:r>
        <w:rPr>
          <w:lang w:val="ru-RU"/>
        </w:rPr>
        <w:t>приложение</w:t>
      </w:r>
      <w:r w:rsidRPr="000A104D">
        <w:rPr>
          <w:lang w:val="ru-RU"/>
        </w:rPr>
        <w:t>).</w:t>
      </w:r>
    </w:p>
  </w:footnote>
  <w:footnote w:id="47">
    <w:p w14:paraId="5C2282BE" w14:textId="77777777" w:rsidR="007A42F9" w:rsidRPr="00620751" w:rsidRDefault="007A42F9" w:rsidP="007A42F9">
      <w:pPr>
        <w:pStyle w:val="a9"/>
        <w:rPr>
          <w:lang w:val="ru-RU"/>
        </w:rPr>
      </w:pPr>
      <w:r w:rsidRPr="00572511">
        <w:rPr>
          <w:rStyle w:val="ab"/>
        </w:rPr>
        <w:footnoteRef/>
      </w:r>
      <w:r w:rsidRPr="002714C8">
        <w:rPr>
          <w:lang w:val="ru-RU"/>
        </w:rPr>
        <w:t xml:space="preserve"> Цель</w:t>
      </w:r>
      <w:r w:rsidRPr="002714C8">
        <w:t> A</w:t>
      </w:r>
      <w:r w:rsidRPr="002714C8">
        <w:rPr>
          <w:lang w:val="ru-RU"/>
        </w:rPr>
        <w:t xml:space="preserve">.1: Стороны располагают функционирующими национальными механизмами по обеспечению биобезопасности (решение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decisions</w:instrText>
      </w:r>
      <w:r w:rsidR="00000000" w:rsidRPr="005C46B9">
        <w:rPr>
          <w:lang w:val="ru-RU"/>
        </w:rPr>
        <w:instrText>/</w:instrText>
      </w:r>
      <w:r w:rsidR="00000000">
        <w:instrText>cp</w:instrText>
      </w:r>
      <w:r w:rsidR="00000000" w:rsidRPr="005C46B9">
        <w:rPr>
          <w:lang w:val="ru-RU"/>
        </w:rPr>
        <w:instrText>-</w:instrText>
      </w:r>
      <w:r w:rsidR="00000000">
        <w:instrText>mop</w:instrText>
      </w:r>
      <w:r w:rsidR="00000000" w:rsidRPr="005C46B9">
        <w:rPr>
          <w:lang w:val="ru-RU"/>
        </w:rPr>
        <w:instrText>-10/</w:instrText>
      </w:r>
      <w:r w:rsidR="00000000">
        <w:instrText>cp</w:instrText>
      </w:r>
      <w:r w:rsidR="00000000" w:rsidRPr="005C46B9">
        <w:rPr>
          <w:lang w:val="ru-RU"/>
        </w:rPr>
        <w:instrText>-</w:instrText>
      </w:r>
      <w:r w:rsidR="00000000">
        <w:instrText>mop</w:instrText>
      </w:r>
      <w:r w:rsidR="00000000" w:rsidRPr="005C46B9">
        <w:rPr>
          <w:lang w:val="ru-RU"/>
        </w:rPr>
        <w:instrText>-10-</w:instrText>
      </w:r>
      <w:r w:rsidR="00000000">
        <w:instrText>dec</w:instrText>
      </w:r>
      <w:r w:rsidR="00000000" w:rsidRPr="005C46B9">
        <w:rPr>
          <w:lang w:val="ru-RU"/>
        </w:rPr>
        <w:instrText>-04-</w:instrText>
      </w:r>
      <w:r w:rsidR="00000000">
        <w:instrText>ru</w:instrText>
      </w:r>
      <w:r w:rsidR="00000000" w:rsidRPr="005C46B9">
        <w:rPr>
          <w:lang w:val="ru-RU"/>
        </w:rPr>
        <w:instrText>.</w:instrText>
      </w:r>
      <w:r w:rsidR="00000000">
        <w:instrText>pdf</w:instrText>
      </w:r>
      <w:r w:rsidR="00000000" w:rsidRPr="005C46B9">
        <w:rPr>
          <w:lang w:val="ru-RU"/>
        </w:rPr>
        <w:instrText xml:space="preserve">" </w:instrText>
      </w:r>
      <w:r w:rsidR="00000000">
        <w:fldChar w:fldCharType="separate"/>
      </w:r>
      <w:r w:rsidRPr="00A54C86">
        <w:rPr>
          <w:rStyle w:val="af8"/>
        </w:rPr>
        <w:t>CP</w:t>
      </w:r>
      <w:r w:rsidRPr="002714C8">
        <w:rPr>
          <w:rStyle w:val="af8"/>
          <w:lang w:val="ru-RU"/>
        </w:rPr>
        <w:t>-10/4</w:t>
      </w:r>
      <w:r w:rsidR="00000000">
        <w:rPr>
          <w:rStyle w:val="af8"/>
          <w:lang w:val="ru-RU"/>
        </w:rPr>
        <w:fldChar w:fldCharType="end"/>
      </w:r>
      <w:r w:rsidRPr="002714C8">
        <w:rPr>
          <w:lang w:val="ru-RU"/>
        </w:rPr>
        <w:t xml:space="preserve">, </w:t>
      </w:r>
      <w:r>
        <w:rPr>
          <w:lang w:val="ru-RU"/>
        </w:rPr>
        <w:t>приложение</w:t>
      </w:r>
      <w:r w:rsidRPr="002714C8">
        <w:rPr>
          <w:lang w:val="ru-RU"/>
        </w:rPr>
        <w:t>).</w:t>
      </w:r>
    </w:p>
  </w:footnote>
  <w:footnote w:id="48">
    <w:p w14:paraId="32FE8E10" w14:textId="77777777" w:rsidR="007A42F9" w:rsidRPr="00620751" w:rsidRDefault="007A42F9" w:rsidP="007A42F9">
      <w:pPr>
        <w:pStyle w:val="a9"/>
        <w:rPr>
          <w:lang w:val="ru-RU"/>
        </w:rPr>
      </w:pPr>
      <w:r w:rsidRPr="000746D0">
        <w:rPr>
          <w:rStyle w:val="ab"/>
        </w:rPr>
        <w:footnoteRef/>
      </w:r>
      <w:r w:rsidRPr="002714C8">
        <w:rPr>
          <w:lang w:val="ru-RU"/>
        </w:rPr>
        <w:t xml:space="preserve"> «Добровольное, предварительное и обоснованное согласие» относится к трехсторонней терминологии «предварительное и обоснованное согласие», «добровольное, предварительное и обоснованное согласие» или «одобрение и участие».</w:t>
      </w:r>
    </w:p>
  </w:footnote>
  <w:footnote w:id="49">
    <w:p w14:paraId="6A9CD786" w14:textId="77777777" w:rsidR="007A42F9" w:rsidRPr="009539D7" w:rsidRDefault="007A42F9" w:rsidP="007A42F9">
      <w:pPr>
        <w:pStyle w:val="a9"/>
        <w:rPr>
          <w:lang w:val="ru-RU"/>
        </w:rPr>
      </w:pPr>
      <w:r>
        <w:rPr>
          <w:rStyle w:val="ab"/>
        </w:rPr>
        <w:footnoteRef/>
      </w:r>
      <w:r w:rsidRPr="009539D7">
        <w:rPr>
          <w:lang w:val="ru-RU"/>
        </w:rPr>
        <w:t xml:space="preserve"> </w:t>
      </w:r>
      <w:r w:rsidRPr="00230DA4">
        <w:rPr>
          <w:lang w:val="ru-RU"/>
        </w:rPr>
        <w:t>Сборник договоров Организации Объединенных Наций, том</w:t>
      </w:r>
      <w:r>
        <w:t> </w:t>
      </w:r>
      <w:r>
        <w:rPr>
          <w:lang w:val="ru-RU"/>
        </w:rPr>
        <w:t>3008</w:t>
      </w:r>
      <w:r w:rsidRPr="00230DA4">
        <w:rPr>
          <w:lang w:val="ru-RU"/>
        </w:rPr>
        <w:t>, №</w:t>
      </w:r>
      <w:r>
        <w:t> </w:t>
      </w:r>
      <w:r w:rsidRPr="00230DA4">
        <w:rPr>
          <w:lang w:val="ru-RU"/>
        </w:rPr>
        <w:t>30619</w:t>
      </w:r>
      <w:r w:rsidRPr="009539D7">
        <w:rPr>
          <w:lang w:val="ru-RU"/>
        </w:rPr>
        <w:t>.</w:t>
      </w:r>
    </w:p>
  </w:footnote>
  <w:footnote w:id="50">
    <w:p w14:paraId="1E05161C" w14:textId="77777777" w:rsidR="007A42F9" w:rsidRPr="009539D7" w:rsidRDefault="007A42F9" w:rsidP="007A42F9">
      <w:pPr>
        <w:pStyle w:val="a9"/>
        <w:rPr>
          <w:lang w:val="ru-RU"/>
        </w:rPr>
      </w:pPr>
      <w:r>
        <w:rPr>
          <w:rStyle w:val="ab"/>
        </w:rPr>
        <w:footnoteRef/>
      </w:r>
      <w:r w:rsidRPr="009539D7">
        <w:rPr>
          <w:lang w:val="ru-RU"/>
        </w:rPr>
        <w:t xml:space="preserve"> </w:t>
      </w:r>
      <w:r>
        <w:rPr>
          <w:lang w:val="ru-RU"/>
        </w:rPr>
        <w:t>Решение</w:t>
      </w:r>
      <w:r w:rsidRPr="009539D7">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np</w:instrText>
      </w:r>
      <w:r w:rsidR="00000000" w:rsidRPr="005C46B9">
        <w:rPr>
          <w:lang w:val="ru-RU"/>
        </w:rPr>
        <w:instrText>-</w:instrText>
      </w:r>
      <w:r w:rsidR="00000000">
        <w:instrText>mop</w:instrText>
      </w:r>
      <w:r w:rsidR="00000000" w:rsidRPr="005C46B9">
        <w:rPr>
          <w:lang w:val="ru-RU"/>
        </w:rPr>
        <w:instrText>/?</w:instrText>
      </w:r>
      <w:r w:rsidR="00000000">
        <w:instrText>m</w:instrText>
      </w:r>
      <w:r w:rsidR="00000000" w:rsidRPr="005C46B9">
        <w:rPr>
          <w:lang w:val="ru-RU"/>
        </w:rPr>
        <w:instrText>=</w:instrText>
      </w:r>
      <w:r w:rsidR="00000000">
        <w:instrText>np</w:instrText>
      </w:r>
      <w:r w:rsidR="00000000" w:rsidRPr="005C46B9">
        <w:rPr>
          <w:lang w:val="ru-RU"/>
        </w:rPr>
        <w:instrText>-</w:instrText>
      </w:r>
      <w:r w:rsidR="00000000">
        <w:instrText>mop</w:instrText>
      </w:r>
      <w:r w:rsidR="00000000" w:rsidRPr="005C46B9">
        <w:rPr>
          <w:lang w:val="ru-RU"/>
        </w:rPr>
        <w:instrText xml:space="preserve">-05" </w:instrText>
      </w:r>
      <w:r w:rsidR="00000000">
        <w:fldChar w:fldCharType="separate"/>
      </w:r>
      <w:r w:rsidRPr="00E57809">
        <w:rPr>
          <w:rStyle w:val="af8"/>
        </w:rPr>
        <w:t>NP</w:t>
      </w:r>
      <w:r w:rsidRPr="009539D7">
        <w:rPr>
          <w:rStyle w:val="af8"/>
          <w:lang w:val="ru-RU"/>
        </w:rPr>
        <w:t>-5/3</w:t>
      </w:r>
      <w:r w:rsidR="00000000">
        <w:rPr>
          <w:rStyle w:val="af8"/>
          <w:lang w:val="ru-RU"/>
        </w:rPr>
        <w:fldChar w:fldCharType="end"/>
      </w:r>
      <w:r w:rsidRPr="009539D7">
        <w:rPr>
          <w:lang w:val="ru-RU"/>
        </w:rPr>
        <w:t xml:space="preserve">, </w:t>
      </w:r>
      <w:r>
        <w:rPr>
          <w:lang w:val="ru-RU"/>
        </w:rPr>
        <w:t>приложение</w:t>
      </w:r>
      <w:r w:rsidRPr="009539D7">
        <w:rPr>
          <w:lang w:val="ru-RU"/>
        </w:rPr>
        <w:t>.</w:t>
      </w:r>
    </w:p>
  </w:footnote>
  <w:footnote w:id="51">
    <w:p w14:paraId="442DEF43" w14:textId="77777777" w:rsidR="007A42F9" w:rsidRPr="00620751" w:rsidRDefault="007A42F9" w:rsidP="007A42F9">
      <w:pPr>
        <w:pStyle w:val="a9"/>
        <w:rPr>
          <w:lang w:val="ru-RU"/>
        </w:rPr>
      </w:pPr>
      <w:r>
        <w:rPr>
          <w:rStyle w:val="ab"/>
        </w:rPr>
        <w:footnoteRef/>
      </w:r>
      <w:r w:rsidRPr="00B36925">
        <w:rPr>
          <w:lang w:val="ru-RU"/>
        </w:rPr>
        <w:t xml:space="preserve"> </w:t>
      </w:r>
      <w:r w:rsidRPr="00230DA4">
        <w:rPr>
          <w:lang w:val="ru-RU"/>
        </w:rPr>
        <w:t>Решение</w:t>
      </w:r>
      <w:r w:rsidRPr="00B36925">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-08" </w:instrText>
      </w:r>
      <w:r w:rsidR="00000000">
        <w:fldChar w:fldCharType="separate"/>
      </w:r>
      <w:r w:rsidRPr="00C84EA0">
        <w:rPr>
          <w:rStyle w:val="af8"/>
          <w:lang w:val="en-CA"/>
        </w:rPr>
        <w:t>VIII</w:t>
      </w:r>
      <w:r w:rsidRPr="00C84EA0">
        <w:rPr>
          <w:rStyle w:val="af8"/>
          <w:lang w:val="ru-RU"/>
        </w:rPr>
        <w:t>/10</w:t>
      </w:r>
      <w:r w:rsidR="00000000">
        <w:rPr>
          <w:rStyle w:val="af8"/>
          <w:lang w:val="ru-RU"/>
        </w:rPr>
        <w:fldChar w:fldCharType="end"/>
      </w:r>
      <w:r w:rsidRPr="00B36925">
        <w:rPr>
          <w:lang w:val="ru-RU"/>
        </w:rPr>
        <w:t xml:space="preserve">, </w:t>
      </w:r>
      <w:r w:rsidRPr="00230DA4">
        <w:rPr>
          <w:lang w:val="ru-RU"/>
        </w:rPr>
        <w:t>приложение</w:t>
      </w:r>
      <w:r w:rsidRPr="00B36925">
        <w:rPr>
          <w:lang w:val="ru-RU"/>
        </w:rPr>
        <w:t xml:space="preserve"> </w:t>
      </w:r>
      <w:r w:rsidRPr="00EE26A1">
        <w:rPr>
          <w:lang w:val="en-CA"/>
        </w:rPr>
        <w:t>III</w:t>
      </w:r>
      <w:r w:rsidRPr="00B36925">
        <w:rPr>
          <w:lang w:val="ru-RU"/>
        </w:rPr>
        <w:t>.</w:t>
      </w:r>
    </w:p>
  </w:footnote>
  <w:footnote w:id="52">
    <w:p w14:paraId="3140B4EF" w14:textId="77777777" w:rsidR="007A42F9" w:rsidRPr="00620751" w:rsidRDefault="007A42F9" w:rsidP="007A42F9">
      <w:pPr>
        <w:pStyle w:val="a9"/>
        <w:rPr>
          <w:lang w:val="ru-RU"/>
        </w:rPr>
      </w:pPr>
      <w:r>
        <w:rPr>
          <w:rStyle w:val="ab"/>
        </w:rPr>
        <w:footnoteRef/>
      </w:r>
      <w:r w:rsidRPr="00EE26A1">
        <w:rPr>
          <w:lang w:val="ru-RU"/>
        </w:rPr>
        <w:t xml:space="preserve"> Сборник договоров Организации Объединенных Наций, том 1760, № 30619.</w:t>
      </w:r>
    </w:p>
  </w:footnote>
  <w:footnote w:id="53">
    <w:p w14:paraId="1A69F544" w14:textId="77777777" w:rsidR="007A42F9" w:rsidRPr="007A42F9" w:rsidRDefault="007A42F9" w:rsidP="007A42F9">
      <w:pPr>
        <w:pStyle w:val="a9"/>
        <w:rPr>
          <w:lang w:val="ru-RU"/>
        </w:rPr>
      </w:pPr>
      <w:r>
        <w:rPr>
          <w:rStyle w:val="ab"/>
        </w:rPr>
        <w:footnoteRef/>
      </w:r>
      <w:r w:rsidRPr="007A42F9">
        <w:rPr>
          <w:lang w:val="ru-RU"/>
        </w:rPr>
        <w:t xml:space="preserve"> Решение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7A42F9">
        <w:rPr>
          <w:rStyle w:val="af8"/>
          <w:lang w:val="ru-RU"/>
        </w:rPr>
        <w:t>15/4</w:t>
      </w:r>
      <w:r w:rsidR="00000000">
        <w:rPr>
          <w:rStyle w:val="af8"/>
          <w:lang w:val="ru-RU"/>
        </w:rPr>
        <w:fldChar w:fldCharType="end"/>
      </w:r>
      <w:r w:rsidRPr="007A42F9">
        <w:rPr>
          <w:lang w:val="ru-RU"/>
        </w:rPr>
        <w:t>, приложение.</w:t>
      </w:r>
    </w:p>
  </w:footnote>
  <w:footnote w:id="54">
    <w:p w14:paraId="2DAB9B12" w14:textId="77777777" w:rsidR="007A42F9" w:rsidRPr="007A42F9" w:rsidRDefault="007A42F9" w:rsidP="007A42F9">
      <w:pPr>
        <w:pStyle w:val="a9"/>
        <w:rPr>
          <w:szCs w:val="18"/>
          <w:lang w:val="ru-RU"/>
        </w:rPr>
      </w:pPr>
      <w:r w:rsidRPr="00174958">
        <w:rPr>
          <w:rStyle w:val="ab"/>
          <w:szCs w:val="18"/>
        </w:rPr>
        <w:footnoteRef/>
      </w:r>
      <w:r w:rsidRPr="007A42F9">
        <w:rPr>
          <w:szCs w:val="18"/>
          <w:lang w:val="ru-RU"/>
        </w:rPr>
        <w:t xml:space="preserve"> Сборник договоров Организации Объединенных Наций, том 1760, №</w:t>
      </w:r>
      <w:r w:rsidRPr="00174958">
        <w:rPr>
          <w:szCs w:val="18"/>
        </w:rPr>
        <w:t> </w:t>
      </w:r>
      <w:r w:rsidRPr="007A42F9">
        <w:rPr>
          <w:szCs w:val="18"/>
          <w:lang w:val="ru-RU"/>
        </w:rPr>
        <w:t>30619.</w:t>
      </w:r>
    </w:p>
  </w:footnote>
  <w:footnote w:id="55">
    <w:p w14:paraId="2B68D60F" w14:textId="77777777" w:rsidR="007A42F9" w:rsidRPr="007A42F9" w:rsidRDefault="007A42F9" w:rsidP="007A42F9">
      <w:pPr>
        <w:pStyle w:val="a9"/>
        <w:rPr>
          <w:lang w:val="ru-RU"/>
        </w:rPr>
      </w:pPr>
      <w:r w:rsidRPr="00174958">
        <w:rPr>
          <w:rStyle w:val="ab"/>
          <w:szCs w:val="18"/>
        </w:rPr>
        <w:footnoteRef/>
      </w:r>
      <w:r w:rsidRPr="007A42F9">
        <w:rPr>
          <w:szCs w:val="18"/>
          <w:lang w:val="ru-RU"/>
        </w:rPr>
        <w:t xml:space="preserve"> Решение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7A42F9">
        <w:rPr>
          <w:rStyle w:val="af8"/>
          <w:szCs w:val="18"/>
          <w:lang w:val="ru-RU"/>
        </w:rPr>
        <w:t>15/4</w:t>
      </w:r>
      <w:r w:rsidR="00000000">
        <w:rPr>
          <w:rStyle w:val="af8"/>
          <w:szCs w:val="18"/>
          <w:lang w:val="ru-RU"/>
        </w:rPr>
        <w:fldChar w:fldCharType="end"/>
      </w:r>
      <w:r w:rsidRPr="007A42F9">
        <w:rPr>
          <w:szCs w:val="18"/>
          <w:lang w:val="ru-RU"/>
        </w:rPr>
        <w:t>, приложение.</w:t>
      </w:r>
    </w:p>
  </w:footnote>
  <w:footnote w:id="56">
    <w:p w14:paraId="6FE8D317" w14:textId="77777777" w:rsidR="007A42F9" w:rsidRPr="007A42F9" w:rsidRDefault="007A42F9" w:rsidP="007A42F9">
      <w:pPr>
        <w:pStyle w:val="a9"/>
        <w:rPr>
          <w:szCs w:val="18"/>
          <w:lang w:val="ru-RU"/>
        </w:rPr>
      </w:pPr>
      <w:r w:rsidRPr="00174958">
        <w:rPr>
          <w:rStyle w:val="ab"/>
          <w:szCs w:val="18"/>
        </w:rPr>
        <w:footnoteRef/>
      </w:r>
      <w:r w:rsidRPr="007A42F9">
        <w:rPr>
          <w:szCs w:val="18"/>
          <w:lang w:val="ru-RU"/>
        </w:rPr>
        <w:t xml:space="preserve"> Сборник договоров Организации Объединенных Наций, том 1760, №</w:t>
      </w:r>
      <w:r w:rsidRPr="00174958">
        <w:rPr>
          <w:szCs w:val="18"/>
        </w:rPr>
        <w:t> </w:t>
      </w:r>
      <w:r w:rsidRPr="007A42F9">
        <w:rPr>
          <w:szCs w:val="18"/>
          <w:lang w:val="ru-RU"/>
        </w:rPr>
        <w:t>30619.</w:t>
      </w:r>
    </w:p>
  </w:footnote>
  <w:footnote w:id="57">
    <w:p w14:paraId="51F70ACC" w14:textId="77777777" w:rsidR="007A42F9" w:rsidRPr="007A42F9" w:rsidRDefault="007A42F9" w:rsidP="007A42F9">
      <w:pPr>
        <w:pStyle w:val="a9"/>
        <w:rPr>
          <w:szCs w:val="18"/>
          <w:lang w:val="ru-RU"/>
        </w:rPr>
      </w:pPr>
      <w:r w:rsidRPr="00174958">
        <w:rPr>
          <w:rStyle w:val="ab"/>
          <w:szCs w:val="18"/>
        </w:rPr>
        <w:footnoteRef/>
      </w:r>
      <w:r w:rsidRPr="007A42F9">
        <w:rPr>
          <w:szCs w:val="18"/>
          <w:lang w:val="ru-RU"/>
        </w:rPr>
        <w:t xml:space="preserve"> Решение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7A42F9">
        <w:rPr>
          <w:rStyle w:val="af8"/>
          <w:szCs w:val="18"/>
          <w:lang w:val="ru-RU"/>
        </w:rPr>
        <w:t>15/4</w:t>
      </w:r>
      <w:r w:rsidR="00000000">
        <w:rPr>
          <w:rStyle w:val="af8"/>
          <w:szCs w:val="18"/>
          <w:lang w:val="ru-RU"/>
        </w:rPr>
        <w:fldChar w:fldCharType="end"/>
      </w:r>
      <w:r w:rsidRPr="007A42F9">
        <w:rPr>
          <w:szCs w:val="18"/>
          <w:lang w:val="ru-RU"/>
        </w:rPr>
        <w:t>, приложение.</w:t>
      </w:r>
    </w:p>
  </w:footnote>
  <w:footnote w:id="58">
    <w:p w14:paraId="0D660E40" w14:textId="77777777" w:rsidR="007A42F9" w:rsidRPr="007A42F9" w:rsidRDefault="007A42F9" w:rsidP="007A42F9">
      <w:pPr>
        <w:pStyle w:val="a9"/>
        <w:rPr>
          <w:lang w:val="ru-RU"/>
        </w:rPr>
      </w:pPr>
      <w:r w:rsidRPr="00174958">
        <w:rPr>
          <w:rStyle w:val="ab"/>
          <w:szCs w:val="18"/>
        </w:rPr>
        <w:footnoteRef/>
      </w:r>
      <w:r w:rsidRPr="007A42F9">
        <w:rPr>
          <w:szCs w:val="18"/>
          <w:lang w:val="ru-RU"/>
        </w:rPr>
        <w:t xml:space="preserve"> Решение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-07" </w:instrText>
      </w:r>
      <w:r w:rsidR="00000000">
        <w:fldChar w:fldCharType="separate"/>
      </w:r>
      <w:r w:rsidRPr="00174958">
        <w:rPr>
          <w:rStyle w:val="af8"/>
          <w:szCs w:val="18"/>
        </w:rPr>
        <w:t>VII</w:t>
      </w:r>
      <w:r w:rsidRPr="007A42F9">
        <w:rPr>
          <w:rStyle w:val="af8"/>
          <w:szCs w:val="18"/>
          <w:lang w:val="ru-RU"/>
        </w:rPr>
        <w:t>/12</w:t>
      </w:r>
      <w:r w:rsidR="00000000">
        <w:rPr>
          <w:rStyle w:val="af8"/>
          <w:szCs w:val="18"/>
          <w:lang w:val="ru-RU"/>
        </w:rPr>
        <w:fldChar w:fldCharType="end"/>
      </w:r>
      <w:r w:rsidRPr="007A42F9">
        <w:rPr>
          <w:szCs w:val="18"/>
          <w:lang w:val="ru-RU"/>
        </w:rPr>
        <w:t xml:space="preserve">, приложение </w:t>
      </w:r>
      <w:r w:rsidRPr="00174958">
        <w:rPr>
          <w:szCs w:val="18"/>
        </w:rPr>
        <w:t>II</w:t>
      </w:r>
      <w:r w:rsidRPr="007A42F9">
        <w:rPr>
          <w:szCs w:val="18"/>
          <w:lang w:val="ru-RU"/>
        </w:rPr>
        <w:t>.</w:t>
      </w:r>
    </w:p>
  </w:footnote>
  <w:footnote w:id="59">
    <w:p w14:paraId="1F3D746F" w14:textId="77777777" w:rsidR="007A42F9" w:rsidRPr="00174958" w:rsidRDefault="007A42F9" w:rsidP="007A42F9">
      <w:pPr>
        <w:pStyle w:val="a9"/>
        <w:rPr>
          <w:szCs w:val="18"/>
          <w:lang w:val="en-US"/>
        </w:rPr>
      </w:pPr>
      <w:r w:rsidRPr="00174958">
        <w:rPr>
          <w:rStyle w:val="ab"/>
          <w:szCs w:val="18"/>
        </w:rPr>
        <w:footnoteRef/>
      </w:r>
      <w:r w:rsidRPr="00174958">
        <w:rPr>
          <w:szCs w:val="18"/>
          <w:lang w:val="en-US"/>
        </w:rPr>
        <w:t xml:space="preserve"> </w:t>
      </w:r>
      <w:hyperlink r:id="rId1" w:history="1">
        <w:r w:rsidRPr="00174958">
          <w:rPr>
            <w:rStyle w:val="af8"/>
            <w:szCs w:val="18"/>
            <w:lang w:val="en-US"/>
          </w:rPr>
          <w:t>CBD/COP/16/INF/6</w:t>
        </w:r>
      </w:hyperlink>
      <w:r w:rsidRPr="00174958">
        <w:rPr>
          <w:szCs w:val="18"/>
          <w:lang w:val="en-US"/>
        </w:rPr>
        <w:t>.</w:t>
      </w:r>
    </w:p>
  </w:footnote>
  <w:footnote w:id="60">
    <w:p w14:paraId="13A88F3C" w14:textId="77777777" w:rsidR="007A42F9" w:rsidRPr="00AD316E" w:rsidRDefault="007A42F9" w:rsidP="007A42F9">
      <w:pPr>
        <w:pStyle w:val="a9"/>
        <w:rPr>
          <w:lang w:val="en-US"/>
        </w:rPr>
      </w:pPr>
      <w:r w:rsidRPr="00174958">
        <w:rPr>
          <w:rStyle w:val="ab"/>
          <w:szCs w:val="18"/>
        </w:rPr>
        <w:footnoteRef/>
      </w:r>
      <w:r w:rsidRPr="00174958">
        <w:rPr>
          <w:szCs w:val="18"/>
          <w:lang w:val="en-US"/>
        </w:rPr>
        <w:t xml:space="preserve"> </w:t>
      </w:r>
      <w:hyperlink r:id="rId2" w:history="1">
        <w:r w:rsidRPr="00174958">
          <w:rPr>
            <w:rStyle w:val="af8"/>
            <w:szCs w:val="18"/>
            <w:lang w:val="en-US"/>
          </w:rPr>
          <w:t>CBD/COP/16/INF/7</w:t>
        </w:r>
      </w:hyperlink>
      <w:r w:rsidRPr="00174958">
        <w:rPr>
          <w:szCs w:val="18"/>
          <w:lang w:val="en-US"/>
        </w:rPr>
        <w:t>.</w:t>
      </w:r>
    </w:p>
  </w:footnote>
  <w:footnote w:id="61">
    <w:p w14:paraId="448B9A28" w14:textId="77777777" w:rsidR="007A42F9" w:rsidRPr="007A42F9" w:rsidRDefault="007A42F9" w:rsidP="007A42F9">
      <w:pPr>
        <w:pStyle w:val="a9"/>
        <w:rPr>
          <w:lang w:val="ru-RU"/>
        </w:rPr>
      </w:pPr>
      <w:r w:rsidRPr="001D0F19">
        <w:rPr>
          <w:rStyle w:val="ab"/>
          <w:lang w:val="en-CA"/>
        </w:rPr>
        <w:t>a</w:t>
      </w:r>
      <w:r w:rsidRPr="007A42F9">
        <w:rPr>
          <w:lang w:val="ru-RU"/>
        </w:rPr>
        <w:t xml:space="preserve"> </w:t>
      </w:r>
      <w:r w:rsidRPr="007A42F9">
        <w:rPr>
          <w:szCs w:val="18"/>
          <w:lang w:val="ru-RU"/>
        </w:rPr>
        <w:t>Источники информации в столбце «Основание» были использованы при разработке принципов и гарантий, при этом они не во всех случаях цитировались дословно.</w:t>
      </w:r>
      <w:r w:rsidRPr="007A42F9">
        <w:rPr>
          <w:lang w:val="ru-RU"/>
        </w:rPr>
        <w:t xml:space="preserve"> </w:t>
      </w:r>
    </w:p>
  </w:footnote>
  <w:footnote w:id="62">
    <w:p w14:paraId="3AA5D490" w14:textId="77777777" w:rsidR="007A42F9" w:rsidRPr="007A42F9" w:rsidRDefault="007A42F9" w:rsidP="007A42F9">
      <w:pPr>
        <w:pStyle w:val="a9"/>
        <w:rPr>
          <w:szCs w:val="18"/>
          <w:lang w:val="ru-RU"/>
        </w:rPr>
      </w:pPr>
      <w:r w:rsidRPr="00600273">
        <w:rPr>
          <w:rStyle w:val="ab"/>
          <w:szCs w:val="18"/>
          <w:lang w:val="en-US"/>
        </w:rPr>
        <w:t>b</w:t>
      </w:r>
      <w:r w:rsidRPr="007A42F9">
        <w:rPr>
          <w:szCs w:val="18"/>
          <w:lang w:val="ru-RU"/>
        </w:rPr>
        <w:t xml:space="preserve"> Все случаи употребления формулировки «добровольное, предварительное и обоснованное согласия» относятся к</w:t>
      </w:r>
      <w:r>
        <w:rPr>
          <w:szCs w:val="18"/>
        </w:rPr>
        <w:t> </w:t>
      </w:r>
      <w:r w:rsidRPr="007A42F9">
        <w:rPr>
          <w:szCs w:val="18"/>
          <w:lang w:val="ru-RU"/>
        </w:rPr>
        <w:t>трехсторонней терминологии «предварительное и обоснованное согласие», «добровольное, предварительное и</w:t>
      </w:r>
      <w:r>
        <w:rPr>
          <w:szCs w:val="18"/>
        </w:rPr>
        <w:t> </w:t>
      </w:r>
      <w:r w:rsidRPr="007A42F9">
        <w:rPr>
          <w:szCs w:val="18"/>
          <w:lang w:val="ru-RU"/>
        </w:rPr>
        <w:t>обоснованное согласие», или «одобрение и участие».</w:t>
      </w:r>
    </w:p>
  </w:footnote>
  <w:footnote w:id="63">
    <w:p w14:paraId="06D85E99" w14:textId="77777777" w:rsidR="007A42F9" w:rsidRPr="007A42F9" w:rsidRDefault="007A42F9" w:rsidP="007A42F9">
      <w:pPr>
        <w:pStyle w:val="a9"/>
        <w:rPr>
          <w:lang w:val="ru-RU"/>
        </w:rPr>
      </w:pPr>
      <w:r w:rsidRPr="00600273">
        <w:rPr>
          <w:rStyle w:val="ab"/>
          <w:szCs w:val="18"/>
          <w:lang w:val="en-US"/>
        </w:rPr>
        <w:t>c</w:t>
      </w:r>
      <w:r w:rsidRPr="007A42F9">
        <w:rPr>
          <w:szCs w:val="18"/>
          <w:lang w:val="ru-RU"/>
        </w:rPr>
        <w:t xml:space="preserve"> Резолюция 61/295 Генеральной Ассамблеи, приложение.</w:t>
      </w:r>
    </w:p>
  </w:footnote>
  <w:footnote w:id="64">
    <w:p w14:paraId="35B1D598" w14:textId="77777777" w:rsidR="007A42F9" w:rsidRPr="007A42F9" w:rsidRDefault="007A42F9" w:rsidP="007A42F9">
      <w:pPr>
        <w:pStyle w:val="a9"/>
        <w:rPr>
          <w:lang w:val="ru-RU"/>
        </w:rPr>
      </w:pPr>
      <w:r w:rsidRPr="00505505">
        <w:rPr>
          <w:rStyle w:val="ab"/>
          <w:lang w:val="en-CA"/>
        </w:rPr>
        <w:t>a</w:t>
      </w:r>
      <w:r w:rsidRPr="007A42F9">
        <w:rPr>
          <w:lang w:val="ru-RU"/>
        </w:rPr>
        <w:t xml:space="preserve"> </w:t>
      </w:r>
      <w:r w:rsidRPr="007A42F9">
        <w:rPr>
          <w:szCs w:val="18"/>
          <w:lang w:val="ru-RU"/>
        </w:rPr>
        <w:t>Источники информации в столбце «Основание» были использованы при разработке принципов и гарантий, при этом они не во всех случаях цитировались дословно.</w:t>
      </w:r>
    </w:p>
  </w:footnote>
  <w:footnote w:id="65">
    <w:p w14:paraId="025C0309" w14:textId="77777777" w:rsidR="007A42F9" w:rsidRPr="007A42F9" w:rsidRDefault="007A42F9" w:rsidP="007A42F9">
      <w:pPr>
        <w:pStyle w:val="a9"/>
        <w:rPr>
          <w:szCs w:val="18"/>
          <w:lang w:val="ru-RU"/>
        </w:rPr>
      </w:pPr>
      <w:r w:rsidRPr="00AA2A62">
        <w:rPr>
          <w:rStyle w:val="ab"/>
          <w:szCs w:val="18"/>
        </w:rPr>
        <w:footnoteRef/>
      </w:r>
      <w:r w:rsidRPr="007A42F9">
        <w:rPr>
          <w:szCs w:val="18"/>
          <w:lang w:val="ru-RU"/>
        </w:rPr>
        <w:t xml:space="preserve"> Решение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7A42F9">
        <w:rPr>
          <w:rStyle w:val="af8"/>
          <w:szCs w:val="18"/>
          <w:lang w:val="ru-RU"/>
        </w:rPr>
        <w:t>16/19</w:t>
      </w:r>
      <w:r w:rsidR="00000000">
        <w:rPr>
          <w:rStyle w:val="af8"/>
          <w:szCs w:val="18"/>
          <w:lang w:val="ru-RU"/>
        </w:rPr>
        <w:fldChar w:fldCharType="end"/>
      </w:r>
      <w:r w:rsidRPr="007A42F9">
        <w:rPr>
          <w:szCs w:val="18"/>
          <w:lang w:val="ru-RU"/>
        </w:rPr>
        <w:t xml:space="preserve">, приложение. </w:t>
      </w:r>
    </w:p>
  </w:footnote>
  <w:footnote w:id="66">
    <w:p w14:paraId="1EED2971" w14:textId="77777777" w:rsidR="007A42F9" w:rsidRPr="007A42F9" w:rsidRDefault="007A42F9" w:rsidP="007A42F9">
      <w:pPr>
        <w:pStyle w:val="a9"/>
        <w:rPr>
          <w:szCs w:val="18"/>
          <w:lang w:val="ru-RU"/>
        </w:rPr>
      </w:pPr>
      <w:r w:rsidRPr="00AA2A62">
        <w:rPr>
          <w:rStyle w:val="ab"/>
          <w:szCs w:val="18"/>
        </w:rPr>
        <w:footnoteRef/>
      </w:r>
      <w:r w:rsidRPr="007A42F9">
        <w:rPr>
          <w:szCs w:val="18"/>
          <w:lang w:val="ru-RU"/>
        </w:rPr>
        <w:t xml:space="preserve"> Как определено Международной организацией труда в резолюции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ilo</w:instrText>
      </w:r>
      <w:r w:rsidR="00000000" w:rsidRPr="005C46B9">
        <w:rPr>
          <w:lang w:val="ru-RU"/>
        </w:rPr>
        <w:instrText>.</w:instrText>
      </w:r>
      <w:r w:rsidR="00000000">
        <w:instrText>org</w:instrText>
      </w:r>
      <w:r w:rsidR="00000000" w:rsidRPr="005C46B9">
        <w:rPr>
          <w:lang w:val="ru-RU"/>
        </w:rPr>
        <w:instrText>/</w:instrText>
      </w:r>
      <w:r w:rsidR="00000000">
        <w:instrText>ru</w:instrText>
      </w:r>
      <w:r w:rsidR="00000000" w:rsidRPr="005C46B9">
        <w:rPr>
          <w:lang w:val="ru-RU"/>
        </w:rPr>
        <w:instrText>/</w:instrText>
      </w:r>
      <w:r w:rsidR="00000000">
        <w:instrText>resource</w:instrText>
      </w:r>
      <w:r w:rsidR="00000000" w:rsidRPr="005C46B9">
        <w:rPr>
          <w:lang w:val="ru-RU"/>
        </w:rPr>
        <w:instrText>/</w:instrText>
      </w:r>
      <w:r w:rsidR="00000000">
        <w:instrText>ilc</w:instrText>
      </w:r>
      <w:r w:rsidR="00000000" w:rsidRPr="005C46B9">
        <w:rPr>
          <w:lang w:val="ru-RU"/>
        </w:rPr>
        <w:instrText>/110/%</w:instrText>
      </w:r>
      <w:r w:rsidR="00000000">
        <w:instrText>D</w:instrText>
      </w:r>
      <w:r w:rsidR="00000000" w:rsidRPr="005C46B9">
        <w:rPr>
          <w:lang w:val="ru-RU"/>
        </w:rPr>
        <w:instrText>1%80%</w:instrText>
      </w:r>
      <w:r w:rsidR="00000000">
        <w:instrText>D</w:instrText>
      </w:r>
      <w:r w:rsidR="00000000" w:rsidRPr="005C46B9">
        <w:rPr>
          <w:lang w:val="ru-RU"/>
        </w:rPr>
        <w:instrText>0%</w:instrText>
      </w:r>
      <w:r w:rsidR="00000000">
        <w:instrText>B</w:instrText>
      </w:r>
      <w:r w:rsidR="00000000" w:rsidRPr="005C46B9">
        <w:rPr>
          <w:lang w:val="ru-RU"/>
        </w:rPr>
        <w:instrText>5%</w:instrText>
      </w:r>
      <w:r w:rsidR="00000000">
        <w:instrText>D</w:instrText>
      </w:r>
      <w:r w:rsidR="00000000" w:rsidRPr="005C46B9">
        <w:rPr>
          <w:lang w:val="ru-RU"/>
        </w:rPr>
        <w:instrText>0%</w:instrText>
      </w:r>
      <w:r w:rsidR="00000000">
        <w:instrText>B</w:instrText>
      </w:r>
      <w:r w:rsidR="00000000" w:rsidRPr="005C46B9">
        <w:rPr>
          <w:lang w:val="ru-RU"/>
        </w:rPr>
        <w:instrText>7%</w:instrText>
      </w:r>
      <w:r w:rsidR="00000000">
        <w:instrText>D</w:instrText>
      </w:r>
      <w:r w:rsidR="00000000" w:rsidRPr="005C46B9">
        <w:rPr>
          <w:lang w:val="ru-RU"/>
        </w:rPr>
        <w:instrText>0%</w:instrText>
      </w:r>
      <w:r w:rsidR="00000000">
        <w:instrText>BE</w:instrText>
      </w:r>
      <w:r w:rsidR="00000000" w:rsidRPr="005C46B9">
        <w:rPr>
          <w:lang w:val="ru-RU"/>
        </w:rPr>
        <w:instrText>%</w:instrText>
      </w:r>
      <w:r w:rsidR="00000000">
        <w:instrText>D</w:instrText>
      </w:r>
      <w:r w:rsidR="00000000" w:rsidRPr="005C46B9">
        <w:rPr>
          <w:lang w:val="ru-RU"/>
        </w:rPr>
        <w:instrText>0%</w:instrText>
      </w:r>
      <w:r w:rsidR="00000000">
        <w:instrText>BB</w:instrText>
      </w:r>
      <w:r w:rsidR="00000000" w:rsidRPr="005C46B9">
        <w:rPr>
          <w:lang w:val="ru-RU"/>
        </w:rPr>
        <w:instrText>%</w:instrText>
      </w:r>
      <w:r w:rsidR="00000000">
        <w:instrText>D</w:instrText>
      </w:r>
      <w:r w:rsidR="00000000" w:rsidRPr="005C46B9">
        <w:rPr>
          <w:lang w:val="ru-RU"/>
        </w:rPr>
        <w:instrText>1%8</w:instrText>
      </w:r>
      <w:r w:rsidR="00000000">
        <w:instrText>E</w:instrText>
      </w:r>
      <w:r w:rsidR="00000000" w:rsidRPr="005C46B9">
        <w:rPr>
          <w:lang w:val="ru-RU"/>
        </w:rPr>
        <w:instrText>%</w:instrText>
      </w:r>
      <w:r w:rsidR="00000000">
        <w:instrText>D</w:instrText>
      </w:r>
      <w:r w:rsidR="00000000" w:rsidRPr="005C46B9">
        <w:rPr>
          <w:lang w:val="ru-RU"/>
        </w:rPr>
        <w:instrText>1%86%</w:instrText>
      </w:r>
      <w:r w:rsidR="00000000">
        <w:instrText>D</w:instrText>
      </w:r>
      <w:r w:rsidR="00000000" w:rsidRPr="005C46B9">
        <w:rPr>
          <w:lang w:val="ru-RU"/>
        </w:rPr>
        <w:instrText>0%</w:instrText>
      </w:r>
      <w:r w:rsidR="00000000">
        <w:instrText>B</w:instrText>
      </w:r>
      <w:r w:rsidR="00000000" w:rsidRPr="005C46B9">
        <w:rPr>
          <w:lang w:val="ru-RU"/>
        </w:rPr>
        <w:instrText>8%</w:instrText>
      </w:r>
      <w:r w:rsidR="00000000">
        <w:instrText>D</w:instrText>
      </w:r>
      <w:r w:rsidR="00000000" w:rsidRPr="005C46B9">
        <w:rPr>
          <w:lang w:val="ru-RU"/>
        </w:rPr>
        <w:instrText>1%8</w:instrText>
      </w:r>
      <w:r w:rsidR="00000000">
        <w:instrText>F</w:instrText>
      </w:r>
      <w:r w:rsidR="00000000" w:rsidRPr="005C46B9">
        <w:rPr>
          <w:lang w:val="ru-RU"/>
        </w:rPr>
        <w:instrText>-%</w:instrText>
      </w:r>
      <w:r w:rsidR="00000000">
        <w:instrText>D</w:instrText>
      </w:r>
      <w:r w:rsidR="00000000" w:rsidRPr="005C46B9">
        <w:rPr>
          <w:lang w:val="ru-RU"/>
        </w:rPr>
        <w:instrText>0%</w:instrText>
      </w:r>
      <w:r w:rsidR="00000000">
        <w:instrText>BE</w:instrText>
      </w:r>
      <w:r w:rsidR="00000000" w:rsidRPr="005C46B9">
        <w:rPr>
          <w:lang w:val="ru-RU"/>
        </w:rPr>
        <w:instrText>-%</w:instrText>
      </w:r>
      <w:r w:rsidR="00000000">
        <w:instrText>D</w:instrText>
      </w:r>
      <w:r w:rsidR="00000000" w:rsidRPr="005C46B9">
        <w:rPr>
          <w:lang w:val="ru-RU"/>
        </w:rPr>
        <w:instrText>0%</w:instrText>
      </w:r>
      <w:r w:rsidR="00000000">
        <w:instrText>B</w:instrText>
      </w:r>
      <w:r w:rsidR="00000000" w:rsidRPr="005C46B9">
        <w:rPr>
          <w:lang w:val="ru-RU"/>
        </w:rPr>
        <w:instrText>4%</w:instrText>
      </w:r>
      <w:r w:rsidR="00000000">
        <w:instrText>D</w:instrText>
      </w:r>
      <w:r w:rsidR="00000000" w:rsidRPr="005C46B9">
        <w:rPr>
          <w:lang w:val="ru-RU"/>
        </w:rPr>
        <w:instrText>0%</w:instrText>
      </w:r>
      <w:r w:rsidR="00000000">
        <w:instrText>BE</w:instrText>
      </w:r>
      <w:r w:rsidR="00000000" w:rsidRPr="005C46B9">
        <w:rPr>
          <w:lang w:val="ru-RU"/>
        </w:rPr>
        <w:instrText>%</w:instrText>
      </w:r>
      <w:r w:rsidR="00000000">
        <w:instrText>D</w:instrText>
      </w:r>
      <w:r w:rsidR="00000000" w:rsidRPr="005C46B9">
        <w:rPr>
          <w:lang w:val="ru-RU"/>
        </w:rPr>
        <w:instrText>1%81%</w:instrText>
      </w:r>
      <w:r w:rsidR="00000000">
        <w:instrText>D</w:instrText>
      </w:r>
      <w:r w:rsidR="00000000" w:rsidRPr="005C46B9">
        <w:rPr>
          <w:lang w:val="ru-RU"/>
        </w:rPr>
        <w:instrText>1%82%</w:instrText>
      </w:r>
      <w:r w:rsidR="00000000">
        <w:instrText>D</w:instrText>
      </w:r>
      <w:r w:rsidR="00000000" w:rsidRPr="005C46B9">
        <w:rPr>
          <w:lang w:val="ru-RU"/>
        </w:rPr>
        <w:instrText>0%</w:instrText>
      </w:r>
      <w:r w:rsidR="00000000">
        <w:instrText>BE</w:instrText>
      </w:r>
      <w:r w:rsidR="00000000" w:rsidRPr="005C46B9">
        <w:rPr>
          <w:lang w:val="ru-RU"/>
        </w:rPr>
        <w:instrText>%</w:instrText>
      </w:r>
      <w:r w:rsidR="00000000">
        <w:instrText>D</w:instrText>
      </w:r>
      <w:r w:rsidR="00000000" w:rsidRPr="005C46B9">
        <w:rPr>
          <w:lang w:val="ru-RU"/>
        </w:rPr>
        <w:instrText>0%</w:instrText>
      </w:r>
      <w:r w:rsidR="00000000">
        <w:instrText>B</w:instrText>
      </w:r>
      <w:r w:rsidR="00000000" w:rsidRPr="005C46B9">
        <w:rPr>
          <w:lang w:val="ru-RU"/>
        </w:rPr>
        <w:instrText>9%</w:instrText>
      </w:r>
      <w:r w:rsidR="00000000">
        <w:instrText>D</w:instrText>
      </w:r>
      <w:r w:rsidR="00000000" w:rsidRPr="005C46B9">
        <w:rPr>
          <w:lang w:val="ru-RU"/>
        </w:rPr>
        <w:instrText>0%</w:instrText>
      </w:r>
      <w:r w:rsidR="00000000">
        <w:instrText>BD</w:instrText>
      </w:r>
      <w:r w:rsidR="00000000" w:rsidRPr="005C46B9">
        <w:rPr>
          <w:lang w:val="ru-RU"/>
        </w:rPr>
        <w:instrText>%</w:instrText>
      </w:r>
      <w:r w:rsidR="00000000">
        <w:instrText>D</w:instrText>
      </w:r>
      <w:r w:rsidR="00000000" w:rsidRPr="005C46B9">
        <w:rPr>
          <w:lang w:val="ru-RU"/>
        </w:rPr>
        <w:instrText>0%</w:instrText>
      </w:r>
      <w:r w:rsidR="00000000">
        <w:instrText>BE</w:instrText>
      </w:r>
      <w:r w:rsidR="00000000" w:rsidRPr="005C46B9">
        <w:rPr>
          <w:lang w:val="ru-RU"/>
        </w:rPr>
        <w:instrText>%</w:instrText>
      </w:r>
      <w:r w:rsidR="00000000">
        <w:instrText>D</w:instrText>
      </w:r>
      <w:r w:rsidR="00000000" w:rsidRPr="005C46B9">
        <w:rPr>
          <w:lang w:val="ru-RU"/>
        </w:rPr>
        <w:instrText>0%</w:instrText>
      </w:r>
      <w:r w:rsidR="00000000">
        <w:instrText>BC</w:instrText>
      </w:r>
      <w:r w:rsidR="00000000" w:rsidRPr="005C46B9">
        <w:rPr>
          <w:lang w:val="ru-RU"/>
        </w:rPr>
        <w:instrText>-%</w:instrText>
      </w:r>
      <w:r w:rsidR="00000000">
        <w:instrText>D</w:instrText>
      </w:r>
      <w:r w:rsidR="00000000" w:rsidRPr="005C46B9">
        <w:rPr>
          <w:lang w:val="ru-RU"/>
        </w:rPr>
        <w:instrText>1%82%</w:instrText>
      </w:r>
      <w:r w:rsidR="00000000">
        <w:instrText>D</w:instrText>
      </w:r>
      <w:r w:rsidR="00000000" w:rsidRPr="005C46B9">
        <w:rPr>
          <w:lang w:val="ru-RU"/>
        </w:rPr>
        <w:instrText>1%80%</w:instrText>
      </w:r>
      <w:r w:rsidR="00000000">
        <w:instrText>D</w:instrText>
      </w:r>
      <w:r w:rsidR="00000000" w:rsidRPr="005C46B9">
        <w:rPr>
          <w:lang w:val="ru-RU"/>
        </w:rPr>
        <w:instrText>1%83%</w:instrText>
      </w:r>
      <w:r w:rsidR="00000000">
        <w:instrText>D</w:instrText>
      </w:r>
      <w:r w:rsidR="00000000" w:rsidRPr="005C46B9">
        <w:rPr>
          <w:lang w:val="ru-RU"/>
        </w:rPr>
        <w:instrText>0%</w:instrText>
      </w:r>
      <w:r w:rsidR="00000000">
        <w:instrText>B</w:instrText>
      </w:r>
      <w:r w:rsidR="00000000" w:rsidRPr="005C46B9">
        <w:rPr>
          <w:lang w:val="ru-RU"/>
        </w:rPr>
        <w:instrText>4%</w:instrText>
      </w:r>
      <w:r w:rsidR="00000000">
        <w:instrText>D</w:instrText>
      </w:r>
      <w:r w:rsidR="00000000" w:rsidRPr="005C46B9">
        <w:rPr>
          <w:lang w:val="ru-RU"/>
        </w:rPr>
        <w:instrText>0%</w:instrText>
      </w:r>
      <w:r w:rsidR="00000000">
        <w:instrText>B</w:instrText>
      </w:r>
      <w:r w:rsidR="00000000" w:rsidRPr="005C46B9">
        <w:rPr>
          <w:lang w:val="ru-RU"/>
        </w:rPr>
        <w:instrText>5-%</w:instrText>
      </w:r>
      <w:r w:rsidR="00000000">
        <w:instrText>D</w:instrText>
      </w:r>
      <w:r w:rsidR="00000000" w:rsidRPr="005C46B9">
        <w:rPr>
          <w:lang w:val="ru-RU"/>
        </w:rPr>
        <w:instrText>0%</w:instrText>
      </w:r>
      <w:r w:rsidR="00000000">
        <w:instrText>B</w:instrText>
      </w:r>
      <w:r w:rsidR="00000000" w:rsidRPr="005C46B9">
        <w:rPr>
          <w:lang w:val="ru-RU"/>
        </w:rPr>
        <w:instrText>8-%</w:instrText>
      </w:r>
      <w:r w:rsidR="00000000">
        <w:instrText>D</w:instrText>
      </w:r>
      <w:r w:rsidR="00000000" w:rsidRPr="005C46B9">
        <w:rPr>
          <w:lang w:val="ru-RU"/>
        </w:rPr>
        <w:instrText>1%81%</w:instrText>
      </w:r>
      <w:r w:rsidR="00000000">
        <w:instrText>D</w:instrText>
      </w:r>
      <w:r w:rsidR="00000000" w:rsidRPr="005C46B9">
        <w:rPr>
          <w:lang w:val="ru-RU"/>
        </w:rPr>
        <w:instrText>0%</w:instrText>
      </w:r>
      <w:r w:rsidR="00000000">
        <w:instrText>BE</w:instrText>
      </w:r>
      <w:r w:rsidR="00000000" w:rsidRPr="005C46B9">
        <w:rPr>
          <w:lang w:val="ru-RU"/>
        </w:rPr>
        <w:instrText>%</w:instrText>
      </w:r>
      <w:r w:rsidR="00000000">
        <w:instrText>D</w:instrText>
      </w:r>
      <w:r w:rsidR="00000000" w:rsidRPr="005C46B9">
        <w:rPr>
          <w:lang w:val="ru-RU"/>
        </w:rPr>
        <w:instrText>1%86%</w:instrText>
      </w:r>
      <w:r w:rsidR="00000000">
        <w:instrText>D</w:instrText>
      </w:r>
      <w:r w:rsidR="00000000" w:rsidRPr="005C46B9">
        <w:rPr>
          <w:lang w:val="ru-RU"/>
        </w:rPr>
        <w:instrText>0%</w:instrText>
      </w:r>
      <w:r w:rsidR="00000000">
        <w:instrText>B</w:instrText>
      </w:r>
      <w:r w:rsidR="00000000" w:rsidRPr="005C46B9">
        <w:rPr>
          <w:lang w:val="ru-RU"/>
        </w:rPr>
        <w:instrText>8%</w:instrText>
      </w:r>
      <w:r w:rsidR="00000000">
        <w:instrText>D</w:instrText>
      </w:r>
      <w:r w:rsidR="00000000" w:rsidRPr="005C46B9">
        <w:rPr>
          <w:lang w:val="ru-RU"/>
        </w:rPr>
        <w:instrText>0%</w:instrText>
      </w:r>
      <w:r w:rsidR="00000000">
        <w:instrText>B</w:instrText>
      </w:r>
      <w:r w:rsidR="00000000" w:rsidRPr="005C46B9">
        <w:rPr>
          <w:lang w:val="ru-RU"/>
        </w:rPr>
        <w:instrText>0%</w:instrText>
      </w:r>
      <w:r w:rsidR="00000000">
        <w:instrText>D</w:instrText>
      </w:r>
      <w:r w:rsidR="00000000" w:rsidRPr="005C46B9">
        <w:rPr>
          <w:lang w:val="ru-RU"/>
        </w:rPr>
        <w:instrText>0%</w:instrText>
      </w:r>
      <w:r w:rsidR="00000000">
        <w:instrText>BB</w:instrText>
      </w:r>
      <w:r w:rsidR="00000000" w:rsidRPr="005C46B9">
        <w:rPr>
          <w:lang w:val="ru-RU"/>
        </w:rPr>
        <w:instrText>%</w:instrText>
      </w:r>
      <w:r w:rsidR="00000000">
        <w:instrText>D</w:instrText>
      </w:r>
      <w:r w:rsidR="00000000" w:rsidRPr="005C46B9">
        <w:rPr>
          <w:lang w:val="ru-RU"/>
        </w:rPr>
        <w:instrText>1%8</w:instrText>
      </w:r>
      <w:r w:rsidR="00000000">
        <w:instrText>C</w:instrText>
      </w:r>
      <w:r w:rsidR="00000000" w:rsidRPr="005C46B9">
        <w:rPr>
          <w:lang w:val="ru-RU"/>
        </w:rPr>
        <w:instrText>%</w:instrText>
      </w:r>
      <w:r w:rsidR="00000000">
        <w:instrText>D</w:instrText>
      </w:r>
      <w:r w:rsidR="00000000" w:rsidRPr="005C46B9">
        <w:rPr>
          <w:lang w:val="ru-RU"/>
        </w:rPr>
        <w:instrText>0%</w:instrText>
      </w:r>
      <w:r w:rsidR="00000000">
        <w:instrText>BD</w:instrText>
      </w:r>
      <w:r w:rsidR="00000000" w:rsidRPr="005C46B9">
        <w:rPr>
          <w:lang w:val="ru-RU"/>
        </w:rPr>
        <w:instrText>%</w:instrText>
      </w:r>
      <w:r w:rsidR="00000000">
        <w:instrText>D</w:instrText>
      </w:r>
      <w:r w:rsidR="00000000" w:rsidRPr="005C46B9">
        <w:rPr>
          <w:lang w:val="ru-RU"/>
        </w:rPr>
        <w:instrText>0%</w:instrText>
      </w:r>
      <w:r w:rsidR="00000000">
        <w:instrText>BE</w:instrText>
      </w:r>
      <w:r w:rsidR="00000000" w:rsidRPr="005C46B9">
        <w:rPr>
          <w:lang w:val="ru-RU"/>
        </w:rPr>
        <w:instrText>%</w:instrText>
      </w:r>
      <w:r w:rsidR="00000000">
        <w:instrText>D</w:instrText>
      </w:r>
      <w:r w:rsidR="00000000" w:rsidRPr="005C46B9">
        <w:rPr>
          <w:lang w:val="ru-RU"/>
        </w:rPr>
        <w:instrText>0%</w:instrText>
      </w:r>
      <w:r w:rsidR="00000000">
        <w:instrText>B</w:instrText>
      </w:r>
      <w:r w:rsidR="00000000" w:rsidRPr="005C46B9">
        <w:rPr>
          <w:lang w:val="ru-RU"/>
        </w:rPr>
        <w:instrText>9-%</w:instrText>
      </w:r>
      <w:r w:rsidR="00000000">
        <w:instrText>D</w:instrText>
      </w:r>
      <w:r w:rsidR="00000000" w:rsidRPr="005C46B9">
        <w:rPr>
          <w:lang w:val="ru-RU"/>
        </w:rPr>
        <w:instrText>0%</w:instrText>
      </w:r>
      <w:r w:rsidR="00000000">
        <w:instrText>B</w:instrText>
      </w:r>
      <w:r w:rsidR="00000000" w:rsidRPr="005C46B9">
        <w:rPr>
          <w:lang w:val="ru-RU"/>
        </w:rPr>
        <w:instrText>8-%</w:instrText>
      </w:r>
      <w:r w:rsidR="00000000">
        <w:instrText>D</w:instrText>
      </w:r>
      <w:r w:rsidR="00000000" w:rsidRPr="005C46B9">
        <w:rPr>
          <w:lang w:val="ru-RU"/>
        </w:rPr>
        <w:instrText>1%81%</w:instrText>
      </w:r>
      <w:r w:rsidR="00000000">
        <w:instrText>D</w:instrText>
      </w:r>
      <w:r w:rsidR="00000000" w:rsidRPr="005C46B9">
        <w:rPr>
          <w:lang w:val="ru-RU"/>
        </w:rPr>
        <w:instrText>0%</w:instrText>
      </w:r>
      <w:r w:rsidR="00000000">
        <w:instrText>BE</w:instrText>
      </w:r>
      <w:r w:rsidR="00000000" w:rsidRPr="005C46B9">
        <w:rPr>
          <w:lang w:val="ru-RU"/>
        </w:rPr>
        <w:instrText>%</w:instrText>
      </w:r>
      <w:r w:rsidR="00000000">
        <w:instrText>D</w:instrText>
      </w:r>
      <w:r w:rsidR="00000000" w:rsidRPr="005C46B9">
        <w:rPr>
          <w:lang w:val="ru-RU"/>
        </w:rPr>
        <w:instrText>0%</w:instrText>
      </w:r>
      <w:r w:rsidR="00000000">
        <w:instrText>BB</w:instrText>
      </w:r>
      <w:r w:rsidR="00000000" w:rsidRPr="005C46B9">
        <w:rPr>
          <w:lang w:val="ru-RU"/>
        </w:rPr>
        <w:instrText>%</w:instrText>
      </w:r>
      <w:r w:rsidR="00000000">
        <w:instrText>D</w:instrText>
      </w:r>
      <w:r w:rsidR="00000000" w:rsidRPr="005C46B9">
        <w:rPr>
          <w:lang w:val="ru-RU"/>
        </w:rPr>
        <w:instrText>0%</w:instrText>
      </w:r>
      <w:r w:rsidR="00000000">
        <w:instrText>B</w:instrText>
      </w:r>
      <w:r w:rsidR="00000000" w:rsidRPr="005C46B9">
        <w:rPr>
          <w:lang w:val="ru-RU"/>
        </w:rPr>
        <w:instrText>8%</w:instrText>
      </w:r>
      <w:r w:rsidR="00000000">
        <w:instrText>D</w:instrText>
      </w:r>
      <w:r w:rsidR="00000000" w:rsidRPr="005C46B9">
        <w:rPr>
          <w:lang w:val="ru-RU"/>
        </w:rPr>
        <w:instrText>0%</w:instrText>
      </w:r>
      <w:r w:rsidR="00000000">
        <w:instrText>B</w:instrText>
      </w:r>
      <w:r w:rsidR="00000000" w:rsidRPr="005C46B9">
        <w:rPr>
          <w:lang w:val="ru-RU"/>
        </w:rPr>
        <w:instrText>4%</w:instrText>
      </w:r>
      <w:r w:rsidR="00000000">
        <w:instrText>D</w:instrText>
      </w:r>
      <w:r w:rsidR="00000000" w:rsidRPr="005C46B9">
        <w:rPr>
          <w:lang w:val="ru-RU"/>
        </w:rPr>
        <w:instrText>0%</w:instrText>
      </w:r>
      <w:r w:rsidR="00000000">
        <w:instrText>B</w:instrText>
      </w:r>
      <w:r w:rsidR="00000000" w:rsidRPr="005C46B9">
        <w:rPr>
          <w:lang w:val="ru-RU"/>
        </w:rPr>
        <w:instrText>0%</w:instrText>
      </w:r>
      <w:r w:rsidR="00000000">
        <w:instrText>D</w:instrText>
      </w:r>
      <w:r w:rsidR="00000000" w:rsidRPr="005C46B9">
        <w:rPr>
          <w:lang w:val="ru-RU"/>
        </w:rPr>
        <w:instrText>1%80%</w:instrText>
      </w:r>
      <w:r w:rsidR="00000000">
        <w:instrText>D</w:instrText>
      </w:r>
      <w:r w:rsidR="00000000" w:rsidRPr="005C46B9">
        <w:rPr>
          <w:lang w:val="ru-RU"/>
        </w:rPr>
        <w:instrText>0%</w:instrText>
      </w:r>
      <w:r w:rsidR="00000000">
        <w:instrText>BD</w:instrText>
      </w:r>
      <w:r w:rsidR="00000000" w:rsidRPr="005C46B9">
        <w:rPr>
          <w:lang w:val="ru-RU"/>
        </w:rPr>
        <w:instrText>%</w:instrText>
      </w:r>
      <w:r w:rsidR="00000000">
        <w:instrText>D</w:instrText>
      </w:r>
      <w:r w:rsidR="00000000" w:rsidRPr="005C46B9">
        <w:rPr>
          <w:lang w:val="ru-RU"/>
        </w:rPr>
        <w:instrText>0%</w:instrText>
      </w:r>
      <w:r w:rsidR="00000000">
        <w:instrText>BE</w:instrText>
      </w:r>
      <w:r w:rsidR="00000000" w:rsidRPr="005C46B9">
        <w:rPr>
          <w:lang w:val="ru-RU"/>
        </w:rPr>
        <w:instrText>%</w:instrText>
      </w:r>
      <w:r w:rsidR="00000000">
        <w:instrText>D</w:instrText>
      </w:r>
      <w:r w:rsidR="00000000" w:rsidRPr="005C46B9">
        <w:rPr>
          <w:lang w:val="ru-RU"/>
        </w:rPr>
        <w:instrText>0%</w:instrText>
      </w:r>
      <w:r w:rsidR="00000000">
        <w:instrText>B</w:instrText>
      </w:r>
      <w:r w:rsidR="00000000" w:rsidRPr="005C46B9">
        <w:rPr>
          <w:lang w:val="ru-RU"/>
        </w:rPr>
        <w:instrText>9-%</w:instrText>
      </w:r>
      <w:r w:rsidR="00000000">
        <w:instrText>D</w:instrText>
      </w:r>
      <w:r w:rsidR="00000000" w:rsidRPr="005C46B9">
        <w:rPr>
          <w:lang w:val="ru-RU"/>
        </w:rPr>
        <w:instrText>1%8</w:instrText>
      </w:r>
      <w:r w:rsidR="00000000">
        <w:instrText>D</w:instrText>
      </w:r>
      <w:r w:rsidR="00000000" w:rsidRPr="005C46B9">
        <w:rPr>
          <w:lang w:val="ru-RU"/>
        </w:rPr>
        <w:instrText>%</w:instrText>
      </w:r>
      <w:r w:rsidR="00000000">
        <w:instrText>D</w:instrText>
      </w:r>
      <w:r w:rsidR="00000000" w:rsidRPr="005C46B9">
        <w:rPr>
          <w:lang w:val="ru-RU"/>
        </w:rPr>
        <w:instrText>0%</w:instrText>
      </w:r>
      <w:r w:rsidR="00000000">
        <w:instrText>BA</w:instrText>
      </w:r>
      <w:r w:rsidR="00000000" w:rsidRPr="005C46B9">
        <w:rPr>
          <w:lang w:val="ru-RU"/>
        </w:rPr>
        <w:instrText>%</w:instrText>
      </w:r>
      <w:r w:rsidR="00000000">
        <w:instrText>D</w:instrText>
      </w:r>
      <w:r w:rsidR="00000000" w:rsidRPr="005C46B9">
        <w:rPr>
          <w:lang w:val="ru-RU"/>
        </w:rPr>
        <w:instrText>0%</w:instrText>
      </w:r>
      <w:r w:rsidR="00000000">
        <w:instrText>BE</w:instrText>
      </w:r>
      <w:r w:rsidR="00000000" w:rsidRPr="005C46B9">
        <w:rPr>
          <w:lang w:val="ru-RU"/>
        </w:rPr>
        <w:instrText>%</w:instrText>
      </w:r>
      <w:r w:rsidR="00000000">
        <w:instrText>D</w:instrText>
      </w:r>
      <w:r w:rsidR="00000000" w:rsidRPr="005C46B9">
        <w:rPr>
          <w:lang w:val="ru-RU"/>
        </w:rPr>
        <w:instrText>0%</w:instrText>
      </w:r>
      <w:r w:rsidR="00000000">
        <w:instrText>BD</w:instrText>
      </w:r>
      <w:r w:rsidR="00000000" w:rsidRPr="005C46B9">
        <w:rPr>
          <w:lang w:val="ru-RU"/>
        </w:rPr>
        <w:instrText>%</w:instrText>
      </w:r>
      <w:r w:rsidR="00000000">
        <w:instrText>D</w:instrText>
      </w:r>
      <w:r w:rsidR="00000000" w:rsidRPr="005C46B9">
        <w:rPr>
          <w:lang w:val="ru-RU"/>
        </w:rPr>
        <w:instrText>0%</w:instrText>
      </w:r>
      <w:r w:rsidR="00000000">
        <w:instrText>BE</w:instrText>
      </w:r>
      <w:r w:rsidR="00000000" w:rsidRPr="005C46B9">
        <w:rPr>
          <w:lang w:val="ru-RU"/>
        </w:rPr>
        <w:instrText>%</w:instrText>
      </w:r>
      <w:r w:rsidR="00000000">
        <w:instrText>D</w:instrText>
      </w:r>
      <w:r w:rsidR="00000000" w:rsidRPr="005C46B9">
        <w:rPr>
          <w:lang w:val="ru-RU"/>
        </w:rPr>
        <w:instrText>0%</w:instrText>
      </w:r>
      <w:r w:rsidR="00000000">
        <w:instrText>BC</w:instrText>
      </w:r>
      <w:r w:rsidR="00000000" w:rsidRPr="005C46B9">
        <w:rPr>
          <w:lang w:val="ru-RU"/>
        </w:rPr>
        <w:instrText>%</w:instrText>
      </w:r>
      <w:r w:rsidR="00000000">
        <w:instrText>D</w:instrText>
      </w:r>
      <w:r w:rsidR="00000000" w:rsidRPr="005C46B9">
        <w:rPr>
          <w:lang w:val="ru-RU"/>
        </w:rPr>
        <w:instrText>0%</w:instrText>
      </w:r>
      <w:r w:rsidR="00000000">
        <w:instrText>B</w:instrText>
      </w:r>
      <w:r w:rsidR="00000000" w:rsidRPr="005C46B9">
        <w:rPr>
          <w:lang w:val="ru-RU"/>
        </w:rPr>
        <w:instrText>8%</w:instrText>
      </w:r>
      <w:r w:rsidR="00000000">
        <w:instrText>D</w:instrText>
      </w:r>
      <w:r w:rsidR="00000000" w:rsidRPr="005C46B9">
        <w:rPr>
          <w:lang w:val="ru-RU"/>
        </w:rPr>
        <w:instrText>0%</w:instrText>
      </w:r>
      <w:r w:rsidR="00000000">
        <w:instrText>BA</w:instrText>
      </w:r>
      <w:r w:rsidR="00000000" w:rsidRPr="005C46B9">
        <w:rPr>
          <w:lang w:val="ru-RU"/>
        </w:rPr>
        <w:instrText>%</w:instrText>
      </w:r>
      <w:r w:rsidR="00000000">
        <w:instrText>D</w:instrText>
      </w:r>
      <w:r w:rsidR="00000000" w:rsidRPr="005C46B9">
        <w:rPr>
          <w:lang w:val="ru-RU"/>
        </w:rPr>
        <w:instrText>0%</w:instrText>
      </w:r>
      <w:r w:rsidR="00000000">
        <w:instrText>B</w:instrText>
      </w:r>
      <w:r w:rsidR="00000000" w:rsidRPr="005C46B9">
        <w:rPr>
          <w:lang w:val="ru-RU"/>
        </w:rPr>
        <w:instrText xml:space="preserve">5" </w:instrText>
      </w:r>
      <w:r w:rsidR="00000000">
        <w:fldChar w:fldCharType="separate"/>
      </w:r>
      <w:r w:rsidRPr="00AA2A62">
        <w:rPr>
          <w:rStyle w:val="af8"/>
          <w:szCs w:val="18"/>
          <w:lang w:val="en-ZW"/>
        </w:rPr>
        <w:t>ILC</w:t>
      </w:r>
      <w:r w:rsidRPr="007A42F9">
        <w:rPr>
          <w:rStyle w:val="af8"/>
          <w:szCs w:val="18"/>
          <w:lang w:val="ru-RU"/>
        </w:rPr>
        <w:t>.110/</w:t>
      </w:r>
      <w:r w:rsidRPr="00AA2A62">
        <w:rPr>
          <w:rStyle w:val="af8"/>
          <w:szCs w:val="18"/>
          <w:lang w:val="en-ZW"/>
        </w:rPr>
        <w:t>Resolution</w:t>
      </w:r>
      <w:r w:rsidRPr="007A42F9">
        <w:rPr>
          <w:rStyle w:val="af8"/>
          <w:szCs w:val="18"/>
          <w:lang w:val="ru-RU"/>
        </w:rPr>
        <w:t xml:space="preserve"> </w:t>
      </w:r>
      <w:r w:rsidRPr="00AA2A62">
        <w:rPr>
          <w:rStyle w:val="af8"/>
          <w:szCs w:val="18"/>
          <w:lang w:val="en-ZW"/>
        </w:rPr>
        <w:t>II</w:t>
      </w:r>
      <w:r w:rsidR="00000000">
        <w:rPr>
          <w:rStyle w:val="af8"/>
          <w:szCs w:val="18"/>
          <w:lang w:val="en-ZW"/>
        </w:rPr>
        <w:fldChar w:fldCharType="end"/>
      </w:r>
      <w:r w:rsidRPr="007A42F9">
        <w:rPr>
          <w:rStyle w:val="af8"/>
          <w:szCs w:val="18"/>
          <w:lang w:val="ru-RU"/>
        </w:rPr>
        <w:t>.</w:t>
      </w:r>
    </w:p>
  </w:footnote>
  <w:footnote w:id="67">
    <w:p w14:paraId="70C149EB" w14:textId="77777777" w:rsidR="003520D5" w:rsidRPr="007D0E48" w:rsidRDefault="003520D5" w:rsidP="003520D5">
      <w:pPr>
        <w:pStyle w:val="a9"/>
        <w:rPr>
          <w:szCs w:val="18"/>
          <w:lang w:val="ru-RU"/>
        </w:rPr>
      </w:pPr>
      <w:r w:rsidRPr="007D0E48">
        <w:rPr>
          <w:rStyle w:val="ab"/>
          <w:szCs w:val="18"/>
        </w:rPr>
        <w:footnoteRef/>
      </w:r>
      <w:r w:rsidRPr="007D0E48">
        <w:rPr>
          <w:szCs w:val="18"/>
          <w:lang w:val="ru-RU"/>
        </w:rPr>
        <w:t xml:space="preserve"> Решение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-07/</w:instrText>
      </w:r>
      <w:r w:rsidR="00000000">
        <w:instrText>cop</w:instrText>
      </w:r>
      <w:r w:rsidR="00000000" w:rsidRPr="005C46B9">
        <w:rPr>
          <w:lang w:val="ru-RU"/>
        </w:rPr>
        <w:instrText>-07-</w:instrText>
      </w:r>
      <w:r w:rsidR="00000000">
        <w:instrText>dec</w:instrText>
      </w:r>
      <w:r w:rsidR="00000000" w:rsidRPr="005C46B9">
        <w:rPr>
          <w:lang w:val="ru-RU"/>
        </w:rPr>
        <w:instrText>-28-</w:instrText>
      </w:r>
      <w:r w:rsidR="00000000">
        <w:instrText>en</w:instrText>
      </w:r>
      <w:r w:rsidR="00000000" w:rsidRPr="005C46B9">
        <w:rPr>
          <w:lang w:val="ru-RU"/>
        </w:rPr>
        <w:instrText>.</w:instrText>
      </w:r>
      <w:r w:rsidR="00000000">
        <w:instrText>pdf</w:instrText>
      </w:r>
      <w:r w:rsidR="00000000" w:rsidRPr="005C46B9">
        <w:rPr>
          <w:lang w:val="ru-RU"/>
        </w:rPr>
        <w:instrText xml:space="preserve">" </w:instrText>
      </w:r>
      <w:r w:rsidR="00000000">
        <w:fldChar w:fldCharType="separate"/>
      </w:r>
      <w:r w:rsidRPr="007D0E48">
        <w:rPr>
          <w:rStyle w:val="af8"/>
          <w:szCs w:val="18"/>
        </w:rPr>
        <w:t>VII</w:t>
      </w:r>
      <w:r w:rsidRPr="007D0E48">
        <w:rPr>
          <w:rStyle w:val="af8"/>
          <w:szCs w:val="18"/>
          <w:lang w:val="ru-RU"/>
        </w:rPr>
        <w:t>/28</w:t>
      </w:r>
      <w:r w:rsidR="00000000">
        <w:rPr>
          <w:rStyle w:val="af8"/>
          <w:szCs w:val="18"/>
          <w:lang w:val="ru-RU"/>
        </w:rPr>
        <w:fldChar w:fldCharType="end"/>
      </w:r>
      <w:r w:rsidRPr="007D0E48">
        <w:rPr>
          <w:szCs w:val="18"/>
          <w:lang w:val="ru-RU"/>
        </w:rPr>
        <w:t>, приложение.</w:t>
      </w:r>
    </w:p>
  </w:footnote>
  <w:footnote w:id="68">
    <w:p w14:paraId="423DA7F8" w14:textId="77777777" w:rsidR="003520D5" w:rsidRPr="007D0E48" w:rsidRDefault="003520D5" w:rsidP="003520D5">
      <w:pPr>
        <w:pStyle w:val="a9"/>
        <w:rPr>
          <w:szCs w:val="18"/>
          <w:lang w:val="ru-RU"/>
        </w:rPr>
      </w:pPr>
      <w:r w:rsidRPr="007D0E48">
        <w:rPr>
          <w:rStyle w:val="ab"/>
          <w:szCs w:val="18"/>
        </w:rPr>
        <w:footnoteRef/>
      </w:r>
      <w:r w:rsidRPr="007D0E48">
        <w:rPr>
          <w:szCs w:val="18"/>
          <w:lang w:val="ru-RU"/>
        </w:rPr>
        <w:t xml:space="preserve"> Сборник договоров Организации Объединенных Наций, том</w:t>
      </w:r>
      <w:r w:rsidRPr="007D0E48">
        <w:rPr>
          <w:szCs w:val="18"/>
        </w:rPr>
        <w:t> </w:t>
      </w:r>
      <w:r w:rsidRPr="007D0E48">
        <w:rPr>
          <w:szCs w:val="18"/>
          <w:lang w:val="ru-RU"/>
        </w:rPr>
        <w:t>1760, №</w:t>
      </w:r>
      <w:r w:rsidRPr="007D0E48">
        <w:rPr>
          <w:szCs w:val="18"/>
        </w:rPr>
        <w:t> </w:t>
      </w:r>
      <w:r w:rsidRPr="007D0E48">
        <w:rPr>
          <w:szCs w:val="18"/>
          <w:lang w:val="ru-RU"/>
        </w:rPr>
        <w:t>30619.</w:t>
      </w:r>
    </w:p>
  </w:footnote>
  <w:footnote w:id="69">
    <w:p w14:paraId="5261A8A3" w14:textId="77777777" w:rsidR="003520D5" w:rsidRPr="00F133AF" w:rsidRDefault="003520D5" w:rsidP="003520D5">
      <w:pPr>
        <w:pStyle w:val="a9"/>
        <w:rPr>
          <w:lang w:val="ru-RU"/>
        </w:rPr>
      </w:pPr>
      <w:r w:rsidRPr="007D0E48">
        <w:rPr>
          <w:rStyle w:val="ab"/>
          <w:szCs w:val="18"/>
        </w:rPr>
        <w:footnoteRef/>
      </w:r>
      <w:r w:rsidRPr="007D0E48">
        <w:rPr>
          <w:szCs w:val="18"/>
          <w:lang w:val="ru-RU"/>
        </w:rPr>
        <w:t xml:space="preserve"> Решение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7D0E48">
        <w:rPr>
          <w:rStyle w:val="af8"/>
          <w:szCs w:val="18"/>
          <w:lang w:val="ru-RU"/>
        </w:rPr>
        <w:t>15/4</w:t>
      </w:r>
      <w:r w:rsidR="00000000">
        <w:rPr>
          <w:rStyle w:val="af8"/>
          <w:szCs w:val="18"/>
          <w:lang w:val="ru-RU"/>
        </w:rPr>
        <w:fldChar w:fldCharType="end"/>
      </w:r>
      <w:r w:rsidRPr="007D0E48">
        <w:rPr>
          <w:szCs w:val="18"/>
          <w:lang w:val="ru-RU"/>
        </w:rPr>
        <w:t>, приложение.</w:t>
      </w:r>
    </w:p>
  </w:footnote>
  <w:footnote w:id="70">
    <w:p w14:paraId="078F635D" w14:textId="77777777" w:rsidR="003520D5" w:rsidRPr="007D277C" w:rsidRDefault="003520D5" w:rsidP="003520D5">
      <w:pPr>
        <w:pStyle w:val="a9"/>
        <w:rPr>
          <w:szCs w:val="18"/>
          <w:lang w:val="ru-RU"/>
        </w:rPr>
      </w:pPr>
      <w:r w:rsidRPr="007D277C">
        <w:rPr>
          <w:rStyle w:val="ab"/>
          <w:szCs w:val="18"/>
        </w:rPr>
        <w:footnoteRef/>
      </w:r>
      <w:r w:rsidRPr="007D277C">
        <w:rPr>
          <w:szCs w:val="18"/>
          <w:lang w:val="ru-RU"/>
        </w:rPr>
        <w:t xml:space="preserve"> Решение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-14/</w:instrText>
      </w:r>
      <w:r w:rsidR="00000000">
        <w:instrText>cop</w:instrText>
      </w:r>
      <w:r w:rsidR="00000000" w:rsidRPr="005C46B9">
        <w:rPr>
          <w:lang w:val="ru-RU"/>
        </w:rPr>
        <w:instrText>-14-</w:instrText>
      </w:r>
      <w:r w:rsidR="00000000">
        <w:instrText>dec</w:instrText>
      </w:r>
      <w:r w:rsidR="00000000" w:rsidRPr="005C46B9">
        <w:rPr>
          <w:lang w:val="ru-RU"/>
        </w:rPr>
        <w:instrText>-08-</w:instrText>
      </w:r>
      <w:r w:rsidR="00000000">
        <w:instrText>ru</w:instrText>
      </w:r>
      <w:r w:rsidR="00000000" w:rsidRPr="005C46B9">
        <w:rPr>
          <w:lang w:val="ru-RU"/>
        </w:rPr>
        <w:instrText>.</w:instrText>
      </w:r>
      <w:r w:rsidR="00000000">
        <w:instrText>pdf</w:instrText>
      </w:r>
      <w:r w:rsidR="00000000" w:rsidRPr="005C46B9">
        <w:rPr>
          <w:lang w:val="ru-RU"/>
        </w:rPr>
        <w:instrText xml:space="preserve">" </w:instrText>
      </w:r>
      <w:r w:rsidR="00000000">
        <w:fldChar w:fldCharType="separate"/>
      </w:r>
      <w:r w:rsidRPr="00C514D5">
        <w:rPr>
          <w:rStyle w:val="af8"/>
          <w:szCs w:val="18"/>
          <w:lang w:val="ru-RU"/>
        </w:rPr>
        <w:t>14/8</w:t>
      </w:r>
      <w:r w:rsidR="00000000">
        <w:rPr>
          <w:rStyle w:val="af8"/>
          <w:szCs w:val="18"/>
          <w:lang w:val="ru-RU"/>
        </w:rPr>
        <w:fldChar w:fldCharType="end"/>
      </w:r>
      <w:r w:rsidRPr="007D277C">
        <w:rPr>
          <w:szCs w:val="18"/>
          <w:lang w:val="ru-RU"/>
        </w:rPr>
        <w:t>, пункт 2.</w:t>
      </w:r>
    </w:p>
  </w:footnote>
  <w:footnote w:id="71">
    <w:p w14:paraId="22E39AB6" w14:textId="77777777" w:rsidR="003520D5" w:rsidRPr="007D277C" w:rsidRDefault="003520D5" w:rsidP="003520D5">
      <w:pPr>
        <w:pStyle w:val="a9"/>
        <w:rPr>
          <w:szCs w:val="18"/>
          <w:lang w:val="ru-RU"/>
        </w:rPr>
      </w:pPr>
      <w:r w:rsidRPr="007D277C">
        <w:rPr>
          <w:rStyle w:val="ab"/>
          <w:szCs w:val="18"/>
        </w:rPr>
        <w:footnoteRef/>
      </w:r>
      <w:r w:rsidRPr="007D277C">
        <w:rPr>
          <w:szCs w:val="18"/>
          <w:lang w:val="it-IT"/>
        </w:rPr>
        <w:t xml:space="preserve"> </w:t>
      </w:r>
      <w:r w:rsidRPr="007D277C">
        <w:rPr>
          <w:spacing w:val="-6"/>
          <w:szCs w:val="18"/>
          <w:lang w:val="it-IT"/>
        </w:rPr>
        <w:t>A/CONF.232/2023/4.</w:t>
      </w:r>
    </w:p>
  </w:footnote>
  <w:footnote w:id="72">
    <w:p w14:paraId="10B30D3D" w14:textId="77777777" w:rsidR="003520D5" w:rsidRPr="007D277C" w:rsidRDefault="003520D5" w:rsidP="003520D5">
      <w:pPr>
        <w:pStyle w:val="a9"/>
        <w:rPr>
          <w:szCs w:val="18"/>
          <w:lang w:val="ru-RU"/>
        </w:rPr>
      </w:pPr>
      <w:r w:rsidRPr="007D277C">
        <w:rPr>
          <w:rStyle w:val="ab"/>
          <w:szCs w:val="18"/>
        </w:rPr>
        <w:footnoteRef/>
      </w:r>
      <w:r w:rsidRPr="007D277C">
        <w:rPr>
          <w:szCs w:val="18"/>
          <w:lang w:val="ru-RU"/>
        </w:rPr>
        <w:t xml:space="preserve"> Решение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7D277C">
        <w:rPr>
          <w:rStyle w:val="af8"/>
          <w:szCs w:val="18"/>
          <w:lang w:val="ru-RU"/>
        </w:rPr>
        <w:t>15/4</w:t>
      </w:r>
      <w:r w:rsidR="00000000">
        <w:rPr>
          <w:rStyle w:val="af8"/>
          <w:szCs w:val="18"/>
          <w:lang w:val="ru-RU"/>
        </w:rPr>
        <w:fldChar w:fldCharType="end"/>
      </w:r>
      <w:r w:rsidRPr="007D277C">
        <w:rPr>
          <w:szCs w:val="18"/>
          <w:lang w:val="ru-RU"/>
        </w:rPr>
        <w:t>, приложение.</w:t>
      </w:r>
    </w:p>
  </w:footnote>
  <w:footnote w:id="73">
    <w:p w14:paraId="400F9DD3" w14:textId="77777777" w:rsidR="003520D5" w:rsidRPr="00F133AF" w:rsidRDefault="003520D5" w:rsidP="003520D5">
      <w:pPr>
        <w:pStyle w:val="a9"/>
        <w:rPr>
          <w:lang w:val="ru-RU"/>
        </w:rPr>
      </w:pPr>
      <w:r w:rsidRPr="007D277C">
        <w:rPr>
          <w:rStyle w:val="ab"/>
          <w:szCs w:val="18"/>
        </w:rPr>
        <w:footnoteRef/>
      </w:r>
      <w:r w:rsidRPr="007D277C">
        <w:rPr>
          <w:szCs w:val="18"/>
          <w:lang w:val="ru-RU"/>
        </w:rPr>
        <w:t xml:space="preserve"> Решение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-07/</w:instrText>
      </w:r>
      <w:r w:rsidR="00000000">
        <w:instrText>full</w:instrText>
      </w:r>
      <w:r w:rsidR="00000000" w:rsidRPr="005C46B9">
        <w:rPr>
          <w:lang w:val="ru-RU"/>
        </w:rPr>
        <w:instrText>/</w:instrText>
      </w:r>
      <w:r w:rsidR="00000000">
        <w:instrText>cop</w:instrText>
      </w:r>
      <w:r w:rsidR="00000000" w:rsidRPr="005C46B9">
        <w:rPr>
          <w:lang w:val="ru-RU"/>
        </w:rPr>
        <w:instrText>-07-</w:instrText>
      </w:r>
      <w:r w:rsidR="00000000">
        <w:instrText>dec</w:instrText>
      </w:r>
      <w:r w:rsidR="00000000" w:rsidRPr="005C46B9">
        <w:rPr>
          <w:lang w:val="ru-RU"/>
        </w:rPr>
        <w:instrText>-</w:instrText>
      </w:r>
      <w:r w:rsidR="00000000">
        <w:instrText>ru</w:instrText>
      </w:r>
      <w:r w:rsidR="00000000" w:rsidRPr="005C46B9">
        <w:rPr>
          <w:lang w:val="ru-RU"/>
        </w:rPr>
        <w:instrText>.</w:instrText>
      </w:r>
      <w:r w:rsidR="00000000">
        <w:instrText>pdf</w:instrText>
      </w:r>
      <w:r w:rsidR="00000000" w:rsidRPr="005C46B9">
        <w:rPr>
          <w:lang w:val="ru-RU"/>
        </w:rPr>
        <w:instrText xml:space="preserve">" </w:instrText>
      </w:r>
      <w:r w:rsidR="00000000">
        <w:fldChar w:fldCharType="separate"/>
      </w:r>
      <w:r w:rsidRPr="007D277C">
        <w:rPr>
          <w:rStyle w:val="af8"/>
          <w:szCs w:val="18"/>
        </w:rPr>
        <w:t>VII</w:t>
      </w:r>
      <w:r w:rsidRPr="007D277C">
        <w:rPr>
          <w:rStyle w:val="af8"/>
          <w:szCs w:val="18"/>
          <w:lang w:val="ru-RU"/>
        </w:rPr>
        <w:t>/28</w:t>
      </w:r>
      <w:r w:rsidR="00000000">
        <w:rPr>
          <w:rStyle w:val="af8"/>
          <w:szCs w:val="18"/>
          <w:lang w:val="ru-RU"/>
        </w:rPr>
        <w:fldChar w:fldCharType="end"/>
      </w:r>
      <w:r w:rsidRPr="007D277C">
        <w:rPr>
          <w:szCs w:val="18"/>
          <w:lang w:val="ru-RU"/>
        </w:rPr>
        <w:t>, приложение.</w:t>
      </w:r>
    </w:p>
  </w:footnote>
  <w:footnote w:id="74">
    <w:p w14:paraId="32267820" w14:textId="77777777" w:rsidR="003520D5" w:rsidRPr="00E67C23" w:rsidRDefault="003520D5" w:rsidP="003520D5">
      <w:pPr>
        <w:pStyle w:val="a9"/>
        <w:rPr>
          <w:szCs w:val="18"/>
          <w:lang w:val="ru-RU"/>
        </w:rPr>
      </w:pPr>
      <w:r w:rsidRPr="007D277C">
        <w:rPr>
          <w:rStyle w:val="ab"/>
          <w:szCs w:val="18"/>
        </w:rPr>
        <w:footnoteRef/>
      </w:r>
      <w:r w:rsidRPr="007D277C">
        <w:rPr>
          <w:szCs w:val="18"/>
          <w:lang w:val="ru-RU"/>
        </w:rPr>
        <w:t xml:space="preserve"> </w:t>
      </w:r>
      <w:r>
        <w:rPr>
          <w:szCs w:val="18"/>
          <w:lang w:val="ru-RU"/>
        </w:rPr>
        <w:t>Как указано в документе «</w:t>
      </w:r>
      <w:r w:rsidRPr="007D277C">
        <w:rPr>
          <w:szCs w:val="18"/>
          <w:lang w:val="ru-RU"/>
        </w:rPr>
        <w:t>Доклад о состоянии знаний в области биоразнообразия почв: состояние, проблемы и</w:t>
      </w:r>
      <w:r>
        <w:rPr>
          <w:szCs w:val="18"/>
          <w:lang w:val="ru-RU"/>
        </w:rPr>
        <w:t> </w:t>
      </w:r>
      <w:r w:rsidRPr="007D277C">
        <w:rPr>
          <w:szCs w:val="18"/>
          <w:lang w:val="ru-RU"/>
        </w:rPr>
        <w:t>возможности</w:t>
      </w:r>
      <w:r>
        <w:rPr>
          <w:szCs w:val="18"/>
          <w:lang w:val="ru-RU"/>
        </w:rPr>
        <w:t>»</w:t>
      </w:r>
      <w:r w:rsidRPr="007D277C">
        <w:rPr>
          <w:szCs w:val="18"/>
          <w:lang w:val="ru-RU"/>
        </w:rPr>
        <w:t xml:space="preserve"> </w:t>
      </w:r>
      <w:r>
        <w:rPr>
          <w:szCs w:val="18"/>
          <w:lang w:val="ru-RU"/>
        </w:rPr>
        <w:t xml:space="preserve">за 2020 год </w:t>
      </w:r>
      <w:r w:rsidRPr="00705DDB">
        <w:rPr>
          <w:szCs w:val="18"/>
          <w:lang w:val="ru-RU"/>
        </w:rPr>
        <w:t>(</w:t>
      </w:r>
      <w:r w:rsidRPr="00705DDB">
        <w:rPr>
          <w:i/>
          <w:iCs/>
          <w:szCs w:val="18"/>
          <w:lang w:val="en-US"/>
        </w:rPr>
        <w:t>State</w:t>
      </w:r>
      <w:r w:rsidRPr="00705DDB">
        <w:rPr>
          <w:i/>
          <w:iCs/>
          <w:szCs w:val="18"/>
          <w:lang w:val="ru-RU"/>
        </w:rPr>
        <w:t xml:space="preserve"> </w:t>
      </w:r>
      <w:r w:rsidRPr="00705DDB">
        <w:rPr>
          <w:i/>
          <w:iCs/>
          <w:szCs w:val="18"/>
          <w:lang w:val="en-US"/>
        </w:rPr>
        <w:t>of</w:t>
      </w:r>
      <w:r w:rsidRPr="00705DDB">
        <w:rPr>
          <w:i/>
          <w:iCs/>
          <w:szCs w:val="18"/>
          <w:lang w:val="ru-RU"/>
        </w:rPr>
        <w:t xml:space="preserve"> </w:t>
      </w:r>
      <w:r w:rsidRPr="00705DDB">
        <w:rPr>
          <w:i/>
          <w:iCs/>
          <w:szCs w:val="18"/>
          <w:lang w:val="en-US"/>
        </w:rPr>
        <w:t>Knowledge</w:t>
      </w:r>
      <w:r w:rsidRPr="00705DDB">
        <w:rPr>
          <w:i/>
          <w:iCs/>
          <w:szCs w:val="18"/>
          <w:lang w:val="ru-RU"/>
        </w:rPr>
        <w:t xml:space="preserve"> </w:t>
      </w:r>
      <w:r w:rsidRPr="00705DDB">
        <w:rPr>
          <w:i/>
          <w:iCs/>
          <w:szCs w:val="18"/>
          <w:lang w:val="en-US"/>
        </w:rPr>
        <w:t>of</w:t>
      </w:r>
      <w:r w:rsidRPr="00705DDB">
        <w:rPr>
          <w:i/>
          <w:iCs/>
          <w:szCs w:val="18"/>
          <w:lang w:val="ru-RU"/>
        </w:rPr>
        <w:t xml:space="preserve"> </w:t>
      </w:r>
      <w:r w:rsidRPr="00705DDB">
        <w:rPr>
          <w:i/>
          <w:iCs/>
          <w:szCs w:val="18"/>
          <w:lang w:val="en-US"/>
        </w:rPr>
        <w:t>Soil</w:t>
      </w:r>
      <w:r w:rsidRPr="00705DDB">
        <w:rPr>
          <w:i/>
          <w:iCs/>
          <w:szCs w:val="18"/>
          <w:lang w:val="ru-RU"/>
        </w:rPr>
        <w:t xml:space="preserve"> </w:t>
      </w:r>
      <w:r w:rsidRPr="00705DDB">
        <w:rPr>
          <w:i/>
          <w:iCs/>
          <w:szCs w:val="18"/>
          <w:lang w:val="en-US"/>
        </w:rPr>
        <w:t>Biodiversity</w:t>
      </w:r>
      <w:r w:rsidRPr="00705DDB">
        <w:rPr>
          <w:i/>
          <w:iCs/>
          <w:szCs w:val="18"/>
          <w:lang w:val="ru-RU"/>
        </w:rPr>
        <w:t xml:space="preserve">: </w:t>
      </w:r>
      <w:r w:rsidRPr="00705DDB">
        <w:rPr>
          <w:i/>
          <w:iCs/>
          <w:szCs w:val="18"/>
          <w:lang w:val="en-US"/>
        </w:rPr>
        <w:t>Status</w:t>
      </w:r>
      <w:r w:rsidRPr="00705DDB">
        <w:rPr>
          <w:i/>
          <w:iCs/>
          <w:szCs w:val="18"/>
          <w:lang w:val="ru-RU"/>
        </w:rPr>
        <w:t xml:space="preserve">, </w:t>
      </w:r>
      <w:r w:rsidRPr="00705DDB">
        <w:rPr>
          <w:i/>
          <w:iCs/>
          <w:szCs w:val="18"/>
          <w:lang w:val="en-US"/>
        </w:rPr>
        <w:t>Challenges</w:t>
      </w:r>
      <w:r w:rsidRPr="00705DDB">
        <w:rPr>
          <w:i/>
          <w:iCs/>
          <w:szCs w:val="18"/>
          <w:lang w:val="ru-RU"/>
        </w:rPr>
        <w:t xml:space="preserve"> </w:t>
      </w:r>
      <w:r w:rsidRPr="00705DDB">
        <w:rPr>
          <w:i/>
          <w:iCs/>
          <w:szCs w:val="18"/>
          <w:lang w:val="en-US"/>
        </w:rPr>
        <w:t>and</w:t>
      </w:r>
      <w:r w:rsidRPr="00705DDB">
        <w:rPr>
          <w:i/>
          <w:iCs/>
          <w:szCs w:val="18"/>
          <w:lang w:val="ru-RU"/>
        </w:rPr>
        <w:t xml:space="preserve"> </w:t>
      </w:r>
      <w:r w:rsidRPr="00705DDB">
        <w:rPr>
          <w:i/>
          <w:iCs/>
          <w:szCs w:val="18"/>
          <w:lang w:val="en-US"/>
        </w:rPr>
        <w:t>Potentialities</w:t>
      </w:r>
      <w:r w:rsidRPr="00705DDB">
        <w:rPr>
          <w:i/>
          <w:iCs/>
          <w:szCs w:val="18"/>
          <w:lang w:val="ru-RU"/>
        </w:rPr>
        <w:t xml:space="preserve">, </w:t>
      </w:r>
      <w:r w:rsidRPr="00705DDB">
        <w:rPr>
          <w:i/>
          <w:iCs/>
          <w:szCs w:val="18"/>
          <w:lang w:val="en-US"/>
        </w:rPr>
        <w:t>Report</w:t>
      </w:r>
      <w:r w:rsidRPr="00705DDB">
        <w:rPr>
          <w:i/>
          <w:iCs/>
          <w:szCs w:val="18"/>
          <w:lang w:val="ru-RU"/>
        </w:rPr>
        <w:t xml:space="preserve"> 2020</w:t>
      </w:r>
      <w:r w:rsidRPr="00705DDB">
        <w:rPr>
          <w:szCs w:val="18"/>
          <w:lang w:val="ru-RU"/>
        </w:rPr>
        <w:t>)</w:t>
      </w:r>
      <w:r>
        <w:rPr>
          <w:lang w:val="ru-RU"/>
        </w:rPr>
        <w:t xml:space="preserve"> </w:t>
      </w:r>
      <w:r w:rsidRPr="007D277C">
        <w:rPr>
          <w:szCs w:val="18"/>
          <w:lang w:val="ru-RU"/>
        </w:rPr>
        <w:t xml:space="preserve">Продовольственной и сельскохозяйственной организации Объединенных Наций </w:t>
      </w:r>
      <w:r>
        <w:rPr>
          <w:szCs w:val="18"/>
          <w:lang w:val="ru-RU"/>
        </w:rPr>
        <w:t xml:space="preserve">и др. </w:t>
      </w:r>
      <w:r w:rsidRPr="00E67C23">
        <w:rPr>
          <w:szCs w:val="18"/>
          <w:lang w:val="ru-RU"/>
        </w:rPr>
        <w:t>(</w:t>
      </w:r>
      <w:r w:rsidRPr="007D277C">
        <w:rPr>
          <w:szCs w:val="18"/>
          <w:lang w:val="ru-RU"/>
        </w:rPr>
        <w:t>Рим</w:t>
      </w:r>
      <w:r w:rsidRPr="00E67C23">
        <w:rPr>
          <w:szCs w:val="18"/>
          <w:lang w:val="ru-RU"/>
        </w:rPr>
        <w:t xml:space="preserve">, 2020 </w:t>
      </w:r>
      <w:r w:rsidRPr="007D277C">
        <w:rPr>
          <w:szCs w:val="18"/>
          <w:lang w:val="ru-RU"/>
        </w:rPr>
        <w:t>год</w:t>
      </w:r>
      <w:r w:rsidRPr="00E67C23">
        <w:rPr>
          <w:szCs w:val="18"/>
          <w:lang w:val="ru-RU"/>
        </w:rPr>
        <w:t>).</w:t>
      </w:r>
    </w:p>
  </w:footnote>
  <w:footnote w:id="75">
    <w:p w14:paraId="08DB409D" w14:textId="77777777" w:rsidR="003520D5" w:rsidRPr="003520D5" w:rsidRDefault="003520D5" w:rsidP="003520D5">
      <w:pPr>
        <w:pStyle w:val="a9"/>
        <w:rPr>
          <w:szCs w:val="18"/>
          <w:lang w:val="ru-RU"/>
        </w:rPr>
      </w:pPr>
      <w:r w:rsidRPr="00E67C23">
        <w:rPr>
          <w:rStyle w:val="ab"/>
          <w:szCs w:val="18"/>
        </w:rPr>
        <w:footnoteRef/>
      </w:r>
      <w:r w:rsidRPr="003520D5">
        <w:rPr>
          <w:szCs w:val="18"/>
          <w:lang w:val="ru-RU"/>
        </w:rPr>
        <w:t xml:space="preserve"> </w:t>
      </w:r>
      <w:r w:rsidRPr="00E67C23">
        <w:rPr>
          <w:szCs w:val="18"/>
          <w:lang w:val="ru-RU"/>
        </w:rPr>
        <w:t>Решение</w:t>
      </w:r>
      <w:r w:rsidRPr="003520D5">
        <w:rPr>
          <w:szCs w:val="18"/>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3520D5">
        <w:rPr>
          <w:rStyle w:val="af8"/>
          <w:szCs w:val="18"/>
          <w:lang w:val="ru-RU"/>
        </w:rPr>
        <w:t>16/4</w:t>
      </w:r>
      <w:r w:rsidR="00000000">
        <w:rPr>
          <w:rStyle w:val="af8"/>
          <w:szCs w:val="18"/>
          <w:lang w:val="ru-RU"/>
        </w:rPr>
        <w:fldChar w:fldCharType="end"/>
      </w:r>
      <w:r w:rsidRPr="003520D5">
        <w:rPr>
          <w:szCs w:val="18"/>
          <w:lang w:val="ru-RU"/>
        </w:rPr>
        <w:t xml:space="preserve">, </w:t>
      </w:r>
      <w:r w:rsidRPr="00E67C23">
        <w:rPr>
          <w:szCs w:val="18"/>
          <w:lang w:val="ru-RU"/>
        </w:rPr>
        <w:t>приложение</w:t>
      </w:r>
      <w:r w:rsidRPr="003520D5">
        <w:rPr>
          <w:szCs w:val="18"/>
          <w:lang w:val="ru-RU"/>
        </w:rPr>
        <w:t>.</w:t>
      </w:r>
    </w:p>
  </w:footnote>
  <w:footnote w:id="76">
    <w:p w14:paraId="5E4A8A78" w14:textId="77777777" w:rsidR="003520D5" w:rsidRPr="00E67C23" w:rsidRDefault="003520D5" w:rsidP="003520D5">
      <w:pPr>
        <w:pStyle w:val="a9"/>
        <w:rPr>
          <w:szCs w:val="18"/>
          <w:lang w:val="ru-RU"/>
        </w:rPr>
      </w:pPr>
      <w:r w:rsidRPr="00E67C23">
        <w:rPr>
          <w:rStyle w:val="ab"/>
          <w:szCs w:val="18"/>
        </w:rPr>
        <w:footnoteRef/>
      </w:r>
      <w:r w:rsidRPr="00E67C23">
        <w:rPr>
          <w:szCs w:val="18"/>
          <w:lang w:val="ru-RU"/>
        </w:rPr>
        <w:t xml:space="preserve"> Решение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E67C23">
        <w:rPr>
          <w:rStyle w:val="af8"/>
          <w:szCs w:val="18"/>
          <w:lang w:val="ru-RU"/>
        </w:rPr>
        <w:t>15/5</w:t>
      </w:r>
      <w:r w:rsidR="00000000">
        <w:rPr>
          <w:rStyle w:val="af8"/>
          <w:szCs w:val="18"/>
          <w:lang w:val="ru-RU"/>
        </w:rPr>
        <w:fldChar w:fldCharType="end"/>
      </w:r>
      <w:r w:rsidRPr="00E67C23">
        <w:rPr>
          <w:szCs w:val="18"/>
          <w:lang w:val="ru-RU"/>
        </w:rPr>
        <w:t>, приложение</w:t>
      </w:r>
      <w:r w:rsidRPr="00E67C23">
        <w:rPr>
          <w:szCs w:val="18"/>
          <w:lang w:val="en-CA"/>
        </w:rPr>
        <w:t> I</w:t>
      </w:r>
      <w:r w:rsidRPr="00E67C23">
        <w:rPr>
          <w:szCs w:val="18"/>
          <w:lang w:val="ru-RU"/>
        </w:rPr>
        <w:t>, обновленное в решении 16/31 и решении17/-- о планировании, мониторинге, отчетности и обзоре.</w:t>
      </w:r>
    </w:p>
  </w:footnote>
  <w:footnote w:id="77">
    <w:p w14:paraId="6CAF09B6" w14:textId="77777777" w:rsidR="003520D5" w:rsidRPr="007D277C" w:rsidRDefault="003520D5" w:rsidP="003520D5">
      <w:pPr>
        <w:pStyle w:val="a9"/>
        <w:rPr>
          <w:szCs w:val="18"/>
          <w:lang w:val="ru-RU"/>
        </w:rPr>
      </w:pPr>
      <w:r w:rsidRPr="007D277C">
        <w:rPr>
          <w:rStyle w:val="ab"/>
          <w:szCs w:val="18"/>
        </w:rPr>
        <w:footnoteRef/>
      </w:r>
      <w:r w:rsidRPr="007D277C">
        <w:rPr>
          <w:szCs w:val="18"/>
          <w:lang w:val="ru-RU"/>
        </w:rPr>
        <w:t xml:space="preserve"> </w:t>
      </w:r>
      <w:r>
        <w:rPr>
          <w:szCs w:val="18"/>
          <w:lang w:val="ru-RU"/>
        </w:rPr>
        <w:t>«</w:t>
      </w:r>
      <w:r w:rsidRPr="007D277C">
        <w:rPr>
          <w:szCs w:val="18"/>
          <w:lang w:val="ru-RU"/>
        </w:rPr>
        <w:t>Добровольное, предварительное и обоснованное согласие</w:t>
      </w:r>
      <w:r>
        <w:rPr>
          <w:szCs w:val="18"/>
          <w:lang w:val="ru-RU"/>
        </w:rPr>
        <w:t>»</w:t>
      </w:r>
      <w:r w:rsidRPr="007D277C">
        <w:rPr>
          <w:szCs w:val="18"/>
          <w:lang w:val="ru-RU"/>
        </w:rPr>
        <w:t xml:space="preserve"> относится к терминологии, включающей в себя три</w:t>
      </w:r>
      <w:r>
        <w:rPr>
          <w:szCs w:val="18"/>
          <w:lang w:val="ru-RU"/>
        </w:rPr>
        <w:t> </w:t>
      </w:r>
      <w:r w:rsidRPr="007D277C">
        <w:rPr>
          <w:szCs w:val="18"/>
          <w:lang w:val="ru-RU"/>
        </w:rPr>
        <w:t xml:space="preserve">элемента: </w:t>
      </w:r>
      <w:r>
        <w:rPr>
          <w:szCs w:val="18"/>
          <w:lang w:val="ru-RU"/>
        </w:rPr>
        <w:t>«</w:t>
      </w:r>
      <w:r w:rsidRPr="007D277C">
        <w:rPr>
          <w:szCs w:val="18"/>
          <w:lang w:val="ru-RU"/>
        </w:rPr>
        <w:t>предварительное обоснованное согласие</w:t>
      </w:r>
      <w:r>
        <w:rPr>
          <w:szCs w:val="18"/>
          <w:lang w:val="ru-RU"/>
        </w:rPr>
        <w:t>»</w:t>
      </w:r>
      <w:r w:rsidRPr="007D277C">
        <w:rPr>
          <w:szCs w:val="18"/>
          <w:lang w:val="ru-RU"/>
        </w:rPr>
        <w:t xml:space="preserve">, </w:t>
      </w:r>
      <w:r>
        <w:rPr>
          <w:szCs w:val="18"/>
          <w:lang w:val="ru-RU"/>
        </w:rPr>
        <w:t>«</w:t>
      </w:r>
      <w:r w:rsidRPr="007D277C">
        <w:rPr>
          <w:szCs w:val="18"/>
          <w:lang w:val="ru-RU"/>
        </w:rPr>
        <w:t>добровольное, предварительное и обоснованное согласие</w:t>
      </w:r>
      <w:r>
        <w:rPr>
          <w:szCs w:val="18"/>
          <w:lang w:val="ru-RU"/>
        </w:rPr>
        <w:t>»</w:t>
      </w:r>
      <w:r w:rsidRPr="007D277C">
        <w:rPr>
          <w:szCs w:val="18"/>
          <w:lang w:val="ru-RU"/>
        </w:rPr>
        <w:t xml:space="preserve"> и</w:t>
      </w:r>
      <w:r>
        <w:rPr>
          <w:szCs w:val="18"/>
          <w:lang w:val="ru-RU"/>
        </w:rPr>
        <w:t> «</w:t>
      </w:r>
      <w:r w:rsidRPr="007D277C">
        <w:rPr>
          <w:szCs w:val="18"/>
          <w:lang w:val="ru-RU"/>
        </w:rPr>
        <w:t>одобрение и участие</w:t>
      </w:r>
      <w:r>
        <w:rPr>
          <w:szCs w:val="18"/>
          <w:lang w:val="ru-RU"/>
        </w:rPr>
        <w:t>»</w:t>
      </w:r>
      <w:r w:rsidRPr="007D277C">
        <w:rPr>
          <w:szCs w:val="18"/>
          <w:lang w:val="ru-RU"/>
        </w:rPr>
        <w:t>.</w:t>
      </w:r>
    </w:p>
  </w:footnote>
  <w:footnote w:id="78">
    <w:p w14:paraId="12148F72" w14:textId="77777777" w:rsidR="003520D5" w:rsidRPr="007D277C" w:rsidRDefault="003520D5" w:rsidP="003520D5">
      <w:pPr>
        <w:pStyle w:val="a9"/>
        <w:rPr>
          <w:szCs w:val="18"/>
          <w:lang w:val="ru-RU"/>
        </w:rPr>
      </w:pPr>
      <w:r w:rsidRPr="007D277C">
        <w:rPr>
          <w:rStyle w:val="ab"/>
          <w:szCs w:val="18"/>
        </w:rPr>
        <w:footnoteRef/>
      </w:r>
      <w:r w:rsidRPr="007D277C">
        <w:rPr>
          <w:szCs w:val="18"/>
          <w:lang w:val="ru-RU"/>
        </w:rPr>
        <w:t xml:space="preserve"> Любые международные меры должны осуществляться в соответствии с Соглашением Всемирной торговой организации по применению санитарных и фитосанитарных мер и Международной конвенцией по карантину и защите растений.</w:t>
      </w:r>
    </w:p>
  </w:footnote>
  <w:footnote w:id="79">
    <w:p w14:paraId="39CFB380" w14:textId="77777777" w:rsidR="003520D5" w:rsidRPr="00E50FCC" w:rsidRDefault="003520D5" w:rsidP="003520D5">
      <w:pPr>
        <w:pStyle w:val="a9"/>
        <w:rPr>
          <w:szCs w:val="18"/>
          <w:lang w:val="ru-RU"/>
        </w:rPr>
      </w:pPr>
      <w:r w:rsidRPr="00E50FCC">
        <w:rPr>
          <w:rStyle w:val="ab"/>
          <w:szCs w:val="18"/>
        </w:rPr>
        <w:footnoteRef/>
      </w:r>
      <w:r w:rsidRPr="00E50FCC">
        <w:rPr>
          <w:szCs w:val="18"/>
          <w:lang w:val="ru-RU"/>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w:t>
      </w:r>
    </w:p>
  </w:footnote>
  <w:footnote w:id="80">
    <w:p w14:paraId="7025F9FB" w14:textId="77777777" w:rsidR="003520D5" w:rsidRPr="00D21576" w:rsidRDefault="003520D5" w:rsidP="003520D5">
      <w:pPr>
        <w:pStyle w:val="a9"/>
        <w:rPr>
          <w:lang w:val="ru-RU"/>
        </w:rPr>
      </w:pPr>
      <w:r w:rsidRPr="00D21576">
        <w:rPr>
          <w:rStyle w:val="ab"/>
          <w:szCs w:val="18"/>
        </w:rPr>
        <w:footnoteRef/>
      </w:r>
      <w:r w:rsidRPr="00D21576">
        <w:rPr>
          <w:szCs w:val="18"/>
          <w:lang w:val="ru-RU"/>
        </w:rPr>
        <w:t xml:space="preserve"> Сборник договоров Организации Объединенных Наций, т. 1651, № 28395.</w:t>
      </w:r>
    </w:p>
  </w:footnote>
  <w:footnote w:id="81">
    <w:p w14:paraId="7F15E6C3" w14:textId="77777777" w:rsidR="003520D5" w:rsidRPr="006E4524" w:rsidRDefault="003520D5" w:rsidP="003520D5">
      <w:pPr>
        <w:pStyle w:val="a9"/>
        <w:rPr>
          <w:lang w:val="ru-RU"/>
        </w:rPr>
      </w:pPr>
      <w:r w:rsidRPr="00CF0F33">
        <w:rPr>
          <w:rStyle w:val="ab"/>
          <w:lang w:val="ru-RU"/>
        </w:rPr>
        <w:footnoteRef/>
      </w:r>
      <w:r w:rsidRPr="00CF0F33">
        <w:rPr>
          <w:lang w:val="ru-RU"/>
        </w:rPr>
        <w:t xml:space="preserve"> Сборник договоров Организации Объединенных Наций, том 1760, № 30619.</w:t>
      </w:r>
    </w:p>
  </w:footnote>
  <w:footnote w:id="82">
    <w:p w14:paraId="0642B31D" w14:textId="77777777" w:rsidR="003520D5" w:rsidRPr="006E4524" w:rsidRDefault="003520D5" w:rsidP="003520D5">
      <w:pPr>
        <w:pStyle w:val="a9"/>
        <w:rPr>
          <w:lang w:val="ru-RU"/>
        </w:rPr>
      </w:pPr>
      <w:r w:rsidRPr="00CF0F33">
        <w:rPr>
          <w:rStyle w:val="ab"/>
          <w:lang w:val="ru-RU"/>
        </w:rPr>
        <w:footnoteRef/>
      </w:r>
      <w:r w:rsidRPr="00CF0F33">
        <w:rPr>
          <w:lang w:val="ru-RU"/>
        </w:rPr>
        <w:t xml:space="preserve"> Там же, том 1833, № 31363.</w:t>
      </w:r>
    </w:p>
  </w:footnote>
  <w:footnote w:id="83">
    <w:p w14:paraId="47DE2525" w14:textId="77777777" w:rsidR="003520D5" w:rsidRPr="006E4524" w:rsidRDefault="003520D5" w:rsidP="003520D5">
      <w:pPr>
        <w:pStyle w:val="a9"/>
        <w:jc w:val="both"/>
        <w:rPr>
          <w:lang w:val="ru-RU"/>
        </w:rPr>
      </w:pPr>
      <w:r>
        <w:rPr>
          <w:rStyle w:val="ab"/>
        </w:rPr>
        <w:footnoteRef/>
      </w:r>
      <w:r w:rsidRPr="006C056D">
        <w:rPr>
          <w:lang w:val="ru-RU"/>
        </w:rPr>
        <w:t xml:space="preserve"> </w:t>
      </w:r>
      <w:r w:rsidRPr="00571654">
        <w:rPr>
          <w:lang w:val="ru-RU"/>
        </w:rPr>
        <w:t xml:space="preserve">Колумбия подтверждает, что Конвенция Организации Объединенных Наций по морскому праву не является единственным правовым инструментом, регулирующим деятельность, осуществляемую в океанах и морях. Участие Колумбии в обсуждениях по пункту 18 </w:t>
      </w:r>
      <w:r w:rsidRPr="00571654">
        <w:rPr>
          <w:lang w:val="en-CA"/>
        </w:rPr>
        <w:t>c</w:t>
      </w:r>
      <w:r w:rsidRPr="00571654">
        <w:rPr>
          <w:lang w:val="ru-RU"/>
        </w:rPr>
        <w:t xml:space="preserve">) повестки дня </w:t>
      </w:r>
      <w:r>
        <w:rPr>
          <w:lang w:val="ru-RU"/>
        </w:rPr>
        <w:t>17-</w:t>
      </w:r>
      <w:r w:rsidRPr="00571654">
        <w:rPr>
          <w:lang w:val="ru-RU"/>
        </w:rPr>
        <w:t xml:space="preserve">го </w:t>
      </w:r>
      <w:r w:rsidRPr="006C056D">
        <w:rPr>
          <w:lang w:val="ru-RU"/>
        </w:rPr>
        <w:t xml:space="preserve">совещания </w:t>
      </w:r>
      <w:r w:rsidRPr="00571654">
        <w:rPr>
          <w:lang w:val="ru-RU"/>
        </w:rPr>
        <w:t xml:space="preserve">Конференции </w:t>
      </w:r>
      <w:r>
        <w:rPr>
          <w:lang w:val="ru-RU"/>
        </w:rPr>
        <w:t>С</w:t>
      </w:r>
      <w:r w:rsidRPr="00571654">
        <w:rPr>
          <w:lang w:val="ru-RU"/>
        </w:rPr>
        <w:t>торон Конвенции о</w:t>
      </w:r>
      <w:r>
        <w:rPr>
          <w:lang w:val="ru-RU"/>
        </w:rPr>
        <w:t> </w:t>
      </w:r>
      <w:r w:rsidRPr="00571654">
        <w:rPr>
          <w:lang w:val="ru-RU"/>
        </w:rPr>
        <w:t>биологическом разнообразии не влияет на ее статус или права и не может быть истолковано как молчаливое или явное принятие положений Конвенции Организации Объединенных Наций по морскому праву</w:t>
      </w:r>
      <w:r w:rsidRPr="006C056D">
        <w:rPr>
          <w:color w:val="000000"/>
          <w:lang w:val="ru-RU"/>
        </w:rPr>
        <w:t>.</w:t>
      </w:r>
    </w:p>
  </w:footnote>
  <w:footnote w:id="84">
    <w:p w14:paraId="3043CC77" w14:textId="77777777" w:rsidR="003520D5" w:rsidRPr="006E4524" w:rsidRDefault="003520D5" w:rsidP="003520D5">
      <w:pPr>
        <w:pStyle w:val="a9"/>
        <w:jc w:val="both"/>
        <w:rPr>
          <w:lang w:val="ru-RU"/>
        </w:rPr>
      </w:pPr>
      <w:r w:rsidRPr="00E84819">
        <w:rPr>
          <w:rStyle w:val="ab"/>
          <w:color w:val="000000"/>
        </w:rPr>
        <w:footnoteRef/>
      </w:r>
      <w:r w:rsidRPr="006C056D">
        <w:rPr>
          <w:color w:val="000000"/>
          <w:lang w:val="ru-RU"/>
        </w:rPr>
        <w:t xml:space="preserve"> </w:t>
      </w:r>
      <w:r w:rsidRPr="006C056D">
        <w:rPr>
          <w:color w:val="000000"/>
          <w:lang w:val="tr-TR"/>
        </w:rPr>
        <w:t xml:space="preserve">Турция дистанцируется от ссылки на Конвенцию Организации Объединенных Наций по морскому праву, участником которой она не является. Участие Турции в обсуждениях по пункту 18 c) повестки дня семнадцатого </w:t>
      </w:r>
      <w:r>
        <w:rPr>
          <w:color w:val="000000"/>
          <w:lang w:val="tr-TR"/>
        </w:rPr>
        <w:t>совещания</w:t>
      </w:r>
      <w:r>
        <w:rPr>
          <w:color w:val="000000"/>
          <w:lang w:val="ru-RU"/>
        </w:rPr>
        <w:t xml:space="preserve"> </w:t>
      </w:r>
      <w:r w:rsidRPr="006C056D">
        <w:rPr>
          <w:color w:val="000000"/>
          <w:lang w:val="tr-TR"/>
        </w:rPr>
        <w:t xml:space="preserve">Конференции </w:t>
      </w:r>
      <w:r>
        <w:rPr>
          <w:color w:val="000000"/>
          <w:lang w:val="ru-RU"/>
        </w:rPr>
        <w:t>С</w:t>
      </w:r>
      <w:r w:rsidRPr="006C056D">
        <w:rPr>
          <w:color w:val="000000"/>
          <w:lang w:val="tr-TR"/>
        </w:rPr>
        <w:t>торон не может рассматриваться как изменение общеизвестной правовой позиции Турции в отношении указанного документа.</w:t>
      </w:r>
      <w:r w:rsidRPr="009B2EC6">
        <w:rPr>
          <w:color w:val="000000"/>
          <w:lang w:val="tr-TR"/>
        </w:rPr>
        <w:t>.</w:t>
      </w:r>
    </w:p>
  </w:footnote>
  <w:footnote w:id="85">
    <w:p w14:paraId="3407CAC5" w14:textId="77777777" w:rsidR="003520D5" w:rsidRPr="006E4524" w:rsidRDefault="003520D5" w:rsidP="003520D5">
      <w:pPr>
        <w:pStyle w:val="a9"/>
        <w:rPr>
          <w:lang w:val="ru-RU"/>
        </w:rPr>
      </w:pPr>
      <w:r w:rsidRPr="00CF0F33">
        <w:rPr>
          <w:rStyle w:val="ab"/>
          <w:lang w:val="ru-RU"/>
        </w:rPr>
        <w:footnoteRef/>
      </w:r>
      <w:r w:rsidRPr="0054292A">
        <w:rPr>
          <w:lang w:val="ru-RU"/>
        </w:rPr>
        <w:t xml:space="preserve"> </w:t>
      </w:r>
      <w:r w:rsidRPr="00CF0F33">
        <w:rPr>
          <w:lang w:val="ru-RU"/>
        </w:rPr>
        <w:t>Решение</w:t>
      </w:r>
      <w:r w:rsidRPr="0054292A">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-15" </w:instrText>
      </w:r>
      <w:r w:rsidR="00000000">
        <w:fldChar w:fldCharType="separate"/>
      </w:r>
      <w:r w:rsidRPr="0054292A">
        <w:rPr>
          <w:rStyle w:val="af8"/>
          <w:lang w:val="ru-RU"/>
        </w:rPr>
        <w:t>15/4</w:t>
      </w:r>
      <w:r w:rsidR="00000000">
        <w:rPr>
          <w:rStyle w:val="af8"/>
          <w:lang w:val="ru-RU"/>
        </w:rPr>
        <w:fldChar w:fldCharType="end"/>
      </w:r>
      <w:r w:rsidRPr="0054292A">
        <w:rPr>
          <w:lang w:val="ru-RU"/>
        </w:rPr>
        <w:t xml:space="preserve">, </w:t>
      </w:r>
      <w:r w:rsidRPr="00CF0F33">
        <w:rPr>
          <w:lang w:val="ru-RU"/>
        </w:rPr>
        <w:t>приложение</w:t>
      </w:r>
      <w:r w:rsidRPr="0054292A">
        <w:rPr>
          <w:lang w:val="ru-RU"/>
        </w:rPr>
        <w:t>.</w:t>
      </w:r>
    </w:p>
  </w:footnote>
  <w:footnote w:id="86">
    <w:p w14:paraId="29FAC3BB" w14:textId="77777777" w:rsidR="003520D5" w:rsidRPr="006E4524" w:rsidRDefault="003520D5" w:rsidP="003520D5">
      <w:pPr>
        <w:pStyle w:val="a9"/>
        <w:rPr>
          <w:lang w:val="ru-RU"/>
        </w:rPr>
      </w:pPr>
      <w:r w:rsidRPr="00CF0F33">
        <w:rPr>
          <w:rStyle w:val="ab"/>
          <w:lang w:val="ru-RU"/>
        </w:rPr>
        <w:footnoteRef/>
      </w:r>
      <w:r w:rsidRPr="0054292A">
        <w:rPr>
          <w:lang w:val="ru-RU"/>
        </w:rPr>
        <w:t xml:space="preserve"> </w:t>
      </w:r>
      <w:r w:rsidRPr="006C056D">
        <w:rPr>
          <w:lang w:val="en-CA"/>
        </w:rPr>
        <w:t>A</w:t>
      </w:r>
      <w:r w:rsidRPr="0054292A">
        <w:rPr>
          <w:lang w:val="ru-RU"/>
        </w:rPr>
        <w:t>/</w:t>
      </w:r>
      <w:r w:rsidRPr="006C056D">
        <w:rPr>
          <w:lang w:val="en-CA"/>
        </w:rPr>
        <w:t>CONF</w:t>
      </w:r>
      <w:r w:rsidRPr="0054292A">
        <w:rPr>
          <w:lang w:val="ru-RU"/>
        </w:rPr>
        <w:t>.232/2023/4.</w:t>
      </w:r>
    </w:p>
  </w:footnote>
  <w:footnote w:id="87">
    <w:p w14:paraId="1433A072" w14:textId="77777777" w:rsidR="003520D5" w:rsidRPr="006E4524" w:rsidRDefault="003520D5" w:rsidP="003520D5">
      <w:pPr>
        <w:pStyle w:val="a9"/>
        <w:rPr>
          <w:lang w:val="ru-RU"/>
        </w:rPr>
      </w:pPr>
      <w:r>
        <w:rPr>
          <w:rStyle w:val="ab"/>
        </w:rPr>
        <w:footnoteRef/>
      </w:r>
      <w:r w:rsidRPr="009A127E">
        <w:rPr>
          <w:lang w:val="ru-RU"/>
        </w:rPr>
        <w:t xml:space="preserve"> </w:t>
      </w:r>
      <w:r>
        <w:rPr>
          <w:lang w:val="ru-RU"/>
        </w:rPr>
        <w:t xml:space="preserve">Круг полномочий </w:t>
      </w:r>
      <w:r w:rsidRPr="009A127E">
        <w:rPr>
          <w:lang w:val="ru-RU"/>
        </w:rPr>
        <w:t>Не</w:t>
      </w:r>
      <w:r>
        <w:rPr>
          <w:lang w:val="ru-RU"/>
        </w:rPr>
        <w:t xml:space="preserve">официальной </w:t>
      </w:r>
      <w:r w:rsidRPr="009A127E">
        <w:rPr>
          <w:lang w:val="ru-RU"/>
        </w:rPr>
        <w:t>консультативной группы, которы</w:t>
      </w:r>
      <w:r>
        <w:rPr>
          <w:lang w:val="ru-RU"/>
        </w:rPr>
        <w:t>й</w:t>
      </w:r>
      <w:r w:rsidRPr="009A127E">
        <w:rPr>
          <w:lang w:val="ru-RU"/>
        </w:rPr>
        <w:t xml:space="preserve"> согласован с </w:t>
      </w:r>
      <w:r>
        <w:rPr>
          <w:lang w:val="ru-RU"/>
        </w:rPr>
        <w:t xml:space="preserve">процедурами, </w:t>
      </w:r>
      <w:r w:rsidRPr="009A127E">
        <w:rPr>
          <w:lang w:val="ru-RU"/>
        </w:rPr>
        <w:t>изложенным</w:t>
      </w:r>
      <w:r>
        <w:rPr>
          <w:lang w:val="ru-RU"/>
        </w:rPr>
        <w:t>и</w:t>
      </w:r>
      <w:r w:rsidRPr="009A127E">
        <w:rPr>
          <w:lang w:val="ru-RU"/>
        </w:rPr>
        <w:t xml:space="preserve"> в</w:t>
      </w:r>
      <w:r>
        <w:rPr>
          <w:lang w:val="ru-RU"/>
        </w:rPr>
        <w:t> </w:t>
      </w:r>
      <w:r w:rsidRPr="009A127E">
        <w:rPr>
          <w:lang w:val="ru-RU"/>
        </w:rPr>
        <w:t xml:space="preserve">приложении к решению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-16" </w:instrText>
      </w:r>
      <w:r w:rsidR="00000000">
        <w:fldChar w:fldCharType="separate"/>
      </w:r>
      <w:r w:rsidRPr="0004615A">
        <w:rPr>
          <w:rStyle w:val="af8"/>
          <w:lang w:val="ru-RU"/>
        </w:rPr>
        <w:t>16/16</w:t>
      </w:r>
      <w:r w:rsidR="00000000">
        <w:rPr>
          <w:rStyle w:val="af8"/>
          <w:lang w:val="ru-RU"/>
        </w:rPr>
        <w:fldChar w:fldCharType="end"/>
      </w:r>
      <w:r w:rsidRPr="0004615A">
        <w:rPr>
          <w:lang w:val="ru-RU"/>
        </w:rPr>
        <w:t xml:space="preserve">, </w:t>
      </w:r>
      <w:r>
        <w:rPr>
          <w:lang w:val="ru-RU"/>
        </w:rPr>
        <w:t>размещен</w:t>
      </w:r>
      <w:r w:rsidRPr="0004615A">
        <w:rPr>
          <w:lang w:val="ru-RU"/>
        </w:rPr>
        <w:t xml:space="preserve"> по адресу</w:t>
      </w:r>
      <w:r w:rsidRPr="008E5D4E">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marine</w:instrText>
      </w:r>
      <w:r w:rsidR="00000000" w:rsidRPr="005C46B9">
        <w:rPr>
          <w:lang w:val="ru-RU"/>
        </w:rPr>
        <w:instrText>/</w:instrText>
      </w:r>
      <w:r w:rsidR="00000000">
        <w:instrText>ebsa</w:instrText>
      </w:r>
      <w:r w:rsidR="00000000" w:rsidRPr="005C46B9">
        <w:rPr>
          <w:lang w:val="ru-RU"/>
        </w:rPr>
        <w:instrText>/</w:instrText>
      </w:r>
      <w:r w:rsidR="00000000">
        <w:instrText>revised</w:instrText>
      </w:r>
      <w:r w:rsidR="00000000" w:rsidRPr="005C46B9">
        <w:rPr>
          <w:lang w:val="ru-RU"/>
        </w:rPr>
        <w:instrText>-</w:instrText>
      </w:r>
      <w:r w:rsidR="00000000">
        <w:instrText>tor</w:instrText>
      </w:r>
      <w:r w:rsidR="00000000" w:rsidRPr="005C46B9">
        <w:rPr>
          <w:lang w:val="ru-RU"/>
        </w:rPr>
        <w:instrText>-</w:instrText>
      </w:r>
      <w:r w:rsidR="00000000">
        <w:instrText>iag</w:instrText>
      </w:r>
      <w:r w:rsidR="00000000" w:rsidRPr="005C46B9">
        <w:rPr>
          <w:lang w:val="ru-RU"/>
        </w:rPr>
        <w:instrText>-</w:instrText>
      </w:r>
      <w:r w:rsidR="00000000">
        <w:instrText>on</w:instrText>
      </w:r>
      <w:r w:rsidR="00000000" w:rsidRPr="005C46B9">
        <w:rPr>
          <w:lang w:val="ru-RU"/>
        </w:rPr>
        <w:instrText>-</w:instrText>
      </w:r>
      <w:r w:rsidR="00000000">
        <w:instrText>ebsa</w:instrText>
      </w:r>
      <w:r w:rsidR="00000000" w:rsidRPr="005C46B9">
        <w:rPr>
          <w:lang w:val="ru-RU"/>
        </w:rPr>
        <w:instrText>.</w:instrText>
      </w:r>
      <w:r w:rsidR="00000000">
        <w:instrText>pdf</w:instrText>
      </w:r>
      <w:r w:rsidR="00000000" w:rsidRPr="005C46B9">
        <w:rPr>
          <w:lang w:val="ru-RU"/>
        </w:rPr>
        <w:instrText>" \</w:instrText>
      </w:r>
      <w:r w:rsidR="00000000">
        <w:instrText>t</w:instrText>
      </w:r>
      <w:r w:rsidR="00000000" w:rsidRPr="005C46B9">
        <w:rPr>
          <w:lang w:val="ru-RU"/>
        </w:rPr>
        <w:instrText xml:space="preserve"> "_</w:instrText>
      </w:r>
      <w:r w:rsidR="00000000">
        <w:instrText>blank</w:instrText>
      </w:r>
      <w:r w:rsidR="00000000" w:rsidRPr="005C46B9">
        <w:rPr>
          <w:lang w:val="ru-RU"/>
        </w:rPr>
        <w:instrText>" \</w:instrText>
      </w:r>
      <w:r w:rsidR="00000000">
        <w:instrText>o</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marine</w:instrText>
      </w:r>
      <w:r w:rsidR="00000000" w:rsidRPr="005C46B9">
        <w:rPr>
          <w:lang w:val="ru-RU"/>
        </w:rPr>
        <w:instrText>/</w:instrText>
      </w:r>
      <w:r w:rsidR="00000000">
        <w:instrText>ebsa</w:instrText>
      </w:r>
      <w:r w:rsidR="00000000" w:rsidRPr="005C46B9">
        <w:rPr>
          <w:lang w:val="ru-RU"/>
        </w:rPr>
        <w:instrText>/</w:instrText>
      </w:r>
      <w:r w:rsidR="00000000">
        <w:instrText>revised</w:instrText>
      </w:r>
      <w:r w:rsidR="00000000" w:rsidRPr="005C46B9">
        <w:rPr>
          <w:lang w:val="ru-RU"/>
        </w:rPr>
        <w:instrText>-</w:instrText>
      </w:r>
      <w:r w:rsidR="00000000">
        <w:instrText>tor</w:instrText>
      </w:r>
      <w:r w:rsidR="00000000" w:rsidRPr="005C46B9">
        <w:rPr>
          <w:lang w:val="ru-RU"/>
        </w:rPr>
        <w:instrText>-</w:instrText>
      </w:r>
      <w:r w:rsidR="00000000">
        <w:instrText>iag</w:instrText>
      </w:r>
      <w:r w:rsidR="00000000" w:rsidRPr="005C46B9">
        <w:rPr>
          <w:lang w:val="ru-RU"/>
        </w:rPr>
        <w:instrText>-</w:instrText>
      </w:r>
      <w:r w:rsidR="00000000">
        <w:instrText>on</w:instrText>
      </w:r>
      <w:r w:rsidR="00000000" w:rsidRPr="005C46B9">
        <w:rPr>
          <w:lang w:val="ru-RU"/>
        </w:rPr>
        <w:instrText>-</w:instrText>
      </w:r>
      <w:r w:rsidR="00000000">
        <w:instrText>ebsa</w:instrText>
      </w:r>
      <w:r w:rsidR="00000000" w:rsidRPr="005C46B9">
        <w:rPr>
          <w:lang w:val="ru-RU"/>
        </w:rPr>
        <w:instrText>.</w:instrText>
      </w:r>
      <w:r w:rsidR="00000000">
        <w:instrText>pdf</w:instrText>
      </w:r>
      <w:r w:rsidR="00000000" w:rsidRPr="005C46B9">
        <w:rPr>
          <w:lang w:val="ru-RU"/>
        </w:rPr>
        <w:instrText xml:space="preserve">" </w:instrText>
      </w:r>
      <w:r w:rsidR="00000000">
        <w:fldChar w:fldCharType="separate"/>
      </w:r>
      <w:r w:rsidRPr="00DE4B82">
        <w:rPr>
          <w:rStyle w:val="af8"/>
        </w:rPr>
        <w:t>www</w:t>
      </w:r>
      <w:r w:rsidRPr="008E5D4E">
        <w:rPr>
          <w:rStyle w:val="af8"/>
          <w:lang w:val="ru-RU"/>
        </w:rPr>
        <w:t>.</w:t>
      </w:r>
      <w:proofErr w:type="spellStart"/>
      <w:r w:rsidRPr="00DE4B82">
        <w:rPr>
          <w:rStyle w:val="af8"/>
        </w:rPr>
        <w:t>cbd</w:t>
      </w:r>
      <w:proofErr w:type="spellEnd"/>
      <w:r w:rsidRPr="008E5D4E">
        <w:rPr>
          <w:rStyle w:val="af8"/>
          <w:lang w:val="ru-RU"/>
        </w:rPr>
        <w:t>.</w:t>
      </w:r>
      <w:r w:rsidRPr="00DE4B82">
        <w:rPr>
          <w:rStyle w:val="af8"/>
        </w:rPr>
        <w:t>int</w:t>
      </w:r>
      <w:r w:rsidRPr="008E5D4E">
        <w:rPr>
          <w:rStyle w:val="af8"/>
          <w:lang w:val="ru-RU"/>
        </w:rPr>
        <w:t>/</w:t>
      </w:r>
      <w:r w:rsidRPr="00DE4B82">
        <w:rPr>
          <w:rStyle w:val="af8"/>
        </w:rPr>
        <w:t>marine</w:t>
      </w:r>
      <w:r w:rsidRPr="008E5D4E">
        <w:rPr>
          <w:rStyle w:val="af8"/>
          <w:lang w:val="ru-RU"/>
        </w:rPr>
        <w:t>/</w:t>
      </w:r>
      <w:proofErr w:type="spellStart"/>
      <w:r w:rsidRPr="00DE4B82">
        <w:rPr>
          <w:rStyle w:val="af8"/>
        </w:rPr>
        <w:t>ebsa</w:t>
      </w:r>
      <w:proofErr w:type="spellEnd"/>
      <w:r w:rsidRPr="008E5D4E">
        <w:rPr>
          <w:rStyle w:val="af8"/>
          <w:lang w:val="ru-RU"/>
        </w:rPr>
        <w:t>/</w:t>
      </w:r>
      <w:r w:rsidRPr="00DE4B82">
        <w:rPr>
          <w:rStyle w:val="af8"/>
        </w:rPr>
        <w:t>revised</w:t>
      </w:r>
      <w:r w:rsidRPr="008E5D4E">
        <w:rPr>
          <w:rStyle w:val="af8"/>
          <w:lang w:val="ru-RU"/>
        </w:rPr>
        <w:t>-</w:t>
      </w:r>
      <w:r w:rsidRPr="00DE4B82">
        <w:rPr>
          <w:rStyle w:val="af8"/>
        </w:rPr>
        <w:t>tor</w:t>
      </w:r>
      <w:r w:rsidRPr="008E5D4E">
        <w:rPr>
          <w:rStyle w:val="af8"/>
          <w:lang w:val="ru-RU"/>
        </w:rPr>
        <w:t>-</w:t>
      </w:r>
      <w:proofErr w:type="spellStart"/>
      <w:r w:rsidRPr="00DE4B82">
        <w:rPr>
          <w:rStyle w:val="af8"/>
        </w:rPr>
        <w:t>iag</w:t>
      </w:r>
      <w:proofErr w:type="spellEnd"/>
      <w:r w:rsidRPr="008E5D4E">
        <w:rPr>
          <w:rStyle w:val="af8"/>
          <w:lang w:val="ru-RU"/>
        </w:rPr>
        <w:t>-</w:t>
      </w:r>
      <w:r w:rsidRPr="00DE4B82">
        <w:rPr>
          <w:rStyle w:val="af8"/>
        </w:rPr>
        <w:t>on</w:t>
      </w:r>
      <w:r w:rsidRPr="008E5D4E">
        <w:rPr>
          <w:rStyle w:val="af8"/>
          <w:lang w:val="ru-RU"/>
        </w:rPr>
        <w:t>-</w:t>
      </w:r>
      <w:proofErr w:type="spellStart"/>
      <w:r w:rsidRPr="00DE4B82">
        <w:rPr>
          <w:rStyle w:val="af8"/>
        </w:rPr>
        <w:t>ebsa</w:t>
      </w:r>
      <w:proofErr w:type="spellEnd"/>
      <w:r w:rsidRPr="008E5D4E">
        <w:rPr>
          <w:rStyle w:val="af8"/>
          <w:lang w:val="ru-RU"/>
        </w:rPr>
        <w:t>.</w:t>
      </w:r>
      <w:r w:rsidRPr="00DE4B82">
        <w:rPr>
          <w:rStyle w:val="af8"/>
        </w:rPr>
        <w:t>pdf</w:t>
      </w:r>
      <w:r w:rsidR="00000000">
        <w:rPr>
          <w:rStyle w:val="af8"/>
        </w:rPr>
        <w:fldChar w:fldCharType="end"/>
      </w:r>
      <w:r w:rsidRPr="0004615A">
        <w:rPr>
          <w:lang w:val="ru-RU"/>
        </w:rPr>
        <w:t xml:space="preserve">. </w:t>
      </w:r>
    </w:p>
  </w:footnote>
  <w:footnote w:id="88">
    <w:p w14:paraId="1B9F0225" w14:textId="77777777" w:rsidR="003520D5" w:rsidRPr="00F14FCE" w:rsidRDefault="003520D5" w:rsidP="003520D5">
      <w:pPr>
        <w:pStyle w:val="a9"/>
        <w:rPr>
          <w:lang w:val="ru-RU"/>
        </w:rPr>
      </w:pPr>
      <w:r>
        <w:rPr>
          <w:rStyle w:val="ab"/>
        </w:rPr>
        <w:footnoteRef/>
      </w:r>
      <w:r w:rsidRPr="00F14FCE">
        <w:rPr>
          <w:lang w:val="ru-RU"/>
        </w:rPr>
        <w:t xml:space="preserve"> </w:t>
      </w:r>
      <w:r>
        <w:rPr>
          <w:lang w:val="ru-RU"/>
        </w:rPr>
        <w:t>«</w:t>
      </w:r>
      <w:r w:rsidRPr="00F14FCE">
        <w:rPr>
          <w:lang w:val="ru-RU"/>
        </w:rPr>
        <w:t>Добровольное, предварительное и обоснованное согласие</w:t>
      </w:r>
      <w:r>
        <w:rPr>
          <w:lang w:val="ru-RU"/>
        </w:rPr>
        <w:t>»</w:t>
      </w:r>
      <w:r w:rsidRPr="00F14FCE">
        <w:rPr>
          <w:lang w:val="ru-RU"/>
        </w:rPr>
        <w:t xml:space="preserve"> относится к терминологии, включающей в себя три</w:t>
      </w:r>
      <w:r>
        <w:rPr>
          <w:lang w:val="ru-RU"/>
        </w:rPr>
        <w:t> </w:t>
      </w:r>
      <w:r w:rsidRPr="00F14FCE">
        <w:rPr>
          <w:lang w:val="ru-RU"/>
        </w:rPr>
        <w:t xml:space="preserve">элемента: </w:t>
      </w:r>
      <w:r>
        <w:rPr>
          <w:lang w:val="ru-RU"/>
        </w:rPr>
        <w:t>«</w:t>
      </w:r>
      <w:r w:rsidRPr="00F14FCE">
        <w:rPr>
          <w:lang w:val="ru-RU"/>
        </w:rPr>
        <w:t>предварительное обоснованное согласие</w:t>
      </w:r>
      <w:r>
        <w:rPr>
          <w:lang w:val="ru-RU"/>
        </w:rPr>
        <w:t>»</w:t>
      </w:r>
      <w:r w:rsidRPr="00F14FCE">
        <w:rPr>
          <w:lang w:val="ru-RU"/>
        </w:rPr>
        <w:t xml:space="preserve">, </w:t>
      </w:r>
      <w:r>
        <w:rPr>
          <w:lang w:val="ru-RU"/>
        </w:rPr>
        <w:t>«</w:t>
      </w:r>
      <w:r w:rsidRPr="00F14FCE">
        <w:rPr>
          <w:lang w:val="ru-RU"/>
        </w:rPr>
        <w:t>добровольное, предварительное и обоснованное согласие</w:t>
      </w:r>
      <w:r>
        <w:rPr>
          <w:lang w:val="ru-RU"/>
        </w:rPr>
        <w:t xml:space="preserve">» </w:t>
      </w:r>
      <w:r w:rsidRPr="00F14FCE">
        <w:rPr>
          <w:lang w:val="ru-RU"/>
        </w:rPr>
        <w:t>и</w:t>
      </w:r>
      <w:r>
        <w:rPr>
          <w:lang w:val="ru-RU"/>
        </w:rPr>
        <w:t> «</w:t>
      </w:r>
      <w:r w:rsidRPr="00F14FCE">
        <w:rPr>
          <w:lang w:val="ru-RU"/>
        </w:rPr>
        <w:t>одобрение и участие</w:t>
      </w:r>
      <w:r>
        <w:rPr>
          <w:lang w:val="ru-RU"/>
        </w:rPr>
        <w:t>»</w:t>
      </w:r>
      <w:r w:rsidRPr="00F14FCE">
        <w:rPr>
          <w:lang w:val="ru-RU"/>
        </w:rPr>
        <w:t>.</w:t>
      </w:r>
    </w:p>
  </w:footnote>
  <w:footnote w:id="89">
    <w:p w14:paraId="3E21F8EB" w14:textId="77777777" w:rsidR="003520D5" w:rsidRPr="006E4524" w:rsidRDefault="003520D5" w:rsidP="003520D5">
      <w:pPr>
        <w:pStyle w:val="a9"/>
        <w:rPr>
          <w:lang w:val="ru-RU"/>
        </w:rPr>
      </w:pPr>
      <w:r w:rsidRPr="00A135A0">
        <w:rPr>
          <w:rStyle w:val="ab"/>
        </w:rPr>
        <w:footnoteRef/>
      </w:r>
      <w:r w:rsidRPr="009D26E8">
        <w:rPr>
          <w:lang w:val="it-IT"/>
        </w:rPr>
        <w:t xml:space="preserve"> </w:t>
      </w:r>
      <w:r>
        <w:rPr>
          <w:lang w:val="ru-RU"/>
        </w:rPr>
        <w:t>Решение</w:t>
      </w:r>
      <w:r w:rsidRPr="009D26E8">
        <w:rPr>
          <w:lang w:val="it-IT"/>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-09" </w:instrText>
      </w:r>
      <w:r w:rsidR="00000000">
        <w:fldChar w:fldCharType="separate"/>
      </w:r>
      <w:r w:rsidRPr="009D26E8">
        <w:rPr>
          <w:rStyle w:val="af8"/>
          <w:lang w:val="it-IT"/>
        </w:rPr>
        <w:t>IX/20</w:t>
      </w:r>
      <w:r w:rsidR="00000000">
        <w:rPr>
          <w:rStyle w:val="af8"/>
          <w:lang w:val="it-IT"/>
        </w:rPr>
        <w:fldChar w:fldCharType="end"/>
      </w:r>
      <w:r w:rsidRPr="009D26E8">
        <w:rPr>
          <w:lang w:val="it-IT"/>
        </w:rPr>
        <w:t xml:space="preserve">, </w:t>
      </w:r>
      <w:r>
        <w:rPr>
          <w:lang w:val="ru-RU"/>
        </w:rPr>
        <w:t>приложение</w:t>
      </w:r>
      <w:r w:rsidRPr="009D26E8">
        <w:rPr>
          <w:lang w:val="it-IT"/>
        </w:rPr>
        <w:t xml:space="preserve"> II.</w:t>
      </w:r>
    </w:p>
  </w:footnote>
  <w:footnote w:id="90">
    <w:p w14:paraId="3857210B" w14:textId="77777777" w:rsidR="003520D5" w:rsidRPr="00667A95" w:rsidRDefault="003520D5" w:rsidP="003520D5">
      <w:pPr>
        <w:pStyle w:val="a9"/>
        <w:rPr>
          <w:lang w:val="ru-RU"/>
        </w:rPr>
      </w:pPr>
      <w:r w:rsidRPr="002454DB">
        <w:rPr>
          <w:rStyle w:val="ab"/>
        </w:rPr>
        <w:footnoteRef/>
      </w:r>
      <w:r w:rsidRPr="00212838">
        <w:rPr>
          <w:lang w:val="it-IT"/>
        </w:rPr>
        <w:t xml:space="preserve"> </w:t>
      </w:r>
      <w:r>
        <w:rPr>
          <w:lang w:val="ru-RU"/>
        </w:rPr>
        <w:t>Решение</w:t>
      </w:r>
      <w:r w:rsidRPr="00212838">
        <w:rPr>
          <w:lang w:val="it-IT"/>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w:instrText>
      </w:r>
      <w:r w:rsidR="00000000">
        <w:instrText>m</w:instrText>
      </w:r>
      <w:r w:rsidR="00000000" w:rsidRPr="005C46B9">
        <w:rPr>
          <w:lang w:val="ru-RU"/>
        </w:rPr>
        <w:instrText>=</w:instrText>
      </w:r>
      <w:r w:rsidR="00000000">
        <w:instrText>cop</w:instrText>
      </w:r>
      <w:r w:rsidR="00000000" w:rsidRPr="005C46B9">
        <w:rPr>
          <w:lang w:val="ru-RU"/>
        </w:rPr>
        <w:instrText xml:space="preserve">-13" </w:instrText>
      </w:r>
      <w:r w:rsidR="00000000">
        <w:fldChar w:fldCharType="separate"/>
      </w:r>
      <w:r w:rsidRPr="00212838">
        <w:rPr>
          <w:rStyle w:val="af8"/>
          <w:lang w:val="it-IT"/>
        </w:rPr>
        <w:t>XIII/11</w:t>
      </w:r>
      <w:r w:rsidR="00000000">
        <w:rPr>
          <w:rStyle w:val="af8"/>
          <w:lang w:val="it-IT"/>
        </w:rPr>
        <w:fldChar w:fldCharType="end"/>
      </w:r>
      <w:r w:rsidRPr="00212838">
        <w:rPr>
          <w:lang w:val="it-IT"/>
        </w:rPr>
        <w:t xml:space="preserve">, </w:t>
      </w:r>
      <w:r>
        <w:rPr>
          <w:lang w:val="ru-RU"/>
        </w:rPr>
        <w:t>приложение</w:t>
      </w:r>
      <w:r w:rsidRPr="00212838">
        <w:rPr>
          <w:lang w:val="it-IT"/>
        </w:rPr>
        <w:t xml:space="preserve"> II.</w:t>
      </w:r>
    </w:p>
  </w:footnote>
  <w:footnote w:id="91">
    <w:p w14:paraId="019B7C64" w14:textId="77777777" w:rsidR="003520D5" w:rsidRPr="00C737CB" w:rsidRDefault="003520D5" w:rsidP="003520D5">
      <w:pPr>
        <w:pStyle w:val="a9"/>
        <w:rPr>
          <w:lang w:val="ru-RU"/>
        </w:rPr>
      </w:pPr>
      <w:r>
        <w:rPr>
          <w:rStyle w:val="ab"/>
        </w:rPr>
        <w:footnoteRef/>
      </w:r>
      <w:r w:rsidRPr="00C737CB">
        <w:rPr>
          <w:lang w:val="ru-RU"/>
        </w:rPr>
        <w:t xml:space="preserve"> </w:t>
      </w:r>
      <w:r w:rsidRPr="00E078B1">
        <w:t>UNEP</w:t>
      </w:r>
      <w:r w:rsidRPr="00C737CB">
        <w:rPr>
          <w:lang w:val="ru-RU"/>
        </w:rPr>
        <w:t>/</w:t>
      </w:r>
      <w:r w:rsidRPr="00E078B1">
        <w:t>CBD</w:t>
      </w:r>
      <w:r w:rsidRPr="00C737CB">
        <w:rPr>
          <w:lang w:val="ru-RU"/>
        </w:rPr>
        <w:t>/</w:t>
      </w:r>
      <w:r w:rsidRPr="00E078B1">
        <w:t>COP</w:t>
      </w:r>
      <w:r w:rsidRPr="00C737CB">
        <w:rPr>
          <w:lang w:val="ru-RU"/>
        </w:rPr>
        <w:t xml:space="preserve">/11/23, </w:t>
      </w:r>
      <w:r>
        <w:rPr>
          <w:lang w:val="ru-RU"/>
        </w:rPr>
        <w:t>приложение</w:t>
      </w:r>
      <w:r w:rsidRPr="00C737CB">
        <w:rPr>
          <w:lang w:val="ru-RU"/>
        </w:rPr>
        <w:t>.</w:t>
      </w:r>
    </w:p>
  </w:footnote>
  <w:footnote w:id="92">
    <w:p w14:paraId="44FFB031" w14:textId="77777777" w:rsidR="003520D5" w:rsidRPr="00C737CB" w:rsidRDefault="003520D5" w:rsidP="003520D5">
      <w:pPr>
        <w:pStyle w:val="a9"/>
        <w:rPr>
          <w:lang w:val="ru-RU"/>
        </w:rPr>
      </w:pPr>
      <w:r>
        <w:rPr>
          <w:rStyle w:val="ab"/>
        </w:rPr>
        <w:footnoteRef/>
      </w:r>
      <w:r w:rsidRPr="00C737CB">
        <w:rPr>
          <w:lang w:val="ru-RU"/>
        </w:rPr>
        <w:t xml:space="preserve"> </w:t>
      </w:r>
      <w:r>
        <w:rPr>
          <w:lang w:val="ru-RU"/>
        </w:rPr>
        <w:t>Решение</w:t>
      </w:r>
      <w:r w:rsidRPr="00C737CB">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decisions</w:instrText>
      </w:r>
      <w:r w:rsidR="00000000" w:rsidRPr="005C46B9">
        <w:rPr>
          <w:lang w:val="ru-RU"/>
        </w:rPr>
        <w:instrText>/</w:instrText>
      </w:r>
      <w:r w:rsidR="00000000">
        <w:instrText>cop</w:instrText>
      </w:r>
      <w:r w:rsidR="00000000" w:rsidRPr="005C46B9">
        <w:rPr>
          <w:lang w:val="ru-RU"/>
        </w:rPr>
        <w:instrText>-08/</w:instrText>
      </w:r>
      <w:r w:rsidR="00000000">
        <w:instrText>full</w:instrText>
      </w:r>
      <w:r w:rsidR="00000000" w:rsidRPr="005C46B9">
        <w:rPr>
          <w:lang w:val="ru-RU"/>
        </w:rPr>
        <w:instrText>/</w:instrText>
      </w:r>
      <w:r w:rsidR="00000000">
        <w:instrText>cop</w:instrText>
      </w:r>
      <w:r w:rsidR="00000000" w:rsidRPr="005C46B9">
        <w:rPr>
          <w:lang w:val="ru-RU"/>
        </w:rPr>
        <w:instrText>-08-</w:instrText>
      </w:r>
      <w:r w:rsidR="00000000">
        <w:instrText>dec</w:instrText>
      </w:r>
      <w:r w:rsidR="00000000" w:rsidRPr="005C46B9">
        <w:rPr>
          <w:lang w:val="ru-RU"/>
        </w:rPr>
        <w:instrText>-</w:instrText>
      </w:r>
      <w:r w:rsidR="00000000">
        <w:instrText>ru</w:instrText>
      </w:r>
      <w:r w:rsidR="00000000" w:rsidRPr="005C46B9">
        <w:rPr>
          <w:lang w:val="ru-RU"/>
        </w:rPr>
        <w:instrText>.</w:instrText>
      </w:r>
      <w:r w:rsidR="00000000">
        <w:instrText>pdf</w:instrText>
      </w:r>
      <w:r w:rsidR="00000000" w:rsidRPr="005C46B9">
        <w:rPr>
          <w:lang w:val="ru-RU"/>
        </w:rPr>
        <w:instrText xml:space="preserve">" </w:instrText>
      </w:r>
      <w:r w:rsidR="00000000">
        <w:fldChar w:fldCharType="separate"/>
      </w:r>
      <w:r w:rsidRPr="00ED465A">
        <w:rPr>
          <w:rStyle w:val="af8"/>
          <w:lang w:val="en-CA"/>
        </w:rPr>
        <w:t>VIII</w:t>
      </w:r>
      <w:r w:rsidRPr="00C737CB">
        <w:rPr>
          <w:rStyle w:val="af8"/>
          <w:lang w:val="ru-RU"/>
        </w:rPr>
        <w:t>/1</w:t>
      </w:r>
      <w:r w:rsidR="00000000">
        <w:rPr>
          <w:rStyle w:val="af8"/>
          <w:lang w:val="ru-RU"/>
        </w:rPr>
        <w:fldChar w:fldCharType="end"/>
      </w:r>
      <w:r w:rsidRPr="00C737CB">
        <w:rPr>
          <w:lang w:val="ru-RU"/>
        </w:rPr>
        <w:t xml:space="preserve">, </w:t>
      </w:r>
      <w:r>
        <w:rPr>
          <w:lang w:val="ru-RU"/>
        </w:rPr>
        <w:t>приложение</w:t>
      </w:r>
      <w:r w:rsidRPr="00C737CB">
        <w:rPr>
          <w:lang w:val="ru-RU"/>
        </w:rPr>
        <w:t>.</w:t>
      </w:r>
    </w:p>
  </w:footnote>
  <w:footnote w:id="93">
    <w:p w14:paraId="2017138F" w14:textId="77777777" w:rsidR="003520D5" w:rsidRPr="006E4524" w:rsidRDefault="003520D5" w:rsidP="003520D5">
      <w:pPr>
        <w:pStyle w:val="a9"/>
        <w:rPr>
          <w:lang w:val="ru-RU"/>
        </w:rPr>
      </w:pPr>
      <w:r>
        <w:rPr>
          <w:rStyle w:val="ab"/>
        </w:rPr>
        <w:footnoteRef/>
      </w:r>
      <w:r w:rsidRPr="0054292A">
        <w:rPr>
          <w:lang w:val="ru-RU"/>
        </w:rPr>
        <w:t xml:space="preserve"> </w:t>
      </w:r>
      <w:r>
        <w:rPr>
          <w:kern w:val="14"/>
          <w:szCs w:val="18"/>
          <w:lang w:val="ru-RU"/>
        </w:rPr>
        <w:t>Резолюция</w:t>
      </w:r>
      <w:r w:rsidRPr="0054292A">
        <w:rPr>
          <w:kern w:val="14"/>
          <w:szCs w:val="18"/>
          <w:lang w:val="ru-RU"/>
        </w:rPr>
        <w:t xml:space="preserve"> 70/1 </w:t>
      </w:r>
      <w:r>
        <w:rPr>
          <w:kern w:val="14"/>
          <w:szCs w:val="18"/>
          <w:lang w:val="ru-RU"/>
        </w:rPr>
        <w:t>Генеральной</w:t>
      </w:r>
      <w:r w:rsidRPr="0054292A">
        <w:rPr>
          <w:kern w:val="14"/>
          <w:szCs w:val="18"/>
          <w:lang w:val="ru-RU"/>
        </w:rPr>
        <w:t xml:space="preserve"> </w:t>
      </w:r>
      <w:r>
        <w:rPr>
          <w:kern w:val="14"/>
          <w:szCs w:val="18"/>
          <w:lang w:val="ru-RU"/>
        </w:rPr>
        <w:t>Ассамблеи</w:t>
      </w:r>
      <w:r w:rsidRPr="0054292A">
        <w:rPr>
          <w:kern w:val="14"/>
          <w:szCs w:val="18"/>
          <w:lang w:val="ru-RU"/>
        </w:rPr>
        <w:t>.</w:t>
      </w:r>
    </w:p>
  </w:footnote>
  <w:footnote w:id="94">
    <w:p w14:paraId="30560607" w14:textId="77777777" w:rsidR="003520D5" w:rsidRPr="006E4524" w:rsidRDefault="003520D5" w:rsidP="003520D5">
      <w:pPr>
        <w:pStyle w:val="a9"/>
        <w:rPr>
          <w:lang w:val="ru-RU"/>
        </w:rPr>
      </w:pPr>
      <w:r>
        <w:rPr>
          <w:rStyle w:val="ab"/>
        </w:rPr>
        <w:footnoteRef/>
      </w:r>
      <w:r w:rsidRPr="00E910EE">
        <w:rPr>
          <w:lang w:val="ru-RU"/>
        </w:rPr>
        <w:t xml:space="preserve"> Сборник договоров Организации Объединенных Наций, том 1760, № 30619.</w:t>
      </w:r>
    </w:p>
  </w:footnote>
  <w:footnote w:id="95">
    <w:p w14:paraId="6F321368" w14:textId="77777777" w:rsidR="003520D5" w:rsidRPr="006E4524" w:rsidRDefault="003520D5" w:rsidP="003520D5">
      <w:pPr>
        <w:pStyle w:val="a9"/>
        <w:rPr>
          <w:lang w:val="ru-RU"/>
        </w:rPr>
      </w:pPr>
      <w:r>
        <w:rPr>
          <w:rStyle w:val="ab"/>
        </w:rPr>
        <w:footnoteRef/>
      </w:r>
      <w:r w:rsidRPr="00CE717B">
        <w:rPr>
          <w:lang w:val="ru-RU"/>
        </w:rPr>
        <w:t xml:space="preserve"> </w:t>
      </w:r>
      <w:r w:rsidRPr="00F14FCE">
        <w:rPr>
          <w:lang w:val="ru-RU"/>
        </w:rPr>
        <w:t xml:space="preserve"> </w:t>
      </w:r>
      <w:r>
        <w:rPr>
          <w:lang w:val="ru-RU"/>
        </w:rPr>
        <w:t>«</w:t>
      </w:r>
      <w:r w:rsidRPr="00F14FCE">
        <w:rPr>
          <w:lang w:val="ru-RU"/>
        </w:rPr>
        <w:t>Добровольное, предварительное и обоснованное согласие</w:t>
      </w:r>
      <w:r>
        <w:rPr>
          <w:lang w:val="ru-RU"/>
        </w:rPr>
        <w:t>»</w:t>
      </w:r>
      <w:r w:rsidRPr="00F14FCE">
        <w:rPr>
          <w:lang w:val="ru-RU"/>
        </w:rPr>
        <w:t xml:space="preserve"> относится к терминологии, включающей в себя три</w:t>
      </w:r>
      <w:r>
        <w:rPr>
          <w:lang w:val="ru-RU"/>
        </w:rPr>
        <w:t> </w:t>
      </w:r>
      <w:r w:rsidRPr="00F14FCE">
        <w:rPr>
          <w:lang w:val="ru-RU"/>
        </w:rPr>
        <w:t xml:space="preserve">элемента: </w:t>
      </w:r>
      <w:r>
        <w:rPr>
          <w:lang w:val="ru-RU"/>
        </w:rPr>
        <w:t>«</w:t>
      </w:r>
      <w:r w:rsidRPr="00F14FCE">
        <w:rPr>
          <w:lang w:val="ru-RU"/>
        </w:rPr>
        <w:t>предварительное обоснованное согласие</w:t>
      </w:r>
      <w:r>
        <w:rPr>
          <w:lang w:val="ru-RU"/>
        </w:rPr>
        <w:t>»</w:t>
      </w:r>
      <w:r w:rsidRPr="00F14FCE">
        <w:rPr>
          <w:lang w:val="ru-RU"/>
        </w:rPr>
        <w:t xml:space="preserve">, </w:t>
      </w:r>
      <w:r>
        <w:rPr>
          <w:lang w:val="ru-RU"/>
        </w:rPr>
        <w:t>«</w:t>
      </w:r>
      <w:r w:rsidRPr="00F14FCE">
        <w:rPr>
          <w:lang w:val="ru-RU"/>
        </w:rPr>
        <w:t>добровольное, предварительное и обоснованное согласие</w:t>
      </w:r>
      <w:r>
        <w:rPr>
          <w:lang w:val="ru-RU"/>
        </w:rPr>
        <w:t xml:space="preserve">» </w:t>
      </w:r>
      <w:r w:rsidRPr="00F14FCE">
        <w:rPr>
          <w:lang w:val="ru-RU"/>
        </w:rPr>
        <w:t>и</w:t>
      </w:r>
      <w:r>
        <w:rPr>
          <w:lang w:val="ru-RU"/>
        </w:rPr>
        <w:t> «</w:t>
      </w:r>
      <w:r w:rsidRPr="00F14FCE">
        <w:rPr>
          <w:lang w:val="ru-RU"/>
        </w:rPr>
        <w:t>одобрение и участие</w:t>
      </w:r>
      <w:r>
        <w:rPr>
          <w:lang w:val="ru-RU"/>
        </w:rPr>
        <w:t>»</w:t>
      </w:r>
      <w:r w:rsidRPr="00F14FCE">
        <w:rPr>
          <w:lang w:val="ru-RU"/>
        </w:rPr>
        <w:t>.</w:t>
      </w:r>
    </w:p>
  </w:footnote>
  <w:footnote w:id="96">
    <w:p w14:paraId="6F1F66F4" w14:textId="77777777" w:rsidR="003520D5" w:rsidRPr="00556825" w:rsidRDefault="003520D5" w:rsidP="003520D5">
      <w:pPr>
        <w:pStyle w:val="a9"/>
        <w:rPr>
          <w:lang w:val="ru-RU"/>
        </w:rPr>
      </w:pPr>
      <w:r w:rsidRPr="00A135A0">
        <w:rPr>
          <w:rStyle w:val="ab"/>
        </w:rPr>
        <w:footnoteRef/>
      </w:r>
      <w:r w:rsidRPr="00556825">
        <w:rPr>
          <w:lang w:val="ru-RU"/>
        </w:rPr>
        <w:t xml:space="preserve"> </w:t>
      </w:r>
      <w:r w:rsidRPr="00CF0F33">
        <w:rPr>
          <w:lang w:val="ru-RU"/>
        </w:rPr>
        <w:t>Сборник договоров Организации Объединенных Наций, том 1760, № 30619</w:t>
      </w:r>
      <w:r w:rsidRPr="00556825">
        <w:rPr>
          <w:lang w:val="ru-RU"/>
        </w:rPr>
        <w:t>.</w:t>
      </w:r>
    </w:p>
  </w:footnote>
  <w:footnote w:id="97">
    <w:p w14:paraId="22BD8751" w14:textId="77777777" w:rsidR="003520D5" w:rsidRDefault="003520D5" w:rsidP="003520D5">
      <w:pPr>
        <w:pStyle w:val="a9"/>
      </w:pPr>
      <w:r>
        <w:rPr>
          <w:rStyle w:val="ab"/>
        </w:rPr>
        <w:footnoteRef/>
      </w:r>
      <w:r w:rsidRPr="00A13AB8">
        <w:rPr>
          <w:lang w:val="en-US"/>
        </w:rPr>
        <w:t xml:space="preserve"> </w:t>
      </w:r>
      <w:r>
        <w:rPr>
          <w:lang w:val="ru-RU"/>
        </w:rPr>
        <w:t>См</w:t>
      </w:r>
      <w:r w:rsidRPr="00A13AB8">
        <w:rPr>
          <w:lang w:val="en-US"/>
        </w:rPr>
        <w:t xml:space="preserve">. </w:t>
      </w:r>
      <w:hyperlink r:id="rId3" w:history="1">
        <w:r w:rsidRPr="00B043FE">
          <w:rPr>
            <w:rStyle w:val="af8"/>
            <w:lang w:val="en-CA"/>
          </w:rPr>
          <w:t>CBD</w:t>
        </w:r>
        <w:r w:rsidRPr="00A13AB8">
          <w:rPr>
            <w:rStyle w:val="af8"/>
            <w:lang w:val="en-US"/>
          </w:rPr>
          <w:t>/</w:t>
        </w:r>
        <w:r w:rsidRPr="00B043FE">
          <w:rPr>
            <w:rStyle w:val="af8"/>
            <w:lang w:val="en-CA"/>
          </w:rPr>
          <w:t>MCB</w:t>
        </w:r>
        <w:r w:rsidRPr="00A13AB8">
          <w:rPr>
            <w:rStyle w:val="af8"/>
            <w:lang w:val="en-US"/>
          </w:rPr>
          <w:t>/</w:t>
        </w:r>
        <w:r w:rsidRPr="00B043FE">
          <w:rPr>
            <w:rStyle w:val="af8"/>
            <w:lang w:val="en-CA"/>
          </w:rPr>
          <w:t>WS</w:t>
        </w:r>
        <w:r w:rsidRPr="00A13AB8">
          <w:rPr>
            <w:rStyle w:val="af8"/>
            <w:lang w:val="en-US"/>
          </w:rPr>
          <w:t>/2025/1/2</w:t>
        </w:r>
      </w:hyperlink>
      <w:r w:rsidRPr="00A13AB8">
        <w:rPr>
          <w:lang w:val="en-US"/>
        </w:rPr>
        <w:t>.</w:t>
      </w:r>
    </w:p>
  </w:footnote>
  <w:footnote w:id="98">
    <w:p w14:paraId="5BFCFED3" w14:textId="77777777" w:rsidR="003520D5" w:rsidRDefault="003520D5" w:rsidP="003520D5">
      <w:pPr>
        <w:pStyle w:val="a9"/>
      </w:pPr>
      <w:r w:rsidRPr="0013496D">
        <w:rPr>
          <w:rStyle w:val="ab"/>
        </w:rPr>
        <w:footnoteRef/>
      </w:r>
      <w:r w:rsidRPr="0013496D">
        <w:t xml:space="preserve"> A/CONF.232/2023/4.</w:t>
      </w:r>
    </w:p>
  </w:footnote>
  <w:footnote w:id="99">
    <w:p w14:paraId="79EDEFAF" w14:textId="2C3BBA8B" w:rsidR="00EF4E70" w:rsidRPr="007674E9" w:rsidRDefault="00EF4E70" w:rsidP="00EF4E70">
      <w:pPr>
        <w:pStyle w:val="a9"/>
        <w:rPr>
          <w:lang w:val="ru-RU"/>
        </w:rPr>
      </w:pPr>
      <w:r>
        <w:rPr>
          <w:rStyle w:val="ab"/>
        </w:rPr>
        <w:footnoteRef/>
      </w:r>
      <w:r w:rsidRPr="007674E9">
        <w:rPr>
          <w:lang w:val="ru-RU"/>
        </w:rPr>
        <w:t xml:space="preserve"> </w:t>
      </w:r>
      <w:r w:rsidR="007674E9" w:rsidRPr="007674E9">
        <w:rPr>
          <w:lang w:val="ru-RU"/>
        </w:rPr>
        <w:t>С заявлениями, сделанными в ходе заседания и представленными участниками в письменном виде, можно ознакомиться по адресу</w:t>
      </w:r>
      <w:r w:rsidR="007674E9">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meetings</w:instrText>
      </w:r>
      <w:r w:rsidR="00000000" w:rsidRPr="005C46B9">
        <w:rPr>
          <w:lang w:val="ru-RU"/>
        </w:rPr>
        <w:instrText>/</w:instrText>
      </w:r>
      <w:r w:rsidR="00000000">
        <w:instrText>SBSTTA</w:instrText>
      </w:r>
      <w:r w:rsidR="00000000" w:rsidRPr="005C46B9">
        <w:rPr>
          <w:lang w:val="ru-RU"/>
        </w:rPr>
        <w:instrText xml:space="preserve">-28" </w:instrText>
      </w:r>
      <w:r w:rsidR="00000000">
        <w:fldChar w:fldCharType="separate"/>
      </w:r>
      <w:r>
        <w:rPr>
          <w:rStyle w:val="af8"/>
        </w:rPr>
        <w:t>www</w:t>
      </w:r>
      <w:r w:rsidRPr="007674E9">
        <w:rPr>
          <w:rStyle w:val="af8"/>
          <w:lang w:val="ru-RU"/>
        </w:rPr>
        <w:t>.</w:t>
      </w:r>
      <w:proofErr w:type="spellStart"/>
      <w:r>
        <w:rPr>
          <w:rStyle w:val="af8"/>
        </w:rPr>
        <w:t>cbd</w:t>
      </w:r>
      <w:proofErr w:type="spellEnd"/>
      <w:r w:rsidRPr="007674E9">
        <w:rPr>
          <w:rStyle w:val="af8"/>
          <w:lang w:val="ru-RU"/>
        </w:rPr>
        <w:t>.</w:t>
      </w:r>
      <w:r>
        <w:rPr>
          <w:rStyle w:val="af8"/>
        </w:rPr>
        <w:t>int</w:t>
      </w:r>
      <w:r w:rsidRPr="007674E9">
        <w:rPr>
          <w:rStyle w:val="af8"/>
          <w:lang w:val="ru-RU"/>
        </w:rPr>
        <w:t>/</w:t>
      </w:r>
      <w:r>
        <w:rPr>
          <w:rStyle w:val="af8"/>
        </w:rPr>
        <w:t>meetings</w:t>
      </w:r>
      <w:r w:rsidRPr="007674E9">
        <w:rPr>
          <w:rStyle w:val="af8"/>
          <w:lang w:val="ru-RU"/>
        </w:rPr>
        <w:t>/</w:t>
      </w:r>
      <w:r>
        <w:rPr>
          <w:rStyle w:val="af8"/>
        </w:rPr>
        <w:t>SBSTTA</w:t>
      </w:r>
      <w:r w:rsidRPr="007674E9">
        <w:rPr>
          <w:rStyle w:val="af8"/>
          <w:lang w:val="ru-RU"/>
        </w:rPr>
        <w:t>-28</w:t>
      </w:r>
      <w:r w:rsidR="00000000">
        <w:rPr>
          <w:rStyle w:val="af8"/>
          <w:lang w:val="ru-RU"/>
        </w:rPr>
        <w:fldChar w:fldCharType="end"/>
      </w:r>
      <w:r w:rsidRPr="007674E9">
        <w:rPr>
          <w:lang w:val="ru-RU"/>
        </w:rPr>
        <w:t xml:space="preserve">. </w:t>
      </w:r>
      <w:r w:rsidR="007674E9" w:rsidRPr="007674E9">
        <w:rPr>
          <w:lang w:val="ru-RU"/>
        </w:rPr>
        <w:t>В тех случаях, когда представители Сторон просили отразить их заявления в докладе, в сноске рядом с названием Стороны прив</w:t>
      </w:r>
      <w:r w:rsidR="007674E9">
        <w:rPr>
          <w:lang w:val="ru-RU"/>
        </w:rPr>
        <w:t xml:space="preserve">одится </w:t>
      </w:r>
      <w:r w:rsidR="007674E9" w:rsidRPr="007674E9">
        <w:rPr>
          <w:lang w:val="ru-RU"/>
        </w:rPr>
        <w:t>гиперссылка на соответствующее заявление</w:t>
      </w:r>
      <w:r w:rsidRPr="007674E9">
        <w:rPr>
          <w:lang w:val="ru-RU"/>
        </w:rPr>
        <w:t>.</w:t>
      </w:r>
    </w:p>
  </w:footnote>
  <w:footnote w:id="100">
    <w:p w14:paraId="471E2ACE" w14:textId="77777777" w:rsidR="007321B9" w:rsidRPr="00EF4E70" w:rsidRDefault="007321B9" w:rsidP="007651FD">
      <w:pPr>
        <w:pStyle w:val="a9"/>
        <w:rPr>
          <w:lang w:val="ru-RU"/>
        </w:rPr>
      </w:pPr>
      <w:r>
        <w:rPr>
          <w:rStyle w:val="ab"/>
        </w:rPr>
        <w:footnoteRef/>
      </w:r>
      <w:r w:rsidRPr="00A63F50">
        <w:rPr>
          <w:lang w:val="ru-RU"/>
        </w:rPr>
        <w:t xml:space="preserve"> </w:t>
      </w:r>
      <w:r>
        <w:rPr>
          <w:lang w:val="ru-RU"/>
        </w:rPr>
        <w:t>Заменяет</w:t>
      </w:r>
      <w:r w:rsidRPr="00A63F50">
        <w:rPr>
          <w:lang w:val="ru-RU"/>
        </w:rPr>
        <w:t xml:space="preserve"> </w:t>
      </w:r>
      <w:r>
        <w:rPr>
          <w:lang w:val="ru-RU"/>
        </w:rPr>
        <w:t xml:space="preserve">Камиля </w:t>
      </w:r>
      <w:proofErr w:type="spellStart"/>
      <w:r>
        <w:rPr>
          <w:lang w:val="ru-RU"/>
        </w:rPr>
        <w:t>Инатио</w:t>
      </w:r>
      <w:proofErr w:type="spellEnd"/>
      <w:r>
        <w:rPr>
          <w:lang w:val="ru-RU"/>
        </w:rPr>
        <w:t xml:space="preserve"> </w:t>
      </w:r>
      <w:r w:rsidRPr="00A63F50">
        <w:rPr>
          <w:lang w:val="ru-RU"/>
        </w:rPr>
        <w:t>(</w:t>
      </w:r>
      <w:r>
        <w:rPr>
          <w:lang w:val="ru-RU"/>
        </w:rPr>
        <w:t>Федеративные Штаты Микронезии</w:t>
      </w:r>
      <w:r w:rsidRPr="00A63F50">
        <w:rPr>
          <w:lang w:val="ru-RU"/>
        </w:rPr>
        <w:t>).</w:t>
      </w:r>
    </w:p>
  </w:footnote>
  <w:footnote w:id="101">
    <w:p w14:paraId="471E2ACF" w14:textId="45BE21FC" w:rsidR="007321B9" w:rsidRPr="00EF4E70" w:rsidRDefault="007321B9" w:rsidP="00802C75">
      <w:pPr>
        <w:pStyle w:val="a9"/>
        <w:rPr>
          <w:lang w:val="ru-RU"/>
        </w:rPr>
      </w:pPr>
      <w:r>
        <w:rPr>
          <w:rStyle w:val="ab"/>
        </w:rPr>
        <w:footnoteRef/>
      </w:r>
      <w:r w:rsidRPr="00695408">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c</w:instrText>
      </w:r>
      <w:r w:rsidR="00000000" w:rsidRPr="005C46B9">
        <w:rPr>
          <w:lang w:val="ru-RU"/>
        </w:rPr>
        <w:instrText>/3</w:instrText>
      </w:r>
      <w:r w:rsidR="00000000">
        <w:instrText>ca</w:instrText>
      </w:r>
      <w:r w:rsidR="00000000" w:rsidRPr="005C46B9">
        <w:rPr>
          <w:lang w:val="ru-RU"/>
        </w:rPr>
        <w:instrText>9/62</w:instrText>
      </w:r>
      <w:r w:rsidR="00000000">
        <w:instrText>ac</w:instrText>
      </w:r>
      <w:r w:rsidR="00000000" w:rsidRPr="005C46B9">
        <w:rPr>
          <w:lang w:val="ru-RU"/>
        </w:rPr>
        <w:instrText>/3</w:instrText>
      </w:r>
      <w:r w:rsidR="00000000">
        <w:instrText>c</w:instrText>
      </w:r>
      <w:r w:rsidR="00000000" w:rsidRPr="005C46B9">
        <w:rPr>
          <w:lang w:val="ru-RU"/>
        </w:rPr>
        <w:instrText>7</w:instrText>
      </w:r>
      <w:r w:rsidR="00000000">
        <w:instrText>e</w:instrText>
      </w:r>
      <w:r w:rsidR="00000000" w:rsidRPr="005C46B9">
        <w:rPr>
          <w:lang w:val="ru-RU"/>
        </w:rPr>
        <w:instrText>5</w:instrText>
      </w:r>
      <w:r w:rsidR="00000000">
        <w:instrText>dbf</w:instrText>
      </w:r>
      <w:r w:rsidR="00000000" w:rsidRPr="005C46B9">
        <w:rPr>
          <w:lang w:val="ru-RU"/>
        </w:rPr>
        <w:instrText>869</w:instrText>
      </w:r>
      <w:r w:rsidR="00000000">
        <w:instrText>cdc</w:instrText>
      </w:r>
      <w:r w:rsidR="00000000" w:rsidRPr="005C46B9">
        <w:rPr>
          <w:lang w:val="ru-RU"/>
        </w:rPr>
        <w:instrText>5</w:instrText>
      </w:r>
      <w:r w:rsidR="00000000">
        <w:instrText>e</w:instrText>
      </w:r>
      <w:r w:rsidR="00000000" w:rsidRPr="005C46B9">
        <w:rPr>
          <w:lang w:val="ru-RU"/>
        </w:rPr>
        <w:instrText>8</w:instrText>
      </w:r>
      <w:r w:rsidR="00000000">
        <w:instrText>bdb</w:instrText>
      </w:r>
      <w:r w:rsidR="00000000" w:rsidRPr="005C46B9">
        <w:rPr>
          <w:lang w:val="ru-RU"/>
        </w:rPr>
        <w:instrText>6787/</w:instrText>
      </w:r>
      <w:r w:rsidR="00000000">
        <w:instrText>sbstta</w:instrText>
      </w:r>
      <w:r w:rsidR="00000000" w:rsidRPr="005C46B9">
        <w:rPr>
          <w:lang w:val="ru-RU"/>
        </w:rPr>
        <w:instrText>-28-01-</w:instrText>
      </w:r>
      <w:r w:rsidR="00000000">
        <w:instrText>ru</w:instrText>
      </w:r>
      <w:r w:rsidR="00000000" w:rsidRPr="005C46B9">
        <w:rPr>
          <w:lang w:val="ru-RU"/>
        </w:rPr>
        <w:instrText>.</w:instrText>
      </w:r>
      <w:r w:rsidR="00000000">
        <w:instrText>pdf</w:instrText>
      </w:r>
      <w:r w:rsidR="00000000" w:rsidRPr="005C46B9">
        <w:rPr>
          <w:lang w:val="ru-RU"/>
        </w:rPr>
        <w:instrText xml:space="preserve">" </w:instrText>
      </w:r>
      <w:r w:rsidR="00000000">
        <w:fldChar w:fldCharType="separate"/>
      </w:r>
      <w:r w:rsidRPr="00AC7B5C">
        <w:rPr>
          <w:rStyle w:val="af8"/>
        </w:rPr>
        <w:t>CBD</w:t>
      </w:r>
      <w:r w:rsidRPr="00695408">
        <w:rPr>
          <w:rStyle w:val="af8"/>
          <w:lang w:val="ru-RU"/>
        </w:rPr>
        <w:t>/</w:t>
      </w:r>
      <w:r w:rsidRPr="00AC7B5C">
        <w:rPr>
          <w:rStyle w:val="af8"/>
        </w:rPr>
        <w:t>SBSTTA</w:t>
      </w:r>
      <w:r w:rsidRPr="00695408">
        <w:rPr>
          <w:rStyle w:val="af8"/>
          <w:lang w:val="ru-RU"/>
        </w:rPr>
        <w:t>/28/1</w:t>
      </w:r>
      <w:r w:rsidR="00000000">
        <w:rPr>
          <w:rStyle w:val="af8"/>
          <w:lang w:val="ru-RU"/>
        </w:rPr>
        <w:fldChar w:fldCharType="end"/>
      </w:r>
      <w:r w:rsidRPr="00695408">
        <w:rPr>
          <w:lang w:val="ru-RU"/>
        </w:rPr>
        <w:t>.</w:t>
      </w:r>
    </w:p>
  </w:footnote>
  <w:footnote w:id="102">
    <w:p w14:paraId="471E2AD0" w14:textId="5C854273" w:rsidR="007321B9" w:rsidRPr="00EF4E70" w:rsidRDefault="007321B9" w:rsidP="00BA4CA5">
      <w:pPr>
        <w:pStyle w:val="a9"/>
        <w:rPr>
          <w:lang w:val="ru-RU"/>
        </w:rPr>
      </w:pPr>
      <w:r>
        <w:rPr>
          <w:rStyle w:val="ab"/>
        </w:rPr>
        <w:footnoteRef/>
      </w:r>
      <w:r w:rsidRPr="00695408">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c</w:instrText>
      </w:r>
      <w:r w:rsidR="00000000" w:rsidRPr="005C46B9">
        <w:rPr>
          <w:lang w:val="ru-RU"/>
        </w:rPr>
        <w:instrText>/3884/5</w:instrText>
      </w:r>
      <w:r w:rsidR="00000000">
        <w:instrText>e</w:instrText>
      </w:r>
      <w:r w:rsidR="00000000" w:rsidRPr="005C46B9">
        <w:rPr>
          <w:lang w:val="ru-RU"/>
        </w:rPr>
        <w:instrText>6</w:instrText>
      </w:r>
      <w:r w:rsidR="00000000">
        <w:instrText>e</w:instrText>
      </w:r>
      <w:r w:rsidR="00000000" w:rsidRPr="005C46B9">
        <w:rPr>
          <w:lang w:val="ru-RU"/>
        </w:rPr>
        <w:instrText>/8</w:instrText>
      </w:r>
      <w:r w:rsidR="00000000">
        <w:instrText>ffeab</w:instrText>
      </w:r>
      <w:r w:rsidR="00000000" w:rsidRPr="005C46B9">
        <w:rPr>
          <w:lang w:val="ru-RU"/>
        </w:rPr>
        <w:instrText>4</w:instrText>
      </w:r>
      <w:r w:rsidR="00000000">
        <w:instrText>a</w:instrText>
      </w:r>
      <w:r w:rsidR="00000000" w:rsidRPr="005C46B9">
        <w:rPr>
          <w:lang w:val="ru-RU"/>
        </w:rPr>
        <w:instrText>2</w:instrText>
      </w:r>
      <w:r w:rsidR="00000000">
        <w:instrText>d</w:instrText>
      </w:r>
      <w:r w:rsidR="00000000" w:rsidRPr="005C46B9">
        <w:rPr>
          <w:lang w:val="ru-RU"/>
        </w:rPr>
        <w:instrText>97</w:instrText>
      </w:r>
      <w:r w:rsidR="00000000">
        <w:instrText>db</w:instrText>
      </w:r>
      <w:r w:rsidR="00000000" w:rsidRPr="005C46B9">
        <w:rPr>
          <w:lang w:val="ru-RU"/>
        </w:rPr>
        <w:instrText>648</w:instrText>
      </w:r>
      <w:r w:rsidR="00000000">
        <w:instrText>a</w:instrText>
      </w:r>
      <w:r w:rsidR="00000000" w:rsidRPr="005C46B9">
        <w:rPr>
          <w:lang w:val="ru-RU"/>
        </w:rPr>
        <w:instrText>53176</w:instrText>
      </w:r>
      <w:r w:rsidR="00000000">
        <w:instrText>e</w:instrText>
      </w:r>
      <w:r w:rsidR="00000000" w:rsidRPr="005C46B9">
        <w:rPr>
          <w:lang w:val="ru-RU"/>
        </w:rPr>
        <w:instrText>/</w:instrText>
      </w:r>
      <w:r w:rsidR="00000000">
        <w:instrText>sbstta</w:instrText>
      </w:r>
      <w:r w:rsidR="00000000" w:rsidRPr="005C46B9">
        <w:rPr>
          <w:lang w:val="ru-RU"/>
        </w:rPr>
        <w:instrText>-28-01-</w:instrText>
      </w:r>
      <w:r w:rsidR="00000000">
        <w:instrText>add</w:instrText>
      </w:r>
      <w:r w:rsidR="00000000" w:rsidRPr="005C46B9">
        <w:rPr>
          <w:lang w:val="ru-RU"/>
        </w:rPr>
        <w:instrText>2-</w:instrText>
      </w:r>
      <w:r w:rsidR="00000000">
        <w:instrText>ru</w:instrText>
      </w:r>
      <w:r w:rsidR="00000000" w:rsidRPr="005C46B9">
        <w:rPr>
          <w:lang w:val="ru-RU"/>
        </w:rPr>
        <w:instrText>.</w:instrText>
      </w:r>
      <w:r w:rsidR="00000000">
        <w:instrText>pdf</w:instrText>
      </w:r>
      <w:r w:rsidR="00000000" w:rsidRPr="005C46B9">
        <w:rPr>
          <w:lang w:val="ru-RU"/>
        </w:rPr>
        <w:instrText xml:space="preserve">" </w:instrText>
      </w:r>
      <w:r w:rsidR="00000000">
        <w:fldChar w:fldCharType="separate"/>
      </w:r>
      <w:r w:rsidRPr="00A0098C">
        <w:rPr>
          <w:rStyle w:val="af8"/>
        </w:rPr>
        <w:t>CBD</w:t>
      </w:r>
      <w:r w:rsidRPr="00695408">
        <w:rPr>
          <w:rStyle w:val="af8"/>
          <w:lang w:val="ru-RU"/>
        </w:rPr>
        <w:t>/</w:t>
      </w:r>
      <w:r w:rsidRPr="00A0098C">
        <w:rPr>
          <w:rStyle w:val="af8"/>
        </w:rPr>
        <w:t>SBSTTA</w:t>
      </w:r>
      <w:r w:rsidRPr="00695408">
        <w:rPr>
          <w:rStyle w:val="af8"/>
          <w:lang w:val="ru-RU"/>
        </w:rPr>
        <w:t>/28/1/</w:t>
      </w:r>
      <w:r w:rsidRPr="00A0098C">
        <w:rPr>
          <w:rStyle w:val="af8"/>
        </w:rPr>
        <w:t>Add</w:t>
      </w:r>
      <w:r w:rsidRPr="00695408">
        <w:rPr>
          <w:rStyle w:val="af8"/>
          <w:lang w:val="ru-RU"/>
        </w:rPr>
        <w:t>.2</w:t>
      </w:r>
      <w:r w:rsidR="00000000">
        <w:rPr>
          <w:rStyle w:val="af8"/>
          <w:lang w:val="ru-RU"/>
        </w:rPr>
        <w:fldChar w:fldCharType="end"/>
      </w:r>
      <w:r w:rsidRPr="00695408">
        <w:rPr>
          <w:lang w:val="ru-RU"/>
        </w:rPr>
        <w:t xml:space="preserve">, </w:t>
      </w:r>
      <w:r>
        <w:rPr>
          <w:lang w:val="ru-RU"/>
        </w:rPr>
        <w:t>приложение</w:t>
      </w:r>
      <w:r w:rsidRPr="00695408">
        <w:rPr>
          <w:lang w:val="ru-RU"/>
        </w:rPr>
        <w:t xml:space="preserve"> </w:t>
      </w:r>
      <w:r>
        <w:t>I</w:t>
      </w:r>
      <w:r w:rsidRPr="00695408">
        <w:rPr>
          <w:lang w:val="ru-RU"/>
        </w:rPr>
        <w:t>.</w:t>
      </w:r>
    </w:p>
  </w:footnote>
  <w:footnote w:id="103">
    <w:p w14:paraId="471E2AD1" w14:textId="3629269D" w:rsidR="007321B9" w:rsidRDefault="007321B9" w:rsidP="007B19A5">
      <w:pPr>
        <w:pStyle w:val="a9"/>
      </w:pPr>
      <w:r>
        <w:rPr>
          <w:rStyle w:val="ab"/>
        </w:rPr>
        <w:footnoteRef/>
      </w:r>
      <w:r>
        <w:t xml:space="preserve"> </w:t>
      </w:r>
      <w:hyperlink r:id="rId4" w:history="1">
        <w:r w:rsidRPr="00C830A4">
          <w:rPr>
            <w:rStyle w:val="af8"/>
          </w:rPr>
          <w:t>CBD/SBSTTA/28/2/Rev.1</w:t>
        </w:r>
      </w:hyperlink>
      <w:r>
        <w:t>.</w:t>
      </w:r>
    </w:p>
  </w:footnote>
  <w:footnote w:id="104">
    <w:p w14:paraId="471E2AD2" w14:textId="253ABA1C" w:rsidR="007321B9" w:rsidRDefault="007321B9" w:rsidP="007B19A5">
      <w:pPr>
        <w:pStyle w:val="a9"/>
      </w:pPr>
      <w:r>
        <w:rPr>
          <w:rStyle w:val="ab"/>
        </w:rPr>
        <w:footnoteRef/>
      </w:r>
      <w:r>
        <w:t xml:space="preserve"> </w:t>
      </w:r>
      <w:hyperlink r:id="rId5" w:history="1">
        <w:r w:rsidRPr="009D3A30">
          <w:rPr>
            <w:rStyle w:val="af8"/>
          </w:rPr>
          <w:t>CBD/SBSTTA/28/2/Add.1/Rev.1</w:t>
        </w:r>
      </w:hyperlink>
      <w:r>
        <w:t>.</w:t>
      </w:r>
    </w:p>
  </w:footnote>
  <w:footnote w:id="105">
    <w:p w14:paraId="471E2AD3" w14:textId="5208F222" w:rsidR="007321B9" w:rsidRDefault="007321B9" w:rsidP="007B19A5">
      <w:pPr>
        <w:pStyle w:val="a9"/>
      </w:pPr>
      <w:r>
        <w:rPr>
          <w:rStyle w:val="ab"/>
        </w:rPr>
        <w:footnoteRef/>
      </w:r>
      <w:r>
        <w:t xml:space="preserve"> </w:t>
      </w:r>
      <w:hyperlink r:id="rId6" w:history="1">
        <w:r w:rsidRPr="009D3A30">
          <w:rPr>
            <w:rStyle w:val="af8"/>
          </w:rPr>
          <w:t>CBD/SBSTTA/28/2/Add.2</w:t>
        </w:r>
      </w:hyperlink>
      <w:r>
        <w:t>.</w:t>
      </w:r>
    </w:p>
  </w:footnote>
  <w:footnote w:id="106">
    <w:p w14:paraId="471E2AD4" w14:textId="43A23F27" w:rsidR="007321B9" w:rsidRDefault="007321B9" w:rsidP="007B19A5">
      <w:pPr>
        <w:pStyle w:val="a9"/>
      </w:pPr>
      <w:r>
        <w:rPr>
          <w:rStyle w:val="ab"/>
        </w:rPr>
        <w:footnoteRef/>
      </w:r>
      <w:r>
        <w:t xml:space="preserve"> </w:t>
      </w:r>
      <w:hyperlink r:id="rId7" w:history="1">
        <w:r w:rsidRPr="009D3A30">
          <w:rPr>
            <w:rStyle w:val="af8"/>
          </w:rPr>
          <w:t>CBD/SBSTTA/28/2/Add.3</w:t>
        </w:r>
      </w:hyperlink>
      <w:r>
        <w:t>.</w:t>
      </w:r>
    </w:p>
  </w:footnote>
  <w:footnote w:id="107">
    <w:p w14:paraId="471E2AD5" w14:textId="77777777" w:rsidR="007321B9" w:rsidRDefault="007321B9" w:rsidP="007B19A5">
      <w:pPr>
        <w:pStyle w:val="a9"/>
      </w:pPr>
      <w:r>
        <w:rPr>
          <w:rStyle w:val="ab"/>
        </w:rPr>
        <w:footnoteRef/>
      </w:r>
      <w:r>
        <w:t xml:space="preserve"> </w:t>
      </w:r>
      <w:hyperlink r:id="rId8" w:history="1">
        <w:r w:rsidRPr="009D3A30">
          <w:rPr>
            <w:rStyle w:val="af8"/>
          </w:rPr>
          <w:t>CBD/SBSTTA/28/INF/4</w:t>
        </w:r>
      </w:hyperlink>
      <w:r>
        <w:t>.</w:t>
      </w:r>
    </w:p>
  </w:footnote>
  <w:footnote w:id="108">
    <w:p w14:paraId="471E2AD6" w14:textId="77777777" w:rsidR="007321B9" w:rsidRDefault="007321B9" w:rsidP="007B19A5">
      <w:pPr>
        <w:pStyle w:val="a9"/>
      </w:pPr>
      <w:r>
        <w:rPr>
          <w:rStyle w:val="ab"/>
        </w:rPr>
        <w:footnoteRef/>
      </w:r>
      <w:r>
        <w:t xml:space="preserve"> </w:t>
      </w:r>
      <w:hyperlink r:id="rId9" w:history="1">
        <w:r w:rsidRPr="009D3A30">
          <w:rPr>
            <w:rStyle w:val="af8"/>
          </w:rPr>
          <w:t>CBD/SBSTTA/28/INF/8/Rev.1</w:t>
        </w:r>
      </w:hyperlink>
      <w:r>
        <w:t>.</w:t>
      </w:r>
    </w:p>
  </w:footnote>
  <w:footnote w:id="109">
    <w:p w14:paraId="471E2AD7" w14:textId="77777777" w:rsidR="007321B9" w:rsidRDefault="007321B9" w:rsidP="007B19A5">
      <w:pPr>
        <w:pStyle w:val="a9"/>
      </w:pPr>
      <w:r>
        <w:rPr>
          <w:rStyle w:val="ab"/>
        </w:rPr>
        <w:footnoteRef/>
      </w:r>
      <w:r>
        <w:t xml:space="preserve"> </w:t>
      </w:r>
      <w:hyperlink r:id="rId10" w:history="1">
        <w:r w:rsidRPr="009D3A30">
          <w:rPr>
            <w:rStyle w:val="af8"/>
          </w:rPr>
          <w:t>CBD/SBSTTA/28/INF/9</w:t>
        </w:r>
      </w:hyperlink>
      <w:r>
        <w:t>.</w:t>
      </w:r>
    </w:p>
  </w:footnote>
  <w:footnote w:id="110">
    <w:p w14:paraId="471E2AD8" w14:textId="77777777" w:rsidR="007321B9" w:rsidRDefault="007321B9" w:rsidP="007B19A5">
      <w:pPr>
        <w:pStyle w:val="a9"/>
      </w:pPr>
      <w:r>
        <w:rPr>
          <w:rStyle w:val="ab"/>
        </w:rPr>
        <w:footnoteRef/>
      </w:r>
      <w:r>
        <w:t xml:space="preserve"> </w:t>
      </w:r>
      <w:hyperlink r:id="rId11" w:history="1">
        <w:r w:rsidRPr="009D3A30">
          <w:rPr>
            <w:rStyle w:val="af8"/>
          </w:rPr>
          <w:t>CBD/SBSTTA/28/INF/11</w:t>
        </w:r>
      </w:hyperlink>
      <w:r>
        <w:t>.</w:t>
      </w:r>
    </w:p>
  </w:footnote>
  <w:footnote w:id="111">
    <w:p w14:paraId="471E2AD9" w14:textId="77777777" w:rsidR="007321B9" w:rsidRDefault="007321B9" w:rsidP="007B19A5">
      <w:pPr>
        <w:pStyle w:val="a9"/>
      </w:pPr>
      <w:r>
        <w:rPr>
          <w:rStyle w:val="ab"/>
        </w:rPr>
        <w:footnoteRef/>
      </w:r>
      <w:r>
        <w:t xml:space="preserve"> </w:t>
      </w:r>
      <w:hyperlink r:id="rId12" w:history="1">
        <w:r w:rsidRPr="009D3A30">
          <w:rPr>
            <w:rStyle w:val="af8"/>
          </w:rPr>
          <w:t>CBD/SBSTTA/28/INF/13</w:t>
        </w:r>
      </w:hyperlink>
      <w:r>
        <w:t>.</w:t>
      </w:r>
    </w:p>
  </w:footnote>
  <w:footnote w:id="112">
    <w:p w14:paraId="471E2ADA" w14:textId="77777777" w:rsidR="007321B9" w:rsidRDefault="007321B9" w:rsidP="007B19A5">
      <w:pPr>
        <w:pStyle w:val="a9"/>
      </w:pPr>
      <w:r>
        <w:rPr>
          <w:rStyle w:val="ab"/>
        </w:rPr>
        <w:footnoteRef/>
      </w:r>
      <w:r>
        <w:t xml:space="preserve"> </w:t>
      </w:r>
      <w:hyperlink r:id="rId13" w:history="1">
        <w:r w:rsidRPr="00E12B2A">
          <w:rPr>
            <w:rStyle w:val="af8"/>
          </w:rPr>
          <w:t>CBD/SBI/7/INF/17</w:t>
        </w:r>
      </w:hyperlink>
      <w:r>
        <w:t>.</w:t>
      </w:r>
    </w:p>
  </w:footnote>
  <w:footnote w:id="113">
    <w:p w14:paraId="471E2ADB" w14:textId="77777777" w:rsidR="007321B9" w:rsidRDefault="007321B9" w:rsidP="007B19A5">
      <w:pPr>
        <w:pStyle w:val="a9"/>
      </w:pPr>
      <w:r>
        <w:rPr>
          <w:rStyle w:val="ab"/>
        </w:rPr>
        <w:footnoteRef/>
      </w:r>
      <w:r>
        <w:t xml:space="preserve"> </w:t>
      </w:r>
      <w:hyperlink r:id="rId14" w:history="1">
        <w:r w:rsidRPr="00E12B2A">
          <w:rPr>
            <w:rStyle w:val="af8"/>
          </w:rPr>
          <w:t>CBD/SBI/7/INF/20</w:t>
        </w:r>
      </w:hyperlink>
      <w:r>
        <w:t>.</w:t>
      </w:r>
    </w:p>
  </w:footnote>
  <w:footnote w:id="114">
    <w:p w14:paraId="471E2ADC" w14:textId="77777777" w:rsidR="007321B9" w:rsidRDefault="007321B9" w:rsidP="007B19A5">
      <w:pPr>
        <w:pStyle w:val="a9"/>
      </w:pPr>
      <w:r>
        <w:rPr>
          <w:rStyle w:val="ab"/>
        </w:rPr>
        <w:footnoteRef/>
      </w:r>
      <w:r>
        <w:t xml:space="preserve"> </w:t>
      </w:r>
      <w:hyperlink r:id="rId15" w:history="1">
        <w:r w:rsidRPr="00E12B2A">
          <w:rPr>
            <w:rStyle w:val="af8"/>
          </w:rPr>
          <w:t>CBD/SBI/7/INF/22</w:t>
        </w:r>
      </w:hyperlink>
      <w:r>
        <w:t>.</w:t>
      </w:r>
    </w:p>
  </w:footnote>
  <w:footnote w:id="115">
    <w:p w14:paraId="471E2ADD" w14:textId="1B7D6702" w:rsidR="007321B9" w:rsidRDefault="007321B9" w:rsidP="00C60705">
      <w:pPr>
        <w:pStyle w:val="a9"/>
      </w:pPr>
      <w:r w:rsidRPr="0094383F">
        <w:rPr>
          <w:rStyle w:val="ab"/>
        </w:rPr>
        <w:footnoteRef/>
      </w:r>
      <w:r w:rsidRPr="0094383F">
        <w:t xml:space="preserve"> </w:t>
      </w:r>
      <w:hyperlink r:id="rId16" w:history="1">
        <w:r w:rsidRPr="0094383F">
          <w:rPr>
            <w:rStyle w:val="af8"/>
          </w:rPr>
          <w:t>CBD/SBSTTA/28/1/Add.2</w:t>
        </w:r>
      </w:hyperlink>
      <w:r w:rsidRPr="0094383F">
        <w:t xml:space="preserve">, </w:t>
      </w:r>
      <w:r>
        <w:rPr>
          <w:lang w:val="ru-RU"/>
        </w:rPr>
        <w:t>приложение</w:t>
      </w:r>
      <w:r w:rsidRPr="0094383F">
        <w:t xml:space="preserve"> II.</w:t>
      </w:r>
    </w:p>
  </w:footnote>
  <w:footnote w:id="116">
    <w:p w14:paraId="471E2ADE" w14:textId="77777777" w:rsidR="007321B9" w:rsidRPr="00D2689B" w:rsidRDefault="007321B9" w:rsidP="00C60705">
      <w:pPr>
        <w:pStyle w:val="a9"/>
        <w:rPr>
          <w:lang w:val="ru-RU"/>
        </w:rPr>
      </w:pPr>
      <w:r>
        <w:rPr>
          <w:rStyle w:val="ab"/>
        </w:rPr>
        <w:footnoteRef/>
      </w:r>
      <w:r w:rsidRPr="00D2689B">
        <w:rPr>
          <w:lang w:val="ru-RU"/>
        </w:rPr>
        <w:t xml:space="preserve"> №№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notifications</w:instrText>
      </w:r>
      <w:r w:rsidR="00000000" w:rsidRPr="005C46B9">
        <w:rPr>
          <w:lang w:val="ru-RU"/>
        </w:rPr>
        <w:instrText>/2026/</w:instrText>
      </w:r>
      <w:r w:rsidR="00000000">
        <w:instrText>ntf</w:instrText>
      </w:r>
      <w:r w:rsidR="00000000" w:rsidRPr="005C46B9">
        <w:rPr>
          <w:lang w:val="ru-RU"/>
        </w:rPr>
        <w:instrText>-2026-055-</w:instrText>
      </w:r>
      <w:r w:rsidR="00000000">
        <w:instrText>sbstta</w:instrText>
      </w:r>
      <w:r w:rsidR="00000000" w:rsidRPr="005C46B9">
        <w:rPr>
          <w:lang w:val="ru-RU"/>
        </w:rPr>
        <w:instrText>28-</w:instrText>
      </w:r>
      <w:r w:rsidR="00000000">
        <w:instrText>sbi</w:instrText>
      </w:r>
      <w:r w:rsidR="00000000" w:rsidRPr="005C46B9">
        <w:rPr>
          <w:lang w:val="ru-RU"/>
        </w:rPr>
        <w:instrText>7-</w:instrText>
      </w:r>
      <w:r w:rsidR="00000000">
        <w:instrText>en</w:instrText>
      </w:r>
      <w:r w:rsidR="00000000" w:rsidRPr="005C46B9">
        <w:rPr>
          <w:lang w:val="ru-RU"/>
        </w:rPr>
        <w:instrText>.</w:instrText>
      </w:r>
      <w:r w:rsidR="00000000">
        <w:instrText>pdf</w:instrText>
      </w:r>
      <w:r w:rsidR="00000000" w:rsidRPr="005C46B9">
        <w:rPr>
          <w:lang w:val="ru-RU"/>
        </w:rPr>
        <w:instrText xml:space="preserve">" </w:instrText>
      </w:r>
      <w:r w:rsidR="00000000">
        <w:fldChar w:fldCharType="separate"/>
      </w:r>
      <w:r w:rsidRPr="00D2689B">
        <w:rPr>
          <w:rStyle w:val="af8"/>
          <w:lang w:val="ru-RU"/>
        </w:rPr>
        <w:t>2026-055</w:t>
      </w:r>
      <w:r w:rsidR="00000000">
        <w:rPr>
          <w:rStyle w:val="af8"/>
          <w:lang w:val="ru-RU"/>
        </w:rPr>
        <w:fldChar w:fldCharType="end"/>
      </w:r>
      <w:r w:rsidRPr="00D2689B">
        <w:rPr>
          <w:lang w:val="ru-RU"/>
        </w:rPr>
        <w:t xml:space="preserve"> </w:t>
      </w:r>
      <w:r>
        <w:rPr>
          <w:lang w:val="ru-RU"/>
        </w:rPr>
        <w:t>и</w:t>
      </w:r>
      <w:r w:rsidRPr="00D2689B">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notifications</w:instrText>
      </w:r>
      <w:r w:rsidR="00000000" w:rsidRPr="005C46B9">
        <w:rPr>
          <w:lang w:val="ru-RU"/>
        </w:rPr>
        <w:instrText>/2026/</w:instrText>
      </w:r>
      <w:r w:rsidR="00000000">
        <w:instrText>ntf</w:instrText>
      </w:r>
      <w:r w:rsidR="00000000" w:rsidRPr="005C46B9">
        <w:rPr>
          <w:lang w:val="ru-RU"/>
        </w:rPr>
        <w:instrText>-2026-060-</w:instrText>
      </w:r>
      <w:r w:rsidR="00000000">
        <w:instrText>sbstta</w:instrText>
      </w:r>
      <w:r w:rsidR="00000000" w:rsidRPr="005C46B9">
        <w:rPr>
          <w:lang w:val="ru-RU"/>
        </w:rPr>
        <w:instrText>28-</w:instrText>
      </w:r>
      <w:r w:rsidR="00000000">
        <w:instrText>sbi</w:instrText>
      </w:r>
      <w:r w:rsidR="00000000" w:rsidRPr="005C46B9">
        <w:rPr>
          <w:lang w:val="ru-RU"/>
        </w:rPr>
        <w:instrText>7-</w:instrText>
      </w:r>
      <w:r w:rsidR="00000000">
        <w:instrText>en</w:instrText>
      </w:r>
      <w:r w:rsidR="00000000" w:rsidRPr="005C46B9">
        <w:rPr>
          <w:lang w:val="ru-RU"/>
        </w:rPr>
        <w:instrText>.</w:instrText>
      </w:r>
      <w:r w:rsidR="00000000">
        <w:instrText>pdf</w:instrText>
      </w:r>
      <w:r w:rsidR="00000000" w:rsidRPr="005C46B9">
        <w:rPr>
          <w:lang w:val="ru-RU"/>
        </w:rPr>
        <w:instrText xml:space="preserve">" </w:instrText>
      </w:r>
      <w:r w:rsidR="00000000">
        <w:fldChar w:fldCharType="separate"/>
      </w:r>
      <w:r w:rsidRPr="00D2689B">
        <w:rPr>
          <w:rStyle w:val="af8"/>
          <w:lang w:val="ru-RU"/>
        </w:rPr>
        <w:t>2026-060</w:t>
      </w:r>
      <w:r w:rsidR="00000000">
        <w:rPr>
          <w:rStyle w:val="af8"/>
          <w:lang w:val="ru-RU"/>
        </w:rPr>
        <w:fldChar w:fldCharType="end"/>
      </w:r>
      <w:r w:rsidRPr="00D2689B">
        <w:rPr>
          <w:lang w:val="ru-RU"/>
        </w:rPr>
        <w:t>.</w:t>
      </w:r>
    </w:p>
  </w:footnote>
  <w:footnote w:id="117">
    <w:p w14:paraId="0DE5B7CE" w14:textId="2F5BADC0" w:rsidR="00936DD0" w:rsidRPr="00936DD0" w:rsidRDefault="00936DD0" w:rsidP="00936DD0">
      <w:pPr>
        <w:pStyle w:val="a9"/>
        <w:rPr>
          <w:lang w:val="ru-RU"/>
        </w:rPr>
      </w:pPr>
      <w:r>
        <w:rPr>
          <w:rStyle w:val="ab"/>
        </w:rPr>
        <w:footnoteRef/>
      </w:r>
      <w:r w:rsidRPr="00936DD0">
        <w:rPr>
          <w:lang w:val="ru-RU"/>
        </w:rPr>
        <w:t xml:space="preserve"> </w:t>
      </w:r>
      <w:r>
        <w:rPr>
          <w:lang w:val="ru-RU"/>
        </w:rPr>
        <w:t>Можно</w:t>
      </w:r>
      <w:r w:rsidRPr="00936DD0">
        <w:rPr>
          <w:lang w:val="ru-RU"/>
        </w:rPr>
        <w:t xml:space="preserve"> </w:t>
      </w:r>
      <w:r>
        <w:rPr>
          <w:lang w:val="ru-RU"/>
        </w:rPr>
        <w:t xml:space="preserve">ознакомиться по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interventions</w:instrText>
      </w:r>
      <w:r w:rsidR="00000000" w:rsidRPr="005C46B9">
        <w:rPr>
          <w:lang w:val="ru-RU"/>
        </w:rPr>
        <w:instrText>/6</w:instrText>
      </w:r>
      <w:r w:rsidR="00000000">
        <w:instrText>a</w:instrText>
      </w:r>
      <w:r w:rsidR="00000000" w:rsidRPr="005C46B9">
        <w:rPr>
          <w:lang w:val="ru-RU"/>
        </w:rPr>
        <w:instrText>7095</w:instrText>
      </w:r>
      <w:r w:rsidR="00000000">
        <w:instrText>d</w:instrText>
      </w:r>
      <w:r w:rsidR="00000000" w:rsidRPr="005C46B9">
        <w:rPr>
          <w:lang w:val="ru-RU"/>
        </w:rPr>
        <w:instrText>49</w:instrText>
      </w:r>
      <w:r w:rsidR="00000000">
        <w:instrText>ee</w:instrText>
      </w:r>
      <w:r w:rsidR="00000000" w:rsidRPr="005C46B9">
        <w:rPr>
          <w:lang w:val="ru-RU"/>
        </w:rPr>
        <w:instrText>74</w:instrText>
      </w:r>
      <w:r w:rsidR="00000000">
        <w:instrText>a</w:instrText>
      </w:r>
      <w:r w:rsidR="00000000" w:rsidRPr="005C46B9">
        <w:rPr>
          <w:lang w:val="ru-RU"/>
        </w:rPr>
        <w:instrText>24</w:instrText>
      </w:r>
      <w:r w:rsidR="00000000">
        <w:instrText>b</w:instrText>
      </w:r>
      <w:r w:rsidR="00000000" w:rsidRPr="005C46B9">
        <w:rPr>
          <w:lang w:val="ru-RU"/>
        </w:rPr>
        <w:instrText>01</w:instrText>
      </w:r>
      <w:r w:rsidR="00000000">
        <w:instrText>cc</w:instrText>
      </w:r>
      <w:r w:rsidR="00000000" w:rsidRPr="005C46B9">
        <w:rPr>
          <w:lang w:val="ru-RU"/>
        </w:rPr>
        <w:instrText>771/</w:instrText>
      </w:r>
      <w:r w:rsidR="00000000">
        <w:instrText>Norway</w:instrText>
      </w:r>
      <w:r w:rsidR="00000000" w:rsidRPr="005C46B9">
        <w:rPr>
          <w:lang w:val="ru-RU"/>
        </w:rPr>
        <w:instrText>%20</w:instrText>
      </w:r>
      <w:r w:rsidR="00000000">
        <w:instrText>statement</w:instrText>
      </w:r>
      <w:r w:rsidR="00000000" w:rsidRPr="005C46B9">
        <w:rPr>
          <w:lang w:val="ru-RU"/>
        </w:rPr>
        <w:instrText>%20</w:instrText>
      </w:r>
      <w:r w:rsidR="00000000">
        <w:instrText>item</w:instrText>
      </w:r>
      <w:r w:rsidR="00000000" w:rsidRPr="005C46B9">
        <w:rPr>
          <w:lang w:val="ru-RU"/>
        </w:rPr>
        <w:instrText>%203.</w:instrText>
      </w:r>
      <w:r w:rsidR="00000000">
        <w:instrText>pdf</w:instrText>
      </w:r>
      <w:r w:rsidR="00000000" w:rsidRPr="005C46B9">
        <w:rPr>
          <w:lang w:val="ru-RU"/>
        </w:rPr>
        <w:instrText xml:space="preserve">" </w:instrText>
      </w:r>
      <w:r w:rsidR="00000000">
        <w:fldChar w:fldCharType="separate"/>
      </w:r>
      <w:r w:rsidRPr="00936DD0">
        <w:rPr>
          <w:rStyle w:val="af8"/>
          <w:lang w:val="ru-RU"/>
        </w:rPr>
        <w:t>ссылке</w:t>
      </w:r>
      <w:r w:rsidR="00000000">
        <w:rPr>
          <w:rStyle w:val="af8"/>
          <w:lang w:val="ru-RU"/>
        </w:rPr>
        <w:fldChar w:fldCharType="end"/>
      </w:r>
      <w:r w:rsidRPr="00936DD0">
        <w:rPr>
          <w:lang w:val="ru-RU"/>
        </w:rPr>
        <w:t>.</w:t>
      </w:r>
    </w:p>
  </w:footnote>
  <w:footnote w:id="118">
    <w:p w14:paraId="0784F620" w14:textId="77777777" w:rsidR="00724828" w:rsidRPr="00D2689B" w:rsidRDefault="00724828" w:rsidP="00724828">
      <w:pPr>
        <w:pStyle w:val="a9"/>
        <w:rPr>
          <w:lang w:val="ru-RU"/>
        </w:rPr>
      </w:pPr>
      <w:r>
        <w:rPr>
          <w:rStyle w:val="ab"/>
        </w:rPr>
        <w:footnoteRef/>
      </w:r>
      <w:r w:rsidRPr="00D2689B">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c</w:instrText>
      </w:r>
      <w:r w:rsidR="00000000" w:rsidRPr="005C46B9">
        <w:rPr>
          <w:lang w:val="ru-RU"/>
        </w:rPr>
        <w:instrText>/</w:instrText>
      </w:r>
      <w:r w:rsidR="00000000">
        <w:instrText>d</w:instrText>
      </w:r>
      <w:r w:rsidR="00000000" w:rsidRPr="005C46B9">
        <w:rPr>
          <w:lang w:val="ru-RU"/>
        </w:rPr>
        <w:instrText>98</w:instrText>
      </w:r>
      <w:r w:rsidR="00000000">
        <w:instrText>e</w:instrText>
      </w:r>
      <w:r w:rsidR="00000000" w:rsidRPr="005C46B9">
        <w:rPr>
          <w:lang w:val="ru-RU"/>
        </w:rPr>
        <w:instrText>/</w:instrText>
      </w:r>
      <w:r w:rsidR="00000000">
        <w:instrText>d</w:instrText>
      </w:r>
      <w:r w:rsidR="00000000" w:rsidRPr="005C46B9">
        <w:rPr>
          <w:lang w:val="ru-RU"/>
        </w:rPr>
        <w:instrText>084/56</w:instrText>
      </w:r>
      <w:r w:rsidR="00000000">
        <w:instrText>dd</w:instrText>
      </w:r>
      <w:r w:rsidR="00000000" w:rsidRPr="005C46B9">
        <w:rPr>
          <w:lang w:val="ru-RU"/>
        </w:rPr>
        <w:instrText>22</w:instrText>
      </w:r>
      <w:r w:rsidR="00000000">
        <w:instrText>efc</w:instrText>
      </w:r>
      <w:r w:rsidR="00000000" w:rsidRPr="005C46B9">
        <w:rPr>
          <w:lang w:val="ru-RU"/>
        </w:rPr>
        <w:instrText>3292</w:instrText>
      </w:r>
      <w:r w:rsidR="00000000">
        <w:instrText>e</w:instrText>
      </w:r>
      <w:r w:rsidR="00000000" w:rsidRPr="005C46B9">
        <w:rPr>
          <w:lang w:val="ru-RU"/>
        </w:rPr>
        <w:instrText>2</w:instrText>
      </w:r>
      <w:r w:rsidR="00000000">
        <w:instrText>a</w:instrText>
      </w:r>
      <w:r w:rsidR="00000000" w:rsidRPr="005C46B9">
        <w:rPr>
          <w:lang w:val="ru-RU"/>
        </w:rPr>
        <w:instrText>066</w:instrText>
      </w:r>
      <w:r w:rsidR="00000000">
        <w:instrText>ddefd</w:instrText>
      </w:r>
      <w:r w:rsidR="00000000" w:rsidRPr="005C46B9">
        <w:rPr>
          <w:lang w:val="ru-RU"/>
        </w:rPr>
        <w:instrText>/</w:instrText>
      </w:r>
      <w:r w:rsidR="00000000">
        <w:instrText>sbstta</w:instrText>
      </w:r>
      <w:r w:rsidR="00000000" w:rsidRPr="005C46B9">
        <w:rPr>
          <w:lang w:val="ru-RU"/>
        </w:rPr>
        <w:instrText>-28-03-</w:instrText>
      </w:r>
      <w:r w:rsidR="00000000">
        <w:instrText>ru</w:instrText>
      </w:r>
      <w:r w:rsidR="00000000" w:rsidRPr="005C46B9">
        <w:rPr>
          <w:lang w:val="ru-RU"/>
        </w:rPr>
        <w:instrText>.</w:instrText>
      </w:r>
      <w:r w:rsidR="00000000">
        <w:instrText>pdf</w:instrText>
      </w:r>
      <w:r w:rsidR="00000000" w:rsidRPr="005C46B9">
        <w:rPr>
          <w:lang w:val="ru-RU"/>
        </w:rPr>
        <w:instrText xml:space="preserve">" </w:instrText>
      </w:r>
      <w:r w:rsidR="00000000">
        <w:fldChar w:fldCharType="separate"/>
      </w:r>
      <w:r>
        <w:rPr>
          <w:rStyle w:val="af8"/>
        </w:rPr>
        <w:t>CBD</w:t>
      </w:r>
      <w:r w:rsidRPr="00D2689B">
        <w:rPr>
          <w:rStyle w:val="af8"/>
          <w:lang w:val="ru-RU"/>
        </w:rPr>
        <w:t>/</w:t>
      </w:r>
      <w:r>
        <w:rPr>
          <w:rStyle w:val="af8"/>
        </w:rPr>
        <w:t>SBSTTA</w:t>
      </w:r>
      <w:r w:rsidRPr="00D2689B">
        <w:rPr>
          <w:rStyle w:val="af8"/>
          <w:lang w:val="ru-RU"/>
        </w:rPr>
        <w:t>/28/3</w:t>
      </w:r>
      <w:r w:rsidR="00000000">
        <w:rPr>
          <w:rStyle w:val="af8"/>
          <w:lang w:val="ru-RU"/>
        </w:rPr>
        <w:fldChar w:fldCharType="end"/>
      </w:r>
      <w:r w:rsidRPr="00D2689B">
        <w:rPr>
          <w:lang w:val="ru-RU"/>
        </w:rPr>
        <w:t>.</w:t>
      </w:r>
    </w:p>
  </w:footnote>
  <w:footnote w:id="119">
    <w:p w14:paraId="12E2D191" w14:textId="77777777" w:rsidR="00724828" w:rsidRPr="00D2689B" w:rsidRDefault="00724828" w:rsidP="00724828">
      <w:pPr>
        <w:rPr>
          <w:lang w:val="ru-RU"/>
        </w:rPr>
      </w:pPr>
      <w:r>
        <w:rPr>
          <w:rStyle w:val="ab"/>
        </w:rPr>
        <w:footnoteRef/>
      </w:r>
      <w:r w:rsidRPr="00D2689B">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c</w:instrText>
      </w:r>
      <w:r w:rsidR="00000000" w:rsidRPr="005C46B9">
        <w:rPr>
          <w:lang w:val="ru-RU"/>
        </w:rPr>
        <w:instrText>/</w:instrText>
      </w:r>
      <w:r w:rsidR="00000000">
        <w:instrText>a</w:instrText>
      </w:r>
      <w:r w:rsidR="00000000" w:rsidRPr="005C46B9">
        <w:rPr>
          <w:lang w:val="ru-RU"/>
        </w:rPr>
        <w:instrText>4</w:instrText>
      </w:r>
      <w:r w:rsidR="00000000">
        <w:instrText>fd</w:instrText>
      </w:r>
      <w:r w:rsidR="00000000" w:rsidRPr="005C46B9">
        <w:rPr>
          <w:lang w:val="ru-RU"/>
        </w:rPr>
        <w:instrText>/081</w:instrText>
      </w:r>
      <w:r w:rsidR="00000000">
        <w:instrText>c</w:instrText>
      </w:r>
      <w:r w:rsidR="00000000" w:rsidRPr="005C46B9">
        <w:rPr>
          <w:lang w:val="ru-RU"/>
        </w:rPr>
        <w:instrText>/7</w:instrText>
      </w:r>
      <w:r w:rsidR="00000000">
        <w:instrText>e</w:instrText>
      </w:r>
      <w:r w:rsidR="00000000" w:rsidRPr="005C46B9">
        <w:rPr>
          <w:lang w:val="ru-RU"/>
        </w:rPr>
        <w:instrText>6</w:instrText>
      </w:r>
      <w:r w:rsidR="00000000">
        <w:instrText>c</w:instrText>
      </w:r>
      <w:r w:rsidR="00000000" w:rsidRPr="005C46B9">
        <w:rPr>
          <w:lang w:val="ru-RU"/>
        </w:rPr>
        <w:instrText>62</w:instrText>
      </w:r>
      <w:r w:rsidR="00000000">
        <w:instrText>c</w:instrText>
      </w:r>
      <w:r w:rsidR="00000000" w:rsidRPr="005C46B9">
        <w:rPr>
          <w:lang w:val="ru-RU"/>
        </w:rPr>
        <w:instrText>12</w:instrText>
      </w:r>
      <w:r w:rsidR="00000000">
        <w:instrText>e</w:instrText>
      </w:r>
      <w:r w:rsidR="00000000" w:rsidRPr="005C46B9">
        <w:rPr>
          <w:lang w:val="ru-RU"/>
        </w:rPr>
        <w:instrText>0</w:instrText>
      </w:r>
      <w:r w:rsidR="00000000">
        <w:instrText>f</w:instrText>
      </w:r>
      <w:r w:rsidR="00000000" w:rsidRPr="005C46B9">
        <w:rPr>
          <w:lang w:val="ru-RU"/>
        </w:rPr>
        <w:instrText>3963</w:instrText>
      </w:r>
      <w:r w:rsidR="00000000">
        <w:instrText>de</w:instrText>
      </w:r>
      <w:r w:rsidR="00000000" w:rsidRPr="005C46B9">
        <w:rPr>
          <w:lang w:val="ru-RU"/>
        </w:rPr>
        <w:instrText>49</w:instrText>
      </w:r>
      <w:r w:rsidR="00000000">
        <w:instrText>ed</w:instrText>
      </w:r>
      <w:r w:rsidR="00000000" w:rsidRPr="005C46B9">
        <w:rPr>
          <w:lang w:val="ru-RU"/>
        </w:rPr>
        <w:instrText>9</w:instrText>
      </w:r>
      <w:r w:rsidR="00000000">
        <w:instrText>e</w:instrText>
      </w:r>
      <w:r w:rsidR="00000000" w:rsidRPr="005C46B9">
        <w:rPr>
          <w:lang w:val="ru-RU"/>
        </w:rPr>
        <w:instrText>/</w:instrText>
      </w:r>
      <w:r w:rsidR="00000000">
        <w:instrText>sbstta</w:instrText>
      </w:r>
      <w:r w:rsidR="00000000" w:rsidRPr="005C46B9">
        <w:rPr>
          <w:lang w:val="ru-RU"/>
        </w:rPr>
        <w:instrText>-28-04-</w:instrText>
      </w:r>
      <w:r w:rsidR="00000000">
        <w:instrText>ru</w:instrText>
      </w:r>
      <w:r w:rsidR="00000000" w:rsidRPr="005C46B9">
        <w:rPr>
          <w:lang w:val="ru-RU"/>
        </w:rPr>
        <w:instrText>.</w:instrText>
      </w:r>
      <w:r w:rsidR="00000000">
        <w:instrText>pdf</w:instrText>
      </w:r>
      <w:r w:rsidR="00000000" w:rsidRPr="005C46B9">
        <w:rPr>
          <w:lang w:val="ru-RU"/>
        </w:rPr>
        <w:instrText xml:space="preserve">" </w:instrText>
      </w:r>
      <w:r w:rsidR="00000000">
        <w:fldChar w:fldCharType="separate"/>
      </w:r>
      <w:r>
        <w:rPr>
          <w:rStyle w:val="af8"/>
          <w:lang w:val="en-CA"/>
        </w:rPr>
        <w:t>CBD</w:t>
      </w:r>
      <w:r w:rsidRPr="00D2689B">
        <w:rPr>
          <w:rStyle w:val="af8"/>
          <w:lang w:val="ru-RU"/>
        </w:rPr>
        <w:t>/</w:t>
      </w:r>
      <w:r>
        <w:rPr>
          <w:rStyle w:val="af8"/>
          <w:lang w:val="en-CA"/>
        </w:rPr>
        <w:t>SBSTTA</w:t>
      </w:r>
      <w:r w:rsidRPr="00D2689B">
        <w:rPr>
          <w:rStyle w:val="af8"/>
          <w:lang w:val="ru-RU"/>
        </w:rPr>
        <w:t>/28/4</w:t>
      </w:r>
      <w:r w:rsidR="00000000">
        <w:rPr>
          <w:rStyle w:val="af8"/>
          <w:lang w:val="ru-RU"/>
        </w:rPr>
        <w:fldChar w:fldCharType="end"/>
      </w:r>
      <w:r w:rsidRPr="00D2689B">
        <w:rPr>
          <w:lang w:val="ru-RU"/>
        </w:rPr>
        <w:t>.</w:t>
      </w:r>
    </w:p>
  </w:footnote>
  <w:footnote w:id="120">
    <w:p w14:paraId="228E5409" w14:textId="77777777" w:rsidR="00724828" w:rsidRPr="00D2689B" w:rsidRDefault="00724828" w:rsidP="00724828">
      <w:pPr>
        <w:rPr>
          <w:lang w:val="ru-RU"/>
        </w:rPr>
      </w:pPr>
      <w:r>
        <w:rPr>
          <w:rStyle w:val="ab"/>
        </w:rPr>
        <w:footnoteRef/>
      </w:r>
      <w:r w:rsidRPr="00D2689B">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c</w:instrText>
      </w:r>
      <w:r w:rsidR="00000000" w:rsidRPr="005C46B9">
        <w:rPr>
          <w:lang w:val="ru-RU"/>
        </w:rPr>
        <w:instrText>/58</w:instrText>
      </w:r>
      <w:r w:rsidR="00000000">
        <w:instrText>ff</w:instrText>
      </w:r>
      <w:r w:rsidR="00000000" w:rsidRPr="005C46B9">
        <w:rPr>
          <w:lang w:val="ru-RU"/>
        </w:rPr>
        <w:instrText>/</w:instrText>
      </w:r>
      <w:r w:rsidR="00000000">
        <w:instrText>b</w:instrText>
      </w:r>
      <w:r w:rsidR="00000000" w:rsidRPr="005C46B9">
        <w:rPr>
          <w:lang w:val="ru-RU"/>
        </w:rPr>
        <w:instrText>816/</w:instrText>
      </w:r>
      <w:r w:rsidR="00000000">
        <w:instrText>d</w:instrText>
      </w:r>
      <w:r w:rsidR="00000000" w:rsidRPr="005C46B9">
        <w:rPr>
          <w:lang w:val="ru-RU"/>
        </w:rPr>
        <w:instrText>247</w:instrText>
      </w:r>
      <w:r w:rsidR="00000000">
        <w:instrText>de</w:instrText>
      </w:r>
      <w:r w:rsidR="00000000" w:rsidRPr="005C46B9">
        <w:rPr>
          <w:lang w:val="ru-RU"/>
        </w:rPr>
        <w:instrText>4</w:instrText>
      </w:r>
      <w:r w:rsidR="00000000">
        <w:instrText>c</w:instrText>
      </w:r>
      <w:r w:rsidR="00000000" w:rsidRPr="005C46B9">
        <w:rPr>
          <w:lang w:val="ru-RU"/>
        </w:rPr>
        <w:instrText>27168542</w:instrText>
      </w:r>
      <w:r w:rsidR="00000000">
        <w:instrText>c</w:instrText>
      </w:r>
      <w:r w:rsidR="00000000" w:rsidRPr="005C46B9">
        <w:rPr>
          <w:lang w:val="ru-RU"/>
        </w:rPr>
        <w:instrText>90</w:instrText>
      </w:r>
      <w:r w:rsidR="00000000">
        <w:instrText>f</w:instrText>
      </w:r>
      <w:r w:rsidR="00000000" w:rsidRPr="005C46B9">
        <w:rPr>
          <w:lang w:val="ru-RU"/>
        </w:rPr>
        <w:instrText>6</w:instrText>
      </w:r>
      <w:r w:rsidR="00000000">
        <w:instrText>e</w:instrText>
      </w:r>
      <w:r w:rsidR="00000000" w:rsidRPr="005C46B9">
        <w:rPr>
          <w:lang w:val="ru-RU"/>
        </w:rPr>
        <w:instrText>25/</w:instrText>
      </w:r>
      <w:r w:rsidR="00000000">
        <w:instrText>sbstta</w:instrText>
      </w:r>
      <w:r w:rsidR="00000000" w:rsidRPr="005C46B9">
        <w:rPr>
          <w:lang w:val="ru-RU"/>
        </w:rPr>
        <w:instrText>-28-04-</w:instrText>
      </w:r>
      <w:r w:rsidR="00000000">
        <w:instrText>add</w:instrText>
      </w:r>
      <w:r w:rsidR="00000000" w:rsidRPr="005C46B9">
        <w:rPr>
          <w:lang w:val="ru-RU"/>
        </w:rPr>
        <w:instrText>1-</w:instrText>
      </w:r>
      <w:r w:rsidR="00000000">
        <w:instrText>ru</w:instrText>
      </w:r>
      <w:r w:rsidR="00000000" w:rsidRPr="005C46B9">
        <w:rPr>
          <w:lang w:val="ru-RU"/>
        </w:rPr>
        <w:instrText>.</w:instrText>
      </w:r>
      <w:r w:rsidR="00000000">
        <w:instrText>pdf</w:instrText>
      </w:r>
      <w:r w:rsidR="00000000" w:rsidRPr="005C46B9">
        <w:rPr>
          <w:lang w:val="ru-RU"/>
        </w:rPr>
        <w:instrText xml:space="preserve">" </w:instrText>
      </w:r>
      <w:r w:rsidR="00000000">
        <w:fldChar w:fldCharType="separate"/>
      </w:r>
      <w:r>
        <w:rPr>
          <w:rStyle w:val="af8"/>
          <w:lang w:val="en-CA"/>
        </w:rPr>
        <w:t>CBD</w:t>
      </w:r>
      <w:r w:rsidRPr="00D2689B">
        <w:rPr>
          <w:rStyle w:val="af8"/>
          <w:lang w:val="ru-RU"/>
        </w:rPr>
        <w:t>/</w:t>
      </w:r>
      <w:r>
        <w:rPr>
          <w:rStyle w:val="af8"/>
          <w:lang w:val="en-CA"/>
        </w:rPr>
        <w:t>SBSTTA</w:t>
      </w:r>
      <w:r w:rsidRPr="00D2689B">
        <w:rPr>
          <w:rStyle w:val="af8"/>
          <w:lang w:val="ru-RU"/>
        </w:rPr>
        <w:t>/28/4/</w:t>
      </w:r>
      <w:r>
        <w:rPr>
          <w:rStyle w:val="af8"/>
          <w:lang w:val="en-CA"/>
        </w:rPr>
        <w:t>Add</w:t>
      </w:r>
      <w:r w:rsidRPr="00D2689B">
        <w:rPr>
          <w:rStyle w:val="af8"/>
          <w:lang w:val="ru-RU"/>
        </w:rPr>
        <w:t>.1</w:t>
      </w:r>
      <w:r w:rsidR="00000000">
        <w:rPr>
          <w:rStyle w:val="af8"/>
          <w:lang w:val="ru-RU"/>
        </w:rPr>
        <w:fldChar w:fldCharType="end"/>
      </w:r>
      <w:r w:rsidRPr="00D2689B">
        <w:rPr>
          <w:lang w:val="ru-RU"/>
        </w:rPr>
        <w:t>.</w:t>
      </w:r>
    </w:p>
  </w:footnote>
  <w:footnote w:id="121">
    <w:p w14:paraId="493AA520" w14:textId="77777777" w:rsidR="00724828" w:rsidRDefault="00724828" w:rsidP="00724828">
      <w:pPr>
        <w:pStyle w:val="a9"/>
        <w:rPr>
          <w:lang w:val="ru-RU"/>
        </w:rPr>
      </w:pPr>
      <w:r>
        <w:rPr>
          <w:rStyle w:val="ab"/>
        </w:rPr>
        <w:footnoteRef/>
      </w:r>
      <w:r>
        <w:rPr>
          <w:lang w:val="ru-RU"/>
        </w:rPr>
        <w:t xml:space="preserve"> Документ доступен по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interventions</w:instrText>
      </w:r>
      <w:r w:rsidR="00000000" w:rsidRPr="005C46B9">
        <w:rPr>
          <w:lang w:val="ru-RU"/>
        </w:rPr>
        <w:instrText>/6</w:instrText>
      </w:r>
      <w:r w:rsidR="00000000">
        <w:instrText>a</w:instrText>
      </w:r>
      <w:r w:rsidR="00000000" w:rsidRPr="005C46B9">
        <w:rPr>
          <w:lang w:val="ru-RU"/>
        </w:rPr>
        <w:instrText>7094</w:instrText>
      </w:r>
      <w:r w:rsidR="00000000">
        <w:instrText>db</w:instrText>
      </w:r>
      <w:r w:rsidR="00000000" w:rsidRPr="005C46B9">
        <w:rPr>
          <w:lang w:val="ru-RU"/>
        </w:rPr>
        <w:instrText>3</w:instrText>
      </w:r>
      <w:r w:rsidR="00000000">
        <w:instrText>d</w:instrText>
      </w:r>
      <w:r w:rsidR="00000000" w:rsidRPr="005C46B9">
        <w:rPr>
          <w:lang w:val="ru-RU"/>
        </w:rPr>
        <w:instrText>89408</w:instrText>
      </w:r>
      <w:r w:rsidR="00000000">
        <w:instrText>b</w:instrText>
      </w:r>
      <w:r w:rsidR="00000000" w:rsidRPr="005C46B9">
        <w:rPr>
          <w:lang w:val="ru-RU"/>
        </w:rPr>
        <w:instrText>4</w:instrText>
      </w:r>
      <w:r w:rsidR="00000000">
        <w:instrText>bbdec</w:instrText>
      </w:r>
      <w:r w:rsidR="00000000" w:rsidRPr="005C46B9">
        <w:rPr>
          <w:lang w:val="ru-RU"/>
        </w:rPr>
        <w:instrText>41/</w:instrText>
      </w:r>
      <w:r w:rsidR="00000000">
        <w:instrText>item</w:instrText>
      </w:r>
      <w:r w:rsidR="00000000" w:rsidRPr="005C46B9">
        <w:rPr>
          <w:lang w:val="ru-RU"/>
        </w:rPr>
        <w:instrText>%205%20</w:instrText>
      </w:r>
      <w:r w:rsidR="00000000">
        <w:instrText>australia</w:instrText>
      </w:r>
      <w:r w:rsidR="00000000" w:rsidRPr="005C46B9">
        <w:rPr>
          <w:lang w:val="ru-RU"/>
        </w:rPr>
        <w:instrText>%20(1).</w:instrText>
      </w:r>
      <w:r w:rsidR="00000000">
        <w:instrText>pdf</w:instrText>
      </w:r>
      <w:r w:rsidR="00000000" w:rsidRPr="005C46B9">
        <w:rPr>
          <w:lang w:val="ru-RU"/>
        </w:rPr>
        <w:instrText xml:space="preserve">" </w:instrText>
      </w:r>
      <w:r w:rsidR="00000000">
        <w:fldChar w:fldCharType="separate"/>
      </w:r>
      <w:r>
        <w:rPr>
          <w:rStyle w:val="af8"/>
          <w:lang w:val="ru-RU"/>
        </w:rPr>
        <w:t>адресу</w:t>
      </w:r>
      <w:r w:rsidR="00000000">
        <w:rPr>
          <w:rStyle w:val="af8"/>
          <w:lang w:val="ru-RU"/>
        </w:rPr>
        <w:fldChar w:fldCharType="end"/>
      </w:r>
      <w:r>
        <w:rPr>
          <w:lang w:val="ru-RU"/>
        </w:rPr>
        <w:t>.</w:t>
      </w:r>
    </w:p>
  </w:footnote>
  <w:footnote w:id="122">
    <w:p w14:paraId="69DD9DE1" w14:textId="77777777" w:rsidR="00724828" w:rsidRDefault="00724828" w:rsidP="00724828">
      <w:pPr>
        <w:pStyle w:val="a9"/>
        <w:rPr>
          <w:lang w:val="ru-RU"/>
        </w:rPr>
      </w:pPr>
      <w:r>
        <w:rPr>
          <w:rStyle w:val="ab"/>
        </w:rPr>
        <w:footnoteRef/>
      </w:r>
      <w:r>
        <w:rPr>
          <w:lang w:val="ru-RU"/>
        </w:rPr>
        <w:t xml:space="preserve"> Документ доступен по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w:instrText>
      </w:r>
      <w:r w:rsidR="00000000" w:rsidRPr="005C46B9">
        <w:rPr>
          <w:lang w:val="ru-RU"/>
        </w:rPr>
        <w:instrText>/</w:instrText>
      </w:r>
      <w:r w:rsidR="00000000">
        <w:instrText>interventions</w:instrText>
      </w:r>
      <w:r w:rsidR="00000000" w:rsidRPr="005C46B9">
        <w:rPr>
          <w:lang w:val="ru-RU"/>
        </w:rPr>
        <w:instrText>/6</w:instrText>
      </w:r>
      <w:r w:rsidR="00000000">
        <w:instrText>a</w:instrText>
      </w:r>
      <w:r w:rsidR="00000000" w:rsidRPr="005C46B9">
        <w:rPr>
          <w:lang w:val="ru-RU"/>
        </w:rPr>
        <w:instrText>7093</w:instrText>
      </w:r>
      <w:r w:rsidR="00000000">
        <w:instrText>eea</w:instrText>
      </w:r>
      <w:r w:rsidR="00000000" w:rsidRPr="005C46B9">
        <w:rPr>
          <w:lang w:val="ru-RU"/>
        </w:rPr>
        <w:instrText>161</w:instrText>
      </w:r>
      <w:r w:rsidR="00000000">
        <w:instrText>cb</w:instrText>
      </w:r>
      <w:r w:rsidR="00000000" w:rsidRPr="005C46B9">
        <w:rPr>
          <w:lang w:val="ru-RU"/>
        </w:rPr>
        <w:instrText>52</w:instrText>
      </w:r>
      <w:r w:rsidR="00000000">
        <w:instrText>c</w:instrText>
      </w:r>
      <w:r w:rsidR="00000000" w:rsidRPr="005C46B9">
        <w:rPr>
          <w:lang w:val="ru-RU"/>
        </w:rPr>
        <w:instrText>9</w:instrText>
      </w:r>
      <w:r w:rsidR="00000000">
        <w:instrText>ce</w:instrText>
      </w:r>
      <w:r w:rsidR="00000000" w:rsidRPr="005C46B9">
        <w:rPr>
          <w:lang w:val="ru-RU"/>
        </w:rPr>
        <w:instrText>4171/</w:instrText>
      </w:r>
      <w:r w:rsidR="00000000">
        <w:instrText>Norway</w:instrText>
      </w:r>
      <w:r w:rsidR="00000000" w:rsidRPr="005C46B9">
        <w:rPr>
          <w:lang w:val="ru-RU"/>
        </w:rPr>
        <w:instrText>%20</w:instrText>
      </w:r>
      <w:r w:rsidR="00000000">
        <w:instrText>Item</w:instrText>
      </w:r>
      <w:r w:rsidR="00000000" w:rsidRPr="005C46B9">
        <w:rPr>
          <w:lang w:val="ru-RU"/>
        </w:rPr>
        <w:instrText>%205.</w:instrText>
      </w:r>
      <w:r w:rsidR="00000000">
        <w:instrText>pdf</w:instrText>
      </w:r>
      <w:r w:rsidR="00000000" w:rsidRPr="005C46B9">
        <w:rPr>
          <w:lang w:val="ru-RU"/>
        </w:rPr>
        <w:instrText xml:space="preserve">" </w:instrText>
      </w:r>
      <w:r w:rsidR="00000000">
        <w:fldChar w:fldCharType="separate"/>
      </w:r>
      <w:r>
        <w:rPr>
          <w:rStyle w:val="af8"/>
          <w:lang w:val="ru-RU"/>
        </w:rPr>
        <w:t>адресу</w:t>
      </w:r>
      <w:r w:rsidR="00000000">
        <w:rPr>
          <w:rStyle w:val="af8"/>
          <w:lang w:val="ru-RU"/>
        </w:rPr>
        <w:fldChar w:fldCharType="end"/>
      </w:r>
      <w:r>
        <w:rPr>
          <w:lang w:val="ru-RU"/>
        </w:rPr>
        <w:t>.</w:t>
      </w:r>
    </w:p>
  </w:footnote>
  <w:footnote w:id="123">
    <w:p w14:paraId="75FEB819" w14:textId="77777777" w:rsidR="00724828" w:rsidRDefault="00724828" w:rsidP="00724828">
      <w:pPr>
        <w:pStyle w:val="a9"/>
      </w:pPr>
      <w:r>
        <w:rPr>
          <w:rStyle w:val="ab"/>
        </w:rPr>
        <w:footnoteRef/>
      </w:r>
      <w:r>
        <w:t xml:space="preserve"> </w:t>
      </w:r>
      <w:hyperlink r:id="rId17" w:history="1">
        <w:r>
          <w:rPr>
            <w:rStyle w:val="af8"/>
            <w:lang w:val="en-US"/>
          </w:rPr>
          <w:t>CBD/SBSTTA/28/5/Rev.1.</w:t>
        </w:r>
      </w:hyperlink>
    </w:p>
  </w:footnote>
  <w:footnote w:id="124">
    <w:p w14:paraId="47E97E7C" w14:textId="77777777" w:rsidR="00724828" w:rsidRDefault="00724828" w:rsidP="00724828">
      <w:pPr>
        <w:pStyle w:val="a9"/>
      </w:pPr>
      <w:r>
        <w:rPr>
          <w:rStyle w:val="ab"/>
        </w:rPr>
        <w:footnoteRef/>
      </w:r>
      <w:r>
        <w:t xml:space="preserve"> </w:t>
      </w:r>
      <w:hyperlink r:id="rId18" w:history="1">
        <w:r>
          <w:rPr>
            <w:rStyle w:val="af8"/>
            <w:lang w:val="en-US"/>
          </w:rPr>
          <w:t>CBD/SBSTTA/28/INF/5.</w:t>
        </w:r>
      </w:hyperlink>
    </w:p>
  </w:footnote>
  <w:footnote w:id="125">
    <w:p w14:paraId="63A627FF" w14:textId="77777777" w:rsidR="00724828" w:rsidRDefault="00724828" w:rsidP="00724828">
      <w:pPr>
        <w:pStyle w:val="a9"/>
        <w:rPr>
          <w:lang w:val="it-IT"/>
        </w:rPr>
      </w:pPr>
      <w:r>
        <w:rPr>
          <w:rStyle w:val="ab"/>
        </w:rPr>
        <w:footnoteRef/>
      </w:r>
      <w:r>
        <w:rPr>
          <w:lang w:val="it-IT"/>
        </w:rPr>
        <w:t xml:space="preserve"> </w:t>
      </w:r>
      <w:hyperlink r:id="rId19" w:history="1">
        <w:r>
          <w:rPr>
            <w:rStyle w:val="af8"/>
            <w:lang w:val="it-IT"/>
          </w:rPr>
          <w:t>CBD/SBSTTA/28/INF/6.</w:t>
        </w:r>
      </w:hyperlink>
    </w:p>
  </w:footnote>
  <w:footnote w:id="126">
    <w:p w14:paraId="78595061" w14:textId="77777777" w:rsidR="00724828" w:rsidRDefault="00724828" w:rsidP="00724828">
      <w:pPr>
        <w:pStyle w:val="a9"/>
        <w:rPr>
          <w:lang w:val="it-IT"/>
        </w:rPr>
      </w:pPr>
      <w:r>
        <w:rPr>
          <w:rStyle w:val="ab"/>
        </w:rPr>
        <w:footnoteRef/>
      </w:r>
      <w:hyperlink r:id="rId20" w:history="1">
        <w:r>
          <w:rPr>
            <w:rStyle w:val="af8"/>
            <w:lang w:val="it-IT"/>
          </w:rPr>
          <w:t>CBD/SBSTTA/28/INF/12.</w:t>
        </w:r>
      </w:hyperlink>
    </w:p>
  </w:footnote>
  <w:footnote w:id="127">
    <w:p w14:paraId="4E639FB9" w14:textId="77777777" w:rsidR="00A77348" w:rsidRDefault="00A77348" w:rsidP="00A77348">
      <w:pPr>
        <w:pStyle w:val="a9"/>
      </w:pPr>
      <w:r>
        <w:rPr>
          <w:rStyle w:val="ab"/>
        </w:rPr>
        <w:footnoteRef/>
      </w:r>
      <w:r w:rsidRPr="00593845">
        <w:rPr>
          <w:lang w:val="en-US"/>
        </w:rPr>
        <w:t xml:space="preserve"> </w:t>
      </w:r>
      <w:hyperlink r:id="rId21" w:history="1">
        <w:r w:rsidRPr="00593845">
          <w:rPr>
            <w:rStyle w:val="af8"/>
            <w:lang w:val="en-US"/>
          </w:rPr>
          <w:t>CBD/SBSTTA/28/6/Rev.1.</w:t>
        </w:r>
      </w:hyperlink>
    </w:p>
  </w:footnote>
  <w:footnote w:id="128">
    <w:p w14:paraId="5EF36BA0" w14:textId="77777777" w:rsidR="00A77348" w:rsidRDefault="00A77348" w:rsidP="00A77348">
      <w:pPr>
        <w:pStyle w:val="a9"/>
      </w:pPr>
      <w:r>
        <w:rPr>
          <w:rStyle w:val="ab"/>
        </w:rPr>
        <w:footnoteRef/>
      </w:r>
      <w:r w:rsidRPr="00593845">
        <w:rPr>
          <w:lang w:val="en-US"/>
        </w:rPr>
        <w:t xml:space="preserve"> </w:t>
      </w:r>
      <w:hyperlink r:id="rId22" w:history="1">
        <w:r w:rsidRPr="00593845">
          <w:rPr>
            <w:rStyle w:val="af8"/>
            <w:lang w:val="en-US"/>
          </w:rPr>
          <w:t>CBD/SBSTTA/28/INF/3.</w:t>
        </w:r>
      </w:hyperlink>
    </w:p>
  </w:footnote>
  <w:footnote w:id="129">
    <w:p w14:paraId="3B74B6C9" w14:textId="77777777" w:rsidR="00A77348" w:rsidRDefault="00A77348" w:rsidP="00A77348">
      <w:pPr>
        <w:pStyle w:val="a9"/>
      </w:pPr>
      <w:r>
        <w:rPr>
          <w:rStyle w:val="ab"/>
        </w:rPr>
        <w:footnoteRef/>
      </w:r>
      <w:r w:rsidRPr="00593845">
        <w:rPr>
          <w:lang w:val="en-US"/>
        </w:rPr>
        <w:t xml:space="preserve"> </w:t>
      </w:r>
      <w:hyperlink r:id="rId23" w:history="1">
        <w:r w:rsidRPr="00593845">
          <w:rPr>
            <w:rStyle w:val="af8"/>
            <w:lang w:val="en-US"/>
          </w:rPr>
          <w:t>CBD/SBSTTA/28/INF/7.</w:t>
        </w:r>
      </w:hyperlink>
    </w:p>
  </w:footnote>
  <w:footnote w:id="130">
    <w:p w14:paraId="079518CF" w14:textId="77777777" w:rsidR="00A77348" w:rsidRPr="00D2689B" w:rsidRDefault="00A77348" w:rsidP="00A77348">
      <w:pPr>
        <w:pStyle w:val="a9"/>
        <w:rPr>
          <w:lang w:val="ru-RU"/>
        </w:rPr>
      </w:pPr>
      <w:r>
        <w:rPr>
          <w:rStyle w:val="ab"/>
        </w:rPr>
        <w:footnoteRef/>
      </w:r>
      <w:r w:rsidRPr="00D2689B">
        <w:rPr>
          <w:lang w:val="ru-RU"/>
        </w:rPr>
        <w:t xml:space="preserve"> Доступно </w:t>
      </w:r>
      <w:hyperlink r:id="rId24" w:history="1">
        <w:r w:rsidRPr="00D2689B">
          <w:rPr>
            <w:rStyle w:val="af8"/>
            <w:lang w:val="ru-RU"/>
          </w:rPr>
          <w:t>здесь</w:t>
        </w:r>
      </w:hyperlink>
      <w:r w:rsidRPr="00D2689B">
        <w:rPr>
          <w:lang w:val="ru-RU"/>
        </w:rPr>
        <w:t xml:space="preserve"> </w:t>
      </w:r>
      <w:hyperlink r:id="rId25" w:history="1"/>
      <w:r w:rsidRPr="00D2689B">
        <w:rPr>
          <w:lang w:val="ru-RU"/>
        </w:rPr>
        <w:t xml:space="preserve"> (на отметке записи 1 ч 25 мин 49 сек).</w:t>
      </w:r>
    </w:p>
  </w:footnote>
  <w:footnote w:id="131">
    <w:p w14:paraId="7DE5843A" w14:textId="77777777" w:rsidR="00A77348" w:rsidRPr="00D2689B" w:rsidRDefault="00A77348" w:rsidP="00A77348">
      <w:pPr>
        <w:pStyle w:val="a9"/>
        <w:rPr>
          <w:lang w:val="ru-RU"/>
        </w:rPr>
      </w:pPr>
      <w:r>
        <w:rPr>
          <w:rStyle w:val="ab"/>
        </w:rPr>
        <w:footnoteRef/>
      </w:r>
      <w:r w:rsidRPr="00D2689B">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documents</w:instrText>
      </w:r>
      <w:r w:rsidR="00000000" w:rsidRPr="005C46B9">
        <w:rPr>
          <w:lang w:val="ru-RU"/>
        </w:rPr>
        <w:instrText>/</w:instrText>
      </w:r>
      <w:r w:rsidR="00000000">
        <w:instrText>CBD</w:instrText>
      </w:r>
      <w:r w:rsidR="00000000" w:rsidRPr="005C46B9">
        <w:rPr>
          <w:lang w:val="ru-RU"/>
        </w:rPr>
        <w:instrText>/</w:instrText>
      </w:r>
      <w:r w:rsidR="00000000">
        <w:instrText>SBSTTA</w:instrText>
      </w:r>
      <w:r w:rsidR="00000000" w:rsidRPr="005C46B9">
        <w:rPr>
          <w:lang w:val="ru-RU"/>
        </w:rPr>
        <w:instrText xml:space="preserve">/28/7" </w:instrText>
      </w:r>
      <w:r w:rsidR="00000000">
        <w:fldChar w:fldCharType="separate"/>
      </w:r>
      <w:r w:rsidRPr="00593845">
        <w:rPr>
          <w:rStyle w:val="af8"/>
          <w:snapToGrid w:val="0"/>
          <w:lang w:val="en-US"/>
        </w:rPr>
        <w:t>CBD</w:t>
      </w:r>
      <w:r w:rsidRPr="00D2689B">
        <w:rPr>
          <w:rStyle w:val="af8"/>
          <w:snapToGrid w:val="0"/>
          <w:lang w:val="ru-RU"/>
        </w:rPr>
        <w:t>/</w:t>
      </w:r>
      <w:r w:rsidRPr="00593845">
        <w:rPr>
          <w:rStyle w:val="af8"/>
          <w:snapToGrid w:val="0"/>
          <w:lang w:val="en-US"/>
        </w:rPr>
        <w:t>SBSTTA</w:t>
      </w:r>
      <w:r w:rsidRPr="00D2689B">
        <w:rPr>
          <w:rStyle w:val="af8"/>
          <w:snapToGrid w:val="0"/>
          <w:lang w:val="ru-RU"/>
        </w:rPr>
        <w:t>/28/7</w:t>
      </w:r>
      <w:r w:rsidR="00000000">
        <w:rPr>
          <w:rStyle w:val="af8"/>
          <w:snapToGrid w:val="0"/>
          <w:lang w:val="ru-RU"/>
        </w:rPr>
        <w:fldChar w:fldCharType="end"/>
      </w:r>
      <w:r w:rsidRPr="00D2689B">
        <w:rPr>
          <w:snapToGrid w:val="0"/>
          <w:lang w:val="ru-RU"/>
        </w:rPr>
        <w:t>.</w:t>
      </w:r>
    </w:p>
  </w:footnote>
  <w:footnote w:id="132">
    <w:p w14:paraId="690EACC3" w14:textId="77777777" w:rsidR="00A77348" w:rsidRPr="00D2689B" w:rsidRDefault="00A77348" w:rsidP="00A77348">
      <w:pPr>
        <w:pStyle w:val="a9"/>
        <w:rPr>
          <w:lang w:val="ru-RU"/>
        </w:rPr>
      </w:pPr>
      <w:r>
        <w:rPr>
          <w:rStyle w:val="ab"/>
        </w:rPr>
        <w:footnoteRef/>
      </w:r>
      <w:r w:rsidRPr="00D2689B">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documents</w:instrText>
      </w:r>
      <w:r w:rsidR="00000000" w:rsidRPr="005C46B9">
        <w:rPr>
          <w:lang w:val="ru-RU"/>
        </w:rPr>
        <w:instrText>/</w:instrText>
      </w:r>
      <w:r w:rsidR="00000000">
        <w:instrText>CBD</w:instrText>
      </w:r>
      <w:r w:rsidR="00000000" w:rsidRPr="005C46B9">
        <w:rPr>
          <w:lang w:val="ru-RU"/>
        </w:rPr>
        <w:instrText>/</w:instrText>
      </w:r>
      <w:r w:rsidR="00000000">
        <w:instrText>SBSTTA</w:instrText>
      </w:r>
      <w:r w:rsidR="00000000" w:rsidRPr="005C46B9">
        <w:rPr>
          <w:lang w:val="ru-RU"/>
        </w:rPr>
        <w:instrText>/28/7/</w:instrText>
      </w:r>
      <w:r w:rsidR="00000000">
        <w:instrText>ADD</w:instrText>
      </w:r>
      <w:r w:rsidR="00000000" w:rsidRPr="005C46B9">
        <w:rPr>
          <w:lang w:val="ru-RU"/>
        </w:rPr>
        <w:instrText xml:space="preserve">1" </w:instrText>
      </w:r>
      <w:r w:rsidR="00000000">
        <w:fldChar w:fldCharType="separate"/>
      </w:r>
      <w:r w:rsidRPr="00593845">
        <w:rPr>
          <w:rStyle w:val="af8"/>
          <w:snapToGrid w:val="0"/>
          <w:lang w:val="en-US"/>
        </w:rPr>
        <w:t>CBD</w:t>
      </w:r>
      <w:r w:rsidRPr="00D2689B">
        <w:rPr>
          <w:rStyle w:val="af8"/>
          <w:snapToGrid w:val="0"/>
          <w:lang w:val="ru-RU"/>
        </w:rPr>
        <w:t>/</w:t>
      </w:r>
      <w:r w:rsidRPr="00593845">
        <w:rPr>
          <w:rStyle w:val="af8"/>
          <w:snapToGrid w:val="0"/>
          <w:lang w:val="en-US"/>
        </w:rPr>
        <w:t>SBSTTA</w:t>
      </w:r>
      <w:r w:rsidRPr="00D2689B">
        <w:rPr>
          <w:rStyle w:val="af8"/>
          <w:snapToGrid w:val="0"/>
          <w:lang w:val="ru-RU"/>
        </w:rPr>
        <w:t>/28/7/</w:t>
      </w:r>
      <w:r w:rsidRPr="00593845">
        <w:rPr>
          <w:rStyle w:val="af8"/>
          <w:snapToGrid w:val="0"/>
          <w:lang w:val="en-US"/>
        </w:rPr>
        <w:t>Add</w:t>
      </w:r>
      <w:r w:rsidRPr="00D2689B">
        <w:rPr>
          <w:rStyle w:val="af8"/>
          <w:snapToGrid w:val="0"/>
          <w:lang w:val="ru-RU"/>
        </w:rPr>
        <w:t>.1</w:t>
      </w:r>
      <w:r w:rsidR="00000000">
        <w:rPr>
          <w:rStyle w:val="af8"/>
          <w:snapToGrid w:val="0"/>
          <w:lang w:val="ru-RU"/>
        </w:rPr>
        <w:fldChar w:fldCharType="end"/>
      </w:r>
    </w:p>
  </w:footnote>
  <w:footnote w:id="133">
    <w:p w14:paraId="7306B33E" w14:textId="77777777" w:rsidR="00A77348" w:rsidRPr="00D2689B" w:rsidRDefault="00A77348" w:rsidP="00A77348">
      <w:pPr>
        <w:pStyle w:val="a9"/>
        <w:rPr>
          <w:lang w:val="ru-RU"/>
        </w:rPr>
      </w:pPr>
      <w:r>
        <w:rPr>
          <w:rStyle w:val="ab"/>
        </w:rPr>
        <w:footnoteRef/>
      </w:r>
      <w:r w:rsidRPr="00D2689B">
        <w:rPr>
          <w:lang w:val="ru-RU"/>
        </w:rPr>
        <w:t xml:space="preserve">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documents</w:instrText>
      </w:r>
      <w:r w:rsidR="00000000" w:rsidRPr="005C46B9">
        <w:rPr>
          <w:lang w:val="ru-RU"/>
        </w:rPr>
        <w:instrText>/</w:instrText>
      </w:r>
      <w:r w:rsidR="00000000">
        <w:instrText>CBD</w:instrText>
      </w:r>
      <w:r w:rsidR="00000000" w:rsidRPr="005C46B9">
        <w:rPr>
          <w:lang w:val="ru-RU"/>
        </w:rPr>
        <w:instrText>/</w:instrText>
      </w:r>
      <w:r w:rsidR="00000000">
        <w:instrText>MCB</w:instrText>
      </w:r>
      <w:r w:rsidR="00000000" w:rsidRPr="005C46B9">
        <w:rPr>
          <w:lang w:val="ru-RU"/>
        </w:rPr>
        <w:instrText>/</w:instrText>
      </w:r>
      <w:r w:rsidR="00000000">
        <w:instrText>WS</w:instrText>
      </w:r>
      <w:r w:rsidR="00000000" w:rsidRPr="005C46B9">
        <w:rPr>
          <w:lang w:val="ru-RU"/>
        </w:rPr>
        <w:instrText xml:space="preserve">/2025/1/2" </w:instrText>
      </w:r>
      <w:r w:rsidR="00000000">
        <w:fldChar w:fldCharType="separate"/>
      </w:r>
      <w:r w:rsidRPr="00593845">
        <w:rPr>
          <w:rStyle w:val="af8"/>
          <w:snapToGrid w:val="0"/>
          <w:lang w:val="en-US"/>
        </w:rPr>
        <w:t>CBD</w:t>
      </w:r>
      <w:r w:rsidRPr="00D2689B">
        <w:rPr>
          <w:rStyle w:val="af8"/>
          <w:snapToGrid w:val="0"/>
          <w:lang w:val="ru-RU"/>
        </w:rPr>
        <w:t>/</w:t>
      </w:r>
      <w:r w:rsidRPr="00593845">
        <w:rPr>
          <w:rStyle w:val="af8"/>
          <w:snapToGrid w:val="0"/>
          <w:lang w:val="en-US"/>
        </w:rPr>
        <w:t>MCB</w:t>
      </w:r>
      <w:r w:rsidRPr="00D2689B">
        <w:rPr>
          <w:rStyle w:val="af8"/>
          <w:snapToGrid w:val="0"/>
          <w:lang w:val="ru-RU"/>
        </w:rPr>
        <w:t>/</w:t>
      </w:r>
      <w:r w:rsidRPr="00593845">
        <w:rPr>
          <w:rStyle w:val="af8"/>
          <w:snapToGrid w:val="0"/>
          <w:lang w:val="en-US"/>
        </w:rPr>
        <w:t>WS</w:t>
      </w:r>
      <w:r w:rsidRPr="00D2689B">
        <w:rPr>
          <w:rStyle w:val="af8"/>
          <w:snapToGrid w:val="0"/>
          <w:lang w:val="ru-RU"/>
        </w:rPr>
        <w:t>/2025/1/2.</w:t>
      </w:r>
      <w:r w:rsidR="00000000">
        <w:rPr>
          <w:rStyle w:val="af8"/>
          <w:snapToGrid w:val="0"/>
          <w:lang w:val="ru-RU"/>
        </w:rPr>
        <w:fldChar w:fldCharType="end"/>
      </w:r>
    </w:p>
  </w:footnote>
  <w:footnote w:id="134">
    <w:p w14:paraId="63173BC5" w14:textId="77777777" w:rsidR="00A77348" w:rsidRPr="00D2689B" w:rsidRDefault="00A77348" w:rsidP="00A77348">
      <w:pPr>
        <w:pStyle w:val="a9"/>
        <w:rPr>
          <w:lang w:val="ru-RU"/>
        </w:rPr>
      </w:pPr>
      <w:r>
        <w:rPr>
          <w:rStyle w:val="ab"/>
        </w:rPr>
        <w:footnoteRef/>
      </w:r>
      <w:r w:rsidRPr="00D2689B">
        <w:rPr>
          <w:lang w:val="ru-RU"/>
        </w:rPr>
        <w:t xml:space="preserve"> См. </w:t>
      </w:r>
      <w:r w:rsidR="00000000">
        <w:fldChar w:fldCharType="begin"/>
      </w:r>
      <w:r w:rsidR="00000000" w:rsidRPr="005C46B9">
        <w:rPr>
          <w:lang w:val="ru-RU"/>
        </w:rPr>
        <w:instrText xml:space="preserve"> </w:instrText>
      </w:r>
      <w:r w:rsidR="00000000">
        <w:instrText>HYPERLINK</w:instrText>
      </w:r>
      <w:r w:rsidR="00000000" w:rsidRPr="005C46B9">
        <w:rPr>
          <w:lang w:val="ru-RU"/>
        </w:rPr>
        <w:instrText xml:space="preserve"> "</w:instrText>
      </w:r>
      <w:r w:rsidR="00000000">
        <w:instrText>https</w:instrText>
      </w:r>
      <w:r w:rsidR="00000000" w:rsidRPr="005C46B9">
        <w:rPr>
          <w:lang w:val="ru-RU"/>
        </w:rPr>
        <w:instrText>://</w:instrText>
      </w:r>
      <w:r w:rsidR="00000000">
        <w:instrText>www</w:instrText>
      </w:r>
      <w:r w:rsidR="00000000" w:rsidRPr="005C46B9">
        <w:rPr>
          <w:lang w:val="ru-RU"/>
        </w:rPr>
        <w:instrText>.</w:instrText>
      </w:r>
      <w:r w:rsidR="00000000">
        <w:instrText>cbd</w:instrText>
      </w:r>
      <w:r w:rsidR="00000000" w:rsidRPr="005C46B9">
        <w:rPr>
          <w:lang w:val="ru-RU"/>
        </w:rPr>
        <w:instrText>.</w:instrText>
      </w:r>
      <w:r w:rsidR="00000000">
        <w:instrText>int</w:instrText>
      </w:r>
      <w:r w:rsidR="00000000" w:rsidRPr="005C46B9">
        <w:rPr>
          <w:lang w:val="ru-RU"/>
        </w:rPr>
        <w:instrText>/</w:instrText>
      </w:r>
      <w:r w:rsidR="00000000">
        <w:instrText>conferences</w:instrText>
      </w:r>
      <w:r w:rsidR="00000000" w:rsidRPr="005C46B9">
        <w:rPr>
          <w:lang w:val="ru-RU"/>
        </w:rPr>
        <w:instrText>/</w:instrText>
      </w:r>
      <w:r w:rsidR="00000000">
        <w:instrText>nairobi</w:instrText>
      </w:r>
      <w:r w:rsidR="00000000" w:rsidRPr="005C46B9">
        <w:rPr>
          <w:lang w:val="ru-RU"/>
        </w:rPr>
        <w:instrText>-2026/</w:instrText>
      </w:r>
      <w:r w:rsidR="00000000">
        <w:instrText>sbstta</w:instrText>
      </w:r>
      <w:r w:rsidR="00000000" w:rsidRPr="005C46B9">
        <w:rPr>
          <w:lang w:val="ru-RU"/>
        </w:rPr>
        <w:instrText>-28/</w:instrText>
      </w:r>
      <w:r w:rsidR="00000000">
        <w:instrText>documents</w:instrText>
      </w:r>
      <w:r w:rsidR="00000000" w:rsidRPr="005C46B9">
        <w:rPr>
          <w:lang w:val="ru-RU"/>
        </w:rPr>
        <w:instrText xml:space="preserve">" </w:instrText>
      </w:r>
      <w:r w:rsidR="00000000">
        <w:fldChar w:fldCharType="separate"/>
      </w:r>
      <w:r w:rsidRPr="00593845">
        <w:rPr>
          <w:rStyle w:val="af8"/>
          <w:lang w:val="en-US"/>
        </w:rPr>
        <w:t>www</w:t>
      </w:r>
      <w:r w:rsidRPr="00D2689B">
        <w:rPr>
          <w:rStyle w:val="af8"/>
          <w:lang w:val="ru-RU"/>
        </w:rPr>
        <w:t>.</w:t>
      </w:r>
      <w:proofErr w:type="spellStart"/>
      <w:r w:rsidRPr="00593845">
        <w:rPr>
          <w:rStyle w:val="af8"/>
          <w:lang w:val="en-US"/>
        </w:rPr>
        <w:t>cbd</w:t>
      </w:r>
      <w:proofErr w:type="spellEnd"/>
      <w:r w:rsidRPr="00D2689B">
        <w:rPr>
          <w:rStyle w:val="af8"/>
          <w:lang w:val="ru-RU"/>
        </w:rPr>
        <w:t>.</w:t>
      </w:r>
      <w:r w:rsidRPr="00593845">
        <w:rPr>
          <w:rStyle w:val="af8"/>
          <w:lang w:val="en-US"/>
        </w:rPr>
        <w:t>int</w:t>
      </w:r>
      <w:r w:rsidRPr="00D2689B">
        <w:rPr>
          <w:rStyle w:val="af8"/>
          <w:lang w:val="ru-RU"/>
        </w:rPr>
        <w:t>/</w:t>
      </w:r>
      <w:r w:rsidRPr="00593845">
        <w:rPr>
          <w:rStyle w:val="af8"/>
          <w:lang w:val="en-US"/>
        </w:rPr>
        <w:t>conferences</w:t>
      </w:r>
      <w:r w:rsidRPr="00D2689B">
        <w:rPr>
          <w:rStyle w:val="af8"/>
          <w:lang w:val="ru-RU"/>
        </w:rPr>
        <w:t>/</w:t>
      </w:r>
      <w:proofErr w:type="spellStart"/>
      <w:r w:rsidRPr="00593845">
        <w:rPr>
          <w:rStyle w:val="af8"/>
          <w:lang w:val="en-US"/>
        </w:rPr>
        <w:t>nairobi</w:t>
      </w:r>
      <w:proofErr w:type="spellEnd"/>
      <w:r w:rsidRPr="00D2689B">
        <w:rPr>
          <w:rStyle w:val="af8"/>
          <w:lang w:val="ru-RU"/>
        </w:rPr>
        <w:t>-2026/</w:t>
      </w:r>
      <w:proofErr w:type="spellStart"/>
      <w:r w:rsidRPr="00593845">
        <w:rPr>
          <w:rStyle w:val="af8"/>
          <w:lang w:val="en-US"/>
        </w:rPr>
        <w:t>sbstta</w:t>
      </w:r>
      <w:proofErr w:type="spellEnd"/>
      <w:r w:rsidRPr="00D2689B">
        <w:rPr>
          <w:rStyle w:val="af8"/>
          <w:lang w:val="ru-RU"/>
        </w:rPr>
        <w:t>-28/</w:t>
      </w:r>
      <w:r w:rsidRPr="00593845">
        <w:rPr>
          <w:rStyle w:val="af8"/>
          <w:lang w:val="en-US"/>
        </w:rPr>
        <w:t>documents</w:t>
      </w:r>
      <w:r w:rsidR="00000000">
        <w:rPr>
          <w:rStyle w:val="af8"/>
          <w:lang w:val="en-US"/>
        </w:rPr>
        <w:fldChar w:fldCharType="end"/>
      </w:r>
      <w:r w:rsidRPr="00D2689B">
        <w:rPr>
          <w:lang w:val="ru-RU"/>
        </w:rPr>
        <w:t>, вкладка “</w:t>
      </w:r>
      <w:r w:rsidRPr="00593845">
        <w:rPr>
          <w:lang w:val="en-US"/>
        </w:rPr>
        <w:t>Other</w:t>
      </w:r>
      <w:r w:rsidRPr="00D2689B">
        <w:rPr>
          <w:lang w:val="ru-RU"/>
        </w:rPr>
        <w:t>”.</w:t>
      </w:r>
    </w:p>
  </w:footnote>
  <w:footnote w:id="135">
    <w:p w14:paraId="0D5CE44A" w14:textId="77777777" w:rsidR="00A77348" w:rsidRDefault="00A77348" w:rsidP="00A77348">
      <w:pPr>
        <w:pStyle w:val="a9"/>
      </w:pPr>
      <w:r>
        <w:rPr>
          <w:rStyle w:val="ab"/>
        </w:rPr>
        <w:footnoteRef/>
      </w:r>
      <w:r>
        <w:t xml:space="preserve"> CBD/SBSTTA/28/L.1.</w:t>
      </w:r>
    </w:p>
  </w:footnote>
  <w:footnote w:id="136">
    <w:p w14:paraId="3FAE97B1" w14:textId="77777777" w:rsidR="00A77348" w:rsidRDefault="00A77348" w:rsidP="00A77348">
      <w:pPr>
        <w:pStyle w:val="a9"/>
      </w:pPr>
      <w:r>
        <w:rPr>
          <w:rStyle w:val="ab"/>
        </w:rPr>
        <w:footnoteRef/>
      </w:r>
      <w:r>
        <w:t xml:space="preserve"> Доступно </w:t>
      </w:r>
      <w:hyperlink r:id="rId26" w:history="1">
        <w:proofErr w:type="spellStart"/>
        <w:r w:rsidRPr="009E5B8B">
          <w:rPr>
            <w:rStyle w:val="af8"/>
          </w:rPr>
          <w:t>здесь</w:t>
        </w:r>
        <w:proofErr w:type="spellEnd"/>
      </w:hyperlink>
      <w:hyperlink r:id="rId27" w:history="1"/>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E2ACA" w14:textId="3692635A" w:rsidR="007321B9" w:rsidRPr="002B559C" w:rsidRDefault="007321B9" w:rsidP="002B559C">
    <w:pPr>
      <w:pBdr>
        <w:bottom w:val="single" w:sz="4" w:space="1" w:color="auto"/>
      </w:pBdr>
      <w:spacing w:after="240"/>
      <w:rPr>
        <w:sz w:val="20"/>
        <w:szCs w:val="20"/>
        <w:lang w:val="fr-FR"/>
      </w:rPr>
    </w:pPr>
    <w:bookmarkStart w:id="22" w:name="_Hlk137802784"/>
    <w:bookmarkStart w:id="23" w:name="_Hlk137802785"/>
    <w:r>
      <w:rPr>
        <w:sz w:val="20"/>
        <w:szCs w:val="20"/>
        <w:lang w:val="fr-FR"/>
      </w:rPr>
      <w:t>CBD/SBSTTA/28/</w:t>
    </w:r>
    <w:bookmarkEnd w:id="22"/>
    <w:bookmarkEnd w:id="23"/>
    <w:r w:rsidR="0008247C">
      <w:rPr>
        <w:sz w:val="20"/>
        <w:szCs w:val="20"/>
        <w:lang w:val="fr-FR"/>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E2ACB" w14:textId="1D72A770" w:rsidR="007321B9" w:rsidRPr="002B559C" w:rsidRDefault="007321B9" w:rsidP="002B559C">
    <w:pPr>
      <w:pBdr>
        <w:bottom w:val="single" w:sz="4" w:space="1" w:color="auto"/>
      </w:pBdr>
      <w:spacing w:after="240"/>
      <w:jc w:val="right"/>
      <w:rPr>
        <w:sz w:val="20"/>
        <w:szCs w:val="20"/>
        <w:lang w:val="fr-FR"/>
      </w:rPr>
    </w:pPr>
    <w:r>
      <w:rPr>
        <w:sz w:val="20"/>
        <w:szCs w:val="20"/>
        <w:lang w:val="fr-FR"/>
      </w:rPr>
      <w:t>CBD/SBSTTA/28/</w:t>
    </w:r>
    <w:r w:rsidR="0008247C">
      <w:rPr>
        <w:sz w:val="20"/>
        <w:szCs w:val="20"/>
        <w:lang w:val="fr-FR"/>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727276"/>
    <w:lvl w:ilvl="0">
      <w:start w:val="1"/>
      <w:numFmt w:val="decimal"/>
      <w:pStyle w:val="reference"/>
      <w:lvlText w:val="%1."/>
      <w:lvlJc w:val="left"/>
      <w:pPr>
        <w:tabs>
          <w:tab w:val="num" w:pos="1492"/>
        </w:tabs>
        <w:ind w:left="1492" w:hanging="360"/>
      </w:pPr>
      <w:rPr>
        <w:rFonts w:cs="Times New Roman"/>
      </w:rPr>
    </w:lvl>
  </w:abstractNum>
  <w:abstractNum w:abstractNumId="1" w15:restartNumberingAfterBreak="0">
    <w:nsid w:val="FFFFFF7F"/>
    <w:multiLevelType w:val="singleLevel"/>
    <w:tmpl w:val="9ED61E5E"/>
    <w:lvl w:ilvl="0">
      <w:start w:val="1"/>
      <w:numFmt w:val="decimal"/>
      <w:pStyle w:val="CBDprov-agendaItem"/>
      <w:lvlText w:val="%1."/>
      <w:lvlJc w:val="left"/>
      <w:pPr>
        <w:tabs>
          <w:tab w:val="num" w:pos="643"/>
        </w:tabs>
        <w:ind w:left="643" w:hanging="360"/>
      </w:pPr>
      <w:rPr>
        <w:rFonts w:cs="Times New Roman"/>
      </w:rPr>
    </w:lvl>
  </w:abstractNum>
  <w:abstractNum w:abstractNumId="2" w15:restartNumberingAfterBreak="0">
    <w:nsid w:val="FFFFFF80"/>
    <w:multiLevelType w:val="singleLevel"/>
    <w:tmpl w:val="3CEA6576"/>
    <w:lvl w:ilvl="0">
      <w:start w:val="1"/>
      <w:numFmt w:val="bullet"/>
      <w:pStyle w:val="4"/>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36EEC846"/>
    <w:lvl w:ilvl="0">
      <w:start w:val="1"/>
      <w:numFmt w:val="bullet"/>
      <w:pStyle w:val="3"/>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4D45C38"/>
    <w:lvl w:ilvl="0">
      <w:start w:val="1"/>
      <w:numFmt w:val="bullet"/>
      <w:pStyle w:val="2"/>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8143288"/>
    <w:lvl w:ilvl="0">
      <w:start w:val="1"/>
      <w:numFmt w:val="bullet"/>
      <w:pStyle w:val="a"/>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A4A3044"/>
    <w:lvl w:ilvl="0">
      <w:start w:val="1"/>
      <w:numFmt w:val="decimal"/>
      <w:pStyle w:val="5"/>
      <w:lvlText w:val="%1."/>
      <w:lvlJc w:val="left"/>
      <w:pPr>
        <w:tabs>
          <w:tab w:val="num" w:pos="360"/>
        </w:tabs>
        <w:ind w:left="360" w:hanging="360"/>
      </w:pPr>
      <w:rPr>
        <w:rFonts w:cs="Times New Roman"/>
      </w:rPr>
    </w:lvl>
  </w:abstractNum>
  <w:abstractNum w:abstractNumId="7" w15:restartNumberingAfterBreak="0">
    <w:nsid w:val="FFFFFF89"/>
    <w:multiLevelType w:val="singleLevel"/>
    <w:tmpl w:val="8326E606"/>
    <w:lvl w:ilvl="0">
      <w:start w:val="1"/>
      <w:numFmt w:val="bullet"/>
      <w:pStyle w:val="40"/>
      <w:lvlText w:val=""/>
      <w:lvlJc w:val="left"/>
      <w:pPr>
        <w:tabs>
          <w:tab w:val="num" w:pos="360"/>
        </w:tabs>
        <w:ind w:left="360" w:hanging="360"/>
      </w:pPr>
      <w:rPr>
        <w:rFonts w:ascii="Symbol" w:hAnsi="Symbol" w:hint="default"/>
      </w:rPr>
    </w:lvl>
  </w:abstractNum>
  <w:abstractNum w:abstractNumId="8" w15:restartNumberingAfterBreak="0">
    <w:nsid w:val="2247306A"/>
    <w:multiLevelType w:val="hybridMultilevel"/>
    <w:tmpl w:val="6E60F7DC"/>
    <w:lvl w:ilvl="0" w:tplc="5906913C">
      <w:start w:val="1"/>
      <w:numFmt w:val="decimal"/>
      <w:pStyle w:val="HEADINGNOTFORTOC"/>
      <w:lvlText w:val="%1."/>
      <w:lvlJc w:val="right"/>
      <w:pPr>
        <w:ind w:left="927" w:hanging="360"/>
      </w:pPr>
      <w:rPr>
        <w:rFonts w:hint="default"/>
      </w:rPr>
    </w:lvl>
    <w:lvl w:ilvl="1" w:tplc="10090019" w:tentative="1">
      <w:start w:val="1"/>
      <w:numFmt w:val="lowerLetter"/>
      <w:pStyle w:val="recommendationheader"/>
      <w:lvlText w:val="%2."/>
      <w:lvlJc w:val="left"/>
      <w:pPr>
        <w:ind w:left="2313" w:hanging="360"/>
      </w:pPr>
    </w:lvl>
    <w:lvl w:ilvl="2" w:tplc="1009001B" w:tentative="1">
      <w:start w:val="1"/>
      <w:numFmt w:val="lowerRoman"/>
      <w:pStyle w:val="heading2notforTOC"/>
      <w:lvlText w:val="%3."/>
      <w:lvlJc w:val="right"/>
      <w:pPr>
        <w:ind w:left="3033" w:hanging="180"/>
      </w:pPr>
    </w:lvl>
    <w:lvl w:ilvl="3" w:tplc="1009000F" w:tentative="1">
      <w:start w:val="1"/>
      <w:numFmt w:val="decimal"/>
      <w:pStyle w:val="Heading4indent"/>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rPr>
        <w:rFonts w:cs="Times New Roman"/>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499D5F66"/>
    <w:multiLevelType w:val="multilevel"/>
    <w:tmpl w:val="222A08B4"/>
    <w:styleLink w:val="ListCBD"/>
    <w:lvl w:ilvl="0">
      <w:start w:val="1"/>
      <w:numFmt w:val="decimal"/>
      <w:pStyle w:val="30"/>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1" w15:restartNumberingAfterBreak="0">
    <w:nsid w:val="4E0442B4"/>
    <w:multiLevelType w:val="multilevel"/>
    <w:tmpl w:val="B9A6BC76"/>
    <w:lvl w:ilvl="0">
      <w:start w:val="1"/>
      <w:numFmt w:val="decimal"/>
      <w:pStyle w:val="1"/>
      <w:lvlText w:val="%1."/>
      <w:lvlJc w:val="left"/>
      <w:pPr>
        <w:tabs>
          <w:tab w:val="num" w:pos="7290"/>
        </w:tabs>
        <w:ind w:left="6930"/>
      </w:pPr>
      <w:rPr>
        <w:rFonts w:ascii="Times New Roman" w:hAnsi="Times New Roman" w:cs="Times New Roman" w:hint="default"/>
        <w:b w:val="0"/>
        <w:i w:val="0"/>
        <w:strike w:val="0"/>
        <w:sz w:val="22"/>
      </w:rPr>
    </w:lvl>
    <w:lvl w:ilvl="1">
      <w:start w:val="1"/>
      <w:numFmt w:val="lowerLetter"/>
      <w:pStyle w:val="20"/>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pStyle w:val="41"/>
      <w:lvlText w:val=""/>
      <w:lvlJc w:val="left"/>
      <w:pPr>
        <w:tabs>
          <w:tab w:val="num" w:pos="2160"/>
        </w:tabs>
        <w:ind w:left="2160" w:hanging="720"/>
      </w:pPr>
      <w:rPr>
        <w:rFonts w:ascii="Symbol" w:hAnsi="Symbol" w:hint="default"/>
        <w:color w:val="auto"/>
        <w:sz w:val="28"/>
      </w:rPr>
    </w:lvl>
    <w:lvl w:ilvl="4">
      <w:start w:val="1"/>
      <w:numFmt w:val="lowerLetter"/>
      <w:pStyle w:val="50"/>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5D943BEE"/>
    <w:multiLevelType w:val="multilevel"/>
    <w:tmpl w:val="222A08B4"/>
    <w:numStyleLink w:val="ListCBD"/>
  </w:abstractNum>
  <w:abstractNum w:abstractNumId="13"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pStyle w:val="51"/>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6"/>
      <w:lvlText w:val="%6)"/>
      <w:lvlJc w:val="left"/>
      <w:pPr>
        <w:ind w:left="1152" w:hanging="432"/>
      </w:pPr>
      <w:rPr>
        <w:rFonts w:cs="Times New Roman" w:hint="default"/>
      </w:rPr>
    </w:lvl>
    <w:lvl w:ilvl="6">
      <w:start w:val="1"/>
      <w:numFmt w:val="lowerRoman"/>
      <w:pStyle w:val="7"/>
      <w:lvlText w:val="%7)"/>
      <w:lvlJc w:val="right"/>
      <w:pPr>
        <w:ind w:left="1296" w:hanging="288"/>
      </w:pPr>
      <w:rPr>
        <w:rFonts w:cs="Times New Roman" w:hint="default"/>
      </w:rPr>
    </w:lvl>
    <w:lvl w:ilvl="7">
      <w:start w:val="1"/>
      <w:numFmt w:val="lowerLetter"/>
      <w:pStyle w:val="8"/>
      <w:lvlText w:val="%8."/>
      <w:lvlJc w:val="left"/>
      <w:pPr>
        <w:ind w:left="1440" w:hanging="432"/>
      </w:pPr>
      <w:rPr>
        <w:rFonts w:cs="Times New Roman" w:hint="default"/>
      </w:rPr>
    </w:lvl>
    <w:lvl w:ilvl="8">
      <w:start w:val="1"/>
      <w:numFmt w:val="lowerRoman"/>
      <w:pStyle w:val="9"/>
      <w:lvlText w:val="%9."/>
      <w:lvlJc w:val="right"/>
      <w:pPr>
        <w:ind w:left="1584" w:hanging="144"/>
      </w:pPr>
      <w:rPr>
        <w:rFonts w:cs="Times New Roman" w:hint="default"/>
      </w:r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cs="Times New Roman" w:hint="default"/>
      </w:rPr>
    </w:lvl>
    <w:lvl w:ilvl="1" w:tplc="10090019" w:tentative="1">
      <w:start w:val="1"/>
      <w:numFmt w:val="lowerLetter"/>
      <w:pStyle w:val="tabletitle"/>
      <w:lvlText w:val="%2."/>
      <w:lvlJc w:val="left"/>
      <w:pPr>
        <w:ind w:left="1440" w:hanging="360"/>
      </w:pPr>
      <w:rPr>
        <w:rFonts w:cs="Times New Roman"/>
      </w:rPr>
    </w:lvl>
    <w:lvl w:ilvl="2" w:tplc="1009001B" w:tentative="1">
      <w:start w:val="1"/>
      <w:numFmt w:val="lowerRoman"/>
      <w:pStyle w:val="Heading3multiline"/>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082528602">
    <w:abstractNumId w:val="7"/>
  </w:num>
  <w:num w:numId="2" w16cid:durableId="2090425356">
    <w:abstractNumId w:val="5"/>
  </w:num>
  <w:num w:numId="3" w16cid:durableId="1551648093">
    <w:abstractNumId w:val="4"/>
  </w:num>
  <w:num w:numId="4" w16cid:durableId="1129976020">
    <w:abstractNumId w:val="3"/>
  </w:num>
  <w:num w:numId="5" w16cid:durableId="1435513922">
    <w:abstractNumId w:val="2"/>
  </w:num>
  <w:num w:numId="6" w16cid:durableId="2033919999">
    <w:abstractNumId w:val="6"/>
  </w:num>
  <w:num w:numId="7" w16cid:durableId="324435056">
    <w:abstractNumId w:val="1"/>
  </w:num>
  <w:num w:numId="8" w16cid:durableId="417555875">
    <w:abstractNumId w:val="0"/>
  </w:num>
  <w:num w:numId="9" w16cid:durableId="1567952614">
    <w:abstractNumId w:val="16"/>
  </w:num>
  <w:num w:numId="10" w16cid:durableId="1716662674">
    <w:abstractNumId w:val="9"/>
  </w:num>
  <w:num w:numId="11" w16cid:durableId="1613709973">
    <w:abstractNumId w:val="11"/>
  </w:num>
  <w:num w:numId="12" w16cid:durableId="1240166080">
    <w:abstractNumId w:val="10"/>
  </w:num>
  <w:num w:numId="13" w16cid:durableId="119498549">
    <w:abstractNumId w:val="12"/>
    <w:lvlOverride w:ilvl="0">
      <w:lvl w:ilvl="0">
        <w:start w:val="1"/>
        <w:numFmt w:val="decimal"/>
        <w:lvlText w:val="%1."/>
        <w:lvlJc w:val="left"/>
        <w:pPr>
          <w:ind w:left="567"/>
        </w:pPr>
        <w:rPr>
          <w:rFonts w:ascii="Times New Roman" w:hAnsi="Times New Roman" w:cs="Times New Roman" w:hint="default"/>
          <w:b w:val="0"/>
          <w:bCs w:val="0"/>
          <w:i w:val="0"/>
          <w:iCs w:val="0"/>
          <w:strike w:val="0"/>
          <w:color w:val="auto"/>
          <w:sz w:val="22"/>
        </w:rPr>
      </w:lvl>
    </w:lvlOverride>
  </w:num>
  <w:num w:numId="14" w16cid:durableId="389883081">
    <w:abstractNumId w:val="15"/>
  </w:num>
  <w:num w:numId="15" w16cid:durableId="1292058689">
    <w:abstractNumId w:val="13"/>
  </w:num>
  <w:num w:numId="16" w16cid:durableId="709769077">
    <w:abstractNumId w:val="12"/>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17" w16cid:durableId="587889062">
    <w:abstractNumId w:val="12"/>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18" w16cid:durableId="809632522">
    <w:abstractNumId w:val="1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19" w16cid:durableId="374964022">
    <w:abstractNumId w:val="8"/>
  </w:num>
  <w:num w:numId="20" w16cid:durableId="674068867">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20"/>
  <w:hyphenationZone w:val="425"/>
  <w:evenAndOddHeader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FDC"/>
    <w:rsid w:val="00001953"/>
    <w:rsid w:val="00001FA5"/>
    <w:rsid w:val="0000218C"/>
    <w:rsid w:val="00002B05"/>
    <w:rsid w:val="00002C6A"/>
    <w:rsid w:val="00002F0A"/>
    <w:rsid w:val="00004620"/>
    <w:rsid w:val="000047BD"/>
    <w:rsid w:val="00004DAA"/>
    <w:rsid w:val="00004EAF"/>
    <w:rsid w:val="00005D11"/>
    <w:rsid w:val="00005F7B"/>
    <w:rsid w:val="00006255"/>
    <w:rsid w:val="00006467"/>
    <w:rsid w:val="000067B5"/>
    <w:rsid w:val="00006986"/>
    <w:rsid w:val="000072E8"/>
    <w:rsid w:val="000072F5"/>
    <w:rsid w:val="00007643"/>
    <w:rsid w:val="00010037"/>
    <w:rsid w:val="00010881"/>
    <w:rsid w:val="00014115"/>
    <w:rsid w:val="000143B2"/>
    <w:rsid w:val="00014630"/>
    <w:rsid w:val="000147B2"/>
    <w:rsid w:val="00014FF7"/>
    <w:rsid w:val="000159F6"/>
    <w:rsid w:val="00016FA1"/>
    <w:rsid w:val="00017033"/>
    <w:rsid w:val="00017226"/>
    <w:rsid w:val="000174F9"/>
    <w:rsid w:val="00017B5D"/>
    <w:rsid w:val="00022C92"/>
    <w:rsid w:val="00023645"/>
    <w:rsid w:val="000239FB"/>
    <w:rsid w:val="00024EBC"/>
    <w:rsid w:val="00026AB8"/>
    <w:rsid w:val="00026D17"/>
    <w:rsid w:val="00026F8E"/>
    <w:rsid w:val="000271ED"/>
    <w:rsid w:val="00027EAA"/>
    <w:rsid w:val="00030547"/>
    <w:rsid w:val="0003118A"/>
    <w:rsid w:val="00031269"/>
    <w:rsid w:val="0003343C"/>
    <w:rsid w:val="00033B72"/>
    <w:rsid w:val="00033C53"/>
    <w:rsid w:val="00033DB3"/>
    <w:rsid w:val="000340DA"/>
    <w:rsid w:val="00034211"/>
    <w:rsid w:val="00034A41"/>
    <w:rsid w:val="00034A4C"/>
    <w:rsid w:val="000361E5"/>
    <w:rsid w:val="0003637B"/>
    <w:rsid w:val="00036DE9"/>
    <w:rsid w:val="00037F0C"/>
    <w:rsid w:val="00040598"/>
    <w:rsid w:val="00040785"/>
    <w:rsid w:val="0004115E"/>
    <w:rsid w:val="000411B7"/>
    <w:rsid w:val="000429F4"/>
    <w:rsid w:val="000435EA"/>
    <w:rsid w:val="00043E83"/>
    <w:rsid w:val="00044123"/>
    <w:rsid w:val="00044852"/>
    <w:rsid w:val="000461F9"/>
    <w:rsid w:val="0004641C"/>
    <w:rsid w:val="00046678"/>
    <w:rsid w:val="00046A02"/>
    <w:rsid w:val="00047109"/>
    <w:rsid w:val="00047D2E"/>
    <w:rsid w:val="00047E8F"/>
    <w:rsid w:val="00050A73"/>
    <w:rsid w:val="00051B37"/>
    <w:rsid w:val="00052400"/>
    <w:rsid w:val="000527B6"/>
    <w:rsid w:val="000528F0"/>
    <w:rsid w:val="00053550"/>
    <w:rsid w:val="00053BDC"/>
    <w:rsid w:val="00054F0E"/>
    <w:rsid w:val="00055734"/>
    <w:rsid w:val="00057A97"/>
    <w:rsid w:val="00057C47"/>
    <w:rsid w:val="00060BCD"/>
    <w:rsid w:val="0006156E"/>
    <w:rsid w:val="00061A38"/>
    <w:rsid w:val="00062066"/>
    <w:rsid w:val="00062E68"/>
    <w:rsid w:val="00063686"/>
    <w:rsid w:val="00063E73"/>
    <w:rsid w:val="00064CAA"/>
    <w:rsid w:val="00064F64"/>
    <w:rsid w:val="00065148"/>
    <w:rsid w:val="00065326"/>
    <w:rsid w:val="00065B06"/>
    <w:rsid w:val="00066518"/>
    <w:rsid w:val="00067479"/>
    <w:rsid w:val="00067596"/>
    <w:rsid w:val="0006794B"/>
    <w:rsid w:val="00067A18"/>
    <w:rsid w:val="0007014E"/>
    <w:rsid w:val="0007038A"/>
    <w:rsid w:val="00071452"/>
    <w:rsid w:val="000726CD"/>
    <w:rsid w:val="00072716"/>
    <w:rsid w:val="00073221"/>
    <w:rsid w:val="00073ECA"/>
    <w:rsid w:val="00073FCF"/>
    <w:rsid w:val="00074AAF"/>
    <w:rsid w:val="00074B4A"/>
    <w:rsid w:val="00074C20"/>
    <w:rsid w:val="00074C6C"/>
    <w:rsid w:val="00075B94"/>
    <w:rsid w:val="0007616E"/>
    <w:rsid w:val="00076E2D"/>
    <w:rsid w:val="00076E2F"/>
    <w:rsid w:val="00080F84"/>
    <w:rsid w:val="0008247C"/>
    <w:rsid w:val="000830F6"/>
    <w:rsid w:val="000839C5"/>
    <w:rsid w:val="00085D7E"/>
    <w:rsid w:val="00086066"/>
    <w:rsid w:val="0008681F"/>
    <w:rsid w:val="00086B32"/>
    <w:rsid w:val="00087F2C"/>
    <w:rsid w:val="00090AD8"/>
    <w:rsid w:val="000926DE"/>
    <w:rsid w:val="00093184"/>
    <w:rsid w:val="00093901"/>
    <w:rsid w:val="00093ADA"/>
    <w:rsid w:val="00093B22"/>
    <w:rsid w:val="00093E2A"/>
    <w:rsid w:val="00094911"/>
    <w:rsid w:val="000956F9"/>
    <w:rsid w:val="0009589F"/>
    <w:rsid w:val="000962CC"/>
    <w:rsid w:val="00096D69"/>
    <w:rsid w:val="000976E3"/>
    <w:rsid w:val="000A1BC6"/>
    <w:rsid w:val="000A2D7F"/>
    <w:rsid w:val="000A39AB"/>
    <w:rsid w:val="000A3C84"/>
    <w:rsid w:val="000A4380"/>
    <w:rsid w:val="000A4422"/>
    <w:rsid w:val="000A5A1E"/>
    <w:rsid w:val="000A6513"/>
    <w:rsid w:val="000A66C2"/>
    <w:rsid w:val="000A6FFB"/>
    <w:rsid w:val="000A71EC"/>
    <w:rsid w:val="000A7AB4"/>
    <w:rsid w:val="000B00A9"/>
    <w:rsid w:val="000B09DD"/>
    <w:rsid w:val="000B0A6E"/>
    <w:rsid w:val="000B1BFD"/>
    <w:rsid w:val="000B1DF8"/>
    <w:rsid w:val="000B2208"/>
    <w:rsid w:val="000B3372"/>
    <w:rsid w:val="000B3E0B"/>
    <w:rsid w:val="000B4230"/>
    <w:rsid w:val="000B4376"/>
    <w:rsid w:val="000B4FDA"/>
    <w:rsid w:val="000B5556"/>
    <w:rsid w:val="000B5835"/>
    <w:rsid w:val="000B631F"/>
    <w:rsid w:val="000B69D1"/>
    <w:rsid w:val="000B734B"/>
    <w:rsid w:val="000B73B7"/>
    <w:rsid w:val="000B7928"/>
    <w:rsid w:val="000C01FE"/>
    <w:rsid w:val="000C0787"/>
    <w:rsid w:val="000C11A3"/>
    <w:rsid w:val="000C25A0"/>
    <w:rsid w:val="000C25DE"/>
    <w:rsid w:val="000C3D26"/>
    <w:rsid w:val="000C512A"/>
    <w:rsid w:val="000C5689"/>
    <w:rsid w:val="000C5B49"/>
    <w:rsid w:val="000C5DA7"/>
    <w:rsid w:val="000C60CE"/>
    <w:rsid w:val="000C6179"/>
    <w:rsid w:val="000C61EE"/>
    <w:rsid w:val="000C649A"/>
    <w:rsid w:val="000C71AD"/>
    <w:rsid w:val="000C7940"/>
    <w:rsid w:val="000C7DB5"/>
    <w:rsid w:val="000D02C4"/>
    <w:rsid w:val="000D102A"/>
    <w:rsid w:val="000D1A1B"/>
    <w:rsid w:val="000D2687"/>
    <w:rsid w:val="000D372F"/>
    <w:rsid w:val="000D45F3"/>
    <w:rsid w:val="000D4D69"/>
    <w:rsid w:val="000D6733"/>
    <w:rsid w:val="000D69E4"/>
    <w:rsid w:val="000D6B95"/>
    <w:rsid w:val="000D6FF6"/>
    <w:rsid w:val="000D75CA"/>
    <w:rsid w:val="000E02F7"/>
    <w:rsid w:val="000E1318"/>
    <w:rsid w:val="000E1404"/>
    <w:rsid w:val="000E29DC"/>
    <w:rsid w:val="000E33FC"/>
    <w:rsid w:val="000E4CCD"/>
    <w:rsid w:val="000E541E"/>
    <w:rsid w:val="000E5505"/>
    <w:rsid w:val="000E7095"/>
    <w:rsid w:val="000E7511"/>
    <w:rsid w:val="000F054D"/>
    <w:rsid w:val="000F0FBE"/>
    <w:rsid w:val="000F10F3"/>
    <w:rsid w:val="000F211E"/>
    <w:rsid w:val="000F2798"/>
    <w:rsid w:val="000F2BE5"/>
    <w:rsid w:val="000F30F0"/>
    <w:rsid w:val="000F38A6"/>
    <w:rsid w:val="000F3EF1"/>
    <w:rsid w:val="000F56D8"/>
    <w:rsid w:val="000F661D"/>
    <w:rsid w:val="000F6FBB"/>
    <w:rsid w:val="000F7980"/>
    <w:rsid w:val="000F7C5A"/>
    <w:rsid w:val="0010155B"/>
    <w:rsid w:val="00101764"/>
    <w:rsid w:val="00101D80"/>
    <w:rsid w:val="00101EEA"/>
    <w:rsid w:val="00102778"/>
    <w:rsid w:val="00102A70"/>
    <w:rsid w:val="00102B06"/>
    <w:rsid w:val="00102F79"/>
    <w:rsid w:val="00103357"/>
    <w:rsid w:val="00103BA4"/>
    <w:rsid w:val="00104C21"/>
    <w:rsid w:val="00105152"/>
    <w:rsid w:val="00105BDC"/>
    <w:rsid w:val="001067B3"/>
    <w:rsid w:val="00106BC2"/>
    <w:rsid w:val="00107574"/>
    <w:rsid w:val="00110113"/>
    <w:rsid w:val="0011017E"/>
    <w:rsid w:val="00110C0E"/>
    <w:rsid w:val="00110CD0"/>
    <w:rsid w:val="00111449"/>
    <w:rsid w:val="00112F5B"/>
    <w:rsid w:val="00113BD7"/>
    <w:rsid w:val="00113FAE"/>
    <w:rsid w:val="00114319"/>
    <w:rsid w:val="0011461D"/>
    <w:rsid w:val="00114A55"/>
    <w:rsid w:val="0011607D"/>
    <w:rsid w:val="0011668A"/>
    <w:rsid w:val="00116AC0"/>
    <w:rsid w:val="00116B34"/>
    <w:rsid w:val="0011702E"/>
    <w:rsid w:val="001179B7"/>
    <w:rsid w:val="00117B1B"/>
    <w:rsid w:val="00117B5E"/>
    <w:rsid w:val="00120273"/>
    <w:rsid w:val="0012028B"/>
    <w:rsid w:val="0012068A"/>
    <w:rsid w:val="00121063"/>
    <w:rsid w:val="00121440"/>
    <w:rsid w:val="00122024"/>
    <w:rsid w:val="001221A7"/>
    <w:rsid w:val="00122D5B"/>
    <w:rsid w:val="00122EDE"/>
    <w:rsid w:val="00123672"/>
    <w:rsid w:val="001244A2"/>
    <w:rsid w:val="001245E9"/>
    <w:rsid w:val="00124D85"/>
    <w:rsid w:val="00126099"/>
    <w:rsid w:val="00126DD7"/>
    <w:rsid w:val="001274B6"/>
    <w:rsid w:val="00127DE1"/>
    <w:rsid w:val="00127E25"/>
    <w:rsid w:val="00127EE6"/>
    <w:rsid w:val="00130387"/>
    <w:rsid w:val="00130DBB"/>
    <w:rsid w:val="00131A84"/>
    <w:rsid w:val="00131B21"/>
    <w:rsid w:val="00131D9B"/>
    <w:rsid w:val="00132581"/>
    <w:rsid w:val="001334EA"/>
    <w:rsid w:val="0013479E"/>
    <w:rsid w:val="00135EBA"/>
    <w:rsid w:val="0013675D"/>
    <w:rsid w:val="0013678E"/>
    <w:rsid w:val="00136E7C"/>
    <w:rsid w:val="00137BC6"/>
    <w:rsid w:val="00137F98"/>
    <w:rsid w:val="0014075A"/>
    <w:rsid w:val="00140AA3"/>
    <w:rsid w:val="00140DB2"/>
    <w:rsid w:val="00141A2B"/>
    <w:rsid w:val="00142206"/>
    <w:rsid w:val="001424A6"/>
    <w:rsid w:val="00142CFF"/>
    <w:rsid w:val="00143DCF"/>
    <w:rsid w:val="001443F2"/>
    <w:rsid w:val="00145276"/>
    <w:rsid w:val="00146AEC"/>
    <w:rsid w:val="00146CEC"/>
    <w:rsid w:val="001504A6"/>
    <w:rsid w:val="0015136C"/>
    <w:rsid w:val="001517B6"/>
    <w:rsid w:val="0015194A"/>
    <w:rsid w:val="00151A5B"/>
    <w:rsid w:val="00151C26"/>
    <w:rsid w:val="00151CF2"/>
    <w:rsid w:val="00153EAE"/>
    <w:rsid w:val="0015441A"/>
    <w:rsid w:val="001548BA"/>
    <w:rsid w:val="00154D76"/>
    <w:rsid w:val="00155082"/>
    <w:rsid w:val="001558EC"/>
    <w:rsid w:val="00155DD1"/>
    <w:rsid w:val="00160656"/>
    <w:rsid w:val="0016067A"/>
    <w:rsid w:val="00160840"/>
    <w:rsid w:val="00160945"/>
    <w:rsid w:val="00160A93"/>
    <w:rsid w:val="001613F6"/>
    <w:rsid w:val="00161F2B"/>
    <w:rsid w:val="00162340"/>
    <w:rsid w:val="0016262C"/>
    <w:rsid w:val="00162645"/>
    <w:rsid w:val="00162748"/>
    <w:rsid w:val="001635A3"/>
    <w:rsid w:val="00163993"/>
    <w:rsid w:val="00163D1D"/>
    <w:rsid w:val="00163D74"/>
    <w:rsid w:val="001641B2"/>
    <w:rsid w:val="00165A34"/>
    <w:rsid w:val="00165BD7"/>
    <w:rsid w:val="00166C0F"/>
    <w:rsid w:val="00166DF8"/>
    <w:rsid w:val="0016781E"/>
    <w:rsid w:val="00167A0A"/>
    <w:rsid w:val="0017088F"/>
    <w:rsid w:val="00170A38"/>
    <w:rsid w:val="001721DB"/>
    <w:rsid w:val="00172375"/>
    <w:rsid w:val="001723F2"/>
    <w:rsid w:val="001736CA"/>
    <w:rsid w:val="0017457E"/>
    <w:rsid w:val="001745C1"/>
    <w:rsid w:val="00174920"/>
    <w:rsid w:val="001750CB"/>
    <w:rsid w:val="00175744"/>
    <w:rsid w:val="0017633A"/>
    <w:rsid w:val="00176BF1"/>
    <w:rsid w:val="00176CAC"/>
    <w:rsid w:val="00176D10"/>
    <w:rsid w:val="00176EF3"/>
    <w:rsid w:val="0017742C"/>
    <w:rsid w:val="00177503"/>
    <w:rsid w:val="0017781F"/>
    <w:rsid w:val="00177A88"/>
    <w:rsid w:val="00177B17"/>
    <w:rsid w:val="001803B9"/>
    <w:rsid w:val="0018046B"/>
    <w:rsid w:val="001804EB"/>
    <w:rsid w:val="00181C0A"/>
    <w:rsid w:val="00181E4B"/>
    <w:rsid w:val="00181EB3"/>
    <w:rsid w:val="001820B6"/>
    <w:rsid w:val="00182234"/>
    <w:rsid w:val="00183BEC"/>
    <w:rsid w:val="0018422D"/>
    <w:rsid w:val="0018454D"/>
    <w:rsid w:val="00184909"/>
    <w:rsid w:val="001857AD"/>
    <w:rsid w:val="0018582A"/>
    <w:rsid w:val="00185B83"/>
    <w:rsid w:val="00185CD3"/>
    <w:rsid w:val="00185D1B"/>
    <w:rsid w:val="001865F9"/>
    <w:rsid w:val="00186C8E"/>
    <w:rsid w:val="00187449"/>
    <w:rsid w:val="00187651"/>
    <w:rsid w:val="00191171"/>
    <w:rsid w:val="00191204"/>
    <w:rsid w:val="001912C6"/>
    <w:rsid w:val="00191B8B"/>
    <w:rsid w:val="00191C16"/>
    <w:rsid w:val="00192EF2"/>
    <w:rsid w:val="00194F0A"/>
    <w:rsid w:val="00194FB3"/>
    <w:rsid w:val="0019507C"/>
    <w:rsid w:val="00195D2A"/>
    <w:rsid w:val="0019638C"/>
    <w:rsid w:val="00196529"/>
    <w:rsid w:val="00196670"/>
    <w:rsid w:val="0019670E"/>
    <w:rsid w:val="00196D79"/>
    <w:rsid w:val="00196EA6"/>
    <w:rsid w:val="00197251"/>
    <w:rsid w:val="001A0034"/>
    <w:rsid w:val="001A04BF"/>
    <w:rsid w:val="001A11CB"/>
    <w:rsid w:val="001A16CD"/>
    <w:rsid w:val="001A190B"/>
    <w:rsid w:val="001A1A04"/>
    <w:rsid w:val="001A1D6D"/>
    <w:rsid w:val="001A2866"/>
    <w:rsid w:val="001A32CD"/>
    <w:rsid w:val="001A37B5"/>
    <w:rsid w:val="001A3F48"/>
    <w:rsid w:val="001A4188"/>
    <w:rsid w:val="001A4E87"/>
    <w:rsid w:val="001A603C"/>
    <w:rsid w:val="001A62D6"/>
    <w:rsid w:val="001A67EF"/>
    <w:rsid w:val="001A7E5D"/>
    <w:rsid w:val="001B0E78"/>
    <w:rsid w:val="001B153E"/>
    <w:rsid w:val="001B19A3"/>
    <w:rsid w:val="001B2253"/>
    <w:rsid w:val="001B2267"/>
    <w:rsid w:val="001B2519"/>
    <w:rsid w:val="001B2D41"/>
    <w:rsid w:val="001B3079"/>
    <w:rsid w:val="001B3425"/>
    <w:rsid w:val="001B36F5"/>
    <w:rsid w:val="001B402D"/>
    <w:rsid w:val="001B4981"/>
    <w:rsid w:val="001B5D24"/>
    <w:rsid w:val="001B78BD"/>
    <w:rsid w:val="001C0F0D"/>
    <w:rsid w:val="001C1098"/>
    <w:rsid w:val="001C17B8"/>
    <w:rsid w:val="001C40F9"/>
    <w:rsid w:val="001C545F"/>
    <w:rsid w:val="001C576A"/>
    <w:rsid w:val="001C5E3D"/>
    <w:rsid w:val="001C692E"/>
    <w:rsid w:val="001C6ABC"/>
    <w:rsid w:val="001C6B05"/>
    <w:rsid w:val="001C6C6F"/>
    <w:rsid w:val="001D0455"/>
    <w:rsid w:val="001D0D33"/>
    <w:rsid w:val="001D0D48"/>
    <w:rsid w:val="001D0E59"/>
    <w:rsid w:val="001D14B6"/>
    <w:rsid w:val="001D186A"/>
    <w:rsid w:val="001D2B21"/>
    <w:rsid w:val="001D3DDD"/>
    <w:rsid w:val="001D49BE"/>
    <w:rsid w:val="001D5319"/>
    <w:rsid w:val="001D53CD"/>
    <w:rsid w:val="001D5974"/>
    <w:rsid w:val="001D6C4D"/>
    <w:rsid w:val="001E083D"/>
    <w:rsid w:val="001E1D93"/>
    <w:rsid w:val="001E2662"/>
    <w:rsid w:val="001E389B"/>
    <w:rsid w:val="001E3FBC"/>
    <w:rsid w:val="001E405C"/>
    <w:rsid w:val="001E45F3"/>
    <w:rsid w:val="001E4D36"/>
    <w:rsid w:val="001E571B"/>
    <w:rsid w:val="001E5E37"/>
    <w:rsid w:val="001E60AB"/>
    <w:rsid w:val="001E6407"/>
    <w:rsid w:val="001E6678"/>
    <w:rsid w:val="001E6A77"/>
    <w:rsid w:val="001F0363"/>
    <w:rsid w:val="001F05E7"/>
    <w:rsid w:val="001F067E"/>
    <w:rsid w:val="001F09D4"/>
    <w:rsid w:val="001F1E86"/>
    <w:rsid w:val="001F209D"/>
    <w:rsid w:val="001F26B4"/>
    <w:rsid w:val="001F295C"/>
    <w:rsid w:val="001F298A"/>
    <w:rsid w:val="001F2A00"/>
    <w:rsid w:val="001F2CF2"/>
    <w:rsid w:val="001F2F5A"/>
    <w:rsid w:val="001F2F8B"/>
    <w:rsid w:val="001F3C5A"/>
    <w:rsid w:val="001F62B4"/>
    <w:rsid w:val="001F6632"/>
    <w:rsid w:val="001F6A5A"/>
    <w:rsid w:val="001F6B75"/>
    <w:rsid w:val="001F742E"/>
    <w:rsid w:val="001F762D"/>
    <w:rsid w:val="0020067E"/>
    <w:rsid w:val="00200EC5"/>
    <w:rsid w:val="00200F50"/>
    <w:rsid w:val="00201E8F"/>
    <w:rsid w:val="00202BFD"/>
    <w:rsid w:val="002030C4"/>
    <w:rsid w:val="002030D0"/>
    <w:rsid w:val="0020331A"/>
    <w:rsid w:val="00203362"/>
    <w:rsid w:val="002035B5"/>
    <w:rsid w:val="00203B60"/>
    <w:rsid w:val="00204245"/>
    <w:rsid w:val="002042D5"/>
    <w:rsid w:val="00204577"/>
    <w:rsid w:val="00204E8B"/>
    <w:rsid w:val="00206580"/>
    <w:rsid w:val="0020661C"/>
    <w:rsid w:val="00206865"/>
    <w:rsid w:val="00207574"/>
    <w:rsid w:val="0021110E"/>
    <w:rsid w:val="002114DF"/>
    <w:rsid w:val="00211F7B"/>
    <w:rsid w:val="0021219F"/>
    <w:rsid w:val="0021241E"/>
    <w:rsid w:val="00212BDC"/>
    <w:rsid w:val="0021344F"/>
    <w:rsid w:val="0021408A"/>
    <w:rsid w:val="002147A7"/>
    <w:rsid w:val="00214B5F"/>
    <w:rsid w:val="00214D12"/>
    <w:rsid w:val="00215843"/>
    <w:rsid w:val="00215936"/>
    <w:rsid w:val="00215B99"/>
    <w:rsid w:val="00215FC5"/>
    <w:rsid w:val="002162A5"/>
    <w:rsid w:val="00216B10"/>
    <w:rsid w:val="00217366"/>
    <w:rsid w:val="00217AF8"/>
    <w:rsid w:val="002204E4"/>
    <w:rsid w:val="00220F59"/>
    <w:rsid w:val="00221576"/>
    <w:rsid w:val="00222372"/>
    <w:rsid w:val="002227AD"/>
    <w:rsid w:val="002233AE"/>
    <w:rsid w:val="002243D1"/>
    <w:rsid w:val="002254EB"/>
    <w:rsid w:val="0022610E"/>
    <w:rsid w:val="00226D88"/>
    <w:rsid w:val="00226EFD"/>
    <w:rsid w:val="002271F6"/>
    <w:rsid w:val="00227F67"/>
    <w:rsid w:val="002303C1"/>
    <w:rsid w:val="00230FD9"/>
    <w:rsid w:val="00230FE1"/>
    <w:rsid w:val="002311B2"/>
    <w:rsid w:val="00231673"/>
    <w:rsid w:val="00231DF7"/>
    <w:rsid w:val="00232D83"/>
    <w:rsid w:val="00232F0E"/>
    <w:rsid w:val="00234B75"/>
    <w:rsid w:val="002350C6"/>
    <w:rsid w:val="002351EA"/>
    <w:rsid w:val="0023540B"/>
    <w:rsid w:val="0023543A"/>
    <w:rsid w:val="002355ED"/>
    <w:rsid w:val="00235A6A"/>
    <w:rsid w:val="002361B2"/>
    <w:rsid w:val="00236310"/>
    <w:rsid w:val="002368B4"/>
    <w:rsid w:val="002368DB"/>
    <w:rsid w:val="00236944"/>
    <w:rsid w:val="00237534"/>
    <w:rsid w:val="00237EB8"/>
    <w:rsid w:val="002403FE"/>
    <w:rsid w:val="00240863"/>
    <w:rsid w:val="00240B89"/>
    <w:rsid w:val="00240C64"/>
    <w:rsid w:val="0024134B"/>
    <w:rsid w:val="00241368"/>
    <w:rsid w:val="002414A3"/>
    <w:rsid w:val="002418B3"/>
    <w:rsid w:val="00242661"/>
    <w:rsid w:val="00242CF5"/>
    <w:rsid w:val="00244776"/>
    <w:rsid w:val="00244F30"/>
    <w:rsid w:val="002450F3"/>
    <w:rsid w:val="00245ABE"/>
    <w:rsid w:val="00245F47"/>
    <w:rsid w:val="0024613A"/>
    <w:rsid w:val="00246CCB"/>
    <w:rsid w:val="00246E33"/>
    <w:rsid w:val="0024702C"/>
    <w:rsid w:val="002472F9"/>
    <w:rsid w:val="00250017"/>
    <w:rsid w:val="002503A2"/>
    <w:rsid w:val="002511A1"/>
    <w:rsid w:val="002512A9"/>
    <w:rsid w:val="00251818"/>
    <w:rsid w:val="002518FB"/>
    <w:rsid w:val="00251C5D"/>
    <w:rsid w:val="0025387C"/>
    <w:rsid w:val="00256440"/>
    <w:rsid w:val="00256861"/>
    <w:rsid w:val="0025785F"/>
    <w:rsid w:val="00257C78"/>
    <w:rsid w:val="0026028B"/>
    <w:rsid w:val="00260381"/>
    <w:rsid w:val="0026118D"/>
    <w:rsid w:val="002618B9"/>
    <w:rsid w:val="002619BD"/>
    <w:rsid w:val="00261ADD"/>
    <w:rsid w:val="002621D7"/>
    <w:rsid w:val="00262703"/>
    <w:rsid w:val="00262BA1"/>
    <w:rsid w:val="00263327"/>
    <w:rsid w:val="0026360C"/>
    <w:rsid w:val="00264248"/>
    <w:rsid w:val="00264AB1"/>
    <w:rsid w:val="00264D43"/>
    <w:rsid w:val="00265DB9"/>
    <w:rsid w:val="00266800"/>
    <w:rsid w:val="00266D44"/>
    <w:rsid w:val="002674DF"/>
    <w:rsid w:val="002701A0"/>
    <w:rsid w:val="00270A11"/>
    <w:rsid w:val="00272932"/>
    <w:rsid w:val="00272C63"/>
    <w:rsid w:val="00273167"/>
    <w:rsid w:val="002736B5"/>
    <w:rsid w:val="00273C4B"/>
    <w:rsid w:val="00274EF1"/>
    <w:rsid w:val="00275079"/>
    <w:rsid w:val="00275223"/>
    <w:rsid w:val="00276085"/>
    <w:rsid w:val="002774CC"/>
    <w:rsid w:val="00277CB7"/>
    <w:rsid w:val="0028086E"/>
    <w:rsid w:val="00280FCD"/>
    <w:rsid w:val="002812A4"/>
    <w:rsid w:val="002816FD"/>
    <w:rsid w:val="00281878"/>
    <w:rsid w:val="00282024"/>
    <w:rsid w:val="0028236D"/>
    <w:rsid w:val="0028258C"/>
    <w:rsid w:val="002826AA"/>
    <w:rsid w:val="0028277B"/>
    <w:rsid w:val="00282CF1"/>
    <w:rsid w:val="00282D97"/>
    <w:rsid w:val="00283009"/>
    <w:rsid w:val="00283635"/>
    <w:rsid w:val="0028390B"/>
    <w:rsid w:val="0028399A"/>
    <w:rsid w:val="00285780"/>
    <w:rsid w:val="0028579C"/>
    <w:rsid w:val="00291CDC"/>
    <w:rsid w:val="00291D23"/>
    <w:rsid w:val="00292ED7"/>
    <w:rsid w:val="00293304"/>
    <w:rsid w:val="002933EB"/>
    <w:rsid w:val="0029382F"/>
    <w:rsid w:val="00293B95"/>
    <w:rsid w:val="00293CC8"/>
    <w:rsid w:val="00293FA2"/>
    <w:rsid w:val="002944E1"/>
    <w:rsid w:val="002947A0"/>
    <w:rsid w:val="00294F61"/>
    <w:rsid w:val="0029562E"/>
    <w:rsid w:val="002958E5"/>
    <w:rsid w:val="00296506"/>
    <w:rsid w:val="00296DAE"/>
    <w:rsid w:val="0029718A"/>
    <w:rsid w:val="00297900"/>
    <w:rsid w:val="002A0A10"/>
    <w:rsid w:val="002A0D72"/>
    <w:rsid w:val="002A1086"/>
    <w:rsid w:val="002A18F3"/>
    <w:rsid w:val="002A1D13"/>
    <w:rsid w:val="002A2A23"/>
    <w:rsid w:val="002A3754"/>
    <w:rsid w:val="002A4309"/>
    <w:rsid w:val="002A458C"/>
    <w:rsid w:val="002A54F4"/>
    <w:rsid w:val="002A5F62"/>
    <w:rsid w:val="002A6572"/>
    <w:rsid w:val="002A6879"/>
    <w:rsid w:val="002A6B9B"/>
    <w:rsid w:val="002A7150"/>
    <w:rsid w:val="002A7202"/>
    <w:rsid w:val="002A7564"/>
    <w:rsid w:val="002A7E1F"/>
    <w:rsid w:val="002B00CA"/>
    <w:rsid w:val="002B0747"/>
    <w:rsid w:val="002B1248"/>
    <w:rsid w:val="002B161A"/>
    <w:rsid w:val="002B18B3"/>
    <w:rsid w:val="002B1B79"/>
    <w:rsid w:val="002B1D2E"/>
    <w:rsid w:val="002B2047"/>
    <w:rsid w:val="002B26D5"/>
    <w:rsid w:val="002B2996"/>
    <w:rsid w:val="002B2DDE"/>
    <w:rsid w:val="002B2E2A"/>
    <w:rsid w:val="002B32EE"/>
    <w:rsid w:val="002B3A06"/>
    <w:rsid w:val="002B4709"/>
    <w:rsid w:val="002B4A5C"/>
    <w:rsid w:val="002B50D0"/>
    <w:rsid w:val="002B5227"/>
    <w:rsid w:val="002B5245"/>
    <w:rsid w:val="002B53A9"/>
    <w:rsid w:val="002B559C"/>
    <w:rsid w:val="002B565C"/>
    <w:rsid w:val="002B5679"/>
    <w:rsid w:val="002B6927"/>
    <w:rsid w:val="002B6ED1"/>
    <w:rsid w:val="002B7142"/>
    <w:rsid w:val="002B71E7"/>
    <w:rsid w:val="002B7E5A"/>
    <w:rsid w:val="002B7FAD"/>
    <w:rsid w:val="002C058E"/>
    <w:rsid w:val="002C07E1"/>
    <w:rsid w:val="002C1047"/>
    <w:rsid w:val="002C1098"/>
    <w:rsid w:val="002C14B5"/>
    <w:rsid w:val="002C15E7"/>
    <w:rsid w:val="002C165B"/>
    <w:rsid w:val="002C1AA5"/>
    <w:rsid w:val="002C1CB6"/>
    <w:rsid w:val="002C4809"/>
    <w:rsid w:val="002C4857"/>
    <w:rsid w:val="002C4923"/>
    <w:rsid w:val="002C50CA"/>
    <w:rsid w:val="002C51FE"/>
    <w:rsid w:val="002C53BD"/>
    <w:rsid w:val="002C7337"/>
    <w:rsid w:val="002C7F7C"/>
    <w:rsid w:val="002D0830"/>
    <w:rsid w:val="002D1876"/>
    <w:rsid w:val="002D1CBA"/>
    <w:rsid w:val="002D1FDD"/>
    <w:rsid w:val="002D2262"/>
    <w:rsid w:val="002D2790"/>
    <w:rsid w:val="002D2C3A"/>
    <w:rsid w:val="002D3149"/>
    <w:rsid w:val="002D346B"/>
    <w:rsid w:val="002D3894"/>
    <w:rsid w:val="002D397E"/>
    <w:rsid w:val="002D42D0"/>
    <w:rsid w:val="002D45D9"/>
    <w:rsid w:val="002D4678"/>
    <w:rsid w:val="002D4DE1"/>
    <w:rsid w:val="002D561A"/>
    <w:rsid w:val="002D5644"/>
    <w:rsid w:val="002D58D1"/>
    <w:rsid w:val="002D59DE"/>
    <w:rsid w:val="002D7848"/>
    <w:rsid w:val="002E006A"/>
    <w:rsid w:val="002E0071"/>
    <w:rsid w:val="002E154D"/>
    <w:rsid w:val="002E1EB3"/>
    <w:rsid w:val="002E1EC0"/>
    <w:rsid w:val="002E1EE1"/>
    <w:rsid w:val="002E1F59"/>
    <w:rsid w:val="002E2C15"/>
    <w:rsid w:val="002E2E4D"/>
    <w:rsid w:val="002E3496"/>
    <w:rsid w:val="002E3CA3"/>
    <w:rsid w:val="002E425E"/>
    <w:rsid w:val="002E46DD"/>
    <w:rsid w:val="002E511D"/>
    <w:rsid w:val="002E5857"/>
    <w:rsid w:val="002E6037"/>
    <w:rsid w:val="002E6158"/>
    <w:rsid w:val="002E6A54"/>
    <w:rsid w:val="002E6B1E"/>
    <w:rsid w:val="002E71D1"/>
    <w:rsid w:val="002E7957"/>
    <w:rsid w:val="002E7B67"/>
    <w:rsid w:val="002F00C7"/>
    <w:rsid w:val="002F030A"/>
    <w:rsid w:val="002F0754"/>
    <w:rsid w:val="002F0C60"/>
    <w:rsid w:val="002F1AAD"/>
    <w:rsid w:val="002F1B66"/>
    <w:rsid w:val="002F228B"/>
    <w:rsid w:val="002F2507"/>
    <w:rsid w:val="002F2F49"/>
    <w:rsid w:val="002F4A63"/>
    <w:rsid w:val="002F4CB7"/>
    <w:rsid w:val="002F56CA"/>
    <w:rsid w:val="002F5FF9"/>
    <w:rsid w:val="002F7923"/>
    <w:rsid w:val="002F79E8"/>
    <w:rsid w:val="003003D0"/>
    <w:rsid w:val="0030044E"/>
    <w:rsid w:val="00300CC1"/>
    <w:rsid w:val="003017D1"/>
    <w:rsid w:val="00301E55"/>
    <w:rsid w:val="00301E9D"/>
    <w:rsid w:val="0030242B"/>
    <w:rsid w:val="00302775"/>
    <w:rsid w:val="00303242"/>
    <w:rsid w:val="00304716"/>
    <w:rsid w:val="00305977"/>
    <w:rsid w:val="00305B64"/>
    <w:rsid w:val="00306B1D"/>
    <w:rsid w:val="00307C45"/>
    <w:rsid w:val="00307F81"/>
    <w:rsid w:val="003100DE"/>
    <w:rsid w:val="00310608"/>
    <w:rsid w:val="00310623"/>
    <w:rsid w:val="00310A2E"/>
    <w:rsid w:val="00310E1C"/>
    <w:rsid w:val="00311219"/>
    <w:rsid w:val="00313A50"/>
    <w:rsid w:val="003140EF"/>
    <w:rsid w:val="003152EB"/>
    <w:rsid w:val="0031543F"/>
    <w:rsid w:val="00316756"/>
    <w:rsid w:val="00316C12"/>
    <w:rsid w:val="00316C1D"/>
    <w:rsid w:val="00317656"/>
    <w:rsid w:val="00317759"/>
    <w:rsid w:val="00317F8A"/>
    <w:rsid w:val="003202C6"/>
    <w:rsid w:val="00322581"/>
    <w:rsid w:val="003235C1"/>
    <w:rsid w:val="00323607"/>
    <w:rsid w:val="00323DEF"/>
    <w:rsid w:val="00323E7F"/>
    <w:rsid w:val="00323F22"/>
    <w:rsid w:val="0032443B"/>
    <w:rsid w:val="00325671"/>
    <w:rsid w:val="003263D5"/>
    <w:rsid w:val="00326E95"/>
    <w:rsid w:val="0032724C"/>
    <w:rsid w:val="0032775F"/>
    <w:rsid w:val="00331B4F"/>
    <w:rsid w:val="00331B71"/>
    <w:rsid w:val="0033205F"/>
    <w:rsid w:val="003325B3"/>
    <w:rsid w:val="00332894"/>
    <w:rsid w:val="00334724"/>
    <w:rsid w:val="003349E4"/>
    <w:rsid w:val="00334FB3"/>
    <w:rsid w:val="00335F8C"/>
    <w:rsid w:val="00335F9D"/>
    <w:rsid w:val="00336589"/>
    <w:rsid w:val="0033662B"/>
    <w:rsid w:val="00336C3F"/>
    <w:rsid w:val="00336C5F"/>
    <w:rsid w:val="00336E6E"/>
    <w:rsid w:val="00336F6D"/>
    <w:rsid w:val="00337D16"/>
    <w:rsid w:val="00340A05"/>
    <w:rsid w:val="00341BC0"/>
    <w:rsid w:val="00341D03"/>
    <w:rsid w:val="003424B9"/>
    <w:rsid w:val="00342651"/>
    <w:rsid w:val="00343110"/>
    <w:rsid w:val="0034322D"/>
    <w:rsid w:val="0034350A"/>
    <w:rsid w:val="00344656"/>
    <w:rsid w:val="00344A6A"/>
    <w:rsid w:val="003451BB"/>
    <w:rsid w:val="00345369"/>
    <w:rsid w:val="00345503"/>
    <w:rsid w:val="00345AC0"/>
    <w:rsid w:val="00345BFD"/>
    <w:rsid w:val="00345F3E"/>
    <w:rsid w:val="00346A7F"/>
    <w:rsid w:val="003476A9"/>
    <w:rsid w:val="00347739"/>
    <w:rsid w:val="00350E83"/>
    <w:rsid w:val="00351372"/>
    <w:rsid w:val="0035199A"/>
    <w:rsid w:val="00351D72"/>
    <w:rsid w:val="003520D5"/>
    <w:rsid w:val="0035221E"/>
    <w:rsid w:val="0035254A"/>
    <w:rsid w:val="00352ACC"/>
    <w:rsid w:val="00352E75"/>
    <w:rsid w:val="0035318C"/>
    <w:rsid w:val="003532C4"/>
    <w:rsid w:val="003537CD"/>
    <w:rsid w:val="0035381A"/>
    <w:rsid w:val="00354FA1"/>
    <w:rsid w:val="003566CE"/>
    <w:rsid w:val="00356924"/>
    <w:rsid w:val="00356A53"/>
    <w:rsid w:val="00356A7F"/>
    <w:rsid w:val="00356A81"/>
    <w:rsid w:val="00356CA4"/>
    <w:rsid w:val="00357198"/>
    <w:rsid w:val="003604B2"/>
    <w:rsid w:val="003608F1"/>
    <w:rsid w:val="00360901"/>
    <w:rsid w:val="00360BD0"/>
    <w:rsid w:val="003610A7"/>
    <w:rsid w:val="003619E2"/>
    <w:rsid w:val="00362961"/>
    <w:rsid w:val="00363556"/>
    <w:rsid w:val="003636C0"/>
    <w:rsid w:val="0036381D"/>
    <w:rsid w:val="0036492D"/>
    <w:rsid w:val="00364AA7"/>
    <w:rsid w:val="00364B0E"/>
    <w:rsid w:val="00364D03"/>
    <w:rsid w:val="00365E0B"/>
    <w:rsid w:val="003671CB"/>
    <w:rsid w:val="00367333"/>
    <w:rsid w:val="00367530"/>
    <w:rsid w:val="0036765B"/>
    <w:rsid w:val="00367F39"/>
    <w:rsid w:val="00367F3C"/>
    <w:rsid w:val="00370B55"/>
    <w:rsid w:val="00370C18"/>
    <w:rsid w:val="00370EA7"/>
    <w:rsid w:val="0037106E"/>
    <w:rsid w:val="00371C42"/>
    <w:rsid w:val="003732E6"/>
    <w:rsid w:val="00373915"/>
    <w:rsid w:val="00373DC8"/>
    <w:rsid w:val="0037559A"/>
    <w:rsid w:val="003759EB"/>
    <w:rsid w:val="00375BCC"/>
    <w:rsid w:val="00375E52"/>
    <w:rsid w:val="0037611B"/>
    <w:rsid w:val="00376E67"/>
    <w:rsid w:val="00377D08"/>
    <w:rsid w:val="003803E8"/>
    <w:rsid w:val="0038061A"/>
    <w:rsid w:val="00381356"/>
    <w:rsid w:val="00381474"/>
    <w:rsid w:val="00381490"/>
    <w:rsid w:val="0038222F"/>
    <w:rsid w:val="003839B4"/>
    <w:rsid w:val="00383BDC"/>
    <w:rsid w:val="003844FC"/>
    <w:rsid w:val="00384B6A"/>
    <w:rsid w:val="00384ECE"/>
    <w:rsid w:val="00386059"/>
    <w:rsid w:val="003863E0"/>
    <w:rsid w:val="003868D1"/>
    <w:rsid w:val="00387638"/>
    <w:rsid w:val="003907C7"/>
    <w:rsid w:val="0039118D"/>
    <w:rsid w:val="0039181E"/>
    <w:rsid w:val="0039200A"/>
    <w:rsid w:val="0039227A"/>
    <w:rsid w:val="00392785"/>
    <w:rsid w:val="00392946"/>
    <w:rsid w:val="003932C1"/>
    <w:rsid w:val="00393C80"/>
    <w:rsid w:val="003949D6"/>
    <w:rsid w:val="00394E3C"/>
    <w:rsid w:val="00395076"/>
    <w:rsid w:val="00395944"/>
    <w:rsid w:val="00396327"/>
    <w:rsid w:val="003A0588"/>
    <w:rsid w:val="003A083C"/>
    <w:rsid w:val="003A1FFB"/>
    <w:rsid w:val="003A2BB4"/>
    <w:rsid w:val="003A2D44"/>
    <w:rsid w:val="003A3679"/>
    <w:rsid w:val="003A3D30"/>
    <w:rsid w:val="003A40AD"/>
    <w:rsid w:val="003A4430"/>
    <w:rsid w:val="003A4CEA"/>
    <w:rsid w:val="003A53C3"/>
    <w:rsid w:val="003A5A11"/>
    <w:rsid w:val="003A60C8"/>
    <w:rsid w:val="003A6D88"/>
    <w:rsid w:val="003A72BA"/>
    <w:rsid w:val="003A796A"/>
    <w:rsid w:val="003B10AB"/>
    <w:rsid w:val="003B1828"/>
    <w:rsid w:val="003B1DF9"/>
    <w:rsid w:val="003B243C"/>
    <w:rsid w:val="003B3549"/>
    <w:rsid w:val="003B3E17"/>
    <w:rsid w:val="003B42A8"/>
    <w:rsid w:val="003B53D8"/>
    <w:rsid w:val="003B5B4C"/>
    <w:rsid w:val="003B6BF3"/>
    <w:rsid w:val="003C0F0A"/>
    <w:rsid w:val="003C1638"/>
    <w:rsid w:val="003C3895"/>
    <w:rsid w:val="003C3CB7"/>
    <w:rsid w:val="003C403D"/>
    <w:rsid w:val="003C4268"/>
    <w:rsid w:val="003C4798"/>
    <w:rsid w:val="003C4D97"/>
    <w:rsid w:val="003C55BA"/>
    <w:rsid w:val="003C64C1"/>
    <w:rsid w:val="003C6DA4"/>
    <w:rsid w:val="003C6F10"/>
    <w:rsid w:val="003C7971"/>
    <w:rsid w:val="003D0155"/>
    <w:rsid w:val="003D03B9"/>
    <w:rsid w:val="003D0ADF"/>
    <w:rsid w:val="003D1870"/>
    <w:rsid w:val="003D1E4A"/>
    <w:rsid w:val="003D1E53"/>
    <w:rsid w:val="003D2306"/>
    <w:rsid w:val="003D2B4D"/>
    <w:rsid w:val="003D35D9"/>
    <w:rsid w:val="003D3A1F"/>
    <w:rsid w:val="003D3F47"/>
    <w:rsid w:val="003D4163"/>
    <w:rsid w:val="003D4D76"/>
    <w:rsid w:val="003D57EC"/>
    <w:rsid w:val="003D580E"/>
    <w:rsid w:val="003D66D4"/>
    <w:rsid w:val="003D7D2E"/>
    <w:rsid w:val="003D7DB4"/>
    <w:rsid w:val="003E01D6"/>
    <w:rsid w:val="003E05A7"/>
    <w:rsid w:val="003E0828"/>
    <w:rsid w:val="003E0E7C"/>
    <w:rsid w:val="003E1595"/>
    <w:rsid w:val="003E2064"/>
    <w:rsid w:val="003E2150"/>
    <w:rsid w:val="003E2574"/>
    <w:rsid w:val="003E2CF9"/>
    <w:rsid w:val="003E3210"/>
    <w:rsid w:val="003E3AB8"/>
    <w:rsid w:val="003E3F5F"/>
    <w:rsid w:val="003E45C3"/>
    <w:rsid w:val="003E45FE"/>
    <w:rsid w:val="003E464B"/>
    <w:rsid w:val="003E4B5D"/>
    <w:rsid w:val="003E668C"/>
    <w:rsid w:val="003E6D64"/>
    <w:rsid w:val="003F0818"/>
    <w:rsid w:val="003F0BB5"/>
    <w:rsid w:val="003F0E85"/>
    <w:rsid w:val="003F1BA6"/>
    <w:rsid w:val="003F2A9F"/>
    <w:rsid w:val="003F366C"/>
    <w:rsid w:val="003F3B66"/>
    <w:rsid w:val="003F428E"/>
    <w:rsid w:val="003F4A35"/>
    <w:rsid w:val="003F5970"/>
    <w:rsid w:val="003F5E7E"/>
    <w:rsid w:val="003F63B2"/>
    <w:rsid w:val="003F6664"/>
    <w:rsid w:val="003F6F72"/>
    <w:rsid w:val="003F6FF7"/>
    <w:rsid w:val="003F7374"/>
    <w:rsid w:val="003F77F3"/>
    <w:rsid w:val="00400611"/>
    <w:rsid w:val="00400A6F"/>
    <w:rsid w:val="00400EE9"/>
    <w:rsid w:val="004013EE"/>
    <w:rsid w:val="0040270F"/>
    <w:rsid w:val="0040328A"/>
    <w:rsid w:val="00403495"/>
    <w:rsid w:val="004044F0"/>
    <w:rsid w:val="00404B5C"/>
    <w:rsid w:val="004050F3"/>
    <w:rsid w:val="00405B97"/>
    <w:rsid w:val="004063FA"/>
    <w:rsid w:val="00406F4B"/>
    <w:rsid w:val="004075D7"/>
    <w:rsid w:val="00407766"/>
    <w:rsid w:val="00410A4F"/>
    <w:rsid w:val="00410AF2"/>
    <w:rsid w:val="0041242F"/>
    <w:rsid w:val="004139D2"/>
    <w:rsid w:val="004147D4"/>
    <w:rsid w:val="00414B7A"/>
    <w:rsid w:val="00414F48"/>
    <w:rsid w:val="00414F8C"/>
    <w:rsid w:val="0041632E"/>
    <w:rsid w:val="0042033E"/>
    <w:rsid w:val="004203C8"/>
    <w:rsid w:val="0042040F"/>
    <w:rsid w:val="00420B3E"/>
    <w:rsid w:val="004210AB"/>
    <w:rsid w:val="0042116B"/>
    <w:rsid w:val="00421456"/>
    <w:rsid w:val="00421A66"/>
    <w:rsid w:val="00421BDF"/>
    <w:rsid w:val="00421CA1"/>
    <w:rsid w:val="004221E6"/>
    <w:rsid w:val="00422694"/>
    <w:rsid w:val="0042269C"/>
    <w:rsid w:val="004228D6"/>
    <w:rsid w:val="00423B16"/>
    <w:rsid w:val="00423CCB"/>
    <w:rsid w:val="0042441D"/>
    <w:rsid w:val="00424B74"/>
    <w:rsid w:val="00424D88"/>
    <w:rsid w:val="00424F38"/>
    <w:rsid w:val="00424F48"/>
    <w:rsid w:val="00424F97"/>
    <w:rsid w:val="0042525E"/>
    <w:rsid w:val="00425687"/>
    <w:rsid w:val="0042599C"/>
    <w:rsid w:val="00425F19"/>
    <w:rsid w:val="00425F8A"/>
    <w:rsid w:val="0042610E"/>
    <w:rsid w:val="004262DD"/>
    <w:rsid w:val="004264FF"/>
    <w:rsid w:val="0042658B"/>
    <w:rsid w:val="00426C75"/>
    <w:rsid w:val="00427BB6"/>
    <w:rsid w:val="00430696"/>
    <w:rsid w:val="0043086B"/>
    <w:rsid w:val="00430A2B"/>
    <w:rsid w:val="0043107D"/>
    <w:rsid w:val="0043167C"/>
    <w:rsid w:val="00432600"/>
    <w:rsid w:val="00432D32"/>
    <w:rsid w:val="004335E2"/>
    <w:rsid w:val="004336C4"/>
    <w:rsid w:val="00433D59"/>
    <w:rsid w:val="00434CC3"/>
    <w:rsid w:val="00435A96"/>
    <w:rsid w:val="00435EB4"/>
    <w:rsid w:val="00436233"/>
    <w:rsid w:val="00436507"/>
    <w:rsid w:val="00436B4B"/>
    <w:rsid w:val="00436F50"/>
    <w:rsid w:val="004372B3"/>
    <w:rsid w:val="00437A9B"/>
    <w:rsid w:val="00442BE5"/>
    <w:rsid w:val="00442C4B"/>
    <w:rsid w:val="00442EB0"/>
    <w:rsid w:val="00443E68"/>
    <w:rsid w:val="0044419E"/>
    <w:rsid w:val="00444342"/>
    <w:rsid w:val="00444F3B"/>
    <w:rsid w:val="00445062"/>
    <w:rsid w:val="004453F5"/>
    <w:rsid w:val="004462D2"/>
    <w:rsid w:val="00446929"/>
    <w:rsid w:val="004476FB"/>
    <w:rsid w:val="00447F74"/>
    <w:rsid w:val="004502A2"/>
    <w:rsid w:val="00451B50"/>
    <w:rsid w:val="00451D42"/>
    <w:rsid w:val="004521A0"/>
    <w:rsid w:val="004544BF"/>
    <w:rsid w:val="00454BC4"/>
    <w:rsid w:val="0045562D"/>
    <w:rsid w:val="0045587B"/>
    <w:rsid w:val="004558DA"/>
    <w:rsid w:val="0045610F"/>
    <w:rsid w:val="00456417"/>
    <w:rsid w:val="00456586"/>
    <w:rsid w:val="00456716"/>
    <w:rsid w:val="0045693E"/>
    <w:rsid w:val="004571CE"/>
    <w:rsid w:val="004572CD"/>
    <w:rsid w:val="00460A6C"/>
    <w:rsid w:val="00460B8C"/>
    <w:rsid w:val="004617E6"/>
    <w:rsid w:val="00461D0E"/>
    <w:rsid w:val="004624A1"/>
    <w:rsid w:val="00462624"/>
    <w:rsid w:val="00462777"/>
    <w:rsid w:val="00463790"/>
    <w:rsid w:val="00463BFB"/>
    <w:rsid w:val="00463E1A"/>
    <w:rsid w:val="004647B6"/>
    <w:rsid w:val="0046530C"/>
    <w:rsid w:val="00466452"/>
    <w:rsid w:val="004670A0"/>
    <w:rsid w:val="00470099"/>
    <w:rsid w:val="00470149"/>
    <w:rsid w:val="004701EE"/>
    <w:rsid w:val="0047026C"/>
    <w:rsid w:val="00470D27"/>
    <w:rsid w:val="004714B2"/>
    <w:rsid w:val="00472EE1"/>
    <w:rsid w:val="0047365A"/>
    <w:rsid w:val="00473759"/>
    <w:rsid w:val="00473A27"/>
    <w:rsid w:val="00473F45"/>
    <w:rsid w:val="004751BF"/>
    <w:rsid w:val="004754FB"/>
    <w:rsid w:val="00476ADE"/>
    <w:rsid w:val="00480926"/>
    <w:rsid w:val="00480B00"/>
    <w:rsid w:val="004815E6"/>
    <w:rsid w:val="0048219F"/>
    <w:rsid w:val="004826F5"/>
    <w:rsid w:val="004827F0"/>
    <w:rsid w:val="004829F4"/>
    <w:rsid w:val="00482AFF"/>
    <w:rsid w:val="00482E5E"/>
    <w:rsid w:val="00482F49"/>
    <w:rsid w:val="00483505"/>
    <w:rsid w:val="00483AFB"/>
    <w:rsid w:val="0048497B"/>
    <w:rsid w:val="00484CBD"/>
    <w:rsid w:val="00484DF2"/>
    <w:rsid w:val="004857C6"/>
    <w:rsid w:val="00485887"/>
    <w:rsid w:val="00485A38"/>
    <w:rsid w:val="00485DDF"/>
    <w:rsid w:val="00487481"/>
    <w:rsid w:val="004874B2"/>
    <w:rsid w:val="004875E9"/>
    <w:rsid w:val="00490B96"/>
    <w:rsid w:val="00490E6F"/>
    <w:rsid w:val="004910EC"/>
    <w:rsid w:val="004928B7"/>
    <w:rsid w:val="00492B82"/>
    <w:rsid w:val="00493677"/>
    <w:rsid w:val="00494F66"/>
    <w:rsid w:val="00494F93"/>
    <w:rsid w:val="00495115"/>
    <w:rsid w:val="0049514F"/>
    <w:rsid w:val="0049556B"/>
    <w:rsid w:val="0049594B"/>
    <w:rsid w:val="004960AC"/>
    <w:rsid w:val="004964CC"/>
    <w:rsid w:val="004965AC"/>
    <w:rsid w:val="004968C2"/>
    <w:rsid w:val="00496C71"/>
    <w:rsid w:val="00497538"/>
    <w:rsid w:val="0049771C"/>
    <w:rsid w:val="004A04ED"/>
    <w:rsid w:val="004A12EB"/>
    <w:rsid w:val="004A2A2D"/>
    <w:rsid w:val="004A366F"/>
    <w:rsid w:val="004A4756"/>
    <w:rsid w:val="004A4C12"/>
    <w:rsid w:val="004A5E02"/>
    <w:rsid w:val="004A6C04"/>
    <w:rsid w:val="004A7F95"/>
    <w:rsid w:val="004B0AA0"/>
    <w:rsid w:val="004B1130"/>
    <w:rsid w:val="004B1EAA"/>
    <w:rsid w:val="004B23A6"/>
    <w:rsid w:val="004B242B"/>
    <w:rsid w:val="004B2C87"/>
    <w:rsid w:val="004B419C"/>
    <w:rsid w:val="004B4530"/>
    <w:rsid w:val="004B4D8E"/>
    <w:rsid w:val="004B4DD5"/>
    <w:rsid w:val="004B580A"/>
    <w:rsid w:val="004B5B7A"/>
    <w:rsid w:val="004B5D71"/>
    <w:rsid w:val="004B65B9"/>
    <w:rsid w:val="004B79DA"/>
    <w:rsid w:val="004C0C47"/>
    <w:rsid w:val="004C1916"/>
    <w:rsid w:val="004C204E"/>
    <w:rsid w:val="004C21C1"/>
    <w:rsid w:val="004C224E"/>
    <w:rsid w:val="004C28CE"/>
    <w:rsid w:val="004C2B98"/>
    <w:rsid w:val="004C2DE6"/>
    <w:rsid w:val="004C460B"/>
    <w:rsid w:val="004C4C4C"/>
    <w:rsid w:val="004C4E5E"/>
    <w:rsid w:val="004C659F"/>
    <w:rsid w:val="004C672A"/>
    <w:rsid w:val="004C6E93"/>
    <w:rsid w:val="004D01F6"/>
    <w:rsid w:val="004D108A"/>
    <w:rsid w:val="004D4786"/>
    <w:rsid w:val="004D4AA4"/>
    <w:rsid w:val="004D520F"/>
    <w:rsid w:val="004D536A"/>
    <w:rsid w:val="004D5570"/>
    <w:rsid w:val="004D55FB"/>
    <w:rsid w:val="004D590F"/>
    <w:rsid w:val="004D5E93"/>
    <w:rsid w:val="004D6644"/>
    <w:rsid w:val="004D6B59"/>
    <w:rsid w:val="004D7079"/>
    <w:rsid w:val="004D77BE"/>
    <w:rsid w:val="004E0C1A"/>
    <w:rsid w:val="004E0DA2"/>
    <w:rsid w:val="004E1075"/>
    <w:rsid w:val="004E1898"/>
    <w:rsid w:val="004E1BBC"/>
    <w:rsid w:val="004E1D26"/>
    <w:rsid w:val="004E1F47"/>
    <w:rsid w:val="004E2103"/>
    <w:rsid w:val="004E26AC"/>
    <w:rsid w:val="004E2A32"/>
    <w:rsid w:val="004E38D0"/>
    <w:rsid w:val="004E4309"/>
    <w:rsid w:val="004E4604"/>
    <w:rsid w:val="004E4612"/>
    <w:rsid w:val="004E4F5F"/>
    <w:rsid w:val="004E518D"/>
    <w:rsid w:val="004E5234"/>
    <w:rsid w:val="004E5B71"/>
    <w:rsid w:val="004E6167"/>
    <w:rsid w:val="004E7A08"/>
    <w:rsid w:val="004E7D14"/>
    <w:rsid w:val="004E7ED0"/>
    <w:rsid w:val="004F08F9"/>
    <w:rsid w:val="004F1455"/>
    <w:rsid w:val="004F148C"/>
    <w:rsid w:val="004F37F0"/>
    <w:rsid w:val="004F4A44"/>
    <w:rsid w:val="004F71F4"/>
    <w:rsid w:val="005006E0"/>
    <w:rsid w:val="00502159"/>
    <w:rsid w:val="00502471"/>
    <w:rsid w:val="00502A42"/>
    <w:rsid w:val="005035FA"/>
    <w:rsid w:val="00503D3E"/>
    <w:rsid w:val="00503F74"/>
    <w:rsid w:val="00504129"/>
    <w:rsid w:val="0050474C"/>
    <w:rsid w:val="005048A4"/>
    <w:rsid w:val="005053D6"/>
    <w:rsid w:val="00505984"/>
    <w:rsid w:val="00505CDB"/>
    <w:rsid w:val="00505EC7"/>
    <w:rsid w:val="005060E4"/>
    <w:rsid w:val="00506914"/>
    <w:rsid w:val="00506AE6"/>
    <w:rsid w:val="005071FF"/>
    <w:rsid w:val="005078CD"/>
    <w:rsid w:val="00507BC1"/>
    <w:rsid w:val="00507DDD"/>
    <w:rsid w:val="00507E86"/>
    <w:rsid w:val="00510BE9"/>
    <w:rsid w:val="00510DB5"/>
    <w:rsid w:val="00511150"/>
    <w:rsid w:val="0051150E"/>
    <w:rsid w:val="00511DB1"/>
    <w:rsid w:val="00511DD6"/>
    <w:rsid w:val="0051213A"/>
    <w:rsid w:val="00512A0E"/>
    <w:rsid w:val="00512CE8"/>
    <w:rsid w:val="00512EE5"/>
    <w:rsid w:val="005142C5"/>
    <w:rsid w:val="005150EB"/>
    <w:rsid w:val="005154CA"/>
    <w:rsid w:val="005156B1"/>
    <w:rsid w:val="00515745"/>
    <w:rsid w:val="0051578F"/>
    <w:rsid w:val="005159CF"/>
    <w:rsid w:val="00515FBB"/>
    <w:rsid w:val="0051674C"/>
    <w:rsid w:val="00517021"/>
    <w:rsid w:val="00517C8E"/>
    <w:rsid w:val="005205CF"/>
    <w:rsid w:val="0052089A"/>
    <w:rsid w:val="00520D5B"/>
    <w:rsid w:val="00521AAF"/>
    <w:rsid w:val="00521E64"/>
    <w:rsid w:val="00522669"/>
    <w:rsid w:val="00522FC4"/>
    <w:rsid w:val="00524F29"/>
    <w:rsid w:val="005254E1"/>
    <w:rsid w:val="0052625F"/>
    <w:rsid w:val="00526386"/>
    <w:rsid w:val="00526412"/>
    <w:rsid w:val="005270E6"/>
    <w:rsid w:val="005278AA"/>
    <w:rsid w:val="00527B36"/>
    <w:rsid w:val="005300CA"/>
    <w:rsid w:val="005304C9"/>
    <w:rsid w:val="005306FF"/>
    <w:rsid w:val="00530E43"/>
    <w:rsid w:val="00531721"/>
    <w:rsid w:val="00531B13"/>
    <w:rsid w:val="00531C94"/>
    <w:rsid w:val="00531F09"/>
    <w:rsid w:val="00532597"/>
    <w:rsid w:val="00532CD5"/>
    <w:rsid w:val="00533A15"/>
    <w:rsid w:val="00533A2B"/>
    <w:rsid w:val="00533E89"/>
    <w:rsid w:val="00533FA0"/>
    <w:rsid w:val="00534481"/>
    <w:rsid w:val="00534812"/>
    <w:rsid w:val="005352D1"/>
    <w:rsid w:val="0053542E"/>
    <w:rsid w:val="00535E0F"/>
    <w:rsid w:val="00536458"/>
    <w:rsid w:val="00537248"/>
    <w:rsid w:val="00537ACA"/>
    <w:rsid w:val="0053BCE9"/>
    <w:rsid w:val="00540363"/>
    <w:rsid w:val="005404FE"/>
    <w:rsid w:val="00541619"/>
    <w:rsid w:val="005416D5"/>
    <w:rsid w:val="005417D4"/>
    <w:rsid w:val="0054256A"/>
    <w:rsid w:val="00542D4C"/>
    <w:rsid w:val="00544558"/>
    <w:rsid w:val="00544BF3"/>
    <w:rsid w:val="00544D50"/>
    <w:rsid w:val="00546358"/>
    <w:rsid w:val="00546782"/>
    <w:rsid w:val="0054728E"/>
    <w:rsid w:val="00547B0C"/>
    <w:rsid w:val="00547EA0"/>
    <w:rsid w:val="00550E2D"/>
    <w:rsid w:val="00551650"/>
    <w:rsid w:val="00551D25"/>
    <w:rsid w:val="005521A7"/>
    <w:rsid w:val="0055241F"/>
    <w:rsid w:val="005525A1"/>
    <w:rsid w:val="0055290C"/>
    <w:rsid w:val="00553C3B"/>
    <w:rsid w:val="00553FF1"/>
    <w:rsid w:val="005547A8"/>
    <w:rsid w:val="00554C59"/>
    <w:rsid w:val="0055506E"/>
    <w:rsid w:val="005555F7"/>
    <w:rsid w:val="005565A0"/>
    <w:rsid w:val="005570D1"/>
    <w:rsid w:val="005570FF"/>
    <w:rsid w:val="00557370"/>
    <w:rsid w:val="0056061C"/>
    <w:rsid w:val="00560B18"/>
    <w:rsid w:val="00560C70"/>
    <w:rsid w:val="00560E8D"/>
    <w:rsid w:val="00560EEE"/>
    <w:rsid w:val="005616FE"/>
    <w:rsid w:val="00561F0C"/>
    <w:rsid w:val="0056318D"/>
    <w:rsid w:val="005632D2"/>
    <w:rsid w:val="0056402E"/>
    <w:rsid w:val="005643CF"/>
    <w:rsid w:val="00564B22"/>
    <w:rsid w:val="00564BC8"/>
    <w:rsid w:val="00564EC6"/>
    <w:rsid w:val="00564FEE"/>
    <w:rsid w:val="00565C89"/>
    <w:rsid w:val="00565F9A"/>
    <w:rsid w:val="0056620D"/>
    <w:rsid w:val="00566D5F"/>
    <w:rsid w:val="00566E07"/>
    <w:rsid w:val="005671A1"/>
    <w:rsid w:val="0056750E"/>
    <w:rsid w:val="00567941"/>
    <w:rsid w:val="00570245"/>
    <w:rsid w:val="00570913"/>
    <w:rsid w:val="00570AC4"/>
    <w:rsid w:val="00570FEC"/>
    <w:rsid w:val="0057100D"/>
    <w:rsid w:val="00571D86"/>
    <w:rsid w:val="00571EB8"/>
    <w:rsid w:val="0057213F"/>
    <w:rsid w:val="0057264B"/>
    <w:rsid w:val="00572B15"/>
    <w:rsid w:val="00572B4D"/>
    <w:rsid w:val="00572E1A"/>
    <w:rsid w:val="00572EB3"/>
    <w:rsid w:val="005735C9"/>
    <w:rsid w:val="00573A48"/>
    <w:rsid w:val="00573BF6"/>
    <w:rsid w:val="00574790"/>
    <w:rsid w:val="00574D4B"/>
    <w:rsid w:val="005754E5"/>
    <w:rsid w:val="00575925"/>
    <w:rsid w:val="00575DBB"/>
    <w:rsid w:val="005761BB"/>
    <w:rsid w:val="00576476"/>
    <w:rsid w:val="0057684C"/>
    <w:rsid w:val="0057692E"/>
    <w:rsid w:val="005769CE"/>
    <w:rsid w:val="00580278"/>
    <w:rsid w:val="005802E5"/>
    <w:rsid w:val="00581D69"/>
    <w:rsid w:val="00583770"/>
    <w:rsid w:val="00584E4F"/>
    <w:rsid w:val="0058576D"/>
    <w:rsid w:val="0058594D"/>
    <w:rsid w:val="00586831"/>
    <w:rsid w:val="00586965"/>
    <w:rsid w:val="00586D77"/>
    <w:rsid w:val="005874F8"/>
    <w:rsid w:val="005879C7"/>
    <w:rsid w:val="00590337"/>
    <w:rsid w:val="00590BC9"/>
    <w:rsid w:val="005916DE"/>
    <w:rsid w:val="00591D79"/>
    <w:rsid w:val="00592B41"/>
    <w:rsid w:val="0059355E"/>
    <w:rsid w:val="005947D6"/>
    <w:rsid w:val="00595474"/>
    <w:rsid w:val="005957D7"/>
    <w:rsid w:val="00596706"/>
    <w:rsid w:val="00596BC7"/>
    <w:rsid w:val="00597021"/>
    <w:rsid w:val="0059709E"/>
    <w:rsid w:val="0059754B"/>
    <w:rsid w:val="005975AC"/>
    <w:rsid w:val="00597896"/>
    <w:rsid w:val="00597C6D"/>
    <w:rsid w:val="00597EF0"/>
    <w:rsid w:val="00597EF7"/>
    <w:rsid w:val="005A0118"/>
    <w:rsid w:val="005A0B25"/>
    <w:rsid w:val="005A1508"/>
    <w:rsid w:val="005A206E"/>
    <w:rsid w:val="005A209C"/>
    <w:rsid w:val="005A3209"/>
    <w:rsid w:val="005A38B1"/>
    <w:rsid w:val="005A4045"/>
    <w:rsid w:val="005A5069"/>
    <w:rsid w:val="005A56EB"/>
    <w:rsid w:val="005A5D35"/>
    <w:rsid w:val="005A6216"/>
    <w:rsid w:val="005A66C3"/>
    <w:rsid w:val="005B044F"/>
    <w:rsid w:val="005B12B9"/>
    <w:rsid w:val="005B15CA"/>
    <w:rsid w:val="005B1BA5"/>
    <w:rsid w:val="005B22F5"/>
    <w:rsid w:val="005B2374"/>
    <w:rsid w:val="005B242C"/>
    <w:rsid w:val="005B2951"/>
    <w:rsid w:val="005B2983"/>
    <w:rsid w:val="005B2C12"/>
    <w:rsid w:val="005B3147"/>
    <w:rsid w:val="005B3765"/>
    <w:rsid w:val="005B39DB"/>
    <w:rsid w:val="005B3BC2"/>
    <w:rsid w:val="005B409C"/>
    <w:rsid w:val="005B45F3"/>
    <w:rsid w:val="005B4AA9"/>
    <w:rsid w:val="005B4E4B"/>
    <w:rsid w:val="005B54E4"/>
    <w:rsid w:val="005B58F7"/>
    <w:rsid w:val="005B5A39"/>
    <w:rsid w:val="005B5A8C"/>
    <w:rsid w:val="005B5C74"/>
    <w:rsid w:val="005B6F1B"/>
    <w:rsid w:val="005C0659"/>
    <w:rsid w:val="005C0F93"/>
    <w:rsid w:val="005C1749"/>
    <w:rsid w:val="005C291A"/>
    <w:rsid w:val="005C309B"/>
    <w:rsid w:val="005C32DD"/>
    <w:rsid w:val="005C346B"/>
    <w:rsid w:val="005C3665"/>
    <w:rsid w:val="005C375C"/>
    <w:rsid w:val="005C3AD6"/>
    <w:rsid w:val="005C46B9"/>
    <w:rsid w:val="005C4A83"/>
    <w:rsid w:val="005C5BE1"/>
    <w:rsid w:val="005C694D"/>
    <w:rsid w:val="005C696C"/>
    <w:rsid w:val="005C6D49"/>
    <w:rsid w:val="005C6F0C"/>
    <w:rsid w:val="005C7074"/>
    <w:rsid w:val="005D009C"/>
    <w:rsid w:val="005D0D80"/>
    <w:rsid w:val="005D1005"/>
    <w:rsid w:val="005D154F"/>
    <w:rsid w:val="005D30DC"/>
    <w:rsid w:val="005D357F"/>
    <w:rsid w:val="005D4B7C"/>
    <w:rsid w:val="005D5FF1"/>
    <w:rsid w:val="005D7765"/>
    <w:rsid w:val="005D7D48"/>
    <w:rsid w:val="005E0329"/>
    <w:rsid w:val="005E18F7"/>
    <w:rsid w:val="005E2605"/>
    <w:rsid w:val="005E29A1"/>
    <w:rsid w:val="005E2F7B"/>
    <w:rsid w:val="005E3308"/>
    <w:rsid w:val="005E378C"/>
    <w:rsid w:val="005E3D32"/>
    <w:rsid w:val="005E5142"/>
    <w:rsid w:val="005E55FC"/>
    <w:rsid w:val="005E5A9E"/>
    <w:rsid w:val="005E612F"/>
    <w:rsid w:val="005E6998"/>
    <w:rsid w:val="005F0DE7"/>
    <w:rsid w:val="005F13EC"/>
    <w:rsid w:val="005F1565"/>
    <w:rsid w:val="005F1CE2"/>
    <w:rsid w:val="005F26EF"/>
    <w:rsid w:val="005F3251"/>
    <w:rsid w:val="005F3D95"/>
    <w:rsid w:val="005F3ED7"/>
    <w:rsid w:val="005F47F2"/>
    <w:rsid w:val="005F4DEE"/>
    <w:rsid w:val="005F51B7"/>
    <w:rsid w:val="005F594D"/>
    <w:rsid w:val="005F6573"/>
    <w:rsid w:val="005F6FBE"/>
    <w:rsid w:val="005F6FFD"/>
    <w:rsid w:val="005F73BA"/>
    <w:rsid w:val="00600106"/>
    <w:rsid w:val="006031EF"/>
    <w:rsid w:val="006033AA"/>
    <w:rsid w:val="0060386B"/>
    <w:rsid w:val="006039B0"/>
    <w:rsid w:val="006044C3"/>
    <w:rsid w:val="00605F24"/>
    <w:rsid w:val="0060650D"/>
    <w:rsid w:val="0060679D"/>
    <w:rsid w:val="006073E3"/>
    <w:rsid w:val="00607B64"/>
    <w:rsid w:val="006103D8"/>
    <w:rsid w:val="0061056E"/>
    <w:rsid w:val="00611A11"/>
    <w:rsid w:val="00612A8A"/>
    <w:rsid w:val="006130DC"/>
    <w:rsid w:val="0061319A"/>
    <w:rsid w:val="00613462"/>
    <w:rsid w:val="006137EB"/>
    <w:rsid w:val="00613C55"/>
    <w:rsid w:val="006152A3"/>
    <w:rsid w:val="006153A8"/>
    <w:rsid w:val="00615664"/>
    <w:rsid w:val="0061745C"/>
    <w:rsid w:val="0062017D"/>
    <w:rsid w:val="0062070C"/>
    <w:rsid w:val="00620950"/>
    <w:rsid w:val="006217C5"/>
    <w:rsid w:val="00621920"/>
    <w:rsid w:val="00622C00"/>
    <w:rsid w:val="00622DA7"/>
    <w:rsid w:val="00623D18"/>
    <w:rsid w:val="006240F3"/>
    <w:rsid w:val="00624400"/>
    <w:rsid w:val="00626111"/>
    <w:rsid w:val="00627404"/>
    <w:rsid w:val="00627FD5"/>
    <w:rsid w:val="00630E36"/>
    <w:rsid w:val="006310EF"/>
    <w:rsid w:val="00631343"/>
    <w:rsid w:val="006314DB"/>
    <w:rsid w:val="00631DCE"/>
    <w:rsid w:val="00631EE7"/>
    <w:rsid w:val="00631F55"/>
    <w:rsid w:val="00633242"/>
    <w:rsid w:val="0063356B"/>
    <w:rsid w:val="00633769"/>
    <w:rsid w:val="0063414F"/>
    <w:rsid w:val="00634516"/>
    <w:rsid w:val="00635332"/>
    <w:rsid w:val="006355AB"/>
    <w:rsid w:val="00635C18"/>
    <w:rsid w:val="00637745"/>
    <w:rsid w:val="00637A92"/>
    <w:rsid w:val="006404AB"/>
    <w:rsid w:val="00640CF5"/>
    <w:rsid w:val="006419E5"/>
    <w:rsid w:val="00642413"/>
    <w:rsid w:val="00643575"/>
    <w:rsid w:val="00643CCF"/>
    <w:rsid w:val="00643E20"/>
    <w:rsid w:val="0064421B"/>
    <w:rsid w:val="006446E0"/>
    <w:rsid w:val="00644A36"/>
    <w:rsid w:val="00644FE7"/>
    <w:rsid w:val="0064552E"/>
    <w:rsid w:val="00645D4A"/>
    <w:rsid w:val="00645EF2"/>
    <w:rsid w:val="00646637"/>
    <w:rsid w:val="00650039"/>
    <w:rsid w:val="006503F5"/>
    <w:rsid w:val="0065060B"/>
    <w:rsid w:val="00650EB2"/>
    <w:rsid w:val="006511F5"/>
    <w:rsid w:val="0065179E"/>
    <w:rsid w:val="00651C0B"/>
    <w:rsid w:val="006523A9"/>
    <w:rsid w:val="006523B3"/>
    <w:rsid w:val="00652BFD"/>
    <w:rsid w:val="00655308"/>
    <w:rsid w:val="00655D81"/>
    <w:rsid w:val="00656296"/>
    <w:rsid w:val="006570F5"/>
    <w:rsid w:val="00657689"/>
    <w:rsid w:val="00657ED6"/>
    <w:rsid w:val="00660746"/>
    <w:rsid w:val="0066154A"/>
    <w:rsid w:val="0066179A"/>
    <w:rsid w:val="00661C36"/>
    <w:rsid w:val="006623D2"/>
    <w:rsid w:val="006627E0"/>
    <w:rsid w:val="0066329F"/>
    <w:rsid w:val="0066338E"/>
    <w:rsid w:val="00663483"/>
    <w:rsid w:val="006636C8"/>
    <w:rsid w:val="00663D2C"/>
    <w:rsid w:val="0066402B"/>
    <w:rsid w:val="00664685"/>
    <w:rsid w:val="00664B38"/>
    <w:rsid w:val="00664BC9"/>
    <w:rsid w:val="00664BE7"/>
    <w:rsid w:val="00665634"/>
    <w:rsid w:val="00665BCF"/>
    <w:rsid w:val="006665BC"/>
    <w:rsid w:val="00667D0F"/>
    <w:rsid w:val="006709B5"/>
    <w:rsid w:val="00670C74"/>
    <w:rsid w:val="00670E1F"/>
    <w:rsid w:val="00670F69"/>
    <w:rsid w:val="006710A9"/>
    <w:rsid w:val="006712C1"/>
    <w:rsid w:val="006720BE"/>
    <w:rsid w:val="0067278F"/>
    <w:rsid w:val="00673DB9"/>
    <w:rsid w:val="00673EEF"/>
    <w:rsid w:val="00673FD9"/>
    <w:rsid w:val="00674157"/>
    <w:rsid w:val="0067478D"/>
    <w:rsid w:val="006760B6"/>
    <w:rsid w:val="006762B7"/>
    <w:rsid w:val="006765AC"/>
    <w:rsid w:val="00676B8E"/>
    <w:rsid w:val="00677555"/>
    <w:rsid w:val="00677EB4"/>
    <w:rsid w:val="006804E6"/>
    <w:rsid w:val="00680FB6"/>
    <w:rsid w:val="0068175F"/>
    <w:rsid w:val="00681C57"/>
    <w:rsid w:val="00682B18"/>
    <w:rsid w:val="00682E81"/>
    <w:rsid w:val="00682FA8"/>
    <w:rsid w:val="006831BD"/>
    <w:rsid w:val="00683213"/>
    <w:rsid w:val="00683473"/>
    <w:rsid w:val="00683B3F"/>
    <w:rsid w:val="00684117"/>
    <w:rsid w:val="00684AAF"/>
    <w:rsid w:val="00684DA2"/>
    <w:rsid w:val="00684E3A"/>
    <w:rsid w:val="006851AE"/>
    <w:rsid w:val="00685751"/>
    <w:rsid w:val="00685DB9"/>
    <w:rsid w:val="00685F78"/>
    <w:rsid w:val="0068687A"/>
    <w:rsid w:val="00686EF7"/>
    <w:rsid w:val="0069082E"/>
    <w:rsid w:val="00690ACD"/>
    <w:rsid w:val="00691A20"/>
    <w:rsid w:val="00691CFA"/>
    <w:rsid w:val="00691EAE"/>
    <w:rsid w:val="00692022"/>
    <w:rsid w:val="00692336"/>
    <w:rsid w:val="00694ED0"/>
    <w:rsid w:val="00695408"/>
    <w:rsid w:val="00695600"/>
    <w:rsid w:val="00695634"/>
    <w:rsid w:val="0069601C"/>
    <w:rsid w:val="00696C2A"/>
    <w:rsid w:val="00697CF5"/>
    <w:rsid w:val="006A023D"/>
    <w:rsid w:val="006A026A"/>
    <w:rsid w:val="006A03F6"/>
    <w:rsid w:val="006A052E"/>
    <w:rsid w:val="006A061E"/>
    <w:rsid w:val="006A0953"/>
    <w:rsid w:val="006A0C44"/>
    <w:rsid w:val="006A0D13"/>
    <w:rsid w:val="006A1264"/>
    <w:rsid w:val="006A132D"/>
    <w:rsid w:val="006A20C1"/>
    <w:rsid w:val="006A2A3E"/>
    <w:rsid w:val="006A3496"/>
    <w:rsid w:val="006A3761"/>
    <w:rsid w:val="006A4402"/>
    <w:rsid w:val="006A55E4"/>
    <w:rsid w:val="006A6489"/>
    <w:rsid w:val="006A66D6"/>
    <w:rsid w:val="006A6F22"/>
    <w:rsid w:val="006A74C4"/>
    <w:rsid w:val="006B0026"/>
    <w:rsid w:val="006B040D"/>
    <w:rsid w:val="006B0478"/>
    <w:rsid w:val="006B0F6D"/>
    <w:rsid w:val="006B12B2"/>
    <w:rsid w:val="006B293D"/>
    <w:rsid w:val="006B30B9"/>
    <w:rsid w:val="006B35D9"/>
    <w:rsid w:val="006B3BDB"/>
    <w:rsid w:val="006B4132"/>
    <w:rsid w:val="006B4633"/>
    <w:rsid w:val="006B6EFC"/>
    <w:rsid w:val="006B735C"/>
    <w:rsid w:val="006B73C1"/>
    <w:rsid w:val="006B7496"/>
    <w:rsid w:val="006B7B07"/>
    <w:rsid w:val="006B7B7E"/>
    <w:rsid w:val="006B7CB8"/>
    <w:rsid w:val="006B7F89"/>
    <w:rsid w:val="006C052A"/>
    <w:rsid w:val="006C0D76"/>
    <w:rsid w:val="006C13BA"/>
    <w:rsid w:val="006C1AC1"/>
    <w:rsid w:val="006C1EA8"/>
    <w:rsid w:val="006C20DC"/>
    <w:rsid w:val="006C30D1"/>
    <w:rsid w:val="006C35E1"/>
    <w:rsid w:val="006C366F"/>
    <w:rsid w:val="006C3C8B"/>
    <w:rsid w:val="006C3DE6"/>
    <w:rsid w:val="006C41E6"/>
    <w:rsid w:val="006C42C3"/>
    <w:rsid w:val="006C495D"/>
    <w:rsid w:val="006C4F17"/>
    <w:rsid w:val="006C531A"/>
    <w:rsid w:val="006C5735"/>
    <w:rsid w:val="006C5BE6"/>
    <w:rsid w:val="006C5C77"/>
    <w:rsid w:val="006C6C1C"/>
    <w:rsid w:val="006C730A"/>
    <w:rsid w:val="006C7F9F"/>
    <w:rsid w:val="006CAA3F"/>
    <w:rsid w:val="006D05A6"/>
    <w:rsid w:val="006D0643"/>
    <w:rsid w:val="006D09CB"/>
    <w:rsid w:val="006D0B39"/>
    <w:rsid w:val="006D143C"/>
    <w:rsid w:val="006D1A1F"/>
    <w:rsid w:val="006D253B"/>
    <w:rsid w:val="006D2568"/>
    <w:rsid w:val="006D29BB"/>
    <w:rsid w:val="006D2B43"/>
    <w:rsid w:val="006D3402"/>
    <w:rsid w:val="006D38A8"/>
    <w:rsid w:val="006D4E67"/>
    <w:rsid w:val="006D519E"/>
    <w:rsid w:val="006D538E"/>
    <w:rsid w:val="006D56EE"/>
    <w:rsid w:val="006D652C"/>
    <w:rsid w:val="006D72B8"/>
    <w:rsid w:val="006E02DD"/>
    <w:rsid w:val="006E1337"/>
    <w:rsid w:val="006E22B5"/>
    <w:rsid w:val="006E22C9"/>
    <w:rsid w:val="006E461C"/>
    <w:rsid w:val="006E4D67"/>
    <w:rsid w:val="006E4EBB"/>
    <w:rsid w:val="006E510B"/>
    <w:rsid w:val="006E572F"/>
    <w:rsid w:val="006E629B"/>
    <w:rsid w:val="006E71FA"/>
    <w:rsid w:val="006E7239"/>
    <w:rsid w:val="006E7820"/>
    <w:rsid w:val="006F13A1"/>
    <w:rsid w:val="006F215E"/>
    <w:rsid w:val="006F2448"/>
    <w:rsid w:val="006F3E44"/>
    <w:rsid w:val="006F40D4"/>
    <w:rsid w:val="006F6D93"/>
    <w:rsid w:val="006F764B"/>
    <w:rsid w:val="006F7A43"/>
    <w:rsid w:val="0070002B"/>
    <w:rsid w:val="00700E88"/>
    <w:rsid w:val="007018E0"/>
    <w:rsid w:val="0070231A"/>
    <w:rsid w:val="007029FD"/>
    <w:rsid w:val="00702DCC"/>
    <w:rsid w:val="00702DCD"/>
    <w:rsid w:val="00702F16"/>
    <w:rsid w:val="00702F1D"/>
    <w:rsid w:val="00703702"/>
    <w:rsid w:val="0070381F"/>
    <w:rsid w:val="00704542"/>
    <w:rsid w:val="00704A84"/>
    <w:rsid w:val="00704AD6"/>
    <w:rsid w:val="00705659"/>
    <w:rsid w:val="00705BE1"/>
    <w:rsid w:val="007062B6"/>
    <w:rsid w:val="00707518"/>
    <w:rsid w:val="00707FE7"/>
    <w:rsid w:val="007107CA"/>
    <w:rsid w:val="007119DC"/>
    <w:rsid w:val="007121CC"/>
    <w:rsid w:val="00712408"/>
    <w:rsid w:val="00712C12"/>
    <w:rsid w:val="00712D0C"/>
    <w:rsid w:val="0071326B"/>
    <w:rsid w:val="0071333C"/>
    <w:rsid w:val="0071345A"/>
    <w:rsid w:val="0071384E"/>
    <w:rsid w:val="00713C77"/>
    <w:rsid w:val="007140A9"/>
    <w:rsid w:val="007140B9"/>
    <w:rsid w:val="007142C7"/>
    <w:rsid w:val="00714423"/>
    <w:rsid w:val="00715BD2"/>
    <w:rsid w:val="00715D6A"/>
    <w:rsid w:val="00715FEC"/>
    <w:rsid w:val="00716568"/>
    <w:rsid w:val="007167A6"/>
    <w:rsid w:val="00716D6D"/>
    <w:rsid w:val="00717823"/>
    <w:rsid w:val="00717836"/>
    <w:rsid w:val="007179B0"/>
    <w:rsid w:val="007208BA"/>
    <w:rsid w:val="00720B14"/>
    <w:rsid w:val="00721194"/>
    <w:rsid w:val="00721649"/>
    <w:rsid w:val="00721D71"/>
    <w:rsid w:val="00722166"/>
    <w:rsid w:val="00723C82"/>
    <w:rsid w:val="00724828"/>
    <w:rsid w:val="00726736"/>
    <w:rsid w:val="00727536"/>
    <w:rsid w:val="00727810"/>
    <w:rsid w:val="00727D36"/>
    <w:rsid w:val="007300CB"/>
    <w:rsid w:val="0073086F"/>
    <w:rsid w:val="00730F48"/>
    <w:rsid w:val="00731408"/>
    <w:rsid w:val="007321B9"/>
    <w:rsid w:val="00732A1D"/>
    <w:rsid w:val="00732A22"/>
    <w:rsid w:val="0073327A"/>
    <w:rsid w:val="00733289"/>
    <w:rsid w:val="00733940"/>
    <w:rsid w:val="0073424A"/>
    <w:rsid w:val="00735005"/>
    <w:rsid w:val="007350A1"/>
    <w:rsid w:val="007359EA"/>
    <w:rsid w:val="00735E4A"/>
    <w:rsid w:val="00736111"/>
    <w:rsid w:val="00736338"/>
    <w:rsid w:val="00736DCA"/>
    <w:rsid w:val="00736EC2"/>
    <w:rsid w:val="007375C7"/>
    <w:rsid w:val="00737962"/>
    <w:rsid w:val="00737C63"/>
    <w:rsid w:val="00737C8A"/>
    <w:rsid w:val="00737C96"/>
    <w:rsid w:val="00740534"/>
    <w:rsid w:val="00740ABC"/>
    <w:rsid w:val="00740E50"/>
    <w:rsid w:val="00741803"/>
    <w:rsid w:val="0074200E"/>
    <w:rsid w:val="00742A02"/>
    <w:rsid w:val="007433DA"/>
    <w:rsid w:val="007436B2"/>
    <w:rsid w:val="0074412F"/>
    <w:rsid w:val="007451FD"/>
    <w:rsid w:val="00745782"/>
    <w:rsid w:val="00746146"/>
    <w:rsid w:val="0074649D"/>
    <w:rsid w:val="00746C94"/>
    <w:rsid w:val="00746E74"/>
    <w:rsid w:val="00747784"/>
    <w:rsid w:val="00747AB4"/>
    <w:rsid w:val="00751191"/>
    <w:rsid w:val="00751306"/>
    <w:rsid w:val="00752FEE"/>
    <w:rsid w:val="0075327C"/>
    <w:rsid w:val="00753BAC"/>
    <w:rsid w:val="00753D0C"/>
    <w:rsid w:val="00753F3D"/>
    <w:rsid w:val="00753F5D"/>
    <w:rsid w:val="00754259"/>
    <w:rsid w:val="0075496D"/>
    <w:rsid w:val="007553C1"/>
    <w:rsid w:val="00755C10"/>
    <w:rsid w:val="0075623B"/>
    <w:rsid w:val="00756E83"/>
    <w:rsid w:val="00757D65"/>
    <w:rsid w:val="00761111"/>
    <w:rsid w:val="00761944"/>
    <w:rsid w:val="00761B00"/>
    <w:rsid w:val="00761EAA"/>
    <w:rsid w:val="00761EF9"/>
    <w:rsid w:val="00762421"/>
    <w:rsid w:val="00762972"/>
    <w:rsid w:val="007651FD"/>
    <w:rsid w:val="007652A2"/>
    <w:rsid w:val="007659AC"/>
    <w:rsid w:val="00765B96"/>
    <w:rsid w:val="00765DA4"/>
    <w:rsid w:val="00766070"/>
    <w:rsid w:val="00766291"/>
    <w:rsid w:val="007666FC"/>
    <w:rsid w:val="00767038"/>
    <w:rsid w:val="007674E9"/>
    <w:rsid w:val="00767617"/>
    <w:rsid w:val="00767DCF"/>
    <w:rsid w:val="007700BB"/>
    <w:rsid w:val="007706A4"/>
    <w:rsid w:val="007709BF"/>
    <w:rsid w:val="007710BE"/>
    <w:rsid w:val="0077189F"/>
    <w:rsid w:val="00771A8B"/>
    <w:rsid w:val="0077279C"/>
    <w:rsid w:val="0077478E"/>
    <w:rsid w:val="007752B4"/>
    <w:rsid w:val="007765D0"/>
    <w:rsid w:val="0077678A"/>
    <w:rsid w:val="00776848"/>
    <w:rsid w:val="00777402"/>
    <w:rsid w:val="00780FE8"/>
    <w:rsid w:val="007812AA"/>
    <w:rsid w:val="0078191D"/>
    <w:rsid w:val="0078196D"/>
    <w:rsid w:val="0078201A"/>
    <w:rsid w:val="00783751"/>
    <w:rsid w:val="00783B2C"/>
    <w:rsid w:val="00783D90"/>
    <w:rsid w:val="00784143"/>
    <w:rsid w:val="0078500E"/>
    <w:rsid w:val="007853F7"/>
    <w:rsid w:val="00786C61"/>
    <w:rsid w:val="00787913"/>
    <w:rsid w:val="00787C53"/>
    <w:rsid w:val="00790FB1"/>
    <w:rsid w:val="007913BD"/>
    <w:rsid w:val="0079282F"/>
    <w:rsid w:val="00792A3F"/>
    <w:rsid w:val="007930BC"/>
    <w:rsid w:val="00793829"/>
    <w:rsid w:val="00793F47"/>
    <w:rsid w:val="0079416A"/>
    <w:rsid w:val="0079533A"/>
    <w:rsid w:val="0079657A"/>
    <w:rsid w:val="007967EB"/>
    <w:rsid w:val="007A04DA"/>
    <w:rsid w:val="007A0FC7"/>
    <w:rsid w:val="007A2787"/>
    <w:rsid w:val="007A368B"/>
    <w:rsid w:val="007A36CD"/>
    <w:rsid w:val="007A3E6B"/>
    <w:rsid w:val="007A42F9"/>
    <w:rsid w:val="007A434F"/>
    <w:rsid w:val="007A5036"/>
    <w:rsid w:val="007A543D"/>
    <w:rsid w:val="007A5BB9"/>
    <w:rsid w:val="007A7247"/>
    <w:rsid w:val="007A7BED"/>
    <w:rsid w:val="007A7EBD"/>
    <w:rsid w:val="007A7F99"/>
    <w:rsid w:val="007B0D5A"/>
    <w:rsid w:val="007B19A5"/>
    <w:rsid w:val="007B2485"/>
    <w:rsid w:val="007B2D9E"/>
    <w:rsid w:val="007B334A"/>
    <w:rsid w:val="007B43E8"/>
    <w:rsid w:val="007B4933"/>
    <w:rsid w:val="007B5061"/>
    <w:rsid w:val="007B53E3"/>
    <w:rsid w:val="007B565E"/>
    <w:rsid w:val="007B60C3"/>
    <w:rsid w:val="007B6222"/>
    <w:rsid w:val="007B6395"/>
    <w:rsid w:val="007C15F7"/>
    <w:rsid w:val="007C17AC"/>
    <w:rsid w:val="007C1A4E"/>
    <w:rsid w:val="007C239F"/>
    <w:rsid w:val="007C27D2"/>
    <w:rsid w:val="007C2D0C"/>
    <w:rsid w:val="007C377E"/>
    <w:rsid w:val="007C38E1"/>
    <w:rsid w:val="007C3E83"/>
    <w:rsid w:val="007C65DA"/>
    <w:rsid w:val="007C6715"/>
    <w:rsid w:val="007C6CE4"/>
    <w:rsid w:val="007C77BC"/>
    <w:rsid w:val="007C791B"/>
    <w:rsid w:val="007C7E8D"/>
    <w:rsid w:val="007D0269"/>
    <w:rsid w:val="007D08F4"/>
    <w:rsid w:val="007D15BA"/>
    <w:rsid w:val="007D194A"/>
    <w:rsid w:val="007D2021"/>
    <w:rsid w:val="007D2232"/>
    <w:rsid w:val="007D22B3"/>
    <w:rsid w:val="007D2B41"/>
    <w:rsid w:val="007D301C"/>
    <w:rsid w:val="007D41EC"/>
    <w:rsid w:val="007D4B1E"/>
    <w:rsid w:val="007D5298"/>
    <w:rsid w:val="007D54F6"/>
    <w:rsid w:val="007D5830"/>
    <w:rsid w:val="007D5DB1"/>
    <w:rsid w:val="007D63E3"/>
    <w:rsid w:val="007D6814"/>
    <w:rsid w:val="007D6BAF"/>
    <w:rsid w:val="007D7174"/>
    <w:rsid w:val="007D74C0"/>
    <w:rsid w:val="007D7849"/>
    <w:rsid w:val="007E0014"/>
    <w:rsid w:val="007E06A3"/>
    <w:rsid w:val="007E0A85"/>
    <w:rsid w:val="007E0B86"/>
    <w:rsid w:val="007E0F91"/>
    <w:rsid w:val="007E1013"/>
    <w:rsid w:val="007E1020"/>
    <w:rsid w:val="007E14CF"/>
    <w:rsid w:val="007E198A"/>
    <w:rsid w:val="007E2A73"/>
    <w:rsid w:val="007E3B47"/>
    <w:rsid w:val="007E4D91"/>
    <w:rsid w:val="007E518E"/>
    <w:rsid w:val="007E55EA"/>
    <w:rsid w:val="007E5600"/>
    <w:rsid w:val="007E603F"/>
    <w:rsid w:val="007E6C5C"/>
    <w:rsid w:val="007E6C77"/>
    <w:rsid w:val="007E76BB"/>
    <w:rsid w:val="007E7747"/>
    <w:rsid w:val="007E7AE2"/>
    <w:rsid w:val="007E7EAC"/>
    <w:rsid w:val="007F06BD"/>
    <w:rsid w:val="007F0B7F"/>
    <w:rsid w:val="007F0D8F"/>
    <w:rsid w:val="007F0F06"/>
    <w:rsid w:val="007F11F6"/>
    <w:rsid w:val="007F2EA4"/>
    <w:rsid w:val="007F4477"/>
    <w:rsid w:val="007F48F0"/>
    <w:rsid w:val="007F49E6"/>
    <w:rsid w:val="007F66FE"/>
    <w:rsid w:val="007F692B"/>
    <w:rsid w:val="007F7123"/>
    <w:rsid w:val="007F750C"/>
    <w:rsid w:val="007F7599"/>
    <w:rsid w:val="007F75C5"/>
    <w:rsid w:val="007F7732"/>
    <w:rsid w:val="007F7AFF"/>
    <w:rsid w:val="007F7D86"/>
    <w:rsid w:val="00800A4D"/>
    <w:rsid w:val="008018E0"/>
    <w:rsid w:val="00802012"/>
    <w:rsid w:val="0080279D"/>
    <w:rsid w:val="00802C75"/>
    <w:rsid w:val="00803453"/>
    <w:rsid w:val="008036E3"/>
    <w:rsid w:val="008048F8"/>
    <w:rsid w:val="00805319"/>
    <w:rsid w:val="00805CC2"/>
    <w:rsid w:val="008060B6"/>
    <w:rsid w:val="00806553"/>
    <w:rsid w:val="00806BDD"/>
    <w:rsid w:val="00806CBD"/>
    <w:rsid w:val="00807155"/>
    <w:rsid w:val="00807C55"/>
    <w:rsid w:val="00810095"/>
    <w:rsid w:val="00810BD5"/>
    <w:rsid w:val="00810EE4"/>
    <w:rsid w:val="00812108"/>
    <w:rsid w:val="008128B8"/>
    <w:rsid w:val="00812EE8"/>
    <w:rsid w:val="0081493B"/>
    <w:rsid w:val="0081553B"/>
    <w:rsid w:val="00815720"/>
    <w:rsid w:val="0081607E"/>
    <w:rsid w:val="008160D4"/>
    <w:rsid w:val="00816194"/>
    <w:rsid w:val="008165D0"/>
    <w:rsid w:val="008169AE"/>
    <w:rsid w:val="00816A15"/>
    <w:rsid w:val="00816FD4"/>
    <w:rsid w:val="00817502"/>
    <w:rsid w:val="008217A3"/>
    <w:rsid w:val="008223A7"/>
    <w:rsid w:val="008226AA"/>
    <w:rsid w:val="008229FC"/>
    <w:rsid w:val="00823B7B"/>
    <w:rsid w:val="0082433B"/>
    <w:rsid w:val="00824A65"/>
    <w:rsid w:val="00824AD1"/>
    <w:rsid w:val="00824BEF"/>
    <w:rsid w:val="00824D08"/>
    <w:rsid w:val="00825B15"/>
    <w:rsid w:val="00825D9A"/>
    <w:rsid w:val="00827206"/>
    <w:rsid w:val="00827AC0"/>
    <w:rsid w:val="00827DA5"/>
    <w:rsid w:val="0083033F"/>
    <w:rsid w:val="00831D76"/>
    <w:rsid w:val="00832315"/>
    <w:rsid w:val="00832F59"/>
    <w:rsid w:val="0083428D"/>
    <w:rsid w:val="00834391"/>
    <w:rsid w:val="00834866"/>
    <w:rsid w:val="00836859"/>
    <w:rsid w:val="008369DA"/>
    <w:rsid w:val="00836BB2"/>
    <w:rsid w:val="00836ECA"/>
    <w:rsid w:val="00836F73"/>
    <w:rsid w:val="00837704"/>
    <w:rsid w:val="008379CC"/>
    <w:rsid w:val="008419CE"/>
    <w:rsid w:val="00841BB8"/>
    <w:rsid w:val="00842413"/>
    <w:rsid w:val="00842830"/>
    <w:rsid w:val="00842A6A"/>
    <w:rsid w:val="00842D11"/>
    <w:rsid w:val="008447A9"/>
    <w:rsid w:val="008465F0"/>
    <w:rsid w:val="00846C6D"/>
    <w:rsid w:val="008474A2"/>
    <w:rsid w:val="008479B9"/>
    <w:rsid w:val="00850BB6"/>
    <w:rsid w:val="008513EC"/>
    <w:rsid w:val="008521BD"/>
    <w:rsid w:val="008522A9"/>
    <w:rsid w:val="00852580"/>
    <w:rsid w:val="008543B2"/>
    <w:rsid w:val="00854B56"/>
    <w:rsid w:val="00854DBF"/>
    <w:rsid w:val="008556AD"/>
    <w:rsid w:val="00855B62"/>
    <w:rsid w:val="0085638E"/>
    <w:rsid w:val="0085668B"/>
    <w:rsid w:val="008566AC"/>
    <w:rsid w:val="008566E7"/>
    <w:rsid w:val="00857D6D"/>
    <w:rsid w:val="00857F96"/>
    <w:rsid w:val="0086035E"/>
    <w:rsid w:val="00860694"/>
    <w:rsid w:val="0086239E"/>
    <w:rsid w:val="0086247D"/>
    <w:rsid w:val="0086251B"/>
    <w:rsid w:val="00863401"/>
    <w:rsid w:val="00863681"/>
    <w:rsid w:val="00863B02"/>
    <w:rsid w:val="00863B45"/>
    <w:rsid w:val="00863E24"/>
    <w:rsid w:val="008648CB"/>
    <w:rsid w:val="00864D3E"/>
    <w:rsid w:val="0086500B"/>
    <w:rsid w:val="00865521"/>
    <w:rsid w:val="0086560A"/>
    <w:rsid w:val="0086656C"/>
    <w:rsid w:val="00866D8E"/>
    <w:rsid w:val="00867960"/>
    <w:rsid w:val="00867CF3"/>
    <w:rsid w:val="00867EEA"/>
    <w:rsid w:val="00870DBC"/>
    <w:rsid w:val="008712E3"/>
    <w:rsid w:val="00871ADD"/>
    <w:rsid w:val="008720B6"/>
    <w:rsid w:val="0087216E"/>
    <w:rsid w:val="00874541"/>
    <w:rsid w:val="008752DA"/>
    <w:rsid w:val="00875461"/>
    <w:rsid w:val="00875E0D"/>
    <w:rsid w:val="00876087"/>
    <w:rsid w:val="0087657E"/>
    <w:rsid w:val="008765FE"/>
    <w:rsid w:val="008766BE"/>
    <w:rsid w:val="0087672A"/>
    <w:rsid w:val="0087678E"/>
    <w:rsid w:val="00876FCD"/>
    <w:rsid w:val="008801A4"/>
    <w:rsid w:val="008819DD"/>
    <w:rsid w:val="00881F21"/>
    <w:rsid w:val="00882967"/>
    <w:rsid w:val="00882C67"/>
    <w:rsid w:val="008834D5"/>
    <w:rsid w:val="00884B96"/>
    <w:rsid w:val="008855CC"/>
    <w:rsid w:val="008859CC"/>
    <w:rsid w:val="00885AE3"/>
    <w:rsid w:val="00885E29"/>
    <w:rsid w:val="008873DB"/>
    <w:rsid w:val="008875DE"/>
    <w:rsid w:val="00887861"/>
    <w:rsid w:val="00890F4F"/>
    <w:rsid w:val="00891F0E"/>
    <w:rsid w:val="008922E0"/>
    <w:rsid w:val="00892338"/>
    <w:rsid w:val="00892685"/>
    <w:rsid w:val="008931BB"/>
    <w:rsid w:val="00893AED"/>
    <w:rsid w:val="00893F1D"/>
    <w:rsid w:val="00894404"/>
    <w:rsid w:val="00894830"/>
    <w:rsid w:val="00895063"/>
    <w:rsid w:val="008964A7"/>
    <w:rsid w:val="00896635"/>
    <w:rsid w:val="00896817"/>
    <w:rsid w:val="00896C32"/>
    <w:rsid w:val="00897C22"/>
    <w:rsid w:val="00897DD2"/>
    <w:rsid w:val="008A043A"/>
    <w:rsid w:val="008A07E2"/>
    <w:rsid w:val="008A111C"/>
    <w:rsid w:val="008A1908"/>
    <w:rsid w:val="008A1D40"/>
    <w:rsid w:val="008A223E"/>
    <w:rsid w:val="008A255F"/>
    <w:rsid w:val="008A2B07"/>
    <w:rsid w:val="008A3DF8"/>
    <w:rsid w:val="008A40F0"/>
    <w:rsid w:val="008A52FD"/>
    <w:rsid w:val="008A5DAB"/>
    <w:rsid w:val="008A5EED"/>
    <w:rsid w:val="008A62F0"/>
    <w:rsid w:val="008A6614"/>
    <w:rsid w:val="008A69AB"/>
    <w:rsid w:val="008B025E"/>
    <w:rsid w:val="008B06D5"/>
    <w:rsid w:val="008B0A45"/>
    <w:rsid w:val="008B0B89"/>
    <w:rsid w:val="008B1618"/>
    <w:rsid w:val="008B20ED"/>
    <w:rsid w:val="008B2A8E"/>
    <w:rsid w:val="008B3991"/>
    <w:rsid w:val="008B41F0"/>
    <w:rsid w:val="008B43F6"/>
    <w:rsid w:val="008B530C"/>
    <w:rsid w:val="008B563B"/>
    <w:rsid w:val="008B57ED"/>
    <w:rsid w:val="008B5A5D"/>
    <w:rsid w:val="008B5A64"/>
    <w:rsid w:val="008B6068"/>
    <w:rsid w:val="008B6329"/>
    <w:rsid w:val="008B7503"/>
    <w:rsid w:val="008C0FA6"/>
    <w:rsid w:val="008C1451"/>
    <w:rsid w:val="008C1C77"/>
    <w:rsid w:val="008C2351"/>
    <w:rsid w:val="008C2F80"/>
    <w:rsid w:val="008C39FA"/>
    <w:rsid w:val="008C3FA9"/>
    <w:rsid w:val="008C441D"/>
    <w:rsid w:val="008C4AA8"/>
    <w:rsid w:val="008C4C53"/>
    <w:rsid w:val="008C4FA0"/>
    <w:rsid w:val="008C509B"/>
    <w:rsid w:val="008C5D01"/>
    <w:rsid w:val="008C67D9"/>
    <w:rsid w:val="008C75C9"/>
    <w:rsid w:val="008C7D85"/>
    <w:rsid w:val="008C7EAE"/>
    <w:rsid w:val="008C7F88"/>
    <w:rsid w:val="008D08FE"/>
    <w:rsid w:val="008D25B2"/>
    <w:rsid w:val="008D3998"/>
    <w:rsid w:val="008D3C1F"/>
    <w:rsid w:val="008D42D0"/>
    <w:rsid w:val="008D4C5D"/>
    <w:rsid w:val="008D5CF1"/>
    <w:rsid w:val="008D651F"/>
    <w:rsid w:val="008D6AF6"/>
    <w:rsid w:val="008D7250"/>
    <w:rsid w:val="008D7C95"/>
    <w:rsid w:val="008D7CAB"/>
    <w:rsid w:val="008E01EA"/>
    <w:rsid w:val="008E03C2"/>
    <w:rsid w:val="008E0581"/>
    <w:rsid w:val="008E11F3"/>
    <w:rsid w:val="008E13E7"/>
    <w:rsid w:val="008E15B7"/>
    <w:rsid w:val="008E15F9"/>
    <w:rsid w:val="008E18D3"/>
    <w:rsid w:val="008E1F4C"/>
    <w:rsid w:val="008E22FB"/>
    <w:rsid w:val="008E2642"/>
    <w:rsid w:val="008E26EC"/>
    <w:rsid w:val="008E2DFA"/>
    <w:rsid w:val="008E335E"/>
    <w:rsid w:val="008E3BC8"/>
    <w:rsid w:val="008E3EDB"/>
    <w:rsid w:val="008E530C"/>
    <w:rsid w:val="008E59A1"/>
    <w:rsid w:val="008E623F"/>
    <w:rsid w:val="008E662F"/>
    <w:rsid w:val="008E6ABC"/>
    <w:rsid w:val="008E6B89"/>
    <w:rsid w:val="008E7215"/>
    <w:rsid w:val="008E722D"/>
    <w:rsid w:val="008E794A"/>
    <w:rsid w:val="008F01CB"/>
    <w:rsid w:val="008F157B"/>
    <w:rsid w:val="008F1746"/>
    <w:rsid w:val="008F1998"/>
    <w:rsid w:val="008F20F0"/>
    <w:rsid w:val="008F2723"/>
    <w:rsid w:val="008F2FCE"/>
    <w:rsid w:val="008F41D7"/>
    <w:rsid w:val="008F423A"/>
    <w:rsid w:val="008F42EB"/>
    <w:rsid w:val="008F4361"/>
    <w:rsid w:val="008F4BAA"/>
    <w:rsid w:val="008F6AFA"/>
    <w:rsid w:val="008F7427"/>
    <w:rsid w:val="009001D2"/>
    <w:rsid w:val="009003A8"/>
    <w:rsid w:val="00900EFB"/>
    <w:rsid w:val="0090160B"/>
    <w:rsid w:val="00901D9F"/>
    <w:rsid w:val="009024BC"/>
    <w:rsid w:val="009025F3"/>
    <w:rsid w:val="009027D5"/>
    <w:rsid w:val="00904A22"/>
    <w:rsid w:val="0090502D"/>
    <w:rsid w:val="00905317"/>
    <w:rsid w:val="00906659"/>
    <w:rsid w:val="009071F7"/>
    <w:rsid w:val="00907398"/>
    <w:rsid w:val="009103A3"/>
    <w:rsid w:val="009112E0"/>
    <w:rsid w:val="00911C56"/>
    <w:rsid w:val="00911D6B"/>
    <w:rsid w:val="00911F6A"/>
    <w:rsid w:val="00913648"/>
    <w:rsid w:val="00914427"/>
    <w:rsid w:val="00914F4A"/>
    <w:rsid w:val="009150EF"/>
    <w:rsid w:val="009161B0"/>
    <w:rsid w:val="00916686"/>
    <w:rsid w:val="00916E50"/>
    <w:rsid w:val="00917472"/>
    <w:rsid w:val="0092011F"/>
    <w:rsid w:val="00920281"/>
    <w:rsid w:val="00920C87"/>
    <w:rsid w:val="00921177"/>
    <w:rsid w:val="009221E1"/>
    <w:rsid w:val="0092243B"/>
    <w:rsid w:val="00922554"/>
    <w:rsid w:val="00922611"/>
    <w:rsid w:val="00924C95"/>
    <w:rsid w:val="0092551F"/>
    <w:rsid w:val="00927D7D"/>
    <w:rsid w:val="00930284"/>
    <w:rsid w:val="0093057F"/>
    <w:rsid w:val="009319A7"/>
    <w:rsid w:val="00932FC1"/>
    <w:rsid w:val="0093309F"/>
    <w:rsid w:val="00933290"/>
    <w:rsid w:val="00933D93"/>
    <w:rsid w:val="00934F34"/>
    <w:rsid w:val="00935461"/>
    <w:rsid w:val="009354EF"/>
    <w:rsid w:val="00935874"/>
    <w:rsid w:val="00935B80"/>
    <w:rsid w:val="00935F7A"/>
    <w:rsid w:val="00936DD0"/>
    <w:rsid w:val="009371B2"/>
    <w:rsid w:val="00937356"/>
    <w:rsid w:val="00937BE6"/>
    <w:rsid w:val="00937E9F"/>
    <w:rsid w:val="00940B92"/>
    <w:rsid w:val="0094124A"/>
    <w:rsid w:val="00941D0D"/>
    <w:rsid w:val="00942642"/>
    <w:rsid w:val="00942F46"/>
    <w:rsid w:val="0094383F"/>
    <w:rsid w:val="0094404F"/>
    <w:rsid w:val="009450E1"/>
    <w:rsid w:val="00945398"/>
    <w:rsid w:val="00945524"/>
    <w:rsid w:val="0094591C"/>
    <w:rsid w:val="00946151"/>
    <w:rsid w:val="009468BA"/>
    <w:rsid w:val="00946AC2"/>
    <w:rsid w:val="00946D00"/>
    <w:rsid w:val="009477EA"/>
    <w:rsid w:val="00947C09"/>
    <w:rsid w:val="00947D49"/>
    <w:rsid w:val="00947EC7"/>
    <w:rsid w:val="00950EF1"/>
    <w:rsid w:val="00951409"/>
    <w:rsid w:val="0095140B"/>
    <w:rsid w:val="009515B8"/>
    <w:rsid w:val="00952510"/>
    <w:rsid w:val="00952662"/>
    <w:rsid w:val="009536BB"/>
    <w:rsid w:val="0095460B"/>
    <w:rsid w:val="009546E5"/>
    <w:rsid w:val="00955071"/>
    <w:rsid w:val="00956177"/>
    <w:rsid w:val="009601F7"/>
    <w:rsid w:val="009603C1"/>
    <w:rsid w:val="00960AD9"/>
    <w:rsid w:val="009610AC"/>
    <w:rsid w:val="009616EF"/>
    <w:rsid w:val="00961919"/>
    <w:rsid w:val="00961A32"/>
    <w:rsid w:val="00961CDB"/>
    <w:rsid w:val="0096246A"/>
    <w:rsid w:val="00963623"/>
    <w:rsid w:val="00963F33"/>
    <w:rsid w:val="00964310"/>
    <w:rsid w:val="00964571"/>
    <w:rsid w:val="00964CBC"/>
    <w:rsid w:val="00964E45"/>
    <w:rsid w:val="0096534B"/>
    <w:rsid w:val="00965412"/>
    <w:rsid w:val="00965862"/>
    <w:rsid w:val="00965D12"/>
    <w:rsid w:val="0096630A"/>
    <w:rsid w:val="00967571"/>
    <w:rsid w:val="009678AE"/>
    <w:rsid w:val="00967D89"/>
    <w:rsid w:val="009705D8"/>
    <w:rsid w:val="00970731"/>
    <w:rsid w:val="00971F36"/>
    <w:rsid w:val="00972557"/>
    <w:rsid w:val="009726AD"/>
    <w:rsid w:val="00972ECD"/>
    <w:rsid w:val="00973204"/>
    <w:rsid w:val="00973D94"/>
    <w:rsid w:val="0097487C"/>
    <w:rsid w:val="00974C9A"/>
    <w:rsid w:val="00975CBB"/>
    <w:rsid w:val="00976F3F"/>
    <w:rsid w:val="009804FD"/>
    <w:rsid w:val="00980D98"/>
    <w:rsid w:val="00980DAC"/>
    <w:rsid w:val="00980EF2"/>
    <w:rsid w:val="00981307"/>
    <w:rsid w:val="0098170C"/>
    <w:rsid w:val="0098199D"/>
    <w:rsid w:val="00981B6C"/>
    <w:rsid w:val="00981C20"/>
    <w:rsid w:val="00983BB2"/>
    <w:rsid w:val="00983C93"/>
    <w:rsid w:val="009858AF"/>
    <w:rsid w:val="00986A4D"/>
    <w:rsid w:val="009876CA"/>
    <w:rsid w:val="00990C0D"/>
    <w:rsid w:val="00991995"/>
    <w:rsid w:val="00991B5D"/>
    <w:rsid w:val="009921B8"/>
    <w:rsid w:val="00992F32"/>
    <w:rsid w:val="009940F2"/>
    <w:rsid w:val="009946E8"/>
    <w:rsid w:val="0099481C"/>
    <w:rsid w:val="0099594D"/>
    <w:rsid w:val="00995DDC"/>
    <w:rsid w:val="00995E08"/>
    <w:rsid w:val="00996709"/>
    <w:rsid w:val="00996A46"/>
    <w:rsid w:val="00996F50"/>
    <w:rsid w:val="00997522"/>
    <w:rsid w:val="009978AD"/>
    <w:rsid w:val="009A1B7C"/>
    <w:rsid w:val="009A2379"/>
    <w:rsid w:val="009A404F"/>
    <w:rsid w:val="009A5821"/>
    <w:rsid w:val="009A5C72"/>
    <w:rsid w:val="009A614B"/>
    <w:rsid w:val="009A6705"/>
    <w:rsid w:val="009A6B1B"/>
    <w:rsid w:val="009A6B52"/>
    <w:rsid w:val="009A6D45"/>
    <w:rsid w:val="009A73DC"/>
    <w:rsid w:val="009A745E"/>
    <w:rsid w:val="009A77F0"/>
    <w:rsid w:val="009A78C0"/>
    <w:rsid w:val="009A7F90"/>
    <w:rsid w:val="009B03BD"/>
    <w:rsid w:val="009B2ACA"/>
    <w:rsid w:val="009B2D88"/>
    <w:rsid w:val="009B2F75"/>
    <w:rsid w:val="009B2FAC"/>
    <w:rsid w:val="009B3362"/>
    <w:rsid w:val="009B3570"/>
    <w:rsid w:val="009B365E"/>
    <w:rsid w:val="009B3DA1"/>
    <w:rsid w:val="009B56C9"/>
    <w:rsid w:val="009B5FE8"/>
    <w:rsid w:val="009B6068"/>
    <w:rsid w:val="009B6DB1"/>
    <w:rsid w:val="009B72C5"/>
    <w:rsid w:val="009B78DA"/>
    <w:rsid w:val="009C1114"/>
    <w:rsid w:val="009C26BA"/>
    <w:rsid w:val="009C337B"/>
    <w:rsid w:val="009C36E1"/>
    <w:rsid w:val="009C41F8"/>
    <w:rsid w:val="009C4262"/>
    <w:rsid w:val="009C51C9"/>
    <w:rsid w:val="009C53CF"/>
    <w:rsid w:val="009C5EED"/>
    <w:rsid w:val="009C5F4F"/>
    <w:rsid w:val="009C60D2"/>
    <w:rsid w:val="009C6789"/>
    <w:rsid w:val="009C6FC2"/>
    <w:rsid w:val="009C756E"/>
    <w:rsid w:val="009C7729"/>
    <w:rsid w:val="009C7747"/>
    <w:rsid w:val="009D0329"/>
    <w:rsid w:val="009D1593"/>
    <w:rsid w:val="009D1E25"/>
    <w:rsid w:val="009D2A37"/>
    <w:rsid w:val="009D2B6D"/>
    <w:rsid w:val="009D319A"/>
    <w:rsid w:val="009D3674"/>
    <w:rsid w:val="009D3A12"/>
    <w:rsid w:val="009D3A30"/>
    <w:rsid w:val="009D3AB9"/>
    <w:rsid w:val="009D3CAA"/>
    <w:rsid w:val="009D4C06"/>
    <w:rsid w:val="009D4CC5"/>
    <w:rsid w:val="009D4DF1"/>
    <w:rsid w:val="009D63E7"/>
    <w:rsid w:val="009D6407"/>
    <w:rsid w:val="009D7597"/>
    <w:rsid w:val="009D787E"/>
    <w:rsid w:val="009E0F64"/>
    <w:rsid w:val="009E16AA"/>
    <w:rsid w:val="009E20FA"/>
    <w:rsid w:val="009E2BF2"/>
    <w:rsid w:val="009E33A0"/>
    <w:rsid w:val="009E3CE3"/>
    <w:rsid w:val="009E45C7"/>
    <w:rsid w:val="009E4A3C"/>
    <w:rsid w:val="009E4D47"/>
    <w:rsid w:val="009E606F"/>
    <w:rsid w:val="009E77C6"/>
    <w:rsid w:val="009E7D62"/>
    <w:rsid w:val="009E7D89"/>
    <w:rsid w:val="009E7EFF"/>
    <w:rsid w:val="009F08DB"/>
    <w:rsid w:val="009F08F6"/>
    <w:rsid w:val="009F1096"/>
    <w:rsid w:val="009F15BA"/>
    <w:rsid w:val="009F1799"/>
    <w:rsid w:val="009F4172"/>
    <w:rsid w:val="009F4845"/>
    <w:rsid w:val="009F5181"/>
    <w:rsid w:val="009F72F2"/>
    <w:rsid w:val="009F73AA"/>
    <w:rsid w:val="009F74CB"/>
    <w:rsid w:val="009F7C05"/>
    <w:rsid w:val="00A003D5"/>
    <w:rsid w:val="00A0098C"/>
    <w:rsid w:val="00A00CF0"/>
    <w:rsid w:val="00A01FC4"/>
    <w:rsid w:val="00A026BF"/>
    <w:rsid w:val="00A02F88"/>
    <w:rsid w:val="00A037B8"/>
    <w:rsid w:val="00A03D58"/>
    <w:rsid w:val="00A03DBA"/>
    <w:rsid w:val="00A04B84"/>
    <w:rsid w:val="00A04DF8"/>
    <w:rsid w:val="00A05E10"/>
    <w:rsid w:val="00A05F16"/>
    <w:rsid w:val="00A06179"/>
    <w:rsid w:val="00A06DE3"/>
    <w:rsid w:val="00A06FE0"/>
    <w:rsid w:val="00A0756C"/>
    <w:rsid w:val="00A10099"/>
    <w:rsid w:val="00A104DB"/>
    <w:rsid w:val="00A10913"/>
    <w:rsid w:val="00A1298A"/>
    <w:rsid w:val="00A13369"/>
    <w:rsid w:val="00A137E0"/>
    <w:rsid w:val="00A14F8C"/>
    <w:rsid w:val="00A16AD1"/>
    <w:rsid w:val="00A16FAC"/>
    <w:rsid w:val="00A171F5"/>
    <w:rsid w:val="00A17656"/>
    <w:rsid w:val="00A1781B"/>
    <w:rsid w:val="00A20652"/>
    <w:rsid w:val="00A20988"/>
    <w:rsid w:val="00A221B4"/>
    <w:rsid w:val="00A223D9"/>
    <w:rsid w:val="00A22F00"/>
    <w:rsid w:val="00A237FD"/>
    <w:rsid w:val="00A24BE3"/>
    <w:rsid w:val="00A24D38"/>
    <w:rsid w:val="00A26550"/>
    <w:rsid w:val="00A279DB"/>
    <w:rsid w:val="00A300AB"/>
    <w:rsid w:val="00A30FE7"/>
    <w:rsid w:val="00A314FB"/>
    <w:rsid w:val="00A33BB0"/>
    <w:rsid w:val="00A35248"/>
    <w:rsid w:val="00A356CC"/>
    <w:rsid w:val="00A36DEC"/>
    <w:rsid w:val="00A37327"/>
    <w:rsid w:val="00A37D1C"/>
    <w:rsid w:val="00A415C1"/>
    <w:rsid w:val="00A41BC6"/>
    <w:rsid w:val="00A422A1"/>
    <w:rsid w:val="00A424C2"/>
    <w:rsid w:val="00A434C0"/>
    <w:rsid w:val="00A4393B"/>
    <w:rsid w:val="00A44984"/>
    <w:rsid w:val="00A44C5C"/>
    <w:rsid w:val="00A44E58"/>
    <w:rsid w:val="00A455E3"/>
    <w:rsid w:val="00A45D2B"/>
    <w:rsid w:val="00A46726"/>
    <w:rsid w:val="00A47405"/>
    <w:rsid w:val="00A50EDB"/>
    <w:rsid w:val="00A51D81"/>
    <w:rsid w:val="00A5239D"/>
    <w:rsid w:val="00A53739"/>
    <w:rsid w:val="00A53AD4"/>
    <w:rsid w:val="00A53D46"/>
    <w:rsid w:val="00A54033"/>
    <w:rsid w:val="00A54173"/>
    <w:rsid w:val="00A54FA0"/>
    <w:rsid w:val="00A568B6"/>
    <w:rsid w:val="00A569A1"/>
    <w:rsid w:val="00A57DBF"/>
    <w:rsid w:val="00A61A53"/>
    <w:rsid w:val="00A627B7"/>
    <w:rsid w:val="00A632B3"/>
    <w:rsid w:val="00A63B3A"/>
    <w:rsid w:val="00A63F50"/>
    <w:rsid w:val="00A64ABE"/>
    <w:rsid w:val="00A65181"/>
    <w:rsid w:val="00A65C43"/>
    <w:rsid w:val="00A66306"/>
    <w:rsid w:val="00A66638"/>
    <w:rsid w:val="00A668B1"/>
    <w:rsid w:val="00A66AE5"/>
    <w:rsid w:val="00A6723F"/>
    <w:rsid w:val="00A6733A"/>
    <w:rsid w:val="00A676A0"/>
    <w:rsid w:val="00A67733"/>
    <w:rsid w:val="00A67B3A"/>
    <w:rsid w:val="00A700B5"/>
    <w:rsid w:val="00A71065"/>
    <w:rsid w:val="00A71471"/>
    <w:rsid w:val="00A71C33"/>
    <w:rsid w:val="00A7291D"/>
    <w:rsid w:val="00A72A3E"/>
    <w:rsid w:val="00A72D5B"/>
    <w:rsid w:val="00A73B29"/>
    <w:rsid w:val="00A73F01"/>
    <w:rsid w:val="00A76CB5"/>
    <w:rsid w:val="00A77116"/>
    <w:rsid w:val="00A77348"/>
    <w:rsid w:val="00A800C2"/>
    <w:rsid w:val="00A804CB"/>
    <w:rsid w:val="00A804E2"/>
    <w:rsid w:val="00A80691"/>
    <w:rsid w:val="00A8203F"/>
    <w:rsid w:val="00A82434"/>
    <w:rsid w:val="00A83C37"/>
    <w:rsid w:val="00A85A1B"/>
    <w:rsid w:val="00A86372"/>
    <w:rsid w:val="00A873DE"/>
    <w:rsid w:val="00A8794C"/>
    <w:rsid w:val="00A91A48"/>
    <w:rsid w:val="00A93A7E"/>
    <w:rsid w:val="00A93B2D"/>
    <w:rsid w:val="00A940D3"/>
    <w:rsid w:val="00A94207"/>
    <w:rsid w:val="00A943B0"/>
    <w:rsid w:val="00A94EC1"/>
    <w:rsid w:val="00A955FB"/>
    <w:rsid w:val="00A967A7"/>
    <w:rsid w:val="00A96B21"/>
    <w:rsid w:val="00A97254"/>
    <w:rsid w:val="00A97930"/>
    <w:rsid w:val="00A97B1A"/>
    <w:rsid w:val="00AA0ED1"/>
    <w:rsid w:val="00AA0FD8"/>
    <w:rsid w:val="00AA1AB2"/>
    <w:rsid w:val="00AA2472"/>
    <w:rsid w:val="00AA2B95"/>
    <w:rsid w:val="00AA2BF1"/>
    <w:rsid w:val="00AA336B"/>
    <w:rsid w:val="00AA33E5"/>
    <w:rsid w:val="00AA344F"/>
    <w:rsid w:val="00AA3513"/>
    <w:rsid w:val="00AA3525"/>
    <w:rsid w:val="00AA3540"/>
    <w:rsid w:val="00AA393F"/>
    <w:rsid w:val="00AA3959"/>
    <w:rsid w:val="00AA4288"/>
    <w:rsid w:val="00AA5391"/>
    <w:rsid w:val="00AA6C0D"/>
    <w:rsid w:val="00AA7211"/>
    <w:rsid w:val="00AA7422"/>
    <w:rsid w:val="00AA7C3D"/>
    <w:rsid w:val="00AB01AD"/>
    <w:rsid w:val="00AB0479"/>
    <w:rsid w:val="00AB0FB7"/>
    <w:rsid w:val="00AB192F"/>
    <w:rsid w:val="00AB1BFD"/>
    <w:rsid w:val="00AB21A8"/>
    <w:rsid w:val="00AB2C67"/>
    <w:rsid w:val="00AB3A5D"/>
    <w:rsid w:val="00AB3D6C"/>
    <w:rsid w:val="00AB426E"/>
    <w:rsid w:val="00AB4A2C"/>
    <w:rsid w:val="00AB5716"/>
    <w:rsid w:val="00AB6231"/>
    <w:rsid w:val="00AB6CAB"/>
    <w:rsid w:val="00AB6F1F"/>
    <w:rsid w:val="00AB7AE4"/>
    <w:rsid w:val="00AC03CF"/>
    <w:rsid w:val="00AC0924"/>
    <w:rsid w:val="00AC0B18"/>
    <w:rsid w:val="00AC17CB"/>
    <w:rsid w:val="00AC18AC"/>
    <w:rsid w:val="00AC2793"/>
    <w:rsid w:val="00AC313A"/>
    <w:rsid w:val="00AC3431"/>
    <w:rsid w:val="00AC3651"/>
    <w:rsid w:val="00AC4174"/>
    <w:rsid w:val="00AC4A77"/>
    <w:rsid w:val="00AC5073"/>
    <w:rsid w:val="00AC641E"/>
    <w:rsid w:val="00AC6E09"/>
    <w:rsid w:val="00AC73A8"/>
    <w:rsid w:val="00AC744B"/>
    <w:rsid w:val="00AC79FC"/>
    <w:rsid w:val="00AC7B5C"/>
    <w:rsid w:val="00AC7C77"/>
    <w:rsid w:val="00AD01EE"/>
    <w:rsid w:val="00AD0285"/>
    <w:rsid w:val="00AD1032"/>
    <w:rsid w:val="00AD1575"/>
    <w:rsid w:val="00AD180B"/>
    <w:rsid w:val="00AD1C7C"/>
    <w:rsid w:val="00AD3B27"/>
    <w:rsid w:val="00AD4023"/>
    <w:rsid w:val="00AD48AD"/>
    <w:rsid w:val="00AD4C0F"/>
    <w:rsid w:val="00AD5523"/>
    <w:rsid w:val="00AD66EE"/>
    <w:rsid w:val="00AD685D"/>
    <w:rsid w:val="00AD78B4"/>
    <w:rsid w:val="00AE196C"/>
    <w:rsid w:val="00AE1A95"/>
    <w:rsid w:val="00AE1EB9"/>
    <w:rsid w:val="00AE1F11"/>
    <w:rsid w:val="00AE3A8F"/>
    <w:rsid w:val="00AE3D75"/>
    <w:rsid w:val="00AE48D6"/>
    <w:rsid w:val="00AE60AD"/>
    <w:rsid w:val="00AE67A4"/>
    <w:rsid w:val="00AE6ED5"/>
    <w:rsid w:val="00AE6FAD"/>
    <w:rsid w:val="00AF0376"/>
    <w:rsid w:val="00AF0AA1"/>
    <w:rsid w:val="00AF0F5D"/>
    <w:rsid w:val="00AF14F3"/>
    <w:rsid w:val="00AF2153"/>
    <w:rsid w:val="00AF28AC"/>
    <w:rsid w:val="00AF2BC7"/>
    <w:rsid w:val="00AF3592"/>
    <w:rsid w:val="00AF3B7A"/>
    <w:rsid w:val="00AF4258"/>
    <w:rsid w:val="00AF4570"/>
    <w:rsid w:val="00AF5AA6"/>
    <w:rsid w:val="00AF5AE3"/>
    <w:rsid w:val="00AF623A"/>
    <w:rsid w:val="00B00049"/>
    <w:rsid w:val="00B010FB"/>
    <w:rsid w:val="00B0170D"/>
    <w:rsid w:val="00B0220B"/>
    <w:rsid w:val="00B024D4"/>
    <w:rsid w:val="00B026EE"/>
    <w:rsid w:val="00B02B3C"/>
    <w:rsid w:val="00B04350"/>
    <w:rsid w:val="00B048CC"/>
    <w:rsid w:val="00B04902"/>
    <w:rsid w:val="00B04C0C"/>
    <w:rsid w:val="00B04F3B"/>
    <w:rsid w:val="00B05F59"/>
    <w:rsid w:val="00B060AA"/>
    <w:rsid w:val="00B06D4B"/>
    <w:rsid w:val="00B10E50"/>
    <w:rsid w:val="00B11CC8"/>
    <w:rsid w:val="00B12275"/>
    <w:rsid w:val="00B12308"/>
    <w:rsid w:val="00B12B8E"/>
    <w:rsid w:val="00B12C40"/>
    <w:rsid w:val="00B130B5"/>
    <w:rsid w:val="00B139DC"/>
    <w:rsid w:val="00B14880"/>
    <w:rsid w:val="00B14B0A"/>
    <w:rsid w:val="00B15572"/>
    <w:rsid w:val="00B15611"/>
    <w:rsid w:val="00B15B47"/>
    <w:rsid w:val="00B1709C"/>
    <w:rsid w:val="00B178FA"/>
    <w:rsid w:val="00B1792F"/>
    <w:rsid w:val="00B17D72"/>
    <w:rsid w:val="00B2013C"/>
    <w:rsid w:val="00B20835"/>
    <w:rsid w:val="00B21F8F"/>
    <w:rsid w:val="00B22258"/>
    <w:rsid w:val="00B22307"/>
    <w:rsid w:val="00B226C4"/>
    <w:rsid w:val="00B228AC"/>
    <w:rsid w:val="00B22B28"/>
    <w:rsid w:val="00B22D43"/>
    <w:rsid w:val="00B22D5B"/>
    <w:rsid w:val="00B2333A"/>
    <w:rsid w:val="00B23A21"/>
    <w:rsid w:val="00B2471A"/>
    <w:rsid w:val="00B25683"/>
    <w:rsid w:val="00B26985"/>
    <w:rsid w:val="00B26EEA"/>
    <w:rsid w:val="00B273D2"/>
    <w:rsid w:val="00B27D04"/>
    <w:rsid w:val="00B315AF"/>
    <w:rsid w:val="00B31F68"/>
    <w:rsid w:val="00B31FDB"/>
    <w:rsid w:val="00B33C17"/>
    <w:rsid w:val="00B34556"/>
    <w:rsid w:val="00B348C3"/>
    <w:rsid w:val="00B35DD6"/>
    <w:rsid w:val="00B36EA9"/>
    <w:rsid w:val="00B36FA0"/>
    <w:rsid w:val="00B37B56"/>
    <w:rsid w:val="00B406AB"/>
    <w:rsid w:val="00B42596"/>
    <w:rsid w:val="00B440DD"/>
    <w:rsid w:val="00B44BBB"/>
    <w:rsid w:val="00B45411"/>
    <w:rsid w:val="00B464B4"/>
    <w:rsid w:val="00B465E1"/>
    <w:rsid w:val="00B47289"/>
    <w:rsid w:val="00B478F1"/>
    <w:rsid w:val="00B47A84"/>
    <w:rsid w:val="00B47B46"/>
    <w:rsid w:val="00B47B99"/>
    <w:rsid w:val="00B47FB4"/>
    <w:rsid w:val="00B505BA"/>
    <w:rsid w:val="00B50649"/>
    <w:rsid w:val="00B51635"/>
    <w:rsid w:val="00B520B6"/>
    <w:rsid w:val="00B5235A"/>
    <w:rsid w:val="00B53330"/>
    <w:rsid w:val="00B539E0"/>
    <w:rsid w:val="00B54789"/>
    <w:rsid w:val="00B558CC"/>
    <w:rsid w:val="00B55CF8"/>
    <w:rsid w:val="00B55EC6"/>
    <w:rsid w:val="00B561E8"/>
    <w:rsid w:val="00B57549"/>
    <w:rsid w:val="00B577EE"/>
    <w:rsid w:val="00B57BFB"/>
    <w:rsid w:val="00B57E48"/>
    <w:rsid w:val="00B60858"/>
    <w:rsid w:val="00B60F60"/>
    <w:rsid w:val="00B61A34"/>
    <w:rsid w:val="00B6388C"/>
    <w:rsid w:val="00B639FA"/>
    <w:rsid w:val="00B64A78"/>
    <w:rsid w:val="00B65394"/>
    <w:rsid w:val="00B6581C"/>
    <w:rsid w:val="00B66104"/>
    <w:rsid w:val="00B6687C"/>
    <w:rsid w:val="00B6688E"/>
    <w:rsid w:val="00B67AF0"/>
    <w:rsid w:val="00B67FE3"/>
    <w:rsid w:val="00B703DB"/>
    <w:rsid w:val="00B7054A"/>
    <w:rsid w:val="00B705DA"/>
    <w:rsid w:val="00B7061B"/>
    <w:rsid w:val="00B70B11"/>
    <w:rsid w:val="00B70D8F"/>
    <w:rsid w:val="00B70EBF"/>
    <w:rsid w:val="00B71215"/>
    <w:rsid w:val="00B7139F"/>
    <w:rsid w:val="00B7179E"/>
    <w:rsid w:val="00B72B91"/>
    <w:rsid w:val="00B72E80"/>
    <w:rsid w:val="00B73AE8"/>
    <w:rsid w:val="00B74019"/>
    <w:rsid w:val="00B74A9D"/>
    <w:rsid w:val="00B7547A"/>
    <w:rsid w:val="00B75571"/>
    <w:rsid w:val="00B76106"/>
    <w:rsid w:val="00B775E9"/>
    <w:rsid w:val="00B77FE8"/>
    <w:rsid w:val="00B802DA"/>
    <w:rsid w:val="00B80A6F"/>
    <w:rsid w:val="00B818A6"/>
    <w:rsid w:val="00B8190D"/>
    <w:rsid w:val="00B81A38"/>
    <w:rsid w:val="00B82636"/>
    <w:rsid w:val="00B82D35"/>
    <w:rsid w:val="00B82FD3"/>
    <w:rsid w:val="00B83EC1"/>
    <w:rsid w:val="00B8461D"/>
    <w:rsid w:val="00B8490C"/>
    <w:rsid w:val="00B84A14"/>
    <w:rsid w:val="00B84A2B"/>
    <w:rsid w:val="00B84C1A"/>
    <w:rsid w:val="00B84CCF"/>
    <w:rsid w:val="00B84E45"/>
    <w:rsid w:val="00B84E58"/>
    <w:rsid w:val="00B85AC0"/>
    <w:rsid w:val="00B8616F"/>
    <w:rsid w:val="00B867AE"/>
    <w:rsid w:val="00B867E5"/>
    <w:rsid w:val="00B86AE6"/>
    <w:rsid w:val="00B871CB"/>
    <w:rsid w:val="00B90FE3"/>
    <w:rsid w:val="00B91ACF"/>
    <w:rsid w:val="00B92DA5"/>
    <w:rsid w:val="00B93D63"/>
    <w:rsid w:val="00B93EF2"/>
    <w:rsid w:val="00B95A7F"/>
    <w:rsid w:val="00B97296"/>
    <w:rsid w:val="00BA0121"/>
    <w:rsid w:val="00BA0291"/>
    <w:rsid w:val="00BA04F7"/>
    <w:rsid w:val="00BA1024"/>
    <w:rsid w:val="00BA2ED3"/>
    <w:rsid w:val="00BA390C"/>
    <w:rsid w:val="00BA3A35"/>
    <w:rsid w:val="00BA3C58"/>
    <w:rsid w:val="00BA3D36"/>
    <w:rsid w:val="00BA4BF5"/>
    <w:rsid w:val="00BA4CA5"/>
    <w:rsid w:val="00BA5018"/>
    <w:rsid w:val="00BA5212"/>
    <w:rsid w:val="00BA576E"/>
    <w:rsid w:val="00BA5C3E"/>
    <w:rsid w:val="00BA6646"/>
    <w:rsid w:val="00BA701D"/>
    <w:rsid w:val="00BB0303"/>
    <w:rsid w:val="00BB0AFD"/>
    <w:rsid w:val="00BB1120"/>
    <w:rsid w:val="00BB1780"/>
    <w:rsid w:val="00BB2193"/>
    <w:rsid w:val="00BB292D"/>
    <w:rsid w:val="00BB36AC"/>
    <w:rsid w:val="00BB3CD0"/>
    <w:rsid w:val="00BB4649"/>
    <w:rsid w:val="00BB465D"/>
    <w:rsid w:val="00BB49F3"/>
    <w:rsid w:val="00BB5230"/>
    <w:rsid w:val="00BB5D61"/>
    <w:rsid w:val="00BB5F2E"/>
    <w:rsid w:val="00BB6355"/>
    <w:rsid w:val="00BB6506"/>
    <w:rsid w:val="00BB67FE"/>
    <w:rsid w:val="00BB6FAB"/>
    <w:rsid w:val="00BC0803"/>
    <w:rsid w:val="00BC0D02"/>
    <w:rsid w:val="00BC19A9"/>
    <w:rsid w:val="00BC1A84"/>
    <w:rsid w:val="00BC342B"/>
    <w:rsid w:val="00BC3515"/>
    <w:rsid w:val="00BC3562"/>
    <w:rsid w:val="00BC39C7"/>
    <w:rsid w:val="00BC4472"/>
    <w:rsid w:val="00BC49DD"/>
    <w:rsid w:val="00BC533D"/>
    <w:rsid w:val="00BC5461"/>
    <w:rsid w:val="00BC57D3"/>
    <w:rsid w:val="00BC5940"/>
    <w:rsid w:val="00BC595C"/>
    <w:rsid w:val="00BC5AD7"/>
    <w:rsid w:val="00BC6B59"/>
    <w:rsid w:val="00BC724B"/>
    <w:rsid w:val="00BC78B3"/>
    <w:rsid w:val="00BD03CE"/>
    <w:rsid w:val="00BD072A"/>
    <w:rsid w:val="00BD0A7C"/>
    <w:rsid w:val="00BD0CAC"/>
    <w:rsid w:val="00BD1682"/>
    <w:rsid w:val="00BD26BF"/>
    <w:rsid w:val="00BD4199"/>
    <w:rsid w:val="00BD4276"/>
    <w:rsid w:val="00BD4342"/>
    <w:rsid w:val="00BD6394"/>
    <w:rsid w:val="00BD68B9"/>
    <w:rsid w:val="00BD696A"/>
    <w:rsid w:val="00BD6AF0"/>
    <w:rsid w:val="00BD6B3A"/>
    <w:rsid w:val="00BD6D2E"/>
    <w:rsid w:val="00BD75D2"/>
    <w:rsid w:val="00BD7C90"/>
    <w:rsid w:val="00BE0198"/>
    <w:rsid w:val="00BE08AA"/>
    <w:rsid w:val="00BE0A0A"/>
    <w:rsid w:val="00BE2295"/>
    <w:rsid w:val="00BE27FA"/>
    <w:rsid w:val="00BE2921"/>
    <w:rsid w:val="00BE3026"/>
    <w:rsid w:val="00BE36DB"/>
    <w:rsid w:val="00BE38C4"/>
    <w:rsid w:val="00BE3A6D"/>
    <w:rsid w:val="00BE3E9D"/>
    <w:rsid w:val="00BE42A6"/>
    <w:rsid w:val="00BE43A4"/>
    <w:rsid w:val="00BE4891"/>
    <w:rsid w:val="00BE4F9F"/>
    <w:rsid w:val="00BE5195"/>
    <w:rsid w:val="00BE5620"/>
    <w:rsid w:val="00BE7571"/>
    <w:rsid w:val="00BE75CB"/>
    <w:rsid w:val="00BE7663"/>
    <w:rsid w:val="00BE769F"/>
    <w:rsid w:val="00BE7A0B"/>
    <w:rsid w:val="00BF172F"/>
    <w:rsid w:val="00BF19E6"/>
    <w:rsid w:val="00BF1C48"/>
    <w:rsid w:val="00BF2053"/>
    <w:rsid w:val="00BF250A"/>
    <w:rsid w:val="00BF3C6E"/>
    <w:rsid w:val="00BF5251"/>
    <w:rsid w:val="00BF53E9"/>
    <w:rsid w:val="00BF5C6A"/>
    <w:rsid w:val="00BF60B0"/>
    <w:rsid w:val="00BF6A43"/>
    <w:rsid w:val="00BF6FF5"/>
    <w:rsid w:val="00C00198"/>
    <w:rsid w:val="00C006E8"/>
    <w:rsid w:val="00C00784"/>
    <w:rsid w:val="00C01874"/>
    <w:rsid w:val="00C01ED4"/>
    <w:rsid w:val="00C039E7"/>
    <w:rsid w:val="00C03A55"/>
    <w:rsid w:val="00C03CA1"/>
    <w:rsid w:val="00C03DB2"/>
    <w:rsid w:val="00C04CEE"/>
    <w:rsid w:val="00C05B19"/>
    <w:rsid w:val="00C05C20"/>
    <w:rsid w:val="00C063B4"/>
    <w:rsid w:val="00C06CDC"/>
    <w:rsid w:val="00C070DA"/>
    <w:rsid w:val="00C07630"/>
    <w:rsid w:val="00C07C89"/>
    <w:rsid w:val="00C07E41"/>
    <w:rsid w:val="00C103CC"/>
    <w:rsid w:val="00C105B0"/>
    <w:rsid w:val="00C107A1"/>
    <w:rsid w:val="00C10904"/>
    <w:rsid w:val="00C109FE"/>
    <w:rsid w:val="00C10CD5"/>
    <w:rsid w:val="00C112DF"/>
    <w:rsid w:val="00C11719"/>
    <w:rsid w:val="00C11CC6"/>
    <w:rsid w:val="00C12626"/>
    <w:rsid w:val="00C1297F"/>
    <w:rsid w:val="00C12BAE"/>
    <w:rsid w:val="00C12CA9"/>
    <w:rsid w:val="00C12F82"/>
    <w:rsid w:val="00C1303C"/>
    <w:rsid w:val="00C132AF"/>
    <w:rsid w:val="00C13E6E"/>
    <w:rsid w:val="00C13E9D"/>
    <w:rsid w:val="00C13F64"/>
    <w:rsid w:val="00C1426A"/>
    <w:rsid w:val="00C14808"/>
    <w:rsid w:val="00C149F2"/>
    <w:rsid w:val="00C14FC1"/>
    <w:rsid w:val="00C15836"/>
    <w:rsid w:val="00C17A86"/>
    <w:rsid w:val="00C205CC"/>
    <w:rsid w:val="00C2109B"/>
    <w:rsid w:val="00C212BD"/>
    <w:rsid w:val="00C22362"/>
    <w:rsid w:val="00C2354A"/>
    <w:rsid w:val="00C239DB"/>
    <w:rsid w:val="00C23BDB"/>
    <w:rsid w:val="00C24542"/>
    <w:rsid w:val="00C25CD5"/>
    <w:rsid w:val="00C25FD8"/>
    <w:rsid w:val="00C26951"/>
    <w:rsid w:val="00C270CA"/>
    <w:rsid w:val="00C271EE"/>
    <w:rsid w:val="00C2748F"/>
    <w:rsid w:val="00C32086"/>
    <w:rsid w:val="00C321AF"/>
    <w:rsid w:val="00C32970"/>
    <w:rsid w:val="00C32975"/>
    <w:rsid w:val="00C33C41"/>
    <w:rsid w:val="00C33D9F"/>
    <w:rsid w:val="00C3426D"/>
    <w:rsid w:val="00C344AB"/>
    <w:rsid w:val="00C350AF"/>
    <w:rsid w:val="00C351AF"/>
    <w:rsid w:val="00C355BE"/>
    <w:rsid w:val="00C357B1"/>
    <w:rsid w:val="00C35CFF"/>
    <w:rsid w:val="00C35D44"/>
    <w:rsid w:val="00C3659D"/>
    <w:rsid w:val="00C36EAF"/>
    <w:rsid w:val="00C4014A"/>
    <w:rsid w:val="00C401CF"/>
    <w:rsid w:val="00C403DA"/>
    <w:rsid w:val="00C40B94"/>
    <w:rsid w:val="00C40E6B"/>
    <w:rsid w:val="00C410D2"/>
    <w:rsid w:val="00C4129D"/>
    <w:rsid w:val="00C41632"/>
    <w:rsid w:val="00C4219A"/>
    <w:rsid w:val="00C421B9"/>
    <w:rsid w:val="00C42539"/>
    <w:rsid w:val="00C426BF"/>
    <w:rsid w:val="00C42971"/>
    <w:rsid w:val="00C43B6A"/>
    <w:rsid w:val="00C444C6"/>
    <w:rsid w:val="00C45054"/>
    <w:rsid w:val="00C4545B"/>
    <w:rsid w:val="00C45711"/>
    <w:rsid w:val="00C45D2D"/>
    <w:rsid w:val="00C46419"/>
    <w:rsid w:val="00C472E0"/>
    <w:rsid w:val="00C476BA"/>
    <w:rsid w:val="00C47AFA"/>
    <w:rsid w:val="00C47EFD"/>
    <w:rsid w:val="00C50334"/>
    <w:rsid w:val="00C50E91"/>
    <w:rsid w:val="00C51DAC"/>
    <w:rsid w:val="00C51EF5"/>
    <w:rsid w:val="00C534D1"/>
    <w:rsid w:val="00C53F3F"/>
    <w:rsid w:val="00C54134"/>
    <w:rsid w:val="00C5490D"/>
    <w:rsid w:val="00C5499E"/>
    <w:rsid w:val="00C54ACA"/>
    <w:rsid w:val="00C54AD7"/>
    <w:rsid w:val="00C558D7"/>
    <w:rsid w:val="00C55C4A"/>
    <w:rsid w:val="00C5718F"/>
    <w:rsid w:val="00C5753F"/>
    <w:rsid w:val="00C6028D"/>
    <w:rsid w:val="00C60580"/>
    <w:rsid w:val="00C60705"/>
    <w:rsid w:val="00C6280A"/>
    <w:rsid w:val="00C629BD"/>
    <w:rsid w:val="00C64473"/>
    <w:rsid w:val="00C65944"/>
    <w:rsid w:val="00C66049"/>
    <w:rsid w:val="00C664D3"/>
    <w:rsid w:val="00C66681"/>
    <w:rsid w:val="00C66ACF"/>
    <w:rsid w:val="00C66DB3"/>
    <w:rsid w:val="00C66FFB"/>
    <w:rsid w:val="00C670D5"/>
    <w:rsid w:val="00C6736D"/>
    <w:rsid w:val="00C6748E"/>
    <w:rsid w:val="00C70DA3"/>
    <w:rsid w:val="00C710BC"/>
    <w:rsid w:val="00C72233"/>
    <w:rsid w:val="00C72343"/>
    <w:rsid w:val="00C72E07"/>
    <w:rsid w:val="00C72E34"/>
    <w:rsid w:val="00C747A5"/>
    <w:rsid w:val="00C747B8"/>
    <w:rsid w:val="00C7525E"/>
    <w:rsid w:val="00C7527D"/>
    <w:rsid w:val="00C75914"/>
    <w:rsid w:val="00C75B4F"/>
    <w:rsid w:val="00C76412"/>
    <w:rsid w:val="00C768F2"/>
    <w:rsid w:val="00C77649"/>
    <w:rsid w:val="00C778A5"/>
    <w:rsid w:val="00C77E65"/>
    <w:rsid w:val="00C77EE1"/>
    <w:rsid w:val="00C80D80"/>
    <w:rsid w:val="00C81643"/>
    <w:rsid w:val="00C817A0"/>
    <w:rsid w:val="00C820E9"/>
    <w:rsid w:val="00C82328"/>
    <w:rsid w:val="00C8255F"/>
    <w:rsid w:val="00C82F74"/>
    <w:rsid w:val="00C830A4"/>
    <w:rsid w:val="00C831F9"/>
    <w:rsid w:val="00C839BF"/>
    <w:rsid w:val="00C83A13"/>
    <w:rsid w:val="00C83B72"/>
    <w:rsid w:val="00C84634"/>
    <w:rsid w:val="00C84F7F"/>
    <w:rsid w:val="00C859D1"/>
    <w:rsid w:val="00C86241"/>
    <w:rsid w:val="00C864DB"/>
    <w:rsid w:val="00C86627"/>
    <w:rsid w:val="00C87308"/>
    <w:rsid w:val="00C87856"/>
    <w:rsid w:val="00C903A6"/>
    <w:rsid w:val="00C903C3"/>
    <w:rsid w:val="00C90669"/>
    <w:rsid w:val="00C909AE"/>
    <w:rsid w:val="00C9158D"/>
    <w:rsid w:val="00C91639"/>
    <w:rsid w:val="00C917CB"/>
    <w:rsid w:val="00C91B5A"/>
    <w:rsid w:val="00C924AC"/>
    <w:rsid w:val="00C93828"/>
    <w:rsid w:val="00C938D0"/>
    <w:rsid w:val="00C93BF0"/>
    <w:rsid w:val="00C944FC"/>
    <w:rsid w:val="00C94AC5"/>
    <w:rsid w:val="00C94C33"/>
    <w:rsid w:val="00C95112"/>
    <w:rsid w:val="00C95138"/>
    <w:rsid w:val="00C952E5"/>
    <w:rsid w:val="00C95714"/>
    <w:rsid w:val="00C963CF"/>
    <w:rsid w:val="00C96D16"/>
    <w:rsid w:val="00C96E59"/>
    <w:rsid w:val="00C97AA7"/>
    <w:rsid w:val="00C97C80"/>
    <w:rsid w:val="00CA02E8"/>
    <w:rsid w:val="00CA1049"/>
    <w:rsid w:val="00CA10E8"/>
    <w:rsid w:val="00CA1A6E"/>
    <w:rsid w:val="00CA2ED0"/>
    <w:rsid w:val="00CA34DA"/>
    <w:rsid w:val="00CA4211"/>
    <w:rsid w:val="00CA43F5"/>
    <w:rsid w:val="00CA47A1"/>
    <w:rsid w:val="00CA6E33"/>
    <w:rsid w:val="00CB0775"/>
    <w:rsid w:val="00CB120D"/>
    <w:rsid w:val="00CB175B"/>
    <w:rsid w:val="00CB1A83"/>
    <w:rsid w:val="00CB1C17"/>
    <w:rsid w:val="00CB1C46"/>
    <w:rsid w:val="00CB1F93"/>
    <w:rsid w:val="00CB24FC"/>
    <w:rsid w:val="00CB2576"/>
    <w:rsid w:val="00CB435A"/>
    <w:rsid w:val="00CB446F"/>
    <w:rsid w:val="00CB51FD"/>
    <w:rsid w:val="00CB5257"/>
    <w:rsid w:val="00CB5D1B"/>
    <w:rsid w:val="00CB64D0"/>
    <w:rsid w:val="00CB66C2"/>
    <w:rsid w:val="00CB7450"/>
    <w:rsid w:val="00CB7C03"/>
    <w:rsid w:val="00CC00FF"/>
    <w:rsid w:val="00CC0D6D"/>
    <w:rsid w:val="00CC15FD"/>
    <w:rsid w:val="00CC1E45"/>
    <w:rsid w:val="00CC27DD"/>
    <w:rsid w:val="00CC2F50"/>
    <w:rsid w:val="00CC2FB0"/>
    <w:rsid w:val="00CC440B"/>
    <w:rsid w:val="00CC5C11"/>
    <w:rsid w:val="00CC60B3"/>
    <w:rsid w:val="00CC69E8"/>
    <w:rsid w:val="00CC6C35"/>
    <w:rsid w:val="00CC7028"/>
    <w:rsid w:val="00CC738F"/>
    <w:rsid w:val="00CC7428"/>
    <w:rsid w:val="00CC7482"/>
    <w:rsid w:val="00CC7942"/>
    <w:rsid w:val="00CC7B72"/>
    <w:rsid w:val="00CD110E"/>
    <w:rsid w:val="00CD3281"/>
    <w:rsid w:val="00CD38E8"/>
    <w:rsid w:val="00CD3E49"/>
    <w:rsid w:val="00CD47F9"/>
    <w:rsid w:val="00CD4B8A"/>
    <w:rsid w:val="00CD5806"/>
    <w:rsid w:val="00CD5A5F"/>
    <w:rsid w:val="00CD644C"/>
    <w:rsid w:val="00CD6832"/>
    <w:rsid w:val="00CD6E24"/>
    <w:rsid w:val="00CD6F76"/>
    <w:rsid w:val="00CE0B04"/>
    <w:rsid w:val="00CE0DE5"/>
    <w:rsid w:val="00CE0F40"/>
    <w:rsid w:val="00CE13D9"/>
    <w:rsid w:val="00CE1D4B"/>
    <w:rsid w:val="00CE1E90"/>
    <w:rsid w:val="00CE266A"/>
    <w:rsid w:val="00CE2A52"/>
    <w:rsid w:val="00CE3108"/>
    <w:rsid w:val="00CE337B"/>
    <w:rsid w:val="00CE4E30"/>
    <w:rsid w:val="00CE6AEF"/>
    <w:rsid w:val="00CE6EF7"/>
    <w:rsid w:val="00CE7460"/>
    <w:rsid w:val="00CF0175"/>
    <w:rsid w:val="00CF04AA"/>
    <w:rsid w:val="00CF0A0C"/>
    <w:rsid w:val="00CF13D4"/>
    <w:rsid w:val="00CF16AD"/>
    <w:rsid w:val="00CF183F"/>
    <w:rsid w:val="00CF2CB8"/>
    <w:rsid w:val="00CF32F9"/>
    <w:rsid w:val="00CF3B85"/>
    <w:rsid w:val="00CF3EA1"/>
    <w:rsid w:val="00CF48D0"/>
    <w:rsid w:val="00CF4952"/>
    <w:rsid w:val="00CF4F9B"/>
    <w:rsid w:val="00CF55E9"/>
    <w:rsid w:val="00CF5772"/>
    <w:rsid w:val="00CF5812"/>
    <w:rsid w:val="00CF5EE7"/>
    <w:rsid w:val="00CF65B2"/>
    <w:rsid w:val="00CF6A56"/>
    <w:rsid w:val="00CF70AB"/>
    <w:rsid w:val="00D0022B"/>
    <w:rsid w:val="00D016CA"/>
    <w:rsid w:val="00D0175D"/>
    <w:rsid w:val="00D01E5F"/>
    <w:rsid w:val="00D02113"/>
    <w:rsid w:val="00D024DE"/>
    <w:rsid w:val="00D026FB"/>
    <w:rsid w:val="00D0288B"/>
    <w:rsid w:val="00D02B33"/>
    <w:rsid w:val="00D02DED"/>
    <w:rsid w:val="00D03938"/>
    <w:rsid w:val="00D05C8E"/>
    <w:rsid w:val="00D05F2C"/>
    <w:rsid w:val="00D061A0"/>
    <w:rsid w:val="00D06521"/>
    <w:rsid w:val="00D06638"/>
    <w:rsid w:val="00D06C2F"/>
    <w:rsid w:val="00D10516"/>
    <w:rsid w:val="00D10A20"/>
    <w:rsid w:val="00D10AD6"/>
    <w:rsid w:val="00D11E80"/>
    <w:rsid w:val="00D120A7"/>
    <w:rsid w:val="00D12528"/>
    <w:rsid w:val="00D12534"/>
    <w:rsid w:val="00D13C4E"/>
    <w:rsid w:val="00D14A5C"/>
    <w:rsid w:val="00D15693"/>
    <w:rsid w:val="00D15859"/>
    <w:rsid w:val="00D15922"/>
    <w:rsid w:val="00D15EB8"/>
    <w:rsid w:val="00D160F9"/>
    <w:rsid w:val="00D163F5"/>
    <w:rsid w:val="00D168C4"/>
    <w:rsid w:val="00D16B95"/>
    <w:rsid w:val="00D17246"/>
    <w:rsid w:val="00D17E35"/>
    <w:rsid w:val="00D2010E"/>
    <w:rsid w:val="00D20482"/>
    <w:rsid w:val="00D20F86"/>
    <w:rsid w:val="00D2160E"/>
    <w:rsid w:val="00D2166B"/>
    <w:rsid w:val="00D219CE"/>
    <w:rsid w:val="00D21F5C"/>
    <w:rsid w:val="00D221F9"/>
    <w:rsid w:val="00D2253D"/>
    <w:rsid w:val="00D2326E"/>
    <w:rsid w:val="00D238D1"/>
    <w:rsid w:val="00D23A6C"/>
    <w:rsid w:val="00D2438D"/>
    <w:rsid w:val="00D245F9"/>
    <w:rsid w:val="00D24FA3"/>
    <w:rsid w:val="00D24FFD"/>
    <w:rsid w:val="00D254A5"/>
    <w:rsid w:val="00D25E47"/>
    <w:rsid w:val="00D2689B"/>
    <w:rsid w:val="00D2693B"/>
    <w:rsid w:val="00D272E8"/>
    <w:rsid w:val="00D3059B"/>
    <w:rsid w:val="00D30F52"/>
    <w:rsid w:val="00D31A20"/>
    <w:rsid w:val="00D31F6F"/>
    <w:rsid w:val="00D31FA5"/>
    <w:rsid w:val="00D3212D"/>
    <w:rsid w:val="00D328D3"/>
    <w:rsid w:val="00D32BC7"/>
    <w:rsid w:val="00D3306B"/>
    <w:rsid w:val="00D345E6"/>
    <w:rsid w:val="00D36092"/>
    <w:rsid w:val="00D36F63"/>
    <w:rsid w:val="00D376A8"/>
    <w:rsid w:val="00D37E56"/>
    <w:rsid w:val="00D37EAA"/>
    <w:rsid w:val="00D40446"/>
    <w:rsid w:val="00D41572"/>
    <w:rsid w:val="00D41F17"/>
    <w:rsid w:val="00D42214"/>
    <w:rsid w:val="00D42311"/>
    <w:rsid w:val="00D42A60"/>
    <w:rsid w:val="00D42C1E"/>
    <w:rsid w:val="00D42F5C"/>
    <w:rsid w:val="00D438F4"/>
    <w:rsid w:val="00D43E30"/>
    <w:rsid w:val="00D43F1B"/>
    <w:rsid w:val="00D462F1"/>
    <w:rsid w:val="00D466EC"/>
    <w:rsid w:val="00D46E45"/>
    <w:rsid w:val="00D47013"/>
    <w:rsid w:val="00D47080"/>
    <w:rsid w:val="00D475EE"/>
    <w:rsid w:val="00D47852"/>
    <w:rsid w:val="00D47B59"/>
    <w:rsid w:val="00D503E3"/>
    <w:rsid w:val="00D5120D"/>
    <w:rsid w:val="00D53403"/>
    <w:rsid w:val="00D53AD6"/>
    <w:rsid w:val="00D53C08"/>
    <w:rsid w:val="00D540A8"/>
    <w:rsid w:val="00D543E0"/>
    <w:rsid w:val="00D549C1"/>
    <w:rsid w:val="00D54DBE"/>
    <w:rsid w:val="00D5530E"/>
    <w:rsid w:val="00D5584D"/>
    <w:rsid w:val="00D561B8"/>
    <w:rsid w:val="00D565C0"/>
    <w:rsid w:val="00D56633"/>
    <w:rsid w:val="00D567BD"/>
    <w:rsid w:val="00D574BF"/>
    <w:rsid w:val="00D60046"/>
    <w:rsid w:val="00D603FB"/>
    <w:rsid w:val="00D6102B"/>
    <w:rsid w:val="00D6276C"/>
    <w:rsid w:val="00D631E0"/>
    <w:rsid w:val="00D63DCF"/>
    <w:rsid w:val="00D64106"/>
    <w:rsid w:val="00D642BA"/>
    <w:rsid w:val="00D64B98"/>
    <w:rsid w:val="00D64E45"/>
    <w:rsid w:val="00D64F35"/>
    <w:rsid w:val="00D653A8"/>
    <w:rsid w:val="00D655BF"/>
    <w:rsid w:val="00D659AB"/>
    <w:rsid w:val="00D65F38"/>
    <w:rsid w:val="00D664A9"/>
    <w:rsid w:val="00D664BC"/>
    <w:rsid w:val="00D66609"/>
    <w:rsid w:val="00D667DB"/>
    <w:rsid w:val="00D66890"/>
    <w:rsid w:val="00D67AD7"/>
    <w:rsid w:val="00D67D98"/>
    <w:rsid w:val="00D71FFB"/>
    <w:rsid w:val="00D721F0"/>
    <w:rsid w:val="00D733F0"/>
    <w:rsid w:val="00D73AC8"/>
    <w:rsid w:val="00D73EF3"/>
    <w:rsid w:val="00D74034"/>
    <w:rsid w:val="00D75580"/>
    <w:rsid w:val="00D760EF"/>
    <w:rsid w:val="00D7633E"/>
    <w:rsid w:val="00D773A9"/>
    <w:rsid w:val="00D77582"/>
    <w:rsid w:val="00D800C0"/>
    <w:rsid w:val="00D80178"/>
    <w:rsid w:val="00D80568"/>
    <w:rsid w:val="00D8060C"/>
    <w:rsid w:val="00D80B06"/>
    <w:rsid w:val="00D816DA"/>
    <w:rsid w:val="00D81ABD"/>
    <w:rsid w:val="00D835C5"/>
    <w:rsid w:val="00D84735"/>
    <w:rsid w:val="00D869F0"/>
    <w:rsid w:val="00D87133"/>
    <w:rsid w:val="00D876DF"/>
    <w:rsid w:val="00D87CEE"/>
    <w:rsid w:val="00D90812"/>
    <w:rsid w:val="00D915B2"/>
    <w:rsid w:val="00D91845"/>
    <w:rsid w:val="00D918B6"/>
    <w:rsid w:val="00D9274C"/>
    <w:rsid w:val="00D92FC4"/>
    <w:rsid w:val="00D9353D"/>
    <w:rsid w:val="00D93639"/>
    <w:rsid w:val="00D938BB"/>
    <w:rsid w:val="00D93B18"/>
    <w:rsid w:val="00D94FC5"/>
    <w:rsid w:val="00D955B3"/>
    <w:rsid w:val="00D9737B"/>
    <w:rsid w:val="00D9777A"/>
    <w:rsid w:val="00D97D4D"/>
    <w:rsid w:val="00DA0727"/>
    <w:rsid w:val="00DA077E"/>
    <w:rsid w:val="00DA0793"/>
    <w:rsid w:val="00DA0E32"/>
    <w:rsid w:val="00DA1875"/>
    <w:rsid w:val="00DA1F1E"/>
    <w:rsid w:val="00DA2732"/>
    <w:rsid w:val="00DA2FB9"/>
    <w:rsid w:val="00DA3697"/>
    <w:rsid w:val="00DA3710"/>
    <w:rsid w:val="00DA3CEF"/>
    <w:rsid w:val="00DA42F4"/>
    <w:rsid w:val="00DA465B"/>
    <w:rsid w:val="00DA4F5B"/>
    <w:rsid w:val="00DA58A1"/>
    <w:rsid w:val="00DA5A2B"/>
    <w:rsid w:val="00DA622C"/>
    <w:rsid w:val="00DA6F8C"/>
    <w:rsid w:val="00DA7044"/>
    <w:rsid w:val="00DA7079"/>
    <w:rsid w:val="00DA75D3"/>
    <w:rsid w:val="00DB1075"/>
    <w:rsid w:val="00DB1A7B"/>
    <w:rsid w:val="00DB2EDE"/>
    <w:rsid w:val="00DB3168"/>
    <w:rsid w:val="00DB38BF"/>
    <w:rsid w:val="00DB4067"/>
    <w:rsid w:val="00DB48FB"/>
    <w:rsid w:val="00DB525F"/>
    <w:rsid w:val="00DB58D9"/>
    <w:rsid w:val="00DB5EED"/>
    <w:rsid w:val="00DB62C5"/>
    <w:rsid w:val="00DB6CA9"/>
    <w:rsid w:val="00DB6F3F"/>
    <w:rsid w:val="00DB70DD"/>
    <w:rsid w:val="00DB7318"/>
    <w:rsid w:val="00DC1825"/>
    <w:rsid w:val="00DC1861"/>
    <w:rsid w:val="00DC1930"/>
    <w:rsid w:val="00DC1A19"/>
    <w:rsid w:val="00DC1C04"/>
    <w:rsid w:val="00DC26DD"/>
    <w:rsid w:val="00DC2BA4"/>
    <w:rsid w:val="00DC30DA"/>
    <w:rsid w:val="00DC33AE"/>
    <w:rsid w:val="00DC34CA"/>
    <w:rsid w:val="00DC4950"/>
    <w:rsid w:val="00DC4A5C"/>
    <w:rsid w:val="00DC4CA9"/>
    <w:rsid w:val="00DC5E2C"/>
    <w:rsid w:val="00DC661C"/>
    <w:rsid w:val="00DC7092"/>
    <w:rsid w:val="00DC79E7"/>
    <w:rsid w:val="00DC7E63"/>
    <w:rsid w:val="00DD00B1"/>
    <w:rsid w:val="00DD1566"/>
    <w:rsid w:val="00DD1970"/>
    <w:rsid w:val="00DD1D2A"/>
    <w:rsid w:val="00DD20A6"/>
    <w:rsid w:val="00DD2D0B"/>
    <w:rsid w:val="00DD2E33"/>
    <w:rsid w:val="00DD3751"/>
    <w:rsid w:val="00DD48C6"/>
    <w:rsid w:val="00DD5F4B"/>
    <w:rsid w:val="00DD63CF"/>
    <w:rsid w:val="00DD6C07"/>
    <w:rsid w:val="00DD6F8A"/>
    <w:rsid w:val="00DD7CB7"/>
    <w:rsid w:val="00DE008A"/>
    <w:rsid w:val="00DE1558"/>
    <w:rsid w:val="00DE161B"/>
    <w:rsid w:val="00DE28F7"/>
    <w:rsid w:val="00DE2B33"/>
    <w:rsid w:val="00DE2CE2"/>
    <w:rsid w:val="00DE2DA6"/>
    <w:rsid w:val="00DE3054"/>
    <w:rsid w:val="00DE40F1"/>
    <w:rsid w:val="00DE6186"/>
    <w:rsid w:val="00DE6C54"/>
    <w:rsid w:val="00DE6F96"/>
    <w:rsid w:val="00DF05FB"/>
    <w:rsid w:val="00DF0929"/>
    <w:rsid w:val="00DF0E8A"/>
    <w:rsid w:val="00DF3441"/>
    <w:rsid w:val="00DF3F4F"/>
    <w:rsid w:val="00DF4471"/>
    <w:rsid w:val="00DF5B06"/>
    <w:rsid w:val="00DF5D07"/>
    <w:rsid w:val="00DF5EA0"/>
    <w:rsid w:val="00DF6E13"/>
    <w:rsid w:val="00DF6F72"/>
    <w:rsid w:val="00DF71DD"/>
    <w:rsid w:val="00DF7EEC"/>
    <w:rsid w:val="00E0002E"/>
    <w:rsid w:val="00E00A93"/>
    <w:rsid w:val="00E013D0"/>
    <w:rsid w:val="00E0146D"/>
    <w:rsid w:val="00E015D4"/>
    <w:rsid w:val="00E01F05"/>
    <w:rsid w:val="00E023F5"/>
    <w:rsid w:val="00E0250B"/>
    <w:rsid w:val="00E02CD9"/>
    <w:rsid w:val="00E036D5"/>
    <w:rsid w:val="00E03811"/>
    <w:rsid w:val="00E03C87"/>
    <w:rsid w:val="00E03EE4"/>
    <w:rsid w:val="00E05E06"/>
    <w:rsid w:val="00E06087"/>
    <w:rsid w:val="00E06FDA"/>
    <w:rsid w:val="00E0703B"/>
    <w:rsid w:val="00E07A3B"/>
    <w:rsid w:val="00E100A2"/>
    <w:rsid w:val="00E10200"/>
    <w:rsid w:val="00E10F30"/>
    <w:rsid w:val="00E110D4"/>
    <w:rsid w:val="00E114C9"/>
    <w:rsid w:val="00E120FD"/>
    <w:rsid w:val="00E124AA"/>
    <w:rsid w:val="00E12B2A"/>
    <w:rsid w:val="00E13342"/>
    <w:rsid w:val="00E13B09"/>
    <w:rsid w:val="00E13F7D"/>
    <w:rsid w:val="00E14C1F"/>
    <w:rsid w:val="00E151D8"/>
    <w:rsid w:val="00E1566A"/>
    <w:rsid w:val="00E1597C"/>
    <w:rsid w:val="00E16734"/>
    <w:rsid w:val="00E16830"/>
    <w:rsid w:val="00E168DB"/>
    <w:rsid w:val="00E16FBB"/>
    <w:rsid w:val="00E1704E"/>
    <w:rsid w:val="00E20922"/>
    <w:rsid w:val="00E20CD2"/>
    <w:rsid w:val="00E218AD"/>
    <w:rsid w:val="00E22333"/>
    <w:rsid w:val="00E238A6"/>
    <w:rsid w:val="00E23DB0"/>
    <w:rsid w:val="00E242BD"/>
    <w:rsid w:val="00E242F3"/>
    <w:rsid w:val="00E247D6"/>
    <w:rsid w:val="00E248CE"/>
    <w:rsid w:val="00E25211"/>
    <w:rsid w:val="00E25CB9"/>
    <w:rsid w:val="00E262D7"/>
    <w:rsid w:val="00E262F1"/>
    <w:rsid w:val="00E268AA"/>
    <w:rsid w:val="00E2724F"/>
    <w:rsid w:val="00E27C4A"/>
    <w:rsid w:val="00E27FEA"/>
    <w:rsid w:val="00E304CB"/>
    <w:rsid w:val="00E306E4"/>
    <w:rsid w:val="00E326B8"/>
    <w:rsid w:val="00E32B1B"/>
    <w:rsid w:val="00E3332A"/>
    <w:rsid w:val="00E336F0"/>
    <w:rsid w:val="00E3456B"/>
    <w:rsid w:val="00E346AB"/>
    <w:rsid w:val="00E34B36"/>
    <w:rsid w:val="00E34BEC"/>
    <w:rsid w:val="00E35536"/>
    <w:rsid w:val="00E36296"/>
    <w:rsid w:val="00E3645F"/>
    <w:rsid w:val="00E371CE"/>
    <w:rsid w:val="00E37D1C"/>
    <w:rsid w:val="00E4080F"/>
    <w:rsid w:val="00E4099A"/>
    <w:rsid w:val="00E41147"/>
    <w:rsid w:val="00E42465"/>
    <w:rsid w:val="00E43614"/>
    <w:rsid w:val="00E43DEC"/>
    <w:rsid w:val="00E446B3"/>
    <w:rsid w:val="00E448D8"/>
    <w:rsid w:val="00E46B06"/>
    <w:rsid w:val="00E47C20"/>
    <w:rsid w:val="00E47F84"/>
    <w:rsid w:val="00E503F5"/>
    <w:rsid w:val="00E505E4"/>
    <w:rsid w:val="00E508B9"/>
    <w:rsid w:val="00E50BF3"/>
    <w:rsid w:val="00E515ED"/>
    <w:rsid w:val="00E51798"/>
    <w:rsid w:val="00E519D9"/>
    <w:rsid w:val="00E52E3A"/>
    <w:rsid w:val="00E530E9"/>
    <w:rsid w:val="00E53C7E"/>
    <w:rsid w:val="00E5445B"/>
    <w:rsid w:val="00E548AA"/>
    <w:rsid w:val="00E551C7"/>
    <w:rsid w:val="00E55242"/>
    <w:rsid w:val="00E5639D"/>
    <w:rsid w:val="00E5645C"/>
    <w:rsid w:val="00E56E8E"/>
    <w:rsid w:val="00E60153"/>
    <w:rsid w:val="00E6036F"/>
    <w:rsid w:val="00E60854"/>
    <w:rsid w:val="00E609DD"/>
    <w:rsid w:val="00E60A26"/>
    <w:rsid w:val="00E61BE7"/>
    <w:rsid w:val="00E61C34"/>
    <w:rsid w:val="00E61DF0"/>
    <w:rsid w:val="00E61EC4"/>
    <w:rsid w:val="00E62580"/>
    <w:rsid w:val="00E64CF8"/>
    <w:rsid w:val="00E65A25"/>
    <w:rsid w:val="00E65F74"/>
    <w:rsid w:val="00E66509"/>
    <w:rsid w:val="00E6678D"/>
    <w:rsid w:val="00E67E90"/>
    <w:rsid w:val="00E70381"/>
    <w:rsid w:val="00E70525"/>
    <w:rsid w:val="00E7090B"/>
    <w:rsid w:val="00E71CD0"/>
    <w:rsid w:val="00E720D3"/>
    <w:rsid w:val="00E728D9"/>
    <w:rsid w:val="00E731A0"/>
    <w:rsid w:val="00E735DF"/>
    <w:rsid w:val="00E73E97"/>
    <w:rsid w:val="00E740A1"/>
    <w:rsid w:val="00E74A9B"/>
    <w:rsid w:val="00E74B36"/>
    <w:rsid w:val="00E758BB"/>
    <w:rsid w:val="00E758EF"/>
    <w:rsid w:val="00E75D26"/>
    <w:rsid w:val="00E75ED5"/>
    <w:rsid w:val="00E765A9"/>
    <w:rsid w:val="00E77518"/>
    <w:rsid w:val="00E77CC5"/>
    <w:rsid w:val="00E8011A"/>
    <w:rsid w:val="00E8021F"/>
    <w:rsid w:val="00E80336"/>
    <w:rsid w:val="00E80FC0"/>
    <w:rsid w:val="00E818A8"/>
    <w:rsid w:val="00E81B5F"/>
    <w:rsid w:val="00E823BF"/>
    <w:rsid w:val="00E82D1E"/>
    <w:rsid w:val="00E8351F"/>
    <w:rsid w:val="00E8352E"/>
    <w:rsid w:val="00E836C1"/>
    <w:rsid w:val="00E8439C"/>
    <w:rsid w:val="00E84532"/>
    <w:rsid w:val="00E86005"/>
    <w:rsid w:val="00E86058"/>
    <w:rsid w:val="00E86258"/>
    <w:rsid w:val="00E87075"/>
    <w:rsid w:val="00E9040A"/>
    <w:rsid w:val="00E906F7"/>
    <w:rsid w:val="00E90780"/>
    <w:rsid w:val="00E90C7C"/>
    <w:rsid w:val="00E90F87"/>
    <w:rsid w:val="00E91670"/>
    <w:rsid w:val="00E918A1"/>
    <w:rsid w:val="00E91E3C"/>
    <w:rsid w:val="00E9329A"/>
    <w:rsid w:val="00E9372B"/>
    <w:rsid w:val="00E93742"/>
    <w:rsid w:val="00E9381D"/>
    <w:rsid w:val="00E93941"/>
    <w:rsid w:val="00E93E15"/>
    <w:rsid w:val="00E949E1"/>
    <w:rsid w:val="00E9508A"/>
    <w:rsid w:val="00E95EE3"/>
    <w:rsid w:val="00E964E1"/>
    <w:rsid w:val="00E971D9"/>
    <w:rsid w:val="00E97E7A"/>
    <w:rsid w:val="00EA0487"/>
    <w:rsid w:val="00EA07DB"/>
    <w:rsid w:val="00EA090F"/>
    <w:rsid w:val="00EA0E91"/>
    <w:rsid w:val="00EA2665"/>
    <w:rsid w:val="00EA2A06"/>
    <w:rsid w:val="00EA3506"/>
    <w:rsid w:val="00EA38F2"/>
    <w:rsid w:val="00EA4ED9"/>
    <w:rsid w:val="00EA4FF2"/>
    <w:rsid w:val="00EA58AA"/>
    <w:rsid w:val="00EA5D8A"/>
    <w:rsid w:val="00EA5DEC"/>
    <w:rsid w:val="00EA60FE"/>
    <w:rsid w:val="00EA64C6"/>
    <w:rsid w:val="00EA67C5"/>
    <w:rsid w:val="00EA78AA"/>
    <w:rsid w:val="00EB0642"/>
    <w:rsid w:val="00EB0F23"/>
    <w:rsid w:val="00EB15B7"/>
    <w:rsid w:val="00EB2333"/>
    <w:rsid w:val="00EB2C52"/>
    <w:rsid w:val="00EB3E6F"/>
    <w:rsid w:val="00EB451B"/>
    <w:rsid w:val="00EB53FC"/>
    <w:rsid w:val="00EB5CEE"/>
    <w:rsid w:val="00EB635F"/>
    <w:rsid w:val="00EB6C8E"/>
    <w:rsid w:val="00EB7D53"/>
    <w:rsid w:val="00EC05CA"/>
    <w:rsid w:val="00EC07C8"/>
    <w:rsid w:val="00EC14AC"/>
    <w:rsid w:val="00EC2124"/>
    <w:rsid w:val="00EC36E5"/>
    <w:rsid w:val="00EC3853"/>
    <w:rsid w:val="00EC3BDE"/>
    <w:rsid w:val="00EC4383"/>
    <w:rsid w:val="00EC4897"/>
    <w:rsid w:val="00EC58D9"/>
    <w:rsid w:val="00EC6177"/>
    <w:rsid w:val="00EC634B"/>
    <w:rsid w:val="00EC6459"/>
    <w:rsid w:val="00EC6AE0"/>
    <w:rsid w:val="00EC7D57"/>
    <w:rsid w:val="00ED024D"/>
    <w:rsid w:val="00ED08CF"/>
    <w:rsid w:val="00ED103A"/>
    <w:rsid w:val="00ED1A19"/>
    <w:rsid w:val="00ED2351"/>
    <w:rsid w:val="00ED2FDF"/>
    <w:rsid w:val="00ED337B"/>
    <w:rsid w:val="00ED3849"/>
    <w:rsid w:val="00ED4008"/>
    <w:rsid w:val="00ED51AF"/>
    <w:rsid w:val="00ED564A"/>
    <w:rsid w:val="00ED64C7"/>
    <w:rsid w:val="00ED73C0"/>
    <w:rsid w:val="00ED740B"/>
    <w:rsid w:val="00ED7449"/>
    <w:rsid w:val="00ED7826"/>
    <w:rsid w:val="00EE0865"/>
    <w:rsid w:val="00EE0A53"/>
    <w:rsid w:val="00EE19F9"/>
    <w:rsid w:val="00EE1BD0"/>
    <w:rsid w:val="00EE32AE"/>
    <w:rsid w:val="00EE388E"/>
    <w:rsid w:val="00EE43DA"/>
    <w:rsid w:val="00EE47AA"/>
    <w:rsid w:val="00EE52C7"/>
    <w:rsid w:val="00EE53C2"/>
    <w:rsid w:val="00EE53C3"/>
    <w:rsid w:val="00EE5CD1"/>
    <w:rsid w:val="00EE5CF7"/>
    <w:rsid w:val="00EE61CE"/>
    <w:rsid w:val="00EE67FE"/>
    <w:rsid w:val="00EE6C71"/>
    <w:rsid w:val="00EE6E91"/>
    <w:rsid w:val="00EE7338"/>
    <w:rsid w:val="00EE7447"/>
    <w:rsid w:val="00EE7905"/>
    <w:rsid w:val="00EE7C16"/>
    <w:rsid w:val="00EF0728"/>
    <w:rsid w:val="00EF090C"/>
    <w:rsid w:val="00EF0FA3"/>
    <w:rsid w:val="00EF12F4"/>
    <w:rsid w:val="00EF1D2B"/>
    <w:rsid w:val="00EF37EF"/>
    <w:rsid w:val="00EF3EBF"/>
    <w:rsid w:val="00EF3F93"/>
    <w:rsid w:val="00EF464B"/>
    <w:rsid w:val="00EF497F"/>
    <w:rsid w:val="00EF499A"/>
    <w:rsid w:val="00EF4AC3"/>
    <w:rsid w:val="00EF4E70"/>
    <w:rsid w:val="00EF576D"/>
    <w:rsid w:val="00EF6504"/>
    <w:rsid w:val="00EF6ABD"/>
    <w:rsid w:val="00EF730C"/>
    <w:rsid w:val="00EF73FC"/>
    <w:rsid w:val="00EF764C"/>
    <w:rsid w:val="00EF7C04"/>
    <w:rsid w:val="00F010CB"/>
    <w:rsid w:val="00F01251"/>
    <w:rsid w:val="00F01B0B"/>
    <w:rsid w:val="00F01B9D"/>
    <w:rsid w:val="00F024EB"/>
    <w:rsid w:val="00F02BFD"/>
    <w:rsid w:val="00F03440"/>
    <w:rsid w:val="00F03E1D"/>
    <w:rsid w:val="00F03F74"/>
    <w:rsid w:val="00F040A7"/>
    <w:rsid w:val="00F0531C"/>
    <w:rsid w:val="00F05982"/>
    <w:rsid w:val="00F05C72"/>
    <w:rsid w:val="00F05CAA"/>
    <w:rsid w:val="00F069A2"/>
    <w:rsid w:val="00F06C08"/>
    <w:rsid w:val="00F06EEC"/>
    <w:rsid w:val="00F071BF"/>
    <w:rsid w:val="00F108E7"/>
    <w:rsid w:val="00F10CBD"/>
    <w:rsid w:val="00F10FCF"/>
    <w:rsid w:val="00F11A8B"/>
    <w:rsid w:val="00F12317"/>
    <w:rsid w:val="00F12619"/>
    <w:rsid w:val="00F12ED2"/>
    <w:rsid w:val="00F13BBD"/>
    <w:rsid w:val="00F13D58"/>
    <w:rsid w:val="00F13DE2"/>
    <w:rsid w:val="00F14157"/>
    <w:rsid w:val="00F14F74"/>
    <w:rsid w:val="00F14F85"/>
    <w:rsid w:val="00F14FD5"/>
    <w:rsid w:val="00F155DA"/>
    <w:rsid w:val="00F159E1"/>
    <w:rsid w:val="00F1632C"/>
    <w:rsid w:val="00F16A79"/>
    <w:rsid w:val="00F16CEF"/>
    <w:rsid w:val="00F17456"/>
    <w:rsid w:val="00F17AD0"/>
    <w:rsid w:val="00F17F32"/>
    <w:rsid w:val="00F2052B"/>
    <w:rsid w:val="00F207D2"/>
    <w:rsid w:val="00F20D1B"/>
    <w:rsid w:val="00F21BCC"/>
    <w:rsid w:val="00F222B8"/>
    <w:rsid w:val="00F22CCF"/>
    <w:rsid w:val="00F22F1C"/>
    <w:rsid w:val="00F22F46"/>
    <w:rsid w:val="00F239B4"/>
    <w:rsid w:val="00F239DA"/>
    <w:rsid w:val="00F23B53"/>
    <w:rsid w:val="00F240BF"/>
    <w:rsid w:val="00F242CE"/>
    <w:rsid w:val="00F24833"/>
    <w:rsid w:val="00F258FB"/>
    <w:rsid w:val="00F265F5"/>
    <w:rsid w:val="00F2677B"/>
    <w:rsid w:val="00F26B5F"/>
    <w:rsid w:val="00F26D06"/>
    <w:rsid w:val="00F27213"/>
    <w:rsid w:val="00F27D5E"/>
    <w:rsid w:val="00F3062E"/>
    <w:rsid w:val="00F309F8"/>
    <w:rsid w:val="00F31D4E"/>
    <w:rsid w:val="00F31E82"/>
    <w:rsid w:val="00F3293E"/>
    <w:rsid w:val="00F32954"/>
    <w:rsid w:val="00F32963"/>
    <w:rsid w:val="00F330A1"/>
    <w:rsid w:val="00F33247"/>
    <w:rsid w:val="00F33762"/>
    <w:rsid w:val="00F33F29"/>
    <w:rsid w:val="00F33F6A"/>
    <w:rsid w:val="00F340B0"/>
    <w:rsid w:val="00F34387"/>
    <w:rsid w:val="00F35CA6"/>
    <w:rsid w:val="00F361AB"/>
    <w:rsid w:val="00F364B6"/>
    <w:rsid w:val="00F37B66"/>
    <w:rsid w:val="00F37EFA"/>
    <w:rsid w:val="00F41C1B"/>
    <w:rsid w:val="00F4349C"/>
    <w:rsid w:val="00F439E7"/>
    <w:rsid w:val="00F442FC"/>
    <w:rsid w:val="00F44EB1"/>
    <w:rsid w:val="00F4562F"/>
    <w:rsid w:val="00F46D45"/>
    <w:rsid w:val="00F470B1"/>
    <w:rsid w:val="00F47468"/>
    <w:rsid w:val="00F47E45"/>
    <w:rsid w:val="00F47F3E"/>
    <w:rsid w:val="00F5004B"/>
    <w:rsid w:val="00F51614"/>
    <w:rsid w:val="00F53744"/>
    <w:rsid w:val="00F53753"/>
    <w:rsid w:val="00F5421F"/>
    <w:rsid w:val="00F5485F"/>
    <w:rsid w:val="00F5497A"/>
    <w:rsid w:val="00F55322"/>
    <w:rsid w:val="00F55BC9"/>
    <w:rsid w:val="00F56B5D"/>
    <w:rsid w:val="00F573CB"/>
    <w:rsid w:val="00F5759A"/>
    <w:rsid w:val="00F57782"/>
    <w:rsid w:val="00F57B8D"/>
    <w:rsid w:val="00F57F16"/>
    <w:rsid w:val="00F60072"/>
    <w:rsid w:val="00F60AD5"/>
    <w:rsid w:val="00F61A2E"/>
    <w:rsid w:val="00F61D73"/>
    <w:rsid w:val="00F62351"/>
    <w:rsid w:val="00F62CB6"/>
    <w:rsid w:val="00F63426"/>
    <w:rsid w:val="00F63559"/>
    <w:rsid w:val="00F636EA"/>
    <w:rsid w:val="00F64454"/>
    <w:rsid w:val="00F64909"/>
    <w:rsid w:val="00F64C7C"/>
    <w:rsid w:val="00F65776"/>
    <w:rsid w:val="00F6585D"/>
    <w:rsid w:val="00F658FA"/>
    <w:rsid w:val="00F65A4B"/>
    <w:rsid w:val="00F65CDB"/>
    <w:rsid w:val="00F66636"/>
    <w:rsid w:val="00F66D27"/>
    <w:rsid w:val="00F67975"/>
    <w:rsid w:val="00F67A45"/>
    <w:rsid w:val="00F67C4E"/>
    <w:rsid w:val="00F67E40"/>
    <w:rsid w:val="00F67FD1"/>
    <w:rsid w:val="00F71707"/>
    <w:rsid w:val="00F71E39"/>
    <w:rsid w:val="00F72B3B"/>
    <w:rsid w:val="00F72E19"/>
    <w:rsid w:val="00F72FE5"/>
    <w:rsid w:val="00F732DB"/>
    <w:rsid w:val="00F7363A"/>
    <w:rsid w:val="00F73AED"/>
    <w:rsid w:val="00F74B60"/>
    <w:rsid w:val="00F7695A"/>
    <w:rsid w:val="00F77014"/>
    <w:rsid w:val="00F7705B"/>
    <w:rsid w:val="00F77325"/>
    <w:rsid w:val="00F812E8"/>
    <w:rsid w:val="00F8133B"/>
    <w:rsid w:val="00F81DE2"/>
    <w:rsid w:val="00F82095"/>
    <w:rsid w:val="00F826A5"/>
    <w:rsid w:val="00F82829"/>
    <w:rsid w:val="00F82C66"/>
    <w:rsid w:val="00F82CDE"/>
    <w:rsid w:val="00F82ED5"/>
    <w:rsid w:val="00F82EE1"/>
    <w:rsid w:val="00F8300A"/>
    <w:rsid w:val="00F83454"/>
    <w:rsid w:val="00F835CC"/>
    <w:rsid w:val="00F8377B"/>
    <w:rsid w:val="00F84130"/>
    <w:rsid w:val="00F84DB8"/>
    <w:rsid w:val="00F84DBA"/>
    <w:rsid w:val="00F84E21"/>
    <w:rsid w:val="00F85400"/>
    <w:rsid w:val="00F857F7"/>
    <w:rsid w:val="00F85FEF"/>
    <w:rsid w:val="00F861E0"/>
    <w:rsid w:val="00F86293"/>
    <w:rsid w:val="00F86301"/>
    <w:rsid w:val="00F863E3"/>
    <w:rsid w:val="00F8662D"/>
    <w:rsid w:val="00F87CFB"/>
    <w:rsid w:val="00F90575"/>
    <w:rsid w:val="00F91104"/>
    <w:rsid w:val="00F911B7"/>
    <w:rsid w:val="00F92D03"/>
    <w:rsid w:val="00F930AF"/>
    <w:rsid w:val="00F932BA"/>
    <w:rsid w:val="00F93382"/>
    <w:rsid w:val="00F93712"/>
    <w:rsid w:val="00F95A43"/>
    <w:rsid w:val="00F95C23"/>
    <w:rsid w:val="00F95D24"/>
    <w:rsid w:val="00F95ED7"/>
    <w:rsid w:val="00F96069"/>
    <w:rsid w:val="00F962F2"/>
    <w:rsid w:val="00F963E8"/>
    <w:rsid w:val="00F96EE7"/>
    <w:rsid w:val="00F96F5E"/>
    <w:rsid w:val="00F97DCF"/>
    <w:rsid w:val="00FA062B"/>
    <w:rsid w:val="00FA18C9"/>
    <w:rsid w:val="00FA1A42"/>
    <w:rsid w:val="00FA1BDD"/>
    <w:rsid w:val="00FA1D2B"/>
    <w:rsid w:val="00FA28E7"/>
    <w:rsid w:val="00FA3354"/>
    <w:rsid w:val="00FA3FFF"/>
    <w:rsid w:val="00FA4266"/>
    <w:rsid w:val="00FA4425"/>
    <w:rsid w:val="00FA4AEB"/>
    <w:rsid w:val="00FA62B7"/>
    <w:rsid w:val="00FA6333"/>
    <w:rsid w:val="00FA66B6"/>
    <w:rsid w:val="00FA6895"/>
    <w:rsid w:val="00FB0152"/>
    <w:rsid w:val="00FB0821"/>
    <w:rsid w:val="00FB0A9E"/>
    <w:rsid w:val="00FB0CD0"/>
    <w:rsid w:val="00FB132C"/>
    <w:rsid w:val="00FB1FC1"/>
    <w:rsid w:val="00FB2E42"/>
    <w:rsid w:val="00FB34CB"/>
    <w:rsid w:val="00FB353F"/>
    <w:rsid w:val="00FB3AC3"/>
    <w:rsid w:val="00FB537A"/>
    <w:rsid w:val="00FB56E6"/>
    <w:rsid w:val="00FB5D8B"/>
    <w:rsid w:val="00FB6458"/>
    <w:rsid w:val="00FB66AD"/>
    <w:rsid w:val="00FB6AEF"/>
    <w:rsid w:val="00FB70C0"/>
    <w:rsid w:val="00FB7325"/>
    <w:rsid w:val="00FB752C"/>
    <w:rsid w:val="00FB7E4D"/>
    <w:rsid w:val="00FB7F13"/>
    <w:rsid w:val="00FC032B"/>
    <w:rsid w:val="00FC1569"/>
    <w:rsid w:val="00FC1B16"/>
    <w:rsid w:val="00FC2068"/>
    <w:rsid w:val="00FC3455"/>
    <w:rsid w:val="00FC55F3"/>
    <w:rsid w:val="00FC5A99"/>
    <w:rsid w:val="00FC5CA2"/>
    <w:rsid w:val="00FC62B0"/>
    <w:rsid w:val="00FC69F8"/>
    <w:rsid w:val="00FC6B1C"/>
    <w:rsid w:val="00FC705C"/>
    <w:rsid w:val="00FC72F6"/>
    <w:rsid w:val="00FC73BD"/>
    <w:rsid w:val="00FC7EC3"/>
    <w:rsid w:val="00FD1284"/>
    <w:rsid w:val="00FD1349"/>
    <w:rsid w:val="00FD1AA5"/>
    <w:rsid w:val="00FD3F21"/>
    <w:rsid w:val="00FD41DA"/>
    <w:rsid w:val="00FD4CD1"/>
    <w:rsid w:val="00FD52C5"/>
    <w:rsid w:val="00FD536A"/>
    <w:rsid w:val="00FD6A11"/>
    <w:rsid w:val="00FD6FFA"/>
    <w:rsid w:val="00FD79D5"/>
    <w:rsid w:val="00FD7B7D"/>
    <w:rsid w:val="00FD7C2D"/>
    <w:rsid w:val="00FE1000"/>
    <w:rsid w:val="00FE1179"/>
    <w:rsid w:val="00FE1A9C"/>
    <w:rsid w:val="00FE2260"/>
    <w:rsid w:val="00FE234D"/>
    <w:rsid w:val="00FE26DE"/>
    <w:rsid w:val="00FE2A87"/>
    <w:rsid w:val="00FE35B0"/>
    <w:rsid w:val="00FE3B93"/>
    <w:rsid w:val="00FE3E0D"/>
    <w:rsid w:val="00FE4F5C"/>
    <w:rsid w:val="00FE53C2"/>
    <w:rsid w:val="00FE53DE"/>
    <w:rsid w:val="00FE58D7"/>
    <w:rsid w:val="00FE60D2"/>
    <w:rsid w:val="00FE626F"/>
    <w:rsid w:val="00FE6935"/>
    <w:rsid w:val="00FE6B81"/>
    <w:rsid w:val="00FE7255"/>
    <w:rsid w:val="00FE7A9B"/>
    <w:rsid w:val="00FF0425"/>
    <w:rsid w:val="00FF0E7B"/>
    <w:rsid w:val="00FF1A62"/>
    <w:rsid w:val="00FF1EB8"/>
    <w:rsid w:val="00FF1F52"/>
    <w:rsid w:val="00FF2372"/>
    <w:rsid w:val="00FF254E"/>
    <w:rsid w:val="00FF268F"/>
    <w:rsid w:val="00FF278B"/>
    <w:rsid w:val="00FF2816"/>
    <w:rsid w:val="00FF2BB8"/>
    <w:rsid w:val="00FF2E69"/>
    <w:rsid w:val="00FF2E7E"/>
    <w:rsid w:val="00FF34DB"/>
    <w:rsid w:val="00FF38EE"/>
    <w:rsid w:val="00FF44CB"/>
    <w:rsid w:val="00FF4775"/>
    <w:rsid w:val="00FF4AA9"/>
    <w:rsid w:val="00FF4D00"/>
    <w:rsid w:val="00FF5451"/>
    <w:rsid w:val="00FF56C3"/>
    <w:rsid w:val="00FF5B45"/>
    <w:rsid w:val="00FF5EFA"/>
    <w:rsid w:val="00FF645F"/>
    <w:rsid w:val="00FF7B37"/>
    <w:rsid w:val="01025D5A"/>
    <w:rsid w:val="01364FE4"/>
    <w:rsid w:val="017A22C5"/>
    <w:rsid w:val="019195D8"/>
    <w:rsid w:val="01CD1440"/>
    <w:rsid w:val="01D03083"/>
    <w:rsid w:val="01D6B700"/>
    <w:rsid w:val="0217B7E8"/>
    <w:rsid w:val="023038CE"/>
    <w:rsid w:val="0230DC11"/>
    <w:rsid w:val="029177FF"/>
    <w:rsid w:val="02D937BE"/>
    <w:rsid w:val="02E06EEE"/>
    <w:rsid w:val="030D5A09"/>
    <w:rsid w:val="0354A157"/>
    <w:rsid w:val="037164A3"/>
    <w:rsid w:val="0384B89B"/>
    <w:rsid w:val="03E529D2"/>
    <w:rsid w:val="0425ACB0"/>
    <w:rsid w:val="042AA3D5"/>
    <w:rsid w:val="044EABFB"/>
    <w:rsid w:val="045789E4"/>
    <w:rsid w:val="04AA5B1B"/>
    <w:rsid w:val="04B4F54F"/>
    <w:rsid w:val="050290ED"/>
    <w:rsid w:val="051BCFC0"/>
    <w:rsid w:val="056E3D96"/>
    <w:rsid w:val="057660FE"/>
    <w:rsid w:val="05BD5956"/>
    <w:rsid w:val="05DD59E9"/>
    <w:rsid w:val="063A9861"/>
    <w:rsid w:val="064A4526"/>
    <w:rsid w:val="06591A4C"/>
    <w:rsid w:val="067CDB26"/>
    <w:rsid w:val="06AED83B"/>
    <w:rsid w:val="06DEF38B"/>
    <w:rsid w:val="06F6DB44"/>
    <w:rsid w:val="07A32505"/>
    <w:rsid w:val="07A8A73C"/>
    <w:rsid w:val="084DABFA"/>
    <w:rsid w:val="086C9CFD"/>
    <w:rsid w:val="087C8E0F"/>
    <w:rsid w:val="0889023A"/>
    <w:rsid w:val="08A57106"/>
    <w:rsid w:val="08B7D82D"/>
    <w:rsid w:val="08E3576E"/>
    <w:rsid w:val="08FD7D96"/>
    <w:rsid w:val="08FF1B2E"/>
    <w:rsid w:val="0930F8ED"/>
    <w:rsid w:val="097CFE36"/>
    <w:rsid w:val="09C6CA7A"/>
    <w:rsid w:val="0A2EA5A4"/>
    <w:rsid w:val="0A57B510"/>
    <w:rsid w:val="0A606A9E"/>
    <w:rsid w:val="0A693FA0"/>
    <w:rsid w:val="0A7094B5"/>
    <w:rsid w:val="0A9A9249"/>
    <w:rsid w:val="0AB54918"/>
    <w:rsid w:val="0AB8188B"/>
    <w:rsid w:val="0AEC7DCE"/>
    <w:rsid w:val="0B549B4B"/>
    <w:rsid w:val="0B5E48B8"/>
    <w:rsid w:val="0B9A2396"/>
    <w:rsid w:val="0BBFA5A2"/>
    <w:rsid w:val="0BE402B3"/>
    <w:rsid w:val="0C4618C8"/>
    <w:rsid w:val="0C865C5D"/>
    <w:rsid w:val="0CE3228E"/>
    <w:rsid w:val="0CE52D1D"/>
    <w:rsid w:val="0D14EA6D"/>
    <w:rsid w:val="0D23C84E"/>
    <w:rsid w:val="0D294E36"/>
    <w:rsid w:val="0D2DCD66"/>
    <w:rsid w:val="0D3B5DE5"/>
    <w:rsid w:val="0D4F43C1"/>
    <w:rsid w:val="0D5D5A02"/>
    <w:rsid w:val="0D700939"/>
    <w:rsid w:val="0D7DF689"/>
    <w:rsid w:val="0E017401"/>
    <w:rsid w:val="0E088500"/>
    <w:rsid w:val="0E7CFDF5"/>
    <w:rsid w:val="0E9D2CD0"/>
    <w:rsid w:val="0EBB0C27"/>
    <w:rsid w:val="0ECE2992"/>
    <w:rsid w:val="0F0C0DD4"/>
    <w:rsid w:val="0F2DF8F6"/>
    <w:rsid w:val="0F4529E8"/>
    <w:rsid w:val="0F455DFB"/>
    <w:rsid w:val="0F59D9DF"/>
    <w:rsid w:val="0F718480"/>
    <w:rsid w:val="0FB757F0"/>
    <w:rsid w:val="10103D65"/>
    <w:rsid w:val="10215BCB"/>
    <w:rsid w:val="104AD80C"/>
    <w:rsid w:val="106E2236"/>
    <w:rsid w:val="1070F016"/>
    <w:rsid w:val="110A27C6"/>
    <w:rsid w:val="110A8AD4"/>
    <w:rsid w:val="111E6351"/>
    <w:rsid w:val="12027E29"/>
    <w:rsid w:val="122959C5"/>
    <w:rsid w:val="12352C44"/>
    <w:rsid w:val="12D74527"/>
    <w:rsid w:val="12E21FE0"/>
    <w:rsid w:val="12EC7FA7"/>
    <w:rsid w:val="13028F0C"/>
    <w:rsid w:val="132BEADF"/>
    <w:rsid w:val="13397EC9"/>
    <w:rsid w:val="135412E0"/>
    <w:rsid w:val="13A9CFFC"/>
    <w:rsid w:val="13C3DD0E"/>
    <w:rsid w:val="13D02D63"/>
    <w:rsid w:val="13EAE722"/>
    <w:rsid w:val="1428D7AD"/>
    <w:rsid w:val="142B6E87"/>
    <w:rsid w:val="142BA8FC"/>
    <w:rsid w:val="14F16219"/>
    <w:rsid w:val="15159CFB"/>
    <w:rsid w:val="154E067B"/>
    <w:rsid w:val="155200AF"/>
    <w:rsid w:val="159FE41E"/>
    <w:rsid w:val="1603FD3D"/>
    <w:rsid w:val="1635A66C"/>
    <w:rsid w:val="1676ED72"/>
    <w:rsid w:val="173A8310"/>
    <w:rsid w:val="177FBCCC"/>
    <w:rsid w:val="178BD338"/>
    <w:rsid w:val="17BE671A"/>
    <w:rsid w:val="17FB5899"/>
    <w:rsid w:val="18096269"/>
    <w:rsid w:val="181EC6E8"/>
    <w:rsid w:val="1830FCD7"/>
    <w:rsid w:val="189904DA"/>
    <w:rsid w:val="18A62BC3"/>
    <w:rsid w:val="18D42897"/>
    <w:rsid w:val="190E0BC0"/>
    <w:rsid w:val="19629752"/>
    <w:rsid w:val="19767EF6"/>
    <w:rsid w:val="1980914C"/>
    <w:rsid w:val="19CCC411"/>
    <w:rsid w:val="1A0C26CB"/>
    <w:rsid w:val="1A2BB172"/>
    <w:rsid w:val="1A4A78B8"/>
    <w:rsid w:val="1A8BA53B"/>
    <w:rsid w:val="1AA02A53"/>
    <w:rsid w:val="1AE049C7"/>
    <w:rsid w:val="1B142286"/>
    <w:rsid w:val="1B230487"/>
    <w:rsid w:val="1B26E8AA"/>
    <w:rsid w:val="1B280858"/>
    <w:rsid w:val="1B422D8B"/>
    <w:rsid w:val="1B471F45"/>
    <w:rsid w:val="1B7DEF9A"/>
    <w:rsid w:val="1B80A2C6"/>
    <w:rsid w:val="1B8D919E"/>
    <w:rsid w:val="1BAB48B0"/>
    <w:rsid w:val="1BC33B1F"/>
    <w:rsid w:val="1BFD96D4"/>
    <w:rsid w:val="1C543EFC"/>
    <w:rsid w:val="1C6C31AF"/>
    <w:rsid w:val="1C730047"/>
    <w:rsid w:val="1C75846A"/>
    <w:rsid w:val="1CEF427F"/>
    <w:rsid w:val="1D10EF1B"/>
    <w:rsid w:val="1D55976F"/>
    <w:rsid w:val="1D624E99"/>
    <w:rsid w:val="1D955EA9"/>
    <w:rsid w:val="1DC36585"/>
    <w:rsid w:val="1DD226A0"/>
    <w:rsid w:val="1E3A24D7"/>
    <w:rsid w:val="1E3EC50D"/>
    <w:rsid w:val="1E68B158"/>
    <w:rsid w:val="1EB57174"/>
    <w:rsid w:val="1EB5CE19"/>
    <w:rsid w:val="1ECEED0A"/>
    <w:rsid w:val="1F2327B7"/>
    <w:rsid w:val="1F2FCA2C"/>
    <w:rsid w:val="1F807E1A"/>
    <w:rsid w:val="1FB8D1D0"/>
    <w:rsid w:val="1FBDF86E"/>
    <w:rsid w:val="1FE96EAF"/>
    <w:rsid w:val="205413A4"/>
    <w:rsid w:val="2056AD92"/>
    <w:rsid w:val="20AFFC81"/>
    <w:rsid w:val="20B3EBE8"/>
    <w:rsid w:val="21DFE04F"/>
    <w:rsid w:val="21E3CBF0"/>
    <w:rsid w:val="2212FC6A"/>
    <w:rsid w:val="222D3EE2"/>
    <w:rsid w:val="2236B90F"/>
    <w:rsid w:val="2284DDF1"/>
    <w:rsid w:val="228F4D6B"/>
    <w:rsid w:val="22D84581"/>
    <w:rsid w:val="22F2390D"/>
    <w:rsid w:val="230361E1"/>
    <w:rsid w:val="2323543E"/>
    <w:rsid w:val="234A86B8"/>
    <w:rsid w:val="23621584"/>
    <w:rsid w:val="23A949BE"/>
    <w:rsid w:val="23B4CD65"/>
    <w:rsid w:val="23C45E64"/>
    <w:rsid w:val="23D6A79B"/>
    <w:rsid w:val="23E43068"/>
    <w:rsid w:val="2407F105"/>
    <w:rsid w:val="244F8DB4"/>
    <w:rsid w:val="2470745E"/>
    <w:rsid w:val="2479DEAC"/>
    <w:rsid w:val="24B85459"/>
    <w:rsid w:val="253B23BA"/>
    <w:rsid w:val="25937662"/>
    <w:rsid w:val="25E3E608"/>
    <w:rsid w:val="261C40A1"/>
    <w:rsid w:val="2650094A"/>
    <w:rsid w:val="2651A6FD"/>
    <w:rsid w:val="2678625A"/>
    <w:rsid w:val="26D521F9"/>
    <w:rsid w:val="26EF4707"/>
    <w:rsid w:val="27308BDF"/>
    <w:rsid w:val="2749C272"/>
    <w:rsid w:val="275C1A18"/>
    <w:rsid w:val="278E7ECF"/>
    <w:rsid w:val="27A7DD29"/>
    <w:rsid w:val="27C59C50"/>
    <w:rsid w:val="27D5738B"/>
    <w:rsid w:val="2820B92E"/>
    <w:rsid w:val="286F5C05"/>
    <w:rsid w:val="28889722"/>
    <w:rsid w:val="289B7BF3"/>
    <w:rsid w:val="28F1303A"/>
    <w:rsid w:val="28FC2528"/>
    <w:rsid w:val="2927B112"/>
    <w:rsid w:val="293BFA34"/>
    <w:rsid w:val="293E414C"/>
    <w:rsid w:val="2963F603"/>
    <w:rsid w:val="2997E8EB"/>
    <w:rsid w:val="29A147CB"/>
    <w:rsid w:val="29B89E52"/>
    <w:rsid w:val="29C7B70B"/>
    <w:rsid w:val="2A620E85"/>
    <w:rsid w:val="2A821374"/>
    <w:rsid w:val="2A937DDC"/>
    <w:rsid w:val="2AB1AA2A"/>
    <w:rsid w:val="2AC3F2AB"/>
    <w:rsid w:val="2AD66C1B"/>
    <w:rsid w:val="2B0A8E34"/>
    <w:rsid w:val="2B978FE8"/>
    <w:rsid w:val="2B993DBF"/>
    <w:rsid w:val="2BA9DCA0"/>
    <w:rsid w:val="2BBE5E86"/>
    <w:rsid w:val="2BC6BAA7"/>
    <w:rsid w:val="2BD633F2"/>
    <w:rsid w:val="2BE985E1"/>
    <w:rsid w:val="2BED2CF8"/>
    <w:rsid w:val="2C1C00EA"/>
    <w:rsid w:val="2C38E373"/>
    <w:rsid w:val="2CA5E8A9"/>
    <w:rsid w:val="2CCA4608"/>
    <w:rsid w:val="2CCA9D5A"/>
    <w:rsid w:val="2D3B7208"/>
    <w:rsid w:val="2D7AC43C"/>
    <w:rsid w:val="2DA14157"/>
    <w:rsid w:val="2E0C4EDC"/>
    <w:rsid w:val="2E11AE01"/>
    <w:rsid w:val="2E25372C"/>
    <w:rsid w:val="2E99BDE6"/>
    <w:rsid w:val="2EA4B84F"/>
    <w:rsid w:val="2EA58EBC"/>
    <w:rsid w:val="2F2E3947"/>
    <w:rsid w:val="2F6A4533"/>
    <w:rsid w:val="2F6FA1BC"/>
    <w:rsid w:val="2F72A4EC"/>
    <w:rsid w:val="2FAA67F7"/>
    <w:rsid w:val="2FAA68B0"/>
    <w:rsid w:val="2FC8BB1A"/>
    <w:rsid w:val="2FDACD5F"/>
    <w:rsid w:val="2FE21CEF"/>
    <w:rsid w:val="3004A925"/>
    <w:rsid w:val="301D3E02"/>
    <w:rsid w:val="30504760"/>
    <w:rsid w:val="3071C327"/>
    <w:rsid w:val="30BE7734"/>
    <w:rsid w:val="30E23CB6"/>
    <w:rsid w:val="31421ECA"/>
    <w:rsid w:val="315433DD"/>
    <w:rsid w:val="318E45AD"/>
    <w:rsid w:val="3199CC1E"/>
    <w:rsid w:val="319C3CB4"/>
    <w:rsid w:val="31B33AC2"/>
    <w:rsid w:val="325262DF"/>
    <w:rsid w:val="325840CD"/>
    <w:rsid w:val="3273C2CC"/>
    <w:rsid w:val="327A023F"/>
    <w:rsid w:val="327E69D2"/>
    <w:rsid w:val="32B24CD7"/>
    <w:rsid w:val="32CE134C"/>
    <w:rsid w:val="32D5DD0E"/>
    <w:rsid w:val="3307776F"/>
    <w:rsid w:val="3370FDA8"/>
    <w:rsid w:val="3399DA4E"/>
    <w:rsid w:val="33A075C9"/>
    <w:rsid w:val="33BD5EB6"/>
    <w:rsid w:val="33FE7BF1"/>
    <w:rsid w:val="34C1A33A"/>
    <w:rsid w:val="34D32666"/>
    <w:rsid w:val="34DF6677"/>
    <w:rsid w:val="355522D2"/>
    <w:rsid w:val="35A8D69A"/>
    <w:rsid w:val="35BAAC47"/>
    <w:rsid w:val="35CEBBC6"/>
    <w:rsid w:val="35F81159"/>
    <w:rsid w:val="3600A10E"/>
    <w:rsid w:val="363E3AA9"/>
    <w:rsid w:val="3688E025"/>
    <w:rsid w:val="36D27DA0"/>
    <w:rsid w:val="3741EEA6"/>
    <w:rsid w:val="37447C15"/>
    <w:rsid w:val="377F8198"/>
    <w:rsid w:val="37AAAF4A"/>
    <w:rsid w:val="37E662C9"/>
    <w:rsid w:val="38078202"/>
    <w:rsid w:val="3828C088"/>
    <w:rsid w:val="38446F6C"/>
    <w:rsid w:val="388DA04F"/>
    <w:rsid w:val="39139D39"/>
    <w:rsid w:val="392F9CCD"/>
    <w:rsid w:val="3938431E"/>
    <w:rsid w:val="393A457E"/>
    <w:rsid w:val="39662287"/>
    <w:rsid w:val="396CDAA7"/>
    <w:rsid w:val="3972F5F1"/>
    <w:rsid w:val="398497D8"/>
    <w:rsid w:val="39AD4EA7"/>
    <w:rsid w:val="39CA0575"/>
    <w:rsid w:val="3A050E8B"/>
    <w:rsid w:val="3A13D872"/>
    <w:rsid w:val="3A472808"/>
    <w:rsid w:val="3A7DA05E"/>
    <w:rsid w:val="3A9A3950"/>
    <w:rsid w:val="3AD9115E"/>
    <w:rsid w:val="3AD9A995"/>
    <w:rsid w:val="3AFF42BB"/>
    <w:rsid w:val="3B46E499"/>
    <w:rsid w:val="3B5C602C"/>
    <w:rsid w:val="3B607532"/>
    <w:rsid w:val="3B6D97D2"/>
    <w:rsid w:val="3B87B8B7"/>
    <w:rsid w:val="3BAE0DAA"/>
    <w:rsid w:val="3BCC85A0"/>
    <w:rsid w:val="3BE0C1EE"/>
    <w:rsid w:val="3C3D36FB"/>
    <w:rsid w:val="3C416CF3"/>
    <w:rsid w:val="3CB3F09B"/>
    <w:rsid w:val="3CCA6BB2"/>
    <w:rsid w:val="3D30FDAF"/>
    <w:rsid w:val="3D3D7AFE"/>
    <w:rsid w:val="3D820EB2"/>
    <w:rsid w:val="3D856B95"/>
    <w:rsid w:val="3DC37704"/>
    <w:rsid w:val="3DD61FA3"/>
    <w:rsid w:val="3E7E994C"/>
    <w:rsid w:val="3E8C10B2"/>
    <w:rsid w:val="3E989EC4"/>
    <w:rsid w:val="3EF4B56E"/>
    <w:rsid w:val="3F0C4D85"/>
    <w:rsid w:val="3F3DD7FF"/>
    <w:rsid w:val="3F4C71A4"/>
    <w:rsid w:val="3F88F19E"/>
    <w:rsid w:val="3F9ABA87"/>
    <w:rsid w:val="3FC1BF81"/>
    <w:rsid w:val="402DFF88"/>
    <w:rsid w:val="40301C58"/>
    <w:rsid w:val="405BE684"/>
    <w:rsid w:val="40DF3F1E"/>
    <w:rsid w:val="410469A8"/>
    <w:rsid w:val="4118FE79"/>
    <w:rsid w:val="414C5ABE"/>
    <w:rsid w:val="41D83C78"/>
    <w:rsid w:val="422BF97A"/>
    <w:rsid w:val="42702832"/>
    <w:rsid w:val="428A554D"/>
    <w:rsid w:val="429AFC51"/>
    <w:rsid w:val="42AD2F95"/>
    <w:rsid w:val="42EC2FE3"/>
    <w:rsid w:val="4321F02F"/>
    <w:rsid w:val="432E1CD2"/>
    <w:rsid w:val="4334E773"/>
    <w:rsid w:val="434F2775"/>
    <w:rsid w:val="4401F6D8"/>
    <w:rsid w:val="44167591"/>
    <w:rsid w:val="4440F379"/>
    <w:rsid w:val="4449CBA1"/>
    <w:rsid w:val="4449D88E"/>
    <w:rsid w:val="445823E6"/>
    <w:rsid w:val="44844CCF"/>
    <w:rsid w:val="44A57FAF"/>
    <w:rsid w:val="4507085C"/>
    <w:rsid w:val="45145A90"/>
    <w:rsid w:val="452B2247"/>
    <w:rsid w:val="454D8D42"/>
    <w:rsid w:val="45942A7F"/>
    <w:rsid w:val="45A2B94A"/>
    <w:rsid w:val="4603D2CE"/>
    <w:rsid w:val="4651685C"/>
    <w:rsid w:val="46C61DA4"/>
    <w:rsid w:val="470EBEAE"/>
    <w:rsid w:val="471CE7E6"/>
    <w:rsid w:val="4770AE62"/>
    <w:rsid w:val="47CF12D8"/>
    <w:rsid w:val="47E61353"/>
    <w:rsid w:val="47E6798F"/>
    <w:rsid w:val="47EFAB57"/>
    <w:rsid w:val="4840C530"/>
    <w:rsid w:val="4853E59A"/>
    <w:rsid w:val="48A22195"/>
    <w:rsid w:val="4940E88B"/>
    <w:rsid w:val="494AB2AA"/>
    <w:rsid w:val="497FEC0F"/>
    <w:rsid w:val="49F82A56"/>
    <w:rsid w:val="4A02735D"/>
    <w:rsid w:val="4A0476D0"/>
    <w:rsid w:val="4A1FB71C"/>
    <w:rsid w:val="4A80C703"/>
    <w:rsid w:val="4A88437F"/>
    <w:rsid w:val="4AC10522"/>
    <w:rsid w:val="4B1BBAE1"/>
    <w:rsid w:val="4B2FC230"/>
    <w:rsid w:val="4B40AACE"/>
    <w:rsid w:val="4B852412"/>
    <w:rsid w:val="4C091624"/>
    <w:rsid w:val="4C6B5E2B"/>
    <w:rsid w:val="4CCD2EC8"/>
    <w:rsid w:val="4CCE643D"/>
    <w:rsid w:val="4D34EBF9"/>
    <w:rsid w:val="4D3BF2B2"/>
    <w:rsid w:val="4D709C3C"/>
    <w:rsid w:val="4D9BBC86"/>
    <w:rsid w:val="4DEFDFB9"/>
    <w:rsid w:val="4E4E7D31"/>
    <w:rsid w:val="4E4F8F1A"/>
    <w:rsid w:val="4E5480F3"/>
    <w:rsid w:val="4E56EADF"/>
    <w:rsid w:val="4E6CBE6D"/>
    <w:rsid w:val="4E6FA049"/>
    <w:rsid w:val="4E8625DE"/>
    <w:rsid w:val="4E9FE332"/>
    <w:rsid w:val="4F11F64C"/>
    <w:rsid w:val="4F3FA5DA"/>
    <w:rsid w:val="4F7BDDDA"/>
    <w:rsid w:val="4F979469"/>
    <w:rsid w:val="4FAC2650"/>
    <w:rsid w:val="5052C5A9"/>
    <w:rsid w:val="50B84895"/>
    <w:rsid w:val="50BA67D3"/>
    <w:rsid w:val="50D12544"/>
    <w:rsid w:val="50DE2ED7"/>
    <w:rsid w:val="50E0ACFF"/>
    <w:rsid w:val="5147F0A8"/>
    <w:rsid w:val="5154515D"/>
    <w:rsid w:val="515B6715"/>
    <w:rsid w:val="516B8F38"/>
    <w:rsid w:val="51AE32DD"/>
    <w:rsid w:val="522ED97C"/>
    <w:rsid w:val="52394DBD"/>
    <w:rsid w:val="52C94E99"/>
    <w:rsid w:val="52D70803"/>
    <w:rsid w:val="52F51CD6"/>
    <w:rsid w:val="532DE727"/>
    <w:rsid w:val="5341A051"/>
    <w:rsid w:val="5344A024"/>
    <w:rsid w:val="5362ACA1"/>
    <w:rsid w:val="5377D08F"/>
    <w:rsid w:val="540096D6"/>
    <w:rsid w:val="5403A7AF"/>
    <w:rsid w:val="54078DF0"/>
    <w:rsid w:val="540C7201"/>
    <w:rsid w:val="54283337"/>
    <w:rsid w:val="54400F6A"/>
    <w:rsid w:val="5449F78A"/>
    <w:rsid w:val="54698094"/>
    <w:rsid w:val="5473F2E9"/>
    <w:rsid w:val="54789153"/>
    <w:rsid w:val="54917C5A"/>
    <w:rsid w:val="54C5139F"/>
    <w:rsid w:val="54EC43E0"/>
    <w:rsid w:val="551BF9F0"/>
    <w:rsid w:val="5533A374"/>
    <w:rsid w:val="555E0611"/>
    <w:rsid w:val="556DF2C9"/>
    <w:rsid w:val="5573B6C3"/>
    <w:rsid w:val="557E267E"/>
    <w:rsid w:val="55E1A393"/>
    <w:rsid w:val="561F09C3"/>
    <w:rsid w:val="56233032"/>
    <w:rsid w:val="562D0A10"/>
    <w:rsid w:val="562FEC13"/>
    <w:rsid w:val="565617D4"/>
    <w:rsid w:val="56596089"/>
    <w:rsid w:val="56854001"/>
    <w:rsid w:val="5687660B"/>
    <w:rsid w:val="56CBA750"/>
    <w:rsid w:val="56DFF1A3"/>
    <w:rsid w:val="56E3FBC0"/>
    <w:rsid w:val="5707F1BD"/>
    <w:rsid w:val="571A6C23"/>
    <w:rsid w:val="573BE042"/>
    <w:rsid w:val="5751B458"/>
    <w:rsid w:val="575E8C0C"/>
    <w:rsid w:val="578B053F"/>
    <w:rsid w:val="57DD3832"/>
    <w:rsid w:val="57EC1E22"/>
    <w:rsid w:val="57F7DC2F"/>
    <w:rsid w:val="580932B2"/>
    <w:rsid w:val="58124D11"/>
    <w:rsid w:val="58849E89"/>
    <w:rsid w:val="58BCD37D"/>
    <w:rsid w:val="59B2DD46"/>
    <w:rsid w:val="59DB4FAF"/>
    <w:rsid w:val="59E163B1"/>
    <w:rsid w:val="59E7DDF5"/>
    <w:rsid w:val="5A08C176"/>
    <w:rsid w:val="5A43D078"/>
    <w:rsid w:val="5A65DE80"/>
    <w:rsid w:val="5A8244B8"/>
    <w:rsid w:val="5AA87F75"/>
    <w:rsid w:val="5ABCD91B"/>
    <w:rsid w:val="5AEF11B5"/>
    <w:rsid w:val="5B1A7158"/>
    <w:rsid w:val="5B62BAB8"/>
    <w:rsid w:val="5B89FA4A"/>
    <w:rsid w:val="5BFE0E44"/>
    <w:rsid w:val="5C9DE0F2"/>
    <w:rsid w:val="5D3213D7"/>
    <w:rsid w:val="5D82B468"/>
    <w:rsid w:val="5D89148C"/>
    <w:rsid w:val="5DA203EB"/>
    <w:rsid w:val="5DC59B97"/>
    <w:rsid w:val="5E1E1BD8"/>
    <w:rsid w:val="5E625E85"/>
    <w:rsid w:val="5EC3B5BE"/>
    <w:rsid w:val="5EDCDBE3"/>
    <w:rsid w:val="5F042578"/>
    <w:rsid w:val="5F23EC32"/>
    <w:rsid w:val="5F70DA98"/>
    <w:rsid w:val="5FBC4358"/>
    <w:rsid w:val="601BD6D6"/>
    <w:rsid w:val="6026F16F"/>
    <w:rsid w:val="60784817"/>
    <w:rsid w:val="607FE514"/>
    <w:rsid w:val="6089D16F"/>
    <w:rsid w:val="60B66830"/>
    <w:rsid w:val="60E0B7B6"/>
    <w:rsid w:val="60FEFFD7"/>
    <w:rsid w:val="6124E77D"/>
    <w:rsid w:val="61E17FA4"/>
    <w:rsid w:val="62396160"/>
    <w:rsid w:val="62398FA7"/>
    <w:rsid w:val="626D7F11"/>
    <w:rsid w:val="62872F5F"/>
    <w:rsid w:val="630547B8"/>
    <w:rsid w:val="6324526E"/>
    <w:rsid w:val="63676BAB"/>
    <w:rsid w:val="6371F422"/>
    <w:rsid w:val="63850D72"/>
    <w:rsid w:val="638FBFAB"/>
    <w:rsid w:val="639253ED"/>
    <w:rsid w:val="63C08EEA"/>
    <w:rsid w:val="6403ED27"/>
    <w:rsid w:val="64227FAB"/>
    <w:rsid w:val="6438894B"/>
    <w:rsid w:val="643B9132"/>
    <w:rsid w:val="6484BFF7"/>
    <w:rsid w:val="6485320C"/>
    <w:rsid w:val="654F7D97"/>
    <w:rsid w:val="65554735"/>
    <w:rsid w:val="6557784D"/>
    <w:rsid w:val="6562C86D"/>
    <w:rsid w:val="65840EE7"/>
    <w:rsid w:val="659CBDDA"/>
    <w:rsid w:val="65E8B4E0"/>
    <w:rsid w:val="6652F23F"/>
    <w:rsid w:val="66819952"/>
    <w:rsid w:val="66A0D61B"/>
    <w:rsid w:val="66B6618E"/>
    <w:rsid w:val="66C39BEF"/>
    <w:rsid w:val="66ED9FF2"/>
    <w:rsid w:val="67160EE2"/>
    <w:rsid w:val="675D9D5E"/>
    <w:rsid w:val="676730B0"/>
    <w:rsid w:val="67B16E00"/>
    <w:rsid w:val="67F24367"/>
    <w:rsid w:val="68176EA3"/>
    <w:rsid w:val="681874AD"/>
    <w:rsid w:val="681C730B"/>
    <w:rsid w:val="687BC87D"/>
    <w:rsid w:val="688DF413"/>
    <w:rsid w:val="68CBDBA4"/>
    <w:rsid w:val="68CD4958"/>
    <w:rsid w:val="68ED3DFC"/>
    <w:rsid w:val="692521B3"/>
    <w:rsid w:val="692B79CA"/>
    <w:rsid w:val="695A0C11"/>
    <w:rsid w:val="698A4F53"/>
    <w:rsid w:val="699BAA39"/>
    <w:rsid w:val="69BA90A5"/>
    <w:rsid w:val="69D63E55"/>
    <w:rsid w:val="6A51B370"/>
    <w:rsid w:val="6A7CF524"/>
    <w:rsid w:val="6AA18CB6"/>
    <w:rsid w:val="6AC164B6"/>
    <w:rsid w:val="6AD6312E"/>
    <w:rsid w:val="6B45F89D"/>
    <w:rsid w:val="6B6F9D29"/>
    <w:rsid w:val="6B845ACD"/>
    <w:rsid w:val="6B8A4E02"/>
    <w:rsid w:val="6BDC5E96"/>
    <w:rsid w:val="6C0AC0F0"/>
    <w:rsid w:val="6C85ACDE"/>
    <w:rsid w:val="6CD4D859"/>
    <w:rsid w:val="6D6D490B"/>
    <w:rsid w:val="6DBD5B66"/>
    <w:rsid w:val="6DEDDDB2"/>
    <w:rsid w:val="6E609D5A"/>
    <w:rsid w:val="6EA17D20"/>
    <w:rsid w:val="6EAE398C"/>
    <w:rsid w:val="6EC6A4BB"/>
    <w:rsid w:val="6EF5F93D"/>
    <w:rsid w:val="6F2F8204"/>
    <w:rsid w:val="6F4F0F08"/>
    <w:rsid w:val="6F675A7C"/>
    <w:rsid w:val="6F68316B"/>
    <w:rsid w:val="6FEFE8E9"/>
    <w:rsid w:val="6FFE2DF3"/>
    <w:rsid w:val="70530C27"/>
    <w:rsid w:val="705DCDF0"/>
    <w:rsid w:val="7073621E"/>
    <w:rsid w:val="70929387"/>
    <w:rsid w:val="70C60C9D"/>
    <w:rsid w:val="70D73276"/>
    <w:rsid w:val="70D9D482"/>
    <w:rsid w:val="70EBED89"/>
    <w:rsid w:val="7157F111"/>
    <w:rsid w:val="719F0764"/>
    <w:rsid w:val="71A9CD57"/>
    <w:rsid w:val="71B8D624"/>
    <w:rsid w:val="71CD72AD"/>
    <w:rsid w:val="71E203B8"/>
    <w:rsid w:val="720CF62B"/>
    <w:rsid w:val="72480246"/>
    <w:rsid w:val="72B3F616"/>
    <w:rsid w:val="72B54C12"/>
    <w:rsid w:val="72E290CB"/>
    <w:rsid w:val="72FD9CBD"/>
    <w:rsid w:val="7327BE68"/>
    <w:rsid w:val="73486D6D"/>
    <w:rsid w:val="7351D3DD"/>
    <w:rsid w:val="735BB269"/>
    <w:rsid w:val="73AEA008"/>
    <w:rsid w:val="7420E7AE"/>
    <w:rsid w:val="74241DDF"/>
    <w:rsid w:val="74719B09"/>
    <w:rsid w:val="7498448A"/>
    <w:rsid w:val="749D5E08"/>
    <w:rsid w:val="74BABC12"/>
    <w:rsid w:val="74EAF8B3"/>
    <w:rsid w:val="754826A8"/>
    <w:rsid w:val="75968C77"/>
    <w:rsid w:val="75D24946"/>
    <w:rsid w:val="7607ABCE"/>
    <w:rsid w:val="761497BA"/>
    <w:rsid w:val="76198501"/>
    <w:rsid w:val="765BF48F"/>
    <w:rsid w:val="765D35EF"/>
    <w:rsid w:val="768E9326"/>
    <w:rsid w:val="76CA10C7"/>
    <w:rsid w:val="76F32EF8"/>
    <w:rsid w:val="773F709F"/>
    <w:rsid w:val="77885549"/>
    <w:rsid w:val="77AD69FE"/>
    <w:rsid w:val="77EEA29E"/>
    <w:rsid w:val="78016460"/>
    <w:rsid w:val="780C7458"/>
    <w:rsid w:val="78176F12"/>
    <w:rsid w:val="78256A63"/>
    <w:rsid w:val="78382051"/>
    <w:rsid w:val="78599CA8"/>
    <w:rsid w:val="7872055C"/>
    <w:rsid w:val="787C80CB"/>
    <w:rsid w:val="78848376"/>
    <w:rsid w:val="788D5377"/>
    <w:rsid w:val="78B1D5D2"/>
    <w:rsid w:val="78D68F66"/>
    <w:rsid w:val="79004794"/>
    <w:rsid w:val="79177E37"/>
    <w:rsid w:val="7957E2B4"/>
    <w:rsid w:val="79800536"/>
    <w:rsid w:val="798A81CB"/>
    <w:rsid w:val="7999BB3F"/>
    <w:rsid w:val="799E5E4C"/>
    <w:rsid w:val="79E11166"/>
    <w:rsid w:val="79EDC321"/>
    <w:rsid w:val="7A2153D5"/>
    <w:rsid w:val="7A276F25"/>
    <w:rsid w:val="7A63B369"/>
    <w:rsid w:val="7A848BC9"/>
    <w:rsid w:val="7AD9F9F4"/>
    <w:rsid w:val="7B154BB7"/>
    <w:rsid w:val="7B85734A"/>
    <w:rsid w:val="7BA5BBC0"/>
    <w:rsid w:val="7BCB3F6D"/>
    <w:rsid w:val="7C12C33C"/>
    <w:rsid w:val="7C414D6B"/>
    <w:rsid w:val="7C734BD9"/>
    <w:rsid w:val="7C78AC39"/>
    <w:rsid w:val="7CC18C56"/>
    <w:rsid w:val="7CDB8A8F"/>
    <w:rsid w:val="7CDE4E55"/>
    <w:rsid w:val="7D3C3457"/>
    <w:rsid w:val="7D49E2DA"/>
    <w:rsid w:val="7D566F87"/>
    <w:rsid w:val="7D6E8C1F"/>
    <w:rsid w:val="7D73A044"/>
    <w:rsid w:val="7DB0BBA6"/>
    <w:rsid w:val="7DD465B8"/>
    <w:rsid w:val="7E12C807"/>
    <w:rsid w:val="7E22F95A"/>
    <w:rsid w:val="7E282BCA"/>
    <w:rsid w:val="7E39EC75"/>
    <w:rsid w:val="7E46F203"/>
    <w:rsid w:val="7E544A52"/>
    <w:rsid w:val="7E8D2CF5"/>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471E2A3A"/>
  <w15:docId w15:val="{69EA4C15-1A86-4FFF-8D37-80F98892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CA"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82234"/>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1">
    <w:name w:val="heading 1"/>
    <w:basedOn w:val="a0"/>
    <w:next w:val="20"/>
    <w:link w:val="10"/>
    <w:uiPriority w:val="99"/>
    <w:qFormat/>
    <w:rsid w:val="00182234"/>
    <w:pPr>
      <w:keepNext/>
      <w:keepLines/>
      <w:numPr>
        <w:numId w:val="11"/>
      </w:numPr>
      <w:tabs>
        <w:tab w:val="clear" w:pos="7290"/>
        <w:tab w:val="num" w:pos="567"/>
      </w:tabs>
      <w:spacing w:before="240" w:after="120"/>
      <w:ind w:left="567" w:hanging="567"/>
      <w:jc w:val="left"/>
      <w:outlineLvl w:val="0"/>
    </w:pPr>
    <w:rPr>
      <w:rFonts w:eastAsia="等? Light"/>
      <w:b/>
      <w:bCs/>
      <w:kern w:val="2"/>
      <w:sz w:val="28"/>
      <w:szCs w:val="32"/>
    </w:rPr>
  </w:style>
  <w:style w:type="paragraph" w:styleId="20">
    <w:name w:val="heading 2"/>
    <w:basedOn w:val="a0"/>
    <w:next w:val="CBDNormalNumber"/>
    <w:link w:val="21"/>
    <w:uiPriority w:val="99"/>
    <w:qFormat/>
    <w:rsid w:val="00182234"/>
    <w:pPr>
      <w:keepNext/>
      <w:keepLines/>
      <w:numPr>
        <w:ilvl w:val="1"/>
        <w:numId w:val="11"/>
      </w:numPr>
      <w:tabs>
        <w:tab w:val="clear" w:pos="1440"/>
        <w:tab w:val="num" w:pos="567"/>
      </w:tabs>
      <w:spacing w:before="120" w:after="120"/>
      <w:ind w:left="567" w:hanging="567"/>
      <w:jc w:val="left"/>
      <w:outlineLvl w:val="1"/>
    </w:pPr>
    <w:rPr>
      <w:rFonts w:ascii="Times New Roman Bold" w:eastAsia="等? Light" w:hAnsi="Times New Roman Bold"/>
      <w:b/>
      <w:sz w:val="24"/>
      <w:szCs w:val="26"/>
    </w:rPr>
  </w:style>
  <w:style w:type="paragraph" w:styleId="31">
    <w:name w:val="heading 3"/>
    <w:basedOn w:val="a0"/>
    <w:next w:val="CBDNormalNumber"/>
    <w:link w:val="32"/>
    <w:uiPriority w:val="99"/>
    <w:qFormat/>
    <w:rsid w:val="00182234"/>
    <w:pPr>
      <w:keepNext/>
      <w:keepLines/>
      <w:tabs>
        <w:tab w:val="num" w:pos="567"/>
      </w:tabs>
      <w:spacing w:before="120" w:after="120"/>
      <w:ind w:left="567" w:hanging="567"/>
      <w:jc w:val="left"/>
      <w:outlineLvl w:val="2"/>
    </w:pPr>
    <w:rPr>
      <w:rFonts w:eastAsia="等? Light"/>
      <w:b/>
      <w:bCs/>
    </w:rPr>
  </w:style>
  <w:style w:type="paragraph" w:styleId="41">
    <w:name w:val="heading 4"/>
    <w:basedOn w:val="a0"/>
    <w:next w:val="CBDNormalNumber"/>
    <w:link w:val="42"/>
    <w:uiPriority w:val="99"/>
    <w:qFormat/>
    <w:rsid w:val="00182234"/>
    <w:pPr>
      <w:keepNext/>
      <w:numPr>
        <w:ilvl w:val="3"/>
        <w:numId w:val="11"/>
      </w:numPr>
      <w:tabs>
        <w:tab w:val="clear" w:pos="2160"/>
        <w:tab w:val="num" w:pos="567"/>
      </w:tabs>
      <w:spacing w:before="120" w:after="120"/>
      <w:ind w:left="567" w:hanging="567"/>
      <w:jc w:val="left"/>
      <w:outlineLvl w:val="3"/>
    </w:pPr>
    <w:rPr>
      <w:rFonts w:eastAsia="等? Light"/>
      <w:b/>
      <w:bCs/>
    </w:rPr>
  </w:style>
  <w:style w:type="paragraph" w:styleId="50">
    <w:name w:val="heading 5"/>
    <w:basedOn w:val="a0"/>
    <w:next w:val="a0"/>
    <w:link w:val="52"/>
    <w:uiPriority w:val="99"/>
    <w:qFormat/>
    <w:rsid w:val="00182234"/>
    <w:pPr>
      <w:keepNext/>
      <w:numPr>
        <w:ilvl w:val="4"/>
        <w:numId w:val="11"/>
      </w:numPr>
      <w:tabs>
        <w:tab w:val="clear" w:pos="1800"/>
        <w:tab w:val="num" w:pos="567"/>
      </w:tabs>
      <w:spacing w:before="120" w:after="120"/>
      <w:ind w:left="567" w:hanging="567"/>
      <w:jc w:val="left"/>
      <w:outlineLvl w:val="4"/>
    </w:pPr>
    <w:rPr>
      <w:rFonts w:eastAsia="等? Light"/>
      <w:i/>
      <w:iCs/>
    </w:rPr>
  </w:style>
  <w:style w:type="paragraph" w:styleId="6">
    <w:name w:val="heading 6"/>
    <w:basedOn w:val="a0"/>
    <w:next w:val="a0"/>
    <w:link w:val="60"/>
    <w:uiPriority w:val="99"/>
    <w:qFormat/>
    <w:rsid w:val="00182234"/>
    <w:pPr>
      <w:keepNext/>
      <w:keepLines/>
      <w:numPr>
        <w:ilvl w:val="5"/>
        <w:numId w:val="1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0"/>
    <w:next w:val="a0"/>
    <w:link w:val="70"/>
    <w:uiPriority w:val="99"/>
    <w:qFormat/>
    <w:rsid w:val="00182234"/>
    <w:pPr>
      <w:keepNext/>
      <w:keepLines/>
      <w:widowControl w:val="0"/>
      <w:numPr>
        <w:ilvl w:val="6"/>
        <w:numId w:val="1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8">
    <w:name w:val="heading 8"/>
    <w:basedOn w:val="a0"/>
    <w:next w:val="a0"/>
    <w:link w:val="80"/>
    <w:uiPriority w:val="99"/>
    <w:qFormat/>
    <w:rsid w:val="00182234"/>
    <w:pPr>
      <w:keepNext/>
      <w:keepLines/>
      <w:widowControl w:val="0"/>
      <w:numPr>
        <w:ilvl w:val="7"/>
        <w:numId w:val="1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9">
    <w:name w:val="heading 9"/>
    <w:basedOn w:val="a0"/>
    <w:next w:val="a0"/>
    <w:link w:val="90"/>
    <w:uiPriority w:val="99"/>
    <w:qFormat/>
    <w:rsid w:val="00182234"/>
    <w:pPr>
      <w:keepNext/>
      <w:widowControl w:val="0"/>
      <w:numPr>
        <w:ilvl w:val="8"/>
        <w:numId w:val="14"/>
      </w:numPr>
      <w:suppressAutoHyphens/>
      <w:jc w:val="left"/>
      <w:outlineLvl w:val="8"/>
    </w:pPr>
    <w:rPr>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182234"/>
    <w:rPr>
      <w:rFonts w:ascii="Times New Roman" w:eastAsia="等? Light" w:hAnsi="Times New Roman" w:cs="Times New Roman"/>
      <w:b/>
      <w:bCs/>
      <w:kern w:val="2"/>
      <w:sz w:val="28"/>
      <w:szCs w:val="32"/>
      <w:lang w:val="en-GB" w:eastAsia="en-US"/>
    </w:rPr>
  </w:style>
  <w:style w:type="character" w:customStyle="1" w:styleId="21">
    <w:name w:val="Заголовок 2 Знак"/>
    <w:link w:val="20"/>
    <w:uiPriority w:val="99"/>
    <w:locked/>
    <w:rsid w:val="00182234"/>
    <w:rPr>
      <w:rFonts w:ascii="Times New Roman Bold" w:eastAsia="等? Light" w:hAnsi="Times New Roman Bold" w:cs="Times New Roman"/>
      <w:b/>
      <w:sz w:val="24"/>
      <w:szCs w:val="26"/>
      <w:lang w:val="en-GB" w:eastAsia="en-US"/>
    </w:rPr>
  </w:style>
  <w:style w:type="character" w:customStyle="1" w:styleId="32">
    <w:name w:val="Заголовок 3 Знак"/>
    <w:link w:val="31"/>
    <w:uiPriority w:val="99"/>
    <w:locked/>
    <w:rsid w:val="00182234"/>
    <w:rPr>
      <w:rFonts w:ascii="Times New Roman" w:eastAsia="等? Light" w:hAnsi="Times New Roman" w:cs="Times New Roman"/>
      <w:b/>
      <w:bCs/>
      <w:lang w:val="en-GB"/>
    </w:rPr>
  </w:style>
  <w:style w:type="character" w:customStyle="1" w:styleId="42">
    <w:name w:val="Заголовок 4 Знак"/>
    <w:link w:val="41"/>
    <w:uiPriority w:val="99"/>
    <w:locked/>
    <w:rsid w:val="00182234"/>
    <w:rPr>
      <w:rFonts w:ascii="Times New Roman" w:eastAsia="等? Light" w:hAnsi="Times New Roman" w:cs="Times New Roman"/>
      <w:b/>
      <w:bCs/>
      <w:sz w:val="22"/>
      <w:szCs w:val="22"/>
      <w:lang w:val="en-GB" w:eastAsia="en-US"/>
    </w:rPr>
  </w:style>
  <w:style w:type="character" w:customStyle="1" w:styleId="52">
    <w:name w:val="Заголовок 5 Знак"/>
    <w:link w:val="50"/>
    <w:uiPriority w:val="99"/>
    <w:locked/>
    <w:rsid w:val="00182234"/>
    <w:rPr>
      <w:rFonts w:ascii="Times New Roman" w:eastAsia="等? Light" w:hAnsi="Times New Roman" w:cs="Times New Roman"/>
      <w:i/>
      <w:iCs/>
      <w:sz w:val="22"/>
      <w:szCs w:val="22"/>
      <w:lang w:val="en-GB" w:eastAsia="en-US"/>
    </w:rPr>
  </w:style>
  <w:style w:type="character" w:customStyle="1" w:styleId="60">
    <w:name w:val="Заголовок 6 Знак"/>
    <w:link w:val="6"/>
    <w:uiPriority w:val="99"/>
    <w:locked/>
    <w:rsid w:val="00182234"/>
    <w:rPr>
      <w:rFonts w:ascii="Times New Roman" w:eastAsia="SimSun" w:hAnsi="Times New Roman" w:cs="Times New Roman"/>
      <w:bCs/>
      <w:sz w:val="24"/>
      <w:szCs w:val="22"/>
      <w:lang w:val="en-GB" w:eastAsia="en-US"/>
    </w:rPr>
  </w:style>
  <w:style w:type="character" w:customStyle="1" w:styleId="70">
    <w:name w:val="Заголовок 7 Знак"/>
    <w:link w:val="7"/>
    <w:uiPriority w:val="99"/>
    <w:locked/>
    <w:rsid w:val="00182234"/>
    <w:rPr>
      <w:rFonts w:ascii="Times New Roman" w:eastAsia="SimSun" w:hAnsi="Times New Roman" w:cs="Times New Roman"/>
      <w:b/>
      <w:sz w:val="22"/>
      <w:szCs w:val="22"/>
      <w:u w:val="single"/>
      <w:lang w:val="en-GB" w:eastAsia="en-US"/>
    </w:rPr>
  </w:style>
  <w:style w:type="character" w:customStyle="1" w:styleId="80">
    <w:name w:val="Заголовок 8 Знак"/>
    <w:link w:val="8"/>
    <w:uiPriority w:val="99"/>
    <w:locked/>
    <w:rsid w:val="00182234"/>
    <w:rPr>
      <w:rFonts w:ascii="Times New Roman" w:eastAsia="SimSun" w:hAnsi="Times New Roman" w:cs="Times New Roman"/>
      <w:b/>
      <w:sz w:val="22"/>
      <w:szCs w:val="22"/>
      <w:u w:val="single"/>
      <w:lang w:val="en-GB" w:eastAsia="en-US"/>
    </w:rPr>
  </w:style>
  <w:style w:type="character" w:customStyle="1" w:styleId="90">
    <w:name w:val="Заголовок 9 Знак"/>
    <w:link w:val="9"/>
    <w:uiPriority w:val="99"/>
    <w:locked/>
    <w:rsid w:val="00182234"/>
    <w:rPr>
      <w:rFonts w:ascii="Times New Roman" w:eastAsia="SimSun" w:hAnsi="Times New Roman" w:cs="Times New Roman"/>
      <w:sz w:val="22"/>
      <w:szCs w:val="22"/>
      <w:u w:val="single"/>
      <w:lang w:val="en-GB" w:eastAsia="en-US"/>
    </w:rPr>
  </w:style>
  <w:style w:type="paragraph" w:customStyle="1" w:styleId="Item">
    <w:name w:val="Item"/>
    <w:basedOn w:val="a0"/>
    <w:uiPriority w:val="99"/>
    <w:rsid w:val="00182234"/>
    <w:pPr>
      <w:suppressLineNumbers/>
      <w:suppressAutoHyphens/>
      <w:spacing w:before="240" w:after="120"/>
      <w:jc w:val="left"/>
    </w:pPr>
    <w:rPr>
      <w:rFonts w:eastAsia="Times New Roman"/>
      <w:b/>
      <w:iCs/>
      <w:kern w:val="22"/>
      <w:sz w:val="24"/>
    </w:rPr>
  </w:style>
  <w:style w:type="paragraph" w:styleId="a4">
    <w:name w:val="Body Text"/>
    <w:basedOn w:val="a0"/>
    <w:link w:val="a5"/>
    <w:uiPriority w:val="99"/>
    <w:rsid w:val="00182234"/>
    <w:pPr>
      <w:spacing w:after="120" w:line="259" w:lineRule="auto"/>
      <w:jc w:val="left"/>
    </w:pPr>
    <w:rPr>
      <w:rFonts w:ascii="Calibri" w:eastAsia="Calibri" w:hAnsi="Calibri" w:cs="Arial"/>
      <w:kern w:val="2"/>
    </w:rPr>
  </w:style>
  <w:style w:type="character" w:customStyle="1" w:styleId="a5">
    <w:name w:val="Основной текст Знак"/>
    <w:link w:val="a4"/>
    <w:uiPriority w:val="99"/>
    <w:locked/>
    <w:rsid w:val="00182234"/>
    <w:rPr>
      <w:rFonts w:cs="Times New Roman"/>
      <w:lang w:val="en-GB"/>
    </w:rPr>
  </w:style>
  <w:style w:type="paragraph" w:styleId="a6">
    <w:name w:val="Title"/>
    <w:basedOn w:val="a0"/>
    <w:next w:val="a0"/>
    <w:link w:val="a7"/>
    <w:uiPriority w:val="99"/>
    <w:qFormat/>
    <w:rsid w:val="00ED3849"/>
    <w:pPr>
      <w:keepNext/>
      <w:spacing w:before="240" w:after="240"/>
      <w:ind w:left="567"/>
    </w:pPr>
    <w:rPr>
      <w:rFonts w:ascii="Times New Roman Bold" w:eastAsia="等? Light" w:hAnsi="Times New Roman Bold"/>
      <w:b/>
      <w:bCs/>
      <w:spacing w:val="5"/>
      <w:kern w:val="28"/>
      <w:sz w:val="28"/>
      <w:szCs w:val="28"/>
    </w:rPr>
  </w:style>
  <w:style w:type="character" w:customStyle="1" w:styleId="a7">
    <w:name w:val="Заголовок Знак"/>
    <w:link w:val="a6"/>
    <w:uiPriority w:val="99"/>
    <w:locked/>
    <w:rsid w:val="00ED3849"/>
    <w:rPr>
      <w:rFonts w:ascii="Times New Roman Bold" w:eastAsia="等? Light" w:hAnsi="Times New Roman Bold" w:cs="Times New Roman"/>
      <w:b/>
      <w:bCs/>
      <w:spacing w:val="5"/>
      <w:kern w:val="28"/>
      <w:sz w:val="28"/>
      <w:szCs w:val="28"/>
      <w:lang w:val="en-GB"/>
    </w:rPr>
  </w:style>
  <w:style w:type="paragraph" w:customStyle="1" w:styleId="Cornernotation">
    <w:name w:val="Corner notation"/>
    <w:basedOn w:val="a0"/>
    <w:uiPriority w:val="99"/>
    <w:rsid w:val="00202BFD"/>
    <w:pPr>
      <w:ind w:right="3119"/>
      <w:jc w:val="left"/>
    </w:pPr>
    <w:rPr>
      <w:b/>
      <w:sz w:val="24"/>
    </w:rPr>
  </w:style>
  <w:style w:type="table" w:customStyle="1" w:styleId="TableGrid1">
    <w:name w:val="Table Grid1"/>
    <w:uiPriority w:val="99"/>
    <w:rsid w:val="00A96B21"/>
    <w:rPr>
      <w:rFonts w:eastAsia="等?"/>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8">
    <w:name w:val="Table Grid"/>
    <w:basedOn w:val="a2"/>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a9">
    <w:name w:val="footnote text"/>
    <w:aliases w:val="Geneva 9,Font: Geneva 9,Boston 10,f,ft,Fotnotstext Char,ft Char,single space,FOOTNOTES,ADB,single space1,footnote text1,FOOTNOTES1,fn1,ADB1,single space2,footnote text2,FOOTNOTES2,fn2,ADB2,single space3,footnote text3,fn3,fn,footnote text"/>
    <w:basedOn w:val="a0"/>
    <w:link w:val="aa"/>
    <w:uiPriority w:val="99"/>
    <w:qFormat/>
    <w:rsid w:val="001822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9F0B68"/>
    <w:rPr>
      <w:rFonts w:ascii="Times New Roman" w:eastAsia="SimSun" w:hAnsi="Times New Roman" w:cs="Times New Roman"/>
      <w:sz w:val="20"/>
      <w:szCs w:val="20"/>
      <w:lang w:val="en-GB"/>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uiPriority w:val="99"/>
    <w:semiHidden/>
    <w:locked/>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uiPriority w:val="99"/>
    <w:semiHidden/>
    <w:locked/>
    <w:rsid w:val="00AA0ED1"/>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rsid w:val="00996F50"/>
    <w:rPr>
      <w:rFonts w:ascii="Times New Roman" w:eastAsia="SimSun" w:hAnsi="Times New Roman" w:cs="Times New Roman"/>
      <w:sz w:val="20"/>
      <w:szCs w:val="20"/>
      <w:lang w:val="en-GB"/>
    </w:rPr>
  </w:style>
  <w:style w:type="character" w:customStyle="1" w:styleId="aa">
    <w:name w:val="Текст сноски Знак"/>
    <w:aliases w:val="Geneva 9 Знак,Font: Geneva 9 Знак,Boston 10 Знак,f Знак,ft Знак,Fotnotstext Char Знак,ft Char Знак,single space Знак,FOOTNOTES Знак,ADB Знак,single space1 Знак,footnote text1 Знак,FOOTNOTES1 Знак,fn1 Знак,ADB1 Знак,single space2 Знак"/>
    <w:link w:val="a9"/>
    <w:uiPriority w:val="99"/>
    <w:qFormat/>
    <w:locked/>
    <w:rsid w:val="00182234"/>
    <w:rPr>
      <w:rFonts w:ascii="Times New Roman" w:eastAsia="SimSun" w:hAnsi="Times New Roman" w:cs="Times New Roman"/>
      <w:kern w:val="0"/>
      <w:sz w:val="20"/>
      <w:szCs w:val="20"/>
      <w:lang w:val="en-GB"/>
    </w:rPr>
  </w:style>
  <w:style w:type="character" w:styleId="ab">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locked/>
    <w:rsid w:val="00182234"/>
    <w:rPr>
      <w:rFonts w:cs="Times New Roman"/>
      <w:vertAlign w:val="superscript"/>
      <w:lang w:val="en-GB"/>
    </w:rPr>
  </w:style>
  <w:style w:type="paragraph" w:customStyle="1" w:styleId="Footnote">
    <w:name w:val="Footnote"/>
    <w:basedOn w:val="a9"/>
    <w:uiPriority w:val="99"/>
    <w:qFormat/>
    <w:rsid w:val="00182234"/>
    <w:rPr>
      <w:szCs w:val="18"/>
    </w:rPr>
  </w:style>
  <w:style w:type="paragraph" w:customStyle="1" w:styleId="Cornernotation-Item">
    <w:name w:val="Corner notation - Item"/>
    <w:basedOn w:val="Venuedate"/>
    <w:uiPriority w:val="99"/>
    <w:rsid w:val="00A96B21"/>
    <w:rPr>
      <w:b/>
    </w:rPr>
  </w:style>
  <w:style w:type="paragraph" w:styleId="ac">
    <w:name w:val="Subtitle"/>
    <w:basedOn w:val="a0"/>
    <w:next w:val="a0"/>
    <w:link w:val="ad"/>
    <w:uiPriority w:val="99"/>
    <w:qFormat/>
    <w:rsid w:val="00A96B21"/>
    <w:pPr>
      <w:numPr>
        <w:ilvl w:val="1"/>
      </w:numPr>
      <w:spacing w:after="160"/>
    </w:pPr>
    <w:rPr>
      <w:rFonts w:ascii="Times New Roman Bold" w:eastAsia="等?" w:hAnsi="Times New Roman Bold" w:cs="Arial"/>
      <w:b/>
      <w:color w:val="5A5A5A"/>
    </w:rPr>
  </w:style>
  <w:style w:type="character" w:customStyle="1" w:styleId="ad">
    <w:name w:val="Подзаголовок Знак"/>
    <w:link w:val="ac"/>
    <w:uiPriority w:val="99"/>
    <w:locked/>
    <w:rsid w:val="00A96B21"/>
    <w:rPr>
      <w:rFonts w:ascii="Times New Roman Bold" w:eastAsia="等?" w:hAnsi="Times New Roman Bold" w:cs="Times New Roman"/>
      <w:b/>
      <w:color w:val="5A5A5A"/>
      <w:kern w:val="0"/>
      <w:lang w:val="en-GB"/>
    </w:rPr>
  </w:style>
  <w:style w:type="paragraph" w:customStyle="1" w:styleId="Para1">
    <w:name w:val="Para 1"/>
    <w:basedOn w:val="a0"/>
    <w:uiPriority w:val="99"/>
    <w:rsid w:val="007A7247"/>
    <w:pPr>
      <w:spacing w:before="120" w:after="120"/>
      <w:ind w:left="567"/>
    </w:pPr>
  </w:style>
  <w:style w:type="character" w:styleId="ae">
    <w:name w:val="Placeholder Text"/>
    <w:uiPriority w:val="99"/>
    <w:semiHidden/>
    <w:rsid w:val="00995DDC"/>
    <w:rPr>
      <w:rFonts w:cs="Times New Roman"/>
      <w:color w:val="808080"/>
      <w:lang w:val="en-GB"/>
    </w:rPr>
  </w:style>
  <w:style w:type="paragraph" w:styleId="af">
    <w:name w:val="footer"/>
    <w:basedOn w:val="a0"/>
    <w:link w:val="af0"/>
    <w:uiPriority w:val="99"/>
    <w:rsid w:val="00182234"/>
    <w:pPr>
      <w:tabs>
        <w:tab w:val="center" w:pos="4680"/>
        <w:tab w:val="right" w:pos="9360"/>
      </w:tabs>
    </w:pPr>
    <w:rPr>
      <w:sz w:val="20"/>
    </w:rPr>
  </w:style>
  <w:style w:type="character" w:customStyle="1" w:styleId="af0">
    <w:name w:val="Нижний колонтитул Знак"/>
    <w:link w:val="af"/>
    <w:uiPriority w:val="99"/>
    <w:locked/>
    <w:rsid w:val="00182234"/>
    <w:rPr>
      <w:rFonts w:ascii="Times New Roman" w:eastAsia="SimSun" w:hAnsi="Times New Roman" w:cs="Times New Roman"/>
      <w:kern w:val="0"/>
      <w:sz w:val="20"/>
      <w:lang w:val="en-GB"/>
    </w:rPr>
  </w:style>
  <w:style w:type="paragraph" w:customStyle="1" w:styleId="Para2">
    <w:name w:val="Para 2"/>
    <w:uiPriority w:val="99"/>
    <w:rsid w:val="004E26AC"/>
    <w:pPr>
      <w:tabs>
        <w:tab w:val="left" w:pos="1701"/>
      </w:tabs>
      <w:spacing w:before="120" w:after="120"/>
      <w:ind w:left="567" w:firstLine="567"/>
      <w:jc w:val="both"/>
    </w:pPr>
    <w:rPr>
      <w:rFonts w:ascii="Times New Roman" w:eastAsia="Times New Roman" w:hAnsi="Times New Roman" w:cs="Times New Roman"/>
      <w:sz w:val="22"/>
      <w:szCs w:val="24"/>
      <w:lang w:val="en-GB" w:eastAsia="en-US"/>
    </w:rPr>
  </w:style>
  <w:style w:type="paragraph" w:customStyle="1" w:styleId="Annex">
    <w:name w:val="Annex"/>
    <w:basedOn w:val="a0"/>
    <w:uiPriority w:val="99"/>
    <w:rsid w:val="00182234"/>
    <w:pPr>
      <w:spacing w:after="240"/>
    </w:pPr>
    <w:rPr>
      <w:b/>
      <w:sz w:val="28"/>
    </w:rPr>
  </w:style>
  <w:style w:type="paragraph" w:customStyle="1" w:styleId="Para30">
    <w:name w:val="Para 3"/>
    <w:basedOn w:val="a0"/>
    <w:uiPriority w:val="99"/>
    <w:rsid w:val="002B00CA"/>
    <w:pPr>
      <w:numPr>
        <w:numId w:val="9"/>
      </w:numPr>
      <w:spacing w:before="120" w:after="120"/>
      <w:ind w:left="1134" w:firstLine="0"/>
    </w:pPr>
  </w:style>
  <w:style w:type="character" w:styleId="af1">
    <w:name w:val="annotation reference"/>
    <w:uiPriority w:val="99"/>
    <w:rsid w:val="00182234"/>
    <w:rPr>
      <w:rFonts w:cs="Times New Roman"/>
      <w:sz w:val="16"/>
      <w:szCs w:val="16"/>
      <w:lang w:val="en-GB"/>
    </w:rPr>
  </w:style>
  <w:style w:type="paragraph" w:styleId="af2">
    <w:name w:val="annotation text"/>
    <w:basedOn w:val="a0"/>
    <w:link w:val="af3"/>
    <w:uiPriority w:val="99"/>
    <w:rsid w:val="00182234"/>
    <w:rPr>
      <w:sz w:val="20"/>
      <w:szCs w:val="20"/>
    </w:rPr>
  </w:style>
  <w:style w:type="character" w:customStyle="1" w:styleId="af3">
    <w:name w:val="Текст примечания Знак"/>
    <w:link w:val="af2"/>
    <w:uiPriority w:val="99"/>
    <w:locked/>
    <w:rsid w:val="00182234"/>
    <w:rPr>
      <w:rFonts w:ascii="Times New Roman" w:eastAsia="SimSun" w:hAnsi="Times New Roman" w:cs="Times New Roman"/>
      <w:kern w:val="0"/>
      <w:sz w:val="20"/>
      <w:szCs w:val="20"/>
      <w:lang w:val="en-GB"/>
    </w:rPr>
  </w:style>
  <w:style w:type="paragraph" w:styleId="af4">
    <w:name w:val="annotation subject"/>
    <w:basedOn w:val="af2"/>
    <w:next w:val="af2"/>
    <w:link w:val="af5"/>
    <w:uiPriority w:val="99"/>
    <w:semiHidden/>
    <w:rsid w:val="00182234"/>
    <w:rPr>
      <w:b/>
      <w:bCs/>
    </w:rPr>
  </w:style>
  <w:style w:type="character" w:customStyle="1" w:styleId="af5">
    <w:name w:val="Тема примечания Знак"/>
    <w:link w:val="af4"/>
    <w:uiPriority w:val="99"/>
    <w:semiHidden/>
    <w:locked/>
    <w:rsid w:val="00182234"/>
    <w:rPr>
      <w:rFonts w:ascii="Times New Roman" w:eastAsia="SimSun" w:hAnsi="Times New Roman" w:cs="Times New Roman"/>
      <w:b/>
      <w:bCs/>
      <w:kern w:val="0"/>
      <w:sz w:val="20"/>
      <w:szCs w:val="20"/>
      <w:lang w:val="en-GB"/>
    </w:rPr>
  </w:style>
  <w:style w:type="paragraph" w:styleId="af6">
    <w:name w:val="Revision"/>
    <w:hidden/>
    <w:uiPriority w:val="99"/>
    <w:semiHidden/>
    <w:rsid w:val="00182234"/>
    <w:rPr>
      <w:rFonts w:ascii="Simplified" w:eastAsia="Times New Roman" w:hAnsi="Simplified" w:cs="Simplified"/>
      <w:noProof/>
      <w:sz w:val="24"/>
      <w:szCs w:val="24"/>
      <w:lang w:val="en-US" w:eastAsia="en-US"/>
    </w:rPr>
  </w:style>
  <w:style w:type="character" w:styleId="af7">
    <w:name w:val="page number"/>
    <w:uiPriority w:val="99"/>
    <w:rsid w:val="00557370"/>
    <w:rPr>
      <w:rFonts w:ascii="Times New Roman" w:hAnsi="Times New Roman" w:cs="Times New Roman"/>
      <w:sz w:val="22"/>
      <w:lang w:val="en-GB"/>
    </w:rPr>
  </w:style>
  <w:style w:type="paragraph" w:customStyle="1" w:styleId="Para3">
    <w:name w:val="Para3"/>
    <w:basedOn w:val="a0"/>
    <w:uiPriority w:val="99"/>
    <w:rsid w:val="00557370"/>
    <w:pPr>
      <w:numPr>
        <w:ilvl w:val="2"/>
        <w:numId w:val="11"/>
      </w:numPr>
      <w:tabs>
        <w:tab w:val="left" w:pos="1980"/>
      </w:tabs>
      <w:spacing w:before="80" w:after="80"/>
      <w:jc w:val="left"/>
    </w:pPr>
    <w:rPr>
      <w:sz w:val="24"/>
      <w:szCs w:val="20"/>
    </w:rPr>
  </w:style>
  <w:style w:type="paragraph" w:customStyle="1" w:styleId="meetingname">
    <w:name w:val="meeting name"/>
    <w:basedOn w:val="Cornernotation"/>
    <w:uiPriority w:val="99"/>
    <w:rsid w:val="00557370"/>
    <w:pPr>
      <w:ind w:left="170" w:hanging="170"/>
    </w:pPr>
    <w:rPr>
      <w:rFonts w:eastAsia="Malgun Gothic"/>
      <w:b w:val="0"/>
      <w:caps/>
    </w:rPr>
  </w:style>
  <w:style w:type="paragraph" w:customStyle="1" w:styleId="StylePara1Before0pt">
    <w:name w:val="Style Para1 + Before:  0 pt"/>
    <w:basedOn w:val="a0"/>
    <w:uiPriority w:val="99"/>
    <w:rsid w:val="004E26AC"/>
    <w:pPr>
      <w:numPr>
        <w:numId w:val="10"/>
      </w:numPr>
      <w:tabs>
        <w:tab w:val="clear" w:pos="1080"/>
      </w:tabs>
      <w:spacing w:before="120" w:after="120"/>
      <w:ind w:left="927"/>
      <w:jc w:val="left"/>
    </w:pPr>
    <w:rPr>
      <w:sz w:val="24"/>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0"/>
    <w:link w:val="ab"/>
    <w:uiPriority w:val="99"/>
    <w:qFormat/>
    <w:rsid w:val="00557370"/>
    <w:pPr>
      <w:spacing w:after="160" w:line="240" w:lineRule="exact"/>
      <w:jc w:val="left"/>
    </w:pPr>
    <w:rPr>
      <w:rFonts w:ascii="Calibri" w:eastAsia="Calibri" w:hAnsi="Calibri" w:cs="Arial"/>
      <w:kern w:val="2"/>
      <w:vertAlign w:val="superscript"/>
    </w:rPr>
  </w:style>
  <w:style w:type="paragraph" w:customStyle="1" w:styleId="paragraph">
    <w:name w:val="paragraph"/>
    <w:basedOn w:val="a0"/>
    <w:uiPriority w:val="99"/>
    <w:rsid w:val="00557370"/>
    <w:pPr>
      <w:spacing w:before="100" w:beforeAutospacing="1" w:after="100" w:afterAutospacing="1"/>
      <w:jc w:val="left"/>
    </w:pPr>
    <w:rPr>
      <w:sz w:val="24"/>
      <w:lang w:eastAsia="zh-CN"/>
    </w:rPr>
  </w:style>
  <w:style w:type="character" w:styleId="af8">
    <w:name w:val="Hyperlink"/>
    <w:uiPriority w:val="99"/>
    <w:rsid w:val="00182234"/>
    <w:rPr>
      <w:rFonts w:ascii="Times New Roman" w:hAnsi="Times New Roman" w:cs="Times New Roman"/>
      <w:color w:val="0563C1"/>
      <w:u w:val="single"/>
      <w:lang w:val="en-GB"/>
    </w:rPr>
  </w:style>
  <w:style w:type="character" w:customStyle="1" w:styleId="11">
    <w:name w:val="Неразрешенное упоминание1"/>
    <w:uiPriority w:val="99"/>
    <w:semiHidden/>
    <w:rsid w:val="00C664D3"/>
    <w:rPr>
      <w:rFonts w:cs="Times New Roman"/>
      <w:color w:val="605E5C"/>
      <w:shd w:val="clear" w:color="auto" w:fill="E1DFDD"/>
      <w:lang w:val="en-GB"/>
    </w:rPr>
  </w:style>
  <w:style w:type="character" w:styleId="af9">
    <w:name w:val="FollowedHyperlink"/>
    <w:uiPriority w:val="99"/>
    <w:rsid w:val="00051B37"/>
    <w:rPr>
      <w:rFonts w:cs="Times New Roman"/>
      <w:color w:val="954F72"/>
      <w:u w:val="single"/>
      <w:lang w:val="en-GB"/>
    </w:rPr>
  </w:style>
  <w:style w:type="paragraph" w:styleId="afa">
    <w:name w:val="header"/>
    <w:basedOn w:val="a0"/>
    <w:link w:val="afb"/>
    <w:uiPriority w:val="99"/>
    <w:rsid w:val="00182234"/>
    <w:pPr>
      <w:pBdr>
        <w:bottom w:val="single" w:sz="4" w:space="1" w:color="auto"/>
      </w:pBdr>
      <w:tabs>
        <w:tab w:val="center" w:pos="4680"/>
        <w:tab w:val="right" w:pos="9360"/>
      </w:tabs>
      <w:jc w:val="left"/>
    </w:pPr>
    <w:rPr>
      <w:sz w:val="20"/>
    </w:rPr>
  </w:style>
  <w:style w:type="character" w:customStyle="1" w:styleId="afb">
    <w:name w:val="Верхний колонтитул Знак"/>
    <w:link w:val="afa"/>
    <w:uiPriority w:val="99"/>
    <w:locked/>
    <w:rsid w:val="00182234"/>
    <w:rPr>
      <w:rFonts w:ascii="Times New Roman" w:eastAsia="SimSun" w:hAnsi="Times New Roman" w:cs="Times New Roman"/>
      <w:kern w:val="0"/>
      <w:sz w:val="20"/>
      <w:lang w:val="en-GB"/>
    </w:rPr>
  </w:style>
  <w:style w:type="character" w:customStyle="1" w:styleId="12">
    <w:name w:val="Упомянуть1"/>
    <w:uiPriority w:val="99"/>
    <w:rsid w:val="005C7074"/>
    <w:rPr>
      <w:rFonts w:cs="Times New Roman"/>
      <w:color w:val="2B579A"/>
      <w:shd w:val="clear" w:color="auto" w:fill="E1DFDD"/>
      <w:lang w:val="en-GB"/>
    </w:rPr>
  </w:style>
  <w:style w:type="paragraph" w:styleId="afc">
    <w:name w:val="List Paragraph"/>
    <w:aliases w:val="Unordered List,List Paragraph 2,Dot pt,F5 List Paragraph,List Paragraph1,No Spacing1,List Paragraph Char Char Char,Indicator Text,Numbered Para 1,List Paragraph12,Bullet Points,MAIN CONTENT,Bullet 1,Colorful List - Accent 11,_Bullet"/>
    <w:basedOn w:val="a0"/>
    <w:link w:val="afd"/>
    <w:uiPriority w:val="99"/>
    <w:qFormat/>
    <w:rsid w:val="00182234"/>
    <w:pPr>
      <w:ind w:left="720"/>
      <w:contextualSpacing/>
    </w:pPr>
  </w:style>
  <w:style w:type="paragraph" w:styleId="afe">
    <w:name w:val="Normal (Web)"/>
    <w:basedOn w:val="a0"/>
    <w:uiPriority w:val="99"/>
    <w:rsid w:val="00771A8B"/>
    <w:pPr>
      <w:spacing w:before="100" w:beforeAutospacing="1" w:after="100" w:afterAutospacing="1"/>
      <w:jc w:val="left"/>
    </w:pPr>
    <w:rPr>
      <w:sz w:val="24"/>
    </w:rPr>
  </w:style>
  <w:style w:type="paragraph" w:customStyle="1" w:styleId="CBDNormalNumber">
    <w:name w:val="CBD_Normal_Number"/>
    <w:basedOn w:val="CBDNormal"/>
    <w:uiPriority w:val="99"/>
    <w:qFormat/>
    <w:rsid w:val="00182234"/>
    <w:pPr>
      <w:tabs>
        <w:tab w:val="left" w:pos="3969"/>
      </w:tabs>
      <w:spacing w:before="120" w:after="120"/>
      <w:ind w:left="567"/>
    </w:pPr>
  </w:style>
  <w:style w:type="paragraph" w:customStyle="1" w:styleId="DarkList-Accent31">
    <w:name w:val="Dark List - Accent 31"/>
    <w:hidden/>
    <w:uiPriority w:val="99"/>
    <w:semiHidden/>
    <w:rsid w:val="00182234"/>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182234"/>
    <w:pPr>
      <w:spacing w:after="120"/>
      <w:ind w:left="567"/>
    </w:pPr>
  </w:style>
  <w:style w:type="paragraph" w:customStyle="1" w:styleId="ABSymbol">
    <w:name w:val="AB_Symbol"/>
    <w:basedOn w:val="a0"/>
    <w:uiPriority w:val="99"/>
    <w:rsid w:val="001822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a0"/>
    <w:uiPriority w:val="99"/>
    <w:rsid w:val="00182234"/>
    <w:pPr>
      <w:jc w:val="left"/>
    </w:pPr>
  </w:style>
  <w:style w:type="paragraph" w:customStyle="1" w:styleId="AEDistrNormal">
    <w:name w:val="AE_DistrNormal"/>
    <w:basedOn w:val="a0"/>
    <w:uiPriority w:val="99"/>
    <w:rsid w:val="00182234"/>
    <w:pPr>
      <w:jc w:val="left"/>
    </w:pPr>
  </w:style>
  <w:style w:type="paragraph" w:customStyle="1" w:styleId="AASmallLogo">
    <w:name w:val="AA_SmallLogo"/>
    <w:basedOn w:val="AEDistrNormal"/>
    <w:uiPriority w:val="99"/>
    <w:rsid w:val="00182234"/>
    <w:pPr>
      <w:spacing w:before="40"/>
    </w:pPr>
    <w:rPr>
      <w:sz w:val="4"/>
    </w:rPr>
  </w:style>
  <w:style w:type="paragraph" w:customStyle="1" w:styleId="ACLargeLogo">
    <w:name w:val="AC_LargeLogo"/>
    <w:basedOn w:val="AFCorNNormal"/>
    <w:next w:val="AISpacer"/>
    <w:uiPriority w:val="99"/>
    <w:rsid w:val="00182234"/>
    <w:pPr>
      <w:spacing w:before="120"/>
      <w:contextualSpacing/>
    </w:pPr>
    <w:rPr>
      <w:sz w:val="8"/>
    </w:rPr>
  </w:style>
  <w:style w:type="paragraph" w:customStyle="1" w:styleId="CBDNormal">
    <w:name w:val="CBD_Normal"/>
    <w:uiPriority w:val="99"/>
    <w:rsid w:val="0018223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aff">
    <w:name w:val="List"/>
    <w:basedOn w:val="a0"/>
    <w:uiPriority w:val="99"/>
    <w:semiHidden/>
    <w:rsid w:val="00182234"/>
    <w:pPr>
      <w:contextualSpacing/>
    </w:pPr>
  </w:style>
  <w:style w:type="paragraph" w:customStyle="1" w:styleId="AISpacer">
    <w:name w:val="AI_Spacer"/>
    <w:next w:val="a0"/>
    <w:uiPriority w:val="99"/>
    <w:rsid w:val="00182234"/>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182234"/>
    <w:pPr>
      <w:spacing w:before="120"/>
    </w:pPr>
  </w:style>
  <w:style w:type="paragraph" w:customStyle="1" w:styleId="AFCorNBold">
    <w:name w:val="AF_CorNBold"/>
    <w:basedOn w:val="AFCorNNormal"/>
    <w:next w:val="AFCorNNormal"/>
    <w:uiPriority w:val="99"/>
    <w:rsid w:val="00182234"/>
    <w:rPr>
      <w:b/>
    </w:rPr>
  </w:style>
  <w:style w:type="paragraph" w:customStyle="1" w:styleId="AFCorN12Bold">
    <w:name w:val="AF_CorN12Bold"/>
    <w:basedOn w:val="AFCorNNormal"/>
    <w:next w:val="AFCorNNormal"/>
    <w:uiPriority w:val="99"/>
    <w:rsid w:val="00182234"/>
    <w:rPr>
      <w:b/>
      <w:sz w:val="24"/>
    </w:rPr>
  </w:style>
  <w:style w:type="paragraph" w:customStyle="1" w:styleId="CBDAgendaItemReport">
    <w:name w:val="CBD_AgendaItem_Report"/>
    <w:basedOn w:val="a0"/>
    <w:uiPriority w:val="99"/>
    <w:rsid w:val="00182234"/>
    <w:pPr>
      <w:keepNext/>
      <w:keepLines/>
      <w:spacing w:before="240" w:after="120"/>
      <w:jc w:val="left"/>
    </w:pPr>
    <w:rPr>
      <w:b/>
      <w:sz w:val="24"/>
    </w:rPr>
  </w:style>
  <w:style w:type="paragraph" w:customStyle="1" w:styleId="CBDDesicionText">
    <w:name w:val="CBD_DesicionText"/>
    <w:basedOn w:val="CBDNormal"/>
    <w:uiPriority w:val="99"/>
    <w:rsid w:val="00182234"/>
    <w:pPr>
      <w:spacing w:after="120"/>
      <w:ind w:left="1134" w:firstLine="567"/>
    </w:pPr>
  </w:style>
  <w:style w:type="paragraph" w:customStyle="1" w:styleId="CBDDesicionAnnex">
    <w:name w:val="CBD_DesicionAnnex"/>
    <w:basedOn w:val="CBDNormal"/>
    <w:next w:val="CBDDesicionText"/>
    <w:uiPriority w:val="99"/>
    <w:rsid w:val="0018223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182234"/>
    <w:pPr>
      <w:keepNext/>
      <w:keepLines/>
      <w:spacing w:after="240"/>
      <w:jc w:val="left"/>
    </w:pPr>
    <w:rPr>
      <w:b/>
      <w:sz w:val="28"/>
      <w:lang w:bidi="ar-SY"/>
    </w:rPr>
  </w:style>
  <w:style w:type="paragraph" w:customStyle="1" w:styleId="CBDSubTitle">
    <w:name w:val="CBD_SubTitle"/>
    <w:basedOn w:val="CBDNormal"/>
    <w:uiPriority w:val="99"/>
    <w:qFormat/>
    <w:rsid w:val="00182234"/>
    <w:pPr>
      <w:keepNext/>
      <w:keepLines/>
      <w:spacing w:before="240" w:after="240"/>
      <w:ind w:left="567"/>
      <w:jc w:val="left"/>
    </w:pPr>
    <w:rPr>
      <w:b/>
    </w:rPr>
  </w:style>
  <w:style w:type="paragraph" w:customStyle="1" w:styleId="CBDTitle">
    <w:name w:val="CBD_Title"/>
    <w:basedOn w:val="CBDNormal"/>
    <w:next w:val="CBDSubTitle"/>
    <w:uiPriority w:val="99"/>
    <w:qFormat/>
    <w:rsid w:val="00182234"/>
    <w:pPr>
      <w:keepNext/>
      <w:keepLines/>
      <w:spacing w:before="240" w:after="240"/>
      <w:ind w:left="567"/>
      <w:jc w:val="left"/>
    </w:pPr>
    <w:rPr>
      <w:b/>
      <w:sz w:val="28"/>
    </w:rPr>
  </w:style>
  <w:style w:type="paragraph" w:customStyle="1" w:styleId="AENormal">
    <w:name w:val="AE_Normal"/>
    <w:basedOn w:val="a0"/>
    <w:uiPriority w:val="99"/>
    <w:rsid w:val="00182234"/>
  </w:style>
  <w:style w:type="paragraph" w:customStyle="1" w:styleId="CBDH1">
    <w:name w:val="CBD_H1"/>
    <w:basedOn w:val="CBDNormal"/>
    <w:uiPriority w:val="99"/>
    <w:qFormat/>
    <w:rsid w:val="00182234"/>
    <w:pPr>
      <w:keepNext/>
      <w:keepLines/>
      <w:spacing w:before="240" w:after="120"/>
      <w:ind w:left="567" w:hanging="567"/>
      <w:jc w:val="left"/>
      <w:outlineLvl w:val="0"/>
    </w:pPr>
    <w:rPr>
      <w:b/>
      <w:sz w:val="28"/>
    </w:rPr>
  </w:style>
  <w:style w:type="paragraph" w:customStyle="1" w:styleId="CBDH2">
    <w:name w:val="CBD_H2"/>
    <w:basedOn w:val="CBDNormal"/>
    <w:uiPriority w:val="99"/>
    <w:rsid w:val="00182234"/>
    <w:pPr>
      <w:keepNext/>
      <w:keepLines/>
      <w:ind w:left="567" w:hanging="567"/>
    </w:pPr>
    <w:rPr>
      <w:b/>
      <w:sz w:val="24"/>
    </w:rPr>
  </w:style>
  <w:style w:type="paragraph" w:customStyle="1" w:styleId="CBDFootnoteText">
    <w:name w:val="CBD_Footnote_Text"/>
    <w:basedOn w:val="CBDNormal"/>
    <w:uiPriority w:val="99"/>
    <w:rsid w:val="00182234"/>
    <w:pPr>
      <w:jc w:val="left"/>
    </w:pPr>
    <w:rPr>
      <w:sz w:val="18"/>
    </w:rPr>
  </w:style>
  <w:style w:type="paragraph" w:customStyle="1" w:styleId="CBDFooter">
    <w:name w:val="CBD_Footer"/>
    <w:basedOn w:val="CBDNormal"/>
    <w:uiPriority w:val="99"/>
    <w:rsid w:val="00182234"/>
    <w:rPr>
      <w:sz w:val="20"/>
    </w:rPr>
  </w:style>
  <w:style w:type="paragraph" w:customStyle="1" w:styleId="CBDHeader">
    <w:name w:val="CBD_Header"/>
    <w:basedOn w:val="CBDNormal"/>
    <w:next w:val="CBDFooter"/>
    <w:uiPriority w:val="99"/>
    <w:rsid w:val="00182234"/>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182234"/>
    <w:pPr>
      <w:keepNext/>
      <w:keepLines/>
      <w:spacing w:before="120" w:after="120"/>
      <w:ind w:left="567" w:hanging="567"/>
      <w:jc w:val="left"/>
    </w:pPr>
    <w:rPr>
      <w:b/>
    </w:rPr>
  </w:style>
  <w:style w:type="paragraph" w:customStyle="1" w:styleId="CBDH4">
    <w:name w:val="CBD_H4"/>
    <w:basedOn w:val="CBDNormal"/>
    <w:uiPriority w:val="99"/>
    <w:rsid w:val="00182234"/>
    <w:pPr>
      <w:keepNext/>
      <w:keepLines/>
      <w:spacing w:before="120" w:after="120"/>
      <w:ind w:left="567" w:hanging="567"/>
      <w:jc w:val="left"/>
    </w:pPr>
    <w:rPr>
      <w:b/>
    </w:rPr>
  </w:style>
  <w:style w:type="paragraph" w:customStyle="1" w:styleId="CBDH5">
    <w:name w:val="CBD_H5"/>
    <w:basedOn w:val="CBDNormal"/>
    <w:uiPriority w:val="99"/>
    <w:rsid w:val="00182234"/>
    <w:pPr>
      <w:keepNext/>
      <w:keepLines/>
      <w:spacing w:before="120" w:after="120"/>
      <w:ind w:left="567" w:hanging="567"/>
      <w:jc w:val="left"/>
    </w:pPr>
    <w:rPr>
      <w:i/>
    </w:rPr>
  </w:style>
  <w:style w:type="paragraph" w:customStyle="1" w:styleId="CBDTableNormal">
    <w:name w:val="CBD_TableNormal"/>
    <w:basedOn w:val="CBDNormal"/>
    <w:uiPriority w:val="99"/>
    <w:rsid w:val="00182234"/>
    <w:pPr>
      <w:spacing w:before="40" w:after="80"/>
      <w:jc w:val="left"/>
    </w:pPr>
    <w:rPr>
      <w:sz w:val="20"/>
    </w:rPr>
  </w:style>
  <w:style w:type="paragraph" w:customStyle="1" w:styleId="CBDTableTitle">
    <w:name w:val="CBD_TableTitle"/>
    <w:basedOn w:val="CBDNormal"/>
    <w:uiPriority w:val="99"/>
    <w:rsid w:val="00182234"/>
    <w:pPr>
      <w:keepNext/>
      <w:keepLines/>
      <w:spacing w:before="120" w:after="60"/>
      <w:ind w:left="567"/>
      <w:jc w:val="left"/>
    </w:pPr>
    <w:rPr>
      <w:b/>
    </w:rPr>
  </w:style>
  <w:style w:type="paragraph" w:customStyle="1" w:styleId="CBDFigureTitle">
    <w:name w:val="CBD_FigureTitle"/>
    <w:basedOn w:val="CBDNormal"/>
    <w:next w:val="CBDNormalNoNumber"/>
    <w:uiPriority w:val="99"/>
    <w:rsid w:val="00182234"/>
    <w:pPr>
      <w:keepNext/>
      <w:keepLines/>
      <w:spacing w:before="120" w:after="60"/>
      <w:ind w:left="567"/>
      <w:jc w:val="left"/>
    </w:pPr>
    <w:rPr>
      <w:b/>
    </w:rPr>
  </w:style>
  <w:style w:type="paragraph" w:styleId="13">
    <w:name w:val="toc 1"/>
    <w:basedOn w:val="CBDNormal"/>
    <w:next w:val="a0"/>
    <w:autoRedefine/>
    <w:uiPriority w:val="99"/>
    <w:rsid w:val="0018223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2">
    <w:name w:val="toc 2"/>
    <w:basedOn w:val="CBDNormal"/>
    <w:next w:val="a0"/>
    <w:uiPriority w:val="99"/>
    <w:rsid w:val="0018223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3">
    <w:name w:val="toc 3"/>
    <w:basedOn w:val="CBDNormal"/>
    <w:next w:val="a0"/>
    <w:uiPriority w:val="99"/>
    <w:rsid w:val="0018223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3">
    <w:name w:val="toc 4"/>
    <w:basedOn w:val="CBDNormal"/>
    <w:next w:val="a0"/>
    <w:uiPriority w:val="99"/>
    <w:rsid w:val="0018223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3">
    <w:name w:val="toc 5"/>
    <w:basedOn w:val="CBDNormal"/>
    <w:next w:val="a0"/>
    <w:uiPriority w:val="99"/>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0"/>
    <w:next w:val="a0"/>
    <w:uiPriority w:val="99"/>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0"/>
    <w:next w:val="a0"/>
    <w:autoRedefine/>
    <w:uiPriority w:val="99"/>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0"/>
    <w:next w:val="a0"/>
    <w:autoRedefine/>
    <w:uiPriority w:val="99"/>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0"/>
    <w:next w:val="a0"/>
    <w:autoRedefine/>
    <w:uiPriority w:val="99"/>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uiPriority w:val="99"/>
    <w:rsid w:val="00182234"/>
  </w:style>
  <w:style w:type="paragraph" w:customStyle="1" w:styleId="CBDpara-item">
    <w:name w:val="CBD_para-item"/>
    <w:basedOn w:val="a0"/>
    <w:uiPriority w:val="99"/>
    <w:rsid w:val="00182234"/>
    <w:pPr>
      <w:tabs>
        <w:tab w:val="clear" w:pos="567"/>
      </w:tabs>
      <w:spacing w:before="120" w:after="120"/>
      <w:ind w:left="1134" w:hanging="567"/>
      <w:jc w:val="left"/>
    </w:pPr>
  </w:style>
  <w:style w:type="paragraph" w:customStyle="1" w:styleId="CBDsubpara-item">
    <w:name w:val="CBD_subpara-item"/>
    <w:basedOn w:val="CBDpara-item"/>
    <w:uiPriority w:val="99"/>
    <w:rsid w:val="00182234"/>
    <w:pPr>
      <w:tabs>
        <w:tab w:val="clear" w:pos="1134"/>
      </w:tabs>
      <w:ind w:left="1701"/>
    </w:pPr>
  </w:style>
  <w:style w:type="paragraph" w:customStyle="1" w:styleId="CBDRecommendText">
    <w:name w:val="CBD_RecommendText"/>
    <w:basedOn w:val="a0"/>
    <w:uiPriority w:val="99"/>
    <w:rsid w:val="00182234"/>
    <w:pPr>
      <w:spacing w:after="120"/>
      <w:ind w:left="567"/>
    </w:pPr>
  </w:style>
  <w:style w:type="paragraph" w:customStyle="1" w:styleId="CBDAgendaItem0">
    <w:name w:val="CBD_AgendaItem"/>
    <w:basedOn w:val="a0"/>
    <w:uiPriority w:val="99"/>
    <w:qFormat/>
    <w:rsid w:val="00182234"/>
    <w:pPr>
      <w:keepNext/>
      <w:spacing w:before="240" w:after="120"/>
      <w:jc w:val="left"/>
    </w:pPr>
    <w:rPr>
      <w:rFonts w:ascii="Times New Roman Bold" w:hAnsi="Times New Roman Bold" w:cs="Times New Roman Bold"/>
      <w:b/>
      <w:sz w:val="24"/>
      <w:szCs w:val="24"/>
    </w:rPr>
  </w:style>
  <w:style w:type="paragraph" w:styleId="aff0">
    <w:name w:val="Balloon Text"/>
    <w:basedOn w:val="a0"/>
    <w:link w:val="aff1"/>
    <w:uiPriority w:val="99"/>
    <w:semiHidden/>
    <w:rsid w:val="00182234"/>
    <w:rPr>
      <w:rFonts w:ascii="Segoe UI" w:hAnsi="Segoe UI" w:cs="Segoe UI"/>
      <w:sz w:val="18"/>
      <w:szCs w:val="18"/>
    </w:rPr>
  </w:style>
  <w:style w:type="character" w:customStyle="1" w:styleId="aff1">
    <w:name w:val="Текст выноски Знак"/>
    <w:link w:val="aff0"/>
    <w:uiPriority w:val="99"/>
    <w:semiHidden/>
    <w:locked/>
    <w:rsid w:val="00182234"/>
    <w:rPr>
      <w:rFonts w:ascii="Segoe UI" w:eastAsia="SimSun" w:hAnsi="Segoe UI" w:cs="Segoe UI"/>
      <w:kern w:val="0"/>
      <w:sz w:val="18"/>
      <w:szCs w:val="18"/>
      <w:lang w:val="en-GB"/>
    </w:rPr>
  </w:style>
  <w:style w:type="paragraph" w:styleId="aff2">
    <w:name w:val="Bibliography"/>
    <w:basedOn w:val="a0"/>
    <w:next w:val="a0"/>
    <w:uiPriority w:val="99"/>
    <w:semiHidden/>
    <w:rsid w:val="00182234"/>
  </w:style>
  <w:style w:type="paragraph" w:styleId="aff3">
    <w:name w:val="Block Text"/>
    <w:basedOn w:val="a0"/>
    <w:uiPriority w:val="99"/>
    <w:semiHidden/>
    <w:rsid w:val="00182234"/>
    <w:pPr>
      <w:pBdr>
        <w:top w:val="single" w:sz="2" w:space="10" w:color="4472C4"/>
        <w:left w:val="single" w:sz="2" w:space="10" w:color="4472C4"/>
        <w:bottom w:val="single" w:sz="2" w:space="10" w:color="4472C4"/>
        <w:right w:val="single" w:sz="2" w:space="10" w:color="4472C4"/>
      </w:pBdr>
      <w:ind w:left="1152" w:right="1152"/>
    </w:pPr>
    <w:rPr>
      <w:rFonts w:ascii="Calibri" w:eastAsia="等?" w:hAnsi="Calibri" w:cs="Arial"/>
      <w:i/>
      <w:iCs/>
      <w:color w:val="4472C4"/>
    </w:rPr>
  </w:style>
  <w:style w:type="paragraph" w:styleId="23">
    <w:name w:val="Body Text 2"/>
    <w:basedOn w:val="a0"/>
    <w:link w:val="24"/>
    <w:uiPriority w:val="99"/>
    <w:semiHidden/>
    <w:rsid w:val="00182234"/>
    <w:pPr>
      <w:spacing w:after="120" w:line="480" w:lineRule="auto"/>
    </w:pPr>
  </w:style>
  <w:style w:type="character" w:customStyle="1" w:styleId="24">
    <w:name w:val="Основной текст 2 Знак"/>
    <w:link w:val="23"/>
    <w:uiPriority w:val="99"/>
    <w:semiHidden/>
    <w:locked/>
    <w:rsid w:val="00182234"/>
    <w:rPr>
      <w:rFonts w:ascii="Times New Roman" w:eastAsia="SimSun" w:hAnsi="Times New Roman" w:cs="Times New Roman"/>
      <w:kern w:val="0"/>
      <w:lang w:val="en-GB"/>
    </w:rPr>
  </w:style>
  <w:style w:type="paragraph" w:styleId="34">
    <w:name w:val="Body Text 3"/>
    <w:basedOn w:val="a0"/>
    <w:link w:val="35"/>
    <w:uiPriority w:val="99"/>
    <w:semiHidden/>
    <w:rsid w:val="00182234"/>
    <w:pPr>
      <w:spacing w:after="120"/>
    </w:pPr>
    <w:rPr>
      <w:sz w:val="16"/>
      <w:szCs w:val="16"/>
    </w:rPr>
  </w:style>
  <w:style w:type="character" w:customStyle="1" w:styleId="35">
    <w:name w:val="Основной текст 3 Знак"/>
    <w:link w:val="34"/>
    <w:uiPriority w:val="99"/>
    <w:semiHidden/>
    <w:locked/>
    <w:rsid w:val="00182234"/>
    <w:rPr>
      <w:rFonts w:ascii="Times New Roman" w:eastAsia="SimSun" w:hAnsi="Times New Roman" w:cs="Times New Roman"/>
      <w:kern w:val="0"/>
      <w:sz w:val="16"/>
      <w:szCs w:val="16"/>
      <w:lang w:val="en-GB"/>
    </w:rPr>
  </w:style>
  <w:style w:type="paragraph" w:styleId="aff4">
    <w:name w:val="Body Text First Indent"/>
    <w:basedOn w:val="a4"/>
    <w:link w:val="aff5"/>
    <w:uiPriority w:val="99"/>
    <w:semiHidden/>
    <w:rsid w:val="00182234"/>
    <w:pPr>
      <w:spacing w:after="0" w:line="240" w:lineRule="auto"/>
      <w:ind w:firstLine="360"/>
      <w:jc w:val="both"/>
    </w:pPr>
    <w:rPr>
      <w:rFonts w:ascii="Times New Roman" w:eastAsia="SimSun" w:hAnsi="Times New Roman" w:cs="Times New Roman"/>
      <w:kern w:val="0"/>
    </w:rPr>
  </w:style>
  <w:style w:type="character" w:customStyle="1" w:styleId="aff5">
    <w:name w:val="Красная строка Знак"/>
    <w:link w:val="aff4"/>
    <w:uiPriority w:val="99"/>
    <w:semiHidden/>
    <w:locked/>
    <w:rsid w:val="00182234"/>
    <w:rPr>
      <w:rFonts w:ascii="Times New Roman" w:eastAsia="SimSun" w:hAnsi="Times New Roman" w:cs="Times New Roman"/>
      <w:kern w:val="0"/>
      <w:lang w:val="en-GB"/>
    </w:rPr>
  </w:style>
  <w:style w:type="paragraph" w:styleId="aff6">
    <w:name w:val="Body Text Indent"/>
    <w:basedOn w:val="a0"/>
    <w:link w:val="aff7"/>
    <w:uiPriority w:val="99"/>
    <w:rsid w:val="00182234"/>
    <w:pPr>
      <w:spacing w:after="120"/>
      <w:ind w:left="283"/>
    </w:pPr>
  </w:style>
  <w:style w:type="character" w:customStyle="1" w:styleId="aff7">
    <w:name w:val="Основной текст с отступом Знак"/>
    <w:link w:val="aff6"/>
    <w:uiPriority w:val="99"/>
    <w:locked/>
    <w:rsid w:val="00182234"/>
    <w:rPr>
      <w:rFonts w:ascii="Times New Roman" w:eastAsia="SimSun" w:hAnsi="Times New Roman" w:cs="Times New Roman"/>
      <w:kern w:val="0"/>
      <w:lang w:val="en-GB"/>
    </w:rPr>
  </w:style>
  <w:style w:type="paragraph" w:styleId="25">
    <w:name w:val="Body Text First Indent 2"/>
    <w:basedOn w:val="aff6"/>
    <w:link w:val="26"/>
    <w:uiPriority w:val="99"/>
    <w:semiHidden/>
    <w:rsid w:val="00182234"/>
    <w:pPr>
      <w:spacing w:after="0"/>
      <w:ind w:left="360" w:firstLine="360"/>
    </w:pPr>
  </w:style>
  <w:style w:type="character" w:customStyle="1" w:styleId="26">
    <w:name w:val="Красная строка 2 Знак"/>
    <w:basedOn w:val="aff7"/>
    <w:link w:val="25"/>
    <w:uiPriority w:val="99"/>
    <w:semiHidden/>
    <w:locked/>
    <w:rsid w:val="00182234"/>
    <w:rPr>
      <w:rFonts w:ascii="Times New Roman" w:eastAsia="SimSun" w:hAnsi="Times New Roman" w:cs="Times New Roman"/>
      <w:kern w:val="0"/>
      <w:lang w:val="en-GB"/>
    </w:rPr>
  </w:style>
  <w:style w:type="paragraph" w:styleId="27">
    <w:name w:val="Body Text Indent 2"/>
    <w:basedOn w:val="a0"/>
    <w:link w:val="28"/>
    <w:uiPriority w:val="99"/>
    <w:semiHidden/>
    <w:rsid w:val="00182234"/>
    <w:pPr>
      <w:spacing w:after="120" w:line="480" w:lineRule="auto"/>
      <w:ind w:left="283"/>
    </w:pPr>
  </w:style>
  <w:style w:type="character" w:customStyle="1" w:styleId="28">
    <w:name w:val="Основной текст с отступом 2 Знак"/>
    <w:link w:val="27"/>
    <w:uiPriority w:val="99"/>
    <w:semiHidden/>
    <w:locked/>
    <w:rsid w:val="00182234"/>
    <w:rPr>
      <w:rFonts w:ascii="Times New Roman" w:eastAsia="SimSun" w:hAnsi="Times New Roman" w:cs="Times New Roman"/>
      <w:kern w:val="0"/>
      <w:lang w:val="en-GB"/>
    </w:rPr>
  </w:style>
  <w:style w:type="paragraph" w:styleId="36">
    <w:name w:val="Body Text Indent 3"/>
    <w:basedOn w:val="a0"/>
    <w:link w:val="37"/>
    <w:uiPriority w:val="99"/>
    <w:semiHidden/>
    <w:rsid w:val="00182234"/>
    <w:pPr>
      <w:spacing w:after="120"/>
      <w:ind w:left="283"/>
    </w:pPr>
    <w:rPr>
      <w:sz w:val="16"/>
      <w:szCs w:val="16"/>
    </w:rPr>
  </w:style>
  <w:style w:type="character" w:customStyle="1" w:styleId="37">
    <w:name w:val="Основной текст с отступом 3 Знак"/>
    <w:link w:val="36"/>
    <w:uiPriority w:val="99"/>
    <w:semiHidden/>
    <w:locked/>
    <w:rsid w:val="00182234"/>
    <w:rPr>
      <w:rFonts w:ascii="Times New Roman" w:eastAsia="SimSun" w:hAnsi="Times New Roman" w:cs="Times New Roman"/>
      <w:kern w:val="0"/>
      <w:sz w:val="16"/>
      <w:szCs w:val="16"/>
      <w:lang w:val="en-GB"/>
    </w:rPr>
  </w:style>
  <w:style w:type="character" w:styleId="aff8">
    <w:name w:val="Book Title"/>
    <w:uiPriority w:val="99"/>
    <w:qFormat/>
    <w:rsid w:val="00182234"/>
    <w:rPr>
      <w:rFonts w:cs="Times New Roman"/>
      <w:b/>
      <w:bCs/>
      <w:i/>
      <w:iCs/>
      <w:spacing w:val="5"/>
      <w:lang w:val="en-GB"/>
    </w:rPr>
  </w:style>
  <w:style w:type="paragraph" w:styleId="aff9">
    <w:name w:val="caption"/>
    <w:basedOn w:val="a0"/>
    <w:next w:val="a0"/>
    <w:uiPriority w:val="99"/>
    <w:qFormat/>
    <w:rsid w:val="00182234"/>
    <w:pPr>
      <w:spacing w:after="200"/>
    </w:pPr>
    <w:rPr>
      <w:i/>
      <w:iCs/>
      <w:color w:val="44546A"/>
      <w:sz w:val="18"/>
      <w:szCs w:val="18"/>
    </w:rPr>
  </w:style>
  <w:style w:type="paragraph" w:styleId="affa">
    <w:name w:val="Closing"/>
    <w:basedOn w:val="a0"/>
    <w:link w:val="affb"/>
    <w:uiPriority w:val="99"/>
    <w:semiHidden/>
    <w:rsid w:val="00182234"/>
    <w:pPr>
      <w:ind w:left="4252"/>
    </w:pPr>
  </w:style>
  <w:style w:type="character" w:customStyle="1" w:styleId="affb">
    <w:name w:val="Прощание Знак"/>
    <w:link w:val="affa"/>
    <w:uiPriority w:val="99"/>
    <w:semiHidden/>
    <w:locked/>
    <w:rsid w:val="00182234"/>
    <w:rPr>
      <w:rFonts w:ascii="Times New Roman" w:eastAsia="SimSun" w:hAnsi="Times New Roman" w:cs="Times New Roman"/>
      <w:kern w:val="0"/>
      <w:lang w:val="en-GB"/>
    </w:rPr>
  </w:style>
  <w:style w:type="table" w:styleId="affc">
    <w:name w:val="Colorful Grid"/>
    <w:basedOn w:val="a2"/>
    <w:uiPriority w:val="99"/>
    <w:semiHidden/>
    <w:rsid w:val="00182234"/>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1">
    <w:name w:val="Colorful Grid Accent 1"/>
    <w:basedOn w:val="a2"/>
    <w:uiPriority w:val="99"/>
    <w:semiHidden/>
    <w:rsid w:val="00182234"/>
    <w:rPr>
      <w:color w:val="000000"/>
    </w:rPr>
    <w:tblPr>
      <w:tblStyleRowBandSize w:val="1"/>
      <w:tblStyleColBandSize w:val="1"/>
      <w:tblBorders>
        <w:insideH w:val="single" w:sz="4" w:space="0" w:color="FFFFFF"/>
      </w:tblBorders>
    </w:tblPr>
    <w:tcPr>
      <w:shd w:val="clear" w:color="auto" w:fill="D9E2F3"/>
    </w:tcPr>
    <w:tblStylePr w:type="firstRow">
      <w:rPr>
        <w:rFonts w:cs="Arial"/>
        <w:b/>
        <w:bCs/>
      </w:rPr>
      <w:tblPr/>
      <w:tcPr>
        <w:shd w:val="clear" w:color="auto" w:fill="B4C6E7"/>
      </w:tcPr>
    </w:tblStylePr>
    <w:tblStylePr w:type="lastRow">
      <w:rPr>
        <w:rFonts w:cs="Arial"/>
        <w:b/>
        <w:bCs/>
        <w:color w:val="000000"/>
      </w:rPr>
      <w:tblPr/>
      <w:tcPr>
        <w:shd w:val="clear" w:color="auto" w:fill="B4C6E7"/>
      </w:tcPr>
    </w:tblStylePr>
    <w:tblStylePr w:type="firstCol">
      <w:rPr>
        <w:rFonts w:cs="Arial"/>
        <w:color w:val="FFFFFF"/>
      </w:rPr>
      <w:tblPr/>
      <w:tcPr>
        <w:shd w:val="clear" w:color="auto" w:fill="2F5496"/>
      </w:tcPr>
    </w:tblStylePr>
    <w:tblStylePr w:type="lastCol">
      <w:rPr>
        <w:rFonts w:cs="Arial"/>
        <w:color w:val="FFFFFF"/>
      </w:rPr>
      <w:tblPr/>
      <w:tcPr>
        <w:shd w:val="clear" w:color="auto" w:fill="2F5496"/>
      </w:tcPr>
    </w:tblStylePr>
    <w:tblStylePr w:type="band1Vert">
      <w:rPr>
        <w:rFonts w:cs="Arial"/>
      </w:rPr>
      <w:tblPr/>
      <w:tcPr>
        <w:shd w:val="clear" w:color="auto" w:fill="A1B8E1"/>
      </w:tcPr>
    </w:tblStylePr>
    <w:tblStylePr w:type="band1Horz">
      <w:rPr>
        <w:rFonts w:cs="Arial"/>
      </w:rPr>
      <w:tblPr/>
      <w:tcPr>
        <w:shd w:val="clear" w:color="auto" w:fill="A1B8E1"/>
      </w:tcPr>
    </w:tblStylePr>
  </w:style>
  <w:style w:type="table" w:styleId="-2">
    <w:name w:val="Colorful Grid Accent 2"/>
    <w:basedOn w:val="a2"/>
    <w:uiPriority w:val="99"/>
    <w:semiHidden/>
    <w:rsid w:val="00182234"/>
    <w:rPr>
      <w:color w:val="000000"/>
    </w:rPr>
    <w:tblPr>
      <w:tblStyleRowBandSize w:val="1"/>
      <w:tblStyleColBandSize w:val="1"/>
      <w:tblBorders>
        <w:insideH w:val="single" w:sz="4" w:space="0" w:color="FFFFFF"/>
      </w:tblBorders>
    </w:tblPr>
    <w:tcPr>
      <w:shd w:val="clear" w:color="auto" w:fill="FBE4D5"/>
    </w:tcPr>
    <w:tblStylePr w:type="firstRow">
      <w:rPr>
        <w:rFonts w:cs="Arial"/>
        <w:b/>
        <w:bCs/>
      </w:rPr>
      <w:tblPr/>
      <w:tcPr>
        <w:shd w:val="clear" w:color="auto" w:fill="F7CAAC"/>
      </w:tcPr>
    </w:tblStylePr>
    <w:tblStylePr w:type="lastRow">
      <w:rPr>
        <w:rFonts w:cs="Arial"/>
        <w:b/>
        <w:bCs/>
        <w:color w:val="000000"/>
      </w:rPr>
      <w:tblPr/>
      <w:tcPr>
        <w:shd w:val="clear" w:color="auto" w:fill="F7CAAC"/>
      </w:tcPr>
    </w:tblStylePr>
    <w:tblStylePr w:type="firstCol">
      <w:rPr>
        <w:rFonts w:cs="Arial"/>
        <w:color w:val="FFFFFF"/>
      </w:rPr>
      <w:tblPr/>
      <w:tcPr>
        <w:shd w:val="clear" w:color="auto" w:fill="C45911"/>
      </w:tcPr>
    </w:tblStylePr>
    <w:tblStylePr w:type="lastCol">
      <w:rPr>
        <w:rFonts w:cs="Arial"/>
        <w:color w:val="FFFFFF"/>
      </w:rPr>
      <w:tblPr/>
      <w:tcPr>
        <w:shd w:val="clear" w:color="auto" w:fill="C45911"/>
      </w:tcPr>
    </w:tblStylePr>
    <w:tblStylePr w:type="band1Vert">
      <w:rPr>
        <w:rFonts w:cs="Arial"/>
      </w:rPr>
      <w:tblPr/>
      <w:tcPr>
        <w:shd w:val="clear" w:color="auto" w:fill="F6BE98"/>
      </w:tcPr>
    </w:tblStylePr>
    <w:tblStylePr w:type="band1Horz">
      <w:rPr>
        <w:rFonts w:cs="Arial"/>
      </w:rPr>
      <w:tblPr/>
      <w:tcPr>
        <w:shd w:val="clear" w:color="auto" w:fill="F6BE98"/>
      </w:tcPr>
    </w:tblStylePr>
  </w:style>
  <w:style w:type="table" w:styleId="-3">
    <w:name w:val="Colorful Grid Accent 3"/>
    <w:basedOn w:val="a2"/>
    <w:uiPriority w:val="99"/>
    <w:semiHidden/>
    <w:rsid w:val="00182234"/>
    <w:rPr>
      <w:color w:val="000000"/>
    </w:rPr>
    <w:tblPr>
      <w:tblStyleRowBandSize w:val="1"/>
      <w:tblStyleColBandSize w:val="1"/>
      <w:tblBorders>
        <w:insideH w:val="single" w:sz="4" w:space="0" w:color="FFFFFF"/>
      </w:tblBorders>
    </w:tblPr>
    <w:tcPr>
      <w:shd w:val="clear" w:color="auto" w:fill="EDEDED"/>
    </w:tcPr>
    <w:tblStylePr w:type="firstRow">
      <w:rPr>
        <w:rFonts w:cs="Arial"/>
        <w:b/>
        <w:bCs/>
      </w:rPr>
      <w:tblPr/>
      <w:tcPr>
        <w:shd w:val="clear" w:color="auto" w:fill="DBDBDB"/>
      </w:tcPr>
    </w:tblStylePr>
    <w:tblStylePr w:type="lastRow">
      <w:rPr>
        <w:rFonts w:cs="Arial"/>
        <w:b/>
        <w:bCs/>
        <w:color w:val="000000"/>
      </w:rPr>
      <w:tblPr/>
      <w:tcPr>
        <w:shd w:val="clear" w:color="auto" w:fill="DBDBDB"/>
      </w:tcPr>
    </w:tblStylePr>
    <w:tblStylePr w:type="firstCol">
      <w:rPr>
        <w:rFonts w:cs="Arial"/>
        <w:color w:val="FFFFFF"/>
      </w:rPr>
      <w:tblPr/>
      <w:tcPr>
        <w:shd w:val="clear" w:color="auto" w:fill="7B7B7B"/>
      </w:tcPr>
    </w:tblStylePr>
    <w:tblStylePr w:type="lastCol">
      <w:rPr>
        <w:rFonts w:cs="Arial"/>
        <w:color w:val="FFFFFF"/>
      </w:rPr>
      <w:tblPr/>
      <w:tcPr>
        <w:shd w:val="clear" w:color="auto" w:fill="7B7B7B"/>
      </w:tcPr>
    </w:tblStylePr>
    <w:tblStylePr w:type="band1Vert">
      <w:rPr>
        <w:rFonts w:cs="Arial"/>
      </w:rPr>
      <w:tblPr/>
      <w:tcPr>
        <w:shd w:val="clear" w:color="auto" w:fill="D2D2D2"/>
      </w:tcPr>
    </w:tblStylePr>
    <w:tblStylePr w:type="band1Horz">
      <w:rPr>
        <w:rFonts w:cs="Arial"/>
      </w:rPr>
      <w:tblPr/>
      <w:tcPr>
        <w:shd w:val="clear" w:color="auto" w:fill="D2D2D2"/>
      </w:tcPr>
    </w:tblStylePr>
  </w:style>
  <w:style w:type="table" w:styleId="-4">
    <w:name w:val="Colorful Grid Accent 4"/>
    <w:basedOn w:val="a2"/>
    <w:uiPriority w:val="99"/>
    <w:semiHidden/>
    <w:rsid w:val="00182234"/>
    <w:rPr>
      <w:color w:val="000000"/>
    </w:rPr>
    <w:tblPr>
      <w:tblStyleRowBandSize w:val="1"/>
      <w:tblStyleColBandSize w:val="1"/>
      <w:tblBorders>
        <w:insideH w:val="single" w:sz="4" w:space="0" w:color="FFFFFF"/>
      </w:tblBorders>
    </w:tblPr>
    <w:tcPr>
      <w:shd w:val="clear" w:color="auto" w:fill="FFF2CC"/>
    </w:tcPr>
    <w:tblStylePr w:type="firstRow">
      <w:rPr>
        <w:rFonts w:cs="Arial"/>
        <w:b/>
        <w:bCs/>
      </w:rPr>
      <w:tblPr/>
      <w:tcPr>
        <w:shd w:val="clear" w:color="auto" w:fill="FFE599"/>
      </w:tcPr>
    </w:tblStylePr>
    <w:tblStylePr w:type="lastRow">
      <w:rPr>
        <w:rFonts w:cs="Arial"/>
        <w:b/>
        <w:bCs/>
        <w:color w:val="000000"/>
      </w:rPr>
      <w:tblPr/>
      <w:tcPr>
        <w:shd w:val="clear" w:color="auto" w:fill="FFE599"/>
      </w:tcPr>
    </w:tblStylePr>
    <w:tblStylePr w:type="firstCol">
      <w:rPr>
        <w:rFonts w:cs="Arial"/>
        <w:color w:val="FFFFFF"/>
      </w:rPr>
      <w:tblPr/>
      <w:tcPr>
        <w:shd w:val="clear" w:color="auto" w:fill="BF8F00"/>
      </w:tcPr>
    </w:tblStylePr>
    <w:tblStylePr w:type="lastCol">
      <w:rPr>
        <w:rFonts w:cs="Arial"/>
        <w:color w:val="FFFFFF"/>
      </w:rPr>
      <w:tblPr/>
      <w:tcPr>
        <w:shd w:val="clear" w:color="auto" w:fill="BF8F00"/>
      </w:tcPr>
    </w:tblStylePr>
    <w:tblStylePr w:type="band1Vert">
      <w:rPr>
        <w:rFonts w:cs="Arial"/>
      </w:rPr>
      <w:tblPr/>
      <w:tcPr>
        <w:shd w:val="clear" w:color="auto" w:fill="FFDF80"/>
      </w:tcPr>
    </w:tblStylePr>
    <w:tblStylePr w:type="band1Horz">
      <w:rPr>
        <w:rFonts w:cs="Arial"/>
      </w:rPr>
      <w:tblPr/>
      <w:tcPr>
        <w:shd w:val="clear" w:color="auto" w:fill="FFDF80"/>
      </w:tcPr>
    </w:tblStylePr>
  </w:style>
  <w:style w:type="table" w:styleId="-5">
    <w:name w:val="Colorful Grid Accent 5"/>
    <w:basedOn w:val="a2"/>
    <w:uiPriority w:val="99"/>
    <w:semiHidden/>
    <w:rsid w:val="00182234"/>
    <w:rPr>
      <w:color w:val="000000"/>
    </w:rPr>
    <w:tblPr>
      <w:tblStyleRowBandSize w:val="1"/>
      <w:tblStyleColBandSize w:val="1"/>
      <w:tblBorders>
        <w:insideH w:val="single" w:sz="4" w:space="0" w:color="FFFFFF"/>
      </w:tblBorders>
    </w:tblPr>
    <w:tcPr>
      <w:shd w:val="clear" w:color="auto" w:fill="DEEAF6"/>
    </w:tcPr>
    <w:tblStylePr w:type="firstRow">
      <w:rPr>
        <w:rFonts w:cs="Arial"/>
        <w:b/>
        <w:bCs/>
      </w:rPr>
      <w:tblPr/>
      <w:tcPr>
        <w:shd w:val="clear" w:color="auto" w:fill="BDD6EE"/>
      </w:tcPr>
    </w:tblStylePr>
    <w:tblStylePr w:type="lastRow">
      <w:rPr>
        <w:rFonts w:cs="Arial"/>
        <w:b/>
        <w:bCs/>
        <w:color w:val="000000"/>
      </w:rPr>
      <w:tblPr/>
      <w:tcPr>
        <w:shd w:val="clear" w:color="auto" w:fill="BDD6EE"/>
      </w:tcPr>
    </w:tblStylePr>
    <w:tblStylePr w:type="firstCol">
      <w:rPr>
        <w:rFonts w:cs="Arial"/>
        <w:color w:val="FFFFFF"/>
      </w:rPr>
      <w:tblPr/>
      <w:tcPr>
        <w:shd w:val="clear" w:color="auto" w:fill="2E74B5"/>
      </w:tcPr>
    </w:tblStylePr>
    <w:tblStylePr w:type="lastCol">
      <w:rPr>
        <w:rFonts w:cs="Arial"/>
        <w:color w:val="FFFFFF"/>
      </w:rPr>
      <w:tblPr/>
      <w:tcPr>
        <w:shd w:val="clear" w:color="auto" w:fill="2E74B5"/>
      </w:tcPr>
    </w:tblStylePr>
    <w:tblStylePr w:type="band1Vert">
      <w:rPr>
        <w:rFonts w:cs="Arial"/>
      </w:rPr>
      <w:tblPr/>
      <w:tcPr>
        <w:shd w:val="clear" w:color="auto" w:fill="ADCCEA"/>
      </w:tcPr>
    </w:tblStylePr>
    <w:tblStylePr w:type="band1Horz">
      <w:rPr>
        <w:rFonts w:cs="Arial"/>
      </w:rPr>
      <w:tblPr/>
      <w:tcPr>
        <w:shd w:val="clear" w:color="auto" w:fill="ADCCEA"/>
      </w:tcPr>
    </w:tblStylePr>
  </w:style>
  <w:style w:type="table" w:styleId="-6">
    <w:name w:val="Colorful Grid Accent 6"/>
    <w:basedOn w:val="a2"/>
    <w:uiPriority w:val="99"/>
    <w:semiHidden/>
    <w:rsid w:val="00182234"/>
    <w:rPr>
      <w:color w:val="000000"/>
    </w:rPr>
    <w:tblPr>
      <w:tblStyleRowBandSize w:val="1"/>
      <w:tblStyleColBandSize w:val="1"/>
      <w:tblBorders>
        <w:insideH w:val="single" w:sz="4" w:space="0" w:color="FFFFFF"/>
      </w:tblBorders>
    </w:tblPr>
    <w:tcPr>
      <w:shd w:val="clear" w:color="auto" w:fill="E2EFD9"/>
    </w:tcPr>
    <w:tblStylePr w:type="firstRow">
      <w:rPr>
        <w:rFonts w:cs="Arial"/>
        <w:b/>
        <w:bCs/>
      </w:rPr>
      <w:tblPr/>
      <w:tcPr>
        <w:shd w:val="clear" w:color="auto" w:fill="C5E0B3"/>
      </w:tcPr>
    </w:tblStylePr>
    <w:tblStylePr w:type="lastRow">
      <w:rPr>
        <w:rFonts w:cs="Arial"/>
        <w:b/>
        <w:bCs/>
        <w:color w:val="000000"/>
      </w:rPr>
      <w:tblPr/>
      <w:tcPr>
        <w:shd w:val="clear" w:color="auto" w:fill="C5E0B3"/>
      </w:tcPr>
    </w:tblStylePr>
    <w:tblStylePr w:type="firstCol">
      <w:rPr>
        <w:rFonts w:cs="Arial"/>
        <w:color w:val="FFFFFF"/>
      </w:rPr>
      <w:tblPr/>
      <w:tcPr>
        <w:shd w:val="clear" w:color="auto" w:fill="538135"/>
      </w:tcPr>
    </w:tblStylePr>
    <w:tblStylePr w:type="lastCol">
      <w:rPr>
        <w:rFonts w:cs="Arial"/>
        <w:color w:val="FFFFFF"/>
      </w:rPr>
      <w:tblPr/>
      <w:tcPr>
        <w:shd w:val="clear" w:color="auto" w:fill="538135"/>
      </w:tcPr>
    </w:tblStylePr>
    <w:tblStylePr w:type="band1Vert">
      <w:rPr>
        <w:rFonts w:cs="Arial"/>
      </w:rPr>
      <w:tblPr/>
      <w:tcPr>
        <w:shd w:val="clear" w:color="auto" w:fill="B7D8A0"/>
      </w:tcPr>
    </w:tblStylePr>
    <w:tblStylePr w:type="band1Horz">
      <w:rPr>
        <w:rFonts w:cs="Arial"/>
      </w:rPr>
      <w:tblPr/>
      <w:tcPr>
        <w:shd w:val="clear" w:color="auto" w:fill="B7D8A0"/>
      </w:tcPr>
    </w:tblStylePr>
  </w:style>
  <w:style w:type="table" w:styleId="affd">
    <w:name w:val="Colorful List"/>
    <w:basedOn w:val="a2"/>
    <w:uiPriority w:val="99"/>
    <w:semiHidden/>
    <w:rsid w:val="00182234"/>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10">
    <w:name w:val="Colorful List Accent 1"/>
    <w:basedOn w:val="a2"/>
    <w:uiPriority w:val="99"/>
    <w:semiHidden/>
    <w:rsid w:val="00182234"/>
    <w:rPr>
      <w:color w:val="000000"/>
    </w:rPr>
    <w:tblPr>
      <w:tblStyleRowBandSize w:val="1"/>
      <w:tblStyleColBandSize w:val="1"/>
    </w:tblPr>
    <w:tcPr>
      <w:shd w:val="clear" w:color="auto" w:fill="ECF1F9"/>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0DBF0"/>
      </w:tcPr>
    </w:tblStylePr>
    <w:tblStylePr w:type="band1Horz">
      <w:rPr>
        <w:rFonts w:cs="Arial"/>
      </w:rPr>
      <w:tblPr/>
      <w:tcPr>
        <w:shd w:val="clear" w:color="auto" w:fill="D9E2F3"/>
      </w:tcPr>
    </w:tblStylePr>
  </w:style>
  <w:style w:type="table" w:styleId="-20">
    <w:name w:val="Colorful List Accent 2"/>
    <w:basedOn w:val="a2"/>
    <w:uiPriority w:val="99"/>
    <w:semiHidden/>
    <w:rsid w:val="00182234"/>
    <w:rPr>
      <w:color w:val="000000"/>
    </w:rPr>
    <w:tblPr>
      <w:tblStyleRowBandSize w:val="1"/>
      <w:tblStyleColBandSize w:val="1"/>
    </w:tblPr>
    <w:tcPr>
      <w:shd w:val="clear" w:color="auto" w:fill="FDF2EA"/>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ADECB"/>
      </w:tcPr>
    </w:tblStylePr>
    <w:tblStylePr w:type="band1Horz">
      <w:rPr>
        <w:rFonts w:cs="Arial"/>
      </w:rPr>
      <w:tblPr/>
      <w:tcPr>
        <w:shd w:val="clear" w:color="auto" w:fill="FBE4D5"/>
      </w:tcPr>
    </w:tblStylePr>
  </w:style>
  <w:style w:type="table" w:styleId="-30">
    <w:name w:val="Colorful List Accent 3"/>
    <w:basedOn w:val="a2"/>
    <w:uiPriority w:val="99"/>
    <w:semiHidden/>
    <w:rsid w:val="00182234"/>
    <w:rPr>
      <w:color w:val="000000"/>
    </w:rPr>
    <w:tblPr>
      <w:tblStyleRowBandSize w:val="1"/>
      <w:tblStyleColBandSize w:val="1"/>
    </w:tblPr>
    <w:tcPr>
      <w:shd w:val="clear" w:color="auto" w:fill="F6F6F6"/>
    </w:tcPr>
    <w:tblStylePr w:type="firstRow">
      <w:rPr>
        <w:rFonts w:cs="Arial"/>
        <w:b/>
        <w:bCs/>
        <w:color w:val="FFFFFF"/>
      </w:rPr>
      <w:tblPr/>
      <w:tcPr>
        <w:tcBorders>
          <w:bottom w:val="single" w:sz="12" w:space="0" w:color="FFFFFF"/>
        </w:tcBorders>
        <w:shd w:val="clear" w:color="auto" w:fill="CC9900"/>
      </w:tcPr>
    </w:tblStylePr>
    <w:tblStylePr w:type="lastRow">
      <w:rPr>
        <w:rFonts w:cs="Arial"/>
        <w:b/>
        <w:bCs/>
        <w:color w:val="CC990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8E8E8"/>
      </w:tcPr>
    </w:tblStylePr>
    <w:tblStylePr w:type="band1Horz">
      <w:rPr>
        <w:rFonts w:cs="Arial"/>
      </w:rPr>
      <w:tblPr/>
      <w:tcPr>
        <w:shd w:val="clear" w:color="auto" w:fill="EDEDED"/>
      </w:tcPr>
    </w:tblStylePr>
  </w:style>
  <w:style w:type="table" w:styleId="-40">
    <w:name w:val="Colorful List Accent 4"/>
    <w:basedOn w:val="a2"/>
    <w:uiPriority w:val="99"/>
    <w:semiHidden/>
    <w:rsid w:val="00182234"/>
    <w:rPr>
      <w:color w:val="000000"/>
    </w:rPr>
    <w:tblPr>
      <w:tblStyleRowBandSize w:val="1"/>
      <w:tblStyleColBandSize w:val="1"/>
    </w:tblPr>
    <w:tcPr>
      <w:shd w:val="clear" w:color="auto" w:fill="FFF8E6"/>
    </w:tcPr>
    <w:tblStylePr w:type="firstRow">
      <w:rPr>
        <w:rFonts w:cs="Arial"/>
        <w:b/>
        <w:bCs/>
        <w:color w:val="FFFFFF"/>
      </w:rPr>
      <w:tblPr/>
      <w:tcPr>
        <w:tcBorders>
          <w:bottom w:val="single" w:sz="12" w:space="0" w:color="FFFFFF"/>
        </w:tcBorders>
        <w:shd w:val="clear" w:color="auto" w:fill="848484"/>
      </w:tcPr>
    </w:tblStylePr>
    <w:tblStylePr w:type="lastRow">
      <w:rPr>
        <w:rFonts w:cs="Arial"/>
        <w:b/>
        <w:bCs/>
        <w:color w:val="848484"/>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FEFC0"/>
      </w:tcPr>
    </w:tblStylePr>
    <w:tblStylePr w:type="band1Horz">
      <w:rPr>
        <w:rFonts w:cs="Arial"/>
      </w:rPr>
      <w:tblPr/>
      <w:tcPr>
        <w:shd w:val="clear" w:color="auto" w:fill="FFF2CC"/>
      </w:tcPr>
    </w:tblStylePr>
  </w:style>
  <w:style w:type="table" w:styleId="-50">
    <w:name w:val="Colorful List Accent 5"/>
    <w:basedOn w:val="a2"/>
    <w:uiPriority w:val="99"/>
    <w:semiHidden/>
    <w:rsid w:val="00182234"/>
    <w:rPr>
      <w:color w:val="000000"/>
    </w:rPr>
    <w:tblPr>
      <w:tblStyleRowBandSize w:val="1"/>
      <w:tblStyleColBandSize w:val="1"/>
    </w:tblPr>
    <w:tcPr>
      <w:shd w:val="clear" w:color="auto" w:fill="EEF5FB"/>
    </w:tcPr>
    <w:tblStylePr w:type="firstRow">
      <w:rPr>
        <w:rFonts w:cs="Arial"/>
        <w:b/>
        <w:bCs/>
        <w:color w:val="FFFFFF"/>
      </w:rPr>
      <w:tblPr/>
      <w:tcPr>
        <w:tcBorders>
          <w:bottom w:val="single" w:sz="12" w:space="0" w:color="FFFFFF"/>
        </w:tcBorders>
        <w:shd w:val="clear" w:color="auto" w:fill="598A38"/>
      </w:tcPr>
    </w:tblStylePr>
    <w:tblStylePr w:type="lastRow">
      <w:rPr>
        <w:rFonts w:cs="Arial"/>
        <w:b/>
        <w:bCs/>
        <w:color w:val="598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6E6F4"/>
      </w:tcPr>
    </w:tblStylePr>
    <w:tblStylePr w:type="band1Horz">
      <w:rPr>
        <w:rFonts w:cs="Arial"/>
      </w:rPr>
      <w:tblPr/>
      <w:tcPr>
        <w:shd w:val="clear" w:color="auto" w:fill="DEEAF6"/>
      </w:tcPr>
    </w:tblStylePr>
  </w:style>
  <w:style w:type="table" w:styleId="-60">
    <w:name w:val="Colorful List Accent 6"/>
    <w:basedOn w:val="a2"/>
    <w:uiPriority w:val="99"/>
    <w:semiHidden/>
    <w:rsid w:val="00182234"/>
    <w:rPr>
      <w:color w:val="000000"/>
    </w:rPr>
    <w:tblPr>
      <w:tblStyleRowBandSize w:val="1"/>
      <w:tblStyleColBandSize w:val="1"/>
    </w:tblPr>
    <w:tcPr>
      <w:shd w:val="clear" w:color="auto" w:fill="F0F7EC"/>
    </w:tcPr>
    <w:tblStylePr w:type="firstRow">
      <w:rPr>
        <w:rFonts w:cs="Arial"/>
        <w:b/>
        <w:bCs/>
        <w:color w:val="FFFFFF"/>
      </w:rPr>
      <w:tblPr/>
      <w:tcPr>
        <w:tcBorders>
          <w:bottom w:val="single" w:sz="12" w:space="0" w:color="FFFFFF"/>
        </w:tcBorders>
        <w:shd w:val="clear" w:color="auto" w:fill="317CC1"/>
      </w:tcPr>
    </w:tblStylePr>
    <w:tblStylePr w:type="lastRow">
      <w:rPr>
        <w:rFonts w:cs="Arial"/>
        <w:b/>
        <w:bCs/>
        <w:color w:val="317CC1"/>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BEBD0"/>
      </w:tcPr>
    </w:tblStylePr>
    <w:tblStylePr w:type="band1Horz">
      <w:rPr>
        <w:rFonts w:cs="Arial"/>
      </w:rPr>
      <w:tblPr/>
      <w:tcPr>
        <w:shd w:val="clear" w:color="auto" w:fill="E2EFD9"/>
      </w:tcPr>
    </w:tblStylePr>
  </w:style>
  <w:style w:type="table" w:styleId="affe">
    <w:name w:val="Colorful Shading"/>
    <w:basedOn w:val="a2"/>
    <w:uiPriority w:val="99"/>
    <w:semiHidden/>
    <w:rsid w:val="00182234"/>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11">
    <w:name w:val="Colorful Shading Accent 1"/>
    <w:basedOn w:val="a2"/>
    <w:uiPriority w:val="99"/>
    <w:semiHidden/>
    <w:rsid w:val="00182234"/>
    <w:rPr>
      <w:color w:val="000000"/>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64378"/>
      </w:tcPr>
    </w:tblStylePr>
    <w:tblStylePr w:type="firstCol">
      <w:rPr>
        <w:rFonts w:cs="Arial"/>
        <w:color w:val="FFFFFF"/>
      </w:rPr>
      <w:tblPr/>
      <w:tcPr>
        <w:tcBorders>
          <w:top w:val="nil"/>
          <w:left w:val="nil"/>
          <w:bottom w:val="nil"/>
          <w:right w:val="nil"/>
          <w:insideH w:val="single" w:sz="4" w:space="0" w:color="264378"/>
          <w:insideV w:val="nil"/>
        </w:tcBorders>
        <w:shd w:val="clear" w:color="auto" w:fill="264378"/>
      </w:tcPr>
    </w:tblStylePr>
    <w:tblStylePr w:type="lastCol">
      <w:rPr>
        <w:rFonts w:cs="Arial"/>
        <w:color w:val="FFFFFF"/>
      </w:rPr>
      <w:tblPr/>
      <w:tcPr>
        <w:tcBorders>
          <w:top w:val="nil"/>
          <w:left w:val="nil"/>
          <w:bottom w:val="nil"/>
          <w:right w:val="nil"/>
          <w:insideH w:val="nil"/>
          <w:insideV w:val="nil"/>
        </w:tcBorders>
        <w:shd w:val="clear" w:color="auto" w:fill="264378"/>
      </w:tcPr>
    </w:tblStylePr>
    <w:tblStylePr w:type="band1Vert">
      <w:rPr>
        <w:rFonts w:cs="Arial"/>
      </w:rPr>
      <w:tblPr/>
      <w:tcPr>
        <w:shd w:val="clear" w:color="auto" w:fill="B4C6E7"/>
      </w:tcPr>
    </w:tblStylePr>
    <w:tblStylePr w:type="band1Horz">
      <w:rPr>
        <w:rFonts w:cs="Arial"/>
      </w:rPr>
      <w:tblPr/>
      <w:tcPr>
        <w:shd w:val="clear" w:color="auto" w:fill="A1B8E1"/>
      </w:tcPr>
    </w:tblStylePr>
    <w:tblStylePr w:type="neCell">
      <w:rPr>
        <w:rFonts w:cs="Arial"/>
        <w:color w:val="000000"/>
      </w:rPr>
    </w:tblStylePr>
    <w:tblStylePr w:type="nwCell">
      <w:rPr>
        <w:rFonts w:cs="Arial"/>
        <w:color w:val="000000"/>
      </w:rPr>
    </w:tblStylePr>
  </w:style>
  <w:style w:type="table" w:styleId="-21">
    <w:name w:val="Colorful Shading Accent 2"/>
    <w:basedOn w:val="a2"/>
    <w:uiPriority w:val="99"/>
    <w:semiHidden/>
    <w:rsid w:val="00182234"/>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D470D"/>
      </w:tcPr>
    </w:tblStylePr>
    <w:tblStylePr w:type="firstCol">
      <w:rPr>
        <w:rFonts w:cs="Arial"/>
        <w:color w:val="FFFFFF"/>
      </w:rPr>
      <w:tblPr/>
      <w:tcPr>
        <w:tcBorders>
          <w:top w:val="nil"/>
          <w:left w:val="nil"/>
          <w:bottom w:val="nil"/>
          <w:right w:val="nil"/>
          <w:insideH w:val="single" w:sz="4" w:space="0" w:color="9D470D"/>
          <w:insideV w:val="nil"/>
        </w:tcBorders>
        <w:shd w:val="clear" w:color="auto" w:fill="9D470D"/>
      </w:tcPr>
    </w:tblStylePr>
    <w:tblStylePr w:type="lastCol">
      <w:rPr>
        <w:rFonts w:cs="Arial"/>
        <w:color w:val="FFFFFF"/>
      </w:rPr>
      <w:tblPr/>
      <w:tcPr>
        <w:tcBorders>
          <w:top w:val="nil"/>
          <w:left w:val="nil"/>
          <w:bottom w:val="nil"/>
          <w:right w:val="nil"/>
          <w:insideH w:val="nil"/>
          <w:insideV w:val="nil"/>
        </w:tcBorders>
        <w:shd w:val="clear" w:color="auto" w:fill="9D470D"/>
      </w:tcPr>
    </w:tblStylePr>
    <w:tblStylePr w:type="band1Vert">
      <w:rPr>
        <w:rFonts w:cs="Arial"/>
      </w:rPr>
      <w:tblPr/>
      <w:tcPr>
        <w:shd w:val="clear" w:color="auto" w:fill="F7CAAC"/>
      </w:tcPr>
    </w:tblStylePr>
    <w:tblStylePr w:type="band1Horz">
      <w:rPr>
        <w:rFonts w:cs="Arial"/>
      </w:rPr>
      <w:tblPr/>
      <w:tcPr>
        <w:shd w:val="clear" w:color="auto" w:fill="F6BE98"/>
      </w:tcPr>
    </w:tblStylePr>
    <w:tblStylePr w:type="neCell">
      <w:rPr>
        <w:rFonts w:cs="Arial"/>
        <w:color w:val="000000"/>
      </w:rPr>
    </w:tblStylePr>
    <w:tblStylePr w:type="nwCell">
      <w:rPr>
        <w:rFonts w:cs="Arial"/>
        <w:color w:val="000000"/>
      </w:rPr>
    </w:tblStylePr>
  </w:style>
  <w:style w:type="table" w:styleId="-31">
    <w:name w:val="Colorful Shading Accent 3"/>
    <w:basedOn w:val="a2"/>
    <w:uiPriority w:val="99"/>
    <w:semiHidden/>
    <w:rsid w:val="00182234"/>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rFonts w:cs="Arial"/>
        <w:b/>
        <w:bCs/>
      </w:rPr>
      <w:tblPr/>
      <w:tcPr>
        <w:tcBorders>
          <w:top w:val="nil"/>
          <w:left w:val="nil"/>
          <w:bottom w:val="single" w:sz="24" w:space="0" w:color="FFC000"/>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636363"/>
      </w:tcPr>
    </w:tblStylePr>
    <w:tblStylePr w:type="firstCol">
      <w:rPr>
        <w:rFonts w:cs="Arial"/>
        <w:color w:val="FFFFFF"/>
      </w:rPr>
      <w:tblPr/>
      <w:tcPr>
        <w:tcBorders>
          <w:top w:val="nil"/>
          <w:left w:val="nil"/>
          <w:bottom w:val="nil"/>
          <w:right w:val="nil"/>
          <w:insideH w:val="single" w:sz="4" w:space="0" w:color="636363"/>
          <w:insideV w:val="nil"/>
        </w:tcBorders>
        <w:shd w:val="clear" w:color="auto" w:fill="636363"/>
      </w:tcPr>
    </w:tblStylePr>
    <w:tblStylePr w:type="lastCol">
      <w:rPr>
        <w:rFonts w:cs="Arial"/>
        <w:color w:val="FFFFFF"/>
      </w:rPr>
      <w:tblPr/>
      <w:tcPr>
        <w:tcBorders>
          <w:top w:val="nil"/>
          <w:left w:val="nil"/>
          <w:bottom w:val="nil"/>
          <w:right w:val="nil"/>
          <w:insideH w:val="nil"/>
          <w:insideV w:val="nil"/>
        </w:tcBorders>
        <w:shd w:val="clear" w:color="auto" w:fill="636363"/>
      </w:tcPr>
    </w:tblStylePr>
    <w:tblStylePr w:type="band1Vert">
      <w:rPr>
        <w:rFonts w:cs="Arial"/>
      </w:rPr>
      <w:tblPr/>
      <w:tcPr>
        <w:shd w:val="clear" w:color="auto" w:fill="DBDBDB"/>
      </w:tcPr>
    </w:tblStylePr>
    <w:tblStylePr w:type="band1Horz">
      <w:rPr>
        <w:rFonts w:cs="Arial"/>
      </w:rPr>
      <w:tblPr/>
      <w:tcPr>
        <w:shd w:val="clear" w:color="auto" w:fill="D2D2D2"/>
      </w:tcPr>
    </w:tblStylePr>
  </w:style>
  <w:style w:type="table" w:styleId="-41">
    <w:name w:val="Colorful Shading Accent 4"/>
    <w:basedOn w:val="a2"/>
    <w:uiPriority w:val="99"/>
    <w:semiHidden/>
    <w:rsid w:val="00182234"/>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rFonts w:cs="Arial"/>
        <w:b/>
        <w:bCs/>
      </w:rPr>
      <w:tblPr/>
      <w:tcPr>
        <w:tcBorders>
          <w:top w:val="nil"/>
          <w:left w:val="nil"/>
          <w:bottom w:val="single" w:sz="24" w:space="0" w:color="A5A5A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97300"/>
      </w:tcPr>
    </w:tblStylePr>
    <w:tblStylePr w:type="firstCol">
      <w:rPr>
        <w:rFonts w:cs="Arial"/>
        <w:color w:val="FFFFFF"/>
      </w:rPr>
      <w:tblPr/>
      <w:tcPr>
        <w:tcBorders>
          <w:top w:val="nil"/>
          <w:left w:val="nil"/>
          <w:bottom w:val="nil"/>
          <w:right w:val="nil"/>
          <w:insideH w:val="single" w:sz="4" w:space="0" w:color="997300"/>
          <w:insideV w:val="nil"/>
        </w:tcBorders>
        <w:shd w:val="clear" w:color="auto" w:fill="997300"/>
      </w:tcPr>
    </w:tblStylePr>
    <w:tblStylePr w:type="lastCol">
      <w:rPr>
        <w:rFonts w:cs="Arial"/>
        <w:color w:val="FFFFFF"/>
      </w:rPr>
      <w:tblPr/>
      <w:tcPr>
        <w:tcBorders>
          <w:top w:val="nil"/>
          <w:left w:val="nil"/>
          <w:bottom w:val="nil"/>
          <w:right w:val="nil"/>
          <w:insideH w:val="nil"/>
          <w:insideV w:val="nil"/>
        </w:tcBorders>
        <w:shd w:val="clear" w:color="auto" w:fill="997300"/>
      </w:tcPr>
    </w:tblStylePr>
    <w:tblStylePr w:type="band1Vert">
      <w:rPr>
        <w:rFonts w:cs="Arial"/>
      </w:rPr>
      <w:tblPr/>
      <w:tcPr>
        <w:shd w:val="clear" w:color="auto" w:fill="FFE599"/>
      </w:tcPr>
    </w:tblStylePr>
    <w:tblStylePr w:type="band1Horz">
      <w:rPr>
        <w:rFonts w:cs="Arial"/>
      </w:rPr>
      <w:tblPr/>
      <w:tcPr>
        <w:shd w:val="clear" w:color="auto" w:fill="FFDF80"/>
      </w:tcPr>
    </w:tblStylePr>
    <w:tblStylePr w:type="neCell">
      <w:rPr>
        <w:rFonts w:cs="Arial"/>
        <w:color w:val="000000"/>
      </w:rPr>
    </w:tblStylePr>
    <w:tblStylePr w:type="nwCell">
      <w:rPr>
        <w:rFonts w:cs="Arial"/>
        <w:color w:val="000000"/>
      </w:rPr>
    </w:tblStylePr>
  </w:style>
  <w:style w:type="table" w:styleId="-51">
    <w:name w:val="Colorful Shading Accent 5"/>
    <w:basedOn w:val="a2"/>
    <w:uiPriority w:val="99"/>
    <w:semiHidden/>
    <w:rsid w:val="00182234"/>
    <w:rPr>
      <w:color w:val="000000"/>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rFonts w:cs="Arial"/>
        <w:b/>
        <w:bCs/>
      </w:rPr>
      <w:tblPr/>
      <w:tcPr>
        <w:tcBorders>
          <w:top w:val="nil"/>
          <w:left w:val="nil"/>
          <w:bottom w:val="single" w:sz="24" w:space="0" w:color="70AD47"/>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55D91"/>
      </w:tcPr>
    </w:tblStylePr>
    <w:tblStylePr w:type="firstCol">
      <w:rPr>
        <w:rFonts w:cs="Arial"/>
        <w:color w:val="FFFFFF"/>
      </w:rPr>
      <w:tblPr/>
      <w:tcPr>
        <w:tcBorders>
          <w:top w:val="nil"/>
          <w:left w:val="nil"/>
          <w:bottom w:val="nil"/>
          <w:right w:val="nil"/>
          <w:insideH w:val="single" w:sz="4" w:space="0" w:color="255D91"/>
          <w:insideV w:val="nil"/>
        </w:tcBorders>
        <w:shd w:val="clear" w:color="auto" w:fill="255D91"/>
      </w:tcPr>
    </w:tblStylePr>
    <w:tblStylePr w:type="lastCol">
      <w:rPr>
        <w:rFonts w:cs="Arial"/>
        <w:color w:val="FFFFFF"/>
      </w:rPr>
      <w:tblPr/>
      <w:tcPr>
        <w:tcBorders>
          <w:top w:val="nil"/>
          <w:left w:val="nil"/>
          <w:bottom w:val="nil"/>
          <w:right w:val="nil"/>
          <w:insideH w:val="nil"/>
          <w:insideV w:val="nil"/>
        </w:tcBorders>
        <w:shd w:val="clear" w:color="auto" w:fill="255D91"/>
      </w:tcPr>
    </w:tblStylePr>
    <w:tblStylePr w:type="band1Vert">
      <w:rPr>
        <w:rFonts w:cs="Arial"/>
      </w:rPr>
      <w:tblPr/>
      <w:tcPr>
        <w:shd w:val="clear" w:color="auto" w:fill="BDD6EE"/>
      </w:tcPr>
    </w:tblStylePr>
    <w:tblStylePr w:type="band1Horz">
      <w:rPr>
        <w:rFonts w:cs="Arial"/>
      </w:rPr>
      <w:tblPr/>
      <w:tcPr>
        <w:shd w:val="clear" w:color="auto" w:fill="ADCCEA"/>
      </w:tcPr>
    </w:tblStylePr>
    <w:tblStylePr w:type="neCell">
      <w:rPr>
        <w:rFonts w:cs="Arial"/>
        <w:color w:val="000000"/>
      </w:rPr>
    </w:tblStylePr>
    <w:tblStylePr w:type="nwCell">
      <w:rPr>
        <w:rFonts w:cs="Arial"/>
        <w:color w:val="000000"/>
      </w:rPr>
    </w:tblStylePr>
  </w:style>
  <w:style w:type="table" w:styleId="-61">
    <w:name w:val="Colorful Shading Accent 6"/>
    <w:basedOn w:val="a2"/>
    <w:uiPriority w:val="99"/>
    <w:semiHidden/>
    <w:rsid w:val="00182234"/>
    <w:rPr>
      <w:color w:val="000000"/>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rFonts w:cs="Arial"/>
        <w:b/>
        <w:bCs/>
      </w:rPr>
      <w:tblPr/>
      <w:tcPr>
        <w:tcBorders>
          <w:top w:val="nil"/>
          <w:left w:val="nil"/>
          <w:bottom w:val="single" w:sz="24" w:space="0" w:color="5B9BD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3672A"/>
      </w:tcPr>
    </w:tblStylePr>
    <w:tblStylePr w:type="firstCol">
      <w:rPr>
        <w:rFonts w:cs="Arial"/>
        <w:color w:val="FFFFFF"/>
      </w:rPr>
      <w:tblPr/>
      <w:tcPr>
        <w:tcBorders>
          <w:top w:val="nil"/>
          <w:left w:val="nil"/>
          <w:bottom w:val="nil"/>
          <w:right w:val="nil"/>
          <w:insideH w:val="single" w:sz="4" w:space="0" w:color="43672A"/>
          <w:insideV w:val="nil"/>
        </w:tcBorders>
        <w:shd w:val="clear" w:color="auto" w:fill="43672A"/>
      </w:tcPr>
    </w:tblStylePr>
    <w:tblStylePr w:type="lastCol">
      <w:rPr>
        <w:rFonts w:cs="Arial"/>
        <w:color w:val="FFFFFF"/>
      </w:rPr>
      <w:tblPr/>
      <w:tcPr>
        <w:tcBorders>
          <w:top w:val="nil"/>
          <w:left w:val="nil"/>
          <w:bottom w:val="nil"/>
          <w:right w:val="nil"/>
          <w:insideH w:val="nil"/>
          <w:insideV w:val="nil"/>
        </w:tcBorders>
        <w:shd w:val="clear" w:color="auto" w:fill="43672A"/>
      </w:tcPr>
    </w:tblStylePr>
    <w:tblStylePr w:type="band1Vert">
      <w:rPr>
        <w:rFonts w:cs="Arial"/>
      </w:rPr>
      <w:tblPr/>
      <w:tcPr>
        <w:shd w:val="clear" w:color="auto" w:fill="C5E0B3"/>
      </w:tcPr>
    </w:tblStylePr>
    <w:tblStylePr w:type="band1Horz">
      <w:rPr>
        <w:rFonts w:cs="Arial"/>
      </w:rPr>
      <w:tblPr/>
      <w:tcPr>
        <w:shd w:val="clear" w:color="auto" w:fill="B7D8A0"/>
      </w:tcPr>
    </w:tblStylePr>
    <w:tblStylePr w:type="neCell">
      <w:rPr>
        <w:rFonts w:cs="Arial"/>
        <w:color w:val="000000"/>
      </w:rPr>
    </w:tblStylePr>
    <w:tblStylePr w:type="nwCell">
      <w:rPr>
        <w:rFonts w:cs="Arial"/>
        <w:color w:val="000000"/>
      </w:rPr>
    </w:tblStylePr>
  </w:style>
  <w:style w:type="table" w:styleId="afff">
    <w:name w:val="Dark List"/>
    <w:basedOn w:val="a2"/>
    <w:uiPriority w:val="99"/>
    <w:semiHidden/>
    <w:rsid w:val="00182234"/>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12">
    <w:name w:val="Dark List Accent 1"/>
    <w:basedOn w:val="a2"/>
    <w:uiPriority w:val="99"/>
    <w:semiHidden/>
    <w:rsid w:val="00182234"/>
    <w:rPr>
      <w:color w:val="FFFFFF"/>
    </w:rPr>
    <w:tblPr>
      <w:tblStyleRowBandSize w:val="1"/>
      <w:tblStyleColBandSize w:val="1"/>
    </w:tblPr>
    <w:tcPr>
      <w:shd w:val="clear" w:color="auto" w:fill="4472C4"/>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1F3763"/>
      </w:tcPr>
    </w:tblStylePr>
    <w:tblStylePr w:type="firstCol">
      <w:rPr>
        <w:rFonts w:cs="Arial"/>
      </w:rPr>
      <w:tblPr/>
      <w:tcPr>
        <w:tcBorders>
          <w:top w:val="nil"/>
          <w:left w:val="nil"/>
          <w:bottom w:val="nil"/>
          <w:right w:val="single" w:sz="18" w:space="0" w:color="FFFFFF"/>
          <w:insideH w:val="nil"/>
          <w:insideV w:val="nil"/>
        </w:tcBorders>
        <w:shd w:val="clear" w:color="auto" w:fill="2F5496"/>
      </w:tcPr>
    </w:tblStylePr>
    <w:tblStylePr w:type="lastCol">
      <w:rPr>
        <w:rFonts w:cs="Arial"/>
      </w:rPr>
      <w:tblPr/>
      <w:tcPr>
        <w:tcBorders>
          <w:top w:val="nil"/>
          <w:left w:val="single" w:sz="18" w:space="0" w:color="FFFFFF"/>
          <w:bottom w:val="nil"/>
          <w:right w:val="nil"/>
          <w:insideH w:val="nil"/>
          <w:insideV w:val="nil"/>
        </w:tcBorders>
        <w:shd w:val="clear" w:color="auto" w:fill="2F5496"/>
      </w:tcPr>
    </w:tblStylePr>
    <w:tblStylePr w:type="band1Vert">
      <w:rPr>
        <w:rFonts w:cs="Arial"/>
      </w:rPr>
      <w:tblPr/>
      <w:tcPr>
        <w:tcBorders>
          <w:top w:val="nil"/>
          <w:left w:val="nil"/>
          <w:bottom w:val="nil"/>
          <w:right w:val="nil"/>
          <w:insideH w:val="nil"/>
          <w:insideV w:val="nil"/>
        </w:tcBorders>
        <w:shd w:val="clear" w:color="auto" w:fill="2F5496"/>
      </w:tcPr>
    </w:tblStylePr>
    <w:tblStylePr w:type="band1Horz">
      <w:rPr>
        <w:rFonts w:cs="Arial"/>
      </w:rPr>
      <w:tblPr/>
      <w:tcPr>
        <w:tcBorders>
          <w:top w:val="nil"/>
          <w:left w:val="nil"/>
          <w:bottom w:val="nil"/>
          <w:right w:val="nil"/>
          <w:insideH w:val="nil"/>
          <w:insideV w:val="nil"/>
        </w:tcBorders>
        <w:shd w:val="clear" w:color="auto" w:fill="2F5496"/>
      </w:tcPr>
    </w:tblStylePr>
  </w:style>
  <w:style w:type="table" w:styleId="-22">
    <w:name w:val="Dark List Accent 2"/>
    <w:basedOn w:val="a2"/>
    <w:uiPriority w:val="99"/>
    <w:semiHidden/>
    <w:rsid w:val="00182234"/>
    <w:rPr>
      <w:color w:val="FFFFFF"/>
    </w:rPr>
    <w:tblPr>
      <w:tblStyleRowBandSize w:val="1"/>
      <w:tblStyleColBandSize w:val="1"/>
    </w:tblPr>
    <w:tcPr>
      <w:shd w:val="clear" w:color="auto" w:fill="ED7D31"/>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823B0B"/>
      </w:tcPr>
    </w:tblStylePr>
    <w:tblStylePr w:type="firstCol">
      <w:rPr>
        <w:rFonts w:cs="Arial"/>
      </w:rPr>
      <w:tblPr/>
      <w:tcPr>
        <w:tcBorders>
          <w:top w:val="nil"/>
          <w:left w:val="nil"/>
          <w:bottom w:val="nil"/>
          <w:right w:val="single" w:sz="18" w:space="0" w:color="FFFFFF"/>
          <w:insideH w:val="nil"/>
          <w:insideV w:val="nil"/>
        </w:tcBorders>
        <w:shd w:val="clear" w:color="auto" w:fill="C45911"/>
      </w:tcPr>
    </w:tblStylePr>
    <w:tblStylePr w:type="lastCol">
      <w:rPr>
        <w:rFonts w:cs="Arial"/>
      </w:rPr>
      <w:tblPr/>
      <w:tcPr>
        <w:tcBorders>
          <w:top w:val="nil"/>
          <w:left w:val="single" w:sz="18" w:space="0" w:color="FFFFFF"/>
          <w:bottom w:val="nil"/>
          <w:right w:val="nil"/>
          <w:insideH w:val="nil"/>
          <w:insideV w:val="nil"/>
        </w:tcBorders>
        <w:shd w:val="clear" w:color="auto" w:fill="C45911"/>
      </w:tcPr>
    </w:tblStylePr>
    <w:tblStylePr w:type="band1Vert">
      <w:rPr>
        <w:rFonts w:cs="Arial"/>
      </w:rPr>
      <w:tblPr/>
      <w:tcPr>
        <w:tcBorders>
          <w:top w:val="nil"/>
          <w:left w:val="nil"/>
          <w:bottom w:val="nil"/>
          <w:right w:val="nil"/>
          <w:insideH w:val="nil"/>
          <w:insideV w:val="nil"/>
        </w:tcBorders>
        <w:shd w:val="clear" w:color="auto" w:fill="C45911"/>
      </w:tcPr>
    </w:tblStylePr>
    <w:tblStylePr w:type="band1Horz">
      <w:rPr>
        <w:rFonts w:cs="Arial"/>
      </w:rPr>
      <w:tblPr/>
      <w:tcPr>
        <w:tcBorders>
          <w:top w:val="nil"/>
          <w:left w:val="nil"/>
          <w:bottom w:val="nil"/>
          <w:right w:val="nil"/>
          <w:insideH w:val="nil"/>
          <w:insideV w:val="nil"/>
        </w:tcBorders>
        <w:shd w:val="clear" w:color="auto" w:fill="C45911"/>
      </w:tcPr>
    </w:tblStylePr>
  </w:style>
  <w:style w:type="table" w:styleId="-32">
    <w:name w:val="Dark List Accent 3"/>
    <w:basedOn w:val="a2"/>
    <w:uiPriority w:val="99"/>
    <w:semiHidden/>
    <w:rsid w:val="00182234"/>
    <w:rPr>
      <w:color w:val="FFFFFF"/>
    </w:rPr>
    <w:tblPr>
      <w:tblStyleRowBandSize w:val="1"/>
      <w:tblStyleColBandSize w:val="1"/>
    </w:tblPr>
    <w:tcPr>
      <w:shd w:val="clear" w:color="auto" w:fill="A5A5A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525252"/>
      </w:tcPr>
    </w:tblStylePr>
    <w:tblStylePr w:type="firstCol">
      <w:rPr>
        <w:rFonts w:cs="Arial"/>
      </w:rPr>
      <w:tblPr/>
      <w:tcPr>
        <w:tcBorders>
          <w:top w:val="nil"/>
          <w:left w:val="nil"/>
          <w:bottom w:val="nil"/>
          <w:right w:val="single" w:sz="18" w:space="0" w:color="FFFFFF"/>
          <w:insideH w:val="nil"/>
          <w:insideV w:val="nil"/>
        </w:tcBorders>
        <w:shd w:val="clear" w:color="auto" w:fill="7B7B7B"/>
      </w:tcPr>
    </w:tblStylePr>
    <w:tblStylePr w:type="lastCol">
      <w:rPr>
        <w:rFonts w:cs="Arial"/>
      </w:rPr>
      <w:tblPr/>
      <w:tcPr>
        <w:tcBorders>
          <w:top w:val="nil"/>
          <w:left w:val="single" w:sz="18" w:space="0" w:color="FFFFFF"/>
          <w:bottom w:val="nil"/>
          <w:right w:val="nil"/>
          <w:insideH w:val="nil"/>
          <w:insideV w:val="nil"/>
        </w:tcBorders>
        <w:shd w:val="clear" w:color="auto" w:fill="7B7B7B"/>
      </w:tcPr>
    </w:tblStylePr>
    <w:tblStylePr w:type="band1Vert">
      <w:rPr>
        <w:rFonts w:cs="Arial"/>
      </w:rPr>
      <w:tblPr/>
      <w:tcPr>
        <w:tcBorders>
          <w:top w:val="nil"/>
          <w:left w:val="nil"/>
          <w:bottom w:val="nil"/>
          <w:right w:val="nil"/>
          <w:insideH w:val="nil"/>
          <w:insideV w:val="nil"/>
        </w:tcBorders>
        <w:shd w:val="clear" w:color="auto" w:fill="7B7B7B"/>
      </w:tcPr>
    </w:tblStylePr>
    <w:tblStylePr w:type="band1Horz">
      <w:rPr>
        <w:rFonts w:cs="Arial"/>
      </w:rPr>
      <w:tblPr/>
      <w:tcPr>
        <w:tcBorders>
          <w:top w:val="nil"/>
          <w:left w:val="nil"/>
          <w:bottom w:val="nil"/>
          <w:right w:val="nil"/>
          <w:insideH w:val="nil"/>
          <w:insideV w:val="nil"/>
        </w:tcBorders>
        <w:shd w:val="clear" w:color="auto" w:fill="7B7B7B"/>
      </w:tcPr>
    </w:tblStylePr>
  </w:style>
  <w:style w:type="table" w:styleId="-42">
    <w:name w:val="Dark List Accent 4"/>
    <w:basedOn w:val="a2"/>
    <w:uiPriority w:val="99"/>
    <w:semiHidden/>
    <w:rsid w:val="00182234"/>
    <w:rPr>
      <w:color w:val="FFFFFF"/>
    </w:rPr>
    <w:tblPr>
      <w:tblStyleRowBandSize w:val="1"/>
      <w:tblStyleColBandSize w:val="1"/>
    </w:tblPr>
    <w:tcPr>
      <w:shd w:val="clear" w:color="auto" w:fill="FFC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7F5F00"/>
      </w:tcPr>
    </w:tblStylePr>
    <w:tblStylePr w:type="firstCol">
      <w:rPr>
        <w:rFonts w:cs="Arial"/>
      </w:rPr>
      <w:tblPr/>
      <w:tcPr>
        <w:tcBorders>
          <w:top w:val="nil"/>
          <w:left w:val="nil"/>
          <w:bottom w:val="nil"/>
          <w:right w:val="single" w:sz="18" w:space="0" w:color="FFFFFF"/>
          <w:insideH w:val="nil"/>
          <w:insideV w:val="nil"/>
        </w:tcBorders>
        <w:shd w:val="clear" w:color="auto" w:fill="BF8F00"/>
      </w:tcPr>
    </w:tblStylePr>
    <w:tblStylePr w:type="lastCol">
      <w:rPr>
        <w:rFonts w:cs="Arial"/>
      </w:rPr>
      <w:tblPr/>
      <w:tcPr>
        <w:tcBorders>
          <w:top w:val="nil"/>
          <w:left w:val="single" w:sz="18" w:space="0" w:color="FFFFFF"/>
          <w:bottom w:val="nil"/>
          <w:right w:val="nil"/>
          <w:insideH w:val="nil"/>
          <w:insideV w:val="nil"/>
        </w:tcBorders>
        <w:shd w:val="clear" w:color="auto" w:fill="BF8F00"/>
      </w:tcPr>
    </w:tblStylePr>
    <w:tblStylePr w:type="band1Vert">
      <w:rPr>
        <w:rFonts w:cs="Arial"/>
      </w:rPr>
      <w:tblPr/>
      <w:tcPr>
        <w:tcBorders>
          <w:top w:val="nil"/>
          <w:left w:val="nil"/>
          <w:bottom w:val="nil"/>
          <w:right w:val="nil"/>
          <w:insideH w:val="nil"/>
          <w:insideV w:val="nil"/>
        </w:tcBorders>
        <w:shd w:val="clear" w:color="auto" w:fill="BF8F00"/>
      </w:tcPr>
    </w:tblStylePr>
    <w:tblStylePr w:type="band1Horz">
      <w:rPr>
        <w:rFonts w:cs="Arial"/>
      </w:rPr>
      <w:tblPr/>
      <w:tcPr>
        <w:tcBorders>
          <w:top w:val="nil"/>
          <w:left w:val="nil"/>
          <w:bottom w:val="nil"/>
          <w:right w:val="nil"/>
          <w:insideH w:val="nil"/>
          <w:insideV w:val="nil"/>
        </w:tcBorders>
        <w:shd w:val="clear" w:color="auto" w:fill="BF8F00"/>
      </w:tcPr>
    </w:tblStylePr>
  </w:style>
  <w:style w:type="table" w:styleId="-52">
    <w:name w:val="Dark List Accent 5"/>
    <w:basedOn w:val="a2"/>
    <w:uiPriority w:val="99"/>
    <w:semiHidden/>
    <w:rsid w:val="00182234"/>
    <w:rPr>
      <w:color w:val="FFFFFF"/>
    </w:rPr>
    <w:tblPr>
      <w:tblStyleRowBandSize w:val="1"/>
      <w:tblStyleColBandSize w:val="1"/>
    </w:tblPr>
    <w:tcPr>
      <w:shd w:val="clear" w:color="auto" w:fill="5B9BD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1F4D78"/>
      </w:tcPr>
    </w:tblStylePr>
    <w:tblStylePr w:type="firstCol">
      <w:rPr>
        <w:rFonts w:cs="Arial"/>
      </w:rPr>
      <w:tblPr/>
      <w:tcPr>
        <w:tcBorders>
          <w:top w:val="nil"/>
          <w:left w:val="nil"/>
          <w:bottom w:val="nil"/>
          <w:right w:val="single" w:sz="18" w:space="0" w:color="FFFFFF"/>
          <w:insideH w:val="nil"/>
          <w:insideV w:val="nil"/>
        </w:tcBorders>
        <w:shd w:val="clear" w:color="auto" w:fill="2E74B5"/>
      </w:tcPr>
    </w:tblStylePr>
    <w:tblStylePr w:type="lastCol">
      <w:rPr>
        <w:rFonts w:cs="Arial"/>
      </w:rPr>
      <w:tblPr/>
      <w:tcPr>
        <w:tcBorders>
          <w:top w:val="nil"/>
          <w:left w:val="single" w:sz="18" w:space="0" w:color="FFFFFF"/>
          <w:bottom w:val="nil"/>
          <w:right w:val="nil"/>
          <w:insideH w:val="nil"/>
          <w:insideV w:val="nil"/>
        </w:tcBorders>
        <w:shd w:val="clear" w:color="auto" w:fill="2E74B5"/>
      </w:tcPr>
    </w:tblStylePr>
    <w:tblStylePr w:type="band1Vert">
      <w:rPr>
        <w:rFonts w:cs="Arial"/>
      </w:rPr>
      <w:tblPr/>
      <w:tcPr>
        <w:tcBorders>
          <w:top w:val="nil"/>
          <w:left w:val="nil"/>
          <w:bottom w:val="nil"/>
          <w:right w:val="nil"/>
          <w:insideH w:val="nil"/>
          <w:insideV w:val="nil"/>
        </w:tcBorders>
        <w:shd w:val="clear" w:color="auto" w:fill="2E74B5"/>
      </w:tcPr>
    </w:tblStylePr>
    <w:tblStylePr w:type="band1Horz">
      <w:rPr>
        <w:rFonts w:cs="Arial"/>
      </w:rPr>
      <w:tblPr/>
      <w:tcPr>
        <w:tcBorders>
          <w:top w:val="nil"/>
          <w:left w:val="nil"/>
          <w:bottom w:val="nil"/>
          <w:right w:val="nil"/>
          <w:insideH w:val="nil"/>
          <w:insideV w:val="nil"/>
        </w:tcBorders>
        <w:shd w:val="clear" w:color="auto" w:fill="2E74B5"/>
      </w:tcPr>
    </w:tblStylePr>
  </w:style>
  <w:style w:type="table" w:styleId="-62">
    <w:name w:val="Dark List Accent 6"/>
    <w:basedOn w:val="a2"/>
    <w:uiPriority w:val="99"/>
    <w:semiHidden/>
    <w:rsid w:val="00182234"/>
    <w:rPr>
      <w:color w:val="FFFFFF"/>
    </w:rPr>
    <w:tblPr>
      <w:tblStyleRowBandSize w:val="1"/>
      <w:tblStyleColBandSize w:val="1"/>
    </w:tblPr>
    <w:tcPr>
      <w:shd w:val="clear" w:color="auto" w:fill="70AD47"/>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75623"/>
      </w:tcPr>
    </w:tblStylePr>
    <w:tblStylePr w:type="firstCol">
      <w:rPr>
        <w:rFonts w:cs="Arial"/>
      </w:rPr>
      <w:tblPr/>
      <w:tcPr>
        <w:tcBorders>
          <w:top w:val="nil"/>
          <w:left w:val="nil"/>
          <w:bottom w:val="nil"/>
          <w:right w:val="single" w:sz="18" w:space="0" w:color="FFFFFF"/>
          <w:insideH w:val="nil"/>
          <w:insideV w:val="nil"/>
        </w:tcBorders>
        <w:shd w:val="clear" w:color="auto" w:fill="538135"/>
      </w:tcPr>
    </w:tblStylePr>
    <w:tblStylePr w:type="lastCol">
      <w:rPr>
        <w:rFonts w:cs="Arial"/>
      </w:rPr>
      <w:tblPr/>
      <w:tcPr>
        <w:tcBorders>
          <w:top w:val="nil"/>
          <w:left w:val="single" w:sz="18" w:space="0" w:color="FFFFFF"/>
          <w:bottom w:val="nil"/>
          <w:right w:val="nil"/>
          <w:insideH w:val="nil"/>
          <w:insideV w:val="nil"/>
        </w:tcBorders>
        <w:shd w:val="clear" w:color="auto" w:fill="538135"/>
      </w:tcPr>
    </w:tblStylePr>
    <w:tblStylePr w:type="band1Vert">
      <w:rPr>
        <w:rFonts w:cs="Arial"/>
      </w:rPr>
      <w:tblPr/>
      <w:tcPr>
        <w:tcBorders>
          <w:top w:val="nil"/>
          <w:left w:val="nil"/>
          <w:bottom w:val="nil"/>
          <w:right w:val="nil"/>
          <w:insideH w:val="nil"/>
          <w:insideV w:val="nil"/>
        </w:tcBorders>
        <w:shd w:val="clear" w:color="auto" w:fill="538135"/>
      </w:tcPr>
    </w:tblStylePr>
    <w:tblStylePr w:type="band1Horz">
      <w:rPr>
        <w:rFonts w:cs="Arial"/>
      </w:rPr>
      <w:tblPr/>
      <w:tcPr>
        <w:tcBorders>
          <w:top w:val="nil"/>
          <w:left w:val="nil"/>
          <w:bottom w:val="nil"/>
          <w:right w:val="nil"/>
          <w:insideH w:val="nil"/>
          <w:insideV w:val="nil"/>
        </w:tcBorders>
        <w:shd w:val="clear" w:color="auto" w:fill="538135"/>
      </w:tcPr>
    </w:tblStylePr>
  </w:style>
  <w:style w:type="paragraph" w:styleId="afff0">
    <w:name w:val="Date"/>
    <w:basedOn w:val="a0"/>
    <w:next w:val="a0"/>
    <w:link w:val="afff1"/>
    <w:uiPriority w:val="99"/>
    <w:semiHidden/>
    <w:rsid w:val="00182234"/>
  </w:style>
  <w:style w:type="character" w:customStyle="1" w:styleId="afff1">
    <w:name w:val="Дата Знак"/>
    <w:link w:val="afff0"/>
    <w:uiPriority w:val="99"/>
    <w:semiHidden/>
    <w:locked/>
    <w:rsid w:val="00182234"/>
    <w:rPr>
      <w:rFonts w:ascii="Times New Roman" w:eastAsia="SimSun" w:hAnsi="Times New Roman" w:cs="Times New Roman"/>
      <w:kern w:val="0"/>
      <w:lang w:val="en-GB"/>
    </w:rPr>
  </w:style>
  <w:style w:type="paragraph" w:styleId="afff2">
    <w:name w:val="Document Map"/>
    <w:basedOn w:val="a0"/>
    <w:link w:val="afff3"/>
    <w:uiPriority w:val="99"/>
    <w:semiHidden/>
    <w:rsid w:val="00182234"/>
    <w:rPr>
      <w:rFonts w:ascii="Segoe UI" w:hAnsi="Segoe UI" w:cs="Segoe UI"/>
      <w:sz w:val="16"/>
      <w:szCs w:val="16"/>
    </w:rPr>
  </w:style>
  <w:style w:type="character" w:customStyle="1" w:styleId="afff3">
    <w:name w:val="Схема документа Знак"/>
    <w:link w:val="afff2"/>
    <w:uiPriority w:val="99"/>
    <w:semiHidden/>
    <w:locked/>
    <w:rsid w:val="00182234"/>
    <w:rPr>
      <w:rFonts w:ascii="Segoe UI" w:eastAsia="SimSun" w:hAnsi="Segoe UI" w:cs="Segoe UI"/>
      <w:kern w:val="0"/>
      <w:sz w:val="16"/>
      <w:szCs w:val="16"/>
      <w:lang w:val="en-GB"/>
    </w:rPr>
  </w:style>
  <w:style w:type="paragraph" w:styleId="afff4">
    <w:name w:val="E-mail Signature"/>
    <w:basedOn w:val="a0"/>
    <w:link w:val="afff5"/>
    <w:uiPriority w:val="99"/>
    <w:semiHidden/>
    <w:rsid w:val="00182234"/>
  </w:style>
  <w:style w:type="character" w:customStyle="1" w:styleId="afff5">
    <w:name w:val="Электронная подпись Знак"/>
    <w:link w:val="afff4"/>
    <w:uiPriority w:val="99"/>
    <w:semiHidden/>
    <w:locked/>
    <w:rsid w:val="00182234"/>
    <w:rPr>
      <w:rFonts w:ascii="Times New Roman" w:eastAsia="SimSun" w:hAnsi="Times New Roman" w:cs="Times New Roman"/>
      <w:kern w:val="0"/>
      <w:lang w:val="en-GB"/>
    </w:rPr>
  </w:style>
  <w:style w:type="character" w:styleId="afff6">
    <w:name w:val="Emphasis"/>
    <w:uiPriority w:val="99"/>
    <w:qFormat/>
    <w:rsid w:val="00182234"/>
    <w:rPr>
      <w:rFonts w:cs="Times New Roman"/>
      <w:i/>
      <w:iCs/>
      <w:lang w:val="en-GB"/>
    </w:rPr>
  </w:style>
  <w:style w:type="character" w:styleId="afff7">
    <w:name w:val="endnote reference"/>
    <w:uiPriority w:val="99"/>
    <w:semiHidden/>
    <w:rsid w:val="00182234"/>
    <w:rPr>
      <w:rFonts w:cs="Times New Roman"/>
      <w:vertAlign w:val="superscript"/>
      <w:lang w:val="en-GB"/>
    </w:rPr>
  </w:style>
  <w:style w:type="paragraph" w:styleId="afff8">
    <w:name w:val="endnote text"/>
    <w:basedOn w:val="a0"/>
    <w:link w:val="afff9"/>
    <w:uiPriority w:val="99"/>
    <w:semiHidden/>
    <w:rsid w:val="00182234"/>
    <w:rPr>
      <w:sz w:val="20"/>
      <w:szCs w:val="20"/>
    </w:rPr>
  </w:style>
  <w:style w:type="character" w:customStyle="1" w:styleId="afff9">
    <w:name w:val="Текст концевой сноски Знак"/>
    <w:link w:val="afff8"/>
    <w:uiPriority w:val="99"/>
    <w:semiHidden/>
    <w:locked/>
    <w:rsid w:val="00182234"/>
    <w:rPr>
      <w:rFonts w:ascii="Times New Roman" w:eastAsia="SimSun" w:hAnsi="Times New Roman" w:cs="Times New Roman"/>
      <w:kern w:val="0"/>
      <w:sz w:val="20"/>
      <w:szCs w:val="20"/>
      <w:lang w:val="en-GB"/>
    </w:rPr>
  </w:style>
  <w:style w:type="paragraph" w:styleId="afffa">
    <w:name w:val="envelope address"/>
    <w:basedOn w:val="a0"/>
    <w:uiPriority w:val="99"/>
    <w:semiHidden/>
    <w:rsid w:val="00182234"/>
    <w:pPr>
      <w:framePr w:w="7920" w:h="1980" w:hRule="exact" w:hSpace="180" w:wrap="auto" w:hAnchor="page" w:xAlign="center" w:yAlign="bottom"/>
      <w:ind w:left="2880"/>
    </w:pPr>
    <w:rPr>
      <w:rFonts w:ascii="Calibri Light" w:eastAsia="等? Light" w:hAnsi="Calibri Light"/>
      <w:sz w:val="24"/>
      <w:szCs w:val="24"/>
    </w:rPr>
  </w:style>
  <w:style w:type="paragraph" w:styleId="29">
    <w:name w:val="envelope return"/>
    <w:basedOn w:val="a0"/>
    <w:uiPriority w:val="99"/>
    <w:semiHidden/>
    <w:rsid w:val="00182234"/>
    <w:rPr>
      <w:rFonts w:ascii="Calibri Light" w:eastAsia="等? Light" w:hAnsi="Calibri Light"/>
      <w:sz w:val="20"/>
      <w:szCs w:val="20"/>
    </w:rPr>
  </w:style>
  <w:style w:type="table" w:customStyle="1" w:styleId="-110">
    <w:name w:val="Таблица-сетка 1 светлая1"/>
    <w:uiPriority w:val="99"/>
    <w:rsid w:val="00182234"/>
    <w:rPr>
      <w:lang w:val="ru-RU"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111">
    <w:name w:val="Таблица-сетка 1 светлая — акцент 11"/>
    <w:uiPriority w:val="99"/>
    <w:rsid w:val="00182234"/>
    <w:rPr>
      <w:lang w:val="ru-RU" w:eastAsia="ru-RU"/>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121">
    <w:name w:val="Таблица-сетка 1 светлая — акцент 21"/>
    <w:uiPriority w:val="99"/>
    <w:rsid w:val="00182234"/>
    <w:rPr>
      <w:lang w:val="ru-RU" w:eastAsia="ru-RU"/>
    </w:rPr>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131">
    <w:name w:val="Таблица-сетка 1 светлая — акцент 31"/>
    <w:uiPriority w:val="99"/>
    <w:rsid w:val="00182234"/>
    <w:rPr>
      <w:lang w:val="ru-RU" w:eastAsia="ru-RU"/>
    </w:rPr>
    <w:tblPr>
      <w:tblStyleRowBandSize w:val="1"/>
      <w:tblStyleColBandSize w:val="1"/>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141">
    <w:name w:val="Таблица-сетка 1 светлая — акцент 41"/>
    <w:uiPriority w:val="99"/>
    <w:rsid w:val="00182234"/>
    <w:rPr>
      <w:lang w:val="ru-RU" w:eastAsia="ru-RU"/>
    </w:rPr>
    <w:tblPr>
      <w:tblStyleRowBandSize w:val="1"/>
      <w:tblStyleColBandSize w:val="1"/>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151">
    <w:name w:val="Таблица-сетка 1 светлая — акцент 51"/>
    <w:uiPriority w:val="99"/>
    <w:rsid w:val="00182234"/>
    <w:rPr>
      <w:lang w:val="ru-RU" w:eastAsia="ru-RU"/>
    </w:rPr>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161">
    <w:name w:val="Таблица-сетка 1 светлая — акцент 61"/>
    <w:uiPriority w:val="99"/>
    <w:rsid w:val="00182234"/>
    <w:rPr>
      <w:lang w:val="ru-RU" w:eastAsia="ru-RU"/>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210">
    <w:name w:val="Таблица-сетка 21"/>
    <w:uiPriority w:val="99"/>
    <w:rsid w:val="00182234"/>
    <w:rPr>
      <w:lang w:val="ru-RU" w:eastAsia="ru-RU"/>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11">
    <w:name w:val="Таблица-сетка 2 — акцент 11"/>
    <w:uiPriority w:val="99"/>
    <w:rsid w:val="00182234"/>
    <w:rPr>
      <w:lang w:val="ru-RU" w:eastAsia="ru-RU"/>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221">
    <w:name w:val="Таблица-сетка 2 — акцент 21"/>
    <w:uiPriority w:val="99"/>
    <w:rsid w:val="00182234"/>
    <w:rPr>
      <w:lang w:val="ru-RU" w:eastAsia="ru-RU"/>
    </w:rPr>
    <w:tblPr>
      <w:tblStyleRowBandSize w:val="1"/>
      <w:tblStyleColBandSize w:val="1"/>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231">
    <w:name w:val="Таблица-сетка 2 — акцент 31"/>
    <w:uiPriority w:val="99"/>
    <w:rsid w:val="00182234"/>
    <w:rPr>
      <w:lang w:val="ru-RU" w:eastAsia="ru-RU"/>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241">
    <w:name w:val="Таблица-сетка 2 — акцент 41"/>
    <w:uiPriority w:val="99"/>
    <w:rsid w:val="00182234"/>
    <w:rPr>
      <w:lang w:val="ru-RU" w:eastAsia="ru-RU"/>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251">
    <w:name w:val="Таблица-сетка 2 — акцент 51"/>
    <w:uiPriority w:val="99"/>
    <w:rsid w:val="00182234"/>
    <w:rPr>
      <w:lang w:val="ru-RU" w:eastAsia="ru-RU"/>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261">
    <w:name w:val="Таблица-сетка 2 — акцент 61"/>
    <w:uiPriority w:val="99"/>
    <w:rsid w:val="00182234"/>
    <w:rPr>
      <w:lang w:val="ru-RU" w:eastAsia="ru-RU"/>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310">
    <w:name w:val="Таблица-сетка 31"/>
    <w:uiPriority w:val="99"/>
    <w:rsid w:val="00182234"/>
    <w:rPr>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311">
    <w:name w:val="Таблица-сетка 3 — акцент 11"/>
    <w:uiPriority w:val="99"/>
    <w:rsid w:val="00182234"/>
    <w:rPr>
      <w:lang w:val="ru-RU" w:eastAsia="ru-RU"/>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321">
    <w:name w:val="Таблица-сетка 3 — акцент 21"/>
    <w:uiPriority w:val="99"/>
    <w:rsid w:val="00182234"/>
    <w:rPr>
      <w:lang w:val="ru-RU" w:eastAsia="ru-RU"/>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331">
    <w:name w:val="Таблица-сетка 3 — акцент 31"/>
    <w:uiPriority w:val="99"/>
    <w:rsid w:val="00182234"/>
    <w:rPr>
      <w:lang w:val="ru-RU" w:eastAsia="ru-RU"/>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341">
    <w:name w:val="Таблица-сетка 3 — акцент 41"/>
    <w:uiPriority w:val="99"/>
    <w:rsid w:val="00182234"/>
    <w:rPr>
      <w:lang w:val="ru-RU" w:eastAsia="ru-RU"/>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351">
    <w:name w:val="Таблица-сетка 3 — акцент 51"/>
    <w:uiPriority w:val="99"/>
    <w:rsid w:val="00182234"/>
    <w:rPr>
      <w:lang w:val="ru-RU" w:eastAsia="ru-RU"/>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361">
    <w:name w:val="Таблица-сетка 3 — акцент 61"/>
    <w:uiPriority w:val="99"/>
    <w:rsid w:val="00182234"/>
    <w:rPr>
      <w:lang w:val="ru-RU" w:eastAsia="ru-RU"/>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410">
    <w:name w:val="Таблица-сетка 41"/>
    <w:uiPriority w:val="99"/>
    <w:rsid w:val="00182234"/>
    <w:rPr>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411">
    <w:name w:val="Таблица-сетка 4 — акцент 11"/>
    <w:uiPriority w:val="99"/>
    <w:rsid w:val="00182234"/>
    <w:rPr>
      <w:lang w:val="ru-RU" w:eastAsia="ru-RU"/>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421">
    <w:name w:val="Таблица-сетка 4 — акцент 21"/>
    <w:uiPriority w:val="99"/>
    <w:rsid w:val="00182234"/>
    <w:rPr>
      <w:lang w:val="ru-RU" w:eastAsia="ru-RU"/>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431">
    <w:name w:val="Таблица-сетка 4 — акцент 31"/>
    <w:uiPriority w:val="99"/>
    <w:rsid w:val="00182234"/>
    <w:rPr>
      <w:lang w:val="ru-RU" w:eastAsia="ru-RU"/>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441">
    <w:name w:val="Таблица-сетка 4 — акцент 41"/>
    <w:uiPriority w:val="99"/>
    <w:rsid w:val="00182234"/>
    <w:rPr>
      <w:lang w:val="ru-RU" w:eastAsia="ru-RU"/>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451">
    <w:name w:val="Таблица-сетка 4 — акцент 51"/>
    <w:uiPriority w:val="99"/>
    <w:rsid w:val="00182234"/>
    <w:rPr>
      <w:lang w:val="ru-RU" w:eastAsia="ru-RU"/>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461">
    <w:name w:val="Таблица-сетка 4 — акцент 61"/>
    <w:uiPriority w:val="99"/>
    <w:rsid w:val="00182234"/>
    <w:rPr>
      <w:lang w:val="ru-RU" w:eastAsia="ru-RU"/>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510">
    <w:name w:val="Таблица-сетка 5 темная1"/>
    <w:uiPriority w:val="99"/>
    <w:rsid w:val="00182234"/>
    <w:rPr>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511">
    <w:name w:val="Таблица-сетка 5 темная — акцент 11"/>
    <w:uiPriority w:val="99"/>
    <w:rsid w:val="00182234"/>
    <w:rPr>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521">
    <w:name w:val="Таблица-сетка 5 темная — акцент 21"/>
    <w:uiPriority w:val="99"/>
    <w:rsid w:val="00182234"/>
    <w:rPr>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531">
    <w:name w:val="Таблица-сетка 5 темная — акцент 31"/>
    <w:uiPriority w:val="99"/>
    <w:rsid w:val="00182234"/>
    <w:rPr>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541">
    <w:name w:val="Таблица-сетка 5 темная — акцент 41"/>
    <w:uiPriority w:val="99"/>
    <w:rsid w:val="00182234"/>
    <w:rPr>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551">
    <w:name w:val="Таблица-сетка 5 темная — акцент 51"/>
    <w:uiPriority w:val="99"/>
    <w:rsid w:val="00182234"/>
    <w:rPr>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561">
    <w:name w:val="Таблица-сетка 5 темная — акцент 61"/>
    <w:uiPriority w:val="99"/>
    <w:rsid w:val="00182234"/>
    <w:rPr>
      <w:lang w:val="ru-RU"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610">
    <w:name w:val="Таблица-сетка 6 цветная1"/>
    <w:uiPriority w:val="99"/>
    <w:rsid w:val="00182234"/>
    <w:rPr>
      <w:color w:val="00000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611">
    <w:name w:val="Таблица-сетка 6 цветная — акцент 11"/>
    <w:uiPriority w:val="99"/>
    <w:rsid w:val="00182234"/>
    <w:rPr>
      <w:color w:val="2F5496"/>
      <w:lang w:val="ru-RU" w:eastAsia="ru-RU"/>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621">
    <w:name w:val="Таблица-сетка 6 цветная — акцент 21"/>
    <w:uiPriority w:val="99"/>
    <w:rsid w:val="00182234"/>
    <w:rPr>
      <w:color w:val="C45911"/>
      <w:lang w:val="ru-RU" w:eastAsia="ru-RU"/>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631">
    <w:name w:val="Таблица-сетка 6 цветная — акцент 31"/>
    <w:uiPriority w:val="99"/>
    <w:rsid w:val="00182234"/>
    <w:rPr>
      <w:color w:val="7B7B7B"/>
      <w:lang w:val="ru-RU" w:eastAsia="ru-RU"/>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641">
    <w:name w:val="Таблица-сетка 6 цветная — акцент 41"/>
    <w:uiPriority w:val="99"/>
    <w:rsid w:val="00182234"/>
    <w:rPr>
      <w:color w:val="BF8F00"/>
      <w:lang w:val="ru-RU" w:eastAsia="ru-RU"/>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651">
    <w:name w:val="Таблица-сетка 6 цветная — акцент 51"/>
    <w:uiPriority w:val="99"/>
    <w:rsid w:val="00182234"/>
    <w:rPr>
      <w:color w:val="2E74B5"/>
      <w:lang w:val="ru-RU" w:eastAsia="ru-RU"/>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661">
    <w:name w:val="Таблица-сетка 6 цветная — акцент 61"/>
    <w:uiPriority w:val="99"/>
    <w:rsid w:val="00182234"/>
    <w:rPr>
      <w:color w:val="538135"/>
      <w:lang w:val="ru-RU" w:eastAsia="ru-RU"/>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71">
    <w:name w:val="Таблица-сетка 7 цветная1"/>
    <w:uiPriority w:val="99"/>
    <w:rsid w:val="00182234"/>
    <w:rPr>
      <w:color w:val="000000"/>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711">
    <w:name w:val="Таблица-сетка 7 цветная — акцент 11"/>
    <w:uiPriority w:val="99"/>
    <w:rsid w:val="00182234"/>
    <w:rPr>
      <w:color w:val="2F5496"/>
      <w:lang w:val="ru-RU" w:eastAsia="ru-RU"/>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721">
    <w:name w:val="Таблица-сетка 7 цветная — акцент 21"/>
    <w:uiPriority w:val="99"/>
    <w:rsid w:val="00182234"/>
    <w:rPr>
      <w:color w:val="C45911"/>
      <w:lang w:val="ru-RU" w:eastAsia="ru-RU"/>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731">
    <w:name w:val="Таблица-сетка 7 цветная — акцент 31"/>
    <w:uiPriority w:val="99"/>
    <w:rsid w:val="00182234"/>
    <w:rPr>
      <w:color w:val="7B7B7B"/>
      <w:lang w:val="ru-RU" w:eastAsia="ru-RU"/>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741">
    <w:name w:val="Таблица-сетка 7 цветная — акцент 41"/>
    <w:uiPriority w:val="99"/>
    <w:rsid w:val="00182234"/>
    <w:rPr>
      <w:color w:val="BF8F00"/>
      <w:lang w:val="ru-RU" w:eastAsia="ru-RU"/>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751">
    <w:name w:val="Таблица-сетка 7 цветная — акцент 51"/>
    <w:uiPriority w:val="99"/>
    <w:rsid w:val="00182234"/>
    <w:rPr>
      <w:color w:val="2E74B5"/>
      <w:lang w:val="ru-RU" w:eastAsia="ru-RU"/>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761">
    <w:name w:val="Таблица-сетка 7 цветная — акцент 61"/>
    <w:uiPriority w:val="99"/>
    <w:rsid w:val="00182234"/>
    <w:rPr>
      <w:color w:val="538135"/>
      <w:lang w:val="ru-RU" w:eastAsia="ru-RU"/>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character" w:customStyle="1" w:styleId="14">
    <w:name w:val="Хэштег1"/>
    <w:uiPriority w:val="99"/>
    <w:semiHidden/>
    <w:rsid w:val="00182234"/>
    <w:rPr>
      <w:rFonts w:cs="Times New Roman"/>
      <w:color w:val="2B579A"/>
      <w:shd w:val="clear" w:color="auto" w:fill="E1DFDD"/>
      <w:lang w:val="en-GB"/>
    </w:rPr>
  </w:style>
  <w:style w:type="character" w:styleId="HTML">
    <w:name w:val="HTML Acronym"/>
    <w:uiPriority w:val="99"/>
    <w:semiHidden/>
    <w:rsid w:val="00182234"/>
    <w:rPr>
      <w:rFonts w:cs="Times New Roman"/>
      <w:lang w:val="en-GB"/>
    </w:rPr>
  </w:style>
  <w:style w:type="paragraph" w:styleId="HTML0">
    <w:name w:val="HTML Address"/>
    <w:basedOn w:val="a0"/>
    <w:link w:val="HTML1"/>
    <w:uiPriority w:val="99"/>
    <w:semiHidden/>
    <w:rsid w:val="00182234"/>
    <w:rPr>
      <w:i/>
      <w:iCs/>
    </w:rPr>
  </w:style>
  <w:style w:type="character" w:customStyle="1" w:styleId="HTML1">
    <w:name w:val="Адрес HTML Знак"/>
    <w:link w:val="HTML0"/>
    <w:uiPriority w:val="99"/>
    <w:semiHidden/>
    <w:locked/>
    <w:rsid w:val="00182234"/>
    <w:rPr>
      <w:rFonts w:ascii="Times New Roman" w:eastAsia="SimSun" w:hAnsi="Times New Roman" w:cs="Times New Roman"/>
      <w:i/>
      <w:iCs/>
      <w:kern w:val="0"/>
      <w:lang w:val="en-GB"/>
    </w:rPr>
  </w:style>
  <w:style w:type="character" w:styleId="HTML2">
    <w:name w:val="HTML Cite"/>
    <w:uiPriority w:val="99"/>
    <w:semiHidden/>
    <w:rsid w:val="00182234"/>
    <w:rPr>
      <w:rFonts w:cs="Times New Roman"/>
      <w:i/>
      <w:iCs/>
      <w:lang w:val="en-GB"/>
    </w:rPr>
  </w:style>
  <w:style w:type="character" w:styleId="HTML3">
    <w:name w:val="HTML Code"/>
    <w:uiPriority w:val="99"/>
    <w:semiHidden/>
    <w:rsid w:val="00182234"/>
    <w:rPr>
      <w:rFonts w:ascii="Consolas" w:hAnsi="Consolas" w:cs="Times New Roman"/>
      <w:sz w:val="20"/>
      <w:szCs w:val="20"/>
      <w:lang w:val="en-GB"/>
    </w:rPr>
  </w:style>
  <w:style w:type="character" w:styleId="HTML4">
    <w:name w:val="HTML Definition"/>
    <w:uiPriority w:val="99"/>
    <w:semiHidden/>
    <w:rsid w:val="00182234"/>
    <w:rPr>
      <w:rFonts w:cs="Times New Roman"/>
      <w:i/>
      <w:iCs/>
      <w:lang w:val="en-GB"/>
    </w:rPr>
  </w:style>
  <w:style w:type="character" w:styleId="HTML5">
    <w:name w:val="HTML Keyboard"/>
    <w:uiPriority w:val="99"/>
    <w:semiHidden/>
    <w:rsid w:val="00182234"/>
    <w:rPr>
      <w:rFonts w:ascii="Consolas" w:hAnsi="Consolas" w:cs="Times New Roman"/>
      <w:sz w:val="20"/>
      <w:szCs w:val="20"/>
      <w:lang w:val="en-GB"/>
    </w:rPr>
  </w:style>
  <w:style w:type="paragraph" w:styleId="HTML6">
    <w:name w:val="HTML Preformatted"/>
    <w:basedOn w:val="a0"/>
    <w:link w:val="HTML7"/>
    <w:uiPriority w:val="99"/>
    <w:semiHidden/>
    <w:rsid w:val="00182234"/>
    <w:rPr>
      <w:rFonts w:ascii="Consolas" w:hAnsi="Consolas"/>
      <w:sz w:val="20"/>
      <w:szCs w:val="20"/>
    </w:rPr>
  </w:style>
  <w:style w:type="character" w:customStyle="1" w:styleId="HTML7">
    <w:name w:val="Стандартный HTML Знак"/>
    <w:link w:val="HTML6"/>
    <w:uiPriority w:val="99"/>
    <w:semiHidden/>
    <w:locked/>
    <w:rsid w:val="00182234"/>
    <w:rPr>
      <w:rFonts w:ascii="Consolas" w:eastAsia="SimSun" w:hAnsi="Consolas" w:cs="Times New Roman"/>
      <w:kern w:val="0"/>
      <w:sz w:val="20"/>
      <w:szCs w:val="20"/>
      <w:lang w:val="en-GB"/>
    </w:rPr>
  </w:style>
  <w:style w:type="character" w:styleId="HTML8">
    <w:name w:val="HTML Sample"/>
    <w:uiPriority w:val="99"/>
    <w:semiHidden/>
    <w:rsid w:val="00182234"/>
    <w:rPr>
      <w:rFonts w:ascii="Consolas" w:hAnsi="Consolas" w:cs="Times New Roman"/>
      <w:sz w:val="24"/>
      <w:szCs w:val="24"/>
      <w:lang w:val="en-GB"/>
    </w:rPr>
  </w:style>
  <w:style w:type="character" w:styleId="HTML9">
    <w:name w:val="HTML Typewriter"/>
    <w:uiPriority w:val="99"/>
    <w:semiHidden/>
    <w:rsid w:val="00182234"/>
    <w:rPr>
      <w:rFonts w:ascii="Consolas" w:hAnsi="Consolas" w:cs="Times New Roman"/>
      <w:sz w:val="20"/>
      <w:szCs w:val="20"/>
      <w:lang w:val="en-GB"/>
    </w:rPr>
  </w:style>
  <w:style w:type="character" w:styleId="HTMLa">
    <w:name w:val="HTML Variable"/>
    <w:uiPriority w:val="99"/>
    <w:semiHidden/>
    <w:rsid w:val="00182234"/>
    <w:rPr>
      <w:rFonts w:cs="Times New Roman"/>
      <w:i/>
      <w:iCs/>
      <w:lang w:val="en-GB"/>
    </w:rPr>
  </w:style>
  <w:style w:type="paragraph" w:styleId="15">
    <w:name w:val="index 1"/>
    <w:basedOn w:val="a0"/>
    <w:next w:val="a0"/>
    <w:autoRedefine/>
    <w:uiPriority w:val="99"/>
    <w:semiHidden/>
    <w:rsid w:val="00182234"/>
    <w:pPr>
      <w:tabs>
        <w:tab w:val="clear" w:pos="567"/>
        <w:tab w:val="clear" w:pos="1134"/>
        <w:tab w:val="clear" w:pos="1701"/>
        <w:tab w:val="clear" w:pos="2268"/>
      </w:tabs>
      <w:ind w:left="220" w:hanging="220"/>
    </w:pPr>
  </w:style>
  <w:style w:type="paragraph" w:styleId="2a">
    <w:name w:val="index 2"/>
    <w:basedOn w:val="a0"/>
    <w:next w:val="a0"/>
    <w:autoRedefine/>
    <w:uiPriority w:val="99"/>
    <w:semiHidden/>
    <w:rsid w:val="00182234"/>
    <w:pPr>
      <w:tabs>
        <w:tab w:val="clear" w:pos="567"/>
        <w:tab w:val="clear" w:pos="1134"/>
        <w:tab w:val="clear" w:pos="1701"/>
        <w:tab w:val="clear" w:pos="2268"/>
      </w:tabs>
      <w:ind w:left="440" w:hanging="220"/>
    </w:pPr>
  </w:style>
  <w:style w:type="paragraph" w:styleId="38">
    <w:name w:val="index 3"/>
    <w:basedOn w:val="a0"/>
    <w:next w:val="a0"/>
    <w:autoRedefine/>
    <w:uiPriority w:val="99"/>
    <w:semiHidden/>
    <w:rsid w:val="00182234"/>
    <w:pPr>
      <w:tabs>
        <w:tab w:val="clear" w:pos="567"/>
        <w:tab w:val="clear" w:pos="1134"/>
        <w:tab w:val="clear" w:pos="1701"/>
        <w:tab w:val="clear" w:pos="2268"/>
      </w:tabs>
      <w:ind w:left="660" w:hanging="220"/>
    </w:pPr>
  </w:style>
  <w:style w:type="paragraph" w:styleId="44">
    <w:name w:val="index 4"/>
    <w:basedOn w:val="a0"/>
    <w:next w:val="a0"/>
    <w:autoRedefine/>
    <w:uiPriority w:val="99"/>
    <w:semiHidden/>
    <w:rsid w:val="00182234"/>
    <w:pPr>
      <w:tabs>
        <w:tab w:val="clear" w:pos="567"/>
        <w:tab w:val="clear" w:pos="1134"/>
        <w:tab w:val="clear" w:pos="1701"/>
        <w:tab w:val="clear" w:pos="2268"/>
      </w:tabs>
      <w:ind w:left="880" w:hanging="220"/>
    </w:pPr>
  </w:style>
  <w:style w:type="paragraph" w:styleId="54">
    <w:name w:val="index 5"/>
    <w:basedOn w:val="a0"/>
    <w:next w:val="a0"/>
    <w:autoRedefine/>
    <w:uiPriority w:val="99"/>
    <w:semiHidden/>
    <w:rsid w:val="00182234"/>
    <w:pPr>
      <w:tabs>
        <w:tab w:val="clear" w:pos="567"/>
        <w:tab w:val="clear" w:pos="1134"/>
        <w:tab w:val="clear" w:pos="1701"/>
        <w:tab w:val="clear" w:pos="2268"/>
      </w:tabs>
      <w:ind w:left="1100" w:hanging="220"/>
    </w:pPr>
  </w:style>
  <w:style w:type="paragraph" w:styleId="62">
    <w:name w:val="index 6"/>
    <w:basedOn w:val="a0"/>
    <w:next w:val="a0"/>
    <w:autoRedefine/>
    <w:uiPriority w:val="99"/>
    <w:semiHidden/>
    <w:rsid w:val="00182234"/>
    <w:pPr>
      <w:tabs>
        <w:tab w:val="clear" w:pos="567"/>
        <w:tab w:val="clear" w:pos="1134"/>
        <w:tab w:val="clear" w:pos="1701"/>
        <w:tab w:val="clear" w:pos="2268"/>
      </w:tabs>
      <w:ind w:left="1320" w:hanging="220"/>
    </w:pPr>
  </w:style>
  <w:style w:type="paragraph" w:styleId="72">
    <w:name w:val="index 7"/>
    <w:basedOn w:val="a0"/>
    <w:next w:val="a0"/>
    <w:autoRedefine/>
    <w:uiPriority w:val="99"/>
    <w:semiHidden/>
    <w:rsid w:val="00182234"/>
    <w:pPr>
      <w:tabs>
        <w:tab w:val="clear" w:pos="567"/>
        <w:tab w:val="clear" w:pos="1134"/>
        <w:tab w:val="clear" w:pos="1701"/>
        <w:tab w:val="clear" w:pos="2268"/>
      </w:tabs>
      <w:ind w:left="1540" w:hanging="220"/>
    </w:pPr>
  </w:style>
  <w:style w:type="paragraph" w:styleId="82">
    <w:name w:val="index 8"/>
    <w:basedOn w:val="a0"/>
    <w:next w:val="a0"/>
    <w:autoRedefine/>
    <w:uiPriority w:val="99"/>
    <w:semiHidden/>
    <w:rsid w:val="00182234"/>
    <w:pPr>
      <w:tabs>
        <w:tab w:val="clear" w:pos="567"/>
        <w:tab w:val="clear" w:pos="1134"/>
        <w:tab w:val="clear" w:pos="1701"/>
        <w:tab w:val="clear" w:pos="2268"/>
      </w:tabs>
      <w:ind w:left="1760" w:hanging="220"/>
    </w:pPr>
  </w:style>
  <w:style w:type="paragraph" w:styleId="92">
    <w:name w:val="index 9"/>
    <w:basedOn w:val="a0"/>
    <w:next w:val="a0"/>
    <w:autoRedefine/>
    <w:uiPriority w:val="99"/>
    <w:semiHidden/>
    <w:rsid w:val="00182234"/>
    <w:pPr>
      <w:tabs>
        <w:tab w:val="clear" w:pos="567"/>
        <w:tab w:val="clear" w:pos="1134"/>
        <w:tab w:val="clear" w:pos="1701"/>
        <w:tab w:val="clear" w:pos="2268"/>
      </w:tabs>
      <w:ind w:left="1980" w:hanging="220"/>
    </w:pPr>
  </w:style>
  <w:style w:type="paragraph" w:styleId="afffb">
    <w:name w:val="index heading"/>
    <w:basedOn w:val="a0"/>
    <w:next w:val="15"/>
    <w:uiPriority w:val="99"/>
    <w:semiHidden/>
    <w:rsid w:val="00182234"/>
    <w:rPr>
      <w:rFonts w:ascii="Calibri Light" w:eastAsia="等? Light" w:hAnsi="Calibri Light"/>
      <w:b/>
      <w:bCs/>
    </w:rPr>
  </w:style>
  <w:style w:type="character" w:styleId="afffc">
    <w:name w:val="Intense Emphasis"/>
    <w:uiPriority w:val="99"/>
    <w:qFormat/>
    <w:rsid w:val="00182234"/>
    <w:rPr>
      <w:rFonts w:cs="Times New Roman"/>
      <w:i/>
      <w:iCs/>
      <w:color w:val="4472C4"/>
      <w:lang w:val="en-GB"/>
    </w:rPr>
  </w:style>
  <w:style w:type="paragraph" w:styleId="afffd">
    <w:name w:val="Intense Quote"/>
    <w:basedOn w:val="a0"/>
    <w:next w:val="a0"/>
    <w:link w:val="afffe"/>
    <w:uiPriority w:val="99"/>
    <w:qFormat/>
    <w:rsid w:val="00182234"/>
    <w:pPr>
      <w:pBdr>
        <w:top w:val="single" w:sz="4" w:space="10" w:color="4472C4"/>
        <w:bottom w:val="single" w:sz="4" w:space="10" w:color="4472C4"/>
      </w:pBdr>
      <w:spacing w:before="360" w:after="360"/>
      <w:ind w:left="864" w:right="864"/>
      <w:jc w:val="center"/>
    </w:pPr>
    <w:rPr>
      <w:i/>
      <w:iCs/>
      <w:color w:val="4472C4"/>
    </w:rPr>
  </w:style>
  <w:style w:type="character" w:customStyle="1" w:styleId="afffe">
    <w:name w:val="Выделенная цитата Знак"/>
    <w:link w:val="afffd"/>
    <w:uiPriority w:val="99"/>
    <w:locked/>
    <w:rsid w:val="00182234"/>
    <w:rPr>
      <w:rFonts w:ascii="Times New Roman" w:eastAsia="SimSun" w:hAnsi="Times New Roman" w:cs="Times New Roman"/>
      <w:i/>
      <w:iCs/>
      <w:color w:val="4472C4"/>
      <w:kern w:val="0"/>
      <w:lang w:val="en-GB"/>
    </w:rPr>
  </w:style>
  <w:style w:type="character" w:styleId="affff">
    <w:name w:val="Intense Reference"/>
    <w:uiPriority w:val="99"/>
    <w:qFormat/>
    <w:rsid w:val="00182234"/>
    <w:rPr>
      <w:rFonts w:cs="Times New Roman"/>
      <w:b/>
      <w:bCs/>
      <w:smallCaps/>
      <w:color w:val="4472C4"/>
      <w:spacing w:val="5"/>
      <w:lang w:val="en-GB"/>
    </w:rPr>
  </w:style>
  <w:style w:type="table" w:styleId="affff0">
    <w:name w:val="Light Grid"/>
    <w:basedOn w:val="a2"/>
    <w:uiPriority w:val="99"/>
    <w:semiHidden/>
    <w:rsid w:val="001822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Light" w:eastAsia="等? Light"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Light" w:eastAsia="等? Light"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3">
    <w:name w:val="Light Grid Accent 1"/>
    <w:basedOn w:val="a2"/>
    <w:uiPriority w:val="99"/>
    <w:semiHidden/>
    <w:rsid w:val="00182234"/>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pPr>
      <w:rPr>
        <w:rFonts w:ascii="Calibri Light" w:eastAsia="等?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pPr>
      <w:rPr>
        <w:rFonts w:ascii="Calibri Light" w:eastAsia="等?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rPr>
        <w:rFonts w:cs="Arial"/>
      </w:rPr>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rPr>
        <w:rFonts w:cs="Arial"/>
      </w:rPr>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rPr>
        <w:rFonts w:cs="Arial"/>
      </w:rPr>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23">
    <w:name w:val="Light Grid Accent 2"/>
    <w:basedOn w:val="a2"/>
    <w:uiPriority w:val="99"/>
    <w:semiHidden/>
    <w:rsid w:val="00182234"/>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pPr>
      <w:rPr>
        <w:rFonts w:ascii="Calibri Light" w:eastAsia="等?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pPr>
      <w:rPr>
        <w:rFonts w:ascii="Calibri Light" w:eastAsia="等?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rPr>
        <w:rFonts w:cs="Arial"/>
      </w:rPr>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rPr>
        <w:rFonts w:cs="Arial"/>
      </w:rPr>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rPr>
        <w:rFonts w:cs="Arial"/>
      </w:rPr>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33">
    <w:name w:val="Light Grid Accent 3"/>
    <w:basedOn w:val="a2"/>
    <w:uiPriority w:val="99"/>
    <w:semiHidden/>
    <w:rsid w:val="00182234"/>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pPr>
      <w:rPr>
        <w:rFonts w:ascii="Calibri Light" w:eastAsia="等?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pPr>
      <w:rPr>
        <w:rFonts w:ascii="Calibri Light" w:eastAsia="等?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rPr>
        <w:rFonts w:cs="Arial"/>
      </w:rPr>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rPr>
        <w:rFonts w:cs="Arial"/>
      </w:rPr>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rPr>
        <w:rFonts w:cs="Arial"/>
      </w:rPr>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43">
    <w:name w:val="Light Grid Accent 4"/>
    <w:basedOn w:val="a2"/>
    <w:uiPriority w:val="99"/>
    <w:semiHidden/>
    <w:rsid w:val="00182234"/>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pPr>
      <w:rPr>
        <w:rFonts w:ascii="Calibri Light" w:eastAsia="等?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pPr>
      <w:rPr>
        <w:rFonts w:ascii="Calibri Light" w:eastAsia="等?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rPr>
        <w:rFonts w:cs="Arial"/>
      </w:rPr>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rPr>
        <w:rFonts w:cs="Arial"/>
      </w:rPr>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rPr>
        <w:rFonts w:cs="Arial"/>
      </w:rPr>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53">
    <w:name w:val="Light Grid Accent 5"/>
    <w:basedOn w:val="a2"/>
    <w:uiPriority w:val="99"/>
    <w:semiHidden/>
    <w:rsid w:val="00182234"/>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pPr>
      <w:rPr>
        <w:rFonts w:ascii="Calibri Light" w:eastAsia="等?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pPr>
      <w:rPr>
        <w:rFonts w:ascii="Calibri Light" w:eastAsia="等?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rPr>
        <w:rFonts w:cs="Arial"/>
      </w:rPr>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rPr>
        <w:rFonts w:cs="Arial"/>
      </w:rPr>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rPr>
        <w:rFonts w:cs="Arial"/>
      </w:rPr>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63">
    <w:name w:val="Light Grid Accent 6"/>
    <w:basedOn w:val="a2"/>
    <w:uiPriority w:val="99"/>
    <w:semiHidden/>
    <w:rsid w:val="00182234"/>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pPr>
      <w:rPr>
        <w:rFonts w:ascii="Calibri Light" w:eastAsia="等?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pPr>
      <w:rPr>
        <w:rFonts w:ascii="Calibri Light" w:eastAsia="等?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rPr>
        <w:rFonts w:cs="Arial"/>
      </w:rPr>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rPr>
        <w:rFonts w:cs="Arial"/>
      </w:rPr>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rPr>
        <w:rFonts w:cs="Arial"/>
      </w:rPr>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affff1">
    <w:name w:val="Light List"/>
    <w:basedOn w:val="a2"/>
    <w:uiPriority w:val="99"/>
    <w:semiHidden/>
    <w:rsid w:val="00182234"/>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14">
    <w:name w:val="Light List Accent 1"/>
    <w:basedOn w:val="a2"/>
    <w:uiPriority w:val="99"/>
    <w:semiHidden/>
    <w:rsid w:val="00182234"/>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pPr>
      <w:rPr>
        <w:rFonts w:cs="Arial"/>
        <w:b/>
        <w:bCs/>
        <w:color w:val="FFFFFF"/>
      </w:rPr>
      <w:tblPr/>
      <w:tcPr>
        <w:shd w:val="clear" w:color="auto" w:fill="4472C4"/>
      </w:tcPr>
    </w:tblStylePr>
    <w:tblStylePr w:type="lastRow">
      <w:pPr>
        <w:spacing w:before="0" w:after="0"/>
      </w:pPr>
      <w:rPr>
        <w:rFonts w:cs="Arial"/>
        <w:b/>
        <w:bCs/>
      </w:rPr>
      <w:tblPr/>
      <w:tcPr>
        <w:tcBorders>
          <w:top w:val="double" w:sz="6" w:space="0" w:color="4472C4"/>
          <w:left w:val="single" w:sz="8" w:space="0" w:color="4472C4"/>
          <w:bottom w:val="single" w:sz="8" w:space="0" w:color="4472C4"/>
          <w:right w:val="single" w:sz="8" w:space="0" w:color="4472C4"/>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472C4"/>
          <w:left w:val="single" w:sz="8" w:space="0" w:color="4472C4"/>
          <w:bottom w:val="single" w:sz="8" w:space="0" w:color="4472C4"/>
          <w:right w:val="single" w:sz="8" w:space="0" w:color="4472C4"/>
        </w:tcBorders>
      </w:tcPr>
    </w:tblStylePr>
    <w:tblStylePr w:type="band1Horz">
      <w:rPr>
        <w:rFonts w:cs="Arial"/>
      </w:rPr>
      <w:tblPr/>
      <w:tcPr>
        <w:tcBorders>
          <w:top w:val="single" w:sz="8" w:space="0" w:color="4472C4"/>
          <w:left w:val="single" w:sz="8" w:space="0" w:color="4472C4"/>
          <w:bottom w:val="single" w:sz="8" w:space="0" w:color="4472C4"/>
          <w:right w:val="single" w:sz="8" w:space="0" w:color="4472C4"/>
        </w:tcBorders>
      </w:tcPr>
    </w:tblStylePr>
  </w:style>
  <w:style w:type="table" w:styleId="-24">
    <w:name w:val="Light List Accent 2"/>
    <w:basedOn w:val="a2"/>
    <w:uiPriority w:val="99"/>
    <w:semiHidden/>
    <w:rsid w:val="00182234"/>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pPr>
      <w:rPr>
        <w:rFonts w:cs="Arial"/>
        <w:b/>
        <w:bCs/>
        <w:color w:val="FFFFFF"/>
      </w:rPr>
      <w:tblPr/>
      <w:tcPr>
        <w:shd w:val="clear" w:color="auto" w:fill="ED7D31"/>
      </w:tcPr>
    </w:tblStylePr>
    <w:tblStylePr w:type="lastRow">
      <w:pPr>
        <w:spacing w:before="0" w:after="0"/>
      </w:pPr>
      <w:rPr>
        <w:rFonts w:cs="Arial"/>
        <w:b/>
        <w:bCs/>
      </w:rPr>
      <w:tblPr/>
      <w:tcPr>
        <w:tcBorders>
          <w:top w:val="double" w:sz="6" w:space="0" w:color="ED7D31"/>
          <w:left w:val="single" w:sz="8" w:space="0" w:color="ED7D31"/>
          <w:bottom w:val="single" w:sz="8" w:space="0" w:color="ED7D31"/>
          <w:right w:val="single" w:sz="8" w:space="0" w:color="ED7D31"/>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ED7D31"/>
          <w:left w:val="single" w:sz="8" w:space="0" w:color="ED7D31"/>
          <w:bottom w:val="single" w:sz="8" w:space="0" w:color="ED7D31"/>
          <w:right w:val="single" w:sz="8" w:space="0" w:color="ED7D31"/>
        </w:tcBorders>
      </w:tcPr>
    </w:tblStylePr>
    <w:tblStylePr w:type="band1Horz">
      <w:rPr>
        <w:rFonts w:cs="Arial"/>
      </w:rPr>
      <w:tblPr/>
      <w:tcPr>
        <w:tcBorders>
          <w:top w:val="single" w:sz="8" w:space="0" w:color="ED7D31"/>
          <w:left w:val="single" w:sz="8" w:space="0" w:color="ED7D31"/>
          <w:bottom w:val="single" w:sz="8" w:space="0" w:color="ED7D31"/>
          <w:right w:val="single" w:sz="8" w:space="0" w:color="ED7D31"/>
        </w:tcBorders>
      </w:tcPr>
    </w:tblStylePr>
  </w:style>
  <w:style w:type="table" w:styleId="-34">
    <w:name w:val="Light List Accent 3"/>
    <w:basedOn w:val="a2"/>
    <w:uiPriority w:val="99"/>
    <w:semiHidden/>
    <w:rsid w:val="00182234"/>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pPr>
      <w:rPr>
        <w:rFonts w:cs="Arial"/>
        <w:b/>
        <w:bCs/>
        <w:color w:val="FFFFFF"/>
      </w:rPr>
      <w:tblPr/>
      <w:tcPr>
        <w:shd w:val="clear" w:color="auto" w:fill="A5A5A5"/>
      </w:tcPr>
    </w:tblStylePr>
    <w:tblStylePr w:type="lastRow">
      <w:pPr>
        <w:spacing w:before="0" w:after="0"/>
      </w:pPr>
      <w:rPr>
        <w:rFonts w:cs="Arial"/>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A5A5A5"/>
          <w:left w:val="single" w:sz="8" w:space="0" w:color="A5A5A5"/>
          <w:bottom w:val="single" w:sz="8" w:space="0" w:color="A5A5A5"/>
          <w:right w:val="single" w:sz="8" w:space="0" w:color="A5A5A5"/>
        </w:tcBorders>
      </w:tcPr>
    </w:tblStylePr>
    <w:tblStylePr w:type="band1Horz">
      <w:rPr>
        <w:rFonts w:cs="Arial"/>
      </w:rPr>
      <w:tblPr/>
      <w:tcPr>
        <w:tcBorders>
          <w:top w:val="single" w:sz="8" w:space="0" w:color="A5A5A5"/>
          <w:left w:val="single" w:sz="8" w:space="0" w:color="A5A5A5"/>
          <w:bottom w:val="single" w:sz="8" w:space="0" w:color="A5A5A5"/>
          <w:right w:val="single" w:sz="8" w:space="0" w:color="A5A5A5"/>
        </w:tcBorders>
      </w:tcPr>
    </w:tblStylePr>
  </w:style>
  <w:style w:type="table" w:styleId="-44">
    <w:name w:val="Light List Accent 4"/>
    <w:basedOn w:val="a2"/>
    <w:uiPriority w:val="99"/>
    <w:semiHidden/>
    <w:rsid w:val="00182234"/>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pPr>
      <w:rPr>
        <w:rFonts w:cs="Arial"/>
        <w:b/>
        <w:bCs/>
        <w:color w:val="FFFFFF"/>
      </w:rPr>
      <w:tblPr/>
      <w:tcPr>
        <w:shd w:val="clear" w:color="auto" w:fill="FFC000"/>
      </w:tcPr>
    </w:tblStylePr>
    <w:tblStylePr w:type="lastRow">
      <w:pPr>
        <w:spacing w:before="0" w:after="0"/>
      </w:pPr>
      <w:rPr>
        <w:rFonts w:cs="Arial"/>
        <w:b/>
        <w:bCs/>
      </w:rPr>
      <w:tblPr/>
      <w:tcPr>
        <w:tcBorders>
          <w:top w:val="double" w:sz="6" w:space="0" w:color="FFC000"/>
          <w:left w:val="single" w:sz="8" w:space="0" w:color="FFC000"/>
          <w:bottom w:val="single" w:sz="8" w:space="0" w:color="FFC000"/>
          <w:right w:val="single" w:sz="8" w:space="0" w:color="FFC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FC000"/>
          <w:left w:val="single" w:sz="8" w:space="0" w:color="FFC000"/>
          <w:bottom w:val="single" w:sz="8" w:space="0" w:color="FFC000"/>
          <w:right w:val="single" w:sz="8" w:space="0" w:color="FFC000"/>
        </w:tcBorders>
      </w:tcPr>
    </w:tblStylePr>
    <w:tblStylePr w:type="band1Horz">
      <w:rPr>
        <w:rFonts w:cs="Arial"/>
      </w:rPr>
      <w:tblPr/>
      <w:tcPr>
        <w:tcBorders>
          <w:top w:val="single" w:sz="8" w:space="0" w:color="FFC000"/>
          <w:left w:val="single" w:sz="8" w:space="0" w:color="FFC000"/>
          <w:bottom w:val="single" w:sz="8" w:space="0" w:color="FFC000"/>
          <w:right w:val="single" w:sz="8" w:space="0" w:color="FFC000"/>
        </w:tcBorders>
      </w:tcPr>
    </w:tblStylePr>
  </w:style>
  <w:style w:type="table" w:styleId="-54">
    <w:name w:val="Light List Accent 5"/>
    <w:basedOn w:val="a2"/>
    <w:uiPriority w:val="99"/>
    <w:semiHidden/>
    <w:rsid w:val="00182234"/>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pPr>
      <w:rPr>
        <w:rFonts w:cs="Arial"/>
        <w:b/>
        <w:bCs/>
        <w:color w:val="FFFFFF"/>
      </w:rPr>
      <w:tblPr/>
      <w:tcPr>
        <w:shd w:val="clear" w:color="auto" w:fill="5B9BD5"/>
      </w:tcPr>
    </w:tblStylePr>
    <w:tblStylePr w:type="lastRow">
      <w:pPr>
        <w:spacing w:before="0" w:after="0"/>
      </w:pPr>
      <w:rPr>
        <w:rFonts w:cs="Arial"/>
        <w:b/>
        <w:bCs/>
      </w:rPr>
      <w:tblPr/>
      <w:tcPr>
        <w:tcBorders>
          <w:top w:val="double" w:sz="6" w:space="0" w:color="5B9BD5"/>
          <w:left w:val="single" w:sz="8" w:space="0" w:color="5B9BD5"/>
          <w:bottom w:val="single" w:sz="8" w:space="0" w:color="5B9BD5"/>
          <w:right w:val="single" w:sz="8" w:space="0" w:color="5B9BD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5B9BD5"/>
          <w:left w:val="single" w:sz="8" w:space="0" w:color="5B9BD5"/>
          <w:bottom w:val="single" w:sz="8" w:space="0" w:color="5B9BD5"/>
          <w:right w:val="single" w:sz="8" w:space="0" w:color="5B9BD5"/>
        </w:tcBorders>
      </w:tcPr>
    </w:tblStylePr>
    <w:tblStylePr w:type="band1Horz">
      <w:rPr>
        <w:rFonts w:cs="Arial"/>
      </w:rPr>
      <w:tblPr/>
      <w:tcPr>
        <w:tcBorders>
          <w:top w:val="single" w:sz="8" w:space="0" w:color="5B9BD5"/>
          <w:left w:val="single" w:sz="8" w:space="0" w:color="5B9BD5"/>
          <w:bottom w:val="single" w:sz="8" w:space="0" w:color="5B9BD5"/>
          <w:right w:val="single" w:sz="8" w:space="0" w:color="5B9BD5"/>
        </w:tcBorders>
      </w:tcPr>
    </w:tblStylePr>
  </w:style>
  <w:style w:type="table" w:styleId="-64">
    <w:name w:val="Light List Accent 6"/>
    <w:basedOn w:val="a2"/>
    <w:uiPriority w:val="99"/>
    <w:semiHidden/>
    <w:rsid w:val="00182234"/>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pPr>
      <w:rPr>
        <w:rFonts w:cs="Arial"/>
        <w:b/>
        <w:bCs/>
        <w:color w:val="FFFFFF"/>
      </w:rPr>
      <w:tblPr/>
      <w:tcPr>
        <w:shd w:val="clear" w:color="auto" w:fill="70AD47"/>
      </w:tcPr>
    </w:tblStylePr>
    <w:tblStylePr w:type="lastRow">
      <w:pPr>
        <w:spacing w:before="0" w:after="0"/>
      </w:pPr>
      <w:rPr>
        <w:rFonts w:cs="Arial"/>
        <w:b/>
        <w:bCs/>
      </w:rPr>
      <w:tblPr/>
      <w:tcPr>
        <w:tcBorders>
          <w:top w:val="double" w:sz="6" w:space="0" w:color="70AD47"/>
          <w:left w:val="single" w:sz="8" w:space="0" w:color="70AD47"/>
          <w:bottom w:val="single" w:sz="8" w:space="0" w:color="70AD47"/>
          <w:right w:val="single" w:sz="8" w:space="0" w:color="70AD47"/>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70AD47"/>
          <w:left w:val="single" w:sz="8" w:space="0" w:color="70AD47"/>
          <w:bottom w:val="single" w:sz="8" w:space="0" w:color="70AD47"/>
          <w:right w:val="single" w:sz="8" w:space="0" w:color="70AD47"/>
        </w:tcBorders>
      </w:tcPr>
    </w:tblStylePr>
    <w:tblStylePr w:type="band1Horz">
      <w:rPr>
        <w:rFonts w:cs="Arial"/>
      </w:rPr>
      <w:tblPr/>
      <w:tcPr>
        <w:tcBorders>
          <w:top w:val="single" w:sz="8" w:space="0" w:color="70AD47"/>
          <w:left w:val="single" w:sz="8" w:space="0" w:color="70AD47"/>
          <w:bottom w:val="single" w:sz="8" w:space="0" w:color="70AD47"/>
          <w:right w:val="single" w:sz="8" w:space="0" w:color="70AD47"/>
        </w:tcBorders>
      </w:tcPr>
    </w:tblStylePr>
  </w:style>
  <w:style w:type="table" w:styleId="affff2">
    <w:name w:val="Light Shading"/>
    <w:basedOn w:val="a2"/>
    <w:uiPriority w:val="99"/>
    <w:semiHidden/>
    <w:rsid w:val="00182234"/>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15">
    <w:name w:val="Light Shading Accent 1"/>
    <w:basedOn w:val="a2"/>
    <w:uiPriority w:val="99"/>
    <w:semiHidden/>
    <w:rsid w:val="00182234"/>
    <w:rPr>
      <w:color w:val="2F5496"/>
    </w:rPr>
    <w:tblPr>
      <w:tblStyleRowBandSize w:val="1"/>
      <w:tblStyleColBandSize w:val="1"/>
      <w:tblBorders>
        <w:top w:val="single" w:sz="8" w:space="0" w:color="4472C4"/>
        <w:bottom w:val="single" w:sz="8" w:space="0" w:color="4472C4"/>
      </w:tblBorders>
    </w:tblPr>
    <w:tblStylePr w:type="firstRow">
      <w:pPr>
        <w:spacing w:before="0" w:after="0"/>
      </w:pPr>
      <w:rPr>
        <w:rFonts w:cs="Arial"/>
        <w:b/>
        <w:bCs/>
      </w:rPr>
      <w:tblPr/>
      <w:tcPr>
        <w:tcBorders>
          <w:top w:val="single" w:sz="8" w:space="0" w:color="4472C4"/>
          <w:left w:val="nil"/>
          <w:bottom w:val="single" w:sz="8" w:space="0" w:color="4472C4"/>
          <w:right w:val="nil"/>
          <w:insideH w:val="nil"/>
          <w:insideV w:val="nil"/>
        </w:tcBorders>
      </w:tcPr>
    </w:tblStylePr>
    <w:tblStylePr w:type="lastRow">
      <w:pPr>
        <w:spacing w:before="0" w:after="0"/>
      </w:pPr>
      <w:rPr>
        <w:rFonts w:cs="Arial"/>
        <w:b/>
        <w:bCs/>
      </w:rPr>
      <w:tblPr/>
      <w:tcPr>
        <w:tcBorders>
          <w:top w:val="single" w:sz="8" w:space="0" w:color="4472C4"/>
          <w:left w:val="nil"/>
          <w:bottom w:val="single" w:sz="8" w:space="0" w:color="4472C4"/>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0DBF0"/>
      </w:tcPr>
    </w:tblStylePr>
    <w:tblStylePr w:type="band1Horz">
      <w:rPr>
        <w:rFonts w:cs="Arial"/>
      </w:rPr>
      <w:tblPr/>
      <w:tcPr>
        <w:tcBorders>
          <w:left w:val="nil"/>
          <w:right w:val="nil"/>
          <w:insideH w:val="nil"/>
          <w:insideV w:val="nil"/>
        </w:tcBorders>
        <w:shd w:val="clear" w:color="auto" w:fill="D0DBF0"/>
      </w:tcPr>
    </w:tblStylePr>
  </w:style>
  <w:style w:type="table" w:styleId="-25">
    <w:name w:val="Light Shading Accent 2"/>
    <w:basedOn w:val="a2"/>
    <w:uiPriority w:val="99"/>
    <w:semiHidden/>
    <w:rsid w:val="00182234"/>
    <w:rPr>
      <w:color w:val="C45911"/>
    </w:rPr>
    <w:tblPr>
      <w:tblStyleRowBandSize w:val="1"/>
      <w:tblStyleColBandSize w:val="1"/>
      <w:tblBorders>
        <w:top w:val="single" w:sz="8" w:space="0" w:color="ED7D31"/>
        <w:bottom w:val="single" w:sz="8" w:space="0" w:color="ED7D31"/>
      </w:tblBorders>
    </w:tblPr>
    <w:tblStylePr w:type="firstRow">
      <w:pPr>
        <w:spacing w:before="0" w:after="0"/>
      </w:pPr>
      <w:rPr>
        <w:rFonts w:cs="Arial"/>
        <w:b/>
        <w:bCs/>
      </w:rPr>
      <w:tblPr/>
      <w:tcPr>
        <w:tcBorders>
          <w:top w:val="single" w:sz="8" w:space="0" w:color="ED7D31"/>
          <w:left w:val="nil"/>
          <w:bottom w:val="single" w:sz="8" w:space="0" w:color="ED7D31"/>
          <w:right w:val="nil"/>
          <w:insideH w:val="nil"/>
          <w:insideV w:val="nil"/>
        </w:tcBorders>
      </w:tcPr>
    </w:tblStylePr>
    <w:tblStylePr w:type="lastRow">
      <w:pPr>
        <w:spacing w:before="0" w:after="0"/>
      </w:pPr>
      <w:rPr>
        <w:rFonts w:cs="Arial"/>
        <w:b/>
        <w:bCs/>
      </w:rPr>
      <w:tblPr/>
      <w:tcPr>
        <w:tcBorders>
          <w:top w:val="single" w:sz="8" w:space="0" w:color="ED7D31"/>
          <w:left w:val="nil"/>
          <w:bottom w:val="single" w:sz="8" w:space="0" w:color="ED7D3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ADECB"/>
      </w:tcPr>
    </w:tblStylePr>
    <w:tblStylePr w:type="band1Horz">
      <w:rPr>
        <w:rFonts w:cs="Arial"/>
      </w:rPr>
      <w:tblPr/>
      <w:tcPr>
        <w:tcBorders>
          <w:left w:val="nil"/>
          <w:right w:val="nil"/>
          <w:insideH w:val="nil"/>
          <w:insideV w:val="nil"/>
        </w:tcBorders>
        <w:shd w:val="clear" w:color="auto" w:fill="FADECB"/>
      </w:tcPr>
    </w:tblStylePr>
  </w:style>
  <w:style w:type="table" w:styleId="-35">
    <w:name w:val="Light Shading Accent 3"/>
    <w:basedOn w:val="a2"/>
    <w:uiPriority w:val="99"/>
    <w:semiHidden/>
    <w:rsid w:val="00182234"/>
    <w:rPr>
      <w:color w:val="7B7B7B"/>
    </w:rPr>
    <w:tblPr>
      <w:tblStyleRowBandSize w:val="1"/>
      <w:tblStyleColBandSize w:val="1"/>
      <w:tblBorders>
        <w:top w:val="single" w:sz="8" w:space="0" w:color="A5A5A5"/>
        <w:bottom w:val="single" w:sz="8" w:space="0" w:color="A5A5A5"/>
      </w:tblBorders>
    </w:tblPr>
    <w:tblStylePr w:type="firstRow">
      <w:pPr>
        <w:spacing w:before="0" w:after="0"/>
      </w:pPr>
      <w:rPr>
        <w:rFonts w:cs="Arial"/>
        <w:b/>
        <w:bCs/>
      </w:rPr>
      <w:tblPr/>
      <w:tcPr>
        <w:tcBorders>
          <w:top w:val="single" w:sz="8" w:space="0" w:color="A5A5A5"/>
          <w:left w:val="nil"/>
          <w:bottom w:val="single" w:sz="8" w:space="0" w:color="A5A5A5"/>
          <w:right w:val="nil"/>
          <w:insideH w:val="nil"/>
          <w:insideV w:val="nil"/>
        </w:tcBorders>
      </w:tcPr>
    </w:tblStylePr>
    <w:tblStylePr w:type="lastRow">
      <w:pPr>
        <w:spacing w:before="0" w:after="0"/>
      </w:pPr>
      <w:rPr>
        <w:rFonts w:cs="Arial"/>
        <w:b/>
        <w:bCs/>
      </w:rPr>
      <w:tblPr/>
      <w:tcPr>
        <w:tcBorders>
          <w:top w:val="single" w:sz="8" w:space="0" w:color="A5A5A5"/>
          <w:left w:val="nil"/>
          <w:bottom w:val="single" w:sz="8" w:space="0" w:color="A5A5A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8E8E8"/>
      </w:tcPr>
    </w:tblStylePr>
    <w:tblStylePr w:type="band1Horz">
      <w:rPr>
        <w:rFonts w:cs="Arial"/>
      </w:rPr>
      <w:tblPr/>
      <w:tcPr>
        <w:tcBorders>
          <w:left w:val="nil"/>
          <w:right w:val="nil"/>
          <w:insideH w:val="nil"/>
          <w:insideV w:val="nil"/>
        </w:tcBorders>
        <w:shd w:val="clear" w:color="auto" w:fill="E8E8E8"/>
      </w:tcPr>
    </w:tblStylePr>
  </w:style>
  <w:style w:type="table" w:styleId="-45">
    <w:name w:val="Light Shading Accent 4"/>
    <w:basedOn w:val="a2"/>
    <w:uiPriority w:val="99"/>
    <w:semiHidden/>
    <w:rsid w:val="00182234"/>
    <w:rPr>
      <w:color w:val="BF8F00"/>
    </w:rPr>
    <w:tblPr>
      <w:tblStyleRowBandSize w:val="1"/>
      <w:tblStyleColBandSize w:val="1"/>
      <w:tblBorders>
        <w:top w:val="single" w:sz="8" w:space="0" w:color="FFC000"/>
        <w:bottom w:val="single" w:sz="8" w:space="0" w:color="FFC000"/>
      </w:tblBorders>
    </w:tblPr>
    <w:tblStylePr w:type="firstRow">
      <w:pPr>
        <w:spacing w:before="0" w:after="0"/>
      </w:pPr>
      <w:rPr>
        <w:rFonts w:cs="Arial"/>
        <w:b/>
        <w:bCs/>
      </w:rPr>
      <w:tblPr/>
      <w:tcPr>
        <w:tcBorders>
          <w:top w:val="single" w:sz="8" w:space="0" w:color="FFC000"/>
          <w:left w:val="nil"/>
          <w:bottom w:val="single" w:sz="8" w:space="0" w:color="FFC000"/>
          <w:right w:val="nil"/>
          <w:insideH w:val="nil"/>
          <w:insideV w:val="nil"/>
        </w:tcBorders>
      </w:tcPr>
    </w:tblStylePr>
    <w:tblStylePr w:type="lastRow">
      <w:pPr>
        <w:spacing w:before="0" w:after="0"/>
      </w:pPr>
      <w:rPr>
        <w:rFonts w:cs="Arial"/>
        <w:b/>
        <w:bCs/>
      </w:rPr>
      <w:tblPr/>
      <w:tcPr>
        <w:tcBorders>
          <w:top w:val="single" w:sz="8" w:space="0" w:color="FFC000"/>
          <w:left w:val="nil"/>
          <w:bottom w:val="single" w:sz="8" w:space="0" w:color="FFC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FEFC0"/>
      </w:tcPr>
    </w:tblStylePr>
    <w:tblStylePr w:type="band1Horz">
      <w:rPr>
        <w:rFonts w:cs="Arial"/>
      </w:rPr>
      <w:tblPr/>
      <w:tcPr>
        <w:tcBorders>
          <w:left w:val="nil"/>
          <w:right w:val="nil"/>
          <w:insideH w:val="nil"/>
          <w:insideV w:val="nil"/>
        </w:tcBorders>
        <w:shd w:val="clear" w:color="auto" w:fill="FFEFC0"/>
      </w:tcPr>
    </w:tblStylePr>
  </w:style>
  <w:style w:type="table" w:styleId="-55">
    <w:name w:val="Light Shading Accent 5"/>
    <w:basedOn w:val="a2"/>
    <w:uiPriority w:val="99"/>
    <w:semiHidden/>
    <w:rsid w:val="00182234"/>
    <w:rPr>
      <w:color w:val="2E74B5"/>
    </w:rPr>
    <w:tblPr>
      <w:tblStyleRowBandSize w:val="1"/>
      <w:tblStyleColBandSize w:val="1"/>
      <w:tblBorders>
        <w:top w:val="single" w:sz="8" w:space="0" w:color="5B9BD5"/>
        <w:bottom w:val="single" w:sz="8" w:space="0" w:color="5B9BD5"/>
      </w:tblBorders>
    </w:tblPr>
    <w:tblStylePr w:type="firstRow">
      <w:pPr>
        <w:spacing w:before="0" w:after="0"/>
      </w:pPr>
      <w:rPr>
        <w:rFonts w:cs="Arial"/>
        <w:b/>
        <w:bCs/>
      </w:rPr>
      <w:tblPr/>
      <w:tcPr>
        <w:tcBorders>
          <w:top w:val="single" w:sz="8" w:space="0" w:color="5B9BD5"/>
          <w:left w:val="nil"/>
          <w:bottom w:val="single" w:sz="8" w:space="0" w:color="5B9BD5"/>
          <w:right w:val="nil"/>
          <w:insideH w:val="nil"/>
          <w:insideV w:val="nil"/>
        </w:tcBorders>
      </w:tcPr>
    </w:tblStylePr>
    <w:tblStylePr w:type="lastRow">
      <w:pPr>
        <w:spacing w:before="0" w:after="0"/>
      </w:pPr>
      <w:rPr>
        <w:rFonts w:cs="Arial"/>
        <w:b/>
        <w:bCs/>
      </w:rPr>
      <w:tblPr/>
      <w:tcPr>
        <w:tcBorders>
          <w:top w:val="single" w:sz="8" w:space="0" w:color="5B9BD5"/>
          <w:left w:val="nil"/>
          <w:bottom w:val="single" w:sz="8" w:space="0" w:color="5B9BD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6E6F4"/>
      </w:tcPr>
    </w:tblStylePr>
    <w:tblStylePr w:type="band1Horz">
      <w:rPr>
        <w:rFonts w:cs="Arial"/>
      </w:rPr>
      <w:tblPr/>
      <w:tcPr>
        <w:tcBorders>
          <w:left w:val="nil"/>
          <w:right w:val="nil"/>
          <w:insideH w:val="nil"/>
          <w:insideV w:val="nil"/>
        </w:tcBorders>
        <w:shd w:val="clear" w:color="auto" w:fill="D6E6F4"/>
      </w:tcPr>
    </w:tblStylePr>
  </w:style>
  <w:style w:type="table" w:styleId="-65">
    <w:name w:val="Light Shading Accent 6"/>
    <w:basedOn w:val="a2"/>
    <w:uiPriority w:val="99"/>
    <w:semiHidden/>
    <w:rsid w:val="00182234"/>
    <w:rPr>
      <w:color w:val="538135"/>
    </w:rPr>
    <w:tblPr>
      <w:tblStyleRowBandSize w:val="1"/>
      <w:tblStyleColBandSize w:val="1"/>
      <w:tblBorders>
        <w:top w:val="single" w:sz="8" w:space="0" w:color="70AD47"/>
        <w:bottom w:val="single" w:sz="8" w:space="0" w:color="70AD47"/>
      </w:tblBorders>
    </w:tblPr>
    <w:tblStylePr w:type="firstRow">
      <w:pPr>
        <w:spacing w:before="0" w:after="0"/>
      </w:pPr>
      <w:rPr>
        <w:rFonts w:cs="Arial"/>
        <w:b/>
        <w:bCs/>
      </w:rPr>
      <w:tblPr/>
      <w:tcPr>
        <w:tcBorders>
          <w:top w:val="single" w:sz="8" w:space="0" w:color="70AD47"/>
          <w:left w:val="nil"/>
          <w:bottom w:val="single" w:sz="8" w:space="0" w:color="70AD47"/>
          <w:right w:val="nil"/>
          <w:insideH w:val="nil"/>
          <w:insideV w:val="nil"/>
        </w:tcBorders>
      </w:tcPr>
    </w:tblStylePr>
    <w:tblStylePr w:type="lastRow">
      <w:pPr>
        <w:spacing w:before="0" w:after="0"/>
      </w:pPr>
      <w:rPr>
        <w:rFonts w:cs="Arial"/>
        <w:b/>
        <w:bCs/>
      </w:rPr>
      <w:tblPr/>
      <w:tcPr>
        <w:tcBorders>
          <w:top w:val="single" w:sz="8" w:space="0" w:color="70AD47"/>
          <w:left w:val="nil"/>
          <w:bottom w:val="single" w:sz="8" w:space="0" w:color="70AD47"/>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BEBD0"/>
      </w:tcPr>
    </w:tblStylePr>
    <w:tblStylePr w:type="band1Horz">
      <w:rPr>
        <w:rFonts w:cs="Arial"/>
      </w:rPr>
      <w:tblPr/>
      <w:tcPr>
        <w:tcBorders>
          <w:left w:val="nil"/>
          <w:right w:val="nil"/>
          <w:insideH w:val="nil"/>
          <w:insideV w:val="nil"/>
        </w:tcBorders>
        <w:shd w:val="clear" w:color="auto" w:fill="DBEBD0"/>
      </w:tcPr>
    </w:tblStylePr>
  </w:style>
  <w:style w:type="character" w:styleId="affff3">
    <w:name w:val="line number"/>
    <w:uiPriority w:val="99"/>
    <w:semiHidden/>
    <w:rsid w:val="00182234"/>
    <w:rPr>
      <w:rFonts w:cs="Times New Roman"/>
      <w:lang w:val="en-GB"/>
    </w:rPr>
  </w:style>
  <w:style w:type="paragraph" w:styleId="2b">
    <w:name w:val="List 2"/>
    <w:basedOn w:val="a0"/>
    <w:uiPriority w:val="99"/>
    <w:semiHidden/>
    <w:rsid w:val="00182234"/>
    <w:pPr>
      <w:ind w:left="566" w:hanging="283"/>
      <w:contextualSpacing/>
    </w:pPr>
  </w:style>
  <w:style w:type="paragraph" w:styleId="39">
    <w:name w:val="List 3"/>
    <w:basedOn w:val="a0"/>
    <w:uiPriority w:val="99"/>
    <w:semiHidden/>
    <w:rsid w:val="00182234"/>
    <w:pPr>
      <w:ind w:left="849" w:hanging="283"/>
      <w:contextualSpacing/>
    </w:pPr>
  </w:style>
  <w:style w:type="paragraph" w:styleId="45">
    <w:name w:val="List 4"/>
    <w:basedOn w:val="a0"/>
    <w:uiPriority w:val="99"/>
    <w:semiHidden/>
    <w:rsid w:val="00182234"/>
    <w:pPr>
      <w:ind w:left="1132" w:hanging="283"/>
      <w:contextualSpacing/>
    </w:pPr>
  </w:style>
  <w:style w:type="paragraph" w:styleId="55">
    <w:name w:val="List 5"/>
    <w:basedOn w:val="a0"/>
    <w:uiPriority w:val="99"/>
    <w:semiHidden/>
    <w:rsid w:val="00182234"/>
    <w:pPr>
      <w:ind w:left="1415" w:hanging="283"/>
      <w:contextualSpacing/>
    </w:pPr>
  </w:style>
  <w:style w:type="paragraph" w:styleId="a">
    <w:name w:val="List Bullet"/>
    <w:basedOn w:val="a0"/>
    <w:uiPriority w:val="99"/>
    <w:semiHidden/>
    <w:rsid w:val="00182234"/>
    <w:pPr>
      <w:numPr>
        <w:numId w:val="2"/>
      </w:numPr>
      <w:ind w:left="360"/>
      <w:contextualSpacing/>
    </w:pPr>
  </w:style>
  <w:style w:type="paragraph" w:styleId="2">
    <w:name w:val="List Bullet 2"/>
    <w:basedOn w:val="a0"/>
    <w:uiPriority w:val="99"/>
    <w:semiHidden/>
    <w:rsid w:val="00182234"/>
    <w:pPr>
      <w:numPr>
        <w:numId w:val="3"/>
      </w:numPr>
      <w:tabs>
        <w:tab w:val="num" w:pos="643"/>
      </w:tabs>
      <w:ind w:left="643"/>
      <w:contextualSpacing/>
    </w:pPr>
  </w:style>
  <w:style w:type="paragraph" w:styleId="3">
    <w:name w:val="List Bullet 3"/>
    <w:basedOn w:val="a0"/>
    <w:uiPriority w:val="99"/>
    <w:semiHidden/>
    <w:rsid w:val="00182234"/>
    <w:pPr>
      <w:numPr>
        <w:numId w:val="4"/>
      </w:numPr>
      <w:tabs>
        <w:tab w:val="num" w:pos="926"/>
      </w:tabs>
      <w:ind w:left="926"/>
      <w:contextualSpacing/>
    </w:pPr>
  </w:style>
  <w:style w:type="paragraph" w:styleId="4">
    <w:name w:val="List Bullet 4"/>
    <w:basedOn w:val="a0"/>
    <w:uiPriority w:val="99"/>
    <w:semiHidden/>
    <w:rsid w:val="00182234"/>
    <w:pPr>
      <w:numPr>
        <w:numId w:val="5"/>
      </w:numPr>
      <w:tabs>
        <w:tab w:val="num" w:pos="1209"/>
      </w:tabs>
      <w:ind w:left="1209"/>
      <w:contextualSpacing/>
    </w:pPr>
  </w:style>
  <w:style w:type="paragraph" w:styleId="5">
    <w:name w:val="List Bullet 5"/>
    <w:basedOn w:val="a0"/>
    <w:uiPriority w:val="99"/>
    <w:semiHidden/>
    <w:rsid w:val="00182234"/>
    <w:pPr>
      <w:numPr>
        <w:numId w:val="6"/>
      </w:numPr>
      <w:tabs>
        <w:tab w:val="clear" w:pos="360"/>
        <w:tab w:val="num" w:pos="1492"/>
      </w:tabs>
      <w:ind w:left="1492"/>
      <w:contextualSpacing/>
    </w:pPr>
  </w:style>
  <w:style w:type="paragraph" w:styleId="affff4">
    <w:name w:val="List Continue"/>
    <w:basedOn w:val="a0"/>
    <w:uiPriority w:val="99"/>
    <w:semiHidden/>
    <w:rsid w:val="00182234"/>
    <w:pPr>
      <w:spacing w:after="120"/>
      <w:ind w:left="283"/>
      <w:contextualSpacing/>
    </w:pPr>
  </w:style>
  <w:style w:type="paragraph" w:styleId="2c">
    <w:name w:val="List Continue 2"/>
    <w:basedOn w:val="a0"/>
    <w:uiPriority w:val="99"/>
    <w:semiHidden/>
    <w:rsid w:val="00182234"/>
    <w:pPr>
      <w:spacing w:after="120"/>
      <w:ind w:left="566"/>
      <w:contextualSpacing/>
    </w:pPr>
  </w:style>
  <w:style w:type="paragraph" w:styleId="3a">
    <w:name w:val="List Continue 3"/>
    <w:basedOn w:val="a0"/>
    <w:uiPriority w:val="99"/>
    <w:semiHidden/>
    <w:rsid w:val="00182234"/>
    <w:pPr>
      <w:spacing w:after="120"/>
      <w:ind w:left="849"/>
      <w:contextualSpacing/>
    </w:pPr>
  </w:style>
  <w:style w:type="paragraph" w:styleId="46">
    <w:name w:val="List Continue 4"/>
    <w:basedOn w:val="a0"/>
    <w:uiPriority w:val="99"/>
    <w:semiHidden/>
    <w:rsid w:val="00182234"/>
    <w:pPr>
      <w:spacing w:after="120"/>
      <w:ind w:left="1132"/>
      <w:contextualSpacing/>
    </w:pPr>
  </w:style>
  <w:style w:type="paragraph" w:styleId="56">
    <w:name w:val="List Continue 5"/>
    <w:basedOn w:val="a0"/>
    <w:uiPriority w:val="99"/>
    <w:semiHidden/>
    <w:rsid w:val="00182234"/>
    <w:pPr>
      <w:spacing w:after="120"/>
      <w:ind w:left="1415"/>
      <w:contextualSpacing/>
    </w:pPr>
  </w:style>
  <w:style w:type="paragraph" w:styleId="affff5">
    <w:name w:val="List Number"/>
    <w:basedOn w:val="a0"/>
    <w:uiPriority w:val="99"/>
    <w:semiHidden/>
    <w:rsid w:val="00182234"/>
    <w:pPr>
      <w:tabs>
        <w:tab w:val="num" w:pos="360"/>
      </w:tabs>
      <w:ind w:left="360" w:hanging="360"/>
      <w:contextualSpacing/>
    </w:pPr>
  </w:style>
  <w:style w:type="paragraph" w:styleId="2d">
    <w:name w:val="List Number 2"/>
    <w:basedOn w:val="a0"/>
    <w:uiPriority w:val="99"/>
    <w:semiHidden/>
    <w:rsid w:val="00182234"/>
    <w:pPr>
      <w:tabs>
        <w:tab w:val="num" w:pos="643"/>
      </w:tabs>
      <w:ind w:left="643" w:hanging="360"/>
      <w:contextualSpacing/>
    </w:pPr>
  </w:style>
  <w:style w:type="paragraph" w:styleId="30">
    <w:name w:val="List Number 3"/>
    <w:basedOn w:val="a0"/>
    <w:uiPriority w:val="99"/>
    <w:semiHidden/>
    <w:rsid w:val="00182234"/>
    <w:pPr>
      <w:numPr>
        <w:numId w:val="12"/>
      </w:numPr>
      <w:tabs>
        <w:tab w:val="num" w:pos="360"/>
        <w:tab w:val="num" w:pos="926"/>
      </w:tabs>
      <w:ind w:left="926" w:hanging="360"/>
      <w:contextualSpacing/>
    </w:pPr>
  </w:style>
  <w:style w:type="paragraph" w:styleId="40">
    <w:name w:val="List Number 4"/>
    <w:basedOn w:val="a0"/>
    <w:uiPriority w:val="99"/>
    <w:semiHidden/>
    <w:rsid w:val="00182234"/>
    <w:pPr>
      <w:numPr>
        <w:numId w:val="1"/>
      </w:numPr>
      <w:tabs>
        <w:tab w:val="clear" w:pos="360"/>
        <w:tab w:val="num" w:pos="1209"/>
        <w:tab w:val="num" w:pos="1492"/>
      </w:tabs>
      <w:ind w:left="1209"/>
      <w:contextualSpacing/>
    </w:pPr>
  </w:style>
  <w:style w:type="paragraph" w:styleId="51">
    <w:name w:val="List Number 5"/>
    <w:basedOn w:val="a0"/>
    <w:uiPriority w:val="99"/>
    <w:semiHidden/>
    <w:rsid w:val="00182234"/>
    <w:pPr>
      <w:numPr>
        <w:numId w:val="14"/>
      </w:numPr>
      <w:tabs>
        <w:tab w:val="clear" w:pos="1247"/>
        <w:tab w:val="num" w:pos="1492"/>
      </w:tabs>
      <w:ind w:left="1492" w:hanging="360"/>
      <w:contextualSpacing/>
    </w:pPr>
  </w:style>
  <w:style w:type="table" w:customStyle="1" w:styleId="-112">
    <w:name w:val="Список-таблица 1 светлая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1110">
    <w:name w:val="Список-таблица 1 светлая — акцент 1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1210">
    <w:name w:val="Список-таблица 1 светлая — акцент 2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1310">
    <w:name w:val="Список-таблица 1 светлая — акцент 3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1410">
    <w:name w:val="Список-таблица 1 светлая — акцент 4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1510">
    <w:name w:val="Список-таблица 1 светлая — акцент 5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1610">
    <w:name w:val="Список-таблица 1 светлая — акцент 6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212">
    <w:name w:val="Список-таблица 21"/>
    <w:uiPriority w:val="99"/>
    <w:rsid w:val="00182234"/>
    <w:rPr>
      <w:lang w:val="ru-RU" w:eastAsia="ru-RU"/>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2110">
    <w:name w:val="Список-таблица 2 — акцент 11"/>
    <w:uiPriority w:val="99"/>
    <w:rsid w:val="00182234"/>
    <w:rPr>
      <w:lang w:val="ru-RU" w:eastAsia="ru-RU"/>
    </w:rPr>
    <w:tblPr>
      <w:tblStyleRowBandSize w:val="1"/>
      <w:tblStyleColBandSize w:val="1"/>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2210">
    <w:name w:val="Список-таблица 2 — акцент 21"/>
    <w:uiPriority w:val="99"/>
    <w:rsid w:val="00182234"/>
    <w:rPr>
      <w:lang w:val="ru-RU" w:eastAsia="ru-RU"/>
    </w:rPr>
    <w:tblPr>
      <w:tblStyleRowBandSize w:val="1"/>
      <w:tblStyleColBandSize w:val="1"/>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2310">
    <w:name w:val="Список-таблица 2 — акцент 31"/>
    <w:uiPriority w:val="99"/>
    <w:rsid w:val="00182234"/>
    <w:rPr>
      <w:lang w:val="ru-RU" w:eastAsia="ru-RU"/>
    </w:rPr>
    <w:tblPr>
      <w:tblStyleRowBandSize w:val="1"/>
      <w:tblStyleColBandSize w:val="1"/>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2410">
    <w:name w:val="Список-таблица 2 — акцент 41"/>
    <w:uiPriority w:val="99"/>
    <w:rsid w:val="00182234"/>
    <w:rPr>
      <w:lang w:val="ru-RU" w:eastAsia="ru-RU"/>
    </w:rPr>
    <w:tblPr>
      <w:tblStyleRowBandSize w:val="1"/>
      <w:tblStyleColBandSize w:val="1"/>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2510">
    <w:name w:val="Список-таблица 2 — акцент 51"/>
    <w:uiPriority w:val="99"/>
    <w:rsid w:val="00182234"/>
    <w:rPr>
      <w:lang w:val="ru-RU" w:eastAsia="ru-RU"/>
    </w:rPr>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2610">
    <w:name w:val="Список-таблица 2 — акцент 61"/>
    <w:uiPriority w:val="99"/>
    <w:rsid w:val="00182234"/>
    <w:rPr>
      <w:lang w:val="ru-RU" w:eastAsia="ru-RU"/>
    </w:rPr>
    <w:tblPr>
      <w:tblStyleRowBandSize w:val="1"/>
      <w:tblStyleColBandSize w:val="1"/>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312">
    <w:name w:val="Список-таблица 31"/>
    <w:uiPriority w:val="99"/>
    <w:rsid w:val="00182234"/>
    <w:rPr>
      <w:lang w:val="ru-RU"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3110">
    <w:name w:val="Список-таблица 3 — акцент 11"/>
    <w:uiPriority w:val="99"/>
    <w:rsid w:val="00182234"/>
    <w:rPr>
      <w:lang w:val="ru-RU" w:eastAsia="ru-RU"/>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3210">
    <w:name w:val="Список-таблица 3 — акцент 21"/>
    <w:uiPriority w:val="99"/>
    <w:rsid w:val="00182234"/>
    <w:rPr>
      <w:lang w:val="ru-RU" w:eastAsia="ru-RU"/>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3310">
    <w:name w:val="Список-таблица 3 — акцент 31"/>
    <w:uiPriority w:val="99"/>
    <w:rsid w:val="00182234"/>
    <w:rPr>
      <w:lang w:val="ru-RU" w:eastAsia="ru-RU"/>
    </w:rPr>
    <w:tblPr>
      <w:tblStyleRowBandSize w:val="1"/>
      <w:tblStyleColBandSize w:val="1"/>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3410">
    <w:name w:val="Список-таблица 3 — акцент 41"/>
    <w:uiPriority w:val="99"/>
    <w:rsid w:val="00182234"/>
    <w:rPr>
      <w:lang w:val="ru-RU" w:eastAsia="ru-RU"/>
    </w:rPr>
    <w:tblPr>
      <w:tblStyleRowBandSize w:val="1"/>
      <w:tblStyleColBandSize w:val="1"/>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3510">
    <w:name w:val="Список-таблица 3 — акцент 51"/>
    <w:uiPriority w:val="99"/>
    <w:rsid w:val="00182234"/>
    <w:rPr>
      <w:lang w:val="ru-RU" w:eastAsia="ru-RU"/>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3610">
    <w:name w:val="Список-таблица 3 — акцент 61"/>
    <w:uiPriority w:val="99"/>
    <w:rsid w:val="00182234"/>
    <w:rPr>
      <w:lang w:val="ru-RU" w:eastAsia="ru-RU"/>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412">
    <w:name w:val="Список-таблица 41"/>
    <w:uiPriority w:val="99"/>
    <w:rsid w:val="00182234"/>
    <w:rPr>
      <w:lang w:val="ru-RU"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4110">
    <w:name w:val="Список-таблица 4 — акцент 11"/>
    <w:uiPriority w:val="99"/>
    <w:rsid w:val="00182234"/>
    <w:rPr>
      <w:lang w:val="ru-RU" w:eastAsia="ru-RU"/>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4210">
    <w:name w:val="Список-таблица 4 — акцент 21"/>
    <w:uiPriority w:val="99"/>
    <w:rsid w:val="00182234"/>
    <w:rPr>
      <w:lang w:val="ru-RU" w:eastAsia="ru-RU"/>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4310">
    <w:name w:val="Список-таблица 4 — акцент 31"/>
    <w:uiPriority w:val="99"/>
    <w:rsid w:val="00182234"/>
    <w:rPr>
      <w:lang w:val="ru-RU" w:eastAsia="ru-RU"/>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4410">
    <w:name w:val="Список-таблица 4 — акцент 41"/>
    <w:uiPriority w:val="99"/>
    <w:rsid w:val="00182234"/>
    <w:rPr>
      <w:lang w:val="ru-RU" w:eastAsia="ru-RU"/>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4510">
    <w:name w:val="Список-таблица 4 — акцент 51"/>
    <w:uiPriority w:val="99"/>
    <w:rsid w:val="00182234"/>
    <w:rPr>
      <w:lang w:val="ru-RU" w:eastAsia="ru-RU"/>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4610">
    <w:name w:val="Список-таблица 4 — акцент 61"/>
    <w:uiPriority w:val="99"/>
    <w:rsid w:val="00182234"/>
    <w:rPr>
      <w:lang w:val="ru-RU" w:eastAsia="ru-RU"/>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512">
    <w:name w:val="Список-таблица 5 темная1"/>
    <w:uiPriority w:val="99"/>
    <w:rsid w:val="00182234"/>
    <w:rPr>
      <w:color w:val="FFFFFF"/>
      <w:lang w:val="ru-RU" w:eastAsia="ru-RU"/>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5110">
    <w:name w:val="Список-таблица 5 темная — акцент 11"/>
    <w:uiPriority w:val="99"/>
    <w:rsid w:val="00182234"/>
    <w:rPr>
      <w:color w:val="FFFFFF"/>
      <w:lang w:val="ru-RU" w:eastAsia="ru-RU"/>
    </w:rPr>
    <w:tblPr>
      <w:tblStyleRowBandSize w:val="1"/>
      <w:tblStyleColBandSize w:val="1"/>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5210">
    <w:name w:val="Список-таблица 5 темная — акцент 21"/>
    <w:uiPriority w:val="99"/>
    <w:rsid w:val="00182234"/>
    <w:rPr>
      <w:color w:val="FFFFFF"/>
      <w:lang w:val="ru-RU" w:eastAsia="ru-RU"/>
    </w:rPr>
    <w:tblPr>
      <w:tblStyleRowBandSize w:val="1"/>
      <w:tblStyleColBandSize w:val="1"/>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5310">
    <w:name w:val="Список-таблица 5 темная — акцент 31"/>
    <w:uiPriority w:val="99"/>
    <w:rsid w:val="00182234"/>
    <w:rPr>
      <w:color w:val="FFFFFF"/>
      <w:lang w:val="ru-RU" w:eastAsia="ru-RU"/>
    </w:rPr>
    <w:tblPr>
      <w:tblStyleRowBandSize w:val="1"/>
      <w:tblStyleColBandSize w:val="1"/>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5410">
    <w:name w:val="Список-таблица 5 темная — акцент 41"/>
    <w:uiPriority w:val="99"/>
    <w:rsid w:val="00182234"/>
    <w:rPr>
      <w:color w:val="FFFFFF"/>
      <w:lang w:val="ru-RU" w:eastAsia="ru-RU"/>
    </w:rPr>
    <w:tblPr>
      <w:tblStyleRowBandSize w:val="1"/>
      <w:tblStyleColBandSize w:val="1"/>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5510">
    <w:name w:val="Список-таблица 5 темная — акцент 51"/>
    <w:uiPriority w:val="99"/>
    <w:rsid w:val="00182234"/>
    <w:rPr>
      <w:color w:val="FFFFFF"/>
      <w:lang w:val="ru-RU" w:eastAsia="ru-RU"/>
    </w:rPr>
    <w:tblPr>
      <w:tblStyleRowBandSize w:val="1"/>
      <w:tblStyleColBandSize w:val="1"/>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5610">
    <w:name w:val="Список-таблица 5 темная — акцент 61"/>
    <w:uiPriority w:val="99"/>
    <w:rsid w:val="00182234"/>
    <w:rPr>
      <w:color w:val="FFFFFF"/>
      <w:lang w:val="ru-RU" w:eastAsia="ru-RU"/>
    </w:rPr>
    <w:tblPr>
      <w:tblStyleRowBandSize w:val="1"/>
      <w:tblStyleColBandSize w:val="1"/>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612">
    <w:name w:val="Список-таблица 6 цветная1"/>
    <w:uiPriority w:val="99"/>
    <w:rsid w:val="00182234"/>
    <w:rPr>
      <w:color w:val="000000"/>
      <w:lang w:val="ru-RU" w:eastAsia="ru-RU"/>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6110">
    <w:name w:val="Список-таблица 6 цветная — акцент 11"/>
    <w:uiPriority w:val="99"/>
    <w:rsid w:val="00182234"/>
    <w:rPr>
      <w:color w:val="2F5496"/>
      <w:lang w:val="ru-RU" w:eastAsia="ru-RU"/>
    </w:r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6210">
    <w:name w:val="Список-таблица 6 цветная — акцент 21"/>
    <w:uiPriority w:val="99"/>
    <w:rsid w:val="00182234"/>
    <w:rPr>
      <w:color w:val="C45911"/>
      <w:lang w:val="ru-RU" w:eastAsia="ru-RU"/>
    </w:rPr>
    <w:tblPr>
      <w:tblStyleRowBandSize w:val="1"/>
      <w:tblStyleColBandSize w:val="1"/>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6310">
    <w:name w:val="Список-таблица 6 цветная — акцент 31"/>
    <w:uiPriority w:val="99"/>
    <w:rsid w:val="00182234"/>
    <w:rPr>
      <w:color w:val="7B7B7B"/>
      <w:lang w:val="ru-RU" w:eastAsia="ru-RU"/>
    </w:rPr>
    <w:tblPr>
      <w:tblStyleRowBandSize w:val="1"/>
      <w:tblStyleColBandSize w:val="1"/>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6410">
    <w:name w:val="Список-таблица 6 цветная — акцент 41"/>
    <w:uiPriority w:val="99"/>
    <w:rsid w:val="00182234"/>
    <w:rPr>
      <w:color w:val="BF8F00"/>
      <w:lang w:val="ru-RU" w:eastAsia="ru-RU"/>
    </w:rPr>
    <w:tblPr>
      <w:tblStyleRowBandSize w:val="1"/>
      <w:tblStyleColBandSize w:val="1"/>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6510">
    <w:name w:val="Список-таблица 6 цветная — акцент 51"/>
    <w:uiPriority w:val="99"/>
    <w:rsid w:val="00182234"/>
    <w:rPr>
      <w:color w:val="2E74B5"/>
      <w:lang w:val="ru-RU" w:eastAsia="ru-RU"/>
    </w:r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6610">
    <w:name w:val="Список-таблица 6 цветная — акцент 61"/>
    <w:uiPriority w:val="99"/>
    <w:rsid w:val="00182234"/>
    <w:rPr>
      <w:color w:val="538135"/>
      <w:lang w:val="ru-RU" w:eastAsia="ru-RU"/>
    </w:rPr>
    <w:tblPr>
      <w:tblStyleRowBandSize w:val="1"/>
      <w:tblStyleColBandSize w:val="1"/>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710">
    <w:name w:val="Список-таблица 7 цветная1"/>
    <w:uiPriority w:val="99"/>
    <w:rsid w:val="00182234"/>
    <w:rPr>
      <w:color w:val="000000"/>
      <w:lang w:val="ru-RU" w:eastAsia="ru-RU"/>
    </w:rPr>
    <w:tblPr>
      <w:tblStyleRowBandSize w:val="1"/>
      <w:tblStyleColBandSize w:val="1"/>
      <w:tblInd w:w="0" w:type="dxa"/>
      <w:tblCellMar>
        <w:top w:w="0" w:type="dxa"/>
        <w:left w:w="108" w:type="dxa"/>
        <w:bottom w:w="0" w:type="dxa"/>
        <w:right w:w="108" w:type="dxa"/>
      </w:tblCellMar>
    </w:tblPr>
  </w:style>
  <w:style w:type="table" w:customStyle="1" w:styleId="-7110">
    <w:name w:val="Список-таблица 7 цветная — акцент 11"/>
    <w:uiPriority w:val="99"/>
    <w:rsid w:val="00182234"/>
    <w:rPr>
      <w:color w:val="2F5496"/>
      <w:lang w:val="ru-RU" w:eastAsia="ru-RU"/>
    </w:rPr>
    <w:tblPr>
      <w:tblStyleRowBandSize w:val="1"/>
      <w:tblStyleColBandSize w:val="1"/>
      <w:tblInd w:w="0" w:type="dxa"/>
      <w:tblCellMar>
        <w:top w:w="0" w:type="dxa"/>
        <w:left w:w="108" w:type="dxa"/>
        <w:bottom w:w="0" w:type="dxa"/>
        <w:right w:w="108" w:type="dxa"/>
      </w:tblCellMar>
    </w:tblPr>
  </w:style>
  <w:style w:type="table" w:customStyle="1" w:styleId="-7210">
    <w:name w:val="Список-таблица 7 цветная — акцент 21"/>
    <w:uiPriority w:val="99"/>
    <w:rsid w:val="00182234"/>
    <w:rPr>
      <w:color w:val="C45911"/>
      <w:lang w:val="ru-RU" w:eastAsia="ru-RU"/>
    </w:rPr>
    <w:tblPr>
      <w:tblStyleRowBandSize w:val="1"/>
      <w:tblStyleColBandSize w:val="1"/>
      <w:tblInd w:w="0" w:type="dxa"/>
      <w:tblCellMar>
        <w:top w:w="0" w:type="dxa"/>
        <w:left w:w="108" w:type="dxa"/>
        <w:bottom w:w="0" w:type="dxa"/>
        <w:right w:w="108" w:type="dxa"/>
      </w:tblCellMar>
    </w:tblPr>
  </w:style>
  <w:style w:type="table" w:customStyle="1" w:styleId="-7310">
    <w:name w:val="Список-таблица 7 цветная — акцент 31"/>
    <w:uiPriority w:val="99"/>
    <w:rsid w:val="00182234"/>
    <w:rPr>
      <w:color w:val="7B7B7B"/>
      <w:lang w:val="ru-RU" w:eastAsia="ru-RU"/>
    </w:rPr>
    <w:tblPr>
      <w:tblStyleRowBandSize w:val="1"/>
      <w:tblStyleColBandSize w:val="1"/>
      <w:tblInd w:w="0" w:type="dxa"/>
      <w:tblCellMar>
        <w:top w:w="0" w:type="dxa"/>
        <w:left w:w="108" w:type="dxa"/>
        <w:bottom w:w="0" w:type="dxa"/>
        <w:right w:w="108" w:type="dxa"/>
      </w:tblCellMar>
    </w:tblPr>
  </w:style>
  <w:style w:type="table" w:customStyle="1" w:styleId="-7410">
    <w:name w:val="Список-таблица 7 цветная — акцент 41"/>
    <w:uiPriority w:val="99"/>
    <w:rsid w:val="00182234"/>
    <w:rPr>
      <w:color w:val="BF8F00"/>
      <w:lang w:val="ru-RU" w:eastAsia="ru-RU"/>
    </w:rPr>
    <w:tblPr>
      <w:tblStyleRowBandSize w:val="1"/>
      <w:tblStyleColBandSize w:val="1"/>
      <w:tblInd w:w="0" w:type="dxa"/>
      <w:tblCellMar>
        <w:top w:w="0" w:type="dxa"/>
        <w:left w:w="108" w:type="dxa"/>
        <w:bottom w:w="0" w:type="dxa"/>
        <w:right w:w="108" w:type="dxa"/>
      </w:tblCellMar>
    </w:tblPr>
  </w:style>
  <w:style w:type="table" w:customStyle="1" w:styleId="-7510">
    <w:name w:val="Список-таблица 7 цветная — акцент 51"/>
    <w:uiPriority w:val="99"/>
    <w:rsid w:val="00182234"/>
    <w:rPr>
      <w:color w:val="2E74B5"/>
      <w:lang w:val="ru-RU" w:eastAsia="ru-RU"/>
    </w:rPr>
    <w:tblPr>
      <w:tblStyleRowBandSize w:val="1"/>
      <w:tblStyleColBandSize w:val="1"/>
      <w:tblInd w:w="0" w:type="dxa"/>
      <w:tblCellMar>
        <w:top w:w="0" w:type="dxa"/>
        <w:left w:w="108" w:type="dxa"/>
        <w:bottom w:w="0" w:type="dxa"/>
        <w:right w:w="108" w:type="dxa"/>
      </w:tblCellMar>
    </w:tblPr>
  </w:style>
  <w:style w:type="table" w:customStyle="1" w:styleId="-7610">
    <w:name w:val="Список-таблица 7 цветная — акцент 61"/>
    <w:uiPriority w:val="99"/>
    <w:rsid w:val="00182234"/>
    <w:rPr>
      <w:color w:val="538135"/>
      <w:lang w:val="ru-RU" w:eastAsia="ru-RU"/>
    </w:rPr>
    <w:tblPr>
      <w:tblStyleRowBandSize w:val="1"/>
      <w:tblStyleColBandSize w:val="1"/>
      <w:tblInd w:w="0" w:type="dxa"/>
      <w:tblCellMar>
        <w:top w:w="0" w:type="dxa"/>
        <w:left w:w="108" w:type="dxa"/>
        <w:bottom w:w="0" w:type="dxa"/>
        <w:right w:w="108" w:type="dxa"/>
      </w:tblCellMar>
    </w:tblPr>
  </w:style>
  <w:style w:type="paragraph" w:styleId="affff6">
    <w:name w:val="macro"/>
    <w:link w:val="affff7"/>
    <w:uiPriority w:val="99"/>
    <w:semiHidden/>
    <w:rsid w:val="00182234"/>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affff7">
    <w:name w:val="Текст макроса Знак"/>
    <w:link w:val="affff6"/>
    <w:uiPriority w:val="99"/>
    <w:semiHidden/>
    <w:locked/>
    <w:rsid w:val="00182234"/>
    <w:rPr>
      <w:rFonts w:ascii="Consolas" w:eastAsia="SimSun" w:hAnsi="Consolas" w:cs="Times New Roman"/>
      <w:lang w:val="en-GB" w:eastAsia="en-US" w:bidi="ar-SA"/>
    </w:rPr>
  </w:style>
  <w:style w:type="table" w:styleId="16">
    <w:name w:val="Medium Grid 1"/>
    <w:basedOn w:val="a2"/>
    <w:uiPriority w:val="99"/>
    <w:semiHidden/>
    <w:rsid w:val="0018223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1-1">
    <w:name w:val="Medium Grid 1 Accent 1"/>
    <w:basedOn w:val="a2"/>
    <w:uiPriority w:val="99"/>
    <w:semiHidden/>
    <w:rsid w:val="00182234"/>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Arial"/>
        <w:b/>
        <w:bCs/>
      </w:rPr>
    </w:tblStylePr>
    <w:tblStylePr w:type="lastRow">
      <w:rPr>
        <w:rFonts w:cs="Arial"/>
        <w:b/>
        <w:bCs/>
      </w:rPr>
      <w:tblPr/>
      <w:tcPr>
        <w:tcBorders>
          <w:top w:val="single" w:sz="18" w:space="0" w:color="7295D2"/>
        </w:tcBorders>
      </w:tcPr>
    </w:tblStylePr>
    <w:tblStylePr w:type="firstCol">
      <w:rPr>
        <w:rFonts w:cs="Arial"/>
        <w:b/>
        <w:bCs/>
      </w:rPr>
    </w:tblStylePr>
    <w:tblStylePr w:type="lastCol">
      <w:rPr>
        <w:rFonts w:cs="Arial"/>
        <w:b/>
        <w:bCs/>
      </w:rPr>
    </w:tblStylePr>
    <w:tblStylePr w:type="band1Vert">
      <w:rPr>
        <w:rFonts w:cs="Arial"/>
      </w:rPr>
      <w:tblPr/>
      <w:tcPr>
        <w:shd w:val="clear" w:color="auto" w:fill="A1B8E1"/>
      </w:tcPr>
    </w:tblStylePr>
    <w:tblStylePr w:type="band1Horz">
      <w:rPr>
        <w:rFonts w:cs="Arial"/>
      </w:rPr>
      <w:tblPr/>
      <w:tcPr>
        <w:shd w:val="clear" w:color="auto" w:fill="A1B8E1"/>
      </w:tcPr>
    </w:tblStylePr>
  </w:style>
  <w:style w:type="table" w:styleId="1-2">
    <w:name w:val="Medium Grid 1 Accent 2"/>
    <w:basedOn w:val="a2"/>
    <w:uiPriority w:val="99"/>
    <w:semiHidden/>
    <w:rsid w:val="00182234"/>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rFonts w:cs="Arial"/>
        <w:b/>
        <w:bCs/>
      </w:rPr>
    </w:tblStylePr>
    <w:tblStylePr w:type="lastRow">
      <w:rPr>
        <w:rFonts w:cs="Arial"/>
        <w:b/>
        <w:bCs/>
      </w:rPr>
      <w:tblPr/>
      <w:tcPr>
        <w:tcBorders>
          <w:top w:val="single" w:sz="18" w:space="0" w:color="F19D64"/>
        </w:tcBorders>
      </w:tcPr>
    </w:tblStylePr>
    <w:tblStylePr w:type="firstCol">
      <w:rPr>
        <w:rFonts w:cs="Arial"/>
        <w:b/>
        <w:bCs/>
      </w:rPr>
    </w:tblStylePr>
    <w:tblStylePr w:type="lastCol">
      <w:rPr>
        <w:rFonts w:cs="Arial"/>
        <w:b/>
        <w:bCs/>
      </w:rPr>
    </w:tblStylePr>
    <w:tblStylePr w:type="band1Vert">
      <w:rPr>
        <w:rFonts w:cs="Arial"/>
      </w:rPr>
      <w:tblPr/>
      <w:tcPr>
        <w:shd w:val="clear" w:color="auto" w:fill="F6BE98"/>
      </w:tcPr>
    </w:tblStylePr>
    <w:tblStylePr w:type="band1Horz">
      <w:rPr>
        <w:rFonts w:cs="Arial"/>
      </w:rPr>
      <w:tblPr/>
      <w:tcPr>
        <w:shd w:val="clear" w:color="auto" w:fill="F6BE98"/>
      </w:tcPr>
    </w:tblStylePr>
  </w:style>
  <w:style w:type="table" w:styleId="1-3">
    <w:name w:val="Medium Grid 1 Accent 3"/>
    <w:basedOn w:val="a2"/>
    <w:uiPriority w:val="99"/>
    <w:semiHidden/>
    <w:rsid w:val="00182234"/>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rFonts w:cs="Arial"/>
        <w:b/>
        <w:bCs/>
      </w:rPr>
    </w:tblStylePr>
    <w:tblStylePr w:type="lastRow">
      <w:rPr>
        <w:rFonts w:cs="Arial"/>
        <w:b/>
        <w:bCs/>
      </w:rPr>
      <w:tblPr/>
      <w:tcPr>
        <w:tcBorders>
          <w:top w:val="single" w:sz="18" w:space="0" w:color="BBBBBB"/>
        </w:tcBorders>
      </w:tcPr>
    </w:tblStylePr>
    <w:tblStylePr w:type="firstCol">
      <w:rPr>
        <w:rFonts w:cs="Arial"/>
        <w:b/>
        <w:bCs/>
      </w:rPr>
    </w:tblStylePr>
    <w:tblStylePr w:type="lastCol">
      <w:rPr>
        <w:rFonts w:cs="Arial"/>
        <w:b/>
        <w:bCs/>
      </w:rPr>
    </w:tblStylePr>
    <w:tblStylePr w:type="band1Vert">
      <w:rPr>
        <w:rFonts w:cs="Arial"/>
      </w:rPr>
      <w:tblPr/>
      <w:tcPr>
        <w:shd w:val="clear" w:color="auto" w:fill="D2D2D2"/>
      </w:tcPr>
    </w:tblStylePr>
    <w:tblStylePr w:type="band1Horz">
      <w:rPr>
        <w:rFonts w:cs="Arial"/>
      </w:rPr>
      <w:tblPr/>
      <w:tcPr>
        <w:shd w:val="clear" w:color="auto" w:fill="D2D2D2"/>
      </w:tcPr>
    </w:tblStylePr>
  </w:style>
  <w:style w:type="table" w:styleId="1-4">
    <w:name w:val="Medium Grid 1 Accent 4"/>
    <w:basedOn w:val="a2"/>
    <w:uiPriority w:val="99"/>
    <w:semiHidden/>
    <w:rsid w:val="00182234"/>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rFonts w:cs="Arial"/>
        <w:b/>
        <w:bCs/>
      </w:rPr>
    </w:tblStylePr>
    <w:tblStylePr w:type="lastRow">
      <w:rPr>
        <w:rFonts w:cs="Arial"/>
        <w:b/>
        <w:bCs/>
      </w:rPr>
      <w:tblPr/>
      <w:tcPr>
        <w:tcBorders>
          <w:top w:val="single" w:sz="18" w:space="0" w:color="FFCF40"/>
        </w:tcBorders>
      </w:tcPr>
    </w:tblStylePr>
    <w:tblStylePr w:type="firstCol">
      <w:rPr>
        <w:rFonts w:cs="Arial"/>
        <w:b/>
        <w:bCs/>
      </w:rPr>
    </w:tblStylePr>
    <w:tblStylePr w:type="lastCol">
      <w:rPr>
        <w:rFonts w:cs="Arial"/>
        <w:b/>
        <w:bCs/>
      </w:rPr>
    </w:tblStylePr>
    <w:tblStylePr w:type="band1Vert">
      <w:rPr>
        <w:rFonts w:cs="Arial"/>
      </w:rPr>
      <w:tblPr/>
      <w:tcPr>
        <w:shd w:val="clear" w:color="auto" w:fill="FFDF80"/>
      </w:tcPr>
    </w:tblStylePr>
    <w:tblStylePr w:type="band1Horz">
      <w:rPr>
        <w:rFonts w:cs="Arial"/>
      </w:rPr>
      <w:tblPr/>
      <w:tcPr>
        <w:shd w:val="clear" w:color="auto" w:fill="FFDF80"/>
      </w:tcPr>
    </w:tblStylePr>
  </w:style>
  <w:style w:type="table" w:styleId="1-5">
    <w:name w:val="Medium Grid 1 Accent 5"/>
    <w:basedOn w:val="a2"/>
    <w:uiPriority w:val="99"/>
    <w:semiHidden/>
    <w:rsid w:val="00182234"/>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rFonts w:cs="Arial"/>
        <w:b/>
        <w:bCs/>
      </w:rPr>
    </w:tblStylePr>
    <w:tblStylePr w:type="lastRow">
      <w:rPr>
        <w:rFonts w:cs="Arial"/>
        <w:b/>
        <w:bCs/>
      </w:rPr>
      <w:tblPr/>
      <w:tcPr>
        <w:tcBorders>
          <w:top w:val="single" w:sz="18" w:space="0" w:color="84B3DF"/>
        </w:tcBorders>
      </w:tcPr>
    </w:tblStylePr>
    <w:tblStylePr w:type="firstCol">
      <w:rPr>
        <w:rFonts w:cs="Arial"/>
        <w:b/>
        <w:bCs/>
      </w:rPr>
    </w:tblStylePr>
    <w:tblStylePr w:type="lastCol">
      <w:rPr>
        <w:rFonts w:cs="Arial"/>
        <w:b/>
        <w:bCs/>
      </w:rPr>
    </w:tblStylePr>
    <w:tblStylePr w:type="band1Vert">
      <w:rPr>
        <w:rFonts w:cs="Arial"/>
      </w:rPr>
      <w:tblPr/>
      <w:tcPr>
        <w:shd w:val="clear" w:color="auto" w:fill="ADCCEA"/>
      </w:tcPr>
    </w:tblStylePr>
    <w:tblStylePr w:type="band1Horz">
      <w:rPr>
        <w:rFonts w:cs="Arial"/>
      </w:rPr>
      <w:tblPr/>
      <w:tcPr>
        <w:shd w:val="clear" w:color="auto" w:fill="ADCCEA"/>
      </w:tcPr>
    </w:tblStylePr>
  </w:style>
  <w:style w:type="table" w:styleId="1-6">
    <w:name w:val="Medium Grid 1 Accent 6"/>
    <w:basedOn w:val="a2"/>
    <w:uiPriority w:val="99"/>
    <w:semiHidden/>
    <w:rsid w:val="00182234"/>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rFonts w:cs="Arial"/>
        <w:b/>
        <w:bCs/>
      </w:rPr>
    </w:tblStylePr>
    <w:tblStylePr w:type="lastRow">
      <w:rPr>
        <w:rFonts w:cs="Arial"/>
        <w:b/>
        <w:bCs/>
      </w:rPr>
      <w:tblPr/>
      <w:tcPr>
        <w:tcBorders>
          <w:top w:val="single" w:sz="18" w:space="0" w:color="93C571"/>
        </w:tcBorders>
      </w:tcPr>
    </w:tblStylePr>
    <w:tblStylePr w:type="firstCol">
      <w:rPr>
        <w:rFonts w:cs="Arial"/>
        <w:b/>
        <w:bCs/>
      </w:rPr>
    </w:tblStylePr>
    <w:tblStylePr w:type="lastCol">
      <w:rPr>
        <w:rFonts w:cs="Arial"/>
        <w:b/>
        <w:bCs/>
      </w:rPr>
    </w:tblStylePr>
    <w:tblStylePr w:type="band1Vert">
      <w:rPr>
        <w:rFonts w:cs="Arial"/>
      </w:rPr>
      <w:tblPr/>
      <w:tcPr>
        <w:shd w:val="clear" w:color="auto" w:fill="B7D8A0"/>
      </w:tcPr>
    </w:tblStylePr>
    <w:tblStylePr w:type="band1Horz">
      <w:rPr>
        <w:rFonts w:cs="Arial"/>
      </w:rPr>
      <w:tblPr/>
      <w:tcPr>
        <w:shd w:val="clear" w:color="auto" w:fill="B7D8A0"/>
      </w:tcPr>
    </w:tblStylePr>
  </w:style>
  <w:style w:type="table" w:styleId="2e">
    <w:name w:val="Medium Grid 2"/>
    <w:basedOn w:val="a2"/>
    <w:uiPriority w:val="99"/>
    <w:semiHidden/>
    <w:rsid w:val="00182234"/>
    <w:rPr>
      <w:rFonts w:ascii="Calibri Light" w:eastAsia="等? Light" w:hAnsi="Calibri Light"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2-1">
    <w:name w:val="Medium Grid 2 Accent 1"/>
    <w:basedOn w:val="a2"/>
    <w:uiPriority w:val="99"/>
    <w:semiHidden/>
    <w:rsid w:val="00182234"/>
    <w:rPr>
      <w:rFonts w:ascii="Calibri Light" w:eastAsia="等?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rFonts w:cs="Times New Roman"/>
        <w:b/>
        <w:bCs/>
        <w:color w:val="000000"/>
      </w:rPr>
      <w:tblPr/>
      <w:tcPr>
        <w:shd w:val="clear" w:color="auto" w:fill="ECF1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9E2F3"/>
      </w:tcPr>
    </w:tblStylePr>
    <w:tblStylePr w:type="band1Vert">
      <w:rPr>
        <w:rFonts w:cs="Times New Roman"/>
      </w:rPr>
      <w:tblPr/>
      <w:tcPr>
        <w:shd w:val="clear" w:color="auto" w:fill="A1B8E1"/>
      </w:tcPr>
    </w:tblStylePr>
    <w:tblStylePr w:type="band1Horz">
      <w:rPr>
        <w:rFonts w:cs="Times New Roman"/>
      </w:rPr>
      <w:tblPr/>
      <w:tcPr>
        <w:tcBorders>
          <w:insideH w:val="single" w:sz="6" w:space="0" w:color="4472C4"/>
          <w:insideV w:val="single" w:sz="6" w:space="0" w:color="4472C4"/>
        </w:tcBorders>
        <w:shd w:val="clear" w:color="auto" w:fill="A1B8E1"/>
      </w:tcPr>
    </w:tblStylePr>
    <w:tblStylePr w:type="nwCell">
      <w:rPr>
        <w:rFonts w:cs="Times New Roman"/>
      </w:rPr>
      <w:tblPr/>
      <w:tcPr>
        <w:shd w:val="clear" w:color="auto" w:fill="FFFFFF"/>
      </w:tcPr>
    </w:tblStylePr>
  </w:style>
  <w:style w:type="table" w:styleId="2-2">
    <w:name w:val="Medium Grid 2 Accent 2"/>
    <w:basedOn w:val="a2"/>
    <w:uiPriority w:val="99"/>
    <w:semiHidden/>
    <w:rsid w:val="00182234"/>
    <w:rPr>
      <w:rFonts w:ascii="Calibri Light" w:eastAsia="等? Light" w:hAnsi="Calibri Light" w:cs="Times New Roman"/>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rFonts w:cs="Times New Roman"/>
        <w:b/>
        <w:bCs/>
        <w:color w:val="000000"/>
      </w:rPr>
      <w:tblPr/>
      <w:tcPr>
        <w:shd w:val="clear" w:color="auto" w:fill="FDF2E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BE4D5"/>
      </w:tcPr>
    </w:tblStylePr>
    <w:tblStylePr w:type="band1Vert">
      <w:rPr>
        <w:rFonts w:cs="Times New Roman"/>
      </w:rPr>
      <w:tblPr/>
      <w:tcPr>
        <w:shd w:val="clear" w:color="auto" w:fill="F6BE98"/>
      </w:tcPr>
    </w:tblStylePr>
    <w:tblStylePr w:type="band1Horz">
      <w:rPr>
        <w:rFonts w:cs="Times New Roman"/>
      </w:rPr>
      <w:tblPr/>
      <w:tcPr>
        <w:tcBorders>
          <w:insideH w:val="single" w:sz="6" w:space="0" w:color="ED7D31"/>
          <w:insideV w:val="single" w:sz="6" w:space="0" w:color="ED7D31"/>
        </w:tcBorders>
        <w:shd w:val="clear" w:color="auto" w:fill="F6BE98"/>
      </w:tcPr>
    </w:tblStylePr>
    <w:tblStylePr w:type="nwCell">
      <w:rPr>
        <w:rFonts w:cs="Times New Roman"/>
      </w:rPr>
      <w:tblPr/>
      <w:tcPr>
        <w:shd w:val="clear" w:color="auto" w:fill="FFFFFF"/>
      </w:tcPr>
    </w:tblStylePr>
  </w:style>
  <w:style w:type="table" w:styleId="2-3">
    <w:name w:val="Medium Grid 2 Accent 3"/>
    <w:basedOn w:val="a2"/>
    <w:uiPriority w:val="99"/>
    <w:semiHidden/>
    <w:rsid w:val="00182234"/>
    <w:rPr>
      <w:rFonts w:ascii="Calibri Light" w:eastAsia="等? Light"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rFonts w:cs="Times New Roman"/>
        <w:b/>
        <w:bCs/>
        <w:color w:val="000000"/>
      </w:rPr>
      <w:tblPr/>
      <w:tcPr>
        <w:shd w:val="clear" w:color="auto" w:fill="F6F6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DEDED"/>
      </w:tcPr>
    </w:tblStylePr>
    <w:tblStylePr w:type="band1Vert">
      <w:rPr>
        <w:rFonts w:cs="Times New Roman"/>
      </w:rPr>
      <w:tblPr/>
      <w:tcPr>
        <w:shd w:val="clear" w:color="auto" w:fill="D2D2D2"/>
      </w:tcPr>
    </w:tblStylePr>
    <w:tblStylePr w:type="band1Horz">
      <w:rPr>
        <w:rFonts w:cs="Times New Roman"/>
      </w:rPr>
      <w:tblPr/>
      <w:tcPr>
        <w:tcBorders>
          <w:insideH w:val="single" w:sz="6" w:space="0" w:color="A5A5A5"/>
          <w:insideV w:val="single" w:sz="6" w:space="0" w:color="A5A5A5"/>
        </w:tcBorders>
        <w:shd w:val="clear" w:color="auto" w:fill="D2D2D2"/>
      </w:tcPr>
    </w:tblStylePr>
    <w:tblStylePr w:type="nwCell">
      <w:rPr>
        <w:rFonts w:cs="Times New Roman"/>
      </w:rPr>
      <w:tblPr/>
      <w:tcPr>
        <w:shd w:val="clear" w:color="auto" w:fill="FFFFFF"/>
      </w:tcPr>
    </w:tblStylePr>
  </w:style>
  <w:style w:type="table" w:styleId="2-4">
    <w:name w:val="Medium Grid 2 Accent 4"/>
    <w:basedOn w:val="a2"/>
    <w:uiPriority w:val="99"/>
    <w:semiHidden/>
    <w:rsid w:val="00182234"/>
    <w:rPr>
      <w:rFonts w:ascii="Calibri Light" w:eastAsia="等? Light" w:hAnsi="Calibri Light" w:cs="Times New Roman"/>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rFonts w:cs="Times New Roman"/>
        <w:b/>
        <w:bCs/>
        <w:color w:val="000000"/>
      </w:rPr>
      <w:tblPr/>
      <w:tcPr>
        <w:shd w:val="clear" w:color="auto" w:fill="FFF8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FF2CC"/>
      </w:tcPr>
    </w:tblStylePr>
    <w:tblStylePr w:type="band1Vert">
      <w:rPr>
        <w:rFonts w:cs="Times New Roman"/>
      </w:rPr>
      <w:tblPr/>
      <w:tcPr>
        <w:shd w:val="clear" w:color="auto" w:fill="FFDF80"/>
      </w:tcPr>
    </w:tblStylePr>
    <w:tblStylePr w:type="band1Horz">
      <w:rPr>
        <w:rFonts w:cs="Times New Roman"/>
      </w:rPr>
      <w:tblPr/>
      <w:tcPr>
        <w:tcBorders>
          <w:insideH w:val="single" w:sz="6" w:space="0" w:color="FFC000"/>
          <w:insideV w:val="single" w:sz="6" w:space="0" w:color="FFC000"/>
        </w:tcBorders>
        <w:shd w:val="clear" w:color="auto" w:fill="FFDF80"/>
      </w:tcPr>
    </w:tblStylePr>
    <w:tblStylePr w:type="nwCell">
      <w:rPr>
        <w:rFonts w:cs="Times New Roman"/>
      </w:rPr>
      <w:tblPr/>
      <w:tcPr>
        <w:shd w:val="clear" w:color="auto" w:fill="FFFFFF"/>
      </w:tcPr>
    </w:tblStylePr>
  </w:style>
  <w:style w:type="table" w:styleId="2-5">
    <w:name w:val="Medium Grid 2 Accent 5"/>
    <w:basedOn w:val="a2"/>
    <w:uiPriority w:val="99"/>
    <w:semiHidden/>
    <w:rsid w:val="00182234"/>
    <w:rPr>
      <w:rFonts w:ascii="Calibri Light" w:eastAsia="等? Light" w:hAnsi="Calibri Light" w:cs="Times New Roman"/>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rFonts w:cs="Times New Roman"/>
        <w:b/>
        <w:bCs/>
        <w:color w:val="000000"/>
      </w:rPr>
      <w:tblPr/>
      <w:tcPr>
        <w:shd w:val="clear" w:color="auto" w:fill="EEF5FB"/>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EEAF6"/>
      </w:tcPr>
    </w:tblStylePr>
    <w:tblStylePr w:type="band1Vert">
      <w:rPr>
        <w:rFonts w:cs="Times New Roman"/>
      </w:rPr>
      <w:tblPr/>
      <w:tcPr>
        <w:shd w:val="clear" w:color="auto" w:fill="ADCCEA"/>
      </w:tcPr>
    </w:tblStylePr>
    <w:tblStylePr w:type="band1Horz">
      <w:rPr>
        <w:rFonts w:cs="Times New Roman"/>
      </w:rPr>
      <w:tblPr/>
      <w:tcPr>
        <w:tcBorders>
          <w:insideH w:val="single" w:sz="6" w:space="0" w:color="5B9BD5"/>
          <w:insideV w:val="single" w:sz="6" w:space="0" w:color="5B9BD5"/>
        </w:tcBorders>
        <w:shd w:val="clear" w:color="auto" w:fill="ADCCEA"/>
      </w:tcPr>
    </w:tblStylePr>
    <w:tblStylePr w:type="nwCell">
      <w:rPr>
        <w:rFonts w:cs="Times New Roman"/>
      </w:rPr>
      <w:tblPr/>
      <w:tcPr>
        <w:shd w:val="clear" w:color="auto" w:fill="FFFFFF"/>
      </w:tcPr>
    </w:tblStylePr>
  </w:style>
  <w:style w:type="table" w:styleId="2-6">
    <w:name w:val="Medium Grid 2 Accent 6"/>
    <w:basedOn w:val="a2"/>
    <w:uiPriority w:val="99"/>
    <w:semiHidden/>
    <w:rsid w:val="00182234"/>
    <w:rPr>
      <w:rFonts w:ascii="Calibri Light" w:eastAsia="等? Light" w:hAnsi="Calibri Light" w:cs="Times New Roman"/>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rFonts w:cs="Times New Roman"/>
        <w:b/>
        <w:bCs/>
        <w:color w:val="000000"/>
      </w:rPr>
      <w:tblPr/>
      <w:tcPr>
        <w:shd w:val="clear" w:color="auto" w:fill="F0F7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2EFD9"/>
      </w:tcPr>
    </w:tblStylePr>
    <w:tblStylePr w:type="band1Vert">
      <w:rPr>
        <w:rFonts w:cs="Times New Roman"/>
      </w:rPr>
      <w:tblPr/>
      <w:tcPr>
        <w:shd w:val="clear" w:color="auto" w:fill="B7D8A0"/>
      </w:tcPr>
    </w:tblStylePr>
    <w:tblStylePr w:type="band1Horz">
      <w:rPr>
        <w:rFonts w:cs="Times New Roman"/>
      </w:rPr>
      <w:tblPr/>
      <w:tcPr>
        <w:tcBorders>
          <w:insideH w:val="single" w:sz="6" w:space="0" w:color="70AD47"/>
          <w:insideV w:val="single" w:sz="6" w:space="0" w:color="70AD47"/>
        </w:tcBorders>
        <w:shd w:val="clear" w:color="auto" w:fill="B7D8A0"/>
      </w:tcPr>
    </w:tblStylePr>
    <w:tblStylePr w:type="nwCell">
      <w:rPr>
        <w:rFonts w:cs="Times New Roman"/>
      </w:rPr>
      <w:tblPr/>
      <w:tcPr>
        <w:shd w:val="clear" w:color="auto" w:fill="FFFFFF"/>
      </w:tcPr>
    </w:tblStylePr>
  </w:style>
  <w:style w:type="table" w:styleId="3b">
    <w:name w:val="Medium Grid 3"/>
    <w:basedOn w:val="a2"/>
    <w:uiPriority w:val="99"/>
    <w:semiHidden/>
    <w:rsid w:val="0018223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
    <w:name w:val="Medium Grid 3 Accent 1"/>
    <w:basedOn w:val="a2"/>
    <w:uiPriority w:val="99"/>
    <w:semiHidden/>
    <w:rsid w:val="0018223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3-2">
    <w:name w:val="Medium Grid 3 Accent 2"/>
    <w:basedOn w:val="a2"/>
    <w:uiPriority w:val="99"/>
    <w:semiHidden/>
    <w:rsid w:val="0018223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3-3">
    <w:name w:val="Medium Grid 3 Accent 3"/>
    <w:basedOn w:val="a2"/>
    <w:uiPriority w:val="99"/>
    <w:semiHidden/>
    <w:rsid w:val="0018223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3-4">
    <w:name w:val="Medium Grid 3 Accent 4"/>
    <w:basedOn w:val="a2"/>
    <w:uiPriority w:val="99"/>
    <w:semiHidden/>
    <w:rsid w:val="0018223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3-5">
    <w:name w:val="Medium Grid 3 Accent 5"/>
    <w:basedOn w:val="a2"/>
    <w:uiPriority w:val="99"/>
    <w:semiHidden/>
    <w:rsid w:val="0018223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3-6">
    <w:name w:val="Medium Grid 3 Accent 6"/>
    <w:basedOn w:val="a2"/>
    <w:uiPriority w:val="99"/>
    <w:semiHidden/>
    <w:rsid w:val="0018223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17">
    <w:name w:val="Medium List 1"/>
    <w:basedOn w:val="a2"/>
    <w:uiPriority w:val="99"/>
    <w:semiHidden/>
    <w:rsid w:val="00182234"/>
    <w:rPr>
      <w:color w:val="000000"/>
    </w:rPr>
    <w:tblPr>
      <w:tblStyleRowBandSize w:val="1"/>
      <w:tblStyleColBandSize w:val="1"/>
      <w:tblBorders>
        <w:top w:val="single" w:sz="8" w:space="0" w:color="000000"/>
        <w:bottom w:val="single" w:sz="8" w:space="0" w:color="000000"/>
      </w:tblBorders>
    </w:tblPr>
    <w:tblStylePr w:type="firstRow">
      <w:rPr>
        <w:rFonts w:ascii="Calibri Light" w:eastAsia="等? Light" w:hAnsi="Calibri Light" w:cs="Times New Roman"/>
      </w:rPr>
      <w:tblPr/>
      <w:tcPr>
        <w:tcBorders>
          <w:top w:val="nil"/>
          <w:bottom w:val="single" w:sz="8" w:space="0" w:color="000000"/>
        </w:tcBorders>
      </w:tcPr>
    </w:tblStylePr>
    <w:tblStylePr w:type="lastRow">
      <w:rPr>
        <w:rFonts w:cs="Arial"/>
        <w:b/>
        <w:bCs/>
        <w:color w:val="44546A"/>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1-10">
    <w:name w:val="Medium List 1 Accent 1"/>
    <w:basedOn w:val="a2"/>
    <w:uiPriority w:val="99"/>
    <w:semiHidden/>
    <w:rsid w:val="00182234"/>
    <w:rPr>
      <w:color w:val="000000"/>
    </w:rPr>
    <w:tblPr>
      <w:tblStyleRowBandSize w:val="1"/>
      <w:tblStyleColBandSize w:val="1"/>
      <w:tblBorders>
        <w:top w:val="single" w:sz="8" w:space="0" w:color="4472C4"/>
        <w:bottom w:val="single" w:sz="8" w:space="0" w:color="4472C4"/>
      </w:tblBorders>
    </w:tblPr>
    <w:tblStylePr w:type="firstRow">
      <w:rPr>
        <w:rFonts w:ascii="Calibri Light" w:eastAsia="等? Light" w:hAnsi="Calibri Light" w:cs="Times New Roman"/>
      </w:rPr>
      <w:tblPr/>
      <w:tcPr>
        <w:tcBorders>
          <w:top w:val="nil"/>
          <w:bottom w:val="single" w:sz="8" w:space="0" w:color="4472C4"/>
        </w:tcBorders>
      </w:tcPr>
    </w:tblStylePr>
    <w:tblStylePr w:type="lastRow">
      <w:rPr>
        <w:rFonts w:cs="Arial"/>
        <w:b/>
        <w:bCs/>
        <w:color w:val="44546A"/>
      </w:rPr>
      <w:tblPr/>
      <w:tcPr>
        <w:tcBorders>
          <w:top w:val="single" w:sz="8" w:space="0" w:color="4472C4"/>
          <w:bottom w:val="single" w:sz="8" w:space="0" w:color="4472C4"/>
        </w:tcBorders>
      </w:tcPr>
    </w:tblStylePr>
    <w:tblStylePr w:type="firstCol">
      <w:rPr>
        <w:rFonts w:cs="Arial"/>
        <w:b/>
        <w:bCs/>
      </w:rPr>
    </w:tblStylePr>
    <w:tblStylePr w:type="lastCol">
      <w:rPr>
        <w:rFonts w:cs="Arial"/>
        <w:b/>
        <w:bCs/>
      </w:rPr>
      <w:tblPr/>
      <w:tcPr>
        <w:tcBorders>
          <w:top w:val="single" w:sz="8" w:space="0" w:color="4472C4"/>
          <w:bottom w:val="single" w:sz="8" w:space="0" w:color="4472C4"/>
        </w:tcBorders>
      </w:tcPr>
    </w:tblStylePr>
    <w:tblStylePr w:type="band1Vert">
      <w:rPr>
        <w:rFonts w:cs="Arial"/>
      </w:rPr>
      <w:tblPr/>
      <w:tcPr>
        <w:shd w:val="clear" w:color="auto" w:fill="D0DBF0"/>
      </w:tcPr>
    </w:tblStylePr>
    <w:tblStylePr w:type="band1Horz">
      <w:rPr>
        <w:rFonts w:cs="Arial"/>
      </w:rPr>
      <w:tblPr/>
      <w:tcPr>
        <w:shd w:val="clear" w:color="auto" w:fill="D0DBF0"/>
      </w:tcPr>
    </w:tblStylePr>
  </w:style>
  <w:style w:type="table" w:styleId="1-20">
    <w:name w:val="Medium List 1 Accent 2"/>
    <w:basedOn w:val="a2"/>
    <w:uiPriority w:val="99"/>
    <w:semiHidden/>
    <w:rsid w:val="00182234"/>
    <w:rPr>
      <w:color w:val="000000"/>
    </w:rPr>
    <w:tblPr>
      <w:tblStyleRowBandSize w:val="1"/>
      <w:tblStyleColBandSize w:val="1"/>
      <w:tblBorders>
        <w:top w:val="single" w:sz="8" w:space="0" w:color="ED7D31"/>
        <w:bottom w:val="single" w:sz="8" w:space="0" w:color="ED7D31"/>
      </w:tblBorders>
    </w:tblPr>
    <w:tblStylePr w:type="firstRow">
      <w:rPr>
        <w:rFonts w:ascii="Calibri Light" w:eastAsia="等? Light" w:hAnsi="Calibri Light" w:cs="Times New Roman"/>
      </w:rPr>
      <w:tblPr/>
      <w:tcPr>
        <w:tcBorders>
          <w:top w:val="nil"/>
          <w:bottom w:val="single" w:sz="8" w:space="0" w:color="ED7D31"/>
        </w:tcBorders>
      </w:tcPr>
    </w:tblStylePr>
    <w:tblStylePr w:type="lastRow">
      <w:rPr>
        <w:rFonts w:cs="Arial"/>
        <w:b/>
        <w:bCs/>
        <w:color w:val="44546A"/>
      </w:rPr>
      <w:tblPr/>
      <w:tcPr>
        <w:tcBorders>
          <w:top w:val="single" w:sz="8" w:space="0" w:color="ED7D31"/>
          <w:bottom w:val="single" w:sz="8" w:space="0" w:color="ED7D31"/>
        </w:tcBorders>
      </w:tcPr>
    </w:tblStylePr>
    <w:tblStylePr w:type="firstCol">
      <w:rPr>
        <w:rFonts w:cs="Arial"/>
        <w:b/>
        <w:bCs/>
      </w:rPr>
    </w:tblStylePr>
    <w:tblStylePr w:type="lastCol">
      <w:rPr>
        <w:rFonts w:cs="Arial"/>
        <w:b/>
        <w:bCs/>
      </w:rPr>
      <w:tblPr/>
      <w:tcPr>
        <w:tcBorders>
          <w:top w:val="single" w:sz="8" w:space="0" w:color="ED7D31"/>
          <w:bottom w:val="single" w:sz="8" w:space="0" w:color="ED7D31"/>
        </w:tcBorders>
      </w:tcPr>
    </w:tblStylePr>
    <w:tblStylePr w:type="band1Vert">
      <w:rPr>
        <w:rFonts w:cs="Arial"/>
      </w:rPr>
      <w:tblPr/>
      <w:tcPr>
        <w:shd w:val="clear" w:color="auto" w:fill="FADECB"/>
      </w:tcPr>
    </w:tblStylePr>
    <w:tblStylePr w:type="band1Horz">
      <w:rPr>
        <w:rFonts w:cs="Arial"/>
      </w:rPr>
      <w:tblPr/>
      <w:tcPr>
        <w:shd w:val="clear" w:color="auto" w:fill="FADECB"/>
      </w:tcPr>
    </w:tblStylePr>
  </w:style>
  <w:style w:type="table" w:styleId="1-30">
    <w:name w:val="Medium List 1 Accent 3"/>
    <w:basedOn w:val="a2"/>
    <w:uiPriority w:val="99"/>
    <w:semiHidden/>
    <w:rsid w:val="00182234"/>
    <w:rPr>
      <w:color w:val="000000"/>
    </w:rPr>
    <w:tblPr>
      <w:tblStyleRowBandSize w:val="1"/>
      <w:tblStyleColBandSize w:val="1"/>
      <w:tblBorders>
        <w:top w:val="single" w:sz="8" w:space="0" w:color="A5A5A5"/>
        <w:bottom w:val="single" w:sz="8" w:space="0" w:color="A5A5A5"/>
      </w:tblBorders>
    </w:tblPr>
    <w:tblStylePr w:type="firstRow">
      <w:rPr>
        <w:rFonts w:ascii="Calibri Light" w:eastAsia="等? Light" w:hAnsi="Calibri Light" w:cs="Times New Roman"/>
      </w:rPr>
      <w:tblPr/>
      <w:tcPr>
        <w:tcBorders>
          <w:top w:val="nil"/>
          <w:bottom w:val="single" w:sz="8" w:space="0" w:color="A5A5A5"/>
        </w:tcBorders>
      </w:tcPr>
    </w:tblStylePr>
    <w:tblStylePr w:type="lastRow">
      <w:rPr>
        <w:rFonts w:cs="Arial"/>
        <w:b/>
        <w:bCs/>
        <w:color w:val="44546A"/>
      </w:rPr>
      <w:tblPr/>
      <w:tcPr>
        <w:tcBorders>
          <w:top w:val="single" w:sz="8" w:space="0" w:color="A5A5A5"/>
          <w:bottom w:val="single" w:sz="8" w:space="0" w:color="A5A5A5"/>
        </w:tcBorders>
      </w:tcPr>
    </w:tblStylePr>
    <w:tblStylePr w:type="firstCol">
      <w:rPr>
        <w:rFonts w:cs="Arial"/>
        <w:b/>
        <w:bCs/>
      </w:rPr>
    </w:tblStylePr>
    <w:tblStylePr w:type="lastCol">
      <w:rPr>
        <w:rFonts w:cs="Arial"/>
        <w:b/>
        <w:bCs/>
      </w:rPr>
      <w:tblPr/>
      <w:tcPr>
        <w:tcBorders>
          <w:top w:val="single" w:sz="8" w:space="0" w:color="A5A5A5"/>
          <w:bottom w:val="single" w:sz="8" w:space="0" w:color="A5A5A5"/>
        </w:tcBorders>
      </w:tcPr>
    </w:tblStylePr>
    <w:tblStylePr w:type="band1Vert">
      <w:rPr>
        <w:rFonts w:cs="Arial"/>
      </w:rPr>
      <w:tblPr/>
      <w:tcPr>
        <w:shd w:val="clear" w:color="auto" w:fill="E8E8E8"/>
      </w:tcPr>
    </w:tblStylePr>
    <w:tblStylePr w:type="band1Horz">
      <w:rPr>
        <w:rFonts w:cs="Arial"/>
      </w:rPr>
      <w:tblPr/>
      <w:tcPr>
        <w:shd w:val="clear" w:color="auto" w:fill="E8E8E8"/>
      </w:tcPr>
    </w:tblStylePr>
  </w:style>
  <w:style w:type="table" w:styleId="1-40">
    <w:name w:val="Medium List 1 Accent 4"/>
    <w:basedOn w:val="a2"/>
    <w:uiPriority w:val="99"/>
    <w:semiHidden/>
    <w:rsid w:val="00182234"/>
    <w:rPr>
      <w:color w:val="000000"/>
    </w:rPr>
    <w:tblPr>
      <w:tblStyleRowBandSize w:val="1"/>
      <w:tblStyleColBandSize w:val="1"/>
      <w:tblBorders>
        <w:top w:val="single" w:sz="8" w:space="0" w:color="FFC000"/>
        <w:bottom w:val="single" w:sz="8" w:space="0" w:color="FFC000"/>
      </w:tblBorders>
    </w:tblPr>
    <w:tblStylePr w:type="firstRow">
      <w:rPr>
        <w:rFonts w:ascii="Calibri Light" w:eastAsia="等? Light" w:hAnsi="Calibri Light" w:cs="Times New Roman"/>
      </w:rPr>
      <w:tblPr/>
      <w:tcPr>
        <w:tcBorders>
          <w:top w:val="nil"/>
          <w:bottom w:val="single" w:sz="8" w:space="0" w:color="FFC000"/>
        </w:tcBorders>
      </w:tcPr>
    </w:tblStylePr>
    <w:tblStylePr w:type="lastRow">
      <w:rPr>
        <w:rFonts w:cs="Arial"/>
        <w:b/>
        <w:bCs/>
        <w:color w:val="44546A"/>
      </w:rPr>
      <w:tblPr/>
      <w:tcPr>
        <w:tcBorders>
          <w:top w:val="single" w:sz="8" w:space="0" w:color="FFC000"/>
          <w:bottom w:val="single" w:sz="8" w:space="0" w:color="FFC000"/>
        </w:tcBorders>
      </w:tcPr>
    </w:tblStylePr>
    <w:tblStylePr w:type="firstCol">
      <w:rPr>
        <w:rFonts w:cs="Arial"/>
        <w:b/>
        <w:bCs/>
      </w:rPr>
    </w:tblStylePr>
    <w:tblStylePr w:type="lastCol">
      <w:rPr>
        <w:rFonts w:cs="Arial"/>
        <w:b/>
        <w:bCs/>
      </w:rPr>
      <w:tblPr/>
      <w:tcPr>
        <w:tcBorders>
          <w:top w:val="single" w:sz="8" w:space="0" w:color="FFC000"/>
          <w:bottom w:val="single" w:sz="8" w:space="0" w:color="FFC000"/>
        </w:tcBorders>
      </w:tcPr>
    </w:tblStylePr>
    <w:tblStylePr w:type="band1Vert">
      <w:rPr>
        <w:rFonts w:cs="Arial"/>
      </w:rPr>
      <w:tblPr/>
      <w:tcPr>
        <w:shd w:val="clear" w:color="auto" w:fill="FFEFC0"/>
      </w:tcPr>
    </w:tblStylePr>
    <w:tblStylePr w:type="band1Horz">
      <w:rPr>
        <w:rFonts w:cs="Arial"/>
      </w:rPr>
      <w:tblPr/>
      <w:tcPr>
        <w:shd w:val="clear" w:color="auto" w:fill="FFEFC0"/>
      </w:tcPr>
    </w:tblStylePr>
  </w:style>
  <w:style w:type="table" w:styleId="1-50">
    <w:name w:val="Medium List 1 Accent 5"/>
    <w:basedOn w:val="a2"/>
    <w:uiPriority w:val="99"/>
    <w:semiHidden/>
    <w:rsid w:val="00182234"/>
    <w:rPr>
      <w:color w:val="000000"/>
    </w:rPr>
    <w:tblPr>
      <w:tblStyleRowBandSize w:val="1"/>
      <w:tblStyleColBandSize w:val="1"/>
      <w:tblBorders>
        <w:top w:val="single" w:sz="8" w:space="0" w:color="5B9BD5"/>
        <w:bottom w:val="single" w:sz="8" w:space="0" w:color="5B9BD5"/>
      </w:tblBorders>
    </w:tblPr>
    <w:tblStylePr w:type="firstRow">
      <w:rPr>
        <w:rFonts w:ascii="Calibri Light" w:eastAsia="等? Light" w:hAnsi="Calibri Light" w:cs="Times New Roman"/>
      </w:rPr>
      <w:tblPr/>
      <w:tcPr>
        <w:tcBorders>
          <w:top w:val="nil"/>
          <w:bottom w:val="single" w:sz="8" w:space="0" w:color="5B9BD5"/>
        </w:tcBorders>
      </w:tcPr>
    </w:tblStylePr>
    <w:tblStylePr w:type="lastRow">
      <w:rPr>
        <w:rFonts w:cs="Arial"/>
        <w:b/>
        <w:bCs/>
        <w:color w:val="44546A"/>
      </w:rPr>
      <w:tblPr/>
      <w:tcPr>
        <w:tcBorders>
          <w:top w:val="single" w:sz="8" w:space="0" w:color="5B9BD5"/>
          <w:bottom w:val="single" w:sz="8" w:space="0" w:color="5B9BD5"/>
        </w:tcBorders>
      </w:tcPr>
    </w:tblStylePr>
    <w:tblStylePr w:type="firstCol">
      <w:rPr>
        <w:rFonts w:cs="Arial"/>
        <w:b/>
        <w:bCs/>
      </w:rPr>
    </w:tblStylePr>
    <w:tblStylePr w:type="lastCol">
      <w:rPr>
        <w:rFonts w:cs="Arial"/>
        <w:b/>
        <w:bCs/>
      </w:rPr>
      <w:tblPr/>
      <w:tcPr>
        <w:tcBorders>
          <w:top w:val="single" w:sz="8" w:space="0" w:color="5B9BD5"/>
          <w:bottom w:val="single" w:sz="8" w:space="0" w:color="5B9BD5"/>
        </w:tcBorders>
      </w:tcPr>
    </w:tblStylePr>
    <w:tblStylePr w:type="band1Vert">
      <w:rPr>
        <w:rFonts w:cs="Arial"/>
      </w:rPr>
      <w:tblPr/>
      <w:tcPr>
        <w:shd w:val="clear" w:color="auto" w:fill="D6E6F4"/>
      </w:tcPr>
    </w:tblStylePr>
    <w:tblStylePr w:type="band1Horz">
      <w:rPr>
        <w:rFonts w:cs="Arial"/>
      </w:rPr>
      <w:tblPr/>
      <w:tcPr>
        <w:shd w:val="clear" w:color="auto" w:fill="D6E6F4"/>
      </w:tcPr>
    </w:tblStylePr>
  </w:style>
  <w:style w:type="table" w:styleId="1-60">
    <w:name w:val="Medium List 1 Accent 6"/>
    <w:basedOn w:val="a2"/>
    <w:uiPriority w:val="99"/>
    <w:semiHidden/>
    <w:rsid w:val="00182234"/>
    <w:rPr>
      <w:color w:val="000000"/>
    </w:rPr>
    <w:tblPr>
      <w:tblStyleRowBandSize w:val="1"/>
      <w:tblStyleColBandSize w:val="1"/>
      <w:tblBorders>
        <w:top w:val="single" w:sz="8" w:space="0" w:color="70AD47"/>
        <w:bottom w:val="single" w:sz="8" w:space="0" w:color="70AD47"/>
      </w:tblBorders>
    </w:tblPr>
    <w:tblStylePr w:type="firstRow">
      <w:rPr>
        <w:rFonts w:ascii="Calibri Light" w:eastAsia="等? Light" w:hAnsi="Calibri Light" w:cs="Times New Roman"/>
      </w:rPr>
      <w:tblPr/>
      <w:tcPr>
        <w:tcBorders>
          <w:top w:val="nil"/>
          <w:bottom w:val="single" w:sz="8" w:space="0" w:color="70AD47"/>
        </w:tcBorders>
      </w:tcPr>
    </w:tblStylePr>
    <w:tblStylePr w:type="lastRow">
      <w:rPr>
        <w:rFonts w:cs="Arial"/>
        <w:b/>
        <w:bCs/>
        <w:color w:val="44546A"/>
      </w:rPr>
      <w:tblPr/>
      <w:tcPr>
        <w:tcBorders>
          <w:top w:val="single" w:sz="8" w:space="0" w:color="70AD47"/>
          <w:bottom w:val="single" w:sz="8" w:space="0" w:color="70AD47"/>
        </w:tcBorders>
      </w:tcPr>
    </w:tblStylePr>
    <w:tblStylePr w:type="firstCol">
      <w:rPr>
        <w:rFonts w:cs="Arial"/>
        <w:b/>
        <w:bCs/>
      </w:rPr>
    </w:tblStylePr>
    <w:tblStylePr w:type="lastCol">
      <w:rPr>
        <w:rFonts w:cs="Arial"/>
        <w:b/>
        <w:bCs/>
      </w:rPr>
      <w:tblPr/>
      <w:tcPr>
        <w:tcBorders>
          <w:top w:val="single" w:sz="8" w:space="0" w:color="70AD47"/>
          <w:bottom w:val="single" w:sz="8" w:space="0" w:color="70AD47"/>
        </w:tcBorders>
      </w:tcPr>
    </w:tblStylePr>
    <w:tblStylePr w:type="band1Vert">
      <w:rPr>
        <w:rFonts w:cs="Arial"/>
      </w:rPr>
      <w:tblPr/>
      <w:tcPr>
        <w:shd w:val="clear" w:color="auto" w:fill="DBEBD0"/>
      </w:tcPr>
    </w:tblStylePr>
    <w:tblStylePr w:type="band1Horz">
      <w:rPr>
        <w:rFonts w:cs="Arial"/>
      </w:rPr>
      <w:tblPr/>
      <w:tcPr>
        <w:shd w:val="clear" w:color="auto" w:fill="DBEBD0"/>
      </w:tcPr>
    </w:tblStylePr>
  </w:style>
  <w:style w:type="table" w:styleId="2f">
    <w:name w:val="Medium List 2"/>
    <w:basedOn w:val="a2"/>
    <w:uiPriority w:val="99"/>
    <w:semiHidden/>
    <w:rsid w:val="00182234"/>
    <w:rPr>
      <w:rFonts w:ascii="Calibri Light" w:eastAsia="等? Light" w:hAnsi="Calibri Light"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10">
    <w:name w:val="Medium List 2 Accent 1"/>
    <w:basedOn w:val="a2"/>
    <w:uiPriority w:val="99"/>
    <w:semiHidden/>
    <w:rsid w:val="00182234"/>
    <w:rPr>
      <w:rFonts w:ascii="Calibri Light" w:eastAsia="等?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rFonts w:cs="Times New Roman"/>
        <w:sz w:val="24"/>
        <w:szCs w:val="24"/>
      </w:rPr>
      <w:tblPr/>
      <w:tcPr>
        <w:tcBorders>
          <w:top w:val="nil"/>
          <w:left w:val="nil"/>
          <w:bottom w:val="single" w:sz="24" w:space="0" w:color="4472C4"/>
          <w:right w:val="nil"/>
          <w:insideH w:val="nil"/>
          <w:insideV w:val="nil"/>
        </w:tcBorders>
        <w:shd w:val="clear" w:color="auto" w:fill="FFFFFF"/>
      </w:tcPr>
    </w:tblStylePr>
    <w:tblStylePr w:type="lastRow">
      <w:rPr>
        <w:rFonts w:cs="Times New Roman"/>
      </w:rPr>
      <w:tblPr/>
      <w:tcPr>
        <w:tcBorders>
          <w:top w:val="single" w:sz="8" w:space="0" w:color="4472C4"/>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472C4"/>
          <w:insideH w:val="nil"/>
          <w:insideV w:val="nil"/>
        </w:tcBorders>
        <w:shd w:val="clear" w:color="auto" w:fill="FFFFFF"/>
      </w:tcPr>
    </w:tblStylePr>
    <w:tblStylePr w:type="lastCol">
      <w:rPr>
        <w:rFonts w:cs="Times New Roman"/>
      </w:rPr>
      <w:tblPr/>
      <w:tcPr>
        <w:tcBorders>
          <w:top w:val="nil"/>
          <w:left w:val="single" w:sz="8" w:space="0" w:color="4472C4"/>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0DBF0"/>
      </w:tcPr>
    </w:tblStylePr>
    <w:tblStylePr w:type="band1Horz">
      <w:rPr>
        <w:rFonts w:cs="Times New Roman"/>
      </w:rPr>
      <w:tblPr/>
      <w:tcPr>
        <w:tcBorders>
          <w:top w:val="nil"/>
          <w:bottom w:val="nil"/>
          <w:insideH w:val="nil"/>
          <w:insideV w:val="nil"/>
        </w:tcBorders>
        <w:shd w:val="clear" w:color="auto" w:fill="D0DBF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20">
    <w:name w:val="Medium List 2 Accent 2"/>
    <w:basedOn w:val="a2"/>
    <w:uiPriority w:val="99"/>
    <w:semiHidden/>
    <w:rsid w:val="00182234"/>
    <w:rPr>
      <w:rFonts w:ascii="Calibri Light" w:eastAsia="等? Light" w:hAnsi="Calibri Light" w:cs="Times New Roman"/>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rFonts w:cs="Times New Roman"/>
        <w:sz w:val="24"/>
        <w:szCs w:val="24"/>
      </w:rPr>
      <w:tblPr/>
      <w:tcPr>
        <w:tcBorders>
          <w:top w:val="nil"/>
          <w:left w:val="nil"/>
          <w:bottom w:val="single" w:sz="24" w:space="0" w:color="ED7D31"/>
          <w:right w:val="nil"/>
          <w:insideH w:val="nil"/>
          <w:insideV w:val="nil"/>
        </w:tcBorders>
        <w:shd w:val="clear" w:color="auto" w:fill="FFFFFF"/>
      </w:tcPr>
    </w:tblStylePr>
    <w:tblStylePr w:type="lastRow">
      <w:rPr>
        <w:rFonts w:cs="Times New Roman"/>
      </w:rPr>
      <w:tblPr/>
      <w:tcPr>
        <w:tcBorders>
          <w:top w:val="single" w:sz="8" w:space="0" w:color="ED7D31"/>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ED7D31"/>
          <w:insideH w:val="nil"/>
          <w:insideV w:val="nil"/>
        </w:tcBorders>
        <w:shd w:val="clear" w:color="auto" w:fill="FFFFFF"/>
      </w:tcPr>
    </w:tblStylePr>
    <w:tblStylePr w:type="lastCol">
      <w:rPr>
        <w:rFonts w:cs="Times New Roman"/>
      </w:rPr>
      <w:tblPr/>
      <w:tcPr>
        <w:tcBorders>
          <w:top w:val="nil"/>
          <w:left w:val="single" w:sz="8" w:space="0" w:color="ED7D31"/>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ADECB"/>
      </w:tcPr>
    </w:tblStylePr>
    <w:tblStylePr w:type="band1Horz">
      <w:rPr>
        <w:rFonts w:cs="Times New Roman"/>
      </w:rPr>
      <w:tblPr/>
      <w:tcPr>
        <w:tcBorders>
          <w:top w:val="nil"/>
          <w:bottom w:val="nil"/>
          <w:insideH w:val="nil"/>
          <w:insideV w:val="nil"/>
        </w:tcBorders>
        <w:shd w:val="clear" w:color="auto" w:fill="FADECB"/>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30">
    <w:name w:val="Medium List 2 Accent 3"/>
    <w:basedOn w:val="a2"/>
    <w:uiPriority w:val="99"/>
    <w:semiHidden/>
    <w:rsid w:val="00182234"/>
    <w:rPr>
      <w:rFonts w:ascii="Calibri Light" w:eastAsia="等? Light"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rFonts w:cs="Times New Roman"/>
        <w:sz w:val="24"/>
        <w:szCs w:val="24"/>
      </w:rPr>
      <w:tblPr/>
      <w:tcPr>
        <w:tcBorders>
          <w:top w:val="nil"/>
          <w:left w:val="nil"/>
          <w:bottom w:val="single" w:sz="24" w:space="0" w:color="A5A5A5"/>
          <w:right w:val="nil"/>
          <w:insideH w:val="nil"/>
          <w:insideV w:val="nil"/>
        </w:tcBorders>
        <w:shd w:val="clear" w:color="auto" w:fill="FFFFFF"/>
      </w:tcPr>
    </w:tblStylePr>
    <w:tblStylePr w:type="lastRow">
      <w:rPr>
        <w:rFonts w:cs="Times New Roman"/>
      </w:rPr>
      <w:tblPr/>
      <w:tcPr>
        <w:tcBorders>
          <w:top w:val="single" w:sz="8" w:space="0" w:color="A5A5A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A5A5A5"/>
          <w:insideH w:val="nil"/>
          <w:insideV w:val="nil"/>
        </w:tcBorders>
        <w:shd w:val="clear" w:color="auto" w:fill="FFFFFF"/>
      </w:tcPr>
    </w:tblStylePr>
    <w:tblStylePr w:type="lastCol">
      <w:rPr>
        <w:rFonts w:cs="Times New Roman"/>
      </w:rPr>
      <w:tblPr/>
      <w:tcPr>
        <w:tcBorders>
          <w:top w:val="nil"/>
          <w:left w:val="single" w:sz="8" w:space="0" w:color="A5A5A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8E8E8"/>
      </w:tcPr>
    </w:tblStylePr>
    <w:tblStylePr w:type="band1Horz">
      <w:rPr>
        <w:rFonts w:cs="Times New Roman"/>
      </w:rPr>
      <w:tblPr/>
      <w:tcPr>
        <w:tcBorders>
          <w:top w:val="nil"/>
          <w:bottom w:val="nil"/>
          <w:insideH w:val="nil"/>
          <w:insideV w:val="nil"/>
        </w:tcBorders>
        <w:shd w:val="clear" w:color="auto" w:fill="E8E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40">
    <w:name w:val="Medium List 2 Accent 4"/>
    <w:basedOn w:val="a2"/>
    <w:uiPriority w:val="99"/>
    <w:semiHidden/>
    <w:rsid w:val="00182234"/>
    <w:rPr>
      <w:rFonts w:ascii="Calibri Light" w:eastAsia="等? Light" w:hAnsi="Calibri Light" w:cs="Times New Roman"/>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rFonts w:cs="Times New Roman"/>
        <w:sz w:val="24"/>
        <w:szCs w:val="24"/>
      </w:rPr>
      <w:tblPr/>
      <w:tcPr>
        <w:tcBorders>
          <w:top w:val="nil"/>
          <w:left w:val="nil"/>
          <w:bottom w:val="single" w:sz="24" w:space="0" w:color="FFC000"/>
          <w:right w:val="nil"/>
          <w:insideH w:val="nil"/>
          <w:insideV w:val="nil"/>
        </w:tcBorders>
        <w:shd w:val="clear" w:color="auto" w:fill="FFFFFF"/>
      </w:tcPr>
    </w:tblStylePr>
    <w:tblStylePr w:type="lastRow">
      <w:rPr>
        <w:rFonts w:cs="Times New Roman"/>
      </w:rPr>
      <w:tblPr/>
      <w:tcPr>
        <w:tcBorders>
          <w:top w:val="single" w:sz="8" w:space="0" w:color="FFC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FC000"/>
          <w:insideH w:val="nil"/>
          <w:insideV w:val="nil"/>
        </w:tcBorders>
        <w:shd w:val="clear" w:color="auto" w:fill="FFFFFF"/>
      </w:tcPr>
    </w:tblStylePr>
    <w:tblStylePr w:type="lastCol">
      <w:rPr>
        <w:rFonts w:cs="Times New Roman"/>
      </w:rPr>
      <w:tblPr/>
      <w:tcPr>
        <w:tcBorders>
          <w:top w:val="nil"/>
          <w:left w:val="single" w:sz="8" w:space="0" w:color="FFC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FEFC0"/>
      </w:tcPr>
    </w:tblStylePr>
    <w:tblStylePr w:type="band1Horz">
      <w:rPr>
        <w:rFonts w:cs="Times New Roman"/>
      </w:rPr>
      <w:tblPr/>
      <w:tcPr>
        <w:tcBorders>
          <w:top w:val="nil"/>
          <w:bottom w:val="nil"/>
          <w:insideH w:val="nil"/>
          <w:insideV w:val="nil"/>
        </w:tcBorders>
        <w:shd w:val="clear" w:color="auto" w:fill="FFEF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50">
    <w:name w:val="Medium List 2 Accent 5"/>
    <w:basedOn w:val="a2"/>
    <w:uiPriority w:val="99"/>
    <w:semiHidden/>
    <w:rsid w:val="00182234"/>
    <w:rPr>
      <w:rFonts w:ascii="Calibri Light" w:eastAsia="等? Light" w:hAnsi="Calibri Light" w:cs="Times New Roman"/>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rFonts w:cs="Times New Roman"/>
        <w:sz w:val="24"/>
        <w:szCs w:val="24"/>
      </w:rPr>
      <w:tblPr/>
      <w:tcPr>
        <w:tcBorders>
          <w:top w:val="nil"/>
          <w:left w:val="nil"/>
          <w:bottom w:val="single" w:sz="24" w:space="0" w:color="5B9BD5"/>
          <w:right w:val="nil"/>
          <w:insideH w:val="nil"/>
          <w:insideV w:val="nil"/>
        </w:tcBorders>
        <w:shd w:val="clear" w:color="auto" w:fill="FFFFFF"/>
      </w:tcPr>
    </w:tblStylePr>
    <w:tblStylePr w:type="lastRow">
      <w:rPr>
        <w:rFonts w:cs="Times New Roman"/>
      </w:rPr>
      <w:tblPr/>
      <w:tcPr>
        <w:tcBorders>
          <w:top w:val="single" w:sz="8" w:space="0" w:color="5B9BD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5B9BD5"/>
          <w:insideH w:val="nil"/>
          <w:insideV w:val="nil"/>
        </w:tcBorders>
        <w:shd w:val="clear" w:color="auto" w:fill="FFFFFF"/>
      </w:tcPr>
    </w:tblStylePr>
    <w:tblStylePr w:type="lastCol">
      <w:rPr>
        <w:rFonts w:cs="Times New Roman"/>
      </w:rPr>
      <w:tblPr/>
      <w:tcPr>
        <w:tcBorders>
          <w:top w:val="nil"/>
          <w:left w:val="single" w:sz="8" w:space="0" w:color="5B9BD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6E6F4"/>
      </w:tcPr>
    </w:tblStylePr>
    <w:tblStylePr w:type="band1Horz">
      <w:rPr>
        <w:rFonts w:cs="Times New Roman"/>
      </w:rPr>
      <w:tblPr/>
      <w:tcPr>
        <w:tcBorders>
          <w:top w:val="nil"/>
          <w:bottom w:val="nil"/>
          <w:insideH w:val="nil"/>
          <w:insideV w:val="nil"/>
        </w:tcBorders>
        <w:shd w:val="clear" w:color="auto" w:fill="D6E6F4"/>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60">
    <w:name w:val="Medium List 2 Accent 6"/>
    <w:basedOn w:val="a2"/>
    <w:uiPriority w:val="99"/>
    <w:semiHidden/>
    <w:rsid w:val="00182234"/>
    <w:rPr>
      <w:rFonts w:ascii="Calibri Light" w:eastAsia="等? Light" w:hAnsi="Calibri Light" w:cs="Times New Roman"/>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rFonts w:cs="Times New Roman"/>
        <w:sz w:val="24"/>
        <w:szCs w:val="24"/>
      </w:rPr>
      <w:tblPr/>
      <w:tcPr>
        <w:tcBorders>
          <w:top w:val="nil"/>
          <w:left w:val="nil"/>
          <w:bottom w:val="single" w:sz="24" w:space="0" w:color="70AD47"/>
          <w:right w:val="nil"/>
          <w:insideH w:val="nil"/>
          <w:insideV w:val="nil"/>
        </w:tcBorders>
        <w:shd w:val="clear" w:color="auto" w:fill="FFFFFF"/>
      </w:tcPr>
    </w:tblStylePr>
    <w:tblStylePr w:type="lastRow">
      <w:rPr>
        <w:rFonts w:cs="Times New Roman"/>
      </w:rPr>
      <w:tblPr/>
      <w:tcPr>
        <w:tcBorders>
          <w:top w:val="single" w:sz="8" w:space="0" w:color="70AD47"/>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70AD47"/>
          <w:insideH w:val="nil"/>
          <w:insideV w:val="nil"/>
        </w:tcBorders>
        <w:shd w:val="clear" w:color="auto" w:fill="FFFFFF"/>
      </w:tcPr>
    </w:tblStylePr>
    <w:tblStylePr w:type="lastCol">
      <w:rPr>
        <w:rFonts w:cs="Times New Roman"/>
      </w:rPr>
      <w:tblPr/>
      <w:tcPr>
        <w:tcBorders>
          <w:top w:val="nil"/>
          <w:left w:val="single" w:sz="8" w:space="0" w:color="70AD47"/>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BEBD0"/>
      </w:tcPr>
    </w:tblStylePr>
    <w:tblStylePr w:type="band1Horz">
      <w:rPr>
        <w:rFonts w:cs="Times New Roman"/>
      </w:rPr>
      <w:tblPr/>
      <w:tcPr>
        <w:tcBorders>
          <w:top w:val="nil"/>
          <w:bottom w:val="nil"/>
          <w:insideH w:val="nil"/>
          <w:insideV w:val="nil"/>
        </w:tcBorders>
        <w:shd w:val="clear" w:color="auto" w:fill="DBEB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18">
    <w:name w:val="Medium Shading 1"/>
    <w:basedOn w:val="a2"/>
    <w:uiPriority w:val="99"/>
    <w:semiHidden/>
    <w:rsid w:val="0018223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1-11">
    <w:name w:val="Medium Shading 1 Accent 1"/>
    <w:basedOn w:val="a2"/>
    <w:uiPriority w:val="99"/>
    <w:semiHidden/>
    <w:rsid w:val="00182234"/>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pPr>
      <w:rPr>
        <w:rFonts w:cs="Arial"/>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pPr>
      <w:rPr>
        <w:rFonts w:cs="Arial"/>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0DBF0"/>
      </w:tcPr>
    </w:tblStylePr>
    <w:tblStylePr w:type="band1Horz">
      <w:rPr>
        <w:rFonts w:cs="Arial"/>
      </w:rPr>
      <w:tblPr/>
      <w:tcPr>
        <w:tcBorders>
          <w:insideH w:val="nil"/>
          <w:insideV w:val="nil"/>
        </w:tcBorders>
        <w:shd w:val="clear" w:color="auto" w:fill="D0DBF0"/>
      </w:tcPr>
    </w:tblStylePr>
    <w:tblStylePr w:type="band2Horz">
      <w:rPr>
        <w:rFonts w:cs="Arial"/>
      </w:rPr>
      <w:tblPr/>
      <w:tcPr>
        <w:tcBorders>
          <w:insideH w:val="nil"/>
          <w:insideV w:val="nil"/>
        </w:tcBorders>
      </w:tcPr>
    </w:tblStylePr>
  </w:style>
  <w:style w:type="table" w:styleId="1-21">
    <w:name w:val="Medium Shading 1 Accent 2"/>
    <w:basedOn w:val="a2"/>
    <w:uiPriority w:val="99"/>
    <w:semiHidden/>
    <w:rsid w:val="00182234"/>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pPr>
      <w:rPr>
        <w:rFonts w:cs="Arial"/>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pPr>
      <w:rPr>
        <w:rFonts w:cs="Arial"/>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ADECB"/>
      </w:tcPr>
    </w:tblStylePr>
    <w:tblStylePr w:type="band1Horz">
      <w:rPr>
        <w:rFonts w:cs="Arial"/>
      </w:rPr>
      <w:tblPr/>
      <w:tcPr>
        <w:tcBorders>
          <w:insideH w:val="nil"/>
          <w:insideV w:val="nil"/>
        </w:tcBorders>
        <w:shd w:val="clear" w:color="auto" w:fill="FADECB"/>
      </w:tcPr>
    </w:tblStylePr>
    <w:tblStylePr w:type="band2Horz">
      <w:rPr>
        <w:rFonts w:cs="Arial"/>
      </w:rPr>
      <w:tblPr/>
      <w:tcPr>
        <w:tcBorders>
          <w:insideH w:val="nil"/>
          <w:insideV w:val="nil"/>
        </w:tcBorders>
      </w:tcPr>
    </w:tblStylePr>
  </w:style>
  <w:style w:type="table" w:styleId="1-31">
    <w:name w:val="Medium Shading 1 Accent 3"/>
    <w:basedOn w:val="a2"/>
    <w:uiPriority w:val="99"/>
    <w:semiHidden/>
    <w:rsid w:val="00182234"/>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pPr>
      <w:rPr>
        <w:rFonts w:cs="Arial"/>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pPr>
      <w:rPr>
        <w:rFonts w:cs="Arial"/>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8E8E8"/>
      </w:tcPr>
    </w:tblStylePr>
    <w:tblStylePr w:type="band1Horz">
      <w:rPr>
        <w:rFonts w:cs="Arial"/>
      </w:rPr>
      <w:tblPr/>
      <w:tcPr>
        <w:tcBorders>
          <w:insideH w:val="nil"/>
          <w:insideV w:val="nil"/>
        </w:tcBorders>
        <w:shd w:val="clear" w:color="auto" w:fill="E8E8E8"/>
      </w:tcPr>
    </w:tblStylePr>
    <w:tblStylePr w:type="band2Horz">
      <w:rPr>
        <w:rFonts w:cs="Arial"/>
      </w:rPr>
      <w:tblPr/>
      <w:tcPr>
        <w:tcBorders>
          <w:insideH w:val="nil"/>
          <w:insideV w:val="nil"/>
        </w:tcBorders>
      </w:tcPr>
    </w:tblStylePr>
  </w:style>
  <w:style w:type="table" w:styleId="1-41">
    <w:name w:val="Medium Shading 1 Accent 4"/>
    <w:basedOn w:val="a2"/>
    <w:uiPriority w:val="99"/>
    <w:semiHidden/>
    <w:rsid w:val="00182234"/>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pPr>
      <w:rPr>
        <w:rFonts w:cs="Arial"/>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pPr>
      <w:rPr>
        <w:rFonts w:cs="Arial"/>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FEFC0"/>
      </w:tcPr>
    </w:tblStylePr>
    <w:tblStylePr w:type="band1Horz">
      <w:rPr>
        <w:rFonts w:cs="Arial"/>
      </w:rPr>
      <w:tblPr/>
      <w:tcPr>
        <w:tcBorders>
          <w:insideH w:val="nil"/>
          <w:insideV w:val="nil"/>
        </w:tcBorders>
        <w:shd w:val="clear" w:color="auto" w:fill="FFEFC0"/>
      </w:tcPr>
    </w:tblStylePr>
    <w:tblStylePr w:type="band2Horz">
      <w:rPr>
        <w:rFonts w:cs="Arial"/>
      </w:rPr>
      <w:tblPr/>
      <w:tcPr>
        <w:tcBorders>
          <w:insideH w:val="nil"/>
          <w:insideV w:val="nil"/>
        </w:tcBorders>
      </w:tcPr>
    </w:tblStylePr>
  </w:style>
  <w:style w:type="table" w:styleId="1-51">
    <w:name w:val="Medium Shading 1 Accent 5"/>
    <w:basedOn w:val="a2"/>
    <w:uiPriority w:val="99"/>
    <w:semiHidden/>
    <w:rsid w:val="00182234"/>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pPr>
      <w:rPr>
        <w:rFonts w:cs="Arial"/>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pPr>
      <w:rPr>
        <w:rFonts w:cs="Arial"/>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6E6F4"/>
      </w:tcPr>
    </w:tblStylePr>
    <w:tblStylePr w:type="band1Horz">
      <w:rPr>
        <w:rFonts w:cs="Arial"/>
      </w:rPr>
      <w:tblPr/>
      <w:tcPr>
        <w:tcBorders>
          <w:insideH w:val="nil"/>
          <w:insideV w:val="nil"/>
        </w:tcBorders>
        <w:shd w:val="clear" w:color="auto" w:fill="D6E6F4"/>
      </w:tcPr>
    </w:tblStylePr>
    <w:tblStylePr w:type="band2Horz">
      <w:rPr>
        <w:rFonts w:cs="Arial"/>
      </w:rPr>
      <w:tblPr/>
      <w:tcPr>
        <w:tcBorders>
          <w:insideH w:val="nil"/>
          <w:insideV w:val="nil"/>
        </w:tcBorders>
      </w:tcPr>
    </w:tblStylePr>
  </w:style>
  <w:style w:type="table" w:styleId="1-61">
    <w:name w:val="Medium Shading 1 Accent 6"/>
    <w:basedOn w:val="a2"/>
    <w:uiPriority w:val="99"/>
    <w:semiHidden/>
    <w:rsid w:val="00182234"/>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pPr>
      <w:rPr>
        <w:rFonts w:cs="Arial"/>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pPr>
      <w:rPr>
        <w:rFonts w:cs="Arial"/>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BEBD0"/>
      </w:tcPr>
    </w:tblStylePr>
    <w:tblStylePr w:type="band1Horz">
      <w:rPr>
        <w:rFonts w:cs="Arial"/>
      </w:rPr>
      <w:tblPr/>
      <w:tcPr>
        <w:tcBorders>
          <w:insideH w:val="nil"/>
          <w:insideV w:val="nil"/>
        </w:tcBorders>
        <w:shd w:val="clear" w:color="auto" w:fill="DBEBD0"/>
      </w:tcPr>
    </w:tblStylePr>
    <w:tblStylePr w:type="band2Horz">
      <w:rPr>
        <w:rFonts w:cs="Arial"/>
      </w:rPr>
      <w:tblPr/>
      <w:tcPr>
        <w:tcBorders>
          <w:insideH w:val="nil"/>
          <w:insideV w:val="nil"/>
        </w:tcBorders>
      </w:tcPr>
    </w:tblStylePr>
  </w:style>
  <w:style w:type="table" w:styleId="2f0">
    <w:name w:val="Medium Shading 2"/>
    <w:basedOn w:val="a2"/>
    <w:uiPriority w:val="99"/>
    <w:semiHidden/>
    <w:rsid w:val="00182234"/>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2"/>
    <w:uiPriority w:val="99"/>
    <w:semiHidden/>
    <w:rsid w:val="00182234"/>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472C4"/>
      </w:tcPr>
    </w:tblStylePr>
    <w:tblStylePr w:type="lastCol">
      <w:rPr>
        <w:rFonts w:cs="Arial"/>
        <w:b/>
        <w:bCs/>
        <w:color w:val="FFFFFF"/>
      </w:rPr>
      <w:tblPr/>
      <w:tcPr>
        <w:tcBorders>
          <w:left w:val="nil"/>
          <w:right w:val="nil"/>
          <w:insideH w:val="nil"/>
          <w:insideV w:val="nil"/>
        </w:tcBorders>
        <w:shd w:val="clear" w:color="auto" w:fill="4472C4"/>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2"/>
    <w:uiPriority w:val="99"/>
    <w:semiHidden/>
    <w:rsid w:val="00182234"/>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ED7D31"/>
      </w:tcPr>
    </w:tblStylePr>
    <w:tblStylePr w:type="lastCol">
      <w:rPr>
        <w:rFonts w:cs="Arial"/>
        <w:b/>
        <w:bCs/>
        <w:color w:val="FFFFFF"/>
      </w:rPr>
      <w:tblPr/>
      <w:tcPr>
        <w:tcBorders>
          <w:left w:val="nil"/>
          <w:right w:val="nil"/>
          <w:insideH w:val="nil"/>
          <w:insideV w:val="nil"/>
        </w:tcBorders>
        <w:shd w:val="clear" w:color="auto" w:fill="ED7D31"/>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2"/>
    <w:uiPriority w:val="99"/>
    <w:semiHidden/>
    <w:rsid w:val="00182234"/>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A5A5A5"/>
      </w:tcPr>
    </w:tblStylePr>
    <w:tblStylePr w:type="lastCol">
      <w:rPr>
        <w:rFonts w:cs="Arial"/>
        <w:b/>
        <w:bCs/>
        <w:color w:val="FFFFFF"/>
      </w:rPr>
      <w:tblPr/>
      <w:tcPr>
        <w:tcBorders>
          <w:left w:val="nil"/>
          <w:right w:val="nil"/>
          <w:insideH w:val="nil"/>
          <w:insideV w:val="nil"/>
        </w:tcBorders>
        <w:shd w:val="clear" w:color="auto" w:fill="A5A5A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2"/>
    <w:uiPriority w:val="99"/>
    <w:semiHidden/>
    <w:rsid w:val="00182234"/>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FC000"/>
      </w:tcPr>
    </w:tblStylePr>
    <w:tblStylePr w:type="lastCol">
      <w:rPr>
        <w:rFonts w:cs="Arial"/>
        <w:b/>
        <w:bCs/>
        <w:color w:val="FFFFFF"/>
      </w:rPr>
      <w:tblPr/>
      <w:tcPr>
        <w:tcBorders>
          <w:left w:val="nil"/>
          <w:right w:val="nil"/>
          <w:insideH w:val="nil"/>
          <w:insideV w:val="nil"/>
        </w:tcBorders>
        <w:shd w:val="clear" w:color="auto" w:fill="FFC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2"/>
    <w:uiPriority w:val="99"/>
    <w:semiHidden/>
    <w:rsid w:val="00182234"/>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5B9BD5"/>
      </w:tcPr>
    </w:tblStylePr>
    <w:tblStylePr w:type="lastCol">
      <w:rPr>
        <w:rFonts w:cs="Arial"/>
        <w:b/>
        <w:bCs/>
        <w:color w:val="FFFFFF"/>
      </w:rPr>
      <w:tblPr/>
      <w:tcPr>
        <w:tcBorders>
          <w:left w:val="nil"/>
          <w:right w:val="nil"/>
          <w:insideH w:val="nil"/>
          <w:insideV w:val="nil"/>
        </w:tcBorders>
        <w:shd w:val="clear" w:color="auto" w:fill="5B9BD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2"/>
    <w:uiPriority w:val="99"/>
    <w:semiHidden/>
    <w:rsid w:val="00182234"/>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70AD47"/>
      </w:tcPr>
    </w:tblStylePr>
    <w:tblStylePr w:type="lastCol">
      <w:rPr>
        <w:rFonts w:cs="Arial"/>
        <w:b/>
        <w:bCs/>
        <w:color w:val="FFFFFF"/>
      </w:rPr>
      <w:tblPr/>
      <w:tcPr>
        <w:tcBorders>
          <w:left w:val="nil"/>
          <w:right w:val="nil"/>
          <w:insideH w:val="nil"/>
          <w:insideV w:val="nil"/>
        </w:tcBorders>
        <w:shd w:val="clear" w:color="auto" w:fill="70AD47"/>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paragraph" w:styleId="affff8">
    <w:name w:val="Message Header"/>
    <w:basedOn w:val="a0"/>
    <w:link w:val="affff9"/>
    <w:uiPriority w:val="99"/>
    <w:semiHidden/>
    <w:rsid w:val="00182234"/>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eastAsia="等? Light" w:hAnsi="Calibri Light"/>
      <w:sz w:val="24"/>
      <w:szCs w:val="24"/>
    </w:rPr>
  </w:style>
  <w:style w:type="character" w:customStyle="1" w:styleId="affff9">
    <w:name w:val="Шапка Знак"/>
    <w:link w:val="affff8"/>
    <w:uiPriority w:val="99"/>
    <w:semiHidden/>
    <w:locked/>
    <w:rsid w:val="00182234"/>
    <w:rPr>
      <w:rFonts w:ascii="Calibri Light" w:eastAsia="等? Light" w:hAnsi="Calibri Light" w:cs="Times New Roman"/>
      <w:kern w:val="0"/>
      <w:sz w:val="24"/>
      <w:szCs w:val="24"/>
      <w:shd w:val="pct20" w:color="auto" w:fill="auto"/>
      <w:lang w:val="en-GB"/>
    </w:rPr>
  </w:style>
  <w:style w:type="paragraph" w:styleId="affffa">
    <w:name w:val="No Spacing"/>
    <w:link w:val="affffb"/>
    <w:uiPriority w:val="99"/>
    <w:qFormat/>
    <w:rsid w:val="00182234"/>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affffc">
    <w:name w:val="Normal Indent"/>
    <w:basedOn w:val="a0"/>
    <w:uiPriority w:val="99"/>
    <w:semiHidden/>
    <w:rsid w:val="00182234"/>
    <w:pPr>
      <w:ind w:left="720"/>
    </w:pPr>
  </w:style>
  <w:style w:type="paragraph" w:styleId="affffd">
    <w:name w:val="Note Heading"/>
    <w:basedOn w:val="a0"/>
    <w:next w:val="a0"/>
    <w:link w:val="affffe"/>
    <w:uiPriority w:val="99"/>
    <w:semiHidden/>
    <w:rsid w:val="00182234"/>
  </w:style>
  <w:style w:type="character" w:customStyle="1" w:styleId="affffe">
    <w:name w:val="Заголовок записки Знак"/>
    <w:link w:val="affffd"/>
    <w:uiPriority w:val="99"/>
    <w:semiHidden/>
    <w:locked/>
    <w:rsid w:val="00182234"/>
    <w:rPr>
      <w:rFonts w:ascii="Times New Roman" w:eastAsia="SimSun" w:hAnsi="Times New Roman" w:cs="Times New Roman"/>
      <w:kern w:val="0"/>
      <w:lang w:val="en-GB"/>
    </w:rPr>
  </w:style>
  <w:style w:type="table" w:customStyle="1" w:styleId="110">
    <w:name w:val="Таблица простая 11"/>
    <w:uiPriority w:val="99"/>
    <w:rsid w:val="00182234"/>
    <w:rPr>
      <w:lang w:val="ru-RU" w:eastAsia="ru-RU"/>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10">
    <w:name w:val="Таблица простая 21"/>
    <w:uiPriority w:val="99"/>
    <w:rsid w:val="00182234"/>
    <w:rPr>
      <w:lang w:val="ru-RU"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310">
    <w:name w:val="Таблица простая 3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410">
    <w:name w:val="Таблица простая 4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table" w:customStyle="1" w:styleId="510">
    <w:name w:val="Таблица простая 51"/>
    <w:uiPriority w:val="99"/>
    <w:rsid w:val="00182234"/>
    <w:rPr>
      <w:lang w:val="ru-RU" w:eastAsia="ru-RU"/>
    </w:rPr>
    <w:tblPr>
      <w:tblStyleRowBandSize w:val="1"/>
      <w:tblStyleColBandSize w:val="1"/>
      <w:tblInd w:w="0" w:type="dxa"/>
      <w:tblCellMar>
        <w:top w:w="0" w:type="dxa"/>
        <w:left w:w="108" w:type="dxa"/>
        <w:bottom w:w="0" w:type="dxa"/>
        <w:right w:w="108" w:type="dxa"/>
      </w:tblCellMar>
    </w:tblPr>
  </w:style>
  <w:style w:type="paragraph" w:styleId="afffff">
    <w:name w:val="Plain Text"/>
    <w:basedOn w:val="a0"/>
    <w:link w:val="afffff0"/>
    <w:uiPriority w:val="99"/>
    <w:semiHidden/>
    <w:rsid w:val="00182234"/>
    <w:rPr>
      <w:rFonts w:ascii="Consolas" w:hAnsi="Consolas"/>
      <w:sz w:val="21"/>
      <w:szCs w:val="21"/>
    </w:rPr>
  </w:style>
  <w:style w:type="character" w:customStyle="1" w:styleId="afffff0">
    <w:name w:val="Текст Знак"/>
    <w:link w:val="afffff"/>
    <w:uiPriority w:val="99"/>
    <w:semiHidden/>
    <w:locked/>
    <w:rsid w:val="00182234"/>
    <w:rPr>
      <w:rFonts w:ascii="Consolas" w:eastAsia="SimSun" w:hAnsi="Consolas" w:cs="Times New Roman"/>
      <w:kern w:val="0"/>
      <w:sz w:val="21"/>
      <w:szCs w:val="21"/>
      <w:lang w:val="en-GB"/>
    </w:rPr>
  </w:style>
  <w:style w:type="paragraph" w:styleId="2f1">
    <w:name w:val="Quote"/>
    <w:basedOn w:val="a0"/>
    <w:next w:val="a0"/>
    <w:link w:val="2f2"/>
    <w:uiPriority w:val="99"/>
    <w:qFormat/>
    <w:rsid w:val="00182234"/>
    <w:pPr>
      <w:spacing w:before="200" w:after="160"/>
      <w:ind w:left="864" w:right="864"/>
      <w:jc w:val="center"/>
    </w:pPr>
    <w:rPr>
      <w:i/>
      <w:iCs/>
      <w:color w:val="404040"/>
    </w:rPr>
  </w:style>
  <w:style w:type="character" w:customStyle="1" w:styleId="2f2">
    <w:name w:val="Цитата 2 Знак"/>
    <w:link w:val="2f1"/>
    <w:uiPriority w:val="99"/>
    <w:locked/>
    <w:rsid w:val="00182234"/>
    <w:rPr>
      <w:rFonts w:ascii="Times New Roman" w:eastAsia="SimSun" w:hAnsi="Times New Roman" w:cs="Times New Roman"/>
      <w:i/>
      <w:iCs/>
      <w:color w:val="404040"/>
      <w:kern w:val="0"/>
      <w:lang w:val="en-GB"/>
    </w:rPr>
  </w:style>
  <w:style w:type="paragraph" w:styleId="afffff1">
    <w:name w:val="Salutation"/>
    <w:basedOn w:val="a0"/>
    <w:next w:val="a0"/>
    <w:link w:val="afffff2"/>
    <w:uiPriority w:val="99"/>
    <w:semiHidden/>
    <w:rsid w:val="00182234"/>
  </w:style>
  <w:style w:type="character" w:customStyle="1" w:styleId="afffff2">
    <w:name w:val="Приветствие Знак"/>
    <w:link w:val="afffff1"/>
    <w:uiPriority w:val="99"/>
    <w:semiHidden/>
    <w:locked/>
    <w:rsid w:val="00182234"/>
    <w:rPr>
      <w:rFonts w:ascii="Times New Roman" w:eastAsia="SimSun" w:hAnsi="Times New Roman" w:cs="Times New Roman"/>
      <w:kern w:val="0"/>
      <w:lang w:val="en-GB"/>
    </w:rPr>
  </w:style>
  <w:style w:type="paragraph" w:styleId="afffff3">
    <w:name w:val="Signature"/>
    <w:basedOn w:val="a0"/>
    <w:link w:val="afffff4"/>
    <w:uiPriority w:val="99"/>
    <w:semiHidden/>
    <w:rsid w:val="00182234"/>
    <w:pPr>
      <w:ind w:left="4252"/>
    </w:pPr>
  </w:style>
  <w:style w:type="character" w:customStyle="1" w:styleId="afffff4">
    <w:name w:val="Подпись Знак"/>
    <w:link w:val="afffff3"/>
    <w:uiPriority w:val="99"/>
    <w:semiHidden/>
    <w:locked/>
    <w:rsid w:val="00182234"/>
    <w:rPr>
      <w:rFonts w:ascii="Times New Roman" w:eastAsia="SimSun" w:hAnsi="Times New Roman" w:cs="Times New Roman"/>
      <w:kern w:val="0"/>
      <w:lang w:val="en-GB"/>
    </w:rPr>
  </w:style>
  <w:style w:type="character" w:customStyle="1" w:styleId="-16">
    <w:name w:val="Смарт-гиперссылка1"/>
    <w:uiPriority w:val="99"/>
    <w:semiHidden/>
    <w:rsid w:val="00182234"/>
    <w:rPr>
      <w:rFonts w:cs="Times New Roman"/>
      <w:u w:val="dotted"/>
      <w:lang w:val="en-GB"/>
    </w:rPr>
  </w:style>
  <w:style w:type="character" w:customStyle="1" w:styleId="-17">
    <w:name w:val="Смарт-ссылка1"/>
    <w:uiPriority w:val="99"/>
    <w:semiHidden/>
    <w:rsid w:val="00182234"/>
    <w:rPr>
      <w:rFonts w:cs="Times New Roman"/>
      <w:color w:val="0000FF"/>
      <w:u w:val="single"/>
      <w:shd w:val="clear" w:color="auto" w:fill="F3F2F1"/>
      <w:lang w:val="en-GB"/>
    </w:rPr>
  </w:style>
  <w:style w:type="character" w:styleId="afffff5">
    <w:name w:val="Strong"/>
    <w:uiPriority w:val="99"/>
    <w:qFormat/>
    <w:rsid w:val="00182234"/>
    <w:rPr>
      <w:rFonts w:cs="Times New Roman"/>
      <w:b/>
      <w:bCs/>
      <w:lang w:val="en-GB"/>
    </w:rPr>
  </w:style>
  <w:style w:type="character" w:styleId="afffff6">
    <w:name w:val="Subtle Emphasis"/>
    <w:uiPriority w:val="99"/>
    <w:qFormat/>
    <w:rsid w:val="00182234"/>
    <w:rPr>
      <w:rFonts w:cs="Times New Roman"/>
      <w:i/>
      <w:iCs/>
      <w:color w:val="404040"/>
      <w:lang w:val="en-GB"/>
    </w:rPr>
  </w:style>
  <w:style w:type="character" w:styleId="afffff7">
    <w:name w:val="Subtle Reference"/>
    <w:uiPriority w:val="99"/>
    <w:qFormat/>
    <w:rsid w:val="00182234"/>
    <w:rPr>
      <w:rFonts w:cs="Times New Roman"/>
      <w:smallCaps/>
      <w:color w:val="5A5A5A"/>
      <w:lang w:val="en-GB"/>
    </w:rPr>
  </w:style>
  <w:style w:type="table" w:styleId="19">
    <w:name w:val="Table 3D effects 1"/>
    <w:basedOn w:val="a2"/>
    <w:uiPriority w:val="99"/>
    <w:semiHidden/>
    <w:rsid w:val="00182234"/>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2"/>
    <w:uiPriority w:val="99"/>
    <w:semiHidden/>
    <w:rsid w:val="00182234"/>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3c">
    <w:name w:val="Table 3D effects 3"/>
    <w:basedOn w:val="a2"/>
    <w:uiPriority w:val="99"/>
    <w:semiHidden/>
    <w:rsid w:val="00182234"/>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1a">
    <w:name w:val="Table Classic 1"/>
    <w:basedOn w:val="a2"/>
    <w:uiPriority w:val="99"/>
    <w:semiHidden/>
    <w:rsid w:val="00182234"/>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2f4">
    <w:name w:val="Table Classic 2"/>
    <w:basedOn w:val="a2"/>
    <w:uiPriority w:val="99"/>
    <w:semiHidden/>
    <w:rsid w:val="00182234"/>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3d">
    <w:name w:val="Table Classic 3"/>
    <w:basedOn w:val="a2"/>
    <w:uiPriority w:val="99"/>
    <w:semiHidden/>
    <w:rsid w:val="00182234"/>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47">
    <w:name w:val="Table Classic 4"/>
    <w:basedOn w:val="a2"/>
    <w:uiPriority w:val="99"/>
    <w:semiHidden/>
    <w:rsid w:val="00182234"/>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1b">
    <w:name w:val="Table Colorful 1"/>
    <w:basedOn w:val="a2"/>
    <w:uiPriority w:val="99"/>
    <w:semiHidden/>
    <w:rsid w:val="00182234"/>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2f5">
    <w:name w:val="Table Colorful 2"/>
    <w:basedOn w:val="a2"/>
    <w:uiPriority w:val="99"/>
    <w:semiHidden/>
    <w:rsid w:val="00182234"/>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3e">
    <w:name w:val="Table Colorful 3"/>
    <w:basedOn w:val="a2"/>
    <w:uiPriority w:val="99"/>
    <w:semiHidden/>
    <w:rsid w:val="00182234"/>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1c">
    <w:name w:val="Table Columns 1"/>
    <w:basedOn w:val="a2"/>
    <w:uiPriority w:val="99"/>
    <w:semiHidden/>
    <w:rsid w:val="00182234"/>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2f6">
    <w:name w:val="Table Columns 2"/>
    <w:basedOn w:val="a2"/>
    <w:uiPriority w:val="99"/>
    <w:semiHidden/>
    <w:rsid w:val="00182234"/>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3f">
    <w:name w:val="Table Columns 3"/>
    <w:basedOn w:val="a2"/>
    <w:uiPriority w:val="99"/>
    <w:semiHidden/>
    <w:rsid w:val="00182234"/>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48">
    <w:name w:val="Table Columns 4"/>
    <w:basedOn w:val="a2"/>
    <w:uiPriority w:val="99"/>
    <w:semiHidden/>
    <w:rsid w:val="00182234"/>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57">
    <w:name w:val="Table Columns 5"/>
    <w:basedOn w:val="a2"/>
    <w:uiPriority w:val="99"/>
    <w:semiHidden/>
    <w:rsid w:val="00182234"/>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afffff8">
    <w:name w:val="Table Contemporary"/>
    <w:basedOn w:val="a2"/>
    <w:uiPriority w:val="99"/>
    <w:semiHidden/>
    <w:rsid w:val="00182234"/>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afffff9">
    <w:name w:val="Table Elegant"/>
    <w:basedOn w:val="a2"/>
    <w:uiPriority w:val="99"/>
    <w:semiHidden/>
    <w:rsid w:val="00182234"/>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1d">
    <w:name w:val="Table Grid 1"/>
    <w:basedOn w:val="a2"/>
    <w:uiPriority w:val="99"/>
    <w:semiHidden/>
    <w:rsid w:val="00182234"/>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2f7">
    <w:name w:val="Table Grid 2"/>
    <w:basedOn w:val="a2"/>
    <w:uiPriority w:val="99"/>
    <w:semiHidden/>
    <w:rsid w:val="00182234"/>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3f0">
    <w:name w:val="Table Grid 3"/>
    <w:basedOn w:val="a2"/>
    <w:uiPriority w:val="99"/>
    <w:semiHidden/>
    <w:rsid w:val="00182234"/>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49">
    <w:name w:val="Table Grid 4"/>
    <w:basedOn w:val="a2"/>
    <w:uiPriority w:val="99"/>
    <w:semiHidden/>
    <w:rsid w:val="00182234"/>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58">
    <w:name w:val="Table Grid 5"/>
    <w:basedOn w:val="a2"/>
    <w:uiPriority w:val="99"/>
    <w:semiHidden/>
    <w:rsid w:val="00182234"/>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63">
    <w:name w:val="Table Grid 6"/>
    <w:basedOn w:val="a2"/>
    <w:uiPriority w:val="99"/>
    <w:semiHidden/>
    <w:rsid w:val="00182234"/>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73">
    <w:name w:val="Table Grid 7"/>
    <w:basedOn w:val="a2"/>
    <w:uiPriority w:val="99"/>
    <w:semiHidden/>
    <w:rsid w:val="00182234"/>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83">
    <w:name w:val="Table Grid 8"/>
    <w:basedOn w:val="a2"/>
    <w:uiPriority w:val="99"/>
    <w:semiHidden/>
    <w:rsid w:val="00182234"/>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1e">
    <w:name w:val="Сетка таблицы светлая1"/>
    <w:uiPriority w:val="99"/>
    <w:rsid w:val="00182234"/>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18">
    <w:name w:val="Table List 1"/>
    <w:basedOn w:val="a2"/>
    <w:uiPriority w:val="99"/>
    <w:semiHidden/>
    <w:rsid w:val="00182234"/>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26">
    <w:name w:val="Table List 2"/>
    <w:basedOn w:val="a2"/>
    <w:uiPriority w:val="99"/>
    <w:semiHidden/>
    <w:rsid w:val="00182234"/>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36">
    <w:name w:val="Table List 3"/>
    <w:basedOn w:val="a2"/>
    <w:uiPriority w:val="99"/>
    <w:semiHidden/>
    <w:rsid w:val="00182234"/>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46">
    <w:name w:val="Table List 4"/>
    <w:basedOn w:val="a2"/>
    <w:uiPriority w:val="99"/>
    <w:semiHidden/>
    <w:rsid w:val="00182234"/>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2"/>
    <w:uiPriority w:val="99"/>
    <w:semiHidden/>
    <w:rsid w:val="00182234"/>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66">
    <w:name w:val="Table List 6"/>
    <w:basedOn w:val="a2"/>
    <w:uiPriority w:val="99"/>
    <w:semiHidden/>
    <w:rsid w:val="00182234"/>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7">
    <w:name w:val="Table List 7"/>
    <w:basedOn w:val="a2"/>
    <w:uiPriority w:val="99"/>
    <w:semiHidden/>
    <w:rsid w:val="00182234"/>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8">
    <w:name w:val="Table List 8"/>
    <w:basedOn w:val="a2"/>
    <w:uiPriority w:val="99"/>
    <w:semiHidden/>
    <w:rsid w:val="00182234"/>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afffffa">
    <w:name w:val="table of authorities"/>
    <w:basedOn w:val="a0"/>
    <w:next w:val="a0"/>
    <w:uiPriority w:val="99"/>
    <w:semiHidden/>
    <w:rsid w:val="00182234"/>
    <w:pPr>
      <w:tabs>
        <w:tab w:val="clear" w:pos="567"/>
        <w:tab w:val="clear" w:pos="1134"/>
        <w:tab w:val="clear" w:pos="1701"/>
        <w:tab w:val="clear" w:pos="2268"/>
      </w:tabs>
      <w:ind w:left="220" w:hanging="220"/>
    </w:pPr>
  </w:style>
  <w:style w:type="paragraph" w:styleId="afffffb">
    <w:name w:val="table of figures"/>
    <w:basedOn w:val="a0"/>
    <w:next w:val="a0"/>
    <w:uiPriority w:val="99"/>
    <w:semiHidden/>
    <w:rsid w:val="00182234"/>
    <w:pPr>
      <w:tabs>
        <w:tab w:val="clear" w:pos="567"/>
        <w:tab w:val="clear" w:pos="1134"/>
        <w:tab w:val="clear" w:pos="1701"/>
        <w:tab w:val="clear" w:pos="2268"/>
      </w:tabs>
    </w:pPr>
  </w:style>
  <w:style w:type="table" w:styleId="afffffc">
    <w:name w:val="Table Professional"/>
    <w:basedOn w:val="a2"/>
    <w:uiPriority w:val="99"/>
    <w:semiHidden/>
    <w:rsid w:val="00182234"/>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1f">
    <w:name w:val="Table Simple 1"/>
    <w:basedOn w:val="a2"/>
    <w:uiPriority w:val="99"/>
    <w:semiHidden/>
    <w:rsid w:val="00182234"/>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2f8">
    <w:name w:val="Table Simple 2"/>
    <w:basedOn w:val="a2"/>
    <w:uiPriority w:val="99"/>
    <w:semiHidden/>
    <w:rsid w:val="00182234"/>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3f1">
    <w:name w:val="Table Simple 3"/>
    <w:basedOn w:val="a2"/>
    <w:uiPriority w:val="99"/>
    <w:semiHidden/>
    <w:rsid w:val="00182234"/>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1f0">
    <w:name w:val="Table Subtle 1"/>
    <w:basedOn w:val="a2"/>
    <w:uiPriority w:val="99"/>
    <w:semiHidden/>
    <w:rsid w:val="00182234"/>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2f9">
    <w:name w:val="Table Subtle 2"/>
    <w:basedOn w:val="a2"/>
    <w:uiPriority w:val="99"/>
    <w:semiHidden/>
    <w:rsid w:val="00182234"/>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afffffd">
    <w:name w:val="Table Theme"/>
    <w:basedOn w:val="a2"/>
    <w:uiPriority w:val="99"/>
    <w:semiHidden/>
    <w:rsid w:val="00182234"/>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uiPriority w:val="99"/>
    <w:semiHidden/>
    <w:rsid w:val="00182234"/>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27">
    <w:name w:val="Table Web 2"/>
    <w:basedOn w:val="a2"/>
    <w:uiPriority w:val="99"/>
    <w:semiHidden/>
    <w:rsid w:val="00182234"/>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37">
    <w:name w:val="Table Web 3"/>
    <w:basedOn w:val="a2"/>
    <w:uiPriority w:val="99"/>
    <w:semiHidden/>
    <w:rsid w:val="00182234"/>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afffffe">
    <w:name w:val="toa heading"/>
    <w:basedOn w:val="a0"/>
    <w:next w:val="a0"/>
    <w:uiPriority w:val="99"/>
    <w:semiHidden/>
    <w:rsid w:val="00182234"/>
    <w:pPr>
      <w:spacing w:before="120"/>
    </w:pPr>
    <w:rPr>
      <w:rFonts w:ascii="Calibri Light" w:eastAsia="等? Light" w:hAnsi="Calibri Light"/>
      <w:b/>
      <w:bCs/>
      <w:sz w:val="24"/>
      <w:szCs w:val="24"/>
    </w:rPr>
  </w:style>
  <w:style w:type="paragraph" w:styleId="affffff">
    <w:name w:val="TOC Heading"/>
    <w:basedOn w:val="1"/>
    <w:next w:val="a0"/>
    <w:uiPriority w:val="99"/>
    <w:qFormat/>
    <w:rsid w:val="00182234"/>
    <w:pPr>
      <w:numPr>
        <w:numId w:val="0"/>
      </w:numPr>
      <w:tabs>
        <w:tab w:val="left" w:pos="567"/>
      </w:tabs>
      <w:spacing w:after="0"/>
      <w:jc w:val="both"/>
      <w:outlineLvl w:val="9"/>
    </w:pPr>
    <w:rPr>
      <w:rFonts w:ascii="Calibri Light" w:hAnsi="Calibri Light"/>
      <w:b w:val="0"/>
      <w:bCs w:val="0"/>
      <w:color w:val="2F5496"/>
      <w:kern w:val="0"/>
      <w:sz w:val="32"/>
    </w:rPr>
  </w:style>
  <w:style w:type="paragraph" w:customStyle="1" w:styleId="CBDprov-agenda-item">
    <w:name w:val="CBD_prov-agenda-item"/>
    <w:basedOn w:val="CBDNormalNoNumber"/>
    <w:uiPriority w:val="99"/>
    <w:rsid w:val="00CB7C03"/>
    <w:pPr>
      <w:tabs>
        <w:tab w:val="clear" w:pos="567"/>
      </w:tabs>
      <w:ind w:left="1134" w:hanging="567"/>
      <w:jc w:val="left"/>
    </w:pPr>
  </w:style>
  <w:style w:type="character" w:customStyle="1" w:styleId="UnresolvedMention1">
    <w:name w:val="Unresolved Mention1"/>
    <w:uiPriority w:val="99"/>
    <w:semiHidden/>
    <w:rsid w:val="005754E5"/>
    <w:rPr>
      <w:rFonts w:cs="Times New Roman"/>
      <w:color w:val="605E5C"/>
      <w:shd w:val="clear" w:color="auto" w:fill="E1DFDD"/>
    </w:rPr>
  </w:style>
  <w:style w:type="numbering" w:customStyle="1" w:styleId="ListCBD">
    <w:name w:val="ListCBD"/>
    <w:rsid w:val="009F0B68"/>
    <w:pPr>
      <w:numPr>
        <w:numId w:val="12"/>
      </w:numPr>
    </w:pPr>
  </w:style>
  <w:style w:type="numbering" w:customStyle="1" w:styleId="CBDHeadings">
    <w:name w:val="CBD_Headings"/>
    <w:rsid w:val="009F0B68"/>
    <w:pPr>
      <w:numPr>
        <w:numId w:val="15"/>
      </w:numPr>
    </w:pPr>
  </w:style>
  <w:style w:type="character" w:styleId="affffff0">
    <w:name w:val="Unresolved Mention"/>
    <w:basedOn w:val="a1"/>
    <w:uiPriority w:val="99"/>
    <w:semiHidden/>
    <w:unhideWhenUsed/>
    <w:rsid w:val="00936DD0"/>
    <w:rPr>
      <w:color w:val="605E5C"/>
      <w:shd w:val="clear" w:color="auto" w:fill="E1DFDD"/>
    </w:rPr>
  </w:style>
  <w:style w:type="paragraph" w:customStyle="1" w:styleId="CBDreportH1">
    <w:name w:val="CBD_report_H1"/>
    <w:basedOn w:val="CBDNormal"/>
    <w:qFormat/>
    <w:rsid w:val="003A1FFB"/>
    <w:pPr>
      <w:spacing w:before="240" w:after="240"/>
      <w:ind w:left="567" w:hanging="567"/>
      <w:jc w:val="left"/>
    </w:pPr>
    <w:rPr>
      <w:b/>
      <w:sz w:val="28"/>
    </w:rPr>
  </w:style>
  <w:style w:type="paragraph" w:customStyle="1" w:styleId="HEADINGNOTFORTOC">
    <w:name w:val="HEADING (NOT FOR TOC)"/>
    <w:basedOn w:val="1"/>
    <w:next w:val="20"/>
    <w:uiPriority w:val="99"/>
    <w:rsid w:val="007A42F9"/>
    <w:pPr>
      <w:numPr>
        <w:numId w:val="19"/>
      </w:numPr>
    </w:pPr>
    <w:rPr>
      <w:rFonts w:eastAsiaTheme="majorEastAsia" w:cstheme="majorBidi"/>
      <w14:ligatures w14:val="standardContextual"/>
    </w:rPr>
  </w:style>
  <w:style w:type="paragraph" w:customStyle="1" w:styleId="heading2notforTOC">
    <w:name w:val="heading 2 not for TOC"/>
    <w:basedOn w:val="31"/>
    <w:uiPriority w:val="99"/>
    <w:rsid w:val="007A42F9"/>
    <w:pPr>
      <w:numPr>
        <w:ilvl w:val="2"/>
        <w:numId w:val="19"/>
      </w:numPr>
    </w:pPr>
    <w:rPr>
      <w:rFonts w:eastAsiaTheme="majorEastAsia"/>
    </w:rPr>
  </w:style>
  <w:style w:type="paragraph" w:customStyle="1" w:styleId="Heading4indent">
    <w:name w:val="Heading 4 indent"/>
    <w:basedOn w:val="41"/>
    <w:uiPriority w:val="99"/>
    <w:rsid w:val="007A42F9"/>
    <w:pPr>
      <w:numPr>
        <w:numId w:val="19"/>
      </w:numPr>
      <w:ind w:left="720"/>
      <w:outlineLvl w:val="9"/>
    </w:pPr>
    <w:rPr>
      <w:rFonts w:eastAsiaTheme="majorEastAsia"/>
    </w:rPr>
  </w:style>
  <w:style w:type="paragraph" w:customStyle="1" w:styleId="recommendationheader">
    <w:name w:val="recommendation header"/>
    <w:basedOn w:val="20"/>
    <w:uiPriority w:val="99"/>
    <w:qFormat/>
    <w:rsid w:val="007A42F9"/>
    <w:pPr>
      <w:numPr>
        <w:numId w:val="19"/>
      </w:numPr>
    </w:pPr>
    <w:rPr>
      <w:rFonts w:eastAsiaTheme="majorEastAsia" w:cstheme="majorBidi"/>
    </w:rPr>
  </w:style>
  <w:style w:type="paragraph" w:customStyle="1" w:styleId="HEADING">
    <w:name w:val="HEADING"/>
    <w:basedOn w:val="a0"/>
    <w:uiPriority w:val="99"/>
    <w:rsid w:val="007A42F9"/>
    <w:pPr>
      <w:keepNext/>
      <w:spacing w:before="240" w:after="120"/>
      <w:jc w:val="center"/>
    </w:pPr>
    <w:rPr>
      <w:b/>
      <w:bCs/>
      <w:caps/>
    </w:rPr>
  </w:style>
  <w:style w:type="paragraph" w:customStyle="1" w:styleId="Heading1longmultiline">
    <w:name w:val="Heading 1 (long multiline)"/>
    <w:basedOn w:val="1"/>
    <w:uiPriority w:val="99"/>
    <w:rsid w:val="007A42F9"/>
    <w:pPr>
      <w:numPr>
        <w:numId w:val="0"/>
      </w:numPr>
      <w:ind w:left="1843" w:hanging="1134"/>
    </w:pPr>
    <w:rPr>
      <w:rFonts w:eastAsia="MS Gothic"/>
    </w:rPr>
  </w:style>
  <w:style w:type="paragraph" w:customStyle="1" w:styleId="Heading1multiline">
    <w:name w:val="Heading 1 (multiline)"/>
    <w:basedOn w:val="1"/>
    <w:uiPriority w:val="99"/>
    <w:rsid w:val="007A42F9"/>
    <w:pPr>
      <w:numPr>
        <w:numId w:val="0"/>
      </w:numPr>
      <w:ind w:left="1843" w:right="996" w:hanging="360"/>
    </w:pPr>
    <w:rPr>
      <w:rFonts w:eastAsia="MS Gothic"/>
    </w:rPr>
  </w:style>
  <w:style w:type="paragraph" w:customStyle="1" w:styleId="Heading2multiline">
    <w:name w:val="Heading 2 (multiline)"/>
    <w:basedOn w:val="1"/>
    <w:next w:val="a0"/>
    <w:uiPriority w:val="99"/>
    <w:rsid w:val="007A42F9"/>
    <w:pPr>
      <w:numPr>
        <w:numId w:val="0"/>
      </w:numPr>
      <w:spacing w:before="120"/>
      <w:ind w:left="1843" w:right="998" w:hanging="360"/>
    </w:pPr>
    <w:rPr>
      <w:rFonts w:eastAsia="MS Gothic"/>
      <w:i/>
      <w:iCs/>
      <w:caps/>
    </w:rPr>
  </w:style>
  <w:style w:type="paragraph" w:customStyle="1" w:styleId="Heading2longmultiline">
    <w:name w:val="Heading 2 (long multiline)"/>
    <w:basedOn w:val="Heading2multiline"/>
    <w:uiPriority w:val="99"/>
    <w:rsid w:val="007A42F9"/>
    <w:pPr>
      <w:ind w:left="2127" w:hanging="1276"/>
    </w:pPr>
  </w:style>
  <w:style w:type="paragraph" w:customStyle="1" w:styleId="Heading3multiline">
    <w:name w:val="Heading 3 (multiline)"/>
    <w:basedOn w:val="31"/>
    <w:next w:val="a0"/>
    <w:uiPriority w:val="99"/>
    <w:rsid w:val="007A42F9"/>
    <w:pPr>
      <w:numPr>
        <w:ilvl w:val="2"/>
        <w:numId w:val="9"/>
      </w:numPr>
      <w:ind w:left="1418" w:hanging="425"/>
    </w:pPr>
    <w:rPr>
      <w:rFonts w:eastAsia="MS Gothic"/>
    </w:rPr>
  </w:style>
  <w:style w:type="paragraph" w:customStyle="1" w:styleId="Para10">
    <w:name w:val="Para1"/>
    <w:basedOn w:val="a0"/>
    <w:link w:val="Para1Char"/>
    <w:uiPriority w:val="99"/>
    <w:rsid w:val="007A42F9"/>
    <w:pPr>
      <w:tabs>
        <w:tab w:val="num" w:pos="360"/>
      </w:tabs>
      <w:spacing w:before="120" w:after="120"/>
    </w:pPr>
    <w:rPr>
      <w:sz w:val="20"/>
      <w:szCs w:val="18"/>
      <w:lang w:eastAsia="ru-RU"/>
    </w:rPr>
  </w:style>
  <w:style w:type="paragraph" w:customStyle="1" w:styleId="Para20">
    <w:name w:val="Para2"/>
    <w:basedOn w:val="Para10"/>
    <w:uiPriority w:val="99"/>
    <w:rsid w:val="007A42F9"/>
    <w:pPr>
      <w:tabs>
        <w:tab w:val="clear" w:pos="360"/>
      </w:tabs>
      <w:autoSpaceDE w:val="0"/>
      <w:autoSpaceDN w:val="0"/>
    </w:pPr>
  </w:style>
  <w:style w:type="paragraph" w:customStyle="1" w:styleId="para4">
    <w:name w:val="para4"/>
    <w:basedOn w:val="a0"/>
    <w:uiPriority w:val="99"/>
    <w:rsid w:val="007A42F9"/>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0"/>
    <w:uiPriority w:val="99"/>
    <w:rsid w:val="007A42F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0"/>
    <w:uiPriority w:val="99"/>
    <w:rsid w:val="007A42F9"/>
    <w:pPr>
      <w:spacing w:before="120" w:after="120"/>
      <w:ind w:left="720" w:right="720"/>
    </w:pPr>
    <w:rPr>
      <w:bCs/>
    </w:rPr>
  </w:style>
  <w:style w:type="paragraph" w:customStyle="1" w:styleId="recommendationheaderlong">
    <w:name w:val="recommendation header long"/>
    <w:basedOn w:val="Heading2longmultiline"/>
    <w:uiPriority w:val="99"/>
    <w:rsid w:val="007A42F9"/>
  </w:style>
  <w:style w:type="paragraph" w:customStyle="1" w:styleId="reference">
    <w:name w:val="reference"/>
    <w:basedOn w:val="9"/>
    <w:uiPriority w:val="99"/>
    <w:rsid w:val="007A42F9"/>
    <w:pPr>
      <w:numPr>
        <w:numId w:val="8"/>
      </w:numPr>
    </w:pPr>
    <w:rPr>
      <w:i/>
      <w:sz w:val="18"/>
    </w:rPr>
  </w:style>
  <w:style w:type="character" w:customStyle="1" w:styleId="StyleFootnoteReferenceNounderline">
    <w:name w:val="Style Footnote Reference + No underline"/>
    <w:uiPriority w:val="99"/>
    <w:rsid w:val="007A42F9"/>
    <w:rPr>
      <w:sz w:val="18"/>
      <w:u w:val="none"/>
      <w:vertAlign w:val="baseline"/>
      <w:lang w:val="en-GB"/>
    </w:rPr>
  </w:style>
  <w:style w:type="paragraph" w:customStyle="1" w:styleId="tabletitle">
    <w:name w:val="table title"/>
    <w:basedOn w:val="20"/>
    <w:uiPriority w:val="99"/>
    <w:rsid w:val="007A42F9"/>
    <w:pPr>
      <w:numPr>
        <w:numId w:val="9"/>
      </w:numPr>
      <w:outlineLvl w:val="9"/>
    </w:pPr>
    <w:rPr>
      <w:rFonts w:eastAsia="MS Gothic"/>
      <w:i/>
    </w:rPr>
  </w:style>
  <w:style w:type="character" w:customStyle="1" w:styleId="Para1Char">
    <w:name w:val="Para1 Char"/>
    <w:link w:val="Para10"/>
    <w:uiPriority w:val="99"/>
    <w:locked/>
    <w:rsid w:val="007A42F9"/>
    <w:rPr>
      <w:rFonts w:ascii="Times New Roman" w:eastAsia="SimSun" w:hAnsi="Times New Roman" w:cs="Times New Roman"/>
      <w:szCs w:val="18"/>
      <w:lang w:val="en-GB" w:eastAsia="ru-RU"/>
    </w:rPr>
  </w:style>
  <w:style w:type="paragraph" w:customStyle="1" w:styleId="CBD-Doc-Type">
    <w:name w:val="CBD-Doc-Type"/>
    <w:basedOn w:val="a0"/>
    <w:uiPriority w:val="99"/>
    <w:rsid w:val="007A42F9"/>
    <w:pPr>
      <w:keepLines/>
      <w:spacing w:before="240" w:after="120"/>
    </w:pPr>
    <w:rPr>
      <w:rFonts w:cs="Angsana New"/>
      <w:b/>
      <w:i/>
      <w:sz w:val="24"/>
    </w:rPr>
  </w:style>
  <w:style w:type="paragraph" w:customStyle="1" w:styleId="CBD-Doc">
    <w:name w:val="CBD-Doc"/>
    <w:basedOn w:val="a0"/>
    <w:uiPriority w:val="99"/>
    <w:rsid w:val="007A42F9"/>
    <w:pPr>
      <w:keepLines/>
      <w:numPr>
        <w:numId w:val="20"/>
      </w:numPr>
      <w:spacing w:after="120"/>
    </w:pPr>
    <w:rPr>
      <w:rFonts w:cs="Angsana New"/>
    </w:rPr>
  </w:style>
  <w:style w:type="paragraph" w:customStyle="1" w:styleId="Style1">
    <w:name w:val="Style1"/>
    <w:basedOn w:val="20"/>
    <w:uiPriority w:val="99"/>
    <w:rsid w:val="007A42F9"/>
    <w:pPr>
      <w:numPr>
        <w:ilvl w:val="0"/>
        <w:numId w:val="0"/>
      </w:numPr>
      <w:ind w:left="1440" w:hanging="360"/>
    </w:pPr>
    <w:rPr>
      <w:rFonts w:eastAsia="MS Gothic"/>
      <w:i/>
    </w:rPr>
  </w:style>
  <w:style w:type="table" w:customStyle="1" w:styleId="GridTable1Light1">
    <w:name w:val="Grid Table 1 Light1"/>
    <w:uiPriority w:val="99"/>
    <w:rsid w:val="007A42F9"/>
    <w:rPr>
      <w:rFonts w:ascii="Cambria" w:eastAsia="MS Mincho" w:hAnsi="Cambria"/>
      <w:lang w:val="en-US"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7A42F9"/>
    <w:rPr>
      <w:rFonts w:ascii="Cambria" w:eastAsia="MS Mincho" w:hAnsi="Cambria"/>
      <w:lang w:val="en-US" w:eastAsia="en-US"/>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7A42F9"/>
    <w:rPr>
      <w:rFonts w:ascii="Cambria" w:eastAsia="MS Mincho" w:hAnsi="Cambria"/>
      <w:lang w:val="en-US" w:eastAsia="en-US"/>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7A42F9"/>
    <w:rPr>
      <w:rFonts w:ascii="Cambria" w:eastAsia="MS Mincho" w:hAnsi="Cambria"/>
      <w:lang w:val="en-US" w:eastAsia="en-US"/>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7A42F9"/>
    <w:rPr>
      <w:rFonts w:ascii="Cambria" w:eastAsia="MS Mincho" w:hAnsi="Cambria"/>
      <w:lang w:val="en-US" w:eastAsia="en-US"/>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7A42F9"/>
    <w:rPr>
      <w:rFonts w:ascii="Cambria" w:eastAsia="MS Mincho" w:hAnsi="Cambria"/>
      <w:lang w:val="en-US"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7A42F9"/>
    <w:rPr>
      <w:rFonts w:ascii="Cambria" w:eastAsia="MS Mincho" w:hAnsi="Cambria"/>
      <w:lang w:val="en-US"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7A42F9"/>
    <w:rPr>
      <w:rFonts w:ascii="Cambria" w:eastAsia="MS Mincho" w:hAnsi="Cambria"/>
      <w:lang w:val="en-US"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7A42F9"/>
    <w:rPr>
      <w:rFonts w:ascii="Cambria" w:eastAsia="MS Mincho" w:hAnsi="Cambria"/>
      <w:lang w:val="en-US" w:eastAsia="en-US"/>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7A42F9"/>
    <w:rPr>
      <w:rFonts w:ascii="Cambria" w:eastAsia="MS Mincho" w:hAnsi="Cambria"/>
      <w:lang w:val="en-US" w:eastAsia="en-US"/>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7A42F9"/>
    <w:rPr>
      <w:rFonts w:ascii="Cambria" w:eastAsia="MS Mincho" w:hAnsi="Cambria"/>
      <w:lang w:val="en-US" w:eastAsia="en-US"/>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7A42F9"/>
    <w:rPr>
      <w:rFonts w:ascii="Cambria" w:eastAsia="MS Mincho" w:hAnsi="Cambria"/>
      <w:lang w:val="en-US" w:eastAsia="en-US"/>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7A42F9"/>
    <w:rPr>
      <w:rFonts w:ascii="Cambria" w:eastAsia="MS Mincho" w:hAnsi="Cambria"/>
      <w:lang w:val="en-US" w:eastAsia="en-US"/>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7A42F9"/>
    <w:rPr>
      <w:rFonts w:ascii="Cambria" w:eastAsia="MS Mincho" w:hAnsi="Cambria"/>
      <w:lang w:val="en-US" w:eastAsia="en-US"/>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7A42F9"/>
    <w:rPr>
      <w:rFonts w:ascii="Cambria" w:eastAsia="MS Mincho" w:hAnsi="Cambria"/>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7A42F9"/>
    <w:rPr>
      <w:rFonts w:ascii="Cambria" w:eastAsia="MS Mincho" w:hAnsi="Cambria"/>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7A42F9"/>
    <w:rPr>
      <w:rFonts w:ascii="Cambria" w:eastAsia="MS Mincho" w:hAnsi="Cambria"/>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7A42F9"/>
    <w:rPr>
      <w:rFonts w:ascii="Cambria" w:eastAsia="MS Mincho" w:hAnsi="Cambria"/>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7A42F9"/>
    <w:rPr>
      <w:rFonts w:ascii="Cambria" w:eastAsia="MS Mincho" w:hAnsi="Cambri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7A42F9"/>
    <w:rPr>
      <w:rFonts w:ascii="Cambria" w:eastAsia="MS Mincho" w:hAnsi="Cambria"/>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7A42F9"/>
    <w:rPr>
      <w:rFonts w:ascii="Cambria" w:eastAsia="MS Mincho" w:hAnsi="Cambri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7A42F9"/>
    <w:rPr>
      <w:rFonts w:ascii="Cambria" w:eastAsia="MS Mincho" w:hAnsi="Cambria"/>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7A42F9"/>
    <w:rPr>
      <w:rFonts w:ascii="Cambria" w:eastAsia="MS Mincho" w:hAnsi="Cambria"/>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7A42F9"/>
    <w:rPr>
      <w:rFonts w:ascii="Cambria" w:eastAsia="MS Mincho" w:hAnsi="Cambria"/>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7A42F9"/>
    <w:rPr>
      <w:rFonts w:ascii="Cambria" w:eastAsia="MS Mincho" w:hAnsi="Cambria"/>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7A42F9"/>
    <w:rPr>
      <w:rFonts w:ascii="Cambria" w:eastAsia="MS Mincho" w:hAnsi="Cambri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7A42F9"/>
    <w:rPr>
      <w:rFonts w:ascii="Cambria" w:eastAsia="MS Mincho" w:hAnsi="Cambria"/>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7A42F9"/>
    <w:rPr>
      <w:rFonts w:ascii="Cambria" w:eastAsia="MS Mincho" w:hAnsi="Cambri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7A42F9"/>
    <w:rPr>
      <w:rFonts w:ascii="Cambria" w:eastAsia="MS Mincho" w:hAnsi="Cambria"/>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7A42F9"/>
    <w:rPr>
      <w:rFonts w:ascii="Cambria" w:eastAsia="MS Mincho" w:hAnsi="Cambria"/>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7A42F9"/>
    <w:rPr>
      <w:rFonts w:ascii="Cambria" w:eastAsia="MS Mincho" w:hAnsi="Cambria"/>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7A42F9"/>
    <w:rPr>
      <w:rFonts w:ascii="Cambria" w:eastAsia="MS Mincho" w:hAnsi="Cambria"/>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7A42F9"/>
    <w:rPr>
      <w:rFonts w:ascii="Cambria" w:eastAsia="MS Mincho" w:hAnsi="Cambria"/>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7A42F9"/>
    <w:rPr>
      <w:rFonts w:ascii="Cambria" w:eastAsia="MS Mincho" w:hAnsi="Cambria"/>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7A42F9"/>
    <w:rPr>
      <w:rFonts w:ascii="Cambria" w:eastAsia="MS Mincho" w:hAnsi="Cambria"/>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7A42F9"/>
    <w:rPr>
      <w:rFonts w:ascii="Cambria" w:eastAsia="MS Mincho" w:hAnsi="Cambria"/>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7A42F9"/>
    <w:rPr>
      <w:rFonts w:ascii="Cambria" w:eastAsia="MS Mincho" w:hAnsi="Cambria"/>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7A42F9"/>
    <w:rPr>
      <w:rFonts w:ascii="Cambria" w:eastAsia="MS Mincho" w:hAnsi="Cambria"/>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7A42F9"/>
    <w:rPr>
      <w:rFonts w:ascii="Cambria" w:eastAsia="MS Mincho" w:hAnsi="Cambria"/>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7A42F9"/>
    <w:rPr>
      <w:rFonts w:ascii="Cambria" w:eastAsia="MS Mincho" w:hAnsi="Cambria"/>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7A42F9"/>
    <w:rPr>
      <w:rFonts w:ascii="Cambria" w:eastAsia="MS Mincho" w:hAnsi="Cambria"/>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7A42F9"/>
    <w:rPr>
      <w:rFonts w:ascii="Cambria" w:eastAsia="MS Mincho" w:hAnsi="Cambria"/>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7A42F9"/>
    <w:rPr>
      <w:rFonts w:ascii="Cambria" w:eastAsia="MS Mincho" w:hAnsi="Cambria"/>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7A42F9"/>
    <w:rPr>
      <w:rFonts w:ascii="Cambria" w:eastAsia="MS Mincho" w:hAnsi="Cambria"/>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7A42F9"/>
    <w:rPr>
      <w:rFonts w:ascii="Cambria" w:eastAsia="MS Mincho" w:hAnsi="Cambria"/>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7A42F9"/>
    <w:rPr>
      <w:rFonts w:ascii="Cambria" w:eastAsia="MS Mincho" w:hAnsi="Cambria"/>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7A42F9"/>
    <w:rPr>
      <w:rFonts w:ascii="Cambria" w:eastAsia="MS Mincho" w:hAnsi="Cambria"/>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7A42F9"/>
    <w:rPr>
      <w:rFonts w:ascii="Cambria" w:eastAsia="MS Mincho" w:hAnsi="Cambria"/>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7A42F9"/>
    <w:rPr>
      <w:rFonts w:ascii="Cambria" w:eastAsia="MS Mincho" w:hAnsi="Cambria"/>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7A42F9"/>
    <w:rPr>
      <w:rFonts w:cs="Times New Roman"/>
      <w:color w:val="2B579A"/>
      <w:shd w:val="clear" w:color="auto" w:fill="E1DFDD"/>
      <w:lang w:val="en-GB"/>
    </w:rPr>
  </w:style>
  <w:style w:type="table" w:customStyle="1" w:styleId="ListTable1Light1">
    <w:name w:val="List Table 1 Light1"/>
    <w:uiPriority w:val="99"/>
    <w:rsid w:val="007A42F9"/>
    <w:rPr>
      <w:rFonts w:ascii="Cambria" w:eastAsia="MS Mincho" w:hAnsi="Cambria"/>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7A42F9"/>
    <w:rPr>
      <w:rFonts w:ascii="Cambria" w:eastAsia="MS Mincho" w:hAnsi="Cambria"/>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7A42F9"/>
    <w:rPr>
      <w:rFonts w:ascii="Cambria" w:eastAsia="MS Mincho" w:hAnsi="Cambria"/>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7A42F9"/>
    <w:rPr>
      <w:rFonts w:ascii="Cambria" w:eastAsia="MS Mincho" w:hAnsi="Cambria"/>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7A42F9"/>
    <w:rPr>
      <w:rFonts w:ascii="Cambria" w:eastAsia="MS Mincho" w:hAnsi="Cambria"/>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7A42F9"/>
    <w:rPr>
      <w:rFonts w:ascii="Cambria" w:eastAsia="MS Mincho" w:hAnsi="Cambria"/>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7A42F9"/>
    <w:rPr>
      <w:rFonts w:ascii="Cambria" w:eastAsia="MS Mincho" w:hAnsi="Cambria"/>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7A42F9"/>
    <w:rPr>
      <w:rFonts w:ascii="Cambria" w:eastAsia="MS Mincho" w:hAnsi="Cambria"/>
      <w:lang w:val="en-US"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7A42F9"/>
    <w:rPr>
      <w:rFonts w:ascii="Cambria" w:eastAsia="MS Mincho" w:hAnsi="Cambria"/>
      <w:lang w:val="en-US" w:eastAsia="en-US"/>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7A42F9"/>
    <w:rPr>
      <w:rFonts w:ascii="Cambria" w:eastAsia="MS Mincho" w:hAnsi="Cambria"/>
      <w:lang w:val="en-US" w:eastAsia="en-US"/>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7A42F9"/>
    <w:rPr>
      <w:rFonts w:ascii="Cambria" w:eastAsia="MS Mincho" w:hAnsi="Cambria"/>
      <w:lang w:val="en-US" w:eastAsia="en-US"/>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7A42F9"/>
    <w:rPr>
      <w:rFonts w:ascii="Cambria" w:eastAsia="MS Mincho" w:hAnsi="Cambria"/>
      <w:lang w:val="en-US" w:eastAsia="en-US"/>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7A42F9"/>
    <w:rPr>
      <w:rFonts w:ascii="Cambria" w:eastAsia="MS Mincho" w:hAnsi="Cambria"/>
      <w:lang w:val="en-US" w:eastAsia="en-US"/>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7A42F9"/>
    <w:rPr>
      <w:rFonts w:ascii="Cambria" w:eastAsia="MS Mincho" w:hAnsi="Cambria"/>
      <w:lang w:val="en-US" w:eastAsia="en-US"/>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7A42F9"/>
    <w:rPr>
      <w:rFonts w:ascii="Cambria" w:eastAsia="MS Mincho" w:hAnsi="Cambria"/>
      <w:lang w:val="en-US"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7A42F9"/>
    <w:rPr>
      <w:rFonts w:ascii="Cambria" w:eastAsia="MS Mincho" w:hAnsi="Cambria"/>
      <w:lang w:val="en-US"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7A42F9"/>
    <w:rPr>
      <w:rFonts w:ascii="Cambria" w:eastAsia="MS Mincho" w:hAnsi="Cambria"/>
      <w:lang w:val="en-US" w:eastAsia="en-US"/>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7A42F9"/>
    <w:rPr>
      <w:rFonts w:ascii="Cambria" w:eastAsia="MS Mincho" w:hAnsi="Cambria"/>
      <w:lang w:val="en-US" w:eastAsia="en-US"/>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7A42F9"/>
    <w:rPr>
      <w:rFonts w:ascii="Cambria" w:eastAsia="MS Mincho" w:hAnsi="Cambria"/>
      <w:lang w:val="en-US" w:eastAsia="en-US"/>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7A42F9"/>
    <w:rPr>
      <w:rFonts w:ascii="Cambria" w:eastAsia="MS Mincho" w:hAnsi="Cambria"/>
      <w:lang w:val="en-US"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7A42F9"/>
    <w:rPr>
      <w:rFonts w:ascii="Cambria" w:eastAsia="MS Mincho" w:hAnsi="Cambria"/>
      <w:lang w:val="en-US"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7A42F9"/>
    <w:rPr>
      <w:rFonts w:ascii="Cambria" w:eastAsia="MS Mincho" w:hAnsi="Cambria"/>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7A42F9"/>
    <w:rPr>
      <w:rFonts w:ascii="Cambria" w:eastAsia="MS Mincho" w:hAnsi="Cambria"/>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7A42F9"/>
    <w:rPr>
      <w:rFonts w:ascii="Cambria" w:eastAsia="MS Mincho" w:hAnsi="Cambria"/>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7A42F9"/>
    <w:rPr>
      <w:rFonts w:ascii="Cambria" w:eastAsia="MS Mincho" w:hAnsi="Cambria"/>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7A42F9"/>
    <w:rPr>
      <w:rFonts w:ascii="Cambria" w:eastAsia="MS Mincho" w:hAnsi="Cambri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7A42F9"/>
    <w:rPr>
      <w:rFonts w:ascii="Cambria" w:eastAsia="MS Mincho" w:hAnsi="Cambria"/>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7A42F9"/>
    <w:rPr>
      <w:rFonts w:ascii="Cambria" w:eastAsia="MS Mincho" w:hAnsi="Cambri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7A42F9"/>
    <w:rPr>
      <w:rFonts w:ascii="Cambria" w:eastAsia="MS Mincho" w:hAnsi="Cambria"/>
      <w:color w:val="FFFFFF"/>
      <w:lang w:val="en-US"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7A42F9"/>
    <w:rPr>
      <w:rFonts w:ascii="Cambria" w:eastAsia="MS Mincho" w:hAnsi="Cambria"/>
      <w:color w:val="FFFFFF"/>
      <w:lang w:val="en-US" w:eastAsia="en-US"/>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7A42F9"/>
    <w:rPr>
      <w:rFonts w:ascii="Cambria" w:eastAsia="MS Mincho" w:hAnsi="Cambria"/>
      <w:color w:val="FFFFFF"/>
      <w:lang w:val="en-US" w:eastAsia="en-US"/>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7A42F9"/>
    <w:rPr>
      <w:rFonts w:ascii="Cambria" w:eastAsia="MS Mincho" w:hAnsi="Cambria"/>
      <w:color w:val="FFFFFF"/>
      <w:lang w:val="en-US" w:eastAsia="en-US"/>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7A42F9"/>
    <w:rPr>
      <w:rFonts w:ascii="Cambria" w:eastAsia="MS Mincho" w:hAnsi="Cambria"/>
      <w:color w:val="FFFFFF"/>
      <w:lang w:val="en-US" w:eastAsia="en-US"/>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7A42F9"/>
    <w:rPr>
      <w:rFonts w:ascii="Cambria" w:eastAsia="MS Mincho" w:hAnsi="Cambria"/>
      <w:color w:val="FFFFFF"/>
      <w:lang w:val="en-US" w:eastAsia="en-US"/>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7A42F9"/>
    <w:rPr>
      <w:rFonts w:ascii="Cambria" w:eastAsia="MS Mincho" w:hAnsi="Cambria"/>
      <w:color w:val="FFFFFF"/>
      <w:lang w:val="en-US" w:eastAsia="en-US"/>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7A42F9"/>
    <w:rPr>
      <w:rFonts w:ascii="Cambria" w:eastAsia="MS Mincho" w:hAnsi="Cambria"/>
      <w:color w:val="000000"/>
      <w:lang w:val="en-US"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7A42F9"/>
    <w:rPr>
      <w:rFonts w:ascii="Cambria" w:eastAsia="MS Mincho" w:hAnsi="Cambria"/>
      <w:color w:val="365F91"/>
      <w:lang w:val="en-US"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7A42F9"/>
    <w:rPr>
      <w:rFonts w:ascii="Cambria" w:eastAsia="MS Mincho" w:hAnsi="Cambria"/>
      <w:color w:val="943634"/>
      <w:lang w:val="en-US" w:eastAsia="en-US"/>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7A42F9"/>
    <w:rPr>
      <w:rFonts w:ascii="Cambria" w:eastAsia="MS Mincho" w:hAnsi="Cambria"/>
      <w:color w:val="76923C"/>
      <w:lang w:val="en-US" w:eastAsia="en-US"/>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7A42F9"/>
    <w:rPr>
      <w:rFonts w:ascii="Cambria" w:eastAsia="MS Mincho" w:hAnsi="Cambria"/>
      <w:color w:val="5F497A"/>
      <w:lang w:val="en-US" w:eastAsia="en-US"/>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7A42F9"/>
    <w:rPr>
      <w:rFonts w:ascii="Cambria" w:eastAsia="MS Mincho" w:hAnsi="Cambria"/>
      <w:color w:val="31849B"/>
      <w:lang w:val="en-US" w:eastAsia="en-US"/>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7A42F9"/>
    <w:rPr>
      <w:rFonts w:ascii="Cambria" w:eastAsia="MS Mincho" w:hAnsi="Cambria"/>
      <w:color w:val="E36C0A"/>
      <w:lang w:val="en-US" w:eastAsia="en-US"/>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7A42F9"/>
    <w:rPr>
      <w:rFonts w:ascii="Cambria" w:eastAsia="MS Mincho" w:hAnsi="Cambria"/>
      <w:color w:val="000000"/>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7A42F9"/>
    <w:rPr>
      <w:rFonts w:ascii="Cambria" w:eastAsia="MS Mincho" w:hAnsi="Cambria"/>
      <w:color w:val="365F91"/>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7A42F9"/>
    <w:rPr>
      <w:rFonts w:ascii="Cambria" w:eastAsia="MS Mincho" w:hAnsi="Cambria"/>
      <w:color w:val="943634"/>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7A42F9"/>
    <w:rPr>
      <w:rFonts w:ascii="Cambria" w:eastAsia="MS Mincho" w:hAnsi="Cambria"/>
      <w:color w:val="76923C"/>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7A42F9"/>
    <w:rPr>
      <w:rFonts w:ascii="Cambria" w:eastAsia="MS Mincho" w:hAnsi="Cambria"/>
      <w:color w:val="5F497A"/>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7A42F9"/>
    <w:rPr>
      <w:rFonts w:ascii="Cambria" w:eastAsia="MS Mincho" w:hAnsi="Cambria"/>
      <w:color w:val="31849B"/>
      <w:lang w:val="en-US" w:eastAsia="en-US"/>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7A42F9"/>
    <w:rPr>
      <w:rFonts w:ascii="Cambria" w:eastAsia="MS Mincho" w:hAnsi="Cambria"/>
      <w:color w:val="E36C0A"/>
      <w:lang w:val="en-US" w:eastAsia="en-US"/>
    </w:rPr>
    <w:tblPr>
      <w:tblStyleRowBandSize w:val="1"/>
      <w:tblStyleColBandSize w:val="1"/>
      <w:tblInd w:w="0" w:type="dxa"/>
      <w:tblCellMar>
        <w:top w:w="0" w:type="dxa"/>
        <w:left w:w="108" w:type="dxa"/>
        <w:bottom w:w="0" w:type="dxa"/>
        <w:right w:w="108" w:type="dxa"/>
      </w:tblCellMar>
    </w:tblPr>
  </w:style>
  <w:style w:type="character" w:customStyle="1" w:styleId="Mention1">
    <w:name w:val="Mention1"/>
    <w:uiPriority w:val="99"/>
    <w:rsid w:val="007A42F9"/>
    <w:rPr>
      <w:rFonts w:cs="Times New Roman"/>
      <w:color w:val="2B579A"/>
      <w:shd w:val="clear" w:color="auto" w:fill="E1DFDD"/>
      <w:lang w:val="en-GB"/>
    </w:rPr>
  </w:style>
  <w:style w:type="table" w:customStyle="1" w:styleId="PlainTable11">
    <w:name w:val="Plain Table 11"/>
    <w:uiPriority w:val="99"/>
    <w:rsid w:val="007A42F9"/>
    <w:rPr>
      <w:rFonts w:ascii="Cambria" w:eastAsia="MS Mincho" w:hAnsi="Cambria"/>
      <w:lang w:val="en-US"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7A42F9"/>
    <w:rPr>
      <w:rFonts w:ascii="Cambria" w:eastAsia="MS Mincho" w:hAnsi="Cambria"/>
      <w:lang w:val="en-US"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7A42F9"/>
    <w:rPr>
      <w:rFonts w:ascii="Cambria" w:eastAsia="MS Mincho" w:hAnsi="Cambria"/>
      <w:lang w:val="en-US" w:eastAsia="en-US"/>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7A42F9"/>
    <w:rPr>
      <w:rFonts w:ascii="Cambria" w:eastAsia="MS Mincho" w:hAnsi="Cambria"/>
      <w:lang w:val="en-US" w:eastAsia="en-US"/>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7A42F9"/>
    <w:rPr>
      <w:rFonts w:ascii="Cambria" w:eastAsia="MS Mincho" w:hAnsi="Cambria"/>
      <w:lang w:val="en-US" w:eastAsia="en-US"/>
    </w:rPr>
    <w:tblPr>
      <w:tblStyleRowBandSize w:val="1"/>
      <w:tblStyleColBandSize w:val="1"/>
      <w:tblInd w:w="0" w:type="dxa"/>
      <w:tblCellMar>
        <w:top w:w="0" w:type="dxa"/>
        <w:left w:w="108" w:type="dxa"/>
        <w:bottom w:w="0" w:type="dxa"/>
        <w:right w:w="108" w:type="dxa"/>
      </w:tblCellMar>
    </w:tblPr>
  </w:style>
  <w:style w:type="character" w:customStyle="1" w:styleId="SmartHyperlink1">
    <w:name w:val="Smart Hyperlink1"/>
    <w:uiPriority w:val="99"/>
    <w:semiHidden/>
    <w:rsid w:val="007A42F9"/>
    <w:rPr>
      <w:rFonts w:cs="Times New Roman"/>
      <w:u w:val="dotted"/>
      <w:lang w:val="en-GB"/>
    </w:rPr>
  </w:style>
  <w:style w:type="character" w:customStyle="1" w:styleId="SmartLink1">
    <w:name w:val="SmartLink1"/>
    <w:uiPriority w:val="99"/>
    <w:semiHidden/>
    <w:rsid w:val="007A42F9"/>
    <w:rPr>
      <w:rFonts w:cs="Times New Roman"/>
      <w:color w:val="0000FF"/>
      <w:u w:val="single"/>
      <w:shd w:val="clear" w:color="auto" w:fill="F3F2F1"/>
      <w:lang w:val="en-GB"/>
    </w:rPr>
  </w:style>
  <w:style w:type="table" w:customStyle="1" w:styleId="TableGridLight1">
    <w:name w:val="Table Grid Light1"/>
    <w:uiPriority w:val="99"/>
    <w:rsid w:val="007A42F9"/>
    <w:rPr>
      <w:rFonts w:ascii="Cambria" w:eastAsia="MS Mincho" w:hAnsi="Cambria"/>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pf0">
    <w:name w:val="pf0"/>
    <w:basedOn w:val="a0"/>
    <w:uiPriority w:val="99"/>
    <w:rsid w:val="007A42F9"/>
    <w:pPr>
      <w:tabs>
        <w:tab w:val="clear" w:pos="567"/>
        <w:tab w:val="clear" w:pos="1134"/>
        <w:tab w:val="clear" w:pos="1701"/>
        <w:tab w:val="clear" w:pos="2268"/>
      </w:tabs>
      <w:spacing w:before="100" w:beforeAutospacing="1" w:after="100" w:afterAutospacing="1"/>
      <w:jc w:val="left"/>
    </w:pPr>
    <w:rPr>
      <w:rFonts w:eastAsia="MS Mincho"/>
      <w:sz w:val="24"/>
      <w:szCs w:val="24"/>
      <w:lang w:val="en-US"/>
    </w:rPr>
  </w:style>
  <w:style w:type="character" w:customStyle="1" w:styleId="cf01">
    <w:name w:val="cf01"/>
    <w:uiPriority w:val="99"/>
    <w:rsid w:val="007A42F9"/>
    <w:rPr>
      <w:rFonts w:ascii="Segoe UI" w:hAnsi="Segoe UI" w:cs="Segoe UI"/>
      <w:sz w:val="18"/>
      <w:szCs w:val="18"/>
    </w:rPr>
  </w:style>
  <w:style w:type="character" w:customStyle="1" w:styleId="afd">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fc"/>
    <w:uiPriority w:val="99"/>
    <w:locked/>
    <w:rsid w:val="007A42F9"/>
    <w:rPr>
      <w:rFonts w:ascii="Times New Roman" w:eastAsia="SimSun" w:hAnsi="Times New Roman" w:cs="Times New Roman"/>
      <w:sz w:val="22"/>
      <w:szCs w:val="22"/>
      <w:lang w:val="en-GB" w:eastAsia="en-US"/>
    </w:rPr>
  </w:style>
  <w:style w:type="paragraph" w:customStyle="1" w:styleId="xxfont-claude-response-body">
    <w:name w:val="x_x_font-claude-response-body"/>
    <w:basedOn w:val="a0"/>
    <w:uiPriority w:val="99"/>
    <w:rsid w:val="007A42F9"/>
    <w:pPr>
      <w:tabs>
        <w:tab w:val="clear" w:pos="567"/>
        <w:tab w:val="clear" w:pos="1134"/>
        <w:tab w:val="clear" w:pos="1701"/>
        <w:tab w:val="clear" w:pos="2268"/>
      </w:tabs>
      <w:spacing w:before="100" w:beforeAutospacing="1" w:after="100" w:afterAutospacing="1"/>
      <w:jc w:val="left"/>
    </w:pPr>
    <w:rPr>
      <w:rFonts w:ascii="Aptos" w:eastAsia="MS Mincho" w:hAnsi="Aptos" w:cs="Aptos"/>
      <w:sz w:val="24"/>
      <w:szCs w:val="24"/>
      <w:lang w:val="en-US"/>
    </w:rPr>
  </w:style>
  <w:style w:type="paragraph" w:customStyle="1" w:styleId="CBDprov-agendaItem">
    <w:name w:val="CBD_prov-agenda_Item"/>
    <w:basedOn w:val="CBDNormalNumber"/>
    <w:uiPriority w:val="99"/>
    <w:rsid w:val="007A42F9"/>
    <w:pPr>
      <w:numPr>
        <w:numId w:val="7"/>
      </w:numPr>
      <w:tabs>
        <w:tab w:val="clear" w:pos="643"/>
      </w:tabs>
      <w:ind w:left="567" w:firstLine="0"/>
    </w:pPr>
  </w:style>
  <w:style w:type="paragraph" w:customStyle="1" w:styleId="CBDAgendaItem-1">
    <w:name w:val="CBD_AgendaItem-1"/>
    <w:basedOn w:val="a0"/>
    <w:uiPriority w:val="99"/>
    <w:rsid w:val="007A42F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uiPriority w:val="99"/>
    <w:rsid w:val="007A42F9"/>
    <w:pPr>
      <w:ind w:left="567" w:hanging="567"/>
    </w:pPr>
    <w:rPr>
      <w:sz w:val="22"/>
    </w:rPr>
  </w:style>
  <w:style w:type="paragraph" w:customStyle="1" w:styleId="CBDAgendaItem-3">
    <w:name w:val="CBD_AgendaItem-3"/>
    <w:basedOn w:val="CBDAgendaItem-1"/>
    <w:uiPriority w:val="99"/>
    <w:rsid w:val="007A42F9"/>
    <w:pPr>
      <w:ind w:left="567" w:hanging="567"/>
    </w:pPr>
    <w:rPr>
      <w:sz w:val="20"/>
    </w:rPr>
  </w:style>
  <w:style w:type="character" w:customStyle="1" w:styleId="FootnoteTextChar5">
    <w:name w:val="Footnote Text Char5"/>
    <w:aliases w:val="Geneva 9 Char5,Font: Geneva 9 Char5,Boston 10 Char5,f Char5,ft Char14,Fotnotstext Char Char5,ft Char Char5,single space Char5,FOOTNOTES Char5,ADB Char5,single space1 Char5,footnote text1 Char5,FOOTNOTES1 Char5,fn1 Char5,ADB1 Char5"/>
    <w:uiPriority w:val="99"/>
    <w:semiHidden/>
    <w:locked/>
    <w:rsid w:val="007A42F9"/>
    <w:rPr>
      <w:rFonts w:ascii="Times New Roman" w:eastAsia="SimSun" w:hAnsi="Times New Roman" w:cs="Times New Roman"/>
      <w:sz w:val="20"/>
      <w:szCs w:val="20"/>
      <w:lang w:val="ru-RU"/>
    </w:rPr>
  </w:style>
  <w:style w:type="paragraph" w:customStyle="1" w:styleId="Default">
    <w:name w:val="Default"/>
    <w:uiPriority w:val="99"/>
    <w:rsid w:val="007A42F9"/>
    <w:pPr>
      <w:autoSpaceDE w:val="0"/>
      <w:autoSpaceDN w:val="0"/>
      <w:adjustRightInd w:val="0"/>
    </w:pPr>
    <w:rPr>
      <w:rFonts w:ascii="Times New Roman" w:hAnsi="Times New Roman" w:cs="Times New Roman"/>
      <w:color w:val="000000"/>
      <w:sz w:val="24"/>
      <w:szCs w:val="24"/>
      <w:lang w:val="ru-RU" w:eastAsia="en-US"/>
    </w:rPr>
  </w:style>
  <w:style w:type="character" w:customStyle="1" w:styleId="UnresolvedMention2">
    <w:name w:val="Unresolved Mention2"/>
    <w:uiPriority w:val="99"/>
    <w:semiHidden/>
    <w:rsid w:val="007A42F9"/>
    <w:rPr>
      <w:rFonts w:cs="Arial"/>
      <w:color w:val="605E5C"/>
      <w:shd w:val="clear" w:color="auto" w:fill="E1DFDD"/>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a0"/>
    <w:uiPriority w:val="99"/>
    <w:rsid w:val="003520D5"/>
    <w:pPr>
      <w:tabs>
        <w:tab w:val="num" w:pos="1800"/>
      </w:tabs>
      <w:spacing w:after="160" w:line="240" w:lineRule="exact"/>
    </w:pPr>
    <w:rPr>
      <w:rFonts w:ascii="Aptos" w:eastAsia="Aptos" w:hAnsi="Aptos"/>
      <w:sz w:val="20"/>
      <w:szCs w:val="20"/>
      <w:vertAlign w:val="superscript"/>
      <w:lang w:eastAsia="ru-RU"/>
    </w:rPr>
  </w:style>
  <w:style w:type="character" w:customStyle="1" w:styleId="normaltextrun">
    <w:name w:val="normaltextrun"/>
    <w:basedOn w:val="a1"/>
    <w:uiPriority w:val="99"/>
    <w:rsid w:val="003520D5"/>
    <w:rPr>
      <w:rFonts w:cs="Times New Roman"/>
      <w:lang w:val="en-GB"/>
    </w:rPr>
  </w:style>
  <w:style w:type="character" w:customStyle="1" w:styleId="affffb">
    <w:name w:val="Без интервала Знак"/>
    <w:basedOn w:val="a1"/>
    <w:link w:val="affffa"/>
    <w:uiPriority w:val="99"/>
    <w:locked/>
    <w:rsid w:val="003520D5"/>
    <w:rPr>
      <w:rFonts w:ascii="Times New Roman" w:eastAsia="SimSun" w:hAnsi="Times New Roman" w:cs="Times New Roman"/>
      <w:sz w:val="22"/>
      <w:szCs w:val="22"/>
      <w:lang w:val="en-GB" w:eastAsia="en-US"/>
    </w:rPr>
  </w:style>
  <w:style w:type="character" w:customStyle="1" w:styleId="eop">
    <w:name w:val="eop"/>
    <w:basedOn w:val="a1"/>
    <w:uiPriority w:val="99"/>
    <w:rsid w:val="003520D5"/>
    <w:rPr>
      <w:rFonts w:cs="Times New Roman"/>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a1"/>
    <w:uiPriority w:val="99"/>
    <w:locked/>
    <w:rsid w:val="003520D5"/>
    <w:rPr>
      <w:rFonts w:ascii="Times New Roman" w:eastAsia="SimSu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2248627">
      <w:marLeft w:val="0"/>
      <w:marRight w:val="0"/>
      <w:marTop w:val="0"/>
      <w:marBottom w:val="0"/>
      <w:divBdr>
        <w:top w:val="none" w:sz="0" w:space="0" w:color="auto"/>
        <w:left w:val="none" w:sz="0" w:space="0" w:color="auto"/>
        <w:bottom w:val="none" w:sz="0" w:space="0" w:color="auto"/>
        <w:right w:val="none" w:sz="0" w:space="0" w:color="auto"/>
      </w:divBdr>
      <w:divsChild>
        <w:div w:id="1722248626">
          <w:marLeft w:val="360"/>
          <w:marRight w:val="0"/>
          <w:marTop w:val="86"/>
          <w:marBottom w:val="0"/>
          <w:divBdr>
            <w:top w:val="none" w:sz="0" w:space="0" w:color="auto"/>
            <w:left w:val="none" w:sz="0" w:space="0" w:color="auto"/>
            <w:bottom w:val="none" w:sz="0" w:space="0" w:color="auto"/>
            <w:right w:val="none" w:sz="0" w:space="0" w:color="auto"/>
          </w:divBdr>
        </w:div>
      </w:divsChild>
    </w:div>
    <w:div w:id="1722248628">
      <w:marLeft w:val="0"/>
      <w:marRight w:val="0"/>
      <w:marTop w:val="0"/>
      <w:marBottom w:val="0"/>
      <w:divBdr>
        <w:top w:val="none" w:sz="0" w:space="0" w:color="auto"/>
        <w:left w:val="none" w:sz="0" w:space="0" w:color="auto"/>
        <w:bottom w:val="none" w:sz="0" w:space="0" w:color="auto"/>
        <w:right w:val="none" w:sz="0" w:space="0" w:color="auto"/>
      </w:divBdr>
      <w:divsChild>
        <w:div w:id="1722248629">
          <w:marLeft w:val="0"/>
          <w:marRight w:val="0"/>
          <w:marTop w:val="0"/>
          <w:marBottom w:val="0"/>
          <w:divBdr>
            <w:top w:val="none" w:sz="0" w:space="0" w:color="auto"/>
            <w:left w:val="none" w:sz="0" w:space="0" w:color="auto"/>
            <w:bottom w:val="none" w:sz="0" w:space="0" w:color="auto"/>
            <w:right w:val="none" w:sz="0" w:space="0" w:color="auto"/>
          </w:divBdr>
        </w:div>
        <w:div w:id="1722248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5" TargetMode="External"/><Relationship Id="rId117" Type="http://schemas.openxmlformats.org/officeDocument/2006/relationships/hyperlink" Target="https://www.cbd.int/documents/CBD/SBSTTA/28/INF/10" TargetMode="External"/><Relationship Id="rId21" Type="http://schemas.openxmlformats.org/officeDocument/2006/relationships/hyperlink" Target="https://www.cbd.int/documents/CBD/SBSTTA/28/INF/8/REV1" TargetMode="External"/><Relationship Id="rId42" Type="http://schemas.openxmlformats.org/officeDocument/2006/relationships/hyperlink" Target="https://www.cbd.int/decisions/cop?m=cop-10" TargetMode="External"/><Relationship Id="rId47" Type="http://schemas.openxmlformats.org/officeDocument/2006/relationships/hyperlink" Target="https://www.cbd.int/doc/decisions/cop-14/cop-14-dec-33-ru.pdf" TargetMode="External"/><Relationship Id="rId63" Type="http://schemas.openxmlformats.org/officeDocument/2006/relationships/hyperlink" Target="https://www.cbd.int/decisions/cop?m=cop-14" TargetMode="External"/><Relationship Id="rId68" Type="http://schemas.openxmlformats.org/officeDocument/2006/relationships/hyperlink" Target="https://www.cbd.int/doc/notifications/2025/ntf-2025-014-wildlife-en.pdf" TargetMode="External"/><Relationship Id="rId84" Type="http://schemas.openxmlformats.org/officeDocument/2006/relationships/hyperlink" Target="https://www.un.org/ru/documents/decl_conv/conventions/biodiv.shtml" TargetMode="External"/><Relationship Id="rId89" Type="http://schemas.openxmlformats.org/officeDocument/2006/relationships/hyperlink" Target="https://www.cbd.int/gbf/targets/5" TargetMode="External"/><Relationship Id="rId112" Type="http://schemas.openxmlformats.org/officeDocument/2006/relationships/hyperlink" Target="https://www.cbd.int/doc/c/da9b/a407/6a2d5704e6a42a7378bf8bd8/sbstta-28-l-07-ru.pdf" TargetMode="External"/><Relationship Id="rId133" Type="http://schemas.openxmlformats.org/officeDocument/2006/relationships/header" Target="header2.xml"/><Relationship Id="rId138" Type="http://schemas.openxmlformats.org/officeDocument/2006/relationships/theme" Target="theme/theme1.xml"/><Relationship Id="rId16" Type="http://schemas.openxmlformats.org/officeDocument/2006/relationships/hyperlink" Target="https://www.cbd.int/doc/decisions/cop-16/cop-16-dec-04-ru.pdf" TargetMode="External"/><Relationship Id="rId107" Type="http://schemas.openxmlformats.org/officeDocument/2006/relationships/hyperlink" Target="https://www.cbd.int/decisions/cop?m=cop-10" TargetMode="External"/><Relationship Id="rId11" Type="http://schemas.openxmlformats.org/officeDocument/2006/relationships/image" Target="media/image2.png"/><Relationship Id="rId32" Type="http://schemas.openxmlformats.org/officeDocument/2006/relationships/hyperlink" Target="https://www.cbd.int/doc/c/a23d/cfed/f8a399632ad93b0a422dbd1a/sbstta-26-02-ru.pdf" TargetMode="External"/><Relationship Id="rId37" Type="http://schemas.openxmlformats.org/officeDocument/2006/relationships/hyperlink" Target="https://www.cbd.int/decisions/cop/?m=cop-15" TargetMode="External"/><Relationship Id="rId53" Type="http://schemas.openxmlformats.org/officeDocument/2006/relationships/hyperlink" Target="https://www.cbd.int/decisions/cop?m=cop-15" TargetMode="External"/><Relationship Id="rId58" Type="http://schemas.openxmlformats.org/officeDocument/2006/relationships/hyperlink" Target="https://www.cbd.int/decisions/cop?m=cop-15" TargetMode="External"/><Relationship Id="rId74" Type="http://schemas.openxmlformats.org/officeDocument/2006/relationships/hyperlink" Target="https://www.cbd.int/doc/decisions/cop-07/full/cop-07-dec-ru.pdf" TargetMode="External"/><Relationship Id="rId79" Type="http://schemas.openxmlformats.org/officeDocument/2006/relationships/hyperlink" Target="https://www.cbd.int/decisions/cop?m=cop-15" TargetMode="External"/><Relationship Id="rId102" Type="http://schemas.openxmlformats.org/officeDocument/2006/relationships/hyperlink" Target="https://www.cbd.int/doc/notifications/2025/ntf-2025-015-wildlife-en.pdf" TargetMode="External"/><Relationship Id="rId123" Type="http://schemas.openxmlformats.org/officeDocument/2006/relationships/hyperlink" Target="https://www.cbd.int/documents/CBD/SBSTTA/28/L5" TargetMode="External"/><Relationship Id="rId128" Type="http://schemas.openxmlformats.org/officeDocument/2006/relationships/hyperlink" Target="https://www.cbd.int/documents/CBD/SBSTTA/28/INF/10" TargetMode="External"/><Relationship Id="rId5" Type="http://schemas.openxmlformats.org/officeDocument/2006/relationships/styles" Target="styles.xml"/><Relationship Id="rId90" Type="http://schemas.openxmlformats.org/officeDocument/2006/relationships/hyperlink" Target="https://www.un.org/ru/documents/decl_conv/conventions/biodiv.shtml" TargetMode="External"/><Relationship Id="rId95" Type="http://schemas.openxmlformats.org/officeDocument/2006/relationships/hyperlink" Target="https://www.cbd.int/decisions/cop/?m=cop-16" TargetMode="External"/><Relationship Id="rId14" Type="http://schemas.openxmlformats.org/officeDocument/2006/relationships/hyperlink" Target="https://www.cbd.int/doc/decisions/cop-15/cop-15-dec-05-ru.pdf"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hyperlink" Target="https://www.ipbes.net/second-global-assessment"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oc/decisions/cop-16/cop-16-dec-26-ru.pdf" TargetMode="External"/><Relationship Id="rId56" Type="http://schemas.openxmlformats.org/officeDocument/2006/relationships/hyperlink" Target="https://www.cbd.int/decisions/cop/?m=cop-16" TargetMode="External"/><Relationship Id="rId64" Type="http://schemas.openxmlformats.org/officeDocument/2006/relationships/hyperlink" Target="https://www.cbd.int/decisions/cop?m=cop-15" TargetMode="External"/><Relationship Id="rId69" Type="http://schemas.openxmlformats.org/officeDocument/2006/relationships/hyperlink" Target="https://www.cbd.int/doc/notifications/2025/ntf-2025-015-wildlife-en.pdf" TargetMode="External"/><Relationship Id="rId77" Type="http://schemas.openxmlformats.org/officeDocument/2006/relationships/hyperlink" Target="https://www.un.org/ru/documents/decl_conv/conventions/biodiv.shtml" TargetMode="External"/><Relationship Id="rId100" Type="http://schemas.openxmlformats.org/officeDocument/2006/relationships/hyperlink" Target="https://www.cbd.int/doc/notifications/2025/ntf-2025-015-wildlife-en.pdf" TargetMode="External"/><Relationship Id="rId105" Type="http://schemas.openxmlformats.org/officeDocument/2006/relationships/hyperlink" Target="https://www.cbd.int/doc/decisions/cop-07/full/cop-07-dec-ru.pdf" TargetMode="External"/><Relationship Id="rId113" Type="http://schemas.openxmlformats.org/officeDocument/2006/relationships/hyperlink" Target="https://www.cbd.int/doc/c/da9b/a407/6a2d5704e6a42a7378bf8bd8/sbstta-28-l-07-ru.pdf" TargetMode="External"/><Relationship Id="rId118" Type="http://schemas.openxmlformats.org/officeDocument/2006/relationships/hyperlink" Target="https://www.cbd.int/documents/CBD/SBSTTA/28/L4" TargetMode="External"/><Relationship Id="rId126" Type="http://schemas.openxmlformats.org/officeDocument/2006/relationships/hyperlink" Target="https://www.cbd.int/documents/CBD/SBSTTA/28/L6" TargetMode="External"/><Relationship Id="rId134"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www.cbd.int/decisions/cop?m=cop-14" TargetMode="External"/><Relationship Id="rId72" Type="http://schemas.openxmlformats.org/officeDocument/2006/relationships/hyperlink" Target="https://www.cbd.int/doc/notifications/2025/ntf-2025-015-wildlife-en.pdf" TargetMode="External"/><Relationship Id="rId80" Type="http://schemas.openxmlformats.org/officeDocument/2006/relationships/hyperlink" Target="https://www.cbd.int/doc/publications/8j-cbd-mootz-kuxtal-en.pdf?utm" TargetMode="External"/><Relationship Id="rId85" Type="http://schemas.openxmlformats.org/officeDocument/2006/relationships/hyperlink" Target="https://www.un.org/ru/documents/decl_conv/conventions/biodiv.shtml" TargetMode="External"/><Relationship Id="rId93" Type="http://schemas.openxmlformats.org/officeDocument/2006/relationships/hyperlink" Target="https://www.cbd.int/doc/decisions/cop-15/cop-15-dec-04-ru.pdf" TargetMode="External"/><Relationship Id="rId98" Type="http://schemas.openxmlformats.org/officeDocument/2006/relationships/hyperlink" Target="https://www.cbd.int/doc/notifications/2025/ntf-2025-015-wildlife-en.pdf" TargetMode="External"/><Relationship Id="rId121" Type="http://schemas.openxmlformats.org/officeDocument/2006/relationships/hyperlink" Target="https://www.cbd.int/documents/CBD/SBSTTA/28/INF/10"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doc/decisions/cop-16/cop-16-dec-31-ru.pdf" TargetMode="External"/><Relationship Id="rId25" Type="http://schemas.openxmlformats.org/officeDocument/2006/relationships/hyperlink" Target="https://www.cbd.int/documents/CBD/SBSTTA/28/INF/4" TargetMode="External"/><Relationship Id="rId33" Type="http://schemas.openxmlformats.org/officeDocument/2006/relationships/hyperlink" Target="https://www.ipbes.net/monitoring-assessment"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6" TargetMode="External"/><Relationship Id="rId59" Type="http://schemas.openxmlformats.org/officeDocument/2006/relationships/hyperlink" Target="https://www.cbd.int/doc/decisions/cop-16/cop-16-dec-12-ru.pdf" TargetMode="External"/><Relationship Id="rId67" Type="http://schemas.openxmlformats.org/officeDocument/2006/relationships/hyperlink" Target="https://www.cbd.int/decisions/cop/?m=cop-16" TargetMode="External"/><Relationship Id="rId103" Type="http://schemas.openxmlformats.org/officeDocument/2006/relationships/hyperlink" Target="https://www.cbd.int/doc/notifications/2025/ntf-2025-014-wildlife-en.pdf" TargetMode="External"/><Relationship Id="rId108" Type="http://schemas.openxmlformats.org/officeDocument/2006/relationships/hyperlink" Target="https://www.cbd.int/decisions/cop?m=cop-10" TargetMode="External"/><Relationship Id="rId116" Type="http://schemas.openxmlformats.org/officeDocument/2006/relationships/hyperlink" Target="https://www.cbd.int/documents/CBD/SBSTTA/28/L3" TargetMode="External"/><Relationship Id="rId124" Type="http://schemas.openxmlformats.org/officeDocument/2006/relationships/hyperlink" Target="https://www.cbd.int/documents/CBD/SBSTTA/28/INF/10" TargetMode="External"/><Relationship Id="rId129" Type="http://schemas.openxmlformats.org/officeDocument/2006/relationships/hyperlink" Target="https://www.cbd.int/documents/CBD/SBSTTA/28/L2" TargetMode="External"/><Relationship Id="rId137" Type="http://schemas.openxmlformats.org/officeDocument/2006/relationships/glossaryDocument" Target="glossary/document.xml"/><Relationship Id="rId20" Type="http://schemas.openxmlformats.org/officeDocument/2006/relationships/hyperlink" Target="https://www.cbd.int/documents/CBD/SBSTTA/28/INF/4" TargetMode="External"/><Relationship Id="rId41" Type="http://schemas.openxmlformats.org/officeDocument/2006/relationships/hyperlink" Target="https://www.cbd.int/decisions/cop/?m=cop-16" TargetMode="External"/><Relationship Id="rId54" Type="http://schemas.openxmlformats.org/officeDocument/2006/relationships/hyperlink" Target="https://www.cbd.int/decisions/cop/?m=cop-16" TargetMode="External"/><Relationship Id="rId62" Type="http://schemas.openxmlformats.org/officeDocument/2006/relationships/hyperlink" Target="https://www.cbd.int/decisions/cop?m=cop-14" TargetMode="External"/><Relationship Id="rId70" Type="http://schemas.openxmlformats.org/officeDocument/2006/relationships/hyperlink" Target="https://www.cbd.int/decisions/cop/?m=cop-16" TargetMode="External"/><Relationship Id="rId75" Type="http://schemas.openxmlformats.org/officeDocument/2006/relationships/hyperlink" Target="https://www.un.org/ru/documents/decl_conv/conventions/biodiv.shtml" TargetMode="External"/><Relationship Id="rId83" Type="http://schemas.openxmlformats.org/officeDocument/2006/relationships/hyperlink" Target="https://www.un.org/ru/documents/decl_conv/conventions/biodiv.shtml" TargetMode="External"/><Relationship Id="rId88" Type="http://schemas.openxmlformats.org/officeDocument/2006/relationships/hyperlink" Target="https://www.cbd.int/gbf/targets/5" TargetMode="External"/><Relationship Id="rId91" Type="http://schemas.openxmlformats.org/officeDocument/2006/relationships/hyperlink" Target="https://www.cbd.int/doc/decisions/cop-08/full/cop-08-dec-ru.pdf" TargetMode="External"/><Relationship Id="rId96" Type="http://schemas.openxmlformats.org/officeDocument/2006/relationships/hyperlink" Target="https://www.cbd.int/decisions/cop/?m=cop-16" TargetMode="External"/><Relationship Id="rId111" Type="http://schemas.openxmlformats.org/officeDocument/2006/relationships/hyperlink" Target="https://www.cbd.int/decisions/cop/?m=cop-16" TargetMode="External"/><Relationship Id="rId13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cbd.int/doc/decisions/cop-15/cop-15-dec-06-ru.pdf" TargetMode="External"/><Relationship Id="rId23" Type="http://schemas.openxmlformats.org/officeDocument/2006/relationships/hyperlink" Target="https://www.cbd.int/doc/recommendations/sb8j-01/sb8j-01-rec-03-ru.pdf" TargetMode="External"/><Relationship Id="rId28" Type="http://schemas.openxmlformats.org/officeDocument/2006/relationships/hyperlink" Target="https://www.cbd.int/doc/decisions/cop-16/cop-16-dec-04-ru.pdf" TargetMode="External"/><Relationship Id="rId36" Type="http://schemas.openxmlformats.org/officeDocument/2006/relationships/hyperlink" Target="https://www.cbd.int/decisions/cop/?m=cop-14" TargetMode="External"/><Relationship Id="rId49" Type="http://schemas.openxmlformats.org/officeDocument/2006/relationships/hyperlink" Target="https://www.cbd.int/documents/CBD/SBSTTA/26/4" TargetMode="External"/><Relationship Id="rId57" Type="http://schemas.openxmlformats.org/officeDocument/2006/relationships/hyperlink" Target="https://www.cbd.int/decisions/cop?m=cop-07" TargetMode="External"/><Relationship Id="rId106" Type="http://schemas.openxmlformats.org/officeDocument/2006/relationships/hyperlink" Target="https://www.cbd.int/doc/decisions/cop-08/full/cop-08-dec-ru.pdf" TargetMode="External"/><Relationship Id="rId114" Type="http://schemas.openxmlformats.org/officeDocument/2006/relationships/hyperlink" Target="https://www.cbd.int/documents/CBD/SBSTTA/28/INF/10" TargetMode="External"/><Relationship Id="rId119" Type="http://schemas.openxmlformats.org/officeDocument/2006/relationships/hyperlink" Target="https://www.cbd.int/documents/CBD/SBSTTA/28/L4" TargetMode="External"/><Relationship Id="rId127" Type="http://schemas.openxmlformats.org/officeDocument/2006/relationships/hyperlink" Target="https://www.cbd.int/documents/CBD/SBSTTA/28/INF/2/REV1" TargetMode="External"/><Relationship Id="rId10" Type="http://schemas.openxmlformats.org/officeDocument/2006/relationships/image" Target="media/image1.emf"/><Relationship Id="rId31" Type="http://schemas.openxmlformats.org/officeDocument/2006/relationships/hyperlink" Target="https://www.cbd.int/doc/c/a23d/cfed/f8a399632ad93b0a422dbd1a/sbstta-26-02-ru.pdf" TargetMode="External"/><Relationship Id="rId44" Type="http://schemas.openxmlformats.org/officeDocument/2006/relationships/hyperlink" Target="https://www.cbd.int/decisions/cop/?m=cop-16" TargetMode="External"/><Relationship Id="rId52" Type="http://schemas.openxmlformats.org/officeDocument/2006/relationships/hyperlink" Target="https://www.cbd.int/decisions/cop?m=cop-15"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ecisions/cop/?m=cop-16" TargetMode="External"/><Relationship Id="rId73" Type="http://schemas.openxmlformats.org/officeDocument/2006/relationships/hyperlink" Target="https://www.cbd.int/decisions/cop?m=cop-14" TargetMode="External"/><Relationship Id="rId78" Type="http://schemas.openxmlformats.org/officeDocument/2006/relationships/hyperlink" Target="https://www.cbd.int/decisions/cop?m=cop-12" TargetMode="External"/><Relationship Id="rId81" Type="http://schemas.openxmlformats.org/officeDocument/2006/relationships/hyperlink" Target="https://www.cbd.int/decisions/cop?m=cop-13" TargetMode="External"/><Relationship Id="rId86" Type="http://schemas.openxmlformats.org/officeDocument/2006/relationships/hyperlink" Target="https://www.cbd.int/doc/decisions/cop-05/full/cop-05-dec-ru.pdf" TargetMode="External"/><Relationship Id="rId94" Type="http://schemas.openxmlformats.org/officeDocument/2006/relationships/hyperlink" Target="https://www.un.org/ru/documents/decl_conv/conventions/biodiv.shtml" TargetMode="External"/><Relationship Id="rId99" Type="http://schemas.openxmlformats.org/officeDocument/2006/relationships/hyperlink" Target="https://www.cbd.int/doc/notifications/2025/ntf-2025-014-wildlife-en.pdf" TargetMode="External"/><Relationship Id="rId101" Type="http://schemas.openxmlformats.org/officeDocument/2006/relationships/hyperlink" Target="https://www.cbd.int/doc/notifications/2025/ntf-2025-014-wildlife-en.pdf" TargetMode="External"/><Relationship Id="rId122" Type="http://schemas.openxmlformats.org/officeDocument/2006/relationships/hyperlink" Target="https://www.cbd.int/documents/CBD/SBSTTA/28/L5" TargetMode="External"/><Relationship Id="rId130" Type="http://schemas.openxmlformats.org/officeDocument/2006/relationships/hyperlink" Target="https://www.cbd.int/documents/CBD/SBSTTA/28/L2" TargetMode="External"/><Relationship Id="rId135"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cbd.int/doc/decisions/cop-15/cop-15-dec-04-ru.pdf" TargetMode="External"/><Relationship Id="rId18" Type="http://schemas.openxmlformats.org/officeDocument/2006/relationships/hyperlink" Target="https://www.cbd.int/doc/decisions/cop-16/cop-16-dec-32-ru.pdf" TargetMode="External"/><Relationship Id="rId39" Type="http://schemas.openxmlformats.org/officeDocument/2006/relationships/hyperlink" Target="https://www.cbd.int/decisions/cop?m=cop-14" TargetMode="External"/><Relationship Id="rId109" Type="http://schemas.openxmlformats.org/officeDocument/2006/relationships/hyperlink" Target="https://www.cbd.int/decisions/cop?m=cop-14" TargetMode="External"/><Relationship Id="rId34" Type="http://schemas.openxmlformats.org/officeDocument/2006/relationships/hyperlink" Target="https://www.ipbes.net/spatial-planning-assessment" TargetMode="External"/><Relationship Id="rId50" Type="http://schemas.openxmlformats.org/officeDocument/2006/relationships/hyperlink" Target="https://www.cbd.int/decisions/cop?m=cop-07" TargetMode="External"/><Relationship Id="rId55" Type="http://schemas.openxmlformats.org/officeDocument/2006/relationships/hyperlink" Target="https://www.cbd.int/decisions/cop/?m=cop-16" TargetMode="External"/><Relationship Id="rId76" Type="http://schemas.openxmlformats.org/officeDocument/2006/relationships/hyperlink" Target="https://www.un.org/ru/documents/decl_conv/conventions/biodiv.shtml" TargetMode="External"/><Relationship Id="rId97" Type="http://schemas.openxmlformats.org/officeDocument/2006/relationships/hyperlink" Target="https://www.cbd.int/doc/notifications/2025/ntf-2025-014-wildlife-en.pdf" TargetMode="External"/><Relationship Id="rId104" Type="http://schemas.openxmlformats.org/officeDocument/2006/relationships/hyperlink" Target="https://www.cbd.int/doc/notifications/2025/ntf-2025-015-wildlife-en.pdf" TargetMode="External"/><Relationship Id="rId120" Type="http://schemas.openxmlformats.org/officeDocument/2006/relationships/hyperlink" Target="https://www.cbd.int/documents/CBD/SBSTTA/28/L4" TargetMode="External"/><Relationship Id="rId125" Type="http://schemas.openxmlformats.org/officeDocument/2006/relationships/hyperlink" Target="https://www.cbd.int/documents/CBD/SBSTTA/28/L6" TargetMode="External"/><Relationship Id="rId7" Type="http://schemas.openxmlformats.org/officeDocument/2006/relationships/webSettings" Target="webSettings.xml"/><Relationship Id="rId71" Type="http://schemas.openxmlformats.org/officeDocument/2006/relationships/hyperlink" Target="https://www.cbd.int/doc/notifications/2025/ntf-2025-014-wildlife-en.pdf" TargetMode="External"/><Relationship Id="rId92" Type="http://schemas.openxmlformats.org/officeDocument/2006/relationships/hyperlink" Target="https://www.cbd.int/doc/decisions/cop-07/full/cop-07-dec-ru.pdf" TargetMode="External"/><Relationship Id="rId2" Type="http://schemas.openxmlformats.org/officeDocument/2006/relationships/customXml" Target="../customXml/item2.xml"/><Relationship Id="rId29" Type="http://schemas.openxmlformats.org/officeDocument/2006/relationships/hyperlink" Target="https://www.cbd.int/decisions/cop/?m=cop-16" TargetMode="External"/><Relationship Id="rId24" Type="http://schemas.openxmlformats.org/officeDocument/2006/relationships/hyperlink" Target="https://www.cbd.int/doc/recommendations/sb8j-01/sb8j-01-rec-05-ru.pdf"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ecisions/cop/?m=cop-15" TargetMode="External"/><Relationship Id="rId66" Type="http://schemas.openxmlformats.org/officeDocument/2006/relationships/hyperlink" Target="https://www.cbd.int/decisions/cop/?m=cop-16" TargetMode="External"/><Relationship Id="rId87" Type="http://schemas.openxmlformats.org/officeDocument/2006/relationships/hyperlink" Target="https://www.un.org/ru/documents/decl_conv/conventions/biodiv.shtml" TargetMode="External"/><Relationship Id="rId110" Type="http://schemas.openxmlformats.org/officeDocument/2006/relationships/hyperlink" Target="https://www.cbd.int/meetings/COP-15" TargetMode="External"/><Relationship Id="rId115" Type="http://schemas.openxmlformats.org/officeDocument/2006/relationships/hyperlink" Target="https://www.cbd.int/documents/CBD/SBSTTA/28/L3" TargetMode="External"/><Relationship Id="rId131" Type="http://schemas.openxmlformats.org/officeDocument/2006/relationships/hyperlink" Target="https://www.cbd.int/documents/CBD/SBSTTA/28/L2" TargetMode="External"/><Relationship Id="rId136" Type="http://schemas.openxmlformats.org/officeDocument/2006/relationships/fontTable" Target="fontTable.xml"/><Relationship Id="rId61" Type="http://schemas.openxmlformats.org/officeDocument/2006/relationships/hyperlink" Target="https://www.cbd.int/decisions/cop?m=cop-14" TargetMode="External"/><Relationship Id="rId82" Type="http://schemas.openxmlformats.org/officeDocument/2006/relationships/hyperlink" Target="https://www.un.org/ru/documents/decl_conv/conventions/biodiv.shtml" TargetMode="External"/><Relationship Id="rId19" Type="http://schemas.openxmlformats.org/officeDocument/2006/relationships/hyperlink" Target="https://www.cbd.int/documents/CBD/SBSTTA/28/INF/4"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4" TargetMode="External"/><Relationship Id="rId13" Type="http://schemas.openxmlformats.org/officeDocument/2006/relationships/hyperlink" Target="https://www.cbd.int/documents/CBD/SBI/7/INF/17" TargetMode="External"/><Relationship Id="rId18" Type="http://schemas.openxmlformats.org/officeDocument/2006/relationships/hyperlink" Target="https://www.cbd.int/documents/CBD/SBSTTA/28/INF/5" TargetMode="External"/><Relationship Id="rId26" Type="http://schemas.openxmlformats.org/officeDocument/2006/relationships/hyperlink" Target="http://www.cbd.int/doc/interventions/6a709c093d89408b4bbdee20/Posicio_n%20Argentina%20-%20SBSTTA-28%20-%20Informe%20de%20la%20reunio_n.pdf" TargetMode="External"/><Relationship Id="rId3" Type="http://schemas.openxmlformats.org/officeDocument/2006/relationships/hyperlink" Target="https://www.cbd.int/documents/CBD/MCB/WS/2025/1/2" TargetMode="External"/><Relationship Id="rId21" Type="http://schemas.openxmlformats.org/officeDocument/2006/relationships/hyperlink" Target="https://www.cbd.int/documents/CBD/SBSTTA/28/6/REV1" TargetMode="External"/><Relationship Id="rId7" Type="http://schemas.openxmlformats.org/officeDocument/2006/relationships/hyperlink" Target="https://www.cbd.int/doc/c/01a5/eaed/8f44fd4d9c586739e7f830d7/sbstta-28-02-add3-ru.pdf" TargetMode="External"/><Relationship Id="rId12" Type="http://schemas.openxmlformats.org/officeDocument/2006/relationships/hyperlink" Target="https://www.cbd.int/documents/CBD/SBSTTA/28/INF/13" TargetMode="External"/><Relationship Id="rId17" Type="http://schemas.openxmlformats.org/officeDocument/2006/relationships/hyperlink" Target="https://www.cbd.int/documents/CBD/SBSTTA/28/5/REV1" TargetMode="External"/><Relationship Id="rId25" Type="http://schemas.openxmlformats.org/officeDocument/2006/relationships/hyperlink" Target="https://webtv.un.org/en/asset/k1s/k1se8c8lcp" TargetMode="External"/><Relationship Id="rId2" Type="http://schemas.openxmlformats.org/officeDocument/2006/relationships/hyperlink" Target="https://www.cbd.int/documents/CBD/COP/16/INF/7" TargetMode="External"/><Relationship Id="rId16" Type="http://schemas.openxmlformats.org/officeDocument/2006/relationships/hyperlink" Target="https://www.cbd.int/doc/c/3884/5e6e/8ffeab4a2d97db648a53176e/sbstta-28-01-add2-ru.pdf" TargetMode="External"/><Relationship Id="rId20" Type="http://schemas.openxmlformats.org/officeDocument/2006/relationships/hyperlink" Target="https://www.cbd.int/documents/CBD/SBSTTA/28/INF/12" TargetMode="External"/><Relationship Id="rId1" Type="http://schemas.openxmlformats.org/officeDocument/2006/relationships/hyperlink" Target="https://www.cbd.int/documents/CBD/COP/16/INF/6" TargetMode="External"/><Relationship Id="rId6" Type="http://schemas.openxmlformats.org/officeDocument/2006/relationships/hyperlink" Target="https://www.cbd.int/doc/c/a54c/2d16/79607ae115a70004045e621a/sbstta-28-02-add2-ru.pdf" TargetMode="External"/><Relationship Id="rId11" Type="http://schemas.openxmlformats.org/officeDocument/2006/relationships/hyperlink" Target="https://www.cbd.int/documents/CBD/SBSTTA/28/INF/11" TargetMode="External"/><Relationship Id="rId24" Type="http://schemas.openxmlformats.org/officeDocument/2006/relationships/hyperlink" Target="https://webtv.un.org/en/asset/k1s/k1se8c8lcp" TargetMode="External"/><Relationship Id="rId5" Type="http://schemas.openxmlformats.org/officeDocument/2006/relationships/hyperlink" Target="https://www.cbd.int/doc/c/4b9e/21e0/8fa2ccd6ee5dc76485cafe1d/sbstta-28-02-add1-rev1-ru.pdf" TargetMode="External"/><Relationship Id="rId15" Type="http://schemas.openxmlformats.org/officeDocument/2006/relationships/hyperlink" Target="https://www.cbd.int/documents/CBD/SBI/7/INF/22" TargetMode="External"/><Relationship Id="rId23" Type="http://schemas.openxmlformats.org/officeDocument/2006/relationships/hyperlink" Target="https://www.cbd.int/documents/CBD/SBSTTA/28/INF/7" TargetMode="External"/><Relationship Id="rId10" Type="http://schemas.openxmlformats.org/officeDocument/2006/relationships/hyperlink" Target="https://www.cbd.int/documents/CBD/SBSTTA/28/INF/9" TargetMode="External"/><Relationship Id="rId19" Type="http://schemas.openxmlformats.org/officeDocument/2006/relationships/hyperlink" Target="https://www.cbd.int/documents/CBD/SBSTTA/28/INF/6" TargetMode="External"/><Relationship Id="rId4" Type="http://schemas.openxmlformats.org/officeDocument/2006/relationships/hyperlink" Target="https://www.cbd.int/doc/c/0be6/351f/e849944f8eb1cdbc2b136829/sbstta-28-02-rev1-ru.pdf" TargetMode="External"/><Relationship Id="rId9" Type="http://schemas.openxmlformats.org/officeDocument/2006/relationships/hyperlink" Target="https://www.cbd.int/documents/CBD/SBSTTA/28/INF/8/REV1" TargetMode="External"/><Relationship Id="rId14" Type="http://schemas.openxmlformats.org/officeDocument/2006/relationships/hyperlink" Target="https://www.cbd.int/documents/CBD/SBI/7/INF/20" TargetMode="External"/><Relationship Id="rId22" Type="http://schemas.openxmlformats.org/officeDocument/2006/relationships/hyperlink" Target="https://www.cbd.int/documents/CBD/SBSTTA/28/INF/3" TargetMode="External"/><Relationship Id="rId27" Type="http://schemas.openxmlformats.org/officeDocument/2006/relationships/hyperlink" Target="http://www.cbd.int/doc/interventions/6a709c093d89408b4bbdee20/Posicio_n%20Argentina%20-%20SBSTTA-28%20-%20Informe%20de%20la%20reunio_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273E7993ED4C149CD05BE362E0445A"/>
        <w:category>
          <w:name w:val="Общие"/>
          <w:gallery w:val="placeholder"/>
        </w:category>
        <w:types>
          <w:type w:val="bbPlcHdr"/>
        </w:types>
        <w:behaviors>
          <w:behavior w:val="content"/>
        </w:behaviors>
        <w:guid w:val="{71D73EC4-F312-46FD-999C-0478CE716297}"/>
      </w:docPartPr>
      <w:docPartBody>
        <w:p w:rsidR="006C08B7" w:rsidRDefault="007450E3" w:rsidP="007450E3">
          <w:pPr>
            <w:pStyle w:val="12273E7993ED4C149CD05BE362E0445A"/>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 Light">
    <w:altName w:val="MS Mincho"/>
    <w:panose1 w:val="00000000000000000000"/>
    <w:charset w:val="80"/>
    <w:family w:val="roman"/>
    <w:notTrueType/>
    <w:pitch w:val="default"/>
    <w:sig w:usb0="00000001" w:usb1="08070000" w:usb2="00000010" w:usb3="00000000" w:csb0="00020000" w:csb1="00000000"/>
  </w:font>
  <w:font w:name="等?">
    <w:altName w:val="MS Mincho"/>
    <w:panose1 w:val="00000000000000000000"/>
    <w:charset w:val="80"/>
    <w:family w:val="roman"/>
    <w:notTrueType/>
    <w:pitch w:val="default"/>
    <w:sig w:usb0="00000001" w:usb1="08070000" w:usb2="00000010" w:usb3="00000000" w:csb0="00020000" w:csb1="00000000"/>
  </w:font>
  <w:font w:name="Simplified">
    <w:altName w:val="Times New Roman"/>
    <w:panose1 w:val="00000000000000000000"/>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0E3"/>
    <w:rsid w:val="00390D5A"/>
    <w:rsid w:val="006C08B7"/>
    <w:rsid w:val="007450E3"/>
    <w:rsid w:val="00BB32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450E3"/>
    <w:rPr>
      <w:color w:val="808080"/>
    </w:rPr>
  </w:style>
  <w:style w:type="paragraph" w:customStyle="1" w:styleId="12273E7993ED4C149CD05BE362E0445A">
    <w:name w:val="12273E7993ED4C149CD05BE362E0445A"/>
    <w:rsid w:val="007450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B4F652-7A8D-46D0-96DF-1314610C37CC}">
  <ds:schemaRefs>
    <ds:schemaRef ds:uri="http://schemas.microsoft.com/sharepoint/v3/contenttype/forms"/>
  </ds:schemaRefs>
</ds:datastoreItem>
</file>

<file path=customXml/itemProps2.xml><?xml version="1.0" encoding="utf-8"?>
<ds:datastoreItem xmlns:ds="http://schemas.openxmlformats.org/officeDocument/2006/customXml" ds:itemID="{7FB298A5-BDDC-4B8F-818B-5744F71CBBE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C416BE4E-3E24-4A75-A1E2-73112519B240}"/>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57</TotalTime>
  <Pages>98</Pages>
  <Words>42278</Words>
  <Characters>240991</Characters>
  <Application>Microsoft Office Word</Application>
  <DocSecurity>0</DocSecurity>
  <Lines>2008</Lines>
  <Paragraphs>565</Paragraphs>
  <ScaleCrop>false</ScaleCrop>
  <HeadingPairs>
    <vt:vector size="2" baseType="variant">
      <vt:variant>
        <vt:lpstr>Название</vt:lpstr>
      </vt:variant>
      <vt:variant>
        <vt:i4>1</vt:i4>
      </vt:variant>
    </vt:vector>
  </HeadingPairs>
  <TitlesOfParts>
    <vt:vector size="1" baseType="lpstr">
      <vt:lpstr>Draft report of the meeting</vt:lpstr>
    </vt:vector>
  </TitlesOfParts>
  <Company/>
  <LinksUpToDate>false</LinksUpToDate>
  <CharactersWithSpaces>282704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Вспомогательного органа по научным, техническим и технологическим консультациям о работе его 28-го совещания</dc:title>
  <dc:subject>CBD/SBSTTA/28/L.1</dc:subject>
  <dc:creator>Secretariat of the Convention on Biological Diversity</dc:creator>
  <cp:keywords/>
  <dc:description/>
  <cp:lastModifiedBy>JK</cp:lastModifiedBy>
  <cp:revision>7</cp:revision>
  <cp:lastPrinted>2023-11-29T06:55:00Z</cp:lastPrinted>
  <dcterms:created xsi:type="dcterms:W3CDTF">2026-09-28T11:52:00Z</dcterms:created>
  <dcterms:modified xsi:type="dcterms:W3CDTF">2026-09-28T13:16:00Z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Language">
    <vt:lpwstr>EN</vt:lpwstr>
  </property>
  <property fmtid="{D5CDD505-2E9C-101B-9397-08002B2CF9AE}" pid="4" name="CBD-Generator">
    <vt:lpwstr>0</vt:lpwstr>
  </property>
  <property fmtid="{D5CDD505-2E9C-101B-9397-08002B2CF9AE}" pid="5" name="CBD-Category">
    <vt:lpwstr>CBD</vt:lpwstr>
  </property>
  <property fmtid="{D5CDD505-2E9C-101B-9397-08002B2CF9AE}" pid="6" name="ContentTypeId">
    <vt:lpwstr>0x0101007A328EB00E67F346B6174BE96D327B2B</vt:lpwstr>
  </property>
  <property fmtid="{D5CDD505-2E9C-101B-9397-08002B2CF9AE}" pid="7" name="TaxCatchAll">
    <vt:lpwstr/>
  </property>
  <property fmtid="{D5CDD505-2E9C-101B-9397-08002B2CF9AE}" pid="8" name="lcf76f155ced4ddcb4097134ff3c332f">
    <vt:lpwstr/>
  </property>
</Properties>
</file>