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9894BD3" w14:textId="77777777" w:rsidTr="008A1499">
        <w:trPr>
          <w:trHeight w:val="850"/>
        </w:trPr>
        <w:tc>
          <w:tcPr>
            <w:tcW w:w="975" w:type="dxa"/>
            <w:vAlign w:val="bottom"/>
          </w:tcPr>
          <w:p w14:paraId="6B07549C"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1345C81B" w14:textId="77777777" w:rsidR="008A1499" w:rsidRPr="003F1A75" w:rsidRDefault="008A1499" w:rsidP="008A1499">
            <w:pPr>
              <w:pStyle w:val="AASmallLogo"/>
            </w:pPr>
          </w:p>
        </w:tc>
        <w:tc>
          <w:tcPr>
            <w:tcW w:w="1434" w:type="dxa"/>
            <w:noWrap/>
            <w:vAlign w:val="bottom"/>
          </w:tcPr>
          <w:p w14:paraId="771A68C8"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B32AA9B" w14:textId="77777777" w:rsidR="008A1499" w:rsidRPr="003F1A75" w:rsidRDefault="008A1499" w:rsidP="008A1499">
            <w:pPr>
              <w:pStyle w:val="AASmallLogo"/>
            </w:pPr>
          </w:p>
        </w:tc>
        <w:tc>
          <w:tcPr>
            <w:tcW w:w="8073" w:type="dxa"/>
            <w:vAlign w:val="bottom"/>
          </w:tcPr>
          <w:p w14:paraId="71C7D027" w14:textId="74E42676" w:rsidR="008A1499" w:rsidRPr="003F1A75" w:rsidRDefault="008A1499" w:rsidP="003F1A75">
            <w:pPr>
              <w:pStyle w:val="ABSymbol"/>
            </w:pPr>
            <w:r w:rsidRPr="003F1A75">
              <w:rPr>
                <w:sz w:val="40"/>
              </w:rPr>
              <w:t>CBD</w:t>
            </w:r>
            <w:r w:rsidRPr="003F1A75">
              <w:t>/</w:t>
            </w:r>
            <w:r w:rsidR="00240EE6">
              <w:t>COP</w:t>
            </w:r>
            <w:r w:rsidRPr="003F1A75">
              <w:t>/</w:t>
            </w:r>
            <w:r w:rsidR="00240EE6">
              <w:t>17/</w:t>
            </w:r>
            <w:r w:rsidR="00E31F25">
              <w:t>INF/6</w:t>
            </w:r>
          </w:p>
        </w:tc>
      </w:tr>
    </w:tbl>
    <w:p w14:paraId="432EA79B"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120AC06A" w14:textId="77777777" w:rsidTr="008A1499">
        <w:trPr>
          <w:trHeight w:val="1814"/>
        </w:trPr>
        <w:tc>
          <w:tcPr>
            <w:tcW w:w="7370" w:type="dxa"/>
          </w:tcPr>
          <w:p w14:paraId="6FE0C9DC"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1DACF3FC" w14:textId="77777777" w:rsidR="008A1499" w:rsidRPr="003F1A75" w:rsidRDefault="008A1499" w:rsidP="008A1499">
            <w:pPr>
              <w:pStyle w:val="ACLargeLogo"/>
            </w:pPr>
          </w:p>
        </w:tc>
        <w:tc>
          <w:tcPr>
            <w:tcW w:w="3112" w:type="dxa"/>
          </w:tcPr>
          <w:p w14:paraId="0F18D627" w14:textId="77777777" w:rsidR="008A1499" w:rsidRPr="003F1A75" w:rsidRDefault="008A1499" w:rsidP="008A1499">
            <w:pPr>
              <w:pStyle w:val="AEDistrNormal"/>
            </w:pPr>
            <w:r w:rsidRPr="003F1A75">
              <w:t xml:space="preserve">Distr.: General </w:t>
            </w:r>
          </w:p>
          <w:p w14:paraId="46DC5435" w14:textId="6FA48229" w:rsidR="008A1499" w:rsidRPr="003F1A75" w:rsidRDefault="00E31F25" w:rsidP="008A1499">
            <w:pPr>
              <w:pStyle w:val="AEDistrNormal"/>
            </w:pPr>
            <w:r>
              <w:t>7 September 2026</w:t>
            </w:r>
          </w:p>
          <w:p w14:paraId="0D975E62" w14:textId="1522647F" w:rsidR="008A1499" w:rsidRPr="003F1A75" w:rsidRDefault="008A1499" w:rsidP="008A1499">
            <w:pPr>
              <w:pStyle w:val="AEDistrNormal6pt"/>
            </w:pPr>
            <w:r w:rsidRPr="003F1A75">
              <w:t xml:space="preserve">English </w:t>
            </w:r>
            <w:r w:rsidR="00E31F25">
              <w:t>only</w:t>
            </w:r>
          </w:p>
          <w:p w14:paraId="030C8303" w14:textId="77777777" w:rsidR="008A1499" w:rsidRPr="003F1A75" w:rsidRDefault="008A1499" w:rsidP="008A1499">
            <w:pPr>
              <w:pStyle w:val="AEDistrNormal6pt"/>
            </w:pPr>
          </w:p>
        </w:tc>
      </w:tr>
    </w:tbl>
    <w:p w14:paraId="4184707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31A4A3D" w14:textId="77777777" w:rsidTr="008A1499">
        <w:trPr>
          <w:trHeight w:val="57"/>
        </w:trPr>
        <w:tc>
          <w:tcPr>
            <w:tcW w:w="6094" w:type="dxa"/>
          </w:tcPr>
          <w:p w14:paraId="10DA3F93"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1FC59770" w14:textId="77777777" w:rsidR="008A1499" w:rsidRPr="003F1A75" w:rsidRDefault="00240EE6" w:rsidP="008A1499">
            <w:pPr>
              <w:pStyle w:val="AFCorNBold"/>
            </w:pPr>
            <w:r>
              <w:t>Seventeen</w:t>
            </w:r>
            <w:r w:rsidR="008A1499" w:rsidRPr="003F1A75">
              <w:t xml:space="preserve">th meeting </w:t>
            </w:r>
          </w:p>
          <w:p w14:paraId="7A4F5D87"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51C40CF0" w14:textId="3BCD08DC" w:rsidR="008A1499" w:rsidRPr="003F1A75" w:rsidRDefault="008A1499" w:rsidP="008A1499">
            <w:pPr>
              <w:pStyle w:val="AFCorNNormal"/>
            </w:pPr>
            <w:r w:rsidRPr="003F1A75">
              <w:t xml:space="preserve">Item </w:t>
            </w:r>
            <w:r w:rsidR="009D348D">
              <w:t>18 (f)</w:t>
            </w:r>
            <w:r w:rsidRPr="003F1A75">
              <w:t xml:space="preserve"> of the provisional agenda</w:t>
            </w:r>
            <w:r w:rsidRPr="003F1A75">
              <w:rPr>
                <w:rStyle w:val="FootnoteReference"/>
              </w:rPr>
              <w:footnoteReference w:customMarkFollows="1" w:id="1"/>
              <w:t>*</w:t>
            </w:r>
            <w:r w:rsidRPr="003F1A75">
              <w:t xml:space="preserve"> </w:t>
            </w:r>
          </w:p>
          <w:p w14:paraId="693127A1" w14:textId="63760A84" w:rsidR="008A1499" w:rsidRPr="003F1A75" w:rsidRDefault="009D348D" w:rsidP="008A1499">
            <w:pPr>
              <w:pStyle w:val="AFCorNBold"/>
            </w:pPr>
            <w:r>
              <w:t xml:space="preserve">Biodiversity and </w:t>
            </w:r>
            <w:r w:rsidR="00E31F25">
              <w:t>h</w:t>
            </w:r>
            <w:r>
              <w:t>ealth</w:t>
            </w:r>
            <w:r w:rsidR="008A1499" w:rsidRPr="003F1A75">
              <w:t xml:space="preserve">  </w:t>
            </w:r>
          </w:p>
        </w:tc>
        <w:tc>
          <w:tcPr>
            <w:tcW w:w="4388" w:type="dxa"/>
          </w:tcPr>
          <w:p w14:paraId="1DCA4087" w14:textId="77777777" w:rsidR="008A1499" w:rsidRPr="003F1A75" w:rsidRDefault="008A1499" w:rsidP="008A1499">
            <w:pPr>
              <w:pStyle w:val="CBDNormal"/>
              <w:jc w:val="left"/>
            </w:pPr>
          </w:p>
        </w:tc>
      </w:tr>
    </w:tbl>
    <w:p w14:paraId="529F0623" w14:textId="037C9795" w:rsidR="00C9161D" w:rsidRPr="003F1A75" w:rsidRDefault="0008717D" w:rsidP="00A111D1">
      <w:pPr>
        <w:pStyle w:val="CBDTitle"/>
        <w:rPr>
          <w:caps/>
        </w:rPr>
      </w:pPr>
      <w:sdt>
        <w:sdtPr>
          <w:rPr>
            <w:bCs/>
            <w:szCs w:val="28"/>
          </w:rPr>
          <w:alias w:val="Title"/>
          <w:tag w:val=""/>
          <w:id w:val="772832786"/>
          <w:placeholder>
            <w:docPart w:val="A4F22DA131914CD0B960E84DC5FAE565"/>
          </w:placeholder>
          <w:dataBinding w:prefixMappings="xmlns:ns0='http://purl.org/dc/elements/1.1/' xmlns:ns1='http://schemas.openxmlformats.org/package/2006/metadata/core-properties' " w:xpath="/ns1:coreProperties[1]/ns0:title[1]" w:storeItemID="{6C3C8BC8-F283-45AE-878A-BAB7291924A1}"/>
          <w:text/>
        </w:sdtPr>
        <w:sdtEndPr/>
        <w:sdtContent>
          <w:r w:rsidR="00800C33">
            <w:rPr>
              <w:bCs/>
              <w:szCs w:val="28"/>
            </w:rPr>
            <w:t>Compilation of existing indicators relevant to biodiversity and health from other processes</w:t>
          </w:r>
        </w:sdtContent>
      </w:sdt>
      <w:r w:rsidR="00D30971">
        <w:rPr>
          <w:rStyle w:val="FootnoteReference"/>
          <w:bCs/>
          <w:szCs w:val="28"/>
        </w:rPr>
        <w:footnoteReference w:customMarkFollows="1" w:id="2"/>
        <w:t>**</w:t>
      </w:r>
    </w:p>
    <w:p w14:paraId="39BB4FD8" w14:textId="77777777" w:rsidR="00F6586C" w:rsidRPr="003F1A75" w:rsidRDefault="0030169D" w:rsidP="00A111D1">
      <w:pPr>
        <w:pStyle w:val="CBDSubTitle"/>
      </w:pPr>
      <w:r w:rsidRPr="003F1A75">
        <w:t xml:space="preserve">Note by the </w:t>
      </w:r>
      <w:r w:rsidR="007E0F8A" w:rsidRPr="003F1A75">
        <w:t>Secretariat</w:t>
      </w:r>
    </w:p>
    <w:p w14:paraId="61F2F738" w14:textId="1F7616DD" w:rsidR="00C9161D" w:rsidRPr="003F1A75" w:rsidRDefault="00B65B13" w:rsidP="00251B26">
      <w:pPr>
        <w:pStyle w:val="CBDH1"/>
        <w:ind w:firstLine="0"/>
      </w:pPr>
      <w:r>
        <w:t>Introduction</w:t>
      </w:r>
    </w:p>
    <w:p w14:paraId="1D6CD17D" w14:textId="63ABEFB6" w:rsidR="00D66531" w:rsidRDefault="00D66531" w:rsidP="00D66531">
      <w:pPr>
        <w:pStyle w:val="CBDNormalNumber"/>
        <w:sectPr w:rsidR="00D66531" w:rsidSect="00D6653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r w:rsidRPr="00D66531">
        <w:t>Th</w:t>
      </w:r>
      <w:r w:rsidR="00901FC2">
        <w:t>e</w:t>
      </w:r>
      <w:r w:rsidRPr="00D66531">
        <w:t xml:space="preserve"> </w:t>
      </w:r>
      <w:r w:rsidR="00901FC2">
        <w:t xml:space="preserve">present </w:t>
      </w:r>
      <w:r w:rsidRPr="00D66531">
        <w:t xml:space="preserve">document </w:t>
      </w:r>
      <w:r w:rsidR="00901FC2">
        <w:t>contains</w:t>
      </w:r>
      <w:r w:rsidR="00901FC2" w:rsidRPr="00D66531">
        <w:t xml:space="preserve"> </w:t>
      </w:r>
      <w:r w:rsidRPr="00D66531">
        <w:t>a compilation of existing indicators relevant to biodiversity and health, which complement the new set of indicators developed through work under the Convention on Biological Diversity</w:t>
      </w:r>
      <w:r>
        <w:t>.</w:t>
      </w:r>
    </w:p>
    <w:p w14:paraId="2F9E0DC9" w14:textId="14AB7025" w:rsidR="00AB0EF5" w:rsidRPr="00E3562F" w:rsidRDefault="00AB0EF5" w:rsidP="00EC29BF">
      <w:pPr>
        <w:pStyle w:val="CBDAnnex"/>
        <w:ind w:left="567"/>
      </w:pPr>
      <w:r w:rsidRPr="00E3562F">
        <w:lastRenderedPageBreak/>
        <w:t>Annex</w:t>
      </w:r>
    </w:p>
    <w:p w14:paraId="5D83AEB6" w14:textId="77777777" w:rsidR="00AB0EF5" w:rsidRPr="00E3562F" w:rsidRDefault="00AB0EF5" w:rsidP="00EC29BF">
      <w:pPr>
        <w:pStyle w:val="CBDTitle"/>
      </w:pPr>
      <w:r w:rsidRPr="00E3562F">
        <w:t>Compilation of existing indicators relevant to biodiversity and health</w:t>
      </w:r>
    </w:p>
    <w:p w14:paraId="1FD25C07" w14:textId="6E4FBC5B" w:rsidR="00AB0EF5" w:rsidRPr="00E3562F" w:rsidRDefault="00AB0EF5" w:rsidP="00AB0EF5">
      <w:pPr>
        <w:pStyle w:val="CBDNormalNumber"/>
        <w:numPr>
          <w:ilvl w:val="0"/>
          <w:numId w:val="9"/>
        </w:numPr>
      </w:pPr>
      <w:r w:rsidRPr="00E3562F">
        <w:t xml:space="preserve">This compilation includes existing indicators from multilateral processes that may be useful for monitoring biodiversity and health interlinkages. </w:t>
      </w:r>
      <w:proofErr w:type="gramStart"/>
      <w:r w:rsidRPr="00E3562F">
        <w:t>For the purpose of</w:t>
      </w:r>
      <w:proofErr w:type="gramEnd"/>
      <w:r w:rsidRPr="00E3562F">
        <w:t xml:space="preserve"> th</w:t>
      </w:r>
      <w:r w:rsidR="00A61FF0">
        <w:t>e</w:t>
      </w:r>
      <w:r w:rsidRPr="00E3562F">
        <w:t xml:space="preserve"> </w:t>
      </w:r>
      <w:r w:rsidR="00A61FF0">
        <w:t xml:space="preserve">present </w:t>
      </w:r>
      <w:r w:rsidRPr="00E3562F">
        <w:t xml:space="preserve">document, all indicators under the </w:t>
      </w:r>
      <w:r w:rsidR="00547408">
        <w:t>Kunming-Montreal</w:t>
      </w:r>
      <w:r w:rsidRPr="00E3562F">
        <w:t xml:space="preserve"> Global Biodiversity Framework were considered relevant and are </w:t>
      </w:r>
      <w:r w:rsidRPr="007A2AD0">
        <w:t xml:space="preserve">therefore not </w:t>
      </w:r>
      <w:r w:rsidR="007A2AD0" w:rsidRPr="007A2AD0">
        <w:t>included</w:t>
      </w:r>
      <w:r w:rsidR="007A2AD0">
        <w:t xml:space="preserve"> in the table below</w:t>
      </w:r>
      <w:r w:rsidRPr="00E3562F">
        <w:t xml:space="preserve">. The compilation also includes two relevant indicators proposed through submissions received in response to notification </w:t>
      </w:r>
      <w:r w:rsidR="00FA4BE1">
        <w:t>No. </w:t>
      </w:r>
      <w:r w:rsidRPr="00E3562F">
        <w:t>2025-12 that met the selection criteria.</w:t>
      </w:r>
    </w:p>
    <w:p w14:paraId="708FD241" w14:textId="3C8A47DF" w:rsidR="00AB0EF5" w:rsidRDefault="00AB0EF5" w:rsidP="00AB0EF5">
      <w:pPr>
        <w:pStyle w:val="CBDNormalNumber"/>
      </w:pPr>
      <w:r w:rsidRPr="00E3562F">
        <w:t xml:space="preserve">This should not be understood as an exhaustive list of existing indicators for monitoring biodiversity and health interlinkages, but rather as an indicative set of indicators that countries may draw upon, as appropriate. </w:t>
      </w:r>
    </w:p>
    <w:p w14:paraId="6A826C61" w14:textId="03F9E6A6" w:rsidR="00AB0EF5" w:rsidRPr="00E3562F" w:rsidRDefault="00AB0EF5" w:rsidP="00AB0EF5">
      <w:pPr>
        <w:pStyle w:val="CBDNormalNumber"/>
      </w:pPr>
      <w:r w:rsidRPr="00E3562F">
        <w:t xml:space="preserve">The categories listed under </w:t>
      </w:r>
      <w:r w:rsidR="00D21DD7">
        <w:t>“thematic area”</w:t>
      </w:r>
      <w:r w:rsidRPr="00E3562F">
        <w:t xml:space="preserve"> are aligned with those of </w:t>
      </w:r>
      <w:r w:rsidR="00D21DD7">
        <w:t>section</w:t>
      </w:r>
      <w:r w:rsidRPr="00E3562F">
        <w:t xml:space="preserve"> III.B of the Global Action Plan on Biodiversity and Health. However, it should be noted that the indicators could </w:t>
      </w:r>
      <w:r w:rsidR="00535A69">
        <w:t>also be relevant</w:t>
      </w:r>
      <w:r w:rsidRPr="00E3562F">
        <w:t xml:space="preserve"> for other areas according to national circumstances, including, among others, demographics, food security, epidemiology, water management, and climate change, among others.</w:t>
      </w:r>
      <w:r w:rsidR="001E498B">
        <w:t xml:space="preserve"> The last column</w:t>
      </w:r>
      <w:r w:rsidR="0000445E">
        <w:t xml:space="preserve"> contains information about sections</w:t>
      </w:r>
      <w:r w:rsidR="0014109D">
        <w:t xml:space="preserve"> and questions of the progress measurement tool that </w:t>
      </w:r>
      <w:r w:rsidR="00591C05">
        <w:t xml:space="preserve">are more strongly </w:t>
      </w:r>
      <w:r w:rsidR="00E714C5">
        <w:t>associated with these indicators</w:t>
      </w:r>
      <w:r w:rsidR="0014109D">
        <w:t xml:space="preserve">. </w:t>
      </w:r>
      <w:r w:rsidR="00E714C5">
        <w:t>It should be noted</w:t>
      </w:r>
      <w:r w:rsidR="00535A69">
        <w:t>,</w:t>
      </w:r>
      <w:r w:rsidR="00E714C5">
        <w:t xml:space="preserve"> however, that this </w:t>
      </w:r>
      <w:r w:rsidR="000B2DEB">
        <w:t xml:space="preserve">correspondence is </w:t>
      </w:r>
      <w:r w:rsidR="00535A69">
        <w:t>merely</w:t>
      </w:r>
      <w:r w:rsidR="000B2DEB">
        <w:t xml:space="preserve"> </w:t>
      </w:r>
      <w:r w:rsidR="00415C3A">
        <w:t>a suggestion</w:t>
      </w:r>
      <w:r w:rsidR="00535A69">
        <w:t xml:space="preserve"> and alternative interpretations may be possible.</w:t>
      </w:r>
    </w:p>
    <w:tbl>
      <w:tblPr>
        <w:tblStyle w:val="TableGrid"/>
        <w:tblW w:w="13590" w:type="dxa"/>
        <w:tblInd w:w="535" w:type="dxa"/>
        <w:tblLayout w:type="fixed"/>
        <w:tblLook w:val="04A0" w:firstRow="1" w:lastRow="0" w:firstColumn="1" w:lastColumn="0" w:noHBand="0" w:noVBand="1"/>
      </w:tblPr>
      <w:tblGrid>
        <w:gridCol w:w="1530"/>
        <w:gridCol w:w="2466"/>
        <w:gridCol w:w="1134"/>
        <w:gridCol w:w="2700"/>
        <w:gridCol w:w="3396"/>
        <w:gridCol w:w="2364"/>
      </w:tblGrid>
      <w:tr w:rsidR="00AB0EF5" w:rsidRPr="00232FB5" w14:paraId="12C915E5" w14:textId="77777777" w:rsidTr="00D57423">
        <w:trPr>
          <w:tblHeader/>
        </w:trPr>
        <w:tc>
          <w:tcPr>
            <w:tcW w:w="1530" w:type="dxa"/>
            <w:shd w:val="clear" w:color="auto" w:fill="FFFFFF" w:themeFill="background1"/>
            <w:vAlign w:val="center"/>
          </w:tcPr>
          <w:p w14:paraId="05A6339C" w14:textId="0E9C15B9" w:rsidR="00AB0EF5" w:rsidRPr="00EC29BF" w:rsidRDefault="00AB0EF5" w:rsidP="00EC29BF">
            <w:pPr>
              <w:jc w:val="left"/>
              <w:rPr>
                <w:i/>
                <w:iCs/>
                <w:sz w:val="20"/>
                <w:szCs w:val="20"/>
              </w:rPr>
            </w:pPr>
            <w:r w:rsidRPr="00EC29BF">
              <w:rPr>
                <w:i/>
                <w:iCs/>
                <w:color w:val="000000"/>
                <w:sz w:val="20"/>
                <w:szCs w:val="20"/>
              </w:rPr>
              <w:t>Thematic area</w:t>
            </w:r>
            <w:r w:rsidR="00085B84" w:rsidRPr="00EC29BF">
              <w:rPr>
                <w:rStyle w:val="FootnoteReference"/>
                <w:i/>
                <w:iCs/>
                <w:color w:val="000000"/>
                <w:sz w:val="20"/>
                <w:szCs w:val="20"/>
              </w:rPr>
              <w:footnoteReference w:id="3"/>
            </w:r>
          </w:p>
        </w:tc>
        <w:tc>
          <w:tcPr>
            <w:tcW w:w="2466" w:type="dxa"/>
            <w:shd w:val="clear" w:color="auto" w:fill="FFFFFF" w:themeFill="background1"/>
            <w:vAlign w:val="center"/>
          </w:tcPr>
          <w:p w14:paraId="5416A03E" w14:textId="0DC45FB5" w:rsidR="00AB0EF5" w:rsidRPr="00EC29BF" w:rsidRDefault="00AB0EF5" w:rsidP="00EC29BF">
            <w:pPr>
              <w:jc w:val="left"/>
              <w:rPr>
                <w:i/>
                <w:iCs/>
                <w:sz w:val="20"/>
                <w:szCs w:val="20"/>
              </w:rPr>
            </w:pPr>
            <w:r w:rsidRPr="00EC29BF">
              <w:rPr>
                <w:i/>
                <w:iCs/>
                <w:color w:val="000000"/>
                <w:sz w:val="20"/>
                <w:szCs w:val="20"/>
              </w:rPr>
              <w:t>Indicators from</w:t>
            </w:r>
            <w:r w:rsidR="006F36A0">
              <w:rPr>
                <w:i/>
                <w:iCs/>
                <w:color w:val="000000"/>
                <w:sz w:val="20"/>
                <w:szCs w:val="20"/>
              </w:rPr>
              <w:t xml:space="preserve"> </w:t>
            </w:r>
            <w:r w:rsidRPr="00EC29BF">
              <w:rPr>
                <w:i/>
                <w:iCs/>
                <w:color w:val="000000"/>
                <w:sz w:val="20"/>
                <w:szCs w:val="20"/>
              </w:rPr>
              <w:t>processes</w:t>
            </w:r>
            <w:r w:rsidR="00775A28">
              <w:rPr>
                <w:i/>
                <w:iCs/>
                <w:color w:val="000000"/>
                <w:sz w:val="20"/>
                <w:szCs w:val="20"/>
              </w:rPr>
              <w:t xml:space="preserve"> other th</w:t>
            </w:r>
            <w:r w:rsidR="000F4C1A">
              <w:rPr>
                <w:i/>
                <w:iCs/>
                <w:color w:val="000000"/>
                <w:sz w:val="20"/>
                <w:szCs w:val="20"/>
              </w:rPr>
              <w:t>an the Kunming-Montreal Global Biodiversity Framework</w:t>
            </w:r>
          </w:p>
        </w:tc>
        <w:tc>
          <w:tcPr>
            <w:tcW w:w="1134" w:type="dxa"/>
            <w:shd w:val="clear" w:color="auto" w:fill="FFFFFF" w:themeFill="background1"/>
            <w:vAlign w:val="center"/>
          </w:tcPr>
          <w:p w14:paraId="030E49B0" w14:textId="77777777" w:rsidR="00AB0EF5" w:rsidRPr="00EC29BF" w:rsidRDefault="00AB0EF5" w:rsidP="00EC29BF">
            <w:pPr>
              <w:jc w:val="left"/>
              <w:rPr>
                <w:i/>
                <w:iCs/>
                <w:sz w:val="20"/>
                <w:szCs w:val="20"/>
              </w:rPr>
            </w:pPr>
            <w:r w:rsidRPr="00EC29BF">
              <w:rPr>
                <w:i/>
                <w:iCs/>
                <w:color w:val="000000"/>
                <w:sz w:val="20"/>
                <w:szCs w:val="20"/>
              </w:rPr>
              <w:t>Origin</w:t>
            </w:r>
          </w:p>
        </w:tc>
        <w:tc>
          <w:tcPr>
            <w:tcW w:w="2700" w:type="dxa"/>
            <w:shd w:val="clear" w:color="auto" w:fill="FFFFFF" w:themeFill="background1"/>
            <w:vAlign w:val="center"/>
          </w:tcPr>
          <w:p w14:paraId="562D8C46" w14:textId="77777777" w:rsidR="00AB0EF5" w:rsidRPr="00EC29BF" w:rsidRDefault="00AB0EF5" w:rsidP="00EC29BF">
            <w:pPr>
              <w:jc w:val="left"/>
              <w:rPr>
                <w:i/>
                <w:iCs/>
                <w:sz w:val="20"/>
                <w:szCs w:val="20"/>
              </w:rPr>
            </w:pPr>
            <w:r w:rsidRPr="00EC29BF">
              <w:rPr>
                <w:i/>
                <w:iCs/>
                <w:color w:val="000000"/>
                <w:sz w:val="20"/>
                <w:szCs w:val="20"/>
              </w:rPr>
              <w:t>Reference</w:t>
            </w:r>
          </w:p>
        </w:tc>
        <w:tc>
          <w:tcPr>
            <w:tcW w:w="3396" w:type="dxa"/>
            <w:shd w:val="clear" w:color="auto" w:fill="FFFFFF" w:themeFill="background1"/>
            <w:vAlign w:val="center"/>
          </w:tcPr>
          <w:p w14:paraId="2C6B4122" w14:textId="77777777" w:rsidR="00AB0EF5" w:rsidRPr="00EC29BF" w:rsidRDefault="00AB0EF5" w:rsidP="00EC29BF">
            <w:pPr>
              <w:jc w:val="left"/>
              <w:rPr>
                <w:i/>
                <w:iCs/>
                <w:sz w:val="20"/>
                <w:szCs w:val="20"/>
              </w:rPr>
            </w:pPr>
            <w:r w:rsidRPr="00EC29BF">
              <w:rPr>
                <w:i/>
                <w:iCs/>
                <w:color w:val="000000"/>
                <w:sz w:val="20"/>
                <w:szCs w:val="20"/>
              </w:rPr>
              <w:t>Where is the indicator used</w:t>
            </w:r>
          </w:p>
        </w:tc>
        <w:tc>
          <w:tcPr>
            <w:tcW w:w="2364" w:type="dxa"/>
            <w:shd w:val="clear" w:color="auto" w:fill="FFFFFF" w:themeFill="background1"/>
            <w:vAlign w:val="bottom"/>
          </w:tcPr>
          <w:p w14:paraId="28A9BD1F" w14:textId="26CF39C6" w:rsidR="00AB0EF5" w:rsidRPr="00EC29BF" w:rsidRDefault="00AB0EF5" w:rsidP="00EC29BF">
            <w:pPr>
              <w:jc w:val="left"/>
              <w:rPr>
                <w:i/>
                <w:iCs/>
                <w:sz w:val="20"/>
                <w:szCs w:val="20"/>
              </w:rPr>
            </w:pPr>
            <w:r w:rsidRPr="00EC29BF">
              <w:rPr>
                <w:i/>
                <w:iCs/>
                <w:color w:val="000000"/>
                <w:sz w:val="20"/>
                <w:szCs w:val="20"/>
              </w:rPr>
              <w:t xml:space="preserve">Biodiversity and </w:t>
            </w:r>
            <w:r w:rsidR="00FF6DAB" w:rsidRPr="00EC29BF">
              <w:rPr>
                <w:i/>
                <w:iCs/>
                <w:color w:val="000000"/>
                <w:sz w:val="20"/>
                <w:szCs w:val="20"/>
              </w:rPr>
              <w:t>h</w:t>
            </w:r>
            <w:r w:rsidRPr="00EC29BF">
              <w:rPr>
                <w:i/>
                <w:iCs/>
                <w:color w:val="000000"/>
                <w:sz w:val="20"/>
                <w:szCs w:val="20"/>
              </w:rPr>
              <w:t>ealth indicators/questions (from the progress measurement tool) that are most strongly associated with this indicator</w:t>
            </w:r>
            <w:r w:rsidR="00232FB5" w:rsidRPr="00EC29BF">
              <w:rPr>
                <w:rStyle w:val="FootnoteReference"/>
                <w:i/>
                <w:iCs/>
                <w:color w:val="000000"/>
                <w:sz w:val="20"/>
                <w:szCs w:val="20"/>
              </w:rPr>
              <w:footnoteReference w:id="4"/>
            </w:r>
          </w:p>
        </w:tc>
      </w:tr>
      <w:tr w:rsidR="00AB0EF5" w:rsidRPr="00FA4BE1" w14:paraId="6EEF5939" w14:textId="77777777" w:rsidTr="00D57423">
        <w:tc>
          <w:tcPr>
            <w:tcW w:w="1530" w:type="dxa"/>
            <w:vAlign w:val="center"/>
          </w:tcPr>
          <w:p w14:paraId="4759BE8B" w14:textId="77777777" w:rsidR="00AB0EF5" w:rsidRPr="00EC29BF" w:rsidRDefault="00AB0EF5" w:rsidP="00EC29BF">
            <w:pPr>
              <w:jc w:val="left"/>
              <w:rPr>
                <w:sz w:val="20"/>
                <w:szCs w:val="20"/>
              </w:rPr>
            </w:pPr>
            <w:r w:rsidRPr="00FA4BE1">
              <w:rPr>
                <w:sz w:val="20"/>
                <w:szCs w:val="20"/>
              </w:rPr>
              <w:t>General Actions</w:t>
            </w:r>
          </w:p>
        </w:tc>
        <w:tc>
          <w:tcPr>
            <w:tcW w:w="2466" w:type="dxa"/>
            <w:vAlign w:val="center"/>
          </w:tcPr>
          <w:p w14:paraId="58EFB7DB" w14:textId="76E82BA1" w:rsidR="00AB0EF5" w:rsidRPr="00EC29BF" w:rsidRDefault="00AB0EF5" w:rsidP="00EC29BF">
            <w:pPr>
              <w:jc w:val="left"/>
              <w:rPr>
                <w:sz w:val="20"/>
                <w:szCs w:val="20"/>
              </w:rPr>
            </w:pPr>
            <w:r w:rsidRPr="00FA4BE1">
              <w:rPr>
                <w:sz w:val="20"/>
                <w:szCs w:val="20"/>
              </w:rPr>
              <w:t>Environment attributable deaths</w:t>
            </w:r>
          </w:p>
        </w:tc>
        <w:tc>
          <w:tcPr>
            <w:tcW w:w="1134" w:type="dxa"/>
            <w:vAlign w:val="center"/>
          </w:tcPr>
          <w:p w14:paraId="7F6D32D5" w14:textId="77777777" w:rsidR="00AB0EF5" w:rsidRPr="00EC29BF" w:rsidRDefault="00AB0EF5" w:rsidP="00EC29BF">
            <w:pPr>
              <w:jc w:val="left"/>
              <w:rPr>
                <w:sz w:val="20"/>
                <w:szCs w:val="20"/>
              </w:rPr>
            </w:pPr>
            <w:r w:rsidRPr="00FA4BE1">
              <w:rPr>
                <w:sz w:val="20"/>
                <w:szCs w:val="20"/>
              </w:rPr>
              <w:t>WHO</w:t>
            </w:r>
          </w:p>
        </w:tc>
        <w:tc>
          <w:tcPr>
            <w:tcW w:w="2700" w:type="dxa"/>
            <w:vAlign w:val="center"/>
          </w:tcPr>
          <w:p w14:paraId="1B441343" w14:textId="77777777" w:rsidR="00AB0EF5" w:rsidRPr="00EC29BF" w:rsidRDefault="00AB0EF5" w:rsidP="00EC29BF">
            <w:pPr>
              <w:jc w:val="left"/>
              <w:rPr>
                <w:sz w:val="20"/>
                <w:szCs w:val="20"/>
              </w:rPr>
            </w:pPr>
            <w:hyperlink r:id="rId19" w:history="1">
              <w:r w:rsidRPr="00EC29BF">
                <w:rPr>
                  <w:rStyle w:val="Hyperlink"/>
                  <w:color w:val="auto"/>
                  <w:sz w:val="20"/>
                  <w:szCs w:val="20"/>
                  <w:u w:val="none"/>
                </w:rPr>
                <w:t>https://www.who.int/data/gho/data/indicators/indicator-details/GHO/deaths-attributable-to-the-environment</w:t>
              </w:r>
            </w:hyperlink>
          </w:p>
        </w:tc>
        <w:tc>
          <w:tcPr>
            <w:tcW w:w="3396" w:type="dxa"/>
            <w:vAlign w:val="center"/>
          </w:tcPr>
          <w:p w14:paraId="1DA3AAD0" w14:textId="77777777" w:rsidR="00AB0EF5" w:rsidRPr="00EC29BF" w:rsidRDefault="00AB0EF5" w:rsidP="00EC29BF">
            <w:pPr>
              <w:jc w:val="left"/>
              <w:rPr>
                <w:sz w:val="20"/>
                <w:szCs w:val="20"/>
              </w:rPr>
            </w:pPr>
            <w:r w:rsidRPr="00FA4BE1">
              <w:rPr>
                <w:sz w:val="20"/>
                <w:szCs w:val="20"/>
              </w:rPr>
              <w:t>World Health Statistics/Global Health Observatory (GHO) Data: Annual submissions of key health statistics, including mortality, morbidity, and health system capacity.</w:t>
            </w:r>
          </w:p>
        </w:tc>
        <w:tc>
          <w:tcPr>
            <w:tcW w:w="2364" w:type="dxa"/>
            <w:vAlign w:val="center"/>
          </w:tcPr>
          <w:p w14:paraId="2ADCAD41" w14:textId="77777777" w:rsidR="00AB0EF5" w:rsidRPr="00EC29BF" w:rsidRDefault="00AB0EF5" w:rsidP="00EC29BF">
            <w:pPr>
              <w:jc w:val="left"/>
              <w:rPr>
                <w:sz w:val="20"/>
                <w:szCs w:val="20"/>
              </w:rPr>
            </w:pPr>
            <w:r w:rsidRPr="00FA4BE1">
              <w:rPr>
                <w:sz w:val="20"/>
                <w:szCs w:val="20"/>
              </w:rPr>
              <w:t>II/ II.1, II.2, II.3</w:t>
            </w:r>
          </w:p>
        </w:tc>
      </w:tr>
      <w:tr w:rsidR="00AB0EF5" w:rsidRPr="00FA4BE1" w14:paraId="46EDA421" w14:textId="77777777" w:rsidTr="00D57423">
        <w:tc>
          <w:tcPr>
            <w:tcW w:w="1530" w:type="dxa"/>
            <w:vAlign w:val="center"/>
          </w:tcPr>
          <w:p w14:paraId="6F3ECBE7" w14:textId="77777777" w:rsidR="00AB0EF5" w:rsidRPr="00EC29BF" w:rsidRDefault="00AB0EF5" w:rsidP="00EC29BF">
            <w:pPr>
              <w:jc w:val="left"/>
              <w:rPr>
                <w:sz w:val="20"/>
                <w:szCs w:val="20"/>
              </w:rPr>
            </w:pPr>
            <w:r w:rsidRPr="00FA4BE1">
              <w:rPr>
                <w:sz w:val="20"/>
                <w:szCs w:val="20"/>
              </w:rPr>
              <w:t>General Actions</w:t>
            </w:r>
          </w:p>
        </w:tc>
        <w:tc>
          <w:tcPr>
            <w:tcW w:w="2466" w:type="dxa"/>
            <w:vAlign w:val="center"/>
          </w:tcPr>
          <w:p w14:paraId="572141D8" w14:textId="77777777" w:rsidR="00AB0EF5" w:rsidRPr="00EC29BF" w:rsidRDefault="00AB0EF5" w:rsidP="00EC29BF">
            <w:pPr>
              <w:jc w:val="left"/>
              <w:rPr>
                <w:sz w:val="20"/>
                <w:szCs w:val="20"/>
              </w:rPr>
            </w:pPr>
            <w:r w:rsidRPr="00FA4BE1">
              <w:rPr>
                <w:sz w:val="20"/>
                <w:szCs w:val="20"/>
              </w:rPr>
              <w:t>Environment-attributable deaths (per 100 000 population), age-standardized</w:t>
            </w:r>
          </w:p>
        </w:tc>
        <w:tc>
          <w:tcPr>
            <w:tcW w:w="1134" w:type="dxa"/>
            <w:vAlign w:val="center"/>
          </w:tcPr>
          <w:p w14:paraId="31E7EF16" w14:textId="77777777" w:rsidR="00AB0EF5" w:rsidRPr="00EC29BF" w:rsidRDefault="00AB0EF5" w:rsidP="00EC29BF">
            <w:pPr>
              <w:jc w:val="left"/>
              <w:rPr>
                <w:sz w:val="20"/>
                <w:szCs w:val="20"/>
              </w:rPr>
            </w:pPr>
            <w:r w:rsidRPr="00FA4BE1">
              <w:rPr>
                <w:sz w:val="20"/>
                <w:szCs w:val="20"/>
              </w:rPr>
              <w:t>WHO</w:t>
            </w:r>
          </w:p>
        </w:tc>
        <w:tc>
          <w:tcPr>
            <w:tcW w:w="2700" w:type="dxa"/>
            <w:vAlign w:val="center"/>
          </w:tcPr>
          <w:p w14:paraId="29CBDCE2" w14:textId="77777777" w:rsidR="00AB0EF5" w:rsidRPr="00EC29BF" w:rsidRDefault="00AB0EF5" w:rsidP="00EC29BF">
            <w:pPr>
              <w:jc w:val="left"/>
              <w:rPr>
                <w:sz w:val="20"/>
                <w:szCs w:val="20"/>
              </w:rPr>
            </w:pPr>
            <w:r w:rsidRPr="00EC29BF">
              <w:rPr>
                <w:sz w:val="20"/>
                <w:szCs w:val="20"/>
              </w:rPr>
              <w:t>https://www.who.int/data/gho/data/indicators/indicator-details/GHO/age-standardized-deaths-attributable-to-the-environment-(per-100-000-population)-</w:t>
            </w:r>
          </w:p>
        </w:tc>
        <w:tc>
          <w:tcPr>
            <w:tcW w:w="3396" w:type="dxa"/>
            <w:vAlign w:val="center"/>
          </w:tcPr>
          <w:p w14:paraId="0CE5A54B" w14:textId="77777777" w:rsidR="00AB0EF5" w:rsidRPr="00EC29BF" w:rsidRDefault="00AB0EF5" w:rsidP="00EC29BF">
            <w:pPr>
              <w:jc w:val="left"/>
              <w:rPr>
                <w:sz w:val="20"/>
                <w:szCs w:val="20"/>
              </w:rPr>
            </w:pPr>
            <w:r w:rsidRPr="00FA4BE1">
              <w:rPr>
                <w:sz w:val="20"/>
                <w:szCs w:val="20"/>
              </w:rPr>
              <w:t>World Health Statistics/Global Health Observatory (GHO) Data: Annual submissions of key health statistics, including mortality, morbidity, and health system capacity.</w:t>
            </w:r>
          </w:p>
        </w:tc>
        <w:tc>
          <w:tcPr>
            <w:tcW w:w="2364" w:type="dxa"/>
            <w:vAlign w:val="center"/>
          </w:tcPr>
          <w:p w14:paraId="6102E3E5" w14:textId="77777777" w:rsidR="00AB0EF5" w:rsidRPr="00EC29BF" w:rsidRDefault="00AB0EF5" w:rsidP="00EC29BF">
            <w:pPr>
              <w:jc w:val="left"/>
              <w:rPr>
                <w:sz w:val="20"/>
                <w:szCs w:val="20"/>
              </w:rPr>
            </w:pPr>
            <w:r w:rsidRPr="00FA4BE1">
              <w:rPr>
                <w:sz w:val="20"/>
                <w:szCs w:val="20"/>
              </w:rPr>
              <w:t>II/ II.1</w:t>
            </w:r>
          </w:p>
        </w:tc>
      </w:tr>
      <w:tr w:rsidR="00AB0EF5" w:rsidRPr="00FA4BE1" w14:paraId="0225D9EA" w14:textId="77777777" w:rsidTr="00D57423">
        <w:tc>
          <w:tcPr>
            <w:tcW w:w="1530" w:type="dxa"/>
            <w:vAlign w:val="center"/>
          </w:tcPr>
          <w:p w14:paraId="25BE5AF5" w14:textId="77777777" w:rsidR="00AB0EF5" w:rsidRPr="00EC29BF" w:rsidRDefault="00AB0EF5" w:rsidP="00EC29BF">
            <w:pPr>
              <w:jc w:val="left"/>
              <w:rPr>
                <w:sz w:val="20"/>
                <w:szCs w:val="20"/>
              </w:rPr>
            </w:pPr>
            <w:r w:rsidRPr="00FA4BE1">
              <w:rPr>
                <w:sz w:val="20"/>
                <w:szCs w:val="20"/>
              </w:rPr>
              <w:t>Land and sea use</w:t>
            </w:r>
            <w:r w:rsidRPr="00FA4BE1">
              <w:rPr>
                <w:sz w:val="20"/>
                <w:szCs w:val="20"/>
              </w:rPr>
              <w:br/>
            </w:r>
            <w:r w:rsidRPr="00FA4BE1">
              <w:rPr>
                <w:sz w:val="20"/>
                <w:szCs w:val="20"/>
              </w:rPr>
              <w:br/>
            </w:r>
            <w:r w:rsidRPr="00FA4BE1">
              <w:rPr>
                <w:sz w:val="20"/>
                <w:szCs w:val="20"/>
              </w:rPr>
              <w:lastRenderedPageBreak/>
              <w:t>(Targets 1, 2, and 3)</w:t>
            </w:r>
          </w:p>
        </w:tc>
        <w:tc>
          <w:tcPr>
            <w:tcW w:w="2466" w:type="dxa"/>
            <w:vAlign w:val="center"/>
          </w:tcPr>
          <w:p w14:paraId="12B44219" w14:textId="77777777" w:rsidR="00AB0EF5" w:rsidRPr="00EC29BF" w:rsidRDefault="00AB0EF5" w:rsidP="00EC29BF">
            <w:pPr>
              <w:jc w:val="left"/>
              <w:rPr>
                <w:sz w:val="20"/>
                <w:szCs w:val="20"/>
              </w:rPr>
            </w:pPr>
            <w:r w:rsidRPr="00FA4BE1">
              <w:rPr>
                <w:sz w:val="20"/>
                <w:szCs w:val="20"/>
              </w:rPr>
              <w:lastRenderedPageBreak/>
              <w:t>Trends in land cover</w:t>
            </w:r>
          </w:p>
        </w:tc>
        <w:tc>
          <w:tcPr>
            <w:tcW w:w="1134" w:type="dxa"/>
            <w:vAlign w:val="center"/>
          </w:tcPr>
          <w:p w14:paraId="28586B70" w14:textId="77777777" w:rsidR="00AB0EF5" w:rsidRPr="00EC29BF" w:rsidRDefault="00AB0EF5" w:rsidP="00EC29BF">
            <w:pPr>
              <w:jc w:val="left"/>
              <w:rPr>
                <w:sz w:val="20"/>
                <w:szCs w:val="20"/>
              </w:rPr>
            </w:pPr>
            <w:r w:rsidRPr="00FA4BE1">
              <w:rPr>
                <w:sz w:val="20"/>
                <w:szCs w:val="20"/>
              </w:rPr>
              <w:t>UNCCD</w:t>
            </w:r>
          </w:p>
        </w:tc>
        <w:tc>
          <w:tcPr>
            <w:tcW w:w="2700" w:type="dxa"/>
            <w:vAlign w:val="center"/>
          </w:tcPr>
          <w:p w14:paraId="631E5D8F" w14:textId="77777777" w:rsidR="00AB0EF5" w:rsidRPr="00EC29BF" w:rsidRDefault="00AB0EF5" w:rsidP="00EC29BF">
            <w:pPr>
              <w:jc w:val="left"/>
              <w:rPr>
                <w:sz w:val="20"/>
                <w:szCs w:val="20"/>
              </w:rPr>
            </w:pPr>
            <w:r w:rsidRPr="00EC29BF">
              <w:rPr>
                <w:sz w:val="20"/>
                <w:szCs w:val="20"/>
              </w:rPr>
              <w:t xml:space="preserve">https://prais4-reporting-manual.unccd.int/en/latest/index.html </w:t>
            </w:r>
            <w:r w:rsidRPr="00EC29BF">
              <w:rPr>
                <w:sz w:val="20"/>
                <w:szCs w:val="20"/>
              </w:rPr>
              <w:br/>
            </w:r>
            <w:r w:rsidRPr="00EC29BF">
              <w:rPr>
                <w:sz w:val="20"/>
                <w:szCs w:val="20"/>
              </w:rPr>
              <w:lastRenderedPageBreak/>
              <w:br/>
              <w:t>https://openknowledge.fao.org/items/090d2fbb-32a6-412b-a3b8-1ce5c5905df2</w:t>
            </w:r>
          </w:p>
        </w:tc>
        <w:tc>
          <w:tcPr>
            <w:tcW w:w="3396" w:type="dxa"/>
            <w:vAlign w:val="center"/>
          </w:tcPr>
          <w:p w14:paraId="1EF827CB" w14:textId="77777777" w:rsidR="00AB0EF5" w:rsidRPr="00EC29BF" w:rsidRDefault="00AB0EF5" w:rsidP="00EC29BF">
            <w:pPr>
              <w:jc w:val="left"/>
              <w:rPr>
                <w:sz w:val="20"/>
                <w:szCs w:val="20"/>
              </w:rPr>
            </w:pPr>
            <w:r w:rsidRPr="00FA4BE1">
              <w:rPr>
                <w:sz w:val="20"/>
                <w:szCs w:val="20"/>
              </w:rPr>
              <w:lastRenderedPageBreak/>
              <w:t xml:space="preserve">UNCCD 2018-2030 Strategic Framework Indicators. Information is gathered every 4 years through the </w:t>
            </w:r>
            <w:r w:rsidRPr="00FA4BE1">
              <w:rPr>
                <w:sz w:val="20"/>
                <w:szCs w:val="20"/>
              </w:rPr>
              <w:lastRenderedPageBreak/>
              <w:t>UNCCD national reporting process. Reporting is mandatory for UNCCD affected country Parties</w:t>
            </w:r>
          </w:p>
        </w:tc>
        <w:tc>
          <w:tcPr>
            <w:tcW w:w="2364" w:type="dxa"/>
            <w:vAlign w:val="center"/>
          </w:tcPr>
          <w:p w14:paraId="311B5F5A" w14:textId="77777777" w:rsidR="00AB0EF5" w:rsidRPr="00EC29BF" w:rsidRDefault="00AB0EF5" w:rsidP="00EC29BF">
            <w:pPr>
              <w:jc w:val="left"/>
              <w:rPr>
                <w:sz w:val="20"/>
                <w:szCs w:val="20"/>
              </w:rPr>
            </w:pPr>
            <w:r w:rsidRPr="00FA4BE1">
              <w:rPr>
                <w:sz w:val="20"/>
                <w:szCs w:val="20"/>
              </w:rPr>
              <w:lastRenderedPageBreak/>
              <w:t>IV</w:t>
            </w:r>
          </w:p>
        </w:tc>
      </w:tr>
      <w:tr w:rsidR="00AB0EF5" w:rsidRPr="00FA4BE1" w14:paraId="6DF72E70" w14:textId="77777777" w:rsidTr="00D57423">
        <w:tc>
          <w:tcPr>
            <w:tcW w:w="1530" w:type="dxa"/>
            <w:vAlign w:val="center"/>
          </w:tcPr>
          <w:p w14:paraId="01258DCD" w14:textId="77777777" w:rsidR="00AB0EF5" w:rsidRPr="00EC29BF" w:rsidRDefault="00AB0EF5" w:rsidP="00EC29BF">
            <w:pPr>
              <w:jc w:val="left"/>
              <w:rPr>
                <w:sz w:val="20"/>
                <w:szCs w:val="20"/>
              </w:rPr>
            </w:pPr>
            <w:r w:rsidRPr="00FA4BE1">
              <w:rPr>
                <w:sz w:val="20"/>
                <w:szCs w:val="20"/>
              </w:rPr>
              <w:t>Land and sea use</w:t>
            </w:r>
            <w:r w:rsidRPr="00FA4BE1">
              <w:rPr>
                <w:sz w:val="20"/>
                <w:szCs w:val="20"/>
              </w:rPr>
              <w:br/>
            </w:r>
            <w:r w:rsidRPr="00FA4BE1">
              <w:rPr>
                <w:sz w:val="20"/>
                <w:szCs w:val="20"/>
              </w:rPr>
              <w:br/>
              <w:t>(Targets 1, 2, and 3)</w:t>
            </w:r>
          </w:p>
        </w:tc>
        <w:tc>
          <w:tcPr>
            <w:tcW w:w="2466" w:type="dxa"/>
            <w:vAlign w:val="center"/>
          </w:tcPr>
          <w:p w14:paraId="18BD8FE6" w14:textId="77777777" w:rsidR="00AB0EF5" w:rsidRPr="00EC29BF" w:rsidRDefault="00AB0EF5" w:rsidP="00EC29BF">
            <w:pPr>
              <w:jc w:val="left"/>
              <w:rPr>
                <w:sz w:val="20"/>
                <w:szCs w:val="20"/>
              </w:rPr>
            </w:pPr>
            <w:r w:rsidRPr="00FA4BE1">
              <w:rPr>
                <w:sz w:val="20"/>
                <w:szCs w:val="20"/>
              </w:rPr>
              <w:t>Trends in land productivity or functioning of the land</w:t>
            </w:r>
          </w:p>
        </w:tc>
        <w:tc>
          <w:tcPr>
            <w:tcW w:w="1134" w:type="dxa"/>
            <w:vAlign w:val="center"/>
          </w:tcPr>
          <w:p w14:paraId="3B462B4A" w14:textId="77777777" w:rsidR="00AB0EF5" w:rsidRPr="00EC29BF" w:rsidRDefault="00AB0EF5" w:rsidP="00EC29BF">
            <w:pPr>
              <w:jc w:val="left"/>
              <w:rPr>
                <w:sz w:val="20"/>
                <w:szCs w:val="20"/>
              </w:rPr>
            </w:pPr>
            <w:r w:rsidRPr="00FA4BE1">
              <w:rPr>
                <w:sz w:val="20"/>
                <w:szCs w:val="20"/>
              </w:rPr>
              <w:t>UNCCD</w:t>
            </w:r>
          </w:p>
        </w:tc>
        <w:tc>
          <w:tcPr>
            <w:tcW w:w="2700" w:type="dxa"/>
            <w:vAlign w:val="center"/>
          </w:tcPr>
          <w:p w14:paraId="0DF77A34" w14:textId="77777777" w:rsidR="00AB0EF5" w:rsidRPr="00EC29BF" w:rsidRDefault="00AB0EF5" w:rsidP="00EC29BF">
            <w:pPr>
              <w:jc w:val="left"/>
              <w:rPr>
                <w:sz w:val="20"/>
                <w:szCs w:val="20"/>
              </w:rPr>
            </w:pPr>
            <w:r w:rsidRPr="00EC29BF">
              <w:rPr>
                <w:sz w:val="20"/>
                <w:szCs w:val="20"/>
              </w:rPr>
              <w:t>https://prais4-reporting-manual.unccd.int/en/latest/index.html</w:t>
            </w:r>
          </w:p>
        </w:tc>
        <w:tc>
          <w:tcPr>
            <w:tcW w:w="3396" w:type="dxa"/>
            <w:vAlign w:val="center"/>
          </w:tcPr>
          <w:p w14:paraId="6A17CB0B" w14:textId="77777777" w:rsidR="00AB0EF5" w:rsidRPr="00EC29BF" w:rsidRDefault="00AB0EF5" w:rsidP="00EC29BF">
            <w:pPr>
              <w:jc w:val="left"/>
              <w:rPr>
                <w:sz w:val="20"/>
                <w:szCs w:val="20"/>
              </w:rPr>
            </w:pPr>
            <w:r w:rsidRPr="00FA4BE1">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2DD56101" w14:textId="77777777" w:rsidR="00AB0EF5" w:rsidRPr="00EC29BF" w:rsidRDefault="00AB0EF5" w:rsidP="00EC29BF">
            <w:pPr>
              <w:jc w:val="left"/>
              <w:rPr>
                <w:sz w:val="20"/>
                <w:szCs w:val="20"/>
              </w:rPr>
            </w:pPr>
            <w:r w:rsidRPr="00FA4BE1">
              <w:rPr>
                <w:sz w:val="20"/>
                <w:szCs w:val="20"/>
              </w:rPr>
              <w:t>IV</w:t>
            </w:r>
          </w:p>
        </w:tc>
      </w:tr>
      <w:tr w:rsidR="00AB0EF5" w:rsidRPr="00FA4BE1" w14:paraId="0CB7D99F" w14:textId="77777777" w:rsidTr="00D57423">
        <w:tc>
          <w:tcPr>
            <w:tcW w:w="1530" w:type="dxa"/>
            <w:vAlign w:val="center"/>
          </w:tcPr>
          <w:p w14:paraId="3EBD7F0A" w14:textId="77777777" w:rsidR="00AB0EF5" w:rsidRPr="00EC29BF" w:rsidRDefault="00AB0EF5" w:rsidP="00EC29BF">
            <w:pPr>
              <w:jc w:val="left"/>
              <w:rPr>
                <w:sz w:val="20"/>
                <w:szCs w:val="20"/>
              </w:rPr>
            </w:pPr>
            <w:r w:rsidRPr="00FA4BE1">
              <w:rPr>
                <w:sz w:val="20"/>
                <w:szCs w:val="20"/>
              </w:rPr>
              <w:t>Land and sea use</w:t>
            </w:r>
            <w:r w:rsidRPr="00FA4BE1">
              <w:rPr>
                <w:sz w:val="20"/>
                <w:szCs w:val="20"/>
              </w:rPr>
              <w:br/>
            </w:r>
            <w:r w:rsidRPr="00FA4BE1">
              <w:rPr>
                <w:sz w:val="20"/>
                <w:szCs w:val="20"/>
              </w:rPr>
              <w:br/>
              <w:t>(Targets 1, 2, and 3)</w:t>
            </w:r>
          </w:p>
        </w:tc>
        <w:tc>
          <w:tcPr>
            <w:tcW w:w="2466" w:type="dxa"/>
            <w:vAlign w:val="center"/>
          </w:tcPr>
          <w:p w14:paraId="06BF8252" w14:textId="77777777" w:rsidR="00AB0EF5" w:rsidRPr="00EC29BF" w:rsidRDefault="00AB0EF5" w:rsidP="00EC29BF">
            <w:pPr>
              <w:jc w:val="left"/>
              <w:rPr>
                <w:sz w:val="20"/>
                <w:szCs w:val="20"/>
              </w:rPr>
            </w:pPr>
            <w:r w:rsidRPr="00FA4BE1">
              <w:rPr>
                <w:sz w:val="20"/>
                <w:szCs w:val="20"/>
              </w:rPr>
              <w:t>Trends in carbon stocks above and below ground</w:t>
            </w:r>
          </w:p>
        </w:tc>
        <w:tc>
          <w:tcPr>
            <w:tcW w:w="1134" w:type="dxa"/>
            <w:vAlign w:val="center"/>
          </w:tcPr>
          <w:p w14:paraId="7BF7358A" w14:textId="77777777" w:rsidR="00AB0EF5" w:rsidRPr="00EC29BF" w:rsidRDefault="00AB0EF5" w:rsidP="00EC29BF">
            <w:pPr>
              <w:jc w:val="left"/>
              <w:rPr>
                <w:sz w:val="20"/>
                <w:szCs w:val="20"/>
              </w:rPr>
            </w:pPr>
            <w:r w:rsidRPr="00FA4BE1">
              <w:rPr>
                <w:sz w:val="20"/>
                <w:szCs w:val="20"/>
              </w:rPr>
              <w:t>UNCCD</w:t>
            </w:r>
          </w:p>
        </w:tc>
        <w:tc>
          <w:tcPr>
            <w:tcW w:w="2700" w:type="dxa"/>
            <w:vAlign w:val="center"/>
          </w:tcPr>
          <w:p w14:paraId="55CDE059" w14:textId="77777777" w:rsidR="00AB0EF5" w:rsidRPr="00EC29BF" w:rsidRDefault="00AB0EF5" w:rsidP="00EC29BF">
            <w:pPr>
              <w:jc w:val="left"/>
              <w:rPr>
                <w:sz w:val="20"/>
                <w:szCs w:val="20"/>
              </w:rPr>
            </w:pPr>
            <w:r w:rsidRPr="00EC29BF">
              <w:rPr>
                <w:sz w:val="20"/>
                <w:szCs w:val="20"/>
              </w:rPr>
              <w:t>https://prais4-reporting-manual.unccd.int/en/latest/index.html</w:t>
            </w:r>
          </w:p>
        </w:tc>
        <w:tc>
          <w:tcPr>
            <w:tcW w:w="3396" w:type="dxa"/>
            <w:vAlign w:val="center"/>
          </w:tcPr>
          <w:p w14:paraId="5624A1DA" w14:textId="77777777" w:rsidR="00AB0EF5" w:rsidRPr="00EC29BF" w:rsidRDefault="00AB0EF5" w:rsidP="00EC29BF">
            <w:pPr>
              <w:jc w:val="left"/>
              <w:rPr>
                <w:sz w:val="20"/>
                <w:szCs w:val="20"/>
              </w:rPr>
            </w:pPr>
            <w:r w:rsidRPr="00FA4BE1">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56621B22" w14:textId="77777777" w:rsidR="00AB0EF5" w:rsidRPr="00EC29BF" w:rsidRDefault="00AB0EF5" w:rsidP="00EC29BF">
            <w:pPr>
              <w:jc w:val="left"/>
              <w:rPr>
                <w:sz w:val="20"/>
                <w:szCs w:val="20"/>
              </w:rPr>
            </w:pPr>
            <w:r w:rsidRPr="00FA4BE1">
              <w:rPr>
                <w:sz w:val="20"/>
                <w:szCs w:val="20"/>
              </w:rPr>
              <w:t>IV</w:t>
            </w:r>
          </w:p>
        </w:tc>
      </w:tr>
      <w:tr w:rsidR="00AB0EF5" w:rsidRPr="00FA4BE1" w14:paraId="5F8856CA" w14:textId="77777777" w:rsidTr="00D57423">
        <w:tc>
          <w:tcPr>
            <w:tcW w:w="1530" w:type="dxa"/>
            <w:vAlign w:val="center"/>
          </w:tcPr>
          <w:p w14:paraId="04245C51" w14:textId="77777777" w:rsidR="00AB0EF5" w:rsidRPr="00EC29BF" w:rsidRDefault="00AB0EF5" w:rsidP="00EC29BF">
            <w:pPr>
              <w:jc w:val="left"/>
              <w:rPr>
                <w:sz w:val="20"/>
                <w:szCs w:val="20"/>
              </w:rPr>
            </w:pPr>
            <w:r w:rsidRPr="00FA4BE1">
              <w:rPr>
                <w:sz w:val="20"/>
                <w:szCs w:val="20"/>
              </w:rPr>
              <w:t>Land and sea use</w:t>
            </w:r>
            <w:r w:rsidRPr="00FA4BE1">
              <w:rPr>
                <w:sz w:val="20"/>
                <w:szCs w:val="20"/>
              </w:rPr>
              <w:br/>
            </w:r>
            <w:r w:rsidRPr="00FA4BE1">
              <w:rPr>
                <w:sz w:val="20"/>
                <w:szCs w:val="20"/>
              </w:rPr>
              <w:br/>
              <w:t>(Targets 1, 2, and 3)</w:t>
            </w:r>
          </w:p>
        </w:tc>
        <w:tc>
          <w:tcPr>
            <w:tcW w:w="2466" w:type="dxa"/>
            <w:vAlign w:val="center"/>
          </w:tcPr>
          <w:p w14:paraId="01F641B5" w14:textId="77777777" w:rsidR="00AB0EF5" w:rsidRPr="00EC29BF" w:rsidRDefault="00AB0EF5" w:rsidP="00EC29BF">
            <w:pPr>
              <w:jc w:val="left"/>
              <w:rPr>
                <w:sz w:val="20"/>
                <w:szCs w:val="20"/>
              </w:rPr>
            </w:pPr>
            <w:r w:rsidRPr="00FA4BE1">
              <w:rPr>
                <w:sz w:val="20"/>
                <w:szCs w:val="20"/>
              </w:rPr>
              <w:t>Trends in the proportion of land under drought over the total land area</w:t>
            </w:r>
          </w:p>
        </w:tc>
        <w:tc>
          <w:tcPr>
            <w:tcW w:w="1134" w:type="dxa"/>
            <w:vAlign w:val="center"/>
          </w:tcPr>
          <w:p w14:paraId="5F436BA8" w14:textId="77777777" w:rsidR="00AB0EF5" w:rsidRPr="00EC29BF" w:rsidRDefault="00AB0EF5" w:rsidP="00EC29BF">
            <w:pPr>
              <w:jc w:val="left"/>
              <w:rPr>
                <w:sz w:val="20"/>
                <w:szCs w:val="20"/>
              </w:rPr>
            </w:pPr>
            <w:r w:rsidRPr="00FA4BE1">
              <w:rPr>
                <w:sz w:val="20"/>
                <w:szCs w:val="20"/>
              </w:rPr>
              <w:t>UNCCD</w:t>
            </w:r>
          </w:p>
        </w:tc>
        <w:tc>
          <w:tcPr>
            <w:tcW w:w="2700" w:type="dxa"/>
            <w:vAlign w:val="center"/>
          </w:tcPr>
          <w:p w14:paraId="388600FF" w14:textId="77777777" w:rsidR="00AB0EF5" w:rsidRPr="00EC29BF" w:rsidRDefault="00AB0EF5" w:rsidP="00EC29BF">
            <w:pPr>
              <w:jc w:val="left"/>
              <w:rPr>
                <w:sz w:val="20"/>
                <w:szCs w:val="20"/>
              </w:rPr>
            </w:pPr>
            <w:r w:rsidRPr="00EC29BF">
              <w:rPr>
                <w:sz w:val="20"/>
                <w:szCs w:val="20"/>
              </w:rPr>
              <w:t xml:space="preserve">https://prais4-reporting-manual.unccd.int/en/latest/introduction.html </w:t>
            </w:r>
            <w:r w:rsidRPr="00EC29BF">
              <w:rPr>
                <w:sz w:val="20"/>
                <w:szCs w:val="20"/>
              </w:rPr>
              <w:br/>
            </w:r>
            <w:r w:rsidRPr="00EC29BF">
              <w:rPr>
                <w:sz w:val="20"/>
                <w:szCs w:val="20"/>
              </w:rPr>
              <w:br/>
              <w:t xml:space="preserve">https://www.unccd.int/resources/manuals-and-guides/good-practice-guidance-national-reporting-unccd-strategic-objective-3 </w:t>
            </w:r>
          </w:p>
        </w:tc>
        <w:tc>
          <w:tcPr>
            <w:tcW w:w="3396" w:type="dxa"/>
            <w:vAlign w:val="center"/>
          </w:tcPr>
          <w:p w14:paraId="07E115E0" w14:textId="77777777" w:rsidR="00AB0EF5" w:rsidRPr="00EC29BF" w:rsidRDefault="00AB0EF5" w:rsidP="00EC29BF">
            <w:pPr>
              <w:jc w:val="left"/>
              <w:rPr>
                <w:sz w:val="20"/>
                <w:szCs w:val="20"/>
              </w:rPr>
            </w:pPr>
            <w:r w:rsidRPr="00FA4BE1">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6110E0AE" w14:textId="77777777" w:rsidR="00AB0EF5" w:rsidRPr="00EC29BF" w:rsidRDefault="00AB0EF5" w:rsidP="00EC29BF">
            <w:pPr>
              <w:jc w:val="left"/>
              <w:rPr>
                <w:sz w:val="20"/>
                <w:szCs w:val="20"/>
              </w:rPr>
            </w:pPr>
            <w:r w:rsidRPr="00FA4BE1">
              <w:rPr>
                <w:sz w:val="20"/>
                <w:szCs w:val="20"/>
              </w:rPr>
              <w:t>IV / IV.10</w:t>
            </w:r>
          </w:p>
        </w:tc>
      </w:tr>
      <w:tr w:rsidR="00AB0EF5" w:rsidRPr="00FA4BE1" w14:paraId="67A1BC5D" w14:textId="77777777" w:rsidTr="00D57423">
        <w:tc>
          <w:tcPr>
            <w:tcW w:w="1530" w:type="dxa"/>
            <w:vAlign w:val="center"/>
          </w:tcPr>
          <w:p w14:paraId="0C766C96" w14:textId="77777777" w:rsidR="00AB0EF5" w:rsidRPr="00EC29BF" w:rsidRDefault="00AB0EF5" w:rsidP="00EC29BF">
            <w:pPr>
              <w:jc w:val="left"/>
              <w:rPr>
                <w:sz w:val="20"/>
                <w:szCs w:val="20"/>
              </w:rPr>
            </w:pPr>
            <w:r w:rsidRPr="00FA4BE1">
              <w:rPr>
                <w:sz w:val="20"/>
                <w:szCs w:val="20"/>
              </w:rPr>
              <w:t>Land and sea use</w:t>
            </w:r>
            <w:r w:rsidRPr="00FA4BE1">
              <w:rPr>
                <w:sz w:val="20"/>
                <w:szCs w:val="20"/>
              </w:rPr>
              <w:br/>
            </w:r>
            <w:r w:rsidRPr="00FA4BE1">
              <w:rPr>
                <w:sz w:val="20"/>
                <w:szCs w:val="20"/>
              </w:rPr>
              <w:br/>
              <w:t>(Targets 1, 2, and 3)</w:t>
            </w:r>
          </w:p>
        </w:tc>
        <w:tc>
          <w:tcPr>
            <w:tcW w:w="2466" w:type="dxa"/>
            <w:vAlign w:val="center"/>
          </w:tcPr>
          <w:p w14:paraId="36306ADE" w14:textId="77777777" w:rsidR="00AB0EF5" w:rsidRPr="00EC29BF" w:rsidRDefault="00AB0EF5" w:rsidP="00EC29BF">
            <w:pPr>
              <w:jc w:val="left"/>
              <w:rPr>
                <w:sz w:val="20"/>
                <w:szCs w:val="20"/>
              </w:rPr>
            </w:pPr>
            <w:r w:rsidRPr="00FA4BE1">
              <w:rPr>
                <w:sz w:val="20"/>
                <w:szCs w:val="20"/>
              </w:rPr>
              <w:t>Trends in the proportion of the total population exposed to drought</w:t>
            </w:r>
          </w:p>
        </w:tc>
        <w:tc>
          <w:tcPr>
            <w:tcW w:w="1134" w:type="dxa"/>
            <w:vAlign w:val="center"/>
          </w:tcPr>
          <w:p w14:paraId="7A809F36" w14:textId="77777777" w:rsidR="00AB0EF5" w:rsidRPr="00EC29BF" w:rsidRDefault="00AB0EF5" w:rsidP="00EC29BF">
            <w:pPr>
              <w:jc w:val="left"/>
              <w:rPr>
                <w:sz w:val="20"/>
                <w:szCs w:val="20"/>
              </w:rPr>
            </w:pPr>
            <w:r w:rsidRPr="00FA4BE1">
              <w:rPr>
                <w:sz w:val="20"/>
                <w:szCs w:val="20"/>
              </w:rPr>
              <w:t>UNCCD</w:t>
            </w:r>
          </w:p>
        </w:tc>
        <w:tc>
          <w:tcPr>
            <w:tcW w:w="2700" w:type="dxa"/>
            <w:vAlign w:val="center"/>
          </w:tcPr>
          <w:p w14:paraId="3368CF48" w14:textId="77777777" w:rsidR="00AB0EF5" w:rsidRPr="00EC29BF" w:rsidRDefault="00AB0EF5" w:rsidP="00EC29BF">
            <w:pPr>
              <w:jc w:val="left"/>
              <w:rPr>
                <w:sz w:val="20"/>
                <w:szCs w:val="20"/>
              </w:rPr>
            </w:pPr>
            <w:r w:rsidRPr="00EC29BF">
              <w:rPr>
                <w:sz w:val="20"/>
                <w:szCs w:val="20"/>
                <w:u w:val="single"/>
              </w:rPr>
              <w:t xml:space="preserve">https://prais4-reporting-manual.unccd.int/en/latest/introduction.html </w:t>
            </w:r>
            <w:r w:rsidRPr="00EC29BF">
              <w:rPr>
                <w:sz w:val="20"/>
                <w:szCs w:val="20"/>
                <w:u w:val="single"/>
              </w:rPr>
              <w:br/>
            </w:r>
            <w:r w:rsidRPr="00EC29BF">
              <w:rPr>
                <w:sz w:val="20"/>
                <w:szCs w:val="20"/>
              </w:rPr>
              <w:br/>
            </w:r>
            <w:r w:rsidRPr="00EC29BF">
              <w:rPr>
                <w:sz w:val="20"/>
                <w:szCs w:val="20"/>
                <w:u w:val="single"/>
              </w:rPr>
              <w:t xml:space="preserve">https://www.unccd.int/resources/manuals-and-guides/good-practice-guidance-national-reporting-unccd-strategic-objective-3 </w:t>
            </w:r>
          </w:p>
        </w:tc>
        <w:tc>
          <w:tcPr>
            <w:tcW w:w="3396" w:type="dxa"/>
            <w:vAlign w:val="center"/>
          </w:tcPr>
          <w:p w14:paraId="56E4CFF3" w14:textId="77777777" w:rsidR="00AB0EF5" w:rsidRPr="00EC29BF" w:rsidRDefault="00AB0EF5" w:rsidP="00EC29BF">
            <w:pPr>
              <w:jc w:val="left"/>
              <w:rPr>
                <w:sz w:val="20"/>
                <w:szCs w:val="20"/>
              </w:rPr>
            </w:pPr>
            <w:r w:rsidRPr="00FA7C93">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230A9278" w14:textId="77777777" w:rsidR="00AB0EF5" w:rsidRPr="00EC29BF" w:rsidRDefault="00AB0EF5" w:rsidP="00EC29BF">
            <w:pPr>
              <w:jc w:val="left"/>
              <w:rPr>
                <w:sz w:val="20"/>
                <w:szCs w:val="20"/>
              </w:rPr>
            </w:pPr>
            <w:r w:rsidRPr="00FA7C93">
              <w:rPr>
                <w:sz w:val="20"/>
                <w:szCs w:val="20"/>
              </w:rPr>
              <w:t>IV/ IV.2</w:t>
            </w:r>
          </w:p>
        </w:tc>
      </w:tr>
      <w:tr w:rsidR="00AB0EF5" w:rsidRPr="00FA4BE1" w14:paraId="1402A280" w14:textId="77777777" w:rsidTr="00D57423">
        <w:tc>
          <w:tcPr>
            <w:tcW w:w="1530" w:type="dxa"/>
            <w:vAlign w:val="center"/>
          </w:tcPr>
          <w:p w14:paraId="42C43385" w14:textId="77777777" w:rsidR="00AB0EF5" w:rsidRPr="00EC29BF" w:rsidRDefault="00AB0EF5" w:rsidP="00EC29BF">
            <w:pPr>
              <w:jc w:val="left"/>
              <w:rPr>
                <w:sz w:val="20"/>
                <w:szCs w:val="20"/>
              </w:rPr>
            </w:pPr>
            <w:r w:rsidRPr="00FA7C93">
              <w:rPr>
                <w:sz w:val="20"/>
                <w:szCs w:val="20"/>
              </w:rPr>
              <w:lastRenderedPageBreak/>
              <w:t>Land and sea use</w:t>
            </w:r>
            <w:r w:rsidRPr="00FA7C93">
              <w:rPr>
                <w:sz w:val="20"/>
                <w:szCs w:val="20"/>
              </w:rPr>
              <w:br/>
            </w:r>
            <w:r w:rsidRPr="00FA7C93">
              <w:rPr>
                <w:sz w:val="20"/>
                <w:szCs w:val="20"/>
              </w:rPr>
              <w:br/>
              <w:t>(Targets 1, 2, and 3)</w:t>
            </w:r>
          </w:p>
        </w:tc>
        <w:tc>
          <w:tcPr>
            <w:tcW w:w="2466" w:type="dxa"/>
            <w:vAlign w:val="center"/>
          </w:tcPr>
          <w:p w14:paraId="7BF95931" w14:textId="77777777" w:rsidR="00AB0EF5" w:rsidRPr="00EC29BF" w:rsidRDefault="00AB0EF5" w:rsidP="00EC29BF">
            <w:pPr>
              <w:jc w:val="left"/>
              <w:rPr>
                <w:sz w:val="20"/>
                <w:szCs w:val="20"/>
              </w:rPr>
            </w:pPr>
            <w:r w:rsidRPr="00FA7C93">
              <w:rPr>
                <w:sz w:val="20"/>
                <w:szCs w:val="20"/>
              </w:rPr>
              <w:t>Level of water stress, including as an outcome of adaptation actions where applicable, accounting for relevant climate hazard intensity and/or frequency</w:t>
            </w:r>
          </w:p>
        </w:tc>
        <w:tc>
          <w:tcPr>
            <w:tcW w:w="1134" w:type="dxa"/>
            <w:vAlign w:val="center"/>
          </w:tcPr>
          <w:p w14:paraId="27DFB1E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BB7A8A1"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5FCD028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56E7C1CC" w14:textId="77777777" w:rsidR="00AB0EF5" w:rsidRPr="00EC29BF" w:rsidRDefault="00AB0EF5" w:rsidP="00EC29BF">
            <w:pPr>
              <w:jc w:val="left"/>
              <w:rPr>
                <w:sz w:val="20"/>
                <w:szCs w:val="20"/>
              </w:rPr>
            </w:pPr>
            <w:r w:rsidRPr="00FA7C93">
              <w:rPr>
                <w:sz w:val="20"/>
                <w:szCs w:val="20"/>
              </w:rPr>
              <w:t>IV/ IV.9, IV.10</w:t>
            </w:r>
          </w:p>
        </w:tc>
      </w:tr>
      <w:tr w:rsidR="00AB0EF5" w:rsidRPr="00FA4BE1" w14:paraId="26C9BD45" w14:textId="77777777" w:rsidTr="00D57423">
        <w:tc>
          <w:tcPr>
            <w:tcW w:w="1530" w:type="dxa"/>
            <w:vAlign w:val="center"/>
          </w:tcPr>
          <w:p w14:paraId="4420D7D9" w14:textId="77777777" w:rsidR="00AB0EF5" w:rsidRPr="00EC29BF" w:rsidRDefault="00AB0EF5" w:rsidP="00EC29BF">
            <w:pPr>
              <w:jc w:val="left"/>
              <w:rPr>
                <w:sz w:val="20"/>
                <w:szCs w:val="20"/>
              </w:rPr>
            </w:pPr>
            <w:r w:rsidRPr="00FA7C93">
              <w:rPr>
                <w:sz w:val="20"/>
                <w:szCs w:val="20"/>
              </w:rPr>
              <w:t>Land and sea use</w:t>
            </w:r>
            <w:r w:rsidRPr="00FA7C93">
              <w:rPr>
                <w:sz w:val="20"/>
                <w:szCs w:val="20"/>
              </w:rPr>
              <w:br/>
            </w:r>
            <w:r w:rsidRPr="00FA7C93">
              <w:rPr>
                <w:sz w:val="20"/>
                <w:szCs w:val="20"/>
              </w:rPr>
              <w:br/>
              <w:t>(Targets 1, 2, and 3)</w:t>
            </w:r>
          </w:p>
        </w:tc>
        <w:tc>
          <w:tcPr>
            <w:tcW w:w="2466" w:type="dxa"/>
            <w:vAlign w:val="center"/>
          </w:tcPr>
          <w:p w14:paraId="3B058762" w14:textId="77777777" w:rsidR="00AB0EF5" w:rsidRPr="00EC29BF" w:rsidRDefault="00AB0EF5" w:rsidP="00EC29BF">
            <w:pPr>
              <w:jc w:val="left"/>
              <w:rPr>
                <w:sz w:val="20"/>
                <w:szCs w:val="20"/>
              </w:rPr>
            </w:pPr>
            <w:r w:rsidRPr="00FA7C93">
              <w:rPr>
                <w:sz w:val="20"/>
                <w:szCs w:val="20"/>
              </w:rPr>
              <w:t>Trends in the proportion of the population exposed to land degradation, disaggregated by sex</w:t>
            </w:r>
          </w:p>
        </w:tc>
        <w:tc>
          <w:tcPr>
            <w:tcW w:w="1134" w:type="dxa"/>
            <w:vAlign w:val="center"/>
          </w:tcPr>
          <w:p w14:paraId="5E27957D" w14:textId="77777777" w:rsidR="00AB0EF5" w:rsidRPr="00EC29BF" w:rsidRDefault="00AB0EF5" w:rsidP="00EC29BF">
            <w:pPr>
              <w:jc w:val="left"/>
              <w:rPr>
                <w:sz w:val="20"/>
                <w:szCs w:val="20"/>
              </w:rPr>
            </w:pPr>
            <w:r w:rsidRPr="00FA7C93">
              <w:rPr>
                <w:sz w:val="20"/>
                <w:szCs w:val="20"/>
              </w:rPr>
              <w:t>UNCCD</w:t>
            </w:r>
          </w:p>
        </w:tc>
        <w:tc>
          <w:tcPr>
            <w:tcW w:w="2700" w:type="dxa"/>
            <w:vAlign w:val="center"/>
          </w:tcPr>
          <w:p w14:paraId="2F9EC2EA" w14:textId="77777777" w:rsidR="00AB0EF5" w:rsidRPr="00EC29BF" w:rsidRDefault="00AB0EF5" w:rsidP="00EC29BF">
            <w:pPr>
              <w:jc w:val="left"/>
              <w:rPr>
                <w:sz w:val="20"/>
                <w:szCs w:val="20"/>
              </w:rPr>
            </w:pPr>
            <w:r w:rsidRPr="00EC29BF">
              <w:rPr>
                <w:sz w:val="20"/>
                <w:szCs w:val="20"/>
              </w:rPr>
              <w:t>https://prais4-reporting-manual.unccd.int/en/latest/introduction.html</w:t>
            </w:r>
          </w:p>
        </w:tc>
        <w:tc>
          <w:tcPr>
            <w:tcW w:w="3396" w:type="dxa"/>
            <w:vAlign w:val="center"/>
          </w:tcPr>
          <w:p w14:paraId="78A85110" w14:textId="77777777" w:rsidR="00AB0EF5" w:rsidRPr="00EC29BF" w:rsidRDefault="00AB0EF5" w:rsidP="00EC29BF">
            <w:pPr>
              <w:jc w:val="left"/>
              <w:rPr>
                <w:sz w:val="20"/>
                <w:szCs w:val="20"/>
              </w:rPr>
            </w:pPr>
            <w:r w:rsidRPr="00FA7C93">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6C3ACCA5" w14:textId="77777777" w:rsidR="00AB0EF5" w:rsidRPr="00EC29BF" w:rsidRDefault="00AB0EF5" w:rsidP="00EC29BF">
            <w:pPr>
              <w:jc w:val="left"/>
              <w:rPr>
                <w:sz w:val="20"/>
                <w:szCs w:val="20"/>
              </w:rPr>
            </w:pPr>
            <w:r w:rsidRPr="00FA7C93">
              <w:rPr>
                <w:sz w:val="20"/>
                <w:szCs w:val="20"/>
              </w:rPr>
              <w:t>IV/ IV.4</w:t>
            </w:r>
          </w:p>
        </w:tc>
      </w:tr>
      <w:tr w:rsidR="00AB0EF5" w:rsidRPr="00FA4BE1" w14:paraId="73D4A71F" w14:textId="77777777" w:rsidTr="00D57423">
        <w:tc>
          <w:tcPr>
            <w:tcW w:w="1530" w:type="dxa"/>
            <w:vAlign w:val="center"/>
          </w:tcPr>
          <w:p w14:paraId="246EC620" w14:textId="77777777" w:rsidR="00AB0EF5" w:rsidRPr="00EC29BF" w:rsidRDefault="00AB0EF5" w:rsidP="00EC29BF">
            <w:pPr>
              <w:jc w:val="left"/>
              <w:rPr>
                <w:sz w:val="20"/>
                <w:szCs w:val="20"/>
              </w:rPr>
            </w:pPr>
            <w:r w:rsidRPr="00FA7C93">
              <w:rPr>
                <w:sz w:val="20"/>
                <w:szCs w:val="20"/>
              </w:rPr>
              <w:t>Land and sea use</w:t>
            </w:r>
            <w:r w:rsidRPr="00FA7C93">
              <w:rPr>
                <w:sz w:val="20"/>
                <w:szCs w:val="20"/>
              </w:rPr>
              <w:br w:type="page"/>
            </w:r>
            <w:r w:rsidRPr="00FA7C93">
              <w:rPr>
                <w:sz w:val="20"/>
                <w:szCs w:val="20"/>
              </w:rPr>
              <w:br w:type="page"/>
              <w:t>(Targets 1, 2, and 3)</w:t>
            </w:r>
          </w:p>
        </w:tc>
        <w:tc>
          <w:tcPr>
            <w:tcW w:w="2466" w:type="dxa"/>
            <w:vAlign w:val="center"/>
          </w:tcPr>
          <w:p w14:paraId="48B38D18" w14:textId="77777777" w:rsidR="00AB0EF5" w:rsidRPr="00EC29BF" w:rsidRDefault="00AB0EF5" w:rsidP="00EC29BF">
            <w:pPr>
              <w:jc w:val="left"/>
              <w:rPr>
                <w:sz w:val="20"/>
                <w:szCs w:val="20"/>
              </w:rPr>
            </w:pPr>
            <w:r w:rsidRPr="00FA7C93">
              <w:rPr>
                <w:sz w:val="20"/>
                <w:szCs w:val="20"/>
              </w:rPr>
              <w:t>Indicators from other processes</w:t>
            </w:r>
            <w:r w:rsidRPr="00FA7C93">
              <w:rPr>
                <w:sz w:val="20"/>
                <w:szCs w:val="20"/>
              </w:rPr>
              <w:br w:type="page"/>
            </w:r>
            <w:r w:rsidRPr="00FA7C93">
              <w:rPr>
                <w:sz w:val="20"/>
                <w:szCs w:val="20"/>
              </w:rPr>
              <w:br w:type="page"/>
              <w:t>(all indicators from the KMGBF are considered relevant, and therefore not listed here)</w:t>
            </w:r>
          </w:p>
        </w:tc>
        <w:tc>
          <w:tcPr>
            <w:tcW w:w="1134" w:type="dxa"/>
            <w:vAlign w:val="center"/>
          </w:tcPr>
          <w:p w14:paraId="2B38B8E6"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A1A079A" w14:textId="77777777" w:rsidR="00AB0EF5" w:rsidRPr="00EC29BF" w:rsidRDefault="00AB0EF5" w:rsidP="00EC29BF">
            <w:pPr>
              <w:jc w:val="left"/>
              <w:rPr>
                <w:sz w:val="20"/>
                <w:szCs w:val="20"/>
              </w:rPr>
            </w:pPr>
            <w:hyperlink r:id="rId20" w:history="1">
              <w:r w:rsidRPr="00EC29BF">
                <w:rPr>
                  <w:rStyle w:val="Hyperlink"/>
                  <w:color w:val="auto"/>
                  <w:sz w:val="20"/>
                  <w:szCs w:val="20"/>
                </w:rPr>
                <w:t>https://unfccc.int/sites/default/files/resource/cma2025_19_a02.pdf</w:t>
              </w:r>
            </w:hyperlink>
          </w:p>
        </w:tc>
        <w:tc>
          <w:tcPr>
            <w:tcW w:w="3396" w:type="dxa"/>
            <w:vAlign w:val="center"/>
          </w:tcPr>
          <w:p w14:paraId="13A273B1"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5A3D117C" w14:textId="77777777" w:rsidR="00AB0EF5" w:rsidRPr="00EC29BF" w:rsidRDefault="00AB0EF5" w:rsidP="00EC29BF">
            <w:pPr>
              <w:jc w:val="left"/>
              <w:rPr>
                <w:sz w:val="20"/>
                <w:szCs w:val="20"/>
              </w:rPr>
            </w:pPr>
            <w:r w:rsidRPr="00FA7C93">
              <w:rPr>
                <w:sz w:val="20"/>
                <w:szCs w:val="20"/>
              </w:rPr>
              <w:t>IV/ IV.9</w:t>
            </w:r>
          </w:p>
        </w:tc>
      </w:tr>
      <w:tr w:rsidR="00AB0EF5" w:rsidRPr="00FA4BE1" w14:paraId="3E2B567E" w14:textId="77777777" w:rsidTr="00D57423">
        <w:tc>
          <w:tcPr>
            <w:tcW w:w="1530" w:type="dxa"/>
            <w:vAlign w:val="center"/>
          </w:tcPr>
          <w:p w14:paraId="401C51BD" w14:textId="77777777" w:rsidR="00AB0EF5" w:rsidRPr="00EC29BF" w:rsidRDefault="00AB0EF5" w:rsidP="00EC29BF">
            <w:pPr>
              <w:jc w:val="left"/>
              <w:rPr>
                <w:sz w:val="20"/>
                <w:szCs w:val="20"/>
              </w:rPr>
            </w:pPr>
            <w:r w:rsidRPr="00FA7C93">
              <w:rPr>
                <w:sz w:val="20"/>
                <w:szCs w:val="20"/>
              </w:rPr>
              <w:t>Land and sea use</w:t>
            </w:r>
            <w:r w:rsidRPr="00FA7C93">
              <w:rPr>
                <w:sz w:val="20"/>
                <w:szCs w:val="20"/>
              </w:rPr>
              <w:br/>
            </w:r>
            <w:r w:rsidRPr="00FA7C93">
              <w:rPr>
                <w:sz w:val="20"/>
                <w:szCs w:val="20"/>
              </w:rPr>
              <w:br/>
              <w:t>(Targets 1, 2, and 3)</w:t>
            </w:r>
          </w:p>
        </w:tc>
        <w:tc>
          <w:tcPr>
            <w:tcW w:w="2466" w:type="dxa"/>
            <w:vAlign w:val="center"/>
          </w:tcPr>
          <w:p w14:paraId="197894B5" w14:textId="77777777" w:rsidR="00AB0EF5" w:rsidRPr="00EC29BF" w:rsidRDefault="00AB0EF5" w:rsidP="00EC29BF">
            <w:pPr>
              <w:jc w:val="left"/>
              <w:rPr>
                <w:sz w:val="20"/>
                <w:szCs w:val="20"/>
              </w:rPr>
            </w:pPr>
            <w:r w:rsidRPr="00FA7C93">
              <w:rPr>
                <w:sz w:val="20"/>
                <w:szCs w:val="20"/>
              </w:rPr>
              <w:t>Proportion of land that is degraded over total land area</w:t>
            </w:r>
          </w:p>
        </w:tc>
        <w:tc>
          <w:tcPr>
            <w:tcW w:w="1134" w:type="dxa"/>
            <w:vAlign w:val="center"/>
          </w:tcPr>
          <w:p w14:paraId="41ED9D73"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53BE195F" w14:textId="77777777" w:rsidR="00AB0EF5" w:rsidRPr="00EC29BF" w:rsidRDefault="00AB0EF5" w:rsidP="00EC29BF">
            <w:pPr>
              <w:jc w:val="left"/>
              <w:rPr>
                <w:sz w:val="20"/>
                <w:szCs w:val="20"/>
              </w:rPr>
            </w:pPr>
            <w:r w:rsidRPr="00EC29BF">
              <w:rPr>
                <w:sz w:val="20"/>
                <w:szCs w:val="20"/>
              </w:rPr>
              <w:t>https://unstats.un.org/sdgs/metadata/files/Metadata-15-03-01.pdf</w:t>
            </w:r>
          </w:p>
        </w:tc>
        <w:tc>
          <w:tcPr>
            <w:tcW w:w="3396" w:type="dxa"/>
            <w:vAlign w:val="center"/>
          </w:tcPr>
          <w:p w14:paraId="3EE02E20"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39564895" w14:textId="77777777" w:rsidR="00AB0EF5" w:rsidRPr="00EC29BF" w:rsidRDefault="00AB0EF5" w:rsidP="00EC29BF">
            <w:pPr>
              <w:jc w:val="left"/>
              <w:rPr>
                <w:sz w:val="20"/>
                <w:szCs w:val="20"/>
              </w:rPr>
            </w:pPr>
            <w:r w:rsidRPr="00FA7C93">
              <w:rPr>
                <w:sz w:val="20"/>
                <w:szCs w:val="20"/>
              </w:rPr>
              <w:t>IV</w:t>
            </w:r>
          </w:p>
        </w:tc>
      </w:tr>
      <w:tr w:rsidR="00AB0EF5" w:rsidRPr="00FA4BE1" w14:paraId="710330DC" w14:textId="77777777" w:rsidTr="00D57423">
        <w:tc>
          <w:tcPr>
            <w:tcW w:w="1530" w:type="dxa"/>
            <w:vAlign w:val="center"/>
          </w:tcPr>
          <w:p w14:paraId="1FA1FBDD" w14:textId="77777777" w:rsidR="00AB0EF5" w:rsidRPr="00EC29BF" w:rsidRDefault="00AB0EF5" w:rsidP="00EC29BF">
            <w:pPr>
              <w:jc w:val="left"/>
              <w:rPr>
                <w:sz w:val="20"/>
                <w:szCs w:val="20"/>
              </w:rPr>
            </w:pPr>
            <w:r w:rsidRPr="00FA7C93">
              <w:rPr>
                <w:sz w:val="20"/>
                <w:szCs w:val="20"/>
              </w:rPr>
              <w:t>Land and sea use</w:t>
            </w:r>
            <w:r w:rsidRPr="00FA7C93">
              <w:rPr>
                <w:sz w:val="20"/>
                <w:szCs w:val="20"/>
              </w:rPr>
              <w:br/>
            </w:r>
            <w:r w:rsidRPr="00FA7C93">
              <w:rPr>
                <w:sz w:val="20"/>
                <w:szCs w:val="20"/>
              </w:rPr>
              <w:br/>
              <w:t>(Targets 1, 2, and 3)</w:t>
            </w:r>
          </w:p>
        </w:tc>
        <w:tc>
          <w:tcPr>
            <w:tcW w:w="2466" w:type="dxa"/>
            <w:vAlign w:val="center"/>
          </w:tcPr>
          <w:p w14:paraId="244809D4" w14:textId="77777777" w:rsidR="00AB0EF5" w:rsidRPr="00EC29BF" w:rsidRDefault="00AB0EF5" w:rsidP="00EC29BF">
            <w:pPr>
              <w:jc w:val="left"/>
              <w:rPr>
                <w:sz w:val="20"/>
                <w:szCs w:val="20"/>
              </w:rPr>
            </w:pPr>
            <w:r w:rsidRPr="00FA7C93">
              <w:rPr>
                <w:sz w:val="20"/>
                <w:szCs w:val="20"/>
              </w:rPr>
              <w:t xml:space="preserve">Number of countries using ecosystem-based approaches to managing marine areas                                                                     </w:t>
            </w:r>
          </w:p>
        </w:tc>
        <w:tc>
          <w:tcPr>
            <w:tcW w:w="1134" w:type="dxa"/>
            <w:vAlign w:val="center"/>
          </w:tcPr>
          <w:p w14:paraId="7AADDADC"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7AB229BF" w14:textId="77777777" w:rsidR="00AB0EF5" w:rsidRPr="00EC29BF" w:rsidRDefault="00AB0EF5" w:rsidP="00EC29BF">
            <w:pPr>
              <w:jc w:val="left"/>
              <w:rPr>
                <w:sz w:val="20"/>
                <w:szCs w:val="20"/>
              </w:rPr>
            </w:pPr>
            <w:r w:rsidRPr="00EC29BF">
              <w:rPr>
                <w:sz w:val="20"/>
                <w:szCs w:val="20"/>
              </w:rPr>
              <w:t>https://unstats.un.org/sdgs/metadata/files/Metadata-14-02-01.pdf</w:t>
            </w:r>
          </w:p>
        </w:tc>
        <w:tc>
          <w:tcPr>
            <w:tcW w:w="3396" w:type="dxa"/>
            <w:vAlign w:val="center"/>
          </w:tcPr>
          <w:p w14:paraId="1FF88018"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1B56EE5D" w14:textId="77777777" w:rsidR="00AB0EF5" w:rsidRPr="00EC29BF" w:rsidRDefault="00AB0EF5" w:rsidP="00EC29BF">
            <w:pPr>
              <w:jc w:val="left"/>
              <w:rPr>
                <w:sz w:val="20"/>
                <w:szCs w:val="20"/>
              </w:rPr>
            </w:pPr>
            <w:r w:rsidRPr="00FA7C93">
              <w:rPr>
                <w:sz w:val="20"/>
                <w:szCs w:val="20"/>
              </w:rPr>
              <w:t>IV/ IV.1</w:t>
            </w:r>
          </w:p>
        </w:tc>
      </w:tr>
      <w:tr w:rsidR="00AB0EF5" w:rsidRPr="00FA4BE1" w14:paraId="0373607B" w14:textId="77777777" w:rsidTr="00D57423">
        <w:tc>
          <w:tcPr>
            <w:tcW w:w="1530" w:type="dxa"/>
            <w:vAlign w:val="center"/>
          </w:tcPr>
          <w:p w14:paraId="22766847" w14:textId="77777777" w:rsidR="00AB0EF5" w:rsidRPr="00EC29BF" w:rsidRDefault="00AB0EF5" w:rsidP="00EC29BF">
            <w:pPr>
              <w:jc w:val="left"/>
              <w:rPr>
                <w:sz w:val="20"/>
                <w:szCs w:val="20"/>
              </w:rPr>
            </w:pPr>
            <w:r w:rsidRPr="00FA7C93">
              <w:rPr>
                <w:sz w:val="20"/>
                <w:szCs w:val="20"/>
              </w:rPr>
              <w:t>Land and sea use</w:t>
            </w:r>
            <w:r w:rsidRPr="00FA7C93">
              <w:rPr>
                <w:sz w:val="20"/>
                <w:szCs w:val="20"/>
              </w:rPr>
              <w:br/>
            </w:r>
            <w:r w:rsidRPr="00FA7C93">
              <w:rPr>
                <w:sz w:val="20"/>
                <w:szCs w:val="20"/>
              </w:rPr>
              <w:br/>
              <w:t>(Targets 1, 2, and 3)</w:t>
            </w:r>
          </w:p>
        </w:tc>
        <w:tc>
          <w:tcPr>
            <w:tcW w:w="2466" w:type="dxa"/>
            <w:vAlign w:val="center"/>
          </w:tcPr>
          <w:p w14:paraId="338B251D" w14:textId="77777777" w:rsidR="00AB0EF5" w:rsidRPr="00EC29BF" w:rsidRDefault="00AB0EF5" w:rsidP="00EC29BF">
            <w:pPr>
              <w:jc w:val="left"/>
              <w:rPr>
                <w:sz w:val="20"/>
                <w:szCs w:val="20"/>
              </w:rPr>
            </w:pPr>
            <w:r w:rsidRPr="00FA7C93">
              <w:rPr>
                <w:sz w:val="20"/>
                <w:szCs w:val="20"/>
              </w:rPr>
              <w:t xml:space="preserve">Malaria incidence per 1,000 population </w:t>
            </w:r>
          </w:p>
        </w:tc>
        <w:tc>
          <w:tcPr>
            <w:tcW w:w="1134" w:type="dxa"/>
            <w:vAlign w:val="center"/>
          </w:tcPr>
          <w:p w14:paraId="7C1BA1A6"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4B154E85" w14:textId="77777777" w:rsidR="00AB0EF5" w:rsidRPr="00EC29BF" w:rsidRDefault="00AB0EF5" w:rsidP="00EC29BF">
            <w:pPr>
              <w:jc w:val="left"/>
              <w:rPr>
                <w:sz w:val="20"/>
                <w:szCs w:val="20"/>
              </w:rPr>
            </w:pPr>
            <w:hyperlink r:id="rId21" w:history="1">
              <w:r w:rsidRPr="00EC29BF">
                <w:rPr>
                  <w:rStyle w:val="Hyperlink"/>
                  <w:color w:val="auto"/>
                  <w:sz w:val="20"/>
                  <w:szCs w:val="20"/>
                </w:rPr>
                <w:t>https://unstats.un.org/sdgs/metadata/files/Metadata-03-03-03.pdf</w:t>
              </w:r>
            </w:hyperlink>
          </w:p>
        </w:tc>
        <w:tc>
          <w:tcPr>
            <w:tcW w:w="3396" w:type="dxa"/>
            <w:vAlign w:val="center"/>
          </w:tcPr>
          <w:p w14:paraId="0B722FD8"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36A217AF" w14:textId="77777777" w:rsidR="00AB0EF5" w:rsidRPr="00EC29BF" w:rsidRDefault="00AB0EF5" w:rsidP="00EC29BF">
            <w:pPr>
              <w:jc w:val="left"/>
              <w:rPr>
                <w:sz w:val="20"/>
                <w:szCs w:val="20"/>
              </w:rPr>
            </w:pPr>
            <w:r w:rsidRPr="00FA7C93">
              <w:rPr>
                <w:sz w:val="20"/>
                <w:szCs w:val="20"/>
              </w:rPr>
              <w:t>IV/ IV.7</w:t>
            </w:r>
          </w:p>
        </w:tc>
      </w:tr>
      <w:tr w:rsidR="00AB0EF5" w:rsidRPr="00FA4BE1" w14:paraId="6DB825C5" w14:textId="77777777" w:rsidTr="00D57423">
        <w:tc>
          <w:tcPr>
            <w:tcW w:w="1530" w:type="dxa"/>
            <w:vAlign w:val="center"/>
          </w:tcPr>
          <w:p w14:paraId="7C49023B" w14:textId="77777777" w:rsidR="00AB0EF5" w:rsidRPr="00EC29BF" w:rsidRDefault="00AB0EF5" w:rsidP="00EC29BF">
            <w:pPr>
              <w:jc w:val="left"/>
              <w:rPr>
                <w:sz w:val="20"/>
                <w:szCs w:val="20"/>
              </w:rPr>
            </w:pPr>
            <w:r w:rsidRPr="00FA7C93">
              <w:rPr>
                <w:sz w:val="20"/>
                <w:szCs w:val="20"/>
              </w:rPr>
              <w:t>Species management</w:t>
            </w:r>
            <w:r w:rsidRPr="00FA7C93">
              <w:rPr>
                <w:sz w:val="20"/>
                <w:szCs w:val="20"/>
              </w:rPr>
              <w:br/>
            </w:r>
            <w:r w:rsidRPr="00FA7C93">
              <w:rPr>
                <w:sz w:val="20"/>
                <w:szCs w:val="20"/>
              </w:rPr>
              <w:br/>
            </w:r>
            <w:r w:rsidRPr="00FA7C93">
              <w:rPr>
                <w:sz w:val="20"/>
                <w:szCs w:val="20"/>
              </w:rPr>
              <w:lastRenderedPageBreak/>
              <w:t>(Targets 4, 5, and 9)</w:t>
            </w:r>
          </w:p>
        </w:tc>
        <w:tc>
          <w:tcPr>
            <w:tcW w:w="2466" w:type="dxa"/>
            <w:vAlign w:val="center"/>
          </w:tcPr>
          <w:p w14:paraId="17E79071" w14:textId="77777777" w:rsidR="00AB0EF5" w:rsidRPr="00EC29BF" w:rsidRDefault="00AB0EF5" w:rsidP="00EC29BF">
            <w:pPr>
              <w:jc w:val="left"/>
              <w:rPr>
                <w:sz w:val="20"/>
                <w:szCs w:val="20"/>
              </w:rPr>
            </w:pPr>
            <w:r w:rsidRPr="00FA7C93">
              <w:rPr>
                <w:sz w:val="20"/>
                <w:szCs w:val="20"/>
              </w:rPr>
              <w:lastRenderedPageBreak/>
              <w:t>Number of people requiring interventions against neglected tropical diseases</w:t>
            </w:r>
          </w:p>
        </w:tc>
        <w:tc>
          <w:tcPr>
            <w:tcW w:w="1134" w:type="dxa"/>
            <w:vAlign w:val="center"/>
          </w:tcPr>
          <w:p w14:paraId="299CEE08"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04647E7A" w14:textId="77777777" w:rsidR="00AB0EF5" w:rsidRPr="00EC29BF" w:rsidRDefault="00AB0EF5" w:rsidP="00EC29BF">
            <w:pPr>
              <w:jc w:val="left"/>
              <w:rPr>
                <w:sz w:val="20"/>
                <w:szCs w:val="20"/>
              </w:rPr>
            </w:pPr>
            <w:hyperlink r:id="rId22" w:history="1">
              <w:r w:rsidRPr="00EC29BF">
                <w:rPr>
                  <w:rStyle w:val="Hyperlink"/>
                  <w:color w:val="auto"/>
                  <w:sz w:val="20"/>
                  <w:szCs w:val="20"/>
                </w:rPr>
                <w:t>https://unstats.un.org/sdgs/metadata/files/metadata-03-03-05.pdf</w:t>
              </w:r>
            </w:hyperlink>
          </w:p>
        </w:tc>
        <w:tc>
          <w:tcPr>
            <w:tcW w:w="3396" w:type="dxa"/>
            <w:vAlign w:val="center"/>
          </w:tcPr>
          <w:p w14:paraId="1E54D26F"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3719A412" w14:textId="77777777" w:rsidR="00AB0EF5" w:rsidRPr="00EC29BF" w:rsidRDefault="00AB0EF5" w:rsidP="00EC29BF">
            <w:pPr>
              <w:jc w:val="left"/>
              <w:rPr>
                <w:sz w:val="20"/>
                <w:szCs w:val="20"/>
              </w:rPr>
            </w:pPr>
            <w:r w:rsidRPr="00FA7C93">
              <w:rPr>
                <w:sz w:val="20"/>
                <w:szCs w:val="20"/>
              </w:rPr>
              <w:t>V/ V.12</w:t>
            </w:r>
          </w:p>
        </w:tc>
      </w:tr>
      <w:tr w:rsidR="00AB0EF5" w:rsidRPr="00FA4BE1" w14:paraId="079CF6F0" w14:textId="77777777" w:rsidTr="00D57423">
        <w:tc>
          <w:tcPr>
            <w:tcW w:w="1530" w:type="dxa"/>
            <w:vAlign w:val="center"/>
          </w:tcPr>
          <w:p w14:paraId="4C8DF199" w14:textId="77777777" w:rsidR="00AB0EF5" w:rsidRPr="00EC29BF" w:rsidRDefault="00AB0EF5" w:rsidP="00EC29BF">
            <w:pPr>
              <w:jc w:val="left"/>
              <w:rPr>
                <w:sz w:val="20"/>
                <w:szCs w:val="20"/>
              </w:rPr>
            </w:pPr>
            <w:r w:rsidRPr="00FA7C93">
              <w:rPr>
                <w:sz w:val="20"/>
                <w:szCs w:val="20"/>
              </w:rPr>
              <w:t>Species management</w:t>
            </w:r>
            <w:r w:rsidRPr="00FA7C93">
              <w:rPr>
                <w:sz w:val="20"/>
                <w:szCs w:val="20"/>
              </w:rPr>
              <w:br/>
            </w:r>
            <w:r w:rsidRPr="00FA7C93">
              <w:rPr>
                <w:sz w:val="20"/>
                <w:szCs w:val="20"/>
              </w:rPr>
              <w:br/>
              <w:t>(Targets 4, 5, and 9)</w:t>
            </w:r>
          </w:p>
        </w:tc>
        <w:tc>
          <w:tcPr>
            <w:tcW w:w="2466" w:type="dxa"/>
            <w:vAlign w:val="center"/>
          </w:tcPr>
          <w:p w14:paraId="7C7A5E4F" w14:textId="77777777" w:rsidR="00AB0EF5" w:rsidRPr="00EC29BF" w:rsidRDefault="00AB0EF5" w:rsidP="00EC29BF">
            <w:pPr>
              <w:jc w:val="left"/>
              <w:rPr>
                <w:sz w:val="20"/>
                <w:szCs w:val="20"/>
              </w:rPr>
            </w:pPr>
            <w:r w:rsidRPr="00FA7C93">
              <w:rPr>
                <w:sz w:val="20"/>
                <w:szCs w:val="20"/>
              </w:rPr>
              <w:t xml:space="preserve">Number of reported cases of </w:t>
            </w:r>
            <w:proofErr w:type="gramStart"/>
            <w:r w:rsidRPr="00FA7C93">
              <w:rPr>
                <w:sz w:val="20"/>
                <w:szCs w:val="20"/>
              </w:rPr>
              <w:t>Yellow</w:t>
            </w:r>
            <w:proofErr w:type="gramEnd"/>
            <w:r w:rsidRPr="00FA7C93">
              <w:rPr>
                <w:sz w:val="20"/>
                <w:szCs w:val="20"/>
              </w:rPr>
              <w:t xml:space="preserve"> fever</w:t>
            </w:r>
          </w:p>
        </w:tc>
        <w:tc>
          <w:tcPr>
            <w:tcW w:w="1134" w:type="dxa"/>
            <w:vAlign w:val="center"/>
          </w:tcPr>
          <w:p w14:paraId="7D80F3D5"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57172B63" w14:textId="77777777" w:rsidR="00AB0EF5" w:rsidRPr="00EC29BF" w:rsidRDefault="00AB0EF5" w:rsidP="00EC29BF">
            <w:pPr>
              <w:jc w:val="left"/>
              <w:rPr>
                <w:sz w:val="20"/>
                <w:szCs w:val="20"/>
              </w:rPr>
            </w:pPr>
            <w:r w:rsidRPr="00EC29BF">
              <w:rPr>
                <w:sz w:val="20"/>
                <w:szCs w:val="20"/>
              </w:rPr>
              <w:t>https://www.who.int/data/gho/data/indicators/indicator-details/GHO/yellow-fever-number-of-reported-cases</w:t>
            </w:r>
          </w:p>
        </w:tc>
        <w:tc>
          <w:tcPr>
            <w:tcW w:w="3396" w:type="dxa"/>
            <w:vAlign w:val="center"/>
          </w:tcPr>
          <w:p w14:paraId="2EE85C4B"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23296F3B" w14:textId="77777777" w:rsidR="00AB0EF5" w:rsidRPr="00EC29BF" w:rsidRDefault="00AB0EF5" w:rsidP="00EC29BF">
            <w:pPr>
              <w:jc w:val="left"/>
              <w:rPr>
                <w:sz w:val="20"/>
                <w:szCs w:val="20"/>
              </w:rPr>
            </w:pPr>
            <w:r w:rsidRPr="00FA7C93">
              <w:rPr>
                <w:sz w:val="20"/>
                <w:szCs w:val="20"/>
              </w:rPr>
              <w:t>V/ V.12</w:t>
            </w:r>
          </w:p>
        </w:tc>
      </w:tr>
      <w:tr w:rsidR="00AB0EF5" w:rsidRPr="00FA4BE1" w14:paraId="163CE4D7" w14:textId="77777777" w:rsidTr="00D57423">
        <w:tc>
          <w:tcPr>
            <w:tcW w:w="1530" w:type="dxa"/>
            <w:vAlign w:val="center"/>
          </w:tcPr>
          <w:p w14:paraId="2BBA1A20" w14:textId="77777777" w:rsidR="00AB0EF5" w:rsidRPr="00EC29BF" w:rsidRDefault="00AB0EF5" w:rsidP="00EC29BF">
            <w:pPr>
              <w:jc w:val="left"/>
              <w:rPr>
                <w:sz w:val="20"/>
                <w:szCs w:val="20"/>
              </w:rPr>
            </w:pPr>
            <w:r w:rsidRPr="00FA7C93">
              <w:rPr>
                <w:sz w:val="20"/>
                <w:szCs w:val="20"/>
              </w:rPr>
              <w:t>Species management</w:t>
            </w:r>
            <w:r w:rsidRPr="00FA7C93">
              <w:rPr>
                <w:sz w:val="20"/>
                <w:szCs w:val="20"/>
              </w:rPr>
              <w:br/>
            </w:r>
            <w:r w:rsidRPr="00FA7C93">
              <w:rPr>
                <w:sz w:val="20"/>
                <w:szCs w:val="20"/>
              </w:rPr>
              <w:br/>
              <w:t>(Targets 4, 5, and 9)</w:t>
            </w:r>
          </w:p>
        </w:tc>
        <w:tc>
          <w:tcPr>
            <w:tcW w:w="2466" w:type="dxa"/>
            <w:vAlign w:val="center"/>
          </w:tcPr>
          <w:p w14:paraId="1D88F54D" w14:textId="77777777" w:rsidR="00AB0EF5" w:rsidRPr="00EC29BF" w:rsidRDefault="00AB0EF5" w:rsidP="00EC29BF">
            <w:pPr>
              <w:jc w:val="left"/>
              <w:rPr>
                <w:sz w:val="20"/>
                <w:szCs w:val="20"/>
              </w:rPr>
            </w:pPr>
            <w:r w:rsidRPr="00FA7C93">
              <w:rPr>
                <w:sz w:val="20"/>
                <w:szCs w:val="20"/>
              </w:rPr>
              <w:t>Global One Health index for zoonoses</w:t>
            </w:r>
          </w:p>
        </w:tc>
        <w:tc>
          <w:tcPr>
            <w:tcW w:w="1134" w:type="dxa"/>
            <w:vAlign w:val="center"/>
          </w:tcPr>
          <w:p w14:paraId="2A373CE0" w14:textId="77777777" w:rsidR="00AB0EF5" w:rsidRPr="00EC29BF" w:rsidRDefault="00AB0EF5" w:rsidP="00EC29BF">
            <w:pPr>
              <w:jc w:val="left"/>
              <w:rPr>
                <w:sz w:val="20"/>
                <w:szCs w:val="20"/>
              </w:rPr>
            </w:pPr>
            <w:r w:rsidRPr="00FA7C93">
              <w:rPr>
                <w:sz w:val="20"/>
                <w:szCs w:val="20"/>
              </w:rPr>
              <w:t>Response to notification 2025-012</w:t>
            </w:r>
          </w:p>
        </w:tc>
        <w:tc>
          <w:tcPr>
            <w:tcW w:w="2700" w:type="dxa"/>
            <w:vAlign w:val="center"/>
          </w:tcPr>
          <w:p w14:paraId="2427362B" w14:textId="77777777" w:rsidR="00AB0EF5" w:rsidRPr="00EC29BF" w:rsidRDefault="00AB0EF5" w:rsidP="00EC29BF">
            <w:pPr>
              <w:jc w:val="left"/>
              <w:rPr>
                <w:sz w:val="20"/>
                <w:szCs w:val="20"/>
              </w:rPr>
            </w:pPr>
            <w:r w:rsidRPr="00EC29BF">
              <w:rPr>
                <w:sz w:val="20"/>
                <w:szCs w:val="20"/>
              </w:rPr>
              <w:t xml:space="preserve">Sun, Z.-S. et al. (2024). Global One Health index for </w:t>
            </w:r>
            <w:proofErr w:type="gramStart"/>
            <w:r w:rsidRPr="00EC29BF">
              <w:rPr>
                <w:sz w:val="20"/>
                <w:szCs w:val="20"/>
              </w:rPr>
              <w:t>zoonoses :</w:t>
            </w:r>
            <w:proofErr w:type="gramEnd"/>
            <w:r w:rsidRPr="00EC29BF">
              <w:rPr>
                <w:sz w:val="20"/>
                <w:szCs w:val="20"/>
              </w:rPr>
              <w:t xml:space="preserve"> A performance assessment in 160 countries and territories. </w:t>
            </w:r>
            <w:proofErr w:type="spellStart"/>
            <w:r w:rsidRPr="00EC29BF">
              <w:rPr>
                <w:sz w:val="20"/>
                <w:szCs w:val="20"/>
              </w:rPr>
              <w:t>iScience</w:t>
            </w:r>
            <w:proofErr w:type="spellEnd"/>
            <w:r w:rsidRPr="00EC29BF">
              <w:rPr>
                <w:sz w:val="20"/>
                <w:szCs w:val="20"/>
              </w:rPr>
              <w:t>, 27(4), 109297. https://doi.org/10.1016/j.isci.2024.109297</w:t>
            </w:r>
          </w:p>
        </w:tc>
        <w:tc>
          <w:tcPr>
            <w:tcW w:w="3396" w:type="dxa"/>
            <w:vAlign w:val="center"/>
          </w:tcPr>
          <w:p w14:paraId="0F55CC77" w14:textId="77777777" w:rsidR="00AB0EF5" w:rsidRPr="00EC29BF" w:rsidRDefault="00AB0EF5" w:rsidP="00EC29BF">
            <w:pPr>
              <w:jc w:val="left"/>
              <w:rPr>
                <w:sz w:val="20"/>
                <w:szCs w:val="20"/>
              </w:rPr>
            </w:pPr>
            <w:r w:rsidRPr="00FA7C93">
              <w:rPr>
                <w:sz w:val="20"/>
                <w:szCs w:val="20"/>
              </w:rPr>
              <w:t>Not part of an existing MEA, suggested by Parties</w:t>
            </w:r>
          </w:p>
        </w:tc>
        <w:tc>
          <w:tcPr>
            <w:tcW w:w="2364" w:type="dxa"/>
            <w:vAlign w:val="center"/>
          </w:tcPr>
          <w:p w14:paraId="6991B796" w14:textId="77777777" w:rsidR="00AB0EF5" w:rsidRPr="00EC29BF" w:rsidRDefault="00AB0EF5" w:rsidP="00EC29BF">
            <w:pPr>
              <w:jc w:val="left"/>
              <w:rPr>
                <w:sz w:val="20"/>
                <w:szCs w:val="20"/>
              </w:rPr>
            </w:pPr>
            <w:r w:rsidRPr="00FA7C93">
              <w:rPr>
                <w:sz w:val="20"/>
                <w:szCs w:val="20"/>
              </w:rPr>
              <w:t>V/ V.12, V.13</w:t>
            </w:r>
          </w:p>
        </w:tc>
      </w:tr>
      <w:tr w:rsidR="00AB0EF5" w:rsidRPr="00FA4BE1" w14:paraId="5EFB474F" w14:textId="77777777" w:rsidTr="00D57423">
        <w:tc>
          <w:tcPr>
            <w:tcW w:w="1530" w:type="dxa"/>
            <w:vAlign w:val="center"/>
          </w:tcPr>
          <w:p w14:paraId="3923BC6F" w14:textId="77777777" w:rsidR="00AB0EF5" w:rsidRPr="00EC29BF" w:rsidRDefault="00AB0EF5" w:rsidP="00EC29BF">
            <w:pPr>
              <w:jc w:val="left"/>
              <w:rPr>
                <w:sz w:val="20"/>
                <w:szCs w:val="20"/>
              </w:rPr>
            </w:pPr>
            <w:r w:rsidRPr="00FA7C93">
              <w:rPr>
                <w:sz w:val="20"/>
                <w:szCs w:val="20"/>
              </w:rPr>
              <w:t>Invasive alien species</w:t>
            </w:r>
            <w:r w:rsidRPr="00FA7C93">
              <w:rPr>
                <w:sz w:val="20"/>
                <w:szCs w:val="20"/>
              </w:rPr>
              <w:br/>
            </w:r>
            <w:r w:rsidRPr="00FA7C93">
              <w:rPr>
                <w:sz w:val="20"/>
                <w:szCs w:val="20"/>
              </w:rPr>
              <w:br/>
              <w:t>(Target 6)</w:t>
            </w:r>
          </w:p>
        </w:tc>
        <w:tc>
          <w:tcPr>
            <w:tcW w:w="2466" w:type="dxa"/>
            <w:vAlign w:val="center"/>
          </w:tcPr>
          <w:p w14:paraId="2B00CE3C" w14:textId="77777777" w:rsidR="00AB0EF5" w:rsidRPr="00EC29BF" w:rsidRDefault="00AB0EF5" w:rsidP="00EC29BF">
            <w:pPr>
              <w:jc w:val="left"/>
              <w:rPr>
                <w:sz w:val="20"/>
                <w:szCs w:val="20"/>
              </w:rPr>
            </w:pPr>
            <w:r w:rsidRPr="00FA7C93">
              <w:rPr>
                <w:sz w:val="20"/>
                <w:szCs w:val="20"/>
              </w:rPr>
              <w:t>Change in the incidence of climate-sensitive infectious diseases (dengue, chikungunya, zika, tick-borne encephalitis (TBE), West Nile fever (WNF), malaria and diarrheal diseases)</w:t>
            </w:r>
          </w:p>
        </w:tc>
        <w:tc>
          <w:tcPr>
            <w:tcW w:w="1134" w:type="dxa"/>
            <w:vAlign w:val="center"/>
          </w:tcPr>
          <w:p w14:paraId="58F49A74"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AD638FF" w14:textId="77777777" w:rsidR="00AB0EF5" w:rsidRPr="00EC29BF" w:rsidRDefault="00AB0EF5" w:rsidP="00EC29BF">
            <w:pPr>
              <w:jc w:val="left"/>
              <w:rPr>
                <w:sz w:val="20"/>
                <w:szCs w:val="20"/>
              </w:rPr>
            </w:pPr>
            <w:hyperlink r:id="rId23" w:history="1">
              <w:r w:rsidRPr="00EC29BF">
                <w:rPr>
                  <w:rStyle w:val="Hyperlink"/>
                  <w:color w:val="auto"/>
                  <w:sz w:val="20"/>
                  <w:szCs w:val="20"/>
                </w:rPr>
                <w:t>https://unfccc.int/sites/default/files/resource/cma2025_19_a02.pdf</w:t>
              </w:r>
            </w:hyperlink>
          </w:p>
        </w:tc>
        <w:tc>
          <w:tcPr>
            <w:tcW w:w="3396" w:type="dxa"/>
            <w:vAlign w:val="center"/>
          </w:tcPr>
          <w:p w14:paraId="475554D8"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2FA4C3E0" w14:textId="77777777" w:rsidR="00AB0EF5" w:rsidRPr="00EC29BF" w:rsidRDefault="00AB0EF5" w:rsidP="00EC29BF">
            <w:pPr>
              <w:jc w:val="left"/>
              <w:rPr>
                <w:sz w:val="20"/>
                <w:szCs w:val="20"/>
              </w:rPr>
            </w:pPr>
            <w:r w:rsidRPr="00FA7C93">
              <w:rPr>
                <w:sz w:val="20"/>
                <w:szCs w:val="20"/>
              </w:rPr>
              <w:t xml:space="preserve">VI </w:t>
            </w:r>
            <w:proofErr w:type="gramStart"/>
            <w:r w:rsidRPr="00FA7C93">
              <w:rPr>
                <w:sz w:val="20"/>
                <w:szCs w:val="20"/>
              </w:rPr>
              <w:t>/  VI</w:t>
            </w:r>
            <w:proofErr w:type="gramEnd"/>
            <w:r w:rsidRPr="00FA7C93">
              <w:rPr>
                <w:sz w:val="20"/>
                <w:szCs w:val="20"/>
              </w:rPr>
              <w:t>.2</w:t>
            </w:r>
          </w:p>
        </w:tc>
      </w:tr>
      <w:tr w:rsidR="00AB0EF5" w:rsidRPr="00FA4BE1" w14:paraId="08A583B1" w14:textId="77777777" w:rsidTr="00D57423">
        <w:tc>
          <w:tcPr>
            <w:tcW w:w="1530" w:type="dxa"/>
            <w:vAlign w:val="center"/>
          </w:tcPr>
          <w:p w14:paraId="68EB80DB"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2DBB45A0" w14:textId="77777777" w:rsidR="00AB0EF5" w:rsidRPr="00EC29BF" w:rsidRDefault="00AB0EF5" w:rsidP="00EC29BF">
            <w:pPr>
              <w:jc w:val="left"/>
              <w:rPr>
                <w:sz w:val="20"/>
                <w:szCs w:val="20"/>
              </w:rPr>
            </w:pPr>
            <w:r w:rsidRPr="00FA7C93">
              <w:rPr>
                <w:sz w:val="20"/>
                <w:szCs w:val="20"/>
              </w:rPr>
              <w:t>Number of parties to international multilateral environmental agreements on hazardous waste, and other chemicals that meet their commitments and obligations in transmitting information as required by each relevant agreement</w:t>
            </w:r>
          </w:p>
        </w:tc>
        <w:tc>
          <w:tcPr>
            <w:tcW w:w="1134" w:type="dxa"/>
            <w:vAlign w:val="center"/>
          </w:tcPr>
          <w:p w14:paraId="046ACC77"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1032B3B2" w14:textId="77777777" w:rsidR="00AB0EF5" w:rsidRPr="00EC29BF" w:rsidRDefault="00AB0EF5" w:rsidP="00EC29BF">
            <w:pPr>
              <w:jc w:val="left"/>
              <w:rPr>
                <w:sz w:val="20"/>
                <w:szCs w:val="20"/>
              </w:rPr>
            </w:pPr>
            <w:r w:rsidRPr="00EC29BF">
              <w:rPr>
                <w:sz w:val="20"/>
                <w:szCs w:val="20"/>
              </w:rPr>
              <w:t>https://unstats.un.org/sdgs/metadata/files/Metadata-12-04-01.pdf</w:t>
            </w:r>
          </w:p>
        </w:tc>
        <w:tc>
          <w:tcPr>
            <w:tcW w:w="3396" w:type="dxa"/>
            <w:vAlign w:val="center"/>
          </w:tcPr>
          <w:p w14:paraId="04246B91"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043F3A20" w14:textId="77777777" w:rsidR="00AB0EF5" w:rsidRPr="00EC29BF" w:rsidRDefault="00AB0EF5" w:rsidP="00EC29BF">
            <w:pPr>
              <w:jc w:val="left"/>
              <w:rPr>
                <w:sz w:val="20"/>
                <w:szCs w:val="20"/>
              </w:rPr>
            </w:pPr>
            <w:r w:rsidRPr="00FA7C93">
              <w:rPr>
                <w:sz w:val="20"/>
                <w:szCs w:val="20"/>
              </w:rPr>
              <w:t>VII/ VII.2</w:t>
            </w:r>
          </w:p>
        </w:tc>
      </w:tr>
      <w:tr w:rsidR="00AB0EF5" w:rsidRPr="00EC29BF" w14:paraId="6256314D" w14:textId="77777777" w:rsidTr="00D57423">
        <w:tc>
          <w:tcPr>
            <w:tcW w:w="1530" w:type="dxa"/>
            <w:vAlign w:val="center"/>
          </w:tcPr>
          <w:p w14:paraId="50B9DB44"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051DA1DD" w14:textId="77777777" w:rsidR="00AB0EF5" w:rsidRPr="00EC29BF" w:rsidRDefault="00AB0EF5" w:rsidP="00EC29BF">
            <w:pPr>
              <w:jc w:val="left"/>
              <w:rPr>
                <w:sz w:val="20"/>
                <w:szCs w:val="20"/>
              </w:rPr>
            </w:pPr>
            <w:r w:rsidRPr="00FA7C93">
              <w:rPr>
                <w:sz w:val="20"/>
                <w:szCs w:val="20"/>
              </w:rPr>
              <w:t>Proportion of hazardous waste treated, by type of treatment</w:t>
            </w:r>
          </w:p>
        </w:tc>
        <w:tc>
          <w:tcPr>
            <w:tcW w:w="1134" w:type="dxa"/>
            <w:vAlign w:val="center"/>
          </w:tcPr>
          <w:p w14:paraId="5CD74CD0"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4AAAA3E0" w14:textId="77777777" w:rsidR="00AB0EF5" w:rsidRPr="00EC29BF" w:rsidRDefault="00AB0EF5" w:rsidP="00EC29BF">
            <w:pPr>
              <w:jc w:val="left"/>
              <w:rPr>
                <w:sz w:val="20"/>
                <w:szCs w:val="20"/>
              </w:rPr>
            </w:pPr>
            <w:r w:rsidRPr="00EC29BF">
              <w:rPr>
                <w:sz w:val="20"/>
                <w:szCs w:val="20"/>
              </w:rPr>
              <w:t>https://unstats.un.org/sdgs/metadata/files/Metadata-12-04-02.pdf</w:t>
            </w:r>
          </w:p>
        </w:tc>
        <w:tc>
          <w:tcPr>
            <w:tcW w:w="3396" w:type="dxa"/>
            <w:vAlign w:val="center"/>
          </w:tcPr>
          <w:p w14:paraId="0F5D99D3"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14E2F824" w14:textId="77777777" w:rsidR="00AB0EF5" w:rsidRPr="00EC29BF" w:rsidRDefault="00AB0EF5" w:rsidP="00EC29BF">
            <w:pPr>
              <w:jc w:val="left"/>
              <w:rPr>
                <w:sz w:val="20"/>
                <w:szCs w:val="20"/>
                <w:lang w:val="fr-FR"/>
              </w:rPr>
            </w:pPr>
            <w:r w:rsidRPr="00FA7C93">
              <w:rPr>
                <w:sz w:val="20"/>
                <w:szCs w:val="20"/>
                <w:lang w:val="fr-FR"/>
              </w:rPr>
              <w:t>VII/ VII.2, VII.3, VII.4, VII.5</w:t>
            </w:r>
          </w:p>
        </w:tc>
      </w:tr>
      <w:tr w:rsidR="00AB0EF5" w:rsidRPr="00EC29BF" w14:paraId="7E336830" w14:textId="77777777" w:rsidTr="00D57423">
        <w:tc>
          <w:tcPr>
            <w:tcW w:w="1530" w:type="dxa"/>
            <w:vAlign w:val="center"/>
          </w:tcPr>
          <w:p w14:paraId="1FAE47F8" w14:textId="77777777" w:rsidR="00AB0EF5" w:rsidRPr="00EC29BF" w:rsidRDefault="00AB0EF5" w:rsidP="00EC29BF">
            <w:pPr>
              <w:jc w:val="left"/>
              <w:rPr>
                <w:sz w:val="20"/>
                <w:szCs w:val="20"/>
              </w:rPr>
            </w:pPr>
            <w:r w:rsidRPr="00FA7C93">
              <w:rPr>
                <w:sz w:val="20"/>
                <w:szCs w:val="20"/>
              </w:rPr>
              <w:lastRenderedPageBreak/>
              <w:t>Pollution</w:t>
            </w:r>
            <w:r w:rsidRPr="00FA7C93">
              <w:rPr>
                <w:sz w:val="20"/>
                <w:szCs w:val="20"/>
              </w:rPr>
              <w:br/>
            </w:r>
            <w:r w:rsidRPr="00FA7C93">
              <w:rPr>
                <w:sz w:val="20"/>
                <w:szCs w:val="20"/>
              </w:rPr>
              <w:br/>
              <w:t>(Target 7)</w:t>
            </w:r>
          </w:p>
        </w:tc>
        <w:tc>
          <w:tcPr>
            <w:tcW w:w="2466" w:type="dxa"/>
            <w:vAlign w:val="center"/>
          </w:tcPr>
          <w:p w14:paraId="7C0BA545" w14:textId="77777777" w:rsidR="00AB0EF5" w:rsidRPr="00EC29BF" w:rsidRDefault="00AB0EF5" w:rsidP="00EC29BF">
            <w:pPr>
              <w:jc w:val="left"/>
              <w:rPr>
                <w:sz w:val="20"/>
                <w:szCs w:val="20"/>
              </w:rPr>
            </w:pPr>
            <w:r w:rsidRPr="00FA7C93">
              <w:rPr>
                <w:sz w:val="20"/>
                <w:szCs w:val="20"/>
              </w:rPr>
              <w:t>Annual mean levels of fine particulate matter (e.g. PM2.5 and PM10) in cities (population weighted)</w:t>
            </w:r>
          </w:p>
        </w:tc>
        <w:tc>
          <w:tcPr>
            <w:tcW w:w="1134" w:type="dxa"/>
            <w:vAlign w:val="center"/>
          </w:tcPr>
          <w:p w14:paraId="65D04066"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01437E79" w14:textId="77777777" w:rsidR="00AB0EF5" w:rsidRPr="00EC29BF" w:rsidRDefault="00AB0EF5" w:rsidP="00EC29BF">
            <w:pPr>
              <w:jc w:val="left"/>
              <w:rPr>
                <w:sz w:val="20"/>
                <w:szCs w:val="20"/>
              </w:rPr>
            </w:pPr>
            <w:hyperlink r:id="rId24" w:history="1">
              <w:r w:rsidRPr="00EC29BF">
                <w:rPr>
                  <w:rStyle w:val="Hyperlink"/>
                  <w:color w:val="auto"/>
                  <w:sz w:val="20"/>
                  <w:szCs w:val="20"/>
                </w:rPr>
                <w:t>https://unstats.un.org/sdgs/metadata/files/Metadata-11-06-02.pdf</w:t>
              </w:r>
            </w:hyperlink>
          </w:p>
        </w:tc>
        <w:tc>
          <w:tcPr>
            <w:tcW w:w="3396" w:type="dxa"/>
            <w:vAlign w:val="center"/>
          </w:tcPr>
          <w:p w14:paraId="15578D46"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5AD37B70" w14:textId="77777777" w:rsidR="00AB0EF5" w:rsidRPr="00EC29BF" w:rsidRDefault="00AB0EF5" w:rsidP="00EC29BF">
            <w:pPr>
              <w:jc w:val="left"/>
              <w:rPr>
                <w:sz w:val="20"/>
                <w:szCs w:val="20"/>
                <w:lang w:val="fr-FR"/>
              </w:rPr>
            </w:pPr>
            <w:r w:rsidRPr="00FA7C93">
              <w:rPr>
                <w:sz w:val="20"/>
                <w:szCs w:val="20"/>
                <w:lang w:val="fr-FR"/>
              </w:rPr>
              <w:t>VII/ VII.1, VII.8, VII.9, VII.10</w:t>
            </w:r>
          </w:p>
        </w:tc>
      </w:tr>
      <w:tr w:rsidR="00AB0EF5" w:rsidRPr="00FA4BE1" w14:paraId="32168175" w14:textId="77777777" w:rsidTr="00D57423">
        <w:tc>
          <w:tcPr>
            <w:tcW w:w="1530" w:type="dxa"/>
            <w:vAlign w:val="center"/>
          </w:tcPr>
          <w:p w14:paraId="1531028F"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143BEB03" w14:textId="77777777" w:rsidR="00AB0EF5" w:rsidRPr="00EC29BF" w:rsidRDefault="00AB0EF5" w:rsidP="00EC29BF">
            <w:pPr>
              <w:jc w:val="left"/>
              <w:rPr>
                <w:sz w:val="20"/>
                <w:szCs w:val="20"/>
              </w:rPr>
            </w:pPr>
            <w:r w:rsidRPr="00FA7C93">
              <w:rPr>
                <w:sz w:val="20"/>
                <w:szCs w:val="20"/>
              </w:rPr>
              <w:t>Levels and trends of mercury and mercury compounds in the environment and in humans due to anthropogenic emissions and releases</w:t>
            </w:r>
          </w:p>
        </w:tc>
        <w:tc>
          <w:tcPr>
            <w:tcW w:w="1134" w:type="dxa"/>
            <w:vAlign w:val="center"/>
          </w:tcPr>
          <w:p w14:paraId="59B39B5E" w14:textId="77777777" w:rsidR="00AB0EF5" w:rsidRPr="00EC29BF" w:rsidRDefault="00AB0EF5" w:rsidP="00EC29BF">
            <w:pPr>
              <w:jc w:val="left"/>
              <w:rPr>
                <w:sz w:val="20"/>
                <w:szCs w:val="20"/>
              </w:rPr>
            </w:pPr>
            <w:r w:rsidRPr="00FA7C93">
              <w:rPr>
                <w:sz w:val="20"/>
                <w:szCs w:val="20"/>
              </w:rPr>
              <w:t>Minamata convention</w:t>
            </w:r>
          </w:p>
        </w:tc>
        <w:tc>
          <w:tcPr>
            <w:tcW w:w="2700" w:type="dxa"/>
            <w:vAlign w:val="center"/>
          </w:tcPr>
          <w:p w14:paraId="5A5C57B6" w14:textId="77777777" w:rsidR="00AB0EF5" w:rsidRPr="00EC29BF" w:rsidRDefault="00AB0EF5" w:rsidP="00EC29BF">
            <w:pPr>
              <w:jc w:val="left"/>
              <w:rPr>
                <w:sz w:val="20"/>
                <w:szCs w:val="20"/>
              </w:rPr>
            </w:pPr>
            <w:r w:rsidRPr="00EC29BF">
              <w:rPr>
                <w:sz w:val="20"/>
                <w:szCs w:val="20"/>
              </w:rPr>
              <w:t>https://minamataconvention.org/sites/default/files/documents/working_document/4_18_Add2_MonitoringGuidance.English.pdf</w:t>
            </w:r>
          </w:p>
        </w:tc>
        <w:tc>
          <w:tcPr>
            <w:tcW w:w="3396" w:type="dxa"/>
            <w:vAlign w:val="center"/>
          </w:tcPr>
          <w:p w14:paraId="239DD6E8" w14:textId="77777777" w:rsidR="00AB0EF5" w:rsidRPr="00EC29BF" w:rsidRDefault="00AB0EF5" w:rsidP="00EC29BF">
            <w:pPr>
              <w:jc w:val="left"/>
              <w:rPr>
                <w:sz w:val="20"/>
                <w:szCs w:val="20"/>
              </w:rPr>
            </w:pPr>
            <w:r w:rsidRPr="00FA7C93">
              <w:rPr>
                <w:sz w:val="20"/>
                <w:szCs w:val="20"/>
              </w:rPr>
              <w:t>Reporting on the indicators contained in the Guidance on Monitoring of Mercury and Mercury Compounds primarily through the framework of the Minamata Convention on Mercury, specifically Article 21 (Reporting) and Article 22 (Effectiveness Evaluation</w:t>
            </w:r>
          </w:p>
        </w:tc>
        <w:tc>
          <w:tcPr>
            <w:tcW w:w="2364" w:type="dxa"/>
            <w:vAlign w:val="center"/>
          </w:tcPr>
          <w:p w14:paraId="794A4A6F" w14:textId="77777777" w:rsidR="00AB0EF5" w:rsidRPr="00EC29BF" w:rsidRDefault="00AB0EF5" w:rsidP="00EC29BF">
            <w:pPr>
              <w:jc w:val="left"/>
              <w:rPr>
                <w:sz w:val="20"/>
                <w:szCs w:val="20"/>
              </w:rPr>
            </w:pPr>
            <w:r w:rsidRPr="00FA7C93">
              <w:rPr>
                <w:sz w:val="20"/>
                <w:szCs w:val="20"/>
              </w:rPr>
              <w:t>VII/ VII.4, VII.9, VII.10</w:t>
            </w:r>
          </w:p>
        </w:tc>
      </w:tr>
      <w:tr w:rsidR="00AB0EF5" w:rsidRPr="00FA4BE1" w14:paraId="3BD583F1" w14:textId="77777777" w:rsidTr="00D57423">
        <w:tc>
          <w:tcPr>
            <w:tcW w:w="1530" w:type="dxa"/>
            <w:vAlign w:val="center"/>
          </w:tcPr>
          <w:p w14:paraId="2471262B"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23D21019" w14:textId="77777777" w:rsidR="00AB0EF5" w:rsidRPr="00EC29BF" w:rsidRDefault="00AB0EF5" w:rsidP="00EC29BF">
            <w:pPr>
              <w:jc w:val="left"/>
              <w:rPr>
                <w:sz w:val="20"/>
                <w:szCs w:val="20"/>
              </w:rPr>
            </w:pPr>
            <w:r w:rsidRPr="00FA7C93">
              <w:rPr>
                <w:sz w:val="20"/>
                <w:szCs w:val="20"/>
              </w:rPr>
              <w:t>Significance of the observed changes in exposures for different types of impacts on humans and wildlife in regions that are remote from sources, as well as those that are locally impacted by anthropogenic sources</w:t>
            </w:r>
          </w:p>
        </w:tc>
        <w:tc>
          <w:tcPr>
            <w:tcW w:w="1134" w:type="dxa"/>
            <w:vAlign w:val="center"/>
          </w:tcPr>
          <w:p w14:paraId="4CC045B4" w14:textId="77777777" w:rsidR="00AB0EF5" w:rsidRPr="00EC29BF" w:rsidRDefault="00AB0EF5" w:rsidP="00EC29BF">
            <w:pPr>
              <w:jc w:val="left"/>
              <w:rPr>
                <w:sz w:val="20"/>
                <w:szCs w:val="20"/>
              </w:rPr>
            </w:pPr>
            <w:r w:rsidRPr="00FA7C93">
              <w:rPr>
                <w:sz w:val="20"/>
                <w:szCs w:val="20"/>
              </w:rPr>
              <w:t>Minamata convention</w:t>
            </w:r>
          </w:p>
        </w:tc>
        <w:tc>
          <w:tcPr>
            <w:tcW w:w="2700" w:type="dxa"/>
            <w:vAlign w:val="center"/>
          </w:tcPr>
          <w:p w14:paraId="073EF431" w14:textId="77777777" w:rsidR="00AB0EF5" w:rsidRPr="00EC29BF" w:rsidRDefault="00AB0EF5" w:rsidP="00EC29BF">
            <w:pPr>
              <w:jc w:val="left"/>
              <w:rPr>
                <w:sz w:val="20"/>
                <w:szCs w:val="20"/>
              </w:rPr>
            </w:pPr>
            <w:r w:rsidRPr="00EC29BF">
              <w:rPr>
                <w:sz w:val="20"/>
                <w:szCs w:val="20"/>
              </w:rPr>
              <w:t>https://minamataconvention.org/sites/default/files/documents/working_document/4_18_Add2_MonitoringGuidance.English.pdf</w:t>
            </w:r>
          </w:p>
        </w:tc>
        <w:tc>
          <w:tcPr>
            <w:tcW w:w="3396" w:type="dxa"/>
            <w:vAlign w:val="center"/>
          </w:tcPr>
          <w:p w14:paraId="152AC190" w14:textId="77777777" w:rsidR="00AB0EF5" w:rsidRPr="00EC29BF" w:rsidRDefault="00AB0EF5" w:rsidP="00EC29BF">
            <w:pPr>
              <w:jc w:val="left"/>
              <w:rPr>
                <w:sz w:val="20"/>
                <w:szCs w:val="20"/>
              </w:rPr>
            </w:pPr>
            <w:r w:rsidRPr="00FA7C93">
              <w:rPr>
                <w:sz w:val="20"/>
                <w:szCs w:val="20"/>
              </w:rPr>
              <w:t>Reporting on the indicators contained in the Guidance on Monitoring of Mercury and Mercury Compounds primarily through the framework of the Minamata Convention on Mercury, specifically Article 21 (Reporting) and Article 22 (Effectiveness Evaluation</w:t>
            </w:r>
          </w:p>
        </w:tc>
        <w:tc>
          <w:tcPr>
            <w:tcW w:w="2364" w:type="dxa"/>
            <w:vAlign w:val="center"/>
          </w:tcPr>
          <w:p w14:paraId="245068E9" w14:textId="77777777" w:rsidR="00AB0EF5" w:rsidRPr="00EC29BF" w:rsidRDefault="00AB0EF5" w:rsidP="00EC29BF">
            <w:pPr>
              <w:jc w:val="left"/>
              <w:rPr>
                <w:sz w:val="20"/>
                <w:szCs w:val="20"/>
              </w:rPr>
            </w:pPr>
            <w:r w:rsidRPr="00FA7C93">
              <w:rPr>
                <w:sz w:val="20"/>
                <w:szCs w:val="20"/>
              </w:rPr>
              <w:t>VII</w:t>
            </w:r>
          </w:p>
        </w:tc>
      </w:tr>
      <w:tr w:rsidR="00AB0EF5" w:rsidRPr="00FA4BE1" w14:paraId="441A603C" w14:textId="77777777" w:rsidTr="00D57423">
        <w:tc>
          <w:tcPr>
            <w:tcW w:w="1530" w:type="dxa"/>
            <w:vAlign w:val="center"/>
          </w:tcPr>
          <w:p w14:paraId="09339177"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1A603EB3" w14:textId="77777777" w:rsidR="00AB0EF5" w:rsidRPr="00EC29BF" w:rsidRDefault="00AB0EF5" w:rsidP="00EC29BF">
            <w:pPr>
              <w:jc w:val="left"/>
              <w:rPr>
                <w:sz w:val="20"/>
                <w:szCs w:val="20"/>
              </w:rPr>
            </w:pPr>
            <w:r w:rsidRPr="00FA7C93">
              <w:rPr>
                <w:sz w:val="20"/>
                <w:szCs w:val="20"/>
              </w:rPr>
              <w:t>Comparison of the observed levels of mercury in biota and humans with the established national and international benchmark levels associated with adverse effects on human health, wildlife and environmental sustainability</w:t>
            </w:r>
          </w:p>
        </w:tc>
        <w:tc>
          <w:tcPr>
            <w:tcW w:w="1134" w:type="dxa"/>
            <w:vAlign w:val="center"/>
          </w:tcPr>
          <w:p w14:paraId="795222E7" w14:textId="77777777" w:rsidR="00AB0EF5" w:rsidRPr="00EC29BF" w:rsidRDefault="00AB0EF5" w:rsidP="00EC29BF">
            <w:pPr>
              <w:jc w:val="left"/>
              <w:rPr>
                <w:sz w:val="20"/>
                <w:szCs w:val="20"/>
              </w:rPr>
            </w:pPr>
            <w:r w:rsidRPr="00FA7C93">
              <w:rPr>
                <w:sz w:val="20"/>
                <w:szCs w:val="20"/>
              </w:rPr>
              <w:t>Minamata convention</w:t>
            </w:r>
          </w:p>
        </w:tc>
        <w:tc>
          <w:tcPr>
            <w:tcW w:w="2700" w:type="dxa"/>
            <w:vAlign w:val="center"/>
          </w:tcPr>
          <w:p w14:paraId="5F11FBDD" w14:textId="77777777" w:rsidR="00AB0EF5" w:rsidRPr="00EC29BF" w:rsidRDefault="00AB0EF5" w:rsidP="00EC29BF">
            <w:pPr>
              <w:jc w:val="left"/>
              <w:rPr>
                <w:sz w:val="20"/>
                <w:szCs w:val="20"/>
              </w:rPr>
            </w:pPr>
            <w:r w:rsidRPr="00EC29BF">
              <w:rPr>
                <w:sz w:val="20"/>
                <w:szCs w:val="20"/>
              </w:rPr>
              <w:t>https://minamataconvention.org/sites/default/files/documents/working_document/4_18_Add2_MonitoringGuidance.English.pdf</w:t>
            </w:r>
          </w:p>
        </w:tc>
        <w:tc>
          <w:tcPr>
            <w:tcW w:w="3396" w:type="dxa"/>
            <w:vAlign w:val="center"/>
          </w:tcPr>
          <w:p w14:paraId="4FF8488B" w14:textId="77777777" w:rsidR="00AB0EF5" w:rsidRPr="00EC29BF" w:rsidRDefault="00AB0EF5" w:rsidP="00EC29BF">
            <w:pPr>
              <w:jc w:val="left"/>
              <w:rPr>
                <w:sz w:val="20"/>
                <w:szCs w:val="20"/>
              </w:rPr>
            </w:pPr>
            <w:r w:rsidRPr="00FA7C93">
              <w:rPr>
                <w:sz w:val="20"/>
                <w:szCs w:val="20"/>
              </w:rPr>
              <w:t>Reporting on the indicators contained in the Guidance on Monitoring of Mercury and Mercury Compounds primarily through the framework of the Minamata Convention on Mercury, specifically Article 21 (Reporting) and Article 22 (Effectiveness Evaluation</w:t>
            </w:r>
          </w:p>
        </w:tc>
        <w:tc>
          <w:tcPr>
            <w:tcW w:w="2364" w:type="dxa"/>
            <w:vAlign w:val="center"/>
          </w:tcPr>
          <w:p w14:paraId="0303CE9F" w14:textId="77777777" w:rsidR="00AB0EF5" w:rsidRPr="00EC29BF" w:rsidRDefault="00AB0EF5" w:rsidP="00EC29BF">
            <w:pPr>
              <w:jc w:val="left"/>
              <w:rPr>
                <w:sz w:val="20"/>
                <w:szCs w:val="20"/>
              </w:rPr>
            </w:pPr>
            <w:r w:rsidRPr="00FA7C93">
              <w:rPr>
                <w:sz w:val="20"/>
                <w:szCs w:val="20"/>
              </w:rPr>
              <w:t>VII/ VII.8, VII.10</w:t>
            </w:r>
          </w:p>
        </w:tc>
      </w:tr>
      <w:tr w:rsidR="00AB0EF5" w:rsidRPr="00FA4BE1" w14:paraId="059CCEC9" w14:textId="77777777" w:rsidTr="00D57423">
        <w:tc>
          <w:tcPr>
            <w:tcW w:w="1530" w:type="dxa"/>
            <w:vAlign w:val="center"/>
          </w:tcPr>
          <w:p w14:paraId="42EAB9A9"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41E16D66" w14:textId="77777777" w:rsidR="00AB0EF5" w:rsidRPr="00EC29BF" w:rsidRDefault="00AB0EF5" w:rsidP="00EC29BF">
            <w:pPr>
              <w:jc w:val="left"/>
              <w:rPr>
                <w:sz w:val="20"/>
                <w:szCs w:val="20"/>
              </w:rPr>
            </w:pPr>
            <w:r w:rsidRPr="00FA7C93">
              <w:rPr>
                <w:sz w:val="20"/>
                <w:szCs w:val="20"/>
              </w:rPr>
              <w:t xml:space="preserve">Proportion of the population using sanitation services that are safely managed and climate-resilient, including as an </w:t>
            </w:r>
            <w:r w:rsidRPr="00FA7C93">
              <w:rPr>
                <w:sz w:val="20"/>
                <w:szCs w:val="20"/>
              </w:rPr>
              <w:lastRenderedPageBreak/>
              <w:t>outcome of adaptation actions where applicable</w:t>
            </w:r>
          </w:p>
        </w:tc>
        <w:tc>
          <w:tcPr>
            <w:tcW w:w="1134" w:type="dxa"/>
            <w:vAlign w:val="center"/>
          </w:tcPr>
          <w:p w14:paraId="002EB634" w14:textId="77777777" w:rsidR="00AB0EF5" w:rsidRPr="00EC29BF" w:rsidRDefault="00AB0EF5" w:rsidP="00EC29BF">
            <w:pPr>
              <w:jc w:val="left"/>
              <w:rPr>
                <w:sz w:val="20"/>
                <w:szCs w:val="20"/>
              </w:rPr>
            </w:pPr>
            <w:r w:rsidRPr="00FA7C93">
              <w:rPr>
                <w:sz w:val="20"/>
                <w:szCs w:val="20"/>
              </w:rPr>
              <w:lastRenderedPageBreak/>
              <w:t>UNFCCC</w:t>
            </w:r>
          </w:p>
        </w:tc>
        <w:tc>
          <w:tcPr>
            <w:tcW w:w="2700" w:type="dxa"/>
            <w:vAlign w:val="center"/>
          </w:tcPr>
          <w:p w14:paraId="1B109BB2" w14:textId="77777777" w:rsidR="00AB0EF5" w:rsidRPr="00EC29BF" w:rsidRDefault="00AB0EF5" w:rsidP="00EC29BF">
            <w:pPr>
              <w:jc w:val="left"/>
              <w:rPr>
                <w:sz w:val="20"/>
                <w:szCs w:val="20"/>
              </w:rPr>
            </w:pPr>
            <w:hyperlink r:id="rId25" w:history="1">
              <w:r w:rsidRPr="00EC29BF">
                <w:rPr>
                  <w:rStyle w:val="Hyperlink"/>
                  <w:color w:val="auto"/>
                  <w:sz w:val="20"/>
                  <w:szCs w:val="20"/>
                </w:rPr>
                <w:t>https://unfccc.int/sites/default/files/resource/cma2025_19_a02.pdf</w:t>
              </w:r>
            </w:hyperlink>
          </w:p>
        </w:tc>
        <w:tc>
          <w:tcPr>
            <w:tcW w:w="3396" w:type="dxa"/>
            <w:vAlign w:val="center"/>
          </w:tcPr>
          <w:p w14:paraId="6731B4FC"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8F90E0C" w14:textId="77777777" w:rsidR="00AB0EF5" w:rsidRPr="00EC29BF" w:rsidRDefault="00AB0EF5" w:rsidP="00EC29BF">
            <w:pPr>
              <w:jc w:val="left"/>
              <w:rPr>
                <w:sz w:val="20"/>
                <w:szCs w:val="20"/>
              </w:rPr>
            </w:pPr>
            <w:r w:rsidRPr="00FA7C93">
              <w:rPr>
                <w:sz w:val="20"/>
                <w:szCs w:val="20"/>
              </w:rPr>
              <w:t>VII/ VII.2, VII.3, VII.5</w:t>
            </w:r>
          </w:p>
        </w:tc>
      </w:tr>
      <w:tr w:rsidR="00AB0EF5" w:rsidRPr="00FA4BE1" w14:paraId="31E54E6A" w14:textId="77777777" w:rsidTr="00D57423">
        <w:tc>
          <w:tcPr>
            <w:tcW w:w="1530" w:type="dxa"/>
            <w:vAlign w:val="center"/>
          </w:tcPr>
          <w:p w14:paraId="6BB5A233"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321C6CAC" w14:textId="77777777" w:rsidR="00AB0EF5" w:rsidRPr="00EC29BF" w:rsidRDefault="00AB0EF5" w:rsidP="00EC29BF">
            <w:pPr>
              <w:jc w:val="left"/>
              <w:rPr>
                <w:sz w:val="20"/>
                <w:szCs w:val="20"/>
              </w:rPr>
            </w:pPr>
            <w:r w:rsidRPr="00FA7C93">
              <w:rPr>
                <w:sz w:val="20"/>
                <w:szCs w:val="20"/>
              </w:rPr>
              <w:t>Extent of measures taken to improve and extend water, sanitation and hygiene services to populations disproportionately affected by climate change and to vulnerable groups relative to needs</w:t>
            </w:r>
          </w:p>
        </w:tc>
        <w:tc>
          <w:tcPr>
            <w:tcW w:w="1134" w:type="dxa"/>
            <w:vAlign w:val="center"/>
          </w:tcPr>
          <w:p w14:paraId="0781DCED"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1C052CCB" w14:textId="77777777" w:rsidR="00AB0EF5" w:rsidRPr="00EC29BF" w:rsidRDefault="00AB0EF5" w:rsidP="00EC29BF">
            <w:pPr>
              <w:jc w:val="left"/>
              <w:rPr>
                <w:sz w:val="20"/>
                <w:szCs w:val="20"/>
              </w:rPr>
            </w:pPr>
            <w:hyperlink r:id="rId26" w:history="1">
              <w:r w:rsidRPr="00EC29BF">
                <w:rPr>
                  <w:rStyle w:val="Hyperlink"/>
                  <w:color w:val="auto"/>
                  <w:sz w:val="20"/>
                  <w:szCs w:val="20"/>
                </w:rPr>
                <w:t>https://unfccc.int/sites/default/files/resource/cma2025_19_a02.pdf</w:t>
              </w:r>
            </w:hyperlink>
          </w:p>
        </w:tc>
        <w:tc>
          <w:tcPr>
            <w:tcW w:w="3396" w:type="dxa"/>
            <w:vAlign w:val="center"/>
          </w:tcPr>
          <w:p w14:paraId="0D94202C"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06A2E2D9" w14:textId="77777777" w:rsidR="00AB0EF5" w:rsidRPr="00EC29BF" w:rsidRDefault="00AB0EF5" w:rsidP="00EC29BF">
            <w:pPr>
              <w:jc w:val="left"/>
              <w:rPr>
                <w:sz w:val="20"/>
                <w:szCs w:val="20"/>
              </w:rPr>
            </w:pPr>
            <w:r w:rsidRPr="00FA7C93">
              <w:rPr>
                <w:sz w:val="20"/>
                <w:szCs w:val="20"/>
              </w:rPr>
              <w:t>VII/ VII.2, VII.5</w:t>
            </w:r>
          </w:p>
        </w:tc>
      </w:tr>
      <w:tr w:rsidR="00AB0EF5" w:rsidRPr="00FA4BE1" w14:paraId="45772EE3" w14:textId="77777777" w:rsidTr="00D57423">
        <w:tc>
          <w:tcPr>
            <w:tcW w:w="1530" w:type="dxa"/>
            <w:vAlign w:val="center"/>
          </w:tcPr>
          <w:p w14:paraId="44FDF919"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5E49FD96" w14:textId="77777777" w:rsidR="00AB0EF5" w:rsidRPr="00EC29BF" w:rsidRDefault="00AB0EF5" w:rsidP="00EC29BF">
            <w:pPr>
              <w:jc w:val="left"/>
              <w:rPr>
                <w:sz w:val="20"/>
                <w:szCs w:val="20"/>
              </w:rPr>
            </w:pPr>
            <w:r w:rsidRPr="00FA7C93">
              <w:rPr>
                <w:sz w:val="20"/>
                <w:szCs w:val="20"/>
              </w:rPr>
              <w:t>Number of people per 100,000 supported in planned relocation processes in response to water-related hazards, where adaptation measures were taken to ensure safety of populations</w:t>
            </w:r>
          </w:p>
        </w:tc>
        <w:tc>
          <w:tcPr>
            <w:tcW w:w="1134" w:type="dxa"/>
            <w:vAlign w:val="center"/>
          </w:tcPr>
          <w:p w14:paraId="57924499"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215E8B02" w14:textId="77777777" w:rsidR="00AB0EF5" w:rsidRPr="00EC29BF" w:rsidRDefault="00AB0EF5" w:rsidP="00EC29BF">
            <w:pPr>
              <w:jc w:val="left"/>
              <w:rPr>
                <w:sz w:val="20"/>
                <w:szCs w:val="20"/>
              </w:rPr>
            </w:pPr>
            <w:hyperlink r:id="rId27" w:history="1">
              <w:r w:rsidRPr="00EC29BF">
                <w:rPr>
                  <w:rStyle w:val="Hyperlink"/>
                  <w:color w:val="auto"/>
                  <w:sz w:val="20"/>
                  <w:szCs w:val="20"/>
                </w:rPr>
                <w:t>https://unfccc.int/sites/default/files/resource/cma2025_19_a02.pdf</w:t>
              </w:r>
            </w:hyperlink>
          </w:p>
        </w:tc>
        <w:tc>
          <w:tcPr>
            <w:tcW w:w="3396" w:type="dxa"/>
            <w:vAlign w:val="center"/>
          </w:tcPr>
          <w:p w14:paraId="43079502"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14EC39EE" w14:textId="77777777" w:rsidR="00AB0EF5" w:rsidRPr="00EC29BF" w:rsidRDefault="00AB0EF5" w:rsidP="00EC29BF">
            <w:pPr>
              <w:jc w:val="left"/>
              <w:rPr>
                <w:sz w:val="20"/>
                <w:szCs w:val="20"/>
              </w:rPr>
            </w:pPr>
            <w:r w:rsidRPr="00FA7C93">
              <w:rPr>
                <w:sz w:val="20"/>
                <w:szCs w:val="20"/>
              </w:rPr>
              <w:t>VII/ VII.1</w:t>
            </w:r>
          </w:p>
        </w:tc>
      </w:tr>
      <w:tr w:rsidR="00AB0EF5" w:rsidRPr="00FA4BE1" w14:paraId="1163BF6A" w14:textId="77777777" w:rsidTr="00D57423">
        <w:tc>
          <w:tcPr>
            <w:tcW w:w="1530" w:type="dxa"/>
            <w:vAlign w:val="center"/>
          </w:tcPr>
          <w:p w14:paraId="084E82A0"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46F5E487" w14:textId="77777777" w:rsidR="00AB0EF5" w:rsidRPr="00EC29BF" w:rsidRDefault="00AB0EF5" w:rsidP="00EC29BF">
            <w:pPr>
              <w:jc w:val="left"/>
              <w:rPr>
                <w:sz w:val="20"/>
                <w:szCs w:val="20"/>
              </w:rPr>
            </w:pPr>
            <w:r w:rsidRPr="00FA7C93">
              <w:rPr>
                <w:sz w:val="20"/>
                <w:szCs w:val="20"/>
              </w:rPr>
              <w:t xml:space="preserve"> Environment attributable deaths</w:t>
            </w:r>
          </w:p>
        </w:tc>
        <w:tc>
          <w:tcPr>
            <w:tcW w:w="1134" w:type="dxa"/>
            <w:vAlign w:val="center"/>
          </w:tcPr>
          <w:p w14:paraId="624CF5EB"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3D832145" w14:textId="77777777" w:rsidR="00AB0EF5" w:rsidRPr="00EC29BF" w:rsidRDefault="00AB0EF5" w:rsidP="00EC29BF">
            <w:pPr>
              <w:jc w:val="left"/>
              <w:rPr>
                <w:sz w:val="20"/>
                <w:szCs w:val="20"/>
              </w:rPr>
            </w:pPr>
            <w:hyperlink r:id="rId28" w:history="1">
              <w:r w:rsidRPr="00EC29BF">
                <w:rPr>
                  <w:rStyle w:val="Hyperlink"/>
                  <w:color w:val="auto"/>
                  <w:sz w:val="20"/>
                  <w:szCs w:val="20"/>
                </w:rPr>
                <w:t>https://www.who.int/data/gho/data/indicators/indicator-details/GHO/deaths-attributable-to-the-environment</w:t>
              </w:r>
            </w:hyperlink>
          </w:p>
        </w:tc>
        <w:tc>
          <w:tcPr>
            <w:tcW w:w="3396" w:type="dxa"/>
            <w:vAlign w:val="center"/>
          </w:tcPr>
          <w:p w14:paraId="6AA0394B"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1FC2DB4C" w14:textId="77777777" w:rsidR="00AB0EF5" w:rsidRPr="00EC29BF" w:rsidRDefault="00AB0EF5" w:rsidP="00EC29BF">
            <w:pPr>
              <w:jc w:val="left"/>
              <w:rPr>
                <w:sz w:val="20"/>
                <w:szCs w:val="20"/>
              </w:rPr>
            </w:pPr>
            <w:r w:rsidRPr="00FA7C93">
              <w:rPr>
                <w:sz w:val="20"/>
                <w:szCs w:val="20"/>
              </w:rPr>
              <w:t>VII/ VII.8, VII.10</w:t>
            </w:r>
          </w:p>
        </w:tc>
      </w:tr>
      <w:tr w:rsidR="00AB0EF5" w:rsidRPr="00FA4BE1" w14:paraId="191F2F53" w14:textId="77777777" w:rsidTr="00D57423">
        <w:tc>
          <w:tcPr>
            <w:tcW w:w="1530" w:type="dxa"/>
            <w:vAlign w:val="center"/>
          </w:tcPr>
          <w:p w14:paraId="3AB2FFF4" w14:textId="77777777" w:rsidR="00AB0EF5" w:rsidRPr="00EC29BF" w:rsidRDefault="00AB0EF5" w:rsidP="00EC29BF">
            <w:pPr>
              <w:jc w:val="left"/>
              <w:rPr>
                <w:sz w:val="20"/>
                <w:szCs w:val="20"/>
              </w:rPr>
            </w:pPr>
            <w:r w:rsidRPr="00FA7C93">
              <w:rPr>
                <w:sz w:val="20"/>
                <w:szCs w:val="20"/>
              </w:rPr>
              <w:t>Pollution</w:t>
            </w:r>
            <w:r w:rsidRPr="00FA7C93">
              <w:rPr>
                <w:sz w:val="20"/>
                <w:szCs w:val="20"/>
              </w:rPr>
              <w:br/>
            </w:r>
            <w:r w:rsidRPr="00FA7C93">
              <w:rPr>
                <w:sz w:val="20"/>
                <w:szCs w:val="20"/>
              </w:rPr>
              <w:br/>
              <w:t>(Target 7)</w:t>
            </w:r>
          </w:p>
        </w:tc>
        <w:tc>
          <w:tcPr>
            <w:tcW w:w="2466" w:type="dxa"/>
            <w:vAlign w:val="center"/>
          </w:tcPr>
          <w:p w14:paraId="00120132" w14:textId="77777777" w:rsidR="00AB0EF5" w:rsidRPr="00EC29BF" w:rsidRDefault="00AB0EF5" w:rsidP="00EC29BF">
            <w:pPr>
              <w:jc w:val="left"/>
              <w:rPr>
                <w:sz w:val="20"/>
                <w:szCs w:val="20"/>
              </w:rPr>
            </w:pPr>
            <w:r w:rsidRPr="00FA7C93">
              <w:rPr>
                <w:sz w:val="20"/>
                <w:szCs w:val="20"/>
              </w:rPr>
              <w:t>Environment-attributable deaths (per 100 000 population), age-standardized</w:t>
            </w:r>
          </w:p>
        </w:tc>
        <w:tc>
          <w:tcPr>
            <w:tcW w:w="1134" w:type="dxa"/>
            <w:vAlign w:val="center"/>
          </w:tcPr>
          <w:p w14:paraId="4DC48E90"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089E1B62" w14:textId="77777777" w:rsidR="00AB0EF5" w:rsidRPr="00EC29BF" w:rsidRDefault="00AB0EF5" w:rsidP="00EC29BF">
            <w:pPr>
              <w:jc w:val="left"/>
              <w:rPr>
                <w:sz w:val="20"/>
                <w:szCs w:val="20"/>
              </w:rPr>
            </w:pPr>
            <w:r w:rsidRPr="00EC29BF">
              <w:rPr>
                <w:sz w:val="20"/>
                <w:szCs w:val="20"/>
              </w:rPr>
              <w:t>https://www.who.int/data/gho/data/indicators/indicator-details/GHO/age-standardized-deaths-attributable-to-the-environment-(per-100-000-population)-</w:t>
            </w:r>
          </w:p>
        </w:tc>
        <w:tc>
          <w:tcPr>
            <w:tcW w:w="3396" w:type="dxa"/>
            <w:vAlign w:val="center"/>
          </w:tcPr>
          <w:p w14:paraId="348D4363"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2A5EFD11" w14:textId="77777777" w:rsidR="00AB0EF5" w:rsidRPr="00EC29BF" w:rsidRDefault="00AB0EF5" w:rsidP="00EC29BF">
            <w:pPr>
              <w:jc w:val="left"/>
              <w:rPr>
                <w:sz w:val="20"/>
                <w:szCs w:val="20"/>
              </w:rPr>
            </w:pPr>
            <w:r w:rsidRPr="00FA7C93">
              <w:rPr>
                <w:sz w:val="20"/>
                <w:szCs w:val="20"/>
              </w:rPr>
              <w:t>VII/ VII.8, VII.10</w:t>
            </w:r>
          </w:p>
        </w:tc>
      </w:tr>
      <w:tr w:rsidR="00AB0EF5" w:rsidRPr="00FA4BE1" w14:paraId="35497A77" w14:textId="77777777" w:rsidTr="00D57423">
        <w:tc>
          <w:tcPr>
            <w:tcW w:w="1530" w:type="dxa"/>
            <w:vAlign w:val="center"/>
          </w:tcPr>
          <w:p w14:paraId="5C6734D4"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7E629343" w14:textId="77777777" w:rsidR="00AB0EF5" w:rsidRPr="00EC29BF" w:rsidRDefault="00AB0EF5" w:rsidP="00EC29BF">
            <w:pPr>
              <w:jc w:val="left"/>
              <w:rPr>
                <w:sz w:val="20"/>
                <w:szCs w:val="20"/>
              </w:rPr>
            </w:pPr>
            <w:r w:rsidRPr="00FA7C93">
              <w:rPr>
                <w:sz w:val="20"/>
                <w:szCs w:val="20"/>
              </w:rPr>
              <w:t>Existence of a multi-stakeholder mechanism on health and climate change</w:t>
            </w:r>
          </w:p>
        </w:tc>
        <w:tc>
          <w:tcPr>
            <w:tcW w:w="1134" w:type="dxa"/>
            <w:vAlign w:val="center"/>
          </w:tcPr>
          <w:p w14:paraId="26B860E9"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0A6A8FF5" w14:textId="77777777" w:rsidR="00AB0EF5" w:rsidRPr="00EC29BF" w:rsidRDefault="00AB0EF5" w:rsidP="00EC29BF">
            <w:pPr>
              <w:jc w:val="left"/>
              <w:rPr>
                <w:sz w:val="20"/>
                <w:szCs w:val="20"/>
              </w:rPr>
            </w:pPr>
            <w:r w:rsidRPr="00EC29BF">
              <w:rPr>
                <w:sz w:val="20"/>
                <w:szCs w:val="20"/>
              </w:rPr>
              <w:t>https://www.who.int/data/gho/data/indicators/indicator-details/GHO/existence-of-a-multi-stakeholder-mechanism-on-health-and-climate-change</w:t>
            </w:r>
          </w:p>
        </w:tc>
        <w:tc>
          <w:tcPr>
            <w:tcW w:w="3396" w:type="dxa"/>
            <w:vAlign w:val="center"/>
          </w:tcPr>
          <w:p w14:paraId="35215E28"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5C25E831" w14:textId="77777777" w:rsidR="00AB0EF5" w:rsidRPr="00EC29BF" w:rsidRDefault="00AB0EF5" w:rsidP="00EC29BF">
            <w:pPr>
              <w:jc w:val="left"/>
              <w:rPr>
                <w:sz w:val="20"/>
                <w:szCs w:val="20"/>
              </w:rPr>
            </w:pPr>
            <w:r w:rsidRPr="00FA7C93">
              <w:rPr>
                <w:sz w:val="20"/>
                <w:szCs w:val="20"/>
              </w:rPr>
              <w:t>VIII/ VIII.1</w:t>
            </w:r>
          </w:p>
        </w:tc>
      </w:tr>
      <w:tr w:rsidR="00AB0EF5" w:rsidRPr="00FA4BE1" w14:paraId="352D3204" w14:textId="77777777" w:rsidTr="00D57423">
        <w:tc>
          <w:tcPr>
            <w:tcW w:w="1530" w:type="dxa"/>
            <w:vAlign w:val="center"/>
          </w:tcPr>
          <w:p w14:paraId="5EEBF8D3" w14:textId="77777777" w:rsidR="00AB0EF5" w:rsidRPr="00EC29BF" w:rsidRDefault="00AB0EF5" w:rsidP="00EC29BF">
            <w:pPr>
              <w:jc w:val="left"/>
              <w:rPr>
                <w:sz w:val="20"/>
                <w:szCs w:val="20"/>
              </w:rPr>
            </w:pPr>
            <w:r w:rsidRPr="00FA7C93">
              <w:rPr>
                <w:sz w:val="20"/>
                <w:szCs w:val="20"/>
              </w:rPr>
              <w:lastRenderedPageBreak/>
              <w:t>Climate change</w:t>
            </w:r>
            <w:r w:rsidRPr="00FA7C93">
              <w:rPr>
                <w:sz w:val="20"/>
                <w:szCs w:val="20"/>
              </w:rPr>
              <w:br/>
            </w:r>
            <w:r w:rsidRPr="00FA7C93">
              <w:rPr>
                <w:sz w:val="20"/>
                <w:szCs w:val="20"/>
              </w:rPr>
              <w:br/>
              <w:t>(Target 8)</w:t>
            </w:r>
          </w:p>
        </w:tc>
        <w:tc>
          <w:tcPr>
            <w:tcW w:w="2466" w:type="dxa"/>
            <w:vAlign w:val="center"/>
          </w:tcPr>
          <w:p w14:paraId="1DB5AF70" w14:textId="77777777" w:rsidR="00AB0EF5" w:rsidRPr="00EC29BF" w:rsidRDefault="00AB0EF5" w:rsidP="00EC29BF">
            <w:pPr>
              <w:jc w:val="left"/>
              <w:rPr>
                <w:sz w:val="20"/>
                <w:szCs w:val="20"/>
              </w:rPr>
            </w:pPr>
            <w:r w:rsidRPr="00FA7C93">
              <w:rPr>
                <w:sz w:val="20"/>
                <w:szCs w:val="20"/>
              </w:rPr>
              <w:t>National health and climate change plan or strategy developed</w:t>
            </w:r>
          </w:p>
        </w:tc>
        <w:tc>
          <w:tcPr>
            <w:tcW w:w="1134" w:type="dxa"/>
            <w:vAlign w:val="center"/>
          </w:tcPr>
          <w:p w14:paraId="5E182E08"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60AADAA5" w14:textId="77777777" w:rsidR="00AB0EF5" w:rsidRPr="00EC29BF" w:rsidRDefault="00AB0EF5" w:rsidP="00EC29BF">
            <w:pPr>
              <w:jc w:val="left"/>
              <w:rPr>
                <w:sz w:val="20"/>
                <w:szCs w:val="20"/>
              </w:rPr>
            </w:pPr>
            <w:r w:rsidRPr="00EC29BF">
              <w:rPr>
                <w:sz w:val="20"/>
                <w:szCs w:val="20"/>
              </w:rPr>
              <w:t>https://www.who.int/data/gho/data/indicators/indicator-details/GHO/national-health-and-climate-change-plan-or-strategy-developed</w:t>
            </w:r>
          </w:p>
        </w:tc>
        <w:tc>
          <w:tcPr>
            <w:tcW w:w="3396" w:type="dxa"/>
            <w:vAlign w:val="center"/>
          </w:tcPr>
          <w:p w14:paraId="1592E1CE"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3EED6AF6" w14:textId="77777777" w:rsidR="00AB0EF5" w:rsidRPr="00EC29BF" w:rsidRDefault="00AB0EF5" w:rsidP="00EC29BF">
            <w:pPr>
              <w:jc w:val="left"/>
              <w:rPr>
                <w:sz w:val="20"/>
                <w:szCs w:val="20"/>
              </w:rPr>
            </w:pPr>
            <w:r w:rsidRPr="00FA7C93">
              <w:rPr>
                <w:sz w:val="20"/>
                <w:szCs w:val="20"/>
              </w:rPr>
              <w:t>VIII/ VIII.1</w:t>
            </w:r>
          </w:p>
        </w:tc>
      </w:tr>
      <w:tr w:rsidR="00AB0EF5" w:rsidRPr="00FA4BE1" w14:paraId="1CF220F4" w14:textId="77777777" w:rsidTr="00D57423">
        <w:tc>
          <w:tcPr>
            <w:tcW w:w="1530" w:type="dxa"/>
            <w:vAlign w:val="center"/>
          </w:tcPr>
          <w:p w14:paraId="21E48458"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56B5E2FB" w14:textId="77777777" w:rsidR="00AB0EF5" w:rsidRPr="00EC29BF" w:rsidRDefault="00AB0EF5" w:rsidP="00EC29BF">
            <w:pPr>
              <w:jc w:val="left"/>
              <w:rPr>
                <w:sz w:val="20"/>
                <w:szCs w:val="20"/>
              </w:rPr>
            </w:pPr>
            <w:r w:rsidRPr="00FA7C93">
              <w:rPr>
                <w:sz w:val="20"/>
                <w:szCs w:val="20"/>
              </w:rPr>
              <w:t>Direct economic loss attributed to disasters in relation to global gross domestic product (GDP)</w:t>
            </w:r>
          </w:p>
        </w:tc>
        <w:tc>
          <w:tcPr>
            <w:tcW w:w="1134" w:type="dxa"/>
            <w:vAlign w:val="center"/>
          </w:tcPr>
          <w:p w14:paraId="1AD1AE2C"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7913928A" w14:textId="77777777" w:rsidR="00AB0EF5" w:rsidRPr="00EC29BF" w:rsidRDefault="00AB0EF5" w:rsidP="00EC29BF">
            <w:pPr>
              <w:jc w:val="left"/>
              <w:rPr>
                <w:sz w:val="20"/>
                <w:szCs w:val="20"/>
              </w:rPr>
            </w:pPr>
            <w:r w:rsidRPr="00EC29BF">
              <w:rPr>
                <w:sz w:val="20"/>
                <w:szCs w:val="20"/>
              </w:rPr>
              <w:t>https://unstats.un.org/sdgs/metadata/files/Metadata-01-05-02.pdf</w:t>
            </w:r>
          </w:p>
        </w:tc>
        <w:tc>
          <w:tcPr>
            <w:tcW w:w="3396" w:type="dxa"/>
            <w:vAlign w:val="center"/>
          </w:tcPr>
          <w:p w14:paraId="7EE9C00D"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68799FBE" w14:textId="77777777" w:rsidR="00AB0EF5" w:rsidRPr="00EC29BF" w:rsidRDefault="00AB0EF5" w:rsidP="00EC29BF">
            <w:pPr>
              <w:jc w:val="left"/>
              <w:rPr>
                <w:sz w:val="20"/>
                <w:szCs w:val="20"/>
              </w:rPr>
            </w:pPr>
            <w:r w:rsidRPr="00FA7C93">
              <w:rPr>
                <w:sz w:val="20"/>
                <w:szCs w:val="20"/>
              </w:rPr>
              <w:t>viii/ VIII.2</w:t>
            </w:r>
          </w:p>
        </w:tc>
      </w:tr>
      <w:tr w:rsidR="00AB0EF5" w:rsidRPr="00FA4BE1" w14:paraId="271B2428" w14:textId="77777777" w:rsidTr="00D57423">
        <w:tc>
          <w:tcPr>
            <w:tcW w:w="1530" w:type="dxa"/>
            <w:vAlign w:val="center"/>
          </w:tcPr>
          <w:p w14:paraId="0FE6FDD2"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2BA41837" w14:textId="77777777" w:rsidR="00AB0EF5" w:rsidRPr="00EC29BF" w:rsidRDefault="00AB0EF5" w:rsidP="00EC29BF">
            <w:pPr>
              <w:jc w:val="left"/>
              <w:rPr>
                <w:sz w:val="20"/>
                <w:szCs w:val="20"/>
              </w:rPr>
            </w:pPr>
            <w:r w:rsidRPr="00FA7C93">
              <w:rPr>
                <w:sz w:val="20"/>
                <w:szCs w:val="20"/>
              </w:rPr>
              <w:t>Number of disruptions to basic services, attributed to disasters</w:t>
            </w:r>
          </w:p>
        </w:tc>
        <w:tc>
          <w:tcPr>
            <w:tcW w:w="1134" w:type="dxa"/>
            <w:vAlign w:val="center"/>
          </w:tcPr>
          <w:p w14:paraId="5141AEED"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5FE095BC" w14:textId="77777777" w:rsidR="00AB0EF5" w:rsidRPr="00EC29BF" w:rsidRDefault="00AB0EF5" w:rsidP="00EC29BF">
            <w:pPr>
              <w:jc w:val="left"/>
              <w:rPr>
                <w:sz w:val="20"/>
                <w:szCs w:val="20"/>
              </w:rPr>
            </w:pPr>
            <w:r w:rsidRPr="00EC29BF">
              <w:rPr>
                <w:sz w:val="20"/>
                <w:szCs w:val="20"/>
              </w:rPr>
              <w:t>https://unstats.un.org/sdgs/metadata/files/Metadata-11-05-03.pdf</w:t>
            </w:r>
          </w:p>
        </w:tc>
        <w:tc>
          <w:tcPr>
            <w:tcW w:w="3396" w:type="dxa"/>
            <w:vAlign w:val="center"/>
          </w:tcPr>
          <w:p w14:paraId="45DD2CC1"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510AD1B0" w14:textId="77777777" w:rsidR="00AB0EF5" w:rsidRPr="00EC29BF" w:rsidRDefault="00AB0EF5" w:rsidP="00EC29BF">
            <w:pPr>
              <w:jc w:val="left"/>
              <w:rPr>
                <w:sz w:val="20"/>
                <w:szCs w:val="20"/>
              </w:rPr>
            </w:pPr>
            <w:r w:rsidRPr="00FA7C93">
              <w:rPr>
                <w:sz w:val="20"/>
                <w:szCs w:val="20"/>
              </w:rPr>
              <w:t>VIII/ VIII.3</w:t>
            </w:r>
          </w:p>
        </w:tc>
      </w:tr>
      <w:tr w:rsidR="00AB0EF5" w:rsidRPr="00FA4BE1" w14:paraId="6F80005D" w14:textId="77777777" w:rsidTr="00D57423">
        <w:tc>
          <w:tcPr>
            <w:tcW w:w="1530" w:type="dxa"/>
            <w:vAlign w:val="center"/>
          </w:tcPr>
          <w:p w14:paraId="5746D67D"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539F6FF2" w14:textId="77777777" w:rsidR="00AB0EF5" w:rsidRPr="00EC29BF" w:rsidRDefault="00AB0EF5" w:rsidP="00EC29BF">
            <w:pPr>
              <w:jc w:val="left"/>
              <w:rPr>
                <w:sz w:val="20"/>
                <w:szCs w:val="20"/>
              </w:rPr>
            </w:pPr>
            <w:r w:rsidRPr="00FA7C93">
              <w:rPr>
                <w:sz w:val="20"/>
                <w:szCs w:val="20"/>
              </w:rPr>
              <w:t>Climate change and health vulnerability and adaptation assessment conducted</w:t>
            </w:r>
          </w:p>
        </w:tc>
        <w:tc>
          <w:tcPr>
            <w:tcW w:w="1134" w:type="dxa"/>
            <w:vAlign w:val="center"/>
          </w:tcPr>
          <w:p w14:paraId="26967E64"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767B963F" w14:textId="77777777" w:rsidR="00AB0EF5" w:rsidRPr="00EC29BF" w:rsidRDefault="00AB0EF5" w:rsidP="00EC29BF">
            <w:pPr>
              <w:jc w:val="left"/>
              <w:rPr>
                <w:sz w:val="20"/>
                <w:szCs w:val="20"/>
              </w:rPr>
            </w:pPr>
            <w:r w:rsidRPr="00EC29BF">
              <w:rPr>
                <w:sz w:val="20"/>
                <w:szCs w:val="20"/>
              </w:rPr>
              <w:t>https://www.who.int/data/gho/data/indicators/indicator-details/GHO/climate-change-and-health-vulnerability-and-adaptation-assessment-conducted</w:t>
            </w:r>
          </w:p>
        </w:tc>
        <w:tc>
          <w:tcPr>
            <w:tcW w:w="3396" w:type="dxa"/>
            <w:vAlign w:val="center"/>
          </w:tcPr>
          <w:p w14:paraId="7E3FD982"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72883C58" w14:textId="77777777" w:rsidR="00AB0EF5" w:rsidRPr="00EC29BF" w:rsidRDefault="00AB0EF5" w:rsidP="00EC29BF">
            <w:pPr>
              <w:jc w:val="left"/>
              <w:rPr>
                <w:sz w:val="20"/>
                <w:szCs w:val="20"/>
              </w:rPr>
            </w:pPr>
            <w:r w:rsidRPr="00FA7C93">
              <w:rPr>
                <w:sz w:val="20"/>
                <w:szCs w:val="20"/>
              </w:rPr>
              <w:t>VIII/ VIII.1</w:t>
            </w:r>
          </w:p>
        </w:tc>
      </w:tr>
      <w:tr w:rsidR="00AB0EF5" w:rsidRPr="00FA4BE1" w14:paraId="55C2E82D" w14:textId="77777777" w:rsidTr="00D57423">
        <w:tc>
          <w:tcPr>
            <w:tcW w:w="1530" w:type="dxa"/>
            <w:vAlign w:val="center"/>
          </w:tcPr>
          <w:p w14:paraId="1C9AEE7E"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7EBC113D" w14:textId="77777777" w:rsidR="00AB0EF5" w:rsidRPr="00EC29BF" w:rsidRDefault="00AB0EF5" w:rsidP="00EC29BF">
            <w:pPr>
              <w:jc w:val="left"/>
              <w:rPr>
                <w:sz w:val="20"/>
                <w:szCs w:val="20"/>
              </w:rPr>
            </w:pPr>
            <w:r w:rsidRPr="00FA7C93">
              <w:rPr>
                <w:sz w:val="20"/>
                <w:szCs w:val="20"/>
              </w:rPr>
              <w:t>Existence of a climate change &amp; health surveillance system</w:t>
            </w:r>
          </w:p>
        </w:tc>
        <w:tc>
          <w:tcPr>
            <w:tcW w:w="1134" w:type="dxa"/>
            <w:vAlign w:val="center"/>
          </w:tcPr>
          <w:p w14:paraId="0FEE5D94"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4688B987" w14:textId="77777777" w:rsidR="00AB0EF5" w:rsidRPr="00EC29BF" w:rsidRDefault="00AB0EF5" w:rsidP="00EC29BF">
            <w:pPr>
              <w:jc w:val="left"/>
              <w:rPr>
                <w:sz w:val="20"/>
                <w:szCs w:val="20"/>
              </w:rPr>
            </w:pPr>
            <w:r w:rsidRPr="00EC29BF">
              <w:rPr>
                <w:sz w:val="20"/>
                <w:szCs w:val="20"/>
              </w:rPr>
              <w:t>https://www.who.int/data/gho/data/indicators/indicator-details/GHO/existence-of-a-health-surveillance-system</w:t>
            </w:r>
          </w:p>
        </w:tc>
        <w:tc>
          <w:tcPr>
            <w:tcW w:w="3396" w:type="dxa"/>
            <w:vAlign w:val="center"/>
          </w:tcPr>
          <w:p w14:paraId="064243D1"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37305F40" w14:textId="77777777" w:rsidR="00AB0EF5" w:rsidRPr="00EC29BF" w:rsidRDefault="00AB0EF5" w:rsidP="00EC29BF">
            <w:pPr>
              <w:jc w:val="left"/>
              <w:rPr>
                <w:sz w:val="20"/>
                <w:szCs w:val="20"/>
              </w:rPr>
            </w:pPr>
            <w:r w:rsidRPr="00FA7C93">
              <w:rPr>
                <w:sz w:val="20"/>
                <w:szCs w:val="20"/>
              </w:rPr>
              <w:t>VIII/ VIII.2, VIII.3</w:t>
            </w:r>
          </w:p>
        </w:tc>
      </w:tr>
      <w:tr w:rsidR="00AB0EF5" w:rsidRPr="00FA4BE1" w14:paraId="2804E585" w14:textId="77777777" w:rsidTr="00D57423">
        <w:tc>
          <w:tcPr>
            <w:tcW w:w="1530" w:type="dxa"/>
            <w:vAlign w:val="center"/>
          </w:tcPr>
          <w:p w14:paraId="3151DC97"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2C886952" w14:textId="77777777" w:rsidR="00AB0EF5" w:rsidRPr="00EC29BF" w:rsidRDefault="00AB0EF5" w:rsidP="00EC29BF">
            <w:pPr>
              <w:jc w:val="left"/>
              <w:rPr>
                <w:sz w:val="20"/>
                <w:szCs w:val="20"/>
              </w:rPr>
            </w:pPr>
            <w:r w:rsidRPr="00FA7C93">
              <w:rPr>
                <w:sz w:val="20"/>
                <w:szCs w:val="20"/>
              </w:rPr>
              <w:t>Level of incidence of climate-sensitive infectious diseases, including as an outcome of adaptation actions where applicable;</w:t>
            </w:r>
          </w:p>
        </w:tc>
        <w:tc>
          <w:tcPr>
            <w:tcW w:w="1134" w:type="dxa"/>
            <w:vAlign w:val="center"/>
          </w:tcPr>
          <w:p w14:paraId="083D27D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2D2D12CE" w14:textId="77777777" w:rsidR="00AB0EF5" w:rsidRPr="00EC29BF" w:rsidRDefault="00AB0EF5" w:rsidP="00EC29BF">
            <w:pPr>
              <w:jc w:val="left"/>
              <w:rPr>
                <w:sz w:val="20"/>
                <w:szCs w:val="20"/>
              </w:rPr>
            </w:pPr>
            <w:hyperlink r:id="rId29" w:history="1">
              <w:r w:rsidRPr="00EC29BF">
                <w:rPr>
                  <w:rStyle w:val="Hyperlink"/>
                  <w:color w:val="auto"/>
                  <w:sz w:val="20"/>
                  <w:szCs w:val="20"/>
                </w:rPr>
                <w:t>https://unfccc.int/sites/default/files/resource/cma2025_19_a02.pdf</w:t>
              </w:r>
            </w:hyperlink>
          </w:p>
        </w:tc>
        <w:tc>
          <w:tcPr>
            <w:tcW w:w="3396" w:type="dxa"/>
            <w:vAlign w:val="center"/>
          </w:tcPr>
          <w:p w14:paraId="3537442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243F35EF" w14:textId="77777777" w:rsidR="00AB0EF5" w:rsidRPr="00EC29BF" w:rsidRDefault="00AB0EF5" w:rsidP="00EC29BF">
            <w:pPr>
              <w:jc w:val="left"/>
              <w:rPr>
                <w:sz w:val="20"/>
                <w:szCs w:val="20"/>
              </w:rPr>
            </w:pPr>
            <w:r w:rsidRPr="00FA7C93">
              <w:rPr>
                <w:sz w:val="20"/>
                <w:szCs w:val="20"/>
              </w:rPr>
              <w:t>VIII/ VIII.2</w:t>
            </w:r>
          </w:p>
        </w:tc>
      </w:tr>
      <w:tr w:rsidR="00AB0EF5" w:rsidRPr="00FA4BE1" w14:paraId="2B0B94A9" w14:textId="77777777" w:rsidTr="00D57423">
        <w:tc>
          <w:tcPr>
            <w:tcW w:w="1530" w:type="dxa"/>
            <w:vAlign w:val="center"/>
          </w:tcPr>
          <w:p w14:paraId="5EE5F508"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36F62C51" w14:textId="77777777" w:rsidR="00AB0EF5" w:rsidRPr="00EC29BF" w:rsidRDefault="00AB0EF5" w:rsidP="00EC29BF">
            <w:pPr>
              <w:jc w:val="left"/>
              <w:rPr>
                <w:sz w:val="20"/>
                <w:szCs w:val="20"/>
              </w:rPr>
            </w:pPr>
            <w:r w:rsidRPr="00FA7C93">
              <w:rPr>
                <w:sz w:val="20"/>
                <w:szCs w:val="20"/>
              </w:rPr>
              <w:t>Rate of mortality associated with climate impacts compared with counterfactual rates, including as an outcome of adaptation actions or coverage of early warning systems where applicable</w:t>
            </w:r>
          </w:p>
        </w:tc>
        <w:tc>
          <w:tcPr>
            <w:tcW w:w="1134" w:type="dxa"/>
            <w:vAlign w:val="center"/>
          </w:tcPr>
          <w:p w14:paraId="1D0EF54C"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61E51E3A" w14:textId="77777777" w:rsidR="00AB0EF5" w:rsidRPr="00EC29BF" w:rsidRDefault="00AB0EF5" w:rsidP="00EC29BF">
            <w:pPr>
              <w:jc w:val="left"/>
              <w:rPr>
                <w:sz w:val="20"/>
                <w:szCs w:val="20"/>
              </w:rPr>
            </w:pPr>
            <w:hyperlink r:id="rId30" w:history="1">
              <w:r w:rsidRPr="00EC29BF">
                <w:rPr>
                  <w:rStyle w:val="Hyperlink"/>
                  <w:color w:val="auto"/>
                  <w:sz w:val="20"/>
                  <w:szCs w:val="20"/>
                </w:rPr>
                <w:t>https://unfccc.int/sites/default/files/resource/cma2025_19_a02.pdf</w:t>
              </w:r>
            </w:hyperlink>
          </w:p>
        </w:tc>
        <w:tc>
          <w:tcPr>
            <w:tcW w:w="3396" w:type="dxa"/>
            <w:vAlign w:val="center"/>
          </w:tcPr>
          <w:p w14:paraId="2DC58B10"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0E749F2F" w14:textId="77777777" w:rsidR="00AB0EF5" w:rsidRPr="00EC29BF" w:rsidRDefault="00AB0EF5" w:rsidP="00EC29BF">
            <w:pPr>
              <w:jc w:val="left"/>
              <w:rPr>
                <w:sz w:val="20"/>
                <w:szCs w:val="20"/>
              </w:rPr>
            </w:pPr>
            <w:r w:rsidRPr="00FA7C93">
              <w:rPr>
                <w:sz w:val="20"/>
                <w:szCs w:val="20"/>
              </w:rPr>
              <w:t>VIII</w:t>
            </w:r>
          </w:p>
        </w:tc>
      </w:tr>
      <w:tr w:rsidR="00AB0EF5" w:rsidRPr="00FA4BE1" w14:paraId="0EF9905E" w14:textId="77777777" w:rsidTr="00D57423">
        <w:tc>
          <w:tcPr>
            <w:tcW w:w="1530" w:type="dxa"/>
            <w:vAlign w:val="center"/>
          </w:tcPr>
          <w:p w14:paraId="7652CEEA" w14:textId="77777777" w:rsidR="00AB0EF5" w:rsidRPr="00EC29BF" w:rsidRDefault="00AB0EF5" w:rsidP="00EC29BF">
            <w:pPr>
              <w:jc w:val="left"/>
              <w:rPr>
                <w:sz w:val="20"/>
                <w:szCs w:val="20"/>
              </w:rPr>
            </w:pPr>
            <w:r w:rsidRPr="00FA7C93">
              <w:rPr>
                <w:sz w:val="20"/>
                <w:szCs w:val="20"/>
              </w:rPr>
              <w:lastRenderedPageBreak/>
              <w:t>Climate change</w:t>
            </w:r>
            <w:r w:rsidRPr="00FA7C93">
              <w:rPr>
                <w:sz w:val="20"/>
                <w:szCs w:val="20"/>
              </w:rPr>
              <w:br/>
            </w:r>
            <w:r w:rsidRPr="00FA7C93">
              <w:rPr>
                <w:sz w:val="20"/>
                <w:szCs w:val="20"/>
              </w:rPr>
              <w:br/>
              <w:t>(Target 8)</w:t>
            </w:r>
          </w:p>
        </w:tc>
        <w:tc>
          <w:tcPr>
            <w:tcW w:w="2466" w:type="dxa"/>
            <w:vAlign w:val="center"/>
          </w:tcPr>
          <w:p w14:paraId="61D8D7B3" w14:textId="77777777" w:rsidR="00AB0EF5" w:rsidRPr="00EC29BF" w:rsidRDefault="00AB0EF5" w:rsidP="00EC29BF">
            <w:pPr>
              <w:jc w:val="left"/>
              <w:rPr>
                <w:sz w:val="20"/>
                <w:szCs w:val="20"/>
              </w:rPr>
            </w:pPr>
            <w:r w:rsidRPr="00FA7C93">
              <w:rPr>
                <w:sz w:val="20"/>
                <w:szCs w:val="20"/>
              </w:rPr>
              <w:t>Rate of morbidity associated with climate impacts compared with counterfactual rates, including as an outcome of adaptation actions where applicable</w:t>
            </w:r>
          </w:p>
        </w:tc>
        <w:tc>
          <w:tcPr>
            <w:tcW w:w="1134" w:type="dxa"/>
            <w:vAlign w:val="center"/>
          </w:tcPr>
          <w:p w14:paraId="56D7CF0F"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02F54E8"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22D915AF"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D21A666" w14:textId="77777777" w:rsidR="00AB0EF5" w:rsidRPr="00EC29BF" w:rsidRDefault="00AB0EF5" w:rsidP="00EC29BF">
            <w:pPr>
              <w:jc w:val="left"/>
              <w:rPr>
                <w:sz w:val="20"/>
                <w:szCs w:val="20"/>
              </w:rPr>
            </w:pPr>
            <w:r w:rsidRPr="00FA7C93">
              <w:rPr>
                <w:sz w:val="20"/>
                <w:szCs w:val="20"/>
              </w:rPr>
              <w:t>VIII</w:t>
            </w:r>
          </w:p>
        </w:tc>
      </w:tr>
      <w:tr w:rsidR="00AB0EF5" w:rsidRPr="00FA4BE1" w14:paraId="4E898F0C" w14:textId="77777777" w:rsidTr="00D57423">
        <w:tc>
          <w:tcPr>
            <w:tcW w:w="1530" w:type="dxa"/>
            <w:vAlign w:val="center"/>
          </w:tcPr>
          <w:p w14:paraId="17241CA0"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5F6ADB9F" w14:textId="77777777" w:rsidR="00AB0EF5" w:rsidRPr="00EC29BF" w:rsidRDefault="00AB0EF5" w:rsidP="00EC29BF">
            <w:pPr>
              <w:jc w:val="left"/>
              <w:rPr>
                <w:sz w:val="20"/>
                <w:szCs w:val="20"/>
              </w:rPr>
            </w:pPr>
            <w:r w:rsidRPr="00FA7C93">
              <w:rPr>
                <w:sz w:val="20"/>
                <w:szCs w:val="20"/>
              </w:rPr>
              <w:t>Percentage of health facilities that are resilient to climate-related hazards under different warming scenarios, as appropriate for regions and contexts, including as an outcome of adaptation actions where applicable</w:t>
            </w:r>
          </w:p>
        </w:tc>
        <w:tc>
          <w:tcPr>
            <w:tcW w:w="1134" w:type="dxa"/>
            <w:vAlign w:val="center"/>
          </w:tcPr>
          <w:p w14:paraId="21785721"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20B343D7" w14:textId="77777777" w:rsidR="00AB0EF5" w:rsidRPr="00EC29BF" w:rsidRDefault="00AB0EF5" w:rsidP="00EC29BF">
            <w:pPr>
              <w:jc w:val="left"/>
              <w:rPr>
                <w:sz w:val="20"/>
                <w:szCs w:val="20"/>
              </w:rPr>
            </w:pPr>
            <w:hyperlink r:id="rId31" w:history="1">
              <w:r w:rsidRPr="00EC29BF">
                <w:rPr>
                  <w:rStyle w:val="Hyperlink"/>
                  <w:color w:val="auto"/>
                  <w:sz w:val="20"/>
                  <w:szCs w:val="20"/>
                </w:rPr>
                <w:t>https://unfccc.int/sites/default/files/resource/cma2025_19_a02.pdf</w:t>
              </w:r>
            </w:hyperlink>
          </w:p>
        </w:tc>
        <w:tc>
          <w:tcPr>
            <w:tcW w:w="3396" w:type="dxa"/>
            <w:vAlign w:val="center"/>
          </w:tcPr>
          <w:p w14:paraId="183E4116"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2753A264" w14:textId="77777777" w:rsidR="00AB0EF5" w:rsidRPr="00EC29BF" w:rsidRDefault="00AB0EF5" w:rsidP="00EC29BF">
            <w:pPr>
              <w:jc w:val="left"/>
              <w:rPr>
                <w:sz w:val="20"/>
                <w:szCs w:val="20"/>
              </w:rPr>
            </w:pPr>
            <w:r w:rsidRPr="00FA7C93">
              <w:rPr>
                <w:sz w:val="20"/>
                <w:szCs w:val="20"/>
              </w:rPr>
              <w:t>VIII</w:t>
            </w:r>
          </w:p>
        </w:tc>
      </w:tr>
      <w:tr w:rsidR="00AB0EF5" w:rsidRPr="00FA4BE1" w14:paraId="164EBFD1" w14:textId="77777777" w:rsidTr="00D57423">
        <w:tc>
          <w:tcPr>
            <w:tcW w:w="1530" w:type="dxa"/>
            <w:vAlign w:val="center"/>
          </w:tcPr>
          <w:p w14:paraId="0E41AC75"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0881C9F7" w14:textId="77777777" w:rsidR="00AB0EF5" w:rsidRPr="00EC29BF" w:rsidRDefault="00AB0EF5" w:rsidP="00EC29BF">
            <w:pPr>
              <w:jc w:val="left"/>
              <w:rPr>
                <w:sz w:val="20"/>
                <w:szCs w:val="20"/>
              </w:rPr>
            </w:pPr>
            <w:r w:rsidRPr="00FA7C93">
              <w:rPr>
                <w:sz w:val="20"/>
                <w:szCs w:val="20"/>
              </w:rPr>
              <w:t>Coverage of essential health services that are supported by adaptation measures to ensure continuity during and following climate-related events</w:t>
            </w:r>
          </w:p>
        </w:tc>
        <w:tc>
          <w:tcPr>
            <w:tcW w:w="1134" w:type="dxa"/>
            <w:vAlign w:val="center"/>
          </w:tcPr>
          <w:p w14:paraId="762DCAD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55CA95B5"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57DE1C3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EEE480B" w14:textId="77777777" w:rsidR="00AB0EF5" w:rsidRPr="00EC29BF" w:rsidRDefault="00AB0EF5" w:rsidP="00EC29BF">
            <w:pPr>
              <w:jc w:val="left"/>
              <w:rPr>
                <w:sz w:val="20"/>
                <w:szCs w:val="20"/>
              </w:rPr>
            </w:pPr>
            <w:r w:rsidRPr="00FA7C93">
              <w:rPr>
                <w:sz w:val="20"/>
                <w:szCs w:val="20"/>
              </w:rPr>
              <w:t>VIII</w:t>
            </w:r>
          </w:p>
        </w:tc>
      </w:tr>
      <w:tr w:rsidR="00AB0EF5" w:rsidRPr="00FA4BE1" w14:paraId="73DBE381" w14:textId="77777777" w:rsidTr="00D57423">
        <w:tc>
          <w:tcPr>
            <w:tcW w:w="1530" w:type="dxa"/>
            <w:vAlign w:val="center"/>
          </w:tcPr>
          <w:p w14:paraId="6621651A"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2A308EC8" w14:textId="77777777" w:rsidR="00AB0EF5" w:rsidRPr="00EC29BF" w:rsidRDefault="00AB0EF5" w:rsidP="00EC29BF">
            <w:pPr>
              <w:jc w:val="left"/>
              <w:rPr>
                <w:sz w:val="20"/>
                <w:szCs w:val="20"/>
              </w:rPr>
            </w:pPr>
            <w:r w:rsidRPr="00FA7C93">
              <w:rPr>
                <w:sz w:val="20"/>
                <w:szCs w:val="20"/>
              </w:rPr>
              <w:t>Proportion of the population in climate-vulnerable areas with access to social protection services</w:t>
            </w:r>
          </w:p>
        </w:tc>
        <w:tc>
          <w:tcPr>
            <w:tcW w:w="1134" w:type="dxa"/>
            <w:vAlign w:val="center"/>
          </w:tcPr>
          <w:p w14:paraId="23E25D8F"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E2BF4B1"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3756F78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1E63C07B" w14:textId="77777777" w:rsidR="00AB0EF5" w:rsidRPr="00EC29BF" w:rsidRDefault="00AB0EF5" w:rsidP="00EC29BF">
            <w:pPr>
              <w:jc w:val="left"/>
              <w:rPr>
                <w:sz w:val="20"/>
                <w:szCs w:val="20"/>
              </w:rPr>
            </w:pPr>
            <w:r w:rsidRPr="00FA7C93">
              <w:rPr>
                <w:sz w:val="20"/>
                <w:szCs w:val="20"/>
              </w:rPr>
              <w:t>VIII</w:t>
            </w:r>
          </w:p>
        </w:tc>
      </w:tr>
      <w:tr w:rsidR="00AB0EF5" w:rsidRPr="00FA4BE1" w14:paraId="173D94AF" w14:textId="77777777" w:rsidTr="00D57423">
        <w:tc>
          <w:tcPr>
            <w:tcW w:w="1530" w:type="dxa"/>
            <w:vAlign w:val="center"/>
          </w:tcPr>
          <w:p w14:paraId="55B3CE3D"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6DFBD618" w14:textId="77777777" w:rsidR="00AB0EF5" w:rsidRPr="00EC29BF" w:rsidRDefault="00AB0EF5" w:rsidP="00EC29BF">
            <w:pPr>
              <w:jc w:val="left"/>
              <w:rPr>
                <w:sz w:val="20"/>
                <w:szCs w:val="20"/>
              </w:rPr>
            </w:pPr>
            <w:r w:rsidRPr="00FA7C93">
              <w:rPr>
                <w:sz w:val="20"/>
                <w:szCs w:val="20"/>
              </w:rPr>
              <w:t xml:space="preserve">Percentage of at-risk cultural and natural heritage sites and elements with adaptation measures implemented to enhance resilience to climate-related hazards under different warming scenarios, as </w:t>
            </w:r>
            <w:r w:rsidRPr="00FA7C93">
              <w:rPr>
                <w:sz w:val="20"/>
                <w:szCs w:val="20"/>
              </w:rPr>
              <w:lastRenderedPageBreak/>
              <w:t>appropriate for regions and contexts, guided by traditional, local or Indigenous Peoples’ knowledge and practices, disaggregated, as appropriate, by tangible and intangible cultural elements</w:t>
            </w:r>
          </w:p>
        </w:tc>
        <w:tc>
          <w:tcPr>
            <w:tcW w:w="1134" w:type="dxa"/>
            <w:vAlign w:val="center"/>
          </w:tcPr>
          <w:p w14:paraId="7151520C" w14:textId="77777777" w:rsidR="00AB0EF5" w:rsidRPr="00EC29BF" w:rsidRDefault="00AB0EF5" w:rsidP="00EC29BF">
            <w:pPr>
              <w:jc w:val="left"/>
              <w:rPr>
                <w:sz w:val="20"/>
                <w:szCs w:val="20"/>
              </w:rPr>
            </w:pPr>
            <w:r w:rsidRPr="00FA7C93">
              <w:rPr>
                <w:sz w:val="20"/>
                <w:szCs w:val="20"/>
              </w:rPr>
              <w:lastRenderedPageBreak/>
              <w:t>UNFCCC</w:t>
            </w:r>
          </w:p>
        </w:tc>
        <w:tc>
          <w:tcPr>
            <w:tcW w:w="2700" w:type="dxa"/>
            <w:vAlign w:val="center"/>
          </w:tcPr>
          <w:p w14:paraId="57C595F6"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5216E518"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535FA4AE" w14:textId="77777777" w:rsidR="00AB0EF5" w:rsidRPr="00EC29BF" w:rsidRDefault="00AB0EF5" w:rsidP="00EC29BF">
            <w:pPr>
              <w:jc w:val="left"/>
              <w:rPr>
                <w:sz w:val="20"/>
                <w:szCs w:val="20"/>
              </w:rPr>
            </w:pPr>
            <w:r w:rsidRPr="00FA7C93">
              <w:rPr>
                <w:sz w:val="20"/>
                <w:szCs w:val="20"/>
              </w:rPr>
              <w:t>VIII</w:t>
            </w:r>
          </w:p>
        </w:tc>
      </w:tr>
      <w:tr w:rsidR="00AB0EF5" w:rsidRPr="00FA4BE1" w14:paraId="2A59CBD4" w14:textId="77777777" w:rsidTr="00D57423">
        <w:tc>
          <w:tcPr>
            <w:tcW w:w="1530" w:type="dxa"/>
            <w:vAlign w:val="center"/>
          </w:tcPr>
          <w:p w14:paraId="307DBF83"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6328D86F" w14:textId="77777777" w:rsidR="00AB0EF5" w:rsidRPr="00EC29BF" w:rsidRDefault="00AB0EF5" w:rsidP="00EC29BF">
            <w:pPr>
              <w:jc w:val="left"/>
              <w:rPr>
                <w:sz w:val="20"/>
                <w:szCs w:val="20"/>
              </w:rPr>
            </w:pPr>
            <w:r w:rsidRPr="00FA7C93">
              <w:rPr>
                <w:sz w:val="20"/>
                <w:szCs w:val="20"/>
              </w:rPr>
              <w:t>Level of establishment of multi-hazard early warning systems</w:t>
            </w:r>
          </w:p>
        </w:tc>
        <w:tc>
          <w:tcPr>
            <w:tcW w:w="1134" w:type="dxa"/>
            <w:vAlign w:val="center"/>
          </w:tcPr>
          <w:p w14:paraId="3103FDFB"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01334FFE"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28907387"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48ACDAFC" w14:textId="77777777" w:rsidR="00AB0EF5" w:rsidRPr="00EC29BF" w:rsidRDefault="00AB0EF5" w:rsidP="00EC29BF">
            <w:pPr>
              <w:jc w:val="left"/>
              <w:rPr>
                <w:sz w:val="20"/>
                <w:szCs w:val="20"/>
              </w:rPr>
            </w:pPr>
            <w:r w:rsidRPr="00FA7C93">
              <w:rPr>
                <w:sz w:val="20"/>
                <w:szCs w:val="20"/>
              </w:rPr>
              <w:t>VIII/ VIII.3</w:t>
            </w:r>
          </w:p>
        </w:tc>
      </w:tr>
      <w:tr w:rsidR="00AB0EF5" w:rsidRPr="00FA4BE1" w14:paraId="2BDAC79B" w14:textId="77777777" w:rsidTr="00D57423">
        <w:tc>
          <w:tcPr>
            <w:tcW w:w="1530" w:type="dxa"/>
            <w:vAlign w:val="center"/>
          </w:tcPr>
          <w:p w14:paraId="51ED50BE"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183F62DD" w14:textId="77777777" w:rsidR="00AB0EF5" w:rsidRPr="00EC29BF" w:rsidRDefault="00AB0EF5" w:rsidP="00EC29BF">
            <w:pPr>
              <w:jc w:val="left"/>
              <w:rPr>
                <w:sz w:val="20"/>
                <w:szCs w:val="20"/>
              </w:rPr>
            </w:pPr>
            <w:r w:rsidRPr="00FA7C93">
              <w:rPr>
                <w:sz w:val="20"/>
                <w:szCs w:val="20"/>
              </w:rPr>
              <w:t>Level of conduct of assessments of climate hazards, climate change impacts, and exposure to risks and vulnerabilities based on different global warming scenarios, as appropriate for regions and contexts</w:t>
            </w:r>
          </w:p>
        </w:tc>
        <w:tc>
          <w:tcPr>
            <w:tcW w:w="1134" w:type="dxa"/>
            <w:vAlign w:val="center"/>
          </w:tcPr>
          <w:p w14:paraId="52C089F5"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F795565"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2CCDD1EB"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6EFAF01F" w14:textId="77777777" w:rsidR="00AB0EF5" w:rsidRPr="00EC29BF" w:rsidRDefault="00AB0EF5" w:rsidP="00EC29BF">
            <w:pPr>
              <w:jc w:val="left"/>
              <w:rPr>
                <w:sz w:val="20"/>
                <w:szCs w:val="20"/>
              </w:rPr>
            </w:pPr>
            <w:r w:rsidRPr="00FA7C93">
              <w:rPr>
                <w:sz w:val="20"/>
                <w:szCs w:val="20"/>
              </w:rPr>
              <w:t>VIII/ VIII.3</w:t>
            </w:r>
          </w:p>
        </w:tc>
      </w:tr>
      <w:tr w:rsidR="00AB0EF5" w:rsidRPr="00FA4BE1" w14:paraId="719D20F3" w14:textId="77777777" w:rsidTr="00D57423">
        <w:tc>
          <w:tcPr>
            <w:tcW w:w="1530" w:type="dxa"/>
            <w:vAlign w:val="center"/>
          </w:tcPr>
          <w:p w14:paraId="03283FFB"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3A2B3C47" w14:textId="77777777" w:rsidR="00AB0EF5" w:rsidRPr="00EC29BF" w:rsidRDefault="00AB0EF5" w:rsidP="00EC29BF">
            <w:pPr>
              <w:jc w:val="left"/>
              <w:rPr>
                <w:sz w:val="20"/>
                <w:szCs w:val="20"/>
              </w:rPr>
            </w:pPr>
            <w:r w:rsidRPr="00FA7C93">
              <w:rPr>
                <w:sz w:val="20"/>
                <w:szCs w:val="20"/>
              </w:rPr>
              <w:t>Level of establishment of multi-hazard monitoring and impact-based forecasting systems, including monitoring stations</w:t>
            </w:r>
          </w:p>
        </w:tc>
        <w:tc>
          <w:tcPr>
            <w:tcW w:w="1134" w:type="dxa"/>
            <w:vAlign w:val="center"/>
          </w:tcPr>
          <w:p w14:paraId="27B43D33"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89C89FF" w14:textId="77777777" w:rsidR="00AB0EF5" w:rsidRPr="00EC29BF" w:rsidRDefault="00AB0EF5" w:rsidP="00EC29BF">
            <w:pPr>
              <w:jc w:val="left"/>
              <w:rPr>
                <w:sz w:val="20"/>
                <w:szCs w:val="20"/>
              </w:rPr>
            </w:pPr>
            <w:hyperlink r:id="rId32" w:history="1">
              <w:r w:rsidRPr="00EC29BF">
                <w:rPr>
                  <w:rStyle w:val="Hyperlink"/>
                  <w:color w:val="auto"/>
                  <w:sz w:val="20"/>
                  <w:szCs w:val="20"/>
                </w:rPr>
                <w:t>https://unfccc.int/sites/default/files/resource/cma2025_19_a02.pdf</w:t>
              </w:r>
            </w:hyperlink>
          </w:p>
        </w:tc>
        <w:tc>
          <w:tcPr>
            <w:tcW w:w="3396" w:type="dxa"/>
            <w:vAlign w:val="center"/>
          </w:tcPr>
          <w:p w14:paraId="3866C584"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59B4368A" w14:textId="77777777" w:rsidR="00AB0EF5" w:rsidRPr="00EC29BF" w:rsidRDefault="00AB0EF5" w:rsidP="00EC29BF">
            <w:pPr>
              <w:jc w:val="left"/>
              <w:rPr>
                <w:sz w:val="20"/>
                <w:szCs w:val="20"/>
              </w:rPr>
            </w:pPr>
            <w:r w:rsidRPr="00FA7C93">
              <w:rPr>
                <w:sz w:val="20"/>
                <w:szCs w:val="20"/>
              </w:rPr>
              <w:t>VIII/ VIII.2</w:t>
            </w:r>
          </w:p>
        </w:tc>
      </w:tr>
      <w:tr w:rsidR="00AB0EF5" w:rsidRPr="00FA4BE1" w14:paraId="199E8CC9" w14:textId="77777777" w:rsidTr="00D57423">
        <w:tc>
          <w:tcPr>
            <w:tcW w:w="1530" w:type="dxa"/>
            <w:vAlign w:val="center"/>
          </w:tcPr>
          <w:p w14:paraId="3405FBCB"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64997BC7" w14:textId="77777777" w:rsidR="00AB0EF5" w:rsidRPr="00EC29BF" w:rsidRDefault="00AB0EF5" w:rsidP="00EC29BF">
            <w:pPr>
              <w:jc w:val="left"/>
              <w:rPr>
                <w:sz w:val="20"/>
                <w:szCs w:val="20"/>
              </w:rPr>
            </w:pPr>
            <w:r w:rsidRPr="00FA7C93">
              <w:rPr>
                <w:sz w:val="20"/>
                <w:szCs w:val="20"/>
              </w:rPr>
              <w:t>Extent of design of a system for monitoring, evaluation and learning for national adaptation efforts relative to needs</w:t>
            </w:r>
          </w:p>
        </w:tc>
        <w:tc>
          <w:tcPr>
            <w:tcW w:w="1134" w:type="dxa"/>
            <w:vAlign w:val="center"/>
          </w:tcPr>
          <w:p w14:paraId="6F2E63BF"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61B58A26"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0C81C613"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69987A73" w14:textId="77777777" w:rsidR="00AB0EF5" w:rsidRPr="00EC29BF" w:rsidRDefault="00AB0EF5" w:rsidP="00EC29BF">
            <w:pPr>
              <w:jc w:val="left"/>
              <w:rPr>
                <w:sz w:val="20"/>
                <w:szCs w:val="20"/>
              </w:rPr>
            </w:pPr>
            <w:r w:rsidRPr="00FA7C93">
              <w:rPr>
                <w:sz w:val="20"/>
                <w:szCs w:val="20"/>
              </w:rPr>
              <w:t>VIII</w:t>
            </w:r>
          </w:p>
        </w:tc>
      </w:tr>
      <w:tr w:rsidR="00AB0EF5" w:rsidRPr="00FA4BE1" w14:paraId="6B34A0CC" w14:textId="77777777" w:rsidTr="00D57423">
        <w:tc>
          <w:tcPr>
            <w:tcW w:w="1530" w:type="dxa"/>
            <w:vAlign w:val="center"/>
          </w:tcPr>
          <w:p w14:paraId="728BA9EC"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7302B7B2" w14:textId="77777777" w:rsidR="00AB0EF5" w:rsidRPr="00EC29BF" w:rsidRDefault="00AB0EF5" w:rsidP="00EC29BF">
            <w:pPr>
              <w:jc w:val="left"/>
              <w:rPr>
                <w:sz w:val="20"/>
                <w:szCs w:val="20"/>
              </w:rPr>
            </w:pPr>
            <w:r w:rsidRPr="00FA7C93">
              <w:rPr>
                <w:sz w:val="20"/>
                <w:szCs w:val="20"/>
              </w:rPr>
              <w:t>Level of operationalization of a system for monitoring, evaluation and learning for national adaptation efforts</w:t>
            </w:r>
          </w:p>
        </w:tc>
        <w:tc>
          <w:tcPr>
            <w:tcW w:w="1134" w:type="dxa"/>
            <w:vAlign w:val="center"/>
          </w:tcPr>
          <w:p w14:paraId="4A4E1655"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0BB9FA9"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28E8D5A3"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07588D62" w14:textId="77777777" w:rsidR="00AB0EF5" w:rsidRPr="00EC29BF" w:rsidRDefault="00AB0EF5" w:rsidP="00EC29BF">
            <w:pPr>
              <w:jc w:val="left"/>
              <w:rPr>
                <w:sz w:val="20"/>
                <w:szCs w:val="20"/>
              </w:rPr>
            </w:pPr>
            <w:r w:rsidRPr="00FA7C93">
              <w:rPr>
                <w:sz w:val="20"/>
                <w:szCs w:val="20"/>
              </w:rPr>
              <w:t>VIII</w:t>
            </w:r>
          </w:p>
        </w:tc>
      </w:tr>
      <w:tr w:rsidR="00AB0EF5" w:rsidRPr="00FA4BE1" w14:paraId="4EF36200" w14:textId="77777777" w:rsidTr="00D57423">
        <w:tc>
          <w:tcPr>
            <w:tcW w:w="1530" w:type="dxa"/>
            <w:vAlign w:val="center"/>
          </w:tcPr>
          <w:p w14:paraId="5D0994CA" w14:textId="77777777" w:rsidR="00AB0EF5" w:rsidRPr="00EC29BF" w:rsidRDefault="00AB0EF5" w:rsidP="00EC29BF">
            <w:pPr>
              <w:jc w:val="left"/>
              <w:rPr>
                <w:sz w:val="20"/>
                <w:szCs w:val="20"/>
              </w:rPr>
            </w:pPr>
            <w:r w:rsidRPr="00FA7C93">
              <w:rPr>
                <w:sz w:val="20"/>
                <w:szCs w:val="20"/>
              </w:rPr>
              <w:lastRenderedPageBreak/>
              <w:t>Climate change</w:t>
            </w:r>
            <w:r w:rsidRPr="00FA7C93">
              <w:rPr>
                <w:sz w:val="20"/>
                <w:szCs w:val="20"/>
              </w:rPr>
              <w:br/>
            </w:r>
            <w:r w:rsidRPr="00FA7C93">
              <w:rPr>
                <w:sz w:val="20"/>
                <w:szCs w:val="20"/>
              </w:rPr>
              <w:br/>
              <w:t>(Target 8)</w:t>
            </w:r>
          </w:p>
        </w:tc>
        <w:tc>
          <w:tcPr>
            <w:tcW w:w="2466" w:type="dxa"/>
            <w:vAlign w:val="center"/>
          </w:tcPr>
          <w:p w14:paraId="539DEBC3" w14:textId="77777777" w:rsidR="00AB0EF5" w:rsidRPr="00EC29BF" w:rsidRDefault="00AB0EF5" w:rsidP="00EC29BF">
            <w:pPr>
              <w:jc w:val="left"/>
              <w:rPr>
                <w:sz w:val="20"/>
                <w:szCs w:val="20"/>
              </w:rPr>
            </w:pPr>
            <w:r w:rsidRPr="00FA7C93">
              <w:rPr>
                <w:sz w:val="20"/>
                <w:szCs w:val="20"/>
              </w:rPr>
              <w:t>Level of integration of monitoring, evaluation and learning system findings into national adaptation efforts</w:t>
            </w:r>
          </w:p>
        </w:tc>
        <w:tc>
          <w:tcPr>
            <w:tcW w:w="1134" w:type="dxa"/>
            <w:vAlign w:val="center"/>
          </w:tcPr>
          <w:p w14:paraId="6C6A84A2"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D6F312A"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3DBDEAE7"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39E9872B" w14:textId="77777777" w:rsidR="00AB0EF5" w:rsidRPr="00EC29BF" w:rsidRDefault="00AB0EF5" w:rsidP="00EC29BF">
            <w:pPr>
              <w:jc w:val="left"/>
              <w:rPr>
                <w:sz w:val="20"/>
                <w:szCs w:val="20"/>
              </w:rPr>
            </w:pPr>
            <w:r w:rsidRPr="00FA7C93">
              <w:rPr>
                <w:sz w:val="20"/>
                <w:szCs w:val="20"/>
              </w:rPr>
              <w:t>VIII</w:t>
            </w:r>
          </w:p>
        </w:tc>
      </w:tr>
      <w:tr w:rsidR="00AB0EF5" w:rsidRPr="00FA4BE1" w14:paraId="3402B552" w14:textId="77777777" w:rsidTr="00D57423">
        <w:tc>
          <w:tcPr>
            <w:tcW w:w="1530" w:type="dxa"/>
            <w:vAlign w:val="center"/>
          </w:tcPr>
          <w:p w14:paraId="6A036A9F"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201E40B0" w14:textId="77777777" w:rsidR="00AB0EF5" w:rsidRPr="00EC29BF" w:rsidRDefault="00AB0EF5" w:rsidP="00EC29BF">
            <w:pPr>
              <w:jc w:val="left"/>
              <w:rPr>
                <w:sz w:val="20"/>
                <w:szCs w:val="20"/>
              </w:rPr>
            </w:pPr>
            <w:r w:rsidRPr="00FA7C93">
              <w:rPr>
                <w:sz w:val="20"/>
                <w:szCs w:val="20"/>
              </w:rPr>
              <w:t xml:space="preserve">Proportion of the population vulnerable to climate change with access to </w:t>
            </w:r>
            <w:r w:rsidRPr="00FA7C93">
              <w:rPr>
                <w:sz w:val="20"/>
                <w:szCs w:val="20"/>
              </w:rPr>
              <w:br/>
              <w:t>mental health and psychosocial support</w:t>
            </w:r>
          </w:p>
        </w:tc>
        <w:tc>
          <w:tcPr>
            <w:tcW w:w="1134" w:type="dxa"/>
            <w:vAlign w:val="center"/>
          </w:tcPr>
          <w:p w14:paraId="43A45B22"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1348EDDD"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6FD9E7D6"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159FF18F" w14:textId="77777777" w:rsidR="00AB0EF5" w:rsidRPr="00EC29BF" w:rsidRDefault="00AB0EF5" w:rsidP="00EC29BF">
            <w:pPr>
              <w:jc w:val="left"/>
              <w:rPr>
                <w:sz w:val="20"/>
                <w:szCs w:val="20"/>
              </w:rPr>
            </w:pPr>
            <w:r w:rsidRPr="00FA7C93">
              <w:rPr>
                <w:sz w:val="20"/>
                <w:szCs w:val="20"/>
              </w:rPr>
              <w:t>VIII</w:t>
            </w:r>
          </w:p>
        </w:tc>
      </w:tr>
      <w:tr w:rsidR="00AB0EF5" w:rsidRPr="00FA4BE1" w14:paraId="1A90BC93" w14:textId="77777777" w:rsidTr="00D57423">
        <w:tc>
          <w:tcPr>
            <w:tcW w:w="1530" w:type="dxa"/>
            <w:vAlign w:val="center"/>
          </w:tcPr>
          <w:p w14:paraId="66F2D15F"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0C570766" w14:textId="77777777" w:rsidR="00AB0EF5" w:rsidRPr="00EC29BF" w:rsidRDefault="00AB0EF5" w:rsidP="00EC29BF">
            <w:pPr>
              <w:jc w:val="left"/>
              <w:rPr>
                <w:sz w:val="20"/>
                <w:szCs w:val="20"/>
              </w:rPr>
            </w:pPr>
            <w:r w:rsidRPr="00FA7C93">
              <w:rPr>
                <w:sz w:val="20"/>
                <w:szCs w:val="20"/>
              </w:rPr>
              <w:t xml:space="preserve">Extent to which climate health services have remained at full capacity during </w:t>
            </w:r>
            <w:r w:rsidRPr="00FA7C93">
              <w:rPr>
                <w:sz w:val="20"/>
                <w:szCs w:val="20"/>
              </w:rPr>
              <w:br/>
              <w:t>and following climate-related events relative to pre-event service capacity</w:t>
            </w:r>
          </w:p>
        </w:tc>
        <w:tc>
          <w:tcPr>
            <w:tcW w:w="1134" w:type="dxa"/>
            <w:vAlign w:val="center"/>
          </w:tcPr>
          <w:p w14:paraId="01C39E63"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89FF6A2"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3BC5874F"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23E4C61B" w14:textId="77777777" w:rsidR="00AB0EF5" w:rsidRPr="00EC29BF" w:rsidRDefault="00AB0EF5" w:rsidP="00EC29BF">
            <w:pPr>
              <w:jc w:val="left"/>
              <w:rPr>
                <w:sz w:val="20"/>
                <w:szCs w:val="20"/>
              </w:rPr>
            </w:pPr>
            <w:r w:rsidRPr="00FA7C93">
              <w:rPr>
                <w:sz w:val="20"/>
                <w:szCs w:val="20"/>
              </w:rPr>
              <w:t>VIII</w:t>
            </w:r>
          </w:p>
        </w:tc>
      </w:tr>
      <w:tr w:rsidR="00AB0EF5" w:rsidRPr="00FA4BE1" w14:paraId="534B7773" w14:textId="77777777" w:rsidTr="00D57423">
        <w:tc>
          <w:tcPr>
            <w:tcW w:w="1530" w:type="dxa"/>
            <w:vAlign w:val="center"/>
          </w:tcPr>
          <w:p w14:paraId="3D9F00CF"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17EEE1E3" w14:textId="77777777" w:rsidR="00AB0EF5" w:rsidRPr="00EC29BF" w:rsidRDefault="00AB0EF5" w:rsidP="00EC29BF">
            <w:pPr>
              <w:jc w:val="left"/>
              <w:rPr>
                <w:sz w:val="20"/>
                <w:szCs w:val="20"/>
              </w:rPr>
            </w:pPr>
            <w:r w:rsidRPr="00FA7C93">
              <w:rPr>
                <w:sz w:val="20"/>
                <w:szCs w:val="20"/>
              </w:rPr>
              <w:t>Level of institutional capacity to fully operate systems for monitoring, evaluation and learning for national adaptation efforts</w:t>
            </w:r>
          </w:p>
        </w:tc>
        <w:tc>
          <w:tcPr>
            <w:tcW w:w="1134" w:type="dxa"/>
            <w:vAlign w:val="center"/>
          </w:tcPr>
          <w:p w14:paraId="425C8F64"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73F5C591"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36A94E80"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18356409" w14:textId="77777777" w:rsidR="00AB0EF5" w:rsidRPr="00EC29BF" w:rsidRDefault="00AB0EF5" w:rsidP="00EC29BF">
            <w:pPr>
              <w:jc w:val="left"/>
              <w:rPr>
                <w:sz w:val="20"/>
                <w:szCs w:val="20"/>
              </w:rPr>
            </w:pPr>
            <w:r w:rsidRPr="00FA7C93">
              <w:rPr>
                <w:sz w:val="20"/>
                <w:szCs w:val="20"/>
              </w:rPr>
              <w:t>VIII</w:t>
            </w:r>
          </w:p>
        </w:tc>
      </w:tr>
      <w:tr w:rsidR="00AB0EF5" w:rsidRPr="00FA4BE1" w14:paraId="1C948D8F" w14:textId="77777777" w:rsidTr="00D57423">
        <w:tc>
          <w:tcPr>
            <w:tcW w:w="1530" w:type="dxa"/>
            <w:vAlign w:val="center"/>
          </w:tcPr>
          <w:p w14:paraId="113249E0" w14:textId="77777777" w:rsidR="00AB0EF5" w:rsidRPr="00EC29BF" w:rsidRDefault="00AB0EF5" w:rsidP="00EC29BF">
            <w:pPr>
              <w:jc w:val="left"/>
              <w:rPr>
                <w:sz w:val="20"/>
                <w:szCs w:val="20"/>
              </w:rPr>
            </w:pPr>
            <w:r w:rsidRPr="00FA7C93">
              <w:rPr>
                <w:sz w:val="20"/>
                <w:szCs w:val="20"/>
              </w:rPr>
              <w:t>Climate change</w:t>
            </w:r>
            <w:r w:rsidRPr="00FA7C93">
              <w:rPr>
                <w:sz w:val="20"/>
                <w:szCs w:val="20"/>
              </w:rPr>
              <w:br/>
            </w:r>
            <w:r w:rsidRPr="00FA7C93">
              <w:rPr>
                <w:sz w:val="20"/>
                <w:szCs w:val="20"/>
              </w:rPr>
              <w:br/>
              <w:t>(Target 8)</w:t>
            </w:r>
          </w:p>
        </w:tc>
        <w:tc>
          <w:tcPr>
            <w:tcW w:w="2466" w:type="dxa"/>
            <w:vAlign w:val="center"/>
          </w:tcPr>
          <w:p w14:paraId="5148DAB5" w14:textId="77777777" w:rsidR="00AB0EF5" w:rsidRPr="00EC29BF" w:rsidRDefault="00AB0EF5" w:rsidP="00EC29BF">
            <w:pPr>
              <w:jc w:val="left"/>
              <w:rPr>
                <w:sz w:val="20"/>
                <w:szCs w:val="20"/>
              </w:rPr>
            </w:pPr>
            <w:r w:rsidRPr="00FA7C93">
              <w:rPr>
                <w:sz w:val="20"/>
                <w:szCs w:val="20"/>
              </w:rPr>
              <w:t>Greenhouse gas emissions from land use, land use change and forestry</w:t>
            </w:r>
          </w:p>
        </w:tc>
        <w:tc>
          <w:tcPr>
            <w:tcW w:w="1134" w:type="dxa"/>
            <w:vAlign w:val="center"/>
          </w:tcPr>
          <w:p w14:paraId="72FB44C4" w14:textId="77777777" w:rsidR="00AB0EF5" w:rsidRPr="00EC29BF" w:rsidRDefault="00AB0EF5" w:rsidP="00EC29BF">
            <w:pPr>
              <w:jc w:val="left"/>
              <w:rPr>
                <w:sz w:val="20"/>
                <w:szCs w:val="20"/>
              </w:rPr>
            </w:pPr>
            <w:r w:rsidRPr="00FA7C93">
              <w:rPr>
                <w:sz w:val="20"/>
                <w:szCs w:val="20"/>
              </w:rPr>
              <w:t>UNECE</w:t>
            </w:r>
          </w:p>
        </w:tc>
        <w:tc>
          <w:tcPr>
            <w:tcW w:w="2700" w:type="dxa"/>
            <w:vAlign w:val="center"/>
          </w:tcPr>
          <w:p w14:paraId="2C8A0C70" w14:textId="77777777" w:rsidR="00AB0EF5" w:rsidRPr="00EC29BF" w:rsidRDefault="00AB0EF5" w:rsidP="00EC29BF">
            <w:pPr>
              <w:jc w:val="left"/>
              <w:rPr>
                <w:sz w:val="20"/>
                <w:szCs w:val="20"/>
              </w:rPr>
            </w:pPr>
            <w:hyperlink r:id="rId33" w:history="1">
              <w:r w:rsidRPr="00EC29BF">
                <w:rPr>
                  <w:rStyle w:val="Hyperlink"/>
                  <w:color w:val="auto"/>
                  <w:sz w:val="20"/>
                  <w:szCs w:val="20"/>
                </w:rPr>
                <w:t>https://unece.org/sites/default/files/2025-02/B-3.10%20Greenhouse%20gas%20emissions%20from%20land%20use%2C%20land%20use%20change%20and%20forestry%20%28LULUCF%29.pdf</w:t>
              </w:r>
            </w:hyperlink>
          </w:p>
        </w:tc>
        <w:tc>
          <w:tcPr>
            <w:tcW w:w="3396" w:type="dxa"/>
            <w:vAlign w:val="center"/>
          </w:tcPr>
          <w:p w14:paraId="470BFAA1" w14:textId="77777777" w:rsidR="00AB0EF5" w:rsidRPr="00EC29BF" w:rsidRDefault="00AB0EF5" w:rsidP="00EC29BF">
            <w:pPr>
              <w:jc w:val="left"/>
              <w:rPr>
                <w:sz w:val="20"/>
                <w:szCs w:val="20"/>
              </w:rPr>
            </w:pPr>
            <w:r w:rsidRPr="00FA7C93">
              <w:rPr>
                <w:sz w:val="20"/>
                <w:szCs w:val="20"/>
              </w:rPr>
              <w:t>UN ECE Environmental Indicators</w:t>
            </w:r>
          </w:p>
        </w:tc>
        <w:tc>
          <w:tcPr>
            <w:tcW w:w="2364" w:type="dxa"/>
            <w:vAlign w:val="center"/>
          </w:tcPr>
          <w:p w14:paraId="319AD971" w14:textId="77777777" w:rsidR="00AB0EF5" w:rsidRPr="00EC29BF" w:rsidRDefault="00AB0EF5" w:rsidP="00EC29BF">
            <w:pPr>
              <w:jc w:val="left"/>
              <w:rPr>
                <w:sz w:val="20"/>
                <w:szCs w:val="20"/>
              </w:rPr>
            </w:pPr>
            <w:r w:rsidRPr="00FA7C93">
              <w:rPr>
                <w:sz w:val="20"/>
                <w:szCs w:val="20"/>
              </w:rPr>
              <w:t>VIII</w:t>
            </w:r>
          </w:p>
        </w:tc>
      </w:tr>
      <w:tr w:rsidR="00AB0EF5" w:rsidRPr="00FA4BE1" w14:paraId="19813BE0" w14:textId="77777777" w:rsidTr="00D57423">
        <w:tc>
          <w:tcPr>
            <w:tcW w:w="1530" w:type="dxa"/>
            <w:vAlign w:val="center"/>
          </w:tcPr>
          <w:p w14:paraId="0A0761B2"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583BACB9" w14:textId="77777777" w:rsidR="00AB0EF5" w:rsidRPr="00EC29BF" w:rsidRDefault="00AB0EF5" w:rsidP="00EC29BF">
            <w:pPr>
              <w:jc w:val="left"/>
              <w:rPr>
                <w:sz w:val="20"/>
                <w:szCs w:val="20"/>
              </w:rPr>
            </w:pPr>
            <w:r w:rsidRPr="00FA7C93">
              <w:rPr>
                <w:sz w:val="20"/>
                <w:szCs w:val="20"/>
              </w:rPr>
              <w:t xml:space="preserve">Prevalence of undernourishment </w:t>
            </w:r>
          </w:p>
        </w:tc>
        <w:tc>
          <w:tcPr>
            <w:tcW w:w="1134" w:type="dxa"/>
            <w:vAlign w:val="center"/>
          </w:tcPr>
          <w:p w14:paraId="045E24DB"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2AB88B66" w14:textId="77777777" w:rsidR="00AB0EF5" w:rsidRPr="00EC29BF" w:rsidRDefault="00AB0EF5" w:rsidP="00EC29BF">
            <w:pPr>
              <w:jc w:val="left"/>
              <w:rPr>
                <w:sz w:val="20"/>
                <w:szCs w:val="20"/>
              </w:rPr>
            </w:pPr>
            <w:r w:rsidRPr="00EC29BF">
              <w:rPr>
                <w:sz w:val="20"/>
                <w:szCs w:val="20"/>
              </w:rPr>
              <w:t>https://unstats.un.org/sdgs/metadata/files/Metadata-02-01-01.pdf</w:t>
            </w:r>
          </w:p>
        </w:tc>
        <w:tc>
          <w:tcPr>
            <w:tcW w:w="3396" w:type="dxa"/>
            <w:vAlign w:val="center"/>
          </w:tcPr>
          <w:p w14:paraId="04C8977C"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1E6811D8" w14:textId="77777777" w:rsidR="00AB0EF5" w:rsidRPr="00EC29BF" w:rsidRDefault="00AB0EF5" w:rsidP="00EC29BF">
            <w:pPr>
              <w:jc w:val="left"/>
              <w:rPr>
                <w:sz w:val="20"/>
                <w:szCs w:val="20"/>
              </w:rPr>
            </w:pPr>
            <w:r w:rsidRPr="00FA7C93">
              <w:rPr>
                <w:sz w:val="20"/>
                <w:szCs w:val="20"/>
              </w:rPr>
              <w:t>IX</w:t>
            </w:r>
          </w:p>
        </w:tc>
      </w:tr>
      <w:tr w:rsidR="00AB0EF5" w:rsidRPr="00FA4BE1" w14:paraId="0B2C1FA0" w14:textId="77777777" w:rsidTr="00D57423">
        <w:tc>
          <w:tcPr>
            <w:tcW w:w="1530" w:type="dxa"/>
            <w:vAlign w:val="center"/>
          </w:tcPr>
          <w:p w14:paraId="0DE2C0E4" w14:textId="77777777" w:rsidR="00AB0EF5" w:rsidRPr="00EC29BF" w:rsidRDefault="00AB0EF5" w:rsidP="00EC29BF">
            <w:pPr>
              <w:jc w:val="left"/>
              <w:rPr>
                <w:sz w:val="20"/>
                <w:szCs w:val="20"/>
              </w:rPr>
            </w:pPr>
            <w:r w:rsidRPr="00FA7C93">
              <w:rPr>
                <w:sz w:val="20"/>
                <w:szCs w:val="20"/>
              </w:rPr>
              <w:lastRenderedPageBreak/>
              <w:t>Agriculture, aquaculture, fisheries and forestry</w:t>
            </w:r>
            <w:r w:rsidRPr="00FA7C93">
              <w:rPr>
                <w:sz w:val="20"/>
                <w:szCs w:val="20"/>
              </w:rPr>
              <w:br/>
            </w:r>
            <w:r w:rsidRPr="00FA7C93">
              <w:rPr>
                <w:sz w:val="20"/>
                <w:szCs w:val="20"/>
              </w:rPr>
              <w:br/>
              <w:t>(Target 10)</w:t>
            </w:r>
          </w:p>
        </w:tc>
        <w:tc>
          <w:tcPr>
            <w:tcW w:w="2466" w:type="dxa"/>
            <w:vAlign w:val="center"/>
          </w:tcPr>
          <w:p w14:paraId="4F0EAD5D" w14:textId="77777777" w:rsidR="00AB0EF5" w:rsidRPr="00EC29BF" w:rsidRDefault="00AB0EF5" w:rsidP="00EC29BF">
            <w:pPr>
              <w:jc w:val="left"/>
              <w:rPr>
                <w:sz w:val="20"/>
                <w:szCs w:val="20"/>
              </w:rPr>
            </w:pPr>
            <w:r w:rsidRPr="00FA7C93">
              <w:rPr>
                <w:sz w:val="20"/>
                <w:szCs w:val="20"/>
              </w:rPr>
              <w:t>Prevalence of moderate or severe food insecurity in the population, based on the Food Insecurity Experience Scale (FIES)</w:t>
            </w:r>
          </w:p>
        </w:tc>
        <w:tc>
          <w:tcPr>
            <w:tcW w:w="1134" w:type="dxa"/>
            <w:vAlign w:val="center"/>
          </w:tcPr>
          <w:p w14:paraId="011DAE04"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6AA99223" w14:textId="77777777" w:rsidR="00AB0EF5" w:rsidRPr="00EC29BF" w:rsidRDefault="00AB0EF5" w:rsidP="00EC29BF">
            <w:pPr>
              <w:jc w:val="left"/>
              <w:rPr>
                <w:sz w:val="20"/>
                <w:szCs w:val="20"/>
              </w:rPr>
            </w:pPr>
            <w:r w:rsidRPr="00EC29BF">
              <w:rPr>
                <w:sz w:val="20"/>
                <w:szCs w:val="20"/>
              </w:rPr>
              <w:t>https://unstats.un.org/sdgs/metadata/files/Metadata-02-01-02.pdf</w:t>
            </w:r>
          </w:p>
        </w:tc>
        <w:tc>
          <w:tcPr>
            <w:tcW w:w="3396" w:type="dxa"/>
            <w:vAlign w:val="center"/>
          </w:tcPr>
          <w:p w14:paraId="06583BE2"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01FE1304" w14:textId="77777777" w:rsidR="00AB0EF5" w:rsidRPr="00EC29BF" w:rsidRDefault="00AB0EF5" w:rsidP="00EC29BF">
            <w:pPr>
              <w:jc w:val="left"/>
              <w:rPr>
                <w:sz w:val="20"/>
                <w:szCs w:val="20"/>
              </w:rPr>
            </w:pPr>
            <w:r w:rsidRPr="00FA7C93">
              <w:rPr>
                <w:sz w:val="20"/>
                <w:szCs w:val="20"/>
              </w:rPr>
              <w:t>IX</w:t>
            </w:r>
          </w:p>
        </w:tc>
      </w:tr>
      <w:tr w:rsidR="00AB0EF5" w:rsidRPr="00FA4BE1" w14:paraId="0F1DB6AA" w14:textId="77777777" w:rsidTr="00D57423">
        <w:tc>
          <w:tcPr>
            <w:tcW w:w="1530" w:type="dxa"/>
            <w:vAlign w:val="center"/>
          </w:tcPr>
          <w:p w14:paraId="36C6062F"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65E8075D" w14:textId="77777777" w:rsidR="00AB0EF5" w:rsidRPr="00EC29BF" w:rsidRDefault="00AB0EF5" w:rsidP="00EC29BF">
            <w:pPr>
              <w:jc w:val="left"/>
              <w:rPr>
                <w:sz w:val="20"/>
                <w:szCs w:val="20"/>
              </w:rPr>
            </w:pPr>
            <w:r w:rsidRPr="00FA7C93">
              <w:rPr>
                <w:sz w:val="20"/>
                <w:szCs w:val="20"/>
              </w:rPr>
              <w:t>Number of countries using ecosystem-based approaches to managing marine areas</w:t>
            </w:r>
          </w:p>
        </w:tc>
        <w:tc>
          <w:tcPr>
            <w:tcW w:w="1134" w:type="dxa"/>
            <w:vAlign w:val="center"/>
          </w:tcPr>
          <w:p w14:paraId="116F6496"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7972943F" w14:textId="77777777" w:rsidR="00AB0EF5" w:rsidRPr="00EC29BF" w:rsidRDefault="00AB0EF5" w:rsidP="00EC29BF">
            <w:pPr>
              <w:jc w:val="left"/>
              <w:rPr>
                <w:sz w:val="20"/>
                <w:szCs w:val="20"/>
              </w:rPr>
            </w:pPr>
            <w:r w:rsidRPr="00EC29BF">
              <w:rPr>
                <w:sz w:val="20"/>
                <w:szCs w:val="20"/>
              </w:rPr>
              <w:t>https://unstats.un.org/sdgs/metadata/files/Metadata-14-02-01.pdf</w:t>
            </w:r>
          </w:p>
        </w:tc>
        <w:tc>
          <w:tcPr>
            <w:tcW w:w="3396" w:type="dxa"/>
            <w:vAlign w:val="center"/>
          </w:tcPr>
          <w:p w14:paraId="3BAE3936"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25D59E11" w14:textId="77777777" w:rsidR="00AB0EF5" w:rsidRPr="00EC29BF" w:rsidRDefault="00AB0EF5" w:rsidP="00EC29BF">
            <w:pPr>
              <w:jc w:val="left"/>
              <w:rPr>
                <w:sz w:val="20"/>
                <w:szCs w:val="20"/>
              </w:rPr>
            </w:pPr>
            <w:r w:rsidRPr="00FA7C93">
              <w:rPr>
                <w:sz w:val="20"/>
                <w:szCs w:val="20"/>
              </w:rPr>
              <w:t>IX</w:t>
            </w:r>
          </w:p>
        </w:tc>
      </w:tr>
      <w:tr w:rsidR="00AB0EF5" w:rsidRPr="00FA4BE1" w14:paraId="5367D0E6" w14:textId="77777777" w:rsidTr="00D57423">
        <w:tc>
          <w:tcPr>
            <w:tcW w:w="1530" w:type="dxa"/>
            <w:vAlign w:val="center"/>
          </w:tcPr>
          <w:p w14:paraId="01F54BFD"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3A70CD2D" w14:textId="77777777" w:rsidR="00AB0EF5" w:rsidRPr="00EC29BF" w:rsidRDefault="00AB0EF5" w:rsidP="00EC29BF">
            <w:pPr>
              <w:jc w:val="left"/>
              <w:rPr>
                <w:sz w:val="20"/>
                <w:szCs w:val="20"/>
              </w:rPr>
            </w:pPr>
            <w:r w:rsidRPr="00FA7C93">
              <w:rPr>
                <w:sz w:val="20"/>
                <w:szCs w:val="20"/>
              </w:rPr>
              <w:t>Foodborne deaths per 100 000</w:t>
            </w:r>
          </w:p>
        </w:tc>
        <w:tc>
          <w:tcPr>
            <w:tcW w:w="1134" w:type="dxa"/>
            <w:vAlign w:val="center"/>
          </w:tcPr>
          <w:p w14:paraId="147C0DE5"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762DCCCD" w14:textId="77777777" w:rsidR="00AB0EF5" w:rsidRPr="00EC29BF" w:rsidRDefault="00AB0EF5" w:rsidP="00EC29BF">
            <w:pPr>
              <w:jc w:val="left"/>
              <w:rPr>
                <w:sz w:val="20"/>
                <w:szCs w:val="20"/>
              </w:rPr>
            </w:pPr>
            <w:r w:rsidRPr="00EC29BF">
              <w:rPr>
                <w:sz w:val="20"/>
                <w:szCs w:val="20"/>
              </w:rPr>
              <w:t>https://www.who.int/data/gho/data/indicators/indicator-details/GHO/foodborne-deaths-per-100-000--2010-(median--95--uncertainty-interval)</w:t>
            </w:r>
          </w:p>
        </w:tc>
        <w:tc>
          <w:tcPr>
            <w:tcW w:w="3396" w:type="dxa"/>
            <w:vAlign w:val="center"/>
          </w:tcPr>
          <w:p w14:paraId="5616C0AB"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41EA450D" w14:textId="77777777" w:rsidR="00AB0EF5" w:rsidRPr="00EC29BF" w:rsidRDefault="00AB0EF5" w:rsidP="00EC29BF">
            <w:pPr>
              <w:jc w:val="left"/>
              <w:rPr>
                <w:sz w:val="20"/>
                <w:szCs w:val="20"/>
              </w:rPr>
            </w:pPr>
            <w:r w:rsidRPr="00FA7C93">
              <w:rPr>
                <w:sz w:val="20"/>
                <w:szCs w:val="20"/>
              </w:rPr>
              <w:t>IX</w:t>
            </w:r>
          </w:p>
        </w:tc>
      </w:tr>
      <w:tr w:rsidR="00AB0EF5" w:rsidRPr="00FA4BE1" w14:paraId="097BA238" w14:textId="77777777" w:rsidTr="00D57423">
        <w:tc>
          <w:tcPr>
            <w:tcW w:w="1530" w:type="dxa"/>
            <w:vAlign w:val="center"/>
          </w:tcPr>
          <w:p w14:paraId="50C5E4D7"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52E8EB6A" w14:textId="77777777" w:rsidR="00AB0EF5" w:rsidRPr="00EC29BF" w:rsidRDefault="00AB0EF5" w:rsidP="00EC29BF">
            <w:pPr>
              <w:jc w:val="left"/>
              <w:rPr>
                <w:sz w:val="20"/>
                <w:szCs w:val="20"/>
              </w:rPr>
            </w:pPr>
            <w:r w:rsidRPr="00FA7C93">
              <w:rPr>
                <w:sz w:val="20"/>
                <w:szCs w:val="20"/>
              </w:rPr>
              <w:t>Foodborne illnesses per 100 000</w:t>
            </w:r>
          </w:p>
        </w:tc>
        <w:tc>
          <w:tcPr>
            <w:tcW w:w="1134" w:type="dxa"/>
            <w:vAlign w:val="center"/>
          </w:tcPr>
          <w:p w14:paraId="4C9C1D25"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1C16F3E7" w14:textId="77777777" w:rsidR="00AB0EF5" w:rsidRPr="00EC29BF" w:rsidRDefault="00AB0EF5" w:rsidP="00EC29BF">
            <w:pPr>
              <w:jc w:val="left"/>
              <w:rPr>
                <w:sz w:val="20"/>
                <w:szCs w:val="20"/>
              </w:rPr>
            </w:pPr>
            <w:r w:rsidRPr="00EC29BF">
              <w:rPr>
                <w:sz w:val="20"/>
                <w:szCs w:val="20"/>
              </w:rPr>
              <w:t>https://www.who.int/data/gho/data/indicators/indicator-details/GHO/foodborne-illnesses-per-100-000--2010-(median--95--uncertainty-interval)</w:t>
            </w:r>
          </w:p>
        </w:tc>
        <w:tc>
          <w:tcPr>
            <w:tcW w:w="3396" w:type="dxa"/>
            <w:vAlign w:val="center"/>
          </w:tcPr>
          <w:p w14:paraId="3797A821"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5019D134" w14:textId="77777777" w:rsidR="00AB0EF5" w:rsidRPr="00EC29BF" w:rsidRDefault="00AB0EF5" w:rsidP="00EC29BF">
            <w:pPr>
              <w:jc w:val="left"/>
              <w:rPr>
                <w:sz w:val="20"/>
                <w:szCs w:val="20"/>
              </w:rPr>
            </w:pPr>
            <w:r w:rsidRPr="00FA7C93">
              <w:rPr>
                <w:sz w:val="20"/>
                <w:szCs w:val="20"/>
              </w:rPr>
              <w:t>IX</w:t>
            </w:r>
          </w:p>
        </w:tc>
      </w:tr>
      <w:tr w:rsidR="00AB0EF5" w:rsidRPr="00FA4BE1" w14:paraId="150471D5" w14:textId="77777777" w:rsidTr="00D57423">
        <w:tc>
          <w:tcPr>
            <w:tcW w:w="1530" w:type="dxa"/>
            <w:vAlign w:val="center"/>
          </w:tcPr>
          <w:p w14:paraId="670AE827"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287907A5" w14:textId="77777777" w:rsidR="00AB0EF5" w:rsidRPr="00EC29BF" w:rsidRDefault="00AB0EF5" w:rsidP="00EC29BF">
            <w:pPr>
              <w:jc w:val="left"/>
              <w:rPr>
                <w:sz w:val="20"/>
                <w:szCs w:val="20"/>
              </w:rPr>
            </w:pPr>
            <w:r w:rsidRPr="00FA7C93">
              <w:rPr>
                <w:sz w:val="20"/>
                <w:szCs w:val="20"/>
              </w:rPr>
              <w:t>Number of moderately or severely food insecure people</w:t>
            </w:r>
          </w:p>
        </w:tc>
        <w:tc>
          <w:tcPr>
            <w:tcW w:w="1134" w:type="dxa"/>
            <w:vAlign w:val="center"/>
          </w:tcPr>
          <w:p w14:paraId="462718DC" w14:textId="77777777" w:rsidR="00AB0EF5" w:rsidRPr="00EC29BF" w:rsidRDefault="00AB0EF5" w:rsidP="00EC29BF">
            <w:pPr>
              <w:jc w:val="left"/>
              <w:rPr>
                <w:sz w:val="20"/>
                <w:szCs w:val="20"/>
              </w:rPr>
            </w:pPr>
            <w:r w:rsidRPr="00FA7C93">
              <w:rPr>
                <w:sz w:val="20"/>
                <w:szCs w:val="20"/>
              </w:rPr>
              <w:t>FAO</w:t>
            </w:r>
          </w:p>
        </w:tc>
        <w:tc>
          <w:tcPr>
            <w:tcW w:w="2700" w:type="dxa"/>
            <w:vAlign w:val="center"/>
          </w:tcPr>
          <w:p w14:paraId="64F19A8B" w14:textId="77777777" w:rsidR="00AB0EF5" w:rsidRPr="00EC29BF" w:rsidRDefault="00AB0EF5" w:rsidP="00EC29BF">
            <w:pPr>
              <w:jc w:val="left"/>
              <w:rPr>
                <w:sz w:val="20"/>
                <w:szCs w:val="20"/>
              </w:rPr>
            </w:pPr>
            <w:r w:rsidRPr="00EC29BF">
              <w:rPr>
                <w:sz w:val="20"/>
                <w:szCs w:val="20"/>
              </w:rPr>
              <w:t>https://www.fao.org/faostat/en/#data/FS</w:t>
            </w:r>
          </w:p>
        </w:tc>
        <w:tc>
          <w:tcPr>
            <w:tcW w:w="3396" w:type="dxa"/>
            <w:vAlign w:val="center"/>
          </w:tcPr>
          <w:p w14:paraId="23C2B28B" w14:textId="77777777" w:rsidR="00AB0EF5" w:rsidRPr="00EC29BF" w:rsidRDefault="00AB0EF5" w:rsidP="00EC29BF">
            <w:pPr>
              <w:jc w:val="left"/>
              <w:rPr>
                <w:sz w:val="20"/>
                <w:szCs w:val="20"/>
              </w:rPr>
            </w:pPr>
            <w:r w:rsidRPr="00FA7C93">
              <w:rPr>
                <w:sz w:val="20"/>
                <w:szCs w:val="20"/>
              </w:rPr>
              <w:t>FAO Corporate Statistical Database indicators. Information is gathered through regular annual questionnaires covering production, trade, food security, and input, which are processed into the FAOSTAT database.</w:t>
            </w:r>
          </w:p>
        </w:tc>
        <w:tc>
          <w:tcPr>
            <w:tcW w:w="2364" w:type="dxa"/>
            <w:vAlign w:val="center"/>
          </w:tcPr>
          <w:p w14:paraId="7F48557C" w14:textId="77777777" w:rsidR="00AB0EF5" w:rsidRPr="00EC29BF" w:rsidRDefault="00AB0EF5" w:rsidP="00EC29BF">
            <w:pPr>
              <w:jc w:val="left"/>
              <w:rPr>
                <w:sz w:val="20"/>
                <w:szCs w:val="20"/>
              </w:rPr>
            </w:pPr>
            <w:r w:rsidRPr="00FA7C93">
              <w:rPr>
                <w:sz w:val="20"/>
                <w:szCs w:val="20"/>
              </w:rPr>
              <w:t>IX</w:t>
            </w:r>
          </w:p>
        </w:tc>
      </w:tr>
      <w:tr w:rsidR="00AB0EF5" w:rsidRPr="00FA4BE1" w14:paraId="0731A611" w14:textId="77777777" w:rsidTr="00D57423">
        <w:tc>
          <w:tcPr>
            <w:tcW w:w="1530" w:type="dxa"/>
            <w:vAlign w:val="center"/>
          </w:tcPr>
          <w:p w14:paraId="668FAE8D"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lastRenderedPageBreak/>
              <w:br/>
              <w:t>(Target 10)</w:t>
            </w:r>
          </w:p>
        </w:tc>
        <w:tc>
          <w:tcPr>
            <w:tcW w:w="2466" w:type="dxa"/>
            <w:vAlign w:val="center"/>
          </w:tcPr>
          <w:p w14:paraId="31283D93" w14:textId="77777777" w:rsidR="00AB0EF5" w:rsidRPr="00EC29BF" w:rsidRDefault="00AB0EF5" w:rsidP="00EC29BF">
            <w:pPr>
              <w:jc w:val="left"/>
              <w:rPr>
                <w:sz w:val="20"/>
                <w:szCs w:val="20"/>
              </w:rPr>
            </w:pPr>
            <w:r w:rsidRPr="00FA7C93">
              <w:rPr>
                <w:sz w:val="20"/>
                <w:szCs w:val="20"/>
              </w:rPr>
              <w:lastRenderedPageBreak/>
              <w:t xml:space="preserve">Average protein supply </w:t>
            </w:r>
          </w:p>
        </w:tc>
        <w:tc>
          <w:tcPr>
            <w:tcW w:w="1134" w:type="dxa"/>
            <w:vAlign w:val="center"/>
          </w:tcPr>
          <w:p w14:paraId="6FCF0EE2" w14:textId="77777777" w:rsidR="00AB0EF5" w:rsidRPr="00EC29BF" w:rsidRDefault="00AB0EF5" w:rsidP="00EC29BF">
            <w:pPr>
              <w:jc w:val="left"/>
              <w:rPr>
                <w:sz w:val="20"/>
                <w:szCs w:val="20"/>
              </w:rPr>
            </w:pPr>
            <w:r w:rsidRPr="00FA7C93">
              <w:rPr>
                <w:sz w:val="20"/>
                <w:szCs w:val="20"/>
              </w:rPr>
              <w:t>FAO</w:t>
            </w:r>
          </w:p>
        </w:tc>
        <w:tc>
          <w:tcPr>
            <w:tcW w:w="2700" w:type="dxa"/>
            <w:vAlign w:val="center"/>
          </w:tcPr>
          <w:p w14:paraId="757AF62D" w14:textId="77777777" w:rsidR="00AB0EF5" w:rsidRPr="00EC29BF" w:rsidRDefault="00AB0EF5" w:rsidP="00EC29BF">
            <w:pPr>
              <w:jc w:val="left"/>
              <w:rPr>
                <w:sz w:val="20"/>
                <w:szCs w:val="20"/>
              </w:rPr>
            </w:pPr>
            <w:r w:rsidRPr="00EC29BF">
              <w:rPr>
                <w:sz w:val="20"/>
                <w:szCs w:val="20"/>
              </w:rPr>
              <w:t>https://www.fao.org/faostat/en/#data/FS</w:t>
            </w:r>
          </w:p>
        </w:tc>
        <w:tc>
          <w:tcPr>
            <w:tcW w:w="3396" w:type="dxa"/>
            <w:vAlign w:val="center"/>
          </w:tcPr>
          <w:p w14:paraId="094302C7" w14:textId="77777777" w:rsidR="00AB0EF5" w:rsidRPr="00EC29BF" w:rsidRDefault="00AB0EF5" w:rsidP="00EC29BF">
            <w:pPr>
              <w:jc w:val="left"/>
              <w:rPr>
                <w:sz w:val="20"/>
                <w:szCs w:val="20"/>
              </w:rPr>
            </w:pPr>
            <w:r w:rsidRPr="00FA7C93">
              <w:rPr>
                <w:sz w:val="20"/>
                <w:szCs w:val="20"/>
              </w:rPr>
              <w:t xml:space="preserve">FAO Corporate Statistical Database indicators. Information is gathered through regular annual questionnaires covering production, trade, food security, and input, which are </w:t>
            </w:r>
            <w:r w:rsidRPr="00FA7C93">
              <w:rPr>
                <w:sz w:val="20"/>
                <w:szCs w:val="20"/>
              </w:rPr>
              <w:lastRenderedPageBreak/>
              <w:t>processed into the FAOSTAT database.</w:t>
            </w:r>
          </w:p>
        </w:tc>
        <w:tc>
          <w:tcPr>
            <w:tcW w:w="2364" w:type="dxa"/>
            <w:vAlign w:val="center"/>
          </w:tcPr>
          <w:p w14:paraId="6ACE4B75" w14:textId="77777777" w:rsidR="00AB0EF5" w:rsidRPr="00EC29BF" w:rsidRDefault="00AB0EF5" w:rsidP="00EC29BF">
            <w:pPr>
              <w:jc w:val="left"/>
              <w:rPr>
                <w:sz w:val="20"/>
                <w:szCs w:val="20"/>
              </w:rPr>
            </w:pPr>
            <w:r w:rsidRPr="00FA7C93">
              <w:rPr>
                <w:sz w:val="20"/>
                <w:szCs w:val="20"/>
              </w:rPr>
              <w:lastRenderedPageBreak/>
              <w:t>IX</w:t>
            </w:r>
          </w:p>
        </w:tc>
      </w:tr>
      <w:tr w:rsidR="00AB0EF5" w:rsidRPr="00FA4BE1" w14:paraId="74D1A016" w14:textId="77777777" w:rsidTr="00D57423">
        <w:tc>
          <w:tcPr>
            <w:tcW w:w="1530" w:type="dxa"/>
            <w:vAlign w:val="center"/>
          </w:tcPr>
          <w:p w14:paraId="16BC96A5"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5BEC01D2" w14:textId="77777777" w:rsidR="00AB0EF5" w:rsidRPr="00EC29BF" w:rsidRDefault="00AB0EF5" w:rsidP="00EC29BF">
            <w:pPr>
              <w:jc w:val="left"/>
              <w:rPr>
                <w:sz w:val="20"/>
                <w:szCs w:val="20"/>
              </w:rPr>
            </w:pPr>
            <w:r w:rsidRPr="00FA7C93">
              <w:rPr>
                <w:sz w:val="20"/>
                <w:szCs w:val="20"/>
              </w:rPr>
              <w:t>Prevalence of minimum dietary diversity, by population group</w:t>
            </w:r>
          </w:p>
        </w:tc>
        <w:tc>
          <w:tcPr>
            <w:tcW w:w="1134" w:type="dxa"/>
            <w:vAlign w:val="center"/>
          </w:tcPr>
          <w:p w14:paraId="080EB2E1"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36F11032" w14:textId="77777777" w:rsidR="00AB0EF5" w:rsidRPr="00EC29BF" w:rsidRDefault="00AB0EF5" w:rsidP="00EC29BF">
            <w:pPr>
              <w:jc w:val="left"/>
              <w:rPr>
                <w:sz w:val="20"/>
                <w:szCs w:val="20"/>
              </w:rPr>
            </w:pPr>
            <w:r w:rsidRPr="00EC29BF">
              <w:rPr>
                <w:sz w:val="20"/>
                <w:szCs w:val="20"/>
              </w:rPr>
              <w:t>https://unstats.un.org/sdgs/metadata/files/Metadata-02-02-04b.pdf</w:t>
            </w:r>
          </w:p>
        </w:tc>
        <w:tc>
          <w:tcPr>
            <w:tcW w:w="3396" w:type="dxa"/>
            <w:vAlign w:val="center"/>
          </w:tcPr>
          <w:p w14:paraId="59071951"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00631963" w14:textId="77777777" w:rsidR="00AB0EF5" w:rsidRPr="00EC29BF" w:rsidRDefault="00AB0EF5" w:rsidP="00EC29BF">
            <w:pPr>
              <w:jc w:val="left"/>
              <w:rPr>
                <w:sz w:val="20"/>
                <w:szCs w:val="20"/>
              </w:rPr>
            </w:pPr>
            <w:r w:rsidRPr="00FA7C93">
              <w:rPr>
                <w:sz w:val="20"/>
                <w:szCs w:val="20"/>
              </w:rPr>
              <w:t>IX</w:t>
            </w:r>
          </w:p>
        </w:tc>
      </w:tr>
      <w:tr w:rsidR="00AB0EF5" w:rsidRPr="00FA4BE1" w14:paraId="30921606" w14:textId="77777777" w:rsidTr="00D57423">
        <w:tc>
          <w:tcPr>
            <w:tcW w:w="1530" w:type="dxa"/>
            <w:vAlign w:val="center"/>
          </w:tcPr>
          <w:p w14:paraId="28F763E1"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35BF8894" w14:textId="77777777" w:rsidR="00AB0EF5" w:rsidRPr="00EC29BF" w:rsidRDefault="00AB0EF5" w:rsidP="00EC29BF">
            <w:pPr>
              <w:jc w:val="left"/>
              <w:rPr>
                <w:sz w:val="20"/>
                <w:szCs w:val="20"/>
              </w:rPr>
            </w:pPr>
            <w:r w:rsidRPr="00FA7C93">
              <w:rPr>
                <w:sz w:val="20"/>
                <w:szCs w:val="20"/>
              </w:rPr>
              <w:t>Trends in carbon stocks above and below ground</w:t>
            </w:r>
          </w:p>
        </w:tc>
        <w:tc>
          <w:tcPr>
            <w:tcW w:w="1134" w:type="dxa"/>
            <w:vAlign w:val="center"/>
          </w:tcPr>
          <w:p w14:paraId="0FE76771" w14:textId="77777777" w:rsidR="00AB0EF5" w:rsidRPr="00EC29BF" w:rsidRDefault="00AB0EF5" w:rsidP="00EC29BF">
            <w:pPr>
              <w:jc w:val="left"/>
              <w:rPr>
                <w:sz w:val="20"/>
                <w:szCs w:val="20"/>
              </w:rPr>
            </w:pPr>
            <w:r w:rsidRPr="00FA7C93">
              <w:rPr>
                <w:sz w:val="20"/>
                <w:szCs w:val="20"/>
              </w:rPr>
              <w:t>UNCCD</w:t>
            </w:r>
          </w:p>
        </w:tc>
        <w:tc>
          <w:tcPr>
            <w:tcW w:w="2700" w:type="dxa"/>
            <w:vAlign w:val="center"/>
          </w:tcPr>
          <w:p w14:paraId="3B780D14" w14:textId="77777777" w:rsidR="00AB0EF5" w:rsidRPr="00EC29BF" w:rsidRDefault="00AB0EF5" w:rsidP="00EC29BF">
            <w:pPr>
              <w:jc w:val="left"/>
              <w:rPr>
                <w:sz w:val="20"/>
                <w:szCs w:val="20"/>
              </w:rPr>
            </w:pPr>
            <w:r w:rsidRPr="00EC29BF">
              <w:rPr>
                <w:sz w:val="20"/>
                <w:szCs w:val="20"/>
              </w:rPr>
              <w:t>https://prais4-reporting-manual.unccd.int/en/latest/index.html</w:t>
            </w:r>
          </w:p>
        </w:tc>
        <w:tc>
          <w:tcPr>
            <w:tcW w:w="3396" w:type="dxa"/>
            <w:vAlign w:val="center"/>
          </w:tcPr>
          <w:p w14:paraId="079A867F" w14:textId="77777777" w:rsidR="00AB0EF5" w:rsidRPr="00EC29BF" w:rsidRDefault="00AB0EF5" w:rsidP="00EC29BF">
            <w:pPr>
              <w:jc w:val="left"/>
              <w:rPr>
                <w:sz w:val="20"/>
                <w:szCs w:val="20"/>
              </w:rPr>
            </w:pPr>
            <w:r w:rsidRPr="00FA7C93">
              <w:rPr>
                <w:sz w:val="20"/>
                <w:szCs w:val="20"/>
              </w:rPr>
              <w:t>UNCCD 2018-2030 Strategic Framework Indicators. Information is gathered every 4 years through the UNCCD national reporting process. Reporting is mandatory for UNCCD affected country Parties</w:t>
            </w:r>
          </w:p>
        </w:tc>
        <w:tc>
          <w:tcPr>
            <w:tcW w:w="2364" w:type="dxa"/>
            <w:vAlign w:val="center"/>
          </w:tcPr>
          <w:p w14:paraId="4E265B87" w14:textId="77777777" w:rsidR="00AB0EF5" w:rsidRPr="00EC29BF" w:rsidRDefault="00AB0EF5" w:rsidP="00EC29BF">
            <w:pPr>
              <w:jc w:val="left"/>
              <w:rPr>
                <w:sz w:val="20"/>
                <w:szCs w:val="20"/>
              </w:rPr>
            </w:pPr>
            <w:r w:rsidRPr="00FA7C93">
              <w:rPr>
                <w:sz w:val="20"/>
                <w:szCs w:val="20"/>
              </w:rPr>
              <w:t>IX/ IX.1</w:t>
            </w:r>
          </w:p>
        </w:tc>
      </w:tr>
      <w:tr w:rsidR="00AB0EF5" w:rsidRPr="00FA4BE1" w14:paraId="53ABE62B" w14:textId="77777777" w:rsidTr="00D57423">
        <w:tc>
          <w:tcPr>
            <w:tcW w:w="1530" w:type="dxa"/>
            <w:vAlign w:val="center"/>
          </w:tcPr>
          <w:p w14:paraId="6F639EB2"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5BCC0D8C" w14:textId="77777777" w:rsidR="00AB0EF5" w:rsidRPr="00EC29BF" w:rsidRDefault="00AB0EF5" w:rsidP="00EC29BF">
            <w:pPr>
              <w:jc w:val="left"/>
              <w:rPr>
                <w:sz w:val="20"/>
                <w:szCs w:val="20"/>
              </w:rPr>
            </w:pPr>
            <w:r w:rsidRPr="00FA7C93">
              <w:rPr>
                <w:sz w:val="20"/>
                <w:szCs w:val="20"/>
              </w:rPr>
              <w:t>Proportion of area under management for food and agricultural production utilizing practices and technologies relevant to climate change adaptation</w:t>
            </w:r>
          </w:p>
        </w:tc>
        <w:tc>
          <w:tcPr>
            <w:tcW w:w="1134" w:type="dxa"/>
            <w:vAlign w:val="center"/>
          </w:tcPr>
          <w:p w14:paraId="3E308981"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6717E4F0"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1AB6CB8B"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1AB4CBD" w14:textId="77777777" w:rsidR="00AB0EF5" w:rsidRPr="00EC29BF" w:rsidRDefault="00AB0EF5" w:rsidP="00EC29BF">
            <w:pPr>
              <w:jc w:val="left"/>
              <w:rPr>
                <w:sz w:val="20"/>
                <w:szCs w:val="20"/>
              </w:rPr>
            </w:pPr>
            <w:r w:rsidRPr="00FA7C93">
              <w:rPr>
                <w:sz w:val="20"/>
                <w:szCs w:val="20"/>
              </w:rPr>
              <w:t>IX</w:t>
            </w:r>
          </w:p>
        </w:tc>
      </w:tr>
      <w:tr w:rsidR="00AB0EF5" w:rsidRPr="00FA4BE1" w14:paraId="113B5D9D" w14:textId="77777777" w:rsidTr="00D57423">
        <w:tc>
          <w:tcPr>
            <w:tcW w:w="1530" w:type="dxa"/>
            <w:vAlign w:val="center"/>
          </w:tcPr>
          <w:p w14:paraId="04A9F50A"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072A25F3" w14:textId="77777777" w:rsidR="00AB0EF5" w:rsidRPr="00EC29BF" w:rsidRDefault="00AB0EF5" w:rsidP="00EC29BF">
            <w:pPr>
              <w:jc w:val="left"/>
              <w:rPr>
                <w:sz w:val="20"/>
                <w:szCs w:val="20"/>
              </w:rPr>
            </w:pPr>
            <w:r w:rsidRPr="00FA7C93">
              <w:rPr>
                <w:sz w:val="20"/>
                <w:szCs w:val="20"/>
              </w:rPr>
              <w:t xml:space="preserve">Level of food and agricultural yield in areas that are under management for </w:t>
            </w:r>
            <w:r w:rsidRPr="00FA7C93">
              <w:rPr>
                <w:sz w:val="20"/>
                <w:szCs w:val="20"/>
              </w:rPr>
              <w:br/>
              <w:t xml:space="preserve">food and agricultural production, including as an outcome of adaptation actions where </w:t>
            </w:r>
            <w:r w:rsidRPr="00FA7C93">
              <w:rPr>
                <w:sz w:val="20"/>
                <w:szCs w:val="20"/>
              </w:rPr>
              <w:br/>
              <w:t xml:space="preserve">applicable;  </w:t>
            </w:r>
          </w:p>
        </w:tc>
        <w:tc>
          <w:tcPr>
            <w:tcW w:w="1134" w:type="dxa"/>
            <w:vAlign w:val="center"/>
          </w:tcPr>
          <w:p w14:paraId="76FEA049"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2157F586"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4672E9D3"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41811CD1" w14:textId="77777777" w:rsidR="00AB0EF5" w:rsidRPr="00EC29BF" w:rsidRDefault="00AB0EF5" w:rsidP="00EC29BF">
            <w:pPr>
              <w:jc w:val="left"/>
              <w:rPr>
                <w:sz w:val="20"/>
                <w:szCs w:val="20"/>
              </w:rPr>
            </w:pPr>
            <w:r w:rsidRPr="00FA7C93">
              <w:rPr>
                <w:sz w:val="20"/>
                <w:szCs w:val="20"/>
              </w:rPr>
              <w:t>IX</w:t>
            </w:r>
          </w:p>
        </w:tc>
      </w:tr>
      <w:tr w:rsidR="00AB0EF5" w:rsidRPr="00EC29BF" w14:paraId="38AA8C7D" w14:textId="77777777" w:rsidTr="00D57423">
        <w:tc>
          <w:tcPr>
            <w:tcW w:w="1530" w:type="dxa"/>
            <w:vAlign w:val="center"/>
          </w:tcPr>
          <w:p w14:paraId="2D8301CA"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15E86D3D" w14:textId="77777777" w:rsidR="00AB0EF5" w:rsidRPr="00EC29BF" w:rsidRDefault="00AB0EF5" w:rsidP="00EC29BF">
            <w:pPr>
              <w:jc w:val="left"/>
              <w:rPr>
                <w:sz w:val="20"/>
                <w:szCs w:val="20"/>
              </w:rPr>
            </w:pPr>
            <w:r w:rsidRPr="00FA7C93">
              <w:rPr>
                <w:sz w:val="20"/>
                <w:szCs w:val="20"/>
              </w:rPr>
              <w:t>Total use of antibiotics expressed as DDD per 1000 inhabitants per day</w:t>
            </w:r>
          </w:p>
        </w:tc>
        <w:tc>
          <w:tcPr>
            <w:tcW w:w="1134" w:type="dxa"/>
            <w:vAlign w:val="center"/>
          </w:tcPr>
          <w:p w14:paraId="10B3823F"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5198707F" w14:textId="77777777" w:rsidR="00AB0EF5" w:rsidRPr="00EC29BF" w:rsidRDefault="00AB0EF5" w:rsidP="00EC29BF">
            <w:pPr>
              <w:jc w:val="left"/>
              <w:rPr>
                <w:sz w:val="20"/>
                <w:szCs w:val="20"/>
              </w:rPr>
            </w:pPr>
            <w:r w:rsidRPr="00EC29BF">
              <w:rPr>
                <w:sz w:val="20"/>
                <w:szCs w:val="20"/>
              </w:rPr>
              <w:t>https://www.who.int/data/gho/data/indicators/indicator-details/GHO/antibacterial-consumption--total-consumption-of-antibacterials-expressed-as-ddd-per-1000-inhabitants-per-day</w:t>
            </w:r>
          </w:p>
        </w:tc>
        <w:tc>
          <w:tcPr>
            <w:tcW w:w="3396" w:type="dxa"/>
            <w:vAlign w:val="center"/>
          </w:tcPr>
          <w:p w14:paraId="60208829"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5B14666F" w14:textId="77777777" w:rsidR="00AB0EF5" w:rsidRPr="00EC29BF" w:rsidRDefault="00AB0EF5" w:rsidP="00EC29BF">
            <w:pPr>
              <w:jc w:val="left"/>
              <w:rPr>
                <w:sz w:val="20"/>
                <w:szCs w:val="20"/>
                <w:lang w:val="fr-FR"/>
              </w:rPr>
            </w:pPr>
            <w:r w:rsidRPr="00FA7C93">
              <w:rPr>
                <w:sz w:val="20"/>
                <w:szCs w:val="20"/>
                <w:lang w:val="fr-FR"/>
              </w:rPr>
              <w:t>IX/ IX.1, IX.2, IX.3. IX.4</w:t>
            </w:r>
          </w:p>
        </w:tc>
      </w:tr>
      <w:tr w:rsidR="00AB0EF5" w:rsidRPr="00FA4BE1" w14:paraId="6941019B" w14:textId="77777777" w:rsidTr="00D57423">
        <w:tc>
          <w:tcPr>
            <w:tcW w:w="1530" w:type="dxa"/>
            <w:vAlign w:val="center"/>
          </w:tcPr>
          <w:p w14:paraId="01DC5AED" w14:textId="77777777" w:rsidR="00AB0EF5" w:rsidRPr="00EC29BF" w:rsidRDefault="00AB0EF5" w:rsidP="00EC29BF">
            <w:pPr>
              <w:jc w:val="left"/>
              <w:rPr>
                <w:sz w:val="20"/>
                <w:szCs w:val="20"/>
              </w:rPr>
            </w:pPr>
            <w:r w:rsidRPr="00FA7C93">
              <w:rPr>
                <w:sz w:val="20"/>
                <w:szCs w:val="20"/>
              </w:rPr>
              <w:lastRenderedPageBreak/>
              <w:t>Agriculture, aquaculture, fisheries and forestry</w:t>
            </w:r>
            <w:r w:rsidRPr="00FA7C93">
              <w:rPr>
                <w:sz w:val="20"/>
                <w:szCs w:val="20"/>
              </w:rPr>
              <w:br/>
            </w:r>
            <w:r w:rsidRPr="00FA7C93">
              <w:rPr>
                <w:sz w:val="20"/>
                <w:szCs w:val="20"/>
              </w:rPr>
              <w:br/>
              <w:t>(Target 10)</w:t>
            </w:r>
          </w:p>
        </w:tc>
        <w:tc>
          <w:tcPr>
            <w:tcW w:w="2466" w:type="dxa"/>
            <w:vAlign w:val="center"/>
          </w:tcPr>
          <w:p w14:paraId="7D98DC75" w14:textId="77777777" w:rsidR="00AB0EF5" w:rsidRPr="00EC29BF" w:rsidRDefault="00AB0EF5" w:rsidP="00EC29BF">
            <w:pPr>
              <w:jc w:val="left"/>
              <w:rPr>
                <w:sz w:val="20"/>
                <w:szCs w:val="20"/>
              </w:rPr>
            </w:pPr>
            <w:r w:rsidRPr="00FA7C93">
              <w:rPr>
                <w:sz w:val="20"/>
                <w:szCs w:val="20"/>
              </w:rPr>
              <w:t xml:space="preserve">Pattern of antibiotic use at national level (relative use by </w:t>
            </w:r>
            <w:proofErr w:type="spellStart"/>
            <w:r w:rsidRPr="00FA7C93">
              <w:rPr>
                <w:sz w:val="20"/>
                <w:szCs w:val="20"/>
              </w:rPr>
              <w:t>AWaRe</w:t>
            </w:r>
            <w:proofErr w:type="spellEnd"/>
            <w:r w:rsidRPr="00FA7C93">
              <w:rPr>
                <w:sz w:val="20"/>
                <w:szCs w:val="20"/>
              </w:rPr>
              <w:t xml:space="preserve"> classification)</w:t>
            </w:r>
          </w:p>
        </w:tc>
        <w:tc>
          <w:tcPr>
            <w:tcW w:w="1134" w:type="dxa"/>
            <w:vAlign w:val="center"/>
          </w:tcPr>
          <w:p w14:paraId="6C4E74B5"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18E02C6E" w14:textId="77777777" w:rsidR="00AB0EF5" w:rsidRPr="00EC29BF" w:rsidRDefault="00AB0EF5" w:rsidP="00EC29BF">
            <w:pPr>
              <w:jc w:val="left"/>
              <w:rPr>
                <w:sz w:val="20"/>
                <w:szCs w:val="20"/>
              </w:rPr>
            </w:pPr>
            <w:r w:rsidRPr="00EC29BF">
              <w:rPr>
                <w:sz w:val="20"/>
                <w:szCs w:val="20"/>
              </w:rPr>
              <w:t>https://www.who.int/data/gho/data/indicators/indicator-details/GHO/antibacterial-consumption--pattern-of-antibiotic-consumption-at-national-level-(relative-consumption-by-aware-classification)</w:t>
            </w:r>
          </w:p>
        </w:tc>
        <w:tc>
          <w:tcPr>
            <w:tcW w:w="3396" w:type="dxa"/>
            <w:vAlign w:val="center"/>
          </w:tcPr>
          <w:p w14:paraId="6B15485B"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2A85C771" w14:textId="77777777" w:rsidR="00AB0EF5" w:rsidRPr="00EC29BF" w:rsidRDefault="00AB0EF5" w:rsidP="00EC29BF">
            <w:pPr>
              <w:jc w:val="left"/>
              <w:rPr>
                <w:sz w:val="20"/>
                <w:szCs w:val="20"/>
              </w:rPr>
            </w:pPr>
            <w:r w:rsidRPr="00FA7C93">
              <w:rPr>
                <w:sz w:val="20"/>
                <w:szCs w:val="20"/>
              </w:rPr>
              <w:t>IX/ IX.3, IX.4</w:t>
            </w:r>
          </w:p>
        </w:tc>
      </w:tr>
      <w:tr w:rsidR="00AB0EF5" w:rsidRPr="00FA4BE1" w14:paraId="031A3165" w14:textId="77777777" w:rsidTr="00D57423">
        <w:tc>
          <w:tcPr>
            <w:tcW w:w="1530" w:type="dxa"/>
            <w:vAlign w:val="center"/>
          </w:tcPr>
          <w:p w14:paraId="7DE7830D"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359B9192" w14:textId="77777777" w:rsidR="00AB0EF5" w:rsidRPr="00EC29BF" w:rsidRDefault="00AB0EF5" w:rsidP="00EC29BF">
            <w:pPr>
              <w:jc w:val="left"/>
              <w:rPr>
                <w:sz w:val="20"/>
                <w:szCs w:val="20"/>
              </w:rPr>
            </w:pPr>
            <w:r w:rsidRPr="00FA7C93">
              <w:rPr>
                <w:sz w:val="20"/>
                <w:szCs w:val="20"/>
              </w:rPr>
              <w:t>Level of degraded areas that are under management for food and agricultural production, including as an outcome of adaptation actions where applicable</w:t>
            </w:r>
          </w:p>
        </w:tc>
        <w:tc>
          <w:tcPr>
            <w:tcW w:w="1134" w:type="dxa"/>
            <w:vAlign w:val="center"/>
          </w:tcPr>
          <w:p w14:paraId="2C2C4DA8"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AABE1AD"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6EFD73C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0C506408" w14:textId="77777777" w:rsidR="00AB0EF5" w:rsidRPr="00EC29BF" w:rsidRDefault="00AB0EF5" w:rsidP="00EC29BF">
            <w:pPr>
              <w:jc w:val="left"/>
              <w:rPr>
                <w:sz w:val="20"/>
                <w:szCs w:val="20"/>
              </w:rPr>
            </w:pPr>
            <w:r w:rsidRPr="00FA7C93">
              <w:rPr>
                <w:sz w:val="20"/>
                <w:szCs w:val="20"/>
              </w:rPr>
              <w:t>IX</w:t>
            </w:r>
          </w:p>
        </w:tc>
      </w:tr>
      <w:tr w:rsidR="00AB0EF5" w:rsidRPr="00FA4BE1" w14:paraId="59A46CF4" w14:textId="77777777" w:rsidTr="00D57423">
        <w:tc>
          <w:tcPr>
            <w:tcW w:w="1530" w:type="dxa"/>
            <w:vAlign w:val="center"/>
          </w:tcPr>
          <w:p w14:paraId="1EE5A2CB"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6AA31AF1" w14:textId="77777777" w:rsidR="00AB0EF5" w:rsidRPr="00EC29BF" w:rsidRDefault="00AB0EF5" w:rsidP="00EC29BF">
            <w:pPr>
              <w:jc w:val="left"/>
              <w:rPr>
                <w:sz w:val="20"/>
                <w:szCs w:val="20"/>
              </w:rPr>
            </w:pPr>
            <w:r w:rsidRPr="00FA7C93">
              <w:rPr>
                <w:sz w:val="20"/>
                <w:szCs w:val="20"/>
              </w:rPr>
              <w:t>Proportion of the population with equitable access to adequate food and nutrition, including as an outcome of adaptation actions where applicable</w:t>
            </w:r>
          </w:p>
        </w:tc>
        <w:tc>
          <w:tcPr>
            <w:tcW w:w="1134" w:type="dxa"/>
            <w:vAlign w:val="center"/>
          </w:tcPr>
          <w:p w14:paraId="0E4D6E3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B88EAB9"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5EA19964"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8867787" w14:textId="77777777" w:rsidR="00AB0EF5" w:rsidRPr="00EC29BF" w:rsidRDefault="00AB0EF5" w:rsidP="00EC29BF">
            <w:pPr>
              <w:jc w:val="left"/>
              <w:rPr>
                <w:sz w:val="20"/>
                <w:szCs w:val="20"/>
              </w:rPr>
            </w:pPr>
            <w:r w:rsidRPr="00FA7C93">
              <w:rPr>
                <w:sz w:val="20"/>
                <w:szCs w:val="20"/>
              </w:rPr>
              <w:t>IX</w:t>
            </w:r>
          </w:p>
        </w:tc>
      </w:tr>
      <w:tr w:rsidR="00AB0EF5" w:rsidRPr="00FA4BE1" w14:paraId="4AE84F6A" w14:textId="77777777" w:rsidTr="00D57423">
        <w:tc>
          <w:tcPr>
            <w:tcW w:w="1530" w:type="dxa"/>
            <w:vAlign w:val="center"/>
          </w:tcPr>
          <w:p w14:paraId="13F4B0AC"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2D2A7CC5" w14:textId="77777777" w:rsidR="00AB0EF5" w:rsidRPr="00EC29BF" w:rsidRDefault="00AB0EF5" w:rsidP="00EC29BF">
            <w:pPr>
              <w:jc w:val="left"/>
              <w:rPr>
                <w:sz w:val="20"/>
                <w:szCs w:val="20"/>
              </w:rPr>
            </w:pPr>
            <w:r w:rsidRPr="00FA7C93">
              <w:rPr>
                <w:sz w:val="20"/>
                <w:szCs w:val="20"/>
              </w:rPr>
              <w:t>Existence of good agricultural and collection practice guidelines for medicinal plants</w:t>
            </w:r>
          </w:p>
        </w:tc>
        <w:tc>
          <w:tcPr>
            <w:tcW w:w="1134" w:type="dxa"/>
            <w:vAlign w:val="center"/>
          </w:tcPr>
          <w:p w14:paraId="52015394"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17F02F95" w14:textId="77777777" w:rsidR="00AB0EF5" w:rsidRPr="00EC29BF" w:rsidRDefault="00AB0EF5" w:rsidP="00EC29BF">
            <w:pPr>
              <w:jc w:val="left"/>
              <w:rPr>
                <w:sz w:val="20"/>
                <w:szCs w:val="20"/>
              </w:rPr>
            </w:pPr>
            <w:r w:rsidRPr="00EC29BF">
              <w:rPr>
                <w:sz w:val="20"/>
                <w:szCs w:val="20"/>
              </w:rPr>
              <w:t>https://www.who.int/publications/i/item/9789240118386</w:t>
            </w:r>
          </w:p>
        </w:tc>
        <w:tc>
          <w:tcPr>
            <w:tcW w:w="3396" w:type="dxa"/>
            <w:vAlign w:val="center"/>
          </w:tcPr>
          <w:p w14:paraId="745E204C" w14:textId="77777777" w:rsidR="00AB0EF5" w:rsidRPr="00EC29BF" w:rsidRDefault="00AB0EF5" w:rsidP="00EC29BF">
            <w:pPr>
              <w:jc w:val="left"/>
              <w:rPr>
                <w:sz w:val="20"/>
                <w:szCs w:val="20"/>
              </w:rPr>
            </w:pPr>
            <w:r w:rsidRPr="00FA7C93">
              <w:rPr>
                <w:sz w:val="20"/>
                <w:szCs w:val="20"/>
              </w:rPr>
              <w:t xml:space="preserve">Reporting on the WHO Global Reference List of Traditional, Complementary and Integrative Medicine (TCIM) indicators primarily through standardized, periodic global surveys conducted by the WHO, which gather data from Member States </w:t>
            </w:r>
          </w:p>
        </w:tc>
        <w:tc>
          <w:tcPr>
            <w:tcW w:w="2364" w:type="dxa"/>
            <w:vAlign w:val="center"/>
          </w:tcPr>
          <w:p w14:paraId="5A09F427" w14:textId="77777777" w:rsidR="00AB0EF5" w:rsidRPr="00EC29BF" w:rsidRDefault="00AB0EF5" w:rsidP="00EC29BF">
            <w:pPr>
              <w:jc w:val="left"/>
              <w:rPr>
                <w:sz w:val="20"/>
                <w:szCs w:val="20"/>
              </w:rPr>
            </w:pPr>
            <w:r w:rsidRPr="00FA7C93">
              <w:rPr>
                <w:sz w:val="20"/>
                <w:szCs w:val="20"/>
              </w:rPr>
              <w:t>IX/, V / V.4</w:t>
            </w:r>
          </w:p>
        </w:tc>
      </w:tr>
      <w:tr w:rsidR="00AB0EF5" w:rsidRPr="00FA4BE1" w14:paraId="372C2814" w14:textId="77777777" w:rsidTr="00D57423">
        <w:tc>
          <w:tcPr>
            <w:tcW w:w="1530" w:type="dxa"/>
            <w:vAlign w:val="center"/>
          </w:tcPr>
          <w:p w14:paraId="4D3B67C7" w14:textId="77777777" w:rsidR="00AB0EF5" w:rsidRPr="00EC29BF" w:rsidRDefault="00AB0EF5" w:rsidP="00EC29BF">
            <w:pPr>
              <w:jc w:val="left"/>
              <w:rPr>
                <w:sz w:val="20"/>
                <w:szCs w:val="20"/>
              </w:rPr>
            </w:pPr>
            <w:r w:rsidRPr="00FA7C93">
              <w:rPr>
                <w:sz w:val="20"/>
                <w:szCs w:val="20"/>
              </w:rPr>
              <w:t>Agriculture, aquaculture, fisheries and forestry</w:t>
            </w:r>
            <w:r w:rsidRPr="00FA7C93">
              <w:rPr>
                <w:sz w:val="20"/>
                <w:szCs w:val="20"/>
              </w:rPr>
              <w:br/>
            </w:r>
            <w:r w:rsidRPr="00FA7C93">
              <w:rPr>
                <w:sz w:val="20"/>
                <w:szCs w:val="20"/>
              </w:rPr>
              <w:br/>
              <w:t>(Target 10)</w:t>
            </w:r>
          </w:p>
        </w:tc>
        <w:tc>
          <w:tcPr>
            <w:tcW w:w="2466" w:type="dxa"/>
            <w:vAlign w:val="center"/>
          </w:tcPr>
          <w:p w14:paraId="7B092810" w14:textId="77777777" w:rsidR="00AB0EF5" w:rsidRPr="00EC29BF" w:rsidRDefault="00AB0EF5" w:rsidP="00EC29BF">
            <w:pPr>
              <w:jc w:val="left"/>
              <w:rPr>
                <w:sz w:val="20"/>
                <w:szCs w:val="20"/>
              </w:rPr>
            </w:pPr>
            <w:r w:rsidRPr="00FA7C93">
              <w:rPr>
                <w:sz w:val="20"/>
                <w:szCs w:val="20"/>
              </w:rPr>
              <w:t>Existence of a conservation and cultivation programme to protect biodiversity and endangered (medicinal plants and other) species</w:t>
            </w:r>
          </w:p>
        </w:tc>
        <w:tc>
          <w:tcPr>
            <w:tcW w:w="1134" w:type="dxa"/>
            <w:vAlign w:val="center"/>
          </w:tcPr>
          <w:p w14:paraId="2952E7CC"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6C934BDB" w14:textId="77777777" w:rsidR="00AB0EF5" w:rsidRPr="00EC29BF" w:rsidRDefault="00AB0EF5" w:rsidP="00EC29BF">
            <w:pPr>
              <w:jc w:val="left"/>
              <w:rPr>
                <w:sz w:val="20"/>
                <w:szCs w:val="20"/>
              </w:rPr>
            </w:pPr>
            <w:r w:rsidRPr="00EC29BF">
              <w:rPr>
                <w:sz w:val="20"/>
                <w:szCs w:val="20"/>
              </w:rPr>
              <w:t>https://www.who.int/publications/i/item/9789240118386</w:t>
            </w:r>
          </w:p>
        </w:tc>
        <w:tc>
          <w:tcPr>
            <w:tcW w:w="3396" w:type="dxa"/>
            <w:vAlign w:val="center"/>
          </w:tcPr>
          <w:p w14:paraId="69D20D16" w14:textId="77777777" w:rsidR="00AB0EF5" w:rsidRPr="00EC29BF" w:rsidRDefault="00AB0EF5" w:rsidP="00EC29BF">
            <w:pPr>
              <w:jc w:val="left"/>
              <w:rPr>
                <w:sz w:val="20"/>
                <w:szCs w:val="20"/>
              </w:rPr>
            </w:pPr>
            <w:r w:rsidRPr="00FA7C93">
              <w:rPr>
                <w:sz w:val="20"/>
                <w:szCs w:val="20"/>
              </w:rPr>
              <w:t>Reporting on the WHO Global Reference List of Traditional, Complementary and Integrative Medicine (TCIM) indicators primarily through standardized, periodic global surveys conducted by the WHO, which gather data from Member States</w:t>
            </w:r>
          </w:p>
        </w:tc>
        <w:tc>
          <w:tcPr>
            <w:tcW w:w="2364" w:type="dxa"/>
            <w:vAlign w:val="center"/>
          </w:tcPr>
          <w:p w14:paraId="3A4D0100" w14:textId="77777777" w:rsidR="00AB0EF5" w:rsidRPr="00EC29BF" w:rsidRDefault="00AB0EF5" w:rsidP="00EC29BF">
            <w:pPr>
              <w:jc w:val="left"/>
              <w:rPr>
                <w:sz w:val="20"/>
                <w:szCs w:val="20"/>
              </w:rPr>
            </w:pPr>
            <w:r w:rsidRPr="00FA7C93">
              <w:rPr>
                <w:sz w:val="20"/>
                <w:szCs w:val="20"/>
              </w:rPr>
              <w:t>IX/ IX.5</w:t>
            </w:r>
          </w:p>
        </w:tc>
      </w:tr>
      <w:tr w:rsidR="00AB0EF5" w:rsidRPr="00FA4BE1" w14:paraId="1CECF432" w14:textId="77777777" w:rsidTr="00D57423">
        <w:tc>
          <w:tcPr>
            <w:tcW w:w="1530" w:type="dxa"/>
            <w:vAlign w:val="center"/>
          </w:tcPr>
          <w:p w14:paraId="340A6141" w14:textId="77777777" w:rsidR="00AB0EF5" w:rsidRPr="00EC29BF" w:rsidRDefault="00AB0EF5" w:rsidP="00EC29BF">
            <w:pPr>
              <w:jc w:val="left"/>
              <w:rPr>
                <w:sz w:val="20"/>
                <w:szCs w:val="20"/>
              </w:rPr>
            </w:pPr>
            <w:r w:rsidRPr="00FA7C93">
              <w:rPr>
                <w:sz w:val="20"/>
                <w:szCs w:val="20"/>
              </w:rPr>
              <w:lastRenderedPageBreak/>
              <w:t>Nature’s contributions to people</w:t>
            </w:r>
            <w:r w:rsidRPr="00FA7C93">
              <w:rPr>
                <w:sz w:val="20"/>
                <w:szCs w:val="20"/>
              </w:rPr>
              <w:br/>
            </w:r>
            <w:r w:rsidRPr="00FA7C93">
              <w:rPr>
                <w:sz w:val="20"/>
                <w:szCs w:val="20"/>
              </w:rPr>
              <w:br/>
              <w:t>(Target 11)</w:t>
            </w:r>
          </w:p>
        </w:tc>
        <w:tc>
          <w:tcPr>
            <w:tcW w:w="2466" w:type="dxa"/>
            <w:vAlign w:val="center"/>
          </w:tcPr>
          <w:p w14:paraId="0D41DA3A" w14:textId="77777777" w:rsidR="00AB0EF5" w:rsidRPr="00EC29BF" w:rsidRDefault="00AB0EF5" w:rsidP="00EC29BF">
            <w:pPr>
              <w:jc w:val="left"/>
              <w:rPr>
                <w:sz w:val="20"/>
                <w:szCs w:val="20"/>
              </w:rPr>
            </w:pPr>
            <w:r w:rsidRPr="00FA7C93">
              <w:rPr>
                <w:sz w:val="20"/>
                <w:szCs w:val="20"/>
              </w:rPr>
              <w:t>Proportion of the population using safe and affordable potable water services that are climate-resilient, including as an outcome of adaptation actions where applicable</w:t>
            </w:r>
          </w:p>
        </w:tc>
        <w:tc>
          <w:tcPr>
            <w:tcW w:w="1134" w:type="dxa"/>
            <w:vAlign w:val="center"/>
          </w:tcPr>
          <w:p w14:paraId="325D8DDB"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4A17D988"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1001217B"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166E34D1" w14:textId="77777777" w:rsidR="00AB0EF5" w:rsidRPr="00EC29BF" w:rsidRDefault="00AB0EF5" w:rsidP="00EC29BF">
            <w:pPr>
              <w:jc w:val="left"/>
              <w:rPr>
                <w:sz w:val="20"/>
                <w:szCs w:val="20"/>
              </w:rPr>
            </w:pPr>
            <w:r w:rsidRPr="00FA7C93">
              <w:rPr>
                <w:sz w:val="20"/>
                <w:szCs w:val="20"/>
              </w:rPr>
              <w:t>X</w:t>
            </w:r>
          </w:p>
        </w:tc>
      </w:tr>
      <w:tr w:rsidR="00AB0EF5" w:rsidRPr="00FA4BE1" w14:paraId="40B760C8" w14:textId="77777777" w:rsidTr="00D57423">
        <w:tc>
          <w:tcPr>
            <w:tcW w:w="1530" w:type="dxa"/>
            <w:vAlign w:val="center"/>
          </w:tcPr>
          <w:p w14:paraId="4960D377" w14:textId="77777777" w:rsidR="00AB0EF5" w:rsidRPr="00EC29BF" w:rsidRDefault="00AB0EF5" w:rsidP="00EC29BF">
            <w:pPr>
              <w:jc w:val="left"/>
              <w:rPr>
                <w:sz w:val="20"/>
                <w:szCs w:val="20"/>
              </w:rPr>
            </w:pPr>
            <w:r w:rsidRPr="00FA7C93">
              <w:rPr>
                <w:sz w:val="20"/>
                <w:szCs w:val="20"/>
              </w:rPr>
              <w:t>Nature’s contributions to people</w:t>
            </w:r>
            <w:r w:rsidRPr="00FA7C93">
              <w:rPr>
                <w:sz w:val="20"/>
                <w:szCs w:val="20"/>
              </w:rPr>
              <w:br/>
            </w:r>
            <w:r w:rsidRPr="00FA7C93">
              <w:rPr>
                <w:sz w:val="20"/>
                <w:szCs w:val="20"/>
              </w:rPr>
              <w:br/>
              <w:t>(Target 11)</w:t>
            </w:r>
          </w:p>
        </w:tc>
        <w:tc>
          <w:tcPr>
            <w:tcW w:w="2466" w:type="dxa"/>
            <w:vAlign w:val="center"/>
          </w:tcPr>
          <w:p w14:paraId="229D6A01" w14:textId="77777777" w:rsidR="00AB0EF5" w:rsidRPr="00EC29BF" w:rsidRDefault="00AB0EF5" w:rsidP="00EC29BF">
            <w:pPr>
              <w:jc w:val="left"/>
              <w:rPr>
                <w:sz w:val="20"/>
                <w:szCs w:val="20"/>
              </w:rPr>
            </w:pPr>
            <w:r w:rsidRPr="00FA7C93">
              <w:rPr>
                <w:sz w:val="20"/>
                <w:szCs w:val="20"/>
              </w:rPr>
              <w:t>Proportion of climate-resilient ecosystems that are providing services to populations that depend on them</w:t>
            </w:r>
          </w:p>
        </w:tc>
        <w:tc>
          <w:tcPr>
            <w:tcW w:w="1134" w:type="dxa"/>
            <w:vAlign w:val="center"/>
          </w:tcPr>
          <w:p w14:paraId="0BF85FD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528071EC" w14:textId="77777777" w:rsidR="00AB0EF5" w:rsidRPr="00EC29BF" w:rsidRDefault="00AB0EF5" w:rsidP="00EC29BF">
            <w:pPr>
              <w:jc w:val="left"/>
              <w:rPr>
                <w:sz w:val="20"/>
                <w:szCs w:val="20"/>
              </w:rPr>
            </w:pPr>
            <w:hyperlink r:id="rId34" w:history="1">
              <w:r w:rsidRPr="00EC29BF">
                <w:rPr>
                  <w:rStyle w:val="Hyperlink"/>
                  <w:color w:val="auto"/>
                  <w:sz w:val="20"/>
                  <w:szCs w:val="20"/>
                </w:rPr>
                <w:t>https://unfccc.int/sites/default/files/resource/cma2025_19_a02.pdf</w:t>
              </w:r>
            </w:hyperlink>
          </w:p>
        </w:tc>
        <w:tc>
          <w:tcPr>
            <w:tcW w:w="3396" w:type="dxa"/>
            <w:vAlign w:val="center"/>
          </w:tcPr>
          <w:p w14:paraId="249F4FE4"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0EC8998D" w14:textId="77777777" w:rsidR="00AB0EF5" w:rsidRPr="00EC29BF" w:rsidRDefault="00AB0EF5" w:rsidP="00EC29BF">
            <w:pPr>
              <w:jc w:val="left"/>
              <w:rPr>
                <w:sz w:val="20"/>
                <w:szCs w:val="20"/>
              </w:rPr>
            </w:pPr>
            <w:r w:rsidRPr="00FA7C93">
              <w:rPr>
                <w:sz w:val="20"/>
                <w:szCs w:val="20"/>
              </w:rPr>
              <w:t>X/ X.1</w:t>
            </w:r>
          </w:p>
        </w:tc>
      </w:tr>
      <w:tr w:rsidR="00AB0EF5" w:rsidRPr="00FA4BE1" w14:paraId="62D0B43D" w14:textId="77777777" w:rsidTr="00D57423">
        <w:tc>
          <w:tcPr>
            <w:tcW w:w="1530" w:type="dxa"/>
            <w:vAlign w:val="center"/>
          </w:tcPr>
          <w:p w14:paraId="5608B917" w14:textId="77777777" w:rsidR="00AB0EF5" w:rsidRPr="00EC29BF" w:rsidRDefault="00AB0EF5" w:rsidP="00EC29BF">
            <w:pPr>
              <w:jc w:val="left"/>
              <w:rPr>
                <w:sz w:val="20"/>
                <w:szCs w:val="20"/>
              </w:rPr>
            </w:pPr>
            <w:r w:rsidRPr="00FA7C93">
              <w:rPr>
                <w:sz w:val="20"/>
                <w:szCs w:val="20"/>
              </w:rPr>
              <w:t>Nature’s contributions to people</w:t>
            </w:r>
            <w:r w:rsidRPr="00FA7C93">
              <w:rPr>
                <w:sz w:val="20"/>
                <w:szCs w:val="20"/>
              </w:rPr>
              <w:br/>
            </w:r>
            <w:r w:rsidRPr="00FA7C93">
              <w:rPr>
                <w:sz w:val="20"/>
                <w:szCs w:val="20"/>
              </w:rPr>
              <w:br/>
              <w:t>(Target 11)</w:t>
            </w:r>
          </w:p>
        </w:tc>
        <w:tc>
          <w:tcPr>
            <w:tcW w:w="2466" w:type="dxa"/>
            <w:vAlign w:val="center"/>
          </w:tcPr>
          <w:p w14:paraId="27B1786E" w14:textId="77777777" w:rsidR="00AB0EF5" w:rsidRPr="00EC29BF" w:rsidRDefault="00AB0EF5" w:rsidP="00EC29BF">
            <w:pPr>
              <w:jc w:val="left"/>
              <w:rPr>
                <w:sz w:val="20"/>
                <w:szCs w:val="20"/>
              </w:rPr>
            </w:pPr>
            <w:r w:rsidRPr="00FA7C93">
              <w:rPr>
                <w:sz w:val="20"/>
                <w:szCs w:val="20"/>
              </w:rPr>
              <w:t>Proportion of ecosystem areas with adaptation actions implemented towards enhanced resilience and services</w:t>
            </w:r>
          </w:p>
        </w:tc>
        <w:tc>
          <w:tcPr>
            <w:tcW w:w="1134" w:type="dxa"/>
            <w:vAlign w:val="center"/>
          </w:tcPr>
          <w:p w14:paraId="5E65DBF7"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04B481EE"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1BE929DB"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5AF77858" w14:textId="77777777" w:rsidR="00AB0EF5" w:rsidRPr="00EC29BF" w:rsidRDefault="00AB0EF5" w:rsidP="00EC29BF">
            <w:pPr>
              <w:jc w:val="left"/>
              <w:rPr>
                <w:sz w:val="20"/>
                <w:szCs w:val="20"/>
              </w:rPr>
            </w:pPr>
            <w:r w:rsidRPr="00FA7C93">
              <w:rPr>
                <w:sz w:val="20"/>
                <w:szCs w:val="20"/>
              </w:rPr>
              <w:t>X/ X.6</w:t>
            </w:r>
          </w:p>
        </w:tc>
      </w:tr>
      <w:tr w:rsidR="00AB0EF5" w:rsidRPr="00FA4BE1" w14:paraId="69BA2A9E" w14:textId="77777777" w:rsidTr="00D57423">
        <w:tc>
          <w:tcPr>
            <w:tcW w:w="1530" w:type="dxa"/>
            <w:vAlign w:val="center"/>
          </w:tcPr>
          <w:p w14:paraId="7B9F740E" w14:textId="77777777" w:rsidR="00AB0EF5" w:rsidRPr="00EC29BF" w:rsidRDefault="00AB0EF5" w:rsidP="00EC29BF">
            <w:pPr>
              <w:jc w:val="left"/>
              <w:rPr>
                <w:sz w:val="20"/>
                <w:szCs w:val="20"/>
              </w:rPr>
            </w:pPr>
            <w:r w:rsidRPr="00FA7C93">
              <w:rPr>
                <w:sz w:val="20"/>
                <w:szCs w:val="20"/>
              </w:rPr>
              <w:t>Nature’s contributions to people</w:t>
            </w:r>
            <w:r w:rsidRPr="00FA7C93">
              <w:rPr>
                <w:sz w:val="20"/>
                <w:szCs w:val="20"/>
              </w:rPr>
              <w:br/>
            </w:r>
            <w:r w:rsidRPr="00FA7C93">
              <w:rPr>
                <w:sz w:val="20"/>
                <w:szCs w:val="20"/>
              </w:rPr>
              <w:br/>
              <w:t>(Target 11)</w:t>
            </w:r>
          </w:p>
        </w:tc>
        <w:tc>
          <w:tcPr>
            <w:tcW w:w="2466" w:type="dxa"/>
            <w:vAlign w:val="center"/>
          </w:tcPr>
          <w:p w14:paraId="2F342C81" w14:textId="77777777" w:rsidR="00AB0EF5" w:rsidRPr="00EC29BF" w:rsidRDefault="00AB0EF5" w:rsidP="00EC29BF">
            <w:pPr>
              <w:jc w:val="left"/>
              <w:rPr>
                <w:sz w:val="20"/>
                <w:szCs w:val="20"/>
              </w:rPr>
            </w:pPr>
            <w:r w:rsidRPr="00FA7C93">
              <w:rPr>
                <w:sz w:val="20"/>
                <w:szCs w:val="20"/>
              </w:rPr>
              <w:t>Level of adaptive capacity, resilience and vulnerability to climate impacts resulting from the implementation of ecosystem-based adaptation actions and nature-based solutions according to information reported by Parties, as appropriate</w:t>
            </w:r>
          </w:p>
        </w:tc>
        <w:tc>
          <w:tcPr>
            <w:tcW w:w="1134" w:type="dxa"/>
            <w:vAlign w:val="center"/>
          </w:tcPr>
          <w:p w14:paraId="7F9C2E98"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25B48657"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19927AAB"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2378BB67" w14:textId="77777777" w:rsidR="00AB0EF5" w:rsidRPr="00EC29BF" w:rsidRDefault="00AB0EF5" w:rsidP="00EC29BF">
            <w:pPr>
              <w:jc w:val="left"/>
              <w:rPr>
                <w:sz w:val="20"/>
                <w:szCs w:val="20"/>
              </w:rPr>
            </w:pPr>
            <w:r w:rsidRPr="00FA7C93">
              <w:rPr>
                <w:sz w:val="20"/>
                <w:szCs w:val="20"/>
              </w:rPr>
              <w:t>X/ X.2, X.3</w:t>
            </w:r>
          </w:p>
        </w:tc>
      </w:tr>
      <w:tr w:rsidR="00AB0EF5" w:rsidRPr="00FA4BE1" w14:paraId="55275DF8" w14:textId="77777777" w:rsidTr="00D57423">
        <w:tc>
          <w:tcPr>
            <w:tcW w:w="1530" w:type="dxa"/>
            <w:vAlign w:val="center"/>
          </w:tcPr>
          <w:p w14:paraId="2601E530" w14:textId="77777777" w:rsidR="00AB0EF5" w:rsidRPr="00EC29BF" w:rsidRDefault="00AB0EF5" w:rsidP="00EC29BF">
            <w:pPr>
              <w:jc w:val="left"/>
              <w:rPr>
                <w:sz w:val="20"/>
                <w:szCs w:val="20"/>
              </w:rPr>
            </w:pPr>
            <w:r w:rsidRPr="00FA7C93">
              <w:rPr>
                <w:sz w:val="20"/>
                <w:szCs w:val="20"/>
              </w:rPr>
              <w:t>Nature’s contributions to people</w:t>
            </w:r>
            <w:r w:rsidRPr="00FA7C93">
              <w:rPr>
                <w:sz w:val="20"/>
                <w:szCs w:val="20"/>
              </w:rPr>
              <w:br/>
            </w:r>
            <w:r w:rsidRPr="00FA7C93">
              <w:rPr>
                <w:sz w:val="20"/>
                <w:szCs w:val="20"/>
              </w:rPr>
              <w:br/>
              <w:t>(Target 11)</w:t>
            </w:r>
          </w:p>
        </w:tc>
        <w:tc>
          <w:tcPr>
            <w:tcW w:w="2466" w:type="dxa"/>
            <w:vAlign w:val="center"/>
          </w:tcPr>
          <w:p w14:paraId="31C22A98" w14:textId="77777777" w:rsidR="00AB0EF5" w:rsidRPr="00EC29BF" w:rsidRDefault="00AB0EF5" w:rsidP="00EC29BF">
            <w:pPr>
              <w:jc w:val="left"/>
              <w:rPr>
                <w:sz w:val="20"/>
                <w:szCs w:val="20"/>
              </w:rPr>
            </w:pPr>
            <w:r w:rsidRPr="00FA7C93">
              <w:rPr>
                <w:sz w:val="20"/>
                <w:szCs w:val="20"/>
              </w:rPr>
              <w:t>Number of traditional, complementary and integrative medicine products included in the national essential medicines list</w:t>
            </w:r>
          </w:p>
        </w:tc>
        <w:tc>
          <w:tcPr>
            <w:tcW w:w="1134" w:type="dxa"/>
            <w:vAlign w:val="center"/>
          </w:tcPr>
          <w:p w14:paraId="00E8DFFD"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00E5AD6D" w14:textId="77777777" w:rsidR="00AB0EF5" w:rsidRPr="00EC29BF" w:rsidRDefault="00AB0EF5" w:rsidP="00EC29BF">
            <w:pPr>
              <w:jc w:val="left"/>
              <w:rPr>
                <w:sz w:val="20"/>
                <w:szCs w:val="20"/>
              </w:rPr>
            </w:pPr>
            <w:r w:rsidRPr="00EC29BF">
              <w:rPr>
                <w:sz w:val="20"/>
                <w:szCs w:val="20"/>
              </w:rPr>
              <w:t>https://www.who.int/publications/i/item/9789240118386</w:t>
            </w:r>
          </w:p>
        </w:tc>
        <w:tc>
          <w:tcPr>
            <w:tcW w:w="3396" w:type="dxa"/>
            <w:vAlign w:val="center"/>
          </w:tcPr>
          <w:p w14:paraId="063AF124" w14:textId="77777777" w:rsidR="00AB0EF5" w:rsidRPr="00EC29BF" w:rsidRDefault="00AB0EF5" w:rsidP="00EC29BF">
            <w:pPr>
              <w:jc w:val="left"/>
              <w:rPr>
                <w:sz w:val="20"/>
                <w:szCs w:val="20"/>
              </w:rPr>
            </w:pPr>
            <w:r w:rsidRPr="00FA7C93">
              <w:rPr>
                <w:sz w:val="20"/>
                <w:szCs w:val="20"/>
              </w:rPr>
              <w:t>Reporting on the WHO Global Reference List of Traditional, Complementary and Integrative Medicine (TCIM) indicators primarily through standardized, periodic global surveys conducted by the WHO, which gather data from Member States</w:t>
            </w:r>
          </w:p>
        </w:tc>
        <w:tc>
          <w:tcPr>
            <w:tcW w:w="2364" w:type="dxa"/>
            <w:vAlign w:val="center"/>
          </w:tcPr>
          <w:p w14:paraId="1E419615" w14:textId="77777777" w:rsidR="00AB0EF5" w:rsidRPr="00EC29BF" w:rsidRDefault="00AB0EF5" w:rsidP="00EC29BF">
            <w:pPr>
              <w:jc w:val="left"/>
              <w:rPr>
                <w:sz w:val="20"/>
                <w:szCs w:val="20"/>
              </w:rPr>
            </w:pPr>
            <w:r w:rsidRPr="00FA7C93">
              <w:rPr>
                <w:sz w:val="20"/>
                <w:szCs w:val="20"/>
              </w:rPr>
              <w:t>X/ X.5</w:t>
            </w:r>
          </w:p>
        </w:tc>
      </w:tr>
      <w:tr w:rsidR="00AB0EF5" w:rsidRPr="00FA4BE1" w14:paraId="18A553AF" w14:textId="77777777" w:rsidTr="00D57423">
        <w:tc>
          <w:tcPr>
            <w:tcW w:w="1530" w:type="dxa"/>
            <w:vAlign w:val="center"/>
          </w:tcPr>
          <w:p w14:paraId="624CD89F" w14:textId="77777777" w:rsidR="00AB0EF5" w:rsidRPr="00EC29BF" w:rsidRDefault="00AB0EF5" w:rsidP="00EC29BF">
            <w:pPr>
              <w:jc w:val="left"/>
              <w:rPr>
                <w:sz w:val="20"/>
                <w:szCs w:val="20"/>
              </w:rPr>
            </w:pPr>
            <w:r w:rsidRPr="00FA7C93">
              <w:rPr>
                <w:sz w:val="20"/>
                <w:szCs w:val="20"/>
              </w:rPr>
              <w:t>Nature’s contributions to people</w:t>
            </w:r>
            <w:r w:rsidRPr="00FA7C93">
              <w:rPr>
                <w:sz w:val="20"/>
                <w:szCs w:val="20"/>
              </w:rPr>
              <w:br/>
            </w:r>
            <w:r w:rsidRPr="00FA7C93">
              <w:rPr>
                <w:sz w:val="20"/>
                <w:szCs w:val="20"/>
              </w:rPr>
              <w:lastRenderedPageBreak/>
              <w:br/>
              <w:t>(Target 11)</w:t>
            </w:r>
          </w:p>
        </w:tc>
        <w:tc>
          <w:tcPr>
            <w:tcW w:w="2466" w:type="dxa"/>
            <w:vAlign w:val="center"/>
          </w:tcPr>
          <w:p w14:paraId="391F2A52" w14:textId="77777777" w:rsidR="00AB0EF5" w:rsidRPr="00EC29BF" w:rsidRDefault="00AB0EF5" w:rsidP="00EC29BF">
            <w:pPr>
              <w:jc w:val="left"/>
              <w:rPr>
                <w:sz w:val="20"/>
                <w:szCs w:val="20"/>
              </w:rPr>
            </w:pPr>
            <w:r w:rsidRPr="00FA7C93">
              <w:rPr>
                <w:sz w:val="20"/>
                <w:szCs w:val="20"/>
              </w:rPr>
              <w:lastRenderedPageBreak/>
              <w:t xml:space="preserve">Percentage of population that use traditional, complementary and </w:t>
            </w:r>
            <w:r w:rsidRPr="00FA7C93">
              <w:rPr>
                <w:sz w:val="20"/>
                <w:szCs w:val="20"/>
              </w:rPr>
              <w:lastRenderedPageBreak/>
              <w:t>integrative medicine services and products</w:t>
            </w:r>
          </w:p>
        </w:tc>
        <w:tc>
          <w:tcPr>
            <w:tcW w:w="1134" w:type="dxa"/>
            <w:vAlign w:val="center"/>
          </w:tcPr>
          <w:p w14:paraId="7BA76E77" w14:textId="77777777" w:rsidR="00AB0EF5" w:rsidRPr="00EC29BF" w:rsidRDefault="00AB0EF5" w:rsidP="00EC29BF">
            <w:pPr>
              <w:jc w:val="left"/>
              <w:rPr>
                <w:sz w:val="20"/>
                <w:szCs w:val="20"/>
              </w:rPr>
            </w:pPr>
            <w:r w:rsidRPr="00FA7C93">
              <w:rPr>
                <w:sz w:val="20"/>
                <w:szCs w:val="20"/>
              </w:rPr>
              <w:lastRenderedPageBreak/>
              <w:t>WHO</w:t>
            </w:r>
          </w:p>
        </w:tc>
        <w:tc>
          <w:tcPr>
            <w:tcW w:w="2700" w:type="dxa"/>
            <w:vAlign w:val="center"/>
          </w:tcPr>
          <w:p w14:paraId="6145D3E6" w14:textId="77777777" w:rsidR="00AB0EF5" w:rsidRPr="00EC29BF" w:rsidRDefault="00AB0EF5" w:rsidP="00EC29BF">
            <w:pPr>
              <w:jc w:val="left"/>
              <w:rPr>
                <w:sz w:val="20"/>
                <w:szCs w:val="20"/>
              </w:rPr>
            </w:pPr>
            <w:r w:rsidRPr="00EC29BF">
              <w:rPr>
                <w:sz w:val="20"/>
                <w:szCs w:val="20"/>
              </w:rPr>
              <w:t>https://www.who.int/publications/i/item/9789240118386</w:t>
            </w:r>
          </w:p>
        </w:tc>
        <w:tc>
          <w:tcPr>
            <w:tcW w:w="3396" w:type="dxa"/>
            <w:vAlign w:val="center"/>
          </w:tcPr>
          <w:p w14:paraId="4EDF0462" w14:textId="77777777" w:rsidR="00AB0EF5" w:rsidRPr="00EC29BF" w:rsidRDefault="00AB0EF5" w:rsidP="00EC29BF">
            <w:pPr>
              <w:jc w:val="left"/>
              <w:rPr>
                <w:sz w:val="20"/>
                <w:szCs w:val="20"/>
              </w:rPr>
            </w:pPr>
            <w:r w:rsidRPr="00FA7C93">
              <w:rPr>
                <w:sz w:val="20"/>
                <w:szCs w:val="20"/>
              </w:rPr>
              <w:t xml:space="preserve">Reporting on the WHO Global Reference List of Traditional, Complementary and Integrative </w:t>
            </w:r>
            <w:r w:rsidRPr="00FA7C93">
              <w:rPr>
                <w:sz w:val="20"/>
                <w:szCs w:val="20"/>
              </w:rPr>
              <w:lastRenderedPageBreak/>
              <w:t>Medicine (TCIM) indicators primarily through standardized, periodic global surveys conducted by the WHO, which gather data from Member States</w:t>
            </w:r>
          </w:p>
        </w:tc>
        <w:tc>
          <w:tcPr>
            <w:tcW w:w="2364" w:type="dxa"/>
            <w:vAlign w:val="center"/>
          </w:tcPr>
          <w:p w14:paraId="5CB7F7AB" w14:textId="77777777" w:rsidR="00AB0EF5" w:rsidRPr="00EC29BF" w:rsidRDefault="00AB0EF5" w:rsidP="00EC29BF">
            <w:pPr>
              <w:jc w:val="left"/>
              <w:rPr>
                <w:sz w:val="20"/>
                <w:szCs w:val="20"/>
              </w:rPr>
            </w:pPr>
            <w:r w:rsidRPr="00FA7C93">
              <w:rPr>
                <w:sz w:val="20"/>
                <w:szCs w:val="20"/>
              </w:rPr>
              <w:lastRenderedPageBreak/>
              <w:t>X/ X.5</w:t>
            </w:r>
          </w:p>
        </w:tc>
      </w:tr>
      <w:tr w:rsidR="00AB0EF5" w:rsidRPr="00FA4BE1" w14:paraId="72F0620E" w14:textId="77777777" w:rsidTr="00D57423">
        <w:tc>
          <w:tcPr>
            <w:tcW w:w="1530" w:type="dxa"/>
            <w:vAlign w:val="center"/>
          </w:tcPr>
          <w:p w14:paraId="19881E05" w14:textId="77777777" w:rsidR="00AB0EF5" w:rsidRPr="00EC29BF" w:rsidRDefault="00AB0EF5" w:rsidP="00EC29BF">
            <w:pPr>
              <w:jc w:val="left"/>
              <w:rPr>
                <w:sz w:val="20"/>
                <w:szCs w:val="20"/>
              </w:rPr>
            </w:pPr>
            <w:r w:rsidRPr="00FA7C93">
              <w:rPr>
                <w:sz w:val="20"/>
                <w:szCs w:val="20"/>
              </w:rPr>
              <w:t>Urban areas</w:t>
            </w:r>
            <w:r w:rsidRPr="00FA7C93">
              <w:rPr>
                <w:sz w:val="20"/>
                <w:szCs w:val="20"/>
              </w:rPr>
              <w:br/>
            </w:r>
            <w:r w:rsidRPr="00FA7C93">
              <w:rPr>
                <w:sz w:val="20"/>
                <w:szCs w:val="20"/>
              </w:rPr>
              <w:br/>
              <w:t>(Target 12)</w:t>
            </w:r>
          </w:p>
        </w:tc>
        <w:tc>
          <w:tcPr>
            <w:tcW w:w="2466" w:type="dxa"/>
            <w:vAlign w:val="center"/>
          </w:tcPr>
          <w:p w14:paraId="15F45732" w14:textId="77777777" w:rsidR="00AB0EF5" w:rsidRPr="00EC29BF" w:rsidRDefault="00AB0EF5" w:rsidP="00EC29BF">
            <w:pPr>
              <w:jc w:val="left"/>
              <w:rPr>
                <w:sz w:val="20"/>
                <w:szCs w:val="20"/>
              </w:rPr>
            </w:pPr>
            <w:r w:rsidRPr="00FA7C93">
              <w:rPr>
                <w:sz w:val="20"/>
                <w:szCs w:val="20"/>
              </w:rPr>
              <w:t xml:space="preserve">Average share of the built-up area of cities that is open space for public use for all, by sex, age and persons with disabilities </w:t>
            </w:r>
          </w:p>
        </w:tc>
        <w:tc>
          <w:tcPr>
            <w:tcW w:w="1134" w:type="dxa"/>
            <w:vAlign w:val="center"/>
          </w:tcPr>
          <w:p w14:paraId="59C1E78A"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7EDC72D2" w14:textId="77777777" w:rsidR="00AB0EF5" w:rsidRPr="00EC29BF" w:rsidRDefault="00AB0EF5" w:rsidP="00EC29BF">
            <w:pPr>
              <w:jc w:val="left"/>
              <w:rPr>
                <w:sz w:val="20"/>
                <w:szCs w:val="20"/>
              </w:rPr>
            </w:pPr>
            <w:r w:rsidRPr="00EC29BF">
              <w:rPr>
                <w:sz w:val="20"/>
                <w:szCs w:val="20"/>
              </w:rPr>
              <w:t>https://unstats.un.org/sdgs/metadata/files/Metadata-11-07-01.pdf</w:t>
            </w:r>
          </w:p>
        </w:tc>
        <w:tc>
          <w:tcPr>
            <w:tcW w:w="3396" w:type="dxa"/>
            <w:vAlign w:val="center"/>
          </w:tcPr>
          <w:p w14:paraId="6A2DCC63"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7A06D398" w14:textId="77777777" w:rsidR="00AB0EF5" w:rsidRPr="00EC29BF" w:rsidRDefault="00AB0EF5" w:rsidP="00EC29BF">
            <w:pPr>
              <w:jc w:val="left"/>
              <w:rPr>
                <w:sz w:val="20"/>
                <w:szCs w:val="20"/>
              </w:rPr>
            </w:pPr>
            <w:r w:rsidRPr="00FA7C93">
              <w:rPr>
                <w:sz w:val="20"/>
                <w:szCs w:val="20"/>
              </w:rPr>
              <w:t>XI/ XI.3</w:t>
            </w:r>
          </w:p>
        </w:tc>
      </w:tr>
      <w:tr w:rsidR="00AB0EF5" w:rsidRPr="00FA4BE1" w14:paraId="41472871" w14:textId="77777777" w:rsidTr="00D57423">
        <w:tc>
          <w:tcPr>
            <w:tcW w:w="1530" w:type="dxa"/>
            <w:vAlign w:val="center"/>
          </w:tcPr>
          <w:p w14:paraId="0AEEAC66" w14:textId="77777777" w:rsidR="00AB0EF5" w:rsidRPr="00EC29BF" w:rsidRDefault="00AB0EF5" w:rsidP="00EC29BF">
            <w:pPr>
              <w:jc w:val="left"/>
              <w:rPr>
                <w:sz w:val="20"/>
                <w:szCs w:val="20"/>
              </w:rPr>
            </w:pPr>
            <w:r w:rsidRPr="00FA7C93">
              <w:rPr>
                <w:sz w:val="20"/>
                <w:szCs w:val="20"/>
              </w:rPr>
              <w:t>Urban areas</w:t>
            </w:r>
            <w:r w:rsidRPr="00FA7C93">
              <w:rPr>
                <w:sz w:val="20"/>
                <w:szCs w:val="20"/>
              </w:rPr>
              <w:br/>
            </w:r>
            <w:r w:rsidRPr="00FA7C93">
              <w:rPr>
                <w:sz w:val="20"/>
                <w:szCs w:val="20"/>
              </w:rPr>
              <w:br/>
              <w:t>(Target 12)</w:t>
            </w:r>
          </w:p>
        </w:tc>
        <w:tc>
          <w:tcPr>
            <w:tcW w:w="2466" w:type="dxa"/>
            <w:vAlign w:val="center"/>
          </w:tcPr>
          <w:p w14:paraId="01587B88" w14:textId="77777777" w:rsidR="00AB0EF5" w:rsidRPr="00EC29BF" w:rsidRDefault="00AB0EF5" w:rsidP="00EC29BF">
            <w:pPr>
              <w:jc w:val="left"/>
              <w:rPr>
                <w:sz w:val="20"/>
                <w:szCs w:val="20"/>
              </w:rPr>
            </w:pPr>
            <w:r w:rsidRPr="00FA7C93">
              <w:rPr>
                <w:sz w:val="20"/>
                <w:szCs w:val="20"/>
              </w:rPr>
              <w:t>Number of cities applying the 3+30+300 principle</w:t>
            </w:r>
          </w:p>
        </w:tc>
        <w:tc>
          <w:tcPr>
            <w:tcW w:w="1134" w:type="dxa"/>
            <w:vAlign w:val="center"/>
          </w:tcPr>
          <w:p w14:paraId="3A87C5E8" w14:textId="77777777" w:rsidR="00AB0EF5" w:rsidRPr="00EC29BF" w:rsidRDefault="00AB0EF5" w:rsidP="00EC29BF">
            <w:pPr>
              <w:jc w:val="left"/>
              <w:rPr>
                <w:sz w:val="20"/>
                <w:szCs w:val="20"/>
              </w:rPr>
            </w:pPr>
            <w:r w:rsidRPr="00FA7C93">
              <w:rPr>
                <w:sz w:val="20"/>
                <w:szCs w:val="20"/>
              </w:rPr>
              <w:t>Response to notification 2025-012</w:t>
            </w:r>
          </w:p>
        </w:tc>
        <w:tc>
          <w:tcPr>
            <w:tcW w:w="2700" w:type="dxa"/>
            <w:vAlign w:val="center"/>
          </w:tcPr>
          <w:p w14:paraId="05C02349" w14:textId="77777777" w:rsidR="00AB0EF5" w:rsidRPr="00EC29BF" w:rsidRDefault="00AB0EF5" w:rsidP="00EC29BF">
            <w:pPr>
              <w:jc w:val="left"/>
              <w:rPr>
                <w:sz w:val="20"/>
                <w:szCs w:val="20"/>
              </w:rPr>
            </w:pPr>
            <w:r w:rsidRPr="00EC29BF">
              <w:rPr>
                <w:sz w:val="20"/>
                <w:szCs w:val="20"/>
              </w:rPr>
              <w:t xml:space="preserve">Robitaille, É., &amp; Douyon, C. (2025). Using the 3-30-300 Indicator to Evaluate Green Space Accessibility and </w:t>
            </w:r>
            <w:proofErr w:type="gramStart"/>
            <w:r w:rsidRPr="00EC29BF">
              <w:rPr>
                <w:sz w:val="20"/>
                <w:szCs w:val="20"/>
              </w:rPr>
              <w:t>Inequalities :</w:t>
            </w:r>
            <w:proofErr w:type="gramEnd"/>
            <w:r w:rsidRPr="00EC29BF">
              <w:rPr>
                <w:sz w:val="20"/>
                <w:szCs w:val="20"/>
              </w:rPr>
              <w:t xml:space="preserve"> A Case Study of Montreal, Canada. Geographies, 5(1), 6. https://doi.org/10.3390/geographies5010006</w:t>
            </w:r>
          </w:p>
        </w:tc>
        <w:tc>
          <w:tcPr>
            <w:tcW w:w="3396" w:type="dxa"/>
            <w:vAlign w:val="center"/>
          </w:tcPr>
          <w:p w14:paraId="371669D5" w14:textId="77777777" w:rsidR="00AB0EF5" w:rsidRPr="00EC29BF" w:rsidRDefault="00AB0EF5" w:rsidP="00EC29BF">
            <w:pPr>
              <w:jc w:val="left"/>
              <w:rPr>
                <w:sz w:val="20"/>
                <w:szCs w:val="20"/>
              </w:rPr>
            </w:pPr>
            <w:r w:rsidRPr="00FA7C93">
              <w:rPr>
                <w:sz w:val="20"/>
                <w:szCs w:val="20"/>
              </w:rPr>
              <w:t>Suggested by Parties, not used in MEA</w:t>
            </w:r>
          </w:p>
        </w:tc>
        <w:tc>
          <w:tcPr>
            <w:tcW w:w="2364" w:type="dxa"/>
            <w:vAlign w:val="center"/>
          </w:tcPr>
          <w:p w14:paraId="71E6E0B3" w14:textId="77777777" w:rsidR="00AB0EF5" w:rsidRPr="00EC29BF" w:rsidRDefault="00AB0EF5" w:rsidP="00EC29BF">
            <w:pPr>
              <w:jc w:val="left"/>
              <w:rPr>
                <w:sz w:val="20"/>
                <w:szCs w:val="20"/>
              </w:rPr>
            </w:pPr>
            <w:r w:rsidRPr="00FA7C93">
              <w:rPr>
                <w:sz w:val="20"/>
                <w:szCs w:val="20"/>
              </w:rPr>
              <w:t>XI/ XI.1</w:t>
            </w:r>
          </w:p>
        </w:tc>
      </w:tr>
      <w:tr w:rsidR="00AB0EF5" w:rsidRPr="00FA4BE1" w14:paraId="03A661AE" w14:textId="77777777" w:rsidTr="00D57423">
        <w:tc>
          <w:tcPr>
            <w:tcW w:w="1530" w:type="dxa"/>
            <w:vAlign w:val="center"/>
          </w:tcPr>
          <w:p w14:paraId="61E742CD" w14:textId="77777777" w:rsidR="00AB0EF5" w:rsidRPr="00EC29BF" w:rsidRDefault="00AB0EF5" w:rsidP="00EC29BF">
            <w:pPr>
              <w:jc w:val="left"/>
              <w:rPr>
                <w:sz w:val="20"/>
                <w:szCs w:val="20"/>
              </w:rPr>
            </w:pPr>
            <w:r w:rsidRPr="00FA7C93">
              <w:rPr>
                <w:sz w:val="20"/>
                <w:szCs w:val="20"/>
              </w:rPr>
              <w:t>Urban areas</w:t>
            </w:r>
            <w:r w:rsidRPr="00FA7C93">
              <w:rPr>
                <w:sz w:val="20"/>
                <w:szCs w:val="20"/>
              </w:rPr>
              <w:br/>
            </w:r>
            <w:r w:rsidRPr="00FA7C93">
              <w:rPr>
                <w:sz w:val="20"/>
                <w:szCs w:val="20"/>
              </w:rPr>
              <w:br/>
              <w:t>(Target 12)</w:t>
            </w:r>
          </w:p>
        </w:tc>
        <w:tc>
          <w:tcPr>
            <w:tcW w:w="2466" w:type="dxa"/>
            <w:vAlign w:val="center"/>
          </w:tcPr>
          <w:p w14:paraId="7FFAA4CF" w14:textId="77777777" w:rsidR="00AB0EF5" w:rsidRPr="00EC29BF" w:rsidRDefault="00AB0EF5" w:rsidP="00EC29BF">
            <w:pPr>
              <w:jc w:val="left"/>
              <w:rPr>
                <w:sz w:val="20"/>
                <w:szCs w:val="20"/>
              </w:rPr>
            </w:pPr>
            <w:r w:rsidRPr="00FA7C93">
              <w:rPr>
                <w:sz w:val="20"/>
                <w:szCs w:val="20"/>
              </w:rPr>
              <w:t>Damage to critical infrastructure</w:t>
            </w:r>
          </w:p>
        </w:tc>
        <w:tc>
          <w:tcPr>
            <w:tcW w:w="1134" w:type="dxa"/>
            <w:vAlign w:val="center"/>
          </w:tcPr>
          <w:p w14:paraId="4D91A072"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66C50A02" w14:textId="77777777" w:rsidR="00AB0EF5" w:rsidRPr="00EC29BF" w:rsidRDefault="00AB0EF5" w:rsidP="00EC29BF">
            <w:pPr>
              <w:jc w:val="left"/>
              <w:rPr>
                <w:sz w:val="20"/>
                <w:szCs w:val="20"/>
              </w:rPr>
            </w:pPr>
            <w:r w:rsidRPr="00EC29BF">
              <w:rPr>
                <w:sz w:val="20"/>
                <w:szCs w:val="20"/>
              </w:rPr>
              <w:t>https://unstats.un.org/sdgs/metadata/files/Metadata-11-05-03.pdf</w:t>
            </w:r>
          </w:p>
        </w:tc>
        <w:tc>
          <w:tcPr>
            <w:tcW w:w="3396" w:type="dxa"/>
            <w:vAlign w:val="center"/>
          </w:tcPr>
          <w:p w14:paraId="301DCB57"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020E8F91" w14:textId="77777777" w:rsidR="00AB0EF5" w:rsidRPr="00EC29BF" w:rsidRDefault="00AB0EF5" w:rsidP="00EC29BF">
            <w:pPr>
              <w:jc w:val="left"/>
              <w:rPr>
                <w:sz w:val="20"/>
                <w:szCs w:val="20"/>
              </w:rPr>
            </w:pPr>
            <w:r w:rsidRPr="00FA7C93">
              <w:rPr>
                <w:sz w:val="20"/>
                <w:szCs w:val="20"/>
              </w:rPr>
              <w:t>XI</w:t>
            </w:r>
          </w:p>
        </w:tc>
      </w:tr>
      <w:tr w:rsidR="00AB0EF5" w:rsidRPr="00FA4BE1" w14:paraId="2A8EA001" w14:textId="77777777" w:rsidTr="00D57423">
        <w:tc>
          <w:tcPr>
            <w:tcW w:w="1530" w:type="dxa"/>
            <w:vAlign w:val="center"/>
          </w:tcPr>
          <w:p w14:paraId="20FE05F0" w14:textId="77777777" w:rsidR="00AB0EF5" w:rsidRPr="00EC29BF" w:rsidRDefault="00AB0EF5" w:rsidP="00EC29BF">
            <w:pPr>
              <w:jc w:val="left"/>
              <w:rPr>
                <w:sz w:val="20"/>
                <w:szCs w:val="20"/>
              </w:rPr>
            </w:pPr>
            <w:r w:rsidRPr="00FA7C93">
              <w:rPr>
                <w:sz w:val="20"/>
                <w:szCs w:val="20"/>
              </w:rPr>
              <w:t>Urban areas</w:t>
            </w:r>
            <w:r w:rsidRPr="00FA7C93">
              <w:rPr>
                <w:sz w:val="20"/>
                <w:szCs w:val="20"/>
              </w:rPr>
              <w:br/>
            </w:r>
            <w:r w:rsidRPr="00FA7C93">
              <w:rPr>
                <w:sz w:val="20"/>
                <w:szCs w:val="20"/>
              </w:rPr>
              <w:br/>
              <w:t>(Target 12)</w:t>
            </w:r>
          </w:p>
        </w:tc>
        <w:tc>
          <w:tcPr>
            <w:tcW w:w="2466" w:type="dxa"/>
            <w:vAlign w:val="center"/>
          </w:tcPr>
          <w:p w14:paraId="4C369BB9" w14:textId="77777777" w:rsidR="00AB0EF5" w:rsidRPr="00EC29BF" w:rsidRDefault="00AB0EF5" w:rsidP="00EC29BF">
            <w:pPr>
              <w:jc w:val="left"/>
              <w:rPr>
                <w:sz w:val="20"/>
                <w:szCs w:val="20"/>
              </w:rPr>
            </w:pPr>
            <w:r w:rsidRPr="00FA7C93">
              <w:rPr>
                <w:sz w:val="20"/>
                <w:szCs w:val="20"/>
              </w:rPr>
              <w:t xml:space="preserve">Number of disruptions to basic services, attributed to disasters </w:t>
            </w:r>
          </w:p>
        </w:tc>
        <w:tc>
          <w:tcPr>
            <w:tcW w:w="1134" w:type="dxa"/>
            <w:vAlign w:val="center"/>
          </w:tcPr>
          <w:p w14:paraId="6600E71A"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4BAEBF57" w14:textId="77777777" w:rsidR="00AB0EF5" w:rsidRPr="00EC29BF" w:rsidRDefault="00AB0EF5" w:rsidP="00EC29BF">
            <w:pPr>
              <w:jc w:val="left"/>
              <w:rPr>
                <w:sz w:val="20"/>
                <w:szCs w:val="20"/>
              </w:rPr>
            </w:pPr>
            <w:r w:rsidRPr="00EC29BF">
              <w:rPr>
                <w:sz w:val="20"/>
                <w:szCs w:val="20"/>
              </w:rPr>
              <w:t>https://unstats.un.org/sdgs/metadata/files/Metadata-11-05-03.pdf</w:t>
            </w:r>
          </w:p>
        </w:tc>
        <w:tc>
          <w:tcPr>
            <w:tcW w:w="3396" w:type="dxa"/>
            <w:vAlign w:val="center"/>
          </w:tcPr>
          <w:p w14:paraId="09EF3FDB"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3A716078" w14:textId="77777777" w:rsidR="00AB0EF5" w:rsidRPr="00EC29BF" w:rsidRDefault="00AB0EF5" w:rsidP="00EC29BF">
            <w:pPr>
              <w:jc w:val="left"/>
              <w:rPr>
                <w:sz w:val="20"/>
                <w:szCs w:val="20"/>
              </w:rPr>
            </w:pPr>
            <w:r w:rsidRPr="00FA7C93">
              <w:rPr>
                <w:sz w:val="20"/>
                <w:szCs w:val="20"/>
              </w:rPr>
              <w:t>XI</w:t>
            </w:r>
          </w:p>
        </w:tc>
      </w:tr>
      <w:tr w:rsidR="00AB0EF5" w:rsidRPr="00FA4BE1" w14:paraId="0B37C0EA" w14:textId="77777777" w:rsidTr="00D57423">
        <w:tc>
          <w:tcPr>
            <w:tcW w:w="1530" w:type="dxa"/>
            <w:vAlign w:val="center"/>
          </w:tcPr>
          <w:p w14:paraId="3C9D19FC" w14:textId="77777777" w:rsidR="00AB0EF5" w:rsidRPr="00EC29BF" w:rsidRDefault="00AB0EF5" w:rsidP="00EC29BF">
            <w:pPr>
              <w:jc w:val="left"/>
              <w:rPr>
                <w:sz w:val="20"/>
                <w:szCs w:val="20"/>
              </w:rPr>
            </w:pPr>
            <w:r w:rsidRPr="00FA7C93">
              <w:rPr>
                <w:sz w:val="20"/>
                <w:szCs w:val="20"/>
              </w:rPr>
              <w:t>Access and benefit-sharing</w:t>
            </w:r>
            <w:r w:rsidRPr="00FA7C93">
              <w:rPr>
                <w:sz w:val="20"/>
                <w:szCs w:val="20"/>
              </w:rPr>
              <w:br/>
            </w:r>
            <w:r w:rsidRPr="00FA7C93">
              <w:rPr>
                <w:sz w:val="20"/>
                <w:szCs w:val="20"/>
              </w:rPr>
              <w:br/>
              <w:t>(Target 13)</w:t>
            </w:r>
          </w:p>
        </w:tc>
        <w:tc>
          <w:tcPr>
            <w:tcW w:w="2466" w:type="dxa"/>
            <w:vAlign w:val="center"/>
          </w:tcPr>
          <w:p w14:paraId="71FAA74B" w14:textId="77777777" w:rsidR="00AB0EF5" w:rsidRPr="00EC29BF" w:rsidRDefault="00AB0EF5" w:rsidP="00EC29BF">
            <w:pPr>
              <w:jc w:val="left"/>
              <w:rPr>
                <w:sz w:val="20"/>
                <w:szCs w:val="20"/>
              </w:rPr>
            </w:pPr>
            <w:r w:rsidRPr="00FA7C93">
              <w:rPr>
                <w:sz w:val="20"/>
                <w:szCs w:val="20"/>
              </w:rPr>
              <w:t>Existence and continuing development of mechanisms to protect traditional knowledge and associated genetic resources</w:t>
            </w:r>
          </w:p>
        </w:tc>
        <w:tc>
          <w:tcPr>
            <w:tcW w:w="1134" w:type="dxa"/>
            <w:vAlign w:val="center"/>
          </w:tcPr>
          <w:p w14:paraId="37F0E4C7"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2F857BF0" w14:textId="77777777" w:rsidR="00AB0EF5" w:rsidRPr="00EC29BF" w:rsidRDefault="00AB0EF5" w:rsidP="00EC29BF">
            <w:pPr>
              <w:jc w:val="left"/>
              <w:rPr>
                <w:sz w:val="20"/>
                <w:szCs w:val="20"/>
              </w:rPr>
            </w:pPr>
            <w:r w:rsidRPr="00EC29BF">
              <w:rPr>
                <w:sz w:val="20"/>
                <w:szCs w:val="20"/>
              </w:rPr>
              <w:t>https://www.who.int/publications/i/item/9789240118386</w:t>
            </w:r>
          </w:p>
        </w:tc>
        <w:tc>
          <w:tcPr>
            <w:tcW w:w="3396" w:type="dxa"/>
            <w:vAlign w:val="center"/>
          </w:tcPr>
          <w:p w14:paraId="2EF07144" w14:textId="77777777" w:rsidR="00AB0EF5" w:rsidRPr="00EC29BF" w:rsidRDefault="00AB0EF5" w:rsidP="00EC29BF">
            <w:pPr>
              <w:jc w:val="left"/>
              <w:rPr>
                <w:sz w:val="20"/>
                <w:szCs w:val="20"/>
              </w:rPr>
            </w:pPr>
            <w:r w:rsidRPr="00FA7C93">
              <w:rPr>
                <w:sz w:val="20"/>
                <w:szCs w:val="20"/>
              </w:rPr>
              <w:t>Reporting on the WHO Global Reference List of Traditional, Complementary and Integrative Medicine (TCIM) indicators primarily through standardized, periodic global surveys conducted by the WHO, which gather data from Member States</w:t>
            </w:r>
          </w:p>
        </w:tc>
        <w:tc>
          <w:tcPr>
            <w:tcW w:w="2364" w:type="dxa"/>
            <w:vAlign w:val="center"/>
          </w:tcPr>
          <w:p w14:paraId="593617B1" w14:textId="77777777" w:rsidR="00AB0EF5" w:rsidRPr="00EC29BF" w:rsidRDefault="00AB0EF5" w:rsidP="00EC29BF">
            <w:pPr>
              <w:jc w:val="left"/>
              <w:rPr>
                <w:sz w:val="20"/>
                <w:szCs w:val="20"/>
              </w:rPr>
            </w:pPr>
            <w:r w:rsidRPr="00FA7C93">
              <w:rPr>
                <w:sz w:val="20"/>
                <w:szCs w:val="20"/>
              </w:rPr>
              <w:t>XII/ XII.2</w:t>
            </w:r>
          </w:p>
        </w:tc>
      </w:tr>
      <w:tr w:rsidR="00AB0EF5" w:rsidRPr="00FA4BE1" w14:paraId="6F3B552C" w14:textId="77777777" w:rsidTr="00D57423">
        <w:tc>
          <w:tcPr>
            <w:tcW w:w="1530" w:type="dxa"/>
            <w:vAlign w:val="center"/>
          </w:tcPr>
          <w:p w14:paraId="74F07BCA" w14:textId="77777777" w:rsidR="00AB0EF5" w:rsidRPr="00EC29BF" w:rsidRDefault="00AB0EF5" w:rsidP="00EC29BF">
            <w:pPr>
              <w:jc w:val="left"/>
              <w:rPr>
                <w:sz w:val="20"/>
                <w:szCs w:val="20"/>
              </w:rPr>
            </w:pPr>
            <w:r w:rsidRPr="00FA7C93">
              <w:rPr>
                <w:sz w:val="20"/>
                <w:szCs w:val="20"/>
              </w:rPr>
              <w:t>Biosafety and biotechnology</w:t>
            </w:r>
            <w:r w:rsidRPr="00FA7C93">
              <w:rPr>
                <w:sz w:val="20"/>
                <w:szCs w:val="20"/>
              </w:rPr>
              <w:br/>
            </w:r>
            <w:r w:rsidRPr="00FA7C93">
              <w:rPr>
                <w:sz w:val="20"/>
                <w:szCs w:val="20"/>
              </w:rPr>
              <w:br/>
              <w:t>(Target 17)</w:t>
            </w:r>
          </w:p>
        </w:tc>
        <w:tc>
          <w:tcPr>
            <w:tcW w:w="2466" w:type="dxa"/>
            <w:vAlign w:val="center"/>
          </w:tcPr>
          <w:p w14:paraId="48C9E9B8" w14:textId="77777777" w:rsidR="00AB0EF5" w:rsidRPr="00EC29BF" w:rsidRDefault="00AB0EF5" w:rsidP="00EC29BF">
            <w:pPr>
              <w:jc w:val="left"/>
              <w:rPr>
                <w:sz w:val="20"/>
                <w:szCs w:val="20"/>
              </w:rPr>
            </w:pPr>
            <w:r w:rsidRPr="00FA7C93">
              <w:rPr>
                <w:sz w:val="20"/>
                <w:szCs w:val="20"/>
              </w:rPr>
              <w:t>Percentage of bloodstream infections due to selected antimicrobial-resistant organisms</w:t>
            </w:r>
          </w:p>
        </w:tc>
        <w:tc>
          <w:tcPr>
            <w:tcW w:w="1134" w:type="dxa"/>
            <w:vAlign w:val="center"/>
          </w:tcPr>
          <w:p w14:paraId="05182312"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0A061A3F" w14:textId="77777777" w:rsidR="00AB0EF5" w:rsidRPr="00EC29BF" w:rsidRDefault="00AB0EF5" w:rsidP="00EC29BF">
            <w:pPr>
              <w:jc w:val="left"/>
              <w:rPr>
                <w:sz w:val="20"/>
                <w:szCs w:val="20"/>
              </w:rPr>
            </w:pPr>
            <w:hyperlink r:id="rId35" w:history="1">
              <w:r w:rsidRPr="00EC29BF">
                <w:rPr>
                  <w:rStyle w:val="Hyperlink"/>
                  <w:color w:val="auto"/>
                  <w:sz w:val="20"/>
                  <w:szCs w:val="20"/>
                </w:rPr>
                <w:t>https://unstats.un.org/sdgs/metadata/files/Metadata-03-0D-02.pdf</w:t>
              </w:r>
            </w:hyperlink>
          </w:p>
        </w:tc>
        <w:tc>
          <w:tcPr>
            <w:tcW w:w="3396" w:type="dxa"/>
            <w:vAlign w:val="center"/>
          </w:tcPr>
          <w:p w14:paraId="272998E9"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01DBFB10" w14:textId="77777777" w:rsidR="00AB0EF5" w:rsidRPr="00EC29BF" w:rsidRDefault="00AB0EF5" w:rsidP="00EC29BF">
            <w:pPr>
              <w:jc w:val="left"/>
              <w:rPr>
                <w:sz w:val="20"/>
                <w:szCs w:val="20"/>
              </w:rPr>
            </w:pPr>
            <w:r w:rsidRPr="00FA7C93">
              <w:rPr>
                <w:sz w:val="20"/>
                <w:szCs w:val="20"/>
              </w:rPr>
              <w:t>XIII</w:t>
            </w:r>
          </w:p>
        </w:tc>
      </w:tr>
      <w:tr w:rsidR="00AB0EF5" w:rsidRPr="00FA4BE1" w14:paraId="4DAC9F6F" w14:textId="77777777" w:rsidTr="00D57423">
        <w:tc>
          <w:tcPr>
            <w:tcW w:w="1530" w:type="dxa"/>
            <w:vAlign w:val="center"/>
          </w:tcPr>
          <w:p w14:paraId="523F7A50" w14:textId="77777777" w:rsidR="00AB0EF5" w:rsidRPr="00EC29BF" w:rsidRDefault="00AB0EF5" w:rsidP="00EC29BF">
            <w:pPr>
              <w:jc w:val="left"/>
              <w:rPr>
                <w:sz w:val="20"/>
                <w:szCs w:val="20"/>
              </w:rPr>
            </w:pPr>
            <w:r w:rsidRPr="00FA7C93">
              <w:rPr>
                <w:sz w:val="20"/>
                <w:szCs w:val="20"/>
              </w:rPr>
              <w:lastRenderedPageBreak/>
              <w:t>Mainstreaming</w:t>
            </w:r>
            <w:r w:rsidRPr="00FA7C93">
              <w:rPr>
                <w:sz w:val="20"/>
                <w:szCs w:val="20"/>
              </w:rPr>
              <w:br/>
            </w:r>
            <w:r w:rsidRPr="00FA7C93">
              <w:rPr>
                <w:sz w:val="20"/>
                <w:szCs w:val="20"/>
              </w:rPr>
              <w:br/>
              <w:t>(Targets 14, 15, and 18)</w:t>
            </w:r>
          </w:p>
        </w:tc>
        <w:tc>
          <w:tcPr>
            <w:tcW w:w="2466" w:type="dxa"/>
            <w:vAlign w:val="center"/>
          </w:tcPr>
          <w:p w14:paraId="68442D3F" w14:textId="77777777" w:rsidR="00AB0EF5" w:rsidRPr="00EC29BF" w:rsidRDefault="00AB0EF5" w:rsidP="00EC29BF">
            <w:pPr>
              <w:jc w:val="left"/>
              <w:rPr>
                <w:sz w:val="20"/>
                <w:szCs w:val="20"/>
              </w:rPr>
            </w:pPr>
            <w:r w:rsidRPr="00FA7C93">
              <w:rPr>
                <w:sz w:val="20"/>
                <w:szCs w:val="20"/>
              </w:rPr>
              <w:t>(a) Number of countries that have established national targets in accordance with or similar to Kunming-Montreal Global Biodiversity Framework Target 14 in their national biodiversity strategy and action plans and the progress reported towards these targets; and (b) integration of biodiversity into national accounting and reporting systems, defined as implementation of the System of Environmental-Economic Accounting</w:t>
            </w:r>
          </w:p>
        </w:tc>
        <w:tc>
          <w:tcPr>
            <w:tcW w:w="1134" w:type="dxa"/>
            <w:vAlign w:val="center"/>
          </w:tcPr>
          <w:p w14:paraId="1A88B017" w14:textId="77777777" w:rsidR="00AB0EF5" w:rsidRPr="00EC29BF" w:rsidRDefault="00AB0EF5" w:rsidP="00EC29BF">
            <w:pPr>
              <w:jc w:val="left"/>
              <w:rPr>
                <w:sz w:val="20"/>
                <w:szCs w:val="20"/>
              </w:rPr>
            </w:pPr>
            <w:r w:rsidRPr="00FA7C93">
              <w:rPr>
                <w:sz w:val="20"/>
                <w:szCs w:val="20"/>
              </w:rPr>
              <w:t>SDG</w:t>
            </w:r>
          </w:p>
        </w:tc>
        <w:tc>
          <w:tcPr>
            <w:tcW w:w="2700" w:type="dxa"/>
            <w:vAlign w:val="center"/>
          </w:tcPr>
          <w:p w14:paraId="08D832E8" w14:textId="77777777" w:rsidR="00AB0EF5" w:rsidRPr="00EC29BF" w:rsidRDefault="00AB0EF5" w:rsidP="00EC29BF">
            <w:pPr>
              <w:jc w:val="left"/>
              <w:rPr>
                <w:sz w:val="20"/>
                <w:szCs w:val="20"/>
              </w:rPr>
            </w:pPr>
            <w:hyperlink r:id="rId36" w:history="1">
              <w:r w:rsidRPr="00EC29BF">
                <w:rPr>
                  <w:rStyle w:val="Hyperlink"/>
                  <w:color w:val="auto"/>
                  <w:sz w:val="20"/>
                  <w:szCs w:val="20"/>
                </w:rPr>
                <w:t>https://unstats.un.org/sdgs/metadata/files/Metadata-15-09-01.pdf</w:t>
              </w:r>
            </w:hyperlink>
          </w:p>
        </w:tc>
        <w:tc>
          <w:tcPr>
            <w:tcW w:w="3396" w:type="dxa"/>
            <w:vAlign w:val="center"/>
          </w:tcPr>
          <w:p w14:paraId="6925ABDF" w14:textId="77777777" w:rsidR="00AB0EF5" w:rsidRPr="00EC29BF" w:rsidRDefault="00AB0EF5" w:rsidP="00EC29BF">
            <w:pPr>
              <w:jc w:val="left"/>
              <w:rPr>
                <w:sz w:val="20"/>
                <w:szCs w:val="20"/>
              </w:rPr>
            </w:pPr>
            <w:r w:rsidRPr="00FA7C93">
              <w:rPr>
                <w:sz w:val="20"/>
                <w:szCs w:val="20"/>
              </w:rPr>
              <w:t xml:space="preserve">global Indicator Framework. Adopted by The General Assembly on 6 July </w:t>
            </w:r>
            <w:proofErr w:type="gramStart"/>
            <w:r w:rsidRPr="00FA7C93">
              <w:rPr>
                <w:sz w:val="20"/>
                <w:szCs w:val="20"/>
              </w:rPr>
              <w:t>2017  (</w:t>
            </w:r>
            <w:proofErr w:type="gramEnd"/>
            <w:r w:rsidRPr="00FA7C93">
              <w:rPr>
                <w:sz w:val="20"/>
                <w:szCs w:val="20"/>
              </w:rPr>
              <w:t>A/RES/71/313)</w:t>
            </w:r>
          </w:p>
        </w:tc>
        <w:tc>
          <w:tcPr>
            <w:tcW w:w="2364" w:type="dxa"/>
            <w:vAlign w:val="center"/>
          </w:tcPr>
          <w:p w14:paraId="653F6FB0" w14:textId="77777777" w:rsidR="00AB0EF5" w:rsidRPr="00EC29BF" w:rsidRDefault="00AB0EF5" w:rsidP="00EC29BF">
            <w:pPr>
              <w:jc w:val="left"/>
              <w:rPr>
                <w:sz w:val="20"/>
                <w:szCs w:val="20"/>
              </w:rPr>
            </w:pPr>
            <w:r w:rsidRPr="00FA7C93">
              <w:rPr>
                <w:sz w:val="20"/>
                <w:szCs w:val="20"/>
              </w:rPr>
              <w:t>XIV/ XIV.3</w:t>
            </w:r>
          </w:p>
        </w:tc>
      </w:tr>
      <w:tr w:rsidR="00AB0EF5" w:rsidRPr="00FA4BE1" w14:paraId="4A8A0352" w14:textId="77777777" w:rsidTr="00D57423">
        <w:tc>
          <w:tcPr>
            <w:tcW w:w="1530" w:type="dxa"/>
            <w:vAlign w:val="center"/>
          </w:tcPr>
          <w:p w14:paraId="726D3FC3" w14:textId="77777777" w:rsidR="00AB0EF5" w:rsidRPr="00EC29BF" w:rsidRDefault="00AB0EF5" w:rsidP="00EC29BF">
            <w:pPr>
              <w:jc w:val="left"/>
              <w:rPr>
                <w:sz w:val="20"/>
                <w:szCs w:val="20"/>
              </w:rPr>
            </w:pPr>
            <w:r w:rsidRPr="00FA7C93">
              <w:rPr>
                <w:sz w:val="20"/>
                <w:szCs w:val="20"/>
              </w:rPr>
              <w:t>Consumption</w:t>
            </w:r>
            <w:r w:rsidRPr="00FA7C93">
              <w:rPr>
                <w:sz w:val="20"/>
                <w:szCs w:val="20"/>
              </w:rPr>
              <w:br/>
            </w:r>
            <w:r w:rsidRPr="00FA7C93">
              <w:rPr>
                <w:sz w:val="20"/>
                <w:szCs w:val="20"/>
              </w:rPr>
              <w:br/>
              <w:t>(Target 16)</w:t>
            </w:r>
          </w:p>
        </w:tc>
        <w:tc>
          <w:tcPr>
            <w:tcW w:w="2466" w:type="dxa"/>
            <w:vAlign w:val="center"/>
          </w:tcPr>
          <w:p w14:paraId="6433FEE5" w14:textId="77777777" w:rsidR="00AB0EF5" w:rsidRPr="00EC29BF" w:rsidRDefault="00AB0EF5" w:rsidP="00EC29BF">
            <w:pPr>
              <w:jc w:val="left"/>
              <w:rPr>
                <w:sz w:val="20"/>
                <w:szCs w:val="20"/>
              </w:rPr>
            </w:pPr>
            <w:r w:rsidRPr="00FA7C93">
              <w:rPr>
                <w:sz w:val="20"/>
                <w:szCs w:val="20"/>
              </w:rPr>
              <w:t>Level of population living in poverty, including as an outcome of adaptation actions where applicable</w:t>
            </w:r>
          </w:p>
        </w:tc>
        <w:tc>
          <w:tcPr>
            <w:tcW w:w="1134" w:type="dxa"/>
            <w:vAlign w:val="center"/>
          </w:tcPr>
          <w:p w14:paraId="39C67620"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0DAE88CA"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7BC254B8"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6938FE8B" w14:textId="77777777" w:rsidR="00AB0EF5" w:rsidRPr="00EC29BF" w:rsidRDefault="00AB0EF5" w:rsidP="00EC29BF">
            <w:pPr>
              <w:jc w:val="left"/>
              <w:rPr>
                <w:sz w:val="20"/>
                <w:szCs w:val="20"/>
              </w:rPr>
            </w:pPr>
            <w:r w:rsidRPr="00FA7C93">
              <w:rPr>
                <w:sz w:val="20"/>
                <w:szCs w:val="20"/>
              </w:rPr>
              <w:t>XV</w:t>
            </w:r>
          </w:p>
        </w:tc>
      </w:tr>
      <w:tr w:rsidR="00AB0EF5" w:rsidRPr="00FA4BE1" w14:paraId="1EEC9AD3" w14:textId="77777777" w:rsidTr="00D57423">
        <w:tc>
          <w:tcPr>
            <w:tcW w:w="1530" w:type="dxa"/>
            <w:vAlign w:val="center"/>
          </w:tcPr>
          <w:p w14:paraId="2BAE3F0D" w14:textId="77777777" w:rsidR="00AB0EF5" w:rsidRPr="00EC29BF" w:rsidRDefault="00AB0EF5" w:rsidP="00EC29BF">
            <w:pPr>
              <w:jc w:val="left"/>
              <w:rPr>
                <w:sz w:val="20"/>
                <w:szCs w:val="20"/>
              </w:rPr>
            </w:pPr>
            <w:r w:rsidRPr="00FA7C93">
              <w:rPr>
                <w:sz w:val="20"/>
                <w:szCs w:val="20"/>
              </w:rPr>
              <w:t>Means of implementation</w:t>
            </w:r>
            <w:r w:rsidRPr="00FA7C93">
              <w:rPr>
                <w:sz w:val="20"/>
                <w:szCs w:val="20"/>
              </w:rPr>
              <w:br/>
            </w:r>
            <w:r w:rsidRPr="00FA7C93">
              <w:rPr>
                <w:sz w:val="20"/>
                <w:szCs w:val="20"/>
              </w:rPr>
              <w:br/>
              <w:t>(Targets 19 and 20)</w:t>
            </w:r>
          </w:p>
        </w:tc>
        <w:tc>
          <w:tcPr>
            <w:tcW w:w="2466" w:type="dxa"/>
            <w:vAlign w:val="center"/>
          </w:tcPr>
          <w:p w14:paraId="56B59C87" w14:textId="77777777" w:rsidR="00AB0EF5" w:rsidRPr="00EC29BF" w:rsidRDefault="00AB0EF5" w:rsidP="00EC29BF">
            <w:pPr>
              <w:jc w:val="left"/>
              <w:rPr>
                <w:sz w:val="20"/>
                <w:szCs w:val="20"/>
              </w:rPr>
            </w:pPr>
            <w:r w:rsidRPr="00FA7C93">
              <w:rPr>
                <w:sz w:val="20"/>
                <w:szCs w:val="20"/>
              </w:rPr>
              <w:t>Number of environmental and Occupational Health and Hygiene Professionals</w:t>
            </w:r>
          </w:p>
        </w:tc>
        <w:tc>
          <w:tcPr>
            <w:tcW w:w="1134" w:type="dxa"/>
            <w:vAlign w:val="center"/>
          </w:tcPr>
          <w:p w14:paraId="1042D9D6"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6FABA4B5" w14:textId="77777777" w:rsidR="00AB0EF5" w:rsidRPr="00EC29BF" w:rsidRDefault="00AB0EF5" w:rsidP="00EC29BF">
            <w:pPr>
              <w:jc w:val="left"/>
              <w:rPr>
                <w:sz w:val="20"/>
                <w:szCs w:val="20"/>
              </w:rPr>
            </w:pPr>
            <w:r w:rsidRPr="00EC29BF">
              <w:rPr>
                <w:sz w:val="20"/>
                <w:szCs w:val="20"/>
              </w:rPr>
              <w:t>https://www.who.int/data/gho/data/indicators/indicator-details/GHO/environmental-and-occupational-health-and-hygiene-professionals-(number)</w:t>
            </w:r>
          </w:p>
        </w:tc>
        <w:tc>
          <w:tcPr>
            <w:tcW w:w="3396" w:type="dxa"/>
            <w:vAlign w:val="center"/>
          </w:tcPr>
          <w:p w14:paraId="26DA95E9"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2AB5E3B0" w14:textId="77777777" w:rsidR="00AB0EF5" w:rsidRPr="00EC29BF" w:rsidRDefault="00AB0EF5" w:rsidP="00EC29BF">
            <w:pPr>
              <w:jc w:val="left"/>
              <w:rPr>
                <w:sz w:val="20"/>
                <w:szCs w:val="20"/>
              </w:rPr>
            </w:pPr>
            <w:r w:rsidRPr="00FA7C93">
              <w:rPr>
                <w:sz w:val="20"/>
                <w:szCs w:val="20"/>
              </w:rPr>
              <w:t>III/III.1, XI</w:t>
            </w:r>
          </w:p>
        </w:tc>
      </w:tr>
      <w:tr w:rsidR="00AB0EF5" w:rsidRPr="00FA4BE1" w14:paraId="4AC37C77" w14:textId="77777777" w:rsidTr="00D57423">
        <w:tc>
          <w:tcPr>
            <w:tcW w:w="1530" w:type="dxa"/>
            <w:vAlign w:val="center"/>
          </w:tcPr>
          <w:p w14:paraId="75FC59DB" w14:textId="77777777" w:rsidR="00AB0EF5" w:rsidRPr="00EC29BF" w:rsidRDefault="00AB0EF5" w:rsidP="00EC29BF">
            <w:pPr>
              <w:jc w:val="left"/>
              <w:rPr>
                <w:sz w:val="20"/>
                <w:szCs w:val="20"/>
              </w:rPr>
            </w:pPr>
            <w:r w:rsidRPr="00FA7C93">
              <w:rPr>
                <w:sz w:val="20"/>
                <w:szCs w:val="20"/>
              </w:rPr>
              <w:t>Means of implementation</w:t>
            </w:r>
            <w:r w:rsidRPr="00FA7C93">
              <w:rPr>
                <w:sz w:val="20"/>
                <w:szCs w:val="20"/>
              </w:rPr>
              <w:br/>
            </w:r>
            <w:r w:rsidRPr="00FA7C93">
              <w:rPr>
                <w:sz w:val="20"/>
                <w:szCs w:val="20"/>
              </w:rPr>
              <w:br/>
              <w:t>(Targets 19 and 20)</w:t>
            </w:r>
          </w:p>
        </w:tc>
        <w:tc>
          <w:tcPr>
            <w:tcW w:w="2466" w:type="dxa"/>
            <w:vAlign w:val="center"/>
          </w:tcPr>
          <w:p w14:paraId="6D101227" w14:textId="77777777" w:rsidR="00AB0EF5" w:rsidRPr="00EC29BF" w:rsidRDefault="00AB0EF5" w:rsidP="00EC29BF">
            <w:pPr>
              <w:jc w:val="left"/>
              <w:rPr>
                <w:sz w:val="20"/>
                <w:szCs w:val="20"/>
              </w:rPr>
            </w:pPr>
            <w:r w:rsidRPr="00FA7C93">
              <w:rPr>
                <w:sz w:val="20"/>
                <w:szCs w:val="20"/>
              </w:rPr>
              <w:t>Health technology for high burden diseases</w:t>
            </w:r>
          </w:p>
        </w:tc>
        <w:tc>
          <w:tcPr>
            <w:tcW w:w="1134" w:type="dxa"/>
            <w:vAlign w:val="center"/>
          </w:tcPr>
          <w:p w14:paraId="1C955C14" w14:textId="77777777" w:rsidR="00AB0EF5" w:rsidRPr="00EC29BF" w:rsidRDefault="00AB0EF5" w:rsidP="00EC29BF">
            <w:pPr>
              <w:jc w:val="left"/>
              <w:rPr>
                <w:sz w:val="20"/>
                <w:szCs w:val="20"/>
              </w:rPr>
            </w:pPr>
            <w:r w:rsidRPr="00FA7C93">
              <w:rPr>
                <w:sz w:val="20"/>
                <w:szCs w:val="20"/>
              </w:rPr>
              <w:t>WHO</w:t>
            </w:r>
          </w:p>
        </w:tc>
        <w:tc>
          <w:tcPr>
            <w:tcW w:w="2700" w:type="dxa"/>
            <w:vAlign w:val="center"/>
          </w:tcPr>
          <w:p w14:paraId="28FA3320" w14:textId="77777777" w:rsidR="00AB0EF5" w:rsidRPr="00EC29BF" w:rsidRDefault="00AB0EF5" w:rsidP="00EC29BF">
            <w:pPr>
              <w:jc w:val="left"/>
              <w:rPr>
                <w:sz w:val="20"/>
                <w:szCs w:val="20"/>
              </w:rPr>
            </w:pPr>
            <w:r w:rsidRPr="00EC29BF">
              <w:rPr>
                <w:sz w:val="20"/>
                <w:szCs w:val="20"/>
              </w:rPr>
              <w:t>https://www.who.int/data/gho/data/indicators/indicator-details/GHO/types-of-lists-recommending-health-technology-for-high-burden-diseases</w:t>
            </w:r>
          </w:p>
        </w:tc>
        <w:tc>
          <w:tcPr>
            <w:tcW w:w="3396" w:type="dxa"/>
            <w:vAlign w:val="center"/>
          </w:tcPr>
          <w:p w14:paraId="21880D85" w14:textId="77777777" w:rsidR="00AB0EF5" w:rsidRPr="00EC29BF" w:rsidRDefault="00AB0EF5" w:rsidP="00EC29BF">
            <w:pPr>
              <w:jc w:val="left"/>
              <w:rPr>
                <w:sz w:val="20"/>
                <w:szCs w:val="20"/>
              </w:rPr>
            </w:pPr>
            <w:r w:rsidRPr="00FA7C93">
              <w:rPr>
                <w:sz w:val="20"/>
                <w:szCs w:val="20"/>
              </w:rPr>
              <w:t>World Health Statistics/Global Health Observatory (GHO) Data: Annual submissions of key health statistics, including mortality, morbidity, and health system capacity.</w:t>
            </w:r>
          </w:p>
        </w:tc>
        <w:tc>
          <w:tcPr>
            <w:tcW w:w="2364" w:type="dxa"/>
            <w:vAlign w:val="center"/>
          </w:tcPr>
          <w:p w14:paraId="7B7B7850" w14:textId="77777777" w:rsidR="00AB0EF5" w:rsidRPr="00EC29BF" w:rsidRDefault="00AB0EF5" w:rsidP="00EC29BF">
            <w:pPr>
              <w:jc w:val="left"/>
              <w:rPr>
                <w:sz w:val="20"/>
                <w:szCs w:val="20"/>
              </w:rPr>
            </w:pPr>
            <w:r w:rsidRPr="00FA7C93">
              <w:rPr>
                <w:sz w:val="20"/>
                <w:szCs w:val="20"/>
              </w:rPr>
              <w:t>XVI/ XVI.2, XVI.3</w:t>
            </w:r>
          </w:p>
        </w:tc>
      </w:tr>
      <w:tr w:rsidR="00AB0EF5" w:rsidRPr="00FA4BE1" w14:paraId="4FC9B24F" w14:textId="77777777" w:rsidTr="00D57423">
        <w:tc>
          <w:tcPr>
            <w:tcW w:w="1530" w:type="dxa"/>
            <w:vAlign w:val="center"/>
          </w:tcPr>
          <w:p w14:paraId="488AAE2E" w14:textId="77777777" w:rsidR="00AB0EF5" w:rsidRPr="00EC29BF" w:rsidRDefault="00AB0EF5" w:rsidP="00EC29BF">
            <w:pPr>
              <w:jc w:val="left"/>
              <w:rPr>
                <w:sz w:val="20"/>
                <w:szCs w:val="20"/>
              </w:rPr>
            </w:pPr>
            <w:r w:rsidRPr="00FA7C93">
              <w:rPr>
                <w:sz w:val="20"/>
                <w:szCs w:val="20"/>
              </w:rPr>
              <w:lastRenderedPageBreak/>
              <w:t>Means of implementation</w:t>
            </w:r>
            <w:r w:rsidRPr="00FA7C93">
              <w:rPr>
                <w:sz w:val="20"/>
                <w:szCs w:val="20"/>
              </w:rPr>
              <w:br/>
            </w:r>
            <w:r w:rsidRPr="00FA7C93">
              <w:rPr>
                <w:sz w:val="20"/>
                <w:szCs w:val="20"/>
              </w:rPr>
              <w:br/>
              <w:t>(Targets 19 and 20)</w:t>
            </w:r>
          </w:p>
        </w:tc>
        <w:tc>
          <w:tcPr>
            <w:tcW w:w="2466" w:type="dxa"/>
            <w:vAlign w:val="center"/>
          </w:tcPr>
          <w:p w14:paraId="0B490975" w14:textId="77777777" w:rsidR="00AB0EF5" w:rsidRPr="00EC29BF" w:rsidRDefault="00AB0EF5" w:rsidP="00EC29BF">
            <w:pPr>
              <w:jc w:val="left"/>
              <w:rPr>
                <w:sz w:val="20"/>
                <w:szCs w:val="20"/>
              </w:rPr>
            </w:pPr>
            <w:r w:rsidRPr="00FA7C93">
              <w:rPr>
                <w:sz w:val="20"/>
                <w:szCs w:val="20"/>
              </w:rPr>
              <w:t>Extent of implementation of institutional frameworks for knowledge transfer, research and development, and extension services supporting climate change adaptation in the areas of food and agriculture relative to needs</w:t>
            </w:r>
          </w:p>
        </w:tc>
        <w:tc>
          <w:tcPr>
            <w:tcW w:w="1134" w:type="dxa"/>
            <w:vAlign w:val="center"/>
          </w:tcPr>
          <w:p w14:paraId="0BFC92D1"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73991013" w14:textId="77777777" w:rsidR="00AB0EF5" w:rsidRPr="00EC29BF" w:rsidRDefault="00AB0EF5" w:rsidP="00EC29BF">
            <w:pPr>
              <w:jc w:val="left"/>
              <w:rPr>
                <w:sz w:val="20"/>
                <w:szCs w:val="20"/>
              </w:rPr>
            </w:pPr>
            <w:r w:rsidRPr="00EC29BF">
              <w:rPr>
                <w:sz w:val="20"/>
                <w:szCs w:val="20"/>
              </w:rPr>
              <w:t>https://unfccc.int/sites/default/files/resource/cma2025_19_a02.pdf</w:t>
            </w:r>
          </w:p>
        </w:tc>
        <w:tc>
          <w:tcPr>
            <w:tcW w:w="3396" w:type="dxa"/>
            <w:vAlign w:val="center"/>
          </w:tcPr>
          <w:p w14:paraId="520A92ED"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7AB368D5" w14:textId="77777777" w:rsidR="00AB0EF5" w:rsidRPr="00EC29BF" w:rsidRDefault="00AB0EF5" w:rsidP="00EC29BF">
            <w:pPr>
              <w:jc w:val="left"/>
              <w:rPr>
                <w:sz w:val="20"/>
                <w:szCs w:val="20"/>
              </w:rPr>
            </w:pPr>
            <w:r w:rsidRPr="00FA7C93">
              <w:rPr>
                <w:sz w:val="20"/>
                <w:szCs w:val="20"/>
              </w:rPr>
              <w:t>XVI/ XVI.1</w:t>
            </w:r>
          </w:p>
        </w:tc>
      </w:tr>
      <w:tr w:rsidR="00AB0EF5" w:rsidRPr="00FA4BE1" w14:paraId="48D23886" w14:textId="77777777" w:rsidTr="00D57423">
        <w:tc>
          <w:tcPr>
            <w:tcW w:w="1530" w:type="dxa"/>
            <w:vAlign w:val="center"/>
          </w:tcPr>
          <w:p w14:paraId="07CA4F27" w14:textId="77777777" w:rsidR="00AB0EF5" w:rsidRPr="00EC29BF" w:rsidRDefault="00AB0EF5" w:rsidP="00EC29BF">
            <w:pPr>
              <w:jc w:val="left"/>
              <w:rPr>
                <w:sz w:val="20"/>
                <w:szCs w:val="20"/>
              </w:rPr>
            </w:pPr>
            <w:r w:rsidRPr="00FA7C93">
              <w:rPr>
                <w:sz w:val="20"/>
                <w:szCs w:val="20"/>
              </w:rPr>
              <w:t>Means of implementation</w:t>
            </w:r>
            <w:r w:rsidRPr="00FA7C93">
              <w:rPr>
                <w:sz w:val="20"/>
                <w:szCs w:val="20"/>
              </w:rPr>
              <w:br/>
            </w:r>
            <w:r w:rsidRPr="00FA7C93">
              <w:rPr>
                <w:sz w:val="20"/>
                <w:szCs w:val="20"/>
              </w:rPr>
              <w:br/>
              <w:t>(Targets 19 and 20)</w:t>
            </w:r>
          </w:p>
        </w:tc>
        <w:tc>
          <w:tcPr>
            <w:tcW w:w="2466" w:type="dxa"/>
            <w:vAlign w:val="center"/>
          </w:tcPr>
          <w:p w14:paraId="774B4576" w14:textId="77777777" w:rsidR="00AB0EF5" w:rsidRPr="00EC29BF" w:rsidRDefault="00AB0EF5" w:rsidP="00EC29BF">
            <w:pPr>
              <w:jc w:val="left"/>
              <w:rPr>
                <w:sz w:val="20"/>
                <w:szCs w:val="20"/>
              </w:rPr>
            </w:pPr>
            <w:r w:rsidRPr="00FA7C93">
              <w:rPr>
                <w:sz w:val="20"/>
                <w:szCs w:val="20"/>
              </w:rPr>
              <w:t>Proportion of health practitioners who have received capacity-building support pertaining to climate change adaptation and health</w:t>
            </w:r>
          </w:p>
        </w:tc>
        <w:tc>
          <w:tcPr>
            <w:tcW w:w="1134" w:type="dxa"/>
            <w:vAlign w:val="center"/>
          </w:tcPr>
          <w:p w14:paraId="1DB4A5D9"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364B318D" w14:textId="77777777" w:rsidR="00AB0EF5" w:rsidRPr="00EC29BF" w:rsidRDefault="00AB0EF5" w:rsidP="00EC29BF">
            <w:pPr>
              <w:jc w:val="left"/>
              <w:rPr>
                <w:sz w:val="20"/>
                <w:szCs w:val="20"/>
              </w:rPr>
            </w:pPr>
            <w:hyperlink r:id="rId37" w:history="1">
              <w:r w:rsidRPr="00EC29BF">
                <w:rPr>
                  <w:rStyle w:val="Hyperlink"/>
                  <w:color w:val="auto"/>
                  <w:sz w:val="20"/>
                  <w:szCs w:val="20"/>
                </w:rPr>
                <w:t>https://unfccc.int/sites/default/files/resource/cma2025_19_a02.pdf</w:t>
              </w:r>
            </w:hyperlink>
          </w:p>
        </w:tc>
        <w:tc>
          <w:tcPr>
            <w:tcW w:w="3396" w:type="dxa"/>
            <w:vAlign w:val="center"/>
          </w:tcPr>
          <w:p w14:paraId="7DB8BF24" w14:textId="77777777" w:rsidR="00AB0EF5" w:rsidRPr="00EC29BF" w:rsidRDefault="00AB0EF5" w:rsidP="00EC29BF">
            <w:pPr>
              <w:jc w:val="left"/>
              <w:rPr>
                <w:sz w:val="20"/>
                <w:szCs w:val="20"/>
              </w:rPr>
            </w:pPr>
            <w:r w:rsidRPr="00FA7C93">
              <w:rPr>
                <w:sz w:val="20"/>
                <w:szCs w:val="20"/>
              </w:rPr>
              <w:t>Belém Adaptation Indicators: Annex of Decision 12/CMA.7 on Global goal on adaptation</w:t>
            </w:r>
          </w:p>
        </w:tc>
        <w:tc>
          <w:tcPr>
            <w:tcW w:w="2364" w:type="dxa"/>
            <w:vAlign w:val="center"/>
          </w:tcPr>
          <w:p w14:paraId="3389CEE0" w14:textId="77777777" w:rsidR="00AB0EF5" w:rsidRPr="00EC29BF" w:rsidRDefault="00AB0EF5" w:rsidP="00EC29BF">
            <w:pPr>
              <w:jc w:val="left"/>
              <w:rPr>
                <w:sz w:val="20"/>
                <w:szCs w:val="20"/>
              </w:rPr>
            </w:pPr>
            <w:r w:rsidRPr="00FA7C93">
              <w:rPr>
                <w:sz w:val="20"/>
                <w:szCs w:val="20"/>
              </w:rPr>
              <w:t>III/III.1, XVI</w:t>
            </w:r>
          </w:p>
        </w:tc>
      </w:tr>
      <w:tr w:rsidR="00AB0EF5" w:rsidRPr="00FA4BE1" w14:paraId="51848FD8" w14:textId="77777777" w:rsidTr="00D57423">
        <w:tc>
          <w:tcPr>
            <w:tcW w:w="1530" w:type="dxa"/>
            <w:vAlign w:val="center"/>
          </w:tcPr>
          <w:p w14:paraId="43CF3BA7" w14:textId="77777777" w:rsidR="00AB0EF5" w:rsidRPr="00EC29BF" w:rsidRDefault="00AB0EF5" w:rsidP="00EC29BF">
            <w:pPr>
              <w:jc w:val="left"/>
              <w:rPr>
                <w:sz w:val="20"/>
                <w:szCs w:val="20"/>
              </w:rPr>
            </w:pPr>
            <w:r w:rsidRPr="00FA7C93">
              <w:rPr>
                <w:sz w:val="20"/>
                <w:szCs w:val="20"/>
              </w:rPr>
              <w:t>Means of implementation</w:t>
            </w:r>
            <w:r w:rsidRPr="00FA7C93">
              <w:rPr>
                <w:sz w:val="20"/>
                <w:szCs w:val="20"/>
              </w:rPr>
              <w:br/>
            </w:r>
            <w:r w:rsidRPr="00FA7C93">
              <w:rPr>
                <w:sz w:val="20"/>
                <w:szCs w:val="20"/>
              </w:rPr>
              <w:br/>
              <w:t>(Targets 19 and 20)</w:t>
            </w:r>
          </w:p>
        </w:tc>
        <w:tc>
          <w:tcPr>
            <w:tcW w:w="2466" w:type="dxa"/>
            <w:vAlign w:val="center"/>
          </w:tcPr>
          <w:p w14:paraId="003060BF" w14:textId="77777777" w:rsidR="00AB0EF5" w:rsidRPr="00EC29BF" w:rsidRDefault="00AB0EF5" w:rsidP="00EC29BF">
            <w:pPr>
              <w:jc w:val="left"/>
              <w:rPr>
                <w:sz w:val="20"/>
                <w:szCs w:val="20"/>
              </w:rPr>
            </w:pPr>
            <w:r w:rsidRPr="00FA7C93">
              <w:rPr>
                <w:sz w:val="20"/>
                <w:szCs w:val="20"/>
              </w:rPr>
              <w:t>Level of establishment of institutional arrangements for the provision of regular training on climate change adaptation that incorporates guidance from traditional, local and Indigenous Peoples’ knowledge where applicable</w:t>
            </w:r>
          </w:p>
        </w:tc>
        <w:tc>
          <w:tcPr>
            <w:tcW w:w="1134" w:type="dxa"/>
            <w:vAlign w:val="center"/>
          </w:tcPr>
          <w:p w14:paraId="5AFC2227" w14:textId="77777777" w:rsidR="00AB0EF5" w:rsidRPr="00EC29BF" w:rsidRDefault="00AB0EF5" w:rsidP="00EC29BF">
            <w:pPr>
              <w:jc w:val="left"/>
              <w:rPr>
                <w:sz w:val="20"/>
                <w:szCs w:val="20"/>
              </w:rPr>
            </w:pPr>
            <w:r w:rsidRPr="00FA7C93">
              <w:rPr>
                <w:sz w:val="20"/>
                <w:szCs w:val="20"/>
              </w:rPr>
              <w:t>UNFCCC</w:t>
            </w:r>
          </w:p>
        </w:tc>
        <w:tc>
          <w:tcPr>
            <w:tcW w:w="2700" w:type="dxa"/>
            <w:vAlign w:val="center"/>
          </w:tcPr>
          <w:p w14:paraId="15B716CD" w14:textId="77777777" w:rsidR="00AB0EF5" w:rsidRPr="00EC29BF" w:rsidRDefault="00AB0EF5" w:rsidP="00EC29BF">
            <w:pPr>
              <w:jc w:val="left"/>
              <w:rPr>
                <w:sz w:val="20"/>
                <w:szCs w:val="20"/>
              </w:rPr>
            </w:pPr>
            <w:hyperlink r:id="rId38" w:history="1">
              <w:r w:rsidRPr="00EC29BF">
                <w:rPr>
                  <w:rStyle w:val="Hyperlink"/>
                  <w:color w:val="auto"/>
                  <w:sz w:val="20"/>
                  <w:szCs w:val="20"/>
                </w:rPr>
                <w:t>https://unfccc.int/sites/default/files/resource/cma2025_19_a02.pdf</w:t>
              </w:r>
            </w:hyperlink>
          </w:p>
        </w:tc>
        <w:tc>
          <w:tcPr>
            <w:tcW w:w="3396" w:type="dxa"/>
            <w:vAlign w:val="center"/>
          </w:tcPr>
          <w:p w14:paraId="2BF2762A"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0FABEBDF" w14:textId="77777777" w:rsidR="00AB0EF5" w:rsidRPr="00EC29BF" w:rsidRDefault="00AB0EF5" w:rsidP="00EC29BF">
            <w:pPr>
              <w:jc w:val="left"/>
              <w:rPr>
                <w:sz w:val="20"/>
                <w:szCs w:val="20"/>
              </w:rPr>
            </w:pPr>
            <w:r w:rsidRPr="00A92311">
              <w:rPr>
                <w:sz w:val="20"/>
                <w:szCs w:val="20"/>
              </w:rPr>
              <w:t>III/III.1, III.8, XVI</w:t>
            </w:r>
          </w:p>
        </w:tc>
      </w:tr>
      <w:tr w:rsidR="00AB0EF5" w:rsidRPr="00FA4BE1" w14:paraId="060B69C5" w14:textId="77777777" w:rsidTr="00D57423">
        <w:tc>
          <w:tcPr>
            <w:tcW w:w="1530" w:type="dxa"/>
            <w:vAlign w:val="center"/>
          </w:tcPr>
          <w:p w14:paraId="658F3665" w14:textId="77777777" w:rsidR="00AB0EF5" w:rsidRPr="00EC29BF" w:rsidRDefault="00AB0EF5" w:rsidP="00EC29BF">
            <w:pPr>
              <w:jc w:val="left"/>
              <w:rPr>
                <w:sz w:val="20"/>
                <w:szCs w:val="20"/>
              </w:rPr>
            </w:pPr>
            <w:r w:rsidRPr="00A92311">
              <w:rPr>
                <w:sz w:val="20"/>
                <w:szCs w:val="20"/>
              </w:rPr>
              <w:t>Means of implementation</w:t>
            </w:r>
            <w:r w:rsidRPr="00A92311">
              <w:rPr>
                <w:sz w:val="20"/>
                <w:szCs w:val="20"/>
              </w:rPr>
              <w:br/>
            </w:r>
            <w:r w:rsidRPr="00A92311">
              <w:rPr>
                <w:sz w:val="20"/>
                <w:szCs w:val="20"/>
              </w:rPr>
              <w:br/>
              <w:t>(Targets 19 and 20)</w:t>
            </w:r>
          </w:p>
        </w:tc>
        <w:tc>
          <w:tcPr>
            <w:tcW w:w="2466" w:type="dxa"/>
            <w:vAlign w:val="center"/>
          </w:tcPr>
          <w:p w14:paraId="4226B43B" w14:textId="77777777" w:rsidR="00AB0EF5" w:rsidRPr="00EC29BF" w:rsidRDefault="00AB0EF5" w:rsidP="00EC29BF">
            <w:pPr>
              <w:jc w:val="left"/>
              <w:rPr>
                <w:sz w:val="20"/>
                <w:szCs w:val="20"/>
              </w:rPr>
            </w:pPr>
            <w:r w:rsidRPr="00A92311">
              <w:rPr>
                <w:sz w:val="20"/>
                <w:szCs w:val="20"/>
              </w:rPr>
              <w:t>Extent of implementation of national adaptation plans, policies and strategies relative to planned implementation thereof</w:t>
            </w:r>
          </w:p>
        </w:tc>
        <w:tc>
          <w:tcPr>
            <w:tcW w:w="1134" w:type="dxa"/>
            <w:vAlign w:val="center"/>
          </w:tcPr>
          <w:p w14:paraId="61DD18B8" w14:textId="77777777" w:rsidR="00AB0EF5" w:rsidRPr="00EC29BF" w:rsidRDefault="00AB0EF5" w:rsidP="00EC29BF">
            <w:pPr>
              <w:jc w:val="left"/>
              <w:rPr>
                <w:sz w:val="20"/>
                <w:szCs w:val="20"/>
              </w:rPr>
            </w:pPr>
            <w:r w:rsidRPr="00A92311">
              <w:rPr>
                <w:sz w:val="20"/>
                <w:szCs w:val="20"/>
              </w:rPr>
              <w:t>UNFCCC</w:t>
            </w:r>
          </w:p>
        </w:tc>
        <w:tc>
          <w:tcPr>
            <w:tcW w:w="2700" w:type="dxa"/>
            <w:vAlign w:val="center"/>
          </w:tcPr>
          <w:p w14:paraId="7A0A2A26" w14:textId="77777777" w:rsidR="00AB0EF5" w:rsidRPr="00EC29BF" w:rsidRDefault="00AB0EF5" w:rsidP="00EC29BF">
            <w:pPr>
              <w:jc w:val="left"/>
              <w:rPr>
                <w:sz w:val="20"/>
                <w:szCs w:val="20"/>
              </w:rPr>
            </w:pPr>
            <w:hyperlink r:id="rId39" w:history="1">
              <w:r w:rsidRPr="00EC29BF">
                <w:rPr>
                  <w:rStyle w:val="Hyperlink"/>
                  <w:color w:val="auto"/>
                  <w:sz w:val="20"/>
                  <w:szCs w:val="20"/>
                </w:rPr>
                <w:t>https://unfccc.int/sites/default/files/resource/cma2025_19_a02.pdf</w:t>
              </w:r>
            </w:hyperlink>
          </w:p>
        </w:tc>
        <w:tc>
          <w:tcPr>
            <w:tcW w:w="3396" w:type="dxa"/>
            <w:vAlign w:val="center"/>
          </w:tcPr>
          <w:p w14:paraId="72FFF5CD"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6085BF5E" w14:textId="77777777" w:rsidR="00AB0EF5" w:rsidRPr="00EC29BF" w:rsidRDefault="00AB0EF5" w:rsidP="00EC29BF">
            <w:pPr>
              <w:jc w:val="left"/>
              <w:rPr>
                <w:sz w:val="20"/>
                <w:szCs w:val="20"/>
              </w:rPr>
            </w:pPr>
            <w:r w:rsidRPr="00A92311">
              <w:rPr>
                <w:sz w:val="20"/>
                <w:szCs w:val="20"/>
              </w:rPr>
              <w:t>XVI/ XVI.1</w:t>
            </w:r>
          </w:p>
        </w:tc>
      </w:tr>
      <w:tr w:rsidR="00AB0EF5" w:rsidRPr="00FA4BE1" w14:paraId="04383F28" w14:textId="77777777" w:rsidTr="00D57423">
        <w:tc>
          <w:tcPr>
            <w:tcW w:w="1530" w:type="dxa"/>
            <w:vAlign w:val="center"/>
          </w:tcPr>
          <w:p w14:paraId="7EE55E43" w14:textId="77777777" w:rsidR="00AB0EF5" w:rsidRPr="00EC29BF" w:rsidRDefault="00AB0EF5" w:rsidP="00EC29BF">
            <w:pPr>
              <w:jc w:val="left"/>
              <w:rPr>
                <w:sz w:val="20"/>
                <w:szCs w:val="20"/>
              </w:rPr>
            </w:pPr>
            <w:r w:rsidRPr="00A92311">
              <w:rPr>
                <w:sz w:val="20"/>
                <w:szCs w:val="20"/>
              </w:rPr>
              <w:t>Means of implementation</w:t>
            </w:r>
            <w:r w:rsidRPr="00A92311">
              <w:rPr>
                <w:sz w:val="20"/>
                <w:szCs w:val="20"/>
              </w:rPr>
              <w:br/>
            </w:r>
            <w:r w:rsidRPr="00A92311">
              <w:rPr>
                <w:sz w:val="20"/>
                <w:szCs w:val="20"/>
              </w:rPr>
              <w:br/>
              <w:t>(Targets 19 and 20)</w:t>
            </w:r>
          </w:p>
        </w:tc>
        <w:tc>
          <w:tcPr>
            <w:tcW w:w="2466" w:type="dxa"/>
            <w:vAlign w:val="center"/>
          </w:tcPr>
          <w:p w14:paraId="405E3D48" w14:textId="77777777" w:rsidR="00AB0EF5" w:rsidRPr="00EC29BF" w:rsidRDefault="00AB0EF5" w:rsidP="00EC29BF">
            <w:pPr>
              <w:jc w:val="left"/>
              <w:rPr>
                <w:sz w:val="20"/>
                <w:szCs w:val="20"/>
              </w:rPr>
            </w:pPr>
            <w:r w:rsidRPr="00A92311">
              <w:rPr>
                <w:sz w:val="20"/>
                <w:szCs w:val="20"/>
              </w:rPr>
              <w:t xml:space="preserve">Amount of finance for climate adaptation reported in line with chapters IV, V  and VI, as relevant and as appropriate, of the annex to decision 18/CMA.1, </w:t>
            </w:r>
            <w:r w:rsidRPr="00A92311">
              <w:rPr>
                <w:sz w:val="20"/>
                <w:szCs w:val="20"/>
              </w:rPr>
              <w:lastRenderedPageBreak/>
              <w:t>disaggregated by  the parameters listed in paragraphs 123, 125, 133 and 134, as applicable, of the same decision,  which includes the amount of international public finance for climate adaptation provided by developed countries and received by developing countries for the implementation of national adaptation plans, policy instruments, and planning processes and/or strategies</w:t>
            </w:r>
          </w:p>
        </w:tc>
        <w:tc>
          <w:tcPr>
            <w:tcW w:w="1134" w:type="dxa"/>
            <w:vAlign w:val="center"/>
          </w:tcPr>
          <w:p w14:paraId="7A61C041" w14:textId="77777777" w:rsidR="00AB0EF5" w:rsidRPr="00EC29BF" w:rsidRDefault="00AB0EF5" w:rsidP="00EC29BF">
            <w:pPr>
              <w:jc w:val="left"/>
              <w:rPr>
                <w:sz w:val="20"/>
                <w:szCs w:val="20"/>
              </w:rPr>
            </w:pPr>
            <w:r w:rsidRPr="00A92311">
              <w:rPr>
                <w:sz w:val="20"/>
                <w:szCs w:val="20"/>
              </w:rPr>
              <w:lastRenderedPageBreak/>
              <w:t>UNFCCC</w:t>
            </w:r>
          </w:p>
        </w:tc>
        <w:tc>
          <w:tcPr>
            <w:tcW w:w="2700" w:type="dxa"/>
            <w:vAlign w:val="center"/>
          </w:tcPr>
          <w:p w14:paraId="13197A4C" w14:textId="77777777" w:rsidR="00AB0EF5" w:rsidRPr="00EC29BF" w:rsidRDefault="00AB0EF5" w:rsidP="00EC29BF">
            <w:pPr>
              <w:jc w:val="left"/>
              <w:rPr>
                <w:sz w:val="20"/>
                <w:szCs w:val="20"/>
              </w:rPr>
            </w:pPr>
            <w:hyperlink r:id="rId40" w:history="1">
              <w:r w:rsidRPr="00EC29BF">
                <w:rPr>
                  <w:rStyle w:val="Hyperlink"/>
                  <w:color w:val="auto"/>
                  <w:sz w:val="20"/>
                  <w:szCs w:val="20"/>
                </w:rPr>
                <w:t>https://unfccc.int/sites/default/files/resource/cma2025_19_a02.pdf</w:t>
              </w:r>
            </w:hyperlink>
          </w:p>
        </w:tc>
        <w:tc>
          <w:tcPr>
            <w:tcW w:w="3396" w:type="dxa"/>
            <w:vAlign w:val="center"/>
          </w:tcPr>
          <w:p w14:paraId="537572AD"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5BBD321C" w14:textId="77777777" w:rsidR="00AB0EF5" w:rsidRPr="00EC29BF" w:rsidRDefault="00AB0EF5" w:rsidP="00EC29BF">
            <w:pPr>
              <w:jc w:val="left"/>
              <w:rPr>
                <w:sz w:val="20"/>
                <w:szCs w:val="20"/>
              </w:rPr>
            </w:pPr>
            <w:r w:rsidRPr="00A92311">
              <w:rPr>
                <w:sz w:val="20"/>
                <w:szCs w:val="20"/>
              </w:rPr>
              <w:t>XVI</w:t>
            </w:r>
          </w:p>
        </w:tc>
      </w:tr>
      <w:tr w:rsidR="00AB0EF5" w:rsidRPr="00FA4BE1" w14:paraId="53D0C8A3" w14:textId="77777777" w:rsidTr="00D57423">
        <w:tc>
          <w:tcPr>
            <w:tcW w:w="1530" w:type="dxa"/>
            <w:vAlign w:val="center"/>
          </w:tcPr>
          <w:p w14:paraId="7CDB92FB" w14:textId="77777777" w:rsidR="00AB0EF5" w:rsidRPr="00EC29BF" w:rsidRDefault="00AB0EF5" w:rsidP="00EC29BF">
            <w:pPr>
              <w:jc w:val="left"/>
              <w:rPr>
                <w:sz w:val="20"/>
                <w:szCs w:val="20"/>
              </w:rPr>
            </w:pPr>
            <w:r w:rsidRPr="00A92311">
              <w:rPr>
                <w:sz w:val="20"/>
                <w:szCs w:val="20"/>
              </w:rPr>
              <w:t>Means of implementation</w:t>
            </w:r>
            <w:r w:rsidRPr="00A92311">
              <w:rPr>
                <w:sz w:val="20"/>
                <w:szCs w:val="20"/>
              </w:rPr>
              <w:br/>
            </w:r>
            <w:r w:rsidRPr="00A92311">
              <w:rPr>
                <w:sz w:val="20"/>
                <w:szCs w:val="20"/>
              </w:rPr>
              <w:br/>
              <w:t>(Targets 19 and 20)</w:t>
            </w:r>
          </w:p>
        </w:tc>
        <w:tc>
          <w:tcPr>
            <w:tcW w:w="2466" w:type="dxa"/>
            <w:vAlign w:val="center"/>
          </w:tcPr>
          <w:p w14:paraId="0EA2A2E5" w14:textId="77777777" w:rsidR="00AB0EF5" w:rsidRPr="00EC29BF" w:rsidRDefault="00AB0EF5" w:rsidP="00EC29BF">
            <w:pPr>
              <w:jc w:val="left"/>
              <w:rPr>
                <w:sz w:val="20"/>
                <w:szCs w:val="20"/>
              </w:rPr>
            </w:pPr>
            <w:r w:rsidRPr="00A92311">
              <w:rPr>
                <w:sz w:val="20"/>
                <w:szCs w:val="20"/>
              </w:rPr>
              <w:t xml:space="preserve">Technology development and transfer for climate adaptation reported in line with chapters IV, V and VI, as relevant and as appropriate, of the annex to decision 18/CMA.1,disaggregated by the parameters listed in paragraphs 127, 136 and 138, as applicable, of the same decision, which includes technology development and transfer support for climate adaptation provided by developed countries and needed and received by developing countries for the implementation of national adaptation plans, policy </w:t>
            </w:r>
            <w:r w:rsidRPr="00A92311">
              <w:rPr>
                <w:sz w:val="20"/>
                <w:szCs w:val="20"/>
              </w:rPr>
              <w:lastRenderedPageBreak/>
              <w:t xml:space="preserve">instruments, and planning processes and/or strategies; </w:t>
            </w:r>
          </w:p>
        </w:tc>
        <w:tc>
          <w:tcPr>
            <w:tcW w:w="1134" w:type="dxa"/>
            <w:vAlign w:val="center"/>
          </w:tcPr>
          <w:p w14:paraId="104FDA79" w14:textId="77777777" w:rsidR="00AB0EF5" w:rsidRPr="00EC29BF" w:rsidRDefault="00AB0EF5" w:rsidP="00EC29BF">
            <w:pPr>
              <w:jc w:val="left"/>
              <w:rPr>
                <w:sz w:val="20"/>
                <w:szCs w:val="20"/>
              </w:rPr>
            </w:pPr>
            <w:r w:rsidRPr="00A92311">
              <w:rPr>
                <w:sz w:val="20"/>
                <w:szCs w:val="20"/>
              </w:rPr>
              <w:lastRenderedPageBreak/>
              <w:t>UNFCCC</w:t>
            </w:r>
          </w:p>
        </w:tc>
        <w:tc>
          <w:tcPr>
            <w:tcW w:w="2700" w:type="dxa"/>
            <w:vAlign w:val="center"/>
          </w:tcPr>
          <w:p w14:paraId="627D1F09" w14:textId="77777777" w:rsidR="00AB0EF5" w:rsidRPr="00EC29BF" w:rsidRDefault="00AB0EF5" w:rsidP="00EC29BF">
            <w:pPr>
              <w:jc w:val="left"/>
              <w:rPr>
                <w:sz w:val="20"/>
                <w:szCs w:val="20"/>
              </w:rPr>
            </w:pPr>
            <w:hyperlink r:id="rId41" w:history="1">
              <w:r w:rsidRPr="00EC29BF">
                <w:rPr>
                  <w:rStyle w:val="Hyperlink"/>
                  <w:color w:val="auto"/>
                  <w:sz w:val="20"/>
                  <w:szCs w:val="20"/>
                </w:rPr>
                <w:t>https://unfccc.int/sites/default/files/resource/cma2025_19_a02.pdf</w:t>
              </w:r>
            </w:hyperlink>
          </w:p>
        </w:tc>
        <w:tc>
          <w:tcPr>
            <w:tcW w:w="3396" w:type="dxa"/>
            <w:vAlign w:val="center"/>
          </w:tcPr>
          <w:p w14:paraId="751C7641"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5FF1A195" w14:textId="77777777" w:rsidR="00AB0EF5" w:rsidRPr="00EC29BF" w:rsidRDefault="00AB0EF5" w:rsidP="00EC29BF">
            <w:pPr>
              <w:jc w:val="left"/>
              <w:rPr>
                <w:sz w:val="20"/>
                <w:szCs w:val="20"/>
              </w:rPr>
            </w:pPr>
            <w:r w:rsidRPr="00A92311">
              <w:rPr>
                <w:sz w:val="20"/>
                <w:szCs w:val="20"/>
              </w:rPr>
              <w:t>XVI/ XVI.2</w:t>
            </w:r>
          </w:p>
        </w:tc>
      </w:tr>
      <w:tr w:rsidR="00AB0EF5" w:rsidRPr="00FA4BE1" w14:paraId="6F10394C" w14:textId="77777777" w:rsidTr="00D57423">
        <w:tc>
          <w:tcPr>
            <w:tcW w:w="1530" w:type="dxa"/>
            <w:vAlign w:val="center"/>
          </w:tcPr>
          <w:p w14:paraId="0BAE0A8E" w14:textId="77777777" w:rsidR="00AB0EF5" w:rsidRPr="00EC29BF" w:rsidRDefault="00AB0EF5" w:rsidP="00EC29BF">
            <w:pPr>
              <w:jc w:val="left"/>
              <w:rPr>
                <w:sz w:val="20"/>
                <w:szCs w:val="20"/>
              </w:rPr>
            </w:pPr>
            <w:r w:rsidRPr="00A92311">
              <w:rPr>
                <w:sz w:val="20"/>
                <w:szCs w:val="20"/>
              </w:rPr>
              <w:t>Means of implementation</w:t>
            </w:r>
            <w:r w:rsidRPr="00A92311">
              <w:rPr>
                <w:sz w:val="20"/>
                <w:szCs w:val="20"/>
              </w:rPr>
              <w:br/>
            </w:r>
            <w:r w:rsidRPr="00A92311">
              <w:rPr>
                <w:sz w:val="20"/>
                <w:szCs w:val="20"/>
              </w:rPr>
              <w:br/>
              <w:t>(Targets 19 and 20)</w:t>
            </w:r>
          </w:p>
        </w:tc>
        <w:tc>
          <w:tcPr>
            <w:tcW w:w="2466" w:type="dxa"/>
            <w:vAlign w:val="center"/>
          </w:tcPr>
          <w:p w14:paraId="2ED7AE4C" w14:textId="77777777" w:rsidR="00AB0EF5" w:rsidRPr="00EC29BF" w:rsidRDefault="00AB0EF5" w:rsidP="00EC29BF">
            <w:pPr>
              <w:jc w:val="left"/>
              <w:rPr>
                <w:sz w:val="20"/>
                <w:szCs w:val="20"/>
              </w:rPr>
            </w:pPr>
            <w:r w:rsidRPr="00A92311">
              <w:rPr>
                <w:sz w:val="20"/>
                <w:szCs w:val="20"/>
              </w:rPr>
              <w:t xml:space="preserve">Capacity-building for climate adaptation reported in line with chapters IV, V and VI, as relevant and as appropriate, of the annex to decision 18/CMA.1, disaggregated by the parameters listed in paragraphs 129, 140 and 142, as applicable, of the same decision, which includes capacity-building support for climate adaptation provided by developed countries and needed and received by developing countries for the implementation of national adaptation plans, policy instruments, and planning processes and/or strategies.  </w:t>
            </w:r>
          </w:p>
        </w:tc>
        <w:tc>
          <w:tcPr>
            <w:tcW w:w="1134" w:type="dxa"/>
            <w:vAlign w:val="center"/>
          </w:tcPr>
          <w:p w14:paraId="234662BE" w14:textId="77777777" w:rsidR="00AB0EF5" w:rsidRPr="00EC29BF" w:rsidRDefault="00AB0EF5" w:rsidP="00EC29BF">
            <w:pPr>
              <w:jc w:val="left"/>
              <w:rPr>
                <w:sz w:val="20"/>
                <w:szCs w:val="20"/>
              </w:rPr>
            </w:pPr>
            <w:r w:rsidRPr="00A92311">
              <w:rPr>
                <w:sz w:val="20"/>
                <w:szCs w:val="20"/>
              </w:rPr>
              <w:t>UNFCCC</w:t>
            </w:r>
          </w:p>
        </w:tc>
        <w:tc>
          <w:tcPr>
            <w:tcW w:w="2700" w:type="dxa"/>
            <w:vAlign w:val="center"/>
          </w:tcPr>
          <w:p w14:paraId="5E46D14A" w14:textId="77777777" w:rsidR="00AB0EF5" w:rsidRPr="00EC29BF" w:rsidRDefault="00AB0EF5" w:rsidP="00EC29BF">
            <w:pPr>
              <w:jc w:val="left"/>
              <w:rPr>
                <w:sz w:val="20"/>
                <w:szCs w:val="20"/>
              </w:rPr>
            </w:pPr>
            <w:hyperlink r:id="rId42" w:history="1">
              <w:r w:rsidRPr="00EC29BF">
                <w:rPr>
                  <w:rStyle w:val="Hyperlink"/>
                  <w:color w:val="auto"/>
                  <w:sz w:val="20"/>
                  <w:szCs w:val="20"/>
                </w:rPr>
                <w:t>https://unfccc.int/sites/default/files/resource/cma2025_19_a02.pdf</w:t>
              </w:r>
            </w:hyperlink>
          </w:p>
        </w:tc>
        <w:tc>
          <w:tcPr>
            <w:tcW w:w="3396" w:type="dxa"/>
            <w:vAlign w:val="center"/>
          </w:tcPr>
          <w:p w14:paraId="5DD7DB8C"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3D0E77A1" w14:textId="77777777" w:rsidR="00AB0EF5" w:rsidRPr="00EC29BF" w:rsidRDefault="00AB0EF5" w:rsidP="00EC29BF">
            <w:pPr>
              <w:jc w:val="left"/>
              <w:rPr>
                <w:sz w:val="20"/>
                <w:szCs w:val="20"/>
              </w:rPr>
            </w:pPr>
            <w:r w:rsidRPr="00A92311">
              <w:rPr>
                <w:sz w:val="20"/>
                <w:szCs w:val="20"/>
              </w:rPr>
              <w:t>XVI</w:t>
            </w:r>
          </w:p>
        </w:tc>
      </w:tr>
      <w:tr w:rsidR="00AB0EF5" w:rsidRPr="00FA4BE1" w14:paraId="675E8920" w14:textId="77777777" w:rsidTr="00D57423">
        <w:tc>
          <w:tcPr>
            <w:tcW w:w="1530" w:type="dxa"/>
            <w:vAlign w:val="center"/>
          </w:tcPr>
          <w:p w14:paraId="5C730255" w14:textId="77777777" w:rsidR="00AB0EF5" w:rsidRPr="00EC29BF" w:rsidRDefault="00AB0EF5" w:rsidP="00EC29BF">
            <w:pPr>
              <w:jc w:val="left"/>
              <w:rPr>
                <w:sz w:val="20"/>
                <w:szCs w:val="20"/>
              </w:rPr>
            </w:pPr>
            <w:r w:rsidRPr="00A92311">
              <w:rPr>
                <w:sz w:val="20"/>
                <w:szCs w:val="20"/>
              </w:rPr>
              <w:t>Knowledge and engagement of people</w:t>
            </w:r>
            <w:r w:rsidRPr="00A92311">
              <w:rPr>
                <w:sz w:val="20"/>
                <w:szCs w:val="20"/>
              </w:rPr>
              <w:br/>
            </w:r>
            <w:r w:rsidRPr="00A92311">
              <w:rPr>
                <w:sz w:val="20"/>
                <w:szCs w:val="20"/>
              </w:rPr>
              <w:br/>
              <w:t>(Targets 21, 22, and 23)</w:t>
            </w:r>
          </w:p>
        </w:tc>
        <w:tc>
          <w:tcPr>
            <w:tcW w:w="2466" w:type="dxa"/>
            <w:vAlign w:val="center"/>
          </w:tcPr>
          <w:p w14:paraId="432D5C1B" w14:textId="77777777" w:rsidR="00AB0EF5" w:rsidRPr="00EC29BF" w:rsidRDefault="00AB0EF5" w:rsidP="00EC29BF">
            <w:pPr>
              <w:jc w:val="left"/>
              <w:rPr>
                <w:sz w:val="20"/>
                <w:szCs w:val="20"/>
              </w:rPr>
            </w:pPr>
            <w:r w:rsidRPr="00A92311">
              <w:rPr>
                <w:sz w:val="20"/>
                <w:szCs w:val="20"/>
              </w:rPr>
              <w:t>Extent to which (</w:t>
            </w:r>
            <w:proofErr w:type="spellStart"/>
            <w:r w:rsidRPr="00A92311">
              <w:rPr>
                <w:sz w:val="20"/>
                <w:szCs w:val="20"/>
              </w:rPr>
              <w:t>i</w:t>
            </w:r>
            <w:proofErr w:type="spellEnd"/>
            <w:r w:rsidRPr="00A92311">
              <w:rPr>
                <w:sz w:val="20"/>
                <w:szCs w:val="20"/>
              </w:rPr>
              <w:t xml:space="preserve">) global citizenship education and (ii) education for sustainable development </w:t>
            </w:r>
            <w:proofErr w:type="gramStart"/>
            <w:r w:rsidRPr="00A92311">
              <w:rPr>
                <w:sz w:val="20"/>
                <w:szCs w:val="20"/>
              </w:rPr>
              <w:t>are</w:t>
            </w:r>
            <w:proofErr w:type="gramEnd"/>
            <w:r w:rsidRPr="00A92311">
              <w:rPr>
                <w:sz w:val="20"/>
                <w:szCs w:val="20"/>
              </w:rPr>
              <w:t xml:space="preserve"> mainstreamed in (a) national education policies; (b) curricula; (c) teacher education; and (d) student assessment </w:t>
            </w:r>
          </w:p>
        </w:tc>
        <w:tc>
          <w:tcPr>
            <w:tcW w:w="1134" w:type="dxa"/>
            <w:vAlign w:val="center"/>
          </w:tcPr>
          <w:p w14:paraId="3E3360DC" w14:textId="77777777" w:rsidR="00AB0EF5" w:rsidRPr="00EC29BF" w:rsidRDefault="00AB0EF5" w:rsidP="00EC29BF">
            <w:pPr>
              <w:jc w:val="left"/>
              <w:rPr>
                <w:sz w:val="20"/>
                <w:szCs w:val="20"/>
              </w:rPr>
            </w:pPr>
            <w:r w:rsidRPr="00A92311">
              <w:rPr>
                <w:sz w:val="20"/>
                <w:szCs w:val="20"/>
              </w:rPr>
              <w:t>SDG</w:t>
            </w:r>
          </w:p>
        </w:tc>
        <w:tc>
          <w:tcPr>
            <w:tcW w:w="2700" w:type="dxa"/>
            <w:vAlign w:val="center"/>
          </w:tcPr>
          <w:p w14:paraId="5417A4B9" w14:textId="77777777" w:rsidR="00AB0EF5" w:rsidRPr="00EC29BF" w:rsidRDefault="00AB0EF5" w:rsidP="00EC29BF">
            <w:pPr>
              <w:jc w:val="left"/>
              <w:rPr>
                <w:sz w:val="20"/>
                <w:szCs w:val="20"/>
              </w:rPr>
            </w:pPr>
            <w:r w:rsidRPr="00EC29BF">
              <w:rPr>
                <w:sz w:val="20"/>
                <w:szCs w:val="20"/>
              </w:rPr>
              <w:t>https://unstats.un.org/sdgs/metadata/files/Metadata-04-07-01.pdf</w:t>
            </w:r>
          </w:p>
        </w:tc>
        <w:tc>
          <w:tcPr>
            <w:tcW w:w="3396" w:type="dxa"/>
            <w:vAlign w:val="center"/>
          </w:tcPr>
          <w:p w14:paraId="2A172E04" w14:textId="77777777" w:rsidR="00AB0EF5" w:rsidRPr="00EC29BF" w:rsidRDefault="00AB0EF5" w:rsidP="00EC29BF">
            <w:pPr>
              <w:jc w:val="left"/>
              <w:rPr>
                <w:sz w:val="20"/>
                <w:szCs w:val="20"/>
              </w:rPr>
            </w:pPr>
            <w:r w:rsidRPr="00A92311">
              <w:rPr>
                <w:sz w:val="20"/>
                <w:szCs w:val="20"/>
              </w:rPr>
              <w:t xml:space="preserve">global Indicator Framework. Adopted by The General Assembly on 6 July </w:t>
            </w:r>
            <w:proofErr w:type="gramStart"/>
            <w:r w:rsidRPr="00A92311">
              <w:rPr>
                <w:sz w:val="20"/>
                <w:szCs w:val="20"/>
              </w:rPr>
              <w:t>2017  (</w:t>
            </w:r>
            <w:proofErr w:type="gramEnd"/>
            <w:r w:rsidRPr="00A92311">
              <w:rPr>
                <w:sz w:val="20"/>
                <w:szCs w:val="20"/>
              </w:rPr>
              <w:t>A/RES/71/313)</w:t>
            </w:r>
          </w:p>
        </w:tc>
        <w:tc>
          <w:tcPr>
            <w:tcW w:w="2364" w:type="dxa"/>
            <w:vAlign w:val="center"/>
          </w:tcPr>
          <w:p w14:paraId="564D1D01" w14:textId="77777777" w:rsidR="00AB0EF5" w:rsidRPr="00EC29BF" w:rsidRDefault="00AB0EF5" w:rsidP="00EC29BF">
            <w:pPr>
              <w:jc w:val="left"/>
              <w:rPr>
                <w:sz w:val="20"/>
                <w:szCs w:val="20"/>
              </w:rPr>
            </w:pPr>
            <w:r w:rsidRPr="00A92311">
              <w:rPr>
                <w:sz w:val="20"/>
                <w:szCs w:val="20"/>
              </w:rPr>
              <w:t>III/III.1, XVI/XVI.1</w:t>
            </w:r>
          </w:p>
        </w:tc>
      </w:tr>
      <w:tr w:rsidR="00AB0EF5" w:rsidRPr="00FA4BE1" w14:paraId="23F8CDC0" w14:textId="77777777" w:rsidTr="00D57423">
        <w:tc>
          <w:tcPr>
            <w:tcW w:w="1530" w:type="dxa"/>
            <w:vAlign w:val="center"/>
          </w:tcPr>
          <w:p w14:paraId="30BF81B1" w14:textId="77777777" w:rsidR="00AB0EF5" w:rsidRPr="00EC29BF" w:rsidRDefault="00AB0EF5" w:rsidP="00EC29BF">
            <w:pPr>
              <w:jc w:val="left"/>
              <w:rPr>
                <w:sz w:val="20"/>
                <w:szCs w:val="20"/>
              </w:rPr>
            </w:pPr>
            <w:r w:rsidRPr="00A92311">
              <w:rPr>
                <w:sz w:val="20"/>
                <w:szCs w:val="20"/>
              </w:rPr>
              <w:t>Knowledge and engagement of people</w:t>
            </w:r>
            <w:r w:rsidRPr="00A92311">
              <w:rPr>
                <w:sz w:val="20"/>
                <w:szCs w:val="20"/>
              </w:rPr>
              <w:br/>
            </w:r>
            <w:r w:rsidRPr="00A92311">
              <w:rPr>
                <w:sz w:val="20"/>
                <w:szCs w:val="20"/>
              </w:rPr>
              <w:br/>
            </w:r>
            <w:r w:rsidRPr="00A92311">
              <w:rPr>
                <w:sz w:val="20"/>
                <w:szCs w:val="20"/>
              </w:rPr>
              <w:lastRenderedPageBreak/>
              <w:t>(Targets 21, 22, and 23)</w:t>
            </w:r>
          </w:p>
        </w:tc>
        <w:tc>
          <w:tcPr>
            <w:tcW w:w="2466" w:type="dxa"/>
            <w:vAlign w:val="center"/>
          </w:tcPr>
          <w:p w14:paraId="3DDF40D0" w14:textId="77777777" w:rsidR="00AB0EF5" w:rsidRPr="00EC29BF" w:rsidRDefault="00AB0EF5" w:rsidP="00EC29BF">
            <w:pPr>
              <w:jc w:val="left"/>
              <w:rPr>
                <w:sz w:val="20"/>
                <w:szCs w:val="20"/>
              </w:rPr>
            </w:pPr>
            <w:r w:rsidRPr="00A92311">
              <w:rPr>
                <w:sz w:val="20"/>
                <w:szCs w:val="20"/>
              </w:rPr>
              <w:lastRenderedPageBreak/>
              <w:t xml:space="preserve">Number of people per 100,000 supported in planned relocation processes in response to </w:t>
            </w:r>
            <w:r w:rsidRPr="00A92311">
              <w:rPr>
                <w:sz w:val="20"/>
                <w:szCs w:val="20"/>
              </w:rPr>
              <w:lastRenderedPageBreak/>
              <w:t>water-related hazards, where adaptation measures were taken to ensure safety of populations</w:t>
            </w:r>
          </w:p>
        </w:tc>
        <w:tc>
          <w:tcPr>
            <w:tcW w:w="1134" w:type="dxa"/>
            <w:vAlign w:val="center"/>
          </w:tcPr>
          <w:p w14:paraId="38C6396A" w14:textId="77777777" w:rsidR="00AB0EF5" w:rsidRPr="00EC29BF" w:rsidRDefault="00AB0EF5" w:rsidP="00EC29BF">
            <w:pPr>
              <w:jc w:val="left"/>
              <w:rPr>
                <w:sz w:val="20"/>
                <w:szCs w:val="20"/>
              </w:rPr>
            </w:pPr>
            <w:r w:rsidRPr="00A92311">
              <w:rPr>
                <w:sz w:val="20"/>
                <w:szCs w:val="20"/>
              </w:rPr>
              <w:lastRenderedPageBreak/>
              <w:t>UNFCCC</w:t>
            </w:r>
          </w:p>
        </w:tc>
        <w:tc>
          <w:tcPr>
            <w:tcW w:w="2700" w:type="dxa"/>
            <w:vAlign w:val="center"/>
          </w:tcPr>
          <w:p w14:paraId="279566C9" w14:textId="77777777" w:rsidR="00AB0EF5" w:rsidRPr="00EC29BF" w:rsidRDefault="00AB0EF5" w:rsidP="00EC29BF">
            <w:pPr>
              <w:jc w:val="left"/>
              <w:rPr>
                <w:sz w:val="20"/>
                <w:szCs w:val="20"/>
              </w:rPr>
            </w:pPr>
            <w:hyperlink r:id="rId43" w:history="1">
              <w:r w:rsidRPr="00EC29BF">
                <w:rPr>
                  <w:rStyle w:val="Hyperlink"/>
                  <w:color w:val="auto"/>
                  <w:sz w:val="20"/>
                  <w:szCs w:val="20"/>
                </w:rPr>
                <w:t>https://unfccc.int/sites/default/files/resource/cma2025_19_a02.pdf</w:t>
              </w:r>
            </w:hyperlink>
          </w:p>
        </w:tc>
        <w:tc>
          <w:tcPr>
            <w:tcW w:w="3396" w:type="dxa"/>
            <w:vAlign w:val="center"/>
          </w:tcPr>
          <w:p w14:paraId="2994E73E"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5077EE2B" w14:textId="77777777" w:rsidR="00AB0EF5" w:rsidRPr="00EC29BF" w:rsidRDefault="00AB0EF5" w:rsidP="00EC29BF">
            <w:pPr>
              <w:jc w:val="left"/>
              <w:rPr>
                <w:sz w:val="20"/>
                <w:szCs w:val="20"/>
              </w:rPr>
            </w:pPr>
            <w:r w:rsidRPr="00A92311">
              <w:rPr>
                <w:sz w:val="20"/>
                <w:szCs w:val="20"/>
              </w:rPr>
              <w:t>XVII</w:t>
            </w:r>
          </w:p>
        </w:tc>
      </w:tr>
      <w:tr w:rsidR="00AB0EF5" w:rsidRPr="00FA4BE1" w14:paraId="365CA75E" w14:textId="77777777" w:rsidTr="00D57423">
        <w:tc>
          <w:tcPr>
            <w:tcW w:w="1530" w:type="dxa"/>
            <w:vAlign w:val="center"/>
          </w:tcPr>
          <w:p w14:paraId="1AFA0855" w14:textId="77777777" w:rsidR="00AB0EF5" w:rsidRPr="00EC29BF" w:rsidRDefault="00AB0EF5" w:rsidP="00EC29BF">
            <w:pPr>
              <w:jc w:val="left"/>
              <w:rPr>
                <w:sz w:val="20"/>
                <w:szCs w:val="20"/>
              </w:rPr>
            </w:pPr>
            <w:r w:rsidRPr="00A92311">
              <w:rPr>
                <w:sz w:val="20"/>
                <w:szCs w:val="20"/>
              </w:rPr>
              <w:t>Knowledge and engagement of people</w:t>
            </w:r>
            <w:r w:rsidRPr="00A92311">
              <w:rPr>
                <w:sz w:val="20"/>
                <w:szCs w:val="20"/>
              </w:rPr>
              <w:br/>
            </w:r>
            <w:r w:rsidRPr="00A92311">
              <w:rPr>
                <w:sz w:val="20"/>
                <w:szCs w:val="20"/>
              </w:rPr>
              <w:br/>
              <w:t>(Targets 21, 22, and 23)</w:t>
            </w:r>
          </w:p>
        </w:tc>
        <w:tc>
          <w:tcPr>
            <w:tcW w:w="2466" w:type="dxa"/>
            <w:vAlign w:val="center"/>
          </w:tcPr>
          <w:p w14:paraId="051E6698" w14:textId="77777777" w:rsidR="00AB0EF5" w:rsidRPr="00EC29BF" w:rsidRDefault="00AB0EF5" w:rsidP="00EC29BF">
            <w:pPr>
              <w:jc w:val="left"/>
              <w:rPr>
                <w:sz w:val="20"/>
                <w:szCs w:val="20"/>
              </w:rPr>
            </w:pPr>
            <w:r w:rsidRPr="00A92311">
              <w:rPr>
                <w:sz w:val="20"/>
                <w:szCs w:val="20"/>
              </w:rPr>
              <w:t>Status of having gender-responsive adaptation plans, policy instruments, and planning processes and/or strategies in place</w:t>
            </w:r>
          </w:p>
        </w:tc>
        <w:tc>
          <w:tcPr>
            <w:tcW w:w="1134" w:type="dxa"/>
            <w:vAlign w:val="center"/>
          </w:tcPr>
          <w:p w14:paraId="7A529428" w14:textId="77777777" w:rsidR="00AB0EF5" w:rsidRPr="00EC29BF" w:rsidRDefault="00AB0EF5" w:rsidP="00EC29BF">
            <w:pPr>
              <w:jc w:val="left"/>
              <w:rPr>
                <w:sz w:val="20"/>
                <w:szCs w:val="20"/>
              </w:rPr>
            </w:pPr>
            <w:r w:rsidRPr="00A92311">
              <w:rPr>
                <w:sz w:val="20"/>
                <w:szCs w:val="20"/>
              </w:rPr>
              <w:t>UNFCCC</w:t>
            </w:r>
          </w:p>
        </w:tc>
        <w:tc>
          <w:tcPr>
            <w:tcW w:w="2700" w:type="dxa"/>
            <w:vAlign w:val="center"/>
          </w:tcPr>
          <w:p w14:paraId="4D0AB28C" w14:textId="77777777" w:rsidR="00AB0EF5" w:rsidRPr="00EC29BF" w:rsidRDefault="00AB0EF5" w:rsidP="00EC29BF">
            <w:pPr>
              <w:jc w:val="left"/>
              <w:rPr>
                <w:sz w:val="20"/>
                <w:szCs w:val="20"/>
              </w:rPr>
            </w:pPr>
            <w:hyperlink r:id="rId44" w:history="1">
              <w:r w:rsidRPr="00EC29BF">
                <w:rPr>
                  <w:rStyle w:val="Hyperlink"/>
                  <w:color w:val="auto"/>
                  <w:sz w:val="20"/>
                  <w:szCs w:val="20"/>
                </w:rPr>
                <w:t>https://unfccc.int/sites/default/files/resource/cma2025_19_a02.pdf</w:t>
              </w:r>
            </w:hyperlink>
          </w:p>
        </w:tc>
        <w:tc>
          <w:tcPr>
            <w:tcW w:w="3396" w:type="dxa"/>
            <w:vAlign w:val="center"/>
          </w:tcPr>
          <w:p w14:paraId="2E7093FB"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2FE9C5F9" w14:textId="77777777" w:rsidR="00AB0EF5" w:rsidRPr="00EC29BF" w:rsidRDefault="00AB0EF5" w:rsidP="00EC29BF">
            <w:pPr>
              <w:jc w:val="left"/>
              <w:rPr>
                <w:sz w:val="20"/>
                <w:szCs w:val="20"/>
              </w:rPr>
            </w:pPr>
            <w:r w:rsidRPr="00A92311">
              <w:rPr>
                <w:sz w:val="20"/>
                <w:szCs w:val="20"/>
              </w:rPr>
              <w:t>XVII/ XVII.4</w:t>
            </w:r>
          </w:p>
        </w:tc>
      </w:tr>
      <w:tr w:rsidR="00AB0EF5" w:rsidRPr="00FA4BE1" w14:paraId="410E5118" w14:textId="77777777" w:rsidTr="00D57423">
        <w:tc>
          <w:tcPr>
            <w:tcW w:w="1530" w:type="dxa"/>
            <w:vAlign w:val="center"/>
          </w:tcPr>
          <w:p w14:paraId="1B8D86AF" w14:textId="3A792D47" w:rsidR="00AB0EF5" w:rsidRPr="00EC29BF" w:rsidRDefault="00AB0EF5" w:rsidP="00EC29BF">
            <w:pPr>
              <w:jc w:val="left"/>
              <w:rPr>
                <w:sz w:val="20"/>
                <w:szCs w:val="20"/>
              </w:rPr>
            </w:pPr>
            <w:r w:rsidRPr="00A92311">
              <w:rPr>
                <w:sz w:val="20"/>
                <w:szCs w:val="20"/>
              </w:rPr>
              <w:t>Knowledge and engagement of people</w:t>
            </w:r>
            <w:r w:rsidRPr="00A92311">
              <w:rPr>
                <w:sz w:val="20"/>
                <w:szCs w:val="20"/>
              </w:rPr>
              <w:br/>
            </w:r>
            <w:r w:rsidRPr="00A92311">
              <w:rPr>
                <w:sz w:val="20"/>
                <w:szCs w:val="20"/>
              </w:rPr>
              <w:br/>
              <w:t>(Targets 21, 22, and 23)</w:t>
            </w:r>
          </w:p>
        </w:tc>
        <w:tc>
          <w:tcPr>
            <w:tcW w:w="2466" w:type="dxa"/>
            <w:vAlign w:val="center"/>
          </w:tcPr>
          <w:p w14:paraId="1F74B0A2" w14:textId="09201EB9" w:rsidR="00AB0EF5" w:rsidRPr="00EC29BF" w:rsidRDefault="00AB0EF5" w:rsidP="00EC29BF">
            <w:pPr>
              <w:jc w:val="left"/>
              <w:rPr>
                <w:sz w:val="20"/>
                <w:szCs w:val="20"/>
              </w:rPr>
            </w:pPr>
            <w:r w:rsidRPr="00A92311">
              <w:rPr>
                <w:sz w:val="20"/>
                <w:szCs w:val="20"/>
              </w:rPr>
              <w:t xml:space="preserve">Existence of national adaptation plans, policy instruments, planning processes and strategies that have been informed by traditional knowledge, knowledge of </w:t>
            </w:r>
            <w:r w:rsidR="006B2CDC">
              <w:rPr>
                <w:sz w:val="20"/>
                <w:szCs w:val="20"/>
              </w:rPr>
              <w:t>i</w:t>
            </w:r>
            <w:r w:rsidRPr="00A92311">
              <w:rPr>
                <w:sz w:val="20"/>
                <w:szCs w:val="20"/>
              </w:rPr>
              <w:t xml:space="preserve">ndigenous </w:t>
            </w:r>
            <w:r w:rsidR="006B2CDC">
              <w:rPr>
                <w:sz w:val="20"/>
                <w:szCs w:val="20"/>
              </w:rPr>
              <w:t>p</w:t>
            </w:r>
            <w:r w:rsidRPr="00A92311">
              <w:rPr>
                <w:sz w:val="20"/>
                <w:szCs w:val="20"/>
              </w:rPr>
              <w:t>eoples and local knowledge systems</w:t>
            </w:r>
          </w:p>
        </w:tc>
        <w:tc>
          <w:tcPr>
            <w:tcW w:w="1134" w:type="dxa"/>
            <w:vAlign w:val="center"/>
          </w:tcPr>
          <w:p w14:paraId="5AA8EE26" w14:textId="77777777" w:rsidR="00AB0EF5" w:rsidRPr="00EC29BF" w:rsidRDefault="00AB0EF5" w:rsidP="00EC29BF">
            <w:pPr>
              <w:jc w:val="left"/>
              <w:rPr>
                <w:sz w:val="20"/>
                <w:szCs w:val="20"/>
              </w:rPr>
            </w:pPr>
            <w:r w:rsidRPr="00A92311">
              <w:rPr>
                <w:sz w:val="20"/>
                <w:szCs w:val="20"/>
              </w:rPr>
              <w:t>UNFCCC</w:t>
            </w:r>
          </w:p>
        </w:tc>
        <w:tc>
          <w:tcPr>
            <w:tcW w:w="2700" w:type="dxa"/>
            <w:vAlign w:val="center"/>
          </w:tcPr>
          <w:p w14:paraId="1DC50398" w14:textId="77777777" w:rsidR="00AB0EF5" w:rsidRPr="00EC29BF" w:rsidRDefault="00AB0EF5" w:rsidP="00EC29BF">
            <w:pPr>
              <w:jc w:val="left"/>
              <w:rPr>
                <w:sz w:val="20"/>
                <w:szCs w:val="20"/>
              </w:rPr>
            </w:pPr>
            <w:hyperlink r:id="rId45" w:history="1">
              <w:r w:rsidRPr="00EC29BF">
                <w:rPr>
                  <w:rStyle w:val="Hyperlink"/>
                  <w:color w:val="auto"/>
                  <w:sz w:val="20"/>
                  <w:szCs w:val="20"/>
                </w:rPr>
                <w:t>https://unfccc.int/sites/default/files/resource/cma2025_19_a02.pdf</w:t>
              </w:r>
            </w:hyperlink>
          </w:p>
        </w:tc>
        <w:tc>
          <w:tcPr>
            <w:tcW w:w="3396" w:type="dxa"/>
            <w:vAlign w:val="center"/>
          </w:tcPr>
          <w:p w14:paraId="2A27A541" w14:textId="77777777" w:rsidR="00AB0EF5" w:rsidRPr="00EC29BF" w:rsidRDefault="00AB0EF5" w:rsidP="00EC29BF">
            <w:pPr>
              <w:jc w:val="left"/>
              <w:rPr>
                <w:sz w:val="20"/>
                <w:szCs w:val="20"/>
              </w:rPr>
            </w:pPr>
            <w:r w:rsidRPr="00A92311">
              <w:rPr>
                <w:sz w:val="20"/>
                <w:szCs w:val="20"/>
              </w:rPr>
              <w:t>Belém Adaptation Indicators: Annex of Decision 12/CMA.7 on Global goal on adaptation</w:t>
            </w:r>
          </w:p>
        </w:tc>
        <w:tc>
          <w:tcPr>
            <w:tcW w:w="2364" w:type="dxa"/>
            <w:vAlign w:val="center"/>
          </w:tcPr>
          <w:p w14:paraId="4DFB6995" w14:textId="77777777" w:rsidR="00AB0EF5" w:rsidRPr="00EC29BF" w:rsidRDefault="00AB0EF5" w:rsidP="00EC29BF">
            <w:pPr>
              <w:jc w:val="left"/>
              <w:rPr>
                <w:sz w:val="20"/>
                <w:szCs w:val="20"/>
              </w:rPr>
            </w:pPr>
            <w:r w:rsidRPr="00A92311">
              <w:rPr>
                <w:sz w:val="20"/>
                <w:szCs w:val="20"/>
              </w:rPr>
              <w:t>XVII/ XVII.3, XVII.4, XVII.5</w:t>
            </w:r>
          </w:p>
        </w:tc>
      </w:tr>
    </w:tbl>
    <w:p w14:paraId="2960E05B" w14:textId="5A7AAF25" w:rsidR="00A111D1" w:rsidRDefault="00A111D1" w:rsidP="00AB0EF5">
      <w:pPr>
        <w:pStyle w:val="CBDNormalNoNumber"/>
      </w:pPr>
    </w:p>
    <w:p w14:paraId="03D30684" w14:textId="1620E4D6" w:rsidR="00E50F54" w:rsidRPr="003F1A75" w:rsidRDefault="00E50F54" w:rsidP="00E50F54">
      <w:pPr>
        <w:pStyle w:val="CBDNormalNoNumber"/>
        <w:jc w:val="center"/>
      </w:pPr>
      <w:r>
        <w:t>__________</w:t>
      </w:r>
    </w:p>
    <w:sectPr w:rsidR="00E50F54" w:rsidRPr="003F1A75" w:rsidSect="002112F3">
      <w:headerReference w:type="even" r:id="rId46"/>
      <w:headerReference w:type="default" r:id="rId47"/>
      <w:footerReference w:type="even" r:id="rId48"/>
      <w:footerReference w:type="default" r:id="rId49"/>
      <w:footnotePr>
        <w:numFmt w:val="lowerLetter"/>
      </w:footnotePr>
      <w:pgSz w:w="15840" w:h="12240" w:orient="landscape"/>
      <w:pgMar w:top="1134" w:right="1134"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E31C" w14:textId="77777777" w:rsidR="0008717D" w:rsidRPr="003F1A75" w:rsidRDefault="0008717D" w:rsidP="00CF1848">
      <w:r w:rsidRPr="003F1A75">
        <w:separator/>
      </w:r>
    </w:p>
  </w:endnote>
  <w:endnote w:type="continuationSeparator" w:id="0">
    <w:p w14:paraId="3329041D" w14:textId="77777777" w:rsidR="0008717D" w:rsidRPr="003F1A75" w:rsidRDefault="0008717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430760"/>
      <w:docPartObj>
        <w:docPartGallery w:val="Page Numbers (Bottom of Page)"/>
        <w:docPartUnique/>
      </w:docPartObj>
    </w:sdtPr>
    <w:sdtEndPr/>
    <w:sdtContent>
      <w:sdt>
        <w:sdtPr>
          <w:id w:val="1809816987"/>
          <w:docPartObj>
            <w:docPartGallery w:val="Page Numbers (Top of Page)"/>
            <w:docPartUnique/>
          </w:docPartObj>
        </w:sdtPr>
        <w:sdtEndPr/>
        <w:sdtContent>
          <w:p w14:paraId="56AB4FFC" w14:textId="77777777" w:rsidR="00D66531" w:rsidRPr="003F1A75" w:rsidRDefault="00D66531"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483749"/>
      <w:docPartObj>
        <w:docPartGallery w:val="Page Numbers (Top of Page)"/>
        <w:docPartUnique/>
      </w:docPartObj>
    </w:sdtPr>
    <w:sdtEndPr/>
    <w:sdtContent>
      <w:p w14:paraId="5431ECF2" w14:textId="77777777" w:rsidR="00D66531" w:rsidRPr="003F1A75" w:rsidRDefault="00D66531"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9E6D3B2" w14:textId="77777777" w:rsidR="00D75CA6" w:rsidRPr="003F1A75" w:rsidRDefault="00D75CA6" w:rsidP="00D75CA6">
            <w:pPr>
              <w:pStyle w:val="Footer"/>
              <w:jc w:val="left"/>
            </w:pPr>
            <w:r w:rsidRPr="00EC29BF">
              <w:rPr>
                <w:szCs w:val="20"/>
              </w:rPr>
              <w:fldChar w:fldCharType="begin"/>
            </w:r>
            <w:r w:rsidRPr="00EC29BF">
              <w:rPr>
                <w:szCs w:val="20"/>
              </w:rPr>
              <w:instrText xml:space="preserve"> PAGE </w:instrText>
            </w:r>
            <w:r w:rsidRPr="00EC29BF">
              <w:rPr>
                <w:szCs w:val="20"/>
              </w:rPr>
              <w:fldChar w:fldCharType="separate"/>
            </w:r>
            <w:r w:rsidRPr="00EC29BF">
              <w:rPr>
                <w:noProof/>
                <w:szCs w:val="20"/>
              </w:rPr>
              <w:t>2</w:t>
            </w:r>
            <w:r w:rsidRPr="00EC29BF">
              <w:rPr>
                <w:szCs w:val="20"/>
              </w:rPr>
              <w:fldChar w:fldCharType="end"/>
            </w:r>
            <w:r w:rsidRPr="005312C9">
              <w:rPr>
                <w:szCs w:val="20"/>
              </w:rPr>
              <w:t>/</w:t>
            </w:r>
            <w:r w:rsidRPr="00EC29BF">
              <w:rPr>
                <w:szCs w:val="20"/>
              </w:rPr>
              <w:fldChar w:fldCharType="begin"/>
            </w:r>
            <w:r w:rsidRPr="00EC29BF">
              <w:rPr>
                <w:szCs w:val="20"/>
              </w:rPr>
              <w:instrText xml:space="preserve"> NUMPAGES  </w:instrText>
            </w:r>
            <w:r w:rsidRPr="00EC29BF">
              <w:rPr>
                <w:szCs w:val="20"/>
              </w:rPr>
              <w:fldChar w:fldCharType="separate"/>
            </w:r>
            <w:r w:rsidRPr="00EC29BF">
              <w:rPr>
                <w:noProof/>
                <w:szCs w:val="20"/>
              </w:rPr>
              <w:t>2</w:t>
            </w:r>
            <w:r w:rsidRPr="00EC29BF">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43A15D6" w14:textId="77777777" w:rsidR="00D75CA6" w:rsidRPr="003F1A75" w:rsidRDefault="00D75CA6" w:rsidP="00E50F54">
        <w:pPr>
          <w:pStyle w:val="Footer"/>
          <w:jc w:val="right"/>
        </w:pPr>
        <w:r w:rsidRPr="00E50F54">
          <w:rPr>
            <w:szCs w:val="20"/>
          </w:rPr>
          <w:fldChar w:fldCharType="begin"/>
        </w:r>
        <w:r w:rsidRPr="00E50F54">
          <w:rPr>
            <w:szCs w:val="20"/>
          </w:rPr>
          <w:instrText xml:space="preserve"> PAGE </w:instrText>
        </w:r>
        <w:r w:rsidRPr="00E50F54">
          <w:rPr>
            <w:szCs w:val="20"/>
          </w:rPr>
          <w:fldChar w:fldCharType="separate"/>
        </w:r>
        <w:r w:rsidRPr="00E50F54">
          <w:rPr>
            <w:szCs w:val="20"/>
          </w:rPr>
          <w:t>2</w:t>
        </w:r>
        <w:r w:rsidRPr="00E50F54">
          <w:rPr>
            <w:szCs w:val="20"/>
          </w:rPr>
          <w:fldChar w:fldCharType="end"/>
        </w:r>
        <w:r w:rsidRPr="00E50F54">
          <w:rPr>
            <w:szCs w:val="20"/>
          </w:rPr>
          <w:t>/</w:t>
        </w:r>
        <w:r w:rsidRPr="00E50F54">
          <w:rPr>
            <w:szCs w:val="20"/>
          </w:rPr>
          <w:fldChar w:fldCharType="begin"/>
        </w:r>
        <w:r w:rsidRPr="00E50F54">
          <w:rPr>
            <w:szCs w:val="20"/>
          </w:rPr>
          <w:instrText xml:space="preserve"> NUMPAGES  </w:instrText>
        </w:r>
        <w:r w:rsidRPr="00E50F54">
          <w:rPr>
            <w:szCs w:val="20"/>
          </w:rPr>
          <w:fldChar w:fldCharType="separate"/>
        </w:r>
        <w:r w:rsidRPr="00E50F54">
          <w:rPr>
            <w:szCs w:val="20"/>
          </w:rPr>
          <w:t>3</w:t>
        </w:r>
        <w:r w:rsidRPr="00E50F5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24E76" w14:textId="77777777" w:rsidR="0008717D" w:rsidRPr="003F1A75" w:rsidRDefault="0008717D" w:rsidP="00CF1848">
      <w:r w:rsidRPr="003F1A75">
        <w:separator/>
      </w:r>
    </w:p>
  </w:footnote>
  <w:footnote w:type="continuationSeparator" w:id="0">
    <w:p w14:paraId="33B850D9" w14:textId="77777777" w:rsidR="0008717D" w:rsidRPr="003F1A75" w:rsidRDefault="0008717D" w:rsidP="00CF1848">
      <w:r w:rsidRPr="003F1A75">
        <w:continuationSeparator/>
      </w:r>
    </w:p>
  </w:footnote>
  <w:footnote w:id="1">
    <w:p w14:paraId="741B74B0" w14:textId="702D8915" w:rsidR="008A1499" w:rsidRPr="003F1A75" w:rsidRDefault="008A1499">
      <w:pPr>
        <w:pStyle w:val="FootnoteText"/>
      </w:pPr>
      <w:r w:rsidRPr="003F1A75">
        <w:rPr>
          <w:rStyle w:val="FootnoteReference"/>
        </w:rPr>
        <w:t>*</w:t>
      </w:r>
      <w:r w:rsidRPr="003F1A75">
        <w:t xml:space="preserve"> </w:t>
      </w:r>
      <w:hyperlink r:id="rId1" w:history="1">
        <w:r w:rsidR="008E5B93">
          <w:rPr>
            <w:rStyle w:val="Hyperlink"/>
          </w:rPr>
          <w:t>CBD/COP/17/1/Rev.1</w:t>
        </w:r>
      </w:hyperlink>
      <w:r w:rsidRPr="003F1A75">
        <w:t>.</w:t>
      </w:r>
    </w:p>
  </w:footnote>
  <w:footnote w:id="2">
    <w:p w14:paraId="0026F286" w14:textId="4A55D465" w:rsidR="00D30971" w:rsidRPr="00EC29BF" w:rsidRDefault="00D30971">
      <w:pPr>
        <w:pStyle w:val="FootnoteText"/>
        <w:rPr>
          <w:lang w:val="en-CA"/>
        </w:rPr>
      </w:pPr>
      <w:r>
        <w:rPr>
          <w:rStyle w:val="FootnoteReference"/>
        </w:rPr>
        <w:t>**</w:t>
      </w:r>
      <w:r>
        <w:t xml:space="preserve"> </w:t>
      </w:r>
      <w:r w:rsidR="008974E5">
        <w:rPr>
          <w:lang w:val="en-CA"/>
        </w:rPr>
        <w:t>The present document is being issued without formal editing.</w:t>
      </w:r>
    </w:p>
  </w:footnote>
  <w:footnote w:id="3">
    <w:p w14:paraId="3BC2179E" w14:textId="33C1D64F" w:rsidR="00085B84" w:rsidRPr="00EC29BF" w:rsidRDefault="00085B84">
      <w:pPr>
        <w:pStyle w:val="FootnoteText"/>
        <w:rPr>
          <w:lang w:val="en-CA"/>
        </w:rPr>
      </w:pPr>
      <w:r>
        <w:rPr>
          <w:rStyle w:val="FootnoteReference"/>
        </w:rPr>
        <w:footnoteRef/>
      </w:r>
      <w:r>
        <w:t xml:space="preserve"> A</w:t>
      </w:r>
      <w:r w:rsidRPr="00085B84">
        <w:t>s per section III of the Global Action Plan on Biodiversity and Health</w:t>
      </w:r>
      <w:r>
        <w:t>.</w:t>
      </w:r>
    </w:p>
  </w:footnote>
  <w:footnote w:id="4">
    <w:p w14:paraId="1365108F" w14:textId="04DD603A" w:rsidR="00232FB5" w:rsidRPr="00EC29BF" w:rsidRDefault="00232FB5">
      <w:pPr>
        <w:pStyle w:val="FootnoteText"/>
        <w:rPr>
          <w:lang w:val="en-CA"/>
        </w:rPr>
      </w:pPr>
      <w:r>
        <w:rPr>
          <w:rStyle w:val="FootnoteReference"/>
        </w:rPr>
        <w:footnoteRef/>
      </w:r>
      <w:r>
        <w:t xml:space="preserve"> </w:t>
      </w:r>
      <w:r w:rsidRPr="00232FB5">
        <w:t>It should be noted that the correspondence or alignment indicated herein is merely suggestive, and alternative interpretations may be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47084866"/>
      <w:dataBinding w:prefixMappings="xmlns:ns0='http://purl.org/dc/elements/1.1/' xmlns:ns1='http://schemas.openxmlformats.org/package/2006/metadata/core-properties' " w:xpath="/ns1:coreProperties[1]/ns0:subject[1]" w:storeItemID="{6C3C8BC8-F283-45AE-878A-BAB7291924A1}"/>
      <w:text/>
    </w:sdtPr>
    <w:sdtEndPr/>
    <w:sdtContent>
      <w:p w14:paraId="00E9C907" w14:textId="28DBC100" w:rsidR="00D66531" w:rsidRPr="003F1A75" w:rsidRDefault="00E31F25" w:rsidP="007C4951">
        <w:pPr>
          <w:pStyle w:val="Header"/>
          <w:spacing w:after="240"/>
          <w:rPr>
            <w:szCs w:val="20"/>
          </w:rPr>
        </w:pPr>
        <w:r>
          <w:rPr>
            <w:szCs w:val="20"/>
          </w:rPr>
          <w:t>CBD/COP/17/INF/6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112584479"/>
      <w:dataBinding w:prefixMappings="xmlns:ns0='http://purl.org/dc/elements/1.1/' xmlns:ns1='http://schemas.openxmlformats.org/package/2006/metadata/core-properties' " w:xpath="/ns1:coreProperties[1]/ns0:subject[1]" w:storeItemID="{6C3C8BC8-F283-45AE-878A-BAB7291924A1}"/>
      <w:text/>
    </w:sdtPr>
    <w:sdtEndPr/>
    <w:sdtContent>
      <w:p w14:paraId="04D16080" w14:textId="1187D92C" w:rsidR="00D66531" w:rsidRPr="003F1A75" w:rsidRDefault="00E31F25" w:rsidP="007C4951">
        <w:pPr>
          <w:pStyle w:val="Header"/>
          <w:spacing w:after="240"/>
          <w:jc w:val="right"/>
        </w:pPr>
        <w:r>
          <w:t>CBD/COP/17/INF/6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1A0D30A" w14:textId="53D5F581" w:rsidR="00534681" w:rsidRPr="003F1A75" w:rsidRDefault="00E31F25" w:rsidP="007C4951">
        <w:pPr>
          <w:pStyle w:val="Header"/>
          <w:spacing w:after="240"/>
          <w:rPr>
            <w:szCs w:val="20"/>
          </w:rPr>
        </w:pPr>
        <w:r w:rsidRPr="003F1A75">
          <w:rPr>
            <w:szCs w:val="20"/>
          </w:rPr>
          <w:t>CBD/</w:t>
        </w:r>
        <w:r>
          <w:rPr>
            <w:szCs w:val="20"/>
          </w:rPr>
          <w:t>COP/17/INF/6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B2297D" w14:textId="52382F1A" w:rsidR="009505C9" w:rsidRPr="003F1A75" w:rsidRDefault="00E31F25" w:rsidP="007C4951">
        <w:pPr>
          <w:pStyle w:val="Header"/>
          <w:spacing w:after="240"/>
          <w:jc w:val="right"/>
        </w:pPr>
        <w:r>
          <w:t>CBD/COP/17/INF/6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238754831">
    <w:abstractNumId w:val="3"/>
  </w:num>
  <w:num w:numId="9" w16cid:durableId="18634688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EF5"/>
    <w:rsid w:val="0000445E"/>
    <w:rsid w:val="000348FB"/>
    <w:rsid w:val="0005091C"/>
    <w:rsid w:val="000541B6"/>
    <w:rsid w:val="0007171B"/>
    <w:rsid w:val="00085B84"/>
    <w:rsid w:val="0008717D"/>
    <w:rsid w:val="000903B0"/>
    <w:rsid w:val="000B2DEB"/>
    <w:rsid w:val="000D0F68"/>
    <w:rsid w:val="000E673A"/>
    <w:rsid w:val="000F4C1A"/>
    <w:rsid w:val="000F6945"/>
    <w:rsid w:val="000F74F5"/>
    <w:rsid w:val="000F78FC"/>
    <w:rsid w:val="001031DF"/>
    <w:rsid w:val="00105372"/>
    <w:rsid w:val="001054A6"/>
    <w:rsid w:val="001078A1"/>
    <w:rsid w:val="001312AD"/>
    <w:rsid w:val="00131E7A"/>
    <w:rsid w:val="00134846"/>
    <w:rsid w:val="0014109D"/>
    <w:rsid w:val="0014691B"/>
    <w:rsid w:val="00162F25"/>
    <w:rsid w:val="00172AF6"/>
    <w:rsid w:val="00176CEE"/>
    <w:rsid w:val="00186DD8"/>
    <w:rsid w:val="001A35EC"/>
    <w:rsid w:val="001B13FE"/>
    <w:rsid w:val="001E498B"/>
    <w:rsid w:val="00207EBB"/>
    <w:rsid w:val="002112F3"/>
    <w:rsid w:val="00222312"/>
    <w:rsid w:val="00227D0F"/>
    <w:rsid w:val="00232FB5"/>
    <w:rsid w:val="00240EE6"/>
    <w:rsid w:val="00251B26"/>
    <w:rsid w:val="00256FFB"/>
    <w:rsid w:val="00264E6D"/>
    <w:rsid w:val="0028764F"/>
    <w:rsid w:val="002C6674"/>
    <w:rsid w:val="002D3361"/>
    <w:rsid w:val="002D7F8F"/>
    <w:rsid w:val="002F6E18"/>
    <w:rsid w:val="003008FE"/>
    <w:rsid w:val="0030169D"/>
    <w:rsid w:val="003060EB"/>
    <w:rsid w:val="00306B17"/>
    <w:rsid w:val="003153EB"/>
    <w:rsid w:val="0032136E"/>
    <w:rsid w:val="00321985"/>
    <w:rsid w:val="00351205"/>
    <w:rsid w:val="00372F74"/>
    <w:rsid w:val="00375383"/>
    <w:rsid w:val="00377F58"/>
    <w:rsid w:val="003C5A6C"/>
    <w:rsid w:val="003F1A75"/>
    <w:rsid w:val="003F7224"/>
    <w:rsid w:val="00415C3A"/>
    <w:rsid w:val="00427D21"/>
    <w:rsid w:val="00447F4A"/>
    <w:rsid w:val="00454587"/>
    <w:rsid w:val="00456F67"/>
    <w:rsid w:val="004644C2"/>
    <w:rsid w:val="00467F9C"/>
    <w:rsid w:val="0051006C"/>
    <w:rsid w:val="005312C9"/>
    <w:rsid w:val="00534681"/>
    <w:rsid w:val="00535A69"/>
    <w:rsid w:val="00547408"/>
    <w:rsid w:val="0056068E"/>
    <w:rsid w:val="00563442"/>
    <w:rsid w:val="0056348E"/>
    <w:rsid w:val="00565B42"/>
    <w:rsid w:val="00591C05"/>
    <w:rsid w:val="005B35E2"/>
    <w:rsid w:val="005C0771"/>
    <w:rsid w:val="005C4CE6"/>
    <w:rsid w:val="005D7F2B"/>
    <w:rsid w:val="005F54A0"/>
    <w:rsid w:val="006122BA"/>
    <w:rsid w:val="006478BF"/>
    <w:rsid w:val="006A73C1"/>
    <w:rsid w:val="006B2290"/>
    <w:rsid w:val="006B2CDC"/>
    <w:rsid w:val="006E551C"/>
    <w:rsid w:val="006E7BE2"/>
    <w:rsid w:val="006F36A0"/>
    <w:rsid w:val="00714375"/>
    <w:rsid w:val="00716512"/>
    <w:rsid w:val="00717D88"/>
    <w:rsid w:val="00721ECE"/>
    <w:rsid w:val="00726A43"/>
    <w:rsid w:val="0073168C"/>
    <w:rsid w:val="00775A28"/>
    <w:rsid w:val="00786056"/>
    <w:rsid w:val="007942D3"/>
    <w:rsid w:val="007A2AD0"/>
    <w:rsid w:val="007B2099"/>
    <w:rsid w:val="007B6C09"/>
    <w:rsid w:val="007B7741"/>
    <w:rsid w:val="007C4951"/>
    <w:rsid w:val="007E09DA"/>
    <w:rsid w:val="007E0F8A"/>
    <w:rsid w:val="007F718D"/>
    <w:rsid w:val="00800C33"/>
    <w:rsid w:val="00801FAD"/>
    <w:rsid w:val="008178B6"/>
    <w:rsid w:val="00865B74"/>
    <w:rsid w:val="00866063"/>
    <w:rsid w:val="008705AD"/>
    <w:rsid w:val="0089157F"/>
    <w:rsid w:val="008974E5"/>
    <w:rsid w:val="008974F0"/>
    <w:rsid w:val="008A1499"/>
    <w:rsid w:val="008A73BF"/>
    <w:rsid w:val="008B012A"/>
    <w:rsid w:val="008C6B7E"/>
    <w:rsid w:val="008E5B93"/>
    <w:rsid w:val="00901FC2"/>
    <w:rsid w:val="00906E17"/>
    <w:rsid w:val="00930BA1"/>
    <w:rsid w:val="0093169E"/>
    <w:rsid w:val="009505C9"/>
    <w:rsid w:val="00950752"/>
    <w:rsid w:val="00966424"/>
    <w:rsid w:val="00980B82"/>
    <w:rsid w:val="009C2DE6"/>
    <w:rsid w:val="009D348D"/>
    <w:rsid w:val="009D4B42"/>
    <w:rsid w:val="009D5B98"/>
    <w:rsid w:val="00A111D1"/>
    <w:rsid w:val="00A61FF0"/>
    <w:rsid w:val="00A92311"/>
    <w:rsid w:val="00A94C1B"/>
    <w:rsid w:val="00A9656C"/>
    <w:rsid w:val="00AA4D74"/>
    <w:rsid w:val="00AA6F92"/>
    <w:rsid w:val="00AB0EF5"/>
    <w:rsid w:val="00AB6934"/>
    <w:rsid w:val="00AE36E2"/>
    <w:rsid w:val="00AF42DE"/>
    <w:rsid w:val="00B3369F"/>
    <w:rsid w:val="00B51FC6"/>
    <w:rsid w:val="00B65B13"/>
    <w:rsid w:val="00B67ED5"/>
    <w:rsid w:val="00B7482E"/>
    <w:rsid w:val="00B94E6C"/>
    <w:rsid w:val="00BB4606"/>
    <w:rsid w:val="00BE2152"/>
    <w:rsid w:val="00C00E90"/>
    <w:rsid w:val="00C23D2F"/>
    <w:rsid w:val="00C443BD"/>
    <w:rsid w:val="00C451C5"/>
    <w:rsid w:val="00C9161D"/>
    <w:rsid w:val="00C91BA4"/>
    <w:rsid w:val="00C97648"/>
    <w:rsid w:val="00CA0C1D"/>
    <w:rsid w:val="00CA4E0E"/>
    <w:rsid w:val="00CB048A"/>
    <w:rsid w:val="00CF1848"/>
    <w:rsid w:val="00D00508"/>
    <w:rsid w:val="00D0072D"/>
    <w:rsid w:val="00D12044"/>
    <w:rsid w:val="00D170D9"/>
    <w:rsid w:val="00D21DD7"/>
    <w:rsid w:val="00D30971"/>
    <w:rsid w:val="00D33EFC"/>
    <w:rsid w:val="00D40DBC"/>
    <w:rsid w:val="00D57423"/>
    <w:rsid w:val="00D61C85"/>
    <w:rsid w:val="00D66531"/>
    <w:rsid w:val="00D70031"/>
    <w:rsid w:val="00D75CA6"/>
    <w:rsid w:val="00D76A18"/>
    <w:rsid w:val="00D80849"/>
    <w:rsid w:val="00D82E8F"/>
    <w:rsid w:val="00DB5E0F"/>
    <w:rsid w:val="00DC362C"/>
    <w:rsid w:val="00DC4804"/>
    <w:rsid w:val="00DD118C"/>
    <w:rsid w:val="00DE765C"/>
    <w:rsid w:val="00E0682E"/>
    <w:rsid w:val="00E31F25"/>
    <w:rsid w:val="00E50F54"/>
    <w:rsid w:val="00E66235"/>
    <w:rsid w:val="00E66C70"/>
    <w:rsid w:val="00E714C5"/>
    <w:rsid w:val="00E83C24"/>
    <w:rsid w:val="00E9318D"/>
    <w:rsid w:val="00E93F3E"/>
    <w:rsid w:val="00EB13FD"/>
    <w:rsid w:val="00EC29BF"/>
    <w:rsid w:val="00F063C2"/>
    <w:rsid w:val="00F42F53"/>
    <w:rsid w:val="00F53193"/>
    <w:rsid w:val="00F5357E"/>
    <w:rsid w:val="00F6586C"/>
    <w:rsid w:val="00F9038B"/>
    <w:rsid w:val="00F94774"/>
    <w:rsid w:val="00FA4BE1"/>
    <w:rsid w:val="00FA663B"/>
    <w:rsid w:val="00FA7C93"/>
    <w:rsid w:val="00FC53DB"/>
    <w:rsid w:val="00FF6DA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395C87"/>
  <w15:docId w15:val="{B5E541F7-A241-4032-ACB0-19EB2C5E7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unfccc.int/sites/default/files/resource/cma2025_19_a02.pdf" TargetMode="External"/><Relationship Id="rId39" Type="http://schemas.openxmlformats.org/officeDocument/2006/relationships/hyperlink" Target="https://unfccc.int/sites/default/files/resource/cma2025_19_a02.pdf" TargetMode="External"/><Relationship Id="rId21" Type="http://schemas.openxmlformats.org/officeDocument/2006/relationships/hyperlink" Target="https://unstats.un.org/sdgs/metadata/files/Metadata-03-03-03.pdf" TargetMode="External"/><Relationship Id="rId34" Type="http://schemas.openxmlformats.org/officeDocument/2006/relationships/hyperlink" Target="https://unfccc.int/sites/default/files/resource/cma2025_19_a02.pdf" TargetMode="External"/><Relationship Id="rId42" Type="http://schemas.openxmlformats.org/officeDocument/2006/relationships/hyperlink" Target="https://unfccc.int/sites/default/files/resource/cma2025_19_a02.pdf" TargetMode="External"/><Relationship Id="rId47" Type="http://schemas.openxmlformats.org/officeDocument/2006/relationships/header" Target="header4.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unfccc.int/sites/default/files/resource/cma2025_19_a02.pdf" TargetMode="External"/><Relationship Id="rId11" Type="http://schemas.openxmlformats.org/officeDocument/2006/relationships/endnotes" Target="endnotes.xml"/><Relationship Id="rId24" Type="http://schemas.openxmlformats.org/officeDocument/2006/relationships/hyperlink" Target="https://unstats.un.org/sdgs/metadata/files/Metadata-11-06-02.pdf" TargetMode="External"/><Relationship Id="rId32" Type="http://schemas.openxmlformats.org/officeDocument/2006/relationships/hyperlink" Target="https://unfccc.int/sites/default/files/resource/cma2025_19_a02.pdf" TargetMode="External"/><Relationship Id="rId37" Type="http://schemas.openxmlformats.org/officeDocument/2006/relationships/hyperlink" Target="https://unfccc.int/sites/default/files/resource/cma2025_19_a02.pdf" TargetMode="External"/><Relationship Id="rId40" Type="http://schemas.openxmlformats.org/officeDocument/2006/relationships/hyperlink" Target="https://unfccc.int/sites/default/files/resource/cma2025_19_a02.pdf" TargetMode="External"/><Relationship Id="rId45" Type="http://schemas.openxmlformats.org/officeDocument/2006/relationships/hyperlink" Target="https://unfccc.int/sites/default/files/resource/cma2025_19_a02.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unfccc.int/sites/default/files/resource/cma2025_19_a02.pdf" TargetMode="External"/><Relationship Id="rId28" Type="http://schemas.openxmlformats.org/officeDocument/2006/relationships/hyperlink" Target="https://www.who.int/data/gho/data/indicators/indicator-details/GHO/deaths-attributable-to-the-environment" TargetMode="External"/><Relationship Id="rId36" Type="http://schemas.openxmlformats.org/officeDocument/2006/relationships/hyperlink" Target="https://unstats.un.org/sdgs/metadata/files/Metadata-15-09-01.pdf" TargetMode="External"/><Relationship Id="rId49"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who.int/data/gho/data/indicators/indicator-details/GHO/deaths-attributable-to-the-environment" TargetMode="External"/><Relationship Id="rId31" Type="http://schemas.openxmlformats.org/officeDocument/2006/relationships/hyperlink" Target="https://unfccc.int/sites/default/files/resource/cma2025_19_a02.pdf" TargetMode="External"/><Relationship Id="rId44" Type="http://schemas.openxmlformats.org/officeDocument/2006/relationships/hyperlink" Target="https://unfccc.int/sites/default/files/resource/cma2025_19_a02.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unstats.un.org/sdgs/metadata/files/metadata-03-03-05.pdf" TargetMode="External"/><Relationship Id="rId27" Type="http://schemas.openxmlformats.org/officeDocument/2006/relationships/hyperlink" Target="https://unfccc.int/sites/default/files/resource/cma2025_19_a02.pdf" TargetMode="External"/><Relationship Id="rId30" Type="http://schemas.openxmlformats.org/officeDocument/2006/relationships/hyperlink" Target="https://unfccc.int/sites/default/files/resource/cma2025_19_a02.pdf" TargetMode="External"/><Relationship Id="rId35" Type="http://schemas.openxmlformats.org/officeDocument/2006/relationships/hyperlink" Target="https://unstats.un.org/sdgs/metadata/files/Metadata-03-0D-02.pdf" TargetMode="External"/><Relationship Id="rId43" Type="http://schemas.openxmlformats.org/officeDocument/2006/relationships/hyperlink" Target="https://unfccc.int/sites/default/files/resource/cma2025_19_a02.pdf" TargetMode="External"/><Relationship Id="rId48"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unfccc.int/sites/default/files/resource/cma2025_19_a02.pdf" TargetMode="External"/><Relationship Id="rId33" Type="http://schemas.openxmlformats.org/officeDocument/2006/relationships/hyperlink" Target="https://unece.org/sites/default/files/2025-02/B-3.10%20Greenhouse%20gas%20emissions%20from%20land%20use%2C%20land%20use%20change%20and%20forestry%20%28LULUCF%29.pdf" TargetMode="External"/><Relationship Id="rId38" Type="http://schemas.openxmlformats.org/officeDocument/2006/relationships/hyperlink" Target="https://unfccc.int/sites/default/files/resource/cma2025_19_a02.pdf" TargetMode="External"/><Relationship Id="rId46" Type="http://schemas.openxmlformats.org/officeDocument/2006/relationships/header" Target="header3.xml"/><Relationship Id="rId20" Type="http://schemas.openxmlformats.org/officeDocument/2006/relationships/hyperlink" Target="https://unfccc.int/sites/default/files/resource/cma2025_19_a02.pdf" TargetMode="External"/><Relationship Id="rId41" Type="http://schemas.openxmlformats.org/officeDocument/2006/relationships/hyperlink" Target="https://unfccc.int/sites/default/files/resource/cma2025_19_a02.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cop-1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F22DA131914CD0B960E84DC5FAE565"/>
        <w:category>
          <w:name w:val="General"/>
          <w:gallery w:val="placeholder"/>
        </w:category>
        <w:types>
          <w:type w:val="bbPlcHdr"/>
        </w:types>
        <w:behaviors>
          <w:behavior w:val="content"/>
        </w:behaviors>
        <w:guid w:val="{169913DB-F681-4F82-A1A1-35B255BB6690}"/>
      </w:docPartPr>
      <w:docPartBody>
        <w:p w:rsidR="008D1601" w:rsidRDefault="008D1601">
          <w:pPr>
            <w:pStyle w:val="A4F22DA131914CD0B960E84DC5FAE56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2D"/>
    <w:rsid w:val="00161589"/>
    <w:rsid w:val="00162F25"/>
    <w:rsid w:val="001931FE"/>
    <w:rsid w:val="00207EBB"/>
    <w:rsid w:val="00264315"/>
    <w:rsid w:val="0028764F"/>
    <w:rsid w:val="002D7F8F"/>
    <w:rsid w:val="00306B17"/>
    <w:rsid w:val="00375383"/>
    <w:rsid w:val="00736FA6"/>
    <w:rsid w:val="00884CE2"/>
    <w:rsid w:val="008A73BF"/>
    <w:rsid w:val="008D1601"/>
    <w:rsid w:val="00A7342D"/>
    <w:rsid w:val="00DE007D"/>
    <w:rsid w:val="00E23464"/>
    <w:rsid w:val="00F121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4F22DA131914CD0B960E84DC5FAE565">
    <w:name w:val="A4F22DA131914CD0B960E84DC5FAE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BC6BA1-C916-4E94-9D49-29D31936C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cop-17-template-en(2)</Template>
  <TotalTime>6</TotalTime>
  <Pages>21</Pages>
  <Words>6277</Words>
  <Characters>35779</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41973</CharactersWithSpaces>
  <SharedDoc>false</SharedDoc>
  <HLinks>
    <vt:vector size="168" baseType="variant">
      <vt:variant>
        <vt:i4>1703958</vt:i4>
      </vt:variant>
      <vt:variant>
        <vt:i4>78</vt:i4>
      </vt:variant>
      <vt:variant>
        <vt:i4>0</vt:i4>
      </vt:variant>
      <vt:variant>
        <vt:i4>5</vt:i4>
      </vt:variant>
      <vt:variant>
        <vt:lpwstr>https://unfccc.int/sites/default/files/resource/cma2025_19_a02.pdf</vt:lpwstr>
      </vt:variant>
      <vt:variant>
        <vt:lpwstr/>
      </vt:variant>
      <vt:variant>
        <vt:i4>1703958</vt:i4>
      </vt:variant>
      <vt:variant>
        <vt:i4>75</vt:i4>
      </vt:variant>
      <vt:variant>
        <vt:i4>0</vt:i4>
      </vt:variant>
      <vt:variant>
        <vt:i4>5</vt:i4>
      </vt:variant>
      <vt:variant>
        <vt:lpwstr>https://unfccc.int/sites/default/files/resource/cma2025_19_a02.pdf</vt:lpwstr>
      </vt:variant>
      <vt:variant>
        <vt:lpwstr/>
      </vt:variant>
      <vt:variant>
        <vt:i4>1703958</vt:i4>
      </vt:variant>
      <vt:variant>
        <vt:i4>72</vt:i4>
      </vt:variant>
      <vt:variant>
        <vt:i4>0</vt:i4>
      </vt:variant>
      <vt:variant>
        <vt:i4>5</vt:i4>
      </vt:variant>
      <vt:variant>
        <vt:lpwstr>https://unfccc.int/sites/default/files/resource/cma2025_19_a02.pdf</vt:lpwstr>
      </vt:variant>
      <vt:variant>
        <vt:lpwstr/>
      </vt:variant>
      <vt:variant>
        <vt:i4>1703958</vt:i4>
      </vt:variant>
      <vt:variant>
        <vt:i4>69</vt:i4>
      </vt:variant>
      <vt:variant>
        <vt:i4>0</vt:i4>
      </vt:variant>
      <vt:variant>
        <vt:i4>5</vt:i4>
      </vt:variant>
      <vt:variant>
        <vt:lpwstr>https://unfccc.int/sites/default/files/resource/cma2025_19_a02.pdf</vt:lpwstr>
      </vt:variant>
      <vt:variant>
        <vt:lpwstr/>
      </vt:variant>
      <vt:variant>
        <vt:i4>1703958</vt:i4>
      </vt:variant>
      <vt:variant>
        <vt:i4>66</vt:i4>
      </vt:variant>
      <vt:variant>
        <vt:i4>0</vt:i4>
      </vt:variant>
      <vt:variant>
        <vt:i4>5</vt:i4>
      </vt:variant>
      <vt:variant>
        <vt:lpwstr>https://unfccc.int/sites/default/files/resource/cma2025_19_a02.pdf</vt:lpwstr>
      </vt:variant>
      <vt:variant>
        <vt:lpwstr/>
      </vt:variant>
      <vt:variant>
        <vt:i4>1703958</vt:i4>
      </vt:variant>
      <vt:variant>
        <vt:i4>63</vt:i4>
      </vt:variant>
      <vt:variant>
        <vt:i4>0</vt:i4>
      </vt:variant>
      <vt:variant>
        <vt:i4>5</vt:i4>
      </vt:variant>
      <vt:variant>
        <vt:lpwstr>https://unfccc.int/sites/default/files/resource/cma2025_19_a02.pdf</vt:lpwstr>
      </vt:variant>
      <vt:variant>
        <vt:lpwstr/>
      </vt:variant>
      <vt:variant>
        <vt:i4>1703958</vt:i4>
      </vt:variant>
      <vt:variant>
        <vt:i4>60</vt:i4>
      </vt:variant>
      <vt:variant>
        <vt:i4>0</vt:i4>
      </vt:variant>
      <vt:variant>
        <vt:i4>5</vt:i4>
      </vt:variant>
      <vt:variant>
        <vt:lpwstr>https://unfccc.int/sites/default/files/resource/cma2025_19_a02.pdf</vt:lpwstr>
      </vt:variant>
      <vt:variant>
        <vt:lpwstr/>
      </vt:variant>
      <vt:variant>
        <vt:i4>1703958</vt:i4>
      </vt:variant>
      <vt:variant>
        <vt:i4>57</vt:i4>
      </vt:variant>
      <vt:variant>
        <vt:i4>0</vt:i4>
      </vt:variant>
      <vt:variant>
        <vt:i4>5</vt:i4>
      </vt:variant>
      <vt:variant>
        <vt:lpwstr>https://unfccc.int/sites/default/files/resource/cma2025_19_a02.pdf</vt:lpwstr>
      </vt:variant>
      <vt:variant>
        <vt:lpwstr/>
      </vt:variant>
      <vt:variant>
        <vt:i4>1703958</vt:i4>
      </vt:variant>
      <vt:variant>
        <vt:i4>54</vt:i4>
      </vt:variant>
      <vt:variant>
        <vt:i4>0</vt:i4>
      </vt:variant>
      <vt:variant>
        <vt:i4>5</vt:i4>
      </vt:variant>
      <vt:variant>
        <vt:lpwstr>https://unfccc.int/sites/default/files/resource/cma2025_19_a02.pdf</vt:lpwstr>
      </vt:variant>
      <vt:variant>
        <vt:lpwstr/>
      </vt:variant>
      <vt:variant>
        <vt:i4>5898267</vt:i4>
      </vt:variant>
      <vt:variant>
        <vt:i4>51</vt:i4>
      </vt:variant>
      <vt:variant>
        <vt:i4>0</vt:i4>
      </vt:variant>
      <vt:variant>
        <vt:i4>5</vt:i4>
      </vt:variant>
      <vt:variant>
        <vt:lpwstr>https://unstats.un.org/sdgs/metadata/files/Metadata-15-09-01.pdf</vt:lpwstr>
      </vt:variant>
      <vt:variant>
        <vt:lpwstr/>
      </vt:variant>
      <vt:variant>
        <vt:i4>6225991</vt:i4>
      </vt:variant>
      <vt:variant>
        <vt:i4>48</vt:i4>
      </vt:variant>
      <vt:variant>
        <vt:i4>0</vt:i4>
      </vt:variant>
      <vt:variant>
        <vt:i4>5</vt:i4>
      </vt:variant>
      <vt:variant>
        <vt:lpwstr>https://unstats.un.org/sdgs/metadata/files/Metadata-03-0D-02.pdf</vt:lpwstr>
      </vt:variant>
      <vt:variant>
        <vt:lpwstr/>
      </vt:variant>
      <vt:variant>
        <vt:i4>1703958</vt:i4>
      </vt:variant>
      <vt:variant>
        <vt:i4>45</vt:i4>
      </vt:variant>
      <vt:variant>
        <vt:i4>0</vt:i4>
      </vt:variant>
      <vt:variant>
        <vt:i4>5</vt:i4>
      </vt:variant>
      <vt:variant>
        <vt:lpwstr>https://unfccc.int/sites/default/files/resource/cma2025_19_a02.pdf</vt:lpwstr>
      </vt:variant>
      <vt:variant>
        <vt:lpwstr/>
      </vt:variant>
      <vt:variant>
        <vt:i4>5767232</vt:i4>
      </vt:variant>
      <vt:variant>
        <vt:i4>42</vt:i4>
      </vt:variant>
      <vt:variant>
        <vt:i4>0</vt:i4>
      </vt:variant>
      <vt:variant>
        <vt:i4>5</vt:i4>
      </vt:variant>
      <vt:variant>
        <vt:lpwstr>https://unece.org/sites/default/files/2025-02/B-3.10 Greenhouse gas emissions from land use%2C land use change and forestry %28LULUCF%29.pdf</vt:lpwstr>
      </vt:variant>
      <vt:variant>
        <vt:lpwstr/>
      </vt:variant>
      <vt:variant>
        <vt:i4>1703958</vt:i4>
      </vt:variant>
      <vt:variant>
        <vt:i4>39</vt:i4>
      </vt:variant>
      <vt:variant>
        <vt:i4>0</vt:i4>
      </vt:variant>
      <vt:variant>
        <vt:i4>5</vt:i4>
      </vt:variant>
      <vt:variant>
        <vt:lpwstr>https://unfccc.int/sites/default/files/resource/cma2025_19_a02.pdf</vt:lpwstr>
      </vt:variant>
      <vt:variant>
        <vt:lpwstr/>
      </vt:variant>
      <vt:variant>
        <vt:i4>1703958</vt:i4>
      </vt:variant>
      <vt:variant>
        <vt:i4>36</vt:i4>
      </vt:variant>
      <vt:variant>
        <vt:i4>0</vt:i4>
      </vt:variant>
      <vt:variant>
        <vt:i4>5</vt:i4>
      </vt:variant>
      <vt:variant>
        <vt:lpwstr>https://unfccc.int/sites/default/files/resource/cma2025_19_a02.pdf</vt:lpwstr>
      </vt:variant>
      <vt:variant>
        <vt:lpwstr/>
      </vt:variant>
      <vt:variant>
        <vt:i4>1703958</vt:i4>
      </vt:variant>
      <vt:variant>
        <vt:i4>33</vt:i4>
      </vt:variant>
      <vt:variant>
        <vt:i4>0</vt:i4>
      </vt:variant>
      <vt:variant>
        <vt:i4>5</vt:i4>
      </vt:variant>
      <vt:variant>
        <vt:lpwstr>https://unfccc.int/sites/default/files/resource/cma2025_19_a02.pdf</vt:lpwstr>
      </vt:variant>
      <vt:variant>
        <vt:lpwstr/>
      </vt:variant>
      <vt:variant>
        <vt:i4>1703958</vt:i4>
      </vt:variant>
      <vt:variant>
        <vt:i4>30</vt:i4>
      </vt:variant>
      <vt:variant>
        <vt:i4>0</vt:i4>
      </vt:variant>
      <vt:variant>
        <vt:i4>5</vt:i4>
      </vt:variant>
      <vt:variant>
        <vt:lpwstr>https://unfccc.int/sites/default/files/resource/cma2025_19_a02.pdf</vt:lpwstr>
      </vt:variant>
      <vt:variant>
        <vt:lpwstr/>
      </vt:variant>
      <vt:variant>
        <vt:i4>4718593</vt:i4>
      </vt:variant>
      <vt:variant>
        <vt:i4>27</vt:i4>
      </vt:variant>
      <vt:variant>
        <vt:i4>0</vt:i4>
      </vt:variant>
      <vt:variant>
        <vt:i4>5</vt:i4>
      </vt:variant>
      <vt:variant>
        <vt:lpwstr>https://www.who.int/data/gho/data/indicators/indicator-details/GHO/deaths-attributable-to-the-environment</vt:lpwstr>
      </vt:variant>
      <vt:variant>
        <vt:lpwstr/>
      </vt:variant>
      <vt:variant>
        <vt:i4>1703958</vt:i4>
      </vt:variant>
      <vt:variant>
        <vt:i4>24</vt:i4>
      </vt:variant>
      <vt:variant>
        <vt:i4>0</vt:i4>
      </vt:variant>
      <vt:variant>
        <vt:i4>5</vt:i4>
      </vt:variant>
      <vt:variant>
        <vt:lpwstr>https://unfccc.int/sites/default/files/resource/cma2025_19_a02.pdf</vt:lpwstr>
      </vt:variant>
      <vt:variant>
        <vt:lpwstr/>
      </vt:variant>
      <vt:variant>
        <vt:i4>1703958</vt:i4>
      </vt:variant>
      <vt:variant>
        <vt:i4>21</vt:i4>
      </vt:variant>
      <vt:variant>
        <vt:i4>0</vt:i4>
      </vt:variant>
      <vt:variant>
        <vt:i4>5</vt:i4>
      </vt:variant>
      <vt:variant>
        <vt:lpwstr>https://unfccc.int/sites/default/files/resource/cma2025_19_a02.pdf</vt:lpwstr>
      </vt:variant>
      <vt:variant>
        <vt:lpwstr/>
      </vt:variant>
      <vt:variant>
        <vt:i4>1703958</vt:i4>
      </vt:variant>
      <vt:variant>
        <vt:i4>18</vt:i4>
      </vt:variant>
      <vt:variant>
        <vt:i4>0</vt:i4>
      </vt:variant>
      <vt:variant>
        <vt:i4>5</vt:i4>
      </vt:variant>
      <vt:variant>
        <vt:lpwstr>https://unfccc.int/sites/default/files/resource/cma2025_19_a02.pdf</vt:lpwstr>
      </vt:variant>
      <vt:variant>
        <vt:lpwstr/>
      </vt:variant>
      <vt:variant>
        <vt:i4>6094868</vt:i4>
      </vt:variant>
      <vt:variant>
        <vt:i4>15</vt:i4>
      </vt:variant>
      <vt:variant>
        <vt:i4>0</vt:i4>
      </vt:variant>
      <vt:variant>
        <vt:i4>5</vt:i4>
      </vt:variant>
      <vt:variant>
        <vt:lpwstr>https://unstats.un.org/sdgs/metadata/files/Metadata-11-06-02.pdf</vt:lpwstr>
      </vt:variant>
      <vt:variant>
        <vt:lpwstr/>
      </vt:variant>
      <vt:variant>
        <vt:i4>1703958</vt:i4>
      </vt:variant>
      <vt:variant>
        <vt:i4>12</vt:i4>
      </vt:variant>
      <vt:variant>
        <vt:i4>0</vt:i4>
      </vt:variant>
      <vt:variant>
        <vt:i4>5</vt:i4>
      </vt:variant>
      <vt:variant>
        <vt:lpwstr>https://unfccc.int/sites/default/files/resource/cma2025_19_a02.pdf</vt:lpwstr>
      </vt:variant>
      <vt:variant>
        <vt:lpwstr/>
      </vt:variant>
      <vt:variant>
        <vt:i4>5767184</vt:i4>
      </vt:variant>
      <vt:variant>
        <vt:i4>9</vt:i4>
      </vt:variant>
      <vt:variant>
        <vt:i4>0</vt:i4>
      </vt:variant>
      <vt:variant>
        <vt:i4>5</vt:i4>
      </vt:variant>
      <vt:variant>
        <vt:lpwstr>https://unstats.un.org/sdgs/metadata/files/metadata-03-03-05.pdf</vt:lpwstr>
      </vt:variant>
      <vt:variant>
        <vt:lpwstr/>
      </vt:variant>
      <vt:variant>
        <vt:i4>6160400</vt:i4>
      </vt:variant>
      <vt:variant>
        <vt:i4>6</vt:i4>
      </vt:variant>
      <vt:variant>
        <vt:i4>0</vt:i4>
      </vt:variant>
      <vt:variant>
        <vt:i4>5</vt:i4>
      </vt:variant>
      <vt:variant>
        <vt:lpwstr>https://unstats.un.org/sdgs/metadata/files/Metadata-03-03-03.pdf</vt:lpwstr>
      </vt:variant>
      <vt:variant>
        <vt:lpwstr/>
      </vt:variant>
      <vt:variant>
        <vt:i4>1703958</vt:i4>
      </vt:variant>
      <vt:variant>
        <vt:i4>3</vt:i4>
      </vt:variant>
      <vt:variant>
        <vt:i4>0</vt:i4>
      </vt:variant>
      <vt:variant>
        <vt:i4>5</vt:i4>
      </vt:variant>
      <vt:variant>
        <vt:lpwstr>https://unfccc.int/sites/default/files/resource/cma2025_19_a02.pdf</vt:lpwstr>
      </vt:variant>
      <vt:variant>
        <vt:lpwstr/>
      </vt:variant>
      <vt:variant>
        <vt:i4>4718593</vt:i4>
      </vt:variant>
      <vt:variant>
        <vt:i4>0</vt:i4>
      </vt:variant>
      <vt:variant>
        <vt:i4>0</vt:i4>
      </vt:variant>
      <vt:variant>
        <vt:i4>5</vt:i4>
      </vt:variant>
      <vt:variant>
        <vt:lpwstr>https://www.who.int/data/gho/data/indicators/indicator-details/GHO/deaths-attributable-to-the-environment</vt:lpwstr>
      </vt:variant>
      <vt:variant>
        <vt:lpwstr/>
      </vt:variant>
      <vt:variant>
        <vt:i4>6946855</vt:i4>
      </vt:variant>
      <vt:variant>
        <vt:i4>0</vt:i4>
      </vt:variant>
      <vt:variant>
        <vt:i4>0</vt:i4>
      </vt:variant>
      <vt:variant>
        <vt:i4>5</vt:i4>
      </vt:variant>
      <vt:variant>
        <vt:lpwstr>https://www.cbd.int/documents/CBD/COP/17/1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existing indicators relevant to biodiversity and health from other processes</dc:title>
  <dc:subject>CBD/COP/17/INF/6</dc:subject>
  <dc:creator>IAS CBD</dc:creator>
  <cp:keywords>Convention on Biological Diversity</cp:keywords>
  <cp:lastModifiedBy>Veronique Lefebvre</cp:lastModifiedBy>
  <cp:revision>9</cp:revision>
  <cp:lastPrinted>2020-01-21T18:56:00Z</cp:lastPrinted>
  <dcterms:created xsi:type="dcterms:W3CDTF">2026-09-11T17:32:00Z</dcterms:created>
  <dcterms:modified xsi:type="dcterms:W3CDTF">2026-09-11T17:37:00Z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GrammarlyDocumentId">
    <vt:lpwstr>6851306f-49f1-49dc-a4e9-f32e6ddf4198</vt:lpwstr>
  </property>
</Properties>
</file>