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3113CE" w14:paraId="26A94FC0" w14:textId="77777777" w:rsidTr="00CB08C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354797B4" w14:textId="77777777" w:rsidR="00207A6E" w:rsidRPr="003113CE" w:rsidRDefault="00207A6E" w:rsidP="00CB08C3">
            <w:pPr>
              <w:rPr>
                <w:kern w:val="22"/>
              </w:rPr>
            </w:pPr>
            <w:r w:rsidRPr="00AB7D34">
              <w:rPr>
                <w:noProof/>
                <w:kern w:val="22"/>
                <w:lang w:eastAsia="en-CA"/>
              </w:rPr>
              <w:drawing>
                <wp:inline distT="0" distB="0" distL="0" distR="0" wp14:anchorId="4637A8BA" wp14:editId="6050D291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1693B2A7" w14:textId="77777777" w:rsidR="00207A6E" w:rsidRPr="003113CE" w:rsidRDefault="00207A6E" w:rsidP="00CB08C3">
            <w:pPr>
              <w:rPr>
                <w:kern w:val="22"/>
              </w:rPr>
            </w:pPr>
            <w:r w:rsidRPr="00AB7D34">
              <w:rPr>
                <w:noProof/>
                <w:kern w:val="22"/>
                <w:lang w:eastAsia="en-CA"/>
              </w:rPr>
              <w:drawing>
                <wp:inline distT="0" distB="0" distL="0" distR="0" wp14:anchorId="17AAED34" wp14:editId="135AA648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3B39777A" w14:textId="77777777" w:rsidR="00207A6E" w:rsidRPr="003113CE" w:rsidRDefault="00207A6E" w:rsidP="00CB08C3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3113CE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3113CE" w14:paraId="624FACC7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486536B7" w14:textId="77777777" w:rsidR="00F16F02" w:rsidRPr="003113CE" w:rsidRDefault="00F16F02">
            <w:pPr>
              <w:rPr>
                <w:snapToGrid w:val="0"/>
                <w:kern w:val="22"/>
              </w:rPr>
            </w:pPr>
          </w:p>
          <w:p w14:paraId="4EB3011B" w14:textId="393EDB93" w:rsidR="00F16F02" w:rsidRPr="003113CE" w:rsidRDefault="00F16F02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AB7D34">
              <w:rPr>
                <w:noProof/>
                <w:kern w:val="22"/>
                <w:lang w:eastAsia="en-CA"/>
              </w:rPr>
              <w:drawing>
                <wp:inline distT="0" distB="0" distL="0" distR="0" wp14:anchorId="17A9C916" wp14:editId="67941BEB">
                  <wp:extent cx="2882900" cy="10795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d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43E4532" w14:textId="77777777" w:rsidR="00F16F02" w:rsidRPr="003113CE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23F16795" w14:textId="77777777" w:rsidR="00F16F02" w:rsidRPr="00FD6144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  <w:r w:rsidRPr="00FD6144">
              <w:rPr>
                <w:snapToGrid w:val="0"/>
                <w:kern w:val="22"/>
                <w:szCs w:val="22"/>
              </w:rPr>
              <w:t>Distr.</w:t>
            </w:r>
          </w:p>
          <w:p w14:paraId="7F1F7F7D" w14:textId="3FA76BE7" w:rsidR="00F16F02" w:rsidRPr="00FD6144" w:rsidRDefault="00587933" w:rsidP="004638F8">
            <w:pPr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FD6144">
              <w:rPr>
                <w:snapToGrid w:val="0"/>
                <w:kern w:val="22"/>
                <w:szCs w:val="22"/>
              </w:rPr>
              <w:t>GENERAL</w:t>
            </w:r>
          </w:p>
          <w:p w14:paraId="766ADFBC" w14:textId="77777777" w:rsidR="00F16F02" w:rsidRPr="00FD6144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7D161CEA" w14:textId="490187C7" w:rsidR="00F16F02" w:rsidRPr="00CC481C" w:rsidRDefault="004C69CD" w:rsidP="00B271A0">
                <w:pPr>
                  <w:ind w:left="63"/>
                  <w:rPr>
                    <w:snapToGrid w:val="0"/>
                    <w:kern w:val="22"/>
                    <w:szCs w:val="22"/>
                  </w:rPr>
                </w:pPr>
                <w:r w:rsidRPr="004C69CD">
                  <w:rPr>
                    <w:kern w:val="22"/>
                    <w:szCs w:val="22"/>
                  </w:rPr>
                  <w:t>CBD/NP/CB/</w:t>
                </w:r>
                <w:r>
                  <w:rPr>
                    <w:kern w:val="22"/>
                    <w:szCs w:val="22"/>
                  </w:rPr>
                  <w:t>WS/</w:t>
                </w:r>
                <w:r w:rsidRPr="004C69CD">
                  <w:rPr>
                    <w:kern w:val="22"/>
                    <w:szCs w:val="22"/>
                  </w:rPr>
                  <w:t>2019/1/1</w:t>
                </w:r>
              </w:p>
            </w:sdtContent>
          </w:sdt>
          <w:p w14:paraId="54603352" w14:textId="16E53590" w:rsidR="00F16F02" w:rsidRPr="00FD6144" w:rsidRDefault="00CC481C" w:rsidP="00B271A0">
            <w:pPr>
              <w:ind w:left="63"/>
              <w:rPr>
                <w:snapToGrid w:val="0"/>
                <w:kern w:val="22"/>
                <w:szCs w:val="22"/>
              </w:rPr>
            </w:pPr>
            <w:r w:rsidRPr="00CC481C">
              <w:rPr>
                <w:snapToGrid w:val="0"/>
                <w:kern w:val="22"/>
                <w:szCs w:val="22"/>
              </w:rPr>
              <w:t>31</w:t>
            </w:r>
            <w:r w:rsidR="004638F8" w:rsidRPr="00CC481C">
              <w:rPr>
                <w:snapToGrid w:val="0"/>
                <w:kern w:val="22"/>
                <w:szCs w:val="22"/>
              </w:rPr>
              <w:t xml:space="preserve"> </w:t>
            </w:r>
            <w:r w:rsidR="00C52B22" w:rsidRPr="00CC481C">
              <w:rPr>
                <w:snapToGrid w:val="0"/>
                <w:kern w:val="22"/>
                <w:szCs w:val="22"/>
              </w:rPr>
              <w:t>July</w:t>
            </w:r>
            <w:r w:rsidR="004638F8" w:rsidRPr="00CC481C">
              <w:rPr>
                <w:snapToGrid w:val="0"/>
                <w:kern w:val="22"/>
                <w:szCs w:val="22"/>
              </w:rPr>
              <w:t xml:space="preserve"> 2019</w:t>
            </w:r>
          </w:p>
          <w:p w14:paraId="099DA370" w14:textId="77777777" w:rsidR="00F16F02" w:rsidRPr="00FD6144" w:rsidRDefault="00F16F02" w:rsidP="00B271A0">
            <w:pPr>
              <w:ind w:left="63"/>
              <w:rPr>
                <w:snapToGrid w:val="0"/>
                <w:kern w:val="22"/>
                <w:szCs w:val="22"/>
              </w:rPr>
            </w:pPr>
          </w:p>
          <w:p w14:paraId="7F93C092" w14:textId="50E04BCD" w:rsidR="00F16F02" w:rsidRPr="00AB7D34" w:rsidRDefault="00F16F02" w:rsidP="00B271A0">
            <w:pPr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FD6144">
              <w:rPr>
                <w:snapToGrid w:val="0"/>
                <w:kern w:val="22"/>
                <w:szCs w:val="22"/>
              </w:rPr>
              <w:t>ENGLISH</w:t>
            </w:r>
            <w:r w:rsidR="004C69CD">
              <w:rPr>
                <w:snapToGrid w:val="0"/>
                <w:kern w:val="22"/>
                <w:szCs w:val="22"/>
              </w:rPr>
              <w:t xml:space="preserve"> ONLY</w:t>
            </w:r>
          </w:p>
        </w:tc>
      </w:tr>
    </w:tbl>
    <w:p w14:paraId="293208C2" w14:textId="6960B189" w:rsidR="00C52B22" w:rsidRDefault="00C52B22" w:rsidP="004C69CD">
      <w:pPr>
        <w:pStyle w:val="meetingname"/>
        <w:ind w:right="4824"/>
        <w:rPr>
          <w:kern w:val="22"/>
          <w:szCs w:val="22"/>
          <w:lang w:eastAsia="nb-NO"/>
        </w:rPr>
      </w:pPr>
      <w:bookmarkStart w:id="0" w:name="_Hlk6917986"/>
      <w:bookmarkStart w:id="1" w:name="Meeting"/>
      <w:bookmarkEnd w:id="1"/>
      <w:r w:rsidRPr="00C52B22">
        <w:rPr>
          <w:kern w:val="22"/>
        </w:rPr>
        <w:t>Global Capacity-building Workshop on Monitoring the Utilization of Genetic Resources under the Nagoya Protocol</w:t>
      </w:r>
    </w:p>
    <w:p w14:paraId="2FFC7AEE" w14:textId="014402F4" w:rsidR="00CA6B87" w:rsidRPr="003113CE" w:rsidRDefault="00C52B22" w:rsidP="00CA6B87">
      <w:pPr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Bonn</w:t>
      </w:r>
      <w:r w:rsidR="00CA6B87" w:rsidRPr="003113CE">
        <w:rPr>
          <w:snapToGrid w:val="0"/>
          <w:kern w:val="22"/>
          <w:szCs w:val="22"/>
          <w:lang w:eastAsia="nb-NO"/>
        </w:rPr>
        <w:t>,</w:t>
      </w:r>
      <w:r w:rsidR="00D51069" w:rsidRPr="003113CE">
        <w:rPr>
          <w:snapToGrid w:val="0"/>
          <w:kern w:val="22"/>
          <w:szCs w:val="22"/>
          <w:lang w:eastAsia="nb-NO"/>
        </w:rPr>
        <w:t xml:space="preserve"> </w:t>
      </w:r>
      <w:r>
        <w:rPr>
          <w:snapToGrid w:val="0"/>
          <w:kern w:val="22"/>
          <w:szCs w:val="22"/>
          <w:lang w:eastAsia="nb-NO"/>
        </w:rPr>
        <w:t xml:space="preserve">30 September </w:t>
      </w:r>
      <w:r w:rsidR="002E0627" w:rsidRPr="003113CE">
        <w:rPr>
          <w:snapToGrid w:val="0"/>
          <w:kern w:val="22"/>
          <w:szCs w:val="22"/>
          <w:lang w:eastAsia="nb-NO"/>
        </w:rPr>
        <w:t>-</w:t>
      </w:r>
      <w:r>
        <w:rPr>
          <w:snapToGrid w:val="0"/>
          <w:kern w:val="22"/>
          <w:szCs w:val="22"/>
          <w:lang w:eastAsia="nb-NO"/>
        </w:rPr>
        <w:t xml:space="preserve"> 2</w:t>
      </w:r>
      <w:r w:rsidR="00D15589" w:rsidRPr="003113CE">
        <w:rPr>
          <w:snapToGrid w:val="0"/>
          <w:kern w:val="22"/>
          <w:szCs w:val="22"/>
          <w:lang w:eastAsia="nb-NO"/>
        </w:rPr>
        <w:t xml:space="preserve"> </w:t>
      </w:r>
      <w:r>
        <w:rPr>
          <w:snapToGrid w:val="0"/>
          <w:kern w:val="22"/>
          <w:szCs w:val="22"/>
          <w:lang w:eastAsia="nb-NO"/>
        </w:rPr>
        <w:t>October</w:t>
      </w:r>
      <w:r w:rsidR="00B6487F" w:rsidRPr="003113CE">
        <w:rPr>
          <w:snapToGrid w:val="0"/>
          <w:kern w:val="22"/>
          <w:szCs w:val="22"/>
          <w:lang w:eastAsia="nb-NO"/>
        </w:rPr>
        <w:t xml:space="preserve"> 2019</w:t>
      </w:r>
      <w:bookmarkStart w:id="2" w:name="_GoBack"/>
      <w:bookmarkEnd w:id="2"/>
    </w:p>
    <w:bookmarkEnd w:id="0"/>
    <w:p w14:paraId="0404C359" w14:textId="2210617B" w:rsidR="00406BC6" w:rsidRPr="00AB7D34" w:rsidRDefault="00F9493C" w:rsidP="00AB7D34">
      <w:pPr>
        <w:pStyle w:val="Heading1"/>
        <w:tabs>
          <w:tab w:val="clear" w:pos="720"/>
        </w:tabs>
        <w:rPr>
          <w:rFonts w:ascii="Times New Roman Bold" w:hAnsi="Times New Roman Bold"/>
          <w:snapToGrid w:val="0"/>
          <w:kern w:val="22"/>
        </w:rPr>
      </w:pPr>
      <w:sdt>
        <w:sdtPr>
          <w:rPr>
            <w:rFonts w:ascii="Times New Roman Bold" w:hAnsi="Times New Roman Bold"/>
            <w:snapToGrid w:val="0"/>
            <w:kern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113CE" w:rsidRPr="00AB7D34">
            <w:rPr>
              <w:rFonts w:ascii="Times New Roman Bold" w:hAnsi="Times New Roman Bold"/>
              <w:snapToGrid w:val="0"/>
              <w:kern w:val="22"/>
            </w:rPr>
            <w:t>Provisional agenda</w:t>
          </w:r>
        </w:sdtContent>
      </w:sdt>
    </w:p>
    <w:p w14:paraId="78B401FD" w14:textId="47C8D61B" w:rsidR="009179B6" w:rsidRPr="003113CE" w:rsidRDefault="009179B6" w:rsidP="00F9493C">
      <w:pPr>
        <w:pStyle w:val="Para1"/>
        <w:ind w:left="851" w:hanging="851"/>
        <w:rPr>
          <w:kern w:val="22"/>
        </w:rPr>
      </w:pPr>
      <w:r w:rsidRPr="003113CE">
        <w:rPr>
          <w:kern w:val="22"/>
        </w:rPr>
        <w:t>Opening</w:t>
      </w:r>
      <w:r w:rsidR="00C52B22">
        <w:rPr>
          <w:kern w:val="22"/>
        </w:rPr>
        <w:t xml:space="preserve"> of the workshop</w:t>
      </w:r>
      <w:r w:rsidR="004C69CD">
        <w:rPr>
          <w:kern w:val="22"/>
        </w:rPr>
        <w:t>.</w:t>
      </w:r>
    </w:p>
    <w:p w14:paraId="2CBD4FCE" w14:textId="7ECAB374" w:rsidR="00606026" w:rsidRPr="003113CE" w:rsidRDefault="00C52B22" w:rsidP="00F9493C">
      <w:pPr>
        <w:pStyle w:val="Para1"/>
        <w:ind w:left="851" w:hanging="851"/>
        <w:rPr>
          <w:kern w:val="22"/>
        </w:rPr>
      </w:pPr>
      <w:r>
        <w:rPr>
          <w:kern w:val="22"/>
        </w:rPr>
        <w:t xml:space="preserve">Workshop background, </w:t>
      </w:r>
      <w:r w:rsidR="002B249F">
        <w:rPr>
          <w:kern w:val="22"/>
        </w:rPr>
        <w:t>approach</w:t>
      </w:r>
      <w:r>
        <w:rPr>
          <w:kern w:val="22"/>
        </w:rPr>
        <w:t xml:space="preserve"> and expected output</w:t>
      </w:r>
      <w:r w:rsidR="004C69CD">
        <w:rPr>
          <w:kern w:val="22"/>
        </w:rPr>
        <w:t>.</w:t>
      </w:r>
    </w:p>
    <w:p w14:paraId="0B11701C" w14:textId="41536DB0" w:rsidR="00C52B22" w:rsidRPr="00254A9E" w:rsidRDefault="00C52B22" w:rsidP="00F9493C">
      <w:pPr>
        <w:pStyle w:val="Para1"/>
        <w:ind w:left="851" w:hanging="851"/>
      </w:pPr>
      <w:r>
        <w:t>Overview of the</w:t>
      </w:r>
      <w:r w:rsidRPr="00254A9E">
        <w:t xml:space="preserve"> system for monitoring</w:t>
      </w:r>
      <w:r w:rsidR="00963B64">
        <w:t xml:space="preserve"> the</w:t>
      </w:r>
      <w:r w:rsidRPr="00254A9E">
        <w:t xml:space="preserve"> utilization </w:t>
      </w:r>
      <w:r w:rsidR="00540514">
        <w:t xml:space="preserve">of genetic resources </w:t>
      </w:r>
      <w:r w:rsidRPr="00254A9E">
        <w:t xml:space="preserve">under the </w:t>
      </w:r>
      <w:r w:rsidR="009D58D5">
        <w:rPr>
          <w:kern w:val="22"/>
        </w:rPr>
        <w:t xml:space="preserve">Nagoya </w:t>
      </w:r>
      <w:r w:rsidRPr="00254A9E">
        <w:t>Protocol</w:t>
      </w:r>
      <w:r w:rsidR="004C69CD">
        <w:t>.</w:t>
      </w:r>
      <w:r w:rsidRPr="00254A9E">
        <w:t xml:space="preserve"> </w:t>
      </w:r>
    </w:p>
    <w:p w14:paraId="71AE8D25" w14:textId="38A3DF37" w:rsidR="00C52B22" w:rsidRDefault="00C52B22" w:rsidP="00F9493C">
      <w:pPr>
        <w:pStyle w:val="Para1"/>
        <w:ind w:left="851" w:hanging="851"/>
        <w:rPr>
          <w:kern w:val="22"/>
        </w:rPr>
      </w:pPr>
      <w:r>
        <w:rPr>
          <w:kern w:val="22"/>
        </w:rPr>
        <w:t xml:space="preserve">Country experiences </w:t>
      </w:r>
      <w:r w:rsidR="00954DE1">
        <w:rPr>
          <w:kern w:val="22"/>
        </w:rPr>
        <w:t>on monitoring the utilization of genetic resources</w:t>
      </w:r>
      <w:r w:rsidR="004C69CD">
        <w:rPr>
          <w:kern w:val="22"/>
        </w:rPr>
        <w:t>.</w:t>
      </w:r>
    </w:p>
    <w:p w14:paraId="0E211909" w14:textId="0B8BC184" w:rsidR="00C52B22" w:rsidRDefault="00C52B22" w:rsidP="00F9493C">
      <w:pPr>
        <w:pStyle w:val="Para1"/>
        <w:ind w:left="851" w:hanging="851"/>
        <w:rPr>
          <w:kern w:val="22"/>
        </w:rPr>
      </w:pPr>
      <w:r>
        <w:rPr>
          <w:kern w:val="22"/>
        </w:rPr>
        <w:t>Moving forward</w:t>
      </w:r>
      <w:r w:rsidR="00540514">
        <w:rPr>
          <w:kern w:val="22"/>
        </w:rPr>
        <w:t>:</w:t>
      </w:r>
      <w:r>
        <w:rPr>
          <w:kern w:val="22"/>
        </w:rPr>
        <w:t xml:space="preserve"> </w:t>
      </w:r>
      <w:r w:rsidR="004C69CD">
        <w:rPr>
          <w:kern w:val="22"/>
        </w:rPr>
        <w:t>d</w:t>
      </w:r>
      <w:r>
        <w:rPr>
          <w:kern w:val="22"/>
        </w:rPr>
        <w:t xml:space="preserve">eveloping </w:t>
      </w:r>
      <w:r w:rsidR="00954DE1">
        <w:rPr>
          <w:kern w:val="22"/>
        </w:rPr>
        <w:t>road</w:t>
      </w:r>
      <w:r w:rsidR="00572C15">
        <w:rPr>
          <w:kern w:val="22"/>
        </w:rPr>
        <w:t xml:space="preserve"> </w:t>
      </w:r>
      <w:r w:rsidR="00954DE1">
        <w:rPr>
          <w:kern w:val="22"/>
        </w:rPr>
        <w:t>maps for enhancing national systems to monitor the utilization of genetic resources</w:t>
      </w:r>
      <w:r w:rsidR="004C69CD">
        <w:rPr>
          <w:kern w:val="22"/>
        </w:rPr>
        <w:t>.</w:t>
      </w:r>
    </w:p>
    <w:p w14:paraId="718BF15E" w14:textId="709D1015" w:rsidR="00B818BC" w:rsidRDefault="00B818BC" w:rsidP="00F9493C">
      <w:pPr>
        <w:pStyle w:val="Para1"/>
        <w:ind w:left="851" w:hanging="851"/>
        <w:rPr>
          <w:kern w:val="22"/>
        </w:rPr>
      </w:pPr>
      <w:r>
        <w:rPr>
          <w:kern w:val="22"/>
        </w:rPr>
        <w:t>Conclusion and summary</w:t>
      </w:r>
      <w:r w:rsidR="004C69CD">
        <w:rPr>
          <w:kern w:val="22"/>
        </w:rPr>
        <w:t>.</w:t>
      </w:r>
    </w:p>
    <w:p w14:paraId="09E9736A" w14:textId="547EEE56" w:rsidR="009179B6" w:rsidRPr="003113CE" w:rsidRDefault="009179B6" w:rsidP="00F9493C">
      <w:pPr>
        <w:pStyle w:val="Para1"/>
        <w:ind w:left="851" w:hanging="851"/>
        <w:rPr>
          <w:kern w:val="22"/>
        </w:rPr>
      </w:pPr>
      <w:r w:rsidRPr="003113CE">
        <w:rPr>
          <w:kern w:val="22"/>
        </w:rPr>
        <w:t>Clos</w:t>
      </w:r>
      <w:r w:rsidR="00954DE1">
        <w:rPr>
          <w:kern w:val="22"/>
        </w:rPr>
        <w:t>ure of the workshop</w:t>
      </w:r>
      <w:r w:rsidR="004C69CD">
        <w:rPr>
          <w:kern w:val="22"/>
        </w:rPr>
        <w:t>.</w:t>
      </w:r>
    </w:p>
    <w:p w14:paraId="207511C6" w14:textId="462EAC68" w:rsidR="00736BC2" w:rsidRPr="003113CE" w:rsidRDefault="00CA6B87" w:rsidP="0038735F">
      <w:pPr>
        <w:spacing w:before="120" w:after="120"/>
        <w:jc w:val="center"/>
        <w:rPr>
          <w:snapToGrid w:val="0"/>
          <w:kern w:val="22"/>
          <w:szCs w:val="22"/>
        </w:rPr>
      </w:pPr>
      <w:r w:rsidRPr="003113CE">
        <w:rPr>
          <w:snapToGrid w:val="0"/>
          <w:kern w:val="22"/>
          <w:szCs w:val="22"/>
        </w:rPr>
        <w:t>__________</w:t>
      </w:r>
    </w:p>
    <w:sectPr w:rsidR="00736BC2" w:rsidRPr="003113CE" w:rsidSect="00CA1572">
      <w:headerReference w:type="even" r:id="rId11"/>
      <w:headerReference w:type="default" r:id="rId12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B2CB" w14:textId="77777777" w:rsidR="00934FE9" w:rsidRDefault="00934FE9">
      <w:r>
        <w:separator/>
      </w:r>
    </w:p>
  </w:endnote>
  <w:endnote w:type="continuationSeparator" w:id="0">
    <w:p w14:paraId="4719B451" w14:textId="77777777" w:rsidR="00934FE9" w:rsidRDefault="0093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49C1" w14:textId="77777777" w:rsidR="00934FE9" w:rsidRDefault="00934FE9">
      <w:r>
        <w:separator/>
      </w:r>
    </w:p>
  </w:footnote>
  <w:footnote w:type="continuationSeparator" w:id="0">
    <w:p w14:paraId="304B19D7" w14:textId="77777777" w:rsidR="00934FE9" w:rsidRDefault="0093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59D70DE" w14:textId="7D4B6596" w:rsidR="00BA3233" w:rsidRPr="00F9493C" w:rsidRDefault="004C69CD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  <w:lang w:val="fr-FR"/>
          </w:rPr>
        </w:pPr>
        <w:r w:rsidRPr="00F9493C">
          <w:rPr>
            <w:noProof/>
            <w:kern w:val="22"/>
            <w:lang w:val="fr-FR"/>
          </w:rPr>
          <w:t>CBD/NP/CB/WS/2019/1/1</w:t>
        </w:r>
      </w:p>
    </w:sdtContent>
  </w:sdt>
  <w:p w14:paraId="33FFEB56" w14:textId="77777777" w:rsidR="00BA3233" w:rsidRPr="00F9493C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F9493C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F9493C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2E0627" w:rsidRPr="00F9493C">
      <w:rPr>
        <w:noProof/>
        <w:kern w:val="22"/>
        <w:lang w:val="fr-FR"/>
      </w:rPr>
      <w:t>2</w:t>
    </w:r>
    <w:r w:rsidRPr="005440A6">
      <w:rPr>
        <w:noProof/>
        <w:kern w:val="22"/>
      </w:rPr>
      <w:fldChar w:fldCharType="end"/>
    </w:r>
  </w:p>
  <w:p w14:paraId="7BF4114A" w14:textId="77777777" w:rsidR="00BA3233" w:rsidRPr="00F9493C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6498A42" w14:textId="18A249C5" w:rsidR="00BA3233" w:rsidRPr="00F9493C" w:rsidRDefault="004C69CD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  <w:lang w:val="fr-FR"/>
          </w:rPr>
        </w:pPr>
        <w:r w:rsidRPr="00F9493C">
          <w:rPr>
            <w:noProof/>
            <w:kern w:val="22"/>
            <w:lang w:val="fr-FR"/>
          </w:rPr>
          <w:t>CBD/NP/CB/WS/2019/1/1</w:t>
        </w:r>
      </w:p>
    </w:sdtContent>
  </w:sdt>
  <w:p w14:paraId="3E49D28E" w14:textId="77777777" w:rsidR="00BA3233" w:rsidRPr="00F9493C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F9493C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F9493C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D15589" w:rsidRPr="00F9493C">
      <w:rPr>
        <w:noProof/>
        <w:kern w:val="22"/>
        <w:lang w:val="fr-FR"/>
      </w:rPr>
      <w:t>3</w:t>
    </w:r>
    <w:r w:rsidRPr="005440A6">
      <w:rPr>
        <w:noProof/>
        <w:kern w:val="22"/>
      </w:rPr>
      <w:fldChar w:fldCharType="end"/>
    </w:r>
  </w:p>
  <w:p w14:paraId="311F5D7D" w14:textId="77777777" w:rsidR="00BA3233" w:rsidRPr="00F9493C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1.45pt;height:408.3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17415"/>
    <w:rsid w:val="000219AC"/>
    <w:rsid w:val="00027DDC"/>
    <w:rsid w:val="00031D24"/>
    <w:rsid w:val="00037873"/>
    <w:rsid w:val="00054381"/>
    <w:rsid w:val="00060B3E"/>
    <w:rsid w:val="000711E1"/>
    <w:rsid w:val="00073708"/>
    <w:rsid w:val="000E637D"/>
    <w:rsid w:val="000E7E6A"/>
    <w:rsid w:val="000F63AB"/>
    <w:rsid w:val="001030DD"/>
    <w:rsid w:val="0012214B"/>
    <w:rsid w:val="00131938"/>
    <w:rsid w:val="00166367"/>
    <w:rsid w:val="00192E06"/>
    <w:rsid w:val="001A09D3"/>
    <w:rsid w:val="001A5072"/>
    <w:rsid w:val="001A69E1"/>
    <w:rsid w:val="001F6379"/>
    <w:rsid w:val="00204415"/>
    <w:rsid w:val="00207A6E"/>
    <w:rsid w:val="00224B92"/>
    <w:rsid w:val="002357E1"/>
    <w:rsid w:val="00252897"/>
    <w:rsid w:val="00276A41"/>
    <w:rsid w:val="002A1F51"/>
    <w:rsid w:val="002B0942"/>
    <w:rsid w:val="002B249F"/>
    <w:rsid w:val="002C4BDB"/>
    <w:rsid w:val="002C541A"/>
    <w:rsid w:val="002C7159"/>
    <w:rsid w:val="002D6B9C"/>
    <w:rsid w:val="002E0627"/>
    <w:rsid w:val="003113CE"/>
    <w:rsid w:val="003210FF"/>
    <w:rsid w:val="00325DE3"/>
    <w:rsid w:val="00336766"/>
    <w:rsid w:val="0038735F"/>
    <w:rsid w:val="003A41E8"/>
    <w:rsid w:val="003B10B9"/>
    <w:rsid w:val="003C113F"/>
    <w:rsid w:val="003E2DAE"/>
    <w:rsid w:val="003F6E44"/>
    <w:rsid w:val="00406BC6"/>
    <w:rsid w:val="0041398F"/>
    <w:rsid w:val="0044424E"/>
    <w:rsid w:val="00457F32"/>
    <w:rsid w:val="004638F8"/>
    <w:rsid w:val="004B597A"/>
    <w:rsid w:val="004C69CD"/>
    <w:rsid w:val="004C6D32"/>
    <w:rsid w:val="004E42CC"/>
    <w:rsid w:val="00500530"/>
    <w:rsid w:val="005032C9"/>
    <w:rsid w:val="00516C26"/>
    <w:rsid w:val="00540514"/>
    <w:rsid w:val="005440A6"/>
    <w:rsid w:val="0055058C"/>
    <w:rsid w:val="00572C15"/>
    <w:rsid w:val="005815EA"/>
    <w:rsid w:val="00587933"/>
    <w:rsid w:val="005955D2"/>
    <w:rsid w:val="005A4284"/>
    <w:rsid w:val="005A5856"/>
    <w:rsid w:val="005D139C"/>
    <w:rsid w:val="005F4C74"/>
    <w:rsid w:val="00606026"/>
    <w:rsid w:val="006260D5"/>
    <w:rsid w:val="00633E20"/>
    <w:rsid w:val="006507F2"/>
    <w:rsid w:val="0068032A"/>
    <w:rsid w:val="00690847"/>
    <w:rsid w:val="006B074E"/>
    <w:rsid w:val="006B2BD5"/>
    <w:rsid w:val="006D0E3D"/>
    <w:rsid w:val="006E243D"/>
    <w:rsid w:val="006F284C"/>
    <w:rsid w:val="006F7227"/>
    <w:rsid w:val="00702366"/>
    <w:rsid w:val="0071149E"/>
    <w:rsid w:val="007163BC"/>
    <w:rsid w:val="0072035D"/>
    <w:rsid w:val="00730AE3"/>
    <w:rsid w:val="00736BC2"/>
    <w:rsid w:val="00755DB7"/>
    <w:rsid w:val="0079325E"/>
    <w:rsid w:val="007B1587"/>
    <w:rsid w:val="007C5285"/>
    <w:rsid w:val="007C633B"/>
    <w:rsid w:val="007D3182"/>
    <w:rsid w:val="007D532D"/>
    <w:rsid w:val="007D657D"/>
    <w:rsid w:val="00805B85"/>
    <w:rsid w:val="00825524"/>
    <w:rsid w:val="0083211E"/>
    <w:rsid w:val="00837DBA"/>
    <w:rsid w:val="00840EB5"/>
    <w:rsid w:val="00843FF1"/>
    <w:rsid w:val="00870D40"/>
    <w:rsid w:val="008975AB"/>
    <w:rsid w:val="008C013C"/>
    <w:rsid w:val="008C1E35"/>
    <w:rsid w:val="008D5AA2"/>
    <w:rsid w:val="008E5F84"/>
    <w:rsid w:val="008E7500"/>
    <w:rsid w:val="009067F8"/>
    <w:rsid w:val="009179B6"/>
    <w:rsid w:val="00922EAD"/>
    <w:rsid w:val="0092794B"/>
    <w:rsid w:val="00934FE9"/>
    <w:rsid w:val="00953856"/>
    <w:rsid w:val="00954DE1"/>
    <w:rsid w:val="009554D5"/>
    <w:rsid w:val="00963B64"/>
    <w:rsid w:val="009661CA"/>
    <w:rsid w:val="009B5E1D"/>
    <w:rsid w:val="009D0FEC"/>
    <w:rsid w:val="009D2F92"/>
    <w:rsid w:val="009D58D5"/>
    <w:rsid w:val="009E2B79"/>
    <w:rsid w:val="00A10051"/>
    <w:rsid w:val="00A20F36"/>
    <w:rsid w:val="00A30DAD"/>
    <w:rsid w:val="00A7358A"/>
    <w:rsid w:val="00AA014E"/>
    <w:rsid w:val="00AB2552"/>
    <w:rsid w:val="00AB7D34"/>
    <w:rsid w:val="00AC1E69"/>
    <w:rsid w:val="00AF03B9"/>
    <w:rsid w:val="00B271A0"/>
    <w:rsid w:val="00B3299A"/>
    <w:rsid w:val="00B56B11"/>
    <w:rsid w:val="00B6487F"/>
    <w:rsid w:val="00B818BC"/>
    <w:rsid w:val="00B85F9B"/>
    <w:rsid w:val="00BA1498"/>
    <w:rsid w:val="00BA3233"/>
    <w:rsid w:val="00BE37A4"/>
    <w:rsid w:val="00BE45DE"/>
    <w:rsid w:val="00C05456"/>
    <w:rsid w:val="00C076A9"/>
    <w:rsid w:val="00C15BBB"/>
    <w:rsid w:val="00C31FC0"/>
    <w:rsid w:val="00C37FF1"/>
    <w:rsid w:val="00C507CD"/>
    <w:rsid w:val="00C52B22"/>
    <w:rsid w:val="00C85EA4"/>
    <w:rsid w:val="00C912FE"/>
    <w:rsid w:val="00CA1572"/>
    <w:rsid w:val="00CA6B87"/>
    <w:rsid w:val="00CC2031"/>
    <w:rsid w:val="00CC481C"/>
    <w:rsid w:val="00CE51C3"/>
    <w:rsid w:val="00CF4F69"/>
    <w:rsid w:val="00D00208"/>
    <w:rsid w:val="00D15589"/>
    <w:rsid w:val="00D22AE8"/>
    <w:rsid w:val="00D432AD"/>
    <w:rsid w:val="00D51069"/>
    <w:rsid w:val="00D9537D"/>
    <w:rsid w:val="00DD52CC"/>
    <w:rsid w:val="00DE308B"/>
    <w:rsid w:val="00E37A7A"/>
    <w:rsid w:val="00E47630"/>
    <w:rsid w:val="00E55B3B"/>
    <w:rsid w:val="00E55E91"/>
    <w:rsid w:val="00E64D8C"/>
    <w:rsid w:val="00EA7525"/>
    <w:rsid w:val="00EB1208"/>
    <w:rsid w:val="00EC0891"/>
    <w:rsid w:val="00EE51DB"/>
    <w:rsid w:val="00F13DC0"/>
    <w:rsid w:val="00F14485"/>
    <w:rsid w:val="00F15DDA"/>
    <w:rsid w:val="00F16F02"/>
    <w:rsid w:val="00F26A60"/>
    <w:rsid w:val="00F465B6"/>
    <w:rsid w:val="00F64CB9"/>
    <w:rsid w:val="00F67181"/>
    <w:rsid w:val="00F77628"/>
    <w:rsid w:val="00F838DD"/>
    <w:rsid w:val="00F9493C"/>
    <w:rsid w:val="00FB3B70"/>
    <w:rsid w:val="00FC6159"/>
    <w:rsid w:val="00FD061C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630D"/>
  <w15:docId w15:val="{49FC54B1-B490-A34A-BB7E-EC89636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177B7C"/>
    <w:rsid w:val="00185D54"/>
    <w:rsid w:val="001B29AF"/>
    <w:rsid w:val="00264296"/>
    <w:rsid w:val="0037757D"/>
    <w:rsid w:val="003B4A02"/>
    <w:rsid w:val="004A18ED"/>
    <w:rsid w:val="004A69EC"/>
    <w:rsid w:val="00766623"/>
    <w:rsid w:val="007826C1"/>
    <w:rsid w:val="007C472E"/>
    <w:rsid w:val="007E501A"/>
    <w:rsid w:val="0083264A"/>
    <w:rsid w:val="009D4D9C"/>
    <w:rsid w:val="00A27574"/>
    <w:rsid w:val="00B36C7B"/>
    <w:rsid w:val="00BB2CFE"/>
    <w:rsid w:val="00CD761E"/>
    <w:rsid w:val="00D5481D"/>
    <w:rsid w:val="00E86F9E"/>
    <w:rsid w:val="00E973AF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141B0-55FF-4808-A389-0E4CB03C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676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CBD/NP/CB/WS/2019/1/1</dc:subject>
  <dc:creator>SCBD</dc:creator>
  <cp:keywords>Global Capacity-building Workshop on Monitoring the Utilization of Genetic Resources under the Nagoya Protocol</cp:keywords>
  <cp:lastModifiedBy>Veronique Lefebvre</cp:lastModifiedBy>
  <cp:revision>3</cp:revision>
  <cp:lastPrinted>2019-04-11T20:59:00Z</cp:lastPrinted>
  <dcterms:created xsi:type="dcterms:W3CDTF">2019-07-31T20:51:00Z</dcterms:created>
  <dcterms:modified xsi:type="dcterms:W3CDTF">2019-07-31T20:51:00Z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/>
  </property>
</Properties>
</file>