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44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ED3B3B" w:rsidRPr="002D6F3C" w14:paraId="55128484" w14:textId="77777777" w:rsidTr="008E5E25">
        <w:trPr>
          <w:cantSplit/>
          <w:trHeight w:val="900"/>
        </w:trPr>
        <w:tc>
          <w:tcPr>
            <w:tcW w:w="6588" w:type="dxa"/>
            <w:gridSpan w:val="2"/>
            <w:tcBorders>
              <w:top w:val="nil"/>
              <w:left w:val="nil"/>
              <w:bottom w:val="single" w:sz="12" w:space="0" w:color="auto"/>
              <w:right w:val="nil"/>
            </w:tcBorders>
          </w:tcPr>
          <w:p w14:paraId="43623396" w14:textId="77777777" w:rsidR="00ED3B3B" w:rsidRPr="002D6F3C" w:rsidRDefault="00ED3B3B" w:rsidP="008E5E25">
            <w:pPr>
              <w:pStyle w:val="Heading2"/>
              <w:spacing w:after="0"/>
              <w:jc w:val="left"/>
              <w:rPr>
                <w:bCs w:val="0"/>
                <w:i/>
                <w:iCs w:val="0"/>
                <w:sz w:val="32"/>
                <w:szCs w:val="32"/>
                <w:lang w:val="en-US"/>
              </w:rPr>
            </w:pPr>
            <w:bookmarkStart w:id="0" w:name="Meeting"/>
            <w:r w:rsidRPr="002D6F3C">
              <w:rPr>
                <w:bCs w:val="0"/>
                <w:i/>
                <w:iCs w:val="0"/>
                <w:noProof/>
                <w:sz w:val="32"/>
                <w:szCs w:val="32"/>
                <w:lang w:val="en-US"/>
              </w:rPr>
              <w:drawing>
                <wp:anchor distT="0" distB="0" distL="114300" distR="114300" simplePos="0" relativeHeight="251661312" behindDoc="0" locked="0" layoutInCell="1" allowOverlap="1" wp14:anchorId="2FC8BC48" wp14:editId="42EBE5A8">
                  <wp:simplePos x="0" y="0"/>
                  <wp:positionH relativeFrom="column">
                    <wp:posOffset>3600935</wp:posOffset>
                  </wp:positionH>
                  <wp:positionV relativeFrom="paragraph">
                    <wp:posOffset>-1456</wp:posOffset>
                  </wp:positionV>
                  <wp:extent cx="1867992" cy="547475"/>
                  <wp:effectExtent l="19050" t="0" r="0" b="0"/>
                  <wp:wrapNone/>
                  <wp:docPr id="5"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67992" cy="547475"/>
                          </a:xfrm>
                          <a:prstGeom prst="rect">
                            <a:avLst/>
                          </a:prstGeom>
                          <a:noFill/>
                          <a:ln w="9525">
                            <a:noFill/>
                            <a:miter lim="800000"/>
                            <a:headEnd/>
                            <a:tailEnd/>
                          </a:ln>
                        </pic:spPr>
                      </pic:pic>
                    </a:graphicData>
                  </a:graphic>
                </wp:anchor>
              </w:drawing>
            </w:r>
            <w:r w:rsidRPr="002D6F3C">
              <w:rPr>
                <w:bCs w:val="0"/>
                <w:iCs w:val="0"/>
                <w:sz w:val="32"/>
                <w:szCs w:val="32"/>
              </w:rPr>
              <w:t>CBD</w:t>
            </w:r>
          </w:p>
        </w:tc>
        <w:tc>
          <w:tcPr>
            <w:tcW w:w="1440" w:type="dxa"/>
            <w:tcBorders>
              <w:top w:val="nil"/>
              <w:left w:val="nil"/>
              <w:bottom w:val="single" w:sz="12" w:space="0" w:color="auto"/>
              <w:right w:val="nil"/>
            </w:tcBorders>
          </w:tcPr>
          <w:p w14:paraId="2961CCA6" w14:textId="77777777" w:rsidR="00ED3B3B" w:rsidRPr="002D6F3C" w:rsidRDefault="00ED3B3B" w:rsidP="008E5E25">
            <w:pPr>
              <w:tabs>
                <w:tab w:val="left" w:pos="-720"/>
                <w:tab w:val="left" w:pos="0"/>
              </w:tabs>
              <w:suppressAutoHyphens/>
              <w:jc w:val="center"/>
              <w:rPr>
                <w:b/>
                <w:bCs/>
                <w:rtl/>
                <w:lang w:val="en-US"/>
              </w:rPr>
            </w:pPr>
          </w:p>
        </w:tc>
        <w:tc>
          <w:tcPr>
            <w:tcW w:w="1620" w:type="dxa"/>
            <w:tcBorders>
              <w:top w:val="nil"/>
              <w:left w:val="nil"/>
              <w:bottom w:val="single" w:sz="12" w:space="0" w:color="auto"/>
              <w:right w:val="nil"/>
            </w:tcBorders>
          </w:tcPr>
          <w:p w14:paraId="27F4B6E7" w14:textId="77777777" w:rsidR="00ED3B3B" w:rsidRPr="002D6F3C" w:rsidRDefault="00ED3B3B" w:rsidP="008E5E25">
            <w:pPr>
              <w:tabs>
                <w:tab w:val="left" w:pos="-720"/>
              </w:tabs>
              <w:suppressAutoHyphens/>
              <w:spacing w:before="120"/>
              <w:jc w:val="center"/>
            </w:pPr>
            <w:r w:rsidRPr="002D6F3C">
              <w:rPr>
                <w:noProof/>
                <w:lang w:val="en-US"/>
              </w:rPr>
              <w:drawing>
                <wp:anchor distT="0" distB="0" distL="114300" distR="114300" simplePos="0" relativeHeight="251660288" behindDoc="0" locked="0" layoutInCell="1" allowOverlap="1" wp14:anchorId="6ED62D27" wp14:editId="298F2A2E">
                  <wp:simplePos x="0" y="0"/>
                  <wp:positionH relativeFrom="margin">
                    <wp:posOffset>448945</wp:posOffset>
                  </wp:positionH>
                  <wp:positionV relativeFrom="margin">
                    <wp:posOffset>83185</wp:posOffset>
                  </wp:positionV>
                  <wp:extent cx="430530" cy="354330"/>
                  <wp:effectExtent l="19050" t="0" r="7620" b="0"/>
                  <wp:wrapNone/>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srcRect/>
                          <a:stretch>
                            <a:fillRect/>
                          </a:stretch>
                        </pic:blipFill>
                        <pic:spPr bwMode="auto">
                          <a:xfrm>
                            <a:off x="0" y="0"/>
                            <a:ext cx="430530" cy="354330"/>
                          </a:xfrm>
                          <a:prstGeom prst="rect">
                            <a:avLst/>
                          </a:prstGeom>
                          <a:noFill/>
                        </pic:spPr>
                      </pic:pic>
                    </a:graphicData>
                  </a:graphic>
                </wp:anchor>
              </w:drawing>
            </w:r>
          </w:p>
          <w:p w14:paraId="7219710A" w14:textId="77777777" w:rsidR="00ED3B3B" w:rsidRPr="002D6F3C" w:rsidRDefault="00ED3B3B" w:rsidP="008E5E25">
            <w:pPr>
              <w:tabs>
                <w:tab w:val="left" w:pos="-720"/>
              </w:tabs>
              <w:suppressAutoHyphens/>
              <w:spacing w:line="120" w:lineRule="auto"/>
              <w:rPr>
                <w:lang w:val="en-US"/>
              </w:rPr>
            </w:pPr>
          </w:p>
        </w:tc>
      </w:tr>
      <w:tr w:rsidR="00ED3B3B" w:rsidRPr="002D6F3C" w14:paraId="76BA98ED" w14:textId="77777777" w:rsidTr="008E5E25">
        <w:trPr>
          <w:cantSplit/>
          <w:trHeight w:val="1770"/>
        </w:trPr>
        <w:tc>
          <w:tcPr>
            <w:tcW w:w="4428" w:type="dxa"/>
            <w:tcBorders>
              <w:top w:val="nil"/>
              <w:left w:val="nil"/>
              <w:bottom w:val="single" w:sz="24" w:space="0" w:color="auto"/>
              <w:right w:val="nil"/>
            </w:tcBorders>
          </w:tcPr>
          <w:p w14:paraId="4272ADC5" w14:textId="77777777" w:rsidR="00ED3B3B" w:rsidRPr="002D6F3C" w:rsidRDefault="00ED3B3B" w:rsidP="008E5E25">
            <w:pPr>
              <w:spacing w:before="60"/>
              <w:rPr>
                <w:szCs w:val="22"/>
              </w:rPr>
            </w:pPr>
            <w:r w:rsidRPr="002D6F3C">
              <w:rPr>
                <w:szCs w:val="22"/>
              </w:rPr>
              <w:t>Distr.</w:t>
            </w:r>
          </w:p>
          <w:p w14:paraId="44813509" w14:textId="77777777" w:rsidR="00ED3B3B" w:rsidRPr="002D6F3C" w:rsidRDefault="00ED3B3B" w:rsidP="008E5E25">
            <w:pPr>
              <w:rPr>
                <w:szCs w:val="22"/>
              </w:rPr>
            </w:pPr>
            <w:r w:rsidRPr="002D6F3C">
              <w:rPr>
                <w:szCs w:val="22"/>
              </w:rPr>
              <w:t>GENERAL</w:t>
            </w:r>
          </w:p>
          <w:p w14:paraId="2BDC6546" w14:textId="77777777" w:rsidR="00ED3B3B" w:rsidRPr="002D6F3C" w:rsidRDefault="00ED3B3B" w:rsidP="008E5E25">
            <w:pPr>
              <w:pStyle w:val="Heading3"/>
              <w:spacing w:before="0" w:after="0"/>
              <w:jc w:val="left"/>
              <w:rPr>
                <w:szCs w:val="22"/>
                <w:lang w:val="en-US"/>
              </w:rPr>
            </w:pPr>
          </w:p>
          <w:p w14:paraId="41260173" w14:textId="446C0E8C" w:rsidR="00ED3B3B" w:rsidRPr="002D6F3C" w:rsidRDefault="00000000" w:rsidP="008E5E25">
            <w:pPr>
              <w:suppressLineNumbers/>
              <w:suppressAutoHyphens/>
              <w:rPr>
                <w:szCs w:val="22"/>
              </w:rPr>
            </w:pPr>
            <w:sdt>
              <w:sdtPr>
                <w:rPr>
                  <w:snapToGrid w:val="0"/>
                  <w:kern w:val="22"/>
                </w:rPr>
                <w:alias w:val="Subject"/>
                <w:tag w:val=""/>
                <w:id w:val="2137136483"/>
                <w:placeholder>
                  <w:docPart w:val="F7FBA91DA0F24AC29CBD5BB7D01B3A07"/>
                </w:placeholder>
                <w:dataBinding w:prefixMappings="xmlns:ns0='http://purl.org/dc/elements/1.1/' xmlns:ns1='http://schemas.openxmlformats.org/package/2006/metadata/core-properties' " w:xpath="/ns1:coreProperties[1]/ns0:subject[1]" w:storeItemID="{6C3C8BC8-F283-45AE-878A-BAB7291924A1}"/>
                <w:text/>
              </w:sdtPr>
              <w:sdtContent>
                <w:r w:rsidR="00ED3B3B" w:rsidRPr="002D6F3C">
                  <w:rPr>
                    <w:snapToGrid w:val="0"/>
                    <w:kern w:val="22"/>
                  </w:rPr>
                  <w:t>CBD/NP/MOP/4/</w:t>
                </w:r>
                <w:r w:rsidR="00D25D41" w:rsidRPr="002D6F3C">
                  <w:rPr>
                    <w:snapToGrid w:val="0"/>
                    <w:kern w:val="22"/>
                  </w:rPr>
                  <w:t>9</w:t>
                </w:r>
              </w:sdtContent>
            </w:sdt>
          </w:p>
          <w:p w14:paraId="6A127C81" w14:textId="3909A944" w:rsidR="00ED3B3B" w:rsidRPr="002D6F3C" w:rsidRDefault="00D25D41" w:rsidP="00D25D41">
            <w:pPr>
              <w:rPr>
                <w:szCs w:val="22"/>
                <w:rtl/>
                <w:lang w:bidi="ar-SY"/>
              </w:rPr>
            </w:pPr>
            <w:r w:rsidRPr="002D6F3C">
              <w:rPr>
                <w:snapToGrid w:val="0"/>
                <w:kern w:val="22"/>
                <w:szCs w:val="22"/>
                <w:lang w:val="en-US"/>
              </w:rPr>
              <w:t>13 August 2022</w:t>
            </w:r>
            <w:r w:rsidR="006D6A9C" w:rsidRPr="006D6A9C">
              <w:rPr>
                <w:rStyle w:val="FootnoteReference"/>
                <w:snapToGrid w:val="0"/>
                <w:kern w:val="22"/>
                <w:szCs w:val="22"/>
                <w:u w:val="none"/>
                <w:vertAlign w:val="superscript"/>
                <w:lang w:val="en-US"/>
              </w:rPr>
              <w:footnoteReference w:id="2"/>
            </w:r>
          </w:p>
          <w:p w14:paraId="623F57FF" w14:textId="77777777" w:rsidR="00ED3B3B" w:rsidRPr="002D6F3C" w:rsidRDefault="00ED3B3B" w:rsidP="008E5E25">
            <w:pPr>
              <w:pStyle w:val="Heading5"/>
              <w:numPr>
                <w:ilvl w:val="0"/>
                <w:numId w:val="0"/>
              </w:numPr>
              <w:tabs>
                <w:tab w:val="left" w:pos="-720"/>
              </w:tabs>
              <w:suppressAutoHyphens/>
              <w:spacing w:before="0" w:after="0"/>
              <w:rPr>
                <w:b/>
                <w:bCs w:val="0"/>
                <w:szCs w:val="22"/>
              </w:rPr>
            </w:pPr>
          </w:p>
          <w:p w14:paraId="331FCA7F" w14:textId="77777777" w:rsidR="00ED3B3B" w:rsidRPr="002D6F3C" w:rsidRDefault="00ED3B3B" w:rsidP="008E5E25">
            <w:pPr>
              <w:pStyle w:val="Heading5"/>
              <w:numPr>
                <w:ilvl w:val="0"/>
                <w:numId w:val="0"/>
              </w:numPr>
              <w:tabs>
                <w:tab w:val="left" w:pos="-720"/>
              </w:tabs>
              <w:suppressAutoHyphens/>
              <w:spacing w:before="0" w:after="0"/>
              <w:rPr>
                <w:b/>
                <w:bCs w:val="0"/>
                <w:i w:val="0"/>
                <w:iCs/>
                <w:szCs w:val="22"/>
              </w:rPr>
            </w:pPr>
            <w:r w:rsidRPr="002D6F3C">
              <w:rPr>
                <w:bCs w:val="0"/>
                <w:i w:val="0"/>
                <w:iCs/>
                <w:szCs w:val="22"/>
              </w:rPr>
              <w:t>ARABIC</w:t>
            </w:r>
          </w:p>
          <w:p w14:paraId="65A84373" w14:textId="77777777" w:rsidR="00ED3B3B" w:rsidRPr="002D6F3C" w:rsidRDefault="00ED3B3B" w:rsidP="008E5E25">
            <w:pPr>
              <w:tabs>
                <w:tab w:val="left" w:pos="-720"/>
              </w:tabs>
              <w:suppressAutoHyphens/>
              <w:spacing w:after="40"/>
              <w:rPr>
                <w:szCs w:val="22"/>
              </w:rPr>
            </w:pPr>
            <w:r w:rsidRPr="002D6F3C">
              <w:rPr>
                <w:szCs w:val="22"/>
              </w:rPr>
              <w:t xml:space="preserve">ORIGINAL: ENGLISH </w:t>
            </w:r>
          </w:p>
        </w:tc>
        <w:tc>
          <w:tcPr>
            <w:tcW w:w="5220" w:type="dxa"/>
            <w:gridSpan w:val="3"/>
            <w:tcBorders>
              <w:top w:val="nil"/>
              <w:left w:val="nil"/>
              <w:bottom w:val="single" w:sz="24" w:space="0" w:color="auto"/>
              <w:right w:val="nil"/>
            </w:tcBorders>
          </w:tcPr>
          <w:p w14:paraId="03308067" w14:textId="77777777" w:rsidR="00ED3B3B" w:rsidRPr="002D6F3C" w:rsidRDefault="00ED3B3B" w:rsidP="008E5E25">
            <w:pPr>
              <w:tabs>
                <w:tab w:val="left" w:pos="-720"/>
              </w:tabs>
              <w:suppressAutoHyphens/>
              <w:spacing w:before="120"/>
              <w:rPr>
                <w:rtl/>
              </w:rPr>
            </w:pPr>
            <w:r w:rsidRPr="002D6F3C">
              <w:rPr>
                <w:b/>
                <w:bCs/>
                <w:noProof/>
                <w:sz w:val="36"/>
                <w:szCs w:val="36"/>
                <w:rtl/>
                <w:lang w:val="en-US"/>
              </w:rPr>
              <w:drawing>
                <wp:anchor distT="0" distB="0" distL="114300" distR="114300" simplePos="0" relativeHeight="251659264" behindDoc="0" locked="0" layoutInCell="1" allowOverlap="1" wp14:anchorId="7451E7AC" wp14:editId="05319DD6">
                  <wp:simplePos x="0" y="0"/>
                  <wp:positionH relativeFrom="margin">
                    <wp:align>right</wp:align>
                  </wp:positionH>
                  <wp:positionV relativeFrom="margin">
                    <wp:posOffset>57785</wp:posOffset>
                  </wp:positionV>
                  <wp:extent cx="2560320" cy="1026160"/>
                  <wp:effectExtent l="19050" t="0" r="0" b="0"/>
                  <wp:wrapSquare wrapText="bothSides"/>
                  <wp:docPr id="7"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F89AE10" w14:textId="77777777" w:rsidR="00193544" w:rsidRPr="002D6F3C" w:rsidRDefault="00193544" w:rsidP="00806219">
      <w:pPr>
        <w:pStyle w:val="meetingname"/>
        <w:tabs>
          <w:tab w:val="left" w:pos="4965"/>
        </w:tabs>
        <w:bidi/>
        <w:ind w:left="4" w:right="4395" w:hanging="4"/>
        <w:rPr>
          <w:kern w:val="22"/>
          <w:rtl/>
        </w:rPr>
      </w:pPr>
      <w:r w:rsidRPr="002D6F3C">
        <w:rPr>
          <w:rFonts w:cs="Simplified Arabic"/>
          <w:b/>
          <w:bCs/>
          <w:sz w:val="26"/>
          <w:szCs w:val="26"/>
          <w:rtl/>
        </w:rPr>
        <w:t xml:space="preserve">مؤتمر الأطراف في </w:t>
      </w:r>
      <w:r w:rsidRPr="002D6F3C">
        <w:rPr>
          <w:rFonts w:cs="Simplified Arabic" w:hint="cs"/>
          <w:b/>
          <w:bCs/>
          <w:sz w:val="26"/>
          <w:szCs w:val="26"/>
          <w:rtl/>
        </w:rPr>
        <w:t>ال</w:t>
      </w:r>
      <w:r w:rsidRPr="002D6F3C">
        <w:rPr>
          <w:rFonts w:cs="Simplified Arabic"/>
          <w:b/>
          <w:bCs/>
          <w:sz w:val="26"/>
          <w:szCs w:val="26"/>
          <w:rtl/>
        </w:rPr>
        <w:t>اتفاقية</w:t>
      </w:r>
      <w:r w:rsidRPr="002D6F3C">
        <w:rPr>
          <w:rFonts w:cs="Simplified Arabic" w:hint="cs"/>
          <w:b/>
          <w:bCs/>
          <w:sz w:val="26"/>
          <w:szCs w:val="26"/>
          <w:rtl/>
        </w:rPr>
        <w:t xml:space="preserve"> المتعلقة</w:t>
      </w:r>
      <w:r w:rsidRPr="002D6F3C">
        <w:rPr>
          <w:rFonts w:cs="Simplified Arabic"/>
          <w:b/>
          <w:bCs/>
          <w:sz w:val="26"/>
          <w:szCs w:val="26"/>
          <w:rtl/>
        </w:rPr>
        <w:t xml:space="preserve"> </w:t>
      </w:r>
      <w:r w:rsidRPr="002D6F3C">
        <w:rPr>
          <w:rFonts w:cs="Simplified Arabic" w:hint="cs"/>
          <w:b/>
          <w:bCs/>
          <w:sz w:val="26"/>
          <w:szCs w:val="26"/>
          <w:rtl/>
        </w:rPr>
        <w:t>ب</w:t>
      </w:r>
      <w:r w:rsidRPr="002D6F3C">
        <w:rPr>
          <w:rFonts w:cs="Simplified Arabic"/>
          <w:b/>
          <w:bCs/>
          <w:sz w:val="26"/>
          <w:szCs w:val="26"/>
          <w:rtl/>
        </w:rPr>
        <w:t>التنوع البيولوجي العامل كاجتماع للأطراف في بروتوكول ناغويا بشأن الحصول على الموارد الجينية والتقاسم العادل والمنصف للمنافع الناشئة عن استخدامها</w:t>
      </w:r>
    </w:p>
    <w:bookmarkEnd w:id="0"/>
    <w:p w14:paraId="0FE79739" w14:textId="42B154C7" w:rsidR="0071432E" w:rsidRPr="002D6F3C" w:rsidRDefault="00450256" w:rsidP="00450256">
      <w:pPr>
        <w:bidi/>
        <w:rPr>
          <w:rFonts w:cs="Simplified Arabic"/>
          <w:snapToGrid w:val="0"/>
          <w:kern w:val="22"/>
        </w:rPr>
      </w:pPr>
      <w:r w:rsidRPr="002D6F3C">
        <w:rPr>
          <w:rFonts w:cs="Simplified Arabic"/>
          <w:sz w:val="24"/>
          <w:rtl/>
          <w:lang w:bidi="ar-EG"/>
        </w:rPr>
        <w:t>الاجتماع الرابع</w:t>
      </w:r>
      <w:r w:rsidR="00F91EDE">
        <w:rPr>
          <w:rFonts w:cs="Simplified Arabic" w:hint="cs"/>
          <w:sz w:val="24"/>
          <w:rtl/>
          <w:lang w:bidi="ar-EG"/>
        </w:rPr>
        <w:t xml:space="preserve"> -</w:t>
      </w:r>
      <w:r w:rsidR="00F91EDE" w:rsidRPr="002D6F3C">
        <w:rPr>
          <w:rFonts w:cs="Simplified Arabic" w:hint="cs"/>
          <w:sz w:val="24"/>
          <w:rtl/>
          <w:lang w:bidi="ar-EG"/>
        </w:rPr>
        <w:t xml:space="preserve"> </w:t>
      </w:r>
      <w:r w:rsidR="00D25D41" w:rsidRPr="002D6F3C">
        <w:rPr>
          <w:rFonts w:cs="Simplified Arabic" w:hint="cs"/>
          <w:sz w:val="24"/>
          <w:rtl/>
          <w:lang w:bidi="ar-EG"/>
        </w:rPr>
        <w:t>الجزء الثاني</w:t>
      </w:r>
    </w:p>
    <w:p w14:paraId="42A11F7A" w14:textId="1C586508" w:rsidR="00450256" w:rsidRPr="002D6F3C" w:rsidRDefault="00D25D41" w:rsidP="00450256">
      <w:pPr>
        <w:pStyle w:val="Cornernotation"/>
        <w:bidi/>
        <w:rPr>
          <w:rFonts w:cs="Simplified Arabic"/>
          <w:snapToGrid w:val="0"/>
          <w:kern w:val="22"/>
          <w:szCs w:val="22"/>
          <w:rtl/>
          <w:lang w:bidi="ar-EG"/>
        </w:rPr>
      </w:pPr>
      <w:r w:rsidRPr="002D6F3C">
        <w:rPr>
          <w:rFonts w:cs="Simplified Arabic" w:hint="cs"/>
          <w:sz w:val="24"/>
          <w:rtl/>
          <w:lang w:bidi="ar-EG"/>
        </w:rPr>
        <w:t>مونتريال</w:t>
      </w:r>
      <w:r w:rsidR="00450256" w:rsidRPr="002D6F3C">
        <w:rPr>
          <w:rFonts w:cs="Simplified Arabic"/>
          <w:sz w:val="24"/>
          <w:rtl/>
          <w:lang w:bidi="ar-EG"/>
        </w:rPr>
        <w:t xml:space="preserve">، </w:t>
      </w:r>
      <w:r w:rsidRPr="002D6F3C">
        <w:rPr>
          <w:rFonts w:cs="Simplified Arabic" w:hint="cs"/>
          <w:sz w:val="24"/>
          <w:rtl/>
          <w:lang w:bidi="ar-EG"/>
        </w:rPr>
        <w:t>كندا</w:t>
      </w:r>
      <w:r w:rsidR="00450256" w:rsidRPr="002D6F3C">
        <w:rPr>
          <w:rFonts w:cs="Simplified Arabic"/>
          <w:sz w:val="24"/>
          <w:rtl/>
          <w:lang w:bidi="ar-EG"/>
        </w:rPr>
        <w:t xml:space="preserve">، </w:t>
      </w:r>
      <w:r w:rsidRPr="002D6F3C">
        <w:rPr>
          <w:rFonts w:cs="Simplified Arabic" w:hint="cs"/>
          <w:sz w:val="24"/>
          <w:rtl/>
          <w:lang w:bidi="ar-EG"/>
        </w:rPr>
        <w:t>7</w:t>
      </w:r>
      <w:r w:rsidR="00450256" w:rsidRPr="002D6F3C">
        <w:rPr>
          <w:rFonts w:cs="Simplified Arabic"/>
          <w:sz w:val="24"/>
          <w:rtl/>
          <w:lang w:bidi="ar-EG"/>
        </w:rPr>
        <w:t>-</w:t>
      </w:r>
      <w:r w:rsidRPr="002D6F3C">
        <w:rPr>
          <w:rFonts w:cs="Simplified Arabic" w:hint="cs"/>
          <w:sz w:val="24"/>
          <w:rtl/>
          <w:lang w:bidi="ar-EG"/>
        </w:rPr>
        <w:t>19</w:t>
      </w:r>
      <w:r w:rsidR="00450256" w:rsidRPr="002D6F3C">
        <w:rPr>
          <w:rFonts w:cs="Simplified Arabic"/>
          <w:sz w:val="24"/>
          <w:rtl/>
          <w:lang w:bidi="ar-EG"/>
        </w:rPr>
        <w:t xml:space="preserve"> </w:t>
      </w:r>
      <w:r w:rsidRPr="002D6F3C">
        <w:rPr>
          <w:rFonts w:cs="Simplified Arabic" w:hint="cs"/>
          <w:sz w:val="24"/>
          <w:rtl/>
          <w:lang w:bidi="ar-EG"/>
        </w:rPr>
        <w:t>ديسمبر</w:t>
      </w:r>
      <w:r w:rsidR="00450256" w:rsidRPr="002D6F3C">
        <w:rPr>
          <w:rFonts w:cs="Simplified Arabic"/>
          <w:sz w:val="24"/>
          <w:rtl/>
          <w:lang w:bidi="ar-EG"/>
        </w:rPr>
        <w:t>/</w:t>
      </w:r>
      <w:r w:rsidRPr="002D6F3C">
        <w:rPr>
          <w:rFonts w:cs="Simplified Arabic" w:hint="cs"/>
          <w:sz w:val="24"/>
          <w:rtl/>
          <w:lang w:bidi="ar-EG"/>
        </w:rPr>
        <w:t>كانون</w:t>
      </w:r>
      <w:r w:rsidR="00450256" w:rsidRPr="002D6F3C">
        <w:rPr>
          <w:rFonts w:cs="Simplified Arabic"/>
          <w:sz w:val="24"/>
          <w:rtl/>
          <w:lang w:bidi="ar-EG"/>
        </w:rPr>
        <w:t xml:space="preserve"> الأول </w:t>
      </w:r>
      <w:r w:rsidRPr="002D6F3C">
        <w:rPr>
          <w:rFonts w:cs="Simplified Arabic" w:hint="cs"/>
          <w:sz w:val="24"/>
          <w:rtl/>
          <w:lang w:bidi="ar-EG"/>
        </w:rPr>
        <w:t>2022</w:t>
      </w:r>
    </w:p>
    <w:p w14:paraId="3A4166E2" w14:textId="280E1C6D" w:rsidR="00450256" w:rsidRPr="002D6F3C" w:rsidRDefault="00B808D1" w:rsidP="00C02E90">
      <w:pPr>
        <w:pStyle w:val="Cornernotation"/>
        <w:bidi/>
        <w:ind w:hanging="166"/>
        <w:rPr>
          <w:rFonts w:cs="Simplified Arabic"/>
          <w:snapToGrid w:val="0"/>
          <w:kern w:val="22"/>
          <w:rtl/>
          <w:lang w:bidi="ar-EG"/>
        </w:rPr>
      </w:pPr>
      <w:r>
        <w:rPr>
          <w:rFonts w:cs="Simplified Arabic" w:hint="cs"/>
          <w:sz w:val="24"/>
          <w:rtl/>
          <w:lang w:bidi="ar-EG"/>
        </w:rPr>
        <w:t>ال</w:t>
      </w:r>
      <w:r w:rsidR="00D25D41" w:rsidRPr="002D6F3C">
        <w:rPr>
          <w:rFonts w:cs="Simplified Arabic" w:hint="cs"/>
          <w:sz w:val="24"/>
          <w:rtl/>
          <w:lang w:bidi="ar-EG"/>
        </w:rPr>
        <w:t xml:space="preserve">بند </w:t>
      </w:r>
      <w:r>
        <w:rPr>
          <w:rFonts w:cs="Simplified Arabic" w:hint="cs"/>
          <w:sz w:val="24"/>
          <w:rtl/>
          <w:lang w:bidi="ar-EG"/>
        </w:rPr>
        <w:t xml:space="preserve">13 من </w:t>
      </w:r>
      <w:r w:rsidR="00D25D41" w:rsidRPr="002D6F3C">
        <w:rPr>
          <w:rFonts w:cs="Simplified Arabic" w:hint="cs"/>
          <w:sz w:val="24"/>
          <w:rtl/>
          <w:lang w:bidi="ar-EG"/>
        </w:rPr>
        <w:t xml:space="preserve">جدول الأعمال </w:t>
      </w:r>
    </w:p>
    <w:bookmarkStart w:id="1" w:name="_Toc87338064"/>
    <w:p w14:paraId="7A14C497" w14:textId="0C4C8878" w:rsidR="00406BC6" w:rsidRPr="002D6F3C" w:rsidRDefault="00000000" w:rsidP="00450256">
      <w:pPr>
        <w:pStyle w:val="HEADINGNOTFORTOC"/>
        <w:bidi/>
        <w:ind w:left="146" w:right="284"/>
      </w:pPr>
      <w:sdt>
        <w:sdtPr>
          <w:rPr>
            <w:rFonts w:cs="Simplified Arabic"/>
            <w:bCs/>
            <w:sz w:val="28"/>
            <w:szCs w:val="28"/>
            <w:rtl/>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Content>
          <w:r w:rsidR="008926DB" w:rsidRPr="002D6F3C">
            <w:rPr>
              <w:rFonts w:cs="Simplified Arabic"/>
              <w:bCs/>
              <w:sz w:val="28"/>
              <w:szCs w:val="28"/>
              <w:rtl/>
            </w:rPr>
            <w:t>تعزيز تنفيذ بروتوكول ناغويا في سياق الإطار العالمي للتنوع البيولوجي لما بعد عام 2020</w:t>
          </w:r>
        </w:sdtContent>
      </w:sdt>
      <w:bookmarkEnd w:id="1"/>
    </w:p>
    <w:p w14:paraId="6E976E6E" w14:textId="5F1005FC" w:rsidR="002E37A3" w:rsidRPr="002D6F3C" w:rsidRDefault="002E37A3" w:rsidP="002B74AF">
      <w:pPr>
        <w:bidi/>
        <w:jc w:val="center"/>
        <w:rPr>
          <w:rFonts w:cs="Simplified Arabic"/>
          <w:i/>
          <w:iCs/>
          <w:sz w:val="24"/>
          <w:rtl/>
        </w:rPr>
      </w:pPr>
      <w:r w:rsidRPr="002D6F3C">
        <w:rPr>
          <w:rFonts w:cs="Simplified Arabic" w:hint="cs"/>
          <w:i/>
          <w:iCs/>
          <w:sz w:val="24"/>
          <w:rtl/>
        </w:rPr>
        <w:t>مذكرة</w:t>
      </w:r>
      <w:r w:rsidR="00F91EDE">
        <w:rPr>
          <w:rFonts w:cs="Simplified Arabic" w:hint="cs"/>
          <w:i/>
          <w:iCs/>
          <w:sz w:val="24"/>
          <w:rtl/>
        </w:rPr>
        <w:t xml:space="preserve"> من</w:t>
      </w:r>
      <w:r w:rsidRPr="002D6F3C">
        <w:rPr>
          <w:rFonts w:cs="Simplified Arabic" w:hint="cs"/>
          <w:i/>
          <w:iCs/>
          <w:sz w:val="24"/>
          <w:rtl/>
        </w:rPr>
        <w:t xml:space="preserve"> الأمينة التنفيذية</w:t>
      </w:r>
    </w:p>
    <w:p w14:paraId="134BF6B0" w14:textId="7612E3F9" w:rsidR="001778BA" w:rsidRPr="002D6F3C" w:rsidRDefault="00C822AE" w:rsidP="00E24A14">
      <w:pPr>
        <w:pStyle w:val="Heading1"/>
        <w:tabs>
          <w:tab w:val="clear" w:pos="720"/>
        </w:tabs>
        <w:bidi/>
        <w:ind w:left="4"/>
        <w:rPr>
          <w:rFonts w:cs="Simplified Arabic"/>
          <w:b w:val="0"/>
          <w:bCs/>
          <w:sz w:val="28"/>
          <w:szCs w:val="28"/>
          <w:rtl/>
        </w:rPr>
      </w:pPr>
      <w:bookmarkStart w:id="2" w:name="_Hlk114669164"/>
      <w:r>
        <w:rPr>
          <w:rFonts w:cs="Simplified Arabic" w:hint="cs"/>
          <w:b w:val="0"/>
          <w:bCs/>
          <w:sz w:val="28"/>
          <w:szCs w:val="28"/>
          <w:rtl/>
        </w:rPr>
        <w:t xml:space="preserve"> </w:t>
      </w:r>
      <w:r w:rsidR="001778BA" w:rsidRPr="002D6F3C">
        <w:rPr>
          <w:rFonts w:cs="Simplified Arabic" w:hint="cs"/>
          <w:b w:val="0"/>
          <w:bCs/>
          <w:sz w:val="28"/>
          <w:szCs w:val="28"/>
          <w:rtl/>
        </w:rPr>
        <w:t>أولا-</w:t>
      </w:r>
      <w:r w:rsidR="0017472E" w:rsidRPr="002D6F3C">
        <w:rPr>
          <w:rFonts w:cs="Simplified Arabic"/>
          <w:b w:val="0"/>
          <w:bCs/>
          <w:sz w:val="28"/>
          <w:szCs w:val="28"/>
          <w:rtl/>
        </w:rPr>
        <w:tab/>
      </w:r>
      <w:r w:rsidR="001778BA" w:rsidRPr="002D6F3C">
        <w:rPr>
          <w:rFonts w:cs="Simplified Arabic" w:hint="cs"/>
          <w:b w:val="0"/>
          <w:bCs/>
          <w:sz w:val="28"/>
          <w:szCs w:val="28"/>
          <w:rtl/>
        </w:rPr>
        <w:t>مقدمة</w:t>
      </w:r>
      <w:bookmarkEnd w:id="2"/>
    </w:p>
    <w:p w14:paraId="5620515B" w14:textId="77F34DBE" w:rsidR="0002198E" w:rsidRPr="002D6F3C" w:rsidRDefault="0002198E" w:rsidP="007C0FF7">
      <w:pPr>
        <w:pStyle w:val="ListParagraph"/>
        <w:numPr>
          <w:ilvl w:val="0"/>
          <w:numId w:val="15"/>
        </w:numPr>
        <w:bidi/>
        <w:spacing w:after="120" w:line="216" w:lineRule="auto"/>
        <w:ind w:left="0" w:firstLine="0"/>
        <w:contextualSpacing w:val="0"/>
        <w:rPr>
          <w:rFonts w:cs="Simplified Arabic"/>
          <w:snapToGrid w:val="0"/>
          <w:sz w:val="24"/>
          <w:rtl/>
          <w:lang w:val="fr-CH" w:bidi="ar-EG"/>
        </w:rPr>
      </w:pPr>
      <w:r w:rsidRPr="002D6F3C">
        <w:rPr>
          <w:rFonts w:cs="Simplified Arabic"/>
          <w:snapToGrid w:val="0"/>
          <w:sz w:val="24"/>
          <w:rtl/>
          <w:lang w:val="fr-CH" w:bidi="ar-EG"/>
        </w:rPr>
        <w:t xml:space="preserve">في المقرر </w:t>
      </w:r>
      <w:hyperlink r:id="rId14" w:history="1">
        <w:r w:rsidRPr="002D6F3C">
          <w:rPr>
            <w:rFonts w:cstheme="majorBidi"/>
            <w:color w:val="7030A0"/>
            <w:u w:val="single"/>
            <w:lang w:val="fr-CH" w:bidi="ar-EG"/>
          </w:rPr>
          <w:t>NP-3/15</w:t>
        </w:r>
      </w:hyperlink>
      <w:r w:rsidRPr="002D6F3C">
        <w:rPr>
          <w:rFonts w:cs="Simplified Arabic"/>
          <w:snapToGrid w:val="0"/>
          <w:sz w:val="24"/>
          <w:rtl/>
          <w:lang w:val="fr-CH" w:bidi="ar-EG"/>
        </w:rPr>
        <w:t xml:space="preserve">، رحب مؤتمر الأطراف العامل كاجتماع للأطراف في بروتوكول ناغويا بالمقرر </w:t>
      </w:r>
      <w:hyperlink r:id="rId15" w:history="1">
        <w:r w:rsidRPr="002D6F3C">
          <w:rPr>
            <w:rStyle w:val="Hyperlink"/>
            <w:rFonts w:cs="Simplified Arabic"/>
            <w:snapToGrid w:val="0"/>
            <w:sz w:val="24"/>
            <w:rtl/>
            <w:lang w:val="fr-CH" w:bidi="ar-EG"/>
          </w:rPr>
          <w:t>14/34</w:t>
        </w:r>
      </w:hyperlink>
      <w:r w:rsidRPr="002D6F3C">
        <w:rPr>
          <w:rFonts w:cs="Simplified Arabic"/>
          <w:snapToGrid w:val="0"/>
          <w:sz w:val="24"/>
          <w:rtl/>
          <w:lang w:val="fr-CH" w:bidi="ar-EG"/>
        </w:rPr>
        <w:t xml:space="preserve"> الصادر عن مؤتمر الأطراف بشأن عملية شاملة وتشاركية </w:t>
      </w:r>
      <w:r w:rsidR="007725ED" w:rsidRPr="002D6F3C">
        <w:rPr>
          <w:rFonts w:cs="Simplified Arabic" w:hint="cs"/>
          <w:snapToGrid w:val="0"/>
          <w:sz w:val="24"/>
          <w:rtl/>
          <w:lang w:val="fr-CH" w:bidi="ar-EG"/>
        </w:rPr>
        <w:t>لل</w:t>
      </w:r>
      <w:r w:rsidRPr="002D6F3C">
        <w:rPr>
          <w:rFonts w:cs="Simplified Arabic"/>
          <w:snapToGrid w:val="0"/>
          <w:sz w:val="24"/>
          <w:rtl/>
          <w:lang w:val="fr-CH" w:bidi="ar-EG"/>
        </w:rPr>
        <w:t xml:space="preserve">تحضير </w:t>
      </w:r>
      <w:r w:rsidR="00692C24" w:rsidRPr="002D6F3C">
        <w:rPr>
          <w:rFonts w:cs="Simplified Arabic"/>
          <w:snapToGrid w:val="0"/>
          <w:sz w:val="24"/>
          <w:rtl/>
          <w:lang w:val="fr-CH" w:bidi="ar-EG"/>
        </w:rPr>
        <w:t>ل</w:t>
      </w:r>
      <w:r w:rsidR="00FC5728" w:rsidRPr="002D6F3C">
        <w:rPr>
          <w:rFonts w:cs="Simplified Arabic"/>
          <w:snapToGrid w:val="0"/>
          <w:sz w:val="24"/>
          <w:rtl/>
          <w:lang w:val="fr-CH" w:bidi="ar-EG"/>
        </w:rPr>
        <w:t>ل</w:t>
      </w:r>
      <w:r w:rsidRPr="002D6F3C">
        <w:rPr>
          <w:rFonts w:cs="Simplified Arabic"/>
          <w:snapToGrid w:val="0"/>
          <w:sz w:val="24"/>
          <w:rtl/>
          <w:lang w:val="fr-CH" w:bidi="ar-EG"/>
        </w:rPr>
        <w:t xml:space="preserve">إطار </w:t>
      </w:r>
      <w:r w:rsidR="00FC5728" w:rsidRPr="002D6F3C">
        <w:rPr>
          <w:rFonts w:cs="Simplified Arabic"/>
          <w:snapToGrid w:val="0"/>
          <w:sz w:val="24"/>
          <w:rtl/>
          <w:lang w:val="fr-CH" w:bidi="ar-EG"/>
        </w:rPr>
        <w:t>العالمي ل</w:t>
      </w:r>
      <w:r w:rsidRPr="002D6F3C">
        <w:rPr>
          <w:rFonts w:cs="Simplified Arabic"/>
          <w:snapToGrid w:val="0"/>
          <w:sz w:val="24"/>
          <w:rtl/>
          <w:lang w:val="fr-CH" w:bidi="ar-EG"/>
        </w:rPr>
        <w:t xml:space="preserve">لتنوع البيولوجي </w:t>
      </w:r>
      <w:r w:rsidR="00692C24" w:rsidRPr="002D6F3C">
        <w:rPr>
          <w:rFonts w:cs="Simplified Arabic"/>
          <w:snapToGrid w:val="0"/>
          <w:sz w:val="24"/>
          <w:rtl/>
          <w:lang w:val="fr-CH" w:bidi="ar-EG"/>
        </w:rPr>
        <w:t>لما بعد عام 2020</w:t>
      </w:r>
      <w:r w:rsidRPr="002D6F3C">
        <w:rPr>
          <w:rFonts w:cs="Simplified Arabic"/>
          <w:snapToGrid w:val="0"/>
          <w:sz w:val="24"/>
          <w:rtl/>
          <w:lang w:val="fr-CH" w:bidi="ar-EG"/>
        </w:rPr>
        <w:t>. ودع</w:t>
      </w:r>
      <w:r w:rsidR="00FC5728" w:rsidRPr="002D6F3C">
        <w:rPr>
          <w:rFonts w:cs="Simplified Arabic"/>
          <w:snapToGrid w:val="0"/>
          <w:sz w:val="24"/>
          <w:rtl/>
          <w:lang w:val="fr-CH" w:bidi="ar-EG"/>
        </w:rPr>
        <w:t>ا</w:t>
      </w:r>
      <w:r w:rsidRPr="002D6F3C">
        <w:rPr>
          <w:rFonts w:cs="Simplified Arabic"/>
          <w:snapToGrid w:val="0"/>
          <w:sz w:val="24"/>
          <w:rtl/>
          <w:lang w:val="fr-CH" w:bidi="ar-EG"/>
        </w:rPr>
        <w:t xml:space="preserve"> الأطراف في البروتوكول إلى المشاركة في </w:t>
      </w:r>
      <w:r w:rsidR="00FC5728" w:rsidRPr="002D6F3C">
        <w:rPr>
          <w:rFonts w:cs="Simplified Arabic"/>
          <w:snapToGrid w:val="0"/>
          <w:sz w:val="24"/>
          <w:rtl/>
          <w:lang w:val="fr-CH" w:bidi="ar-EG"/>
        </w:rPr>
        <w:t>ال</w:t>
      </w:r>
      <w:r w:rsidRPr="002D6F3C">
        <w:rPr>
          <w:rFonts w:cs="Simplified Arabic"/>
          <w:snapToGrid w:val="0"/>
          <w:sz w:val="24"/>
          <w:rtl/>
          <w:lang w:val="fr-CH" w:bidi="ar-EG"/>
        </w:rPr>
        <w:t>عملية</w:t>
      </w:r>
      <w:r w:rsidR="00FC5728" w:rsidRPr="002D6F3C">
        <w:rPr>
          <w:rFonts w:cs="Simplified Arabic"/>
          <w:snapToGrid w:val="0"/>
          <w:sz w:val="24"/>
          <w:rtl/>
          <w:lang w:val="fr-CH" w:bidi="ar-EG"/>
        </w:rPr>
        <w:t xml:space="preserve"> </w:t>
      </w:r>
      <w:r w:rsidR="00BE6868">
        <w:rPr>
          <w:rFonts w:cs="Simplified Arabic" w:hint="cs"/>
          <w:snapToGrid w:val="0"/>
          <w:sz w:val="24"/>
          <w:rtl/>
          <w:lang w:val="fr-CH" w:bidi="ar-EG"/>
        </w:rPr>
        <w:t>الرامية إلى</w:t>
      </w:r>
      <w:r w:rsidRPr="002D6F3C">
        <w:rPr>
          <w:rFonts w:cs="Simplified Arabic"/>
          <w:snapToGrid w:val="0"/>
          <w:sz w:val="24"/>
          <w:rtl/>
          <w:lang w:val="fr-CH" w:bidi="ar-EG"/>
        </w:rPr>
        <w:t xml:space="preserve"> </w:t>
      </w:r>
      <w:r w:rsidR="00481949" w:rsidRPr="002D6F3C">
        <w:rPr>
          <w:rFonts w:cs="Simplified Arabic"/>
          <w:snapToGrid w:val="0"/>
          <w:sz w:val="24"/>
          <w:rtl/>
          <w:lang w:val="fr-CH" w:bidi="ar-EG"/>
        </w:rPr>
        <w:t>وضع</w:t>
      </w:r>
      <w:r w:rsidRPr="002D6F3C">
        <w:rPr>
          <w:rFonts w:cs="Simplified Arabic"/>
          <w:snapToGrid w:val="0"/>
          <w:sz w:val="24"/>
          <w:rtl/>
          <w:lang w:val="fr-CH" w:bidi="ar-EG"/>
        </w:rPr>
        <w:t xml:space="preserve"> </w:t>
      </w:r>
      <w:bookmarkStart w:id="3" w:name="_Hlk114666895"/>
      <w:r w:rsidR="00FC5728" w:rsidRPr="002D6F3C">
        <w:rPr>
          <w:rFonts w:cs="Simplified Arabic"/>
          <w:snapToGrid w:val="0"/>
          <w:sz w:val="24"/>
          <w:rtl/>
          <w:lang w:val="fr-CH" w:bidi="ar-EG"/>
        </w:rPr>
        <w:t>ال</w:t>
      </w:r>
      <w:r w:rsidRPr="002D6F3C">
        <w:rPr>
          <w:rFonts w:cs="Simplified Arabic"/>
          <w:snapToGrid w:val="0"/>
          <w:sz w:val="24"/>
          <w:rtl/>
          <w:lang w:val="fr-CH" w:bidi="ar-EG"/>
        </w:rPr>
        <w:t xml:space="preserve">إطار </w:t>
      </w:r>
      <w:r w:rsidR="00FC5728" w:rsidRPr="002D6F3C">
        <w:rPr>
          <w:rFonts w:cs="Simplified Arabic"/>
          <w:snapToGrid w:val="0"/>
          <w:sz w:val="24"/>
          <w:rtl/>
          <w:lang w:val="fr-CH" w:bidi="ar-EG"/>
        </w:rPr>
        <w:t>العالمي ل</w:t>
      </w:r>
      <w:r w:rsidRPr="002D6F3C">
        <w:rPr>
          <w:rFonts w:cs="Simplified Arabic"/>
          <w:snapToGrid w:val="0"/>
          <w:sz w:val="24"/>
          <w:rtl/>
          <w:lang w:val="fr-CH" w:bidi="ar-EG"/>
        </w:rPr>
        <w:t xml:space="preserve">لتنوع البيولوجي لما بعد عام 2020 </w:t>
      </w:r>
      <w:bookmarkEnd w:id="3"/>
      <w:r w:rsidR="00B010C8" w:rsidRPr="002D6F3C">
        <w:rPr>
          <w:rFonts w:cs="Simplified Arabic" w:hint="cs"/>
          <w:snapToGrid w:val="0"/>
          <w:sz w:val="24"/>
          <w:rtl/>
          <w:lang w:val="fr-CH" w:bidi="ar-EG"/>
        </w:rPr>
        <w:t>وشجع</w:t>
      </w:r>
      <w:r w:rsidRPr="002D6F3C">
        <w:rPr>
          <w:rFonts w:cs="Simplified Arabic"/>
          <w:snapToGrid w:val="0"/>
          <w:sz w:val="24"/>
          <w:rtl/>
          <w:lang w:val="fr-CH" w:bidi="ar-EG"/>
        </w:rPr>
        <w:t xml:space="preserve"> الأطراف على اتخاذ تدابير لتعزيز تنفيذ بروتوكول ناغويا في سياق</w:t>
      </w:r>
      <w:r w:rsidR="00BE6868">
        <w:rPr>
          <w:rFonts w:cs="Simplified Arabic" w:hint="cs"/>
          <w:snapToGrid w:val="0"/>
          <w:sz w:val="24"/>
          <w:rtl/>
          <w:lang w:val="fr-CH" w:bidi="ar-EG"/>
        </w:rPr>
        <w:t xml:space="preserve"> هذا</w:t>
      </w:r>
      <w:r w:rsidRPr="002D6F3C">
        <w:rPr>
          <w:rFonts w:cs="Simplified Arabic"/>
          <w:snapToGrid w:val="0"/>
          <w:sz w:val="24"/>
          <w:rtl/>
          <w:lang w:val="fr-CH" w:bidi="ar-EG"/>
        </w:rPr>
        <w:t xml:space="preserve"> الإطار.</w:t>
      </w:r>
    </w:p>
    <w:p w14:paraId="1A35ED3D" w14:textId="01ABA284" w:rsidR="00FC5728" w:rsidRPr="002D6F3C" w:rsidRDefault="00481949" w:rsidP="007C0FF7">
      <w:pPr>
        <w:pStyle w:val="ListParagraph"/>
        <w:numPr>
          <w:ilvl w:val="0"/>
          <w:numId w:val="15"/>
        </w:numPr>
        <w:bidi/>
        <w:spacing w:after="120" w:line="216" w:lineRule="auto"/>
        <w:ind w:left="0" w:firstLine="0"/>
        <w:contextualSpacing w:val="0"/>
        <w:rPr>
          <w:rFonts w:cs="Simplified Arabic"/>
          <w:snapToGrid w:val="0"/>
          <w:sz w:val="24"/>
          <w:rtl/>
          <w:lang w:val="fr-CH" w:bidi="ar-EG"/>
        </w:rPr>
      </w:pPr>
      <w:r w:rsidRPr="002D6F3C">
        <w:rPr>
          <w:rFonts w:cs="Simplified Arabic"/>
          <w:snapToGrid w:val="0"/>
          <w:sz w:val="24"/>
          <w:rtl/>
          <w:lang w:val="fr-CH" w:bidi="ar-EG"/>
        </w:rPr>
        <w:t xml:space="preserve">وفي نفس المقرر، أوصى مؤتمر الأطراف العامل كاجتماع للأطراف في البروتوكول أيضا بأن </w:t>
      </w:r>
      <w:r w:rsidR="007725ED" w:rsidRPr="002D6F3C">
        <w:rPr>
          <w:rFonts w:cs="Simplified Arabic" w:hint="cs"/>
          <w:snapToGrid w:val="0"/>
          <w:sz w:val="24"/>
          <w:rtl/>
          <w:lang w:val="fr-CH" w:bidi="ar-EG"/>
        </w:rPr>
        <w:t>يُنظر</w:t>
      </w:r>
      <w:r w:rsidRPr="002D6F3C">
        <w:rPr>
          <w:rFonts w:cs="Simplified Arabic"/>
          <w:snapToGrid w:val="0"/>
          <w:sz w:val="24"/>
          <w:rtl/>
          <w:lang w:val="fr-CH" w:bidi="ar-EG"/>
        </w:rPr>
        <w:t xml:space="preserve"> في نتائج أول تقييم واستعراض لفعالية البروتوكول عند </w:t>
      </w:r>
      <w:r w:rsidRPr="002D6F3C">
        <w:rPr>
          <w:rFonts w:cs="Simplified Arabic" w:hint="cs"/>
          <w:snapToGrid w:val="0"/>
          <w:sz w:val="24"/>
          <w:rtl/>
          <w:lang w:val="fr-CH" w:bidi="ar-EG"/>
        </w:rPr>
        <w:t>وضع</w:t>
      </w:r>
      <w:r w:rsidRPr="002D6F3C">
        <w:rPr>
          <w:rFonts w:cs="Simplified Arabic"/>
          <w:snapToGrid w:val="0"/>
          <w:sz w:val="24"/>
          <w:rtl/>
          <w:lang w:val="fr-CH" w:bidi="ar-EG"/>
        </w:rPr>
        <w:t xml:space="preserve"> </w:t>
      </w:r>
      <w:r w:rsidRPr="002D6F3C">
        <w:rPr>
          <w:rFonts w:cs="Simplified Arabic" w:hint="cs"/>
          <w:snapToGrid w:val="0"/>
          <w:sz w:val="24"/>
          <w:rtl/>
          <w:lang w:val="fr-CH" w:bidi="ar-EG"/>
        </w:rPr>
        <w:t>ال</w:t>
      </w:r>
      <w:r w:rsidRPr="002D6F3C">
        <w:rPr>
          <w:rFonts w:cs="Simplified Arabic"/>
          <w:snapToGrid w:val="0"/>
          <w:sz w:val="24"/>
          <w:rtl/>
          <w:lang w:val="fr-CH" w:bidi="ar-EG"/>
        </w:rPr>
        <w:t>إطار</w:t>
      </w:r>
      <w:r w:rsidR="00AF5596" w:rsidRPr="002D6F3C">
        <w:rPr>
          <w:rFonts w:cs="Simplified Arabic" w:hint="cs"/>
          <w:snapToGrid w:val="0"/>
          <w:sz w:val="24"/>
          <w:rtl/>
          <w:lang w:val="fr-CH" w:bidi="ar-EG"/>
        </w:rPr>
        <w:t xml:space="preserve"> العالمي</w:t>
      </w:r>
      <w:r w:rsidRPr="002D6F3C">
        <w:rPr>
          <w:rFonts w:cs="Simplified Arabic"/>
          <w:snapToGrid w:val="0"/>
          <w:sz w:val="24"/>
          <w:rtl/>
          <w:lang w:val="fr-CH" w:bidi="ar-EG"/>
        </w:rPr>
        <w:t xml:space="preserve"> </w:t>
      </w:r>
      <w:r w:rsidRPr="002D6F3C">
        <w:rPr>
          <w:rFonts w:cs="Simplified Arabic" w:hint="cs"/>
          <w:snapToGrid w:val="0"/>
          <w:sz w:val="24"/>
          <w:rtl/>
          <w:lang w:val="fr-CH" w:bidi="ar-EG"/>
        </w:rPr>
        <w:t>ل</w:t>
      </w:r>
      <w:r w:rsidRPr="002D6F3C">
        <w:rPr>
          <w:rFonts w:cs="Simplified Arabic"/>
          <w:snapToGrid w:val="0"/>
          <w:sz w:val="24"/>
          <w:rtl/>
          <w:lang w:val="fr-CH" w:bidi="ar-EG"/>
        </w:rPr>
        <w:t>لتنوع البيولوجي لما بعد عام 2020</w:t>
      </w:r>
      <w:r w:rsidR="00FF0949" w:rsidRPr="002D6F3C">
        <w:rPr>
          <w:rFonts w:cs="Simplified Arabic" w:hint="cs"/>
          <w:snapToGrid w:val="0"/>
          <w:sz w:val="24"/>
          <w:rtl/>
          <w:lang w:val="fr-CH" w:bidi="ar-EG"/>
        </w:rPr>
        <w:t>،</w:t>
      </w:r>
      <w:r w:rsidRPr="002D6F3C">
        <w:rPr>
          <w:rFonts w:cs="Simplified Arabic"/>
          <w:snapToGrid w:val="0"/>
          <w:sz w:val="24"/>
          <w:rtl/>
          <w:lang w:val="fr-CH" w:bidi="ar-EG"/>
        </w:rPr>
        <w:t xml:space="preserve"> وطلب أن تنظر لجنة الامتثال في كيفية دعم وتعزيز الامتثال للبروتوكول </w:t>
      </w:r>
      <w:r w:rsidR="00AF5596" w:rsidRPr="002D6F3C">
        <w:rPr>
          <w:rFonts w:cs="Simplified Arabic" w:hint="cs"/>
          <w:snapToGrid w:val="0"/>
          <w:sz w:val="24"/>
          <w:rtl/>
          <w:lang w:val="fr-CH" w:bidi="ar-EG"/>
        </w:rPr>
        <w:t>في</w:t>
      </w:r>
      <w:r w:rsidRPr="002D6F3C">
        <w:rPr>
          <w:rFonts w:cs="Simplified Arabic"/>
          <w:snapToGrid w:val="0"/>
          <w:sz w:val="24"/>
          <w:rtl/>
          <w:lang w:val="fr-CH" w:bidi="ar-EG"/>
        </w:rPr>
        <w:t xml:space="preserve"> </w:t>
      </w:r>
      <w:r w:rsidR="00AF5596" w:rsidRPr="002D6F3C">
        <w:rPr>
          <w:rFonts w:cs="Simplified Arabic" w:hint="cs"/>
          <w:snapToGrid w:val="0"/>
          <w:sz w:val="24"/>
          <w:rtl/>
          <w:lang w:val="fr-CH" w:bidi="ar-EG"/>
        </w:rPr>
        <w:t>ال</w:t>
      </w:r>
      <w:r w:rsidRPr="002D6F3C">
        <w:rPr>
          <w:rFonts w:cs="Simplified Arabic"/>
          <w:snapToGrid w:val="0"/>
          <w:sz w:val="24"/>
          <w:rtl/>
          <w:lang w:val="fr-CH" w:bidi="ar-EG"/>
        </w:rPr>
        <w:t xml:space="preserve">إطار العالمي </w:t>
      </w:r>
      <w:r w:rsidR="00AF5596" w:rsidRPr="002D6F3C">
        <w:rPr>
          <w:rFonts w:cs="Simplified Arabic" w:hint="cs"/>
          <w:snapToGrid w:val="0"/>
          <w:sz w:val="24"/>
          <w:rtl/>
          <w:lang w:val="fr-CH" w:bidi="ar-EG"/>
        </w:rPr>
        <w:t>لل</w:t>
      </w:r>
      <w:r w:rsidRPr="002D6F3C">
        <w:rPr>
          <w:rFonts w:cs="Simplified Arabic"/>
          <w:snapToGrid w:val="0"/>
          <w:sz w:val="24"/>
          <w:rtl/>
          <w:lang w:val="fr-CH" w:bidi="ar-EG"/>
        </w:rPr>
        <w:t>تنوع البيولوجي لما بعد عام 2020</w:t>
      </w:r>
      <w:r w:rsidR="00AF5596" w:rsidRPr="002D6F3C">
        <w:rPr>
          <w:rFonts w:cs="Simplified Arabic" w:hint="cs"/>
          <w:snapToGrid w:val="0"/>
          <w:sz w:val="24"/>
          <w:rtl/>
          <w:lang w:val="fr-CH" w:bidi="ar-EG"/>
        </w:rPr>
        <w:t>.</w:t>
      </w:r>
    </w:p>
    <w:p w14:paraId="1BACCC0D" w14:textId="26382487" w:rsidR="00AF5596" w:rsidRPr="002D6F3C" w:rsidRDefault="005D0E4C" w:rsidP="007C0FF7">
      <w:pPr>
        <w:pStyle w:val="ListParagraph"/>
        <w:numPr>
          <w:ilvl w:val="0"/>
          <w:numId w:val="15"/>
        </w:numPr>
        <w:bidi/>
        <w:spacing w:after="120" w:line="216" w:lineRule="auto"/>
        <w:ind w:left="0" w:firstLine="0"/>
        <w:contextualSpacing w:val="0"/>
        <w:rPr>
          <w:rFonts w:cs="Simplified Arabic"/>
          <w:snapToGrid w:val="0"/>
          <w:sz w:val="24"/>
          <w:rtl/>
          <w:lang w:val="fr-CH" w:bidi="ar-EG"/>
        </w:rPr>
      </w:pPr>
      <w:r w:rsidRPr="002D6F3C">
        <w:rPr>
          <w:rFonts w:cs="Simplified Arabic" w:hint="cs"/>
          <w:snapToGrid w:val="0"/>
          <w:sz w:val="24"/>
          <w:rtl/>
          <w:lang w:val="fr-CH" w:bidi="ar-EG"/>
        </w:rPr>
        <w:t>و</w:t>
      </w:r>
      <w:r w:rsidR="00AF5596" w:rsidRPr="002D6F3C">
        <w:rPr>
          <w:rFonts w:cs="Simplified Arabic"/>
          <w:snapToGrid w:val="0"/>
          <w:sz w:val="24"/>
          <w:rtl/>
          <w:lang w:val="fr-CH" w:bidi="ar-EG"/>
        </w:rPr>
        <w:t xml:space="preserve">تهدف الوثيقة الحالية إلى تقديم معلومات محدثة عن </w:t>
      </w:r>
      <w:r w:rsidR="00AF5596" w:rsidRPr="002D6F3C">
        <w:rPr>
          <w:rFonts w:cs="Simplified Arabic" w:hint="cs"/>
          <w:snapToGrid w:val="0"/>
          <w:sz w:val="24"/>
          <w:rtl/>
          <w:lang w:val="fr-CH" w:bidi="ar-EG"/>
        </w:rPr>
        <w:t>ال</w:t>
      </w:r>
      <w:r w:rsidR="00AF5596" w:rsidRPr="002D6F3C">
        <w:rPr>
          <w:rFonts w:cs="Simplified Arabic"/>
          <w:snapToGrid w:val="0"/>
          <w:sz w:val="24"/>
          <w:rtl/>
          <w:lang w:val="fr-CH" w:bidi="ar-EG"/>
        </w:rPr>
        <w:t xml:space="preserve">إطار العالمي </w:t>
      </w:r>
      <w:r w:rsidR="00AF5596" w:rsidRPr="002D6F3C">
        <w:rPr>
          <w:rFonts w:cs="Simplified Arabic" w:hint="cs"/>
          <w:snapToGrid w:val="0"/>
          <w:sz w:val="24"/>
          <w:rtl/>
          <w:lang w:val="fr-CH" w:bidi="ar-EG"/>
        </w:rPr>
        <w:t>ل</w:t>
      </w:r>
      <w:r w:rsidR="00AF5596" w:rsidRPr="002D6F3C">
        <w:rPr>
          <w:rFonts w:cs="Simplified Arabic"/>
          <w:snapToGrid w:val="0"/>
          <w:sz w:val="24"/>
          <w:rtl/>
          <w:lang w:val="fr-CH" w:bidi="ar-EG"/>
        </w:rPr>
        <w:t xml:space="preserve">لتنوع البيولوجي لما بعد عام 2020 من حيث صلته ببروتوكول ناغويا. </w:t>
      </w:r>
      <w:r w:rsidR="00416E96" w:rsidRPr="002D6F3C">
        <w:rPr>
          <w:rFonts w:cs="Simplified Arabic" w:hint="cs"/>
          <w:snapToGrid w:val="0"/>
          <w:sz w:val="24"/>
          <w:rtl/>
          <w:lang w:val="fr-CH" w:bidi="ar-EG"/>
        </w:rPr>
        <w:t>و</w:t>
      </w:r>
      <w:r w:rsidR="00AF5596" w:rsidRPr="002D6F3C">
        <w:rPr>
          <w:rFonts w:cs="Simplified Arabic"/>
          <w:snapToGrid w:val="0"/>
          <w:sz w:val="24"/>
          <w:rtl/>
          <w:lang w:val="fr-CH" w:bidi="ar-EG"/>
        </w:rPr>
        <w:t xml:space="preserve">يقدم القسم الثاني معلومات أساسية </w:t>
      </w:r>
      <w:r w:rsidR="00416E96" w:rsidRPr="002D6F3C">
        <w:rPr>
          <w:rFonts w:cs="Simplified Arabic" w:hint="cs"/>
          <w:snapToGrid w:val="0"/>
          <w:sz w:val="24"/>
          <w:rtl/>
          <w:lang w:val="fr-CH" w:bidi="ar-EG"/>
        </w:rPr>
        <w:t>بشأن</w:t>
      </w:r>
      <w:r w:rsidR="00AF5596" w:rsidRPr="002D6F3C">
        <w:rPr>
          <w:rFonts w:cs="Simplified Arabic"/>
          <w:snapToGrid w:val="0"/>
          <w:sz w:val="24"/>
          <w:rtl/>
          <w:lang w:val="fr-CH" w:bidi="ar-EG"/>
        </w:rPr>
        <w:t xml:space="preserve"> </w:t>
      </w:r>
      <w:r w:rsidR="00A31CC1" w:rsidRPr="002D6F3C">
        <w:rPr>
          <w:rFonts w:cs="Simplified Arabic" w:hint="cs"/>
          <w:snapToGrid w:val="0"/>
          <w:sz w:val="24"/>
          <w:rtl/>
          <w:lang w:val="fr-CH" w:bidi="ar-EG"/>
        </w:rPr>
        <w:t>ال</w:t>
      </w:r>
      <w:r w:rsidR="00AF5596" w:rsidRPr="002D6F3C">
        <w:rPr>
          <w:rFonts w:cs="Simplified Arabic"/>
          <w:snapToGrid w:val="0"/>
          <w:sz w:val="24"/>
          <w:rtl/>
          <w:lang w:val="fr-CH" w:bidi="ar-EG"/>
        </w:rPr>
        <w:t>كيفية</w:t>
      </w:r>
      <w:r w:rsidR="00A31CC1" w:rsidRPr="002D6F3C">
        <w:rPr>
          <w:rFonts w:cs="Simplified Arabic" w:hint="cs"/>
          <w:snapToGrid w:val="0"/>
          <w:sz w:val="24"/>
          <w:rtl/>
          <w:lang w:val="fr-CH" w:bidi="ar-EG"/>
        </w:rPr>
        <w:t xml:space="preserve"> التي</w:t>
      </w:r>
      <w:r w:rsidR="00AF5596" w:rsidRPr="002D6F3C">
        <w:rPr>
          <w:rFonts w:cs="Simplified Arabic"/>
          <w:snapToGrid w:val="0"/>
          <w:sz w:val="24"/>
          <w:rtl/>
          <w:lang w:val="fr-CH" w:bidi="ar-EG"/>
        </w:rPr>
        <w:t xml:space="preserve"> </w:t>
      </w:r>
      <w:r w:rsidR="00A31CC1" w:rsidRPr="002D6F3C">
        <w:rPr>
          <w:rFonts w:cs="Simplified Arabic" w:hint="cs"/>
          <w:snapToGrid w:val="0"/>
          <w:sz w:val="24"/>
          <w:rtl/>
          <w:lang w:val="fr-CH" w:bidi="ar-EG"/>
        </w:rPr>
        <w:t xml:space="preserve">تمت بها </w:t>
      </w:r>
      <w:r w:rsidR="00AF5596" w:rsidRPr="002D6F3C">
        <w:rPr>
          <w:rFonts w:cs="Simplified Arabic"/>
          <w:snapToGrid w:val="0"/>
          <w:sz w:val="24"/>
          <w:rtl/>
          <w:lang w:val="fr-CH" w:bidi="ar-EG"/>
        </w:rPr>
        <w:t xml:space="preserve">معالجة </w:t>
      </w:r>
      <w:r w:rsidR="00A31CC1" w:rsidRPr="002D6F3C">
        <w:rPr>
          <w:rFonts w:cs="Simplified Arabic" w:hint="cs"/>
          <w:snapToGrid w:val="0"/>
          <w:sz w:val="24"/>
          <w:rtl/>
          <w:lang w:val="fr-CH" w:bidi="ar-EG"/>
        </w:rPr>
        <w:t>الحصول</w:t>
      </w:r>
      <w:r w:rsidR="00AF5596" w:rsidRPr="002D6F3C">
        <w:rPr>
          <w:rFonts w:cs="Simplified Arabic"/>
          <w:snapToGrid w:val="0"/>
          <w:sz w:val="24"/>
          <w:rtl/>
          <w:lang w:val="fr-CH" w:bidi="ar-EG"/>
        </w:rPr>
        <w:t xml:space="preserve"> وتقاسم المنافع وبروتوكول ناغويا في الخطة الاستراتيجية للتنوع البيولوجي 2011-2020 وخطة التنمية المستدامة لعام 2030،</w:t>
      </w:r>
      <w:r w:rsidR="00A31CC1" w:rsidRPr="002D6F3C">
        <w:rPr>
          <w:sz w:val="24"/>
          <w:vertAlign w:val="superscript"/>
          <w:rtl/>
        </w:rPr>
        <w:footnoteReference w:id="3"/>
      </w:r>
      <w:r w:rsidR="00AF5596" w:rsidRPr="002D6F3C">
        <w:rPr>
          <w:rFonts w:cs="Simplified Arabic"/>
          <w:snapToGrid w:val="0"/>
          <w:sz w:val="24"/>
          <w:rtl/>
          <w:lang w:val="fr-CH" w:bidi="ar-EG"/>
        </w:rPr>
        <w:t xml:space="preserve"> كما يشير إلى النتائج الرئيسية من أول تقييم واستعراض للبروتوكول.</w:t>
      </w:r>
      <w:r w:rsidR="009C6DFA" w:rsidRPr="002D6F3C">
        <w:rPr>
          <w:rFonts w:cs="Simplified Arabic" w:hint="cs"/>
          <w:snapToGrid w:val="0"/>
          <w:sz w:val="24"/>
          <w:rtl/>
          <w:lang w:val="fr-CH" w:bidi="ar-EG"/>
        </w:rPr>
        <w:t xml:space="preserve"> و</w:t>
      </w:r>
      <w:r w:rsidR="009C6DFA" w:rsidRPr="002D6F3C">
        <w:rPr>
          <w:rFonts w:cs="Simplified Arabic"/>
          <w:snapToGrid w:val="0"/>
          <w:sz w:val="24"/>
          <w:rtl/>
          <w:lang w:val="fr-CH" w:bidi="ar-EG"/>
        </w:rPr>
        <w:t xml:space="preserve">يقدم القسم الثالث تقريرا مرحليا موجزا عن حالة تنفيذ البروتوكول ويسلط </w:t>
      </w:r>
      <w:r w:rsidR="009C6DFA" w:rsidRPr="002D6F3C">
        <w:rPr>
          <w:rFonts w:cs="Simplified Arabic"/>
          <w:snapToGrid w:val="0"/>
          <w:sz w:val="24"/>
          <w:rtl/>
          <w:lang w:val="fr-CH" w:bidi="ar-EG"/>
        </w:rPr>
        <w:lastRenderedPageBreak/>
        <w:t xml:space="preserve">القسم الرابع الضوء على الفرص المتاحة لتعزيز تنفيذ البروتوكول في سياق الإطار العالمي للتنوع البيولوجي لما بعد عام 2020. </w:t>
      </w:r>
      <w:r w:rsidR="00FB1CFB" w:rsidRPr="002D6F3C">
        <w:rPr>
          <w:rFonts w:cs="Simplified Arabic" w:hint="cs"/>
          <w:snapToGrid w:val="0"/>
          <w:sz w:val="24"/>
          <w:rtl/>
          <w:lang w:val="fr-CH" w:bidi="ar-EG"/>
        </w:rPr>
        <w:t>ويتضمن</w:t>
      </w:r>
      <w:r w:rsidR="009C6DFA" w:rsidRPr="002D6F3C">
        <w:rPr>
          <w:rFonts w:cs="Simplified Arabic"/>
          <w:snapToGrid w:val="0"/>
          <w:sz w:val="24"/>
          <w:rtl/>
          <w:lang w:val="fr-CH" w:bidi="ar-EG"/>
        </w:rPr>
        <w:t xml:space="preserve"> القسم الخامس عناصر مشروع مقرر لينظر فيها الاجتماع</w:t>
      </w:r>
      <w:r w:rsidR="00FB1CFB" w:rsidRPr="002D6F3C">
        <w:rPr>
          <w:rFonts w:cs="Simplified Arabic" w:hint="cs"/>
          <w:snapToGrid w:val="0"/>
          <w:sz w:val="24"/>
          <w:rtl/>
          <w:lang w:val="fr-CH" w:bidi="ar-EG"/>
        </w:rPr>
        <w:t>.</w:t>
      </w:r>
    </w:p>
    <w:p w14:paraId="7162FA58" w14:textId="77777777" w:rsidR="008E3C15" w:rsidRPr="002D6F3C" w:rsidRDefault="008E3C15" w:rsidP="008E3C15">
      <w:pPr>
        <w:bidi/>
        <w:spacing w:after="120" w:line="216" w:lineRule="auto"/>
        <w:rPr>
          <w:rFonts w:cs="Simplified Arabic"/>
          <w:snapToGrid w:val="0"/>
          <w:rtl/>
          <w:lang w:val="fr-CH" w:bidi="ar-EG"/>
        </w:rPr>
      </w:pPr>
    </w:p>
    <w:p w14:paraId="75D1575F" w14:textId="0E115C51" w:rsidR="0017472E" w:rsidRPr="002D6F3C" w:rsidRDefault="0017472E" w:rsidP="00E24A14">
      <w:pPr>
        <w:pStyle w:val="Heading1"/>
        <w:tabs>
          <w:tab w:val="clear" w:pos="720"/>
        </w:tabs>
        <w:bidi/>
        <w:ind w:left="1080" w:hanging="360"/>
        <w:rPr>
          <w:rFonts w:cs="Simplified Arabic"/>
          <w:b w:val="0"/>
          <w:bCs/>
          <w:sz w:val="28"/>
          <w:szCs w:val="28"/>
          <w:rtl/>
        </w:rPr>
      </w:pPr>
      <w:r w:rsidRPr="002D6F3C">
        <w:rPr>
          <w:rFonts w:cs="Simplified Arabic" w:hint="cs"/>
          <w:b w:val="0"/>
          <w:bCs/>
          <w:sz w:val="28"/>
          <w:szCs w:val="28"/>
          <w:rtl/>
        </w:rPr>
        <w:t>ثانيا-</w:t>
      </w:r>
      <w:r w:rsidRPr="002D6F3C">
        <w:rPr>
          <w:rFonts w:cs="Simplified Arabic"/>
          <w:b w:val="0"/>
          <w:bCs/>
          <w:sz w:val="28"/>
          <w:szCs w:val="28"/>
          <w:rtl/>
        </w:rPr>
        <w:tab/>
      </w:r>
      <w:r w:rsidRPr="002D6F3C">
        <w:rPr>
          <w:rFonts w:cs="Simplified Arabic" w:hint="cs"/>
          <w:b w:val="0"/>
          <w:bCs/>
          <w:sz w:val="28"/>
          <w:szCs w:val="28"/>
          <w:rtl/>
        </w:rPr>
        <w:t>معلومات أساسية</w:t>
      </w:r>
    </w:p>
    <w:p w14:paraId="254CDEB3" w14:textId="103AA019" w:rsidR="001265DA" w:rsidRPr="002D6F3C" w:rsidRDefault="008E3C15" w:rsidP="00763AC1">
      <w:pPr>
        <w:keepNext/>
        <w:bidi/>
        <w:spacing w:after="120" w:line="216" w:lineRule="auto"/>
        <w:jc w:val="center"/>
        <w:rPr>
          <w:rFonts w:eastAsia="YouYuan" w:cs="Simplified Arabic"/>
          <w:b/>
          <w:bCs/>
          <w:kern w:val="2"/>
          <w:sz w:val="24"/>
          <w:rtl/>
          <w:lang w:val="en-US"/>
        </w:rPr>
      </w:pPr>
      <w:r w:rsidRPr="002D6F3C">
        <w:rPr>
          <w:rFonts w:eastAsia="YouYuan" w:cs="Simplified Arabic" w:hint="cs"/>
          <w:b/>
          <w:bCs/>
          <w:kern w:val="2"/>
          <w:sz w:val="24"/>
          <w:rtl/>
          <w:lang w:val="en-US"/>
        </w:rPr>
        <w:t>ألف</w:t>
      </w:r>
      <w:r w:rsidR="005D0E4C" w:rsidRPr="002D6F3C">
        <w:rPr>
          <w:rFonts w:eastAsia="YouYuan" w:cs="Simplified Arabic" w:hint="cs"/>
          <w:b/>
          <w:bCs/>
          <w:kern w:val="2"/>
          <w:sz w:val="24"/>
          <w:rtl/>
          <w:lang w:val="en-US"/>
        </w:rPr>
        <w:t>-</w:t>
      </w:r>
      <w:r w:rsidRPr="002D6F3C">
        <w:rPr>
          <w:rFonts w:eastAsia="YouYuan" w:cs="Simplified Arabic"/>
          <w:b/>
          <w:bCs/>
          <w:kern w:val="2"/>
          <w:sz w:val="24"/>
          <w:rtl/>
          <w:lang w:val="en-US"/>
        </w:rPr>
        <w:tab/>
        <w:t>الحصول وتقاسم المنافع وبروتوكول ناغويا في الخطة الاستراتيجية للتنوع البيولوجي 2011-2020 وخطة التنمية المستدامة لعام 2030</w:t>
      </w:r>
      <w:r w:rsidR="00DC3BC1" w:rsidRPr="002D6F3C">
        <w:rPr>
          <w:rStyle w:val="FootnoteReference"/>
          <w:rFonts w:eastAsia="YouYuan" w:cs="Simplified Arabic"/>
          <w:b/>
          <w:bCs/>
          <w:kern w:val="2"/>
          <w:u w:val="none"/>
          <w:vertAlign w:val="superscript"/>
          <w:rtl/>
          <w:lang w:val="en-US"/>
        </w:rPr>
        <w:footnoteReference w:id="4"/>
      </w:r>
    </w:p>
    <w:p w14:paraId="31DA40F4" w14:textId="1414A53C" w:rsidR="001265DA" w:rsidRPr="002D6F3C" w:rsidRDefault="001265DA" w:rsidP="007C0FF7">
      <w:pPr>
        <w:pStyle w:val="ListParagraph"/>
        <w:numPr>
          <w:ilvl w:val="0"/>
          <w:numId w:val="15"/>
        </w:numPr>
        <w:bidi/>
        <w:spacing w:after="120" w:line="216" w:lineRule="auto"/>
        <w:ind w:left="0" w:firstLine="0"/>
        <w:contextualSpacing w:val="0"/>
        <w:rPr>
          <w:rFonts w:cs="Simplified Arabic"/>
          <w:snapToGrid w:val="0"/>
          <w:rtl/>
          <w:lang w:val="fr-CH" w:bidi="ar-EG"/>
        </w:rPr>
      </w:pPr>
      <w:r w:rsidRPr="002D6F3C">
        <w:rPr>
          <w:rFonts w:cs="Simplified Arabic"/>
          <w:snapToGrid w:val="0"/>
          <w:rtl/>
          <w:lang w:val="fr-CH" w:bidi="ar-EG"/>
        </w:rPr>
        <w:t>عند اعتماد الخطة الاستراتيجية للتنوع البيولوجي 2011-2020، دعا مؤتمر الأطراف</w:t>
      </w:r>
      <w:r w:rsidR="00C21953" w:rsidRPr="002D6F3C">
        <w:rPr>
          <w:rFonts w:cs="Simplified Arabic" w:hint="cs"/>
          <w:snapToGrid w:val="0"/>
          <w:rtl/>
          <w:lang w:val="fr-CH" w:bidi="ar-EG"/>
        </w:rPr>
        <w:t>،</w:t>
      </w:r>
      <w:r w:rsidRPr="002D6F3C">
        <w:rPr>
          <w:rFonts w:cs="Simplified Arabic"/>
          <w:snapToGrid w:val="0"/>
          <w:rtl/>
          <w:lang w:val="fr-CH" w:bidi="ar-EG"/>
        </w:rPr>
        <w:t xml:space="preserve"> الأطراف إلى وضع أهدافها الوطنية، باستخدام الخطة الاستراتيجية كإطار مرن، </w:t>
      </w:r>
      <w:r w:rsidR="007D2F19" w:rsidRPr="002D6F3C">
        <w:rPr>
          <w:rFonts w:cs="Simplified Arabic" w:hint="cs"/>
          <w:snapToGrid w:val="0"/>
          <w:rtl/>
          <w:lang w:val="fr-CH" w:bidi="ar-EG"/>
        </w:rPr>
        <w:t>و</w:t>
      </w:r>
      <w:r w:rsidR="008671A2" w:rsidRPr="002D6F3C">
        <w:rPr>
          <w:rFonts w:cs="Simplified Arabic" w:hint="cs"/>
          <w:snapToGrid w:val="0"/>
          <w:rtl/>
          <w:lang w:val="fr-CH" w:bidi="ar-EG"/>
        </w:rPr>
        <w:t xml:space="preserve">الأخذ </w:t>
      </w:r>
      <w:r w:rsidR="00C21953" w:rsidRPr="002D6F3C">
        <w:rPr>
          <w:rFonts w:cs="Simplified Arabic" w:hint="cs"/>
          <w:snapToGrid w:val="0"/>
          <w:rtl/>
          <w:lang w:val="fr-CH" w:bidi="ar-EG"/>
        </w:rPr>
        <w:t>في الحسبان</w:t>
      </w:r>
      <w:r w:rsidR="008671A2" w:rsidRPr="002D6F3C">
        <w:rPr>
          <w:rFonts w:cs="Simplified Arabic"/>
          <w:snapToGrid w:val="0"/>
          <w:rtl/>
          <w:lang w:val="fr-CH" w:bidi="ar-EG"/>
        </w:rPr>
        <w:t xml:space="preserve"> </w:t>
      </w:r>
      <w:r w:rsidRPr="002D6F3C">
        <w:rPr>
          <w:rFonts w:cs="Simplified Arabic"/>
          <w:snapToGrid w:val="0"/>
          <w:rtl/>
          <w:lang w:val="fr-CH" w:bidi="ar-EG"/>
        </w:rPr>
        <w:t xml:space="preserve">الاحتياجات والأولويات الوطنية، مع </w:t>
      </w:r>
      <w:r w:rsidR="008671A2" w:rsidRPr="002D6F3C">
        <w:rPr>
          <w:rFonts w:cs="Simplified Arabic"/>
          <w:snapToGrid w:val="0"/>
          <w:rtl/>
          <w:lang w:val="fr-CH" w:bidi="ar-EG"/>
        </w:rPr>
        <w:t>مراعاة</w:t>
      </w:r>
      <w:r w:rsidR="00C21953" w:rsidRPr="002D6F3C">
        <w:rPr>
          <w:rFonts w:cs="Simplified Arabic" w:hint="cs"/>
          <w:snapToGrid w:val="0"/>
          <w:rtl/>
          <w:lang w:val="fr-CH" w:bidi="ar-EG"/>
        </w:rPr>
        <w:t xml:space="preserve"> في الوقت ذاته أيضا</w:t>
      </w:r>
      <w:r w:rsidR="008671A2" w:rsidRPr="002D6F3C">
        <w:rPr>
          <w:rFonts w:cs="Simplified Arabic"/>
          <w:snapToGrid w:val="0"/>
          <w:rtl/>
          <w:lang w:val="fr-CH" w:bidi="ar-EG"/>
        </w:rPr>
        <w:t xml:space="preserve"> </w:t>
      </w:r>
      <w:r w:rsidRPr="002D6F3C">
        <w:rPr>
          <w:rFonts w:cs="Simplified Arabic"/>
          <w:snapToGrid w:val="0"/>
          <w:rtl/>
          <w:lang w:val="fr-CH" w:bidi="ar-EG"/>
        </w:rPr>
        <w:t>المساهمات</w:t>
      </w:r>
      <w:r w:rsidR="00C21953" w:rsidRPr="002D6F3C">
        <w:rPr>
          <w:rFonts w:cs="Simplified Arabic" w:hint="cs"/>
          <w:snapToGrid w:val="0"/>
          <w:rtl/>
          <w:lang w:val="fr-CH" w:bidi="ar-EG"/>
        </w:rPr>
        <w:t xml:space="preserve"> الوطنية</w:t>
      </w:r>
      <w:r w:rsidRPr="002D6F3C">
        <w:rPr>
          <w:rFonts w:cs="Simplified Arabic"/>
          <w:snapToGrid w:val="0"/>
          <w:rtl/>
          <w:lang w:val="fr-CH" w:bidi="ar-EG"/>
        </w:rPr>
        <w:t xml:space="preserve"> في تحقيق أهداف أيشي العالمية للتنوع البيولوجي. </w:t>
      </w:r>
      <w:r w:rsidR="00BA7227">
        <w:rPr>
          <w:rFonts w:cs="Simplified Arabic" w:hint="cs"/>
          <w:snapToGrid w:val="0"/>
          <w:rtl/>
          <w:lang w:val="fr-CH" w:bidi="ar-EG"/>
        </w:rPr>
        <w:t>وحُثّت</w:t>
      </w:r>
      <w:r w:rsidRPr="002D6F3C">
        <w:rPr>
          <w:rFonts w:cs="Simplified Arabic"/>
          <w:snapToGrid w:val="0"/>
          <w:rtl/>
          <w:lang w:val="fr-CH" w:bidi="ar-EG"/>
        </w:rPr>
        <w:t xml:space="preserve"> الأطراف</w:t>
      </w:r>
      <w:r w:rsidR="00BA7227">
        <w:rPr>
          <w:rFonts w:cs="Simplified Arabic" w:hint="cs"/>
          <w:snapToGrid w:val="0"/>
          <w:rtl/>
          <w:lang w:val="fr-CH" w:bidi="ar-EG"/>
        </w:rPr>
        <w:t xml:space="preserve"> أيضاً</w:t>
      </w:r>
      <w:r w:rsidRPr="002D6F3C">
        <w:rPr>
          <w:rFonts w:cs="Simplified Arabic"/>
          <w:snapToGrid w:val="0"/>
          <w:rtl/>
          <w:lang w:val="fr-CH" w:bidi="ar-EG"/>
        </w:rPr>
        <w:t xml:space="preserve"> على استعراض</w:t>
      </w:r>
      <w:r w:rsidR="00213F79" w:rsidRPr="002D6F3C">
        <w:rPr>
          <w:rFonts w:cs="Simplified Arabic" w:hint="cs"/>
          <w:snapToGrid w:val="0"/>
          <w:rtl/>
          <w:lang w:val="fr-CH" w:bidi="ar-EG"/>
        </w:rPr>
        <w:t xml:space="preserve"> </w:t>
      </w:r>
      <w:r w:rsidRPr="002D6F3C">
        <w:rPr>
          <w:rFonts w:cs="Simplified Arabic"/>
          <w:snapToGrid w:val="0"/>
          <w:rtl/>
          <w:lang w:val="fr-CH" w:bidi="ar-EG"/>
        </w:rPr>
        <w:t xml:space="preserve">استراتيجياتها وخطط عملها الوطنية للتنوع البيولوجي </w:t>
      </w:r>
      <w:r w:rsidR="00213F79" w:rsidRPr="002D6F3C">
        <w:rPr>
          <w:rFonts w:cs="Simplified Arabic"/>
          <w:snapToGrid w:val="0"/>
          <w:rtl/>
          <w:lang w:val="fr-CH" w:bidi="ar-EG"/>
        </w:rPr>
        <w:t>وحسب الاقتضاء، تحديث</w:t>
      </w:r>
      <w:r w:rsidR="00213F79" w:rsidRPr="002D6F3C">
        <w:rPr>
          <w:rFonts w:cs="Simplified Arabic" w:hint="cs"/>
          <w:snapToGrid w:val="0"/>
          <w:rtl/>
          <w:lang w:val="fr-CH" w:bidi="ar-EG"/>
        </w:rPr>
        <w:t>ها</w:t>
      </w:r>
      <w:r w:rsidR="00213F79" w:rsidRPr="002D6F3C">
        <w:rPr>
          <w:rFonts w:cs="Simplified Arabic"/>
          <w:snapToGrid w:val="0"/>
          <w:rtl/>
          <w:lang w:val="fr-CH" w:bidi="ar-EG"/>
        </w:rPr>
        <w:t xml:space="preserve"> وتنقيح</w:t>
      </w:r>
      <w:r w:rsidR="00213F79" w:rsidRPr="002D6F3C">
        <w:rPr>
          <w:rFonts w:cs="Simplified Arabic" w:hint="cs"/>
          <w:snapToGrid w:val="0"/>
          <w:rtl/>
          <w:lang w:val="fr-CH" w:bidi="ar-EG"/>
        </w:rPr>
        <w:t>ها،</w:t>
      </w:r>
      <w:r w:rsidR="00213F79" w:rsidRPr="002D6F3C">
        <w:rPr>
          <w:rFonts w:cs="Simplified Arabic"/>
          <w:snapToGrid w:val="0"/>
          <w:rtl/>
          <w:lang w:val="fr-CH" w:bidi="ar-EG"/>
        </w:rPr>
        <w:t xml:space="preserve"> </w:t>
      </w:r>
      <w:r w:rsidRPr="002D6F3C">
        <w:rPr>
          <w:rFonts w:cs="Simplified Arabic"/>
          <w:snapToGrid w:val="0"/>
          <w:rtl/>
          <w:lang w:val="fr-CH" w:bidi="ar-EG"/>
        </w:rPr>
        <w:t>بما يتماشى مع الخطة الاستراتيجية</w:t>
      </w:r>
      <w:r w:rsidR="004932B5" w:rsidRPr="002D6F3C">
        <w:rPr>
          <w:rFonts w:cs="Simplified Arabic" w:hint="cs"/>
          <w:snapToGrid w:val="0"/>
          <w:rtl/>
          <w:lang w:val="fr-CH" w:bidi="ar-EG"/>
        </w:rPr>
        <w:t>.</w:t>
      </w:r>
    </w:p>
    <w:p w14:paraId="3B7FA82C" w14:textId="19EC842E" w:rsidR="00213F79" w:rsidRPr="002D6F3C" w:rsidRDefault="00EA135D" w:rsidP="007C0FF7">
      <w:pPr>
        <w:pStyle w:val="ListParagraph"/>
        <w:numPr>
          <w:ilvl w:val="0"/>
          <w:numId w:val="15"/>
        </w:numPr>
        <w:bidi/>
        <w:spacing w:after="120" w:line="216" w:lineRule="auto"/>
        <w:ind w:left="0" w:firstLine="0"/>
        <w:contextualSpacing w:val="0"/>
        <w:rPr>
          <w:rFonts w:cs="Simplified Arabic"/>
          <w:snapToGrid w:val="0"/>
          <w:rtl/>
          <w:lang w:val="fr-CH" w:bidi="ar-EG"/>
        </w:rPr>
      </w:pPr>
      <w:r w:rsidRPr="002D6F3C">
        <w:rPr>
          <w:rFonts w:cs="Simplified Arabic"/>
          <w:snapToGrid w:val="0"/>
          <w:rtl/>
          <w:lang w:val="fr-CH" w:bidi="ar-EG"/>
        </w:rPr>
        <w:t>وتشمل الخطة الاستراتيجية الهدف 16 من أهداف أيشي للتنوع البيولوجي، والذي ينص على أنه "</w:t>
      </w:r>
      <w:r w:rsidR="00B646C7" w:rsidRPr="002D6F3C">
        <w:rPr>
          <w:rFonts w:cs="Simplified Arabic"/>
          <w:snapToGrid w:val="0"/>
          <w:rtl/>
          <w:lang w:val="fr-CH" w:bidi="ar-EG"/>
        </w:rPr>
        <w:t>بحلول عام 2015، يسري مفعول بروتوكول ناغويا للحصول على الموارد الجينية والتقاسم العادل والمنصف للمنافع الناشئة عن استخدامها، ويتم تفعيله، بما يتمشى مع التشريع الوطني</w:t>
      </w:r>
      <w:r w:rsidRPr="002D6F3C">
        <w:rPr>
          <w:rFonts w:cs="Simplified Arabic"/>
          <w:snapToGrid w:val="0"/>
          <w:rtl/>
          <w:lang w:val="fr-CH" w:bidi="ar-EG"/>
        </w:rPr>
        <w:t xml:space="preserve">". </w:t>
      </w:r>
      <w:r w:rsidR="00DC50AC" w:rsidRPr="002D6F3C">
        <w:rPr>
          <w:rFonts w:cs="Simplified Arabic" w:hint="cs"/>
          <w:snapToGrid w:val="0"/>
          <w:rtl/>
          <w:lang w:val="fr-CH" w:bidi="ar-EG"/>
        </w:rPr>
        <w:t>و</w:t>
      </w:r>
      <w:r w:rsidRPr="002D6F3C">
        <w:rPr>
          <w:rFonts w:cs="Simplified Arabic"/>
          <w:snapToGrid w:val="0"/>
          <w:rtl/>
          <w:lang w:val="fr-CH" w:bidi="ar-EG"/>
        </w:rPr>
        <w:t xml:space="preserve">يقتضي الهدف 16 من أهداف أيشي للتنوع البيولوجي ضمنا أن تتخذ الأطراف سلسلة من الإجراءات: (أ) التصديق؛ (ب) وضع التدابير التشريعية أو الإدارية أو السياساتية والهياكل المؤسسية اللازمة لتنفيذ البروتوكول؛ (ج) نشر المعلومات الإلزامية في غرفة تبادل </w:t>
      </w:r>
      <w:r w:rsidR="00E03E3F" w:rsidRPr="002D6F3C">
        <w:rPr>
          <w:rFonts w:cs="Simplified Arabic" w:hint="cs"/>
          <w:snapToGrid w:val="0"/>
          <w:rtl/>
          <w:lang w:val="fr-CH" w:bidi="ar-EG"/>
        </w:rPr>
        <w:t>ال</w:t>
      </w:r>
      <w:r w:rsidRPr="002D6F3C">
        <w:rPr>
          <w:rFonts w:cs="Simplified Arabic"/>
          <w:snapToGrid w:val="0"/>
          <w:rtl/>
          <w:lang w:val="fr-CH" w:bidi="ar-EG"/>
        </w:rPr>
        <w:t>معلومات</w:t>
      </w:r>
      <w:r w:rsidR="00E03E3F" w:rsidRPr="002D6F3C">
        <w:rPr>
          <w:rFonts w:cs="Simplified Arabic" w:hint="cs"/>
          <w:snapToGrid w:val="0"/>
          <w:rtl/>
          <w:lang w:val="fr-CH" w:bidi="ar-EG"/>
        </w:rPr>
        <w:t xml:space="preserve"> بشأن</w:t>
      </w:r>
      <w:r w:rsidRPr="002D6F3C">
        <w:rPr>
          <w:rFonts w:cs="Simplified Arabic"/>
          <w:snapToGrid w:val="0"/>
          <w:rtl/>
          <w:lang w:val="fr-CH" w:bidi="ar-EG"/>
        </w:rPr>
        <w:t xml:space="preserve"> الحصول وتقاسم المنافع</w:t>
      </w:r>
      <w:r w:rsidR="003D6D33" w:rsidRPr="002D6F3C">
        <w:rPr>
          <w:rFonts w:cs="Simplified Arabic" w:hint="cs"/>
          <w:snapToGrid w:val="0"/>
          <w:rtl/>
          <w:lang w:val="fr-CH" w:bidi="ar-EG"/>
        </w:rPr>
        <w:t>.</w:t>
      </w:r>
    </w:p>
    <w:p w14:paraId="77C7D2CB" w14:textId="7713A557" w:rsidR="003D6D33" w:rsidRPr="002D6F3C" w:rsidRDefault="005D0E4C" w:rsidP="007C0FF7">
      <w:pPr>
        <w:pStyle w:val="ListParagraph"/>
        <w:numPr>
          <w:ilvl w:val="0"/>
          <w:numId w:val="15"/>
        </w:numPr>
        <w:bidi/>
        <w:spacing w:after="120" w:line="216" w:lineRule="auto"/>
        <w:ind w:left="0" w:firstLine="0"/>
        <w:contextualSpacing w:val="0"/>
        <w:rPr>
          <w:rFonts w:cs="Simplified Arabic"/>
          <w:snapToGrid w:val="0"/>
          <w:rtl/>
          <w:lang w:val="fr-CH" w:bidi="ar-EG"/>
        </w:rPr>
      </w:pPr>
      <w:r w:rsidRPr="002D6F3C">
        <w:rPr>
          <w:rFonts w:cs="Simplified Arabic" w:hint="cs"/>
          <w:snapToGrid w:val="0"/>
          <w:rtl/>
          <w:lang w:val="fr-CH" w:bidi="ar-EG"/>
        </w:rPr>
        <w:t>و</w:t>
      </w:r>
      <w:r w:rsidR="003D6D33" w:rsidRPr="002D6F3C">
        <w:rPr>
          <w:rFonts w:cs="Simplified Arabic" w:hint="cs"/>
          <w:snapToGrid w:val="0"/>
          <w:rtl/>
          <w:lang w:val="fr-CH" w:bidi="ar-EG"/>
        </w:rPr>
        <w:t>أجرت</w:t>
      </w:r>
      <w:r w:rsidR="003D6D33" w:rsidRPr="002D6F3C">
        <w:rPr>
          <w:rFonts w:cs="Simplified Arabic"/>
          <w:snapToGrid w:val="0"/>
          <w:rtl/>
          <w:lang w:val="fr-CH" w:bidi="ar-EG"/>
        </w:rPr>
        <w:t xml:space="preserve"> الأمين</w:t>
      </w:r>
      <w:r w:rsidR="003D6D33" w:rsidRPr="002D6F3C">
        <w:rPr>
          <w:rFonts w:cs="Simplified Arabic" w:hint="cs"/>
          <w:snapToGrid w:val="0"/>
          <w:rtl/>
          <w:lang w:val="fr-CH" w:bidi="ar-EG"/>
        </w:rPr>
        <w:t>ة</w:t>
      </w:r>
      <w:r w:rsidR="003D6D33" w:rsidRPr="002D6F3C">
        <w:rPr>
          <w:rFonts w:cs="Simplified Arabic"/>
          <w:snapToGrid w:val="0"/>
          <w:rtl/>
          <w:lang w:val="fr-CH" w:bidi="ar-EG"/>
        </w:rPr>
        <w:t xml:space="preserve"> التنفيذي</w:t>
      </w:r>
      <w:r w:rsidR="003D6D33" w:rsidRPr="002D6F3C">
        <w:rPr>
          <w:rFonts w:cs="Simplified Arabic" w:hint="cs"/>
          <w:snapToGrid w:val="0"/>
          <w:rtl/>
          <w:lang w:val="fr-CH" w:bidi="ar-EG"/>
        </w:rPr>
        <w:t>ة</w:t>
      </w:r>
      <w:r w:rsidR="003D6D33" w:rsidRPr="002D6F3C">
        <w:rPr>
          <w:rFonts w:cs="Simplified Arabic"/>
          <w:snapToGrid w:val="0"/>
          <w:rtl/>
          <w:lang w:val="fr-CH" w:bidi="ar-EG"/>
        </w:rPr>
        <w:t xml:space="preserve"> تحليلا يقارن مستوى الطموح ونطاق الأهداف الوطنية والإقليمية المحددة في الاستراتيجيات وخطط العمل الوطنية للتنوع البيولوجي مع أهداف أيشي العالمية للتنوع البيولوجي.</w:t>
      </w:r>
      <w:r w:rsidR="001141F4" w:rsidRPr="002D6F3C">
        <w:rPr>
          <w:rStyle w:val="FootnoteReference"/>
          <w:rFonts w:cs="Simplified Arabic"/>
          <w:snapToGrid w:val="0"/>
          <w:u w:val="none"/>
          <w:vertAlign w:val="superscript"/>
          <w:rtl/>
          <w:lang w:val="fr-CH" w:bidi="ar-EG"/>
        </w:rPr>
        <w:footnoteReference w:id="5"/>
      </w:r>
      <w:r w:rsidR="003D6D33" w:rsidRPr="002D6F3C">
        <w:rPr>
          <w:rFonts w:cs="Simplified Arabic"/>
          <w:snapToGrid w:val="0"/>
          <w:rtl/>
          <w:lang w:val="fr-CH" w:bidi="ar-EG"/>
        </w:rPr>
        <w:t xml:space="preserve"> </w:t>
      </w:r>
      <w:r w:rsidR="00DC50AC" w:rsidRPr="002D6F3C">
        <w:rPr>
          <w:rFonts w:cs="Simplified Arabic" w:hint="cs"/>
          <w:snapToGrid w:val="0"/>
          <w:rtl/>
          <w:lang w:val="fr-CH" w:bidi="ar-EG"/>
        </w:rPr>
        <w:t>و</w:t>
      </w:r>
      <w:r w:rsidR="003D6D33" w:rsidRPr="002D6F3C">
        <w:rPr>
          <w:rFonts w:cs="Simplified Arabic"/>
          <w:snapToGrid w:val="0"/>
          <w:rtl/>
          <w:lang w:val="fr-CH" w:bidi="ar-EG"/>
        </w:rPr>
        <w:t xml:space="preserve">فيما يتعلق بالهدف 16 من أهداف أيشي للتنوع البيولوجي، كشف التحليل أن 81 في المائة من الاستراتيجيات وخطط العمل الوطنية للتنوع البيولوجي </w:t>
      </w:r>
      <w:r w:rsidR="00B332B9" w:rsidRPr="002D6F3C">
        <w:rPr>
          <w:rFonts w:cs="Simplified Arabic" w:hint="cs"/>
          <w:snapToGrid w:val="0"/>
          <w:rtl/>
          <w:lang w:val="fr-CH" w:bidi="ar-EG"/>
        </w:rPr>
        <w:t>ي</w:t>
      </w:r>
      <w:r w:rsidR="00DC50AC" w:rsidRPr="002D6F3C">
        <w:rPr>
          <w:rFonts w:cs="Simplified Arabic" w:hint="cs"/>
          <w:snapToGrid w:val="0"/>
          <w:rtl/>
          <w:lang w:val="fr-CH" w:bidi="ar-EG"/>
        </w:rPr>
        <w:t>تضمن</w:t>
      </w:r>
      <w:r w:rsidR="003D6D33" w:rsidRPr="002D6F3C">
        <w:rPr>
          <w:rFonts w:cs="Simplified Arabic"/>
          <w:snapToGrid w:val="0"/>
          <w:rtl/>
          <w:lang w:val="fr-CH" w:bidi="ar-EG"/>
        </w:rPr>
        <w:t xml:space="preserve"> أهداف</w:t>
      </w:r>
      <w:r w:rsidR="00DC50AC" w:rsidRPr="002D6F3C">
        <w:rPr>
          <w:rFonts w:cs="Simplified Arabic" w:hint="cs"/>
          <w:snapToGrid w:val="0"/>
          <w:rtl/>
          <w:lang w:val="fr-CH" w:bidi="ar-EG"/>
        </w:rPr>
        <w:t>ا</w:t>
      </w:r>
      <w:r w:rsidR="003D6D33" w:rsidRPr="002D6F3C">
        <w:rPr>
          <w:rFonts w:cs="Simplified Arabic"/>
          <w:snapToGrid w:val="0"/>
          <w:rtl/>
          <w:lang w:val="fr-CH" w:bidi="ar-EG"/>
        </w:rPr>
        <w:t xml:space="preserve"> تتعلق بالهدف </w:t>
      </w:r>
      <w:r w:rsidR="00096D2D" w:rsidRPr="002D6F3C">
        <w:rPr>
          <w:rFonts w:cs="Simplified Arabic" w:hint="cs"/>
          <w:snapToGrid w:val="0"/>
          <w:rtl/>
          <w:lang w:val="fr-CH" w:bidi="ar-EG"/>
        </w:rPr>
        <w:t>16 من</w:t>
      </w:r>
      <w:r w:rsidR="00B332B9" w:rsidRPr="002D6F3C">
        <w:rPr>
          <w:rFonts w:cs="Simplified Arabic" w:hint="cs"/>
          <w:snapToGrid w:val="0"/>
          <w:rtl/>
          <w:lang w:val="fr-CH" w:bidi="ar-EG"/>
        </w:rPr>
        <w:t xml:space="preserve"> أهداف أيشي</w:t>
      </w:r>
      <w:r w:rsidR="003D6D33" w:rsidRPr="002D6F3C">
        <w:rPr>
          <w:rFonts w:cs="Simplified Arabic"/>
          <w:snapToGrid w:val="0"/>
          <w:rtl/>
          <w:lang w:val="fr-CH" w:bidi="ar-EG"/>
        </w:rPr>
        <w:t xml:space="preserve">. </w:t>
      </w:r>
      <w:r w:rsidR="00DC50AC" w:rsidRPr="002D6F3C">
        <w:rPr>
          <w:rFonts w:cs="Simplified Arabic" w:hint="cs"/>
          <w:snapToGrid w:val="0"/>
          <w:rtl/>
          <w:lang w:val="fr-CH" w:bidi="ar-EG"/>
        </w:rPr>
        <w:t>و</w:t>
      </w:r>
      <w:r w:rsidR="003D6D33" w:rsidRPr="002D6F3C">
        <w:rPr>
          <w:rFonts w:cs="Simplified Arabic"/>
          <w:snapToGrid w:val="0"/>
          <w:rtl/>
          <w:lang w:val="fr-CH" w:bidi="ar-EG"/>
        </w:rPr>
        <w:t>من بينها، كان 71 في المائة</w:t>
      </w:r>
      <w:r w:rsidR="00043AC9" w:rsidRPr="002D6F3C">
        <w:rPr>
          <w:rFonts w:cs="Simplified Arabic" w:hint="cs"/>
          <w:snapToGrid w:val="0"/>
          <w:rtl/>
          <w:lang w:val="fr-CH" w:bidi="ar-EG"/>
        </w:rPr>
        <w:t xml:space="preserve"> </w:t>
      </w:r>
      <w:r w:rsidR="003D6D33" w:rsidRPr="002D6F3C">
        <w:rPr>
          <w:rFonts w:cs="Simplified Arabic"/>
          <w:snapToGrid w:val="0"/>
          <w:rtl/>
          <w:lang w:val="fr-CH" w:bidi="ar-EG"/>
        </w:rPr>
        <w:t xml:space="preserve">إما أقل </w:t>
      </w:r>
      <w:r w:rsidR="007D6D1C">
        <w:rPr>
          <w:rFonts w:cs="Simplified Arabic" w:hint="cs"/>
          <w:snapToGrid w:val="0"/>
          <w:rtl/>
          <w:lang w:val="fr-CH" w:bidi="ar-EG"/>
        </w:rPr>
        <w:t>من حيث</w:t>
      </w:r>
      <w:r w:rsidR="007D6D1C" w:rsidRPr="002D6F3C">
        <w:rPr>
          <w:rFonts w:cs="Simplified Arabic"/>
          <w:snapToGrid w:val="0"/>
          <w:rtl/>
          <w:lang w:val="fr-CH" w:bidi="ar-EG"/>
        </w:rPr>
        <w:t xml:space="preserve"> </w:t>
      </w:r>
      <w:r w:rsidR="003D6D33" w:rsidRPr="002D6F3C">
        <w:rPr>
          <w:rFonts w:cs="Simplified Arabic"/>
          <w:snapToGrid w:val="0"/>
          <w:rtl/>
          <w:lang w:val="fr-CH" w:bidi="ar-EG"/>
        </w:rPr>
        <w:t xml:space="preserve">النطاق والطموح من الهدف 16 من أهداف أيشي أو لم </w:t>
      </w:r>
      <w:r w:rsidR="00043AC9" w:rsidRPr="002D6F3C">
        <w:rPr>
          <w:rFonts w:cs="Simplified Arabic" w:hint="cs"/>
          <w:snapToGrid w:val="0"/>
          <w:rtl/>
          <w:lang w:val="fr-CH" w:bidi="ar-EG"/>
        </w:rPr>
        <w:t>ي</w:t>
      </w:r>
      <w:r w:rsidR="003D6D33" w:rsidRPr="002D6F3C">
        <w:rPr>
          <w:rFonts w:cs="Simplified Arabic"/>
          <w:snapToGrid w:val="0"/>
          <w:rtl/>
          <w:lang w:val="fr-CH" w:bidi="ar-EG"/>
        </w:rPr>
        <w:t xml:space="preserve">عالج جميع عناصره، بينما </w:t>
      </w:r>
      <w:r w:rsidR="00096D2D" w:rsidRPr="002D6F3C">
        <w:rPr>
          <w:rFonts w:cs="Simplified Arabic" w:hint="cs"/>
          <w:snapToGrid w:val="0"/>
          <w:rtl/>
          <w:lang w:val="fr-CH" w:bidi="ar-EG"/>
        </w:rPr>
        <w:t>ي</w:t>
      </w:r>
      <w:r w:rsidR="00DC50AC" w:rsidRPr="002D6F3C">
        <w:rPr>
          <w:rFonts w:cs="Simplified Arabic" w:hint="cs"/>
          <w:snapToGrid w:val="0"/>
          <w:rtl/>
          <w:lang w:val="fr-CH" w:bidi="ar-EG"/>
        </w:rPr>
        <w:t>تضمن</w:t>
      </w:r>
      <w:r w:rsidR="003D6D33" w:rsidRPr="002D6F3C">
        <w:rPr>
          <w:rFonts w:cs="Simplified Arabic"/>
          <w:snapToGrid w:val="0"/>
          <w:rtl/>
          <w:lang w:val="fr-CH" w:bidi="ar-EG"/>
        </w:rPr>
        <w:t xml:space="preserve"> 28 في المائة</w:t>
      </w:r>
      <w:r w:rsidR="00DC50AC" w:rsidRPr="002D6F3C">
        <w:rPr>
          <w:rFonts w:cs="Simplified Arabic" w:hint="cs"/>
          <w:snapToGrid w:val="0"/>
          <w:rtl/>
          <w:lang w:val="fr-CH" w:bidi="ar-EG"/>
        </w:rPr>
        <w:t xml:space="preserve"> منها</w:t>
      </w:r>
      <w:r w:rsidR="003D6D33" w:rsidRPr="002D6F3C">
        <w:rPr>
          <w:rFonts w:cs="Simplified Arabic"/>
          <w:snapToGrid w:val="0"/>
          <w:rtl/>
          <w:lang w:val="fr-CH" w:bidi="ar-EG"/>
        </w:rPr>
        <w:t xml:space="preserve"> أهداف</w:t>
      </w:r>
      <w:r w:rsidR="00096D2D" w:rsidRPr="002D6F3C">
        <w:rPr>
          <w:rFonts w:cs="Simplified Arabic" w:hint="cs"/>
          <w:snapToGrid w:val="0"/>
          <w:rtl/>
          <w:lang w:val="fr-CH" w:bidi="ar-EG"/>
        </w:rPr>
        <w:t>ا</w:t>
      </w:r>
      <w:r w:rsidR="003D6D33" w:rsidRPr="002D6F3C">
        <w:rPr>
          <w:rFonts w:cs="Simplified Arabic"/>
          <w:snapToGrid w:val="0"/>
          <w:rtl/>
          <w:lang w:val="fr-CH" w:bidi="ar-EG"/>
        </w:rPr>
        <w:t xml:space="preserve"> وطنية كانت مماثلة للنطاق العام ومستوى الطموح </w:t>
      </w:r>
      <w:r w:rsidR="00DC50AC" w:rsidRPr="002D6F3C">
        <w:rPr>
          <w:rFonts w:cs="Simplified Arabic" w:hint="cs"/>
          <w:snapToGrid w:val="0"/>
          <w:rtl/>
          <w:lang w:val="fr-CH" w:bidi="ar-EG"/>
        </w:rPr>
        <w:t>المنصوص عليه</w:t>
      </w:r>
      <w:r w:rsidR="003D6D33" w:rsidRPr="002D6F3C">
        <w:rPr>
          <w:rFonts w:cs="Simplified Arabic"/>
          <w:snapToGrid w:val="0"/>
          <w:rtl/>
          <w:lang w:val="fr-CH" w:bidi="ar-EG"/>
        </w:rPr>
        <w:t xml:space="preserve"> في الهدف، أو تجاوزه (1 في المائة). </w:t>
      </w:r>
      <w:r w:rsidR="00096D2D" w:rsidRPr="002D6F3C">
        <w:rPr>
          <w:rFonts w:cs="Simplified Arabic" w:hint="cs"/>
          <w:snapToGrid w:val="0"/>
          <w:rtl/>
          <w:lang w:val="fr-CH" w:bidi="ar-EG"/>
        </w:rPr>
        <w:t>و</w:t>
      </w:r>
      <w:r w:rsidR="003D6D33" w:rsidRPr="002D6F3C">
        <w:rPr>
          <w:rFonts w:cs="Simplified Arabic"/>
          <w:snapToGrid w:val="0"/>
          <w:rtl/>
          <w:lang w:val="fr-CH" w:bidi="ar-EG"/>
        </w:rPr>
        <w:t>العديد من الأهداف التي تم وضعها كانت عامة وتشير إلى الحصول وتقاسم المنافع على نطاق واسع</w:t>
      </w:r>
      <w:r w:rsidR="00DC50AC" w:rsidRPr="002D6F3C">
        <w:rPr>
          <w:rFonts w:cs="Simplified Arabic" w:hint="cs"/>
          <w:snapToGrid w:val="0"/>
          <w:rtl/>
          <w:lang w:val="fr-CH" w:bidi="ar-EG"/>
        </w:rPr>
        <w:t>.</w:t>
      </w:r>
    </w:p>
    <w:p w14:paraId="5F4E4194" w14:textId="47BB03CD" w:rsidR="00096D2D" w:rsidRPr="002D6F3C" w:rsidRDefault="005D0E4C" w:rsidP="007C0FF7">
      <w:pPr>
        <w:pStyle w:val="ListParagraph"/>
        <w:numPr>
          <w:ilvl w:val="0"/>
          <w:numId w:val="15"/>
        </w:numPr>
        <w:bidi/>
        <w:spacing w:after="120" w:line="216" w:lineRule="auto"/>
        <w:ind w:left="0" w:firstLine="0"/>
        <w:contextualSpacing w:val="0"/>
        <w:rPr>
          <w:rFonts w:cs="Simplified Arabic"/>
          <w:snapToGrid w:val="0"/>
          <w:rtl/>
          <w:lang w:val="fr-CH" w:bidi="ar-EG"/>
        </w:rPr>
      </w:pPr>
      <w:r w:rsidRPr="002D6F3C">
        <w:rPr>
          <w:rFonts w:cs="Simplified Arabic" w:hint="cs"/>
          <w:snapToGrid w:val="0"/>
          <w:rtl/>
          <w:lang w:val="fr-CH" w:bidi="ar-EG"/>
        </w:rPr>
        <w:t>و</w:t>
      </w:r>
      <w:r w:rsidR="008D5F76" w:rsidRPr="002D6F3C">
        <w:rPr>
          <w:rFonts w:cs="Simplified Arabic"/>
          <w:snapToGrid w:val="0"/>
          <w:rtl/>
          <w:lang w:val="fr-CH" w:bidi="ar-EG"/>
        </w:rPr>
        <w:t xml:space="preserve">تتضمن خطة التنمية المستدامة لعام 2030، في إطار </w:t>
      </w:r>
      <w:r w:rsidR="00E753D9">
        <w:rPr>
          <w:rFonts w:cs="Simplified Arabic" w:hint="cs"/>
          <w:snapToGrid w:val="0"/>
          <w:rtl/>
          <w:lang w:val="fr-CH"/>
        </w:rPr>
        <w:t>ال</w:t>
      </w:r>
      <w:r w:rsidR="008D5F76" w:rsidRPr="002D6F3C">
        <w:rPr>
          <w:rFonts w:cs="Simplified Arabic"/>
          <w:snapToGrid w:val="0"/>
          <w:rtl/>
          <w:lang w:val="fr-CH" w:bidi="ar-EG"/>
        </w:rPr>
        <w:t xml:space="preserve">هدف </w:t>
      </w:r>
      <w:r w:rsidR="00E753D9">
        <w:rPr>
          <w:rFonts w:cs="Simplified Arabic" w:hint="cs"/>
          <w:snapToGrid w:val="0"/>
          <w:rtl/>
          <w:lang w:val="fr-CH" w:bidi="ar-EG"/>
        </w:rPr>
        <w:t xml:space="preserve">15 من أهداف </w:t>
      </w:r>
      <w:r w:rsidR="008D5F76" w:rsidRPr="002D6F3C">
        <w:rPr>
          <w:rFonts w:cs="Simplified Arabic"/>
          <w:snapToGrid w:val="0"/>
          <w:rtl/>
          <w:lang w:val="fr-CH" w:bidi="ar-EG"/>
        </w:rPr>
        <w:t xml:space="preserve">التنمية المستدامة، </w:t>
      </w:r>
      <w:r w:rsidR="008D5F76" w:rsidRPr="002D6F3C">
        <w:rPr>
          <w:rFonts w:cs="Simplified Arabic" w:hint="cs"/>
          <w:snapToGrid w:val="0"/>
          <w:rtl/>
          <w:lang w:val="fr-CH" w:bidi="ar-EG"/>
        </w:rPr>
        <w:t>غاية</w:t>
      </w:r>
      <w:r w:rsidR="008D5F76" w:rsidRPr="002D6F3C">
        <w:rPr>
          <w:rFonts w:cs="Simplified Arabic"/>
          <w:snapToGrid w:val="0"/>
          <w:rtl/>
          <w:lang w:val="fr-CH" w:bidi="ar-EG"/>
        </w:rPr>
        <w:t xml:space="preserve"> </w:t>
      </w:r>
      <w:r w:rsidR="008D5F76" w:rsidRPr="002D6F3C">
        <w:rPr>
          <w:rFonts w:cs="Simplified Arabic" w:hint="cs"/>
          <w:snapToGrid w:val="0"/>
          <w:rtl/>
          <w:lang w:val="fr-CH" w:bidi="ar-EG"/>
        </w:rPr>
        <w:t>تعالج</w:t>
      </w:r>
      <w:r w:rsidR="008D5F76" w:rsidRPr="002D6F3C">
        <w:rPr>
          <w:rFonts w:cs="Simplified Arabic"/>
          <w:snapToGrid w:val="0"/>
          <w:rtl/>
          <w:lang w:val="fr-CH" w:bidi="ar-EG"/>
        </w:rPr>
        <w:t xml:space="preserve"> الحصول وتقاسم المنافع،</w:t>
      </w:r>
      <w:r w:rsidR="00E753D9">
        <w:rPr>
          <w:rFonts w:cs="Simplified Arabic" w:hint="cs"/>
          <w:snapToGrid w:val="0"/>
          <w:rtl/>
          <w:lang w:val="fr-CH" w:bidi="ar-EG"/>
        </w:rPr>
        <w:t xml:space="preserve"> وهي</w:t>
      </w:r>
      <w:r w:rsidR="008D5F76" w:rsidRPr="002D6F3C">
        <w:rPr>
          <w:rFonts w:cs="Simplified Arabic"/>
          <w:snapToGrid w:val="0"/>
          <w:rtl/>
          <w:lang w:val="fr-CH" w:bidi="ar-EG"/>
        </w:rPr>
        <w:t xml:space="preserve"> </w:t>
      </w:r>
      <w:r w:rsidR="008D5F76" w:rsidRPr="002D6F3C">
        <w:rPr>
          <w:rFonts w:cs="Simplified Arabic" w:hint="cs"/>
          <w:snapToGrid w:val="0"/>
          <w:rtl/>
          <w:lang w:val="fr-CH" w:bidi="ar-EG"/>
        </w:rPr>
        <w:t>الغاية</w:t>
      </w:r>
      <w:r w:rsidR="008D5F76" w:rsidRPr="002D6F3C">
        <w:rPr>
          <w:rFonts w:cs="Simplified Arabic"/>
          <w:snapToGrid w:val="0"/>
          <w:rtl/>
          <w:lang w:val="fr-CH" w:bidi="ar-EG"/>
        </w:rPr>
        <w:t xml:space="preserve"> </w:t>
      </w:r>
      <w:r w:rsidR="008926DB" w:rsidRPr="002D6F3C">
        <w:rPr>
          <w:rFonts w:cs="Simplified Arabic" w:hint="cs"/>
          <w:snapToGrid w:val="0"/>
          <w:rtl/>
          <w:lang w:val="fr-CH" w:bidi="ar-EG"/>
        </w:rPr>
        <w:t>15-6</w:t>
      </w:r>
      <w:r w:rsidR="008D5F76" w:rsidRPr="002D6F3C">
        <w:rPr>
          <w:rFonts w:cs="Simplified Arabic"/>
          <w:snapToGrid w:val="0"/>
          <w:rtl/>
          <w:lang w:val="fr-CH" w:bidi="ar-EG"/>
        </w:rPr>
        <w:t>: "</w:t>
      </w:r>
      <w:r w:rsidR="00BC4A75" w:rsidRPr="002D6F3C">
        <w:rPr>
          <w:rFonts w:cs="Simplified Arabic"/>
          <w:snapToGrid w:val="0"/>
          <w:rtl/>
          <w:lang w:val="fr-CH" w:bidi="ar-EG"/>
        </w:rPr>
        <w:t>تعزيز التقاسم العادل والمنصف للمنافع الناشئة عن استخدام الموارد الجينية، وتعزيز سبل الوصول إلى تلك الموارد، على النحو المتفق عليه دوليا</w:t>
      </w:r>
      <w:r w:rsidR="008D5F76" w:rsidRPr="002D6F3C">
        <w:rPr>
          <w:rFonts w:cs="Simplified Arabic"/>
          <w:snapToGrid w:val="0"/>
          <w:rtl/>
          <w:lang w:val="fr-CH" w:bidi="ar-EG"/>
        </w:rPr>
        <w:t xml:space="preserve">". </w:t>
      </w:r>
      <w:r w:rsidR="005C4DC7" w:rsidRPr="002D6F3C">
        <w:rPr>
          <w:rFonts w:cs="Simplified Arabic" w:hint="cs"/>
          <w:snapToGrid w:val="0"/>
          <w:rtl/>
          <w:lang w:val="fr-CH" w:bidi="ar-EG"/>
        </w:rPr>
        <w:t>و</w:t>
      </w:r>
      <w:r w:rsidR="008D5F76" w:rsidRPr="002D6F3C">
        <w:rPr>
          <w:rFonts w:cs="Simplified Arabic"/>
          <w:snapToGrid w:val="0"/>
          <w:rtl/>
          <w:lang w:val="fr-CH" w:bidi="ar-EG"/>
        </w:rPr>
        <w:t>أمانة اتفاقية</w:t>
      </w:r>
      <w:r w:rsidR="005C4DC7" w:rsidRPr="002D6F3C">
        <w:rPr>
          <w:rFonts w:cs="Simplified Arabic" w:hint="cs"/>
          <w:snapToGrid w:val="0"/>
          <w:rtl/>
          <w:lang w:val="fr-CH" w:bidi="ar-EG"/>
        </w:rPr>
        <w:t xml:space="preserve"> </w:t>
      </w:r>
      <w:r w:rsidR="008D5F76" w:rsidRPr="002D6F3C">
        <w:rPr>
          <w:rFonts w:cs="Simplified Arabic"/>
          <w:snapToGrid w:val="0"/>
          <w:rtl/>
          <w:lang w:val="fr-CH" w:bidi="ar-EG"/>
        </w:rPr>
        <w:t>التنوع البيولوجي هي الجهة الراعية للمؤشر ذي الصلة (</w:t>
      </w:r>
      <w:r w:rsidR="008926DB" w:rsidRPr="002D6F3C">
        <w:rPr>
          <w:rFonts w:cs="Simplified Arabic" w:hint="cs"/>
          <w:snapToGrid w:val="0"/>
          <w:rtl/>
          <w:lang w:val="fr-CH" w:bidi="ar-EG"/>
        </w:rPr>
        <w:t>15-6-1</w:t>
      </w:r>
      <w:r w:rsidR="008D5F76" w:rsidRPr="002D6F3C">
        <w:rPr>
          <w:rFonts w:cs="Simplified Arabic"/>
          <w:snapToGrid w:val="0"/>
          <w:rtl/>
          <w:lang w:val="fr-CH" w:bidi="ar-EG"/>
        </w:rPr>
        <w:t>) وتتعاون مع المعاهدة الدولية بشأن الموارد الوراثية النباتية للأغذية والزراعة لتوفير البيانات اللازمة لإدارة الشؤون الاقتصادية والاجتماعية للأمم المتحدة.</w:t>
      </w:r>
      <w:r w:rsidR="00DC3BC1" w:rsidRPr="002D6F3C">
        <w:rPr>
          <w:rStyle w:val="FootnoteReference"/>
          <w:rFonts w:cs="Simplified Arabic"/>
          <w:snapToGrid w:val="0"/>
          <w:u w:val="none"/>
          <w:vertAlign w:val="superscript"/>
          <w:rtl/>
          <w:lang w:val="fr-CH" w:bidi="ar-EG"/>
        </w:rPr>
        <w:footnoteReference w:id="6"/>
      </w:r>
      <w:r w:rsidR="00DC3BC1" w:rsidRPr="002D6F3C">
        <w:rPr>
          <w:rtl/>
        </w:rPr>
        <w:t xml:space="preserve"> </w:t>
      </w:r>
      <w:r w:rsidR="00987975" w:rsidRPr="002D6F3C">
        <w:rPr>
          <w:rFonts w:cs="Simplified Arabic" w:hint="cs"/>
          <w:snapToGrid w:val="0"/>
          <w:rtl/>
          <w:lang w:val="fr-CH" w:bidi="ar-EG"/>
        </w:rPr>
        <w:t>ويُعدّ</w:t>
      </w:r>
      <w:r w:rsidR="004D4C82" w:rsidRPr="002D6F3C">
        <w:rPr>
          <w:rFonts w:cs="Simplified Arabic" w:hint="cs"/>
          <w:snapToGrid w:val="0"/>
          <w:rtl/>
          <w:lang w:val="fr-CH" w:bidi="ar-EG"/>
        </w:rPr>
        <w:t xml:space="preserve"> الحصول</w:t>
      </w:r>
      <w:r w:rsidR="00DC3BC1" w:rsidRPr="002D6F3C">
        <w:rPr>
          <w:rFonts w:cs="Simplified Arabic"/>
          <w:snapToGrid w:val="0"/>
          <w:rtl/>
          <w:lang w:val="fr-CH" w:bidi="ar-EG"/>
        </w:rPr>
        <w:t xml:space="preserve"> وتقاسم المنافع وبروتوكول ناغويا </w:t>
      </w:r>
      <w:r w:rsidR="008926DB" w:rsidRPr="002D6F3C">
        <w:rPr>
          <w:rFonts w:cs="Simplified Arabic" w:hint="cs"/>
          <w:snapToGrid w:val="0"/>
          <w:rtl/>
          <w:lang w:val="fr-CH" w:bidi="ar-EG"/>
        </w:rPr>
        <w:t>من الأمور الهامة</w:t>
      </w:r>
      <w:r w:rsidR="00DC3BC1" w:rsidRPr="002D6F3C">
        <w:rPr>
          <w:rFonts w:cs="Simplified Arabic"/>
          <w:snapToGrid w:val="0"/>
          <w:rtl/>
          <w:lang w:val="fr-CH" w:bidi="ar-EG"/>
        </w:rPr>
        <w:t xml:space="preserve"> أيضا لتحقيق العديد من أهداف التنمية المستدامة الأخرى، بما في ذلك الهدف 1 (القضاء على الفقر)، </w:t>
      </w:r>
      <w:r w:rsidR="001141F4" w:rsidRPr="002D6F3C">
        <w:rPr>
          <w:rFonts w:cs="Simplified Arabic" w:hint="cs"/>
          <w:snapToGrid w:val="0"/>
          <w:rtl/>
          <w:lang w:val="fr-CH" w:bidi="ar-EG"/>
        </w:rPr>
        <w:t>و</w:t>
      </w:r>
      <w:r w:rsidR="00DC3BC1" w:rsidRPr="002D6F3C">
        <w:rPr>
          <w:rFonts w:cs="Simplified Arabic"/>
          <w:snapToGrid w:val="0"/>
          <w:rtl/>
          <w:lang w:val="fr-CH" w:bidi="ar-EG"/>
        </w:rPr>
        <w:t xml:space="preserve">الهدف 2 (القضاء </w:t>
      </w:r>
      <w:r w:rsidR="004D4C82" w:rsidRPr="002D6F3C">
        <w:rPr>
          <w:rFonts w:cs="Simplified Arabic" w:hint="cs"/>
          <w:snapToGrid w:val="0"/>
          <w:rtl/>
          <w:lang w:val="fr-CH" w:bidi="ar-EG"/>
        </w:rPr>
        <w:t xml:space="preserve">التام </w:t>
      </w:r>
      <w:r w:rsidR="00DC3BC1" w:rsidRPr="002D6F3C">
        <w:rPr>
          <w:rFonts w:cs="Simplified Arabic"/>
          <w:snapToGrid w:val="0"/>
          <w:rtl/>
          <w:lang w:val="fr-CH" w:bidi="ar-EG"/>
        </w:rPr>
        <w:t xml:space="preserve">على الجوع)، </w:t>
      </w:r>
      <w:r w:rsidR="001141F4" w:rsidRPr="002D6F3C">
        <w:rPr>
          <w:rFonts w:cs="Simplified Arabic" w:hint="cs"/>
          <w:snapToGrid w:val="0"/>
          <w:rtl/>
          <w:lang w:val="fr-CH" w:bidi="ar-EG"/>
        </w:rPr>
        <w:t>و</w:t>
      </w:r>
      <w:r w:rsidR="00DC3BC1" w:rsidRPr="002D6F3C">
        <w:rPr>
          <w:rFonts w:cs="Simplified Arabic"/>
          <w:snapToGrid w:val="0"/>
          <w:rtl/>
          <w:lang w:val="fr-CH" w:bidi="ar-EG"/>
        </w:rPr>
        <w:t xml:space="preserve">الهدف </w:t>
      </w:r>
      <w:r w:rsidR="00DC3BC1" w:rsidRPr="002D6F3C">
        <w:rPr>
          <w:rFonts w:cs="Simplified Arabic"/>
          <w:snapToGrid w:val="0"/>
          <w:rtl/>
          <w:lang w:val="fr-CH" w:bidi="ar-EG"/>
        </w:rPr>
        <w:lastRenderedPageBreak/>
        <w:t xml:space="preserve">8 (العمل اللائق ونمو الاقتصاد)، </w:t>
      </w:r>
      <w:r w:rsidR="001141F4" w:rsidRPr="002D6F3C">
        <w:rPr>
          <w:rFonts w:cs="Simplified Arabic" w:hint="cs"/>
          <w:snapToGrid w:val="0"/>
          <w:rtl/>
          <w:lang w:val="fr-CH" w:bidi="ar-EG"/>
        </w:rPr>
        <w:t>و</w:t>
      </w:r>
      <w:r w:rsidR="00DC3BC1" w:rsidRPr="002D6F3C">
        <w:rPr>
          <w:rFonts w:cs="Simplified Arabic"/>
          <w:snapToGrid w:val="0"/>
          <w:rtl/>
          <w:lang w:val="fr-CH" w:bidi="ar-EG"/>
        </w:rPr>
        <w:t xml:space="preserve">الهدف 9 (الصناعة والابتكار </w:t>
      </w:r>
      <w:r w:rsidR="00B4399B" w:rsidRPr="002D6F3C">
        <w:rPr>
          <w:rFonts w:cs="Simplified Arabic" w:hint="cs"/>
          <w:snapToGrid w:val="0"/>
          <w:rtl/>
          <w:lang w:val="fr-CH" w:bidi="ar-EG"/>
        </w:rPr>
        <w:t>والهياكل الأساسية</w:t>
      </w:r>
      <w:r w:rsidR="00DC3BC1" w:rsidRPr="002D6F3C">
        <w:rPr>
          <w:rFonts w:cs="Simplified Arabic"/>
          <w:snapToGrid w:val="0"/>
          <w:rtl/>
          <w:lang w:val="fr-CH" w:bidi="ar-EG"/>
        </w:rPr>
        <w:t xml:space="preserve">)، والهدفان 14 و15 (الحياة تحت الماء </w:t>
      </w:r>
      <w:r w:rsidR="00BC4A75" w:rsidRPr="002D6F3C">
        <w:rPr>
          <w:rFonts w:cs="Simplified Arabic" w:hint="cs"/>
          <w:snapToGrid w:val="0"/>
          <w:rtl/>
          <w:lang w:val="fr-CH" w:bidi="ar-EG"/>
        </w:rPr>
        <w:t>والحياة في البر</w:t>
      </w:r>
      <w:r w:rsidR="00DC3BC1" w:rsidRPr="002D6F3C">
        <w:rPr>
          <w:rFonts w:cs="Simplified Arabic"/>
          <w:snapToGrid w:val="0"/>
          <w:rtl/>
          <w:lang w:val="fr-CH" w:bidi="ar-EG"/>
        </w:rPr>
        <w:t>).</w:t>
      </w:r>
    </w:p>
    <w:p w14:paraId="3E8F5013" w14:textId="4FD6D405" w:rsidR="00287A03" w:rsidRPr="002D6F3C" w:rsidRDefault="005D0E4C" w:rsidP="007C0FF7">
      <w:pPr>
        <w:pStyle w:val="ListParagraph"/>
        <w:numPr>
          <w:ilvl w:val="0"/>
          <w:numId w:val="15"/>
        </w:numPr>
        <w:bidi/>
        <w:spacing w:after="120" w:line="216" w:lineRule="auto"/>
        <w:ind w:left="0" w:firstLine="0"/>
        <w:contextualSpacing w:val="0"/>
        <w:rPr>
          <w:rFonts w:cs="Simplified Arabic"/>
          <w:snapToGrid w:val="0"/>
          <w:lang w:val="fr-CH" w:bidi="ar-EG"/>
        </w:rPr>
      </w:pPr>
      <w:r w:rsidRPr="002D6F3C">
        <w:rPr>
          <w:rFonts w:cs="Simplified Arabic" w:hint="cs"/>
          <w:snapToGrid w:val="0"/>
          <w:rtl/>
          <w:lang w:val="fr-CH" w:bidi="ar-EG"/>
        </w:rPr>
        <w:t>و</w:t>
      </w:r>
      <w:r w:rsidR="00C31F07" w:rsidRPr="002D6F3C">
        <w:rPr>
          <w:rFonts w:cs="Simplified Arabic" w:hint="cs"/>
          <w:snapToGrid w:val="0"/>
          <w:rtl/>
          <w:lang w:val="fr-CH" w:bidi="ar-EG"/>
        </w:rPr>
        <w:t>تجري معالجة</w:t>
      </w:r>
      <w:r w:rsidR="00287A03" w:rsidRPr="002D6F3C">
        <w:rPr>
          <w:rFonts w:cs="Simplified Arabic"/>
          <w:snapToGrid w:val="0"/>
          <w:rtl/>
          <w:lang w:val="fr-CH" w:bidi="ar-EG"/>
        </w:rPr>
        <w:t xml:space="preserve"> القضايا المتعلقة بالحصول وتقاسم المنافع وبروتوكول ناغويا في عدد من المنتديات الدولية إلى جانب الاتفاقية وبروتوكول ناغويا. </w:t>
      </w:r>
      <w:r w:rsidR="00C31F07" w:rsidRPr="002D6F3C">
        <w:rPr>
          <w:rFonts w:cs="Simplified Arabic" w:hint="cs"/>
          <w:snapToGrid w:val="0"/>
          <w:rtl/>
          <w:lang w:val="fr-CH" w:bidi="ar-EG"/>
        </w:rPr>
        <w:t>و</w:t>
      </w:r>
      <w:r w:rsidR="00287A03" w:rsidRPr="002D6F3C">
        <w:rPr>
          <w:rFonts w:cs="Simplified Arabic"/>
          <w:snapToGrid w:val="0"/>
          <w:rtl/>
          <w:lang w:val="fr-CH" w:bidi="ar-EG"/>
        </w:rPr>
        <w:t xml:space="preserve">تتعاون الأمانة مع المنظمات الحكومية الدولية العاملة في هذا المجال بهدف متابعة التطورات في المنتديات الدولية الأخرى وتقديم معلومات عن التطورات المتعلقة ببروتوكول ناغويا. </w:t>
      </w:r>
      <w:r w:rsidR="00C31F07" w:rsidRPr="002D6F3C">
        <w:rPr>
          <w:rFonts w:cs="Simplified Arabic" w:hint="cs"/>
          <w:snapToGrid w:val="0"/>
          <w:rtl/>
          <w:lang w:val="fr-CH" w:bidi="ar-EG"/>
        </w:rPr>
        <w:t>و</w:t>
      </w:r>
      <w:r w:rsidR="00287A03" w:rsidRPr="002D6F3C">
        <w:rPr>
          <w:rFonts w:cs="Simplified Arabic"/>
          <w:snapToGrid w:val="0"/>
          <w:rtl/>
          <w:lang w:val="fr-CH" w:bidi="ar-EG"/>
        </w:rPr>
        <w:t xml:space="preserve">تشارك العديد من هذه المنظمات أيضا في العمليات بموجب بروتوكول ناغويا. ويرد مزيد من التفاصيل </w:t>
      </w:r>
      <w:r w:rsidR="0088299C">
        <w:rPr>
          <w:rFonts w:cs="Simplified Arabic" w:hint="cs"/>
          <w:snapToGrid w:val="0"/>
          <w:rtl/>
          <w:lang w:val="fr-CH" w:bidi="ar-EG"/>
        </w:rPr>
        <w:t>بشأن</w:t>
      </w:r>
      <w:r w:rsidR="00287A03" w:rsidRPr="002D6F3C">
        <w:rPr>
          <w:rFonts w:cs="Simplified Arabic"/>
          <w:snapToGrid w:val="0"/>
          <w:rtl/>
          <w:lang w:val="fr-CH" w:bidi="ar-EG"/>
        </w:rPr>
        <w:t xml:space="preserve"> التعاون مع الاتفاقيات والمنظمات والمبادرات الدولية الأخرى في الوثيقة </w:t>
      </w:r>
      <w:r w:rsidR="00C31F07" w:rsidRPr="002D6F3C">
        <w:rPr>
          <w:rFonts w:cs="Simplified Arabic"/>
          <w:snapToGrid w:val="0"/>
          <w:lang w:bidi="ar-EG"/>
        </w:rPr>
        <w:t>CBD/NP/MOP/4/8</w:t>
      </w:r>
      <w:r w:rsidR="00287A03" w:rsidRPr="002D6F3C">
        <w:rPr>
          <w:rFonts w:cs="Simplified Arabic"/>
          <w:snapToGrid w:val="0"/>
          <w:rtl/>
          <w:lang w:val="fr-CH" w:bidi="ar-EG"/>
        </w:rPr>
        <w:t>.</w:t>
      </w:r>
    </w:p>
    <w:p w14:paraId="2796EBD2" w14:textId="5F205E5D" w:rsidR="00FC47F0" w:rsidRPr="002D6F3C" w:rsidRDefault="00FC47F0" w:rsidP="00FC47F0">
      <w:pPr>
        <w:bidi/>
        <w:spacing w:after="120" w:line="216" w:lineRule="auto"/>
        <w:jc w:val="center"/>
        <w:rPr>
          <w:rFonts w:eastAsia="YouYuan" w:cs="Simplified Arabic"/>
          <w:b/>
          <w:bCs/>
          <w:kern w:val="2"/>
          <w:sz w:val="24"/>
          <w:rtl/>
          <w:lang w:val="en-US"/>
        </w:rPr>
      </w:pPr>
      <w:r w:rsidRPr="002D6F3C">
        <w:rPr>
          <w:rFonts w:eastAsia="YouYuan" w:cs="Simplified Arabic" w:hint="cs"/>
          <w:b/>
          <w:bCs/>
          <w:kern w:val="2"/>
          <w:sz w:val="24"/>
          <w:rtl/>
          <w:lang w:val="en-US"/>
        </w:rPr>
        <w:t>باء</w:t>
      </w:r>
      <w:r w:rsidR="00987975" w:rsidRPr="002D6F3C">
        <w:rPr>
          <w:rFonts w:eastAsia="YouYuan" w:cs="Simplified Arabic" w:hint="cs"/>
          <w:b/>
          <w:bCs/>
          <w:kern w:val="2"/>
          <w:sz w:val="24"/>
          <w:rtl/>
          <w:lang w:val="en-US"/>
        </w:rPr>
        <w:t>-</w:t>
      </w:r>
      <w:r w:rsidRPr="002D6F3C">
        <w:rPr>
          <w:rFonts w:eastAsia="YouYuan" w:cs="Simplified Arabic"/>
          <w:b/>
          <w:bCs/>
          <w:kern w:val="2"/>
          <w:sz w:val="24"/>
          <w:rtl/>
          <w:lang w:val="en-US"/>
        </w:rPr>
        <w:tab/>
        <w:t>النتائج الرئيسية ل</w:t>
      </w:r>
      <w:r w:rsidRPr="002D6F3C">
        <w:rPr>
          <w:rFonts w:eastAsia="YouYuan" w:cs="Simplified Arabic" w:hint="cs"/>
          <w:b/>
          <w:bCs/>
          <w:kern w:val="2"/>
          <w:sz w:val="24"/>
          <w:rtl/>
          <w:lang w:val="en-US"/>
        </w:rPr>
        <w:t xml:space="preserve">أول </w:t>
      </w:r>
      <w:r w:rsidRPr="002D6F3C">
        <w:rPr>
          <w:rFonts w:eastAsia="YouYuan" w:cs="Simplified Arabic"/>
          <w:b/>
          <w:bCs/>
          <w:kern w:val="2"/>
          <w:sz w:val="24"/>
          <w:rtl/>
          <w:lang w:val="en-US"/>
        </w:rPr>
        <w:t xml:space="preserve">تقييم واستعراض </w:t>
      </w:r>
      <w:r w:rsidRPr="002D6F3C">
        <w:rPr>
          <w:rFonts w:eastAsia="YouYuan" w:cs="Simplified Arabic" w:hint="cs"/>
          <w:b/>
          <w:bCs/>
          <w:kern w:val="2"/>
          <w:sz w:val="24"/>
          <w:rtl/>
          <w:lang w:val="en-US"/>
        </w:rPr>
        <w:t>ل</w:t>
      </w:r>
      <w:r w:rsidRPr="002D6F3C">
        <w:rPr>
          <w:rFonts w:eastAsia="YouYuan" w:cs="Simplified Arabic"/>
          <w:b/>
          <w:bCs/>
          <w:kern w:val="2"/>
          <w:sz w:val="24"/>
          <w:rtl/>
          <w:lang w:val="en-US"/>
        </w:rPr>
        <w:t>فعالية البروتوكول</w:t>
      </w:r>
    </w:p>
    <w:p w14:paraId="05B44003" w14:textId="7897D931" w:rsidR="00FC47F0" w:rsidRPr="002D6F3C" w:rsidRDefault="00FC47F0" w:rsidP="007C0FF7">
      <w:pPr>
        <w:pStyle w:val="ListParagraph"/>
        <w:numPr>
          <w:ilvl w:val="0"/>
          <w:numId w:val="15"/>
        </w:numPr>
        <w:bidi/>
        <w:spacing w:after="120" w:line="216" w:lineRule="auto"/>
        <w:ind w:left="0" w:firstLine="0"/>
        <w:contextualSpacing w:val="0"/>
        <w:rPr>
          <w:rFonts w:cs="Simplified Arabic"/>
          <w:snapToGrid w:val="0"/>
          <w:rtl/>
          <w:lang w:val="fr-CH" w:bidi="ar-EG"/>
        </w:rPr>
      </w:pPr>
      <w:r w:rsidRPr="002D6F3C">
        <w:rPr>
          <w:rFonts w:cs="Simplified Arabic"/>
          <w:snapToGrid w:val="0"/>
          <w:rtl/>
          <w:lang w:val="fr-CH" w:bidi="ar-EG"/>
        </w:rPr>
        <w:t xml:space="preserve">اعتمد مؤتمر الأطراف العامل كاجتماع للأطراف في بروتوكول ناغويا في اجتماعه الثالث المقرر </w:t>
      </w:r>
      <w:hyperlink r:id="rId16" w:history="1">
        <w:r w:rsidRPr="002D6F3C">
          <w:rPr>
            <w:rStyle w:val="Hyperlink"/>
            <w:rFonts w:cs="Simplified Arabic"/>
            <w:snapToGrid w:val="0"/>
            <w:lang w:val="fr-CH" w:bidi="ar-EG"/>
          </w:rPr>
          <w:t>NP-3/1</w:t>
        </w:r>
      </w:hyperlink>
      <w:r w:rsidRPr="002D6F3C">
        <w:rPr>
          <w:rFonts w:cs="Simplified Arabic"/>
          <w:snapToGrid w:val="0"/>
          <w:rtl/>
          <w:lang w:val="fr-CH" w:bidi="ar-EG"/>
        </w:rPr>
        <w:t>، الذي تضمن النتائج الرئيسية ل</w:t>
      </w:r>
      <w:r w:rsidR="00C82518" w:rsidRPr="002D6F3C">
        <w:rPr>
          <w:rFonts w:cs="Simplified Arabic" w:hint="cs"/>
          <w:snapToGrid w:val="0"/>
          <w:rtl/>
          <w:lang w:val="fr-CH" w:bidi="ar-EG"/>
        </w:rPr>
        <w:t xml:space="preserve">أول </w:t>
      </w:r>
      <w:r w:rsidRPr="002D6F3C">
        <w:rPr>
          <w:rFonts w:cs="Simplified Arabic"/>
          <w:snapToGrid w:val="0"/>
          <w:rtl/>
          <w:lang w:val="fr-CH" w:bidi="ar-EG"/>
        </w:rPr>
        <w:t xml:space="preserve">تقييم واستعراض لفعالية البروتوكول. وركز هذا التقييم الأول، الذي </w:t>
      </w:r>
      <w:r w:rsidR="009F7CAC" w:rsidRPr="002D6F3C">
        <w:rPr>
          <w:rFonts w:cs="Simplified Arabic" w:hint="cs"/>
          <w:snapToGrid w:val="0"/>
          <w:rtl/>
          <w:lang w:val="fr-CH" w:bidi="ar-EG"/>
        </w:rPr>
        <w:t>أجري</w:t>
      </w:r>
      <w:r w:rsidRPr="002D6F3C">
        <w:rPr>
          <w:rFonts w:cs="Simplified Arabic"/>
          <w:snapToGrid w:val="0"/>
          <w:rtl/>
          <w:lang w:val="fr-CH" w:bidi="ar-EG"/>
        </w:rPr>
        <w:t xml:space="preserve"> بعد أربع سنوات من دخول البروتوكول حيز النفاذ، على تقييم حالة </w:t>
      </w:r>
      <w:r w:rsidR="009F7CAC" w:rsidRPr="002D6F3C">
        <w:rPr>
          <w:rFonts w:cs="Simplified Arabic" w:hint="cs"/>
          <w:snapToGrid w:val="0"/>
          <w:rtl/>
          <w:lang w:val="fr-CH" w:bidi="ar-EG"/>
        </w:rPr>
        <w:t>ال</w:t>
      </w:r>
      <w:r w:rsidRPr="002D6F3C">
        <w:rPr>
          <w:rFonts w:cs="Simplified Arabic"/>
          <w:snapToGrid w:val="0"/>
          <w:rtl/>
          <w:lang w:val="fr-CH" w:bidi="ar-EG"/>
        </w:rPr>
        <w:t>تنفيذ</w:t>
      </w:r>
      <w:r w:rsidR="009F7CAC" w:rsidRPr="002D6F3C">
        <w:rPr>
          <w:rFonts w:cs="Simplified Arabic" w:hint="cs"/>
          <w:snapToGrid w:val="0"/>
          <w:rtl/>
          <w:lang w:val="fr-CH" w:bidi="ar-EG"/>
        </w:rPr>
        <w:t xml:space="preserve"> من جانب</w:t>
      </w:r>
      <w:r w:rsidRPr="002D6F3C">
        <w:rPr>
          <w:rFonts w:cs="Simplified Arabic"/>
          <w:snapToGrid w:val="0"/>
          <w:rtl/>
          <w:lang w:val="fr-CH" w:bidi="ar-EG"/>
        </w:rPr>
        <w:t xml:space="preserve"> الأطراف. </w:t>
      </w:r>
      <w:r w:rsidR="008926DB" w:rsidRPr="002D6F3C">
        <w:rPr>
          <w:rFonts w:cs="Simplified Arabic" w:hint="cs"/>
          <w:snapToGrid w:val="0"/>
          <w:rtl/>
          <w:lang w:val="fr-CH" w:bidi="ar-EG"/>
        </w:rPr>
        <w:t>و</w:t>
      </w:r>
      <w:r w:rsidRPr="002D6F3C">
        <w:rPr>
          <w:rFonts w:cs="Simplified Arabic"/>
          <w:snapToGrid w:val="0"/>
          <w:rtl/>
          <w:lang w:val="fr-CH" w:bidi="ar-EG"/>
        </w:rPr>
        <w:t xml:space="preserve">أقر </w:t>
      </w:r>
      <w:r w:rsidR="002A7170" w:rsidRPr="002D6F3C">
        <w:rPr>
          <w:rFonts w:cs="Simplified Arabic" w:hint="cs"/>
          <w:snapToGrid w:val="0"/>
          <w:rtl/>
          <w:lang w:val="fr-CH" w:bidi="ar-EG"/>
        </w:rPr>
        <w:t>المقرر</w:t>
      </w:r>
      <w:r w:rsidRPr="002D6F3C">
        <w:rPr>
          <w:rFonts w:cs="Simplified Arabic"/>
          <w:snapToGrid w:val="0"/>
          <w:rtl/>
          <w:lang w:val="fr-CH" w:bidi="ar-EG"/>
        </w:rPr>
        <w:t xml:space="preserve"> بالحاجة إلى مزيد من العمل، على سبيل الأولوية، من أجل:</w:t>
      </w:r>
    </w:p>
    <w:p w14:paraId="4B1ACD39" w14:textId="08C78603" w:rsidR="00F7422B" w:rsidRPr="002D6F3C" w:rsidRDefault="00F7422B" w:rsidP="00C03E13">
      <w:pPr>
        <w:bidi/>
        <w:spacing w:after="120" w:line="216" w:lineRule="auto"/>
        <w:ind w:firstLine="571"/>
        <w:rPr>
          <w:rFonts w:cs="Simplified Arabic"/>
          <w:snapToGrid w:val="0"/>
          <w:rtl/>
          <w:lang w:val="fr-CH"/>
        </w:rPr>
      </w:pPr>
      <w:r w:rsidRPr="002D6F3C">
        <w:rPr>
          <w:rFonts w:cs="Simplified Arabic" w:hint="cs"/>
          <w:snapToGrid w:val="0"/>
          <w:rtl/>
          <w:lang w:val="fr-CH" w:bidi="ar-EG"/>
        </w:rPr>
        <w:t>(أ)</w:t>
      </w:r>
      <w:r w:rsidRPr="002D6F3C">
        <w:rPr>
          <w:rFonts w:cs="Simplified Arabic"/>
          <w:snapToGrid w:val="0"/>
          <w:rtl/>
          <w:lang w:val="fr-CH" w:bidi="ar-EG"/>
        </w:rPr>
        <w:tab/>
      </w:r>
      <w:r w:rsidR="0010344F" w:rsidRPr="002D6F3C">
        <w:rPr>
          <w:rFonts w:cs="Simplified Arabic"/>
          <w:snapToGrid w:val="0"/>
          <w:rtl/>
          <w:lang w:val="fr-CH" w:bidi="ar-EG"/>
        </w:rPr>
        <w:t>وضع تشريعات أو متطلبات تنظيمية سليمة</w:t>
      </w:r>
      <w:r w:rsidR="0010344F" w:rsidRPr="002D6F3C">
        <w:rPr>
          <w:rFonts w:cs="Simplified Arabic" w:hint="cs"/>
          <w:snapToGrid w:val="0"/>
          <w:rtl/>
          <w:lang w:val="fr-CH" w:bidi="ar-EG"/>
        </w:rPr>
        <w:t xml:space="preserve"> ل</w:t>
      </w:r>
      <w:r w:rsidR="0010344F" w:rsidRPr="002D6F3C">
        <w:rPr>
          <w:rFonts w:cs="Simplified Arabic"/>
          <w:snapToGrid w:val="0"/>
          <w:rtl/>
          <w:lang w:val="fr-CH" w:bidi="ar-EG"/>
        </w:rPr>
        <w:t xml:space="preserve">لحصول وتقاسم المنافع، والتي تنص على اليقين القانوني والوضوح والشفافية، مع </w:t>
      </w:r>
      <w:r w:rsidR="00815211" w:rsidRPr="002D6F3C">
        <w:rPr>
          <w:rFonts w:cs="Simplified Arabic" w:hint="cs"/>
          <w:snapToGrid w:val="0"/>
          <w:rtl/>
          <w:lang w:val="fr-CH" w:bidi="ar-EG"/>
        </w:rPr>
        <w:t>الأخذ في الحسبان</w:t>
      </w:r>
      <w:r w:rsidR="0010344F" w:rsidRPr="002D6F3C">
        <w:rPr>
          <w:rFonts w:cs="Simplified Arabic"/>
          <w:snapToGrid w:val="0"/>
          <w:rtl/>
          <w:lang w:val="fr-CH" w:bidi="ar-EG"/>
        </w:rPr>
        <w:t xml:space="preserve"> الاعتبارات الخاصة وفقا للمادة 8 من البروتوكول والحاجة إلى ضمان </w:t>
      </w:r>
      <w:r w:rsidR="00C03E13" w:rsidRPr="002D6F3C">
        <w:rPr>
          <w:rFonts w:cs="Simplified Arabic" w:hint="cs"/>
          <w:snapToGrid w:val="0"/>
          <w:rtl/>
          <w:lang w:val="fr-CH" w:bidi="ar-EG"/>
        </w:rPr>
        <w:t>تنفيذ</w:t>
      </w:r>
      <w:r w:rsidR="0010344F" w:rsidRPr="002D6F3C">
        <w:rPr>
          <w:rFonts w:cs="Simplified Arabic"/>
          <w:snapToGrid w:val="0"/>
          <w:rtl/>
          <w:lang w:val="fr-CH" w:bidi="ar-EG"/>
        </w:rPr>
        <w:t xml:space="preserve"> بروتوكول ناغويا </w:t>
      </w:r>
      <w:r w:rsidR="00C03E13" w:rsidRPr="002D6F3C">
        <w:rPr>
          <w:rFonts w:cs="Simplified Arabic" w:hint="cs"/>
          <w:snapToGrid w:val="0"/>
          <w:rtl/>
          <w:lang w:val="fr-CH"/>
        </w:rPr>
        <w:t>والصكوك</w:t>
      </w:r>
      <w:r w:rsidR="00C03E13" w:rsidRPr="002D6F3C">
        <w:rPr>
          <w:rFonts w:cs="Simplified Arabic"/>
          <w:snapToGrid w:val="0"/>
          <w:rtl/>
          <w:lang w:val="fr-CH"/>
        </w:rPr>
        <w:t xml:space="preserve"> </w:t>
      </w:r>
      <w:r w:rsidR="00C03E13" w:rsidRPr="002D6F3C">
        <w:rPr>
          <w:rFonts w:cs="Simplified Arabic" w:hint="cs"/>
          <w:snapToGrid w:val="0"/>
          <w:rtl/>
          <w:lang w:val="fr-CH"/>
        </w:rPr>
        <w:t>الدولية</w:t>
      </w:r>
      <w:r w:rsidR="00C03E13" w:rsidRPr="002D6F3C">
        <w:rPr>
          <w:rFonts w:cs="Simplified Arabic"/>
          <w:snapToGrid w:val="0"/>
          <w:rtl/>
          <w:lang w:val="fr-CH"/>
        </w:rPr>
        <w:t xml:space="preserve"> </w:t>
      </w:r>
      <w:r w:rsidR="00C03E13" w:rsidRPr="002D6F3C">
        <w:rPr>
          <w:rFonts w:cs="Simplified Arabic" w:hint="cs"/>
          <w:snapToGrid w:val="0"/>
          <w:rtl/>
          <w:lang w:val="fr-CH"/>
        </w:rPr>
        <w:t>الأخرى</w:t>
      </w:r>
      <w:r w:rsidR="00C03E13" w:rsidRPr="002D6F3C">
        <w:rPr>
          <w:rFonts w:cs="Simplified Arabic"/>
          <w:snapToGrid w:val="0"/>
          <w:rtl/>
          <w:lang w:val="fr-CH"/>
        </w:rPr>
        <w:t xml:space="preserve"> </w:t>
      </w:r>
      <w:r w:rsidR="00C03E13" w:rsidRPr="002D6F3C">
        <w:rPr>
          <w:rFonts w:cs="Simplified Arabic" w:hint="cs"/>
          <w:snapToGrid w:val="0"/>
          <w:rtl/>
          <w:lang w:val="fr-CH"/>
        </w:rPr>
        <w:t>ذات</w:t>
      </w:r>
      <w:r w:rsidR="00C03E13" w:rsidRPr="002D6F3C">
        <w:rPr>
          <w:rFonts w:cs="Simplified Arabic"/>
          <w:snapToGrid w:val="0"/>
          <w:rtl/>
          <w:lang w:val="fr-CH"/>
        </w:rPr>
        <w:t xml:space="preserve"> </w:t>
      </w:r>
      <w:r w:rsidR="00C03E13" w:rsidRPr="002D6F3C">
        <w:rPr>
          <w:rFonts w:cs="Simplified Arabic" w:hint="cs"/>
          <w:snapToGrid w:val="0"/>
          <w:rtl/>
          <w:lang w:val="fr-CH"/>
        </w:rPr>
        <w:t>الصلة</w:t>
      </w:r>
      <w:r w:rsidR="00C03E13" w:rsidRPr="002D6F3C">
        <w:rPr>
          <w:rFonts w:cs="Simplified Arabic"/>
          <w:snapToGrid w:val="0"/>
          <w:rtl/>
          <w:lang w:val="fr-CH"/>
        </w:rPr>
        <w:t xml:space="preserve"> </w:t>
      </w:r>
      <w:r w:rsidR="00C03E13" w:rsidRPr="002D6F3C">
        <w:rPr>
          <w:rFonts w:cs="Simplified Arabic" w:hint="cs"/>
          <w:snapToGrid w:val="0"/>
          <w:rtl/>
          <w:lang w:val="fr-CH"/>
        </w:rPr>
        <w:t>بطريقة</w:t>
      </w:r>
      <w:r w:rsidR="00C03E13" w:rsidRPr="002D6F3C">
        <w:rPr>
          <w:rFonts w:cs="Simplified Arabic"/>
          <w:snapToGrid w:val="0"/>
          <w:rtl/>
          <w:lang w:val="fr-CH"/>
        </w:rPr>
        <w:t xml:space="preserve"> </w:t>
      </w:r>
      <w:r w:rsidR="00C03E13" w:rsidRPr="002D6F3C">
        <w:rPr>
          <w:rFonts w:cs="Simplified Arabic" w:hint="cs"/>
          <w:snapToGrid w:val="0"/>
          <w:rtl/>
          <w:lang w:val="fr-CH"/>
        </w:rPr>
        <w:t>تدعم</w:t>
      </w:r>
      <w:r w:rsidR="00C03E13" w:rsidRPr="002D6F3C">
        <w:rPr>
          <w:rFonts w:cs="Simplified Arabic"/>
          <w:snapToGrid w:val="0"/>
          <w:rtl/>
          <w:lang w:val="fr-CH"/>
        </w:rPr>
        <w:t xml:space="preserve"> </w:t>
      </w:r>
      <w:r w:rsidR="00C03E13" w:rsidRPr="002D6F3C">
        <w:rPr>
          <w:rFonts w:cs="Simplified Arabic" w:hint="cs"/>
          <w:snapToGrid w:val="0"/>
          <w:rtl/>
          <w:lang w:val="fr-CH"/>
        </w:rPr>
        <w:t>بعضها</w:t>
      </w:r>
      <w:r w:rsidR="00C03E13" w:rsidRPr="002D6F3C">
        <w:rPr>
          <w:rFonts w:cs="Simplified Arabic"/>
          <w:snapToGrid w:val="0"/>
          <w:rtl/>
          <w:lang w:val="fr-CH"/>
        </w:rPr>
        <w:t xml:space="preserve"> </w:t>
      </w:r>
      <w:r w:rsidR="00C03E13" w:rsidRPr="002D6F3C">
        <w:rPr>
          <w:rFonts w:cs="Simplified Arabic" w:hint="cs"/>
          <w:snapToGrid w:val="0"/>
          <w:rtl/>
          <w:lang w:val="fr-CH"/>
        </w:rPr>
        <w:t>البعض</w:t>
      </w:r>
      <w:r w:rsidR="00C03E13" w:rsidRPr="002D6F3C">
        <w:rPr>
          <w:rFonts w:cs="Simplified Arabic"/>
          <w:snapToGrid w:val="0"/>
          <w:rtl/>
          <w:lang w:val="fr-CH"/>
        </w:rPr>
        <w:t>؛</w:t>
      </w:r>
    </w:p>
    <w:p w14:paraId="6A2A7A3C" w14:textId="2D1E9C3B" w:rsidR="00815211" w:rsidRPr="002D6F3C" w:rsidRDefault="00815211" w:rsidP="00815211">
      <w:pPr>
        <w:bidi/>
        <w:spacing w:after="120" w:line="216" w:lineRule="auto"/>
        <w:ind w:firstLine="571"/>
        <w:rPr>
          <w:rFonts w:cs="Simplified Arabic"/>
          <w:snapToGrid w:val="0"/>
          <w:rtl/>
          <w:lang w:val="fr-CH"/>
        </w:rPr>
      </w:pPr>
      <w:r w:rsidRPr="002D6F3C">
        <w:rPr>
          <w:rFonts w:cs="Simplified Arabic" w:hint="cs"/>
          <w:snapToGrid w:val="0"/>
          <w:rtl/>
          <w:lang w:val="fr-CH"/>
        </w:rPr>
        <w:t>(ب)</w:t>
      </w:r>
      <w:r w:rsidRPr="002D6F3C">
        <w:rPr>
          <w:rFonts w:cs="Simplified Arabic"/>
          <w:snapToGrid w:val="0"/>
          <w:rtl/>
          <w:lang w:val="fr-CH"/>
        </w:rPr>
        <w:tab/>
        <w:t xml:space="preserve">تعزيز تنفيذ الأحكام المتعلقة بالامتثال للتشريعات المحلية والمتطلبات التنظيمية </w:t>
      </w:r>
      <w:r w:rsidR="00A35499" w:rsidRPr="002D6F3C">
        <w:rPr>
          <w:rFonts w:cs="Simplified Arabic" w:hint="cs"/>
          <w:snapToGrid w:val="0"/>
          <w:rtl/>
          <w:lang w:val="fr-CH"/>
        </w:rPr>
        <w:t xml:space="preserve">المحلية </w:t>
      </w:r>
      <w:r w:rsidRPr="002D6F3C">
        <w:rPr>
          <w:rFonts w:cs="Simplified Arabic"/>
          <w:snapToGrid w:val="0"/>
          <w:rtl/>
          <w:lang w:val="fr-CH"/>
        </w:rPr>
        <w:t>ورصد استخدام الموارد الجينية، وكذلك الأحكام المتعلقة بالشعوب الأصلية والمجتمعات المحلية</w:t>
      </w:r>
      <w:r w:rsidR="00751F02" w:rsidRPr="002D6F3C">
        <w:rPr>
          <w:rFonts w:cs="Simplified Arabic" w:hint="cs"/>
          <w:snapToGrid w:val="0"/>
          <w:rtl/>
          <w:lang w:val="fr-CH"/>
        </w:rPr>
        <w:t>؛</w:t>
      </w:r>
    </w:p>
    <w:p w14:paraId="0A5C59E8" w14:textId="5616CBFD" w:rsidR="00A35499" w:rsidRPr="002D6F3C" w:rsidRDefault="00A35499" w:rsidP="00A35499">
      <w:pPr>
        <w:bidi/>
        <w:spacing w:after="120" w:line="216" w:lineRule="auto"/>
        <w:ind w:firstLine="571"/>
        <w:rPr>
          <w:rFonts w:cs="Simplified Arabic"/>
          <w:snapToGrid w:val="0"/>
          <w:rtl/>
          <w:lang w:val="fr-CH" w:bidi="ar-EG"/>
        </w:rPr>
      </w:pPr>
      <w:r w:rsidRPr="002D6F3C">
        <w:rPr>
          <w:rFonts w:cs="Simplified Arabic"/>
          <w:snapToGrid w:val="0"/>
          <w:rtl/>
          <w:lang w:val="fr-CH" w:bidi="ar-EG"/>
        </w:rPr>
        <w:t>(ج)</w:t>
      </w:r>
      <w:r w:rsidRPr="002D6F3C">
        <w:rPr>
          <w:rFonts w:cs="Simplified Arabic"/>
          <w:snapToGrid w:val="0"/>
          <w:rtl/>
          <w:lang w:val="fr-CH" w:bidi="ar-EG"/>
        </w:rPr>
        <w:tab/>
        <w:t>المشاركة الكاملة والفعالة للشعوب الأصلية والمجتمعات المحلية في تنفيذ البروتوكول</w:t>
      </w:r>
      <w:r w:rsidRPr="002D6F3C">
        <w:rPr>
          <w:rFonts w:cs="Simplified Arabic" w:hint="cs"/>
          <w:snapToGrid w:val="0"/>
          <w:rtl/>
          <w:lang w:val="fr-CH" w:bidi="ar-EG"/>
        </w:rPr>
        <w:t>؛</w:t>
      </w:r>
    </w:p>
    <w:p w14:paraId="439C8EF6" w14:textId="10F5E063" w:rsidR="00A35499" w:rsidRPr="002D6F3C" w:rsidRDefault="00A35499" w:rsidP="00305052">
      <w:pPr>
        <w:bidi/>
        <w:spacing w:after="120" w:line="216" w:lineRule="auto"/>
        <w:ind w:firstLine="571"/>
        <w:rPr>
          <w:rFonts w:cs="Simplified Arabic"/>
          <w:snapToGrid w:val="0"/>
          <w:lang w:bidi="ar-EG"/>
        </w:rPr>
      </w:pPr>
      <w:r w:rsidRPr="002D6F3C">
        <w:rPr>
          <w:rFonts w:cs="Simplified Arabic" w:hint="cs"/>
          <w:snapToGrid w:val="0"/>
          <w:rtl/>
          <w:lang w:val="fr-CH" w:bidi="ar-EG"/>
        </w:rPr>
        <w:t>(د)</w:t>
      </w:r>
      <w:r w:rsidRPr="002D6F3C">
        <w:rPr>
          <w:rFonts w:cs="Simplified Arabic"/>
          <w:snapToGrid w:val="0"/>
          <w:rtl/>
          <w:lang w:val="fr-CH" w:bidi="ar-EG"/>
        </w:rPr>
        <w:tab/>
      </w:r>
      <w:r w:rsidR="00305052" w:rsidRPr="002D6F3C">
        <w:rPr>
          <w:rFonts w:cs="Simplified Arabic"/>
          <w:snapToGrid w:val="0"/>
          <w:rtl/>
          <w:lang w:val="fr-CH"/>
        </w:rPr>
        <w:t xml:space="preserve">رفع مستوى </w:t>
      </w:r>
      <w:r w:rsidR="008926DB" w:rsidRPr="002D6F3C">
        <w:rPr>
          <w:rFonts w:cs="Simplified Arabic" w:hint="cs"/>
          <w:snapToGrid w:val="0"/>
          <w:rtl/>
          <w:lang w:val="fr-CH"/>
        </w:rPr>
        <w:t>التوعية</w:t>
      </w:r>
      <w:r w:rsidR="00305052" w:rsidRPr="002D6F3C">
        <w:rPr>
          <w:rFonts w:cs="Simplified Arabic"/>
          <w:snapToGrid w:val="0"/>
          <w:rtl/>
          <w:lang w:val="fr-CH"/>
        </w:rPr>
        <w:t xml:space="preserve"> بين أصحاب المصلحة المعنيين وتشجيع مشاركتهم في تنفيذ البروتوكول</w:t>
      </w:r>
      <w:r w:rsidRPr="002D6F3C">
        <w:rPr>
          <w:rFonts w:cs="Simplified Arabic"/>
          <w:snapToGrid w:val="0"/>
          <w:rtl/>
          <w:lang w:val="fr-CH" w:bidi="ar-EG"/>
        </w:rPr>
        <w:t>.</w:t>
      </w:r>
      <w:r w:rsidR="00B92D67" w:rsidRPr="002D6F3C">
        <w:rPr>
          <w:rStyle w:val="FootnoteReference"/>
          <w:rFonts w:cs="Simplified Arabic"/>
          <w:snapToGrid w:val="0"/>
          <w:u w:val="none"/>
          <w:vertAlign w:val="superscript"/>
          <w:rtl/>
          <w:lang w:val="fr-CH" w:bidi="ar-EG"/>
        </w:rPr>
        <w:footnoteReference w:id="7"/>
      </w:r>
    </w:p>
    <w:p w14:paraId="7DA1DED2" w14:textId="32FB5EEB" w:rsidR="000757A7" w:rsidRPr="002D6F3C" w:rsidRDefault="00FD650D" w:rsidP="007C0FF7">
      <w:pPr>
        <w:pStyle w:val="ListParagraph"/>
        <w:numPr>
          <w:ilvl w:val="0"/>
          <w:numId w:val="15"/>
        </w:numPr>
        <w:bidi/>
        <w:spacing w:after="120" w:line="216" w:lineRule="auto"/>
        <w:ind w:left="0" w:firstLine="0"/>
        <w:contextualSpacing w:val="0"/>
        <w:rPr>
          <w:rFonts w:cs="Simplified Arabic"/>
          <w:snapToGrid w:val="0"/>
          <w:rtl/>
          <w:lang w:bidi="ar-SY"/>
        </w:rPr>
      </w:pPr>
      <w:r>
        <w:rPr>
          <w:rFonts w:cs="Simplified Arabic" w:hint="cs"/>
          <w:snapToGrid w:val="0"/>
          <w:rtl/>
          <w:lang w:bidi="ar-SY"/>
        </w:rPr>
        <w:t>و</w:t>
      </w:r>
      <w:r w:rsidR="00D2214A" w:rsidRPr="002D6F3C">
        <w:rPr>
          <w:rFonts w:cs="Simplified Arabic" w:hint="cs"/>
          <w:snapToGrid w:val="0"/>
          <w:rtl/>
          <w:lang w:bidi="ar-SY"/>
        </w:rPr>
        <w:t>شجع</w:t>
      </w:r>
      <w:r w:rsidR="000757A7" w:rsidRPr="002D6F3C">
        <w:rPr>
          <w:rFonts w:cs="Simplified Arabic"/>
          <w:snapToGrid w:val="0"/>
          <w:rtl/>
          <w:lang w:bidi="ar-SY"/>
        </w:rPr>
        <w:t xml:space="preserve"> المقرر </w:t>
      </w:r>
      <w:r w:rsidR="000757A7" w:rsidRPr="002D6F3C">
        <w:rPr>
          <w:rFonts w:cs="Simplified Arabic"/>
          <w:snapToGrid w:val="0"/>
          <w:lang w:bidi="ar-SY"/>
        </w:rPr>
        <w:t>NP-3/1</w:t>
      </w:r>
      <w:r w:rsidR="000757A7" w:rsidRPr="002D6F3C">
        <w:rPr>
          <w:rFonts w:cs="Simplified Arabic"/>
          <w:snapToGrid w:val="0"/>
          <w:rtl/>
          <w:lang w:bidi="ar-SY"/>
        </w:rPr>
        <w:t xml:space="preserve"> الأطراف</w:t>
      </w:r>
      <w:r>
        <w:rPr>
          <w:rFonts w:cs="Simplified Arabic" w:hint="cs"/>
          <w:snapToGrid w:val="0"/>
          <w:rtl/>
          <w:lang w:bidi="ar-SY"/>
        </w:rPr>
        <w:t xml:space="preserve"> أيضا</w:t>
      </w:r>
      <w:r w:rsidR="000757A7" w:rsidRPr="002D6F3C">
        <w:rPr>
          <w:rFonts w:cs="Simplified Arabic"/>
          <w:snapToGrid w:val="0"/>
          <w:rtl/>
          <w:lang w:bidi="ar-SY"/>
        </w:rPr>
        <w:t xml:space="preserve"> على توسيع جهودها لبناء وتطوير </w:t>
      </w:r>
      <w:r>
        <w:rPr>
          <w:rFonts w:cs="Simplified Arabic" w:hint="cs"/>
          <w:snapToGrid w:val="0"/>
          <w:rtl/>
          <w:lang w:bidi="ar-SY"/>
        </w:rPr>
        <w:t>القدرات اللازمة</w:t>
      </w:r>
      <w:r w:rsidR="000757A7" w:rsidRPr="002D6F3C">
        <w:rPr>
          <w:rFonts w:cs="Simplified Arabic"/>
          <w:snapToGrid w:val="0"/>
          <w:rtl/>
          <w:lang w:bidi="ar-SY"/>
        </w:rPr>
        <w:t xml:space="preserve"> </w:t>
      </w:r>
      <w:r>
        <w:rPr>
          <w:rFonts w:cs="Simplified Arabic" w:hint="cs"/>
          <w:snapToGrid w:val="0"/>
          <w:rtl/>
          <w:lang w:bidi="ar-SY"/>
        </w:rPr>
        <w:t>ل</w:t>
      </w:r>
      <w:r w:rsidR="000757A7" w:rsidRPr="002D6F3C">
        <w:rPr>
          <w:rFonts w:cs="Simplified Arabic"/>
          <w:snapToGrid w:val="0"/>
          <w:rtl/>
          <w:lang w:bidi="ar-SY"/>
        </w:rPr>
        <w:t>تنفيذ البروتوكول، وكذلك النظر في الن</w:t>
      </w:r>
      <w:r w:rsidR="00951D8A" w:rsidRPr="002D6F3C">
        <w:rPr>
          <w:rFonts w:cs="Simplified Arabic" w:hint="cs"/>
          <w:snapToGrid w:val="0"/>
          <w:rtl/>
          <w:lang w:bidi="ar-SY"/>
        </w:rPr>
        <w:t>ُ</w:t>
      </w:r>
      <w:r w:rsidR="000757A7" w:rsidRPr="002D6F3C">
        <w:rPr>
          <w:rFonts w:cs="Simplified Arabic"/>
          <w:snapToGrid w:val="0"/>
          <w:rtl/>
          <w:lang w:bidi="ar-SY"/>
        </w:rPr>
        <w:t>هج الإقليمية لدعم التنفيذ المنسق</w:t>
      </w:r>
      <w:r w:rsidR="000757A7" w:rsidRPr="002D6F3C">
        <w:rPr>
          <w:rFonts w:cs="Simplified Arabic" w:hint="cs"/>
          <w:snapToGrid w:val="0"/>
          <w:rtl/>
          <w:lang w:bidi="ar-SY"/>
        </w:rPr>
        <w:t>.</w:t>
      </w:r>
    </w:p>
    <w:p w14:paraId="066B06A6" w14:textId="5B21AC4E" w:rsidR="00951D8A" w:rsidRPr="002D6F3C" w:rsidRDefault="00951D8A" w:rsidP="00951D8A">
      <w:pPr>
        <w:pStyle w:val="Heading1"/>
        <w:tabs>
          <w:tab w:val="clear" w:pos="720"/>
        </w:tabs>
        <w:bidi/>
        <w:ind w:left="1080" w:hanging="360"/>
        <w:rPr>
          <w:rFonts w:cs="Simplified Arabic"/>
          <w:b w:val="0"/>
          <w:bCs/>
          <w:sz w:val="28"/>
          <w:szCs w:val="28"/>
          <w:rtl/>
        </w:rPr>
      </w:pPr>
      <w:r w:rsidRPr="002D6F3C">
        <w:rPr>
          <w:rFonts w:cs="Simplified Arabic" w:hint="cs"/>
          <w:b w:val="0"/>
          <w:bCs/>
          <w:sz w:val="28"/>
          <w:szCs w:val="28"/>
          <w:rtl/>
        </w:rPr>
        <w:t xml:space="preserve">ثالثا- </w:t>
      </w:r>
      <w:r w:rsidR="00316A41" w:rsidRPr="002D6F3C">
        <w:rPr>
          <w:rFonts w:cs="Simplified Arabic" w:hint="cs"/>
          <w:b w:val="0"/>
          <w:bCs/>
          <w:sz w:val="28"/>
          <w:szCs w:val="28"/>
          <w:rtl/>
          <w:lang w:bidi="ar-SY"/>
        </w:rPr>
        <w:t>التقرير</w:t>
      </w:r>
      <w:r w:rsidRPr="002D6F3C">
        <w:rPr>
          <w:rFonts w:cs="Simplified Arabic"/>
          <w:b w:val="0"/>
          <w:bCs/>
          <w:sz w:val="28"/>
          <w:szCs w:val="28"/>
          <w:rtl/>
        </w:rPr>
        <w:t xml:space="preserve"> </w:t>
      </w:r>
      <w:r w:rsidR="006F2FF1" w:rsidRPr="002D6F3C">
        <w:rPr>
          <w:rFonts w:cs="Simplified Arabic" w:hint="cs"/>
          <w:b w:val="0"/>
          <w:bCs/>
          <w:sz w:val="28"/>
          <w:szCs w:val="28"/>
          <w:rtl/>
        </w:rPr>
        <w:t>ال</w:t>
      </w:r>
      <w:r w:rsidR="00CF509A" w:rsidRPr="002D6F3C">
        <w:rPr>
          <w:rFonts w:cs="Simplified Arabic" w:hint="cs"/>
          <w:b w:val="0"/>
          <w:bCs/>
          <w:sz w:val="28"/>
          <w:szCs w:val="28"/>
          <w:rtl/>
        </w:rPr>
        <w:t xml:space="preserve">مرحلي </w:t>
      </w:r>
      <w:r w:rsidR="00456D2C">
        <w:rPr>
          <w:rFonts w:cs="Simplified Arabic" w:hint="cs"/>
          <w:b w:val="0"/>
          <w:bCs/>
          <w:sz w:val="28"/>
          <w:szCs w:val="28"/>
          <w:rtl/>
        </w:rPr>
        <w:t>المتعلق ب</w:t>
      </w:r>
      <w:r w:rsidRPr="002D6F3C">
        <w:rPr>
          <w:rFonts w:cs="Simplified Arabic"/>
          <w:b w:val="0"/>
          <w:bCs/>
          <w:sz w:val="28"/>
          <w:szCs w:val="28"/>
          <w:rtl/>
        </w:rPr>
        <w:t>حالة تنفيذ بروتوكول ناغويا</w:t>
      </w:r>
    </w:p>
    <w:p w14:paraId="645A597E" w14:textId="35DC1F0D" w:rsidR="00CF509A" w:rsidRPr="002D6F3C" w:rsidRDefault="009047E2" w:rsidP="007C0FF7">
      <w:pPr>
        <w:pStyle w:val="ListParagraph"/>
        <w:numPr>
          <w:ilvl w:val="0"/>
          <w:numId w:val="15"/>
        </w:numPr>
        <w:bidi/>
        <w:spacing w:after="120" w:line="216" w:lineRule="auto"/>
        <w:ind w:left="0" w:firstLine="0"/>
        <w:contextualSpacing w:val="0"/>
        <w:rPr>
          <w:rFonts w:cs="Simplified Arabic"/>
          <w:snapToGrid w:val="0"/>
          <w:rtl/>
          <w:lang w:val="fr-CH" w:bidi="ar-EG"/>
        </w:rPr>
      </w:pPr>
      <w:r w:rsidRPr="002D6F3C">
        <w:rPr>
          <w:rFonts w:cs="Simplified Arabic" w:hint="cs"/>
          <w:snapToGrid w:val="0"/>
          <w:rtl/>
          <w:lang w:val="fr-CH" w:bidi="ar-EG"/>
        </w:rPr>
        <w:t>حتى</w:t>
      </w:r>
      <w:r w:rsidR="00CF509A" w:rsidRPr="002D6F3C">
        <w:rPr>
          <w:rFonts w:cs="Simplified Arabic"/>
          <w:snapToGrid w:val="0"/>
          <w:rtl/>
          <w:lang w:val="fr-CH" w:bidi="ar-EG"/>
        </w:rPr>
        <w:t xml:space="preserve"> 1 مايو</w:t>
      </w:r>
      <w:r w:rsidR="006F2FF1" w:rsidRPr="002D6F3C">
        <w:rPr>
          <w:rFonts w:cs="Simplified Arabic" w:hint="cs"/>
          <w:snapToGrid w:val="0"/>
          <w:rtl/>
          <w:lang w:val="fr-CH" w:bidi="ar-EG"/>
        </w:rPr>
        <w:t>/أيار</w:t>
      </w:r>
      <w:r w:rsidR="00CF509A" w:rsidRPr="002D6F3C">
        <w:rPr>
          <w:rFonts w:cs="Simplified Arabic"/>
          <w:snapToGrid w:val="0"/>
          <w:rtl/>
          <w:lang w:val="fr-CH" w:bidi="ar-EG"/>
        </w:rPr>
        <w:t xml:space="preserve"> 2022، وافق ما مجموعه 137 طرفا في </w:t>
      </w:r>
      <w:r w:rsidR="00EA0BD5" w:rsidRPr="002D6F3C">
        <w:rPr>
          <w:rFonts w:cs="Simplified Arabic" w:hint="cs"/>
          <w:snapToGrid w:val="0"/>
          <w:rtl/>
          <w:lang w:val="fr-CH" w:bidi="ar-EG"/>
        </w:rPr>
        <w:t xml:space="preserve">اتفاقية التنوع البيولوجي </w:t>
      </w:r>
      <w:r w:rsidR="00CF509A" w:rsidRPr="002D6F3C">
        <w:rPr>
          <w:rFonts w:cs="Simplified Arabic"/>
          <w:snapToGrid w:val="0"/>
          <w:rtl/>
          <w:lang w:val="fr-CH" w:bidi="ar-EG"/>
        </w:rPr>
        <w:t xml:space="preserve">على بروتوكول ناغويا أو صادق عليه أو انضم إليه. ويمثل هذا زيادة قدرها 32 </w:t>
      </w:r>
      <w:r w:rsidR="009F7CAC" w:rsidRPr="002D6F3C">
        <w:rPr>
          <w:rFonts w:cs="Simplified Arabic" w:hint="cs"/>
          <w:snapToGrid w:val="0"/>
          <w:rtl/>
          <w:lang w:val="fr-CH" w:bidi="ar-EG"/>
        </w:rPr>
        <w:t>بلدا</w:t>
      </w:r>
      <w:r w:rsidR="00CF509A" w:rsidRPr="002D6F3C">
        <w:rPr>
          <w:rFonts w:cs="Simplified Arabic"/>
          <w:snapToGrid w:val="0"/>
          <w:rtl/>
          <w:lang w:val="fr-CH" w:bidi="ar-EG"/>
        </w:rPr>
        <w:t xml:space="preserve"> عن النقطة المرجعية لشهر فبراير</w:t>
      </w:r>
      <w:r w:rsidR="00A34601" w:rsidRPr="002D6F3C">
        <w:rPr>
          <w:rFonts w:cs="Simplified Arabic" w:hint="cs"/>
          <w:snapToGrid w:val="0"/>
          <w:rtl/>
          <w:lang w:val="fr-CH" w:bidi="ar-EG"/>
        </w:rPr>
        <w:t>/شباط</w:t>
      </w:r>
      <w:r w:rsidR="00CF509A" w:rsidRPr="002D6F3C">
        <w:rPr>
          <w:rFonts w:cs="Simplified Arabic"/>
          <w:snapToGrid w:val="0"/>
          <w:rtl/>
          <w:lang w:val="fr-CH" w:bidi="ar-EG"/>
        </w:rPr>
        <w:t xml:space="preserve"> 2018.</w:t>
      </w:r>
      <w:r w:rsidR="00A34601" w:rsidRPr="002D6F3C">
        <w:rPr>
          <w:vertAlign w:val="superscript"/>
          <w:rtl/>
          <w:lang w:val="fr-CH" w:bidi="ar-EG"/>
        </w:rPr>
        <w:footnoteReference w:id="8"/>
      </w:r>
      <w:r w:rsidR="00CF509A" w:rsidRPr="002D6F3C">
        <w:rPr>
          <w:rFonts w:cs="Simplified Arabic"/>
          <w:snapToGrid w:val="0"/>
          <w:rtl/>
          <w:lang w:val="fr-CH" w:bidi="ar-EG"/>
        </w:rPr>
        <w:t xml:space="preserve"> </w:t>
      </w:r>
      <w:r w:rsidR="00A34601" w:rsidRPr="002D6F3C">
        <w:rPr>
          <w:rFonts w:cs="Simplified Arabic" w:hint="cs"/>
          <w:snapToGrid w:val="0"/>
          <w:rtl/>
          <w:lang w:val="fr-CH" w:bidi="ar-EG"/>
        </w:rPr>
        <w:t>و</w:t>
      </w:r>
      <w:r w:rsidR="00CF509A" w:rsidRPr="002D6F3C">
        <w:rPr>
          <w:rFonts w:cs="Simplified Arabic"/>
          <w:snapToGrid w:val="0"/>
          <w:rtl/>
          <w:lang w:val="fr-CH" w:bidi="ar-EG"/>
        </w:rPr>
        <w:t xml:space="preserve">على الرغم من التحديات والتأخيرات الناجمة عن جائحة </w:t>
      </w:r>
      <w:r w:rsidR="00A34601" w:rsidRPr="002D6F3C">
        <w:rPr>
          <w:rFonts w:cs="Simplified Arabic" w:hint="cs"/>
          <w:snapToGrid w:val="0"/>
          <w:rtl/>
          <w:lang w:val="fr-CH" w:bidi="ar-EG"/>
        </w:rPr>
        <w:t xml:space="preserve">مرض </w:t>
      </w:r>
      <w:r w:rsidR="00CF509A" w:rsidRPr="002D6F3C">
        <w:rPr>
          <w:rFonts w:cs="Simplified Arabic"/>
          <w:snapToGrid w:val="0"/>
          <w:rtl/>
          <w:lang w:val="fr-CH" w:bidi="ar-EG"/>
        </w:rPr>
        <w:t>فيروس كورونا (</w:t>
      </w:r>
      <w:r w:rsidR="00B92D67" w:rsidRPr="002D6F3C">
        <w:rPr>
          <w:rFonts w:cs="Simplified Arabic" w:hint="cs"/>
          <w:snapToGrid w:val="0"/>
          <w:rtl/>
          <w:lang w:val="fr-CH" w:bidi="ar-EG"/>
        </w:rPr>
        <w:t>كوفيد-19</w:t>
      </w:r>
      <w:r w:rsidR="00CF509A" w:rsidRPr="002D6F3C">
        <w:rPr>
          <w:rFonts w:cs="Simplified Arabic"/>
          <w:snapToGrid w:val="0"/>
          <w:rtl/>
          <w:lang w:val="fr-CH" w:bidi="ar-EG"/>
        </w:rPr>
        <w:t>)، واصلت الأطراف في البروتوكول إحراز تقدم في تنفيذ الأحكام الرئيسية، على النحو المفصل في الفقرات التالية</w:t>
      </w:r>
      <w:r w:rsidR="00A34601" w:rsidRPr="002D6F3C">
        <w:rPr>
          <w:rFonts w:cs="Simplified Arabic" w:hint="cs"/>
          <w:snapToGrid w:val="0"/>
          <w:rtl/>
          <w:lang w:val="fr-CH" w:bidi="ar-EG"/>
        </w:rPr>
        <w:t>.</w:t>
      </w:r>
    </w:p>
    <w:p w14:paraId="0A118039" w14:textId="58A01315" w:rsidR="00B92D67" w:rsidRPr="002D6F3C" w:rsidRDefault="009F7CAC" w:rsidP="007C0FF7">
      <w:pPr>
        <w:pStyle w:val="ListParagraph"/>
        <w:numPr>
          <w:ilvl w:val="0"/>
          <w:numId w:val="15"/>
        </w:numPr>
        <w:bidi/>
        <w:spacing w:after="120" w:line="216" w:lineRule="auto"/>
        <w:ind w:left="0" w:firstLine="0"/>
        <w:contextualSpacing w:val="0"/>
        <w:rPr>
          <w:rFonts w:cs="Simplified Arabic"/>
          <w:snapToGrid w:val="0"/>
          <w:lang w:bidi="ar-SY"/>
        </w:rPr>
      </w:pPr>
      <w:r w:rsidRPr="002D6F3C">
        <w:rPr>
          <w:rFonts w:cs="Simplified Arabic" w:hint="cs"/>
          <w:snapToGrid w:val="0"/>
          <w:rtl/>
          <w:lang w:bidi="ar-SY"/>
        </w:rPr>
        <w:t>و</w:t>
      </w:r>
      <w:r w:rsidR="00FA5AA5" w:rsidRPr="002D6F3C">
        <w:rPr>
          <w:rFonts w:cs="Simplified Arabic" w:hint="cs"/>
          <w:snapToGrid w:val="0"/>
          <w:rtl/>
          <w:lang w:bidi="ar-SY"/>
        </w:rPr>
        <w:t>يتطلب</w:t>
      </w:r>
      <w:r w:rsidR="0076101C" w:rsidRPr="002D6F3C">
        <w:rPr>
          <w:rFonts w:cs="Simplified Arabic"/>
          <w:snapToGrid w:val="0"/>
          <w:rtl/>
          <w:lang w:bidi="ar-SY"/>
        </w:rPr>
        <w:t xml:space="preserve"> بروتوكول ناغويا </w:t>
      </w:r>
      <w:r w:rsidR="00FA5AA5" w:rsidRPr="002D6F3C">
        <w:rPr>
          <w:rFonts w:cs="Simplified Arabic" w:hint="cs"/>
          <w:snapToGrid w:val="0"/>
          <w:rtl/>
          <w:lang w:bidi="ar-SY"/>
        </w:rPr>
        <w:t>من</w:t>
      </w:r>
      <w:r w:rsidR="0076101C" w:rsidRPr="002D6F3C">
        <w:rPr>
          <w:rFonts w:cs="Simplified Arabic"/>
          <w:snapToGrid w:val="0"/>
          <w:rtl/>
          <w:lang w:bidi="ar-SY"/>
        </w:rPr>
        <w:t xml:space="preserve"> أطرافه اتخاذ تدابير تشريعية وإدارية وسياس</w:t>
      </w:r>
      <w:r w:rsidR="0076101C" w:rsidRPr="002D6F3C">
        <w:rPr>
          <w:rFonts w:cs="Simplified Arabic" w:hint="cs"/>
          <w:snapToGrid w:val="0"/>
          <w:rtl/>
          <w:lang w:bidi="ar-SY"/>
        </w:rPr>
        <w:t>اتية</w:t>
      </w:r>
      <w:r w:rsidR="0076101C" w:rsidRPr="002D6F3C">
        <w:rPr>
          <w:rFonts w:cs="Simplified Arabic"/>
          <w:snapToGrid w:val="0"/>
          <w:rtl/>
          <w:lang w:bidi="ar-SY"/>
        </w:rPr>
        <w:t xml:space="preserve"> لتنفيذ البروتوكول، وكذلك إنشاء الهياكل المؤسسية ذات الصلة، أي </w:t>
      </w:r>
      <w:r w:rsidR="00E27816" w:rsidRPr="002D6F3C">
        <w:rPr>
          <w:rFonts w:cs="Simplified Arabic" w:hint="cs"/>
          <w:snapToGrid w:val="0"/>
          <w:rtl/>
          <w:lang w:bidi="ar-SY"/>
        </w:rPr>
        <w:t>نقطة</w:t>
      </w:r>
      <w:r w:rsidR="0076101C" w:rsidRPr="002D6F3C">
        <w:rPr>
          <w:rFonts w:cs="Simplified Arabic"/>
          <w:snapToGrid w:val="0"/>
          <w:rtl/>
          <w:lang w:bidi="ar-SY"/>
        </w:rPr>
        <w:t xml:space="preserve"> </w:t>
      </w:r>
      <w:r w:rsidR="00E27816" w:rsidRPr="002D6F3C">
        <w:rPr>
          <w:rFonts w:cs="Simplified Arabic" w:hint="cs"/>
          <w:snapToGrid w:val="0"/>
          <w:rtl/>
          <w:lang w:bidi="ar-SY"/>
        </w:rPr>
        <w:t>اتصال</w:t>
      </w:r>
      <w:r w:rsidR="0076101C" w:rsidRPr="002D6F3C">
        <w:rPr>
          <w:rFonts w:cs="Simplified Arabic"/>
          <w:snapToGrid w:val="0"/>
          <w:rtl/>
          <w:lang w:bidi="ar-SY"/>
        </w:rPr>
        <w:t xml:space="preserve"> وطنية بشأن الحصول وتقاسم المنافع، وسلطة وطنية مختصة واحدة أو أكثر، و</w:t>
      </w:r>
      <w:r w:rsidR="00456D2C">
        <w:rPr>
          <w:rFonts w:cs="Simplified Arabic" w:hint="cs"/>
          <w:snapToGrid w:val="0"/>
          <w:rtl/>
          <w:lang w:bidi="ar-SY"/>
        </w:rPr>
        <w:t>في إطار</w:t>
      </w:r>
      <w:r w:rsidR="0076101C" w:rsidRPr="002D6F3C">
        <w:rPr>
          <w:rFonts w:cs="Simplified Arabic"/>
          <w:snapToGrid w:val="0"/>
          <w:rtl/>
          <w:lang w:bidi="ar-SY"/>
        </w:rPr>
        <w:t xml:space="preserve"> </w:t>
      </w:r>
      <w:r w:rsidR="0076101C" w:rsidRPr="002D6F3C">
        <w:rPr>
          <w:rFonts w:cs="Simplified Arabic" w:hint="cs"/>
          <w:snapToGrid w:val="0"/>
          <w:rtl/>
          <w:lang w:bidi="ar-SY"/>
        </w:rPr>
        <w:t>ال</w:t>
      </w:r>
      <w:r w:rsidR="0076101C" w:rsidRPr="002D6F3C">
        <w:rPr>
          <w:rFonts w:cs="Simplified Arabic"/>
          <w:snapToGrid w:val="0"/>
          <w:rtl/>
          <w:lang w:bidi="ar-SY"/>
        </w:rPr>
        <w:t xml:space="preserve">تدابير </w:t>
      </w:r>
      <w:r w:rsidR="0076101C" w:rsidRPr="002D6F3C">
        <w:rPr>
          <w:rFonts w:cs="Simplified Arabic" w:hint="cs"/>
          <w:snapToGrid w:val="0"/>
          <w:rtl/>
          <w:lang w:bidi="ar-SY"/>
        </w:rPr>
        <w:t>الداعمة</w:t>
      </w:r>
      <w:r w:rsidR="0076101C" w:rsidRPr="002D6F3C">
        <w:rPr>
          <w:rFonts w:cs="Simplified Arabic"/>
          <w:snapToGrid w:val="0"/>
          <w:rtl/>
          <w:lang w:bidi="ar-SY"/>
        </w:rPr>
        <w:t xml:space="preserve"> </w:t>
      </w:r>
      <w:r w:rsidR="0076101C" w:rsidRPr="002D6F3C">
        <w:rPr>
          <w:rFonts w:cs="Simplified Arabic" w:hint="cs"/>
          <w:snapToGrid w:val="0"/>
          <w:rtl/>
          <w:lang w:bidi="ar-SY"/>
        </w:rPr>
        <w:t>ل</w:t>
      </w:r>
      <w:r w:rsidR="0076101C" w:rsidRPr="002D6F3C">
        <w:rPr>
          <w:rFonts w:cs="Simplified Arabic"/>
          <w:snapToGrid w:val="0"/>
          <w:rtl/>
          <w:lang w:bidi="ar-SY"/>
        </w:rPr>
        <w:t xml:space="preserve">لامتثال، نقطة تفتيش واحدة أو أكثر. </w:t>
      </w:r>
      <w:r w:rsidR="009D16E2" w:rsidRPr="002D6F3C">
        <w:rPr>
          <w:rFonts w:cs="Simplified Arabic" w:hint="cs"/>
          <w:snapToGrid w:val="0"/>
          <w:rtl/>
          <w:lang w:bidi="ar-SY"/>
        </w:rPr>
        <w:t>و</w:t>
      </w:r>
      <w:r w:rsidR="0076101C" w:rsidRPr="002D6F3C">
        <w:rPr>
          <w:rFonts w:cs="Simplified Arabic"/>
          <w:snapToGrid w:val="0"/>
          <w:rtl/>
          <w:lang w:bidi="ar-SY"/>
        </w:rPr>
        <w:t xml:space="preserve">علاوة على ذلك، </w:t>
      </w:r>
      <w:r w:rsidR="00874A4F" w:rsidRPr="002D6F3C">
        <w:rPr>
          <w:rFonts w:cs="Simplified Arabic" w:hint="cs"/>
          <w:snapToGrid w:val="0"/>
          <w:rtl/>
          <w:lang w:bidi="ar-SY"/>
        </w:rPr>
        <w:t>و</w:t>
      </w:r>
      <w:r w:rsidR="0076101C" w:rsidRPr="002D6F3C">
        <w:rPr>
          <w:rFonts w:cs="Simplified Arabic"/>
          <w:snapToGrid w:val="0"/>
          <w:rtl/>
          <w:lang w:bidi="ar-SY"/>
        </w:rPr>
        <w:t xml:space="preserve">نظرا لأن غرفة تبادل </w:t>
      </w:r>
      <w:r w:rsidR="00874A4F" w:rsidRPr="002D6F3C">
        <w:rPr>
          <w:rFonts w:cs="Simplified Arabic" w:hint="cs"/>
          <w:snapToGrid w:val="0"/>
          <w:rtl/>
          <w:lang w:bidi="ar-SY"/>
        </w:rPr>
        <w:t>ال</w:t>
      </w:r>
      <w:r w:rsidR="0076101C" w:rsidRPr="002D6F3C">
        <w:rPr>
          <w:rFonts w:cs="Simplified Arabic"/>
          <w:snapToGrid w:val="0"/>
          <w:rtl/>
          <w:lang w:bidi="ar-SY"/>
        </w:rPr>
        <w:t>معلومات</w:t>
      </w:r>
      <w:r w:rsidR="00874A4F" w:rsidRPr="002D6F3C">
        <w:rPr>
          <w:rFonts w:cs="Simplified Arabic" w:hint="cs"/>
          <w:snapToGrid w:val="0"/>
          <w:rtl/>
          <w:lang w:bidi="ar-SY"/>
        </w:rPr>
        <w:t xml:space="preserve"> بشأن</w:t>
      </w:r>
      <w:r w:rsidR="0076101C" w:rsidRPr="002D6F3C">
        <w:rPr>
          <w:rFonts w:cs="Simplified Arabic"/>
          <w:snapToGrid w:val="0"/>
          <w:rtl/>
          <w:lang w:bidi="ar-SY"/>
        </w:rPr>
        <w:t xml:space="preserve"> الحصول وتقاسم المنافع </w:t>
      </w:r>
      <w:r w:rsidR="00874A4F" w:rsidRPr="002D6F3C">
        <w:rPr>
          <w:rFonts w:cs="Simplified Arabic" w:hint="cs"/>
          <w:snapToGrid w:val="0"/>
          <w:rtl/>
          <w:lang w:bidi="ar-SY"/>
        </w:rPr>
        <w:t>تقوم</w:t>
      </w:r>
      <w:r w:rsidR="0076101C" w:rsidRPr="002D6F3C">
        <w:rPr>
          <w:rFonts w:cs="Simplified Arabic"/>
          <w:snapToGrid w:val="0"/>
          <w:rtl/>
          <w:lang w:bidi="ar-SY"/>
        </w:rPr>
        <w:t xml:space="preserve"> </w:t>
      </w:r>
      <w:r w:rsidR="00874A4F" w:rsidRPr="002D6F3C">
        <w:rPr>
          <w:rFonts w:cs="Simplified Arabic" w:hint="cs"/>
          <w:snapToGrid w:val="0"/>
          <w:rtl/>
          <w:lang w:bidi="ar-SY"/>
        </w:rPr>
        <w:t>ب</w:t>
      </w:r>
      <w:r w:rsidR="0076101C" w:rsidRPr="002D6F3C">
        <w:rPr>
          <w:rFonts w:cs="Simplified Arabic"/>
          <w:snapToGrid w:val="0"/>
          <w:rtl/>
          <w:lang w:bidi="ar-SY"/>
        </w:rPr>
        <w:t xml:space="preserve">دور رئيسي في تنفيذ البروتوكول، فإن الأطراف مطالبة بإتاحة أنواع معينة من المعلومات، مثل المعلومات </w:t>
      </w:r>
      <w:r w:rsidR="0076101C" w:rsidRPr="002D6F3C">
        <w:rPr>
          <w:rFonts w:cs="Simplified Arabic"/>
          <w:snapToGrid w:val="0"/>
          <w:rtl/>
          <w:lang w:bidi="ar-SY"/>
        </w:rPr>
        <w:lastRenderedPageBreak/>
        <w:t xml:space="preserve">المتعلقة </w:t>
      </w:r>
      <w:r w:rsidR="00D22CDF" w:rsidRPr="002D6F3C">
        <w:rPr>
          <w:rFonts w:cs="Simplified Arabic" w:hint="cs"/>
          <w:snapToGrid w:val="0"/>
          <w:rtl/>
          <w:lang w:bidi="ar-SY"/>
        </w:rPr>
        <w:t>بالتصاريح</w:t>
      </w:r>
      <w:r w:rsidR="0076101C" w:rsidRPr="002D6F3C">
        <w:rPr>
          <w:rFonts w:cs="Simplified Arabic"/>
          <w:snapToGrid w:val="0"/>
          <w:rtl/>
          <w:lang w:bidi="ar-SY"/>
        </w:rPr>
        <w:t xml:space="preserve"> أو ما يعادلها الصادرة في وقت </w:t>
      </w:r>
      <w:r w:rsidR="00D22CDF" w:rsidRPr="002D6F3C">
        <w:rPr>
          <w:rFonts w:cs="Simplified Arabic" w:hint="cs"/>
          <w:snapToGrid w:val="0"/>
          <w:rtl/>
          <w:lang w:bidi="ar-SY"/>
        </w:rPr>
        <w:t>الحصول</w:t>
      </w:r>
      <w:r w:rsidR="0076101C" w:rsidRPr="002D6F3C">
        <w:rPr>
          <w:rFonts w:cs="Simplified Arabic"/>
          <w:snapToGrid w:val="0"/>
          <w:rtl/>
          <w:lang w:bidi="ar-SY"/>
        </w:rPr>
        <w:t xml:space="preserve"> </w:t>
      </w:r>
      <w:r w:rsidR="00D22CDF" w:rsidRPr="002D6F3C">
        <w:rPr>
          <w:rFonts w:cs="Simplified Arabic" w:hint="cs"/>
          <w:snapToGrid w:val="0"/>
          <w:rtl/>
          <w:lang w:bidi="ar-SY"/>
        </w:rPr>
        <w:t xml:space="preserve">عليها </w:t>
      </w:r>
      <w:r w:rsidR="0076101C" w:rsidRPr="002D6F3C">
        <w:rPr>
          <w:rFonts w:cs="Simplified Arabic"/>
          <w:snapToGrid w:val="0"/>
          <w:rtl/>
          <w:lang w:bidi="ar-SY"/>
        </w:rPr>
        <w:t>والمعلومات ذات الصلة التي تم جمعها أو تلقيها عند نقاط التفتيش</w:t>
      </w:r>
      <w:r w:rsidR="00D22CDF" w:rsidRPr="002D6F3C">
        <w:rPr>
          <w:rFonts w:cs="Simplified Arabic" w:hint="cs"/>
          <w:snapToGrid w:val="0"/>
          <w:rtl/>
          <w:lang w:bidi="ar-SY"/>
        </w:rPr>
        <w:t>.</w:t>
      </w:r>
    </w:p>
    <w:p w14:paraId="420900F9" w14:textId="1008F2E9" w:rsidR="00E1150D" w:rsidRPr="002D6F3C" w:rsidRDefault="00E1150D" w:rsidP="007C0FF7">
      <w:pPr>
        <w:pStyle w:val="ListParagraph"/>
        <w:numPr>
          <w:ilvl w:val="0"/>
          <w:numId w:val="15"/>
        </w:numPr>
        <w:bidi/>
        <w:spacing w:after="120" w:line="216" w:lineRule="auto"/>
        <w:ind w:left="0" w:firstLine="0"/>
        <w:contextualSpacing w:val="0"/>
        <w:rPr>
          <w:rFonts w:cs="Simplified Arabic"/>
          <w:snapToGrid w:val="0"/>
          <w:rtl/>
          <w:lang w:bidi="ar-SY"/>
        </w:rPr>
      </w:pPr>
      <w:r w:rsidRPr="002D6F3C">
        <w:rPr>
          <w:rFonts w:cs="Simplified Arabic"/>
          <w:snapToGrid w:val="0"/>
          <w:rtl/>
          <w:lang w:bidi="ar-SY"/>
        </w:rPr>
        <w:t>ووفقا للمعلومات المتاحة حتى 1 مايو</w:t>
      </w:r>
      <w:r w:rsidR="003C7D53" w:rsidRPr="002D6F3C">
        <w:rPr>
          <w:rFonts w:cs="Simplified Arabic" w:hint="cs"/>
          <w:snapToGrid w:val="0"/>
          <w:rtl/>
          <w:lang w:bidi="ar-SY"/>
        </w:rPr>
        <w:t>/أيار</w:t>
      </w:r>
      <w:r w:rsidRPr="002D6F3C">
        <w:rPr>
          <w:rFonts w:cs="Simplified Arabic"/>
          <w:snapToGrid w:val="0"/>
          <w:rtl/>
          <w:lang w:bidi="ar-SY"/>
        </w:rPr>
        <w:t xml:space="preserve"> 2022،</w:t>
      </w:r>
      <w:r w:rsidR="003C7D53" w:rsidRPr="002D6F3C">
        <w:rPr>
          <w:rStyle w:val="FootnoteReference"/>
          <w:rFonts w:cs="Simplified Arabic"/>
          <w:snapToGrid w:val="0"/>
          <w:u w:val="none"/>
          <w:vertAlign w:val="superscript"/>
          <w:rtl/>
          <w:lang w:bidi="ar-SY"/>
        </w:rPr>
        <w:footnoteReference w:id="9"/>
      </w:r>
      <w:r w:rsidRPr="002D6F3C">
        <w:rPr>
          <w:rFonts w:cs="Simplified Arabic"/>
          <w:snapToGrid w:val="0"/>
          <w:rtl/>
          <w:lang w:bidi="ar-SY"/>
        </w:rPr>
        <w:t xml:space="preserve"> قام 101 طرف في البروتوكول (74 في المائة) بوضع </w:t>
      </w:r>
      <w:r w:rsidR="00EF5BA3" w:rsidRPr="002D6F3C">
        <w:rPr>
          <w:rFonts w:cs="Simplified Arabic" w:hint="cs"/>
          <w:snapToGrid w:val="0"/>
          <w:rtl/>
          <w:lang w:bidi="ar-SY"/>
        </w:rPr>
        <w:t xml:space="preserve">إجراء </w:t>
      </w:r>
      <w:r w:rsidRPr="002D6F3C">
        <w:rPr>
          <w:rFonts w:cs="Simplified Arabic"/>
          <w:snapToGrid w:val="0"/>
          <w:rtl/>
          <w:lang w:bidi="ar-SY"/>
        </w:rPr>
        <w:t>تشريعي أو إداري أو تدبير واحد على الأقل بشأن الحصول وتقاسم المنافع، بزيادة 26 طرفا</w:t>
      </w:r>
      <w:r w:rsidR="003C7D53" w:rsidRPr="002D6F3C">
        <w:rPr>
          <w:rFonts w:cs="Simplified Arabic" w:hint="cs"/>
          <w:snapToGrid w:val="0"/>
          <w:rtl/>
          <w:lang w:bidi="ar-SY"/>
        </w:rPr>
        <w:t xml:space="preserve"> </w:t>
      </w:r>
      <w:r w:rsidRPr="002D6F3C">
        <w:rPr>
          <w:rFonts w:cs="Simplified Arabic"/>
          <w:snapToGrid w:val="0"/>
          <w:rtl/>
          <w:lang w:bidi="ar-SY"/>
        </w:rPr>
        <w:t xml:space="preserve">عن النقطة المرجعية </w:t>
      </w:r>
      <w:r w:rsidR="00B028C3" w:rsidRPr="002D6F3C">
        <w:rPr>
          <w:rFonts w:cs="Simplified Arabic" w:hint="cs"/>
          <w:snapToGrid w:val="0"/>
          <w:rtl/>
          <w:lang w:bidi="ar-SY"/>
        </w:rPr>
        <w:t>البالغة</w:t>
      </w:r>
      <w:r w:rsidRPr="002D6F3C">
        <w:rPr>
          <w:rFonts w:cs="Simplified Arabic"/>
          <w:snapToGrid w:val="0"/>
          <w:rtl/>
          <w:lang w:bidi="ar-SY"/>
        </w:rPr>
        <w:t xml:space="preserve"> 75 طرفا. وهناك عشرون من غير الأطراف لديها تدابير قائمة. </w:t>
      </w:r>
      <w:r w:rsidR="009F7CAC" w:rsidRPr="002D6F3C">
        <w:rPr>
          <w:rFonts w:cs="Simplified Arabic" w:hint="cs"/>
          <w:snapToGrid w:val="0"/>
          <w:rtl/>
          <w:lang w:bidi="ar-SY"/>
        </w:rPr>
        <w:t>و</w:t>
      </w:r>
      <w:r w:rsidRPr="002D6F3C">
        <w:rPr>
          <w:rFonts w:cs="Simplified Arabic"/>
          <w:snapToGrid w:val="0"/>
          <w:rtl/>
          <w:lang w:bidi="ar-SY"/>
        </w:rPr>
        <w:t xml:space="preserve">بالإضافة إلى ذلك، كان 19 طرفا و8 </w:t>
      </w:r>
      <w:r w:rsidR="00EF5BA3" w:rsidRPr="002D6F3C">
        <w:rPr>
          <w:rFonts w:cs="Simplified Arabic" w:hint="cs"/>
          <w:snapToGrid w:val="0"/>
          <w:rtl/>
          <w:lang w:bidi="ar-SY"/>
        </w:rPr>
        <w:t xml:space="preserve">من </w:t>
      </w:r>
      <w:r w:rsidRPr="002D6F3C">
        <w:rPr>
          <w:rFonts w:cs="Simplified Arabic"/>
          <w:snapToGrid w:val="0"/>
          <w:rtl/>
          <w:lang w:bidi="ar-SY"/>
        </w:rPr>
        <w:t xml:space="preserve">غير </w:t>
      </w:r>
      <w:r w:rsidR="00EF5BA3" w:rsidRPr="002D6F3C">
        <w:rPr>
          <w:rFonts w:cs="Simplified Arabic" w:hint="cs"/>
          <w:snapToGrid w:val="0"/>
          <w:rtl/>
          <w:lang w:bidi="ar-SY"/>
        </w:rPr>
        <w:t>ال</w:t>
      </w:r>
      <w:r w:rsidRPr="002D6F3C">
        <w:rPr>
          <w:rFonts w:cs="Simplified Arabic"/>
          <w:snapToGrid w:val="0"/>
          <w:rtl/>
          <w:lang w:bidi="ar-SY"/>
        </w:rPr>
        <w:t xml:space="preserve">أطراف في البروتوكول في طور </w:t>
      </w:r>
      <w:r w:rsidR="00EF5BA3" w:rsidRPr="002D6F3C">
        <w:rPr>
          <w:rFonts w:cs="Simplified Arabic" w:hint="cs"/>
          <w:snapToGrid w:val="0"/>
          <w:rtl/>
          <w:lang w:bidi="ar-SY"/>
        </w:rPr>
        <w:t>وضع</w:t>
      </w:r>
      <w:r w:rsidRPr="002D6F3C">
        <w:rPr>
          <w:rFonts w:cs="Simplified Arabic"/>
          <w:snapToGrid w:val="0"/>
          <w:rtl/>
          <w:lang w:bidi="ar-SY"/>
        </w:rPr>
        <w:t xml:space="preserve"> أو </w:t>
      </w:r>
      <w:r w:rsidR="00EF5BA3" w:rsidRPr="002D6F3C">
        <w:rPr>
          <w:rFonts w:cs="Simplified Arabic" w:hint="cs"/>
          <w:snapToGrid w:val="0"/>
          <w:rtl/>
          <w:lang w:bidi="ar-SY"/>
        </w:rPr>
        <w:t>تنقيح</w:t>
      </w:r>
      <w:r w:rsidRPr="002D6F3C">
        <w:rPr>
          <w:rFonts w:cs="Simplified Arabic"/>
          <w:snapToGrid w:val="0"/>
          <w:rtl/>
          <w:lang w:bidi="ar-SY"/>
        </w:rPr>
        <w:t xml:space="preserve"> تدابير </w:t>
      </w:r>
      <w:r w:rsidR="0085339D">
        <w:rPr>
          <w:rFonts w:cs="Simplified Arabic" w:hint="cs"/>
          <w:snapToGrid w:val="0"/>
          <w:rtl/>
          <w:lang w:bidi="ar-SY"/>
        </w:rPr>
        <w:t>بشأن ا</w:t>
      </w:r>
      <w:r w:rsidRPr="002D6F3C">
        <w:rPr>
          <w:rFonts w:cs="Simplified Arabic"/>
          <w:snapToGrid w:val="0"/>
          <w:rtl/>
          <w:lang w:bidi="ar-SY"/>
        </w:rPr>
        <w:t>لحصول وتقاسم المنافع</w:t>
      </w:r>
      <w:r w:rsidRPr="002D6F3C">
        <w:rPr>
          <w:rFonts w:cs="Simplified Arabic" w:hint="cs"/>
          <w:snapToGrid w:val="0"/>
          <w:rtl/>
          <w:lang w:bidi="ar-SY"/>
        </w:rPr>
        <w:t>.</w:t>
      </w:r>
    </w:p>
    <w:p w14:paraId="72C19D5A" w14:textId="04549F19" w:rsidR="00232A4A" w:rsidRPr="002D6F3C" w:rsidRDefault="00CA2B18" w:rsidP="007C0FF7">
      <w:pPr>
        <w:pStyle w:val="ListParagraph"/>
        <w:numPr>
          <w:ilvl w:val="0"/>
          <w:numId w:val="15"/>
        </w:numPr>
        <w:bidi/>
        <w:spacing w:after="120" w:line="216" w:lineRule="auto"/>
        <w:ind w:left="0" w:firstLine="0"/>
        <w:contextualSpacing w:val="0"/>
        <w:rPr>
          <w:rFonts w:cs="Simplified Arabic"/>
          <w:snapToGrid w:val="0"/>
          <w:rtl/>
          <w:lang w:bidi="ar-SY"/>
        </w:rPr>
      </w:pPr>
      <w:r w:rsidRPr="002D6F3C">
        <w:rPr>
          <w:rFonts w:cs="Simplified Arabic" w:hint="cs"/>
          <w:snapToGrid w:val="0"/>
          <w:rtl/>
          <w:lang w:bidi="ar-SY"/>
        </w:rPr>
        <w:t>و</w:t>
      </w:r>
      <w:r w:rsidR="00232A4A" w:rsidRPr="002D6F3C">
        <w:rPr>
          <w:rFonts w:cs="Simplified Arabic"/>
          <w:snapToGrid w:val="0"/>
          <w:rtl/>
          <w:lang w:bidi="ar-SY"/>
        </w:rPr>
        <w:t>فيما يتعلق بالهياكل المؤسسية، حتى 1 مايو</w:t>
      </w:r>
      <w:r w:rsidR="00232A4A" w:rsidRPr="002D6F3C">
        <w:rPr>
          <w:rFonts w:cs="Simplified Arabic" w:hint="cs"/>
          <w:snapToGrid w:val="0"/>
          <w:rtl/>
          <w:lang w:bidi="ar-SY"/>
        </w:rPr>
        <w:t>/أيار</w:t>
      </w:r>
      <w:r w:rsidR="00232A4A" w:rsidRPr="002D6F3C">
        <w:rPr>
          <w:rFonts w:cs="Simplified Arabic"/>
          <w:snapToGrid w:val="0"/>
          <w:rtl/>
          <w:lang w:bidi="ar-SY"/>
        </w:rPr>
        <w:t xml:space="preserve"> 2022، قام 134 طرفا (98 في المائة) بتعيين نقطة اتصال وطنية بشأن الحصول وتقاسم المنافع و88 طرفا (64 في المائة) عيّن سلطة وطنية مختصة واحدة أو أكثر، بزيادة </w:t>
      </w:r>
      <w:r w:rsidR="00E87E85" w:rsidRPr="002D6F3C">
        <w:rPr>
          <w:rFonts w:cs="Simplified Arabic" w:hint="cs"/>
          <w:snapToGrid w:val="0"/>
          <w:rtl/>
          <w:lang w:bidi="ar-SY"/>
        </w:rPr>
        <w:t>قدرها</w:t>
      </w:r>
      <w:r w:rsidR="00232A4A" w:rsidRPr="002D6F3C">
        <w:rPr>
          <w:rFonts w:cs="Simplified Arabic"/>
          <w:snapToGrid w:val="0"/>
          <w:rtl/>
          <w:lang w:bidi="ar-SY"/>
        </w:rPr>
        <w:t xml:space="preserve"> 31 طرفا </w:t>
      </w:r>
      <w:r w:rsidR="00C77F71" w:rsidRPr="002D6F3C">
        <w:rPr>
          <w:rFonts w:cs="Simplified Arabic" w:hint="cs"/>
          <w:snapToGrid w:val="0"/>
          <w:rtl/>
          <w:lang w:bidi="ar-SY"/>
        </w:rPr>
        <w:t>عن</w:t>
      </w:r>
      <w:r w:rsidR="00232A4A" w:rsidRPr="002D6F3C">
        <w:rPr>
          <w:rFonts w:cs="Simplified Arabic"/>
          <w:snapToGrid w:val="0"/>
          <w:rtl/>
          <w:lang w:bidi="ar-SY"/>
        </w:rPr>
        <w:t xml:space="preserve"> النقطة المرجعية </w:t>
      </w:r>
      <w:r w:rsidR="00E87E85" w:rsidRPr="002D6F3C">
        <w:rPr>
          <w:rFonts w:cs="Simplified Arabic" w:hint="cs"/>
          <w:snapToGrid w:val="0"/>
          <w:rtl/>
          <w:lang w:bidi="ar-SY"/>
        </w:rPr>
        <w:t xml:space="preserve">البالغة </w:t>
      </w:r>
      <w:r w:rsidR="00232A4A" w:rsidRPr="002D6F3C">
        <w:rPr>
          <w:rFonts w:cs="Simplified Arabic"/>
          <w:snapToGrid w:val="0"/>
          <w:rtl/>
          <w:lang w:bidi="ar-SY"/>
        </w:rPr>
        <w:t xml:space="preserve">57 طرفا. وعلاوة على ذلك، </w:t>
      </w:r>
      <w:r w:rsidR="0086491E" w:rsidRPr="002D6F3C">
        <w:rPr>
          <w:rFonts w:cs="Simplified Arabic" w:hint="cs"/>
          <w:snapToGrid w:val="0"/>
          <w:rtl/>
          <w:lang w:bidi="ar-SY"/>
        </w:rPr>
        <w:t xml:space="preserve">فقد </w:t>
      </w:r>
      <w:r w:rsidR="00232A4A" w:rsidRPr="002D6F3C">
        <w:rPr>
          <w:rFonts w:cs="Simplified Arabic"/>
          <w:snapToGrid w:val="0"/>
          <w:rtl/>
          <w:lang w:bidi="ar-SY"/>
        </w:rPr>
        <w:t xml:space="preserve">قام ما مجموعه 43 طرفا (31 في المائة) بتعيين نقطة تفتيش واحدة أو أكثر، بزيادة 14 طرفا عن النقطة المرجعية </w:t>
      </w:r>
      <w:r w:rsidR="00E87E85" w:rsidRPr="002D6F3C">
        <w:rPr>
          <w:rFonts w:cs="Simplified Arabic" w:hint="cs"/>
          <w:snapToGrid w:val="0"/>
          <w:rtl/>
          <w:lang w:bidi="ar-SY"/>
        </w:rPr>
        <w:t>البالغة</w:t>
      </w:r>
      <w:r w:rsidR="00232A4A" w:rsidRPr="002D6F3C">
        <w:rPr>
          <w:rFonts w:cs="Simplified Arabic"/>
          <w:snapToGrid w:val="0"/>
          <w:rtl/>
          <w:lang w:bidi="ar-SY"/>
        </w:rPr>
        <w:t xml:space="preserve"> 29 طرفا.</w:t>
      </w:r>
    </w:p>
    <w:p w14:paraId="286DB1B5" w14:textId="425B85CC" w:rsidR="00E27816" w:rsidRPr="002D6F3C" w:rsidRDefault="00204240" w:rsidP="007C0FF7">
      <w:pPr>
        <w:pStyle w:val="ListParagraph"/>
        <w:numPr>
          <w:ilvl w:val="0"/>
          <w:numId w:val="15"/>
        </w:numPr>
        <w:bidi/>
        <w:spacing w:after="120" w:line="216" w:lineRule="auto"/>
        <w:ind w:left="0" w:firstLine="0"/>
        <w:contextualSpacing w:val="0"/>
        <w:rPr>
          <w:rFonts w:cs="Simplified Arabic"/>
          <w:snapToGrid w:val="0"/>
          <w:rtl/>
          <w:lang w:bidi="ar-SY"/>
        </w:rPr>
      </w:pPr>
      <w:r w:rsidRPr="002D6F3C">
        <w:rPr>
          <w:rFonts w:cs="Simplified Arabic" w:hint="cs"/>
          <w:snapToGrid w:val="0"/>
          <w:rtl/>
          <w:lang w:bidi="ar-SY"/>
        </w:rPr>
        <w:t>و</w:t>
      </w:r>
      <w:r w:rsidRPr="002D6F3C">
        <w:rPr>
          <w:rFonts w:cs="Simplified Arabic"/>
          <w:snapToGrid w:val="0"/>
          <w:rtl/>
          <w:lang w:bidi="ar-SY"/>
        </w:rPr>
        <w:t xml:space="preserve">فيما يتعلق بإتاحة المعلومات لغرفة تبادل </w:t>
      </w:r>
      <w:r w:rsidR="0086491E" w:rsidRPr="002D6F3C">
        <w:rPr>
          <w:rFonts w:cs="Simplified Arabic" w:hint="cs"/>
          <w:snapToGrid w:val="0"/>
          <w:rtl/>
          <w:lang w:bidi="ar-SY"/>
        </w:rPr>
        <w:t>ال</w:t>
      </w:r>
      <w:r w:rsidRPr="002D6F3C">
        <w:rPr>
          <w:rFonts w:cs="Simplified Arabic"/>
          <w:snapToGrid w:val="0"/>
          <w:rtl/>
          <w:lang w:bidi="ar-SY"/>
        </w:rPr>
        <w:t>معلومات</w:t>
      </w:r>
      <w:r w:rsidRPr="002D6F3C">
        <w:rPr>
          <w:rFonts w:cs="Simplified Arabic" w:hint="cs"/>
          <w:snapToGrid w:val="0"/>
          <w:rtl/>
          <w:lang w:bidi="ar-SY"/>
        </w:rPr>
        <w:t xml:space="preserve"> بشأن</w:t>
      </w:r>
      <w:r w:rsidRPr="002D6F3C">
        <w:rPr>
          <w:rFonts w:cs="Simplified Arabic"/>
          <w:snapToGrid w:val="0"/>
          <w:rtl/>
          <w:lang w:bidi="ar-SY"/>
        </w:rPr>
        <w:t xml:space="preserve"> الحصول وتقاسم المنافع، يلخص الجدول التالي السجلات الوطنية المنشورة </w:t>
      </w:r>
      <w:r w:rsidR="00E87E85" w:rsidRPr="002D6F3C">
        <w:rPr>
          <w:rFonts w:cs="Simplified Arabic" w:hint="cs"/>
          <w:snapToGrid w:val="0"/>
          <w:rtl/>
          <w:lang w:bidi="ar-SY"/>
        </w:rPr>
        <w:t>في</w:t>
      </w:r>
      <w:r w:rsidRPr="002D6F3C">
        <w:rPr>
          <w:rFonts w:cs="Simplified Arabic"/>
          <w:snapToGrid w:val="0"/>
          <w:rtl/>
          <w:lang w:bidi="ar-SY"/>
        </w:rPr>
        <w:t xml:space="preserve"> 1 مايو</w:t>
      </w:r>
      <w:r w:rsidR="0086491E" w:rsidRPr="002D6F3C">
        <w:rPr>
          <w:rFonts w:cs="Simplified Arabic" w:hint="cs"/>
          <w:snapToGrid w:val="0"/>
          <w:rtl/>
          <w:lang w:bidi="ar-SY"/>
        </w:rPr>
        <w:t>/أيار</w:t>
      </w:r>
      <w:r w:rsidRPr="002D6F3C">
        <w:rPr>
          <w:rFonts w:cs="Simplified Arabic"/>
          <w:snapToGrid w:val="0"/>
          <w:rtl/>
          <w:lang w:bidi="ar-SY"/>
        </w:rPr>
        <w:t xml:space="preserve"> 2022، مع وضع النقطة المرجعية لشهر فبراير</w:t>
      </w:r>
      <w:r w:rsidRPr="002D6F3C">
        <w:rPr>
          <w:rFonts w:cs="Simplified Arabic" w:hint="cs"/>
          <w:snapToGrid w:val="0"/>
          <w:rtl/>
          <w:lang w:bidi="ar-SY"/>
        </w:rPr>
        <w:t>/شباط</w:t>
      </w:r>
      <w:r w:rsidRPr="002D6F3C">
        <w:rPr>
          <w:rFonts w:cs="Simplified Arabic"/>
          <w:snapToGrid w:val="0"/>
          <w:rtl/>
          <w:lang w:bidi="ar-SY"/>
        </w:rPr>
        <w:t xml:space="preserve"> 2018 بين </w:t>
      </w:r>
      <w:r w:rsidR="0085339D">
        <w:rPr>
          <w:rFonts w:cs="Simplified Arabic" w:hint="cs"/>
          <w:snapToGrid w:val="0"/>
          <w:rtl/>
          <w:lang w:bidi="ar-SY"/>
        </w:rPr>
        <w:t>قوسين</w:t>
      </w:r>
      <w:r w:rsidR="0085339D" w:rsidRPr="002D6F3C">
        <w:rPr>
          <w:rFonts w:cs="Simplified Arabic"/>
          <w:snapToGrid w:val="0"/>
          <w:rtl/>
          <w:lang w:bidi="ar-SY"/>
        </w:rPr>
        <w:t xml:space="preserve"> </w:t>
      </w:r>
      <w:r w:rsidRPr="002D6F3C">
        <w:rPr>
          <w:rFonts w:cs="Simplified Arabic"/>
          <w:snapToGrid w:val="0"/>
          <w:rtl/>
          <w:lang w:bidi="ar-SY"/>
        </w:rPr>
        <w:t>عند توفرها.</w:t>
      </w:r>
    </w:p>
    <w:p w14:paraId="225FEC79" w14:textId="762147C2" w:rsidR="00A57E38" w:rsidRPr="002D6F3C" w:rsidRDefault="00A57E38" w:rsidP="00A57E38">
      <w:pPr>
        <w:bidi/>
        <w:jc w:val="center"/>
        <w:rPr>
          <w:rFonts w:cs="Simplified Arabic"/>
          <w:b/>
          <w:bCs/>
          <w:snapToGrid w:val="0"/>
          <w:rtl/>
          <w:lang w:bidi="ar-SY"/>
        </w:rPr>
      </w:pPr>
      <w:r w:rsidRPr="002D6F3C">
        <w:rPr>
          <w:rFonts w:cs="Simplified Arabic"/>
          <w:b/>
          <w:bCs/>
          <w:snapToGrid w:val="0"/>
          <w:rtl/>
          <w:lang w:bidi="ar-SY"/>
        </w:rPr>
        <w:t>الجدول 1</w:t>
      </w:r>
      <w:r w:rsidR="00C02E90" w:rsidRPr="002D6F3C">
        <w:rPr>
          <w:rFonts w:cs="Simplified Arabic" w:hint="cs"/>
          <w:b/>
          <w:bCs/>
          <w:snapToGrid w:val="0"/>
          <w:rtl/>
          <w:lang w:bidi="ar-SY"/>
        </w:rPr>
        <w:t>-</w:t>
      </w:r>
      <w:r w:rsidRPr="002D6F3C">
        <w:rPr>
          <w:rFonts w:cs="Simplified Arabic"/>
          <w:b/>
          <w:bCs/>
          <w:snapToGrid w:val="0"/>
          <w:rtl/>
          <w:lang w:bidi="ar-SY"/>
        </w:rPr>
        <w:t xml:space="preserve"> عدد الأنواع المختارة من السجلات الوطنية المتاحة لغرفة تبادل </w:t>
      </w:r>
      <w:r w:rsidR="0086491E" w:rsidRPr="002D6F3C">
        <w:rPr>
          <w:rFonts w:cs="Simplified Arabic" w:hint="cs"/>
          <w:b/>
          <w:bCs/>
          <w:snapToGrid w:val="0"/>
          <w:rtl/>
          <w:lang w:bidi="ar-SY"/>
        </w:rPr>
        <w:t>ال</w:t>
      </w:r>
      <w:r w:rsidRPr="002D6F3C">
        <w:rPr>
          <w:rFonts w:cs="Simplified Arabic"/>
          <w:b/>
          <w:bCs/>
          <w:snapToGrid w:val="0"/>
          <w:rtl/>
          <w:lang w:bidi="ar-SY"/>
        </w:rPr>
        <w:t>معلومات</w:t>
      </w:r>
      <w:r w:rsidR="0086491E" w:rsidRPr="002D6F3C">
        <w:rPr>
          <w:rFonts w:cs="Simplified Arabic" w:hint="cs"/>
          <w:b/>
          <w:bCs/>
          <w:snapToGrid w:val="0"/>
          <w:rtl/>
          <w:lang w:bidi="ar-SY"/>
        </w:rPr>
        <w:t xml:space="preserve"> بشأن</w:t>
      </w:r>
      <w:r w:rsidRPr="002D6F3C">
        <w:rPr>
          <w:rFonts w:cs="Simplified Arabic"/>
          <w:b/>
          <w:bCs/>
          <w:snapToGrid w:val="0"/>
          <w:rtl/>
          <w:lang w:bidi="ar-SY"/>
        </w:rPr>
        <w:t xml:space="preserve"> الحصول وتقاسم المنافع </w:t>
      </w:r>
      <w:r w:rsidR="00E87E85" w:rsidRPr="002D6F3C">
        <w:rPr>
          <w:rFonts w:cs="Simplified Arabic" w:hint="cs"/>
          <w:b/>
          <w:bCs/>
          <w:snapToGrid w:val="0"/>
          <w:rtl/>
          <w:lang w:bidi="ar-SY"/>
        </w:rPr>
        <w:t xml:space="preserve">في </w:t>
      </w:r>
      <w:r w:rsidRPr="002D6F3C">
        <w:rPr>
          <w:rFonts w:cs="Simplified Arabic"/>
          <w:b/>
          <w:bCs/>
          <w:snapToGrid w:val="0"/>
          <w:rtl/>
          <w:lang w:bidi="ar-SY"/>
        </w:rPr>
        <w:t>1 مايو</w:t>
      </w:r>
      <w:r w:rsidR="0086491E" w:rsidRPr="002D6F3C">
        <w:rPr>
          <w:rFonts w:cs="Simplified Arabic" w:hint="cs"/>
          <w:b/>
          <w:bCs/>
          <w:snapToGrid w:val="0"/>
          <w:rtl/>
          <w:lang w:bidi="ar-SY"/>
        </w:rPr>
        <w:t>/أيار</w:t>
      </w:r>
      <w:r w:rsidRPr="002D6F3C">
        <w:rPr>
          <w:rFonts w:cs="Simplified Arabic"/>
          <w:b/>
          <w:bCs/>
          <w:snapToGrid w:val="0"/>
          <w:rtl/>
          <w:lang w:bidi="ar-SY"/>
        </w:rPr>
        <w:t xml:space="preserve"> 2022 (مقارنة بالنقاط المرجعية لشهر فبراير</w:t>
      </w:r>
      <w:r w:rsidR="0086491E" w:rsidRPr="002D6F3C">
        <w:rPr>
          <w:rFonts w:cs="Simplified Arabic" w:hint="cs"/>
          <w:b/>
          <w:bCs/>
          <w:snapToGrid w:val="0"/>
          <w:rtl/>
          <w:lang w:bidi="ar-SY"/>
        </w:rPr>
        <w:t>/شباط</w:t>
      </w:r>
      <w:r w:rsidRPr="002D6F3C">
        <w:rPr>
          <w:rFonts w:cs="Simplified Arabic"/>
          <w:b/>
          <w:bCs/>
          <w:snapToGrid w:val="0"/>
          <w:rtl/>
          <w:lang w:bidi="ar-SY"/>
        </w:rPr>
        <w:t xml:space="preserve"> 2018، </w:t>
      </w:r>
      <w:r w:rsidR="0085339D">
        <w:rPr>
          <w:rFonts w:cs="Simplified Arabic" w:hint="cs"/>
          <w:b/>
          <w:bCs/>
          <w:snapToGrid w:val="0"/>
          <w:rtl/>
          <w:lang w:bidi="ar-SY"/>
        </w:rPr>
        <w:t xml:space="preserve">الواردة </w:t>
      </w:r>
      <w:r w:rsidRPr="002D6F3C">
        <w:rPr>
          <w:rFonts w:cs="Simplified Arabic"/>
          <w:b/>
          <w:bCs/>
          <w:snapToGrid w:val="0"/>
          <w:rtl/>
          <w:lang w:bidi="ar-SY"/>
        </w:rPr>
        <w:t>بين قوسين)</w:t>
      </w:r>
    </w:p>
    <w:p w14:paraId="025C52D3" w14:textId="77777777" w:rsidR="0086491E" w:rsidRPr="002D6F3C" w:rsidRDefault="0086491E" w:rsidP="0086491E">
      <w:pPr>
        <w:bidi/>
        <w:jc w:val="center"/>
        <w:rPr>
          <w:rFonts w:cs="Simplified Arabic"/>
          <w:b/>
          <w:bCs/>
          <w:snapToGrid w:val="0"/>
          <w:lang w:bidi="ar-SY"/>
        </w:rPr>
      </w:pPr>
    </w:p>
    <w:tbl>
      <w:tblPr>
        <w:tblStyle w:val="TableGrid"/>
        <w:bidiVisual/>
        <w:tblW w:w="0" w:type="auto"/>
        <w:jc w:val="center"/>
        <w:tblLook w:val="04A0" w:firstRow="1" w:lastRow="0" w:firstColumn="1" w:lastColumn="0" w:noHBand="0" w:noVBand="1"/>
      </w:tblPr>
      <w:tblGrid>
        <w:gridCol w:w="2662"/>
        <w:gridCol w:w="2662"/>
        <w:gridCol w:w="2662"/>
      </w:tblGrid>
      <w:tr w:rsidR="0086491E" w:rsidRPr="002D6F3C" w14:paraId="41359FF5" w14:textId="77777777" w:rsidTr="0086491E">
        <w:trPr>
          <w:trHeight w:val="145"/>
          <w:jc w:val="center"/>
        </w:trPr>
        <w:tc>
          <w:tcPr>
            <w:tcW w:w="2662" w:type="dxa"/>
            <w:vAlign w:val="center"/>
          </w:tcPr>
          <w:p w14:paraId="3618A208" w14:textId="13956B0E" w:rsidR="0086491E" w:rsidRPr="002D6F3C" w:rsidRDefault="0086491E" w:rsidP="00421F9E">
            <w:pPr>
              <w:autoSpaceDE w:val="0"/>
              <w:autoSpaceDN w:val="0"/>
              <w:bidi/>
              <w:adjustRightInd w:val="0"/>
              <w:spacing w:before="60" w:after="60"/>
              <w:jc w:val="left"/>
              <w:rPr>
                <w:rFonts w:ascii="Times New Roman" w:hAnsi="Times New Roman" w:cstheme="majorBidi"/>
                <w:i/>
                <w:iCs/>
                <w:szCs w:val="22"/>
                <w:lang w:val="en-CA"/>
              </w:rPr>
            </w:pPr>
            <w:r w:rsidRPr="002D6F3C">
              <w:rPr>
                <w:rFonts w:ascii="Times New Roman" w:hAnsi="Times New Roman" w:cstheme="majorBidi"/>
                <w:i/>
                <w:iCs/>
                <w:szCs w:val="22"/>
                <w:rtl/>
                <w:lang w:val="en-CA"/>
              </w:rPr>
              <w:t>نوع المعلومات</w:t>
            </w:r>
          </w:p>
        </w:tc>
        <w:tc>
          <w:tcPr>
            <w:tcW w:w="2662" w:type="dxa"/>
            <w:vAlign w:val="center"/>
          </w:tcPr>
          <w:p w14:paraId="6A0CD8F5" w14:textId="30EE559F" w:rsidR="0086491E" w:rsidRPr="002D6F3C" w:rsidRDefault="0086491E" w:rsidP="00421F9E">
            <w:pPr>
              <w:autoSpaceDE w:val="0"/>
              <w:autoSpaceDN w:val="0"/>
              <w:bidi/>
              <w:adjustRightInd w:val="0"/>
              <w:spacing w:before="60" w:after="60"/>
              <w:jc w:val="center"/>
              <w:rPr>
                <w:rFonts w:ascii="Times New Roman" w:hAnsi="Times New Roman" w:cstheme="majorBidi"/>
                <w:i/>
                <w:iCs/>
                <w:szCs w:val="22"/>
                <w:lang w:val="en-CA"/>
              </w:rPr>
            </w:pPr>
            <w:r w:rsidRPr="002D6F3C">
              <w:rPr>
                <w:rFonts w:ascii="Times New Roman" w:hAnsi="Times New Roman" w:cstheme="majorBidi"/>
                <w:i/>
                <w:iCs/>
                <w:szCs w:val="22"/>
                <w:rtl/>
                <w:lang w:val="en-CA"/>
              </w:rPr>
              <w:t>عدد السجلات المنشورة</w:t>
            </w:r>
          </w:p>
        </w:tc>
        <w:tc>
          <w:tcPr>
            <w:tcW w:w="2662" w:type="dxa"/>
            <w:vAlign w:val="center"/>
          </w:tcPr>
          <w:p w14:paraId="09EC16DC" w14:textId="17EBA6F9" w:rsidR="0086491E" w:rsidRPr="002D6F3C" w:rsidRDefault="0086491E" w:rsidP="00421F9E">
            <w:pPr>
              <w:autoSpaceDE w:val="0"/>
              <w:autoSpaceDN w:val="0"/>
              <w:bidi/>
              <w:adjustRightInd w:val="0"/>
              <w:spacing w:before="60" w:after="60"/>
              <w:jc w:val="center"/>
              <w:rPr>
                <w:rFonts w:ascii="Times New Roman" w:hAnsi="Times New Roman" w:cstheme="majorBidi"/>
                <w:i/>
                <w:iCs/>
                <w:szCs w:val="22"/>
                <w:lang w:val="en-CA"/>
              </w:rPr>
            </w:pPr>
            <w:r w:rsidRPr="002D6F3C">
              <w:rPr>
                <w:rFonts w:ascii="Times New Roman" w:hAnsi="Times New Roman" w:cstheme="majorBidi"/>
                <w:i/>
                <w:iCs/>
                <w:szCs w:val="22"/>
                <w:rtl/>
                <w:lang w:val="en-CA"/>
              </w:rPr>
              <w:t>عدد الأطراف في البروتوكول التي قامت بنشر هذه السجلات</w:t>
            </w:r>
          </w:p>
        </w:tc>
      </w:tr>
      <w:tr w:rsidR="0086491E" w:rsidRPr="002D6F3C" w14:paraId="20E1A47B" w14:textId="77777777" w:rsidTr="0086491E">
        <w:trPr>
          <w:trHeight w:val="145"/>
          <w:jc w:val="center"/>
        </w:trPr>
        <w:tc>
          <w:tcPr>
            <w:tcW w:w="2662" w:type="dxa"/>
            <w:vAlign w:val="center"/>
          </w:tcPr>
          <w:p w14:paraId="41465006" w14:textId="04D5086A" w:rsidR="0086491E" w:rsidRPr="002D6F3C" w:rsidRDefault="00AF4EBF" w:rsidP="00421F9E">
            <w:pPr>
              <w:autoSpaceDE w:val="0"/>
              <w:autoSpaceDN w:val="0"/>
              <w:bidi/>
              <w:adjustRightInd w:val="0"/>
              <w:spacing w:before="60" w:after="60"/>
              <w:jc w:val="left"/>
              <w:rPr>
                <w:rFonts w:ascii="Times New Roman" w:hAnsi="Times New Roman" w:cstheme="majorBidi"/>
                <w:szCs w:val="22"/>
                <w:lang w:val="en-CA"/>
              </w:rPr>
            </w:pPr>
            <w:r w:rsidRPr="002D6F3C">
              <w:rPr>
                <w:rFonts w:ascii="Times New Roman" w:hAnsi="Times New Roman" w:cstheme="majorBidi"/>
                <w:szCs w:val="22"/>
                <w:rtl/>
                <w:lang w:val="en-CA"/>
              </w:rPr>
              <w:t>نقطة اتصال وطنية</w:t>
            </w:r>
          </w:p>
        </w:tc>
        <w:tc>
          <w:tcPr>
            <w:tcW w:w="2662" w:type="dxa"/>
            <w:vAlign w:val="center"/>
          </w:tcPr>
          <w:p w14:paraId="4178BDBD" w14:textId="77777777"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133</w:t>
            </w:r>
          </w:p>
        </w:tc>
        <w:tc>
          <w:tcPr>
            <w:tcW w:w="2662" w:type="dxa"/>
            <w:vAlign w:val="center"/>
          </w:tcPr>
          <w:p w14:paraId="5013C10B" w14:textId="28B83574"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(103) 133</w:t>
            </w:r>
          </w:p>
        </w:tc>
      </w:tr>
      <w:tr w:rsidR="0086491E" w:rsidRPr="002D6F3C" w14:paraId="7875430B" w14:textId="77777777" w:rsidTr="0086491E">
        <w:trPr>
          <w:trHeight w:val="88"/>
          <w:jc w:val="center"/>
        </w:trPr>
        <w:tc>
          <w:tcPr>
            <w:tcW w:w="2662" w:type="dxa"/>
            <w:vAlign w:val="center"/>
          </w:tcPr>
          <w:p w14:paraId="0B6FC23A" w14:textId="40A4F93E" w:rsidR="0086491E" w:rsidRPr="002D6F3C" w:rsidRDefault="00AF4EBF" w:rsidP="00421F9E">
            <w:pPr>
              <w:autoSpaceDE w:val="0"/>
              <w:autoSpaceDN w:val="0"/>
              <w:bidi/>
              <w:adjustRightInd w:val="0"/>
              <w:spacing w:before="60" w:after="60"/>
              <w:jc w:val="left"/>
              <w:rPr>
                <w:rFonts w:ascii="Times New Roman" w:hAnsi="Times New Roman" w:cstheme="majorBidi"/>
                <w:szCs w:val="22"/>
                <w:lang w:val="en-CA"/>
              </w:rPr>
            </w:pPr>
            <w:r w:rsidRPr="002D6F3C">
              <w:rPr>
                <w:rFonts w:ascii="Times New Roman" w:hAnsi="Times New Roman" w:cstheme="majorBidi"/>
                <w:szCs w:val="22"/>
                <w:rtl/>
                <w:lang w:val="en-CA" w:bidi="ar-SY"/>
              </w:rPr>
              <w:t>سلطة وطنية مختصة</w:t>
            </w:r>
          </w:p>
        </w:tc>
        <w:tc>
          <w:tcPr>
            <w:tcW w:w="2662" w:type="dxa"/>
            <w:vAlign w:val="center"/>
          </w:tcPr>
          <w:p w14:paraId="597ADFBE" w14:textId="77777777"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127</w:t>
            </w:r>
          </w:p>
        </w:tc>
        <w:tc>
          <w:tcPr>
            <w:tcW w:w="2662" w:type="dxa"/>
            <w:vAlign w:val="center"/>
          </w:tcPr>
          <w:p w14:paraId="59E67076" w14:textId="4C22ACD4"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(45) 70</w:t>
            </w:r>
          </w:p>
        </w:tc>
      </w:tr>
      <w:tr w:rsidR="0086491E" w:rsidRPr="002D6F3C" w14:paraId="1DAC8664" w14:textId="77777777" w:rsidTr="0086491E">
        <w:trPr>
          <w:trHeight w:val="235"/>
          <w:jc w:val="center"/>
        </w:trPr>
        <w:tc>
          <w:tcPr>
            <w:tcW w:w="2662" w:type="dxa"/>
            <w:vAlign w:val="center"/>
          </w:tcPr>
          <w:p w14:paraId="4599F794" w14:textId="382AFBF4" w:rsidR="0086491E" w:rsidRPr="002D6F3C" w:rsidRDefault="00AF4EBF" w:rsidP="00421F9E">
            <w:pPr>
              <w:autoSpaceDE w:val="0"/>
              <w:autoSpaceDN w:val="0"/>
              <w:bidi/>
              <w:adjustRightInd w:val="0"/>
              <w:spacing w:before="60" w:after="60"/>
              <w:jc w:val="left"/>
              <w:rPr>
                <w:rFonts w:ascii="Times New Roman" w:hAnsi="Times New Roman" w:cstheme="majorBidi"/>
                <w:szCs w:val="22"/>
                <w:lang w:val="en-CA"/>
              </w:rPr>
            </w:pPr>
            <w:r w:rsidRPr="002D6F3C">
              <w:rPr>
                <w:rFonts w:ascii="Times New Roman" w:hAnsi="Times New Roman" w:cstheme="majorBidi"/>
                <w:szCs w:val="22"/>
                <w:rtl/>
                <w:lang w:val="en-CA" w:bidi="ar-SY"/>
              </w:rPr>
              <w:t>نقطة تفتيش</w:t>
            </w:r>
          </w:p>
        </w:tc>
        <w:tc>
          <w:tcPr>
            <w:tcW w:w="2662" w:type="dxa"/>
            <w:vAlign w:val="center"/>
          </w:tcPr>
          <w:p w14:paraId="3EBBC8E6" w14:textId="77777777"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76</w:t>
            </w:r>
          </w:p>
        </w:tc>
        <w:tc>
          <w:tcPr>
            <w:tcW w:w="2662" w:type="dxa"/>
            <w:vAlign w:val="center"/>
          </w:tcPr>
          <w:p w14:paraId="4516FB1E" w14:textId="46873020"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(20) 36</w:t>
            </w:r>
          </w:p>
        </w:tc>
      </w:tr>
      <w:tr w:rsidR="0086491E" w:rsidRPr="002D6F3C" w14:paraId="5B9FE63A" w14:textId="77777777" w:rsidTr="0086491E">
        <w:trPr>
          <w:trHeight w:val="148"/>
          <w:jc w:val="center"/>
        </w:trPr>
        <w:tc>
          <w:tcPr>
            <w:tcW w:w="2662" w:type="dxa"/>
            <w:vAlign w:val="center"/>
          </w:tcPr>
          <w:p w14:paraId="7EAC71A8" w14:textId="7392F763" w:rsidR="0086491E" w:rsidRPr="002D6F3C" w:rsidRDefault="00AF4EBF" w:rsidP="00421F9E">
            <w:pPr>
              <w:autoSpaceDE w:val="0"/>
              <w:autoSpaceDN w:val="0"/>
              <w:bidi/>
              <w:adjustRightInd w:val="0"/>
              <w:spacing w:before="60" w:after="60"/>
              <w:jc w:val="left"/>
              <w:rPr>
                <w:rFonts w:ascii="Times New Roman" w:hAnsi="Times New Roman" w:cstheme="majorBidi"/>
                <w:szCs w:val="22"/>
                <w:lang w:val="en-CA"/>
              </w:rPr>
            </w:pPr>
            <w:r w:rsidRPr="002D6F3C">
              <w:rPr>
                <w:rFonts w:ascii="Times New Roman" w:hAnsi="Times New Roman" w:cstheme="majorBidi"/>
                <w:szCs w:val="22"/>
                <w:rtl/>
                <w:lang w:val="en-CA"/>
              </w:rPr>
              <w:t xml:space="preserve">التدبير التشريعي أو الإداري أو السياساتي </w:t>
            </w:r>
            <w:r w:rsidR="0085339D">
              <w:rPr>
                <w:rFonts w:ascii="Times New Roman" w:hAnsi="Times New Roman" w:cstheme="majorBidi" w:hint="cs"/>
                <w:szCs w:val="22"/>
                <w:rtl/>
                <w:lang w:val="en-CA"/>
              </w:rPr>
              <w:t>المتعلق ب</w:t>
            </w:r>
            <w:r w:rsidRPr="002D6F3C">
              <w:rPr>
                <w:rFonts w:ascii="Times New Roman" w:hAnsi="Times New Roman" w:cstheme="majorBidi"/>
                <w:szCs w:val="22"/>
                <w:rtl/>
                <w:lang w:val="en-CA"/>
              </w:rPr>
              <w:t>الحصول وتقاسم المنافع</w:t>
            </w:r>
          </w:p>
        </w:tc>
        <w:tc>
          <w:tcPr>
            <w:tcW w:w="2662" w:type="dxa"/>
            <w:vAlign w:val="center"/>
          </w:tcPr>
          <w:p w14:paraId="3891373D" w14:textId="77777777"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259</w:t>
            </w:r>
          </w:p>
        </w:tc>
        <w:tc>
          <w:tcPr>
            <w:tcW w:w="2662" w:type="dxa"/>
            <w:vAlign w:val="center"/>
          </w:tcPr>
          <w:p w14:paraId="3600E6B8" w14:textId="0FB5194B"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(45) 63</w:t>
            </w:r>
          </w:p>
        </w:tc>
      </w:tr>
      <w:tr w:rsidR="0086491E" w:rsidRPr="002D6F3C" w14:paraId="4FA6B4D5" w14:textId="77777777" w:rsidTr="0086491E">
        <w:trPr>
          <w:trHeight w:val="266"/>
          <w:jc w:val="center"/>
        </w:trPr>
        <w:tc>
          <w:tcPr>
            <w:tcW w:w="2662" w:type="dxa"/>
            <w:vAlign w:val="center"/>
          </w:tcPr>
          <w:p w14:paraId="2050208E" w14:textId="639E65EB" w:rsidR="0086491E" w:rsidRPr="002D6F3C" w:rsidRDefault="00AF4EBF" w:rsidP="00421F9E">
            <w:pPr>
              <w:autoSpaceDE w:val="0"/>
              <w:autoSpaceDN w:val="0"/>
              <w:bidi/>
              <w:adjustRightInd w:val="0"/>
              <w:spacing w:before="60" w:after="60"/>
              <w:jc w:val="left"/>
              <w:rPr>
                <w:rFonts w:ascii="Times New Roman" w:hAnsi="Times New Roman" w:cstheme="majorBidi"/>
                <w:szCs w:val="22"/>
                <w:lang w:val="en-CA"/>
              </w:rPr>
            </w:pPr>
            <w:r w:rsidRPr="002D6F3C">
              <w:rPr>
                <w:rFonts w:ascii="Times New Roman" w:hAnsi="Times New Roman" w:cstheme="majorBidi"/>
                <w:szCs w:val="22"/>
                <w:rtl/>
                <w:lang w:val="en-CA"/>
              </w:rPr>
              <w:t>التصريح أو ما يعادل</w:t>
            </w:r>
            <w:r w:rsidR="00F31998">
              <w:rPr>
                <w:rFonts w:ascii="Times New Roman" w:hAnsi="Times New Roman" w:cstheme="majorBidi" w:hint="cs"/>
                <w:szCs w:val="22"/>
                <w:rtl/>
                <w:lang w:val="en-CA"/>
              </w:rPr>
              <w:t xml:space="preserve"> التصريح الذي يشكل</w:t>
            </w:r>
            <w:r w:rsidRPr="002D6F3C">
              <w:rPr>
                <w:rFonts w:ascii="Times New Roman" w:hAnsi="Times New Roman" w:cstheme="majorBidi"/>
                <w:szCs w:val="22"/>
                <w:rtl/>
                <w:lang w:val="en-CA"/>
              </w:rPr>
              <w:t xml:space="preserve"> شهادة للامتثال معترف بها دوليا</w:t>
            </w:r>
          </w:p>
        </w:tc>
        <w:tc>
          <w:tcPr>
            <w:tcW w:w="2662" w:type="dxa"/>
            <w:vAlign w:val="center"/>
          </w:tcPr>
          <w:p w14:paraId="3CFDA720" w14:textId="6BA34769"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(146)</w:t>
            </w:r>
            <w:r w:rsidR="00663BA8" w:rsidRPr="002D6F3C">
              <w:rPr>
                <w:rFonts w:ascii="Times New Roman" w:hAnsi="Times New Roman" w:cstheme="majorBidi"/>
                <w:szCs w:val="22"/>
                <w:lang w:val="en-CA"/>
              </w:rPr>
              <w:t xml:space="preserve"> 3 795</w:t>
            </w:r>
          </w:p>
        </w:tc>
        <w:tc>
          <w:tcPr>
            <w:tcW w:w="2662" w:type="dxa"/>
            <w:vAlign w:val="center"/>
          </w:tcPr>
          <w:p w14:paraId="6A0151A9" w14:textId="6C87B5E7"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(12) 25</w:t>
            </w:r>
          </w:p>
        </w:tc>
      </w:tr>
      <w:tr w:rsidR="0086491E" w:rsidRPr="002D6F3C" w14:paraId="65F105AC" w14:textId="77777777" w:rsidTr="0086491E">
        <w:trPr>
          <w:trHeight w:val="266"/>
          <w:jc w:val="center"/>
        </w:trPr>
        <w:tc>
          <w:tcPr>
            <w:tcW w:w="2662" w:type="dxa"/>
            <w:vAlign w:val="center"/>
          </w:tcPr>
          <w:p w14:paraId="4974338F" w14:textId="0BF5C725" w:rsidR="0086491E" w:rsidRPr="002D6F3C" w:rsidRDefault="00421F9E" w:rsidP="00421F9E">
            <w:pPr>
              <w:autoSpaceDE w:val="0"/>
              <w:autoSpaceDN w:val="0"/>
              <w:bidi/>
              <w:adjustRightInd w:val="0"/>
              <w:spacing w:before="60" w:after="60"/>
              <w:jc w:val="left"/>
              <w:rPr>
                <w:rFonts w:ascii="Times New Roman" w:hAnsi="Times New Roman" w:cstheme="majorBidi"/>
                <w:szCs w:val="22"/>
                <w:lang w:val="fr-CA"/>
              </w:rPr>
            </w:pPr>
            <w:r w:rsidRPr="002D6F3C">
              <w:rPr>
                <w:rFonts w:ascii="Times New Roman" w:hAnsi="Times New Roman" w:cstheme="majorBidi" w:hint="cs"/>
                <w:szCs w:val="22"/>
                <w:rtl/>
                <w:lang w:val="en-CA"/>
              </w:rPr>
              <w:t>بلاغ</w:t>
            </w:r>
            <w:r w:rsidRPr="002D6F3C">
              <w:rPr>
                <w:rFonts w:ascii="Times New Roman" w:hAnsi="Times New Roman" w:cstheme="majorBidi"/>
                <w:szCs w:val="22"/>
                <w:rtl/>
                <w:lang w:val="en-CA"/>
              </w:rPr>
              <w:t xml:space="preserve"> نقطة التفتيش</w:t>
            </w:r>
          </w:p>
        </w:tc>
        <w:tc>
          <w:tcPr>
            <w:tcW w:w="2662" w:type="dxa"/>
            <w:vAlign w:val="center"/>
          </w:tcPr>
          <w:p w14:paraId="09EAC92C" w14:textId="5D6491DF"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 xml:space="preserve"> (0)</w:t>
            </w:r>
            <w:r w:rsidR="00663BA8" w:rsidRPr="002D6F3C">
              <w:rPr>
                <w:rFonts w:ascii="Times New Roman" w:hAnsi="Times New Roman" w:cstheme="majorBidi"/>
                <w:szCs w:val="22"/>
                <w:lang w:val="en-CA"/>
              </w:rPr>
              <w:t xml:space="preserve"> 65</w:t>
            </w:r>
          </w:p>
        </w:tc>
        <w:tc>
          <w:tcPr>
            <w:tcW w:w="2662" w:type="dxa"/>
            <w:vAlign w:val="center"/>
          </w:tcPr>
          <w:p w14:paraId="0F3456C2" w14:textId="475280F0" w:rsidR="0086491E" w:rsidRPr="002D6F3C" w:rsidRDefault="0086491E" w:rsidP="00421F9E">
            <w:pPr>
              <w:autoSpaceDE w:val="0"/>
              <w:autoSpaceDN w:val="0"/>
              <w:bidi/>
              <w:adjustRightInd w:val="0"/>
              <w:spacing w:before="60" w:after="60"/>
              <w:jc w:val="center"/>
              <w:rPr>
                <w:rFonts w:ascii="Times New Roman" w:hAnsi="Times New Roman" w:cstheme="majorBidi"/>
                <w:szCs w:val="22"/>
                <w:lang w:val="en-CA"/>
              </w:rPr>
            </w:pPr>
            <w:r w:rsidRPr="002D6F3C">
              <w:rPr>
                <w:rFonts w:ascii="Times New Roman" w:hAnsi="Times New Roman" w:cstheme="majorBidi"/>
                <w:szCs w:val="22"/>
                <w:lang w:val="en-CA"/>
              </w:rPr>
              <w:t>(0) 7</w:t>
            </w:r>
          </w:p>
        </w:tc>
      </w:tr>
    </w:tbl>
    <w:p w14:paraId="625856BC" w14:textId="184BD719" w:rsidR="00C076C6" w:rsidRPr="002D6F3C" w:rsidRDefault="00C076C6" w:rsidP="00C076C6">
      <w:pPr>
        <w:bidi/>
        <w:spacing w:after="120" w:line="216" w:lineRule="auto"/>
        <w:rPr>
          <w:rFonts w:cs="Simplified Arabic"/>
          <w:snapToGrid w:val="0"/>
          <w:sz w:val="6"/>
          <w:szCs w:val="8"/>
          <w:rtl/>
          <w:lang w:val="fr-CH" w:bidi="ar-EG"/>
        </w:rPr>
      </w:pPr>
    </w:p>
    <w:p w14:paraId="3087AB4E" w14:textId="2454526C" w:rsidR="00421F9E" w:rsidRPr="002D6F3C" w:rsidRDefault="00C02E90" w:rsidP="007C0FF7">
      <w:pPr>
        <w:pStyle w:val="ListParagraph"/>
        <w:numPr>
          <w:ilvl w:val="0"/>
          <w:numId w:val="15"/>
        </w:numPr>
        <w:bidi/>
        <w:spacing w:after="120" w:line="216" w:lineRule="auto"/>
        <w:ind w:left="0" w:firstLine="0"/>
        <w:contextualSpacing w:val="0"/>
        <w:rPr>
          <w:rFonts w:cs="Simplified Arabic"/>
          <w:snapToGrid w:val="0"/>
          <w:rtl/>
          <w:lang w:val="fr-CH" w:bidi="ar-EG"/>
        </w:rPr>
      </w:pPr>
      <w:r w:rsidRPr="002D6F3C">
        <w:rPr>
          <w:rFonts w:cs="Simplified Arabic" w:hint="cs"/>
          <w:snapToGrid w:val="0"/>
          <w:rtl/>
          <w:lang w:val="fr-CH" w:bidi="ar-EG"/>
        </w:rPr>
        <w:t>و</w:t>
      </w:r>
      <w:r w:rsidR="00421F9E" w:rsidRPr="002D6F3C">
        <w:rPr>
          <w:rFonts w:cs="Simplified Arabic"/>
          <w:snapToGrid w:val="0"/>
          <w:rtl/>
          <w:lang w:val="fr-CH" w:bidi="ar-EG"/>
        </w:rPr>
        <w:t>يوضح الجدول أعلاه زيادة كبيرة بشكل خاص في العدد الإجمالي لشهادات الامتثال المعترف بها دوليا</w:t>
      </w:r>
      <w:r w:rsidR="00307224" w:rsidRPr="002D6F3C">
        <w:rPr>
          <w:rStyle w:val="FootnoteReference"/>
          <w:rFonts w:cs="Simplified Arabic"/>
          <w:snapToGrid w:val="0"/>
          <w:u w:val="none"/>
          <w:vertAlign w:val="superscript"/>
          <w:rtl/>
          <w:lang w:val="fr-CH" w:bidi="ar-EG"/>
        </w:rPr>
        <w:footnoteReference w:id="10"/>
      </w:r>
      <w:r w:rsidR="00421F9E" w:rsidRPr="002D6F3C">
        <w:rPr>
          <w:rFonts w:cs="Simplified Arabic"/>
          <w:snapToGrid w:val="0"/>
          <w:rtl/>
          <w:lang w:val="fr-CH" w:bidi="ar-EG"/>
        </w:rPr>
        <w:t xml:space="preserve"> وزيادة مضاعفة في العدد الإجمالي للأطراف التي نشرت التصاريح أو ما يعادلها </w:t>
      </w:r>
      <w:r w:rsidR="00021833">
        <w:rPr>
          <w:rFonts w:cs="Simplified Arabic" w:hint="cs"/>
          <w:snapToGrid w:val="0"/>
          <w:rtl/>
          <w:lang w:val="fr-CH" w:bidi="ar-EG"/>
        </w:rPr>
        <w:t>انطلاقاً من</w:t>
      </w:r>
      <w:r w:rsidR="00421F9E" w:rsidRPr="002D6F3C">
        <w:rPr>
          <w:rFonts w:cs="Simplified Arabic"/>
          <w:snapToGrid w:val="0"/>
          <w:rtl/>
          <w:lang w:val="fr-CH" w:bidi="ar-EG"/>
        </w:rPr>
        <w:t xml:space="preserve"> النقطة المرجعية. </w:t>
      </w:r>
      <w:r w:rsidR="00663BA8" w:rsidRPr="002D6F3C">
        <w:rPr>
          <w:rFonts w:cs="Simplified Arabic" w:hint="cs"/>
          <w:snapToGrid w:val="0"/>
          <w:rtl/>
          <w:lang w:val="fr-CH" w:bidi="ar-EG"/>
        </w:rPr>
        <w:t>و</w:t>
      </w:r>
      <w:r w:rsidR="00421F9E" w:rsidRPr="002D6F3C">
        <w:rPr>
          <w:rFonts w:cs="Simplified Arabic"/>
          <w:snapToGrid w:val="0"/>
          <w:rtl/>
          <w:lang w:val="fr-CH" w:bidi="ar-EG"/>
        </w:rPr>
        <w:t xml:space="preserve">علاوة على ذلك، </w:t>
      </w:r>
      <w:r w:rsidR="00421F9E" w:rsidRPr="002D6F3C">
        <w:rPr>
          <w:rFonts w:cs="Simplified Arabic" w:hint="cs"/>
          <w:snapToGrid w:val="0"/>
          <w:rtl/>
          <w:lang w:val="fr-CH" w:bidi="ar-EG"/>
        </w:rPr>
        <w:t xml:space="preserve">فقد </w:t>
      </w:r>
      <w:r w:rsidR="00421F9E" w:rsidRPr="002D6F3C">
        <w:rPr>
          <w:rFonts w:cs="Simplified Arabic"/>
          <w:snapToGrid w:val="0"/>
          <w:rtl/>
          <w:lang w:val="fr-CH" w:bidi="ar-EG"/>
        </w:rPr>
        <w:t xml:space="preserve">تم إصدار أول بلاغات نقاط التفتيش، مما يشير إلى أن النظام الذي وضعه بروتوكول ناغويا لرصد استخدام الموارد </w:t>
      </w:r>
      <w:r w:rsidR="00944941" w:rsidRPr="002D6F3C">
        <w:rPr>
          <w:rFonts w:cs="Simplified Arabic" w:hint="cs"/>
          <w:snapToGrid w:val="0"/>
          <w:rtl/>
          <w:lang w:val="fr-CH" w:bidi="ar-EG"/>
        </w:rPr>
        <w:t>الجينية</w:t>
      </w:r>
      <w:r w:rsidR="00421F9E" w:rsidRPr="002D6F3C">
        <w:rPr>
          <w:rFonts w:cs="Simplified Arabic"/>
          <w:snapToGrid w:val="0"/>
          <w:rtl/>
          <w:lang w:val="fr-CH" w:bidi="ar-EG"/>
        </w:rPr>
        <w:t xml:space="preserve"> والمعارف التقليدية المرتبطة بها</w:t>
      </w:r>
      <w:r w:rsidR="00021833">
        <w:rPr>
          <w:rFonts w:cs="Simplified Arabic" w:hint="cs"/>
          <w:snapToGrid w:val="0"/>
          <w:rtl/>
          <w:lang w:val="fr-CH" w:bidi="ar-EG"/>
        </w:rPr>
        <w:t xml:space="preserve"> قد أصبح</w:t>
      </w:r>
      <w:r w:rsidR="00421F9E" w:rsidRPr="002D6F3C">
        <w:rPr>
          <w:rFonts w:cs="Simplified Arabic"/>
          <w:snapToGrid w:val="0"/>
          <w:rtl/>
          <w:lang w:val="fr-CH" w:bidi="ar-EG"/>
        </w:rPr>
        <w:t xml:space="preserve"> قيد التشغيل</w:t>
      </w:r>
      <w:r w:rsidR="00944941" w:rsidRPr="002D6F3C">
        <w:rPr>
          <w:rFonts w:cs="Simplified Arabic" w:hint="cs"/>
          <w:snapToGrid w:val="0"/>
          <w:rtl/>
          <w:lang w:val="fr-CH" w:bidi="ar-EG"/>
        </w:rPr>
        <w:t>.</w:t>
      </w:r>
    </w:p>
    <w:p w14:paraId="651AE641" w14:textId="6F7B95FA" w:rsidR="00944941" w:rsidRPr="002D6F3C" w:rsidRDefault="00C02E90" w:rsidP="007C0FF7">
      <w:pPr>
        <w:pStyle w:val="ListParagraph"/>
        <w:numPr>
          <w:ilvl w:val="0"/>
          <w:numId w:val="15"/>
        </w:numPr>
        <w:bidi/>
        <w:spacing w:after="120" w:line="216" w:lineRule="auto"/>
        <w:ind w:left="0" w:firstLine="0"/>
        <w:contextualSpacing w:val="0"/>
        <w:rPr>
          <w:rFonts w:cs="Simplified Arabic"/>
          <w:snapToGrid w:val="0"/>
          <w:lang w:val="en-US" w:bidi="ar-EG"/>
        </w:rPr>
      </w:pPr>
      <w:r w:rsidRPr="002D6F3C">
        <w:rPr>
          <w:rFonts w:cs="Simplified Arabic" w:hint="cs"/>
          <w:snapToGrid w:val="0"/>
          <w:rtl/>
          <w:lang w:val="fr-CH" w:bidi="ar-EG"/>
        </w:rPr>
        <w:lastRenderedPageBreak/>
        <w:t>و</w:t>
      </w:r>
      <w:r w:rsidR="008D448B" w:rsidRPr="002D6F3C">
        <w:rPr>
          <w:rFonts w:cs="Simplified Arabic"/>
          <w:snapToGrid w:val="0"/>
          <w:rtl/>
          <w:lang w:val="fr-CH" w:bidi="ar-EG"/>
        </w:rPr>
        <w:t xml:space="preserve">يمكن الاطلاع على مزيد من المعلومات </w:t>
      </w:r>
      <w:r w:rsidR="008D448B" w:rsidRPr="002D6F3C">
        <w:rPr>
          <w:rFonts w:cs="Simplified Arabic" w:hint="cs"/>
          <w:snapToGrid w:val="0"/>
          <w:rtl/>
          <w:lang w:val="fr-CH" w:bidi="ar-EG"/>
        </w:rPr>
        <w:t>بشأن</w:t>
      </w:r>
      <w:r w:rsidR="008D448B" w:rsidRPr="002D6F3C">
        <w:rPr>
          <w:rFonts w:cs="Simplified Arabic"/>
          <w:snapToGrid w:val="0"/>
          <w:rtl/>
          <w:lang w:val="fr-CH" w:bidi="ar-EG"/>
        </w:rPr>
        <w:t xml:space="preserve"> التقدم المحرز في استخدام وتشغيل غرفة تبادل </w:t>
      </w:r>
      <w:r w:rsidR="008D448B" w:rsidRPr="002D6F3C">
        <w:rPr>
          <w:rFonts w:cs="Simplified Arabic" w:hint="cs"/>
          <w:snapToGrid w:val="0"/>
          <w:rtl/>
          <w:lang w:val="fr-CH" w:bidi="ar-EG"/>
        </w:rPr>
        <w:t>ال</w:t>
      </w:r>
      <w:r w:rsidR="008D448B" w:rsidRPr="002D6F3C">
        <w:rPr>
          <w:rFonts w:cs="Simplified Arabic"/>
          <w:snapToGrid w:val="0"/>
          <w:rtl/>
          <w:lang w:val="fr-CH" w:bidi="ar-EG"/>
        </w:rPr>
        <w:t>معلومات</w:t>
      </w:r>
      <w:r w:rsidR="008D448B" w:rsidRPr="002D6F3C">
        <w:rPr>
          <w:rFonts w:cs="Simplified Arabic" w:hint="cs"/>
          <w:snapToGrid w:val="0"/>
          <w:rtl/>
          <w:lang w:val="fr-CH" w:bidi="ar-EG"/>
        </w:rPr>
        <w:t xml:space="preserve"> </w:t>
      </w:r>
      <w:r w:rsidR="00263033" w:rsidRPr="002D6F3C">
        <w:rPr>
          <w:rFonts w:cs="Simplified Arabic" w:hint="cs"/>
          <w:snapToGrid w:val="0"/>
          <w:rtl/>
          <w:lang w:val="fr-CH" w:bidi="ar-EG"/>
        </w:rPr>
        <w:t>بشأن</w:t>
      </w:r>
      <w:r w:rsidR="008D448B" w:rsidRPr="002D6F3C">
        <w:rPr>
          <w:rFonts w:cs="Simplified Arabic"/>
          <w:snapToGrid w:val="0"/>
          <w:rtl/>
          <w:lang w:val="fr-CH" w:bidi="ar-EG"/>
        </w:rPr>
        <w:t xml:space="preserve"> الحصول وتقاسم المنافع في الوثيقة </w:t>
      </w:r>
      <w:r w:rsidR="008D448B" w:rsidRPr="002D6F3C">
        <w:rPr>
          <w:rFonts w:cs="Simplified Arabic"/>
          <w:snapToGrid w:val="0"/>
          <w:lang w:val="en-US" w:bidi="ar-EG"/>
        </w:rPr>
        <w:t>CBD/NP/MOP/4/6</w:t>
      </w:r>
      <w:r w:rsidR="008D448B" w:rsidRPr="002D6F3C">
        <w:rPr>
          <w:rFonts w:cs="Simplified Arabic" w:hint="cs"/>
          <w:snapToGrid w:val="0"/>
          <w:rtl/>
          <w:lang w:val="en-US" w:bidi="ar-EG"/>
        </w:rPr>
        <w:t>.</w:t>
      </w:r>
    </w:p>
    <w:p w14:paraId="6715B5CC" w14:textId="0AD96D67" w:rsidR="00124D18" w:rsidRPr="002D6F3C" w:rsidRDefault="00142122" w:rsidP="00010EC7">
      <w:pPr>
        <w:pStyle w:val="Heading2"/>
        <w:tabs>
          <w:tab w:val="clear" w:pos="720"/>
          <w:tab w:val="left" w:pos="360"/>
        </w:tabs>
        <w:bidi/>
        <w:ind w:left="288" w:right="284"/>
        <w:rPr>
          <w:rFonts w:cs="Simplified Arabic"/>
          <w:i/>
          <w:iCs w:val="0"/>
          <w:szCs w:val="28"/>
          <w:rtl/>
          <w:lang w:bidi="ar-EG"/>
        </w:rPr>
      </w:pPr>
      <w:bookmarkStart w:id="4" w:name="_Toc478070986"/>
      <w:bookmarkStart w:id="5" w:name="_Toc5566704"/>
      <w:bookmarkStart w:id="6" w:name="_Toc87338067"/>
      <w:r w:rsidRPr="002D6F3C">
        <w:rPr>
          <w:rFonts w:cs="Simplified Arabic" w:hint="cs"/>
          <w:i/>
          <w:iCs w:val="0"/>
          <w:szCs w:val="28"/>
          <w:rtl/>
          <w:lang w:bidi="ar-EG"/>
        </w:rPr>
        <w:t>رابعا</w:t>
      </w:r>
      <w:r w:rsidR="00642FCB" w:rsidRPr="002D6F3C">
        <w:rPr>
          <w:rFonts w:cs="Simplified Arabic"/>
          <w:i/>
          <w:iCs w:val="0"/>
          <w:szCs w:val="28"/>
          <w:rtl/>
          <w:lang w:bidi="ar-EG"/>
        </w:rPr>
        <w:t>-</w:t>
      </w:r>
      <w:r w:rsidR="00642FCB" w:rsidRPr="002D6F3C">
        <w:rPr>
          <w:rFonts w:cs="Simplified Arabic"/>
          <w:i/>
          <w:iCs w:val="0"/>
          <w:szCs w:val="28"/>
          <w:rtl/>
          <w:lang w:bidi="ar-EG"/>
        </w:rPr>
        <w:tab/>
      </w:r>
      <w:bookmarkEnd w:id="4"/>
      <w:bookmarkEnd w:id="5"/>
      <w:bookmarkEnd w:id="6"/>
      <w:r w:rsidRPr="002D6F3C">
        <w:rPr>
          <w:rFonts w:cs="Simplified Arabic"/>
          <w:i/>
          <w:iCs w:val="0"/>
          <w:szCs w:val="28"/>
          <w:rtl/>
          <w:lang w:bidi="ar-EG"/>
        </w:rPr>
        <w:t>فرص تعزيز تنفيذ بروتوكول ناغويا في سياق الإطار العالمي للتنوع البيولوجي لما بعد عام 2020</w:t>
      </w:r>
    </w:p>
    <w:p w14:paraId="5246CEC6" w14:textId="7A0DF854" w:rsidR="00142122" w:rsidRPr="002D6F3C" w:rsidRDefault="00A05256" w:rsidP="007C0FF7">
      <w:pPr>
        <w:pStyle w:val="ListParagraph"/>
        <w:numPr>
          <w:ilvl w:val="0"/>
          <w:numId w:val="15"/>
        </w:numPr>
        <w:bidi/>
        <w:spacing w:after="120" w:line="216" w:lineRule="auto"/>
        <w:ind w:left="0" w:firstLine="0"/>
        <w:contextualSpacing w:val="0"/>
        <w:rPr>
          <w:rFonts w:cs="Simplified Arabic"/>
          <w:snapToGrid w:val="0"/>
          <w:rtl/>
          <w:lang w:val="fr-CH" w:bidi="ar-EG"/>
        </w:rPr>
      </w:pPr>
      <w:r w:rsidRPr="002D6F3C">
        <w:rPr>
          <w:rFonts w:cs="Simplified Arabic"/>
          <w:snapToGrid w:val="0"/>
          <w:rtl/>
          <w:lang w:val="fr-CH" w:bidi="ar-EG"/>
        </w:rPr>
        <w:t>أبرزت العملية التحضيرية ل</w:t>
      </w:r>
      <w:r w:rsidRPr="002D6F3C">
        <w:rPr>
          <w:rFonts w:cs="Simplified Arabic" w:hint="cs"/>
          <w:snapToGrid w:val="0"/>
          <w:rtl/>
          <w:lang w:val="fr-CH" w:bidi="ar-EG"/>
        </w:rPr>
        <w:t>ل</w:t>
      </w:r>
      <w:r w:rsidRPr="002D6F3C">
        <w:rPr>
          <w:rFonts w:cs="Simplified Arabic"/>
          <w:snapToGrid w:val="0"/>
          <w:rtl/>
          <w:lang w:val="fr-CH" w:bidi="ar-EG"/>
        </w:rPr>
        <w:t xml:space="preserve">إطار العالمي </w:t>
      </w:r>
      <w:r w:rsidRPr="002D6F3C">
        <w:rPr>
          <w:rFonts w:cs="Simplified Arabic" w:hint="cs"/>
          <w:snapToGrid w:val="0"/>
          <w:rtl/>
          <w:lang w:val="fr-CH" w:bidi="ar-EG"/>
        </w:rPr>
        <w:t>ل</w:t>
      </w:r>
      <w:r w:rsidRPr="002D6F3C">
        <w:rPr>
          <w:rFonts w:cs="Simplified Arabic"/>
          <w:snapToGrid w:val="0"/>
          <w:rtl/>
          <w:lang w:val="fr-CH" w:bidi="ar-EG"/>
        </w:rPr>
        <w:t xml:space="preserve">لتنوع البيولوجي </w:t>
      </w:r>
      <w:r w:rsidR="00546BCB" w:rsidRPr="002D6F3C">
        <w:rPr>
          <w:rFonts w:cs="Simplified Arabic" w:hint="cs"/>
          <w:snapToGrid w:val="0"/>
          <w:rtl/>
          <w:lang w:val="fr-CH" w:bidi="ar-EG"/>
        </w:rPr>
        <w:t xml:space="preserve">لما </w:t>
      </w:r>
      <w:r w:rsidRPr="002D6F3C">
        <w:rPr>
          <w:rFonts w:cs="Simplified Arabic"/>
          <w:snapToGrid w:val="0"/>
          <w:rtl/>
          <w:lang w:val="fr-CH" w:bidi="ar-EG"/>
        </w:rPr>
        <w:t xml:space="preserve">بعد عام </w:t>
      </w:r>
      <w:r w:rsidR="00546BCB" w:rsidRPr="002D6F3C">
        <w:rPr>
          <w:rFonts w:cs="Simplified Arabic" w:hint="cs"/>
          <w:snapToGrid w:val="0"/>
          <w:rtl/>
          <w:lang w:val="fr-CH" w:bidi="ar-EG"/>
        </w:rPr>
        <w:t>2020</w:t>
      </w:r>
      <w:r w:rsidRPr="002D6F3C">
        <w:rPr>
          <w:rFonts w:cs="Simplified Arabic"/>
          <w:snapToGrid w:val="0"/>
          <w:rtl/>
          <w:lang w:val="fr-CH" w:bidi="ar-EG"/>
        </w:rPr>
        <w:t xml:space="preserve"> أهمية </w:t>
      </w:r>
      <w:r w:rsidRPr="002D6F3C">
        <w:rPr>
          <w:rFonts w:cs="Simplified Arabic" w:hint="cs"/>
          <w:snapToGrid w:val="0"/>
          <w:rtl/>
          <w:lang w:val="fr-CH" w:bidi="ar-EG"/>
        </w:rPr>
        <w:t>إبراز</w:t>
      </w:r>
      <w:r w:rsidR="00307224" w:rsidRPr="002D6F3C">
        <w:rPr>
          <w:rFonts w:cs="Simplified Arabic" w:hint="cs"/>
          <w:snapToGrid w:val="0"/>
          <w:rtl/>
          <w:lang w:val="fr-CH" w:bidi="ar-EG"/>
        </w:rPr>
        <w:t xml:space="preserve"> </w:t>
      </w:r>
      <w:r w:rsidRPr="002D6F3C">
        <w:rPr>
          <w:rFonts w:cs="Simplified Arabic"/>
          <w:snapToGrid w:val="0"/>
          <w:rtl/>
          <w:lang w:val="fr-CH" w:bidi="ar-EG"/>
        </w:rPr>
        <w:t xml:space="preserve">الأهداف الثلاثة للاتفاقية، وبالتالي هدف بروتوكول </w:t>
      </w:r>
      <w:r w:rsidR="00307224" w:rsidRPr="002D6F3C">
        <w:rPr>
          <w:rFonts w:cs="Simplified Arabic" w:hint="cs"/>
          <w:snapToGrid w:val="0"/>
          <w:rtl/>
          <w:lang w:val="fr-CH" w:bidi="ar-EG"/>
        </w:rPr>
        <w:t>ناغويا</w:t>
      </w:r>
      <w:r w:rsidRPr="002D6F3C">
        <w:rPr>
          <w:rFonts w:cs="Simplified Arabic"/>
          <w:snapToGrid w:val="0"/>
          <w:rtl/>
          <w:lang w:val="fr-CH" w:bidi="ar-EG"/>
        </w:rPr>
        <w:t>، بطريقة متوازنة في الإطار</w:t>
      </w:r>
      <w:r w:rsidR="00307224" w:rsidRPr="002D6F3C">
        <w:rPr>
          <w:rFonts w:cs="Simplified Arabic" w:hint="cs"/>
          <w:snapToGrid w:val="0"/>
          <w:rtl/>
          <w:lang w:val="fr-CH" w:bidi="ar-EG"/>
        </w:rPr>
        <w:t>.</w:t>
      </w:r>
      <w:r w:rsidR="00307224" w:rsidRPr="002D6F3C">
        <w:rPr>
          <w:rStyle w:val="FootnoteReference"/>
          <w:rFonts w:cs="Simplified Arabic"/>
          <w:snapToGrid w:val="0"/>
          <w:u w:val="none"/>
          <w:vertAlign w:val="superscript"/>
          <w:rtl/>
          <w:lang w:val="fr-CH" w:bidi="ar-EG"/>
        </w:rPr>
        <w:footnoteReference w:id="11"/>
      </w:r>
      <w:r w:rsidR="00307224" w:rsidRPr="002D6F3C">
        <w:rPr>
          <w:rtl/>
        </w:rPr>
        <w:t xml:space="preserve"> </w:t>
      </w:r>
      <w:r w:rsidR="00122DFF">
        <w:rPr>
          <w:rFonts w:cs="Simplified Arabic" w:hint="cs"/>
          <w:snapToGrid w:val="0"/>
          <w:rtl/>
          <w:lang w:val="fr-CH" w:bidi="ar-EG"/>
        </w:rPr>
        <w:t>ولاحظ أيضاً</w:t>
      </w:r>
      <w:r w:rsidR="00307224" w:rsidRPr="002D6F3C">
        <w:rPr>
          <w:rFonts w:cs="Simplified Arabic"/>
          <w:snapToGrid w:val="0"/>
          <w:rtl/>
          <w:lang w:val="fr-CH" w:bidi="ar-EG"/>
        </w:rPr>
        <w:t xml:space="preserve"> المشاركون في المشاورة العالمية بشأن الإطار العالمي للتنوع البيولوجي لما بعد عام 2020 فيما يتعلق بالحصول وتقاسم المنافع وبروتوكول ناغويا</w:t>
      </w:r>
      <w:r w:rsidR="00DD528B" w:rsidRPr="002D6F3C">
        <w:rPr>
          <w:rStyle w:val="FootnoteReference"/>
          <w:rFonts w:cs="Simplified Arabic"/>
          <w:snapToGrid w:val="0"/>
          <w:u w:val="none"/>
          <w:vertAlign w:val="superscript"/>
          <w:rtl/>
          <w:lang w:val="fr-CH" w:bidi="ar-EG"/>
        </w:rPr>
        <w:footnoteReference w:id="12"/>
      </w:r>
      <w:r w:rsidR="00307224" w:rsidRPr="002D6F3C">
        <w:rPr>
          <w:rFonts w:cs="Simplified Arabic"/>
          <w:snapToGrid w:val="0"/>
          <w:rtl/>
          <w:lang w:val="fr-CH" w:bidi="ar-EG"/>
        </w:rPr>
        <w:t xml:space="preserve"> أن تقاسم المنافع </w:t>
      </w:r>
      <w:r w:rsidR="00342F63" w:rsidRPr="002D6F3C">
        <w:rPr>
          <w:rFonts w:cs="Simplified Arabic" w:hint="cs"/>
          <w:snapToGrid w:val="0"/>
          <w:rtl/>
          <w:lang w:val="fr-CH" w:bidi="ar-EG"/>
        </w:rPr>
        <w:t xml:space="preserve">أمر </w:t>
      </w:r>
      <w:r w:rsidR="00307224" w:rsidRPr="002D6F3C">
        <w:rPr>
          <w:rFonts w:cs="Simplified Arabic"/>
          <w:snapToGrid w:val="0"/>
          <w:rtl/>
          <w:lang w:val="fr-CH" w:bidi="ar-EG"/>
        </w:rPr>
        <w:t xml:space="preserve">ضروري لتحقيق رؤية عام 2050 للتنوع البيولوجي وأنه ينبغي أن </w:t>
      </w:r>
      <w:r w:rsidR="00342F63" w:rsidRPr="002D6F3C">
        <w:rPr>
          <w:rFonts w:cs="Simplified Arabic" w:hint="cs"/>
          <w:snapToGrid w:val="0"/>
          <w:rtl/>
          <w:lang w:val="fr-CH" w:bidi="ar-EG"/>
        </w:rPr>
        <w:t>ينعكس</w:t>
      </w:r>
      <w:r w:rsidR="00307224" w:rsidRPr="002D6F3C">
        <w:rPr>
          <w:rFonts w:cs="Simplified Arabic"/>
          <w:snapToGrid w:val="0"/>
          <w:rtl/>
          <w:lang w:val="fr-CH" w:bidi="ar-EG"/>
        </w:rPr>
        <w:t xml:space="preserve"> في الإطار </w:t>
      </w:r>
      <w:r w:rsidR="00342F63" w:rsidRPr="002D6F3C">
        <w:rPr>
          <w:rFonts w:cs="Simplified Arabic" w:hint="cs"/>
          <w:snapToGrid w:val="0"/>
          <w:rtl/>
          <w:lang w:val="fr-CH" w:bidi="ar-EG"/>
        </w:rPr>
        <w:t>كحافز</w:t>
      </w:r>
      <w:r w:rsidR="00307224" w:rsidRPr="002D6F3C">
        <w:rPr>
          <w:rFonts w:cs="Simplified Arabic"/>
          <w:snapToGrid w:val="0"/>
          <w:rtl/>
          <w:lang w:val="fr-CH" w:bidi="ar-EG"/>
        </w:rPr>
        <w:t xml:space="preserve"> </w:t>
      </w:r>
      <w:r w:rsidR="00FD3828" w:rsidRPr="002D6F3C">
        <w:rPr>
          <w:rFonts w:cs="Simplified Arabic" w:hint="cs"/>
          <w:snapToGrid w:val="0"/>
          <w:rtl/>
          <w:lang w:val="fr-CH" w:bidi="ar-EG"/>
        </w:rPr>
        <w:t>لحفظ</w:t>
      </w:r>
      <w:r w:rsidR="00307224" w:rsidRPr="002D6F3C">
        <w:rPr>
          <w:rFonts w:cs="Simplified Arabic"/>
          <w:snapToGrid w:val="0"/>
          <w:rtl/>
          <w:lang w:val="fr-CH" w:bidi="ar-EG"/>
        </w:rPr>
        <w:t xml:space="preserve"> التنوع البيولوجي واستخدامه بشكل مستدام</w:t>
      </w:r>
      <w:r w:rsidR="00342F63" w:rsidRPr="002D6F3C">
        <w:rPr>
          <w:rFonts w:cs="Simplified Arabic" w:hint="cs"/>
          <w:snapToGrid w:val="0"/>
          <w:rtl/>
          <w:lang w:val="fr-CH" w:bidi="ar-EG"/>
        </w:rPr>
        <w:t xml:space="preserve">. </w:t>
      </w:r>
      <w:r w:rsidR="00806219" w:rsidRPr="002D6F3C">
        <w:rPr>
          <w:rFonts w:cs="Simplified Arabic" w:hint="cs"/>
          <w:snapToGrid w:val="0"/>
          <w:rtl/>
          <w:lang w:val="fr-CH" w:bidi="ar-EG"/>
        </w:rPr>
        <w:t>و</w:t>
      </w:r>
      <w:r w:rsidR="00806219" w:rsidRPr="002D6F3C">
        <w:rPr>
          <w:rFonts w:cs="Simplified Arabic"/>
          <w:snapToGrid w:val="0"/>
          <w:rtl/>
          <w:lang w:val="fr-CH" w:bidi="ar-EG"/>
        </w:rPr>
        <w:t>أقر</w:t>
      </w:r>
      <w:r w:rsidR="00806219" w:rsidRPr="002D6F3C">
        <w:rPr>
          <w:rFonts w:cs="Simplified Arabic" w:hint="cs"/>
          <w:snapToGrid w:val="0"/>
          <w:rtl/>
          <w:lang w:val="fr-CH" w:bidi="ar-EG"/>
        </w:rPr>
        <w:t>ّ</w:t>
      </w:r>
      <w:r w:rsidR="00806219" w:rsidRPr="002D6F3C">
        <w:rPr>
          <w:rFonts w:cs="Simplified Arabic"/>
          <w:snapToGrid w:val="0"/>
          <w:rtl/>
          <w:lang w:val="fr-CH" w:bidi="ar-EG"/>
        </w:rPr>
        <w:t xml:space="preserve"> </w:t>
      </w:r>
      <w:r w:rsidR="00806219" w:rsidRPr="002D6F3C">
        <w:rPr>
          <w:rFonts w:cs="Simplified Arabic" w:hint="cs"/>
          <w:snapToGrid w:val="0"/>
          <w:rtl/>
          <w:lang w:val="fr-CH" w:bidi="ar-EG"/>
        </w:rPr>
        <w:t xml:space="preserve">أيضا </w:t>
      </w:r>
      <w:r w:rsidR="00122DFF">
        <w:rPr>
          <w:rFonts w:cs="Simplified Arabic" w:hint="cs"/>
          <w:snapToGrid w:val="0"/>
          <w:rtl/>
          <w:lang w:val="fr-CH" w:bidi="ar-EG"/>
        </w:rPr>
        <w:t>عدة</w:t>
      </w:r>
      <w:r w:rsidR="00806219" w:rsidRPr="002D6F3C">
        <w:rPr>
          <w:rFonts w:cs="Simplified Arabic"/>
          <w:snapToGrid w:val="0"/>
          <w:rtl/>
          <w:lang w:val="fr-CH" w:bidi="ar-EG"/>
        </w:rPr>
        <w:t xml:space="preserve"> مشاركين في المشاورة بأن قضية معلومات التسلسل الرقمي هي </w:t>
      </w:r>
      <w:r w:rsidR="00E53F96" w:rsidRPr="002D6F3C">
        <w:rPr>
          <w:rFonts w:cs="Simplified Arabic" w:hint="cs"/>
          <w:snapToGrid w:val="0"/>
          <w:rtl/>
          <w:lang w:val="fr-CH" w:bidi="ar-EG"/>
        </w:rPr>
        <w:t>أحد</w:t>
      </w:r>
      <w:r w:rsidR="00806219" w:rsidRPr="002D6F3C">
        <w:rPr>
          <w:rFonts w:cs="Simplified Arabic"/>
          <w:snapToGrid w:val="0"/>
          <w:rtl/>
          <w:lang w:val="fr-CH" w:bidi="ar-EG"/>
        </w:rPr>
        <w:t xml:space="preserve"> التغييرات التكنولوجية الأكثر صلة بالحصول وتقاسم المنافع في المستقبل.</w:t>
      </w:r>
    </w:p>
    <w:p w14:paraId="0B78866C" w14:textId="065EBD4E" w:rsidR="00E53F96" w:rsidRPr="002D6F3C" w:rsidRDefault="00E53F96" w:rsidP="007C0FF7">
      <w:pPr>
        <w:pStyle w:val="ListParagraph"/>
        <w:numPr>
          <w:ilvl w:val="0"/>
          <w:numId w:val="15"/>
        </w:numPr>
        <w:bidi/>
        <w:spacing w:after="120" w:line="216" w:lineRule="auto"/>
        <w:ind w:left="0" w:firstLine="0"/>
        <w:contextualSpacing w:val="0"/>
        <w:rPr>
          <w:rFonts w:cs="Simplified Arabic"/>
          <w:snapToGrid w:val="0"/>
          <w:rtl/>
          <w:lang w:val="fr-CH" w:bidi="ar-EG"/>
        </w:rPr>
      </w:pPr>
      <w:r w:rsidRPr="002D6F3C">
        <w:rPr>
          <w:rFonts w:cs="Simplified Arabic" w:hint="cs"/>
          <w:snapToGrid w:val="0"/>
          <w:rtl/>
          <w:lang w:val="fr-CH" w:bidi="ar-EG"/>
        </w:rPr>
        <w:t>و</w:t>
      </w:r>
      <w:r w:rsidRPr="002D6F3C">
        <w:rPr>
          <w:rFonts w:cs="Simplified Arabic"/>
          <w:snapToGrid w:val="0"/>
          <w:rtl/>
          <w:lang w:val="fr-CH" w:bidi="ar-EG"/>
        </w:rPr>
        <w:t>أكدت لجنة الامتثال أيضا</w:t>
      </w:r>
      <w:r w:rsidRPr="002D6F3C">
        <w:rPr>
          <w:rFonts w:cs="Simplified Arabic" w:hint="cs"/>
          <w:snapToGrid w:val="0"/>
          <w:rtl/>
          <w:lang w:val="fr-CH" w:bidi="ar-EG"/>
        </w:rPr>
        <w:t>،</w:t>
      </w:r>
      <w:r w:rsidRPr="002D6F3C">
        <w:rPr>
          <w:rFonts w:cs="Simplified Arabic"/>
          <w:snapToGrid w:val="0"/>
          <w:rtl/>
          <w:lang w:val="fr-CH" w:bidi="ar-EG"/>
        </w:rPr>
        <w:t xml:space="preserve"> في اجتماعها الثالث، أهمية تقاسم المنافع من أجل حفظ التنوع البيولوجي واستخدامه المستدام وأهمية تسهيل الوصول إلى الموارد الجينية لتحقيق الأهداف الثلاثة للاتفاقية.</w:t>
      </w:r>
      <w:r w:rsidR="00FA138D" w:rsidRPr="002D6F3C">
        <w:rPr>
          <w:rFonts w:cs="Simplified Arabic" w:hint="cs"/>
          <w:snapToGrid w:val="0"/>
          <w:rtl/>
          <w:lang w:val="fr-CH" w:bidi="ar-EG"/>
        </w:rPr>
        <w:t xml:space="preserve"> </w:t>
      </w:r>
      <w:r w:rsidR="00122DFF">
        <w:rPr>
          <w:rFonts w:cs="Simplified Arabic" w:hint="cs"/>
          <w:snapToGrid w:val="0"/>
          <w:rtl/>
          <w:lang w:val="fr-CH" w:bidi="ar-EG"/>
        </w:rPr>
        <w:t>و</w:t>
      </w:r>
      <w:r w:rsidR="00FA138D" w:rsidRPr="002D6F3C">
        <w:rPr>
          <w:rFonts w:cs="Simplified Arabic"/>
          <w:snapToGrid w:val="0"/>
          <w:rtl/>
          <w:lang w:val="fr-CH" w:bidi="ar-EG"/>
        </w:rPr>
        <w:t>أقرت اللجنة</w:t>
      </w:r>
      <w:r w:rsidR="00122DFF">
        <w:rPr>
          <w:rFonts w:cs="Simplified Arabic" w:hint="cs"/>
          <w:snapToGrid w:val="0"/>
          <w:rtl/>
          <w:lang w:val="fr-CH" w:bidi="ar-EG"/>
        </w:rPr>
        <w:t xml:space="preserve"> أيضا</w:t>
      </w:r>
      <w:r w:rsidR="00FA138D" w:rsidRPr="002D6F3C">
        <w:rPr>
          <w:rFonts w:cs="Simplified Arabic"/>
          <w:snapToGrid w:val="0"/>
          <w:rtl/>
          <w:lang w:val="fr-CH" w:bidi="ar-EG"/>
        </w:rPr>
        <w:t xml:space="preserve"> بالأهمية المركزية لبروتوكول ناغويا وتنفيذه الكامل لتعزيز أداء ونجاح </w:t>
      </w:r>
      <w:r w:rsidR="00FA138D" w:rsidRPr="002D6F3C">
        <w:rPr>
          <w:rFonts w:cs="Simplified Arabic" w:hint="cs"/>
          <w:snapToGrid w:val="0"/>
          <w:rtl/>
          <w:lang w:val="fr-CH" w:bidi="ar-EG"/>
        </w:rPr>
        <w:t>ال</w:t>
      </w:r>
      <w:r w:rsidR="00FA138D" w:rsidRPr="002D6F3C">
        <w:rPr>
          <w:rFonts w:cs="Simplified Arabic"/>
          <w:snapToGrid w:val="0"/>
          <w:rtl/>
          <w:lang w:val="fr-CH" w:bidi="ar-EG"/>
        </w:rPr>
        <w:t xml:space="preserve">إطار العالمي </w:t>
      </w:r>
      <w:r w:rsidR="00FA138D" w:rsidRPr="002D6F3C">
        <w:rPr>
          <w:rFonts w:cs="Simplified Arabic" w:hint="cs"/>
          <w:snapToGrid w:val="0"/>
          <w:rtl/>
          <w:lang w:val="fr-CH" w:bidi="ar-EG"/>
        </w:rPr>
        <w:t>ل</w:t>
      </w:r>
      <w:r w:rsidR="00FA138D" w:rsidRPr="002D6F3C">
        <w:rPr>
          <w:rFonts w:cs="Simplified Arabic"/>
          <w:snapToGrid w:val="0"/>
          <w:rtl/>
          <w:lang w:val="fr-CH" w:bidi="ar-EG"/>
        </w:rPr>
        <w:t xml:space="preserve">لتنوع البيولوجي لما بعد عام 2020، وأن الاعتبار المناسب لبناء القدرات </w:t>
      </w:r>
      <w:r w:rsidR="004C0D6D" w:rsidRPr="002D6F3C">
        <w:rPr>
          <w:rFonts w:cs="Simplified Arabic" w:hint="cs"/>
          <w:snapToGrid w:val="0"/>
          <w:rtl/>
          <w:lang w:val="fr-CH" w:bidi="ar-EG"/>
        </w:rPr>
        <w:t>وحشد</w:t>
      </w:r>
      <w:r w:rsidR="00FA138D" w:rsidRPr="002D6F3C">
        <w:rPr>
          <w:rFonts w:cs="Simplified Arabic"/>
          <w:snapToGrid w:val="0"/>
          <w:rtl/>
          <w:lang w:val="fr-CH" w:bidi="ar-EG"/>
        </w:rPr>
        <w:t xml:space="preserve"> الموارد </w:t>
      </w:r>
      <w:r w:rsidR="00122DFF">
        <w:rPr>
          <w:rFonts w:cs="Simplified Arabic" w:hint="cs"/>
          <w:snapToGrid w:val="0"/>
          <w:rtl/>
          <w:lang w:val="fr-CH" w:bidi="ar-EG"/>
        </w:rPr>
        <w:t>مهم</w:t>
      </w:r>
      <w:r w:rsidR="00FA138D" w:rsidRPr="002D6F3C">
        <w:rPr>
          <w:rFonts w:cs="Simplified Arabic"/>
          <w:snapToGrid w:val="0"/>
          <w:rtl/>
          <w:lang w:val="fr-CH" w:bidi="ar-EG"/>
        </w:rPr>
        <w:t xml:space="preserve"> لتعزيز الامتثال لبروتوكول ناغويا.</w:t>
      </w:r>
      <w:r w:rsidR="00FA138D" w:rsidRPr="002D6F3C">
        <w:rPr>
          <w:rStyle w:val="FootnoteReference"/>
          <w:rFonts w:cs="Simplified Arabic"/>
          <w:snapToGrid w:val="0"/>
          <w:u w:val="none"/>
          <w:vertAlign w:val="superscript"/>
          <w:rtl/>
          <w:lang w:val="fr-CH" w:bidi="ar-EG"/>
        </w:rPr>
        <w:footnoteReference w:id="13"/>
      </w:r>
      <w:r w:rsidR="00DD528B" w:rsidRPr="002D6F3C">
        <w:rPr>
          <w:rFonts w:cs="Simplified Arabic" w:hint="cs"/>
          <w:snapToGrid w:val="0"/>
          <w:rtl/>
          <w:lang w:val="fr-CH" w:bidi="ar-EG"/>
        </w:rPr>
        <w:t>و</w:t>
      </w:r>
      <w:r w:rsidR="00DD528B" w:rsidRPr="002D6F3C">
        <w:rPr>
          <w:rFonts w:cs="Simplified Arabic"/>
          <w:snapToGrid w:val="0"/>
          <w:rtl/>
          <w:lang w:val="fr-CH" w:bidi="ar-EG"/>
        </w:rPr>
        <w:t xml:space="preserve">في هذا الصدد، أوصت اللجنة بأن يقوم مؤتمر الأطراف العامل كاجتماع للأطراف في البروتوكول </w:t>
      </w:r>
      <w:r w:rsidR="00D22AEE" w:rsidRPr="002D6F3C">
        <w:rPr>
          <w:rFonts w:cs="Simplified Arabic" w:hint="cs"/>
          <w:snapToGrid w:val="0"/>
          <w:rtl/>
          <w:lang w:val="fr-CH" w:bidi="ar-EG"/>
        </w:rPr>
        <w:t>بتشجيع</w:t>
      </w:r>
      <w:r w:rsidR="00DD528B" w:rsidRPr="002D6F3C">
        <w:rPr>
          <w:rFonts w:cs="Simplified Arabic"/>
          <w:snapToGrid w:val="0"/>
          <w:rtl/>
          <w:lang w:val="fr-CH" w:bidi="ar-EG"/>
        </w:rPr>
        <w:t xml:space="preserve"> الأطراف على اتخاذ </w:t>
      </w:r>
      <w:r w:rsidR="00DD528B" w:rsidRPr="002D6F3C">
        <w:rPr>
          <w:rFonts w:cs="Simplified Arabic" w:hint="cs"/>
          <w:snapToGrid w:val="0"/>
          <w:rtl/>
          <w:lang w:val="fr-CH" w:bidi="ar-EG"/>
        </w:rPr>
        <w:t>ال</w:t>
      </w:r>
      <w:r w:rsidR="00DD528B" w:rsidRPr="002D6F3C">
        <w:rPr>
          <w:rFonts w:cs="Simplified Arabic"/>
          <w:snapToGrid w:val="0"/>
          <w:rtl/>
          <w:lang w:val="fr-CH" w:bidi="ar-EG"/>
        </w:rPr>
        <w:t xml:space="preserve">إطار العالمي </w:t>
      </w:r>
      <w:r w:rsidR="00DD528B" w:rsidRPr="002D6F3C">
        <w:rPr>
          <w:rFonts w:cs="Simplified Arabic" w:hint="cs"/>
          <w:snapToGrid w:val="0"/>
          <w:rtl/>
          <w:lang w:val="fr-CH" w:bidi="ar-EG"/>
        </w:rPr>
        <w:t>ل</w:t>
      </w:r>
      <w:r w:rsidR="00DD528B" w:rsidRPr="002D6F3C">
        <w:rPr>
          <w:rFonts w:cs="Simplified Arabic"/>
          <w:snapToGrid w:val="0"/>
          <w:rtl/>
          <w:lang w:val="fr-CH" w:bidi="ar-EG"/>
        </w:rPr>
        <w:t>لتنوع البيولوجي لما بعد عام 2020 فرصة لتعزيز جهوده</w:t>
      </w:r>
      <w:r w:rsidR="00DD528B" w:rsidRPr="002D6F3C">
        <w:rPr>
          <w:rFonts w:cs="Simplified Arabic" w:hint="cs"/>
          <w:snapToGrid w:val="0"/>
          <w:rtl/>
          <w:lang w:val="fr-CH" w:bidi="ar-EG"/>
        </w:rPr>
        <w:t>ا</w:t>
      </w:r>
      <w:r w:rsidR="00DD528B" w:rsidRPr="002D6F3C">
        <w:rPr>
          <w:rFonts w:cs="Simplified Arabic"/>
          <w:snapToGrid w:val="0"/>
          <w:rtl/>
          <w:lang w:val="fr-CH" w:bidi="ar-EG"/>
        </w:rPr>
        <w:t xml:space="preserve"> لتنفيذ التزاماته</w:t>
      </w:r>
      <w:r w:rsidR="00DD528B" w:rsidRPr="002D6F3C">
        <w:rPr>
          <w:rFonts w:cs="Simplified Arabic" w:hint="cs"/>
          <w:snapToGrid w:val="0"/>
          <w:rtl/>
          <w:lang w:val="fr-CH" w:bidi="ar-EG"/>
        </w:rPr>
        <w:t>ا</w:t>
      </w:r>
      <w:r w:rsidR="00DD528B" w:rsidRPr="002D6F3C">
        <w:rPr>
          <w:rFonts w:cs="Simplified Arabic"/>
          <w:snapToGrid w:val="0"/>
          <w:rtl/>
          <w:lang w:val="fr-CH" w:bidi="ar-EG"/>
        </w:rPr>
        <w:t xml:space="preserve"> بموجب البروتوكول بشكل فعال.</w:t>
      </w:r>
      <w:r w:rsidR="00DD528B" w:rsidRPr="002D6F3C">
        <w:rPr>
          <w:rStyle w:val="FootnoteReference"/>
          <w:rFonts w:cs="Simplified Arabic"/>
          <w:snapToGrid w:val="0"/>
          <w:u w:val="none"/>
          <w:vertAlign w:val="superscript"/>
          <w:rtl/>
          <w:lang w:val="fr-CH" w:bidi="ar-EG"/>
        </w:rPr>
        <w:footnoteReference w:id="14"/>
      </w:r>
    </w:p>
    <w:p w14:paraId="4D7FEA41" w14:textId="3969C17E" w:rsidR="00A054B4" w:rsidRPr="002D6F3C" w:rsidRDefault="00122DFF" w:rsidP="007C0FF7">
      <w:pPr>
        <w:pStyle w:val="ListParagraph"/>
        <w:numPr>
          <w:ilvl w:val="0"/>
          <w:numId w:val="15"/>
        </w:numPr>
        <w:bidi/>
        <w:spacing w:after="120" w:line="216" w:lineRule="auto"/>
        <w:ind w:left="0" w:firstLine="0"/>
        <w:contextualSpacing w:val="0"/>
        <w:rPr>
          <w:rFonts w:cs="Simplified Arabic"/>
          <w:snapToGrid w:val="0"/>
          <w:rtl/>
          <w:lang w:val="fr-CH" w:bidi="ar-EG"/>
        </w:rPr>
      </w:pPr>
      <w:r>
        <w:rPr>
          <w:rFonts w:cs="Simplified Arabic" w:hint="cs"/>
          <w:snapToGrid w:val="0"/>
          <w:rtl/>
          <w:lang w:val="fr-CH" w:bidi="ar-EG"/>
        </w:rPr>
        <w:t>و</w:t>
      </w:r>
      <w:r w:rsidR="00D215DE" w:rsidRPr="002D6F3C">
        <w:rPr>
          <w:rFonts w:cs="Simplified Arabic" w:hint="cs"/>
          <w:snapToGrid w:val="0"/>
          <w:rtl/>
          <w:lang w:val="fr-CH" w:bidi="ar-EG"/>
        </w:rPr>
        <w:t>يُشار</w:t>
      </w:r>
      <w:r>
        <w:rPr>
          <w:rFonts w:cs="Simplified Arabic" w:hint="cs"/>
          <w:snapToGrid w:val="0"/>
          <w:rtl/>
          <w:lang w:val="fr-CH" w:bidi="ar-EG"/>
        </w:rPr>
        <w:t xml:space="preserve"> أيضا</w:t>
      </w:r>
      <w:r w:rsidR="00A054B4" w:rsidRPr="002D6F3C">
        <w:rPr>
          <w:rFonts w:cs="Simplified Arabic"/>
          <w:snapToGrid w:val="0"/>
          <w:rtl/>
          <w:lang w:val="fr-CH" w:bidi="ar-EG"/>
        </w:rPr>
        <w:t xml:space="preserve"> بشكل متزايد إلى الهدف الثالث للاتفاقية وهدف البروتوكول في العمليات والمناقشات السياسات</w:t>
      </w:r>
      <w:r w:rsidR="00502149" w:rsidRPr="002D6F3C">
        <w:rPr>
          <w:rFonts w:cs="Simplified Arabic" w:hint="cs"/>
          <w:snapToGrid w:val="0"/>
          <w:rtl/>
          <w:lang w:val="fr-CH" w:bidi="ar-EG"/>
        </w:rPr>
        <w:t>ية</w:t>
      </w:r>
      <w:r w:rsidR="00A054B4" w:rsidRPr="002D6F3C">
        <w:rPr>
          <w:rFonts w:cs="Simplified Arabic"/>
          <w:snapToGrid w:val="0"/>
          <w:rtl/>
          <w:lang w:val="fr-CH" w:bidi="ar-EG"/>
        </w:rPr>
        <w:t xml:space="preserve"> في إطار الاتفاقيات والمنظمات والمبادرات الدولية الأخرى، مثل منظمة الصحة العالمية والمؤتمر الحكومي الدولي </w:t>
      </w:r>
      <w:r w:rsidR="00017B7D">
        <w:rPr>
          <w:rFonts w:cs="Simplified Arabic" w:hint="cs"/>
          <w:snapToGrid w:val="0"/>
          <w:rtl/>
          <w:lang w:val="fr-CH" w:bidi="ar-EG"/>
        </w:rPr>
        <w:t>لوضع</w:t>
      </w:r>
      <w:r w:rsidR="00017B7D" w:rsidRPr="002D6F3C">
        <w:rPr>
          <w:rFonts w:cs="Simplified Arabic"/>
          <w:snapToGrid w:val="0"/>
          <w:rtl/>
          <w:lang w:val="fr-CH" w:bidi="ar-EG"/>
        </w:rPr>
        <w:t xml:space="preserve"> </w:t>
      </w:r>
      <w:r w:rsidR="00A054B4" w:rsidRPr="002D6F3C">
        <w:rPr>
          <w:rFonts w:cs="Simplified Arabic"/>
          <w:snapToGrid w:val="0"/>
          <w:rtl/>
          <w:lang w:val="fr-CH" w:bidi="ar-EG"/>
        </w:rPr>
        <w:t xml:space="preserve">صك دولي ملزم قانونا </w:t>
      </w:r>
      <w:r w:rsidR="00017B7D">
        <w:rPr>
          <w:rFonts w:cs="Simplified Arabic" w:hint="cs"/>
          <w:snapToGrid w:val="0"/>
          <w:rtl/>
          <w:lang w:val="fr-CH" w:bidi="ar-EG"/>
        </w:rPr>
        <w:t>في إطار</w:t>
      </w:r>
      <w:r w:rsidR="00017B7D" w:rsidRPr="002D6F3C">
        <w:rPr>
          <w:rFonts w:cs="Simplified Arabic"/>
          <w:snapToGrid w:val="0"/>
          <w:rtl/>
          <w:lang w:val="fr-CH" w:bidi="ar-EG"/>
        </w:rPr>
        <w:t xml:space="preserve"> </w:t>
      </w:r>
      <w:r w:rsidR="00142787" w:rsidRPr="002D6F3C">
        <w:rPr>
          <w:rFonts w:cs="Simplified Arabic"/>
          <w:snapToGrid w:val="0"/>
          <w:rtl/>
          <w:lang w:val="fr-CH" w:bidi="ar-EG"/>
        </w:rPr>
        <w:t xml:space="preserve">اتفاقية </w:t>
      </w:r>
      <w:r w:rsidR="00A054B4" w:rsidRPr="002D6F3C">
        <w:rPr>
          <w:rFonts w:cs="Simplified Arabic"/>
          <w:snapToGrid w:val="0"/>
          <w:rtl/>
          <w:lang w:val="fr-CH" w:bidi="ar-EG"/>
        </w:rPr>
        <w:t xml:space="preserve">الأمم المتحدة </w:t>
      </w:r>
      <w:r w:rsidR="00DC7999" w:rsidRPr="002D6F3C">
        <w:rPr>
          <w:rFonts w:cs="Simplified Arabic" w:hint="cs"/>
          <w:snapToGrid w:val="0"/>
          <w:rtl/>
          <w:lang w:val="fr-CH" w:bidi="ar-EG"/>
        </w:rPr>
        <w:t>ل</w:t>
      </w:r>
      <w:r w:rsidR="00A054B4" w:rsidRPr="002D6F3C">
        <w:rPr>
          <w:rFonts w:cs="Simplified Arabic"/>
          <w:snapToGrid w:val="0"/>
          <w:rtl/>
          <w:lang w:val="fr-CH" w:bidi="ar-EG"/>
        </w:rPr>
        <w:t>قانون البحار بشأن حفظ التنوع البيولوجي البحري في المناطق الواقعة خارج نطاق الولاية الوطنية</w:t>
      </w:r>
      <w:r w:rsidR="00017B7D">
        <w:rPr>
          <w:rFonts w:cs="Simplified Arabic" w:hint="cs"/>
          <w:snapToGrid w:val="0"/>
          <w:rtl/>
          <w:lang w:val="fr-CH" w:bidi="ar-EG"/>
        </w:rPr>
        <w:t xml:space="preserve"> واستغلاله على نحو مستدام</w:t>
      </w:r>
      <w:r w:rsidR="00D215DE" w:rsidRPr="002D6F3C">
        <w:rPr>
          <w:rFonts w:cs="Simplified Arabic" w:hint="cs"/>
          <w:snapToGrid w:val="0"/>
          <w:rtl/>
          <w:lang w:val="fr-CH" w:bidi="ar-EG"/>
        </w:rPr>
        <w:t>.</w:t>
      </w:r>
      <w:r w:rsidR="00DC7999" w:rsidRPr="002D6F3C">
        <w:rPr>
          <w:vertAlign w:val="superscript"/>
          <w:rtl/>
        </w:rPr>
        <w:footnoteReference w:id="15"/>
      </w:r>
      <w:r w:rsidR="003C4882" w:rsidRPr="002D6F3C">
        <w:rPr>
          <w:rFonts w:cs="Simplified Arabic" w:hint="cs"/>
          <w:snapToGrid w:val="0"/>
          <w:rtl/>
          <w:lang w:val="fr-CH" w:bidi="ar-EG"/>
        </w:rPr>
        <w:t xml:space="preserve"> </w:t>
      </w:r>
      <w:r w:rsidR="00DC7999" w:rsidRPr="002D6F3C">
        <w:rPr>
          <w:rFonts w:cs="Simplified Arabic" w:hint="cs"/>
          <w:snapToGrid w:val="0"/>
          <w:rtl/>
          <w:lang w:val="fr-CH" w:bidi="ar-EG"/>
        </w:rPr>
        <w:t>و</w:t>
      </w:r>
      <w:r w:rsidR="003C4882" w:rsidRPr="002D6F3C">
        <w:rPr>
          <w:rFonts w:cs="Simplified Arabic" w:hint="cs"/>
          <w:snapToGrid w:val="0"/>
          <w:rtl/>
          <w:lang w:val="fr-CH" w:bidi="ar-EG"/>
        </w:rPr>
        <w:t>يبرز ت</w:t>
      </w:r>
      <w:r w:rsidR="00DC7999" w:rsidRPr="002D6F3C">
        <w:rPr>
          <w:rFonts w:cs="Simplified Arabic"/>
          <w:snapToGrid w:val="0"/>
          <w:rtl/>
          <w:lang w:val="fr-CH" w:bidi="ar-EG"/>
        </w:rPr>
        <w:t>صاعد العمليات والمناقشات التي تشير إلى التقاسم العادل والمنصف للمنافع الحاجة المستمرة إلى تعزيز التعاون و</w:t>
      </w:r>
      <w:r w:rsidR="003C4882" w:rsidRPr="002D6F3C">
        <w:rPr>
          <w:rFonts w:cs="Simplified Arabic" w:hint="cs"/>
          <w:snapToGrid w:val="0"/>
          <w:rtl/>
          <w:lang w:val="fr-CH" w:bidi="ar-EG"/>
        </w:rPr>
        <w:t xml:space="preserve">أوجه </w:t>
      </w:r>
      <w:r w:rsidR="00DC7999" w:rsidRPr="002D6F3C">
        <w:rPr>
          <w:rFonts w:cs="Simplified Arabic"/>
          <w:snapToGrid w:val="0"/>
          <w:rtl/>
          <w:lang w:val="fr-CH" w:bidi="ar-EG"/>
        </w:rPr>
        <w:t xml:space="preserve">التآزر بهدف ضمان الاتساق والتكامل في النظام العالمي للحصول وتقاسم المنافع. </w:t>
      </w:r>
      <w:r w:rsidR="00663BA8" w:rsidRPr="002D6F3C">
        <w:rPr>
          <w:rFonts w:cs="Simplified Arabic" w:hint="cs"/>
          <w:snapToGrid w:val="0"/>
          <w:rtl/>
          <w:lang w:val="fr-CH" w:bidi="ar-EG"/>
        </w:rPr>
        <w:t>و</w:t>
      </w:r>
      <w:r w:rsidR="00DC7999" w:rsidRPr="002D6F3C">
        <w:rPr>
          <w:rFonts w:cs="Simplified Arabic"/>
          <w:snapToGrid w:val="0"/>
          <w:rtl/>
          <w:lang w:val="fr-CH" w:bidi="ar-EG"/>
        </w:rPr>
        <w:t>علاوة على ذلك، يشير هذا إلى زيادة الوعي والضغط من أجل تفعيل التقاسم العادل والمنصف للمنافع، كمبدأ للعدالة الاجتماعية والإنصاف وثيق الصلة بجدول الأعمال العالمي، في المجالات البيئية وغيرها.</w:t>
      </w:r>
    </w:p>
    <w:p w14:paraId="64CCE3EC" w14:textId="5BE74B86" w:rsidR="003C4882" w:rsidRPr="002D6F3C" w:rsidRDefault="00B17D07" w:rsidP="007C0FF7">
      <w:pPr>
        <w:pStyle w:val="ListParagraph"/>
        <w:numPr>
          <w:ilvl w:val="0"/>
          <w:numId w:val="15"/>
        </w:numPr>
        <w:bidi/>
        <w:spacing w:after="120" w:line="216" w:lineRule="auto"/>
        <w:ind w:left="0" w:firstLine="0"/>
        <w:contextualSpacing w:val="0"/>
        <w:rPr>
          <w:rFonts w:cs="Simplified Arabic"/>
          <w:snapToGrid w:val="0"/>
          <w:lang w:val="fr-CH" w:bidi="ar-EG"/>
        </w:rPr>
      </w:pPr>
      <w:r w:rsidRPr="002D6F3C">
        <w:rPr>
          <w:rFonts w:cs="Simplified Arabic" w:hint="cs"/>
          <w:snapToGrid w:val="0"/>
          <w:rtl/>
          <w:lang w:val="fr-CH" w:bidi="ar-EG"/>
        </w:rPr>
        <w:t>وسيجري</w:t>
      </w:r>
      <w:r w:rsidRPr="002D6F3C">
        <w:rPr>
          <w:rFonts w:cs="Simplified Arabic"/>
          <w:snapToGrid w:val="0"/>
          <w:rtl/>
          <w:lang w:val="fr-CH" w:bidi="ar-EG"/>
        </w:rPr>
        <w:t xml:space="preserve"> دعم اعتماد وتنفيذ الإطار العالمي للتنوع البيولوجي لما بعد عام 2020 بعدد من </w:t>
      </w:r>
      <w:r w:rsidR="008D687C" w:rsidRPr="002D6F3C">
        <w:rPr>
          <w:rFonts w:cs="Simplified Arabic" w:hint="cs"/>
          <w:snapToGrid w:val="0"/>
          <w:rtl/>
          <w:lang w:val="fr-CH" w:bidi="ar-EG"/>
        </w:rPr>
        <w:t>المقررات</w:t>
      </w:r>
      <w:r w:rsidRPr="002D6F3C">
        <w:rPr>
          <w:rFonts w:cs="Simplified Arabic"/>
          <w:snapToGrid w:val="0"/>
          <w:rtl/>
          <w:lang w:val="fr-CH" w:bidi="ar-EG"/>
        </w:rPr>
        <w:t xml:space="preserve"> التكميلية المتوقع أن يعتمدها مؤتمر الأطراف في اجتماعه الخامس عشر.</w:t>
      </w:r>
      <w:r w:rsidR="000A3024" w:rsidRPr="002D6F3C">
        <w:rPr>
          <w:rFonts w:cs="Simplified Arabic"/>
          <w:snapToGrid w:val="0"/>
          <w:rtl/>
          <w:lang w:val="fr-CH" w:bidi="ar-EG"/>
        </w:rPr>
        <w:t xml:space="preserve"> </w:t>
      </w:r>
      <w:r w:rsidR="000A3024" w:rsidRPr="002D6F3C">
        <w:rPr>
          <w:rFonts w:cs="Simplified Arabic" w:hint="cs"/>
          <w:snapToGrid w:val="0"/>
          <w:rtl/>
          <w:lang w:val="fr-CH" w:bidi="ar-EG"/>
        </w:rPr>
        <w:t>و</w:t>
      </w:r>
      <w:r w:rsidR="000A3024" w:rsidRPr="002D6F3C">
        <w:rPr>
          <w:rFonts w:cs="Simplified Arabic"/>
          <w:snapToGrid w:val="0"/>
          <w:rtl/>
          <w:lang w:val="fr-CH" w:bidi="ar-EG"/>
        </w:rPr>
        <w:t xml:space="preserve">يسلط الجدول التالي الضوء على عناصر مشاريع </w:t>
      </w:r>
      <w:r w:rsidR="008D687C" w:rsidRPr="002D6F3C">
        <w:rPr>
          <w:rFonts w:cs="Simplified Arabic" w:hint="cs"/>
          <w:snapToGrid w:val="0"/>
          <w:rtl/>
          <w:lang w:val="fr-CH" w:bidi="ar-EG"/>
        </w:rPr>
        <w:t>المقررات</w:t>
      </w:r>
      <w:r w:rsidR="000A3024" w:rsidRPr="002D6F3C">
        <w:rPr>
          <w:rFonts w:cs="Simplified Arabic"/>
          <w:snapToGrid w:val="0"/>
          <w:rtl/>
          <w:lang w:val="fr-CH" w:bidi="ar-EG"/>
        </w:rPr>
        <w:t xml:space="preserve"> ذات الصلة ببروتوكول ناغويا كفرص لتعزيز تنفيذه. </w:t>
      </w:r>
      <w:r w:rsidR="003219F3" w:rsidRPr="002D6F3C">
        <w:rPr>
          <w:rFonts w:cs="Simplified Arabic" w:hint="cs"/>
          <w:snapToGrid w:val="0"/>
          <w:rtl/>
          <w:lang w:val="fr-CH" w:bidi="ar-EG"/>
        </w:rPr>
        <w:t>و</w:t>
      </w:r>
      <w:r w:rsidR="000A3024" w:rsidRPr="002D6F3C">
        <w:rPr>
          <w:rFonts w:cs="Simplified Arabic"/>
          <w:snapToGrid w:val="0"/>
          <w:rtl/>
          <w:lang w:val="fr-CH" w:bidi="ar-EG"/>
        </w:rPr>
        <w:t xml:space="preserve">عندما يرتبط عنصر ما ارتباطا وثيقا بأحد بنود جدول أعمال مؤتمر الأطراف العامل كاجتماع للأطراف في البروتوكول، </w:t>
      </w:r>
      <w:r w:rsidR="00EB0CF2">
        <w:rPr>
          <w:rFonts w:cs="Simplified Arabic" w:hint="cs"/>
          <w:snapToGrid w:val="0"/>
          <w:rtl/>
          <w:lang w:val="fr-CH" w:bidi="ar-EG"/>
        </w:rPr>
        <w:t>يرد</w:t>
      </w:r>
      <w:r w:rsidR="00EB0CF2" w:rsidRPr="002D6F3C">
        <w:rPr>
          <w:rFonts w:cs="Simplified Arabic"/>
          <w:snapToGrid w:val="0"/>
          <w:rtl/>
          <w:lang w:val="fr-CH" w:bidi="ar-EG"/>
        </w:rPr>
        <w:t xml:space="preserve"> </w:t>
      </w:r>
      <w:r w:rsidR="00EB0CF2">
        <w:rPr>
          <w:rFonts w:cs="Simplified Arabic" w:hint="cs"/>
          <w:snapToGrid w:val="0"/>
          <w:rtl/>
          <w:lang w:val="fr-CH" w:bidi="ar-EG"/>
        </w:rPr>
        <w:t>ال</w:t>
      </w:r>
      <w:r w:rsidR="000A3024" w:rsidRPr="002D6F3C">
        <w:rPr>
          <w:rFonts w:cs="Simplified Arabic"/>
          <w:snapToGrid w:val="0"/>
          <w:rtl/>
          <w:lang w:val="fr-CH" w:bidi="ar-EG"/>
        </w:rPr>
        <w:t xml:space="preserve">مزيد من التفاصيل في </w:t>
      </w:r>
      <w:r w:rsidR="00D0592A">
        <w:rPr>
          <w:rFonts w:cs="Simplified Arabic" w:hint="cs"/>
          <w:snapToGrid w:val="0"/>
          <w:rtl/>
          <w:lang w:val="fr-CH" w:bidi="ar-EG"/>
        </w:rPr>
        <w:t>ال</w:t>
      </w:r>
      <w:r w:rsidR="000A3024" w:rsidRPr="002D6F3C">
        <w:rPr>
          <w:rFonts w:cs="Simplified Arabic"/>
          <w:snapToGrid w:val="0"/>
          <w:rtl/>
          <w:lang w:val="fr-CH" w:bidi="ar-EG"/>
        </w:rPr>
        <w:t>وثيقة ذات الصلة</w:t>
      </w:r>
      <w:r w:rsidR="00EB0CF2">
        <w:rPr>
          <w:rFonts w:cs="Simplified Arabic" w:hint="cs"/>
          <w:snapToGrid w:val="0"/>
          <w:rtl/>
          <w:lang w:val="fr-CH" w:bidi="ar-EG"/>
        </w:rPr>
        <w:t xml:space="preserve"> من وثائق ما قبل الدورة</w:t>
      </w:r>
      <w:r w:rsidR="003219F3" w:rsidRPr="002D6F3C">
        <w:rPr>
          <w:rFonts w:cs="Simplified Arabic" w:hint="cs"/>
          <w:snapToGrid w:val="0"/>
          <w:rtl/>
          <w:lang w:val="fr-CH" w:bidi="ar-EG"/>
        </w:rPr>
        <w:t>.</w:t>
      </w:r>
    </w:p>
    <w:p w14:paraId="5D8C0765" w14:textId="25877C51" w:rsidR="00663BA8" w:rsidRPr="002D6F3C" w:rsidRDefault="00663BA8">
      <w:pPr>
        <w:jc w:val="left"/>
        <w:rPr>
          <w:rFonts w:cs="Simplified Arabic"/>
          <w:snapToGrid w:val="0"/>
          <w:rtl/>
          <w:lang w:val="fr-CH" w:bidi="ar-EG"/>
        </w:rPr>
      </w:pPr>
      <w:r w:rsidRPr="002D6F3C">
        <w:rPr>
          <w:rFonts w:cs="Simplified Arabic"/>
          <w:snapToGrid w:val="0"/>
          <w:rtl/>
          <w:lang w:val="fr-CH" w:bidi="ar-EG"/>
        </w:rPr>
        <w:br w:type="page"/>
      </w:r>
    </w:p>
    <w:p w14:paraId="611B0925" w14:textId="40CC86F3" w:rsidR="008D687C" w:rsidRPr="002D6F3C" w:rsidRDefault="008D687C" w:rsidP="00663BA8">
      <w:pPr>
        <w:bidi/>
        <w:spacing w:after="120" w:line="216" w:lineRule="auto"/>
        <w:jc w:val="center"/>
        <w:rPr>
          <w:rFonts w:cs="Simplified Arabic"/>
          <w:b/>
          <w:bCs/>
          <w:snapToGrid w:val="0"/>
          <w:rtl/>
          <w:lang w:val="fr-CH" w:bidi="ar-EG"/>
        </w:rPr>
      </w:pPr>
      <w:r w:rsidRPr="002D6F3C">
        <w:rPr>
          <w:rFonts w:cs="Simplified Arabic"/>
          <w:b/>
          <w:bCs/>
          <w:snapToGrid w:val="0"/>
          <w:rtl/>
          <w:lang w:val="fr-CH" w:bidi="ar-EG"/>
        </w:rPr>
        <w:lastRenderedPageBreak/>
        <w:t>الجدول 2</w:t>
      </w:r>
      <w:r w:rsidRPr="002D6F3C">
        <w:rPr>
          <w:rFonts w:cs="Simplified Arabic" w:hint="cs"/>
          <w:b/>
          <w:bCs/>
          <w:snapToGrid w:val="0"/>
          <w:rtl/>
          <w:lang w:val="fr-CH" w:bidi="ar-EG"/>
        </w:rPr>
        <w:t>-</w:t>
      </w:r>
      <w:r w:rsidRPr="002D6F3C">
        <w:rPr>
          <w:rFonts w:cs="Simplified Arabic"/>
          <w:b/>
          <w:bCs/>
          <w:snapToGrid w:val="0"/>
          <w:rtl/>
          <w:lang w:val="fr-CH" w:bidi="ar-EG"/>
        </w:rPr>
        <w:t xml:space="preserve"> العناصر ذات الصلة ببروتوكول ناغويا الواردة في مشاريع المقررات التي سينظر فيها مؤتمر الأطراف</w:t>
      </w:r>
    </w:p>
    <w:tbl>
      <w:tblPr>
        <w:tblStyle w:val="TableGrid"/>
        <w:bidiVisual/>
        <w:tblW w:w="0" w:type="auto"/>
        <w:tblLook w:val="04A0" w:firstRow="1" w:lastRow="0" w:firstColumn="1" w:lastColumn="0" w:noHBand="0" w:noVBand="1"/>
      </w:tblPr>
      <w:tblGrid>
        <w:gridCol w:w="2785"/>
        <w:gridCol w:w="6565"/>
      </w:tblGrid>
      <w:tr w:rsidR="008D687C" w:rsidRPr="002D6F3C" w14:paraId="62DAEF0A" w14:textId="77777777" w:rsidTr="00C46A38">
        <w:trPr>
          <w:trHeight w:val="602"/>
          <w:tblHeader/>
        </w:trPr>
        <w:tc>
          <w:tcPr>
            <w:tcW w:w="2785" w:type="dxa"/>
            <w:vAlign w:val="center"/>
          </w:tcPr>
          <w:p w14:paraId="577E7CDC" w14:textId="75CD6A1E" w:rsidR="008D687C" w:rsidRPr="002D6F3C" w:rsidRDefault="00123D16" w:rsidP="00C46A38">
            <w:pPr>
              <w:bidi/>
              <w:adjustRightInd w:val="0"/>
              <w:snapToGrid w:val="0"/>
              <w:spacing w:after="120" w:line="216" w:lineRule="auto"/>
              <w:jc w:val="center"/>
              <w:rPr>
                <w:rFonts w:ascii="Times New Roman" w:hAnsi="Times New Roman" w:cs="Simplified Arabic"/>
                <w:b/>
                <w:bCs/>
                <w:i/>
                <w:kern w:val="22"/>
                <w:sz w:val="24"/>
                <w:lang w:val="en-US"/>
              </w:rPr>
            </w:pPr>
            <w:r w:rsidRPr="002D6F3C">
              <w:rPr>
                <w:rFonts w:ascii="Times New Roman" w:hAnsi="Times New Roman" w:cs="Simplified Arabic"/>
                <w:b/>
                <w:bCs/>
                <w:i/>
                <w:kern w:val="22"/>
                <w:sz w:val="24"/>
                <w:rtl/>
                <w:lang w:val="en-US"/>
              </w:rPr>
              <w:t>العنصر</w:t>
            </w:r>
          </w:p>
        </w:tc>
        <w:tc>
          <w:tcPr>
            <w:tcW w:w="6565" w:type="dxa"/>
            <w:vAlign w:val="center"/>
          </w:tcPr>
          <w:p w14:paraId="2A88F2E4" w14:textId="24D4DA1D" w:rsidR="008D687C" w:rsidRPr="002D6F3C" w:rsidRDefault="00123D16" w:rsidP="00C46A38">
            <w:pPr>
              <w:adjustRightInd w:val="0"/>
              <w:snapToGrid w:val="0"/>
              <w:spacing w:after="120" w:line="216" w:lineRule="auto"/>
              <w:jc w:val="center"/>
              <w:rPr>
                <w:rFonts w:ascii="Times New Roman" w:hAnsi="Times New Roman" w:cs="Simplified Arabic"/>
                <w:b/>
                <w:bCs/>
                <w:i/>
                <w:kern w:val="22"/>
                <w:sz w:val="24"/>
                <w:lang w:val="en-CA"/>
              </w:rPr>
            </w:pPr>
            <w:r w:rsidRPr="002D6F3C">
              <w:rPr>
                <w:rFonts w:ascii="Times New Roman" w:hAnsi="Times New Roman" w:cs="Simplified Arabic"/>
                <w:b/>
                <w:bCs/>
                <w:i/>
                <w:kern w:val="22"/>
                <w:sz w:val="24"/>
                <w:rtl/>
                <w:lang w:val="en-CA"/>
              </w:rPr>
              <w:t>الصلة ببروتوكول ناغويا</w:t>
            </w:r>
          </w:p>
        </w:tc>
      </w:tr>
      <w:tr w:rsidR="008D687C" w:rsidRPr="002D6F3C" w14:paraId="1A580DF5" w14:textId="77777777" w:rsidTr="00C46A38">
        <w:trPr>
          <w:trHeight w:val="2447"/>
        </w:trPr>
        <w:tc>
          <w:tcPr>
            <w:tcW w:w="2785" w:type="dxa"/>
            <w:vAlign w:val="center"/>
          </w:tcPr>
          <w:p w14:paraId="04114726" w14:textId="4B12F37C" w:rsidR="008D687C" w:rsidRPr="002D6F3C" w:rsidRDefault="00123D16" w:rsidP="00C46A38">
            <w:pPr>
              <w:bidi/>
              <w:adjustRightInd w:val="0"/>
              <w:snapToGrid w:val="0"/>
              <w:spacing w:after="120" w:line="216" w:lineRule="auto"/>
              <w:jc w:val="left"/>
              <w:rPr>
                <w:rFonts w:ascii="Times New Roman" w:hAnsi="Times New Roman" w:cs="Simplified Arabic"/>
                <w:i/>
                <w:kern w:val="22"/>
                <w:sz w:val="24"/>
                <w:lang w:val="en-US"/>
              </w:rPr>
            </w:pPr>
            <w:r w:rsidRPr="002D6F3C">
              <w:rPr>
                <w:rFonts w:ascii="Times New Roman" w:eastAsia="Times New Roman" w:hAnsi="Times New Roman" w:cs="Simplified Arabic"/>
                <w:snapToGrid w:val="0"/>
                <w:sz w:val="24"/>
                <w:rtl/>
                <w:lang w:val="fr-CH" w:bidi="ar-EG"/>
              </w:rPr>
              <w:t>الإطار العالمي للتنوع البيولوجي لما بعد عام 2020</w:t>
            </w:r>
          </w:p>
        </w:tc>
        <w:tc>
          <w:tcPr>
            <w:tcW w:w="6565" w:type="dxa"/>
            <w:vAlign w:val="center"/>
          </w:tcPr>
          <w:p w14:paraId="25E34197" w14:textId="6FAABD4A" w:rsidR="008D687C" w:rsidRPr="002D6F3C" w:rsidRDefault="00123D16" w:rsidP="00C46A38">
            <w:pPr>
              <w:bidi/>
              <w:adjustRightInd w:val="0"/>
              <w:snapToGrid w:val="0"/>
              <w:spacing w:after="120" w:line="216" w:lineRule="auto"/>
              <w:rPr>
                <w:rFonts w:ascii="Times New Roman" w:hAnsi="Times New Roman" w:cs="Simplified Arabic"/>
                <w:iCs/>
                <w:sz w:val="24"/>
                <w:lang w:val="en-CA"/>
              </w:rPr>
            </w:pPr>
            <w:r w:rsidRPr="002D6F3C">
              <w:rPr>
                <w:rFonts w:ascii="Times New Roman" w:eastAsia="Times New Roman" w:hAnsi="Times New Roman" w:cs="Simplified Arabic"/>
                <w:snapToGrid w:val="0"/>
                <w:sz w:val="24"/>
                <w:rtl/>
                <w:lang w:val="fr-CH" w:bidi="ar-EG"/>
              </w:rPr>
              <w:t xml:space="preserve">يهدف هذا الإطار إلى توجيه تنفيذ الاتفاقية وأهدافها الثلاثة بطريقة متوازنة، وكذلك تنفيذ البروتوكولين والاتفاقات والعمليات والصكوك الأخرى </w:t>
            </w:r>
            <w:r w:rsidR="00FE0FA9" w:rsidRPr="002D6F3C">
              <w:rPr>
                <w:rFonts w:ascii="Times New Roman" w:eastAsia="Times New Roman" w:hAnsi="Times New Roman" w:cs="Simplified Arabic"/>
                <w:snapToGrid w:val="0"/>
                <w:sz w:val="24"/>
                <w:rtl/>
                <w:lang w:val="fr-CH" w:bidi="ar-EG"/>
              </w:rPr>
              <w:t>ال</w:t>
            </w:r>
            <w:r w:rsidRPr="002D6F3C">
              <w:rPr>
                <w:rFonts w:ascii="Times New Roman" w:eastAsia="Times New Roman" w:hAnsi="Times New Roman" w:cs="Simplified Arabic"/>
                <w:snapToGrid w:val="0"/>
                <w:sz w:val="24"/>
                <w:rtl/>
                <w:lang w:val="fr-CH" w:bidi="ar-EG"/>
              </w:rPr>
              <w:t xml:space="preserve">متعددة الأطراف المتعلقة بالتنوع البيولوجي. </w:t>
            </w:r>
            <w:r w:rsidR="00FE0FA9" w:rsidRPr="002D6F3C">
              <w:rPr>
                <w:rFonts w:ascii="Times New Roman" w:eastAsia="Times New Roman" w:hAnsi="Times New Roman" w:cs="Simplified Arabic"/>
                <w:snapToGrid w:val="0"/>
                <w:sz w:val="24"/>
                <w:rtl/>
                <w:lang w:val="fr-CH" w:bidi="ar-EG"/>
              </w:rPr>
              <w:t>و</w:t>
            </w:r>
            <w:r w:rsidRPr="002D6F3C">
              <w:rPr>
                <w:rFonts w:ascii="Times New Roman" w:eastAsia="Times New Roman" w:hAnsi="Times New Roman" w:cs="Simplified Arabic"/>
                <w:snapToGrid w:val="0"/>
                <w:sz w:val="24"/>
                <w:rtl/>
                <w:lang w:val="fr-CH" w:bidi="ar-EG"/>
              </w:rPr>
              <w:t>عند النظر في الإطار العالمي للتنوع البيولوجي لما بعد عام 2020 فيما يتعلق ببروتوكول ناغويا، قد يرغب مؤتمر الأطراف العامل كاجتماع للأطراف في البروتوكول</w:t>
            </w:r>
            <w:r w:rsidRPr="002D6F3C">
              <w:rPr>
                <w:rFonts w:ascii="Times New Roman" w:eastAsia="Times New Roman" w:hAnsi="Times New Roman" w:cs="Simplified Arabic"/>
                <w:snapToGrid w:val="0"/>
                <w:sz w:val="24"/>
                <w:lang w:val="fr-CH" w:bidi="ar-EG"/>
              </w:rPr>
              <w:t xml:space="preserve"> </w:t>
            </w:r>
            <w:r w:rsidRPr="002D6F3C">
              <w:rPr>
                <w:rFonts w:ascii="Times New Roman" w:eastAsia="Times New Roman" w:hAnsi="Times New Roman" w:cs="Simplified Arabic"/>
                <w:snapToGrid w:val="0"/>
                <w:sz w:val="24"/>
                <w:rtl/>
                <w:lang w:val="fr-CH" w:bidi="ar-EG"/>
              </w:rPr>
              <w:t xml:space="preserve">في </w:t>
            </w:r>
            <w:r w:rsidR="006D6A9C">
              <w:rPr>
                <w:rFonts w:ascii="Times New Roman" w:eastAsia="Times New Roman" w:hAnsi="Times New Roman" w:cs="Simplified Arabic" w:hint="cs"/>
                <w:snapToGrid w:val="0"/>
                <w:sz w:val="24"/>
                <w:rtl/>
                <w:lang w:val="fr-CH" w:bidi="ar-EG"/>
              </w:rPr>
              <w:t>المصادقة على</w:t>
            </w:r>
            <w:r w:rsidRPr="002D6F3C">
              <w:rPr>
                <w:rFonts w:ascii="Times New Roman" w:eastAsia="Times New Roman" w:hAnsi="Times New Roman" w:cs="Simplified Arabic"/>
                <w:snapToGrid w:val="0"/>
                <w:sz w:val="24"/>
                <w:rtl/>
                <w:lang w:val="fr-CH" w:bidi="ar-EG"/>
              </w:rPr>
              <w:t xml:space="preserve"> الإطار </w:t>
            </w:r>
            <w:r w:rsidR="006D6A9C">
              <w:rPr>
                <w:rFonts w:ascii="Times New Roman" w:eastAsia="Times New Roman" w:hAnsi="Times New Roman" w:cs="Simplified Arabic" w:hint="cs"/>
                <w:snapToGrid w:val="0"/>
                <w:sz w:val="24"/>
                <w:rtl/>
                <w:lang w:val="fr-CH" w:bidi="ar-EG"/>
              </w:rPr>
              <w:t>والترحيب</w:t>
            </w:r>
            <w:r w:rsidRPr="002D6F3C">
              <w:rPr>
                <w:rFonts w:ascii="Times New Roman" w:eastAsia="Times New Roman" w:hAnsi="Times New Roman" w:cs="Simplified Arabic"/>
                <w:snapToGrid w:val="0"/>
                <w:sz w:val="24"/>
                <w:rtl/>
                <w:lang w:val="fr-CH" w:bidi="ar-EG"/>
              </w:rPr>
              <w:t xml:space="preserve"> </w:t>
            </w:r>
            <w:r w:rsidR="00B90755" w:rsidRPr="002D6F3C">
              <w:rPr>
                <w:rFonts w:ascii="Times New Roman" w:eastAsia="Times New Roman" w:hAnsi="Times New Roman" w:cs="Simplified Arabic"/>
                <w:snapToGrid w:val="0"/>
                <w:sz w:val="24"/>
                <w:rtl/>
                <w:lang w:val="fr-CH" w:bidi="ar-EG"/>
              </w:rPr>
              <w:t>بالمقرر</w:t>
            </w:r>
            <w:r w:rsidRPr="002D6F3C">
              <w:rPr>
                <w:rFonts w:ascii="Times New Roman" w:eastAsia="Times New Roman" w:hAnsi="Times New Roman" w:cs="Simplified Arabic"/>
                <w:snapToGrid w:val="0"/>
                <w:sz w:val="24"/>
                <w:rtl/>
                <w:lang w:val="fr-CH" w:bidi="ar-EG"/>
              </w:rPr>
              <w:t xml:space="preserve"> ذي الصلة </w:t>
            </w:r>
            <w:r w:rsidR="0093429A">
              <w:rPr>
                <w:rFonts w:ascii="Times New Roman" w:eastAsia="Times New Roman" w:hAnsi="Times New Roman" w:cs="Simplified Arabic" w:hint="cs"/>
                <w:snapToGrid w:val="0"/>
                <w:sz w:val="24"/>
                <w:rtl/>
                <w:lang w:val="fr-CH" w:bidi="ar-EG"/>
              </w:rPr>
              <w:t>الصادر عن</w:t>
            </w:r>
            <w:r w:rsidRPr="002D6F3C">
              <w:rPr>
                <w:rFonts w:ascii="Times New Roman" w:eastAsia="Times New Roman" w:hAnsi="Times New Roman" w:cs="Simplified Arabic"/>
                <w:snapToGrid w:val="0"/>
                <w:sz w:val="24"/>
                <w:rtl/>
                <w:lang w:val="fr-CH" w:bidi="ar-EG"/>
              </w:rPr>
              <w:t xml:space="preserve"> مؤتمر الأطراف (</w:t>
            </w:r>
            <w:r w:rsidR="004360B3" w:rsidRPr="002D6F3C">
              <w:rPr>
                <w:rFonts w:ascii="Times New Roman" w:eastAsia="Times New Roman" w:hAnsi="Times New Roman" w:cs="Simplified Arabic" w:hint="cs"/>
                <w:snapToGrid w:val="0"/>
                <w:sz w:val="24"/>
                <w:rtl/>
                <w:lang w:val="fr-CH" w:bidi="ar-EG"/>
              </w:rPr>
              <w:t>ا</w:t>
            </w:r>
            <w:r w:rsidRPr="002D6F3C">
              <w:rPr>
                <w:rFonts w:ascii="Times New Roman" w:eastAsia="Times New Roman" w:hAnsi="Times New Roman" w:cs="Simplified Arabic"/>
                <w:snapToGrid w:val="0"/>
                <w:sz w:val="24"/>
                <w:rtl/>
                <w:lang w:val="fr-CH" w:bidi="ar-EG"/>
              </w:rPr>
              <w:t>نظر القسم الخامس من هذه الوثيقة)</w:t>
            </w:r>
            <w:r w:rsidRPr="002D6F3C">
              <w:rPr>
                <w:rFonts w:ascii="Times New Roman" w:eastAsia="Times New Roman" w:hAnsi="Times New Roman" w:cs="Simplified Arabic"/>
                <w:snapToGrid w:val="0"/>
                <w:sz w:val="24"/>
                <w:lang w:val="fr-CH" w:bidi="ar-EG"/>
              </w:rPr>
              <w:t>.</w:t>
            </w:r>
          </w:p>
        </w:tc>
      </w:tr>
      <w:tr w:rsidR="008D687C" w:rsidRPr="002D6F3C" w14:paraId="5F5E07B7" w14:textId="77777777" w:rsidTr="00C46A38">
        <w:trPr>
          <w:trHeight w:val="278"/>
        </w:trPr>
        <w:tc>
          <w:tcPr>
            <w:tcW w:w="2785" w:type="dxa"/>
            <w:vAlign w:val="center"/>
          </w:tcPr>
          <w:p w14:paraId="3F1C2A26" w14:textId="3C208848" w:rsidR="008D687C" w:rsidRPr="002D6F3C" w:rsidRDefault="00EA7A94" w:rsidP="00C46A38">
            <w:pPr>
              <w:bidi/>
              <w:adjustRightInd w:val="0"/>
              <w:snapToGrid w:val="0"/>
              <w:spacing w:after="120" w:line="216" w:lineRule="auto"/>
              <w:rPr>
                <w:rFonts w:ascii="Times New Roman" w:hAnsi="Times New Roman" w:cs="Simplified Arabic"/>
                <w:iCs/>
                <w:kern w:val="22"/>
                <w:sz w:val="24"/>
                <w:lang w:val="en-US"/>
              </w:rPr>
            </w:pPr>
            <w:r w:rsidRPr="002D6F3C">
              <w:rPr>
                <w:rFonts w:ascii="Times New Roman" w:eastAsia="Times New Roman" w:hAnsi="Times New Roman" w:cs="Simplified Arabic"/>
                <w:snapToGrid w:val="0"/>
                <w:sz w:val="24"/>
                <w:rtl/>
                <w:lang w:val="fr-CH" w:bidi="ar-EG"/>
              </w:rPr>
              <w:t xml:space="preserve">معلومات التسلسل الرقمي </w:t>
            </w:r>
            <w:r w:rsidR="00FC47F2" w:rsidRPr="002D6F3C">
              <w:rPr>
                <w:rFonts w:ascii="Times New Roman" w:eastAsia="Times New Roman" w:hAnsi="Times New Roman" w:cs="Simplified Arabic" w:hint="cs"/>
                <w:snapToGrid w:val="0"/>
                <w:sz w:val="24"/>
                <w:rtl/>
                <w:lang w:val="fr-CH" w:bidi="ar-EG"/>
              </w:rPr>
              <w:t>المتعلقة ب</w:t>
            </w:r>
            <w:r w:rsidRPr="002D6F3C">
              <w:rPr>
                <w:rFonts w:ascii="Times New Roman" w:eastAsia="Times New Roman" w:hAnsi="Times New Roman" w:cs="Simplified Arabic"/>
                <w:snapToGrid w:val="0"/>
                <w:sz w:val="24"/>
                <w:rtl/>
                <w:lang w:val="fr-CH" w:bidi="ar-EG"/>
              </w:rPr>
              <w:t>الموارد الجينية</w:t>
            </w:r>
          </w:p>
        </w:tc>
        <w:tc>
          <w:tcPr>
            <w:tcW w:w="6565" w:type="dxa"/>
            <w:vAlign w:val="center"/>
          </w:tcPr>
          <w:p w14:paraId="3689CBD9" w14:textId="3C60B697" w:rsidR="008D687C" w:rsidRPr="002D6F3C" w:rsidRDefault="00EA7A94" w:rsidP="00C46A38">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أقر مؤتمر الأطراف بأهمية معلومات التسلسل الرقمي بشأن الموارد الجينية للأهداف الثلاثة للاتفاقية (المقرر 14/20) </w:t>
            </w:r>
            <w:r w:rsidR="0044399B" w:rsidRPr="002D6F3C">
              <w:rPr>
                <w:rFonts w:ascii="Times New Roman" w:eastAsia="Times New Roman" w:hAnsi="Times New Roman" w:cs="Simplified Arabic"/>
                <w:snapToGrid w:val="0"/>
                <w:sz w:val="24"/>
                <w:rtl/>
                <w:lang w:val="fr-CH" w:bidi="ar-EG"/>
              </w:rPr>
              <w:t>ومن المتوقع أن ينظر، في اجتماعه الخامس عشر، في حل سياس</w:t>
            </w:r>
            <w:r w:rsidR="0093429A">
              <w:rPr>
                <w:rFonts w:ascii="Times New Roman" w:eastAsia="Times New Roman" w:hAnsi="Times New Roman" w:cs="Simplified Arabic" w:hint="cs"/>
                <w:snapToGrid w:val="0"/>
                <w:sz w:val="24"/>
                <w:rtl/>
                <w:lang w:val="fr-CH" w:bidi="ar-EG"/>
              </w:rPr>
              <w:t>ات</w:t>
            </w:r>
            <w:r w:rsidR="0044399B" w:rsidRPr="002D6F3C">
              <w:rPr>
                <w:rFonts w:ascii="Times New Roman" w:eastAsia="Times New Roman" w:hAnsi="Times New Roman" w:cs="Simplified Arabic"/>
                <w:snapToGrid w:val="0"/>
                <w:sz w:val="24"/>
                <w:rtl/>
                <w:lang w:val="fr-CH" w:bidi="ar-EG"/>
              </w:rPr>
              <w:t>ي محتمل للحصول وتقاسم المنافع الناشئة عن استخدام معلومات التسلسل الرقمي بشأن الموارد الجينية</w:t>
            </w:r>
            <w:r w:rsidRPr="002D6F3C">
              <w:rPr>
                <w:rFonts w:ascii="Times New Roman" w:eastAsia="Times New Roman" w:hAnsi="Times New Roman" w:cs="Simplified Arabic"/>
                <w:snapToGrid w:val="0"/>
                <w:sz w:val="24"/>
                <w:rtl/>
                <w:lang w:val="fr-CH" w:bidi="ar-EG"/>
              </w:rPr>
              <w:t xml:space="preserve"> وكيفية معالجة هذه القضية في سياق </w:t>
            </w:r>
            <w:r w:rsidR="0044399B" w:rsidRPr="002D6F3C">
              <w:rPr>
                <w:rFonts w:ascii="Times New Roman" w:eastAsia="Times New Roman" w:hAnsi="Times New Roman" w:cs="Simplified Arabic"/>
                <w:snapToGrid w:val="0"/>
                <w:sz w:val="24"/>
                <w:rtl/>
                <w:lang w:val="fr-CH" w:bidi="ar-EG"/>
              </w:rPr>
              <w:t>ال</w:t>
            </w:r>
            <w:r w:rsidRPr="002D6F3C">
              <w:rPr>
                <w:rFonts w:ascii="Times New Roman" w:eastAsia="Times New Roman" w:hAnsi="Times New Roman" w:cs="Simplified Arabic"/>
                <w:snapToGrid w:val="0"/>
                <w:sz w:val="24"/>
                <w:rtl/>
                <w:lang w:val="fr-CH" w:bidi="ar-EG"/>
              </w:rPr>
              <w:t xml:space="preserve">إطار </w:t>
            </w:r>
            <w:r w:rsidR="0044399B" w:rsidRPr="002D6F3C">
              <w:rPr>
                <w:rFonts w:ascii="Times New Roman" w:eastAsia="Times New Roman" w:hAnsi="Times New Roman" w:cs="Simplified Arabic"/>
                <w:snapToGrid w:val="0"/>
                <w:sz w:val="24"/>
                <w:rtl/>
                <w:lang w:val="fr-CH" w:bidi="ar-EG"/>
              </w:rPr>
              <w:t>العالمي ل</w:t>
            </w:r>
            <w:r w:rsidRPr="002D6F3C">
              <w:rPr>
                <w:rFonts w:ascii="Times New Roman" w:eastAsia="Times New Roman" w:hAnsi="Times New Roman" w:cs="Simplified Arabic"/>
                <w:snapToGrid w:val="0"/>
                <w:sz w:val="24"/>
                <w:rtl/>
                <w:lang w:val="fr-CH" w:bidi="ar-EG"/>
              </w:rPr>
              <w:t xml:space="preserve">لتنوع البيولوجي لما بعد عام 2020. </w:t>
            </w:r>
            <w:r w:rsidR="0044399B" w:rsidRPr="002D6F3C">
              <w:rPr>
                <w:rFonts w:ascii="Times New Roman" w:eastAsia="Times New Roman" w:hAnsi="Times New Roman" w:cs="Simplified Arabic"/>
                <w:snapToGrid w:val="0"/>
                <w:sz w:val="24"/>
                <w:rtl/>
                <w:lang w:val="fr-CH" w:bidi="ar-EG"/>
              </w:rPr>
              <w:t>و</w:t>
            </w:r>
            <w:r w:rsidRPr="002D6F3C">
              <w:rPr>
                <w:rFonts w:ascii="Times New Roman" w:eastAsia="Times New Roman" w:hAnsi="Times New Roman" w:cs="Simplified Arabic"/>
                <w:snapToGrid w:val="0"/>
                <w:sz w:val="24"/>
                <w:rtl/>
                <w:lang w:val="fr-CH" w:bidi="ar-EG"/>
              </w:rPr>
              <w:t>قد يرغب</w:t>
            </w:r>
            <w:r w:rsidRPr="002D6F3C">
              <w:rPr>
                <w:rFonts w:ascii="Times New Roman" w:eastAsia="Times New Roman" w:hAnsi="Times New Roman" w:cs="Simplified Arabic"/>
                <w:snapToGrid w:val="0"/>
                <w:sz w:val="24"/>
                <w:lang w:val="fr-CH" w:bidi="ar-EG"/>
              </w:rPr>
              <w:t xml:space="preserve"> </w:t>
            </w:r>
            <w:r w:rsidR="00A7545D" w:rsidRPr="002D6F3C">
              <w:rPr>
                <w:rFonts w:ascii="Times New Roman" w:eastAsia="Times New Roman" w:hAnsi="Times New Roman" w:cs="Simplified Arabic"/>
                <w:snapToGrid w:val="0"/>
                <w:sz w:val="24"/>
                <w:rtl/>
                <w:lang w:val="fr-CH" w:bidi="ar-EG"/>
              </w:rPr>
              <w:t>مؤتمر الأطراف العامل كاجتماع للأطراف في البروتوكول</w:t>
            </w:r>
            <w:r w:rsidRPr="002D6F3C">
              <w:rPr>
                <w:rFonts w:ascii="Times New Roman" w:eastAsia="Times New Roman" w:hAnsi="Times New Roman" w:cs="Simplified Arabic"/>
                <w:snapToGrid w:val="0"/>
                <w:sz w:val="24"/>
                <w:lang w:val="fr-CH" w:bidi="ar-EG"/>
              </w:rPr>
              <w:t xml:space="preserve"> </w:t>
            </w:r>
            <w:r w:rsidRPr="002D6F3C">
              <w:rPr>
                <w:rFonts w:ascii="Times New Roman" w:eastAsia="Times New Roman" w:hAnsi="Times New Roman" w:cs="Simplified Arabic"/>
                <w:snapToGrid w:val="0"/>
                <w:sz w:val="24"/>
                <w:rtl/>
                <w:lang w:val="fr-CH" w:bidi="ar-EG"/>
              </w:rPr>
              <w:t xml:space="preserve">في الإحاطة علما </w:t>
            </w:r>
            <w:r w:rsidR="0044399B" w:rsidRPr="002D6F3C">
              <w:rPr>
                <w:rFonts w:ascii="Times New Roman" w:eastAsia="Times New Roman" w:hAnsi="Times New Roman" w:cs="Simplified Arabic"/>
                <w:snapToGrid w:val="0"/>
                <w:sz w:val="24"/>
                <w:rtl/>
                <w:lang w:val="fr-CH" w:bidi="ar-EG"/>
              </w:rPr>
              <w:t>بالمقرر</w:t>
            </w:r>
            <w:r w:rsidRPr="002D6F3C">
              <w:rPr>
                <w:rFonts w:ascii="Times New Roman" w:eastAsia="Times New Roman" w:hAnsi="Times New Roman" w:cs="Simplified Arabic"/>
                <w:snapToGrid w:val="0"/>
                <w:sz w:val="24"/>
                <w:rtl/>
                <w:lang w:val="fr-CH" w:bidi="ar-EG"/>
              </w:rPr>
              <w:t xml:space="preserve"> الذي اعتمده مؤتمر الأطراف والتفكير في أي آثار </w:t>
            </w:r>
            <w:r w:rsidR="0093429A">
              <w:rPr>
                <w:rFonts w:ascii="Times New Roman" w:eastAsia="Times New Roman" w:hAnsi="Times New Roman" w:cs="Simplified Arabic" w:hint="cs"/>
                <w:snapToGrid w:val="0"/>
                <w:sz w:val="24"/>
                <w:rtl/>
                <w:lang w:val="fr-CH" w:bidi="ar-EG"/>
              </w:rPr>
              <w:t xml:space="preserve">تترتب </w:t>
            </w:r>
            <w:r w:rsidRPr="002D6F3C">
              <w:rPr>
                <w:rFonts w:ascii="Times New Roman" w:eastAsia="Times New Roman" w:hAnsi="Times New Roman" w:cs="Simplified Arabic"/>
                <w:snapToGrid w:val="0"/>
                <w:sz w:val="24"/>
                <w:rtl/>
                <w:lang w:val="fr-CH" w:bidi="ar-EG"/>
              </w:rPr>
              <w:t xml:space="preserve">على تنفيذ بروتوكول ناغويا. </w:t>
            </w:r>
            <w:r w:rsidR="008D0412" w:rsidRPr="002D6F3C">
              <w:rPr>
                <w:rFonts w:ascii="Times New Roman" w:eastAsia="Times New Roman" w:hAnsi="Times New Roman" w:cs="Simplified Arabic" w:hint="cs"/>
                <w:snapToGrid w:val="0"/>
                <w:sz w:val="24"/>
                <w:rtl/>
                <w:lang w:val="fr-CH" w:bidi="ar-EG"/>
              </w:rPr>
              <w:t>وسيجري</w:t>
            </w:r>
            <w:r w:rsidRPr="002D6F3C">
              <w:rPr>
                <w:rFonts w:ascii="Times New Roman" w:eastAsia="Times New Roman" w:hAnsi="Times New Roman" w:cs="Simplified Arabic"/>
                <w:snapToGrid w:val="0"/>
                <w:sz w:val="24"/>
                <w:rtl/>
                <w:lang w:val="fr-CH" w:bidi="ar-EG"/>
              </w:rPr>
              <w:t xml:space="preserve"> تناول ذلك في إطار بند جدول أعمال</w:t>
            </w:r>
            <w:r w:rsidRPr="002D6F3C">
              <w:rPr>
                <w:rFonts w:ascii="Times New Roman" w:eastAsia="Times New Roman" w:hAnsi="Times New Roman" w:cs="Simplified Arabic"/>
                <w:snapToGrid w:val="0"/>
                <w:sz w:val="24"/>
                <w:lang w:val="fr-CH" w:bidi="ar-EG"/>
              </w:rPr>
              <w:t xml:space="preserve"> </w:t>
            </w:r>
            <w:r w:rsidR="00A7545D" w:rsidRPr="002D6F3C">
              <w:rPr>
                <w:rFonts w:ascii="Times New Roman" w:eastAsia="Times New Roman" w:hAnsi="Times New Roman" w:cs="Simplified Arabic"/>
                <w:snapToGrid w:val="0"/>
                <w:sz w:val="24"/>
                <w:rtl/>
                <w:lang w:val="fr-CH" w:bidi="ar-EG"/>
              </w:rPr>
              <w:t>مؤتمر الأطراف العامل كاجتماع للأطراف في البروتوكول</w:t>
            </w:r>
            <w:r w:rsidR="00A7545D" w:rsidRPr="002D6F3C">
              <w:rPr>
                <w:rFonts w:ascii="Times New Roman" w:eastAsia="Times New Roman" w:hAnsi="Times New Roman" w:cs="Simplified Arabic"/>
                <w:snapToGrid w:val="0"/>
                <w:sz w:val="24"/>
                <w:lang w:val="fr-CH" w:bidi="ar-EG"/>
              </w:rPr>
              <w:t xml:space="preserve"> </w:t>
            </w:r>
            <w:r w:rsidRPr="002D6F3C">
              <w:rPr>
                <w:rFonts w:ascii="Times New Roman" w:eastAsia="Times New Roman" w:hAnsi="Times New Roman" w:cs="Simplified Arabic"/>
                <w:snapToGrid w:val="0"/>
                <w:sz w:val="24"/>
                <w:rtl/>
                <w:lang w:val="fr-CH" w:bidi="ar-EG"/>
              </w:rPr>
              <w:t xml:space="preserve">بشأن معلومات التسلسل الرقمي </w:t>
            </w:r>
            <w:r w:rsidR="0093429A">
              <w:rPr>
                <w:rFonts w:ascii="Times New Roman" w:eastAsia="Times New Roman" w:hAnsi="Times New Roman" w:cs="Simplified Arabic" w:hint="cs"/>
                <w:snapToGrid w:val="0"/>
                <w:sz w:val="24"/>
                <w:rtl/>
                <w:lang w:val="fr-CH" w:bidi="ar-EG"/>
              </w:rPr>
              <w:t>المتعلقة ب</w:t>
            </w:r>
            <w:r w:rsidR="0044399B" w:rsidRPr="002D6F3C">
              <w:rPr>
                <w:rFonts w:ascii="Times New Roman" w:eastAsia="Times New Roman" w:hAnsi="Times New Roman" w:cs="Simplified Arabic"/>
                <w:snapToGrid w:val="0"/>
                <w:sz w:val="24"/>
                <w:rtl/>
                <w:lang w:val="fr-CH" w:bidi="ar-EG"/>
              </w:rPr>
              <w:t>ا</w:t>
            </w:r>
            <w:r w:rsidRPr="002D6F3C">
              <w:rPr>
                <w:rFonts w:ascii="Times New Roman" w:eastAsia="Times New Roman" w:hAnsi="Times New Roman" w:cs="Simplified Arabic"/>
                <w:snapToGrid w:val="0"/>
                <w:sz w:val="24"/>
                <w:rtl/>
                <w:lang w:val="fr-CH" w:bidi="ar-EG"/>
              </w:rPr>
              <w:t>لموارد الجينية</w:t>
            </w:r>
            <w:r w:rsidRPr="002D6F3C">
              <w:rPr>
                <w:rFonts w:ascii="Times New Roman" w:eastAsia="Times New Roman" w:hAnsi="Times New Roman" w:cs="Simplified Arabic"/>
                <w:snapToGrid w:val="0"/>
                <w:sz w:val="24"/>
                <w:lang w:val="fr-CH" w:bidi="ar-EG"/>
              </w:rPr>
              <w:t>.</w:t>
            </w:r>
          </w:p>
        </w:tc>
      </w:tr>
      <w:tr w:rsidR="008D687C" w:rsidRPr="002D6F3C" w14:paraId="789E648C" w14:textId="77777777" w:rsidTr="00C46A38">
        <w:trPr>
          <w:trHeight w:val="586"/>
        </w:trPr>
        <w:tc>
          <w:tcPr>
            <w:tcW w:w="2785" w:type="dxa"/>
            <w:vAlign w:val="center"/>
          </w:tcPr>
          <w:p w14:paraId="355AE70D" w14:textId="65498237" w:rsidR="008D687C" w:rsidRPr="002D6F3C" w:rsidRDefault="001C1222" w:rsidP="00C46A38">
            <w:pPr>
              <w:bidi/>
              <w:adjustRightInd w:val="0"/>
              <w:snapToGrid w:val="0"/>
              <w:spacing w:after="120" w:line="216" w:lineRule="auto"/>
              <w:jc w:val="left"/>
              <w:rPr>
                <w:rFonts w:ascii="Times New Roman" w:hAnsi="Times New Roman" w:cs="Simplified Arabic"/>
                <w:iCs/>
                <w:kern w:val="22"/>
                <w:sz w:val="24"/>
                <w:lang w:val="en-CA"/>
              </w:rPr>
            </w:pPr>
            <w:r w:rsidRPr="002D6F3C">
              <w:rPr>
                <w:rFonts w:ascii="Times New Roman" w:eastAsia="Times New Roman" w:hAnsi="Times New Roman" w:cs="Simplified Arabic"/>
                <w:snapToGrid w:val="0"/>
                <w:sz w:val="24"/>
                <w:rtl/>
                <w:lang w:val="fr-CH" w:bidi="ar-EG"/>
              </w:rPr>
              <w:t xml:space="preserve">برنامج العمل والترتيبات المؤسسية بشأن المادة 8(ي) والأحكام الأخرى للاتفاقية </w:t>
            </w:r>
            <w:r w:rsidR="00097D54" w:rsidRPr="002D6F3C">
              <w:rPr>
                <w:rFonts w:ascii="Times New Roman" w:eastAsia="Times New Roman" w:hAnsi="Times New Roman" w:cs="Simplified Arabic" w:hint="cs"/>
                <w:snapToGrid w:val="0"/>
                <w:sz w:val="24"/>
                <w:rtl/>
                <w:lang w:val="fr-CH" w:bidi="ar-EG"/>
              </w:rPr>
              <w:t>ذات الصلة</w:t>
            </w:r>
            <w:r w:rsidRPr="002D6F3C">
              <w:rPr>
                <w:rFonts w:ascii="Times New Roman" w:eastAsia="Times New Roman" w:hAnsi="Times New Roman" w:cs="Simplified Arabic"/>
                <w:snapToGrid w:val="0"/>
                <w:sz w:val="24"/>
                <w:rtl/>
                <w:lang w:val="fr-CH" w:bidi="ar-EG"/>
              </w:rPr>
              <w:t xml:space="preserve"> بالشعوب الأصلية والمجتمعات المحلية</w:t>
            </w:r>
            <w:r w:rsidR="00AE16C8" w:rsidRPr="002D6F3C">
              <w:rPr>
                <w:rStyle w:val="FootnoteReference"/>
                <w:rFonts w:ascii="Times New Roman" w:eastAsia="Times New Roman" w:hAnsi="Times New Roman" w:cs="Simplified Arabic"/>
                <w:snapToGrid w:val="0"/>
                <w:sz w:val="24"/>
                <w:u w:val="none"/>
                <w:vertAlign w:val="superscript"/>
                <w:rtl/>
                <w:lang w:val="fr-CH" w:bidi="ar-EG"/>
              </w:rPr>
              <w:footnoteReference w:id="16"/>
            </w:r>
          </w:p>
        </w:tc>
        <w:tc>
          <w:tcPr>
            <w:tcW w:w="6565" w:type="dxa"/>
            <w:vAlign w:val="center"/>
          </w:tcPr>
          <w:p w14:paraId="7B5EA2F4" w14:textId="042CC1E3" w:rsidR="008D687C" w:rsidRPr="002D6F3C" w:rsidRDefault="00234BE7" w:rsidP="00C46A38">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يهدف برنامج العمل بشأن المادة 8(ي) والأحكام الأخرى للاتفاقية المتعلقة بالشعوب الأصلية والمجتمعات المحلية إلى تعزيز التنفيذ العادل للمادة 8(ي) والأحكام</w:t>
            </w:r>
            <w:r w:rsidR="000F3033">
              <w:rPr>
                <w:rFonts w:ascii="Times New Roman" w:eastAsia="Times New Roman" w:hAnsi="Times New Roman" w:cs="Simplified Arabic" w:hint="cs"/>
                <w:snapToGrid w:val="0"/>
                <w:sz w:val="24"/>
                <w:rtl/>
                <w:lang w:val="fr-CH" w:bidi="ar-EG"/>
              </w:rPr>
              <w:t xml:space="preserve"> المتصلة بها</w:t>
            </w:r>
            <w:r w:rsidRPr="002D6F3C">
              <w:rPr>
                <w:rFonts w:ascii="Times New Roman" w:eastAsia="Times New Roman" w:hAnsi="Times New Roman" w:cs="Simplified Arabic"/>
                <w:snapToGrid w:val="0"/>
                <w:sz w:val="24"/>
                <w:rtl/>
                <w:lang w:val="fr-CH" w:bidi="ar-EG"/>
              </w:rPr>
              <w:t>، في إطار الاتفاقية، على المستويات</w:t>
            </w:r>
            <w:r w:rsidRPr="002D6F3C">
              <w:rPr>
                <w:rFonts w:ascii="Times New Roman" w:eastAsia="Times New Roman" w:hAnsi="Times New Roman" w:cs="Simplified Arabic"/>
                <w:snapToGrid w:val="0"/>
                <w:sz w:val="24"/>
                <w:rtl/>
                <w:lang w:val="fr-CH" w:bidi="ar-SY"/>
              </w:rPr>
              <w:t xml:space="preserve"> المحلي</w:t>
            </w:r>
            <w:r w:rsidRPr="002D6F3C">
              <w:rPr>
                <w:rFonts w:ascii="Times New Roman" w:eastAsia="Times New Roman" w:hAnsi="Times New Roman" w:cs="Simplified Arabic"/>
                <w:snapToGrid w:val="0"/>
                <w:sz w:val="24"/>
                <w:rtl/>
                <w:lang w:val="fr-CH" w:bidi="ar-EG"/>
              </w:rPr>
              <w:t xml:space="preserve"> </w:t>
            </w:r>
            <w:r w:rsidR="000F3033">
              <w:rPr>
                <w:rFonts w:ascii="Times New Roman" w:eastAsia="Times New Roman" w:hAnsi="Times New Roman" w:cs="Simplified Arabic" w:hint="cs"/>
                <w:snapToGrid w:val="0"/>
                <w:sz w:val="24"/>
                <w:rtl/>
                <w:lang w:val="fr-CH" w:bidi="ar-EG"/>
              </w:rPr>
              <w:t>و</w:t>
            </w:r>
            <w:r w:rsidRPr="002D6F3C">
              <w:rPr>
                <w:rFonts w:ascii="Times New Roman" w:eastAsia="Times New Roman" w:hAnsi="Times New Roman" w:cs="Simplified Arabic"/>
                <w:snapToGrid w:val="0"/>
                <w:sz w:val="24"/>
                <w:rtl/>
                <w:lang w:val="fr-CH" w:bidi="ar-EG"/>
              </w:rPr>
              <w:t>الوطني والإقليمي والدولي ولضمان المشاركة الكاملة والفعالة للشعوب الأصلية والمجتمعات المحلية في جميع مراحل ومستويات تنفيذه</w:t>
            </w:r>
            <w:r w:rsidR="005843E3" w:rsidRPr="002D6F3C">
              <w:rPr>
                <w:rFonts w:ascii="Times New Roman" w:eastAsia="Times New Roman" w:hAnsi="Times New Roman" w:cs="Simplified Arabic"/>
                <w:snapToGrid w:val="0"/>
                <w:sz w:val="24"/>
                <w:rtl/>
                <w:lang w:val="fr-CH" w:bidi="ar-EG"/>
              </w:rPr>
              <w:t>ا</w:t>
            </w:r>
            <w:r w:rsidR="00495FDE" w:rsidRPr="002D6F3C">
              <w:rPr>
                <w:rFonts w:ascii="Times New Roman" w:eastAsia="Times New Roman" w:hAnsi="Times New Roman" w:cs="Simplified Arabic"/>
                <w:snapToGrid w:val="0"/>
                <w:sz w:val="24"/>
                <w:rtl/>
                <w:lang w:val="fr-CH" w:bidi="ar-EG"/>
              </w:rPr>
              <w:t>. و</w:t>
            </w:r>
            <w:r w:rsidR="000F3033">
              <w:rPr>
                <w:rFonts w:ascii="Times New Roman" w:eastAsia="Times New Roman" w:hAnsi="Times New Roman" w:cs="Simplified Arabic" w:hint="cs"/>
                <w:snapToGrid w:val="0"/>
                <w:sz w:val="24"/>
                <w:rtl/>
                <w:lang w:val="fr-CH" w:bidi="ar-EG"/>
              </w:rPr>
              <w:t>ي</w:t>
            </w:r>
            <w:r w:rsidR="00495FDE" w:rsidRPr="002D6F3C">
              <w:rPr>
                <w:rFonts w:ascii="Times New Roman" w:eastAsia="Times New Roman" w:hAnsi="Times New Roman" w:cs="Simplified Arabic"/>
                <w:snapToGrid w:val="0"/>
                <w:sz w:val="24"/>
                <w:rtl/>
                <w:lang w:val="fr-CH" w:bidi="ar-EG"/>
              </w:rPr>
              <w:t xml:space="preserve">تضمن </w:t>
            </w:r>
            <w:r w:rsidR="000F3033">
              <w:rPr>
                <w:rFonts w:ascii="Times New Roman" w:eastAsia="Times New Roman" w:hAnsi="Times New Roman" w:cs="Simplified Arabic" w:hint="cs"/>
                <w:snapToGrid w:val="0"/>
                <w:sz w:val="24"/>
                <w:rtl/>
                <w:lang w:val="fr-CH" w:bidi="ar-EG"/>
              </w:rPr>
              <w:t>مشروع</w:t>
            </w:r>
            <w:r w:rsidR="000F3033" w:rsidRPr="002D6F3C">
              <w:rPr>
                <w:rFonts w:ascii="Times New Roman" w:eastAsia="Times New Roman" w:hAnsi="Times New Roman" w:cs="Simplified Arabic"/>
                <w:snapToGrid w:val="0"/>
                <w:sz w:val="24"/>
                <w:rtl/>
                <w:lang w:val="fr-CH" w:bidi="ar-EG"/>
              </w:rPr>
              <w:t xml:space="preserve"> </w:t>
            </w:r>
            <w:r w:rsidR="00495FDE" w:rsidRPr="002D6F3C">
              <w:rPr>
                <w:rFonts w:ascii="Times New Roman" w:eastAsia="Times New Roman" w:hAnsi="Times New Roman" w:cs="Simplified Arabic"/>
                <w:snapToGrid w:val="0"/>
                <w:sz w:val="24"/>
                <w:rtl/>
                <w:lang w:val="fr-CH" w:bidi="ar-EG"/>
              </w:rPr>
              <w:t xml:space="preserve">برنامج العمل </w:t>
            </w:r>
            <w:r w:rsidR="00274B14" w:rsidRPr="002D6F3C">
              <w:rPr>
                <w:rFonts w:ascii="Times New Roman" w:eastAsia="Times New Roman" w:hAnsi="Times New Roman" w:cs="Simplified Arabic" w:hint="cs"/>
                <w:snapToGrid w:val="0"/>
                <w:sz w:val="24"/>
                <w:rtl/>
                <w:lang w:val="fr-CH" w:bidi="ar-EG"/>
              </w:rPr>
              <w:t>المتوائم</w:t>
            </w:r>
            <w:r w:rsidR="00495FDE" w:rsidRPr="002D6F3C">
              <w:rPr>
                <w:rFonts w:ascii="Times New Roman" w:eastAsia="Times New Roman" w:hAnsi="Times New Roman" w:cs="Simplified Arabic"/>
                <w:snapToGrid w:val="0"/>
                <w:sz w:val="24"/>
                <w:rtl/>
                <w:lang w:val="fr-CH" w:bidi="ar-EG"/>
              </w:rPr>
              <w:t xml:space="preserve"> مع الإطار العالمي للتنوع البيولوجي لما بعد عام 2020 عناصر يمكن أن تزيد من دعم المشاركة الكاملة والفعالة للشعوب الأصلية والمجتمعات المحلية في تنفيذ بروتوكول ناغويا. </w:t>
            </w:r>
            <w:r w:rsidR="008D0412" w:rsidRPr="002D6F3C">
              <w:rPr>
                <w:rFonts w:ascii="Times New Roman" w:eastAsia="Times New Roman" w:hAnsi="Times New Roman" w:cs="Simplified Arabic" w:hint="cs"/>
                <w:snapToGrid w:val="0"/>
                <w:sz w:val="24"/>
                <w:rtl/>
                <w:lang w:val="fr-CH" w:bidi="ar-EG"/>
              </w:rPr>
              <w:t>و</w:t>
            </w:r>
            <w:r w:rsidR="00495FDE" w:rsidRPr="002D6F3C">
              <w:rPr>
                <w:rFonts w:ascii="Times New Roman" w:eastAsia="Times New Roman" w:hAnsi="Times New Roman" w:cs="Simplified Arabic"/>
                <w:snapToGrid w:val="0"/>
                <w:sz w:val="24"/>
                <w:rtl/>
                <w:lang w:val="fr-CH" w:bidi="ar-EG"/>
              </w:rPr>
              <w:t xml:space="preserve">قد يرغب </w:t>
            </w:r>
            <w:r w:rsidR="00AE16C8" w:rsidRPr="002D6F3C">
              <w:rPr>
                <w:rFonts w:ascii="Times New Roman" w:eastAsia="Times New Roman" w:hAnsi="Times New Roman" w:cs="Simplified Arabic"/>
                <w:snapToGrid w:val="0"/>
                <w:sz w:val="24"/>
                <w:rtl/>
                <w:lang w:val="fr-CH" w:bidi="ar-EG"/>
              </w:rPr>
              <w:t>مؤتمر الأطراف العامل كاجتماع للأطراف في البروتوكول</w:t>
            </w:r>
            <w:r w:rsidR="00495FDE" w:rsidRPr="002D6F3C">
              <w:rPr>
                <w:rFonts w:ascii="Times New Roman" w:eastAsia="Times New Roman" w:hAnsi="Times New Roman" w:cs="Simplified Arabic"/>
                <w:snapToGrid w:val="0"/>
                <w:sz w:val="24"/>
                <w:rtl/>
                <w:lang w:val="fr-CH" w:bidi="ar-EG"/>
              </w:rPr>
              <w:t xml:space="preserve"> في الإحاطة علما ببرنامج العمل.</w:t>
            </w:r>
          </w:p>
        </w:tc>
      </w:tr>
      <w:tr w:rsidR="008D687C" w:rsidRPr="002D6F3C" w14:paraId="7E050A9F" w14:textId="77777777" w:rsidTr="000C3A33">
        <w:trPr>
          <w:trHeight w:val="865"/>
        </w:trPr>
        <w:tc>
          <w:tcPr>
            <w:tcW w:w="2785" w:type="dxa"/>
            <w:vAlign w:val="center"/>
          </w:tcPr>
          <w:p w14:paraId="6F843D14" w14:textId="5229A4DC" w:rsidR="008D687C" w:rsidRPr="002D6F3C" w:rsidRDefault="00945573" w:rsidP="00C46A38">
            <w:pPr>
              <w:bidi/>
              <w:adjustRightInd w:val="0"/>
              <w:snapToGrid w:val="0"/>
              <w:spacing w:after="120" w:line="216" w:lineRule="auto"/>
              <w:jc w:val="left"/>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التنوع البيولوجي والصحة</w:t>
            </w:r>
            <w:r w:rsidRPr="002D6F3C">
              <w:rPr>
                <w:rStyle w:val="FootnoteReference"/>
                <w:rFonts w:ascii="Times New Roman" w:eastAsia="Times New Roman" w:hAnsi="Times New Roman" w:cs="Simplified Arabic"/>
                <w:snapToGrid w:val="0"/>
                <w:sz w:val="24"/>
                <w:u w:val="none"/>
                <w:vertAlign w:val="superscript"/>
                <w:rtl/>
                <w:lang w:val="fr-CH" w:bidi="ar-EG"/>
              </w:rPr>
              <w:footnoteReference w:id="17"/>
            </w:r>
          </w:p>
        </w:tc>
        <w:tc>
          <w:tcPr>
            <w:tcW w:w="6565" w:type="dxa"/>
            <w:vAlign w:val="center"/>
          </w:tcPr>
          <w:p w14:paraId="3F280999" w14:textId="3E91A2DB" w:rsidR="008D687C" w:rsidRPr="002D6F3C" w:rsidRDefault="00945573" w:rsidP="00C46A38">
            <w:pPr>
              <w:bidi/>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أقر مؤتمر الأطراف بقيمة نُهج الصحة الواحدة (المقررات 12/21 و13/6 و14/4) وسينظر في اجتماعه الخامس عشر في مشروع مقرر أعدته الهيئة الفرعية للمشورة العلمية والتقنية والتكنولوجية</w:t>
            </w:r>
            <w:r w:rsidR="00206A55" w:rsidRPr="002D6F3C">
              <w:rPr>
                <w:rFonts w:ascii="Times New Roman" w:eastAsia="Times New Roman" w:hAnsi="Times New Roman" w:cs="Simplified Arabic"/>
                <w:snapToGrid w:val="0"/>
                <w:sz w:val="24"/>
                <w:rtl/>
                <w:lang w:val="fr-CH" w:bidi="ar-EG"/>
              </w:rPr>
              <w:t xml:space="preserve">. </w:t>
            </w:r>
            <w:r w:rsidR="001C3D88" w:rsidRPr="002D6F3C">
              <w:rPr>
                <w:rFonts w:ascii="Times New Roman" w:eastAsia="Times New Roman" w:hAnsi="Times New Roman" w:cs="Simplified Arabic"/>
                <w:snapToGrid w:val="0"/>
                <w:sz w:val="24"/>
                <w:rtl/>
                <w:lang w:val="fr-CH" w:bidi="ar-EG"/>
              </w:rPr>
              <w:t xml:space="preserve">ومع الأخذ في الاعتبار، على وجه الخصوص، أن المفاوضات الجارية تحت رعاية منظمة الصحة العالمية </w:t>
            </w:r>
            <w:r w:rsidR="00274B14">
              <w:rPr>
                <w:rFonts w:ascii="Times New Roman" w:eastAsia="Times New Roman" w:hAnsi="Times New Roman" w:cs="Simplified Arabic" w:hint="cs"/>
                <w:snapToGrid w:val="0"/>
                <w:sz w:val="24"/>
                <w:rtl/>
                <w:lang w:val="fr-CH" w:bidi="ar-EG"/>
              </w:rPr>
              <w:t>و</w:t>
            </w:r>
            <w:r w:rsidR="001C3D88" w:rsidRPr="002D6F3C">
              <w:rPr>
                <w:rFonts w:ascii="Times New Roman" w:eastAsia="Times New Roman" w:hAnsi="Times New Roman" w:cs="Simplified Arabic"/>
                <w:snapToGrid w:val="0"/>
                <w:sz w:val="24"/>
                <w:rtl/>
                <w:lang w:val="fr-CH" w:bidi="ar-EG"/>
              </w:rPr>
              <w:t xml:space="preserve">المتعلقة باتفاقية </w:t>
            </w:r>
            <w:r w:rsidR="000C3A33" w:rsidRPr="002D6F3C">
              <w:rPr>
                <w:rFonts w:ascii="Times New Roman" w:eastAsia="Times New Roman" w:hAnsi="Times New Roman" w:cs="Simplified Arabic" w:hint="cs"/>
                <w:snapToGrid w:val="0"/>
                <w:sz w:val="24"/>
                <w:rtl/>
                <w:lang w:val="fr-CH" w:bidi="ar-EG"/>
              </w:rPr>
              <w:t>ل</w:t>
            </w:r>
            <w:r w:rsidR="001C3D88" w:rsidRPr="002D6F3C">
              <w:rPr>
                <w:rFonts w:ascii="Times New Roman" w:eastAsia="Times New Roman" w:hAnsi="Times New Roman" w:cs="Simplified Arabic"/>
                <w:snapToGrid w:val="0"/>
                <w:sz w:val="24"/>
                <w:rtl/>
                <w:lang w:val="fr-CH" w:bidi="ar-EG"/>
              </w:rPr>
              <w:t xml:space="preserve">منظمة الصحة العالمية أو اتفاقها أو أي صك دولي آخر بشأن الوقاية من </w:t>
            </w:r>
            <w:r w:rsidR="000C3A33" w:rsidRPr="002D6F3C">
              <w:rPr>
                <w:rFonts w:ascii="Times New Roman" w:eastAsia="Times New Roman" w:hAnsi="Times New Roman" w:cs="Simplified Arabic" w:hint="cs"/>
                <w:snapToGrid w:val="0"/>
                <w:sz w:val="24"/>
                <w:rtl/>
                <w:lang w:val="fr-CH" w:bidi="ar-EG"/>
              </w:rPr>
              <w:t>الجوائ</w:t>
            </w:r>
            <w:r w:rsidR="00722236" w:rsidRPr="002D6F3C">
              <w:rPr>
                <w:rFonts w:ascii="Times New Roman" w:eastAsia="Times New Roman" w:hAnsi="Times New Roman" w:cs="Simplified Arabic" w:hint="cs"/>
                <w:snapToGrid w:val="0"/>
                <w:sz w:val="24"/>
                <w:rtl/>
                <w:lang w:val="fr-CH" w:bidi="ar-EG"/>
              </w:rPr>
              <w:t>ح</w:t>
            </w:r>
            <w:r w:rsidR="001C3D88" w:rsidRPr="002D6F3C">
              <w:rPr>
                <w:rFonts w:ascii="Times New Roman" w:eastAsia="Times New Roman" w:hAnsi="Times New Roman" w:cs="Simplified Arabic"/>
                <w:snapToGrid w:val="0"/>
                <w:sz w:val="24"/>
                <w:rtl/>
                <w:lang w:val="fr-CH" w:bidi="ar-EG"/>
              </w:rPr>
              <w:t xml:space="preserve"> والاستعداد والاستجابة لها قد أثارت قضايا تتعلق بالحصول وتقاسم المنافع، وقد يرغب مؤتمر </w:t>
            </w:r>
            <w:r w:rsidR="001C3D88" w:rsidRPr="002D6F3C">
              <w:rPr>
                <w:rFonts w:ascii="Times New Roman" w:eastAsia="Times New Roman" w:hAnsi="Times New Roman" w:cs="Simplified Arabic"/>
                <w:snapToGrid w:val="0"/>
                <w:sz w:val="24"/>
                <w:rtl/>
                <w:lang w:val="fr-CH" w:bidi="ar-EG"/>
              </w:rPr>
              <w:lastRenderedPageBreak/>
              <w:t>الأطراف العامل كاجتماع للأطراف في البروتوكول في الإحاطة علما بمقرر مؤتمر الأطراف الذي يشير إلى هذه العملية.</w:t>
            </w:r>
          </w:p>
        </w:tc>
      </w:tr>
      <w:tr w:rsidR="008D687C" w:rsidRPr="002D6F3C" w14:paraId="3BDD1496" w14:textId="77777777" w:rsidTr="00C46A38">
        <w:trPr>
          <w:trHeight w:val="897"/>
        </w:trPr>
        <w:tc>
          <w:tcPr>
            <w:tcW w:w="2785" w:type="dxa"/>
            <w:vAlign w:val="center"/>
          </w:tcPr>
          <w:p w14:paraId="22756003" w14:textId="0E6AD417" w:rsidR="008D687C" w:rsidRPr="002D6F3C" w:rsidRDefault="001C3D88" w:rsidP="00C46A38">
            <w:pPr>
              <w:bidi/>
              <w:adjustRightInd w:val="0"/>
              <w:snapToGrid w:val="0"/>
              <w:spacing w:after="120" w:line="216" w:lineRule="auto"/>
              <w:jc w:val="left"/>
              <w:rPr>
                <w:rFonts w:ascii="Times New Roman" w:hAnsi="Times New Roman" w:cs="Simplified Arabic"/>
                <w:iCs/>
                <w:kern w:val="22"/>
                <w:sz w:val="24"/>
                <w:lang w:val="en-CA"/>
              </w:rPr>
            </w:pPr>
            <w:r w:rsidRPr="002D6F3C">
              <w:rPr>
                <w:rFonts w:ascii="Times New Roman" w:eastAsia="Times New Roman" w:hAnsi="Times New Roman" w:cs="Simplified Arabic"/>
                <w:snapToGrid w:val="0"/>
                <w:sz w:val="24"/>
                <w:rtl/>
                <w:lang w:val="fr-CH" w:bidi="ar-EG"/>
              </w:rPr>
              <w:t xml:space="preserve">النهج المعزز </w:t>
            </w:r>
            <w:r w:rsidR="006D1D8A" w:rsidRPr="002D6F3C">
              <w:rPr>
                <w:rFonts w:ascii="Times New Roman" w:eastAsia="Times New Roman" w:hAnsi="Times New Roman" w:cs="Simplified Arabic"/>
                <w:snapToGrid w:val="0"/>
                <w:sz w:val="24"/>
                <w:rtl/>
                <w:lang w:val="fr-CH" w:bidi="ar-EG"/>
              </w:rPr>
              <w:t>ال</w:t>
            </w:r>
            <w:r w:rsidRPr="002D6F3C">
              <w:rPr>
                <w:rFonts w:ascii="Times New Roman" w:eastAsia="Times New Roman" w:hAnsi="Times New Roman" w:cs="Simplified Arabic"/>
                <w:snapToGrid w:val="0"/>
                <w:sz w:val="24"/>
                <w:rtl/>
                <w:lang w:val="fr-CH" w:bidi="ar-EG"/>
              </w:rPr>
              <w:t xml:space="preserve">متعدد الأبعاد للتخطيط والرصد </w:t>
            </w:r>
            <w:r w:rsidR="006D1D8A" w:rsidRPr="002D6F3C">
              <w:rPr>
                <w:rFonts w:ascii="Times New Roman" w:eastAsia="Times New Roman" w:hAnsi="Times New Roman" w:cs="Simplified Arabic"/>
                <w:snapToGrid w:val="0"/>
                <w:sz w:val="24"/>
                <w:rtl/>
                <w:lang w:val="fr-CH" w:bidi="ar-EG"/>
              </w:rPr>
              <w:t>والإبلاغ</w:t>
            </w:r>
            <w:r w:rsidRPr="002D6F3C">
              <w:rPr>
                <w:rFonts w:ascii="Times New Roman" w:eastAsia="Times New Roman" w:hAnsi="Times New Roman" w:cs="Simplified Arabic"/>
                <w:snapToGrid w:val="0"/>
                <w:sz w:val="24"/>
                <w:rtl/>
                <w:lang w:val="fr-CH" w:bidi="ar-EG"/>
              </w:rPr>
              <w:t xml:space="preserve"> والاستعراض</w:t>
            </w:r>
            <w:r w:rsidR="006D1D8A" w:rsidRPr="002D6F3C">
              <w:rPr>
                <w:rStyle w:val="FootnoteReference"/>
                <w:rFonts w:ascii="Times New Roman" w:eastAsia="Times New Roman" w:hAnsi="Times New Roman" w:cs="Simplified Arabic"/>
                <w:snapToGrid w:val="0"/>
                <w:sz w:val="24"/>
                <w:u w:val="none"/>
                <w:vertAlign w:val="superscript"/>
                <w:rtl/>
                <w:lang w:val="fr-CH" w:bidi="ar-EG"/>
              </w:rPr>
              <w:footnoteReference w:id="18"/>
            </w:r>
          </w:p>
        </w:tc>
        <w:tc>
          <w:tcPr>
            <w:tcW w:w="6565" w:type="dxa"/>
            <w:vAlign w:val="center"/>
          </w:tcPr>
          <w:p w14:paraId="0BF11C73" w14:textId="7421925B" w:rsidR="008D687C" w:rsidRPr="002D6F3C" w:rsidRDefault="006D1D8A" w:rsidP="00C46A38">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يشمل النهج المعزز </w:t>
            </w:r>
            <w:r w:rsidR="00D23621" w:rsidRPr="002D6F3C">
              <w:rPr>
                <w:rFonts w:ascii="Times New Roman" w:eastAsia="Times New Roman" w:hAnsi="Times New Roman" w:cs="Simplified Arabic"/>
                <w:snapToGrid w:val="0"/>
                <w:sz w:val="24"/>
                <w:rtl/>
                <w:lang w:val="fr-CH" w:bidi="ar-EG"/>
              </w:rPr>
              <w:t>ال</w:t>
            </w:r>
            <w:r w:rsidRPr="002D6F3C">
              <w:rPr>
                <w:rFonts w:ascii="Times New Roman" w:eastAsia="Times New Roman" w:hAnsi="Times New Roman" w:cs="Simplified Arabic"/>
                <w:snapToGrid w:val="0"/>
                <w:sz w:val="24"/>
                <w:rtl/>
                <w:lang w:val="fr-CH" w:bidi="ar-EG"/>
              </w:rPr>
              <w:t>متعدد الأبعاد المقترح عدة عناصر تهدف إلى دعم تنفيذ الاتفاقية في فترة ما بعد عام 2020، بما في ذلك التوجيهات المحدثة بشأن الاستراتيجيات وخطط العمل الوطنية للتنوع البيولوجي، واستعراض النظراء الطوعي، والمنتدى المفتوح العضوية للهيئة الفرعية للتنفيذ</w:t>
            </w:r>
            <w:r w:rsidRPr="002D6F3C">
              <w:rPr>
                <w:rFonts w:ascii="Times New Roman" w:eastAsia="Times New Roman" w:hAnsi="Times New Roman" w:cs="Simplified Arabic"/>
                <w:snapToGrid w:val="0"/>
                <w:sz w:val="24"/>
                <w:lang w:val="fr-CH" w:bidi="ar-EG"/>
              </w:rPr>
              <w:t>.</w:t>
            </w:r>
            <w:r w:rsidR="00D23621" w:rsidRPr="002D6F3C">
              <w:rPr>
                <w:rFonts w:ascii="Times New Roman" w:eastAsia="Times New Roman" w:hAnsi="Times New Roman" w:cs="Simplified Arabic"/>
                <w:snapToGrid w:val="0"/>
                <w:sz w:val="24"/>
                <w:rtl/>
                <w:lang w:val="fr-CH" w:bidi="ar-EG"/>
              </w:rPr>
              <w:t xml:space="preserve"> ويمكن لهذه الأدوات أن تدعم تنفيذ البروتوكول وتساعد البلدان على تحديد أوجه التآزر بين الحصول وتقاسم المنافع والأنشطة الأخرى المتعلقة بالتنوع البيولوجي</w:t>
            </w:r>
            <w:r w:rsidR="000B6A98" w:rsidRPr="002D6F3C">
              <w:rPr>
                <w:rFonts w:ascii="Times New Roman" w:eastAsia="Times New Roman" w:hAnsi="Times New Roman" w:cs="Simplified Arabic"/>
                <w:snapToGrid w:val="0"/>
                <w:sz w:val="24"/>
                <w:rtl/>
                <w:lang w:val="fr-CH" w:bidi="ar-EG"/>
              </w:rPr>
              <w:t xml:space="preserve"> بشكل أكبر</w:t>
            </w:r>
            <w:r w:rsidR="00D23621" w:rsidRPr="002D6F3C">
              <w:rPr>
                <w:rFonts w:ascii="Times New Roman" w:eastAsia="Times New Roman" w:hAnsi="Times New Roman" w:cs="Simplified Arabic"/>
                <w:snapToGrid w:val="0"/>
                <w:sz w:val="24"/>
                <w:rtl/>
                <w:lang w:val="fr-CH" w:bidi="ar-EG"/>
              </w:rPr>
              <w:t xml:space="preserve">. </w:t>
            </w:r>
            <w:r w:rsidR="00493BB9" w:rsidRPr="002D6F3C">
              <w:rPr>
                <w:rFonts w:ascii="Times New Roman" w:eastAsia="Times New Roman" w:hAnsi="Times New Roman" w:cs="Simplified Arabic"/>
                <w:snapToGrid w:val="0"/>
                <w:sz w:val="24"/>
                <w:rtl/>
                <w:lang w:val="fr-CH" w:bidi="ar-EG"/>
              </w:rPr>
              <w:t>و</w:t>
            </w:r>
            <w:r w:rsidR="00D23621" w:rsidRPr="002D6F3C">
              <w:rPr>
                <w:rFonts w:ascii="Times New Roman" w:eastAsia="Times New Roman" w:hAnsi="Times New Roman" w:cs="Simplified Arabic"/>
                <w:snapToGrid w:val="0"/>
                <w:sz w:val="24"/>
                <w:rtl/>
                <w:lang w:val="fr-CH" w:bidi="ar-EG"/>
              </w:rPr>
              <w:t>قد يرغب مؤتمر الأطراف العامل كاجتماع للأطراف في البروتوكول في دعوة الأطراف إلى الاستفادة من النهج المعزز لدعم تنفيذ البروتوكول.</w:t>
            </w:r>
          </w:p>
        </w:tc>
      </w:tr>
      <w:tr w:rsidR="008D687C" w:rsidRPr="002D6F3C" w14:paraId="1BD4A9D3" w14:textId="77777777" w:rsidTr="00C46A38">
        <w:trPr>
          <w:trHeight w:val="647"/>
        </w:trPr>
        <w:tc>
          <w:tcPr>
            <w:tcW w:w="2785" w:type="dxa"/>
            <w:vAlign w:val="center"/>
          </w:tcPr>
          <w:p w14:paraId="2B6B89CC" w14:textId="58311E2E" w:rsidR="008D687C" w:rsidRPr="002D6F3C" w:rsidRDefault="005559D2" w:rsidP="00C46A38">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إطار الرصد للإطار العالمي للتنوع البيولوجي لما بعد عام </w:t>
            </w:r>
            <w:r w:rsidR="00C52BEF" w:rsidRPr="002D6F3C">
              <w:rPr>
                <w:rFonts w:ascii="Times New Roman" w:eastAsia="Times New Roman" w:hAnsi="Times New Roman" w:cs="Simplified Arabic"/>
                <w:snapToGrid w:val="0"/>
                <w:sz w:val="24"/>
                <w:rtl/>
                <w:lang w:val="fr-CH" w:bidi="ar-EG"/>
              </w:rPr>
              <w:t>2020</w:t>
            </w:r>
            <w:r w:rsidRPr="002D6F3C">
              <w:rPr>
                <w:rFonts w:ascii="Times New Roman" w:eastAsia="Times New Roman" w:hAnsi="Times New Roman" w:cs="Simplified Arabic"/>
                <w:snapToGrid w:val="0"/>
                <w:sz w:val="24"/>
                <w:vertAlign w:val="superscript"/>
                <w:rtl/>
                <w:lang w:val="fr-CH" w:bidi="ar-EG"/>
              </w:rPr>
              <w:footnoteReference w:id="19"/>
            </w:r>
          </w:p>
        </w:tc>
        <w:tc>
          <w:tcPr>
            <w:tcW w:w="6565" w:type="dxa"/>
            <w:vAlign w:val="center"/>
          </w:tcPr>
          <w:p w14:paraId="57921FA4" w14:textId="24F06C37" w:rsidR="008D687C" w:rsidRPr="002D6F3C" w:rsidRDefault="00DE471D" w:rsidP="00C46A38">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يحدد إطار الرصد المقترح للإطار العالمي للتنوع البيولوجي لما بعد عام 2020 مؤشرات لرصد تنفيذ أهداف وغايات الإطار العالمي للتنوع البيولوجي لما بعد عام 2020.</w:t>
            </w:r>
            <w:r w:rsidR="00493BB9" w:rsidRPr="002D6F3C">
              <w:rPr>
                <w:rFonts w:ascii="Times New Roman" w:eastAsia="Times New Roman" w:hAnsi="Times New Roman" w:cs="Simplified Arabic"/>
                <w:snapToGrid w:val="0"/>
                <w:sz w:val="24"/>
                <w:rtl/>
                <w:lang w:val="fr-CH" w:bidi="ar-EG"/>
              </w:rPr>
              <w:t xml:space="preserve"> وفي هذا السياق، وبالنظر إلى الرغبة في وضع مؤشرات ذات صلة وطنيا للحصول وتقاسم المنافع لدعم تنفيذ البروتوكول، قد يرغب مؤتمر الأطراف العامل كاجتماع للأطراف في البروتوكول في الإحاطة علما بإطار الرصد والعملية المنصوص عليها في المقرر لوضع المؤشرات المقترحة. وسيُنظر في ذلك في إطار بند جدول أعمال مؤتمر الأطراف العامل كاجتماع للأطراف في البروتوكول بشأن الرصد والإبلاغ (الوثيقة </w:t>
            </w:r>
            <w:r w:rsidR="00493BB9" w:rsidRPr="002D6F3C">
              <w:rPr>
                <w:rFonts w:ascii="Times New Roman" w:eastAsia="Times New Roman" w:hAnsi="Times New Roman" w:cs="Simplified Arabic"/>
                <w:snapToGrid w:val="0"/>
                <w:lang w:val="fr-CH" w:bidi="ar-EG"/>
              </w:rPr>
              <w:t>CBD/NP/MOP/4/7</w:t>
            </w:r>
            <w:r w:rsidR="00493BB9" w:rsidRPr="002D6F3C">
              <w:rPr>
                <w:rFonts w:ascii="Times New Roman" w:eastAsia="Times New Roman" w:hAnsi="Times New Roman" w:cs="Simplified Arabic"/>
                <w:snapToGrid w:val="0"/>
                <w:sz w:val="24"/>
                <w:rtl/>
                <w:lang w:val="fr-CH" w:bidi="ar-EG"/>
              </w:rPr>
              <w:t>).</w:t>
            </w:r>
          </w:p>
        </w:tc>
      </w:tr>
      <w:tr w:rsidR="008D687C" w:rsidRPr="002D6F3C" w14:paraId="551DB3D8" w14:textId="77777777" w:rsidTr="00C46A38">
        <w:trPr>
          <w:trHeight w:val="586"/>
        </w:trPr>
        <w:tc>
          <w:tcPr>
            <w:tcW w:w="2785" w:type="dxa"/>
            <w:vAlign w:val="center"/>
          </w:tcPr>
          <w:p w14:paraId="4883D5EC" w14:textId="289A90FD" w:rsidR="008D687C" w:rsidRPr="002D6F3C" w:rsidRDefault="00AF74A2" w:rsidP="00C46A38">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استراتيجية </w:t>
            </w:r>
            <w:r w:rsidR="00097D54" w:rsidRPr="002D6F3C">
              <w:rPr>
                <w:rFonts w:ascii="Times New Roman" w:eastAsia="Times New Roman" w:hAnsi="Times New Roman" w:cs="Simplified Arabic" w:hint="cs"/>
                <w:snapToGrid w:val="0"/>
                <w:sz w:val="24"/>
                <w:rtl/>
                <w:lang w:val="fr-CH" w:bidi="ar-EG"/>
              </w:rPr>
              <w:t>حشد</w:t>
            </w:r>
            <w:r w:rsidRPr="002D6F3C">
              <w:rPr>
                <w:rFonts w:ascii="Times New Roman" w:eastAsia="Times New Roman" w:hAnsi="Times New Roman" w:cs="Simplified Arabic"/>
                <w:snapToGrid w:val="0"/>
                <w:sz w:val="24"/>
                <w:rtl/>
                <w:lang w:val="fr-CH" w:bidi="ar-EG"/>
              </w:rPr>
              <w:t xml:space="preserve"> الموارد</w:t>
            </w:r>
            <w:r w:rsidR="007E0DD2" w:rsidRPr="002D6F3C">
              <w:rPr>
                <w:rStyle w:val="FootnoteReference"/>
                <w:rFonts w:ascii="Times New Roman" w:eastAsia="Times New Roman" w:hAnsi="Times New Roman" w:cs="Simplified Arabic"/>
                <w:snapToGrid w:val="0"/>
                <w:sz w:val="24"/>
                <w:u w:val="none"/>
                <w:vertAlign w:val="superscript"/>
                <w:rtl/>
                <w:lang w:val="fr-CH" w:bidi="ar-EG"/>
              </w:rPr>
              <w:footnoteReference w:id="20"/>
            </w:r>
          </w:p>
        </w:tc>
        <w:tc>
          <w:tcPr>
            <w:tcW w:w="6565" w:type="dxa"/>
            <w:vAlign w:val="center"/>
          </w:tcPr>
          <w:p w14:paraId="04B2A983" w14:textId="77366C26" w:rsidR="008D687C" w:rsidRPr="002D6F3C" w:rsidRDefault="00AF74A2" w:rsidP="00C46A38">
            <w:pPr>
              <w:suppressLineNumbers/>
              <w:suppressAutoHyphens/>
              <w:kinsoku w:val="0"/>
              <w:overflowPunct w:val="0"/>
              <w:autoSpaceDE w:val="0"/>
              <w:autoSpaceDN w:val="0"/>
              <w:bidi/>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الغرض من </w:t>
            </w:r>
            <w:r w:rsidR="00781F9A" w:rsidRPr="002D6F3C">
              <w:rPr>
                <w:rFonts w:ascii="Times New Roman" w:eastAsia="Times New Roman" w:hAnsi="Times New Roman" w:cs="Simplified Arabic"/>
                <w:snapToGrid w:val="0"/>
                <w:sz w:val="24"/>
                <w:rtl/>
                <w:lang w:val="fr-CH" w:bidi="ar-EG"/>
              </w:rPr>
              <w:t>م</w:t>
            </w:r>
            <w:r w:rsidR="00781F9A">
              <w:rPr>
                <w:rFonts w:ascii="Times New Roman" w:eastAsia="Times New Roman" w:hAnsi="Times New Roman" w:cs="Simplified Arabic" w:hint="cs"/>
                <w:snapToGrid w:val="0"/>
                <w:sz w:val="24"/>
                <w:rtl/>
                <w:lang w:val="fr-CH" w:bidi="ar-EG"/>
              </w:rPr>
              <w:t>شروع</w:t>
            </w:r>
            <w:r w:rsidR="00781F9A" w:rsidRPr="002D6F3C">
              <w:rPr>
                <w:rFonts w:ascii="Times New Roman" w:eastAsia="Times New Roman" w:hAnsi="Times New Roman" w:cs="Simplified Arabic"/>
                <w:snapToGrid w:val="0"/>
                <w:sz w:val="24"/>
                <w:rtl/>
                <w:lang w:val="fr-CH" w:bidi="ar-EG"/>
              </w:rPr>
              <w:t xml:space="preserve"> </w:t>
            </w:r>
            <w:r w:rsidRPr="002D6F3C">
              <w:rPr>
                <w:rFonts w:ascii="Times New Roman" w:eastAsia="Times New Roman" w:hAnsi="Times New Roman" w:cs="Simplified Arabic"/>
                <w:snapToGrid w:val="0"/>
                <w:sz w:val="24"/>
                <w:rtl/>
                <w:lang w:val="fr-CH" w:bidi="ar-EG"/>
              </w:rPr>
              <w:t xml:space="preserve">مكون </w:t>
            </w:r>
            <w:r w:rsidR="00912059" w:rsidRPr="002D6F3C">
              <w:rPr>
                <w:rFonts w:ascii="Times New Roman" w:eastAsia="Times New Roman" w:hAnsi="Times New Roman" w:cs="Simplified Arabic" w:hint="cs"/>
                <w:snapToGrid w:val="0"/>
                <w:sz w:val="24"/>
                <w:rtl/>
                <w:lang w:val="fr-CH" w:bidi="ar-EG"/>
              </w:rPr>
              <w:t>حشد</w:t>
            </w:r>
            <w:r w:rsidRPr="002D6F3C">
              <w:rPr>
                <w:rFonts w:ascii="Times New Roman" w:eastAsia="Times New Roman" w:hAnsi="Times New Roman" w:cs="Simplified Arabic"/>
                <w:snapToGrid w:val="0"/>
                <w:sz w:val="24"/>
                <w:rtl/>
                <w:lang w:val="fr-CH" w:bidi="ar-EG"/>
              </w:rPr>
              <w:t xml:space="preserve"> الموارد للإطار العالمي للتنوع البيولوجي لما بعد عام 2020 هو أن يكون </w:t>
            </w:r>
            <w:r w:rsidR="00781F9A">
              <w:rPr>
                <w:rFonts w:ascii="Times New Roman" w:eastAsia="Times New Roman" w:hAnsi="Times New Roman" w:cs="Simplified Arabic" w:hint="cs"/>
                <w:snapToGrid w:val="0"/>
                <w:sz w:val="24"/>
                <w:rtl/>
                <w:lang w:val="fr-CH" w:bidi="ar-EG"/>
              </w:rPr>
              <w:t>خلفا</w:t>
            </w:r>
            <w:r w:rsidR="00781F9A" w:rsidRPr="002D6F3C">
              <w:rPr>
                <w:rFonts w:ascii="Times New Roman" w:eastAsia="Times New Roman" w:hAnsi="Times New Roman" w:cs="Simplified Arabic"/>
                <w:snapToGrid w:val="0"/>
                <w:sz w:val="24"/>
                <w:rtl/>
                <w:lang w:val="fr-CH" w:bidi="ar-EG"/>
              </w:rPr>
              <w:t xml:space="preserve"> </w:t>
            </w:r>
            <w:r w:rsidRPr="002D6F3C">
              <w:rPr>
                <w:rFonts w:ascii="Times New Roman" w:eastAsia="Times New Roman" w:hAnsi="Times New Roman" w:cs="Simplified Arabic"/>
                <w:snapToGrid w:val="0"/>
                <w:sz w:val="24"/>
                <w:rtl/>
                <w:lang w:val="fr-CH" w:bidi="ar-EG"/>
              </w:rPr>
              <w:t xml:space="preserve">لاستراتيجية </w:t>
            </w:r>
            <w:r w:rsidR="00912059" w:rsidRPr="002D6F3C">
              <w:rPr>
                <w:rFonts w:ascii="Times New Roman" w:eastAsia="Times New Roman" w:hAnsi="Times New Roman" w:cs="Simplified Arabic" w:hint="cs"/>
                <w:snapToGrid w:val="0"/>
                <w:sz w:val="24"/>
                <w:rtl/>
                <w:lang w:val="fr-CH" w:bidi="ar-EG"/>
              </w:rPr>
              <w:t>حشد</w:t>
            </w:r>
            <w:r w:rsidRPr="002D6F3C">
              <w:rPr>
                <w:rFonts w:ascii="Times New Roman" w:eastAsia="Times New Roman" w:hAnsi="Times New Roman" w:cs="Simplified Arabic"/>
                <w:snapToGrid w:val="0"/>
                <w:sz w:val="24"/>
                <w:rtl/>
                <w:lang w:val="fr-CH" w:bidi="ar-EG"/>
              </w:rPr>
              <w:t xml:space="preserve"> الموارد الحالية للاتفاقية وبروتوكول</w:t>
            </w:r>
            <w:r w:rsidR="00DC7713" w:rsidRPr="002D6F3C">
              <w:rPr>
                <w:rFonts w:ascii="Times New Roman" w:eastAsia="Times New Roman" w:hAnsi="Times New Roman" w:cs="Simplified Arabic" w:hint="cs"/>
                <w:snapToGrid w:val="0"/>
                <w:sz w:val="24"/>
                <w:rtl/>
                <w:lang w:val="fr-CH" w:bidi="ar-EG"/>
              </w:rPr>
              <w:t>يه</w:t>
            </w:r>
            <w:r w:rsidRPr="002D6F3C">
              <w:rPr>
                <w:rFonts w:ascii="Times New Roman" w:eastAsia="Times New Roman" w:hAnsi="Times New Roman" w:cs="Simplified Arabic"/>
                <w:snapToGrid w:val="0"/>
                <w:sz w:val="24"/>
                <w:rtl/>
                <w:lang w:val="fr-CH" w:bidi="ar-EG"/>
              </w:rPr>
              <w:t xml:space="preserve">ا. وتهدف استراتيجية </w:t>
            </w:r>
            <w:r w:rsidR="00912059" w:rsidRPr="002D6F3C">
              <w:rPr>
                <w:rFonts w:ascii="Times New Roman" w:eastAsia="Times New Roman" w:hAnsi="Times New Roman" w:cs="Simplified Arabic" w:hint="cs"/>
                <w:snapToGrid w:val="0"/>
                <w:sz w:val="24"/>
                <w:rtl/>
                <w:lang w:val="fr-CH" w:bidi="ar-EG"/>
              </w:rPr>
              <w:t>حشد</w:t>
            </w:r>
            <w:r w:rsidRPr="002D6F3C">
              <w:rPr>
                <w:rFonts w:ascii="Times New Roman" w:eastAsia="Times New Roman" w:hAnsi="Times New Roman" w:cs="Simplified Arabic"/>
                <w:snapToGrid w:val="0"/>
                <w:sz w:val="24"/>
                <w:rtl/>
                <w:lang w:val="fr-CH" w:bidi="ar-EG"/>
              </w:rPr>
              <w:t xml:space="preserve"> الموارد، </w:t>
            </w:r>
            <w:r w:rsidR="00E06972" w:rsidRPr="002D6F3C">
              <w:rPr>
                <w:rFonts w:ascii="Times New Roman" w:eastAsia="Times New Roman" w:hAnsi="Times New Roman" w:cs="Simplified Arabic"/>
                <w:snapToGrid w:val="0"/>
                <w:sz w:val="24"/>
                <w:rtl/>
                <w:lang w:val="fr-CH" w:bidi="ar-EG"/>
              </w:rPr>
              <w:t>من بين</w:t>
            </w:r>
            <w:r w:rsidRPr="002D6F3C">
              <w:rPr>
                <w:rFonts w:ascii="Times New Roman" w:eastAsia="Times New Roman" w:hAnsi="Times New Roman" w:cs="Simplified Arabic"/>
                <w:snapToGrid w:val="0"/>
                <w:sz w:val="24"/>
                <w:rtl/>
                <w:lang w:val="fr-CH" w:bidi="ar-EG"/>
              </w:rPr>
              <w:t xml:space="preserve"> جملة أمور، إلى </w:t>
            </w:r>
            <w:r w:rsidR="00DC7713" w:rsidRPr="002D6F3C">
              <w:rPr>
                <w:rFonts w:ascii="Times New Roman" w:eastAsia="Times New Roman" w:hAnsi="Times New Roman" w:cs="Simplified Arabic" w:hint="cs"/>
                <w:snapToGrid w:val="0"/>
                <w:sz w:val="24"/>
                <w:rtl/>
                <w:lang w:val="fr-CH" w:bidi="ar-EG"/>
              </w:rPr>
              <w:t>تشجيع</w:t>
            </w:r>
            <w:r w:rsidRPr="002D6F3C">
              <w:rPr>
                <w:rFonts w:ascii="Times New Roman" w:eastAsia="Times New Roman" w:hAnsi="Times New Roman" w:cs="Simplified Arabic"/>
                <w:snapToGrid w:val="0"/>
                <w:sz w:val="24"/>
                <w:rtl/>
                <w:lang w:val="fr-CH" w:bidi="ar-EG"/>
              </w:rPr>
              <w:t xml:space="preserve"> الأطراف على تحديث أو </w:t>
            </w:r>
            <w:r w:rsidR="00E06972" w:rsidRPr="002D6F3C">
              <w:rPr>
                <w:rFonts w:ascii="Times New Roman" w:eastAsia="Times New Roman" w:hAnsi="Times New Roman" w:cs="Simplified Arabic"/>
                <w:snapToGrid w:val="0"/>
                <w:sz w:val="24"/>
                <w:rtl/>
                <w:lang w:val="fr-CH" w:bidi="ar-EG"/>
              </w:rPr>
              <w:t>وضع</w:t>
            </w:r>
            <w:r w:rsidRPr="002D6F3C">
              <w:rPr>
                <w:rFonts w:ascii="Times New Roman" w:eastAsia="Times New Roman" w:hAnsi="Times New Roman" w:cs="Simplified Arabic"/>
                <w:snapToGrid w:val="0"/>
                <w:sz w:val="24"/>
                <w:rtl/>
                <w:lang w:val="fr-CH" w:bidi="ar-EG"/>
              </w:rPr>
              <w:t xml:space="preserve"> خطط التمويل الوطنية، استنادا إلى الاستراتيجيات وخطط العمل الوطنية </w:t>
            </w:r>
            <w:r w:rsidR="00E06972" w:rsidRPr="002D6F3C">
              <w:rPr>
                <w:rFonts w:ascii="Times New Roman" w:eastAsia="Times New Roman" w:hAnsi="Times New Roman" w:cs="Simplified Arabic"/>
                <w:snapToGrid w:val="0"/>
                <w:sz w:val="24"/>
                <w:rtl/>
                <w:lang w:val="fr-CH" w:bidi="ar-EG"/>
              </w:rPr>
              <w:t>للتنوع البيولوجي والمتوائمة</w:t>
            </w:r>
            <w:r w:rsidRPr="002D6F3C">
              <w:rPr>
                <w:rFonts w:ascii="Times New Roman" w:eastAsia="Times New Roman" w:hAnsi="Times New Roman" w:cs="Simplified Arabic"/>
                <w:snapToGrid w:val="0"/>
                <w:sz w:val="24"/>
                <w:rtl/>
                <w:lang w:val="fr-CH" w:bidi="ar-EG"/>
              </w:rPr>
              <w:t xml:space="preserve"> مع </w:t>
            </w:r>
            <w:r w:rsidR="00E06972" w:rsidRPr="002D6F3C">
              <w:rPr>
                <w:rFonts w:ascii="Times New Roman" w:eastAsia="Times New Roman" w:hAnsi="Times New Roman" w:cs="Simplified Arabic"/>
                <w:snapToGrid w:val="0"/>
                <w:sz w:val="24"/>
                <w:rtl/>
                <w:lang w:val="fr-CH" w:bidi="ar-EG"/>
              </w:rPr>
              <w:t>ال</w:t>
            </w:r>
            <w:r w:rsidRPr="002D6F3C">
              <w:rPr>
                <w:rFonts w:ascii="Times New Roman" w:eastAsia="Times New Roman" w:hAnsi="Times New Roman" w:cs="Simplified Arabic"/>
                <w:snapToGrid w:val="0"/>
                <w:sz w:val="24"/>
                <w:rtl/>
                <w:lang w:val="fr-CH" w:bidi="ar-EG"/>
              </w:rPr>
              <w:t xml:space="preserve">إطار </w:t>
            </w:r>
            <w:r w:rsidR="00E06972" w:rsidRPr="002D6F3C">
              <w:rPr>
                <w:rFonts w:ascii="Times New Roman" w:eastAsia="Times New Roman" w:hAnsi="Times New Roman" w:cs="Simplified Arabic"/>
                <w:snapToGrid w:val="0"/>
                <w:sz w:val="24"/>
                <w:rtl/>
                <w:lang w:val="fr-CH" w:bidi="ar-EG"/>
              </w:rPr>
              <w:t>العالمي ل</w:t>
            </w:r>
            <w:r w:rsidRPr="002D6F3C">
              <w:rPr>
                <w:rFonts w:ascii="Times New Roman" w:eastAsia="Times New Roman" w:hAnsi="Times New Roman" w:cs="Simplified Arabic"/>
                <w:snapToGrid w:val="0"/>
                <w:sz w:val="24"/>
                <w:rtl/>
                <w:lang w:val="fr-CH" w:bidi="ar-EG"/>
              </w:rPr>
              <w:t>لتنوع البيولوج</w:t>
            </w:r>
            <w:r w:rsidR="00E06972" w:rsidRPr="002D6F3C">
              <w:rPr>
                <w:rFonts w:ascii="Times New Roman" w:eastAsia="Times New Roman" w:hAnsi="Times New Roman" w:cs="Simplified Arabic"/>
                <w:snapToGrid w:val="0"/>
                <w:sz w:val="24"/>
                <w:rtl/>
                <w:lang w:val="fr-CH" w:bidi="ar-EG"/>
              </w:rPr>
              <w:t>ي</w:t>
            </w:r>
            <w:r w:rsidRPr="002D6F3C">
              <w:rPr>
                <w:rFonts w:ascii="Times New Roman" w:eastAsia="Times New Roman" w:hAnsi="Times New Roman" w:cs="Simplified Arabic"/>
                <w:snapToGrid w:val="0"/>
                <w:sz w:val="24"/>
                <w:rtl/>
                <w:lang w:val="fr-CH" w:bidi="ar-EG"/>
              </w:rPr>
              <w:t xml:space="preserve"> لما بعد عام 2020. </w:t>
            </w:r>
            <w:r w:rsidR="008D0412" w:rsidRPr="002D6F3C">
              <w:rPr>
                <w:rFonts w:ascii="Times New Roman" w:eastAsia="Times New Roman" w:hAnsi="Times New Roman" w:cs="Simplified Arabic" w:hint="cs"/>
                <w:snapToGrid w:val="0"/>
                <w:sz w:val="24"/>
                <w:rtl/>
                <w:lang w:val="fr-CH" w:bidi="ar-EG"/>
              </w:rPr>
              <w:t>و</w:t>
            </w:r>
            <w:r w:rsidRPr="002D6F3C">
              <w:rPr>
                <w:rFonts w:ascii="Times New Roman" w:eastAsia="Times New Roman" w:hAnsi="Times New Roman" w:cs="Simplified Arabic"/>
                <w:snapToGrid w:val="0"/>
                <w:sz w:val="24"/>
                <w:rtl/>
                <w:lang w:val="fr-CH" w:bidi="ar-EG"/>
              </w:rPr>
              <w:t xml:space="preserve">قد يرغب </w:t>
            </w:r>
            <w:r w:rsidR="00E06972" w:rsidRPr="002D6F3C">
              <w:rPr>
                <w:rFonts w:ascii="Times New Roman" w:eastAsia="Times New Roman" w:hAnsi="Times New Roman" w:cs="Simplified Arabic"/>
                <w:snapToGrid w:val="0"/>
                <w:sz w:val="24"/>
                <w:rtl/>
                <w:lang w:val="fr-CH" w:bidi="ar-EG"/>
              </w:rPr>
              <w:t>مؤتمر الأطراف العامل كاجتماع للأطراف في البروتوكول</w:t>
            </w:r>
            <w:r w:rsidRPr="002D6F3C">
              <w:rPr>
                <w:rFonts w:ascii="Times New Roman" w:eastAsia="Times New Roman" w:hAnsi="Times New Roman" w:cs="Simplified Arabic"/>
                <w:snapToGrid w:val="0"/>
                <w:sz w:val="24"/>
                <w:rtl/>
                <w:lang w:val="fr-CH" w:bidi="ar-EG"/>
              </w:rPr>
              <w:t xml:space="preserve"> في دعوة الأطراف </w:t>
            </w:r>
            <w:r w:rsidR="00781F9A">
              <w:rPr>
                <w:rFonts w:ascii="Times New Roman" w:eastAsia="Times New Roman" w:hAnsi="Times New Roman" w:cs="Simplified Arabic" w:hint="cs"/>
                <w:snapToGrid w:val="0"/>
                <w:sz w:val="24"/>
                <w:rtl/>
                <w:lang w:val="fr-CH" w:bidi="ar-EG"/>
              </w:rPr>
              <w:t xml:space="preserve">إلى </w:t>
            </w:r>
            <w:r w:rsidRPr="002D6F3C">
              <w:rPr>
                <w:rFonts w:ascii="Times New Roman" w:eastAsia="Times New Roman" w:hAnsi="Times New Roman" w:cs="Simplified Arabic"/>
                <w:snapToGrid w:val="0"/>
                <w:sz w:val="24"/>
                <w:rtl/>
                <w:lang w:val="fr-CH" w:bidi="ar-EG"/>
              </w:rPr>
              <w:t xml:space="preserve">لنظر في بروتوكول ناغويا في خطط التمويل وجهود </w:t>
            </w:r>
            <w:r w:rsidR="00912059" w:rsidRPr="002D6F3C">
              <w:rPr>
                <w:rFonts w:ascii="Times New Roman" w:eastAsia="Times New Roman" w:hAnsi="Times New Roman" w:cs="Simplified Arabic" w:hint="cs"/>
                <w:snapToGrid w:val="0"/>
                <w:sz w:val="24"/>
                <w:rtl/>
                <w:lang w:val="fr-CH" w:bidi="ar-EG"/>
              </w:rPr>
              <w:t>حشد</w:t>
            </w:r>
            <w:r w:rsidRPr="002D6F3C">
              <w:rPr>
                <w:rFonts w:ascii="Times New Roman" w:eastAsia="Times New Roman" w:hAnsi="Times New Roman" w:cs="Simplified Arabic"/>
                <w:snapToGrid w:val="0"/>
                <w:sz w:val="24"/>
                <w:rtl/>
                <w:lang w:val="fr-CH" w:bidi="ar-EG"/>
              </w:rPr>
              <w:t xml:space="preserve"> الموارد الأخرى. </w:t>
            </w:r>
            <w:r w:rsidR="00E06972" w:rsidRPr="002D6F3C">
              <w:rPr>
                <w:rFonts w:ascii="Times New Roman" w:eastAsia="Times New Roman" w:hAnsi="Times New Roman" w:cs="Simplified Arabic"/>
                <w:snapToGrid w:val="0"/>
                <w:sz w:val="24"/>
                <w:rtl/>
                <w:lang w:val="fr-CH" w:bidi="ar-EG"/>
              </w:rPr>
              <w:t>وسيُنظر</w:t>
            </w:r>
            <w:r w:rsidRPr="002D6F3C">
              <w:rPr>
                <w:rFonts w:ascii="Times New Roman" w:eastAsia="Times New Roman" w:hAnsi="Times New Roman" w:cs="Simplified Arabic"/>
                <w:snapToGrid w:val="0"/>
                <w:sz w:val="24"/>
                <w:rtl/>
                <w:lang w:val="fr-CH" w:bidi="ar-EG"/>
              </w:rPr>
              <w:t xml:space="preserve"> في ذلك في إطار بند جدول </w:t>
            </w:r>
            <w:r w:rsidRPr="002D6F3C">
              <w:rPr>
                <w:rFonts w:ascii="Times New Roman" w:eastAsia="Times New Roman" w:hAnsi="Times New Roman" w:cs="Simplified Arabic"/>
                <w:snapToGrid w:val="0"/>
                <w:rtl/>
                <w:lang w:val="fr-CH" w:bidi="ar-EG"/>
              </w:rPr>
              <w:t xml:space="preserve">أعمال </w:t>
            </w:r>
            <w:r w:rsidR="00E06972" w:rsidRPr="002D6F3C">
              <w:rPr>
                <w:rFonts w:ascii="Times New Roman" w:eastAsia="Times New Roman" w:hAnsi="Times New Roman" w:cs="Simplified Arabic"/>
                <w:snapToGrid w:val="0"/>
                <w:rtl/>
                <w:lang w:val="fr-CH" w:bidi="ar-EG"/>
              </w:rPr>
              <w:t>مؤتمر الأطراف العامل كاجتماع للأطراف في البروتوكول</w:t>
            </w:r>
            <w:r w:rsidRPr="002D6F3C">
              <w:rPr>
                <w:rFonts w:ascii="Times New Roman" w:eastAsia="Times New Roman" w:hAnsi="Times New Roman" w:cs="Simplified Arabic"/>
                <w:snapToGrid w:val="0"/>
                <w:rtl/>
                <w:lang w:val="fr-CH" w:bidi="ar-EG"/>
              </w:rPr>
              <w:t xml:space="preserve"> بشأن الآلية المالية والموارد المالية (الوثيقة </w:t>
            </w:r>
            <w:r w:rsidR="00431CF4" w:rsidRPr="002D6F3C">
              <w:rPr>
                <w:rFonts w:ascii="Times New Roman" w:eastAsia="Times New Roman" w:hAnsi="Times New Roman" w:cs="Simplified Arabic"/>
                <w:snapToGrid w:val="0"/>
                <w:lang w:val="fr-CH" w:bidi="ar-EG"/>
              </w:rPr>
              <w:t>CBD/NP/MOP/4/10</w:t>
            </w:r>
            <w:r w:rsidRPr="002D6F3C">
              <w:rPr>
                <w:rFonts w:ascii="Times New Roman" w:eastAsia="Times New Roman" w:hAnsi="Times New Roman" w:cs="Simplified Arabic"/>
                <w:snapToGrid w:val="0"/>
                <w:rtl/>
                <w:lang w:val="fr-CH" w:bidi="ar-EG"/>
              </w:rPr>
              <w:t>).</w:t>
            </w:r>
          </w:p>
        </w:tc>
      </w:tr>
      <w:tr w:rsidR="008D687C" w:rsidRPr="002D6F3C" w14:paraId="4F642540" w14:textId="77777777" w:rsidTr="00C46A38">
        <w:trPr>
          <w:trHeight w:val="586"/>
        </w:trPr>
        <w:tc>
          <w:tcPr>
            <w:tcW w:w="2785" w:type="dxa"/>
            <w:vAlign w:val="center"/>
          </w:tcPr>
          <w:p w14:paraId="6F895A94" w14:textId="776CDFE7" w:rsidR="008D687C" w:rsidRPr="002D6F3C" w:rsidRDefault="00431CF4" w:rsidP="00C46A38">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إرشادات للآلية المالية</w:t>
            </w:r>
          </w:p>
        </w:tc>
        <w:tc>
          <w:tcPr>
            <w:tcW w:w="6565" w:type="dxa"/>
            <w:vAlign w:val="center"/>
          </w:tcPr>
          <w:p w14:paraId="0364DC4D" w14:textId="0D435270" w:rsidR="008D687C" w:rsidRPr="002D6F3C" w:rsidRDefault="00343CD2" w:rsidP="00C46A38">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سيقوم مرفق البيئة العالمية، </w:t>
            </w:r>
            <w:r w:rsidR="00431CF4" w:rsidRPr="002D6F3C">
              <w:rPr>
                <w:rFonts w:ascii="Times New Roman" w:eastAsia="Times New Roman" w:hAnsi="Times New Roman" w:cs="Simplified Arabic"/>
                <w:snapToGrid w:val="0"/>
                <w:sz w:val="24"/>
                <w:rtl/>
                <w:lang w:val="fr-CH" w:bidi="ar-EG"/>
              </w:rPr>
              <w:t xml:space="preserve">باعتباره الآلية المالية للاتفاقية </w:t>
            </w:r>
            <w:r w:rsidR="00DC7713" w:rsidRPr="002D6F3C">
              <w:rPr>
                <w:rFonts w:ascii="Times New Roman" w:eastAsia="Times New Roman" w:hAnsi="Times New Roman" w:cs="Simplified Arabic"/>
                <w:snapToGrid w:val="0"/>
                <w:sz w:val="24"/>
                <w:rtl/>
                <w:lang w:val="fr-CH" w:bidi="ar-EG"/>
              </w:rPr>
              <w:t>وبروتوكول</w:t>
            </w:r>
            <w:r w:rsidR="00DC7713" w:rsidRPr="002D6F3C">
              <w:rPr>
                <w:rFonts w:ascii="Times New Roman" w:eastAsia="Times New Roman" w:hAnsi="Times New Roman" w:cs="Simplified Arabic" w:hint="cs"/>
                <w:snapToGrid w:val="0"/>
                <w:sz w:val="24"/>
                <w:rtl/>
                <w:lang w:val="fr-CH" w:bidi="ar-EG"/>
              </w:rPr>
              <w:t>يه</w:t>
            </w:r>
            <w:r w:rsidR="00DC7713" w:rsidRPr="002D6F3C">
              <w:rPr>
                <w:rFonts w:ascii="Times New Roman" w:eastAsia="Times New Roman" w:hAnsi="Times New Roman" w:cs="Simplified Arabic"/>
                <w:snapToGrid w:val="0"/>
                <w:sz w:val="24"/>
                <w:rtl/>
                <w:lang w:val="fr-CH" w:bidi="ar-EG"/>
              </w:rPr>
              <w:t>ا</w:t>
            </w:r>
            <w:r w:rsidR="00431CF4" w:rsidRPr="002D6F3C">
              <w:rPr>
                <w:rFonts w:ascii="Times New Roman" w:eastAsia="Times New Roman" w:hAnsi="Times New Roman" w:cs="Simplified Arabic"/>
                <w:snapToGrid w:val="0"/>
                <w:sz w:val="24"/>
                <w:rtl/>
                <w:lang w:val="fr-CH" w:bidi="ar-EG"/>
              </w:rPr>
              <w:t xml:space="preserve">، ولا سيما في دورتي </w:t>
            </w:r>
            <w:r w:rsidR="00431CF4" w:rsidRPr="002D6F3C">
              <w:rPr>
                <w:rFonts w:ascii="Times New Roman" w:eastAsia="Times New Roman" w:hAnsi="Times New Roman" w:cs="Simplified Arabic"/>
                <w:snapToGrid w:val="0"/>
                <w:rtl/>
                <w:lang w:val="fr-CH" w:bidi="ar-EG"/>
              </w:rPr>
              <w:t xml:space="preserve">التجديد الثامنة والتاسعة، </w:t>
            </w:r>
            <w:r w:rsidRPr="002D6F3C">
              <w:rPr>
                <w:rFonts w:ascii="Times New Roman" w:eastAsia="Times New Roman" w:hAnsi="Times New Roman" w:cs="Simplified Arabic"/>
                <w:snapToGrid w:val="0"/>
                <w:rtl/>
                <w:lang w:val="fr-CH" w:bidi="ar-EG"/>
              </w:rPr>
              <w:t>ب</w:t>
            </w:r>
            <w:r w:rsidR="00431CF4" w:rsidRPr="002D6F3C">
              <w:rPr>
                <w:rFonts w:ascii="Times New Roman" w:eastAsia="Times New Roman" w:hAnsi="Times New Roman" w:cs="Simplified Arabic"/>
                <w:snapToGrid w:val="0"/>
                <w:rtl/>
                <w:lang w:val="fr-CH" w:bidi="ar-EG"/>
              </w:rPr>
              <w:t xml:space="preserve">دور مهم في دعم تنفيذ الإطار العالمي للتنوع البيولوجي لما بعد عام 2020. </w:t>
            </w:r>
            <w:r w:rsidRPr="002D6F3C">
              <w:rPr>
                <w:rFonts w:ascii="Times New Roman" w:eastAsia="Times New Roman" w:hAnsi="Times New Roman" w:cs="Simplified Arabic"/>
                <w:snapToGrid w:val="0"/>
                <w:rtl/>
                <w:lang w:val="fr-CH" w:bidi="ar-EG"/>
              </w:rPr>
              <w:t>وسيُنظر</w:t>
            </w:r>
            <w:r w:rsidR="00431CF4" w:rsidRPr="002D6F3C">
              <w:rPr>
                <w:rFonts w:ascii="Times New Roman" w:eastAsia="Times New Roman" w:hAnsi="Times New Roman" w:cs="Simplified Arabic"/>
                <w:snapToGrid w:val="0"/>
                <w:rtl/>
                <w:lang w:val="fr-CH" w:bidi="ar-EG"/>
              </w:rPr>
              <w:t xml:space="preserve"> في ذلك في إطار بند جدول أعمال</w:t>
            </w:r>
            <w:r w:rsidRPr="002D6F3C">
              <w:rPr>
                <w:rFonts w:ascii="Times New Roman" w:eastAsia="Times New Roman" w:hAnsi="Times New Roman" w:cs="Simplified Arabic"/>
                <w:snapToGrid w:val="0"/>
                <w:rtl/>
                <w:lang w:val="fr-CH" w:bidi="ar-EG"/>
              </w:rPr>
              <w:t xml:space="preserve"> مؤتمر الأطراف العامل </w:t>
            </w:r>
            <w:r w:rsidRPr="002D6F3C">
              <w:rPr>
                <w:rFonts w:ascii="Times New Roman" w:eastAsia="Times New Roman" w:hAnsi="Times New Roman" w:cs="Simplified Arabic"/>
                <w:snapToGrid w:val="0"/>
                <w:rtl/>
                <w:lang w:val="fr-CH" w:bidi="ar-EG"/>
              </w:rPr>
              <w:lastRenderedPageBreak/>
              <w:t xml:space="preserve">كاجتماع للأطراف في البروتوكول </w:t>
            </w:r>
            <w:r w:rsidR="00431CF4" w:rsidRPr="002D6F3C">
              <w:rPr>
                <w:rFonts w:ascii="Times New Roman" w:eastAsia="Times New Roman" w:hAnsi="Times New Roman" w:cs="Simplified Arabic"/>
                <w:snapToGrid w:val="0"/>
                <w:rtl/>
                <w:lang w:val="fr-CH" w:bidi="ar-EG"/>
              </w:rPr>
              <w:t>بشأن الآلية المالية والموارد المالية</w:t>
            </w:r>
            <w:r w:rsidR="00431CF4" w:rsidRPr="002D6F3C">
              <w:rPr>
                <w:rFonts w:ascii="Times New Roman" w:eastAsia="Times New Roman" w:hAnsi="Times New Roman" w:cs="Simplified Arabic"/>
                <w:snapToGrid w:val="0"/>
                <w:lang w:val="fr-CH" w:bidi="ar-EG"/>
              </w:rPr>
              <w:t xml:space="preserve"> </w:t>
            </w:r>
            <w:r w:rsidRPr="002D6F3C">
              <w:rPr>
                <w:rFonts w:ascii="Times New Roman" w:eastAsia="Times New Roman" w:hAnsi="Times New Roman" w:cs="Simplified Arabic"/>
                <w:snapToGrid w:val="0"/>
                <w:rtl/>
                <w:lang w:val="fr-CH" w:bidi="ar-EG"/>
              </w:rPr>
              <w:t xml:space="preserve">(الوثيقة </w:t>
            </w:r>
            <w:r w:rsidRPr="002D6F3C">
              <w:rPr>
                <w:rFonts w:ascii="Times New Roman" w:eastAsia="Times New Roman" w:hAnsi="Times New Roman" w:cs="Simplified Arabic"/>
                <w:snapToGrid w:val="0"/>
                <w:lang w:val="fr-CH" w:bidi="ar-EG"/>
              </w:rPr>
              <w:t>CBD/NP/MOP/4/10</w:t>
            </w:r>
            <w:r w:rsidRPr="002D6F3C">
              <w:rPr>
                <w:rFonts w:ascii="Times New Roman" w:eastAsia="Times New Roman" w:hAnsi="Times New Roman" w:cs="Simplified Arabic"/>
                <w:snapToGrid w:val="0"/>
                <w:rtl/>
                <w:lang w:val="fr-CH" w:bidi="ar-EG"/>
              </w:rPr>
              <w:t>)</w:t>
            </w:r>
            <w:r w:rsidR="008038DD" w:rsidRPr="002D6F3C">
              <w:rPr>
                <w:rFonts w:ascii="Times New Roman" w:eastAsia="Times New Roman" w:hAnsi="Times New Roman" w:cs="Simplified Arabic"/>
                <w:snapToGrid w:val="0"/>
                <w:rtl/>
                <w:lang w:val="fr-CH" w:bidi="ar-EG"/>
              </w:rPr>
              <w:t>.</w:t>
            </w:r>
          </w:p>
        </w:tc>
      </w:tr>
      <w:tr w:rsidR="008D687C" w:rsidRPr="002D6F3C" w14:paraId="789B577D" w14:textId="77777777" w:rsidTr="00C46A38">
        <w:trPr>
          <w:trHeight w:val="604"/>
        </w:trPr>
        <w:tc>
          <w:tcPr>
            <w:tcW w:w="2785" w:type="dxa"/>
            <w:vAlign w:val="center"/>
          </w:tcPr>
          <w:p w14:paraId="4FF5F9B1" w14:textId="1CCD2CBE" w:rsidR="008D687C" w:rsidRPr="002D6F3C" w:rsidRDefault="00C67C02" w:rsidP="00C46A38">
            <w:pPr>
              <w:bidi/>
              <w:adjustRightInd w:val="0"/>
              <w:snapToGrid w:val="0"/>
              <w:spacing w:after="120" w:line="216" w:lineRule="auto"/>
              <w:jc w:val="left"/>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الإطار الاستراتيجي الطويل الأجل لبناء القدرات </w:t>
            </w:r>
            <w:r w:rsidR="00912059" w:rsidRPr="002D6F3C">
              <w:rPr>
                <w:rFonts w:ascii="Times New Roman" w:eastAsia="Times New Roman" w:hAnsi="Times New Roman" w:cs="Simplified Arabic" w:hint="cs"/>
                <w:snapToGrid w:val="0"/>
                <w:sz w:val="24"/>
                <w:rtl/>
                <w:lang w:val="fr-CH" w:bidi="ar-EG"/>
              </w:rPr>
              <w:t>وتنمية القدرات</w:t>
            </w:r>
            <w:r w:rsidRPr="002D6F3C">
              <w:rPr>
                <w:rFonts w:ascii="Times New Roman" w:eastAsia="Times New Roman" w:hAnsi="Times New Roman" w:cs="Simplified Arabic"/>
                <w:snapToGrid w:val="0"/>
                <w:sz w:val="24"/>
                <w:rtl/>
                <w:lang w:val="fr-CH" w:bidi="ar-EG"/>
              </w:rPr>
              <w:t xml:space="preserve"> لدعم تنفيذ الإطار العالمي للتنوع البيولوجي لما بعد عام 2020</w:t>
            </w:r>
            <w:r w:rsidRPr="002D6F3C">
              <w:rPr>
                <w:rStyle w:val="FootnoteReference"/>
                <w:rFonts w:ascii="Times New Roman" w:eastAsia="Times New Roman" w:hAnsi="Times New Roman" w:cs="Simplified Arabic"/>
                <w:snapToGrid w:val="0"/>
                <w:sz w:val="24"/>
                <w:u w:val="none"/>
                <w:vertAlign w:val="superscript"/>
                <w:rtl/>
                <w:lang w:val="fr-CH" w:bidi="ar-EG"/>
              </w:rPr>
              <w:footnoteReference w:id="21"/>
            </w:r>
          </w:p>
        </w:tc>
        <w:tc>
          <w:tcPr>
            <w:tcW w:w="6565" w:type="dxa"/>
            <w:vAlign w:val="center"/>
          </w:tcPr>
          <w:p w14:paraId="2A78D54B" w14:textId="13456ED9" w:rsidR="008D687C" w:rsidRPr="002D6F3C" w:rsidRDefault="00C67C02" w:rsidP="00E1050A">
            <w:pPr>
              <w:bidi/>
              <w:adjustRightInd w:val="0"/>
              <w:snapToGrid w:val="0"/>
              <w:spacing w:after="120" w:line="216" w:lineRule="auto"/>
              <w:rPr>
                <w:rFonts w:ascii="Times New Roman" w:hAnsi="Times New Roman" w:cs="Simplified Arabic"/>
                <w:iCs/>
                <w:kern w:val="22"/>
                <w:sz w:val="24"/>
                <w:lang w:val="en-CA"/>
              </w:rPr>
            </w:pPr>
            <w:r w:rsidRPr="002D6F3C">
              <w:rPr>
                <w:rFonts w:ascii="Times New Roman" w:eastAsia="Times New Roman" w:hAnsi="Times New Roman" w:cs="Simplified Arabic"/>
                <w:snapToGrid w:val="0"/>
                <w:sz w:val="24"/>
                <w:rtl/>
                <w:lang w:val="fr-CH" w:bidi="ar-EG"/>
              </w:rPr>
              <w:t>يهدف الإطار الاستراتيجي الطويل الأجل إلى توجيه جهود بناء القدرات وتنمية القدرات للجهات الفاعلة الحكومية وغير الحكومية من أجل تنفيذ الإطار العالمي للتنوع البيولوجي لما بعد عام 2020</w:t>
            </w:r>
            <w:r w:rsidRPr="002D6F3C">
              <w:rPr>
                <w:rFonts w:ascii="Times New Roman" w:eastAsia="Times New Roman" w:hAnsi="Times New Roman" w:cs="Simplified Arabic"/>
                <w:snapToGrid w:val="0"/>
                <w:sz w:val="24"/>
                <w:lang w:val="fr-CH" w:bidi="ar-EG"/>
              </w:rPr>
              <w:t>.</w:t>
            </w:r>
            <w:r w:rsidRPr="002D6F3C">
              <w:rPr>
                <w:rFonts w:ascii="Times New Roman" w:eastAsia="Times New Roman" w:hAnsi="Times New Roman" w:cs="Simplified Arabic"/>
                <w:snapToGrid w:val="0"/>
                <w:sz w:val="24"/>
                <w:rtl/>
                <w:lang w:val="fr-CH" w:bidi="ar-EG"/>
              </w:rPr>
              <w:t xml:space="preserve"> و</w:t>
            </w:r>
            <w:r w:rsidR="00D72353" w:rsidRPr="002D6F3C">
              <w:rPr>
                <w:rFonts w:ascii="Times New Roman" w:eastAsia="Times New Roman" w:hAnsi="Times New Roman" w:cs="Simplified Arabic"/>
                <w:snapToGrid w:val="0"/>
                <w:sz w:val="24"/>
                <w:rtl/>
                <w:lang w:val="fr-CH" w:bidi="ar-EG"/>
              </w:rPr>
              <w:t>يتضمن الإطار مبادئ توجيهية واستراتيجيات رئيسية لتحسين بناء القدرات وتنمي</w:t>
            </w:r>
            <w:r w:rsidR="00912059" w:rsidRPr="002D6F3C">
              <w:rPr>
                <w:rFonts w:ascii="Times New Roman" w:eastAsia="Times New Roman" w:hAnsi="Times New Roman" w:cs="Simplified Arabic" w:hint="cs"/>
                <w:snapToGrid w:val="0"/>
                <w:sz w:val="24"/>
                <w:rtl/>
                <w:lang w:val="fr-CH" w:bidi="ar-EG"/>
              </w:rPr>
              <w:t>ة القدرات</w:t>
            </w:r>
            <w:r w:rsidR="00D72353" w:rsidRPr="002D6F3C">
              <w:rPr>
                <w:rFonts w:ascii="Times New Roman" w:eastAsia="Times New Roman" w:hAnsi="Times New Roman" w:cs="Simplified Arabic"/>
                <w:snapToGrid w:val="0"/>
                <w:sz w:val="24"/>
                <w:rtl/>
                <w:lang w:val="fr-CH" w:bidi="ar-EG"/>
              </w:rPr>
              <w:t>. ويدعو الإطار إلى صياغة استراتيجيات أو خطط عمل لتنمية القدرات المواضيعية لدعم التنفيذ على المستوى الوطني. وقد يرغب مؤتمر الأطراف العامل كاجتماع للأطراف في البروتوكول في طلب النظر في الإطار الاستراتيجي الطويل الأجل عند تنقيح الإطار الاستراتيجي لبناء القدرات وتنمي</w:t>
            </w:r>
            <w:r w:rsidR="00912059" w:rsidRPr="002D6F3C">
              <w:rPr>
                <w:rFonts w:ascii="Times New Roman" w:eastAsia="Times New Roman" w:hAnsi="Times New Roman" w:cs="Simplified Arabic" w:hint="cs"/>
                <w:snapToGrid w:val="0"/>
                <w:sz w:val="24"/>
                <w:rtl/>
                <w:lang w:val="fr-CH" w:bidi="ar-EG"/>
              </w:rPr>
              <w:t>ة القدرات</w:t>
            </w:r>
            <w:r w:rsidR="00D72353" w:rsidRPr="002D6F3C">
              <w:rPr>
                <w:rFonts w:ascii="Times New Roman" w:eastAsia="Times New Roman" w:hAnsi="Times New Roman" w:cs="Simplified Arabic"/>
                <w:snapToGrid w:val="0"/>
                <w:sz w:val="24"/>
                <w:rtl/>
                <w:lang w:val="fr-CH" w:bidi="ar-EG"/>
              </w:rPr>
              <w:t xml:space="preserve"> لدعم التنفيذ الفعال لبروتوكول ناغويا. </w:t>
            </w:r>
            <w:r w:rsidR="007E0DD2" w:rsidRPr="002D6F3C">
              <w:rPr>
                <w:rFonts w:ascii="Times New Roman" w:eastAsia="Times New Roman" w:hAnsi="Times New Roman" w:cs="Simplified Arabic"/>
                <w:snapToGrid w:val="0"/>
                <w:sz w:val="24"/>
                <w:rtl/>
                <w:lang w:val="fr-CH" w:bidi="ar-EG"/>
              </w:rPr>
              <w:t>و</w:t>
            </w:r>
            <w:r w:rsidR="007E0DD2" w:rsidRPr="002D6F3C">
              <w:rPr>
                <w:rFonts w:ascii="Times New Roman" w:hAnsi="Times New Roman" w:cs="Simplified Arabic"/>
                <w:sz w:val="24"/>
                <w:rtl/>
              </w:rPr>
              <w:t>سيُنظر</w:t>
            </w:r>
            <w:r w:rsidR="00D72353" w:rsidRPr="002D6F3C">
              <w:rPr>
                <w:rFonts w:ascii="Times New Roman" w:eastAsia="Times New Roman" w:hAnsi="Times New Roman" w:cs="Simplified Arabic"/>
                <w:snapToGrid w:val="0"/>
                <w:sz w:val="24"/>
                <w:rtl/>
                <w:lang w:val="fr-CH" w:bidi="ar-EG"/>
              </w:rPr>
              <w:t xml:space="preserve"> في ذلك في إطار بند جدول أعمال </w:t>
            </w:r>
            <w:r w:rsidR="007E0DD2" w:rsidRPr="002D6F3C">
              <w:rPr>
                <w:rFonts w:ascii="Times New Roman" w:eastAsia="Times New Roman" w:hAnsi="Times New Roman" w:cs="Simplified Arabic"/>
                <w:snapToGrid w:val="0"/>
                <w:sz w:val="24"/>
                <w:rtl/>
                <w:lang w:val="fr-CH" w:bidi="ar-EG"/>
              </w:rPr>
              <w:t xml:space="preserve">مؤتمر الأطراف </w:t>
            </w:r>
            <w:r w:rsidR="007E0DD2" w:rsidRPr="002D6F3C">
              <w:rPr>
                <w:rFonts w:ascii="Times New Roman" w:eastAsia="Times New Roman" w:hAnsi="Times New Roman" w:cs="Simplified Arabic"/>
                <w:snapToGrid w:val="0"/>
                <w:rtl/>
                <w:lang w:val="fr-CH" w:bidi="ar-EG"/>
              </w:rPr>
              <w:t>العامل كاجتماع للأطراف في البروتوكول</w:t>
            </w:r>
            <w:r w:rsidR="00D72353" w:rsidRPr="002D6F3C">
              <w:rPr>
                <w:rFonts w:ascii="Times New Roman" w:eastAsia="Times New Roman" w:hAnsi="Times New Roman" w:cs="Simplified Arabic"/>
                <w:snapToGrid w:val="0"/>
                <w:rtl/>
                <w:lang w:val="fr-CH" w:bidi="ar-EG"/>
              </w:rPr>
              <w:t xml:space="preserve"> بشأن بناء القدرات وتنمية القدرات وزيادة الوعي (الوثيقة </w:t>
            </w:r>
            <w:r w:rsidR="007E0DD2" w:rsidRPr="002D6F3C">
              <w:rPr>
                <w:rFonts w:ascii="Times New Roman" w:eastAsia="Times New Roman" w:hAnsi="Times New Roman" w:cs="Simplified Arabic"/>
                <w:snapToGrid w:val="0"/>
                <w:lang w:val="fr-CH" w:bidi="ar-EG"/>
              </w:rPr>
              <w:t>CBD/NP/MOP/4/5</w:t>
            </w:r>
            <w:r w:rsidR="00D72353" w:rsidRPr="002D6F3C">
              <w:rPr>
                <w:rFonts w:ascii="Times New Roman" w:eastAsia="Times New Roman" w:hAnsi="Times New Roman" w:cs="Simplified Arabic"/>
                <w:snapToGrid w:val="0"/>
                <w:rtl/>
                <w:lang w:val="fr-CH" w:bidi="ar-EG"/>
              </w:rPr>
              <w:t>)</w:t>
            </w:r>
            <w:r w:rsidR="008038DD" w:rsidRPr="002D6F3C">
              <w:rPr>
                <w:rFonts w:ascii="Times New Roman" w:eastAsia="Times New Roman" w:hAnsi="Times New Roman" w:cs="Simplified Arabic"/>
                <w:snapToGrid w:val="0"/>
                <w:rtl/>
                <w:lang w:val="fr-CH" w:bidi="ar-EG"/>
              </w:rPr>
              <w:t>.</w:t>
            </w:r>
          </w:p>
        </w:tc>
      </w:tr>
      <w:tr w:rsidR="008D687C" w:rsidRPr="002D6F3C" w14:paraId="0E805BC6" w14:textId="77777777" w:rsidTr="00C46A38">
        <w:trPr>
          <w:trHeight w:val="917"/>
        </w:trPr>
        <w:tc>
          <w:tcPr>
            <w:tcW w:w="2785" w:type="dxa"/>
            <w:vAlign w:val="center"/>
          </w:tcPr>
          <w:p w14:paraId="7A784DEB" w14:textId="7DDFF57F" w:rsidR="008D687C" w:rsidRPr="002D6F3C" w:rsidRDefault="007E0DD2" w:rsidP="002F4745">
            <w:pPr>
              <w:bidi/>
              <w:adjustRightInd w:val="0"/>
              <w:snapToGrid w:val="0"/>
              <w:spacing w:after="120" w:line="216" w:lineRule="auto"/>
              <w:jc w:val="left"/>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مكون التعاون التقني والعلمي </w:t>
            </w:r>
            <w:r w:rsidR="002F4745" w:rsidRPr="002F4745">
              <w:rPr>
                <w:rFonts w:ascii="Times New Roman" w:eastAsia="Times New Roman" w:hAnsi="Times New Roman" w:cs="Simplified Arabic"/>
                <w:snapToGrid w:val="0"/>
                <w:sz w:val="24"/>
                <w:rtl/>
                <w:lang w:val="fr-CH" w:bidi="ar-EG"/>
              </w:rPr>
              <w:t>في الإطار العالمي للتنوع البيولوجي</w:t>
            </w:r>
            <w:r w:rsidR="002F4745" w:rsidRPr="002F4745" w:rsidDel="002F4745">
              <w:rPr>
                <w:rFonts w:ascii="Times New Roman" w:eastAsia="Times New Roman" w:hAnsi="Times New Roman" w:cs="Simplified Arabic"/>
                <w:snapToGrid w:val="0"/>
                <w:sz w:val="24"/>
                <w:rtl/>
                <w:lang w:val="fr-CH" w:bidi="ar-EG"/>
              </w:rPr>
              <w:t xml:space="preserve"> </w:t>
            </w:r>
            <w:r w:rsidRPr="002D6F3C">
              <w:rPr>
                <w:rFonts w:ascii="Times New Roman" w:eastAsia="Times New Roman" w:hAnsi="Times New Roman" w:cs="Simplified Arabic"/>
                <w:snapToGrid w:val="0"/>
                <w:sz w:val="24"/>
                <w:rtl/>
                <w:lang w:val="fr-CH" w:bidi="ar-EG"/>
              </w:rPr>
              <w:t>لما بعد عام 2020</w:t>
            </w:r>
            <w:r w:rsidRPr="002D6F3C">
              <w:rPr>
                <w:rStyle w:val="FootnoteReference"/>
                <w:rFonts w:ascii="Times New Roman" w:eastAsia="Times New Roman" w:hAnsi="Times New Roman" w:cs="Simplified Arabic"/>
                <w:snapToGrid w:val="0"/>
                <w:sz w:val="24"/>
                <w:u w:val="none"/>
                <w:vertAlign w:val="superscript"/>
                <w:rtl/>
                <w:lang w:val="fr-CH" w:bidi="ar-EG"/>
              </w:rPr>
              <w:footnoteReference w:id="22"/>
            </w:r>
          </w:p>
        </w:tc>
        <w:tc>
          <w:tcPr>
            <w:tcW w:w="6565" w:type="dxa"/>
            <w:vAlign w:val="center"/>
          </w:tcPr>
          <w:p w14:paraId="745225C8" w14:textId="46F8B55A" w:rsidR="008D687C" w:rsidRPr="002D6F3C" w:rsidRDefault="007E0DD2" w:rsidP="00E1050A">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يجري النظر في خيارات مختلفة للتعاون التقني والعلمي لدعم تنفيذ </w:t>
            </w:r>
            <w:r w:rsidR="00137A72" w:rsidRPr="002D6F3C">
              <w:rPr>
                <w:rFonts w:ascii="Times New Roman" w:eastAsia="Times New Roman" w:hAnsi="Times New Roman" w:cs="Simplified Arabic"/>
                <w:snapToGrid w:val="0"/>
                <w:sz w:val="24"/>
                <w:rtl/>
                <w:lang w:val="fr-CH" w:bidi="ar-EG"/>
              </w:rPr>
              <w:t>ال</w:t>
            </w:r>
            <w:r w:rsidRPr="002D6F3C">
              <w:rPr>
                <w:rFonts w:ascii="Times New Roman" w:eastAsia="Times New Roman" w:hAnsi="Times New Roman" w:cs="Simplified Arabic"/>
                <w:snapToGrid w:val="0"/>
                <w:sz w:val="24"/>
                <w:rtl/>
                <w:lang w:val="fr-CH" w:bidi="ar-EG"/>
              </w:rPr>
              <w:t xml:space="preserve">إطار </w:t>
            </w:r>
            <w:r w:rsidR="00137A72" w:rsidRPr="002D6F3C">
              <w:rPr>
                <w:rFonts w:ascii="Times New Roman" w:eastAsia="Times New Roman" w:hAnsi="Times New Roman" w:cs="Simplified Arabic"/>
                <w:snapToGrid w:val="0"/>
                <w:sz w:val="24"/>
                <w:rtl/>
                <w:lang w:val="fr-CH" w:bidi="ar-EG"/>
              </w:rPr>
              <w:t>العالمي ل</w:t>
            </w:r>
            <w:r w:rsidRPr="002D6F3C">
              <w:rPr>
                <w:rFonts w:ascii="Times New Roman" w:eastAsia="Times New Roman" w:hAnsi="Times New Roman" w:cs="Simplified Arabic"/>
                <w:snapToGrid w:val="0"/>
                <w:sz w:val="24"/>
                <w:rtl/>
                <w:lang w:val="fr-CH" w:bidi="ar-EG"/>
              </w:rPr>
              <w:t xml:space="preserve">لتنوع البيولوجي لما بعد عام 2020. </w:t>
            </w:r>
            <w:r w:rsidR="00137A72" w:rsidRPr="002D6F3C">
              <w:rPr>
                <w:rFonts w:ascii="Times New Roman" w:eastAsia="Times New Roman" w:hAnsi="Times New Roman" w:cs="Simplified Arabic"/>
                <w:snapToGrid w:val="0"/>
                <w:sz w:val="24"/>
                <w:rtl/>
                <w:lang w:val="fr-CH" w:bidi="ar-EG"/>
              </w:rPr>
              <w:t>و</w:t>
            </w:r>
            <w:r w:rsidRPr="002D6F3C">
              <w:rPr>
                <w:rFonts w:ascii="Times New Roman" w:eastAsia="Times New Roman" w:hAnsi="Times New Roman" w:cs="Simplified Arabic"/>
                <w:snapToGrid w:val="0"/>
                <w:sz w:val="24"/>
                <w:rtl/>
                <w:lang w:val="fr-CH" w:bidi="ar-EG"/>
              </w:rPr>
              <w:t>قد يرغب مؤتمر الأطراف العامل كاجتماع للأطراف في البروتوكول في الإحاطة علما بالمقترحات</w:t>
            </w:r>
            <w:r w:rsidRPr="002D6F3C">
              <w:rPr>
                <w:rFonts w:ascii="Times New Roman" w:eastAsia="Times New Roman" w:hAnsi="Times New Roman" w:cs="Simplified Arabic"/>
                <w:snapToGrid w:val="0"/>
                <w:sz w:val="24"/>
                <w:lang w:val="fr-CH" w:bidi="ar-EG"/>
              </w:rPr>
              <w:t>.</w:t>
            </w:r>
          </w:p>
        </w:tc>
      </w:tr>
      <w:tr w:rsidR="008D687C" w:rsidRPr="002D6F3C" w14:paraId="03F2B0D2" w14:textId="77777777" w:rsidTr="00C46A38">
        <w:trPr>
          <w:trHeight w:val="604"/>
        </w:trPr>
        <w:tc>
          <w:tcPr>
            <w:tcW w:w="2785" w:type="dxa"/>
            <w:vAlign w:val="center"/>
          </w:tcPr>
          <w:p w14:paraId="6D4D86FB" w14:textId="28E94EC8" w:rsidR="008D687C" w:rsidRPr="002D6F3C" w:rsidRDefault="00137A72" w:rsidP="00C46A38">
            <w:pPr>
              <w:bidi/>
              <w:adjustRightInd w:val="0"/>
              <w:snapToGrid w:val="0"/>
              <w:spacing w:after="120" w:line="216" w:lineRule="auto"/>
              <w:jc w:val="left"/>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مكون إدارة </w:t>
            </w:r>
            <w:r w:rsidR="00912059" w:rsidRPr="002D6F3C">
              <w:rPr>
                <w:rFonts w:ascii="Times New Roman" w:eastAsia="Times New Roman" w:hAnsi="Times New Roman" w:cs="Simplified Arabic" w:hint="cs"/>
                <w:snapToGrid w:val="0"/>
                <w:sz w:val="24"/>
                <w:rtl/>
                <w:lang w:val="fr-CH" w:bidi="ar-EG"/>
              </w:rPr>
              <w:t>المعارف</w:t>
            </w:r>
            <w:r w:rsidRPr="002D6F3C">
              <w:rPr>
                <w:rFonts w:ascii="Times New Roman" w:eastAsia="Times New Roman" w:hAnsi="Times New Roman" w:cs="Simplified Arabic"/>
                <w:snapToGrid w:val="0"/>
                <w:sz w:val="24"/>
                <w:rtl/>
                <w:lang w:val="fr-CH" w:bidi="ar-EG"/>
              </w:rPr>
              <w:t xml:space="preserve"> في الإطار العالمي للتنوع البيولوجي لما بعد عام 2020</w:t>
            </w:r>
            <w:r w:rsidRPr="002D6F3C">
              <w:rPr>
                <w:rStyle w:val="FootnoteReference"/>
                <w:rFonts w:ascii="Times New Roman" w:eastAsia="Times New Roman" w:hAnsi="Times New Roman" w:cs="Simplified Arabic"/>
                <w:snapToGrid w:val="0"/>
                <w:sz w:val="24"/>
                <w:u w:val="none"/>
                <w:vertAlign w:val="superscript"/>
                <w:rtl/>
                <w:lang w:val="fr-CH" w:bidi="ar-EG"/>
              </w:rPr>
              <w:footnoteReference w:id="23"/>
            </w:r>
          </w:p>
        </w:tc>
        <w:tc>
          <w:tcPr>
            <w:tcW w:w="6565" w:type="dxa"/>
            <w:vAlign w:val="center"/>
          </w:tcPr>
          <w:p w14:paraId="52403309" w14:textId="4E52271E" w:rsidR="008D687C" w:rsidRPr="002D6F3C" w:rsidRDefault="00137A72" w:rsidP="00E1050A">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حُددَت إدارة المعارف باعتبارها إحدى الوسائل الاستراتيجية الرئيسية للتنفيذ التي ستدعم تحقيق أهداف وغايات </w:t>
            </w:r>
            <w:r w:rsidR="008038DD" w:rsidRPr="002D6F3C">
              <w:rPr>
                <w:rFonts w:ascii="Times New Roman" w:eastAsia="Times New Roman" w:hAnsi="Times New Roman" w:cs="Simplified Arabic"/>
                <w:snapToGrid w:val="0"/>
                <w:sz w:val="24"/>
                <w:rtl/>
                <w:lang w:val="fr-CH" w:bidi="ar-EG"/>
              </w:rPr>
              <w:t>ال</w:t>
            </w:r>
            <w:r w:rsidRPr="002D6F3C">
              <w:rPr>
                <w:rFonts w:ascii="Times New Roman" w:eastAsia="Times New Roman" w:hAnsi="Times New Roman" w:cs="Simplified Arabic"/>
                <w:snapToGrid w:val="0"/>
                <w:sz w:val="24"/>
                <w:rtl/>
                <w:lang w:val="fr-CH" w:bidi="ar-EG"/>
              </w:rPr>
              <w:t xml:space="preserve">إطار </w:t>
            </w:r>
            <w:r w:rsidR="008038DD" w:rsidRPr="002D6F3C">
              <w:rPr>
                <w:rFonts w:ascii="Times New Roman" w:eastAsia="Times New Roman" w:hAnsi="Times New Roman" w:cs="Simplified Arabic"/>
                <w:snapToGrid w:val="0"/>
                <w:sz w:val="24"/>
                <w:rtl/>
                <w:lang w:val="fr-CH" w:bidi="ar-EG"/>
              </w:rPr>
              <w:t>العالمي ل</w:t>
            </w:r>
            <w:r w:rsidRPr="002D6F3C">
              <w:rPr>
                <w:rFonts w:ascii="Times New Roman" w:eastAsia="Times New Roman" w:hAnsi="Times New Roman" w:cs="Simplified Arabic"/>
                <w:snapToGrid w:val="0"/>
                <w:sz w:val="24"/>
                <w:rtl/>
                <w:lang w:val="fr-CH" w:bidi="ar-EG"/>
              </w:rPr>
              <w:t xml:space="preserve">لتنوع البيولوجي لما بعد عام 2020. </w:t>
            </w:r>
            <w:r w:rsidR="008038DD" w:rsidRPr="002D6F3C">
              <w:rPr>
                <w:rFonts w:ascii="Times New Roman" w:eastAsia="Times New Roman" w:hAnsi="Times New Roman" w:cs="Simplified Arabic"/>
                <w:snapToGrid w:val="0"/>
                <w:sz w:val="24"/>
                <w:rtl/>
                <w:lang w:val="fr-CH" w:bidi="ar-EG"/>
              </w:rPr>
              <w:t>و</w:t>
            </w:r>
            <w:r w:rsidRPr="002D6F3C">
              <w:rPr>
                <w:rFonts w:ascii="Times New Roman" w:eastAsia="Times New Roman" w:hAnsi="Times New Roman" w:cs="Simplified Arabic"/>
                <w:snapToGrid w:val="0"/>
                <w:sz w:val="24"/>
                <w:rtl/>
                <w:lang w:val="fr-CH" w:bidi="ar-EG"/>
              </w:rPr>
              <w:t xml:space="preserve">تهدف إدارة </w:t>
            </w:r>
            <w:r w:rsidR="00912059" w:rsidRPr="002D6F3C">
              <w:rPr>
                <w:rFonts w:ascii="Times New Roman" w:eastAsia="Times New Roman" w:hAnsi="Times New Roman" w:cs="Simplified Arabic" w:hint="cs"/>
                <w:snapToGrid w:val="0"/>
                <w:sz w:val="24"/>
                <w:rtl/>
                <w:lang w:val="fr-CH" w:bidi="ar-EG"/>
              </w:rPr>
              <w:t>المعارف</w:t>
            </w:r>
            <w:r w:rsidRPr="002D6F3C">
              <w:rPr>
                <w:rFonts w:ascii="Times New Roman" w:eastAsia="Times New Roman" w:hAnsi="Times New Roman" w:cs="Simplified Arabic"/>
                <w:snapToGrid w:val="0"/>
                <w:sz w:val="24"/>
                <w:rtl/>
                <w:lang w:val="fr-CH" w:bidi="ar-EG"/>
              </w:rPr>
              <w:t xml:space="preserve"> إلى تعزيز توليد البيانات والمعلومات </w:t>
            </w:r>
            <w:r w:rsidR="00912059" w:rsidRPr="002D6F3C">
              <w:rPr>
                <w:rFonts w:ascii="Times New Roman" w:eastAsia="Times New Roman" w:hAnsi="Times New Roman" w:cs="Simplified Arabic" w:hint="cs"/>
                <w:snapToGrid w:val="0"/>
                <w:sz w:val="24"/>
                <w:rtl/>
                <w:lang w:val="fr-CH" w:bidi="ar-EG"/>
              </w:rPr>
              <w:t>والمعارف</w:t>
            </w:r>
            <w:r w:rsidRPr="002D6F3C">
              <w:rPr>
                <w:rFonts w:ascii="Times New Roman" w:eastAsia="Times New Roman" w:hAnsi="Times New Roman" w:cs="Simplified Arabic"/>
                <w:snapToGrid w:val="0"/>
                <w:sz w:val="24"/>
                <w:rtl/>
                <w:lang w:val="fr-CH" w:bidi="ar-EG"/>
              </w:rPr>
              <w:t xml:space="preserve"> ذات الصلة </w:t>
            </w:r>
            <w:r w:rsidR="008038DD" w:rsidRPr="002D6F3C">
              <w:rPr>
                <w:rFonts w:ascii="Times New Roman" w:eastAsia="Times New Roman" w:hAnsi="Times New Roman" w:cs="Simplified Arabic"/>
                <w:snapToGrid w:val="0"/>
                <w:sz w:val="24"/>
                <w:rtl/>
                <w:lang w:val="fr-CH" w:bidi="ar-EG"/>
              </w:rPr>
              <w:t xml:space="preserve">وجمعها وتنظيمها وتبادلها واستخدامها </w:t>
            </w:r>
            <w:r w:rsidRPr="002D6F3C">
              <w:rPr>
                <w:rFonts w:ascii="Times New Roman" w:eastAsia="Times New Roman" w:hAnsi="Times New Roman" w:cs="Simplified Arabic"/>
                <w:snapToGrid w:val="0"/>
                <w:sz w:val="24"/>
                <w:rtl/>
                <w:lang w:val="fr-CH" w:bidi="ar-EG"/>
              </w:rPr>
              <w:t xml:space="preserve">في سياق الإطار. </w:t>
            </w:r>
            <w:r w:rsidR="008038DD" w:rsidRPr="002D6F3C">
              <w:rPr>
                <w:rFonts w:ascii="Times New Roman" w:eastAsia="Times New Roman" w:hAnsi="Times New Roman" w:cs="Simplified Arabic"/>
                <w:snapToGrid w:val="0"/>
                <w:sz w:val="24"/>
                <w:rtl/>
                <w:lang w:val="fr-CH" w:bidi="ar-EG"/>
              </w:rPr>
              <w:t>و</w:t>
            </w:r>
            <w:r w:rsidRPr="002D6F3C">
              <w:rPr>
                <w:rFonts w:ascii="Times New Roman" w:eastAsia="Times New Roman" w:hAnsi="Times New Roman" w:cs="Simplified Arabic"/>
                <w:snapToGrid w:val="0"/>
                <w:sz w:val="24"/>
                <w:rtl/>
                <w:lang w:val="fr-CH" w:bidi="ar-EG"/>
              </w:rPr>
              <w:t>قد يرغب</w:t>
            </w:r>
            <w:r w:rsidRPr="002D6F3C">
              <w:rPr>
                <w:rFonts w:ascii="Times New Roman" w:eastAsia="Times New Roman" w:hAnsi="Times New Roman" w:cs="Simplified Arabic"/>
                <w:snapToGrid w:val="0"/>
                <w:sz w:val="24"/>
                <w:lang w:val="fr-CH" w:bidi="ar-EG"/>
              </w:rPr>
              <w:t xml:space="preserve"> </w:t>
            </w:r>
            <w:r w:rsidR="008038DD" w:rsidRPr="002D6F3C">
              <w:rPr>
                <w:rFonts w:ascii="Times New Roman" w:eastAsia="Times New Roman" w:hAnsi="Times New Roman" w:cs="Simplified Arabic"/>
                <w:snapToGrid w:val="0"/>
                <w:sz w:val="24"/>
                <w:rtl/>
                <w:lang w:val="fr-CH" w:bidi="ar-EG"/>
              </w:rPr>
              <w:t>مؤتمر الأطراف العامل كاجتماع للأطراف في البروتوكول</w:t>
            </w:r>
            <w:r w:rsidRPr="002D6F3C">
              <w:rPr>
                <w:rFonts w:ascii="Times New Roman" w:eastAsia="Times New Roman" w:hAnsi="Times New Roman" w:cs="Simplified Arabic"/>
                <w:snapToGrid w:val="0"/>
                <w:sz w:val="24"/>
                <w:lang w:val="fr-CH" w:bidi="ar-EG"/>
              </w:rPr>
              <w:t xml:space="preserve"> </w:t>
            </w:r>
            <w:r w:rsidRPr="002D6F3C">
              <w:rPr>
                <w:rFonts w:ascii="Times New Roman" w:eastAsia="Times New Roman" w:hAnsi="Times New Roman" w:cs="Simplified Arabic"/>
                <w:snapToGrid w:val="0"/>
                <w:sz w:val="24"/>
                <w:rtl/>
                <w:lang w:val="fr-CH" w:bidi="ar-EG"/>
              </w:rPr>
              <w:t xml:space="preserve">في الإحاطة علما بمكون إدارة </w:t>
            </w:r>
            <w:r w:rsidR="00912059" w:rsidRPr="002D6F3C">
              <w:rPr>
                <w:rFonts w:ascii="Times New Roman" w:eastAsia="Times New Roman" w:hAnsi="Times New Roman" w:cs="Simplified Arabic" w:hint="cs"/>
                <w:snapToGrid w:val="0"/>
                <w:sz w:val="24"/>
                <w:rtl/>
                <w:lang w:val="fr-CH" w:bidi="ar-EG"/>
              </w:rPr>
              <w:t>المعارف</w:t>
            </w:r>
            <w:r w:rsidR="008038DD" w:rsidRPr="002D6F3C">
              <w:rPr>
                <w:rFonts w:ascii="Times New Roman" w:eastAsia="Times New Roman" w:hAnsi="Times New Roman" w:cs="Simplified Arabic"/>
                <w:snapToGrid w:val="0"/>
                <w:sz w:val="24"/>
                <w:rtl/>
                <w:lang w:val="fr-CH" w:bidi="ar-EG"/>
              </w:rPr>
              <w:t>.</w:t>
            </w:r>
          </w:p>
        </w:tc>
      </w:tr>
      <w:tr w:rsidR="008D687C" w:rsidRPr="002D6F3C" w14:paraId="276DE501" w14:textId="77777777" w:rsidTr="00C46A38">
        <w:trPr>
          <w:trHeight w:val="604"/>
        </w:trPr>
        <w:tc>
          <w:tcPr>
            <w:tcW w:w="2785" w:type="dxa"/>
            <w:vAlign w:val="center"/>
          </w:tcPr>
          <w:p w14:paraId="107625E2" w14:textId="3DAABF00" w:rsidR="008D687C" w:rsidRPr="002D6F3C" w:rsidRDefault="00381357" w:rsidP="00C46A38">
            <w:pPr>
              <w:bidi/>
              <w:adjustRightInd w:val="0"/>
              <w:snapToGrid w:val="0"/>
              <w:spacing w:after="120" w:line="216" w:lineRule="auto"/>
              <w:jc w:val="left"/>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خطة عمل </w:t>
            </w:r>
            <w:r w:rsidR="004C0D6D" w:rsidRPr="002D6F3C">
              <w:rPr>
                <w:rFonts w:ascii="Times New Roman" w:eastAsia="Times New Roman" w:hAnsi="Times New Roman" w:cs="Simplified Arabic" w:hint="cs"/>
                <w:snapToGrid w:val="0"/>
                <w:sz w:val="24"/>
                <w:rtl/>
                <w:lang w:val="fr-CH" w:bidi="ar-EG"/>
              </w:rPr>
              <w:t xml:space="preserve">الاعتبارات </w:t>
            </w:r>
            <w:r w:rsidRPr="002D6F3C">
              <w:rPr>
                <w:rFonts w:ascii="Times New Roman" w:eastAsia="Times New Roman" w:hAnsi="Times New Roman" w:cs="Simplified Arabic"/>
                <w:snapToGrid w:val="0"/>
                <w:sz w:val="24"/>
                <w:rtl/>
                <w:lang w:val="fr-CH" w:bidi="ar-EG"/>
              </w:rPr>
              <w:t>الجنسانية لفترة ما بعد عام 2020</w:t>
            </w:r>
            <w:r w:rsidRPr="002D6F3C">
              <w:rPr>
                <w:rStyle w:val="FootnoteReference"/>
                <w:rFonts w:ascii="Times New Roman" w:eastAsia="Times New Roman" w:hAnsi="Times New Roman" w:cs="Simplified Arabic"/>
                <w:snapToGrid w:val="0"/>
                <w:sz w:val="24"/>
                <w:u w:val="none"/>
                <w:vertAlign w:val="superscript"/>
                <w:rtl/>
                <w:lang w:val="fr-CH" w:bidi="ar-EG"/>
              </w:rPr>
              <w:footnoteReference w:id="24"/>
            </w:r>
          </w:p>
        </w:tc>
        <w:tc>
          <w:tcPr>
            <w:tcW w:w="6565" w:type="dxa"/>
            <w:vAlign w:val="center"/>
          </w:tcPr>
          <w:p w14:paraId="1F980E6B" w14:textId="40B3998B" w:rsidR="008D687C" w:rsidRPr="002D6F3C" w:rsidRDefault="00381357" w:rsidP="00E1050A">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تهدف خطة عمل</w:t>
            </w:r>
            <w:r w:rsidR="004C0D6D" w:rsidRPr="002D6F3C">
              <w:rPr>
                <w:rFonts w:ascii="Times New Roman" w:eastAsia="Times New Roman" w:hAnsi="Times New Roman" w:cs="Simplified Arabic" w:hint="cs"/>
                <w:snapToGrid w:val="0"/>
                <w:sz w:val="24"/>
                <w:rtl/>
                <w:lang w:val="fr-CH" w:bidi="ar-EG"/>
              </w:rPr>
              <w:t xml:space="preserve"> الاعتبارات</w:t>
            </w:r>
            <w:r w:rsidRPr="002D6F3C">
              <w:rPr>
                <w:rFonts w:ascii="Times New Roman" w:eastAsia="Times New Roman" w:hAnsi="Times New Roman" w:cs="Simplified Arabic"/>
                <w:snapToGrid w:val="0"/>
                <w:sz w:val="24"/>
                <w:rtl/>
                <w:lang w:val="fr-CH" w:bidi="ar-EG"/>
              </w:rPr>
              <w:t xml:space="preserve"> الجنسانية إلى دعم وتعزيز تنفيذ الإطار العالمي للتنوع البيولوجي لما بعد عام 2020 بطريقة تستجيب للاعتبارات الجنسانية، بما في ذلك الحصول على الموارد الجينية والتقاسم العادل والمنصف للمنافع الناشئة عن استخدامها. وقد يرغب مؤتمر الأطراف العامل كاجتماع الأطراف في البروتوكول في الإحاطة علما بخطة العمل</w:t>
            </w:r>
            <w:r w:rsidRPr="002D6F3C">
              <w:rPr>
                <w:rFonts w:ascii="Times New Roman" w:eastAsia="Times New Roman" w:hAnsi="Times New Roman" w:cs="Simplified Arabic"/>
                <w:snapToGrid w:val="0"/>
                <w:sz w:val="24"/>
                <w:lang w:val="fr-CH" w:bidi="ar-EG"/>
              </w:rPr>
              <w:t>.</w:t>
            </w:r>
          </w:p>
        </w:tc>
      </w:tr>
      <w:tr w:rsidR="008D687C" w:rsidRPr="002D6F3C" w14:paraId="283CE1D4" w14:textId="77777777" w:rsidTr="00C46A38">
        <w:trPr>
          <w:trHeight w:val="586"/>
        </w:trPr>
        <w:tc>
          <w:tcPr>
            <w:tcW w:w="2785" w:type="dxa"/>
            <w:vAlign w:val="center"/>
          </w:tcPr>
          <w:p w14:paraId="3DF731CD" w14:textId="393D0FAE" w:rsidR="008D687C" w:rsidRPr="002D6F3C" w:rsidRDefault="00B314B7" w:rsidP="00C46A38">
            <w:pPr>
              <w:bidi/>
              <w:adjustRightInd w:val="0"/>
              <w:snapToGrid w:val="0"/>
              <w:spacing w:after="120" w:line="216" w:lineRule="auto"/>
              <w:jc w:val="left"/>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إطار استراتيجية </w:t>
            </w:r>
            <w:r w:rsidR="00E94578">
              <w:rPr>
                <w:rFonts w:ascii="Times New Roman" w:eastAsia="Times New Roman" w:hAnsi="Times New Roman" w:cs="Simplified Arabic" w:hint="cs"/>
                <w:snapToGrid w:val="0"/>
                <w:sz w:val="24"/>
                <w:rtl/>
                <w:lang w:val="fr-CH"/>
              </w:rPr>
              <w:t>ل</w:t>
            </w:r>
            <w:r w:rsidRPr="002D6F3C">
              <w:rPr>
                <w:rFonts w:ascii="Times New Roman" w:eastAsia="Times New Roman" w:hAnsi="Times New Roman" w:cs="Simplified Arabic"/>
                <w:snapToGrid w:val="0"/>
                <w:sz w:val="24"/>
                <w:rtl/>
                <w:lang w:val="fr-CH" w:bidi="ar-EG"/>
              </w:rPr>
              <w:t>لاتصال</w:t>
            </w:r>
            <w:r w:rsidRPr="002D6F3C">
              <w:rPr>
                <w:rStyle w:val="FootnoteReference"/>
                <w:rFonts w:ascii="Times New Roman" w:eastAsia="Times New Roman" w:hAnsi="Times New Roman" w:cs="Simplified Arabic"/>
                <w:snapToGrid w:val="0"/>
                <w:sz w:val="24"/>
                <w:u w:val="none"/>
                <w:vertAlign w:val="superscript"/>
                <w:rtl/>
                <w:lang w:val="fr-CH" w:bidi="ar-EG"/>
              </w:rPr>
              <w:footnoteReference w:id="25"/>
            </w:r>
          </w:p>
        </w:tc>
        <w:tc>
          <w:tcPr>
            <w:tcW w:w="6565" w:type="dxa"/>
            <w:vAlign w:val="center"/>
          </w:tcPr>
          <w:p w14:paraId="4F3E6887" w14:textId="451635B3" w:rsidR="008D687C" w:rsidRPr="002D6F3C" w:rsidRDefault="00B314B7" w:rsidP="00E1050A">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 xml:space="preserve">سيوجه إطار استراتيجية </w:t>
            </w:r>
            <w:r w:rsidR="00E94578">
              <w:rPr>
                <w:rFonts w:ascii="Times New Roman" w:eastAsia="Times New Roman" w:hAnsi="Times New Roman" w:cs="Simplified Arabic" w:hint="cs"/>
                <w:snapToGrid w:val="0"/>
                <w:sz w:val="24"/>
                <w:rtl/>
                <w:lang w:val="fr-CH" w:bidi="ar-EG"/>
              </w:rPr>
              <w:t>للاتص</w:t>
            </w:r>
            <w:r w:rsidR="009743FA">
              <w:rPr>
                <w:rFonts w:ascii="Times New Roman" w:eastAsia="Times New Roman" w:hAnsi="Times New Roman" w:cs="Simplified Arabic" w:hint="cs"/>
                <w:snapToGrid w:val="0"/>
                <w:sz w:val="24"/>
                <w:rtl/>
                <w:lang w:val="fr-CH" w:bidi="ar-EG"/>
              </w:rPr>
              <w:t>ا</w:t>
            </w:r>
            <w:r w:rsidR="00E94578">
              <w:rPr>
                <w:rFonts w:ascii="Times New Roman" w:eastAsia="Times New Roman" w:hAnsi="Times New Roman" w:cs="Simplified Arabic" w:hint="cs"/>
                <w:snapToGrid w:val="0"/>
                <w:sz w:val="24"/>
                <w:rtl/>
                <w:lang w:val="fr-CH" w:bidi="ar-EG"/>
              </w:rPr>
              <w:t>ل</w:t>
            </w:r>
            <w:r w:rsidR="00E94578" w:rsidRPr="002D6F3C">
              <w:rPr>
                <w:rFonts w:ascii="Times New Roman" w:eastAsia="Times New Roman" w:hAnsi="Times New Roman" w:cs="Simplified Arabic"/>
                <w:snapToGrid w:val="0"/>
                <w:sz w:val="24"/>
                <w:rtl/>
                <w:lang w:val="fr-CH" w:bidi="ar-EG"/>
              </w:rPr>
              <w:t xml:space="preserve"> </w:t>
            </w:r>
            <w:r w:rsidRPr="002D6F3C">
              <w:rPr>
                <w:rFonts w:ascii="Times New Roman" w:eastAsia="Times New Roman" w:hAnsi="Times New Roman" w:cs="Simplified Arabic"/>
                <w:snapToGrid w:val="0"/>
                <w:sz w:val="24"/>
                <w:rtl/>
                <w:lang w:val="fr-CH" w:bidi="ar-EG"/>
              </w:rPr>
              <w:t xml:space="preserve">أنشطة الاتصالات التي </w:t>
            </w:r>
            <w:r w:rsidR="00471266" w:rsidRPr="002D6F3C">
              <w:rPr>
                <w:rFonts w:ascii="Times New Roman" w:eastAsia="Times New Roman" w:hAnsi="Times New Roman" w:cs="Simplified Arabic"/>
                <w:snapToGrid w:val="0"/>
                <w:sz w:val="24"/>
                <w:rtl/>
                <w:lang w:val="fr-CH" w:bidi="ar-EG"/>
              </w:rPr>
              <w:t>ت</w:t>
            </w:r>
            <w:r w:rsidRPr="002D6F3C">
              <w:rPr>
                <w:rFonts w:ascii="Times New Roman" w:eastAsia="Times New Roman" w:hAnsi="Times New Roman" w:cs="Simplified Arabic"/>
                <w:snapToGrid w:val="0"/>
                <w:sz w:val="24"/>
                <w:rtl/>
                <w:lang w:val="fr-CH" w:bidi="ar-EG"/>
              </w:rPr>
              <w:t>قوم بها الأمين</w:t>
            </w:r>
            <w:r w:rsidR="00471266" w:rsidRPr="002D6F3C">
              <w:rPr>
                <w:rFonts w:ascii="Times New Roman" w:eastAsia="Times New Roman" w:hAnsi="Times New Roman" w:cs="Simplified Arabic"/>
                <w:snapToGrid w:val="0"/>
                <w:sz w:val="24"/>
                <w:rtl/>
                <w:lang w:val="fr-CH" w:bidi="ar-EG"/>
              </w:rPr>
              <w:t>ة</w:t>
            </w:r>
            <w:r w:rsidRPr="002D6F3C">
              <w:rPr>
                <w:rFonts w:ascii="Times New Roman" w:eastAsia="Times New Roman" w:hAnsi="Times New Roman" w:cs="Simplified Arabic"/>
                <w:snapToGrid w:val="0"/>
                <w:sz w:val="24"/>
                <w:rtl/>
                <w:lang w:val="fr-CH" w:bidi="ar-EG"/>
              </w:rPr>
              <w:t xml:space="preserve"> التنفيذي</w:t>
            </w:r>
            <w:r w:rsidR="00471266" w:rsidRPr="002D6F3C">
              <w:rPr>
                <w:rFonts w:ascii="Times New Roman" w:eastAsia="Times New Roman" w:hAnsi="Times New Roman" w:cs="Simplified Arabic"/>
                <w:snapToGrid w:val="0"/>
                <w:sz w:val="24"/>
                <w:rtl/>
                <w:lang w:val="fr-CH" w:bidi="ar-EG"/>
              </w:rPr>
              <w:t>ة</w:t>
            </w:r>
            <w:r w:rsidRPr="002D6F3C">
              <w:rPr>
                <w:rFonts w:ascii="Times New Roman" w:eastAsia="Times New Roman" w:hAnsi="Times New Roman" w:cs="Simplified Arabic"/>
                <w:snapToGrid w:val="0"/>
                <w:sz w:val="24"/>
                <w:rtl/>
                <w:lang w:val="fr-CH" w:bidi="ar-EG"/>
              </w:rPr>
              <w:t xml:space="preserve"> لدعم </w:t>
            </w:r>
            <w:r w:rsidR="00471266" w:rsidRPr="002D6F3C">
              <w:rPr>
                <w:rFonts w:ascii="Times New Roman" w:eastAsia="Times New Roman" w:hAnsi="Times New Roman" w:cs="Simplified Arabic"/>
                <w:snapToGrid w:val="0"/>
                <w:sz w:val="24"/>
                <w:rtl/>
                <w:lang w:val="fr-CH" w:bidi="ar-EG"/>
              </w:rPr>
              <w:t>ال</w:t>
            </w:r>
            <w:r w:rsidRPr="002D6F3C">
              <w:rPr>
                <w:rFonts w:ascii="Times New Roman" w:eastAsia="Times New Roman" w:hAnsi="Times New Roman" w:cs="Simplified Arabic"/>
                <w:snapToGrid w:val="0"/>
                <w:sz w:val="24"/>
                <w:rtl/>
                <w:lang w:val="fr-CH" w:bidi="ar-EG"/>
              </w:rPr>
              <w:t xml:space="preserve">إطار </w:t>
            </w:r>
            <w:r w:rsidR="00471266" w:rsidRPr="002D6F3C">
              <w:rPr>
                <w:rFonts w:ascii="Times New Roman" w:eastAsia="Times New Roman" w:hAnsi="Times New Roman" w:cs="Simplified Arabic"/>
                <w:snapToGrid w:val="0"/>
                <w:sz w:val="24"/>
                <w:rtl/>
                <w:lang w:val="fr-CH" w:bidi="ar-EG"/>
              </w:rPr>
              <w:t>العالمي ل</w:t>
            </w:r>
            <w:r w:rsidRPr="002D6F3C">
              <w:rPr>
                <w:rFonts w:ascii="Times New Roman" w:eastAsia="Times New Roman" w:hAnsi="Times New Roman" w:cs="Simplified Arabic"/>
                <w:snapToGrid w:val="0"/>
                <w:sz w:val="24"/>
                <w:rtl/>
                <w:lang w:val="fr-CH" w:bidi="ar-EG"/>
              </w:rPr>
              <w:t xml:space="preserve">لتنوع البيولوجي لما بعد عام 2020. </w:t>
            </w:r>
            <w:r w:rsidR="00471266" w:rsidRPr="002D6F3C">
              <w:rPr>
                <w:rFonts w:ascii="Times New Roman" w:eastAsia="Times New Roman" w:hAnsi="Times New Roman" w:cs="Simplified Arabic"/>
                <w:snapToGrid w:val="0"/>
                <w:sz w:val="24"/>
                <w:rtl/>
                <w:lang w:val="fr-CH" w:bidi="ar-EG"/>
              </w:rPr>
              <w:t>و</w:t>
            </w:r>
            <w:r w:rsidRPr="002D6F3C">
              <w:rPr>
                <w:rFonts w:ascii="Times New Roman" w:eastAsia="Times New Roman" w:hAnsi="Times New Roman" w:cs="Simplified Arabic"/>
                <w:snapToGrid w:val="0"/>
                <w:sz w:val="24"/>
                <w:rtl/>
                <w:lang w:val="fr-CH" w:bidi="ar-EG"/>
              </w:rPr>
              <w:t xml:space="preserve">قد يرغب مؤتمر الأطراف العامل </w:t>
            </w:r>
            <w:r w:rsidR="00471266" w:rsidRPr="002D6F3C">
              <w:rPr>
                <w:rFonts w:ascii="Times New Roman" w:eastAsia="Times New Roman" w:hAnsi="Times New Roman" w:cs="Simplified Arabic"/>
                <w:snapToGrid w:val="0"/>
                <w:sz w:val="24"/>
                <w:rtl/>
                <w:lang w:val="fr-CH" w:bidi="ar-EG"/>
              </w:rPr>
              <w:t>ك</w:t>
            </w:r>
            <w:r w:rsidRPr="002D6F3C">
              <w:rPr>
                <w:rFonts w:ascii="Times New Roman" w:eastAsia="Times New Roman" w:hAnsi="Times New Roman" w:cs="Simplified Arabic"/>
                <w:snapToGrid w:val="0"/>
                <w:sz w:val="24"/>
                <w:rtl/>
                <w:lang w:val="fr-CH" w:bidi="ar-EG"/>
              </w:rPr>
              <w:t xml:space="preserve">اجتماع الأطراف في </w:t>
            </w:r>
            <w:r w:rsidR="00471266" w:rsidRPr="002D6F3C">
              <w:rPr>
                <w:rFonts w:ascii="Times New Roman" w:eastAsia="Times New Roman" w:hAnsi="Times New Roman" w:cs="Simplified Arabic"/>
                <w:snapToGrid w:val="0"/>
                <w:sz w:val="24"/>
                <w:rtl/>
                <w:lang w:val="fr-CH" w:bidi="ar-EG"/>
              </w:rPr>
              <w:t>ال</w:t>
            </w:r>
            <w:r w:rsidRPr="002D6F3C">
              <w:rPr>
                <w:rFonts w:ascii="Times New Roman" w:eastAsia="Times New Roman" w:hAnsi="Times New Roman" w:cs="Simplified Arabic"/>
                <w:snapToGrid w:val="0"/>
                <w:sz w:val="24"/>
                <w:rtl/>
                <w:lang w:val="fr-CH" w:bidi="ar-EG"/>
              </w:rPr>
              <w:t>بروتوكول في الإحاطة علما بالاستراتيجية</w:t>
            </w:r>
            <w:r w:rsidRPr="002D6F3C">
              <w:rPr>
                <w:rFonts w:ascii="Times New Roman" w:eastAsia="Times New Roman" w:hAnsi="Times New Roman" w:cs="Simplified Arabic"/>
                <w:snapToGrid w:val="0"/>
                <w:sz w:val="24"/>
                <w:lang w:val="fr-CH" w:bidi="ar-EG"/>
              </w:rPr>
              <w:t>.</w:t>
            </w:r>
          </w:p>
        </w:tc>
      </w:tr>
      <w:tr w:rsidR="008D687C" w:rsidRPr="002D6F3C" w14:paraId="2BE0C966" w14:textId="77777777" w:rsidTr="00C46A38">
        <w:trPr>
          <w:trHeight w:val="586"/>
        </w:trPr>
        <w:tc>
          <w:tcPr>
            <w:tcW w:w="2785" w:type="dxa"/>
            <w:vAlign w:val="center"/>
          </w:tcPr>
          <w:p w14:paraId="42B0533D" w14:textId="25D86931" w:rsidR="008D687C" w:rsidRPr="002D6F3C" w:rsidRDefault="00471266" w:rsidP="00C46A38">
            <w:pPr>
              <w:bidi/>
              <w:adjustRightInd w:val="0"/>
              <w:snapToGrid w:val="0"/>
              <w:spacing w:after="120" w:line="216" w:lineRule="auto"/>
              <w:jc w:val="left"/>
              <w:rPr>
                <w:rFonts w:ascii="Times New Roman" w:hAnsi="Times New Roman" w:cs="Simplified Arabic"/>
                <w:iCs/>
                <w:kern w:val="22"/>
                <w:sz w:val="24"/>
                <w:lang w:val="en-CA"/>
              </w:rPr>
            </w:pPr>
            <w:r w:rsidRPr="002D6F3C">
              <w:rPr>
                <w:rFonts w:ascii="Times New Roman" w:eastAsia="Times New Roman" w:hAnsi="Times New Roman" w:cs="Simplified Arabic"/>
                <w:snapToGrid w:val="0"/>
                <w:sz w:val="24"/>
                <w:rtl/>
                <w:lang w:val="fr-CH" w:bidi="ar-EG"/>
              </w:rPr>
              <w:lastRenderedPageBreak/>
              <w:t>النهج الاستراتيجي الطويل الأجل لتعميم التنوع البيولوجي</w:t>
            </w:r>
            <w:r w:rsidR="00C46A38" w:rsidRPr="002D6F3C">
              <w:rPr>
                <w:rStyle w:val="FootnoteReference"/>
                <w:rFonts w:ascii="Times New Roman" w:eastAsia="Times New Roman" w:hAnsi="Times New Roman" w:cs="Simplified Arabic"/>
                <w:snapToGrid w:val="0"/>
                <w:sz w:val="24"/>
                <w:u w:val="none"/>
                <w:vertAlign w:val="superscript"/>
                <w:rtl/>
                <w:lang w:val="fr-CH" w:bidi="ar-EG"/>
              </w:rPr>
              <w:footnoteReference w:id="26"/>
            </w:r>
          </w:p>
        </w:tc>
        <w:tc>
          <w:tcPr>
            <w:tcW w:w="6565" w:type="dxa"/>
            <w:vAlign w:val="center"/>
          </w:tcPr>
          <w:p w14:paraId="0176211B" w14:textId="434E5325" w:rsidR="008D687C" w:rsidRPr="002D6F3C" w:rsidRDefault="00770B3C" w:rsidP="00E1050A">
            <w:pPr>
              <w:bidi/>
              <w:adjustRightInd w:val="0"/>
              <w:snapToGrid w:val="0"/>
              <w:spacing w:after="120" w:line="216" w:lineRule="auto"/>
              <w:rPr>
                <w:rFonts w:ascii="Times New Roman" w:eastAsia="Times New Roman" w:hAnsi="Times New Roman" w:cs="Simplified Arabic"/>
                <w:snapToGrid w:val="0"/>
                <w:sz w:val="24"/>
                <w:lang w:val="fr-CH" w:bidi="ar-EG"/>
              </w:rPr>
            </w:pPr>
            <w:r w:rsidRPr="002D6F3C">
              <w:rPr>
                <w:rFonts w:ascii="Times New Roman" w:eastAsia="Times New Roman" w:hAnsi="Times New Roman" w:cs="Simplified Arabic"/>
                <w:snapToGrid w:val="0"/>
                <w:sz w:val="24"/>
                <w:rtl/>
                <w:lang w:val="fr-CH" w:bidi="ar-EG"/>
              </w:rPr>
              <w:t>سبق أن حث مؤتمر الأطراف (المقرر 14/31) على دمج الحصول وتقاسم المنافع عبر القطاعات على المستوى الوطني. ومن شأن النهج الاستراتيجي الطويل الأجل المقترح لتعميم التنوع البيولوجي أن يحدد أولويات العمل، استنادا إلى الأدلة العلمية للتأثيرات والمنافع المحتملة وفقا لقدرات وظروف الأطراف لدعم سياسات التعميم الوطنية</w:t>
            </w:r>
            <w:r w:rsidRPr="002D6F3C">
              <w:rPr>
                <w:rFonts w:ascii="Times New Roman" w:eastAsia="Times New Roman" w:hAnsi="Times New Roman" w:cs="Simplified Arabic"/>
                <w:snapToGrid w:val="0"/>
                <w:sz w:val="24"/>
                <w:lang w:val="fr-CH" w:bidi="ar-EG"/>
              </w:rPr>
              <w:t>.</w:t>
            </w:r>
          </w:p>
        </w:tc>
      </w:tr>
    </w:tbl>
    <w:p w14:paraId="3A026D11" w14:textId="5F1FDDE9" w:rsidR="007F44CE" w:rsidRPr="002D6F3C" w:rsidRDefault="00A278EF" w:rsidP="00C130F5">
      <w:pPr>
        <w:pStyle w:val="Heading2"/>
        <w:tabs>
          <w:tab w:val="clear" w:pos="720"/>
          <w:tab w:val="left" w:pos="360"/>
        </w:tabs>
        <w:bidi/>
        <w:rPr>
          <w:rFonts w:cs="Simplified Arabic"/>
          <w:i/>
          <w:iCs w:val="0"/>
          <w:szCs w:val="28"/>
          <w:lang w:bidi="ar-EG"/>
        </w:rPr>
      </w:pPr>
      <w:r w:rsidRPr="002D6F3C">
        <w:rPr>
          <w:rFonts w:cs="Simplified Arabic"/>
          <w:i/>
          <w:iCs w:val="0"/>
          <w:szCs w:val="28"/>
          <w:rtl/>
          <w:lang w:bidi="ar-EG"/>
        </w:rPr>
        <w:t xml:space="preserve">خامسا- العناصر المقترحة لمشروع </w:t>
      </w:r>
      <w:r w:rsidR="00C130F5" w:rsidRPr="002D6F3C">
        <w:rPr>
          <w:rFonts w:cs="Simplified Arabic" w:hint="cs"/>
          <w:i/>
          <w:iCs w:val="0"/>
          <w:szCs w:val="28"/>
          <w:rtl/>
          <w:lang w:bidi="ar-EG"/>
        </w:rPr>
        <w:t>المقرر</w:t>
      </w:r>
    </w:p>
    <w:p w14:paraId="69F657DB" w14:textId="1793E6D2" w:rsidR="00C130F5" w:rsidRPr="002D6F3C" w:rsidRDefault="00AD5453" w:rsidP="007A788F">
      <w:pPr>
        <w:pStyle w:val="ListParagraph"/>
        <w:numPr>
          <w:ilvl w:val="0"/>
          <w:numId w:val="15"/>
        </w:numPr>
        <w:bidi/>
        <w:spacing w:after="120" w:line="216" w:lineRule="auto"/>
        <w:ind w:left="0" w:firstLine="0"/>
        <w:contextualSpacing w:val="0"/>
        <w:rPr>
          <w:rFonts w:cs="Simplified Arabic"/>
          <w:sz w:val="24"/>
        </w:rPr>
      </w:pPr>
      <w:r w:rsidRPr="00AD5453">
        <w:rPr>
          <w:rFonts w:cs="Simplified Arabic"/>
          <w:sz w:val="24"/>
          <w:rtl/>
        </w:rPr>
        <w:t>بناءً على المعلومات الواردة في القسم السابق،</w:t>
      </w:r>
      <w:r w:rsidRPr="00AD5453">
        <w:rPr>
          <w:rFonts w:cs="Simplified Arabic"/>
          <w:sz w:val="24"/>
          <w:szCs w:val="22"/>
          <w:rtl/>
        </w:rPr>
        <w:t xml:space="preserve"> </w:t>
      </w:r>
      <w:r w:rsidR="00C130F5" w:rsidRPr="002D6F3C">
        <w:rPr>
          <w:rFonts w:cs="Simplified Arabic"/>
          <w:sz w:val="24"/>
          <w:rtl/>
        </w:rPr>
        <w:t>قد يرغب مؤتمر الأطراف العامل كاجتماع للأطراف في بروتوكول ناغويا في اعتماد مقرر على غرار ما يلي:</w:t>
      </w:r>
    </w:p>
    <w:p w14:paraId="2E16ACB9" w14:textId="49D06D1F" w:rsidR="00BA34DF" w:rsidRPr="002D6F3C" w:rsidRDefault="00BA34DF" w:rsidP="00BE0EA1">
      <w:pPr>
        <w:pStyle w:val="Para1"/>
        <w:numPr>
          <w:ilvl w:val="0"/>
          <w:numId w:val="0"/>
        </w:numPr>
        <w:bidi/>
        <w:spacing w:before="0" w:line="216" w:lineRule="auto"/>
        <w:ind w:firstLine="567"/>
        <w:rPr>
          <w:rFonts w:cs="Simplified Arabic"/>
          <w:i/>
          <w:iCs/>
          <w:sz w:val="24"/>
          <w:szCs w:val="24"/>
          <w:rtl/>
        </w:rPr>
      </w:pPr>
      <w:r w:rsidRPr="002D6F3C">
        <w:rPr>
          <w:rFonts w:cs="Simplified Arabic"/>
          <w:i/>
          <w:iCs/>
          <w:sz w:val="24"/>
          <w:szCs w:val="24"/>
          <w:rtl/>
        </w:rPr>
        <w:t>إن مؤتمر الأطراف العامل كاجتماع للأطراف في بروتوكول ناغويا</w:t>
      </w:r>
      <w:r w:rsidR="007A788F" w:rsidRPr="002D6F3C">
        <w:rPr>
          <w:rFonts w:cs="Simplified Arabic"/>
          <w:i/>
          <w:iCs/>
          <w:sz w:val="24"/>
          <w:szCs w:val="24"/>
          <w:rtl/>
        </w:rPr>
        <w:t>،</w:t>
      </w:r>
    </w:p>
    <w:p w14:paraId="3FAB7B55" w14:textId="7AFD8A4E" w:rsidR="00C130F5" w:rsidRPr="002D6F3C" w:rsidRDefault="00BA34DF" w:rsidP="00BE0EA1">
      <w:pPr>
        <w:pStyle w:val="Para1"/>
        <w:numPr>
          <w:ilvl w:val="0"/>
          <w:numId w:val="0"/>
        </w:numPr>
        <w:bidi/>
        <w:spacing w:before="0" w:line="216" w:lineRule="auto"/>
        <w:ind w:firstLine="567"/>
        <w:rPr>
          <w:rFonts w:cs="Simplified Arabic"/>
          <w:i/>
          <w:iCs/>
          <w:sz w:val="24"/>
          <w:szCs w:val="24"/>
        </w:rPr>
      </w:pPr>
      <w:r w:rsidRPr="002D6F3C">
        <w:rPr>
          <w:rFonts w:cs="Simplified Arabic"/>
          <w:i/>
          <w:iCs/>
          <w:sz w:val="24"/>
          <w:szCs w:val="24"/>
          <w:rtl/>
        </w:rPr>
        <w:t xml:space="preserve">إذ يشير إلى </w:t>
      </w:r>
      <w:r w:rsidR="005C6889" w:rsidRPr="002D6F3C">
        <w:rPr>
          <w:rFonts w:cs="Simplified Arabic" w:hint="cs"/>
          <w:i/>
          <w:iCs/>
          <w:sz w:val="24"/>
          <w:szCs w:val="24"/>
          <w:rtl/>
        </w:rPr>
        <w:t>ال</w:t>
      </w:r>
      <w:r w:rsidRPr="002D6F3C">
        <w:rPr>
          <w:rFonts w:cs="Simplified Arabic"/>
          <w:i/>
          <w:iCs/>
          <w:sz w:val="24"/>
          <w:szCs w:val="24"/>
          <w:rtl/>
        </w:rPr>
        <w:t xml:space="preserve">مقرر </w:t>
      </w:r>
      <w:r w:rsidRPr="002D6F3C">
        <w:rPr>
          <w:rFonts w:cs="Simplified Arabic"/>
          <w:i/>
          <w:iCs/>
          <w:sz w:val="24"/>
          <w:szCs w:val="24"/>
        </w:rPr>
        <w:t>NP-3/15</w:t>
      </w:r>
      <w:r w:rsidR="007A788F" w:rsidRPr="002D6F3C">
        <w:rPr>
          <w:rFonts w:cs="Simplified Arabic"/>
          <w:i/>
          <w:iCs/>
          <w:sz w:val="24"/>
          <w:szCs w:val="24"/>
          <w:rtl/>
        </w:rPr>
        <w:t>،</w:t>
      </w:r>
    </w:p>
    <w:p w14:paraId="1DCB42C4" w14:textId="0A3F102A" w:rsidR="00C130F5" w:rsidRPr="002D6F3C" w:rsidRDefault="00BE0EA1" w:rsidP="00BE0EA1">
      <w:pPr>
        <w:pStyle w:val="Para1"/>
        <w:numPr>
          <w:ilvl w:val="0"/>
          <w:numId w:val="0"/>
        </w:numPr>
        <w:bidi/>
        <w:spacing w:before="0" w:line="216" w:lineRule="auto"/>
        <w:ind w:firstLine="567"/>
        <w:rPr>
          <w:rFonts w:cs="Simplified Arabic"/>
          <w:sz w:val="24"/>
          <w:szCs w:val="24"/>
          <w:rtl/>
        </w:rPr>
      </w:pPr>
      <w:r w:rsidRPr="002D6F3C">
        <w:rPr>
          <w:rFonts w:cs="Simplified Arabic"/>
          <w:i/>
          <w:iCs/>
          <w:sz w:val="24"/>
          <w:szCs w:val="24"/>
          <w:rtl/>
        </w:rPr>
        <w:t xml:space="preserve">وإذ </w:t>
      </w:r>
      <w:r w:rsidR="00B10C96" w:rsidRPr="002D6F3C">
        <w:rPr>
          <w:rFonts w:cs="Simplified Arabic" w:hint="cs"/>
          <w:i/>
          <w:iCs/>
          <w:sz w:val="24"/>
          <w:szCs w:val="24"/>
          <w:rtl/>
        </w:rPr>
        <w:t>يؤكد</w:t>
      </w:r>
      <w:r w:rsidRPr="002D6F3C">
        <w:rPr>
          <w:rFonts w:cs="Simplified Arabic"/>
          <w:i/>
          <w:iCs/>
          <w:sz w:val="24"/>
          <w:szCs w:val="24"/>
          <w:rtl/>
        </w:rPr>
        <w:t xml:space="preserve"> </w:t>
      </w:r>
      <w:r w:rsidRPr="002D6F3C">
        <w:rPr>
          <w:rFonts w:cs="Simplified Arabic"/>
          <w:sz w:val="24"/>
          <w:szCs w:val="24"/>
          <w:rtl/>
        </w:rPr>
        <w:t xml:space="preserve">أهمية المضي قدما في تنفيذ الهدف الثالث للاتفاقية وهدف بروتوكول ناغويا في سياق </w:t>
      </w:r>
      <w:r w:rsidR="00E76163" w:rsidRPr="002D6F3C">
        <w:rPr>
          <w:rFonts w:cs="Simplified Arabic" w:hint="cs"/>
          <w:sz w:val="24"/>
          <w:szCs w:val="24"/>
          <w:rtl/>
        </w:rPr>
        <w:t>الإطار</w:t>
      </w:r>
      <w:r w:rsidRPr="002D6F3C">
        <w:rPr>
          <w:rFonts w:cs="Simplified Arabic"/>
          <w:sz w:val="24"/>
          <w:szCs w:val="24"/>
          <w:rtl/>
        </w:rPr>
        <w:t xml:space="preserve"> </w:t>
      </w:r>
      <w:r w:rsidR="00E76163" w:rsidRPr="002D6F3C">
        <w:rPr>
          <w:rFonts w:cs="Simplified Arabic"/>
          <w:sz w:val="24"/>
          <w:szCs w:val="24"/>
          <w:rtl/>
        </w:rPr>
        <w:t xml:space="preserve">العالمي </w:t>
      </w:r>
      <w:r w:rsidR="00E76163" w:rsidRPr="002D6F3C">
        <w:rPr>
          <w:rFonts w:cs="Simplified Arabic" w:hint="cs"/>
          <w:sz w:val="24"/>
          <w:szCs w:val="24"/>
          <w:rtl/>
        </w:rPr>
        <w:t>للتنوع</w:t>
      </w:r>
      <w:r w:rsidRPr="002D6F3C">
        <w:rPr>
          <w:rFonts w:cs="Simplified Arabic"/>
          <w:sz w:val="24"/>
          <w:szCs w:val="24"/>
          <w:rtl/>
        </w:rPr>
        <w:t xml:space="preserve"> البيولوجي لما بعد عام 2020 بطريقة متوازنة،</w:t>
      </w:r>
    </w:p>
    <w:p w14:paraId="4135A406" w14:textId="5AFA528F" w:rsidR="00E76163" w:rsidRPr="002D6F3C" w:rsidRDefault="00E76163" w:rsidP="00BB75EF">
      <w:pPr>
        <w:pStyle w:val="Para1"/>
        <w:numPr>
          <w:ilvl w:val="0"/>
          <w:numId w:val="19"/>
        </w:numPr>
        <w:bidi/>
        <w:spacing w:before="0" w:line="216" w:lineRule="auto"/>
        <w:ind w:left="4" w:firstLine="563"/>
        <w:rPr>
          <w:rFonts w:cs="Simplified Arabic"/>
          <w:sz w:val="24"/>
          <w:szCs w:val="24"/>
        </w:rPr>
      </w:pPr>
      <w:r w:rsidRPr="002D6F3C">
        <w:rPr>
          <w:rFonts w:cs="Simplified Arabic"/>
          <w:i/>
          <w:iCs/>
          <w:sz w:val="24"/>
          <w:szCs w:val="24"/>
          <w:rtl/>
        </w:rPr>
        <w:t>يرحب</w:t>
      </w:r>
      <w:r w:rsidRPr="002D6F3C">
        <w:rPr>
          <w:rFonts w:cs="Simplified Arabic"/>
          <w:sz w:val="24"/>
          <w:szCs w:val="24"/>
          <w:rtl/>
        </w:rPr>
        <w:t xml:space="preserve"> بالمقرر 15/ </w:t>
      </w:r>
      <w:bookmarkStart w:id="8" w:name="_Hlk114943198"/>
      <w:r w:rsidR="00F945F8" w:rsidRPr="002D6F3C">
        <w:rPr>
          <w:szCs w:val="22"/>
        </w:rPr>
        <w:t>--</w:t>
      </w:r>
      <w:bookmarkEnd w:id="8"/>
      <w:r w:rsidRPr="002D6F3C">
        <w:rPr>
          <w:rFonts w:cs="Simplified Arabic"/>
          <w:sz w:val="24"/>
          <w:szCs w:val="24"/>
          <w:rtl/>
        </w:rPr>
        <w:t xml:space="preserve"> الصادر عن مؤتمر الأطراف الذي اعتمد الإطار العالمي للتنوع البيولوجي لما بعد عام 2020 كإطار عالمي مرن للعمل من قبل جميع الأطراف وأصحاب المصلحة للوصول إلى رؤية عام 2050 للتنوع البيولوجي وتحقيق الأهداف الثلاثة للاتفاقية </w:t>
      </w:r>
      <w:r w:rsidR="00F945F8" w:rsidRPr="002D6F3C">
        <w:rPr>
          <w:rFonts w:cs="Simplified Arabic" w:hint="cs"/>
          <w:sz w:val="24"/>
          <w:szCs w:val="24"/>
          <w:rtl/>
        </w:rPr>
        <w:t>إضافة إلى</w:t>
      </w:r>
      <w:r w:rsidRPr="002D6F3C">
        <w:rPr>
          <w:rFonts w:cs="Simplified Arabic"/>
          <w:sz w:val="24"/>
          <w:szCs w:val="24"/>
          <w:rtl/>
        </w:rPr>
        <w:t xml:space="preserve"> هدف بروتوكول ناغويا؛</w:t>
      </w:r>
    </w:p>
    <w:p w14:paraId="503E2A37" w14:textId="49132212" w:rsidR="00F945F8" w:rsidRPr="002D6F3C" w:rsidRDefault="00F945F8" w:rsidP="00BB75EF">
      <w:pPr>
        <w:pStyle w:val="Para1"/>
        <w:numPr>
          <w:ilvl w:val="0"/>
          <w:numId w:val="19"/>
        </w:numPr>
        <w:bidi/>
        <w:spacing w:before="0" w:line="216" w:lineRule="auto"/>
        <w:ind w:left="4" w:firstLine="563"/>
        <w:rPr>
          <w:rFonts w:cs="Simplified Arabic"/>
          <w:sz w:val="24"/>
          <w:szCs w:val="24"/>
        </w:rPr>
      </w:pPr>
      <w:r w:rsidRPr="002D6F3C">
        <w:rPr>
          <w:rFonts w:cs="Simplified Arabic"/>
          <w:i/>
          <w:iCs/>
          <w:sz w:val="24"/>
          <w:szCs w:val="24"/>
          <w:rtl/>
        </w:rPr>
        <w:t>يؤيد</w:t>
      </w:r>
      <w:r w:rsidRPr="002D6F3C">
        <w:rPr>
          <w:rFonts w:cs="Simplified Arabic"/>
          <w:sz w:val="24"/>
          <w:szCs w:val="24"/>
          <w:rtl/>
        </w:rPr>
        <w:t xml:space="preserve"> الإطار العالمي للتنوع البيولوجي لما بعد عام 2020، على النحو الوارد في </w:t>
      </w:r>
      <w:r w:rsidR="00E6417A" w:rsidRPr="002D6F3C">
        <w:rPr>
          <w:rFonts w:cs="Simplified Arabic" w:hint="cs"/>
          <w:sz w:val="24"/>
          <w:szCs w:val="24"/>
          <w:rtl/>
        </w:rPr>
        <w:t>مرفق</w:t>
      </w:r>
      <w:r w:rsidRPr="002D6F3C">
        <w:rPr>
          <w:rFonts w:cs="Simplified Arabic"/>
          <w:sz w:val="24"/>
          <w:szCs w:val="24"/>
          <w:rtl/>
        </w:rPr>
        <w:t xml:space="preserve"> المقرر 15/</w:t>
      </w:r>
      <w:bookmarkStart w:id="9" w:name="_Hlk114944089"/>
      <w:r w:rsidRPr="002D6F3C">
        <w:rPr>
          <w:szCs w:val="22"/>
        </w:rPr>
        <w:t>--</w:t>
      </w:r>
      <w:bookmarkEnd w:id="9"/>
      <w:r w:rsidRPr="002D6F3C">
        <w:rPr>
          <w:rFonts w:hint="cs"/>
          <w:szCs w:val="22"/>
          <w:rtl/>
        </w:rPr>
        <w:t xml:space="preserve"> </w:t>
      </w:r>
      <w:r w:rsidRPr="002D6F3C">
        <w:rPr>
          <w:rFonts w:cs="Simplified Arabic"/>
          <w:sz w:val="24"/>
          <w:szCs w:val="24"/>
          <w:rtl/>
        </w:rPr>
        <w:t>الصادر عن مؤتمر الأطراف؛</w:t>
      </w:r>
    </w:p>
    <w:p w14:paraId="5EA54877" w14:textId="29549E13" w:rsidR="00F945F8" w:rsidRDefault="00F122CB" w:rsidP="00F945F8">
      <w:pPr>
        <w:pStyle w:val="Para1"/>
        <w:numPr>
          <w:ilvl w:val="0"/>
          <w:numId w:val="19"/>
        </w:numPr>
        <w:bidi/>
        <w:spacing w:before="0" w:line="216" w:lineRule="auto"/>
        <w:ind w:left="571" w:hanging="4"/>
        <w:rPr>
          <w:rFonts w:cs="Simplified Arabic"/>
          <w:sz w:val="24"/>
          <w:szCs w:val="24"/>
        </w:rPr>
      </w:pPr>
      <w:r w:rsidRPr="002D6F3C">
        <w:rPr>
          <w:rFonts w:cs="Simplified Arabic"/>
          <w:i/>
          <w:iCs/>
          <w:sz w:val="24"/>
          <w:szCs w:val="24"/>
          <w:rtl/>
        </w:rPr>
        <w:t>يحيط علما</w:t>
      </w:r>
      <w:r w:rsidRPr="002D6F3C">
        <w:rPr>
          <w:rFonts w:cs="Simplified Arabic"/>
          <w:sz w:val="24"/>
          <w:szCs w:val="24"/>
          <w:rtl/>
        </w:rPr>
        <w:t xml:space="preserve"> </w:t>
      </w:r>
      <w:r w:rsidR="00AD5453">
        <w:rPr>
          <w:rFonts w:cs="Simplified Arabic" w:hint="cs"/>
          <w:sz w:val="24"/>
          <w:szCs w:val="24"/>
          <w:rtl/>
        </w:rPr>
        <w:t>بمقررات مؤتمر الأطراف</w:t>
      </w:r>
      <w:r w:rsidR="00BB75EF" w:rsidRPr="00BB75EF">
        <w:rPr>
          <w:rFonts w:cs="Simplified Arabic" w:hint="cs"/>
          <w:sz w:val="24"/>
          <w:szCs w:val="24"/>
          <w:rtl/>
        </w:rPr>
        <w:t xml:space="preserve"> </w:t>
      </w:r>
      <w:r w:rsidR="00BB75EF">
        <w:rPr>
          <w:rFonts w:cs="Simplified Arabic" w:hint="cs"/>
          <w:sz w:val="24"/>
          <w:szCs w:val="24"/>
          <w:rtl/>
        </w:rPr>
        <w:t>التالية</w:t>
      </w:r>
      <w:r w:rsidRPr="002D6F3C">
        <w:rPr>
          <w:rFonts w:cs="Simplified Arabic"/>
          <w:sz w:val="24"/>
          <w:szCs w:val="24"/>
          <w:rtl/>
        </w:rPr>
        <w:t>:</w:t>
      </w:r>
    </w:p>
    <w:p w14:paraId="0C29D1F9" w14:textId="1A819892" w:rsidR="00AD5453" w:rsidRPr="002D6F3C" w:rsidRDefault="00AD5453" w:rsidP="00AD5453">
      <w:pPr>
        <w:pStyle w:val="Para1"/>
        <w:numPr>
          <w:ilvl w:val="0"/>
          <w:numId w:val="0"/>
        </w:numPr>
        <w:bidi/>
        <w:spacing w:before="0" w:line="216" w:lineRule="auto"/>
        <w:ind w:left="567"/>
        <w:rPr>
          <w:rFonts w:cs="Simplified Arabic"/>
          <w:sz w:val="24"/>
          <w:szCs w:val="24"/>
        </w:rPr>
      </w:pPr>
      <w:r w:rsidRPr="00AD5453">
        <w:rPr>
          <w:rFonts w:cs="Simplified Arabic"/>
          <w:sz w:val="24"/>
          <w:szCs w:val="24"/>
        </w:rPr>
        <w:t>[..…]</w:t>
      </w:r>
      <w:r>
        <w:rPr>
          <w:rFonts w:cs="Simplified Arabic" w:hint="cs"/>
          <w:sz w:val="24"/>
          <w:szCs w:val="24"/>
          <w:rtl/>
        </w:rPr>
        <w:t xml:space="preserve"> </w:t>
      </w:r>
      <w:r w:rsidRPr="00AD5453">
        <w:rPr>
          <w:rStyle w:val="FootnoteReference"/>
          <w:rFonts w:cs="Simplified Arabic"/>
          <w:szCs w:val="24"/>
          <w:u w:val="none"/>
          <w:vertAlign w:val="superscript"/>
          <w:rtl/>
        </w:rPr>
        <w:footnoteReference w:id="27"/>
      </w:r>
    </w:p>
    <w:p w14:paraId="5C286334" w14:textId="2A32C322" w:rsidR="003A4FD8" w:rsidRPr="002D6F3C" w:rsidRDefault="00B4617C" w:rsidP="00BB75EF">
      <w:pPr>
        <w:pStyle w:val="Para1"/>
        <w:numPr>
          <w:ilvl w:val="0"/>
          <w:numId w:val="19"/>
        </w:numPr>
        <w:bidi/>
        <w:spacing w:before="0" w:line="216" w:lineRule="auto"/>
        <w:ind w:left="4" w:firstLine="563"/>
        <w:rPr>
          <w:rFonts w:cs="Simplified Arabic"/>
          <w:sz w:val="24"/>
          <w:szCs w:val="24"/>
        </w:rPr>
      </w:pPr>
      <w:r w:rsidRPr="002D6F3C">
        <w:rPr>
          <w:rFonts w:cs="Simplified Arabic"/>
          <w:i/>
          <w:iCs/>
          <w:sz w:val="24"/>
          <w:szCs w:val="24"/>
          <w:rtl/>
        </w:rPr>
        <w:t>يدعو</w:t>
      </w:r>
      <w:r w:rsidRPr="002D6F3C">
        <w:rPr>
          <w:rFonts w:cs="Simplified Arabic"/>
          <w:sz w:val="24"/>
          <w:szCs w:val="24"/>
          <w:rtl/>
        </w:rPr>
        <w:t xml:space="preserve"> الأطراف إلى توسيع </w:t>
      </w:r>
      <w:r w:rsidR="005E6E7F">
        <w:rPr>
          <w:rFonts w:cs="Simplified Arabic" w:hint="cs"/>
          <w:sz w:val="24"/>
          <w:szCs w:val="24"/>
          <w:rtl/>
        </w:rPr>
        <w:t xml:space="preserve">نطاق </w:t>
      </w:r>
      <w:r w:rsidRPr="002D6F3C">
        <w:rPr>
          <w:rFonts w:cs="Simplified Arabic"/>
          <w:sz w:val="24"/>
          <w:szCs w:val="24"/>
          <w:rtl/>
        </w:rPr>
        <w:t xml:space="preserve">جهودها من أجل التنفيذ الفعال للبروتوكول للمساهمة في تحقيق </w:t>
      </w:r>
      <w:r w:rsidRPr="002D6F3C">
        <w:rPr>
          <w:rFonts w:cs="Simplified Arabic" w:hint="cs"/>
          <w:sz w:val="24"/>
          <w:szCs w:val="24"/>
          <w:rtl/>
        </w:rPr>
        <w:t>ال</w:t>
      </w:r>
      <w:r w:rsidRPr="002D6F3C">
        <w:rPr>
          <w:rFonts w:cs="Simplified Arabic"/>
          <w:sz w:val="24"/>
          <w:szCs w:val="24"/>
          <w:rtl/>
        </w:rPr>
        <w:t xml:space="preserve">إطار العالمي </w:t>
      </w:r>
      <w:r w:rsidRPr="002D6F3C">
        <w:rPr>
          <w:rFonts w:cs="Simplified Arabic" w:hint="cs"/>
          <w:sz w:val="24"/>
          <w:szCs w:val="24"/>
          <w:rtl/>
        </w:rPr>
        <w:t>ل</w:t>
      </w:r>
      <w:r w:rsidRPr="002D6F3C">
        <w:rPr>
          <w:rFonts w:cs="Simplified Arabic"/>
          <w:sz w:val="24"/>
          <w:szCs w:val="24"/>
          <w:rtl/>
        </w:rPr>
        <w:t xml:space="preserve">لتنوع البيولوجي لما بعد عام 2020، ولا سيما الهدف </w:t>
      </w:r>
      <w:r w:rsidR="005E6E7F">
        <w:rPr>
          <w:rFonts w:cs="Simplified Arabic" w:hint="cs"/>
          <w:sz w:val="24"/>
          <w:szCs w:val="24"/>
          <w:rtl/>
        </w:rPr>
        <w:t>"</w:t>
      </w:r>
      <w:r w:rsidRPr="002D6F3C">
        <w:rPr>
          <w:rFonts w:cs="Simplified Arabic"/>
          <w:sz w:val="24"/>
          <w:szCs w:val="24"/>
          <w:rtl/>
        </w:rPr>
        <w:t>جيم</w:t>
      </w:r>
      <w:r w:rsidR="005E6E7F">
        <w:rPr>
          <w:rFonts w:cs="Simplified Arabic" w:hint="cs"/>
          <w:sz w:val="24"/>
          <w:szCs w:val="24"/>
          <w:rtl/>
        </w:rPr>
        <w:t>"</w:t>
      </w:r>
      <w:r w:rsidRPr="002D6F3C">
        <w:rPr>
          <w:rFonts w:cs="Simplified Arabic"/>
          <w:sz w:val="24"/>
          <w:szCs w:val="24"/>
          <w:rtl/>
        </w:rPr>
        <w:t xml:space="preserve"> </w:t>
      </w:r>
      <w:r w:rsidRPr="002D6F3C">
        <w:rPr>
          <w:rFonts w:cs="Simplified Arabic" w:hint="cs"/>
          <w:sz w:val="24"/>
          <w:szCs w:val="24"/>
          <w:rtl/>
        </w:rPr>
        <w:t>والغاية</w:t>
      </w:r>
      <w:r w:rsidRPr="002D6F3C">
        <w:rPr>
          <w:rFonts w:cs="Simplified Arabic"/>
          <w:sz w:val="24"/>
          <w:szCs w:val="24"/>
          <w:rtl/>
        </w:rPr>
        <w:t xml:space="preserve"> 13 اللذين يتعلقان بالحصول وتقاسم المنافع؛</w:t>
      </w:r>
    </w:p>
    <w:p w14:paraId="4A69243C" w14:textId="71E6C1E1" w:rsidR="00B4617C" w:rsidRPr="002D6F3C" w:rsidRDefault="00B4617C" w:rsidP="00BB75EF">
      <w:pPr>
        <w:pStyle w:val="Para1"/>
        <w:numPr>
          <w:ilvl w:val="0"/>
          <w:numId w:val="19"/>
        </w:numPr>
        <w:bidi/>
        <w:spacing w:before="0" w:line="216" w:lineRule="auto"/>
        <w:ind w:left="4" w:firstLine="563"/>
        <w:rPr>
          <w:rFonts w:cs="Simplified Arabic"/>
          <w:sz w:val="24"/>
          <w:szCs w:val="24"/>
          <w:rtl/>
        </w:rPr>
      </w:pPr>
      <w:r w:rsidRPr="002D6F3C">
        <w:rPr>
          <w:rFonts w:cs="Simplified Arabic"/>
          <w:i/>
          <w:iCs/>
          <w:sz w:val="24"/>
          <w:szCs w:val="24"/>
          <w:rtl/>
        </w:rPr>
        <w:t>يدعو</w:t>
      </w:r>
      <w:r w:rsidRPr="002D6F3C">
        <w:rPr>
          <w:rFonts w:cs="Simplified Arabic"/>
          <w:sz w:val="24"/>
          <w:szCs w:val="24"/>
          <w:rtl/>
        </w:rPr>
        <w:t xml:space="preserve"> الأطراف </w:t>
      </w:r>
      <w:r w:rsidR="00703CFA" w:rsidRPr="002D6F3C">
        <w:rPr>
          <w:rFonts w:cs="Simplified Arabic" w:hint="cs"/>
          <w:sz w:val="24"/>
          <w:szCs w:val="24"/>
          <w:rtl/>
        </w:rPr>
        <w:t>ويشجع</w:t>
      </w:r>
      <w:r w:rsidRPr="002D6F3C">
        <w:rPr>
          <w:rFonts w:cs="Simplified Arabic"/>
          <w:sz w:val="24"/>
          <w:szCs w:val="24"/>
          <w:rtl/>
        </w:rPr>
        <w:t xml:space="preserve"> غير الأطراف على الاستفادة من النهج للتخطيط والرصد والإبلاغ والاستعراض بموجب الاتفاقية لتعزيز تنفيذ بروتوكول ناغويا وإدماج الحصول وتقاسم المنافع في </w:t>
      </w:r>
      <w:r w:rsidR="00987975" w:rsidRPr="002D6F3C">
        <w:rPr>
          <w:rFonts w:cs="Simplified Arabic" w:hint="cs"/>
          <w:sz w:val="24"/>
          <w:szCs w:val="24"/>
          <w:rtl/>
        </w:rPr>
        <w:t>ال</w:t>
      </w:r>
      <w:r w:rsidRPr="002D6F3C">
        <w:rPr>
          <w:rFonts w:cs="Simplified Arabic"/>
          <w:sz w:val="24"/>
          <w:szCs w:val="24"/>
          <w:rtl/>
        </w:rPr>
        <w:t xml:space="preserve">استراتيجيات وخطط </w:t>
      </w:r>
      <w:r w:rsidR="00987975" w:rsidRPr="002D6F3C">
        <w:rPr>
          <w:rFonts w:cs="Simplified Arabic" w:hint="cs"/>
          <w:sz w:val="24"/>
          <w:szCs w:val="24"/>
          <w:rtl/>
        </w:rPr>
        <w:t>ال</w:t>
      </w:r>
      <w:r w:rsidRPr="002D6F3C">
        <w:rPr>
          <w:rFonts w:cs="Simplified Arabic"/>
          <w:sz w:val="24"/>
          <w:szCs w:val="24"/>
          <w:rtl/>
        </w:rPr>
        <w:t>عمل</w:t>
      </w:r>
      <w:r w:rsidR="00987975" w:rsidRPr="002D6F3C">
        <w:rPr>
          <w:rFonts w:cs="Simplified Arabic" w:hint="cs"/>
          <w:sz w:val="24"/>
          <w:szCs w:val="24"/>
          <w:rtl/>
        </w:rPr>
        <w:t xml:space="preserve"> الوطنية</w:t>
      </w:r>
      <w:r w:rsidRPr="002D6F3C">
        <w:rPr>
          <w:rFonts w:cs="Simplified Arabic"/>
          <w:sz w:val="24"/>
          <w:szCs w:val="24"/>
          <w:rtl/>
        </w:rPr>
        <w:t xml:space="preserve"> </w:t>
      </w:r>
      <w:r w:rsidR="00987975" w:rsidRPr="002D6F3C">
        <w:rPr>
          <w:rFonts w:cs="Simplified Arabic" w:hint="cs"/>
          <w:sz w:val="24"/>
          <w:szCs w:val="24"/>
          <w:rtl/>
        </w:rPr>
        <w:t>المنقحة أو المحدثة</w:t>
      </w:r>
      <w:r w:rsidR="005E6E7F" w:rsidRPr="005E6E7F">
        <w:rPr>
          <w:rFonts w:cs="Simplified Arabic" w:hint="cs"/>
          <w:sz w:val="24"/>
          <w:szCs w:val="24"/>
          <w:rtl/>
        </w:rPr>
        <w:t xml:space="preserve"> </w:t>
      </w:r>
      <w:r w:rsidR="005E6E7F" w:rsidRPr="002D6F3C">
        <w:rPr>
          <w:rFonts w:cs="Simplified Arabic" w:hint="cs"/>
          <w:sz w:val="24"/>
          <w:szCs w:val="24"/>
          <w:rtl/>
        </w:rPr>
        <w:t>ل</w:t>
      </w:r>
      <w:r w:rsidR="005E6E7F" w:rsidRPr="002D6F3C">
        <w:rPr>
          <w:rFonts w:cs="Simplified Arabic"/>
          <w:sz w:val="24"/>
          <w:szCs w:val="24"/>
          <w:rtl/>
        </w:rPr>
        <w:t>لتنوع البيولوجي</w:t>
      </w:r>
      <w:r w:rsidRPr="002D6F3C">
        <w:rPr>
          <w:rFonts w:cs="Simplified Arabic"/>
          <w:sz w:val="24"/>
          <w:szCs w:val="24"/>
          <w:rtl/>
        </w:rPr>
        <w:t>.</w:t>
      </w:r>
    </w:p>
    <w:p w14:paraId="35512144" w14:textId="77777777" w:rsidR="00E76163" w:rsidRPr="002D6F3C" w:rsidRDefault="00E76163" w:rsidP="00E76163">
      <w:pPr>
        <w:pStyle w:val="Para1"/>
        <w:numPr>
          <w:ilvl w:val="0"/>
          <w:numId w:val="0"/>
        </w:numPr>
        <w:bidi/>
        <w:spacing w:before="0" w:line="216" w:lineRule="auto"/>
        <w:ind w:firstLine="567"/>
        <w:rPr>
          <w:rFonts w:cs="Simplified Arabic"/>
          <w:i/>
          <w:iCs/>
          <w:sz w:val="24"/>
          <w:szCs w:val="24"/>
        </w:rPr>
      </w:pPr>
    </w:p>
    <w:p w14:paraId="0A1EF2F4" w14:textId="7CED7599" w:rsidR="007F5EFC" w:rsidRPr="002D6F3C" w:rsidRDefault="007F5EFC" w:rsidP="007F5EFC">
      <w:pPr>
        <w:pStyle w:val="Para1"/>
        <w:numPr>
          <w:ilvl w:val="0"/>
          <w:numId w:val="0"/>
        </w:numPr>
        <w:bidi/>
        <w:rPr>
          <w:rtl/>
          <w:lang w:bidi="ar-EG"/>
        </w:rPr>
      </w:pPr>
    </w:p>
    <w:p w14:paraId="605B42F2" w14:textId="77777777" w:rsidR="008870D5" w:rsidRPr="002D6F3C" w:rsidRDefault="008870D5" w:rsidP="008870D5">
      <w:pPr>
        <w:pStyle w:val="BodyText"/>
        <w:spacing w:before="0" w:after="0"/>
        <w:rPr>
          <w:lang w:val="en-US"/>
        </w:rPr>
        <w:sectPr w:rsidR="008870D5" w:rsidRPr="002D6F3C" w:rsidSect="00D21DA3">
          <w:headerReference w:type="even" r:id="rId17"/>
          <w:headerReference w:type="default" r:id="rId18"/>
          <w:headerReference w:type="first" r:id="rId19"/>
          <w:pgSz w:w="12240" w:h="15840" w:code="1"/>
          <w:pgMar w:top="567" w:right="1440" w:bottom="1134" w:left="1440" w:header="454" w:footer="720" w:gutter="0"/>
          <w:cols w:space="720"/>
          <w:titlePg/>
          <w:docGrid w:linePitch="299"/>
        </w:sectPr>
      </w:pPr>
    </w:p>
    <w:p w14:paraId="36DBF813" w14:textId="358D7AA7" w:rsidR="00736BC2" w:rsidRPr="005C6889"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lang w:val="en-US"/>
        </w:rPr>
      </w:pPr>
      <w:r w:rsidRPr="002D6F3C">
        <w:rPr>
          <w:bCs/>
          <w:snapToGrid w:val="0"/>
          <w:kern w:val="22"/>
          <w:szCs w:val="22"/>
        </w:rPr>
        <w:t>_________</w:t>
      </w:r>
      <w:r w:rsidR="00665C89" w:rsidRPr="002D6F3C">
        <w:rPr>
          <w:bCs/>
          <w:snapToGrid w:val="0"/>
          <w:kern w:val="22"/>
          <w:szCs w:val="22"/>
        </w:rPr>
        <w:t>_</w:t>
      </w:r>
    </w:p>
    <w:sectPr w:rsidR="00736BC2" w:rsidRPr="005C6889" w:rsidSect="00E460E9">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279B7" w14:textId="77777777" w:rsidR="00B878F7" w:rsidRDefault="00B878F7">
      <w:r>
        <w:separator/>
      </w:r>
    </w:p>
  </w:endnote>
  <w:endnote w:type="continuationSeparator" w:id="0">
    <w:p w14:paraId="589C8C96" w14:textId="77777777" w:rsidR="00B878F7" w:rsidRDefault="00B878F7">
      <w:r>
        <w:continuationSeparator/>
      </w:r>
    </w:p>
  </w:endnote>
  <w:endnote w:type="continuationNotice" w:id="1">
    <w:p w14:paraId="50ACD30A" w14:textId="77777777" w:rsidR="00B878F7" w:rsidRDefault="00B87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129F4" w14:textId="77777777" w:rsidR="00B878F7" w:rsidRDefault="00B878F7" w:rsidP="00A31CC1">
      <w:pPr>
        <w:bidi/>
      </w:pPr>
      <w:r>
        <w:separator/>
      </w:r>
    </w:p>
  </w:footnote>
  <w:footnote w:type="continuationSeparator" w:id="0">
    <w:p w14:paraId="117131BC" w14:textId="77777777" w:rsidR="00B878F7" w:rsidRDefault="00B878F7">
      <w:r>
        <w:continuationSeparator/>
      </w:r>
    </w:p>
  </w:footnote>
  <w:footnote w:type="continuationNotice" w:id="1">
    <w:p w14:paraId="5F9C71E6" w14:textId="77777777" w:rsidR="00B878F7" w:rsidRDefault="00B878F7"/>
  </w:footnote>
  <w:footnote w:id="2">
    <w:p w14:paraId="42AF7576" w14:textId="64529B8C" w:rsidR="006D6A9C" w:rsidRPr="006D6A9C" w:rsidRDefault="006D6A9C" w:rsidP="006D6A9C">
      <w:pPr>
        <w:pStyle w:val="FootnoteText"/>
        <w:bidi/>
        <w:ind w:firstLine="4"/>
      </w:pPr>
      <w:r w:rsidRPr="006D6A9C">
        <w:rPr>
          <w:rStyle w:val="FootnoteReference"/>
          <w:u w:val="none"/>
          <w:vertAlign w:val="superscript"/>
        </w:rPr>
        <w:footnoteRef/>
      </w:r>
      <w:r w:rsidRPr="006D6A9C">
        <w:rPr>
          <w:vertAlign w:val="superscript"/>
        </w:rPr>
        <w:t xml:space="preserve"> </w:t>
      </w:r>
      <w:r w:rsidRPr="00BB75EF">
        <w:rPr>
          <w:rFonts w:ascii="Simplified Arabic" w:hAnsi="Simplified Arabic" w:cs="Simplified Arabic"/>
          <w:sz w:val="20"/>
          <w:szCs w:val="20"/>
          <w:rtl/>
        </w:rPr>
        <w:t>أعيد إصداره في 3 نوفمبر</w:t>
      </w:r>
      <w:r w:rsidRPr="00BB75EF">
        <w:rPr>
          <w:rFonts w:ascii="Simplified Arabic" w:hAnsi="Simplified Arabic" w:cs="Simplified Arabic" w:hint="cs"/>
          <w:sz w:val="20"/>
          <w:szCs w:val="20"/>
          <w:rtl/>
        </w:rPr>
        <w:t>/تشرين الثاني</w:t>
      </w:r>
      <w:r w:rsidRPr="00BB75EF">
        <w:rPr>
          <w:rFonts w:ascii="Simplified Arabic" w:hAnsi="Simplified Arabic" w:cs="Simplified Arabic"/>
          <w:sz w:val="20"/>
          <w:szCs w:val="20"/>
          <w:rtl/>
        </w:rPr>
        <w:t xml:space="preserve"> 2022 بنسخة مبسطة من مسودة </w:t>
      </w:r>
      <w:r w:rsidRPr="00BB75EF">
        <w:rPr>
          <w:rFonts w:ascii="Simplified Arabic" w:hAnsi="Simplified Arabic" w:cs="Simplified Arabic" w:hint="cs"/>
          <w:sz w:val="20"/>
          <w:szCs w:val="20"/>
          <w:rtl/>
        </w:rPr>
        <w:t>المقرر</w:t>
      </w:r>
      <w:r w:rsidRPr="00BB75EF">
        <w:rPr>
          <w:rFonts w:ascii="Simplified Arabic" w:hAnsi="Simplified Arabic" w:cs="Simplified Arabic"/>
          <w:sz w:val="20"/>
          <w:szCs w:val="20"/>
          <w:rtl/>
        </w:rPr>
        <w:t xml:space="preserve"> (القسم الخامس) لتجنب نقص محتمل في الاتساق مع نتائج المفاوضات بشأن الإطار العالمي للتنوع البيولوجي في إطار مؤتمر الأطراف الخامس عشر.</w:t>
      </w:r>
    </w:p>
  </w:footnote>
  <w:footnote w:id="3">
    <w:p w14:paraId="7A875919" w14:textId="3344B037" w:rsidR="00A31CC1" w:rsidRPr="002D6F3C" w:rsidRDefault="00A31CC1"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002D524E" w:rsidRPr="002D6F3C">
        <w:rPr>
          <w:rFonts w:ascii="Simplified Arabic" w:hAnsi="Simplified Arabic" w:cs="Simplified Arabic" w:hint="cs"/>
          <w:sz w:val="20"/>
          <w:szCs w:val="20"/>
          <w:vertAlign w:val="superscript"/>
          <w:rtl/>
        </w:rPr>
        <w:t xml:space="preserve"> </w:t>
      </w:r>
      <w:r w:rsidR="002D524E" w:rsidRPr="002D6F3C">
        <w:rPr>
          <w:rFonts w:ascii="Simplified Arabic" w:hAnsi="Simplified Arabic" w:cs="Simplified Arabic" w:hint="cs"/>
          <w:sz w:val="20"/>
          <w:szCs w:val="20"/>
          <w:rtl/>
        </w:rPr>
        <w:t>ا</w:t>
      </w:r>
      <w:r w:rsidR="00A54D15" w:rsidRPr="002D6F3C">
        <w:rPr>
          <w:rFonts w:ascii="Simplified Arabic" w:hAnsi="Simplified Arabic" w:cs="Simplified Arabic"/>
          <w:sz w:val="20"/>
          <w:szCs w:val="20"/>
          <w:rtl/>
        </w:rPr>
        <w:t xml:space="preserve">نظر قرار الجمعية العامة </w:t>
      </w:r>
      <w:hyperlink r:id="rId1" w:history="1">
        <w:r w:rsidR="00A54D15" w:rsidRPr="002D6F3C">
          <w:rPr>
            <w:rStyle w:val="Hyperlink"/>
            <w:rFonts w:ascii="Simplified Arabic" w:hAnsi="Simplified Arabic" w:cs="Simplified Arabic"/>
            <w:sz w:val="20"/>
            <w:szCs w:val="20"/>
            <w:rtl/>
          </w:rPr>
          <w:t>70/1</w:t>
        </w:r>
      </w:hyperlink>
      <w:r w:rsidR="00A54D15" w:rsidRPr="002D6F3C">
        <w:rPr>
          <w:rFonts w:ascii="Simplified Arabic" w:hAnsi="Simplified Arabic" w:cs="Simplified Arabic"/>
          <w:sz w:val="20"/>
          <w:szCs w:val="20"/>
          <w:rtl/>
        </w:rPr>
        <w:t xml:space="preserve"> المؤرخ 25 سبتمبر</w:t>
      </w:r>
      <w:r w:rsidR="00A54D15" w:rsidRPr="002D6F3C">
        <w:rPr>
          <w:rFonts w:ascii="Simplified Arabic" w:hAnsi="Simplified Arabic" w:cs="Simplified Arabic"/>
          <w:sz w:val="20"/>
          <w:szCs w:val="20"/>
          <w:rtl/>
          <w:lang w:bidi="ar-SY"/>
        </w:rPr>
        <w:t>/أيلول</w:t>
      </w:r>
      <w:r w:rsidR="00A54D15" w:rsidRPr="002D6F3C">
        <w:rPr>
          <w:rFonts w:ascii="Simplified Arabic" w:hAnsi="Simplified Arabic" w:cs="Simplified Arabic"/>
          <w:sz w:val="20"/>
          <w:szCs w:val="20"/>
          <w:rtl/>
        </w:rPr>
        <w:t xml:space="preserve"> 2015 بعنوان "تحويل عالمنا: خطة التنمية المستدامة لعام 2030".</w:t>
      </w:r>
    </w:p>
  </w:footnote>
  <w:footnote w:id="4">
    <w:p w14:paraId="13024B00" w14:textId="2B34F811" w:rsidR="00DC3BC1" w:rsidRPr="002D6F3C" w:rsidRDefault="00DC3BC1" w:rsidP="0061486A">
      <w:pPr>
        <w:bidi/>
        <w:spacing w:line="216" w:lineRule="auto"/>
        <w:rPr>
          <w:rFonts w:ascii="Simplified Arabic" w:hAnsi="Simplified Arabic" w:cs="Simplified Arabic"/>
          <w:sz w:val="20"/>
          <w:szCs w:val="20"/>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06162F" w:rsidRPr="002D6F3C">
        <w:rPr>
          <w:rFonts w:ascii="Simplified Arabic" w:hAnsi="Simplified Arabic" w:cs="Simplified Arabic"/>
          <w:sz w:val="20"/>
          <w:szCs w:val="20"/>
          <w:rtl/>
          <w:lang w:bidi="ar-SY"/>
        </w:rPr>
        <w:t xml:space="preserve">أُعدت هذه المعلومات </w:t>
      </w:r>
      <w:r w:rsidR="000B397E" w:rsidRPr="002D6F3C">
        <w:rPr>
          <w:rFonts w:ascii="Simplified Arabic" w:hAnsi="Simplified Arabic" w:cs="Simplified Arabic" w:hint="cs"/>
          <w:sz w:val="20"/>
          <w:szCs w:val="20"/>
          <w:rtl/>
          <w:lang w:bidi="ar-SY"/>
        </w:rPr>
        <w:t>في الأصل</w:t>
      </w:r>
      <w:r w:rsidR="0006162F" w:rsidRPr="002D6F3C">
        <w:rPr>
          <w:rFonts w:ascii="Simplified Arabic" w:hAnsi="Simplified Arabic" w:cs="Simplified Arabic"/>
          <w:sz w:val="20"/>
          <w:szCs w:val="20"/>
          <w:rtl/>
          <w:lang w:bidi="ar-SY"/>
        </w:rPr>
        <w:t xml:space="preserve"> </w:t>
      </w:r>
      <w:r w:rsidR="000B397E" w:rsidRPr="002D6F3C">
        <w:rPr>
          <w:rFonts w:ascii="Simplified Arabic" w:hAnsi="Simplified Arabic" w:cs="Simplified Arabic" w:hint="cs"/>
          <w:sz w:val="20"/>
          <w:szCs w:val="20"/>
          <w:rtl/>
          <w:lang w:bidi="ar-SY"/>
        </w:rPr>
        <w:t>تحضيرا</w:t>
      </w:r>
      <w:r w:rsidR="0006162F" w:rsidRPr="002D6F3C">
        <w:rPr>
          <w:rFonts w:ascii="Simplified Arabic" w:hAnsi="Simplified Arabic" w:cs="Simplified Arabic"/>
          <w:sz w:val="20"/>
          <w:szCs w:val="20"/>
          <w:rtl/>
          <w:lang w:bidi="ar-SY"/>
        </w:rPr>
        <w:t xml:space="preserve"> للمشاورة العالمية بشأن الإطار العالمي للتنوع البيولوجي لما بعد عام 2020 فيما يتعلق بالحصول وتقاسم المنافع وبروتوكول ناغويا، </w:t>
      </w:r>
      <w:r w:rsidR="00340562">
        <w:rPr>
          <w:rFonts w:ascii="Simplified Arabic" w:hAnsi="Simplified Arabic" w:cs="Simplified Arabic" w:hint="cs"/>
          <w:sz w:val="20"/>
          <w:szCs w:val="20"/>
          <w:rtl/>
          <w:lang w:bidi="ar-SY"/>
        </w:rPr>
        <w:t>التي عُقدت</w:t>
      </w:r>
      <w:r w:rsidR="0006162F" w:rsidRPr="002D6F3C">
        <w:rPr>
          <w:rFonts w:ascii="Simplified Arabic" w:hAnsi="Simplified Arabic" w:cs="Simplified Arabic"/>
          <w:sz w:val="20"/>
          <w:szCs w:val="20"/>
          <w:rtl/>
          <w:lang w:bidi="ar-SY"/>
        </w:rPr>
        <w:t xml:space="preserve"> في 25 أغسطس/آب 2019</w:t>
      </w:r>
      <w:r w:rsidR="003D169E" w:rsidRPr="002D6F3C">
        <w:rPr>
          <w:rFonts w:asciiTheme="majorBidi" w:hAnsiTheme="majorBidi" w:cstheme="majorBidi" w:hint="cs"/>
          <w:sz w:val="20"/>
          <w:szCs w:val="20"/>
          <w:rtl/>
          <w:lang w:val="en-CA"/>
        </w:rPr>
        <w:t xml:space="preserve"> </w:t>
      </w:r>
      <w:r w:rsidR="0006162F" w:rsidRPr="002D6F3C">
        <w:rPr>
          <w:rFonts w:asciiTheme="majorBidi" w:hAnsiTheme="majorBidi" w:cstheme="majorBidi"/>
          <w:sz w:val="20"/>
          <w:szCs w:val="20"/>
          <w:lang w:val="en-CA" w:bidi="ar-SY"/>
        </w:rPr>
        <w:t>(CBD/POST2020/WS/2019/8/3</w:t>
      </w:r>
      <w:r w:rsidR="0006162F" w:rsidRPr="002D6F3C">
        <w:rPr>
          <w:rFonts w:ascii="Simplified Arabic" w:hAnsi="Simplified Arabic" w:cs="Simplified Arabic"/>
          <w:sz w:val="20"/>
          <w:szCs w:val="20"/>
          <w:lang w:val="en-CA" w:bidi="ar-SY"/>
        </w:rPr>
        <w:t>)</w:t>
      </w:r>
      <w:r w:rsidR="003D169E" w:rsidRPr="002D6F3C">
        <w:rPr>
          <w:rFonts w:ascii="Simplified Arabic" w:hAnsi="Simplified Arabic" w:cs="Simplified Arabic" w:hint="cs"/>
          <w:sz w:val="20"/>
          <w:szCs w:val="20"/>
          <w:rtl/>
          <w:lang w:val="en-CA" w:bidi="ar-SY"/>
        </w:rPr>
        <w:t>.</w:t>
      </w:r>
    </w:p>
  </w:footnote>
  <w:footnote w:id="5">
    <w:p w14:paraId="09CCE3C3" w14:textId="10300D94" w:rsidR="001141F4" w:rsidRPr="002D6F3C" w:rsidRDefault="001141F4"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000B397E" w:rsidRPr="002D6F3C">
        <w:rPr>
          <w:rFonts w:ascii="Simplified Arabic" w:hAnsi="Simplified Arabic" w:cs="Simplified Arabic" w:hint="cs"/>
          <w:sz w:val="20"/>
          <w:szCs w:val="20"/>
          <w:vertAlign w:val="superscript"/>
          <w:rtl/>
        </w:rPr>
        <w:t xml:space="preserve"> </w:t>
      </w:r>
      <w:r w:rsidR="000B397E" w:rsidRPr="002D6F3C">
        <w:rPr>
          <w:rFonts w:ascii="Simplified Arabic" w:hAnsi="Simplified Arabic" w:cs="Simplified Arabic" w:hint="cs"/>
          <w:sz w:val="20"/>
          <w:szCs w:val="20"/>
          <w:rtl/>
        </w:rPr>
        <w:t>ا</w:t>
      </w:r>
      <w:r w:rsidR="0006162F" w:rsidRPr="002D6F3C">
        <w:rPr>
          <w:rFonts w:ascii="Simplified Arabic" w:hAnsi="Simplified Arabic" w:cs="Simplified Arabic"/>
          <w:sz w:val="20"/>
          <w:szCs w:val="20"/>
          <w:rtl/>
        </w:rPr>
        <w:t xml:space="preserve">نظر </w:t>
      </w:r>
      <w:r w:rsidR="00A71BF0">
        <w:rPr>
          <w:rFonts w:ascii="Simplified Arabic" w:hAnsi="Simplified Arabic" w:cs="Simplified Arabic" w:hint="cs"/>
          <w:i/>
          <w:iCs/>
          <w:sz w:val="20"/>
          <w:szCs w:val="20"/>
          <w:rtl/>
        </w:rPr>
        <w:t>الإصدار الخامس من ال</w:t>
      </w:r>
      <w:r w:rsidR="004A6364">
        <w:rPr>
          <w:rFonts w:ascii="Simplified Arabic" w:hAnsi="Simplified Arabic" w:cs="Simplified Arabic" w:hint="cs"/>
          <w:i/>
          <w:iCs/>
          <w:sz w:val="20"/>
          <w:szCs w:val="20"/>
          <w:rtl/>
        </w:rPr>
        <w:t>توقعات العالمية للتنوع البيولوجي</w:t>
      </w:r>
      <w:r w:rsidR="0089573F">
        <w:rPr>
          <w:rFonts w:ascii="Simplified Arabic" w:hAnsi="Simplified Arabic" w:cs="Simplified Arabic" w:hint="cs"/>
          <w:sz w:val="20"/>
          <w:szCs w:val="20"/>
          <w:rtl/>
        </w:rPr>
        <w:t xml:space="preserve"> </w:t>
      </w:r>
      <w:r w:rsidR="0006162F" w:rsidRPr="002D6F3C">
        <w:rPr>
          <w:rFonts w:ascii="Simplified Arabic" w:hAnsi="Simplified Arabic" w:cs="Simplified Arabic"/>
          <w:sz w:val="20"/>
          <w:szCs w:val="20"/>
          <w:rtl/>
        </w:rPr>
        <w:t xml:space="preserve">(2020). </w:t>
      </w:r>
      <w:r w:rsidR="004A6364">
        <w:rPr>
          <w:rFonts w:ascii="Simplified Arabic" w:hAnsi="Simplified Arabic" w:cs="Simplified Arabic" w:hint="cs"/>
          <w:sz w:val="20"/>
          <w:szCs w:val="20"/>
          <w:rtl/>
        </w:rPr>
        <w:t>و</w:t>
      </w:r>
      <w:r w:rsidR="0006162F" w:rsidRPr="002D6F3C">
        <w:rPr>
          <w:rFonts w:ascii="Simplified Arabic" w:hAnsi="Simplified Arabic" w:cs="Simplified Arabic"/>
          <w:sz w:val="20"/>
          <w:szCs w:val="20"/>
          <w:rtl/>
        </w:rPr>
        <w:t xml:space="preserve">يجري </w:t>
      </w:r>
      <w:r w:rsidR="004A6364">
        <w:rPr>
          <w:rFonts w:ascii="Simplified Arabic" w:hAnsi="Simplified Arabic" w:cs="Simplified Arabic" w:hint="cs"/>
          <w:sz w:val="20"/>
          <w:szCs w:val="20"/>
          <w:rtl/>
        </w:rPr>
        <w:t>إتاحة</w:t>
      </w:r>
      <w:r w:rsidR="004A6364" w:rsidRPr="002D6F3C">
        <w:rPr>
          <w:rFonts w:ascii="Simplified Arabic" w:hAnsi="Simplified Arabic" w:cs="Simplified Arabic"/>
          <w:sz w:val="20"/>
          <w:szCs w:val="20"/>
          <w:rtl/>
        </w:rPr>
        <w:t xml:space="preserve"> </w:t>
      </w:r>
      <w:r w:rsidR="0006162F" w:rsidRPr="002D6F3C">
        <w:rPr>
          <w:rFonts w:ascii="Simplified Arabic" w:hAnsi="Simplified Arabic" w:cs="Simplified Arabic"/>
          <w:sz w:val="20"/>
          <w:szCs w:val="20"/>
          <w:rtl/>
        </w:rPr>
        <w:t>معلومات إضافية ومحدثة في</w:t>
      </w:r>
      <w:r w:rsidR="004A6364">
        <w:rPr>
          <w:rFonts w:ascii="Simplified Arabic" w:hAnsi="Simplified Arabic" w:cs="Simplified Arabic" w:hint="cs"/>
          <w:sz w:val="20"/>
          <w:szCs w:val="20"/>
          <w:rtl/>
        </w:rPr>
        <w:t xml:space="preserve"> الوثيقة</w:t>
      </w:r>
      <w:r w:rsidR="0006162F" w:rsidRPr="002D6F3C">
        <w:rPr>
          <w:rFonts w:ascii="Simplified Arabic" w:hAnsi="Simplified Arabic" w:cs="Simplified Arabic"/>
          <w:sz w:val="20"/>
          <w:szCs w:val="20"/>
          <w:rtl/>
        </w:rPr>
        <w:t xml:space="preserve"> </w:t>
      </w:r>
      <w:r w:rsidR="004C5F0D" w:rsidRPr="002D6F3C">
        <w:rPr>
          <w:rFonts w:ascii="Simplified Arabic" w:hAnsi="Simplified Arabic" w:cs="Simplified Arabic"/>
          <w:sz w:val="20"/>
          <w:szCs w:val="20"/>
          <w:rtl/>
        </w:rPr>
        <w:br/>
      </w:r>
      <w:r w:rsidR="0006162F" w:rsidRPr="002D6F3C">
        <w:rPr>
          <w:rFonts w:asciiTheme="majorBidi" w:hAnsiTheme="majorBidi" w:cstheme="majorBidi"/>
          <w:sz w:val="20"/>
          <w:szCs w:val="20"/>
          <w:lang w:val="en-CA"/>
        </w:rPr>
        <w:t>CBD/COP/15/9/Add.2</w:t>
      </w:r>
      <w:r w:rsidR="003D169E" w:rsidRPr="002D6F3C">
        <w:rPr>
          <w:rFonts w:asciiTheme="majorBidi" w:hAnsiTheme="majorBidi" w:cstheme="majorBidi" w:hint="cs"/>
          <w:sz w:val="20"/>
          <w:szCs w:val="20"/>
          <w:rtl/>
          <w:lang w:val="en-CA"/>
        </w:rPr>
        <w:t xml:space="preserve"> (</w:t>
      </w:r>
      <w:r w:rsidR="004C5F0D" w:rsidRPr="002D6F3C">
        <w:rPr>
          <w:rFonts w:ascii="Simplified Arabic" w:hAnsi="Simplified Arabic" w:cs="Simplified Arabic"/>
          <w:sz w:val="20"/>
          <w:szCs w:val="20"/>
          <w:rtl/>
          <w:lang w:val="en-CA" w:bidi="ar-SY"/>
        </w:rPr>
        <w:t xml:space="preserve">محدثة من </w:t>
      </w:r>
      <w:r w:rsidR="004C5F0D" w:rsidRPr="002D6F3C">
        <w:rPr>
          <w:rFonts w:asciiTheme="majorBidi" w:hAnsiTheme="majorBidi" w:cstheme="majorBidi"/>
          <w:sz w:val="20"/>
          <w:szCs w:val="20"/>
          <w:lang w:val="en-CA" w:bidi="ar-SY"/>
        </w:rPr>
        <w:t>CBD/SBI/3/2/Add.2</w:t>
      </w:r>
      <w:r w:rsidR="003D169E" w:rsidRPr="002D6F3C">
        <w:rPr>
          <w:rFonts w:ascii="Simplified Arabic" w:hAnsi="Simplified Arabic" w:cs="Simplified Arabic" w:hint="cs"/>
          <w:sz w:val="20"/>
          <w:szCs w:val="20"/>
          <w:rtl/>
          <w:lang w:val="en-CA" w:bidi="ar-SY"/>
        </w:rPr>
        <w:t>).</w:t>
      </w:r>
    </w:p>
  </w:footnote>
  <w:footnote w:id="6">
    <w:p w14:paraId="5E70C96B" w14:textId="2F95BFA9" w:rsidR="00DC3BC1" w:rsidRPr="002D6F3C" w:rsidRDefault="00DC3BC1" w:rsidP="0061486A">
      <w:pPr>
        <w:bidi/>
        <w:spacing w:line="216" w:lineRule="auto"/>
        <w:rPr>
          <w:rFonts w:ascii="Simplified Arabic" w:hAnsi="Simplified Arabic" w:cs="Simplified Arabic"/>
          <w:sz w:val="20"/>
          <w:szCs w:val="20"/>
          <w:vertAlign w:val="superscript"/>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4C5F0D" w:rsidRPr="002D6F3C">
        <w:rPr>
          <w:rFonts w:ascii="Simplified Arabic" w:hAnsi="Simplified Arabic" w:cs="Simplified Arabic"/>
          <w:sz w:val="20"/>
          <w:szCs w:val="20"/>
          <w:vertAlign w:val="superscript"/>
          <w:rtl/>
        </w:rPr>
        <w:t xml:space="preserve"> </w:t>
      </w:r>
      <w:r w:rsidR="004C5F0D" w:rsidRPr="002D6F3C">
        <w:rPr>
          <w:rFonts w:ascii="Simplified Arabic" w:hAnsi="Simplified Arabic" w:cs="Simplified Arabic"/>
          <w:sz w:val="20"/>
          <w:szCs w:val="20"/>
          <w:rtl/>
        </w:rPr>
        <w:t>راجع قاعدة بيانات مؤشرات أهداف التنمية المستدامة ل</w:t>
      </w:r>
      <w:r w:rsidR="004A6364">
        <w:rPr>
          <w:rFonts w:ascii="Simplified Arabic" w:hAnsi="Simplified Arabic" w:cs="Simplified Arabic" w:hint="cs"/>
          <w:sz w:val="20"/>
          <w:szCs w:val="20"/>
          <w:rtl/>
        </w:rPr>
        <w:t xml:space="preserve">لحصول </w:t>
      </w:r>
      <w:r w:rsidR="004C5F0D" w:rsidRPr="002D6F3C">
        <w:rPr>
          <w:rFonts w:ascii="Simplified Arabic" w:hAnsi="Simplified Arabic" w:cs="Simplified Arabic"/>
          <w:sz w:val="20"/>
          <w:szCs w:val="20"/>
          <w:rtl/>
        </w:rPr>
        <w:t>مزيد من المعلومات، على</w:t>
      </w:r>
      <w:r w:rsidR="004A6364">
        <w:rPr>
          <w:rFonts w:ascii="Simplified Arabic" w:hAnsi="Simplified Arabic" w:cs="Simplified Arabic" w:hint="cs"/>
          <w:sz w:val="20"/>
          <w:szCs w:val="20"/>
          <w:rtl/>
        </w:rPr>
        <w:t xml:space="preserve"> الموقع التالي</w:t>
      </w:r>
      <w:r w:rsidR="004C5F0D" w:rsidRPr="002D6F3C">
        <w:rPr>
          <w:rFonts w:ascii="Simplified Arabic" w:hAnsi="Simplified Arabic" w:cs="Simplified Arabic"/>
          <w:sz w:val="20"/>
          <w:szCs w:val="20"/>
          <w:rtl/>
        </w:rPr>
        <w:t xml:space="preserve">: </w:t>
      </w:r>
      <w:hyperlink r:id="rId2" w:history="1">
        <w:r w:rsidR="004C5F0D" w:rsidRPr="002D6F3C">
          <w:rPr>
            <w:rFonts w:asciiTheme="majorBidi" w:hAnsiTheme="majorBidi" w:cstheme="majorBidi"/>
            <w:color w:val="0000FF"/>
            <w:sz w:val="20"/>
            <w:szCs w:val="20"/>
            <w:u w:val="single"/>
            <w:lang w:val="en-CA"/>
          </w:rPr>
          <w:t>https://unstats.un.org/sdgs/dataportal</w:t>
        </w:r>
      </w:hyperlink>
      <w:r w:rsidR="004C5F0D" w:rsidRPr="002D6F3C">
        <w:rPr>
          <w:rFonts w:asciiTheme="majorBidi" w:hAnsiTheme="majorBidi" w:cstheme="majorBidi"/>
          <w:sz w:val="20"/>
          <w:szCs w:val="20"/>
          <w:rtl/>
        </w:rPr>
        <w:t>.</w:t>
      </w:r>
    </w:p>
  </w:footnote>
  <w:footnote w:id="7">
    <w:p w14:paraId="6A9A5C17" w14:textId="45F4C773" w:rsidR="00B92D67" w:rsidRPr="002D6F3C" w:rsidRDefault="00B92D67"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E6417A" w:rsidRPr="002D6F3C">
        <w:rPr>
          <w:rFonts w:ascii="Simplified Arabic" w:hAnsi="Simplified Arabic" w:cs="Simplified Arabic"/>
          <w:sz w:val="20"/>
          <w:szCs w:val="20"/>
          <w:rtl/>
        </w:rPr>
        <w:t xml:space="preserve">القرار </w:t>
      </w:r>
      <w:r w:rsidR="00E6417A" w:rsidRPr="002D6F3C">
        <w:rPr>
          <w:rFonts w:asciiTheme="majorBidi" w:hAnsiTheme="majorBidi" w:cstheme="majorBidi"/>
          <w:sz w:val="20"/>
          <w:szCs w:val="20"/>
        </w:rPr>
        <w:t>NP-3/1</w:t>
      </w:r>
      <w:r w:rsidR="00E6417A" w:rsidRPr="002D6F3C">
        <w:rPr>
          <w:rFonts w:ascii="Simplified Arabic" w:hAnsi="Simplified Arabic" w:cs="Simplified Arabic"/>
          <w:sz w:val="20"/>
          <w:szCs w:val="20"/>
          <w:rtl/>
        </w:rPr>
        <w:t>، الفقرة 5.</w:t>
      </w:r>
    </w:p>
  </w:footnote>
  <w:footnote w:id="8">
    <w:p w14:paraId="5E5CCF1D" w14:textId="2233CDA9" w:rsidR="00A34601" w:rsidRPr="002D6F3C" w:rsidRDefault="00A34601"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E6417A" w:rsidRPr="002D6F3C">
        <w:rPr>
          <w:rFonts w:ascii="Simplified Arabic" w:hAnsi="Simplified Arabic" w:cs="Simplified Arabic"/>
          <w:sz w:val="20"/>
          <w:szCs w:val="20"/>
          <w:vertAlign w:val="superscript"/>
          <w:rtl/>
        </w:rPr>
        <w:t xml:space="preserve"> </w:t>
      </w:r>
      <w:r w:rsidR="00E6417A" w:rsidRPr="002D6F3C">
        <w:rPr>
          <w:rFonts w:ascii="Simplified Arabic" w:hAnsi="Simplified Arabic" w:cs="Simplified Arabic"/>
          <w:sz w:val="20"/>
          <w:szCs w:val="20"/>
          <w:rtl/>
        </w:rPr>
        <w:t xml:space="preserve">جرى تحديد نقاط مرجعية كجزء من أول تقييم واستعراض لفعالية البروتوكول؛ </w:t>
      </w:r>
      <w:r w:rsidR="000B397E" w:rsidRPr="002D6F3C">
        <w:rPr>
          <w:rFonts w:ascii="Simplified Arabic" w:hAnsi="Simplified Arabic" w:cs="Simplified Arabic" w:hint="cs"/>
          <w:sz w:val="20"/>
          <w:szCs w:val="20"/>
          <w:rtl/>
        </w:rPr>
        <w:t>ا</w:t>
      </w:r>
      <w:r w:rsidR="00E6417A" w:rsidRPr="002D6F3C">
        <w:rPr>
          <w:rFonts w:ascii="Simplified Arabic" w:hAnsi="Simplified Arabic" w:cs="Simplified Arabic"/>
          <w:sz w:val="20"/>
          <w:szCs w:val="20"/>
          <w:rtl/>
        </w:rPr>
        <w:t xml:space="preserve">نظر مرفق المقرر </w:t>
      </w:r>
      <w:r w:rsidR="00E6417A" w:rsidRPr="002D6F3C">
        <w:rPr>
          <w:rFonts w:asciiTheme="majorBidi" w:hAnsiTheme="majorBidi" w:cstheme="majorBidi"/>
          <w:sz w:val="20"/>
          <w:szCs w:val="20"/>
        </w:rPr>
        <w:t>NP-3/1</w:t>
      </w:r>
      <w:r w:rsidR="00E6417A" w:rsidRPr="002D6F3C">
        <w:rPr>
          <w:rFonts w:ascii="Simplified Arabic" w:hAnsi="Simplified Arabic" w:cs="Simplified Arabic"/>
          <w:sz w:val="20"/>
          <w:szCs w:val="20"/>
          <w:rtl/>
        </w:rPr>
        <w:t>.</w:t>
      </w:r>
    </w:p>
  </w:footnote>
  <w:footnote w:id="9">
    <w:p w14:paraId="0E2FCDB1" w14:textId="3A1269F0" w:rsidR="003C7D53" w:rsidRPr="002D6F3C" w:rsidRDefault="003C7D53" w:rsidP="0061486A">
      <w:pPr>
        <w:bidi/>
        <w:spacing w:line="216" w:lineRule="auto"/>
        <w:rPr>
          <w:rFonts w:ascii="Simplified Arabic" w:hAnsi="Simplified Arabic" w:cs="Simplified Arabic"/>
          <w:sz w:val="20"/>
          <w:szCs w:val="20"/>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444244" w:rsidRPr="002D6F3C">
        <w:rPr>
          <w:rFonts w:ascii="Simplified Arabic" w:hAnsi="Simplified Arabic" w:cs="Simplified Arabic"/>
          <w:sz w:val="20"/>
          <w:szCs w:val="20"/>
          <w:vertAlign w:val="superscript"/>
          <w:rtl/>
        </w:rPr>
        <w:t xml:space="preserve"> </w:t>
      </w:r>
      <w:r w:rsidR="00444244" w:rsidRPr="002D6F3C">
        <w:rPr>
          <w:rFonts w:ascii="Simplified Arabic" w:hAnsi="Simplified Arabic" w:cs="Simplified Arabic"/>
          <w:sz w:val="20"/>
          <w:szCs w:val="20"/>
          <w:rtl/>
        </w:rPr>
        <w:t xml:space="preserve">تشمل المعلومات المتاحة السجلات المنشورة في غرفة تبادل المعلومات بشأن الحصول وتقاسم المنافع، والمعلومات الواردة في التقارير الوطنية المؤقتة </w:t>
      </w:r>
      <w:r w:rsidR="002D3C99">
        <w:rPr>
          <w:rFonts w:ascii="Simplified Arabic" w:hAnsi="Simplified Arabic" w:cs="Simplified Arabic" w:hint="cs"/>
          <w:sz w:val="20"/>
          <w:szCs w:val="20"/>
          <w:rtl/>
        </w:rPr>
        <w:t>المتعلقة</w:t>
      </w:r>
      <w:r w:rsidR="002D3C99" w:rsidRPr="002D6F3C">
        <w:rPr>
          <w:rFonts w:ascii="Simplified Arabic" w:hAnsi="Simplified Arabic" w:cs="Simplified Arabic"/>
          <w:sz w:val="20"/>
          <w:szCs w:val="20"/>
          <w:rtl/>
        </w:rPr>
        <w:t xml:space="preserve"> </w:t>
      </w:r>
      <w:r w:rsidR="002D3C99">
        <w:rPr>
          <w:rFonts w:ascii="Simplified Arabic" w:hAnsi="Simplified Arabic" w:cs="Simplified Arabic" w:hint="cs"/>
          <w:sz w:val="20"/>
          <w:szCs w:val="20"/>
          <w:rtl/>
        </w:rPr>
        <w:t>ب</w:t>
      </w:r>
      <w:r w:rsidR="00444244" w:rsidRPr="002D6F3C">
        <w:rPr>
          <w:rFonts w:ascii="Simplified Arabic" w:hAnsi="Simplified Arabic" w:cs="Simplified Arabic"/>
          <w:sz w:val="20"/>
          <w:szCs w:val="20"/>
          <w:rtl/>
        </w:rPr>
        <w:t>تنفيذ بروتوكول ناغويا، وكذلك المعلومات الواردة في الاستراتيجيات وخطط العمل الوطنية للتنوع البيولوجي والتقارير الوطنية</w:t>
      </w:r>
      <w:r w:rsidR="005A30A0">
        <w:rPr>
          <w:rFonts w:ascii="Simplified Arabic" w:hAnsi="Simplified Arabic" w:cs="Simplified Arabic" w:hint="cs"/>
          <w:sz w:val="20"/>
          <w:szCs w:val="20"/>
          <w:rtl/>
        </w:rPr>
        <w:t xml:space="preserve"> المقدمة</w:t>
      </w:r>
      <w:r w:rsidR="00444244" w:rsidRPr="002D6F3C">
        <w:rPr>
          <w:rFonts w:ascii="Simplified Arabic" w:hAnsi="Simplified Arabic" w:cs="Simplified Arabic"/>
          <w:sz w:val="20"/>
          <w:szCs w:val="20"/>
          <w:rtl/>
        </w:rPr>
        <w:t xml:space="preserve"> بموجب الاتفاقية.</w:t>
      </w:r>
    </w:p>
  </w:footnote>
  <w:footnote w:id="10">
    <w:p w14:paraId="2D278CD1" w14:textId="37C612A6" w:rsidR="00307224" w:rsidRPr="002D6F3C" w:rsidRDefault="00307224" w:rsidP="0061486A">
      <w:pPr>
        <w:bidi/>
        <w:spacing w:line="216" w:lineRule="auto"/>
        <w:rPr>
          <w:rFonts w:ascii="Simplified Arabic" w:hAnsi="Simplified Arabic" w:cs="Simplified Arabic"/>
          <w:sz w:val="20"/>
          <w:szCs w:val="20"/>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8556CC" w:rsidRPr="002D6F3C">
        <w:rPr>
          <w:rFonts w:ascii="Simplified Arabic" w:hAnsi="Simplified Arabic" w:cs="Simplified Arabic"/>
          <w:sz w:val="20"/>
          <w:szCs w:val="20"/>
          <w:vertAlign w:val="superscript"/>
          <w:rtl/>
        </w:rPr>
        <w:t xml:space="preserve"> </w:t>
      </w:r>
      <w:r w:rsidR="008556CC" w:rsidRPr="002D6F3C">
        <w:rPr>
          <w:rFonts w:ascii="Simplified Arabic" w:hAnsi="Simplified Arabic" w:cs="Simplified Arabic"/>
          <w:sz w:val="20"/>
          <w:szCs w:val="20"/>
          <w:rtl/>
        </w:rPr>
        <w:t>تجدر الإشارة مع ذلك إلى أن</w:t>
      </w:r>
      <w:r w:rsidR="00105980" w:rsidRPr="002D6F3C">
        <w:rPr>
          <w:rFonts w:ascii="Simplified Arabic" w:hAnsi="Simplified Arabic" w:cs="Simplified Arabic" w:hint="cs"/>
          <w:sz w:val="20"/>
          <w:szCs w:val="20"/>
          <w:rtl/>
        </w:rPr>
        <w:t xml:space="preserve"> 755 2 </w:t>
      </w:r>
      <w:r w:rsidR="008556CC" w:rsidRPr="002D6F3C">
        <w:rPr>
          <w:rFonts w:ascii="Simplified Arabic" w:hAnsi="Simplified Arabic" w:cs="Simplified Arabic"/>
          <w:sz w:val="20"/>
          <w:szCs w:val="20"/>
          <w:rtl/>
        </w:rPr>
        <w:t>تصريحا من أصل</w:t>
      </w:r>
      <w:r w:rsidR="00105980" w:rsidRPr="002D6F3C">
        <w:rPr>
          <w:rFonts w:ascii="Simplified Arabic" w:hAnsi="Simplified Arabic" w:cs="Simplified Arabic" w:hint="cs"/>
          <w:sz w:val="20"/>
          <w:szCs w:val="20"/>
          <w:rtl/>
        </w:rPr>
        <w:t xml:space="preserve"> 795 3 </w:t>
      </w:r>
      <w:r w:rsidR="008556CC" w:rsidRPr="002D6F3C">
        <w:rPr>
          <w:rFonts w:ascii="Simplified Arabic" w:hAnsi="Simplified Arabic" w:cs="Simplified Arabic"/>
          <w:sz w:val="20"/>
          <w:szCs w:val="20"/>
          <w:rtl/>
        </w:rPr>
        <w:t xml:space="preserve">تصريحا أو ما يعادلها قد قدمها </w:t>
      </w:r>
      <w:r w:rsidR="000C62E2" w:rsidRPr="002D6F3C">
        <w:rPr>
          <w:rFonts w:ascii="Simplified Arabic" w:hAnsi="Simplified Arabic" w:cs="Simplified Arabic" w:hint="cs"/>
          <w:sz w:val="20"/>
          <w:szCs w:val="20"/>
          <w:rtl/>
        </w:rPr>
        <w:t>طرف</w:t>
      </w:r>
      <w:r w:rsidR="008556CC" w:rsidRPr="002D6F3C">
        <w:rPr>
          <w:rFonts w:ascii="Simplified Arabic" w:hAnsi="Simplified Arabic" w:cs="Simplified Arabic"/>
          <w:sz w:val="20"/>
          <w:szCs w:val="20"/>
          <w:rtl/>
        </w:rPr>
        <w:t xml:space="preserve"> </w:t>
      </w:r>
      <w:r w:rsidR="000C62E2" w:rsidRPr="002D6F3C">
        <w:rPr>
          <w:rFonts w:ascii="Simplified Arabic" w:hAnsi="Simplified Arabic" w:cs="Simplified Arabic" w:hint="cs"/>
          <w:sz w:val="20"/>
          <w:szCs w:val="20"/>
          <w:rtl/>
        </w:rPr>
        <w:t>واحد</w:t>
      </w:r>
      <w:r w:rsidR="008556CC" w:rsidRPr="002D6F3C">
        <w:rPr>
          <w:rFonts w:ascii="Simplified Arabic" w:hAnsi="Simplified Arabic" w:cs="Simplified Arabic"/>
          <w:sz w:val="20"/>
          <w:szCs w:val="20"/>
          <w:rtl/>
        </w:rPr>
        <w:t>.</w:t>
      </w:r>
    </w:p>
  </w:footnote>
  <w:footnote w:id="11">
    <w:p w14:paraId="3A2EDFAB" w14:textId="62221BC7" w:rsidR="00307224" w:rsidRPr="002D6F3C" w:rsidRDefault="00307224" w:rsidP="0061486A">
      <w:pPr>
        <w:bidi/>
        <w:spacing w:line="216" w:lineRule="auto"/>
        <w:rPr>
          <w:rFonts w:ascii="Simplified Arabic" w:hAnsi="Simplified Arabic" w:cs="Simplified Arabic"/>
          <w:sz w:val="20"/>
          <w:szCs w:val="20"/>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8556CC" w:rsidRPr="002D6F3C">
        <w:rPr>
          <w:rFonts w:ascii="Simplified Arabic" w:hAnsi="Simplified Arabic" w:cs="Simplified Arabic"/>
          <w:sz w:val="20"/>
          <w:szCs w:val="20"/>
          <w:vertAlign w:val="superscript"/>
          <w:rtl/>
        </w:rPr>
        <w:t xml:space="preserve"> </w:t>
      </w:r>
      <w:r w:rsidR="0084769E" w:rsidRPr="002D6F3C">
        <w:rPr>
          <w:rFonts w:ascii="Simplified Arabic" w:hAnsi="Simplified Arabic" w:cs="Simplified Arabic" w:hint="cs"/>
          <w:sz w:val="20"/>
          <w:szCs w:val="20"/>
          <w:rtl/>
        </w:rPr>
        <w:t>ا</w:t>
      </w:r>
      <w:r w:rsidR="008556CC" w:rsidRPr="002D6F3C">
        <w:rPr>
          <w:rFonts w:ascii="Simplified Arabic" w:hAnsi="Simplified Arabic" w:cs="Simplified Arabic"/>
          <w:sz w:val="20"/>
          <w:szCs w:val="20"/>
          <w:rtl/>
        </w:rPr>
        <w:t xml:space="preserve">نظر على وجه الخصوص </w:t>
      </w:r>
      <w:hyperlink r:id="rId3" w:history="1">
        <w:r w:rsidR="008556CC" w:rsidRPr="002D6F3C">
          <w:rPr>
            <w:rFonts w:asciiTheme="majorBidi" w:hAnsiTheme="majorBidi" w:cstheme="majorBidi"/>
            <w:color w:val="0000FF"/>
            <w:sz w:val="20"/>
            <w:szCs w:val="20"/>
            <w:u w:val="single"/>
            <w:lang w:val="en-CA"/>
          </w:rPr>
          <w:t>CBD/WG2020/REC/1/1</w:t>
        </w:r>
      </w:hyperlink>
      <w:r w:rsidR="008556CC" w:rsidRPr="002D6F3C">
        <w:rPr>
          <w:rFonts w:ascii="Simplified Arabic" w:hAnsi="Simplified Arabic" w:cs="Simplified Arabic"/>
          <w:sz w:val="20"/>
          <w:szCs w:val="20"/>
          <w:rtl/>
        </w:rPr>
        <w:t xml:space="preserve">، الفقرة. 6، </w:t>
      </w:r>
      <w:r w:rsidR="00367D4D" w:rsidRPr="002D6F3C">
        <w:rPr>
          <w:rFonts w:ascii="Simplified Arabic" w:hAnsi="Simplified Arabic" w:cs="Simplified Arabic"/>
          <w:sz w:val="20"/>
          <w:szCs w:val="20"/>
          <w:rtl/>
        </w:rPr>
        <w:t>و</w:t>
      </w:r>
      <w:hyperlink r:id="rId4" w:history="1">
        <w:r w:rsidR="00367D4D" w:rsidRPr="002D6F3C">
          <w:rPr>
            <w:rFonts w:asciiTheme="majorBidi" w:hAnsiTheme="majorBidi" w:cstheme="majorBidi"/>
            <w:color w:val="0000FF"/>
            <w:sz w:val="20"/>
            <w:szCs w:val="20"/>
            <w:u w:val="single"/>
            <w:lang w:val="en-CA"/>
          </w:rPr>
          <w:t>CBD/WG2020/3/7</w:t>
        </w:r>
      </w:hyperlink>
      <w:r w:rsidR="008556CC" w:rsidRPr="002D6F3C">
        <w:rPr>
          <w:rFonts w:ascii="Simplified Arabic" w:hAnsi="Simplified Arabic" w:cs="Simplified Arabic"/>
          <w:sz w:val="20"/>
          <w:szCs w:val="20"/>
          <w:rtl/>
        </w:rPr>
        <w:t>، التذييل 1، الفقرة 5.</w:t>
      </w:r>
    </w:p>
  </w:footnote>
  <w:footnote w:id="12">
    <w:p w14:paraId="60BFDE49" w14:textId="6A287A62" w:rsidR="00DD528B" w:rsidRPr="002D6F3C" w:rsidRDefault="00DD528B"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367D4D" w:rsidRPr="002D6F3C">
        <w:rPr>
          <w:rFonts w:ascii="Simplified Arabic" w:hAnsi="Simplified Arabic" w:cs="Simplified Arabic"/>
          <w:sz w:val="20"/>
          <w:szCs w:val="20"/>
          <w:rtl/>
        </w:rPr>
        <w:t>عُقدت المشاورة العالمية في 25 أغسطس</w:t>
      </w:r>
      <w:r w:rsidR="00367D4D" w:rsidRPr="002D6F3C">
        <w:rPr>
          <w:rFonts w:ascii="Simplified Arabic" w:hAnsi="Simplified Arabic" w:cs="Simplified Arabic"/>
          <w:sz w:val="20"/>
          <w:szCs w:val="20"/>
          <w:rtl/>
          <w:lang w:bidi="ar-SY"/>
        </w:rPr>
        <w:t>/آب</w:t>
      </w:r>
      <w:r w:rsidR="00367D4D" w:rsidRPr="002D6F3C">
        <w:rPr>
          <w:rFonts w:ascii="Simplified Arabic" w:hAnsi="Simplified Arabic" w:cs="Simplified Arabic"/>
          <w:sz w:val="20"/>
          <w:szCs w:val="20"/>
          <w:rtl/>
        </w:rPr>
        <w:t xml:space="preserve"> 2019 في نيروبي، وأُتيح تقريرها للاجتماع الثاني للفريق العامل المفتوح العضوية المعني بالإطار العالمي للتنوع البيولوجي لما بعد عام 2020 (</w:t>
      </w:r>
      <w:hyperlink r:id="rId5" w:history="1">
        <w:r w:rsidR="005A30A0" w:rsidRPr="005A30A0">
          <w:rPr>
            <w:color w:val="0000FF"/>
            <w:sz w:val="18"/>
            <w:u w:val="single"/>
            <w:lang w:val="en-CA"/>
          </w:rPr>
          <w:t>CBD/POST2020/WS/2019/8/3</w:t>
        </w:r>
      </w:hyperlink>
      <w:r w:rsidR="00367D4D" w:rsidRPr="002D6F3C">
        <w:rPr>
          <w:rFonts w:ascii="Simplified Arabic" w:hAnsi="Simplified Arabic" w:cs="Simplified Arabic"/>
          <w:sz w:val="20"/>
          <w:szCs w:val="20"/>
          <w:rtl/>
        </w:rPr>
        <w:t>).</w:t>
      </w:r>
    </w:p>
  </w:footnote>
  <w:footnote w:id="13">
    <w:p w14:paraId="1718DECB" w14:textId="4673CF97" w:rsidR="00FA138D" w:rsidRPr="002D6F3C" w:rsidRDefault="00FA138D"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004360B3" w:rsidRPr="002D6F3C">
        <w:rPr>
          <w:rFonts w:ascii="Simplified Arabic" w:hAnsi="Simplified Arabic" w:cs="Simplified Arabic" w:hint="cs"/>
          <w:sz w:val="20"/>
          <w:szCs w:val="20"/>
          <w:rtl/>
        </w:rPr>
        <w:t xml:space="preserve"> </w:t>
      </w:r>
      <w:r w:rsidR="004360B3" w:rsidRPr="002D6F3C">
        <w:rPr>
          <w:rFonts w:ascii="Simplified Arabic" w:hAnsi="Simplified Arabic" w:cs="Simplified Arabic" w:hint="cs"/>
          <w:sz w:val="20"/>
          <w:szCs w:val="20"/>
          <w:rtl/>
          <w:lang w:bidi="ar-SY"/>
        </w:rPr>
        <w:t>ا</w:t>
      </w:r>
      <w:r w:rsidR="007A5584" w:rsidRPr="002D6F3C">
        <w:rPr>
          <w:rFonts w:ascii="Simplified Arabic" w:hAnsi="Simplified Arabic" w:cs="Simplified Arabic"/>
          <w:sz w:val="20"/>
          <w:szCs w:val="20"/>
          <w:rtl/>
        </w:rPr>
        <w:t>نظر على وجه الخصوص الفقرات من 33 إلى 36 من تقرير لجنة الامتثال عن اجتماعها الثالث (</w:t>
      </w:r>
      <w:hyperlink r:id="rId6" w:history="1">
        <w:r w:rsidR="007A5584" w:rsidRPr="002D6F3C">
          <w:rPr>
            <w:rFonts w:asciiTheme="majorBidi" w:hAnsiTheme="majorBidi" w:cstheme="majorBidi"/>
            <w:color w:val="0000FF"/>
            <w:sz w:val="20"/>
            <w:szCs w:val="20"/>
            <w:u w:val="single"/>
            <w:lang w:val="en-US"/>
          </w:rPr>
          <w:t>CBD/NP/CC/3/5</w:t>
        </w:r>
      </w:hyperlink>
      <w:r w:rsidR="007A5584" w:rsidRPr="002D6F3C">
        <w:rPr>
          <w:rFonts w:ascii="Simplified Arabic" w:hAnsi="Simplified Arabic" w:cs="Simplified Arabic"/>
          <w:sz w:val="20"/>
          <w:szCs w:val="20"/>
          <w:rtl/>
        </w:rPr>
        <w:t>).</w:t>
      </w:r>
    </w:p>
  </w:footnote>
  <w:footnote w:id="14">
    <w:p w14:paraId="36D7EDB1" w14:textId="795D8DF3" w:rsidR="00DD528B" w:rsidRPr="002D6F3C" w:rsidRDefault="00DD528B"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00302A16" w:rsidRPr="002D6F3C">
        <w:rPr>
          <w:rFonts w:ascii="Simplified Arabic" w:hAnsi="Simplified Arabic" w:cs="Simplified Arabic"/>
          <w:sz w:val="20"/>
          <w:szCs w:val="20"/>
          <w:rtl/>
          <w:lang w:bidi="ar-SY"/>
        </w:rPr>
        <w:t xml:space="preserve"> ينعكس ذلك في مشروع المقرر </w:t>
      </w:r>
      <w:r w:rsidR="00AE3ABF">
        <w:rPr>
          <w:rFonts w:ascii="Simplified Arabic" w:hAnsi="Simplified Arabic" w:cs="Simplified Arabic" w:hint="cs"/>
          <w:sz w:val="20"/>
          <w:szCs w:val="20"/>
          <w:rtl/>
          <w:lang w:bidi="ar-SY"/>
        </w:rPr>
        <w:t>المتعلق</w:t>
      </w:r>
      <w:r w:rsidR="00AE3ABF" w:rsidRPr="002D6F3C">
        <w:rPr>
          <w:rFonts w:ascii="Simplified Arabic" w:hAnsi="Simplified Arabic" w:cs="Simplified Arabic"/>
          <w:sz w:val="20"/>
          <w:szCs w:val="20"/>
          <w:rtl/>
          <w:lang w:bidi="ar-SY"/>
        </w:rPr>
        <w:t xml:space="preserve"> </w:t>
      </w:r>
      <w:r w:rsidR="00AE3ABF">
        <w:rPr>
          <w:rFonts w:ascii="Simplified Arabic" w:hAnsi="Simplified Arabic" w:cs="Simplified Arabic" w:hint="cs"/>
          <w:sz w:val="20"/>
          <w:szCs w:val="20"/>
          <w:rtl/>
          <w:lang w:bidi="ar-SY"/>
        </w:rPr>
        <w:t>ب</w:t>
      </w:r>
      <w:r w:rsidR="00302A16" w:rsidRPr="002D6F3C">
        <w:rPr>
          <w:rFonts w:ascii="Simplified Arabic" w:hAnsi="Simplified Arabic" w:cs="Simplified Arabic"/>
          <w:sz w:val="20"/>
          <w:szCs w:val="20"/>
          <w:rtl/>
          <w:lang w:bidi="ar-SY"/>
        </w:rPr>
        <w:t>الامتثال للبروتوكول (البند 5 من جدول الأعمال) في تجميع مشاريع المقررات</w:t>
      </w:r>
      <w:r w:rsidR="00302A16" w:rsidRPr="002D6F3C">
        <w:rPr>
          <w:rFonts w:ascii="Simplified Arabic" w:hAnsi="Simplified Arabic" w:cs="Simplified Arabic"/>
          <w:sz w:val="20"/>
          <w:szCs w:val="20"/>
          <w:rtl/>
          <w:lang w:bidi="ar-SY"/>
        </w:rPr>
        <w:br/>
        <w:t>(</w:t>
      </w:r>
      <w:r w:rsidR="00302A16" w:rsidRPr="002D6F3C">
        <w:rPr>
          <w:rFonts w:asciiTheme="majorBidi" w:hAnsiTheme="majorBidi" w:cstheme="majorBidi"/>
          <w:sz w:val="20"/>
          <w:szCs w:val="20"/>
        </w:rPr>
        <w:t>CBD/NP-MOP/4/1/Add.5</w:t>
      </w:r>
      <w:r w:rsidR="00302A16" w:rsidRPr="002D6F3C">
        <w:rPr>
          <w:rFonts w:ascii="Simplified Arabic" w:hAnsi="Simplified Arabic" w:cs="Simplified Arabic"/>
          <w:sz w:val="20"/>
          <w:szCs w:val="20"/>
          <w:rtl/>
          <w:lang w:bidi="ar-SY"/>
        </w:rPr>
        <w:t>).</w:t>
      </w:r>
    </w:p>
  </w:footnote>
  <w:footnote w:id="15">
    <w:p w14:paraId="6DD51E08" w14:textId="2A7D7632" w:rsidR="00DC7999" w:rsidRPr="002D6F3C" w:rsidRDefault="00DC7999"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004360B3" w:rsidRPr="002D6F3C">
        <w:rPr>
          <w:rFonts w:ascii="Simplified Arabic" w:hAnsi="Simplified Arabic" w:cs="Simplified Arabic" w:hint="cs"/>
          <w:sz w:val="20"/>
          <w:szCs w:val="20"/>
          <w:rtl/>
        </w:rPr>
        <w:t xml:space="preserve"> </w:t>
      </w:r>
      <w:r w:rsidR="00302A16" w:rsidRPr="002D6F3C">
        <w:rPr>
          <w:rFonts w:ascii="Simplified Arabic" w:hAnsi="Simplified Arabic" w:cs="Simplified Arabic"/>
          <w:sz w:val="20"/>
          <w:szCs w:val="20"/>
          <w:rtl/>
        </w:rPr>
        <w:t xml:space="preserve">يمكن الاطلاع على مزيد من المعلومات </w:t>
      </w:r>
      <w:r w:rsidR="007B12A3">
        <w:rPr>
          <w:rFonts w:ascii="Simplified Arabic" w:hAnsi="Simplified Arabic" w:cs="Simplified Arabic" w:hint="cs"/>
          <w:sz w:val="20"/>
          <w:szCs w:val="20"/>
          <w:rtl/>
        </w:rPr>
        <w:t>بشأن</w:t>
      </w:r>
      <w:r w:rsidR="00302A16" w:rsidRPr="002D6F3C">
        <w:rPr>
          <w:rFonts w:ascii="Simplified Arabic" w:hAnsi="Simplified Arabic" w:cs="Simplified Arabic"/>
          <w:sz w:val="20"/>
          <w:szCs w:val="20"/>
          <w:rtl/>
        </w:rPr>
        <w:t xml:space="preserve"> التعاون مع الاتفاقيات والمنظمات والمبادرات الدولية الأخرى في الوثيقة </w:t>
      </w:r>
      <w:r w:rsidR="0061486A" w:rsidRPr="002D6F3C">
        <w:rPr>
          <w:rFonts w:asciiTheme="majorBidi" w:hAnsiTheme="majorBidi" w:cstheme="majorBidi"/>
          <w:sz w:val="20"/>
          <w:szCs w:val="20"/>
        </w:rPr>
        <w:t>CBD/NP/MOP/4/8</w:t>
      </w:r>
      <w:r w:rsidR="0061486A" w:rsidRPr="002D6F3C">
        <w:rPr>
          <w:rFonts w:ascii="Simplified Arabic" w:hAnsi="Simplified Arabic" w:cs="Simplified Arabic"/>
          <w:sz w:val="20"/>
          <w:szCs w:val="20"/>
          <w:rtl/>
        </w:rPr>
        <w:t>.</w:t>
      </w:r>
    </w:p>
  </w:footnote>
  <w:footnote w:id="16">
    <w:p w14:paraId="4E8B78A4" w14:textId="23ECD88F" w:rsidR="00AE16C8" w:rsidRPr="002D6F3C" w:rsidRDefault="00AE16C8"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00703CFA" w:rsidRPr="002D6F3C">
        <w:rPr>
          <w:rFonts w:ascii="Simplified Arabic" w:hAnsi="Simplified Arabic" w:cs="Simplified Arabic" w:hint="cs"/>
          <w:sz w:val="20"/>
          <w:szCs w:val="20"/>
          <w:rtl/>
        </w:rPr>
        <w:t xml:space="preserve"> ا</w:t>
      </w:r>
      <w:r w:rsidR="00703CFA" w:rsidRPr="002D6F3C">
        <w:rPr>
          <w:rFonts w:ascii="Simplified Arabic" w:hAnsi="Simplified Arabic" w:cs="Simplified Arabic"/>
          <w:sz w:val="20"/>
          <w:szCs w:val="20"/>
          <w:rtl/>
        </w:rPr>
        <w:t>نظر</w:t>
      </w:r>
      <w:r w:rsidR="00703CFA" w:rsidRPr="002D6F3C">
        <w:rPr>
          <w:rFonts w:ascii="Simplified Arabic" w:hAnsi="Simplified Arabic" w:cs="Simplified Arabic" w:hint="cs"/>
          <w:sz w:val="20"/>
          <w:szCs w:val="20"/>
          <w:rtl/>
        </w:rPr>
        <w:t xml:space="preserve"> </w:t>
      </w:r>
      <w:hyperlink r:id="rId7" w:history="1">
        <w:r w:rsidR="00CF1BFE" w:rsidRPr="002D6F3C">
          <w:rPr>
            <w:rFonts w:asciiTheme="majorBidi" w:hAnsiTheme="majorBidi" w:cstheme="majorBidi"/>
            <w:color w:val="0000FF"/>
            <w:sz w:val="20"/>
            <w:szCs w:val="20"/>
            <w:u w:val="single"/>
            <w:lang w:val="en-US"/>
          </w:rPr>
          <w:t>CBD/WG8J/REC/11/2</w:t>
        </w:r>
      </w:hyperlink>
      <w:r w:rsidR="00CF1BFE" w:rsidRPr="002D6F3C">
        <w:rPr>
          <w:rFonts w:ascii="Simplified Arabic" w:hAnsi="Simplified Arabic" w:cs="Simplified Arabic"/>
          <w:sz w:val="20"/>
          <w:szCs w:val="20"/>
          <w:vertAlign w:val="superscript"/>
        </w:rPr>
        <w:t xml:space="preserve"> </w:t>
      </w:r>
      <w:r w:rsidR="00703CFA" w:rsidRPr="002D6F3C">
        <w:rPr>
          <w:rFonts w:ascii="Simplified Arabic" w:hAnsi="Simplified Arabic" w:cs="Simplified Arabic" w:hint="cs"/>
          <w:sz w:val="20"/>
          <w:szCs w:val="20"/>
          <w:rtl/>
          <w:lang w:bidi="ar-SY"/>
        </w:rPr>
        <w:t>.</w:t>
      </w:r>
    </w:p>
  </w:footnote>
  <w:footnote w:id="17">
    <w:p w14:paraId="22A6774C" w14:textId="280D4F99" w:rsidR="00945573" w:rsidRPr="002D6F3C" w:rsidRDefault="00945573"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00703CFA" w:rsidRPr="002D6F3C">
        <w:rPr>
          <w:rFonts w:ascii="Simplified Arabic" w:hAnsi="Simplified Arabic" w:cs="Simplified Arabic" w:hint="cs"/>
          <w:sz w:val="20"/>
          <w:szCs w:val="20"/>
          <w:vertAlign w:val="superscript"/>
          <w:rtl/>
          <w:lang w:val="it-IT"/>
        </w:rPr>
        <w:t xml:space="preserve"> </w:t>
      </w:r>
      <w:r w:rsidR="00703CFA" w:rsidRPr="002D6F3C">
        <w:rPr>
          <w:rFonts w:ascii="Simplified Arabic" w:hAnsi="Simplified Arabic" w:cs="Simplified Arabic" w:hint="cs"/>
          <w:sz w:val="20"/>
          <w:szCs w:val="20"/>
          <w:rtl/>
        </w:rPr>
        <w:t>ا</w:t>
      </w:r>
      <w:r w:rsidR="00703CFA" w:rsidRPr="002D6F3C">
        <w:rPr>
          <w:rFonts w:ascii="Simplified Arabic" w:hAnsi="Simplified Arabic" w:cs="Simplified Arabic"/>
          <w:sz w:val="20"/>
          <w:szCs w:val="20"/>
          <w:rtl/>
        </w:rPr>
        <w:t>نظر</w:t>
      </w:r>
      <w:r w:rsidR="00097D54" w:rsidRPr="002D6F3C">
        <w:rPr>
          <w:rFonts w:ascii="Simplified Arabic" w:hAnsi="Simplified Arabic" w:cs="Simplified Arabic"/>
          <w:sz w:val="20"/>
          <w:szCs w:val="20"/>
          <w:vertAlign w:val="superscript"/>
          <w:rtl/>
        </w:rPr>
        <w:t xml:space="preserve"> </w:t>
      </w:r>
      <w:hyperlink r:id="rId8" w:history="1">
        <w:r w:rsidR="00097D54" w:rsidRPr="002D6F3C">
          <w:rPr>
            <w:rFonts w:asciiTheme="majorBidi" w:hAnsiTheme="majorBidi" w:cstheme="majorBidi"/>
            <w:color w:val="0000FF"/>
            <w:sz w:val="20"/>
            <w:szCs w:val="20"/>
            <w:u w:val="single"/>
            <w:lang w:val="it-IT"/>
          </w:rPr>
          <w:t>CBD/SBSTTA/REC/24/7</w:t>
        </w:r>
      </w:hyperlink>
      <w:r w:rsidR="00703CFA" w:rsidRPr="002D6F3C">
        <w:rPr>
          <w:rFonts w:ascii="Simplified Arabic" w:hAnsi="Simplified Arabic" w:cs="Simplified Arabic" w:hint="cs"/>
          <w:sz w:val="20"/>
          <w:szCs w:val="20"/>
          <w:rtl/>
          <w:lang w:bidi="ar-SY"/>
        </w:rPr>
        <w:t>.</w:t>
      </w:r>
    </w:p>
  </w:footnote>
  <w:footnote w:id="18">
    <w:p w14:paraId="5067E5F0" w14:textId="33DC08D0" w:rsidR="006D1D8A" w:rsidRPr="002D6F3C" w:rsidRDefault="006D1D8A" w:rsidP="0061486A">
      <w:pPr>
        <w:bidi/>
        <w:spacing w:line="216" w:lineRule="auto"/>
        <w:rPr>
          <w:rFonts w:ascii="Simplified Arabic" w:hAnsi="Simplified Arabic" w:cs="Simplified Arabic"/>
          <w:sz w:val="20"/>
          <w:szCs w:val="20"/>
          <w:vertAlign w:val="superscript"/>
          <w:rtl/>
          <w:lang w:val="it-IT"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lang w:val="it-IT"/>
        </w:rPr>
        <w:t xml:space="preserve"> </w:t>
      </w:r>
      <w:r w:rsidR="00703CFA" w:rsidRPr="002D6F3C">
        <w:rPr>
          <w:rFonts w:ascii="Simplified Arabic" w:hAnsi="Simplified Arabic" w:cs="Simplified Arabic" w:hint="cs"/>
          <w:sz w:val="20"/>
          <w:szCs w:val="20"/>
          <w:rtl/>
        </w:rPr>
        <w:t>ا</w:t>
      </w:r>
      <w:r w:rsidR="00703CFA" w:rsidRPr="002D6F3C">
        <w:rPr>
          <w:rFonts w:ascii="Simplified Arabic" w:hAnsi="Simplified Arabic" w:cs="Simplified Arabic"/>
          <w:sz w:val="20"/>
          <w:szCs w:val="20"/>
          <w:rtl/>
        </w:rPr>
        <w:t>نظر</w:t>
      </w:r>
      <w:r w:rsidR="00703CFA" w:rsidRPr="002D6F3C">
        <w:rPr>
          <w:rFonts w:asciiTheme="majorBidi" w:hAnsiTheme="majorBidi" w:cstheme="majorBidi" w:hint="cs"/>
          <w:sz w:val="20"/>
          <w:szCs w:val="20"/>
          <w:rtl/>
        </w:rPr>
        <w:t xml:space="preserve"> </w:t>
      </w:r>
      <w:hyperlink r:id="rId9" w:history="1">
        <w:r w:rsidR="00CF1BFE" w:rsidRPr="002D6F3C">
          <w:rPr>
            <w:rFonts w:asciiTheme="majorBidi" w:hAnsiTheme="majorBidi" w:cstheme="majorBidi"/>
            <w:color w:val="0000FF"/>
            <w:sz w:val="20"/>
            <w:szCs w:val="20"/>
            <w:u w:val="single"/>
            <w:lang w:val="it-IT"/>
          </w:rPr>
          <w:t>CBD/SBI/REC/3/11</w:t>
        </w:r>
      </w:hyperlink>
      <w:r w:rsidR="00703CFA" w:rsidRPr="002D6F3C">
        <w:rPr>
          <w:rFonts w:ascii="Simplified Arabic" w:hAnsi="Simplified Arabic" w:cs="Simplified Arabic" w:hint="cs"/>
          <w:sz w:val="20"/>
          <w:szCs w:val="20"/>
          <w:rtl/>
          <w:lang w:bidi="ar-SY"/>
        </w:rPr>
        <w:t>.</w:t>
      </w:r>
    </w:p>
  </w:footnote>
  <w:footnote w:id="19">
    <w:p w14:paraId="696976BD" w14:textId="1D632501" w:rsidR="005559D2" w:rsidRPr="002D6F3C" w:rsidRDefault="005559D2"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00703CFA" w:rsidRPr="002D6F3C">
        <w:rPr>
          <w:rFonts w:ascii="Simplified Arabic" w:hAnsi="Simplified Arabic" w:cs="Simplified Arabic" w:hint="cs"/>
          <w:sz w:val="20"/>
          <w:szCs w:val="20"/>
          <w:rtl/>
        </w:rPr>
        <w:t xml:space="preserve"> ا</w:t>
      </w:r>
      <w:r w:rsidR="00703CFA" w:rsidRPr="002D6F3C">
        <w:rPr>
          <w:rFonts w:ascii="Simplified Arabic" w:hAnsi="Simplified Arabic" w:cs="Simplified Arabic"/>
          <w:sz w:val="20"/>
          <w:szCs w:val="20"/>
          <w:rtl/>
        </w:rPr>
        <w:t>نظر</w:t>
      </w:r>
      <w:hyperlink r:id="rId10" w:history="1">
        <w:r w:rsidR="00CF1BFE" w:rsidRPr="002D6F3C">
          <w:rPr>
            <w:rFonts w:asciiTheme="majorBidi" w:hAnsiTheme="majorBidi" w:cstheme="majorBidi"/>
            <w:color w:val="0000FF"/>
            <w:sz w:val="20"/>
            <w:szCs w:val="20"/>
            <w:u w:val="single"/>
            <w:lang w:val="it-IT"/>
          </w:rPr>
          <w:t>CBD/SBSTTA/REC/24/2</w:t>
        </w:r>
      </w:hyperlink>
      <w:r w:rsidRPr="002D6F3C">
        <w:rPr>
          <w:rFonts w:ascii="Simplified Arabic" w:hAnsi="Simplified Arabic" w:cs="Simplified Arabic"/>
          <w:sz w:val="20"/>
          <w:szCs w:val="20"/>
          <w:vertAlign w:val="superscript"/>
          <w:lang w:val="it-IT"/>
        </w:rPr>
        <w:t xml:space="preserve"> </w:t>
      </w:r>
      <w:r w:rsidR="00CF1BFE" w:rsidRPr="002D6F3C">
        <w:rPr>
          <w:rFonts w:ascii="Simplified Arabic" w:hAnsi="Simplified Arabic" w:cs="Simplified Arabic"/>
          <w:sz w:val="20"/>
          <w:szCs w:val="20"/>
          <w:vertAlign w:val="superscript"/>
          <w:lang w:val="it-IT"/>
        </w:rPr>
        <w:t xml:space="preserve"> </w:t>
      </w:r>
      <w:r w:rsidR="00703CFA" w:rsidRPr="002D6F3C">
        <w:rPr>
          <w:rFonts w:ascii="Simplified Arabic" w:hAnsi="Simplified Arabic" w:cs="Simplified Arabic" w:hint="cs"/>
          <w:sz w:val="20"/>
          <w:szCs w:val="20"/>
          <w:rtl/>
          <w:lang w:bidi="ar-SY"/>
        </w:rPr>
        <w:t>.</w:t>
      </w:r>
    </w:p>
  </w:footnote>
  <w:footnote w:id="20">
    <w:p w14:paraId="75E3D055" w14:textId="1D5F4B03" w:rsidR="007E0DD2" w:rsidRPr="002D6F3C" w:rsidRDefault="007E0DD2"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00703CFA" w:rsidRPr="002D6F3C">
        <w:rPr>
          <w:rFonts w:hint="cs"/>
          <w:rtl/>
        </w:rPr>
        <w:t xml:space="preserve"> </w:t>
      </w:r>
      <w:r w:rsidR="00703CFA" w:rsidRPr="002D6F3C">
        <w:rPr>
          <w:rFonts w:ascii="Simplified Arabic" w:hAnsi="Simplified Arabic" w:cs="Simplified Arabic" w:hint="cs"/>
          <w:sz w:val="20"/>
          <w:szCs w:val="20"/>
          <w:rtl/>
        </w:rPr>
        <w:t>ا</w:t>
      </w:r>
      <w:r w:rsidR="00703CFA" w:rsidRPr="002D6F3C">
        <w:rPr>
          <w:rFonts w:ascii="Simplified Arabic" w:hAnsi="Simplified Arabic" w:cs="Simplified Arabic"/>
          <w:sz w:val="20"/>
          <w:szCs w:val="20"/>
          <w:rtl/>
        </w:rPr>
        <w:t>نظر</w:t>
      </w:r>
      <w:hyperlink r:id="rId11" w:history="1">
        <w:r w:rsidR="001F6A0D" w:rsidRPr="002D6F3C">
          <w:rPr>
            <w:rFonts w:asciiTheme="majorBidi" w:hAnsiTheme="majorBidi" w:cstheme="majorBidi"/>
            <w:color w:val="0000FF"/>
            <w:sz w:val="20"/>
            <w:szCs w:val="20"/>
            <w:u w:val="single"/>
            <w:lang w:val="en-CA"/>
          </w:rPr>
          <w:t>CBD/SBI/REC/3/6</w:t>
        </w:r>
      </w:hyperlink>
      <w:r w:rsidRPr="002D6F3C">
        <w:rPr>
          <w:rFonts w:ascii="Simplified Arabic" w:hAnsi="Simplified Arabic" w:cs="Simplified Arabic"/>
          <w:sz w:val="20"/>
          <w:szCs w:val="20"/>
          <w:vertAlign w:val="superscript"/>
        </w:rPr>
        <w:t xml:space="preserve"> </w:t>
      </w:r>
      <w:r w:rsidR="001F6A0D" w:rsidRPr="002D6F3C">
        <w:rPr>
          <w:rFonts w:ascii="Simplified Arabic" w:hAnsi="Simplified Arabic" w:cs="Simplified Arabic"/>
          <w:sz w:val="20"/>
          <w:szCs w:val="20"/>
          <w:vertAlign w:val="superscript"/>
        </w:rPr>
        <w:t xml:space="preserve"> </w:t>
      </w:r>
      <w:r w:rsidR="00703CFA" w:rsidRPr="002D6F3C">
        <w:rPr>
          <w:rFonts w:ascii="Simplified Arabic" w:hAnsi="Simplified Arabic" w:cs="Simplified Arabic" w:hint="cs"/>
          <w:sz w:val="20"/>
          <w:szCs w:val="20"/>
          <w:rtl/>
          <w:lang w:bidi="ar-SY"/>
        </w:rPr>
        <w:t>.</w:t>
      </w:r>
    </w:p>
  </w:footnote>
  <w:footnote w:id="21">
    <w:p w14:paraId="3476627C" w14:textId="125ECD6B" w:rsidR="00C67C02" w:rsidRPr="002D6F3C" w:rsidRDefault="00C67C02"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84769E" w:rsidRPr="002D6F3C">
        <w:rPr>
          <w:rFonts w:ascii="Simplified Arabic" w:hAnsi="Simplified Arabic" w:cs="Simplified Arabic" w:hint="cs"/>
          <w:sz w:val="20"/>
          <w:szCs w:val="20"/>
          <w:rtl/>
        </w:rPr>
        <w:t>ا</w:t>
      </w:r>
      <w:r w:rsidR="00F4642D" w:rsidRPr="002D6F3C">
        <w:rPr>
          <w:rFonts w:ascii="Simplified Arabic" w:hAnsi="Simplified Arabic" w:cs="Simplified Arabic"/>
          <w:sz w:val="20"/>
          <w:szCs w:val="20"/>
          <w:rtl/>
        </w:rPr>
        <w:t>نظر</w:t>
      </w:r>
      <w:r w:rsidR="0084769E" w:rsidRPr="002D6F3C">
        <w:rPr>
          <w:rFonts w:asciiTheme="majorBidi" w:hAnsiTheme="majorBidi" w:cstheme="majorBidi" w:hint="cs"/>
          <w:sz w:val="20"/>
          <w:szCs w:val="20"/>
          <w:rtl/>
        </w:rPr>
        <w:t xml:space="preserve"> </w:t>
      </w:r>
      <w:hyperlink r:id="rId12" w:history="1">
        <w:r w:rsidR="001F6A0D" w:rsidRPr="002D6F3C">
          <w:rPr>
            <w:rFonts w:asciiTheme="majorBidi" w:hAnsiTheme="majorBidi" w:cstheme="majorBidi"/>
            <w:color w:val="0000FF"/>
            <w:sz w:val="20"/>
            <w:szCs w:val="20"/>
            <w:u w:val="single"/>
            <w:lang w:val="en-CA"/>
          </w:rPr>
          <w:t>CBD/SBI/REC/3/8</w:t>
        </w:r>
      </w:hyperlink>
      <w:r w:rsidR="00703CFA" w:rsidRPr="002D6F3C">
        <w:rPr>
          <w:rFonts w:ascii="Simplified Arabic" w:hAnsi="Simplified Arabic" w:cs="Simplified Arabic" w:hint="cs"/>
          <w:sz w:val="20"/>
          <w:szCs w:val="20"/>
          <w:rtl/>
          <w:lang w:bidi="ar-SY"/>
        </w:rPr>
        <w:t>.</w:t>
      </w:r>
    </w:p>
  </w:footnote>
  <w:footnote w:id="22">
    <w:p w14:paraId="64BD92F6" w14:textId="7FD9EC3B" w:rsidR="007E0DD2" w:rsidRPr="002D6F3C" w:rsidRDefault="007E0DD2"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84769E" w:rsidRPr="002D6F3C">
        <w:rPr>
          <w:rFonts w:ascii="Simplified Arabic" w:hAnsi="Simplified Arabic" w:cs="Simplified Arabic" w:hint="cs"/>
          <w:sz w:val="20"/>
          <w:szCs w:val="20"/>
          <w:rtl/>
        </w:rPr>
        <w:t>ا</w:t>
      </w:r>
      <w:r w:rsidR="00F4642D" w:rsidRPr="002D6F3C">
        <w:rPr>
          <w:rFonts w:ascii="Simplified Arabic" w:hAnsi="Simplified Arabic" w:cs="Simplified Arabic"/>
          <w:sz w:val="20"/>
          <w:szCs w:val="20"/>
          <w:rtl/>
        </w:rPr>
        <w:t>نظر</w:t>
      </w:r>
      <w:r w:rsidR="0084769E" w:rsidRPr="002D6F3C">
        <w:rPr>
          <w:rFonts w:ascii="Simplified Arabic" w:hAnsi="Simplified Arabic" w:cs="Simplified Arabic" w:hint="cs"/>
          <w:sz w:val="20"/>
          <w:szCs w:val="20"/>
          <w:rtl/>
        </w:rPr>
        <w:t xml:space="preserve"> </w:t>
      </w:r>
      <w:hyperlink r:id="rId13" w:history="1">
        <w:r w:rsidR="001F6A0D" w:rsidRPr="002D6F3C">
          <w:rPr>
            <w:rFonts w:asciiTheme="majorBidi" w:hAnsiTheme="majorBidi" w:cstheme="majorBidi"/>
            <w:color w:val="0000FF"/>
            <w:sz w:val="20"/>
            <w:szCs w:val="20"/>
            <w:u w:val="single"/>
            <w:lang w:val="en-CA"/>
          </w:rPr>
          <w:t>CBD/SBI/REC/3/8</w:t>
        </w:r>
      </w:hyperlink>
      <w:r w:rsidR="00703CFA" w:rsidRPr="002D6F3C">
        <w:rPr>
          <w:rFonts w:ascii="Simplified Arabic" w:hAnsi="Simplified Arabic" w:cs="Simplified Arabic" w:hint="cs"/>
          <w:sz w:val="20"/>
          <w:szCs w:val="20"/>
          <w:rtl/>
          <w:lang w:bidi="ar-SY"/>
        </w:rPr>
        <w:t>.</w:t>
      </w:r>
    </w:p>
  </w:footnote>
  <w:footnote w:id="23">
    <w:p w14:paraId="0D656966" w14:textId="0FD19C6B" w:rsidR="00137A72" w:rsidRPr="002D6F3C" w:rsidRDefault="00137A72"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84769E" w:rsidRPr="002D6F3C">
        <w:rPr>
          <w:rFonts w:ascii="Simplified Arabic" w:hAnsi="Simplified Arabic" w:cs="Simplified Arabic" w:hint="cs"/>
          <w:sz w:val="20"/>
          <w:szCs w:val="20"/>
          <w:rtl/>
        </w:rPr>
        <w:t>ا</w:t>
      </w:r>
      <w:r w:rsidR="00F4642D" w:rsidRPr="002D6F3C">
        <w:rPr>
          <w:rFonts w:ascii="Simplified Arabic" w:hAnsi="Simplified Arabic" w:cs="Simplified Arabic"/>
          <w:sz w:val="20"/>
          <w:szCs w:val="20"/>
          <w:rtl/>
        </w:rPr>
        <w:t>نظر</w:t>
      </w:r>
      <w:r w:rsidR="0084769E" w:rsidRPr="002D6F3C">
        <w:rPr>
          <w:rFonts w:ascii="Simplified Arabic" w:hAnsi="Simplified Arabic" w:cs="Simplified Arabic" w:hint="cs"/>
          <w:sz w:val="20"/>
          <w:szCs w:val="20"/>
          <w:rtl/>
        </w:rPr>
        <w:t xml:space="preserve"> </w:t>
      </w:r>
      <w:hyperlink r:id="rId14" w:history="1">
        <w:r w:rsidR="00F4642D" w:rsidRPr="002D6F3C">
          <w:rPr>
            <w:rFonts w:asciiTheme="majorBidi" w:hAnsiTheme="majorBidi" w:cstheme="majorBidi"/>
            <w:color w:val="0000FF"/>
            <w:sz w:val="20"/>
            <w:szCs w:val="20"/>
            <w:u w:val="single"/>
            <w:lang w:val="en-CA"/>
          </w:rPr>
          <w:t>CBD/SBI/REC/3/10</w:t>
        </w:r>
      </w:hyperlink>
      <w:r w:rsidR="00703CFA" w:rsidRPr="002D6F3C">
        <w:rPr>
          <w:rFonts w:ascii="Simplified Arabic" w:hAnsi="Simplified Arabic" w:cs="Simplified Arabic" w:hint="cs"/>
          <w:sz w:val="20"/>
          <w:szCs w:val="20"/>
          <w:rtl/>
          <w:lang w:bidi="ar-SY"/>
        </w:rPr>
        <w:t>.</w:t>
      </w:r>
    </w:p>
  </w:footnote>
  <w:footnote w:id="24">
    <w:p w14:paraId="03442456" w14:textId="2EF1738F" w:rsidR="00381357" w:rsidRPr="002D6F3C" w:rsidRDefault="00381357" w:rsidP="0061486A">
      <w:pPr>
        <w:bidi/>
        <w:spacing w:line="216" w:lineRule="auto"/>
        <w:rPr>
          <w:rFonts w:ascii="Simplified Arabic" w:hAnsi="Simplified Arabic" w:cs="Simplified Arabic"/>
          <w:sz w:val="20"/>
          <w:szCs w:val="20"/>
          <w:vertAlign w:val="superscript"/>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84769E" w:rsidRPr="002D6F3C">
        <w:rPr>
          <w:rFonts w:ascii="Simplified Arabic" w:hAnsi="Simplified Arabic" w:cs="Simplified Arabic" w:hint="cs"/>
          <w:sz w:val="20"/>
          <w:szCs w:val="20"/>
          <w:rtl/>
        </w:rPr>
        <w:t>ا</w:t>
      </w:r>
      <w:r w:rsidR="00F4642D" w:rsidRPr="002D6F3C">
        <w:rPr>
          <w:rFonts w:ascii="Simplified Arabic" w:hAnsi="Simplified Arabic" w:cs="Simplified Arabic"/>
          <w:sz w:val="20"/>
          <w:szCs w:val="20"/>
          <w:rtl/>
        </w:rPr>
        <w:t>نظر</w:t>
      </w:r>
      <w:r w:rsidR="0084769E" w:rsidRPr="002D6F3C">
        <w:rPr>
          <w:rFonts w:ascii="Simplified Arabic" w:hAnsi="Simplified Arabic" w:cs="Simplified Arabic" w:hint="cs"/>
          <w:sz w:val="20"/>
          <w:szCs w:val="20"/>
          <w:rtl/>
        </w:rPr>
        <w:t xml:space="preserve"> </w:t>
      </w:r>
      <w:hyperlink r:id="rId15" w:history="1">
        <w:r w:rsidR="00F4642D" w:rsidRPr="002D6F3C">
          <w:rPr>
            <w:rFonts w:asciiTheme="majorBidi" w:hAnsiTheme="majorBidi" w:cstheme="majorBidi"/>
            <w:color w:val="0000FF"/>
            <w:sz w:val="20"/>
            <w:szCs w:val="20"/>
            <w:u w:val="single"/>
            <w:lang w:val="en-CA"/>
          </w:rPr>
          <w:t>CBD/SBI/REC/3/3</w:t>
        </w:r>
      </w:hyperlink>
      <w:r w:rsidR="00703CFA" w:rsidRPr="002D6F3C">
        <w:rPr>
          <w:rFonts w:ascii="Simplified Arabic" w:hAnsi="Simplified Arabic" w:cs="Simplified Arabic" w:hint="cs"/>
          <w:sz w:val="20"/>
          <w:szCs w:val="20"/>
          <w:rtl/>
          <w:lang w:bidi="ar-SY"/>
        </w:rPr>
        <w:t>.</w:t>
      </w:r>
    </w:p>
  </w:footnote>
  <w:footnote w:id="25">
    <w:p w14:paraId="4E0D2382" w14:textId="37DF1D59" w:rsidR="00B314B7" w:rsidRPr="002D6F3C" w:rsidRDefault="00B314B7" w:rsidP="0061486A">
      <w:pPr>
        <w:bidi/>
        <w:spacing w:line="216" w:lineRule="auto"/>
        <w:rPr>
          <w:rFonts w:ascii="Simplified Arabic" w:hAnsi="Simplified Arabic" w:cs="Simplified Arabic"/>
          <w:sz w:val="20"/>
          <w:szCs w:val="20"/>
          <w:rtl/>
          <w:lang w:bidi="ar-SY"/>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r w:rsidR="0084769E" w:rsidRPr="002D6F3C">
        <w:rPr>
          <w:rFonts w:ascii="Simplified Arabic" w:hAnsi="Simplified Arabic" w:cs="Simplified Arabic" w:hint="cs"/>
          <w:sz w:val="20"/>
          <w:szCs w:val="20"/>
          <w:rtl/>
        </w:rPr>
        <w:t>ا</w:t>
      </w:r>
      <w:r w:rsidR="00F4642D" w:rsidRPr="002D6F3C">
        <w:rPr>
          <w:rFonts w:ascii="Simplified Arabic" w:hAnsi="Simplified Arabic" w:cs="Simplified Arabic"/>
          <w:sz w:val="20"/>
          <w:szCs w:val="20"/>
          <w:rtl/>
        </w:rPr>
        <w:t>نظر</w:t>
      </w:r>
      <w:r w:rsidR="0084769E" w:rsidRPr="002D6F3C">
        <w:rPr>
          <w:rFonts w:ascii="Simplified Arabic" w:hAnsi="Simplified Arabic" w:cs="Simplified Arabic" w:hint="cs"/>
          <w:sz w:val="20"/>
          <w:szCs w:val="20"/>
          <w:rtl/>
        </w:rPr>
        <w:t xml:space="preserve"> </w:t>
      </w:r>
      <w:hyperlink r:id="rId16" w:history="1">
        <w:r w:rsidR="00F4642D" w:rsidRPr="002D6F3C">
          <w:rPr>
            <w:rFonts w:asciiTheme="majorBidi" w:hAnsiTheme="majorBidi" w:cstheme="majorBidi"/>
            <w:color w:val="0000FF"/>
            <w:sz w:val="20"/>
            <w:szCs w:val="20"/>
            <w:u w:val="single"/>
            <w:lang w:val="en-CA"/>
          </w:rPr>
          <w:t>CBD/SBI/REC/3/5</w:t>
        </w:r>
      </w:hyperlink>
      <w:r w:rsidR="00703CFA" w:rsidRPr="002D6F3C">
        <w:rPr>
          <w:rFonts w:ascii="Simplified Arabic" w:hAnsi="Simplified Arabic" w:cs="Simplified Arabic" w:hint="cs"/>
          <w:sz w:val="20"/>
          <w:szCs w:val="20"/>
          <w:rtl/>
          <w:lang w:bidi="ar-SY"/>
        </w:rPr>
        <w:t>.</w:t>
      </w:r>
    </w:p>
  </w:footnote>
  <w:footnote w:id="26">
    <w:p w14:paraId="7A484434" w14:textId="7874A7D1" w:rsidR="00C46A38" w:rsidRPr="002D6F3C" w:rsidRDefault="00C46A38" w:rsidP="0061486A">
      <w:pPr>
        <w:bidi/>
        <w:spacing w:line="216" w:lineRule="auto"/>
        <w:rPr>
          <w:rFonts w:ascii="Simplified Arabic" w:hAnsi="Simplified Arabic" w:cs="Simplified Arabic"/>
          <w:sz w:val="20"/>
          <w:szCs w:val="20"/>
        </w:rPr>
      </w:pPr>
      <w:r w:rsidRPr="002D6F3C">
        <w:rPr>
          <w:rFonts w:ascii="Simplified Arabic" w:hAnsi="Simplified Arabic" w:cs="Simplified Arabic"/>
          <w:sz w:val="20"/>
          <w:szCs w:val="20"/>
          <w:vertAlign w:val="superscript"/>
        </w:rPr>
        <w:footnoteRef/>
      </w:r>
      <w:r w:rsidRPr="002D6F3C">
        <w:rPr>
          <w:rFonts w:ascii="Simplified Arabic" w:hAnsi="Simplified Arabic" w:cs="Simplified Arabic"/>
          <w:sz w:val="20"/>
          <w:szCs w:val="20"/>
          <w:vertAlign w:val="superscript"/>
        </w:rPr>
        <w:t xml:space="preserve"> </w:t>
      </w:r>
      <w:bookmarkStart w:id="7" w:name="_Hlk114945588"/>
      <w:r w:rsidR="0084769E" w:rsidRPr="002D6F3C">
        <w:rPr>
          <w:rFonts w:ascii="Simplified Arabic" w:hAnsi="Simplified Arabic" w:cs="Simplified Arabic" w:hint="cs"/>
          <w:sz w:val="20"/>
          <w:szCs w:val="20"/>
          <w:rtl/>
        </w:rPr>
        <w:t>ا</w:t>
      </w:r>
      <w:r w:rsidR="00DE1D34" w:rsidRPr="002D6F3C">
        <w:rPr>
          <w:rFonts w:ascii="Simplified Arabic" w:hAnsi="Simplified Arabic" w:cs="Simplified Arabic"/>
          <w:sz w:val="20"/>
          <w:szCs w:val="20"/>
          <w:rtl/>
        </w:rPr>
        <w:t>نظر</w:t>
      </w:r>
      <w:bookmarkEnd w:id="7"/>
      <w:r w:rsidR="00DE1D34" w:rsidRPr="002D6F3C">
        <w:rPr>
          <w:rFonts w:ascii="Simplified Arabic" w:hAnsi="Simplified Arabic" w:cs="Simplified Arabic"/>
          <w:sz w:val="20"/>
          <w:szCs w:val="20"/>
          <w:rtl/>
        </w:rPr>
        <w:t xml:space="preserve"> </w:t>
      </w:r>
      <w:hyperlink r:id="rId17" w:history="1">
        <w:r w:rsidR="00F4642D" w:rsidRPr="002D6F3C">
          <w:rPr>
            <w:rFonts w:asciiTheme="majorBidi" w:hAnsiTheme="majorBidi" w:cstheme="majorBidi"/>
            <w:color w:val="0000FF"/>
            <w:sz w:val="20"/>
            <w:szCs w:val="20"/>
            <w:u w:val="single"/>
            <w:lang w:val="en-CA"/>
          </w:rPr>
          <w:t>CBD/SBI/REC/3/15</w:t>
        </w:r>
      </w:hyperlink>
      <w:r w:rsidR="00703CFA" w:rsidRPr="002D6F3C">
        <w:rPr>
          <w:rFonts w:ascii="Simplified Arabic" w:hAnsi="Simplified Arabic" w:cs="Simplified Arabic" w:hint="cs"/>
          <w:sz w:val="20"/>
          <w:szCs w:val="20"/>
          <w:rtl/>
          <w:lang w:bidi="ar-SY"/>
        </w:rPr>
        <w:t>.</w:t>
      </w:r>
    </w:p>
  </w:footnote>
  <w:footnote w:id="27">
    <w:p w14:paraId="78C6DAAC" w14:textId="513ED10D" w:rsidR="00AD5453" w:rsidRPr="00AD5453" w:rsidRDefault="00AD5453" w:rsidP="00AD5453">
      <w:pPr>
        <w:pStyle w:val="FootnoteText"/>
        <w:bidi/>
        <w:ind w:firstLine="4"/>
        <w:rPr>
          <w:rFonts w:hint="cs"/>
          <w:rtl/>
          <w:lang w:bidi="ar-SY"/>
        </w:rPr>
      </w:pPr>
      <w:r w:rsidRPr="00AD5453">
        <w:rPr>
          <w:rStyle w:val="FootnoteReference"/>
          <w:u w:val="none"/>
          <w:vertAlign w:val="superscript"/>
        </w:rPr>
        <w:footnoteRef/>
      </w:r>
      <w:r w:rsidRPr="00AD5453">
        <w:rPr>
          <w:vertAlign w:val="superscript"/>
        </w:rPr>
        <w:t xml:space="preserve"> </w:t>
      </w:r>
      <w:r>
        <w:rPr>
          <w:rFonts w:hint="cs"/>
          <w:vertAlign w:val="superscript"/>
          <w:rtl/>
        </w:rPr>
        <w:t xml:space="preserve"> </w:t>
      </w:r>
      <w:r w:rsidRPr="00AD5453">
        <w:rPr>
          <w:rFonts w:ascii="Simplified Arabic" w:hAnsi="Simplified Arabic" w:cs="Simplified Arabic"/>
          <w:sz w:val="20"/>
          <w:szCs w:val="20"/>
          <w:rtl/>
        </w:rPr>
        <w:t xml:space="preserve">سيحدد اجتماع الأطراف قائمة </w:t>
      </w:r>
      <w:r>
        <w:rPr>
          <w:rFonts w:ascii="Simplified Arabic" w:hAnsi="Simplified Arabic" w:cs="Simplified Arabic" w:hint="cs"/>
          <w:sz w:val="20"/>
          <w:szCs w:val="20"/>
          <w:rtl/>
        </w:rPr>
        <w:t>مقررات</w:t>
      </w:r>
      <w:r w:rsidRPr="00AD5453">
        <w:rPr>
          <w:rFonts w:ascii="Simplified Arabic" w:hAnsi="Simplified Arabic" w:cs="Simplified Arabic"/>
          <w:sz w:val="20"/>
          <w:szCs w:val="20"/>
          <w:rtl/>
        </w:rPr>
        <w:t xml:space="preserve"> مؤتمر الأطراف ذات الصلة في ضوء المناقشات </w:t>
      </w:r>
      <w:r>
        <w:rPr>
          <w:rFonts w:ascii="Simplified Arabic" w:hAnsi="Simplified Arabic" w:cs="Simplified Arabic" w:hint="cs"/>
          <w:sz w:val="20"/>
          <w:szCs w:val="20"/>
          <w:rtl/>
        </w:rPr>
        <w:t>بشأن</w:t>
      </w:r>
      <w:r w:rsidRPr="00AD5453">
        <w:rPr>
          <w:rFonts w:ascii="Simplified Arabic" w:hAnsi="Simplified Arabic" w:cs="Simplified Arabic"/>
          <w:sz w:val="20"/>
          <w:szCs w:val="20"/>
          <w:rtl/>
        </w:rPr>
        <w:t xml:space="preserve"> هذه المسألة في إطار مؤتمر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435956939"/>
      <w:placeholder>
        <w:docPart w:val="52106716CF924BE69024C43AC60696C0"/>
      </w:placeholder>
      <w:dataBinding w:prefixMappings="xmlns:ns0='http://purl.org/dc/elements/1.1/' xmlns:ns1='http://schemas.openxmlformats.org/package/2006/metadata/core-properties' " w:xpath="/ns1:coreProperties[1]/ns0:subject[1]" w:storeItemID="{6C3C8BC8-F283-45AE-878A-BAB7291924A1}"/>
      <w:text/>
    </w:sdtPr>
    <w:sdtContent>
      <w:p w14:paraId="776CF24B" w14:textId="72ADD791" w:rsidR="000C1FEC" w:rsidRDefault="00D25D41" w:rsidP="005440A6">
        <w:pPr>
          <w:pStyle w:val="Header"/>
          <w:tabs>
            <w:tab w:val="clear" w:pos="4320"/>
            <w:tab w:val="clear" w:pos="8640"/>
          </w:tabs>
          <w:jc w:val="left"/>
          <w:rPr>
            <w:noProof/>
            <w:kern w:val="22"/>
          </w:rPr>
        </w:pPr>
        <w:r>
          <w:rPr>
            <w:noProof/>
            <w:kern w:val="22"/>
          </w:rPr>
          <w:t>CBD/NP/MOP/4/9</w:t>
        </w:r>
      </w:p>
    </w:sdtContent>
  </w:sdt>
  <w:p w14:paraId="2998110C" w14:textId="77777777" w:rsidR="000C1FEC" w:rsidRPr="005440A6" w:rsidRDefault="000C1FEC" w:rsidP="005440A6">
    <w:pPr>
      <w:pStyle w:val="Header"/>
      <w:tabs>
        <w:tab w:val="clear" w:pos="4320"/>
        <w:tab w:val="clear" w:pos="8640"/>
      </w:tabs>
      <w:jc w:val="left"/>
      <w:rPr>
        <w:kern w:val="22"/>
      </w:rPr>
    </w:pPr>
    <w:r w:rsidRPr="005440A6">
      <w:rPr>
        <w:kern w:val="22"/>
      </w:rPr>
      <w:t xml:space="preserve">Page </w:t>
    </w:r>
    <w:r w:rsidRPr="005440A6">
      <w:rPr>
        <w:kern w:val="22"/>
      </w:rPr>
      <w:fldChar w:fldCharType="begin"/>
    </w:r>
    <w:r w:rsidRPr="005440A6">
      <w:rPr>
        <w:kern w:val="22"/>
      </w:rPr>
      <w:instrText xml:space="preserve"> PAGE   \* MERGEFORMAT </w:instrText>
    </w:r>
    <w:r w:rsidRPr="005440A6">
      <w:rPr>
        <w:kern w:val="22"/>
      </w:rPr>
      <w:fldChar w:fldCharType="separate"/>
    </w:r>
    <w:r w:rsidR="00BC541F">
      <w:rPr>
        <w:noProof/>
        <w:kern w:val="22"/>
      </w:rPr>
      <w:t>18</w:t>
    </w:r>
    <w:r w:rsidRPr="005440A6">
      <w:rPr>
        <w:kern w:val="22"/>
      </w:rPr>
      <w:fldChar w:fldCharType="end"/>
    </w:r>
  </w:p>
  <w:p w14:paraId="49D2BF1E" w14:textId="77777777" w:rsidR="000C1FEC" w:rsidRPr="005440A6" w:rsidRDefault="000C1FEC" w:rsidP="005440A6">
    <w:pPr>
      <w:pStyle w:val="Header"/>
      <w:tabs>
        <w:tab w:val="clear" w:pos="4320"/>
        <w:tab w:val="clear" w:pos="8640"/>
      </w:tab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599458323"/>
      <w:placeholder>
        <w:docPart w:val="6B3D3446F6FA41BFAF4FC66A12B2576E"/>
      </w:placeholder>
      <w:dataBinding w:prefixMappings="xmlns:ns0='http://purl.org/dc/elements/1.1/' xmlns:ns1='http://schemas.openxmlformats.org/package/2006/metadata/core-properties' " w:xpath="/ns1:coreProperties[1]/ns0:subject[1]" w:storeItemID="{6C3C8BC8-F283-45AE-878A-BAB7291924A1}"/>
      <w:text/>
    </w:sdtPr>
    <w:sdtContent>
      <w:p w14:paraId="129F2C39" w14:textId="6A2DC412" w:rsidR="000C1FEC" w:rsidRPr="005440A6" w:rsidRDefault="00D25D41" w:rsidP="00BE45DE">
        <w:pPr>
          <w:pStyle w:val="Header"/>
          <w:tabs>
            <w:tab w:val="clear" w:pos="4320"/>
            <w:tab w:val="clear" w:pos="8640"/>
          </w:tabs>
          <w:jc w:val="right"/>
          <w:rPr>
            <w:noProof/>
            <w:kern w:val="22"/>
          </w:rPr>
        </w:pPr>
        <w:r>
          <w:rPr>
            <w:noProof/>
            <w:kern w:val="22"/>
          </w:rPr>
          <w:t>CBD/NP/MOP/4/9</w:t>
        </w:r>
      </w:p>
    </w:sdtContent>
  </w:sdt>
  <w:p w14:paraId="7F703D40" w14:textId="77777777" w:rsidR="000C1FEC" w:rsidRPr="005440A6" w:rsidRDefault="000C1FEC" w:rsidP="00D82981">
    <w:pPr>
      <w:pStyle w:val="Header"/>
      <w:tabs>
        <w:tab w:val="clear" w:pos="4320"/>
        <w:tab w:val="clear" w:pos="8640"/>
      </w:tabs>
      <w:spacing w:after="240"/>
      <w:jc w:val="right"/>
      <w:rPr>
        <w:kern w:val="22"/>
      </w:rPr>
    </w:pPr>
    <w:r w:rsidRPr="005440A6">
      <w:rPr>
        <w:kern w:val="22"/>
      </w:rPr>
      <w:t xml:space="preserve">Page </w:t>
    </w:r>
    <w:r w:rsidRPr="005440A6">
      <w:rPr>
        <w:kern w:val="22"/>
      </w:rPr>
      <w:fldChar w:fldCharType="begin"/>
    </w:r>
    <w:r w:rsidRPr="005440A6">
      <w:rPr>
        <w:kern w:val="22"/>
      </w:rPr>
      <w:instrText xml:space="preserve"> PAGE   \* MERGEFORMAT </w:instrText>
    </w:r>
    <w:r w:rsidRPr="005440A6">
      <w:rPr>
        <w:kern w:val="22"/>
      </w:rPr>
      <w:fldChar w:fldCharType="separate"/>
    </w:r>
    <w:r w:rsidR="00BC541F">
      <w:rPr>
        <w:noProof/>
        <w:kern w:val="22"/>
      </w:rPr>
      <w:t>17</w:t>
    </w:r>
    <w:r w:rsidRPr="005440A6">
      <w:rPr>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EE45E" w14:textId="77777777" w:rsidR="000C1FEC" w:rsidRPr="00C77956" w:rsidRDefault="000C1FEC"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D7713"/>
    <w:multiLevelType w:val="hybridMultilevel"/>
    <w:tmpl w:val="36FE18B4"/>
    <w:lvl w:ilvl="0" w:tplc="27ECFDC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2" w15:restartNumberingAfterBreak="0">
    <w:nsid w:val="1C7C7CAB"/>
    <w:multiLevelType w:val="hybridMultilevel"/>
    <w:tmpl w:val="0D5AAF42"/>
    <w:lvl w:ilvl="0" w:tplc="AD620B84">
      <w:start w:val="1"/>
      <w:numFmt w:val="decimal"/>
      <w:lvlText w:val="%1"/>
      <w:lvlJc w:val="left"/>
      <w:pPr>
        <w:ind w:left="720" w:hanging="360"/>
      </w:pPr>
      <w:rPr>
        <w:rFonts w:hint="default"/>
        <w:b w:val="0"/>
        <w:bCs w:val="0"/>
        <w:i w:val="0"/>
        <w:iCs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257A775A"/>
    <w:multiLevelType w:val="hybridMultilevel"/>
    <w:tmpl w:val="FED4A600"/>
    <w:lvl w:ilvl="0" w:tplc="53AC5ED4">
      <w:start w:val="1"/>
      <w:numFmt w:val="arabicAbjad"/>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8211118"/>
    <w:multiLevelType w:val="hybridMultilevel"/>
    <w:tmpl w:val="62F4A5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A410CD"/>
    <w:multiLevelType w:val="hybridMultilevel"/>
    <w:tmpl w:val="FA427772"/>
    <w:lvl w:ilvl="0" w:tplc="986C094E">
      <w:start w:val="1"/>
      <w:numFmt w:val="decimal"/>
      <w:pStyle w:val="CBD-Para"/>
      <w:lvlText w:val="%1."/>
      <w:lvlJc w:val="left"/>
      <w:pPr>
        <w:tabs>
          <w:tab w:val="num" w:pos="720"/>
        </w:tabs>
        <w:ind w:left="0" w:firstLine="0"/>
      </w:pPr>
      <w:rPr>
        <w:b w:val="0"/>
      </w:rPr>
    </w:lvl>
    <w:lvl w:ilvl="1" w:tplc="3A5893D8">
      <w:start w:val="1"/>
      <w:numFmt w:val="lowerLetter"/>
      <w:lvlText w:val="(%2)"/>
      <w:lvlJc w:val="left"/>
      <w:pPr>
        <w:ind w:left="1080" w:hanging="360"/>
      </w:pPr>
    </w:lvl>
    <w:lvl w:ilvl="2" w:tplc="5E74EC44">
      <w:start w:val="1"/>
      <w:numFmt w:val="lowerLetter"/>
      <w:lvlText w:val="(%3)"/>
      <w:lvlJc w:val="left"/>
      <w:pPr>
        <w:tabs>
          <w:tab w:val="num" w:pos="1980"/>
        </w:tabs>
        <w:ind w:left="1980" w:hanging="360"/>
      </w:pPr>
    </w:lvl>
    <w:lvl w:ilvl="3" w:tplc="B4EC605A">
      <w:start w:val="1"/>
      <w:numFmt w:val="decimal"/>
      <w:lvlText w:val="%4."/>
      <w:lvlJc w:val="left"/>
      <w:pPr>
        <w:tabs>
          <w:tab w:val="num" w:pos="2520"/>
        </w:tabs>
        <w:ind w:left="2520" w:hanging="360"/>
      </w:pPr>
    </w:lvl>
    <w:lvl w:ilvl="4" w:tplc="DD5467C4">
      <w:start w:val="1"/>
      <w:numFmt w:val="lowerLetter"/>
      <w:lvlText w:val="%5."/>
      <w:lvlJc w:val="left"/>
      <w:pPr>
        <w:tabs>
          <w:tab w:val="num" w:pos="3240"/>
        </w:tabs>
        <w:ind w:left="3240" w:hanging="360"/>
      </w:pPr>
    </w:lvl>
    <w:lvl w:ilvl="5" w:tplc="44EEB946">
      <w:start w:val="1"/>
      <w:numFmt w:val="lowerRoman"/>
      <w:lvlText w:val="%6."/>
      <w:lvlJc w:val="right"/>
      <w:pPr>
        <w:tabs>
          <w:tab w:val="num" w:pos="3960"/>
        </w:tabs>
        <w:ind w:left="3960" w:hanging="180"/>
      </w:pPr>
    </w:lvl>
    <w:lvl w:ilvl="6" w:tplc="537AFC1C">
      <w:start w:val="1"/>
      <w:numFmt w:val="decimal"/>
      <w:lvlText w:val="%7."/>
      <w:lvlJc w:val="left"/>
      <w:pPr>
        <w:tabs>
          <w:tab w:val="num" w:pos="4680"/>
        </w:tabs>
        <w:ind w:left="4680" w:hanging="360"/>
      </w:pPr>
    </w:lvl>
    <w:lvl w:ilvl="7" w:tplc="41FA6474">
      <w:start w:val="1"/>
      <w:numFmt w:val="lowerLetter"/>
      <w:lvlText w:val="%8."/>
      <w:lvlJc w:val="left"/>
      <w:pPr>
        <w:tabs>
          <w:tab w:val="num" w:pos="5400"/>
        </w:tabs>
        <w:ind w:left="5400" w:hanging="360"/>
      </w:pPr>
    </w:lvl>
    <w:lvl w:ilvl="8" w:tplc="13E493F0">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A720F802">
      <w:start w:val="1"/>
      <w:numFmt w:val="lowerLetter"/>
      <w:pStyle w:val="Para2"/>
      <w:lvlText w:val="(%1)"/>
      <w:lvlJc w:val="left"/>
      <w:pPr>
        <w:tabs>
          <w:tab w:val="num" w:pos="1080"/>
        </w:tabs>
        <w:ind w:left="1080" w:hanging="360"/>
      </w:pPr>
      <w:rPr>
        <w:rFonts w:hint="default"/>
        <w:b w:val="0"/>
        <w:i w:val="0"/>
      </w:rPr>
    </w:lvl>
    <w:lvl w:ilvl="1" w:tplc="E83859D0" w:tentative="1">
      <w:start w:val="1"/>
      <w:numFmt w:val="lowerLetter"/>
      <w:lvlText w:val="%2."/>
      <w:lvlJc w:val="left"/>
      <w:pPr>
        <w:tabs>
          <w:tab w:val="num" w:pos="2160"/>
        </w:tabs>
        <w:ind w:left="2160" w:hanging="360"/>
      </w:pPr>
    </w:lvl>
    <w:lvl w:ilvl="2" w:tplc="EDC2F2AA" w:tentative="1">
      <w:start w:val="1"/>
      <w:numFmt w:val="lowerRoman"/>
      <w:lvlText w:val="%3."/>
      <w:lvlJc w:val="right"/>
      <w:pPr>
        <w:tabs>
          <w:tab w:val="num" w:pos="2880"/>
        </w:tabs>
        <w:ind w:left="2880" w:hanging="180"/>
      </w:pPr>
    </w:lvl>
    <w:lvl w:ilvl="3" w:tplc="F08CC6EE" w:tentative="1">
      <w:start w:val="1"/>
      <w:numFmt w:val="decimal"/>
      <w:lvlText w:val="%4."/>
      <w:lvlJc w:val="left"/>
      <w:pPr>
        <w:tabs>
          <w:tab w:val="num" w:pos="3600"/>
        </w:tabs>
        <w:ind w:left="3600" w:hanging="360"/>
      </w:pPr>
    </w:lvl>
    <w:lvl w:ilvl="4" w:tplc="4F141120" w:tentative="1">
      <w:start w:val="1"/>
      <w:numFmt w:val="lowerLetter"/>
      <w:lvlText w:val="%5."/>
      <w:lvlJc w:val="left"/>
      <w:pPr>
        <w:tabs>
          <w:tab w:val="num" w:pos="4320"/>
        </w:tabs>
        <w:ind w:left="4320" w:hanging="360"/>
      </w:pPr>
    </w:lvl>
    <w:lvl w:ilvl="5" w:tplc="3454DE32" w:tentative="1">
      <w:start w:val="1"/>
      <w:numFmt w:val="lowerRoman"/>
      <w:lvlText w:val="%6."/>
      <w:lvlJc w:val="right"/>
      <w:pPr>
        <w:tabs>
          <w:tab w:val="num" w:pos="5040"/>
        </w:tabs>
        <w:ind w:left="5040" w:hanging="180"/>
      </w:pPr>
    </w:lvl>
    <w:lvl w:ilvl="6" w:tplc="E4425B8C" w:tentative="1">
      <w:start w:val="1"/>
      <w:numFmt w:val="decimal"/>
      <w:lvlText w:val="%7."/>
      <w:lvlJc w:val="left"/>
      <w:pPr>
        <w:tabs>
          <w:tab w:val="num" w:pos="5760"/>
        </w:tabs>
        <w:ind w:left="5760" w:hanging="360"/>
      </w:pPr>
    </w:lvl>
    <w:lvl w:ilvl="7" w:tplc="5E4888CE" w:tentative="1">
      <w:start w:val="1"/>
      <w:numFmt w:val="lowerLetter"/>
      <w:lvlText w:val="%8."/>
      <w:lvlJc w:val="left"/>
      <w:pPr>
        <w:tabs>
          <w:tab w:val="num" w:pos="6480"/>
        </w:tabs>
        <w:ind w:left="6480" w:hanging="360"/>
      </w:pPr>
    </w:lvl>
    <w:lvl w:ilvl="8" w:tplc="E1484578" w:tentative="1">
      <w:start w:val="1"/>
      <w:numFmt w:val="lowerRoman"/>
      <w:lvlText w:val="%9."/>
      <w:lvlJc w:val="right"/>
      <w:pPr>
        <w:tabs>
          <w:tab w:val="num" w:pos="7200"/>
        </w:tabs>
        <w:ind w:left="7200" w:hanging="180"/>
      </w:pPr>
    </w:lvl>
  </w:abstractNum>
  <w:abstractNum w:abstractNumId="9" w15:restartNumberingAfterBreak="0">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5357F78"/>
    <w:multiLevelType w:val="hybridMultilevel"/>
    <w:tmpl w:val="E59652FE"/>
    <w:lvl w:ilvl="0" w:tplc="CFD475BA">
      <w:start w:val="1"/>
      <w:numFmt w:val="decimal"/>
      <w:pStyle w:val="Paraofficial"/>
      <w:lvlText w:val="%1."/>
      <w:lvlJc w:val="left"/>
      <w:pPr>
        <w:tabs>
          <w:tab w:val="num" w:pos="1080"/>
        </w:tabs>
        <w:ind w:firstLine="720"/>
      </w:pPr>
      <w:rPr>
        <w:rFonts w:cs="Times New Roman" w:hint="default"/>
      </w:rPr>
    </w:lvl>
    <w:lvl w:ilvl="1" w:tplc="DFC2A18C" w:tentative="1">
      <w:start w:val="1"/>
      <w:numFmt w:val="lowerLetter"/>
      <w:lvlText w:val="%2."/>
      <w:lvlJc w:val="left"/>
      <w:pPr>
        <w:tabs>
          <w:tab w:val="num" w:pos="2160"/>
        </w:tabs>
        <w:ind w:left="2160" w:hanging="360"/>
      </w:pPr>
      <w:rPr>
        <w:rFonts w:cs="Times New Roman"/>
      </w:rPr>
    </w:lvl>
    <w:lvl w:ilvl="2" w:tplc="E6EEFCC4" w:tentative="1">
      <w:start w:val="1"/>
      <w:numFmt w:val="lowerRoman"/>
      <w:lvlText w:val="%3."/>
      <w:lvlJc w:val="right"/>
      <w:pPr>
        <w:tabs>
          <w:tab w:val="num" w:pos="2880"/>
        </w:tabs>
        <w:ind w:left="2880" w:hanging="180"/>
      </w:pPr>
      <w:rPr>
        <w:rFonts w:cs="Times New Roman"/>
      </w:rPr>
    </w:lvl>
    <w:lvl w:ilvl="3" w:tplc="B75CB798" w:tentative="1">
      <w:start w:val="1"/>
      <w:numFmt w:val="decimal"/>
      <w:lvlText w:val="%4."/>
      <w:lvlJc w:val="left"/>
      <w:pPr>
        <w:tabs>
          <w:tab w:val="num" w:pos="3600"/>
        </w:tabs>
        <w:ind w:left="3600" w:hanging="360"/>
      </w:pPr>
      <w:rPr>
        <w:rFonts w:cs="Times New Roman"/>
      </w:rPr>
    </w:lvl>
    <w:lvl w:ilvl="4" w:tplc="C8A86734" w:tentative="1">
      <w:start w:val="1"/>
      <w:numFmt w:val="lowerLetter"/>
      <w:lvlText w:val="%5."/>
      <w:lvlJc w:val="left"/>
      <w:pPr>
        <w:tabs>
          <w:tab w:val="num" w:pos="4320"/>
        </w:tabs>
        <w:ind w:left="4320" w:hanging="360"/>
      </w:pPr>
      <w:rPr>
        <w:rFonts w:cs="Times New Roman"/>
      </w:rPr>
    </w:lvl>
    <w:lvl w:ilvl="5" w:tplc="CC682842" w:tentative="1">
      <w:start w:val="1"/>
      <w:numFmt w:val="lowerRoman"/>
      <w:lvlText w:val="%6."/>
      <w:lvlJc w:val="right"/>
      <w:pPr>
        <w:tabs>
          <w:tab w:val="num" w:pos="5040"/>
        </w:tabs>
        <w:ind w:left="5040" w:hanging="180"/>
      </w:pPr>
      <w:rPr>
        <w:rFonts w:cs="Times New Roman"/>
      </w:rPr>
    </w:lvl>
    <w:lvl w:ilvl="6" w:tplc="CAD86936" w:tentative="1">
      <w:start w:val="1"/>
      <w:numFmt w:val="decimal"/>
      <w:lvlText w:val="%7."/>
      <w:lvlJc w:val="left"/>
      <w:pPr>
        <w:tabs>
          <w:tab w:val="num" w:pos="5760"/>
        </w:tabs>
        <w:ind w:left="5760" w:hanging="360"/>
      </w:pPr>
      <w:rPr>
        <w:rFonts w:cs="Times New Roman"/>
      </w:rPr>
    </w:lvl>
    <w:lvl w:ilvl="7" w:tplc="9294D890" w:tentative="1">
      <w:start w:val="1"/>
      <w:numFmt w:val="lowerLetter"/>
      <w:lvlText w:val="%8."/>
      <w:lvlJc w:val="left"/>
      <w:pPr>
        <w:tabs>
          <w:tab w:val="num" w:pos="6480"/>
        </w:tabs>
        <w:ind w:left="6480" w:hanging="360"/>
      </w:pPr>
      <w:rPr>
        <w:rFonts w:cs="Times New Roman"/>
      </w:rPr>
    </w:lvl>
    <w:lvl w:ilvl="8" w:tplc="8D7EC46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8B2C8E4E">
      <w:start w:val="1"/>
      <w:numFmt w:val="bullet"/>
      <w:pStyle w:val="CBD-Doc"/>
      <w:lvlText w:val=""/>
      <w:lvlJc w:val="left"/>
      <w:pPr>
        <w:tabs>
          <w:tab w:val="num" w:pos="567"/>
        </w:tabs>
        <w:ind w:left="567" w:hanging="567"/>
      </w:pPr>
      <w:rPr>
        <w:rFonts w:ascii="Symbol" w:hAnsi="Symbol" w:hint="default"/>
      </w:rPr>
    </w:lvl>
    <w:lvl w:ilvl="1" w:tplc="EC1A5D2E" w:tentative="1">
      <w:start w:val="1"/>
      <w:numFmt w:val="bullet"/>
      <w:lvlText w:val="o"/>
      <w:lvlJc w:val="left"/>
      <w:pPr>
        <w:tabs>
          <w:tab w:val="num" w:pos="1440"/>
        </w:tabs>
        <w:ind w:left="1440" w:hanging="360"/>
      </w:pPr>
      <w:rPr>
        <w:rFonts w:ascii="Courier New" w:hAnsi="Courier New" w:cs="Courier New" w:hint="default"/>
      </w:rPr>
    </w:lvl>
    <w:lvl w:ilvl="2" w:tplc="23889D82" w:tentative="1">
      <w:start w:val="1"/>
      <w:numFmt w:val="bullet"/>
      <w:lvlText w:val=""/>
      <w:lvlJc w:val="left"/>
      <w:pPr>
        <w:tabs>
          <w:tab w:val="num" w:pos="2160"/>
        </w:tabs>
        <w:ind w:left="2160" w:hanging="360"/>
      </w:pPr>
      <w:rPr>
        <w:rFonts w:ascii="Wingdings" w:hAnsi="Wingdings" w:hint="default"/>
      </w:rPr>
    </w:lvl>
    <w:lvl w:ilvl="3" w:tplc="10167BD4" w:tentative="1">
      <w:start w:val="1"/>
      <w:numFmt w:val="bullet"/>
      <w:lvlText w:val=""/>
      <w:lvlJc w:val="left"/>
      <w:pPr>
        <w:tabs>
          <w:tab w:val="num" w:pos="2880"/>
        </w:tabs>
        <w:ind w:left="2880" w:hanging="360"/>
      </w:pPr>
      <w:rPr>
        <w:rFonts w:ascii="Symbol" w:hAnsi="Symbol" w:hint="default"/>
      </w:rPr>
    </w:lvl>
    <w:lvl w:ilvl="4" w:tplc="DDC67C42" w:tentative="1">
      <w:start w:val="1"/>
      <w:numFmt w:val="bullet"/>
      <w:lvlText w:val="o"/>
      <w:lvlJc w:val="left"/>
      <w:pPr>
        <w:tabs>
          <w:tab w:val="num" w:pos="3600"/>
        </w:tabs>
        <w:ind w:left="3600" w:hanging="360"/>
      </w:pPr>
      <w:rPr>
        <w:rFonts w:ascii="Courier New" w:hAnsi="Courier New" w:cs="Courier New" w:hint="default"/>
      </w:rPr>
    </w:lvl>
    <w:lvl w:ilvl="5" w:tplc="4CC82664" w:tentative="1">
      <w:start w:val="1"/>
      <w:numFmt w:val="bullet"/>
      <w:lvlText w:val=""/>
      <w:lvlJc w:val="left"/>
      <w:pPr>
        <w:tabs>
          <w:tab w:val="num" w:pos="4320"/>
        </w:tabs>
        <w:ind w:left="4320" w:hanging="360"/>
      </w:pPr>
      <w:rPr>
        <w:rFonts w:ascii="Wingdings" w:hAnsi="Wingdings" w:hint="default"/>
      </w:rPr>
    </w:lvl>
    <w:lvl w:ilvl="6" w:tplc="248A2FF6" w:tentative="1">
      <w:start w:val="1"/>
      <w:numFmt w:val="bullet"/>
      <w:lvlText w:val=""/>
      <w:lvlJc w:val="left"/>
      <w:pPr>
        <w:tabs>
          <w:tab w:val="num" w:pos="5040"/>
        </w:tabs>
        <w:ind w:left="5040" w:hanging="360"/>
      </w:pPr>
      <w:rPr>
        <w:rFonts w:ascii="Symbol" w:hAnsi="Symbol" w:hint="default"/>
      </w:rPr>
    </w:lvl>
    <w:lvl w:ilvl="7" w:tplc="77B274EA" w:tentative="1">
      <w:start w:val="1"/>
      <w:numFmt w:val="bullet"/>
      <w:lvlText w:val="o"/>
      <w:lvlJc w:val="left"/>
      <w:pPr>
        <w:tabs>
          <w:tab w:val="num" w:pos="5760"/>
        </w:tabs>
        <w:ind w:left="5760" w:hanging="360"/>
      </w:pPr>
      <w:rPr>
        <w:rFonts w:ascii="Courier New" w:hAnsi="Courier New" w:cs="Courier New" w:hint="default"/>
      </w:rPr>
    </w:lvl>
    <w:lvl w:ilvl="8" w:tplc="8FDC68A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8D440E3"/>
    <w:multiLevelType w:val="hybridMultilevel"/>
    <w:tmpl w:val="62F4A5FA"/>
    <w:lvl w:ilvl="0" w:tplc="3EB89D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9464132">
    <w:abstractNumId w:val="5"/>
  </w:num>
  <w:num w:numId="2" w16cid:durableId="1733498535">
    <w:abstractNumId w:val="11"/>
  </w:num>
  <w:num w:numId="3" w16cid:durableId="265384786">
    <w:abstractNumId w:val="8"/>
  </w:num>
  <w:num w:numId="4" w16cid:durableId="1831864011">
    <w:abstractNumId w:val="11"/>
  </w:num>
  <w:num w:numId="5" w16cid:durableId="250282707">
    <w:abstractNumId w:val="10"/>
  </w:num>
  <w:num w:numId="6" w16cid:durableId="1258363791">
    <w:abstractNumId w:val="12"/>
  </w:num>
  <w:num w:numId="7" w16cid:durableId="1707560701">
    <w:abstractNumId w:val="13"/>
  </w:num>
  <w:num w:numId="8" w16cid:durableId="879980167">
    <w:abstractNumId w:val="7"/>
  </w:num>
  <w:num w:numId="9" w16cid:durableId="1874461948">
    <w:abstractNumId w:val="14"/>
  </w:num>
  <w:num w:numId="10" w16cid:durableId="941298447">
    <w:abstractNumId w:val="1"/>
  </w:num>
  <w:num w:numId="11" w16cid:durableId="687561149">
    <w:abstractNumId w:val="3"/>
  </w:num>
  <w:num w:numId="12" w16cid:durableId="779106619">
    <w:abstractNumId w:val="9"/>
  </w:num>
  <w:num w:numId="13" w16cid:durableId="1047531290">
    <w:abstractNumId w:val="2"/>
  </w:num>
  <w:num w:numId="14" w16cid:durableId="2028869366">
    <w:abstractNumId w:val="0"/>
  </w:num>
  <w:num w:numId="15" w16cid:durableId="475072975">
    <w:abstractNumId w:val="15"/>
  </w:num>
  <w:num w:numId="16" w16cid:durableId="1083573822">
    <w:abstractNumId w:val="11"/>
  </w:num>
  <w:num w:numId="17" w16cid:durableId="1126043921">
    <w:abstractNumId w:val="11"/>
  </w:num>
  <w:num w:numId="18" w16cid:durableId="658768826">
    <w:abstractNumId w:val="11"/>
  </w:num>
  <w:num w:numId="19" w16cid:durableId="2074425566">
    <w:abstractNumId w:val="6"/>
  </w:num>
  <w:num w:numId="20" w16cid:durableId="903030670">
    <w:abstractNumId w:val="4"/>
  </w:num>
  <w:num w:numId="21" w16cid:durableId="994261628">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1418"/>
    <w:rsid w:val="00003DC8"/>
    <w:rsid w:val="00010EC7"/>
    <w:rsid w:val="000138D5"/>
    <w:rsid w:val="00017B7D"/>
    <w:rsid w:val="000212F2"/>
    <w:rsid w:val="00021833"/>
    <w:rsid w:val="0002198E"/>
    <w:rsid w:val="000219AC"/>
    <w:rsid w:val="0002447B"/>
    <w:rsid w:val="000247F4"/>
    <w:rsid w:val="0003047D"/>
    <w:rsid w:val="00031D24"/>
    <w:rsid w:val="000330EC"/>
    <w:rsid w:val="00033573"/>
    <w:rsid w:val="000339A6"/>
    <w:rsid w:val="00034A4A"/>
    <w:rsid w:val="000362BE"/>
    <w:rsid w:val="00037721"/>
    <w:rsid w:val="00037873"/>
    <w:rsid w:val="00040AF7"/>
    <w:rsid w:val="00043AC9"/>
    <w:rsid w:val="0004599B"/>
    <w:rsid w:val="00051AA5"/>
    <w:rsid w:val="00053F98"/>
    <w:rsid w:val="0005421A"/>
    <w:rsid w:val="00054381"/>
    <w:rsid w:val="0006162F"/>
    <w:rsid w:val="0006315E"/>
    <w:rsid w:val="00065AF7"/>
    <w:rsid w:val="00066A64"/>
    <w:rsid w:val="000711E1"/>
    <w:rsid w:val="00073228"/>
    <w:rsid w:val="00073708"/>
    <w:rsid w:val="000757A5"/>
    <w:rsid w:val="000757A7"/>
    <w:rsid w:val="000771B8"/>
    <w:rsid w:val="00077442"/>
    <w:rsid w:val="000803B6"/>
    <w:rsid w:val="00093407"/>
    <w:rsid w:val="00096D2D"/>
    <w:rsid w:val="00097D54"/>
    <w:rsid w:val="000A2378"/>
    <w:rsid w:val="000A3024"/>
    <w:rsid w:val="000A5E67"/>
    <w:rsid w:val="000A5E92"/>
    <w:rsid w:val="000B397E"/>
    <w:rsid w:val="000B440D"/>
    <w:rsid w:val="000B6A98"/>
    <w:rsid w:val="000C04BA"/>
    <w:rsid w:val="000C1FEC"/>
    <w:rsid w:val="000C389E"/>
    <w:rsid w:val="000C3A33"/>
    <w:rsid w:val="000C425D"/>
    <w:rsid w:val="000C516B"/>
    <w:rsid w:val="000C62E2"/>
    <w:rsid w:val="000D109B"/>
    <w:rsid w:val="000D4103"/>
    <w:rsid w:val="000D45C6"/>
    <w:rsid w:val="000D508B"/>
    <w:rsid w:val="000E1742"/>
    <w:rsid w:val="000E1F60"/>
    <w:rsid w:val="000E4581"/>
    <w:rsid w:val="000E609D"/>
    <w:rsid w:val="000E637D"/>
    <w:rsid w:val="000E7E6A"/>
    <w:rsid w:val="000F2C42"/>
    <w:rsid w:val="000F2F99"/>
    <w:rsid w:val="000F3033"/>
    <w:rsid w:val="000F63AB"/>
    <w:rsid w:val="00102F63"/>
    <w:rsid w:val="0010344F"/>
    <w:rsid w:val="00103502"/>
    <w:rsid w:val="00105493"/>
    <w:rsid w:val="00105980"/>
    <w:rsid w:val="0011081A"/>
    <w:rsid w:val="00110DA6"/>
    <w:rsid w:val="001117B1"/>
    <w:rsid w:val="001141F4"/>
    <w:rsid w:val="00115A48"/>
    <w:rsid w:val="001210D2"/>
    <w:rsid w:val="0012214B"/>
    <w:rsid w:val="00122DFF"/>
    <w:rsid w:val="001236A9"/>
    <w:rsid w:val="00123D16"/>
    <w:rsid w:val="0012465A"/>
    <w:rsid w:val="00124D18"/>
    <w:rsid w:val="00125D37"/>
    <w:rsid w:val="001265DA"/>
    <w:rsid w:val="001323C4"/>
    <w:rsid w:val="00133874"/>
    <w:rsid w:val="001372B8"/>
    <w:rsid w:val="00137321"/>
    <w:rsid w:val="00137A72"/>
    <w:rsid w:val="00141795"/>
    <w:rsid w:val="00142122"/>
    <w:rsid w:val="00142787"/>
    <w:rsid w:val="00154217"/>
    <w:rsid w:val="001641A7"/>
    <w:rsid w:val="00165E53"/>
    <w:rsid w:val="00166367"/>
    <w:rsid w:val="00166C6B"/>
    <w:rsid w:val="00167BED"/>
    <w:rsid w:val="0017472E"/>
    <w:rsid w:val="0017683B"/>
    <w:rsid w:val="00176C83"/>
    <w:rsid w:val="001778BA"/>
    <w:rsid w:val="00181897"/>
    <w:rsid w:val="001823EC"/>
    <w:rsid w:val="001849DB"/>
    <w:rsid w:val="00185AFB"/>
    <w:rsid w:val="00190C83"/>
    <w:rsid w:val="0019239A"/>
    <w:rsid w:val="00192E06"/>
    <w:rsid w:val="00193544"/>
    <w:rsid w:val="001949C8"/>
    <w:rsid w:val="001953AF"/>
    <w:rsid w:val="001A2F46"/>
    <w:rsid w:val="001A5072"/>
    <w:rsid w:val="001A622B"/>
    <w:rsid w:val="001A6925"/>
    <w:rsid w:val="001A7BE6"/>
    <w:rsid w:val="001C1222"/>
    <w:rsid w:val="001C3D88"/>
    <w:rsid w:val="001C4A78"/>
    <w:rsid w:val="001C66CF"/>
    <w:rsid w:val="001C7753"/>
    <w:rsid w:val="001D0067"/>
    <w:rsid w:val="001D02AB"/>
    <w:rsid w:val="001D2AD2"/>
    <w:rsid w:val="001D4246"/>
    <w:rsid w:val="001D7F73"/>
    <w:rsid w:val="001E1D7F"/>
    <w:rsid w:val="001E2FFF"/>
    <w:rsid w:val="001E4043"/>
    <w:rsid w:val="001E5D4C"/>
    <w:rsid w:val="001E79E5"/>
    <w:rsid w:val="001F6379"/>
    <w:rsid w:val="001F6539"/>
    <w:rsid w:val="001F6A0D"/>
    <w:rsid w:val="001F7B4F"/>
    <w:rsid w:val="00204240"/>
    <w:rsid w:val="00204415"/>
    <w:rsid w:val="00206A55"/>
    <w:rsid w:val="00207A6E"/>
    <w:rsid w:val="0021326F"/>
    <w:rsid w:val="00213F79"/>
    <w:rsid w:val="00217A53"/>
    <w:rsid w:val="002215ED"/>
    <w:rsid w:val="0022278A"/>
    <w:rsid w:val="00224809"/>
    <w:rsid w:val="00224B92"/>
    <w:rsid w:val="00230C42"/>
    <w:rsid w:val="00231D18"/>
    <w:rsid w:val="00232A4A"/>
    <w:rsid w:val="00233718"/>
    <w:rsid w:val="0023439B"/>
    <w:rsid w:val="00234BE7"/>
    <w:rsid w:val="002357E1"/>
    <w:rsid w:val="00235D2D"/>
    <w:rsid w:val="002371EA"/>
    <w:rsid w:val="00243009"/>
    <w:rsid w:val="00244C09"/>
    <w:rsid w:val="00245AA1"/>
    <w:rsid w:val="002512E3"/>
    <w:rsid w:val="00252897"/>
    <w:rsid w:val="002573B5"/>
    <w:rsid w:val="00262C97"/>
    <w:rsid w:val="00263033"/>
    <w:rsid w:val="00266AAB"/>
    <w:rsid w:val="00267E52"/>
    <w:rsid w:val="00271E52"/>
    <w:rsid w:val="0027202C"/>
    <w:rsid w:val="002721AF"/>
    <w:rsid w:val="0027499A"/>
    <w:rsid w:val="00274B14"/>
    <w:rsid w:val="00274D1B"/>
    <w:rsid w:val="00276130"/>
    <w:rsid w:val="002761A5"/>
    <w:rsid w:val="00283DB2"/>
    <w:rsid w:val="00287A03"/>
    <w:rsid w:val="0029100E"/>
    <w:rsid w:val="00293E78"/>
    <w:rsid w:val="0029756E"/>
    <w:rsid w:val="002A0E26"/>
    <w:rsid w:val="002A4BA9"/>
    <w:rsid w:val="002A7170"/>
    <w:rsid w:val="002A761F"/>
    <w:rsid w:val="002B0942"/>
    <w:rsid w:val="002B0F0E"/>
    <w:rsid w:val="002B244F"/>
    <w:rsid w:val="002B6601"/>
    <w:rsid w:val="002B74AF"/>
    <w:rsid w:val="002C05AC"/>
    <w:rsid w:val="002C6073"/>
    <w:rsid w:val="002C7F6B"/>
    <w:rsid w:val="002D09CA"/>
    <w:rsid w:val="002D12A2"/>
    <w:rsid w:val="002D24E3"/>
    <w:rsid w:val="002D2CA1"/>
    <w:rsid w:val="002D3C99"/>
    <w:rsid w:val="002D4783"/>
    <w:rsid w:val="002D524E"/>
    <w:rsid w:val="002D6F3C"/>
    <w:rsid w:val="002E37A3"/>
    <w:rsid w:val="002E6561"/>
    <w:rsid w:val="002E681D"/>
    <w:rsid w:val="002F4745"/>
    <w:rsid w:val="00302A16"/>
    <w:rsid w:val="0030380A"/>
    <w:rsid w:val="00304F19"/>
    <w:rsid w:val="00305052"/>
    <w:rsid w:val="00307224"/>
    <w:rsid w:val="00310FDD"/>
    <w:rsid w:val="0031262A"/>
    <w:rsid w:val="003126FA"/>
    <w:rsid w:val="00312B25"/>
    <w:rsid w:val="00316A41"/>
    <w:rsid w:val="003179EC"/>
    <w:rsid w:val="0032045D"/>
    <w:rsid w:val="003210FF"/>
    <w:rsid w:val="003218C1"/>
    <w:rsid w:val="003219F3"/>
    <w:rsid w:val="00321A12"/>
    <w:rsid w:val="00323819"/>
    <w:rsid w:val="00325DE3"/>
    <w:rsid w:val="00331E07"/>
    <w:rsid w:val="00336766"/>
    <w:rsid w:val="00340562"/>
    <w:rsid w:val="00342F63"/>
    <w:rsid w:val="00343989"/>
    <w:rsid w:val="00343CD2"/>
    <w:rsid w:val="003441C7"/>
    <w:rsid w:val="00347D61"/>
    <w:rsid w:val="00347FC4"/>
    <w:rsid w:val="003525B6"/>
    <w:rsid w:val="00352832"/>
    <w:rsid w:val="003618AD"/>
    <w:rsid w:val="00361C47"/>
    <w:rsid w:val="00364FD6"/>
    <w:rsid w:val="00365AE8"/>
    <w:rsid w:val="00367D4D"/>
    <w:rsid w:val="00374167"/>
    <w:rsid w:val="00376062"/>
    <w:rsid w:val="00381357"/>
    <w:rsid w:val="00383071"/>
    <w:rsid w:val="00386585"/>
    <w:rsid w:val="00391964"/>
    <w:rsid w:val="00391D31"/>
    <w:rsid w:val="00393624"/>
    <w:rsid w:val="00396B31"/>
    <w:rsid w:val="0039707C"/>
    <w:rsid w:val="003A0FFD"/>
    <w:rsid w:val="003A24A4"/>
    <w:rsid w:val="003A2A6F"/>
    <w:rsid w:val="003A342F"/>
    <w:rsid w:val="003A47C4"/>
    <w:rsid w:val="003A4FD8"/>
    <w:rsid w:val="003A55E6"/>
    <w:rsid w:val="003B10B9"/>
    <w:rsid w:val="003B3246"/>
    <w:rsid w:val="003C0CA7"/>
    <w:rsid w:val="003C113F"/>
    <w:rsid w:val="003C171C"/>
    <w:rsid w:val="003C3319"/>
    <w:rsid w:val="003C38EE"/>
    <w:rsid w:val="003C419C"/>
    <w:rsid w:val="003C4882"/>
    <w:rsid w:val="003C4CF6"/>
    <w:rsid w:val="003C5750"/>
    <w:rsid w:val="003C652F"/>
    <w:rsid w:val="003C7D53"/>
    <w:rsid w:val="003D072B"/>
    <w:rsid w:val="003D169E"/>
    <w:rsid w:val="003D548D"/>
    <w:rsid w:val="003D6044"/>
    <w:rsid w:val="003D620B"/>
    <w:rsid w:val="003D6D33"/>
    <w:rsid w:val="003E2DAE"/>
    <w:rsid w:val="003E2EEA"/>
    <w:rsid w:val="003E3F67"/>
    <w:rsid w:val="003E467A"/>
    <w:rsid w:val="003E6EDC"/>
    <w:rsid w:val="003F17DF"/>
    <w:rsid w:val="003F412D"/>
    <w:rsid w:val="003F60F5"/>
    <w:rsid w:val="003F6E44"/>
    <w:rsid w:val="00400A14"/>
    <w:rsid w:val="00401243"/>
    <w:rsid w:val="00401FA7"/>
    <w:rsid w:val="00402DD0"/>
    <w:rsid w:val="0040407C"/>
    <w:rsid w:val="0040593B"/>
    <w:rsid w:val="00406BC6"/>
    <w:rsid w:val="00415A36"/>
    <w:rsid w:val="00416E96"/>
    <w:rsid w:val="00416F93"/>
    <w:rsid w:val="004207C8"/>
    <w:rsid w:val="004218C9"/>
    <w:rsid w:val="00421F9E"/>
    <w:rsid w:val="00422388"/>
    <w:rsid w:val="00426C1B"/>
    <w:rsid w:val="00431CF4"/>
    <w:rsid w:val="00433362"/>
    <w:rsid w:val="004360B3"/>
    <w:rsid w:val="0043654C"/>
    <w:rsid w:val="00441DB4"/>
    <w:rsid w:val="0044399B"/>
    <w:rsid w:val="00444244"/>
    <w:rsid w:val="0044424E"/>
    <w:rsid w:val="00447BD3"/>
    <w:rsid w:val="00450256"/>
    <w:rsid w:val="00450B9B"/>
    <w:rsid w:val="00451EBC"/>
    <w:rsid w:val="00456C74"/>
    <w:rsid w:val="00456D2C"/>
    <w:rsid w:val="004574C5"/>
    <w:rsid w:val="00465EDC"/>
    <w:rsid w:val="00465FEA"/>
    <w:rsid w:val="00471266"/>
    <w:rsid w:val="0047332D"/>
    <w:rsid w:val="00481949"/>
    <w:rsid w:val="004821D1"/>
    <w:rsid w:val="004902E3"/>
    <w:rsid w:val="00490C5B"/>
    <w:rsid w:val="004911B7"/>
    <w:rsid w:val="00491363"/>
    <w:rsid w:val="004932B5"/>
    <w:rsid w:val="00493BB9"/>
    <w:rsid w:val="004957DA"/>
    <w:rsid w:val="00495FDE"/>
    <w:rsid w:val="00496879"/>
    <w:rsid w:val="004A4FD8"/>
    <w:rsid w:val="004A6364"/>
    <w:rsid w:val="004B1010"/>
    <w:rsid w:val="004B24D2"/>
    <w:rsid w:val="004B391B"/>
    <w:rsid w:val="004B4A59"/>
    <w:rsid w:val="004B597A"/>
    <w:rsid w:val="004B5E0B"/>
    <w:rsid w:val="004C0D6D"/>
    <w:rsid w:val="004C28B3"/>
    <w:rsid w:val="004C46CD"/>
    <w:rsid w:val="004C55BF"/>
    <w:rsid w:val="004C5F0D"/>
    <w:rsid w:val="004C6525"/>
    <w:rsid w:val="004C70D3"/>
    <w:rsid w:val="004D4C82"/>
    <w:rsid w:val="004D544D"/>
    <w:rsid w:val="004E1DAC"/>
    <w:rsid w:val="004E1EDD"/>
    <w:rsid w:val="004E3D93"/>
    <w:rsid w:val="004E74C9"/>
    <w:rsid w:val="004E7C63"/>
    <w:rsid w:val="004F1127"/>
    <w:rsid w:val="004F3AB4"/>
    <w:rsid w:val="004F6C52"/>
    <w:rsid w:val="004F76F9"/>
    <w:rsid w:val="005000EB"/>
    <w:rsid w:val="00500530"/>
    <w:rsid w:val="00502149"/>
    <w:rsid w:val="005032C9"/>
    <w:rsid w:val="005041BE"/>
    <w:rsid w:val="00504C2C"/>
    <w:rsid w:val="00507710"/>
    <w:rsid w:val="00511036"/>
    <w:rsid w:val="005118C8"/>
    <w:rsid w:val="00512F3D"/>
    <w:rsid w:val="0051422E"/>
    <w:rsid w:val="005148E5"/>
    <w:rsid w:val="00516C26"/>
    <w:rsid w:val="00517BB9"/>
    <w:rsid w:val="005209FA"/>
    <w:rsid w:val="00520F42"/>
    <w:rsid w:val="0052110B"/>
    <w:rsid w:val="0052585D"/>
    <w:rsid w:val="005335F8"/>
    <w:rsid w:val="005353E2"/>
    <w:rsid w:val="005373E7"/>
    <w:rsid w:val="005440A6"/>
    <w:rsid w:val="00544E6D"/>
    <w:rsid w:val="00546BCB"/>
    <w:rsid w:val="00547DF0"/>
    <w:rsid w:val="00547E12"/>
    <w:rsid w:val="005559D2"/>
    <w:rsid w:val="00564BD9"/>
    <w:rsid w:val="00570991"/>
    <w:rsid w:val="00572ECE"/>
    <w:rsid w:val="0057579D"/>
    <w:rsid w:val="005806A8"/>
    <w:rsid w:val="005843E3"/>
    <w:rsid w:val="005857C8"/>
    <w:rsid w:val="005867FB"/>
    <w:rsid w:val="00592D5C"/>
    <w:rsid w:val="00593B3D"/>
    <w:rsid w:val="005955D2"/>
    <w:rsid w:val="00597F04"/>
    <w:rsid w:val="005A215C"/>
    <w:rsid w:val="005A30A0"/>
    <w:rsid w:val="005A4284"/>
    <w:rsid w:val="005B2152"/>
    <w:rsid w:val="005B2820"/>
    <w:rsid w:val="005B49F3"/>
    <w:rsid w:val="005B6C88"/>
    <w:rsid w:val="005C1269"/>
    <w:rsid w:val="005C4850"/>
    <w:rsid w:val="005C4DC7"/>
    <w:rsid w:val="005C6889"/>
    <w:rsid w:val="005D0468"/>
    <w:rsid w:val="005D0E4C"/>
    <w:rsid w:val="005D139C"/>
    <w:rsid w:val="005D2DEB"/>
    <w:rsid w:val="005D5FFE"/>
    <w:rsid w:val="005D7132"/>
    <w:rsid w:val="005D799A"/>
    <w:rsid w:val="005E4CD5"/>
    <w:rsid w:val="005E6E59"/>
    <w:rsid w:val="005E6E7F"/>
    <w:rsid w:val="005E7522"/>
    <w:rsid w:val="005F4C74"/>
    <w:rsid w:val="005F7FED"/>
    <w:rsid w:val="006010E7"/>
    <w:rsid w:val="0060125D"/>
    <w:rsid w:val="00604AF8"/>
    <w:rsid w:val="00611EB7"/>
    <w:rsid w:val="006140AD"/>
    <w:rsid w:val="0061486A"/>
    <w:rsid w:val="00616BA6"/>
    <w:rsid w:val="00617CF0"/>
    <w:rsid w:val="00625EB8"/>
    <w:rsid w:val="006260D5"/>
    <w:rsid w:val="0062659A"/>
    <w:rsid w:val="00630238"/>
    <w:rsid w:val="00630469"/>
    <w:rsid w:val="00635409"/>
    <w:rsid w:val="00635B83"/>
    <w:rsid w:val="006366FA"/>
    <w:rsid w:val="00642825"/>
    <w:rsid w:val="00642FCB"/>
    <w:rsid w:val="00644039"/>
    <w:rsid w:val="00644CB3"/>
    <w:rsid w:val="006507F2"/>
    <w:rsid w:val="00650FDD"/>
    <w:rsid w:val="00654060"/>
    <w:rsid w:val="0065694E"/>
    <w:rsid w:val="006571B7"/>
    <w:rsid w:val="006602A7"/>
    <w:rsid w:val="00663BA8"/>
    <w:rsid w:val="00665C88"/>
    <w:rsid w:val="00665C89"/>
    <w:rsid w:val="00672D0D"/>
    <w:rsid w:val="0067410E"/>
    <w:rsid w:val="00684E49"/>
    <w:rsid w:val="00690847"/>
    <w:rsid w:val="00691BC6"/>
    <w:rsid w:val="00692C24"/>
    <w:rsid w:val="0069371F"/>
    <w:rsid w:val="00694FED"/>
    <w:rsid w:val="006A57A2"/>
    <w:rsid w:val="006A7BCD"/>
    <w:rsid w:val="006B074E"/>
    <w:rsid w:val="006B08A7"/>
    <w:rsid w:val="006B2BD5"/>
    <w:rsid w:val="006C1100"/>
    <w:rsid w:val="006C3D42"/>
    <w:rsid w:val="006C4951"/>
    <w:rsid w:val="006C7282"/>
    <w:rsid w:val="006C7D29"/>
    <w:rsid w:val="006D0E3D"/>
    <w:rsid w:val="006D1D8A"/>
    <w:rsid w:val="006D6A9C"/>
    <w:rsid w:val="006E1C1B"/>
    <w:rsid w:val="006E20B9"/>
    <w:rsid w:val="006E3CA9"/>
    <w:rsid w:val="006E4957"/>
    <w:rsid w:val="006E4D81"/>
    <w:rsid w:val="006F0B21"/>
    <w:rsid w:val="006F284C"/>
    <w:rsid w:val="006F2FF1"/>
    <w:rsid w:val="006F4F34"/>
    <w:rsid w:val="006F5810"/>
    <w:rsid w:val="006F5909"/>
    <w:rsid w:val="006F5E88"/>
    <w:rsid w:val="006F7227"/>
    <w:rsid w:val="006F72F0"/>
    <w:rsid w:val="006F7E78"/>
    <w:rsid w:val="007002F3"/>
    <w:rsid w:val="007013BA"/>
    <w:rsid w:val="00701A82"/>
    <w:rsid w:val="00702366"/>
    <w:rsid w:val="0070285A"/>
    <w:rsid w:val="00703CFA"/>
    <w:rsid w:val="007065BE"/>
    <w:rsid w:val="00707BA5"/>
    <w:rsid w:val="00711E62"/>
    <w:rsid w:val="00713238"/>
    <w:rsid w:val="0071432E"/>
    <w:rsid w:val="007163BC"/>
    <w:rsid w:val="007168BA"/>
    <w:rsid w:val="00716D77"/>
    <w:rsid w:val="00722236"/>
    <w:rsid w:val="00722F36"/>
    <w:rsid w:val="007231F8"/>
    <w:rsid w:val="00723D94"/>
    <w:rsid w:val="0072512A"/>
    <w:rsid w:val="0072530D"/>
    <w:rsid w:val="00730AE3"/>
    <w:rsid w:val="00732993"/>
    <w:rsid w:val="00733952"/>
    <w:rsid w:val="0073501B"/>
    <w:rsid w:val="00736BC2"/>
    <w:rsid w:val="0073789C"/>
    <w:rsid w:val="00742599"/>
    <w:rsid w:val="0074263E"/>
    <w:rsid w:val="00742EC8"/>
    <w:rsid w:val="00744377"/>
    <w:rsid w:val="007465AE"/>
    <w:rsid w:val="00751F02"/>
    <w:rsid w:val="007523F4"/>
    <w:rsid w:val="00760751"/>
    <w:rsid w:val="00760E94"/>
    <w:rsid w:val="0076101C"/>
    <w:rsid w:val="0076148E"/>
    <w:rsid w:val="00761F82"/>
    <w:rsid w:val="00762E86"/>
    <w:rsid w:val="00763AC1"/>
    <w:rsid w:val="0076602D"/>
    <w:rsid w:val="007661E1"/>
    <w:rsid w:val="00770718"/>
    <w:rsid w:val="00770B3C"/>
    <w:rsid w:val="007725ED"/>
    <w:rsid w:val="00775C9F"/>
    <w:rsid w:val="0077603D"/>
    <w:rsid w:val="007773A1"/>
    <w:rsid w:val="00781F9A"/>
    <w:rsid w:val="007833EB"/>
    <w:rsid w:val="0078366A"/>
    <w:rsid w:val="00783CDC"/>
    <w:rsid w:val="00785D7A"/>
    <w:rsid w:val="00785E80"/>
    <w:rsid w:val="00787C57"/>
    <w:rsid w:val="0079325E"/>
    <w:rsid w:val="00794AC0"/>
    <w:rsid w:val="007A2D83"/>
    <w:rsid w:val="007A5584"/>
    <w:rsid w:val="007A7204"/>
    <w:rsid w:val="007A788F"/>
    <w:rsid w:val="007B12A3"/>
    <w:rsid w:val="007B1587"/>
    <w:rsid w:val="007B1786"/>
    <w:rsid w:val="007B5A70"/>
    <w:rsid w:val="007B66AF"/>
    <w:rsid w:val="007C0FF7"/>
    <w:rsid w:val="007C5285"/>
    <w:rsid w:val="007C633B"/>
    <w:rsid w:val="007C6811"/>
    <w:rsid w:val="007D16AA"/>
    <w:rsid w:val="007D2F19"/>
    <w:rsid w:val="007D3182"/>
    <w:rsid w:val="007D350C"/>
    <w:rsid w:val="007D6D1C"/>
    <w:rsid w:val="007D7A8A"/>
    <w:rsid w:val="007E0DD2"/>
    <w:rsid w:val="007E2F43"/>
    <w:rsid w:val="007E31C9"/>
    <w:rsid w:val="007E37F3"/>
    <w:rsid w:val="007F2C1B"/>
    <w:rsid w:val="007F44CE"/>
    <w:rsid w:val="007F5EFC"/>
    <w:rsid w:val="008038DD"/>
    <w:rsid w:val="00806219"/>
    <w:rsid w:val="0080670B"/>
    <w:rsid w:val="00811723"/>
    <w:rsid w:val="00811A48"/>
    <w:rsid w:val="00815211"/>
    <w:rsid w:val="00817E0A"/>
    <w:rsid w:val="0082165E"/>
    <w:rsid w:val="00825524"/>
    <w:rsid w:val="00827340"/>
    <w:rsid w:val="0083211E"/>
    <w:rsid w:val="008328C6"/>
    <w:rsid w:val="00832C9D"/>
    <w:rsid w:val="00835EEF"/>
    <w:rsid w:val="008369AD"/>
    <w:rsid w:val="00836E1E"/>
    <w:rsid w:val="008411B8"/>
    <w:rsid w:val="00846455"/>
    <w:rsid w:val="0084769E"/>
    <w:rsid w:val="0085225D"/>
    <w:rsid w:val="0085339D"/>
    <w:rsid w:val="00854C69"/>
    <w:rsid w:val="008556CC"/>
    <w:rsid w:val="00855C68"/>
    <w:rsid w:val="008619C6"/>
    <w:rsid w:val="0086491E"/>
    <w:rsid w:val="008671A2"/>
    <w:rsid w:val="00870D40"/>
    <w:rsid w:val="00870FF4"/>
    <w:rsid w:val="0087342F"/>
    <w:rsid w:val="0087352B"/>
    <w:rsid w:val="00874A4F"/>
    <w:rsid w:val="00875847"/>
    <w:rsid w:val="00875B52"/>
    <w:rsid w:val="00876721"/>
    <w:rsid w:val="008767B7"/>
    <w:rsid w:val="0088299C"/>
    <w:rsid w:val="008870D5"/>
    <w:rsid w:val="00891D28"/>
    <w:rsid w:val="008926DB"/>
    <w:rsid w:val="0089573F"/>
    <w:rsid w:val="008A0F63"/>
    <w:rsid w:val="008A4A43"/>
    <w:rsid w:val="008B18BE"/>
    <w:rsid w:val="008B3465"/>
    <w:rsid w:val="008B5D29"/>
    <w:rsid w:val="008B7E20"/>
    <w:rsid w:val="008C013C"/>
    <w:rsid w:val="008C1E35"/>
    <w:rsid w:val="008C39EC"/>
    <w:rsid w:val="008C746F"/>
    <w:rsid w:val="008C7EA4"/>
    <w:rsid w:val="008D0412"/>
    <w:rsid w:val="008D4387"/>
    <w:rsid w:val="008D448B"/>
    <w:rsid w:val="008D50BA"/>
    <w:rsid w:val="008D5AA2"/>
    <w:rsid w:val="008D5F76"/>
    <w:rsid w:val="008D687C"/>
    <w:rsid w:val="008E0E1B"/>
    <w:rsid w:val="008E0EA6"/>
    <w:rsid w:val="008E2799"/>
    <w:rsid w:val="008E2BF6"/>
    <w:rsid w:val="008E3942"/>
    <w:rsid w:val="008E3C15"/>
    <w:rsid w:val="008E4859"/>
    <w:rsid w:val="008E4DF6"/>
    <w:rsid w:val="008E5F84"/>
    <w:rsid w:val="008E7500"/>
    <w:rsid w:val="008F5534"/>
    <w:rsid w:val="008F77E7"/>
    <w:rsid w:val="0090096F"/>
    <w:rsid w:val="009047E2"/>
    <w:rsid w:val="00905017"/>
    <w:rsid w:val="009067F8"/>
    <w:rsid w:val="00912059"/>
    <w:rsid w:val="009120E7"/>
    <w:rsid w:val="00912646"/>
    <w:rsid w:val="00914212"/>
    <w:rsid w:val="0091577B"/>
    <w:rsid w:val="00921787"/>
    <w:rsid w:val="00921AB0"/>
    <w:rsid w:val="00922EAD"/>
    <w:rsid w:val="0092646C"/>
    <w:rsid w:val="0092794B"/>
    <w:rsid w:val="009322A2"/>
    <w:rsid w:val="00932D32"/>
    <w:rsid w:val="00933A84"/>
    <w:rsid w:val="0093429A"/>
    <w:rsid w:val="00937872"/>
    <w:rsid w:val="00944941"/>
    <w:rsid w:val="00945573"/>
    <w:rsid w:val="009462E7"/>
    <w:rsid w:val="00946578"/>
    <w:rsid w:val="00950493"/>
    <w:rsid w:val="009507AF"/>
    <w:rsid w:val="00951D8A"/>
    <w:rsid w:val="00952CDD"/>
    <w:rsid w:val="00953856"/>
    <w:rsid w:val="009554D5"/>
    <w:rsid w:val="009562D2"/>
    <w:rsid w:val="00957890"/>
    <w:rsid w:val="00965010"/>
    <w:rsid w:val="0096503A"/>
    <w:rsid w:val="00970190"/>
    <w:rsid w:val="0097092E"/>
    <w:rsid w:val="009743FA"/>
    <w:rsid w:val="00974FDB"/>
    <w:rsid w:val="00975EC9"/>
    <w:rsid w:val="009818E9"/>
    <w:rsid w:val="009845E4"/>
    <w:rsid w:val="00987975"/>
    <w:rsid w:val="009932EE"/>
    <w:rsid w:val="00995C4B"/>
    <w:rsid w:val="00997E58"/>
    <w:rsid w:val="009A39BC"/>
    <w:rsid w:val="009A6815"/>
    <w:rsid w:val="009B31C9"/>
    <w:rsid w:val="009B3538"/>
    <w:rsid w:val="009B5493"/>
    <w:rsid w:val="009B549D"/>
    <w:rsid w:val="009B5E1D"/>
    <w:rsid w:val="009C6DFA"/>
    <w:rsid w:val="009C733E"/>
    <w:rsid w:val="009D16E2"/>
    <w:rsid w:val="009D2F92"/>
    <w:rsid w:val="009E1B9C"/>
    <w:rsid w:val="009E2B79"/>
    <w:rsid w:val="009E5D97"/>
    <w:rsid w:val="009F127B"/>
    <w:rsid w:val="009F13E7"/>
    <w:rsid w:val="009F2CF7"/>
    <w:rsid w:val="009F4F10"/>
    <w:rsid w:val="009F7CAC"/>
    <w:rsid w:val="009F7E53"/>
    <w:rsid w:val="00A0093F"/>
    <w:rsid w:val="00A04E5C"/>
    <w:rsid w:val="00A05256"/>
    <w:rsid w:val="00A054B4"/>
    <w:rsid w:val="00A05E67"/>
    <w:rsid w:val="00A10051"/>
    <w:rsid w:val="00A10286"/>
    <w:rsid w:val="00A12C82"/>
    <w:rsid w:val="00A14305"/>
    <w:rsid w:val="00A1670E"/>
    <w:rsid w:val="00A17806"/>
    <w:rsid w:val="00A20319"/>
    <w:rsid w:val="00A206AF"/>
    <w:rsid w:val="00A20F36"/>
    <w:rsid w:val="00A26CE0"/>
    <w:rsid w:val="00A2775F"/>
    <w:rsid w:val="00A2777F"/>
    <w:rsid w:val="00A278EF"/>
    <w:rsid w:val="00A30DAD"/>
    <w:rsid w:val="00A316A0"/>
    <w:rsid w:val="00A31CC1"/>
    <w:rsid w:val="00A34601"/>
    <w:rsid w:val="00A35499"/>
    <w:rsid w:val="00A354D3"/>
    <w:rsid w:val="00A3576D"/>
    <w:rsid w:val="00A35FB9"/>
    <w:rsid w:val="00A409E9"/>
    <w:rsid w:val="00A42CAB"/>
    <w:rsid w:val="00A44657"/>
    <w:rsid w:val="00A469CE"/>
    <w:rsid w:val="00A51339"/>
    <w:rsid w:val="00A53247"/>
    <w:rsid w:val="00A54878"/>
    <w:rsid w:val="00A54D15"/>
    <w:rsid w:val="00A55BA0"/>
    <w:rsid w:val="00A568B6"/>
    <w:rsid w:val="00A57E38"/>
    <w:rsid w:val="00A6004F"/>
    <w:rsid w:val="00A6030B"/>
    <w:rsid w:val="00A62656"/>
    <w:rsid w:val="00A642BC"/>
    <w:rsid w:val="00A64830"/>
    <w:rsid w:val="00A67FBC"/>
    <w:rsid w:val="00A700B0"/>
    <w:rsid w:val="00A706D6"/>
    <w:rsid w:val="00A71BF0"/>
    <w:rsid w:val="00A7357B"/>
    <w:rsid w:val="00A7424C"/>
    <w:rsid w:val="00A74729"/>
    <w:rsid w:val="00A7545D"/>
    <w:rsid w:val="00A775C8"/>
    <w:rsid w:val="00A77682"/>
    <w:rsid w:val="00A821D9"/>
    <w:rsid w:val="00A85BC9"/>
    <w:rsid w:val="00A90998"/>
    <w:rsid w:val="00A9237A"/>
    <w:rsid w:val="00A95448"/>
    <w:rsid w:val="00A9784D"/>
    <w:rsid w:val="00AA014E"/>
    <w:rsid w:val="00AA4922"/>
    <w:rsid w:val="00AA7653"/>
    <w:rsid w:val="00AA76E2"/>
    <w:rsid w:val="00AB067F"/>
    <w:rsid w:val="00AB1E0D"/>
    <w:rsid w:val="00AB2567"/>
    <w:rsid w:val="00AB5C6B"/>
    <w:rsid w:val="00AB5CE6"/>
    <w:rsid w:val="00AB65CE"/>
    <w:rsid w:val="00AB67E3"/>
    <w:rsid w:val="00AB71C5"/>
    <w:rsid w:val="00AC12F4"/>
    <w:rsid w:val="00AC1E69"/>
    <w:rsid w:val="00AC6B89"/>
    <w:rsid w:val="00AD3964"/>
    <w:rsid w:val="00AD52F9"/>
    <w:rsid w:val="00AD5453"/>
    <w:rsid w:val="00AE16C8"/>
    <w:rsid w:val="00AE3504"/>
    <w:rsid w:val="00AE3ABF"/>
    <w:rsid w:val="00AE611B"/>
    <w:rsid w:val="00AF1EC1"/>
    <w:rsid w:val="00AF4EBF"/>
    <w:rsid w:val="00AF5596"/>
    <w:rsid w:val="00AF74A2"/>
    <w:rsid w:val="00B010C8"/>
    <w:rsid w:val="00B01F9B"/>
    <w:rsid w:val="00B02671"/>
    <w:rsid w:val="00B028C3"/>
    <w:rsid w:val="00B050B3"/>
    <w:rsid w:val="00B05379"/>
    <w:rsid w:val="00B053FC"/>
    <w:rsid w:val="00B066C0"/>
    <w:rsid w:val="00B06B50"/>
    <w:rsid w:val="00B103C4"/>
    <w:rsid w:val="00B10952"/>
    <w:rsid w:val="00B10C96"/>
    <w:rsid w:val="00B123BC"/>
    <w:rsid w:val="00B14667"/>
    <w:rsid w:val="00B151D9"/>
    <w:rsid w:val="00B1551A"/>
    <w:rsid w:val="00B16593"/>
    <w:rsid w:val="00B17D07"/>
    <w:rsid w:val="00B21126"/>
    <w:rsid w:val="00B22368"/>
    <w:rsid w:val="00B22BBE"/>
    <w:rsid w:val="00B243D8"/>
    <w:rsid w:val="00B271A0"/>
    <w:rsid w:val="00B30512"/>
    <w:rsid w:val="00B314B7"/>
    <w:rsid w:val="00B3299A"/>
    <w:rsid w:val="00B32D8C"/>
    <w:rsid w:val="00B332B9"/>
    <w:rsid w:val="00B37F39"/>
    <w:rsid w:val="00B4399B"/>
    <w:rsid w:val="00B446D9"/>
    <w:rsid w:val="00B44FC0"/>
    <w:rsid w:val="00B4617C"/>
    <w:rsid w:val="00B51399"/>
    <w:rsid w:val="00B541BC"/>
    <w:rsid w:val="00B54814"/>
    <w:rsid w:val="00B563A7"/>
    <w:rsid w:val="00B56B11"/>
    <w:rsid w:val="00B5758C"/>
    <w:rsid w:val="00B646C7"/>
    <w:rsid w:val="00B64A96"/>
    <w:rsid w:val="00B808D1"/>
    <w:rsid w:val="00B82689"/>
    <w:rsid w:val="00B85F9B"/>
    <w:rsid w:val="00B878F7"/>
    <w:rsid w:val="00B90755"/>
    <w:rsid w:val="00B92D67"/>
    <w:rsid w:val="00BA1498"/>
    <w:rsid w:val="00BA1676"/>
    <w:rsid w:val="00BA19B5"/>
    <w:rsid w:val="00BA2A11"/>
    <w:rsid w:val="00BA31E7"/>
    <w:rsid w:val="00BA3233"/>
    <w:rsid w:val="00BA34DF"/>
    <w:rsid w:val="00BA3837"/>
    <w:rsid w:val="00BA4C84"/>
    <w:rsid w:val="00BA66FD"/>
    <w:rsid w:val="00BA6EEA"/>
    <w:rsid w:val="00BA6FB9"/>
    <w:rsid w:val="00BA7227"/>
    <w:rsid w:val="00BB3283"/>
    <w:rsid w:val="00BB5846"/>
    <w:rsid w:val="00BB75EF"/>
    <w:rsid w:val="00BB7CBB"/>
    <w:rsid w:val="00BC1149"/>
    <w:rsid w:val="00BC19E4"/>
    <w:rsid w:val="00BC2E5F"/>
    <w:rsid w:val="00BC4A75"/>
    <w:rsid w:val="00BC541F"/>
    <w:rsid w:val="00BC7947"/>
    <w:rsid w:val="00BD1159"/>
    <w:rsid w:val="00BD18FE"/>
    <w:rsid w:val="00BD2F1A"/>
    <w:rsid w:val="00BD5C2D"/>
    <w:rsid w:val="00BD62B5"/>
    <w:rsid w:val="00BE0504"/>
    <w:rsid w:val="00BE0EA1"/>
    <w:rsid w:val="00BE2E3D"/>
    <w:rsid w:val="00BE37A4"/>
    <w:rsid w:val="00BE432D"/>
    <w:rsid w:val="00BE45DE"/>
    <w:rsid w:val="00BE5C8E"/>
    <w:rsid w:val="00BE5DA5"/>
    <w:rsid w:val="00BE6868"/>
    <w:rsid w:val="00BE7EF8"/>
    <w:rsid w:val="00BF0F60"/>
    <w:rsid w:val="00BF4794"/>
    <w:rsid w:val="00BF4984"/>
    <w:rsid w:val="00BF58C2"/>
    <w:rsid w:val="00BF6429"/>
    <w:rsid w:val="00BF6F38"/>
    <w:rsid w:val="00C0162F"/>
    <w:rsid w:val="00C02E90"/>
    <w:rsid w:val="00C03E13"/>
    <w:rsid w:val="00C05456"/>
    <w:rsid w:val="00C076A9"/>
    <w:rsid w:val="00C076C6"/>
    <w:rsid w:val="00C130F5"/>
    <w:rsid w:val="00C15BBB"/>
    <w:rsid w:val="00C15BF1"/>
    <w:rsid w:val="00C1668E"/>
    <w:rsid w:val="00C1759E"/>
    <w:rsid w:val="00C21953"/>
    <w:rsid w:val="00C21B8D"/>
    <w:rsid w:val="00C230BC"/>
    <w:rsid w:val="00C2523A"/>
    <w:rsid w:val="00C2661C"/>
    <w:rsid w:val="00C2687B"/>
    <w:rsid w:val="00C27CA4"/>
    <w:rsid w:val="00C3131F"/>
    <w:rsid w:val="00C31F07"/>
    <w:rsid w:val="00C31FC0"/>
    <w:rsid w:val="00C37FF1"/>
    <w:rsid w:val="00C446D1"/>
    <w:rsid w:val="00C455FD"/>
    <w:rsid w:val="00C46A38"/>
    <w:rsid w:val="00C46DCD"/>
    <w:rsid w:val="00C507CD"/>
    <w:rsid w:val="00C52BEF"/>
    <w:rsid w:val="00C534A8"/>
    <w:rsid w:val="00C54753"/>
    <w:rsid w:val="00C60DF1"/>
    <w:rsid w:val="00C62F9A"/>
    <w:rsid w:val="00C65438"/>
    <w:rsid w:val="00C66DC5"/>
    <w:rsid w:val="00C67C02"/>
    <w:rsid w:val="00C73DA3"/>
    <w:rsid w:val="00C740F5"/>
    <w:rsid w:val="00C77956"/>
    <w:rsid w:val="00C77F71"/>
    <w:rsid w:val="00C822AE"/>
    <w:rsid w:val="00C82518"/>
    <w:rsid w:val="00C83E22"/>
    <w:rsid w:val="00C84EC3"/>
    <w:rsid w:val="00C85EA4"/>
    <w:rsid w:val="00C87DF3"/>
    <w:rsid w:val="00C912FE"/>
    <w:rsid w:val="00C9201C"/>
    <w:rsid w:val="00C954B2"/>
    <w:rsid w:val="00CA1572"/>
    <w:rsid w:val="00CA2B18"/>
    <w:rsid w:val="00CA2F60"/>
    <w:rsid w:val="00CA5F15"/>
    <w:rsid w:val="00CA6B87"/>
    <w:rsid w:val="00CA79CF"/>
    <w:rsid w:val="00CA7C20"/>
    <w:rsid w:val="00CB6359"/>
    <w:rsid w:val="00CC0268"/>
    <w:rsid w:val="00CC2031"/>
    <w:rsid w:val="00CC3420"/>
    <w:rsid w:val="00CC4A40"/>
    <w:rsid w:val="00CC4FF4"/>
    <w:rsid w:val="00CC6F74"/>
    <w:rsid w:val="00CD5A10"/>
    <w:rsid w:val="00CE070B"/>
    <w:rsid w:val="00CE2D83"/>
    <w:rsid w:val="00CE439F"/>
    <w:rsid w:val="00CE51C3"/>
    <w:rsid w:val="00CF1736"/>
    <w:rsid w:val="00CF1BFE"/>
    <w:rsid w:val="00CF464F"/>
    <w:rsid w:val="00CF4F69"/>
    <w:rsid w:val="00CF509A"/>
    <w:rsid w:val="00D0592A"/>
    <w:rsid w:val="00D060B8"/>
    <w:rsid w:val="00D12F04"/>
    <w:rsid w:val="00D13087"/>
    <w:rsid w:val="00D145AC"/>
    <w:rsid w:val="00D15589"/>
    <w:rsid w:val="00D215DE"/>
    <w:rsid w:val="00D21DA3"/>
    <w:rsid w:val="00D2214A"/>
    <w:rsid w:val="00D227F2"/>
    <w:rsid w:val="00D22AE8"/>
    <w:rsid w:val="00D22AEE"/>
    <w:rsid w:val="00D22CDF"/>
    <w:rsid w:val="00D23621"/>
    <w:rsid w:val="00D23C06"/>
    <w:rsid w:val="00D25D41"/>
    <w:rsid w:val="00D27718"/>
    <w:rsid w:val="00D33278"/>
    <w:rsid w:val="00D36F9C"/>
    <w:rsid w:val="00D375D8"/>
    <w:rsid w:val="00D377A7"/>
    <w:rsid w:val="00D432AD"/>
    <w:rsid w:val="00D50CE1"/>
    <w:rsid w:val="00D51069"/>
    <w:rsid w:val="00D53D67"/>
    <w:rsid w:val="00D542A7"/>
    <w:rsid w:val="00D547B4"/>
    <w:rsid w:val="00D55063"/>
    <w:rsid w:val="00D566A0"/>
    <w:rsid w:val="00D574C2"/>
    <w:rsid w:val="00D630FC"/>
    <w:rsid w:val="00D63843"/>
    <w:rsid w:val="00D63FEF"/>
    <w:rsid w:val="00D643A5"/>
    <w:rsid w:val="00D72353"/>
    <w:rsid w:val="00D8010F"/>
    <w:rsid w:val="00D80227"/>
    <w:rsid w:val="00D809B8"/>
    <w:rsid w:val="00D811D6"/>
    <w:rsid w:val="00D8160E"/>
    <w:rsid w:val="00D82981"/>
    <w:rsid w:val="00D832BE"/>
    <w:rsid w:val="00D91219"/>
    <w:rsid w:val="00D912D1"/>
    <w:rsid w:val="00D9537D"/>
    <w:rsid w:val="00D95406"/>
    <w:rsid w:val="00DA235A"/>
    <w:rsid w:val="00DA27B1"/>
    <w:rsid w:val="00DA7655"/>
    <w:rsid w:val="00DB06B1"/>
    <w:rsid w:val="00DB4E3C"/>
    <w:rsid w:val="00DC3BC1"/>
    <w:rsid w:val="00DC50AC"/>
    <w:rsid w:val="00DC7713"/>
    <w:rsid w:val="00DC7999"/>
    <w:rsid w:val="00DD528B"/>
    <w:rsid w:val="00DD52CC"/>
    <w:rsid w:val="00DE04BD"/>
    <w:rsid w:val="00DE1D34"/>
    <w:rsid w:val="00DE308B"/>
    <w:rsid w:val="00DE377A"/>
    <w:rsid w:val="00DE471D"/>
    <w:rsid w:val="00DE54E0"/>
    <w:rsid w:val="00DE59C4"/>
    <w:rsid w:val="00DE5DCF"/>
    <w:rsid w:val="00DF5403"/>
    <w:rsid w:val="00DF5967"/>
    <w:rsid w:val="00E018B9"/>
    <w:rsid w:val="00E01992"/>
    <w:rsid w:val="00E03E3F"/>
    <w:rsid w:val="00E03F42"/>
    <w:rsid w:val="00E05A5F"/>
    <w:rsid w:val="00E06972"/>
    <w:rsid w:val="00E1050A"/>
    <w:rsid w:val="00E109CF"/>
    <w:rsid w:val="00E1150D"/>
    <w:rsid w:val="00E11952"/>
    <w:rsid w:val="00E14A7F"/>
    <w:rsid w:val="00E1650F"/>
    <w:rsid w:val="00E23A3B"/>
    <w:rsid w:val="00E24A14"/>
    <w:rsid w:val="00E24D24"/>
    <w:rsid w:val="00E2582C"/>
    <w:rsid w:val="00E25B48"/>
    <w:rsid w:val="00E27816"/>
    <w:rsid w:val="00E27817"/>
    <w:rsid w:val="00E32CE3"/>
    <w:rsid w:val="00E36845"/>
    <w:rsid w:val="00E37A7A"/>
    <w:rsid w:val="00E40178"/>
    <w:rsid w:val="00E436F2"/>
    <w:rsid w:val="00E460E9"/>
    <w:rsid w:val="00E47630"/>
    <w:rsid w:val="00E50B04"/>
    <w:rsid w:val="00E53F96"/>
    <w:rsid w:val="00E55B3B"/>
    <w:rsid w:val="00E55E91"/>
    <w:rsid w:val="00E57208"/>
    <w:rsid w:val="00E607E2"/>
    <w:rsid w:val="00E60C39"/>
    <w:rsid w:val="00E614EB"/>
    <w:rsid w:val="00E61D05"/>
    <w:rsid w:val="00E620CB"/>
    <w:rsid w:val="00E6417A"/>
    <w:rsid w:val="00E67217"/>
    <w:rsid w:val="00E677EA"/>
    <w:rsid w:val="00E70AE7"/>
    <w:rsid w:val="00E73AA8"/>
    <w:rsid w:val="00E753D9"/>
    <w:rsid w:val="00E75D28"/>
    <w:rsid w:val="00E76163"/>
    <w:rsid w:val="00E76E55"/>
    <w:rsid w:val="00E81D6D"/>
    <w:rsid w:val="00E852E5"/>
    <w:rsid w:val="00E854AE"/>
    <w:rsid w:val="00E87E85"/>
    <w:rsid w:val="00E9217E"/>
    <w:rsid w:val="00E92B59"/>
    <w:rsid w:val="00E92E71"/>
    <w:rsid w:val="00E93763"/>
    <w:rsid w:val="00E9376A"/>
    <w:rsid w:val="00E937A8"/>
    <w:rsid w:val="00E94578"/>
    <w:rsid w:val="00E957E9"/>
    <w:rsid w:val="00E96FD6"/>
    <w:rsid w:val="00EA0BD5"/>
    <w:rsid w:val="00EA135D"/>
    <w:rsid w:val="00EA4CD5"/>
    <w:rsid w:val="00EA52F3"/>
    <w:rsid w:val="00EA56DB"/>
    <w:rsid w:val="00EA5716"/>
    <w:rsid w:val="00EA6924"/>
    <w:rsid w:val="00EA7525"/>
    <w:rsid w:val="00EA7A94"/>
    <w:rsid w:val="00EB0CF2"/>
    <w:rsid w:val="00EB55FE"/>
    <w:rsid w:val="00EB7CAD"/>
    <w:rsid w:val="00EC0891"/>
    <w:rsid w:val="00EC30C2"/>
    <w:rsid w:val="00EC442D"/>
    <w:rsid w:val="00EC5A99"/>
    <w:rsid w:val="00ED3735"/>
    <w:rsid w:val="00ED3B3B"/>
    <w:rsid w:val="00ED5CDB"/>
    <w:rsid w:val="00EE061E"/>
    <w:rsid w:val="00EE2197"/>
    <w:rsid w:val="00EE25E7"/>
    <w:rsid w:val="00EE4FC9"/>
    <w:rsid w:val="00EE51DB"/>
    <w:rsid w:val="00EE5D76"/>
    <w:rsid w:val="00EF18AD"/>
    <w:rsid w:val="00EF42E2"/>
    <w:rsid w:val="00EF4C53"/>
    <w:rsid w:val="00EF59B5"/>
    <w:rsid w:val="00EF5BA3"/>
    <w:rsid w:val="00EF6349"/>
    <w:rsid w:val="00EF6692"/>
    <w:rsid w:val="00F0562C"/>
    <w:rsid w:val="00F05EA4"/>
    <w:rsid w:val="00F06382"/>
    <w:rsid w:val="00F07FEB"/>
    <w:rsid w:val="00F10033"/>
    <w:rsid w:val="00F10F12"/>
    <w:rsid w:val="00F122CB"/>
    <w:rsid w:val="00F13DC0"/>
    <w:rsid w:val="00F13DEA"/>
    <w:rsid w:val="00F14485"/>
    <w:rsid w:val="00F16249"/>
    <w:rsid w:val="00F16F02"/>
    <w:rsid w:val="00F172F6"/>
    <w:rsid w:val="00F17C11"/>
    <w:rsid w:val="00F20150"/>
    <w:rsid w:val="00F21064"/>
    <w:rsid w:val="00F21241"/>
    <w:rsid w:val="00F21B11"/>
    <w:rsid w:val="00F25A1A"/>
    <w:rsid w:val="00F26A60"/>
    <w:rsid w:val="00F31998"/>
    <w:rsid w:val="00F33A58"/>
    <w:rsid w:val="00F34EB0"/>
    <w:rsid w:val="00F43107"/>
    <w:rsid w:val="00F4642D"/>
    <w:rsid w:val="00F465B6"/>
    <w:rsid w:val="00F54641"/>
    <w:rsid w:val="00F566AA"/>
    <w:rsid w:val="00F61399"/>
    <w:rsid w:val="00F62066"/>
    <w:rsid w:val="00F64CB9"/>
    <w:rsid w:val="00F67181"/>
    <w:rsid w:val="00F7025C"/>
    <w:rsid w:val="00F70AD3"/>
    <w:rsid w:val="00F714A4"/>
    <w:rsid w:val="00F7422B"/>
    <w:rsid w:val="00F757C2"/>
    <w:rsid w:val="00F77628"/>
    <w:rsid w:val="00F81F1D"/>
    <w:rsid w:val="00F838DD"/>
    <w:rsid w:val="00F84785"/>
    <w:rsid w:val="00F851F7"/>
    <w:rsid w:val="00F87700"/>
    <w:rsid w:val="00F91EDE"/>
    <w:rsid w:val="00F92DF5"/>
    <w:rsid w:val="00F945F8"/>
    <w:rsid w:val="00F952AA"/>
    <w:rsid w:val="00F96D86"/>
    <w:rsid w:val="00FA00D0"/>
    <w:rsid w:val="00FA138D"/>
    <w:rsid w:val="00FA1B7C"/>
    <w:rsid w:val="00FA2967"/>
    <w:rsid w:val="00FA4E98"/>
    <w:rsid w:val="00FA5AA5"/>
    <w:rsid w:val="00FA7C53"/>
    <w:rsid w:val="00FB0580"/>
    <w:rsid w:val="00FB1CFB"/>
    <w:rsid w:val="00FB2E2A"/>
    <w:rsid w:val="00FB3B70"/>
    <w:rsid w:val="00FB4543"/>
    <w:rsid w:val="00FC47F0"/>
    <w:rsid w:val="00FC47F2"/>
    <w:rsid w:val="00FC497F"/>
    <w:rsid w:val="00FC5728"/>
    <w:rsid w:val="00FC6019"/>
    <w:rsid w:val="00FC6159"/>
    <w:rsid w:val="00FD061C"/>
    <w:rsid w:val="00FD0945"/>
    <w:rsid w:val="00FD3828"/>
    <w:rsid w:val="00FD3A82"/>
    <w:rsid w:val="00FD5CD8"/>
    <w:rsid w:val="00FD650D"/>
    <w:rsid w:val="00FD785E"/>
    <w:rsid w:val="00FE0FA9"/>
    <w:rsid w:val="00FE27F3"/>
    <w:rsid w:val="00FF0082"/>
    <w:rsid w:val="00FF0949"/>
    <w:rsid w:val="00FF2DF0"/>
    <w:rsid w:val="00FF6F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17732"/>
  <w15:docId w15:val="{0FA420C7-01D0-4F5A-925A-2CD73E702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A55BA0"/>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A55BA0"/>
    <w:pPr>
      <w:keepNext/>
      <w:tabs>
        <w:tab w:val="left" w:pos="567"/>
      </w:tabs>
      <w:spacing w:before="120" w:after="120"/>
      <w:jc w:val="center"/>
      <w:outlineLvl w:val="2"/>
    </w:pPr>
    <w:rPr>
      <w:i/>
      <w:iCs/>
    </w:rPr>
  </w:style>
  <w:style w:type="paragraph" w:styleId="Heading4">
    <w:name w:val="heading 4"/>
    <w:basedOn w:val="Normal"/>
    <w:link w:val="Heading4Char"/>
    <w:qFormat/>
    <w:rsid w:val="00A55BA0"/>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A55BA0"/>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A55BA0"/>
    <w:pPr>
      <w:keepNext/>
      <w:spacing w:after="240" w:line="240" w:lineRule="exact"/>
      <w:ind w:left="720"/>
      <w:outlineLvl w:val="5"/>
    </w:pPr>
    <w:rPr>
      <w:u w:val="single"/>
    </w:rPr>
  </w:style>
  <w:style w:type="paragraph" w:styleId="Heading7">
    <w:name w:val="heading 7"/>
    <w:basedOn w:val="Normal"/>
    <w:next w:val="Normal"/>
    <w:link w:val="Heading7Char"/>
    <w:qFormat/>
    <w:rsid w:val="00A55BA0"/>
    <w:pPr>
      <w:keepNext/>
      <w:jc w:val="right"/>
      <w:outlineLvl w:val="6"/>
    </w:pPr>
    <w:rPr>
      <w:rFonts w:ascii="Univers" w:hAnsi="Univers"/>
      <w:b/>
      <w:sz w:val="28"/>
    </w:rPr>
  </w:style>
  <w:style w:type="paragraph" w:styleId="Heading8">
    <w:name w:val="heading 8"/>
    <w:basedOn w:val="Normal"/>
    <w:next w:val="Normal"/>
    <w:link w:val="Heading8Char"/>
    <w:qFormat/>
    <w:rsid w:val="00A55BA0"/>
    <w:pPr>
      <w:keepNext/>
      <w:jc w:val="right"/>
      <w:outlineLvl w:val="7"/>
    </w:pPr>
    <w:rPr>
      <w:rFonts w:ascii="Univers" w:hAnsi="Univers"/>
      <w:b/>
      <w:sz w:val="32"/>
    </w:rPr>
  </w:style>
  <w:style w:type="paragraph" w:styleId="Heading9">
    <w:name w:val="heading 9"/>
    <w:basedOn w:val="Normal"/>
    <w:next w:val="Normal"/>
    <w:link w:val="Heading9Char"/>
    <w:qFormat/>
    <w:rsid w:val="00A55BA0"/>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55BA0"/>
    <w:pPr>
      <w:tabs>
        <w:tab w:val="center" w:pos="4320"/>
        <w:tab w:val="right" w:pos="8640"/>
      </w:tabs>
    </w:pPr>
  </w:style>
  <w:style w:type="paragraph" w:styleId="Footer">
    <w:name w:val="footer"/>
    <w:basedOn w:val="Normal"/>
    <w:link w:val="FooterChar"/>
    <w:rsid w:val="00A55BA0"/>
    <w:pPr>
      <w:tabs>
        <w:tab w:val="center" w:pos="4320"/>
        <w:tab w:val="right" w:pos="8640"/>
      </w:tabs>
      <w:ind w:firstLine="720"/>
      <w:jc w:val="right"/>
    </w:pPr>
  </w:style>
  <w:style w:type="paragraph" w:customStyle="1" w:styleId="Para1">
    <w:name w:val="Para1"/>
    <w:basedOn w:val="Normal"/>
    <w:link w:val="Para1Char"/>
    <w:uiPriority w:val="99"/>
    <w:rsid w:val="003D6044"/>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A55BA0"/>
    <w:pPr>
      <w:keepLines/>
      <w:spacing w:after="60"/>
      <w:ind w:firstLine="720"/>
    </w:pPr>
    <w:rPr>
      <w:sz w:val="18"/>
    </w:rPr>
  </w:style>
  <w:style w:type="paragraph" w:styleId="BodyText">
    <w:name w:val="Body Text"/>
    <w:basedOn w:val="Normal"/>
    <w:link w:val="BodyTextChar"/>
    <w:rsid w:val="00A55BA0"/>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A55BA0"/>
    <w:rPr>
      <w:sz w:val="16"/>
    </w:rPr>
  </w:style>
  <w:style w:type="paragraph" w:styleId="CommentText">
    <w:name w:val="annotation text"/>
    <w:basedOn w:val="Normal"/>
    <w:link w:val="CommentTextChar"/>
    <w:rsid w:val="00A55BA0"/>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A55BA0"/>
    <w:rPr>
      <w:sz w:val="18"/>
      <w:u w:val="single"/>
      <w:vertAlign w:val="baseline"/>
    </w:rPr>
  </w:style>
  <w:style w:type="paragraph" w:styleId="BodyTextIndent">
    <w:name w:val="Body Text Indent"/>
    <w:basedOn w:val="Normal"/>
    <w:link w:val="BodyTextIndentChar"/>
    <w:rsid w:val="00A55BA0"/>
    <w:pPr>
      <w:spacing w:before="120" w:after="120"/>
      <w:ind w:left="1440" w:hanging="720"/>
      <w:jc w:val="left"/>
    </w:pPr>
  </w:style>
  <w:style w:type="character" w:styleId="PageNumber">
    <w:name w:val="page number"/>
    <w:rsid w:val="00A55BA0"/>
    <w:rPr>
      <w:rFonts w:ascii="Times New Roman" w:hAnsi="Times New Roman"/>
      <w:sz w:val="22"/>
    </w:rPr>
  </w:style>
  <w:style w:type="paragraph" w:customStyle="1" w:styleId="HEADING">
    <w:name w:val="HEADING"/>
    <w:basedOn w:val="Normal"/>
    <w:rsid w:val="00A55BA0"/>
    <w:pPr>
      <w:keepNext/>
      <w:spacing w:before="240" w:after="120"/>
      <w:jc w:val="center"/>
    </w:pPr>
    <w:rPr>
      <w:b/>
      <w:bCs/>
      <w:caps/>
    </w:rPr>
  </w:style>
  <w:style w:type="paragraph" w:customStyle="1" w:styleId="para4">
    <w:name w:val="para4"/>
    <w:basedOn w:val="Normal"/>
    <w:rsid w:val="00A55BA0"/>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A55BA0"/>
    <w:pPr>
      <w:ind w:left="170" w:right="3119" w:hanging="170"/>
      <w:jc w:val="left"/>
    </w:pPr>
  </w:style>
  <w:style w:type="paragraph" w:customStyle="1" w:styleId="Para3">
    <w:name w:val="Para3"/>
    <w:basedOn w:val="Normal"/>
    <w:rsid w:val="00A55BA0"/>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A55BA0"/>
    <w:pPr>
      <w:spacing w:before="120"/>
    </w:pPr>
    <w:rPr>
      <w:rFonts w:cs="Arial"/>
      <w:b/>
      <w:bCs/>
      <w:sz w:val="24"/>
    </w:rPr>
  </w:style>
  <w:style w:type="paragraph" w:styleId="TOC9">
    <w:name w:val="toc 9"/>
    <w:basedOn w:val="Normal"/>
    <w:next w:val="Normal"/>
    <w:autoRedefine/>
    <w:rsid w:val="00A55BA0"/>
    <w:pPr>
      <w:spacing w:before="120" w:after="120"/>
      <w:ind w:left="1760"/>
      <w:jc w:val="left"/>
    </w:pPr>
  </w:style>
  <w:style w:type="paragraph" w:styleId="TOC1">
    <w:name w:val="toc 1"/>
    <w:basedOn w:val="Normal"/>
    <w:next w:val="Normal"/>
    <w:autoRedefine/>
    <w:qFormat/>
    <w:rsid w:val="00517BB9"/>
    <w:pPr>
      <w:tabs>
        <w:tab w:val="left" w:pos="993"/>
        <w:tab w:val="right" w:leader="dot" w:pos="9350"/>
      </w:tabs>
      <w:spacing w:before="120"/>
      <w:ind w:left="720" w:hanging="720"/>
      <w:jc w:val="left"/>
    </w:pPr>
    <w:rPr>
      <w:bCs/>
      <w:caps/>
      <w:noProof/>
    </w:rPr>
  </w:style>
  <w:style w:type="paragraph" w:styleId="TOC2">
    <w:name w:val="toc 2"/>
    <w:basedOn w:val="Normal"/>
    <w:next w:val="Normal"/>
    <w:autoRedefine/>
    <w:qFormat/>
    <w:rsid w:val="00065AF7"/>
    <w:pPr>
      <w:tabs>
        <w:tab w:val="right" w:leader="dot" w:pos="9356"/>
      </w:tabs>
      <w:bidi/>
      <w:spacing w:before="120" w:after="120"/>
      <w:ind w:left="1985" w:hanging="993"/>
      <w:jc w:val="left"/>
    </w:pPr>
    <w:rPr>
      <w:b/>
      <w:noProof/>
      <w:szCs w:val="22"/>
    </w:rPr>
  </w:style>
  <w:style w:type="paragraph" w:styleId="TOC3">
    <w:name w:val="toc 3"/>
    <w:basedOn w:val="Normal"/>
    <w:next w:val="Normal"/>
    <w:autoRedefine/>
    <w:qFormat/>
    <w:rsid w:val="00A55BA0"/>
    <w:pPr>
      <w:ind w:left="2160" w:hanging="720"/>
    </w:pPr>
  </w:style>
  <w:style w:type="paragraph" w:styleId="TOC4">
    <w:name w:val="toc 4"/>
    <w:basedOn w:val="Normal"/>
    <w:next w:val="Normal"/>
    <w:autoRedefine/>
    <w:rsid w:val="00A55BA0"/>
    <w:pPr>
      <w:spacing w:before="120" w:after="120"/>
      <w:ind w:left="660"/>
      <w:jc w:val="left"/>
    </w:pPr>
  </w:style>
  <w:style w:type="paragraph" w:styleId="TOC5">
    <w:name w:val="toc 5"/>
    <w:basedOn w:val="Normal"/>
    <w:next w:val="Normal"/>
    <w:autoRedefine/>
    <w:rsid w:val="00A55BA0"/>
    <w:pPr>
      <w:spacing w:before="120" w:after="120"/>
      <w:ind w:left="880"/>
      <w:jc w:val="left"/>
    </w:pPr>
  </w:style>
  <w:style w:type="paragraph" w:styleId="TOC6">
    <w:name w:val="toc 6"/>
    <w:basedOn w:val="Normal"/>
    <w:next w:val="Normal"/>
    <w:autoRedefine/>
    <w:rsid w:val="00A55BA0"/>
    <w:pPr>
      <w:spacing w:before="120" w:after="120"/>
      <w:ind w:left="1100"/>
      <w:jc w:val="left"/>
    </w:pPr>
  </w:style>
  <w:style w:type="paragraph" w:styleId="TOC7">
    <w:name w:val="toc 7"/>
    <w:basedOn w:val="Normal"/>
    <w:next w:val="Normal"/>
    <w:autoRedefine/>
    <w:rsid w:val="00A55BA0"/>
    <w:pPr>
      <w:spacing w:before="120" w:after="120"/>
      <w:ind w:left="1320"/>
      <w:jc w:val="left"/>
    </w:pPr>
  </w:style>
  <w:style w:type="paragraph" w:styleId="TOC8">
    <w:name w:val="toc 8"/>
    <w:basedOn w:val="Normal"/>
    <w:next w:val="Normal"/>
    <w:autoRedefine/>
    <w:rsid w:val="00A55BA0"/>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A55BA0"/>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A55BA0"/>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rsid w:val="00A55BA0"/>
    <w:rPr>
      <w:vertAlign w:val="superscript"/>
    </w:rPr>
  </w:style>
  <w:style w:type="paragraph" w:styleId="EndnoteText">
    <w:name w:val="endnote text"/>
    <w:basedOn w:val="Normal"/>
    <w:link w:val="EndnoteTextChar"/>
    <w:rsid w:val="00A55BA0"/>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A55BA0"/>
    <w:pPr>
      <w:ind w:left="1843" w:hanging="1134"/>
      <w:jc w:val="left"/>
    </w:pPr>
  </w:style>
  <w:style w:type="paragraph" w:customStyle="1" w:styleId="Heading1multiline">
    <w:name w:val="Heading 1 (multiline)"/>
    <w:basedOn w:val="Heading1"/>
    <w:rsid w:val="00A55BA0"/>
    <w:pPr>
      <w:ind w:left="1843" w:right="996" w:hanging="567"/>
      <w:jc w:val="left"/>
    </w:pPr>
  </w:style>
  <w:style w:type="paragraph" w:customStyle="1" w:styleId="Heading2multiline">
    <w:name w:val="Heading 2 (multiline)"/>
    <w:basedOn w:val="Heading1"/>
    <w:next w:val="Para1"/>
    <w:rsid w:val="00A55BA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A55BA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E59C4"/>
    <w:pPr>
      <w:spacing w:after="160" w:line="240" w:lineRule="exact"/>
    </w:pPr>
    <w:rPr>
      <w:sz w:val="18"/>
      <w:szCs w:val="20"/>
      <w:u w:val="single"/>
      <w:lang w:val="en-CA"/>
    </w:rPr>
  </w:style>
  <w:style w:type="character" w:customStyle="1" w:styleId="Para1Char">
    <w:name w:val="Para1 Char"/>
    <w:link w:val="Para1"/>
    <w:uiPriority w:val="99"/>
    <w:locked/>
    <w:rsid w:val="003D6044"/>
    <w:rPr>
      <w:snapToGrid w:val="0"/>
      <w:sz w:val="22"/>
      <w:szCs w:val="18"/>
      <w:lang w:val="en-GB"/>
    </w:rPr>
  </w:style>
  <w:style w:type="paragraph" w:customStyle="1" w:styleId="Paraofficial">
    <w:name w:val="Para official"/>
    <w:basedOn w:val="Normal"/>
    <w:rsid w:val="008A4A43"/>
    <w:pPr>
      <w:framePr w:hSpace="187" w:vSpace="187" w:wrap="notBeside" w:vAnchor="text" w:hAnchor="text" w:y="1"/>
      <w:numPr>
        <w:numId w:val="6"/>
      </w:numPr>
      <w:spacing w:before="240" w:after="240" w:line="276" w:lineRule="auto"/>
      <w:jc w:val="left"/>
    </w:pPr>
    <w:rPr>
      <w:rFonts w:eastAsia="Malgun Gothic"/>
      <w:szCs w:val="20"/>
    </w:rPr>
  </w:style>
  <w:style w:type="character" w:customStyle="1" w:styleId="ng-binding">
    <w:name w:val="ng-binding"/>
    <w:basedOn w:val="DefaultParagraphFont"/>
    <w:rsid w:val="003F60F5"/>
  </w:style>
  <w:style w:type="character" w:customStyle="1" w:styleId="UnresolvedMention1">
    <w:name w:val="Unresolved Mention1"/>
    <w:basedOn w:val="DefaultParagraphFont"/>
    <w:uiPriority w:val="99"/>
    <w:semiHidden/>
    <w:unhideWhenUsed/>
    <w:rsid w:val="00D809B8"/>
    <w:rPr>
      <w:color w:val="605E5C"/>
      <w:shd w:val="clear" w:color="auto" w:fill="E1DFDD"/>
    </w:rPr>
  </w:style>
  <w:style w:type="paragraph" w:customStyle="1" w:styleId="StyleLeftLeft0cmHanging025cm">
    <w:name w:val="Style Left Left:  0 cm Hanging:  0.25 cm"/>
    <w:basedOn w:val="Normal"/>
    <w:rsid w:val="00C446D1"/>
    <w:pPr>
      <w:ind w:left="142" w:hanging="142"/>
      <w:jc w:val="left"/>
    </w:pPr>
    <w:rPr>
      <w:szCs w:val="20"/>
    </w:rPr>
  </w:style>
  <w:style w:type="paragraph" w:customStyle="1" w:styleId="Default">
    <w:name w:val="Default"/>
    <w:rsid w:val="00124D18"/>
    <w:pPr>
      <w:autoSpaceDE w:val="0"/>
      <w:autoSpaceDN w:val="0"/>
      <w:adjustRightInd w:val="0"/>
    </w:pPr>
    <w:rPr>
      <w:color w:val="000000"/>
      <w:sz w:val="24"/>
      <w:szCs w:val="24"/>
      <w:lang w:val="de-CH" w:eastAsia="de-CH"/>
    </w:rPr>
  </w:style>
  <w:style w:type="paragraph" w:customStyle="1" w:styleId="Item">
    <w:name w:val="Item"/>
    <w:basedOn w:val="Normal"/>
    <w:qFormat/>
    <w:rsid w:val="00124D18"/>
    <w:pPr>
      <w:keepNext/>
      <w:spacing w:before="240" w:after="120"/>
      <w:ind w:left="720" w:hanging="720"/>
      <w:jc w:val="center"/>
    </w:pPr>
    <w:rPr>
      <w:b/>
      <w:kern w:val="22"/>
    </w:rPr>
  </w:style>
  <w:style w:type="character" w:customStyle="1" w:styleId="Heading2Char">
    <w:name w:val="Heading 2 Char"/>
    <w:basedOn w:val="DefaultParagraphFont"/>
    <w:link w:val="Heading2"/>
    <w:rsid w:val="00124D18"/>
    <w:rPr>
      <w:b/>
      <w:bCs/>
      <w:iCs/>
      <w:sz w:val="22"/>
      <w:szCs w:val="24"/>
      <w:lang w:val="en-GB"/>
    </w:rPr>
  </w:style>
  <w:style w:type="paragraph" w:styleId="NormalWeb">
    <w:name w:val="Normal (Web)"/>
    <w:basedOn w:val="Normal"/>
    <w:uiPriority w:val="99"/>
    <w:unhideWhenUsed/>
    <w:rsid w:val="00124D18"/>
    <w:rPr>
      <w:rFonts w:ascii="Calibri" w:hAnsi="Calibri" w:cs="Calibri"/>
      <w:szCs w:val="22"/>
      <w:lang w:val="fr-FR" w:eastAsia="fr-FR"/>
    </w:rPr>
  </w:style>
  <w:style w:type="character" w:customStyle="1" w:styleId="BodyTextChar">
    <w:name w:val="Body Text Char"/>
    <w:basedOn w:val="DefaultParagraphFont"/>
    <w:link w:val="BodyText"/>
    <w:rsid w:val="00124D18"/>
    <w:rPr>
      <w:iCs/>
      <w:sz w:val="22"/>
      <w:szCs w:val="24"/>
      <w:lang w:val="en-GB"/>
    </w:rPr>
  </w:style>
  <w:style w:type="paragraph" w:styleId="NoSpacing">
    <w:name w:val="No Spacing"/>
    <w:link w:val="NoSpacingChar"/>
    <w:uiPriority w:val="1"/>
    <w:qFormat/>
    <w:rsid w:val="00124D18"/>
    <w:rPr>
      <w:rFonts w:ascii="Calibri" w:eastAsia="Calibri" w:hAnsi="Calibri"/>
      <w:sz w:val="22"/>
      <w:szCs w:val="22"/>
      <w:lang w:val="en-US"/>
    </w:rPr>
  </w:style>
  <w:style w:type="character" w:customStyle="1" w:styleId="NoSpacingChar">
    <w:name w:val="No Spacing Char"/>
    <w:basedOn w:val="DefaultParagraphFont"/>
    <w:link w:val="NoSpacing"/>
    <w:uiPriority w:val="1"/>
    <w:rsid w:val="00124D18"/>
    <w:rPr>
      <w:rFonts w:ascii="Calibri" w:eastAsia="Calibri" w:hAnsi="Calibri"/>
      <w:sz w:val="22"/>
      <w:szCs w:val="22"/>
      <w:lang w:val="en-US"/>
    </w:rPr>
  </w:style>
  <w:style w:type="character" w:customStyle="1" w:styleId="HeaderChar">
    <w:name w:val="Header Char"/>
    <w:basedOn w:val="DefaultParagraphFont"/>
    <w:link w:val="Header"/>
    <w:rsid w:val="00124D18"/>
    <w:rPr>
      <w:sz w:val="22"/>
      <w:szCs w:val="24"/>
      <w:lang w:val="en-GB"/>
    </w:rPr>
  </w:style>
  <w:style w:type="character" w:customStyle="1" w:styleId="FooterChar">
    <w:name w:val="Footer Char"/>
    <w:basedOn w:val="DefaultParagraphFont"/>
    <w:link w:val="Footer"/>
    <w:rsid w:val="00124D18"/>
    <w:rPr>
      <w:sz w:val="22"/>
      <w:szCs w:val="24"/>
      <w:lang w:val="en-GB"/>
    </w:rPr>
  </w:style>
  <w:style w:type="paragraph" w:customStyle="1" w:styleId="xl66">
    <w:name w:val="xl66"/>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124D18"/>
    <w:pPr>
      <w:spacing w:before="100" w:beforeAutospacing="1" w:after="100" w:afterAutospacing="1"/>
      <w:textAlignment w:val="center"/>
    </w:pPr>
    <w:rPr>
      <w:sz w:val="20"/>
      <w:szCs w:val="20"/>
    </w:rPr>
  </w:style>
  <w:style w:type="paragraph" w:customStyle="1" w:styleId="xl68">
    <w:name w:val="xl68"/>
    <w:basedOn w:val="Normal"/>
    <w:rsid w:val="00124D18"/>
    <w:pPr>
      <w:spacing w:before="100" w:beforeAutospacing="1" w:after="100" w:afterAutospacing="1"/>
      <w:jc w:val="center"/>
      <w:textAlignment w:val="center"/>
    </w:pPr>
    <w:rPr>
      <w:b/>
      <w:bCs/>
      <w:sz w:val="20"/>
      <w:szCs w:val="20"/>
    </w:rPr>
  </w:style>
  <w:style w:type="paragraph" w:customStyle="1" w:styleId="xl69">
    <w:name w:val="xl69"/>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124D1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124D18"/>
    <w:pPr>
      <w:spacing w:before="100" w:beforeAutospacing="1" w:after="100" w:afterAutospacing="1"/>
      <w:textAlignment w:val="center"/>
    </w:pPr>
    <w:rPr>
      <w:b/>
      <w:bCs/>
    </w:rPr>
  </w:style>
  <w:style w:type="character" w:customStyle="1" w:styleId="UnresolvedMention10">
    <w:name w:val="Unresolved Mention1"/>
    <w:basedOn w:val="DefaultParagraphFont"/>
    <w:uiPriority w:val="99"/>
    <w:semiHidden/>
    <w:unhideWhenUsed/>
    <w:rsid w:val="00124D18"/>
    <w:rPr>
      <w:color w:val="605E5C"/>
      <w:shd w:val="clear" w:color="auto" w:fill="E1DFDD"/>
    </w:rPr>
  </w:style>
  <w:style w:type="paragraph" w:styleId="PlainText">
    <w:name w:val="Plain Text"/>
    <w:basedOn w:val="Normal"/>
    <w:link w:val="PlainTextChar"/>
    <w:uiPriority w:val="99"/>
    <w:unhideWhenUsed/>
    <w:rsid w:val="00124D18"/>
    <w:rPr>
      <w:rFonts w:ascii="Calibri" w:eastAsiaTheme="minorHAnsi" w:hAnsi="Calibri" w:cs="Calibri"/>
      <w:lang w:val="fr-FR"/>
    </w:rPr>
  </w:style>
  <w:style w:type="character" w:customStyle="1" w:styleId="PlainTextChar">
    <w:name w:val="Plain Text Char"/>
    <w:basedOn w:val="DefaultParagraphFont"/>
    <w:link w:val="PlainText"/>
    <w:uiPriority w:val="99"/>
    <w:rsid w:val="00124D18"/>
    <w:rPr>
      <w:rFonts w:ascii="Calibri" w:eastAsiaTheme="minorHAnsi" w:hAnsi="Calibri" w:cs="Calibri"/>
      <w:sz w:val="22"/>
      <w:szCs w:val="24"/>
      <w:lang w:val="fr-FR"/>
    </w:rPr>
  </w:style>
  <w:style w:type="table" w:customStyle="1" w:styleId="TableGrid1">
    <w:name w:val="Table Grid1"/>
    <w:basedOn w:val="TableNormal"/>
    <w:next w:val="TableGrid"/>
    <w:uiPriority w:val="59"/>
    <w:rsid w:val="00124D18"/>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124D18"/>
    <w:rPr>
      <w:b/>
      <w:caps/>
      <w:sz w:val="22"/>
      <w:szCs w:val="24"/>
      <w:lang w:val="en-GB"/>
    </w:rPr>
  </w:style>
  <w:style w:type="table" w:customStyle="1" w:styleId="ListTable6Colorful1">
    <w:name w:val="List Table 6 Colorful1"/>
    <w:basedOn w:val="TableNormal"/>
    <w:uiPriority w:val="51"/>
    <w:rsid w:val="00124D18"/>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9Char">
    <w:name w:val="Heading 9 Char"/>
    <w:basedOn w:val="DefaultParagraphFont"/>
    <w:link w:val="Heading9"/>
    <w:rsid w:val="00124D18"/>
    <w:rPr>
      <w:i/>
      <w:iCs/>
      <w:sz w:val="22"/>
      <w:szCs w:val="24"/>
      <w:lang w:val="en-GB"/>
    </w:rPr>
  </w:style>
  <w:style w:type="character" w:customStyle="1" w:styleId="BodyTextIndentChar">
    <w:name w:val="Body Text Indent Char"/>
    <w:basedOn w:val="DefaultParagraphFont"/>
    <w:link w:val="BodyTextIndent"/>
    <w:rsid w:val="00124D18"/>
    <w:rPr>
      <w:sz w:val="22"/>
      <w:szCs w:val="24"/>
      <w:lang w:val="en-GB"/>
    </w:rPr>
  </w:style>
  <w:style w:type="paragraph" w:styleId="Caption">
    <w:name w:val="caption"/>
    <w:basedOn w:val="Normal"/>
    <w:next w:val="Normal"/>
    <w:uiPriority w:val="35"/>
    <w:unhideWhenUsed/>
    <w:qFormat/>
    <w:rsid w:val="00124D18"/>
    <w:pPr>
      <w:keepNext/>
      <w:keepLines/>
      <w:spacing w:after="200"/>
    </w:pPr>
    <w:rPr>
      <w:b/>
      <w:iCs/>
      <w:szCs w:val="18"/>
    </w:rPr>
  </w:style>
  <w:style w:type="paragraph" w:customStyle="1" w:styleId="CBD-Doc">
    <w:name w:val="CBD-Doc"/>
    <w:basedOn w:val="Normal"/>
    <w:rsid w:val="00124D18"/>
    <w:pPr>
      <w:keepLines/>
      <w:numPr>
        <w:numId w:val="7"/>
      </w:numPr>
      <w:spacing w:after="120"/>
    </w:pPr>
    <w:rPr>
      <w:rFonts w:cs="Angsana New"/>
    </w:rPr>
  </w:style>
  <w:style w:type="paragraph" w:customStyle="1" w:styleId="CBD-Doc-Type">
    <w:name w:val="CBD-Doc-Type"/>
    <w:basedOn w:val="Normal"/>
    <w:rsid w:val="00124D18"/>
    <w:pPr>
      <w:keepLines/>
      <w:spacing w:before="240" w:after="120"/>
    </w:pPr>
    <w:rPr>
      <w:rFonts w:cs="Angsana New"/>
      <w:b/>
      <w:i/>
      <w:sz w:val="24"/>
    </w:rPr>
  </w:style>
  <w:style w:type="paragraph" w:customStyle="1" w:styleId="CBD-Para">
    <w:name w:val="CBD-Para"/>
    <w:basedOn w:val="Normal"/>
    <w:link w:val="CBD-ParaCharChar"/>
    <w:uiPriority w:val="99"/>
    <w:rsid w:val="00124D18"/>
    <w:pPr>
      <w:keepLines/>
      <w:numPr>
        <w:numId w:val="8"/>
      </w:numPr>
      <w:spacing w:before="120" w:after="120"/>
    </w:pPr>
    <w:rPr>
      <w:szCs w:val="22"/>
      <w:lang w:val="en-US"/>
    </w:rPr>
  </w:style>
  <w:style w:type="character" w:customStyle="1" w:styleId="CBD-ParaCharChar">
    <w:name w:val="CBD-Para Char Char"/>
    <w:link w:val="CBD-Para"/>
    <w:uiPriority w:val="99"/>
    <w:locked/>
    <w:rsid w:val="00124D18"/>
    <w:rPr>
      <w:sz w:val="22"/>
      <w:szCs w:val="22"/>
      <w:lang w:val="en-US"/>
    </w:rPr>
  </w:style>
  <w:style w:type="character" w:customStyle="1" w:styleId="EndnoteTextChar">
    <w:name w:val="Endnote Text Char"/>
    <w:basedOn w:val="DefaultParagraphFont"/>
    <w:link w:val="EndnoteText"/>
    <w:rsid w:val="00124D18"/>
    <w:rPr>
      <w:rFonts w:ascii="Courier New" w:hAnsi="Courier New"/>
      <w:sz w:val="22"/>
      <w:szCs w:val="24"/>
      <w:lang w:val="en-GB"/>
    </w:rPr>
  </w:style>
  <w:style w:type="character" w:customStyle="1" w:styleId="Heading3Char">
    <w:name w:val="Heading 3 Char"/>
    <w:basedOn w:val="DefaultParagraphFont"/>
    <w:link w:val="Heading3"/>
    <w:rsid w:val="00124D18"/>
    <w:rPr>
      <w:i/>
      <w:iCs/>
      <w:sz w:val="22"/>
      <w:szCs w:val="24"/>
      <w:lang w:val="en-GB"/>
    </w:rPr>
  </w:style>
  <w:style w:type="character" w:customStyle="1" w:styleId="Heading4Char">
    <w:name w:val="Heading 4 Char"/>
    <w:basedOn w:val="DefaultParagraphFont"/>
    <w:link w:val="Heading4"/>
    <w:rsid w:val="00124D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124D18"/>
    <w:rPr>
      <w:bCs/>
      <w:i/>
      <w:sz w:val="22"/>
      <w:szCs w:val="26"/>
    </w:rPr>
  </w:style>
  <w:style w:type="character" w:customStyle="1" w:styleId="Heading6Char">
    <w:name w:val="Heading 6 Char"/>
    <w:basedOn w:val="DefaultParagraphFont"/>
    <w:link w:val="Heading6"/>
    <w:rsid w:val="00124D18"/>
    <w:rPr>
      <w:sz w:val="22"/>
      <w:szCs w:val="24"/>
      <w:u w:val="single"/>
      <w:lang w:val="en-GB"/>
    </w:rPr>
  </w:style>
  <w:style w:type="character" w:customStyle="1" w:styleId="Heading7Char">
    <w:name w:val="Heading 7 Char"/>
    <w:basedOn w:val="DefaultParagraphFont"/>
    <w:link w:val="Heading7"/>
    <w:rsid w:val="00124D18"/>
    <w:rPr>
      <w:rFonts w:ascii="Univers" w:hAnsi="Univers"/>
      <w:b/>
      <w:sz w:val="28"/>
      <w:szCs w:val="24"/>
      <w:lang w:val="en-GB"/>
    </w:rPr>
  </w:style>
  <w:style w:type="character" w:customStyle="1" w:styleId="Heading8Char">
    <w:name w:val="Heading 8 Char"/>
    <w:basedOn w:val="DefaultParagraphFont"/>
    <w:link w:val="Heading8"/>
    <w:rsid w:val="00124D18"/>
    <w:rPr>
      <w:rFonts w:ascii="Univers" w:hAnsi="Univers"/>
      <w:b/>
      <w:sz w:val="32"/>
      <w:szCs w:val="24"/>
      <w:lang w:val="en-GB"/>
    </w:rPr>
  </w:style>
  <w:style w:type="paragraph" w:styleId="Subtitle">
    <w:name w:val="Subtitle"/>
    <w:basedOn w:val="Normal"/>
    <w:next w:val="Normal"/>
    <w:link w:val="SubtitleChar"/>
    <w:uiPriority w:val="11"/>
    <w:qFormat/>
    <w:rsid w:val="00124D18"/>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124D18"/>
    <w:rPr>
      <w:rFonts w:asciiTheme="majorHAnsi" w:eastAsiaTheme="majorEastAsia" w:hAnsiTheme="majorHAnsi" w:cstheme="majorBidi"/>
      <w:i/>
      <w:iCs/>
      <w:color w:val="4F81BD" w:themeColor="accent1"/>
      <w:spacing w:val="15"/>
      <w:sz w:val="24"/>
      <w:szCs w:val="24"/>
      <w:lang w:val="en-GB"/>
    </w:rPr>
  </w:style>
  <w:style w:type="paragraph" w:styleId="Title">
    <w:name w:val="Title"/>
    <w:basedOn w:val="Normal"/>
    <w:next w:val="Normal"/>
    <w:link w:val="TitleChar"/>
    <w:uiPriority w:val="10"/>
    <w:qFormat/>
    <w:rsid w:val="00124D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24D18"/>
    <w:rPr>
      <w:rFonts w:asciiTheme="majorHAnsi" w:eastAsiaTheme="majorEastAsia" w:hAnsiTheme="majorHAnsi" w:cstheme="majorBidi"/>
      <w:color w:val="17365D" w:themeColor="text2" w:themeShade="BF"/>
      <w:spacing w:val="5"/>
      <w:kern w:val="28"/>
      <w:sz w:val="52"/>
      <w:szCs w:val="52"/>
      <w:lang w:val="en-GB"/>
    </w:rPr>
  </w:style>
  <w:style w:type="character" w:customStyle="1" w:styleId="UnresolvedMention2">
    <w:name w:val="Unresolved Mention2"/>
    <w:basedOn w:val="DefaultParagraphFont"/>
    <w:uiPriority w:val="99"/>
    <w:semiHidden/>
    <w:unhideWhenUsed/>
    <w:rsid w:val="00124D18"/>
    <w:rPr>
      <w:color w:val="605E5C"/>
      <w:shd w:val="clear" w:color="auto" w:fill="E1DFDD"/>
    </w:rPr>
  </w:style>
  <w:style w:type="character" w:customStyle="1" w:styleId="markedcontent">
    <w:name w:val="markedcontent"/>
    <w:basedOn w:val="DefaultParagraphFont"/>
    <w:rsid w:val="00124D18"/>
  </w:style>
  <w:style w:type="paragraph" w:customStyle="1" w:styleId="paragraph">
    <w:name w:val="paragraph"/>
    <w:basedOn w:val="Normal"/>
    <w:rsid w:val="00124D18"/>
    <w:pPr>
      <w:spacing w:before="100" w:beforeAutospacing="1" w:after="100" w:afterAutospacing="1"/>
      <w:jc w:val="left"/>
    </w:pPr>
    <w:rPr>
      <w:sz w:val="24"/>
      <w:lang w:val="en-US" w:eastAsia="zh-CN"/>
    </w:rPr>
  </w:style>
  <w:style w:type="character" w:customStyle="1" w:styleId="eop">
    <w:name w:val="eop"/>
    <w:basedOn w:val="DefaultParagraphFont"/>
    <w:rsid w:val="00124D18"/>
  </w:style>
  <w:style w:type="character" w:customStyle="1" w:styleId="tabchar">
    <w:name w:val="tabchar"/>
    <w:basedOn w:val="DefaultParagraphFont"/>
    <w:rsid w:val="00124D18"/>
  </w:style>
  <w:style w:type="character" w:customStyle="1" w:styleId="scxw217952631">
    <w:name w:val="scxw217952631"/>
    <w:basedOn w:val="DefaultParagraphFont"/>
    <w:rsid w:val="00124D18"/>
  </w:style>
  <w:style w:type="character" w:customStyle="1" w:styleId="ui-provider">
    <w:name w:val="ui-provider"/>
    <w:basedOn w:val="DefaultParagraphFont"/>
    <w:rsid w:val="00124D18"/>
  </w:style>
  <w:style w:type="paragraph" w:customStyle="1" w:styleId="msonormal0">
    <w:name w:val="msonormal"/>
    <w:basedOn w:val="Normal"/>
    <w:rsid w:val="00124D18"/>
    <w:pPr>
      <w:spacing w:before="100" w:beforeAutospacing="1" w:after="100" w:afterAutospacing="1"/>
      <w:jc w:val="left"/>
    </w:pPr>
    <w:rPr>
      <w:sz w:val="24"/>
      <w:lang w:val="en-US" w:eastAsia="zh-CN"/>
    </w:rPr>
  </w:style>
  <w:style w:type="paragraph" w:customStyle="1" w:styleId="xl65">
    <w:name w:val="xl65"/>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0">
    <w:name w:val="List Table 6 Colorful1"/>
    <w:basedOn w:val="TableNormal"/>
    <w:next w:val="ListTable6Colorful1"/>
    <w:uiPriority w:val="51"/>
    <w:rsid w:val="00124D18"/>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ctivity">
    <w:name w:val="Activity"/>
    <w:basedOn w:val="Normal"/>
    <w:rsid w:val="000C1FEC"/>
    <w:pPr>
      <w:keepNext/>
      <w:numPr>
        <w:ilvl w:val="1"/>
        <w:numId w:val="9"/>
      </w:numPr>
      <w:tabs>
        <w:tab w:val="clear" w:pos="1440"/>
        <w:tab w:val="left" w:pos="720"/>
      </w:tabs>
      <w:autoSpaceDE w:val="0"/>
      <w:autoSpaceDN w:val="0"/>
      <w:spacing w:before="120" w:after="120" w:line="216" w:lineRule="auto"/>
    </w:pPr>
    <w:rPr>
      <w:b/>
      <w:bCs/>
      <w:szCs w:val="18"/>
    </w:rPr>
  </w:style>
  <w:style w:type="paragraph" w:styleId="BodyText2">
    <w:name w:val="Body Text 2"/>
    <w:basedOn w:val="Normal"/>
    <w:link w:val="BodyText2Char"/>
    <w:rsid w:val="000C1FEC"/>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basedOn w:val="DefaultParagraphFont"/>
    <w:link w:val="BodyText2"/>
    <w:rsid w:val="000C1FEC"/>
    <w:rPr>
      <w:rFonts w:eastAsia="Malgun Gothic"/>
      <w:sz w:val="22"/>
      <w:szCs w:val="24"/>
      <w:lang w:val="en-GB"/>
    </w:rPr>
  </w:style>
  <w:style w:type="paragraph" w:customStyle="1" w:styleId="CharCharCharCharCharCharCharCharChar">
    <w:name w:val="Char Char Char Char Char Char Char Char Char"/>
    <w:basedOn w:val="Normal"/>
    <w:rsid w:val="000C1FEC"/>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0C1FEC"/>
    <w:pPr>
      <w:numPr>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BodyTextIndent2">
    <w:name w:val="Body Text Indent 2"/>
    <w:basedOn w:val="Normal"/>
    <w:link w:val="BodyTextIndent2Char"/>
    <w:rsid w:val="000C1FEC"/>
    <w:pPr>
      <w:spacing w:before="120" w:after="120"/>
      <w:ind w:left="720"/>
    </w:pPr>
  </w:style>
  <w:style w:type="character" w:customStyle="1" w:styleId="BodyTextIndent2Char">
    <w:name w:val="Body Text Indent 2 Char"/>
    <w:basedOn w:val="DefaultParagraphFont"/>
    <w:link w:val="BodyTextIndent2"/>
    <w:rsid w:val="000C1FEC"/>
    <w:rPr>
      <w:sz w:val="22"/>
      <w:szCs w:val="24"/>
      <w:lang w:val="en-GB"/>
    </w:rPr>
  </w:style>
  <w:style w:type="paragraph" w:customStyle="1" w:styleId="Document1">
    <w:name w:val="Document 1"/>
    <w:basedOn w:val="Normal"/>
    <w:next w:val="Normal"/>
    <w:rsid w:val="000C1FEC"/>
    <w:pPr>
      <w:suppressAutoHyphens/>
      <w:spacing w:before="120" w:after="120" w:line="240" w:lineRule="exact"/>
    </w:pPr>
    <w:rPr>
      <w:rFonts w:ascii="Courier" w:hAnsi="Courier"/>
      <w:sz w:val="20"/>
      <w:szCs w:val="20"/>
    </w:rPr>
  </w:style>
  <w:style w:type="paragraph" w:customStyle="1" w:styleId="Head2">
    <w:name w:val="Head2"/>
    <w:basedOn w:val="Normal"/>
    <w:rsid w:val="000C1FEC"/>
    <w:pPr>
      <w:keepNext/>
      <w:spacing w:before="120" w:after="120" w:line="240" w:lineRule="atLeast"/>
      <w:jc w:val="center"/>
    </w:pPr>
    <w:rPr>
      <w:rFonts w:ascii="Courier" w:hAnsi="Courier"/>
      <w:sz w:val="20"/>
      <w:szCs w:val="20"/>
    </w:rPr>
  </w:style>
  <w:style w:type="paragraph" w:customStyle="1" w:styleId="HEAD-2lines">
    <w:name w:val="HEAD-2lines"/>
    <w:basedOn w:val="Heading2"/>
    <w:rsid w:val="000C1FEC"/>
    <w:pPr>
      <w:tabs>
        <w:tab w:val="clear" w:pos="720"/>
        <w:tab w:val="left" w:pos="475"/>
      </w:tabs>
      <w:spacing w:line="240" w:lineRule="exact"/>
      <w:ind w:left="1944" w:right="864" w:hanging="1080"/>
    </w:pPr>
    <w:rPr>
      <w:rFonts w:ascii="Courier" w:hAnsi="Courier"/>
      <w:sz w:val="20"/>
      <w:szCs w:val="20"/>
    </w:rPr>
  </w:style>
  <w:style w:type="paragraph" w:customStyle="1" w:styleId="Heading2-center">
    <w:name w:val="Heading 2-center"/>
    <w:basedOn w:val="Heading2"/>
    <w:rsid w:val="000C1FEC"/>
    <w:pPr>
      <w:tabs>
        <w:tab w:val="left" w:pos="475"/>
        <w:tab w:val="num" w:pos="1004"/>
      </w:tabs>
      <w:spacing w:before="0" w:after="240" w:line="240" w:lineRule="exact"/>
      <w:ind w:left="1004" w:hanging="360"/>
    </w:pPr>
    <w:rPr>
      <w:b w:val="0"/>
      <w:bCs w:val="0"/>
      <w:i/>
      <w:iCs w:val="0"/>
      <w:u w:val="single"/>
    </w:rPr>
  </w:style>
  <w:style w:type="paragraph" w:customStyle="1" w:styleId="para20">
    <w:name w:val="para2"/>
    <w:basedOn w:val="Normal"/>
    <w:rsid w:val="000C1FEC"/>
    <w:pPr>
      <w:spacing w:before="120" w:after="120"/>
    </w:pPr>
    <w:rPr>
      <w:szCs w:val="20"/>
    </w:rPr>
  </w:style>
  <w:style w:type="paragraph" w:customStyle="1" w:styleId="Paranum">
    <w:name w:val="Paranum"/>
    <w:basedOn w:val="Para1"/>
    <w:rsid w:val="000C1FEC"/>
    <w:pPr>
      <w:numPr>
        <w:numId w:val="0"/>
      </w:numPr>
      <w:tabs>
        <w:tab w:val="num" w:pos="360"/>
      </w:tabs>
      <w:spacing w:line="240" w:lineRule="exact"/>
    </w:pPr>
    <w:rPr>
      <w:snapToGrid/>
      <w:szCs w:val="20"/>
      <w:lang w:val="en-US"/>
    </w:rPr>
  </w:style>
  <w:style w:type="paragraph" w:styleId="BodyText3">
    <w:name w:val="Body Text 3"/>
    <w:basedOn w:val="Normal"/>
    <w:link w:val="BodyText3Char"/>
    <w:rsid w:val="000C1FEC"/>
    <w:pPr>
      <w:spacing w:before="120" w:after="120"/>
    </w:pPr>
    <w:rPr>
      <w:iCs/>
    </w:rPr>
  </w:style>
  <w:style w:type="character" w:customStyle="1" w:styleId="BodyText3Char">
    <w:name w:val="Body Text 3 Char"/>
    <w:basedOn w:val="DefaultParagraphFont"/>
    <w:link w:val="BodyText3"/>
    <w:rsid w:val="000C1FEC"/>
    <w:rPr>
      <w:iCs/>
      <w:sz w:val="22"/>
      <w:szCs w:val="24"/>
      <w:lang w:val="en-GB"/>
    </w:rPr>
  </w:style>
  <w:style w:type="paragraph" w:customStyle="1" w:styleId="BodyText21">
    <w:name w:val="Body Text 21"/>
    <w:basedOn w:val="Normal"/>
    <w:rsid w:val="000C1FEC"/>
    <w:pPr>
      <w:spacing w:before="120" w:after="120"/>
    </w:pPr>
    <w:rPr>
      <w:szCs w:val="20"/>
    </w:rPr>
  </w:style>
  <w:style w:type="paragraph" w:customStyle="1" w:styleId="Heading-plainbold">
    <w:name w:val="Heading-plain bold"/>
    <w:basedOn w:val="BodyText"/>
    <w:rsid w:val="000C1FEC"/>
    <w:pPr>
      <w:tabs>
        <w:tab w:val="left" w:pos="720"/>
      </w:tabs>
      <w:ind w:firstLine="0"/>
      <w:jc w:val="center"/>
    </w:pPr>
    <w:rPr>
      <w:b/>
      <w:bCs/>
      <w:i/>
      <w:iCs w:val="0"/>
    </w:rPr>
  </w:style>
  <w:style w:type="paragraph" w:customStyle="1" w:styleId="Heading-plainitalic">
    <w:name w:val="Heading-plain italic"/>
    <w:basedOn w:val="Heading-plainbold"/>
    <w:rsid w:val="000C1FEC"/>
    <w:rPr>
      <w:b w:val="0"/>
      <w:bCs w:val="0"/>
    </w:rPr>
  </w:style>
  <w:style w:type="paragraph" w:styleId="BodyTextIndent3">
    <w:name w:val="Body Text Indent 3"/>
    <w:basedOn w:val="Normal"/>
    <w:link w:val="BodyTextIndent3Char"/>
    <w:rsid w:val="000C1FEC"/>
    <w:pPr>
      <w:spacing w:before="120" w:after="120"/>
      <w:ind w:left="720" w:right="720"/>
    </w:pPr>
    <w:rPr>
      <w:bCs/>
    </w:rPr>
  </w:style>
  <w:style w:type="character" w:customStyle="1" w:styleId="BodyTextIndent3Char">
    <w:name w:val="Body Text Indent 3 Char"/>
    <w:basedOn w:val="DefaultParagraphFont"/>
    <w:link w:val="BodyTextIndent3"/>
    <w:rsid w:val="000C1FEC"/>
    <w:rPr>
      <w:bCs/>
      <w:sz w:val="22"/>
      <w:szCs w:val="24"/>
      <w:lang w:val="en-GB"/>
    </w:rPr>
  </w:style>
  <w:style w:type="paragraph" w:customStyle="1" w:styleId="Bodytextitalic">
    <w:name w:val="Body text italic"/>
    <w:basedOn w:val="BodyText"/>
    <w:rsid w:val="000C1FEC"/>
    <w:pPr>
      <w:tabs>
        <w:tab w:val="left" w:pos="720"/>
      </w:tabs>
    </w:pPr>
    <w:rPr>
      <w:i/>
      <w:iCs w:val="0"/>
    </w:rPr>
  </w:style>
  <w:style w:type="character" w:customStyle="1" w:styleId="BulletList">
    <w:name w:val="Bullet List"/>
    <w:rsid w:val="000C1FEC"/>
  </w:style>
  <w:style w:type="paragraph" w:customStyle="1" w:styleId="Diagram">
    <w:name w:val="Diagram"/>
    <w:basedOn w:val="Normal"/>
    <w:rsid w:val="000C1FEC"/>
    <w:pPr>
      <w:spacing w:before="120" w:after="120"/>
    </w:pPr>
    <w:rPr>
      <w:b/>
      <w:i/>
      <w:lang w:val="en-CA"/>
    </w:rPr>
  </w:style>
  <w:style w:type="character" w:customStyle="1" w:styleId="endnoterefe">
    <w:name w:val="endnote refe"/>
    <w:rsid w:val="000C1FEC"/>
    <w:rPr>
      <w:rFonts w:ascii="Courier New" w:hAnsi="Courier New"/>
      <w:noProof w:val="0"/>
      <w:sz w:val="20"/>
      <w:vertAlign w:val="superscript"/>
      <w:lang w:val="en-US"/>
    </w:rPr>
  </w:style>
  <w:style w:type="paragraph" w:customStyle="1" w:styleId="FOOTNOTETEX">
    <w:name w:val="FOOTNOTE TEX"/>
    <w:rsid w:val="000C1FEC"/>
    <w:pPr>
      <w:widowControl w:val="0"/>
      <w:tabs>
        <w:tab w:val="left" w:pos="-720"/>
      </w:tabs>
      <w:suppressAutoHyphens/>
    </w:pPr>
    <w:rPr>
      <w:lang w:val="en-US"/>
    </w:rPr>
  </w:style>
  <w:style w:type="paragraph" w:customStyle="1" w:styleId="Heading0">
    <w:name w:val="Heading"/>
    <w:basedOn w:val="Heading1"/>
    <w:next w:val="Normal"/>
    <w:rsid w:val="000C1FEC"/>
  </w:style>
  <w:style w:type="paragraph" w:customStyle="1" w:styleId="Heading-plain">
    <w:name w:val="Heading - plain"/>
    <w:basedOn w:val="Heading2"/>
    <w:next w:val="BodyText"/>
    <w:rsid w:val="000C1FEC"/>
    <w:pPr>
      <w:numPr>
        <w:numId w:val="11"/>
      </w:numPr>
      <w:ind w:left="0" w:firstLine="0"/>
    </w:pPr>
    <w:rPr>
      <w:b w:val="0"/>
      <w:bCs w:val="0"/>
      <w:i/>
      <w:iCs w:val="0"/>
    </w:rPr>
  </w:style>
  <w:style w:type="paragraph" w:customStyle="1" w:styleId="Heading1centred">
    <w:name w:val="Heading 1 (centred)"/>
    <w:basedOn w:val="Heading1"/>
    <w:next w:val="Para1"/>
    <w:rsid w:val="000C1FEC"/>
    <w:pPr>
      <w:ind w:right="403"/>
    </w:pPr>
  </w:style>
  <w:style w:type="paragraph" w:customStyle="1" w:styleId="Heading2-lines">
    <w:name w:val="Heading 2 - lines"/>
    <w:basedOn w:val="Normal"/>
    <w:next w:val="Para1"/>
    <w:rsid w:val="000C1FEC"/>
    <w:pPr>
      <w:keepNext/>
      <w:spacing w:before="240" w:after="60"/>
      <w:ind w:left="1418" w:right="713" w:hanging="709"/>
      <w:jc w:val="center"/>
    </w:pPr>
    <w:rPr>
      <w:b/>
      <w:bCs/>
      <w:szCs w:val="28"/>
    </w:rPr>
  </w:style>
  <w:style w:type="paragraph" w:customStyle="1" w:styleId="Heading2-oneline">
    <w:name w:val="Heading 2 - one line"/>
    <w:basedOn w:val="Normal"/>
    <w:rsid w:val="000C1FEC"/>
    <w:pPr>
      <w:keepNext/>
      <w:keepLines/>
      <w:spacing w:before="120" w:after="120"/>
      <w:ind w:right="6"/>
      <w:jc w:val="center"/>
    </w:pPr>
    <w:rPr>
      <w:i/>
    </w:rPr>
  </w:style>
  <w:style w:type="paragraph" w:customStyle="1" w:styleId="Heading2GTI">
    <w:name w:val="Heading 2 (GTI)"/>
    <w:basedOn w:val="Heading5"/>
    <w:rsid w:val="000C1FEC"/>
    <w:pPr>
      <w:numPr>
        <w:numId w:val="0"/>
      </w:numPr>
      <w:tabs>
        <w:tab w:val="num" w:pos="720"/>
      </w:tabs>
      <w:ind w:left="720" w:hanging="720"/>
      <w:jc w:val="both"/>
    </w:pPr>
  </w:style>
  <w:style w:type="paragraph" w:customStyle="1" w:styleId="headingdecisionsectionmultiline">
    <w:name w:val="heading decision section multiline"/>
    <w:basedOn w:val="Heading-plain"/>
    <w:rsid w:val="000C1FEC"/>
    <w:pPr>
      <w:numPr>
        <w:numId w:val="0"/>
      </w:numPr>
      <w:ind w:left="1724" w:right="720" w:hanging="284"/>
      <w:jc w:val="left"/>
    </w:pPr>
  </w:style>
  <w:style w:type="paragraph" w:customStyle="1" w:styleId="headingdecisionsectiononeline">
    <w:name w:val="heading decision section one line"/>
    <w:basedOn w:val="Heading-plain"/>
    <w:rsid w:val="000C1FEC"/>
  </w:style>
  <w:style w:type="paragraph" w:customStyle="1" w:styleId="Heading40">
    <w:name w:val="Heading4"/>
    <w:basedOn w:val="Normal"/>
    <w:rsid w:val="000C1FEC"/>
    <w:pPr>
      <w:tabs>
        <w:tab w:val="num" w:pos="720"/>
      </w:tabs>
      <w:spacing w:before="120" w:after="120"/>
      <w:ind w:left="720" w:hanging="720"/>
    </w:pPr>
    <w:rPr>
      <w:b/>
      <w:i/>
      <w:iCs/>
    </w:rPr>
  </w:style>
  <w:style w:type="paragraph" w:customStyle="1" w:styleId="Heading-plain0">
    <w:name w:val="Heading-plain"/>
    <w:basedOn w:val="Normal"/>
    <w:rsid w:val="000C1FEC"/>
    <w:pPr>
      <w:spacing w:before="120" w:after="120"/>
      <w:jc w:val="center"/>
      <w:outlineLvl w:val="0"/>
    </w:pPr>
    <w:rPr>
      <w:i/>
      <w:iCs/>
    </w:rPr>
  </w:style>
  <w:style w:type="character" w:customStyle="1" w:styleId="Hyperlink1">
    <w:name w:val="Hyperlink1"/>
    <w:rsid w:val="000C1FEC"/>
  </w:style>
  <w:style w:type="paragraph" w:styleId="List2">
    <w:name w:val="List 2"/>
    <w:basedOn w:val="Normal"/>
    <w:rsid w:val="000C1FEC"/>
    <w:pPr>
      <w:spacing w:before="60" w:after="60"/>
      <w:ind w:left="714" w:hanging="357"/>
    </w:pPr>
  </w:style>
  <w:style w:type="paragraph" w:styleId="List3">
    <w:name w:val="List 3"/>
    <w:basedOn w:val="Normal"/>
    <w:rsid w:val="000C1FEC"/>
    <w:pPr>
      <w:spacing w:before="60" w:after="60"/>
      <w:ind w:left="1077" w:hanging="357"/>
    </w:pPr>
    <w:rPr>
      <w:rFonts w:ascii="Courier" w:hAnsi="Courier"/>
      <w:sz w:val="20"/>
    </w:rPr>
  </w:style>
  <w:style w:type="paragraph" w:customStyle="1" w:styleId="Para1alternative">
    <w:name w:val="Para1 (alternative)"/>
    <w:basedOn w:val="Normal"/>
    <w:rsid w:val="000C1FEC"/>
    <w:pPr>
      <w:spacing w:before="240" w:after="120"/>
    </w:pPr>
    <w:rPr>
      <w:rFonts w:eastAsia="MS Mincho"/>
      <w:snapToGrid w:val="0"/>
      <w:szCs w:val="18"/>
    </w:rPr>
  </w:style>
  <w:style w:type="character" w:customStyle="1" w:styleId="PersonalComposeStyle">
    <w:name w:val="Personal Compose Style"/>
    <w:rsid w:val="000C1FEC"/>
    <w:rPr>
      <w:rFonts w:ascii="Arial" w:hAnsi="Arial" w:cs="Arial"/>
      <w:color w:val="auto"/>
      <w:sz w:val="20"/>
    </w:rPr>
  </w:style>
  <w:style w:type="character" w:customStyle="1" w:styleId="PersonalReplyStyle">
    <w:name w:val="Personal Reply Style"/>
    <w:rsid w:val="000C1FEC"/>
    <w:rPr>
      <w:rFonts w:ascii="Arial" w:hAnsi="Arial" w:cs="Arial"/>
      <w:color w:val="auto"/>
      <w:sz w:val="20"/>
    </w:rPr>
  </w:style>
  <w:style w:type="paragraph" w:customStyle="1" w:styleId="subhead">
    <w:name w:val="subhead"/>
    <w:basedOn w:val="Normal"/>
    <w:next w:val="Para1"/>
    <w:rsid w:val="000C1FEC"/>
    <w:pPr>
      <w:spacing w:before="120" w:after="120"/>
      <w:jc w:val="center"/>
    </w:pPr>
    <w:rPr>
      <w:i/>
      <w:szCs w:val="20"/>
    </w:rPr>
  </w:style>
  <w:style w:type="paragraph" w:customStyle="1" w:styleId="Subhead1">
    <w:name w:val="Subhead1"/>
    <w:basedOn w:val="Normal"/>
    <w:rsid w:val="000C1FEC"/>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0C1FEC"/>
    <w:pPr>
      <w:keepNext/>
      <w:pBdr>
        <w:bottom w:val="none" w:sz="0" w:space="0" w:color="auto"/>
      </w:pBdr>
      <w:spacing w:before="120" w:after="120"/>
      <w:contextualSpacing w:val="0"/>
      <w:jc w:val="center"/>
      <w:outlineLvl w:val="0"/>
    </w:pPr>
    <w:rPr>
      <w:rFonts w:ascii="Times New Roman" w:eastAsia="Times New Roman" w:hAnsi="Times New Roman" w:cs="Arial"/>
      <w:b/>
      <w:bCs/>
      <w:color w:val="auto"/>
      <w:spacing w:val="0"/>
      <w:sz w:val="22"/>
      <w:szCs w:val="32"/>
    </w:rPr>
  </w:style>
  <w:style w:type="paragraph" w:customStyle="1" w:styleId="Title-body">
    <w:name w:val="Title-body"/>
    <w:basedOn w:val="Normal"/>
    <w:rsid w:val="000C1FEC"/>
    <w:pPr>
      <w:tabs>
        <w:tab w:val="right" w:pos="6095"/>
      </w:tabs>
      <w:spacing w:before="120" w:after="120"/>
      <w:jc w:val="center"/>
    </w:pPr>
    <w:rPr>
      <w:smallCaps/>
    </w:rPr>
  </w:style>
  <w:style w:type="character" w:customStyle="1" w:styleId="underline">
    <w:name w:val="underline"/>
    <w:rsid w:val="000C1FEC"/>
    <w:rPr>
      <w:rFonts w:ascii="Courier" w:hAnsi="Courier"/>
      <w:sz w:val="20"/>
      <w:u w:val="single"/>
    </w:rPr>
  </w:style>
  <w:style w:type="paragraph" w:customStyle="1" w:styleId="xl27">
    <w:name w:val="xl27"/>
    <w:basedOn w:val="Normal"/>
    <w:rsid w:val="000C1FEC"/>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0C1FEC"/>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0C1FEC"/>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0C1FEC"/>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0C1FEC"/>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0C1FEC"/>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0C1FEC"/>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0C1FEC"/>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0C1FEC"/>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0C1FEC"/>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0C1FEC"/>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0C1FEC"/>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0C1FEC"/>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0C1FEC"/>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0C1FEC"/>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0C1FEC"/>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0C1FEC"/>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0C1FEC"/>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0C1FEC"/>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0C1FEC"/>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0C1FEC"/>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0C1FEC"/>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0C1FEC"/>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0C1FEC"/>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0C1FEC"/>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0C1FEC"/>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0C1FEC"/>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0C1FEC"/>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0C1FEC"/>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0C1FEC"/>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0C1FEC"/>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0C1FEC"/>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0C1FEC"/>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0C1FEC"/>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0C1FEC"/>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0C1FEC"/>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0C1FEC"/>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0C1FEC"/>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0C1FEC"/>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0C1FEC"/>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0C1FEC"/>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0C1FEC"/>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0C1FEC"/>
    <w:rPr>
      <w:rFonts w:ascii="Courier" w:hAnsi="Courier"/>
      <w:lang w:val="en-GB" w:eastAsia="en-US" w:bidi="ar-SA"/>
    </w:rPr>
  </w:style>
  <w:style w:type="paragraph" w:customStyle="1" w:styleId="para10">
    <w:name w:val="para1"/>
    <w:basedOn w:val="Normal"/>
    <w:rsid w:val="000C1FEC"/>
    <w:pPr>
      <w:spacing w:before="100" w:beforeAutospacing="1" w:after="100" w:afterAutospacing="1"/>
      <w:jc w:val="left"/>
    </w:pPr>
    <w:rPr>
      <w:sz w:val="24"/>
      <w:lang w:val="en-US"/>
    </w:rPr>
  </w:style>
  <w:style w:type="paragraph" w:customStyle="1" w:styleId="StyleBodyTextItalicBlack">
    <w:name w:val="Style Body Text + Italic Black"/>
    <w:basedOn w:val="BodyText"/>
    <w:rsid w:val="000C1FEC"/>
    <w:pPr>
      <w:tabs>
        <w:tab w:val="left" w:pos="720"/>
      </w:tabs>
    </w:pPr>
    <w:rPr>
      <w:i/>
      <w:color w:val="000000"/>
    </w:rPr>
  </w:style>
  <w:style w:type="paragraph" w:customStyle="1" w:styleId="ColorfulList-Accent11">
    <w:name w:val="Colorful List - Accent 11"/>
    <w:basedOn w:val="Normal"/>
    <w:uiPriority w:val="34"/>
    <w:qFormat/>
    <w:rsid w:val="000C1FEC"/>
    <w:pPr>
      <w:spacing w:before="120" w:after="120"/>
      <w:ind w:left="720"/>
      <w:contextualSpacing/>
      <w:jc w:val="left"/>
    </w:pPr>
    <w:rPr>
      <w:sz w:val="24"/>
      <w:lang w:val="en-CA" w:eastAsia="en-CA"/>
    </w:rPr>
  </w:style>
  <w:style w:type="paragraph" w:customStyle="1" w:styleId="xl81">
    <w:name w:val="xl81"/>
    <w:basedOn w:val="Normal"/>
    <w:rsid w:val="000C1FEC"/>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0C1FEC"/>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0C1FEC"/>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0C1FEC"/>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0C1FEC"/>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0C1FEC"/>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0C1FEC"/>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0C1FEC"/>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0C1FEC"/>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0C1FEC"/>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0C1FEC"/>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ColorfulShading-Accent11">
    <w:name w:val="Colorful Shading - Accent 11"/>
    <w:hidden/>
    <w:uiPriority w:val="99"/>
    <w:semiHidden/>
    <w:rsid w:val="000C1FEC"/>
    <w:rPr>
      <w:sz w:val="22"/>
      <w:szCs w:val="24"/>
      <w:lang w:val="en-GB"/>
    </w:rPr>
  </w:style>
  <w:style w:type="paragraph" w:customStyle="1" w:styleId="xl135">
    <w:name w:val="xl135"/>
    <w:basedOn w:val="Normal"/>
    <w:rsid w:val="000C1FEC"/>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0C1FEC"/>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0C1FEC"/>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0C1FEC"/>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0C1FEC"/>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0C1FEC"/>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0C1FEC"/>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0C1FEC"/>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0C1FEC"/>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0C1FEC"/>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0C1FEC"/>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0C1FEC"/>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0C1FEC"/>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0C1FEC"/>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0C1FEC"/>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0C1FEC"/>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0C1FEC"/>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0C1FEC"/>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0C1FEC"/>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0C1FEC"/>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0C1FEC"/>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0C1FEC"/>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0C1FEC"/>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0C1FEC"/>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0C1FEC"/>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0C1FEC"/>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0C1FEC"/>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0C1FEC"/>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0C1FEC"/>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0C1FEC"/>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0C1FEC"/>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0C1FEC"/>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0C1FEC"/>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0C1FEC"/>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0C1F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0C1FEC"/>
    <w:rPr>
      <w:sz w:val="22"/>
      <w:szCs w:val="24"/>
      <w:lang w:val="en-GB"/>
    </w:rPr>
  </w:style>
  <w:style w:type="paragraph" w:customStyle="1" w:styleId="H1">
    <w:name w:val="_ H_1"/>
    <w:basedOn w:val="Normal"/>
    <w:next w:val="SingleTxt"/>
    <w:rsid w:val="000C1FE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0C1FEC"/>
    <w:pPr>
      <w:spacing w:line="300" w:lineRule="exact"/>
      <w:ind w:left="0" w:right="0" w:firstLine="0"/>
    </w:pPr>
    <w:rPr>
      <w:spacing w:val="-2"/>
      <w:sz w:val="28"/>
    </w:rPr>
  </w:style>
  <w:style w:type="paragraph" w:customStyle="1" w:styleId="H23">
    <w:name w:val="_ H_2/3"/>
    <w:basedOn w:val="Normal"/>
    <w:next w:val="SingleTxt"/>
    <w:rsid w:val="000C1FEC"/>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0C1FEC"/>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0C1FE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0C1FE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0C1FEC"/>
    <w:pPr>
      <w:spacing w:before="120" w:after="120"/>
      <w:ind w:left="720"/>
    </w:pPr>
  </w:style>
  <w:style w:type="paragraph" w:customStyle="1" w:styleId="Body">
    <w:name w:val="Body"/>
    <w:rsid w:val="000C1FEC"/>
    <w:pPr>
      <w:pBdr>
        <w:top w:val="nil"/>
        <w:left w:val="nil"/>
        <w:bottom w:val="nil"/>
        <w:right w:val="nil"/>
        <w:between w:val="nil"/>
        <w:bar w:val="nil"/>
      </w:pBdr>
    </w:pPr>
    <w:rPr>
      <w:rFonts w:ascii="Calibri" w:eastAsia="Calibri" w:hAnsi="Calibri" w:cs="Calibri"/>
      <w:color w:val="000000"/>
      <w:sz w:val="22"/>
      <w:szCs w:val="22"/>
      <w:u w:color="000000"/>
      <w:bdr w:val="nil"/>
      <w:lang w:val="de-DE"/>
    </w:rPr>
  </w:style>
  <w:style w:type="paragraph" w:customStyle="1" w:styleId="CM1">
    <w:name w:val="CM1"/>
    <w:basedOn w:val="Default"/>
    <w:next w:val="Default"/>
    <w:uiPriority w:val="99"/>
    <w:rsid w:val="000C1FEC"/>
    <w:pPr>
      <w:widowControl w:val="0"/>
    </w:pPr>
    <w:rPr>
      <w:rFonts w:eastAsia="MS Mincho"/>
      <w:color w:val="auto"/>
      <w:lang w:val="en-GB" w:eastAsia="zh-CN"/>
    </w:rPr>
  </w:style>
  <w:style w:type="paragraph" w:customStyle="1" w:styleId="Para11">
    <w:name w:val="Para 1"/>
    <w:basedOn w:val="Normal"/>
    <w:autoRedefine/>
    <w:rsid w:val="000C1FEC"/>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rFonts w:eastAsia="SimSun"/>
      <w:snapToGrid w:val="0"/>
      <w:kern w:val="22"/>
      <w:szCs w:val="22"/>
      <w:lang w:eastAsia="zh-CN"/>
    </w:rPr>
  </w:style>
  <w:style w:type="character" w:styleId="Strong">
    <w:name w:val="Strong"/>
    <w:uiPriority w:val="22"/>
    <w:qFormat/>
    <w:rsid w:val="000C1FEC"/>
    <w:rPr>
      <w:b/>
      <w:bCs/>
    </w:rPr>
  </w:style>
  <w:style w:type="paragraph" w:customStyle="1" w:styleId="xl63">
    <w:name w:val="xl63"/>
    <w:basedOn w:val="Normal"/>
    <w:rsid w:val="000C1F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0C1FEC"/>
    <w:pPr>
      <w:spacing w:before="100" w:beforeAutospacing="1" w:after="100" w:afterAutospacing="1"/>
      <w:jc w:val="left"/>
      <w:textAlignment w:val="center"/>
    </w:pPr>
    <w:rPr>
      <w:sz w:val="24"/>
      <w:lang w:val="en-CA" w:eastAsia="en-CA"/>
    </w:rPr>
  </w:style>
  <w:style w:type="character" w:customStyle="1" w:styleId="preferred">
    <w:name w:val="preferred"/>
    <w:rsid w:val="000C1FEC"/>
  </w:style>
  <w:style w:type="character" w:styleId="Emphasis">
    <w:name w:val="Emphasis"/>
    <w:uiPriority w:val="20"/>
    <w:qFormat/>
    <w:rsid w:val="000C1FEC"/>
    <w:rPr>
      <w:i/>
      <w:iCs/>
    </w:rPr>
  </w:style>
  <w:style w:type="character" w:customStyle="1" w:styleId="shorttext">
    <w:name w:val="short_text"/>
    <w:rsid w:val="000C1FEC"/>
  </w:style>
  <w:style w:type="paragraph" w:styleId="TOCHeading">
    <w:name w:val="TOC Heading"/>
    <w:basedOn w:val="Heading1"/>
    <w:next w:val="Normal"/>
    <w:uiPriority w:val="39"/>
    <w:semiHidden/>
    <w:unhideWhenUsed/>
    <w:qFormat/>
    <w:rsid w:val="000C1FEC"/>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rPr>
  </w:style>
  <w:style w:type="character" w:styleId="UnresolvedMention">
    <w:name w:val="Unresolved Mention"/>
    <w:basedOn w:val="DefaultParagraphFont"/>
    <w:uiPriority w:val="99"/>
    <w:semiHidden/>
    <w:unhideWhenUsed/>
    <w:rsid w:val="001E2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34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3/np-mop-03-dec-01-a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bd.int/doc/decisions/cop-14/cop-14-dec-34-ar.pdf"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15-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recommendations/sbstta-24/sbstta-24-rec-07-ar.pdf" TargetMode="External"/><Relationship Id="rId13" Type="http://schemas.openxmlformats.org/officeDocument/2006/relationships/hyperlink" Target="https://www.cbd.int/doc/recommendations/sbi-03/sbi-03-rec-08-ar.pdf" TargetMode="External"/><Relationship Id="rId3" Type="http://schemas.openxmlformats.org/officeDocument/2006/relationships/hyperlink" Target="https://www.cbd.int/doc/recommendations/wg2020-01/wg2020-01-rec-01-ar.pdf" TargetMode="External"/><Relationship Id="rId7" Type="http://schemas.openxmlformats.org/officeDocument/2006/relationships/hyperlink" Target="https://www.cbd.int/doc/recommendations/wg8j-11/wg8j-11-rec-02-ar.pdf" TargetMode="External"/><Relationship Id="rId12" Type="http://schemas.openxmlformats.org/officeDocument/2006/relationships/hyperlink" Target="https://www.cbd.int/doc/recommendations/sbi-03/sbi-03-rec-08-ar.pdf" TargetMode="External"/><Relationship Id="rId17" Type="http://schemas.openxmlformats.org/officeDocument/2006/relationships/hyperlink" Target="https://www.cbd.int/doc/recommendations/sbi-03/sbi-03-rec-15-ar.pdf" TargetMode="External"/><Relationship Id="rId2" Type="http://schemas.openxmlformats.org/officeDocument/2006/relationships/hyperlink" Target="https://unstats.un.org/sdgs/dataportal" TargetMode="External"/><Relationship Id="rId16" Type="http://schemas.openxmlformats.org/officeDocument/2006/relationships/hyperlink" Target="https://www.cbd.int/doc/recommendations/sbi-03/sbi-03-rec-05-ar.pdf" TargetMode="External"/><Relationship Id="rId1" Type="http://schemas.openxmlformats.org/officeDocument/2006/relationships/hyperlink" Target="https://documents-dds-ny.un.org/doc/UNDOC/GEN/N15/291/89/pdf/N1529189.pdf?OpenElement" TargetMode="External"/><Relationship Id="rId6" Type="http://schemas.openxmlformats.org/officeDocument/2006/relationships/hyperlink" Target="https://www.cbd.int/doc/c/174f/812e/b4a2934e6dc8b00815f4b638/np-cc-03-05-ar.pdf" TargetMode="External"/><Relationship Id="rId11" Type="http://schemas.openxmlformats.org/officeDocument/2006/relationships/hyperlink" Target="https://www.cbd.int/doc/recommendations/sbi-03/sbi-03-rec-06-ar.pdf" TargetMode="External"/><Relationship Id="rId5" Type="http://schemas.openxmlformats.org/officeDocument/2006/relationships/hyperlink" Target="https://www.cbd.int/doc/c/54f0/da56/ccd407da8ceadd946d32742a/post2020-ws-2019-08-03-en.pdf" TargetMode="External"/><Relationship Id="rId15" Type="http://schemas.openxmlformats.org/officeDocument/2006/relationships/hyperlink" Target="https://www.cbd.int/doc/recommendations/sbi-03/sbi-03-rec-03-ar.pdf" TargetMode="External"/><Relationship Id="rId10" Type="http://schemas.openxmlformats.org/officeDocument/2006/relationships/hyperlink" Target="https://www.cbd.int/doc/recommendations/sbstta-24/sbstta-24-rec-02-ar.pdf" TargetMode="External"/><Relationship Id="rId4" Type="http://schemas.openxmlformats.org/officeDocument/2006/relationships/hyperlink" Target="https://www.cbd.int/doc/c/8aa0/b0e2/a3a749c47a940d98405c210a/wg2020-03-07-ar.pdf" TargetMode="External"/><Relationship Id="rId9" Type="http://schemas.openxmlformats.org/officeDocument/2006/relationships/hyperlink" Target="https://www.cbd.int/doc/recommendations/sbi-03/sbi-03-rec-11-ar.pdf" TargetMode="External"/><Relationship Id="rId14" Type="http://schemas.openxmlformats.org/officeDocument/2006/relationships/hyperlink" Target="https://www.cbd.int/doc/recommendations/sbi-03/sbi-03-rec-10-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52106716CF924BE69024C43AC60696C0"/>
        <w:category>
          <w:name w:val="General"/>
          <w:gallery w:val="placeholder"/>
        </w:category>
        <w:types>
          <w:type w:val="bbPlcHdr"/>
        </w:types>
        <w:behaviors>
          <w:behavior w:val="content"/>
        </w:behaviors>
        <w:guid w:val="{A81BDC56-C2B6-4144-B532-4B1F7D541034}"/>
      </w:docPartPr>
      <w:docPartBody>
        <w:p w:rsidR="00DB3C01" w:rsidRDefault="00BC0DA2" w:rsidP="00BC0DA2">
          <w:pPr>
            <w:pStyle w:val="52106716CF924BE69024C43AC60696C0"/>
          </w:pPr>
          <w:r w:rsidRPr="00B903A7">
            <w:rPr>
              <w:rStyle w:val="PlaceholderText"/>
            </w:rPr>
            <w:t>[Title]</w:t>
          </w:r>
        </w:p>
      </w:docPartBody>
    </w:docPart>
    <w:docPart>
      <w:docPartPr>
        <w:name w:val="6B3D3446F6FA41BFAF4FC66A12B2576E"/>
        <w:category>
          <w:name w:val="General"/>
          <w:gallery w:val="placeholder"/>
        </w:category>
        <w:types>
          <w:type w:val="bbPlcHdr"/>
        </w:types>
        <w:behaviors>
          <w:behavior w:val="content"/>
        </w:behaviors>
        <w:guid w:val="{FF3BCABA-92FC-4943-8783-089F081DAF6B}"/>
      </w:docPartPr>
      <w:docPartBody>
        <w:p w:rsidR="00DB3C01" w:rsidRDefault="00BC0DA2" w:rsidP="00BC0DA2">
          <w:pPr>
            <w:pStyle w:val="6B3D3446F6FA41BFAF4FC66A12B2576E"/>
          </w:pPr>
          <w:r w:rsidRPr="006B0878">
            <w:rPr>
              <w:rStyle w:val="PlaceholderText"/>
            </w:rPr>
            <w:t>[Title]</w:t>
          </w:r>
        </w:p>
      </w:docPartBody>
    </w:docPart>
    <w:docPart>
      <w:docPartPr>
        <w:name w:val="F7FBA91DA0F24AC29CBD5BB7D01B3A07"/>
        <w:category>
          <w:name w:val="General"/>
          <w:gallery w:val="placeholder"/>
        </w:category>
        <w:types>
          <w:type w:val="bbPlcHdr"/>
        </w:types>
        <w:behaviors>
          <w:behavior w:val="content"/>
        </w:behaviors>
        <w:guid w:val="{8ED98FA3-489B-477F-B219-ABBBE815EC5D}"/>
      </w:docPartPr>
      <w:docPartBody>
        <w:p w:rsidR="00DB3C01" w:rsidRDefault="00BC0DA2" w:rsidP="00BC0DA2">
          <w:pPr>
            <w:pStyle w:val="F7FBA91DA0F24AC29CBD5BB7D01B3A0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038F"/>
    <w:rsid w:val="000030D6"/>
    <w:rsid w:val="00015BC6"/>
    <w:rsid w:val="000373DF"/>
    <w:rsid w:val="000F4CF8"/>
    <w:rsid w:val="00123617"/>
    <w:rsid w:val="00136A65"/>
    <w:rsid w:val="001645C3"/>
    <w:rsid w:val="001B29AF"/>
    <w:rsid w:val="00306F1D"/>
    <w:rsid w:val="00350D1A"/>
    <w:rsid w:val="0037757D"/>
    <w:rsid w:val="00380F57"/>
    <w:rsid w:val="00493E4F"/>
    <w:rsid w:val="004A69EC"/>
    <w:rsid w:val="004B43FA"/>
    <w:rsid w:val="00600BCA"/>
    <w:rsid w:val="00621BAD"/>
    <w:rsid w:val="00630B3D"/>
    <w:rsid w:val="006F26A3"/>
    <w:rsid w:val="00765DB8"/>
    <w:rsid w:val="007821E2"/>
    <w:rsid w:val="007A4AF0"/>
    <w:rsid w:val="007E2E6A"/>
    <w:rsid w:val="007E501A"/>
    <w:rsid w:val="00805D34"/>
    <w:rsid w:val="00821674"/>
    <w:rsid w:val="0083264A"/>
    <w:rsid w:val="0087010D"/>
    <w:rsid w:val="0087485D"/>
    <w:rsid w:val="00882404"/>
    <w:rsid w:val="008918D3"/>
    <w:rsid w:val="008F6F08"/>
    <w:rsid w:val="00975CD2"/>
    <w:rsid w:val="009805F2"/>
    <w:rsid w:val="0099042D"/>
    <w:rsid w:val="009C6B84"/>
    <w:rsid w:val="00A27574"/>
    <w:rsid w:val="00A51800"/>
    <w:rsid w:val="00AC67BE"/>
    <w:rsid w:val="00B171AC"/>
    <w:rsid w:val="00B25DAD"/>
    <w:rsid w:val="00B36C7B"/>
    <w:rsid w:val="00B402A4"/>
    <w:rsid w:val="00B879D0"/>
    <w:rsid w:val="00B97AFD"/>
    <w:rsid w:val="00BB2CFE"/>
    <w:rsid w:val="00BC0DA2"/>
    <w:rsid w:val="00BC6D24"/>
    <w:rsid w:val="00C01711"/>
    <w:rsid w:val="00C36D27"/>
    <w:rsid w:val="00C65FCA"/>
    <w:rsid w:val="00C738BF"/>
    <w:rsid w:val="00D5481D"/>
    <w:rsid w:val="00DB3C01"/>
    <w:rsid w:val="00E07621"/>
    <w:rsid w:val="00EC17B5"/>
    <w:rsid w:val="00EE6614"/>
    <w:rsid w:val="00F24B74"/>
    <w:rsid w:val="00F61CE2"/>
    <w:rsid w:val="00FB717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8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0DA2"/>
    <w:rPr>
      <w:color w:val="808080"/>
    </w:rPr>
  </w:style>
  <w:style w:type="paragraph" w:customStyle="1" w:styleId="52106716CF924BE69024C43AC60696C0">
    <w:name w:val="52106716CF924BE69024C43AC60696C0"/>
    <w:rsid w:val="00BC0DA2"/>
    <w:pPr>
      <w:bidi/>
    </w:pPr>
  </w:style>
  <w:style w:type="paragraph" w:customStyle="1" w:styleId="6B3D3446F6FA41BFAF4FC66A12B2576E">
    <w:name w:val="6B3D3446F6FA41BFAF4FC66A12B2576E"/>
    <w:rsid w:val="00BC0DA2"/>
    <w:pPr>
      <w:bidi/>
    </w:pPr>
  </w:style>
  <w:style w:type="paragraph" w:customStyle="1" w:styleId="F7FBA91DA0F24AC29CBD5BB7D01B3A07">
    <w:name w:val="F7FBA91DA0F24AC29CBD5BB7D01B3A07"/>
    <w:rsid w:val="00BC0DA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2.xml><?xml version="1.0" encoding="utf-8"?>
<ds:datastoreItem xmlns:ds="http://schemas.openxmlformats.org/officeDocument/2006/customXml" ds:itemID="{278F538A-6E50-4911-9E04-C86B9B601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FD2B02-6684-4E1C-9DA7-03EF4D8D3CFD}">
  <ds:schemaRefs>
    <ds:schemaRef ds:uri="http://schemas.openxmlformats.org/officeDocument/2006/bibliography"/>
  </ds:schemaRefs>
</ds:datastoreItem>
</file>

<file path=customXml/itemProps4.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9</Pages>
  <Words>3115</Words>
  <Characters>17756</Characters>
  <Application>Microsoft Office Word</Application>
  <DocSecurity>0</DocSecurity>
  <Lines>147</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تعزيز تنفيذ بروتوكول ناغويا في سياق الإطار العالمي للتنوع البيولوجي لما بعد عام 2020</vt:lpstr>
      <vt:lpstr>تعزيز تنفيذ بروتوكول ناغويا في سياق الإطار العالمي للتنوع البيولوجي لما بعد عام 2020</vt:lpstr>
    </vt:vector>
  </TitlesOfParts>
  <Company>United Nations</Company>
  <LinksUpToDate>false</LinksUpToDate>
  <CharactersWithSpaces>20830</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تعزيز تنفيذ بروتوكول ناغويا في سياق الإطار العالمي للتنوع البيولوجي لما بعد عام 2020</dc:title>
  <dc:subject>CBD/NP/MOP/4/9</dc:subject>
  <dc:creator>NP-MOP 4</dc:creator>
  <cp:keywords>Conference of the Parties serving as the meeting of the Parties to the Nagoya Protocol on Access and Benefit-sharing, fourth meeting, Kunming, China, 11-15 October 2021and 25 April-8 May 2022</cp:keywords>
  <cp:lastModifiedBy>Sanaa ALSIOUFI</cp:lastModifiedBy>
  <cp:revision>2</cp:revision>
  <cp:lastPrinted>2022-09-27T11:42:00Z</cp:lastPrinted>
  <dcterms:created xsi:type="dcterms:W3CDTF">2022-11-07T14:16:00Z</dcterms:created>
  <dcterms:modified xsi:type="dcterms:W3CDTF">2022-11-07T14:16:00Z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*CBD..*...Distr..GENERAL..CBD/NP/MOP/4/9.13 August 2022*..ARABIC.ORIGINAL: ENGLISH .*..مؤتمر الأطراف في الاتفاقية المتعلقة بالتنوع البيولوجي العامل كاجتماع للأطراف في بروتوكول ناغويا بشأن الحصول على الموارد الجينية والتقاسم العادل والمنصف للمنافع الناشئة</vt:lpwstr>
  </property>
</Properties>
</file>