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SimHei"/>
                <w:szCs w:val="20"/>
                <w:lang w:eastAsia="zh-CN"/>
              </w:rPr>
            </w:pPr>
            <w:r w:rsidRPr="002576BA">
              <w:rPr>
                <w:rFonts w:eastAsia="SimHei"/>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SimHei" w:hint="eastAsia"/>
                <w:szCs w:val="20"/>
                <w:lang w:eastAsia="zh-CN"/>
              </w:rPr>
              <w:t>联合国</w:t>
            </w:r>
          </w:p>
          <w:p w14:paraId="0150191B" w14:textId="77777777" w:rsidR="009E73CD" w:rsidRPr="002576BA" w:rsidRDefault="009E73CD" w:rsidP="009E73CD">
            <w:pPr>
              <w:rPr>
                <w:rFonts w:eastAsia="SimHei"/>
                <w:szCs w:val="20"/>
                <w:lang w:eastAsia="zh-CN"/>
              </w:rPr>
            </w:pPr>
            <w:r w:rsidRPr="002576BA">
              <w:rPr>
                <w:rFonts w:eastAsia="SimHei" w:hint="eastAsia"/>
                <w:szCs w:val="20"/>
                <w:lang w:eastAsia="zh-CN"/>
              </w:rPr>
              <w:t>环境规划署</w:t>
            </w:r>
          </w:p>
        </w:tc>
        <w:tc>
          <w:tcPr>
            <w:tcW w:w="2692" w:type="pct"/>
            <w:tcBorders>
              <w:bottom w:val="single" w:sz="8" w:space="0" w:color="auto"/>
            </w:tcBorders>
            <w:vAlign w:val="bottom"/>
          </w:tcPr>
          <w:p w14:paraId="78DFCC7D" w14:textId="715A2F25" w:rsidR="009E73CD" w:rsidRPr="000B03A5" w:rsidRDefault="009E73CD" w:rsidP="009E73CD">
            <w:pPr>
              <w:spacing w:after="120"/>
              <w:ind w:left="2021"/>
              <w:jc w:val="right"/>
              <w:rPr>
                <w:rFonts w:eastAsiaTheme="minorEastAsia"/>
                <w:szCs w:val="22"/>
                <w:lang w:eastAsia="zh-CN"/>
              </w:rPr>
            </w:pPr>
            <w:r w:rsidRPr="002576BA">
              <w:rPr>
                <w:sz w:val="40"/>
                <w:szCs w:val="40"/>
              </w:rPr>
              <w:t>CBD</w:t>
            </w:r>
            <w:r w:rsidRPr="002576BA">
              <w:rPr>
                <w:sz w:val="24"/>
                <w:szCs w:val="22"/>
              </w:rPr>
              <w:t>/</w:t>
            </w:r>
            <w:r w:rsidR="00113E3F" w:rsidRPr="00113E3F">
              <w:rPr>
                <w:sz w:val="22"/>
                <w:szCs w:val="22"/>
              </w:rPr>
              <w:t xml:space="preserve"> </w:t>
            </w:r>
            <w:r w:rsidR="00113E3F" w:rsidRPr="00113E3F">
              <w:rPr>
                <w:sz w:val="24"/>
                <w:szCs w:val="22"/>
              </w:rPr>
              <w:t>SBSTTA/26/</w:t>
            </w:r>
            <w:r w:rsidR="00B937D9">
              <w:rPr>
                <w:rFonts w:eastAsiaTheme="minorEastAsia" w:hint="eastAsia"/>
                <w:sz w:val="24"/>
                <w:szCs w:val="22"/>
                <w:lang w:eastAsia="zh-CN"/>
              </w:rPr>
              <w:t>L</w:t>
            </w:r>
            <w:r w:rsidR="00113E3F" w:rsidRPr="00113E3F">
              <w:rPr>
                <w:sz w:val="24"/>
                <w:szCs w:val="22"/>
              </w:rPr>
              <w:t>.</w:t>
            </w:r>
            <w:r w:rsidR="000B03A5">
              <w:rPr>
                <w:rFonts w:eastAsiaTheme="minorEastAsia" w:hint="eastAsia"/>
                <w:sz w:val="24"/>
                <w:szCs w:val="22"/>
                <w:lang w:eastAsia="zh-CN"/>
              </w:rPr>
              <w:t>8</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SimSun"/>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7EBD839E" w:rsidR="009E73CD" w:rsidRPr="002576BA" w:rsidRDefault="00D73488" w:rsidP="009E73CD">
            <w:pPr>
              <w:ind w:left="2021"/>
              <w:rPr>
                <w:sz w:val="24"/>
                <w:szCs w:val="22"/>
              </w:rPr>
            </w:pPr>
            <w:r w:rsidRPr="00D73488">
              <w:rPr>
                <w:sz w:val="24"/>
                <w:szCs w:val="22"/>
              </w:rPr>
              <w:t>1</w:t>
            </w:r>
            <w:r w:rsidR="00437C41">
              <w:rPr>
                <w:sz w:val="24"/>
                <w:szCs w:val="22"/>
              </w:rPr>
              <w:t>8</w:t>
            </w:r>
            <w:r w:rsidRPr="00D73488">
              <w:rPr>
                <w:sz w:val="24"/>
                <w:szCs w:val="22"/>
              </w:rPr>
              <w:t xml:space="preserve">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SimSun" w:eastAsia="SimSun" w:hAnsi="SimSun" w:cs="SimSun"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SimSun" w:eastAsia="SimSun" w:hAnsi="SimSun" w:cs="SimSun" w:hint="eastAsia"/>
          <w:b/>
          <w:bCs/>
          <w:sz w:val="24"/>
          <w:lang w:eastAsia="zh-CN"/>
        </w:rPr>
        <w:t>第二十六次会议</w:t>
      </w:r>
    </w:p>
    <w:p w14:paraId="07614A9D" w14:textId="77777777" w:rsidR="009E73CD" w:rsidRPr="002576BA" w:rsidRDefault="009E73CD" w:rsidP="009E73CD">
      <w:pPr>
        <w:ind w:left="170" w:right="3119" w:hanging="170"/>
        <w:jc w:val="left"/>
        <w:rPr>
          <w:rFonts w:eastAsia="SimSun"/>
          <w:sz w:val="24"/>
          <w:lang w:eastAsia="zh-CN"/>
        </w:rPr>
      </w:pPr>
      <w:r w:rsidRPr="002576BA">
        <w:rPr>
          <w:sz w:val="24"/>
          <w:lang w:eastAsia="zh-CN"/>
        </w:rPr>
        <w:t>2024</w:t>
      </w:r>
      <w:r w:rsidRPr="002576BA">
        <w:rPr>
          <w:rFonts w:eastAsia="SimSun"/>
          <w:sz w:val="24"/>
          <w:lang w:eastAsia="zh-CN"/>
        </w:rPr>
        <w:t>年</w:t>
      </w:r>
      <w:r w:rsidRPr="002576BA">
        <w:rPr>
          <w:rFonts w:eastAsia="SimSun"/>
          <w:sz w:val="24"/>
          <w:lang w:eastAsia="zh-CN"/>
        </w:rPr>
        <w:t>5</w:t>
      </w:r>
      <w:r w:rsidRPr="002576BA">
        <w:rPr>
          <w:rFonts w:eastAsia="SimSun"/>
          <w:sz w:val="24"/>
          <w:lang w:eastAsia="zh-CN"/>
        </w:rPr>
        <w:t>月</w:t>
      </w:r>
      <w:r w:rsidRPr="002576BA">
        <w:rPr>
          <w:rFonts w:eastAsia="SimSun"/>
          <w:sz w:val="24"/>
          <w:lang w:eastAsia="zh-CN"/>
        </w:rPr>
        <w:t>13</w:t>
      </w:r>
      <w:r w:rsidRPr="002576BA">
        <w:rPr>
          <w:rFonts w:eastAsia="SimSun"/>
          <w:sz w:val="24"/>
          <w:lang w:eastAsia="zh-CN"/>
        </w:rPr>
        <w:t>日至</w:t>
      </w:r>
      <w:r w:rsidRPr="002576BA">
        <w:rPr>
          <w:rFonts w:eastAsia="SimSun"/>
          <w:sz w:val="24"/>
          <w:lang w:eastAsia="zh-CN"/>
        </w:rPr>
        <w:t>18</w:t>
      </w:r>
      <w:r w:rsidRPr="002576BA">
        <w:rPr>
          <w:rFonts w:eastAsia="SimSun"/>
          <w:sz w:val="24"/>
          <w:lang w:eastAsia="zh-CN"/>
        </w:rPr>
        <w:t>日，内罗毕</w:t>
      </w:r>
    </w:p>
    <w:p w14:paraId="3A782F3E" w14:textId="586E7ED8" w:rsidR="009E73CD" w:rsidRPr="002576BA" w:rsidRDefault="009E73CD" w:rsidP="009E73CD">
      <w:pPr>
        <w:ind w:left="170" w:right="3119" w:hanging="170"/>
        <w:jc w:val="left"/>
        <w:rPr>
          <w:sz w:val="24"/>
          <w:lang w:eastAsia="zh-CN"/>
        </w:rPr>
      </w:pPr>
      <w:r w:rsidRPr="002576BA">
        <w:rPr>
          <w:rFonts w:eastAsia="SimSun"/>
          <w:sz w:val="24"/>
          <w:lang w:eastAsia="zh-CN"/>
        </w:rPr>
        <w:t>议程项目</w:t>
      </w:r>
      <w:r w:rsidR="000B03A5">
        <w:rPr>
          <w:rFonts w:eastAsia="SimSun" w:hint="eastAsia"/>
          <w:sz w:val="24"/>
          <w:lang w:eastAsia="zh-CN"/>
        </w:rPr>
        <w:t>9</w:t>
      </w:r>
    </w:p>
    <w:p w14:paraId="2FB93EEE" w14:textId="49C454EC" w:rsidR="009E73CD" w:rsidRPr="002576BA" w:rsidRDefault="000B03A5" w:rsidP="009E73CD">
      <w:pPr>
        <w:ind w:left="170" w:right="3119" w:hanging="170"/>
        <w:jc w:val="left"/>
        <w:rPr>
          <w:b/>
          <w:bCs/>
          <w:sz w:val="24"/>
          <w:szCs w:val="22"/>
          <w:lang w:eastAsia="zh-CN"/>
        </w:rPr>
      </w:pPr>
      <w:r>
        <w:rPr>
          <w:rFonts w:eastAsia="SimSun" w:hint="eastAsia"/>
          <w:b/>
          <w:bCs/>
          <w:sz w:val="24"/>
          <w:szCs w:val="22"/>
          <w:lang w:eastAsia="zh-CN"/>
        </w:rPr>
        <w:t>生物多样性和健康</w:t>
      </w:r>
    </w:p>
    <w:p w14:paraId="7FBC79A8" w14:textId="77777777" w:rsidR="009E73CD" w:rsidRPr="002576BA" w:rsidRDefault="009E73CD" w:rsidP="009E73CD">
      <w:pPr>
        <w:rPr>
          <w:sz w:val="24"/>
          <w:lang w:eastAsia="zh-CN"/>
        </w:rPr>
      </w:pPr>
    </w:p>
    <w:p w14:paraId="410752A8" w14:textId="1C423B8D" w:rsidR="00A96B21" w:rsidRPr="00B575AB" w:rsidRDefault="000B03A5" w:rsidP="002A6F12">
      <w:pPr>
        <w:pStyle w:val="Title"/>
        <w:ind w:left="490"/>
        <w:rPr>
          <w:rFonts w:ascii="Times New Roman" w:eastAsia="SimSun" w:hAnsi="Times New Roman"/>
          <w:lang w:eastAsia="zh-CN"/>
        </w:rPr>
      </w:pPr>
      <w:r>
        <w:rPr>
          <w:rFonts w:ascii="Times New Roman" w:eastAsia="SimSun" w:hAnsi="Times New Roman" w:hint="eastAsia"/>
          <w:lang w:eastAsia="zh-CN"/>
        </w:rPr>
        <w:t>生物多样性和健康</w:t>
      </w:r>
      <w:r w:rsidR="00B575AB">
        <w:rPr>
          <w:rStyle w:val="FootnoteReference"/>
          <w:rFonts w:ascii="Times New Roman" w:eastAsia="SimSun" w:hAnsi="Times New Roman"/>
          <w:lang w:eastAsia="zh-CN"/>
        </w:rPr>
        <w:footnoteReference w:customMarkFollows="1" w:id="2"/>
        <w:t>*</w:t>
      </w:r>
    </w:p>
    <w:p w14:paraId="44D49161" w14:textId="671C6675" w:rsidR="00E54451" w:rsidRPr="002576BA" w:rsidRDefault="00B575AB" w:rsidP="002A6F12">
      <w:pPr>
        <w:pStyle w:val="Subtitle"/>
        <w:keepNext/>
        <w:spacing w:before="240" w:after="240"/>
        <w:ind w:left="490"/>
        <w:rPr>
          <w:rFonts w:ascii="Times New Roman" w:eastAsia="SimSun" w:hAnsi="Times New Roman" w:cs="Times New Roman"/>
          <w:color w:val="auto"/>
          <w:sz w:val="24"/>
          <w:lang w:eastAsia="zh-CN"/>
        </w:rPr>
      </w:pPr>
      <w:r>
        <w:rPr>
          <w:rFonts w:ascii="Times New Roman" w:eastAsia="SimSun" w:hAnsi="Times New Roman" w:cs="Times New Roman" w:hint="eastAsia"/>
          <w:color w:val="auto"/>
          <w:sz w:val="24"/>
          <w:lang w:eastAsia="zh-CN"/>
        </w:rPr>
        <w:t>主席提交的建议草案</w:t>
      </w:r>
    </w:p>
    <w:p w14:paraId="647E0115" w14:textId="77777777" w:rsidR="00B575AB" w:rsidRDefault="00B575AB" w:rsidP="00B575AB">
      <w:pPr>
        <w:pStyle w:val="Para1"/>
        <w:tabs>
          <w:tab w:val="clear" w:pos="1134"/>
        </w:tabs>
        <w:ind w:left="490"/>
        <w:rPr>
          <w:rFonts w:ascii="KaiTi" w:eastAsia="KaiTi" w:hAnsi="KaiTi" w:cs="SimSun"/>
          <w:sz w:val="24"/>
          <w:szCs w:val="22"/>
          <w:lang w:val="en-US" w:eastAsia="zh-CN"/>
        </w:rPr>
      </w:pPr>
      <w:r>
        <w:rPr>
          <w:rFonts w:ascii="SimSun" w:eastAsia="SimSun" w:hAnsi="SimSun" w:cs="SimSun"/>
          <w:sz w:val="24"/>
          <w:szCs w:val="22"/>
          <w:lang w:val="en-US" w:eastAsia="zh-CN"/>
        </w:rPr>
        <w:tab/>
      </w:r>
      <w:r w:rsidR="002A1A49" w:rsidRPr="00B575AB">
        <w:rPr>
          <w:rFonts w:ascii="KaiTi" w:eastAsia="KaiTi" w:hAnsi="KaiTi" w:cs="SimSun" w:hint="eastAsia"/>
          <w:sz w:val="24"/>
          <w:szCs w:val="22"/>
          <w:lang w:val="en-US" w:eastAsia="zh-CN"/>
        </w:rPr>
        <w:t>科学、技术和工艺咨询附属机构</w:t>
      </w:r>
    </w:p>
    <w:p w14:paraId="098D5F80" w14:textId="62149346" w:rsidR="00DC740C" w:rsidRPr="002576BA" w:rsidRDefault="00B575AB" w:rsidP="00B575AB">
      <w:pPr>
        <w:pStyle w:val="Para1"/>
        <w:tabs>
          <w:tab w:val="clear" w:pos="1134"/>
        </w:tabs>
        <w:ind w:left="490"/>
        <w:rPr>
          <w:sz w:val="24"/>
          <w:lang w:eastAsia="zh-CN"/>
        </w:rPr>
      </w:pPr>
      <w:r>
        <w:rPr>
          <w:rFonts w:ascii="SimSun" w:eastAsia="SimSun" w:hAnsi="SimSun" w:cs="SimSun"/>
          <w:sz w:val="24"/>
          <w:szCs w:val="22"/>
          <w:lang w:val="en-US" w:eastAsia="zh-CN"/>
        </w:rPr>
        <w:tab/>
      </w:r>
      <w:r w:rsidR="002A1A49" w:rsidRPr="00B575AB">
        <w:rPr>
          <w:rFonts w:ascii="KaiTi" w:eastAsia="KaiTi" w:hAnsi="KaiTi" w:cs="SimSun" w:hint="eastAsia"/>
          <w:sz w:val="24"/>
          <w:szCs w:val="22"/>
          <w:lang w:val="en-US" w:eastAsia="zh-CN"/>
        </w:rPr>
        <w:t>建议</w:t>
      </w:r>
      <w:r w:rsidR="002A1A49" w:rsidRPr="002A1A49">
        <w:rPr>
          <w:rFonts w:ascii="SimSun" w:eastAsia="SimSun" w:hAnsi="SimSun" w:cs="SimSun" w:hint="eastAsia"/>
          <w:sz w:val="24"/>
          <w:szCs w:val="22"/>
          <w:lang w:val="en-US" w:eastAsia="zh-CN"/>
        </w:rPr>
        <w:t>缔约方大会第十六届会议通过一项大致如下的决定：</w:t>
      </w:r>
    </w:p>
    <w:p w14:paraId="551493D8" w14:textId="4A62C1DD" w:rsidR="00DC740C" w:rsidRPr="002A1A49" w:rsidRDefault="00AF0555" w:rsidP="00B70FE2">
      <w:pPr>
        <w:keepNext/>
        <w:spacing w:before="120" w:after="120"/>
        <w:rPr>
          <w:rFonts w:eastAsia="KaiTi"/>
          <w:sz w:val="24"/>
          <w:szCs w:val="22"/>
          <w:lang w:val="en-US" w:eastAsia="zh-CN"/>
        </w:rPr>
      </w:pPr>
      <w:r w:rsidRPr="002A1A49">
        <w:rPr>
          <w:rFonts w:eastAsia="KaiTi"/>
          <w:sz w:val="24"/>
          <w:szCs w:val="22"/>
          <w:lang w:eastAsia="zh-CN"/>
        </w:rPr>
        <w:tab/>
      </w:r>
      <w:r w:rsidR="00B575AB">
        <w:rPr>
          <w:rFonts w:eastAsia="KaiTi"/>
          <w:sz w:val="24"/>
          <w:szCs w:val="22"/>
          <w:lang w:eastAsia="zh-CN"/>
        </w:rPr>
        <w:tab/>
      </w:r>
      <w:r w:rsidR="002A1A49" w:rsidRPr="002A1A49">
        <w:rPr>
          <w:rFonts w:eastAsia="KaiTi"/>
          <w:sz w:val="24"/>
          <w:szCs w:val="22"/>
          <w:lang w:val="en-US" w:eastAsia="zh-CN"/>
        </w:rPr>
        <w:t>缔约方大会，</w:t>
      </w:r>
    </w:p>
    <w:p w14:paraId="52D5C2E9" w14:textId="77777777" w:rsidR="00E56A11" w:rsidRPr="00E56A11" w:rsidRDefault="00E56A11" w:rsidP="00E56A11">
      <w:pPr>
        <w:spacing w:before="120" w:after="120"/>
        <w:ind w:left="490" w:firstLine="490"/>
        <w:rPr>
          <w:rFonts w:eastAsia="SimSun"/>
          <w:sz w:val="24"/>
          <w:lang w:eastAsia="zh-CN"/>
        </w:rPr>
      </w:pPr>
      <w:r w:rsidRPr="00E56A11">
        <w:rPr>
          <w:rFonts w:eastAsia="KaiTi"/>
          <w:sz w:val="24"/>
          <w:szCs w:val="22"/>
          <w:lang w:val="en-US" w:eastAsia="zh-CN"/>
        </w:rPr>
        <w:t>回顾</w:t>
      </w:r>
      <w:r w:rsidRPr="00E56A11">
        <w:rPr>
          <w:rFonts w:eastAsia="SimSun"/>
          <w:sz w:val="24"/>
          <w:lang w:val="en-US" w:eastAsia="zh-CN"/>
        </w:rPr>
        <w:t>其</w:t>
      </w:r>
      <w:r w:rsidRPr="00E56A11">
        <w:rPr>
          <w:rFonts w:eastAsia="SimSun"/>
          <w:sz w:val="24"/>
          <w:lang w:val="en-US" w:eastAsia="zh-CN"/>
        </w:rPr>
        <w:t>2014</w:t>
      </w:r>
      <w:r w:rsidRPr="00E56A11">
        <w:rPr>
          <w:rFonts w:eastAsia="SimSun"/>
          <w:sz w:val="24"/>
          <w:lang w:val="en-US" w:eastAsia="zh-CN"/>
        </w:rPr>
        <w:t>年</w:t>
      </w:r>
      <w:r w:rsidRPr="00E56A11">
        <w:rPr>
          <w:rFonts w:eastAsia="SimSun"/>
          <w:sz w:val="24"/>
          <w:lang w:val="en-US" w:eastAsia="zh-CN"/>
        </w:rPr>
        <w:t>10</w:t>
      </w:r>
      <w:r w:rsidRPr="00E56A11">
        <w:rPr>
          <w:rFonts w:eastAsia="SimSun"/>
          <w:sz w:val="24"/>
          <w:lang w:val="en-US" w:eastAsia="zh-CN"/>
        </w:rPr>
        <w:t>月</w:t>
      </w:r>
      <w:r w:rsidRPr="00E56A11">
        <w:rPr>
          <w:rFonts w:eastAsia="SimSun"/>
          <w:sz w:val="24"/>
          <w:lang w:val="en-US" w:eastAsia="zh-CN"/>
        </w:rPr>
        <w:t>17</w:t>
      </w:r>
      <w:r w:rsidRPr="00E56A11">
        <w:rPr>
          <w:rFonts w:eastAsia="SimSun"/>
          <w:sz w:val="24"/>
          <w:lang w:val="en-US" w:eastAsia="zh-CN"/>
        </w:rPr>
        <w:t>日第</w:t>
      </w:r>
      <w:r w:rsidRPr="009A619D">
        <w:rPr>
          <w:rStyle w:val="Hyperlink"/>
        </w:rPr>
        <w:fldChar w:fldCharType="begin"/>
      </w:r>
      <w:r w:rsidRPr="009A619D">
        <w:rPr>
          <w:rStyle w:val="Hyperlink"/>
        </w:rPr>
        <w:instrText>HYPERLINK "https://www.cbd.int/doc/decisions/cop-12/cop-12-dec-21-zh.pdf"</w:instrText>
      </w:r>
      <w:r w:rsidRPr="009A619D">
        <w:rPr>
          <w:rStyle w:val="Hyperlink"/>
        </w:rPr>
      </w:r>
      <w:r w:rsidRPr="009A619D">
        <w:rPr>
          <w:rStyle w:val="Hyperlink"/>
        </w:rPr>
        <w:fldChar w:fldCharType="separate"/>
      </w:r>
      <w:r w:rsidRPr="009A619D">
        <w:rPr>
          <w:rStyle w:val="Hyperlink"/>
        </w:rPr>
        <w:t>XII/21</w:t>
      </w:r>
      <w:r w:rsidRPr="009A619D">
        <w:rPr>
          <w:rStyle w:val="Hyperlink"/>
        </w:rPr>
        <w:fldChar w:fldCharType="end"/>
      </w:r>
      <w:r w:rsidRPr="00E56A11">
        <w:rPr>
          <w:rFonts w:eastAsia="SimSun"/>
          <w:sz w:val="24"/>
          <w:lang w:val="en-US" w:eastAsia="zh-CN"/>
        </w:rPr>
        <w:t>号、</w:t>
      </w:r>
      <w:r w:rsidRPr="00E56A11">
        <w:rPr>
          <w:rFonts w:eastAsia="SimSun"/>
          <w:sz w:val="24"/>
          <w:lang w:val="en-US" w:eastAsia="zh-CN"/>
        </w:rPr>
        <w:t>2016</w:t>
      </w:r>
      <w:r w:rsidRPr="00E56A11">
        <w:rPr>
          <w:rFonts w:eastAsia="SimSun"/>
          <w:sz w:val="24"/>
          <w:lang w:val="en-US" w:eastAsia="zh-CN"/>
        </w:rPr>
        <w:t>年</w:t>
      </w:r>
      <w:r w:rsidRPr="00E56A11">
        <w:rPr>
          <w:rFonts w:eastAsia="SimSun"/>
          <w:sz w:val="24"/>
          <w:lang w:val="en-US" w:eastAsia="zh-CN"/>
        </w:rPr>
        <w:t>12</w:t>
      </w:r>
      <w:r w:rsidRPr="00E56A11">
        <w:rPr>
          <w:rFonts w:eastAsia="SimSun"/>
          <w:sz w:val="24"/>
          <w:lang w:val="en-US" w:eastAsia="zh-CN"/>
        </w:rPr>
        <w:t>月</w:t>
      </w:r>
      <w:r w:rsidRPr="00E56A11">
        <w:rPr>
          <w:rFonts w:eastAsia="SimSun"/>
          <w:sz w:val="24"/>
          <w:lang w:val="en-US" w:eastAsia="zh-CN"/>
        </w:rPr>
        <w:t>17</w:t>
      </w:r>
      <w:r w:rsidRPr="00E56A11">
        <w:rPr>
          <w:rFonts w:eastAsia="SimSun"/>
          <w:sz w:val="24"/>
          <w:lang w:val="en-US" w:eastAsia="zh-CN"/>
        </w:rPr>
        <w:t>日第</w:t>
      </w:r>
      <w:r w:rsidRPr="009A619D">
        <w:rPr>
          <w:rStyle w:val="Hyperlink"/>
        </w:rPr>
        <w:fldChar w:fldCharType="begin"/>
      </w:r>
      <w:r w:rsidRPr="009A619D">
        <w:rPr>
          <w:rStyle w:val="Hyperlink"/>
        </w:rPr>
        <w:instrText>HYPERLINK "https://www.cbd.int/doc/decisions/cop-13/cop-13-dec-06-zh.pdf"</w:instrText>
      </w:r>
      <w:r w:rsidRPr="009A619D">
        <w:rPr>
          <w:rStyle w:val="Hyperlink"/>
        </w:rPr>
      </w:r>
      <w:r w:rsidRPr="009A619D">
        <w:rPr>
          <w:rStyle w:val="Hyperlink"/>
        </w:rPr>
        <w:fldChar w:fldCharType="separate"/>
      </w:r>
      <w:r w:rsidRPr="009A619D">
        <w:rPr>
          <w:rStyle w:val="Hyperlink"/>
        </w:rPr>
        <w:t>XIII/6</w:t>
      </w:r>
      <w:r w:rsidRPr="009A619D">
        <w:rPr>
          <w:rStyle w:val="Hyperlink"/>
        </w:rPr>
        <w:fldChar w:fldCharType="end"/>
      </w:r>
      <w:r w:rsidRPr="00E56A11">
        <w:rPr>
          <w:rFonts w:eastAsia="SimSun"/>
          <w:sz w:val="24"/>
          <w:lang w:val="en-US" w:eastAsia="zh-CN"/>
        </w:rPr>
        <w:t>号、</w:t>
      </w:r>
      <w:r w:rsidRPr="00E56A11">
        <w:rPr>
          <w:rFonts w:eastAsia="SimSun"/>
          <w:sz w:val="24"/>
          <w:lang w:val="en-US" w:eastAsia="zh-CN"/>
        </w:rPr>
        <w:t>2018</w:t>
      </w:r>
      <w:r w:rsidRPr="00E56A11">
        <w:rPr>
          <w:rFonts w:eastAsia="SimSun"/>
          <w:sz w:val="24"/>
          <w:lang w:val="en-US" w:eastAsia="zh-CN"/>
        </w:rPr>
        <w:t>年</w:t>
      </w:r>
      <w:r w:rsidRPr="00E56A11">
        <w:rPr>
          <w:rFonts w:eastAsia="SimSun"/>
          <w:sz w:val="24"/>
          <w:lang w:val="en-US" w:eastAsia="zh-CN"/>
        </w:rPr>
        <w:t>11</w:t>
      </w:r>
      <w:r w:rsidRPr="00E56A11">
        <w:rPr>
          <w:rFonts w:eastAsia="SimSun"/>
          <w:sz w:val="24"/>
          <w:lang w:val="en-US" w:eastAsia="zh-CN"/>
        </w:rPr>
        <w:t>月</w:t>
      </w:r>
      <w:r w:rsidRPr="00E56A11">
        <w:rPr>
          <w:rFonts w:eastAsia="SimSun"/>
          <w:sz w:val="24"/>
          <w:lang w:val="en-US" w:eastAsia="zh-CN"/>
        </w:rPr>
        <w:t>22</w:t>
      </w:r>
      <w:r w:rsidRPr="00E56A11">
        <w:rPr>
          <w:rFonts w:eastAsia="SimSun"/>
          <w:sz w:val="24"/>
          <w:lang w:val="en-US" w:eastAsia="zh-CN"/>
        </w:rPr>
        <w:t>日第</w:t>
      </w:r>
      <w:r w:rsidRPr="009A619D">
        <w:rPr>
          <w:rStyle w:val="Hyperlink"/>
        </w:rPr>
        <w:fldChar w:fldCharType="begin"/>
      </w:r>
      <w:r w:rsidRPr="009A619D">
        <w:rPr>
          <w:rStyle w:val="Hyperlink"/>
        </w:rPr>
        <w:instrText>HYPERLINK "https://www.cbd.int/doc/decisions/cop-14/cop-14-dec-04-zh.pdf"</w:instrText>
      </w:r>
      <w:r w:rsidRPr="009A619D">
        <w:rPr>
          <w:rStyle w:val="Hyperlink"/>
        </w:rPr>
      </w:r>
      <w:r w:rsidRPr="009A619D">
        <w:rPr>
          <w:rStyle w:val="Hyperlink"/>
        </w:rPr>
        <w:fldChar w:fldCharType="separate"/>
      </w:r>
      <w:r w:rsidRPr="009A619D">
        <w:rPr>
          <w:rStyle w:val="Hyperlink"/>
        </w:rPr>
        <w:t>14/4</w:t>
      </w:r>
      <w:r w:rsidRPr="009A619D">
        <w:rPr>
          <w:rStyle w:val="Hyperlink"/>
        </w:rPr>
        <w:fldChar w:fldCharType="end"/>
      </w:r>
      <w:r w:rsidRPr="00E56A11">
        <w:rPr>
          <w:rFonts w:eastAsia="SimSun"/>
          <w:sz w:val="24"/>
          <w:lang w:val="en-US" w:eastAsia="zh-CN"/>
        </w:rPr>
        <w:t>号和</w:t>
      </w:r>
      <w:r w:rsidRPr="00E56A11">
        <w:rPr>
          <w:rFonts w:eastAsia="SimSun"/>
          <w:sz w:val="24"/>
          <w:lang w:val="en-US" w:eastAsia="zh-CN"/>
        </w:rPr>
        <w:t>2022</w:t>
      </w:r>
      <w:r w:rsidRPr="00E56A11">
        <w:rPr>
          <w:rFonts w:eastAsia="SimSun"/>
          <w:sz w:val="24"/>
          <w:lang w:val="en-US" w:eastAsia="zh-CN"/>
        </w:rPr>
        <w:t>年</w:t>
      </w:r>
      <w:r w:rsidRPr="00E56A11">
        <w:rPr>
          <w:rFonts w:eastAsia="SimSun"/>
          <w:sz w:val="24"/>
          <w:lang w:val="en-US" w:eastAsia="zh-CN"/>
        </w:rPr>
        <w:t>12</w:t>
      </w:r>
      <w:r w:rsidRPr="00E56A11">
        <w:rPr>
          <w:rFonts w:eastAsia="SimSun"/>
          <w:sz w:val="24"/>
          <w:lang w:val="en-US" w:eastAsia="zh-CN"/>
        </w:rPr>
        <w:t>月</w:t>
      </w:r>
      <w:r w:rsidRPr="00E56A11">
        <w:rPr>
          <w:rFonts w:eastAsia="SimSun"/>
          <w:sz w:val="24"/>
          <w:lang w:val="en-US" w:eastAsia="zh-CN"/>
        </w:rPr>
        <w:t>19</w:t>
      </w:r>
      <w:r w:rsidRPr="00E56A11">
        <w:rPr>
          <w:rFonts w:eastAsia="SimSun"/>
          <w:sz w:val="24"/>
          <w:lang w:val="en-US" w:eastAsia="zh-CN"/>
        </w:rPr>
        <w:t>日第</w:t>
      </w:r>
      <w:r w:rsidRPr="009A619D">
        <w:rPr>
          <w:rStyle w:val="Hyperlink"/>
        </w:rPr>
        <w:fldChar w:fldCharType="begin"/>
      </w:r>
      <w:r w:rsidRPr="009A619D">
        <w:rPr>
          <w:rStyle w:val="Hyperlink"/>
        </w:rPr>
        <w:instrText>HYPERLINK "https://www.cbd.int/doc/decisions/cop-15/cop-15-dec-29-zh.pdf"</w:instrText>
      </w:r>
      <w:r w:rsidRPr="009A619D">
        <w:rPr>
          <w:rStyle w:val="Hyperlink"/>
        </w:rPr>
      </w:r>
      <w:r w:rsidRPr="009A619D">
        <w:rPr>
          <w:rStyle w:val="Hyperlink"/>
        </w:rPr>
        <w:fldChar w:fldCharType="separate"/>
      </w:r>
      <w:r w:rsidRPr="009A619D">
        <w:rPr>
          <w:rStyle w:val="Hyperlink"/>
        </w:rPr>
        <w:t>15/29</w:t>
      </w:r>
      <w:r w:rsidRPr="009A619D">
        <w:rPr>
          <w:rStyle w:val="Hyperlink"/>
        </w:rPr>
        <w:fldChar w:fldCharType="end"/>
      </w:r>
      <w:r w:rsidRPr="00E56A11">
        <w:rPr>
          <w:rFonts w:eastAsia="SimSun"/>
          <w:sz w:val="24"/>
          <w:lang w:val="en-US" w:eastAsia="zh-CN"/>
        </w:rPr>
        <w:t>号决定，</w:t>
      </w:r>
    </w:p>
    <w:p w14:paraId="6DA33C15" w14:textId="77777777" w:rsidR="00E56A11" w:rsidRPr="00E56A11" w:rsidRDefault="00E56A11" w:rsidP="00E56A11">
      <w:pPr>
        <w:spacing w:before="120" w:after="120"/>
        <w:ind w:left="490" w:firstLine="490"/>
        <w:rPr>
          <w:rFonts w:eastAsia="SimSun"/>
          <w:sz w:val="24"/>
          <w:lang w:eastAsia="zh-CN"/>
        </w:rPr>
      </w:pPr>
      <w:r w:rsidRPr="00E56A11">
        <w:rPr>
          <w:rFonts w:eastAsia="KaiTi"/>
          <w:sz w:val="24"/>
          <w:szCs w:val="22"/>
          <w:lang w:val="en-US" w:eastAsia="zh-CN"/>
        </w:rPr>
        <w:t>又回顾</w:t>
      </w:r>
      <w:r w:rsidRPr="00E56A11">
        <w:rPr>
          <w:rFonts w:eastAsia="SimSun"/>
          <w:sz w:val="24"/>
          <w:lang w:val="en-US" w:eastAsia="zh-CN"/>
        </w:rPr>
        <w:t>《昆明</w:t>
      </w:r>
      <w:r w:rsidRPr="00E56A11">
        <w:rPr>
          <w:rFonts w:eastAsia="SimSun"/>
          <w:sz w:val="24"/>
          <w:lang w:val="en-US" w:eastAsia="zh-CN"/>
        </w:rPr>
        <w:t>-</w:t>
      </w:r>
      <w:r w:rsidRPr="00E56A11">
        <w:rPr>
          <w:rFonts w:eastAsia="SimSun"/>
          <w:sz w:val="24"/>
          <w:lang w:eastAsia="zh-CN"/>
        </w:rPr>
        <w:t>蒙特利尔全球生物多样性框架</w:t>
      </w:r>
      <w:r w:rsidRPr="00E56A11">
        <w:rPr>
          <w:rFonts w:eastAsia="SimSun"/>
          <w:sz w:val="24"/>
          <w:lang w:val="en-US" w:eastAsia="zh-CN"/>
        </w:rPr>
        <w:t>》</w:t>
      </w:r>
      <w:r w:rsidRPr="00E56A11">
        <w:rPr>
          <w:rFonts w:eastAsia="SimSun"/>
          <w:sz w:val="24"/>
          <w:vertAlign w:val="superscript"/>
        </w:rPr>
        <w:footnoteReference w:id="3"/>
      </w:r>
      <w:r w:rsidRPr="00E56A11">
        <w:rPr>
          <w:rFonts w:eastAsia="SimSun"/>
          <w:sz w:val="24"/>
          <w:lang w:val="en-US" w:eastAsia="zh-CN"/>
        </w:rPr>
        <w:t xml:space="preserve"> </w:t>
      </w:r>
      <w:r w:rsidRPr="00E56A11">
        <w:rPr>
          <w:rFonts w:eastAsia="SimSun"/>
          <w:sz w:val="24"/>
          <w:lang w:val="en-US" w:eastAsia="zh-CN"/>
        </w:rPr>
        <w:t>确认生物多样性和健康与《生物多样性公约》三个目标之间的相互联系</w:t>
      </w:r>
      <w:r w:rsidRPr="00E56A11">
        <w:rPr>
          <w:rFonts w:eastAsia="SimSun"/>
          <w:sz w:val="24"/>
          <w:lang w:eastAsia="zh-CN"/>
        </w:rPr>
        <w:t>,</w:t>
      </w:r>
      <w:r w:rsidRPr="00E56A11">
        <w:rPr>
          <w:rFonts w:eastAsia="SimSun"/>
          <w:sz w:val="24"/>
          <w:vertAlign w:val="superscript"/>
        </w:rPr>
        <w:footnoteReference w:id="4"/>
      </w:r>
    </w:p>
    <w:p w14:paraId="2A44F0DC" w14:textId="6A4E3A27" w:rsidR="00E56A11" w:rsidRPr="00E56A11" w:rsidRDefault="00E56A11" w:rsidP="00E56A11">
      <w:pPr>
        <w:spacing w:before="120" w:after="120"/>
        <w:ind w:left="490" w:firstLine="490"/>
        <w:rPr>
          <w:rFonts w:eastAsia="SimSun"/>
          <w:sz w:val="24"/>
          <w:lang w:eastAsia="zh-CN"/>
        </w:rPr>
      </w:pPr>
      <w:r w:rsidRPr="00E56A11">
        <w:rPr>
          <w:rFonts w:eastAsia="KaiTi"/>
          <w:sz w:val="24"/>
          <w:szCs w:val="22"/>
          <w:lang w:val="en-US" w:eastAsia="zh-CN"/>
        </w:rPr>
        <w:t>忆及</w:t>
      </w:r>
      <w:r w:rsidRPr="00E56A11">
        <w:rPr>
          <w:rFonts w:eastAsia="SimSun"/>
          <w:sz w:val="24"/>
          <w:lang w:eastAsia="zh-CN"/>
        </w:rPr>
        <w:t>《框架》对缔约方会议</w:t>
      </w:r>
      <w:r w:rsidR="009A619D">
        <w:rPr>
          <w:rFonts w:eastAsia="SimSun" w:hint="eastAsia"/>
          <w:sz w:val="24"/>
          <w:lang w:eastAsia="zh-CN"/>
        </w:rPr>
        <w:t>2006</w:t>
      </w:r>
      <w:r w:rsidR="009A619D">
        <w:rPr>
          <w:rFonts w:eastAsia="SimSun" w:hint="eastAsia"/>
          <w:sz w:val="24"/>
          <w:lang w:eastAsia="zh-CN"/>
        </w:rPr>
        <w:t>年</w:t>
      </w:r>
      <w:r w:rsidR="009A619D">
        <w:rPr>
          <w:rFonts w:eastAsia="SimSun" w:hint="eastAsia"/>
          <w:sz w:val="24"/>
          <w:lang w:eastAsia="zh-CN"/>
        </w:rPr>
        <w:t>3</w:t>
      </w:r>
      <w:r w:rsidR="009A619D">
        <w:rPr>
          <w:rFonts w:eastAsia="SimSun" w:hint="eastAsia"/>
          <w:sz w:val="24"/>
          <w:lang w:eastAsia="zh-CN"/>
        </w:rPr>
        <w:t>月</w:t>
      </w:r>
      <w:r w:rsidR="009A619D">
        <w:rPr>
          <w:rFonts w:eastAsia="SimSun" w:hint="eastAsia"/>
          <w:sz w:val="24"/>
          <w:lang w:eastAsia="zh-CN"/>
        </w:rPr>
        <w:t>31</w:t>
      </w:r>
      <w:r w:rsidR="009A619D">
        <w:rPr>
          <w:rFonts w:eastAsia="SimSun" w:hint="eastAsia"/>
          <w:sz w:val="24"/>
          <w:lang w:eastAsia="zh-CN"/>
        </w:rPr>
        <w:t>日</w:t>
      </w:r>
      <w:r w:rsidRPr="00E56A11">
        <w:rPr>
          <w:rFonts w:eastAsia="SimSun"/>
          <w:sz w:val="24"/>
          <w:lang w:eastAsia="zh-CN"/>
        </w:rPr>
        <w:t>第</w:t>
      </w:r>
      <w:r w:rsidRPr="00E56A11">
        <w:rPr>
          <w:rFonts w:eastAsia="SimSun"/>
          <w:sz w:val="24"/>
          <w:lang w:eastAsia="zh-CN"/>
        </w:rPr>
        <w:t xml:space="preserve"> VIII/23 </w:t>
      </w:r>
      <w:r w:rsidRPr="00E56A11">
        <w:rPr>
          <w:rFonts w:eastAsia="SimSun"/>
          <w:sz w:val="24"/>
          <w:lang w:eastAsia="zh-CN"/>
        </w:rPr>
        <w:t>号决定通过的生物多样性促进粮食和营养的跨领域倡议的支持</w:t>
      </w:r>
      <w:r w:rsidRPr="00E56A11">
        <w:rPr>
          <w:rFonts w:eastAsia="SimSun"/>
          <w:i/>
          <w:iCs/>
          <w:sz w:val="24"/>
          <w:lang w:eastAsia="zh-CN"/>
        </w:rPr>
        <w:t>，</w:t>
      </w:r>
    </w:p>
    <w:p w14:paraId="31D8EBE2" w14:textId="51F400B6" w:rsidR="00E56A11" w:rsidRPr="00E56A11" w:rsidRDefault="00E56A11" w:rsidP="00E56A11">
      <w:pPr>
        <w:spacing w:before="120" w:after="120"/>
        <w:ind w:left="490" w:firstLine="490"/>
        <w:rPr>
          <w:rFonts w:eastAsia="SimSun"/>
          <w:sz w:val="24"/>
          <w:lang w:eastAsia="zh-CN"/>
        </w:rPr>
      </w:pPr>
      <w:r w:rsidRPr="00E56A11">
        <w:rPr>
          <w:rFonts w:eastAsia="KaiTi"/>
          <w:sz w:val="24"/>
          <w:szCs w:val="22"/>
          <w:lang w:val="en-US" w:eastAsia="zh-CN"/>
        </w:rPr>
        <w:t>认识到</w:t>
      </w:r>
      <w:r w:rsidRPr="00E56A11">
        <w:rPr>
          <w:rFonts w:eastAsia="SimSun"/>
          <w:sz w:val="24"/>
          <w:lang w:eastAsia="zh-CN"/>
        </w:rPr>
        <w:t>《</w:t>
      </w:r>
      <w:r w:rsidR="009A619D">
        <w:rPr>
          <w:rFonts w:eastAsia="SimSun" w:hint="eastAsia"/>
          <w:sz w:val="24"/>
          <w:lang w:eastAsia="zh-CN"/>
        </w:rPr>
        <w:t>昆明</w:t>
      </w:r>
      <w:r w:rsidR="009A619D">
        <w:rPr>
          <w:rFonts w:eastAsia="SimSun" w:hint="eastAsia"/>
          <w:sz w:val="24"/>
          <w:lang w:eastAsia="zh-CN"/>
        </w:rPr>
        <w:t>-</w:t>
      </w:r>
      <w:r w:rsidR="009A619D">
        <w:rPr>
          <w:rFonts w:eastAsia="SimSun" w:hint="eastAsia"/>
          <w:sz w:val="24"/>
          <w:lang w:eastAsia="zh-CN"/>
        </w:rPr>
        <w:t>蒙特利尔全球生物多样性</w:t>
      </w:r>
      <w:r w:rsidRPr="00E56A11">
        <w:rPr>
          <w:rFonts w:eastAsia="SimSun"/>
          <w:sz w:val="24"/>
          <w:lang w:eastAsia="zh-CN"/>
        </w:rPr>
        <w:t>框架》的实施将有助于通过解决导致生物多样性丧失的驱动因素，改善健康和福祉，包括</w:t>
      </w:r>
      <w:r w:rsidR="009A619D">
        <w:rPr>
          <w:rFonts w:eastAsia="SimSun" w:hint="eastAsia"/>
          <w:sz w:val="24"/>
          <w:lang w:eastAsia="zh-CN"/>
        </w:rPr>
        <w:t>身心</w:t>
      </w:r>
      <w:r w:rsidRPr="00E56A11">
        <w:rPr>
          <w:rFonts w:eastAsia="SimSun"/>
          <w:sz w:val="24"/>
          <w:lang w:eastAsia="zh-CN"/>
        </w:rPr>
        <w:t>健康，因为生物多样性丧失往往也是导致健康状况不佳的驱动因素</w:t>
      </w:r>
      <w:r w:rsidRPr="00E56A11">
        <w:rPr>
          <w:rFonts w:eastAsia="SimSun"/>
          <w:sz w:val="24"/>
          <w:lang w:eastAsia="zh-CN"/>
        </w:rPr>
        <w:t xml:space="preserve">, </w:t>
      </w:r>
      <w:r w:rsidR="009A619D">
        <w:rPr>
          <w:rFonts w:eastAsia="SimSun" w:hint="eastAsia"/>
          <w:sz w:val="24"/>
          <w:lang w:eastAsia="zh-CN"/>
        </w:rPr>
        <w:t>同时注意到</w:t>
      </w:r>
      <w:r w:rsidR="009A619D" w:rsidRPr="00E56A11">
        <w:rPr>
          <w:rFonts w:eastAsia="SimSun"/>
          <w:sz w:val="24"/>
          <w:lang w:eastAsia="zh-CN"/>
        </w:rPr>
        <w:t>CBD/SBSTTA/26/INF/3</w:t>
      </w:r>
      <w:r w:rsidR="009A619D">
        <w:rPr>
          <w:rFonts w:eastAsia="SimSun" w:hint="eastAsia"/>
          <w:sz w:val="24"/>
          <w:lang w:eastAsia="zh-CN"/>
        </w:rPr>
        <w:t>号文件中的信息</w:t>
      </w:r>
      <w:r w:rsidR="009A619D" w:rsidRPr="00E56A11">
        <w:rPr>
          <w:rFonts w:eastAsia="SimSun"/>
          <w:sz w:val="24"/>
          <w:lang w:eastAsia="zh-CN"/>
        </w:rPr>
        <w:t>，</w:t>
      </w:r>
    </w:p>
    <w:p w14:paraId="69DE0D46" w14:textId="77777777" w:rsidR="00E56A11" w:rsidRPr="00E56A11" w:rsidRDefault="00E56A11" w:rsidP="00E56A11">
      <w:pPr>
        <w:spacing w:after="120"/>
        <w:ind w:left="490" w:firstLine="490"/>
        <w:rPr>
          <w:rFonts w:eastAsia="SimSun"/>
          <w:color w:val="000000" w:themeColor="text1"/>
          <w:sz w:val="24"/>
          <w:lang w:val="en-US" w:eastAsia="zh-CN"/>
        </w:rPr>
      </w:pPr>
      <w:r w:rsidRPr="00E56A11">
        <w:rPr>
          <w:rFonts w:eastAsia="KaiTi"/>
          <w:sz w:val="24"/>
          <w:szCs w:val="22"/>
          <w:lang w:val="en-US" w:eastAsia="zh-CN"/>
        </w:rPr>
        <w:t>注意到</w:t>
      </w:r>
      <w:r w:rsidRPr="00E56A11">
        <w:rPr>
          <w:rFonts w:eastAsia="SimSun"/>
          <w:color w:val="000000" w:themeColor="text1"/>
          <w:sz w:val="24"/>
          <w:lang w:val="en-US" w:eastAsia="zh-CN"/>
        </w:rPr>
        <w:t>《世界卫生组织组织法》对人类健康的定义，即健康是一种完全享有身心健康和社会福祉的状态，而非仅仅是没有病痛，</w:t>
      </w:r>
    </w:p>
    <w:p w14:paraId="06B01DE9" w14:textId="4DFEE894" w:rsidR="00E56A11" w:rsidRPr="00E56A11" w:rsidRDefault="00E56A11" w:rsidP="00E56A11">
      <w:pPr>
        <w:spacing w:before="120" w:after="120"/>
        <w:ind w:left="490" w:firstLine="490"/>
        <w:rPr>
          <w:rFonts w:eastAsia="SimSun"/>
          <w:sz w:val="24"/>
          <w:lang w:eastAsia="zh-CN"/>
        </w:rPr>
      </w:pPr>
      <w:r w:rsidRPr="00E56A11">
        <w:rPr>
          <w:rFonts w:eastAsia="KaiTi"/>
          <w:sz w:val="24"/>
          <w:szCs w:val="22"/>
          <w:lang w:val="en-US" w:eastAsia="zh-CN"/>
        </w:rPr>
        <w:t>认识到</w:t>
      </w:r>
      <w:r w:rsidRPr="00E56A11">
        <w:rPr>
          <w:rFonts w:eastAsia="SimSun"/>
          <w:sz w:val="24"/>
          <w:lang w:eastAsia="zh-CN"/>
        </w:rPr>
        <w:t>教育和提高认识</w:t>
      </w:r>
      <w:r w:rsidRPr="00E56A11">
        <w:rPr>
          <w:rFonts w:eastAsia="SimSun" w:hint="eastAsia"/>
          <w:sz w:val="24"/>
          <w:lang w:val="en-US" w:eastAsia="zh-CN"/>
        </w:rPr>
        <w:t>在</w:t>
      </w:r>
      <w:r w:rsidRPr="00E56A11">
        <w:rPr>
          <w:rFonts w:eastAsia="SimSun"/>
          <w:sz w:val="24"/>
          <w:lang w:eastAsia="zh-CN"/>
        </w:rPr>
        <w:t>通过</w:t>
      </w:r>
      <w:r w:rsidR="009A619D" w:rsidRPr="00E56A11">
        <w:rPr>
          <w:rFonts w:eastAsia="SimSun"/>
          <w:sz w:val="24"/>
          <w:lang w:eastAsia="zh-CN"/>
        </w:rPr>
        <w:t>"</w:t>
      </w:r>
      <w:r w:rsidR="009A619D" w:rsidRPr="00E56A11">
        <w:rPr>
          <w:rFonts w:eastAsia="SimSun"/>
          <w:sz w:val="24"/>
          <w:lang w:eastAsia="zh-CN"/>
        </w:rPr>
        <w:t>同一健康</w:t>
      </w:r>
      <w:r w:rsidR="009A619D" w:rsidRPr="00E56A11">
        <w:rPr>
          <w:rFonts w:eastAsia="SimSun"/>
          <w:sz w:val="24"/>
          <w:lang w:eastAsia="zh-CN"/>
        </w:rPr>
        <w:t xml:space="preserve"> "</w:t>
      </w:r>
      <w:r w:rsidR="009A619D" w:rsidRPr="00E56A11">
        <w:rPr>
          <w:rFonts w:eastAsia="SimSun"/>
          <w:sz w:val="24"/>
          <w:lang w:eastAsia="zh-CN"/>
        </w:rPr>
        <w:t>方法</w:t>
      </w:r>
      <w:r w:rsidR="009A619D">
        <w:rPr>
          <w:rFonts w:eastAsia="SimSun" w:hint="eastAsia"/>
          <w:sz w:val="24"/>
          <w:lang w:eastAsia="zh-CN"/>
        </w:rPr>
        <w:t>以及</w:t>
      </w:r>
      <w:r w:rsidRPr="00E56A11">
        <w:rPr>
          <w:rFonts w:eastAsia="SimSun"/>
          <w:sz w:val="24"/>
          <w:lang w:eastAsia="zh-CN"/>
        </w:rPr>
        <w:t>全政府和全社会方法将生物多样性和健康的相互联系纳入主流</w:t>
      </w:r>
      <w:r w:rsidRPr="00E56A11">
        <w:rPr>
          <w:rFonts w:eastAsia="SimSun" w:hint="eastAsia"/>
          <w:sz w:val="24"/>
          <w:lang w:val="en-US" w:eastAsia="zh-CN"/>
        </w:rPr>
        <w:t>方面发挥</w:t>
      </w:r>
      <w:r w:rsidRPr="00E56A11">
        <w:rPr>
          <w:rFonts w:eastAsia="SimSun"/>
          <w:sz w:val="24"/>
          <w:lang w:eastAsia="zh-CN"/>
        </w:rPr>
        <w:t>重要作用，</w:t>
      </w:r>
    </w:p>
    <w:p w14:paraId="2D782134" w14:textId="04668FD5" w:rsidR="00E56A11" w:rsidRPr="00E56A11" w:rsidRDefault="00E56A11" w:rsidP="00E56A11">
      <w:pPr>
        <w:spacing w:after="120"/>
        <w:ind w:left="490" w:firstLine="490"/>
        <w:rPr>
          <w:rFonts w:eastAsia="SimSun"/>
          <w:sz w:val="24"/>
          <w:lang w:eastAsia="zh-CN"/>
        </w:rPr>
      </w:pPr>
      <w:r w:rsidRPr="00E56A11">
        <w:rPr>
          <w:rFonts w:eastAsia="KaiTi"/>
          <w:sz w:val="24"/>
          <w:szCs w:val="22"/>
          <w:lang w:val="en-US" w:eastAsia="zh-CN"/>
        </w:rPr>
        <w:lastRenderedPageBreak/>
        <w:t>欢迎</w:t>
      </w:r>
      <w:r w:rsidRPr="00E56A11">
        <w:rPr>
          <w:rFonts w:eastAsia="SimSun"/>
          <w:sz w:val="24"/>
          <w:lang w:eastAsia="zh-CN"/>
        </w:rPr>
        <w:t xml:space="preserve"> "</w:t>
      </w:r>
      <w:r w:rsidRPr="00E56A11">
        <w:rPr>
          <w:rFonts w:eastAsia="SimSun"/>
          <w:sz w:val="24"/>
          <w:lang w:eastAsia="zh-CN"/>
        </w:rPr>
        <w:t>同一健康</w:t>
      </w:r>
      <w:r w:rsidRPr="00E56A11">
        <w:rPr>
          <w:rFonts w:eastAsia="SimSun"/>
          <w:sz w:val="24"/>
          <w:lang w:eastAsia="zh-CN"/>
        </w:rPr>
        <w:t>"</w:t>
      </w:r>
      <w:r w:rsidRPr="00E56A11">
        <w:rPr>
          <w:rFonts w:eastAsia="SimSun"/>
          <w:sz w:val="24"/>
          <w:lang w:eastAsia="zh-CN"/>
        </w:rPr>
        <w:t>四方联盟参与拟订《生物多样性和健康全球行动计划》，</w:t>
      </w:r>
      <w:r w:rsidR="009A619D">
        <w:rPr>
          <w:rFonts w:eastAsia="SimSun" w:hint="eastAsia"/>
          <w:sz w:val="24"/>
          <w:lang w:eastAsia="zh-CN"/>
        </w:rPr>
        <w:t>同时确认与现有任务规定保持一致的重要性，</w:t>
      </w:r>
    </w:p>
    <w:p w14:paraId="749E8C26" w14:textId="6B698B6E"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注意到生物多样性和生态系统服务政府间科学与政策平台</w:t>
      </w:r>
      <w:r w:rsidRPr="00E56A11">
        <w:rPr>
          <w:rFonts w:eastAsia="SimSun"/>
          <w:sz w:val="24"/>
          <w:lang w:val="en-US" w:eastAsia="zh-CN"/>
        </w:rPr>
        <w:t>当前开展的关于</w:t>
      </w:r>
      <w:r w:rsidRPr="00E56A11">
        <w:rPr>
          <w:rFonts w:eastAsia="SimSun"/>
          <w:sz w:val="24"/>
          <w:lang w:eastAsia="zh-CN"/>
        </w:rPr>
        <w:t>生物多样性、水、粮食和健康之间相互联系的专题评估工作，</w:t>
      </w:r>
    </w:p>
    <w:p w14:paraId="017379DB" w14:textId="7785C981" w:rsidR="00E56A11" w:rsidRPr="00E56A11" w:rsidRDefault="009A619D" w:rsidP="00E56A11">
      <w:pPr>
        <w:spacing w:before="120" w:after="120"/>
        <w:ind w:left="490" w:firstLine="490"/>
        <w:rPr>
          <w:rFonts w:eastAsia="SimSun"/>
          <w:sz w:val="24"/>
          <w:lang w:eastAsia="zh-CN"/>
        </w:rPr>
      </w:pPr>
      <w:r>
        <w:rPr>
          <w:rFonts w:eastAsia="KaiTi" w:hint="eastAsia"/>
          <w:sz w:val="24"/>
          <w:szCs w:val="22"/>
          <w:lang w:val="en-US" w:eastAsia="zh-CN"/>
        </w:rPr>
        <w:t>[</w:t>
      </w:r>
      <w:r w:rsidR="00E56A11" w:rsidRPr="00E56A11">
        <w:rPr>
          <w:rFonts w:eastAsia="KaiTi"/>
          <w:sz w:val="24"/>
          <w:szCs w:val="22"/>
          <w:lang w:val="en-US" w:eastAsia="zh-CN"/>
        </w:rPr>
        <w:t>承认</w:t>
      </w:r>
      <w:r w:rsidR="00E56A11" w:rsidRPr="00E56A11">
        <w:rPr>
          <w:rFonts w:eastAsia="SimSun"/>
          <w:sz w:val="24"/>
          <w:lang w:eastAsia="zh-CN"/>
        </w:rPr>
        <w:t>《生物多样性和健康全球行动计划》草案与前景扫描报告（</w:t>
      </w:r>
      <w:r w:rsidR="00E56A11" w:rsidRPr="00E56A11">
        <w:rPr>
          <w:rFonts w:eastAsia="SimSun"/>
          <w:sz w:val="24"/>
          <w:lang w:eastAsia="zh-CN"/>
        </w:rPr>
        <w:t>CBD/SBSTTA/26/4</w:t>
      </w:r>
      <w:r w:rsidR="00E56A11" w:rsidRPr="00E56A11">
        <w:rPr>
          <w:rFonts w:eastAsia="SimSun"/>
          <w:sz w:val="24"/>
          <w:lang w:eastAsia="zh-CN"/>
        </w:rPr>
        <w:t>，</w:t>
      </w:r>
      <w:r w:rsidR="00E56A11" w:rsidRPr="00E56A11">
        <w:rPr>
          <w:rFonts w:eastAsia="SimSun"/>
          <w:sz w:val="24"/>
          <w:lang w:eastAsia="zh-CN"/>
        </w:rPr>
        <w:t xml:space="preserve"> </w:t>
      </w:r>
      <w:r w:rsidR="00E56A11" w:rsidRPr="00E56A11">
        <w:rPr>
          <w:rFonts w:eastAsia="SimSun"/>
          <w:sz w:val="24"/>
          <w:lang w:eastAsia="zh-CN"/>
        </w:rPr>
        <w:t>附件</w:t>
      </w:r>
      <w:r w:rsidR="00E56A11" w:rsidRPr="00E56A11">
        <w:rPr>
          <w:rFonts w:eastAsia="SimSun"/>
          <w:sz w:val="24"/>
          <w:lang w:val="en-US" w:eastAsia="zh-CN"/>
        </w:rPr>
        <w:t>一</w:t>
      </w:r>
      <w:r w:rsidR="00E56A11" w:rsidRPr="00E56A11">
        <w:rPr>
          <w:rFonts w:eastAsia="SimSun"/>
          <w:sz w:val="24"/>
          <w:lang w:eastAsia="zh-CN"/>
        </w:rPr>
        <w:t>）中涉及的若干问题可能存在相互联系，该报告载有多学科合成生物学问题特设技术专家组的广泛和定期前景扫描、监测和评估进程的成果</w:t>
      </w:r>
      <w:proofErr w:type="gramStart"/>
      <w:r w:rsidR="00E56A11" w:rsidRPr="00E56A11">
        <w:rPr>
          <w:rFonts w:eastAsia="SimSun"/>
          <w:sz w:val="24"/>
          <w:lang w:eastAsia="zh-CN"/>
        </w:rPr>
        <w:t>，</w:t>
      </w:r>
      <w:r w:rsidR="00E56A11" w:rsidRPr="00E56A11">
        <w:rPr>
          <w:rFonts w:eastAsia="SimSun"/>
          <w:sz w:val="24"/>
          <w:lang w:eastAsia="zh-CN"/>
        </w:rPr>
        <w:t xml:space="preserve"> </w:t>
      </w:r>
      <w:r>
        <w:rPr>
          <w:rFonts w:eastAsia="SimSun" w:hint="eastAsia"/>
          <w:sz w:val="24"/>
          <w:lang w:eastAsia="zh-CN"/>
        </w:rPr>
        <w:t>]</w:t>
      </w:r>
      <w:proofErr w:type="gramEnd"/>
    </w:p>
    <w:p w14:paraId="46167756" w14:textId="77777777" w:rsidR="00E56A11" w:rsidRPr="00E56A11" w:rsidRDefault="00E56A11" w:rsidP="00E56A11">
      <w:pPr>
        <w:spacing w:before="120" w:after="120"/>
        <w:ind w:left="490" w:firstLine="490"/>
        <w:rPr>
          <w:rFonts w:eastAsia="SimSun"/>
          <w:sz w:val="24"/>
          <w:lang w:eastAsia="zh-CN"/>
        </w:rPr>
      </w:pPr>
      <w:r w:rsidRPr="00E56A11">
        <w:rPr>
          <w:rFonts w:eastAsia="KaiTi"/>
          <w:sz w:val="24"/>
          <w:szCs w:val="22"/>
          <w:lang w:val="en-US" w:eastAsia="zh-CN"/>
        </w:rPr>
        <w:t>表示注意到</w:t>
      </w:r>
      <w:r w:rsidRPr="00E56A11">
        <w:rPr>
          <w:rFonts w:eastAsia="SimSun"/>
          <w:sz w:val="24"/>
          <w:lang w:eastAsia="zh-CN"/>
        </w:rPr>
        <w:t xml:space="preserve"> CBD/SBSTTA/26/INF/3 </w:t>
      </w:r>
      <w:r w:rsidRPr="00E56A11">
        <w:rPr>
          <w:rFonts w:eastAsia="SimSun"/>
          <w:sz w:val="24"/>
          <w:lang w:eastAsia="zh-CN"/>
        </w:rPr>
        <w:t>号文件和世界卫生组织从</w:t>
      </w:r>
      <w:r w:rsidRPr="00E56A11">
        <w:rPr>
          <w:rFonts w:eastAsia="SimSun"/>
          <w:sz w:val="24"/>
          <w:lang w:eastAsia="zh-CN"/>
        </w:rPr>
        <w:t xml:space="preserve"> COVID-19 </w:t>
      </w:r>
      <w:r w:rsidRPr="00E56A11">
        <w:rPr>
          <w:rFonts w:eastAsia="SimSun"/>
          <w:sz w:val="24"/>
          <w:lang w:eastAsia="zh-CN"/>
        </w:rPr>
        <w:t>恢复健康宣言</w:t>
      </w:r>
      <w:r w:rsidRPr="00E56A11">
        <w:rPr>
          <w:rFonts w:eastAsia="SimSun"/>
          <w:sz w:val="24"/>
          <w:vertAlign w:val="superscript"/>
        </w:rPr>
        <w:footnoteReference w:id="5"/>
      </w:r>
      <w:r w:rsidRPr="00E56A11">
        <w:rPr>
          <w:rFonts w:eastAsia="SimSun"/>
          <w:sz w:val="24"/>
          <w:lang w:eastAsia="zh-CN"/>
        </w:rPr>
        <w:t>中所载的将生物多样性纳入</w:t>
      </w:r>
      <w:r w:rsidRPr="00E56A11">
        <w:rPr>
          <w:rFonts w:eastAsia="SimSun"/>
          <w:sz w:val="24"/>
          <w:lang w:eastAsia="zh-CN"/>
        </w:rPr>
        <w:t xml:space="preserve"> COVID-19 </w:t>
      </w:r>
      <w:r w:rsidRPr="00E56A11">
        <w:rPr>
          <w:rFonts w:eastAsia="SimSun"/>
          <w:sz w:val="24"/>
          <w:lang w:eastAsia="zh-CN"/>
        </w:rPr>
        <w:t>刺激和恢复措施的备选方案</w:t>
      </w:r>
      <w:r w:rsidRPr="00E56A11">
        <w:rPr>
          <w:rFonts w:eastAsia="SimSun"/>
          <w:sz w:val="24"/>
          <w:lang w:eastAsia="zh-CN"/>
        </w:rPr>
        <w:t xml:space="preserve">, </w:t>
      </w:r>
    </w:p>
    <w:p w14:paraId="66ED0199" w14:textId="43E5D74E" w:rsidR="00E56A11" w:rsidRPr="008C2AF5" w:rsidRDefault="00E56A11" w:rsidP="00E56A11">
      <w:pPr>
        <w:spacing w:before="120" w:after="120"/>
        <w:ind w:left="490" w:firstLine="490"/>
        <w:rPr>
          <w:rFonts w:eastAsia="SimSun"/>
          <w:sz w:val="24"/>
          <w:lang w:eastAsia="zh-CN"/>
        </w:rPr>
      </w:pPr>
      <w:r w:rsidRPr="00E56A11">
        <w:rPr>
          <w:rFonts w:eastAsia="KaiTi"/>
          <w:sz w:val="24"/>
          <w:szCs w:val="22"/>
          <w:lang w:val="en-US" w:eastAsia="zh-CN"/>
        </w:rPr>
        <w:t>注意到</w:t>
      </w:r>
      <w:r w:rsidRPr="00E56A11">
        <w:rPr>
          <w:rFonts w:eastAsia="SimSun"/>
          <w:sz w:val="24"/>
          <w:lang w:eastAsia="zh-CN"/>
        </w:rPr>
        <w:t>其他组织和倡议对生物多样性和健康之间相互联系的重视，其中</w:t>
      </w:r>
      <w:r w:rsidR="009A619D">
        <w:rPr>
          <w:rFonts w:eastAsia="SimSun" w:hint="eastAsia"/>
          <w:sz w:val="24"/>
          <w:lang w:eastAsia="zh-CN"/>
        </w:rPr>
        <w:t>联合国环境大会通过了</w:t>
      </w:r>
      <w:r w:rsidRPr="00E56A11">
        <w:rPr>
          <w:rFonts w:eastAsia="SimSun"/>
          <w:sz w:val="24"/>
          <w:lang w:eastAsia="zh-CN"/>
        </w:rPr>
        <w:t>关于生物多样性和健康的第</w:t>
      </w:r>
      <w:r w:rsidRPr="00E56A11">
        <w:rPr>
          <w:rFonts w:eastAsia="SimSun"/>
          <w:sz w:val="24"/>
          <w:lang w:eastAsia="zh-CN"/>
        </w:rPr>
        <w:t xml:space="preserve"> 5.6 </w:t>
      </w:r>
      <w:r w:rsidRPr="00E56A11">
        <w:rPr>
          <w:rFonts w:eastAsia="SimSun"/>
          <w:sz w:val="24"/>
          <w:lang w:eastAsia="zh-CN"/>
        </w:rPr>
        <w:t>号决议</w:t>
      </w:r>
      <w:r w:rsidR="009A619D">
        <w:rPr>
          <w:rFonts w:eastAsia="SimSun" w:hint="eastAsia"/>
          <w:sz w:val="24"/>
          <w:lang w:eastAsia="zh-CN"/>
        </w:rPr>
        <w:t>[</w:t>
      </w:r>
      <w:r w:rsidR="009A619D">
        <w:rPr>
          <w:rFonts w:eastAsia="SimSun" w:hint="eastAsia"/>
          <w:sz w:val="24"/>
          <w:lang w:eastAsia="zh-CN"/>
        </w:rPr>
        <w:t>，该决议除其他外</w:t>
      </w:r>
      <w:r w:rsidRPr="00E56A11">
        <w:rPr>
          <w:rFonts w:eastAsia="SimSun"/>
          <w:sz w:val="24"/>
          <w:lang w:eastAsia="zh-CN"/>
        </w:rPr>
        <w:t>注意到气候变化、生物多样性丧失、污染和健康等危机之间的相互依存关系；</w:t>
      </w:r>
      <w:r w:rsidR="009A619D" w:rsidRPr="00E56A11">
        <w:rPr>
          <w:rFonts w:eastAsia="SimSun"/>
          <w:sz w:val="24"/>
          <w:lang w:eastAsia="zh-CN"/>
        </w:rPr>
        <w:t>作为</w:t>
      </w:r>
      <w:r w:rsidR="009A619D">
        <w:rPr>
          <w:rFonts w:eastAsia="SimSun" w:hint="eastAsia"/>
          <w:sz w:val="24"/>
          <w:lang w:eastAsia="zh-CN"/>
        </w:rPr>
        <w:t>在《联合国气候变化框架公约》的框架之下通过的</w:t>
      </w:r>
      <w:r w:rsidRPr="00E56A11">
        <w:rPr>
          <w:rFonts w:eastAsia="SimSun"/>
          <w:sz w:val="24"/>
          <w:lang w:eastAsia="zh-CN"/>
        </w:rPr>
        <w:t>巴黎协定缔约方会议的公约缔约方大会</w:t>
      </w:r>
      <w:r w:rsidR="008C2AF5">
        <w:rPr>
          <w:rFonts w:eastAsia="SimSun" w:hint="eastAsia"/>
          <w:sz w:val="24"/>
          <w:lang w:eastAsia="zh-CN"/>
        </w:rPr>
        <w:t>在</w:t>
      </w:r>
      <w:r w:rsidR="008C2AF5" w:rsidRPr="00E56A11">
        <w:rPr>
          <w:rFonts w:eastAsia="SimSun"/>
          <w:sz w:val="24"/>
          <w:lang w:eastAsia="zh-CN"/>
        </w:rPr>
        <w:t>其第</w:t>
      </w:r>
      <w:r w:rsidR="008C2AF5" w:rsidRPr="00E56A11">
        <w:rPr>
          <w:rFonts w:eastAsia="SimSun"/>
          <w:sz w:val="24"/>
          <w:lang w:eastAsia="zh-CN"/>
        </w:rPr>
        <w:t xml:space="preserve"> 1/CMA.5 </w:t>
      </w:r>
      <w:r w:rsidR="008C2AF5" w:rsidRPr="00E56A11">
        <w:rPr>
          <w:rFonts w:eastAsia="SimSun"/>
          <w:sz w:val="24"/>
          <w:lang w:eastAsia="zh-CN"/>
        </w:rPr>
        <w:t>号和第</w:t>
      </w:r>
      <w:r w:rsidR="008C2AF5" w:rsidRPr="00E56A11">
        <w:rPr>
          <w:rFonts w:eastAsia="SimSun"/>
          <w:sz w:val="24"/>
          <w:lang w:eastAsia="zh-CN"/>
        </w:rPr>
        <w:t xml:space="preserve"> 2/CMA.5 </w:t>
      </w:r>
      <w:r w:rsidR="008C2AF5" w:rsidRPr="00E56A11">
        <w:rPr>
          <w:rFonts w:eastAsia="SimSun"/>
          <w:sz w:val="24"/>
          <w:lang w:eastAsia="zh-CN"/>
        </w:rPr>
        <w:t>号决定</w:t>
      </w:r>
      <w:r w:rsidR="008C2AF5">
        <w:rPr>
          <w:rFonts w:eastAsia="SimSun" w:hint="eastAsia"/>
          <w:sz w:val="24"/>
          <w:lang w:eastAsia="zh-CN"/>
        </w:rPr>
        <w:t>中</w:t>
      </w:r>
      <w:r w:rsidRPr="00E56A11">
        <w:rPr>
          <w:rFonts w:eastAsia="SimSun"/>
          <w:sz w:val="24"/>
          <w:lang w:eastAsia="zh-CN"/>
        </w:rPr>
        <w:t>敦促缔约方并邀请非缔约方的利益攸关方推进</w:t>
      </w:r>
      <w:r w:rsidR="008C2AF5">
        <w:rPr>
          <w:rFonts w:eastAsia="SimSun" w:hint="eastAsia"/>
          <w:sz w:val="24"/>
          <w:lang w:eastAsia="zh-CN"/>
        </w:rPr>
        <w:t>与生态系统、</w:t>
      </w:r>
      <w:r w:rsidRPr="00E56A11">
        <w:rPr>
          <w:rFonts w:eastAsia="SimSun"/>
          <w:sz w:val="24"/>
          <w:lang w:eastAsia="zh-CN"/>
        </w:rPr>
        <w:t>生物多样性和健康</w:t>
      </w:r>
      <w:r w:rsidR="008C2AF5">
        <w:rPr>
          <w:rFonts w:eastAsia="SimSun" w:hint="eastAsia"/>
          <w:sz w:val="24"/>
          <w:lang w:eastAsia="zh-CN"/>
        </w:rPr>
        <w:t>有关的行动</w:t>
      </w:r>
      <w:r w:rsidRPr="00E56A11">
        <w:rPr>
          <w:rFonts w:eastAsia="SimSun"/>
          <w:sz w:val="24"/>
          <w:lang w:eastAsia="zh-CN"/>
        </w:rPr>
        <w:t>；土著问题常设论坛认识到自然对健康的核心作用</w:t>
      </w:r>
      <w:r w:rsidRPr="00E56A11">
        <w:rPr>
          <w:rFonts w:eastAsia="SimSun"/>
          <w:sz w:val="24"/>
          <w:vertAlign w:val="superscript"/>
        </w:rPr>
        <w:footnoteReference w:id="6"/>
      </w:r>
      <w:r w:rsidRPr="00E56A11">
        <w:rPr>
          <w:rFonts w:eastAsia="SimSun"/>
          <w:sz w:val="24"/>
          <w:lang w:eastAsia="zh-CN"/>
        </w:rPr>
        <w:t>；《全球化学品框架》的目标是防止或最大限度地减少化学品和废物的危害，保护人类健康和生物多样性</w:t>
      </w:r>
      <w:r w:rsidR="008C2AF5">
        <w:rPr>
          <w:rFonts w:eastAsia="SimSun" w:hint="eastAsia"/>
          <w:sz w:val="24"/>
          <w:lang w:eastAsia="zh-CN"/>
        </w:rPr>
        <w:t>，</w:t>
      </w:r>
      <w:r w:rsidR="008C2AF5">
        <w:rPr>
          <w:rFonts w:eastAsia="SimSun" w:hint="eastAsia"/>
          <w:sz w:val="24"/>
          <w:lang w:eastAsia="zh-CN"/>
        </w:rPr>
        <w:t>][</w:t>
      </w:r>
      <w:r w:rsidR="008C2AF5">
        <w:rPr>
          <w:rFonts w:eastAsia="SimSun" w:hint="eastAsia"/>
          <w:sz w:val="24"/>
          <w:lang w:eastAsia="zh-CN"/>
        </w:rPr>
        <w:t>当前在世界卫生组织就一项大流行病协定举行的谈判，其中尤其涉及从野生动物扩散人畜共患疾病的可能性，</w:t>
      </w:r>
      <w:r w:rsidR="008C2AF5">
        <w:rPr>
          <w:rFonts w:eastAsia="SimSun" w:hint="eastAsia"/>
          <w:sz w:val="24"/>
          <w:lang w:eastAsia="zh-CN"/>
        </w:rPr>
        <w:t>]</w:t>
      </w:r>
    </w:p>
    <w:p w14:paraId="2D632A58" w14:textId="77777777" w:rsidR="00E56A11" w:rsidRPr="00E56A11" w:rsidRDefault="00E56A11" w:rsidP="00E56A11">
      <w:pPr>
        <w:spacing w:before="120" w:after="120"/>
        <w:ind w:left="490" w:firstLine="490"/>
        <w:rPr>
          <w:rFonts w:eastAsia="SimSun"/>
          <w:i/>
          <w:iCs/>
          <w:sz w:val="24"/>
          <w:lang w:eastAsia="zh-CN"/>
        </w:rPr>
      </w:pPr>
      <w:r w:rsidRPr="00E56A11">
        <w:rPr>
          <w:rFonts w:eastAsia="KaiTi"/>
          <w:sz w:val="24"/>
          <w:szCs w:val="22"/>
          <w:lang w:val="en-US" w:eastAsia="zh-CN"/>
        </w:rPr>
        <w:t>考虑到</w:t>
      </w:r>
      <w:r w:rsidRPr="00E56A11">
        <w:rPr>
          <w:rFonts w:eastAsia="SimSun"/>
          <w:sz w:val="24"/>
          <w:lang w:eastAsia="zh-CN"/>
        </w:rPr>
        <w:t>与其他多边环境协定及相关组织和倡议合作以落实生物多样性和健康全球方法的重要性，以及避免重复工作的必要性</w:t>
      </w:r>
      <w:r w:rsidRPr="00E56A11">
        <w:rPr>
          <w:rFonts w:eastAsia="SimSun"/>
          <w:sz w:val="24"/>
          <w:lang w:eastAsia="zh-CN"/>
        </w:rPr>
        <w:t>,</w:t>
      </w:r>
    </w:p>
    <w:p w14:paraId="505C2AB0" w14:textId="4AE5150F"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1</w:t>
      </w:r>
      <w:r w:rsidRPr="00E56A11">
        <w:rPr>
          <w:rFonts w:eastAsia="SimSun"/>
          <w:i/>
          <w:iCs/>
          <w:sz w:val="24"/>
          <w:lang w:eastAsia="zh-CN"/>
        </w:rPr>
        <w:t>.</w:t>
      </w:r>
      <w:r w:rsidRPr="00E56A11">
        <w:rPr>
          <w:rFonts w:eastAsia="SimSun"/>
          <w:i/>
          <w:iCs/>
          <w:sz w:val="24"/>
          <w:lang w:eastAsia="zh-CN"/>
        </w:rPr>
        <w:tab/>
      </w:r>
      <w:r w:rsidRPr="00E56A11">
        <w:rPr>
          <w:rFonts w:eastAsia="KaiTi"/>
          <w:sz w:val="24"/>
          <w:szCs w:val="22"/>
          <w:lang w:val="en-US" w:eastAsia="zh-CN"/>
        </w:rPr>
        <w:t>[</w:t>
      </w:r>
      <w:r w:rsidRPr="00E56A11">
        <w:rPr>
          <w:rFonts w:eastAsia="KaiTi"/>
          <w:sz w:val="24"/>
          <w:szCs w:val="22"/>
          <w:lang w:val="en-US" w:eastAsia="zh-CN"/>
        </w:rPr>
        <w:t>通过</w:t>
      </w:r>
      <w:r w:rsidRPr="00E56A11">
        <w:rPr>
          <w:rFonts w:eastAsia="SimSun"/>
          <w:sz w:val="24"/>
          <w:lang w:eastAsia="zh-CN"/>
        </w:rPr>
        <w:t>本决定附件一所载的《生物多样性和健康全球行动计划》，作为支持执行</w:t>
      </w:r>
      <w:r w:rsidRPr="00E56A11">
        <w:rPr>
          <w:rFonts w:eastAsia="SimSun"/>
          <w:sz w:val="24"/>
          <w:lang w:eastAsia="zh-CN"/>
        </w:rPr>
        <w:t xml:space="preserve"> </w:t>
      </w:r>
      <w:r w:rsidRPr="00E56A11">
        <w:rPr>
          <w:rFonts w:eastAsia="SimSun"/>
          <w:sz w:val="24"/>
          <w:lang w:eastAsia="zh-CN"/>
        </w:rPr>
        <w:t>《昆明</w:t>
      </w:r>
      <w:r w:rsidRPr="00E56A11">
        <w:rPr>
          <w:rFonts w:eastAsia="SimSun"/>
          <w:sz w:val="24"/>
          <w:lang w:eastAsia="zh-CN"/>
        </w:rPr>
        <w:t>-</w:t>
      </w:r>
      <w:r w:rsidRPr="00E56A11">
        <w:rPr>
          <w:rFonts w:eastAsia="SimSun"/>
          <w:sz w:val="24"/>
          <w:lang w:eastAsia="zh-CN"/>
        </w:rPr>
        <w:t>蒙特利尔全球生物多样性框架》的自愿</w:t>
      </w:r>
      <w:r w:rsidR="008C2AF5">
        <w:rPr>
          <w:rFonts w:eastAsia="SimSun" w:hint="eastAsia"/>
          <w:sz w:val="24"/>
          <w:lang w:eastAsia="zh-CN"/>
        </w:rPr>
        <w:t>计划</w:t>
      </w:r>
      <w:r w:rsidRPr="00E56A11">
        <w:rPr>
          <w:rFonts w:eastAsia="SimSun"/>
          <w:sz w:val="24"/>
          <w:lang w:eastAsia="zh-CN"/>
        </w:rPr>
        <w:t>，补充第</w:t>
      </w:r>
      <w:r w:rsidRPr="00E56A11">
        <w:rPr>
          <w:rFonts w:eastAsia="SimSun"/>
          <w:sz w:val="24"/>
          <w:lang w:eastAsia="zh-CN"/>
        </w:rPr>
        <w:t xml:space="preserve"> XIII/6 </w:t>
      </w:r>
      <w:r w:rsidRPr="00E56A11">
        <w:rPr>
          <w:rFonts w:eastAsia="SimSun"/>
          <w:sz w:val="24"/>
          <w:lang w:eastAsia="zh-CN"/>
        </w:rPr>
        <w:t>号和第</w:t>
      </w:r>
      <w:r w:rsidRPr="00E56A11">
        <w:rPr>
          <w:rFonts w:eastAsia="SimSun"/>
          <w:sz w:val="24"/>
          <w:lang w:eastAsia="zh-CN"/>
        </w:rPr>
        <w:t xml:space="preserve"> 14/4 </w:t>
      </w:r>
      <w:r w:rsidRPr="00E56A11">
        <w:rPr>
          <w:rFonts w:eastAsia="SimSun"/>
          <w:sz w:val="24"/>
          <w:lang w:eastAsia="zh-CN"/>
        </w:rPr>
        <w:t>号决定中的指导意见</w:t>
      </w:r>
      <w:r w:rsidR="008C2AF5">
        <w:rPr>
          <w:rFonts w:eastAsia="SimSun" w:hint="eastAsia"/>
          <w:sz w:val="24"/>
          <w:lang w:eastAsia="zh-CN"/>
        </w:rPr>
        <w:t>；</w:t>
      </w:r>
      <w:r w:rsidRPr="00E56A11">
        <w:rPr>
          <w:rFonts w:eastAsia="SimSun"/>
          <w:sz w:val="24"/>
          <w:lang w:eastAsia="zh-CN"/>
        </w:rPr>
        <w:t xml:space="preserve">] </w:t>
      </w:r>
    </w:p>
    <w:p w14:paraId="7ADE8F08" w14:textId="6711A94E"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2.</w:t>
      </w:r>
      <w:r w:rsidRPr="00E56A11">
        <w:rPr>
          <w:rFonts w:eastAsia="SimSun"/>
          <w:i/>
          <w:iCs/>
          <w:sz w:val="24"/>
          <w:lang w:eastAsia="zh-CN"/>
        </w:rPr>
        <w:tab/>
      </w:r>
      <w:r w:rsidRPr="00E56A11">
        <w:rPr>
          <w:rFonts w:eastAsia="KaiTi"/>
          <w:sz w:val="24"/>
          <w:szCs w:val="22"/>
          <w:lang w:val="en-US" w:eastAsia="zh-CN"/>
        </w:rPr>
        <w:t>[</w:t>
      </w:r>
      <w:r w:rsidRPr="00E56A11">
        <w:rPr>
          <w:rFonts w:eastAsia="KaiTi"/>
          <w:sz w:val="24"/>
          <w:szCs w:val="22"/>
          <w:lang w:val="en-US" w:eastAsia="zh-CN"/>
        </w:rPr>
        <w:t>欢迎</w:t>
      </w:r>
      <w:r w:rsidRPr="00E56A11">
        <w:rPr>
          <w:rFonts w:eastAsia="SimSun"/>
          <w:sz w:val="24"/>
          <w:lang w:eastAsia="zh-CN"/>
        </w:rPr>
        <w:t>本决定附件</w:t>
      </w:r>
      <w:r w:rsidR="008C2AF5">
        <w:rPr>
          <w:rFonts w:eastAsia="SimSun" w:hint="eastAsia"/>
          <w:sz w:val="24"/>
          <w:lang w:eastAsia="zh-CN"/>
        </w:rPr>
        <w:t>四</w:t>
      </w:r>
      <w:r w:rsidRPr="00E56A11">
        <w:rPr>
          <w:rFonts w:eastAsia="SimSun"/>
          <w:sz w:val="24"/>
          <w:lang w:eastAsia="zh-CN"/>
        </w:rPr>
        <w:t>所载将生物多样性纳入卫生部门主流的针对性信息</w:t>
      </w:r>
      <w:r w:rsidRPr="00E56A11">
        <w:rPr>
          <w:rFonts w:eastAsia="SimSun"/>
          <w:sz w:val="24"/>
          <w:lang w:eastAsia="zh-CN"/>
        </w:rPr>
        <w:t xml:space="preserve">;] </w:t>
      </w:r>
    </w:p>
    <w:p w14:paraId="472211BA" w14:textId="77777777"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3.</w:t>
      </w:r>
      <w:r w:rsidRPr="00E56A11">
        <w:rPr>
          <w:rFonts w:eastAsia="SimSun"/>
          <w:i/>
          <w:iCs/>
          <w:sz w:val="24"/>
          <w:lang w:eastAsia="zh-CN"/>
        </w:rPr>
        <w:tab/>
      </w:r>
      <w:r w:rsidRPr="00E56A11">
        <w:rPr>
          <w:rFonts w:eastAsia="KaiTi"/>
          <w:sz w:val="24"/>
          <w:szCs w:val="22"/>
          <w:lang w:val="en-US" w:eastAsia="zh-CN"/>
        </w:rPr>
        <w:t>鼓励</w:t>
      </w:r>
      <w:r w:rsidRPr="00E56A11">
        <w:rPr>
          <w:rFonts w:eastAsia="SimSun"/>
          <w:sz w:val="24"/>
          <w:lang w:val="en-US" w:eastAsia="zh-CN"/>
        </w:rPr>
        <w:t>缔约方根据本国国情和优先事项，在自愿基础上</w:t>
      </w:r>
      <w:r w:rsidRPr="00E56A11">
        <w:rPr>
          <w:rFonts w:eastAsia="SimSun"/>
          <w:sz w:val="24"/>
          <w:lang w:eastAsia="zh-CN"/>
        </w:rPr>
        <w:t>:</w:t>
      </w:r>
    </w:p>
    <w:p w14:paraId="010EF519" w14:textId="0EEF0B82" w:rsidR="00E56A11" w:rsidRPr="00E56A11" w:rsidRDefault="00E56A11" w:rsidP="00E56A11">
      <w:pPr>
        <w:spacing w:before="120" w:after="120"/>
        <w:ind w:left="490" w:firstLine="490"/>
        <w:rPr>
          <w:rFonts w:eastAsia="SimSun"/>
          <w:sz w:val="24"/>
          <w:lang w:eastAsia="zh-CN"/>
        </w:rPr>
      </w:pPr>
      <w:r w:rsidRPr="00E56A11">
        <w:rPr>
          <w:rFonts w:eastAsia="SimSun"/>
          <w:iCs/>
          <w:sz w:val="24"/>
          <w:lang w:eastAsia="zh-CN"/>
        </w:rPr>
        <w:t>(a)</w:t>
      </w:r>
      <w:r w:rsidRPr="00E56A11">
        <w:rPr>
          <w:rFonts w:eastAsia="SimSun"/>
          <w:iCs/>
          <w:sz w:val="24"/>
          <w:lang w:eastAsia="zh-CN"/>
        </w:rPr>
        <w:tab/>
        <w:t>[</w:t>
      </w:r>
      <w:r w:rsidRPr="00E56A11">
        <w:rPr>
          <w:rFonts w:eastAsia="SimSun"/>
          <w:iCs/>
          <w:sz w:val="24"/>
          <w:lang w:val="en-US" w:eastAsia="zh-CN"/>
        </w:rPr>
        <w:t>执行《全球行动计划》，并提供关于其执行活动和取得的结果的信息</w:t>
      </w:r>
      <w:r w:rsidR="008C2AF5">
        <w:rPr>
          <w:rFonts w:eastAsia="SimSun" w:hint="eastAsia"/>
          <w:iCs/>
          <w:sz w:val="24"/>
          <w:lang w:val="en-US" w:eastAsia="zh-CN"/>
        </w:rPr>
        <w:t>，包括酌情在国家报告中提供</w:t>
      </w:r>
      <w:r w:rsidRPr="00E56A11">
        <w:rPr>
          <w:rFonts w:eastAsia="SimSun"/>
          <w:iCs/>
          <w:sz w:val="24"/>
          <w:lang w:val="en-US" w:eastAsia="zh-CN"/>
        </w:rPr>
        <w:t>；</w:t>
      </w:r>
      <w:r w:rsidRPr="00E56A11">
        <w:rPr>
          <w:rFonts w:eastAsia="SimSun"/>
          <w:sz w:val="24"/>
          <w:lang w:eastAsia="zh-CN"/>
        </w:rPr>
        <w:t>]</w:t>
      </w:r>
    </w:p>
    <w:p w14:paraId="35DD8278" w14:textId="44DF6F1E" w:rsidR="00E56A11" w:rsidRPr="00E56A11" w:rsidRDefault="00E56A11" w:rsidP="00E56A11">
      <w:pPr>
        <w:spacing w:before="120" w:after="120"/>
        <w:ind w:left="490" w:firstLine="490"/>
        <w:rPr>
          <w:rFonts w:eastAsia="SimSun"/>
          <w:sz w:val="24"/>
          <w:lang w:eastAsia="zh-CN"/>
        </w:rPr>
      </w:pPr>
      <w:r w:rsidRPr="00E56A11">
        <w:rPr>
          <w:rFonts w:eastAsia="SimSun"/>
          <w:iCs/>
          <w:sz w:val="24"/>
          <w:lang w:eastAsia="zh-CN"/>
        </w:rPr>
        <w:t>(b)</w:t>
      </w:r>
      <w:r w:rsidRPr="00E56A11">
        <w:rPr>
          <w:rFonts w:eastAsia="SimSun"/>
          <w:iCs/>
          <w:sz w:val="24"/>
          <w:lang w:eastAsia="zh-CN"/>
        </w:rPr>
        <w:tab/>
      </w:r>
      <w:r w:rsidR="008C2AF5">
        <w:rPr>
          <w:rFonts w:eastAsia="SimSun" w:hint="eastAsia"/>
          <w:iCs/>
          <w:sz w:val="24"/>
          <w:lang w:eastAsia="zh-CN"/>
        </w:rPr>
        <w:t>[</w:t>
      </w:r>
      <w:r w:rsidRPr="00E56A11">
        <w:rPr>
          <w:rFonts w:eastAsia="SimSun"/>
          <w:iCs/>
          <w:sz w:val="24"/>
          <w:lang w:eastAsia="zh-CN"/>
        </w:rPr>
        <w:t>指定一个生物多样性和健康问题国家协调中心，负责加强生物多样性和健康行为体</w:t>
      </w:r>
      <w:r w:rsidRPr="00E56A11">
        <w:rPr>
          <w:rFonts w:eastAsia="SimSun"/>
          <w:iCs/>
          <w:sz w:val="24"/>
          <w:lang w:val="en-US" w:eastAsia="zh-CN"/>
        </w:rPr>
        <w:t>（包括从事人类、动植物健康工作以及环境工作行为体以及传统</w:t>
      </w:r>
      <w:r w:rsidR="008C2AF5">
        <w:rPr>
          <w:rFonts w:eastAsia="SimSun" w:hint="eastAsia"/>
          <w:iCs/>
          <w:sz w:val="24"/>
          <w:lang w:val="en-US" w:eastAsia="zh-CN"/>
        </w:rPr>
        <w:t>医药体系</w:t>
      </w:r>
      <w:r w:rsidRPr="00E56A11">
        <w:rPr>
          <w:rFonts w:eastAsia="SimSun"/>
          <w:iCs/>
          <w:sz w:val="24"/>
          <w:lang w:val="en-US" w:eastAsia="zh-CN"/>
        </w:rPr>
        <w:t>）</w:t>
      </w:r>
      <w:r w:rsidRPr="00E56A11">
        <w:rPr>
          <w:rFonts w:eastAsia="SimSun"/>
          <w:iCs/>
          <w:sz w:val="24"/>
          <w:lang w:eastAsia="zh-CN"/>
        </w:rPr>
        <w:t>之间的全国协调、知识交流、</w:t>
      </w:r>
      <w:r w:rsidRPr="00E56A11">
        <w:rPr>
          <w:rFonts w:eastAsia="SimSun"/>
          <w:iCs/>
          <w:sz w:val="24"/>
          <w:lang w:eastAsia="zh-CN"/>
        </w:rPr>
        <w:t xml:space="preserve"> </w:t>
      </w:r>
      <w:r w:rsidRPr="00E56A11">
        <w:rPr>
          <w:rFonts w:eastAsia="SimSun"/>
          <w:iCs/>
          <w:sz w:val="24"/>
          <w:lang w:eastAsia="zh-CN"/>
        </w:rPr>
        <w:t>执行工作以及</w:t>
      </w:r>
      <w:r w:rsidR="008C2AF5">
        <w:rPr>
          <w:rFonts w:eastAsia="SimSun" w:hint="eastAsia"/>
          <w:iCs/>
          <w:sz w:val="24"/>
          <w:lang w:eastAsia="zh-CN"/>
        </w:rPr>
        <w:t>良好做法</w:t>
      </w:r>
      <w:r w:rsidRPr="00E56A11">
        <w:rPr>
          <w:rFonts w:eastAsia="SimSun"/>
          <w:iCs/>
          <w:sz w:val="24"/>
          <w:lang w:eastAsia="zh-CN"/>
        </w:rPr>
        <w:t>和经验教训的分享；</w:t>
      </w:r>
      <w:r w:rsidRPr="00E56A11">
        <w:rPr>
          <w:rFonts w:eastAsia="SimSun"/>
          <w:iCs/>
          <w:sz w:val="24"/>
          <w:lang w:eastAsia="zh-CN"/>
        </w:rPr>
        <w:t xml:space="preserve"> </w:t>
      </w:r>
      <w:r w:rsidRPr="00E56A11">
        <w:rPr>
          <w:rFonts w:eastAsia="SimSun"/>
          <w:iCs/>
          <w:sz w:val="24"/>
          <w:lang w:eastAsia="zh-CN"/>
        </w:rPr>
        <w:t>并与国家一级的</w:t>
      </w:r>
      <w:r w:rsidRPr="00E56A11">
        <w:rPr>
          <w:rFonts w:eastAsia="SimSun" w:hint="eastAsia"/>
          <w:iCs/>
          <w:sz w:val="24"/>
          <w:lang w:eastAsia="zh-CN"/>
        </w:rPr>
        <w:t>卫生</w:t>
      </w:r>
      <w:r w:rsidRPr="00E56A11">
        <w:rPr>
          <w:rFonts w:eastAsia="SimSun"/>
          <w:iCs/>
          <w:sz w:val="24"/>
          <w:lang w:eastAsia="zh-CN"/>
        </w:rPr>
        <w:t>和健康相关机构和专业人员全面合作</w:t>
      </w:r>
      <w:r w:rsidR="008C2AF5">
        <w:rPr>
          <w:rFonts w:eastAsia="SimSun" w:hint="eastAsia"/>
          <w:sz w:val="24"/>
          <w:lang w:eastAsia="zh-CN"/>
        </w:rPr>
        <w:t>；</w:t>
      </w:r>
      <w:r w:rsidR="008C2AF5">
        <w:rPr>
          <w:rFonts w:eastAsia="SimSun" w:hint="eastAsia"/>
          <w:sz w:val="24"/>
          <w:lang w:eastAsia="zh-CN"/>
        </w:rPr>
        <w:t>]</w:t>
      </w:r>
    </w:p>
    <w:p w14:paraId="0DE30CE4" w14:textId="17358372" w:rsidR="00E56A11" w:rsidRPr="00E56A11" w:rsidRDefault="00E56A11" w:rsidP="00E56A11">
      <w:pPr>
        <w:spacing w:before="120" w:after="120"/>
        <w:ind w:left="490" w:firstLine="490"/>
        <w:rPr>
          <w:rFonts w:eastAsia="SimSun"/>
          <w:kern w:val="2"/>
          <w:sz w:val="24"/>
          <w:lang w:eastAsia="zh-CN"/>
          <w14:ligatures w14:val="standardContextual"/>
        </w:rPr>
      </w:pPr>
      <w:r w:rsidRPr="00E56A11">
        <w:rPr>
          <w:rFonts w:eastAsia="SimSun"/>
          <w:sz w:val="24"/>
          <w:lang w:eastAsia="zh-CN"/>
        </w:rPr>
        <w:t>(c)</w:t>
      </w:r>
      <w:r w:rsidRPr="00E56A11">
        <w:rPr>
          <w:rFonts w:eastAsia="SimSun"/>
          <w:sz w:val="24"/>
          <w:lang w:eastAsia="zh-CN"/>
        </w:rPr>
        <w:tab/>
      </w:r>
      <w:r w:rsidR="00E64E6C">
        <w:rPr>
          <w:rFonts w:eastAsia="SimSun" w:hint="eastAsia"/>
          <w:sz w:val="24"/>
          <w:lang w:eastAsia="zh-CN"/>
        </w:rPr>
        <w:t>[</w:t>
      </w:r>
      <w:r w:rsidRPr="00E56A11">
        <w:rPr>
          <w:rFonts w:eastAsia="SimSun"/>
          <w:sz w:val="24"/>
          <w:lang w:eastAsia="zh-CN"/>
        </w:rPr>
        <w:t>指定一个生物多样性和公共卫生问题国家青年联络中心，其任务之一是报告儿童和青年在环境管理、健康和代际公平方面的贡献和需求；</w:t>
      </w:r>
      <w:r w:rsidR="00E64E6C">
        <w:rPr>
          <w:rFonts w:eastAsia="SimSun" w:hint="eastAsia"/>
          <w:sz w:val="24"/>
          <w:lang w:eastAsia="zh-CN"/>
        </w:rPr>
        <w:t>]</w:t>
      </w:r>
    </w:p>
    <w:p w14:paraId="5A7236DB" w14:textId="4B6D38F0" w:rsidR="00E56A11" w:rsidRPr="00E56A11" w:rsidRDefault="00E56A11" w:rsidP="00E56A11">
      <w:pPr>
        <w:spacing w:before="120" w:after="120"/>
        <w:ind w:left="490" w:firstLine="490"/>
        <w:rPr>
          <w:rFonts w:eastAsia="SimSun"/>
          <w:sz w:val="24"/>
          <w:lang w:eastAsia="zh-CN"/>
        </w:rPr>
      </w:pPr>
      <w:r w:rsidRPr="00E56A11">
        <w:rPr>
          <w:rFonts w:eastAsia="SimSun"/>
          <w:iCs/>
          <w:sz w:val="24"/>
          <w:lang w:eastAsia="zh-CN"/>
        </w:rPr>
        <w:lastRenderedPageBreak/>
        <w:t>(d)</w:t>
      </w:r>
      <w:r w:rsidRPr="00E56A11">
        <w:rPr>
          <w:rFonts w:eastAsia="SimSun"/>
          <w:iCs/>
          <w:sz w:val="24"/>
          <w:lang w:eastAsia="zh-CN"/>
        </w:rPr>
        <w:tab/>
      </w:r>
      <w:r w:rsidRPr="00E56A11">
        <w:rPr>
          <w:rFonts w:eastAsia="SimSun"/>
          <w:iCs/>
          <w:sz w:val="24"/>
          <w:lang w:eastAsia="zh-CN"/>
        </w:rPr>
        <w:t>根据第</w:t>
      </w:r>
      <w:r w:rsidRPr="00E56A11">
        <w:rPr>
          <w:rFonts w:eastAsia="SimSun"/>
          <w:iCs/>
          <w:sz w:val="24"/>
          <w:lang w:eastAsia="zh-CN"/>
        </w:rPr>
        <w:t xml:space="preserve"> 14/4 </w:t>
      </w:r>
      <w:r w:rsidRPr="00E56A11">
        <w:rPr>
          <w:rFonts w:eastAsia="SimSun"/>
          <w:iCs/>
          <w:sz w:val="24"/>
          <w:lang w:eastAsia="zh-CN"/>
        </w:rPr>
        <w:t>号决定，将生物多样性与健康之间的相互联系纳入生物多样性相关政策、方案</w:t>
      </w:r>
      <w:r w:rsidR="00E64E6C">
        <w:rPr>
          <w:rFonts w:eastAsia="SimSun" w:hint="eastAsia"/>
          <w:iCs/>
          <w:sz w:val="24"/>
          <w:lang w:eastAsia="zh-CN"/>
        </w:rPr>
        <w:t>[</w:t>
      </w:r>
      <w:r w:rsidRPr="00E56A11">
        <w:rPr>
          <w:rFonts w:eastAsia="SimSun"/>
          <w:iCs/>
          <w:sz w:val="24"/>
          <w:lang w:eastAsia="zh-CN"/>
        </w:rPr>
        <w:t>和账户</w:t>
      </w:r>
      <w:r w:rsidR="00E64E6C">
        <w:rPr>
          <w:rFonts w:eastAsia="SimSun" w:hint="eastAsia"/>
          <w:iCs/>
          <w:sz w:val="24"/>
          <w:lang w:eastAsia="zh-CN"/>
        </w:rPr>
        <w:t>]</w:t>
      </w:r>
      <w:r w:rsidRPr="00E56A11">
        <w:rPr>
          <w:rFonts w:eastAsia="SimSun"/>
          <w:iCs/>
          <w:sz w:val="24"/>
          <w:lang w:eastAsia="zh-CN"/>
        </w:rPr>
        <w:t>，并酌情</w:t>
      </w:r>
      <w:r w:rsidR="00E64E6C" w:rsidRPr="00E56A11">
        <w:rPr>
          <w:rFonts w:eastAsia="SimSun"/>
          <w:iCs/>
          <w:sz w:val="24"/>
          <w:lang w:eastAsia="zh-CN"/>
        </w:rPr>
        <w:t>根据《框架》</w:t>
      </w:r>
      <w:r w:rsidR="00E64E6C" w:rsidRPr="00E56A11">
        <w:rPr>
          <w:rFonts w:eastAsia="SimSun"/>
          <w:iCs/>
          <w:sz w:val="24"/>
          <w:lang w:eastAsia="zh-CN"/>
        </w:rPr>
        <w:t xml:space="preserve">C </w:t>
      </w:r>
      <w:r w:rsidR="00E64E6C" w:rsidRPr="00E56A11">
        <w:rPr>
          <w:rFonts w:eastAsia="SimSun"/>
          <w:iCs/>
          <w:sz w:val="24"/>
          <w:lang w:eastAsia="zh-CN"/>
        </w:rPr>
        <w:t>部分</w:t>
      </w:r>
      <w:r w:rsidRPr="00E56A11">
        <w:rPr>
          <w:rFonts w:eastAsia="SimSun"/>
          <w:iCs/>
          <w:sz w:val="24"/>
          <w:lang w:eastAsia="zh-CN"/>
        </w:rPr>
        <w:t>将其纳入国家生物多样性战略和行动计划，</w:t>
      </w:r>
      <w:r w:rsidR="00E64E6C">
        <w:rPr>
          <w:rFonts w:eastAsia="SimSun" w:hint="eastAsia"/>
          <w:iCs/>
          <w:sz w:val="24"/>
          <w:lang w:eastAsia="zh-CN"/>
        </w:rPr>
        <w:t>[</w:t>
      </w:r>
      <w:r w:rsidRPr="00E56A11">
        <w:rPr>
          <w:rFonts w:eastAsia="SimSun"/>
          <w:iCs/>
          <w:sz w:val="24"/>
          <w:lang w:eastAsia="zh-CN"/>
        </w:rPr>
        <w:t>同时考虑到《全球行动计划》</w:t>
      </w:r>
      <w:proofErr w:type="gramStart"/>
      <w:r w:rsidRPr="00E56A11">
        <w:rPr>
          <w:rFonts w:eastAsia="SimSun"/>
          <w:iCs/>
          <w:sz w:val="24"/>
          <w:lang w:eastAsia="zh-CN"/>
        </w:rPr>
        <w:t>的要素</w:t>
      </w:r>
      <w:r w:rsidR="00E64E6C">
        <w:rPr>
          <w:rFonts w:eastAsia="SimSun" w:hint="eastAsia"/>
          <w:iCs/>
          <w:sz w:val="24"/>
          <w:lang w:eastAsia="zh-CN"/>
        </w:rPr>
        <w:t>]</w:t>
      </w:r>
      <w:r w:rsidRPr="00E56A11">
        <w:rPr>
          <w:rFonts w:eastAsia="SimSun"/>
          <w:iCs/>
          <w:sz w:val="24"/>
          <w:lang w:eastAsia="zh-CN"/>
        </w:rPr>
        <w:t>；</w:t>
      </w:r>
      <w:proofErr w:type="gramEnd"/>
    </w:p>
    <w:p w14:paraId="6AAF59F4" w14:textId="77777777" w:rsidR="00E56A11" w:rsidRPr="00E56A11" w:rsidRDefault="00E56A11" w:rsidP="00E56A11">
      <w:pPr>
        <w:spacing w:after="120"/>
        <w:ind w:left="490" w:firstLine="490"/>
        <w:rPr>
          <w:rFonts w:eastAsia="SimSun"/>
          <w:color w:val="000000" w:themeColor="text1"/>
          <w:sz w:val="24"/>
          <w:lang w:val="en-US" w:eastAsia="zh-CN"/>
        </w:rPr>
      </w:pPr>
      <w:r w:rsidRPr="00E56A11">
        <w:rPr>
          <w:rFonts w:eastAsia="SimSun"/>
          <w:color w:val="000000" w:themeColor="text1"/>
          <w:sz w:val="24"/>
          <w:lang w:val="en-US" w:eastAsia="zh-CN"/>
        </w:rPr>
        <w:t>(e)</w:t>
      </w:r>
      <w:r w:rsidRPr="00E56A11">
        <w:rPr>
          <w:rFonts w:eastAsia="SimSun"/>
          <w:color w:val="000000" w:themeColor="text1"/>
          <w:sz w:val="24"/>
          <w:lang w:val="en-US" w:eastAsia="zh-CN"/>
        </w:rPr>
        <w:tab/>
      </w:r>
      <w:r w:rsidRPr="00E56A11">
        <w:rPr>
          <w:rFonts w:eastAsia="SimSun"/>
          <w:color w:val="000000" w:themeColor="text1"/>
          <w:sz w:val="24"/>
          <w:lang w:val="en-US" w:eastAsia="zh-CN"/>
        </w:rPr>
        <w:t>认识到迫切需要解决导致生物多样性丧失的驱动因素，以减少健康风险，同时支持执行《昆明</w:t>
      </w:r>
      <w:r w:rsidRPr="00E56A11">
        <w:rPr>
          <w:rFonts w:eastAsia="SimSun"/>
          <w:color w:val="000000" w:themeColor="text1"/>
          <w:sz w:val="24"/>
          <w:lang w:val="en-US" w:eastAsia="zh-CN"/>
        </w:rPr>
        <w:t>-</w:t>
      </w:r>
      <w:r w:rsidRPr="00E56A11">
        <w:rPr>
          <w:rFonts w:eastAsia="SimSun"/>
          <w:color w:val="000000" w:themeColor="text1"/>
          <w:sz w:val="24"/>
          <w:lang w:val="en-US" w:eastAsia="zh-CN"/>
        </w:rPr>
        <w:t>蒙特利尔全球生物多样性框架》，特别是</w:t>
      </w:r>
      <w:r w:rsidRPr="00E56A11">
        <w:rPr>
          <w:rFonts w:eastAsia="SimSun"/>
          <w:color w:val="000000" w:themeColor="text1"/>
          <w:sz w:val="24"/>
          <w:lang w:val="en-US" w:eastAsia="zh-CN"/>
        </w:rPr>
        <w:t xml:space="preserve"> C </w:t>
      </w:r>
      <w:r w:rsidRPr="00E56A11">
        <w:rPr>
          <w:rFonts w:eastAsia="SimSun"/>
          <w:color w:val="000000" w:themeColor="text1"/>
          <w:sz w:val="24"/>
          <w:lang w:val="en-US" w:eastAsia="zh-CN"/>
        </w:rPr>
        <w:t>部分第</w:t>
      </w:r>
      <w:r w:rsidRPr="00E56A11">
        <w:rPr>
          <w:rFonts w:eastAsia="SimSun"/>
          <w:color w:val="000000" w:themeColor="text1"/>
          <w:sz w:val="24"/>
          <w:lang w:val="en-US" w:eastAsia="zh-CN"/>
        </w:rPr>
        <w:t xml:space="preserve"> 7 (r) </w:t>
      </w:r>
      <w:r w:rsidRPr="00E56A11">
        <w:rPr>
          <w:rFonts w:eastAsia="SimSun"/>
          <w:color w:val="000000" w:themeColor="text1"/>
          <w:sz w:val="24"/>
          <w:lang w:val="en-US" w:eastAsia="zh-CN"/>
        </w:rPr>
        <w:t>段和行动目标</w:t>
      </w:r>
      <w:r w:rsidRPr="00E56A11">
        <w:rPr>
          <w:rFonts w:eastAsia="SimSun"/>
          <w:color w:val="000000" w:themeColor="text1"/>
          <w:sz w:val="24"/>
          <w:lang w:val="en-US" w:eastAsia="zh-CN"/>
        </w:rPr>
        <w:t xml:space="preserve"> 14</w:t>
      </w:r>
      <w:r w:rsidRPr="00E56A11">
        <w:rPr>
          <w:rFonts w:eastAsia="SimSun"/>
          <w:color w:val="000000" w:themeColor="text1"/>
          <w:sz w:val="24"/>
          <w:lang w:val="en-US" w:eastAsia="zh-CN"/>
        </w:rPr>
        <w:t>；</w:t>
      </w:r>
    </w:p>
    <w:p w14:paraId="641AE325" w14:textId="0AD2CE4D"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4.</w:t>
      </w:r>
      <w:r w:rsidRPr="00E56A11">
        <w:rPr>
          <w:rFonts w:eastAsia="SimSun"/>
          <w:sz w:val="24"/>
          <w:lang w:eastAsia="zh-CN"/>
        </w:rPr>
        <w:tab/>
      </w:r>
      <w:r w:rsidR="00E64E6C">
        <w:rPr>
          <w:rFonts w:eastAsia="SimSun" w:hint="eastAsia"/>
          <w:sz w:val="24"/>
          <w:lang w:eastAsia="zh-CN"/>
        </w:rPr>
        <w:t>[</w:t>
      </w:r>
      <w:r w:rsidRPr="00E56A11">
        <w:rPr>
          <w:rFonts w:eastAsia="KaiTi"/>
          <w:sz w:val="24"/>
          <w:szCs w:val="22"/>
          <w:lang w:val="en-US" w:eastAsia="zh-CN"/>
        </w:rPr>
        <w:t>邀请</w:t>
      </w:r>
      <w:r w:rsidRPr="00E56A11">
        <w:rPr>
          <w:rFonts w:eastAsia="SimSun"/>
          <w:sz w:val="24"/>
          <w:lang w:eastAsia="zh-CN"/>
        </w:rPr>
        <w:t>其他国家政府、相关多边环境和健康协定以及国际组织，包括</w:t>
      </w:r>
      <w:r w:rsidRPr="00E56A11">
        <w:rPr>
          <w:rFonts w:eastAsia="SimSun"/>
          <w:sz w:val="24"/>
          <w:lang w:eastAsia="zh-CN"/>
        </w:rPr>
        <w:t xml:space="preserve"> "</w:t>
      </w:r>
      <w:r w:rsidRPr="00E56A11">
        <w:rPr>
          <w:rFonts w:eastAsia="SimSun"/>
          <w:sz w:val="24"/>
          <w:lang w:val="en-US" w:eastAsia="zh-CN"/>
        </w:rPr>
        <w:t>同一</w:t>
      </w:r>
      <w:r w:rsidRPr="00E56A11">
        <w:rPr>
          <w:rFonts w:eastAsia="SimSun"/>
          <w:sz w:val="24"/>
          <w:lang w:eastAsia="zh-CN"/>
        </w:rPr>
        <w:t>健康</w:t>
      </w:r>
      <w:r w:rsidRPr="00E56A11">
        <w:rPr>
          <w:rFonts w:eastAsia="SimSun"/>
          <w:sz w:val="24"/>
          <w:lang w:eastAsia="zh-CN"/>
        </w:rPr>
        <w:t>"</w:t>
      </w:r>
      <w:r w:rsidRPr="00E56A11">
        <w:rPr>
          <w:rFonts w:eastAsia="SimSun"/>
          <w:sz w:val="24"/>
          <w:lang w:eastAsia="zh-CN"/>
        </w:rPr>
        <w:t>四方联盟成员，</w:t>
      </w:r>
      <w:r w:rsidR="00E64E6C">
        <w:rPr>
          <w:rFonts w:eastAsia="SimSun" w:hint="eastAsia"/>
          <w:sz w:val="24"/>
          <w:lang w:eastAsia="zh-CN"/>
        </w:rPr>
        <w:t>[</w:t>
      </w:r>
      <w:r w:rsidRPr="00E56A11">
        <w:rPr>
          <w:rFonts w:eastAsia="SimSun"/>
          <w:sz w:val="24"/>
          <w:lang w:eastAsia="zh-CN"/>
        </w:rPr>
        <w:t>酌情利用《全球行动计划》</w:t>
      </w:r>
      <w:proofErr w:type="gramStart"/>
      <w:r w:rsidRPr="00E56A11">
        <w:rPr>
          <w:rFonts w:eastAsia="SimSun"/>
          <w:sz w:val="24"/>
          <w:lang w:eastAsia="zh-CN"/>
        </w:rPr>
        <w:t>，</w:t>
      </w:r>
      <w:r w:rsidR="00E64E6C">
        <w:rPr>
          <w:rFonts w:eastAsia="SimSun" w:hint="eastAsia"/>
          <w:sz w:val="24"/>
          <w:lang w:eastAsia="zh-CN"/>
        </w:rPr>
        <w:t>]</w:t>
      </w:r>
      <w:r w:rsidRPr="00E56A11">
        <w:rPr>
          <w:rFonts w:eastAsia="SimSun"/>
          <w:sz w:val="24"/>
          <w:lang w:val="en-US" w:eastAsia="zh-CN"/>
        </w:rPr>
        <w:t>将</w:t>
      </w:r>
      <w:r w:rsidRPr="00E56A11">
        <w:rPr>
          <w:rFonts w:eastAsia="SimSun"/>
          <w:sz w:val="24"/>
          <w:lang w:eastAsia="zh-CN"/>
        </w:rPr>
        <w:t>生物多样性和健康之间的相互联系纳入各自支持者和各部门的主流</w:t>
      </w:r>
      <w:proofErr w:type="gramEnd"/>
      <w:r w:rsidRPr="00E56A11">
        <w:rPr>
          <w:rFonts w:eastAsia="SimSun"/>
          <w:sz w:val="24"/>
          <w:lang w:eastAsia="zh-CN"/>
        </w:rPr>
        <w:t>，</w:t>
      </w:r>
      <w:r w:rsidR="00E64E6C">
        <w:rPr>
          <w:rFonts w:eastAsia="SimSun" w:hint="eastAsia"/>
          <w:sz w:val="24"/>
          <w:lang w:eastAsia="zh-CN"/>
        </w:rPr>
        <w:t>同时尊重国家自行决定的优先事项，</w:t>
      </w:r>
      <w:r w:rsidRPr="00E56A11">
        <w:rPr>
          <w:rFonts w:eastAsia="SimSun"/>
          <w:sz w:val="24"/>
          <w:lang w:eastAsia="zh-CN"/>
        </w:rPr>
        <w:t>并进一步支持制定和实施促进和支持将生物多样性和健康之间的联系纳入主流的措施、指南和工具；</w:t>
      </w:r>
      <w:r w:rsidR="00E64E6C">
        <w:rPr>
          <w:rFonts w:eastAsia="SimSun" w:hint="eastAsia"/>
          <w:sz w:val="24"/>
          <w:lang w:eastAsia="zh-CN"/>
        </w:rPr>
        <w:t>]</w:t>
      </w:r>
    </w:p>
    <w:p w14:paraId="7688E5CB" w14:textId="5E7A411F"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5.</w:t>
      </w:r>
      <w:r w:rsidRPr="00E56A11">
        <w:rPr>
          <w:rFonts w:eastAsia="SimSun"/>
          <w:sz w:val="24"/>
          <w:lang w:eastAsia="zh-CN"/>
        </w:rPr>
        <w:tab/>
      </w:r>
      <w:r w:rsidR="00E64E6C">
        <w:rPr>
          <w:rFonts w:eastAsia="SimSun" w:hint="eastAsia"/>
          <w:sz w:val="24"/>
          <w:lang w:eastAsia="zh-CN"/>
        </w:rPr>
        <w:t>[</w:t>
      </w:r>
      <w:r w:rsidRPr="00E56A11">
        <w:rPr>
          <w:rFonts w:eastAsia="KaiTi"/>
          <w:sz w:val="24"/>
          <w:szCs w:val="22"/>
          <w:lang w:val="en-US" w:eastAsia="zh-CN"/>
        </w:rPr>
        <w:t>邀请</w:t>
      </w:r>
      <w:r w:rsidRPr="00E56A11">
        <w:rPr>
          <w:rFonts w:eastAsia="SimSun"/>
          <w:sz w:val="24"/>
          <w:lang w:eastAsia="zh-CN"/>
        </w:rPr>
        <w:t>土著人民和地方社区、相关利益攸关方（包括私营部门和学术界）、妇女、儿童和青年为执行《全球行动计划》做出贡献</w:t>
      </w:r>
      <w:proofErr w:type="gramStart"/>
      <w:r w:rsidRPr="00E56A11">
        <w:rPr>
          <w:rFonts w:eastAsia="SimSun"/>
          <w:sz w:val="24"/>
          <w:lang w:eastAsia="zh-CN"/>
        </w:rPr>
        <w:t xml:space="preserve">; </w:t>
      </w:r>
      <w:r w:rsidR="00E64E6C">
        <w:rPr>
          <w:rFonts w:eastAsia="SimSun" w:hint="eastAsia"/>
          <w:sz w:val="24"/>
          <w:lang w:eastAsia="zh-CN"/>
        </w:rPr>
        <w:t>]</w:t>
      </w:r>
      <w:proofErr w:type="gramEnd"/>
    </w:p>
    <w:p w14:paraId="7CE49766" w14:textId="13212FE3"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6.</w:t>
      </w:r>
      <w:r w:rsidRPr="00E56A11">
        <w:rPr>
          <w:rFonts w:eastAsia="SimSun"/>
          <w:sz w:val="24"/>
          <w:lang w:eastAsia="zh-CN"/>
        </w:rPr>
        <w:tab/>
      </w:r>
      <w:r w:rsidRPr="00E56A11">
        <w:rPr>
          <w:rFonts w:eastAsia="KaiTi"/>
          <w:sz w:val="24"/>
          <w:szCs w:val="22"/>
          <w:lang w:val="en-US" w:eastAsia="zh-CN"/>
        </w:rPr>
        <w:t>邀请</w:t>
      </w:r>
      <w:r w:rsidRPr="00E56A11">
        <w:rPr>
          <w:rFonts w:eastAsia="SimSun"/>
          <w:sz w:val="24"/>
          <w:lang w:eastAsia="zh-CN"/>
        </w:rPr>
        <w:t>世界卫生组织酌情考虑到根据其第十四个全球工作总规划（</w:t>
      </w:r>
      <w:r w:rsidRPr="00E56A11">
        <w:rPr>
          <w:rFonts w:eastAsia="SimSun"/>
          <w:sz w:val="24"/>
          <w:lang w:eastAsia="zh-CN"/>
        </w:rPr>
        <w:t>2025-2028</w:t>
      </w:r>
      <w:r w:rsidRPr="00E56A11">
        <w:rPr>
          <w:rFonts w:eastAsia="SimSun"/>
          <w:sz w:val="24"/>
          <w:lang w:eastAsia="zh-CN"/>
        </w:rPr>
        <w:t>年）</w:t>
      </w:r>
      <w:proofErr w:type="gramStart"/>
      <w:r w:rsidRPr="00E56A11">
        <w:rPr>
          <w:rFonts w:eastAsia="SimSun"/>
          <w:sz w:val="24"/>
          <w:lang w:eastAsia="zh-CN"/>
        </w:rPr>
        <w:t>以及世界卫生大会有关</w:t>
      </w:r>
      <w:r w:rsidRPr="00E56A11">
        <w:rPr>
          <w:rFonts w:eastAsia="SimSun" w:hint="eastAsia"/>
          <w:sz w:val="24"/>
          <w:lang w:eastAsia="zh-CN"/>
        </w:rPr>
        <w:t>“</w:t>
      </w:r>
      <w:proofErr w:type="gramEnd"/>
      <w:r w:rsidRPr="00E56A11">
        <w:rPr>
          <w:rFonts w:eastAsia="SimSun"/>
          <w:sz w:val="24"/>
          <w:lang w:eastAsia="zh-CN"/>
        </w:rPr>
        <w:t>同一健康</w:t>
      </w:r>
      <w:r w:rsidRPr="00E56A11">
        <w:rPr>
          <w:rFonts w:eastAsia="SimSun" w:hint="eastAsia"/>
          <w:sz w:val="24"/>
          <w:lang w:eastAsia="zh-CN"/>
        </w:rPr>
        <w:t>”</w:t>
      </w:r>
      <w:r w:rsidRPr="00E56A11">
        <w:rPr>
          <w:rFonts w:eastAsia="SimSun"/>
          <w:sz w:val="24"/>
          <w:lang w:eastAsia="zh-CN"/>
        </w:rPr>
        <w:t>的决议和有关健康的环境决定因素的决议开展的生物多样性和健康工作与在《生物多样性公约》下开展的工作之间的协同增效作用；</w:t>
      </w:r>
    </w:p>
    <w:p w14:paraId="68913198" w14:textId="43005E03"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7.</w:t>
      </w:r>
      <w:r w:rsidRPr="00E56A11">
        <w:rPr>
          <w:rFonts w:eastAsia="SimSun"/>
          <w:sz w:val="24"/>
          <w:lang w:eastAsia="zh-CN"/>
        </w:rPr>
        <w:tab/>
      </w:r>
      <w:r w:rsidR="00E64E6C">
        <w:rPr>
          <w:rFonts w:eastAsia="SimSun" w:hint="eastAsia"/>
          <w:sz w:val="24"/>
          <w:lang w:eastAsia="zh-CN"/>
        </w:rPr>
        <w:t>[[</w:t>
      </w:r>
      <w:r w:rsidRPr="00E56A11">
        <w:rPr>
          <w:rFonts w:eastAsia="KaiTi"/>
          <w:sz w:val="24"/>
          <w:szCs w:val="22"/>
          <w:lang w:val="en-US" w:eastAsia="zh-CN"/>
        </w:rPr>
        <w:t>促请</w:t>
      </w:r>
      <w:r w:rsidR="00E64E6C">
        <w:rPr>
          <w:rFonts w:eastAsia="KaiTi" w:hint="eastAsia"/>
          <w:sz w:val="24"/>
          <w:szCs w:val="22"/>
          <w:lang w:val="en-US" w:eastAsia="zh-CN"/>
        </w:rPr>
        <w:t>][</w:t>
      </w:r>
      <w:r w:rsidR="00E64E6C">
        <w:rPr>
          <w:rFonts w:eastAsia="KaiTi" w:hint="eastAsia"/>
          <w:sz w:val="24"/>
          <w:szCs w:val="22"/>
          <w:lang w:val="en-US" w:eastAsia="zh-CN"/>
        </w:rPr>
        <w:t>请</w:t>
      </w:r>
      <w:r w:rsidR="00E64E6C">
        <w:rPr>
          <w:rFonts w:eastAsia="KaiTi" w:hint="eastAsia"/>
          <w:sz w:val="24"/>
          <w:szCs w:val="22"/>
          <w:lang w:val="en-US" w:eastAsia="zh-CN"/>
        </w:rPr>
        <w:t>]</w:t>
      </w:r>
      <w:proofErr w:type="gramStart"/>
      <w:r w:rsidRPr="00E56A11">
        <w:rPr>
          <w:rFonts w:eastAsia="SimSun"/>
          <w:sz w:val="24"/>
          <w:lang w:eastAsia="zh-CN"/>
        </w:rPr>
        <w:t>各缔约方</w:t>
      </w:r>
      <w:r w:rsidR="00E64E6C">
        <w:rPr>
          <w:rFonts w:eastAsia="SimSun" w:hint="eastAsia"/>
          <w:sz w:val="24"/>
          <w:lang w:eastAsia="zh-CN"/>
        </w:rPr>
        <w:t>[</w:t>
      </w:r>
      <w:proofErr w:type="gramEnd"/>
      <w:r w:rsidRPr="00E56A11">
        <w:rPr>
          <w:rFonts w:eastAsia="SimSun"/>
          <w:sz w:val="24"/>
          <w:lang w:eastAsia="zh-CN"/>
        </w:rPr>
        <w:t>根据《公约》第</w:t>
      </w:r>
      <w:r w:rsidRPr="00E56A11">
        <w:rPr>
          <w:rFonts w:eastAsia="SimSun"/>
          <w:sz w:val="24"/>
          <w:lang w:eastAsia="zh-CN"/>
        </w:rPr>
        <w:t xml:space="preserve"> 20 </w:t>
      </w:r>
      <w:r w:rsidRPr="00E56A11">
        <w:rPr>
          <w:rFonts w:eastAsia="SimSun"/>
          <w:sz w:val="24"/>
          <w:lang w:eastAsia="zh-CN"/>
        </w:rPr>
        <w:t>条、</w:t>
      </w:r>
      <w:r w:rsidR="00E64E6C">
        <w:rPr>
          <w:rFonts w:eastAsia="SimSun" w:hint="eastAsia"/>
          <w:sz w:val="24"/>
          <w:lang w:eastAsia="zh-CN"/>
        </w:rPr>
        <w:t>]</w:t>
      </w:r>
      <w:r w:rsidR="00E64E6C">
        <w:rPr>
          <w:rFonts w:eastAsia="SimSun" w:hint="eastAsia"/>
          <w:sz w:val="24"/>
          <w:lang w:eastAsia="zh-CN"/>
        </w:rPr>
        <w:t>并邀请</w:t>
      </w:r>
      <w:r w:rsidRPr="00E56A11">
        <w:rPr>
          <w:rFonts w:eastAsia="SimSun"/>
          <w:sz w:val="24"/>
          <w:lang w:eastAsia="zh-CN"/>
        </w:rPr>
        <w:t>其他各国政府、相关多边环境和健康协定、相关组织、捐助方和相关金融机构酌情为能力建设和发展提供资金和技术支持</w:t>
      </w:r>
      <w:r w:rsidR="00E64E6C">
        <w:rPr>
          <w:rFonts w:eastAsia="SimSun" w:hint="eastAsia"/>
          <w:sz w:val="24"/>
          <w:lang w:eastAsia="zh-CN"/>
        </w:rPr>
        <w:t>[</w:t>
      </w:r>
      <w:r w:rsidRPr="00E56A11">
        <w:rPr>
          <w:rFonts w:eastAsia="SimSun"/>
          <w:sz w:val="24"/>
          <w:lang w:eastAsia="zh-CN"/>
        </w:rPr>
        <w:t>，并及时</w:t>
      </w:r>
      <w:r w:rsidR="00E64E6C">
        <w:rPr>
          <w:rFonts w:eastAsia="SimSun" w:hint="eastAsia"/>
          <w:sz w:val="24"/>
          <w:lang w:eastAsia="zh-CN"/>
        </w:rPr>
        <w:t>]</w:t>
      </w:r>
      <w:r w:rsidRPr="00E56A11">
        <w:rPr>
          <w:rFonts w:eastAsia="SimSun"/>
          <w:sz w:val="24"/>
          <w:lang w:eastAsia="zh-CN"/>
        </w:rPr>
        <w:t>为</w:t>
      </w:r>
      <w:r w:rsidR="00E64E6C">
        <w:rPr>
          <w:rFonts w:eastAsia="SimSun" w:hint="eastAsia"/>
          <w:sz w:val="24"/>
          <w:lang w:eastAsia="zh-CN"/>
        </w:rPr>
        <w:t>[</w:t>
      </w:r>
      <w:r w:rsidR="00E64E6C">
        <w:rPr>
          <w:rFonts w:eastAsia="SimSun" w:hint="eastAsia"/>
          <w:sz w:val="24"/>
          <w:lang w:eastAsia="zh-CN"/>
        </w:rPr>
        <w:t>处理生物多样性和健康之间的相互联系，包括</w:t>
      </w:r>
      <w:r w:rsidR="00E64E6C">
        <w:rPr>
          <w:rFonts w:eastAsia="SimSun" w:hint="eastAsia"/>
          <w:sz w:val="24"/>
          <w:lang w:eastAsia="zh-CN"/>
        </w:rPr>
        <w:t>][</w:t>
      </w:r>
      <w:r w:rsidR="00E64E6C">
        <w:rPr>
          <w:rFonts w:eastAsia="SimSun" w:hint="eastAsia"/>
          <w:sz w:val="24"/>
          <w:lang w:eastAsia="zh-CN"/>
        </w:rPr>
        <w:t>为能够</w:t>
      </w:r>
      <w:r w:rsidR="00E64E6C">
        <w:rPr>
          <w:rFonts w:eastAsia="SimSun" w:hint="eastAsia"/>
          <w:sz w:val="24"/>
          <w:lang w:eastAsia="zh-CN"/>
        </w:rPr>
        <w:t>]</w:t>
      </w:r>
      <w:r w:rsidRPr="00E56A11">
        <w:rPr>
          <w:rFonts w:eastAsia="SimSun"/>
          <w:sz w:val="24"/>
          <w:lang w:eastAsia="zh-CN"/>
        </w:rPr>
        <w:t>有效执行《全球行动计划》</w:t>
      </w:r>
      <w:r w:rsidR="00E64E6C">
        <w:rPr>
          <w:rFonts w:eastAsia="SimSun" w:hint="eastAsia"/>
          <w:sz w:val="24"/>
          <w:lang w:eastAsia="zh-CN"/>
        </w:rPr>
        <w:t>[</w:t>
      </w:r>
      <w:r w:rsidRPr="00E56A11">
        <w:rPr>
          <w:rFonts w:eastAsia="SimSun"/>
          <w:sz w:val="24"/>
          <w:lang w:eastAsia="zh-CN"/>
        </w:rPr>
        <w:t>提供充足的资源</w:t>
      </w:r>
      <w:r w:rsidR="00E64E6C">
        <w:rPr>
          <w:rFonts w:eastAsia="SimSun" w:hint="eastAsia"/>
          <w:sz w:val="24"/>
          <w:lang w:eastAsia="zh-CN"/>
        </w:rPr>
        <w:t>]</w:t>
      </w:r>
      <w:r w:rsidRPr="00E56A11">
        <w:rPr>
          <w:rFonts w:eastAsia="SimSun"/>
          <w:sz w:val="24"/>
          <w:lang w:eastAsia="zh-CN"/>
        </w:rPr>
        <w:t>;</w:t>
      </w:r>
    </w:p>
    <w:p w14:paraId="252872B5" w14:textId="76F17A6B" w:rsidR="00E56A11" w:rsidRPr="00823925" w:rsidRDefault="00E56A11" w:rsidP="00E56A11">
      <w:pPr>
        <w:spacing w:before="120" w:after="120"/>
        <w:ind w:left="490" w:firstLine="490"/>
        <w:rPr>
          <w:rFonts w:eastAsia="SimSun"/>
          <w:sz w:val="24"/>
          <w:lang w:eastAsia="zh-CN"/>
        </w:rPr>
      </w:pPr>
      <w:r w:rsidRPr="00E56A11">
        <w:rPr>
          <w:rFonts w:eastAsia="SimSun"/>
          <w:sz w:val="24"/>
          <w:lang w:eastAsia="zh-CN"/>
        </w:rPr>
        <w:t>8.</w:t>
      </w:r>
      <w:r w:rsidR="00823925">
        <w:rPr>
          <w:rStyle w:val="FootnoteReference"/>
          <w:rFonts w:eastAsia="SimSun"/>
          <w:sz w:val="24"/>
          <w:lang w:eastAsia="zh-CN"/>
        </w:rPr>
        <w:footnoteReference w:id="7"/>
      </w:r>
      <w:r w:rsidRPr="00E56A11">
        <w:rPr>
          <w:rFonts w:eastAsia="SimSun"/>
          <w:sz w:val="24"/>
          <w:lang w:eastAsia="zh-CN"/>
        </w:rPr>
        <w:tab/>
      </w:r>
      <w:r w:rsidR="00E64E6C">
        <w:rPr>
          <w:rFonts w:eastAsia="SimSun" w:hint="eastAsia"/>
          <w:sz w:val="24"/>
          <w:lang w:eastAsia="zh-CN"/>
        </w:rPr>
        <w:t>[</w:t>
      </w:r>
      <w:r w:rsidRPr="00E56A11">
        <w:rPr>
          <w:rFonts w:eastAsia="KaiTi"/>
          <w:sz w:val="24"/>
          <w:szCs w:val="22"/>
          <w:lang w:val="en-US" w:eastAsia="zh-CN"/>
        </w:rPr>
        <w:t>请</w:t>
      </w:r>
      <w:r w:rsidRPr="00E56A11">
        <w:rPr>
          <w:rFonts w:eastAsia="SimSun"/>
          <w:sz w:val="24"/>
          <w:lang w:eastAsia="zh-CN"/>
        </w:rPr>
        <w:t>全球环境基金</w:t>
      </w:r>
      <w:r w:rsidR="00823925">
        <w:rPr>
          <w:rFonts w:eastAsia="SimSun" w:hint="eastAsia"/>
          <w:sz w:val="24"/>
          <w:lang w:eastAsia="zh-CN"/>
        </w:rPr>
        <w:t>无歧视和偏见地</w:t>
      </w:r>
      <w:r w:rsidR="00823925">
        <w:rPr>
          <w:rFonts w:eastAsia="SimSun" w:hint="eastAsia"/>
          <w:sz w:val="24"/>
          <w:lang w:eastAsia="zh-CN"/>
        </w:rPr>
        <w:t>[</w:t>
      </w:r>
      <w:r w:rsidR="00823925">
        <w:rPr>
          <w:rFonts w:eastAsia="SimSun" w:hint="eastAsia"/>
          <w:sz w:val="24"/>
          <w:lang w:eastAsia="zh-CN"/>
        </w:rPr>
        <w:t>无成见地</w:t>
      </w:r>
      <w:r w:rsidR="00823925">
        <w:rPr>
          <w:rFonts w:eastAsia="SimSun" w:hint="eastAsia"/>
          <w:sz w:val="24"/>
          <w:lang w:eastAsia="zh-CN"/>
        </w:rPr>
        <w:t>]</w:t>
      </w:r>
      <w:r w:rsidR="00823925" w:rsidRPr="00823925">
        <w:rPr>
          <w:rFonts w:eastAsia="SimSun"/>
          <w:sz w:val="24"/>
          <w:lang w:eastAsia="zh-CN"/>
        </w:rPr>
        <w:t xml:space="preserve"> </w:t>
      </w:r>
      <w:r w:rsidR="00823925" w:rsidRPr="00E56A11">
        <w:rPr>
          <w:rFonts w:eastAsia="SimSun"/>
          <w:sz w:val="24"/>
          <w:lang w:eastAsia="zh-CN"/>
        </w:rPr>
        <w:t>为</w:t>
      </w:r>
      <w:r w:rsidR="00E64E6C">
        <w:rPr>
          <w:rFonts w:eastAsia="SimSun" w:hint="eastAsia"/>
          <w:sz w:val="24"/>
          <w:lang w:eastAsia="zh-CN"/>
        </w:rPr>
        <w:t>所有</w:t>
      </w:r>
      <w:r w:rsidR="00823925">
        <w:rPr>
          <w:rFonts w:eastAsia="SimSun" w:hint="eastAsia"/>
          <w:sz w:val="24"/>
          <w:lang w:eastAsia="zh-CN"/>
        </w:rPr>
        <w:t>[</w:t>
      </w:r>
      <w:r w:rsidRPr="00E56A11">
        <w:rPr>
          <w:rFonts w:eastAsia="SimSun"/>
          <w:sz w:val="24"/>
          <w:lang w:eastAsia="zh-CN"/>
        </w:rPr>
        <w:t>发展中</w:t>
      </w:r>
      <w:r w:rsidR="00823925">
        <w:rPr>
          <w:rFonts w:eastAsia="SimSun" w:hint="eastAsia"/>
          <w:sz w:val="24"/>
          <w:lang w:eastAsia="zh-CN"/>
        </w:rPr>
        <w:t>][</w:t>
      </w:r>
      <w:r w:rsidR="00823925">
        <w:rPr>
          <w:rFonts w:eastAsia="SimSun" w:hint="eastAsia"/>
          <w:sz w:val="24"/>
          <w:lang w:eastAsia="zh-CN"/>
        </w:rPr>
        <w:t>符合条件的</w:t>
      </w:r>
      <w:r w:rsidR="00823925">
        <w:rPr>
          <w:rFonts w:eastAsia="SimSun" w:hint="eastAsia"/>
          <w:sz w:val="24"/>
          <w:lang w:eastAsia="zh-CN"/>
        </w:rPr>
        <w:t>]</w:t>
      </w:r>
      <w:r w:rsidRPr="00E56A11">
        <w:rPr>
          <w:rFonts w:eastAsia="SimSun"/>
          <w:sz w:val="24"/>
          <w:lang w:eastAsia="zh-CN"/>
        </w:rPr>
        <w:t>国家执行《全球行动计划》的国家、国家以下和地区项目包括能力建设和发展活动提供财政援助；</w:t>
      </w:r>
      <w:r w:rsidR="00823925">
        <w:rPr>
          <w:rFonts w:eastAsia="SimSun" w:hint="eastAsia"/>
          <w:sz w:val="24"/>
          <w:lang w:eastAsia="zh-CN"/>
        </w:rPr>
        <w:t>]</w:t>
      </w:r>
    </w:p>
    <w:p w14:paraId="1BC53F1B" w14:textId="17038457" w:rsidR="00E56A11" w:rsidRPr="00E56A11" w:rsidRDefault="00E56A11" w:rsidP="00E56A11">
      <w:pPr>
        <w:spacing w:before="120" w:after="120"/>
        <w:ind w:left="490" w:firstLine="490"/>
        <w:rPr>
          <w:rFonts w:eastAsia="SimSun"/>
          <w:sz w:val="24"/>
          <w:highlight w:val="green"/>
          <w:lang w:eastAsia="zh-CN"/>
        </w:rPr>
      </w:pPr>
      <w:r w:rsidRPr="00E56A11">
        <w:rPr>
          <w:rFonts w:eastAsia="SimSun"/>
          <w:sz w:val="24"/>
          <w:lang w:eastAsia="zh-CN"/>
        </w:rPr>
        <w:t>9.</w:t>
      </w:r>
      <w:r w:rsidRPr="00E56A11">
        <w:rPr>
          <w:rFonts w:eastAsia="SimSun"/>
          <w:sz w:val="24"/>
          <w:lang w:eastAsia="zh-CN"/>
        </w:rPr>
        <w:tab/>
      </w:r>
      <w:r w:rsidR="00823925">
        <w:rPr>
          <w:rFonts w:eastAsia="SimSun" w:hint="eastAsia"/>
          <w:sz w:val="24"/>
          <w:lang w:eastAsia="zh-CN"/>
        </w:rPr>
        <w:t>[</w:t>
      </w:r>
      <w:r w:rsidRPr="00E56A11">
        <w:rPr>
          <w:rFonts w:eastAsia="KaiTi"/>
          <w:sz w:val="24"/>
          <w:szCs w:val="22"/>
          <w:lang w:val="en-US" w:eastAsia="zh-CN"/>
        </w:rPr>
        <w:t>邀请</w:t>
      </w:r>
      <w:r w:rsidRPr="00E56A11">
        <w:rPr>
          <w:rFonts w:eastAsia="SimSun"/>
          <w:sz w:val="24"/>
          <w:lang w:eastAsia="zh-CN"/>
        </w:rPr>
        <w:t>各缔约方、其他国家政府、相关多边环境协定和其他组织分享在各级执行</w:t>
      </w:r>
      <w:r w:rsidRPr="00E56A11">
        <w:rPr>
          <w:rFonts w:eastAsia="SimSun"/>
          <w:sz w:val="24"/>
          <w:lang w:eastAsia="zh-CN"/>
        </w:rPr>
        <w:t xml:space="preserve"> </w:t>
      </w:r>
      <w:r w:rsidRPr="00E56A11">
        <w:rPr>
          <w:rFonts w:eastAsia="SimSun"/>
          <w:sz w:val="24"/>
          <w:lang w:eastAsia="zh-CN"/>
        </w:rPr>
        <w:t>《全球行动计划》和将生物多样性和健康的相互联系纳入主流方面的措施、指南和工具、范例、最佳做法和经验教训</w:t>
      </w:r>
      <w:proofErr w:type="gramStart"/>
      <w:r w:rsidRPr="00E56A11">
        <w:rPr>
          <w:rFonts w:eastAsia="SimSun"/>
          <w:sz w:val="24"/>
          <w:lang w:eastAsia="zh-CN"/>
        </w:rPr>
        <w:t>；</w:t>
      </w:r>
      <w:r w:rsidRPr="00E56A11">
        <w:rPr>
          <w:rFonts w:eastAsia="SimSun"/>
          <w:sz w:val="24"/>
          <w:lang w:eastAsia="zh-CN"/>
        </w:rPr>
        <w:t xml:space="preserve"> </w:t>
      </w:r>
      <w:r w:rsidR="00823925">
        <w:rPr>
          <w:rFonts w:eastAsia="SimSun" w:hint="eastAsia"/>
          <w:sz w:val="24"/>
          <w:lang w:eastAsia="zh-CN"/>
        </w:rPr>
        <w:t>]</w:t>
      </w:r>
      <w:proofErr w:type="gramEnd"/>
    </w:p>
    <w:p w14:paraId="7912AEDE" w14:textId="7CF8B4C0"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10.</w:t>
      </w:r>
      <w:r w:rsidRPr="00E56A11">
        <w:rPr>
          <w:rFonts w:eastAsia="SimSun"/>
          <w:i/>
          <w:iCs/>
          <w:sz w:val="24"/>
          <w:lang w:eastAsia="zh-CN"/>
        </w:rPr>
        <w:tab/>
      </w:r>
      <w:r w:rsidR="00823925">
        <w:rPr>
          <w:rFonts w:eastAsia="SimSun" w:hint="eastAsia"/>
          <w:sz w:val="24"/>
          <w:lang w:eastAsia="zh-CN"/>
        </w:rPr>
        <w:t>[</w:t>
      </w:r>
      <w:r w:rsidRPr="00E56A11">
        <w:rPr>
          <w:rFonts w:eastAsia="KaiTi"/>
          <w:sz w:val="24"/>
          <w:szCs w:val="22"/>
          <w:lang w:val="en-US" w:eastAsia="zh-CN"/>
        </w:rPr>
        <w:t>请</w:t>
      </w:r>
      <w:r w:rsidRPr="00E56A11">
        <w:rPr>
          <w:rFonts w:eastAsia="SimSun"/>
          <w:sz w:val="24"/>
          <w:lang w:val="en-US" w:eastAsia="zh-CN"/>
        </w:rPr>
        <w:t>执行秘书在财务资源允许的情况下：</w:t>
      </w:r>
    </w:p>
    <w:p w14:paraId="5CCB8677" w14:textId="77777777"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(a)</w:t>
      </w:r>
      <w:r w:rsidRPr="00E56A11">
        <w:rPr>
          <w:rFonts w:eastAsia="SimSun"/>
          <w:sz w:val="24"/>
          <w:lang w:eastAsia="zh-CN"/>
        </w:rPr>
        <w:tab/>
      </w:r>
      <w:r w:rsidRPr="00E56A11">
        <w:rPr>
          <w:rFonts w:eastAsia="SimSun"/>
          <w:sz w:val="24"/>
          <w:lang w:eastAsia="zh-CN"/>
        </w:rPr>
        <w:t>完成根据第</w:t>
      </w:r>
      <w:r w:rsidRPr="00E56A11">
        <w:rPr>
          <w:rFonts w:eastAsia="SimSun"/>
          <w:sz w:val="24"/>
          <w:lang w:eastAsia="zh-CN"/>
        </w:rPr>
        <w:t>14/4</w:t>
      </w:r>
      <w:r w:rsidRPr="00E56A11">
        <w:rPr>
          <w:rFonts w:eastAsia="SimSun"/>
          <w:sz w:val="24"/>
          <w:lang w:eastAsia="zh-CN"/>
        </w:rPr>
        <w:t>号决定第</w:t>
      </w:r>
      <w:r w:rsidRPr="00E56A11">
        <w:rPr>
          <w:rFonts w:eastAsia="SimSun"/>
          <w:sz w:val="24"/>
          <w:lang w:eastAsia="zh-CN"/>
        </w:rPr>
        <w:t>13(a)</w:t>
      </w:r>
      <w:r w:rsidRPr="00E56A11">
        <w:rPr>
          <w:rFonts w:eastAsia="SimSun"/>
          <w:sz w:val="24"/>
          <w:lang w:eastAsia="zh-CN"/>
        </w:rPr>
        <w:t>段开展的关于制定生物多样性和健康方面的科学综合指标、标尺和进展衡量工具的工作，同时参考本决定附件一第三节和第</w:t>
      </w:r>
      <w:r w:rsidRPr="00E56A11">
        <w:rPr>
          <w:rFonts w:eastAsia="SimSun"/>
          <w:sz w:val="24"/>
          <w:lang w:eastAsia="zh-CN"/>
        </w:rPr>
        <w:t>14</w:t>
      </w:r>
      <w:r w:rsidRPr="00E56A11">
        <w:rPr>
          <w:rFonts w:eastAsia="SimSun"/>
          <w:sz w:val="24"/>
          <w:lang w:eastAsia="zh-CN"/>
        </w:rPr>
        <w:t>段以及附件三提及的信息，并编写一份关于如何利用这些指标、度量和进展衡量工具监测《全球行动计划》执行情况的说明</w:t>
      </w:r>
      <w:r w:rsidRPr="00E56A11">
        <w:rPr>
          <w:rFonts w:eastAsia="SimSun"/>
          <w:sz w:val="24"/>
          <w:lang w:eastAsia="zh-CN"/>
        </w:rPr>
        <w:t xml:space="preserve">; </w:t>
      </w:r>
    </w:p>
    <w:p w14:paraId="06F25AFA" w14:textId="77777777" w:rsidR="00E56A11" w:rsidRPr="00E56A11" w:rsidRDefault="00E56A11" w:rsidP="00E56A11">
      <w:pPr>
        <w:spacing w:before="120" w:after="120"/>
        <w:ind w:left="490" w:firstLine="490"/>
        <w:rPr>
          <w:rFonts w:eastAsia="SimSun"/>
          <w:sz w:val="24"/>
          <w:lang w:eastAsia="zh-CN"/>
        </w:rPr>
      </w:pPr>
      <w:r w:rsidRPr="00E56A11">
        <w:rPr>
          <w:rFonts w:eastAsia="SimSun"/>
          <w:sz w:val="24"/>
          <w:lang w:eastAsia="zh-CN"/>
        </w:rPr>
        <w:t>(b)</w:t>
      </w:r>
      <w:r w:rsidRPr="00E56A11">
        <w:rPr>
          <w:rFonts w:eastAsia="SimSun"/>
          <w:sz w:val="24"/>
          <w:lang w:eastAsia="zh-CN"/>
        </w:rPr>
        <w:tab/>
      </w:r>
      <w:r w:rsidRPr="00E56A11">
        <w:rPr>
          <w:rFonts w:eastAsia="SimSun"/>
          <w:sz w:val="24"/>
          <w:lang w:eastAsia="zh-CN"/>
        </w:rPr>
        <w:t>与合作伙伴协作，促进能力建设、科技合作和技术转让活动，以支持缔约方、土著人民和地方社区以及相关组织、学术界、妇女、儿童、青年和老年人等利益攸关方采纳和实施《全球行动计划》，包括与</w:t>
      </w:r>
      <w:r w:rsidRPr="00E56A11">
        <w:rPr>
          <w:rFonts w:eastAsia="SimSun"/>
          <w:sz w:val="24"/>
          <w:lang w:eastAsia="zh-CN"/>
        </w:rPr>
        <w:t xml:space="preserve"> "</w:t>
      </w:r>
      <w:r w:rsidRPr="00E56A11">
        <w:rPr>
          <w:rFonts w:eastAsia="SimSun"/>
          <w:sz w:val="24"/>
          <w:lang w:eastAsia="zh-CN"/>
        </w:rPr>
        <w:t>同一健康</w:t>
      </w:r>
      <w:r w:rsidRPr="00E56A11">
        <w:rPr>
          <w:rFonts w:eastAsia="SimSun"/>
          <w:sz w:val="24"/>
          <w:lang w:eastAsia="zh-CN"/>
        </w:rPr>
        <w:t xml:space="preserve"> "</w:t>
      </w:r>
      <w:r w:rsidRPr="00E56A11">
        <w:rPr>
          <w:rFonts w:eastAsia="SimSun"/>
          <w:sz w:val="24"/>
          <w:lang w:eastAsia="zh-CN"/>
        </w:rPr>
        <w:t>四方联盟和其他多边环境协定</w:t>
      </w:r>
      <w:r w:rsidRPr="00E56A11">
        <w:rPr>
          <w:rFonts w:eastAsia="SimSun"/>
          <w:sz w:val="24"/>
          <w:lang w:val="en-US" w:eastAsia="zh-CN"/>
        </w:rPr>
        <w:t>以及其</w:t>
      </w:r>
      <w:r w:rsidRPr="00E56A11">
        <w:rPr>
          <w:rFonts w:eastAsia="SimSun"/>
          <w:sz w:val="24"/>
          <w:lang w:eastAsia="zh-CN"/>
        </w:rPr>
        <w:t>他方面的成员开展合作，举办区域研讨会和促进对话，确保土著人民、地方社区、妇女和青年的参与</w:t>
      </w:r>
      <w:r w:rsidRPr="00E56A11">
        <w:rPr>
          <w:rFonts w:eastAsia="SimSun"/>
          <w:sz w:val="24"/>
          <w:lang w:eastAsia="zh-CN"/>
        </w:rPr>
        <w:t>;</w:t>
      </w:r>
    </w:p>
    <w:p w14:paraId="1A98D0D6" w14:textId="77777777" w:rsidR="00E56A11" w:rsidRPr="00E56A11" w:rsidRDefault="00E56A11" w:rsidP="00E56A11">
      <w:pPr>
        <w:spacing w:before="120" w:after="120"/>
        <w:ind w:left="490" w:firstLine="490"/>
        <w:rPr>
          <w:rFonts w:eastAsia="SimSun"/>
          <w:sz w:val="24"/>
          <w:lang w:eastAsia="zh-CN"/>
        </w:rPr>
      </w:pPr>
      <w:r w:rsidRPr="00E56A11">
        <w:rPr>
          <w:rFonts w:eastAsia="SimSun"/>
          <w:iCs/>
          <w:sz w:val="24"/>
          <w:lang w:eastAsia="zh-CN"/>
        </w:rPr>
        <w:lastRenderedPageBreak/>
        <w:t>(c)</w:t>
      </w:r>
      <w:r w:rsidRPr="00E56A11">
        <w:rPr>
          <w:rFonts w:eastAsia="SimSun"/>
          <w:iCs/>
          <w:sz w:val="24"/>
          <w:lang w:eastAsia="zh-CN"/>
        </w:rPr>
        <w:tab/>
      </w:r>
      <w:r w:rsidRPr="00E56A11">
        <w:rPr>
          <w:rFonts w:eastAsia="SimSun"/>
          <w:sz w:val="24"/>
          <w:lang w:val="en-US" w:eastAsia="zh-CN"/>
        </w:rPr>
        <w:t>继续提高各级对生物多样性和健康之间重要相互联系的认识，包括认识到这些联系对于《框架》执行工作的意义，同时也通过其他多边环境协定和政府间机构的相关进程这样做；</w:t>
      </w:r>
      <w:r w:rsidRPr="00E56A11">
        <w:rPr>
          <w:rFonts w:eastAsia="SimSun"/>
          <w:sz w:val="24"/>
          <w:lang w:eastAsia="zh-CN"/>
        </w:rPr>
        <w:t xml:space="preserve"> </w:t>
      </w:r>
    </w:p>
    <w:p w14:paraId="73905511" w14:textId="77777777" w:rsidR="00E56A11" w:rsidRPr="00E56A11" w:rsidRDefault="00E56A11" w:rsidP="00E56A11">
      <w:pPr>
        <w:spacing w:before="120" w:after="120"/>
        <w:ind w:left="490" w:firstLine="490"/>
        <w:rPr>
          <w:rFonts w:eastAsia="SimSun"/>
          <w:sz w:val="24"/>
          <w:lang w:eastAsia="zh-CN"/>
        </w:rPr>
      </w:pPr>
      <w:r w:rsidRPr="00E56A11">
        <w:rPr>
          <w:rFonts w:eastAsia="SimSun"/>
          <w:iCs/>
          <w:sz w:val="24"/>
          <w:lang w:eastAsia="zh-CN"/>
        </w:rPr>
        <w:t>(d)</w:t>
      </w:r>
      <w:r w:rsidRPr="00E56A11">
        <w:rPr>
          <w:rFonts w:eastAsia="SimSun"/>
          <w:iCs/>
          <w:sz w:val="24"/>
          <w:lang w:eastAsia="zh-CN"/>
        </w:rPr>
        <w:tab/>
      </w:r>
      <w:r w:rsidRPr="00E56A11">
        <w:rPr>
          <w:rFonts w:eastAsia="SimSun"/>
          <w:iCs/>
          <w:sz w:val="24"/>
          <w:lang w:eastAsia="zh-CN"/>
        </w:rPr>
        <w:t>在生物多样性和健康的相互联系方面，增进和加强与国际组织和其他多边环境、健康和人权协定的合作</w:t>
      </w:r>
      <w:r w:rsidRPr="00E56A11">
        <w:rPr>
          <w:rFonts w:eastAsia="SimSun"/>
          <w:sz w:val="24"/>
          <w:lang w:eastAsia="zh-CN"/>
        </w:rPr>
        <w:t>；</w:t>
      </w:r>
      <w:r w:rsidRPr="00E56A11">
        <w:rPr>
          <w:rFonts w:eastAsia="SimSun"/>
          <w:sz w:val="24"/>
          <w:lang w:eastAsia="zh-CN"/>
        </w:rPr>
        <w:t xml:space="preserve"> </w:t>
      </w:r>
    </w:p>
    <w:p w14:paraId="031C5747" w14:textId="77777777" w:rsidR="00E56A11" w:rsidRPr="00E56A11" w:rsidRDefault="00E56A11" w:rsidP="00E56A11">
      <w:pPr>
        <w:spacing w:after="160" w:line="259" w:lineRule="auto"/>
        <w:ind w:left="490" w:firstLine="490"/>
        <w:rPr>
          <w:rFonts w:eastAsia="SimSun"/>
          <w:sz w:val="24"/>
          <w:lang w:eastAsia="zh-CN"/>
        </w:rPr>
      </w:pPr>
      <w:r w:rsidRPr="00E56A11">
        <w:rPr>
          <w:rFonts w:eastAsia="SimSun"/>
          <w:sz w:val="24"/>
          <w:lang w:eastAsia="zh-CN"/>
        </w:rPr>
        <w:t>(e)</w:t>
      </w:r>
      <w:r w:rsidRPr="00E56A11">
        <w:rPr>
          <w:rFonts w:eastAsia="SimSun"/>
          <w:sz w:val="24"/>
          <w:lang w:eastAsia="zh-CN"/>
        </w:rPr>
        <w:tab/>
      </w:r>
      <w:r w:rsidRPr="00E56A11">
        <w:rPr>
          <w:rFonts w:eastAsia="SimSun"/>
          <w:sz w:val="24"/>
          <w:lang w:eastAsia="zh-CN"/>
        </w:rPr>
        <w:t>与世界卫生组织协商，探讨开发一个在线信息平台，整理关于相互关联的生物多样性和健康政策和行动的知识和经验，其中包括案例研究、指标、评估和方法，以促进知识共享和能力建设，从而进一步支持执行《全球行动计划》；</w:t>
      </w:r>
    </w:p>
    <w:p w14:paraId="7517A6D6" w14:textId="6C3B1DF6" w:rsidR="00E56A11" w:rsidRDefault="00E56A11" w:rsidP="00E56A11">
      <w:pPr>
        <w:keepNext/>
        <w:ind w:left="490" w:firstLine="490"/>
        <w:rPr>
          <w:rFonts w:eastAsia="SimSun"/>
          <w:b/>
          <w:bCs/>
          <w:sz w:val="28"/>
          <w:szCs w:val="28"/>
          <w:lang w:val="en-US" w:eastAsia="zh-CN"/>
        </w:rPr>
      </w:pPr>
      <w:r w:rsidRPr="00E56A11">
        <w:rPr>
          <w:rFonts w:eastAsia="SimSun"/>
          <w:sz w:val="24"/>
          <w:lang w:eastAsia="zh-CN"/>
        </w:rPr>
        <w:t>(f)</w:t>
      </w:r>
      <w:r w:rsidRPr="00E56A11">
        <w:rPr>
          <w:rFonts w:eastAsia="SimSun"/>
          <w:sz w:val="24"/>
          <w:lang w:eastAsia="zh-CN"/>
        </w:rPr>
        <w:tab/>
      </w:r>
      <w:r w:rsidRPr="00E56A11">
        <w:rPr>
          <w:rFonts w:eastAsia="SimSun"/>
          <w:sz w:val="24"/>
          <w:lang w:eastAsia="zh-CN"/>
        </w:rPr>
        <w:t>向在缔约方大会第十七届会议之前举行的一次科学、技术和工艺咨询附属机构会议上和世界卫生大会第七十九次会议上报告这项工作的成果。</w:t>
      </w:r>
      <w:r w:rsidR="00823925">
        <w:rPr>
          <w:rFonts w:eastAsia="SimSun" w:hint="eastAsia"/>
          <w:sz w:val="24"/>
          <w:lang w:eastAsia="zh-CN"/>
        </w:rPr>
        <w:t>]</w:t>
      </w:r>
    </w:p>
    <w:p w14:paraId="66BA80C0" w14:textId="77777777" w:rsidR="00E56A11" w:rsidRDefault="00E56A11" w:rsidP="000B03A5">
      <w:pPr>
        <w:keepNext/>
        <w:rPr>
          <w:rFonts w:eastAsia="SimSun"/>
          <w:b/>
          <w:bCs/>
          <w:sz w:val="28"/>
          <w:szCs w:val="28"/>
          <w:lang w:val="en-US" w:eastAsia="zh-CN"/>
        </w:rPr>
      </w:pPr>
    </w:p>
    <w:p w14:paraId="7194B01D" w14:textId="32F95C15" w:rsidR="000B03A5" w:rsidRPr="000B03A5" w:rsidRDefault="000B03A5" w:rsidP="000B03A5">
      <w:pPr>
        <w:keepNext/>
        <w:rPr>
          <w:rFonts w:eastAsia="SimSun"/>
          <w:b/>
          <w:bCs/>
          <w:sz w:val="28"/>
          <w:szCs w:val="28"/>
          <w:lang w:eastAsia="zh-CN"/>
        </w:rPr>
      </w:pPr>
      <w:r w:rsidRPr="000B03A5">
        <w:rPr>
          <w:rFonts w:eastAsia="SimSun" w:hint="eastAsia"/>
          <w:b/>
          <w:bCs/>
          <w:sz w:val="28"/>
          <w:szCs w:val="28"/>
          <w:lang w:val="en-US" w:eastAsia="zh-CN"/>
        </w:rPr>
        <w:t>附件一</w:t>
      </w:r>
      <w:r w:rsidR="00823925">
        <w:rPr>
          <w:rStyle w:val="FootnoteReference"/>
          <w:rFonts w:eastAsia="SimSun"/>
          <w:b/>
          <w:bCs/>
          <w:sz w:val="28"/>
          <w:szCs w:val="28"/>
          <w:lang w:val="en-US" w:eastAsia="zh-CN"/>
        </w:rPr>
        <w:footnoteReference w:id="8"/>
      </w:r>
    </w:p>
    <w:p w14:paraId="703542F7" w14:textId="77777777" w:rsidR="000B03A5" w:rsidRPr="000B03A5" w:rsidRDefault="000B03A5" w:rsidP="000B03A5">
      <w:pPr>
        <w:keepNext/>
        <w:spacing w:before="240" w:after="240"/>
        <w:ind w:left="490"/>
        <w:rPr>
          <w:rFonts w:eastAsia="SimSun"/>
          <w:spacing w:val="5"/>
          <w:kern w:val="28"/>
          <w:sz w:val="28"/>
          <w:szCs w:val="28"/>
          <w:lang w:eastAsia="zh-CN"/>
          <w14:ligatures w14:val="standardContextual"/>
        </w:rPr>
      </w:pPr>
      <w:bookmarkStart w:id="2" w:name="_Hlk160734646"/>
      <w:r w:rsidRPr="000B03A5">
        <w:rPr>
          <w:rFonts w:eastAsia="SimSun" w:hint="eastAsia"/>
          <w:b/>
          <w:bCs/>
          <w:spacing w:val="5"/>
          <w:kern w:val="28"/>
          <w:sz w:val="28"/>
          <w:szCs w:val="28"/>
          <w:lang w:val="en-US" w:eastAsia="zh-CN"/>
          <w14:ligatures w14:val="standardContextual"/>
        </w:rPr>
        <w:t>生物多样性和健康全球行动计划</w:t>
      </w:r>
    </w:p>
    <w:p w14:paraId="4656F671" w14:textId="77777777" w:rsidR="000B03A5" w:rsidRPr="000B03A5" w:rsidRDefault="000B03A5" w:rsidP="000B03A5">
      <w:pPr>
        <w:keepNext/>
        <w:spacing w:before="120" w:after="120"/>
        <w:outlineLvl w:val="0"/>
        <w:rPr>
          <w:rFonts w:eastAsia="SimSun"/>
          <w:b/>
          <w:bCs/>
          <w:snapToGrid w:val="0"/>
          <w:sz w:val="28"/>
          <w:szCs w:val="28"/>
          <w:lang w:eastAsia="zh-CN"/>
        </w:rPr>
      </w:pPr>
      <w:r w:rsidRPr="000B03A5">
        <w:rPr>
          <w:rFonts w:eastAsia="SimSun" w:hint="eastAsia"/>
          <w:b/>
          <w:bCs/>
          <w:snapToGrid w:val="0"/>
          <w:sz w:val="28"/>
          <w:szCs w:val="28"/>
          <w:lang w:eastAsia="zh-CN"/>
        </w:rPr>
        <w:t>一</w:t>
      </w:r>
      <w:r w:rsidRPr="000B03A5">
        <w:rPr>
          <w:rFonts w:eastAsia="SimSun"/>
          <w:b/>
          <w:bCs/>
          <w:snapToGrid w:val="0"/>
          <w:sz w:val="28"/>
          <w:szCs w:val="28"/>
          <w:lang w:eastAsia="zh-CN"/>
        </w:rPr>
        <w:t>.</w:t>
      </w:r>
      <w:r w:rsidRPr="000B03A5">
        <w:rPr>
          <w:rFonts w:eastAsia="SimSun"/>
          <w:snapToGrid w:val="0"/>
          <w:sz w:val="28"/>
          <w:szCs w:val="28"/>
          <w:lang w:eastAsia="zh-CN"/>
        </w:rPr>
        <w:tab/>
      </w:r>
      <w:r w:rsidRPr="000B03A5">
        <w:rPr>
          <w:rFonts w:eastAsia="SimSun" w:hint="eastAsia"/>
          <w:b/>
          <w:bCs/>
          <w:snapToGrid w:val="0"/>
          <w:sz w:val="28"/>
          <w:szCs w:val="28"/>
          <w:lang w:eastAsia="zh-CN"/>
        </w:rPr>
        <w:t>宗旨</w:t>
      </w:r>
    </w:p>
    <w:p w14:paraId="36F232B3" w14:textId="61CFFE65" w:rsidR="00025916" w:rsidRPr="00025916" w:rsidRDefault="00025916" w:rsidP="00025916">
      <w:pPr>
        <w:keepNext/>
        <w:spacing w:before="120" w:after="120"/>
        <w:ind w:left="490"/>
        <w:rPr>
          <w:rFonts w:eastAsia="SimSun"/>
          <w:snapToGrid w:val="0"/>
          <w:sz w:val="24"/>
          <w:szCs w:val="18"/>
          <w:lang w:val="en-US" w:eastAsia="zh-CN"/>
        </w:rPr>
      </w:pPr>
      <w:r w:rsidRPr="00025916">
        <w:rPr>
          <w:rFonts w:eastAsia="SimSun" w:hint="eastAsia"/>
          <w:snapToGrid w:val="0"/>
          <w:sz w:val="24"/>
          <w:szCs w:val="18"/>
          <w:lang w:val="en-US" w:eastAsia="zh-CN"/>
        </w:rPr>
        <w:t>1.</w:t>
      </w:r>
      <w:r w:rsidRPr="00025916">
        <w:rPr>
          <w:rFonts w:eastAsia="SimSun" w:hint="eastAsia"/>
          <w:snapToGrid w:val="0"/>
          <w:sz w:val="24"/>
          <w:szCs w:val="18"/>
          <w:lang w:val="en-US" w:eastAsia="zh-CN"/>
        </w:rPr>
        <w:tab/>
      </w:r>
      <w:r w:rsidRPr="00025916">
        <w:rPr>
          <w:rFonts w:eastAsia="SimSun" w:hint="eastAsia"/>
          <w:snapToGrid w:val="0"/>
          <w:sz w:val="24"/>
          <w:szCs w:val="18"/>
          <w:lang w:val="en-US" w:eastAsia="zh-CN"/>
        </w:rPr>
        <w:t>根据</w:t>
      </w:r>
      <w:r w:rsidRPr="00025916">
        <w:rPr>
          <w:rFonts w:eastAsia="SimSun" w:hint="eastAsia"/>
          <w:snapToGrid w:val="0"/>
          <w:sz w:val="24"/>
          <w:szCs w:val="18"/>
          <w:lang w:val="en-US" w:eastAsia="zh-CN"/>
        </w:rPr>
        <w:t>2014</w:t>
      </w:r>
      <w:r w:rsidRPr="00025916">
        <w:rPr>
          <w:rFonts w:eastAsia="SimSun" w:hint="eastAsia"/>
          <w:snapToGrid w:val="0"/>
          <w:sz w:val="24"/>
          <w:szCs w:val="18"/>
          <w:lang w:val="en-US" w:eastAsia="zh-CN"/>
        </w:rPr>
        <w:t>年</w:t>
      </w:r>
      <w:r w:rsidRPr="00025916">
        <w:rPr>
          <w:rFonts w:eastAsia="SimSun" w:hint="eastAsia"/>
          <w:snapToGrid w:val="0"/>
          <w:sz w:val="24"/>
          <w:szCs w:val="18"/>
          <w:lang w:val="en-US" w:eastAsia="zh-CN"/>
        </w:rPr>
        <w:t>10</w:t>
      </w:r>
      <w:r w:rsidRPr="00025916">
        <w:rPr>
          <w:rFonts w:eastAsia="SimSun" w:hint="eastAsia"/>
          <w:snapToGrid w:val="0"/>
          <w:sz w:val="24"/>
          <w:szCs w:val="18"/>
          <w:lang w:val="en-US" w:eastAsia="zh-CN"/>
        </w:rPr>
        <w:t>月</w:t>
      </w:r>
      <w:r w:rsidRPr="00025916">
        <w:rPr>
          <w:rFonts w:eastAsia="SimSun" w:hint="eastAsia"/>
          <w:snapToGrid w:val="0"/>
          <w:sz w:val="24"/>
          <w:szCs w:val="18"/>
          <w:lang w:val="en-US" w:eastAsia="zh-CN"/>
        </w:rPr>
        <w:t>17</w:t>
      </w:r>
      <w:r w:rsidRPr="00025916">
        <w:rPr>
          <w:rFonts w:eastAsia="SimSun" w:hint="eastAsia"/>
          <w:snapToGrid w:val="0"/>
          <w:sz w:val="24"/>
          <w:szCs w:val="18"/>
          <w:lang w:val="en-US" w:eastAsia="zh-CN"/>
        </w:rPr>
        <w:t>日第</w:t>
      </w:r>
      <w:r>
        <w:rPr>
          <w:rFonts w:eastAsia="SimSun"/>
          <w:snapToGrid w:val="0"/>
          <w:sz w:val="24"/>
          <w:szCs w:val="18"/>
          <w:lang w:val="en-US" w:eastAsia="zh-CN"/>
        </w:rPr>
        <w:fldChar w:fldCharType="begin"/>
      </w:r>
      <w:r>
        <w:rPr>
          <w:rFonts w:eastAsia="SimSun" w:hint="eastAsia"/>
          <w:snapToGrid w:val="0"/>
          <w:sz w:val="24"/>
          <w:szCs w:val="18"/>
          <w:lang w:val="en-US" w:eastAsia="zh-CN"/>
        </w:rPr>
        <w:instrText>HYPERLINK "https://www.cbd.int/doc/decisions/cop-12/cop-12-dec-21-zh.pdf"</w:instrText>
      </w:r>
      <w:r>
        <w:rPr>
          <w:rFonts w:eastAsia="SimSun"/>
          <w:snapToGrid w:val="0"/>
          <w:sz w:val="24"/>
          <w:szCs w:val="18"/>
          <w:lang w:val="en-US" w:eastAsia="zh-CN"/>
        </w:rPr>
      </w:r>
      <w:r>
        <w:rPr>
          <w:rFonts w:eastAsia="SimSun"/>
          <w:snapToGrid w:val="0"/>
          <w:sz w:val="24"/>
          <w:szCs w:val="18"/>
          <w:lang w:val="en-US" w:eastAsia="zh-CN"/>
        </w:rPr>
        <w:fldChar w:fldCharType="separate"/>
      </w:r>
      <w:r w:rsidRPr="00025916">
        <w:rPr>
          <w:rStyle w:val="Hyperlink"/>
          <w:rFonts w:hint="eastAsia"/>
          <w:snapToGrid w:val="0"/>
          <w:szCs w:val="18"/>
          <w:lang w:val="en-US"/>
        </w:rPr>
        <w:t>XII/21</w:t>
      </w:r>
      <w:r>
        <w:rPr>
          <w:rFonts w:eastAsia="SimSun"/>
          <w:snapToGrid w:val="0"/>
          <w:sz w:val="24"/>
          <w:szCs w:val="18"/>
          <w:lang w:val="en-US" w:eastAsia="zh-CN"/>
        </w:rPr>
        <w:fldChar w:fldCharType="end"/>
      </w:r>
      <w:r w:rsidRPr="00025916">
        <w:rPr>
          <w:rFonts w:eastAsia="SimSun" w:hint="eastAsia"/>
          <w:snapToGrid w:val="0"/>
          <w:sz w:val="24"/>
          <w:szCs w:val="18"/>
          <w:lang w:val="en-US" w:eastAsia="zh-CN"/>
        </w:rPr>
        <w:t>号决定、</w:t>
      </w:r>
      <w:r w:rsidRPr="00025916">
        <w:rPr>
          <w:rFonts w:eastAsia="SimSun" w:hint="eastAsia"/>
          <w:snapToGrid w:val="0"/>
          <w:sz w:val="24"/>
          <w:szCs w:val="18"/>
          <w:lang w:val="en-US" w:eastAsia="zh-CN"/>
        </w:rPr>
        <w:t>2016</w:t>
      </w:r>
      <w:r w:rsidRPr="00025916">
        <w:rPr>
          <w:rFonts w:eastAsia="SimSun" w:hint="eastAsia"/>
          <w:snapToGrid w:val="0"/>
          <w:sz w:val="24"/>
          <w:szCs w:val="18"/>
          <w:lang w:val="en-US" w:eastAsia="zh-CN"/>
        </w:rPr>
        <w:t>年</w:t>
      </w:r>
      <w:r w:rsidRPr="00025916">
        <w:rPr>
          <w:rFonts w:eastAsia="SimSun" w:hint="eastAsia"/>
          <w:snapToGrid w:val="0"/>
          <w:sz w:val="24"/>
          <w:szCs w:val="18"/>
          <w:lang w:val="en-US" w:eastAsia="zh-CN"/>
        </w:rPr>
        <w:t>12</w:t>
      </w:r>
      <w:r w:rsidRPr="00025916">
        <w:rPr>
          <w:rFonts w:eastAsia="SimSun" w:hint="eastAsia"/>
          <w:snapToGrid w:val="0"/>
          <w:sz w:val="24"/>
          <w:szCs w:val="18"/>
          <w:lang w:val="en-US" w:eastAsia="zh-CN"/>
        </w:rPr>
        <w:t>月</w:t>
      </w:r>
      <w:r w:rsidRPr="00025916">
        <w:rPr>
          <w:rFonts w:eastAsia="SimSun" w:hint="eastAsia"/>
          <w:snapToGrid w:val="0"/>
          <w:sz w:val="24"/>
          <w:szCs w:val="18"/>
          <w:lang w:val="en-US" w:eastAsia="zh-CN"/>
        </w:rPr>
        <w:t>17</w:t>
      </w:r>
      <w:r w:rsidRPr="00025916">
        <w:rPr>
          <w:rFonts w:eastAsia="SimSun" w:hint="eastAsia"/>
          <w:snapToGrid w:val="0"/>
          <w:sz w:val="24"/>
          <w:szCs w:val="18"/>
          <w:lang w:val="en-US" w:eastAsia="zh-CN"/>
        </w:rPr>
        <w:t>日第</w:t>
      </w:r>
      <w:r>
        <w:rPr>
          <w:rFonts w:eastAsia="SimSun"/>
          <w:snapToGrid w:val="0"/>
          <w:sz w:val="24"/>
          <w:szCs w:val="18"/>
          <w:lang w:val="en-US" w:eastAsia="zh-CN"/>
        </w:rPr>
        <w:fldChar w:fldCharType="begin"/>
      </w:r>
      <w:r>
        <w:rPr>
          <w:rFonts w:eastAsia="SimSun" w:hint="eastAsia"/>
          <w:snapToGrid w:val="0"/>
          <w:sz w:val="24"/>
          <w:szCs w:val="18"/>
          <w:lang w:val="en-US" w:eastAsia="zh-CN"/>
        </w:rPr>
        <w:instrText>HYPERLINK "https://www.cbd.int/doc/decisions/cop-13/cop-13-dec-06-zh.pdf"</w:instrText>
      </w:r>
      <w:r>
        <w:rPr>
          <w:rFonts w:eastAsia="SimSun"/>
          <w:snapToGrid w:val="0"/>
          <w:sz w:val="24"/>
          <w:szCs w:val="18"/>
          <w:lang w:val="en-US" w:eastAsia="zh-CN"/>
        </w:rPr>
      </w:r>
      <w:r>
        <w:rPr>
          <w:rFonts w:eastAsia="SimSun"/>
          <w:snapToGrid w:val="0"/>
          <w:sz w:val="24"/>
          <w:szCs w:val="18"/>
          <w:lang w:val="en-US" w:eastAsia="zh-CN"/>
        </w:rPr>
        <w:fldChar w:fldCharType="separate"/>
      </w:r>
      <w:r w:rsidRPr="00025916">
        <w:rPr>
          <w:rStyle w:val="Hyperlink"/>
          <w:rFonts w:hint="eastAsia"/>
          <w:snapToGrid w:val="0"/>
          <w:szCs w:val="18"/>
          <w:lang w:val="en-US"/>
        </w:rPr>
        <w:t>XIII/6</w:t>
      </w:r>
      <w:r>
        <w:rPr>
          <w:rFonts w:eastAsia="SimSun"/>
          <w:snapToGrid w:val="0"/>
          <w:sz w:val="24"/>
          <w:szCs w:val="18"/>
          <w:lang w:val="en-US" w:eastAsia="zh-CN"/>
        </w:rPr>
        <w:fldChar w:fldCharType="end"/>
      </w:r>
      <w:r w:rsidRPr="00025916">
        <w:rPr>
          <w:rFonts w:eastAsia="SimSun" w:hint="eastAsia"/>
          <w:snapToGrid w:val="0"/>
          <w:sz w:val="24"/>
          <w:szCs w:val="18"/>
          <w:lang w:val="en-US" w:eastAsia="zh-CN"/>
        </w:rPr>
        <w:t>号决定、</w:t>
      </w:r>
      <w:r w:rsidRPr="00025916">
        <w:rPr>
          <w:rFonts w:eastAsia="SimSun" w:hint="eastAsia"/>
          <w:snapToGrid w:val="0"/>
          <w:sz w:val="24"/>
          <w:szCs w:val="18"/>
          <w:lang w:val="en-US" w:eastAsia="zh-CN"/>
        </w:rPr>
        <w:t>2018</w:t>
      </w:r>
      <w:r w:rsidRPr="00025916">
        <w:rPr>
          <w:rFonts w:eastAsia="SimSun" w:hint="eastAsia"/>
          <w:snapToGrid w:val="0"/>
          <w:sz w:val="24"/>
          <w:szCs w:val="18"/>
          <w:lang w:val="en-US" w:eastAsia="zh-CN"/>
        </w:rPr>
        <w:t>年</w:t>
      </w:r>
      <w:r w:rsidRPr="00025916">
        <w:rPr>
          <w:rFonts w:eastAsia="SimSun" w:hint="eastAsia"/>
          <w:snapToGrid w:val="0"/>
          <w:sz w:val="24"/>
          <w:szCs w:val="18"/>
          <w:lang w:val="en-US" w:eastAsia="zh-CN"/>
        </w:rPr>
        <w:t>11</w:t>
      </w:r>
      <w:r w:rsidRPr="00025916">
        <w:rPr>
          <w:rFonts w:eastAsia="SimSun" w:hint="eastAsia"/>
          <w:snapToGrid w:val="0"/>
          <w:sz w:val="24"/>
          <w:szCs w:val="18"/>
          <w:lang w:val="en-US" w:eastAsia="zh-CN"/>
        </w:rPr>
        <w:t>月</w:t>
      </w:r>
      <w:r w:rsidRPr="00025916">
        <w:rPr>
          <w:rFonts w:eastAsia="SimSun" w:hint="eastAsia"/>
          <w:snapToGrid w:val="0"/>
          <w:sz w:val="24"/>
          <w:szCs w:val="18"/>
          <w:lang w:val="en-US" w:eastAsia="zh-CN"/>
        </w:rPr>
        <w:t>22</w:t>
      </w:r>
      <w:r w:rsidRPr="00025916">
        <w:rPr>
          <w:rFonts w:eastAsia="SimSun" w:hint="eastAsia"/>
          <w:snapToGrid w:val="0"/>
          <w:sz w:val="24"/>
          <w:szCs w:val="18"/>
          <w:lang w:val="en-US" w:eastAsia="zh-CN"/>
        </w:rPr>
        <w:t>日第</w:t>
      </w:r>
      <w:r w:rsidRPr="00025916">
        <w:rPr>
          <w:rFonts w:eastAsia="SimSun" w:hint="eastAsia"/>
          <w:snapToGrid w:val="0"/>
          <w:sz w:val="24"/>
          <w:szCs w:val="18"/>
          <w:lang w:val="en-US" w:eastAsia="zh-CN"/>
        </w:rPr>
        <w:t>14/4</w:t>
      </w:r>
      <w:r w:rsidRPr="00025916">
        <w:rPr>
          <w:rFonts w:eastAsia="SimSun" w:hint="eastAsia"/>
          <w:snapToGrid w:val="0"/>
          <w:sz w:val="24"/>
          <w:szCs w:val="18"/>
          <w:lang w:val="en-US" w:eastAsia="zh-CN"/>
        </w:rPr>
        <w:t>号决定和</w:t>
      </w:r>
      <w:r w:rsidRPr="00025916">
        <w:rPr>
          <w:rFonts w:eastAsia="SimSun" w:hint="eastAsia"/>
          <w:snapToGrid w:val="0"/>
          <w:sz w:val="24"/>
          <w:szCs w:val="18"/>
          <w:lang w:val="en-US" w:eastAsia="zh-CN"/>
        </w:rPr>
        <w:t>2022</w:t>
      </w:r>
      <w:r w:rsidRPr="00025916">
        <w:rPr>
          <w:rFonts w:eastAsia="SimSun" w:hint="eastAsia"/>
          <w:snapToGrid w:val="0"/>
          <w:sz w:val="24"/>
          <w:szCs w:val="18"/>
          <w:lang w:val="en-US" w:eastAsia="zh-CN"/>
        </w:rPr>
        <w:t>年</w:t>
      </w:r>
      <w:r w:rsidRPr="00025916">
        <w:rPr>
          <w:rFonts w:eastAsia="SimSun" w:hint="eastAsia"/>
          <w:snapToGrid w:val="0"/>
          <w:sz w:val="24"/>
          <w:szCs w:val="18"/>
          <w:lang w:val="en-US" w:eastAsia="zh-CN"/>
        </w:rPr>
        <w:t>12</w:t>
      </w:r>
      <w:r w:rsidRPr="00025916">
        <w:rPr>
          <w:rFonts w:eastAsia="SimSun" w:hint="eastAsia"/>
          <w:snapToGrid w:val="0"/>
          <w:sz w:val="24"/>
          <w:szCs w:val="18"/>
          <w:lang w:val="en-US" w:eastAsia="zh-CN"/>
        </w:rPr>
        <w:t>月</w:t>
      </w:r>
      <w:r w:rsidRPr="00025916">
        <w:rPr>
          <w:rFonts w:eastAsia="SimSun" w:hint="eastAsia"/>
          <w:snapToGrid w:val="0"/>
          <w:sz w:val="24"/>
          <w:szCs w:val="18"/>
          <w:lang w:val="en-US" w:eastAsia="zh-CN"/>
        </w:rPr>
        <w:t>19</w:t>
      </w:r>
      <w:r w:rsidRPr="00025916">
        <w:rPr>
          <w:rFonts w:eastAsia="SimSun" w:hint="eastAsia"/>
          <w:snapToGrid w:val="0"/>
          <w:sz w:val="24"/>
          <w:szCs w:val="18"/>
          <w:lang w:val="en-US" w:eastAsia="zh-CN"/>
        </w:rPr>
        <w:t>日第</w:t>
      </w:r>
      <w:r>
        <w:rPr>
          <w:rFonts w:eastAsia="SimSun"/>
          <w:snapToGrid w:val="0"/>
          <w:sz w:val="24"/>
          <w:szCs w:val="18"/>
          <w:lang w:val="en-US" w:eastAsia="zh-CN"/>
        </w:rPr>
        <w:fldChar w:fldCharType="begin"/>
      </w:r>
      <w:r>
        <w:rPr>
          <w:rFonts w:eastAsia="SimSun" w:hint="eastAsia"/>
          <w:snapToGrid w:val="0"/>
          <w:sz w:val="24"/>
          <w:szCs w:val="18"/>
          <w:lang w:val="en-US" w:eastAsia="zh-CN"/>
        </w:rPr>
        <w:instrText>HYPERLINK "https://www.cbd.int/doc/decisions/cop-15/cop-15-dec-29-zh.pdf"</w:instrText>
      </w:r>
      <w:r>
        <w:rPr>
          <w:rFonts w:eastAsia="SimSun"/>
          <w:snapToGrid w:val="0"/>
          <w:sz w:val="24"/>
          <w:szCs w:val="18"/>
          <w:lang w:val="en-US" w:eastAsia="zh-CN"/>
        </w:rPr>
      </w:r>
      <w:r>
        <w:rPr>
          <w:rFonts w:eastAsia="SimSun"/>
          <w:snapToGrid w:val="0"/>
          <w:sz w:val="24"/>
          <w:szCs w:val="18"/>
          <w:lang w:val="en-US" w:eastAsia="zh-CN"/>
        </w:rPr>
        <w:fldChar w:fldCharType="separate"/>
      </w:r>
      <w:r w:rsidRPr="00025916">
        <w:rPr>
          <w:rStyle w:val="Hyperlink"/>
          <w:rFonts w:hint="eastAsia"/>
          <w:snapToGrid w:val="0"/>
          <w:szCs w:val="18"/>
          <w:lang w:val="en-US"/>
        </w:rPr>
        <w:t>15/29</w:t>
      </w:r>
      <w:r>
        <w:rPr>
          <w:rFonts w:eastAsia="SimSun"/>
          <w:snapToGrid w:val="0"/>
          <w:sz w:val="24"/>
          <w:szCs w:val="18"/>
          <w:lang w:val="en-US" w:eastAsia="zh-CN"/>
        </w:rPr>
        <w:fldChar w:fldCharType="end"/>
      </w:r>
      <w:r w:rsidRPr="00025916">
        <w:rPr>
          <w:rFonts w:eastAsia="SimSun" w:hint="eastAsia"/>
          <w:snapToGrid w:val="0"/>
          <w:sz w:val="24"/>
          <w:szCs w:val="18"/>
          <w:lang w:val="en-US" w:eastAsia="zh-CN"/>
        </w:rPr>
        <w:t>号决定并为落实这些决定，《生物多样性和健康全球行动计划》的目标是支持缔约方和其他各级政府、相关组织和倡议、土著人民和地方社区、妇女、儿童、青年、私营部门和其他利益攸关方根据国情、优先事项和立法，并以符合相关国际义务的方式，将生物多样性和健康之间的相互联系纳入国家政策、战略、方案和账户的主流。《计划》尤其旨在使相关政府主管部门能够密切协作，协调其与生物多样性和健康的相互联系有关的工作。</w:t>
      </w:r>
      <w:r w:rsidRPr="00025916">
        <w:rPr>
          <w:rFonts w:eastAsia="SimSun"/>
          <w:snapToGrid w:val="0"/>
          <w:sz w:val="24"/>
          <w:szCs w:val="18"/>
          <w:lang w:val="en-US" w:eastAsia="zh-CN"/>
        </w:rPr>
        <w:t xml:space="preserve"> </w:t>
      </w:r>
    </w:p>
    <w:p w14:paraId="048FD778" w14:textId="77777777" w:rsidR="00025916" w:rsidRPr="00025916" w:rsidRDefault="00025916" w:rsidP="00025916">
      <w:pPr>
        <w:keepNext/>
        <w:spacing w:before="120" w:after="120"/>
        <w:ind w:left="490"/>
        <w:rPr>
          <w:rFonts w:eastAsia="SimSun"/>
          <w:snapToGrid w:val="0"/>
          <w:sz w:val="24"/>
          <w:szCs w:val="18"/>
          <w:lang w:val="en-US" w:eastAsia="zh-CN"/>
        </w:rPr>
      </w:pPr>
      <w:r w:rsidRPr="00025916">
        <w:rPr>
          <w:rFonts w:eastAsia="SimSun" w:hint="eastAsia"/>
          <w:snapToGrid w:val="0"/>
          <w:sz w:val="24"/>
          <w:szCs w:val="18"/>
          <w:lang w:val="en-US" w:eastAsia="zh-CN"/>
        </w:rPr>
        <w:t>2.</w:t>
      </w:r>
      <w:r w:rsidRPr="00025916">
        <w:rPr>
          <w:rFonts w:eastAsia="SimSun" w:hint="eastAsia"/>
          <w:snapToGrid w:val="0"/>
          <w:sz w:val="24"/>
          <w:szCs w:val="18"/>
          <w:lang w:val="en-US" w:eastAsia="zh-CN"/>
        </w:rPr>
        <w:tab/>
      </w:r>
      <w:r w:rsidRPr="00025916">
        <w:rPr>
          <w:rFonts w:eastAsia="SimSun" w:hint="eastAsia"/>
          <w:snapToGrid w:val="0"/>
          <w:sz w:val="24"/>
          <w:szCs w:val="18"/>
          <w:lang w:val="en-US" w:eastAsia="zh-CN"/>
        </w:rPr>
        <w:t>《全球行动计划》包括一系列自愿行动，可在</w:t>
      </w:r>
      <w:r w:rsidRPr="00025916">
        <w:rPr>
          <w:rFonts w:eastAsia="SimSun"/>
          <w:snapToGrid w:val="0"/>
          <w:sz w:val="24"/>
          <w:szCs w:val="18"/>
          <w:lang w:val="en-US" w:eastAsia="zh-CN"/>
        </w:rPr>
        <w:t>从国际到国家</w:t>
      </w:r>
      <w:r w:rsidRPr="00025916">
        <w:rPr>
          <w:rFonts w:eastAsia="SimSun" w:hint="eastAsia"/>
          <w:snapToGrid w:val="0"/>
          <w:sz w:val="24"/>
          <w:szCs w:val="18"/>
          <w:lang w:val="en-US" w:eastAsia="zh-CN"/>
        </w:rPr>
        <w:t>和地方</w:t>
      </w:r>
      <w:r w:rsidRPr="00025916">
        <w:rPr>
          <w:rFonts w:eastAsia="SimSun"/>
          <w:snapToGrid w:val="0"/>
          <w:sz w:val="24"/>
          <w:szCs w:val="18"/>
          <w:lang w:val="en-US" w:eastAsia="zh-CN"/>
        </w:rPr>
        <w:t>、从多领域到具体领域的不同层面和不同规模上</w:t>
      </w:r>
      <w:r w:rsidRPr="00025916">
        <w:rPr>
          <w:rFonts w:eastAsia="SimSun" w:hint="eastAsia"/>
          <w:snapToGrid w:val="0"/>
          <w:sz w:val="24"/>
          <w:szCs w:val="18"/>
          <w:lang w:val="en-US" w:eastAsia="zh-CN"/>
        </w:rPr>
        <w:t>执行，在政府层面开展跨领域合作，并让民间社会、土著人民和地方社区、妇女、儿童、青年、老年人和残疾人以及学术界、私营部门和金融部门等参与。鉴于生物多样性和健康之间相互联系的跨领域性质，在执行该计划时，还应考虑其他多边文书和进程，并与相关国际义务保持一致。</w:t>
      </w:r>
    </w:p>
    <w:p w14:paraId="1D49D34A" w14:textId="51713B93" w:rsidR="00025916" w:rsidRPr="00025916" w:rsidRDefault="00025916" w:rsidP="00025916">
      <w:pPr>
        <w:keepNext/>
        <w:spacing w:before="120" w:after="120"/>
        <w:ind w:left="490"/>
        <w:rPr>
          <w:rFonts w:eastAsia="SimSun"/>
          <w:snapToGrid w:val="0"/>
          <w:sz w:val="24"/>
          <w:szCs w:val="18"/>
          <w:lang w:val="en-US" w:eastAsia="zh-CN"/>
        </w:rPr>
      </w:pPr>
      <w:r w:rsidRPr="00025916">
        <w:rPr>
          <w:rFonts w:eastAsia="SimSun" w:hint="eastAsia"/>
          <w:snapToGrid w:val="0"/>
          <w:sz w:val="24"/>
          <w:szCs w:val="18"/>
          <w:lang w:val="en-US" w:eastAsia="zh-CN"/>
        </w:rPr>
        <w:t>3.</w:t>
      </w:r>
      <w:r w:rsidRPr="00025916">
        <w:rPr>
          <w:rFonts w:eastAsia="SimSun" w:hint="eastAsia"/>
          <w:snapToGrid w:val="0"/>
          <w:sz w:val="24"/>
          <w:szCs w:val="18"/>
          <w:lang w:val="en-US" w:eastAsia="zh-CN"/>
        </w:rPr>
        <w:tab/>
      </w:r>
      <w:r w:rsidRPr="00025916">
        <w:rPr>
          <w:rFonts w:eastAsia="SimSun" w:hint="eastAsia"/>
          <w:snapToGrid w:val="0"/>
          <w:sz w:val="24"/>
          <w:szCs w:val="18"/>
          <w:lang w:val="en-US" w:eastAsia="zh-CN"/>
        </w:rPr>
        <w:t>《全球行动计划》以之前根据《生物多样性公约》开展的工作为基础，</w:t>
      </w:r>
      <w:r w:rsidRPr="00025916">
        <w:rPr>
          <w:rFonts w:eastAsia="SimSun"/>
          <w:snapToGrid w:val="0"/>
          <w:sz w:val="24"/>
          <w:szCs w:val="18"/>
          <w:vertAlign w:val="superscript"/>
          <w:lang w:val="en-US" w:eastAsia="zh-CN"/>
        </w:rPr>
        <w:footnoteReference w:id="9"/>
      </w:r>
      <w:r w:rsidRPr="00025916">
        <w:rPr>
          <w:rFonts w:eastAsia="SimSun" w:hint="eastAsia"/>
          <w:snapToGrid w:val="0"/>
          <w:sz w:val="24"/>
          <w:szCs w:val="18"/>
          <w:lang w:val="en-US" w:eastAsia="zh-CN"/>
        </w:rPr>
        <w:t>包括通过</w:t>
      </w:r>
      <w:r w:rsidRPr="00025916">
        <w:rPr>
          <w:rFonts w:eastAsia="SimSun" w:hint="eastAsia"/>
          <w:snapToGrid w:val="0"/>
          <w:sz w:val="24"/>
          <w:szCs w:val="18"/>
          <w:lang w:val="en-US" w:eastAsia="zh-CN"/>
        </w:rPr>
        <w:t>2012</w:t>
      </w:r>
      <w:r w:rsidRPr="00025916">
        <w:rPr>
          <w:rFonts w:eastAsia="SimSun" w:hint="eastAsia"/>
          <w:snapToGrid w:val="0"/>
          <w:sz w:val="24"/>
          <w:szCs w:val="18"/>
          <w:lang w:val="en-US" w:eastAsia="zh-CN"/>
        </w:rPr>
        <w:t>年至</w:t>
      </w:r>
      <w:r w:rsidRPr="00025916">
        <w:rPr>
          <w:rFonts w:eastAsia="SimSun" w:hint="eastAsia"/>
          <w:snapToGrid w:val="0"/>
          <w:sz w:val="24"/>
          <w:szCs w:val="18"/>
          <w:lang w:val="en-US" w:eastAsia="zh-CN"/>
        </w:rPr>
        <w:t>2021</w:t>
      </w:r>
      <w:r w:rsidRPr="00025916">
        <w:rPr>
          <w:rFonts w:eastAsia="SimSun" w:hint="eastAsia"/>
          <w:snapToGrid w:val="0"/>
          <w:sz w:val="24"/>
          <w:szCs w:val="18"/>
          <w:lang w:val="en-US" w:eastAsia="zh-CN"/>
        </w:rPr>
        <w:t>年联合工作方案与世界卫生组织合作开展的关于生物多样性和健康之间相互联系的工作。该计划旨在补充和支持缔约方大会先前关于生物多样性和健康的决定（第</w:t>
      </w:r>
      <w:r>
        <w:rPr>
          <w:rFonts w:eastAsia="SimSun"/>
          <w:snapToGrid w:val="0"/>
          <w:sz w:val="24"/>
          <w:szCs w:val="18"/>
          <w:lang w:val="en-US" w:eastAsia="zh-CN"/>
        </w:rPr>
        <w:fldChar w:fldCharType="begin"/>
      </w:r>
      <w:r>
        <w:rPr>
          <w:rFonts w:eastAsia="SimSun" w:hint="eastAsia"/>
          <w:snapToGrid w:val="0"/>
          <w:sz w:val="24"/>
          <w:szCs w:val="18"/>
          <w:lang w:val="en-US" w:eastAsia="zh-CN"/>
        </w:rPr>
        <w:instrText>HYPERLINK "https://www.cbd.int/doc/decisions/cop-12/cop-12-dec-21-zh.pdf"</w:instrText>
      </w:r>
      <w:r>
        <w:rPr>
          <w:rFonts w:eastAsia="SimSun"/>
          <w:snapToGrid w:val="0"/>
          <w:sz w:val="24"/>
          <w:szCs w:val="18"/>
          <w:lang w:val="en-US" w:eastAsia="zh-CN"/>
        </w:rPr>
      </w:r>
      <w:r>
        <w:rPr>
          <w:rFonts w:eastAsia="SimSun"/>
          <w:snapToGrid w:val="0"/>
          <w:sz w:val="24"/>
          <w:szCs w:val="18"/>
          <w:lang w:val="en-US" w:eastAsia="zh-CN"/>
        </w:rPr>
        <w:fldChar w:fldCharType="separate"/>
      </w:r>
      <w:r w:rsidRPr="00025916">
        <w:rPr>
          <w:rStyle w:val="Hyperlink"/>
          <w:rFonts w:hint="eastAsia"/>
          <w:snapToGrid w:val="0"/>
          <w:szCs w:val="18"/>
          <w:lang w:val="en-US"/>
        </w:rPr>
        <w:t>XII/21</w:t>
      </w:r>
      <w:r>
        <w:rPr>
          <w:rFonts w:eastAsia="SimSun"/>
          <w:snapToGrid w:val="0"/>
          <w:sz w:val="24"/>
          <w:szCs w:val="18"/>
          <w:lang w:val="en-US" w:eastAsia="zh-CN"/>
        </w:rPr>
        <w:fldChar w:fldCharType="end"/>
      </w:r>
      <w:r w:rsidRPr="00025916">
        <w:rPr>
          <w:rFonts w:eastAsia="SimSun" w:hint="eastAsia"/>
          <w:snapToGrid w:val="0"/>
          <w:sz w:val="24"/>
          <w:szCs w:val="18"/>
          <w:lang w:val="en-US" w:eastAsia="zh-CN"/>
        </w:rPr>
        <w:t>、</w:t>
      </w:r>
      <w:r>
        <w:rPr>
          <w:rFonts w:eastAsia="SimSun"/>
          <w:snapToGrid w:val="0"/>
          <w:sz w:val="24"/>
          <w:szCs w:val="18"/>
          <w:lang w:val="en-US" w:eastAsia="zh-CN"/>
        </w:rPr>
        <w:fldChar w:fldCharType="begin"/>
      </w:r>
      <w:r>
        <w:rPr>
          <w:rFonts w:eastAsia="SimSun" w:hint="eastAsia"/>
          <w:snapToGrid w:val="0"/>
          <w:sz w:val="24"/>
          <w:szCs w:val="18"/>
          <w:lang w:val="en-US" w:eastAsia="zh-CN"/>
        </w:rPr>
        <w:instrText>HYPERLINK "https://www.cbd.int/doc/decisions/cop-13/cop-13-dec-06-zh.pdf"</w:instrText>
      </w:r>
      <w:r>
        <w:rPr>
          <w:rFonts w:eastAsia="SimSun"/>
          <w:snapToGrid w:val="0"/>
          <w:sz w:val="24"/>
          <w:szCs w:val="18"/>
          <w:lang w:val="en-US" w:eastAsia="zh-CN"/>
        </w:rPr>
      </w:r>
      <w:r>
        <w:rPr>
          <w:rFonts w:eastAsia="SimSun"/>
          <w:snapToGrid w:val="0"/>
          <w:sz w:val="24"/>
          <w:szCs w:val="18"/>
          <w:lang w:val="en-US" w:eastAsia="zh-CN"/>
        </w:rPr>
        <w:fldChar w:fldCharType="separate"/>
      </w:r>
      <w:r w:rsidRPr="00025916">
        <w:rPr>
          <w:rStyle w:val="Hyperlink"/>
          <w:rFonts w:hint="eastAsia"/>
          <w:snapToGrid w:val="0"/>
          <w:szCs w:val="18"/>
          <w:lang w:val="en-US"/>
        </w:rPr>
        <w:t>XIII/6</w:t>
      </w:r>
      <w:r>
        <w:rPr>
          <w:rFonts w:eastAsia="SimSun"/>
          <w:snapToGrid w:val="0"/>
          <w:sz w:val="24"/>
          <w:szCs w:val="18"/>
          <w:lang w:val="en-US" w:eastAsia="zh-CN"/>
        </w:rPr>
        <w:fldChar w:fldCharType="end"/>
      </w:r>
      <w:r w:rsidRPr="00025916">
        <w:rPr>
          <w:rFonts w:eastAsia="SimSun" w:hint="eastAsia"/>
          <w:snapToGrid w:val="0"/>
          <w:sz w:val="24"/>
          <w:szCs w:val="18"/>
          <w:lang w:val="en-US" w:eastAsia="zh-CN"/>
        </w:rPr>
        <w:t>、</w:t>
      </w:r>
      <w:r w:rsidRPr="00025916">
        <w:rPr>
          <w:rFonts w:eastAsia="SimSun" w:hint="eastAsia"/>
          <w:snapToGrid w:val="0"/>
          <w:sz w:val="24"/>
          <w:szCs w:val="18"/>
          <w:lang w:val="en-US" w:eastAsia="zh-CN"/>
        </w:rPr>
        <w:t>14/4</w:t>
      </w:r>
      <w:r w:rsidRPr="00025916">
        <w:rPr>
          <w:rFonts w:eastAsia="SimSun" w:hint="eastAsia"/>
          <w:snapToGrid w:val="0"/>
          <w:sz w:val="24"/>
          <w:szCs w:val="18"/>
          <w:lang w:val="en-US" w:eastAsia="zh-CN"/>
        </w:rPr>
        <w:t>和</w:t>
      </w:r>
      <w:r>
        <w:rPr>
          <w:rFonts w:eastAsia="SimSun"/>
          <w:snapToGrid w:val="0"/>
          <w:sz w:val="24"/>
          <w:szCs w:val="18"/>
          <w:lang w:val="en-US" w:eastAsia="zh-CN"/>
        </w:rPr>
        <w:fldChar w:fldCharType="begin"/>
      </w:r>
      <w:r>
        <w:rPr>
          <w:rFonts w:eastAsia="SimSun" w:hint="eastAsia"/>
          <w:snapToGrid w:val="0"/>
          <w:sz w:val="24"/>
          <w:szCs w:val="18"/>
          <w:lang w:val="en-US" w:eastAsia="zh-CN"/>
        </w:rPr>
        <w:instrText>HYPERLINK "https://www.cbd.int/doc/decisions/cop-15/cop-15-dec-29-zh.pdf"</w:instrText>
      </w:r>
      <w:r>
        <w:rPr>
          <w:rFonts w:eastAsia="SimSun"/>
          <w:snapToGrid w:val="0"/>
          <w:sz w:val="24"/>
          <w:szCs w:val="18"/>
          <w:lang w:val="en-US" w:eastAsia="zh-CN"/>
        </w:rPr>
      </w:r>
      <w:r>
        <w:rPr>
          <w:rFonts w:eastAsia="SimSun"/>
          <w:snapToGrid w:val="0"/>
          <w:sz w:val="24"/>
          <w:szCs w:val="18"/>
          <w:lang w:val="en-US" w:eastAsia="zh-CN"/>
        </w:rPr>
        <w:fldChar w:fldCharType="separate"/>
      </w:r>
      <w:r w:rsidRPr="00025916">
        <w:rPr>
          <w:rStyle w:val="Hyperlink"/>
          <w:rFonts w:hint="eastAsia"/>
          <w:snapToGrid w:val="0"/>
          <w:szCs w:val="18"/>
          <w:lang w:val="en-US"/>
        </w:rPr>
        <w:t>15/29</w:t>
      </w:r>
      <w:r>
        <w:rPr>
          <w:rFonts w:eastAsia="SimSun"/>
          <w:snapToGrid w:val="0"/>
          <w:sz w:val="24"/>
          <w:szCs w:val="18"/>
          <w:lang w:val="en-US" w:eastAsia="zh-CN"/>
        </w:rPr>
        <w:fldChar w:fldCharType="end"/>
      </w:r>
      <w:r w:rsidRPr="00025916">
        <w:rPr>
          <w:rFonts w:eastAsia="SimSun" w:hint="eastAsia"/>
          <w:snapToGrid w:val="0"/>
          <w:sz w:val="24"/>
          <w:szCs w:val="18"/>
          <w:lang w:val="en-US" w:eastAsia="zh-CN"/>
        </w:rPr>
        <w:t>号决定）的执行工作。该计划还旨在促进</w:t>
      </w:r>
      <w:r w:rsidRPr="00025916">
        <w:rPr>
          <w:rFonts w:eastAsia="SimSun" w:hint="eastAsia"/>
          <w:snapToGrid w:val="0"/>
          <w:sz w:val="24"/>
          <w:szCs w:val="18"/>
          <w:lang w:val="en-US" w:eastAsia="zh-CN"/>
        </w:rPr>
        <w:lastRenderedPageBreak/>
        <w:t>通过执行《公约》和《昆明</w:t>
      </w:r>
      <w:r w:rsidRPr="00025916">
        <w:rPr>
          <w:rFonts w:eastAsia="SimSun" w:hint="eastAsia"/>
          <w:snapToGrid w:val="0"/>
          <w:sz w:val="24"/>
          <w:szCs w:val="18"/>
          <w:lang w:val="en-US" w:eastAsia="zh-CN"/>
        </w:rPr>
        <w:t>-</w:t>
      </w:r>
      <w:r w:rsidRPr="00025916">
        <w:rPr>
          <w:rFonts w:eastAsia="SimSun" w:hint="eastAsia"/>
          <w:snapToGrid w:val="0"/>
          <w:sz w:val="24"/>
          <w:szCs w:val="18"/>
          <w:lang w:val="en-US" w:eastAsia="zh-CN"/>
        </w:rPr>
        <w:t>蒙特利尔全球生物多样性框架》来实现生物多样性和健康的共同惠益。</w:t>
      </w:r>
      <w:r w:rsidRPr="00025916">
        <w:rPr>
          <w:rFonts w:eastAsia="SimSun"/>
          <w:snapToGrid w:val="0"/>
          <w:sz w:val="24"/>
          <w:szCs w:val="18"/>
          <w:vertAlign w:val="superscript"/>
          <w:lang w:val="en-US" w:eastAsia="zh-CN"/>
        </w:rPr>
        <w:footnoteReference w:id="10"/>
      </w:r>
    </w:p>
    <w:p w14:paraId="343B764E" w14:textId="77777777" w:rsidR="00025916" w:rsidRPr="00025916" w:rsidRDefault="00025916" w:rsidP="00025916">
      <w:pPr>
        <w:keepNext/>
        <w:spacing w:before="120" w:after="120"/>
        <w:ind w:left="490"/>
        <w:rPr>
          <w:rFonts w:eastAsia="SimSun"/>
          <w:snapToGrid w:val="0"/>
          <w:sz w:val="24"/>
          <w:szCs w:val="18"/>
          <w:lang w:val="en-US" w:eastAsia="zh-CN"/>
        </w:rPr>
      </w:pPr>
      <w:r w:rsidRPr="00025916">
        <w:rPr>
          <w:rFonts w:eastAsia="SimSun" w:hint="eastAsia"/>
          <w:snapToGrid w:val="0"/>
          <w:sz w:val="24"/>
          <w:szCs w:val="18"/>
          <w:lang w:val="en-US" w:eastAsia="zh-CN"/>
        </w:rPr>
        <w:t>4.</w:t>
      </w:r>
      <w:r w:rsidRPr="00025916">
        <w:rPr>
          <w:rFonts w:eastAsia="SimSun" w:hint="eastAsia"/>
          <w:snapToGrid w:val="0"/>
          <w:sz w:val="24"/>
          <w:szCs w:val="18"/>
          <w:lang w:val="en-US" w:eastAsia="zh-CN"/>
        </w:rPr>
        <w:tab/>
      </w:r>
      <w:r w:rsidRPr="00025916">
        <w:rPr>
          <w:rFonts w:eastAsia="SimSun" w:hint="eastAsia"/>
          <w:snapToGrid w:val="0"/>
          <w:sz w:val="24"/>
          <w:szCs w:val="18"/>
          <w:lang w:val="en-US" w:eastAsia="zh-CN"/>
        </w:rPr>
        <w:t>在以平衡的方式执行《全球行动计划》时，应认识到《公约》三项目标的重要性，即保护生物多样性、可持续利用其组成部分以及公正公平地分享利用遗传资源所产生的惠益，进一步致力于生物多样性和健康之间的相互联系。《计划》还确认，向发展中国家提供充足的执行手段，包括充足和可预测的财政资源、能力建设、科技合作和技术转让，对于促进该计划的执行和确保公平至关重要。《计划》进一步强调，迫切需要解决全球卫生方面的不平等问题，需要加强发展中国家和经济转型国家的卫生系统，包括为此开展南北、南南和三方合作。</w:t>
      </w:r>
    </w:p>
    <w:p w14:paraId="68365F8E" w14:textId="77777777" w:rsidR="00025916" w:rsidRPr="00025916" w:rsidRDefault="00025916" w:rsidP="00025916">
      <w:pPr>
        <w:keepNext/>
        <w:spacing w:before="120" w:after="120"/>
        <w:ind w:left="490"/>
        <w:rPr>
          <w:rFonts w:eastAsia="SimSun"/>
          <w:snapToGrid w:val="0"/>
          <w:sz w:val="24"/>
          <w:szCs w:val="18"/>
          <w:lang w:val="en-US" w:eastAsia="zh-CN"/>
        </w:rPr>
      </w:pPr>
      <w:r w:rsidRPr="00025916">
        <w:rPr>
          <w:rFonts w:eastAsia="SimSun" w:hint="eastAsia"/>
          <w:snapToGrid w:val="0"/>
          <w:sz w:val="24"/>
          <w:szCs w:val="18"/>
          <w:lang w:val="en-US" w:eastAsia="zh-CN"/>
        </w:rPr>
        <w:t>5.</w:t>
      </w:r>
      <w:r w:rsidRPr="00025916">
        <w:rPr>
          <w:rFonts w:eastAsia="SimSun" w:hint="eastAsia"/>
          <w:snapToGrid w:val="0"/>
          <w:sz w:val="24"/>
          <w:szCs w:val="18"/>
          <w:lang w:val="en-US" w:eastAsia="zh-CN"/>
        </w:rPr>
        <w:tab/>
      </w:r>
      <w:r w:rsidRPr="00025916">
        <w:rPr>
          <w:rFonts w:eastAsia="SimSun" w:hint="eastAsia"/>
          <w:snapToGrid w:val="0"/>
          <w:sz w:val="24"/>
          <w:szCs w:val="18"/>
          <w:lang w:val="en-US" w:eastAsia="zh-CN"/>
        </w:rPr>
        <w:t>本《全球行动计划》的任何内容均不得解释为修改《公约》或任何其他国际协定规定的缔约方的权利和义务。</w:t>
      </w:r>
    </w:p>
    <w:p w14:paraId="08FCC6E5" w14:textId="77777777" w:rsidR="00025916" w:rsidRPr="00025916" w:rsidRDefault="00025916" w:rsidP="00025916">
      <w:pPr>
        <w:keepNext/>
        <w:spacing w:before="120" w:after="120"/>
        <w:ind w:left="490"/>
        <w:rPr>
          <w:rFonts w:eastAsia="SimSun"/>
          <w:snapToGrid w:val="0"/>
          <w:sz w:val="24"/>
          <w:szCs w:val="18"/>
          <w:lang w:val="en-US" w:eastAsia="zh-CN"/>
        </w:rPr>
      </w:pPr>
      <w:r w:rsidRPr="00025916">
        <w:rPr>
          <w:rFonts w:eastAsia="SimSun" w:hint="eastAsia"/>
          <w:snapToGrid w:val="0"/>
          <w:sz w:val="24"/>
          <w:szCs w:val="18"/>
          <w:lang w:val="en-US" w:eastAsia="zh-CN"/>
        </w:rPr>
        <w:t>6.</w:t>
      </w:r>
      <w:r w:rsidRPr="00025916">
        <w:rPr>
          <w:rFonts w:eastAsia="SimSun" w:hint="eastAsia"/>
          <w:snapToGrid w:val="0"/>
          <w:sz w:val="24"/>
          <w:szCs w:val="18"/>
          <w:lang w:val="en-US" w:eastAsia="zh-CN"/>
        </w:rPr>
        <w:tab/>
      </w:r>
      <w:r w:rsidRPr="00025916">
        <w:rPr>
          <w:rFonts w:eastAsia="SimSun" w:hint="eastAsia"/>
          <w:snapToGrid w:val="0"/>
          <w:sz w:val="24"/>
          <w:szCs w:val="18"/>
          <w:lang w:val="en-US" w:eastAsia="zh-CN"/>
        </w:rPr>
        <w:t>《全球行动计划》还借鉴了以下成果：</w:t>
      </w:r>
    </w:p>
    <w:p w14:paraId="6466FFC7" w14:textId="557ABF35"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t xml:space="preserve">(a) </w:t>
      </w:r>
      <w:r>
        <w:rPr>
          <w:rFonts w:eastAsia="SimSun"/>
          <w:snapToGrid w:val="0"/>
          <w:sz w:val="24"/>
          <w:szCs w:val="18"/>
          <w:lang w:val="en-US" w:eastAsia="zh-CN"/>
        </w:rPr>
        <w:tab/>
      </w:r>
      <w:r w:rsidRPr="00025916">
        <w:rPr>
          <w:rFonts w:eastAsia="SimSun" w:hint="eastAsia"/>
          <w:snapToGrid w:val="0"/>
          <w:sz w:val="24"/>
          <w:szCs w:val="18"/>
          <w:lang w:val="en-US" w:eastAsia="zh-CN"/>
        </w:rPr>
        <w:t>生物多样性和生态系统服务政府间科学与政策平台的研究结果，即：㈠</w:t>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自然是人类健康各个方面的基础，而且有助于提高非物质的生活质量（灵感和学习、身体和心理体验、支持性认同），对于生活质量和文化完整性至关重要；</w:t>
      </w:r>
      <w:r w:rsidRPr="00025916">
        <w:rPr>
          <w:rFonts w:eastAsia="SimSun"/>
          <w:snapToGrid w:val="0"/>
          <w:sz w:val="24"/>
          <w:szCs w:val="18"/>
          <w:vertAlign w:val="superscript"/>
          <w:lang w:val="en-US" w:eastAsia="zh-CN"/>
        </w:rPr>
        <w:footnoteReference w:id="11"/>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㈡</w:t>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自然对人类的贡献通过调节物质和非物质生态系统服务，在人类健康中发挥着重要作用；</w:t>
      </w:r>
      <w:r w:rsidRPr="00025916">
        <w:rPr>
          <w:rFonts w:eastAsia="SimSun"/>
          <w:snapToGrid w:val="0"/>
          <w:sz w:val="24"/>
          <w:szCs w:val="18"/>
          <w:vertAlign w:val="superscript"/>
          <w:lang w:val="en-US" w:eastAsia="zh-CN"/>
        </w:rPr>
        <w:footnoteReference w:id="12"/>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㈢</w:t>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在世界各地，社会群体获得自然贡献的机会不平等；</w:t>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㈣</w:t>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自然对人类所做贡献的减少威胁到生活质量；</w:t>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㈤</w:t>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自然环境的恶化和人类惠益随之受到的破坏对公众健康造成直接和间接的影响，并可能加剧当前在获得医疗保健或健康饮食方面的不平等；</w:t>
      </w:r>
      <w:r w:rsidRPr="00025916">
        <w:rPr>
          <w:rFonts w:eastAsia="SimSun" w:hint="eastAsia"/>
          <w:snapToGrid w:val="0"/>
          <w:sz w:val="24"/>
          <w:szCs w:val="18"/>
          <w:lang w:val="en-US" w:eastAsia="zh-CN"/>
        </w:rPr>
        <w:t xml:space="preserve"> (</w:t>
      </w:r>
      <w:r w:rsidRPr="00025916">
        <w:rPr>
          <w:rFonts w:eastAsia="SimSun" w:hint="eastAsia"/>
          <w:snapToGrid w:val="0"/>
          <w:sz w:val="24"/>
          <w:szCs w:val="18"/>
          <w:lang w:val="en-US" w:eastAsia="zh-CN"/>
        </w:rPr>
        <w:t>六</w:t>
      </w:r>
      <w:r w:rsidRPr="00025916">
        <w:rPr>
          <w:rFonts w:eastAsia="SimSun" w:hint="eastAsia"/>
          <w:snapToGrid w:val="0"/>
          <w:sz w:val="24"/>
          <w:szCs w:val="18"/>
          <w:lang w:val="en-US" w:eastAsia="zh-CN"/>
        </w:rPr>
        <w:t>)</w:t>
      </w:r>
      <w:r w:rsidRPr="00025916">
        <w:rPr>
          <w:rFonts w:eastAsia="SimSun" w:hint="eastAsia"/>
          <w:snapToGrid w:val="0"/>
          <w:sz w:val="24"/>
          <w:szCs w:val="18"/>
          <w:lang w:val="en-US" w:eastAsia="zh-CN"/>
        </w:rPr>
        <w:t>可通过加强国际合作和采取与当地相关的相互联系措施来保护全球环境；</w:t>
      </w:r>
    </w:p>
    <w:p w14:paraId="5E6F6529" w14:textId="6A16E9A2"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t>(b)</w:t>
      </w:r>
      <w:r>
        <w:rPr>
          <w:rFonts w:eastAsia="SimSun"/>
          <w:snapToGrid w:val="0"/>
          <w:sz w:val="24"/>
          <w:szCs w:val="18"/>
          <w:lang w:val="en-US" w:eastAsia="zh-CN"/>
        </w:rPr>
        <w:tab/>
      </w:r>
      <w:r w:rsidRPr="00025916">
        <w:rPr>
          <w:rFonts w:eastAsia="SimSun" w:hint="eastAsia"/>
          <w:snapToGrid w:val="0"/>
          <w:sz w:val="24"/>
          <w:szCs w:val="18"/>
          <w:lang w:val="en-US" w:eastAsia="zh-CN"/>
        </w:rPr>
        <w:t>政府间气候变化专门委员会的调查结果，即气候变化对人类福祉</w:t>
      </w:r>
      <w:r>
        <w:rPr>
          <w:rFonts w:eastAsia="SimSun" w:hint="eastAsia"/>
          <w:snapToGrid w:val="0"/>
          <w:sz w:val="24"/>
          <w:szCs w:val="18"/>
          <w:lang w:val="en-US" w:eastAsia="zh-CN"/>
        </w:rPr>
        <w:t>所</w:t>
      </w:r>
      <w:r w:rsidRPr="00025916">
        <w:rPr>
          <w:rFonts w:eastAsia="SimSun" w:hint="eastAsia"/>
          <w:snapToGrid w:val="0"/>
          <w:sz w:val="24"/>
          <w:szCs w:val="18"/>
          <w:lang w:val="en-US" w:eastAsia="zh-CN"/>
        </w:rPr>
        <w:t>构成威胁；</w:t>
      </w:r>
    </w:p>
    <w:p w14:paraId="7288B700" w14:textId="454DAE3F"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t>(c)</w:t>
      </w:r>
      <w:r>
        <w:rPr>
          <w:rFonts w:eastAsia="SimSun"/>
          <w:snapToGrid w:val="0"/>
          <w:sz w:val="24"/>
          <w:szCs w:val="18"/>
          <w:lang w:val="en-US" w:eastAsia="zh-CN"/>
        </w:rPr>
        <w:tab/>
      </w:r>
      <w:r w:rsidRPr="00025916">
        <w:rPr>
          <w:rFonts w:eastAsia="SimSun" w:hint="eastAsia"/>
          <w:snapToGrid w:val="0"/>
          <w:sz w:val="24"/>
          <w:szCs w:val="18"/>
          <w:lang w:val="en-US" w:eastAsia="zh-CN"/>
        </w:rPr>
        <w:t>关于《</w:t>
      </w:r>
      <w:r w:rsidRPr="00025916">
        <w:rPr>
          <w:rFonts w:eastAsia="SimSun" w:hint="eastAsia"/>
          <w:snapToGrid w:val="0"/>
          <w:sz w:val="24"/>
          <w:szCs w:val="18"/>
          <w:lang w:val="en-US" w:eastAsia="zh-CN"/>
        </w:rPr>
        <w:t>2030</w:t>
      </w:r>
      <w:r w:rsidRPr="00025916">
        <w:rPr>
          <w:rFonts w:eastAsia="SimSun" w:hint="eastAsia"/>
          <w:snapToGrid w:val="0"/>
          <w:sz w:val="24"/>
          <w:szCs w:val="18"/>
          <w:lang w:val="en-US" w:eastAsia="zh-CN"/>
        </w:rPr>
        <w:t>年可持续发展议程》所述土著人健康决定因素的研究，</w:t>
      </w:r>
      <w:r w:rsidRPr="00025916">
        <w:rPr>
          <w:rFonts w:eastAsia="SimSun"/>
          <w:snapToGrid w:val="0"/>
          <w:sz w:val="24"/>
          <w:szCs w:val="18"/>
          <w:vertAlign w:val="superscript"/>
          <w:lang w:val="en-US" w:eastAsia="zh-CN"/>
        </w:rPr>
        <w:footnoteReference w:id="13"/>
      </w:r>
      <w:r w:rsidRPr="00025916">
        <w:rPr>
          <w:rFonts w:eastAsia="SimSun" w:hint="eastAsia"/>
          <w:snapToGrid w:val="0"/>
          <w:sz w:val="24"/>
          <w:szCs w:val="18"/>
          <w:lang w:val="en-US" w:eastAsia="zh-CN"/>
        </w:rPr>
        <w:t>土著问题常设论坛对此表示欢迎；</w:t>
      </w:r>
    </w:p>
    <w:p w14:paraId="01E1646E" w14:textId="71FB0076"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t>(d)</w:t>
      </w:r>
      <w:r>
        <w:rPr>
          <w:rFonts w:eastAsia="SimSun"/>
          <w:snapToGrid w:val="0"/>
          <w:sz w:val="24"/>
          <w:szCs w:val="18"/>
          <w:lang w:val="en-US" w:eastAsia="zh-CN"/>
        </w:rPr>
        <w:tab/>
      </w:r>
      <w:r w:rsidRPr="00025916">
        <w:rPr>
          <w:rFonts w:eastAsia="SimSun" w:hint="eastAsia"/>
          <w:snapToGrid w:val="0"/>
          <w:sz w:val="24"/>
          <w:szCs w:val="18"/>
          <w:lang w:val="en-US" w:eastAsia="zh-CN"/>
        </w:rPr>
        <w:t>从冠状病毒病（</w:t>
      </w:r>
      <w:r w:rsidRPr="00025916">
        <w:rPr>
          <w:rFonts w:eastAsia="SimSun" w:hint="eastAsia"/>
          <w:snapToGrid w:val="0"/>
          <w:sz w:val="24"/>
          <w:szCs w:val="18"/>
          <w:lang w:val="en-US" w:eastAsia="zh-CN"/>
        </w:rPr>
        <w:t>COVID-19</w:t>
      </w:r>
      <w:r w:rsidRPr="00025916">
        <w:rPr>
          <w:rFonts w:eastAsia="SimSun" w:hint="eastAsia"/>
          <w:snapToGrid w:val="0"/>
          <w:sz w:val="24"/>
          <w:szCs w:val="18"/>
          <w:lang w:val="en-US" w:eastAsia="zh-CN"/>
        </w:rPr>
        <w:t>）大流行和其他新出现的人畜共患病中汲取的经验教训，其中进一步凸显了健康和福祉与生物多样性之间关系的重要性，迫切需要保护、恢复和可持续利用生物多样性，需要解决全球卫生领域的不平等问题，包括公平获得药品、疫苗、诊断和医疗设备，以及需要加强全球协作与合作以实现可持续和包容性恢复，从而有助于最大限度地减少未来人畜共患病的风险。</w:t>
      </w:r>
    </w:p>
    <w:p w14:paraId="3ED672F4" w14:textId="77777777" w:rsidR="00025916" w:rsidRPr="00025916" w:rsidRDefault="00025916" w:rsidP="00025916">
      <w:pPr>
        <w:spacing w:before="120" w:after="120"/>
        <w:ind w:left="490"/>
        <w:rPr>
          <w:rFonts w:eastAsia="SimSun"/>
          <w:snapToGrid w:val="0"/>
          <w:sz w:val="24"/>
          <w:szCs w:val="18"/>
          <w:lang w:val="en-US" w:eastAsia="zh-CN"/>
        </w:rPr>
      </w:pPr>
      <w:r w:rsidRPr="00025916">
        <w:rPr>
          <w:rFonts w:eastAsia="SimSun" w:hint="eastAsia"/>
          <w:snapToGrid w:val="0"/>
          <w:sz w:val="24"/>
          <w:szCs w:val="18"/>
          <w:lang w:val="en-US" w:eastAsia="zh-CN"/>
        </w:rPr>
        <w:t>7.</w:t>
      </w:r>
      <w:r w:rsidRPr="00025916">
        <w:rPr>
          <w:rFonts w:eastAsia="SimSun" w:hint="eastAsia"/>
          <w:snapToGrid w:val="0"/>
          <w:sz w:val="24"/>
          <w:szCs w:val="18"/>
          <w:lang w:val="en-US" w:eastAsia="zh-CN"/>
        </w:rPr>
        <w:tab/>
      </w:r>
      <w:r w:rsidRPr="00025916">
        <w:rPr>
          <w:rFonts w:eastAsia="SimSun" w:hint="eastAsia"/>
          <w:snapToGrid w:val="0"/>
          <w:sz w:val="24"/>
          <w:szCs w:val="18"/>
          <w:lang w:val="en-US" w:eastAsia="zh-CN"/>
        </w:rPr>
        <w:t>《计划》认识到：</w:t>
      </w:r>
    </w:p>
    <w:p w14:paraId="4404CDD0" w14:textId="028853FB"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t>(a)</w:t>
      </w:r>
      <w:r>
        <w:rPr>
          <w:rFonts w:eastAsia="SimSun"/>
          <w:snapToGrid w:val="0"/>
          <w:sz w:val="24"/>
          <w:szCs w:val="18"/>
          <w:lang w:val="en-US" w:eastAsia="zh-CN"/>
        </w:rPr>
        <w:tab/>
      </w:r>
      <w:r w:rsidRPr="00025916">
        <w:rPr>
          <w:rFonts w:eastAsia="SimSun" w:hint="eastAsia"/>
          <w:snapToGrid w:val="0"/>
          <w:sz w:val="24"/>
          <w:szCs w:val="18"/>
          <w:lang w:val="en-US" w:eastAsia="zh-CN"/>
        </w:rPr>
        <w:t>生物多样性丧失、生态系统退化和负面的健康后果有着许多共同的驱动因素，包括导致环境变化的直接驱动因素，其根本原因有许多，基础是社会价值观和行为；</w:t>
      </w:r>
    </w:p>
    <w:p w14:paraId="075886DF" w14:textId="430A7CC1"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lastRenderedPageBreak/>
        <w:t>(b)</w:t>
      </w:r>
      <w:r>
        <w:rPr>
          <w:rFonts w:eastAsia="SimSun"/>
          <w:snapToGrid w:val="0"/>
          <w:sz w:val="24"/>
          <w:szCs w:val="18"/>
          <w:lang w:val="en-US" w:eastAsia="zh-CN"/>
        </w:rPr>
        <w:tab/>
      </w:r>
      <w:r w:rsidRPr="00025916">
        <w:rPr>
          <w:rFonts w:eastAsia="SimSun" w:hint="eastAsia"/>
          <w:snapToGrid w:val="0"/>
          <w:sz w:val="24"/>
          <w:szCs w:val="18"/>
          <w:lang w:val="en-US" w:eastAsia="zh-CN"/>
        </w:rPr>
        <w:t>生物多样性是人类和动物健康的关键环境决定因素，</w:t>
      </w:r>
      <w:r w:rsidRPr="00025916">
        <w:rPr>
          <w:rFonts w:eastAsia="SimSun"/>
          <w:snapToGrid w:val="0"/>
          <w:sz w:val="24"/>
          <w:szCs w:val="18"/>
          <w:lang w:val="en-US" w:eastAsia="zh-CN"/>
        </w:rPr>
        <w:footnoteReference w:id="14"/>
      </w:r>
      <w:r w:rsidRPr="00025916">
        <w:rPr>
          <w:rFonts w:eastAsia="SimSun" w:hint="eastAsia"/>
          <w:snapToGrid w:val="0"/>
          <w:sz w:val="24"/>
          <w:szCs w:val="18"/>
          <w:lang w:val="en-US" w:eastAsia="zh-CN"/>
        </w:rPr>
        <w:t>保护、恢复和可持续利用生物多样性可通过维护生态系统服务而</w:t>
      </w:r>
      <w:r w:rsidRPr="00025916">
        <w:rPr>
          <w:rFonts w:eastAsia="SimSun"/>
          <w:snapToGrid w:val="0"/>
          <w:sz w:val="24"/>
          <w:szCs w:val="18"/>
          <w:lang w:val="en-US" w:eastAsia="zh-CN"/>
        </w:rPr>
        <w:t>有利于人类健康</w:t>
      </w:r>
      <w:r w:rsidRPr="00025916">
        <w:rPr>
          <w:rFonts w:eastAsia="SimSun" w:hint="eastAsia"/>
          <w:snapToGrid w:val="0"/>
          <w:sz w:val="24"/>
          <w:szCs w:val="18"/>
          <w:lang w:val="en-US" w:eastAsia="zh-CN"/>
        </w:rPr>
        <w:t>，这有助于满足与自然保持关系的心理需求和到</w:t>
      </w:r>
      <w:r w:rsidRPr="00025916">
        <w:rPr>
          <w:rFonts w:eastAsia="SimSun" w:hint="eastAsia"/>
          <w:snapToGrid w:val="0"/>
          <w:sz w:val="24"/>
          <w:szCs w:val="18"/>
          <w:lang w:val="en-US" w:eastAsia="zh-CN"/>
        </w:rPr>
        <w:t>2050</w:t>
      </w:r>
      <w:r w:rsidRPr="00025916">
        <w:rPr>
          <w:rFonts w:eastAsia="SimSun" w:hint="eastAsia"/>
          <w:snapToGrid w:val="0"/>
          <w:sz w:val="24"/>
          <w:szCs w:val="18"/>
          <w:lang w:val="en-US" w:eastAsia="zh-CN"/>
        </w:rPr>
        <w:t>年实现与自然和谐相处的愿景；</w:t>
      </w:r>
      <w:r w:rsidRPr="00025916">
        <w:rPr>
          <w:rFonts w:eastAsia="SimSun"/>
          <w:snapToGrid w:val="0"/>
          <w:sz w:val="24"/>
          <w:szCs w:val="18"/>
          <w:lang w:val="en-US" w:eastAsia="zh-CN"/>
        </w:rPr>
        <w:t xml:space="preserve"> </w:t>
      </w:r>
    </w:p>
    <w:p w14:paraId="6A3AD879" w14:textId="0460D747"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t xml:space="preserve">(c) </w:t>
      </w:r>
      <w:r>
        <w:rPr>
          <w:rFonts w:eastAsia="SimSun"/>
          <w:snapToGrid w:val="0"/>
          <w:sz w:val="24"/>
          <w:szCs w:val="18"/>
          <w:lang w:val="en-US" w:eastAsia="zh-CN"/>
        </w:rPr>
        <w:tab/>
      </w:r>
      <w:r w:rsidRPr="00025916">
        <w:rPr>
          <w:rFonts w:eastAsia="SimSun" w:hint="eastAsia"/>
          <w:snapToGrid w:val="0"/>
          <w:sz w:val="24"/>
          <w:szCs w:val="18"/>
          <w:lang w:val="en-US" w:eastAsia="zh-CN"/>
        </w:rPr>
        <w:t>生物多样性丧失、传染性和非传染性疾病的出现和蔓延以及健康不平等情况的加剧之间的关系是众所周知的，保护、恢复和可持续利用生物多样性在预防、减少和积极管理传染性和非传染性疾病风险方面的作用同样众所周知；</w:t>
      </w:r>
    </w:p>
    <w:p w14:paraId="6E8F9463" w14:textId="179FE3B6"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t>[(d)</w:t>
      </w:r>
      <w:r>
        <w:rPr>
          <w:rFonts w:eastAsia="SimSun"/>
          <w:snapToGrid w:val="0"/>
          <w:sz w:val="24"/>
          <w:szCs w:val="18"/>
          <w:lang w:val="en-US" w:eastAsia="zh-CN"/>
        </w:rPr>
        <w:tab/>
      </w:r>
      <w:r w:rsidRPr="00025916">
        <w:rPr>
          <w:rFonts w:eastAsia="SimSun" w:hint="eastAsia"/>
          <w:snapToGrid w:val="0"/>
          <w:sz w:val="24"/>
          <w:szCs w:val="18"/>
          <w:lang w:val="en-US" w:eastAsia="zh-CN"/>
        </w:rPr>
        <w:t>最有可能导致人畜共患病出现的几个人为因素包括：人类对动物蛋白的需求不断增加、不可持续的农业集约化、对野生生物的使用和开发增加，城市化、土地使用的改变和采掘业加速了对自然资源的不可持续利用、旅行和运输的增加、粮食供应的改变以及气候变化；</w:t>
      </w:r>
      <w:r w:rsidRPr="00025916">
        <w:rPr>
          <w:rFonts w:eastAsia="SimSun"/>
          <w:snapToGrid w:val="0"/>
          <w:sz w:val="24"/>
          <w:szCs w:val="18"/>
          <w:vertAlign w:val="superscript"/>
          <w:lang w:val="en-US" w:eastAsia="zh-CN"/>
        </w:rPr>
        <w:footnoteReference w:id="15"/>
      </w:r>
      <w:r w:rsidRPr="00025916">
        <w:rPr>
          <w:rFonts w:eastAsia="SimSun" w:hint="eastAsia"/>
          <w:snapToGrid w:val="0"/>
          <w:sz w:val="24"/>
          <w:szCs w:val="18"/>
          <w:lang w:val="en-US" w:eastAsia="zh-CN"/>
        </w:rPr>
        <w:t>]</w:t>
      </w:r>
    </w:p>
    <w:p w14:paraId="5F5873DD" w14:textId="4736AD37" w:rsidR="00025916" w:rsidRPr="00025916" w:rsidRDefault="00025916" w:rsidP="00025916">
      <w:pPr>
        <w:spacing w:before="120" w:after="120"/>
        <w:ind w:left="490" w:firstLine="490"/>
        <w:rPr>
          <w:rFonts w:eastAsia="SimSun"/>
          <w:snapToGrid w:val="0"/>
          <w:sz w:val="24"/>
          <w:szCs w:val="18"/>
          <w:lang w:val="en-US" w:eastAsia="zh-CN"/>
        </w:rPr>
      </w:pPr>
      <w:r w:rsidRPr="00025916">
        <w:rPr>
          <w:rFonts w:eastAsia="SimSun" w:hint="eastAsia"/>
          <w:snapToGrid w:val="0"/>
          <w:sz w:val="24"/>
          <w:szCs w:val="18"/>
          <w:lang w:val="en-US" w:eastAsia="zh-CN"/>
        </w:rPr>
        <w:t>(e)</w:t>
      </w:r>
      <w:r>
        <w:rPr>
          <w:rFonts w:eastAsia="SimSun"/>
          <w:snapToGrid w:val="0"/>
          <w:sz w:val="24"/>
          <w:szCs w:val="18"/>
          <w:lang w:val="en-US" w:eastAsia="zh-CN"/>
        </w:rPr>
        <w:tab/>
      </w:r>
      <w:r w:rsidRPr="00025916">
        <w:rPr>
          <w:rFonts w:eastAsia="SimSun" w:hint="eastAsia"/>
          <w:snapToGrid w:val="0"/>
          <w:sz w:val="24"/>
          <w:szCs w:val="18"/>
          <w:lang w:val="en-US" w:eastAsia="zh-CN"/>
        </w:rPr>
        <w:t>可持续发展的三个层面（社会、经济和环境）以及对环境、包括生态系统的保护，有助于并促进人类福祉和充分享受所有人权，包括健康权以及今世后代享有清洁、健康和可持续环境的权利；</w:t>
      </w:r>
      <w:r w:rsidRPr="00025916">
        <w:rPr>
          <w:rFonts w:eastAsia="SimSun"/>
          <w:snapToGrid w:val="0"/>
          <w:sz w:val="24"/>
          <w:szCs w:val="18"/>
          <w:vertAlign w:val="superscript"/>
          <w:lang w:val="en-US" w:eastAsia="zh-CN"/>
        </w:rPr>
        <w:footnoteReference w:id="16"/>
      </w:r>
    </w:p>
    <w:p w14:paraId="38570BDD"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(f)</w:t>
      </w:r>
      <w:r w:rsidRPr="009A123E">
        <w:rPr>
          <w:rFonts w:eastAsia="SimSun"/>
          <w:snapToGrid w:val="0"/>
          <w:sz w:val="24"/>
          <w:szCs w:val="18"/>
          <w:lang w:eastAsia="zh-CN"/>
        </w:rPr>
        <w:tab/>
      </w:r>
      <w:r w:rsidRPr="009A123E">
        <w:rPr>
          <w:rFonts w:eastAsia="SimSun" w:hint="eastAsia"/>
          <w:snapToGrid w:val="0"/>
          <w:sz w:val="24"/>
          <w:szCs w:val="18"/>
          <w:lang w:val="en-US" w:eastAsia="zh-CN"/>
        </w:rPr>
        <w:t>确保公正和公平地分配利用遗传资源和与遗传资源和传统知识相关数字序列信息所产生的惠益</w:t>
      </w:r>
      <w:r w:rsidRPr="009A123E">
        <w:rPr>
          <w:rFonts w:eastAsia="SimSun" w:hint="eastAsia"/>
          <w:snapToGrid w:val="0"/>
          <w:sz w:val="24"/>
          <w:szCs w:val="18"/>
          <w:lang w:eastAsia="zh-CN"/>
        </w:rPr>
        <w:t>，包括对于为健康相关研究和开发提供遗传资源的缔约方的惠益，这对于实现更公平的卫生系统至关重要；</w:t>
      </w:r>
    </w:p>
    <w:p w14:paraId="7E6EDF98" w14:textId="7BF0307A" w:rsidR="009A123E" w:rsidRPr="009A123E" w:rsidRDefault="009A123E" w:rsidP="009A123E">
      <w:pPr>
        <w:spacing w:before="120" w:after="120"/>
        <w:ind w:left="490" w:firstLine="490"/>
        <w:rPr>
          <w:rFonts w:eastAsia="SimSun"/>
          <w:snapToGrid w:val="0"/>
          <w:sz w:val="24"/>
          <w:szCs w:val="18"/>
          <w:lang w:val="en-US" w:eastAsia="zh-CN"/>
        </w:rPr>
      </w:pPr>
      <w:r w:rsidRPr="009A123E">
        <w:rPr>
          <w:rFonts w:eastAsia="SimSun"/>
          <w:snapToGrid w:val="0"/>
          <w:sz w:val="24"/>
          <w:szCs w:val="18"/>
          <w:lang w:eastAsia="zh-CN"/>
        </w:rPr>
        <w:t>(g)</w:t>
      </w:r>
      <w:r w:rsidRPr="009A123E">
        <w:rPr>
          <w:rFonts w:eastAsia="SimSun"/>
          <w:snapToGrid w:val="0"/>
          <w:sz w:val="24"/>
          <w:szCs w:val="18"/>
          <w:lang w:eastAsia="zh-CN"/>
        </w:rPr>
        <w:tab/>
      </w:r>
      <w:r w:rsidRPr="009A123E">
        <w:rPr>
          <w:rFonts w:eastAsia="SimSun" w:hint="eastAsia"/>
          <w:snapToGrid w:val="0"/>
          <w:sz w:val="24"/>
          <w:szCs w:val="18"/>
          <w:lang w:eastAsia="zh-CN"/>
        </w:rPr>
        <w:t xml:space="preserve"> </w:t>
      </w:r>
      <w:r w:rsidRPr="009A123E">
        <w:rPr>
          <w:rFonts w:eastAsia="SimSun" w:hint="eastAsia"/>
          <w:snapToGrid w:val="0"/>
          <w:sz w:val="24"/>
          <w:szCs w:val="18"/>
          <w:lang w:val="en-US" w:eastAsia="zh-CN"/>
        </w:rPr>
        <w:t>就</w:t>
      </w:r>
      <w:r w:rsidRPr="009A123E">
        <w:rPr>
          <w:rFonts w:eastAsia="SimSun"/>
          <w:snapToGrid w:val="0"/>
          <w:sz w:val="24"/>
          <w:szCs w:val="18"/>
          <w:lang w:val="en-US" w:eastAsia="zh-CN"/>
        </w:rPr>
        <w:t>确保各年龄段所有人的健康生活，促进</w:t>
      </w:r>
      <w:r w:rsidRPr="009A123E">
        <w:rPr>
          <w:rFonts w:eastAsia="SimSun" w:hint="eastAsia"/>
          <w:snapToGrid w:val="0"/>
          <w:sz w:val="24"/>
          <w:szCs w:val="18"/>
          <w:lang w:val="en-US" w:eastAsia="zh-CN"/>
        </w:rPr>
        <w:t>他们的</w:t>
      </w:r>
      <w:r w:rsidRPr="009A123E">
        <w:rPr>
          <w:rFonts w:eastAsia="SimSun"/>
          <w:snapToGrid w:val="0"/>
          <w:sz w:val="24"/>
          <w:szCs w:val="18"/>
          <w:lang w:val="en-US" w:eastAsia="zh-CN"/>
        </w:rPr>
        <w:t>福祉（</w:t>
      </w:r>
      <w:r w:rsidRPr="009A123E">
        <w:rPr>
          <w:rFonts w:eastAsia="SimSun" w:hint="eastAsia"/>
          <w:snapToGrid w:val="0"/>
          <w:sz w:val="24"/>
          <w:szCs w:val="18"/>
          <w:lang w:val="en-US" w:eastAsia="zh-CN"/>
        </w:rPr>
        <w:t>可持续发展目标</w:t>
      </w:r>
      <w:r w:rsidRPr="009A123E">
        <w:rPr>
          <w:rFonts w:eastAsia="SimSun" w:hint="eastAsia"/>
          <w:snapToGrid w:val="0"/>
          <w:sz w:val="24"/>
          <w:szCs w:val="18"/>
          <w:lang w:val="en-US" w:eastAsia="zh-CN"/>
        </w:rPr>
        <w:t xml:space="preserve"> 3</w:t>
      </w:r>
      <w:r w:rsidRPr="009A123E">
        <w:rPr>
          <w:rFonts w:eastAsia="SimSun"/>
          <w:snapToGrid w:val="0"/>
          <w:sz w:val="24"/>
          <w:szCs w:val="18"/>
          <w:lang w:val="en-US" w:eastAsia="zh-CN"/>
        </w:rPr>
        <w:t>）</w:t>
      </w:r>
      <w:r w:rsidRPr="009A123E">
        <w:rPr>
          <w:rFonts w:eastAsia="SimSun" w:hint="eastAsia"/>
          <w:snapToGrid w:val="0"/>
          <w:sz w:val="24"/>
          <w:szCs w:val="18"/>
          <w:lang w:val="en-US" w:eastAsia="zh-CN"/>
        </w:rPr>
        <w:t>而言，儿童、青年、老年人以及生活在已有病史中的人，在身体、精神和情感上更容易受到环境退化和环境变化的损害；</w:t>
      </w:r>
    </w:p>
    <w:p w14:paraId="7E84C0E7" w14:textId="77777777" w:rsidR="009A123E" w:rsidRPr="009A123E" w:rsidRDefault="009A123E" w:rsidP="009A123E">
      <w:pPr>
        <w:spacing w:before="120" w:after="120"/>
        <w:ind w:left="490" w:firstLine="490"/>
        <w:rPr>
          <w:rFonts w:eastAsia="SimSun"/>
          <w:snapToGrid w:val="0"/>
          <w:sz w:val="24"/>
          <w:szCs w:val="18"/>
          <w:lang w:val="en-US" w:eastAsia="zh-CN"/>
        </w:rPr>
      </w:pPr>
      <w:r w:rsidRPr="009A123E">
        <w:rPr>
          <w:rFonts w:eastAsia="SimSun"/>
          <w:snapToGrid w:val="0"/>
          <w:sz w:val="24"/>
          <w:szCs w:val="18"/>
          <w:lang w:val="en-US" w:eastAsia="zh-CN"/>
        </w:rPr>
        <w:t>(h)</w:t>
      </w:r>
      <w:r w:rsidRPr="009A123E">
        <w:rPr>
          <w:rFonts w:eastAsia="SimSun"/>
          <w:snapToGrid w:val="0"/>
          <w:sz w:val="24"/>
          <w:szCs w:val="18"/>
          <w:lang w:val="en-US" w:eastAsia="zh-CN"/>
        </w:rPr>
        <w:tab/>
      </w:r>
      <w:r w:rsidRPr="009A123E">
        <w:rPr>
          <w:rFonts w:eastAsia="SimSun" w:hint="eastAsia"/>
          <w:snapToGrid w:val="0"/>
          <w:sz w:val="24"/>
          <w:szCs w:val="18"/>
          <w:lang w:val="en-US" w:eastAsia="zh-CN"/>
        </w:rPr>
        <w:t>生物多样性丧失及其直接驱动因素是对动物、人类和地球健康的威胁；</w:t>
      </w:r>
      <w:r w:rsidRPr="009A123E">
        <w:rPr>
          <w:rFonts w:eastAsia="SimSun"/>
          <w:snapToGrid w:val="0"/>
          <w:sz w:val="24"/>
          <w:szCs w:val="18"/>
          <w:lang w:val="en-US" w:eastAsia="zh-CN"/>
        </w:rPr>
        <w:t xml:space="preserve"> </w:t>
      </w:r>
    </w:p>
    <w:p w14:paraId="45E95355" w14:textId="77777777" w:rsidR="009A123E" w:rsidRPr="009A123E" w:rsidRDefault="009A123E" w:rsidP="009A123E">
      <w:pPr>
        <w:spacing w:before="120" w:after="120"/>
        <w:ind w:left="490" w:firstLine="490"/>
        <w:rPr>
          <w:rFonts w:eastAsia="SimSun"/>
          <w:snapToGrid w:val="0"/>
          <w:sz w:val="24"/>
          <w:szCs w:val="18"/>
          <w:lang w:val="en-US" w:eastAsia="zh-CN"/>
        </w:rPr>
      </w:pPr>
      <w:r w:rsidRPr="009A123E">
        <w:rPr>
          <w:rFonts w:eastAsia="SimSun"/>
          <w:snapToGrid w:val="0"/>
          <w:sz w:val="24"/>
          <w:szCs w:val="18"/>
          <w:lang w:eastAsia="zh-CN"/>
        </w:rPr>
        <w:t>(</w:t>
      </w:r>
      <w:proofErr w:type="spellStart"/>
      <w:r w:rsidRPr="009A123E">
        <w:rPr>
          <w:rFonts w:eastAsia="SimSun" w:hint="eastAsia"/>
          <w:snapToGrid w:val="0"/>
          <w:sz w:val="24"/>
          <w:szCs w:val="18"/>
          <w:lang w:eastAsia="zh-CN"/>
        </w:rPr>
        <w:t>i</w:t>
      </w:r>
      <w:proofErr w:type="spellEnd"/>
      <w:r w:rsidRPr="009A123E">
        <w:rPr>
          <w:rFonts w:eastAsia="SimSun"/>
          <w:snapToGrid w:val="0"/>
          <w:sz w:val="24"/>
          <w:szCs w:val="18"/>
          <w:lang w:eastAsia="zh-CN"/>
        </w:rPr>
        <w:t>)</w:t>
      </w:r>
      <w:r w:rsidRPr="009A123E">
        <w:rPr>
          <w:rFonts w:eastAsia="SimSun"/>
          <w:snapToGrid w:val="0"/>
          <w:sz w:val="24"/>
          <w:szCs w:val="18"/>
          <w:lang w:eastAsia="zh-CN"/>
        </w:rPr>
        <w:tab/>
      </w:r>
      <w:r w:rsidRPr="009A123E">
        <w:rPr>
          <w:rFonts w:eastAsia="SimSun" w:hint="eastAsia"/>
          <w:snapToGrid w:val="0"/>
          <w:sz w:val="24"/>
          <w:szCs w:val="18"/>
          <w:lang w:val="en-US" w:eastAsia="zh-CN"/>
        </w:rPr>
        <w:t>环境退化和生物多样性丧失助长健康不平等，对于包括妇女、儿童、</w:t>
      </w:r>
      <w:r w:rsidRPr="009A123E">
        <w:rPr>
          <w:rFonts w:eastAsia="SimSun" w:hint="eastAsia"/>
          <w:snapToGrid w:val="0"/>
          <w:sz w:val="24"/>
          <w:szCs w:val="18"/>
          <w:lang w:eastAsia="zh-CN"/>
        </w:rPr>
        <w:t>青年和残疾人在内的处于弱势境况者尤其如此</w:t>
      </w:r>
      <w:r w:rsidRPr="009A123E">
        <w:rPr>
          <w:rFonts w:eastAsia="SimSun" w:hint="eastAsia"/>
          <w:snapToGrid w:val="0"/>
          <w:sz w:val="24"/>
          <w:szCs w:val="18"/>
          <w:lang w:val="en-US" w:eastAsia="zh-CN"/>
        </w:rPr>
        <w:t>，并对土著人民和地方社区的健康及其与本地生态系统之间的独特的相互依存关系造成严重不利影响，包括影响他们的身心健康、生计、饮食方式和传统医疗体系；</w:t>
      </w:r>
    </w:p>
    <w:p w14:paraId="232EAFA2" w14:textId="77777777" w:rsidR="009A123E" w:rsidRPr="009A123E" w:rsidRDefault="009A123E" w:rsidP="00334221">
      <w:pPr>
        <w:spacing w:before="120" w:after="120"/>
        <w:ind w:left="490" w:firstLine="490"/>
        <w:rPr>
          <w:rFonts w:eastAsia="SimSun"/>
          <w:snapToGrid w:val="0"/>
          <w:sz w:val="24"/>
          <w:szCs w:val="18"/>
          <w:lang w:val="en-US" w:eastAsia="zh-CN"/>
        </w:rPr>
      </w:pPr>
      <w:r w:rsidRPr="009A123E">
        <w:rPr>
          <w:rFonts w:eastAsia="SimSun"/>
          <w:snapToGrid w:val="0"/>
          <w:sz w:val="24"/>
          <w:szCs w:val="18"/>
          <w:lang w:eastAsia="zh-CN"/>
        </w:rPr>
        <w:t>(j)</w:t>
      </w:r>
      <w:r w:rsidRPr="009A123E">
        <w:rPr>
          <w:rFonts w:eastAsia="SimSun"/>
          <w:snapToGrid w:val="0"/>
          <w:sz w:val="24"/>
          <w:szCs w:val="18"/>
          <w:lang w:eastAsia="zh-CN"/>
        </w:rPr>
        <w:tab/>
      </w:r>
      <w:r w:rsidRPr="009A123E">
        <w:rPr>
          <w:rFonts w:eastAsia="SimSun" w:hint="eastAsia"/>
          <w:snapToGrid w:val="0"/>
          <w:sz w:val="24"/>
          <w:szCs w:val="18"/>
          <w:lang w:val="en-US" w:eastAsia="zh-CN"/>
        </w:rPr>
        <w:t>需要在生物多样性和健康方面进行更有效和综合的政策协调，包括加强政府部委以及所有政府和领域之间的沟通、对话和协作。</w:t>
      </w:r>
      <w:proofErr w:type="gramStart"/>
      <w:r w:rsidRPr="009A123E">
        <w:rPr>
          <w:rFonts w:eastAsia="SimSun" w:hint="eastAsia"/>
          <w:snapToGrid w:val="0"/>
          <w:sz w:val="24"/>
          <w:szCs w:val="18"/>
          <w:lang w:val="en-US" w:eastAsia="zh-CN"/>
        </w:rPr>
        <w:t>这包括需要加强“</w:t>
      </w:r>
      <w:proofErr w:type="gramEnd"/>
      <w:r w:rsidRPr="009A123E">
        <w:rPr>
          <w:rFonts w:eastAsia="SimSun" w:hint="eastAsia"/>
          <w:snapToGrid w:val="0"/>
          <w:sz w:val="24"/>
          <w:szCs w:val="18"/>
          <w:lang w:val="en-US" w:eastAsia="zh-CN"/>
        </w:rPr>
        <w:t>同一健康”及其他综合做法的环境内容，同时承认需要加强国际合作，以期解决发展中国家在实施“同一健康”或其他综合做法方面遇到的挑战，包括根据国情和优先事项，增强健康监测能力和促进公平应对。</w:t>
      </w:r>
    </w:p>
    <w:p w14:paraId="5114A5D4" w14:textId="77777777" w:rsidR="009A123E" w:rsidRPr="009A123E" w:rsidRDefault="009A123E" w:rsidP="009A123E">
      <w:pPr>
        <w:spacing w:before="120" w:after="120"/>
        <w:ind w:left="490"/>
        <w:rPr>
          <w:rFonts w:eastAsia="SimSun"/>
          <w:b/>
          <w:bCs/>
          <w:snapToGrid w:val="0"/>
          <w:sz w:val="24"/>
          <w:szCs w:val="18"/>
          <w:lang w:eastAsia="zh-CN"/>
        </w:rPr>
      </w:pPr>
      <w:r w:rsidRPr="009A123E">
        <w:rPr>
          <w:rFonts w:eastAsia="SimSun" w:hint="eastAsia"/>
          <w:b/>
          <w:bCs/>
          <w:snapToGrid w:val="0"/>
          <w:sz w:val="24"/>
          <w:szCs w:val="18"/>
          <w:lang w:eastAsia="zh-CN"/>
        </w:rPr>
        <w:t>二</w:t>
      </w:r>
      <w:r w:rsidRPr="009A123E">
        <w:rPr>
          <w:rFonts w:eastAsia="SimSun"/>
          <w:b/>
          <w:bCs/>
          <w:snapToGrid w:val="0"/>
          <w:sz w:val="24"/>
          <w:szCs w:val="18"/>
          <w:lang w:eastAsia="zh-CN"/>
        </w:rPr>
        <w:t>.</w:t>
      </w:r>
      <w:r w:rsidRPr="009A123E">
        <w:rPr>
          <w:rFonts w:eastAsia="SimSun"/>
          <w:b/>
          <w:bCs/>
          <w:snapToGrid w:val="0"/>
          <w:sz w:val="24"/>
          <w:szCs w:val="18"/>
          <w:lang w:eastAsia="zh-CN"/>
        </w:rPr>
        <w:tab/>
      </w:r>
      <w:r w:rsidRPr="009A123E">
        <w:rPr>
          <w:rFonts w:eastAsia="SimSun" w:hint="eastAsia"/>
          <w:b/>
          <w:bCs/>
          <w:snapToGrid w:val="0"/>
          <w:sz w:val="24"/>
          <w:szCs w:val="18"/>
          <w:lang w:val="en-US" w:eastAsia="zh-CN"/>
        </w:rPr>
        <w:t>为执行《生物多样性和健康全球行动计划》提供支持的考虑因素和工具</w:t>
      </w:r>
    </w:p>
    <w:p w14:paraId="202A96E6" w14:textId="77777777" w:rsidR="009A123E" w:rsidRPr="009A123E" w:rsidDel="00D263DD" w:rsidRDefault="009A123E" w:rsidP="009A123E">
      <w:pPr>
        <w:spacing w:before="120" w:after="120"/>
        <w:ind w:left="490"/>
        <w:rPr>
          <w:rFonts w:eastAsia="SimSun"/>
          <w:snapToGrid w:val="0"/>
          <w:sz w:val="24"/>
          <w:szCs w:val="18"/>
          <w:lang w:eastAsia="zh-CN"/>
        </w:rPr>
      </w:pPr>
      <w:r w:rsidRPr="009A123E">
        <w:rPr>
          <w:rFonts w:eastAsia="SimSun"/>
          <w:snapToGrid w:val="0"/>
          <w:sz w:val="24"/>
          <w:szCs w:val="18"/>
          <w:lang w:eastAsia="zh-CN"/>
        </w:rPr>
        <w:t>6.</w:t>
      </w:r>
      <w:r w:rsidRPr="009A123E">
        <w:rPr>
          <w:rFonts w:eastAsia="SimSun"/>
          <w:snapToGrid w:val="0"/>
          <w:sz w:val="24"/>
          <w:szCs w:val="18"/>
          <w:lang w:eastAsia="zh-CN"/>
        </w:rPr>
        <w:tab/>
      </w:r>
      <w:r w:rsidRPr="009A123E">
        <w:rPr>
          <w:rFonts w:eastAsia="SimSun" w:hint="eastAsia"/>
          <w:snapToGrid w:val="0"/>
          <w:sz w:val="24"/>
          <w:szCs w:val="18"/>
          <w:lang w:eastAsia="zh-CN"/>
        </w:rPr>
        <w:t xml:space="preserve">    </w:t>
      </w:r>
      <w:r w:rsidRPr="009A123E">
        <w:rPr>
          <w:rFonts w:eastAsia="SimSun" w:hint="eastAsia"/>
          <w:snapToGrid w:val="0"/>
          <w:sz w:val="24"/>
          <w:szCs w:val="18"/>
          <w:lang w:val="en-US" w:eastAsia="zh-CN"/>
        </w:rPr>
        <w:t>鉴于生物多样性和健康的相互联系具有跨领域性质，应根据国情和以符合国际义务与协定的方式实施《全球行动计划》。</w:t>
      </w:r>
      <w:r w:rsidRPr="009A123E">
        <w:rPr>
          <w:rFonts w:eastAsia="SimSun"/>
          <w:snapToGrid w:val="0"/>
          <w:sz w:val="24"/>
          <w:szCs w:val="18"/>
          <w:lang w:eastAsia="zh-CN"/>
        </w:rPr>
        <w:t xml:space="preserve"> </w:t>
      </w:r>
    </w:p>
    <w:p w14:paraId="1CEBCA14" w14:textId="77777777" w:rsidR="009A123E" w:rsidRPr="009A123E" w:rsidRDefault="009A123E" w:rsidP="009A123E">
      <w:pPr>
        <w:spacing w:before="120" w:after="120"/>
        <w:ind w:left="490"/>
        <w:rPr>
          <w:rFonts w:eastAsia="SimSun"/>
          <w:snapToGrid w:val="0"/>
          <w:sz w:val="24"/>
          <w:szCs w:val="18"/>
          <w:lang w:eastAsia="zh-CN"/>
        </w:rPr>
      </w:pPr>
      <w:r w:rsidRPr="009A123E">
        <w:rPr>
          <w:rFonts w:eastAsia="SimSun" w:hint="eastAsia"/>
          <w:snapToGrid w:val="0"/>
          <w:sz w:val="24"/>
          <w:szCs w:val="18"/>
          <w:lang w:eastAsia="zh-CN"/>
        </w:rPr>
        <w:lastRenderedPageBreak/>
        <w:t>7</w:t>
      </w:r>
      <w:r w:rsidRPr="009A123E">
        <w:rPr>
          <w:rFonts w:eastAsia="SimSun"/>
          <w:snapToGrid w:val="0"/>
          <w:sz w:val="24"/>
          <w:szCs w:val="18"/>
          <w:lang w:eastAsia="zh-CN"/>
        </w:rPr>
        <w:t>.</w:t>
      </w:r>
      <w:proofErr w:type="gramStart"/>
      <w:r w:rsidRPr="009A123E">
        <w:rPr>
          <w:rFonts w:eastAsia="SimSun"/>
          <w:snapToGrid w:val="0"/>
          <w:sz w:val="24"/>
          <w:szCs w:val="18"/>
          <w:lang w:eastAsia="zh-CN"/>
        </w:rPr>
        <w:tab/>
      </w:r>
      <w:r w:rsidRPr="009A123E">
        <w:rPr>
          <w:rFonts w:eastAsia="SimSun" w:hint="eastAsia"/>
          <w:snapToGrid w:val="0"/>
          <w:sz w:val="24"/>
          <w:szCs w:val="18"/>
          <w:lang w:eastAsia="zh-CN"/>
        </w:rPr>
        <w:t xml:space="preserve">  </w:t>
      </w:r>
      <w:r w:rsidRPr="009A123E">
        <w:rPr>
          <w:rFonts w:eastAsia="SimSun" w:hint="eastAsia"/>
          <w:snapToGrid w:val="0"/>
          <w:sz w:val="24"/>
          <w:szCs w:val="18"/>
          <w:lang w:val="en-US" w:eastAsia="zh-CN"/>
        </w:rPr>
        <w:t>《</w:t>
      </w:r>
      <w:proofErr w:type="gramEnd"/>
      <w:r w:rsidRPr="009A123E">
        <w:rPr>
          <w:rFonts w:eastAsia="SimSun" w:hint="eastAsia"/>
          <w:snapToGrid w:val="0"/>
          <w:sz w:val="24"/>
          <w:szCs w:val="18"/>
          <w:lang w:val="en-US" w:eastAsia="zh-CN"/>
        </w:rPr>
        <w:t>全球行动计划》体现了这一观点：环境的健康与所有物种的健康相互关联和相互依存；需要采取全政府和全社会的方法，将这一看法纳入国家政策、战略、方案和账户的主流。生物多样性和健康之间相互联系的概念应顾及贯穿各物种和生态系统的单独和集体系统层面，以及健康和福祉的多个层面。《计划》的各个要素的落实工作应该争取创造有利条件，以改善对环境、动物、植物和其他生物类群的管理，并最迟在</w:t>
      </w:r>
      <w:r w:rsidRPr="009A123E">
        <w:rPr>
          <w:rFonts w:eastAsia="SimSun" w:hint="eastAsia"/>
          <w:snapToGrid w:val="0"/>
          <w:sz w:val="24"/>
          <w:szCs w:val="18"/>
          <w:lang w:val="en-US" w:eastAsia="zh-CN"/>
        </w:rPr>
        <w:t xml:space="preserve"> 2050 </w:t>
      </w:r>
      <w:r w:rsidRPr="009A123E">
        <w:rPr>
          <w:rFonts w:eastAsia="SimSun" w:hint="eastAsia"/>
          <w:snapToGrid w:val="0"/>
          <w:sz w:val="24"/>
          <w:szCs w:val="18"/>
          <w:lang w:val="en-US" w:eastAsia="zh-CN"/>
        </w:rPr>
        <w:t>年实现与自然和谐相处的愿景。</w:t>
      </w:r>
    </w:p>
    <w:p w14:paraId="1CB4108C" w14:textId="77777777" w:rsidR="009A123E" w:rsidRPr="009A123E" w:rsidRDefault="009A123E" w:rsidP="009A123E">
      <w:pPr>
        <w:spacing w:before="120" w:after="120"/>
        <w:ind w:left="490"/>
        <w:rPr>
          <w:rFonts w:eastAsia="SimSun"/>
          <w:snapToGrid w:val="0"/>
          <w:sz w:val="24"/>
          <w:szCs w:val="18"/>
          <w:lang w:eastAsia="zh-CN"/>
        </w:rPr>
      </w:pPr>
      <w:r w:rsidRPr="009A123E">
        <w:rPr>
          <w:rFonts w:eastAsia="SimSun" w:hint="eastAsia"/>
          <w:snapToGrid w:val="0"/>
          <w:sz w:val="24"/>
          <w:szCs w:val="18"/>
          <w:lang w:eastAsia="zh-CN"/>
        </w:rPr>
        <w:t>8</w:t>
      </w:r>
      <w:r w:rsidRPr="009A123E">
        <w:rPr>
          <w:rFonts w:eastAsia="SimSun"/>
          <w:snapToGrid w:val="0"/>
          <w:sz w:val="24"/>
          <w:szCs w:val="18"/>
          <w:lang w:eastAsia="zh-CN"/>
        </w:rPr>
        <w:t>.</w:t>
      </w:r>
      <w:proofErr w:type="gramStart"/>
      <w:r w:rsidRPr="009A123E">
        <w:rPr>
          <w:rFonts w:eastAsia="SimSun"/>
          <w:snapToGrid w:val="0"/>
          <w:sz w:val="24"/>
          <w:szCs w:val="18"/>
          <w:lang w:eastAsia="zh-CN"/>
        </w:rPr>
        <w:tab/>
      </w:r>
      <w:r w:rsidRPr="009A123E">
        <w:rPr>
          <w:rFonts w:eastAsia="SimSun" w:hint="eastAsia"/>
          <w:snapToGrid w:val="0"/>
          <w:sz w:val="24"/>
          <w:szCs w:val="18"/>
          <w:lang w:eastAsia="zh-CN"/>
        </w:rPr>
        <w:t xml:space="preserve">  </w:t>
      </w:r>
      <w:r w:rsidRPr="009A123E">
        <w:rPr>
          <w:rFonts w:eastAsia="SimSun" w:hint="eastAsia"/>
          <w:snapToGrid w:val="0"/>
          <w:sz w:val="24"/>
          <w:szCs w:val="18"/>
          <w:lang w:val="en-US" w:eastAsia="zh-CN"/>
        </w:rPr>
        <w:t>可通过汇集资源进一步支持</w:t>
      </w:r>
      <w:proofErr w:type="gramEnd"/>
      <w:r w:rsidRPr="009A123E">
        <w:rPr>
          <w:rFonts w:eastAsia="SimSun" w:hint="eastAsia"/>
          <w:snapToGrid w:val="0"/>
          <w:sz w:val="24"/>
          <w:szCs w:val="18"/>
          <w:lang w:val="en-US" w:eastAsia="zh-CN"/>
        </w:rPr>
        <w:t>《全球行动计划》的执行工作，包括</w:t>
      </w:r>
      <w:r w:rsidRPr="009A123E">
        <w:rPr>
          <w:rFonts w:eastAsia="SimSun"/>
          <w:snapToGrid w:val="0"/>
          <w:sz w:val="24"/>
          <w:szCs w:val="18"/>
          <w:lang w:eastAsia="zh-CN"/>
        </w:rPr>
        <w:t>CBD/SBSTTA/26/INF/3</w:t>
      </w:r>
      <w:r w:rsidRPr="009A123E">
        <w:rPr>
          <w:rFonts w:eastAsia="SimSun" w:hint="eastAsia"/>
          <w:snapToGrid w:val="0"/>
          <w:sz w:val="24"/>
          <w:szCs w:val="18"/>
          <w:lang w:eastAsia="zh-CN"/>
        </w:rPr>
        <w:t>号文件中所列能够有助于执行该计划计划的工具和资源清单。</w:t>
      </w:r>
    </w:p>
    <w:p w14:paraId="42EB95F0" w14:textId="77777777" w:rsidR="009A123E" w:rsidRPr="009A123E" w:rsidRDefault="009A123E" w:rsidP="009A123E">
      <w:pPr>
        <w:spacing w:before="120" w:after="120"/>
        <w:ind w:left="490"/>
        <w:rPr>
          <w:rFonts w:eastAsia="SimSun"/>
          <w:b/>
          <w:bCs/>
          <w:snapToGrid w:val="0"/>
          <w:sz w:val="24"/>
          <w:szCs w:val="18"/>
          <w:lang w:eastAsia="zh-CN"/>
        </w:rPr>
      </w:pPr>
      <w:r w:rsidRPr="009A123E">
        <w:rPr>
          <w:rFonts w:eastAsia="SimSun" w:hint="eastAsia"/>
          <w:b/>
          <w:bCs/>
          <w:snapToGrid w:val="0"/>
          <w:sz w:val="24"/>
          <w:szCs w:val="18"/>
          <w:lang w:eastAsia="zh-CN"/>
        </w:rPr>
        <w:t>三</w:t>
      </w:r>
      <w:r w:rsidRPr="009A123E">
        <w:rPr>
          <w:rFonts w:eastAsia="SimSun"/>
          <w:b/>
          <w:bCs/>
          <w:snapToGrid w:val="0"/>
          <w:sz w:val="24"/>
          <w:szCs w:val="18"/>
          <w:lang w:eastAsia="zh-CN"/>
        </w:rPr>
        <w:t>.</w:t>
      </w:r>
      <w:r w:rsidRPr="009A123E">
        <w:rPr>
          <w:rFonts w:eastAsia="SimSun"/>
          <w:b/>
          <w:bCs/>
          <w:snapToGrid w:val="0"/>
          <w:sz w:val="24"/>
          <w:szCs w:val="18"/>
          <w:lang w:eastAsia="zh-CN"/>
        </w:rPr>
        <w:tab/>
      </w:r>
      <w:r w:rsidRPr="009A123E">
        <w:rPr>
          <w:rFonts w:eastAsia="SimSun" w:hint="eastAsia"/>
          <w:b/>
          <w:bCs/>
          <w:snapToGrid w:val="0"/>
          <w:sz w:val="24"/>
          <w:szCs w:val="18"/>
          <w:lang w:val="en-US" w:eastAsia="zh-CN"/>
        </w:rPr>
        <w:t>将生物多样性和健康的相互联系纳入国家政策、战略、方案和账户主流的行动</w:t>
      </w:r>
    </w:p>
    <w:p w14:paraId="62E3F22D" w14:textId="77777777" w:rsidR="009A123E" w:rsidRPr="009A123E" w:rsidRDefault="009A123E" w:rsidP="009A123E">
      <w:pPr>
        <w:spacing w:before="120" w:after="120"/>
        <w:ind w:left="490"/>
        <w:rPr>
          <w:rFonts w:eastAsia="SimSun"/>
          <w:b/>
          <w:bCs/>
          <w:snapToGrid w:val="0"/>
          <w:sz w:val="24"/>
          <w:szCs w:val="18"/>
          <w:lang w:eastAsia="zh-CN"/>
        </w:rPr>
      </w:pPr>
      <w:r w:rsidRPr="009A123E">
        <w:rPr>
          <w:rFonts w:eastAsia="SimSun"/>
          <w:snapToGrid w:val="0"/>
          <w:sz w:val="24"/>
          <w:szCs w:val="18"/>
          <w:lang w:eastAsia="zh-CN"/>
        </w:rPr>
        <w:t>10.</w:t>
      </w:r>
      <w:r w:rsidRPr="009A123E">
        <w:rPr>
          <w:rFonts w:eastAsia="SimSun" w:hint="eastAsia"/>
          <w:snapToGrid w:val="0"/>
          <w:sz w:val="24"/>
          <w:szCs w:val="18"/>
          <w:lang w:eastAsia="zh-CN"/>
        </w:rPr>
        <w:t xml:space="preserve">  </w:t>
      </w:r>
      <w:r w:rsidRPr="009A123E">
        <w:rPr>
          <w:rFonts w:eastAsia="SimSun" w:hint="eastAsia"/>
          <w:snapToGrid w:val="0"/>
          <w:sz w:val="24"/>
          <w:szCs w:val="18"/>
          <w:lang w:val="en-US" w:eastAsia="zh-CN"/>
        </w:rPr>
        <w:t>各国政府可在适当水平根据国情和相关国际义务采取以下自愿行动，其他行为体亦可在适当情况下采取这些行动，将生物多样性和健康的相互联系纳入主流，从而为健康和环境带来惠益。</w:t>
      </w:r>
      <w:r w:rsidRPr="009A123E">
        <w:rPr>
          <w:rFonts w:eastAsia="SimSun" w:hint="eastAsia"/>
          <w:snapToGrid w:val="0"/>
          <w:sz w:val="24"/>
          <w:szCs w:val="18"/>
          <w:lang w:val="en-US" w:eastAsia="zh-CN"/>
        </w:rPr>
        <w:t xml:space="preserve"> </w:t>
      </w:r>
      <w:r w:rsidRPr="009A123E">
        <w:rPr>
          <w:rFonts w:eastAsia="SimSun" w:hint="eastAsia"/>
          <w:snapToGrid w:val="0"/>
          <w:sz w:val="24"/>
          <w:szCs w:val="18"/>
          <w:lang w:val="en-US" w:eastAsia="zh-CN"/>
        </w:rPr>
        <w:t>拟议的一般行动（</w:t>
      </w:r>
      <w:r w:rsidRPr="009A123E">
        <w:rPr>
          <w:rFonts w:eastAsia="SimSun" w:hint="eastAsia"/>
          <w:snapToGrid w:val="0"/>
          <w:sz w:val="24"/>
          <w:szCs w:val="18"/>
          <w:lang w:val="en-US" w:eastAsia="zh-CN"/>
        </w:rPr>
        <w:t xml:space="preserve">A </w:t>
      </w:r>
      <w:r w:rsidRPr="009A123E">
        <w:rPr>
          <w:rFonts w:eastAsia="SimSun" w:hint="eastAsia"/>
          <w:snapToGrid w:val="0"/>
          <w:sz w:val="24"/>
          <w:szCs w:val="18"/>
          <w:lang w:val="en-US" w:eastAsia="zh-CN"/>
        </w:rPr>
        <w:t>节）可以从将生物多样性和健康的相互联系纳入《框架》执行工作的行动（</w:t>
      </w:r>
      <w:r w:rsidRPr="009A123E">
        <w:rPr>
          <w:rFonts w:eastAsia="SimSun" w:hint="eastAsia"/>
          <w:snapToGrid w:val="0"/>
          <w:sz w:val="24"/>
          <w:szCs w:val="18"/>
          <w:lang w:val="en-US" w:eastAsia="zh-CN"/>
        </w:rPr>
        <w:t xml:space="preserve">B </w:t>
      </w:r>
      <w:r w:rsidRPr="009A123E">
        <w:rPr>
          <w:rFonts w:eastAsia="SimSun" w:hint="eastAsia"/>
          <w:snapToGrid w:val="0"/>
          <w:sz w:val="24"/>
          <w:szCs w:val="18"/>
          <w:lang w:val="en-US" w:eastAsia="zh-CN"/>
        </w:rPr>
        <w:t>节）中得到补充。</w:t>
      </w:r>
      <w:r w:rsidRPr="009A123E">
        <w:rPr>
          <w:rFonts w:eastAsia="SimSun"/>
          <w:snapToGrid w:val="0"/>
          <w:sz w:val="24"/>
          <w:szCs w:val="18"/>
          <w:lang w:eastAsia="zh-CN"/>
        </w:rPr>
        <w:t xml:space="preserve"> </w:t>
      </w:r>
    </w:p>
    <w:p w14:paraId="5DCE87F4" w14:textId="77777777" w:rsidR="009A123E" w:rsidRPr="009A123E" w:rsidRDefault="009A123E" w:rsidP="009A123E">
      <w:pPr>
        <w:spacing w:before="120" w:after="120"/>
        <w:ind w:left="490"/>
        <w:rPr>
          <w:rFonts w:eastAsia="SimSun"/>
          <w:b/>
          <w:bCs/>
          <w:snapToGrid w:val="0"/>
          <w:sz w:val="24"/>
          <w:szCs w:val="18"/>
          <w:lang w:eastAsia="zh-CN"/>
        </w:rPr>
      </w:pPr>
      <w:r w:rsidRPr="009A123E">
        <w:rPr>
          <w:rFonts w:eastAsia="SimSun"/>
          <w:b/>
          <w:bCs/>
          <w:snapToGrid w:val="0"/>
          <w:sz w:val="24"/>
          <w:szCs w:val="18"/>
          <w:lang w:eastAsia="zh-CN"/>
        </w:rPr>
        <w:t>A.</w:t>
      </w:r>
      <w:r w:rsidRPr="009A123E">
        <w:rPr>
          <w:rFonts w:eastAsia="SimSun"/>
          <w:b/>
          <w:bCs/>
          <w:snapToGrid w:val="0"/>
          <w:sz w:val="24"/>
          <w:szCs w:val="18"/>
          <w:lang w:eastAsia="zh-CN"/>
        </w:rPr>
        <w:tab/>
      </w:r>
      <w:r w:rsidRPr="009A123E">
        <w:rPr>
          <w:rFonts w:eastAsia="SimSun" w:hint="eastAsia"/>
          <w:b/>
          <w:bCs/>
          <w:snapToGrid w:val="0"/>
          <w:sz w:val="24"/>
          <w:szCs w:val="18"/>
          <w:lang w:eastAsia="zh-CN"/>
        </w:rPr>
        <w:t>一般行动</w:t>
      </w:r>
    </w:p>
    <w:p w14:paraId="57429326" w14:textId="77777777" w:rsidR="009A123E" w:rsidRPr="009A123E" w:rsidRDefault="009A123E" w:rsidP="009A123E">
      <w:pPr>
        <w:spacing w:before="120" w:after="120"/>
        <w:ind w:left="490"/>
        <w:rPr>
          <w:rFonts w:eastAsia="SimSun"/>
          <w:snapToGrid w:val="0"/>
          <w:sz w:val="24"/>
          <w:szCs w:val="18"/>
          <w:lang w:eastAsia="zh-CN"/>
        </w:rPr>
      </w:pPr>
      <w:r w:rsidRPr="009A123E">
        <w:rPr>
          <w:rFonts w:eastAsia="SimSun"/>
          <w:snapToGrid w:val="0"/>
          <w:sz w:val="24"/>
          <w:szCs w:val="18"/>
          <w:lang w:eastAsia="zh-CN"/>
        </w:rPr>
        <w:t>11.</w:t>
      </w:r>
      <w:r w:rsidRPr="009A123E">
        <w:rPr>
          <w:rFonts w:eastAsia="SimSun" w:hint="eastAsia"/>
          <w:snapToGrid w:val="0"/>
          <w:sz w:val="24"/>
          <w:szCs w:val="18"/>
          <w:lang w:eastAsia="zh-CN"/>
        </w:rPr>
        <w:t xml:space="preserve">  </w:t>
      </w:r>
      <w:r w:rsidRPr="009A123E">
        <w:rPr>
          <w:rFonts w:eastAsia="SimSun" w:hint="eastAsia"/>
          <w:snapToGrid w:val="0"/>
          <w:sz w:val="24"/>
          <w:szCs w:val="18"/>
          <w:lang w:val="en-US" w:eastAsia="zh-CN"/>
        </w:rPr>
        <w:t>拟议的一般行动包括：</w:t>
      </w:r>
    </w:p>
    <w:p w14:paraId="30140E25"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(a)</w:t>
      </w:r>
      <w:r w:rsidRPr="009A123E">
        <w:rPr>
          <w:rFonts w:eastAsia="SimSun"/>
          <w:snapToGrid w:val="0"/>
          <w:sz w:val="24"/>
          <w:szCs w:val="18"/>
          <w:lang w:eastAsia="zh-CN"/>
        </w:rPr>
        <w:tab/>
      </w:r>
      <w:r w:rsidRPr="009A123E">
        <w:rPr>
          <w:rFonts w:eastAsia="SimSun" w:hint="eastAsia"/>
          <w:snapToGrid w:val="0"/>
          <w:sz w:val="24"/>
          <w:szCs w:val="18"/>
          <w:lang w:val="en-US" w:eastAsia="zh-CN"/>
        </w:rPr>
        <w:t>评估生物多样性和健康的相互联系，包括自然对人类健康方面的贡献、健康的环境决定因素以及国家一级疾病的环境疾病负担，</w:t>
      </w:r>
      <w:r w:rsidRPr="009A123E">
        <w:rPr>
          <w:rFonts w:eastAsia="SimSun"/>
          <w:snapToGrid w:val="0"/>
          <w:sz w:val="24"/>
          <w:szCs w:val="18"/>
          <w:vertAlign w:val="superscript"/>
          <w:lang w:eastAsia="zh-CN"/>
        </w:rPr>
        <w:footnoteReference w:id="17"/>
      </w:r>
      <w:r w:rsidRPr="009A123E">
        <w:rPr>
          <w:rFonts w:eastAsia="SimSun" w:hint="eastAsia"/>
          <w:snapToGrid w:val="0"/>
          <w:sz w:val="24"/>
          <w:szCs w:val="18"/>
          <w:lang w:val="en-US" w:eastAsia="zh-CN"/>
        </w:rPr>
        <w:t xml:space="preserve"> </w:t>
      </w:r>
      <w:r w:rsidRPr="009A123E">
        <w:rPr>
          <w:rFonts w:eastAsia="SimSun" w:hint="eastAsia"/>
          <w:snapToGrid w:val="0"/>
          <w:sz w:val="24"/>
          <w:szCs w:val="18"/>
          <w:lang w:val="en-US" w:eastAsia="zh-CN"/>
        </w:rPr>
        <w:t>同时考虑到生物文化多样性、</w:t>
      </w:r>
      <w:r w:rsidRPr="009A123E">
        <w:rPr>
          <w:rFonts w:eastAsia="SimSun"/>
          <w:snapToGrid w:val="0"/>
          <w:sz w:val="24"/>
          <w:szCs w:val="18"/>
          <w:vertAlign w:val="superscript"/>
          <w:lang w:eastAsia="zh-CN"/>
        </w:rPr>
        <w:footnoteReference w:id="18"/>
      </w:r>
      <w:r w:rsidRPr="009A123E">
        <w:rPr>
          <w:rFonts w:eastAsia="SimSun" w:hint="eastAsia"/>
          <w:snapToGrid w:val="0"/>
          <w:sz w:val="24"/>
          <w:szCs w:val="18"/>
          <w:lang w:val="en-US" w:eastAsia="zh-CN"/>
        </w:rPr>
        <w:t xml:space="preserve"> </w:t>
      </w:r>
      <w:r w:rsidRPr="009A123E">
        <w:rPr>
          <w:rFonts w:eastAsia="SimSun" w:hint="eastAsia"/>
          <w:snapToGrid w:val="0"/>
          <w:sz w:val="24"/>
          <w:szCs w:val="18"/>
          <w:lang w:val="en-US" w:eastAsia="zh-CN"/>
        </w:rPr>
        <w:t>多样化的价值体系以及对健康和福祉全面的理解，包括身体、性别、生殖和心理健康、认知发展、学习、支持性认同</w:t>
      </w:r>
      <w:r w:rsidRPr="009A123E">
        <w:rPr>
          <w:rFonts w:eastAsia="SimSun"/>
          <w:snapToGrid w:val="0"/>
          <w:sz w:val="24"/>
          <w:szCs w:val="18"/>
          <w:vertAlign w:val="superscript"/>
          <w:lang w:eastAsia="zh-CN"/>
        </w:rPr>
        <w:footnoteReference w:id="19"/>
      </w:r>
      <w:r w:rsidRPr="009A123E">
        <w:rPr>
          <w:rFonts w:eastAsia="SimSun" w:hint="eastAsia"/>
          <w:snapToGrid w:val="0"/>
          <w:sz w:val="24"/>
          <w:szCs w:val="18"/>
          <w:lang w:val="en-US" w:eastAsia="zh-CN"/>
        </w:rPr>
        <w:t>和健康的社会决定因素；</w:t>
      </w:r>
    </w:p>
    <w:p w14:paraId="0C6F6627"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(b)</w:t>
      </w:r>
      <w:r w:rsidRPr="009A123E">
        <w:rPr>
          <w:rFonts w:eastAsia="SimSun"/>
          <w:snapToGrid w:val="0"/>
          <w:sz w:val="24"/>
          <w:szCs w:val="18"/>
          <w:lang w:eastAsia="zh-CN"/>
        </w:rPr>
        <w:tab/>
      </w:r>
      <w:r w:rsidRPr="009A123E">
        <w:rPr>
          <w:rFonts w:eastAsia="SimSun" w:hint="eastAsia"/>
          <w:snapToGrid w:val="0"/>
          <w:sz w:val="24"/>
          <w:szCs w:val="18"/>
          <w:lang w:val="en-US" w:eastAsia="zh-CN"/>
        </w:rPr>
        <w:t>鼓励和促进国家对话和知识共享平台及活动，以加强所有领域和行为体与生物多样性和健康的相互联系有关的能力，从而发展同业交流群，同时注意到生物多样性在健康和福祉的所有方面发挥的正面作用；</w:t>
      </w:r>
      <w:r w:rsidRPr="009A123E">
        <w:rPr>
          <w:rFonts w:eastAsia="SimSun"/>
          <w:snapToGrid w:val="0"/>
          <w:sz w:val="24"/>
          <w:szCs w:val="18"/>
          <w:lang w:eastAsia="zh-CN"/>
        </w:rPr>
        <w:t xml:space="preserve"> </w:t>
      </w:r>
    </w:p>
    <w:p w14:paraId="28AEAF4D"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(c)</w:t>
      </w:r>
      <w:r w:rsidRPr="009A123E">
        <w:rPr>
          <w:rFonts w:eastAsia="SimSun"/>
          <w:snapToGrid w:val="0"/>
          <w:sz w:val="24"/>
          <w:szCs w:val="18"/>
          <w:lang w:eastAsia="zh-CN"/>
        </w:rPr>
        <w:tab/>
      </w:r>
      <w:r w:rsidRPr="009A123E">
        <w:rPr>
          <w:rFonts w:eastAsia="SimSun" w:hint="eastAsia"/>
          <w:snapToGrid w:val="0"/>
          <w:sz w:val="24"/>
          <w:szCs w:val="18"/>
          <w:lang w:eastAsia="zh-CN"/>
        </w:rPr>
        <w:t xml:space="preserve"> </w:t>
      </w:r>
      <w:proofErr w:type="gramStart"/>
      <w:r w:rsidRPr="009A123E">
        <w:rPr>
          <w:rFonts w:eastAsia="SimSun" w:hint="eastAsia"/>
          <w:snapToGrid w:val="0"/>
          <w:sz w:val="24"/>
          <w:szCs w:val="18"/>
          <w:lang w:eastAsia="zh-CN"/>
        </w:rPr>
        <w:t>鉴于“</w:t>
      </w:r>
      <w:proofErr w:type="gramEnd"/>
      <w:r w:rsidRPr="009A123E">
        <w:rPr>
          <w:rFonts w:eastAsia="SimSun" w:hint="eastAsia"/>
          <w:snapToGrid w:val="0"/>
          <w:sz w:val="24"/>
          <w:szCs w:val="18"/>
          <w:lang w:eastAsia="zh-CN"/>
        </w:rPr>
        <w:t>同一健康”办法和其他综合做法，</w:t>
      </w:r>
      <w:r w:rsidRPr="009A123E">
        <w:rPr>
          <w:rFonts w:eastAsia="SimSun" w:hint="eastAsia"/>
          <w:snapToGrid w:val="0"/>
          <w:sz w:val="24"/>
          <w:szCs w:val="18"/>
          <w:lang w:val="en-US" w:eastAsia="zh-CN"/>
        </w:rPr>
        <w:t>促进政策协调和将生物多样性和健康的相互联系纳入以下方面的主流：对生物多样性有重要影响的部门的主流；国家生物多样性战略和行动计划的主流；心理健康、营养、农业、非传染性和传染性疾病控制以及儿童发展各项计划的主流；纳入经济和可持续发展政策、与动植物健康相关政策、减少灾害和、救济和恢复流行病预防、防范和应对行动计划以及卫生部门可持续性政策的主流；</w:t>
      </w:r>
    </w:p>
    <w:p w14:paraId="5087DB3D"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(d)</w:t>
      </w:r>
      <w:r w:rsidRPr="009A123E">
        <w:rPr>
          <w:rFonts w:eastAsia="SimSun"/>
          <w:snapToGrid w:val="0"/>
          <w:sz w:val="24"/>
          <w:szCs w:val="18"/>
          <w:lang w:eastAsia="zh-CN"/>
        </w:rPr>
        <w:tab/>
      </w:r>
      <w:r w:rsidRPr="009A123E">
        <w:rPr>
          <w:rFonts w:eastAsia="SimSun" w:hint="eastAsia"/>
          <w:snapToGrid w:val="0"/>
          <w:sz w:val="24"/>
          <w:szCs w:val="18"/>
          <w:lang w:eastAsia="zh-CN"/>
        </w:rPr>
        <w:t>制定并在必要时加强跨学科和部际的关于生物多样性和健康的相互联系的国家协调机制</w:t>
      </w:r>
      <w:r w:rsidRPr="009A123E">
        <w:rPr>
          <w:rFonts w:eastAsia="SimSun" w:hint="eastAsia"/>
          <w:snapToGrid w:val="0"/>
          <w:sz w:val="24"/>
          <w:szCs w:val="18"/>
          <w:lang w:val="en-US" w:eastAsia="zh-CN"/>
        </w:rPr>
        <w:t>，确保包括土著人民和地方社区、妇女、青年和老年人在内所有行为体的参与；</w:t>
      </w:r>
      <w:r w:rsidRPr="009A123E">
        <w:rPr>
          <w:rFonts w:eastAsia="SimSun" w:hint="eastAsia"/>
          <w:snapToGrid w:val="0"/>
          <w:sz w:val="24"/>
          <w:szCs w:val="18"/>
          <w:lang w:val="en-US" w:eastAsia="zh-CN"/>
        </w:rPr>
        <w:t xml:space="preserve"> </w:t>
      </w:r>
      <w:r w:rsidRPr="009A123E">
        <w:rPr>
          <w:rFonts w:eastAsia="SimSun" w:hint="eastAsia"/>
          <w:snapToGrid w:val="0"/>
          <w:sz w:val="24"/>
          <w:szCs w:val="18"/>
          <w:lang w:val="en-US" w:eastAsia="zh-CN"/>
        </w:rPr>
        <w:t>指定一个生物多样性和健康问题国家协调中心，协助这一进程；</w:t>
      </w:r>
    </w:p>
    <w:p w14:paraId="06F28AD4"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lastRenderedPageBreak/>
        <w:t>(e)</w:t>
      </w:r>
      <w:r w:rsidRPr="009A123E">
        <w:rPr>
          <w:rFonts w:eastAsia="SimSun"/>
          <w:snapToGrid w:val="0"/>
          <w:sz w:val="24"/>
          <w:szCs w:val="18"/>
          <w:lang w:eastAsia="zh-CN"/>
        </w:rPr>
        <w:tab/>
      </w:r>
      <w:r w:rsidRPr="009A123E">
        <w:rPr>
          <w:rFonts w:eastAsia="SimSun" w:hint="eastAsia"/>
          <w:snapToGrid w:val="0"/>
          <w:sz w:val="24"/>
          <w:szCs w:val="18"/>
          <w:lang w:val="en-US" w:eastAsia="zh-CN"/>
        </w:rPr>
        <w:t>考虑指定一个生物多样性和公共卫生问题国家性别联络中心，其任务之一可以是报告妇女和女童在环境管理和性别平等方面的贡献和需求；</w:t>
      </w:r>
      <w:r w:rsidRPr="009A123E">
        <w:rPr>
          <w:rFonts w:eastAsia="SimSun"/>
          <w:snapToGrid w:val="0"/>
          <w:sz w:val="24"/>
          <w:szCs w:val="18"/>
          <w:lang w:eastAsia="zh-CN"/>
        </w:rPr>
        <w:t xml:space="preserve"> </w:t>
      </w:r>
    </w:p>
    <w:p w14:paraId="21C4AE6D"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(e)</w:t>
      </w:r>
      <w:r w:rsidRPr="009A123E">
        <w:rPr>
          <w:rFonts w:eastAsia="SimSun"/>
          <w:snapToGrid w:val="0"/>
          <w:sz w:val="24"/>
          <w:szCs w:val="18"/>
          <w:lang w:eastAsia="zh-CN"/>
        </w:rPr>
        <w:tab/>
      </w:r>
      <w:r w:rsidRPr="009A123E">
        <w:rPr>
          <w:rFonts w:eastAsia="SimSun" w:hint="eastAsia"/>
          <w:snapToGrid w:val="0"/>
          <w:sz w:val="24"/>
          <w:szCs w:val="18"/>
          <w:lang w:eastAsia="zh-CN"/>
        </w:rPr>
        <w:t>采取措施确保儿童和青年全面和有效的参与关于生物多样性和健康的各项决策和行动，包括考虑</w:t>
      </w:r>
      <w:r w:rsidRPr="009A123E">
        <w:rPr>
          <w:rFonts w:eastAsia="SimSun" w:hint="eastAsia"/>
          <w:snapToGrid w:val="0"/>
          <w:sz w:val="24"/>
          <w:szCs w:val="18"/>
          <w:lang w:val="en-US" w:eastAsia="zh-CN"/>
        </w:rPr>
        <w:t>考虑指定一个生物多样性和公共卫生问题国家青年联络中心，其任务之一可以是报告儿童和青年在环境管理、健康和代际公平方面的贡献和需求；</w:t>
      </w:r>
      <w:r w:rsidRPr="009A123E">
        <w:rPr>
          <w:rFonts w:eastAsia="SimSun"/>
          <w:snapToGrid w:val="0"/>
          <w:sz w:val="24"/>
          <w:szCs w:val="18"/>
          <w:lang w:eastAsia="zh-CN"/>
        </w:rPr>
        <w:t xml:space="preserve"> </w:t>
      </w:r>
    </w:p>
    <w:p w14:paraId="1164430C"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(f)</w:t>
      </w:r>
      <w:r w:rsidRPr="009A123E">
        <w:rPr>
          <w:rFonts w:eastAsia="SimSun"/>
          <w:snapToGrid w:val="0"/>
          <w:sz w:val="24"/>
          <w:szCs w:val="18"/>
          <w:lang w:eastAsia="zh-CN"/>
        </w:rPr>
        <w:tab/>
      </w:r>
      <w:r w:rsidRPr="009A123E">
        <w:rPr>
          <w:rFonts w:eastAsia="SimSun" w:hint="eastAsia"/>
          <w:snapToGrid w:val="0"/>
          <w:sz w:val="24"/>
          <w:szCs w:val="18"/>
          <w:lang w:val="en-US" w:eastAsia="zh-CN"/>
        </w:rPr>
        <w:t>将生物多样性和健康的相互联系纳入与可持续发展相关的评估，包括环境影响评估、</w:t>
      </w:r>
      <w:r w:rsidRPr="009A123E">
        <w:rPr>
          <w:rFonts w:eastAsia="SimSun" w:hint="eastAsia"/>
          <w:snapToGrid w:val="0"/>
          <w:sz w:val="24"/>
          <w:szCs w:val="18"/>
          <w:lang w:eastAsia="zh-CN"/>
        </w:rPr>
        <w:t>战略性环境评估</w:t>
      </w:r>
      <w:r w:rsidRPr="009A123E">
        <w:rPr>
          <w:rFonts w:eastAsia="SimSun" w:hint="eastAsia"/>
          <w:snapToGrid w:val="0"/>
          <w:sz w:val="24"/>
          <w:szCs w:val="18"/>
          <w:lang w:val="en-US" w:eastAsia="zh-CN"/>
        </w:rPr>
        <w:t>、健康评估、、健康影响评估、社会经济评估和其他相关评估，特别是：</w:t>
      </w:r>
    </w:p>
    <w:p w14:paraId="4E6CE6B8" w14:textId="77777777" w:rsidR="009A123E" w:rsidRPr="009A123E" w:rsidRDefault="009A123E" w:rsidP="009A123E">
      <w:pPr>
        <w:spacing w:before="120" w:after="120"/>
        <w:ind w:left="1469" w:hanging="490"/>
        <w:rPr>
          <w:rFonts w:eastAsia="SimSun"/>
          <w:snapToGrid w:val="0"/>
          <w:sz w:val="24"/>
          <w:szCs w:val="18"/>
          <w:lang w:val="en-US" w:eastAsia="zh-CN"/>
        </w:rPr>
      </w:pPr>
      <w:r w:rsidRPr="009A123E">
        <w:rPr>
          <w:rFonts w:eastAsia="SimSun"/>
          <w:snapToGrid w:val="0"/>
          <w:sz w:val="24"/>
          <w:szCs w:val="18"/>
          <w:lang w:val="en-US" w:eastAsia="zh-CN"/>
        </w:rPr>
        <w:fldChar w:fldCharType="begin"/>
      </w:r>
      <w:r w:rsidRPr="009A123E">
        <w:rPr>
          <w:rFonts w:eastAsia="SimSun"/>
          <w:snapToGrid w:val="0"/>
          <w:sz w:val="24"/>
          <w:szCs w:val="18"/>
          <w:lang w:val="en-US" w:eastAsia="zh-CN"/>
        </w:rPr>
        <w:instrText xml:space="preserve"> = 1 \* GB4 </w:instrText>
      </w:r>
      <w:r w:rsidRPr="009A123E">
        <w:rPr>
          <w:rFonts w:eastAsia="SimSun"/>
          <w:snapToGrid w:val="0"/>
          <w:sz w:val="24"/>
          <w:szCs w:val="18"/>
          <w:lang w:val="en-US" w:eastAsia="zh-CN"/>
        </w:rPr>
        <w:fldChar w:fldCharType="separate"/>
      </w:r>
      <w:r w:rsidRPr="009A123E">
        <w:rPr>
          <w:rFonts w:eastAsia="SimSun"/>
          <w:snapToGrid w:val="0"/>
          <w:sz w:val="24"/>
          <w:szCs w:val="18"/>
          <w:lang w:val="en-US" w:eastAsia="zh-CN"/>
        </w:rPr>
        <w:t>㈠</w:t>
      </w:r>
      <w:r w:rsidRPr="009A123E">
        <w:rPr>
          <w:rFonts w:eastAsia="SimSun"/>
          <w:snapToGrid w:val="0"/>
          <w:sz w:val="24"/>
          <w:szCs w:val="18"/>
          <w:lang w:eastAsia="zh-CN"/>
        </w:rPr>
        <w:fldChar w:fldCharType="end"/>
      </w:r>
      <w:r w:rsidRPr="009A123E">
        <w:rPr>
          <w:rFonts w:eastAsia="SimSun"/>
          <w:snapToGrid w:val="0"/>
          <w:sz w:val="24"/>
          <w:szCs w:val="18"/>
          <w:lang w:val="en-US" w:eastAsia="zh-CN"/>
        </w:rPr>
        <w:t xml:space="preserve"> </w:t>
      </w:r>
      <w:r w:rsidRPr="009A123E">
        <w:rPr>
          <w:rFonts w:eastAsia="SimSun"/>
          <w:snapToGrid w:val="0"/>
          <w:sz w:val="24"/>
          <w:szCs w:val="18"/>
          <w:lang w:val="en-US" w:eastAsia="zh-CN"/>
        </w:rPr>
        <w:tab/>
      </w:r>
      <w:r w:rsidRPr="009A123E">
        <w:rPr>
          <w:rFonts w:eastAsia="SimSun" w:hint="eastAsia"/>
          <w:snapToGrid w:val="0"/>
          <w:sz w:val="24"/>
          <w:szCs w:val="18"/>
          <w:lang w:val="en-US" w:eastAsia="zh-CN"/>
        </w:rPr>
        <w:t>在上述各种评估中考虑生物多样性的丧失给健康和生计造成的风险，将其作为指导决策的宝贵工具；</w:t>
      </w:r>
    </w:p>
    <w:p w14:paraId="42DC05FF" w14:textId="77777777" w:rsidR="009A123E" w:rsidRPr="009A123E" w:rsidRDefault="009A123E" w:rsidP="009A123E">
      <w:pPr>
        <w:spacing w:before="120" w:after="120"/>
        <w:ind w:left="1469" w:hanging="490"/>
        <w:rPr>
          <w:rFonts w:eastAsia="SimSun"/>
          <w:snapToGrid w:val="0"/>
          <w:sz w:val="24"/>
          <w:szCs w:val="18"/>
          <w:lang w:eastAsia="zh-CN"/>
        </w:rPr>
      </w:pPr>
      <w:r w:rsidRPr="009A123E">
        <w:rPr>
          <w:rFonts w:eastAsia="SimSun"/>
          <w:snapToGrid w:val="0"/>
          <w:sz w:val="24"/>
          <w:szCs w:val="18"/>
          <w:lang w:val="en-US" w:eastAsia="zh-CN"/>
        </w:rPr>
        <w:fldChar w:fldCharType="begin"/>
      </w:r>
      <w:r w:rsidRPr="009A123E">
        <w:rPr>
          <w:rFonts w:eastAsia="SimSun"/>
          <w:snapToGrid w:val="0"/>
          <w:sz w:val="24"/>
          <w:szCs w:val="18"/>
          <w:lang w:val="en-US" w:eastAsia="zh-CN"/>
        </w:rPr>
        <w:instrText xml:space="preserve"> </w:instrText>
      </w:r>
      <w:r w:rsidRPr="009A123E">
        <w:rPr>
          <w:rFonts w:eastAsia="SimSun" w:hint="eastAsia"/>
          <w:snapToGrid w:val="0"/>
          <w:sz w:val="24"/>
          <w:szCs w:val="18"/>
          <w:lang w:val="en-US" w:eastAsia="zh-CN"/>
        </w:rPr>
        <w:instrText>= 2 \* GB4</w:instrText>
      </w:r>
      <w:r w:rsidRPr="009A123E">
        <w:rPr>
          <w:rFonts w:eastAsia="SimSun"/>
          <w:snapToGrid w:val="0"/>
          <w:sz w:val="24"/>
          <w:szCs w:val="18"/>
          <w:lang w:val="en-US" w:eastAsia="zh-CN"/>
        </w:rPr>
        <w:instrText xml:space="preserve"> </w:instrText>
      </w:r>
      <w:r w:rsidRPr="009A123E">
        <w:rPr>
          <w:rFonts w:eastAsia="SimSun"/>
          <w:snapToGrid w:val="0"/>
          <w:sz w:val="24"/>
          <w:szCs w:val="18"/>
          <w:lang w:val="en-US" w:eastAsia="zh-CN"/>
        </w:rPr>
        <w:fldChar w:fldCharType="separate"/>
      </w:r>
      <w:r w:rsidRPr="009A123E">
        <w:rPr>
          <w:rFonts w:eastAsia="SimSun" w:hint="eastAsia"/>
          <w:snapToGrid w:val="0"/>
          <w:sz w:val="24"/>
          <w:szCs w:val="18"/>
          <w:lang w:val="en-US" w:eastAsia="zh-CN"/>
        </w:rPr>
        <w:t>㈡</w:t>
      </w:r>
      <w:r w:rsidRPr="009A123E">
        <w:rPr>
          <w:rFonts w:eastAsia="SimSun"/>
          <w:snapToGrid w:val="0"/>
          <w:sz w:val="24"/>
          <w:szCs w:val="18"/>
          <w:lang w:eastAsia="zh-CN"/>
        </w:rPr>
        <w:fldChar w:fldCharType="end"/>
      </w:r>
      <w:r w:rsidRPr="009A123E">
        <w:rPr>
          <w:rFonts w:eastAsia="SimSun" w:hint="eastAsia"/>
          <w:snapToGrid w:val="0"/>
          <w:sz w:val="24"/>
          <w:szCs w:val="18"/>
          <w:lang w:val="en-US" w:eastAsia="zh-CN"/>
        </w:rPr>
        <w:t xml:space="preserve"> </w:t>
      </w:r>
      <w:r w:rsidRPr="009A123E">
        <w:rPr>
          <w:rFonts w:eastAsia="SimSun"/>
          <w:snapToGrid w:val="0"/>
          <w:sz w:val="24"/>
          <w:szCs w:val="18"/>
          <w:lang w:val="en-US" w:eastAsia="zh-CN"/>
        </w:rPr>
        <w:tab/>
      </w:r>
      <w:r w:rsidRPr="009A123E">
        <w:rPr>
          <w:rFonts w:eastAsia="SimSun" w:hint="eastAsia"/>
          <w:snapToGrid w:val="0"/>
          <w:sz w:val="24"/>
          <w:szCs w:val="18"/>
          <w:lang w:val="en-US" w:eastAsia="zh-CN"/>
        </w:rPr>
        <w:t>让多种多样的健康利益攸关方</w:t>
      </w:r>
      <w:r w:rsidRPr="009A123E">
        <w:rPr>
          <w:rFonts w:eastAsia="SimSun"/>
          <w:snapToGrid w:val="0"/>
          <w:sz w:val="24"/>
          <w:szCs w:val="18"/>
          <w:vertAlign w:val="superscript"/>
          <w:lang w:eastAsia="zh-CN"/>
        </w:rPr>
        <w:footnoteReference w:id="20"/>
      </w:r>
      <w:r w:rsidRPr="009A123E">
        <w:rPr>
          <w:rFonts w:eastAsia="SimSun" w:hint="eastAsia"/>
          <w:snapToGrid w:val="0"/>
          <w:sz w:val="24"/>
          <w:szCs w:val="18"/>
          <w:lang w:val="en-US" w:eastAsia="zh-CN"/>
        </w:rPr>
        <w:t>参与评估和国家报告的筛选、范围界定、审查、决策和后续进程；</w:t>
      </w:r>
    </w:p>
    <w:p w14:paraId="0DDEE9B9" w14:textId="77777777" w:rsidR="009A123E" w:rsidRPr="009A123E" w:rsidRDefault="009A123E" w:rsidP="009A123E">
      <w:pPr>
        <w:spacing w:before="120" w:after="120"/>
        <w:ind w:left="1469" w:hanging="490"/>
        <w:rPr>
          <w:rFonts w:eastAsia="SimSun"/>
          <w:snapToGrid w:val="0"/>
          <w:sz w:val="24"/>
          <w:szCs w:val="18"/>
          <w:lang w:eastAsia="zh-CN"/>
        </w:rPr>
      </w:pPr>
      <w:r w:rsidRPr="009A123E">
        <w:rPr>
          <w:rFonts w:eastAsia="SimSun"/>
          <w:snapToGrid w:val="0"/>
          <w:sz w:val="24"/>
          <w:szCs w:val="18"/>
          <w:lang w:val="en-US" w:eastAsia="zh-CN"/>
        </w:rPr>
        <w:fldChar w:fldCharType="begin"/>
      </w:r>
      <w:r w:rsidRPr="009A123E">
        <w:rPr>
          <w:rFonts w:eastAsia="SimSun"/>
          <w:snapToGrid w:val="0"/>
          <w:sz w:val="24"/>
          <w:szCs w:val="18"/>
          <w:lang w:val="en-US" w:eastAsia="zh-CN"/>
        </w:rPr>
        <w:instrText xml:space="preserve"> </w:instrText>
      </w:r>
      <w:r w:rsidRPr="009A123E">
        <w:rPr>
          <w:rFonts w:eastAsia="SimSun" w:hint="eastAsia"/>
          <w:snapToGrid w:val="0"/>
          <w:sz w:val="24"/>
          <w:szCs w:val="18"/>
          <w:lang w:val="en-US" w:eastAsia="zh-CN"/>
        </w:rPr>
        <w:instrText>= 3 \* GB4</w:instrText>
      </w:r>
      <w:r w:rsidRPr="009A123E">
        <w:rPr>
          <w:rFonts w:eastAsia="SimSun"/>
          <w:snapToGrid w:val="0"/>
          <w:sz w:val="24"/>
          <w:szCs w:val="18"/>
          <w:lang w:val="en-US" w:eastAsia="zh-CN"/>
        </w:rPr>
        <w:instrText xml:space="preserve"> </w:instrText>
      </w:r>
      <w:r w:rsidRPr="009A123E">
        <w:rPr>
          <w:rFonts w:eastAsia="SimSun"/>
          <w:snapToGrid w:val="0"/>
          <w:sz w:val="24"/>
          <w:szCs w:val="18"/>
          <w:lang w:val="en-US" w:eastAsia="zh-CN"/>
        </w:rPr>
        <w:fldChar w:fldCharType="separate"/>
      </w:r>
      <w:r w:rsidRPr="009A123E">
        <w:rPr>
          <w:rFonts w:eastAsia="SimSun" w:hint="eastAsia"/>
          <w:snapToGrid w:val="0"/>
          <w:sz w:val="24"/>
          <w:szCs w:val="18"/>
          <w:lang w:val="en-US" w:eastAsia="zh-CN"/>
        </w:rPr>
        <w:t>㈢</w:t>
      </w:r>
      <w:r w:rsidRPr="009A123E">
        <w:rPr>
          <w:rFonts w:eastAsia="SimSun"/>
          <w:snapToGrid w:val="0"/>
          <w:sz w:val="24"/>
          <w:szCs w:val="18"/>
          <w:lang w:eastAsia="zh-CN"/>
        </w:rPr>
        <w:fldChar w:fldCharType="end"/>
      </w:r>
      <w:r w:rsidRPr="009A123E">
        <w:rPr>
          <w:rFonts w:eastAsia="SimSun" w:hint="eastAsia"/>
          <w:snapToGrid w:val="0"/>
          <w:sz w:val="24"/>
          <w:szCs w:val="18"/>
          <w:lang w:val="en-US" w:eastAsia="zh-CN"/>
        </w:rPr>
        <w:t xml:space="preserve"> </w:t>
      </w:r>
      <w:r w:rsidRPr="009A123E">
        <w:rPr>
          <w:rFonts w:eastAsia="SimSun"/>
          <w:snapToGrid w:val="0"/>
          <w:sz w:val="24"/>
          <w:szCs w:val="18"/>
          <w:lang w:val="en-US" w:eastAsia="zh-CN"/>
        </w:rPr>
        <w:tab/>
      </w:r>
      <w:r w:rsidRPr="009A123E">
        <w:rPr>
          <w:rFonts w:eastAsia="SimSun" w:hint="eastAsia"/>
          <w:snapToGrid w:val="0"/>
          <w:sz w:val="24"/>
          <w:szCs w:val="18"/>
          <w:lang w:val="en-US" w:eastAsia="zh-CN"/>
        </w:rPr>
        <w:t>在评估中纳入反映生物多样性和健康之间广泛相互联系的综合筛选因素；</w:t>
      </w:r>
    </w:p>
    <w:p w14:paraId="3BB908C4" w14:textId="77777777" w:rsidR="009A123E" w:rsidRPr="009A123E" w:rsidRDefault="009A123E" w:rsidP="009A123E">
      <w:pPr>
        <w:spacing w:before="120" w:after="120"/>
        <w:ind w:left="1469" w:hanging="490"/>
        <w:rPr>
          <w:rFonts w:eastAsia="SimSun"/>
          <w:snapToGrid w:val="0"/>
          <w:sz w:val="24"/>
          <w:szCs w:val="18"/>
          <w:lang w:val="en-US" w:eastAsia="zh-CN"/>
        </w:rPr>
      </w:pPr>
      <w:r w:rsidRPr="009A123E">
        <w:rPr>
          <w:rFonts w:eastAsia="SimSun"/>
          <w:snapToGrid w:val="0"/>
          <w:sz w:val="24"/>
          <w:szCs w:val="18"/>
          <w:lang w:val="en-US" w:eastAsia="zh-CN"/>
        </w:rPr>
        <w:fldChar w:fldCharType="begin"/>
      </w:r>
      <w:r w:rsidRPr="009A123E">
        <w:rPr>
          <w:rFonts w:eastAsia="SimSun"/>
          <w:snapToGrid w:val="0"/>
          <w:sz w:val="24"/>
          <w:szCs w:val="18"/>
          <w:lang w:val="en-US" w:eastAsia="zh-CN"/>
        </w:rPr>
        <w:instrText xml:space="preserve"> </w:instrText>
      </w:r>
      <w:r w:rsidRPr="009A123E">
        <w:rPr>
          <w:rFonts w:eastAsia="SimSun" w:hint="eastAsia"/>
          <w:snapToGrid w:val="0"/>
          <w:sz w:val="24"/>
          <w:szCs w:val="18"/>
          <w:lang w:val="en-US" w:eastAsia="zh-CN"/>
        </w:rPr>
        <w:instrText>= 4 \* GB4</w:instrText>
      </w:r>
      <w:r w:rsidRPr="009A123E">
        <w:rPr>
          <w:rFonts w:eastAsia="SimSun"/>
          <w:snapToGrid w:val="0"/>
          <w:sz w:val="24"/>
          <w:szCs w:val="18"/>
          <w:lang w:val="en-US" w:eastAsia="zh-CN"/>
        </w:rPr>
        <w:instrText xml:space="preserve"> </w:instrText>
      </w:r>
      <w:r w:rsidRPr="009A123E">
        <w:rPr>
          <w:rFonts w:eastAsia="SimSun"/>
          <w:snapToGrid w:val="0"/>
          <w:sz w:val="24"/>
          <w:szCs w:val="18"/>
          <w:lang w:val="en-US" w:eastAsia="zh-CN"/>
        </w:rPr>
        <w:fldChar w:fldCharType="separate"/>
      </w:r>
      <w:r w:rsidRPr="009A123E">
        <w:rPr>
          <w:rFonts w:eastAsia="SimSun" w:hint="eastAsia"/>
          <w:snapToGrid w:val="0"/>
          <w:sz w:val="24"/>
          <w:szCs w:val="18"/>
          <w:lang w:val="en-US" w:eastAsia="zh-CN"/>
        </w:rPr>
        <w:t>㈣</w:t>
      </w:r>
      <w:r w:rsidRPr="009A123E">
        <w:rPr>
          <w:rFonts w:eastAsia="SimSun"/>
          <w:snapToGrid w:val="0"/>
          <w:sz w:val="24"/>
          <w:szCs w:val="18"/>
          <w:lang w:eastAsia="zh-CN"/>
        </w:rPr>
        <w:fldChar w:fldCharType="end"/>
      </w:r>
      <w:r w:rsidRPr="009A123E">
        <w:rPr>
          <w:rFonts w:eastAsia="SimSun" w:hint="eastAsia"/>
          <w:snapToGrid w:val="0"/>
          <w:sz w:val="24"/>
          <w:szCs w:val="18"/>
          <w:lang w:val="en-US" w:eastAsia="zh-CN"/>
        </w:rPr>
        <w:t xml:space="preserve"> </w:t>
      </w:r>
      <w:r w:rsidRPr="009A123E">
        <w:rPr>
          <w:rFonts w:eastAsia="SimSun"/>
          <w:snapToGrid w:val="0"/>
          <w:sz w:val="24"/>
          <w:szCs w:val="18"/>
          <w:lang w:val="en-US" w:eastAsia="zh-CN"/>
        </w:rPr>
        <w:tab/>
      </w:r>
      <w:r w:rsidRPr="009A123E">
        <w:rPr>
          <w:rFonts w:eastAsia="SimSun" w:hint="eastAsia"/>
          <w:snapToGrid w:val="0"/>
          <w:sz w:val="24"/>
          <w:szCs w:val="18"/>
          <w:lang w:val="en-US" w:eastAsia="zh-CN"/>
        </w:rPr>
        <w:t>在代际公平和性别平等以及子孙后代的健康，特别是儿童的出生、成长、发展和身心健康发育的能力的情况下，确保在评估工作以及国家监测、报告和审查框架结合中考虑生物多样性的丧失与退化；</w:t>
      </w:r>
    </w:p>
    <w:p w14:paraId="449227A3" w14:textId="77777777" w:rsidR="009A123E" w:rsidRPr="009A123E"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(h)</w:t>
      </w:r>
      <w:r w:rsidRPr="009A123E">
        <w:rPr>
          <w:rFonts w:eastAsia="SimSun"/>
          <w:snapToGrid w:val="0"/>
          <w:sz w:val="24"/>
          <w:szCs w:val="18"/>
          <w:lang w:val="en-US" w:eastAsia="zh-CN"/>
        </w:rPr>
        <w:tab/>
      </w:r>
      <w:r w:rsidRPr="009A123E">
        <w:rPr>
          <w:rFonts w:eastAsia="SimSun" w:hint="eastAsia"/>
          <w:snapToGrid w:val="0"/>
          <w:sz w:val="24"/>
          <w:szCs w:val="18"/>
          <w:lang w:eastAsia="zh-CN"/>
        </w:rPr>
        <w:t>支持生物多样性和健康之间相互联系问题的研究以解决知识空白，改进科学证据和良好做法的获取，办法是确保转型性和跨学科教育和研究，尊重土著人民和地方社区的传统知识，</w:t>
      </w:r>
      <w:r w:rsidRPr="009A123E">
        <w:rPr>
          <w:rFonts w:eastAsia="SimSun" w:hint="eastAsia"/>
          <w:snapToGrid w:val="0"/>
          <w:sz w:val="24"/>
          <w:szCs w:val="18"/>
          <w:lang w:eastAsia="zh-CN"/>
        </w:rPr>
        <w:t>[</w:t>
      </w:r>
      <w:r w:rsidRPr="009A123E">
        <w:rPr>
          <w:rFonts w:eastAsia="SimSun" w:hint="eastAsia"/>
          <w:snapToGrid w:val="0"/>
          <w:sz w:val="24"/>
          <w:szCs w:val="18"/>
          <w:lang w:eastAsia="zh-CN"/>
        </w:rPr>
        <w:t>自由事先和知情同意</w:t>
      </w:r>
      <w:r w:rsidRPr="009A123E">
        <w:rPr>
          <w:rFonts w:eastAsia="SimSun" w:hint="eastAsia"/>
          <w:snapToGrid w:val="0"/>
          <w:sz w:val="24"/>
          <w:szCs w:val="18"/>
          <w:lang w:eastAsia="zh-CN"/>
        </w:rPr>
        <w:t>][</w:t>
      </w:r>
      <w:r w:rsidRPr="009A123E">
        <w:rPr>
          <w:rFonts w:eastAsia="SimSun" w:hint="eastAsia"/>
          <w:snapToGrid w:val="0"/>
          <w:sz w:val="24"/>
          <w:szCs w:val="18"/>
          <w:lang w:eastAsia="zh-CN"/>
        </w:rPr>
        <w:t>包括通过其根据相关国家法律、国际文书，</w:t>
      </w:r>
      <w:proofErr w:type="gramStart"/>
      <w:r w:rsidRPr="009A123E">
        <w:rPr>
          <w:rFonts w:eastAsia="SimSun" w:hint="eastAsia"/>
          <w:snapToGrid w:val="0"/>
          <w:sz w:val="24"/>
          <w:szCs w:val="18"/>
          <w:lang w:eastAsia="zh-CN"/>
        </w:rPr>
        <w:t>全面和有效参与决策</w:t>
      </w:r>
      <w:r w:rsidRPr="009A123E">
        <w:rPr>
          <w:rFonts w:eastAsia="SimSun" w:hint="eastAsia"/>
          <w:snapToGrid w:val="0"/>
          <w:sz w:val="24"/>
          <w:szCs w:val="18"/>
          <w:lang w:eastAsia="zh-CN"/>
        </w:rPr>
        <w:t>]</w:t>
      </w:r>
      <w:r w:rsidRPr="009A123E">
        <w:rPr>
          <w:rFonts w:eastAsia="SimSun" w:hint="eastAsia"/>
          <w:snapToGrid w:val="0"/>
          <w:sz w:val="24"/>
          <w:szCs w:val="18"/>
          <w:lang w:eastAsia="zh-CN"/>
        </w:rPr>
        <w:t>；</w:t>
      </w:r>
      <w:proofErr w:type="gramEnd"/>
    </w:p>
    <w:p w14:paraId="44837992" w14:textId="3607694A" w:rsidR="00025916" w:rsidRDefault="009A123E" w:rsidP="009A123E">
      <w:pPr>
        <w:spacing w:before="120" w:after="120"/>
        <w:ind w:left="490" w:firstLine="490"/>
        <w:rPr>
          <w:rFonts w:eastAsia="SimSun"/>
          <w:snapToGrid w:val="0"/>
          <w:sz w:val="24"/>
          <w:szCs w:val="18"/>
          <w:lang w:eastAsia="zh-CN"/>
        </w:rPr>
      </w:pPr>
      <w:r w:rsidRPr="009A123E">
        <w:rPr>
          <w:rFonts w:eastAsia="SimSun"/>
          <w:snapToGrid w:val="0"/>
          <w:sz w:val="24"/>
          <w:szCs w:val="18"/>
          <w:lang w:eastAsia="zh-CN"/>
        </w:rPr>
        <w:t>(</w:t>
      </w:r>
      <w:proofErr w:type="spellStart"/>
      <w:r w:rsidRPr="009A123E">
        <w:rPr>
          <w:rFonts w:eastAsia="SimSun" w:hint="eastAsia"/>
          <w:snapToGrid w:val="0"/>
          <w:sz w:val="24"/>
          <w:szCs w:val="18"/>
          <w:lang w:eastAsia="zh-CN"/>
        </w:rPr>
        <w:t>i</w:t>
      </w:r>
      <w:proofErr w:type="spellEnd"/>
      <w:r w:rsidRPr="009A123E">
        <w:rPr>
          <w:rFonts w:eastAsia="SimSun"/>
          <w:snapToGrid w:val="0"/>
          <w:sz w:val="24"/>
          <w:szCs w:val="18"/>
          <w:lang w:eastAsia="zh-CN"/>
        </w:rPr>
        <w:t>)</w:t>
      </w:r>
      <w:r w:rsidRPr="009A123E">
        <w:rPr>
          <w:rFonts w:eastAsia="SimSun"/>
          <w:snapToGrid w:val="0"/>
          <w:sz w:val="24"/>
          <w:szCs w:val="18"/>
          <w:lang w:eastAsia="zh-CN"/>
        </w:rPr>
        <w:tab/>
      </w:r>
      <w:proofErr w:type="gramStart"/>
      <w:r w:rsidRPr="009A123E">
        <w:rPr>
          <w:rFonts w:eastAsia="SimSun" w:hint="eastAsia"/>
          <w:snapToGrid w:val="0"/>
          <w:sz w:val="24"/>
          <w:szCs w:val="18"/>
          <w:lang w:eastAsia="zh-CN"/>
        </w:rPr>
        <w:t>加强对“</w:t>
      </w:r>
      <w:proofErr w:type="gramEnd"/>
      <w:r w:rsidRPr="009A123E">
        <w:rPr>
          <w:rFonts w:eastAsia="SimSun" w:hint="eastAsia"/>
          <w:snapToGrid w:val="0"/>
          <w:sz w:val="24"/>
          <w:szCs w:val="18"/>
          <w:lang w:eastAsia="zh-CN"/>
        </w:rPr>
        <w:t>同一健康”做法以及综合做法的理解，并集中关注生物多样性和健康的相互联系，为此将其纳入保健和医学、公共和全球健康、动物健康、生物多样性和环境、城市空间规划（包括绿色和蓝色空间）及其他相关领域专业人员的课程，作为终身学习和技能发展的一部分；</w:t>
      </w:r>
    </w:p>
    <w:p w14:paraId="3C8E7201" w14:textId="7784125D" w:rsidR="000B03A5" w:rsidRDefault="000B03A5" w:rsidP="009A123E">
      <w:pPr>
        <w:spacing w:before="120" w:after="120"/>
        <w:ind w:left="490" w:firstLine="490"/>
        <w:rPr>
          <w:rFonts w:eastAsia="SimSun"/>
          <w:kern w:val="2"/>
          <w:sz w:val="24"/>
          <w:szCs w:val="22"/>
          <w:lang w:eastAsia="zh-CN"/>
          <w14:ligatures w14:val="standardContextual"/>
        </w:rPr>
      </w:pPr>
      <w:r w:rsidRPr="009A123E">
        <w:rPr>
          <w:rFonts w:eastAsia="SimSun"/>
          <w:snapToGrid w:val="0"/>
          <w:sz w:val="24"/>
          <w:szCs w:val="18"/>
          <w:lang w:eastAsia="zh-CN"/>
        </w:rPr>
        <w:t>(</w:t>
      </w:r>
      <w:r w:rsidR="00817F07" w:rsidRPr="009A123E">
        <w:rPr>
          <w:rFonts w:eastAsia="SimSun" w:hint="eastAsia"/>
          <w:snapToGrid w:val="0"/>
          <w:sz w:val="24"/>
          <w:szCs w:val="18"/>
          <w:lang w:eastAsia="zh-CN"/>
        </w:rPr>
        <w:t>j</w:t>
      </w:r>
      <w:r w:rsidRPr="009A123E">
        <w:rPr>
          <w:rFonts w:eastAsia="SimSun"/>
          <w:snapToGrid w:val="0"/>
          <w:sz w:val="24"/>
          <w:szCs w:val="18"/>
          <w:lang w:eastAsia="zh-CN"/>
        </w:rPr>
        <w:t>)</w:t>
      </w:r>
      <w:r w:rsidRPr="00817F07">
        <w:rPr>
          <w:rFonts w:eastAsia="SimSun"/>
          <w:color w:val="FF0000"/>
          <w:kern w:val="2"/>
          <w:sz w:val="24"/>
          <w:szCs w:val="22"/>
          <w:lang w:eastAsia="zh-CN"/>
          <w14:ligatures w14:val="standardContextual"/>
        </w:rPr>
        <w:tab/>
      </w:r>
      <w:r w:rsidR="00817F07">
        <w:rPr>
          <w:rFonts w:eastAsia="SimSun" w:hint="eastAsia"/>
          <w:kern w:val="2"/>
          <w:sz w:val="24"/>
          <w:szCs w:val="22"/>
          <w:lang w:eastAsia="zh-CN"/>
          <w14:ligatures w14:val="standardContextual"/>
        </w:rPr>
        <w:t>酌情鼓励</w:t>
      </w:r>
      <w:r w:rsidRPr="000B03A5">
        <w:rPr>
          <w:rFonts w:eastAsia="SimSun" w:hint="eastAsia"/>
          <w:kern w:val="2"/>
          <w:sz w:val="24"/>
          <w:szCs w:val="22"/>
          <w:lang w:eastAsia="zh-CN"/>
          <w14:ligatures w14:val="standardContextual"/>
        </w:rPr>
        <w:t>与卫生相关组织合作，</w:t>
      </w:r>
      <w:r w:rsidR="00817F07">
        <w:rPr>
          <w:rFonts w:eastAsia="SimSun" w:hint="eastAsia"/>
          <w:kern w:val="2"/>
          <w:sz w:val="24"/>
          <w:szCs w:val="22"/>
          <w:lang w:eastAsia="zh-CN"/>
          <w14:ligatures w14:val="standardContextual"/>
        </w:rPr>
        <w:t>按照现有任务规定</w:t>
      </w:r>
      <w:r w:rsidRPr="000B03A5">
        <w:rPr>
          <w:rFonts w:eastAsia="SimSun" w:hint="eastAsia"/>
          <w:kern w:val="2"/>
          <w:sz w:val="24"/>
          <w:szCs w:val="22"/>
          <w:lang w:eastAsia="zh-CN"/>
          <w14:ligatures w14:val="standardContextual"/>
        </w:rPr>
        <w:t>将生物多样性相关衡量尺度、指标和工具纳入卫生战略、计划和方案，另一方面，推动将健康相关衡量尺度、指标和工具纳入生物多样性战略、计划和方案；</w:t>
      </w:r>
    </w:p>
    <w:p w14:paraId="2E312A65" w14:textId="38CF4C8C" w:rsidR="00C2663A" w:rsidRPr="000B03A5" w:rsidRDefault="00C2663A" w:rsidP="000B03A5">
      <w:pPr>
        <w:spacing w:before="120" w:after="120"/>
        <w:ind w:left="490" w:firstLine="490"/>
        <w:rPr>
          <w:rFonts w:eastAsia="SimSun"/>
          <w:kern w:val="2"/>
          <w:sz w:val="24"/>
          <w:szCs w:val="22"/>
          <w:lang w:eastAsia="zh-CN"/>
          <w14:ligatures w14:val="standardContextual"/>
        </w:rPr>
      </w:pPr>
      <w:r>
        <w:rPr>
          <w:rFonts w:eastAsia="SimSun" w:hint="eastAsia"/>
          <w:kern w:val="2"/>
          <w:sz w:val="24"/>
          <w:szCs w:val="22"/>
          <w:lang w:eastAsia="zh-CN"/>
          <w14:ligatures w14:val="standardContextual"/>
        </w:rPr>
        <w:t>(k)</w:t>
      </w:r>
      <w:r>
        <w:rPr>
          <w:rFonts w:eastAsia="SimSun"/>
          <w:kern w:val="2"/>
          <w:sz w:val="24"/>
          <w:szCs w:val="22"/>
          <w:lang w:eastAsia="zh-CN"/>
          <w14:ligatures w14:val="standardContextual"/>
        </w:rPr>
        <w:tab/>
      </w:r>
      <w:r>
        <w:rPr>
          <w:rFonts w:eastAsia="SimSun" w:hint="eastAsia"/>
          <w:kern w:val="2"/>
          <w:sz w:val="24"/>
          <w:szCs w:val="22"/>
          <w:lang w:eastAsia="zh-CN"/>
          <w14:ligatures w14:val="standardContextual"/>
        </w:rPr>
        <w:t>鼓励制订针对具体部门的宣传材料，例如简明介绍，把生物多样性和健康的相互联系纳入相关部门</w:t>
      </w:r>
      <w:proofErr w:type="gramStart"/>
      <w:r>
        <w:rPr>
          <w:rFonts w:eastAsia="SimSun" w:hint="eastAsia"/>
          <w:kern w:val="2"/>
          <w:sz w:val="24"/>
          <w:szCs w:val="22"/>
          <w:lang w:eastAsia="zh-CN"/>
          <w14:ligatures w14:val="standardContextual"/>
        </w:rPr>
        <w:t>；</w:t>
      </w:r>
      <w:r>
        <w:rPr>
          <w:rFonts w:eastAsia="SimSun" w:hint="eastAsia"/>
          <w:kern w:val="2"/>
          <w:sz w:val="24"/>
          <w:szCs w:val="22"/>
          <w:lang w:eastAsia="zh-CN"/>
          <w14:ligatures w14:val="standardContextual"/>
        </w:rPr>
        <w:t>[</w:t>
      </w:r>
      <w:proofErr w:type="gramEnd"/>
      <w:r>
        <w:rPr>
          <w:rStyle w:val="FootnoteReference"/>
          <w:rFonts w:eastAsia="SimSun"/>
          <w:kern w:val="2"/>
          <w:sz w:val="24"/>
          <w:szCs w:val="22"/>
          <w:lang w:eastAsia="zh-CN"/>
          <w14:ligatures w14:val="standardContextual"/>
        </w:rPr>
        <w:footnoteReference w:id="21"/>
      </w:r>
      <w:r>
        <w:rPr>
          <w:rFonts w:eastAsia="SimSun" w:hint="eastAsia"/>
          <w:kern w:val="2"/>
          <w:sz w:val="24"/>
          <w:szCs w:val="22"/>
          <w:lang w:eastAsia="zh-CN"/>
          <w14:ligatures w14:val="standardContextual"/>
        </w:rPr>
        <w:t>]</w:t>
      </w:r>
    </w:p>
    <w:p w14:paraId="3FB86076" w14:textId="1F62CD3B" w:rsidR="000B03A5" w:rsidRP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kern w:val="2"/>
          <w:sz w:val="24"/>
          <w:szCs w:val="22"/>
          <w:lang w:eastAsia="zh-CN"/>
          <w14:ligatures w14:val="standardContextual"/>
        </w:rPr>
        <w:t>(</w:t>
      </w:r>
      <w:r w:rsidR="004B65A5">
        <w:rPr>
          <w:rFonts w:eastAsia="SimSun" w:hint="eastAsia"/>
          <w:kern w:val="2"/>
          <w:sz w:val="24"/>
          <w:szCs w:val="22"/>
          <w:lang w:eastAsia="zh-CN"/>
          <w14:ligatures w14:val="standardContextual"/>
        </w:rPr>
        <w:t>l</w:t>
      </w:r>
      <w:r w:rsidRPr="000B03A5">
        <w:rPr>
          <w:rFonts w:eastAsia="SimSun"/>
          <w:kern w:val="2"/>
          <w:sz w:val="24"/>
          <w:szCs w:val="22"/>
          <w:lang w:eastAsia="zh-CN"/>
          <w14:ligatures w14:val="standardContextual"/>
        </w:rPr>
        <w:t>)</w:t>
      </w:r>
      <w:r w:rsidRPr="000B03A5">
        <w:rPr>
          <w:rFonts w:eastAsia="SimSun"/>
          <w:kern w:val="2"/>
          <w:sz w:val="24"/>
          <w:szCs w:val="22"/>
          <w:lang w:eastAsia="zh-CN"/>
          <w14:ligatures w14:val="standardContextual"/>
        </w:rPr>
        <w:tab/>
      </w:r>
      <w:r w:rsidR="00C2663A">
        <w:rPr>
          <w:rFonts w:eastAsia="SimSun" w:hint="eastAsia"/>
          <w:kern w:val="2"/>
          <w:sz w:val="24"/>
          <w:szCs w:val="22"/>
          <w:lang w:eastAsia="zh-CN"/>
          <w14:ligatures w14:val="standardContextual"/>
        </w:rPr>
        <w:t>根据适用的国际法和本国法律</w:t>
      </w:r>
      <w:r w:rsidRPr="000B03A5">
        <w:rPr>
          <w:rFonts w:eastAsia="SimSun" w:hint="eastAsia"/>
          <w:kern w:val="2"/>
          <w:sz w:val="24"/>
          <w:szCs w:val="22"/>
          <w:lang w:eastAsia="zh-CN"/>
          <w14:ligatures w14:val="standardContextual"/>
        </w:rPr>
        <w:t>加强国际合作，支持发展中国家应对其面临的具体环境和健康相关挑战，</w:t>
      </w:r>
      <w:proofErr w:type="gramStart"/>
      <w:r w:rsidRPr="000B03A5">
        <w:rPr>
          <w:rFonts w:eastAsia="SimSun" w:hint="eastAsia"/>
          <w:kern w:val="2"/>
          <w:sz w:val="24"/>
          <w:szCs w:val="22"/>
          <w:lang w:eastAsia="zh-CN"/>
          <w14:ligatures w14:val="standardContextual"/>
        </w:rPr>
        <w:t>包括实施“</w:t>
      </w:r>
      <w:proofErr w:type="gramEnd"/>
      <w:r w:rsidRPr="000B03A5">
        <w:rPr>
          <w:rFonts w:eastAsia="SimSun" w:hint="eastAsia"/>
          <w:kern w:val="2"/>
          <w:sz w:val="24"/>
          <w:szCs w:val="22"/>
          <w:lang w:eastAsia="zh-CN"/>
          <w14:ligatures w14:val="standardContextual"/>
        </w:rPr>
        <w:t>同一健康”和其他整体解决方法；</w:t>
      </w:r>
    </w:p>
    <w:p w14:paraId="1F596F61" w14:textId="37CA745E" w:rsidR="000B03A5" w:rsidRP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kern w:val="2"/>
          <w:sz w:val="24"/>
          <w:szCs w:val="22"/>
          <w:lang w:eastAsia="zh-CN"/>
          <w14:ligatures w14:val="standardContextual"/>
        </w:rPr>
        <w:t>(</w:t>
      </w:r>
      <w:r w:rsidR="004B65A5">
        <w:rPr>
          <w:rFonts w:eastAsia="SimSun" w:hint="eastAsia"/>
          <w:kern w:val="2"/>
          <w:sz w:val="24"/>
          <w:szCs w:val="22"/>
          <w:lang w:eastAsia="zh-CN"/>
          <w14:ligatures w14:val="standardContextual"/>
        </w:rPr>
        <w:t>m</w:t>
      </w:r>
      <w:r w:rsidRPr="000B03A5">
        <w:rPr>
          <w:rFonts w:eastAsia="SimSun"/>
          <w:kern w:val="2"/>
          <w:sz w:val="24"/>
          <w:szCs w:val="22"/>
          <w:lang w:eastAsia="zh-CN"/>
          <w14:ligatures w14:val="standardContextual"/>
        </w:rPr>
        <w:t>)</w:t>
      </w:r>
      <w:r w:rsidRPr="000B03A5">
        <w:rPr>
          <w:rFonts w:eastAsia="SimSun"/>
          <w:kern w:val="2"/>
          <w:sz w:val="24"/>
          <w:szCs w:val="22"/>
          <w:lang w:eastAsia="zh-CN"/>
          <w14:ligatures w14:val="standardContextual"/>
        </w:rPr>
        <w:tab/>
      </w:r>
      <w:r w:rsidRPr="000B03A5">
        <w:rPr>
          <w:rFonts w:eastAsia="SimSun" w:hint="eastAsia"/>
          <w:kern w:val="2"/>
          <w:sz w:val="24"/>
          <w:szCs w:val="22"/>
          <w:lang w:eastAsia="zh-CN"/>
          <w14:ligatures w14:val="standardContextual"/>
        </w:rPr>
        <w:t>鼓励各项</w:t>
      </w:r>
      <w:r w:rsidR="004B65A5">
        <w:rPr>
          <w:rFonts w:eastAsia="SimSun" w:hint="eastAsia"/>
          <w:kern w:val="2"/>
          <w:sz w:val="24"/>
          <w:szCs w:val="22"/>
          <w:lang w:eastAsia="zh-CN"/>
          <w14:ligatures w14:val="standardContextual"/>
        </w:rPr>
        <w:t>相关</w:t>
      </w:r>
      <w:r w:rsidRPr="000B03A5">
        <w:rPr>
          <w:rFonts w:eastAsia="SimSun" w:hint="eastAsia"/>
          <w:kern w:val="2"/>
          <w:sz w:val="24"/>
          <w:szCs w:val="22"/>
          <w:lang w:eastAsia="zh-CN"/>
          <w14:ligatures w14:val="standardContextual"/>
        </w:rPr>
        <w:t>多边环境</w:t>
      </w:r>
      <w:r w:rsidR="004B65A5">
        <w:rPr>
          <w:rFonts w:eastAsia="SimSun" w:hint="eastAsia"/>
          <w:kern w:val="2"/>
          <w:sz w:val="24"/>
          <w:szCs w:val="22"/>
          <w:lang w:eastAsia="zh-CN"/>
          <w14:ligatures w14:val="standardContextual"/>
        </w:rPr>
        <w:t>和卫生</w:t>
      </w:r>
      <w:r w:rsidRPr="000B03A5">
        <w:rPr>
          <w:rFonts w:eastAsia="SimSun" w:hint="eastAsia"/>
          <w:kern w:val="2"/>
          <w:sz w:val="24"/>
          <w:szCs w:val="22"/>
          <w:lang w:eastAsia="zh-CN"/>
          <w14:ligatures w14:val="standardContextual"/>
        </w:rPr>
        <w:t>协定的国家协调中心在彼此之间就有关生物多样性和健康的相互联系的行动开展合作，包括</w:t>
      </w:r>
      <w:r w:rsidR="004B65A5">
        <w:rPr>
          <w:rFonts w:eastAsia="SimSun" w:hint="eastAsia"/>
          <w:kern w:val="2"/>
          <w:sz w:val="24"/>
          <w:szCs w:val="22"/>
          <w:lang w:eastAsia="zh-CN"/>
          <w14:ligatures w14:val="standardContextual"/>
        </w:rPr>
        <w:t>通过全社会方法</w:t>
      </w:r>
      <w:r w:rsidRPr="000B03A5">
        <w:rPr>
          <w:rFonts w:eastAsia="SimSun" w:hint="eastAsia"/>
          <w:kern w:val="2"/>
          <w:sz w:val="24"/>
          <w:szCs w:val="22"/>
          <w:lang w:eastAsia="zh-CN"/>
          <w14:ligatures w14:val="standardContextual"/>
        </w:rPr>
        <w:t>参与跨领域活动。</w:t>
      </w:r>
    </w:p>
    <w:p w14:paraId="45128DEA" w14:textId="77777777" w:rsidR="000B03A5" w:rsidRPr="000B03A5" w:rsidRDefault="000B03A5" w:rsidP="000B03A5">
      <w:pPr>
        <w:keepNext/>
        <w:spacing w:after="160"/>
        <w:ind w:left="490" w:hanging="490"/>
        <w:jc w:val="left"/>
        <w:outlineLvl w:val="1"/>
        <w:rPr>
          <w:rFonts w:eastAsia="SimSun"/>
          <w:b/>
          <w:bCs/>
          <w:kern w:val="2"/>
          <w:sz w:val="24"/>
          <w:lang w:eastAsia="zh-CN"/>
          <w14:ligatures w14:val="standardContextual"/>
        </w:rPr>
      </w:pPr>
      <w:r w:rsidRPr="000B03A5">
        <w:rPr>
          <w:rFonts w:eastAsia="SimSun"/>
          <w:b/>
          <w:bCs/>
          <w:kern w:val="2"/>
          <w:sz w:val="24"/>
          <w:lang w:eastAsia="zh-CN"/>
          <w14:ligatures w14:val="standardContextual"/>
        </w:rPr>
        <w:lastRenderedPageBreak/>
        <w:t>B.</w:t>
      </w:r>
      <w:r w:rsidRPr="000B03A5">
        <w:rPr>
          <w:rFonts w:eastAsia="SimSun"/>
          <w:kern w:val="2"/>
          <w:sz w:val="24"/>
          <w:lang w:eastAsia="zh-CN"/>
          <w14:ligatures w14:val="standardContextual"/>
        </w:rPr>
        <w:tab/>
      </w:r>
      <w:r w:rsidRPr="000B03A5">
        <w:rPr>
          <w:rFonts w:eastAsia="SimSun" w:hint="eastAsia"/>
          <w:b/>
          <w:bCs/>
          <w:kern w:val="2"/>
          <w:sz w:val="24"/>
          <w:lang w:val="en-US" w:eastAsia="zh-CN"/>
          <w14:ligatures w14:val="standardContextual"/>
        </w:rPr>
        <w:t>将生物多样性和健康的相互联系纳入《昆明</w:t>
      </w:r>
      <w:r w:rsidRPr="000B03A5">
        <w:rPr>
          <w:rFonts w:eastAsia="SimSun" w:hint="eastAsia"/>
          <w:b/>
          <w:bCs/>
          <w:kern w:val="2"/>
          <w:sz w:val="24"/>
          <w:lang w:val="en-US" w:eastAsia="zh-CN"/>
          <w14:ligatures w14:val="standardContextual"/>
        </w:rPr>
        <w:t>-</w:t>
      </w:r>
      <w:r w:rsidRPr="000B03A5">
        <w:rPr>
          <w:rFonts w:eastAsia="SimSun" w:hint="eastAsia"/>
          <w:b/>
          <w:bCs/>
          <w:kern w:val="2"/>
          <w:sz w:val="24"/>
          <w:lang w:val="en-US" w:eastAsia="zh-CN"/>
          <w14:ligatures w14:val="standardContextual"/>
        </w:rPr>
        <w:t>蒙特利尔全球生物多样性框架》执行工作的行动</w:t>
      </w:r>
    </w:p>
    <w:p w14:paraId="73DB3441" w14:textId="0DD51DD9" w:rsidR="000B03A5" w:rsidRPr="000B03A5" w:rsidRDefault="000B03A5" w:rsidP="000B03A5">
      <w:pPr>
        <w:spacing w:before="120" w:after="120"/>
        <w:ind w:left="490"/>
        <w:rPr>
          <w:rFonts w:eastAsia="SimSun"/>
          <w:snapToGrid w:val="0"/>
          <w:sz w:val="24"/>
          <w:szCs w:val="18"/>
          <w:lang w:eastAsia="zh-CN"/>
        </w:rPr>
      </w:pPr>
      <w:r w:rsidRPr="000B03A5">
        <w:rPr>
          <w:rFonts w:eastAsia="SimSun"/>
          <w:snapToGrid w:val="0"/>
          <w:sz w:val="24"/>
          <w:szCs w:val="18"/>
          <w:lang w:eastAsia="zh-CN"/>
        </w:rPr>
        <w:t>12.</w:t>
      </w:r>
      <w:r w:rsidRPr="000B03A5">
        <w:rPr>
          <w:rFonts w:eastAsia="SimSun"/>
          <w:snapToGrid w:val="0"/>
          <w:sz w:val="24"/>
          <w:szCs w:val="18"/>
          <w:lang w:eastAsia="zh-CN"/>
        </w:rPr>
        <w:tab/>
      </w:r>
      <w:r w:rsidRPr="000B03A5">
        <w:rPr>
          <w:rFonts w:eastAsia="SimSun" w:hint="eastAsia"/>
          <w:snapToGrid w:val="0"/>
          <w:sz w:val="24"/>
          <w:szCs w:val="18"/>
          <w:lang w:val="en-US" w:eastAsia="zh-CN"/>
        </w:rPr>
        <w:t>《框架》确认了生物多样性和健康的相互联系，以之作为其执行当中的考虑因素之一，具体如下：</w:t>
      </w:r>
    </w:p>
    <w:p w14:paraId="3B70912F" w14:textId="3B325898" w:rsidR="000B03A5" w:rsidRPr="000B03A5" w:rsidRDefault="000B03A5" w:rsidP="000B03A5">
      <w:pPr>
        <w:spacing w:before="120" w:after="120"/>
        <w:ind w:left="979"/>
        <w:rPr>
          <w:rFonts w:eastAsia="SimSun"/>
          <w:snapToGrid w:val="0"/>
          <w:sz w:val="24"/>
          <w:szCs w:val="18"/>
          <w:lang w:eastAsia="zh-CN"/>
        </w:rPr>
      </w:pPr>
      <w:r w:rsidRPr="000B03A5">
        <w:rPr>
          <w:rFonts w:eastAsia="SimSun"/>
          <w:snapToGrid w:val="0"/>
          <w:sz w:val="24"/>
          <w:szCs w:val="18"/>
          <w:lang w:val="en-US" w:eastAsia="zh-CN"/>
        </w:rPr>
        <w:t>《框架》承认生物多样性和健康与《公约》三项目标的相互关联。《框架》的执行将考虑到</w:t>
      </w:r>
      <w:r w:rsidRPr="000B03A5">
        <w:rPr>
          <w:rFonts w:eastAsia="SimSun"/>
          <w:snapToGrid w:val="0"/>
          <w:sz w:val="24"/>
          <w:szCs w:val="18"/>
          <w:lang w:val="en-US" w:eastAsia="zh-CN"/>
        </w:rPr>
        <w:t xml:space="preserve"> “</w:t>
      </w:r>
      <w:r w:rsidRPr="000B03A5">
        <w:rPr>
          <w:rFonts w:eastAsia="SimSun"/>
          <w:snapToGrid w:val="0"/>
          <w:sz w:val="24"/>
          <w:szCs w:val="18"/>
          <w:lang w:val="en-US" w:eastAsia="zh-CN"/>
        </w:rPr>
        <w:t>同一健康</w:t>
      </w:r>
      <w:r w:rsidRPr="000B03A5">
        <w:rPr>
          <w:rFonts w:eastAsia="SimSun"/>
          <w:snapToGrid w:val="0"/>
          <w:sz w:val="24"/>
          <w:szCs w:val="18"/>
          <w:lang w:val="en-US" w:eastAsia="zh-CN"/>
        </w:rPr>
        <w:t>”</w:t>
      </w:r>
      <w:r w:rsidRPr="000B03A5">
        <w:rPr>
          <w:rFonts w:eastAsia="SimSun"/>
          <w:snapToGrid w:val="0"/>
          <w:sz w:val="24"/>
          <w:szCs w:val="18"/>
          <w:lang w:val="en-US" w:eastAsia="zh-CN"/>
        </w:rPr>
        <w:t>方法以及其他基于科学的整体方法，动员多个部门、学科和社区共同努力，旨在可持续地平衡和优化人、动物、植物和生态系统的健康，承认公平获取包括药物、疫苗和其他与生物多样性相关的健康产品在内的工具和技术的需要，同时强调迫切需要减少对生物多样性的压力和减少环境退化，以减少健康风险，并酌情开发切实可行的获取途径和惠益分享安排。</w:t>
      </w:r>
      <w:r w:rsidR="004B65A5">
        <w:rPr>
          <w:rStyle w:val="FootnoteReference"/>
          <w:rFonts w:eastAsia="SimSun"/>
          <w:snapToGrid w:val="0"/>
          <w:sz w:val="24"/>
          <w:szCs w:val="18"/>
          <w:lang w:val="en-US" w:eastAsia="zh-CN"/>
        </w:rPr>
        <w:footnoteReference w:id="22"/>
      </w:r>
    </w:p>
    <w:p w14:paraId="687E7D61" w14:textId="07E8790A" w:rsidR="000B03A5" w:rsidRPr="000B03A5" w:rsidRDefault="000B03A5" w:rsidP="000B03A5">
      <w:pPr>
        <w:spacing w:before="120" w:after="120"/>
        <w:ind w:left="490"/>
        <w:rPr>
          <w:rFonts w:eastAsia="SimSun"/>
          <w:snapToGrid w:val="0"/>
          <w:sz w:val="24"/>
          <w:szCs w:val="18"/>
          <w:lang w:eastAsia="zh-CN"/>
        </w:rPr>
      </w:pPr>
      <w:r w:rsidRPr="000B03A5">
        <w:rPr>
          <w:rFonts w:eastAsia="SimSun"/>
          <w:snapToGrid w:val="0"/>
          <w:sz w:val="24"/>
          <w:szCs w:val="18"/>
          <w:lang w:eastAsia="zh-CN"/>
        </w:rPr>
        <w:t>13.</w:t>
      </w:r>
      <w:r w:rsidRPr="000B03A5">
        <w:rPr>
          <w:rFonts w:eastAsia="SimSun"/>
          <w:snapToGrid w:val="0"/>
          <w:sz w:val="24"/>
          <w:szCs w:val="18"/>
          <w:lang w:eastAsia="zh-CN"/>
        </w:rPr>
        <w:tab/>
      </w:r>
      <w:r w:rsidRPr="000B03A5">
        <w:rPr>
          <w:rFonts w:eastAsia="SimSun" w:hint="eastAsia"/>
          <w:snapToGrid w:val="0"/>
          <w:sz w:val="24"/>
          <w:szCs w:val="18"/>
          <w:lang w:val="en-US" w:eastAsia="zh-CN"/>
        </w:rPr>
        <w:t>《框架》还确认了享有清洁、健康和可持续环境的人权。</w:t>
      </w:r>
      <w:r w:rsidR="006A0006">
        <w:rPr>
          <w:rStyle w:val="FootnoteReference"/>
          <w:rFonts w:eastAsia="SimSun"/>
          <w:snapToGrid w:val="0"/>
          <w:sz w:val="24"/>
          <w:szCs w:val="18"/>
          <w:lang w:val="en-US" w:eastAsia="zh-CN"/>
        </w:rPr>
        <w:footnoteReference w:id="23"/>
      </w:r>
    </w:p>
    <w:p w14:paraId="579CF31D" w14:textId="0AAD7370" w:rsidR="000B03A5" w:rsidRPr="000B03A5" w:rsidRDefault="000B03A5" w:rsidP="000B03A5">
      <w:pPr>
        <w:spacing w:before="120" w:after="120"/>
        <w:ind w:left="490"/>
        <w:rPr>
          <w:rFonts w:eastAsia="SimSun"/>
          <w:snapToGrid w:val="0"/>
          <w:sz w:val="24"/>
          <w:szCs w:val="18"/>
          <w:lang w:eastAsia="zh-CN"/>
        </w:rPr>
      </w:pPr>
      <w:r w:rsidRPr="000B03A5">
        <w:rPr>
          <w:rFonts w:eastAsia="SimSun"/>
          <w:snapToGrid w:val="0"/>
          <w:sz w:val="24"/>
          <w:szCs w:val="18"/>
          <w:lang w:eastAsia="zh-CN"/>
        </w:rPr>
        <w:t>14.</w:t>
      </w:r>
      <w:r w:rsidRPr="000B03A5">
        <w:rPr>
          <w:rFonts w:eastAsia="SimSun"/>
          <w:snapToGrid w:val="0"/>
          <w:sz w:val="24"/>
          <w:szCs w:val="18"/>
          <w:lang w:eastAsia="zh-CN"/>
        </w:rPr>
        <w:tab/>
      </w:r>
      <w:r w:rsidRPr="000B03A5">
        <w:rPr>
          <w:rFonts w:eastAsia="SimSun" w:hint="eastAsia"/>
          <w:snapToGrid w:val="0"/>
          <w:sz w:val="24"/>
          <w:szCs w:val="18"/>
          <w:lang w:val="en-US" w:eastAsia="zh-CN"/>
        </w:rPr>
        <w:t>由于环境健康和所有物种的健康</w:t>
      </w:r>
      <w:r w:rsidR="004B65A5">
        <w:rPr>
          <w:rFonts w:eastAsia="SimSun" w:hint="eastAsia"/>
          <w:snapToGrid w:val="0"/>
          <w:sz w:val="24"/>
          <w:szCs w:val="18"/>
          <w:lang w:val="en-US" w:eastAsia="zh-CN"/>
        </w:rPr>
        <w:t>和福祉</w:t>
      </w:r>
      <w:r w:rsidRPr="000B03A5">
        <w:rPr>
          <w:rFonts w:eastAsia="SimSun" w:hint="eastAsia"/>
          <w:snapToGrid w:val="0"/>
          <w:sz w:val="24"/>
          <w:szCs w:val="18"/>
          <w:lang w:val="en-US" w:eastAsia="zh-CN"/>
        </w:rPr>
        <w:t>是相互关联的，为执行《框架》采取的所有行动都将为所有物种和人类健康带来共同效益。</w:t>
      </w:r>
      <w:r w:rsidRPr="000B03A5">
        <w:rPr>
          <w:rFonts w:eastAsia="SimSun" w:hint="eastAsia"/>
          <w:snapToGrid w:val="0"/>
          <w:sz w:val="24"/>
          <w:szCs w:val="18"/>
          <w:lang w:val="en-US" w:eastAsia="zh-CN"/>
        </w:rPr>
        <w:t xml:space="preserve"> </w:t>
      </w:r>
      <w:r w:rsidRPr="000B03A5">
        <w:rPr>
          <w:rFonts w:eastAsia="SimSun" w:hint="eastAsia"/>
          <w:snapToGrid w:val="0"/>
          <w:sz w:val="24"/>
          <w:szCs w:val="18"/>
          <w:lang w:val="en-US" w:eastAsia="zh-CN"/>
        </w:rPr>
        <w:t>下表开列了将生物多样性和健康的相互联系纳入框架执行工作主流的行动。</w:t>
      </w:r>
    </w:p>
    <w:p w14:paraId="3B27898F" w14:textId="77777777" w:rsidR="000B03A5" w:rsidRPr="000B03A5" w:rsidRDefault="000B03A5" w:rsidP="000B03A5">
      <w:pPr>
        <w:spacing w:before="240" w:after="120"/>
        <w:jc w:val="left"/>
        <w:rPr>
          <w:rFonts w:eastAsia="SimSun"/>
          <w:b/>
          <w:bCs/>
          <w:kern w:val="2"/>
          <w:sz w:val="24"/>
          <w:szCs w:val="22"/>
          <w:lang w:eastAsia="zh-CN"/>
          <w14:ligatures w14:val="standardContextual"/>
        </w:rPr>
        <w:sectPr w:rsidR="000B03A5" w:rsidRPr="000B03A5" w:rsidSect="006A0006">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76D50D9C" w14:textId="77777777" w:rsidR="000B03A5" w:rsidRPr="000B03A5" w:rsidRDefault="000B03A5" w:rsidP="000B03A5">
      <w:pPr>
        <w:spacing w:before="240" w:after="120"/>
        <w:jc w:val="left"/>
        <w:rPr>
          <w:rFonts w:eastAsia="SimSun"/>
          <w:b/>
          <w:bCs/>
          <w:kern w:val="2"/>
          <w:sz w:val="24"/>
          <w:szCs w:val="22"/>
          <w:lang w:eastAsia="zh-CN"/>
          <w14:ligatures w14:val="standardContextual"/>
        </w:rPr>
      </w:pPr>
      <w:r w:rsidRPr="000B03A5">
        <w:rPr>
          <w:rFonts w:eastAsia="SimSun" w:hint="eastAsia"/>
          <w:b/>
          <w:bCs/>
          <w:kern w:val="2"/>
          <w:sz w:val="24"/>
          <w:szCs w:val="22"/>
          <w:lang w:val="en-US" w:eastAsia="zh-CN"/>
          <w14:ligatures w14:val="standardContextual"/>
        </w:rPr>
        <w:lastRenderedPageBreak/>
        <w:t>将生物多样性和健康的相互联系纳入框架执行工作主流的行动</w:t>
      </w:r>
      <w:r w:rsidRPr="000B03A5">
        <w:rPr>
          <w:rFonts w:eastAsia="SimSun"/>
          <w:b/>
          <w:bCs/>
          <w:kern w:val="2"/>
          <w:sz w:val="24"/>
          <w:szCs w:val="22"/>
          <w:lang w:eastAsia="zh-CN"/>
          <w14:ligatures w14:val="standardContextual"/>
        </w:rPr>
        <w:t xml:space="preserve"> </w:t>
      </w:r>
    </w:p>
    <w:tbl>
      <w:tblPr>
        <w:tblStyle w:val="TableGrid3"/>
        <w:tblW w:w="5115" w:type="pct"/>
        <w:tblInd w:w="-289" w:type="dxa"/>
        <w:tblLayout w:type="fixed"/>
        <w:tblLook w:val="04A0" w:firstRow="1" w:lastRow="0" w:firstColumn="1" w:lastColumn="0" w:noHBand="0" w:noVBand="1"/>
      </w:tblPr>
      <w:tblGrid>
        <w:gridCol w:w="2984"/>
        <w:gridCol w:w="3822"/>
        <w:gridCol w:w="48"/>
        <w:gridCol w:w="7020"/>
      </w:tblGrid>
      <w:tr w:rsidR="000B03A5" w:rsidRPr="000B03A5" w14:paraId="01D8B091" w14:textId="77777777" w:rsidTr="00D661E6">
        <w:trPr>
          <w:tblHeader/>
        </w:trPr>
        <w:tc>
          <w:tcPr>
            <w:tcW w:w="2984" w:type="dxa"/>
          </w:tcPr>
          <w:p w14:paraId="667811A1" w14:textId="77777777" w:rsidR="000B03A5" w:rsidRPr="000B03A5" w:rsidRDefault="000B03A5" w:rsidP="000B03A5">
            <w:pPr>
              <w:spacing w:after="40"/>
              <w:jc w:val="left"/>
              <w:rPr>
                <w:rFonts w:eastAsia="KaiTi"/>
                <w:kern w:val="2"/>
                <w:szCs w:val="22"/>
                <w:lang w:eastAsia="zh-CN"/>
                <w14:ligatures w14:val="standardContextual"/>
              </w:rPr>
            </w:pPr>
            <w:r w:rsidRPr="000B03A5">
              <w:rPr>
                <w:rFonts w:eastAsia="KaiTi"/>
                <w:kern w:val="2"/>
                <w:szCs w:val="22"/>
                <w:lang w:eastAsia="zh-CN"/>
                <w14:ligatures w14:val="standardContextual"/>
              </w:rPr>
              <w:t>行动领域和相关的《框架》行动目标</w:t>
            </w:r>
            <w:r w:rsidRPr="000B03A5">
              <w:rPr>
                <w:rFonts w:eastAsia="KaiTi"/>
                <w:kern w:val="2"/>
                <w:szCs w:val="22"/>
                <w:vertAlign w:val="superscript"/>
                <w:lang w:eastAsia="zh-CN"/>
                <w14:ligatures w14:val="standardContextual"/>
              </w:rPr>
              <w:t>a</w:t>
            </w:r>
          </w:p>
        </w:tc>
        <w:tc>
          <w:tcPr>
            <w:tcW w:w="3822" w:type="dxa"/>
          </w:tcPr>
          <w:p w14:paraId="27494659" w14:textId="77777777" w:rsidR="000B03A5" w:rsidRPr="000B03A5" w:rsidRDefault="000B03A5" w:rsidP="000B03A5">
            <w:pPr>
              <w:spacing w:after="40"/>
              <w:jc w:val="left"/>
              <w:rPr>
                <w:rFonts w:eastAsia="KaiTi"/>
                <w:kern w:val="2"/>
                <w:szCs w:val="22"/>
                <w:lang w:eastAsia="zh-CN"/>
                <w14:ligatures w14:val="standardContextual"/>
              </w:rPr>
            </w:pPr>
            <w:r w:rsidRPr="000B03A5">
              <w:rPr>
                <w:rFonts w:eastAsia="KaiTi"/>
                <w:kern w:val="2"/>
                <w:szCs w:val="22"/>
                <w:lang w:eastAsia="zh-CN"/>
                <w14:ligatures w14:val="standardContextual"/>
              </w:rPr>
              <w:t>与健康的关系</w:t>
            </w:r>
            <w:r w:rsidRPr="000B03A5">
              <w:rPr>
                <w:rFonts w:eastAsia="KaiTi"/>
                <w:kern w:val="2"/>
                <w:szCs w:val="22"/>
                <w:vertAlign w:val="superscript"/>
                <w:lang w:eastAsia="zh-CN"/>
                <w14:ligatures w14:val="standardContextual"/>
              </w:rPr>
              <w:t>b</w:t>
            </w:r>
          </w:p>
        </w:tc>
        <w:tc>
          <w:tcPr>
            <w:tcW w:w="7068" w:type="dxa"/>
            <w:gridSpan w:val="2"/>
          </w:tcPr>
          <w:p w14:paraId="411C9DA6" w14:textId="77777777" w:rsidR="000B03A5" w:rsidRPr="000B03A5" w:rsidRDefault="000B03A5" w:rsidP="000B03A5">
            <w:pPr>
              <w:spacing w:after="40"/>
              <w:jc w:val="left"/>
              <w:rPr>
                <w:rFonts w:eastAsia="KaiTi"/>
                <w:kern w:val="2"/>
                <w:szCs w:val="22"/>
                <w:lang w:eastAsia="zh-CN"/>
                <w14:ligatures w14:val="standardContextual"/>
              </w:rPr>
            </w:pPr>
            <w:r w:rsidRPr="000B03A5">
              <w:rPr>
                <w:rFonts w:eastAsia="KaiTi"/>
                <w:kern w:val="2"/>
                <w:szCs w:val="22"/>
                <w:lang w:eastAsia="zh-CN"/>
                <w14:ligatures w14:val="standardContextual"/>
              </w:rPr>
              <w:t>确保带来生物多样性和健康共同效益的行动，在实施的时候将考虑到</w:t>
            </w:r>
            <w:r w:rsidRPr="000B03A5">
              <w:rPr>
                <w:rFonts w:eastAsia="KaiTi"/>
                <w:kern w:val="2"/>
                <w:szCs w:val="22"/>
                <w:lang w:eastAsia="zh-CN"/>
                <w14:ligatures w14:val="standardContextual"/>
              </w:rPr>
              <w:t>“</w:t>
            </w:r>
            <w:r w:rsidRPr="000B03A5">
              <w:rPr>
                <w:rFonts w:eastAsia="KaiTi"/>
                <w:kern w:val="2"/>
                <w:szCs w:val="22"/>
                <w:lang w:eastAsia="zh-CN"/>
                <w14:ligatures w14:val="standardContextual"/>
              </w:rPr>
              <w:t>同一健康</w:t>
            </w:r>
            <w:r w:rsidRPr="000B03A5">
              <w:rPr>
                <w:rFonts w:eastAsia="KaiTi"/>
                <w:kern w:val="2"/>
                <w:szCs w:val="22"/>
                <w:lang w:eastAsia="zh-CN"/>
                <w14:ligatures w14:val="standardContextual"/>
              </w:rPr>
              <w:t>”</w:t>
            </w:r>
            <w:r w:rsidRPr="000B03A5">
              <w:rPr>
                <w:rFonts w:eastAsia="KaiTi"/>
                <w:kern w:val="2"/>
                <w:szCs w:val="22"/>
                <w:lang w:eastAsia="zh-CN"/>
                <w14:ligatures w14:val="standardContextual"/>
              </w:rPr>
              <w:t>和其他整体方法</w:t>
            </w:r>
          </w:p>
        </w:tc>
      </w:tr>
      <w:tr w:rsidR="000B03A5" w:rsidRPr="000B03A5" w14:paraId="4E7C810B" w14:textId="77777777" w:rsidTr="00D661E6">
        <w:tc>
          <w:tcPr>
            <w:tcW w:w="13874" w:type="dxa"/>
            <w:gridSpan w:val="4"/>
          </w:tcPr>
          <w:p w14:paraId="70FA542F" w14:textId="77777777" w:rsidR="000B03A5" w:rsidRPr="000B03A5" w:rsidRDefault="000B03A5" w:rsidP="000B03A5">
            <w:pPr>
              <w:spacing w:before="40" w:after="40"/>
              <w:jc w:val="left"/>
              <w:rPr>
                <w:rFonts w:eastAsia="SimSun"/>
                <w:szCs w:val="22"/>
                <w:lang w:eastAsia="zh-CN"/>
              </w:rPr>
            </w:pPr>
            <w:r w:rsidRPr="000B03A5">
              <w:rPr>
                <w:rFonts w:eastAsia="SimSun" w:hint="eastAsia"/>
                <w:b/>
                <w:kern w:val="2"/>
                <w:szCs w:val="22"/>
                <w:lang w:eastAsia="zh-CN"/>
                <w14:ligatures w14:val="standardContextual"/>
              </w:rPr>
              <w:t>土地和海洋的利用</w:t>
            </w:r>
          </w:p>
        </w:tc>
      </w:tr>
      <w:tr w:rsidR="000B03A5" w:rsidRPr="000B03A5" w14:paraId="0785551D" w14:textId="77777777" w:rsidTr="00D661E6">
        <w:tc>
          <w:tcPr>
            <w:tcW w:w="2984" w:type="dxa"/>
          </w:tcPr>
          <w:p w14:paraId="196F580B" w14:textId="77777777" w:rsidR="000B03A5" w:rsidRPr="000B03A5" w:rsidRDefault="000B03A5" w:rsidP="000B03A5">
            <w:pPr>
              <w:spacing w:before="40" w:after="40"/>
              <w:jc w:val="left"/>
              <w:rPr>
                <w:rFonts w:eastAsia="SimSun"/>
                <w:bCs/>
                <w:kern w:val="2"/>
                <w:szCs w:val="22"/>
                <w:lang w:eastAsia="zh-CN"/>
                <w14:ligatures w14:val="standardContextual"/>
              </w:rPr>
            </w:pPr>
            <w:r w:rsidRPr="000B03A5">
              <w:rPr>
                <w:rFonts w:eastAsia="SimSun" w:hint="eastAsia"/>
                <w:bCs/>
                <w:kern w:val="2"/>
                <w:szCs w:val="22"/>
                <w:lang w:eastAsia="zh-CN"/>
                <w14:ligatures w14:val="standardContextual"/>
              </w:rPr>
              <w:t>行动目标</w:t>
            </w:r>
            <w:r w:rsidRPr="000B03A5">
              <w:rPr>
                <w:rFonts w:eastAsia="SimSun"/>
                <w:bCs/>
                <w:kern w:val="2"/>
                <w:szCs w:val="22"/>
                <w:lang w:eastAsia="zh-CN"/>
                <w14:ligatures w14:val="standardContextual"/>
              </w:rPr>
              <w:t>1</w:t>
            </w:r>
            <w:r w:rsidRPr="000B03A5">
              <w:rPr>
                <w:rFonts w:eastAsia="SimSun" w:hint="eastAsia"/>
                <w:bCs/>
                <w:kern w:val="2"/>
                <w:szCs w:val="22"/>
                <w:lang w:eastAsia="zh-CN"/>
                <w14:ligatures w14:val="standardContextual"/>
              </w:rPr>
              <w:t>、</w:t>
            </w:r>
            <w:r w:rsidRPr="000B03A5">
              <w:rPr>
                <w:rFonts w:eastAsia="SimSun"/>
                <w:bCs/>
                <w:kern w:val="2"/>
                <w:szCs w:val="22"/>
                <w:lang w:eastAsia="zh-CN"/>
                <w14:ligatures w14:val="standardContextual"/>
              </w:rPr>
              <w:t>2</w:t>
            </w:r>
            <w:r w:rsidRPr="000B03A5">
              <w:rPr>
                <w:rFonts w:eastAsia="SimSun" w:hint="eastAsia"/>
                <w:bCs/>
                <w:kern w:val="2"/>
                <w:szCs w:val="22"/>
                <w:lang w:eastAsia="zh-CN"/>
                <w14:ligatures w14:val="standardContextual"/>
              </w:rPr>
              <w:t>和</w:t>
            </w:r>
            <w:r w:rsidRPr="000B03A5">
              <w:rPr>
                <w:rFonts w:eastAsia="SimSun"/>
                <w:bCs/>
                <w:kern w:val="2"/>
                <w:szCs w:val="22"/>
                <w:lang w:eastAsia="zh-CN"/>
                <w14:ligatures w14:val="standardContextual"/>
              </w:rPr>
              <w:t>3</w:t>
            </w:r>
          </w:p>
        </w:tc>
        <w:tc>
          <w:tcPr>
            <w:tcW w:w="3822" w:type="dxa"/>
          </w:tcPr>
          <w:p w14:paraId="5F9157B0" w14:textId="01583529" w:rsidR="000B03A5" w:rsidRPr="000B03A5" w:rsidRDefault="000B03A5" w:rsidP="000B03A5">
            <w:pPr>
              <w:jc w:val="left"/>
              <w:rPr>
                <w:rFonts w:eastAsia="SimSun"/>
                <w:kern w:val="2"/>
                <w:szCs w:val="22"/>
                <w:lang w:eastAsia="zh-CN"/>
                <w14:ligatures w14:val="standardContextual"/>
              </w:rPr>
            </w:pPr>
            <w:r w:rsidRPr="000B03A5">
              <w:rPr>
                <w:rFonts w:eastAsia="SimSun" w:hint="eastAsia"/>
                <w:szCs w:val="22"/>
                <w:lang w:val="en-US" w:eastAsia="zh-CN"/>
              </w:rPr>
              <w:t>通过减少野生动物生境的</w:t>
            </w:r>
            <w:r>
              <w:rPr>
                <w:rFonts w:eastAsia="SimSun" w:hint="eastAsia"/>
                <w:szCs w:val="22"/>
                <w:lang w:val="en-US" w:eastAsia="zh-CN"/>
              </w:rPr>
              <w:t>丧失、</w:t>
            </w:r>
            <w:r w:rsidRPr="000B03A5">
              <w:rPr>
                <w:rFonts w:eastAsia="SimSun" w:hint="eastAsia"/>
                <w:szCs w:val="22"/>
                <w:lang w:val="en-US" w:eastAsia="zh-CN"/>
              </w:rPr>
              <w:t>退化和破碎化以及对生物多样性区域的侵占，有助于自然继续为人类做出贡献，从而支持健康，减少疾病的出现和在野生动物、牲畜和人之间的传播。</w:t>
            </w:r>
          </w:p>
        </w:tc>
        <w:tc>
          <w:tcPr>
            <w:tcW w:w="7068" w:type="dxa"/>
            <w:gridSpan w:val="2"/>
          </w:tcPr>
          <w:p w14:paraId="65DDF5E5" w14:textId="2A1BC3FD" w:rsidR="000B03A5" w:rsidRPr="000B03A5" w:rsidRDefault="000B03A5" w:rsidP="000B03A5">
            <w:pPr>
              <w:spacing w:before="60" w:after="60"/>
              <w:jc w:val="left"/>
              <w:rPr>
                <w:rFonts w:eastAsia="SimSun"/>
                <w:szCs w:val="22"/>
                <w:lang w:eastAsia="zh-CN"/>
              </w:rPr>
            </w:pPr>
            <w:r w:rsidRPr="000B03A5">
              <w:rPr>
                <w:rFonts w:eastAsia="SimSun"/>
                <w:szCs w:val="22"/>
                <w:lang w:eastAsia="zh-CN"/>
              </w:rPr>
              <w:t xml:space="preserve">1. </w:t>
            </w:r>
            <w:r>
              <w:rPr>
                <w:rFonts w:eastAsia="SimSun" w:hint="eastAsia"/>
                <w:szCs w:val="22"/>
                <w:lang w:eastAsia="zh-CN"/>
              </w:rPr>
              <w:t>鼓励进行努力，在</w:t>
            </w:r>
            <w:r w:rsidRPr="000B03A5">
              <w:rPr>
                <w:rFonts w:eastAsia="SimSun" w:hint="eastAsia"/>
                <w:szCs w:val="22"/>
                <w:lang w:val="en-US" w:eastAsia="zh-CN"/>
              </w:rPr>
              <w:t>土地和海洋利用规划以及保护和恢复政策、计划和行动</w:t>
            </w:r>
            <w:r>
              <w:rPr>
                <w:rFonts w:eastAsia="SimSun" w:hint="eastAsia"/>
                <w:szCs w:val="22"/>
                <w:lang w:val="en-US" w:eastAsia="zh-CN"/>
              </w:rPr>
              <w:t>中考虑到</w:t>
            </w:r>
            <w:r w:rsidRPr="000B03A5">
              <w:rPr>
                <w:rFonts w:eastAsia="SimSun" w:hint="eastAsia"/>
                <w:szCs w:val="22"/>
                <w:lang w:val="en-US" w:eastAsia="zh-CN"/>
              </w:rPr>
              <w:t>生物多样性和健康之间</w:t>
            </w:r>
            <w:r>
              <w:rPr>
                <w:rFonts w:eastAsia="SimSun" w:hint="eastAsia"/>
                <w:szCs w:val="22"/>
                <w:lang w:val="en-US" w:eastAsia="zh-CN"/>
              </w:rPr>
              <w:t>的</w:t>
            </w:r>
            <w:r w:rsidRPr="000B03A5">
              <w:rPr>
                <w:rFonts w:eastAsia="SimSun" w:hint="eastAsia"/>
                <w:szCs w:val="22"/>
                <w:lang w:val="en-US" w:eastAsia="zh-CN"/>
              </w:rPr>
              <w:t>相互联系，以确定生物多样性和健康的潜在共同效益和权衡取舍，包括将健康影响评估纳入此类活动，从而促进多个层面的健康，并减少和缓解人类</w:t>
            </w:r>
            <w:r>
              <w:rPr>
                <w:rFonts w:eastAsia="SimSun" w:hint="eastAsia"/>
                <w:szCs w:val="22"/>
                <w:lang w:val="en-US" w:eastAsia="zh-CN"/>
              </w:rPr>
              <w:t>，尤其是土著人民和地方社区、妇女、儿童、青年和老年人，以及</w:t>
            </w:r>
            <w:r w:rsidRPr="000B03A5">
              <w:rPr>
                <w:rFonts w:eastAsia="SimSun" w:hint="eastAsia"/>
                <w:szCs w:val="22"/>
                <w:lang w:val="en-US" w:eastAsia="zh-CN"/>
              </w:rPr>
              <w:t>牲畜和野生动物面临的疾病风险，同时考虑到疾病溢出和回流的风险。</w:t>
            </w:r>
          </w:p>
          <w:p w14:paraId="0F2F2ECE" w14:textId="1107B03A" w:rsidR="000B03A5" w:rsidRPr="000B03A5" w:rsidRDefault="000B03A5" w:rsidP="000B03A5">
            <w:pPr>
              <w:spacing w:before="60" w:after="60"/>
              <w:jc w:val="left"/>
              <w:rPr>
                <w:rFonts w:eastAsia="SimSun"/>
                <w:szCs w:val="22"/>
                <w:lang w:eastAsia="zh-CN"/>
              </w:rPr>
            </w:pPr>
            <w:r w:rsidRPr="000B03A5">
              <w:rPr>
                <w:rFonts w:eastAsia="SimSun"/>
                <w:szCs w:val="22"/>
                <w:lang w:eastAsia="zh-CN"/>
              </w:rPr>
              <w:t xml:space="preserve">2. </w:t>
            </w:r>
            <w:r>
              <w:rPr>
                <w:rFonts w:eastAsia="SimSun" w:hint="eastAsia"/>
                <w:szCs w:val="22"/>
                <w:lang w:val="en-US" w:eastAsia="zh-CN"/>
              </w:rPr>
              <w:t>鼓励进行努力，按照本国能力改进</w:t>
            </w:r>
            <w:r w:rsidRPr="000B03A5">
              <w:rPr>
                <w:rFonts w:eastAsia="SimSun" w:hint="eastAsia"/>
                <w:szCs w:val="22"/>
                <w:lang w:val="en-US" w:eastAsia="zh-CN"/>
              </w:rPr>
              <w:t>监测系统，在其中评估这些活动对人类、动物和生态系统的影响，包括在环境条件迅速变化并有利于疾病出现的高风险地区建立监测点。</w:t>
            </w:r>
          </w:p>
          <w:p w14:paraId="0781BE41" w14:textId="77777777" w:rsidR="000B03A5" w:rsidRDefault="000B03A5" w:rsidP="000B03A5">
            <w:pPr>
              <w:spacing w:before="60" w:after="60"/>
              <w:jc w:val="left"/>
              <w:rPr>
                <w:rFonts w:eastAsia="SimSun"/>
                <w:kern w:val="22"/>
                <w:szCs w:val="22"/>
                <w:lang w:val="en-US" w:eastAsia="zh-CN"/>
              </w:rPr>
            </w:pPr>
            <w:r w:rsidRPr="000B03A5">
              <w:rPr>
                <w:rFonts w:eastAsia="SimSun"/>
                <w:kern w:val="22"/>
                <w:szCs w:val="22"/>
                <w:lang w:eastAsia="zh-CN"/>
              </w:rPr>
              <w:t xml:space="preserve">3. </w:t>
            </w:r>
            <w:r w:rsidRPr="000B03A5">
              <w:rPr>
                <w:rFonts w:eastAsia="SimSun" w:hint="eastAsia"/>
                <w:kern w:val="22"/>
                <w:szCs w:val="22"/>
                <w:lang w:val="en-US" w:eastAsia="zh-CN"/>
              </w:rPr>
              <w:t>将关于生物多样性和健康之间相互联系的考虑因素纳入水、环境卫生和个人卫生政策和方案以及保护</w:t>
            </w:r>
            <w:r>
              <w:rPr>
                <w:rFonts w:eastAsia="SimSun" w:hint="eastAsia"/>
                <w:kern w:val="22"/>
                <w:szCs w:val="22"/>
                <w:lang w:val="en-US" w:eastAsia="zh-CN"/>
              </w:rPr>
              <w:t>和可持续管理</w:t>
            </w:r>
            <w:r w:rsidRPr="000B03A5">
              <w:rPr>
                <w:rFonts w:eastAsia="SimSun" w:hint="eastAsia"/>
                <w:kern w:val="22"/>
                <w:szCs w:val="22"/>
                <w:lang w:val="en-US" w:eastAsia="zh-CN"/>
              </w:rPr>
              <w:t>供水生态系统的措施。</w:t>
            </w:r>
          </w:p>
          <w:p w14:paraId="20235BCC" w14:textId="59F44F6E" w:rsidR="000B03A5" w:rsidRPr="000B03A5" w:rsidRDefault="000B03A5" w:rsidP="000B03A5">
            <w:pPr>
              <w:spacing w:before="60" w:after="60"/>
              <w:jc w:val="left"/>
              <w:rPr>
                <w:rFonts w:eastAsia="SimSun"/>
                <w:kern w:val="22"/>
                <w:szCs w:val="22"/>
                <w:lang w:eastAsia="fr-FR"/>
              </w:rPr>
            </w:pPr>
            <w:r>
              <w:rPr>
                <w:rFonts w:eastAsia="SimSun" w:hint="eastAsia"/>
                <w:kern w:val="22"/>
                <w:szCs w:val="22"/>
                <w:lang w:val="en-US" w:eastAsia="zh-CN"/>
              </w:rPr>
              <w:t>3</w:t>
            </w:r>
            <w:r>
              <w:rPr>
                <w:rFonts w:eastAsia="SimSun" w:hint="eastAsia"/>
                <w:kern w:val="22"/>
                <w:szCs w:val="22"/>
                <w:lang w:val="en-US" w:eastAsia="zh-CN"/>
              </w:rPr>
              <w:t>之二</w:t>
            </w:r>
            <w:r>
              <w:rPr>
                <w:rFonts w:eastAsia="SimSun" w:hint="eastAsia"/>
                <w:kern w:val="22"/>
                <w:szCs w:val="22"/>
                <w:lang w:val="en-US" w:eastAsia="zh-CN"/>
              </w:rPr>
              <w:t xml:space="preserve">. </w:t>
            </w:r>
            <w:r w:rsidR="00875B34">
              <w:rPr>
                <w:rFonts w:eastAsia="SimSun" w:hint="eastAsia"/>
                <w:kern w:val="22"/>
                <w:szCs w:val="22"/>
                <w:lang w:val="en-US" w:eastAsia="zh-CN"/>
              </w:rPr>
              <w:t>在土地和海洋利用规划以及养护和恢复行动中考虑到土著人民和地方社区以及传统做法所作贡献，减轻有害的健康影响。</w:t>
            </w:r>
          </w:p>
        </w:tc>
      </w:tr>
      <w:tr w:rsidR="000B03A5" w:rsidRPr="000B03A5" w14:paraId="3ACD99E2" w14:textId="77777777" w:rsidTr="00D661E6">
        <w:tc>
          <w:tcPr>
            <w:tcW w:w="13874" w:type="dxa"/>
            <w:gridSpan w:val="4"/>
          </w:tcPr>
          <w:p w14:paraId="211EEF43" w14:textId="77777777" w:rsidR="000B03A5" w:rsidRPr="000B03A5" w:rsidRDefault="000B03A5" w:rsidP="000B03A5">
            <w:pPr>
              <w:spacing w:before="40" w:after="40"/>
              <w:jc w:val="left"/>
              <w:rPr>
                <w:rFonts w:eastAsia="SimSun"/>
                <w:b/>
                <w:bCs/>
                <w:kern w:val="2"/>
                <w:szCs w:val="22"/>
                <w:lang w:eastAsia="zh-CN"/>
                <w14:ligatures w14:val="standardContextual"/>
              </w:rPr>
            </w:pPr>
            <w:r w:rsidRPr="000B03A5">
              <w:rPr>
                <w:rFonts w:eastAsia="SimSun" w:hint="eastAsia"/>
                <w:b/>
                <w:bCs/>
                <w:kern w:val="2"/>
                <w:szCs w:val="22"/>
                <w:lang w:eastAsia="zh-CN"/>
                <w14:ligatures w14:val="standardContextual"/>
              </w:rPr>
              <w:t>物种管理</w:t>
            </w:r>
          </w:p>
        </w:tc>
      </w:tr>
      <w:tr w:rsidR="000B03A5" w:rsidRPr="000B03A5" w14:paraId="77F4FFBE" w14:textId="77777777" w:rsidTr="00D661E6">
        <w:tc>
          <w:tcPr>
            <w:tcW w:w="2984" w:type="dxa"/>
          </w:tcPr>
          <w:p w14:paraId="7C9543F2"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hint="eastAsia"/>
                <w:bCs/>
                <w:kern w:val="2"/>
                <w:szCs w:val="22"/>
                <w:lang w:eastAsia="zh-CN"/>
                <w14:ligatures w14:val="standardContextual"/>
              </w:rPr>
              <w:t>行动目标</w:t>
            </w:r>
            <w:r w:rsidRPr="000B03A5">
              <w:rPr>
                <w:rFonts w:eastAsia="SimSun"/>
                <w:bCs/>
                <w:kern w:val="2"/>
                <w:szCs w:val="22"/>
                <w:lang w:eastAsia="zh-CN"/>
                <w14:ligatures w14:val="standardContextual"/>
              </w:rPr>
              <w:t>4</w:t>
            </w:r>
            <w:r w:rsidRPr="000B03A5">
              <w:rPr>
                <w:rFonts w:eastAsia="SimSun" w:hint="eastAsia"/>
                <w:bCs/>
                <w:kern w:val="2"/>
                <w:szCs w:val="22"/>
                <w:lang w:eastAsia="zh-CN"/>
                <w14:ligatures w14:val="standardContextual"/>
              </w:rPr>
              <w:t>、</w:t>
            </w:r>
            <w:r w:rsidRPr="000B03A5">
              <w:rPr>
                <w:rFonts w:eastAsia="SimSun"/>
                <w:bCs/>
                <w:kern w:val="2"/>
                <w:szCs w:val="22"/>
                <w:lang w:eastAsia="zh-CN"/>
                <w14:ligatures w14:val="standardContextual"/>
              </w:rPr>
              <w:t>5</w:t>
            </w:r>
            <w:r w:rsidRPr="000B03A5">
              <w:rPr>
                <w:rFonts w:eastAsia="SimSun" w:hint="eastAsia"/>
                <w:bCs/>
                <w:kern w:val="2"/>
                <w:szCs w:val="22"/>
                <w:lang w:eastAsia="zh-CN"/>
                <w14:ligatures w14:val="standardContextual"/>
              </w:rPr>
              <w:t>和</w:t>
            </w:r>
            <w:r w:rsidRPr="000B03A5">
              <w:rPr>
                <w:rFonts w:eastAsia="SimSun"/>
                <w:bCs/>
                <w:kern w:val="2"/>
                <w:szCs w:val="22"/>
                <w:lang w:eastAsia="zh-CN"/>
                <w14:ligatures w14:val="standardContextual"/>
              </w:rPr>
              <w:t>9</w:t>
            </w:r>
          </w:p>
        </w:tc>
        <w:tc>
          <w:tcPr>
            <w:tcW w:w="3822" w:type="dxa"/>
          </w:tcPr>
          <w:p w14:paraId="6BEE3C1B" w14:textId="77777777" w:rsidR="006E7097" w:rsidRDefault="000B03A5" w:rsidP="000B03A5">
            <w:pPr>
              <w:spacing w:before="60" w:after="60"/>
              <w:jc w:val="left"/>
              <w:rPr>
                <w:rFonts w:eastAsia="SimSun"/>
                <w:kern w:val="2"/>
                <w:szCs w:val="22"/>
                <w:lang w:eastAsia="zh-CN"/>
                <w14:ligatures w14:val="standardContextual"/>
              </w:rPr>
            </w:pPr>
            <w:r w:rsidRPr="000B03A5">
              <w:rPr>
                <w:rFonts w:eastAsia="SimSun" w:hint="eastAsia"/>
                <w:kern w:val="2"/>
                <w:szCs w:val="22"/>
                <w:lang w:val="en-US" w:eastAsia="zh-CN"/>
                <w14:ligatures w14:val="standardContextual"/>
              </w:rPr>
              <w:t>野生物种种群的可持续管理对于生态系统的健康和提供生态系统服务（例如粮食安全、营养、生物医学发现和医药）非常重要，并使人们能够继续从这些种群受益。</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保护土著人民和地方社区以及特别依赖</w:t>
            </w:r>
            <w:r w:rsidR="006E7097">
              <w:rPr>
                <w:rFonts w:eastAsia="SimSun" w:hint="eastAsia"/>
                <w:kern w:val="2"/>
                <w:szCs w:val="22"/>
                <w:lang w:val="en-US" w:eastAsia="zh-CN"/>
                <w14:ligatures w14:val="standardContextual"/>
              </w:rPr>
              <w:t>野生</w:t>
            </w:r>
            <w:r w:rsidRPr="000B03A5">
              <w:rPr>
                <w:rFonts w:eastAsia="SimSun" w:hint="eastAsia"/>
                <w:kern w:val="2"/>
                <w:szCs w:val="22"/>
                <w:lang w:val="en-US" w:eastAsia="zh-CN"/>
                <w14:ligatures w14:val="standardContextual"/>
              </w:rPr>
              <w:t>物种的人的可持续习惯利用尤</w:t>
            </w:r>
            <w:r w:rsidRPr="000B03A5">
              <w:rPr>
                <w:rFonts w:eastAsia="SimSun" w:hint="eastAsia"/>
                <w:kern w:val="2"/>
                <w:szCs w:val="22"/>
                <w:lang w:val="en-US" w:eastAsia="zh-CN"/>
                <w14:ligatures w14:val="standardContextual"/>
              </w:rPr>
              <w:lastRenderedPageBreak/>
              <w:t>为重要。</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同时，通过改进对野生物种利用和贸易的监管和管理，并减少人类与野生动物的冲突，可以减少传染病的传播。</w:t>
            </w:r>
            <w:r w:rsidR="006E7097">
              <w:rPr>
                <w:rFonts w:eastAsia="SimSun" w:hint="eastAsia"/>
                <w:kern w:val="2"/>
                <w:szCs w:val="22"/>
                <w:lang w:val="en-US" w:eastAsia="zh-CN"/>
                <w14:ligatures w14:val="standardContextual"/>
              </w:rPr>
              <w:t>通过</w:t>
            </w:r>
            <w:r w:rsidR="006E7097" w:rsidRPr="006E7097">
              <w:rPr>
                <w:rFonts w:eastAsia="SimSun" w:hint="eastAsia"/>
                <w:kern w:val="2"/>
                <w:szCs w:val="22"/>
                <w:lang w:eastAsia="zh-CN"/>
                <w14:ligatures w14:val="standardContextual"/>
              </w:rPr>
              <w:t>与土著人民和</w:t>
            </w:r>
            <w:r w:rsidR="006E7097">
              <w:rPr>
                <w:rFonts w:eastAsia="SimSun" w:hint="eastAsia"/>
                <w:kern w:val="2"/>
                <w:szCs w:val="22"/>
                <w:lang w:eastAsia="zh-CN"/>
                <w14:ligatures w14:val="standardContextual"/>
              </w:rPr>
              <w:t>地方</w:t>
            </w:r>
            <w:r w:rsidR="006E7097" w:rsidRPr="006E7097">
              <w:rPr>
                <w:rFonts w:eastAsia="SimSun" w:hint="eastAsia"/>
                <w:kern w:val="2"/>
                <w:szCs w:val="22"/>
                <w:lang w:eastAsia="zh-CN"/>
                <w14:ligatures w14:val="standardContextual"/>
              </w:rPr>
              <w:t>社区合作，维护野生物种、驯化物种及其野生近缘种的遗传多样性，可增强抵御未来病原体的能力、粮食安全和营养价值，从而造福于环境和人类健康。</w:t>
            </w:r>
            <w:r w:rsidR="006E7097" w:rsidRPr="006E7097">
              <w:rPr>
                <w:rFonts w:eastAsia="SimSun" w:hint="eastAsia"/>
                <w:kern w:val="2"/>
                <w:szCs w:val="22"/>
                <w:lang w:eastAsia="zh-CN"/>
                <w14:ligatures w14:val="standardContextual"/>
              </w:rPr>
              <w:t xml:space="preserve"> </w:t>
            </w:r>
          </w:p>
          <w:p w14:paraId="055C9ABF" w14:textId="2AB48F67" w:rsidR="000B03A5" w:rsidRPr="000B03A5" w:rsidRDefault="006E7097" w:rsidP="000B03A5">
            <w:pPr>
              <w:spacing w:before="60" w:after="60"/>
              <w:jc w:val="left"/>
              <w:rPr>
                <w:rFonts w:eastAsia="SimSun"/>
                <w:kern w:val="2"/>
                <w:szCs w:val="22"/>
                <w:lang w:eastAsia="zh-CN"/>
                <w14:ligatures w14:val="standardContextual"/>
              </w:rPr>
            </w:pPr>
            <w:r w:rsidRPr="006E7097">
              <w:rPr>
                <w:rFonts w:eastAsia="SimSun" w:hint="eastAsia"/>
                <w:kern w:val="2"/>
                <w:szCs w:val="22"/>
                <w:lang w:eastAsia="zh-CN"/>
                <w14:ligatures w14:val="standardContextual"/>
              </w:rPr>
              <w:t>[</w:t>
            </w:r>
            <w:r w:rsidRPr="006E7097">
              <w:rPr>
                <w:rFonts w:eastAsia="SimSun" w:hint="eastAsia"/>
                <w:kern w:val="2"/>
                <w:szCs w:val="22"/>
                <w:lang w:eastAsia="zh-CN"/>
                <w14:ligatures w14:val="standardContextual"/>
              </w:rPr>
              <w:t>通过保护作为病毒储存库的野生物种，并减少人类、牲畜和野生动物之间的不安全接触，可以减少传染病的出现。</w:t>
            </w:r>
            <w:r w:rsidRPr="006E7097">
              <w:rPr>
                <w:rFonts w:eastAsia="SimSun" w:hint="eastAsia"/>
                <w:kern w:val="2"/>
                <w:szCs w:val="22"/>
                <w:lang w:eastAsia="zh-CN"/>
                <w14:ligatures w14:val="standardContextual"/>
              </w:rPr>
              <w:t>]</w:t>
            </w:r>
          </w:p>
        </w:tc>
        <w:tc>
          <w:tcPr>
            <w:tcW w:w="7068" w:type="dxa"/>
            <w:gridSpan w:val="2"/>
          </w:tcPr>
          <w:p w14:paraId="4CA9405E" w14:textId="3ADB9AC3" w:rsidR="000B03A5" w:rsidRPr="000B03A5" w:rsidRDefault="000B03A5" w:rsidP="000B03A5">
            <w:pPr>
              <w:spacing w:before="60" w:after="60"/>
              <w:jc w:val="left"/>
              <w:rPr>
                <w:rFonts w:eastAsia="SimSun"/>
                <w:snapToGrid w:val="0"/>
                <w:szCs w:val="22"/>
                <w:lang w:eastAsia="zh-CN"/>
              </w:rPr>
            </w:pPr>
            <w:r w:rsidRPr="000B03A5">
              <w:rPr>
                <w:rFonts w:eastAsia="SimSun"/>
                <w:snapToGrid w:val="0"/>
                <w:szCs w:val="22"/>
                <w:lang w:eastAsia="zh-CN"/>
              </w:rPr>
              <w:lastRenderedPageBreak/>
              <w:t xml:space="preserve">1. </w:t>
            </w:r>
            <w:r w:rsidRPr="000B03A5">
              <w:rPr>
                <w:rFonts w:eastAsia="SimSun" w:hint="eastAsia"/>
                <w:snapToGrid w:val="0"/>
                <w:szCs w:val="22"/>
                <w:lang w:val="en-US" w:eastAsia="zh-CN"/>
              </w:rPr>
              <w:t>在保护区</w:t>
            </w:r>
            <w:r w:rsidR="00875B34">
              <w:rPr>
                <w:rFonts w:eastAsia="SimSun" w:hint="eastAsia"/>
                <w:snapToGrid w:val="0"/>
                <w:szCs w:val="22"/>
                <w:lang w:val="en-US" w:eastAsia="zh-CN"/>
              </w:rPr>
              <w:t>、采取其他有效的区域保护措施（</w:t>
            </w:r>
            <w:r w:rsidR="00875B34">
              <w:rPr>
                <w:rFonts w:eastAsia="SimSun" w:hint="eastAsia"/>
                <w:snapToGrid w:val="0"/>
                <w:szCs w:val="22"/>
                <w:lang w:val="en-US" w:eastAsia="zh-CN"/>
              </w:rPr>
              <w:t>OECM</w:t>
            </w:r>
            <w:r w:rsidR="00875B34">
              <w:rPr>
                <w:rFonts w:eastAsia="SimSun" w:hint="eastAsia"/>
                <w:snapToGrid w:val="0"/>
                <w:szCs w:val="22"/>
                <w:lang w:val="en-US" w:eastAsia="zh-CN"/>
              </w:rPr>
              <w:t>）的区域以及土著和传统领地</w:t>
            </w:r>
            <w:r w:rsidRPr="000B03A5">
              <w:rPr>
                <w:rFonts w:eastAsia="SimSun" w:hint="eastAsia"/>
                <w:snapToGrid w:val="0"/>
                <w:szCs w:val="22"/>
                <w:lang w:val="en-US" w:eastAsia="zh-CN"/>
              </w:rPr>
              <w:t>保护土著人民和地方社区对生物多样性的可持续习惯利用</w:t>
            </w:r>
            <w:r w:rsidR="00875B34">
              <w:rPr>
                <w:rFonts w:eastAsia="SimSun" w:hint="eastAsia"/>
                <w:snapToGrid w:val="0"/>
                <w:szCs w:val="22"/>
                <w:lang w:val="en-US" w:eastAsia="zh-CN"/>
              </w:rPr>
              <w:t>和生态系统管理，并保护</w:t>
            </w:r>
            <w:r w:rsidRPr="000B03A5">
              <w:rPr>
                <w:rFonts w:eastAsia="SimSun" w:hint="eastAsia"/>
                <w:snapToGrid w:val="0"/>
                <w:szCs w:val="22"/>
                <w:lang w:val="en-US" w:eastAsia="zh-CN"/>
              </w:rPr>
              <w:t>相关的健康惠益。</w:t>
            </w:r>
            <w:r w:rsidRPr="000B03A5">
              <w:rPr>
                <w:rFonts w:eastAsia="SimSun"/>
                <w:snapToGrid w:val="0"/>
                <w:szCs w:val="22"/>
                <w:lang w:eastAsia="zh-CN"/>
              </w:rPr>
              <w:t xml:space="preserve"> </w:t>
            </w:r>
          </w:p>
          <w:p w14:paraId="14172BB8" w14:textId="4A6FADDC" w:rsidR="000B03A5" w:rsidRPr="000B03A5" w:rsidRDefault="000B03A5" w:rsidP="000B03A5">
            <w:pPr>
              <w:spacing w:before="60" w:after="60"/>
              <w:jc w:val="left"/>
              <w:rPr>
                <w:rFonts w:eastAsia="SimSun"/>
                <w:snapToGrid w:val="0"/>
                <w:szCs w:val="22"/>
                <w:lang w:eastAsia="zh-CN"/>
              </w:rPr>
            </w:pPr>
            <w:r w:rsidRPr="000B03A5">
              <w:rPr>
                <w:rFonts w:eastAsia="SimSun"/>
                <w:snapToGrid w:val="0"/>
                <w:szCs w:val="22"/>
                <w:lang w:eastAsia="zh-CN"/>
              </w:rPr>
              <w:t xml:space="preserve">2. </w:t>
            </w:r>
            <w:r w:rsidRPr="000B03A5">
              <w:rPr>
                <w:rFonts w:eastAsia="SimSun" w:hint="eastAsia"/>
                <w:szCs w:val="22"/>
                <w:lang w:val="en-US" w:eastAsia="zh-CN"/>
              </w:rPr>
              <w:t>考虑物种和遗传多样性在营养食品</w:t>
            </w:r>
            <w:r w:rsidR="00875B34">
              <w:rPr>
                <w:rFonts w:eastAsia="SimSun" w:hint="eastAsia"/>
                <w:szCs w:val="22"/>
                <w:lang w:val="en-US" w:eastAsia="zh-CN"/>
              </w:rPr>
              <w:t>、粮食安全、营养、医药和其他货物的生产中所起作用，</w:t>
            </w:r>
            <w:r w:rsidRPr="000B03A5">
              <w:rPr>
                <w:rFonts w:eastAsia="SimSun" w:hint="eastAsia"/>
                <w:szCs w:val="22"/>
                <w:lang w:val="en-US" w:eastAsia="zh-CN"/>
              </w:rPr>
              <w:t>确保野生物种的药用，包括在传统医学中的利用，是可持续、安全、合法的；</w:t>
            </w:r>
            <w:r w:rsidRPr="000B03A5">
              <w:rPr>
                <w:rFonts w:eastAsia="SimSun" w:hint="eastAsia"/>
                <w:szCs w:val="22"/>
                <w:lang w:val="en-US" w:eastAsia="zh-CN"/>
              </w:rPr>
              <w:t xml:space="preserve"> </w:t>
            </w:r>
            <w:r w:rsidRPr="000B03A5">
              <w:rPr>
                <w:rFonts w:eastAsia="SimSun" w:hint="eastAsia"/>
                <w:szCs w:val="22"/>
                <w:lang w:val="en-US" w:eastAsia="zh-CN"/>
              </w:rPr>
              <w:t>对于受威胁或受保护</w:t>
            </w:r>
            <w:r w:rsidRPr="000B03A5">
              <w:rPr>
                <w:rFonts w:eastAsia="SimSun" w:hint="eastAsia"/>
                <w:szCs w:val="22"/>
                <w:lang w:val="en-US" w:eastAsia="zh-CN"/>
              </w:rPr>
              <w:lastRenderedPageBreak/>
              <w:t>的物种，尽可能鼓励</w:t>
            </w:r>
            <w:r w:rsidR="00875B34">
              <w:rPr>
                <w:rFonts w:eastAsia="SimSun" w:hint="eastAsia"/>
                <w:szCs w:val="22"/>
                <w:lang w:val="en-US" w:eastAsia="zh-CN"/>
              </w:rPr>
              <w:t>采取养护行动以及</w:t>
            </w:r>
            <w:r w:rsidRPr="000B03A5">
              <w:rPr>
                <w:rFonts w:eastAsia="SimSun" w:hint="eastAsia"/>
                <w:szCs w:val="22"/>
                <w:lang w:val="en-US" w:eastAsia="zh-CN"/>
              </w:rPr>
              <w:t>使用替代的、可持续的药用来源。</w:t>
            </w:r>
          </w:p>
          <w:p w14:paraId="57F4F5F4" w14:textId="631BAE78" w:rsidR="000B03A5" w:rsidRPr="000B03A5" w:rsidRDefault="000B03A5" w:rsidP="000B03A5">
            <w:pPr>
              <w:spacing w:before="60" w:after="60"/>
              <w:jc w:val="left"/>
              <w:rPr>
                <w:rFonts w:eastAsia="SimSun"/>
                <w:snapToGrid w:val="0"/>
                <w:szCs w:val="22"/>
                <w:lang w:eastAsia="zh-CN"/>
              </w:rPr>
            </w:pPr>
            <w:r w:rsidRPr="000B03A5">
              <w:rPr>
                <w:rFonts w:eastAsia="SimSun"/>
                <w:snapToGrid w:val="0"/>
                <w:szCs w:val="22"/>
                <w:lang w:eastAsia="zh-CN"/>
              </w:rPr>
              <w:t xml:space="preserve">3. </w:t>
            </w:r>
            <w:r w:rsidRPr="000B03A5">
              <w:rPr>
                <w:rFonts w:eastAsia="SimSun" w:hint="eastAsia"/>
                <w:snapToGrid w:val="0"/>
                <w:szCs w:val="22"/>
                <w:lang w:val="en-US" w:eastAsia="zh-CN"/>
              </w:rPr>
              <w:t>根据其他国际协定，</w:t>
            </w:r>
            <w:r w:rsidR="006E7097">
              <w:rPr>
                <w:rFonts w:eastAsia="SimSun" w:hint="eastAsia"/>
                <w:snapToGrid w:val="0"/>
                <w:szCs w:val="22"/>
                <w:lang w:val="en-US" w:eastAsia="zh-CN"/>
              </w:rPr>
              <w:t>在本国能力范围内</w:t>
            </w:r>
            <w:r w:rsidRPr="000B03A5">
              <w:rPr>
                <w:rFonts w:eastAsia="SimSun" w:hint="eastAsia"/>
                <w:snapToGrid w:val="0"/>
                <w:szCs w:val="22"/>
                <w:lang w:val="en-US" w:eastAsia="zh-CN"/>
              </w:rPr>
              <w:t>通过以下方式改进野生物种的监管、管理、利用和贸易，从而确保</w:t>
            </w:r>
            <w:r w:rsidR="006E7097">
              <w:rPr>
                <w:rFonts w:eastAsia="SimSun" w:hint="eastAsia"/>
                <w:snapToGrid w:val="0"/>
                <w:szCs w:val="22"/>
                <w:lang w:val="en-US" w:eastAsia="zh-CN"/>
              </w:rPr>
              <w:t>可持续利用以及</w:t>
            </w:r>
            <w:r w:rsidRPr="000B03A5">
              <w:rPr>
                <w:rFonts w:eastAsia="SimSun" w:hint="eastAsia"/>
                <w:snapToGrid w:val="0"/>
                <w:szCs w:val="22"/>
                <w:lang w:val="en-US" w:eastAsia="zh-CN"/>
              </w:rPr>
              <w:t>人类和野生动物的健康安全：</w:t>
            </w:r>
          </w:p>
          <w:p w14:paraId="6B8C6FC0" w14:textId="77777777" w:rsidR="000B03A5" w:rsidRPr="000B03A5" w:rsidRDefault="000B03A5" w:rsidP="000B03A5">
            <w:pPr>
              <w:spacing w:before="40" w:after="40"/>
              <w:ind w:firstLine="245"/>
              <w:jc w:val="left"/>
              <w:rPr>
                <w:rFonts w:eastAsia="SimSun"/>
                <w:snapToGrid w:val="0"/>
                <w:szCs w:val="22"/>
                <w:lang w:eastAsia="zh-CN"/>
              </w:rPr>
            </w:pPr>
            <w:r w:rsidRPr="000B03A5">
              <w:rPr>
                <w:rFonts w:eastAsia="SimSun"/>
                <w:snapToGrid w:val="0"/>
                <w:szCs w:val="22"/>
                <w:lang w:eastAsia="zh-CN"/>
              </w:rPr>
              <w:t xml:space="preserve">(a) </w:t>
            </w:r>
            <w:r w:rsidRPr="000B03A5">
              <w:rPr>
                <w:rFonts w:eastAsia="SimSun" w:hint="eastAsia"/>
                <w:snapToGrid w:val="0"/>
                <w:szCs w:val="22"/>
                <w:lang w:val="en-US" w:eastAsia="zh-CN"/>
              </w:rPr>
              <w:t>确认并解决利用做法（例如野生物种标本的运输、营销和商业化）带来的潜在健康风险；</w:t>
            </w:r>
            <w:r w:rsidRPr="000B03A5">
              <w:rPr>
                <w:rFonts w:eastAsia="SimSun"/>
                <w:snapToGrid w:val="0"/>
                <w:szCs w:val="22"/>
                <w:lang w:eastAsia="zh-CN"/>
              </w:rPr>
              <w:t xml:space="preserve"> </w:t>
            </w:r>
          </w:p>
          <w:p w14:paraId="05A7F7FD" w14:textId="0C97A32A" w:rsidR="000B03A5" w:rsidRDefault="000B03A5" w:rsidP="000B03A5">
            <w:pPr>
              <w:spacing w:before="40" w:after="40"/>
              <w:ind w:firstLine="245"/>
              <w:jc w:val="left"/>
              <w:rPr>
                <w:rFonts w:eastAsia="SimSun"/>
                <w:snapToGrid w:val="0"/>
                <w:szCs w:val="22"/>
                <w:lang w:eastAsia="zh-CN"/>
              </w:rPr>
            </w:pPr>
            <w:r w:rsidRPr="000B03A5">
              <w:rPr>
                <w:rFonts w:eastAsia="SimSun"/>
                <w:snapToGrid w:val="0"/>
                <w:szCs w:val="22"/>
                <w:lang w:eastAsia="zh-CN"/>
              </w:rPr>
              <w:t xml:space="preserve">(b) </w:t>
            </w:r>
            <w:r w:rsidRPr="000B03A5">
              <w:rPr>
                <w:rFonts w:eastAsia="SimSun" w:hint="eastAsia"/>
                <w:snapToGrid w:val="0"/>
                <w:szCs w:val="22"/>
                <w:lang w:val="en-US" w:eastAsia="zh-CN"/>
              </w:rPr>
              <w:t>改进市场和整个</w:t>
            </w:r>
            <w:r w:rsidR="006E7097">
              <w:rPr>
                <w:rFonts w:eastAsia="SimSun" w:hint="eastAsia"/>
                <w:snapToGrid w:val="0"/>
                <w:szCs w:val="22"/>
                <w:lang w:val="en-US" w:eastAsia="zh-CN"/>
              </w:rPr>
              <w:t>价值</w:t>
            </w:r>
            <w:r w:rsidRPr="000B03A5">
              <w:rPr>
                <w:rFonts w:eastAsia="SimSun" w:hint="eastAsia"/>
                <w:snapToGrid w:val="0"/>
                <w:szCs w:val="22"/>
                <w:lang w:val="en-US" w:eastAsia="zh-CN"/>
              </w:rPr>
              <w:t>链中的生物安全</w:t>
            </w:r>
            <w:r w:rsidR="006E7097">
              <w:rPr>
                <w:rFonts w:eastAsia="SimSun" w:hint="eastAsia"/>
                <w:snapToGrid w:val="0"/>
                <w:szCs w:val="22"/>
                <w:lang w:val="en-US" w:eastAsia="zh-CN"/>
              </w:rPr>
              <w:t>措施</w:t>
            </w:r>
            <w:r w:rsidRPr="000B03A5">
              <w:rPr>
                <w:rFonts w:eastAsia="SimSun" w:hint="eastAsia"/>
                <w:snapToGrid w:val="0"/>
                <w:szCs w:val="22"/>
                <w:lang w:val="en-US" w:eastAsia="zh-CN"/>
              </w:rPr>
              <w:t>和环境卫生；</w:t>
            </w:r>
            <w:r w:rsidRPr="000B03A5">
              <w:rPr>
                <w:rFonts w:eastAsia="SimSun"/>
                <w:snapToGrid w:val="0"/>
                <w:szCs w:val="22"/>
                <w:lang w:eastAsia="zh-CN"/>
              </w:rPr>
              <w:t xml:space="preserve"> </w:t>
            </w:r>
          </w:p>
          <w:p w14:paraId="344C1470" w14:textId="53DFC0DF" w:rsidR="006E7097" w:rsidRPr="000B03A5" w:rsidRDefault="006E7097" w:rsidP="000B03A5">
            <w:pPr>
              <w:spacing w:before="40" w:after="40"/>
              <w:ind w:firstLine="245"/>
              <w:jc w:val="left"/>
              <w:rPr>
                <w:rFonts w:eastAsia="SimSun"/>
                <w:snapToGrid w:val="0"/>
                <w:szCs w:val="22"/>
                <w:lang w:eastAsia="zh-CN"/>
              </w:rPr>
            </w:pPr>
            <w:r>
              <w:rPr>
                <w:rFonts w:eastAsia="SimSun" w:hint="eastAsia"/>
                <w:snapToGrid w:val="0"/>
                <w:szCs w:val="22"/>
                <w:lang w:eastAsia="zh-CN"/>
              </w:rPr>
              <w:t>(b)</w:t>
            </w:r>
            <w:r>
              <w:rPr>
                <w:rFonts w:eastAsia="SimSun" w:hint="eastAsia"/>
                <w:snapToGrid w:val="0"/>
                <w:szCs w:val="22"/>
                <w:lang w:eastAsia="zh-CN"/>
              </w:rPr>
              <w:t>之二</w:t>
            </w:r>
            <w:r>
              <w:rPr>
                <w:rFonts w:eastAsia="SimSun" w:hint="eastAsia"/>
                <w:snapToGrid w:val="0"/>
                <w:szCs w:val="22"/>
                <w:lang w:eastAsia="zh-CN"/>
              </w:rPr>
              <w:t xml:space="preserve"> </w:t>
            </w:r>
            <w:r>
              <w:rPr>
                <w:rFonts w:eastAsia="SimSun" w:hint="eastAsia"/>
                <w:snapToGrid w:val="0"/>
                <w:szCs w:val="22"/>
                <w:lang w:eastAsia="zh-CN"/>
              </w:rPr>
              <w:t>开发技术和疾病监测系统，用以改进对野生动物贸易的管理；</w:t>
            </w:r>
          </w:p>
          <w:p w14:paraId="17E1534B" w14:textId="2E5E8B2F" w:rsidR="000B03A5" w:rsidRPr="000B03A5" w:rsidRDefault="000B03A5" w:rsidP="000B03A5">
            <w:pPr>
              <w:spacing w:before="40" w:after="40"/>
              <w:ind w:firstLine="245"/>
              <w:jc w:val="left"/>
              <w:rPr>
                <w:rFonts w:eastAsia="SimSun"/>
                <w:snapToGrid w:val="0"/>
                <w:szCs w:val="22"/>
                <w:lang w:eastAsia="zh-CN"/>
              </w:rPr>
            </w:pPr>
            <w:r w:rsidRPr="000B03A5">
              <w:rPr>
                <w:rFonts w:eastAsia="SimSun"/>
                <w:snapToGrid w:val="0"/>
                <w:szCs w:val="22"/>
                <w:lang w:eastAsia="zh-CN"/>
              </w:rPr>
              <w:t xml:space="preserve">(c) </w:t>
            </w:r>
            <w:r w:rsidRPr="000B03A5">
              <w:rPr>
                <w:rFonts w:eastAsia="SimSun" w:hint="eastAsia"/>
                <w:snapToGrid w:val="0"/>
                <w:szCs w:val="22"/>
                <w:lang w:val="en-US" w:eastAsia="zh-CN"/>
              </w:rPr>
              <w:t>鼓励在新出现的疾病热点地区对野生动物进行参与性的监测，包括由野生动物猎人、农民和贸易商参与监测，以之作为疾病预防战略的内容；</w:t>
            </w:r>
            <w:r w:rsidR="006D0E81" w:rsidRPr="006D0E81">
              <w:rPr>
                <w:rFonts w:eastAsia="SimSun" w:hint="eastAsia"/>
                <w:snapToGrid w:val="0"/>
                <w:szCs w:val="22"/>
                <w:vertAlign w:val="superscript"/>
                <w:lang w:val="en-US" w:eastAsia="zh-CN"/>
              </w:rPr>
              <w:t>1</w:t>
            </w:r>
          </w:p>
          <w:p w14:paraId="3A45286E" w14:textId="77777777" w:rsidR="000B03A5" w:rsidRPr="000B03A5" w:rsidRDefault="000B03A5" w:rsidP="000B03A5">
            <w:pPr>
              <w:spacing w:before="40" w:after="40"/>
              <w:ind w:firstLine="245"/>
              <w:jc w:val="left"/>
              <w:rPr>
                <w:rFonts w:eastAsia="SimSun"/>
                <w:snapToGrid w:val="0"/>
                <w:szCs w:val="22"/>
                <w:lang w:eastAsia="zh-CN"/>
              </w:rPr>
            </w:pPr>
            <w:r w:rsidRPr="000B03A5">
              <w:rPr>
                <w:rFonts w:eastAsia="SimSun"/>
                <w:snapToGrid w:val="0"/>
                <w:szCs w:val="22"/>
                <w:lang w:eastAsia="zh-CN"/>
              </w:rPr>
              <w:t xml:space="preserve">(d) </w:t>
            </w:r>
            <w:r w:rsidRPr="000B03A5">
              <w:rPr>
                <w:rFonts w:eastAsia="SimSun" w:hint="eastAsia"/>
                <w:snapToGrid w:val="0"/>
                <w:szCs w:val="22"/>
                <w:lang w:val="en-US" w:eastAsia="zh-CN"/>
              </w:rPr>
              <w:t>将旨在限制病原体溢出和回流的政策和行动纳入野生动物利用和管理方案和活动，例如野生动物养殖和商业化。</w:t>
            </w:r>
          </w:p>
          <w:p w14:paraId="3A7A5F6A" w14:textId="77777777" w:rsidR="000B03A5" w:rsidRDefault="000B03A5" w:rsidP="000B03A5">
            <w:pPr>
              <w:spacing w:before="60" w:after="60"/>
              <w:jc w:val="left"/>
              <w:rPr>
                <w:rFonts w:eastAsia="SimSun"/>
                <w:snapToGrid w:val="0"/>
                <w:szCs w:val="22"/>
                <w:lang w:val="en-US" w:eastAsia="zh-CN"/>
              </w:rPr>
            </w:pPr>
            <w:r w:rsidRPr="000B03A5">
              <w:rPr>
                <w:rFonts w:eastAsia="SimSun"/>
                <w:snapToGrid w:val="0"/>
                <w:szCs w:val="22"/>
                <w:lang w:eastAsia="zh-CN"/>
              </w:rPr>
              <w:t xml:space="preserve">4. </w:t>
            </w:r>
            <w:r w:rsidR="006E7097">
              <w:rPr>
                <w:rFonts w:eastAsia="SimSun" w:hint="eastAsia"/>
                <w:snapToGrid w:val="0"/>
                <w:szCs w:val="22"/>
                <w:lang w:eastAsia="zh-CN"/>
              </w:rPr>
              <w:t>尽可能并根据本国能力</w:t>
            </w:r>
            <w:r w:rsidRPr="000B03A5">
              <w:rPr>
                <w:rFonts w:eastAsia="SimSun" w:hint="eastAsia"/>
                <w:snapToGrid w:val="0"/>
                <w:szCs w:val="22"/>
                <w:lang w:val="en-US" w:eastAsia="zh-CN"/>
              </w:rPr>
              <w:t>加强了解</w:t>
            </w:r>
            <w:r w:rsidR="006E7097">
              <w:rPr>
                <w:rFonts w:eastAsia="SimSun" w:hint="eastAsia"/>
                <w:snapToGrid w:val="0"/>
                <w:szCs w:val="22"/>
                <w:lang w:val="en-US" w:eastAsia="zh-CN"/>
              </w:rPr>
              <w:t>和管理</w:t>
            </w:r>
            <w:r w:rsidRPr="000B03A5">
              <w:rPr>
                <w:rFonts w:eastAsia="SimSun" w:hint="eastAsia"/>
                <w:snapToGrid w:val="0"/>
                <w:szCs w:val="22"/>
                <w:lang w:val="en-US" w:eastAsia="zh-CN"/>
              </w:rPr>
              <w:t>极有可能促成人畜共患疾病传播的人类媒介因素的能力，这些因素的例子</w:t>
            </w:r>
            <w:r w:rsidR="006E7097">
              <w:rPr>
                <w:rFonts w:eastAsia="SimSun" w:hint="eastAsia"/>
                <w:snapToGrid w:val="0"/>
                <w:szCs w:val="22"/>
                <w:lang w:val="en-US" w:eastAsia="zh-CN"/>
              </w:rPr>
              <w:t>包括无监管和不可持续的对野味的消费</w:t>
            </w:r>
            <w:r w:rsidRPr="000B03A5">
              <w:rPr>
                <w:rFonts w:eastAsia="SimSun" w:hint="eastAsia"/>
                <w:snapToGrid w:val="0"/>
                <w:szCs w:val="22"/>
                <w:lang w:val="en-US" w:eastAsia="zh-CN"/>
              </w:rPr>
              <w:t>。</w:t>
            </w:r>
          </w:p>
          <w:p w14:paraId="14EF5987" w14:textId="77777777" w:rsidR="006E7097" w:rsidRDefault="006E7097" w:rsidP="000B03A5">
            <w:pPr>
              <w:spacing w:before="60" w:after="60"/>
              <w:jc w:val="left"/>
              <w:rPr>
                <w:rFonts w:eastAsia="SimSun"/>
                <w:snapToGrid w:val="0"/>
                <w:szCs w:val="22"/>
                <w:lang w:val="en-US" w:eastAsia="zh-CN"/>
              </w:rPr>
            </w:pPr>
            <w:r>
              <w:rPr>
                <w:rFonts w:eastAsia="SimSun" w:hint="eastAsia"/>
                <w:snapToGrid w:val="0"/>
                <w:szCs w:val="22"/>
                <w:lang w:val="en-US" w:eastAsia="zh-CN"/>
              </w:rPr>
              <w:t>4</w:t>
            </w:r>
            <w:r>
              <w:rPr>
                <w:rFonts w:eastAsia="SimSun" w:hint="eastAsia"/>
                <w:snapToGrid w:val="0"/>
                <w:szCs w:val="22"/>
                <w:lang w:val="en-US" w:eastAsia="zh-CN"/>
              </w:rPr>
              <w:t>之二</w:t>
            </w:r>
            <w:r>
              <w:rPr>
                <w:rFonts w:eastAsia="SimSun" w:hint="eastAsia"/>
                <w:snapToGrid w:val="0"/>
                <w:szCs w:val="22"/>
                <w:lang w:val="en-US" w:eastAsia="zh-CN"/>
              </w:rPr>
              <w:t xml:space="preserve"> </w:t>
            </w:r>
            <w:r>
              <w:rPr>
                <w:rFonts w:eastAsia="SimSun" w:hint="eastAsia"/>
                <w:snapToGrid w:val="0"/>
                <w:szCs w:val="22"/>
                <w:lang w:val="en-US" w:eastAsia="zh-CN"/>
              </w:rPr>
              <w:t>保持野生和驯化物种及其野生亲缘种的遗传多样性，</w:t>
            </w:r>
            <w:r w:rsidR="006D0E81">
              <w:rPr>
                <w:rFonts w:eastAsia="SimSun" w:hint="eastAsia"/>
                <w:snapToGrid w:val="0"/>
                <w:szCs w:val="22"/>
                <w:lang w:val="en-US" w:eastAsia="zh-CN"/>
              </w:rPr>
              <w:t>以此</w:t>
            </w:r>
            <w:r>
              <w:rPr>
                <w:rFonts w:eastAsia="SimSun" w:hint="eastAsia"/>
                <w:snapToGrid w:val="0"/>
                <w:szCs w:val="22"/>
                <w:lang w:val="en-US" w:eastAsia="zh-CN"/>
              </w:rPr>
              <w:t>保护其</w:t>
            </w:r>
            <w:r w:rsidR="006D0E81">
              <w:rPr>
                <w:rFonts w:eastAsia="SimSun" w:hint="eastAsia"/>
                <w:snapToGrid w:val="0"/>
                <w:szCs w:val="22"/>
                <w:lang w:val="en-US" w:eastAsia="zh-CN"/>
              </w:rPr>
              <w:t>复原力和潜在适应力，从而保护其存在所带来的健康惠益。</w:t>
            </w:r>
          </w:p>
          <w:p w14:paraId="2D8D8B48" w14:textId="77777777" w:rsidR="006D0E81" w:rsidRDefault="006D0E81" w:rsidP="000B03A5">
            <w:pPr>
              <w:spacing w:before="60" w:after="60"/>
              <w:jc w:val="left"/>
              <w:rPr>
                <w:rFonts w:eastAsia="SimSun"/>
                <w:snapToGrid w:val="0"/>
                <w:szCs w:val="22"/>
                <w:lang w:eastAsia="zh-CN"/>
              </w:rPr>
            </w:pPr>
            <w:r>
              <w:rPr>
                <w:rFonts w:eastAsia="SimSun" w:hint="eastAsia"/>
                <w:snapToGrid w:val="0"/>
                <w:szCs w:val="22"/>
                <w:lang w:val="en-US" w:eastAsia="zh-CN"/>
              </w:rPr>
              <w:t>4</w:t>
            </w:r>
            <w:r>
              <w:rPr>
                <w:rFonts w:eastAsia="SimSun" w:hint="eastAsia"/>
                <w:snapToGrid w:val="0"/>
                <w:szCs w:val="22"/>
                <w:lang w:val="en-US" w:eastAsia="zh-CN"/>
              </w:rPr>
              <w:t>之三</w:t>
            </w:r>
            <w:r>
              <w:rPr>
                <w:rFonts w:eastAsia="SimSun" w:hint="eastAsia"/>
                <w:snapToGrid w:val="0"/>
                <w:szCs w:val="22"/>
                <w:lang w:val="en-US" w:eastAsia="zh-CN"/>
              </w:rPr>
              <w:t xml:space="preserve"> </w:t>
            </w:r>
            <w:r w:rsidRPr="006D0E81">
              <w:rPr>
                <w:rFonts w:eastAsia="SimSun" w:hint="eastAsia"/>
                <w:snapToGrid w:val="0"/>
                <w:szCs w:val="22"/>
                <w:lang w:eastAsia="zh-CN"/>
              </w:rPr>
              <w:t>加强生物多样性规划和监测，包括</w:t>
            </w:r>
            <w:r>
              <w:rPr>
                <w:rFonts w:eastAsia="SimSun" w:hint="eastAsia"/>
                <w:snapToGrid w:val="0"/>
                <w:szCs w:val="22"/>
                <w:lang w:eastAsia="zh-CN"/>
              </w:rPr>
              <w:t>有关</w:t>
            </w:r>
            <w:r w:rsidRPr="006D0E81">
              <w:rPr>
                <w:rFonts w:eastAsia="SimSun" w:hint="eastAsia"/>
                <w:snapToGrid w:val="0"/>
                <w:szCs w:val="22"/>
                <w:lang w:eastAsia="zh-CN"/>
              </w:rPr>
              <w:t>野生动物</w:t>
            </w:r>
            <w:r>
              <w:rPr>
                <w:rFonts w:eastAsia="SimSun" w:hint="eastAsia"/>
                <w:snapToGrid w:val="0"/>
                <w:szCs w:val="22"/>
                <w:lang w:eastAsia="zh-CN"/>
              </w:rPr>
              <w:t>生境</w:t>
            </w:r>
            <w:r w:rsidRPr="006D0E81">
              <w:rPr>
                <w:rFonts w:eastAsia="SimSun" w:hint="eastAsia"/>
                <w:snapToGrid w:val="0"/>
                <w:szCs w:val="22"/>
                <w:lang w:eastAsia="zh-CN"/>
              </w:rPr>
              <w:t>和人畜共患病原体溢出风险的规划和监测，</w:t>
            </w:r>
            <w:proofErr w:type="gramStart"/>
            <w:r w:rsidRPr="006D0E81">
              <w:rPr>
                <w:rFonts w:eastAsia="SimSun" w:hint="eastAsia"/>
                <w:snapToGrid w:val="0"/>
                <w:szCs w:val="22"/>
                <w:lang w:eastAsia="zh-CN"/>
              </w:rPr>
              <w:t>按照“</w:t>
            </w:r>
            <w:proofErr w:type="gramEnd"/>
            <w:r w:rsidRPr="006D0E81">
              <w:rPr>
                <w:rFonts w:eastAsia="SimSun" w:hint="eastAsia"/>
                <w:snapToGrid w:val="0"/>
                <w:szCs w:val="22"/>
                <w:lang w:eastAsia="zh-CN"/>
              </w:rPr>
              <w:t>同一健康”方法促进合作，更好地评估和应对健康和疾病风险，从而可持续地管理野生物种。</w:t>
            </w:r>
          </w:p>
          <w:p w14:paraId="0A2CE90B" w14:textId="2A51EAC7" w:rsidR="006D0E81" w:rsidRPr="000B03A5" w:rsidRDefault="006D0E81" w:rsidP="000B03A5">
            <w:pPr>
              <w:spacing w:before="60" w:after="60"/>
              <w:jc w:val="left"/>
              <w:rPr>
                <w:rFonts w:eastAsia="SimSun"/>
                <w:snapToGrid w:val="0"/>
                <w:sz w:val="20"/>
                <w:szCs w:val="20"/>
                <w:lang w:eastAsia="zh-CN"/>
              </w:rPr>
            </w:pPr>
            <w:r>
              <w:rPr>
                <w:rFonts w:eastAsia="SimSun"/>
                <w:snapToGrid w:val="0"/>
                <w:szCs w:val="22"/>
                <w:lang w:eastAsia="zh-CN"/>
              </w:rPr>
              <w:tab/>
            </w:r>
            <w:r w:rsidRPr="006D0E81">
              <w:rPr>
                <w:rFonts w:eastAsia="SimSun" w:hint="eastAsia"/>
                <w:snapToGrid w:val="0"/>
                <w:sz w:val="20"/>
                <w:szCs w:val="20"/>
                <w:vertAlign w:val="superscript"/>
                <w:lang w:eastAsia="zh-CN"/>
              </w:rPr>
              <w:t>1</w:t>
            </w:r>
            <w:r>
              <w:rPr>
                <w:rFonts w:eastAsia="SimSun" w:hint="eastAsia"/>
                <w:snapToGrid w:val="0"/>
                <w:sz w:val="20"/>
                <w:szCs w:val="20"/>
                <w:lang w:eastAsia="zh-CN"/>
              </w:rPr>
              <w:t xml:space="preserve">   </w:t>
            </w:r>
            <w:r w:rsidRPr="006D0E81">
              <w:rPr>
                <w:rFonts w:eastAsia="SimSun"/>
                <w:snapToGrid w:val="0"/>
                <w:sz w:val="20"/>
                <w:szCs w:val="20"/>
                <w:lang w:eastAsia="zh-CN"/>
              </w:rPr>
              <w:t>CBD/COP/DEC/15/29</w:t>
            </w:r>
            <w:r>
              <w:rPr>
                <w:rFonts w:eastAsia="SimSun" w:hint="eastAsia"/>
                <w:snapToGrid w:val="0"/>
                <w:sz w:val="20"/>
                <w:szCs w:val="20"/>
                <w:lang w:eastAsia="zh-CN"/>
              </w:rPr>
              <w:t>。</w:t>
            </w:r>
          </w:p>
        </w:tc>
      </w:tr>
      <w:tr w:rsidR="000B03A5" w:rsidRPr="000B03A5" w14:paraId="7103B717" w14:textId="77777777" w:rsidTr="00D661E6">
        <w:tc>
          <w:tcPr>
            <w:tcW w:w="13874" w:type="dxa"/>
            <w:gridSpan w:val="4"/>
          </w:tcPr>
          <w:p w14:paraId="0D04176F" w14:textId="77777777" w:rsidR="000B03A5" w:rsidRPr="000B03A5" w:rsidRDefault="000B03A5" w:rsidP="000B03A5">
            <w:pPr>
              <w:keepNext/>
              <w:spacing w:before="40" w:after="40"/>
              <w:jc w:val="left"/>
              <w:rPr>
                <w:rFonts w:eastAsia="SimSun"/>
                <w:kern w:val="2"/>
                <w:szCs w:val="22"/>
                <w:lang w:eastAsia="zh-CN"/>
                <w14:ligatures w14:val="standardContextual"/>
              </w:rPr>
            </w:pPr>
            <w:r w:rsidRPr="000B03A5">
              <w:rPr>
                <w:rFonts w:eastAsia="SimSun" w:hint="eastAsia"/>
                <w:b/>
                <w:bCs/>
                <w:kern w:val="2"/>
                <w:szCs w:val="22"/>
                <w:lang w:eastAsia="zh-CN"/>
                <w14:ligatures w14:val="standardContextual"/>
              </w:rPr>
              <w:lastRenderedPageBreak/>
              <w:t>外来入侵物种</w:t>
            </w:r>
            <w:r w:rsidRPr="000B03A5">
              <w:rPr>
                <w:rFonts w:eastAsia="SimSun"/>
                <w:i/>
                <w:iCs/>
                <w:kern w:val="2"/>
                <w:szCs w:val="22"/>
                <w:vertAlign w:val="superscript"/>
                <w:lang w:eastAsia="zh-CN"/>
                <w14:ligatures w14:val="standardContextual"/>
              </w:rPr>
              <w:t>c</w:t>
            </w:r>
          </w:p>
        </w:tc>
      </w:tr>
      <w:tr w:rsidR="000B03A5" w:rsidRPr="000B03A5" w14:paraId="5B6797FA" w14:textId="77777777" w:rsidTr="00D661E6">
        <w:tc>
          <w:tcPr>
            <w:tcW w:w="2984" w:type="dxa"/>
          </w:tcPr>
          <w:p w14:paraId="3693EF48" w14:textId="77777777" w:rsidR="000B03A5" w:rsidRPr="000B03A5" w:rsidRDefault="000B03A5" w:rsidP="000B03A5">
            <w:pPr>
              <w:spacing w:before="40" w:after="40"/>
              <w:jc w:val="left"/>
              <w:rPr>
                <w:rFonts w:eastAsia="SimSun"/>
                <w:bCs/>
                <w:kern w:val="2"/>
                <w:szCs w:val="22"/>
                <w:lang w:eastAsia="zh-CN"/>
                <w14:ligatures w14:val="standardContextual"/>
              </w:rPr>
            </w:pPr>
            <w:r w:rsidRPr="000B03A5">
              <w:rPr>
                <w:rFonts w:eastAsia="SimSun" w:hint="eastAsia"/>
                <w:kern w:val="2"/>
                <w:szCs w:val="22"/>
                <w:lang w:eastAsia="zh-CN"/>
                <w14:ligatures w14:val="standardContextual"/>
              </w:rPr>
              <w:t>行动目标</w:t>
            </w:r>
            <w:r w:rsidRPr="000B03A5">
              <w:rPr>
                <w:rFonts w:eastAsia="SimSun"/>
                <w:kern w:val="2"/>
                <w:szCs w:val="22"/>
                <w:lang w:eastAsia="zh-CN"/>
                <w14:ligatures w14:val="standardContextual"/>
              </w:rPr>
              <w:t>6</w:t>
            </w:r>
          </w:p>
        </w:tc>
        <w:tc>
          <w:tcPr>
            <w:tcW w:w="3822" w:type="dxa"/>
          </w:tcPr>
          <w:p w14:paraId="3904E5EC" w14:textId="77777777" w:rsidR="000B03A5" w:rsidRDefault="000B03A5" w:rsidP="000B03A5">
            <w:pPr>
              <w:spacing w:before="60" w:after="60"/>
              <w:jc w:val="left"/>
              <w:rPr>
                <w:rFonts w:eastAsia="SimSun"/>
                <w:kern w:val="2"/>
                <w:szCs w:val="22"/>
                <w:lang w:eastAsia="zh-CN"/>
                <w14:ligatures w14:val="standardContextual"/>
              </w:rPr>
            </w:pPr>
            <w:r w:rsidRPr="000B03A5">
              <w:rPr>
                <w:rFonts w:eastAsia="SimSun" w:hint="eastAsia"/>
                <w:kern w:val="2"/>
                <w:szCs w:val="22"/>
                <w:lang w:val="en-US" w:eastAsia="zh-CN"/>
                <w14:ligatures w14:val="standardContextual"/>
              </w:rPr>
              <w:t>外来入侵物种是导致生物多样性丧失</w:t>
            </w:r>
            <w:r w:rsidR="006D0E81" w:rsidRPr="006D0E81">
              <w:rPr>
                <w:rFonts w:eastAsia="SimSun" w:hint="eastAsia"/>
                <w:kern w:val="2"/>
                <w:szCs w:val="22"/>
                <w:vertAlign w:val="superscript"/>
                <w:lang w:val="en-US" w:eastAsia="zh-CN"/>
                <w14:ligatures w14:val="standardContextual"/>
              </w:rPr>
              <w:t>1</w:t>
            </w:r>
            <w:r w:rsidRPr="000B03A5">
              <w:rPr>
                <w:rFonts w:eastAsia="SimSun" w:hint="eastAsia"/>
                <w:kern w:val="2"/>
                <w:szCs w:val="22"/>
                <w:lang w:val="en-US" w:eastAsia="zh-CN"/>
                <w14:ligatures w14:val="standardContextual"/>
              </w:rPr>
              <w:t>的主要驱动因素，也给自然、自然对人类的贡献和良好生活质量带来重大威胁</w:t>
            </w:r>
            <w:r w:rsidR="006D0E81" w:rsidRPr="006D0E81">
              <w:rPr>
                <w:rFonts w:eastAsia="SimSun" w:hint="eastAsia"/>
                <w:kern w:val="2"/>
                <w:szCs w:val="22"/>
                <w:vertAlign w:val="superscript"/>
                <w:lang w:val="en-US" w:eastAsia="zh-CN"/>
                <w14:ligatures w14:val="standardContextual"/>
              </w:rPr>
              <w:t>2</w:t>
            </w:r>
            <w:r w:rsidRPr="000B03A5">
              <w:rPr>
                <w:rFonts w:eastAsia="SimSun" w:hint="eastAsia"/>
                <w:kern w:val="2"/>
                <w:szCs w:val="22"/>
                <w:lang w:val="en-US" w:eastAsia="zh-CN"/>
                <w14:ligatures w14:val="standardContextual"/>
              </w:rPr>
              <w:t>。</w:t>
            </w:r>
            <w:r w:rsidRPr="000B03A5">
              <w:rPr>
                <w:rFonts w:eastAsia="SimSun" w:hint="eastAsia"/>
                <w:kern w:val="2"/>
                <w:szCs w:val="22"/>
                <w:lang w:val="en-US" w:eastAsia="zh-CN"/>
                <w14:ligatures w14:val="standardContextual"/>
              </w:rPr>
              <w:t xml:space="preserve"> </w:t>
            </w:r>
            <w:r w:rsidR="006D0E81">
              <w:rPr>
                <w:rFonts w:eastAsia="SimSun" w:hint="eastAsia"/>
                <w:kern w:val="2"/>
                <w:szCs w:val="22"/>
                <w:lang w:val="en-US" w:eastAsia="zh-CN"/>
                <w14:ligatures w14:val="standardContextual"/>
              </w:rPr>
              <w:t>外来入侵</w:t>
            </w:r>
            <w:r w:rsidRPr="000B03A5">
              <w:rPr>
                <w:rFonts w:eastAsia="SimSun" w:hint="eastAsia"/>
                <w:kern w:val="2"/>
                <w:szCs w:val="22"/>
                <w:lang w:val="en-US" w:eastAsia="zh-CN"/>
                <w14:ligatures w14:val="standardContextual"/>
              </w:rPr>
              <w:t>物种</w:t>
            </w:r>
            <w:r w:rsidR="006D0E81">
              <w:rPr>
                <w:rFonts w:eastAsia="SimSun" w:hint="eastAsia"/>
                <w:kern w:val="2"/>
                <w:szCs w:val="22"/>
                <w:lang w:val="en-US" w:eastAsia="zh-CN"/>
                <w14:ligatures w14:val="standardContextual"/>
              </w:rPr>
              <w:t>可以</w:t>
            </w:r>
            <w:r w:rsidRPr="000B03A5">
              <w:rPr>
                <w:rFonts w:eastAsia="SimSun" w:hint="eastAsia"/>
                <w:kern w:val="2"/>
                <w:szCs w:val="22"/>
                <w:lang w:val="en-US" w:eastAsia="zh-CN"/>
                <w14:ligatures w14:val="standardContextual"/>
              </w:rPr>
              <w:t>是病原体或害虫</w:t>
            </w:r>
            <w:r w:rsidR="006D0E81">
              <w:rPr>
                <w:rFonts w:eastAsia="SimSun" w:hint="eastAsia"/>
                <w:kern w:val="2"/>
                <w:szCs w:val="22"/>
                <w:lang w:val="en-US" w:eastAsia="zh-CN"/>
                <w14:ligatures w14:val="standardContextual"/>
              </w:rPr>
              <w:t>，</w:t>
            </w:r>
            <w:r w:rsidRPr="000B03A5">
              <w:rPr>
                <w:rFonts w:eastAsia="SimSun" w:hint="eastAsia"/>
                <w:kern w:val="2"/>
                <w:szCs w:val="22"/>
                <w:lang w:val="en-US" w:eastAsia="zh-CN"/>
                <w14:ligatures w14:val="standardContextual"/>
              </w:rPr>
              <w:t>影响人类、动物、植物和环境健康，包括由于其毒性或作为病原体传播媒介而导致疾病，例如过敏性疾病。</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此外，外来入侵物种往往会降低生态系统所提供服务的数量和质量，并可能影响生计和粮食安全。</w:t>
            </w:r>
            <w:r w:rsidRPr="000B03A5">
              <w:rPr>
                <w:rFonts w:eastAsia="SimSun"/>
                <w:kern w:val="2"/>
                <w:szCs w:val="22"/>
                <w:lang w:eastAsia="zh-CN"/>
                <w14:ligatures w14:val="standardContextual"/>
              </w:rPr>
              <w:t xml:space="preserve"> </w:t>
            </w:r>
          </w:p>
          <w:p w14:paraId="555E86B9" w14:textId="2D668651" w:rsidR="006D0E81" w:rsidRDefault="00BB6CAF" w:rsidP="000B03A5">
            <w:pPr>
              <w:spacing w:before="60" w:after="60"/>
              <w:jc w:val="left"/>
              <w:rPr>
                <w:rFonts w:eastAsia="SimSun"/>
                <w:kern w:val="2"/>
                <w:sz w:val="20"/>
                <w:szCs w:val="20"/>
                <w:lang w:eastAsia="zh-CN"/>
                <w14:ligatures w14:val="standardContextual"/>
              </w:rPr>
            </w:pPr>
            <w:r>
              <w:rPr>
                <w:rFonts w:eastAsia="SimSun"/>
                <w:kern w:val="2"/>
                <w:sz w:val="20"/>
                <w:szCs w:val="20"/>
                <w:vertAlign w:val="superscript"/>
                <w:lang w:eastAsia="zh-CN"/>
                <w14:ligatures w14:val="standardContextual"/>
              </w:rPr>
              <w:tab/>
            </w:r>
            <w:r w:rsidR="006D0E81" w:rsidRPr="00BB6CAF">
              <w:rPr>
                <w:rFonts w:eastAsia="SimSun" w:hint="eastAsia"/>
                <w:kern w:val="2"/>
                <w:sz w:val="20"/>
                <w:szCs w:val="20"/>
                <w:vertAlign w:val="superscript"/>
                <w:lang w:eastAsia="zh-CN"/>
                <w14:ligatures w14:val="standardContextual"/>
              </w:rPr>
              <w:t>1</w:t>
            </w:r>
            <w:r w:rsidR="006D0E81" w:rsidRPr="00BB6CAF">
              <w:rPr>
                <w:rFonts w:eastAsia="SimSun"/>
                <w:kern w:val="2"/>
                <w:sz w:val="20"/>
                <w:szCs w:val="20"/>
                <w:lang w:eastAsia="zh-CN"/>
                <w14:ligatures w14:val="standardContextual"/>
              </w:rPr>
              <w:tab/>
            </w:r>
            <w:r w:rsidR="006D0E81" w:rsidRPr="00BB6CAF">
              <w:rPr>
                <w:rFonts w:eastAsia="SimSun" w:hint="eastAsia"/>
                <w:kern w:val="2"/>
                <w:sz w:val="20"/>
                <w:szCs w:val="20"/>
                <w:lang w:eastAsia="zh-CN"/>
                <w14:ligatures w14:val="standardContextual"/>
              </w:rPr>
              <w:t>生物多样性和生态系统服务</w:t>
            </w:r>
            <w:r w:rsidRPr="00BB6CAF">
              <w:rPr>
                <w:rFonts w:eastAsia="SimSun" w:hint="eastAsia"/>
                <w:kern w:val="2"/>
                <w:sz w:val="20"/>
                <w:szCs w:val="20"/>
                <w:lang w:eastAsia="zh-CN"/>
                <w14:ligatures w14:val="standardContextual"/>
              </w:rPr>
              <w:t>政府间科学与政策平台，</w:t>
            </w:r>
            <w:r w:rsidR="00001274" w:rsidRPr="00001274">
              <w:rPr>
                <w:rFonts w:eastAsia="SimSun"/>
                <w:i/>
                <w:iCs/>
                <w:kern w:val="2"/>
                <w:sz w:val="20"/>
                <w:szCs w:val="20"/>
                <w:lang w:eastAsia="zh-CN"/>
                <w14:ligatures w14:val="standardContextual"/>
              </w:rPr>
              <w:t>Global Assessment Report on Biodiversity and Ecosystem Services, Summary for Policymakers</w:t>
            </w:r>
            <w:r w:rsidRPr="00BB6CAF">
              <w:rPr>
                <w:rFonts w:eastAsia="SimSun" w:hint="eastAsia"/>
                <w:kern w:val="2"/>
                <w:sz w:val="20"/>
                <w:szCs w:val="20"/>
                <w:lang w:eastAsia="zh-CN"/>
                <w14:ligatures w14:val="standardContextual"/>
              </w:rPr>
              <w:t>，载于</w:t>
            </w:r>
            <w:hyperlink r:id="rId18">
              <w:r w:rsidRPr="00BB6CAF">
                <w:rPr>
                  <w:rStyle w:val="Hyperlink"/>
                  <w:kern w:val="2"/>
                  <w:sz w:val="20"/>
                  <w:szCs w:val="20"/>
                  <w14:ligatures w14:val="standardContextual"/>
                </w:rPr>
                <w:t>https://www.ipbes.net/document-library-catalogue/summary-policymakers-global-assessment-laid-out</w:t>
              </w:r>
            </w:hyperlink>
          </w:p>
          <w:p w14:paraId="644F75CB" w14:textId="35F70884" w:rsidR="00BB6CAF" w:rsidRPr="000B03A5" w:rsidRDefault="00BB6CAF" w:rsidP="000B03A5">
            <w:pPr>
              <w:spacing w:before="60" w:after="60"/>
              <w:jc w:val="left"/>
              <w:rPr>
                <w:rFonts w:eastAsia="SimSun"/>
                <w:kern w:val="2"/>
                <w:sz w:val="20"/>
                <w:szCs w:val="20"/>
                <w:lang w:eastAsia="zh-CN"/>
                <w14:ligatures w14:val="standardContextual"/>
              </w:rPr>
            </w:pPr>
            <w:r>
              <w:rPr>
                <w:rFonts w:eastAsia="SimSun"/>
                <w:kern w:val="2"/>
                <w:sz w:val="20"/>
                <w:szCs w:val="20"/>
                <w:lang w:eastAsia="zh-CN"/>
                <w14:ligatures w14:val="standardContextual"/>
              </w:rPr>
              <w:tab/>
            </w:r>
            <w:r>
              <w:rPr>
                <w:rFonts w:eastAsia="SimSun" w:hint="eastAsia"/>
                <w:kern w:val="2"/>
                <w:sz w:val="20"/>
                <w:szCs w:val="20"/>
                <w:lang w:eastAsia="zh-CN"/>
                <w14:ligatures w14:val="standardContextual"/>
              </w:rPr>
              <w:t>2</w:t>
            </w:r>
            <w:r>
              <w:rPr>
                <w:rFonts w:eastAsia="SimSun"/>
                <w:kern w:val="2"/>
                <w:sz w:val="20"/>
                <w:szCs w:val="20"/>
                <w:lang w:eastAsia="zh-CN"/>
                <w14:ligatures w14:val="standardContextual"/>
              </w:rPr>
              <w:tab/>
            </w:r>
            <w:r w:rsidRPr="00BB6CAF">
              <w:rPr>
                <w:rFonts w:eastAsia="SimSun" w:hint="eastAsia"/>
                <w:kern w:val="2"/>
                <w:sz w:val="20"/>
                <w:szCs w:val="20"/>
                <w:lang w:eastAsia="zh-CN"/>
                <w14:ligatures w14:val="standardContextual"/>
              </w:rPr>
              <w:t>生物多样性和生态系统服务政府间科学与政策平台</w:t>
            </w:r>
            <w:r w:rsidR="00001274">
              <w:rPr>
                <w:rFonts w:eastAsia="SimSun" w:hint="eastAsia"/>
                <w:kern w:val="2"/>
                <w:sz w:val="20"/>
                <w:szCs w:val="20"/>
                <w:lang w:eastAsia="zh-CN"/>
                <w14:ligatures w14:val="standardContextual"/>
              </w:rPr>
              <w:t>，</w:t>
            </w:r>
            <w:r w:rsidR="00001274" w:rsidRPr="00001274">
              <w:rPr>
                <w:rFonts w:eastAsia="SimSun"/>
                <w:i/>
                <w:iCs/>
                <w:kern w:val="2"/>
                <w:sz w:val="20"/>
                <w:szCs w:val="20"/>
                <w:lang w:eastAsia="zh-CN"/>
                <w14:ligatures w14:val="standardContextual"/>
              </w:rPr>
              <w:t>Thematic Assessment Report on Invasive Alien Species and Their Control</w:t>
            </w:r>
            <w:r>
              <w:rPr>
                <w:rFonts w:eastAsia="SimSun" w:hint="eastAsia"/>
                <w:kern w:val="2"/>
                <w:sz w:val="20"/>
                <w:szCs w:val="20"/>
                <w:lang w:eastAsia="zh-CN"/>
                <w14:ligatures w14:val="standardContextual"/>
              </w:rPr>
              <w:t>（</w:t>
            </w:r>
            <w:r w:rsidRPr="00BB6CAF">
              <w:rPr>
                <w:rFonts w:eastAsia="SimSun"/>
                <w:kern w:val="2"/>
                <w:sz w:val="20"/>
                <w:szCs w:val="20"/>
                <w:lang w:eastAsia="zh-CN"/>
                <w14:ligatures w14:val="standardContextual"/>
              </w:rPr>
              <w:t>Bonn, Intergovernmental Science Policy Platform on Biodiversity and Ecosystem Services, 2023</w:t>
            </w:r>
            <w:r>
              <w:rPr>
                <w:rFonts w:eastAsia="SimSun" w:hint="eastAsia"/>
                <w:kern w:val="2"/>
                <w:sz w:val="20"/>
                <w:szCs w:val="20"/>
                <w:lang w:eastAsia="zh-CN"/>
                <w14:ligatures w14:val="standardContextual"/>
              </w:rPr>
              <w:t>）</w:t>
            </w:r>
          </w:p>
        </w:tc>
        <w:tc>
          <w:tcPr>
            <w:tcW w:w="7068" w:type="dxa"/>
            <w:gridSpan w:val="2"/>
          </w:tcPr>
          <w:p w14:paraId="5766E860" w14:textId="5CC1B5C8"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1. </w:t>
            </w:r>
            <w:r w:rsidRPr="000B03A5">
              <w:rPr>
                <w:rFonts w:eastAsia="SimSun" w:hint="eastAsia"/>
                <w:kern w:val="2"/>
                <w:szCs w:val="22"/>
                <w:lang w:val="en-US" w:eastAsia="zh-CN"/>
                <w14:ligatures w14:val="standardContextual"/>
              </w:rPr>
              <w:t>在战略、行动计划和项目中考虑到外来入侵物种对人类、动物、植物和生态系统健康的不利影响，并就此问题进行评估，以支持旨在</w:t>
            </w:r>
            <w:r w:rsidR="00001274">
              <w:rPr>
                <w:rFonts w:eastAsia="SimSun" w:hint="eastAsia"/>
                <w:kern w:val="2"/>
                <w:szCs w:val="22"/>
                <w:lang w:val="en-US" w:eastAsia="zh-CN"/>
                <w14:ligatures w14:val="standardContextual"/>
              </w:rPr>
              <w:t>防止和</w:t>
            </w:r>
            <w:r w:rsidRPr="000B03A5">
              <w:rPr>
                <w:rFonts w:eastAsia="SimSun" w:hint="eastAsia"/>
                <w:kern w:val="2"/>
                <w:szCs w:val="22"/>
                <w:lang w:val="en-US" w:eastAsia="zh-CN"/>
                <w14:ligatures w14:val="standardContextual"/>
              </w:rPr>
              <w:t>尽量减少此类影响的知情决策和行动，包括为此采用多领域和跨学科方法。</w:t>
            </w:r>
          </w:p>
          <w:p w14:paraId="21ED9FD7" w14:textId="0E67A33C"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2. </w:t>
            </w:r>
            <w:r w:rsidRPr="000B03A5">
              <w:rPr>
                <w:rFonts w:eastAsia="SimSun" w:hint="eastAsia"/>
                <w:kern w:val="2"/>
                <w:szCs w:val="22"/>
                <w:lang w:val="en-US" w:eastAsia="zh-CN"/>
                <w14:ligatures w14:val="standardContextual"/>
              </w:rPr>
              <w:t>查明与外来入侵物种导致或助长、影响生物多样性和人类健康的新出现传染病有关的知识、监测和管理当中的差距。</w:t>
            </w:r>
            <w:r w:rsidR="00001274" w:rsidRPr="00001274">
              <w:rPr>
                <w:rFonts w:eastAsia="SimSun" w:hint="eastAsia"/>
                <w:kern w:val="2"/>
                <w:szCs w:val="22"/>
                <w:vertAlign w:val="superscript"/>
                <w:lang w:val="en-US" w:eastAsia="zh-CN"/>
                <w14:ligatures w14:val="standardContextual"/>
              </w:rPr>
              <w:t>1</w:t>
            </w:r>
            <w:r w:rsidRPr="000B03A5">
              <w:rPr>
                <w:rFonts w:eastAsia="SimSun"/>
                <w:kern w:val="2"/>
                <w:szCs w:val="22"/>
                <w:lang w:eastAsia="zh-CN"/>
                <w14:ligatures w14:val="standardContextual"/>
              </w:rPr>
              <w:t xml:space="preserve"> </w:t>
            </w:r>
          </w:p>
          <w:p w14:paraId="43B51FA9" w14:textId="168C7DE0" w:rsidR="000B03A5" w:rsidRDefault="000B03A5" w:rsidP="000B03A5">
            <w:pPr>
              <w:spacing w:before="60" w:after="60"/>
              <w:jc w:val="left"/>
              <w:rPr>
                <w:rFonts w:eastAsia="SimSun"/>
                <w:kern w:val="2"/>
                <w:szCs w:val="22"/>
                <w:lang w:val="en-US" w:eastAsia="zh-CN"/>
                <w14:ligatures w14:val="standardContextual"/>
              </w:rPr>
            </w:pPr>
            <w:r w:rsidRPr="000B03A5">
              <w:rPr>
                <w:rFonts w:eastAsia="SimSun"/>
                <w:kern w:val="2"/>
                <w:szCs w:val="22"/>
                <w:lang w:eastAsia="zh-CN"/>
                <w14:ligatures w14:val="standardContextual"/>
              </w:rPr>
              <w:t>3.</w:t>
            </w:r>
            <w:r w:rsidR="00001274">
              <w:rPr>
                <w:rFonts w:eastAsia="SimSun" w:hint="eastAsia"/>
                <w:kern w:val="2"/>
                <w:szCs w:val="22"/>
                <w:lang w:eastAsia="zh-CN"/>
                <w14:ligatures w14:val="standardContextual"/>
              </w:rPr>
              <w:t xml:space="preserve"> </w:t>
            </w:r>
            <w:r w:rsidRPr="000B03A5">
              <w:rPr>
                <w:rFonts w:eastAsia="SimSun" w:hint="eastAsia"/>
                <w:kern w:val="2"/>
                <w:szCs w:val="22"/>
                <w:lang w:val="en-US" w:eastAsia="zh-CN"/>
                <w14:ligatures w14:val="standardContextual"/>
              </w:rPr>
              <w:t>增加有关外来入侵物种对人类、动物、植物和生态系统健康所产生影响的认识和教育。</w:t>
            </w:r>
          </w:p>
          <w:p w14:paraId="524EE518" w14:textId="77777777" w:rsidR="00001274" w:rsidRDefault="00001274" w:rsidP="000B03A5">
            <w:pPr>
              <w:spacing w:before="60" w:after="60"/>
              <w:jc w:val="left"/>
              <w:rPr>
                <w:rFonts w:eastAsia="SimSun"/>
                <w:kern w:val="2"/>
                <w:szCs w:val="22"/>
                <w:lang w:eastAsia="zh-CN"/>
                <w14:ligatures w14:val="standardContextual"/>
              </w:rPr>
            </w:pPr>
            <w:r>
              <w:rPr>
                <w:rFonts w:eastAsia="SimSun" w:hint="eastAsia"/>
                <w:kern w:val="2"/>
                <w:szCs w:val="22"/>
                <w:lang w:eastAsia="zh-CN"/>
                <w14:ligatures w14:val="standardContextual"/>
              </w:rPr>
              <w:t>3</w:t>
            </w:r>
            <w:r>
              <w:rPr>
                <w:rFonts w:eastAsia="SimSun" w:hint="eastAsia"/>
                <w:kern w:val="2"/>
                <w:szCs w:val="22"/>
                <w:lang w:eastAsia="zh-CN"/>
                <w14:ligatures w14:val="standardContextual"/>
              </w:rPr>
              <w:t>之二</w:t>
            </w:r>
            <w:r>
              <w:rPr>
                <w:rFonts w:eastAsia="SimSun" w:hint="eastAsia"/>
                <w:kern w:val="2"/>
                <w:szCs w:val="22"/>
                <w:lang w:eastAsia="zh-CN"/>
                <w14:ligatures w14:val="standardContextual"/>
              </w:rPr>
              <w:t xml:space="preserve">. </w:t>
            </w:r>
            <w:r w:rsidRPr="00001274">
              <w:rPr>
                <w:rFonts w:eastAsia="SimSun" w:hint="eastAsia"/>
                <w:kern w:val="2"/>
                <w:szCs w:val="22"/>
                <w:lang w:eastAsia="zh-CN"/>
                <w14:ligatures w14:val="standardContextual"/>
              </w:rPr>
              <w:t>促进和加强与受外来入侵物种影响的其他部门的合作，以</w:t>
            </w:r>
            <w:r>
              <w:rPr>
                <w:rFonts w:eastAsia="SimSun" w:hint="eastAsia"/>
                <w:kern w:val="2"/>
                <w:szCs w:val="22"/>
                <w:lang w:eastAsia="zh-CN"/>
                <w14:ligatures w14:val="standardContextual"/>
              </w:rPr>
              <w:t>增进</w:t>
            </w:r>
            <w:r w:rsidRPr="00001274">
              <w:rPr>
                <w:rFonts w:eastAsia="SimSun" w:hint="eastAsia"/>
                <w:kern w:val="2"/>
                <w:szCs w:val="22"/>
                <w:lang w:eastAsia="zh-CN"/>
                <w14:ligatures w14:val="standardContextual"/>
              </w:rPr>
              <w:t>外来入侵物种的预防、控制或根除和管理，特别是</w:t>
            </w:r>
            <w:r>
              <w:rPr>
                <w:rFonts w:eastAsia="SimSun" w:hint="eastAsia"/>
                <w:kern w:val="2"/>
                <w:szCs w:val="22"/>
                <w:lang w:eastAsia="zh-CN"/>
                <w14:ligatures w14:val="standardContextual"/>
              </w:rPr>
              <w:t>解决</w:t>
            </w:r>
            <w:r w:rsidRPr="00001274">
              <w:rPr>
                <w:rFonts w:eastAsia="SimSun" w:hint="eastAsia"/>
                <w:kern w:val="2"/>
                <w:szCs w:val="22"/>
                <w:lang w:eastAsia="zh-CN"/>
                <w14:ligatures w14:val="standardContextual"/>
              </w:rPr>
              <w:t>病原体入侵</w:t>
            </w:r>
            <w:r>
              <w:rPr>
                <w:rFonts w:eastAsia="SimSun" w:hint="eastAsia"/>
                <w:kern w:val="2"/>
                <w:szCs w:val="22"/>
                <w:lang w:eastAsia="zh-CN"/>
                <w14:ligatures w14:val="standardContextual"/>
              </w:rPr>
              <w:t>问题</w:t>
            </w:r>
            <w:r w:rsidRPr="00001274">
              <w:rPr>
                <w:rFonts w:eastAsia="SimSun" w:hint="eastAsia"/>
                <w:kern w:val="2"/>
                <w:szCs w:val="22"/>
                <w:lang w:eastAsia="zh-CN"/>
                <w14:ligatures w14:val="standardContextual"/>
              </w:rPr>
              <w:t>，减少和预防疾病的出现</w:t>
            </w:r>
            <w:r>
              <w:rPr>
                <w:rFonts w:eastAsia="SimSun" w:hint="eastAsia"/>
                <w:kern w:val="2"/>
                <w:szCs w:val="22"/>
                <w:lang w:eastAsia="zh-CN"/>
                <w14:ligatures w14:val="standardContextual"/>
              </w:rPr>
              <w:t>。</w:t>
            </w:r>
          </w:p>
          <w:p w14:paraId="3419C356" w14:textId="11040C6E" w:rsidR="00001274" w:rsidRPr="000B03A5" w:rsidRDefault="00001274" w:rsidP="000B03A5">
            <w:pPr>
              <w:spacing w:before="60" w:after="60"/>
              <w:jc w:val="left"/>
              <w:rPr>
                <w:rFonts w:eastAsia="SimSun"/>
                <w:kern w:val="2"/>
                <w:sz w:val="20"/>
                <w:szCs w:val="20"/>
                <w:lang w:eastAsia="zh-CN"/>
                <w14:ligatures w14:val="standardContextual"/>
              </w:rPr>
            </w:pPr>
            <w:r w:rsidRPr="00001274">
              <w:rPr>
                <w:rFonts w:eastAsia="SimSun"/>
                <w:kern w:val="2"/>
                <w:sz w:val="20"/>
                <w:szCs w:val="20"/>
                <w:lang w:eastAsia="zh-CN"/>
                <w14:ligatures w14:val="standardContextual"/>
              </w:rPr>
              <w:tab/>
            </w:r>
            <w:r w:rsidRPr="00001274">
              <w:rPr>
                <w:rFonts w:eastAsia="SimSun" w:hint="eastAsia"/>
                <w:kern w:val="2"/>
                <w:sz w:val="20"/>
                <w:szCs w:val="20"/>
                <w:vertAlign w:val="superscript"/>
                <w:lang w:eastAsia="zh-CN"/>
                <w14:ligatures w14:val="standardContextual"/>
              </w:rPr>
              <w:t>1</w:t>
            </w:r>
            <w:r w:rsidRPr="00001274">
              <w:rPr>
                <w:rFonts w:eastAsia="SimSun"/>
                <w:kern w:val="2"/>
                <w:sz w:val="20"/>
                <w:szCs w:val="20"/>
                <w:lang w:eastAsia="zh-CN"/>
                <w14:ligatures w14:val="standardContextual"/>
              </w:rPr>
              <w:tab/>
              <w:t>CBD/COP/DEC/15/27</w:t>
            </w:r>
            <w:r>
              <w:rPr>
                <w:rFonts w:eastAsia="SimSun" w:hint="eastAsia"/>
                <w:kern w:val="2"/>
                <w:sz w:val="20"/>
                <w:szCs w:val="20"/>
                <w:lang w:eastAsia="zh-CN"/>
                <w14:ligatures w14:val="standardContextual"/>
              </w:rPr>
              <w:t>。</w:t>
            </w:r>
          </w:p>
        </w:tc>
      </w:tr>
      <w:tr w:rsidR="000B03A5" w:rsidRPr="000B03A5" w14:paraId="5D73D4AD" w14:textId="77777777" w:rsidTr="00D661E6">
        <w:tc>
          <w:tcPr>
            <w:tcW w:w="13874" w:type="dxa"/>
            <w:gridSpan w:val="4"/>
          </w:tcPr>
          <w:p w14:paraId="303E3494" w14:textId="77777777" w:rsidR="000B03A5" w:rsidRPr="000B03A5" w:rsidRDefault="000B03A5" w:rsidP="000B03A5">
            <w:pPr>
              <w:spacing w:before="40" w:after="40"/>
              <w:jc w:val="left"/>
              <w:rPr>
                <w:rFonts w:eastAsia="SimSun"/>
                <w:b/>
                <w:spacing w:val="6"/>
                <w:kern w:val="2"/>
                <w:szCs w:val="22"/>
                <w:lang w:eastAsia="zh-CN"/>
                <w14:ligatures w14:val="standardContextual"/>
              </w:rPr>
            </w:pPr>
            <w:r w:rsidRPr="000B03A5">
              <w:rPr>
                <w:rFonts w:eastAsia="SimSun" w:hint="eastAsia"/>
                <w:b/>
                <w:spacing w:val="6"/>
                <w:kern w:val="2"/>
                <w:szCs w:val="22"/>
                <w:lang w:eastAsia="zh-CN"/>
                <w14:ligatures w14:val="standardContextual"/>
              </w:rPr>
              <w:t>污染</w:t>
            </w:r>
          </w:p>
        </w:tc>
      </w:tr>
      <w:tr w:rsidR="000B03A5" w:rsidRPr="000B03A5" w14:paraId="1197EAA5" w14:textId="77777777" w:rsidTr="00D661E6">
        <w:tc>
          <w:tcPr>
            <w:tcW w:w="2984" w:type="dxa"/>
          </w:tcPr>
          <w:p w14:paraId="3FB2D28E"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hint="eastAsia"/>
                <w:spacing w:val="6"/>
                <w:kern w:val="2"/>
                <w:szCs w:val="22"/>
                <w:lang w:eastAsia="zh-CN"/>
                <w14:ligatures w14:val="standardContextual"/>
              </w:rPr>
              <w:t>行动目标</w:t>
            </w:r>
            <w:r w:rsidRPr="000B03A5">
              <w:rPr>
                <w:rFonts w:eastAsia="SimSun"/>
                <w:spacing w:val="6"/>
                <w:kern w:val="2"/>
                <w:szCs w:val="22"/>
                <w:lang w:eastAsia="zh-CN"/>
                <w14:ligatures w14:val="standardContextual"/>
              </w:rPr>
              <w:t>7</w:t>
            </w:r>
          </w:p>
        </w:tc>
        <w:tc>
          <w:tcPr>
            <w:tcW w:w="3822" w:type="dxa"/>
          </w:tcPr>
          <w:p w14:paraId="3F3DB39E" w14:textId="77777777" w:rsidR="000B03A5" w:rsidRDefault="000B03A5" w:rsidP="000B03A5">
            <w:pPr>
              <w:spacing w:before="40" w:after="40"/>
              <w:jc w:val="left"/>
              <w:rPr>
                <w:rFonts w:eastAsia="SimSun"/>
                <w:kern w:val="2"/>
                <w:szCs w:val="22"/>
                <w:lang w:val="en-US" w:eastAsia="zh-CN"/>
                <w14:ligatures w14:val="standardContextual"/>
              </w:rPr>
            </w:pPr>
            <w:r w:rsidRPr="000B03A5">
              <w:rPr>
                <w:rFonts w:eastAsia="SimSun" w:hint="eastAsia"/>
                <w:kern w:val="2"/>
                <w:szCs w:val="22"/>
                <w:lang w:val="en-US" w:eastAsia="zh-CN"/>
                <w14:ligatures w14:val="standardContextual"/>
              </w:rPr>
              <w:t>一切形式的污染都对生物多样性、生态系统功能以及人类、动物、植</w:t>
            </w:r>
            <w:r w:rsidRPr="000B03A5">
              <w:rPr>
                <w:rFonts w:eastAsia="SimSun" w:hint="eastAsia"/>
                <w:kern w:val="2"/>
                <w:szCs w:val="22"/>
                <w:lang w:val="en-US" w:eastAsia="zh-CN"/>
                <w14:ligatures w14:val="standardContextual"/>
              </w:rPr>
              <w:lastRenderedPageBreak/>
              <w:t>物和其他生物体的健康有害。</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污染影响生物多样性作贡献的能力，例如提供清洁空气和水、土壤肥力、授粉和害虫控制的能力。</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直接和间接接触污染物，特别是生命早期的接触，会增加生命过程中患多种非传染性疾病的风险。</w:t>
            </w:r>
            <w:r w:rsidR="00D600DA" w:rsidRPr="00D600DA">
              <w:rPr>
                <w:rFonts w:eastAsia="SimSun" w:hint="eastAsia"/>
                <w:kern w:val="2"/>
                <w:szCs w:val="22"/>
                <w:vertAlign w:val="superscript"/>
                <w:lang w:val="en-US" w:eastAsia="zh-CN"/>
                <w14:ligatures w14:val="standardContextual"/>
              </w:rPr>
              <w:t>1,2</w:t>
            </w:r>
            <w:r w:rsidR="00D600DA">
              <w:rPr>
                <w:rFonts w:eastAsia="SimSun" w:hint="eastAsia"/>
                <w:kern w:val="2"/>
                <w:szCs w:val="22"/>
                <w:vertAlign w:val="superscript"/>
                <w:lang w:val="en-US" w:eastAsia="zh-CN"/>
                <w14:ligatures w14:val="standardContextual"/>
              </w:rPr>
              <w:t xml:space="preserve"> </w:t>
            </w:r>
          </w:p>
          <w:p w14:paraId="54A143CA" w14:textId="77777777" w:rsidR="00D600DA" w:rsidRPr="00D600DA" w:rsidRDefault="00D600DA" w:rsidP="00D600DA">
            <w:pPr>
              <w:spacing w:before="40" w:after="40"/>
              <w:jc w:val="left"/>
              <w:rPr>
                <w:rFonts w:eastAsia="SimSun"/>
                <w:kern w:val="2"/>
                <w:sz w:val="20"/>
                <w:szCs w:val="20"/>
                <w:lang w:eastAsia="zh-CN"/>
                <w14:ligatures w14:val="standardContextual"/>
              </w:rPr>
            </w:pPr>
            <w:r>
              <w:rPr>
                <w:rFonts w:eastAsia="SimSun"/>
                <w:kern w:val="2"/>
                <w:szCs w:val="22"/>
                <w:lang w:val="en-US" w:eastAsia="zh-CN"/>
                <w14:ligatures w14:val="standardContextual"/>
              </w:rPr>
              <w:tab/>
            </w:r>
            <w:r w:rsidRPr="00D600DA">
              <w:rPr>
                <w:rFonts w:eastAsia="SimSun" w:hint="eastAsia"/>
                <w:kern w:val="2"/>
                <w:sz w:val="20"/>
                <w:szCs w:val="20"/>
                <w:vertAlign w:val="superscript"/>
                <w:lang w:val="en-US" w:eastAsia="zh-CN"/>
                <w14:ligatures w14:val="standardContextual"/>
              </w:rPr>
              <w:t>1</w:t>
            </w:r>
            <w:r w:rsidRPr="00D600DA">
              <w:rPr>
                <w:rFonts w:eastAsia="SimSun"/>
                <w:kern w:val="2"/>
                <w:sz w:val="20"/>
                <w:szCs w:val="20"/>
                <w:lang w:val="en-US" w:eastAsia="zh-CN"/>
                <w14:ligatures w14:val="standardContextual"/>
              </w:rPr>
              <w:tab/>
            </w:r>
            <w:r w:rsidRPr="00D600DA">
              <w:rPr>
                <w:rFonts w:eastAsia="SimSun"/>
                <w:kern w:val="2"/>
                <w:sz w:val="20"/>
                <w:szCs w:val="20"/>
                <w:lang w:eastAsia="zh-CN"/>
                <w14:ligatures w14:val="standardContextual"/>
              </w:rPr>
              <w:t xml:space="preserve">Romanelli, Cristina, and others, </w:t>
            </w:r>
            <w:r w:rsidRPr="00D600DA">
              <w:rPr>
                <w:rFonts w:eastAsia="SimSun"/>
                <w:i/>
                <w:iCs/>
                <w:kern w:val="2"/>
                <w:sz w:val="20"/>
                <w:szCs w:val="20"/>
                <w:lang w:eastAsia="zh-CN"/>
                <w14:ligatures w14:val="standardContextual"/>
              </w:rPr>
              <w:t>Connecting Global Priorities: Biodiversity and Human Health – A State of Knowledge Review</w:t>
            </w:r>
            <w:r w:rsidRPr="00D600DA">
              <w:rPr>
                <w:rFonts w:eastAsia="SimSun"/>
                <w:kern w:val="2"/>
                <w:sz w:val="20"/>
                <w:szCs w:val="20"/>
                <w:lang w:eastAsia="zh-CN"/>
                <w14:ligatures w14:val="standardContextual"/>
              </w:rPr>
              <w:t xml:space="preserve"> (Geneva, World Health Organization and Secretariat of the Convention on Biological Diversity, </w:t>
            </w:r>
            <w:proofErr w:type="gramStart"/>
            <w:r w:rsidRPr="00D600DA">
              <w:rPr>
                <w:rFonts w:eastAsia="SimSun"/>
                <w:kern w:val="2"/>
                <w:sz w:val="20"/>
                <w:szCs w:val="20"/>
                <w:lang w:eastAsia="zh-CN"/>
                <w14:ligatures w14:val="standardContextual"/>
              </w:rPr>
              <w:t>2015)</w:t>
            </w:r>
            <w:r w:rsidRPr="00D600DA">
              <w:rPr>
                <w:rFonts w:eastAsia="SimSun" w:hint="eastAsia"/>
                <w:kern w:val="2"/>
                <w:sz w:val="20"/>
                <w:szCs w:val="20"/>
                <w:lang w:eastAsia="zh-CN"/>
                <w14:ligatures w14:val="standardContextual"/>
              </w:rPr>
              <w:t>。</w:t>
            </w:r>
            <w:proofErr w:type="gramEnd"/>
          </w:p>
          <w:p w14:paraId="4A446608" w14:textId="024D8293" w:rsidR="00D600DA" w:rsidRPr="000B03A5" w:rsidRDefault="00D600DA" w:rsidP="00D600DA">
            <w:pPr>
              <w:spacing w:before="40" w:after="40"/>
              <w:jc w:val="left"/>
              <w:rPr>
                <w:rFonts w:eastAsia="SimSun"/>
                <w:kern w:val="2"/>
                <w:szCs w:val="22"/>
                <w:lang w:eastAsia="zh-CN"/>
                <w14:ligatures w14:val="standardContextual"/>
              </w:rPr>
            </w:pPr>
            <w:r w:rsidRPr="00D600DA">
              <w:rPr>
                <w:rFonts w:eastAsia="SimSun"/>
                <w:kern w:val="2"/>
                <w:sz w:val="20"/>
                <w:szCs w:val="20"/>
                <w:lang w:eastAsia="zh-CN"/>
                <w14:ligatures w14:val="standardContextual"/>
              </w:rPr>
              <w:tab/>
            </w:r>
            <w:r w:rsidRPr="00D600DA">
              <w:rPr>
                <w:rFonts w:eastAsia="SimSun" w:hint="eastAsia"/>
                <w:kern w:val="2"/>
                <w:sz w:val="20"/>
                <w:szCs w:val="20"/>
                <w:vertAlign w:val="superscript"/>
                <w:lang w:eastAsia="zh-CN"/>
                <w14:ligatures w14:val="standardContextual"/>
              </w:rPr>
              <w:t>2</w:t>
            </w:r>
            <w:r w:rsidRPr="00D600DA">
              <w:rPr>
                <w:rFonts w:eastAsia="SimSun"/>
                <w:kern w:val="2"/>
                <w:sz w:val="20"/>
                <w:szCs w:val="20"/>
                <w:lang w:eastAsia="zh-CN"/>
                <w14:ligatures w14:val="standardContextual"/>
              </w:rPr>
              <w:tab/>
              <w:t xml:space="preserve">Landrigan, Philip and others, </w:t>
            </w:r>
            <w:proofErr w:type="spellStart"/>
            <w:r w:rsidRPr="00D600DA">
              <w:rPr>
                <w:rFonts w:eastAsia="SimSun"/>
                <w:i/>
                <w:iCs/>
                <w:kern w:val="2"/>
                <w:sz w:val="20"/>
                <w:szCs w:val="20"/>
                <w:lang w:eastAsia="zh-CN"/>
                <w14:ligatures w14:val="standardContextual"/>
              </w:rPr>
              <w:t>Mindaroo</w:t>
            </w:r>
            <w:proofErr w:type="spellEnd"/>
            <w:r w:rsidRPr="00D600DA">
              <w:rPr>
                <w:rFonts w:eastAsia="SimSun"/>
                <w:i/>
                <w:iCs/>
                <w:kern w:val="2"/>
                <w:sz w:val="20"/>
                <w:szCs w:val="20"/>
                <w:lang w:eastAsia="zh-CN"/>
                <w14:ligatures w14:val="standardContextual"/>
              </w:rPr>
              <w:t>-Monaco Commission on Plastics and Human Health</w:t>
            </w:r>
            <w:r w:rsidRPr="00D600DA">
              <w:rPr>
                <w:rFonts w:eastAsia="SimSun"/>
                <w:kern w:val="2"/>
                <w:sz w:val="20"/>
                <w:szCs w:val="20"/>
                <w:lang w:eastAsia="zh-CN"/>
                <w14:ligatures w14:val="standardContextual"/>
              </w:rPr>
              <w:t xml:space="preserve">, </w:t>
            </w:r>
            <w:r w:rsidRPr="00D600DA">
              <w:rPr>
                <w:rFonts w:eastAsia="SimSun"/>
                <w:i/>
                <w:iCs/>
                <w:kern w:val="2"/>
                <w:sz w:val="20"/>
                <w:szCs w:val="20"/>
                <w:lang w:eastAsia="zh-CN"/>
                <w14:ligatures w14:val="standardContextual"/>
              </w:rPr>
              <w:t>Annals of Global Health,</w:t>
            </w:r>
            <w:r w:rsidRPr="00D600DA">
              <w:rPr>
                <w:rFonts w:eastAsia="SimSun"/>
                <w:kern w:val="2"/>
                <w:sz w:val="20"/>
                <w:szCs w:val="20"/>
                <w:lang w:eastAsia="zh-CN"/>
                <w14:ligatures w14:val="standardContextual"/>
              </w:rPr>
              <w:t>89(1): 23, (</w:t>
            </w:r>
            <w:proofErr w:type="gramStart"/>
            <w:r w:rsidRPr="00D600DA">
              <w:rPr>
                <w:rFonts w:eastAsia="SimSun"/>
                <w:kern w:val="2"/>
                <w:sz w:val="20"/>
                <w:szCs w:val="20"/>
                <w:lang w:eastAsia="zh-CN"/>
                <w14:ligatures w14:val="standardContextual"/>
              </w:rPr>
              <w:t>2023)</w:t>
            </w:r>
            <w:r w:rsidRPr="00D600DA">
              <w:rPr>
                <w:rFonts w:eastAsia="SimSun" w:hint="eastAsia"/>
                <w:kern w:val="2"/>
                <w:sz w:val="20"/>
                <w:szCs w:val="20"/>
                <w:lang w:eastAsia="zh-CN"/>
                <w14:ligatures w14:val="standardContextual"/>
              </w:rPr>
              <w:t>。</w:t>
            </w:r>
            <w:proofErr w:type="gramEnd"/>
          </w:p>
        </w:tc>
        <w:tc>
          <w:tcPr>
            <w:tcW w:w="7068" w:type="dxa"/>
            <w:gridSpan w:val="2"/>
          </w:tcPr>
          <w:p w14:paraId="6EAAAAE0" w14:textId="2D9A969B" w:rsidR="00D600DA"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lastRenderedPageBreak/>
              <w:t>1</w:t>
            </w:r>
            <w:r w:rsidR="00D600DA">
              <w:rPr>
                <w:rFonts w:eastAsia="SimSun" w:hint="eastAsia"/>
                <w:kern w:val="2"/>
                <w:szCs w:val="22"/>
                <w:lang w:eastAsia="zh-CN"/>
                <w14:ligatures w14:val="standardContextual"/>
              </w:rPr>
              <w:t xml:space="preserve"> </w:t>
            </w:r>
            <w:r w:rsidR="00D600DA">
              <w:rPr>
                <w:rFonts w:eastAsia="SimSun" w:hint="eastAsia"/>
                <w:kern w:val="2"/>
                <w:szCs w:val="22"/>
                <w:lang w:eastAsia="zh-CN"/>
                <w14:ligatures w14:val="standardContextual"/>
              </w:rPr>
              <w:t>替代案文</w:t>
            </w:r>
            <w:r w:rsidRPr="000B03A5">
              <w:rPr>
                <w:rFonts w:eastAsia="SimSun"/>
                <w:kern w:val="2"/>
                <w:szCs w:val="22"/>
                <w:lang w:eastAsia="zh-CN"/>
                <w14:ligatures w14:val="standardContextual"/>
              </w:rPr>
              <w:t xml:space="preserve">. </w:t>
            </w:r>
            <w:r w:rsidR="00D600DA" w:rsidRPr="00D600DA">
              <w:rPr>
                <w:rFonts w:eastAsia="SimSun" w:hint="eastAsia"/>
                <w:kern w:val="2"/>
                <w:szCs w:val="22"/>
                <w:lang w:eastAsia="zh-CN"/>
                <w14:ligatures w14:val="standardContextual"/>
              </w:rPr>
              <w:t>提高对污染风险和所有来源的污染对生物多样性和人类健康的负面影响的认识，以及</w:t>
            </w:r>
            <w:r w:rsidR="00D600DA">
              <w:rPr>
                <w:rFonts w:eastAsia="SimSun" w:hint="eastAsia"/>
                <w:kern w:val="2"/>
                <w:szCs w:val="22"/>
                <w:lang w:eastAsia="zh-CN"/>
                <w14:ligatures w14:val="standardContextual"/>
              </w:rPr>
              <w:t>对</w:t>
            </w:r>
            <w:r w:rsidR="00D600DA" w:rsidRPr="00D600DA">
              <w:rPr>
                <w:rFonts w:eastAsia="SimSun" w:hint="eastAsia"/>
                <w:kern w:val="2"/>
                <w:szCs w:val="22"/>
                <w:lang w:eastAsia="zh-CN"/>
                <w14:ligatures w14:val="standardContextual"/>
              </w:rPr>
              <w:t>减少过量营养、农药总体风险</w:t>
            </w:r>
            <w:r w:rsidR="00D600DA" w:rsidRPr="00D600DA">
              <w:rPr>
                <w:rFonts w:eastAsia="SimSun" w:hint="eastAsia"/>
                <w:kern w:val="2"/>
                <w:szCs w:val="22"/>
                <w:lang w:eastAsia="zh-CN"/>
                <w14:ligatures w14:val="standardContextual"/>
              </w:rPr>
              <w:lastRenderedPageBreak/>
              <w:t>和高危化学品的必要性的认识，包括</w:t>
            </w:r>
            <w:r w:rsidR="00D600DA">
              <w:rPr>
                <w:rFonts w:eastAsia="SimSun" w:hint="eastAsia"/>
                <w:kern w:val="2"/>
                <w:szCs w:val="22"/>
                <w:lang w:eastAsia="zh-CN"/>
                <w14:ligatures w14:val="standardContextual"/>
              </w:rPr>
              <w:t>为此开展</w:t>
            </w:r>
            <w:r w:rsidR="00D600DA" w:rsidRPr="00D600DA">
              <w:rPr>
                <w:rFonts w:eastAsia="SimSun" w:hint="eastAsia"/>
                <w:kern w:val="2"/>
                <w:szCs w:val="22"/>
                <w:lang w:eastAsia="zh-CN"/>
                <w14:ligatures w14:val="standardContextual"/>
              </w:rPr>
              <w:t>基于科学的综合害虫管理</w:t>
            </w:r>
            <w:r w:rsidR="00D600DA" w:rsidRPr="00D600DA">
              <w:rPr>
                <w:rFonts w:eastAsia="SimSun" w:hint="eastAsia"/>
                <w:kern w:val="2"/>
                <w:szCs w:val="22"/>
                <w:lang w:eastAsia="zh-CN"/>
                <w14:ligatures w14:val="standardContextual"/>
              </w:rPr>
              <w:t xml:space="preserve"> </w:t>
            </w:r>
            <w:r w:rsidR="00D600DA" w:rsidRPr="00D600DA">
              <w:rPr>
                <w:rFonts w:eastAsia="SimSun" w:hint="eastAsia"/>
                <w:kern w:val="2"/>
                <w:szCs w:val="22"/>
                <w:lang w:eastAsia="zh-CN"/>
                <w14:ligatures w14:val="standardContextual"/>
              </w:rPr>
              <w:t>，并致力于消除塑料污染</w:t>
            </w:r>
            <w:r w:rsidR="00D600DA">
              <w:rPr>
                <w:rFonts w:eastAsia="SimSun" w:hint="eastAsia"/>
                <w:kern w:val="2"/>
                <w:szCs w:val="22"/>
                <w:lang w:eastAsia="zh-CN"/>
                <w14:ligatures w14:val="standardContextual"/>
              </w:rPr>
              <w:t>。</w:t>
            </w:r>
          </w:p>
          <w:p w14:paraId="3D0B0F95" w14:textId="72DF94B6" w:rsidR="000B03A5" w:rsidRPr="000B03A5" w:rsidRDefault="00D600DA" w:rsidP="000B03A5">
            <w:pPr>
              <w:spacing w:before="60" w:after="60"/>
              <w:jc w:val="left"/>
              <w:rPr>
                <w:rFonts w:eastAsia="SimSun"/>
                <w:kern w:val="2"/>
                <w:szCs w:val="22"/>
                <w:lang w:eastAsia="zh-CN"/>
                <w14:ligatures w14:val="standardContextual"/>
              </w:rPr>
            </w:pPr>
            <w:r>
              <w:rPr>
                <w:rFonts w:eastAsia="SimSun" w:hint="eastAsia"/>
                <w:szCs w:val="22"/>
                <w:lang w:val="en-US" w:eastAsia="zh-CN"/>
              </w:rPr>
              <w:t xml:space="preserve">1. </w:t>
            </w:r>
            <w:r w:rsidR="000B03A5" w:rsidRPr="000B03A5">
              <w:rPr>
                <w:rFonts w:eastAsia="SimSun" w:hint="eastAsia"/>
                <w:szCs w:val="22"/>
                <w:lang w:val="en-US" w:eastAsia="zh-CN"/>
              </w:rPr>
              <w:t>提高人们对</w:t>
            </w:r>
            <w:r>
              <w:rPr>
                <w:rFonts w:eastAsia="SimSun" w:hint="eastAsia"/>
                <w:szCs w:val="22"/>
                <w:lang w:val="en-US" w:eastAsia="zh-CN"/>
              </w:rPr>
              <w:t>[</w:t>
            </w:r>
            <w:r>
              <w:rPr>
                <w:rFonts w:eastAsia="SimSun" w:hint="eastAsia"/>
                <w:szCs w:val="22"/>
                <w:lang w:val="en-US" w:eastAsia="zh-CN"/>
              </w:rPr>
              <w:t>抗菌剂</w:t>
            </w:r>
            <w:r>
              <w:rPr>
                <w:rFonts w:eastAsia="SimSun" w:hint="eastAsia"/>
                <w:szCs w:val="22"/>
                <w:lang w:val="en-US" w:eastAsia="zh-CN"/>
              </w:rPr>
              <w:t>]</w:t>
            </w:r>
            <w:r w:rsidR="000B03A5" w:rsidRPr="000B03A5">
              <w:rPr>
                <w:rFonts w:eastAsia="SimSun" w:hint="eastAsia"/>
                <w:szCs w:val="22"/>
                <w:lang w:val="en-US" w:eastAsia="zh-CN"/>
              </w:rPr>
              <w:t>、重金属、塑料（包括微塑料）</w:t>
            </w:r>
            <w:r w:rsidRPr="00D600DA">
              <w:rPr>
                <w:rFonts w:eastAsia="SimSun" w:hint="eastAsia"/>
                <w:szCs w:val="22"/>
                <w:vertAlign w:val="superscript"/>
                <w:lang w:val="en-US" w:eastAsia="zh-CN"/>
              </w:rPr>
              <w:t>1,2</w:t>
            </w:r>
            <w:r>
              <w:rPr>
                <w:rFonts w:eastAsia="SimSun" w:hint="eastAsia"/>
                <w:szCs w:val="22"/>
                <w:lang w:val="en-US" w:eastAsia="zh-CN"/>
              </w:rPr>
              <w:t xml:space="preserve"> </w:t>
            </w:r>
            <w:r w:rsidR="000B03A5" w:rsidRPr="000B03A5">
              <w:rPr>
                <w:rFonts w:eastAsia="SimSun" w:hint="eastAsia"/>
                <w:szCs w:val="22"/>
                <w:lang w:val="en-US" w:eastAsia="zh-CN"/>
              </w:rPr>
              <w:t>以及空气、光和噪音污染对生物多样性和人类健康的负面影响的认识。</w:t>
            </w:r>
          </w:p>
          <w:p w14:paraId="6C619653" w14:textId="0D97B7F1"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2. </w:t>
            </w:r>
            <w:r w:rsidRPr="000B03A5">
              <w:rPr>
                <w:rFonts w:eastAsia="SimSun" w:hint="eastAsia"/>
                <w:szCs w:val="22"/>
                <w:lang w:val="en-US" w:eastAsia="zh-CN"/>
              </w:rPr>
              <w:t>推动实施对公共卫生、医疗和兽医业务及其废物进行环境无害化管理的</w:t>
            </w:r>
            <w:r w:rsidR="00D600DA">
              <w:rPr>
                <w:rFonts w:eastAsia="SimSun" w:hint="eastAsia"/>
                <w:szCs w:val="22"/>
                <w:lang w:val="en-US" w:eastAsia="zh-CN"/>
              </w:rPr>
              <w:t>自愿</w:t>
            </w:r>
            <w:r w:rsidRPr="000B03A5">
              <w:rPr>
                <w:rFonts w:eastAsia="SimSun" w:hint="eastAsia"/>
                <w:szCs w:val="22"/>
                <w:lang w:val="en-US" w:eastAsia="zh-CN"/>
              </w:rPr>
              <w:t>联合准则，</w:t>
            </w:r>
            <w:r w:rsidR="00D600DA" w:rsidRPr="00D600DA">
              <w:rPr>
                <w:rFonts w:eastAsia="SimSun" w:hint="eastAsia"/>
                <w:szCs w:val="22"/>
                <w:vertAlign w:val="superscript"/>
                <w:lang w:val="en-US" w:eastAsia="zh-CN"/>
              </w:rPr>
              <w:t>3</w:t>
            </w:r>
            <w:r w:rsidRPr="000B03A5">
              <w:rPr>
                <w:rFonts w:eastAsia="SimSun" w:hint="eastAsia"/>
                <w:szCs w:val="22"/>
                <w:lang w:val="en-US" w:eastAsia="zh-CN"/>
              </w:rPr>
              <w:t>其中包括避免</w:t>
            </w:r>
            <w:r w:rsidR="00815646">
              <w:rPr>
                <w:rFonts w:eastAsia="SimSun" w:hint="eastAsia"/>
                <w:szCs w:val="22"/>
                <w:lang w:val="en-US" w:eastAsia="zh-CN"/>
              </w:rPr>
              <w:t>[</w:t>
            </w:r>
            <w:r w:rsidR="00815646">
              <w:rPr>
                <w:rFonts w:eastAsia="SimSun" w:hint="eastAsia"/>
                <w:szCs w:val="22"/>
                <w:lang w:val="en-US" w:eastAsia="zh-CN"/>
              </w:rPr>
              <w:t>抗菌素、</w:t>
            </w:r>
            <w:r w:rsidR="00815646">
              <w:rPr>
                <w:rFonts w:eastAsia="SimSun" w:hint="eastAsia"/>
                <w:szCs w:val="22"/>
                <w:lang w:val="en-US" w:eastAsia="zh-CN"/>
              </w:rPr>
              <w:t>]</w:t>
            </w:r>
            <w:r w:rsidR="00815646" w:rsidRPr="00815646">
              <w:rPr>
                <w:rFonts w:eastAsia="SimSun" w:hint="eastAsia"/>
                <w:szCs w:val="22"/>
                <w:vertAlign w:val="superscript"/>
                <w:lang w:val="en-US" w:eastAsia="zh-CN"/>
              </w:rPr>
              <w:t xml:space="preserve"> </w:t>
            </w:r>
            <w:r w:rsidR="00815646" w:rsidRPr="00815646">
              <w:rPr>
                <w:rFonts w:eastAsia="SimSun" w:hint="eastAsia"/>
                <w:szCs w:val="22"/>
                <w:lang w:val="en-US" w:eastAsia="zh-CN"/>
              </w:rPr>
              <w:t>药品、</w:t>
            </w:r>
            <w:r w:rsidR="00815646" w:rsidRPr="00815646">
              <w:rPr>
                <w:rFonts w:eastAsia="SimSun" w:hint="eastAsia"/>
                <w:szCs w:val="22"/>
                <w:vertAlign w:val="superscript"/>
                <w:lang w:val="en-US" w:eastAsia="zh-CN"/>
              </w:rPr>
              <w:t>4</w:t>
            </w:r>
            <w:r w:rsidRPr="000B03A5">
              <w:rPr>
                <w:rFonts w:eastAsia="SimSun" w:hint="eastAsia"/>
                <w:szCs w:val="22"/>
                <w:lang w:val="en-US" w:eastAsia="zh-CN"/>
              </w:rPr>
              <w:t>医疗产品、</w:t>
            </w:r>
            <w:r w:rsidR="009F1E4E" w:rsidRPr="009F1E4E">
              <w:rPr>
                <w:rFonts w:eastAsia="SimSun" w:hint="eastAsia"/>
                <w:szCs w:val="22"/>
                <w:vertAlign w:val="superscript"/>
                <w:lang w:val="en-US" w:eastAsia="zh-CN"/>
              </w:rPr>
              <w:t>5</w:t>
            </w:r>
            <w:r w:rsidRPr="000B03A5">
              <w:rPr>
                <w:rFonts w:eastAsia="SimSun" w:hint="eastAsia"/>
                <w:szCs w:val="22"/>
                <w:lang w:val="en-US" w:eastAsia="zh-CN"/>
              </w:rPr>
              <w:t>重金属和废物的不当使用和处置。</w:t>
            </w:r>
            <w:r w:rsidR="009F1E4E" w:rsidRPr="009F1E4E">
              <w:rPr>
                <w:rFonts w:eastAsia="SimSun" w:hint="eastAsia"/>
                <w:szCs w:val="22"/>
                <w:vertAlign w:val="superscript"/>
                <w:lang w:val="en-US" w:eastAsia="zh-CN"/>
              </w:rPr>
              <w:t>6</w:t>
            </w:r>
          </w:p>
          <w:p w14:paraId="76D0EE20" w14:textId="5B9C8593" w:rsidR="000B03A5" w:rsidRPr="000B03A5" w:rsidRDefault="000B03A5" w:rsidP="000B03A5">
            <w:pPr>
              <w:spacing w:before="60" w:after="60"/>
              <w:jc w:val="left"/>
              <w:rPr>
                <w:rFonts w:eastAsia="SimSun"/>
                <w:snapToGrid w:val="0"/>
                <w:szCs w:val="22"/>
                <w:lang w:eastAsia="zh-CN"/>
              </w:rPr>
            </w:pPr>
            <w:r w:rsidRPr="000B03A5">
              <w:rPr>
                <w:rFonts w:eastAsia="SimSun"/>
                <w:szCs w:val="22"/>
                <w:lang w:eastAsia="zh-CN"/>
              </w:rPr>
              <w:t xml:space="preserve">3. </w:t>
            </w:r>
            <w:r w:rsidRPr="000B03A5">
              <w:rPr>
                <w:rFonts w:eastAsia="SimSun" w:hint="eastAsia"/>
                <w:szCs w:val="22"/>
                <w:lang w:val="en-US" w:eastAsia="zh-CN"/>
              </w:rPr>
              <w:t>最大限度地减少废物和废水市政系统造成的污染</w:t>
            </w:r>
            <w:r w:rsidR="00815646">
              <w:rPr>
                <w:rFonts w:eastAsia="SimSun" w:hint="eastAsia"/>
                <w:szCs w:val="22"/>
                <w:lang w:val="en-US" w:eastAsia="zh-CN"/>
              </w:rPr>
              <w:t>，并</w:t>
            </w:r>
            <w:r w:rsidRPr="000B03A5">
              <w:rPr>
                <w:rFonts w:eastAsia="SimSun" w:hint="eastAsia"/>
                <w:szCs w:val="22"/>
                <w:lang w:val="en-US" w:eastAsia="zh-CN"/>
              </w:rPr>
              <w:t>将生物多样性和健康考虑因素纳入地方和城市废物和废水管理计划；</w:t>
            </w:r>
            <w:r w:rsidRPr="000B03A5">
              <w:rPr>
                <w:rFonts w:eastAsia="SimSun" w:hint="eastAsia"/>
                <w:szCs w:val="22"/>
                <w:lang w:val="en-US" w:eastAsia="zh-CN"/>
              </w:rPr>
              <w:t xml:space="preserve"> </w:t>
            </w:r>
            <w:r w:rsidRPr="000B03A5">
              <w:rPr>
                <w:rFonts w:eastAsia="SimSun" w:hint="eastAsia"/>
                <w:szCs w:val="22"/>
                <w:lang w:val="en-US" w:eastAsia="zh-CN"/>
              </w:rPr>
              <w:t>将国家和国家以下各级城市废水排放管理战略纳入国家生物多样性战略和行动计划。</w:t>
            </w:r>
          </w:p>
          <w:p w14:paraId="484C4B1E" w14:textId="5FE26125" w:rsidR="000B03A5" w:rsidRPr="000B03A5" w:rsidRDefault="000B03A5" w:rsidP="000B03A5">
            <w:pPr>
              <w:spacing w:before="60" w:after="60"/>
              <w:jc w:val="left"/>
              <w:rPr>
                <w:rFonts w:eastAsia="SimSun"/>
                <w:snapToGrid w:val="0"/>
                <w:szCs w:val="22"/>
                <w:lang w:eastAsia="zh-CN"/>
              </w:rPr>
            </w:pPr>
            <w:r w:rsidRPr="000B03A5">
              <w:rPr>
                <w:rFonts w:eastAsia="SimSun"/>
                <w:szCs w:val="22"/>
                <w:lang w:eastAsia="zh-CN"/>
              </w:rPr>
              <w:t xml:space="preserve">4. </w:t>
            </w:r>
            <w:r w:rsidRPr="000B03A5">
              <w:rPr>
                <w:rFonts w:eastAsia="SimSun" w:hint="eastAsia"/>
                <w:szCs w:val="22"/>
                <w:lang w:val="en-US" w:eastAsia="zh-CN"/>
              </w:rPr>
              <w:t>提倡实施减少对人类健康和其他生物体健康有害的光和噪音污染的战略</w:t>
            </w:r>
            <w:r w:rsidR="00815646">
              <w:rPr>
                <w:rFonts w:eastAsia="SimSun" w:hint="eastAsia"/>
                <w:szCs w:val="22"/>
                <w:lang w:val="en-US" w:eastAsia="zh-CN"/>
              </w:rPr>
              <w:t>，</w:t>
            </w:r>
            <w:r w:rsidR="00815646" w:rsidRPr="00815646">
              <w:rPr>
                <w:rFonts w:eastAsia="SimSun" w:hint="eastAsia"/>
                <w:szCs w:val="22"/>
                <w:vertAlign w:val="superscript"/>
                <w:lang w:val="en-US" w:eastAsia="zh-CN"/>
              </w:rPr>
              <w:t>4,7</w:t>
            </w:r>
            <w:r w:rsidR="00815646">
              <w:rPr>
                <w:rFonts w:eastAsia="SimSun" w:hint="eastAsia"/>
                <w:szCs w:val="22"/>
                <w:lang w:val="en-US" w:eastAsia="zh-CN"/>
              </w:rPr>
              <w:t xml:space="preserve"> </w:t>
            </w:r>
            <w:r w:rsidR="00815646">
              <w:rPr>
                <w:rFonts w:eastAsia="SimSun" w:hint="eastAsia"/>
                <w:szCs w:val="22"/>
                <w:lang w:val="en-US" w:eastAsia="zh-CN"/>
              </w:rPr>
              <w:t>特别是在城市环境中这样做</w:t>
            </w:r>
            <w:r w:rsidRPr="000B03A5">
              <w:rPr>
                <w:rFonts w:eastAsia="SimSun" w:hint="eastAsia"/>
                <w:szCs w:val="22"/>
                <w:lang w:val="en-US" w:eastAsia="zh-CN"/>
              </w:rPr>
              <w:t>。</w:t>
            </w:r>
          </w:p>
          <w:p w14:paraId="75EB8CA5" w14:textId="77777777" w:rsidR="000B03A5" w:rsidRDefault="000B03A5" w:rsidP="000B03A5">
            <w:pPr>
              <w:spacing w:before="60" w:after="60"/>
              <w:jc w:val="left"/>
              <w:rPr>
                <w:rFonts w:eastAsia="SimSun"/>
                <w:snapToGrid w:val="0"/>
                <w:szCs w:val="22"/>
                <w:lang w:val="en-US" w:eastAsia="zh-CN"/>
              </w:rPr>
            </w:pPr>
            <w:r w:rsidRPr="000B03A5">
              <w:rPr>
                <w:rFonts w:eastAsia="SimSun"/>
                <w:snapToGrid w:val="0"/>
                <w:szCs w:val="22"/>
                <w:lang w:eastAsia="zh-CN"/>
              </w:rPr>
              <w:t xml:space="preserve">5. </w:t>
            </w:r>
            <w:r w:rsidRPr="000B03A5">
              <w:rPr>
                <w:rFonts w:eastAsia="SimSun" w:hint="eastAsia"/>
                <w:snapToGrid w:val="0"/>
                <w:szCs w:val="22"/>
                <w:lang w:val="en-US" w:eastAsia="zh-CN"/>
              </w:rPr>
              <w:t>利用国家人体生物监测系统</w:t>
            </w:r>
            <w:r w:rsidRPr="000B03A5">
              <w:rPr>
                <w:rFonts w:eastAsia="SimSun"/>
                <w:i/>
                <w:iCs/>
                <w:snapToGrid w:val="0"/>
                <w:szCs w:val="22"/>
                <w:vertAlign w:val="superscript"/>
                <w:lang w:eastAsia="zh-CN"/>
              </w:rPr>
              <w:t>d</w:t>
            </w:r>
            <w:r w:rsidRPr="000B03A5">
              <w:rPr>
                <w:rFonts w:eastAsia="SimSun" w:hint="eastAsia"/>
                <w:snapToGrid w:val="0"/>
                <w:szCs w:val="22"/>
                <w:lang w:val="en-US" w:eastAsia="zh-CN"/>
              </w:rPr>
              <w:t>，目的除其他外，包括调动资源来制作或增强数据，用于制定加强污染控制措施的新战略。</w:t>
            </w:r>
          </w:p>
          <w:p w14:paraId="22CC683C" w14:textId="77777777" w:rsidR="00815646" w:rsidRDefault="00815646" w:rsidP="000B03A5">
            <w:pPr>
              <w:spacing w:before="60" w:after="60"/>
              <w:jc w:val="left"/>
              <w:rPr>
                <w:rFonts w:eastAsia="SimSun"/>
                <w:snapToGrid w:val="0"/>
                <w:szCs w:val="22"/>
                <w:lang w:eastAsia="zh-CN"/>
              </w:rPr>
            </w:pPr>
            <w:r>
              <w:rPr>
                <w:rFonts w:eastAsia="SimSun" w:hint="eastAsia"/>
                <w:snapToGrid w:val="0"/>
                <w:szCs w:val="22"/>
                <w:lang w:val="en-US" w:eastAsia="zh-CN"/>
              </w:rPr>
              <w:t>5</w:t>
            </w:r>
            <w:r>
              <w:rPr>
                <w:rFonts w:eastAsia="SimSun" w:hint="eastAsia"/>
                <w:snapToGrid w:val="0"/>
                <w:szCs w:val="22"/>
                <w:lang w:val="en-US" w:eastAsia="zh-CN"/>
              </w:rPr>
              <w:t>之二</w:t>
            </w:r>
            <w:r>
              <w:rPr>
                <w:rFonts w:eastAsia="SimSun" w:hint="eastAsia"/>
                <w:snapToGrid w:val="0"/>
                <w:szCs w:val="22"/>
                <w:lang w:val="en-US" w:eastAsia="zh-CN"/>
              </w:rPr>
              <w:t xml:space="preserve">. </w:t>
            </w:r>
            <w:r>
              <w:rPr>
                <w:rFonts w:eastAsia="SimSun" w:hint="eastAsia"/>
                <w:snapToGrid w:val="0"/>
                <w:szCs w:val="22"/>
                <w:lang w:val="en-US" w:eastAsia="zh-CN"/>
              </w:rPr>
              <w:t>编制</w:t>
            </w:r>
            <w:r w:rsidRPr="00815646">
              <w:rPr>
                <w:rFonts w:eastAsia="SimSun" w:hint="eastAsia"/>
                <w:snapToGrid w:val="0"/>
                <w:szCs w:val="22"/>
                <w:lang w:eastAsia="zh-CN"/>
              </w:rPr>
              <w:t>监测和</w:t>
            </w:r>
            <w:r w:rsidRPr="00815646">
              <w:rPr>
                <w:rFonts w:eastAsia="SimSun" w:hint="eastAsia"/>
                <w:snapToGrid w:val="0"/>
                <w:szCs w:val="22"/>
                <w:lang w:eastAsia="zh-CN"/>
              </w:rPr>
              <w:t>/</w:t>
            </w:r>
            <w:r w:rsidRPr="00815646">
              <w:rPr>
                <w:rFonts w:eastAsia="SimSun" w:hint="eastAsia"/>
                <w:snapToGrid w:val="0"/>
                <w:szCs w:val="22"/>
                <w:lang w:eastAsia="zh-CN"/>
              </w:rPr>
              <w:t>或监视数据，加强信息共享并促进对化学品、废物和人类健康影响之间联系的了解，以最大限度地提高生物多样性和人类健康的共同效益，包括通过“同一健康”方法</w:t>
            </w:r>
            <w:r>
              <w:rPr>
                <w:rFonts w:eastAsia="SimSun" w:hint="eastAsia"/>
                <w:snapToGrid w:val="0"/>
                <w:szCs w:val="22"/>
                <w:lang w:eastAsia="zh-CN"/>
              </w:rPr>
              <w:t>这样做</w:t>
            </w:r>
            <w:r w:rsidRPr="00815646">
              <w:rPr>
                <w:rFonts w:eastAsia="SimSun" w:hint="eastAsia"/>
                <w:snapToGrid w:val="0"/>
                <w:szCs w:val="22"/>
                <w:lang w:eastAsia="zh-CN"/>
              </w:rPr>
              <w:t>。</w:t>
            </w:r>
          </w:p>
          <w:p w14:paraId="52C03631" w14:textId="77777777" w:rsidR="00815646" w:rsidRPr="009F1E4E" w:rsidRDefault="00815646" w:rsidP="000B03A5">
            <w:pPr>
              <w:spacing w:before="60" w:after="60"/>
              <w:jc w:val="left"/>
              <w:rPr>
                <w:rFonts w:eastAsia="SimSun"/>
                <w:snapToGrid w:val="0"/>
                <w:sz w:val="20"/>
                <w:szCs w:val="20"/>
                <w:lang w:eastAsia="zh-CN"/>
              </w:rPr>
            </w:pPr>
            <w:r>
              <w:rPr>
                <w:rFonts w:eastAsia="SimSun"/>
                <w:snapToGrid w:val="0"/>
                <w:szCs w:val="22"/>
                <w:lang w:eastAsia="zh-CN"/>
              </w:rPr>
              <w:tab/>
            </w:r>
            <w:r w:rsidRPr="009F1E4E">
              <w:rPr>
                <w:rFonts w:eastAsia="SimSun" w:hint="eastAsia"/>
                <w:snapToGrid w:val="0"/>
                <w:sz w:val="20"/>
                <w:szCs w:val="20"/>
                <w:vertAlign w:val="superscript"/>
                <w:lang w:eastAsia="zh-CN"/>
              </w:rPr>
              <w:t>1</w:t>
            </w:r>
            <w:r w:rsidRPr="009F1E4E">
              <w:rPr>
                <w:rFonts w:eastAsia="SimSun"/>
                <w:snapToGrid w:val="0"/>
                <w:sz w:val="20"/>
                <w:szCs w:val="20"/>
                <w:lang w:eastAsia="zh-CN"/>
              </w:rPr>
              <w:tab/>
            </w:r>
            <w:r w:rsidRPr="009F1E4E">
              <w:rPr>
                <w:rFonts w:eastAsia="SimSun" w:hint="eastAsia"/>
                <w:snapToGrid w:val="0"/>
                <w:sz w:val="20"/>
                <w:szCs w:val="20"/>
                <w:lang w:eastAsia="zh-CN"/>
              </w:rPr>
              <w:t>世界卫生大会第</w:t>
            </w:r>
            <w:r w:rsidRPr="009F1E4E">
              <w:rPr>
                <w:rFonts w:eastAsia="SimSun" w:hint="eastAsia"/>
                <w:snapToGrid w:val="0"/>
                <w:sz w:val="20"/>
                <w:szCs w:val="20"/>
                <w:lang w:eastAsia="zh-CN"/>
              </w:rPr>
              <w:t>76.17</w:t>
            </w:r>
            <w:r w:rsidRPr="009F1E4E">
              <w:rPr>
                <w:rFonts w:eastAsia="SimSun" w:hint="eastAsia"/>
                <w:snapToGrid w:val="0"/>
                <w:sz w:val="20"/>
                <w:szCs w:val="20"/>
                <w:lang w:eastAsia="zh-CN"/>
              </w:rPr>
              <w:t>号决议。</w:t>
            </w:r>
          </w:p>
          <w:p w14:paraId="32845C95" w14:textId="77777777" w:rsidR="00815646" w:rsidRPr="009F1E4E" w:rsidRDefault="00815646" w:rsidP="000B03A5">
            <w:pPr>
              <w:spacing w:before="60" w:after="60"/>
              <w:jc w:val="left"/>
              <w:rPr>
                <w:rFonts w:eastAsia="SimSun"/>
                <w:snapToGrid w:val="0"/>
                <w:sz w:val="20"/>
                <w:szCs w:val="20"/>
                <w:lang w:eastAsia="zh-CN"/>
              </w:rPr>
            </w:pPr>
            <w:r w:rsidRPr="009F1E4E">
              <w:rPr>
                <w:rFonts w:eastAsia="SimSun"/>
                <w:snapToGrid w:val="0"/>
                <w:sz w:val="20"/>
                <w:szCs w:val="20"/>
                <w:lang w:eastAsia="zh-CN"/>
              </w:rPr>
              <w:tab/>
            </w:r>
            <w:r w:rsidRPr="009F1E4E">
              <w:rPr>
                <w:rFonts w:eastAsia="SimSun" w:hint="eastAsia"/>
                <w:snapToGrid w:val="0"/>
                <w:sz w:val="20"/>
                <w:szCs w:val="20"/>
                <w:vertAlign w:val="superscript"/>
                <w:lang w:eastAsia="zh-CN"/>
              </w:rPr>
              <w:t>2</w:t>
            </w:r>
            <w:r w:rsidRPr="009F1E4E">
              <w:rPr>
                <w:rFonts w:eastAsia="SimSun"/>
                <w:snapToGrid w:val="0"/>
                <w:sz w:val="20"/>
                <w:szCs w:val="20"/>
                <w:lang w:eastAsia="zh-CN"/>
              </w:rPr>
              <w:tab/>
              <w:t xml:space="preserve">Landrigan, Philip and others, </w:t>
            </w:r>
            <w:proofErr w:type="spellStart"/>
            <w:r w:rsidRPr="009F1E4E">
              <w:rPr>
                <w:rFonts w:eastAsia="SimSun"/>
                <w:i/>
                <w:iCs/>
                <w:snapToGrid w:val="0"/>
                <w:sz w:val="20"/>
                <w:szCs w:val="20"/>
                <w:lang w:eastAsia="zh-CN"/>
              </w:rPr>
              <w:t>Mindaroo</w:t>
            </w:r>
            <w:proofErr w:type="spellEnd"/>
            <w:r w:rsidRPr="009F1E4E">
              <w:rPr>
                <w:rFonts w:eastAsia="SimSun"/>
                <w:i/>
                <w:iCs/>
                <w:snapToGrid w:val="0"/>
                <w:sz w:val="20"/>
                <w:szCs w:val="20"/>
                <w:lang w:eastAsia="zh-CN"/>
              </w:rPr>
              <w:t>-Monaco Commission on Plastics and Human Health</w:t>
            </w:r>
            <w:r w:rsidRPr="009F1E4E">
              <w:rPr>
                <w:rFonts w:eastAsia="SimSun"/>
                <w:snapToGrid w:val="0"/>
                <w:sz w:val="20"/>
                <w:szCs w:val="20"/>
                <w:lang w:eastAsia="zh-CN"/>
              </w:rPr>
              <w:t xml:space="preserve">, </w:t>
            </w:r>
            <w:r w:rsidRPr="009F1E4E">
              <w:rPr>
                <w:rFonts w:eastAsia="SimSun"/>
                <w:i/>
                <w:iCs/>
                <w:snapToGrid w:val="0"/>
                <w:sz w:val="20"/>
                <w:szCs w:val="20"/>
                <w:lang w:eastAsia="zh-CN"/>
              </w:rPr>
              <w:t>Annals of Global Health,</w:t>
            </w:r>
            <w:r w:rsidRPr="009F1E4E">
              <w:rPr>
                <w:rFonts w:eastAsia="SimSun"/>
                <w:snapToGrid w:val="0"/>
                <w:sz w:val="20"/>
                <w:szCs w:val="20"/>
                <w:lang w:eastAsia="zh-CN"/>
              </w:rPr>
              <w:t>89(1): 23, (2023)</w:t>
            </w:r>
          </w:p>
          <w:p w14:paraId="3257BB6B" w14:textId="559F89F4" w:rsidR="00815646" w:rsidRPr="009F1E4E" w:rsidRDefault="00815646" w:rsidP="000B03A5">
            <w:pPr>
              <w:spacing w:before="60" w:after="60"/>
              <w:jc w:val="left"/>
              <w:rPr>
                <w:rFonts w:eastAsia="SimSun"/>
                <w:snapToGrid w:val="0"/>
                <w:sz w:val="20"/>
                <w:szCs w:val="20"/>
                <w:lang w:eastAsia="zh-CN"/>
              </w:rPr>
            </w:pPr>
            <w:r w:rsidRPr="009F1E4E">
              <w:rPr>
                <w:rFonts w:eastAsia="SimSun"/>
                <w:snapToGrid w:val="0"/>
                <w:sz w:val="20"/>
                <w:szCs w:val="20"/>
                <w:lang w:eastAsia="zh-CN"/>
              </w:rPr>
              <w:tab/>
            </w:r>
            <w:r w:rsidRPr="009F1E4E">
              <w:rPr>
                <w:rFonts w:eastAsia="SimSun" w:hint="eastAsia"/>
                <w:snapToGrid w:val="0"/>
                <w:sz w:val="20"/>
                <w:szCs w:val="20"/>
                <w:vertAlign w:val="superscript"/>
                <w:lang w:eastAsia="zh-CN"/>
              </w:rPr>
              <w:t>3</w:t>
            </w:r>
            <w:r w:rsidRPr="009F1E4E">
              <w:rPr>
                <w:rFonts w:eastAsia="SimSun"/>
                <w:snapToGrid w:val="0"/>
                <w:sz w:val="20"/>
                <w:szCs w:val="20"/>
                <w:lang w:eastAsia="zh-CN"/>
              </w:rPr>
              <w:tab/>
            </w:r>
            <w:r w:rsidR="009F1E4E" w:rsidRPr="009F1E4E">
              <w:rPr>
                <w:rFonts w:eastAsia="SimSun" w:hint="eastAsia"/>
                <w:snapToGrid w:val="0"/>
                <w:sz w:val="20"/>
                <w:szCs w:val="20"/>
                <w:lang w:eastAsia="zh-CN"/>
              </w:rPr>
              <w:t>世界卫生组织、联合国粮食及农业组织、</w:t>
            </w:r>
            <w:r w:rsidRPr="009F1E4E">
              <w:rPr>
                <w:rFonts w:eastAsia="SimSun"/>
                <w:snapToGrid w:val="0"/>
                <w:sz w:val="20"/>
                <w:szCs w:val="20"/>
                <w:lang w:eastAsia="zh-CN"/>
              </w:rPr>
              <w:t xml:space="preserve">Landrigan, Philip and others, </w:t>
            </w:r>
            <w:proofErr w:type="spellStart"/>
            <w:r w:rsidRPr="009F1E4E">
              <w:rPr>
                <w:rFonts w:eastAsia="SimSun"/>
                <w:i/>
                <w:iCs/>
                <w:snapToGrid w:val="0"/>
                <w:sz w:val="20"/>
                <w:szCs w:val="20"/>
                <w:lang w:eastAsia="zh-CN"/>
              </w:rPr>
              <w:t>Mindaroo</w:t>
            </w:r>
            <w:proofErr w:type="spellEnd"/>
            <w:r w:rsidRPr="009F1E4E">
              <w:rPr>
                <w:rFonts w:eastAsia="SimSun"/>
                <w:i/>
                <w:iCs/>
                <w:snapToGrid w:val="0"/>
                <w:sz w:val="20"/>
                <w:szCs w:val="20"/>
                <w:lang w:eastAsia="zh-CN"/>
              </w:rPr>
              <w:t>-Monaco Commission on Plastics and Human Health</w:t>
            </w:r>
            <w:r w:rsidRPr="009F1E4E">
              <w:rPr>
                <w:rFonts w:eastAsia="SimSun"/>
                <w:snapToGrid w:val="0"/>
                <w:sz w:val="20"/>
                <w:szCs w:val="20"/>
                <w:lang w:eastAsia="zh-CN"/>
              </w:rPr>
              <w:t xml:space="preserve">, </w:t>
            </w:r>
            <w:r w:rsidRPr="009F1E4E">
              <w:rPr>
                <w:rFonts w:eastAsia="SimSun"/>
                <w:i/>
                <w:iCs/>
                <w:snapToGrid w:val="0"/>
                <w:sz w:val="20"/>
                <w:szCs w:val="20"/>
                <w:lang w:eastAsia="zh-CN"/>
              </w:rPr>
              <w:t>Annals of Global Health,</w:t>
            </w:r>
            <w:r w:rsidRPr="009F1E4E">
              <w:rPr>
                <w:rFonts w:eastAsia="SimSun"/>
                <w:snapToGrid w:val="0"/>
                <w:sz w:val="20"/>
                <w:szCs w:val="20"/>
                <w:lang w:eastAsia="zh-CN"/>
              </w:rPr>
              <w:t>89(1): 23, (</w:t>
            </w:r>
            <w:proofErr w:type="gramStart"/>
            <w:r w:rsidRPr="009F1E4E">
              <w:rPr>
                <w:rFonts w:eastAsia="SimSun"/>
                <w:snapToGrid w:val="0"/>
                <w:sz w:val="20"/>
                <w:szCs w:val="20"/>
                <w:lang w:eastAsia="zh-CN"/>
              </w:rPr>
              <w:t>2023)</w:t>
            </w:r>
            <w:r w:rsidR="009F1E4E" w:rsidRPr="009F1E4E">
              <w:rPr>
                <w:rFonts w:eastAsia="SimSun" w:hint="eastAsia"/>
                <w:snapToGrid w:val="0"/>
                <w:sz w:val="20"/>
                <w:szCs w:val="20"/>
                <w:lang w:eastAsia="zh-CN"/>
              </w:rPr>
              <w:t>和联合国环境规划署</w:t>
            </w:r>
            <w:proofErr w:type="gramEnd"/>
            <w:r w:rsidR="009F1E4E" w:rsidRPr="009F1E4E">
              <w:rPr>
                <w:rFonts w:eastAsia="SimSun" w:hint="eastAsia"/>
                <w:snapToGrid w:val="0"/>
                <w:sz w:val="20"/>
                <w:szCs w:val="20"/>
                <w:lang w:eastAsia="zh-CN"/>
              </w:rPr>
              <w:t>，</w:t>
            </w:r>
            <w:r w:rsidRPr="009F1E4E">
              <w:rPr>
                <w:rFonts w:eastAsia="SimSun"/>
                <w:i/>
                <w:iCs/>
                <w:snapToGrid w:val="0"/>
                <w:sz w:val="20"/>
                <w:szCs w:val="20"/>
                <w:lang w:eastAsia="zh-CN"/>
              </w:rPr>
              <w:t>One health joint plan of action (‎2022‒2026)‎: working together for the health of humans, animals, plants and the environment,</w:t>
            </w:r>
            <w:r w:rsidRPr="009F1E4E">
              <w:rPr>
                <w:rFonts w:eastAsia="SimSun"/>
                <w:snapToGrid w:val="0"/>
                <w:sz w:val="20"/>
                <w:szCs w:val="20"/>
                <w:lang w:eastAsia="zh-CN"/>
              </w:rPr>
              <w:t xml:space="preserve"> (Rome, 2022)</w:t>
            </w:r>
            <w:r w:rsidRPr="009F1E4E">
              <w:rPr>
                <w:rFonts w:eastAsia="SimSun" w:hint="eastAsia"/>
                <w:snapToGrid w:val="0"/>
                <w:sz w:val="20"/>
                <w:szCs w:val="20"/>
                <w:lang w:eastAsia="zh-CN"/>
              </w:rPr>
              <w:t>。</w:t>
            </w:r>
          </w:p>
          <w:p w14:paraId="2EB993A3" w14:textId="29CF9C1D" w:rsidR="00815646" w:rsidRPr="009F1E4E" w:rsidRDefault="00815646" w:rsidP="000B03A5">
            <w:pPr>
              <w:spacing w:before="60" w:after="60"/>
              <w:jc w:val="left"/>
              <w:rPr>
                <w:rFonts w:eastAsia="SimSun"/>
                <w:snapToGrid w:val="0"/>
                <w:sz w:val="20"/>
                <w:szCs w:val="20"/>
                <w:lang w:eastAsia="zh-CN"/>
              </w:rPr>
            </w:pPr>
            <w:r w:rsidRPr="009F1E4E">
              <w:rPr>
                <w:rFonts w:eastAsia="SimSun"/>
                <w:snapToGrid w:val="0"/>
                <w:sz w:val="20"/>
                <w:szCs w:val="20"/>
                <w:lang w:eastAsia="zh-CN"/>
              </w:rPr>
              <w:lastRenderedPageBreak/>
              <w:tab/>
            </w:r>
            <w:r w:rsidRPr="009F1E4E">
              <w:rPr>
                <w:rFonts w:eastAsia="SimSun" w:hint="eastAsia"/>
                <w:snapToGrid w:val="0"/>
                <w:sz w:val="20"/>
                <w:szCs w:val="20"/>
                <w:vertAlign w:val="superscript"/>
                <w:lang w:eastAsia="zh-CN"/>
              </w:rPr>
              <w:t>4</w:t>
            </w:r>
            <w:r w:rsidRPr="009F1E4E">
              <w:rPr>
                <w:rFonts w:eastAsia="SimSun"/>
                <w:snapToGrid w:val="0"/>
                <w:sz w:val="20"/>
                <w:szCs w:val="20"/>
                <w:lang w:eastAsia="zh-CN"/>
              </w:rPr>
              <w:tab/>
            </w:r>
            <w:r w:rsidRPr="009F1E4E">
              <w:rPr>
                <w:rFonts w:eastAsia="SimSun" w:hint="eastAsia"/>
                <w:snapToGrid w:val="0"/>
                <w:sz w:val="20"/>
                <w:szCs w:val="20"/>
                <w:lang w:eastAsia="zh-CN"/>
              </w:rPr>
              <w:t>世界卫生组织，</w:t>
            </w:r>
            <w:r w:rsidRPr="009F1E4E">
              <w:rPr>
                <w:rFonts w:eastAsia="SimSun"/>
                <w:i/>
                <w:iCs/>
                <w:snapToGrid w:val="0"/>
                <w:sz w:val="20"/>
                <w:szCs w:val="20"/>
                <w:lang w:eastAsia="zh-CN"/>
              </w:rPr>
              <w:t>Compendium of UN and other UN guidance on health and the environment,</w:t>
            </w:r>
            <w:r w:rsidRPr="009F1E4E">
              <w:rPr>
                <w:rFonts w:eastAsia="SimSun"/>
                <w:snapToGrid w:val="0"/>
                <w:sz w:val="20"/>
                <w:szCs w:val="20"/>
                <w:lang w:eastAsia="zh-CN"/>
              </w:rPr>
              <w:t xml:space="preserve"> (Geneva, World Health Organization, </w:t>
            </w:r>
            <w:proofErr w:type="gramStart"/>
            <w:r w:rsidRPr="009F1E4E">
              <w:rPr>
                <w:rFonts w:eastAsia="SimSun"/>
                <w:snapToGrid w:val="0"/>
                <w:sz w:val="20"/>
                <w:szCs w:val="20"/>
                <w:lang w:eastAsia="zh-CN"/>
              </w:rPr>
              <w:t>2021)</w:t>
            </w:r>
            <w:r w:rsidRPr="009F1E4E">
              <w:rPr>
                <w:rFonts w:eastAsia="SimSun" w:hint="eastAsia"/>
                <w:snapToGrid w:val="0"/>
                <w:sz w:val="20"/>
                <w:szCs w:val="20"/>
                <w:lang w:eastAsia="zh-CN"/>
              </w:rPr>
              <w:t>。</w:t>
            </w:r>
            <w:proofErr w:type="gramEnd"/>
          </w:p>
          <w:p w14:paraId="754D883B" w14:textId="77777777" w:rsidR="00815646" w:rsidRPr="009F1E4E" w:rsidRDefault="00815646" w:rsidP="000B03A5">
            <w:pPr>
              <w:spacing w:before="60" w:after="60"/>
              <w:jc w:val="left"/>
              <w:rPr>
                <w:rFonts w:eastAsia="SimSun"/>
                <w:snapToGrid w:val="0"/>
                <w:sz w:val="20"/>
                <w:szCs w:val="20"/>
                <w:lang w:eastAsia="zh-CN"/>
              </w:rPr>
            </w:pPr>
            <w:r w:rsidRPr="009F1E4E">
              <w:rPr>
                <w:rFonts w:eastAsia="SimSun"/>
                <w:snapToGrid w:val="0"/>
                <w:sz w:val="20"/>
                <w:szCs w:val="20"/>
                <w:lang w:eastAsia="zh-CN"/>
              </w:rPr>
              <w:tab/>
            </w:r>
            <w:r w:rsidRPr="009F1E4E">
              <w:rPr>
                <w:rFonts w:eastAsia="SimSun" w:hint="eastAsia"/>
                <w:snapToGrid w:val="0"/>
                <w:sz w:val="20"/>
                <w:szCs w:val="20"/>
                <w:vertAlign w:val="superscript"/>
                <w:lang w:eastAsia="zh-CN"/>
              </w:rPr>
              <w:t>5</w:t>
            </w:r>
            <w:r w:rsidRPr="009F1E4E">
              <w:rPr>
                <w:rFonts w:eastAsia="SimSun"/>
                <w:snapToGrid w:val="0"/>
                <w:sz w:val="20"/>
                <w:szCs w:val="20"/>
                <w:lang w:eastAsia="zh-CN"/>
              </w:rPr>
              <w:tab/>
            </w:r>
            <w:r w:rsidRPr="009F1E4E">
              <w:rPr>
                <w:rFonts w:eastAsia="SimSun"/>
                <w:snapToGrid w:val="0"/>
                <w:sz w:val="20"/>
                <w:szCs w:val="20"/>
                <w:lang w:eastAsia="zh-CN"/>
              </w:rPr>
              <w:t>世界卫生大会第</w:t>
            </w:r>
            <w:r w:rsidRPr="009F1E4E">
              <w:rPr>
                <w:rFonts w:eastAsia="SimSun" w:hint="eastAsia"/>
                <w:snapToGrid w:val="0"/>
                <w:sz w:val="20"/>
                <w:szCs w:val="20"/>
                <w:lang w:eastAsia="zh-CN"/>
              </w:rPr>
              <w:t>76.17</w:t>
            </w:r>
            <w:r w:rsidRPr="009F1E4E">
              <w:rPr>
                <w:rFonts w:eastAsia="SimSun"/>
                <w:snapToGrid w:val="0"/>
                <w:sz w:val="20"/>
                <w:szCs w:val="20"/>
                <w:lang w:eastAsia="zh-CN"/>
              </w:rPr>
              <w:t>号</w:t>
            </w:r>
            <w:r w:rsidRPr="009F1E4E">
              <w:rPr>
                <w:rFonts w:eastAsia="SimSun" w:hint="eastAsia"/>
                <w:snapToGrid w:val="0"/>
                <w:sz w:val="20"/>
                <w:szCs w:val="20"/>
                <w:lang w:eastAsia="zh-CN"/>
              </w:rPr>
              <w:t>决议。</w:t>
            </w:r>
          </w:p>
          <w:p w14:paraId="1E4CB21B" w14:textId="17084186" w:rsidR="00815646" w:rsidRPr="009F1E4E" w:rsidRDefault="00815646" w:rsidP="000B03A5">
            <w:pPr>
              <w:spacing w:before="60" w:after="60"/>
              <w:jc w:val="left"/>
              <w:rPr>
                <w:rFonts w:eastAsia="SimSun"/>
                <w:snapToGrid w:val="0"/>
                <w:sz w:val="20"/>
                <w:szCs w:val="20"/>
                <w:lang w:eastAsia="zh-CN"/>
              </w:rPr>
            </w:pPr>
            <w:r w:rsidRPr="009F1E4E">
              <w:rPr>
                <w:rFonts w:eastAsia="SimSun"/>
                <w:snapToGrid w:val="0"/>
                <w:sz w:val="20"/>
                <w:szCs w:val="20"/>
                <w:lang w:eastAsia="zh-CN"/>
              </w:rPr>
              <w:tab/>
            </w:r>
            <w:r w:rsidRPr="009F1E4E">
              <w:rPr>
                <w:rFonts w:eastAsia="SimSun" w:hint="eastAsia"/>
                <w:snapToGrid w:val="0"/>
                <w:sz w:val="20"/>
                <w:szCs w:val="20"/>
                <w:vertAlign w:val="superscript"/>
                <w:lang w:eastAsia="zh-CN"/>
              </w:rPr>
              <w:t>6</w:t>
            </w:r>
            <w:r w:rsidRPr="009F1E4E">
              <w:rPr>
                <w:rFonts w:eastAsia="SimSun"/>
                <w:snapToGrid w:val="0"/>
                <w:sz w:val="20"/>
                <w:szCs w:val="20"/>
                <w:lang w:eastAsia="zh-CN"/>
              </w:rPr>
              <w:tab/>
            </w:r>
            <w:r w:rsidRPr="009F1E4E">
              <w:rPr>
                <w:rFonts w:eastAsia="SimSun" w:hint="eastAsia"/>
                <w:snapToGrid w:val="0"/>
                <w:sz w:val="20"/>
                <w:szCs w:val="20"/>
                <w:lang w:eastAsia="zh-CN"/>
              </w:rPr>
              <w:t>联合国环境规划署，</w:t>
            </w:r>
            <w:r w:rsidRPr="009F1E4E">
              <w:rPr>
                <w:rFonts w:eastAsia="SimSun"/>
                <w:i/>
                <w:iCs/>
                <w:snapToGrid w:val="0"/>
                <w:sz w:val="20"/>
                <w:szCs w:val="20"/>
                <w:lang w:eastAsia="zh-CN"/>
              </w:rPr>
              <w:t>Bracing for superbugs: Strengthening environmental action in the One Health response to antimicrobial resistance,</w:t>
            </w:r>
            <w:r w:rsidRPr="009F1E4E">
              <w:rPr>
                <w:rFonts w:eastAsia="SimSun"/>
                <w:snapToGrid w:val="0"/>
                <w:sz w:val="20"/>
                <w:szCs w:val="20"/>
                <w:lang w:eastAsia="zh-CN"/>
              </w:rPr>
              <w:t xml:space="preserve"> (Geneva, United Nations Environment Programme, </w:t>
            </w:r>
            <w:proofErr w:type="gramStart"/>
            <w:r w:rsidRPr="009F1E4E">
              <w:rPr>
                <w:rFonts w:eastAsia="SimSun"/>
                <w:snapToGrid w:val="0"/>
                <w:sz w:val="20"/>
                <w:szCs w:val="20"/>
                <w:lang w:eastAsia="zh-CN"/>
              </w:rPr>
              <w:t>2023)</w:t>
            </w:r>
            <w:r w:rsidRPr="009F1E4E">
              <w:rPr>
                <w:rFonts w:eastAsia="SimSun" w:hint="eastAsia"/>
                <w:snapToGrid w:val="0"/>
                <w:sz w:val="20"/>
                <w:szCs w:val="20"/>
                <w:lang w:eastAsia="zh-CN"/>
              </w:rPr>
              <w:t>。</w:t>
            </w:r>
            <w:proofErr w:type="gramEnd"/>
          </w:p>
          <w:p w14:paraId="31EAA3BA" w14:textId="21CF8B8E" w:rsidR="00815646" w:rsidRPr="000B03A5" w:rsidRDefault="00815646" w:rsidP="000B03A5">
            <w:pPr>
              <w:spacing w:before="60" w:after="60"/>
              <w:jc w:val="left"/>
              <w:rPr>
                <w:rFonts w:eastAsia="SimSun"/>
                <w:snapToGrid w:val="0"/>
                <w:szCs w:val="22"/>
                <w:lang w:eastAsia="zh-CN"/>
              </w:rPr>
            </w:pPr>
            <w:r w:rsidRPr="009F1E4E">
              <w:rPr>
                <w:rFonts w:eastAsia="SimSun"/>
                <w:snapToGrid w:val="0"/>
                <w:sz w:val="20"/>
                <w:szCs w:val="20"/>
                <w:lang w:eastAsia="zh-CN"/>
              </w:rPr>
              <w:tab/>
            </w:r>
            <w:r w:rsidRPr="009F1E4E">
              <w:rPr>
                <w:rFonts w:eastAsia="SimSun" w:hint="eastAsia"/>
                <w:snapToGrid w:val="0"/>
                <w:sz w:val="20"/>
                <w:szCs w:val="20"/>
                <w:vertAlign w:val="superscript"/>
                <w:lang w:eastAsia="zh-CN"/>
              </w:rPr>
              <w:t>7</w:t>
            </w:r>
            <w:r w:rsidRPr="009F1E4E">
              <w:rPr>
                <w:rFonts w:eastAsia="SimSun"/>
                <w:snapToGrid w:val="0"/>
                <w:sz w:val="20"/>
                <w:szCs w:val="20"/>
                <w:lang w:eastAsia="zh-CN"/>
              </w:rPr>
              <w:tab/>
            </w:r>
            <w:r w:rsidRPr="009F1E4E">
              <w:rPr>
                <w:rFonts w:eastAsia="SimSun" w:hint="eastAsia"/>
                <w:snapToGrid w:val="0"/>
                <w:sz w:val="20"/>
                <w:szCs w:val="20"/>
                <w:lang w:eastAsia="zh-CN"/>
              </w:rPr>
              <w:t>世界卫生组织，</w:t>
            </w:r>
            <w:r w:rsidRPr="009F1E4E">
              <w:rPr>
                <w:rFonts w:eastAsia="SimSun"/>
                <w:snapToGrid w:val="0"/>
                <w:sz w:val="20"/>
                <w:szCs w:val="20"/>
                <w:lang w:eastAsia="zh-CN"/>
              </w:rPr>
              <w:t xml:space="preserve"> </w:t>
            </w:r>
            <w:r w:rsidRPr="009F1E4E">
              <w:rPr>
                <w:rFonts w:eastAsia="SimSun"/>
                <w:i/>
                <w:iCs/>
                <w:snapToGrid w:val="0"/>
                <w:sz w:val="20"/>
                <w:szCs w:val="20"/>
                <w:lang w:eastAsia="zh-CN"/>
              </w:rPr>
              <w:t>Seventh ministerial conference on environment and health, Budapest Declaration: Accelerating action for healthier people, a thriving planet, a sustainable future</w:t>
            </w:r>
            <w:r w:rsidRPr="009F1E4E">
              <w:rPr>
                <w:rFonts w:eastAsia="SimSun" w:hint="eastAsia"/>
                <w:i/>
                <w:iCs/>
                <w:snapToGrid w:val="0"/>
                <w:sz w:val="20"/>
                <w:szCs w:val="20"/>
                <w:lang w:eastAsia="zh-CN"/>
              </w:rPr>
              <w:t>。</w:t>
            </w:r>
          </w:p>
        </w:tc>
      </w:tr>
      <w:tr w:rsidR="000B03A5" w:rsidRPr="000B03A5" w14:paraId="12C6FABD" w14:textId="77777777" w:rsidTr="00D661E6">
        <w:tc>
          <w:tcPr>
            <w:tcW w:w="13874" w:type="dxa"/>
            <w:gridSpan w:val="4"/>
          </w:tcPr>
          <w:p w14:paraId="0C1167C7" w14:textId="77777777" w:rsidR="000B03A5" w:rsidRPr="000B03A5" w:rsidRDefault="000B03A5" w:rsidP="000B03A5">
            <w:pPr>
              <w:spacing w:before="40" w:after="40"/>
              <w:jc w:val="left"/>
              <w:rPr>
                <w:rFonts w:eastAsia="SimSun"/>
                <w:b/>
                <w:spacing w:val="6"/>
                <w:kern w:val="2"/>
                <w:szCs w:val="22"/>
                <w:lang w:eastAsia="zh-CN"/>
                <w14:ligatures w14:val="standardContextual"/>
              </w:rPr>
            </w:pPr>
            <w:bookmarkStart w:id="4" w:name="_Hlk162806571"/>
            <w:r w:rsidRPr="000B03A5">
              <w:rPr>
                <w:rFonts w:eastAsia="SimSun" w:hint="eastAsia"/>
                <w:b/>
                <w:spacing w:val="6"/>
                <w:kern w:val="2"/>
                <w:szCs w:val="22"/>
                <w:lang w:val="en-US" w:eastAsia="zh-CN"/>
                <w14:ligatures w14:val="standardContextual"/>
              </w:rPr>
              <w:lastRenderedPageBreak/>
              <w:t>气候变化</w:t>
            </w:r>
          </w:p>
        </w:tc>
      </w:tr>
      <w:tr w:rsidR="000B03A5" w:rsidRPr="000B03A5" w14:paraId="60DB513E" w14:textId="77777777" w:rsidTr="00D661E6">
        <w:tc>
          <w:tcPr>
            <w:tcW w:w="2984" w:type="dxa"/>
          </w:tcPr>
          <w:p w14:paraId="768DD609" w14:textId="77777777" w:rsidR="000B03A5" w:rsidRPr="000B03A5" w:rsidRDefault="000B03A5" w:rsidP="000B03A5">
            <w:pPr>
              <w:spacing w:before="40" w:after="40"/>
              <w:jc w:val="left"/>
              <w:rPr>
                <w:rFonts w:eastAsia="SimSun"/>
                <w:bCs/>
                <w:kern w:val="2"/>
                <w:szCs w:val="22"/>
                <w:lang w:eastAsia="zh-CN"/>
                <w14:ligatures w14:val="standardContextual"/>
              </w:rPr>
            </w:pPr>
            <w:r w:rsidRPr="000B03A5">
              <w:rPr>
                <w:rFonts w:eastAsia="SimSun" w:hint="eastAsia"/>
                <w:bCs/>
                <w:spacing w:val="6"/>
                <w:kern w:val="2"/>
                <w:szCs w:val="22"/>
                <w:lang w:eastAsia="zh-CN"/>
                <w14:ligatures w14:val="standardContextual"/>
              </w:rPr>
              <w:t>行动目标</w:t>
            </w:r>
            <w:r w:rsidRPr="000B03A5">
              <w:rPr>
                <w:rFonts w:eastAsia="SimSun"/>
                <w:bCs/>
                <w:spacing w:val="6"/>
                <w:kern w:val="2"/>
                <w:szCs w:val="22"/>
                <w:lang w:eastAsia="zh-CN"/>
                <w14:ligatures w14:val="standardContextual"/>
              </w:rPr>
              <w:t>8</w:t>
            </w:r>
          </w:p>
        </w:tc>
        <w:tc>
          <w:tcPr>
            <w:tcW w:w="3822" w:type="dxa"/>
          </w:tcPr>
          <w:p w14:paraId="5DA90C79" w14:textId="77777777" w:rsidR="000B03A5" w:rsidRDefault="000B03A5" w:rsidP="000B03A5">
            <w:pPr>
              <w:spacing w:before="40" w:after="40"/>
              <w:jc w:val="left"/>
              <w:rPr>
                <w:rFonts w:eastAsia="SimSun"/>
                <w:kern w:val="2"/>
                <w:szCs w:val="22"/>
                <w:lang w:val="en-US" w:eastAsia="zh-CN"/>
                <w14:ligatures w14:val="standardContextual"/>
              </w:rPr>
            </w:pPr>
            <w:r w:rsidRPr="000B03A5">
              <w:rPr>
                <w:rFonts w:eastAsia="SimSun" w:hint="eastAsia"/>
                <w:kern w:val="2"/>
                <w:szCs w:val="22"/>
                <w:lang w:val="en-US" w:eastAsia="zh-CN"/>
                <w14:ligatures w14:val="standardContextual"/>
              </w:rPr>
              <w:t>气候变化</w:t>
            </w:r>
            <w:r w:rsidR="00CC461A">
              <w:rPr>
                <w:rFonts w:eastAsia="SimSun" w:hint="eastAsia"/>
                <w:kern w:val="2"/>
                <w:szCs w:val="22"/>
                <w:lang w:val="en-US" w:eastAsia="zh-CN"/>
                <w14:ligatures w14:val="standardContextual"/>
              </w:rPr>
              <w:t>由于生物多样性的丧失而恶化，</w:t>
            </w:r>
            <w:r w:rsidRPr="000B03A5">
              <w:rPr>
                <w:rFonts w:eastAsia="SimSun" w:hint="eastAsia"/>
                <w:kern w:val="2"/>
                <w:szCs w:val="22"/>
                <w:lang w:val="en-US" w:eastAsia="zh-CN"/>
                <w14:ligatures w14:val="standardContextual"/>
              </w:rPr>
              <w:t>是生物多样性丧失和健康不良的驱动因素之一。</w:t>
            </w:r>
            <w:r w:rsidR="00CC461A" w:rsidRPr="00CC461A">
              <w:rPr>
                <w:rFonts w:eastAsia="SimSun" w:hint="eastAsia"/>
                <w:kern w:val="2"/>
                <w:szCs w:val="22"/>
                <w:vertAlign w:val="superscript"/>
                <w:lang w:val="en-US" w:eastAsia="zh-CN"/>
                <w14:ligatures w14:val="standardContextual"/>
              </w:rPr>
              <w:t>1</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气候变化增加了极端天气事件（例如热浪、森林火灾、干旱和洪水）和海洋酸化的风险；对水的质量和数量、农业、畜牧业、渔业和水产养殖业的食物生产以及支持城市和住区的基础设施产生不利影响</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；增加病媒传播、水传播和食源性疾病、营养不良、中暑、心理健康和流离失所的风险。</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气候变化风险对人类、动物、植物和生态系统造成影响。</w:t>
            </w:r>
            <w:r w:rsidR="00CC461A" w:rsidRPr="00CC461A">
              <w:rPr>
                <w:rFonts w:eastAsia="SimSun" w:hint="eastAsia"/>
                <w:kern w:val="2"/>
                <w:szCs w:val="22"/>
                <w:vertAlign w:val="superscript"/>
                <w:lang w:val="en-US" w:eastAsia="zh-CN"/>
                <w14:ligatures w14:val="standardContextual"/>
              </w:rPr>
              <w:t>1,2</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基于自然的解决措施和</w:t>
            </w:r>
            <w:r w:rsidRPr="000B03A5">
              <w:rPr>
                <w:rFonts w:eastAsia="SimSun" w:hint="eastAsia"/>
                <w:kern w:val="2"/>
                <w:szCs w:val="22"/>
                <w:lang w:val="en-US" w:eastAsia="zh-CN"/>
                <w14:ligatures w14:val="standardContextual"/>
              </w:rPr>
              <w:t>/</w:t>
            </w:r>
            <w:r w:rsidRPr="000B03A5">
              <w:rPr>
                <w:rFonts w:eastAsia="SimSun" w:hint="eastAsia"/>
                <w:kern w:val="2"/>
                <w:szCs w:val="22"/>
                <w:lang w:val="en-US" w:eastAsia="zh-CN"/>
                <w14:ligatures w14:val="standardContextual"/>
              </w:rPr>
              <w:t>或基于生态系统的方法可以帮助减缓</w:t>
            </w:r>
            <w:r w:rsidR="00CC461A">
              <w:rPr>
                <w:rFonts w:eastAsia="SimSun" w:hint="eastAsia"/>
                <w:kern w:val="2"/>
                <w:szCs w:val="22"/>
                <w:lang w:val="en-US" w:eastAsia="zh-CN"/>
                <w14:ligatures w14:val="standardContextual"/>
              </w:rPr>
              <w:t>、</w:t>
            </w:r>
            <w:r w:rsidRPr="000B03A5">
              <w:rPr>
                <w:rFonts w:eastAsia="SimSun" w:hint="eastAsia"/>
                <w:kern w:val="2"/>
                <w:szCs w:val="22"/>
                <w:lang w:val="en-US" w:eastAsia="zh-CN"/>
                <w14:ligatures w14:val="standardContextual"/>
              </w:rPr>
              <w:t>适应</w:t>
            </w:r>
            <w:r w:rsidR="00CC461A">
              <w:rPr>
                <w:rFonts w:eastAsia="SimSun" w:hint="eastAsia"/>
                <w:kern w:val="2"/>
                <w:szCs w:val="22"/>
                <w:lang w:val="en-US" w:eastAsia="zh-CN"/>
                <w14:ligatures w14:val="standardContextual"/>
              </w:rPr>
              <w:t>有损于健康的</w:t>
            </w:r>
            <w:r w:rsidRPr="000B03A5">
              <w:rPr>
                <w:rFonts w:eastAsia="SimSun" w:hint="eastAsia"/>
                <w:kern w:val="2"/>
                <w:szCs w:val="22"/>
                <w:lang w:val="en-US" w:eastAsia="zh-CN"/>
                <w14:ligatures w14:val="standardContextual"/>
              </w:rPr>
              <w:t>气候变化</w:t>
            </w:r>
            <w:r w:rsidR="00CC461A">
              <w:rPr>
                <w:rFonts w:eastAsia="SimSun" w:hint="eastAsia"/>
                <w:kern w:val="2"/>
                <w:szCs w:val="22"/>
                <w:lang w:val="en-US" w:eastAsia="zh-CN"/>
                <w14:ligatures w14:val="standardContextual"/>
              </w:rPr>
              <w:t>并增进复原力</w:t>
            </w:r>
            <w:r w:rsidRPr="000B03A5">
              <w:rPr>
                <w:rFonts w:eastAsia="SimSun" w:hint="eastAsia"/>
                <w:kern w:val="2"/>
                <w:szCs w:val="22"/>
                <w:lang w:val="en-US" w:eastAsia="zh-CN"/>
                <w14:ligatures w14:val="standardContextual"/>
              </w:rPr>
              <w:t>。</w:t>
            </w:r>
          </w:p>
          <w:p w14:paraId="3A590C02" w14:textId="520B5B64" w:rsidR="00CC461A" w:rsidRPr="000B03A5" w:rsidRDefault="00CC461A" w:rsidP="000B03A5">
            <w:pPr>
              <w:spacing w:before="40" w:after="40"/>
              <w:jc w:val="left"/>
              <w:rPr>
                <w:rFonts w:eastAsia="SimSun"/>
                <w:kern w:val="2"/>
                <w:sz w:val="20"/>
                <w:szCs w:val="20"/>
                <w:lang w:eastAsia="zh-CN"/>
                <w14:ligatures w14:val="standardContextual"/>
              </w:rPr>
            </w:pPr>
            <w:r w:rsidRPr="00CC461A">
              <w:rPr>
                <w:rFonts w:eastAsia="SimSun"/>
                <w:kern w:val="2"/>
                <w:sz w:val="20"/>
                <w:szCs w:val="20"/>
                <w:lang w:val="en-US" w:eastAsia="zh-CN"/>
                <w14:ligatures w14:val="standardContextual"/>
              </w:rPr>
              <w:lastRenderedPageBreak/>
              <w:tab/>
            </w:r>
            <w:r w:rsidRPr="00CC461A">
              <w:rPr>
                <w:rFonts w:eastAsia="SimSun" w:hint="eastAsia"/>
                <w:kern w:val="2"/>
                <w:sz w:val="20"/>
                <w:szCs w:val="20"/>
                <w:vertAlign w:val="superscript"/>
                <w:lang w:val="en-US" w:eastAsia="zh-CN"/>
                <w14:ligatures w14:val="standardContextual"/>
              </w:rPr>
              <w:t>1</w:t>
            </w:r>
            <w:r w:rsidRPr="00CC461A">
              <w:rPr>
                <w:rFonts w:eastAsia="SimSun"/>
                <w:kern w:val="2"/>
                <w:sz w:val="20"/>
                <w:szCs w:val="20"/>
                <w:lang w:val="en-US" w:eastAsia="zh-CN"/>
                <w14:ligatures w14:val="standardContextual"/>
              </w:rPr>
              <w:tab/>
            </w:r>
            <w:r w:rsidRPr="00CC461A">
              <w:rPr>
                <w:rFonts w:eastAsia="SimSun" w:hint="eastAsia"/>
                <w:kern w:val="2"/>
                <w:sz w:val="20"/>
                <w:szCs w:val="20"/>
                <w:lang w:val="en-US" w:eastAsia="zh-CN"/>
                <w14:ligatures w14:val="standardContextual"/>
              </w:rPr>
              <w:t>政府间生物多样性和生态系统服务科学与政策平台，</w:t>
            </w:r>
            <w:r w:rsidRPr="00CC461A">
              <w:rPr>
                <w:rFonts w:eastAsia="SimSun"/>
                <w:i/>
                <w:iCs/>
                <w:kern w:val="2"/>
                <w:sz w:val="20"/>
                <w:szCs w:val="20"/>
                <w:lang w:eastAsia="zh-CN"/>
                <w14:ligatures w14:val="standardContextual"/>
              </w:rPr>
              <w:t>Global Assessment Report on Biodiversity and Ecosystem Services, Summary for Policymakers</w:t>
            </w:r>
            <w:r w:rsidRPr="00CC461A">
              <w:rPr>
                <w:rFonts w:eastAsia="SimSun" w:hint="eastAsia"/>
                <w:kern w:val="2"/>
                <w:sz w:val="20"/>
                <w:szCs w:val="20"/>
                <w:lang w:eastAsia="zh-CN"/>
                <w14:ligatures w14:val="standardContextual"/>
              </w:rPr>
              <w:t>。</w:t>
            </w:r>
          </w:p>
        </w:tc>
        <w:tc>
          <w:tcPr>
            <w:tcW w:w="7068" w:type="dxa"/>
            <w:gridSpan w:val="2"/>
          </w:tcPr>
          <w:p w14:paraId="52D63650" w14:textId="6F40845E" w:rsidR="00FA14BC"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lastRenderedPageBreak/>
              <w:t xml:space="preserve">1. </w:t>
            </w:r>
            <w:r w:rsidR="00FA14BC">
              <w:rPr>
                <w:rFonts w:eastAsia="SimSun" w:hint="eastAsia"/>
                <w:kern w:val="2"/>
                <w:szCs w:val="22"/>
                <w:lang w:eastAsia="zh-CN"/>
                <w14:ligatures w14:val="standardContextual"/>
              </w:rPr>
              <w:t>根据国家具体情况和优先事项在相关的国家政策和规划工具中国考虑到气候变化、生物多样性和健康之间的相互联系。</w:t>
            </w:r>
          </w:p>
          <w:p w14:paraId="6453C659" w14:textId="7C1DB476" w:rsidR="000B03A5" w:rsidRPr="000B03A5" w:rsidRDefault="000B03A5" w:rsidP="000B03A5">
            <w:pPr>
              <w:spacing w:before="60" w:after="60"/>
              <w:jc w:val="left"/>
              <w:rPr>
                <w:rFonts w:eastAsia="SimSun"/>
                <w:strike/>
                <w:kern w:val="2"/>
                <w:szCs w:val="22"/>
                <w:lang w:eastAsia="zh-CN"/>
                <w14:ligatures w14:val="standardContextual"/>
              </w:rPr>
            </w:pPr>
            <w:r w:rsidRPr="000B03A5">
              <w:rPr>
                <w:rFonts w:eastAsia="SimSun"/>
                <w:kern w:val="2"/>
                <w:szCs w:val="22"/>
                <w:lang w:eastAsia="zh-CN"/>
                <w14:ligatures w14:val="standardContextual"/>
              </w:rPr>
              <w:t xml:space="preserve">2. </w:t>
            </w:r>
            <w:r w:rsidRPr="000B03A5">
              <w:rPr>
                <w:rFonts w:eastAsia="SimSun" w:hint="eastAsia"/>
                <w:szCs w:val="22"/>
                <w:lang w:val="en-US" w:eastAsia="zh-CN"/>
              </w:rPr>
              <w:t>加强</w:t>
            </w:r>
            <w:r w:rsidR="00FA14BC">
              <w:rPr>
                <w:rFonts w:eastAsia="SimSun" w:hint="eastAsia"/>
                <w:szCs w:val="22"/>
                <w:lang w:val="en-US" w:eastAsia="zh-CN"/>
              </w:rPr>
              <w:t>能力建设和发展，</w:t>
            </w:r>
            <w:r w:rsidRPr="000B03A5">
              <w:rPr>
                <w:rFonts w:eastAsia="SimSun" w:hint="eastAsia"/>
                <w:szCs w:val="22"/>
                <w:lang w:val="en-US" w:eastAsia="zh-CN"/>
              </w:rPr>
              <w:t>处理生物多样性、气候变化和健康之间</w:t>
            </w:r>
            <w:r w:rsidR="00FA14BC">
              <w:rPr>
                <w:rFonts w:eastAsia="SimSun" w:hint="eastAsia"/>
                <w:szCs w:val="22"/>
                <w:lang w:val="en-US" w:eastAsia="zh-CN"/>
              </w:rPr>
              <w:t>的</w:t>
            </w:r>
            <w:r w:rsidRPr="000B03A5">
              <w:rPr>
                <w:rFonts w:eastAsia="SimSun" w:hint="eastAsia"/>
                <w:szCs w:val="22"/>
                <w:lang w:val="en-US" w:eastAsia="zh-CN"/>
              </w:rPr>
              <w:t>相互联系，包括为此进行研究</w:t>
            </w:r>
            <w:r w:rsidR="00FA14BC">
              <w:rPr>
                <w:rFonts w:eastAsia="SimSun" w:hint="eastAsia"/>
                <w:szCs w:val="22"/>
                <w:lang w:val="en-US" w:eastAsia="zh-CN"/>
              </w:rPr>
              <w:t>、教育</w:t>
            </w:r>
            <w:r w:rsidRPr="000B03A5">
              <w:rPr>
                <w:rFonts w:eastAsia="SimSun" w:hint="eastAsia"/>
                <w:szCs w:val="22"/>
                <w:lang w:val="en-US" w:eastAsia="zh-CN"/>
              </w:rPr>
              <w:t>以及开发知识和交流工具</w:t>
            </w:r>
            <w:r w:rsidR="00FA14BC">
              <w:rPr>
                <w:rFonts w:eastAsia="SimSun" w:hint="eastAsia"/>
                <w:szCs w:val="22"/>
                <w:lang w:val="en-US" w:eastAsia="zh-CN"/>
              </w:rPr>
              <w:t>，并通过技术转让在增进国际合作</w:t>
            </w:r>
            <w:r w:rsidRPr="000B03A5">
              <w:rPr>
                <w:rFonts w:eastAsia="SimSun" w:hint="eastAsia"/>
                <w:szCs w:val="22"/>
                <w:lang w:val="en-US" w:eastAsia="zh-CN"/>
              </w:rPr>
              <w:t>。</w:t>
            </w:r>
          </w:p>
          <w:p w14:paraId="7CED1DB8" w14:textId="1AA104FC" w:rsidR="000B03A5" w:rsidRPr="00FA14BC" w:rsidRDefault="000B03A5" w:rsidP="000B03A5">
            <w:pPr>
              <w:spacing w:before="60" w:after="60"/>
              <w:jc w:val="left"/>
              <w:rPr>
                <w:rFonts w:eastAsia="SimSun"/>
                <w:kern w:val="2"/>
                <w:szCs w:val="22"/>
                <w:vertAlign w:val="superscript"/>
                <w:lang w:eastAsia="zh-CN"/>
                <w14:ligatures w14:val="standardContextual"/>
              </w:rPr>
            </w:pPr>
            <w:r w:rsidRPr="000B03A5">
              <w:rPr>
                <w:rFonts w:eastAsia="SimSun"/>
                <w:kern w:val="2"/>
                <w:szCs w:val="22"/>
                <w:lang w:eastAsia="zh-CN"/>
                <w14:ligatures w14:val="standardContextual"/>
              </w:rPr>
              <w:t xml:space="preserve">3. </w:t>
            </w:r>
            <w:r w:rsidRPr="000B03A5">
              <w:rPr>
                <w:rFonts w:eastAsia="SimSun" w:hint="eastAsia"/>
                <w:kern w:val="2"/>
                <w:szCs w:val="22"/>
                <w:lang w:val="en-US" w:eastAsia="zh-CN"/>
                <w14:ligatures w14:val="standardContextual"/>
              </w:rPr>
              <w:t>共同开发和实施早期预警系统，通过纳入适当时空尺度上可互操作</w:t>
            </w:r>
            <w:r w:rsidRPr="000B03A5">
              <w:rPr>
                <w:rFonts w:eastAsia="SimSun"/>
                <w:i/>
                <w:iCs/>
                <w:kern w:val="2"/>
                <w:szCs w:val="22"/>
                <w:vertAlign w:val="superscript"/>
                <w:lang w:eastAsia="zh-CN"/>
                <w14:ligatures w14:val="standardContextual"/>
              </w:rPr>
              <w:t>f</w:t>
            </w:r>
            <w:r w:rsidRPr="000B03A5">
              <w:rPr>
                <w:rFonts w:eastAsia="SimSun" w:hint="eastAsia"/>
                <w:kern w:val="2"/>
                <w:szCs w:val="22"/>
                <w:lang w:val="en-US" w:eastAsia="zh-CN"/>
                <w14:ligatures w14:val="standardContextual"/>
              </w:rPr>
              <w:t>的气候和环境信息以及流行病学信息来预测陆地、内陆水域和海洋生态系统中的疾病爆发，以支持地方决策。</w:t>
            </w:r>
            <w:r w:rsidR="00FA14BC" w:rsidRPr="00FA14BC">
              <w:rPr>
                <w:rFonts w:eastAsia="SimSun" w:hint="eastAsia"/>
                <w:kern w:val="2"/>
                <w:szCs w:val="22"/>
                <w:vertAlign w:val="superscript"/>
                <w:lang w:val="en-US" w:eastAsia="zh-CN"/>
                <w14:ligatures w14:val="standardContextual"/>
              </w:rPr>
              <w:t>2</w:t>
            </w:r>
          </w:p>
          <w:p w14:paraId="2F9A106F" w14:textId="34198102"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4. </w:t>
            </w:r>
            <w:r w:rsidRPr="000B03A5">
              <w:rPr>
                <w:rFonts w:eastAsia="SimSun" w:hint="eastAsia"/>
                <w:szCs w:val="22"/>
                <w:lang w:val="en-US" w:eastAsia="zh-CN"/>
              </w:rPr>
              <w:t>推动研究气候</w:t>
            </w:r>
            <w:r w:rsidR="00FA14BC">
              <w:rPr>
                <w:rFonts w:eastAsia="SimSun" w:hint="eastAsia"/>
                <w:szCs w:val="22"/>
                <w:lang w:val="en-US" w:eastAsia="zh-CN"/>
              </w:rPr>
              <w:t>、</w:t>
            </w:r>
            <w:r w:rsidRPr="000B03A5">
              <w:rPr>
                <w:rFonts w:eastAsia="SimSun" w:hint="eastAsia"/>
                <w:szCs w:val="22"/>
                <w:lang w:val="en-US" w:eastAsia="zh-CN"/>
              </w:rPr>
              <w:t>生物多样性和健康之间</w:t>
            </w:r>
            <w:r w:rsidR="00FA14BC">
              <w:rPr>
                <w:rFonts w:eastAsia="SimSun" w:hint="eastAsia"/>
                <w:szCs w:val="22"/>
                <w:lang w:val="en-US" w:eastAsia="zh-CN"/>
              </w:rPr>
              <w:t>可能存在的</w:t>
            </w:r>
            <w:r w:rsidRPr="000B03A5">
              <w:rPr>
                <w:rFonts w:eastAsia="SimSun" w:hint="eastAsia"/>
                <w:szCs w:val="22"/>
                <w:lang w:val="en-US" w:eastAsia="zh-CN"/>
              </w:rPr>
              <w:t>相互联系，例如对媒介传播和水传播疾病以及心理健康的影响。</w:t>
            </w:r>
          </w:p>
          <w:p w14:paraId="59F98F93" w14:textId="6FCC5070" w:rsidR="0062420A" w:rsidRDefault="000B03A5" w:rsidP="000B03A5">
            <w:pPr>
              <w:spacing w:before="40" w:after="40"/>
              <w:ind w:right="-2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5. </w:t>
            </w:r>
            <w:r w:rsidR="0062420A">
              <w:rPr>
                <w:rFonts w:eastAsia="SimSun" w:hint="eastAsia"/>
                <w:kern w:val="2"/>
                <w:szCs w:val="22"/>
                <w:lang w:eastAsia="zh-CN"/>
                <w14:ligatures w14:val="standardContextual"/>
              </w:rPr>
              <w:t>提高对基于自然的解决办法和</w:t>
            </w:r>
            <w:r w:rsidR="0062420A">
              <w:rPr>
                <w:rFonts w:eastAsia="SimSun" w:hint="eastAsia"/>
                <w:kern w:val="2"/>
                <w:szCs w:val="22"/>
                <w:lang w:eastAsia="zh-CN"/>
                <w14:ligatures w14:val="standardContextual"/>
              </w:rPr>
              <w:t>/</w:t>
            </w:r>
            <w:r w:rsidR="0062420A">
              <w:rPr>
                <w:rFonts w:eastAsia="SimSun" w:hint="eastAsia"/>
                <w:kern w:val="2"/>
                <w:szCs w:val="22"/>
                <w:lang w:eastAsia="zh-CN"/>
                <w14:ligatures w14:val="standardContextual"/>
              </w:rPr>
              <w:t>或基于生态系统的方法对人类健康的潜在共同惠益的认识，并考虑纳入这些共同惠益。</w:t>
            </w:r>
          </w:p>
          <w:p w14:paraId="2CAA7157" w14:textId="30D61F3E" w:rsidR="0062420A" w:rsidRPr="0062420A" w:rsidRDefault="0062420A" w:rsidP="000B03A5">
            <w:pPr>
              <w:spacing w:before="40" w:after="40"/>
              <w:ind w:right="-20"/>
              <w:jc w:val="left"/>
              <w:rPr>
                <w:rFonts w:eastAsia="SimSun"/>
                <w:kern w:val="2"/>
                <w:szCs w:val="22"/>
                <w:lang w:eastAsia="zh-CN"/>
                <w14:ligatures w14:val="standardContextual"/>
              </w:rPr>
            </w:pPr>
            <w:r>
              <w:rPr>
                <w:rFonts w:eastAsia="SimSun" w:hint="eastAsia"/>
                <w:kern w:val="2"/>
                <w:szCs w:val="22"/>
                <w:lang w:eastAsia="zh-CN"/>
                <w14:ligatures w14:val="standardContextual"/>
              </w:rPr>
              <w:t>[5</w:t>
            </w:r>
            <w:r>
              <w:rPr>
                <w:rFonts w:eastAsia="SimSun" w:hint="eastAsia"/>
                <w:kern w:val="2"/>
                <w:szCs w:val="22"/>
                <w:lang w:eastAsia="zh-CN"/>
                <w14:ligatures w14:val="standardContextual"/>
              </w:rPr>
              <w:t>之二</w:t>
            </w:r>
            <w:r>
              <w:rPr>
                <w:rFonts w:eastAsia="SimSun" w:hint="eastAsia"/>
                <w:kern w:val="2"/>
                <w:szCs w:val="22"/>
                <w:lang w:eastAsia="zh-CN"/>
                <w14:ligatures w14:val="standardContextual"/>
              </w:rPr>
              <w:t xml:space="preserve">. </w:t>
            </w:r>
            <w:r>
              <w:rPr>
                <w:rFonts w:eastAsia="SimSun" w:hint="eastAsia"/>
                <w:kern w:val="2"/>
                <w:szCs w:val="22"/>
                <w:lang w:eastAsia="zh-CN"/>
                <w14:ligatures w14:val="standardContextual"/>
              </w:rPr>
              <w:t>考虑制订关于气候、生物多样性和健康相互联系的指标。</w:t>
            </w:r>
            <w:r>
              <w:rPr>
                <w:rFonts w:eastAsia="SimSun" w:hint="eastAsia"/>
                <w:kern w:val="2"/>
                <w:szCs w:val="22"/>
                <w:lang w:eastAsia="zh-CN"/>
                <w14:ligatures w14:val="standardContextual"/>
              </w:rPr>
              <w:t>]</w:t>
            </w:r>
          </w:p>
          <w:p w14:paraId="7E627D5D" w14:textId="77777777" w:rsidR="000B03A5" w:rsidRPr="0062420A" w:rsidRDefault="000B03A5" w:rsidP="000B03A5">
            <w:pPr>
              <w:spacing w:before="40" w:after="40"/>
              <w:ind w:right="-20"/>
              <w:jc w:val="left"/>
              <w:rPr>
                <w:rFonts w:eastAsia="SimSun"/>
                <w:kern w:val="2"/>
                <w:sz w:val="20"/>
                <w:szCs w:val="20"/>
                <w:lang w:eastAsia="zh-CN"/>
                <w14:ligatures w14:val="standardContextual"/>
              </w:rPr>
            </w:pPr>
            <w:r w:rsidRPr="000B03A5">
              <w:rPr>
                <w:rFonts w:eastAsia="SimSun"/>
                <w:kern w:val="2"/>
                <w:szCs w:val="22"/>
                <w:lang w:eastAsia="zh-CN"/>
                <w14:ligatures w14:val="standardContextual"/>
              </w:rPr>
              <w:t xml:space="preserve"> </w:t>
            </w:r>
            <w:r w:rsidR="0062420A" w:rsidRPr="0062420A">
              <w:rPr>
                <w:rFonts w:eastAsia="SimSun"/>
                <w:kern w:val="2"/>
                <w:sz w:val="20"/>
                <w:szCs w:val="20"/>
                <w:lang w:eastAsia="zh-CN"/>
                <w14:ligatures w14:val="standardContextual"/>
              </w:rPr>
              <w:tab/>
            </w:r>
            <w:r w:rsidR="0062420A" w:rsidRPr="0062420A">
              <w:rPr>
                <w:rFonts w:eastAsia="SimSun" w:hint="eastAsia"/>
                <w:kern w:val="2"/>
                <w:sz w:val="20"/>
                <w:szCs w:val="20"/>
                <w:vertAlign w:val="superscript"/>
                <w:lang w:eastAsia="zh-CN"/>
                <w14:ligatures w14:val="standardContextual"/>
              </w:rPr>
              <w:t>1</w:t>
            </w:r>
            <w:r w:rsidR="0062420A" w:rsidRPr="0062420A">
              <w:rPr>
                <w:rFonts w:eastAsia="SimSun"/>
                <w:kern w:val="2"/>
                <w:sz w:val="20"/>
                <w:szCs w:val="20"/>
                <w:lang w:eastAsia="zh-CN"/>
                <w14:ligatures w14:val="standardContextual"/>
              </w:rPr>
              <w:tab/>
            </w:r>
            <w:r w:rsidR="0062420A" w:rsidRPr="0062420A">
              <w:rPr>
                <w:rFonts w:eastAsia="SimSun" w:hint="eastAsia"/>
                <w:kern w:val="2"/>
                <w:sz w:val="20"/>
                <w:szCs w:val="20"/>
                <w:lang w:eastAsia="zh-CN"/>
                <w14:ligatures w14:val="standardContextual"/>
              </w:rPr>
              <w:t>世界卫生组织，</w:t>
            </w:r>
            <w:r w:rsidR="0062420A" w:rsidRPr="0062420A">
              <w:rPr>
                <w:rFonts w:eastAsia="SimSun"/>
                <w:i/>
                <w:iCs/>
                <w:kern w:val="2"/>
                <w:sz w:val="20"/>
                <w:szCs w:val="20"/>
                <w:lang w:eastAsia="zh-CN"/>
                <w14:ligatures w14:val="standardContextual"/>
              </w:rPr>
              <w:t>WHO</w:t>
            </w:r>
            <w:r w:rsidR="0062420A" w:rsidRPr="0062420A">
              <w:rPr>
                <w:rFonts w:eastAsia="SimSun"/>
                <w:kern w:val="2"/>
                <w:sz w:val="20"/>
                <w:szCs w:val="20"/>
                <w:lang w:eastAsia="zh-CN"/>
                <w14:ligatures w14:val="standardContextual"/>
              </w:rPr>
              <w:t xml:space="preserve"> </w:t>
            </w:r>
            <w:r w:rsidR="0062420A" w:rsidRPr="0062420A">
              <w:rPr>
                <w:rFonts w:eastAsia="SimSun"/>
                <w:i/>
                <w:iCs/>
                <w:kern w:val="2"/>
                <w:sz w:val="20"/>
                <w:szCs w:val="20"/>
                <w:lang w:eastAsia="zh-CN"/>
                <w14:ligatures w14:val="standardContextual"/>
              </w:rPr>
              <w:t>Policy Brief: Loss and Damage</w:t>
            </w:r>
            <w:r w:rsidR="0062420A" w:rsidRPr="0062420A">
              <w:rPr>
                <w:rFonts w:eastAsia="SimSun"/>
                <w:kern w:val="2"/>
                <w:sz w:val="20"/>
                <w:szCs w:val="20"/>
                <w:lang w:eastAsia="zh-CN"/>
                <w14:ligatures w14:val="standardContextual"/>
              </w:rPr>
              <w:t xml:space="preserve">, (Geneva, World Health Organization, </w:t>
            </w:r>
            <w:proofErr w:type="gramStart"/>
            <w:r w:rsidR="0062420A" w:rsidRPr="0062420A">
              <w:rPr>
                <w:rFonts w:eastAsia="SimSun"/>
                <w:kern w:val="2"/>
                <w:sz w:val="20"/>
                <w:szCs w:val="20"/>
                <w:lang w:eastAsia="zh-CN"/>
                <w14:ligatures w14:val="standardContextual"/>
              </w:rPr>
              <w:t>2022)</w:t>
            </w:r>
            <w:r w:rsidR="0062420A" w:rsidRPr="0062420A">
              <w:rPr>
                <w:rFonts w:eastAsia="SimSun" w:hint="eastAsia"/>
                <w:kern w:val="2"/>
                <w:sz w:val="20"/>
                <w:szCs w:val="20"/>
                <w:lang w:eastAsia="zh-CN"/>
                <w14:ligatures w14:val="standardContextual"/>
              </w:rPr>
              <w:t>。</w:t>
            </w:r>
            <w:proofErr w:type="gramEnd"/>
          </w:p>
          <w:p w14:paraId="44753E14" w14:textId="7E2D2B21" w:rsidR="0062420A" w:rsidRPr="000B03A5" w:rsidRDefault="0062420A" w:rsidP="000B03A5">
            <w:pPr>
              <w:spacing w:before="40" w:after="40"/>
              <w:ind w:right="-20"/>
              <w:jc w:val="left"/>
              <w:rPr>
                <w:rFonts w:eastAsia="SimSun"/>
                <w:kern w:val="2"/>
                <w:szCs w:val="22"/>
                <w:lang w:eastAsia="zh-CN"/>
                <w14:ligatures w14:val="standardContextual"/>
              </w:rPr>
            </w:pPr>
            <w:r w:rsidRPr="0062420A">
              <w:rPr>
                <w:rFonts w:eastAsia="SimSun"/>
                <w:kern w:val="2"/>
                <w:sz w:val="20"/>
                <w:szCs w:val="20"/>
                <w:lang w:eastAsia="zh-CN"/>
                <w14:ligatures w14:val="standardContextual"/>
              </w:rPr>
              <w:tab/>
            </w:r>
            <w:r w:rsidRPr="0062420A">
              <w:rPr>
                <w:rFonts w:eastAsia="SimSun" w:hint="eastAsia"/>
                <w:kern w:val="2"/>
                <w:sz w:val="20"/>
                <w:szCs w:val="20"/>
                <w:vertAlign w:val="superscript"/>
                <w:lang w:eastAsia="zh-CN"/>
                <w14:ligatures w14:val="standardContextual"/>
              </w:rPr>
              <w:t>2</w:t>
            </w:r>
            <w:r w:rsidRPr="0062420A">
              <w:rPr>
                <w:rFonts w:eastAsia="SimSun"/>
                <w:kern w:val="2"/>
                <w:sz w:val="20"/>
                <w:szCs w:val="20"/>
                <w:lang w:eastAsia="zh-CN"/>
                <w14:ligatures w14:val="standardContextual"/>
              </w:rPr>
              <w:tab/>
            </w:r>
            <w:r w:rsidRPr="0062420A">
              <w:rPr>
                <w:rFonts w:eastAsia="SimSun"/>
                <w:kern w:val="2"/>
                <w:sz w:val="20"/>
                <w:szCs w:val="20"/>
                <w:lang w:val="en-US" w:eastAsia="zh-CN"/>
                <w14:ligatures w14:val="standardContextual"/>
              </w:rPr>
              <w:t>CBD/SBSTTA/24/9</w:t>
            </w:r>
            <w:r w:rsidRPr="0062420A">
              <w:rPr>
                <w:rFonts w:eastAsia="SimSun" w:hint="eastAsia"/>
                <w:kern w:val="2"/>
                <w:sz w:val="20"/>
                <w:szCs w:val="20"/>
                <w:lang w:val="en-US" w:eastAsia="zh-CN"/>
                <w14:ligatures w14:val="standardContextual"/>
              </w:rPr>
              <w:t>。</w:t>
            </w:r>
          </w:p>
        </w:tc>
      </w:tr>
      <w:tr w:rsidR="000B03A5" w:rsidRPr="000B03A5" w14:paraId="228BA24D" w14:textId="77777777" w:rsidTr="00D661E6">
        <w:tc>
          <w:tcPr>
            <w:tcW w:w="13874" w:type="dxa"/>
            <w:gridSpan w:val="4"/>
          </w:tcPr>
          <w:p w14:paraId="58C89868" w14:textId="2F74A5CA" w:rsidR="000B03A5" w:rsidRPr="000B03A5" w:rsidRDefault="0062420A" w:rsidP="000B03A5">
            <w:pPr>
              <w:spacing w:before="40" w:after="40"/>
              <w:jc w:val="left"/>
              <w:rPr>
                <w:rFonts w:eastAsia="SimSun"/>
                <w:b/>
                <w:bCs/>
                <w:kern w:val="2"/>
                <w:szCs w:val="22"/>
                <w:shd w:val="clear" w:color="auto" w:fill="E7E6E6" w:themeFill="background2"/>
                <w:lang w:eastAsia="zh-CN"/>
                <w14:ligatures w14:val="standardContextual"/>
              </w:rPr>
            </w:pPr>
            <w:r>
              <w:rPr>
                <w:rFonts w:eastAsia="SimSun" w:hint="eastAsia"/>
                <w:b/>
                <w:bCs/>
                <w:kern w:val="2"/>
                <w:szCs w:val="22"/>
                <w:lang w:val="en-US" w:eastAsia="zh-CN"/>
                <w14:ligatures w14:val="standardContextual"/>
              </w:rPr>
              <w:t>农业、水产养殖业、渔业和林业</w:t>
            </w:r>
            <w:r>
              <w:rPr>
                <w:rFonts w:eastAsia="SimSun"/>
                <w:b/>
                <w:bCs/>
                <w:kern w:val="2"/>
                <w:szCs w:val="22"/>
                <w:lang w:val="en-US" w:eastAsia="zh-CN"/>
                <w14:ligatures w14:val="standardContextual"/>
              </w:rPr>
              <w:tab/>
            </w:r>
          </w:p>
        </w:tc>
      </w:tr>
      <w:tr w:rsidR="000B03A5" w:rsidRPr="000B03A5" w14:paraId="57F4DF8F" w14:textId="77777777" w:rsidTr="00D661E6">
        <w:tc>
          <w:tcPr>
            <w:tcW w:w="2984" w:type="dxa"/>
          </w:tcPr>
          <w:p w14:paraId="61DE399D"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hint="eastAsia"/>
                <w:kern w:val="2"/>
                <w:szCs w:val="22"/>
                <w:lang w:eastAsia="zh-CN"/>
                <w14:ligatures w14:val="standardContextual"/>
              </w:rPr>
              <w:t>行动目标</w:t>
            </w:r>
            <w:r w:rsidRPr="000B03A5">
              <w:rPr>
                <w:rFonts w:eastAsia="SimSun"/>
                <w:kern w:val="2"/>
                <w:szCs w:val="22"/>
                <w:lang w:eastAsia="zh-CN"/>
                <w14:ligatures w14:val="standardContextual"/>
              </w:rPr>
              <w:t xml:space="preserve">10 </w:t>
            </w:r>
          </w:p>
          <w:p w14:paraId="25552D7B" w14:textId="77777777" w:rsidR="000B03A5" w:rsidRPr="000B03A5" w:rsidRDefault="000B03A5" w:rsidP="000B03A5">
            <w:pPr>
              <w:spacing w:before="40" w:after="40"/>
              <w:jc w:val="left"/>
              <w:rPr>
                <w:rFonts w:eastAsia="SimSun"/>
                <w:kern w:val="2"/>
                <w:szCs w:val="22"/>
                <w:lang w:eastAsia="zh-CN"/>
                <w14:ligatures w14:val="standardContextual"/>
              </w:rPr>
            </w:pPr>
          </w:p>
        </w:tc>
        <w:tc>
          <w:tcPr>
            <w:tcW w:w="3822" w:type="dxa"/>
          </w:tcPr>
          <w:p w14:paraId="69519F6E" w14:textId="77777777" w:rsidR="000B03A5" w:rsidRDefault="000B03A5" w:rsidP="000B03A5">
            <w:pPr>
              <w:spacing w:before="40" w:after="40"/>
              <w:jc w:val="left"/>
              <w:rPr>
                <w:rFonts w:eastAsia="SimSun"/>
                <w:kern w:val="2"/>
                <w:szCs w:val="22"/>
                <w:lang w:val="en-US" w:eastAsia="zh-CN"/>
                <w14:ligatures w14:val="standardContextual"/>
              </w:rPr>
            </w:pPr>
            <w:r w:rsidRPr="000B03A5">
              <w:rPr>
                <w:rFonts w:eastAsia="SimSun" w:hint="eastAsia"/>
                <w:kern w:val="2"/>
                <w:szCs w:val="22"/>
                <w:lang w:val="en-US" w:eastAsia="zh-CN"/>
                <w14:ligatures w14:val="standardContextual"/>
              </w:rPr>
              <w:t>各个层面（遗传、物种和生态系统层面）的生物多样性是粮食安全、营养和</w:t>
            </w:r>
            <w:r w:rsidR="0062420A">
              <w:rPr>
                <w:rFonts w:eastAsia="SimSun" w:hint="eastAsia"/>
                <w:kern w:val="2"/>
                <w:szCs w:val="22"/>
                <w:lang w:val="en-US" w:eastAsia="zh-CN"/>
                <w14:ligatures w14:val="standardContextual"/>
              </w:rPr>
              <w:t>健康饮食</w:t>
            </w:r>
            <w:r w:rsidRPr="000B03A5">
              <w:rPr>
                <w:rFonts w:eastAsia="SimSun" w:hint="eastAsia"/>
                <w:kern w:val="2"/>
                <w:szCs w:val="22"/>
                <w:lang w:val="en-US" w:eastAsia="zh-CN"/>
                <w14:ligatures w14:val="standardContextual"/>
              </w:rPr>
              <w:t>的支柱。</w:t>
            </w:r>
            <w:r w:rsidR="0062420A" w:rsidRPr="0062420A">
              <w:rPr>
                <w:rFonts w:eastAsia="SimSun" w:hint="eastAsia"/>
                <w:kern w:val="2"/>
                <w:szCs w:val="22"/>
                <w:vertAlign w:val="superscript"/>
                <w:lang w:val="en-US" w:eastAsia="zh-CN"/>
                <w14:ligatures w14:val="standardContextual"/>
              </w:rPr>
              <w:t>1</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食品的质量和数量及其生产方式对人类健康以及牲畜、野生动物和环境的健康产生影响。</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以多样化作物、牲畜、健康的森林以及海洋和淡水食物等为基础的膳食多样性提供了多种多样的必需营养素和非营养素，例如纤维。</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营养丰富的作物的种植取决于传粉媒介、土壤中有益微生物的多样性及其他因素。</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可持续集约化、病虫害综合治理</w:t>
            </w:r>
            <w:r w:rsidR="0062420A">
              <w:rPr>
                <w:rFonts w:eastAsia="SimSun" w:hint="eastAsia"/>
                <w:kern w:val="2"/>
                <w:szCs w:val="22"/>
                <w:lang w:val="en-US" w:eastAsia="zh-CN"/>
                <w14:ligatures w14:val="standardContextual"/>
              </w:rPr>
              <w:t>、培育适应性作物品种</w:t>
            </w:r>
            <w:r w:rsidRPr="000B03A5">
              <w:rPr>
                <w:rFonts w:eastAsia="SimSun" w:hint="eastAsia"/>
                <w:kern w:val="2"/>
                <w:szCs w:val="22"/>
                <w:lang w:val="en-US" w:eastAsia="zh-CN"/>
                <w14:ligatures w14:val="standardContextual"/>
              </w:rPr>
              <w:t>和农业生态方法可以减少对</w:t>
            </w:r>
            <w:r w:rsidR="0062420A">
              <w:rPr>
                <w:rFonts w:eastAsia="SimSun" w:hint="eastAsia"/>
                <w:kern w:val="2"/>
                <w:szCs w:val="22"/>
                <w:lang w:val="en-US" w:eastAsia="zh-CN"/>
                <w14:ligatures w14:val="standardContextual"/>
              </w:rPr>
              <w:t>营养物、</w:t>
            </w:r>
            <w:r w:rsidRPr="000B03A5">
              <w:rPr>
                <w:rFonts w:eastAsia="SimSun" w:hint="eastAsia"/>
                <w:kern w:val="2"/>
                <w:szCs w:val="22"/>
                <w:lang w:val="en-US" w:eastAsia="zh-CN"/>
                <w14:ligatures w14:val="standardContextual"/>
              </w:rPr>
              <w:t>农药的需求，包括对那些有害于人类和传粉媒介的</w:t>
            </w:r>
            <w:r w:rsidR="0062420A">
              <w:rPr>
                <w:rFonts w:eastAsia="SimSun" w:hint="eastAsia"/>
                <w:kern w:val="2"/>
                <w:szCs w:val="22"/>
                <w:lang w:val="en-US" w:eastAsia="zh-CN"/>
                <w14:ligatures w14:val="standardContextual"/>
              </w:rPr>
              <w:t>营养物和</w:t>
            </w:r>
            <w:r w:rsidRPr="000B03A5">
              <w:rPr>
                <w:rFonts w:eastAsia="SimSun" w:hint="eastAsia"/>
                <w:kern w:val="2"/>
                <w:szCs w:val="22"/>
                <w:lang w:val="en-US" w:eastAsia="zh-CN"/>
                <w14:ligatures w14:val="standardContextual"/>
              </w:rPr>
              <w:t>农药的需求。</w:t>
            </w:r>
          </w:p>
          <w:p w14:paraId="4FBE7B4F" w14:textId="5909C282" w:rsidR="0062420A" w:rsidRPr="0062420A" w:rsidRDefault="0062420A" w:rsidP="000B03A5">
            <w:pPr>
              <w:spacing w:before="40" w:after="40"/>
              <w:jc w:val="left"/>
              <w:rPr>
                <w:rFonts w:eastAsia="SimSun"/>
                <w:kern w:val="2"/>
                <w:sz w:val="20"/>
                <w:szCs w:val="20"/>
                <w:lang w:eastAsia="zh-CN"/>
                <w14:ligatures w14:val="standardContextual"/>
              </w:rPr>
            </w:pPr>
            <w:r w:rsidRPr="0062420A">
              <w:rPr>
                <w:rFonts w:eastAsia="SimSun"/>
                <w:kern w:val="2"/>
                <w:sz w:val="20"/>
                <w:szCs w:val="20"/>
                <w:lang w:val="en-US" w:eastAsia="zh-CN"/>
                <w14:ligatures w14:val="standardContextual"/>
              </w:rPr>
              <w:tab/>
            </w:r>
            <w:r w:rsidRPr="0062420A">
              <w:rPr>
                <w:rFonts w:eastAsia="SimSun" w:hint="eastAsia"/>
                <w:kern w:val="2"/>
                <w:sz w:val="20"/>
                <w:szCs w:val="20"/>
                <w:vertAlign w:val="superscript"/>
                <w:lang w:val="en-US" w:eastAsia="zh-CN"/>
                <w14:ligatures w14:val="standardContextual"/>
              </w:rPr>
              <w:t>1</w:t>
            </w:r>
            <w:r w:rsidRPr="0062420A">
              <w:rPr>
                <w:rFonts w:eastAsia="SimSun"/>
                <w:kern w:val="2"/>
                <w:sz w:val="20"/>
                <w:szCs w:val="20"/>
                <w:lang w:val="en-US" w:eastAsia="zh-CN"/>
                <w14:ligatures w14:val="standardContextual"/>
              </w:rPr>
              <w:tab/>
            </w:r>
            <w:r w:rsidRPr="0062420A">
              <w:rPr>
                <w:rFonts w:eastAsia="SimSun" w:hint="eastAsia"/>
                <w:kern w:val="2"/>
                <w:sz w:val="20"/>
                <w:szCs w:val="20"/>
                <w:lang w:val="en-US" w:eastAsia="zh-CN"/>
                <w14:ligatures w14:val="standardContextual"/>
              </w:rPr>
              <w:t>世界卫生组织，</w:t>
            </w:r>
            <w:r w:rsidRPr="0062420A">
              <w:rPr>
                <w:rFonts w:eastAsia="SimSun"/>
                <w:i/>
                <w:iCs/>
                <w:kern w:val="2"/>
                <w:sz w:val="20"/>
                <w:szCs w:val="20"/>
                <w:lang w:eastAsia="zh-CN"/>
                <w14:ligatures w14:val="standardContextual"/>
              </w:rPr>
              <w:t>Guidance on mainstreaming biodiversity for nutrition and health</w:t>
            </w:r>
            <w:r w:rsidRPr="0062420A">
              <w:rPr>
                <w:rFonts w:eastAsia="SimSun"/>
                <w:kern w:val="2"/>
                <w:sz w:val="20"/>
                <w:szCs w:val="20"/>
                <w:lang w:eastAsia="zh-CN"/>
                <w14:ligatures w14:val="standardContextual"/>
              </w:rPr>
              <w:t xml:space="preserve">, (Geneva, World Health Organization, </w:t>
            </w:r>
            <w:proofErr w:type="gramStart"/>
            <w:r w:rsidRPr="0062420A">
              <w:rPr>
                <w:rFonts w:eastAsia="SimSun"/>
                <w:kern w:val="2"/>
                <w:sz w:val="20"/>
                <w:szCs w:val="20"/>
                <w:lang w:eastAsia="zh-CN"/>
                <w14:ligatures w14:val="standardContextual"/>
              </w:rPr>
              <w:t>2020)</w:t>
            </w:r>
            <w:r w:rsidRPr="0062420A">
              <w:rPr>
                <w:rFonts w:eastAsia="SimSun" w:hint="eastAsia"/>
                <w:kern w:val="2"/>
                <w:sz w:val="20"/>
                <w:szCs w:val="20"/>
                <w:lang w:eastAsia="zh-CN"/>
                <w14:ligatures w14:val="standardContextual"/>
              </w:rPr>
              <w:t>。</w:t>
            </w:r>
            <w:proofErr w:type="gramEnd"/>
          </w:p>
        </w:tc>
        <w:tc>
          <w:tcPr>
            <w:tcW w:w="7068" w:type="dxa"/>
            <w:gridSpan w:val="2"/>
          </w:tcPr>
          <w:p w14:paraId="598D654E" w14:textId="1D43C971"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1. </w:t>
            </w:r>
            <w:r w:rsidRPr="000B03A5">
              <w:rPr>
                <w:rFonts w:eastAsia="SimSun" w:hint="eastAsia"/>
                <w:kern w:val="2"/>
                <w:szCs w:val="22"/>
                <w:lang w:val="en-US" w:eastAsia="zh-CN"/>
                <w14:ligatures w14:val="standardContextual"/>
              </w:rPr>
              <w:t>提高对生物多样性和健康之间相互联系的认识，促进营养、粮食安全、生计和粮食系统的复原力。</w:t>
            </w:r>
            <w:r w:rsidR="0062420A" w:rsidRPr="0062420A">
              <w:rPr>
                <w:rFonts w:eastAsia="SimSun" w:hint="eastAsia"/>
                <w:kern w:val="2"/>
                <w:szCs w:val="22"/>
                <w:vertAlign w:val="superscript"/>
                <w:lang w:val="en-US" w:eastAsia="zh-CN"/>
                <w14:ligatures w14:val="standardContextual"/>
              </w:rPr>
              <w:t>1,2,3,4</w:t>
            </w:r>
          </w:p>
          <w:p w14:paraId="207458D9" w14:textId="603A7853"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2. </w:t>
            </w:r>
            <w:r w:rsidRPr="000B03A5">
              <w:rPr>
                <w:rFonts w:eastAsia="SimSun" w:hint="eastAsia"/>
                <w:kern w:val="2"/>
                <w:szCs w:val="22"/>
                <w:lang w:val="en-US" w:eastAsia="zh-CN"/>
                <w14:ligatures w14:val="standardContextual"/>
              </w:rPr>
              <w:t>采用可持续集约化、农业生物多样性、农业生态学、综合景观规划</w:t>
            </w:r>
            <w:r w:rsidR="0062420A">
              <w:rPr>
                <w:rFonts w:eastAsia="SimSun" w:hint="eastAsia"/>
                <w:kern w:val="2"/>
                <w:szCs w:val="22"/>
                <w:lang w:val="en-US" w:eastAsia="zh-CN"/>
                <w14:ligatures w14:val="standardContextual"/>
              </w:rPr>
              <w:t>、培育适应性作物品种</w:t>
            </w:r>
            <w:r w:rsidRPr="000B03A5">
              <w:rPr>
                <w:rFonts w:eastAsia="SimSun" w:hint="eastAsia"/>
                <w:kern w:val="2"/>
                <w:szCs w:val="22"/>
                <w:lang w:val="en-US" w:eastAsia="zh-CN"/>
                <w14:ligatures w14:val="standardContextual"/>
              </w:rPr>
              <w:t>和综合病虫害防治等可持续做法，减少</w:t>
            </w:r>
            <w:r w:rsidR="0062420A">
              <w:rPr>
                <w:rFonts w:eastAsia="SimSun" w:hint="eastAsia"/>
                <w:kern w:val="2"/>
                <w:szCs w:val="22"/>
                <w:lang w:val="en-US" w:eastAsia="zh-CN"/>
                <w14:ligatures w14:val="standardContextual"/>
              </w:rPr>
              <w:t>对</w:t>
            </w:r>
            <w:r w:rsidRPr="000B03A5">
              <w:rPr>
                <w:rFonts w:eastAsia="SimSun" w:hint="eastAsia"/>
                <w:kern w:val="2"/>
                <w:szCs w:val="22"/>
                <w:lang w:val="en-US" w:eastAsia="zh-CN"/>
                <w14:ligatures w14:val="standardContextual"/>
              </w:rPr>
              <w:t>农药</w:t>
            </w:r>
            <w:r w:rsidR="0062420A">
              <w:rPr>
                <w:rFonts w:eastAsia="SimSun" w:hint="eastAsia"/>
                <w:kern w:val="2"/>
                <w:szCs w:val="22"/>
                <w:lang w:val="en-US" w:eastAsia="zh-CN"/>
                <w14:ligatures w14:val="standardContextual"/>
              </w:rPr>
              <w:t>、化肥</w:t>
            </w:r>
            <w:r w:rsidRPr="000B03A5">
              <w:rPr>
                <w:rFonts w:eastAsia="SimSun" w:hint="eastAsia"/>
                <w:kern w:val="2"/>
                <w:szCs w:val="22"/>
                <w:lang w:val="en-US" w:eastAsia="zh-CN"/>
                <w14:ligatures w14:val="standardContextual"/>
              </w:rPr>
              <w:t>和其他化学品投入的</w:t>
            </w:r>
            <w:r w:rsidR="0062420A">
              <w:rPr>
                <w:rFonts w:eastAsia="SimSun" w:hint="eastAsia"/>
                <w:kern w:val="2"/>
                <w:szCs w:val="22"/>
                <w:lang w:val="en-US" w:eastAsia="zh-CN"/>
                <w14:ligatures w14:val="standardContextual"/>
              </w:rPr>
              <w:t>需要和使用</w:t>
            </w:r>
            <w:r w:rsidRPr="000B03A5">
              <w:rPr>
                <w:rFonts w:eastAsia="SimSun" w:hint="eastAsia"/>
                <w:kern w:val="2"/>
                <w:szCs w:val="22"/>
                <w:lang w:val="en-US" w:eastAsia="zh-CN"/>
                <w14:ligatures w14:val="standardContextual"/>
              </w:rPr>
              <w:t>，从而减少对农业、水产养殖、渔业和林业等生物多样性和健康的负面影响。</w:t>
            </w:r>
          </w:p>
          <w:p w14:paraId="2A814BCF" w14:textId="55DF64DD"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3. </w:t>
            </w:r>
            <w:r w:rsidRPr="000B03A5">
              <w:rPr>
                <w:rFonts w:eastAsia="SimSun" w:hint="eastAsia"/>
                <w:kern w:val="2"/>
                <w:szCs w:val="22"/>
                <w:lang w:val="en-US" w:eastAsia="zh-CN"/>
                <w14:ligatures w14:val="standardContextual"/>
              </w:rPr>
              <w:t>推动提高动物福利标准，从而促进其健康和福祉，</w:t>
            </w:r>
            <w:r w:rsidR="00A63945" w:rsidRPr="00A63945">
              <w:rPr>
                <w:rFonts w:eastAsia="SimSun" w:hint="eastAsia"/>
                <w:kern w:val="2"/>
                <w:szCs w:val="22"/>
                <w:vertAlign w:val="superscript"/>
                <w:lang w:val="en-US" w:eastAsia="zh-CN"/>
                <w14:ligatures w14:val="standardContextual"/>
              </w:rPr>
              <w:t>5</w:t>
            </w:r>
            <w:r w:rsidRPr="000B03A5">
              <w:rPr>
                <w:rFonts w:eastAsia="SimSun" w:hint="eastAsia"/>
                <w:kern w:val="2"/>
                <w:szCs w:val="22"/>
                <w:lang w:val="en-US" w:eastAsia="zh-CN"/>
                <w14:ligatures w14:val="standardContextual"/>
              </w:rPr>
              <w:t>包括降低牲畜和水产养殖当中的传染病风险，具体方法除其他外，包括限制不必要的抗菌药物（包括抗生素）的使用，以防止抗菌药物耐药性。</w:t>
            </w:r>
          </w:p>
          <w:p w14:paraId="3D4608E9" w14:textId="5E957523"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4. </w:t>
            </w:r>
            <w:r w:rsidRPr="000B03A5">
              <w:rPr>
                <w:rFonts w:eastAsia="SimSun" w:hint="eastAsia"/>
                <w:kern w:val="2"/>
                <w:szCs w:val="22"/>
                <w:lang w:val="en-US" w:eastAsia="zh-CN"/>
                <w14:ligatures w14:val="standardContextual"/>
              </w:rPr>
              <w:t>认识到传统食物做法的价值、土著人民</w:t>
            </w:r>
            <w:r w:rsidR="00A63945" w:rsidRPr="00A63945">
              <w:rPr>
                <w:rFonts w:eastAsia="SimSun" w:hint="eastAsia"/>
                <w:kern w:val="2"/>
                <w:szCs w:val="22"/>
                <w:vertAlign w:val="superscript"/>
                <w:lang w:val="en-US" w:eastAsia="zh-CN"/>
                <w14:ligatures w14:val="standardContextual"/>
              </w:rPr>
              <w:t>6</w:t>
            </w:r>
            <w:r w:rsidR="00A63945" w:rsidRPr="00A63945">
              <w:rPr>
                <w:rFonts w:eastAsia="SimSun" w:hint="eastAsia"/>
                <w:kern w:val="2"/>
                <w:szCs w:val="22"/>
                <w:lang w:val="en-US" w:eastAsia="zh-CN"/>
                <w14:ligatures w14:val="standardContextual"/>
              </w:rPr>
              <w:t>和地方社区</w:t>
            </w:r>
            <w:r w:rsidR="00A63945" w:rsidRPr="000B03A5">
              <w:rPr>
                <w:rFonts w:eastAsia="SimSun" w:hint="eastAsia"/>
                <w:kern w:val="2"/>
                <w:szCs w:val="22"/>
                <w:lang w:val="en-US" w:eastAsia="zh-CN"/>
                <w14:ligatures w14:val="standardContextual"/>
              </w:rPr>
              <w:t>的饮食方式</w:t>
            </w:r>
            <w:r w:rsidRPr="000B03A5">
              <w:rPr>
                <w:rFonts w:eastAsia="SimSun" w:hint="eastAsia"/>
                <w:kern w:val="2"/>
                <w:szCs w:val="22"/>
                <w:lang w:val="en-US" w:eastAsia="zh-CN"/>
                <w14:ligatures w14:val="standardContextual"/>
              </w:rPr>
              <w:t>在健康、福祉和疾病预防战略中的作用。</w:t>
            </w:r>
          </w:p>
          <w:p w14:paraId="15BDB1AF" w14:textId="77777777" w:rsidR="000B03A5" w:rsidRDefault="000B03A5" w:rsidP="000B03A5">
            <w:pPr>
              <w:spacing w:before="60" w:after="60"/>
              <w:jc w:val="left"/>
              <w:rPr>
                <w:rFonts w:eastAsia="SimSun"/>
                <w:kern w:val="2"/>
                <w:szCs w:val="22"/>
                <w:vertAlign w:val="superscript"/>
                <w:lang w:val="en-US" w:eastAsia="zh-CN"/>
                <w14:ligatures w14:val="standardContextual"/>
              </w:rPr>
            </w:pPr>
            <w:r w:rsidRPr="000B03A5">
              <w:rPr>
                <w:rFonts w:eastAsia="SimSun"/>
                <w:kern w:val="2"/>
                <w:szCs w:val="22"/>
                <w:lang w:eastAsia="zh-CN"/>
                <w14:ligatures w14:val="standardContextual"/>
              </w:rPr>
              <w:t xml:space="preserve">5. </w:t>
            </w:r>
            <w:r w:rsidRPr="000B03A5">
              <w:rPr>
                <w:rFonts w:eastAsia="SimSun" w:hint="eastAsia"/>
                <w:kern w:val="2"/>
                <w:szCs w:val="22"/>
                <w:lang w:val="en-US" w:eastAsia="zh-CN"/>
                <w14:ligatures w14:val="standardContextual"/>
              </w:rPr>
              <w:t>支持为健康生态系统和粮食安全</w:t>
            </w:r>
            <w:r w:rsidR="00A63945">
              <w:rPr>
                <w:rFonts w:eastAsia="SimSun" w:hint="eastAsia"/>
                <w:kern w:val="2"/>
                <w:szCs w:val="22"/>
                <w:lang w:val="en-US" w:eastAsia="zh-CN"/>
                <w14:ligatures w14:val="standardContextual"/>
              </w:rPr>
              <w:t>保护遗传多样性的举措，除其他外包括</w:t>
            </w:r>
            <w:r w:rsidRPr="000B03A5">
              <w:rPr>
                <w:rFonts w:eastAsia="SimSun" w:hint="eastAsia"/>
                <w:kern w:val="2"/>
                <w:szCs w:val="22"/>
                <w:lang w:val="en-US" w:eastAsia="zh-CN"/>
                <w14:ligatures w14:val="standardContextual"/>
              </w:rPr>
              <w:t>保护种子、牲畜、林业、渔业和授粉媒介的遗传多样性的举措。</w:t>
            </w:r>
            <w:r w:rsidR="00A63945" w:rsidRPr="00A63945">
              <w:rPr>
                <w:rFonts w:eastAsia="SimSun" w:hint="eastAsia"/>
                <w:kern w:val="2"/>
                <w:szCs w:val="22"/>
                <w:vertAlign w:val="superscript"/>
                <w:lang w:val="en-US" w:eastAsia="zh-CN"/>
                <w14:ligatures w14:val="standardContextual"/>
              </w:rPr>
              <w:t>7</w:t>
            </w:r>
          </w:p>
          <w:p w14:paraId="3D8D469B" w14:textId="0D296609" w:rsidR="00A63945" w:rsidRPr="00A63945" w:rsidRDefault="00A63945" w:rsidP="00A63945">
            <w:pPr>
              <w:spacing w:before="60" w:after="60"/>
              <w:jc w:val="left"/>
              <w:rPr>
                <w:rFonts w:eastAsia="SimSun"/>
                <w:kern w:val="2"/>
                <w:sz w:val="20"/>
                <w:szCs w:val="20"/>
                <w:lang w:eastAsia="zh-CN"/>
                <w14:ligatures w14:val="standardContextual"/>
              </w:rPr>
            </w:pPr>
            <w:r w:rsidRPr="00A63945">
              <w:rPr>
                <w:rFonts w:eastAsia="SimSun"/>
                <w:kern w:val="2"/>
                <w:sz w:val="20"/>
                <w:szCs w:val="20"/>
                <w:vertAlign w:val="superscript"/>
                <w:lang w:eastAsia="zh-CN"/>
                <w14:ligatures w14:val="standardContextual"/>
              </w:rPr>
              <w:t>1</w:t>
            </w:r>
            <w:r w:rsidRPr="00A63945">
              <w:rPr>
                <w:rFonts w:eastAsia="SimSun"/>
                <w:kern w:val="2"/>
                <w:sz w:val="20"/>
                <w:szCs w:val="20"/>
                <w:lang w:eastAsia="zh-CN"/>
                <w14:ligatures w14:val="standardContextual"/>
              </w:rPr>
              <w:t xml:space="preserve"> </w:t>
            </w:r>
            <w:r>
              <w:rPr>
                <w:rFonts w:eastAsia="SimSun" w:hint="eastAsia"/>
                <w:kern w:val="2"/>
                <w:sz w:val="20"/>
                <w:szCs w:val="20"/>
                <w:lang w:eastAsia="zh-CN"/>
                <w14:ligatures w14:val="standardContextual"/>
              </w:rPr>
              <w:t>世界卫生组织，</w:t>
            </w:r>
            <w:r w:rsidRPr="00A63945">
              <w:rPr>
                <w:rFonts w:eastAsia="SimSun"/>
                <w:i/>
                <w:iCs/>
                <w:kern w:val="2"/>
                <w:sz w:val="20"/>
                <w:szCs w:val="20"/>
                <w:lang w:eastAsia="zh-CN"/>
                <w14:ligatures w14:val="standardContextual"/>
              </w:rPr>
              <w:t>Guidance on mainstreaming biodiversity for nutrition and health</w:t>
            </w:r>
            <w:r w:rsidRPr="00A63945">
              <w:rPr>
                <w:rFonts w:eastAsia="SimSun"/>
                <w:kern w:val="2"/>
                <w:sz w:val="20"/>
                <w:szCs w:val="20"/>
                <w:lang w:eastAsia="zh-CN"/>
                <w14:ligatures w14:val="standardContextual"/>
              </w:rPr>
              <w:t xml:space="preserve">, (Geneva, World Health Organization, </w:t>
            </w:r>
            <w:proofErr w:type="gramStart"/>
            <w:r w:rsidRPr="00A63945">
              <w:rPr>
                <w:rFonts w:eastAsia="SimSun"/>
                <w:kern w:val="2"/>
                <w:sz w:val="20"/>
                <w:szCs w:val="20"/>
                <w:lang w:eastAsia="zh-CN"/>
                <w14:ligatures w14:val="standardContextual"/>
              </w:rPr>
              <w:t>2020)</w:t>
            </w:r>
            <w:r>
              <w:rPr>
                <w:rFonts w:eastAsia="SimSun" w:hint="eastAsia"/>
                <w:kern w:val="2"/>
                <w:sz w:val="20"/>
                <w:szCs w:val="20"/>
                <w:lang w:eastAsia="zh-CN"/>
                <w14:ligatures w14:val="standardContextual"/>
              </w:rPr>
              <w:t>。</w:t>
            </w:r>
            <w:proofErr w:type="gramEnd"/>
          </w:p>
          <w:p w14:paraId="6FDA7AA7" w14:textId="24DE06B8" w:rsidR="00A63945" w:rsidRPr="00A63945" w:rsidRDefault="00A63945" w:rsidP="00A63945">
            <w:pPr>
              <w:spacing w:before="60" w:after="60"/>
              <w:jc w:val="left"/>
              <w:rPr>
                <w:rFonts w:eastAsia="SimSun"/>
                <w:kern w:val="2"/>
                <w:sz w:val="20"/>
                <w:szCs w:val="20"/>
                <w:lang w:eastAsia="zh-CN"/>
                <w14:ligatures w14:val="standardContextual"/>
              </w:rPr>
            </w:pPr>
            <w:r w:rsidRPr="00A63945">
              <w:rPr>
                <w:rFonts w:eastAsia="SimSun"/>
                <w:kern w:val="2"/>
                <w:sz w:val="20"/>
                <w:szCs w:val="20"/>
                <w:vertAlign w:val="superscript"/>
                <w:lang w:eastAsia="zh-CN"/>
                <w14:ligatures w14:val="standardContextual"/>
              </w:rPr>
              <w:t>2</w:t>
            </w:r>
            <w:r w:rsidRPr="00A63945">
              <w:rPr>
                <w:rFonts w:eastAsia="SimSun"/>
                <w:kern w:val="2"/>
                <w:sz w:val="20"/>
                <w:szCs w:val="20"/>
                <w:lang w:eastAsia="zh-CN"/>
                <w14:ligatures w14:val="standardContextual"/>
              </w:rPr>
              <w:t xml:space="preserve"> </w:t>
            </w:r>
            <w:r>
              <w:rPr>
                <w:rFonts w:eastAsia="SimSun" w:hint="eastAsia"/>
                <w:kern w:val="2"/>
                <w:sz w:val="20"/>
                <w:szCs w:val="20"/>
                <w:lang w:eastAsia="zh-CN"/>
                <w14:ligatures w14:val="standardContextual"/>
              </w:rPr>
              <w:t>联合国粮食及农业组织，</w:t>
            </w:r>
            <w:r w:rsidRPr="00A63945">
              <w:rPr>
                <w:rFonts w:eastAsia="SimSun"/>
                <w:kern w:val="2"/>
                <w:sz w:val="20"/>
                <w:szCs w:val="20"/>
                <w:lang w:eastAsia="zh-CN"/>
                <w14:ligatures w14:val="standardContextual"/>
              </w:rPr>
              <w:t>Biodiversity and nutrition: a common path, (Rome, Nutrition and Consumer Protection Division,</w:t>
            </w:r>
          </w:p>
          <w:p w14:paraId="2BA04A69" w14:textId="5E0F8C1C" w:rsidR="00A63945" w:rsidRPr="00A63945" w:rsidRDefault="00A63945" w:rsidP="00A63945">
            <w:pPr>
              <w:spacing w:before="60" w:after="60"/>
              <w:jc w:val="left"/>
              <w:rPr>
                <w:rFonts w:eastAsia="SimSun"/>
                <w:kern w:val="2"/>
                <w:sz w:val="20"/>
                <w:szCs w:val="20"/>
                <w:lang w:eastAsia="zh-CN"/>
                <w14:ligatures w14:val="standardContextual"/>
              </w:rPr>
            </w:pPr>
            <w:r w:rsidRPr="00A63945">
              <w:rPr>
                <w:rFonts w:eastAsia="SimSun"/>
                <w:kern w:val="2"/>
                <w:sz w:val="20"/>
                <w:szCs w:val="20"/>
                <w:vertAlign w:val="superscript"/>
                <w:lang w:eastAsia="zh-CN"/>
                <w14:ligatures w14:val="standardContextual"/>
              </w:rPr>
              <w:t>3</w:t>
            </w:r>
            <w:r w:rsidRPr="00A63945">
              <w:rPr>
                <w:rFonts w:eastAsia="SimSun"/>
                <w:kern w:val="2"/>
                <w:sz w:val="20"/>
                <w:szCs w:val="20"/>
                <w:lang w:eastAsia="zh-CN"/>
                <w14:ligatures w14:val="standardContextual"/>
              </w:rPr>
              <w:t xml:space="preserve"> </w:t>
            </w:r>
            <w:r>
              <w:rPr>
                <w:rFonts w:eastAsia="SimSun" w:hint="eastAsia"/>
                <w:kern w:val="2"/>
                <w:sz w:val="20"/>
                <w:szCs w:val="20"/>
                <w:lang w:eastAsia="zh-CN"/>
                <w14:ligatures w14:val="standardContextual"/>
              </w:rPr>
              <w:t>联合国粮食及农业组织粮食和农业遗传资源委员会，</w:t>
            </w:r>
            <w:r w:rsidRPr="00A63945">
              <w:rPr>
                <w:rFonts w:eastAsia="SimSun"/>
                <w:kern w:val="2"/>
                <w:sz w:val="20"/>
                <w:szCs w:val="20"/>
                <w:lang w:eastAsia="zh-CN"/>
                <w14:ligatures w14:val="standardContextual"/>
              </w:rPr>
              <w:t xml:space="preserve">The State of the World’s Biodiversity for Food and Agriculture, (Rome, Food </w:t>
            </w:r>
            <w:proofErr w:type="spellStart"/>
            <w:r w:rsidRPr="00A63945">
              <w:rPr>
                <w:rFonts w:eastAsia="SimSun"/>
                <w:kern w:val="2"/>
                <w:sz w:val="20"/>
                <w:szCs w:val="20"/>
                <w:lang w:eastAsia="zh-CN"/>
                <w14:ligatures w14:val="standardContextual"/>
              </w:rPr>
              <w:t>an</w:t>
            </w:r>
            <w:proofErr w:type="spellEnd"/>
            <w:r w:rsidRPr="00A63945">
              <w:rPr>
                <w:rFonts w:eastAsia="SimSun"/>
                <w:kern w:val="2"/>
                <w:sz w:val="20"/>
                <w:szCs w:val="20"/>
                <w:lang w:eastAsia="zh-CN"/>
                <w14:ligatures w14:val="standardContextual"/>
              </w:rPr>
              <w:t xml:space="preserve"> Agriculture Organisation of the United Nations, </w:t>
            </w:r>
            <w:proofErr w:type="gramStart"/>
            <w:r w:rsidRPr="00A63945">
              <w:rPr>
                <w:rFonts w:eastAsia="SimSun"/>
                <w:kern w:val="2"/>
                <w:sz w:val="20"/>
                <w:szCs w:val="20"/>
                <w:lang w:eastAsia="zh-CN"/>
                <w14:ligatures w14:val="standardContextual"/>
              </w:rPr>
              <w:t>2019)</w:t>
            </w:r>
            <w:r>
              <w:rPr>
                <w:rFonts w:eastAsia="SimSun" w:hint="eastAsia"/>
                <w:kern w:val="2"/>
                <w:sz w:val="20"/>
                <w:szCs w:val="20"/>
                <w:lang w:eastAsia="zh-CN"/>
                <w14:ligatures w14:val="standardContextual"/>
              </w:rPr>
              <w:t>。</w:t>
            </w:r>
            <w:proofErr w:type="gramEnd"/>
          </w:p>
          <w:p w14:paraId="3F536DCB" w14:textId="3371DA4A" w:rsidR="00A63945" w:rsidRPr="00A63945" w:rsidRDefault="00A63945" w:rsidP="00A63945">
            <w:pPr>
              <w:spacing w:before="60" w:after="60"/>
              <w:jc w:val="left"/>
              <w:rPr>
                <w:rFonts w:eastAsia="SimSun"/>
                <w:kern w:val="2"/>
                <w:sz w:val="20"/>
                <w:szCs w:val="20"/>
                <w:lang w:eastAsia="zh-CN"/>
                <w14:ligatures w14:val="standardContextual"/>
              </w:rPr>
            </w:pPr>
            <w:r w:rsidRPr="00A63945">
              <w:rPr>
                <w:rFonts w:eastAsia="SimSun"/>
                <w:kern w:val="2"/>
                <w:sz w:val="20"/>
                <w:szCs w:val="20"/>
                <w:vertAlign w:val="superscript"/>
                <w:lang w:eastAsia="zh-CN"/>
                <w14:ligatures w14:val="standardContextual"/>
              </w:rPr>
              <w:lastRenderedPageBreak/>
              <w:t>4</w:t>
            </w:r>
            <w:r w:rsidRPr="00A63945">
              <w:rPr>
                <w:rFonts w:eastAsia="SimSun"/>
                <w:kern w:val="2"/>
                <w:sz w:val="20"/>
                <w:szCs w:val="20"/>
                <w:lang w:eastAsia="zh-CN"/>
                <w14:ligatures w14:val="standardContextual"/>
              </w:rPr>
              <w:t>联合国粮食及农业组织粮食和农业遗传资源委员会，</w:t>
            </w:r>
            <w:r w:rsidRPr="00A63945">
              <w:rPr>
                <w:rFonts w:eastAsia="SimSun"/>
                <w:i/>
                <w:iCs/>
                <w:kern w:val="2"/>
                <w:sz w:val="20"/>
                <w:szCs w:val="20"/>
                <w:lang w:eastAsia="zh-CN"/>
                <w14:ligatures w14:val="standardContextual"/>
              </w:rPr>
              <w:t>Framework for Action on Biodiversity for Food and Agriculture</w:t>
            </w:r>
            <w:r w:rsidRPr="00A63945">
              <w:rPr>
                <w:rFonts w:eastAsia="SimSun"/>
                <w:kern w:val="2"/>
                <w:sz w:val="20"/>
                <w:szCs w:val="20"/>
                <w:lang w:eastAsia="zh-CN"/>
                <w14:ligatures w14:val="standardContextual"/>
              </w:rPr>
              <w:t xml:space="preserve">, (Rome, Food and Agriculture Organisation of the United Nations </w:t>
            </w:r>
            <w:proofErr w:type="gramStart"/>
            <w:r w:rsidRPr="00A63945">
              <w:rPr>
                <w:rFonts w:eastAsia="SimSun"/>
                <w:kern w:val="2"/>
                <w:sz w:val="20"/>
                <w:szCs w:val="20"/>
                <w:lang w:eastAsia="zh-CN"/>
                <w14:ligatures w14:val="standardContextual"/>
              </w:rPr>
              <w:t>2022)</w:t>
            </w:r>
            <w:r>
              <w:rPr>
                <w:rFonts w:eastAsia="SimSun" w:hint="eastAsia"/>
                <w:kern w:val="2"/>
                <w:sz w:val="20"/>
                <w:szCs w:val="20"/>
                <w:lang w:eastAsia="zh-CN"/>
                <w14:ligatures w14:val="standardContextual"/>
              </w:rPr>
              <w:t>。</w:t>
            </w:r>
            <w:proofErr w:type="gramEnd"/>
          </w:p>
          <w:p w14:paraId="7EA7E1CE" w14:textId="15A92939" w:rsidR="00A63945" w:rsidRPr="00A63945" w:rsidRDefault="00A63945" w:rsidP="00A63945">
            <w:pPr>
              <w:spacing w:before="60" w:after="60"/>
              <w:jc w:val="left"/>
              <w:rPr>
                <w:rFonts w:eastAsia="SimSun"/>
                <w:kern w:val="2"/>
                <w:sz w:val="20"/>
                <w:szCs w:val="20"/>
                <w:lang w:eastAsia="zh-CN"/>
                <w14:ligatures w14:val="standardContextual"/>
              </w:rPr>
            </w:pPr>
            <w:r w:rsidRPr="00A63945">
              <w:rPr>
                <w:rFonts w:eastAsia="SimSun"/>
                <w:kern w:val="2"/>
                <w:sz w:val="20"/>
                <w:szCs w:val="20"/>
                <w:vertAlign w:val="superscript"/>
                <w:lang w:eastAsia="zh-CN"/>
                <w14:ligatures w14:val="standardContextual"/>
              </w:rPr>
              <w:t>5</w:t>
            </w:r>
            <w:r w:rsidRPr="00A63945">
              <w:rPr>
                <w:rFonts w:eastAsia="SimSun"/>
                <w:kern w:val="2"/>
                <w:sz w:val="20"/>
                <w:szCs w:val="20"/>
                <w:lang w:eastAsia="zh-CN"/>
                <w14:ligatures w14:val="standardContextual"/>
              </w:rPr>
              <w:t xml:space="preserve"> </w:t>
            </w:r>
            <w:r>
              <w:rPr>
                <w:rFonts w:eastAsia="SimSun" w:hint="eastAsia"/>
                <w:kern w:val="2"/>
                <w:sz w:val="20"/>
                <w:szCs w:val="20"/>
                <w:lang w:eastAsia="zh-CN"/>
                <w14:ligatures w14:val="standardContextual"/>
              </w:rPr>
              <w:t>世界动物卫生组织，</w:t>
            </w:r>
            <w:r w:rsidRPr="00A63945">
              <w:rPr>
                <w:rFonts w:eastAsia="SimSun"/>
                <w:i/>
                <w:iCs/>
                <w:kern w:val="2"/>
                <w:sz w:val="20"/>
                <w:szCs w:val="20"/>
                <w:lang w:eastAsia="zh-CN"/>
                <w14:ligatures w14:val="standardContextual"/>
              </w:rPr>
              <w:t>Global Animal Welfare Strategy</w:t>
            </w:r>
            <w:r w:rsidRPr="00A63945">
              <w:rPr>
                <w:rFonts w:eastAsia="SimSun"/>
                <w:kern w:val="2"/>
                <w:sz w:val="20"/>
                <w:szCs w:val="20"/>
                <w:lang w:eastAsia="zh-CN"/>
                <w14:ligatures w14:val="standardContextual"/>
              </w:rPr>
              <w:t xml:space="preserve">, (Paris, World Organisation for Animal Health, </w:t>
            </w:r>
            <w:proofErr w:type="gramStart"/>
            <w:r w:rsidRPr="00A63945">
              <w:rPr>
                <w:rFonts w:eastAsia="SimSun"/>
                <w:kern w:val="2"/>
                <w:sz w:val="20"/>
                <w:szCs w:val="20"/>
                <w:lang w:eastAsia="zh-CN"/>
                <w14:ligatures w14:val="standardContextual"/>
              </w:rPr>
              <w:t>2017)</w:t>
            </w:r>
            <w:r>
              <w:rPr>
                <w:rFonts w:eastAsia="SimSun" w:hint="eastAsia"/>
                <w:kern w:val="2"/>
                <w:sz w:val="20"/>
                <w:szCs w:val="20"/>
                <w:lang w:eastAsia="zh-CN"/>
                <w14:ligatures w14:val="standardContextual"/>
              </w:rPr>
              <w:t>。</w:t>
            </w:r>
            <w:proofErr w:type="gramEnd"/>
          </w:p>
          <w:p w14:paraId="098E8C9B" w14:textId="52DE224E" w:rsidR="00A63945" w:rsidRPr="00A63945" w:rsidRDefault="00A63945" w:rsidP="00A63945">
            <w:pPr>
              <w:spacing w:before="60" w:after="60"/>
              <w:jc w:val="left"/>
              <w:rPr>
                <w:rFonts w:eastAsia="SimSun"/>
                <w:kern w:val="2"/>
                <w:sz w:val="20"/>
                <w:szCs w:val="20"/>
                <w:u w:val="single"/>
                <w:lang w:eastAsia="zh-CN"/>
                <w14:ligatures w14:val="standardContextual"/>
              </w:rPr>
            </w:pPr>
            <w:r w:rsidRPr="00A63945">
              <w:rPr>
                <w:rFonts w:eastAsia="SimSun"/>
                <w:kern w:val="2"/>
                <w:sz w:val="20"/>
                <w:szCs w:val="20"/>
                <w:vertAlign w:val="superscript"/>
                <w:lang w:eastAsia="zh-CN"/>
                <w14:ligatures w14:val="standardContextual"/>
              </w:rPr>
              <w:t>6</w:t>
            </w:r>
            <w:r w:rsidRPr="00A63945">
              <w:rPr>
                <w:rFonts w:eastAsia="SimSun"/>
                <w:kern w:val="2"/>
                <w:sz w:val="20"/>
                <w:szCs w:val="20"/>
                <w:lang w:eastAsia="zh-CN"/>
                <w14:ligatures w14:val="standardContextual"/>
              </w:rPr>
              <w:t xml:space="preserve"> </w:t>
            </w:r>
            <w:r>
              <w:rPr>
                <w:rFonts w:eastAsia="SimSun" w:hint="eastAsia"/>
                <w:kern w:val="2"/>
                <w:sz w:val="20"/>
                <w:szCs w:val="20"/>
                <w:lang w:eastAsia="zh-CN"/>
                <w14:ligatures w14:val="standardContextual"/>
              </w:rPr>
              <w:t>联合国土著问题常设论坛，秘书处的说明，</w:t>
            </w:r>
            <w:r w:rsidRPr="00A63945">
              <w:rPr>
                <w:rFonts w:eastAsia="SimSun"/>
                <w:kern w:val="2"/>
                <w:sz w:val="20"/>
                <w:szCs w:val="20"/>
                <w:lang w:eastAsia="zh-CN"/>
                <w14:ligatures w14:val="standardContextual"/>
              </w:rPr>
              <w:t xml:space="preserve"> </w:t>
            </w:r>
            <w:r w:rsidRPr="00A63945">
              <w:rPr>
                <w:rFonts w:eastAsia="SimSun"/>
                <w:i/>
                <w:iCs/>
                <w:kern w:val="2"/>
                <w:sz w:val="20"/>
                <w:szCs w:val="20"/>
                <w:lang w:eastAsia="zh-CN"/>
                <w14:ligatures w14:val="standardContextual"/>
              </w:rPr>
              <w:t>Indigenous Determinants of Health in the 2030 Agenda for Sustainable Development</w:t>
            </w:r>
            <w:r w:rsidRPr="00A63945">
              <w:rPr>
                <w:rFonts w:eastAsia="SimSun"/>
                <w:kern w:val="2"/>
                <w:sz w:val="20"/>
                <w:szCs w:val="20"/>
                <w:lang w:eastAsia="zh-CN"/>
                <w14:ligatures w14:val="standardContextual"/>
              </w:rPr>
              <w:t>, (2023) (</w:t>
            </w:r>
            <w:hyperlink r:id="rId19">
              <w:r w:rsidRPr="00A63945">
                <w:rPr>
                  <w:rStyle w:val="Hyperlink"/>
                  <w:kern w:val="2"/>
                  <w:sz w:val="20"/>
                  <w:szCs w:val="20"/>
                  <w:lang w:val="en-US"/>
                  <w14:ligatures w14:val="standardContextual"/>
                </w:rPr>
                <w:t>E/C.19/2023/5</w:t>
              </w:r>
            </w:hyperlink>
            <w:r w:rsidRPr="00A63945">
              <w:rPr>
                <w:rFonts w:eastAsia="SimSun"/>
                <w:kern w:val="2"/>
                <w:sz w:val="20"/>
                <w:szCs w:val="20"/>
                <w:u w:val="single"/>
                <w:lang w:eastAsia="zh-CN"/>
                <w14:ligatures w14:val="standardContextual"/>
              </w:rPr>
              <w:t>)</w:t>
            </w:r>
          </w:p>
          <w:p w14:paraId="42D09BC6" w14:textId="58507904" w:rsidR="00A63945" w:rsidRPr="00A63945" w:rsidRDefault="00A63945" w:rsidP="00A63945">
            <w:pPr>
              <w:spacing w:before="60" w:after="60"/>
              <w:jc w:val="left"/>
              <w:rPr>
                <w:rFonts w:eastAsia="SimSun"/>
                <w:kern w:val="2"/>
                <w:szCs w:val="22"/>
                <w:lang w:eastAsia="zh-CN"/>
                <w14:ligatures w14:val="standardContextual"/>
              </w:rPr>
            </w:pPr>
            <w:r w:rsidRPr="00A63945">
              <w:rPr>
                <w:rFonts w:eastAsia="SimSun"/>
                <w:kern w:val="2"/>
                <w:sz w:val="20"/>
                <w:szCs w:val="20"/>
                <w:vertAlign w:val="superscript"/>
                <w:lang w:eastAsia="zh-CN"/>
                <w14:ligatures w14:val="standardContextual"/>
              </w:rPr>
              <w:t>7</w:t>
            </w:r>
            <w:r w:rsidRPr="00A63945">
              <w:rPr>
                <w:rFonts w:eastAsia="SimSun" w:hint="eastAsia"/>
                <w:kern w:val="2"/>
                <w:sz w:val="20"/>
                <w:szCs w:val="20"/>
                <w:lang w:eastAsia="zh-CN"/>
                <w14:ligatures w14:val="standardContextual"/>
              </w:rPr>
              <w:t>国际农业研究协商组织</w:t>
            </w:r>
            <w:r>
              <w:rPr>
                <w:rFonts w:eastAsia="SimSun" w:hint="eastAsia"/>
                <w:kern w:val="2"/>
                <w:sz w:val="20"/>
                <w:szCs w:val="20"/>
                <w:lang w:eastAsia="zh-CN"/>
                <w14:ligatures w14:val="standardContextual"/>
              </w:rPr>
              <w:t>，</w:t>
            </w:r>
            <w:r w:rsidRPr="00A63945">
              <w:rPr>
                <w:rFonts w:eastAsia="SimSun"/>
                <w:kern w:val="2"/>
                <w:sz w:val="20"/>
                <w:szCs w:val="20"/>
                <w:lang w:eastAsia="zh-CN"/>
                <w14:ligatures w14:val="standardContextual"/>
              </w:rPr>
              <w:t xml:space="preserve">initiative on Environmental health and biodiversity, </w:t>
            </w:r>
            <w:r w:rsidR="00A5184D">
              <w:rPr>
                <w:rFonts w:eastAsia="SimSun" w:hint="eastAsia"/>
                <w:kern w:val="2"/>
                <w:sz w:val="20"/>
                <w:szCs w:val="20"/>
                <w:lang w:eastAsia="zh-CN"/>
                <w14:ligatures w14:val="standardContextual"/>
              </w:rPr>
              <w:t>网页载于</w:t>
            </w:r>
            <w:hyperlink r:id="rId20">
              <w:r w:rsidRPr="00A63945">
                <w:rPr>
                  <w:rStyle w:val="Hyperlink"/>
                  <w:kern w:val="2"/>
                  <w:sz w:val="20"/>
                  <w:szCs w:val="20"/>
                  <w14:ligatures w14:val="standardContextual"/>
                </w:rPr>
                <w:t>https://www.cgiar.org/research/cgiar-portfolio/environmental-health-biodiversity/</w:t>
              </w:r>
            </w:hyperlink>
          </w:p>
        </w:tc>
      </w:tr>
      <w:tr w:rsidR="000B03A5" w:rsidRPr="000B03A5" w14:paraId="45BB9CCE" w14:textId="77777777" w:rsidTr="00D661E6">
        <w:tc>
          <w:tcPr>
            <w:tcW w:w="13874" w:type="dxa"/>
            <w:gridSpan w:val="4"/>
          </w:tcPr>
          <w:p w14:paraId="6831489D" w14:textId="77777777" w:rsidR="000B03A5" w:rsidRPr="000B03A5" w:rsidRDefault="000B03A5" w:rsidP="000B03A5">
            <w:pPr>
              <w:spacing w:before="40" w:after="40"/>
              <w:jc w:val="left"/>
              <w:rPr>
                <w:rFonts w:eastAsia="SimSun"/>
                <w:b/>
                <w:kern w:val="2"/>
                <w:szCs w:val="22"/>
                <w:lang w:eastAsia="zh-CN"/>
                <w14:ligatures w14:val="standardContextual"/>
              </w:rPr>
            </w:pPr>
            <w:r w:rsidRPr="000B03A5">
              <w:rPr>
                <w:rFonts w:eastAsia="SimSun" w:hint="eastAsia"/>
                <w:b/>
                <w:kern w:val="2"/>
                <w:szCs w:val="22"/>
                <w:lang w:val="en-US" w:eastAsia="zh-CN"/>
                <w14:ligatures w14:val="standardContextual"/>
              </w:rPr>
              <w:lastRenderedPageBreak/>
              <w:t>自然对人类的贡献</w:t>
            </w:r>
          </w:p>
        </w:tc>
      </w:tr>
      <w:tr w:rsidR="000B03A5" w:rsidRPr="000B03A5" w14:paraId="7A07E484" w14:textId="77777777" w:rsidTr="00D661E6">
        <w:tc>
          <w:tcPr>
            <w:tcW w:w="2984" w:type="dxa"/>
          </w:tcPr>
          <w:p w14:paraId="497B68A5"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hint="eastAsia"/>
                <w:kern w:val="2"/>
                <w:szCs w:val="22"/>
                <w:lang w:eastAsia="zh-CN"/>
                <w14:ligatures w14:val="standardContextual"/>
              </w:rPr>
              <w:t>行动目标</w:t>
            </w:r>
            <w:r w:rsidRPr="000B03A5">
              <w:rPr>
                <w:rFonts w:eastAsia="SimSun"/>
                <w:kern w:val="2"/>
                <w:szCs w:val="22"/>
                <w:lang w:eastAsia="zh-CN"/>
                <w14:ligatures w14:val="standardContextual"/>
              </w:rPr>
              <w:t>11</w:t>
            </w:r>
          </w:p>
        </w:tc>
        <w:tc>
          <w:tcPr>
            <w:tcW w:w="3822" w:type="dxa"/>
          </w:tcPr>
          <w:p w14:paraId="1E6A6BAB" w14:textId="36AF28E6"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hint="eastAsia"/>
                <w:kern w:val="2"/>
                <w:szCs w:val="22"/>
                <w:lang w:val="en-US" w:eastAsia="zh-CN"/>
                <w14:ligatures w14:val="standardContextual"/>
              </w:rPr>
              <w:t>生物多样性是自然对人类所做贡献的基础。</w:t>
            </w:r>
            <w:r w:rsidRPr="000B03A5">
              <w:rPr>
                <w:rFonts w:eastAsia="SimSun"/>
                <w:i/>
                <w:iCs/>
                <w:kern w:val="2"/>
                <w:szCs w:val="22"/>
                <w:vertAlign w:val="superscript"/>
                <w:lang w:eastAsia="zh-CN"/>
                <w14:ligatures w14:val="standardContextual"/>
              </w:rPr>
              <w:t>g</w:t>
            </w:r>
            <w:r w:rsidRPr="000B03A5">
              <w:rPr>
                <w:rFonts w:eastAsia="SimSun" w:hint="eastAsia"/>
                <w:i/>
                <w:iCs/>
                <w:kern w:val="2"/>
                <w:szCs w:val="22"/>
                <w:vertAlign w:val="superscript"/>
                <w:lang w:eastAsia="zh-CN"/>
                <w14:ligatures w14:val="standardContextual"/>
              </w:rPr>
              <w:t xml:space="preserve"> </w:t>
            </w:r>
            <w:r w:rsidRPr="000B03A5">
              <w:rPr>
                <w:rFonts w:eastAsia="SimSun" w:hint="eastAsia"/>
                <w:kern w:val="2"/>
                <w:szCs w:val="22"/>
                <w:lang w:val="en-US" w:eastAsia="zh-CN"/>
                <w14:ligatures w14:val="standardContextual"/>
              </w:rPr>
              <w:t>保护这些贡献有利于人类健康，包括身心健康，降低死亡率和发病率。</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这些贡献包括：</w:t>
            </w:r>
            <w:r w:rsidR="0004486D" w:rsidRPr="0004486D">
              <w:rPr>
                <w:rFonts w:eastAsia="SimSun" w:hint="eastAsia"/>
                <w:kern w:val="2"/>
                <w:szCs w:val="22"/>
                <w:vertAlign w:val="superscript"/>
                <w:lang w:val="en-US" w:eastAsia="zh-CN"/>
                <w14:ligatures w14:val="standardContextual"/>
              </w:rPr>
              <w:t>1</w:t>
            </w:r>
            <w:r w:rsidRPr="0004486D">
              <w:rPr>
                <w:rFonts w:eastAsia="SimSun"/>
                <w:kern w:val="2"/>
                <w:szCs w:val="22"/>
                <w:vertAlign w:val="superscript"/>
                <w:lang w:eastAsia="zh-CN"/>
                <w14:ligatures w14:val="standardContextual"/>
              </w:rPr>
              <w:t xml:space="preserve"> </w:t>
            </w:r>
          </w:p>
          <w:p w14:paraId="73B13DE8"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(a) </w:t>
            </w:r>
            <w:r w:rsidRPr="000B03A5">
              <w:rPr>
                <w:rFonts w:eastAsia="SimSun" w:hint="eastAsia"/>
                <w:kern w:val="2"/>
                <w:szCs w:val="22"/>
                <w:lang w:val="en-US" w:eastAsia="zh-CN"/>
                <w14:ligatures w14:val="standardContextual"/>
              </w:rPr>
              <w:t>控制气候、海洋酸化和水文循环；</w:t>
            </w:r>
          </w:p>
          <w:p w14:paraId="71A0F5B9"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(b) </w:t>
            </w:r>
            <w:r w:rsidRPr="000B03A5">
              <w:rPr>
                <w:rFonts w:eastAsia="SimSun" w:hint="eastAsia"/>
                <w:kern w:val="2"/>
                <w:szCs w:val="22"/>
                <w:lang w:val="en-US" w:eastAsia="zh-CN"/>
                <w14:ligatures w14:val="standardContextual"/>
              </w:rPr>
              <w:t>调节和改善空气、淡水和沿海水质，调节水流；</w:t>
            </w:r>
          </w:p>
          <w:p w14:paraId="46FFB191"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(c) </w:t>
            </w:r>
            <w:r w:rsidRPr="000B03A5">
              <w:rPr>
                <w:rFonts w:eastAsia="SimSun" w:hint="eastAsia"/>
                <w:kern w:val="2"/>
                <w:szCs w:val="22"/>
                <w:lang w:val="en-US" w:eastAsia="zh-CN"/>
                <w14:ligatures w14:val="standardContextual"/>
              </w:rPr>
              <w:t>土壤生物多样性、质量和肥力以及污染物的降解或储存；</w:t>
            </w:r>
          </w:p>
          <w:p w14:paraId="5A4BEF27"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(d) </w:t>
            </w:r>
            <w:r w:rsidRPr="000B03A5">
              <w:rPr>
                <w:rFonts w:eastAsia="SimSun" w:hint="eastAsia"/>
                <w:kern w:val="2"/>
                <w:szCs w:val="22"/>
                <w:lang w:val="en-US" w:eastAsia="zh-CN"/>
                <w14:ligatures w14:val="standardContextual"/>
              </w:rPr>
              <w:t>控制自然灾害和极端事件；</w:t>
            </w:r>
          </w:p>
          <w:p w14:paraId="2E227F17"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(e) </w:t>
            </w:r>
            <w:r w:rsidRPr="000B03A5">
              <w:rPr>
                <w:rFonts w:eastAsia="SimSun" w:hint="eastAsia"/>
                <w:kern w:val="2"/>
                <w:szCs w:val="22"/>
                <w:lang w:val="en-US" w:eastAsia="zh-CN"/>
                <w14:ligatures w14:val="standardContextual"/>
              </w:rPr>
              <w:t>授粉和种子传播；</w:t>
            </w:r>
          </w:p>
          <w:p w14:paraId="7C72599D"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(f) </w:t>
            </w:r>
            <w:r w:rsidRPr="000B03A5">
              <w:rPr>
                <w:rFonts w:eastAsia="SimSun" w:hint="eastAsia"/>
                <w:kern w:val="2"/>
                <w:szCs w:val="22"/>
                <w:lang w:val="en-US" w:eastAsia="zh-CN"/>
                <w14:ligatures w14:val="standardContextual"/>
              </w:rPr>
              <w:t>利用野生、管理下的或驯化的陆地或海洋生物体生产食物和饲料；</w:t>
            </w:r>
            <w:r w:rsidRPr="000B03A5">
              <w:rPr>
                <w:rFonts w:eastAsia="SimSun"/>
                <w:kern w:val="2"/>
                <w:szCs w:val="22"/>
                <w:lang w:eastAsia="zh-CN"/>
                <w14:ligatures w14:val="standardContextual"/>
              </w:rPr>
              <w:t xml:space="preserve"> </w:t>
            </w:r>
          </w:p>
          <w:p w14:paraId="49E4C815"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lastRenderedPageBreak/>
              <w:t xml:space="preserve">(g) </w:t>
            </w:r>
            <w:r w:rsidRPr="000B03A5">
              <w:rPr>
                <w:rFonts w:eastAsia="SimSun" w:hint="eastAsia"/>
                <w:kern w:val="2"/>
                <w:szCs w:val="22"/>
                <w:lang w:val="en-US" w:eastAsia="zh-CN"/>
                <w14:ligatures w14:val="standardContextual"/>
              </w:rPr>
              <w:t>控制害虫、病原体、捕食动物、竞争生物、寄生虫和潜在有害生物；</w:t>
            </w:r>
          </w:p>
          <w:p w14:paraId="68DCA4C5"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(h) </w:t>
            </w:r>
            <w:r w:rsidRPr="000B03A5">
              <w:rPr>
                <w:rFonts w:eastAsia="SimSun" w:hint="eastAsia"/>
                <w:kern w:val="2"/>
                <w:szCs w:val="22"/>
                <w:lang w:val="en-US" w:eastAsia="zh-CN"/>
                <w14:ligatures w14:val="standardContextual"/>
              </w:rPr>
              <w:t>学习（教育、知识获取以及艺术和技术设计的灵感，例如仿生学）；</w:t>
            </w:r>
          </w:p>
          <w:p w14:paraId="73A9FCEB"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kern w:val="2"/>
                <w:szCs w:val="22"/>
                <w:lang w:eastAsia="zh-CN"/>
                <w14:ligatures w14:val="standardContextual"/>
              </w:rPr>
              <w:t>(</w:t>
            </w:r>
            <w:proofErr w:type="spellStart"/>
            <w:r w:rsidRPr="000B03A5">
              <w:rPr>
                <w:rFonts w:eastAsia="SimSun"/>
                <w:kern w:val="2"/>
                <w:szCs w:val="22"/>
                <w:lang w:eastAsia="zh-CN"/>
                <w14:ligatures w14:val="standardContextual"/>
              </w:rPr>
              <w:t>i</w:t>
            </w:r>
            <w:proofErr w:type="spellEnd"/>
            <w:r w:rsidRPr="000B03A5">
              <w:rPr>
                <w:rFonts w:eastAsia="SimSun"/>
                <w:kern w:val="2"/>
                <w:szCs w:val="22"/>
                <w:lang w:eastAsia="zh-CN"/>
                <w14:ligatures w14:val="standardContextual"/>
              </w:rPr>
              <w:t xml:space="preserve">) </w:t>
            </w:r>
            <w:r w:rsidRPr="000B03A5">
              <w:rPr>
                <w:rFonts w:eastAsia="SimSun" w:hint="eastAsia"/>
                <w:kern w:val="2"/>
                <w:szCs w:val="22"/>
                <w:lang w:val="en-US" w:eastAsia="zh-CN"/>
                <w14:ligatures w14:val="standardContextual"/>
              </w:rPr>
              <w:t>治疗、放松、娱乐和休闲；</w:t>
            </w:r>
          </w:p>
          <w:p w14:paraId="5B58BE07" w14:textId="77777777" w:rsidR="000B03A5" w:rsidRPr="000B03A5" w:rsidRDefault="000B03A5" w:rsidP="000B03A5">
            <w:pPr>
              <w:spacing w:before="40" w:after="40"/>
              <w:jc w:val="left"/>
              <w:rPr>
                <w:rFonts w:eastAsia="SimSun"/>
                <w:bCs/>
                <w:kern w:val="2"/>
                <w:szCs w:val="22"/>
                <w:lang w:eastAsia="zh-CN"/>
                <w14:ligatures w14:val="standardContextual"/>
              </w:rPr>
            </w:pPr>
            <w:r w:rsidRPr="000B03A5">
              <w:rPr>
                <w:rFonts w:eastAsia="SimSun"/>
                <w:bCs/>
                <w:kern w:val="2"/>
                <w:szCs w:val="22"/>
                <w:lang w:eastAsia="zh-CN"/>
                <w14:ligatures w14:val="standardContextual"/>
              </w:rPr>
              <w:t xml:space="preserve">(j) </w:t>
            </w:r>
            <w:r w:rsidRPr="000B03A5">
              <w:rPr>
                <w:rFonts w:eastAsia="SimSun" w:hint="eastAsia"/>
                <w:bCs/>
                <w:kern w:val="2"/>
                <w:szCs w:val="22"/>
                <w:lang w:val="en-US" w:eastAsia="zh-CN"/>
                <w14:ligatures w14:val="standardContextual"/>
              </w:rPr>
              <w:t>内在的相互联系和支持性身份认同（即</w:t>
            </w:r>
            <w:r w:rsidRPr="000B03A5">
              <w:rPr>
                <w:rFonts w:eastAsia="SimSun" w:hint="eastAsia"/>
                <w:bCs/>
                <w:kern w:val="2"/>
                <w:szCs w:val="22"/>
                <w:lang w:eastAsia="zh-CN"/>
                <w14:ligatures w14:val="standardContextual"/>
              </w:rPr>
              <w:t>宗教、精神、社会凝聚力体验等等的基础以及场所感、目的感、归属感、根的感觉或亲近感）；</w:t>
            </w:r>
          </w:p>
          <w:p w14:paraId="1A18C117" w14:textId="77777777" w:rsidR="000B03A5" w:rsidRDefault="000B03A5" w:rsidP="000B03A5">
            <w:pPr>
              <w:spacing w:before="40" w:after="40"/>
              <w:jc w:val="left"/>
              <w:rPr>
                <w:rFonts w:eastAsia="SimSun"/>
                <w:kern w:val="2"/>
                <w:szCs w:val="22"/>
                <w:lang w:val="en-US" w:eastAsia="zh-CN"/>
                <w14:ligatures w14:val="standardContextual"/>
              </w:rPr>
            </w:pPr>
            <w:r w:rsidRPr="000B03A5">
              <w:rPr>
                <w:rFonts w:eastAsia="SimSun"/>
                <w:kern w:val="2"/>
                <w:szCs w:val="22"/>
                <w:lang w:eastAsia="zh-CN"/>
                <w14:ligatures w14:val="standardContextual"/>
              </w:rPr>
              <w:t xml:space="preserve">(k) </w:t>
            </w:r>
            <w:r w:rsidRPr="000B03A5">
              <w:rPr>
                <w:rFonts w:eastAsia="SimSun" w:hint="eastAsia"/>
                <w:kern w:val="2"/>
                <w:szCs w:val="22"/>
                <w:lang w:val="en-US" w:eastAsia="zh-CN"/>
                <w14:ligatures w14:val="standardContextual"/>
              </w:rPr>
              <w:t>提供医药、生物化学和遗传资源</w:t>
            </w:r>
          </w:p>
          <w:p w14:paraId="767EF9B7" w14:textId="40D58E52" w:rsidR="0004486D" w:rsidRPr="0004486D" w:rsidRDefault="0004486D" w:rsidP="000B03A5">
            <w:pPr>
              <w:spacing w:before="40" w:after="40"/>
              <w:jc w:val="left"/>
              <w:rPr>
                <w:rFonts w:eastAsia="SimSun"/>
                <w:kern w:val="2"/>
                <w:sz w:val="20"/>
                <w:szCs w:val="20"/>
                <w:lang w:eastAsia="zh-CN"/>
                <w14:ligatures w14:val="standardContextual"/>
              </w:rPr>
            </w:pPr>
            <w:r>
              <w:rPr>
                <w:rFonts w:eastAsia="SimSun"/>
                <w:kern w:val="2"/>
                <w:szCs w:val="22"/>
                <w:lang w:val="en-US" w:eastAsia="zh-CN"/>
                <w14:ligatures w14:val="standardContextual"/>
              </w:rPr>
              <w:tab/>
            </w:r>
            <w:r w:rsidRPr="0004486D">
              <w:rPr>
                <w:rFonts w:eastAsia="SimSun" w:hint="eastAsia"/>
                <w:kern w:val="2"/>
                <w:sz w:val="20"/>
                <w:szCs w:val="20"/>
                <w:vertAlign w:val="superscript"/>
                <w:lang w:val="en-US" w:eastAsia="zh-CN"/>
                <w14:ligatures w14:val="standardContextual"/>
              </w:rPr>
              <w:t>1</w:t>
            </w:r>
            <w:r w:rsidRPr="0004486D">
              <w:rPr>
                <w:rFonts w:eastAsia="SimSun"/>
                <w:kern w:val="2"/>
                <w:sz w:val="20"/>
                <w:szCs w:val="20"/>
                <w:lang w:val="en-US" w:eastAsia="zh-CN"/>
                <w14:ligatures w14:val="standardContextual"/>
              </w:rPr>
              <w:tab/>
            </w:r>
            <w:r w:rsidRPr="0004486D">
              <w:rPr>
                <w:rFonts w:eastAsia="SimSun" w:hint="eastAsia"/>
                <w:kern w:val="2"/>
                <w:sz w:val="20"/>
                <w:szCs w:val="20"/>
                <w:lang w:eastAsia="zh-CN"/>
                <w14:ligatures w14:val="standardContextual"/>
              </w:rPr>
              <w:t>政府间生物多样性和生态系统服务科学与政策平台，</w:t>
            </w:r>
            <w:r w:rsidRPr="0004486D">
              <w:rPr>
                <w:rFonts w:eastAsia="SimSun"/>
                <w:kern w:val="2"/>
                <w:sz w:val="20"/>
                <w:szCs w:val="20"/>
                <w:lang w:eastAsia="zh-CN"/>
                <w14:ligatures w14:val="standardContextual"/>
              </w:rPr>
              <w:t xml:space="preserve"> </w:t>
            </w:r>
            <w:r w:rsidRPr="0004486D">
              <w:rPr>
                <w:rFonts w:eastAsia="SimSun"/>
                <w:i/>
                <w:iCs/>
                <w:kern w:val="2"/>
                <w:sz w:val="20"/>
                <w:szCs w:val="20"/>
                <w:lang w:eastAsia="zh-CN"/>
                <w14:ligatures w14:val="standardContextual"/>
              </w:rPr>
              <w:t>Global Assessment Report on Biodiversity and Ecosystem Services, Summary for Policymakers</w:t>
            </w:r>
            <w:r w:rsidRPr="0004486D">
              <w:rPr>
                <w:rFonts w:eastAsia="SimSun"/>
                <w:kern w:val="2"/>
                <w:sz w:val="20"/>
                <w:szCs w:val="20"/>
                <w:lang w:eastAsia="zh-CN"/>
                <w14:ligatures w14:val="standardContextual"/>
              </w:rPr>
              <w:t xml:space="preserve">, available at </w:t>
            </w:r>
            <w:hyperlink r:id="rId21">
              <w:r w:rsidRPr="0004486D">
                <w:rPr>
                  <w:rStyle w:val="Hyperlink"/>
                  <w:kern w:val="2"/>
                  <w:sz w:val="20"/>
                  <w:szCs w:val="20"/>
                  <w14:ligatures w14:val="standardContextual"/>
                </w:rPr>
                <w:t>https://www.ipbes.net/document-library-catalogue/summary-policymakers-global-assessment-laid-out</w:t>
              </w:r>
            </w:hyperlink>
          </w:p>
        </w:tc>
        <w:tc>
          <w:tcPr>
            <w:tcW w:w="7068" w:type="dxa"/>
            <w:gridSpan w:val="2"/>
          </w:tcPr>
          <w:p w14:paraId="003EE642" w14:textId="53195BBA"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lastRenderedPageBreak/>
              <w:t xml:space="preserve">1. </w:t>
            </w:r>
            <w:r w:rsidRPr="000B03A5">
              <w:rPr>
                <w:rFonts w:eastAsia="SimSun" w:hint="eastAsia"/>
                <w:kern w:val="2"/>
                <w:szCs w:val="22"/>
                <w:lang w:val="en-US" w:eastAsia="zh-CN"/>
                <w14:ligatures w14:val="standardContextual"/>
              </w:rPr>
              <w:t>考虑</w:t>
            </w:r>
            <w:r w:rsidR="0004486D">
              <w:rPr>
                <w:rFonts w:eastAsia="SimSun" w:hint="eastAsia"/>
                <w:kern w:val="2"/>
                <w:szCs w:val="22"/>
                <w:lang w:val="en-US" w:eastAsia="zh-CN"/>
                <w14:ligatures w14:val="standardContextual"/>
              </w:rPr>
              <w:t>生物多样性</w:t>
            </w:r>
            <w:r w:rsidRPr="000B03A5">
              <w:rPr>
                <w:rFonts w:eastAsia="SimSun" w:hint="eastAsia"/>
                <w:kern w:val="2"/>
                <w:szCs w:val="22"/>
                <w:lang w:val="en-US" w:eastAsia="zh-CN"/>
                <w14:ligatures w14:val="standardContextual"/>
              </w:rPr>
              <w:t>在国家政策、战略和方案中</w:t>
            </w:r>
            <w:r w:rsidR="0004486D">
              <w:rPr>
                <w:rFonts w:eastAsia="SimSun" w:hint="eastAsia"/>
                <w:kern w:val="2"/>
                <w:szCs w:val="22"/>
                <w:lang w:val="en-US" w:eastAsia="zh-CN"/>
                <w14:ligatures w14:val="standardContextual"/>
              </w:rPr>
              <w:t>所作贡献</w:t>
            </w:r>
            <w:r w:rsidRPr="000B03A5">
              <w:rPr>
                <w:rFonts w:eastAsia="SimSun" w:hint="eastAsia"/>
                <w:kern w:val="2"/>
                <w:szCs w:val="22"/>
                <w:lang w:val="en-US" w:eastAsia="zh-CN"/>
                <w14:ligatures w14:val="standardContextual"/>
              </w:rPr>
              <w:t>，包括在整个生命过程和对于不同社会群体发挥的作用，</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认识到大自然对人类健康和福祉的各个方面做出的积极贡献。</w:t>
            </w:r>
          </w:p>
          <w:p w14:paraId="0814205C" w14:textId="65E704B6"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2. </w:t>
            </w:r>
            <w:r w:rsidRPr="000B03A5">
              <w:rPr>
                <w:rFonts w:eastAsia="SimSun" w:hint="eastAsia"/>
                <w:kern w:val="2"/>
                <w:szCs w:val="22"/>
                <w:lang w:val="en-US" w:eastAsia="zh-CN"/>
                <w14:ligatures w14:val="standardContextual"/>
              </w:rPr>
              <w:t>采取措施解决生物多样性丧失对健康，包括心理健康的不利影响，例如以下措施：</w:t>
            </w:r>
          </w:p>
          <w:p w14:paraId="072A2D9D" w14:textId="77777777" w:rsidR="000B03A5" w:rsidRPr="000B03A5" w:rsidRDefault="000B03A5" w:rsidP="000B03A5">
            <w:pPr>
              <w:spacing w:before="40" w:after="40"/>
              <w:ind w:firstLine="188"/>
              <w:jc w:val="left"/>
              <w:rPr>
                <w:rFonts w:eastAsia="SimSun"/>
                <w:snapToGrid w:val="0"/>
                <w:szCs w:val="22"/>
                <w:lang w:eastAsia="zh-CN"/>
              </w:rPr>
            </w:pPr>
            <w:r w:rsidRPr="000B03A5">
              <w:rPr>
                <w:rFonts w:eastAsia="SimSun"/>
                <w:kern w:val="2"/>
                <w:szCs w:val="22"/>
                <w:lang w:eastAsia="zh-CN"/>
                <w14:ligatures w14:val="standardContextual"/>
              </w:rPr>
              <w:t>(a) </w:t>
            </w:r>
            <w:r w:rsidRPr="000B03A5">
              <w:rPr>
                <w:rFonts w:eastAsia="SimSun" w:hint="eastAsia"/>
                <w:kern w:val="2"/>
                <w:szCs w:val="22"/>
                <w:lang w:val="en-US" w:eastAsia="zh-CN"/>
                <w14:ligatures w14:val="standardContextual"/>
              </w:rPr>
              <w:t>支持为受到这些影响的个人和社区提供援助的支持性举措；</w:t>
            </w:r>
            <w:r w:rsidRPr="000B03A5">
              <w:rPr>
                <w:rFonts w:eastAsia="SimSun"/>
                <w:snapToGrid w:val="0"/>
                <w:szCs w:val="22"/>
                <w:lang w:eastAsia="zh-CN"/>
              </w:rPr>
              <w:t xml:space="preserve"> </w:t>
            </w:r>
          </w:p>
          <w:p w14:paraId="782486C3" w14:textId="77777777" w:rsidR="000B03A5" w:rsidRPr="000B03A5" w:rsidRDefault="000B03A5" w:rsidP="000B03A5">
            <w:pPr>
              <w:spacing w:before="40" w:after="40"/>
              <w:ind w:firstLine="188"/>
              <w:jc w:val="left"/>
              <w:rPr>
                <w:rFonts w:eastAsia="SimSun"/>
                <w:snapToGrid w:val="0"/>
                <w:szCs w:val="22"/>
                <w:lang w:eastAsia="zh-CN"/>
              </w:rPr>
            </w:pPr>
            <w:r w:rsidRPr="000B03A5">
              <w:rPr>
                <w:rFonts w:eastAsia="SimSun"/>
                <w:snapToGrid w:val="0"/>
                <w:szCs w:val="22"/>
                <w:lang w:eastAsia="zh-CN"/>
              </w:rPr>
              <w:t xml:space="preserve">(b) </w:t>
            </w:r>
            <w:r w:rsidRPr="000B03A5">
              <w:rPr>
                <w:rFonts w:eastAsia="SimSun" w:hint="eastAsia"/>
                <w:snapToGrid w:val="0"/>
                <w:szCs w:val="22"/>
                <w:lang w:val="en-US" w:eastAsia="zh-CN"/>
              </w:rPr>
              <w:t>支持关于造福未来的环境的积极叙事，特别是在儿童和青少年当中这样做；</w:t>
            </w:r>
          </w:p>
          <w:p w14:paraId="2C52D444" w14:textId="77190E43" w:rsidR="000B03A5" w:rsidRPr="000B03A5" w:rsidRDefault="000B03A5" w:rsidP="000B03A5">
            <w:pPr>
              <w:spacing w:before="40" w:after="40"/>
              <w:ind w:firstLine="188"/>
              <w:jc w:val="left"/>
              <w:rPr>
                <w:rFonts w:eastAsia="SimSun"/>
                <w:kern w:val="2"/>
                <w:szCs w:val="22"/>
                <w:lang w:eastAsia="zh-CN"/>
                <w14:ligatures w14:val="standardContextual"/>
              </w:rPr>
            </w:pPr>
            <w:r w:rsidRPr="000B03A5">
              <w:rPr>
                <w:rFonts w:eastAsia="SimSun"/>
                <w:snapToGrid w:val="0"/>
                <w:szCs w:val="22"/>
                <w:lang w:eastAsia="zh-CN"/>
              </w:rPr>
              <w:t xml:space="preserve">(c) </w:t>
            </w:r>
            <w:r w:rsidRPr="000B03A5">
              <w:rPr>
                <w:rFonts w:eastAsia="SimSun" w:hint="eastAsia"/>
                <w:snapToGrid w:val="0"/>
                <w:szCs w:val="22"/>
                <w:lang w:val="en-US" w:eastAsia="zh-CN"/>
              </w:rPr>
              <w:t>承认相关的公共卫生工具，例如自然处方和基于自然的疗法</w:t>
            </w:r>
            <w:r w:rsidR="0004486D">
              <w:rPr>
                <w:rFonts w:eastAsia="SimSun" w:hint="eastAsia"/>
                <w:snapToGrid w:val="0"/>
                <w:szCs w:val="22"/>
                <w:lang w:val="en-US" w:eastAsia="zh-CN"/>
              </w:rPr>
              <w:t>、传统医药和草药产品，</w:t>
            </w:r>
            <w:r w:rsidRPr="000B03A5">
              <w:rPr>
                <w:rFonts w:eastAsia="SimSun" w:hint="eastAsia"/>
                <w:snapToGrid w:val="0"/>
                <w:szCs w:val="22"/>
                <w:lang w:val="en-US" w:eastAsia="zh-CN"/>
              </w:rPr>
              <w:t>让卫生领域参与能力建设，以尽量减少、预防和解决不利影响。</w:t>
            </w:r>
            <w:r w:rsidR="00A5184D" w:rsidRPr="00A5184D">
              <w:rPr>
                <w:rFonts w:eastAsia="SimSun" w:hint="eastAsia"/>
                <w:snapToGrid w:val="0"/>
                <w:szCs w:val="22"/>
                <w:vertAlign w:val="superscript"/>
                <w:lang w:val="en-US" w:eastAsia="zh-CN"/>
              </w:rPr>
              <w:t>1</w:t>
            </w:r>
          </w:p>
          <w:p w14:paraId="64DDE8B3" w14:textId="77777777" w:rsidR="000B03A5" w:rsidRDefault="000B03A5" w:rsidP="000B03A5">
            <w:pPr>
              <w:spacing w:before="60" w:after="60"/>
              <w:jc w:val="left"/>
              <w:rPr>
                <w:rFonts w:eastAsia="SimSun"/>
                <w:kern w:val="2"/>
                <w:szCs w:val="22"/>
                <w:lang w:val="en-US" w:eastAsia="zh-CN"/>
                <w14:ligatures w14:val="standardContextual"/>
              </w:rPr>
            </w:pPr>
            <w:r w:rsidRPr="000B03A5">
              <w:rPr>
                <w:rFonts w:eastAsia="SimSun"/>
                <w:kern w:val="2"/>
                <w:szCs w:val="22"/>
                <w:lang w:eastAsia="zh-CN"/>
                <w14:ligatures w14:val="standardContextual"/>
              </w:rPr>
              <w:t xml:space="preserve">3. </w:t>
            </w:r>
            <w:r w:rsidRPr="000B03A5">
              <w:rPr>
                <w:rFonts w:eastAsia="SimSun" w:hint="eastAsia"/>
                <w:kern w:val="2"/>
                <w:szCs w:val="22"/>
                <w:lang w:val="en-US" w:eastAsia="zh-CN"/>
                <w14:ligatures w14:val="standardContextual"/>
              </w:rPr>
              <w:t>采用基于自然的解决措施和</w:t>
            </w:r>
            <w:r w:rsidRPr="000B03A5">
              <w:rPr>
                <w:rFonts w:eastAsia="SimSun" w:hint="eastAsia"/>
                <w:kern w:val="2"/>
                <w:szCs w:val="22"/>
                <w:lang w:val="en-US" w:eastAsia="zh-CN"/>
                <w14:ligatures w14:val="standardContextual"/>
              </w:rPr>
              <w:t>/</w:t>
            </w:r>
            <w:r w:rsidRPr="000B03A5">
              <w:rPr>
                <w:rFonts w:eastAsia="SimSun" w:hint="eastAsia"/>
                <w:kern w:val="2"/>
                <w:szCs w:val="22"/>
                <w:lang w:val="en-US" w:eastAsia="zh-CN"/>
                <w14:ligatures w14:val="standardContextual"/>
              </w:rPr>
              <w:t>或基于生态系统的方法和创新方法，实现生物多样性、生态系统完整性和自然系统效益，同时</w:t>
            </w:r>
            <w:r w:rsidR="00A5184D">
              <w:rPr>
                <w:rFonts w:eastAsia="SimSun" w:hint="eastAsia"/>
                <w:kern w:val="2"/>
                <w:szCs w:val="22"/>
                <w:lang w:val="en-US" w:eastAsia="zh-CN"/>
                <w14:ligatures w14:val="standardContextual"/>
              </w:rPr>
              <w:t>人类</w:t>
            </w:r>
            <w:r w:rsidRPr="000B03A5">
              <w:rPr>
                <w:rFonts w:eastAsia="SimSun" w:hint="eastAsia"/>
                <w:kern w:val="2"/>
                <w:szCs w:val="22"/>
                <w:lang w:val="en-US" w:eastAsia="zh-CN"/>
                <w14:ligatures w14:val="standardContextual"/>
              </w:rPr>
              <w:t>健康效益，例如</w:t>
            </w:r>
            <w:r w:rsidR="00A5184D">
              <w:rPr>
                <w:rFonts w:eastAsia="SimSun" w:hint="eastAsia"/>
                <w:kern w:val="2"/>
                <w:szCs w:val="22"/>
                <w:lang w:val="en-US" w:eastAsia="zh-CN"/>
                <w14:ligatures w14:val="standardContextual"/>
              </w:rPr>
              <w:t>减少灾害风险</w:t>
            </w:r>
            <w:r w:rsidRPr="000B03A5">
              <w:rPr>
                <w:rFonts w:eastAsia="SimSun" w:hint="eastAsia"/>
                <w:kern w:val="2"/>
                <w:szCs w:val="22"/>
                <w:lang w:val="en-US" w:eastAsia="zh-CN"/>
                <w14:ligatures w14:val="standardContextual"/>
              </w:rPr>
              <w:t>。</w:t>
            </w:r>
          </w:p>
          <w:p w14:paraId="00A5F72B" w14:textId="19C9088A" w:rsidR="00A5184D" w:rsidRPr="000B03A5" w:rsidRDefault="00A5184D" w:rsidP="00A5184D">
            <w:pPr>
              <w:spacing w:before="60" w:after="60"/>
              <w:jc w:val="left"/>
              <w:rPr>
                <w:rFonts w:eastAsia="SimSun"/>
                <w:kern w:val="2"/>
                <w:szCs w:val="22"/>
                <w:lang w:eastAsia="zh-CN"/>
                <w14:ligatures w14:val="standardContextual"/>
              </w:rPr>
            </w:pPr>
            <w:r>
              <w:rPr>
                <w:rFonts w:eastAsia="SimSun"/>
                <w:kern w:val="2"/>
                <w:szCs w:val="22"/>
                <w:lang w:val="en-US" w:eastAsia="zh-CN"/>
                <w14:ligatures w14:val="standardContextual"/>
              </w:rPr>
              <w:tab/>
            </w:r>
            <w:r w:rsidRPr="009A123E">
              <w:rPr>
                <w:rFonts w:eastAsia="SimSun" w:hint="eastAsia"/>
                <w:kern w:val="2"/>
                <w:szCs w:val="22"/>
                <w:vertAlign w:val="superscript"/>
                <w:lang w:val="en-US" w:eastAsia="zh-CN"/>
                <w14:ligatures w14:val="standardContextual"/>
              </w:rPr>
              <w:t>1</w:t>
            </w:r>
            <w:r>
              <w:rPr>
                <w:rFonts w:eastAsia="SimSun"/>
                <w:kern w:val="2"/>
                <w:szCs w:val="22"/>
                <w:lang w:val="en-US" w:eastAsia="zh-CN"/>
                <w14:ligatures w14:val="standardContextual"/>
              </w:rPr>
              <w:tab/>
            </w:r>
            <w:r>
              <w:rPr>
                <w:rFonts w:eastAsia="SimSun" w:hint="eastAsia"/>
                <w:kern w:val="2"/>
                <w:szCs w:val="22"/>
                <w:lang w:val="en-US" w:eastAsia="zh-CN"/>
                <w14:ligatures w14:val="standardContextual"/>
              </w:rPr>
              <w:t>政府间生物多样性和生态系统服务科学与政策平台，</w:t>
            </w:r>
            <w:r w:rsidRPr="00A5184D">
              <w:rPr>
                <w:rFonts w:eastAsia="SimSun"/>
                <w:i/>
                <w:iCs/>
                <w:kern w:val="2"/>
                <w:szCs w:val="22"/>
                <w:lang w:eastAsia="zh-CN"/>
                <w14:ligatures w14:val="standardContextual"/>
              </w:rPr>
              <w:t xml:space="preserve">Global Assessment Report on Biodiversity and Ecosystem Services, </w:t>
            </w:r>
            <w:r w:rsidRPr="00A5184D">
              <w:rPr>
                <w:rFonts w:eastAsia="SimSun"/>
                <w:i/>
                <w:iCs/>
                <w:kern w:val="2"/>
                <w:szCs w:val="22"/>
                <w:lang w:eastAsia="zh-CN"/>
                <w14:ligatures w14:val="standardContextual"/>
              </w:rPr>
              <w:lastRenderedPageBreak/>
              <w:t>Summary for Policymakers</w:t>
            </w:r>
            <w:r w:rsidRPr="00A5184D">
              <w:rPr>
                <w:rFonts w:eastAsia="SimSun"/>
                <w:kern w:val="2"/>
                <w:szCs w:val="22"/>
                <w:lang w:eastAsia="zh-CN"/>
                <w14:ligatures w14:val="standardContextual"/>
              </w:rPr>
              <w:t xml:space="preserve">, </w:t>
            </w:r>
            <w:r>
              <w:rPr>
                <w:rFonts w:eastAsia="SimSun" w:hint="eastAsia"/>
                <w:kern w:val="2"/>
                <w:szCs w:val="22"/>
                <w:lang w:eastAsia="zh-CN"/>
                <w14:ligatures w14:val="standardContextual"/>
              </w:rPr>
              <w:t>载于</w:t>
            </w:r>
            <w:r w:rsidRPr="00A5184D">
              <w:rPr>
                <w:rFonts w:eastAsia="SimSun"/>
                <w:kern w:val="2"/>
                <w:szCs w:val="22"/>
                <w:lang w:eastAsia="zh-CN"/>
                <w14:ligatures w14:val="standardContextual"/>
              </w:rPr>
              <w:fldChar w:fldCharType="begin"/>
            </w:r>
            <w:r w:rsidRPr="00A5184D">
              <w:rPr>
                <w:rFonts w:eastAsia="SimSun"/>
                <w:kern w:val="2"/>
                <w:szCs w:val="22"/>
                <w:lang w:eastAsia="zh-CN"/>
                <w14:ligatures w14:val="standardContextual"/>
              </w:rPr>
              <w:instrText>HYPERLINK "https://www.ipbes.net/document-library-catalogue/summary-policymakers-global-assessment-laid-out" \h</w:instrText>
            </w:r>
            <w:r w:rsidRPr="00A5184D">
              <w:rPr>
                <w:rFonts w:eastAsia="SimSun"/>
                <w:kern w:val="2"/>
                <w:szCs w:val="22"/>
                <w:lang w:eastAsia="zh-CN"/>
                <w14:ligatures w14:val="standardContextual"/>
              </w:rPr>
            </w:r>
            <w:r w:rsidRPr="00A5184D">
              <w:rPr>
                <w:rFonts w:eastAsia="SimSun"/>
                <w:kern w:val="2"/>
                <w:szCs w:val="22"/>
                <w:lang w:eastAsia="zh-CN"/>
                <w14:ligatures w14:val="standardContextual"/>
              </w:rPr>
              <w:fldChar w:fldCharType="separate"/>
            </w:r>
            <w:r w:rsidRPr="00A5184D">
              <w:rPr>
                <w:rStyle w:val="Hyperlink"/>
                <w:kern w:val="2"/>
                <w:szCs w:val="22"/>
                <w14:ligatures w14:val="standardContextual"/>
              </w:rPr>
              <w:t>https://www.ipbes.net/document-library-catalogue/summary-policymakers-global-assessment-laid-out</w:t>
            </w:r>
            <w:r w:rsidRPr="00A5184D">
              <w:rPr>
                <w:rFonts w:eastAsia="SimSun"/>
                <w:kern w:val="2"/>
                <w:szCs w:val="22"/>
                <w:lang w:val="en-US" w:eastAsia="zh-CN"/>
                <w14:ligatures w14:val="standardContextual"/>
              </w:rPr>
              <w:fldChar w:fldCharType="end"/>
            </w:r>
            <w:r>
              <w:rPr>
                <w:rFonts w:eastAsia="SimSun" w:hint="eastAsia"/>
                <w:kern w:val="2"/>
                <w:szCs w:val="22"/>
                <w:lang w:val="en-US" w:eastAsia="zh-CN"/>
                <w14:ligatures w14:val="standardContextual"/>
              </w:rPr>
              <w:t>。</w:t>
            </w:r>
          </w:p>
        </w:tc>
      </w:tr>
      <w:tr w:rsidR="000B03A5" w:rsidRPr="000B03A5" w14:paraId="105768AB" w14:textId="77777777" w:rsidTr="00D661E6">
        <w:trPr>
          <w:trHeight w:val="449"/>
        </w:trPr>
        <w:tc>
          <w:tcPr>
            <w:tcW w:w="13874" w:type="dxa"/>
            <w:gridSpan w:val="4"/>
          </w:tcPr>
          <w:p w14:paraId="1BD68921" w14:textId="77777777" w:rsidR="000B03A5" w:rsidRPr="000B03A5" w:rsidRDefault="000B03A5" w:rsidP="000B03A5">
            <w:pPr>
              <w:spacing w:before="40" w:after="40"/>
              <w:jc w:val="left"/>
              <w:rPr>
                <w:rFonts w:eastAsia="SimSun"/>
                <w:b/>
                <w:spacing w:val="6"/>
                <w:kern w:val="2"/>
                <w:szCs w:val="22"/>
                <w:lang w:eastAsia="zh-CN"/>
                <w14:ligatures w14:val="standardContextual"/>
              </w:rPr>
            </w:pPr>
            <w:r w:rsidRPr="000B03A5">
              <w:rPr>
                <w:rFonts w:eastAsia="SimSun" w:hint="eastAsia"/>
                <w:b/>
                <w:spacing w:val="6"/>
                <w:kern w:val="2"/>
                <w:szCs w:val="22"/>
                <w:lang w:val="en-US" w:eastAsia="zh-CN"/>
                <w14:ligatures w14:val="standardContextual"/>
              </w:rPr>
              <w:lastRenderedPageBreak/>
              <w:t>城市地区</w:t>
            </w:r>
          </w:p>
        </w:tc>
      </w:tr>
      <w:tr w:rsidR="000B03A5" w:rsidRPr="000B03A5" w14:paraId="64C0FA07" w14:textId="77777777" w:rsidTr="00D661E6">
        <w:trPr>
          <w:trHeight w:val="449"/>
        </w:trPr>
        <w:tc>
          <w:tcPr>
            <w:tcW w:w="2984" w:type="dxa"/>
          </w:tcPr>
          <w:p w14:paraId="04572C03"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hint="eastAsia"/>
                <w:spacing w:val="6"/>
                <w:kern w:val="2"/>
                <w:szCs w:val="22"/>
                <w:lang w:eastAsia="zh-CN"/>
                <w14:ligatures w14:val="standardContextual"/>
              </w:rPr>
              <w:t>行动目标</w:t>
            </w:r>
            <w:r w:rsidRPr="000B03A5">
              <w:rPr>
                <w:rFonts w:eastAsia="SimSun"/>
                <w:spacing w:val="6"/>
                <w:kern w:val="2"/>
                <w:szCs w:val="22"/>
                <w:lang w:eastAsia="zh-CN"/>
                <w14:ligatures w14:val="standardContextual"/>
              </w:rPr>
              <w:t>12</w:t>
            </w:r>
          </w:p>
        </w:tc>
        <w:tc>
          <w:tcPr>
            <w:tcW w:w="3822" w:type="dxa"/>
          </w:tcPr>
          <w:p w14:paraId="1F4011EF" w14:textId="77777777" w:rsidR="000B03A5" w:rsidRPr="000B03A5" w:rsidRDefault="000B03A5" w:rsidP="000B03A5">
            <w:pPr>
              <w:spacing w:before="40" w:after="40"/>
              <w:jc w:val="left"/>
              <w:rPr>
                <w:rFonts w:eastAsia="SimSun"/>
                <w:kern w:val="2"/>
                <w:szCs w:val="22"/>
                <w:lang w:eastAsia="zh-CN"/>
                <w14:ligatures w14:val="standardContextual"/>
              </w:rPr>
            </w:pPr>
            <w:r w:rsidRPr="000B03A5">
              <w:rPr>
                <w:rFonts w:eastAsia="SimSun" w:hint="eastAsia"/>
                <w:kern w:val="2"/>
                <w:szCs w:val="22"/>
                <w:lang w:val="en-US" w:eastAsia="zh-CN"/>
                <w14:ligatures w14:val="standardContextual"/>
              </w:rPr>
              <w:t>把生物多样性考虑在内的绿色和蓝色空间以及城市规划可以优化生态系统的完整性和连通性，并通过各种机制增强身体、心理、精神和情感健康，包括改善空气质量、减少</w:t>
            </w:r>
            <w:r w:rsidRPr="000B03A5">
              <w:rPr>
                <w:rFonts w:eastAsia="SimSun" w:hint="eastAsia"/>
                <w:kern w:val="2"/>
                <w:szCs w:val="22"/>
                <w:lang w:val="en-US" w:eastAsia="zh-CN"/>
                <w14:ligatures w14:val="standardContextual"/>
              </w:rPr>
              <w:lastRenderedPageBreak/>
              <w:t>热岛效应、增强防洪能力、</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提供有益的微生物群，带来文化和心理益处，有助于体育锻炼，并有利于治疗、放松、娱乐和支持性身份认同以及社区和社会凝聚力活动。</w:t>
            </w:r>
            <w:r w:rsidRPr="000B03A5">
              <w:rPr>
                <w:rFonts w:eastAsia="SimSun"/>
                <w:kern w:val="2"/>
                <w:szCs w:val="22"/>
                <w:lang w:eastAsia="zh-CN"/>
                <w14:ligatures w14:val="standardContextual"/>
              </w:rPr>
              <w:t xml:space="preserve"> </w:t>
            </w:r>
          </w:p>
        </w:tc>
        <w:tc>
          <w:tcPr>
            <w:tcW w:w="7068" w:type="dxa"/>
            <w:gridSpan w:val="2"/>
          </w:tcPr>
          <w:p w14:paraId="77FCC30E" w14:textId="77777777" w:rsidR="000B03A5" w:rsidRPr="000B03A5" w:rsidRDefault="000B03A5" w:rsidP="000B03A5">
            <w:pPr>
              <w:spacing w:before="60" w:after="60"/>
              <w:jc w:val="left"/>
              <w:rPr>
                <w:rFonts w:eastAsia="SimSun"/>
                <w:kern w:val="2"/>
                <w:szCs w:val="22"/>
                <w:lang w:eastAsia="zh-CN"/>
                <w14:ligatures w14:val="standardContextual"/>
              </w:rPr>
            </w:pPr>
            <w:r w:rsidRPr="000B03A5">
              <w:rPr>
                <w:rFonts w:eastAsia="SimSun"/>
                <w:kern w:val="2"/>
                <w:szCs w:val="22"/>
                <w:lang w:eastAsia="zh-CN"/>
                <w14:ligatures w14:val="standardContextual"/>
              </w:rPr>
              <w:lastRenderedPageBreak/>
              <w:t xml:space="preserve">1. </w:t>
            </w:r>
            <w:r w:rsidRPr="000B03A5">
              <w:rPr>
                <w:rFonts w:eastAsia="SimSun" w:hint="eastAsia"/>
                <w:kern w:val="2"/>
                <w:szCs w:val="22"/>
                <w:lang w:val="en-US" w:eastAsia="zh-CN"/>
                <w14:ligatures w14:val="standardContextual"/>
              </w:rPr>
              <w:t>在包容生物多样性的城市规划政策中以及在提供蓝色和绿色空间时考虑对各方面人类健康的益处。</w:t>
            </w:r>
            <w:r w:rsidRPr="000B03A5">
              <w:rPr>
                <w:rFonts w:eastAsia="SimSun"/>
                <w:kern w:val="2"/>
                <w:szCs w:val="22"/>
                <w:lang w:eastAsia="zh-CN"/>
                <w14:ligatures w14:val="standardContextual"/>
              </w:rPr>
              <w:t xml:space="preserve"> </w:t>
            </w:r>
          </w:p>
          <w:p w14:paraId="36D3E9FF" w14:textId="6457290C" w:rsidR="000B03A5" w:rsidRPr="000B03A5" w:rsidRDefault="000B03A5" w:rsidP="000B03A5">
            <w:pPr>
              <w:spacing w:before="40" w:after="40"/>
              <w:ind w:left="-20" w:right="-20"/>
              <w:jc w:val="left"/>
              <w:rPr>
                <w:rFonts w:eastAsia="SimSun"/>
                <w:kern w:val="2"/>
                <w:szCs w:val="22"/>
                <w:lang w:eastAsia="zh-CN"/>
                <w14:ligatures w14:val="standardContextual"/>
              </w:rPr>
            </w:pPr>
            <w:r w:rsidRPr="000B03A5">
              <w:rPr>
                <w:rFonts w:eastAsia="SimSun"/>
                <w:kern w:val="2"/>
                <w:szCs w:val="22"/>
                <w:lang w:eastAsia="zh-CN"/>
                <w14:ligatures w14:val="standardContextual"/>
              </w:rPr>
              <w:t xml:space="preserve">2. </w:t>
            </w:r>
            <w:r w:rsidRPr="000B03A5">
              <w:rPr>
                <w:rFonts w:eastAsia="SimSun" w:hint="eastAsia"/>
                <w:kern w:val="2"/>
                <w:szCs w:val="22"/>
                <w:lang w:val="en-US" w:eastAsia="zh-CN"/>
                <w14:ligatures w14:val="standardContextual"/>
              </w:rPr>
              <w:t>增加所有人，</w:t>
            </w:r>
            <w:r w:rsidR="00A5184D">
              <w:rPr>
                <w:rFonts w:eastAsia="SimSun" w:hint="eastAsia"/>
                <w:kern w:val="2"/>
                <w:szCs w:val="22"/>
                <w:lang w:val="en-US" w:eastAsia="zh-CN"/>
                <w14:ligatures w14:val="standardContextual"/>
              </w:rPr>
              <w:t>尤其是在社会或环境决定因素面前较为脆弱的人，例如</w:t>
            </w:r>
            <w:r w:rsidRPr="000B03A5">
              <w:rPr>
                <w:rFonts w:eastAsia="SimSun" w:hint="eastAsia"/>
                <w:kern w:val="2"/>
                <w:szCs w:val="22"/>
                <w:lang w:val="en-US" w:eastAsia="zh-CN"/>
                <w14:ligatures w14:val="standardContextual"/>
              </w:rPr>
              <w:t>儿童、青少年</w:t>
            </w:r>
            <w:r w:rsidR="00A5184D">
              <w:rPr>
                <w:rFonts w:eastAsia="SimSun" w:hint="eastAsia"/>
                <w:kern w:val="2"/>
                <w:szCs w:val="22"/>
                <w:lang w:val="en-US" w:eastAsia="zh-CN"/>
                <w14:ligatures w14:val="standardContextual"/>
              </w:rPr>
              <w:t>、老年人、</w:t>
            </w:r>
            <w:r w:rsidRPr="000B03A5">
              <w:rPr>
                <w:rFonts w:eastAsia="SimSun" w:hint="eastAsia"/>
                <w:kern w:val="2"/>
                <w:szCs w:val="22"/>
                <w:lang w:val="en-US" w:eastAsia="zh-CN"/>
                <w14:ligatures w14:val="standardContextual"/>
              </w:rPr>
              <w:t>残疾人</w:t>
            </w:r>
            <w:r w:rsidR="00A5184D">
              <w:rPr>
                <w:rFonts w:eastAsia="SimSun" w:hint="eastAsia"/>
                <w:kern w:val="2"/>
                <w:szCs w:val="22"/>
                <w:lang w:val="en-US" w:eastAsia="zh-CN"/>
                <w14:ligatures w14:val="standardContextual"/>
              </w:rPr>
              <w:t>、移民、少数民族或低</w:t>
            </w:r>
            <w:r w:rsidR="00A5184D">
              <w:rPr>
                <w:rFonts w:eastAsia="SimSun" w:hint="eastAsia"/>
                <w:kern w:val="2"/>
                <w:szCs w:val="22"/>
                <w:lang w:val="en-US" w:eastAsia="zh-CN"/>
                <w14:ligatures w14:val="standardContextual"/>
              </w:rPr>
              <w:lastRenderedPageBreak/>
              <w:t>收入人群享受生物多样性丰富的</w:t>
            </w:r>
            <w:r w:rsidRPr="000B03A5">
              <w:rPr>
                <w:rFonts w:eastAsia="SimSun" w:hint="eastAsia"/>
                <w:kern w:val="2"/>
                <w:szCs w:val="22"/>
                <w:lang w:val="en-US" w:eastAsia="zh-CN"/>
                <w14:ligatures w14:val="standardContextual"/>
              </w:rPr>
              <w:t>绿色和蓝色空间的机会</w:t>
            </w:r>
            <w:r w:rsidR="00A5184D">
              <w:rPr>
                <w:rFonts w:eastAsia="SimSun" w:hint="eastAsia"/>
                <w:kern w:val="2"/>
                <w:szCs w:val="22"/>
                <w:lang w:val="en-US" w:eastAsia="zh-CN"/>
                <w14:ligatures w14:val="standardContextual"/>
              </w:rPr>
              <w:t>和可能性</w:t>
            </w:r>
            <w:r w:rsidRPr="000B03A5">
              <w:rPr>
                <w:rFonts w:eastAsia="SimSun" w:hint="eastAsia"/>
                <w:kern w:val="2"/>
                <w:szCs w:val="22"/>
                <w:lang w:val="en-US" w:eastAsia="zh-CN"/>
                <w14:ligatures w14:val="standardContextual"/>
              </w:rPr>
              <w:t>。</w:t>
            </w:r>
          </w:p>
          <w:p w14:paraId="596D9F45" w14:textId="77777777" w:rsidR="000B03A5" w:rsidRDefault="000B03A5" w:rsidP="000B03A5">
            <w:pPr>
              <w:spacing w:after="160"/>
              <w:jc w:val="left"/>
              <w:rPr>
                <w:rFonts w:eastAsia="SimSun"/>
                <w:kern w:val="2"/>
                <w:szCs w:val="22"/>
                <w:lang w:val="en-US" w:eastAsia="zh-CN"/>
                <w14:ligatures w14:val="standardContextual"/>
              </w:rPr>
            </w:pPr>
            <w:r w:rsidRPr="000B03A5">
              <w:rPr>
                <w:rFonts w:eastAsia="SimSun"/>
                <w:kern w:val="2"/>
                <w:szCs w:val="22"/>
                <w:lang w:eastAsia="zh-CN"/>
                <w14:ligatures w14:val="standardContextual"/>
              </w:rPr>
              <w:t xml:space="preserve">3. </w:t>
            </w:r>
            <w:r w:rsidRPr="000B03A5">
              <w:rPr>
                <w:rFonts w:eastAsia="SimSun" w:hint="eastAsia"/>
                <w:kern w:val="2"/>
                <w:szCs w:val="22"/>
                <w:lang w:val="en-US" w:eastAsia="zh-CN"/>
                <w14:ligatures w14:val="standardContextual"/>
              </w:rPr>
              <w:t>与卫生领域合作开发沟通工具，说明加强城市地区的生物多样性、生态完整性和连通性如何对于所有物种的健康和福祉都是至关重要的；</w:t>
            </w:r>
            <w:r w:rsidRPr="000B03A5">
              <w:rPr>
                <w:rFonts w:eastAsia="SimSun" w:hint="eastAsia"/>
                <w:kern w:val="2"/>
                <w:szCs w:val="22"/>
                <w:lang w:val="en-US" w:eastAsia="zh-CN"/>
                <w14:ligatures w14:val="standardContextual"/>
              </w:rPr>
              <w:t xml:space="preserve"> </w:t>
            </w:r>
            <w:r w:rsidRPr="000B03A5">
              <w:rPr>
                <w:rFonts w:eastAsia="SimSun" w:hint="eastAsia"/>
                <w:kern w:val="2"/>
                <w:szCs w:val="22"/>
                <w:lang w:val="en-US" w:eastAsia="zh-CN"/>
                <w14:ligatures w14:val="standardContextual"/>
              </w:rPr>
              <w:t>采取措施跨领域、在所有卫生领域以及向学校和社区组织传播这些工具。</w:t>
            </w:r>
          </w:p>
          <w:p w14:paraId="28EFEBF8" w14:textId="295C219B" w:rsidR="00A5184D" w:rsidRDefault="00A5184D" w:rsidP="000B03A5">
            <w:pPr>
              <w:spacing w:after="160"/>
              <w:jc w:val="left"/>
              <w:rPr>
                <w:rFonts w:eastAsia="SimSun"/>
                <w:kern w:val="2"/>
                <w:szCs w:val="22"/>
                <w:lang w:eastAsia="zh-CN"/>
                <w14:ligatures w14:val="standardContextual"/>
              </w:rPr>
            </w:pPr>
            <w:r>
              <w:rPr>
                <w:rFonts w:eastAsia="SimSun" w:hint="eastAsia"/>
                <w:kern w:val="2"/>
                <w:szCs w:val="22"/>
                <w:lang w:val="en-US" w:eastAsia="zh-CN"/>
                <w14:ligatures w14:val="standardContextual"/>
              </w:rPr>
              <w:t>3</w:t>
            </w:r>
            <w:r>
              <w:rPr>
                <w:rFonts w:eastAsia="SimSun" w:hint="eastAsia"/>
                <w:kern w:val="2"/>
                <w:szCs w:val="22"/>
                <w:lang w:val="en-US" w:eastAsia="zh-CN"/>
                <w14:ligatures w14:val="standardContextual"/>
              </w:rPr>
              <w:t>之二</w:t>
            </w:r>
            <w:r>
              <w:rPr>
                <w:rFonts w:eastAsia="SimSun" w:hint="eastAsia"/>
                <w:kern w:val="2"/>
                <w:szCs w:val="22"/>
                <w:lang w:val="en-US" w:eastAsia="zh-CN"/>
                <w14:ligatures w14:val="standardContextual"/>
              </w:rPr>
              <w:t xml:space="preserve">. </w:t>
            </w:r>
            <w:r w:rsidRPr="00A5184D">
              <w:rPr>
                <w:rFonts w:eastAsia="SimSun" w:hint="eastAsia"/>
                <w:kern w:val="2"/>
                <w:szCs w:val="22"/>
                <w:lang w:eastAsia="zh-CN"/>
                <w14:ligatures w14:val="standardContextual"/>
              </w:rPr>
              <w:t>改</w:t>
            </w:r>
            <w:r>
              <w:rPr>
                <w:rFonts w:eastAsia="SimSun" w:hint="eastAsia"/>
                <w:kern w:val="2"/>
                <w:szCs w:val="22"/>
                <w:lang w:eastAsia="zh-CN"/>
                <w14:ligatures w14:val="standardContextual"/>
              </w:rPr>
              <w:t>进</w:t>
            </w:r>
            <w:r w:rsidRPr="00A5184D">
              <w:rPr>
                <w:rFonts w:eastAsia="SimSun" w:hint="eastAsia"/>
                <w:kern w:val="2"/>
                <w:szCs w:val="22"/>
                <w:lang w:eastAsia="zh-CN"/>
                <w14:ligatures w14:val="standardContextual"/>
              </w:rPr>
              <w:t>绿色和蓝色基础设施和连通性，以促进生物多样性并优化生态系统服务，特别是那些与城市地区健康高度相关的服务，例如消除空气污染</w:t>
            </w:r>
            <w:r>
              <w:rPr>
                <w:rFonts w:eastAsia="SimSun" w:hint="eastAsia"/>
                <w:kern w:val="2"/>
                <w:szCs w:val="22"/>
                <w:lang w:eastAsia="zh-CN"/>
                <w14:ligatures w14:val="standardContextual"/>
              </w:rPr>
              <w:t>；</w:t>
            </w:r>
            <w:r w:rsidRPr="00A5184D">
              <w:rPr>
                <w:rFonts w:eastAsia="SimSun" w:hint="eastAsia"/>
                <w:kern w:val="2"/>
                <w:szCs w:val="22"/>
                <w:lang w:eastAsia="zh-CN"/>
                <w14:ligatures w14:val="standardContextual"/>
              </w:rPr>
              <w:t>吸收声污染</w:t>
            </w:r>
            <w:r>
              <w:rPr>
                <w:rFonts w:eastAsia="SimSun" w:hint="eastAsia"/>
                <w:kern w:val="2"/>
                <w:szCs w:val="22"/>
                <w:lang w:eastAsia="zh-CN"/>
                <w14:ligatures w14:val="standardContextual"/>
              </w:rPr>
              <w:t>；</w:t>
            </w:r>
            <w:r w:rsidRPr="00A5184D">
              <w:rPr>
                <w:rFonts w:eastAsia="SimSun" w:hint="eastAsia"/>
                <w:kern w:val="2"/>
                <w:szCs w:val="22"/>
                <w:lang w:eastAsia="zh-CN"/>
                <w14:ligatures w14:val="standardContextual"/>
              </w:rPr>
              <w:t>避免径流、土壤侵蚀和使用</w:t>
            </w:r>
            <w:r>
              <w:rPr>
                <w:rFonts w:eastAsia="SimSun" w:hint="eastAsia"/>
                <w:kern w:val="2"/>
                <w:szCs w:val="22"/>
                <w:lang w:eastAsia="zh-CN"/>
                <w14:ligatures w14:val="standardContextual"/>
              </w:rPr>
              <w:t>引发</w:t>
            </w:r>
            <w:r w:rsidRPr="00A5184D">
              <w:rPr>
                <w:rFonts w:eastAsia="SimSun" w:hint="eastAsia"/>
                <w:kern w:val="2"/>
                <w:szCs w:val="22"/>
                <w:lang w:eastAsia="zh-CN"/>
                <w14:ligatures w14:val="standardContextual"/>
              </w:rPr>
              <w:t>过敏</w:t>
            </w:r>
            <w:r>
              <w:rPr>
                <w:rFonts w:eastAsia="SimSun" w:hint="eastAsia"/>
                <w:kern w:val="2"/>
                <w:szCs w:val="22"/>
                <w:lang w:eastAsia="zh-CN"/>
                <w14:ligatures w14:val="standardContextual"/>
              </w:rPr>
              <w:t>的</w:t>
            </w:r>
            <w:r w:rsidRPr="00A5184D">
              <w:rPr>
                <w:rFonts w:eastAsia="SimSun" w:hint="eastAsia"/>
                <w:kern w:val="2"/>
                <w:szCs w:val="22"/>
                <w:lang w:eastAsia="zh-CN"/>
                <w14:ligatures w14:val="standardContextual"/>
              </w:rPr>
              <w:t>植物</w:t>
            </w:r>
            <w:r>
              <w:rPr>
                <w:rFonts w:eastAsia="SimSun" w:hint="eastAsia"/>
                <w:kern w:val="2"/>
                <w:szCs w:val="22"/>
                <w:lang w:eastAsia="zh-CN"/>
                <w14:ligatures w14:val="standardContextual"/>
              </w:rPr>
              <w:t>；提供</w:t>
            </w:r>
            <w:r w:rsidRPr="00A5184D">
              <w:rPr>
                <w:rFonts w:eastAsia="SimSun" w:hint="eastAsia"/>
                <w:kern w:val="2"/>
                <w:szCs w:val="22"/>
                <w:lang w:eastAsia="zh-CN"/>
                <w14:ligatures w14:val="standardContextual"/>
              </w:rPr>
              <w:t>接触自然</w:t>
            </w:r>
            <w:r>
              <w:rPr>
                <w:rFonts w:eastAsia="SimSun" w:hint="eastAsia"/>
                <w:kern w:val="2"/>
                <w:szCs w:val="22"/>
                <w:lang w:eastAsia="zh-CN"/>
                <w14:ligatures w14:val="standardContextual"/>
              </w:rPr>
              <w:t>和</w:t>
            </w:r>
            <w:r w:rsidRPr="00A5184D">
              <w:rPr>
                <w:rFonts w:eastAsia="SimSun" w:hint="eastAsia"/>
                <w:kern w:val="2"/>
                <w:szCs w:val="22"/>
                <w:lang w:eastAsia="zh-CN"/>
                <w14:ligatures w14:val="standardContextual"/>
              </w:rPr>
              <w:t>体育锻炼</w:t>
            </w:r>
            <w:r>
              <w:rPr>
                <w:rFonts w:eastAsia="SimSun" w:hint="eastAsia"/>
                <w:kern w:val="2"/>
                <w:szCs w:val="22"/>
                <w:lang w:eastAsia="zh-CN"/>
                <w14:ligatures w14:val="standardContextual"/>
              </w:rPr>
              <w:t>的</w:t>
            </w:r>
            <w:r w:rsidRPr="00A5184D">
              <w:rPr>
                <w:rFonts w:eastAsia="SimSun" w:hint="eastAsia"/>
                <w:kern w:val="2"/>
                <w:szCs w:val="22"/>
                <w:lang w:eastAsia="zh-CN"/>
                <w14:ligatures w14:val="standardContextual"/>
              </w:rPr>
              <w:t>空间等等。</w:t>
            </w:r>
            <w:r w:rsidRPr="00A5184D">
              <w:rPr>
                <w:rFonts w:eastAsia="SimSun" w:hint="eastAsia"/>
                <w:kern w:val="2"/>
                <w:szCs w:val="22"/>
                <w:lang w:eastAsia="zh-CN"/>
                <w14:ligatures w14:val="standardContextual"/>
              </w:rPr>
              <w:t xml:space="preserve"> </w:t>
            </w:r>
          </w:p>
          <w:p w14:paraId="7AC4A37D" w14:textId="782CD375" w:rsidR="00A5184D" w:rsidRPr="000B03A5" w:rsidRDefault="00A5184D" w:rsidP="000B03A5">
            <w:pPr>
              <w:spacing w:after="160"/>
              <w:jc w:val="left"/>
              <w:rPr>
                <w:rFonts w:eastAsia="SimSun"/>
                <w:kern w:val="2"/>
                <w:szCs w:val="22"/>
                <w:lang w:eastAsia="zh-CN"/>
                <w14:ligatures w14:val="standardContextual"/>
              </w:rPr>
            </w:pPr>
            <w:r>
              <w:rPr>
                <w:rFonts w:eastAsia="SimSun" w:hint="eastAsia"/>
                <w:kern w:val="2"/>
                <w:szCs w:val="22"/>
                <w:lang w:eastAsia="zh-CN"/>
                <w14:ligatures w14:val="standardContextual"/>
              </w:rPr>
              <w:t>3</w:t>
            </w:r>
            <w:r>
              <w:rPr>
                <w:rFonts w:eastAsia="SimSun" w:hint="eastAsia"/>
                <w:kern w:val="2"/>
                <w:szCs w:val="22"/>
                <w:lang w:eastAsia="zh-CN"/>
                <w14:ligatures w14:val="standardContextual"/>
              </w:rPr>
              <w:t>之</w:t>
            </w:r>
            <w:r w:rsidRPr="00A5184D">
              <w:rPr>
                <w:rFonts w:eastAsia="SimSun" w:hint="eastAsia"/>
                <w:kern w:val="2"/>
                <w:szCs w:val="22"/>
                <w:lang w:eastAsia="zh-CN"/>
                <w14:ligatures w14:val="standardContextual"/>
              </w:rPr>
              <w:t>三</w:t>
            </w:r>
            <w:r w:rsidRPr="00A5184D">
              <w:rPr>
                <w:rFonts w:eastAsia="SimSun" w:hint="eastAsia"/>
                <w:kern w:val="2"/>
                <w:szCs w:val="22"/>
                <w:lang w:eastAsia="zh-CN"/>
                <w14:ligatures w14:val="standardContextual"/>
              </w:rPr>
              <w:t xml:space="preserve">. </w:t>
            </w:r>
            <w:r w:rsidRPr="00A5184D">
              <w:rPr>
                <w:rFonts w:eastAsia="SimSun" w:hint="eastAsia"/>
                <w:kern w:val="2"/>
                <w:szCs w:val="22"/>
                <w:lang w:eastAsia="zh-CN"/>
                <w14:ligatures w14:val="standardContextual"/>
              </w:rPr>
              <w:t>促进自然</w:t>
            </w:r>
            <w:r w:rsidR="00032415">
              <w:rPr>
                <w:rFonts w:eastAsia="SimSun" w:hint="eastAsia"/>
                <w:kern w:val="2"/>
                <w:szCs w:val="22"/>
                <w:lang w:eastAsia="zh-CN"/>
                <w14:ligatures w14:val="standardContextual"/>
              </w:rPr>
              <w:t>在</w:t>
            </w:r>
            <w:r w:rsidR="00032415" w:rsidRPr="00A5184D">
              <w:rPr>
                <w:rFonts w:eastAsia="SimSun" w:hint="eastAsia"/>
                <w:kern w:val="2"/>
                <w:szCs w:val="22"/>
                <w:lang w:eastAsia="zh-CN"/>
                <w14:ligatures w14:val="standardContextual"/>
              </w:rPr>
              <w:t>康复、放松、娱乐和休闲</w:t>
            </w:r>
            <w:r w:rsidR="00032415">
              <w:rPr>
                <w:rFonts w:eastAsia="SimSun" w:hint="eastAsia"/>
                <w:kern w:val="2"/>
                <w:szCs w:val="22"/>
                <w:lang w:eastAsia="zh-CN"/>
                <w14:ligatures w14:val="standardContextual"/>
              </w:rPr>
              <w:t>方面</w:t>
            </w:r>
            <w:r w:rsidRPr="00A5184D">
              <w:rPr>
                <w:rFonts w:eastAsia="SimSun" w:hint="eastAsia"/>
                <w:kern w:val="2"/>
                <w:szCs w:val="22"/>
                <w:lang w:eastAsia="zh-CN"/>
                <w14:ligatures w14:val="standardContextual"/>
              </w:rPr>
              <w:t>对人类的贡献，特别是</w:t>
            </w:r>
            <w:r w:rsidR="00032415">
              <w:rPr>
                <w:rFonts w:eastAsia="SimSun" w:hint="eastAsia"/>
                <w:kern w:val="2"/>
                <w:szCs w:val="22"/>
                <w:lang w:eastAsia="zh-CN"/>
                <w14:ligatures w14:val="standardContextual"/>
              </w:rPr>
              <w:t>在</w:t>
            </w:r>
            <w:r w:rsidRPr="00A5184D">
              <w:rPr>
                <w:rFonts w:eastAsia="SimSun" w:hint="eastAsia"/>
                <w:kern w:val="2"/>
                <w:szCs w:val="22"/>
                <w:lang w:eastAsia="zh-CN"/>
                <w14:ligatures w14:val="standardContextual"/>
              </w:rPr>
              <w:t>城市和人口稠密地区的</w:t>
            </w:r>
            <w:r w:rsidR="00032415">
              <w:rPr>
                <w:rFonts w:eastAsia="SimSun" w:hint="eastAsia"/>
                <w:kern w:val="2"/>
                <w:szCs w:val="22"/>
                <w:lang w:eastAsia="zh-CN"/>
                <w14:ligatures w14:val="standardContextual"/>
              </w:rPr>
              <w:t>这类贡献</w:t>
            </w:r>
            <w:r w:rsidRPr="00A5184D">
              <w:rPr>
                <w:rFonts w:eastAsia="SimSun" w:hint="eastAsia"/>
                <w:kern w:val="2"/>
                <w:szCs w:val="22"/>
                <w:lang w:eastAsia="zh-CN"/>
                <w14:ligatures w14:val="standardContextual"/>
              </w:rPr>
              <w:t>。</w:t>
            </w:r>
          </w:p>
        </w:tc>
      </w:tr>
      <w:tr w:rsidR="009E2D7B" w:rsidRPr="009E2D7B" w14:paraId="2CD201DD" w14:textId="77777777" w:rsidTr="00AE6993">
        <w:tc>
          <w:tcPr>
            <w:tcW w:w="13874" w:type="dxa"/>
            <w:gridSpan w:val="4"/>
          </w:tcPr>
          <w:p w14:paraId="2B8F202C" w14:textId="77777777" w:rsidR="009E2D7B" w:rsidRPr="009E2D7B" w:rsidRDefault="009E2D7B" w:rsidP="009E2D7B">
            <w:pPr>
              <w:keepNext/>
              <w:spacing w:before="40" w:after="40"/>
              <w:jc w:val="left"/>
              <w:rPr>
                <w:rFonts w:eastAsia="SimSun"/>
                <w:kern w:val="2"/>
                <w:szCs w:val="22"/>
                <w:lang w:eastAsia="zh-CN"/>
                <w14:ligatures w14:val="standardContextual"/>
              </w:rPr>
            </w:pPr>
            <w:r w:rsidRPr="009E2D7B">
              <w:rPr>
                <w:rFonts w:eastAsia="SimSun" w:hint="eastAsia"/>
                <w:b/>
                <w:bCs/>
                <w:kern w:val="2"/>
                <w:szCs w:val="22"/>
                <w:lang w:val="en-US" w:eastAsia="zh-CN"/>
                <w14:ligatures w14:val="standardContextual"/>
              </w:rPr>
              <w:lastRenderedPageBreak/>
              <w:t>获取和惠益分享</w:t>
            </w:r>
          </w:p>
        </w:tc>
      </w:tr>
      <w:tr w:rsidR="009E2D7B" w:rsidRPr="009E2D7B" w14:paraId="12B62F72" w14:textId="77777777" w:rsidTr="00AE6993">
        <w:tc>
          <w:tcPr>
            <w:tcW w:w="2984" w:type="dxa"/>
          </w:tcPr>
          <w:p w14:paraId="0F9E58E0" w14:textId="77777777" w:rsidR="009E2D7B" w:rsidRPr="009E2D7B" w:rsidRDefault="009E2D7B" w:rsidP="009E2D7B">
            <w:pPr>
              <w:spacing w:before="120" w:after="40"/>
              <w:jc w:val="left"/>
              <w:rPr>
                <w:rFonts w:eastAsia="SimSun"/>
                <w:kern w:val="2"/>
                <w:szCs w:val="22"/>
                <w:lang w:eastAsia="zh-CN"/>
                <w14:ligatures w14:val="standardContextual"/>
              </w:rPr>
            </w:pPr>
            <w:r w:rsidRPr="009E2D7B">
              <w:rPr>
                <w:rFonts w:eastAsia="SimSun" w:hint="eastAsia"/>
                <w:kern w:val="2"/>
                <w:szCs w:val="22"/>
                <w:lang w:eastAsia="zh-CN"/>
                <w14:ligatures w14:val="standardContextual"/>
              </w:rPr>
              <w:t>行动目标</w:t>
            </w:r>
            <w:r w:rsidRPr="009E2D7B">
              <w:rPr>
                <w:rFonts w:eastAsia="SimSun"/>
                <w:kern w:val="2"/>
                <w:szCs w:val="22"/>
                <w:lang w:eastAsia="zh-CN"/>
                <w14:ligatures w14:val="standardContextual"/>
              </w:rPr>
              <w:t>13</w:t>
            </w:r>
          </w:p>
        </w:tc>
        <w:tc>
          <w:tcPr>
            <w:tcW w:w="3822" w:type="dxa"/>
          </w:tcPr>
          <w:p w14:paraId="48C437D5" w14:textId="77777777" w:rsidR="009E2D7B" w:rsidRPr="009E2D7B" w:rsidRDefault="009E2D7B" w:rsidP="009E2D7B">
            <w:pPr>
              <w:spacing w:before="40" w:after="40"/>
              <w:jc w:val="left"/>
              <w:rPr>
                <w:rFonts w:eastAsia="SimSun"/>
                <w:kern w:val="2"/>
                <w:szCs w:val="22"/>
                <w:lang w:eastAsia="zh-CN"/>
                <w14:ligatures w14:val="standardContextual"/>
              </w:rPr>
            </w:pPr>
            <w:r w:rsidRPr="009E2D7B">
              <w:rPr>
                <w:rFonts w:eastAsia="SimSun" w:hint="eastAsia"/>
                <w:kern w:val="2"/>
                <w:szCs w:val="22"/>
                <w:lang w:val="en-US" w:eastAsia="zh-CN"/>
                <w14:ligatures w14:val="standardContextual"/>
              </w:rPr>
              <w:t>获取遗传资源以及公平公正地分享遗传资源的利用所产生的惠益对于健康、卫生实践和有效的卫生系统至关重要。</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疫苗和治疗方法的开发依赖于获取在自然界发现的生物体、分子和基因的多样性。</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许多重要的疗法都源自土著人民和地方社区的知识系统和传统医学实践。</w:t>
            </w:r>
          </w:p>
        </w:tc>
        <w:tc>
          <w:tcPr>
            <w:tcW w:w="7068" w:type="dxa"/>
            <w:gridSpan w:val="2"/>
          </w:tcPr>
          <w:p w14:paraId="2A9EB189" w14:textId="77777777" w:rsidR="009E2D7B" w:rsidRPr="009E2D7B" w:rsidRDefault="009E2D7B" w:rsidP="009E2D7B">
            <w:pPr>
              <w:spacing w:before="40" w:after="40"/>
              <w:jc w:val="left"/>
              <w:rPr>
                <w:rFonts w:eastAsia="SimSun"/>
                <w:kern w:val="2"/>
                <w:szCs w:val="22"/>
                <w:lang w:val="en-US" w:eastAsia="zh-CN"/>
                <w14:ligatures w14:val="standardContextual"/>
              </w:rPr>
            </w:pPr>
            <w:r w:rsidRPr="009E2D7B">
              <w:rPr>
                <w:rFonts w:eastAsia="SimSun"/>
                <w:kern w:val="2"/>
                <w:szCs w:val="22"/>
                <w:lang w:eastAsia="zh-CN"/>
                <w14:ligatures w14:val="standardContextual"/>
              </w:rPr>
              <w:t xml:space="preserve">1. </w:t>
            </w:r>
            <w:r w:rsidRPr="009E2D7B">
              <w:rPr>
                <w:rFonts w:eastAsia="SimSun" w:hint="eastAsia"/>
                <w:kern w:val="2"/>
                <w:szCs w:val="22"/>
                <w:lang w:val="en-US" w:eastAsia="zh-CN"/>
                <w14:ligatures w14:val="standardContextual"/>
              </w:rPr>
              <w:t>认识到遗传资源、遗传资源数字序列信息以及与遗传资源相关的传统知识在医疗产品和服务的研究和开发中发挥的作用，以及公平公正分享在这方面对其的利用所产生惠益的重要性。</w:t>
            </w:r>
            <w:r w:rsidRPr="009E2D7B">
              <w:rPr>
                <w:rFonts w:eastAsia="SimSun"/>
                <w:szCs w:val="22"/>
                <w:vertAlign w:val="superscript"/>
              </w:rPr>
              <w:footnoteRef/>
            </w:r>
          </w:p>
          <w:p w14:paraId="250D8F5E" w14:textId="77777777" w:rsidR="009E2D7B" w:rsidRPr="009E2D7B" w:rsidRDefault="009E2D7B" w:rsidP="009E2D7B">
            <w:pPr>
              <w:spacing w:before="40" w:after="40"/>
              <w:jc w:val="left"/>
              <w:rPr>
                <w:rFonts w:eastAsia="SimSun"/>
                <w:kern w:val="2"/>
                <w:szCs w:val="22"/>
                <w:lang w:eastAsia="zh-CN"/>
                <w14:ligatures w14:val="standardContextual"/>
              </w:rPr>
            </w:pPr>
            <w:r w:rsidRPr="009E2D7B">
              <w:rPr>
                <w:rFonts w:eastAsia="SimSun"/>
                <w:kern w:val="2"/>
                <w:szCs w:val="22"/>
                <w:lang w:val="en-US" w:eastAsia="zh-CN"/>
                <w14:ligatures w14:val="standardContextual"/>
              </w:rPr>
              <w:t>1</w:t>
            </w:r>
            <w:r w:rsidRPr="009E2D7B">
              <w:rPr>
                <w:rFonts w:eastAsia="SimSun" w:hint="eastAsia"/>
                <w:kern w:val="2"/>
                <w:szCs w:val="22"/>
                <w:lang w:val="en-US" w:eastAsia="zh-CN"/>
                <w14:ligatures w14:val="standardContextual"/>
              </w:rPr>
              <w:t>之二</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认识到传统医学在保护和可持续利用生物多样性方面的作用。</w:t>
            </w:r>
          </w:p>
          <w:p w14:paraId="1441BE47" w14:textId="77777777" w:rsidR="009E2D7B" w:rsidRPr="009E2D7B" w:rsidRDefault="009E2D7B" w:rsidP="009E2D7B">
            <w:pPr>
              <w:spacing w:before="40" w:after="40"/>
              <w:jc w:val="left"/>
              <w:rPr>
                <w:rFonts w:eastAsia="SimSun"/>
                <w:snapToGrid w:val="0"/>
                <w:szCs w:val="22"/>
                <w:lang w:eastAsia="zh-CN"/>
              </w:rPr>
            </w:pPr>
            <w:r w:rsidRPr="009E2D7B">
              <w:rPr>
                <w:rFonts w:eastAsia="SimSun"/>
                <w:snapToGrid w:val="0"/>
                <w:szCs w:val="22"/>
                <w:lang w:eastAsia="zh-CN"/>
              </w:rPr>
              <w:t xml:space="preserve">2. </w:t>
            </w:r>
            <w:r w:rsidRPr="009E2D7B">
              <w:rPr>
                <w:rFonts w:eastAsia="SimSun" w:hint="eastAsia"/>
                <w:kern w:val="2"/>
                <w:szCs w:val="22"/>
                <w:lang w:val="en-US" w:eastAsia="zh-CN"/>
                <w14:ligatures w14:val="standardContextual"/>
              </w:rPr>
              <w:t>确保</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根据适用的获取和惠益分享文书</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，以公正和公平的方式分享利用遗传资源和使用遗传资源</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及其衍生物</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的数字序列信息</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以及随后的应用和商业化</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所产生的惠益。</w:t>
            </w:r>
          </w:p>
          <w:p w14:paraId="392D54F4" w14:textId="77777777" w:rsidR="009E2D7B" w:rsidRPr="009E2D7B" w:rsidRDefault="009E2D7B" w:rsidP="009E2D7B">
            <w:pPr>
              <w:spacing w:after="160" w:line="259" w:lineRule="auto"/>
              <w:jc w:val="left"/>
              <w:rPr>
                <w:rFonts w:eastAsia="SimSun"/>
                <w:kern w:val="2"/>
                <w:szCs w:val="22"/>
                <w:lang w:val="en-US" w:eastAsia="zh-CN"/>
                <w14:ligatures w14:val="standardContextual"/>
              </w:rPr>
            </w:pPr>
            <w:r w:rsidRPr="009E2D7B">
              <w:rPr>
                <w:rFonts w:eastAsia="SimSun"/>
                <w:kern w:val="2"/>
                <w:szCs w:val="22"/>
                <w:lang w:val="en-US" w:eastAsia="zh-CN"/>
                <w14:ligatures w14:val="standardContextual"/>
              </w:rPr>
              <w:t>[5.</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促进以便</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确保遵守获取和惠益分享框架</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，包括整个制药业，</w:t>
            </w:r>
            <w:proofErr w:type="gramStart"/>
            <w:r w:rsidRPr="009E2D7B">
              <w:rPr>
                <w:rFonts w:eastAsia="SimSun" w:hint="eastAsia"/>
                <w:kern w:val="2"/>
                <w:szCs w:val="22"/>
                <w:lang w:val="en-US" w:eastAsia="zh-CN"/>
                <w14:ligatures w14:val="standardContextual"/>
              </w:rPr>
              <w:t>以防止盗用遗传资源和数字序列信息及相关传统知识</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w:t>
            </w:r>
            <w:proofErr w:type="gramEnd"/>
            <w:r w:rsidRPr="009E2D7B">
              <w:rPr>
                <w:rFonts w:eastAsia="SimSun"/>
                <w:kern w:val="2"/>
                <w:szCs w:val="22"/>
                <w:lang w:val="en-US" w:eastAsia="zh-CN"/>
                <w14:ligatures w14:val="standardContextual"/>
              </w:rPr>
              <w:t xml:space="preserve">] </w:t>
            </w:r>
          </w:p>
          <w:p w14:paraId="1B20E019" w14:textId="77777777" w:rsidR="009E2D7B" w:rsidRPr="009E2D7B" w:rsidRDefault="009E2D7B" w:rsidP="009E2D7B">
            <w:pPr>
              <w:spacing w:after="160" w:line="259" w:lineRule="auto"/>
              <w:jc w:val="left"/>
              <w:rPr>
                <w:rFonts w:eastAsia="SimSun"/>
                <w:kern w:val="2"/>
                <w:szCs w:val="22"/>
                <w:lang w:val="en-US" w:eastAsia="zh-CN"/>
                <w14:ligatures w14:val="standardContextual"/>
              </w:rPr>
            </w:pPr>
            <w:r w:rsidRPr="009E2D7B">
              <w:rPr>
                <w:rFonts w:eastAsia="SimSun"/>
                <w:kern w:val="2"/>
                <w:szCs w:val="22"/>
                <w:lang w:val="en-US" w:eastAsia="zh-CN"/>
                <w14:ligatures w14:val="standardContextual"/>
              </w:rPr>
              <w:lastRenderedPageBreak/>
              <w:t>[6.</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加强国家和国际获取和惠益分享制度的监管和合规机制，以确保公平获取执行《同一健康办法》和其他植物、动物和人类疾病管理综合办法所需的工具和技术。</w:t>
            </w:r>
            <w:r w:rsidRPr="009E2D7B">
              <w:rPr>
                <w:rFonts w:eastAsia="SimSun"/>
                <w:kern w:val="2"/>
                <w:szCs w:val="22"/>
                <w:lang w:val="en-US" w:eastAsia="zh-CN"/>
                <w14:ligatures w14:val="standardContextual"/>
              </w:rPr>
              <w:t>]</w:t>
            </w:r>
          </w:p>
          <w:p w14:paraId="5741CF2F" w14:textId="77777777" w:rsidR="009E2D7B" w:rsidRPr="009E2D7B" w:rsidRDefault="009E2D7B" w:rsidP="009E2D7B">
            <w:pPr>
              <w:spacing w:after="160" w:line="259" w:lineRule="auto"/>
              <w:jc w:val="left"/>
              <w:rPr>
                <w:rFonts w:eastAsia="SimSun"/>
                <w:bCs/>
                <w:kern w:val="2"/>
                <w:szCs w:val="22"/>
                <w:lang w:eastAsia="zh-CN"/>
                <w14:ligatures w14:val="standardContextual"/>
              </w:rPr>
            </w:pPr>
            <w:r w:rsidRPr="009E2D7B">
              <w:rPr>
                <w:rFonts w:asciiTheme="majorBidi" w:eastAsiaTheme="minorEastAsia" w:hAnsiTheme="majorBidi" w:cstheme="majorBidi"/>
                <w:color w:val="000000" w:themeColor="text1"/>
                <w:szCs w:val="22"/>
                <w:vertAlign w:val="superscript"/>
                <w:lang w:eastAsia="zh-CN"/>
              </w:rPr>
              <w:t>1</w:t>
            </w:r>
            <w:r w:rsidRPr="009E2D7B">
              <w:rPr>
                <w:szCs w:val="22"/>
              </w:rPr>
              <w:t xml:space="preserve"> </w:t>
            </w:r>
            <w:r w:rsidRPr="009E2D7B">
              <w:rPr>
                <w:iCs/>
                <w:sz w:val="18"/>
                <w:szCs w:val="18"/>
              </w:rPr>
              <w:t>CBD/COP/DEC/15/29</w:t>
            </w:r>
          </w:p>
        </w:tc>
      </w:tr>
      <w:tr w:rsidR="009E2D7B" w:rsidRPr="009E2D7B" w14:paraId="2268F745" w14:textId="77777777" w:rsidTr="00AE6993">
        <w:tc>
          <w:tcPr>
            <w:tcW w:w="13874" w:type="dxa"/>
            <w:gridSpan w:val="4"/>
          </w:tcPr>
          <w:p w14:paraId="7246D512" w14:textId="77777777" w:rsidR="009E2D7B" w:rsidRPr="009E2D7B" w:rsidRDefault="009E2D7B" w:rsidP="00CD2DEB">
            <w:pPr>
              <w:spacing w:before="40" w:after="40"/>
              <w:jc w:val="left"/>
              <w:rPr>
                <w:rFonts w:eastAsia="SimSun"/>
                <w:b/>
                <w:bCs/>
                <w:kern w:val="2"/>
                <w:szCs w:val="22"/>
                <w:lang w:eastAsia="zh-CN"/>
                <w14:ligatures w14:val="standardContextual"/>
              </w:rPr>
            </w:pPr>
            <w:r w:rsidRPr="009E2D7B">
              <w:rPr>
                <w:rFonts w:eastAsia="SimSun"/>
                <w:b/>
                <w:bCs/>
                <w:kern w:val="2"/>
                <w:szCs w:val="22"/>
                <w:lang w:val="en-US" w:eastAsia="zh-CN"/>
                <w14:ligatures w14:val="standardContextual"/>
              </w:rPr>
              <w:lastRenderedPageBreak/>
              <w:t>生物安全</w:t>
            </w:r>
            <w:r w:rsidRPr="009E2D7B">
              <w:rPr>
                <w:rFonts w:eastAsia="SimSun" w:hint="eastAsia"/>
                <w:b/>
                <w:bCs/>
                <w:kern w:val="2"/>
                <w:szCs w:val="22"/>
                <w:lang w:val="en-US" w:eastAsia="zh-CN"/>
                <w14:ligatures w14:val="standardContextual"/>
              </w:rPr>
              <w:t>和</w:t>
            </w:r>
            <w:r w:rsidRPr="009E2D7B">
              <w:rPr>
                <w:rFonts w:eastAsia="SimSun"/>
                <w:b/>
                <w:bCs/>
                <w:kern w:val="2"/>
                <w:szCs w:val="22"/>
                <w:lang w:val="en-US" w:eastAsia="zh-CN"/>
                <w14:ligatures w14:val="standardContextual"/>
              </w:rPr>
              <w:t>生物技术</w:t>
            </w:r>
          </w:p>
        </w:tc>
      </w:tr>
      <w:tr w:rsidR="009E2D7B" w:rsidRPr="009E2D7B" w14:paraId="35ED6BE9" w14:textId="77777777" w:rsidTr="00AE6993">
        <w:tc>
          <w:tcPr>
            <w:tcW w:w="2984" w:type="dxa"/>
          </w:tcPr>
          <w:p w14:paraId="2FE2E2EA" w14:textId="77777777" w:rsidR="009E2D7B" w:rsidRPr="009E2D7B" w:rsidRDefault="009E2D7B" w:rsidP="00CD2DEB">
            <w:pPr>
              <w:spacing w:before="40" w:after="40"/>
              <w:jc w:val="left"/>
              <w:rPr>
                <w:rFonts w:asciiTheme="majorBidi" w:eastAsiaTheme="minorEastAsia" w:hAnsiTheme="majorBidi" w:cstheme="majorBidi"/>
                <w:bCs/>
                <w:kern w:val="2"/>
                <w:szCs w:val="22"/>
                <w:lang w:eastAsia="zh-CN"/>
                <w14:ligatures w14:val="standardContextual"/>
              </w:rPr>
            </w:pPr>
            <w:r w:rsidRPr="009E2D7B">
              <w:rPr>
                <w:rFonts w:eastAsia="SimSun"/>
                <w:szCs w:val="22"/>
                <w:shd w:val="clear" w:color="auto" w:fill="FFFFFF"/>
                <w:lang w:eastAsia="zh-CN"/>
              </w:rPr>
              <w:t>目标</w:t>
            </w:r>
            <w:r w:rsidRPr="009E2D7B">
              <w:rPr>
                <w:rFonts w:asciiTheme="majorBidi" w:eastAsiaTheme="minorEastAsia" w:hAnsiTheme="majorBidi" w:cstheme="majorBidi"/>
                <w:bCs/>
                <w:kern w:val="2"/>
                <w:szCs w:val="22"/>
                <w:lang w:eastAsia="zh-CN"/>
                <w14:ligatures w14:val="standardContextual"/>
              </w:rPr>
              <w:t>17</w:t>
            </w:r>
          </w:p>
          <w:p w14:paraId="2E280479" w14:textId="77777777" w:rsidR="009E2D7B" w:rsidRPr="009E2D7B" w:rsidRDefault="009E2D7B" w:rsidP="00CD2DEB">
            <w:pPr>
              <w:spacing w:before="40" w:after="40"/>
              <w:jc w:val="left"/>
              <w:rPr>
                <w:rFonts w:eastAsia="SimSun"/>
                <w:b/>
                <w:bCs/>
                <w:kern w:val="2"/>
                <w:szCs w:val="22"/>
                <w:lang w:eastAsia="zh-CN"/>
                <w14:ligatures w14:val="standardContextual"/>
              </w:rPr>
            </w:pPr>
          </w:p>
        </w:tc>
        <w:tc>
          <w:tcPr>
            <w:tcW w:w="3870" w:type="dxa"/>
            <w:gridSpan w:val="2"/>
          </w:tcPr>
          <w:p w14:paraId="50406B26" w14:textId="77777777" w:rsidR="009E2D7B" w:rsidRPr="009E2D7B" w:rsidRDefault="009E2D7B" w:rsidP="00CD2DEB">
            <w:pPr>
              <w:spacing w:before="40" w:after="40"/>
              <w:jc w:val="left"/>
              <w:rPr>
                <w:rFonts w:eastAsia="SimSun"/>
                <w:b/>
                <w:bCs/>
                <w:kern w:val="2"/>
                <w:szCs w:val="22"/>
                <w:lang w:eastAsia="zh-CN"/>
                <w14:ligatures w14:val="standardContextual"/>
              </w:rPr>
            </w:pPr>
            <w:r w:rsidRPr="009E2D7B">
              <w:rPr>
                <w:rFonts w:eastAsia="SimSun"/>
                <w:szCs w:val="22"/>
                <w:shd w:val="clear" w:color="auto" w:fill="FFFFFF"/>
                <w:lang w:eastAsia="zh-CN"/>
              </w:rPr>
              <w:t>生物技术的安全使用，包括通过生物安全措施来调节、管理和控制对生物多样性和人类健康的潜在不利影响，可以在为应对生物多样性和健康挑战提供工具和解决方案方面发挥重要作用。</w:t>
            </w:r>
          </w:p>
        </w:tc>
        <w:tc>
          <w:tcPr>
            <w:tcW w:w="7020" w:type="dxa"/>
          </w:tcPr>
          <w:p w14:paraId="525B7ECC" w14:textId="77777777" w:rsidR="009E2D7B" w:rsidRPr="009E2D7B" w:rsidRDefault="009E2D7B" w:rsidP="00CD2DEB">
            <w:pPr>
              <w:tabs>
                <w:tab w:val="left" w:pos="1134"/>
              </w:tabs>
              <w:spacing w:before="40" w:after="40"/>
              <w:jc w:val="left"/>
              <w:rPr>
                <w:rFonts w:asciiTheme="majorBidi" w:hAnsiTheme="majorBidi" w:cstheme="majorBidi"/>
                <w:snapToGrid w:val="0"/>
                <w:szCs w:val="22"/>
                <w:lang w:eastAsia="zh-CN"/>
              </w:rPr>
            </w:pPr>
            <w:r w:rsidRPr="009E2D7B">
              <w:rPr>
                <w:rFonts w:asciiTheme="majorBidi" w:hAnsiTheme="majorBidi" w:cstheme="majorBidi"/>
                <w:snapToGrid w:val="0"/>
                <w:szCs w:val="22"/>
                <w:lang w:eastAsia="zh-CN"/>
              </w:rPr>
              <w:t xml:space="preserve">1. </w:t>
            </w:r>
            <w:r w:rsidRPr="009E2D7B">
              <w:rPr>
                <w:rFonts w:eastAsia="SimSun"/>
                <w:szCs w:val="22"/>
                <w:shd w:val="clear" w:color="auto" w:fill="FFFFFF"/>
                <w:lang w:eastAsia="zh-CN"/>
              </w:rPr>
              <w:t>确保有适当的手段来评价、规范、管理和控制生物技术产生的改性活生物体的使用和释放可能对生物多样性的保护和可持续利用产生不利影响的相关风险，同时考虑到对人类健康的风险。</w:t>
            </w:r>
          </w:p>
          <w:p w14:paraId="1B1C4AD4" w14:textId="77777777" w:rsidR="009E2D7B" w:rsidRPr="009E2D7B" w:rsidRDefault="009E2D7B" w:rsidP="00CD2DEB">
            <w:pPr>
              <w:spacing w:after="160"/>
              <w:jc w:val="left"/>
              <w:rPr>
                <w:rFonts w:eastAsia="SimSun"/>
                <w:szCs w:val="22"/>
                <w:shd w:val="clear" w:color="auto" w:fill="FFFFFF"/>
                <w:lang w:eastAsia="zh-CN"/>
              </w:rPr>
            </w:pPr>
            <w:r w:rsidRPr="009E2D7B">
              <w:rPr>
                <w:rFonts w:asciiTheme="majorBidi" w:eastAsiaTheme="minorEastAsia" w:hAnsiTheme="majorBidi" w:cstheme="majorBidi"/>
                <w:kern w:val="2"/>
                <w:szCs w:val="22"/>
                <w:lang w:eastAsia="zh-CN"/>
                <w14:ligatures w14:val="standardContextual"/>
              </w:rPr>
              <w:t xml:space="preserve">[2. </w:t>
            </w:r>
            <w:r w:rsidRPr="009E2D7B">
              <w:rPr>
                <w:rFonts w:eastAsia="SimSun"/>
                <w:szCs w:val="22"/>
                <w:shd w:val="clear" w:color="auto" w:fill="FFFFFF"/>
                <w:lang w:eastAsia="zh-CN"/>
              </w:rPr>
              <w:t>支持研究、开发和协调机制，以多学科方式评估生物技术应用的潜在利益和风险，同时考虑到健康和环境因素。</w:t>
            </w:r>
            <w:r w:rsidRPr="009E2D7B">
              <w:rPr>
                <w:rFonts w:eastAsia="SimSun"/>
                <w:szCs w:val="22"/>
                <w:shd w:val="clear" w:color="auto" w:fill="FFFFFF"/>
                <w:lang w:eastAsia="zh-CN"/>
              </w:rPr>
              <w:t xml:space="preserve"> </w:t>
            </w:r>
          </w:p>
          <w:p w14:paraId="276F5E04" w14:textId="77777777" w:rsidR="009E2D7B" w:rsidRPr="009E2D7B" w:rsidRDefault="009E2D7B" w:rsidP="00CD2DEB">
            <w:pPr>
              <w:spacing w:after="160"/>
              <w:jc w:val="left"/>
              <w:rPr>
                <w:rFonts w:eastAsia="SimSun"/>
                <w:szCs w:val="22"/>
                <w:shd w:val="clear" w:color="auto" w:fill="FFFFFF"/>
                <w:lang w:eastAsia="zh-CN"/>
              </w:rPr>
            </w:pPr>
            <w:r w:rsidRPr="009E2D7B">
              <w:rPr>
                <w:rFonts w:eastAsia="SimSun"/>
                <w:szCs w:val="22"/>
                <w:shd w:val="clear" w:color="auto" w:fill="FFFFFF"/>
                <w:lang w:eastAsia="zh-CN"/>
              </w:rPr>
              <w:t>3.</w:t>
            </w:r>
            <w:r w:rsidRPr="009E2D7B">
              <w:rPr>
                <w:rFonts w:eastAsia="SimSun" w:hint="eastAsia"/>
                <w:kern w:val="2"/>
                <w:szCs w:val="22"/>
                <w:lang w:val="en-US" w:eastAsia="zh-CN"/>
                <w14:ligatures w14:val="standardContextual"/>
              </w:rPr>
              <w:t xml:space="preserve">  </w:t>
            </w:r>
            <w:r w:rsidRPr="009E2D7B">
              <w:rPr>
                <w:rFonts w:eastAsia="SimSun"/>
                <w:szCs w:val="22"/>
                <w:shd w:val="clear" w:color="auto" w:fill="FFFFFF"/>
                <w:lang w:eastAsia="zh-CN"/>
              </w:rPr>
              <w:t>酌情加强生物安全措施的应用，以确保涉及改性活生物体的研究、开发和商业化活动得到保障。</w:t>
            </w:r>
            <w:r w:rsidRPr="009E2D7B">
              <w:rPr>
                <w:rFonts w:eastAsia="SimSun"/>
                <w:szCs w:val="22"/>
                <w:shd w:val="clear" w:color="auto" w:fill="FFFFFF"/>
                <w:lang w:eastAsia="zh-CN"/>
              </w:rPr>
              <w:t>]</w:t>
            </w:r>
          </w:p>
          <w:p w14:paraId="76767F5D" w14:textId="77777777" w:rsidR="009E2D7B" w:rsidRPr="009E2D7B" w:rsidRDefault="009E2D7B" w:rsidP="00CD2DEB">
            <w:pPr>
              <w:spacing w:after="160"/>
              <w:jc w:val="left"/>
              <w:rPr>
                <w:rFonts w:eastAsia="SimSun"/>
                <w:szCs w:val="22"/>
                <w:shd w:val="clear" w:color="auto" w:fill="FFFFFF"/>
                <w:lang w:eastAsia="zh-CN"/>
              </w:rPr>
            </w:pPr>
            <w:r w:rsidRPr="009E2D7B">
              <w:rPr>
                <w:rFonts w:eastAsia="SimSun"/>
                <w:szCs w:val="22"/>
                <w:shd w:val="clear" w:color="auto" w:fill="FFFFFF"/>
                <w:lang w:eastAsia="zh-CN"/>
              </w:rPr>
              <w:t>4.</w:t>
            </w:r>
            <w:r w:rsidRPr="009E2D7B">
              <w:rPr>
                <w:rFonts w:eastAsia="SimSun" w:hint="eastAsia"/>
                <w:kern w:val="2"/>
                <w:szCs w:val="22"/>
                <w:lang w:val="en-US" w:eastAsia="zh-CN"/>
                <w14:ligatures w14:val="standardContextual"/>
              </w:rPr>
              <w:t xml:space="preserve">  </w:t>
            </w:r>
            <w:r w:rsidRPr="009E2D7B">
              <w:rPr>
                <w:rFonts w:eastAsia="SimSun"/>
                <w:szCs w:val="22"/>
                <w:shd w:val="clear" w:color="auto" w:fill="FFFFFF"/>
                <w:lang w:eastAsia="zh-CN"/>
              </w:rPr>
              <w:t>促进分享生物技术发展带来的健康惠益。</w:t>
            </w:r>
            <w:r w:rsidRPr="009E2D7B">
              <w:rPr>
                <w:rFonts w:eastAsia="SimSun"/>
                <w:szCs w:val="22"/>
                <w:shd w:val="clear" w:color="auto" w:fill="FFFFFF"/>
                <w:lang w:eastAsia="zh-CN"/>
              </w:rPr>
              <w:t xml:space="preserve"> </w:t>
            </w:r>
          </w:p>
          <w:p w14:paraId="3B0110AA" w14:textId="77777777" w:rsidR="009E2D7B" w:rsidRPr="009E2D7B" w:rsidRDefault="009E2D7B" w:rsidP="00CD2DEB">
            <w:pPr>
              <w:spacing w:after="160"/>
              <w:jc w:val="left"/>
              <w:rPr>
                <w:rFonts w:eastAsia="SimSun"/>
                <w:szCs w:val="22"/>
                <w:shd w:val="clear" w:color="auto" w:fill="FFFFFF"/>
                <w:lang w:eastAsia="zh-CN"/>
              </w:rPr>
            </w:pPr>
            <w:r w:rsidRPr="009E2D7B">
              <w:rPr>
                <w:rFonts w:eastAsia="SimSun"/>
                <w:szCs w:val="22"/>
                <w:shd w:val="clear" w:color="auto" w:fill="FFFFFF"/>
                <w:lang w:eastAsia="zh-CN"/>
              </w:rPr>
              <w:t>5.</w:t>
            </w:r>
            <w:r w:rsidRPr="009E2D7B">
              <w:rPr>
                <w:rFonts w:eastAsia="SimSun" w:hint="eastAsia"/>
                <w:kern w:val="2"/>
                <w:szCs w:val="22"/>
                <w:lang w:val="en-US" w:eastAsia="zh-CN"/>
                <w14:ligatures w14:val="standardContextual"/>
              </w:rPr>
              <w:t xml:space="preserve">  </w:t>
            </w:r>
            <w:r w:rsidRPr="009E2D7B">
              <w:rPr>
                <w:rFonts w:eastAsia="SimSun"/>
                <w:szCs w:val="22"/>
                <w:shd w:val="clear" w:color="auto" w:fill="FFFFFF"/>
                <w:lang w:eastAsia="zh-CN"/>
              </w:rPr>
              <w:t>采取一切切实可行的措施，促进发展中国家有效参与与健康有关的生物技术研究活动，包括有能力根据国情为此类研究提供遗传资源的缔约方。</w:t>
            </w:r>
            <w:r w:rsidRPr="009E2D7B">
              <w:rPr>
                <w:rFonts w:eastAsia="SimSun"/>
                <w:szCs w:val="22"/>
                <w:shd w:val="clear" w:color="auto" w:fill="FFFFFF"/>
                <w:lang w:eastAsia="zh-CN"/>
              </w:rPr>
              <w:t xml:space="preserve"> </w:t>
            </w:r>
          </w:p>
          <w:p w14:paraId="32E92998" w14:textId="77777777" w:rsidR="009E2D7B" w:rsidRPr="009E2D7B" w:rsidRDefault="009E2D7B" w:rsidP="00CD2DEB">
            <w:pPr>
              <w:spacing w:after="160"/>
              <w:jc w:val="left"/>
              <w:rPr>
                <w:rFonts w:eastAsia="SimSun"/>
                <w:b/>
                <w:bCs/>
                <w:kern w:val="2"/>
                <w:szCs w:val="22"/>
                <w:lang w:eastAsia="zh-CN"/>
                <w14:ligatures w14:val="standardContextual"/>
              </w:rPr>
            </w:pPr>
            <w:r w:rsidRPr="009E2D7B">
              <w:rPr>
                <w:rFonts w:eastAsia="SimSun"/>
                <w:szCs w:val="22"/>
                <w:shd w:val="clear" w:color="auto" w:fill="FFFFFF"/>
                <w:lang w:eastAsia="zh-CN"/>
              </w:rPr>
              <w:t>6.</w:t>
            </w:r>
            <w:r w:rsidRPr="009E2D7B">
              <w:rPr>
                <w:rFonts w:eastAsia="SimSun" w:hint="eastAsia"/>
                <w:kern w:val="2"/>
                <w:szCs w:val="22"/>
                <w:lang w:val="en-US" w:eastAsia="zh-CN"/>
                <w14:ligatures w14:val="standardContextual"/>
              </w:rPr>
              <w:t xml:space="preserve">  </w:t>
            </w:r>
            <w:r w:rsidRPr="009E2D7B">
              <w:rPr>
                <w:rFonts w:eastAsia="SimSun"/>
                <w:szCs w:val="22"/>
                <w:shd w:val="clear" w:color="auto" w:fill="FFFFFF"/>
                <w:lang w:eastAsia="zh-CN"/>
              </w:rPr>
              <w:t>采取一切切实可行的措施，促进和推动发展中国家根据本国国情，在公正和公平的基础上优先获得基于这些缔约方提供的遗传资源的生物技术产生的成果和惠益。</w:t>
            </w:r>
          </w:p>
        </w:tc>
      </w:tr>
      <w:tr w:rsidR="009E2D7B" w:rsidRPr="009E2D7B" w14:paraId="037E85D0" w14:textId="77777777" w:rsidTr="00AE6993">
        <w:tc>
          <w:tcPr>
            <w:tcW w:w="13874" w:type="dxa"/>
            <w:gridSpan w:val="4"/>
          </w:tcPr>
          <w:p w14:paraId="70518C41" w14:textId="77777777" w:rsidR="009E2D7B" w:rsidRPr="009E2D7B" w:rsidRDefault="009E2D7B" w:rsidP="009E2D7B">
            <w:pPr>
              <w:keepNext/>
              <w:spacing w:before="40" w:after="40"/>
              <w:jc w:val="left"/>
              <w:rPr>
                <w:rFonts w:eastAsia="SimSun"/>
                <w:b/>
                <w:bCs/>
                <w:kern w:val="2"/>
                <w:szCs w:val="22"/>
                <w:lang w:eastAsia="zh-CN"/>
                <w14:ligatures w14:val="standardContextual"/>
              </w:rPr>
            </w:pPr>
            <w:r w:rsidRPr="009E2D7B">
              <w:rPr>
                <w:rFonts w:eastAsia="SimSun" w:hint="eastAsia"/>
                <w:b/>
                <w:bCs/>
                <w:kern w:val="2"/>
                <w:szCs w:val="22"/>
                <w:lang w:eastAsia="zh-CN"/>
                <w14:ligatures w14:val="standardContextual"/>
              </w:rPr>
              <w:lastRenderedPageBreak/>
              <w:t>主流化</w:t>
            </w:r>
          </w:p>
        </w:tc>
      </w:tr>
      <w:tr w:rsidR="009E2D7B" w:rsidRPr="009E2D7B" w14:paraId="1F4A2448" w14:textId="77777777" w:rsidTr="00AE6993">
        <w:tc>
          <w:tcPr>
            <w:tcW w:w="2984" w:type="dxa"/>
          </w:tcPr>
          <w:p w14:paraId="27E03B21" w14:textId="77777777" w:rsidR="009E2D7B" w:rsidRPr="009E2D7B" w:rsidRDefault="009E2D7B" w:rsidP="009E2D7B">
            <w:pPr>
              <w:spacing w:before="40" w:after="40"/>
              <w:jc w:val="left"/>
              <w:rPr>
                <w:rFonts w:eastAsia="SimSun"/>
                <w:kern w:val="2"/>
                <w:szCs w:val="22"/>
                <w:lang w:eastAsia="zh-CN"/>
                <w14:ligatures w14:val="standardContextual"/>
              </w:rPr>
            </w:pPr>
            <w:r w:rsidRPr="009E2D7B">
              <w:rPr>
                <w:rFonts w:eastAsia="SimSun" w:hint="eastAsia"/>
                <w:kern w:val="2"/>
                <w:szCs w:val="22"/>
                <w:lang w:eastAsia="zh-CN"/>
                <w14:ligatures w14:val="standardContextual"/>
              </w:rPr>
              <w:t>行动目标</w:t>
            </w:r>
            <w:r w:rsidRPr="009E2D7B">
              <w:rPr>
                <w:rFonts w:eastAsia="SimSun"/>
                <w:kern w:val="2"/>
                <w:szCs w:val="22"/>
                <w:lang w:eastAsia="zh-CN"/>
                <w14:ligatures w14:val="standardContextual"/>
              </w:rPr>
              <w:t>14</w:t>
            </w:r>
            <w:r w:rsidRPr="009E2D7B">
              <w:rPr>
                <w:rFonts w:eastAsia="SimSun" w:hint="eastAsia"/>
                <w:kern w:val="2"/>
                <w:szCs w:val="22"/>
                <w:lang w:eastAsia="zh-CN"/>
                <w14:ligatures w14:val="standardContextual"/>
              </w:rPr>
              <w:t>、</w:t>
            </w:r>
            <w:r w:rsidRPr="009E2D7B">
              <w:rPr>
                <w:rFonts w:eastAsia="SimSun"/>
                <w:kern w:val="2"/>
                <w:szCs w:val="22"/>
                <w:lang w:eastAsia="zh-CN"/>
                <w14:ligatures w14:val="standardContextual"/>
              </w:rPr>
              <w:t>15</w:t>
            </w:r>
            <w:r w:rsidRPr="009E2D7B">
              <w:rPr>
                <w:rFonts w:eastAsia="SimSun" w:hint="eastAsia"/>
                <w:kern w:val="2"/>
                <w:szCs w:val="22"/>
                <w:lang w:eastAsia="zh-CN"/>
                <w14:ligatures w14:val="standardContextual"/>
              </w:rPr>
              <w:t>和</w:t>
            </w:r>
            <w:r w:rsidRPr="009E2D7B">
              <w:rPr>
                <w:rFonts w:eastAsia="SimSun"/>
                <w:kern w:val="2"/>
                <w:szCs w:val="22"/>
                <w:lang w:eastAsia="zh-CN"/>
                <w14:ligatures w14:val="standardContextual"/>
              </w:rPr>
              <w:t>18</w:t>
            </w:r>
          </w:p>
          <w:p w14:paraId="60492E2A" w14:textId="77777777" w:rsidR="009E2D7B" w:rsidRPr="009E2D7B" w:rsidRDefault="009E2D7B" w:rsidP="009E2D7B">
            <w:pPr>
              <w:spacing w:before="40" w:after="40"/>
              <w:jc w:val="left"/>
              <w:rPr>
                <w:rFonts w:eastAsia="SimSun"/>
                <w:kern w:val="2"/>
                <w:szCs w:val="22"/>
                <w:lang w:eastAsia="zh-CN"/>
                <w14:ligatures w14:val="standardContextual"/>
              </w:rPr>
            </w:pPr>
          </w:p>
        </w:tc>
        <w:tc>
          <w:tcPr>
            <w:tcW w:w="3822" w:type="dxa"/>
          </w:tcPr>
          <w:p w14:paraId="727CDE8A"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hint="eastAsia"/>
                <w:kern w:val="2"/>
                <w:szCs w:val="22"/>
                <w:lang w:val="en-US" w:eastAsia="zh-CN"/>
                <w14:ligatures w14:val="standardContextual"/>
              </w:rPr>
              <w:t>通过在所有领域的决策中考虑生物多样性和健康的相互联系，可以提高对生物多样性惠益的认识，从而促进更公平的卫生系统。</w:t>
            </w:r>
          </w:p>
          <w:p w14:paraId="3B7259CE" w14:textId="77777777" w:rsidR="009E2D7B" w:rsidRPr="009E2D7B" w:rsidRDefault="009E2D7B" w:rsidP="009E2D7B">
            <w:pPr>
              <w:spacing w:before="60" w:after="60"/>
              <w:jc w:val="left"/>
              <w:rPr>
                <w:rFonts w:eastAsia="SimSun"/>
                <w:kern w:val="2"/>
                <w:szCs w:val="22"/>
                <w:lang w:val="en-US" w:eastAsia="zh-CN"/>
                <w14:ligatures w14:val="standardContextual"/>
              </w:rPr>
            </w:pPr>
          </w:p>
          <w:p w14:paraId="2CEC0F7A"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val="en-US" w:eastAsia="zh-CN"/>
                <w14:ligatures w14:val="standardContextual"/>
              </w:rPr>
              <w:t xml:space="preserve"> </w:t>
            </w:r>
          </w:p>
        </w:tc>
        <w:tc>
          <w:tcPr>
            <w:tcW w:w="7068" w:type="dxa"/>
            <w:gridSpan w:val="2"/>
          </w:tcPr>
          <w:p w14:paraId="771A746A"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kern w:val="2"/>
                <w:szCs w:val="22"/>
                <w:lang w:eastAsia="zh-CN"/>
                <w14:ligatures w14:val="standardContextual"/>
              </w:rPr>
              <w:t xml:space="preserve">1. </w:t>
            </w:r>
            <w:r w:rsidRPr="009E2D7B">
              <w:rPr>
                <w:rFonts w:eastAsia="SimSun" w:hint="eastAsia"/>
                <w:kern w:val="2"/>
                <w:szCs w:val="22"/>
                <w:lang w:val="en-US" w:eastAsia="zh-CN"/>
                <w14:ligatures w14:val="standardContextual"/>
              </w:rPr>
              <w:t>通过与企业界积极对话，在商业活动和</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或</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企业环境社会治理标准</w:t>
            </w:r>
            <w:r w:rsidRPr="009E2D7B">
              <w:rPr>
                <w:rFonts w:eastAsia="SimSun"/>
                <w:i/>
                <w:iCs/>
                <w:kern w:val="2"/>
                <w:szCs w:val="22"/>
                <w:vertAlign w:val="superscript"/>
                <w:lang w:eastAsia="zh-CN"/>
                <w14:ligatures w14:val="standardContextual"/>
              </w:rPr>
              <w:t>h</w:t>
            </w:r>
            <w:r w:rsidRPr="009E2D7B">
              <w:rPr>
                <w:rFonts w:eastAsia="SimSun" w:hint="eastAsia"/>
                <w:kern w:val="2"/>
                <w:szCs w:val="22"/>
                <w:lang w:val="en-US" w:eastAsia="zh-CN"/>
                <w14:ligatures w14:val="standardContextual"/>
              </w:rPr>
              <w:t>以及对生物多样性的价值和受益者的评估中酌情考虑生物多样性和健康的相互联系。</w:t>
            </w:r>
            <w:r w:rsidRPr="009E2D7B">
              <w:rPr>
                <w:rFonts w:eastAsia="SimSun"/>
                <w:kern w:val="2"/>
                <w:szCs w:val="22"/>
                <w:lang w:eastAsia="zh-CN"/>
                <w14:ligatures w14:val="standardContextual"/>
              </w:rPr>
              <w:t xml:space="preserve"> </w:t>
            </w:r>
          </w:p>
          <w:p w14:paraId="4CF0F015"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kern w:val="2"/>
                <w:szCs w:val="22"/>
                <w:lang w:eastAsia="zh-CN"/>
                <w14:ligatures w14:val="standardContextual"/>
              </w:rPr>
              <w:t xml:space="preserve">2. </w:t>
            </w:r>
            <w:r w:rsidRPr="009E2D7B">
              <w:rPr>
                <w:rFonts w:eastAsia="SimSun" w:hint="eastAsia"/>
                <w:kern w:val="2"/>
                <w:szCs w:val="22"/>
                <w:lang w:val="en-US" w:eastAsia="zh-CN"/>
                <w14:ligatures w14:val="standardContextual"/>
              </w:rPr>
              <w:t>在与自然相关的财务披露中纳入生物多样性和健康的相互联系</w:t>
            </w:r>
          </w:p>
          <w:p w14:paraId="52372CEB"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kern w:val="2"/>
                <w:szCs w:val="22"/>
                <w:lang w:eastAsia="zh-CN"/>
                <w14:ligatures w14:val="standardContextual"/>
              </w:rPr>
              <w:t xml:space="preserve">3. </w:t>
            </w:r>
            <w:r w:rsidRPr="009E2D7B">
              <w:rPr>
                <w:rFonts w:eastAsia="SimSun" w:hint="eastAsia"/>
                <w:kern w:val="2"/>
                <w:szCs w:val="22"/>
                <w:lang w:val="en-US" w:eastAsia="zh-CN"/>
                <w14:ligatures w14:val="standardContextual"/>
              </w:rPr>
              <w:t>促进保护广泛的生物多样性和健康相互联系的私人和公共投资和激励措施。</w:t>
            </w:r>
          </w:p>
          <w:p w14:paraId="29C324AA" w14:textId="1DC4FBFE"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kern w:val="2"/>
                <w:szCs w:val="22"/>
                <w:lang w:eastAsia="zh-CN"/>
                <w14:ligatures w14:val="standardContextual"/>
              </w:rPr>
              <w:t xml:space="preserve">4. </w:t>
            </w:r>
            <w:r w:rsidRPr="009E2D7B">
              <w:rPr>
                <w:rFonts w:eastAsia="SimSun" w:hint="eastAsia"/>
                <w:kern w:val="2"/>
                <w:szCs w:val="22"/>
                <w:lang w:val="en-US" w:eastAsia="zh-CN"/>
                <w14:ligatures w14:val="standardContextual"/>
              </w:rPr>
              <w:t>提倡以多种多样的知识和知识体系的基础为基础，在各级和跨学科的教育课程和培训方案中顾及自然的多重健康价值，确保土著人民和地方社区以及卫生部门等的知识持有者和传播者的参与。</w:t>
            </w:r>
            <w:r w:rsidRPr="009E2D7B">
              <w:rPr>
                <w:rFonts w:eastAsia="SimSun"/>
                <w:szCs w:val="22"/>
                <w:vertAlign w:val="superscript"/>
              </w:rPr>
              <w:footnoteRef/>
            </w:r>
            <w:r w:rsidR="00BA4142" w:rsidRPr="00BA4142">
              <w:rPr>
                <w:rFonts w:eastAsia="SimSun" w:hint="eastAsia"/>
                <w:kern w:val="2"/>
                <w:szCs w:val="22"/>
                <w:vertAlign w:val="superscript"/>
                <w:lang w:val="en-US" w:eastAsia="zh-CN"/>
                <w14:ligatures w14:val="standardContextual"/>
              </w:rPr>
              <w:t>,</w:t>
            </w:r>
            <w:r w:rsidRPr="009E2D7B">
              <w:rPr>
                <w:rFonts w:eastAsia="SimSun" w:hint="eastAsia"/>
                <w:szCs w:val="22"/>
                <w:vertAlign w:val="superscript"/>
                <w:lang w:eastAsia="zh-CN"/>
              </w:rPr>
              <w:t>2</w:t>
            </w:r>
          </w:p>
          <w:p w14:paraId="3E6259CF" w14:textId="00C7A114"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kern w:val="2"/>
                <w:szCs w:val="22"/>
                <w:lang w:eastAsia="zh-CN"/>
                <w14:ligatures w14:val="standardContextual"/>
              </w:rPr>
              <w:t>5</w:t>
            </w:r>
            <w:r w:rsidRPr="009E2D7B">
              <w:rPr>
                <w:rFonts w:eastAsia="SimSun" w:hint="eastAsia"/>
                <w:kern w:val="2"/>
                <w:szCs w:val="22"/>
                <w:lang w:val="en-US" w:eastAsia="zh-CN"/>
                <w14:ligatures w14:val="standardContextual"/>
              </w:rPr>
              <w:t>之二编制具体部门的信息材料，如概况介绍，以将生物多样性和健康的相互联系纳入相关部门的主流</w:t>
            </w:r>
            <w:proofErr w:type="gramStart"/>
            <w:r w:rsidRPr="009E2D7B">
              <w:rPr>
                <w:rFonts w:eastAsia="SimSun" w:hint="eastAsia"/>
                <w:kern w:val="2"/>
                <w:szCs w:val="22"/>
                <w:lang w:val="en-US" w:eastAsia="zh-CN"/>
                <w14:ligatures w14:val="standardContextual"/>
              </w:rPr>
              <w:t>。</w:t>
            </w:r>
            <w:r w:rsidRPr="009E2D7B">
              <w:rPr>
                <w:szCs w:val="22"/>
                <w:vertAlign w:val="superscript"/>
                <w:lang w:eastAsia="zh-CN"/>
              </w:rPr>
              <w:t>[</w:t>
            </w:r>
            <w:proofErr w:type="gramEnd"/>
            <w:r w:rsidR="00CD2DEB">
              <w:rPr>
                <w:rStyle w:val="FootnoteReference"/>
                <w:szCs w:val="22"/>
                <w:lang w:eastAsia="zh-CN"/>
              </w:rPr>
              <w:footnoteReference w:id="24"/>
            </w:r>
            <w:r w:rsidRPr="009E2D7B">
              <w:rPr>
                <w:szCs w:val="22"/>
                <w:vertAlign w:val="superscript"/>
                <w:lang w:eastAsia="zh-CN"/>
              </w:rPr>
              <w:t>]</w:t>
            </w:r>
          </w:p>
          <w:p w14:paraId="5E1C420C" w14:textId="355AD1FA" w:rsidR="009E2D7B" w:rsidRPr="009E2D7B" w:rsidRDefault="00CD2DEB" w:rsidP="009E2D7B">
            <w:pPr>
              <w:spacing w:before="40" w:after="40"/>
              <w:ind w:left="28"/>
              <w:jc w:val="left"/>
              <w:rPr>
                <w:rFonts w:eastAsia="SimSun"/>
                <w:kern w:val="2"/>
                <w:sz w:val="20"/>
                <w:szCs w:val="20"/>
                <w:lang w:val="en-US" w:eastAsia="zh-CN"/>
                <w14:ligatures w14:val="standardContextual"/>
              </w:rPr>
            </w:pPr>
            <w:r>
              <w:rPr>
                <w:rFonts w:eastAsia="SimSun"/>
                <w:kern w:val="2"/>
                <w:sz w:val="20"/>
                <w:szCs w:val="20"/>
                <w:lang w:val="en-US" w:eastAsia="zh-CN"/>
                <w14:ligatures w14:val="standardContextual"/>
              </w:rPr>
              <w:tab/>
            </w:r>
            <w:r w:rsidR="009E2D7B" w:rsidRPr="009E2D7B">
              <w:rPr>
                <w:rFonts w:eastAsia="SimSun"/>
                <w:kern w:val="2"/>
                <w:sz w:val="20"/>
                <w:szCs w:val="20"/>
                <w:vertAlign w:val="superscript"/>
                <w:lang w:val="en-US" w:eastAsia="zh-CN"/>
                <w14:ligatures w14:val="standardContextual"/>
              </w:rPr>
              <w:t>1</w:t>
            </w:r>
            <w:r>
              <w:rPr>
                <w:rFonts w:eastAsia="SimSun"/>
                <w:kern w:val="2"/>
                <w:sz w:val="20"/>
                <w:szCs w:val="20"/>
                <w:lang w:val="en-US" w:eastAsia="zh-CN"/>
                <w14:ligatures w14:val="standardContextual"/>
              </w:rPr>
              <w:tab/>
            </w:r>
            <w:r w:rsidR="009E2D7B" w:rsidRPr="009E2D7B">
              <w:rPr>
                <w:rFonts w:eastAsia="SimSun" w:hint="eastAsia"/>
                <w:kern w:val="2"/>
                <w:sz w:val="20"/>
                <w:szCs w:val="20"/>
                <w:lang w:val="en-US" w:eastAsia="zh-CN"/>
                <w14:ligatures w14:val="standardContextual"/>
              </w:rPr>
              <w:t>生物多样性和生态系统服务政府间科学政策平台，</w:t>
            </w:r>
            <w:r w:rsidRPr="00CD2DEB">
              <w:rPr>
                <w:rFonts w:eastAsia="SimSun"/>
                <w:kern w:val="2"/>
                <w:sz w:val="20"/>
                <w:szCs w:val="20"/>
                <w:lang w:eastAsia="zh-CN"/>
                <w14:ligatures w14:val="standardContextual"/>
              </w:rPr>
              <w:t xml:space="preserve">Methodological assessment of the diverse values and valuation of nature, (Bonn, Intergovernmental Science-Policy Platform on Biodiversity and Ecosystem Services, </w:t>
            </w:r>
            <w:proofErr w:type="gramStart"/>
            <w:r w:rsidRPr="00CD2DEB">
              <w:rPr>
                <w:rFonts w:eastAsia="SimSun"/>
                <w:kern w:val="2"/>
                <w:sz w:val="20"/>
                <w:szCs w:val="20"/>
                <w:lang w:eastAsia="zh-CN"/>
                <w14:ligatures w14:val="standardContextual"/>
              </w:rPr>
              <w:t>2022)</w:t>
            </w:r>
            <w:r>
              <w:rPr>
                <w:rFonts w:eastAsia="SimSun" w:hint="eastAsia"/>
                <w:kern w:val="2"/>
                <w:sz w:val="20"/>
                <w:szCs w:val="20"/>
                <w:lang w:eastAsia="zh-CN"/>
                <w14:ligatures w14:val="standardContextual"/>
              </w:rPr>
              <w:t>。</w:t>
            </w:r>
            <w:proofErr w:type="gramEnd"/>
          </w:p>
          <w:p w14:paraId="7D1EBD1E" w14:textId="50A6B392" w:rsidR="009E2D7B" w:rsidRPr="009E2D7B" w:rsidRDefault="009E2D7B" w:rsidP="009E2D7B">
            <w:pPr>
              <w:spacing w:before="40" w:after="40"/>
              <w:ind w:left="28"/>
              <w:jc w:val="left"/>
              <w:rPr>
                <w:rFonts w:eastAsia="SimSun"/>
                <w:kern w:val="2"/>
                <w:szCs w:val="22"/>
                <w:lang w:eastAsia="zh-CN"/>
                <w14:ligatures w14:val="standardContextual"/>
              </w:rPr>
            </w:pPr>
            <w:r w:rsidRPr="009E2D7B">
              <w:rPr>
                <w:rFonts w:eastAsia="SimSun"/>
                <w:kern w:val="2"/>
                <w:sz w:val="20"/>
                <w:szCs w:val="20"/>
                <w:lang w:val="en-US" w:eastAsia="zh-CN"/>
                <w14:ligatures w14:val="standardContextual"/>
              </w:rPr>
              <w:t xml:space="preserve"> </w:t>
            </w:r>
            <w:r w:rsidR="00CD2DEB">
              <w:rPr>
                <w:rFonts w:eastAsia="SimSun"/>
                <w:kern w:val="2"/>
                <w:sz w:val="20"/>
                <w:szCs w:val="20"/>
                <w:lang w:val="en-US" w:eastAsia="zh-CN"/>
                <w14:ligatures w14:val="standardContextual"/>
              </w:rPr>
              <w:tab/>
            </w:r>
            <w:r w:rsidRPr="009E2D7B">
              <w:rPr>
                <w:rFonts w:eastAsia="SimSun"/>
                <w:kern w:val="2"/>
                <w:sz w:val="20"/>
                <w:szCs w:val="20"/>
                <w:vertAlign w:val="superscript"/>
                <w:lang w:val="en-US" w:eastAsia="zh-CN"/>
                <w14:ligatures w14:val="standardContextual"/>
              </w:rPr>
              <w:t>2</w:t>
            </w:r>
            <w:r w:rsidR="00CD2DEB">
              <w:rPr>
                <w:rFonts w:eastAsia="SimSun"/>
                <w:kern w:val="2"/>
                <w:sz w:val="20"/>
                <w:szCs w:val="20"/>
                <w:lang w:val="en-US" w:eastAsia="zh-CN"/>
                <w14:ligatures w14:val="standardContextual"/>
              </w:rPr>
              <w:tab/>
            </w:r>
            <w:r w:rsidRPr="009E2D7B">
              <w:rPr>
                <w:rFonts w:eastAsia="SimSun" w:hint="eastAsia"/>
                <w:kern w:val="2"/>
                <w:sz w:val="20"/>
                <w:szCs w:val="20"/>
                <w:lang w:val="en-US" w:eastAsia="zh-CN"/>
                <w14:ligatures w14:val="standardContextual"/>
              </w:rPr>
              <w:t>世界卫生组织</w:t>
            </w:r>
            <w:r w:rsidR="00CD2DEB">
              <w:rPr>
                <w:rFonts w:eastAsia="SimSun" w:hint="eastAsia"/>
                <w:kern w:val="2"/>
                <w:sz w:val="20"/>
                <w:szCs w:val="20"/>
                <w:lang w:val="en-US" w:eastAsia="zh-CN"/>
                <w14:ligatures w14:val="standardContextual"/>
              </w:rPr>
              <w:t>，</w:t>
            </w:r>
            <w:r w:rsidR="00CD2DEB" w:rsidRPr="00CD2DEB">
              <w:rPr>
                <w:rFonts w:eastAsia="SimSun"/>
                <w:i/>
                <w:iCs/>
                <w:kern w:val="2"/>
                <w:sz w:val="20"/>
                <w:szCs w:val="20"/>
                <w:lang w:eastAsia="zh-CN"/>
                <w14:ligatures w14:val="standardContextual"/>
              </w:rPr>
              <w:t>Global Strategy on Health, Environment, and Climate Change,</w:t>
            </w:r>
            <w:r w:rsidR="00CD2DEB" w:rsidRPr="00CD2DEB">
              <w:rPr>
                <w:rFonts w:eastAsia="SimSun"/>
                <w:kern w:val="2"/>
                <w:sz w:val="20"/>
                <w:szCs w:val="20"/>
                <w:lang w:eastAsia="zh-CN"/>
                <w14:ligatures w14:val="standardContextual"/>
              </w:rPr>
              <w:t xml:space="preserve"> (Geneva, World Health Organization, </w:t>
            </w:r>
            <w:proofErr w:type="gramStart"/>
            <w:r w:rsidR="00CD2DEB" w:rsidRPr="00CD2DEB">
              <w:rPr>
                <w:rFonts w:eastAsia="SimSun"/>
                <w:kern w:val="2"/>
                <w:sz w:val="20"/>
                <w:szCs w:val="20"/>
                <w:lang w:eastAsia="zh-CN"/>
                <w14:ligatures w14:val="standardContextual"/>
              </w:rPr>
              <w:t>2020)</w:t>
            </w:r>
            <w:r w:rsidR="00CD2DEB">
              <w:rPr>
                <w:rFonts w:eastAsia="SimSun" w:hint="eastAsia"/>
                <w:kern w:val="2"/>
                <w:sz w:val="20"/>
                <w:szCs w:val="20"/>
                <w:lang w:eastAsia="zh-CN"/>
                <w14:ligatures w14:val="standardContextual"/>
              </w:rPr>
              <w:t>。</w:t>
            </w:r>
            <w:proofErr w:type="gramEnd"/>
          </w:p>
        </w:tc>
      </w:tr>
      <w:tr w:rsidR="009E2D7B" w:rsidRPr="009E2D7B" w14:paraId="1C0822DE" w14:textId="77777777" w:rsidTr="00AE6993">
        <w:tc>
          <w:tcPr>
            <w:tcW w:w="13874" w:type="dxa"/>
            <w:gridSpan w:val="4"/>
          </w:tcPr>
          <w:p w14:paraId="7A5EA5B6" w14:textId="77777777" w:rsidR="009E2D7B" w:rsidRPr="009E2D7B" w:rsidRDefault="009E2D7B" w:rsidP="009E2D7B">
            <w:pPr>
              <w:spacing w:before="40" w:after="40"/>
              <w:jc w:val="left"/>
              <w:rPr>
                <w:rFonts w:eastAsia="SimSun"/>
                <w:b/>
                <w:spacing w:val="6"/>
                <w:kern w:val="2"/>
                <w:szCs w:val="22"/>
                <w:shd w:val="clear" w:color="auto" w:fill="FFFFFF"/>
                <w:lang w:eastAsia="zh-CN"/>
                <w14:ligatures w14:val="standardContextual"/>
              </w:rPr>
            </w:pPr>
            <w:r w:rsidRPr="009E2D7B">
              <w:rPr>
                <w:rFonts w:eastAsia="SimSun" w:hint="eastAsia"/>
                <w:b/>
                <w:spacing w:val="6"/>
                <w:kern w:val="2"/>
                <w:szCs w:val="22"/>
                <w:shd w:val="clear" w:color="auto" w:fill="FFFFFF"/>
                <w:lang w:eastAsia="zh-CN"/>
                <w14:ligatures w14:val="standardContextual"/>
              </w:rPr>
              <w:t>消费</w:t>
            </w:r>
          </w:p>
        </w:tc>
      </w:tr>
      <w:tr w:rsidR="009E2D7B" w:rsidRPr="009E2D7B" w14:paraId="533F8FD9" w14:textId="77777777" w:rsidTr="00AE6993">
        <w:tc>
          <w:tcPr>
            <w:tcW w:w="2984" w:type="dxa"/>
          </w:tcPr>
          <w:p w14:paraId="7F2E59EA" w14:textId="77777777" w:rsidR="009E2D7B" w:rsidRPr="009E2D7B" w:rsidRDefault="009E2D7B" w:rsidP="009E2D7B">
            <w:pPr>
              <w:spacing w:before="40" w:after="40"/>
              <w:jc w:val="left"/>
              <w:rPr>
                <w:rFonts w:eastAsia="SimSun"/>
                <w:b/>
                <w:bCs/>
                <w:kern w:val="2"/>
                <w:szCs w:val="22"/>
                <w:lang w:eastAsia="zh-CN"/>
                <w14:ligatures w14:val="standardContextual"/>
              </w:rPr>
            </w:pPr>
            <w:r w:rsidRPr="009E2D7B">
              <w:rPr>
                <w:rFonts w:eastAsia="SimSun" w:hint="eastAsia"/>
                <w:spacing w:val="6"/>
                <w:kern w:val="2"/>
                <w:szCs w:val="22"/>
                <w:shd w:val="clear" w:color="auto" w:fill="FFFFFF"/>
                <w:lang w:eastAsia="zh-CN"/>
                <w14:ligatures w14:val="standardContextual"/>
              </w:rPr>
              <w:t>行动目标</w:t>
            </w:r>
            <w:r w:rsidRPr="009E2D7B">
              <w:rPr>
                <w:rFonts w:eastAsia="SimSun"/>
                <w:spacing w:val="6"/>
                <w:kern w:val="2"/>
                <w:szCs w:val="22"/>
                <w:shd w:val="clear" w:color="auto" w:fill="FFFFFF"/>
                <w:lang w:eastAsia="zh-CN"/>
                <w14:ligatures w14:val="standardContextual"/>
              </w:rPr>
              <w:t>16</w:t>
            </w:r>
          </w:p>
        </w:tc>
        <w:tc>
          <w:tcPr>
            <w:tcW w:w="3822" w:type="dxa"/>
          </w:tcPr>
          <w:p w14:paraId="303C59D9" w14:textId="77777777" w:rsidR="009E2D7B" w:rsidRPr="009E2D7B" w:rsidRDefault="009E2D7B" w:rsidP="009E2D7B">
            <w:pPr>
              <w:spacing w:before="60" w:after="60"/>
              <w:jc w:val="left"/>
              <w:rPr>
                <w:rFonts w:eastAsia="SimSun"/>
                <w:bCs/>
                <w:kern w:val="2"/>
                <w:szCs w:val="22"/>
                <w:lang w:eastAsia="zh-CN"/>
                <w14:ligatures w14:val="standardContextual"/>
              </w:rPr>
            </w:pPr>
            <w:r w:rsidRPr="009E2D7B">
              <w:rPr>
                <w:rFonts w:eastAsia="SimSun" w:hint="eastAsia"/>
                <w:kern w:val="2"/>
                <w:szCs w:val="22"/>
                <w:lang w:val="en-US" w:eastAsia="zh-CN"/>
                <w14:ligatures w14:val="standardContextual"/>
              </w:rPr>
              <w:t>过度消费是生物多样性丧失和健康不良的根本驱动因素之一。</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通过更公平和更可持续地利用资源，包括减少浪费和过度消费，会让所有</w:t>
            </w:r>
            <w:r w:rsidRPr="009E2D7B">
              <w:rPr>
                <w:rFonts w:eastAsia="SimSun" w:hint="eastAsia"/>
                <w:kern w:val="2"/>
                <w:szCs w:val="22"/>
                <w:lang w:val="en-US" w:eastAsia="zh-CN"/>
                <w14:ligatures w14:val="standardContextual"/>
              </w:rPr>
              <w:lastRenderedPageBreak/>
              <w:t>人都能够生活得好，并与自然和谐相处。</w:t>
            </w:r>
            <w:r w:rsidRPr="009E2D7B">
              <w:rPr>
                <w:rFonts w:eastAsia="SimSun"/>
                <w:bCs/>
                <w:kern w:val="2"/>
                <w:szCs w:val="22"/>
                <w:lang w:eastAsia="zh-CN"/>
                <w14:ligatures w14:val="standardContextual"/>
              </w:rPr>
              <w:t xml:space="preserve"> </w:t>
            </w:r>
          </w:p>
          <w:p w14:paraId="164FACC8" w14:textId="77777777" w:rsidR="009E2D7B" w:rsidRPr="009E2D7B" w:rsidRDefault="009E2D7B" w:rsidP="009E2D7B">
            <w:pPr>
              <w:spacing w:before="40" w:after="40"/>
              <w:jc w:val="left"/>
              <w:rPr>
                <w:rFonts w:eastAsia="SimSun"/>
                <w:kern w:val="2"/>
                <w:szCs w:val="22"/>
                <w:lang w:eastAsia="zh-CN"/>
                <w14:ligatures w14:val="standardContextual"/>
              </w:rPr>
            </w:pPr>
          </w:p>
        </w:tc>
        <w:tc>
          <w:tcPr>
            <w:tcW w:w="7068" w:type="dxa"/>
            <w:gridSpan w:val="2"/>
          </w:tcPr>
          <w:p w14:paraId="09A42B0F"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kern w:val="2"/>
                <w:szCs w:val="22"/>
                <w:lang w:eastAsia="zh-CN"/>
                <w14:ligatures w14:val="standardContextual"/>
              </w:rPr>
              <w:lastRenderedPageBreak/>
              <w:t xml:space="preserve">1. </w:t>
            </w:r>
            <w:r w:rsidRPr="009E2D7B">
              <w:rPr>
                <w:rFonts w:eastAsia="SimSun" w:hint="eastAsia"/>
                <w:kern w:val="2"/>
                <w:szCs w:val="22"/>
                <w:lang w:eastAsia="zh-CN"/>
                <w14:ligatures w14:val="standardContextual"/>
              </w:rPr>
              <w:t>通过以下方式</w:t>
            </w:r>
            <w:r w:rsidRPr="009E2D7B">
              <w:rPr>
                <w:rFonts w:eastAsia="SimSun" w:hint="eastAsia"/>
                <w:kern w:val="2"/>
                <w:szCs w:val="22"/>
                <w:lang w:val="en-US" w:eastAsia="zh-CN"/>
                <w14:ligatures w14:val="standardContextual"/>
              </w:rPr>
              <w:t>促进共同惠益：</w:t>
            </w:r>
          </w:p>
          <w:p w14:paraId="7A148CFA" w14:textId="77777777" w:rsidR="009E2D7B" w:rsidRPr="009E2D7B" w:rsidRDefault="009E2D7B" w:rsidP="009E2D7B">
            <w:pPr>
              <w:spacing w:before="40" w:after="40"/>
              <w:ind w:firstLine="168"/>
              <w:jc w:val="left"/>
              <w:rPr>
                <w:rFonts w:eastAsia="SimSun"/>
                <w:kern w:val="2"/>
                <w:szCs w:val="22"/>
                <w:lang w:eastAsia="zh-CN"/>
                <w14:ligatures w14:val="standardContextual"/>
              </w:rPr>
            </w:pPr>
            <w:r w:rsidRPr="009E2D7B">
              <w:rPr>
                <w:rFonts w:eastAsia="SimSun"/>
                <w:kern w:val="2"/>
                <w:szCs w:val="22"/>
                <w:lang w:eastAsia="zh-CN"/>
                <w14:ligatures w14:val="standardContextual"/>
              </w:rPr>
              <w:t xml:space="preserve">(a) </w:t>
            </w:r>
            <w:r w:rsidRPr="009E2D7B">
              <w:rPr>
                <w:rFonts w:eastAsia="SimSun" w:hint="eastAsia"/>
                <w:kern w:val="2"/>
                <w:szCs w:val="22"/>
                <w:lang w:val="en-US" w:eastAsia="zh-CN"/>
                <w14:ligatures w14:val="standardContextual"/>
              </w:rPr>
              <w:t>寻找机会提倡健康和可持续的生活方式、可持续的消费模式、减少废物和改变相关行为，从而有利于生物多样性和健康，并限制远程耦合的负面影响；</w:t>
            </w:r>
            <w:r w:rsidRPr="009E2D7B">
              <w:rPr>
                <w:rFonts w:eastAsia="SimSun"/>
                <w:szCs w:val="22"/>
                <w:vertAlign w:val="superscript"/>
              </w:rPr>
              <w:footnoteRef/>
            </w:r>
          </w:p>
          <w:p w14:paraId="01714B4F" w14:textId="77777777" w:rsidR="009E2D7B" w:rsidRPr="009E2D7B" w:rsidRDefault="009E2D7B" w:rsidP="009E2D7B">
            <w:pPr>
              <w:spacing w:before="40" w:after="40"/>
              <w:ind w:firstLine="188"/>
              <w:jc w:val="left"/>
              <w:rPr>
                <w:rFonts w:eastAsia="SimSun"/>
                <w:kern w:val="2"/>
                <w:szCs w:val="22"/>
                <w:lang w:eastAsia="zh-CN"/>
                <w14:ligatures w14:val="standardContextual"/>
              </w:rPr>
            </w:pPr>
            <w:r w:rsidRPr="009E2D7B">
              <w:rPr>
                <w:rFonts w:eastAsia="SimSun"/>
                <w:kern w:val="2"/>
                <w:szCs w:val="22"/>
                <w:lang w:eastAsia="zh-CN"/>
                <w14:ligatures w14:val="standardContextual"/>
              </w:rPr>
              <w:lastRenderedPageBreak/>
              <w:t xml:space="preserve">(b) </w:t>
            </w:r>
            <w:r w:rsidRPr="009E2D7B">
              <w:rPr>
                <w:rFonts w:eastAsia="SimSun" w:hint="eastAsia"/>
                <w:kern w:val="2"/>
                <w:szCs w:val="22"/>
                <w:lang w:val="en-US" w:eastAsia="zh-CN"/>
                <w14:ligatures w14:val="standardContextual"/>
              </w:rPr>
              <w:t>开发知识工具和教育活动，使消费者更多地认识到和了解过度消费和浪费对生物多样性和健康的负面影响。</w:t>
            </w:r>
          </w:p>
          <w:p w14:paraId="7262CC2B"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asciiTheme="majorBidi" w:eastAsiaTheme="minorEastAsia" w:hAnsiTheme="majorBidi" w:cstheme="majorBidi"/>
                <w:szCs w:val="22"/>
                <w:vertAlign w:val="superscript"/>
                <w:lang w:eastAsia="zh-CN"/>
              </w:rPr>
              <w:t>1</w:t>
            </w:r>
            <w:r w:rsidRPr="009E2D7B">
              <w:rPr>
                <w:szCs w:val="22"/>
              </w:rPr>
              <w:t xml:space="preserve"> </w:t>
            </w:r>
            <w:r w:rsidRPr="009E2D7B">
              <w:rPr>
                <w:sz w:val="18"/>
                <w:szCs w:val="18"/>
              </w:rPr>
              <w:t>CBD/COP/DEC/XIII/6</w:t>
            </w:r>
          </w:p>
        </w:tc>
      </w:tr>
      <w:tr w:rsidR="009E2D7B" w:rsidRPr="009E2D7B" w14:paraId="310485AD" w14:textId="77777777" w:rsidTr="00AE6993">
        <w:tc>
          <w:tcPr>
            <w:tcW w:w="13874" w:type="dxa"/>
            <w:gridSpan w:val="4"/>
          </w:tcPr>
          <w:p w14:paraId="487E515F" w14:textId="77777777" w:rsidR="009E2D7B" w:rsidRPr="009E2D7B" w:rsidRDefault="009E2D7B" w:rsidP="009E2D7B">
            <w:pPr>
              <w:keepNext/>
              <w:spacing w:before="40" w:after="40"/>
              <w:jc w:val="left"/>
              <w:rPr>
                <w:rFonts w:eastAsia="SimSun"/>
                <w:bCs/>
                <w:kern w:val="2"/>
                <w:szCs w:val="22"/>
                <w:lang w:eastAsia="zh-CN"/>
                <w14:ligatures w14:val="standardContextual"/>
              </w:rPr>
            </w:pPr>
            <w:r w:rsidRPr="009E2D7B">
              <w:rPr>
                <w:rFonts w:eastAsia="SimSun" w:hint="eastAsia"/>
                <w:b/>
                <w:kern w:val="2"/>
                <w:szCs w:val="22"/>
                <w:lang w:eastAsia="zh-CN"/>
                <w14:ligatures w14:val="standardContextual"/>
              </w:rPr>
              <w:lastRenderedPageBreak/>
              <w:t>执行手段</w:t>
            </w:r>
            <w:r w:rsidRPr="009E2D7B">
              <w:rPr>
                <w:rFonts w:eastAsia="SimSun" w:hint="eastAsia"/>
                <w:b/>
                <w:kern w:val="2"/>
                <w:szCs w:val="22"/>
                <w:lang w:eastAsia="zh-CN"/>
                <w14:ligatures w14:val="standardContextual"/>
              </w:rPr>
              <w:t xml:space="preserve">   </w:t>
            </w:r>
          </w:p>
        </w:tc>
      </w:tr>
      <w:tr w:rsidR="009E2D7B" w:rsidRPr="009E2D7B" w14:paraId="4B96D59D" w14:textId="77777777" w:rsidTr="00AE6993">
        <w:tc>
          <w:tcPr>
            <w:tcW w:w="2984" w:type="dxa"/>
          </w:tcPr>
          <w:p w14:paraId="1589015C" w14:textId="77777777" w:rsidR="009E2D7B" w:rsidRPr="009E2D7B" w:rsidRDefault="009E2D7B" w:rsidP="009E2D7B">
            <w:pPr>
              <w:spacing w:before="40" w:after="40"/>
              <w:jc w:val="left"/>
              <w:rPr>
                <w:rFonts w:eastAsia="SimSun"/>
                <w:b/>
                <w:spacing w:val="6"/>
                <w:kern w:val="2"/>
                <w:szCs w:val="22"/>
                <w:shd w:val="clear" w:color="auto" w:fill="FFFFFF"/>
                <w:lang w:eastAsia="zh-CN"/>
                <w14:ligatures w14:val="standardContextual"/>
              </w:rPr>
            </w:pPr>
            <w:r w:rsidRPr="009E2D7B">
              <w:rPr>
                <w:rFonts w:eastAsia="SimSun" w:hint="eastAsia"/>
                <w:bCs/>
                <w:kern w:val="2"/>
                <w:szCs w:val="22"/>
                <w:lang w:eastAsia="zh-CN"/>
                <w14:ligatures w14:val="standardContextual"/>
              </w:rPr>
              <w:t>行动目标</w:t>
            </w:r>
            <w:r w:rsidRPr="009E2D7B">
              <w:rPr>
                <w:rFonts w:eastAsia="SimSun"/>
                <w:bCs/>
                <w:kern w:val="2"/>
                <w:szCs w:val="22"/>
                <w:lang w:eastAsia="zh-CN"/>
                <w14:ligatures w14:val="standardContextual"/>
              </w:rPr>
              <w:t>19</w:t>
            </w:r>
          </w:p>
        </w:tc>
        <w:tc>
          <w:tcPr>
            <w:tcW w:w="3822" w:type="dxa"/>
          </w:tcPr>
          <w:p w14:paraId="4405F326"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hint="eastAsia"/>
                <w:szCs w:val="22"/>
                <w:lang w:val="en-US" w:eastAsia="zh-CN"/>
              </w:rPr>
              <w:t>了解投资于阻止生物多样性丧失的战略和活动所产生的共同健康效益有助于调动必要的财政资源。</w:t>
            </w:r>
          </w:p>
        </w:tc>
        <w:tc>
          <w:tcPr>
            <w:tcW w:w="7068" w:type="dxa"/>
            <w:gridSpan w:val="2"/>
          </w:tcPr>
          <w:p w14:paraId="334DD2A5"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eastAsia="zh-CN"/>
                <w14:ligatures w14:val="standardContextual"/>
              </w:rPr>
              <w:t>1.</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增加所有来源的资金，包括对发展中国家的官方发展援助，以支持将生物多样性和健康的相互联系纳入相关政策、战略、方案和账户的项目和方案。</w:t>
            </w:r>
          </w:p>
        </w:tc>
      </w:tr>
      <w:tr w:rsidR="009E2D7B" w:rsidRPr="009E2D7B" w14:paraId="1A8069CA" w14:textId="77777777" w:rsidTr="00AE6993">
        <w:tc>
          <w:tcPr>
            <w:tcW w:w="2984" w:type="dxa"/>
          </w:tcPr>
          <w:p w14:paraId="748DC16C" w14:textId="77777777" w:rsidR="009E2D7B" w:rsidRPr="009E2D7B" w:rsidRDefault="009E2D7B" w:rsidP="009E2D7B">
            <w:pPr>
              <w:spacing w:before="40" w:after="40"/>
              <w:jc w:val="left"/>
              <w:rPr>
                <w:rFonts w:eastAsia="SimSun"/>
                <w:bCs/>
                <w:kern w:val="2"/>
                <w:szCs w:val="22"/>
                <w:lang w:eastAsia="zh-CN"/>
                <w14:ligatures w14:val="standardContextual"/>
              </w:rPr>
            </w:pPr>
            <w:r w:rsidRPr="009E2D7B">
              <w:rPr>
                <w:rFonts w:eastAsia="SimSun" w:hint="eastAsia"/>
                <w:bCs/>
                <w:kern w:val="2"/>
                <w:szCs w:val="22"/>
                <w:lang w:eastAsia="zh-CN"/>
                <w14:ligatures w14:val="standardContextual"/>
              </w:rPr>
              <w:t>行动目标</w:t>
            </w:r>
            <w:r w:rsidRPr="009E2D7B">
              <w:rPr>
                <w:rFonts w:eastAsia="SimSun" w:hint="eastAsia"/>
                <w:bCs/>
                <w:kern w:val="2"/>
                <w:szCs w:val="22"/>
                <w:lang w:eastAsia="zh-CN"/>
                <w14:ligatures w14:val="standardContextual"/>
              </w:rPr>
              <w:t>20</w:t>
            </w:r>
          </w:p>
        </w:tc>
        <w:tc>
          <w:tcPr>
            <w:tcW w:w="3822" w:type="dxa"/>
          </w:tcPr>
          <w:p w14:paraId="7D4240D2"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hint="eastAsia"/>
                <w:kern w:val="2"/>
                <w:szCs w:val="22"/>
                <w:lang w:val="en-US" w:eastAsia="zh-CN"/>
                <w14:ligatures w14:val="standardContextual"/>
              </w:rPr>
              <w:t>通过南北、南南和三角伙伴关系，改善与生物多样性和健康之间相互联系相关的能力建设、科技合作以及技术的获取和转让。</w:t>
            </w:r>
          </w:p>
        </w:tc>
        <w:tc>
          <w:tcPr>
            <w:tcW w:w="7068" w:type="dxa"/>
            <w:gridSpan w:val="2"/>
          </w:tcPr>
          <w:p w14:paraId="71BDAA67"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val="en-US" w:eastAsia="zh-CN"/>
                <w14:ligatures w14:val="standardContextual"/>
              </w:rPr>
              <w:t>1.</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将生物多样性与健康的相互联系纳入能力建设和发展、科技合作和技术转让活动，支持各种卫生专业人员和保健提供者的方案和培训倡议，以提高他们对生物多样性与健康之间相互联系的理解，包括传统医学做法和传统知识。</w:t>
            </w:r>
            <w:r w:rsidRPr="009E2D7B">
              <w:rPr>
                <w:rFonts w:eastAsia="SimSun"/>
                <w:kern w:val="2"/>
                <w:szCs w:val="22"/>
                <w:lang w:val="en-US" w:eastAsia="zh-CN"/>
                <w14:ligatures w14:val="standardContextual"/>
              </w:rPr>
              <w:t xml:space="preserve"> </w:t>
            </w:r>
          </w:p>
          <w:p w14:paraId="143F23D6"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val="en-US" w:eastAsia="zh-CN"/>
                <w14:ligatures w14:val="standardContextual"/>
              </w:rPr>
              <w:t>2.</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向其他缔约方，特别是发展中国家提供和促进获取和</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自愿和共同商定的</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转让与保护和可持续利用生物多样性相关的技术，并将生物多样性和健康的相互联系纳入相关政策和举措。</w:t>
            </w:r>
            <w:r w:rsidRPr="009E2D7B">
              <w:rPr>
                <w:rFonts w:eastAsia="SimSun"/>
                <w:kern w:val="2"/>
                <w:szCs w:val="22"/>
                <w:lang w:val="en-US" w:eastAsia="zh-CN"/>
                <w14:ligatures w14:val="standardContextual"/>
              </w:rPr>
              <w:t xml:space="preserve"> </w:t>
            </w:r>
          </w:p>
          <w:p w14:paraId="554E8A4E"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val="en-US" w:eastAsia="zh-CN"/>
                <w14:ligatures w14:val="standardContextual"/>
              </w:rPr>
              <w:t>3.</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酌情采取立法、行政或政策措施，以便私营部门促进获取、联合开发和</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自愿和共同商定的</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转让与将生物多样性和健康相互联系纳入相关政策和举措相关的技术</w:t>
            </w:r>
            <w:r w:rsidRPr="009E2D7B">
              <w:rPr>
                <w:rFonts w:eastAsia="SimSun"/>
                <w:kern w:val="2"/>
                <w:szCs w:val="22"/>
                <w:lang w:val="en-US" w:eastAsia="zh-CN"/>
                <w14:ligatures w14:val="standardContextual"/>
              </w:rPr>
              <w:t xml:space="preserve"> </w:t>
            </w:r>
          </w:p>
          <w:p w14:paraId="411CA9B4"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val="en-US" w:eastAsia="zh-CN"/>
                <w14:ligatures w14:val="standardContextual"/>
              </w:rPr>
              <w:t>4.</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考虑到发展中国家的特殊需要，促进交流来自所有公开来源的与保护和可持续利用生物多样性以及将生物多样性和健康的相互联系纳入相关政策和举措有关的信息</w:t>
            </w:r>
            <w:r w:rsidRPr="009E2D7B">
              <w:rPr>
                <w:rFonts w:eastAsia="SimSun"/>
                <w:kern w:val="2"/>
                <w:szCs w:val="22"/>
                <w:lang w:val="en-US" w:eastAsia="zh-CN"/>
                <w14:ligatures w14:val="standardContextual"/>
              </w:rPr>
              <w:t xml:space="preserve"> </w:t>
            </w:r>
          </w:p>
          <w:p w14:paraId="03A7304B"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val="en-US" w:eastAsia="zh-CN"/>
                <w14:ligatures w14:val="standardContextual"/>
              </w:rPr>
              <w:t>5.</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除其他外，通过制定和执行国家政策，促进与其他缔约方特别是发展中国家在执行本计划方面的技术和科学合作。在促进这种合作时，应特别注意通过人力资源开发和机构建设来发展和加强国家能力。</w:t>
            </w:r>
          </w:p>
          <w:p w14:paraId="3FF44ED0"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kern w:val="2"/>
                <w:szCs w:val="22"/>
                <w:lang w:val="en-US" w:eastAsia="zh-CN"/>
                <w14:ligatures w14:val="standardContextual"/>
              </w:rPr>
              <w:lastRenderedPageBreak/>
              <w:t>6.</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支持记载传统医药做法的努力，特别是土著人民和当地社区在自由、事先和知情同意的情况下使用的传统医药做法，</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包括根据相关国家立法、</w:t>
            </w:r>
            <w:proofErr w:type="gramStart"/>
            <w:r w:rsidRPr="009E2D7B">
              <w:rPr>
                <w:rFonts w:eastAsia="SimSun" w:hint="eastAsia"/>
                <w:kern w:val="2"/>
                <w:szCs w:val="22"/>
                <w:lang w:val="en-US" w:eastAsia="zh-CN"/>
                <w14:ligatures w14:val="standardContextual"/>
              </w:rPr>
              <w:t>国际文书让他们充分和有效参与决策</w:t>
            </w:r>
            <w:r w:rsidRPr="009E2D7B">
              <w:rPr>
                <w:rFonts w:eastAsia="SimSun" w:hint="eastAsia"/>
                <w:kern w:val="2"/>
                <w:szCs w:val="22"/>
                <w:lang w:val="en-US" w:eastAsia="zh-CN"/>
                <w14:ligatures w14:val="standardContextual"/>
              </w:rPr>
              <w:t>]</w:t>
            </w:r>
            <w:r w:rsidRPr="009E2D7B">
              <w:rPr>
                <w:rFonts w:eastAsia="SimSun" w:hint="eastAsia"/>
                <w:kern w:val="2"/>
                <w:szCs w:val="22"/>
                <w:lang w:val="en-US" w:eastAsia="zh-CN"/>
                <w14:ligatures w14:val="standardContextual"/>
              </w:rPr>
              <w:t>，</w:t>
            </w:r>
            <w:proofErr w:type="gramEnd"/>
            <w:r w:rsidRPr="009E2D7B">
              <w:rPr>
                <w:rFonts w:eastAsia="SimSun" w:hint="eastAsia"/>
                <w:kern w:val="2"/>
                <w:szCs w:val="22"/>
                <w:lang w:val="en-US" w:eastAsia="zh-CN"/>
                <w14:ligatures w14:val="standardContextual"/>
              </w:rPr>
              <w:t>并承认和尊重他们对其传统知识的权利。</w:t>
            </w:r>
          </w:p>
        </w:tc>
      </w:tr>
      <w:tr w:rsidR="009E2D7B" w:rsidRPr="009E2D7B" w14:paraId="51BFC6C0" w14:textId="77777777" w:rsidTr="00AE6993">
        <w:tc>
          <w:tcPr>
            <w:tcW w:w="13874" w:type="dxa"/>
            <w:gridSpan w:val="4"/>
          </w:tcPr>
          <w:p w14:paraId="4B673742" w14:textId="77777777" w:rsidR="009E2D7B" w:rsidRPr="009E2D7B" w:rsidRDefault="009E2D7B" w:rsidP="009E2D7B">
            <w:pPr>
              <w:spacing w:before="40" w:after="40"/>
              <w:jc w:val="left"/>
              <w:rPr>
                <w:rFonts w:eastAsia="SimSun"/>
                <w:kern w:val="2"/>
                <w:szCs w:val="22"/>
                <w:lang w:val="en-US" w:eastAsia="zh-CN"/>
                <w14:ligatures w14:val="standardContextual"/>
              </w:rPr>
            </w:pPr>
            <w:r w:rsidRPr="009E2D7B">
              <w:rPr>
                <w:rFonts w:eastAsia="SimSun" w:hint="eastAsia"/>
                <w:b/>
                <w:spacing w:val="6"/>
                <w:kern w:val="2"/>
                <w:szCs w:val="22"/>
                <w:shd w:val="clear" w:color="auto" w:fill="FFFFFF"/>
                <w:lang w:eastAsia="zh-CN"/>
                <w14:ligatures w14:val="standardContextual"/>
              </w:rPr>
              <w:lastRenderedPageBreak/>
              <w:t>人的知识和参与</w:t>
            </w:r>
            <w:r w:rsidRPr="009E2D7B">
              <w:rPr>
                <w:rFonts w:eastAsia="SimSun" w:hint="eastAsia"/>
                <w:b/>
                <w:spacing w:val="6"/>
                <w:kern w:val="2"/>
                <w:szCs w:val="22"/>
                <w:shd w:val="clear" w:color="auto" w:fill="FFFFFF"/>
                <w:lang w:eastAsia="zh-CN"/>
                <w14:ligatures w14:val="standardContextual"/>
              </w:rPr>
              <w:t xml:space="preserve">   </w:t>
            </w:r>
          </w:p>
        </w:tc>
      </w:tr>
      <w:tr w:rsidR="009E2D7B" w:rsidRPr="009E2D7B" w14:paraId="1E270FE0" w14:textId="77777777" w:rsidTr="00AE6993">
        <w:tc>
          <w:tcPr>
            <w:tcW w:w="2984" w:type="dxa"/>
          </w:tcPr>
          <w:p w14:paraId="4538A38B" w14:textId="77777777" w:rsidR="009E2D7B" w:rsidRPr="009E2D7B" w:rsidRDefault="009E2D7B" w:rsidP="009E2D7B">
            <w:pPr>
              <w:spacing w:before="60" w:after="60"/>
              <w:jc w:val="left"/>
              <w:rPr>
                <w:rFonts w:eastAsia="SimSun"/>
                <w:b/>
                <w:kern w:val="2"/>
                <w:szCs w:val="22"/>
                <w:lang w:eastAsia="zh-CN"/>
                <w14:ligatures w14:val="standardContextual"/>
              </w:rPr>
            </w:pPr>
            <w:r w:rsidRPr="009E2D7B">
              <w:rPr>
                <w:rFonts w:eastAsia="SimSun" w:hint="eastAsia"/>
                <w:spacing w:val="6"/>
                <w:kern w:val="2"/>
                <w:szCs w:val="22"/>
                <w:lang w:val="en-US" w:eastAsia="zh-CN"/>
                <w14:ligatures w14:val="standardContextual"/>
              </w:rPr>
              <w:t>行动目标</w:t>
            </w:r>
            <w:r w:rsidRPr="009E2D7B">
              <w:rPr>
                <w:rFonts w:eastAsia="SimSun" w:hint="eastAsia"/>
                <w:spacing w:val="6"/>
                <w:kern w:val="2"/>
                <w:szCs w:val="22"/>
                <w:lang w:val="en-US" w:eastAsia="zh-CN"/>
                <w14:ligatures w14:val="standardContextual"/>
              </w:rPr>
              <w:t xml:space="preserve"> 21</w:t>
            </w:r>
            <w:r w:rsidRPr="009E2D7B">
              <w:rPr>
                <w:rFonts w:eastAsia="SimSun" w:hint="eastAsia"/>
                <w:spacing w:val="6"/>
                <w:kern w:val="2"/>
                <w:szCs w:val="22"/>
                <w:lang w:val="en-US" w:eastAsia="zh-CN"/>
                <w14:ligatures w14:val="standardContextual"/>
              </w:rPr>
              <w:t>、</w:t>
            </w:r>
            <w:r w:rsidRPr="009E2D7B">
              <w:rPr>
                <w:rFonts w:eastAsia="SimSun" w:hint="eastAsia"/>
                <w:spacing w:val="6"/>
                <w:kern w:val="2"/>
                <w:szCs w:val="22"/>
                <w:lang w:val="en-US" w:eastAsia="zh-CN"/>
                <w14:ligatures w14:val="standardContextual"/>
              </w:rPr>
              <w:t xml:space="preserve">22 </w:t>
            </w:r>
            <w:r w:rsidRPr="009E2D7B">
              <w:rPr>
                <w:rFonts w:eastAsia="SimSun" w:hint="eastAsia"/>
                <w:spacing w:val="6"/>
                <w:kern w:val="2"/>
                <w:szCs w:val="22"/>
                <w:lang w:val="en-US" w:eastAsia="zh-CN"/>
                <w14:ligatures w14:val="standardContextual"/>
              </w:rPr>
              <w:t>和</w:t>
            </w:r>
            <w:r w:rsidRPr="009E2D7B">
              <w:rPr>
                <w:rFonts w:eastAsia="SimSun" w:hint="eastAsia"/>
                <w:spacing w:val="6"/>
                <w:kern w:val="2"/>
                <w:szCs w:val="22"/>
                <w:lang w:val="en-US" w:eastAsia="zh-CN"/>
                <w14:ligatures w14:val="standardContextual"/>
              </w:rPr>
              <w:t xml:space="preserve"> 23 </w:t>
            </w:r>
            <w:r w:rsidRPr="009E2D7B">
              <w:rPr>
                <w:rFonts w:eastAsia="SimSun"/>
                <w:spacing w:val="6"/>
                <w:kern w:val="2"/>
                <w:szCs w:val="22"/>
                <w:lang w:eastAsia="zh-CN"/>
                <w14:ligatures w14:val="standardContextual"/>
              </w:rPr>
              <w:t xml:space="preserve"> </w:t>
            </w:r>
          </w:p>
        </w:tc>
        <w:tc>
          <w:tcPr>
            <w:tcW w:w="3822" w:type="dxa"/>
          </w:tcPr>
          <w:p w14:paraId="28E6E5A3"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hint="eastAsia"/>
                <w:kern w:val="2"/>
                <w:szCs w:val="22"/>
                <w:lang w:val="en-US" w:eastAsia="zh-CN"/>
                <w14:ligatures w14:val="standardContextual"/>
              </w:rPr>
              <w:t>通过确保所有人都能获得知识，并争取使所有群体都参与关于生物多样性的决策，有助于确保把对某些群体尤其重要的生物多样性和健康之间相互联系考虑在内，从而有利于保护权利、注重性别平等以及代际公平和健康公平。</w:t>
            </w:r>
          </w:p>
          <w:p w14:paraId="3D046566" w14:textId="77777777" w:rsidR="009E2D7B" w:rsidRPr="009E2D7B" w:rsidRDefault="009E2D7B" w:rsidP="009E2D7B">
            <w:pPr>
              <w:spacing w:before="60" w:after="60"/>
              <w:jc w:val="left"/>
              <w:rPr>
                <w:rFonts w:eastAsia="SimSun"/>
                <w:sz w:val="20"/>
                <w:szCs w:val="20"/>
                <w:lang w:eastAsia="zh-CN"/>
              </w:rPr>
            </w:pPr>
          </w:p>
        </w:tc>
        <w:tc>
          <w:tcPr>
            <w:tcW w:w="7068" w:type="dxa"/>
            <w:gridSpan w:val="2"/>
          </w:tcPr>
          <w:p w14:paraId="6CB2C2F5"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eastAsia="zh-CN"/>
                <w14:ligatures w14:val="standardContextual"/>
              </w:rPr>
              <w:t xml:space="preserve">1. </w:t>
            </w:r>
            <w:r w:rsidRPr="009E2D7B">
              <w:rPr>
                <w:rFonts w:eastAsia="SimSun" w:hint="eastAsia"/>
                <w:kern w:val="2"/>
                <w:szCs w:val="22"/>
                <w:lang w:val="en-US" w:eastAsia="zh-CN"/>
                <w14:ligatures w14:val="standardContextual"/>
              </w:rPr>
              <w:t>帮助建立或加强关于生物多样性和健康之间相互联系的知识共享平台和学习网络，从而促进最佳做法、经验教训和创新解决方案的交流，同时考虑到弱势群体以及土著人民和当地社区的需求。</w:t>
            </w:r>
          </w:p>
          <w:p w14:paraId="20EE2718"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hint="eastAsia"/>
                <w:kern w:val="2"/>
                <w:szCs w:val="22"/>
                <w:lang w:val="en-US" w:eastAsia="zh-CN"/>
                <w14:ligatures w14:val="standardContextual"/>
              </w:rPr>
              <w:t>（</w:t>
            </w:r>
            <w:r w:rsidRPr="009E2D7B">
              <w:rPr>
                <w:rFonts w:eastAsia="SimSun"/>
                <w:kern w:val="2"/>
                <w:szCs w:val="22"/>
                <w:lang w:val="en-US" w:eastAsia="zh-CN"/>
                <w14:ligatures w14:val="standardContextual"/>
              </w:rPr>
              <w:t>1</w:t>
            </w:r>
            <w:r w:rsidRPr="009E2D7B">
              <w:rPr>
                <w:rFonts w:eastAsia="SimSun" w:hint="eastAsia"/>
                <w:kern w:val="2"/>
                <w:szCs w:val="22"/>
                <w:lang w:val="en-US" w:eastAsia="zh-CN"/>
                <w14:ligatures w14:val="standardContextual"/>
              </w:rPr>
              <w:t>之二）推广和传播提高认识的材料、宣传工具、最佳做法和政策，最大限度地实现生物多样性和健康的共同惠益，并突出土著人民、当地社区以及妇女、儿童、青年和老年人以及残疾人等弱势群体的相关贡献。</w:t>
            </w:r>
            <w:r w:rsidRPr="009E2D7B">
              <w:rPr>
                <w:rFonts w:eastAsia="SimSun"/>
                <w:kern w:val="2"/>
                <w:szCs w:val="22"/>
                <w:lang w:val="en-US" w:eastAsia="zh-CN"/>
                <w14:ligatures w14:val="standardContextual"/>
              </w:rPr>
              <w:t xml:space="preserve"> </w:t>
            </w:r>
          </w:p>
          <w:p w14:paraId="6B5E8162"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hint="eastAsia"/>
                <w:kern w:val="2"/>
                <w:szCs w:val="22"/>
                <w:lang w:val="en-US" w:eastAsia="zh-CN"/>
                <w14:ligatures w14:val="standardContextual"/>
              </w:rPr>
              <w:t>（</w:t>
            </w:r>
            <w:r w:rsidRPr="009E2D7B">
              <w:rPr>
                <w:rFonts w:eastAsia="SimSun"/>
                <w:kern w:val="2"/>
                <w:szCs w:val="22"/>
                <w:lang w:val="en-US" w:eastAsia="zh-CN"/>
                <w14:ligatures w14:val="standardContextual"/>
              </w:rPr>
              <w:t>1</w:t>
            </w:r>
            <w:r w:rsidRPr="009E2D7B">
              <w:rPr>
                <w:rFonts w:eastAsia="SimSun" w:hint="eastAsia"/>
                <w:kern w:val="2"/>
                <w:szCs w:val="22"/>
                <w:lang w:val="en-US" w:eastAsia="zh-CN"/>
                <w14:ligatures w14:val="standardContextual"/>
              </w:rPr>
              <w:t>之三）将生物多样性对健康的益处纳入从小学到中学后教育的正规教育系统，以进一步加强生物多样性与健康的相互联系。</w:t>
            </w:r>
          </w:p>
          <w:p w14:paraId="23967940" w14:textId="77777777" w:rsidR="009E2D7B" w:rsidRPr="009E2D7B" w:rsidRDefault="009E2D7B" w:rsidP="009E2D7B">
            <w:pPr>
              <w:spacing w:before="40" w:after="40"/>
              <w:jc w:val="left"/>
              <w:rPr>
                <w:rFonts w:eastAsia="SimSun"/>
                <w:kern w:val="2"/>
                <w:szCs w:val="22"/>
                <w:lang w:val="en-US" w:eastAsia="zh-CN"/>
                <w14:ligatures w14:val="standardContextual"/>
              </w:rPr>
            </w:pPr>
            <w:r w:rsidRPr="009E2D7B">
              <w:rPr>
                <w:rFonts w:eastAsia="SimSun"/>
                <w:kern w:val="2"/>
                <w:szCs w:val="22"/>
                <w:lang w:eastAsia="zh-CN"/>
                <w14:ligatures w14:val="standardContextual"/>
              </w:rPr>
              <w:t>2.</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承认土著人民和当地社区的传统知识是一个重要的知识体系，有助于科学、技术、社会和经济进步，从而增加人类的福祉。</w:t>
            </w:r>
          </w:p>
          <w:p w14:paraId="5EB64E69" w14:textId="77777777" w:rsidR="009E2D7B" w:rsidRPr="009E2D7B" w:rsidRDefault="009E2D7B" w:rsidP="009E2D7B">
            <w:pPr>
              <w:spacing w:before="40" w:after="40"/>
              <w:jc w:val="left"/>
              <w:rPr>
                <w:rFonts w:eastAsia="SimSun"/>
                <w:kern w:val="2"/>
                <w:szCs w:val="22"/>
                <w:lang w:eastAsia="zh-CN"/>
                <w14:ligatures w14:val="standardContextual"/>
              </w:rPr>
            </w:pPr>
            <w:r w:rsidRPr="009E2D7B">
              <w:rPr>
                <w:rFonts w:eastAsia="SimSun"/>
                <w:kern w:val="2"/>
                <w:szCs w:val="22"/>
                <w:lang w:eastAsia="zh-CN"/>
                <w14:ligatures w14:val="standardContextual"/>
              </w:rPr>
              <w:t>3.</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促进和支持民间社会所有行为体的有意义和积极的参与，这些行为体包括传统知识持有者、土著人民和地方社区、妇女、儿童、青年和老年人以及残疾人，同时认识到他们在把生物多样性和健康的相互联系纳入主流方面的独特贡献和积极作用。</w:t>
            </w:r>
          </w:p>
          <w:p w14:paraId="12EAFAE6"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kern w:val="2"/>
                <w:szCs w:val="22"/>
                <w:lang w:eastAsia="zh-CN"/>
                <w14:ligatures w14:val="standardContextual"/>
              </w:rPr>
              <w:t>4.</w:t>
            </w:r>
            <w:r w:rsidRPr="009E2D7B">
              <w:rPr>
                <w:rFonts w:eastAsia="SimSun" w:hint="eastAsia"/>
                <w:kern w:val="2"/>
                <w:szCs w:val="22"/>
                <w:lang w:val="en-US" w:eastAsia="zh-CN"/>
                <w14:ligatures w14:val="standardContextual"/>
              </w:rPr>
              <w:t xml:space="preserve">  </w:t>
            </w:r>
            <w:r w:rsidRPr="009E2D7B">
              <w:rPr>
                <w:rFonts w:eastAsia="SimSun" w:hint="eastAsia"/>
                <w:szCs w:val="22"/>
                <w:lang w:val="en-US" w:eastAsia="zh-CN"/>
              </w:rPr>
              <w:t>投资于沟通工具和战略，用于为了确保不同利益攸关方的健康、福祉和健康公平，提高对生态系统功能和服务所具价值的认识，并采用不同行为体群体可以使用的语言和格式这样做。</w:t>
            </w:r>
          </w:p>
          <w:p w14:paraId="5BA7FA7B" w14:textId="77777777" w:rsidR="009E2D7B" w:rsidRPr="009E2D7B" w:rsidRDefault="009E2D7B" w:rsidP="009E2D7B">
            <w:pPr>
              <w:spacing w:before="60" w:after="60"/>
              <w:jc w:val="left"/>
              <w:rPr>
                <w:rFonts w:eastAsia="SimSun"/>
                <w:kern w:val="2"/>
                <w:szCs w:val="22"/>
                <w:lang w:val="en-US" w:eastAsia="zh-CN"/>
                <w14:ligatures w14:val="standardContextual"/>
              </w:rPr>
            </w:pPr>
            <w:r w:rsidRPr="009E2D7B">
              <w:rPr>
                <w:rFonts w:eastAsia="SimSun"/>
                <w:kern w:val="2"/>
                <w:szCs w:val="22"/>
                <w:lang w:eastAsia="zh-CN"/>
                <w14:ligatures w14:val="standardContextual"/>
              </w:rPr>
              <w:lastRenderedPageBreak/>
              <w:t>5.</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执行缔约方大会通过的性别平等行动计划，支持以注重性别平等的方式考虑生物多样性和健康的相互联系。</w:t>
            </w:r>
          </w:p>
          <w:p w14:paraId="564131F9" w14:textId="77777777" w:rsidR="009E2D7B" w:rsidRPr="009E2D7B" w:rsidRDefault="009E2D7B" w:rsidP="009E2D7B">
            <w:pPr>
              <w:spacing w:before="60" w:after="60"/>
              <w:jc w:val="left"/>
              <w:rPr>
                <w:rFonts w:eastAsia="SimSun"/>
                <w:kern w:val="2"/>
                <w:szCs w:val="22"/>
                <w:lang w:eastAsia="zh-CN"/>
                <w14:ligatures w14:val="standardContextual"/>
              </w:rPr>
            </w:pPr>
            <w:r w:rsidRPr="009E2D7B">
              <w:rPr>
                <w:rFonts w:eastAsia="SimSun" w:hint="eastAsia"/>
                <w:kern w:val="2"/>
                <w:szCs w:val="22"/>
                <w:lang w:val="en-US" w:eastAsia="zh-CN"/>
                <w14:ligatures w14:val="standardContextual"/>
              </w:rPr>
              <w:t>[</w:t>
            </w:r>
            <w:r w:rsidRPr="009E2D7B">
              <w:rPr>
                <w:rFonts w:eastAsia="SimSun"/>
                <w:kern w:val="2"/>
                <w:szCs w:val="22"/>
                <w:lang w:val="en-US" w:eastAsia="zh-CN"/>
                <w14:ligatures w14:val="standardContextual"/>
              </w:rPr>
              <w:t>5</w:t>
            </w:r>
            <w:proofErr w:type="gramStart"/>
            <w:r w:rsidRPr="009E2D7B">
              <w:rPr>
                <w:rFonts w:eastAsia="SimSun" w:hint="eastAsia"/>
                <w:kern w:val="2"/>
                <w:szCs w:val="22"/>
                <w:lang w:val="en-US" w:eastAsia="zh-CN"/>
                <w14:ligatures w14:val="standardContextual"/>
              </w:rPr>
              <w:t>之二</w:t>
            </w:r>
            <w:r w:rsidRPr="009E2D7B">
              <w:rPr>
                <w:rFonts w:eastAsia="SimSun" w:hint="eastAsia"/>
                <w:kern w:val="2"/>
                <w:szCs w:val="22"/>
                <w:lang w:val="en-US" w:eastAsia="zh-CN"/>
                <w14:ligatures w14:val="standardContextual"/>
              </w:rPr>
              <w:t xml:space="preserve">  </w:t>
            </w:r>
            <w:r w:rsidRPr="009E2D7B">
              <w:rPr>
                <w:rFonts w:eastAsia="SimSun" w:hint="eastAsia"/>
                <w:kern w:val="2"/>
                <w:szCs w:val="22"/>
                <w:lang w:val="en-US" w:eastAsia="zh-CN"/>
                <w14:ligatures w14:val="standardContextual"/>
              </w:rPr>
              <w:t>就不作为以及持续的生态系统退化和生物多样性丧失所带来的健康风险和成本进行沟通</w:t>
            </w:r>
            <w:proofErr w:type="gramEnd"/>
            <w:r w:rsidRPr="009E2D7B">
              <w:rPr>
                <w:rFonts w:eastAsia="SimSun" w:hint="eastAsia"/>
                <w:kern w:val="2"/>
                <w:szCs w:val="22"/>
                <w:lang w:val="en-US" w:eastAsia="zh-CN"/>
                <w14:ligatures w14:val="standardContextual"/>
              </w:rPr>
              <w:t>。</w:t>
            </w:r>
            <w:r w:rsidRPr="009E2D7B">
              <w:rPr>
                <w:rFonts w:eastAsia="SimSun"/>
                <w:kern w:val="2"/>
                <w:szCs w:val="22"/>
                <w:lang w:val="en-US" w:eastAsia="zh-CN"/>
                <w14:ligatures w14:val="standardContextual"/>
              </w:rPr>
              <w:t>]</w:t>
            </w:r>
          </w:p>
        </w:tc>
      </w:tr>
    </w:tbl>
    <w:p w14:paraId="5B98C5DC" w14:textId="77777777" w:rsidR="009E2D7B" w:rsidRPr="009E2D7B" w:rsidRDefault="009E2D7B" w:rsidP="009E2D7B">
      <w:pPr>
        <w:spacing w:before="60" w:after="60" w:line="220" w:lineRule="exact"/>
        <w:jc w:val="left"/>
        <w:rPr>
          <w:rFonts w:eastAsia="SimSun"/>
          <w:sz w:val="20"/>
          <w:szCs w:val="20"/>
          <w:lang w:eastAsia="zh-CN"/>
        </w:rPr>
      </w:pPr>
      <w:r w:rsidRPr="009E2D7B">
        <w:rPr>
          <w:rFonts w:eastAsia="SimSun"/>
          <w:i/>
          <w:iCs/>
          <w:sz w:val="20"/>
          <w:szCs w:val="20"/>
          <w:vertAlign w:val="superscript"/>
          <w:lang w:eastAsia="zh-CN"/>
        </w:rPr>
        <w:lastRenderedPageBreak/>
        <w:t>a</w:t>
      </w:r>
      <w:r w:rsidRPr="009E2D7B">
        <w:rPr>
          <w:rFonts w:eastAsia="SimSun"/>
          <w:sz w:val="20"/>
          <w:szCs w:val="20"/>
          <w:lang w:eastAsia="zh-CN"/>
        </w:rPr>
        <w:t xml:space="preserve"> </w:t>
      </w:r>
      <w:r w:rsidRPr="009E2D7B">
        <w:rPr>
          <w:rFonts w:eastAsia="SimSun" w:hint="eastAsia"/>
          <w:sz w:val="20"/>
          <w:szCs w:val="20"/>
          <w:lang w:val="en-US" w:eastAsia="zh-CN"/>
        </w:rPr>
        <w:t>各项行动目标的案文请参见第</w:t>
      </w:r>
      <w:r w:rsidRPr="009E2D7B">
        <w:rPr>
          <w:rFonts w:eastAsia="SimSun" w:hint="eastAsia"/>
          <w:sz w:val="20"/>
          <w:szCs w:val="20"/>
          <w:lang w:val="en-US" w:eastAsia="zh-CN"/>
        </w:rPr>
        <w:t xml:space="preserve"> </w:t>
      </w:r>
      <w:hyperlink r:id="rId22" w:history="1">
        <w:r w:rsidRPr="00823925">
          <w:rPr>
            <w:rStyle w:val="Hyperlink"/>
            <w:rFonts w:hint="eastAsia"/>
            <w:sz w:val="20"/>
            <w:szCs w:val="20"/>
          </w:rPr>
          <w:t>15/4</w:t>
        </w:r>
      </w:hyperlink>
      <w:r w:rsidRPr="009E2D7B">
        <w:rPr>
          <w:rFonts w:eastAsia="SimSun" w:hint="eastAsia"/>
          <w:sz w:val="20"/>
          <w:szCs w:val="20"/>
          <w:lang w:val="en-US" w:eastAsia="zh-CN"/>
        </w:rPr>
        <w:t xml:space="preserve"> </w:t>
      </w:r>
      <w:r w:rsidRPr="009E2D7B">
        <w:rPr>
          <w:rFonts w:eastAsia="SimSun" w:hint="eastAsia"/>
          <w:sz w:val="20"/>
          <w:szCs w:val="20"/>
          <w:lang w:val="en-US" w:eastAsia="zh-CN"/>
        </w:rPr>
        <w:t>号决定附件，第</w:t>
      </w:r>
      <w:r w:rsidRPr="009E2D7B">
        <w:rPr>
          <w:rFonts w:eastAsia="SimSun" w:hint="eastAsia"/>
          <w:sz w:val="20"/>
          <w:szCs w:val="20"/>
          <w:lang w:val="en-US" w:eastAsia="zh-CN"/>
        </w:rPr>
        <w:t xml:space="preserve"> H</w:t>
      </w:r>
      <w:r w:rsidRPr="009E2D7B">
        <w:rPr>
          <w:rFonts w:eastAsia="SimSun" w:hint="eastAsia"/>
          <w:sz w:val="20"/>
          <w:szCs w:val="20"/>
          <w:lang w:val="en-US" w:eastAsia="zh-CN"/>
        </w:rPr>
        <w:t>部分。</w:t>
      </w:r>
    </w:p>
    <w:p w14:paraId="0EEB7FB0" w14:textId="77777777" w:rsidR="009E2D7B" w:rsidRPr="009E2D7B" w:rsidRDefault="009E2D7B" w:rsidP="009E2D7B">
      <w:pPr>
        <w:spacing w:before="60" w:after="60" w:line="220" w:lineRule="exact"/>
        <w:jc w:val="left"/>
        <w:rPr>
          <w:rFonts w:eastAsia="SimSun"/>
          <w:sz w:val="20"/>
          <w:szCs w:val="20"/>
          <w:lang w:eastAsia="zh-CN"/>
        </w:rPr>
      </w:pPr>
      <w:r w:rsidRPr="009E2D7B">
        <w:rPr>
          <w:rFonts w:eastAsia="SimSun"/>
          <w:i/>
          <w:iCs/>
          <w:sz w:val="20"/>
          <w:szCs w:val="20"/>
          <w:vertAlign w:val="superscript"/>
          <w:lang w:eastAsia="zh-CN"/>
        </w:rPr>
        <w:t>b</w:t>
      </w:r>
      <w:r w:rsidRPr="009E2D7B">
        <w:rPr>
          <w:rFonts w:eastAsia="SimSun"/>
          <w:sz w:val="20"/>
          <w:szCs w:val="20"/>
          <w:lang w:eastAsia="zh-CN"/>
        </w:rPr>
        <w:t xml:space="preserve"> </w:t>
      </w:r>
      <w:r w:rsidRPr="009E2D7B">
        <w:rPr>
          <w:rFonts w:eastAsia="SimSun" w:hint="eastAsia"/>
          <w:sz w:val="20"/>
          <w:szCs w:val="20"/>
          <w:lang w:val="en-US" w:eastAsia="zh-CN"/>
        </w:rPr>
        <w:t>关于生物多样性和健康的相互联系的更多信息见</w:t>
      </w:r>
      <w:r w:rsidRPr="009E2D7B">
        <w:rPr>
          <w:rFonts w:eastAsia="SimSun" w:hint="eastAsia"/>
          <w:sz w:val="20"/>
          <w:szCs w:val="20"/>
          <w:lang w:val="en-US" w:eastAsia="zh-CN"/>
        </w:rPr>
        <w:t>CBD/SBSTTA/26/INF/3</w:t>
      </w:r>
      <w:r w:rsidRPr="009E2D7B">
        <w:rPr>
          <w:rFonts w:eastAsia="SimSun" w:hint="eastAsia"/>
          <w:sz w:val="20"/>
          <w:szCs w:val="20"/>
          <w:lang w:val="en-US" w:eastAsia="zh-CN"/>
        </w:rPr>
        <w:t>。</w:t>
      </w:r>
    </w:p>
    <w:p w14:paraId="7B8E3297" w14:textId="77777777" w:rsidR="009E2D7B" w:rsidRPr="009E2D7B" w:rsidRDefault="009E2D7B" w:rsidP="009E2D7B">
      <w:pPr>
        <w:spacing w:before="60" w:after="60" w:line="220" w:lineRule="exact"/>
        <w:jc w:val="left"/>
        <w:rPr>
          <w:rFonts w:eastAsia="SimSun"/>
          <w:sz w:val="20"/>
          <w:szCs w:val="20"/>
          <w:lang w:eastAsia="zh-CN"/>
        </w:rPr>
      </w:pPr>
      <w:r w:rsidRPr="009E2D7B">
        <w:rPr>
          <w:rFonts w:eastAsia="SimSun"/>
          <w:i/>
          <w:iCs/>
          <w:sz w:val="20"/>
          <w:szCs w:val="20"/>
          <w:vertAlign w:val="superscript"/>
          <w:lang w:eastAsia="zh-CN"/>
        </w:rPr>
        <w:t>c</w:t>
      </w:r>
      <w:r w:rsidRPr="009E2D7B">
        <w:rPr>
          <w:rFonts w:eastAsia="SimSun"/>
          <w:sz w:val="20"/>
          <w:szCs w:val="20"/>
          <w:lang w:eastAsia="zh-CN"/>
        </w:rPr>
        <w:t xml:space="preserve"> </w:t>
      </w:r>
      <w:r w:rsidRPr="009E2D7B">
        <w:rPr>
          <w:rFonts w:eastAsia="SimSun" w:hint="eastAsia"/>
          <w:sz w:val="20"/>
          <w:szCs w:val="20"/>
          <w:lang w:val="en-US" w:eastAsia="zh-CN"/>
        </w:rPr>
        <w:t>外来入侵物种指的是其引入或扩散对生物多样性构成威胁的物种。请参见第</w:t>
      </w:r>
      <w:r w:rsidRPr="009E2D7B">
        <w:rPr>
          <w:rFonts w:eastAsia="SimSun" w:hint="eastAsia"/>
          <w:sz w:val="20"/>
          <w:szCs w:val="20"/>
          <w:lang w:val="en-US" w:eastAsia="zh-CN"/>
        </w:rPr>
        <w:t xml:space="preserve"> </w:t>
      </w:r>
      <w:hyperlink r:id="rId23" w:history="1">
        <w:r w:rsidRPr="009E2D7B">
          <w:rPr>
            <w:rFonts w:eastAsia="SimSun" w:hint="eastAsia"/>
            <w:sz w:val="20"/>
            <w:szCs w:val="20"/>
            <w:u w:val="single"/>
            <w:lang w:val="en-US" w:eastAsia="zh-CN"/>
          </w:rPr>
          <w:t>VI/23</w:t>
        </w:r>
      </w:hyperlink>
      <w:r w:rsidRPr="009E2D7B">
        <w:rPr>
          <w:rFonts w:eastAsia="SimSun" w:hint="eastAsia"/>
          <w:sz w:val="20"/>
          <w:szCs w:val="20"/>
          <w:lang w:val="en-US" w:eastAsia="zh-CN"/>
        </w:rPr>
        <w:t xml:space="preserve"> </w:t>
      </w:r>
      <w:r w:rsidRPr="009E2D7B">
        <w:rPr>
          <w:rFonts w:eastAsia="SimSun" w:hint="eastAsia"/>
          <w:sz w:val="20"/>
          <w:szCs w:val="20"/>
          <w:lang w:val="en-US" w:eastAsia="zh-CN"/>
        </w:rPr>
        <w:t>号决定。</w:t>
      </w:r>
    </w:p>
    <w:p w14:paraId="1937B8C7" w14:textId="77777777" w:rsidR="009E2D7B" w:rsidRPr="009E2D7B" w:rsidRDefault="009E2D7B" w:rsidP="009E2D7B">
      <w:pPr>
        <w:spacing w:before="60" w:after="60" w:line="220" w:lineRule="exact"/>
        <w:jc w:val="left"/>
        <w:rPr>
          <w:rFonts w:eastAsia="SimSun"/>
          <w:sz w:val="20"/>
          <w:szCs w:val="20"/>
        </w:rPr>
      </w:pPr>
      <w:r w:rsidRPr="009E2D7B">
        <w:rPr>
          <w:rFonts w:eastAsia="SimSun"/>
          <w:i/>
          <w:iCs/>
          <w:sz w:val="20"/>
          <w:szCs w:val="20"/>
          <w:vertAlign w:val="superscript"/>
        </w:rPr>
        <w:t>d</w:t>
      </w:r>
      <w:r w:rsidRPr="009E2D7B">
        <w:rPr>
          <w:rFonts w:eastAsia="SimSun"/>
          <w:sz w:val="20"/>
          <w:szCs w:val="20"/>
        </w:rPr>
        <w:t xml:space="preserve"> </w:t>
      </w:r>
      <w:r w:rsidRPr="009E2D7B">
        <w:rPr>
          <w:rFonts w:eastAsia="SimSun" w:hint="eastAsia"/>
          <w:sz w:val="20"/>
          <w:szCs w:val="20"/>
          <w:lang w:val="en-US"/>
        </w:rPr>
        <w:t>人体生物监测直接测量人体体液（例如血液、尿液、母乳和唾液）和组织（例如头发、指甲和牙齿）中化学污染物或其代谢物的浓度（参见世界卫生组织</w:t>
      </w:r>
      <w:proofErr w:type="gramStart"/>
      <w:r w:rsidRPr="009E2D7B">
        <w:rPr>
          <w:rFonts w:eastAsia="SimSun" w:hint="eastAsia"/>
          <w:sz w:val="20"/>
          <w:szCs w:val="20"/>
          <w:lang w:val="en-US"/>
        </w:rPr>
        <w:t>，“</w:t>
      </w:r>
      <w:proofErr w:type="gramEnd"/>
      <w:r w:rsidRPr="009E2D7B">
        <w:rPr>
          <w:rFonts w:eastAsia="SimSun" w:hint="eastAsia"/>
          <w:sz w:val="20"/>
          <w:szCs w:val="20"/>
          <w:lang w:val="en-US"/>
        </w:rPr>
        <w:t>人体生物监测：评估对化学品及其健康风险的暴露程度</w:t>
      </w:r>
      <w:r w:rsidRPr="009E2D7B">
        <w:rPr>
          <w:rFonts w:eastAsia="SimSun" w:hint="eastAsia"/>
          <w:sz w:val="20"/>
          <w:szCs w:val="20"/>
          <w:lang w:val="en-US"/>
        </w:rPr>
        <w:t xml:space="preserve"> </w:t>
      </w:r>
      <w:r w:rsidRPr="009E2D7B">
        <w:rPr>
          <w:rFonts w:eastAsia="SimSun" w:hint="eastAsia"/>
          <w:sz w:val="20"/>
          <w:szCs w:val="20"/>
          <w:lang w:val="en-US"/>
        </w:rPr>
        <w:t>–</w:t>
      </w:r>
      <w:r w:rsidRPr="009E2D7B">
        <w:rPr>
          <w:rFonts w:eastAsia="SimSun" w:hint="eastAsia"/>
          <w:sz w:val="20"/>
          <w:szCs w:val="20"/>
          <w:lang w:val="en-US"/>
        </w:rPr>
        <w:t xml:space="preserve"> </w:t>
      </w:r>
      <w:proofErr w:type="spellStart"/>
      <w:r w:rsidRPr="009E2D7B">
        <w:rPr>
          <w:rFonts w:eastAsia="SimSun" w:hint="eastAsia"/>
          <w:sz w:val="20"/>
          <w:szCs w:val="20"/>
          <w:lang w:val="en-US"/>
        </w:rPr>
        <w:t>决策者摘要</w:t>
      </w:r>
      <w:proofErr w:type="spellEnd"/>
      <w:r w:rsidRPr="009E2D7B">
        <w:rPr>
          <w:rFonts w:eastAsia="SimSun" w:hint="eastAsia"/>
          <w:sz w:val="20"/>
          <w:szCs w:val="20"/>
          <w:lang w:val="en-US"/>
        </w:rPr>
        <w:t>（</w:t>
      </w:r>
      <w:r w:rsidRPr="009E2D7B">
        <w:rPr>
          <w:rFonts w:eastAsia="SimSun"/>
          <w:sz w:val="20"/>
          <w:szCs w:val="20"/>
        </w:rPr>
        <w:t>Human biomonitoring: assessment of exposure to chemicals and their health risks – Summary for decision makers</w:t>
      </w:r>
      <w:r w:rsidRPr="009E2D7B">
        <w:rPr>
          <w:rFonts w:eastAsia="SimSun" w:hint="eastAsia"/>
          <w:sz w:val="20"/>
          <w:szCs w:val="20"/>
          <w:lang w:val="en-US"/>
        </w:rPr>
        <w:t>）”，</w:t>
      </w:r>
      <w:r w:rsidRPr="009E2D7B">
        <w:rPr>
          <w:rFonts w:eastAsia="SimSun" w:hint="eastAsia"/>
          <w:sz w:val="20"/>
          <w:szCs w:val="20"/>
          <w:lang w:val="en-US"/>
        </w:rPr>
        <w:t xml:space="preserve"> WHO/EURO:2023-7574-47341-69480</w:t>
      </w:r>
      <w:r w:rsidRPr="009E2D7B">
        <w:rPr>
          <w:rFonts w:eastAsia="SimSun" w:hint="eastAsia"/>
          <w:sz w:val="20"/>
          <w:szCs w:val="20"/>
          <w:lang w:val="en-US"/>
        </w:rPr>
        <w:t>号技术文件（日内瓦，</w:t>
      </w:r>
      <w:r w:rsidRPr="009E2D7B">
        <w:rPr>
          <w:rFonts w:eastAsia="SimSun" w:hint="eastAsia"/>
          <w:sz w:val="20"/>
          <w:szCs w:val="20"/>
          <w:lang w:val="en-US"/>
        </w:rPr>
        <w:t xml:space="preserve">2023 </w:t>
      </w:r>
      <w:r w:rsidRPr="009E2D7B">
        <w:rPr>
          <w:rFonts w:eastAsia="SimSun" w:hint="eastAsia"/>
          <w:sz w:val="20"/>
          <w:szCs w:val="20"/>
          <w:lang w:val="en-US"/>
        </w:rPr>
        <w:t>年））。</w:t>
      </w:r>
    </w:p>
    <w:p w14:paraId="09B86FC1" w14:textId="77777777" w:rsidR="009E2D7B" w:rsidRPr="009E2D7B" w:rsidRDefault="009E2D7B" w:rsidP="009E2D7B">
      <w:pPr>
        <w:spacing w:before="60" w:after="60" w:line="220" w:lineRule="exact"/>
        <w:rPr>
          <w:rFonts w:eastAsia="SimSun"/>
          <w:sz w:val="20"/>
          <w:szCs w:val="20"/>
          <w:lang w:eastAsia="zh-CN"/>
        </w:rPr>
      </w:pPr>
      <w:r w:rsidRPr="009E2D7B">
        <w:rPr>
          <w:rFonts w:eastAsia="SimSun"/>
          <w:i/>
          <w:iCs/>
          <w:sz w:val="20"/>
          <w:szCs w:val="20"/>
          <w:vertAlign w:val="superscript"/>
          <w:lang w:eastAsia="zh-CN"/>
        </w:rPr>
        <w:t>e</w:t>
      </w:r>
      <w:r w:rsidRPr="009E2D7B">
        <w:rPr>
          <w:rFonts w:eastAsia="SimSun"/>
          <w:sz w:val="20"/>
          <w:szCs w:val="20"/>
          <w:lang w:eastAsia="zh-CN"/>
        </w:rPr>
        <w:t xml:space="preserve"> </w:t>
      </w:r>
      <w:r w:rsidRPr="009E2D7B">
        <w:rPr>
          <w:rFonts w:eastAsia="SimSun" w:hint="eastAsia"/>
          <w:sz w:val="20"/>
          <w:szCs w:val="20"/>
          <w:lang w:val="en-US" w:eastAsia="zh-CN"/>
        </w:rPr>
        <w:t>基于自然的解决措施指的是保护、养护、恢复、可持续利用和管理自然或经过改变的陆地、淡水、沿海和海洋生态系统的行动，这些行动有效和适应性地应对社会、经济和环境挑战，同时提供人类福祉、生态系统服务、复原力和生物多样性效益（见联合国环境大会第</w:t>
      </w:r>
      <w:r w:rsidRPr="009E2D7B">
        <w:rPr>
          <w:rFonts w:eastAsia="SimSun" w:hint="eastAsia"/>
          <w:sz w:val="20"/>
          <w:szCs w:val="20"/>
          <w:lang w:val="en-US" w:eastAsia="zh-CN"/>
        </w:rPr>
        <w:t xml:space="preserve"> 5/5 </w:t>
      </w:r>
      <w:r w:rsidRPr="009E2D7B">
        <w:rPr>
          <w:rFonts w:eastAsia="SimSun" w:hint="eastAsia"/>
          <w:sz w:val="20"/>
          <w:szCs w:val="20"/>
          <w:lang w:val="en-US" w:eastAsia="zh-CN"/>
        </w:rPr>
        <w:t>号决议）。</w:t>
      </w:r>
    </w:p>
    <w:p w14:paraId="03A40134" w14:textId="77777777" w:rsidR="009E2D7B" w:rsidRPr="009E2D7B" w:rsidRDefault="009E2D7B" w:rsidP="009E2D7B">
      <w:pPr>
        <w:spacing w:before="60" w:after="60" w:line="220" w:lineRule="exact"/>
        <w:jc w:val="left"/>
        <w:rPr>
          <w:rFonts w:eastAsia="SimSun"/>
          <w:sz w:val="20"/>
          <w:szCs w:val="20"/>
          <w:lang w:eastAsia="zh-CN"/>
        </w:rPr>
      </w:pPr>
      <w:r w:rsidRPr="009E2D7B">
        <w:rPr>
          <w:rFonts w:eastAsia="SimSun"/>
          <w:i/>
          <w:iCs/>
          <w:sz w:val="20"/>
          <w:szCs w:val="20"/>
          <w:vertAlign w:val="superscript"/>
          <w:lang w:eastAsia="zh-CN"/>
        </w:rPr>
        <w:t>f</w:t>
      </w:r>
      <w:r w:rsidRPr="009E2D7B">
        <w:rPr>
          <w:rFonts w:eastAsia="SimSun"/>
          <w:sz w:val="20"/>
          <w:szCs w:val="20"/>
          <w:lang w:eastAsia="zh-CN"/>
        </w:rPr>
        <w:t xml:space="preserve"> </w:t>
      </w:r>
      <w:r w:rsidRPr="009E2D7B">
        <w:rPr>
          <w:rFonts w:eastAsia="SimSun" w:hint="eastAsia"/>
          <w:sz w:val="20"/>
          <w:szCs w:val="20"/>
          <w:lang w:val="en-US" w:eastAsia="zh-CN"/>
        </w:rPr>
        <w:t>可互操作的信息一般指的是可以跨领域和跨学科使用的信息，特别是可供人力、财力和技术资源有限的政府用来分开解决并发问题的信息。</w:t>
      </w:r>
    </w:p>
    <w:p w14:paraId="45CEE34F" w14:textId="77777777" w:rsidR="009E2D7B" w:rsidRPr="009E2D7B" w:rsidRDefault="009E2D7B" w:rsidP="009E2D7B">
      <w:pPr>
        <w:spacing w:before="60" w:after="60" w:line="220" w:lineRule="exact"/>
        <w:jc w:val="left"/>
        <w:rPr>
          <w:rFonts w:eastAsia="SimSun"/>
          <w:sz w:val="20"/>
          <w:szCs w:val="20"/>
        </w:rPr>
      </w:pPr>
      <w:r w:rsidRPr="009E2D7B">
        <w:rPr>
          <w:rFonts w:eastAsia="SimSun"/>
          <w:i/>
          <w:iCs/>
          <w:sz w:val="20"/>
          <w:szCs w:val="20"/>
          <w:vertAlign w:val="superscript"/>
        </w:rPr>
        <w:t>g</w:t>
      </w:r>
      <w:r w:rsidRPr="009E2D7B">
        <w:rPr>
          <w:rFonts w:eastAsia="SimSun"/>
          <w:sz w:val="20"/>
          <w:szCs w:val="20"/>
        </w:rPr>
        <w:t xml:space="preserve"> </w:t>
      </w:r>
      <w:r w:rsidRPr="009E2D7B">
        <w:rPr>
          <w:rFonts w:eastAsia="SimSun" w:hint="eastAsia"/>
          <w:sz w:val="20"/>
          <w:szCs w:val="20"/>
          <w:lang w:eastAsia="zh-CN"/>
        </w:rPr>
        <w:t>见</w:t>
      </w:r>
      <w:r w:rsidRPr="009E2D7B">
        <w:rPr>
          <w:rFonts w:eastAsia="SimSun"/>
          <w:sz w:val="20"/>
          <w:szCs w:val="20"/>
        </w:rPr>
        <w:t xml:space="preserve">Eduardo S. </w:t>
      </w:r>
      <w:proofErr w:type="spellStart"/>
      <w:r w:rsidRPr="009E2D7B">
        <w:rPr>
          <w:rFonts w:eastAsia="SimSun"/>
          <w:sz w:val="20"/>
          <w:szCs w:val="20"/>
        </w:rPr>
        <w:t>Brondízio</w:t>
      </w:r>
      <w:proofErr w:type="spellEnd"/>
      <w:r w:rsidRPr="009E2D7B">
        <w:rPr>
          <w:rFonts w:eastAsia="SimSun"/>
          <w:sz w:val="20"/>
          <w:szCs w:val="20"/>
        </w:rPr>
        <w:t xml:space="preserve"> and others, eds., </w:t>
      </w:r>
      <w:r w:rsidRPr="009E2D7B">
        <w:rPr>
          <w:rFonts w:eastAsia="SimSun"/>
          <w:i/>
          <w:iCs/>
          <w:sz w:val="20"/>
          <w:szCs w:val="20"/>
        </w:rPr>
        <w:t>The</w:t>
      </w:r>
      <w:r w:rsidRPr="009E2D7B">
        <w:rPr>
          <w:rFonts w:eastAsia="SimSun"/>
          <w:sz w:val="20"/>
          <w:szCs w:val="20"/>
        </w:rPr>
        <w:t xml:space="preserve"> </w:t>
      </w:r>
      <w:r w:rsidRPr="009E2D7B">
        <w:rPr>
          <w:rFonts w:eastAsia="SimSun"/>
          <w:i/>
          <w:iCs/>
          <w:sz w:val="20"/>
          <w:szCs w:val="20"/>
        </w:rPr>
        <w:t>Global Assessment Report on Biodiversity and Ecosystem Services</w:t>
      </w:r>
      <w:r w:rsidRPr="009E2D7B">
        <w:rPr>
          <w:rFonts w:eastAsia="SimSun"/>
          <w:sz w:val="20"/>
          <w:szCs w:val="20"/>
        </w:rPr>
        <w:t xml:space="preserve"> (Bonn, Germany, Intergovernmental Science-Policy Platform on Biodiversity and Ecosystem Services, 2019), table 231, p. 318</w:t>
      </w:r>
      <w:r w:rsidRPr="009E2D7B">
        <w:rPr>
          <w:rFonts w:eastAsia="SimSun" w:hint="eastAsia"/>
          <w:sz w:val="20"/>
          <w:szCs w:val="20"/>
          <w:lang w:eastAsia="zh-CN"/>
        </w:rPr>
        <w:t>。</w:t>
      </w:r>
    </w:p>
    <w:p w14:paraId="2CF3291D" w14:textId="77777777" w:rsidR="009E2D7B" w:rsidRPr="009E2D7B" w:rsidRDefault="009E2D7B" w:rsidP="009E2D7B">
      <w:pPr>
        <w:spacing w:before="60" w:after="60" w:line="220" w:lineRule="exact"/>
        <w:jc w:val="left"/>
        <w:rPr>
          <w:rFonts w:eastAsia="SimSun"/>
          <w:sz w:val="20"/>
          <w:szCs w:val="20"/>
          <w:lang w:eastAsia="zh-CN"/>
        </w:rPr>
      </w:pPr>
      <w:r w:rsidRPr="009E2D7B">
        <w:rPr>
          <w:rFonts w:eastAsia="SimSun"/>
          <w:i/>
          <w:iCs/>
          <w:sz w:val="20"/>
          <w:szCs w:val="20"/>
          <w:vertAlign w:val="superscript"/>
          <w:lang w:eastAsia="zh-CN"/>
        </w:rPr>
        <w:t>h</w:t>
      </w:r>
      <w:r w:rsidRPr="009E2D7B">
        <w:rPr>
          <w:rFonts w:eastAsia="SimSun"/>
          <w:sz w:val="20"/>
          <w:szCs w:val="20"/>
          <w:lang w:eastAsia="zh-CN"/>
        </w:rPr>
        <w:t xml:space="preserve"> </w:t>
      </w:r>
      <w:r w:rsidRPr="009E2D7B">
        <w:rPr>
          <w:rFonts w:eastAsia="SimSun" w:hint="eastAsia"/>
          <w:sz w:val="20"/>
          <w:szCs w:val="20"/>
          <w:lang w:val="en-US" w:eastAsia="zh-CN"/>
        </w:rPr>
        <w:t>用于企业可持续投资的环境、社会治理考虑因素和标准。</w:t>
      </w:r>
    </w:p>
    <w:p w14:paraId="077D0818" w14:textId="77777777" w:rsidR="009E2D7B" w:rsidRPr="009E2D7B" w:rsidRDefault="009E2D7B" w:rsidP="009E2D7B">
      <w:pPr>
        <w:spacing w:before="60" w:after="60" w:line="220" w:lineRule="exact"/>
        <w:rPr>
          <w:rFonts w:eastAsia="SimSun"/>
          <w:b/>
          <w:sz w:val="20"/>
          <w:szCs w:val="20"/>
          <w:lang w:eastAsia="zh-CN"/>
        </w:rPr>
      </w:pPr>
    </w:p>
    <w:p w14:paraId="62AC29ED" w14:textId="77777777" w:rsidR="009E2D7B" w:rsidRPr="009E2D7B" w:rsidRDefault="009E2D7B" w:rsidP="009E2D7B">
      <w:pPr>
        <w:spacing w:before="60" w:after="60" w:line="220" w:lineRule="exact"/>
        <w:rPr>
          <w:rFonts w:eastAsia="SimSun"/>
          <w:sz w:val="20"/>
          <w:szCs w:val="20"/>
          <w:lang w:val="en-US" w:eastAsia="zh-CN"/>
        </w:rPr>
      </w:pPr>
    </w:p>
    <w:p w14:paraId="01D1658F" w14:textId="77777777" w:rsidR="009E2D7B" w:rsidRPr="009E2D7B" w:rsidRDefault="009E2D7B" w:rsidP="009E2D7B">
      <w:pPr>
        <w:spacing w:before="60" w:after="60" w:line="220" w:lineRule="exact"/>
        <w:rPr>
          <w:rFonts w:eastAsia="SimSun"/>
          <w:sz w:val="20"/>
          <w:szCs w:val="20"/>
          <w:lang w:val="en-US" w:eastAsia="zh-CN"/>
        </w:rPr>
      </w:pPr>
    </w:p>
    <w:p w14:paraId="7DE7FE77" w14:textId="5A824B6F" w:rsidR="000B03A5" w:rsidRPr="000B03A5" w:rsidRDefault="000B03A5" w:rsidP="009E2D7B">
      <w:pPr>
        <w:spacing w:before="60" w:after="60" w:line="220" w:lineRule="exact"/>
        <w:rPr>
          <w:rFonts w:eastAsia="SimSun"/>
          <w:b/>
          <w:sz w:val="20"/>
          <w:szCs w:val="20"/>
          <w:lang w:eastAsia="zh-CN"/>
        </w:rPr>
        <w:sectPr w:rsidR="000B03A5" w:rsidRPr="000B03A5" w:rsidSect="000B03A5">
          <w:footnotePr>
            <w:numRestart w:val="eachSect"/>
          </w:footnotePr>
          <w:pgSz w:w="15840" w:h="12240" w:orient="landscape"/>
          <w:pgMar w:top="1440" w:right="1134" w:bottom="1440" w:left="1134" w:header="709" w:footer="709" w:gutter="0"/>
          <w:cols w:space="708"/>
          <w:docGrid w:linePitch="360"/>
        </w:sectPr>
      </w:pPr>
    </w:p>
    <w:p w14:paraId="481A28FF" w14:textId="61E7FA15" w:rsidR="000B03A5" w:rsidRPr="000B03A5" w:rsidRDefault="00823925" w:rsidP="000B03A5">
      <w:pPr>
        <w:rPr>
          <w:rFonts w:eastAsia="SimSun"/>
          <w:b/>
          <w:sz w:val="28"/>
          <w:szCs w:val="22"/>
          <w:lang w:eastAsia="zh-CN"/>
        </w:rPr>
      </w:pPr>
      <w:r>
        <w:rPr>
          <w:rFonts w:eastAsia="SimSun" w:hint="eastAsia"/>
          <w:b/>
          <w:sz w:val="28"/>
          <w:szCs w:val="22"/>
          <w:lang w:eastAsia="zh-CN"/>
        </w:rPr>
        <w:lastRenderedPageBreak/>
        <w:t>[</w:t>
      </w:r>
      <w:r w:rsidR="009D562F">
        <w:rPr>
          <w:rFonts w:eastAsia="SimSun" w:hint="eastAsia"/>
          <w:b/>
          <w:sz w:val="28"/>
          <w:szCs w:val="22"/>
          <w:lang w:eastAsia="zh-CN"/>
        </w:rPr>
        <w:t>附件二</w:t>
      </w:r>
    </w:p>
    <w:p w14:paraId="2EA38B97" w14:textId="77777777" w:rsidR="000B03A5" w:rsidRPr="000B03A5" w:rsidRDefault="000B03A5" w:rsidP="000B03A5">
      <w:pPr>
        <w:spacing w:before="120" w:after="120"/>
        <w:ind w:left="490"/>
        <w:jc w:val="left"/>
        <w:rPr>
          <w:rFonts w:eastAsia="SimSun"/>
          <w:spacing w:val="5"/>
          <w:kern w:val="28"/>
          <w:sz w:val="28"/>
          <w:szCs w:val="28"/>
          <w:lang w:eastAsia="zh-CN"/>
          <w14:ligatures w14:val="standardContextual"/>
        </w:rPr>
      </w:pPr>
      <w:r w:rsidRPr="000B03A5">
        <w:rPr>
          <w:rFonts w:eastAsia="SimSun" w:hint="eastAsia"/>
          <w:b/>
          <w:bCs/>
          <w:spacing w:val="5"/>
          <w:kern w:val="28"/>
          <w:sz w:val="28"/>
          <w:szCs w:val="28"/>
          <w:lang w:val="en-US" w:eastAsia="zh-CN"/>
          <w14:ligatures w14:val="standardContextual"/>
        </w:rPr>
        <w:t>生物多样性和健康全球行动计划的监测要素</w:t>
      </w:r>
    </w:p>
    <w:p w14:paraId="532EE83C" w14:textId="00861C86" w:rsidR="000B03A5" w:rsidRPr="000B03A5" w:rsidRDefault="000B03A5" w:rsidP="000B03A5">
      <w:pPr>
        <w:spacing w:before="120" w:after="120"/>
        <w:ind w:left="490" w:firstLine="567"/>
        <w:rPr>
          <w:rFonts w:eastAsia="SimSun"/>
          <w:snapToGrid w:val="0"/>
          <w:sz w:val="24"/>
          <w:szCs w:val="18"/>
          <w:lang w:eastAsia="zh-CN"/>
        </w:rPr>
      </w:pPr>
      <w:r w:rsidRPr="000B03A5">
        <w:rPr>
          <w:rFonts w:eastAsia="SimSun" w:hint="eastAsia"/>
          <w:snapToGrid w:val="0"/>
          <w:sz w:val="24"/>
          <w:szCs w:val="18"/>
          <w:lang w:val="en-US" w:eastAsia="zh-CN"/>
        </w:rPr>
        <w:t>对于《生物多样性和健康全球行动计划》</w:t>
      </w:r>
      <w:r w:rsidRPr="000B03A5">
        <w:rPr>
          <w:rFonts w:eastAsia="SimSun"/>
          <w:snapToGrid w:val="0"/>
          <w:sz w:val="24"/>
          <w:szCs w:val="18"/>
          <w:vertAlign w:val="superscript"/>
          <w:lang w:eastAsia="zh-CN"/>
        </w:rPr>
        <w:footnoteReference w:id="25"/>
      </w:r>
      <w:r w:rsidRPr="000B03A5">
        <w:rPr>
          <w:rFonts w:eastAsia="SimSun" w:hint="eastAsia"/>
          <w:snapToGrid w:val="0"/>
          <w:sz w:val="24"/>
          <w:szCs w:val="18"/>
          <w:lang w:val="en-US" w:eastAsia="zh-CN"/>
        </w:rPr>
        <w:t>执行情况的监测工作，可以采用《昆明</w:t>
      </w:r>
      <w:r w:rsidRPr="000B03A5">
        <w:rPr>
          <w:rFonts w:eastAsia="SimSun" w:hint="eastAsia"/>
          <w:snapToGrid w:val="0"/>
          <w:sz w:val="24"/>
          <w:szCs w:val="18"/>
          <w:lang w:val="en-US" w:eastAsia="zh-CN"/>
        </w:rPr>
        <w:t>-</w:t>
      </w:r>
      <w:r w:rsidRPr="000B03A5">
        <w:rPr>
          <w:rFonts w:eastAsia="SimSun" w:hint="eastAsia"/>
          <w:snapToGrid w:val="0"/>
          <w:sz w:val="24"/>
          <w:szCs w:val="18"/>
          <w:lang w:val="en-US" w:eastAsia="zh-CN"/>
        </w:rPr>
        <w:t>蒙特利尔全球生物多样性框架》监测框架中的指标以及以下</w:t>
      </w:r>
      <w:r w:rsidR="009D562F">
        <w:rPr>
          <w:rFonts w:eastAsia="SimSun" w:hint="eastAsia"/>
          <w:snapToGrid w:val="0"/>
          <w:sz w:val="24"/>
          <w:szCs w:val="18"/>
          <w:lang w:val="en-US" w:eastAsia="zh-CN"/>
        </w:rPr>
        <w:t>增加的</w:t>
      </w:r>
      <w:r w:rsidRPr="000B03A5">
        <w:rPr>
          <w:rFonts w:eastAsia="SimSun" w:hint="eastAsia"/>
          <w:snapToGrid w:val="0"/>
          <w:sz w:val="24"/>
          <w:szCs w:val="18"/>
          <w:lang w:val="en-US" w:eastAsia="zh-CN"/>
        </w:rPr>
        <w:t>监测要素来提供支持：</w:t>
      </w:r>
    </w:p>
    <w:p w14:paraId="49903178" w14:textId="77777777" w:rsidR="000B03A5" w:rsidRPr="000B03A5" w:rsidRDefault="000B03A5" w:rsidP="000B03A5">
      <w:pPr>
        <w:numPr>
          <w:ilvl w:val="1"/>
          <w:numId w:val="8"/>
        </w:numPr>
        <w:spacing w:after="120"/>
        <w:ind w:left="490" w:firstLine="544"/>
        <w:rPr>
          <w:rFonts w:eastAsia="SimSun"/>
          <w:kern w:val="2"/>
          <w:sz w:val="24"/>
          <w:szCs w:val="22"/>
          <w:lang w:eastAsia="zh-CN"/>
          <w14:ligatures w14:val="standardContextual"/>
        </w:rPr>
      </w:pPr>
      <w:r w:rsidRPr="000B03A5">
        <w:rPr>
          <w:rFonts w:eastAsia="SimSun" w:hint="eastAsia"/>
          <w:kern w:val="2"/>
          <w:sz w:val="24"/>
          <w:szCs w:val="22"/>
          <w:lang w:val="en-US" w:eastAsia="zh-CN"/>
          <w14:ligatures w14:val="standardContextual"/>
        </w:rPr>
        <w:t>把每年疾病的环境负担（百分比）作为国家一级政府报告的衡量尺度之一；</w:t>
      </w:r>
    </w:p>
    <w:p w14:paraId="3BC6A31C"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在具体领域的政策和战略中考虑生物多样性和健康的相互联系，并将其作为健康的环境决定因素中的一个要素；</w:t>
      </w:r>
    </w:p>
    <w:p w14:paraId="4E6C2CD5" w14:textId="40A6C6DE"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在有关生物多样性和健康之间相互联系的国家政策、战略和方案中考虑到代际公平、男女的不同作用</w:t>
      </w:r>
      <w:r w:rsidR="009D562F">
        <w:rPr>
          <w:rFonts w:eastAsia="SimSun" w:hint="eastAsia"/>
          <w:kern w:val="2"/>
          <w:sz w:val="24"/>
          <w:szCs w:val="22"/>
          <w:lang w:val="en-US" w:eastAsia="zh-CN"/>
          <w14:ligatures w14:val="standardContextual"/>
        </w:rPr>
        <w:t>和影响</w:t>
      </w:r>
      <w:r w:rsidRPr="000B03A5">
        <w:rPr>
          <w:rFonts w:eastAsia="SimSun" w:hint="eastAsia"/>
          <w:kern w:val="2"/>
          <w:sz w:val="24"/>
          <w:szCs w:val="22"/>
          <w:lang w:val="en-US" w:eastAsia="zh-CN"/>
          <w14:ligatures w14:val="standardContextual"/>
        </w:rPr>
        <w:t>以及土著人民和地方社区与自然之间独特的相互依存关系；</w:t>
      </w:r>
    </w:p>
    <w:p w14:paraId="2700C20B"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国家一级存在多部门、多学科协调机制，用以处理生物多样性和健康的相互联系；</w:t>
      </w:r>
    </w:p>
    <w:p w14:paraId="6320F197"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任命关于生物多样性和健康的相互联系的国家联络点；</w:t>
      </w:r>
    </w:p>
    <w:p w14:paraId="01E126A5" w14:textId="4E685473"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处理生物多样性和健康的相互联系的国家协调机制包括了不同的知识</w:t>
      </w:r>
      <w:r w:rsidR="009D562F">
        <w:rPr>
          <w:rFonts w:eastAsia="SimSun" w:hint="eastAsia"/>
          <w:kern w:val="2"/>
          <w:sz w:val="24"/>
          <w:szCs w:val="22"/>
          <w:lang w:val="en-US" w:eastAsia="zh-CN"/>
          <w14:ligatures w14:val="standardContextual"/>
        </w:rPr>
        <w:t>体系</w:t>
      </w:r>
      <w:r w:rsidRPr="000B03A5">
        <w:rPr>
          <w:rFonts w:eastAsia="SimSun" w:hint="eastAsia"/>
          <w:kern w:val="2"/>
          <w:sz w:val="24"/>
          <w:szCs w:val="22"/>
          <w:lang w:val="en-US" w:eastAsia="zh-CN"/>
          <w14:ligatures w14:val="standardContextual"/>
        </w:rPr>
        <w:t>和</w:t>
      </w:r>
      <w:r w:rsidR="009D562F">
        <w:rPr>
          <w:rFonts w:eastAsia="SimSun" w:hint="eastAsia"/>
          <w:kern w:val="2"/>
          <w:sz w:val="24"/>
          <w:szCs w:val="22"/>
          <w:lang w:val="en-US" w:eastAsia="zh-CN"/>
          <w14:ligatures w14:val="standardContextual"/>
        </w:rPr>
        <w:t>世界观</w:t>
      </w:r>
      <w:r w:rsidRPr="000B03A5">
        <w:rPr>
          <w:rFonts w:eastAsia="SimSun" w:hint="eastAsia"/>
          <w:kern w:val="2"/>
          <w:sz w:val="24"/>
          <w:szCs w:val="22"/>
          <w:lang w:val="en-US" w:eastAsia="zh-CN"/>
          <w14:ligatures w14:val="standardContextual"/>
        </w:rPr>
        <w:t>；</w:t>
      </w:r>
    </w:p>
    <w:p w14:paraId="359433ED"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将生物多样性和健康的相互联系纳入国家卫生战略；</w:t>
      </w:r>
    </w:p>
    <w:p w14:paraId="1198D67B"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将生物多样性和健康的相互联系纳入国家生物多样性战略和行动计划；</w:t>
      </w:r>
    </w:p>
    <w:p w14:paraId="2F68ECD3"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在“同一健康”项目中考虑到生物多样性和健康的相互联系；</w:t>
      </w:r>
    </w:p>
    <w:p w14:paraId="675220B5"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支持预防和减少传染性和非传染性疾病风险的保护和可持续利用生物多样性的措施数目；</w:t>
      </w:r>
    </w:p>
    <w:p w14:paraId="54BDB996"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通过可跨领域互操作的监测系统发现和报告疾病警报；</w:t>
      </w:r>
    </w:p>
    <w:p w14:paraId="0D8596AC"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在环境影响评估中纳入生物多样性和健康的相互联系；</w:t>
      </w:r>
    </w:p>
    <w:p w14:paraId="58F1FC88"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提供适合国情的宣传材料和工具，促进对生物多样性和健康之间相互联系的了解，并协助与各个领域的多种多样的利益攸关方进行联络；</w:t>
      </w:r>
    </w:p>
    <w:p w14:paraId="5671C226" w14:textId="024BB4E2"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将关于生物多样性和健康之间相互联系的教育课程和培训方案纳入国家战略</w:t>
      </w:r>
      <w:r w:rsidR="009D562F">
        <w:rPr>
          <w:rFonts w:eastAsia="SimSun" w:hint="eastAsia"/>
          <w:kern w:val="2"/>
          <w:sz w:val="24"/>
          <w:szCs w:val="22"/>
          <w:lang w:val="en-US" w:eastAsia="zh-CN"/>
          <w14:ligatures w14:val="standardContextual"/>
        </w:rPr>
        <w:t>和</w:t>
      </w:r>
      <w:r w:rsidRPr="000B03A5">
        <w:rPr>
          <w:rFonts w:eastAsia="SimSun" w:hint="eastAsia"/>
          <w:kern w:val="2"/>
          <w:sz w:val="24"/>
          <w:szCs w:val="22"/>
          <w:lang w:val="en-US" w:eastAsia="zh-CN"/>
          <w14:ligatures w14:val="standardContextual"/>
        </w:rPr>
        <w:t>方案；</w:t>
      </w:r>
    </w:p>
    <w:p w14:paraId="6532165A"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为关于生物多样性和健康之间相互联系的跨学科研究分配资金；</w:t>
      </w:r>
    </w:p>
    <w:p w14:paraId="4D905FC6" w14:textId="77777777" w:rsid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向关于生物多样性和健康之间相互联系的知识共享平台和空间分配资金；</w:t>
      </w:r>
    </w:p>
    <w:p w14:paraId="5F9D9AD2" w14:textId="4504D93A" w:rsidR="009D562F" w:rsidRDefault="009D562F" w:rsidP="000B03A5">
      <w:pPr>
        <w:numPr>
          <w:ilvl w:val="1"/>
          <w:numId w:val="8"/>
        </w:numPr>
        <w:spacing w:after="120"/>
        <w:ind w:left="490" w:firstLine="544"/>
        <w:rPr>
          <w:rFonts w:eastAsia="SimSun"/>
          <w:kern w:val="2"/>
          <w:sz w:val="24"/>
          <w:szCs w:val="22"/>
          <w:lang w:val="en-US" w:eastAsia="zh-CN"/>
          <w14:ligatures w14:val="standardContextual"/>
        </w:rPr>
      </w:pPr>
      <w:r>
        <w:rPr>
          <w:rFonts w:eastAsia="SimSun" w:hint="eastAsia"/>
          <w:kern w:val="2"/>
          <w:sz w:val="24"/>
          <w:szCs w:val="22"/>
          <w:lang w:val="en-US" w:eastAsia="zh-CN"/>
          <w14:ligatures w14:val="standardContextual"/>
        </w:rPr>
        <w:t>发展中国家切实参加与健康有关的生物技术研究；</w:t>
      </w:r>
    </w:p>
    <w:p w14:paraId="5073DFF6" w14:textId="2F789D54" w:rsidR="009D562F" w:rsidRPr="000B03A5" w:rsidRDefault="009D562F" w:rsidP="000B03A5">
      <w:pPr>
        <w:numPr>
          <w:ilvl w:val="1"/>
          <w:numId w:val="8"/>
        </w:numPr>
        <w:spacing w:after="120"/>
        <w:ind w:left="490" w:firstLine="544"/>
        <w:rPr>
          <w:rFonts w:eastAsia="SimSun"/>
          <w:kern w:val="2"/>
          <w:sz w:val="24"/>
          <w:szCs w:val="22"/>
          <w:lang w:val="en-US" w:eastAsia="zh-CN"/>
          <w14:ligatures w14:val="standardContextual"/>
        </w:rPr>
      </w:pPr>
      <w:r>
        <w:rPr>
          <w:rFonts w:eastAsia="SimSun" w:hint="eastAsia"/>
          <w:kern w:val="2"/>
          <w:sz w:val="24"/>
          <w:szCs w:val="22"/>
          <w:lang w:val="en-US" w:eastAsia="zh-CN"/>
          <w14:ligatures w14:val="standardContextual"/>
        </w:rPr>
        <w:t>发达国家向发展中国家提供的执行手段，用以支持把生物多样性和健康纳入有关生物多样性和健康的政策和规划工具；</w:t>
      </w:r>
    </w:p>
    <w:p w14:paraId="36B70A0B" w14:textId="77777777" w:rsidR="000B03A5" w:rsidRP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lastRenderedPageBreak/>
        <w:t>举行全国对话，建立知识共享平台，讨论生物多样性和健康的相互联系；</w:t>
      </w:r>
    </w:p>
    <w:p w14:paraId="27091D0B" w14:textId="77777777" w:rsidR="000B03A5" w:rsidRPr="000B03A5" w:rsidRDefault="000B03A5" w:rsidP="009D562F">
      <w:pPr>
        <w:numPr>
          <w:ilvl w:val="1"/>
          <w:numId w:val="8"/>
        </w:numPr>
        <w:spacing w:after="120"/>
        <w:ind w:left="490" w:firstLine="547"/>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将生物多样性和健康的相互联系纳入医疗和保健课程以及环境管理专业人员的课程；</w:t>
      </w:r>
    </w:p>
    <w:p w14:paraId="23ABE8B1" w14:textId="77777777" w:rsidR="000B03A5" w:rsidRDefault="000B03A5" w:rsidP="000B03A5">
      <w:pPr>
        <w:numPr>
          <w:ilvl w:val="1"/>
          <w:numId w:val="8"/>
        </w:numPr>
        <w:spacing w:after="120"/>
        <w:ind w:left="490" w:firstLine="544"/>
        <w:rPr>
          <w:rFonts w:eastAsia="SimSun"/>
          <w:kern w:val="2"/>
          <w:sz w:val="24"/>
          <w:szCs w:val="22"/>
          <w:lang w:val="en-US" w:eastAsia="zh-CN"/>
          <w14:ligatures w14:val="standardContextual"/>
        </w:rPr>
      </w:pPr>
      <w:r w:rsidRPr="000B03A5">
        <w:rPr>
          <w:rFonts w:eastAsia="SimSun" w:hint="eastAsia"/>
          <w:kern w:val="2"/>
          <w:sz w:val="24"/>
          <w:szCs w:val="22"/>
          <w:lang w:val="en-US" w:eastAsia="zh-CN"/>
          <w14:ligatures w14:val="standardContextual"/>
        </w:rPr>
        <w:t>承认享有清洁、健康和可持续环境的人权，将其纳入各领域的能力建设和培训方案。</w:t>
      </w:r>
    </w:p>
    <w:p w14:paraId="2C9A807E" w14:textId="1B71F3F0" w:rsidR="009D562F" w:rsidRPr="000B03A5" w:rsidRDefault="009D562F" w:rsidP="009D562F">
      <w:pPr>
        <w:spacing w:after="120"/>
        <w:ind w:left="490" w:firstLine="547"/>
        <w:rPr>
          <w:rFonts w:eastAsia="SimSun"/>
          <w:kern w:val="2"/>
          <w:sz w:val="24"/>
          <w:szCs w:val="22"/>
          <w:lang w:val="en-US" w:eastAsia="zh-CN"/>
          <w14:ligatures w14:val="standardContextual"/>
        </w:rPr>
      </w:pPr>
      <w:r>
        <w:rPr>
          <w:rFonts w:eastAsia="SimSun" w:hint="eastAsia"/>
          <w:kern w:val="2"/>
          <w:sz w:val="24"/>
          <w:szCs w:val="22"/>
          <w:lang w:val="en-US" w:eastAsia="zh-CN"/>
          <w14:ligatures w14:val="standardContextual"/>
        </w:rPr>
        <w:t>(u)</w:t>
      </w:r>
      <w:proofErr w:type="gramStart"/>
      <w:r>
        <w:rPr>
          <w:rFonts w:eastAsia="SimSun" w:hint="eastAsia"/>
          <w:kern w:val="2"/>
          <w:sz w:val="24"/>
          <w:szCs w:val="22"/>
          <w:lang w:val="en-US" w:eastAsia="zh-CN"/>
          <w14:ligatures w14:val="standardContextual"/>
        </w:rPr>
        <w:t>之二</w:t>
      </w:r>
      <w:r>
        <w:rPr>
          <w:rFonts w:eastAsia="SimSun" w:hint="eastAsia"/>
          <w:kern w:val="2"/>
          <w:sz w:val="24"/>
          <w:szCs w:val="22"/>
          <w:lang w:val="en-US" w:eastAsia="zh-CN"/>
          <w14:ligatures w14:val="standardContextual"/>
        </w:rPr>
        <w:t xml:space="preserve">  </w:t>
      </w:r>
      <w:r>
        <w:rPr>
          <w:rFonts w:eastAsia="SimSun" w:hint="eastAsia"/>
          <w:kern w:val="2"/>
          <w:sz w:val="24"/>
          <w:szCs w:val="22"/>
          <w:lang w:val="en-US" w:eastAsia="zh-CN"/>
          <w14:ligatures w14:val="standardContextual"/>
        </w:rPr>
        <w:t>国家边境和国家内部的生物安全规程和做法</w:t>
      </w:r>
      <w:proofErr w:type="gramEnd"/>
      <w:r>
        <w:rPr>
          <w:rFonts w:eastAsia="SimSun" w:hint="eastAsia"/>
          <w:kern w:val="2"/>
          <w:sz w:val="24"/>
          <w:szCs w:val="22"/>
          <w:lang w:val="en-US" w:eastAsia="zh-CN"/>
          <w14:ligatures w14:val="standardContextual"/>
        </w:rPr>
        <w:t>。</w:t>
      </w:r>
      <w:r w:rsidR="00823925">
        <w:rPr>
          <w:rFonts w:eastAsia="SimSun" w:hint="eastAsia"/>
          <w:kern w:val="2"/>
          <w:sz w:val="24"/>
          <w:szCs w:val="22"/>
          <w:lang w:val="en-US" w:eastAsia="zh-CN"/>
          <w14:ligatures w14:val="standardContextual"/>
        </w:rPr>
        <w:t>]</w:t>
      </w:r>
    </w:p>
    <w:p w14:paraId="150AA2E6" w14:textId="77777777" w:rsidR="000B03A5" w:rsidRPr="000B03A5" w:rsidRDefault="000B03A5" w:rsidP="000B03A5">
      <w:pPr>
        <w:rPr>
          <w:rFonts w:eastAsia="SimSun"/>
          <w:b/>
          <w:sz w:val="28"/>
          <w:szCs w:val="22"/>
          <w:lang w:eastAsia="zh-CN"/>
        </w:rPr>
      </w:pPr>
    </w:p>
    <w:p w14:paraId="541807CD" w14:textId="7DA7FEC6" w:rsidR="000B03A5" w:rsidRPr="000B03A5" w:rsidRDefault="00823925" w:rsidP="000B03A5">
      <w:pPr>
        <w:keepNext/>
        <w:rPr>
          <w:rFonts w:eastAsia="SimSun"/>
          <w:b/>
          <w:sz w:val="28"/>
          <w:szCs w:val="22"/>
          <w:lang w:eastAsia="zh-CN"/>
        </w:rPr>
      </w:pPr>
      <w:r>
        <w:rPr>
          <w:rFonts w:eastAsia="SimSun" w:hint="eastAsia"/>
          <w:b/>
          <w:sz w:val="28"/>
          <w:szCs w:val="22"/>
          <w:lang w:eastAsia="zh-CN"/>
        </w:rPr>
        <w:t>[</w:t>
      </w:r>
      <w:r w:rsidR="009D562F">
        <w:rPr>
          <w:rFonts w:eastAsia="SimSun" w:hint="eastAsia"/>
          <w:b/>
          <w:sz w:val="28"/>
          <w:szCs w:val="22"/>
          <w:lang w:eastAsia="zh-CN"/>
        </w:rPr>
        <w:t>附件三</w:t>
      </w:r>
    </w:p>
    <w:p w14:paraId="38F030CB" w14:textId="444D0825" w:rsidR="000B03A5" w:rsidRPr="000B03A5" w:rsidRDefault="000B03A5" w:rsidP="000B03A5">
      <w:pPr>
        <w:keepNext/>
        <w:spacing w:before="120" w:after="120"/>
        <w:ind w:left="490"/>
        <w:jc w:val="left"/>
        <w:rPr>
          <w:rFonts w:eastAsia="SimSun"/>
          <w:b/>
          <w:bCs/>
          <w:kern w:val="2"/>
          <w:sz w:val="24"/>
          <w:szCs w:val="22"/>
          <w:lang w:eastAsia="zh-CN"/>
          <w14:ligatures w14:val="standardContextual"/>
        </w:rPr>
      </w:pPr>
      <w:r w:rsidRPr="000B03A5">
        <w:rPr>
          <w:rFonts w:eastAsia="SimSun" w:hint="eastAsia"/>
          <w:b/>
          <w:bCs/>
          <w:spacing w:val="5"/>
          <w:kern w:val="28"/>
          <w:sz w:val="28"/>
          <w:szCs w:val="28"/>
          <w:lang w:val="en-US" w:eastAsia="zh-CN"/>
        </w:rPr>
        <w:t>所确定的有关增进健康和预防疾病的生物多样性和健康的相互联系</w:t>
      </w:r>
    </w:p>
    <w:p w14:paraId="718CB61B"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空气质量</w:t>
      </w:r>
    </w:p>
    <w:p w14:paraId="3E332C42"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淡水和沿海水质、水量和获取途径</w:t>
      </w:r>
    </w:p>
    <w:p w14:paraId="4C35C2F5"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土壤质量、肥力和微生物组以及污染物的降解或储存</w:t>
      </w:r>
    </w:p>
    <w:p w14:paraId="458508D2"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授粉和种子传播</w:t>
      </w:r>
    </w:p>
    <w:p w14:paraId="1BB035A3"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使用陆地和海洋中的野生、管理下的或驯化生物体进行的食品和饲料生产，以及营养和饮食多样性</w:t>
      </w:r>
    </w:p>
    <w:p w14:paraId="52065D6B"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生境（人类生存所必需或对人类生存有利的生态条件）</w:t>
      </w:r>
    </w:p>
    <w:p w14:paraId="593ABC58"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医疗保健（传统医药和传统医学知识、药品和保健品、生物医学发现、生化和遗传资源）</w:t>
      </w:r>
    </w:p>
    <w:p w14:paraId="3D585A14"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基于自然的学习（教育、知识获取以及艺术和技术设计的灵感，例如仿生学）</w:t>
      </w:r>
    </w:p>
    <w:p w14:paraId="01849081" w14:textId="0F99B444"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调节地球上的各种体系，如气候变化、海洋酸化和水文循环</w:t>
      </w:r>
      <w:r w:rsidR="009D562F">
        <w:rPr>
          <w:rStyle w:val="FootnoteReference"/>
          <w:rFonts w:eastAsia="SimSun"/>
          <w:kern w:val="2"/>
          <w:sz w:val="24"/>
          <w:szCs w:val="22"/>
          <w:lang w:eastAsia="zh-CN"/>
          <w14:ligatures w14:val="standardContextual"/>
        </w:rPr>
        <w:footnoteReference w:id="26"/>
      </w:r>
    </w:p>
    <w:p w14:paraId="55A8532B"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抵御自然危害、极端事件和灾难的复原力</w:t>
      </w:r>
    </w:p>
    <w:p w14:paraId="358B7C34"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有益的微生物多样性和人类微生物组，包括免疫调节</w:t>
      </w:r>
    </w:p>
    <w:p w14:paraId="4328A531"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控制害虫、病原体、捕食动物、竞争生物、寄生虫和潜在有害生物</w:t>
      </w:r>
    </w:p>
    <w:p w14:paraId="09561B86" w14:textId="77777777" w:rsidR="000B03A5" w:rsidRP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基于有益暴露、体验或接触自然的治疗、放松、娱乐、休闲和审美享受</w:t>
      </w:r>
    </w:p>
    <w:p w14:paraId="476AAB89" w14:textId="77777777" w:rsidR="000B03A5" w:rsidRDefault="000B03A5" w:rsidP="000B03A5">
      <w:pPr>
        <w:numPr>
          <w:ilvl w:val="0"/>
          <w:numId w:val="9"/>
        </w:numPr>
        <w:spacing w:before="120"/>
        <w:ind w:left="215" w:hanging="215"/>
        <w:jc w:val="left"/>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内在的相互联系、文化和支持性认同（与生活世界不同实体相关的场所感、目的感、归属感、根的感觉或亲近感；叙事和神话、仪式和庆祝活动；由于知道存在某一具体陆地景观、海洋景观、生境或物种而获得的满足感）</w:t>
      </w:r>
    </w:p>
    <w:p w14:paraId="41D2585E" w14:textId="7E14304A" w:rsidR="009D562F" w:rsidRPr="000B03A5" w:rsidRDefault="009D562F" w:rsidP="000B03A5">
      <w:pPr>
        <w:numPr>
          <w:ilvl w:val="0"/>
          <w:numId w:val="9"/>
        </w:numPr>
        <w:spacing w:before="120"/>
        <w:ind w:left="215" w:hanging="215"/>
        <w:jc w:val="left"/>
        <w:rPr>
          <w:rFonts w:eastAsia="SimSun"/>
          <w:kern w:val="2"/>
          <w:sz w:val="24"/>
          <w:szCs w:val="22"/>
          <w:lang w:eastAsia="zh-CN"/>
          <w14:ligatures w14:val="standardContextual"/>
        </w:rPr>
      </w:pPr>
      <w:r>
        <w:rPr>
          <w:rFonts w:eastAsia="SimSun" w:hint="eastAsia"/>
          <w:kern w:val="2"/>
          <w:sz w:val="24"/>
          <w:szCs w:val="22"/>
          <w:lang w:eastAsia="zh-CN"/>
          <w14:ligatures w14:val="standardContextual"/>
        </w:rPr>
        <w:t>土著人民和地方社区的健康</w:t>
      </w:r>
      <w:r w:rsidR="00823925">
        <w:rPr>
          <w:rFonts w:eastAsia="SimSun" w:hint="eastAsia"/>
          <w:kern w:val="2"/>
          <w:sz w:val="24"/>
          <w:szCs w:val="22"/>
          <w:lang w:eastAsia="zh-CN"/>
          <w14:ligatures w14:val="standardContextual"/>
        </w:rPr>
        <w:t>]</w:t>
      </w:r>
    </w:p>
    <w:bookmarkEnd w:id="2"/>
    <w:p w14:paraId="62438806" w14:textId="77777777" w:rsidR="000B03A5" w:rsidRPr="000B03A5" w:rsidRDefault="000B03A5" w:rsidP="000B03A5">
      <w:pPr>
        <w:rPr>
          <w:rFonts w:eastAsia="SimSun"/>
          <w:b/>
          <w:sz w:val="28"/>
          <w:szCs w:val="22"/>
          <w:lang w:eastAsia="zh-CN"/>
        </w:rPr>
      </w:pPr>
    </w:p>
    <w:p w14:paraId="53C6458A" w14:textId="678D7746" w:rsidR="000B03A5" w:rsidRPr="000B03A5" w:rsidRDefault="000B03A5" w:rsidP="000B03A5">
      <w:pPr>
        <w:spacing w:after="160" w:line="259" w:lineRule="auto"/>
        <w:jc w:val="left"/>
        <w:rPr>
          <w:rFonts w:eastAsia="SimSun"/>
          <w:b/>
          <w:bCs/>
          <w:sz w:val="28"/>
          <w:szCs w:val="28"/>
          <w:lang w:val="en-US" w:eastAsia="zh-CN"/>
        </w:rPr>
      </w:pPr>
      <w:r w:rsidRPr="000B03A5">
        <w:rPr>
          <w:rFonts w:eastAsia="SimSun"/>
          <w:szCs w:val="22"/>
          <w:lang w:val="en-US" w:eastAsia="zh-CN"/>
        </w:rPr>
        <w:br w:type="page"/>
      </w:r>
      <w:r w:rsidR="00823925" w:rsidRPr="00823925">
        <w:rPr>
          <w:rFonts w:eastAsia="SimSun" w:hint="eastAsia"/>
          <w:sz w:val="28"/>
          <w:szCs w:val="28"/>
          <w:lang w:val="en-US" w:eastAsia="zh-CN"/>
        </w:rPr>
        <w:lastRenderedPageBreak/>
        <w:t>[</w:t>
      </w:r>
      <w:r w:rsidRPr="000B03A5">
        <w:rPr>
          <w:rFonts w:eastAsia="SimSun" w:hint="eastAsia"/>
          <w:b/>
          <w:bCs/>
          <w:sz w:val="28"/>
          <w:szCs w:val="28"/>
          <w:lang w:val="en-US" w:eastAsia="zh-CN"/>
        </w:rPr>
        <w:t>附件</w:t>
      </w:r>
      <w:r w:rsidR="009D562F">
        <w:rPr>
          <w:rFonts w:eastAsia="SimSun" w:hint="eastAsia"/>
          <w:b/>
          <w:bCs/>
          <w:sz w:val="28"/>
          <w:szCs w:val="28"/>
          <w:lang w:val="en-US" w:eastAsia="zh-CN"/>
        </w:rPr>
        <w:t>四</w:t>
      </w:r>
    </w:p>
    <w:p w14:paraId="7866A688" w14:textId="77777777" w:rsidR="000B03A5" w:rsidRPr="000B03A5" w:rsidRDefault="000B03A5" w:rsidP="000B03A5">
      <w:pPr>
        <w:keepNext/>
        <w:spacing w:before="240" w:after="240"/>
        <w:ind w:left="490"/>
        <w:rPr>
          <w:rFonts w:eastAsia="SimSun"/>
          <w:b/>
          <w:bCs/>
          <w:spacing w:val="5"/>
          <w:kern w:val="28"/>
          <w:sz w:val="28"/>
          <w:szCs w:val="28"/>
          <w:lang w:eastAsia="zh-CN"/>
          <w14:ligatures w14:val="standardContextual"/>
        </w:rPr>
      </w:pPr>
      <w:r w:rsidRPr="000B03A5">
        <w:rPr>
          <w:rFonts w:eastAsia="SimSun" w:hint="eastAsia"/>
          <w:b/>
          <w:bCs/>
          <w:spacing w:val="5"/>
          <w:kern w:val="28"/>
          <w:sz w:val="28"/>
          <w:szCs w:val="28"/>
          <w:lang w:val="en-US" w:eastAsia="zh-CN"/>
          <w14:ligatures w14:val="standardContextual"/>
        </w:rPr>
        <w:t>将生物多样性纳入健康领域主流的针对性宣传信息</w:t>
      </w:r>
    </w:p>
    <w:p w14:paraId="150FA2B9" w14:textId="2C5FB863" w:rsidR="000B03A5" w:rsidRPr="000B03A5" w:rsidRDefault="000B03A5" w:rsidP="000B03A5">
      <w:pPr>
        <w:keepNext/>
        <w:spacing w:before="120" w:after="120"/>
        <w:ind w:left="490" w:firstLine="562"/>
        <w:rPr>
          <w:rFonts w:eastAsia="SimSun"/>
          <w:snapToGrid w:val="0"/>
          <w:sz w:val="24"/>
          <w:szCs w:val="18"/>
          <w:lang w:eastAsia="zh-CN"/>
        </w:rPr>
      </w:pPr>
      <w:r w:rsidRPr="000B03A5">
        <w:rPr>
          <w:rFonts w:eastAsia="SimSun" w:hint="eastAsia"/>
          <w:snapToGrid w:val="0"/>
          <w:sz w:val="24"/>
          <w:szCs w:val="18"/>
          <w:lang w:val="en-US" w:eastAsia="zh-CN"/>
        </w:rPr>
        <w:t>下列针对性宣传信息是为了支持将生物多样性纳入健康领域的主流以及执行《生物多样性和健康全球行动计划》。以下方面也可以使用这些宣传信息：缔约方；从事人类、动植物健康和环境领域工作的机构；致力于生物多样性和健康的相互联系的组织，例如其他多边环境协定和政府间机构；土著人民和地方社区</w:t>
      </w:r>
      <w:r w:rsidR="009D562F">
        <w:rPr>
          <w:rFonts w:eastAsia="SimSun" w:hint="eastAsia"/>
          <w:snapToGrid w:val="0"/>
          <w:sz w:val="24"/>
          <w:szCs w:val="18"/>
          <w:lang w:val="en-US" w:eastAsia="zh-CN"/>
        </w:rPr>
        <w:t>、妇女、儿童、青年</w:t>
      </w:r>
      <w:r w:rsidRPr="000B03A5">
        <w:rPr>
          <w:rFonts w:eastAsia="SimSun" w:hint="eastAsia"/>
          <w:snapToGrid w:val="0"/>
          <w:sz w:val="24"/>
          <w:szCs w:val="18"/>
          <w:lang w:val="en-US" w:eastAsia="zh-CN"/>
        </w:rPr>
        <w:t>以及相关利益攸关方。</w:t>
      </w:r>
    </w:p>
    <w:p w14:paraId="13E25BAA" w14:textId="77777777" w:rsidR="000B03A5" w:rsidRPr="000B03A5" w:rsidRDefault="000B03A5" w:rsidP="000B03A5">
      <w:pPr>
        <w:keepNext/>
        <w:spacing w:before="120" w:after="120"/>
        <w:ind w:left="490" w:hanging="490"/>
        <w:outlineLvl w:val="2"/>
        <w:rPr>
          <w:rFonts w:eastAsia="SimSun"/>
          <w:kern w:val="2"/>
          <w:sz w:val="24"/>
          <w:szCs w:val="22"/>
          <w:lang w:eastAsia="zh-CN"/>
          <w14:ligatures w14:val="standardContextual"/>
        </w:rPr>
      </w:pPr>
      <w:r w:rsidRPr="000B03A5">
        <w:rPr>
          <w:rFonts w:eastAsia="SimSun"/>
          <w:b/>
          <w:bCs/>
          <w:kern w:val="2"/>
          <w:sz w:val="24"/>
          <w:szCs w:val="22"/>
          <w:lang w:val="en-US" w:eastAsia="zh-CN"/>
          <w14:ligatures w14:val="standardContextual"/>
        </w:rPr>
        <w:t>1</w:t>
      </w:r>
      <w:r w:rsidRPr="000B03A5">
        <w:rPr>
          <w:rFonts w:eastAsia="SimSun"/>
          <w:b/>
          <w:bCs/>
          <w:kern w:val="2"/>
          <w:sz w:val="24"/>
          <w:lang w:eastAsia="zh-CN"/>
          <w14:ligatures w14:val="standardContextual"/>
        </w:rPr>
        <w:t>.</w:t>
      </w:r>
      <w:r w:rsidRPr="000B03A5">
        <w:rPr>
          <w:rFonts w:eastAsia="SimSun"/>
          <w:b/>
          <w:bCs/>
          <w:kern w:val="2"/>
          <w:sz w:val="24"/>
          <w:lang w:eastAsia="zh-CN"/>
          <w14:ligatures w14:val="standardContextual"/>
        </w:rPr>
        <w:tab/>
      </w:r>
      <w:r w:rsidRPr="000B03A5">
        <w:rPr>
          <w:rFonts w:eastAsia="SimSun" w:hint="eastAsia"/>
          <w:b/>
          <w:bCs/>
          <w:kern w:val="2"/>
          <w:sz w:val="24"/>
          <w:lang w:eastAsia="zh-CN"/>
          <w14:ligatures w14:val="standardContextual"/>
        </w:rPr>
        <w:t>生物多样性</w:t>
      </w:r>
      <w:r w:rsidRPr="000B03A5">
        <w:rPr>
          <w:rFonts w:eastAsia="SimSun"/>
          <w:b/>
          <w:bCs/>
          <w:kern w:val="2"/>
          <w:sz w:val="24"/>
          <w:vertAlign w:val="superscript"/>
          <w14:ligatures w14:val="standardContextual"/>
        </w:rPr>
        <w:footnoteReference w:id="27"/>
      </w:r>
      <w:r w:rsidRPr="000B03A5">
        <w:rPr>
          <w:rFonts w:eastAsia="SimSun" w:hint="eastAsia"/>
          <w:b/>
          <w:bCs/>
          <w:kern w:val="2"/>
          <w:sz w:val="24"/>
          <w:lang w:eastAsia="zh-CN"/>
          <w14:ligatures w14:val="standardContextual"/>
        </w:rPr>
        <w:t>对于人类健康和福祉以及地球上所有生命来说至关重要</w:t>
      </w:r>
    </w:p>
    <w:p w14:paraId="6DE35508" w14:textId="77777777" w:rsidR="000B03A5" w:rsidRP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kern w:val="2"/>
          <w:sz w:val="24"/>
          <w:szCs w:val="22"/>
          <w:lang w:eastAsia="zh-CN"/>
          <w14:ligatures w14:val="standardContextual"/>
        </w:rPr>
        <w:t>(a)</w:t>
      </w:r>
      <w:r w:rsidRPr="000B03A5">
        <w:rPr>
          <w:rFonts w:eastAsia="SimSun"/>
          <w:kern w:val="2"/>
          <w:sz w:val="24"/>
          <w:szCs w:val="22"/>
          <w:lang w:eastAsia="zh-CN"/>
          <w14:ligatures w14:val="standardContextual"/>
        </w:rPr>
        <w:tab/>
      </w:r>
      <w:r w:rsidRPr="000B03A5">
        <w:rPr>
          <w:rFonts w:eastAsia="SimSun" w:hint="eastAsia"/>
          <w:kern w:val="2"/>
          <w:sz w:val="24"/>
          <w:szCs w:val="22"/>
          <w:lang w:eastAsia="zh-CN"/>
          <w14:ligatures w14:val="standardContextual"/>
        </w:rPr>
        <w:t>所有物种的健康和福祉都是相互关联和相互依存的。</w:t>
      </w:r>
      <w:r w:rsidRPr="000B03A5">
        <w:rPr>
          <w:rFonts w:eastAsia="SimSun" w:hint="eastAsia"/>
          <w:kern w:val="2"/>
          <w:sz w:val="24"/>
          <w:szCs w:val="22"/>
          <w:lang w:eastAsia="zh-CN"/>
          <w14:ligatures w14:val="standardContextual"/>
        </w:rPr>
        <w:t xml:space="preserve"> </w:t>
      </w:r>
      <w:r w:rsidRPr="000B03A5">
        <w:rPr>
          <w:rFonts w:eastAsia="SimSun" w:hint="eastAsia"/>
          <w:kern w:val="2"/>
          <w:sz w:val="24"/>
          <w:szCs w:val="22"/>
          <w:lang w:eastAsia="zh-CN"/>
          <w14:ligatures w14:val="standardContextual"/>
        </w:rPr>
        <w:t>需要全面考虑所有人以及动物、植物和其他生物的健康，从而确保与自然和谐相处；</w:t>
      </w:r>
    </w:p>
    <w:p w14:paraId="454210A9" w14:textId="244AD8BA" w:rsidR="000B03A5" w:rsidRP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kern w:val="2"/>
          <w:sz w:val="24"/>
          <w:szCs w:val="22"/>
          <w:lang w:eastAsia="zh-CN"/>
          <w14:ligatures w14:val="standardContextual"/>
        </w:rPr>
        <w:t>(b)</w:t>
      </w:r>
      <w:r w:rsidRPr="000B03A5">
        <w:rPr>
          <w:rFonts w:eastAsia="SimSun"/>
          <w:kern w:val="2"/>
          <w:sz w:val="24"/>
          <w:szCs w:val="22"/>
          <w:lang w:eastAsia="zh-CN"/>
          <w14:ligatures w14:val="standardContextual"/>
        </w:rPr>
        <w:tab/>
      </w:r>
      <w:r w:rsidRPr="000B03A5">
        <w:rPr>
          <w:rFonts w:eastAsia="SimSun" w:hint="eastAsia"/>
          <w:kern w:val="2"/>
          <w:sz w:val="24"/>
          <w:szCs w:val="22"/>
          <w:lang w:val="en-US" w:eastAsia="zh-CN"/>
          <w14:ligatures w14:val="standardContextual"/>
        </w:rPr>
        <w:t>生物多样性是人类健康的一个关键的环境</w:t>
      </w:r>
      <w:r w:rsidR="00146BC8">
        <w:rPr>
          <w:rFonts w:eastAsia="SimSun" w:hint="eastAsia"/>
          <w:kern w:val="2"/>
          <w:sz w:val="24"/>
          <w:szCs w:val="22"/>
          <w:lang w:val="en-US" w:eastAsia="zh-CN"/>
          <w14:ligatures w14:val="standardContextual"/>
        </w:rPr>
        <w:t>和社会</w:t>
      </w:r>
      <w:r w:rsidRPr="000B03A5">
        <w:rPr>
          <w:rFonts w:eastAsia="SimSun" w:hint="eastAsia"/>
          <w:kern w:val="2"/>
          <w:sz w:val="24"/>
          <w:szCs w:val="22"/>
          <w:lang w:val="en-US" w:eastAsia="zh-CN"/>
          <w14:ligatures w14:val="standardContextual"/>
        </w:rPr>
        <w:t>决定因素，保护</w:t>
      </w:r>
      <w:r w:rsidR="00146BC8">
        <w:rPr>
          <w:rFonts w:eastAsia="SimSun" w:hint="eastAsia"/>
          <w:kern w:val="2"/>
          <w:sz w:val="24"/>
          <w:szCs w:val="22"/>
          <w:lang w:val="en-US" w:eastAsia="zh-CN"/>
          <w14:ligatures w14:val="standardContextual"/>
        </w:rPr>
        <w:t>、恢复</w:t>
      </w:r>
      <w:r w:rsidRPr="000B03A5">
        <w:rPr>
          <w:rFonts w:eastAsia="SimSun" w:hint="eastAsia"/>
          <w:kern w:val="2"/>
          <w:sz w:val="24"/>
          <w:szCs w:val="22"/>
          <w:lang w:val="en-US" w:eastAsia="zh-CN"/>
          <w14:ligatures w14:val="standardContextual"/>
        </w:rPr>
        <w:t>和可持续利用生物多样性通过维持生态系统服务，可以有益于人类健康；</w:t>
      </w:r>
    </w:p>
    <w:p w14:paraId="12860DDF" w14:textId="77777777" w:rsidR="000B03A5" w:rsidRP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kern w:val="2"/>
          <w:sz w:val="24"/>
          <w:szCs w:val="22"/>
          <w:lang w:eastAsia="zh-CN"/>
          <w14:ligatures w14:val="standardContextual"/>
        </w:rPr>
        <w:t>(c)</w:t>
      </w:r>
      <w:r w:rsidRPr="000B03A5">
        <w:rPr>
          <w:rFonts w:eastAsia="SimSun"/>
          <w:kern w:val="2"/>
          <w:sz w:val="24"/>
          <w:szCs w:val="22"/>
          <w:lang w:eastAsia="zh-CN"/>
          <w14:ligatures w14:val="standardContextual"/>
        </w:rPr>
        <w:tab/>
      </w:r>
      <w:r w:rsidRPr="000B03A5">
        <w:rPr>
          <w:rFonts w:eastAsia="SimSun" w:hint="eastAsia"/>
          <w:kern w:val="2"/>
          <w:sz w:val="24"/>
          <w:szCs w:val="22"/>
          <w:lang w:val="en-US" w:eastAsia="zh-CN"/>
          <w14:ligatures w14:val="standardContextual"/>
        </w:rPr>
        <w:t>阻止生物多样性丧失有助于尊重、保护和实现享有健康以及清洁、健康和可持续环境的人权。</w:t>
      </w:r>
    </w:p>
    <w:p w14:paraId="3BCEDBC2" w14:textId="6A88729C" w:rsidR="000B03A5" w:rsidRPr="000B03A5" w:rsidRDefault="000B03A5" w:rsidP="000B03A5">
      <w:pPr>
        <w:keepNext/>
        <w:spacing w:before="120" w:after="120"/>
        <w:ind w:left="490" w:hanging="490"/>
        <w:outlineLvl w:val="2"/>
        <w:rPr>
          <w:rFonts w:eastAsia="SimSun"/>
          <w:kern w:val="2"/>
          <w:sz w:val="24"/>
          <w:szCs w:val="22"/>
          <w:lang w:val="en-US" w:eastAsia="zh-CN"/>
          <w14:ligatures w14:val="standardContextual"/>
        </w:rPr>
      </w:pPr>
      <w:r w:rsidRPr="000B03A5">
        <w:rPr>
          <w:rFonts w:eastAsia="SimSun"/>
          <w:b/>
          <w:bCs/>
          <w:kern w:val="2"/>
          <w:sz w:val="24"/>
          <w:szCs w:val="22"/>
          <w:lang w:eastAsia="zh-CN"/>
          <w14:ligatures w14:val="standardContextual"/>
        </w:rPr>
        <w:t>2.</w:t>
      </w:r>
      <w:r w:rsidRPr="000B03A5">
        <w:rPr>
          <w:rFonts w:eastAsia="SimSun"/>
          <w:b/>
          <w:bCs/>
          <w:kern w:val="2"/>
          <w:sz w:val="24"/>
          <w:szCs w:val="22"/>
          <w:lang w:eastAsia="zh-CN"/>
          <w14:ligatures w14:val="standardContextual"/>
        </w:rPr>
        <w:tab/>
      </w:r>
      <w:r w:rsidRPr="000B03A5">
        <w:rPr>
          <w:rFonts w:eastAsia="SimSun" w:hint="eastAsia"/>
          <w:b/>
          <w:bCs/>
          <w:kern w:val="2"/>
          <w:sz w:val="24"/>
          <w:szCs w:val="22"/>
          <w:lang w:eastAsia="zh-CN"/>
          <w14:ligatures w14:val="standardContextual"/>
        </w:rPr>
        <w:t>生物多样性丧失影响到每个人，并对人类健康构成威胁</w:t>
      </w:r>
    </w:p>
    <w:p w14:paraId="09D180B7" w14:textId="77777777" w:rsidR="000B03A5" w:rsidRP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kern w:val="2"/>
          <w:sz w:val="24"/>
          <w:szCs w:val="22"/>
          <w:lang w:eastAsia="zh-CN"/>
          <w14:ligatures w14:val="standardContextual"/>
        </w:rPr>
        <w:t>(a)</w:t>
      </w:r>
      <w:r w:rsidRPr="000B03A5">
        <w:rPr>
          <w:rFonts w:eastAsia="SimSun"/>
          <w:kern w:val="2"/>
          <w:sz w:val="24"/>
          <w:szCs w:val="22"/>
          <w:lang w:eastAsia="zh-CN"/>
          <w14:ligatures w14:val="standardContextual"/>
        </w:rPr>
        <w:tab/>
      </w:r>
      <w:r w:rsidRPr="000B03A5">
        <w:rPr>
          <w:rFonts w:eastAsia="SimSun" w:hint="eastAsia"/>
          <w:kern w:val="2"/>
          <w:sz w:val="24"/>
          <w:szCs w:val="22"/>
          <w:lang w:eastAsia="zh-CN"/>
          <w14:ligatures w14:val="standardContextual"/>
        </w:rPr>
        <w:t>自然对人类的贡献几乎影响到生活的方方面面，自然的变化可以对人的生活质量、健康和健康公平产生深远影响；</w:t>
      </w:r>
    </w:p>
    <w:p w14:paraId="45439AC9" w14:textId="168B7777" w:rsidR="000B03A5" w:rsidRP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kern w:val="2"/>
          <w:sz w:val="24"/>
          <w:szCs w:val="22"/>
          <w:lang w:eastAsia="zh-CN"/>
          <w14:ligatures w14:val="standardContextual"/>
        </w:rPr>
        <w:t>(b)</w:t>
      </w:r>
      <w:r w:rsidRPr="000B03A5">
        <w:rPr>
          <w:rFonts w:eastAsia="SimSun"/>
          <w:kern w:val="2"/>
          <w:sz w:val="24"/>
          <w:szCs w:val="22"/>
          <w:lang w:eastAsia="zh-CN"/>
          <w14:ligatures w14:val="standardContextual"/>
        </w:rPr>
        <w:tab/>
      </w:r>
      <w:r w:rsidRPr="000B03A5">
        <w:rPr>
          <w:rFonts w:eastAsia="SimSun" w:hint="eastAsia"/>
          <w:kern w:val="2"/>
          <w:sz w:val="24"/>
          <w:szCs w:val="22"/>
          <w:lang w:eastAsia="zh-CN"/>
          <w14:ligatures w14:val="standardContextual"/>
        </w:rPr>
        <w:t>生物多样性丧失对健康的不利影响在不同人群之间是不平等的，</w:t>
      </w:r>
      <w:r w:rsidR="00850E22">
        <w:rPr>
          <w:rFonts w:eastAsia="SimSun" w:hint="eastAsia"/>
          <w:kern w:val="2"/>
          <w:sz w:val="24"/>
          <w:szCs w:val="22"/>
          <w:lang w:eastAsia="zh-CN"/>
          <w14:ligatures w14:val="standardContextual"/>
        </w:rPr>
        <w:t>例如弱势群体、妇女、儿童、青年、老年人和残疾人</w:t>
      </w:r>
      <w:r w:rsidRPr="000B03A5">
        <w:rPr>
          <w:rFonts w:eastAsia="SimSun" w:hint="eastAsia"/>
          <w:kern w:val="2"/>
          <w:sz w:val="24"/>
          <w:szCs w:val="22"/>
          <w:lang w:eastAsia="zh-CN"/>
          <w14:ligatures w14:val="standardContextual"/>
        </w:rPr>
        <w:t>和</w:t>
      </w:r>
      <w:r w:rsidR="00850E22">
        <w:rPr>
          <w:rFonts w:eastAsia="SimSun" w:hint="eastAsia"/>
          <w:kern w:val="2"/>
          <w:sz w:val="24"/>
          <w:szCs w:val="22"/>
          <w:lang w:eastAsia="zh-CN"/>
          <w14:ligatures w14:val="standardContextual"/>
        </w:rPr>
        <w:t>脆弱人群受到</w:t>
      </w:r>
      <w:r w:rsidRPr="000B03A5">
        <w:rPr>
          <w:rFonts w:eastAsia="SimSun" w:hint="eastAsia"/>
          <w:kern w:val="2"/>
          <w:sz w:val="24"/>
          <w:szCs w:val="22"/>
          <w:lang w:eastAsia="zh-CN"/>
          <w14:ligatures w14:val="standardContextual"/>
        </w:rPr>
        <w:t>的不利影响格外严重；</w:t>
      </w:r>
    </w:p>
    <w:p w14:paraId="4D95F499" w14:textId="7CC52A90" w:rsidR="000B03A5" w:rsidRP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(c)</w:t>
      </w:r>
      <w:r w:rsidRPr="000B03A5">
        <w:rPr>
          <w:rFonts w:eastAsia="SimSun"/>
          <w:kern w:val="2"/>
          <w:sz w:val="24"/>
          <w:szCs w:val="22"/>
          <w:lang w:eastAsia="zh-CN"/>
          <w14:ligatures w14:val="standardContextual"/>
        </w:rPr>
        <w:tab/>
      </w:r>
      <w:r w:rsidRPr="000B03A5">
        <w:rPr>
          <w:rFonts w:eastAsia="SimSun" w:hint="eastAsia"/>
          <w:kern w:val="2"/>
          <w:sz w:val="24"/>
          <w:szCs w:val="22"/>
          <w:lang w:eastAsia="zh-CN"/>
          <w14:ligatures w14:val="standardContextual"/>
        </w:rPr>
        <w:t>环境退化对土著人民</w:t>
      </w:r>
      <w:r w:rsidR="00850E22">
        <w:rPr>
          <w:rFonts w:eastAsia="SimSun" w:hint="eastAsia"/>
          <w:kern w:val="2"/>
          <w:sz w:val="24"/>
          <w:szCs w:val="22"/>
          <w:lang w:eastAsia="zh-CN"/>
          <w14:ligatures w14:val="standardContextual"/>
        </w:rPr>
        <w:t>和地方社区</w:t>
      </w:r>
      <w:r w:rsidRPr="000B03A5">
        <w:rPr>
          <w:rFonts w:eastAsia="SimSun" w:hint="eastAsia"/>
          <w:kern w:val="2"/>
          <w:sz w:val="24"/>
          <w:szCs w:val="22"/>
          <w:lang w:eastAsia="zh-CN"/>
          <w14:ligatures w14:val="standardContextual"/>
        </w:rPr>
        <w:t>及其与地方生态系统的相互依存</w:t>
      </w:r>
      <w:r w:rsidR="00850E22">
        <w:rPr>
          <w:rFonts w:eastAsia="SimSun" w:hint="eastAsia"/>
          <w:kern w:val="2"/>
          <w:sz w:val="24"/>
          <w:szCs w:val="22"/>
          <w:lang w:eastAsia="zh-CN"/>
          <w14:ligatures w14:val="standardContextual"/>
        </w:rPr>
        <w:t>和牢不可破的</w:t>
      </w:r>
      <w:r w:rsidRPr="000B03A5">
        <w:rPr>
          <w:rFonts w:eastAsia="SimSun" w:hint="eastAsia"/>
          <w:kern w:val="2"/>
          <w:sz w:val="24"/>
          <w:szCs w:val="22"/>
          <w:lang w:eastAsia="zh-CN"/>
          <w14:ligatures w14:val="standardContextual"/>
        </w:rPr>
        <w:t>关系产生严重的不利影响，包括影响其身体、心理、情感和精神健康、饮食方式以及治疗方法和体系；</w:t>
      </w:r>
    </w:p>
    <w:p w14:paraId="0CD57AC9" w14:textId="77777777" w:rsid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(d)</w:t>
      </w:r>
      <w:r w:rsidRPr="000B03A5">
        <w:rPr>
          <w:rFonts w:eastAsia="SimSun"/>
          <w:kern w:val="2"/>
          <w:sz w:val="24"/>
          <w:szCs w:val="22"/>
          <w:lang w:eastAsia="zh-CN"/>
          <w14:ligatures w14:val="standardContextual"/>
        </w:rPr>
        <w:tab/>
      </w:r>
      <w:r w:rsidRPr="000B03A5">
        <w:rPr>
          <w:rFonts w:eastAsia="SimSun" w:hint="eastAsia"/>
          <w:kern w:val="2"/>
          <w:sz w:val="24"/>
          <w:szCs w:val="22"/>
          <w:lang w:eastAsia="zh-CN"/>
          <w14:ligatures w14:val="standardContextual"/>
        </w:rPr>
        <w:t>环境退化是一场关系到地球的全球性健康危机，左右着传染病和非传染性疾病的流行，考验着社区的复原力，使子孙后代面临风险。</w:t>
      </w:r>
      <w:r w:rsidRPr="000B03A5">
        <w:rPr>
          <w:rFonts w:eastAsia="SimSun"/>
          <w:kern w:val="2"/>
          <w:sz w:val="24"/>
          <w:szCs w:val="22"/>
          <w:lang w:eastAsia="zh-CN"/>
          <w14:ligatures w14:val="standardContextual"/>
        </w:rPr>
        <w:t xml:space="preserve"> </w:t>
      </w:r>
    </w:p>
    <w:p w14:paraId="72C676BC" w14:textId="1986AA47" w:rsidR="00850E22" w:rsidRPr="00850E22" w:rsidRDefault="00850E22" w:rsidP="00120A12">
      <w:pPr>
        <w:keepNext/>
        <w:spacing w:before="120" w:after="120"/>
        <w:ind w:left="490" w:hanging="490"/>
        <w:outlineLvl w:val="2"/>
        <w:rPr>
          <w:rFonts w:eastAsia="SimSun"/>
          <w:b/>
          <w:bCs/>
          <w:kern w:val="2"/>
          <w:sz w:val="24"/>
          <w:szCs w:val="22"/>
          <w:lang w:eastAsia="zh-CN"/>
          <w14:ligatures w14:val="standardContextual"/>
        </w:rPr>
      </w:pPr>
      <w:r w:rsidRPr="00850E22">
        <w:rPr>
          <w:rFonts w:eastAsia="SimSun" w:hint="eastAsia"/>
          <w:b/>
          <w:bCs/>
          <w:kern w:val="2"/>
          <w:sz w:val="24"/>
          <w:szCs w:val="22"/>
          <w:lang w:eastAsia="zh-CN"/>
          <w14:ligatures w14:val="standardContextual"/>
        </w:rPr>
        <w:t>2.</w:t>
      </w:r>
      <w:r w:rsidRPr="00850E22">
        <w:rPr>
          <w:rFonts w:eastAsia="SimSun"/>
          <w:b/>
          <w:bCs/>
          <w:kern w:val="2"/>
          <w:sz w:val="24"/>
          <w:szCs w:val="22"/>
          <w:lang w:eastAsia="zh-CN"/>
          <w14:ligatures w14:val="standardContextual"/>
        </w:rPr>
        <w:tab/>
      </w:r>
      <w:r w:rsidRPr="00850E22">
        <w:rPr>
          <w:rFonts w:eastAsia="SimSun" w:hint="eastAsia"/>
          <w:b/>
          <w:bCs/>
          <w:kern w:val="2"/>
          <w:sz w:val="24"/>
          <w:szCs w:val="22"/>
          <w:lang w:eastAsia="zh-CN"/>
          <w14:ligatures w14:val="standardContextual"/>
        </w:rPr>
        <w:t>促进对生物多样性的可持续利用，确保公正公平分享利用遗传资源产生的惠益是产生人类健康惠益的不可缺少的工具。</w:t>
      </w:r>
    </w:p>
    <w:p w14:paraId="39905182" w14:textId="22187479" w:rsidR="00850E22" w:rsidRPr="000B03A5" w:rsidRDefault="00850E22" w:rsidP="000B03A5">
      <w:pPr>
        <w:spacing w:before="120" w:after="120"/>
        <w:ind w:left="490" w:firstLine="490"/>
        <w:rPr>
          <w:rFonts w:eastAsia="SimSun"/>
          <w:kern w:val="2"/>
          <w:sz w:val="24"/>
          <w:szCs w:val="22"/>
          <w:lang w:eastAsia="zh-CN"/>
          <w14:ligatures w14:val="standardContextual"/>
        </w:rPr>
      </w:pPr>
      <w:r>
        <w:rPr>
          <w:rFonts w:eastAsia="SimSun" w:hint="eastAsia"/>
          <w:kern w:val="2"/>
          <w:sz w:val="24"/>
          <w:szCs w:val="22"/>
          <w:lang w:eastAsia="zh-CN"/>
          <w14:ligatures w14:val="standardContextual"/>
        </w:rPr>
        <w:t>(a)</w:t>
      </w:r>
      <w:r>
        <w:rPr>
          <w:rFonts w:eastAsia="SimSun"/>
          <w:kern w:val="2"/>
          <w:sz w:val="24"/>
          <w:szCs w:val="22"/>
          <w:lang w:eastAsia="zh-CN"/>
          <w14:ligatures w14:val="standardContextual"/>
        </w:rPr>
        <w:tab/>
      </w:r>
      <w:r>
        <w:rPr>
          <w:rFonts w:eastAsia="SimSun" w:hint="eastAsia"/>
          <w:kern w:val="2"/>
          <w:sz w:val="24"/>
          <w:szCs w:val="22"/>
          <w:lang w:eastAsia="zh-CN"/>
          <w14:ligatures w14:val="standardContextual"/>
        </w:rPr>
        <w:t>遗传资源和数字序列信息有助于卫生科研和发展，导致疫苗、医药等等的研发。</w:t>
      </w:r>
    </w:p>
    <w:p w14:paraId="74D42564" w14:textId="77777777" w:rsidR="000B03A5" w:rsidRPr="000B03A5" w:rsidRDefault="000B03A5" w:rsidP="00120A12">
      <w:pPr>
        <w:keepNext/>
        <w:spacing w:before="120" w:after="120"/>
        <w:ind w:left="490" w:hanging="490"/>
        <w:outlineLvl w:val="2"/>
        <w:rPr>
          <w:rFonts w:eastAsia="SimSun"/>
          <w:b/>
          <w:bCs/>
          <w:kern w:val="2"/>
          <w:sz w:val="24"/>
          <w:szCs w:val="22"/>
          <w:lang w:val="en-US" w:eastAsia="zh-CN"/>
          <w14:ligatures w14:val="standardContextual"/>
        </w:rPr>
      </w:pPr>
      <w:r w:rsidRPr="000B03A5">
        <w:rPr>
          <w:rFonts w:eastAsia="SimSun"/>
          <w:b/>
          <w:bCs/>
          <w:kern w:val="2"/>
          <w:sz w:val="24"/>
          <w:szCs w:val="22"/>
          <w:lang w:eastAsia="zh-CN"/>
          <w14:ligatures w14:val="standardContextual"/>
        </w:rPr>
        <w:lastRenderedPageBreak/>
        <w:t>3.</w:t>
      </w:r>
      <w:r w:rsidRPr="000B03A5">
        <w:rPr>
          <w:rFonts w:eastAsia="SimSun"/>
          <w:b/>
          <w:bCs/>
          <w:kern w:val="2"/>
          <w:sz w:val="24"/>
          <w:szCs w:val="22"/>
          <w:lang w:eastAsia="zh-CN"/>
          <w14:ligatures w14:val="standardContextual"/>
        </w:rPr>
        <w:tab/>
      </w:r>
      <w:r w:rsidRPr="000B03A5">
        <w:rPr>
          <w:rFonts w:eastAsia="SimSun" w:hint="eastAsia"/>
          <w:b/>
          <w:bCs/>
          <w:kern w:val="2"/>
          <w:sz w:val="24"/>
          <w:szCs w:val="22"/>
          <w:lang w:eastAsia="zh-CN"/>
          <w14:ligatures w14:val="standardContextual"/>
        </w:rPr>
        <w:t>保健从业者和卫生系统，包括传统医学实践，依赖于生物多样性进行预防、诊断、改善和治疗身心疾病</w:t>
      </w:r>
      <w:r w:rsidRPr="000B03A5">
        <w:rPr>
          <w:rFonts w:eastAsia="SimSun"/>
          <w:b/>
          <w:bCs/>
          <w:kern w:val="2"/>
          <w:sz w:val="24"/>
          <w:szCs w:val="22"/>
          <w:vertAlign w:val="superscript"/>
          <w:lang w:eastAsia="zh-CN"/>
          <w14:ligatures w14:val="standardContextual"/>
        </w:rPr>
        <w:t xml:space="preserve"> </w:t>
      </w:r>
    </w:p>
    <w:p w14:paraId="09AB6C43" w14:textId="5536A4F5" w:rsidR="000B03A5" w:rsidRPr="000B03A5" w:rsidRDefault="000B03A5" w:rsidP="000B03A5">
      <w:pPr>
        <w:spacing w:before="120" w:after="120"/>
        <w:ind w:left="490" w:firstLine="490"/>
        <w:rPr>
          <w:rFonts w:eastAsia="SimSun"/>
          <w:kern w:val="2"/>
          <w:sz w:val="24"/>
          <w:szCs w:val="22"/>
          <w:lang w:val="en-US" w:eastAsia="zh-CN"/>
          <w14:ligatures w14:val="standardContextual"/>
        </w:rPr>
      </w:pPr>
      <w:r w:rsidRPr="000B03A5">
        <w:rPr>
          <w:rFonts w:eastAsia="SimSun" w:hint="eastAsia"/>
          <w:kern w:val="2"/>
          <w:sz w:val="24"/>
          <w:szCs w:val="22"/>
          <w:lang w:eastAsia="zh-CN"/>
          <w14:ligatures w14:val="standardContextual"/>
        </w:rPr>
        <w:t>为了交流</w:t>
      </w:r>
      <w:r w:rsidR="00120A12">
        <w:rPr>
          <w:rFonts w:eastAsia="SimSun" w:hint="eastAsia"/>
          <w:kern w:val="2"/>
          <w:sz w:val="24"/>
          <w:szCs w:val="22"/>
          <w:lang w:eastAsia="zh-CN"/>
          <w14:ligatures w14:val="standardContextual"/>
        </w:rPr>
        <w:t>最佳做法、</w:t>
      </w:r>
      <w:r w:rsidRPr="000B03A5">
        <w:rPr>
          <w:rFonts w:eastAsia="SimSun" w:hint="eastAsia"/>
          <w:kern w:val="2"/>
          <w:sz w:val="24"/>
          <w:szCs w:val="22"/>
          <w:lang w:eastAsia="zh-CN"/>
          <w14:ligatures w14:val="standardContextual"/>
        </w:rPr>
        <w:t>知识并修订对各种旨在改善和促进健康和福祉的方法进行的科学验证，</w:t>
      </w:r>
      <w:r w:rsidRPr="000B03A5">
        <w:rPr>
          <w:rFonts w:eastAsia="SimSun" w:hint="eastAsia"/>
          <w:kern w:val="2"/>
          <w:sz w:val="24"/>
          <w:szCs w:val="22"/>
          <w:lang w:eastAsia="zh-CN"/>
          <w14:ligatures w14:val="standardContextual"/>
        </w:rPr>
        <w:t xml:space="preserve"> </w:t>
      </w:r>
      <w:r w:rsidRPr="000B03A5">
        <w:rPr>
          <w:rFonts w:eastAsia="SimSun" w:hint="eastAsia"/>
          <w:kern w:val="2"/>
          <w:sz w:val="24"/>
          <w:szCs w:val="22"/>
          <w:lang w:eastAsia="zh-CN"/>
          <w14:ligatures w14:val="standardContextual"/>
        </w:rPr>
        <w:t>应把包括</w:t>
      </w:r>
      <w:r w:rsidR="00850E22">
        <w:rPr>
          <w:rFonts w:eastAsia="SimSun" w:hint="eastAsia"/>
          <w:kern w:val="2"/>
          <w:sz w:val="24"/>
          <w:szCs w:val="22"/>
          <w:lang w:eastAsia="zh-CN"/>
          <w14:ligatures w14:val="standardContextual"/>
        </w:rPr>
        <w:t>传统和多样化</w:t>
      </w:r>
      <w:r w:rsidRPr="000B03A5">
        <w:rPr>
          <w:rFonts w:eastAsia="SimSun" w:hint="eastAsia"/>
          <w:kern w:val="2"/>
          <w:sz w:val="24"/>
          <w:szCs w:val="22"/>
          <w:lang w:eastAsia="zh-CN"/>
          <w14:ligatures w14:val="standardContextual"/>
        </w:rPr>
        <w:t>知识和保健</w:t>
      </w:r>
      <w:r w:rsidR="00850E22">
        <w:rPr>
          <w:rFonts w:eastAsia="SimSun" w:hint="eastAsia"/>
          <w:kern w:val="2"/>
          <w:sz w:val="24"/>
          <w:szCs w:val="22"/>
          <w:lang w:eastAsia="zh-CN"/>
          <w14:ligatures w14:val="standardContextual"/>
        </w:rPr>
        <w:t>在内的科学知识</w:t>
      </w:r>
      <w:r w:rsidRPr="000B03A5">
        <w:rPr>
          <w:rFonts w:eastAsia="SimSun" w:hint="eastAsia"/>
          <w:kern w:val="2"/>
          <w:sz w:val="24"/>
          <w:szCs w:val="22"/>
          <w:lang w:eastAsia="zh-CN"/>
          <w14:ligatures w14:val="standardContextual"/>
        </w:rPr>
        <w:t>放在一起考虑。克服人与自然关系当中的二元论、分割和不平衡是解决生物多样性和健康危机的核心。</w:t>
      </w:r>
    </w:p>
    <w:p w14:paraId="1064EE6E" w14:textId="77777777" w:rsidR="000B03A5" w:rsidRPr="000B03A5" w:rsidRDefault="000B03A5" w:rsidP="00120A12">
      <w:pPr>
        <w:keepNext/>
        <w:spacing w:before="120" w:after="120"/>
        <w:ind w:left="490" w:hanging="490"/>
        <w:outlineLvl w:val="2"/>
        <w:rPr>
          <w:rFonts w:eastAsia="SimSun"/>
          <w:b/>
          <w:bCs/>
          <w:kern w:val="2"/>
          <w:sz w:val="24"/>
          <w:szCs w:val="22"/>
          <w:lang w:val="en-US" w:eastAsia="zh-CN"/>
          <w14:ligatures w14:val="standardContextual"/>
        </w:rPr>
      </w:pPr>
      <w:r w:rsidRPr="000B03A5">
        <w:rPr>
          <w:rFonts w:eastAsia="SimSun"/>
          <w:b/>
          <w:bCs/>
          <w:kern w:val="2"/>
          <w:sz w:val="24"/>
          <w:szCs w:val="22"/>
          <w:lang w:eastAsia="zh-CN"/>
          <w14:ligatures w14:val="standardContextual"/>
        </w:rPr>
        <w:t>4.</w:t>
      </w:r>
      <w:r w:rsidRPr="000B03A5">
        <w:rPr>
          <w:rFonts w:eastAsia="SimSun"/>
          <w:b/>
          <w:bCs/>
          <w:kern w:val="2"/>
          <w:sz w:val="24"/>
          <w:szCs w:val="22"/>
          <w:lang w:eastAsia="zh-CN"/>
          <w14:ligatures w14:val="standardContextual"/>
        </w:rPr>
        <w:tab/>
      </w:r>
      <w:r w:rsidRPr="000B03A5">
        <w:rPr>
          <w:rFonts w:eastAsia="SimSun" w:hint="eastAsia"/>
          <w:b/>
          <w:bCs/>
          <w:kern w:val="2"/>
          <w:sz w:val="24"/>
          <w:szCs w:val="22"/>
          <w:lang w:eastAsia="zh-CN"/>
          <w14:ligatures w14:val="standardContextual"/>
        </w:rPr>
        <w:t>需要采取与健康和生物多样性相关的干预措施来管理生物多样性丧失和不可持续的做法造成的短期和长期健康风险</w:t>
      </w:r>
    </w:p>
    <w:p w14:paraId="0B1BAC42" w14:textId="21305710" w:rsidR="000B03A5" w:rsidRPr="000B03A5" w:rsidRDefault="000B03A5" w:rsidP="000B03A5">
      <w:pPr>
        <w:spacing w:before="120" w:after="120"/>
        <w:ind w:left="490" w:firstLine="490"/>
        <w:rPr>
          <w:rFonts w:eastAsia="SimSun"/>
          <w:kern w:val="2"/>
          <w:sz w:val="24"/>
          <w:szCs w:val="22"/>
          <w:lang w:val="en-US" w:eastAsia="zh-CN"/>
          <w14:ligatures w14:val="standardContextual"/>
        </w:rPr>
      </w:pPr>
      <w:r w:rsidRPr="000B03A5">
        <w:rPr>
          <w:rFonts w:eastAsia="SimSun"/>
          <w:iCs/>
          <w:kern w:val="2"/>
          <w:sz w:val="24"/>
          <w:szCs w:val="22"/>
          <w:lang w:eastAsia="zh-CN"/>
          <w14:ligatures w14:val="standardContextual"/>
        </w:rPr>
        <w:t>(a)</w:t>
      </w:r>
      <w:r w:rsidRPr="000B03A5">
        <w:rPr>
          <w:rFonts w:eastAsia="SimSun"/>
          <w:iCs/>
          <w:kern w:val="2"/>
          <w:sz w:val="24"/>
          <w:szCs w:val="22"/>
          <w:lang w:eastAsia="zh-CN"/>
          <w14:ligatures w14:val="standardContextual"/>
        </w:rPr>
        <w:tab/>
      </w:r>
      <w:r w:rsidRPr="000B03A5">
        <w:rPr>
          <w:rFonts w:eastAsia="SimSun" w:hint="eastAsia"/>
          <w:kern w:val="2"/>
          <w:sz w:val="24"/>
          <w:szCs w:val="22"/>
          <w:lang w:eastAsia="zh-CN"/>
          <w14:ligatures w14:val="standardContextual"/>
        </w:rPr>
        <w:t>应对</w:t>
      </w:r>
      <w:r w:rsidR="00120A12">
        <w:rPr>
          <w:rFonts w:eastAsia="SimSun" w:hint="eastAsia"/>
          <w:kern w:val="2"/>
          <w:sz w:val="24"/>
          <w:szCs w:val="22"/>
          <w:lang w:eastAsia="zh-CN"/>
          <w14:ligatures w14:val="standardContextual"/>
        </w:rPr>
        <w:t>所有</w:t>
      </w:r>
      <w:r w:rsidRPr="000B03A5">
        <w:rPr>
          <w:rFonts w:eastAsia="SimSun" w:hint="eastAsia"/>
          <w:kern w:val="2"/>
          <w:sz w:val="24"/>
          <w:szCs w:val="22"/>
          <w:lang w:eastAsia="zh-CN"/>
          <w14:ligatures w14:val="standardContextual"/>
        </w:rPr>
        <w:t>生态系统，包括</w:t>
      </w:r>
      <w:r w:rsidR="00120A12">
        <w:rPr>
          <w:rFonts w:eastAsia="SimSun" w:hint="eastAsia"/>
          <w:kern w:val="2"/>
          <w:sz w:val="24"/>
          <w:szCs w:val="22"/>
          <w:lang w:eastAsia="zh-CN"/>
          <w14:ligatures w14:val="standardContextual"/>
        </w:rPr>
        <w:t>人造</w:t>
      </w:r>
      <w:r w:rsidRPr="000B03A5">
        <w:rPr>
          <w:rFonts w:eastAsia="SimSun" w:hint="eastAsia"/>
          <w:kern w:val="2"/>
          <w:sz w:val="24"/>
          <w:szCs w:val="22"/>
          <w:lang w:eastAsia="zh-CN"/>
          <w14:ligatures w14:val="standardContextual"/>
        </w:rPr>
        <w:t>生态系统以及野生动物的利用进行</w:t>
      </w:r>
      <w:r w:rsidR="00120A12">
        <w:rPr>
          <w:rFonts w:eastAsia="SimSun" w:hint="eastAsia"/>
          <w:kern w:val="2"/>
          <w:sz w:val="24"/>
          <w:szCs w:val="22"/>
          <w:lang w:eastAsia="zh-CN"/>
          <w14:ligatures w14:val="standardContextual"/>
        </w:rPr>
        <w:t>可持续</w:t>
      </w:r>
      <w:r w:rsidRPr="000B03A5">
        <w:rPr>
          <w:rFonts w:eastAsia="SimSun" w:hint="eastAsia"/>
          <w:kern w:val="2"/>
          <w:sz w:val="24"/>
          <w:szCs w:val="22"/>
          <w:lang w:eastAsia="zh-CN"/>
          <w14:ligatures w14:val="standardContextual"/>
        </w:rPr>
        <w:t>管理，促进生态系统、动</w:t>
      </w:r>
      <w:r w:rsidR="00120A12">
        <w:rPr>
          <w:rFonts w:eastAsia="SimSun" w:hint="eastAsia"/>
          <w:kern w:val="2"/>
          <w:sz w:val="24"/>
          <w:szCs w:val="22"/>
          <w:lang w:eastAsia="zh-CN"/>
          <w14:ligatures w14:val="standardContextual"/>
        </w:rPr>
        <w:t>物、</w:t>
      </w:r>
      <w:r w:rsidRPr="000B03A5">
        <w:rPr>
          <w:rFonts w:eastAsia="SimSun" w:hint="eastAsia"/>
          <w:kern w:val="2"/>
          <w:sz w:val="24"/>
          <w:szCs w:val="22"/>
          <w:lang w:eastAsia="zh-CN"/>
          <w14:ligatures w14:val="standardContextual"/>
        </w:rPr>
        <w:t>植物和人类的健康；</w:t>
      </w:r>
    </w:p>
    <w:p w14:paraId="3FAC1F97" w14:textId="63A7E8F9" w:rsidR="000B03A5" w:rsidRPr="000B03A5" w:rsidRDefault="000B03A5" w:rsidP="000B03A5">
      <w:pPr>
        <w:spacing w:before="120" w:after="120"/>
        <w:ind w:left="490" w:firstLine="490"/>
        <w:rPr>
          <w:rFonts w:eastAsia="SimSun"/>
          <w:kern w:val="2"/>
          <w:sz w:val="24"/>
          <w:szCs w:val="22"/>
          <w:lang w:val="en-US" w:eastAsia="zh-CN"/>
          <w14:ligatures w14:val="standardContextual"/>
        </w:rPr>
      </w:pPr>
      <w:r w:rsidRPr="000B03A5">
        <w:rPr>
          <w:rFonts w:eastAsia="SimSun"/>
          <w:iCs/>
          <w:kern w:val="2"/>
          <w:sz w:val="24"/>
          <w:szCs w:val="22"/>
          <w:lang w:eastAsia="zh-CN"/>
          <w14:ligatures w14:val="standardContextual"/>
        </w:rPr>
        <w:t>(b)</w:t>
      </w:r>
      <w:r w:rsidRPr="000B03A5">
        <w:rPr>
          <w:rFonts w:eastAsia="SimSun"/>
          <w:iCs/>
          <w:kern w:val="2"/>
          <w:sz w:val="24"/>
          <w:szCs w:val="22"/>
          <w:lang w:eastAsia="zh-CN"/>
          <w14:ligatures w14:val="standardContextual"/>
        </w:rPr>
        <w:tab/>
      </w:r>
      <w:r w:rsidRPr="000B03A5">
        <w:rPr>
          <w:rFonts w:eastAsia="SimSun" w:hint="eastAsia"/>
          <w:kern w:val="2"/>
          <w:sz w:val="24"/>
          <w:szCs w:val="22"/>
          <w:lang w:eastAsia="zh-CN"/>
          <w14:ligatures w14:val="standardContextual"/>
        </w:rPr>
        <w:t>保护健康的环境</w:t>
      </w:r>
      <w:r w:rsidR="00120A12">
        <w:rPr>
          <w:rFonts w:eastAsia="SimSun" w:hint="eastAsia"/>
          <w:kern w:val="2"/>
          <w:sz w:val="24"/>
          <w:szCs w:val="22"/>
          <w:lang w:eastAsia="zh-CN"/>
          <w14:ligatures w14:val="standardContextual"/>
        </w:rPr>
        <w:t>和社会</w:t>
      </w:r>
      <w:r w:rsidRPr="000B03A5">
        <w:rPr>
          <w:rFonts w:eastAsia="SimSun" w:hint="eastAsia"/>
          <w:kern w:val="2"/>
          <w:sz w:val="24"/>
          <w:szCs w:val="22"/>
          <w:lang w:eastAsia="zh-CN"/>
          <w14:ligatures w14:val="standardContextual"/>
        </w:rPr>
        <w:t>决定因素是一项共同的挑战。</w:t>
      </w:r>
      <w:r w:rsidRPr="000B03A5">
        <w:rPr>
          <w:rFonts w:eastAsia="SimSun" w:hint="eastAsia"/>
          <w:kern w:val="2"/>
          <w:sz w:val="24"/>
          <w:szCs w:val="22"/>
          <w:lang w:eastAsia="zh-CN"/>
          <w14:ligatures w14:val="standardContextual"/>
        </w:rPr>
        <w:t xml:space="preserve"> </w:t>
      </w:r>
      <w:r w:rsidRPr="000B03A5">
        <w:rPr>
          <w:rFonts w:eastAsia="SimSun" w:hint="eastAsia"/>
          <w:kern w:val="2"/>
          <w:sz w:val="24"/>
          <w:szCs w:val="22"/>
          <w:lang w:eastAsia="zh-CN"/>
          <w14:ligatures w14:val="standardContextual"/>
        </w:rPr>
        <w:t>综合环境与健康政策和做法是相辅相成的，而解决环境</w:t>
      </w:r>
      <w:r w:rsidR="00120A12">
        <w:rPr>
          <w:rFonts w:eastAsia="SimSun" w:hint="eastAsia"/>
          <w:kern w:val="2"/>
          <w:sz w:val="24"/>
          <w:szCs w:val="22"/>
          <w:lang w:eastAsia="zh-CN"/>
          <w14:ligatures w14:val="standardContextual"/>
        </w:rPr>
        <w:t>、社会</w:t>
      </w:r>
      <w:r w:rsidRPr="000B03A5">
        <w:rPr>
          <w:rFonts w:eastAsia="SimSun" w:hint="eastAsia"/>
          <w:kern w:val="2"/>
          <w:sz w:val="24"/>
          <w:szCs w:val="22"/>
          <w:lang w:eastAsia="zh-CN"/>
          <w14:ligatures w14:val="standardContextual"/>
        </w:rPr>
        <w:t>与健康挑战和风险的孤立方法是无效的，并可能对健康</w:t>
      </w:r>
      <w:r w:rsidR="00120A12">
        <w:rPr>
          <w:rFonts w:eastAsia="SimSun" w:hint="eastAsia"/>
          <w:kern w:val="2"/>
          <w:sz w:val="24"/>
          <w:szCs w:val="22"/>
          <w:lang w:eastAsia="zh-CN"/>
          <w14:ligatures w14:val="standardContextual"/>
        </w:rPr>
        <w:t>，尤其是穷人和弱势群体的健康，</w:t>
      </w:r>
      <w:r w:rsidRPr="000B03A5">
        <w:rPr>
          <w:rFonts w:eastAsia="SimSun" w:hint="eastAsia"/>
          <w:kern w:val="2"/>
          <w:sz w:val="24"/>
          <w:szCs w:val="22"/>
          <w:lang w:eastAsia="zh-CN"/>
          <w14:ligatures w14:val="standardContextual"/>
        </w:rPr>
        <w:t>和环境产生意想不到的不利影响。</w:t>
      </w:r>
    </w:p>
    <w:p w14:paraId="4944C5DD" w14:textId="77777777" w:rsidR="000B03A5" w:rsidRPr="000B03A5" w:rsidRDefault="000B03A5" w:rsidP="000B03A5">
      <w:pPr>
        <w:keepNext/>
        <w:spacing w:before="120" w:after="120"/>
        <w:ind w:left="490" w:hanging="490"/>
        <w:outlineLvl w:val="2"/>
        <w:rPr>
          <w:rFonts w:eastAsia="SimSun"/>
          <w:b/>
          <w:bCs/>
          <w:kern w:val="2"/>
          <w:sz w:val="24"/>
          <w:szCs w:val="22"/>
          <w:lang w:val="en-US" w:eastAsia="zh-CN"/>
          <w14:ligatures w14:val="standardContextual"/>
        </w:rPr>
      </w:pPr>
      <w:r w:rsidRPr="000B03A5">
        <w:rPr>
          <w:rFonts w:eastAsia="SimSun"/>
          <w:b/>
          <w:bCs/>
          <w:kern w:val="2"/>
          <w:sz w:val="24"/>
          <w:szCs w:val="22"/>
          <w:lang w:eastAsia="zh-CN"/>
          <w14:ligatures w14:val="standardContextual"/>
        </w:rPr>
        <w:t>5.</w:t>
      </w:r>
      <w:r w:rsidRPr="000B03A5">
        <w:rPr>
          <w:rFonts w:eastAsia="SimSun"/>
          <w:b/>
          <w:bCs/>
          <w:kern w:val="2"/>
          <w:sz w:val="24"/>
          <w:szCs w:val="22"/>
          <w:lang w:eastAsia="zh-CN"/>
          <w14:ligatures w14:val="standardContextual"/>
        </w:rPr>
        <w:tab/>
      </w:r>
      <w:r w:rsidRPr="000B03A5">
        <w:rPr>
          <w:rFonts w:eastAsia="SimSun" w:hint="eastAsia"/>
          <w:b/>
          <w:bCs/>
          <w:kern w:val="2"/>
          <w:sz w:val="24"/>
          <w:szCs w:val="22"/>
          <w:lang w:eastAsia="zh-CN"/>
          <w14:ligatures w14:val="standardContextual"/>
        </w:rPr>
        <w:t>气候变化对自然的影响导致并加剧人类的健康风险，有害于生态系统的健康运行</w:t>
      </w:r>
    </w:p>
    <w:p w14:paraId="6E67793D" w14:textId="5F0DE356" w:rsidR="000B03A5" w:rsidRPr="000B03A5" w:rsidRDefault="000B03A5" w:rsidP="000B03A5">
      <w:pPr>
        <w:spacing w:before="120" w:after="120"/>
        <w:ind w:left="490" w:firstLine="490"/>
        <w:rPr>
          <w:rFonts w:eastAsia="SimSun"/>
          <w:kern w:val="2"/>
          <w:sz w:val="24"/>
          <w:szCs w:val="22"/>
          <w:lang w:val="en-US" w:eastAsia="zh-CN"/>
          <w14:ligatures w14:val="standardContextual"/>
        </w:rPr>
      </w:pPr>
      <w:r w:rsidRPr="000B03A5">
        <w:rPr>
          <w:rFonts w:eastAsia="SimSun" w:hint="eastAsia"/>
          <w:kern w:val="2"/>
          <w:sz w:val="24"/>
          <w:szCs w:val="22"/>
          <w:lang w:eastAsia="zh-CN"/>
          <w14:ligatures w14:val="standardContextual"/>
        </w:rPr>
        <w:t>为了</w:t>
      </w:r>
      <w:r w:rsidR="00120A12">
        <w:rPr>
          <w:rFonts w:eastAsia="SimSun" w:hint="eastAsia"/>
          <w:kern w:val="2"/>
          <w:sz w:val="24"/>
          <w:szCs w:val="22"/>
          <w:lang w:eastAsia="zh-CN"/>
          <w14:ligatures w14:val="standardContextual"/>
        </w:rPr>
        <w:t>增进对气候变化影响的承受力</w:t>
      </w:r>
      <w:r w:rsidRPr="000B03A5">
        <w:rPr>
          <w:rFonts w:eastAsia="SimSun" w:hint="eastAsia"/>
          <w:kern w:val="2"/>
          <w:sz w:val="24"/>
          <w:szCs w:val="22"/>
          <w:lang w:eastAsia="zh-CN"/>
          <w14:ligatures w14:val="standardContextual"/>
        </w:rPr>
        <w:t>，最大限度地减少气候变化对健康的不利影响，保护生物多样性和生态系统至关重要。</w:t>
      </w:r>
    </w:p>
    <w:p w14:paraId="12A2FDB8" w14:textId="77777777" w:rsidR="000B03A5" w:rsidRPr="000B03A5" w:rsidRDefault="000B03A5" w:rsidP="000B03A5">
      <w:pPr>
        <w:keepNext/>
        <w:spacing w:before="120" w:after="120"/>
        <w:ind w:left="490" w:hanging="490"/>
        <w:outlineLvl w:val="2"/>
        <w:rPr>
          <w:rFonts w:eastAsia="SimSun"/>
          <w:b/>
          <w:bCs/>
          <w:kern w:val="2"/>
          <w:sz w:val="24"/>
          <w:szCs w:val="22"/>
          <w:lang w:val="en-US" w:eastAsia="zh-CN"/>
          <w14:ligatures w14:val="standardContextual"/>
        </w:rPr>
      </w:pPr>
      <w:r w:rsidRPr="000B03A5">
        <w:rPr>
          <w:rFonts w:eastAsia="SimSun"/>
          <w:b/>
          <w:bCs/>
          <w:kern w:val="2"/>
          <w:sz w:val="24"/>
          <w:szCs w:val="22"/>
          <w:lang w:eastAsia="zh-CN"/>
          <w14:ligatures w14:val="standardContextual"/>
        </w:rPr>
        <w:t>6.</w:t>
      </w:r>
      <w:r w:rsidRPr="000B03A5">
        <w:rPr>
          <w:rFonts w:eastAsia="SimSun"/>
          <w:b/>
          <w:bCs/>
          <w:kern w:val="2"/>
          <w:sz w:val="24"/>
          <w:szCs w:val="22"/>
          <w:lang w:eastAsia="zh-CN"/>
          <w14:ligatures w14:val="standardContextual"/>
        </w:rPr>
        <w:tab/>
      </w:r>
      <w:r w:rsidRPr="000B03A5">
        <w:rPr>
          <w:rFonts w:eastAsia="SimSun" w:hint="eastAsia"/>
          <w:b/>
          <w:bCs/>
          <w:kern w:val="2"/>
          <w:sz w:val="24"/>
          <w:szCs w:val="22"/>
          <w:lang w:eastAsia="zh-CN"/>
          <w14:ligatures w14:val="standardContextual"/>
        </w:rPr>
        <w:t>一切形式的污染都损害生物多样性，并对人类和所有其他物种构成健康挑战</w:t>
      </w:r>
    </w:p>
    <w:p w14:paraId="11EC2655" w14:textId="5D03F8A7" w:rsidR="000B03A5" w:rsidRDefault="000B03A5" w:rsidP="000B03A5">
      <w:pPr>
        <w:spacing w:before="120" w:after="120"/>
        <w:ind w:left="490" w:firstLine="490"/>
        <w:rPr>
          <w:rFonts w:eastAsia="SimSun"/>
          <w:kern w:val="2"/>
          <w:sz w:val="24"/>
          <w:szCs w:val="22"/>
          <w:lang w:eastAsia="zh-CN"/>
          <w14:ligatures w14:val="standardContextual"/>
        </w:rPr>
      </w:pPr>
      <w:r w:rsidRPr="000B03A5">
        <w:rPr>
          <w:rFonts w:eastAsia="SimSun" w:hint="eastAsia"/>
          <w:kern w:val="2"/>
          <w:sz w:val="24"/>
          <w:szCs w:val="22"/>
          <w:lang w:eastAsia="zh-CN"/>
          <w14:ligatures w14:val="standardContextual"/>
        </w:rPr>
        <w:t>通过有效</w:t>
      </w:r>
      <w:r w:rsidR="00120A12">
        <w:rPr>
          <w:rFonts w:eastAsia="SimSun" w:hint="eastAsia"/>
          <w:kern w:val="2"/>
          <w:sz w:val="24"/>
          <w:szCs w:val="22"/>
          <w:lang w:eastAsia="zh-CN"/>
          <w14:ligatures w14:val="standardContextual"/>
        </w:rPr>
        <w:t>预防和</w:t>
      </w:r>
      <w:r w:rsidRPr="000B03A5">
        <w:rPr>
          <w:rFonts w:eastAsia="SimSun" w:hint="eastAsia"/>
          <w:kern w:val="2"/>
          <w:sz w:val="24"/>
          <w:szCs w:val="22"/>
          <w:lang w:eastAsia="zh-CN"/>
          <w14:ligatures w14:val="standardContextual"/>
        </w:rPr>
        <w:t>减少所有来源的污染，可以改善健康和福祉并预防疾病。</w:t>
      </w:r>
    </w:p>
    <w:p w14:paraId="4A949EA5" w14:textId="77777777" w:rsidR="00120A12" w:rsidRPr="00120A12" w:rsidRDefault="00120A12" w:rsidP="00120A12">
      <w:pPr>
        <w:keepNext/>
        <w:spacing w:before="120" w:after="120"/>
        <w:ind w:left="490" w:hanging="490"/>
        <w:outlineLvl w:val="2"/>
        <w:rPr>
          <w:rFonts w:eastAsia="SimSun"/>
          <w:b/>
          <w:bCs/>
          <w:kern w:val="2"/>
          <w:sz w:val="24"/>
          <w:szCs w:val="22"/>
          <w:lang w:eastAsia="zh-CN"/>
          <w14:ligatures w14:val="standardContextual"/>
        </w:rPr>
      </w:pPr>
      <w:r w:rsidRPr="00120A12">
        <w:rPr>
          <w:rFonts w:eastAsia="SimSun" w:hint="eastAsia"/>
          <w:b/>
          <w:bCs/>
          <w:kern w:val="2"/>
          <w:sz w:val="24"/>
          <w:szCs w:val="22"/>
          <w:lang w:eastAsia="zh-CN"/>
          <w14:ligatures w14:val="standardContextual"/>
        </w:rPr>
        <w:t>7.</w:t>
      </w:r>
      <w:r w:rsidRPr="00120A12">
        <w:rPr>
          <w:rFonts w:eastAsia="SimSun"/>
          <w:b/>
          <w:bCs/>
          <w:kern w:val="2"/>
          <w:sz w:val="24"/>
          <w:szCs w:val="22"/>
          <w:lang w:eastAsia="zh-CN"/>
          <w14:ligatures w14:val="standardContextual"/>
        </w:rPr>
        <w:tab/>
      </w:r>
      <w:r w:rsidRPr="00120A12">
        <w:rPr>
          <w:rFonts w:eastAsia="SimSun" w:hint="eastAsia"/>
          <w:b/>
          <w:bCs/>
          <w:kern w:val="2"/>
          <w:sz w:val="24"/>
          <w:szCs w:val="22"/>
          <w:lang w:eastAsia="zh-CN"/>
          <w14:ligatures w14:val="standardContextual"/>
        </w:rPr>
        <w:t>生物安全对于调节和控制外来入侵物种、新出现的传染病、可能对生物多样性和健康产生负面影响的其他生物体的移动以及它们之间的协同相互作用至关重要。</w:t>
      </w:r>
      <w:r w:rsidRPr="00120A12">
        <w:rPr>
          <w:rFonts w:eastAsia="SimSun" w:hint="eastAsia"/>
          <w:b/>
          <w:bCs/>
          <w:kern w:val="2"/>
          <w:sz w:val="24"/>
          <w:szCs w:val="22"/>
          <w:lang w:eastAsia="zh-CN"/>
          <w14:ligatures w14:val="standardContextual"/>
        </w:rPr>
        <w:t xml:space="preserve"> </w:t>
      </w:r>
    </w:p>
    <w:p w14:paraId="18B6BE1A" w14:textId="3925A3F4" w:rsidR="00120A12" w:rsidRPr="000B03A5" w:rsidRDefault="00120A12" w:rsidP="00120A12">
      <w:pPr>
        <w:spacing w:before="120" w:after="120"/>
        <w:ind w:left="490" w:firstLine="490"/>
        <w:rPr>
          <w:rFonts w:eastAsia="SimSun"/>
          <w:kern w:val="2"/>
          <w:sz w:val="24"/>
          <w:szCs w:val="22"/>
          <w:lang w:val="en-US" w:eastAsia="zh-CN"/>
          <w14:ligatures w14:val="standardContextual"/>
        </w:rPr>
      </w:pPr>
      <w:r>
        <w:rPr>
          <w:rFonts w:eastAsia="SimSun" w:hint="eastAsia"/>
          <w:kern w:val="2"/>
          <w:sz w:val="24"/>
          <w:szCs w:val="22"/>
          <w:lang w:eastAsia="zh-CN"/>
          <w14:ligatures w14:val="standardContextual"/>
        </w:rPr>
        <w:t>考虑到</w:t>
      </w:r>
      <w:r w:rsidRPr="00120A12">
        <w:rPr>
          <w:rFonts w:eastAsia="SimSun" w:hint="eastAsia"/>
          <w:kern w:val="2"/>
          <w:sz w:val="24"/>
          <w:szCs w:val="22"/>
          <w:lang w:eastAsia="zh-CN"/>
          <w14:ligatures w14:val="standardContextual"/>
        </w:rPr>
        <w:t>预防通常比补救更具成本效益</w:t>
      </w:r>
      <w:r>
        <w:rPr>
          <w:rFonts w:eastAsia="SimSun" w:hint="eastAsia"/>
          <w:kern w:val="2"/>
          <w:sz w:val="24"/>
          <w:szCs w:val="22"/>
          <w:lang w:eastAsia="zh-CN"/>
          <w14:ligatures w14:val="standardContextual"/>
        </w:rPr>
        <w:t>，</w:t>
      </w:r>
      <w:r w:rsidRPr="00120A12">
        <w:rPr>
          <w:rFonts w:eastAsia="SimSun" w:hint="eastAsia"/>
          <w:kern w:val="2"/>
          <w:sz w:val="24"/>
          <w:szCs w:val="22"/>
          <w:lang w:eastAsia="zh-CN"/>
          <w14:ligatures w14:val="standardContextual"/>
        </w:rPr>
        <w:t>有效的生物安全通常是生物多样性和健康的基础。</w:t>
      </w:r>
      <w:r w:rsidR="00823925">
        <w:rPr>
          <w:rFonts w:eastAsia="SimSun" w:hint="eastAsia"/>
          <w:kern w:val="2"/>
          <w:sz w:val="24"/>
          <w:szCs w:val="22"/>
          <w:lang w:eastAsia="zh-CN"/>
          <w14:ligatures w14:val="standardContextual"/>
        </w:rPr>
        <w:t>]</w:t>
      </w:r>
    </w:p>
    <w:bookmarkEnd w:id="4"/>
    <w:p w14:paraId="09169D4F" w14:textId="741693FB" w:rsidR="006D4726" w:rsidRPr="006D4726" w:rsidRDefault="006D4726" w:rsidP="006D4726">
      <w:pPr>
        <w:spacing w:before="120" w:after="120" w:line="240" w:lineRule="atLeast"/>
        <w:ind w:left="490"/>
        <w:rPr>
          <w:rFonts w:eastAsia="SimSun"/>
          <w:sz w:val="24"/>
          <w:lang w:val="en-US" w:eastAsia="zh-CN"/>
        </w:rPr>
      </w:pPr>
    </w:p>
    <w:p w14:paraId="7526923A" w14:textId="78A8FDAE" w:rsidR="0030467C" w:rsidRPr="00B44C89" w:rsidRDefault="0030467C" w:rsidP="006D4726">
      <w:pPr>
        <w:pStyle w:val="Para1"/>
        <w:tabs>
          <w:tab w:val="clear" w:pos="1134"/>
        </w:tabs>
        <w:ind w:left="490"/>
        <w:rPr>
          <w:rFonts w:eastAsia="SimSun"/>
          <w:sz w:val="24"/>
          <w:lang w:eastAsia="zh-CN"/>
        </w:rPr>
      </w:pPr>
    </w:p>
    <w:p w14:paraId="464BF5C9" w14:textId="77777777" w:rsidR="002B559C" w:rsidRPr="00B44C89" w:rsidRDefault="00ED3849" w:rsidP="009E73CD">
      <w:pPr>
        <w:pStyle w:val="Para1"/>
        <w:tabs>
          <w:tab w:val="clear" w:pos="1134"/>
        </w:tabs>
        <w:ind w:left="927" w:hanging="360"/>
        <w:jc w:val="center"/>
        <w:rPr>
          <w:rFonts w:eastAsia="SimSun"/>
          <w:sz w:val="24"/>
        </w:rPr>
      </w:pPr>
      <w:r w:rsidRPr="00B44C89">
        <w:rPr>
          <w:rFonts w:eastAsia="SimSun"/>
          <w:sz w:val="24"/>
        </w:rPr>
        <w:t>__________</w:t>
      </w:r>
    </w:p>
    <w:sectPr w:rsidR="002B559C" w:rsidRPr="00B44C89" w:rsidSect="00541D93">
      <w:headerReference w:type="even" r:id="rId24"/>
      <w:headerReference w:type="default" r:id="rId25"/>
      <w:footerReference w:type="even" r:id="rId26"/>
      <w:footerReference w:type="default" r:id="rId27"/>
      <w:headerReference w:type="first" r:id="rId2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BB1E20" w14:textId="77777777" w:rsidR="002A1E1E" w:rsidRDefault="002A1E1E" w:rsidP="00A96B21">
      <w:r>
        <w:separator/>
      </w:r>
    </w:p>
  </w:endnote>
  <w:endnote w:type="continuationSeparator" w:id="0">
    <w:p w14:paraId="1E9B0DFF" w14:textId="77777777" w:rsidR="002A1E1E" w:rsidRDefault="002A1E1E" w:rsidP="00A96B21">
      <w:r>
        <w:continuationSeparator/>
      </w:r>
    </w:p>
  </w:endnote>
  <w:endnote w:type="continuationNotice" w:id="1">
    <w:p w14:paraId="404BCE11" w14:textId="77777777" w:rsidR="002A1E1E" w:rsidRDefault="002A1E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020D7" w14:textId="77777777" w:rsidR="000B03A5" w:rsidRPr="002251F8" w:rsidRDefault="00437C41">
    <w:pPr>
      <w:pStyle w:val="Footer"/>
      <w:ind w:right="360"/>
      <w:rPr>
        <w:sz w:val="24"/>
      </w:rPr>
    </w:pPr>
    <w:sdt>
      <w:sdtPr>
        <w:id w:val="510801899"/>
        <w:docPartObj>
          <w:docPartGallery w:val="Page Numbers (Top of Page)"/>
          <w:docPartUnique/>
        </w:docPartObj>
      </w:sdtPr>
      <w:sdtEndPr/>
      <w:sdtContent>
        <w:r w:rsidR="000B03A5" w:rsidRPr="002B559C">
          <w:rPr>
            <w:sz w:val="20"/>
            <w:szCs w:val="20"/>
          </w:rPr>
          <w:fldChar w:fldCharType="begin"/>
        </w:r>
        <w:r w:rsidR="000B03A5" w:rsidRPr="002B559C">
          <w:rPr>
            <w:sz w:val="20"/>
            <w:szCs w:val="20"/>
          </w:rPr>
          <w:instrText xml:space="preserve"> PAGE </w:instrText>
        </w:r>
        <w:r w:rsidR="000B03A5" w:rsidRPr="002B559C">
          <w:rPr>
            <w:sz w:val="20"/>
            <w:szCs w:val="20"/>
          </w:rPr>
          <w:fldChar w:fldCharType="separate"/>
        </w:r>
        <w:r w:rsidR="000B03A5">
          <w:rPr>
            <w:sz w:val="20"/>
            <w:szCs w:val="20"/>
          </w:rPr>
          <w:t>22</w:t>
        </w:r>
        <w:r w:rsidR="000B03A5" w:rsidRPr="002B559C">
          <w:rPr>
            <w:sz w:val="20"/>
            <w:szCs w:val="20"/>
          </w:rPr>
          <w:fldChar w:fldCharType="end"/>
        </w:r>
        <w:r w:rsidR="000B03A5" w:rsidRPr="002B559C">
          <w:rPr>
            <w:sz w:val="20"/>
            <w:szCs w:val="20"/>
          </w:rPr>
          <w:t>/</w:t>
        </w:r>
        <w:r w:rsidR="000B03A5" w:rsidRPr="002B559C">
          <w:rPr>
            <w:sz w:val="20"/>
            <w:szCs w:val="20"/>
          </w:rPr>
          <w:fldChar w:fldCharType="begin"/>
        </w:r>
        <w:r w:rsidR="000B03A5" w:rsidRPr="002B559C">
          <w:rPr>
            <w:sz w:val="20"/>
            <w:szCs w:val="20"/>
          </w:rPr>
          <w:instrText xml:space="preserve"> NUMPAGES  </w:instrText>
        </w:r>
        <w:r w:rsidR="000B03A5" w:rsidRPr="002B559C">
          <w:rPr>
            <w:sz w:val="20"/>
            <w:szCs w:val="20"/>
          </w:rPr>
          <w:fldChar w:fldCharType="separate"/>
        </w:r>
        <w:r w:rsidR="000B03A5">
          <w:rPr>
            <w:sz w:val="20"/>
            <w:szCs w:val="20"/>
          </w:rPr>
          <w:t>25</w:t>
        </w:r>
        <w:r w:rsidR="000B03A5"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F0750" w14:textId="77777777" w:rsidR="000B03A5" w:rsidRPr="002251F8" w:rsidRDefault="00437C41" w:rsidP="009A429E">
    <w:pPr>
      <w:pStyle w:val="Footer"/>
      <w:ind w:right="360"/>
      <w:jc w:val="right"/>
      <w:rPr>
        <w:sz w:val="24"/>
      </w:rPr>
    </w:pPr>
    <w:sdt>
      <w:sdtPr>
        <w:id w:val="969402045"/>
        <w:docPartObj>
          <w:docPartGallery w:val="Page Numbers (Top of Page)"/>
          <w:docPartUnique/>
        </w:docPartObj>
      </w:sdtPr>
      <w:sdtEndPr/>
      <w:sdtContent>
        <w:r w:rsidR="000B03A5" w:rsidRPr="002B559C">
          <w:rPr>
            <w:sz w:val="20"/>
            <w:szCs w:val="20"/>
          </w:rPr>
          <w:fldChar w:fldCharType="begin"/>
        </w:r>
        <w:r w:rsidR="000B03A5" w:rsidRPr="002B559C">
          <w:rPr>
            <w:sz w:val="20"/>
            <w:szCs w:val="20"/>
          </w:rPr>
          <w:instrText xml:space="preserve"> PAGE </w:instrText>
        </w:r>
        <w:r w:rsidR="000B03A5" w:rsidRPr="002B559C">
          <w:rPr>
            <w:sz w:val="20"/>
            <w:szCs w:val="20"/>
          </w:rPr>
          <w:fldChar w:fldCharType="separate"/>
        </w:r>
        <w:r w:rsidR="000B03A5">
          <w:rPr>
            <w:sz w:val="20"/>
            <w:szCs w:val="20"/>
          </w:rPr>
          <w:t>22</w:t>
        </w:r>
        <w:r w:rsidR="000B03A5" w:rsidRPr="002B559C">
          <w:rPr>
            <w:sz w:val="20"/>
            <w:szCs w:val="20"/>
          </w:rPr>
          <w:fldChar w:fldCharType="end"/>
        </w:r>
        <w:r w:rsidR="000B03A5" w:rsidRPr="002B559C">
          <w:rPr>
            <w:sz w:val="20"/>
            <w:szCs w:val="20"/>
          </w:rPr>
          <w:t>/</w:t>
        </w:r>
        <w:r w:rsidR="000B03A5" w:rsidRPr="002B559C">
          <w:rPr>
            <w:sz w:val="20"/>
            <w:szCs w:val="20"/>
          </w:rPr>
          <w:fldChar w:fldCharType="begin"/>
        </w:r>
        <w:r w:rsidR="000B03A5" w:rsidRPr="002B559C">
          <w:rPr>
            <w:sz w:val="20"/>
            <w:szCs w:val="20"/>
          </w:rPr>
          <w:instrText xml:space="preserve"> NUMPAGES  </w:instrText>
        </w:r>
        <w:r w:rsidR="000B03A5" w:rsidRPr="002B559C">
          <w:rPr>
            <w:sz w:val="20"/>
            <w:szCs w:val="20"/>
          </w:rPr>
          <w:fldChar w:fldCharType="separate"/>
        </w:r>
        <w:r w:rsidR="000B03A5">
          <w:rPr>
            <w:sz w:val="20"/>
            <w:szCs w:val="20"/>
          </w:rPr>
          <w:t>25</w:t>
        </w:r>
        <w:r w:rsidR="000B03A5"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F1D9C" w14:textId="77777777" w:rsidR="002A1E1E" w:rsidRDefault="002A1E1E" w:rsidP="00A96B21">
      <w:r>
        <w:separator/>
      </w:r>
    </w:p>
  </w:footnote>
  <w:footnote w:type="continuationSeparator" w:id="0">
    <w:p w14:paraId="3CD6E18A" w14:textId="77777777" w:rsidR="002A1E1E" w:rsidRDefault="002A1E1E" w:rsidP="00A96B21">
      <w:r>
        <w:continuationSeparator/>
      </w:r>
    </w:p>
  </w:footnote>
  <w:footnote w:type="continuationNotice" w:id="1">
    <w:p w14:paraId="3A1B00A9" w14:textId="77777777" w:rsidR="002A1E1E" w:rsidRDefault="002A1E1E"/>
  </w:footnote>
  <w:footnote w:id="2">
    <w:p w14:paraId="461A4931" w14:textId="6A2DCCFF" w:rsidR="00B575AB" w:rsidRPr="006C30C3" w:rsidRDefault="00B575AB">
      <w:pPr>
        <w:pStyle w:val="FootnoteText"/>
        <w:rPr>
          <w:rFonts w:eastAsia="SimSun"/>
          <w:lang w:eastAsia="zh-CN"/>
        </w:rPr>
      </w:pPr>
      <w:r w:rsidRPr="006C30C3">
        <w:rPr>
          <w:rStyle w:val="FootnoteReference"/>
          <w:rFonts w:eastAsia="SimSun"/>
          <w:lang w:eastAsia="zh-CN"/>
        </w:rPr>
        <w:t>*</w:t>
      </w:r>
      <w:r w:rsidRPr="006C30C3">
        <w:rPr>
          <w:rFonts w:eastAsia="SimSun"/>
          <w:lang w:eastAsia="zh-CN"/>
        </w:rPr>
        <w:t xml:space="preserve"> </w:t>
      </w:r>
      <w:r w:rsidRPr="006C30C3">
        <w:rPr>
          <w:rFonts w:eastAsia="SimSun"/>
          <w:lang w:eastAsia="zh-CN"/>
        </w:rPr>
        <w:tab/>
      </w:r>
      <w:r w:rsidRPr="006C30C3">
        <w:rPr>
          <w:rFonts w:eastAsia="SimSun"/>
          <w:lang w:eastAsia="zh-CN"/>
        </w:rPr>
        <w:t>本建议草案将不经正式编辑印发。</w:t>
      </w:r>
    </w:p>
  </w:footnote>
  <w:footnote w:id="3">
    <w:p w14:paraId="3122054B" w14:textId="739A2298" w:rsidR="00E56A11" w:rsidRPr="006C30C3" w:rsidRDefault="00E56A11" w:rsidP="00E56A11">
      <w:pPr>
        <w:pStyle w:val="FootnoteText"/>
        <w:rPr>
          <w:rFonts w:eastAsia="SimSun"/>
          <w:lang w:val="en-US" w:eastAsia="zh-CN"/>
        </w:rPr>
      </w:pPr>
      <w:r w:rsidRPr="006C30C3">
        <w:rPr>
          <w:rStyle w:val="FootnoteReference"/>
          <w:rFonts w:eastAsia="SimSun"/>
        </w:rPr>
        <w:footnoteRef/>
      </w:r>
      <w:r w:rsidRPr="006C30C3">
        <w:rPr>
          <w:rFonts w:eastAsia="SimSun"/>
          <w:lang w:eastAsia="zh-CN"/>
        </w:rPr>
        <w:t xml:space="preserve"> </w:t>
      </w:r>
      <w:r w:rsidRPr="006C30C3">
        <w:rPr>
          <w:rFonts w:eastAsia="SimSun"/>
          <w:lang w:eastAsia="zh-CN"/>
        </w:rPr>
        <w:tab/>
      </w:r>
      <w:r w:rsidRPr="006C30C3">
        <w:rPr>
          <w:rFonts w:eastAsia="SimSun"/>
          <w:lang w:eastAsia="zh-CN"/>
        </w:rPr>
        <w:t>第</w:t>
      </w:r>
      <w:r w:rsidRPr="006C30C3">
        <w:rPr>
          <w:rFonts w:eastAsia="SimSun"/>
          <w:lang w:eastAsia="zh-CN"/>
        </w:rPr>
        <w:t>15/4</w:t>
      </w:r>
      <w:r w:rsidRPr="006C30C3">
        <w:rPr>
          <w:rFonts w:eastAsia="SimSun"/>
          <w:lang w:eastAsia="zh-CN"/>
        </w:rPr>
        <w:t>号决定，附件。</w:t>
      </w:r>
    </w:p>
  </w:footnote>
  <w:footnote w:id="4">
    <w:p w14:paraId="0131D1C3" w14:textId="7B2E1714" w:rsidR="00E56A11" w:rsidRPr="006C30C3" w:rsidRDefault="00E56A11" w:rsidP="00E56A11">
      <w:pPr>
        <w:pStyle w:val="FootnoteText"/>
        <w:rPr>
          <w:rFonts w:eastAsia="SimSun"/>
          <w:lang w:val="en-US" w:eastAsia="zh-CN"/>
        </w:rPr>
      </w:pPr>
      <w:r w:rsidRPr="006C30C3">
        <w:rPr>
          <w:rStyle w:val="FootnoteReference"/>
          <w:rFonts w:eastAsia="SimSun"/>
        </w:rPr>
        <w:footnoteRef/>
      </w:r>
      <w:r w:rsidRPr="006C30C3">
        <w:rPr>
          <w:rFonts w:eastAsia="SimSun"/>
          <w:lang w:eastAsia="zh-CN"/>
        </w:rPr>
        <w:t xml:space="preserve"> </w:t>
      </w:r>
      <w:r w:rsidRPr="006C30C3">
        <w:rPr>
          <w:rFonts w:eastAsia="SimSun"/>
          <w:lang w:eastAsia="zh-CN"/>
        </w:rPr>
        <w:tab/>
      </w:r>
      <w:r w:rsidRPr="006C30C3">
        <w:rPr>
          <w:rFonts w:eastAsia="SimSun"/>
          <w:lang w:eastAsia="zh-CN"/>
        </w:rPr>
        <w:t>联合国，《条约汇编》，第</w:t>
      </w:r>
      <w:r w:rsidRPr="006C30C3">
        <w:rPr>
          <w:rFonts w:eastAsia="SimSun"/>
          <w:lang w:eastAsia="zh-CN"/>
        </w:rPr>
        <w:t>1760</w:t>
      </w:r>
      <w:r w:rsidRPr="006C30C3">
        <w:rPr>
          <w:rFonts w:eastAsia="SimSun"/>
          <w:lang w:eastAsia="zh-CN"/>
        </w:rPr>
        <w:t>卷，第</w:t>
      </w:r>
      <w:r w:rsidRPr="006C30C3">
        <w:rPr>
          <w:rFonts w:eastAsia="SimSun"/>
          <w:lang w:eastAsia="zh-CN"/>
        </w:rPr>
        <w:t>30619</w:t>
      </w:r>
      <w:r w:rsidRPr="006C30C3">
        <w:rPr>
          <w:rFonts w:eastAsia="SimSun"/>
          <w:lang w:eastAsia="zh-CN"/>
        </w:rPr>
        <w:t>号。</w:t>
      </w:r>
    </w:p>
  </w:footnote>
  <w:footnote w:id="5">
    <w:p w14:paraId="6F48CC33" w14:textId="6FE0A5F3" w:rsidR="00E56A11" w:rsidRPr="006C30C3" w:rsidRDefault="00E56A11" w:rsidP="00E56A11">
      <w:pPr>
        <w:pStyle w:val="FootnoteText"/>
        <w:rPr>
          <w:rFonts w:eastAsia="SimSun"/>
        </w:rPr>
      </w:pPr>
      <w:r w:rsidRPr="006C30C3">
        <w:rPr>
          <w:rStyle w:val="FootnoteReference"/>
          <w:rFonts w:eastAsia="SimSun"/>
        </w:rPr>
        <w:footnoteRef/>
      </w:r>
      <w:r w:rsidRPr="006C30C3">
        <w:rPr>
          <w:rFonts w:eastAsia="SimSun"/>
          <w:lang w:eastAsia="zh-CN"/>
        </w:rPr>
        <w:t xml:space="preserve">  </w:t>
      </w:r>
      <w:r w:rsidR="006C30C3" w:rsidRPr="006C30C3">
        <w:rPr>
          <w:rFonts w:eastAsia="SimSun"/>
          <w:lang w:eastAsia="zh-CN"/>
        </w:rPr>
        <w:tab/>
      </w:r>
      <w:r w:rsidRPr="006C30C3">
        <w:rPr>
          <w:rFonts w:eastAsia="SimSun"/>
          <w:lang w:eastAsia="zh-CN"/>
        </w:rPr>
        <w:t>世卫组织从</w:t>
      </w:r>
      <w:r w:rsidRPr="006C30C3">
        <w:rPr>
          <w:rFonts w:eastAsia="SimSun"/>
          <w:lang w:eastAsia="zh-CN"/>
        </w:rPr>
        <w:t xml:space="preserve"> COVID-19 </w:t>
      </w:r>
      <w:r w:rsidRPr="006C30C3">
        <w:rPr>
          <w:rFonts w:eastAsia="SimSun"/>
          <w:lang w:eastAsia="zh-CN"/>
        </w:rPr>
        <w:t>恢复健康宣言。日内瓦：世界卫生组织；</w:t>
      </w:r>
      <w:r w:rsidRPr="006C30C3">
        <w:rPr>
          <w:rFonts w:eastAsia="SimSun"/>
          <w:lang w:eastAsia="zh-CN"/>
        </w:rPr>
        <w:t xml:space="preserve">2020 </w:t>
      </w:r>
      <w:r w:rsidRPr="006C30C3">
        <w:rPr>
          <w:rFonts w:eastAsia="SimSun"/>
          <w:lang w:eastAsia="zh-CN"/>
        </w:rPr>
        <w:t>年。</w:t>
      </w:r>
      <w:r w:rsidRPr="006C30C3">
        <w:rPr>
          <w:rFonts w:eastAsia="SimSun"/>
          <w:lang w:eastAsia="zh-CN"/>
        </w:rPr>
        <w:t>Licence</w:t>
      </w:r>
      <w:r w:rsidRPr="006C30C3">
        <w:rPr>
          <w:rFonts w:eastAsia="SimSun"/>
          <w:lang w:eastAsia="zh-CN"/>
        </w:rPr>
        <w:t>：</w:t>
      </w:r>
      <w:r w:rsidRPr="006C30C3">
        <w:rPr>
          <w:rFonts w:eastAsia="SimSun"/>
          <w:lang w:eastAsia="zh-CN"/>
        </w:rPr>
        <w:t>CC BY-NC-SA 3.0IGO</w:t>
      </w:r>
      <w:r w:rsidRPr="006C30C3">
        <w:rPr>
          <w:rFonts w:eastAsia="SimSun"/>
        </w:rPr>
        <w:t xml:space="preserve"> </w:t>
      </w:r>
      <w:hyperlink r:id="rId1" w:history="1">
        <w:r w:rsidRPr="006C30C3">
          <w:rPr>
            <w:rStyle w:val="Hyperlink"/>
            <w:sz w:val="20"/>
          </w:rPr>
          <w:t>www.who.int/publications/m/item/who-manifesto-for-a-healthy-recovery-from-covid-19</w:t>
        </w:r>
      </w:hyperlink>
    </w:p>
  </w:footnote>
  <w:footnote w:id="6">
    <w:p w14:paraId="56CEC0BB" w14:textId="4DD8C808" w:rsidR="00E56A11" w:rsidRPr="006C30C3" w:rsidRDefault="00E56A11" w:rsidP="00E56A11">
      <w:pPr>
        <w:pStyle w:val="FootnoteText"/>
        <w:rPr>
          <w:rFonts w:eastAsia="SimSun"/>
          <w:lang w:val="it-IT" w:eastAsia="zh-CN"/>
        </w:rPr>
      </w:pPr>
    </w:p>
  </w:footnote>
  <w:footnote w:id="7">
    <w:p w14:paraId="28F24DF6" w14:textId="184B496D" w:rsidR="00823925" w:rsidRPr="00437C41" w:rsidRDefault="00823925">
      <w:pPr>
        <w:pStyle w:val="FootnoteText"/>
        <w:rPr>
          <w:rFonts w:eastAsia="SimSun"/>
          <w:lang w:val="it-IT" w:eastAsia="zh-CN"/>
        </w:rPr>
      </w:pPr>
      <w:r w:rsidRPr="006C30C3">
        <w:rPr>
          <w:rStyle w:val="FootnoteReference"/>
          <w:rFonts w:eastAsia="SimSun"/>
        </w:rPr>
        <w:footnoteRef/>
      </w:r>
      <w:r w:rsidRPr="00437C41">
        <w:rPr>
          <w:rFonts w:eastAsia="SimSun"/>
          <w:lang w:val="it-IT" w:eastAsia="zh-CN"/>
        </w:rPr>
        <w:t xml:space="preserve"> </w:t>
      </w:r>
      <w:r w:rsidR="006C30C3" w:rsidRPr="00437C41">
        <w:rPr>
          <w:rFonts w:eastAsia="SimSun"/>
          <w:lang w:val="it-IT" w:eastAsia="zh-CN"/>
        </w:rPr>
        <w:tab/>
      </w:r>
      <w:r w:rsidRPr="006C30C3">
        <w:rPr>
          <w:rFonts w:eastAsia="SimSun"/>
          <w:lang w:eastAsia="zh-CN"/>
        </w:rPr>
        <w:t>科咨机构没有完成关于第</w:t>
      </w:r>
      <w:r w:rsidRPr="00437C41">
        <w:rPr>
          <w:rFonts w:eastAsia="SimSun"/>
          <w:lang w:val="it-IT" w:eastAsia="zh-CN"/>
        </w:rPr>
        <w:t>8</w:t>
      </w:r>
      <w:r w:rsidRPr="006C30C3">
        <w:rPr>
          <w:rFonts w:eastAsia="SimSun"/>
          <w:lang w:eastAsia="zh-CN"/>
        </w:rPr>
        <w:t>段的讨论</w:t>
      </w:r>
      <w:r w:rsidRPr="00437C41">
        <w:rPr>
          <w:rFonts w:eastAsia="SimSun"/>
          <w:lang w:val="it-IT" w:eastAsia="zh-CN"/>
        </w:rPr>
        <w:t>，</w:t>
      </w:r>
      <w:r w:rsidRPr="006C30C3">
        <w:rPr>
          <w:rFonts w:eastAsia="SimSun"/>
          <w:lang w:eastAsia="zh-CN"/>
        </w:rPr>
        <w:t>并且没有讨论第</w:t>
      </w:r>
      <w:r w:rsidRPr="00437C41">
        <w:rPr>
          <w:rFonts w:eastAsia="SimSun"/>
          <w:lang w:val="it-IT" w:eastAsia="zh-CN"/>
        </w:rPr>
        <w:t>9</w:t>
      </w:r>
      <w:r w:rsidRPr="006C30C3">
        <w:rPr>
          <w:rFonts w:eastAsia="SimSun"/>
          <w:lang w:eastAsia="zh-CN"/>
        </w:rPr>
        <w:t>和第</w:t>
      </w:r>
      <w:r w:rsidRPr="00437C41">
        <w:rPr>
          <w:rFonts w:eastAsia="SimSun"/>
          <w:lang w:val="it-IT" w:eastAsia="zh-CN"/>
        </w:rPr>
        <w:t>10</w:t>
      </w:r>
      <w:r w:rsidRPr="006C30C3">
        <w:rPr>
          <w:rFonts w:eastAsia="SimSun"/>
          <w:lang w:eastAsia="zh-CN"/>
        </w:rPr>
        <w:t>段。</w:t>
      </w:r>
    </w:p>
  </w:footnote>
  <w:footnote w:id="8">
    <w:p w14:paraId="234E52E5" w14:textId="1B4C8EAD" w:rsidR="00823925" w:rsidRPr="00437C41" w:rsidRDefault="00823925">
      <w:pPr>
        <w:pStyle w:val="FootnoteText"/>
        <w:rPr>
          <w:rFonts w:eastAsia="SimSun"/>
          <w:lang w:val="it-IT" w:eastAsia="zh-CN"/>
        </w:rPr>
      </w:pPr>
      <w:r w:rsidRPr="006C30C3">
        <w:rPr>
          <w:rStyle w:val="FootnoteReference"/>
          <w:rFonts w:eastAsia="SimSun"/>
        </w:rPr>
        <w:footnoteRef/>
      </w:r>
      <w:r w:rsidRPr="00437C41">
        <w:rPr>
          <w:rFonts w:eastAsia="SimSun"/>
          <w:lang w:val="it-IT"/>
        </w:rPr>
        <w:t xml:space="preserve"> </w:t>
      </w:r>
      <w:r w:rsidR="006C30C3" w:rsidRPr="00437C41">
        <w:rPr>
          <w:rFonts w:eastAsia="SimSun"/>
          <w:lang w:val="it-IT"/>
        </w:rPr>
        <w:tab/>
      </w:r>
      <w:r w:rsidRPr="006C30C3">
        <w:rPr>
          <w:rFonts w:eastAsia="SimSun"/>
          <w:lang w:eastAsia="zh-CN"/>
        </w:rPr>
        <w:t>须指出</w:t>
      </w:r>
      <w:r w:rsidRPr="00437C41">
        <w:rPr>
          <w:rFonts w:eastAsia="SimSun"/>
          <w:lang w:val="it-IT" w:eastAsia="zh-CN"/>
        </w:rPr>
        <w:t>，</w:t>
      </w:r>
      <w:r w:rsidRPr="006C30C3">
        <w:rPr>
          <w:rFonts w:eastAsia="SimSun"/>
          <w:lang w:eastAsia="zh-CN"/>
        </w:rPr>
        <w:t>在敲定方括号中的案文时可能对当前没有列入方括号的案文产生影响。</w:t>
      </w:r>
    </w:p>
  </w:footnote>
  <w:footnote w:id="9">
    <w:p w14:paraId="4FCE028F" w14:textId="630A3F8A" w:rsidR="00025916" w:rsidRPr="00437C41" w:rsidRDefault="00025916" w:rsidP="00025916">
      <w:pPr>
        <w:pStyle w:val="FootnoteText"/>
        <w:rPr>
          <w:rFonts w:eastAsia="SimSun"/>
          <w:lang w:val="it-IT" w:eastAsia="zh-CN"/>
        </w:rPr>
      </w:pPr>
      <w:r w:rsidRPr="006C30C3">
        <w:rPr>
          <w:rStyle w:val="FootnoteReference"/>
          <w:rFonts w:eastAsia="SimSun"/>
        </w:rPr>
        <w:footnoteRef/>
      </w:r>
      <w:r w:rsidRPr="00437C41">
        <w:rPr>
          <w:rFonts w:eastAsia="SimSun"/>
          <w:lang w:val="it-IT" w:eastAsia="zh-CN"/>
        </w:rPr>
        <w:t xml:space="preserve"> </w:t>
      </w:r>
      <w:r w:rsidR="006C30C3" w:rsidRPr="00437C41">
        <w:rPr>
          <w:rFonts w:eastAsia="SimSun"/>
          <w:lang w:val="it-IT" w:eastAsia="zh-CN"/>
        </w:rPr>
        <w:tab/>
      </w:r>
      <w:r w:rsidRPr="006C30C3">
        <w:rPr>
          <w:rFonts w:eastAsia="SimSun"/>
          <w:lang w:eastAsia="zh-CN"/>
        </w:rPr>
        <w:t>见</w:t>
      </w:r>
      <w:r w:rsidRPr="006C30C3">
        <w:rPr>
          <w:rFonts w:eastAsia="SimSun"/>
          <w:lang w:val="it-IT" w:eastAsia="zh-CN"/>
        </w:rPr>
        <w:t>CBD/SBSTTA/26/INF/3</w:t>
      </w:r>
      <w:r w:rsidRPr="006C30C3">
        <w:rPr>
          <w:rFonts w:eastAsia="SimSun"/>
          <w:lang w:val="it-IT" w:eastAsia="zh-CN"/>
        </w:rPr>
        <w:t>。</w:t>
      </w:r>
    </w:p>
  </w:footnote>
  <w:footnote w:id="10">
    <w:p w14:paraId="2D4506A9" w14:textId="1B346FEB" w:rsidR="00025916" w:rsidRPr="00437C41" w:rsidRDefault="00025916" w:rsidP="00025916">
      <w:pPr>
        <w:pStyle w:val="FootnoteText"/>
        <w:rPr>
          <w:rFonts w:eastAsia="SimSun"/>
          <w:lang w:val="it-IT" w:eastAsia="zh-CN"/>
        </w:rPr>
      </w:pPr>
      <w:r w:rsidRPr="006C30C3">
        <w:rPr>
          <w:rStyle w:val="FootnoteReference"/>
          <w:rFonts w:eastAsia="SimSun"/>
        </w:rPr>
        <w:footnoteRef/>
      </w:r>
      <w:r w:rsidRPr="00437C41">
        <w:rPr>
          <w:rFonts w:eastAsia="SimSun"/>
          <w:lang w:val="it-IT" w:eastAsia="zh-CN"/>
        </w:rPr>
        <w:t xml:space="preserve"> </w:t>
      </w:r>
      <w:r w:rsidR="006C30C3" w:rsidRPr="00437C41">
        <w:rPr>
          <w:rFonts w:eastAsia="SimSun"/>
          <w:lang w:val="it-IT" w:eastAsia="zh-CN"/>
        </w:rPr>
        <w:tab/>
      </w:r>
      <w:r w:rsidRPr="006C30C3">
        <w:rPr>
          <w:rFonts w:eastAsia="SimSun"/>
          <w:lang w:eastAsia="zh-CN"/>
        </w:rPr>
        <w:t>第</w:t>
      </w:r>
      <w:r w:rsidRPr="00437C41">
        <w:rPr>
          <w:rFonts w:eastAsia="SimSun"/>
          <w:lang w:val="it-IT" w:eastAsia="zh-CN"/>
        </w:rPr>
        <w:t>15/4</w:t>
      </w:r>
      <w:r w:rsidRPr="006C30C3">
        <w:rPr>
          <w:rFonts w:eastAsia="SimSun"/>
          <w:lang w:eastAsia="zh-CN"/>
        </w:rPr>
        <w:t>号决定</w:t>
      </w:r>
      <w:r w:rsidRPr="00437C41">
        <w:rPr>
          <w:rFonts w:eastAsia="SimSun"/>
          <w:lang w:val="it-IT" w:eastAsia="zh-CN"/>
        </w:rPr>
        <w:t>，</w:t>
      </w:r>
      <w:r w:rsidRPr="006C30C3">
        <w:rPr>
          <w:rFonts w:eastAsia="SimSun"/>
          <w:lang w:eastAsia="zh-CN"/>
        </w:rPr>
        <w:t>附件。</w:t>
      </w:r>
    </w:p>
  </w:footnote>
  <w:footnote w:id="11">
    <w:p w14:paraId="4C1D4BA6" w14:textId="6ED9A443" w:rsidR="00025916" w:rsidRPr="00437C41" w:rsidRDefault="00025916" w:rsidP="00025916">
      <w:pPr>
        <w:pStyle w:val="FootnoteText"/>
        <w:rPr>
          <w:rStyle w:val="FootnoteReference"/>
          <w:rFonts w:eastAsia="SimSun"/>
          <w:vertAlign w:val="baseline"/>
          <w:lang w:val="it-IT" w:eastAsia="zh-CN"/>
        </w:rPr>
      </w:pPr>
      <w:r w:rsidRPr="006C30C3">
        <w:rPr>
          <w:rStyle w:val="FootnoteReference"/>
          <w:rFonts w:eastAsia="SimSun"/>
        </w:rPr>
        <w:footnoteRef/>
      </w:r>
      <w:r w:rsidRPr="00437C41">
        <w:rPr>
          <w:rFonts w:eastAsia="SimSun"/>
          <w:lang w:val="it-IT" w:eastAsia="zh-CN"/>
        </w:rPr>
        <w:t xml:space="preserve"> </w:t>
      </w:r>
      <w:r w:rsidRPr="00437C41">
        <w:rPr>
          <w:rFonts w:eastAsia="SimSun"/>
          <w:lang w:val="it-IT" w:eastAsia="zh-CN"/>
        </w:rPr>
        <w:tab/>
      </w:r>
      <w:r w:rsidRPr="006C30C3">
        <w:rPr>
          <w:rFonts w:eastAsia="SimSun"/>
          <w:lang w:eastAsia="zh-CN"/>
        </w:rPr>
        <w:t>生物多样性和生态系统服务政府间科学与政策平台把自然对人类的贡献定义为</w:t>
      </w:r>
      <w:r w:rsidRPr="00437C41">
        <w:rPr>
          <w:rFonts w:eastAsia="SimSun"/>
          <w:lang w:val="it-IT" w:eastAsia="zh-CN"/>
        </w:rPr>
        <w:t>：</w:t>
      </w:r>
      <w:r w:rsidRPr="006C30C3">
        <w:rPr>
          <w:rFonts w:eastAsia="SimSun"/>
          <w:lang w:eastAsia="zh-CN"/>
        </w:rPr>
        <w:t>活的自然</w:t>
      </w:r>
      <w:r w:rsidRPr="00437C41">
        <w:rPr>
          <w:rFonts w:eastAsia="SimSun"/>
          <w:lang w:val="it-IT" w:eastAsia="zh-CN"/>
        </w:rPr>
        <w:t>（</w:t>
      </w:r>
      <w:r w:rsidRPr="006C30C3">
        <w:rPr>
          <w:rStyle w:val="FootnoteReference"/>
          <w:rFonts w:eastAsia="SimSun"/>
          <w:vertAlign w:val="baseline"/>
          <w:lang w:eastAsia="zh-CN"/>
        </w:rPr>
        <w:t>即各种各样的生物体和生态系统及其相关生态和进化过程</w:t>
      </w:r>
      <w:r w:rsidRPr="00437C41">
        <w:rPr>
          <w:rStyle w:val="FootnoteReference"/>
          <w:rFonts w:eastAsia="SimSun"/>
          <w:vertAlign w:val="baseline"/>
          <w:lang w:val="it-IT" w:eastAsia="zh-CN"/>
        </w:rPr>
        <w:t>）</w:t>
      </w:r>
      <w:r w:rsidRPr="006C30C3">
        <w:rPr>
          <w:rStyle w:val="FootnoteReference"/>
          <w:rFonts w:eastAsia="SimSun"/>
          <w:vertAlign w:val="baseline"/>
          <w:lang w:eastAsia="zh-CN"/>
        </w:rPr>
        <w:t>对人的生活质量的贡献</w:t>
      </w:r>
      <w:r w:rsidRPr="00437C41">
        <w:rPr>
          <w:rStyle w:val="FootnoteReference"/>
          <w:rFonts w:eastAsia="SimSun"/>
          <w:vertAlign w:val="baseline"/>
          <w:lang w:val="it-IT" w:eastAsia="zh-CN"/>
        </w:rPr>
        <w:t>，</w:t>
      </w:r>
      <w:r w:rsidRPr="006C30C3">
        <w:rPr>
          <w:rStyle w:val="FootnoteReference"/>
          <w:rFonts w:eastAsia="SimSun"/>
          <w:vertAlign w:val="baseline"/>
          <w:lang w:eastAsia="zh-CN"/>
        </w:rPr>
        <w:t>包括正面贡献和负面贡献。</w:t>
      </w:r>
    </w:p>
  </w:footnote>
  <w:footnote w:id="12">
    <w:p w14:paraId="1AEBF95F" w14:textId="2E7FA13E" w:rsidR="00025916" w:rsidRPr="00437C41" w:rsidRDefault="00025916" w:rsidP="00025916">
      <w:pPr>
        <w:pStyle w:val="FootnoteText"/>
        <w:rPr>
          <w:rFonts w:eastAsia="SimSun"/>
          <w:lang w:val="it-IT" w:eastAsia="zh-CN"/>
        </w:rPr>
      </w:pPr>
      <w:r w:rsidRPr="006C30C3">
        <w:rPr>
          <w:rStyle w:val="FootnoteReference"/>
          <w:rFonts w:eastAsia="SimSun"/>
        </w:rPr>
        <w:footnoteRef/>
      </w:r>
      <w:r w:rsidRPr="00437C41">
        <w:rPr>
          <w:rStyle w:val="FootnoteReference"/>
          <w:rFonts w:eastAsia="SimSun"/>
          <w:vertAlign w:val="baseline"/>
          <w:lang w:val="it-IT" w:eastAsia="zh-CN"/>
        </w:rPr>
        <w:t xml:space="preserve"> </w:t>
      </w:r>
      <w:r w:rsidRPr="00437C41">
        <w:rPr>
          <w:rFonts w:eastAsia="SimSun"/>
          <w:lang w:val="it-IT" w:eastAsia="zh-CN"/>
        </w:rPr>
        <w:tab/>
      </w:r>
      <w:r w:rsidRPr="006C30C3">
        <w:rPr>
          <w:rStyle w:val="FootnoteReference"/>
          <w:rFonts w:eastAsia="SimSun"/>
          <w:vertAlign w:val="baseline"/>
          <w:lang w:eastAsia="zh-CN"/>
        </w:rPr>
        <w:t>生物多样性和生态系统服务政府间科学与政策平台把生态系统服务定义为</w:t>
      </w:r>
      <w:r w:rsidRPr="00437C41">
        <w:rPr>
          <w:rFonts w:eastAsia="SimSun"/>
          <w:lang w:val="it-IT" w:eastAsia="zh-CN"/>
        </w:rPr>
        <w:t>：</w:t>
      </w:r>
      <w:r w:rsidRPr="006C30C3">
        <w:rPr>
          <w:rFonts w:eastAsia="SimSun"/>
          <w:lang w:eastAsia="zh-CN"/>
        </w:rPr>
        <w:t>人类从生态系统获得的惠益。这些服务包括供应、调节、文化和支持性服务。</w:t>
      </w:r>
    </w:p>
  </w:footnote>
  <w:footnote w:id="13">
    <w:p w14:paraId="69CA71B9" w14:textId="273B5CB2" w:rsidR="00025916" w:rsidRPr="006C30C3" w:rsidRDefault="00025916" w:rsidP="00025916">
      <w:pPr>
        <w:pStyle w:val="FootnoteText"/>
        <w:rPr>
          <w:rFonts w:eastAsia="SimSun"/>
          <w:lang w:val="it-IT" w:eastAsia="zh-CN"/>
        </w:rPr>
      </w:pPr>
      <w:r w:rsidRPr="006C30C3">
        <w:rPr>
          <w:rStyle w:val="FootnoteReference"/>
          <w:rFonts w:eastAsia="SimSun"/>
        </w:rPr>
        <w:footnoteRef/>
      </w:r>
      <w:r w:rsidRPr="006C30C3">
        <w:rPr>
          <w:rFonts w:eastAsia="SimSun"/>
          <w:vertAlign w:val="superscript"/>
          <w:lang w:val="it-IT" w:eastAsia="zh-CN"/>
        </w:rPr>
        <w:t xml:space="preserve"> </w:t>
      </w:r>
      <w:r w:rsidRPr="006C30C3">
        <w:rPr>
          <w:rFonts w:eastAsia="SimSun"/>
          <w:lang w:val="it-IT" w:eastAsia="zh-CN"/>
        </w:rPr>
        <w:tab/>
        <w:t>E/C.19/2023/5</w:t>
      </w:r>
      <w:r w:rsidRPr="006C30C3">
        <w:rPr>
          <w:rFonts w:eastAsia="SimSun"/>
          <w:lang w:eastAsia="zh-CN"/>
        </w:rPr>
        <w:t>。</w:t>
      </w:r>
    </w:p>
  </w:footnote>
  <w:footnote w:id="14">
    <w:p w14:paraId="1679B999" w14:textId="17104840" w:rsidR="00025916" w:rsidRPr="006C30C3" w:rsidRDefault="00025916" w:rsidP="00025916">
      <w:pPr>
        <w:pStyle w:val="FootnoteText"/>
        <w:rPr>
          <w:rStyle w:val="FootnoteReference"/>
          <w:rFonts w:eastAsia="SimSun"/>
          <w:vertAlign w:val="baseline"/>
          <w:lang w:val="it-IT"/>
        </w:rPr>
      </w:pPr>
      <w:r w:rsidRPr="006C30C3">
        <w:rPr>
          <w:rStyle w:val="FootnoteReference"/>
          <w:rFonts w:eastAsia="SimSun"/>
        </w:rPr>
        <w:footnoteRef/>
      </w:r>
      <w:r w:rsidRPr="006C30C3">
        <w:rPr>
          <w:rFonts w:eastAsia="SimSun"/>
          <w:lang w:val="it-IT" w:eastAsia="zh-CN"/>
        </w:rPr>
        <w:t xml:space="preserve"> </w:t>
      </w:r>
      <w:r w:rsidRPr="006C30C3">
        <w:rPr>
          <w:rFonts w:eastAsia="SimSun"/>
          <w:lang w:val="it-IT" w:eastAsia="zh-CN"/>
        </w:rPr>
        <w:tab/>
      </w:r>
      <w:r w:rsidRPr="006C30C3">
        <w:rPr>
          <w:rStyle w:val="FootnoteReference"/>
          <w:rFonts w:eastAsia="SimSun"/>
          <w:vertAlign w:val="baseline"/>
        </w:rPr>
        <w:t>健康的环境决定因素指的是影响人类健康的全球、区域、国家和地方环境因素</w:t>
      </w:r>
      <w:r w:rsidRPr="006C30C3">
        <w:rPr>
          <w:rStyle w:val="FootnoteReference"/>
          <w:rFonts w:eastAsia="SimSun"/>
          <w:vertAlign w:val="baseline"/>
          <w:lang w:val="it-IT"/>
        </w:rPr>
        <w:t>，</w:t>
      </w:r>
      <w:r w:rsidRPr="006C30C3">
        <w:rPr>
          <w:rStyle w:val="FootnoteReference"/>
          <w:rFonts w:eastAsia="SimSun"/>
          <w:vertAlign w:val="baseline"/>
        </w:rPr>
        <w:t>其中包括对于人而言是外在的物理、化学和生物因素。泛美卫生组织的网站进一步说明了健康的环境决定因素</w:t>
      </w:r>
      <w:r w:rsidRPr="006C30C3">
        <w:rPr>
          <w:rStyle w:val="FootnoteReference"/>
          <w:rFonts w:eastAsia="SimSun"/>
          <w:vertAlign w:val="baseline"/>
          <w:lang w:val="it-IT"/>
        </w:rPr>
        <w:t>，</w:t>
      </w:r>
      <w:r w:rsidRPr="006C30C3">
        <w:rPr>
          <w:rStyle w:val="FootnoteReference"/>
          <w:rFonts w:eastAsia="SimSun"/>
          <w:vertAlign w:val="baseline"/>
        </w:rPr>
        <w:t>网址是</w:t>
      </w:r>
      <w:r w:rsidRPr="006C30C3">
        <w:rPr>
          <w:rStyle w:val="FootnoteReference"/>
          <w:rFonts w:eastAsia="SimSun"/>
          <w:vertAlign w:val="baseline"/>
          <w:lang w:val="it-IT"/>
        </w:rPr>
        <w:t>：</w:t>
      </w:r>
      <w:hyperlink r:id="rId2" w:history="1">
        <w:r w:rsidRPr="006C30C3">
          <w:rPr>
            <w:rStyle w:val="Hyperlink"/>
            <w:sz w:val="20"/>
            <w:lang w:val="it-IT"/>
          </w:rPr>
          <w:t>www.paho.org/en</w:t>
        </w:r>
      </w:hyperlink>
      <w:r w:rsidRPr="006C30C3">
        <w:rPr>
          <w:rStyle w:val="FootnoteReference"/>
          <w:rFonts w:eastAsia="SimSun"/>
          <w:vertAlign w:val="baseline"/>
        </w:rPr>
        <w:t>。</w:t>
      </w:r>
    </w:p>
  </w:footnote>
  <w:footnote w:id="15">
    <w:p w14:paraId="56D1F1EE" w14:textId="2A745451" w:rsidR="00025916" w:rsidRPr="006C30C3" w:rsidRDefault="00025916" w:rsidP="00025916">
      <w:pPr>
        <w:pStyle w:val="FootnoteText"/>
        <w:rPr>
          <w:rFonts w:eastAsia="SimSun"/>
          <w:lang w:eastAsia="zh-CN"/>
        </w:rPr>
      </w:pPr>
      <w:r w:rsidRPr="006C30C3">
        <w:rPr>
          <w:rStyle w:val="FootnoteReference"/>
          <w:rFonts w:eastAsia="SimSun"/>
        </w:rPr>
        <w:footnoteRef/>
      </w:r>
      <w:r w:rsidR="009A123E" w:rsidRPr="006C30C3">
        <w:rPr>
          <w:rFonts w:eastAsia="SimSun"/>
          <w:lang w:eastAsia="zh-CN"/>
        </w:rPr>
        <w:tab/>
      </w:r>
      <w:r w:rsidRPr="006C30C3">
        <w:rPr>
          <w:rFonts w:eastAsia="SimSun"/>
          <w:lang w:eastAsia="zh-CN"/>
        </w:rPr>
        <w:t>联合国环境规划署和国际家畜研究所（</w:t>
      </w:r>
      <w:r w:rsidRPr="006C30C3">
        <w:rPr>
          <w:rFonts w:eastAsia="SimSun"/>
          <w:lang w:eastAsia="zh-CN"/>
        </w:rPr>
        <w:t>2020</w:t>
      </w:r>
      <w:r w:rsidRPr="006C30C3">
        <w:rPr>
          <w:rFonts w:eastAsia="SimSun"/>
          <w:lang w:eastAsia="zh-CN"/>
        </w:rPr>
        <w:t>年）。</w:t>
      </w:r>
      <w:r w:rsidR="009A123E" w:rsidRPr="006C30C3">
        <w:rPr>
          <w:rFonts w:eastAsia="SimSun"/>
          <w:lang w:eastAsia="zh-CN"/>
        </w:rPr>
        <w:t>Preventing the Next Pandemic: Zoonotic diseases and how to break the chain of transmission. Nairobi, Kenya</w:t>
      </w:r>
      <w:r w:rsidRPr="006C30C3">
        <w:rPr>
          <w:rFonts w:eastAsia="SimSun"/>
          <w:lang w:eastAsia="zh-CN"/>
        </w:rPr>
        <w:t>。</w:t>
      </w:r>
    </w:p>
  </w:footnote>
  <w:footnote w:id="16">
    <w:p w14:paraId="4F3B1F03" w14:textId="4BD3622B" w:rsidR="00025916" w:rsidRPr="006C30C3" w:rsidRDefault="00025916" w:rsidP="00025916">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r w:rsidR="009A123E" w:rsidRPr="006C30C3">
        <w:rPr>
          <w:rFonts w:eastAsia="SimSun"/>
          <w:lang w:eastAsia="zh-CN"/>
        </w:rPr>
        <w:tab/>
      </w:r>
      <w:r w:rsidRPr="006C30C3">
        <w:rPr>
          <w:rFonts w:eastAsia="SimSun"/>
          <w:lang w:eastAsia="zh-CN"/>
        </w:rPr>
        <w:t>大会第</w:t>
      </w:r>
      <w:r w:rsidRPr="006C30C3">
        <w:rPr>
          <w:rFonts w:eastAsia="SimSun"/>
          <w:lang w:eastAsia="zh-CN"/>
        </w:rPr>
        <w:t>76/300</w:t>
      </w:r>
      <w:r w:rsidRPr="006C30C3">
        <w:rPr>
          <w:rFonts w:eastAsia="SimSun"/>
          <w:lang w:eastAsia="zh-CN"/>
        </w:rPr>
        <w:t>号决议。</w:t>
      </w:r>
    </w:p>
  </w:footnote>
  <w:footnote w:id="17">
    <w:p w14:paraId="555F03E3" w14:textId="7FE4AC28" w:rsidR="009A123E" w:rsidRPr="006C30C3" w:rsidRDefault="009A123E" w:rsidP="009A123E">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r w:rsidR="006C30C3" w:rsidRPr="006C30C3">
        <w:rPr>
          <w:rFonts w:eastAsia="SimSun"/>
          <w:lang w:eastAsia="zh-CN"/>
        </w:rPr>
        <w:tab/>
      </w:r>
      <w:r w:rsidRPr="006C30C3">
        <w:rPr>
          <w:rFonts w:eastAsia="SimSun"/>
          <w:lang w:eastAsia="zh-CN"/>
        </w:rPr>
        <w:t>如</w:t>
      </w:r>
      <w:r w:rsidRPr="006C30C3">
        <w:rPr>
          <w:rFonts w:eastAsia="SimSun"/>
          <w:lang w:eastAsia="zh-CN"/>
        </w:rPr>
        <w:t>CBD/SBSTTA/26/INF/3</w:t>
      </w:r>
      <w:r w:rsidRPr="006C30C3">
        <w:rPr>
          <w:rFonts w:eastAsia="SimSun"/>
          <w:lang w:eastAsia="zh-CN"/>
        </w:rPr>
        <w:t>号文件所述，疾病的环境负担指的是可以改变的环境驱动因素产生的健康影响的规模。</w:t>
      </w:r>
    </w:p>
  </w:footnote>
  <w:footnote w:id="18">
    <w:p w14:paraId="39250AA9" w14:textId="45B65B98" w:rsidR="009A123E" w:rsidRPr="006C30C3" w:rsidRDefault="009A123E" w:rsidP="009A123E">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r w:rsidR="006C30C3" w:rsidRPr="006C30C3">
        <w:rPr>
          <w:rFonts w:eastAsia="SimSun"/>
          <w:lang w:eastAsia="zh-CN"/>
        </w:rPr>
        <w:tab/>
      </w:r>
      <w:r w:rsidRPr="006C30C3">
        <w:rPr>
          <w:rFonts w:eastAsia="SimSun"/>
          <w:lang w:eastAsia="zh-CN"/>
        </w:rPr>
        <w:t>还见公约缔约方大会第</w:t>
      </w:r>
      <w:r w:rsidRPr="006C30C3">
        <w:rPr>
          <w:rFonts w:eastAsia="SimSun"/>
          <w:lang w:eastAsia="zh-CN"/>
        </w:rPr>
        <w:t xml:space="preserve">15/22 </w:t>
      </w:r>
      <w:r w:rsidRPr="006C30C3">
        <w:rPr>
          <w:rFonts w:eastAsia="SimSun"/>
          <w:lang w:eastAsia="zh-CN"/>
        </w:rPr>
        <w:t>号决定。</w:t>
      </w:r>
    </w:p>
  </w:footnote>
  <w:footnote w:id="19">
    <w:p w14:paraId="5D16BE26" w14:textId="02AD87DA" w:rsidR="009A123E" w:rsidRPr="006C30C3" w:rsidRDefault="009A123E" w:rsidP="009A123E">
      <w:pPr>
        <w:pStyle w:val="FootnoteText"/>
        <w:rPr>
          <w:rFonts w:eastAsia="SimSun"/>
        </w:rPr>
      </w:pPr>
      <w:r w:rsidRPr="006C30C3">
        <w:rPr>
          <w:rStyle w:val="FootnoteReference"/>
          <w:rFonts w:eastAsia="SimSun"/>
        </w:rPr>
        <w:footnoteRef/>
      </w:r>
      <w:r w:rsidRPr="006C30C3">
        <w:rPr>
          <w:rFonts w:eastAsia="SimSun"/>
          <w:lang w:eastAsia="zh-CN"/>
        </w:rPr>
        <w:t xml:space="preserve">   </w:t>
      </w:r>
      <w:r w:rsidR="006C30C3" w:rsidRPr="006C30C3">
        <w:rPr>
          <w:rFonts w:eastAsia="SimSun"/>
          <w:lang w:eastAsia="zh-CN"/>
        </w:rPr>
        <w:tab/>
      </w:r>
      <w:r w:rsidRPr="006C30C3">
        <w:rPr>
          <w:rFonts w:eastAsia="SimSun"/>
          <w:lang w:eastAsia="zh-CN"/>
        </w:rPr>
        <w:t>支持性认同指的是宗教、精神和社会凝聚力体验的基础；与生活世界不同实体相关的场所感、目的感、归属感、根的感觉或亲近感；叙事和神话、仪式和庆祝活动；由于知道存在某一具体陆地景观、海洋景观、生境或物种而获得的满足感（见</w:t>
      </w:r>
      <w:r w:rsidRPr="006C30C3">
        <w:rPr>
          <w:rFonts w:eastAsia="SimSun"/>
        </w:rPr>
        <w:t xml:space="preserve">Manuela Carneiro da Cunha and others, eds., </w:t>
      </w:r>
      <w:r w:rsidRPr="006C30C3">
        <w:rPr>
          <w:rFonts w:eastAsia="SimSun"/>
          <w:i/>
          <w:iCs/>
        </w:rPr>
        <w:t>The Global Assessment Report on Biodiversity and Ecosystem Services</w:t>
      </w:r>
      <w:r w:rsidRPr="006C30C3">
        <w:rPr>
          <w:rFonts w:eastAsia="SimSun"/>
        </w:rPr>
        <w:t>, Bonn, Germany, Intergovernmental Science-Policy Platform on Biodiversity and Ecosystem Services Secretariat, 2019</w:t>
      </w:r>
      <w:r w:rsidRPr="006C30C3">
        <w:rPr>
          <w:rFonts w:eastAsia="SimSun"/>
          <w:lang w:eastAsia="zh-CN"/>
        </w:rPr>
        <w:t>）。</w:t>
      </w:r>
      <w:r w:rsidRPr="006C30C3">
        <w:rPr>
          <w:rFonts w:eastAsia="SimSun"/>
        </w:rPr>
        <w:t xml:space="preserve"> </w:t>
      </w:r>
    </w:p>
  </w:footnote>
  <w:footnote w:id="20">
    <w:p w14:paraId="4C899FF4" w14:textId="77777777" w:rsidR="009A123E" w:rsidRPr="006C30C3" w:rsidRDefault="009A123E" w:rsidP="009A123E">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r w:rsidRPr="006C30C3">
        <w:rPr>
          <w:rFonts w:eastAsia="SimSun"/>
          <w:lang w:eastAsia="zh-CN"/>
        </w:rPr>
        <w:tab/>
      </w:r>
      <w:r w:rsidRPr="006C30C3">
        <w:rPr>
          <w:rFonts w:eastAsia="SimSun"/>
          <w:lang w:eastAsia="zh-CN"/>
        </w:rPr>
        <w:t>健康利益攸关方包括与人类、动物和植物健康有关以及具备多样化健康知识的利益攸关方。</w:t>
      </w:r>
    </w:p>
  </w:footnote>
  <w:footnote w:id="21">
    <w:p w14:paraId="03B861DE" w14:textId="2412D918" w:rsidR="00C2663A" w:rsidRPr="006C30C3" w:rsidRDefault="00C2663A">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bookmarkStart w:id="3" w:name="_Hlk166860933"/>
      <w:r w:rsidR="006C30C3" w:rsidRPr="006C30C3">
        <w:rPr>
          <w:rFonts w:eastAsia="SimSun"/>
          <w:lang w:eastAsia="zh-CN"/>
        </w:rPr>
        <w:tab/>
      </w:r>
      <w:r w:rsidR="00817F07" w:rsidRPr="006C30C3">
        <w:rPr>
          <w:rFonts w:eastAsia="SimSun"/>
          <w:lang w:eastAsia="zh-CN"/>
        </w:rPr>
        <w:t>根据缔约方大会以前关于主流化的决定，这些部门可以包括农业、林业、渔业、水产养殖业、旅游业、卫生、基础设施、能源和采矿、制造业、加工业和金融。</w:t>
      </w:r>
      <w:bookmarkEnd w:id="3"/>
    </w:p>
  </w:footnote>
  <w:footnote w:id="22">
    <w:p w14:paraId="157D9A72" w14:textId="5641597C" w:rsidR="004B65A5" w:rsidRPr="006C30C3" w:rsidRDefault="004B65A5">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r w:rsidR="006C30C3" w:rsidRPr="006C30C3">
        <w:rPr>
          <w:rFonts w:eastAsia="SimSun"/>
          <w:lang w:eastAsia="zh-CN"/>
        </w:rPr>
        <w:tab/>
      </w:r>
      <w:r w:rsidRPr="006C30C3">
        <w:rPr>
          <w:rFonts w:eastAsia="SimSun"/>
          <w:lang w:eastAsia="zh-CN"/>
        </w:rPr>
        <w:t>第</w:t>
      </w:r>
      <w:r w:rsidRPr="006C30C3">
        <w:rPr>
          <w:rFonts w:eastAsia="SimSun"/>
          <w:lang w:eastAsia="zh-CN"/>
        </w:rPr>
        <w:t>15/4</w:t>
      </w:r>
      <w:r w:rsidRPr="006C30C3">
        <w:rPr>
          <w:rFonts w:eastAsia="SimSun"/>
          <w:lang w:eastAsia="zh-CN"/>
        </w:rPr>
        <w:t>号决定，附件，第</w:t>
      </w:r>
      <w:r w:rsidRPr="006C30C3">
        <w:rPr>
          <w:rFonts w:eastAsia="SimSun"/>
          <w:lang w:eastAsia="zh-CN"/>
        </w:rPr>
        <w:t>7(r)</w:t>
      </w:r>
      <w:r w:rsidRPr="006C30C3">
        <w:rPr>
          <w:rFonts w:eastAsia="SimSun"/>
          <w:lang w:eastAsia="zh-CN"/>
        </w:rPr>
        <w:t>段。</w:t>
      </w:r>
    </w:p>
  </w:footnote>
  <w:footnote w:id="23">
    <w:p w14:paraId="7C7833A5" w14:textId="021F3F8B" w:rsidR="006A0006" w:rsidRPr="006C30C3" w:rsidRDefault="006A0006">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r w:rsidR="006C30C3" w:rsidRPr="006C30C3">
        <w:rPr>
          <w:rFonts w:eastAsia="SimSun"/>
          <w:lang w:eastAsia="zh-CN"/>
        </w:rPr>
        <w:tab/>
      </w:r>
      <w:r w:rsidRPr="006C30C3">
        <w:rPr>
          <w:rFonts w:eastAsia="SimSun"/>
          <w:lang w:eastAsia="zh-CN"/>
        </w:rPr>
        <w:t>联合国大会第</w:t>
      </w:r>
      <w:r w:rsidRPr="006C30C3">
        <w:rPr>
          <w:rFonts w:eastAsia="SimSun"/>
          <w:lang w:eastAsia="zh-CN"/>
        </w:rPr>
        <w:t>76/300</w:t>
      </w:r>
      <w:r w:rsidRPr="006C30C3">
        <w:rPr>
          <w:rFonts w:eastAsia="SimSun"/>
          <w:lang w:eastAsia="zh-CN"/>
        </w:rPr>
        <w:t>号决议。</w:t>
      </w:r>
    </w:p>
  </w:footnote>
  <w:footnote w:id="24">
    <w:p w14:paraId="057B2CF9" w14:textId="235FB61D" w:rsidR="00CD2DEB" w:rsidRPr="006C30C3" w:rsidRDefault="00CD2DEB">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r w:rsidRPr="006C30C3">
        <w:rPr>
          <w:rFonts w:eastAsia="SimSun"/>
          <w:lang w:eastAsia="zh-CN"/>
        </w:rPr>
        <w:tab/>
      </w:r>
      <w:r w:rsidRPr="006C30C3">
        <w:rPr>
          <w:rFonts w:eastAsia="SimSun"/>
          <w:lang w:eastAsia="zh-CN"/>
        </w:rPr>
        <w:t>根据缔约方大会以前关于主流化的决定，这些部门可以包括农业、林业、渔业、水产养殖业、旅游业、卫生、基础设施、能源和采矿、制造业、加工业和金融。</w:t>
      </w:r>
    </w:p>
  </w:footnote>
  <w:footnote w:id="25">
    <w:p w14:paraId="2CCCBC09" w14:textId="77777777" w:rsidR="000B03A5" w:rsidRPr="006C30C3" w:rsidRDefault="000B03A5" w:rsidP="000B03A5">
      <w:pPr>
        <w:pStyle w:val="FootnoteText"/>
        <w:rPr>
          <w:rFonts w:eastAsia="SimSun"/>
          <w:lang w:val="en-US" w:eastAsia="zh-CN"/>
        </w:rPr>
      </w:pPr>
      <w:r w:rsidRPr="006C30C3">
        <w:rPr>
          <w:rStyle w:val="FootnoteReference"/>
          <w:rFonts w:eastAsia="SimSun"/>
        </w:rPr>
        <w:footnoteRef/>
      </w:r>
      <w:r w:rsidRPr="006C30C3">
        <w:rPr>
          <w:rFonts w:eastAsia="SimSun"/>
          <w:lang w:eastAsia="zh-CN"/>
        </w:rPr>
        <w:t xml:space="preserve"> </w:t>
      </w:r>
      <w:r w:rsidRPr="006C30C3">
        <w:rPr>
          <w:rFonts w:eastAsia="SimSun"/>
          <w:lang w:eastAsia="zh-CN"/>
        </w:rPr>
        <w:tab/>
      </w:r>
      <w:r w:rsidRPr="006C30C3">
        <w:rPr>
          <w:rFonts w:eastAsia="SimSun"/>
          <w:lang w:val="en-US" w:eastAsia="zh-CN"/>
        </w:rPr>
        <w:t>第</w:t>
      </w:r>
      <w:r w:rsidRPr="006C30C3">
        <w:rPr>
          <w:rFonts w:eastAsia="SimSun"/>
          <w:lang w:val="en-US" w:eastAsia="zh-CN"/>
        </w:rPr>
        <w:t>15/5</w:t>
      </w:r>
      <w:r w:rsidRPr="006C30C3">
        <w:rPr>
          <w:rFonts w:eastAsia="SimSun"/>
          <w:lang w:val="en-US" w:eastAsia="zh-CN"/>
        </w:rPr>
        <w:t>号决定，附件一。</w:t>
      </w:r>
    </w:p>
  </w:footnote>
  <w:footnote w:id="26">
    <w:p w14:paraId="16A55272" w14:textId="03D57877" w:rsidR="009D562F" w:rsidRPr="006C30C3" w:rsidRDefault="009D562F">
      <w:pPr>
        <w:pStyle w:val="FootnoteText"/>
        <w:rPr>
          <w:rFonts w:eastAsia="SimSun"/>
          <w:lang w:eastAsia="zh-CN"/>
        </w:rPr>
      </w:pPr>
      <w:r w:rsidRPr="006C30C3">
        <w:rPr>
          <w:rStyle w:val="FootnoteReference"/>
          <w:rFonts w:eastAsia="SimSun"/>
        </w:rPr>
        <w:footnoteRef/>
      </w:r>
      <w:r w:rsidRPr="006C30C3">
        <w:rPr>
          <w:rFonts w:eastAsia="SimSun"/>
          <w:lang w:eastAsia="zh-CN"/>
        </w:rPr>
        <w:t xml:space="preserve">  </w:t>
      </w:r>
      <w:r w:rsidR="006C30C3" w:rsidRPr="006C30C3">
        <w:rPr>
          <w:rFonts w:eastAsia="SimSun"/>
          <w:lang w:eastAsia="zh-CN"/>
        </w:rPr>
        <w:tab/>
      </w:r>
      <w:r w:rsidRPr="006C30C3">
        <w:rPr>
          <w:rFonts w:eastAsia="SimSun"/>
          <w:lang w:eastAsia="zh-CN"/>
        </w:rPr>
        <w:t>例如永久冻土和永久冻土线的融化会释放可能有害于人类健康的微生物菌株。</w:t>
      </w:r>
    </w:p>
  </w:footnote>
  <w:footnote w:id="27">
    <w:p w14:paraId="20CA78B1" w14:textId="77777777" w:rsidR="000B03A5" w:rsidRPr="004A3CA9" w:rsidRDefault="000B03A5" w:rsidP="000B03A5">
      <w:pPr>
        <w:pStyle w:val="FootnoteText"/>
        <w:rPr>
          <w:rFonts w:eastAsia="SimSun"/>
          <w:shd w:val="clear" w:color="auto" w:fill="FFFFFF"/>
          <w:lang w:eastAsia="zh-CN"/>
        </w:rPr>
      </w:pPr>
      <w:r w:rsidRPr="006C30C3">
        <w:rPr>
          <w:rStyle w:val="FootnoteReference"/>
          <w:rFonts w:eastAsia="SimSun"/>
        </w:rPr>
        <w:footnoteRef/>
      </w:r>
      <w:r w:rsidRPr="006C30C3">
        <w:rPr>
          <w:rFonts w:eastAsia="SimSun"/>
          <w:lang w:eastAsia="zh-CN"/>
        </w:rPr>
        <w:t xml:space="preserve"> </w:t>
      </w:r>
      <w:r w:rsidRPr="006C30C3">
        <w:rPr>
          <w:rFonts w:eastAsia="SimSun"/>
          <w:lang w:eastAsia="zh-CN"/>
        </w:rPr>
        <w:tab/>
      </w:r>
      <w:r w:rsidRPr="006C30C3">
        <w:rPr>
          <w:rFonts w:eastAsia="SimSun"/>
          <w:lang w:val="en-US" w:eastAsia="zh-CN"/>
        </w:rPr>
        <w:t>生物多样性</w:t>
      </w:r>
      <w:r w:rsidRPr="006C30C3">
        <w:rPr>
          <w:rFonts w:eastAsia="SimSun"/>
          <w:lang w:val="en-US" w:eastAsia="zh-CN"/>
        </w:rPr>
        <w:t>”</w:t>
      </w:r>
      <w:r w:rsidRPr="006C30C3">
        <w:rPr>
          <w:rFonts w:eastAsia="SimSun"/>
          <w:lang w:val="en-US" w:eastAsia="zh-CN"/>
        </w:rPr>
        <w:t>是指所有来源的形形色色生物体，这些来源除其他外包括陆地、海洋和其他水生生态系统及其所构成的生态综合体；这包括物种内部、物种之间和生态系统的多样性（《生物多样性公约》第</w:t>
      </w:r>
      <w:r w:rsidRPr="006C30C3">
        <w:rPr>
          <w:rFonts w:eastAsia="SimSun"/>
          <w:lang w:val="en-US" w:eastAsia="zh-CN"/>
        </w:rPr>
        <w:t>2</w:t>
      </w:r>
      <w:r w:rsidRPr="006C30C3">
        <w:rPr>
          <w:rFonts w:eastAsia="SimSun"/>
          <w:lang w:val="en-US" w:eastAsia="zh-CN"/>
        </w:rPr>
        <w:t>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C061E" w14:textId="1F6B4412" w:rsidR="006A0006" w:rsidRPr="006A0006" w:rsidRDefault="00437C41" w:rsidP="006A0006">
    <w:pPr>
      <w:pStyle w:val="Header"/>
      <w:pBdr>
        <w:bottom w:val="single" w:sz="4" w:space="1" w:color="auto"/>
      </w:pBdr>
      <w:spacing w:after="240"/>
      <w:rPr>
        <w:rFonts w:eastAsiaTheme="minorEastAsia"/>
        <w:sz w:val="20"/>
        <w:szCs w:val="20"/>
        <w:lang w:val="fr-FR" w:eastAsia="zh-CN"/>
      </w:rPr>
    </w:pPr>
    <w:sdt>
      <w:sdtPr>
        <w:rPr>
          <w:sz w:val="20"/>
          <w:szCs w:val="20"/>
          <w:lang w:val="fr-FR"/>
        </w:rPr>
        <w:alias w:val="Subject"/>
        <w:tag w:val=""/>
        <w:id w:val="-1921552419"/>
        <w:dataBinding w:prefixMappings="xmlns:ns0='http://purl.org/dc/elements/1.1/' xmlns:ns1='http://schemas.openxmlformats.org/package/2006/metadata/core-properties' " w:xpath="/ns1:coreProperties[1]/ns0:subject[1]" w:storeItemID="{6C3C8BC8-F283-45AE-878A-BAB7291924A1}"/>
        <w:text/>
      </w:sdtPr>
      <w:sdtEndPr/>
      <w:sdtContent>
        <w:r w:rsidR="006A0006">
          <w:rPr>
            <w:sz w:val="20"/>
            <w:szCs w:val="20"/>
            <w:lang w:val="fr-FR"/>
          </w:rPr>
          <w:t>CBD/SBSTTA/26/</w:t>
        </w:r>
        <w:r w:rsidR="00823925">
          <w:rPr>
            <w:rFonts w:eastAsiaTheme="minorEastAsia" w:hint="eastAsia"/>
            <w:sz w:val="20"/>
            <w:szCs w:val="20"/>
            <w:lang w:val="fr-FR" w:eastAsia="zh-CN"/>
          </w:rPr>
          <w:t>L</w:t>
        </w:r>
        <w:r w:rsidR="006A0006">
          <w:rPr>
            <w:sz w:val="20"/>
            <w:szCs w:val="20"/>
            <w:lang w:val="fr-FR"/>
          </w:rPr>
          <w:t>.8</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C5B2B" w14:textId="41A93A68" w:rsidR="000B03A5" w:rsidRPr="006A0006" w:rsidRDefault="000B03A5" w:rsidP="006A0006">
    <w:pPr>
      <w:pStyle w:val="Header"/>
      <w:pBdr>
        <w:bottom w:val="single" w:sz="4" w:space="1" w:color="auto"/>
      </w:pBdr>
      <w:spacing w:after="60"/>
      <w:jc w:val="right"/>
      <w:rPr>
        <w:sz w:val="20"/>
        <w:szCs w:val="20"/>
      </w:rPr>
    </w:pPr>
    <w:r w:rsidRPr="006A0006">
      <w:rPr>
        <w:sz w:val="20"/>
        <w:szCs w:val="20"/>
      </w:rPr>
      <w:t>CBD/SBSTTA/26/</w:t>
    </w:r>
    <w:r w:rsidR="00823925">
      <w:rPr>
        <w:rFonts w:eastAsiaTheme="minorEastAsia" w:hint="eastAsia"/>
        <w:sz w:val="20"/>
        <w:szCs w:val="20"/>
        <w:lang w:eastAsia="zh-CN"/>
      </w:rPr>
      <w:t>L</w:t>
    </w:r>
    <w:r w:rsidR="006A0006" w:rsidRPr="006A0006">
      <w:rPr>
        <w:sz w:val="20"/>
        <w:szCs w:val="20"/>
      </w:rP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FF3983F" w14:textId="22D917F7" w:rsidR="002B559C" w:rsidRPr="002B559C" w:rsidRDefault="00437C41"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23925">
          <w:rPr>
            <w:sz w:val="20"/>
            <w:szCs w:val="20"/>
            <w:lang w:val="fr-FR"/>
          </w:rPr>
          <w:t>CBD/SBSTTA/26/L.8</w:t>
        </w:r>
      </w:sdtContent>
    </w:sdt>
    <w:bookmarkEnd w:id="5"/>
    <w:bookmarkEnd w:id="6"/>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28F30179" w:rsidR="002B559C" w:rsidRPr="002B559C" w:rsidRDefault="00823925" w:rsidP="002B559C">
        <w:pPr>
          <w:pStyle w:val="Header"/>
          <w:pBdr>
            <w:bottom w:val="single" w:sz="4" w:space="1" w:color="auto"/>
          </w:pBdr>
          <w:spacing w:after="240"/>
          <w:jc w:val="right"/>
          <w:rPr>
            <w:sz w:val="20"/>
            <w:szCs w:val="20"/>
            <w:lang w:val="fr-FR"/>
          </w:rPr>
        </w:pPr>
        <w:r>
          <w:rPr>
            <w:sz w:val="20"/>
            <w:szCs w:val="20"/>
            <w:lang w:val="fr-FR"/>
          </w:rPr>
          <w:t>CBD/SBSTTA/26/L.8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CAA7C" w14:textId="5A8DEEEC" w:rsidR="006A0006" w:rsidRPr="006A0006" w:rsidRDefault="00437C41" w:rsidP="006A0006">
    <w:pPr>
      <w:pStyle w:val="Header"/>
      <w:pBdr>
        <w:bottom w:val="single" w:sz="4" w:space="1" w:color="auto"/>
      </w:pBdr>
      <w:spacing w:after="240"/>
      <w:rPr>
        <w:rFonts w:eastAsiaTheme="minorEastAsia"/>
        <w:sz w:val="20"/>
        <w:szCs w:val="20"/>
        <w:lang w:val="fr-FR" w:eastAsia="zh-CN"/>
      </w:rPr>
    </w:pPr>
    <w:sdt>
      <w:sdtPr>
        <w:rPr>
          <w:sz w:val="20"/>
          <w:szCs w:val="20"/>
          <w:lang w:val="fr-FR"/>
        </w:rPr>
        <w:alias w:val="Subject"/>
        <w:tag w:val=""/>
        <w:id w:val="-1123772882"/>
        <w:dataBinding w:prefixMappings="xmlns:ns0='http://purl.org/dc/elements/1.1/' xmlns:ns1='http://schemas.openxmlformats.org/package/2006/metadata/core-properties' " w:xpath="/ns1:coreProperties[1]/ns0:subject[1]" w:storeItemID="{6C3C8BC8-F283-45AE-878A-BAB7291924A1}"/>
        <w:text/>
      </w:sdtPr>
      <w:sdtEndPr/>
      <w:sdtContent>
        <w:r w:rsidR="00823925">
          <w:rPr>
            <w:sz w:val="20"/>
            <w:szCs w:val="20"/>
            <w:lang w:val="fr-FR"/>
          </w:rPr>
          <w:t>CBD/SBSTTA/26/L.8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EA916C9"/>
    <w:multiLevelType w:val="hybridMultilevel"/>
    <w:tmpl w:val="E60A9918"/>
    <w:lvl w:ilvl="0" w:tplc="FFFFFFFF">
      <w:start w:val="1"/>
      <w:numFmt w:val="decimal"/>
      <w:lvlText w:val="%1."/>
      <w:lvlJc w:val="left"/>
      <w:pPr>
        <w:ind w:left="720" w:hanging="360"/>
      </w:pPr>
      <w:rPr>
        <w:rFonts w:hint="eastAsia"/>
      </w:rPr>
    </w:lvl>
    <w:lvl w:ilvl="1" w:tplc="A93CF746">
      <w:start w:val="1"/>
      <w:numFmt w:val="decimal"/>
      <w:lvlText w:val="%2."/>
      <w:lvlJc w:val="left"/>
      <w:pPr>
        <w:ind w:left="1440" w:hanging="360"/>
      </w:pPr>
      <w:rPr>
        <w:rFonts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3"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SimSun" w:eastAsia="SimSun" w:hAnsi="SimSun"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5023D6B"/>
    <w:multiLevelType w:val="hybridMultilevel"/>
    <w:tmpl w:val="FD1494D8"/>
    <w:lvl w:ilvl="0" w:tplc="A93CF74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50370327">
    <w:abstractNumId w:val="5"/>
  </w:num>
  <w:num w:numId="2" w16cid:durableId="1334139419">
    <w:abstractNumId w:val="6"/>
  </w:num>
  <w:num w:numId="3" w16cid:durableId="2021080320">
    <w:abstractNumId w:val="4"/>
  </w:num>
  <w:num w:numId="4" w16cid:durableId="1087111552">
    <w:abstractNumId w:val="5"/>
    <w:lvlOverride w:ilvl="0">
      <w:startOverride w:val="1"/>
    </w:lvlOverride>
  </w:num>
  <w:num w:numId="5" w16cid:durableId="1369060748">
    <w:abstractNumId w:val="1"/>
  </w:num>
  <w:num w:numId="6" w16cid:durableId="131095273">
    <w:abstractNumId w:val="7"/>
  </w:num>
  <w:num w:numId="7" w16cid:durableId="408888211">
    <w:abstractNumId w:val="0"/>
  </w:num>
  <w:num w:numId="8" w16cid:durableId="1438135947">
    <w:abstractNumId w:val="3"/>
  </w:num>
  <w:num w:numId="9" w16cid:durableId="122290824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274"/>
    <w:rsid w:val="00001631"/>
    <w:rsid w:val="00001E25"/>
    <w:rsid w:val="000039F7"/>
    <w:rsid w:val="00004343"/>
    <w:rsid w:val="0001269C"/>
    <w:rsid w:val="0001589D"/>
    <w:rsid w:val="00015E9E"/>
    <w:rsid w:val="00015FE1"/>
    <w:rsid w:val="000178AC"/>
    <w:rsid w:val="00023405"/>
    <w:rsid w:val="00023693"/>
    <w:rsid w:val="00025916"/>
    <w:rsid w:val="0002603F"/>
    <w:rsid w:val="0002787F"/>
    <w:rsid w:val="00032415"/>
    <w:rsid w:val="000343A5"/>
    <w:rsid w:val="00036FBE"/>
    <w:rsid w:val="00040598"/>
    <w:rsid w:val="00040675"/>
    <w:rsid w:val="000413F2"/>
    <w:rsid w:val="0004486D"/>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3A5"/>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E3F"/>
    <w:rsid w:val="00113E79"/>
    <w:rsid w:val="001148B7"/>
    <w:rsid w:val="00115D5A"/>
    <w:rsid w:val="00117705"/>
    <w:rsid w:val="00120A12"/>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6BC8"/>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D6300"/>
    <w:rsid w:val="001E0BDD"/>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27D2A"/>
    <w:rsid w:val="002306CF"/>
    <w:rsid w:val="002310D9"/>
    <w:rsid w:val="002323F8"/>
    <w:rsid w:val="00232B69"/>
    <w:rsid w:val="00233F7C"/>
    <w:rsid w:val="002340E9"/>
    <w:rsid w:val="00234B13"/>
    <w:rsid w:val="002352FE"/>
    <w:rsid w:val="00236215"/>
    <w:rsid w:val="00236EB8"/>
    <w:rsid w:val="0023738E"/>
    <w:rsid w:val="002407AA"/>
    <w:rsid w:val="00241EF5"/>
    <w:rsid w:val="00243422"/>
    <w:rsid w:val="0024499C"/>
    <w:rsid w:val="0024532B"/>
    <w:rsid w:val="00245BE4"/>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1E1E"/>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D51"/>
    <w:rsid w:val="0033422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716"/>
    <w:rsid w:val="0040275B"/>
    <w:rsid w:val="00403E54"/>
    <w:rsid w:val="00403FD4"/>
    <w:rsid w:val="00404098"/>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133"/>
    <w:rsid w:val="00427AA9"/>
    <w:rsid w:val="00430609"/>
    <w:rsid w:val="00431A7D"/>
    <w:rsid w:val="004335E2"/>
    <w:rsid w:val="004353D6"/>
    <w:rsid w:val="00435A96"/>
    <w:rsid w:val="00437C41"/>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B65A5"/>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F80"/>
    <w:rsid w:val="00531062"/>
    <w:rsid w:val="005324C6"/>
    <w:rsid w:val="00532B01"/>
    <w:rsid w:val="00532F73"/>
    <w:rsid w:val="0053421F"/>
    <w:rsid w:val="00534CF7"/>
    <w:rsid w:val="005350B8"/>
    <w:rsid w:val="00537248"/>
    <w:rsid w:val="00541D93"/>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D42"/>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20A"/>
    <w:rsid w:val="00624A1E"/>
    <w:rsid w:val="00630202"/>
    <w:rsid w:val="006312E6"/>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0006"/>
    <w:rsid w:val="006A3BA1"/>
    <w:rsid w:val="006A5A24"/>
    <w:rsid w:val="006A70B6"/>
    <w:rsid w:val="006B0986"/>
    <w:rsid w:val="006B293D"/>
    <w:rsid w:val="006B6916"/>
    <w:rsid w:val="006B6F5F"/>
    <w:rsid w:val="006C1093"/>
    <w:rsid w:val="006C24DF"/>
    <w:rsid w:val="006C30C3"/>
    <w:rsid w:val="006C67DB"/>
    <w:rsid w:val="006C6EAF"/>
    <w:rsid w:val="006D0225"/>
    <w:rsid w:val="006D0E81"/>
    <w:rsid w:val="006D15E0"/>
    <w:rsid w:val="006D2338"/>
    <w:rsid w:val="006D4726"/>
    <w:rsid w:val="006D78B2"/>
    <w:rsid w:val="006E3025"/>
    <w:rsid w:val="006E4294"/>
    <w:rsid w:val="006E45F3"/>
    <w:rsid w:val="006E55B4"/>
    <w:rsid w:val="006E7097"/>
    <w:rsid w:val="006F288A"/>
    <w:rsid w:val="007008FE"/>
    <w:rsid w:val="00702161"/>
    <w:rsid w:val="007022E5"/>
    <w:rsid w:val="007030F2"/>
    <w:rsid w:val="00705237"/>
    <w:rsid w:val="007100D4"/>
    <w:rsid w:val="00711E21"/>
    <w:rsid w:val="00712AD7"/>
    <w:rsid w:val="00712E10"/>
    <w:rsid w:val="00715E7F"/>
    <w:rsid w:val="0071641C"/>
    <w:rsid w:val="007167E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21A2"/>
    <w:rsid w:val="00793B8F"/>
    <w:rsid w:val="00794C26"/>
    <w:rsid w:val="007A300B"/>
    <w:rsid w:val="007A5E20"/>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646"/>
    <w:rsid w:val="00815D8D"/>
    <w:rsid w:val="00816A01"/>
    <w:rsid w:val="00817CF8"/>
    <w:rsid w:val="00817E54"/>
    <w:rsid w:val="00817F07"/>
    <w:rsid w:val="008206B9"/>
    <w:rsid w:val="00822DEF"/>
    <w:rsid w:val="00822E78"/>
    <w:rsid w:val="00823925"/>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2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5B34"/>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2AF5"/>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24"/>
    <w:rsid w:val="008E3895"/>
    <w:rsid w:val="008E69EF"/>
    <w:rsid w:val="008F3F46"/>
    <w:rsid w:val="008F4216"/>
    <w:rsid w:val="008F4870"/>
    <w:rsid w:val="008F5BD5"/>
    <w:rsid w:val="008F72C5"/>
    <w:rsid w:val="009018A6"/>
    <w:rsid w:val="00903860"/>
    <w:rsid w:val="00906C81"/>
    <w:rsid w:val="00907FC8"/>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0979"/>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23E"/>
    <w:rsid w:val="009A1FEF"/>
    <w:rsid w:val="009A5776"/>
    <w:rsid w:val="009A619D"/>
    <w:rsid w:val="009B13CC"/>
    <w:rsid w:val="009B2408"/>
    <w:rsid w:val="009B4961"/>
    <w:rsid w:val="009B5A8F"/>
    <w:rsid w:val="009B6BAB"/>
    <w:rsid w:val="009B7CD8"/>
    <w:rsid w:val="009C0874"/>
    <w:rsid w:val="009C1114"/>
    <w:rsid w:val="009C2EF6"/>
    <w:rsid w:val="009C6DF8"/>
    <w:rsid w:val="009C6E14"/>
    <w:rsid w:val="009D0FA2"/>
    <w:rsid w:val="009D2C50"/>
    <w:rsid w:val="009D4F43"/>
    <w:rsid w:val="009D5147"/>
    <w:rsid w:val="009D5520"/>
    <w:rsid w:val="009D562F"/>
    <w:rsid w:val="009E2D7B"/>
    <w:rsid w:val="009E62F3"/>
    <w:rsid w:val="009E711D"/>
    <w:rsid w:val="009E73CD"/>
    <w:rsid w:val="009E7E8F"/>
    <w:rsid w:val="009F0949"/>
    <w:rsid w:val="009F0BEC"/>
    <w:rsid w:val="009F1E4E"/>
    <w:rsid w:val="00A025ED"/>
    <w:rsid w:val="00A026BB"/>
    <w:rsid w:val="00A03247"/>
    <w:rsid w:val="00A03534"/>
    <w:rsid w:val="00A04DD9"/>
    <w:rsid w:val="00A05317"/>
    <w:rsid w:val="00A105EA"/>
    <w:rsid w:val="00A119A6"/>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184D"/>
    <w:rsid w:val="00A525A2"/>
    <w:rsid w:val="00A54FA0"/>
    <w:rsid w:val="00A600FB"/>
    <w:rsid w:val="00A6047C"/>
    <w:rsid w:val="00A60512"/>
    <w:rsid w:val="00A61F21"/>
    <w:rsid w:val="00A6211F"/>
    <w:rsid w:val="00A63945"/>
    <w:rsid w:val="00A64688"/>
    <w:rsid w:val="00A70D47"/>
    <w:rsid w:val="00A71106"/>
    <w:rsid w:val="00A72910"/>
    <w:rsid w:val="00A74028"/>
    <w:rsid w:val="00A74211"/>
    <w:rsid w:val="00A7665E"/>
    <w:rsid w:val="00A771CC"/>
    <w:rsid w:val="00A8381B"/>
    <w:rsid w:val="00A84C07"/>
    <w:rsid w:val="00A92F57"/>
    <w:rsid w:val="00A93018"/>
    <w:rsid w:val="00A93914"/>
    <w:rsid w:val="00A96B21"/>
    <w:rsid w:val="00A977D6"/>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64D5"/>
    <w:rsid w:val="00B76B45"/>
    <w:rsid w:val="00B83C91"/>
    <w:rsid w:val="00B8716F"/>
    <w:rsid w:val="00B904AC"/>
    <w:rsid w:val="00B92541"/>
    <w:rsid w:val="00B92826"/>
    <w:rsid w:val="00B937D9"/>
    <w:rsid w:val="00B95A8F"/>
    <w:rsid w:val="00B9626B"/>
    <w:rsid w:val="00B9668A"/>
    <w:rsid w:val="00BA0E3B"/>
    <w:rsid w:val="00BA1300"/>
    <w:rsid w:val="00BA284A"/>
    <w:rsid w:val="00BA2DB7"/>
    <w:rsid w:val="00BA4142"/>
    <w:rsid w:val="00BA547A"/>
    <w:rsid w:val="00BB062B"/>
    <w:rsid w:val="00BB38AA"/>
    <w:rsid w:val="00BB3EE9"/>
    <w:rsid w:val="00BB5936"/>
    <w:rsid w:val="00BB5BD3"/>
    <w:rsid w:val="00BB6486"/>
    <w:rsid w:val="00BB6CAF"/>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63A"/>
    <w:rsid w:val="00C26E74"/>
    <w:rsid w:val="00C3036B"/>
    <w:rsid w:val="00C32834"/>
    <w:rsid w:val="00C34B1C"/>
    <w:rsid w:val="00C36F82"/>
    <w:rsid w:val="00C41F85"/>
    <w:rsid w:val="00C4406B"/>
    <w:rsid w:val="00C44677"/>
    <w:rsid w:val="00C44F9C"/>
    <w:rsid w:val="00C453C6"/>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7657"/>
    <w:rsid w:val="00CC1DD6"/>
    <w:rsid w:val="00CC461A"/>
    <w:rsid w:val="00CD086B"/>
    <w:rsid w:val="00CD2A9D"/>
    <w:rsid w:val="00CD2DEB"/>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6AAB"/>
    <w:rsid w:val="00D376E5"/>
    <w:rsid w:val="00D402AB"/>
    <w:rsid w:val="00D4180B"/>
    <w:rsid w:val="00D44468"/>
    <w:rsid w:val="00D45C31"/>
    <w:rsid w:val="00D47ADD"/>
    <w:rsid w:val="00D47BBA"/>
    <w:rsid w:val="00D52F50"/>
    <w:rsid w:val="00D57BA3"/>
    <w:rsid w:val="00D60046"/>
    <w:rsid w:val="00D600DA"/>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645A"/>
    <w:rsid w:val="00DB68A1"/>
    <w:rsid w:val="00DB6BA5"/>
    <w:rsid w:val="00DB7DD8"/>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2394"/>
    <w:rsid w:val="00E54451"/>
    <w:rsid w:val="00E5616D"/>
    <w:rsid w:val="00E56783"/>
    <w:rsid w:val="00E56A11"/>
    <w:rsid w:val="00E61821"/>
    <w:rsid w:val="00E63CC3"/>
    <w:rsid w:val="00E64E6C"/>
    <w:rsid w:val="00E656D7"/>
    <w:rsid w:val="00E667FC"/>
    <w:rsid w:val="00E7184F"/>
    <w:rsid w:val="00E72988"/>
    <w:rsid w:val="00E731DD"/>
    <w:rsid w:val="00E7443E"/>
    <w:rsid w:val="00E74AFC"/>
    <w:rsid w:val="00E74FEE"/>
    <w:rsid w:val="00E76779"/>
    <w:rsid w:val="00E7729C"/>
    <w:rsid w:val="00E80204"/>
    <w:rsid w:val="00E803F4"/>
    <w:rsid w:val="00E843AF"/>
    <w:rsid w:val="00E85D2D"/>
    <w:rsid w:val="00E86FDA"/>
    <w:rsid w:val="00E91034"/>
    <w:rsid w:val="00E9160A"/>
    <w:rsid w:val="00E9253C"/>
    <w:rsid w:val="00E9345B"/>
    <w:rsid w:val="00E93B80"/>
    <w:rsid w:val="00E95904"/>
    <w:rsid w:val="00E96B53"/>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4DA8"/>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37C"/>
    <w:rsid w:val="00F85AA1"/>
    <w:rsid w:val="00F85EA6"/>
    <w:rsid w:val="00F868F3"/>
    <w:rsid w:val="00F87344"/>
    <w:rsid w:val="00F9178A"/>
    <w:rsid w:val="00F922DC"/>
    <w:rsid w:val="00F931F7"/>
    <w:rsid w:val="00F93435"/>
    <w:rsid w:val="00F956E3"/>
    <w:rsid w:val="00F96D13"/>
    <w:rsid w:val="00FA14BC"/>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CD7"/>
    <w:rsid w:val="00FE3644"/>
    <w:rsid w:val="00FE3745"/>
    <w:rsid w:val="00FE45B8"/>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9A619D"/>
    <w:rPr>
      <w:rFonts w:eastAsia="SimSun"/>
      <w:color w:val="0563C1" w:themeColor="hyperlink"/>
      <w:sz w:val="24"/>
      <w:u w:val="single"/>
      <w:lang w:eastAsia="zh-CN"/>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 w:type="table" w:customStyle="1" w:styleId="TableGrid3">
    <w:name w:val="Table Grid3"/>
    <w:basedOn w:val="TableNormal"/>
    <w:next w:val="TableGrid"/>
    <w:uiPriority w:val="39"/>
    <w:rsid w:val="000B03A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ipbes.net/document-library-catalogue/summary-policymakers-global-assessment-laid-ou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ipbes.net/document-library-catalogue/summary-policymakers-global-assessment-laid-ou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giar.org/research/cgiar-portfolio/environmental-health-biodiversit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ecision/cop/default.shtml?id=7197" TargetMode="Externa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documents-dds-ny.un.org/doc/UNDOC/GEN/N23/029/12/PDF/N2302912.pdf?OpenEl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5/cop-15-dec-04-zh.pdf" TargetMode="Externa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file:///C:\CBD\2024%20jobs\Done\www.paho.org\en" TargetMode="External"/><Relationship Id="rId1" Type="http://schemas.openxmlformats.org/officeDocument/2006/relationships/hyperlink" Target="http://www.who.int/publications/m/item/who-manifesto-for-a-healthy-recovery-from-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27</Pages>
  <Words>19537</Words>
  <Characters>6285</Characters>
  <Application>Microsoft Office Word</Application>
  <DocSecurity>0</DocSecurity>
  <Lines>52</Lines>
  <Paragraphs>51</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25771</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CBD/SBSTTA/26/L.8</dc:subject>
  <dc:creator>Microsoft Office User</dc:creator>
  <cp:keywords/>
  <dc:description/>
  <cp:lastModifiedBy>Tatiana Zavarzina</cp:lastModifiedBy>
  <cp:revision>4</cp:revision>
  <cp:lastPrinted>2024-03-15T19:43:00Z</cp:lastPrinted>
  <dcterms:created xsi:type="dcterms:W3CDTF">2024-05-18T18:49:00Z</dcterms:created>
  <dcterms:modified xsi:type="dcterms:W3CDTF">2024-05-18T19:37:00Z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