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459" w:type="dxa"/>
        <w:tblLook w:val="04A0" w:firstRow="1" w:lastRow="0" w:firstColumn="1" w:lastColumn="0" w:noHBand="0" w:noVBand="1"/>
      </w:tblPr>
      <w:tblGrid>
        <w:gridCol w:w="141"/>
        <w:gridCol w:w="976"/>
        <w:gridCol w:w="5110"/>
        <w:gridCol w:w="31"/>
        <w:gridCol w:w="1113"/>
        <w:gridCol w:w="2977"/>
      </w:tblGrid>
      <w:tr w:rsidR="00765CCD" w:rsidRPr="00D742CC" w14:paraId="3E202449" w14:textId="77777777" w:rsidTr="00042440">
        <w:trPr>
          <w:gridBefore w:val="1"/>
          <w:wBefore w:w="141" w:type="dxa"/>
          <w:trHeight w:val="709"/>
        </w:trPr>
        <w:tc>
          <w:tcPr>
            <w:tcW w:w="976" w:type="dxa"/>
            <w:tcBorders>
              <w:bottom w:val="single" w:sz="12" w:space="0" w:color="auto"/>
            </w:tcBorders>
            <w:shd w:val="clear" w:color="auto" w:fill="auto"/>
          </w:tcPr>
          <w:p w14:paraId="6D896344" w14:textId="77777777" w:rsidR="00765CCD" w:rsidRPr="00D742CC" w:rsidRDefault="00765CCD" w:rsidP="00765CCD">
            <w:pPr>
              <w:rPr>
                <w:snapToGrid w:val="0"/>
                <w:kern w:val="22"/>
                <w:lang w:val="en-GB"/>
              </w:rPr>
            </w:pPr>
            <w:r w:rsidRPr="00D742CC">
              <w:rPr>
                <w:noProof/>
                <w:snapToGrid w:val="0"/>
                <w:kern w:val="22"/>
                <w:lang w:val="en-GB" w:eastAsia="zh-CN"/>
              </w:rPr>
              <w:drawing>
                <wp:inline distT="0" distB="0" distL="0" distR="0" wp14:anchorId="2BDACC9A" wp14:editId="03E7F8C8">
                  <wp:extent cx="481330" cy="394335"/>
                  <wp:effectExtent l="0" t="0" r="1270" b="0"/>
                  <wp:docPr id="16" name="Picture 16" descr="Macintosh HD:Users:bilodeau:Desktop:logos:template 2017:un.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30" cy="394335"/>
                          </a:xfrm>
                          <a:prstGeom prst="rect">
                            <a:avLst/>
                          </a:prstGeom>
                          <a:noFill/>
                          <a:ln>
                            <a:noFill/>
                          </a:ln>
                        </pic:spPr>
                      </pic:pic>
                    </a:graphicData>
                  </a:graphic>
                </wp:inline>
              </w:drawing>
            </w:r>
          </w:p>
        </w:tc>
        <w:tc>
          <w:tcPr>
            <w:tcW w:w="5141" w:type="dxa"/>
            <w:gridSpan w:val="2"/>
            <w:tcBorders>
              <w:bottom w:val="single" w:sz="12" w:space="0" w:color="auto"/>
            </w:tcBorders>
            <w:shd w:val="clear" w:color="auto" w:fill="auto"/>
          </w:tcPr>
          <w:p w14:paraId="4AB211CD" w14:textId="77777777" w:rsidR="00765CCD" w:rsidRPr="00D742CC" w:rsidRDefault="00765CCD" w:rsidP="00765CCD">
            <w:pPr>
              <w:rPr>
                <w:snapToGrid w:val="0"/>
                <w:kern w:val="22"/>
                <w:lang w:val="en-GB"/>
              </w:rPr>
            </w:pPr>
            <w:r w:rsidRPr="00D742CC">
              <w:rPr>
                <w:noProof/>
                <w:snapToGrid w:val="0"/>
                <w:kern w:val="22"/>
                <w:lang w:val="en-GB" w:eastAsia="zh-CN"/>
              </w:rPr>
              <w:drawing>
                <wp:inline distT="0" distB="0" distL="0" distR="0" wp14:anchorId="753FB30C" wp14:editId="27C4BB83">
                  <wp:extent cx="346710" cy="404495"/>
                  <wp:effectExtent l="0" t="0" r="0" b="1905"/>
                  <wp:docPr id="17" name="Picture 17" descr="Macintosh HD:Users:bilodeau:Desktop:logos:template 2017:unep-old.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bilodeau:Desktop:logos:template 2017:unep-old.emf"/>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 cy="404495"/>
                          </a:xfrm>
                          <a:prstGeom prst="rect">
                            <a:avLst/>
                          </a:prstGeom>
                          <a:noFill/>
                          <a:ln>
                            <a:noFill/>
                          </a:ln>
                        </pic:spPr>
                      </pic:pic>
                    </a:graphicData>
                  </a:graphic>
                </wp:inline>
              </w:drawing>
            </w:r>
          </w:p>
        </w:tc>
        <w:tc>
          <w:tcPr>
            <w:tcW w:w="4090" w:type="dxa"/>
            <w:gridSpan w:val="2"/>
            <w:tcBorders>
              <w:bottom w:val="single" w:sz="12" w:space="0" w:color="auto"/>
            </w:tcBorders>
            <w:shd w:val="clear" w:color="auto" w:fill="auto"/>
          </w:tcPr>
          <w:p w14:paraId="2C61C71B" w14:textId="77777777" w:rsidR="00765CCD" w:rsidRPr="00D742CC" w:rsidRDefault="00765CCD" w:rsidP="00042440">
            <w:pPr>
              <w:jc w:val="right"/>
              <w:rPr>
                <w:rFonts w:ascii="Arial" w:hAnsi="Arial" w:cs="Arial"/>
                <w:b/>
                <w:snapToGrid w:val="0"/>
                <w:kern w:val="22"/>
                <w:sz w:val="32"/>
                <w:szCs w:val="32"/>
                <w:lang w:val="en-GB"/>
              </w:rPr>
            </w:pPr>
            <w:r w:rsidRPr="00D742CC">
              <w:rPr>
                <w:rFonts w:ascii="Arial" w:hAnsi="Arial" w:cs="Arial"/>
                <w:b/>
                <w:snapToGrid w:val="0"/>
                <w:kern w:val="22"/>
                <w:sz w:val="32"/>
                <w:szCs w:val="32"/>
                <w:lang w:val="en-GB"/>
              </w:rPr>
              <w:t>CBD</w:t>
            </w:r>
          </w:p>
        </w:tc>
      </w:tr>
      <w:tr w:rsidR="00765CCD" w:rsidRPr="00D742CC" w14:paraId="49A0A662" w14:textId="77777777" w:rsidTr="00042440">
        <w:tblPrEx>
          <w:tblBorders>
            <w:bottom w:val="single" w:sz="36" w:space="0" w:color="000000"/>
          </w:tblBorders>
          <w:tblLook w:val="0000" w:firstRow="0" w:lastRow="0" w:firstColumn="0" w:lastColumn="0" w:noHBand="0" w:noVBand="0"/>
        </w:tblPrEx>
        <w:trPr>
          <w:trHeight w:val="1693"/>
        </w:trPr>
        <w:tc>
          <w:tcPr>
            <w:tcW w:w="6227" w:type="dxa"/>
            <w:gridSpan w:val="3"/>
            <w:tcBorders>
              <w:top w:val="nil"/>
              <w:bottom w:val="single" w:sz="36" w:space="0" w:color="000000"/>
            </w:tcBorders>
          </w:tcPr>
          <w:p w14:paraId="577D0D40" w14:textId="77777777" w:rsidR="00765CCD" w:rsidRPr="00D742CC" w:rsidRDefault="00765CCD" w:rsidP="00765CCD">
            <w:pPr>
              <w:rPr>
                <w:snapToGrid w:val="0"/>
                <w:kern w:val="22"/>
                <w:lang w:val="en-GB"/>
              </w:rPr>
            </w:pPr>
          </w:p>
          <w:p w14:paraId="7E440055" w14:textId="6C4F2A8C" w:rsidR="00765CCD" w:rsidRPr="00D742CC" w:rsidRDefault="00765CCD" w:rsidP="00042440">
            <w:pPr>
              <w:rPr>
                <w:snapToGrid w:val="0"/>
                <w:kern w:val="22"/>
                <w:lang w:val="en-GB"/>
              </w:rPr>
            </w:pPr>
            <w:r w:rsidRPr="00D742CC">
              <w:rPr>
                <w:noProof/>
                <w:snapToGrid w:val="0"/>
                <w:kern w:val="22"/>
                <w:lang w:val="en-GB" w:eastAsia="zh-CN"/>
              </w:rPr>
              <w:drawing>
                <wp:inline distT="0" distB="0" distL="0" distR="0" wp14:anchorId="415A56A6" wp14:editId="41BAF1C6">
                  <wp:extent cx="2887345" cy="1078230"/>
                  <wp:effectExtent l="0" t="0" r="0" b="127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7345" cy="1078230"/>
                          </a:xfrm>
                          <a:prstGeom prst="rect">
                            <a:avLst/>
                          </a:prstGeom>
                          <a:noFill/>
                          <a:ln>
                            <a:noFill/>
                          </a:ln>
                        </pic:spPr>
                      </pic:pic>
                    </a:graphicData>
                  </a:graphic>
                </wp:inline>
              </w:drawing>
            </w:r>
          </w:p>
        </w:tc>
        <w:tc>
          <w:tcPr>
            <w:tcW w:w="1144" w:type="dxa"/>
            <w:gridSpan w:val="2"/>
            <w:tcBorders>
              <w:top w:val="nil"/>
              <w:bottom w:val="single" w:sz="36" w:space="0" w:color="000000"/>
            </w:tcBorders>
          </w:tcPr>
          <w:p w14:paraId="11CDC746" w14:textId="77777777" w:rsidR="00765CCD" w:rsidRPr="00D742CC" w:rsidRDefault="00765CCD" w:rsidP="00765CCD">
            <w:pPr>
              <w:rPr>
                <w:snapToGrid w:val="0"/>
                <w:kern w:val="22"/>
                <w:lang w:val="en-GB"/>
              </w:rPr>
            </w:pPr>
          </w:p>
        </w:tc>
        <w:tc>
          <w:tcPr>
            <w:tcW w:w="2977" w:type="dxa"/>
            <w:tcBorders>
              <w:top w:val="nil"/>
              <w:bottom w:val="single" w:sz="36" w:space="0" w:color="000000"/>
            </w:tcBorders>
          </w:tcPr>
          <w:p w14:paraId="1E628ECA" w14:textId="77777777" w:rsidR="00765CCD" w:rsidRPr="00D742CC" w:rsidRDefault="00765CCD" w:rsidP="00765CCD">
            <w:pPr>
              <w:rPr>
                <w:snapToGrid w:val="0"/>
                <w:kern w:val="22"/>
                <w:lang w:val="en-GB"/>
              </w:rPr>
            </w:pPr>
            <w:r w:rsidRPr="00D742CC">
              <w:rPr>
                <w:snapToGrid w:val="0"/>
                <w:kern w:val="22"/>
                <w:lang w:val="en-GB"/>
              </w:rPr>
              <w:t>Distr.</w:t>
            </w:r>
          </w:p>
          <w:p w14:paraId="460CA45D" w14:textId="77777777" w:rsidR="00765CCD" w:rsidRPr="00D742CC" w:rsidRDefault="00765CCD" w:rsidP="00765CCD">
            <w:pPr>
              <w:rPr>
                <w:snapToGrid w:val="0"/>
                <w:kern w:val="22"/>
                <w:lang w:val="en-GB"/>
              </w:rPr>
            </w:pPr>
            <w:r w:rsidRPr="00D742CC">
              <w:rPr>
                <w:snapToGrid w:val="0"/>
                <w:kern w:val="22"/>
                <w:lang w:val="en-GB"/>
              </w:rPr>
              <w:t>GENERAL</w:t>
            </w:r>
          </w:p>
          <w:p w14:paraId="6E0A5A7A" w14:textId="77777777" w:rsidR="00765CCD" w:rsidRPr="00D742CC" w:rsidRDefault="00765CCD" w:rsidP="00765CCD">
            <w:pPr>
              <w:rPr>
                <w:snapToGrid w:val="0"/>
                <w:kern w:val="22"/>
                <w:lang w:val="en-GB"/>
              </w:rPr>
            </w:pPr>
          </w:p>
          <w:p w14:paraId="1E3DDA3B" w14:textId="7194EE82" w:rsidR="00765CCD" w:rsidRPr="00D742CC" w:rsidRDefault="00765CCD" w:rsidP="00765CCD">
            <w:pPr>
              <w:rPr>
                <w:snapToGrid w:val="0"/>
                <w:kern w:val="22"/>
                <w:lang w:val="en-GB"/>
              </w:rPr>
            </w:pPr>
            <w:r w:rsidRPr="00D742CC">
              <w:rPr>
                <w:snapToGrid w:val="0"/>
                <w:kern w:val="22"/>
                <w:lang w:val="en-GB"/>
              </w:rPr>
              <w:t>CBD/</w:t>
            </w:r>
            <w:proofErr w:type="spellStart"/>
            <w:r w:rsidRPr="00D742CC">
              <w:rPr>
                <w:snapToGrid w:val="0"/>
                <w:kern w:val="22"/>
                <w:lang w:val="en-GB"/>
              </w:rPr>
              <w:t>SBI</w:t>
            </w:r>
            <w:proofErr w:type="spellEnd"/>
            <w:r w:rsidRPr="00D742CC">
              <w:rPr>
                <w:snapToGrid w:val="0"/>
                <w:kern w:val="22"/>
                <w:lang w:val="en-GB"/>
              </w:rPr>
              <w:t>/2/</w:t>
            </w:r>
            <w:r w:rsidR="004E5C6E" w:rsidRPr="00D742CC">
              <w:rPr>
                <w:snapToGrid w:val="0"/>
                <w:kern w:val="22"/>
                <w:lang w:val="en-GB"/>
              </w:rPr>
              <w:t>INF</w:t>
            </w:r>
            <w:r w:rsidRPr="00D742CC">
              <w:rPr>
                <w:snapToGrid w:val="0"/>
                <w:kern w:val="22"/>
                <w:lang w:val="en-GB"/>
              </w:rPr>
              <w:t>/</w:t>
            </w:r>
            <w:r w:rsidR="00B97483" w:rsidRPr="00D742CC">
              <w:rPr>
                <w:snapToGrid w:val="0"/>
                <w:kern w:val="22"/>
                <w:lang w:val="en-GB"/>
              </w:rPr>
              <w:t>28</w:t>
            </w:r>
          </w:p>
          <w:p w14:paraId="45E9D017" w14:textId="77777777" w:rsidR="00765CCD" w:rsidRPr="00D742CC" w:rsidRDefault="00765CCD" w:rsidP="00765CCD">
            <w:pPr>
              <w:rPr>
                <w:snapToGrid w:val="0"/>
                <w:kern w:val="22"/>
                <w:lang w:val="en-GB"/>
              </w:rPr>
            </w:pPr>
            <w:r w:rsidRPr="00D742CC">
              <w:rPr>
                <w:snapToGrid w:val="0"/>
                <w:kern w:val="22"/>
                <w:lang w:val="en-GB"/>
              </w:rPr>
              <w:t>12 May 2018</w:t>
            </w:r>
          </w:p>
          <w:p w14:paraId="35E0E736" w14:textId="77777777" w:rsidR="00765CCD" w:rsidRPr="00D742CC" w:rsidRDefault="00765CCD" w:rsidP="00765CCD">
            <w:pPr>
              <w:rPr>
                <w:snapToGrid w:val="0"/>
                <w:kern w:val="22"/>
                <w:lang w:val="en-GB"/>
              </w:rPr>
            </w:pPr>
          </w:p>
          <w:p w14:paraId="1012C8D4" w14:textId="3E7C26CC" w:rsidR="00765CCD" w:rsidRPr="00D742CC" w:rsidRDefault="00765CCD" w:rsidP="00765CCD">
            <w:pPr>
              <w:rPr>
                <w:snapToGrid w:val="0"/>
                <w:kern w:val="22"/>
                <w:lang w:val="en-GB"/>
              </w:rPr>
            </w:pPr>
            <w:r w:rsidRPr="00D742CC">
              <w:rPr>
                <w:snapToGrid w:val="0"/>
                <w:kern w:val="22"/>
                <w:lang w:val="en-GB"/>
              </w:rPr>
              <w:t>ENGLISH</w:t>
            </w:r>
            <w:r w:rsidR="00303432" w:rsidRPr="00D742CC">
              <w:rPr>
                <w:snapToGrid w:val="0"/>
                <w:kern w:val="22"/>
                <w:lang w:val="en-GB"/>
              </w:rPr>
              <w:t xml:space="preserve"> ONLY</w:t>
            </w:r>
          </w:p>
          <w:p w14:paraId="3BAF280F" w14:textId="77777777" w:rsidR="00765CCD" w:rsidRPr="00D742CC" w:rsidRDefault="00765CCD" w:rsidP="00765CCD">
            <w:pPr>
              <w:rPr>
                <w:snapToGrid w:val="0"/>
                <w:kern w:val="22"/>
                <w:lang w:val="en-GB"/>
              </w:rPr>
            </w:pPr>
          </w:p>
        </w:tc>
      </w:tr>
    </w:tbl>
    <w:p w14:paraId="331BDCC3" w14:textId="77777777" w:rsidR="00765CCD" w:rsidRPr="00D742CC" w:rsidRDefault="00765CCD" w:rsidP="00765CCD">
      <w:pPr>
        <w:rPr>
          <w:snapToGrid w:val="0"/>
          <w:kern w:val="22"/>
          <w:lang w:val="en-GB"/>
        </w:rPr>
      </w:pPr>
      <w:bookmarkStart w:id="0" w:name="Meeting"/>
      <w:r w:rsidRPr="00D742CC">
        <w:rPr>
          <w:snapToGrid w:val="0"/>
          <w:kern w:val="22"/>
          <w:lang w:val="en-GB"/>
        </w:rPr>
        <w:t>SUBSIDIARY BODY ON IMPLEMENTATION</w:t>
      </w:r>
      <w:bookmarkEnd w:id="0"/>
    </w:p>
    <w:p w14:paraId="4EF0F28A" w14:textId="77777777" w:rsidR="00765CCD" w:rsidRPr="00D742CC" w:rsidRDefault="00765CCD" w:rsidP="00765CCD">
      <w:pPr>
        <w:rPr>
          <w:snapToGrid w:val="0"/>
          <w:kern w:val="22"/>
          <w:lang w:val="en-GB" w:eastAsia="nb-NO"/>
        </w:rPr>
      </w:pPr>
      <w:r w:rsidRPr="00D742CC">
        <w:rPr>
          <w:snapToGrid w:val="0"/>
          <w:kern w:val="22"/>
          <w:lang w:val="en-GB" w:eastAsia="nb-NO"/>
        </w:rPr>
        <w:t>Second meeting</w:t>
      </w:r>
    </w:p>
    <w:p w14:paraId="0C957FD6" w14:textId="77777777" w:rsidR="00765CCD" w:rsidRPr="00D742CC" w:rsidRDefault="00765CCD" w:rsidP="00765CCD">
      <w:pPr>
        <w:rPr>
          <w:snapToGrid w:val="0"/>
          <w:kern w:val="22"/>
          <w:lang w:val="en-GB" w:eastAsia="nb-NO"/>
        </w:rPr>
      </w:pPr>
      <w:r w:rsidRPr="00D742CC">
        <w:rPr>
          <w:snapToGrid w:val="0"/>
          <w:kern w:val="22"/>
          <w:lang w:val="en-GB" w:eastAsia="nb-NO"/>
        </w:rPr>
        <w:t>Montreal, Canada, 9-13 July 2018</w:t>
      </w:r>
    </w:p>
    <w:p w14:paraId="5E55F734" w14:textId="77777777" w:rsidR="00765CCD" w:rsidRPr="00D742CC" w:rsidRDefault="00765CCD" w:rsidP="00765CCD">
      <w:pPr>
        <w:rPr>
          <w:snapToGrid w:val="0"/>
          <w:kern w:val="22"/>
          <w:sz w:val="22"/>
          <w:szCs w:val="22"/>
          <w:lang w:val="en-GB" w:eastAsia="nb-NO"/>
        </w:rPr>
      </w:pPr>
      <w:r w:rsidRPr="00D742CC">
        <w:rPr>
          <w:snapToGrid w:val="0"/>
          <w:kern w:val="22"/>
          <w:sz w:val="22"/>
          <w:szCs w:val="22"/>
          <w:lang w:val="en-GB" w:eastAsia="nb-NO"/>
        </w:rPr>
        <w:t>Item 11 of the provisional agenda</w:t>
      </w:r>
      <w:r w:rsidRPr="00D742CC">
        <w:rPr>
          <w:snapToGrid w:val="0"/>
          <w:kern w:val="22"/>
          <w:sz w:val="22"/>
          <w:szCs w:val="22"/>
          <w:lang w:val="en-GB" w:eastAsia="nb-NO"/>
        </w:rPr>
        <w:footnoteReference w:customMarkFollows="1" w:id="1"/>
        <w:t>*</w:t>
      </w:r>
    </w:p>
    <w:p w14:paraId="22F96427" w14:textId="77777777" w:rsidR="00406245" w:rsidRPr="00D742CC" w:rsidRDefault="00406245" w:rsidP="00765CCD">
      <w:pPr>
        <w:rPr>
          <w:snapToGrid w:val="0"/>
          <w:kern w:val="22"/>
          <w:sz w:val="22"/>
          <w:szCs w:val="22"/>
          <w:lang w:val="en-GB"/>
        </w:rPr>
      </w:pPr>
    </w:p>
    <w:p w14:paraId="6652F6AD" w14:textId="18B60770" w:rsidR="00DF7363" w:rsidRPr="00D742CC" w:rsidRDefault="00303432" w:rsidP="00766E92">
      <w:pPr>
        <w:jc w:val="center"/>
        <w:rPr>
          <w:rFonts w:eastAsia="Times New Roman"/>
          <w:caps/>
          <w:snapToGrid w:val="0"/>
          <w:kern w:val="22"/>
          <w:sz w:val="22"/>
          <w:szCs w:val="22"/>
          <w:lang w:val="en-GB"/>
        </w:rPr>
      </w:pPr>
      <w:r w:rsidRPr="00D742CC">
        <w:rPr>
          <w:b/>
          <w:caps/>
          <w:snapToGrid w:val="0"/>
          <w:kern w:val="22"/>
          <w:sz w:val="22"/>
          <w:szCs w:val="22"/>
          <w:lang w:val="en-GB"/>
        </w:rPr>
        <w:t xml:space="preserve">Cooperation with other conventions, international organizations and partnerships – </w:t>
      </w:r>
      <w:r w:rsidRPr="00D742CC">
        <w:rPr>
          <w:rFonts w:eastAsia="Times New Roman"/>
          <w:b/>
          <w:bCs/>
          <w:caps/>
          <w:snapToGrid w:val="0"/>
          <w:color w:val="000000"/>
          <w:kern w:val="22"/>
          <w:sz w:val="22"/>
          <w:szCs w:val="22"/>
          <w:lang w:val="en-GB"/>
        </w:rPr>
        <w:t xml:space="preserve">joint and individual contributions from </w:t>
      </w:r>
      <w:proofErr w:type="spellStart"/>
      <w:r w:rsidRPr="00D742CC">
        <w:rPr>
          <w:rFonts w:eastAsia="Times New Roman"/>
          <w:b/>
          <w:bCs/>
          <w:caps/>
          <w:snapToGrid w:val="0"/>
          <w:color w:val="000000"/>
          <w:kern w:val="22"/>
          <w:sz w:val="22"/>
          <w:szCs w:val="22"/>
          <w:lang w:val="en-GB"/>
        </w:rPr>
        <w:t>CPF</w:t>
      </w:r>
      <w:proofErr w:type="spellEnd"/>
      <w:r w:rsidRPr="00D742CC">
        <w:rPr>
          <w:rFonts w:eastAsia="Times New Roman"/>
          <w:b/>
          <w:bCs/>
          <w:caps/>
          <w:snapToGrid w:val="0"/>
          <w:color w:val="000000"/>
          <w:kern w:val="22"/>
          <w:sz w:val="22"/>
          <w:szCs w:val="22"/>
          <w:lang w:val="en-GB"/>
        </w:rPr>
        <w:t xml:space="preserve"> member organizations to the achievement of the Aichi</w:t>
      </w:r>
      <w:r w:rsidR="00870E6F" w:rsidRPr="00D742CC">
        <w:rPr>
          <w:rFonts w:eastAsia="Times New Roman"/>
          <w:b/>
          <w:bCs/>
          <w:caps/>
          <w:snapToGrid w:val="0"/>
          <w:color w:val="000000"/>
          <w:kern w:val="22"/>
          <w:sz w:val="22"/>
          <w:szCs w:val="22"/>
          <w:lang w:val="en-GB"/>
        </w:rPr>
        <w:t> </w:t>
      </w:r>
      <w:r w:rsidRPr="00D742CC">
        <w:rPr>
          <w:rFonts w:eastAsia="Times New Roman"/>
          <w:b/>
          <w:bCs/>
          <w:caps/>
          <w:snapToGrid w:val="0"/>
          <w:color w:val="000000"/>
          <w:kern w:val="22"/>
          <w:sz w:val="22"/>
          <w:szCs w:val="22"/>
          <w:lang w:val="en-GB"/>
        </w:rPr>
        <w:t>Biodiversity</w:t>
      </w:r>
      <w:r w:rsidR="00870E6F" w:rsidRPr="00D742CC">
        <w:rPr>
          <w:rFonts w:eastAsia="Times New Roman"/>
          <w:b/>
          <w:bCs/>
          <w:caps/>
          <w:snapToGrid w:val="0"/>
          <w:color w:val="000000"/>
          <w:kern w:val="22"/>
          <w:sz w:val="22"/>
          <w:szCs w:val="22"/>
          <w:lang w:val="en-GB"/>
        </w:rPr>
        <w:t> </w:t>
      </w:r>
      <w:r w:rsidRPr="00D742CC">
        <w:rPr>
          <w:rFonts w:eastAsia="Times New Roman"/>
          <w:b/>
          <w:bCs/>
          <w:caps/>
          <w:snapToGrid w:val="0"/>
          <w:color w:val="000000"/>
          <w:kern w:val="22"/>
          <w:sz w:val="22"/>
          <w:szCs w:val="22"/>
          <w:lang w:val="en-GB"/>
        </w:rPr>
        <w:t>Targets</w:t>
      </w:r>
    </w:p>
    <w:p w14:paraId="650D2D3F" w14:textId="77777777" w:rsidR="006A216D" w:rsidRPr="00D742CC" w:rsidRDefault="006A216D" w:rsidP="00C527DB">
      <w:pPr>
        <w:ind w:right="561"/>
        <w:jc w:val="center"/>
        <w:rPr>
          <w:bCs/>
          <w:snapToGrid w:val="0"/>
          <w:kern w:val="22"/>
          <w:sz w:val="22"/>
          <w:szCs w:val="22"/>
          <w:lang w:val="en-GB"/>
        </w:rPr>
      </w:pPr>
    </w:p>
    <w:p w14:paraId="67615622" w14:textId="52026B69" w:rsidR="001F7942" w:rsidRPr="00D742CC" w:rsidRDefault="006A216D" w:rsidP="00C527DB">
      <w:pPr>
        <w:jc w:val="center"/>
        <w:rPr>
          <w:i/>
          <w:snapToGrid w:val="0"/>
          <w:kern w:val="22"/>
          <w:sz w:val="22"/>
          <w:szCs w:val="22"/>
          <w:lang w:val="en-GB"/>
        </w:rPr>
      </w:pPr>
      <w:r w:rsidRPr="00D742CC">
        <w:rPr>
          <w:i/>
          <w:snapToGrid w:val="0"/>
          <w:kern w:val="22"/>
          <w:sz w:val="22"/>
          <w:szCs w:val="22"/>
          <w:lang w:val="en-GB"/>
        </w:rPr>
        <w:t>Note by the Executive Secretary</w:t>
      </w:r>
    </w:p>
    <w:p w14:paraId="51E49A9F" w14:textId="77777777" w:rsidR="00D508C9" w:rsidRPr="00D742CC" w:rsidRDefault="00D508C9" w:rsidP="00765CCD">
      <w:pPr>
        <w:rPr>
          <w:iCs/>
          <w:snapToGrid w:val="0"/>
          <w:kern w:val="22"/>
          <w:sz w:val="22"/>
          <w:szCs w:val="22"/>
          <w:lang w:val="en-GB"/>
        </w:rPr>
      </w:pPr>
    </w:p>
    <w:p w14:paraId="26681901" w14:textId="467C9DA3" w:rsidR="00E16B01" w:rsidRPr="00D742CC" w:rsidRDefault="00783FA7" w:rsidP="00C527DB">
      <w:pPr>
        <w:pStyle w:val="Quote"/>
        <w:kinsoku w:val="0"/>
        <w:overflowPunct w:val="0"/>
        <w:autoSpaceDE w:val="0"/>
        <w:autoSpaceDN w:val="0"/>
        <w:adjustRightInd w:val="0"/>
        <w:snapToGrid w:val="0"/>
        <w:spacing w:before="120" w:after="120" w:line="240" w:lineRule="auto"/>
        <w:ind w:left="0" w:firstLine="0"/>
        <w:contextualSpacing w:val="0"/>
        <w:rPr>
          <w:snapToGrid w:val="0"/>
          <w:kern w:val="22"/>
        </w:rPr>
      </w:pPr>
      <w:r w:rsidRPr="00D742CC">
        <w:rPr>
          <w:snapToGrid w:val="0"/>
          <w:kern w:val="22"/>
        </w:rPr>
        <w:t xml:space="preserve">In paragraph 7 of decision XIII/7 the Conference of the Parties </w:t>
      </w:r>
      <w:r w:rsidR="00B04FFE" w:rsidRPr="00D742CC">
        <w:rPr>
          <w:snapToGrid w:val="0"/>
          <w:kern w:val="22"/>
        </w:rPr>
        <w:t>requested the Executiv</w:t>
      </w:r>
      <w:r w:rsidR="00E16B01" w:rsidRPr="00D742CC">
        <w:rPr>
          <w:snapToGrid w:val="0"/>
          <w:kern w:val="22"/>
        </w:rPr>
        <w:t xml:space="preserve">e </w:t>
      </w:r>
      <w:r w:rsidR="00B04FFE" w:rsidRPr="00D742CC">
        <w:rPr>
          <w:snapToGrid w:val="0"/>
          <w:kern w:val="22"/>
        </w:rPr>
        <w:t>Secretary</w:t>
      </w:r>
      <w:r w:rsidR="004D5AA2" w:rsidRPr="00D742CC">
        <w:rPr>
          <w:snapToGrid w:val="0"/>
          <w:kern w:val="22"/>
        </w:rPr>
        <w:t xml:space="preserve"> </w:t>
      </w:r>
      <w:r w:rsidRPr="00D742CC">
        <w:rPr>
          <w:snapToGrid w:val="0"/>
          <w:kern w:val="22"/>
        </w:rPr>
        <w:t>to strengthen collaboration with the members of the Collaborative Partnership on Forests (</w:t>
      </w:r>
      <w:proofErr w:type="spellStart"/>
      <w:r w:rsidRPr="00D742CC">
        <w:rPr>
          <w:snapToGrid w:val="0"/>
          <w:kern w:val="22"/>
        </w:rPr>
        <w:t>CPF</w:t>
      </w:r>
      <w:proofErr w:type="spellEnd"/>
      <w:r w:rsidRPr="00D742CC">
        <w:rPr>
          <w:snapToGrid w:val="0"/>
          <w:kern w:val="22"/>
        </w:rPr>
        <w:t>)</w:t>
      </w:r>
      <w:r w:rsidR="00DD5EE2" w:rsidRPr="00D742CC">
        <w:rPr>
          <w:snapToGrid w:val="0"/>
          <w:kern w:val="22"/>
        </w:rPr>
        <w:t>, including the Secretariat of the United Nations Forum on Forests</w:t>
      </w:r>
      <w:r w:rsidR="00F139F7" w:rsidRPr="00D742CC">
        <w:rPr>
          <w:snapToGrid w:val="0"/>
          <w:kern w:val="22"/>
        </w:rPr>
        <w:t xml:space="preserve"> (</w:t>
      </w:r>
      <w:proofErr w:type="spellStart"/>
      <w:r w:rsidR="00F139F7" w:rsidRPr="00D742CC">
        <w:rPr>
          <w:snapToGrid w:val="0"/>
          <w:kern w:val="22"/>
        </w:rPr>
        <w:t>UNFF</w:t>
      </w:r>
      <w:proofErr w:type="spellEnd"/>
      <w:r w:rsidR="00F139F7" w:rsidRPr="00D742CC">
        <w:rPr>
          <w:snapToGrid w:val="0"/>
          <w:kern w:val="22"/>
        </w:rPr>
        <w:t>)</w:t>
      </w:r>
      <w:r w:rsidR="00DD5EE2" w:rsidRPr="00D742CC">
        <w:rPr>
          <w:snapToGrid w:val="0"/>
          <w:kern w:val="22"/>
        </w:rPr>
        <w:t xml:space="preserve">, as well as other relevant organizations and initiatives, </w:t>
      </w:r>
      <w:r w:rsidRPr="00D742CC">
        <w:rPr>
          <w:snapToGrid w:val="0"/>
          <w:kern w:val="22"/>
        </w:rPr>
        <w:t xml:space="preserve">to fully respond to the requests of the Conference of the Parties in paragraph 21 of decision XII/6, </w:t>
      </w:r>
      <w:r w:rsidR="00DD5EE2" w:rsidRPr="00D742CC">
        <w:rPr>
          <w:snapToGrid w:val="0"/>
          <w:kern w:val="22"/>
        </w:rPr>
        <w:t>to support the implementation of the present decision, and to report on progress to the Subsidiary Body on Scientific, Technical and Technological Advice or the Subsidiary Body on Implementation, as appropriate, at a meeting prior to the fourteenth meeting of the Conference of the Parties.</w:t>
      </w:r>
    </w:p>
    <w:p w14:paraId="77A792E5" w14:textId="50DA2095" w:rsidR="00813B76" w:rsidRPr="00D742CC" w:rsidRDefault="00DD5EE2" w:rsidP="003D192D">
      <w:pPr>
        <w:pStyle w:val="Quote"/>
        <w:kinsoku w:val="0"/>
        <w:overflowPunct w:val="0"/>
        <w:autoSpaceDE w:val="0"/>
        <w:autoSpaceDN w:val="0"/>
        <w:adjustRightInd w:val="0"/>
        <w:snapToGrid w:val="0"/>
        <w:spacing w:before="120" w:after="120" w:line="240" w:lineRule="auto"/>
        <w:ind w:left="0" w:firstLine="0"/>
        <w:contextualSpacing w:val="0"/>
        <w:rPr>
          <w:snapToGrid w:val="0"/>
          <w:kern w:val="22"/>
        </w:rPr>
      </w:pPr>
      <w:r w:rsidRPr="00D742CC">
        <w:rPr>
          <w:snapToGrid w:val="0"/>
          <w:kern w:val="22"/>
        </w:rPr>
        <w:t xml:space="preserve">In paragraph 21 of decision XII/6, the Conference of the Parties requested the Executive Secretary to prepare a study on the </w:t>
      </w:r>
      <w:r w:rsidR="00CE511D" w:rsidRPr="00D742CC">
        <w:rPr>
          <w:snapToGrid w:val="0"/>
          <w:kern w:val="22"/>
        </w:rPr>
        <w:t>w</w:t>
      </w:r>
      <w:r w:rsidRPr="00D742CC">
        <w:rPr>
          <w:snapToGrid w:val="0"/>
          <w:kern w:val="22"/>
        </w:rPr>
        <w:t xml:space="preserve">ays in which international organizations and secretariats with substantial programmes on forests are assisting in implementing the Strategic Plan for Biodiversity 2011-2020 and achieving the Aichi Biodiversity Targets of relevance to forests, and to report back to the Subsidiary Body on Scientific, Technical and Technological Advice, including on options for further action to achieve the forest-related Aichi Biodiversity Targets, in a mutually supportive manner. In this context, the Conference of the Parties acknowledged the review of the international arrangement on forests </w:t>
      </w:r>
      <w:r w:rsidR="00E01475" w:rsidRPr="00D742CC">
        <w:rPr>
          <w:snapToGrid w:val="0"/>
          <w:kern w:val="22"/>
        </w:rPr>
        <w:t>which was</w:t>
      </w:r>
      <w:r w:rsidRPr="00D742CC">
        <w:rPr>
          <w:snapToGrid w:val="0"/>
          <w:kern w:val="22"/>
        </w:rPr>
        <w:t xml:space="preserve"> discussed at the eleventh session of </w:t>
      </w:r>
      <w:proofErr w:type="spellStart"/>
      <w:r w:rsidR="003D192D">
        <w:rPr>
          <w:snapToGrid w:val="0"/>
          <w:kern w:val="22"/>
        </w:rPr>
        <w:t>UNFF</w:t>
      </w:r>
      <w:proofErr w:type="spellEnd"/>
      <w:r w:rsidRPr="00D742CC">
        <w:rPr>
          <w:snapToGrid w:val="0"/>
          <w:kern w:val="22"/>
        </w:rPr>
        <w:t>, in May 2015</w:t>
      </w:r>
      <w:r w:rsidR="003E23C3" w:rsidRPr="00D742CC">
        <w:rPr>
          <w:snapToGrid w:val="0"/>
          <w:kern w:val="22"/>
        </w:rPr>
        <w:t>,</w:t>
      </w:r>
      <w:r w:rsidRPr="00D742CC">
        <w:rPr>
          <w:snapToGrid w:val="0"/>
          <w:kern w:val="22"/>
        </w:rPr>
        <w:t xml:space="preserve"> and invited other members of the </w:t>
      </w:r>
      <w:proofErr w:type="spellStart"/>
      <w:r w:rsidR="005B017A" w:rsidRPr="00D742CC">
        <w:rPr>
          <w:snapToGrid w:val="0"/>
          <w:kern w:val="22"/>
        </w:rPr>
        <w:t>CPF</w:t>
      </w:r>
      <w:proofErr w:type="spellEnd"/>
      <w:r w:rsidRPr="00D742CC">
        <w:rPr>
          <w:snapToGrid w:val="0"/>
          <w:kern w:val="22"/>
        </w:rPr>
        <w:t xml:space="preserve"> to contribute to the study. The Conference of the Parties also emphasized the actions outlined in decision X/36 which relate to cooperation with various forest-related bodies.</w:t>
      </w:r>
    </w:p>
    <w:p w14:paraId="0B596777" w14:textId="23040308" w:rsidR="00F9749C" w:rsidRPr="00D742CC" w:rsidRDefault="00C45A47" w:rsidP="00C527DB">
      <w:pPr>
        <w:pStyle w:val="Quote"/>
        <w:kinsoku w:val="0"/>
        <w:overflowPunct w:val="0"/>
        <w:autoSpaceDE w:val="0"/>
        <w:autoSpaceDN w:val="0"/>
        <w:adjustRightInd w:val="0"/>
        <w:snapToGrid w:val="0"/>
        <w:spacing w:before="120" w:after="120" w:line="240" w:lineRule="auto"/>
        <w:ind w:left="0" w:firstLine="0"/>
        <w:contextualSpacing w:val="0"/>
        <w:rPr>
          <w:snapToGrid w:val="0"/>
          <w:kern w:val="22"/>
        </w:rPr>
      </w:pPr>
      <w:r>
        <w:rPr>
          <w:snapToGrid w:val="0"/>
          <w:kern w:val="22"/>
        </w:rPr>
        <w:t>Furthermore, in paragraph 5 of d</w:t>
      </w:r>
      <w:r w:rsidR="00795202" w:rsidRPr="00D742CC">
        <w:rPr>
          <w:snapToGrid w:val="0"/>
          <w:kern w:val="22"/>
        </w:rPr>
        <w:t xml:space="preserve">ecision XIII/7, the </w:t>
      </w:r>
      <w:r w:rsidR="00E60CC6" w:rsidRPr="00D742CC">
        <w:rPr>
          <w:snapToGrid w:val="0"/>
          <w:kern w:val="22"/>
        </w:rPr>
        <w:t>Conference of the</w:t>
      </w:r>
      <w:r w:rsidR="00E60CC6" w:rsidRPr="00D742CC">
        <w:rPr>
          <w:snapToGrid w:val="0"/>
          <w:kern w:val="22"/>
        </w:rPr>
        <w:t xml:space="preserve"> </w:t>
      </w:r>
      <w:r w:rsidR="00795202" w:rsidRPr="00D742CC">
        <w:rPr>
          <w:snapToGrid w:val="0"/>
          <w:kern w:val="22"/>
        </w:rPr>
        <w:t xml:space="preserve">Parties also invited the members of the </w:t>
      </w:r>
      <w:proofErr w:type="spellStart"/>
      <w:r w:rsidR="005B017A" w:rsidRPr="00D742CC">
        <w:rPr>
          <w:snapToGrid w:val="0"/>
          <w:kern w:val="22"/>
        </w:rPr>
        <w:t>CPF</w:t>
      </w:r>
      <w:proofErr w:type="spellEnd"/>
      <w:r w:rsidR="00E16B01" w:rsidRPr="00D742CC">
        <w:rPr>
          <w:snapToGrid w:val="0"/>
          <w:kern w:val="22"/>
        </w:rPr>
        <w:t>, in</w:t>
      </w:r>
      <w:r w:rsidR="003B46FC" w:rsidRPr="00D742CC">
        <w:rPr>
          <w:snapToGrid w:val="0"/>
          <w:kern w:val="22"/>
        </w:rPr>
        <w:t xml:space="preserve"> </w:t>
      </w:r>
      <w:r w:rsidR="00795202" w:rsidRPr="00D742CC">
        <w:rPr>
          <w:snapToGrid w:val="0"/>
          <w:kern w:val="22"/>
        </w:rPr>
        <w:t>preparing the 2017-2030 work plan of the Partnership, to consider ways and means of further enhancing their individual and collective contributions to the Aichi Biodiversity Targets and support a coordinated approach to the achievement of the forest-related multilateral commitments and goals.</w:t>
      </w:r>
    </w:p>
    <w:p w14:paraId="419CCC59" w14:textId="091B1A16" w:rsidR="00740503" w:rsidRPr="00D742CC" w:rsidRDefault="00F9749C" w:rsidP="00E90D78">
      <w:pPr>
        <w:pStyle w:val="Quote"/>
        <w:numPr>
          <w:ilvl w:val="0"/>
          <w:numId w:val="0"/>
        </w:numPr>
        <w:kinsoku w:val="0"/>
        <w:overflowPunct w:val="0"/>
        <w:autoSpaceDE w:val="0"/>
        <w:autoSpaceDN w:val="0"/>
        <w:adjustRightInd w:val="0"/>
        <w:snapToGrid w:val="0"/>
        <w:spacing w:before="120" w:after="120" w:line="240" w:lineRule="auto"/>
        <w:contextualSpacing w:val="0"/>
        <w:rPr>
          <w:snapToGrid w:val="0"/>
          <w:kern w:val="22"/>
        </w:rPr>
      </w:pPr>
      <w:r w:rsidRPr="006557D1">
        <w:rPr>
          <w:snapToGrid w:val="0"/>
          <w:kern w:val="22"/>
        </w:rPr>
        <w:lastRenderedPageBreak/>
        <w:t>4.</w:t>
      </w:r>
      <w:r w:rsidR="002954C7" w:rsidRPr="006557D1">
        <w:rPr>
          <w:snapToGrid w:val="0"/>
          <w:kern w:val="22"/>
        </w:rPr>
        <w:tab/>
      </w:r>
      <w:r w:rsidR="00813B76" w:rsidRPr="006557D1">
        <w:rPr>
          <w:snapToGrid w:val="0"/>
          <w:kern w:val="22"/>
        </w:rPr>
        <w:t xml:space="preserve">The </w:t>
      </w:r>
      <w:r w:rsidR="00FA3953">
        <w:rPr>
          <w:snapToGrid w:val="0"/>
          <w:kern w:val="22"/>
        </w:rPr>
        <w:t xml:space="preserve">present document has been prepared by the </w:t>
      </w:r>
      <w:r w:rsidR="00813B76" w:rsidRPr="006557D1">
        <w:rPr>
          <w:snapToGrid w:val="0"/>
          <w:kern w:val="22"/>
        </w:rPr>
        <w:t xml:space="preserve">Secretariat </w:t>
      </w:r>
      <w:r w:rsidRPr="006557D1">
        <w:rPr>
          <w:snapToGrid w:val="0"/>
          <w:kern w:val="22"/>
        </w:rPr>
        <w:t xml:space="preserve">as an information document, </w:t>
      </w:r>
      <w:r w:rsidR="006F5BC1" w:rsidRPr="006557D1">
        <w:rPr>
          <w:snapToGrid w:val="0"/>
          <w:kern w:val="22"/>
        </w:rPr>
        <w:t>drawing on</w:t>
      </w:r>
      <w:r w:rsidR="00795202" w:rsidRPr="006557D1">
        <w:rPr>
          <w:snapToGrid w:val="0"/>
          <w:kern w:val="22"/>
        </w:rPr>
        <w:t xml:space="preserve"> input</w:t>
      </w:r>
      <w:r w:rsidR="00FA3953">
        <w:rPr>
          <w:snapToGrid w:val="0"/>
          <w:kern w:val="22"/>
        </w:rPr>
        <w:t>s</w:t>
      </w:r>
      <w:r w:rsidR="00795202" w:rsidRPr="006557D1">
        <w:rPr>
          <w:snapToGrid w:val="0"/>
          <w:kern w:val="22"/>
        </w:rPr>
        <w:t xml:space="preserve"> from member organizations of the </w:t>
      </w:r>
      <w:proofErr w:type="spellStart"/>
      <w:r w:rsidR="00795202" w:rsidRPr="006557D1">
        <w:rPr>
          <w:snapToGrid w:val="0"/>
          <w:kern w:val="22"/>
        </w:rPr>
        <w:t>CPF</w:t>
      </w:r>
      <w:proofErr w:type="spellEnd"/>
      <w:r w:rsidRPr="006557D1">
        <w:rPr>
          <w:snapToGrid w:val="0"/>
          <w:kern w:val="22"/>
        </w:rPr>
        <w:t xml:space="preserve"> </w:t>
      </w:r>
      <w:r w:rsidR="00795202" w:rsidRPr="006557D1">
        <w:rPr>
          <w:snapToGrid w:val="0"/>
          <w:kern w:val="22"/>
        </w:rPr>
        <w:t>throug</w:t>
      </w:r>
      <w:r w:rsidRPr="006557D1">
        <w:rPr>
          <w:snapToGrid w:val="0"/>
          <w:kern w:val="22"/>
        </w:rPr>
        <w:t>h</w:t>
      </w:r>
      <w:r w:rsidR="00795202" w:rsidRPr="006557D1">
        <w:rPr>
          <w:snapToGrid w:val="0"/>
          <w:kern w:val="22"/>
        </w:rPr>
        <w:t xml:space="preserve"> a survey</w:t>
      </w:r>
      <w:r w:rsidR="006F5BC1" w:rsidRPr="006557D1">
        <w:rPr>
          <w:snapToGrid w:val="0"/>
          <w:kern w:val="22"/>
        </w:rPr>
        <w:t>, primarily address</w:t>
      </w:r>
      <w:r w:rsidR="003E23C3" w:rsidRPr="006557D1">
        <w:rPr>
          <w:snapToGrid w:val="0"/>
          <w:kern w:val="22"/>
        </w:rPr>
        <w:t xml:space="preserve">ing </w:t>
      </w:r>
      <w:r w:rsidR="00574867" w:rsidRPr="006557D1">
        <w:rPr>
          <w:snapToGrid w:val="0"/>
          <w:kern w:val="22"/>
        </w:rPr>
        <w:t xml:space="preserve">joint and individual contributions from </w:t>
      </w:r>
      <w:proofErr w:type="spellStart"/>
      <w:r w:rsidR="00574867" w:rsidRPr="006557D1">
        <w:rPr>
          <w:snapToGrid w:val="0"/>
          <w:kern w:val="22"/>
        </w:rPr>
        <w:t>CPF</w:t>
      </w:r>
      <w:proofErr w:type="spellEnd"/>
      <w:r w:rsidR="00574867" w:rsidRPr="006557D1">
        <w:rPr>
          <w:snapToGrid w:val="0"/>
          <w:kern w:val="22"/>
        </w:rPr>
        <w:t xml:space="preserve"> </w:t>
      </w:r>
      <w:r w:rsidR="004E5C6E" w:rsidRPr="006557D1">
        <w:rPr>
          <w:snapToGrid w:val="0"/>
          <w:kern w:val="22"/>
        </w:rPr>
        <w:t>member organizations to achiev</w:t>
      </w:r>
      <w:r w:rsidRPr="006557D1">
        <w:rPr>
          <w:snapToGrid w:val="0"/>
          <w:kern w:val="22"/>
        </w:rPr>
        <w:t>e</w:t>
      </w:r>
      <w:r w:rsidR="003E23C3" w:rsidRPr="006557D1">
        <w:rPr>
          <w:snapToGrid w:val="0"/>
          <w:kern w:val="22"/>
        </w:rPr>
        <w:t xml:space="preserve"> the forest-</w:t>
      </w:r>
      <w:r w:rsidR="006F5BC1" w:rsidRPr="006557D1">
        <w:rPr>
          <w:snapToGrid w:val="0"/>
          <w:kern w:val="22"/>
        </w:rPr>
        <w:t>related Aichi Biodiv</w:t>
      </w:r>
      <w:r w:rsidR="003E23C3" w:rsidRPr="006557D1">
        <w:rPr>
          <w:snapToGrid w:val="0"/>
          <w:kern w:val="22"/>
        </w:rPr>
        <w:t>ersity Targets and other forest-</w:t>
      </w:r>
      <w:r w:rsidR="006F5BC1" w:rsidRPr="006557D1">
        <w:rPr>
          <w:snapToGrid w:val="0"/>
          <w:kern w:val="22"/>
        </w:rPr>
        <w:t>related multilateral commitment</w:t>
      </w:r>
      <w:r w:rsidR="0004694B" w:rsidRPr="006557D1">
        <w:rPr>
          <w:snapToGrid w:val="0"/>
          <w:kern w:val="22"/>
        </w:rPr>
        <w:t>s</w:t>
      </w:r>
      <w:r w:rsidR="004E5C6E" w:rsidRPr="006557D1">
        <w:rPr>
          <w:snapToGrid w:val="0"/>
          <w:kern w:val="22"/>
        </w:rPr>
        <w:t xml:space="preserve">. This document complements the note on </w:t>
      </w:r>
      <w:r w:rsidR="00795202" w:rsidRPr="006557D1">
        <w:rPr>
          <w:snapToGrid w:val="0"/>
          <w:kern w:val="22"/>
        </w:rPr>
        <w:t>options for further action to achieve the forest-related Aichi Biodiversity Targets, in a mutually supportive manner</w:t>
      </w:r>
      <w:r w:rsidR="00C45A47" w:rsidRPr="006557D1">
        <w:rPr>
          <w:snapToGrid w:val="0"/>
          <w:kern w:val="22"/>
        </w:rPr>
        <w:t xml:space="preserve">, contained in </w:t>
      </w:r>
      <w:r w:rsidR="004E5C6E" w:rsidRPr="006557D1">
        <w:rPr>
          <w:snapToGrid w:val="0"/>
          <w:kern w:val="22"/>
        </w:rPr>
        <w:t>CBD/</w:t>
      </w:r>
      <w:proofErr w:type="spellStart"/>
      <w:r w:rsidR="004E5C6E" w:rsidRPr="006557D1">
        <w:rPr>
          <w:snapToGrid w:val="0"/>
          <w:kern w:val="22"/>
        </w:rPr>
        <w:t>SBI</w:t>
      </w:r>
      <w:proofErr w:type="spellEnd"/>
      <w:r w:rsidR="004E5C6E" w:rsidRPr="006557D1">
        <w:rPr>
          <w:snapToGrid w:val="0"/>
          <w:kern w:val="22"/>
        </w:rPr>
        <w:t>/2/1</w:t>
      </w:r>
      <w:r w:rsidR="00B169B3" w:rsidRPr="006557D1">
        <w:rPr>
          <w:snapToGrid w:val="0"/>
          <w:kern w:val="22"/>
        </w:rPr>
        <w:t>0</w:t>
      </w:r>
      <w:r w:rsidR="004E5C6E" w:rsidRPr="006557D1">
        <w:rPr>
          <w:snapToGrid w:val="0"/>
          <w:kern w:val="22"/>
        </w:rPr>
        <w:t>/Add</w:t>
      </w:r>
      <w:r w:rsidR="0004694B" w:rsidRPr="006557D1">
        <w:rPr>
          <w:snapToGrid w:val="0"/>
          <w:kern w:val="22"/>
        </w:rPr>
        <w:t>.</w:t>
      </w:r>
      <w:r w:rsidR="004E5C6E" w:rsidRPr="006557D1">
        <w:rPr>
          <w:snapToGrid w:val="0"/>
          <w:kern w:val="22"/>
        </w:rPr>
        <w:t xml:space="preserve">1 </w:t>
      </w:r>
      <w:r w:rsidR="00B169B3" w:rsidRPr="006557D1">
        <w:rPr>
          <w:snapToGrid w:val="0"/>
          <w:kern w:val="22"/>
        </w:rPr>
        <w:t>(“c</w:t>
      </w:r>
      <w:r w:rsidR="004E5C6E" w:rsidRPr="006557D1">
        <w:rPr>
          <w:snapToGrid w:val="0"/>
          <w:kern w:val="22"/>
        </w:rPr>
        <w:t>ollaboration with the members of the Collaborative Partnership on Forests</w:t>
      </w:r>
      <w:r w:rsidR="00B169B3" w:rsidRPr="006557D1">
        <w:rPr>
          <w:snapToGrid w:val="0"/>
          <w:kern w:val="22"/>
        </w:rPr>
        <w:t>”)</w:t>
      </w:r>
      <w:r w:rsidRPr="006557D1">
        <w:rPr>
          <w:snapToGrid w:val="0"/>
          <w:kern w:val="22"/>
        </w:rPr>
        <w:t xml:space="preserve">. </w:t>
      </w:r>
      <w:r w:rsidR="00795202" w:rsidRPr="006557D1">
        <w:rPr>
          <w:snapToGrid w:val="0"/>
          <w:kern w:val="22"/>
        </w:rPr>
        <w:t xml:space="preserve">Other sources of information, including online reviews, </w:t>
      </w:r>
      <w:r w:rsidR="005B017A" w:rsidRPr="006557D1">
        <w:rPr>
          <w:snapToGrid w:val="0"/>
          <w:kern w:val="22"/>
        </w:rPr>
        <w:t xml:space="preserve">were </w:t>
      </w:r>
      <w:r w:rsidR="00E01475" w:rsidRPr="006557D1">
        <w:rPr>
          <w:snapToGrid w:val="0"/>
          <w:kern w:val="22"/>
        </w:rPr>
        <w:t xml:space="preserve">also </w:t>
      </w:r>
      <w:r w:rsidR="005B017A" w:rsidRPr="006557D1">
        <w:rPr>
          <w:snapToGrid w:val="0"/>
          <w:kern w:val="22"/>
        </w:rPr>
        <w:t>used to complement</w:t>
      </w:r>
      <w:r w:rsidR="0001473F" w:rsidRPr="006557D1">
        <w:rPr>
          <w:snapToGrid w:val="0"/>
          <w:kern w:val="22"/>
        </w:rPr>
        <w:t xml:space="preserve"> the </w:t>
      </w:r>
      <w:r w:rsidR="00E90D78">
        <w:rPr>
          <w:snapToGrid w:val="0"/>
          <w:kern w:val="22"/>
        </w:rPr>
        <w:t>document</w:t>
      </w:r>
      <w:r w:rsidR="00795202" w:rsidRPr="006557D1">
        <w:rPr>
          <w:snapToGrid w:val="0"/>
          <w:kern w:val="22"/>
        </w:rPr>
        <w:t>.</w:t>
      </w:r>
    </w:p>
    <w:p w14:paraId="51D960DF" w14:textId="77777777" w:rsidR="00740503" w:rsidRPr="00D742CC" w:rsidRDefault="00740503" w:rsidP="00CE7A13">
      <w:pPr>
        <w:rPr>
          <w:snapToGrid w:val="0"/>
          <w:kern w:val="22"/>
          <w:lang w:val="en-GB"/>
        </w:rPr>
      </w:pPr>
    </w:p>
    <w:p w14:paraId="38B4AFF6" w14:textId="77777777" w:rsidR="00740503" w:rsidRPr="00D742CC" w:rsidRDefault="00740503" w:rsidP="00CC373E">
      <w:pPr>
        <w:spacing w:line="276" w:lineRule="auto"/>
        <w:rPr>
          <w:rFonts w:ascii="Helvetica Light" w:hAnsi="Helvetica Light"/>
          <w:snapToGrid w:val="0"/>
          <w:color w:val="000000" w:themeColor="text1"/>
          <w:kern w:val="22"/>
          <w:sz w:val="21"/>
          <w:szCs w:val="18"/>
          <w:lang w:val="en-GB"/>
        </w:rPr>
      </w:pPr>
      <w:r w:rsidRPr="00D742CC">
        <w:rPr>
          <w:rFonts w:ascii="Helvetica Light" w:hAnsi="Helvetica Light"/>
          <w:snapToGrid w:val="0"/>
          <w:color w:val="000000" w:themeColor="text1"/>
          <w:kern w:val="22"/>
          <w:sz w:val="21"/>
          <w:szCs w:val="18"/>
          <w:lang w:val="en-GB"/>
        </w:rPr>
        <w:br w:type="page"/>
      </w:r>
    </w:p>
    <w:p w14:paraId="4F62372F" w14:textId="2747C2AE" w:rsidR="00DC70BB" w:rsidRPr="00D742CC" w:rsidRDefault="00DC70BB" w:rsidP="00DC70BB">
      <w:pPr>
        <w:spacing w:line="276" w:lineRule="auto"/>
        <w:ind w:right="986"/>
        <w:rPr>
          <w:rFonts w:eastAsia="Times New Roman"/>
          <w:bCs/>
          <w:snapToGrid w:val="0"/>
          <w:color w:val="000000"/>
          <w:kern w:val="22"/>
          <w:sz w:val="32"/>
          <w:lang w:val="en-GB"/>
        </w:rPr>
      </w:pPr>
    </w:p>
    <w:p w14:paraId="070452F9" w14:textId="4BEFD20E" w:rsidR="00766E92" w:rsidRPr="00D742CC" w:rsidRDefault="00766E92" w:rsidP="00DC70BB">
      <w:pPr>
        <w:spacing w:line="276" w:lineRule="auto"/>
        <w:ind w:right="986"/>
        <w:rPr>
          <w:rFonts w:eastAsia="Times New Roman"/>
          <w:bCs/>
          <w:snapToGrid w:val="0"/>
          <w:color w:val="000000"/>
          <w:kern w:val="22"/>
          <w:sz w:val="32"/>
          <w:lang w:val="en-GB"/>
        </w:rPr>
      </w:pPr>
    </w:p>
    <w:p w14:paraId="4A5A3462" w14:textId="77777777" w:rsidR="00766E92" w:rsidRPr="00D742CC" w:rsidRDefault="00766E92" w:rsidP="00DC70BB">
      <w:pPr>
        <w:spacing w:line="276" w:lineRule="auto"/>
        <w:ind w:right="986"/>
        <w:rPr>
          <w:rFonts w:eastAsia="Times New Roman"/>
          <w:bCs/>
          <w:snapToGrid w:val="0"/>
          <w:color w:val="000000"/>
          <w:kern w:val="22"/>
          <w:sz w:val="32"/>
          <w:lang w:val="en-GB"/>
        </w:rPr>
      </w:pPr>
    </w:p>
    <w:p w14:paraId="2275B79F" w14:textId="77777777" w:rsidR="00766E92" w:rsidRPr="00D742CC" w:rsidRDefault="00766E92" w:rsidP="00DC70BB">
      <w:pPr>
        <w:spacing w:line="276" w:lineRule="auto"/>
        <w:ind w:right="986"/>
        <w:rPr>
          <w:rFonts w:eastAsia="Times New Roman"/>
          <w:bCs/>
          <w:snapToGrid w:val="0"/>
          <w:color w:val="000000"/>
          <w:kern w:val="22"/>
          <w:sz w:val="32"/>
          <w:lang w:val="en-GB"/>
        </w:rPr>
      </w:pPr>
    </w:p>
    <w:p w14:paraId="46CE7099" w14:textId="77777777" w:rsidR="00DC70BB" w:rsidRPr="00D742CC" w:rsidRDefault="00DC70BB" w:rsidP="00DC70BB">
      <w:pPr>
        <w:spacing w:line="276" w:lineRule="auto"/>
        <w:ind w:right="986"/>
        <w:rPr>
          <w:rFonts w:eastAsia="Times New Roman"/>
          <w:bCs/>
          <w:snapToGrid w:val="0"/>
          <w:color w:val="000000"/>
          <w:kern w:val="22"/>
          <w:sz w:val="32"/>
          <w:lang w:val="en-GB"/>
        </w:rPr>
      </w:pPr>
    </w:p>
    <w:p w14:paraId="5A2C7C38" w14:textId="77777777" w:rsidR="00DC70BB" w:rsidRPr="00D742CC" w:rsidRDefault="00DC70BB" w:rsidP="00DC70BB">
      <w:pPr>
        <w:spacing w:line="276" w:lineRule="auto"/>
        <w:ind w:right="986"/>
        <w:rPr>
          <w:rFonts w:eastAsia="Times New Roman"/>
          <w:bCs/>
          <w:snapToGrid w:val="0"/>
          <w:color w:val="000000"/>
          <w:kern w:val="22"/>
          <w:sz w:val="32"/>
          <w:lang w:val="en-GB"/>
        </w:rPr>
      </w:pPr>
    </w:p>
    <w:p w14:paraId="68DA569B" w14:textId="4765C950" w:rsidR="00DF7363" w:rsidRPr="00D742CC" w:rsidRDefault="001B4ADC" w:rsidP="00DC70BB">
      <w:pPr>
        <w:spacing w:line="276" w:lineRule="auto"/>
        <w:ind w:right="986"/>
        <w:rPr>
          <w:rFonts w:eastAsia="Times New Roman"/>
          <w:b/>
          <w:bCs/>
          <w:snapToGrid w:val="0"/>
          <w:color w:val="0070C0"/>
          <w:kern w:val="22"/>
          <w:sz w:val="32"/>
          <w:lang w:val="en-GB"/>
        </w:rPr>
      </w:pPr>
      <w:r w:rsidRPr="00D742CC">
        <w:rPr>
          <w:rFonts w:eastAsia="Times New Roman"/>
          <w:b/>
          <w:bCs/>
          <w:snapToGrid w:val="0"/>
          <w:color w:val="0070C0"/>
          <w:kern w:val="22"/>
          <w:sz w:val="32"/>
          <w:lang w:val="en-GB"/>
        </w:rPr>
        <w:t xml:space="preserve">Results of </w:t>
      </w:r>
      <w:r w:rsidR="00F9749C" w:rsidRPr="00D742CC">
        <w:rPr>
          <w:rFonts w:eastAsia="Times New Roman"/>
          <w:b/>
          <w:bCs/>
          <w:snapToGrid w:val="0"/>
          <w:color w:val="0070C0"/>
          <w:kern w:val="22"/>
          <w:sz w:val="32"/>
          <w:lang w:val="en-GB"/>
        </w:rPr>
        <w:t>the</w:t>
      </w:r>
      <w:r w:rsidRPr="00D742CC">
        <w:rPr>
          <w:rFonts w:eastAsia="Times New Roman"/>
          <w:b/>
          <w:bCs/>
          <w:snapToGrid w:val="0"/>
          <w:color w:val="0070C0"/>
          <w:kern w:val="22"/>
          <w:sz w:val="32"/>
          <w:lang w:val="en-GB"/>
        </w:rPr>
        <w:t xml:space="preserve"> s</w:t>
      </w:r>
      <w:r w:rsidR="00DF7363" w:rsidRPr="00D742CC">
        <w:rPr>
          <w:rFonts w:eastAsia="Times New Roman"/>
          <w:b/>
          <w:bCs/>
          <w:snapToGrid w:val="0"/>
          <w:color w:val="0070C0"/>
          <w:kern w:val="22"/>
          <w:sz w:val="32"/>
          <w:lang w:val="en-GB"/>
        </w:rPr>
        <w:t xml:space="preserve">urvey of joint and individual contributions from </w:t>
      </w:r>
      <w:proofErr w:type="spellStart"/>
      <w:r w:rsidR="00DF7363" w:rsidRPr="00D742CC">
        <w:rPr>
          <w:rFonts w:eastAsia="Times New Roman"/>
          <w:b/>
          <w:bCs/>
          <w:snapToGrid w:val="0"/>
          <w:color w:val="0070C0"/>
          <w:kern w:val="22"/>
          <w:sz w:val="32"/>
          <w:lang w:val="en-GB"/>
        </w:rPr>
        <w:t>CPF</w:t>
      </w:r>
      <w:proofErr w:type="spellEnd"/>
      <w:r w:rsidR="00DF7363" w:rsidRPr="00D742CC">
        <w:rPr>
          <w:rFonts w:eastAsia="Times New Roman"/>
          <w:b/>
          <w:bCs/>
          <w:snapToGrid w:val="0"/>
          <w:color w:val="0070C0"/>
          <w:kern w:val="22"/>
          <w:sz w:val="32"/>
          <w:lang w:val="en-GB"/>
        </w:rPr>
        <w:t xml:space="preserve"> member organizations to the achievement of the Aichi Biodiversity Targets</w:t>
      </w:r>
    </w:p>
    <w:p w14:paraId="4A72B87E" w14:textId="2E1CA7C5" w:rsidR="00DC70BB" w:rsidRPr="00D742CC" w:rsidRDefault="00DC70BB" w:rsidP="00DC70BB">
      <w:pPr>
        <w:spacing w:line="276" w:lineRule="auto"/>
        <w:ind w:right="986"/>
        <w:rPr>
          <w:rFonts w:eastAsia="Times New Roman"/>
          <w:bCs/>
          <w:snapToGrid w:val="0"/>
          <w:color w:val="000000"/>
          <w:kern w:val="22"/>
          <w:sz w:val="28"/>
          <w:szCs w:val="28"/>
          <w:lang w:val="en-GB"/>
        </w:rPr>
      </w:pPr>
    </w:p>
    <w:p w14:paraId="1C5CFCEC" w14:textId="365FA0BC" w:rsidR="00DC70BB" w:rsidRPr="00D742CC" w:rsidRDefault="00DC70BB" w:rsidP="00DC70BB">
      <w:pPr>
        <w:spacing w:line="276" w:lineRule="auto"/>
        <w:ind w:right="986"/>
        <w:rPr>
          <w:rFonts w:eastAsia="Times New Roman"/>
          <w:bCs/>
          <w:snapToGrid w:val="0"/>
          <w:color w:val="000000"/>
          <w:kern w:val="22"/>
          <w:sz w:val="28"/>
          <w:szCs w:val="28"/>
          <w:lang w:val="en-GB"/>
        </w:rPr>
      </w:pPr>
    </w:p>
    <w:p w14:paraId="342A3D1A" w14:textId="535C1867" w:rsidR="00DF7363" w:rsidRPr="00D742CC" w:rsidRDefault="00DF7363" w:rsidP="00CC373E">
      <w:pPr>
        <w:spacing w:line="276" w:lineRule="auto"/>
        <w:jc w:val="both"/>
        <w:rPr>
          <w:bCs/>
          <w:snapToGrid w:val="0"/>
          <w:color w:val="000000" w:themeColor="text1"/>
          <w:kern w:val="22"/>
          <w:sz w:val="28"/>
          <w:szCs w:val="28"/>
          <w:lang w:val="en-GB"/>
        </w:rPr>
      </w:pPr>
    </w:p>
    <w:p w14:paraId="65651361" w14:textId="71A557B6" w:rsidR="00766E92" w:rsidRPr="00D742CC" w:rsidRDefault="00766E92" w:rsidP="00CC373E">
      <w:pPr>
        <w:spacing w:line="276" w:lineRule="auto"/>
        <w:jc w:val="both"/>
        <w:rPr>
          <w:bCs/>
          <w:snapToGrid w:val="0"/>
          <w:color w:val="000000" w:themeColor="text1"/>
          <w:kern w:val="22"/>
          <w:sz w:val="28"/>
          <w:szCs w:val="28"/>
          <w:lang w:val="en-GB"/>
        </w:rPr>
      </w:pPr>
    </w:p>
    <w:p w14:paraId="1B19D7BB" w14:textId="77777777" w:rsidR="00766E92" w:rsidRPr="00D742CC" w:rsidRDefault="00766E92" w:rsidP="001C29F5">
      <w:pPr>
        <w:pStyle w:val="ListParagraph"/>
        <w:spacing w:line="312" w:lineRule="auto"/>
        <w:ind w:left="0"/>
        <w:rPr>
          <w:bCs/>
          <w:snapToGrid w:val="0"/>
          <w:kern w:val="22"/>
          <w:sz w:val="28"/>
          <w:szCs w:val="28"/>
        </w:rPr>
      </w:pPr>
    </w:p>
    <w:sdt>
      <w:sdtPr>
        <w:rPr>
          <w:rFonts w:ascii="Times New Roman" w:eastAsiaTheme="minorHAnsi" w:hAnsi="Times New Roman" w:cs="Times New Roman"/>
          <w:b w:val="0"/>
          <w:snapToGrid w:val="0"/>
          <w:color w:val="auto"/>
          <w:kern w:val="22"/>
          <w:lang w:val="en-GB"/>
        </w:rPr>
        <w:id w:val="-115527371"/>
        <w:docPartObj>
          <w:docPartGallery w:val="Table of Contents"/>
          <w:docPartUnique/>
        </w:docPartObj>
      </w:sdtPr>
      <w:sdtEndPr>
        <w:rPr>
          <w:rFonts w:ascii="Helvetica Light" w:hAnsi="Helvetica Light"/>
          <w:bCs w:val="0"/>
          <w:noProof/>
          <w:sz w:val="24"/>
          <w:szCs w:val="24"/>
        </w:rPr>
      </w:sdtEndPr>
      <w:sdtContent>
        <w:p w14:paraId="4456EB74" w14:textId="77777777" w:rsidR="00766E92" w:rsidRPr="00D742CC" w:rsidRDefault="00766E92">
          <w:pPr>
            <w:pStyle w:val="TOCHeading"/>
            <w:rPr>
              <w:rFonts w:ascii="Times New Roman" w:hAnsi="Times New Roman" w:cs="Times New Roman"/>
              <w:b w:val="0"/>
              <w:snapToGrid w:val="0"/>
              <w:kern w:val="22"/>
              <w:lang w:val="en-GB"/>
            </w:rPr>
          </w:pPr>
        </w:p>
        <w:p w14:paraId="19D5E18F" w14:textId="77777777" w:rsidR="00766E92" w:rsidRPr="00D742CC" w:rsidRDefault="00766E92">
          <w:pPr>
            <w:rPr>
              <w:rFonts w:ascii="Helvetica" w:eastAsiaTheme="majorEastAsia" w:hAnsi="Helvetica" w:cstheme="majorBidi"/>
              <w:b/>
              <w:bCs/>
              <w:snapToGrid w:val="0"/>
              <w:color w:val="2F5496" w:themeColor="accent1" w:themeShade="BF"/>
              <w:kern w:val="22"/>
              <w:sz w:val="28"/>
              <w:szCs w:val="28"/>
              <w:lang w:val="en-GB"/>
            </w:rPr>
          </w:pPr>
          <w:r w:rsidRPr="00D742CC">
            <w:rPr>
              <w:rFonts w:ascii="Helvetica" w:hAnsi="Helvetica"/>
              <w:snapToGrid w:val="0"/>
              <w:kern w:val="22"/>
              <w:lang w:val="en-GB"/>
            </w:rPr>
            <w:br w:type="page"/>
          </w:r>
        </w:p>
        <w:p w14:paraId="2E91A8C6" w14:textId="193C6AE4" w:rsidR="007220AD" w:rsidRPr="00D742CC" w:rsidRDefault="007220AD" w:rsidP="00766E92">
          <w:pPr>
            <w:pStyle w:val="TOCHeading"/>
            <w:ind w:right="-290"/>
            <w:rPr>
              <w:rFonts w:ascii="Helvetica" w:hAnsi="Helvetica"/>
              <w:snapToGrid w:val="0"/>
              <w:kern w:val="22"/>
              <w:lang w:val="en-GB"/>
            </w:rPr>
          </w:pPr>
          <w:r w:rsidRPr="00D742CC">
            <w:rPr>
              <w:rFonts w:ascii="Helvetica" w:hAnsi="Helvetica"/>
              <w:snapToGrid w:val="0"/>
              <w:kern w:val="22"/>
              <w:lang w:val="en-GB"/>
            </w:rPr>
            <w:t>Table of Contents</w:t>
          </w:r>
        </w:p>
        <w:p w14:paraId="3DDD7177" w14:textId="77777777" w:rsidR="00766E92" w:rsidRPr="00D742CC" w:rsidRDefault="00766E92" w:rsidP="007244CD">
          <w:pPr>
            <w:spacing w:line="288" w:lineRule="auto"/>
            <w:rPr>
              <w:rFonts w:ascii="Helvetica Light" w:hAnsi="Helvetica Light"/>
              <w:snapToGrid w:val="0"/>
              <w:kern w:val="22"/>
              <w:lang w:val="en-GB"/>
            </w:rPr>
          </w:pPr>
        </w:p>
        <w:p w14:paraId="41715CEF" w14:textId="1F97784D" w:rsidR="00535D54" w:rsidRPr="00D742CC" w:rsidRDefault="007220AD" w:rsidP="007244CD">
          <w:pPr>
            <w:pStyle w:val="TOC1"/>
            <w:spacing w:line="288" w:lineRule="auto"/>
            <w:rPr>
              <w:rFonts w:ascii="Helvetica Light" w:eastAsiaTheme="minorEastAsia" w:hAnsi="Helvetica Light" w:cstheme="minorBidi"/>
              <w:b w:val="0"/>
              <w:bCs w:val="0"/>
              <w:i w:val="0"/>
              <w:iCs w:val="0"/>
              <w:snapToGrid w:val="0"/>
              <w:kern w:val="22"/>
              <w:sz w:val="24"/>
              <w:lang w:val="en-GB"/>
            </w:rPr>
          </w:pPr>
          <w:r w:rsidRPr="00D742CC">
            <w:rPr>
              <w:rFonts w:ascii="Helvetica Light" w:hAnsi="Helvetica Light"/>
              <w:b w:val="0"/>
              <w:i w:val="0"/>
              <w:noProof w:val="0"/>
              <w:snapToGrid w:val="0"/>
              <w:kern w:val="22"/>
              <w:lang w:val="en-GB"/>
            </w:rPr>
            <w:fldChar w:fldCharType="begin"/>
          </w:r>
          <w:r w:rsidRPr="00D742CC">
            <w:rPr>
              <w:rFonts w:ascii="Helvetica Light" w:hAnsi="Helvetica Light"/>
              <w:b w:val="0"/>
              <w:i w:val="0"/>
              <w:snapToGrid w:val="0"/>
              <w:kern w:val="22"/>
              <w:lang w:val="en-GB"/>
            </w:rPr>
            <w:instrText xml:space="preserve"> TOC \o "1-3" \h \z \u </w:instrText>
          </w:r>
          <w:r w:rsidRPr="00D742CC">
            <w:rPr>
              <w:rFonts w:ascii="Helvetica Light" w:hAnsi="Helvetica Light"/>
              <w:b w:val="0"/>
              <w:i w:val="0"/>
              <w:noProof w:val="0"/>
              <w:snapToGrid w:val="0"/>
              <w:kern w:val="22"/>
              <w:lang w:val="en-GB"/>
            </w:rPr>
            <w:fldChar w:fldCharType="separate"/>
          </w:r>
          <w:hyperlink w:anchor="_Toc515997626" w:history="1">
            <w:r w:rsidR="00535D54" w:rsidRPr="00D742CC">
              <w:rPr>
                <w:rStyle w:val="Hyperlink"/>
                <w:rFonts w:ascii="Helvetica Light" w:hAnsi="Helvetica Light"/>
                <w:b w:val="0"/>
                <w:i w:val="0"/>
                <w:snapToGrid w:val="0"/>
                <w:kern w:val="22"/>
                <w:lang w:val="en-GB"/>
              </w:rPr>
              <w:t>INTRODUCTION</w:t>
            </w:r>
            <w:r w:rsidR="00535D54" w:rsidRPr="00D742CC">
              <w:rPr>
                <w:rFonts w:ascii="Helvetica Light" w:hAnsi="Helvetica Light"/>
                <w:b w:val="0"/>
                <w:i w:val="0"/>
                <w:snapToGrid w:val="0"/>
                <w:webHidden/>
                <w:kern w:val="22"/>
                <w:lang w:val="en-GB"/>
              </w:rPr>
              <w:tab/>
            </w:r>
            <w:r w:rsidR="00535D54" w:rsidRPr="00D742CC">
              <w:rPr>
                <w:rFonts w:ascii="Helvetica Light" w:hAnsi="Helvetica Light"/>
                <w:b w:val="0"/>
                <w:i w:val="0"/>
                <w:snapToGrid w:val="0"/>
                <w:webHidden/>
                <w:kern w:val="22"/>
                <w:lang w:val="en-GB"/>
              </w:rPr>
              <w:fldChar w:fldCharType="begin"/>
            </w:r>
            <w:r w:rsidR="00535D54" w:rsidRPr="00D742CC">
              <w:rPr>
                <w:rFonts w:ascii="Helvetica Light" w:hAnsi="Helvetica Light"/>
                <w:b w:val="0"/>
                <w:i w:val="0"/>
                <w:snapToGrid w:val="0"/>
                <w:webHidden/>
                <w:kern w:val="22"/>
                <w:lang w:val="en-GB"/>
              </w:rPr>
              <w:instrText xml:space="preserve"> PAGEREF _Toc515997626 \h </w:instrText>
            </w:r>
            <w:r w:rsidR="00535D54" w:rsidRPr="00D742CC">
              <w:rPr>
                <w:rFonts w:ascii="Helvetica Light" w:hAnsi="Helvetica Light"/>
                <w:b w:val="0"/>
                <w:i w:val="0"/>
                <w:snapToGrid w:val="0"/>
                <w:webHidden/>
                <w:kern w:val="22"/>
                <w:lang w:val="en-GB"/>
              </w:rPr>
            </w:r>
            <w:r w:rsidR="00535D54" w:rsidRPr="00D742CC">
              <w:rPr>
                <w:rFonts w:ascii="Helvetica Light" w:hAnsi="Helvetica Light"/>
                <w:b w:val="0"/>
                <w:i w:val="0"/>
                <w:snapToGrid w:val="0"/>
                <w:webHidden/>
                <w:kern w:val="22"/>
                <w:lang w:val="en-GB"/>
              </w:rPr>
              <w:fldChar w:fldCharType="separate"/>
            </w:r>
            <w:r w:rsidR="001C6220">
              <w:rPr>
                <w:rFonts w:ascii="Helvetica Light" w:hAnsi="Helvetica Light"/>
                <w:b w:val="0"/>
                <w:i w:val="0"/>
                <w:snapToGrid w:val="0"/>
                <w:webHidden/>
                <w:kern w:val="22"/>
                <w:lang w:val="en-GB"/>
              </w:rPr>
              <w:t>5</w:t>
            </w:r>
            <w:r w:rsidR="00535D54" w:rsidRPr="00D742CC">
              <w:rPr>
                <w:rFonts w:ascii="Helvetica Light" w:hAnsi="Helvetica Light"/>
                <w:b w:val="0"/>
                <w:i w:val="0"/>
                <w:snapToGrid w:val="0"/>
                <w:webHidden/>
                <w:kern w:val="22"/>
                <w:lang w:val="en-GB"/>
              </w:rPr>
              <w:fldChar w:fldCharType="end"/>
            </w:r>
          </w:hyperlink>
        </w:p>
        <w:p w14:paraId="350711DE" w14:textId="10EEF047" w:rsidR="00535D54" w:rsidRPr="00D742CC" w:rsidRDefault="001C6220" w:rsidP="007244CD">
          <w:pPr>
            <w:pStyle w:val="TOC1"/>
            <w:spacing w:line="288" w:lineRule="auto"/>
            <w:rPr>
              <w:rFonts w:ascii="Helvetica Light" w:eastAsiaTheme="minorEastAsia" w:hAnsi="Helvetica Light" w:cstheme="minorBidi"/>
              <w:b w:val="0"/>
              <w:bCs w:val="0"/>
              <w:i w:val="0"/>
              <w:iCs w:val="0"/>
              <w:snapToGrid w:val="0"/>
              <w:kern w:val="22"/>
              <w:sz w:val="24"/>
              <w:lang w:val="en-GB"/>
            </w:rPr>
          </w:pPr>
          <w:hyperlink w:anchor="_Toc515997627" w:history="1">
            <w:r w:rsidR="00535D54" w:rsidRPr="00D742CC">
              <w:rPr>
                <w:rStyle w:val="Hyperlink"/>
                <w:rFonts w:ascii="Helvetica Light" w:hAnsi="Helvetica Light"/>
                <w:b w:val="0"/>
                <w:i w:val="0"/>
                <w:snapToGrid w:val="0"/>
                <w:kern w:val="22"/>
                <w:lang w:val="en-GB"/>
              </w:rPr>
              <w:t>SECTION I – BACKGROUND INFORMATION</w:t>
            </w:r>
            <w:r w:rsidR="00535D54" w:rsidRPr="00D742CC">
              <w:rPr>
                <w:rFonts w:ascii="Helvetica Light" w:hAnsi="Helvetica Light"/>
                <w:b w:val="0"/>
                <w:i w:val="0"/>
                <w:snapToGrid w:val="0"/>
                <w:webHidden/>
                <w:kern w:val="22"/>
                <w:lang w:val="en-GB"/>
              </w:rPr>
              <w:tab/>
            </w:r>
            <w:r w:rsidR="00535D54" w:rsidRPr="00D742CC">
              <w:rPr>
                <w:rFonts w:ascii="Helvetica Light" w:hAnsi="Helvetica Light"/>
                <w:b w:val="0"/>
                <w:i w:val="0"/>
                <w:snapToGrid w:val="0"/>
                <w:webHidden/>
                <w:kern w:val="22"/>
                <w:lang w:val="en-GB"/>
              </w:rPr>
              <w:fldChar w:fldCharType="begin"/>
            </w:r>
            <w:r w:rsidR="00535D54" w:rsidRPr="00D742CC">
              <w:rPr>
                <w:rFonts w:ascii="Helvetica Light" w:hAnsi="Helvetica Light"/>
                <w:b w:val="0"/>
                <w:i w:val="0"/>
                <w:snapToGrid w:val="0"/>
                <w:webHidden/>
                <w:kern w:val="22"/>
                <w:lang w:val="en-GB"/>
              </w:rPr>
              <w:instrText xml:space="preserve"> PAGEREF _Toc515997627 \h </w:instrText>
            </w:r>
            <w:r w:rsidR="00535D54" w:rsidRPr="00D742CC">
              <w:rPr>
                <w:rFonts w:ascii="Helvetica Light" w:hAnsi="Helvetica Light"/>
                <w:b w:val="0"/>
                <w:i w:val="0"/>
                <w:snapToGrid w:val="0"/>
                <w:webHidden/>
                <w:kern w:val="22"/>
                <w:lang w:val="en-GB"/>
              </w:rPr>
            </w:r>
            <w:r w:rsidR="00535D54" w:rsidRPr="00D742CC">
              <w:rPr>
                <w:rFonts w:ascii="Helvetica Light" w:hAnsi="Helvetica Light"/>
                <w:b w:val="0"/>
                <w:i w:val="0"/>
                <w:snapToGrid w:val="0"/>
                <w:webHidden/>
                <w:kern w:val="22"/>
                <w:lang w:val="en-GB"/>
              </w:rPr>
              <w:fldChar w:fldCharType="separate"/>
            </w:r>
            <w:r>
              <w:rPr>
                <w:rFonts w:ascii="Helvetica Light" w:hAnsi="Helvetica Light"/>
                <w:b w:val="0"/>
                <w:i w:val="0"/>
                <w:snapToGrid w:val="0"/>
                <w:webHidden/>
                <w:kern w:val="22"/>
                <w:lang w:val="en-GB"/>
              </w:rPr>
              <w:t>6</w:t>
            </w:r>
            <w:r w:rsidR="00535D54" w:rsidRPr="00D742CC">
              <w:rPr>
                <w:rFonts w:ascii="Helvetica Light" w:hAnsi="Helvetica Light"/>
                <w:b w:val="0"/>
                <w:i w:val="0"/>
                <w:snapToGrid w:val="0"/>
                <w:webHidden/>
                <w:kern w:val="22"/>
                <w:lang w:val="en-GB"/>
              </w:rPr>
              <w:fldChar w:fldCharType="end"/>
            </w:r>
          </w:hyperlink>
        </w:p>
        <w:p w14:paraId="6B4551B4" w14:textId="39848027"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28" w:history="1">
            <w:r w:rsidR="00535D54" w:rsidRPr="00D742CC">
              <w:rPr>
                <w:rStyle w:val="Hyperlink"/>
                <w:rFonts w:ascii="Helvetica Light" w:hAnsi="Helvetica Light"/>
                <w:b w:val="0"/>
                <w:noProof/>
                <w:snapToGrid w:val="0"/>
                <w:kern w:val="22"/>
                <w:lang w:val="en-GB"/>
              </w:rPr>
              <w:t>A. The Collaborative Partnership on Forests (CPF)</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_Toc515997628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6</w:t>
            </w:r>
            <w:r w:rsidR="00535D54" w:rsidRPr="00D742CC">
              <w:rPr>
                <w:rFonts w:ascii="Helvetica Light" w:hAnsi="Helvetica Light"/>
                <w:b w:val="0"/>
                <w:noProof/>
                <w:snapToGrid w:val="0"/>
                <w:webHidden/>
                <w:kern w:val="22"/>
                <w:lang w:val="en-GB"/>
              </w:rPr>
              <w:fldChar w:fldCharType="end"/>
            </w:r>
          </w:hyperlink>
        </w:p>
        <w:p w14:paraId="5D5C6159" w14:textId="2B352007"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29" w:history="1">
            <w:r w:rsidR="00535D54" w:rsidRPr="00D742CC">
              <w:rPr>
                <w:rStyle w:val="Hyperlink"/>
                <w:rFonts w:ascii="Helvetica Light" w:hAnsi="Helvetica Light"/>
                <w:b w:val="0"/>
                <w:noProof/>
                <w:snapToGrid w:val="0"/>
                <w:kern w:val="22"/>
                <w:lang w:val="en-GB"/>
              </w:rPr>
              <w:t>B. Internationally agreed forest related targets and objectives</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_Toc515997629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8</w:t>
            </w:r>
            <w:r w:rsidR="00535D54" w:rsidRPr="00D742CC">
              <w:rPr>
                <w:rFonts w:ascii="Helvetica Light" w:hAnsi="Helvetica Light"/>
                <w:b w:val="0"/>
                <w:noProof/>
                <w:snapToGrid w:val="0"/>
                <w:webHidden/>
                <w:kern w:val="22"/>
                <w:lang w:val="en-GB"/>
              </w:rPr>
              <w:fldChar w:fldCharType="end"/>
            </w:r>
          </w:hyperlink>
        </w:p>
        <w:p w14:paraId="3C0F7005" w14:textId="301A6770"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30" w:history="1">
            <w:r w:rsidR="00535D54" w:rsidRPr="00D742CC">
              <w:rPr>
                <w:rStyle w:val="Hyperlink"/>
                <w:rFonts w:ascii="Helvetica Light" w:hAnsi="Helvetica Light"/>
                <w:noProof/>
                <w:snapToGrid w:val="0"/>
                <w:kern w:val="22"/>
                <w:lang w:val="en-GB"/>
              </w:rPr>
              <w:t>UN Strategic Plan for Forests (UNSPF) - 2017-2030</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_Toc515997630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8</w:t>
            </w:r>
            <w:r w:rsidR="00535D54" w:rsidRPr="00D742CC">
              <w:rPr>
                <w:rFonts w:ascii="Helvetica Light" w:hAnsi="Helvetica Light"/>
                <w:noProof/>
                <w:snapToGrid w:val="0"/>
                <w:webHidden/>
                <w:kern w:val="22"/>
                <w:lang w:val="en-GB"/>
              </w:rPr>
              <w:fldChar w:fldCharType="end"/>
            </w:r>
          </w:hyperlink>
        </w:p>
        <w:p w14:paraId="37493DBE" w14:textId="7FFF04AE"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31" w:history="1">
            <w:r w:rsidR="00535D54" w:rsidRPr="00D742CC">
              <w:rPr>
                <w:rStyle w:val="Hyperlink"/>
                <w:rFonts w:ascii="Helvetica Light" w:hAnsi="Helvetica Light"/>
                <w:noProof/>
                <w:snapToGrid w:val="0"/>
                <w:kern w:val="22"/>
                <w:lang w:val="en-GB"/>
              </w:rPr>
              <w:t>Paris Agreement under the UN Framework Convention on Climate Change</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_Toc515997631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10</w:t>
            </w:r>
            <w:r w:rsidR="00535D54" w:rsidRPr="00D742CC">
              <w:rPr>
                <w:rFonts w:ascii="Helvetica Light" w:hAnsi="Helvetica Light"/>
                <w:noProof/>
                <w:snapToGrid w:val="0"/>
                <w:webHidden/>
                <w:kern w:val="22"/>
                <w:lang w:val="en-GB"/>
              </w:rPr>
              <w:fldChar w:fldCharType="end"/>
            </w:r>
          </w:hyperlink>
        </w:p>
        <w:p w14:paraId="0FD27845" w14:textId="756394F9"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32" w:history="1">
            <w:r w:rsidR="00535D54" w:rsidRPr="00D742CC">
              <w:rPr>
                <w:rStyle w:val="Hyperlink"/>
                <w:rFonts w:ascii="Helvetica Light" w:hAnsi="Helvetica Light"/>
                <w:noProof/>
                <w:snapToGrid w:val="0"/>
                <w:kern w:val="22"/>
                <w:lang w:val="en-GB"/>
              </w:rPr>
              <w:t>Sustainable Development Goals (SDGs)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_Toc515997632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11</w:t>
            </w:r>
            <w:r w:rsidR="00535D54" w:rsidRPr="00D742CC">
              <w:rPr>
                <w:rFonts w:ascii="Helvetica Light" w:hAnsi="Helvetica Light"/>
                <w:noProof/>
                <w:snapToGrid w:val="0"/>
                <w:webHidden/>
                <w:kern w:val="22"/>
                <w:lang w:val="en-GB"/>
              </w:rPr>
              <w:fldChar w:fldCharType="end"/>
            </w:r>
          </w:hyperlink>
        </w:p>
        <w:p w14:paraId="185CA52B" w14:textId="085707C7"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33" w:history="1">
            <w:r w:rsidR="00535D54" w:rsidRPr="00D742CC">
              <w:rPr>
                <w:rStyle w:val="Hyperlink"/>
                <w:rFonts w:ascii="Helvetica Light" w:hAnsi="Helvetica Light"/>
                <w:noProof/>
                <w:snapToGrid w:val="0"/>
                <w:kern w:val="22"/>
                <w:lang w:val="en-GB"/>
              </w:rPr>
              <w:t>Voluntary commitments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_Toc515997633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11</w:t>
            </w:r>
            <w:r w:rsidR="00535D54" w:rsidRPr="00D742CC">
              <w:rPr>
                <w:rFonts w:ascii="Helvetica Light" w:hAnsi="Helvetica Light"/>
                <w:noProof/>
                <w:snapToGrid w:val="0"/>
                <w:webHidden/>
                <w:kern w:val="22"/>
                <w:lang w:val="en-GB"/>
              </w:rPr>
              <w:fldChar w:fldCharType="end"/>
            </w:r>
          </w:hyperlink>
        </w:p>
        <w:p w14:paraId="35391BA4" w14:textId="0DD1FF64"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34" w:history="1">
            <w:r w:rsidR="00535D54" w:rsidRPr="00D742CC">
              <w:rPr>
                <w:rStyle w:val="Hyperlink"/>
                <w:rFonts w:ascii="Helvetica Light" w:hAnsi="Helvetica Light"/>
                <w:b w:val="0"/>
                <w:noProof/>
                <w:snapToGrid w:val="0"/>
                <w:kern w:val="22"/>
                <w:lang w:val="en-GB"/>
              </w:rPr>
              <w:t>C. Congruence among the international forest commitments</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_Toc515997634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12</w:t>
            </w:r>
            <w:r w:rsidR="00535D54" w:rsidRPr="00D742CC">
              <w:rPr>
                <w:rFonts w:ascii="Helvetica Light" w:hAnsi="Helvetica Light"/>
                <w:b w:val="0"/>
                <w:noProof/>
                <w:snapToGrid w:val="0"/>
                <w:webHidden/>
                <w:kern w:val="22"/>
                <w:lang w:val="en-GB"/>
              </w:rPr>
              <w:fldChar w:fldCharType="end"/>
            </w:r>
          </w:hyperlink>
        </w:p>
        <w:p w14:paraId="6AE6452E" w14:textId="4C3F453E" w:rsidR="00535D54" w:rsidRPr="00D742CC" w:rsidRDefault="001C6220" w:rsidP="007244CD">
          <w:pPr>
            <w:pStyle w:val="TOC1"/>
            <w:spacing w:line="288" w:lineRule="auto"/>
            <w:rPr>
              <w:rFonts w:ascii="Helvetica Light" w:eastAsiaTheme="minorEastAsia" w:hAnsi="Helvetica Light" w:cstheme="minorBidi"/>
              <w:b w:val="0"/>
              <w:bCs w:val="0"/>
              <w:i w:val="0"/>
              <w:iCs w:val="0"/>
              <w:snapToGrid w:val="0"/>
              <w:kern w:val="22"/>
              <w:sz w:val="24"/>
              <w:lang w:val="en-GB"/>
            </w:rPr>
          </w:pPr>
          <w:hyperlink w:anchor="_Toc515997635" w:history="1">
            <w:r w:rsidR="00535D54" w:rsidRPr="00D742CC">
              <w:rPr>
                <w:rStyle w:val="Hyperlink"/>
                <w:rFonts w:ascii="Helvetica Light" w:hAnsi="Helvetica Light"/>
                <w:b w:val="0"/>
                <w:i w:val="0"/>
                <w:snapToGrid w:val="0"/>
                <w:kern w:val="22"/>
                <w:lang w:val="en-GB"/>
              </w:rPr>
              <w:t>SECTION II - JOINT AND INDIVIDUAL CONTRIBUTIONS FROM CPF MEMBER ORGANIZATIONS TO ACHIEVING FOREST-RELATED AICHI BIODIVERSITY TARGETS</w:t>
            </w:r>
            <w:r w:rsidR="00535D54" w:rsidRPr="00D742CC">
              <w:rPr>
                <w:rFonts w:ascii="Helvetica Light" w:hAnsi="Helvetica Light"/>
                <w:b w:val="0"/>
                <w:i w:val="0"/>
                <w:snapToGrid w:val="0"/>
                <w:webHidden/>
                <w:kern w:val="22"/>
                <w:lang w:val="en-GB"/>
              </w:rPr>
              <w:tab/>
            </w:r>
            <w:r w:rsidR="00535D54" w:rsidRPr="00D742CC">
              <w:rPr>
                <w:rFonts w:ascii="Helvetica Light" w:hAnsi="Helvetica Light"/>
                <w:b w:val="0"/>
                <w:i w:val="0"/>
                <w:snapToGrid w:val="0"/>
                <w:webHidden/>
                <w:kern w:val="22"/>
                <w:lang w:val="en-GB"/>
              </w:rPr>
              <w:fldChar w:fldCharType="begin"/>
            </w:r>
            <w:r w:rsidR="00535D54" w:rsidRPr="00D742CC">
              <w:rPr>
                <w:rFonts w:ascii="Helvetica Light" w:hAnsi="Helvetica Light"/>
                <w:b w:val="0"/>
                <w:i w:val="0"/>
                <w:snapToGrid w:val="0"/>
                <w:webHidden/>
                <w:kern w:val="22"/>
                <w:lang w:val="en-GB"/>
              </w:rPr>
              <w:instrText xml:space="preserve"> PAGEREF _Toc515997635 \h </w:instrText>
            </w:r>
            <w:r w:rsidR="00535D54" w:rsidRPr="00D742CC">
              <w:rPr>
                <w:rFonts w:ascii="Helvetica Light" w:hAnsi="Helvetica Light"/>
                <w:b w:val="0"/>
                <w:i w:val="0"/>
                <w:snapToGrid w:val="0"/>
                <w:webHidden/>
                <w:kern w:val="22"/>
                <w:lang w:val="en-GB"/>
              </w:rPr>
            </w:r>
            <w:r w:rsidR="00535D54" w:rsidRPr="00D742CC">
              <w:rPr>
                <w:rFonts w:ascii="Helvetica Light" w:hAnsi="Helvetica Light"/>
                <w:b w:val="0"/>
                <w:i w:val="0"/>
                <w:snapToGrid w:val="0"/>
                <w:webHidden/>
                <w:kern w:val="22"/>
                <w:lang w:val="en-GB"/>
              </w:rPr>
              <w:fldChar w:fldCharType="separate"/>
            </w:r>
            <w:r>
              <w:rPr>
                <w:rFonts w:ascii="Helvetica Light" w:hAnsi="Helvetica Light"/>
                <w:b w:val="0"/>
                <w:i w:val="0"/>
                <w:snapToGrid w:val="0"/>
                <w:webHidden/>
                <w:kern w:val="22"/>
                <w:lang w:val="en-GB"/>
              </w:rPr>
              <w:t>17</w:t>
            </w:r>
            <w:r w:rsidR="00535D54" w:rsidRPr="00D742CC">
              <w:rPr>
                <w:rFonts w:ascii="Helvetica Light" w:hAnsi="Helvetica Light"/>
                <w:b w:val="0"/>
                <w:i w:val="0"/>
                <w:snapToGrid w:val="0"/>
                <w:webHidden/>
                <w:kern w:val="22"/>
                <w:lang w:val="en-GB"/>
              </w:rPr>
              <w:fldChar w:fldCharType="end"/>
            </w:r>
          </w:hyperlink>
        </w:p>
        <w:p w14:paraId="1EF8F76A" w14:textId="325031EB"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36" w:history="1">
            <w:r w:rsidR="00535D54" w:rsidRPr="00D742CC">
              <w:rPr>
                <w:rStyle w:val="Hyperlink"/>
                <w:rFonts w:ascii="Helvetica Light" w:hAnsi="Helvetica Light"/>
                <w:b w:val="0"/>
                <w:noProof/>
                <w:snapToGrid w:val="0"/>
                <w:kern w:val="22"/>
                <w:lang w:val="en-GB"/>
              </w:rPr>
              <w:t>A. Consideration of national biodiversity targets in the work of CPF member organizations</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_Toc515997636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17</w:t>
            </w:r>
            <w:r w:rsidR="00535D54" w:rsidRPr="00D742CC">
              <w:rPr>
                <w:rFonts w:ascii="Helvetica Light" w:hAnsi="Helvetica Light"/>
                <w:b w:val="0"/>
                <w:noProof/>
                <w:snapToGrid w:val="0"/>
                <w:webHidden/>
                <w:kern w:val="22"/>
                <w:lang w:val="en-GB"/>
              </w:rPr>
              <w:fldChar w:fldCharType="end"/>
            </w:r>
          </w:hyperlink>
        </w:p>
        <w:p w14:paraId="5038612B" w14:textId="4997C868"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37" w:history="1">
            <w:r w:rsidR="00535D54" w:rsidRPr="00D742CC">
              <w:rPr>
                <w:rStyle w:val="Hyperlink"/>
                <w:rFonts w:ascii="Helvetica Light" w:hAnsi="Helvetica Light"/>
                <w:b w:val="0"/>
                <w:noProof/>
                <w:snapToGrid w:val="0"/>
                <w:kern w:val="22"/>
                <w:lang w:val="en-GB"/>
              </w:rPr>
              <w:t>B. Reduction of deforestation and forest degradation</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_Toc515997637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18</w:t>
            </w:r>
            <w:r w:rsidR="00535D54" w:rsidRPr="00D742CC">
              <w:rPr>
                <w:rFonts w:ascii="Helvetica Light" w:hAnsi="Helvetica Light"/>
                <w:b w:val="0"/>
                <w:noProof/>
                <w:snapToGrid w:val="0"/>
                <w:webHidden/>
                <w:kern w:val="22"/>
                <w:lang w:val="en-GB"/>
              </w:rPr>
              <w:fldChar w:fldCharType="end"/>
            </w:r>
          </w:hyperlink>
        </w:p>
        <w:p w14:paraId="1DF48949" w14:textId="5EF014EC"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38" w:history="1">
            <w:r w:rsidR="00535D54" w:rsidRPr="00D742CC">
              <w:rPr>
                <w:rStyle w:val="Hyperlink"/>
                <w:rFonts w:ascii="Helvetica Light" w:hAnsi="Helvetica Light"/>
                <w:noProof/>
                <w:snapToGrid w:val="0"/>
                <w:kern w:val="22"/>
                <w:lang w:val="en-GB"/>
              </w:rPr>
              <w:t>Related Joint Initiatives by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_Toc515997638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19</w:t>
            </w:r>
            <w:r w:rsidR="00535D54" w:rsidRPr="00D742CC">
              <w:rPr>
                <w:rFonts w:ascii="Helvetica Light" w:hAnsi="Helvetica Light"/>
                <w:noProof/>
                <w:snapToGrid w:val="0"/>
                <w:webHidden/>
                <w:kern w:val="22"/>
                <w:lang w:val="en-GB"/>
              </w:rPr>
              <w:fldChar w:fldCharType="end"/>
            </w:r>
          </w:hyperlink>
        </w:p>
        <w:p w14:paraId="4943871E" w14:textId="3B5F8517"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39" w:history="1">
            <w:r w:rsidR="00535D54" w:rsidRPr="00D742CC">
              <w:rPr>
                <w:rStyle w:val="Hyperlink"/>
                <w:rFonts w:ascii="Helvetica Light" w:hAnsi="Helvetica Light"/>
                <w:noProof/>
                <w:snapToGrid w:val="0"/>
                <w:kern w:val="22"/>
                <w:lang w:val="en-GB"/>
              </w:rPr>
              <w:t>Relevant individual contribution from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_Toc515997639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21</w:t>
            </w:r>
            <w:r w:rsidR="00535D54" w:rsidRPr="00D742CC">
              <w:rPr>
                <w:rFonts w:ascii="Helvetica Light" w:hAnsi="Helvetica Light"/>
                <w:noProof/>
                <w:snapToGrid w:val="0"/>
                <w:webHidden/>
                <w:kern w:val="22"/>
                <w:lang w:val="en-GB"/>
              </w:rPr>
              <w:fldChar w:fldCharType="end"/>
            </w:r>
          </w:hyperlink>
        </w:p>
        <w:p w14:paraId="3EA35C52" w14:textId="5A8197A6"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40" w:history="1">
            <w:r w:rsidR="00535D54" w:rsidRPr="00D742CC">
              <w:rPr>
                <w:rStyle w:val="Hyperlink"/>
                <w:rFonts w:ascii="Helvetica Light" w:hAnsi="Helvetica Light"/>
                <w:b w:val="0"/>
                <w:noProof/>
                <w:snapToGrid w:val="0"/>
                <w:kern w:val="22"/>
                <w:lang w:val="en-GB"/>
              </w:rPr>
              <w:t>C. Sustainable Forest Management</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_Toc515997640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22</w:t>
            </w:r>
            <w:r w:rsidR="00535D54" w:rsidRPr="00D742CC">
              <w:rPr>
                <w:rFonts w:ascii="Helvetica Light" w:hAnsi="Helvetica Light"/>
                <w:b w:val="0"/>
                <w:noProof/>
                <w:snapToGrid w:val="0"/>
                <w:webHidden/>
                <w:kern w:val="22"/>
                <w:lang w:val="en-GB"/>
              </w:rPr>
              <w:fldChar w:fldCharType="end"/>
            </w:r>
          </w:hyperlink>
        </w:p>
        <w:p w14:paraId="1C198823" w14:textId="38A3A268"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41" w:history="1">
            <w:r w:rsidR="00535D54" w:rsidRPr="00D742CC">
              <w:rPr>
                <w:rStyle w:val="Hyperlink"/>
                <w:rFonts w:ascii="Helvetica Light" w:hAnsi="Helvetica Light"/>
                <w:b w:val="0"/>
                <w:noProof/>
                <w:snapToGrid w:val="0"/>
                <w:kern w:val="22"/>
                <w:lang w:val="en-GB"/>
              </w:rPr>
              <w:t>D. Forest conservation</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_Toc515997641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25</w:t>
            </w:r>
            <w:r w:rsidR="00535D54" w:rsidRPr="00D742CC">
              <w:rPr>
                <w:rFonts w:ascii="Helvetica Light" w:hAnsi="Helvetica Light"/>
                <w:b w:val="0"/>
                <w:noProof/>
                <w:snapToGrid w:val="0"/>
                <w:webHidden/>
                <w:kern w:val="22"/>
                <w:lang w:val="en-GB"/>
              </w:rPr>
              <w:fldChar w:fldCharType="end"/>
            </w:r>
          </w:hyperlink>
        </w:p>
        <w:p w14:paraId="1A887218" w14:textId="789A4738"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42" w:history="1">
            <w:r w:rsidR="00535D54" w:rsidRPr="00D742CC">
              <w:rPr>
                <w:rStyle w:val="Hyperlink"/>
                <w:rFonts w:ascii="Helvetica Light" w:hAnsi="Helvetica Light"/>
                <w:noProof/>
                <w:snapToGrid w:val="0"/>
                <w:kern w:val="22"/>
                <w:lang w:val="en-GB"/>
              </w:rPr>
              <w:t>Rel</w:t>
            </w:r>
            <w:r w:rsidR="00F2613A" w:rsidRPr="00D742CC">
              <w:rPr>
                <w:rStyle w:val="Hyperlink"/>
                <w:rFonts w:ascii="Helvetica Light" w:hAnsi="Helvetica Light"/>
                <w:noProof/>
                <w:snapToGrid w:val="0"/>
                <w:kern w:val="22"/>
                <w:lang w:val="en-GB"/>
              </w:rPr>
              <w:t>ated</w:t>
            </w:r>
            <w:r w:rsidR="00535D54" w:rsidRPr="00D742CC">
              <w:rPr>
                <w:rStyle w:val="Hyperlink"/>
                <w:rFonts w:ascii="Helvetica Light" w:hAnsi="Helvetica Light"/>
                <w:noProof/>
                <w:snapToGrid w:val="0"/>
                <w:kern w:val="22"/>
                <w:lang w:val="en-GB"/>
              </w:rPr>
              <w:t xml:space="preserve"> joint initiatives by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_Toc515997642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26</w:t>
            </w:r>
            <w:r w:rsidR="00535D54" w:rsidRPr="00D742CC">
              <w:rPr>
                <w:rFonts w:ascii="Helvetica Light" w:hAnsi="Helvetica Light"/>
                <w:noProof/>
                <w:snapToGrid w:val="0"/>
                <w:webHidden/>
                <w:kern w:val="22"/>
                <w:lang w:val="en-GB"/>
              </w:rPr>
              <w:fldChar w:fldCharType="end"/>
            </w:r>
          </w:hyperlink>
        </w:p>
        <w:p w14:paraId="7F8DD237" w14:textId="51AB2E92"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43" w:history="1">
            <w:r w:rsidR="00535D54" w:rsidRPr="00D742CC">
              <w:rPr>
                <w:rStyle w:val="Hyperlink"/>
                <w:rFonts w:ascii="Helvetica Light" w:hAnsi="Helvetica Light"/>
                <w:noProof/>
                <w:snapToGrid w:val="0"/>
                <w:kern w:val="22"/>
                <w:lang w:val="en-GB"/>
              </w:rPr>
              <w:t>Relevant individual contributions by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_Toc515997643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26</w:t>
            </w:r>
            <w:r w:rsidR="00535D54" w:rsidRPr="00D742CC">
              <w:rPr>
                <w:rFonts w:ascii="Helvetica Light" w:hAnsi="Helvetica Light"/>
                <w:noProof/>
                <w:snapToGrid w:val="0"/>
                <w:webHidden/>
                <w:kern w:val="22"/>
                <w:lang w:val="en-GB"/>
              </w:rPr>
              <w:fldChar w:fldCharType="end"/>
            </w:r>
          </w:hyperlink>
        </w:p>
        <w:p w14:paraId="7EC67D77" w14:textId="2F268137"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44" w:history="1">
            <w:r w:rsidR="00535D54" w:rsidRPr="00D742CC">
              <w:rPr>
                <w:rStyle w:val="Hyperlink"/>
                <w:rFonts w:ascii="Helvetica Light" w:hAnsi="Helvetica Light"/>
                <w:b w:val="0"/>
                <w:noProof/>
                <w:snapToGrid w:val="0"/>
                <w:kern w:val="22"/>
                <w:lang w:val="en-GB"/>
              </w:rPr>
              <w:t>E. Forest restoration</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_Toc515997644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29</w:t>
            </w:r>
            <w:r w:rsidR="00535D54" w:rsidRPr="00D742CC">
              <w:rPr>
                <w:rFonts w:ascii="Helvetica Light" w:hAnsi="Helvetica Light"/>
                <w:b w:val="0"/>
                <w:noProof/>
                <w:snapToGrid w:val="0"/>
                <w:webHidden/>
                <w:kern w:val="22"/>
                <w:lang w:val="en-GB"/>
              </w:rPr>
              <w:fldChar w:fldCharType="end"/>
            </w:r>
          </w:hyperlink>
        </w:p>
        <w:p w14:paraId="1FC8373E" w14:textId="7337DD37"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45" w:history="1">
            <w:r w:rsidR="00535D54" w:rsidRPr="00D742CC">
              <w:rPr>
                <w:rStyle w:val="Hyperlink"/>
                <w:rFonts w:ascii="Helvetica Light" w:hAnsi="Helvetica Light"/>
                <w:noProof/>
                <w:snapToGrid w:val="0"/>
                <w:kern w:val="22"/>
                <w:lang w:val="en-GB"/>
              </w:rPr>
              <w:t>Support from CPF members to the implementation of the Short Term Action Plan on Ecosystem Restoration</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_Toc515997645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29</w:t>
            </w:r>
            <w:r w:rsidR="00535D54" w:rsidRPr="00D742CC">
              <w:rPr>
                <w:rFonts w:ascii="Helvetica Light" w:hAnsi="Helvetica Light"/>
                <w:noProof/>
                <w:snapToGrid w:val="0"/>
                <w:webHidden/>
                <w:kern w:val="22"/>
                <w:lang w:val="en-GB"/>
              </w:rPr>
              <w:fldChar w:fldCharType="end"/>
            </w:r>
          </w:hyperlink>
        </w:p>
        <w:p w14:paraId="5EFC067C" w14:textId="412E76B3"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46" w:history="1">
            <w:r w:rsidR="00535D54" w:rsidRPr="00D742CC">
              <w:rPr>
                <w:rStyle w:val="Hyperlink"/>
                <w:rFonts w:ascii="Helvetica Light" w:hAnsi="Helvetica Light"/>
                <w:noProof/>
                <w:snapToGrid w:val="0"/>
                <w:kern w:val="22"/>
                <w:lang w:val="en-GB"/>
              </w:rPr>
              <w:t>Related Joint Initiatives by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_Toc515997646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33</w:t>
            </w:r>
            <w:r w:rsidR="00535D54" w:rsidRPr="00D742CC">
              <w:rPr>
                <w:rFonts w:ascii="Helvetica Light" w:hAnsi="Helvetica Light"/>
                <w:noProof/>
                <w:snapToGrid w:val="0"/>
                <w:webHidden/>
                <w:kern w:val="22"/>
                <w:lang w:val="en-GB"/>
              </w:rPr>
              <w:fldChar w:fldCharType="end"/>
            </w:r>
          </w:hyperlink>
        </w:p>
        <w:p w14:paraId="0591AF66" w14:textId="2E8C8446"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47" w:history="1">
            <w:r w:rsidR="00535D54" w:rsidRPr="00D742CC">
              <w:rPr>
                <w:rStyle w:val="Hyperlink"/>
                <w:rFonts w:ascii="Helvetica Light" w:hAnsi="Helvetica Light"/>
                <w:noProof/>
                <w:snapToGrid w:val="0"/>
                <w:kern w:val="22"/>
                <w:lang w:val="en-GB"/>
              </w:rPr>
              <w:t>Relevant individual contributions by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_Toc515997647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34</w:t>
            </w:r>
            <w:r w:rsidR="00535D54" w:rsidRPr="00D742CC">
              <w:rPr>
                <w:rFonts w:ascii="Helvetica Light" w:hAnsi="Helvetica Light"/>
                <w:noProof/>
                <w:snapToGrid w:val="0"/>
                <w:webHidden/>
                <w:kern w:val="22"/>
                <w:lang w:val="en-GB"/>
              </w:rPr>
              <w:fldChar w:fldCharType="end"/>
            </w:r>
          </w:hyperlink>
        </w:p>
        <w:p w14:paraId="41028232" w14:textId="5FBB43B3" w:rsidR="00535D54" w:rsidRPr="00D742CC" w:rsidRDefault="001C6220" w:rsidP="007244CD">
          <w:pPr>
            <w:pStyle w:val="TOC2"/>
            <w:tabs>
              <w:tab w:val="right" w:leader="dot" w:pos="9056"/>
            </w:tabs>
            <w:spacing w:line="288" w:lineRule="auto"/>
            <w:rPr>
              <w:rFonts w:ascii="Helvetica Light" w:eastAsiaTheme="minorEastAsia" w:hAnsi="Helvetica Light" w:cstheme="minorBidi"/>
              <w:b w:val="0"/>
              <w:bCs w:val="0"/>
              <w:noProof/>
              <w:snapToGrid w:val="0"/>
              <w:kern w:val="22"/>
              <w:sz w:val="24"/>
              <w:szCs w:val="24"/>
              <w:lang w:val="en-GB"/>
            </w:rPr>
          </w:pPr>
          <w:hyperlink w:anchor="_Toc515997648" w:history="1">
            <w:r w:rsidR="00535D54" w:rsidRPr="00D742CC">
              <w:rPr>
                <w:rStyle w:val="Hyperlink"/>
                <w:rFonts w:ascii="Helvetica Light" w:hAnsi="Helvetica Light"/>
                <w:b w:val="0"/>
                <w:noProof/>
                <w:snapToGrid w:val="0"/>
                <w:kern w:val="22"/>
                <w:lang w:val="en-GB"/>
              </w:rPr>
              <w:t>F. Traditional and indigenous knowledge</w:t>
            </w:r>
            <w:r w:rsidR="00535D54" w:rsidRPr="00D742CC">
              <w:rPr>
                <w:rFonts w:ascii="Helvetica Light" w:hAnsi="Helvetica Light"/>
                <w:b w:val="0"/>
                <w:noProof/>
                <w:snapToGrid w:val="0"/>
                <w:webHidden/>
                <w:kern w:val="22"/>
                <w:lang w:val="en-GB"/>
              </w:rPr>
              <w:tab/>
            </w:r>
            <w:r w:rsidR="00535D54" w:rsidRPr="00D742CC">
              <w:rPr>
                <w:rFonts w:ascii="Helvetica Light" w:hAnsi="Helvetica Light"/>
                <w:b w:val="0"/>
                <w:noProof/>
                <w:snapToGrid w:val="0"/>
                <w:webHidden/>
                <w:kern w:val="22"/>
                <w:lang w:val="en-GB"/>
              </w:rPr>
              <w:fldChar w:fldCharType="begin"/>
            </w:r>
            <w:r w:rsidR="00535D54" w:rsidRPr="00D742CC">
              <w:rPr>
                <w:rFonts w:ascii="Helvetica Light" w:hAnsi="Helvetica Light"/>
                <w:b w:val="0"/>
                <w:noProof/>
                <w:snapToGrid w:val="0"/>
                <w:webHidden/>
                <w:kern w:val="22"/>
                <w:lang w:val="en-GB"/>
              </w:rPr>
              <w:instrText xml:space="preserve"> PAGEREF _Toc515997648 \h </w:instrText>
            </w:r>
            <w:r w:rsidR="00535D54" w:rsidRPr="00D742CC">
              <w:rPr>
                <w:rFonts w:ascii="Helvetica Light" w:hAnsi="Helvetica Light"/>
                <w:b w:val="0"/>
                <w:noProof/>
                <w:snapToGrid w:val="0"/>
                <w:webHidden/>
                <w:kern w:val="22"/>
                <w:lang w:val="en-GB"/>
              </w:rPr>
            </w:r>
            <w:r w:rsidR="00535D54" w:rsidRPr="00D742CC">
              <w:rPr>
                <w:rFonts w:ascii="Helvetica Light" w:hAnsi="Helvetica Light"/>
                <w:b w:val="0"/>
                <w:noProof/>
                <w:snapToGrid w:val="0"/>
                <w:webHidden/>
                <w:kern w:val="22"/>
                <w:lang w:val="en-GB"/>
              </w:rPr>
              <w:fldChar w:fldCharType="separate"/>
            </w:r>
            <w:r>
              <w:rPr>
                <w:rFonts w:ascii="Helvetica Light" w:hAnsi="Helvetica Light"/>
                <w:b w:val="0"/>
                <w:noProof/>
                <w:snapToGrid w:val="0"/>
                <w:webHidden/>
                <w:kern w:val="22"/>
                <w:lang w:val="en-GB"/>
              </w:rPr>
              <w:t>34</w:t>
            </w:r>
            <w:r w:rsidR="00535D54" w:rsidRPr="00D742CC">
              <w:rPr>
                <w:rFonts w:ascii="Helvetica Light" w:hAnsi="Helvetica Light"/>
                <w:b w:val="0"/>
                <w:noProof/>
                <w:snapToGrid w:val="0"/>
                <w:webHidden/>
                <w:kern w:val="22"/>
                <w:lang w:val="en-GB"/>
              </w:rPr>
              <w:fldChar w:fldCharType="end"/>
            </w:r>
          </w:hyperlink>
        </w:p>
        <w:p w14:paraId="18497D1A" w14:textId="2E2114CD"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49" w:history="1">
            <w:r w:rsidR="00535D54" w:rsidRPr="00D742CC">
              <w:rPr>
                <w:rStyle w:val="Hyperlink"/>
                <w:rFonts w:ascii="Helvetica Light" w:hAnsi="Helvetica Light"/>
                <w:noProof/>
                <w:snapToGrid w:val="0"/>
                <w:kern w:val="22"/>
                <w:lang w:val="en-GB"/>
              </w:rPr>
              <w:t>Rel</w:t>
            </w:r>
            <w:r w:rsidR="00F2613A" w:rsidRPr="00D742CC">
              <w:rPr>
                <w:rStyle w:val="Hyperlink"/>
                <w:rFonts w:ascii="Helvetica Light" w:hAnsi="Helvetica Light"/>
                <w:noProof/>
                <w:snapToGrid w:val="0"/>
                <w:kern w:val="22"/>
                <w:lang w:val="en-GB"/>
              </w:rPr>
              <w:t>ated</w:t>
            </w:r>
            <w:r w:rsidR="00535D54" w:rsidRPr="00D742CC">
              <w:rPr>
                <w:rStyle w:val="Hyperlink"/>
                <w:rFonts w:ascii="Helvetica Light" w:hAnsi="Helvetica Light"/>
                <w:noProof/>
                <w:snapToGrid w:val="0"/>
                <w:kern w:val="22"/>
                <w:lang w:val="en-GB"/>
              </w:rPr>
              <w:t xml:space="preserve"> joint initiatives by CPF member organizations</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_Toc515997649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35</w:t>
            </w:r>
            <w:r w:rsidR="00535D54" w:rsidRPr="00D742CC">
              <w:rPr>
                <w:rFonts w:ascii="Helvetica Light" w:hAnsi="Helvetica Light"/>
                <w:noProof/>
                <w:snapToGrid w:val="0"/>
                <w:webHidden/>
                <w:kern w:val="22"/>
                <w:lang w:val="en-GB"/>
              </w:rPr>
              <w:fldChar w:fldCharType="end"/>
            </w:r>
          </w:hyperlink>
        </w:p>
        <w:p w14:paraId="5651061E" w14:textId="4627D018" w:rsidR="00535D54" w:rsidRPr="00D742CC" w:rsidRDefault="001C6220" w:rsidP="007244CD">
          <w:pPr>
            <w:pStyle w:val="TOC3"/>
            <w:spacing w:line="288" w:lineRule="auto"/>
            <w:rPr>
              <w:rFonts w:ascii="Helvetica Light" w:eastAsiaTheme="minorEastAsia" w:hAnsi="Helvetica Light" w:cstheme="minorBidi"/>
              <w:noProof/>
              <w:snapToGrid w:val="0"/>
              <w:kern w:val="22"/>
              <w:sz w:val="24"/>
              <w:szCs w:val="24"/>
              <w:lang w:val="en-GB"/>
            </w:rPr>
          </w:pPr>
          <w:hyperlink w:anchor="_Toc515997650" w:history="1">
            <w:r w:rsidR="00535D54" w:rsidRPr="00D742CC">
              <w:rPr>
                <w:rStyle w:val="Hyperlink"/>
                <w:rFonts w:ascii="Helvetica Light" w:hAnsi="Helvetica Light"/>
                <w:noProof/>
                <w:snapToGrid w:val="0"/>
                <w:kern w:val="22"/>
                <w:lang w:val="en-GB"/>
              </w:rPr>
              <w:t>Relevant contributions by individual member organizations of the CPF</w:t>
            </w:r>
            <w:r w:rsidR="00535D54" w:rsidRPr="00D742CC">
              <w:rPr>
                <w:rFonts w:ascii="Helvetica Light" w:hAnsi="Helvetica Light"/>
                <w:noProof/>
                <w:snapToGrid w:val="0"/>
                <w:webHidden/>
                <w:kern w:val="22"/>
                <w:lang w:val="en-GB"/>
              </w:rPr>
              <w:tab/>
            </w:r>
            <w:r w:rsidR="00535D54" w:rsidRPr="00D742CC">
              <w:rPr>
                <w:rFonts w:ascii="Helvetica Light" w:hAnsi="Helvetica Light"/>
                <w:noProof/>
                <w:snapToGrid w:val="0"/>
                <w:webHidden/>
                <w:kern w:val="22"/>
                <w:lang w:val="en-GB"/>
              </w:rPr>
              <w:fldChar w:fldCharType="begin"/>
            </w:r>
            <w:r w:rsidR="00535D54" w:rsidRPr="00D742CC">
              <w:rPr>
                <w:rFonts w:ascii="Helvetica Light" w:hAnsi="Helvetica Light"/>
                <w:noProof/>
                <w:snapToGrid w:val="0"/>
                <w:webHidden/>
                <w:kern w:val="22"/>
                <w:lang w:val="en-GB"/>
              </w:rPr>
              <w:instrText xml:space="preserve"> PAGEREF _Toc515997650 \h </w:instrText>
            </w:r>
            <w:r w:rsidR="00535D54" w:rsidRPr="00D742CC">
              <w:rPr>
                <w:rFonts w:ascii="Helvetica Light" w:hAnsi="Helvetica Light"/>
                <w:noProof/>
                <w:snapToGrid w:val="0"/>
                <w:webHidden/>
                <w:kern w:val="22"/>
                <w:lang w:val="en-GB"/>
              </w:rPr>
            </w:r>
            <w:r w:rsidR="00535D54" w:rsidRPr="00D742CC">
              <w:rPr>
                <w:rFonts w:ascii="Helvetica Light" w:hAnsi="Helvetica Light"/>
                <w:noProof/>
                <w:snapToGrid w:val="0"/>
                <w:webHidden/>
                <w:kern w:val="22"/>
                <w:lang w:val="en-GB"/>
              </w:rPr>
              <w:fldChar w:fldCharType="separate"/>
            </w:r>
            <w:r>
              <w:rPr>
                <w:rFonts w:ascii="Helvetica Light" w:hAnsi="Helvetica Light"/>
                <w:noProof/>
                <w:snapToGrid w:val="0"/>
                <w:webHidden/>
                <w:kern w:val="22"/>
                <w:lang w:val="en-GB"/>
              </w:rPr>
              <w:t>35</w:t>
            </w:r>
            <w:r w:rsidR="00535D54" w:rsidRPr="00D742CC">
              <w:rPr>
                <w:rFonts w:ascii="Helvetica Light" w:hAnsi="Helvetica Light"/>
                <w:noProof/>
                <w:snapToGrid w:val="0"/>
                <w:webHidden/>
                <w:kern w:val="22"/>
                <w:lang w:val="en-GB"/>
              </w:rPr>
              <w:fldChar w:fldCharType="end"/>
            </w:r>
          </w:hyperlink>
        </w:p>
        <w:p w14:paraId="7D648529" w14:textId="0066F779" w:rsidR="00535D54" w:rsidRPr="00D742CC" w:rsidRDefault="001C6220" w:rsidP="007244CD">
          <w:pPr>
            <w:pStyle w:val="TOC1"/>
            <w:spacing w:line="288" w:lineRule="auto"/>
            <w:rPr>
              <w:rFonts w:ascii="Helvetica Light" w:eastAsiaTheme="minorEastAsia" w:hAnsi="Helvetica Light" w:cstheme="minorBidi"/>
              <w:b w:val="0"/>
              <w:bCs w:val="0"/>
              <w:i w:val="0"/>
              <w:iCs w:val="0"/>
              <w:snapToGrid w:val="0"/>
              <w:kern w:val="22"/>
              <w:sz w:val="24"/>
              <w:lang w:val="en-GB"/>
            </w:rPr>
          </w:pPr>
          <w:hyperlink w:anchor="_Toc515997651" w:history="1">
            <w:r w:rsidR="00535D54" w:rsidRPr="00D742CC">
              <w:rPr>
                <w:rStyle w:val="Hyperlink"/>
                <w:rFonts w:ascii="Helvetica Light" w:hAnsi="Helvetica Light"/>
                <w:b w:val="0"/>
                <w:i w:val="0"/>
                <w:snapToGrid w:val="0"/>
                <w:kern w:val="22"/>
                <w:lang w:val="en-GB"/>
              </w:rPr>
              <w:t>Points for further consideration</w:t>
            </w:r>
            <w:r w:rsidR="00535D54" w:rsidRPr="00D742CC">
              <w:rPr>
                <w:rFonts w:ascii="Helvetica Light" w:hAnsi="Helvetica Light"/>
                <w:b w:val="0"/>
                <w:i w:val="0"/>
                <w:snapToGrid w:val="0"/>
                <w:webHidden/>
                <w:kern w:val="22"/>
                <w:lang w:val="en-GB"/>
              </w:rPr>
              <w:tab/>
            </w:r>
            <w:r w:rsidR="00535D54" w:rsidRPr="00D742CC">
              <w:rPr>
                <w:rFonts w:ascii="Helvetica Light" w:hAnsi="Helvetica Light"/>
                <w:b w:val="0"/>
                <w:i w:val="0"/>
                <w:snapToGrid w:val="0"/>
                <w:webHidden/>
                <w:kern w:val="22"/>
                <w:lang w:val="en-GB"/>
              </w:rPr>
              <w:fldChar w:fldCharType="begin"/>
            </w:r>
            <w:r w:rsidR="00535D54" w:rsidRPr="00D742CC">
              <w:rPr>
                <w:rFonts w:ascii="Helvetica Light" w:hAnsi="Helvetica Light"/>
                <w:b w:val="0"/>
                <w:i w:val="0"/>
                <w:snapToGrid w:val="0"/>
                <w:webHidden/>
                <w:kern w:val="22"/>
                <w:lang w:val="en-GB"/>
              </w:rPr>
              <w:instrText xml:space="preserve"> PAGEREF _Toc515997651 \h </w:instrText>
            </w:r>
            <w:r w:rsidR="00535D54" w:rsidRPr="00D742CC">
              <w:rPr>
                <w:rFonts w:ascii="Helvetica Light" w:hAnsi="Helvetica Light"/>
                <w:b w:val="0"/>
                <w:i w:val="0"/>
                <w:snapToGrid w:val="0"/>
                <w:webHidden/>
                <w:kern w:val="22"/>
                <w:lang w:val="en-GB"/>
              </w:rPr>
            </w:r>
            <w:r w:rsidR="00535D54" w:rsidRPr="00D742CC">
              <w:rPr>
                <w:rFonts w:ascii="Helvetica Light" w:hAnsi="Helvetica Light"/>
                <w:b w:val="0"/>
                <w:i w:val="0"/>
                <w:snapToGrid w:val="0"/>
                <w:webHidden/>
                <w:kern w:val="22"/>
                <w:lang w:val="en-GB"/>
              </w:rPr>
              <w:fldChar w:fldCharType="separate"/>
            </w:r>
            <w:r>
              <w:rPr>
                <w:rFonts w:ascii="Helvetica Light" w:hAnsi="Helvetica Light"/>
                <w:b w:val="0"/>
                <w:i w:val="0"/>
                <w:snapToGrid w:val="0"/>
                <w:webHidden/>
                <w:kern w:val="22"/>
                <w:lang w:val="en-GB"/>
              </w:rPr>
              <w:t>36</w:t>
            </w:r>
            <w:r w:rsidR="00535D54" w:rsidRPr="00D742CC">
              <w:rPr>
                <w:rFonts w:ascii="Helvetica Light" w:hAnsi="Helvetica Light"/>
                <w:b w:val="0"/>
                <w:i w:val="0"/>
                <w:snapToGrid w:val="0"/>
                <w:webHidden/>
                <w:kern w:val="22"/>
                <w:lang w:val="en-GB"/>
              </w:rPr>
              <w:fldChar w:fldCharType="end"/>
            </w:r>
          </w:hyperlink>
        </w:p>
        <w:p w14:paraId="1455750D" w14:textId="09308CC4" w:rsidR="00535D54" w:rsidRPr="00D742CC" w:rsidRDefault="001C6220" w:rsidP="007244CD">
          <w:pPr>
            <w:pStyle w:val="TOC1"/>
            <w:spacing w:line="288" w:lineRule="auto"/>
            <w:rPr>
              <w:rFonts w:ascii="Helvetica Light" w:eastAsiaTheme="minorEastAsia" w:hAnsi="Helvetica Light" w:cstheme="minorBidi"/>
              <w:b w:val="0"/>
              <w:bCs w:val="0"/>
              <w:i w:val="0"/>
              <w:iCs w:val="0"/>
              <w:snapToGrid w:val="0"/>
              <w:kern w:val="22"/>
              <w:sz w:val="24"/>
              <w:lang w:val="en-GB"/>
            </w:rPr>
          </w:pPr>
          <w:hyperlink w:anchor="_Toc515997652" w:history="1">
            <w:r w:rsidR="00535D54" w:rsidRPr="00D742CC">
              <w:rPr>
                <w:rStyle w:val="Hyperlink"/>
                <w:rFonts w:ascii="Helvetica Light" w:hAnsi="Helvetica Light"/>
                <w:b w:val="0"/>
                <w:i w:val="0"/>
                <w:snapToGrid w:val="0"/>
                <w:kern w:val="22"/>
                <w:lang w:val="en-GB"/>
              </w:rPr>
              <w:t>Annex I. Text of the survey sent to CPF members</w:t>
            </w:r>
            <w:r w:rsidR="00535D54" w:rsidRPr="00D742CC">
              <w:rPr>
                <w:rFonts w:ascii="Helvetica Light" w:hAnsi="Helvetica Light"/>
                <w:b w:val="0"/>
                <w:i w:val="0"/>
                <w:snapToGrid w:val="0"/>
                <w:webHidden/>
                <w:kern w:val="22"/>
                <w:lang w:val="en-GB"/>
              </w:rPr>
              <w:tab/>
            </w:r>
            <w:r w:rsidR="00535D54" w:rsidRPr="00D742CC">
              <w:rPr>
                <w:rFonts w:ascii="Helvetica Light" w:hAnsi="Helvetica Light"/>
                <w:b w:val="0"/>
                <w:i w:val="0"/>
                <w:snapToGrid w:val="0"/>
                <w:webHidden/>
                <w:kern w:val="22"/>
                <w:lang w:val="en-GB"/>
              </w:rPr>
              <w:fldChar w:fldCharType="begin"/>
            </w:r>
            <w:r w:rsidR="00535D54" w:rsidRPr="00D742CC">
              <w:rPr>
                <w:rFonts w:ascii="Helvetica Light" w:hAnsi="Helvetica Light"/>
                <w:b w:val="0"/>
                <w:i w:val="0"/>
                <w:snapToGrid w:val="0"/>
                <w:webHidden/>
                <w:kern w:val="22"/>
                <w:lang w:val="en-GB"/>
              </w:rPr>
              <w:instrText xml:space="preserve"> PAGEREF _Toc515997652 \h </w:instrText>
            </w:r>
            <w:r w:rsidR="00535D54" w:rsidRPr="00D742CC">
              <w:rPr>
                <w:rFonts w:ascii="Helvetica Light" w:hAnsi="Helvetica Light"/>
                <w:b w:val="0"/>
                <w:i w:val="0"/>
                <w:snapToGrid w:val="0"/>
                <w:webHidden/>
                <w:kern w:val="22"/>
                <w:lang w:val="en-GB"/>
              </w:rPr>
            </w:r>
            <w:r w:rsidR="00535D54" w:rsidRPr="00D742CC">
              <w:rPr>
                <w:rFonts w:ascii="Helvetica Light" w:hAnsi="Helvetica Light"/>
                <w:b w:val="0"/>
                <w:i w:val="0"/>
                <w:snapToGrid w:val="0"/>
                <w:webHidden/>
                <w:kern w:val="22"/>
                <w:lang w:val="en-GB"/>
              </w:rPr>
              <w:fldChar w:fldCharType="separate"/>
            </w:r>
            <w:r>
              <w:rPr>
                <w:rFonts w:ascii="Helvetica Light" w:hAnsi="Helvetica Light"/>
                <w:b w:val="0"/>
                <w:i w:val="0"/>
                <w:snapToGrid w:val="0"/>
                <w:webHidden/>
                <w:kern w:val="22"/>
                <w:lang w:val="en-GB"/>
              </w:rPr>
              <w:t>39</w:t>
            </w:r>
            <w:r w:rsidR="00535D54" w:rsidRPr="00D742CC">
              <w:rPr>
                <w:rFonts w:ascii="Helvetica Light" w:hAnsi="Helvetica Light"/>
                <w:b w:val="0"/>
                <w:i w:val="0"/>
                <w:snapToGrid w:val="0"/>
                <w:webHidden/>
                <w:kern w:val="22"/>
                <w:lang w:val="en-GB"/>
              </w:rPr>
              <w:fldChar w:fldCharType="end"/>
            </w:r>
          </w:hyperlink>
        </w:p>
        <w:p w14:paraId="2D7830A4" w14:textId="2694EA56" w:rsidR="00535D54" w:rsidRPr="00D742CC" w:rsidRDefault="001C6220" w:rsidP="007244CD">
          <w:pPr>
            <w:pStyle w:val="TOC1"/>
            <w:spacing w:line="288" w:lineRule="auto"/>
            <w:rPr>
              <w:rFonts w:ascii="Helvetica Light" w:eastAsiaTheme="minorEastAsia" w:hAnsi="Helvetica Light" w:cstheme="minorBidi"/>
              <w:b w:val="0"/>
              <w:bCs w:val="0"/>
              <w:i w:val="0"/>
              <w:iCs w:val="0"/>
              <w:snapToGrid w:val="0"/>
              <w:kern w:val="22"/>
              <w:sz w:val="24"/>
              <w:lang w:val="en-GB"/>
            </w:rPr>
          </w:pPr>
          <w:hyperlink w:anchor="_Toc515997653" w:history="1">
            <w:r w:rsidR="00535D54" w:rsidRPr="00D742CC">
              <w:rPr>
                <w:rStyle w:val="Hyperlink"/>
                <w:rFonts w:ascii="Helvetica Light" w:hAnsi="Helvetica Light"/>
                <w:b w:val="0"/>
                <w:i w:val="0"/>
                <w:snapToGrid w:val="0"/>
                <w:kern w:val="22"/>
                <w:lang w:val="en-GB"/>
              </w:rPr>
              <w:t>Survey of CPF members on the contribution of the CPF to the implementation of the UN Strategic Plan for Biodiversity</w:t>
            </w:r>
            <w:r w:rsidR="00F2613A" w:rsidRPr="00D742CC">
              <w:rPr>
                <w:rStyle w:val="Hyperlink"/>
                <w:rFonts w:ascii="Helvetica Light" w:hAnsi="Helvetica Light"/>
                <w:b w:val="0"/>
                <w:i w:val="0"/>
                <w:snapToGrid w:val="0"/>
                <w:kern w:val="22"/>
                <w:lang w:val="en-GB"/>
              </w:rPr>
              <w:t xml:space="preserve"> 2011-2020</w:t>
            </w:r>
            <w:r w:rsidR="00535D54" w:rsidRPr="00D742CC">
              <w:rPr>
                <w:rFonts w:ascii="Helvetica Light" w:hAnsi="Helvetica Light"/>
                <w:b w:val="0"/>
                <w:i w:val="0"/>
                <w:snapToGrid w:val="0"/>
                <w:webHidden/>
                <w:kern w:val="22"/>
                <w:lang w:val="en-GB"/>
              </w:rPr>
              <w:tab/>
            </w:r>
            <w:r w:rsidR="00535D54" w:rsidRPr="00D742CC">
              <w:rPr>
                <w:rFonts w:ascii="Helvetica Light" w:hAnsi="Helvetica Light"/>
                <w:b w:val="0"/>
                <w:i w:val="0"/>
                <w:snapToGrid w:val="0"/>
                <w:webHidden/>
                <w:kern w:val="22"/>
                <w:lang w:val="en-GB"/>
              </w:rPr>
              <w:fldChar w:fldCharType="begin"/>
            </w:r>
            <w:r w:rsidR="00535D54" w:rsidRPr="00D742CC">
              <w:rPr>
                <w:rFonts w:ascii="Helvetica Light" w:hAnsi="Helvetica Light"/>
                <w:b w:val="0"/>
                <w:i w:val="0"/>
                <w:snapToGrid w:val="0"/>
                <w:webHidden/>
                <w:kern w:val="22"/>
                <w:lang w:val="en-GB"/>
              </w:rPr>
              <w:instrText xml:space="preserve"> PAGEREF _Toc515997653 \h </w:instrText>
            </w:r>
            <w:r w:rsidR="00535D54" w:rsidRPr="00D742CC">
              <w:rPr>
                <w:rFonts w:ascii="Helvetica Light" w:hAnsi="Helvetica Light"/>
                <w:b w:val="0"/>
                <w:i w:val="0"/>
                <w:snapToGrid w:val="0"/>
                <w:webHidden/>
                <w:kern w:val="22"/>
                <w:lang w:val="en-GB"/>
              </w:rPr>
            </w:r>
            <w:r w:rsidR="00535D54" w:rsidRPr="00D742CC">
              <w:rPr>
                <w:rFonts w:ascii="Helvetica Light" w:hAnsi="Helvetica Light"/>
                <w:b w:val="0"/>
                <w:i w:val="0"/>
                <w:snapToGrid w:val="0"/>
                <w:webHidden/>
                <w:kern w:val="22"/>
                <w:lang w:val="en-GB"/>
              </w:rPr>
              <w:fldChar w:fldCharType="separate"/>
            </w:r>
            <w:r>
              <w:rPr>
                <w:rFonts w:ascii="Helvetica Light" w:hAnsi="Helvetica Light"/>
                <w:b w:val="0"/>
                <w:i w:val="0"/>
                <w:snapToGrid w:val="0"/>
                <w:webHidden/>
                <w:kern w:val="22"/>
                <w:lang w:val="en-GB"/>
              </w:rPr>
              <w:t>39</w:t>
            </w:r>
            <w:r w:rsidR="00535D54" w:rsidRPr="00D742CC">
              <w:rPr>
                <w:rFonts w:ascii="Helvetica Light" w:hAnsi="Helvetica Light"/>
                <w:b w:val="0"/>
                <w:i w:val="0"/>
                <w:snapToGrid w:val="0"/>
                <w:webHidden/>
                <w:kern w:val="22"/>
                <w:lang w:val="en-GB"/>
              </w:rPr>
              <w:fldChar w:fldCharType="end"/>
            </w:r>
          </w:hyperlink>
        </w:p>
        <w:p w14:paraId="25047FD6" w14:textId="31D487FA" w:rsidR="007220AD" w:rsidRPr="00D742CC" w:rsidRDefault="007220AD" w:rsidP="007244CD">
          <w:pPr>
            <w:spacing w:line="288" w:lineRule="auto"/>
            <w:ind w:right="-290"/>
            <w:rPr>
              <w:rFonts w:ascii="Helvetica Light" w:hAnsi="Helvetica Light"/>
              <w:snapToGrid w:val="0"/>
              <w:kern w:val="22"/>
              <w:lang w:val="en-GB"/>
            </w:rPr>
          </w:pPr>
          <w:r w:rsidRPr="00D742CC">
            <w:rPr>
              <w:rFonts w:ascii="Helvetica Light" w:hAnsi="Helvetica Light"/>
              <w:bCs/>
              <w:noProof/>
              <w:snapToGrid w:val="0"/>
              <w:kern w:val="22"/>
              <w:lang w:val="en-GB"/>
            </w:rPr>
            <w:fldChar w:fldCharType="end"/>
          </w:r>
        </w:p>
      </w:sdtContent>
    </w:sdt>
    <w:p w14:paraId="01B97A7F" w14:textId="77777777" w:rsidR="00724C3E" w:rsidRPr="00D742CC" w:rsidRDefault="00724C3E" w:rsidP="00535D54">
      <w:pPr>
        <w:spacing w:line="360" w:lineRule="auto"/>
        <w:rPr>
          <w:rFonts w:ascii="Helvetica Light" w:hAnsi="Helvetica Light"/>
          <w:snapToGrid w:val="0"/>
          <w:kern w:val="22"/>
          <w:lang w:val="en-GB"/>
        </w:rPr>
      </w:pPr>
    </w:p>
    <w:p w14:paraId="2B1BB259" w14:textId="77777777" w:rsidR="00724C3E" w:rsidRPr="00D742CC" w:rsidRDefault="00724C3E" w:rsidP="00535D54">
      <w:pPr>
        <w:spacing w:line="360" w:lineRule="auto"/>
        <w:rPr>
          <w:rFonts w:ascii="Helvetica Light" w:hAnsi="Helvetica Light"/>
          <w:snapToGrid w:val="0"/>
          <w:kern w:val="22"/>
          <w:sz w:val="22"/>
          <w:szCs w:val="22"/>
          <w:lang w:val="en-GB"/>
        </w:rPr>
      </w:pPr>
      <w:r w:rsidRPr="00D742CC">
        <w:rPr>
          <w:rFonts w:ascii="Helvetica Light" w:hAnsi="Helvetica Light"/>
          <w:snapToGrid w:val="0"/>
          <w:kern w:val="22"/>
          <w:lang w:val="en-GB"/>
        </w:rPr>
        <w:br w:type="page"/>
      </w:r>
    </w:p>
    <w:p w14:paraId="231A03E6" w14:textId="77777777" w:rsidR="00535D54" w:rsidRPr="00D742CC" w:rsidRDefault="00535D54" w:rsidP="00535D54">
      <w:pPr>
        <w:rPr>
          <w:snapToGrid w:val="0"/>
          <w:kern w:val="22"/>
          <w:lang w:val="en-GB"/>
        </w:rPr>
      </w:pPr>
    </w:p>
    <w:p w14:paraId="00468FC4" w14:textId="77777777" w:rsidR="00535D54" w:rsidRPr="00D742CC" w:rsidRDefault="00535D54" w:rsidP="00535D54">
      <w:pPr>
        <w:rPr>
          <w:snapToGrid w:val="0"/>
          <w:kern w:val="22"/>
          <w:lang w:val="en-GB"/>
        </w:rPr>
      </w:pPr>
    </w:p>
    <w:p w14:paraId="38AA2F29" w14:textId="77777777" w:rsidR="00535D54" w:rsidRPr="00D742CC" w:rsidRDefault="00535D54" w:rsidP="00535D54">
      <w:pPr>
        <w:rPr>
          <w:snapToGrid w:val="0"/>
          <w:kern w:val="22"/>
          <w:lang w:val="en-GB"/>
        </w:rPr>
      </w:pPr>
    </w:p>
    <w:p w14:paraId="74CD79B5" w14:textId="77777777" w:rsidR="00535D54" w:rsidRPr="00D742CC" w:rsidRDefault="00535D54" w:rsidP="00535D54">
      <w:pPr>
        <w:rPr>
          <w:snapToGrid w:val="0"/>
          <w:kern w:val="22"/>
          <w:lang w:val="en-GB"/>
        </w:rPr>
      </w:pPr>
    </w:p>
    <w:p w14:paraId="1D60BD3C" w14:textId="77777777" w:rsidR="00535D54" w:rsidRPr="00D742CC" w:rsidRDefault="00535D54" w:rsidP="00535D54">
      <w:pPr>
        <w:rPr>
          <w:snapToGrid w:val="0"/>
          <w:kern w:val="22"/>
          <w:lang w:val="en-GB"/>
        </w:rPr>
      </w:pPr>
    </w:p>
    <w:p w14:paraId="2B570E9C" w14:textId="77777777" w:rsidR="00535D54" w:rsidRPr="00D742CC" w:rsidRDefault="00535D54" w:rsidP="00535D54">
      <w:pPr>
        <w:rPr>
          <w:snapToGrid w:val="0"/>
          <w:kern w:val="22"/>
          <w:lang w:val="en-GB"/>
        </w:rPr>
      </w:pPr>
    </w:p>
    <w:p w14:paraId="04497A82" w14:textId="234864FD" w:rsidR="004D4878" w:rsidRPr="00D742CC" w:rsidRDefault="004D4878" w:rsidP="004D4878">
      <w:pPr>
        <w:pStyle w:val="Heading1"/>
        <w:rPr>
          <w:snapToGrid w:val="0"/>
          <w:kern w:val="22"/>
        </w:rPr>
      </w:pPr>
      <w:bookmarkStart w:id="1" w:name="_Toc515997626"/>
      <w:r w:rsidRPr="00D742CC">
        <w:rPr>
          <w:snapToGrid w:val="0"/>
          <w:kern w:val="22"/>
        </w:rPr>
        <w:t>INTRODUCTION</w:t>
      </w:r>
      <w:bookmarkEnd w:id="1"/>
    </w:p>
    <w:p w14:paraId="11ED7684" w14:textId="77777777" w:rsidR="004D4878" w:rsidRPr="00D742CC" w:rsidRDefault="004D4878" w:rsidP="004D4878">
      <w:pPr>
        <w:spacing w:line="276" w:lineRule="auto"/>
        <w:jc w:val="both"/>
        <w:rPr>
          <w:rFonts w:ascii="Helvetica Light" w:hAnsi="Helvetica Light"/>
          <w:snapToGrid w:val="0"/>
          <w:color w:val="000000" w:themeColor="text1"/>
          <w:kern w:val="22"/>
          <w:sz w:val="22"/>
          <w:szCs w:val="22"/>
          <w:lang w:val="en-GB"/>
        </w:rPr>
      </w:pPr>
    </w:p>
    <w:p w14:paraId="002EC38B" w14:textId="5B03CABC" w:rsidR="004D4878" w:rsidRPr="00D742CC" w:rsidRDefault="004D4878" w:rsidP="004D4878">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The findings of the survey presented in this document provide complementary information to that presented in document UNEP/CBD/</w:t>
      </w:r>
      <w:proofErr w:type="spellStart"/>
      <w:r w:rsidRPr="00D742CC">
        <w:rPr>
          <w:rFonts w:ascii="Helvetica Light" w:hAnsi="Helvetica Light"/>
          <w:snapToGrid w:val="0"/>
          <w:kern w:val="22"/>
        </w:rPr>
        <w:t>SBSTTA</w:t>
      </w:r>
      <w:proofErr w:type="spellEnd"/>
      <w:r w:rsidRPr="00D742CC">
        <w:rPr>
          <w:rFonts w:ascii="Helvetica Light" w:hAnsi="Helvetica Light"/>
          <w:snapToGrid w:val="0"/>
          <w:kern w:val="22"/>
        </w:rPr>
        <w:t xml:space="preserve">/19/INF/3 on the contributions of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 organizations to the achievement of the forest-related Aichi Biodiversity Targets and the Expanded Programme of Work on Forest Biodiversity. In UNEP/CBD/</w:t>
      </w:r>
      <w:proofErr w:type="spellStart"/>
      <w:r w:rsidRPr="00D742CC">
        <w:rPr>
          <w:rFonts w:ascii="Helvetica Light" w:hAnsi="Helvetica Light"/>
          <w:snapToGrid w:val="0"/>
          <w:kern w:val="22"/>
        </w:rPr>
        <w:t>SBSTTA</w:t>
      </w:r>
      <w:proofErr w:type="spellEnd"/>
      <w:r w:rsidRPr="00D742CC">
        <w:rPr>
          <w:rFonts w:ascii="Helvetica Light" w:hAnsi="Helvetica Light"/>
          <w:snapToGrid w:val="0"/>
          <w:kern w:val="22"/>
        </w:rPr>
        <w:t xml:space="preserve">/19/INF/3 a number of tables were provided to summarise on which Aichi Biodiversity Targets the other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 organizations have corresponding work. The analysis showed that all member organizations of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conduct work that directly relates to reducing habitat loss and degradation (Target 5); and to safeguarding ecosystems and essential services (Target 14). Further, almost all organizations work towards increasing awareness (Target 1) and restoring and enhancing the resilience of ecosystems (Target 15).</w:t>
      </w:r>
      <w:r w:rsidRPr="00D742CC">
        <w:rPr>
          <w:rStyle w:val="FootnoteReference"/>
          <w:rFonts w:ascii="Helvetica Light" w:hAnsi="Helvetica Light"/>
          <w:snapToGrid w:val="0"/>
          <w:kern w:val="22"/>
        </w:rPr>
        <w:footnoteReference w:id="2"/>
      </w:r>
    </w:p>
    <w:p w14:paraId="1D106378" w14:textId="77777777" w:rsidR="004D4878" w:rsidRPr="00D742CC" w:rsidRDefault="004D4878" w:rsidP="004D4878">
      <w:pPr>
        <w:pStyle w:val="Quote"/>
        <w:numPr>
          <w:ilvl w:val="0"/>
          <w:numId w:val="0"/>
        </w:numPr>
        <w:spacing w:line="312" w:lineRule="auto"/>
        <w:rPr>
          <w:rFonts w:ascii="Helvetica Light" w:hAnsi="Helvetica Light"/>
          <w:snapToGrid w:val="0"/>
          <w:kern w:val="22"/>
        </w:rPr>
      </w:pPr>
    </w:p>
    <w:p w14:paraId="18C4C060" w14:textId="121DB54D" w:rsidR="004D4878" w:rsidRPr="00D742CC" w:rsidRDefault="004D4878" w:rsidP="004D4878">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Rather than proposing a new review of how the Aichi Biodiversity Targets are taken into account by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the analysis of options for further action to achieve the Aichi Biodiversity Targets is framed around the same elements identified in UNEP/CBD/ </w:t>
      </w:r>
      <w:proofErr w:type="spellStart"/>
      <w:r w:rsidRPr="00D742CC">
        <w:rPr>
          <w:rFonts w:ascii="Helvetica Light" w:hAnsi="Helvetica Light"/>
          <w:snapToGrid w:val="0"/>
          <w:kern w:val="22"/>
        </w:rPr>
        <w:t>SBSTTA</w:t>
      </w:r>
      <w:proofErr w:type="spellEnd"/>
      <w:r w:rsidRPr="00D742CC">
        <w:rPr>
          <w:rFonts w:ascii="Helvetica Light" w:hAnsi="Helvetica Light"/>
          <w:snapToGrid w:val="0"/>
          <w:kern w:val="22"/>
        </w:rPr>
        <w:t>/19/8 as areas of congruence between the forest-related Aichi Biodiversity Targets and other forest-related multilateral commitments.</w:t>
      </w:r>
    </w:p>
    <w:p w14:paraId="4F14D334" w14:textId="77777777" w:rsidR="004D4878" w:rsidRPr="00D742CC" w:rsidRDefault="004D4878" w:rsidP="004D4878">
      <w:pPr>
        <w:pStyle w:val="Quote"/>
        <w:numPr>
          <w:ilvl w:val="0"/>
          <w:numId w:val="0"/>
        </w:numPr>
        <w:spacing w:line="312" w:lineRule="auto"/>
        <w:rPr>
          <w:rFonts w:ascii="Helvetica Light" w:hAnsi="Helvetica Light"/>
          <w:snapToGrid w:val="0"/>
          <w:kern w:val="22"/>
        </w:rPr>
      </w:pPr>
    </w:p>
    <w:p w14:paraId="6CF751CC" w14:textId="050B9340" w:rsidR="004D4878" w:rsidRPr="00D742CC" w:rsidRDefault="004D4878" w:rsidP="004D4878">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These areas of congruence are: the reduction of the loss, degradation and fragmentation of natural forests, including through REDD+ (of relevance for forest elements of </w:t>
      </w:r>
      <w:r w:rsidR="00F2613A" w:rsidRPr="00D742CC">
        <w:rPr>
          <w:rFonts w:ascii="Helvetica Light" w:hAnsi="Helvetica Light"/>
          <w:snapToGrid w:val="0"/>
          <w:kern w:val="22"/>
        </w:rPr>
        <w:t>Target</w:t>
      </w:r>
      <w:r w:rsidRPr="00D742CC">
        <w:rPr>
          <w:rFonts w:ascii="Helvetica Light" w:hAnsi="Helvetica Light"/>
          <w:snapToGrid w:val="0"/>
          <w:kern w:val="22"/>
        </w:rPr>
        <w:t xml:space="preserve"> 5), sustainable forest management (of relevance for </w:t>
      </w:r>
      <w:r w:rsidR="00F2613A" w:rsidRPr="00D742CC">
        <w:rPr>
          <w:rFonts w:ascii="Helvetica Light" w:hAnsi="Helvetica Light"/>
          <w:snapToGrid w:val="0"/>
          <w:kern w:val="22"/>
        </w:rPr>
        <w:t>Target</w:t>
      </w:r>
      <w:r w:rsidRPr="00D742CC">
        <w:rPr>
          <w:rFonts w:ascii="Helvetica Light" w:hAnsi="Helvetica Light"/>
          <w:snapToGrid w:val="0"/>
          <w:kern w:val="22"/>
        </w:rPr>
        <w:t xml:space="preserve"> 7); forest conservation, includi</w:t>
      </w:r>
      <w:r w:rsidR="00F2613A" w:rsidRPr="00D742CC">
        <w:rPr>
          <w:rFonts w:ascii="Helvetica Light" w:hAnsi="Helvetica Light"/>
          <w:snapToGrid w:val="0"/>
          <w:kern w:val="22"/>
        </w:rPr>
        <w:t xml:space="preserve">ng Target </w:t>
      </w:r>
      <w:r w:rsidRPr="00D742CC">
        <w:rPr>
          <w:rFonts w:ascii="Helvetica Light" w:hAnsi="Helvetica Light"/>
          <w:snapToGrid w:val="0"/>
          <w:kern w:val="22"/>
        </w:rPr>
        <w:t>11); benefits from forests (</w:t>
      </w:r>
      <w:r w:rsidR="00F2613A" w:rsidRPr="00D742CC">
        <w:rPr>
          <w:rFonts w:ascii="Helvetica Light" w:hAnsi="Helvetica Light"/>
          <w:snapToGrid w:val="0"/>
          <w:kern w:val="22"/>
        </w:rPr>
        <w:t>Target</w:t>
      </w:r>
      <w:r w:rsidRPr="00D742CC">
        <w:rPr>
          <w:rFonts w:ascii="Helvetica Light" w:hAnsi="Helvetica Light"/>
          <w:snapToGrid w:val="0"/>
          <w:kern w:val="22"/>
        </w:rPr>
        <w:t xml:space="preserve"> 14); forest  restoration (of relevance for </w:t>
      </w:r>
      <w:r w:rsidR="00F2613A" w:rsidRPr="00D742CC">
        <w:rPr>
          <w:rFonts w:ascii="Helvetica Light" w:hAnsi="Helvetica Light"/>
          <w:snapToGrid w:val="0"/>
          <w:kern w:val="22"/>
        </w:rPr>
        <w:t xml:space="preserve">Target </w:t>
      </w:r>
      <w:r w:rsidRPr="00D742CC">
        <w:rPr>
          <w:rFonts w:ascii="Helvetica Light" w:hAnsi="Helvetica Light"/>
          <w:snapToGrid w:val="0"/>
          <w:kern w:val="22"/>
        </w:rPr>
        <w:t xml:space="preserve">15); elements of forest biodiversity and traditional and indigenous knowledge in the design of forest policy (of relevance for </w:t>
      </w:r>
      <w:r w:rsidR="00F2613A" w:rsidRPr="00D742CC">
        <w:rPr>
          <w:rFonts w:ascii="Helvetica Light" w:hAnsi="Helvetica Light"/>
          <w:snapToGrid w:val="0"/>
          <w:kern w:val="22"/>
        </w:rPr>
        <w:t>Target</w:t>
      </w:r>
      <w:r w:rsidRPr="00D742CC">
        <w:rPr>
          <w:rFonts w:ascii="Helvetica Light" w:hAnsi="Helvetica Light"/>
          <w:snapToGrid w:val="0"/>
          <w:kern w:val="22"/>
        </w:rPr>
        <w:t xml:space="preserve"> 18) and supporting enabling commitments (of relevance for </w:t>
      </w:r>
      <w:r w:rsidR="00F2613A" w:rsidRPr="00D742CC">
        <w:rPr>
          <w:rFonts w:ascii="Helvetica Light" w:hAnsi="Helvetica Light"/>
          <w:snapToGrid w:val="0"/>
          <w:kern w:val="22"/>
        </w:rPr>
        <w:t>Targets</w:t>
      </w:r>
      <w:r w:rsidRPr="00D742CC">
        <w:rPr>
          <w:rFonts w:ascii="Helvetica Light" w:hAnsi="Helvetica Light"/>
          <w:snapToGrid w:val="0"/>
          <w:kern w:val="22"/>
        </w:rPr>
        <w:t xml:space="preserve"> 1-4, 16, 17, 19, 20) (see Table 1).</w:t>
      </w:r>
    </w:p>
    <w:p w14:paraId="6709EC21" w14:textId="77777777" w:rsidR="004D4878" w:rsidRPr="00D742CC" w:rsidRDefault="004D4878" w:rsidP="004D4878">
      <w:pPr>
        <w:pStyle w:val="Quote"/>
        <w:numPr>
          <w:ilvl w:val="0"/>
          <w:numId w:val="0"/>
        </w:numPr>
        <w:spacing w:line="312" w:lineRule="auto"/>
        <w:rPr>
          <w:rFonts w:ascii="Helvetica Light" w:hAnsi="Helvetica Light"/>
          <w:snapToGrid w:val="0"/>
          <w:kern w:val="22"/>
        </w:rPr>
      </w:pPr>
    </w:p>
    <w:p w14:paraId="39ABF7C1" w14:textId="1D77F5B1" w:rsidR="004D4878" w:rsidRPr="00D742CC" w:rsidRDefault="004D4878" w:rsidP="004D4878">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Section I of this document provides background information on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and reviews forest-related multilateral commitments before analysing their congruence with forest-related Aichi Biodiversity Targets. Section II lists contributions, both joint and individual, from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to achieving </w:t>
      </w:r>
      <w:r w:rsidR="00F2613A" w:rsidRPr="00D742CC">
        <w:rPr>
          <w:rFonts w:ascii="Helvetica Light" w:hAnsi="Helvetica Light"/>
          <w:snapToGrid w:val="0"/>
          <w:kern w:val="22"/>
        </w:rPr>
        <w:t xml:space="preserve">the </w:t>
      </w:r>
      <w:r w:rsidRPr="00D742CC">
        <w:rPr>
          <w:rFonts w:ascii="Helvetica Light" w:hAnsi="Helvetica Light"/>
          <w:snapToGrid w:val="0"/>
          <w:kern w:val="22"/>
        </w:rPr>
        <w:t xml:space="preserve">forest-related Aichi Biodiversity </w:t>
      </w:r>
      <w:r w:rsidR="00F2613A" w:rsidRPr="00D742CC">
        <w:rPr>
          <w:rFonts w:ascii="Helvetica Light" w:hAnsi="Helvetica Light"/>
          <w:snapToGrid w:val="0"/>
          <w:kern w:val="22"/>
        </w:rPr>
        <w:t>T</w:t>
      </w:r>
      <w:r w:rsidRPr="00D742CC">
        <w:rPr>
          <w:rFonts w:ascii="Helvetica Light" w:hAnsi="Helvetica Light"/>
          <w:snapToGrid w:val="0"/>
          <w:kern w:val="22"/>
        </w:rPr>
        <w:t>argets under each of these areas of congruence.</w:t>
      </w:r>
      <w:bookmarkStart w:id="2" w:name="_GoBack"/>
      <w:bookmarkEnd w:id="2"/>
    </w:p>
    <w:p w14:paraId="154C79C3" w14:textId="77777777" w:rsidR="004D4878" w:rsidRPr="00D742CC" w:rsidRDefault="004D4878" w:rsidP="004D4878">
      <w:pPr>
        <w:pStyle w:val="ListParagraph"/>
        <w:spacing w:line="312" w:lineRule="auto"/>
        <w:ind w:left="0"/>
        <w:rPr>
          <w:rFonts w:ascii="Helvetica Light" w:hAnsi="Helvetica Light"/>
          <w:snapToGrid w:val="0"/>
          <w:kern w:val="22"/>
        </w:rPr>
      </w:pPr>
    </w:p>
    <w:p w14:paraId="31E7EEBB" w14:textId="77777777" w:rsidR="004D4878" w:rsidRPr="00D742CC" w:rsidRDefault="004D4878" w:rsidP="004D4878">
      <w:pPr>
        <w:spacing w:line="312" w:lineRule="auto"/>
        <w:jc w:val="both"/>
        <w:rPr>
          <w:rFonts w:ascii="Helvetica Light" w:hAnsi="Helvetica Light"/>
          <w:snapToGrid w:val="0"/>
          <w:color w:val="000000" w:themeColor="text1"/>
          <w:kern w:val="22"/>
          <w:sz w:val="22"/>
          <w:szCs w:val="22"/>
          <w:lang w:val="en-GB"/>
        </w:rPr>
      </w:pPr>
      <w:r w:rsidRPr="00D742CC">
        <w:rPr>
          <w:rFonts w:ascii="Helvetica Light" w:hAnsi="Helvetica Light"/>
          <w:snapToGrid w:val="0"/>
          <w:color w:val="000000" w:themeColor="text1"/>
          <w:kern w:val="22"/>
          <w:sz w:val="22"/>
          <w:szCs w:val="22"/>
          <w:lang w:val="en-GB"/>
        </w:rPr>
        <w:t xml:space="preserve">The survey was answered by nine members of the </w:t>
      </w:r>
      <w:proofErr w:type="spellStart"/>
      <w:r w:rsidRPr="00D742CC">
        <w:rPr>
          <w:rFonts w:ascii="Helvetica Light" w:hAnsi="Helvetica Light"/>
          <w:snapToGrid w:val="0"/>
          <w:color w:val="000000" w:themeColor="text1"/>
          <w:kern w:val="22"/>
          <w:sz w:val="22"/>
          <w:szCs w:val="22"/>
          <w:lang w:val="en-GB"/>
        </w:rPr>
        <w:t>CPF</w:t>
      </w:r>
      <w:proofErr w:type="spellEnd"/>
      <w:r w:rsidRPr="00D742CC">
        <w:rPr>
          <w:rFonts w:ascii="Helvetica Light" w:hAnsi="Helvetica Light"/>
          <w:snapToGrid w:val="0"/>
          <w:color w:val="000000" w:themeColor="text1"/>
          <w:kern w:val="22"/>
          <w:sz w:val="22"/>
          <w:szCs w:val="22"/>
          <w:lang w:val="en-GB"/>
        </w:rPr>
        <w:t>: United Nations Development Programme (UNDP), World Agroforestry Center (</w:t>
      </w:r>
      <w:proofErr w:type="spellStart"/>
      <w:r w:rsidRPr="00D742CC">
        <w:rPr>
          <w:rFonts w:ascii="Helvetica Light" w:hAnsi="Helvetica Light"/>
          <w:snapToGrid w:val="0"/>
          <w:color w:val="000000" w:themeColor="text1"/>
          <w:kern w:val="22"/>
          <w:sz w:val="22"/>
          <w:szCs w:val="22"/>
          <w:lang w:val="en-GB"/>
        </w:rPr>
        <w:t>ICRAF</w:t>
      </w:r>
      <w:proofErr w:type="spellEnd"/>
      <w:r w:rsidRPr="00D742CC">
        <w:rPr>
          <w:rFonts w:ascii="Helvetica Light" w:hAnsi="Helvetica Light"/>
          <w:snapToGrid w:val="0"/>
          <w:color w:val="000000" w:themeColor="text1"/>
          <w:kern w:val="22"/>
          <w:sz w:val="22"/>
          <w:szCs w:val="22"/>
          <w:lang w:val="en-GB"/>
        </w:rPr>
        <w:t>), Global Environment Facility (</w:t>
      </w:r>
      <w:proofErr w:type="spellStart"/>
      <w:r w:rsidRPr="00D742CC">
        <w:rPr>
          <w:rFonts w:ascii="Helvetica Light" w:hAnsi="Helvetica Light"/>
          <w:snapToGrid w:val="0"/>
          <w:color w:val="000000" w:themeColor="text1"/>
          <w:kern w:val="22"/>
          <w:sz w:val="22"/>
          <w:szCs w:val="22"/>
          <w:lang w:val="en-GB"/>
        </w:rPr>
        <w:t>GEF</w:t>
      </w:r>
      <w:proofErr w:type="spellEnd"/>
      <w:r w:rsidRPr="00D742CC">
        <w:rPr>
          <w:rFonts w:ascii="Helvetica Light" w:hAnsi="Helvetica Light"/>
          <w:snapToGrid w:val="0"/>
          <w:color w:val="000000" w:themeColor="text1"/>
          <w:kern w:val="22"/>
          <w:sz w:val="22"/>
          <w:szCs w:val="22"/>
          <w:lang w:val="en-GB"/>
        </w:rPr>
        <w:t xml:space="preserve">), </w:t>
      </w:r>
      <w:r w:rsidRPr="00D742CC">
        <w:rPr>
          <w:rFonts w:ascii="Helvetica Light" w:hAnsi="Helvetica Light"/>
          <w:snapToGrid w:val="0"/>
          <w:color w:val="000000" w:themeColor="text1"/>
          <w:kern w:val="22"/>
          <w:sz w:val="22"/>
          <w:szCs w:val="22"/>
          <w:lang w:val="en-GB"/>
        </w:rPr>
        <w:lastRenderedPageBreak/>
        <w:t>International Tropical Timber Organization (</w:t>
      </w:r>
      <w:proofErr w:type="spellStart"/>
      <w:r w:rsidRPr="00D742CC">
        <w:rPr>
          <w:rFonts w:ascii="Helvetica Light" w:hAnsi="Helvetica Light"/>
          <w:snapToGrid w:val="0"/>
          <w:color w:val="000000" w:themeColor="text1"/>
          <w:kern w:val="22"/>
          <w:sz w:val="22"/>
          <w:szCs w:val="22"/>
          <w:lang w:val="en-GB"/>
        </w:rPr>
        <w:t>ITTO</w:t>
      </w:r>
      <w:proofErr w:type="spellEnd"/>
      <w:r w:rsidRPr="00D742CC">
        <w:rPr>
          <w:rFonts w:ascii="Helvetica Light" w:hAnsi="Helvetica Light"/>
          <w:snapToGrid w:val="0"/>
          <w:color w:val="000000" w:themeColor="text1"/>
          <w:kern w:val="22"/>
          <w:sz w:val="22"/>
          <w:szCs w:val="22"/>
          <w:lang w:val="en-GB"/>
        </w:rPr>
        <w:t>), International Union for the Conservation of Nature (</w:t>
      </w:r>
      <w:proofErr w:type="spellStart"/>
      <w:r w:rsidRPr="00D742CC">
        <w:rPr>
          <w:rFonts w:ascii="Helvetica Light" w:hAnsi="Helvetica Light"/>
          <w:snapToGrid w:val="0"/>
          <w:color w:val="000000" w:themeColor="text1"/>
          <w:kern w:val="22"/>
          <w:sz w:val="22"/>
          <w:szCs w:val="22"/>
          <w:lang w:val="en-GB"/>
        </w:rPr>
        <w:t>IUCN</w:t>
      </w:r>
      <w:proofErr w:type="spellEnd"/>
      <w:r w:rsidRPr="00D742CC">
        <w:rPr>
          <w:rFonts w:ascii="Helvetica Light" w:hAnsi="Helvetica Light"/>
          <w:snapToGrid w:val="0"/>
          <w:color w:val="000000" w:themeColor="text1"/>
          <w:kern w:val="22"/>
          <w:sz w:val="22"/>
          <w:szCs w:val="22"/>
          <w:lang w:val="en-GB"/>
        </w:rPr>
        <w:t>), Food and Agriculture Organization of the United Nations (FAO), Secretariat of the UN Forum of Forest (</w:t>
      </w:r>
      <w:proofErr w:type="spellStart"/>
      <w:r w:rsidRPr="00D742CC">
        <w:rPr>
          <w:rFonts w:ascii="Helvetica Light" w:hAnsi="Helvetica Light"/>
          <w:snapToGrid w:val="0"/>
          <w:color w:val="000000" w:themeColor="text1"/>
          <w:kern w:val="22"/>
          <w:sz w:val="22"/>
          <w:szCs w:val="22"/>
          <w:lang w:val="en-GB"/>
        </w:rPr>
        <w:t>UNFF</w:t>
      </w:r>
      <w:proofErr w:type="spellEnd"/>
      <w:r w:rsidRPr="00D742CC">
        <w:rPr>
          <w:rFonts w:ascii="Helvetica Light" w:hAnsi="Helvetica Light"/>
          <w:snapToGrid w:val="0"/>
          <w:color w:val="000000" w:themeColor="text1"/>
          <w:kern w:val="22"/>
          <w:sz w:val="22"/>
          <w:szCs w:val="22"/>
          <w:lang w:val="en-GB"/>
        </w:rPr>
        <w:t>), International Union of Forest Research Organizations (</w:t>
      </w:r>
      <w:proofErr w:type="spellStart"/>
      <w:r w:rsidRPr="00D742CC">
        <w:rPr>
          <w:rFonts w:ascii="Helvetica Light" w:hAnsi="Helvetica Light"/>
          <w:snapToGrid w:val="0"/>
          <w:color w:val="000000" w:themeColor="text1"/>
          <w:kern w:val="22"/>
          <w:sz w:val="22"/>
          <w:szCs w:val="22"/>
          <w:lang w:val="en-GB"/>
        </w:rPr>
        <w:t>IUFRO</w:t>
      </w:r>
      <w:proofErr w:type="spellEnd"/>
      <w:r w:rsidRPr="00D742CC">
        <w:rPr>
          <w:rFonts w:ascii="Helvetica Light" w:hAnsi="Helvetica Light"/>
          <w:snapToGrid w:val="0"/>
          <w:color w:val="000000" w:themeColor="text1"/>
          <w:kern w:val="22"/>
          <w:sz w:val="22"/>
          <w:szCs w:val="22"/>
          <w:lang w:val="en-GB"/>
        </w:rPr>
        <w:t>) and UN Environment. Comments were also received by the Secretariat of the UN Framework Convention on Climate Change (UNFCCC). The full text of the survey can be consulted in Annex I.</w:t>
      </w:r>
    </w:p>
    <w:p w14:paraId="29BE3AF3" w14:textId="77777777" w:rsidR="004D4878" w:rsidRPr="00D742CC" w:rsidRDefault="004D4878" w:rsidP="004D4878">
      <w:pPr>
        <w:pStyle w:val="Quote"/>
        <w:numPr>
          <w:ilvl w:val="0"/>
          <w:numId w:val="0"/>
        </w:numPr>
        <w:spacing w:line="312" w:lineRule="auto"/>
        <w:rPr>
          <w:rFonts w:ascii="Helvetica Light" w:hAnsi="Helvetica Light"/>
          <w:snapToGrid w:val="0"/>
          <w:color w:val="000000" w:themeColor="text1"/>
          <w:kern w:val="22"/>
        </w:rPr>
      </w:pPr>
    </w:p>
    <w:p w14:paraId="01E84CE8" w14:textId="3FE41645" w:rsidR="004D4878" w:rsidRPr="00D742CC" w:rsidRDefault="004D4878" w:rsidP="004D4878">
      <w:pPr>
        <w:pStyle w:val="Quote"/>
        <w:numPr>
          <w:ilvl w:val="0"/>
          <w:numId w:val="0"/>
        </w:numPr>
        <w:spacing w:line="312" w:lineRule="auto"/>
        <w:rPr>
          <w:rFonts w:ascii="Helvetica Light" w:hAnsi="Helvetica Light"/>
          <w:snapToGrid w:val="0"/>
          <w:color w:val="000000"/>
          <w:kern w:val="22"/>
        </w:rPr>
      </w:pPr>
      <w:r w:rsidRPr="00D742CC">
        <w:rPr>
          <w:rFonts w:ascii="Helvetica Light" w:hAnsi="Helvetica Light"/>
          <w:snapToGrid w:val="0"/>
          <w:kern w:val="22"/>
        </w:rPr>
        <w:t>As reported in UNEP/ CBD/</w:t>
      </w:r>
      <w:proofErr w:type="spellStart"/>
      <w:r w:rsidRPr="00D742CC">
        <w:rPr>
          <w:rFonts w:ascii="Helvetica Light" w:hAnsi="Helvetica Light"/>
          <w:snapToGrid w:val="0"/>
          <w:kern w:val="22"/>
        </w:rPr>
        <w:t>SBSTTA</w:t>
      </w:r>
      <w:proofErr w:type="spellEnd"/>
      <w:r w:rsidRPr="00D742CC">
        <w:rPr>
          <w:rFonts w:ascii="Helvetica Light" w:hAnsi="Helvetica Light"/>
          <w:snapToGrid w:val="0"/>
          <w:kern w:val="22"/>
        </w:rPr>
        <w:t xml:space="preserve">/19/8 paragraph 33 (a-d), the degree of support to the achievement of the forest-related Aichi Biodiversity Targets varies from one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 organization to another largely due to differences in their mandates and programmes of work. Roles </w:t>
      </w:r>
      <w:r w:rsidRPr="00D742CC">
        <w:rPr>
          <w:rFonts w:ascii="Helvetica Light" w:hAnsi="Helvetica Light"/>
          <w:snapToGrid w:val="0"/>
          <w:color w:val="000000"/>
          <w:kern w:val="22"/>
        </w:rPr>
        <w:t>rang</w:t>
      </w:r>
      <w:r w:rsidRPr="00D742CC">
        <w:rPr>
          <w:rFonts w:ascii="Helvetica Light" w:hAnsi="Helvetica Light"/>
          <w:snapToGrid w:val="0"/>
          <w:kern w:val="22"/>
        </w:rPr>
        <w:t>e</w:t>
      </w:r>
      <w:r w:rsidRPr="00D742CC">
        <w:rPr>
          <w:rFonts w:ascii="Helvetica Light" w:hAnsi="Helvetica Light"/>
          <w:snapToGrid w:val="0"/>
          <w:color w:val="000000"/>
          <w:kern w:val="22"/>
        </w:rPr>
        <w:t xml:space="preserve"> from convention secretariats, financing entities, research bodies to knowledge generation and dissemination organizations. Therefore, not all respondents answered all the questions</w:t>
      </w:r>
      <w:r w:rsidRPr="00D742CC">
        <w:rPr>
          <w:rFonts w:ascii="Helvetica Light" w:hAnsi="Helvetica Light"/>
          <w:snapToGrid w:val="0"/>
          <w:kern w:val="22"/>
        </w:rPr>
        <w:t xml:space="preserve"> in the survey</w:t>
      </w:r>
      <w:r w:rsidRPr="00D742CC">
        <w:rPr>
          <w:rFonts w:ascii="Helvetica Light" w:hAnsi="Helvetica Light"/>
          <w:snapToGrid w:val="0"/>
          <w:color w:val="000000"/>
          <w:kern w:val="22"/>
        </w:rPr>
        <w:t>.</w:t>
      </w:r>
    </w:p>
    <w:p w14:paraId="14707BF7" w14:textId="77777777" w:rsidR="00535D54" w:rsidRPr="00D742CC" w:rsidRDefault="00535D54" w:rsidP="00535D54">
      <w:pPr>
        <w:rPr>
          <w:snapToGrid w:val="0"/>
          <w:kern w:val="22"/>
          <w:sz w:val="28"/>
          <w:lang w:val="en-GB"/>
        </w:rPr>
      </w:pPr>
    </w:p>
    <w:p w14:paraId="7205AC66" w14:textId="45D84233" w:rsidR="007466D3" w:rsidRPr="00D742CC" w:rsidRDefault="00724C3E" w:rsidP="006230F3">
      <w:pPr>
        <w:pStyle w:val="Heading1"/>
        <w:spacing w:line="312" w:lineRule="auto"/>
        <w:rPr>
          <w:snapToGrid w:val="0"/>
          <w:kern w:val="22"/>
          <w:sz w:val="28"/>
        </w:rPr>
      </w:pPr>
      <w:bookmarkStart w:id="3" w:name="_Toc515997627"/>
      <w:r w:rsidRPr="00D742CC">
        <w:rPr>
          <w:snapToGrid w:val="0"/>
          <w:kern w:val="22"/>
          <w:sz w:val="28"/>
        </w:rPr>
        <w:t xml:space="preserve">SECTION I – </w:t>
      </w:r>
      <w:r w:rsidR="00A17558" w:rsidRPr="00D742CC">
        <w:rPr>
          <w:snapToGrid w:val="0"/>
          <w:kern w:val="22"/>
          <w:sz w:val="28"/>
        </w:rPr>
        <w:t>BACKGROUND</w:t>
      </w:r>
      <w:r w:rsidRPr="00D742CC">
        <w:rPr>
          <w:snapToGrid w:val="0"/>
          <w:kern w:val="22"/>
          <w:sz w:val="28"/>
        </w:rPr>
        <w:t xml:space="preserve"> INFORMATION</w:t>
      </w:r>
      <w:bookmarkEnd w:id="3"/>
    </w:p>
    <w:p w14:paraId="03C92BD3" w14:textId="77777777" w:rsidR="00CF5891" w:rsidRPr="00D742CC" w:rsidRDefault="00CF5891" w:rsidP="006230F3">
      <w:pPr>
        <w:spacing w:line="312" w:lineRule="auto"/>
        <w:rPr>
          <w:rFonts w:ascii="Helvetica" w:hAnsi="Helvetica"/>
          <w:b/>
          <w:snapToGrid w:val="0"/>
          <w:kern w:val="22"/>
          <w:sz w:val="22"/>
          <w:lang w:val="en-GB"/>
        </w:rPr>
      </w:pPr>
    </w:p>
    <w:p w14:paraId="5EB3CB06" w14:textId="6CB663FF" w:rsidR="007466D3" w:rsidRPr="00D742CC" w:rsidRDefault="00724C3E" w:rsidP="006230F3">
      <w:pPr>
        <w:pStyle w:val="Heading2"/>
        <w:spacing w:line="312" w:lineRule="auto"/>
        <w:rPr>
          <w:snapToGrid w:val="0"/>
          <w:kern w:val="22"/>
          <w:sz w:val="22"/>
          <w:lang w:val="en-GB"/>
        </w:rPr>
      </w:pPr>
      <w:bookmarkStart w:id="4" w:name="_Toc515997628"/>
      <w:r w:rsidRPr="00D742CC">
        <w:rPr>
          <w:snapToGrid w:val="0"/>
          <w:kern w:val="22"/>
          <w:sz w:val="22"/>
          <w:lang w:val="en-GB"/>
        </w:rPr>
        <w:t xml:space="preserve">A. The </w:t>
      </w:r>
      <w:r w:rsidR="007466D3" w:rsidRPr="00D742CC">
        <w:rPr>
          <w:snapToGrid w:val="0"/>
          <w:kern w:val="22"/>
          <w:sz w:val="22"/>
          <w:lang w:val="en-GB"/>
        </w:rPr>
        <w:t>Collaborative Partnership on Forests (</w:t>
      </w:r>
      <w:proofErr w:type="spellStart"/>
      <w:r w:rsidR="007466D3" w:rsidRPr="00D742CC">
        <w:rPr>
          <w:snapToGrid w:val="0"/>
          <w:kern w:val="22"/>
          <w:sz w:val="22"/>
          <w:lang w:val="en-GB"/>
        </w:rPr>
        <w:t>CPF</w:t>
      </w:r>
      <w:proofErr w:type="spellEnd"/>
      <w:r w:rsidR="007466D3" w:rsidRPr="00D742CC">
        <w:rPr>
          <w:snapToGrid w:val="0"/>
          <w:kern w:val="22"/>
          <w:sz w:val="22"/>
          <w:lang w:val="en-GB"/>
        </w:rPr>
        <w:t>)</w:t>
      </w:r>
      <w:bookmarkEnd w:id="4"/>
    </w:p>
    <w:p w14:paraId="32809CB1" w14:textId="77777777" w:rsidR="007466D3" w:rsidRPr="00D742CC" w:rsidRDefault="007466D3" w:rsidP="006230F3">
      <w:pPr>
        <w:spacing w:line="312" w:lineRule="auto"/>
        <w:rPr>
          <w:rFonts w:ascii="Helvetica Light" w:hAnsi="Helvetica Light"/>
          <w:snapToGrid w:val="0"/>
          <w:kern w:val="22"/>
          <w:sz w:val="22"/>
          <w:lang w:val="en-GB"/>
        </w:rPr>
      </w:pPr>
    </w:p>
    <w:p w14:paraId="0BFA2ADF" w14:textId="40EB1C8F" w:rsidR="00F869C2" w:rsidRPr="00D742CC" w:rsidRDefault="007466D3" w:rsidP="006230F3">
      <w:pPr>
        <w:pStyle w:val="Quote"/>
        <w:numPr>
          <w:ilvl w:val="0"/>
          <w:numId w:val="0"/>
        </w:numPr>
        <w:spacing w:line="312" w:lineRule="auto"/>
        <w:rPr>
          <w:rStyle w:val="SubtleEmphasis"/>
          <w:snapToGrid w:val="0"/>
          <w:kern w:val="22"/>
        </w:rPr>
      </w:pPr>
      <w:r w:rsidRPr="00D742CC">
        <w:rPr>
          <w:rStyle w:val="SubtleEmphasis"/>
          <w:snapToGrid w:val="0"/>
          <w:kern w:val="22"/>
        </w:rPr>
        <w:t>The Collaborative Partn</w:t>
      </w:r>
      <w:r w:rsidR="00192390" w:rsidRPr="00D742CC">
        <w:rPr>
          <w:rStyle w:val="SubtleEmphasis"/>
          <w:snapToGrid w:val="0"/>
          <w:kern w:val="22"/>
        </w:rPr>
        <w:t>ership on Forests (</w:t>
      </w:r>
      <w:proofErr w:type="spellStart"/>
      <w:r w:rsidR="00192390" w:rsidRPr="00D742CC">
        <w:rPr>
          <w:rStyle w:val="SubtleEmphasis"/>
          <w:snapToGrid w:val="0"/>
          <w:kern w:val="22"/>
        </w:rPr>
        <w:t>CPF</w:t>
      </w:r>
      <w:proofErr w:type="spellEnd"/>
      <w:r w:rsidR="00192390" w:rsidRPr="00D742CC">
        <w:rPr>
          <w:rStyle w:val="SubtleEmphasis"/>
          <w:snapToGrid w:val="0"/>
          <w:kern w:val="22"/>
        </w:rPr>
        <w:t xml:space="preserve">) is a </w:t>
      </w:r>
      <w:r w:rsidRPr="00D742CC">
        <w:rPr>
          <w:rStyle w:val="SubtleEmphasis"/>
          <w:snapToGrid w:val="0"/>
          <w:kern w:val="22"/>
        </w:rPr>
        <w:t xml:space="preserve">voluntary partnership </w:t>
      </w:r>
      <w:r w:rsidR="00941BC4" w:rsidRPr="00D742CC">
        <w:rPr>
          <w:rStyle w:val="SubtleEmphasis"/>
          <w:snapToGrid w:val="0"/>
          <w:kern w:val="22"/>
        </w:rPr>
        <w:t>on forests established in</w:t>
      </w:r>
      <w:r w:rsidR="00724C3E" w:rsidRPr="00D742CC">
        <w:rPr>
          <w:rStyle w:val="SubtleEmphasis"/>
          <w:snapToGrid w:val="0"/>
          <w:kern w:val="22"/>
        </w:rPr>
        <w:t xml:space="preserve"> </w:t>
      </w:r>
      <w:r w:rsidR="00941BC4" w:rsidRPr="00D742CC">
        <w:rPr>
          <w:rStyle w:val="SubtleEmphasis"/>
          <w:snapToGrid w:val="0"/>
          <w:kern w:val="22"/>
        </w:rPr>
        <w:t xml:space="preserve">April </w:t>
      </w:r>
      <w:r w:rsidRPr="00D742CC">
        <w:rPr>
          <w:rStyle w:val="SubtleEmphasis"/>
          <w:snapToGrid w:val="0"/>
          <w:kern w:val="22"/>
        </w:rPr>
        <w:t xml:space="preserve">2001 in response to </w:t>
      </w:r>
      <w:r w:rsidR="002D7243" w:rsidRPr="00D742CC">
        <w:rPr>
          <w:rStyle w:val="SubtleEmphasis"/>
          <w:snapToGrid w:val="0"/>
          <w:kern w:val="22"/>
        </w:rPr>
        <w:t xml:space="preserve">the </w:t>
      </w:r>
      <w:r w:rsidRPr="00D742CC">
        <w:rPr>
          <w:rStyle w:val="SubtleEmphasis"/>
          <w:snapToGrid w:val="0"/>
          <w:kern w:val="22"/>
        </w:rPr>
        <w:t>Economic and Social Council of the United Nations (ECOSOC) Resolution 2000/35 that established the International Arrangement on Forests and the United Nations Forum on Forests (</w:t>
      </w:r>
      <w:proofErr w:type="spellStart"/>
      <w:r w:rsidRPr="00D742CC">
        <w:rPr>
          <w:rStyle w:val="SubtleEmphasis"/>
          <w:snapToGrid w:val="0"/>
          <w:kern w:val="22"/>
        </w:rPr>
        <w:t>UNFF</w:t>
      </w:r>
      <w:proofErr w:type="spellEnd"/>
      <w:r w:rsidRPr="00D742CC">
        <w:rPr>
          <w:rStyle w:val="SubtleEmphasis"/>
          <w:snapToGrid w:val="0"/>
          <w:kern w:val="22"/>
        </w:rPr>
        <w:t xml:space="preserve">) therein. </w:t>
      </w:r>
      <w:r w:rsidR="00320773" w:rsidRPr="00D742CC">
        <w:rPr>
          <w:rStyle w:val="SubtleEmphasis"/>
          <w:snapToGrid w:val="0"/>
          <w:kern w:val="22"/>
        </w:rPr>
        <w:t xml:space="preserve">In 2015, </w:t>
      </w:r>
      <w:r w:rsidRPr="00D742CC">
        <w:rPr>
          <w:rStyle w:val="SubtleEmphasis"/>
          <w:snapToGrid w:val="0"/>
          <w:kern w:val="22"/>
        </w:rPr>
        <w:t>E</w:t>
      </w:r>
      <w:r w:rsidR="00320773" w:rsidRPr="00D742CC">
        <w:rPr>
          <w:rStyle w:val="SubtleEmphasis"/>
          <w:snapToGrid w:val="0"/>
          <w:kern w:val="22"/>
        </w:rPr>
        <w:t>COSOC gave further guidance to</w:t>
      </w:r>
      <w:r w:rsidRPr="00D742CC">
        <w:rPr>
          <w:rStyle w:val="SubtleEmphasis"/>
          <w:snapToGrid w:val="0"/>
          <w:kern w:val="22"/>
        </w:rPr>
        <w:t xml:space="preserve"> </w:t>
      </w:r>
      <w:proofErr w:type="spellStart"/>
      <w:r w:rsidRPr="00D742CC">
        <w:rPr>
          <w:rStyle w:val="SubtleEmphasis"/>
          <w:snapToGrid w:val="0"/>
          <w:kern w:val="22"/>
        </w:rPr>
        <w:t>CPF</w:t>
      </w:r>
      <w:proofErr w:type="spellEnd"/>
      <w:r w:rsidRPr="00D742CC">
        <w:rPr>
          <w:rStyle w:val="SubtleEmphasis"/>
          <w:snapToGrid w:val="0"/>
          <w:kern w:val="22"/>
        </w:rPr>
        <w:t xml:space="preserve"> through its Resolution 2015/33 by, inter alia, reaffirming the principles and defining the core functions of the </w:t>
      </w:r>
      <w:proofErr w:type="spellStart"/>
      <w:r w:rsidRPr="00D742CC">
        <w:rPr>
          <w:rStyle w:val="SubtleEmphasis"/>
          <w:snapToGrid w:val="0"/>
          <w:kern w:val="22"/>
        </w:rPr>
        <w:t>CPF</w:t>
      </w:r>
      <w:proofErr w:type="spellEnd"/>
      <w:r w:rsidRPr="00D742CC">
        <w:rPr>
          <w:rStyle w:val="SubtleEmphasis"/>
          <w:snapToGrid w:val="0"/>
          <w:kern w:val="22"/>
        </w:rPr>
        <w:t xml:space="preserve"> as a component of the International Arrangement on Forests. </w:t>
      </w:r>
      <w:r w:rsidR="00F869C2" w:rsidRPr="00D742CC">
        <w:rPr>
          <w:rStyle w:val="SubtleEmphasis"/>
          <w:snapToGrid w:val="0"/>
          <w:kern w:val="22"/>
        </w:rPr>
        <w:t xml:space="preserve">The core functions of the </w:t>
      </w:r>
      <w:proofErr w:type="spellStart"/>
      <w:r w:rsidR="00F869C2" w:rsidRPr="00D742CC">
        <w:rPr>
          <w:rStyle w:val="SubtleEmphasis"/>
          <w:snapToGrid w:val="0"/>
          <w:kern w:val="22"/>
        </w:rPr>
        <w:t>CPF</w:t>
      </w:r>
      <w:proofErr w:type="spellEnd"/>
      <w:r w:rsidR="00F869C2" w:rsidRPr="00D742CC">
        <w:rPr>
          <w:rStyle w:val="SubtleEmphasis"/>
          <w:snapToGrid w:val="0"/>
          <w:kern w:val="22"/>
        </w:rPr>
        <w:t xml:space="preserve"> as defined by Resolution 2015/33, paragraph 20, are: to support the work of </w:t>
      </w:r>
      <w:proofErr w:type="spellStart"/>
      <w:r w:rsidR="00F869C2" w:rsidRPr="00D742CC">
        <w:rPr>
          <w:rStyle w:val="SubtleEmphasis"/>
          <w:snapToGrid w:val="0"/>
          <w:kern w:val="22"/>
        </w:rPr>
        <w:t>UNFF</w:t>
      </w:r>
      <w:proofErr w:type="spellEnd"/>
      <w:r w:rsidR="00F869C2" w:rsidRPr="00D742CC">
        <w:rPr>
          <w:rStyle w:val="SubtleEmphasis"/>
          <w:snapToGrid w:val="0"/>
          <w:kern w:val="22"/>
        </w:rPr>
        <w:t xml:space="preserve"> and its member countries; to provide scientific and technical advice to </w:t>
      </w:r>
      <w:proofErr w:type="spellStart"/>
      <w:r w:rsidR="00F869C2" w:rsidRPr="00D742CC">
        <w:rPr>
          <w:rStyle w:val="SubtleEmphasis"/>
          <w:snapToGrid w:val="0"/>
          <w:kern w:val="22"/>
        </w:rPr>
        <w:t>UNFF</w:t>
      </w:r>
      <w:proofErr w:type="spellEnd"/>
      <w:r w:rsidR="00F869C2" w:rsidRPr="00D742CC">
        <w:rPr>
          <w:rStyle w:val="SubtleEmphasis"/>
          <w:snapToGrid w:val="0"/>
          <w:kern w:val="22"/>
        </w:rPr>
        <w:t>, including on emerging issues; to enhance coherence as well as policy and programme cooperation and coordination at all levels among its member organizations, including through joint programming and the submission of coordinated proposals to their respective governing bodies, consistent with their mandates; and to promote the implementation of the United Nations Forest Instrument, including the achievement of its global objectives on forests, and the contribution of forests to th</w:t>
      </w:r>
      <w:r w:rsidR="00EA1A45" w:rsidRPr="00D742CC">
        <w:rPr>
          <w:rStyle w:val="SubtleEmphasis"/>
          <w:snapToGrid w:val="0"/>
          <w:kern w:val="22"/>
        </w:rPr>
        <w:t>e post-2015 development agenda.</w:t>
      </w:r>
    </w:p>
    <w:p w14:paraId="03CB29C5" w14:textId="77777777" w:rsidR="00F869C2" w:rsidRPr="00D742CC" w:rsidRDefault="00F869C2" w:rsidP="006230F3">
      <w:pPr>
        <w:spacing w:line="312" w:lineRule="auto"/>
        <w:jc w:val="both"/>
        <w:rPr>
          <w:rFonts w:ascii="Helvetica Light" w:hAnsi="Helvetica Light"/>
          <w:snapToGrid w:val="0"/>
          <w:kern w:val="22"/>
          <w:sz w:val="22"/>
          <w:szCs w:val="22"/>
          <w:lang w:val="en-GB"/>
        </w:rPr>
      </w:pPr>
    </w:p>
    <w:p w14:paraId="71C9BDF2" w14:textId="745D5399" w:rsidR="004C3531" w:rsidRPr="00D742CC" w:rsidRDefault="004C3531"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Pursuant to ECOSOC Resolution 2015/33,</w:t>
      </w:r>
      <w:r w:rsidR="00901ABC" w:rsidRPr="00D742CC">
        <w:rPr>
          <w:rFonts w:ascii="Helvetica Light" w:hAnsi="Helvetica Light"/>
          <w:snapToGrid w:val="0"/>
          <w:kern w:val="22"/>
        </w:rPr>
        <w:t xml:space="preserve"> paragraph 22,</w:t>
      </w:r>
      <w:r w:rsidRPr="00D742CC">
        <w:rPr>
          <w:rFonts w:ascii="Helvetica Light" w:hAnsi="Helvetica Light"/>
          <w:snapToGrid w:val="0"/>
          <w:kern w:val="22"/>
        </w:rPr>
        <w:t xml:space="preserv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an</w:t>
      </w:r>
      <w:r w:rsidR="00941BC4" w:rsidRPr="00D742CC">
        <w:rPr>
          <w:rFonts w:ascii="Helvetica Light" w:hAnsi="Helvetica Light"/>
          <w:snapToGrid w:val="0"/>
          <w:kern w:val="22"/>
        </w:rPr>
        <w:t xml:space="preserve">d its member organizations were also </w:t>
      </w:r>
      <w:r w:rsidRPr="00D742CC">
        <w:rPr>
          <w:rFonts w:ascii="Helvetica Light" w:hAnsi="Helvetica Light"/>
          <w:snapToGrid w:val="0"/>
          <w:kern w:val="22"/>
        </w:rPr>
        <w:t>encouraged to: (a) strengthen the Partnership by formalizing its workin</w:t>
      </w:r>
      <w:r w:rsidR="00941BC4" w:rsidRPr="00D742CC">
        <w:rPr>
          <w:rFonts w:ascii="Helvetica Light" w:hAnsi="Helvetica Light"/>
          <w:snapToGrid w:val="0"/>
          <w:kern w:val="22"/>
        </w:rPr>
        <w:t xml:space="preserve">g modalities, including through </w:t>
      </w:r>
      <w:r w:rsidRPr="00D742CC">
        <w:rPr>
          <w:rFonts w:ascii="Helvetica Light" w:hAnsi="Helvetica Light"/>
          <w:snapToGrid w:val="0"/>
          <w:kern w:val="22"/>
        </w:rPr>
        <w:t>consideration of a multilateral memorandum of understanding, and b</w:t>
      </w:r>
      <w:r w:rsidR="00941BC4" w:rsidRPr="00D742CC">
        <w:rPr>
          <w:rFonts w:ascii="Helvetica Light" w:hAnsi="Helvetica Light"/>
          <w:snapToGrid w:val="0"/>
          <w:kern w:val="22"/>
        </w:rPr>
        <w:t xml:space="preserve">y developing procedures for its </w:t>
      </w:r>
      <w:r w:rsidRPr="00D742CC">
        <w:rPr>
          <w:rFonts w:ascii="Helvetica Light" w:hAnsi="Helvetica Light"/>
          <w:snapToGrid w:val="0"/>
          <w:kern w:val="22"/>
        </w:rPr>
        <w:t>effective functioning and operation; (b) identify ways to stimulate broader participation by ex</w:t>
      </w:r>
      <w:r w:rsidR="00941BC4" w:rsidRPr="00D742CC">
        <w:rPr>
          <w:rFonts w:ascii="Helvetica Light" w:hAnsi="Helvetica Light"/>
          <w:snapToGrid w:val="0"/>
          <w:kern w:val="22"/>
        </w:rPr>
        <w:t xml:space="preserve">isting </w:t>
      </w:r>
      <w:r w:rsidRPr="00D742CC">
        <w:rPr>
          <w:rFonts w:ascii="Helvetica Light" w:hAnsi="Helvetica Light"/>
          <w:snapToGrid w:val="0"/>
          <w:kern w:val="22"/>
        </w:rPr>
        <w:t xml:space="preserve">member organizations in its various activities; (c) assess its membership and the potential added value of additional members with significant forest-related expertise; (d)  identify ways to actively involve major groups and other stakeholders in activities of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(e)  develop a </w:t>
      </w:r>
      <w:proofErr w:type="spellStart"/>
      <w:r w:rsidRPr="00D742CC">
        <w:rPr>
          <w:rFonts w:ascii="Helvetica Light" w:hAnsi="Helvetica Light"/>
          <w:snapToGrid w:val="0"/>
          <w:kern w:val="22"/>
        </w:rPr>
        <w:t>workplan</w:t>
      </w:r>
      <w:proofErr w:type="spellEnd"/>
      <w:r w:rsidRPr="00D742CC">
        <w:rPr>
          <w:rFonts w:ascii="Helvetica Light" w:hAnsi="Helvetica Light"/>
          <w:snapToGrid w:val="0"/>
          <w:kern w:val="22"/>
        </w:rPr>
        <w:t xml:space="preserve">, aligned with the UN Strategic </w:t>
      </w:r>
      <w:r w:rsidRPr="00D742CC">
        <w:rPr>
          <w:rFonts w:ascii="Helvetica Light" w:hAnsi="Helvetica Light"/>
          <w:snapToGrid w:val="0"/>
          <w:kern w:val="22"/>
        </w:rPr>
        <w:lastRenderedPageBreak/>
        <w:t xml:space="preserve">Plan for Forests 2017-2030, to identify priorities for collective actions by all of the Partnership’s members or subsets of members and the resource implications of such actions; (f) prepare periodic reports on the Partnership’s activities, achievements and resource allocations suitable for a wide range of audiences, including potential donors; and (g) further develop and expand its thematic joint initiatives, taking into account the strengths and focuses of the Partnership’s members. </w:t>
      </w:r>
    </w:p>
    <w:p w14:paraId="14DE222A" w14:textId="77777777" w:rsidR="004C3531" w:rsidRPr="00D742CC" w:rsidRDefault="004C3531" w:rsidP="006230F3">
      <w:pPr>
        <w:pStyle w:val="Quote"/>
        <w:numPr>
          <w:ilvl w:val="0"/>
          <w:numId w:val="0"/>
        </w:numPr>
        <w:spacing w:line="312" w:lineRule="auto"/>
        <w:rPr>
          <w:rFonts w:ascii="Helvetica Light" w:hAnsi="Helvetica Light"/>
          <w:snapToGrid w:val="0"/>
          <w:kern w:val="22"/>
        </w:rPr>
      </w:pPr>
    </w:p>
    <w:p w14:paraId="40EB7514" w14:textId="39EEB0C3" w:rsidR="00941BC4" w:rsidRPr="00D742CC" w:rsidRDefault="00320773"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In 2017, ECOSOC Resolution </w:t>
      </w:r>
      <w:r w:rsidR="00192390" w:rsidRPr="00D742CC">
        <w:rPr>
          <w:rFonts w:ascii="Helvetica Light" w:hAnsi="Helvetica Light"/>
          <w:snapToGrid w:val="0"/>
          <w:kern w:val="22"/>
        </w:rPr>
        <w:t xml:space="preserve">2017/4 </w:t>
      </w:r>
      <w:r w:rsidR="000E34DB" w:rsidRPr="00D742CC">
        <w:rPr>
          <w:rFonts w:ascii="Helvetica Light" w:hAnsi="Helvetica Light"/>
          <w:snapToGrid w:val="0"/>
          <w:kern w:val="22"/>
        </w:rPr>
        <w:t xml:space="preserve">which adopted the UN Strategic Plan for Forests 2017-2030 and </w:t>
      </w:r>
      <w:r w:rsidR="00941BC4" w:rsidRPr="00D742CC">
        <w:rPr>
          <w:rFonts w:ascii="Helvetica Light" w:hAnsi="Helvetica Light"/>
          <w:snapToGrid w:val="0"/>
          <w:kern w:val="22"/>
        </w:rPr>
        <w:t xml:space="preserve">the </w:t>
      </w:r>
      <w:r w:rsidR="000E34DB" w:rsidRPr="00D742CC">
        <w:rPr>
          <w:rFonts w:ascii="Helvetica Light" w:hAnsi="Helvetica Light"/>
          <w:snapToGrid w:val="0"/>
          <w:kern w:val="22"/>
        </w:rPr>
        <w:t xml:space="preserve">quadrennial programme of work of the </w:t>
      </w:r>
      <w:proofErr w:type="spellStart"/>
      <w:r w:rsidR="000E34DB" w:rsidRPr="00D742CC">
        <w:rPr>
          <w:rFonts w:ascii="Helvetica Light" w:hAnsi="Helvetica Light"/>
          <w:snapToGrid w:val="0"/>
          <w:kern w:val="22"/>
        </w:rPr>
        <w:t>UNFF</w:t>
      </w:r>
      <w:proofErr w:type="spellEnd"/>
      <w:r w:rsidR="000E34DB" w:rsidRPr="00D742CC">
        <w:rPr>
          <w:rFonts w:ascii="Helvetica Light" w:hAnsi="Helvetica Light"/>
          <w:snapToGrid w:val="0"/>
          <w:kern w:val="22"/>
        </w:rPr>
        <w:t xml:space="preserve"> for 2017-2020, </w:t>
      </w:r>
      <w:r w:rsidRPr="00D742CC">
        <w:rPr>
          <w:rFonts w:ascii="Helvetica Light" w:hAnsi="Helvetica Light"/>
          <w:snapToGrid w:val="0"/>
          <w:kern w:val="22"/>
        </w:rPr>
        <w:t>invited</w:t>
      </w:r>
      <w:r w:rsidR="000E34DB" w:rsidRPr="00D742CC">
        <w:rPr>
          <w:rFonts w:ascii="Helvetica Light" w:hAnsi="Helvetica Light"/>
          <w:snapToGrid w:val="0"/>
          <w:kern w:val="22"/>
        </w:rPr>
        <w:t xml:space="preserve"> </w:t>
      </w:r>
      <w:proofErr w:type="spellStart"/>
      <w:r w:rsidR="000E34DB" w:rsidRPr="00D742CC">
        <w:rPr>
          <w:rFonts w:ascii="Helvetica Light" w:hAnsi="Helvetica Light"/>
          <w:snapToGrid w:val="0"/>
          <w:kern w:val="22"/>
        </w:rPr>
        <w:t>CPF</w:t>
      </w:r>
      <w:proofErr w:type="spellEnd"/>
      <w:r w:rsidR="000E34DB" w:rsidRPr="00D742CC">
        <w:rPr>
          <w:rFonts w:ascii="Helvetica Light" w:hAnsi="Helvetica Light"/>
          <w:snapToGrid w:val="0"/>
          <w:kern w:val="22"/>
        </w:rPr>
        <w:t xml:space="preserve"> to support the Forum and its members in advancing the global forest goals and targets, including through cooperation and partnership among its members</w:t>
      </w:r>
      <w:r w:rsidR="005F7F17" w:rsidRPr="00D742CC">
        <w:rPr>
          <w:rFonts w:ascii="Helvetica Light" w:hAnsi="Helvetica Light"/>
          <w:snapToGrid w:val="0"/>
          <w:kern w:val="22"/>
        </w:rPr>
        <w:t xml:space="preserve">. It also invited </w:t>
      </w:r>
      <w:proofErr w:type="spellStart"/>
      <w:r w:rsidR="005F7F17" w:rsidRPr="00D742CC">
        <w:rPr>
          <w:rFonts w:ascii="Helvetica Light" w:hAnsi="Helvetica Light"/>
          <w:snapToGrid w:val="0"/>
          <w:kern w:val="22"/>
        </w:rPr>
        <w:t>CPF</w:t>
      </w:r>
      <w:proofErr w:type="spellEnd"/>
      <w:r w:rsidR="005F7F17" w:rsidRPr="00D742CC">
        <w:rPr>
          <w:rFonts w:ascii="Helvetica Light" w:hAnsi="Helvetica Light"/>
          <w:snapToGrid w:val="0"/>
          <w:kern w:val="22"/>
        </w:rPr>
        <w:t xml:space="preserve"> to implement</w:t>
      </w:r>
      <w:r w:rsidR="000E34DB" w:rsidRPr="00D742CC">
        <w:rPr>
          <w:rFonts w:ascii="Helvetica Light" w:hAnsi="Helvetica Light"/>
          <w:snapToGrid w:val="0"/>
          <w:kern w:val="22"/>
        </w:rPr>
        <w:t xml:space="preserve"> a joint </w:t>
      </w:r>
      <w:proofErr w:type="spellStart"/>
      <w:r w:rsidR="000E34DB" w:rsidRPr="00D742CC">
        <w:rPr>
          <w:rFonts w:ascii="Helvetica Light" w:hAnsi="Helvetica Light"/>
          <w:snapToGrid w:val="0"/>
          <w:kern w:val="22"/>
        </w:rPr>
        <w:t>workplan</w:t>
      </w:r>
      <w:proofErr w:type="spellEnd"/>
      <w:r w:rsidR="000E34DB" w:rsidRPr="00D742CC">
        <w:rPr>
          <w:rFonts w:ascii="Helvetica Light" w:hAnsi="Helvetica Light"/>
          <w:snapToGrid w:val="0"/>
          <w:kern w:val="22"/>
        </w:rPr>
        <w:t xml:space="preserve"> </w:t>
      </w:r>
      <w:r w:rsidR="005F7F17" w:rsidRPr="00D742CC">
        <w:rPr>
          <w:rFonts w:ascii="Helvetica Light" w:hAnsi="Helvetica Light"/>
          <w:snapToGrid w:val="0"/>
          <w:kern w:val="22"/>
        </w:rPr>
        <w:t>aligned to</w:t>
      </w:r>
      <w:r w:rsidR="000E34DB" w:rsidRPr="00D742CC">
        <w:rPr>
          <w:rFonts w:ascii="Helvetica Light" w:hAnsi="Helvetica Light"/>
          <w:snapToGrid w:val="0"/>
          <w:kern w:val="22"/>
        </w:rPr>
        <w:t xml:space="preserve"> the Forum's quadrennial pr</w:t>
      </w:r>
      <w:r w:rsidR="005F7F17" w:rsidRPr="00D742CC">
        <w:rPr>
          <w:rFonts w:ascii="Helvetica Light" w:hAnsi="Helvetica Light"/>
          <w:snapToGrid w:val="0"/>
          <w:kern w:val="22"/>
        </w:rPr>
        <w:t>ogrammes of work and to identify</w:t>
      </w:r>
      <w:r w:rsidR="000E34DB" w:rsidRPr="00D742CC">
        <w:rPr>
          <w:rFonts w:ascii="Helvetica Light" w:hAnsi="Helvetica Light"/>
          <w:snapToGrid w:val="0"/>
          <w:kern w:val="22"/>
        </w:rPr>
        <w:t xml:space="preserve"> collective actions by all subsets of the partnership's members, as well as associated resources needs.</w:t>
      </w:r>
      <w:r w:rsidR="000E34DB" w:rsidRPr="00D742CC">
        <w:rPr>
          <w:rStyle w:val="FootnoteReference"/>
          <w:rFonts w:ascii="Helvetica Light" w:hAnsi="Helvetica Light"/>
          <w:snapToGrid w:val="0"/>
          <w:kern w:val="22"/>
        </w:rPr>
        <w:footnoteReference w:id="3"/>
      </w:r>
      <w:r w:rsidR="000E34DB" w:rsidRPr="00D742CC">
        <w:rPr>
          <w:rFonts w:ascii="Helvetica Light" w:hAnsi="Helvetica Light"/>
          <w:snapToGrid w:val="0"/>
          <w:kern w:val="22"/>
        </w:rPr>
        <w:t xml:space="preserve"> </w:t>
      </w:r>
      <w:r w:rsidR="007466D3" w:rsidRPr="00D742CC">
        <w:rPr>
          <w:rFonts w:ascii="Helvetica Light" w:hAnsi="Helvetica Light"/>
          <w:snapToGrid w:val="0"/>
          <w:kern w:val="22"/>
        </w:rPr>
        <w:t>The Partnership is currently comprised of fifteen international organizations, institutions and secretariats that have substantial programmes on forests.</w:t>
      </w:r>
      <w:r w:rsidR="002D7243" w:rsidRPr="00D742CC">
        <w:rPr>
          <w:rStyle w:val="FootnoteReference"/>
          <w:rFonts w:ascii="Helvetica Light" w:hAnsi="Helvetica Light"/>
          <w:snapToGrid w:val="0"/>
          <w:kern w:val="22"/>
        </w:rPr>
        <w:footnoteReference w:id="4"/>
      </w:r>
    </w:p>
    <w:p w14:paraId="1818F146" w14:textId="77777777" w:rsidR="00F2613A" w:rsidRPr="00D742CC" w:rsidRDefault="00F2613A" w:rsidP="006230F3">
      <w:pPr>
        <w:pStyle w:val="Quote"/>
        <w:numPr>
          <w:ilvl w:val="0"/>
          <w:numId w:val="0"/>
        </w:numPr>
        <w:spacing w:line="312" w:lineRule="auto"/>
        <w:rPr>
          <w:rFonts w:ascii="Helvetica Light" w:hAnsi="Helvetica Light"/>
          <w:snapToGrid w:val="0"/>
          <w:kern w:val="22"/>
        </w:rPr>
      </w:pPr>
    </w:p>
    <w:p w14:paraId="583168BD" w14:textId="7AFC0EC5" w:rsidR="000A76B3" w:rsidRPr="00D742CC" w:rsidRDefault="0075109C"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Since 2015,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w:t>
      </w:r>
      <w:r w:rsidR="00F869C2" w:rsidRPr="00D742CC">
        <w:rPr>
          <w:rFonts w:ascii="Helvetica Light" w:hAnsi="Helvetica Light"/>
          <w:snapToGrid w:val="0"/>
          <w:kern w:val="22"/>
        </w:rPr>
        <w:t xml:space="preserve">has </w:t>
      </w:r>
      <w:r w:rsidRPr="00D742CC">
        <w:rPr>
          <w:rFonts w:ascii="Helvetica Light" w:hAnsi="Helvetica Light"/>
          <w:snapToGrid w:val="0"/>
          <w:kern w:val="22"/>
        </w:rPr>
        <w:t>met on several occasions</w:t>
      </w:r>
      <w:r w:rsidR="007D7227" w:rsidRPr="00D742CC">
        <w:rPr>
          <w:rFonts w:ascii="Helvetica Light" w:hAnsi="Helvetica Light"/>
          <w:snapToGrid w:val="0"/>
          <w:kern w:val="22"/>
        </w:rPr>
        <w:t xml:space="preserve"> and published </w:t>
      </w:r>
      <w:r w:rsidR="004F3395" w:rsidRPr="00D742CC">
        <w:rPr>
          <w:rFonts w:ascii="Helvetica Light" w:hAnsi="Helvetica Light"/>
          <w:snapToGrid w:val="0"/>
          <w:kern w:val="22"/>
        </w:rPr>
        <w:t xml:space="preserve">periodic progress reports on its </w:t>
      </w:r>
      <w:r w:rsidR="00941BC4" w:rsidRPr="00D742CC">
        <w:rPr>
          <w:rFonts w:ascii="Helvetica Light" w:hAnsi="Helvetica Light"/>
          <w:snapToGrid w:val="0"/>
          <w:kern w:val="22"/>
        </w:rPr>
        <w:t>W</w:t>
      </w:r>
      <w:r w:rsidR="004F3395" w:rsidRPr="00D742CC">
        <w:rPr>
          <w:rFonts w:ascii="Helvetica Light" w:hAnsi="Helvetica Light"/>
          <w:snapToGrid w:val="0"/>
          <w:kern w:val="22"/>
        </w:rPr>
        <w:t>ebsite</w:t>
      </w:r>
      <w:r w:rsidR="00941BC4" w:rsidRPr="00D742CC">
        <w:rPr>
          <w:rFonts w:ascii="Helvetica Light" w:hAnsi="Helvetica Light"/>
          <w:snapToGrid w:val="0"/>
          <w:kern w:val="22"/>
        </w:rPr>
        <w:t>.</w:t>
      </w:r>
      <w:r w:rsidRPr="00D742CC">
        <w:rPr>
          <w:rStyle w:val="FootnoteReference"/>
          <w:rFonts w:ascii="Helvetica Light" w:hAnsi="Helvetica Light"/>
          <w:snapToGrid w:val="0"/>
          <w:kern w:val="22"/>
        </w:rPr>
        <w:footnoteReference w:id="5"/>
      </w:r>
      <w:r w:rsidR="004F3395" w:rsidRPr="00D742CC">
        <w:rPr>
          <w:rFonts w:ascii="Helvetica Light" w:hAnsi="Helvetica Light"/>
          <w:snapToGrid w:val="0"/>
          <w:kern w:val="22"/>
        </w:rPr>
        <w:t xml:space="preserve"> In </w:t>
      </w:r>
      <w:r w:rsidR="000718B3" w:rsidRPr="00D742CC">
        <w:rPr>
          <w:rFonts w:ascii="Helvetica Light" w:hAnsi="Helvetica Light"/>
          <w:snapToGrid w:val="0"/>
          <w:kern w:val="22"/>
        </w:rPr>
        <w:t>March 2017</w:t>
      </w:r>
      <w:r w:rsidR="004F3395" w:rsidRPr="00D742CC">
        <w:rPr>
          <w:rFonts w:ascii="Helvetica Light" w:hAnsi="Helvetica Light"/>
          <w:snapToGrid w:val="0"/>
          <w:kern w:val="22"/>
        </w:rPr>
        <w:t xml:space="preserve">, the </w:t>
      </w:r>
      <w:proofErr w:type="spellStart"/>
      <w:r w:rsidR="004F3395" w:rsidRPr="00D742CC">
        <w:rPr>
          <w:rFonts w:ascii="Helvetica Light" w:hAnsi="Helvetica Light"/>
          <w:snapToGrid w:val="0"/>
          <w:kern w:val="22"/>
        </w:rPr>
        <w:t>CPF</w:t>
      </w:r>
      <w:proofErr w:type="spellEnd"/>
      <w:r w:rsidR="004F3395" w:rsidRPr="00D742CC">
        <w:rPr>
          <w:rFonts w:ascii="Helvetica Light" w:hAnsi="Helvetica Light"/>
          <w:snapToGrid w:val="0"/>
          <w:kern w:val="22"/>
        </w:rPr>
        <w:t xml:space="preserve"> </w:t>
      </w:r>
      <w:r w:rsidR="000718B3" w:rsidRPr="00D742CC">
        <w:rPr>
          <w:rFonts w:ascii="Helvetica Light" w:hAnsi="Helvetica Light"/>
          <w:snapToGrid w:val="0"/>
          <w:kern w:val="22"/>
        </w:rPr>
        <w:t>formalized its working modali</w:t>
      </w:r>
      <w:r w:rsidR="00941BC4" w:rsidRPr="00D742CC">
        <w:rPr>
          <w:rFonts w:ascii="Helvetica Light" w:hAnsi="Helvetica Light"/>
          <w:snapToGrid w:val="0"/>
          <w:kern w:val="22"/>
        </w:rPr>
        <w:t xml:space="preserve">ties through the adoption of a </w:t>
      </w:r>
      <w:r w:rsidR="000718B3" w:rsidRPr="00D742CC">
        <w:rPr>
          <w:rFonts w:ascii="Helvetica Light" w:hAnsi="Helvetica Light"/>
          <w:snapToGrid w:val="0"/>
          <w:kern w:val="22"/>
        </w:rPr>
        <w:t>Policy document</w:t>
      </w:r>
      <w:r w:rsidR="000718B3" w:rsidRPr="00D742CC">
        <w:rPr>
          <w:rStyle w:val="CommentReference"/>
          <w:rFonts w:ascii="Helvetica Light" w:hAnsi="Helvetica Light"/>
          <w:snapToGrid w:val="0"/>
          <w:kern w:val="22"/>
          <w:sz w:val="22"/>
          <w:szCs w:val="22"/>
        </w:rPr>
        <w:t>.</w:t>
      </w:r>
      <w:r w:rsidR="000718B3" w:rsidRPr="00D742CC">
        <w:rPr>
          <w:rStyle w:val="FootnoteReference"/>
          <w:rFonts w:ascii="Helvetica Light" w:hAnsi="Helvetica Light"/>
          <w:snapToGrid w:val="0"/>
          <w:kern w:val="22"/>
        </w:rPr>
        <w:footnoteReference w:id="6"/>
      </w:r>
      <w:r w:rsidR="000718B3" w:rsidRPr="00D742CC">
        <w:rPr>
          <w:rStyle w:val="FootnoteReference"/>
          <w:rFonts w:ascii="Helvetica Light" w:hAnsi="Helvetica Light"/>
          <w:snapToGrid w:val="0"/>
          <w:kern w:val="22"/>
        </w:rPr>
        <w:t xml:space="preserve"> </w:t>
      </w:r>
      <w:r w:rsidR="000A76B3" w:rsidRPr="00D742CC">
        <w:rPr>
          <w:rFonts w:ascii="Helvetica Light" w:hAnsi="Helvetica Light"/>
          <w:snapToGrid w:val="0"/>
          <w:kern w:val="22"/>
        </w:rPr>
        <w:t>In February 2018, it assessed the potential added value of two additional members with significant forest-related expertise that had requested participation, and decided to approve the request of the Secretariat of the Convention on the International Trade in Endangered Species, bringing its total membership to 15 member organizations.</w:t>
      </w:r>
    </w:p>
    <w:p w14:paraId="4A1F8491" w14:textId="77777777" w:rsidR="000A76B3" w:rsidRPr="00D742CC" w:rsidRDefault="000A76B3" w:rsidP="006230F3">
      <w:pPr>
        <w:pStyle w:val="Quote"/>
        <w:numPr>
          <w:ilvl w:val="0"/>
          <w:numId w:val="0"/>
        </w:numPr>
        <w:spacing w:line="312" w:lineRule="auto"/>
        <w:rPr>
          <w:rFonts w:ascii="Helvetica Light" w:hAnsi="Helvetica Light"/>
          <w:snapToGrid w:val="0"/>
          <w:kern w:val="22"/>
        </w:rPr>
      </w:pPr>
    </w:p>
    <w:p w14:paraId="116CA15E" w14:textId="5D9097F8" w:rsidR="004F3395" w:rsidRPr="00D742CC" w:rsidRDefault="000718B3"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With regards to the active involvement of major groups and other stakeholders</w:t>
      </w:r>
      <w:r w:rsidR="002D7243" w:rsidRPr="00D742CC">
        <w:rPr>
          <w:rFonts w:ascii="Helvetica Light" w:hAnsi="Helvetica Light"/>
          <w:snapToGrid w:val="0"/>
          <w:kern w:val="22"/>
        </w:rPr>
        <w:t xml:space="preserve"> the Partnership has held consultations with various major group representatives, </w:t>
      </w:r>
      <w:r w:rsidR="00CC1574" w:rsidRPr="00D742CC">
        <w:rPr>
          <w:rFonts w:ascii="Helvetica Light" w:hAnsi="Helvetica Light"/>
          <w:snapToGrid w:val="0"/>
          <w:kern w:val="22"/>
        </w:rPr>
        <w:t>involving many new stakeholders</w:t>
      </w:r>
      <w:r w:rsidR="00941BC4" w:rsidRPr="00D742CC">
        <w:rPr>
          <w:rFonts w:ascii="Helvetica Light" w:hAnsi="Helvetica Light"/>
          <w:snapToGrid w:val="0"/>
          <w:kern w:val="22"/>
        </w:rPr>
        <w:t>, in particular</w:t>
      </w:r>
      <w:r w:rsidR="00CC1574" w:rsidRPr="00D742CC">
        <w:rPr>
          <w:rFonts w:ascii="Helvetica Light" w:hAnsi="Helvetica Light"/>
          <w:snapToGrid w:val="0"/>
          <w:kern w:val="22"/>
        </w:rPr>
        <w:t xml:space="preserve"> </w:t>
      </w:r>
      <w:r w:rsidR="00941BC4" w:rsidRPr="00D742CC">
        <w:rPr>
          <w:rFonts w:ascii="Helvetica Light" w:hAnsi="Helvetica Light"/>
          <w:snapToGrid w:val="0"/>
          <w:kern w:val="22"/>
        </w:rPr>
        <w:t>with regards</w:t>
      </w:r>
      <w:r w:rsidR="00CC1574" w:rsidRPr="00D742CC">
        <w:rPr>
          <w:rFonts w:ascii="Helvetica Light" w:hAnsi="Helvetica Light"/>
          <w:snapToGrid w:val="0"/>
          <w:kern w:val="22"/>
        </w:rPr>
        <w:t xml:space="preserve"> to</w:t>
      </w:r>
      <w:r w:rsidR="002D7243" w:rsidRPr="00D742CC">
        <w:rPr>
          <w:rFonts w:ascii="Helvetica Light" w:hAnsi="Helvetica Light"/>
          <w:snapToGrid w:val="0"/>
          <w:kern w:val="22"/>
        </w:rPr>
        <w:t xml:space="preserve"> the </w:t>
      </w:r>
      <w:r w:rsidR="00CC1574" w:rsidRPr="00D742CC">
        <w:rPr>
          <w:rFonts w:ascii="Helvetica Light" w:hAnsi="Helvetica Light"/>
          <w:snapToGrid w:val="0"/>
          <w:kern w:val="22"/>
        </w:rPr>
        <w:t xml:space="preserve">International Conference “Working across Sectors to Halt Deforestation and Increase Forest Area – from Aspiration to Action”, in </w:t>
      </w:r>
      <w:r w:rsidR="00D906DB" w:rsidRPr="00D742CC">
        <w:rPr>
          <w:rFonts w:ascii="Helvetica Light" w:hAnsi="Helvetica Light"/>
          <w:snapToGrid w:val="0"/>
          <w:kern w:val="22"/>
        </w:rPr>
        <w:t>Rome, Italy,</w:t>
      </w:r>
      <w:r w:rsidR="00CC1574" w:rsidRPr="00D742CC">
        <w:rPr>
          <w:rFonts w:ascii="Helvetica Light" w:hAnsi="Helvetica Light"/>
          <w:snapToGrid w:val="0"/>
          <w:kern w:val="22"/>
        </w:rPr>
        <w:t xml:space="preserve"> February 2018. </w:t>
      </w:r>
      <w:proofErr w:type="spellStart"/>
      <w:r w:rsidR="00CC1574" w:rsidRPr="00D742CC">
        <w:rPr>
          <w:rFonts w:ascii="Helvetica Light" w:hAnsi="Helvetica Light"/>
          <w:snapToGrid w:val="0"/>
          <w:kern w:val="22"/>
        </w:rPr>
        <w:t>CPF</w:t>
      </w:r>
      <w:proofErr w:type="spellEnd"/>
      <w:r w:rsidR="00CC1574" w:rsidRPr="00D742CC">
        <w:rPr>
          <w:rFonts w:ascii="Helvetica Light" w:hAnsi="Helvetica Light"/>
          <w:snapToGrid w:val="0"/>
          <w:kern w:val="22"/>
        </w:rPr>
        <w:t xml:space="preserve"> </w:t>
      </w:r>
      <w:r w:rsidR="0032014A" w:rsidRPr="00D742CC">
        <w:rPr>
          <w:rFonts w:ascii="Helvetica Light" w:hAnsi="Helvetica Light"/>
          <w:snapToGrid w:val="0"/>
          <w:kern w:val="22"/>
        </w:rPr>
        <w:t xml:space="preserve">is </w:t>
      </w:r>
      <w:r w:rsidR="00CC1574" w:rsidRPr="00D742CC">
        <w:rPr>
          <w:rFonts w:ascii="Helvetica Light" w:hAnsi="Helvetica Light"/>
          <w:snapToGrid w:val="0"/>
          <w:kern w:val="22"/>
        </w:rPr>
        <w:t xml:space="preserve">also </w:t>
      </w:r>
      <w:r w:rsidR="002D7243" w:rsidRPr="00D742CC">
        <w:rPr>
          <w:rFonts w:ascii="Helvetica Light" w:hAnsi="Helvetica Light"/>
          <w:snapToGrid w:val="0"/>
          <w:kern w:val="22"/>
        </w:rPr>
        <w:t xml:space="preserve">in the process of </w:t>
      </w:r>
      <w:r w:rsidR="0032014A" w:rsidRPr="00D742CC">
        <w:rPr>
          <w:rFonts w:ascii="Helvetica Light" w:hAnsi="Helvetica Light"/>
          <w:snapToGrid w:val="0"/>
          <w:kern w:val="22"/>
        </w:rPr>
        <w:t xml:space="preserve">developing </w:t>
      </w:r>
      <w:r w:rsidR="002D7243" w:rsidRPr="00D742CC">
        <w:rPr>
          <w:rFonts w:ascii="Helvetica Light" w:hAnsi="Helvetica Light"/>
          <w:snapToGrid w:val="0"/>
          <w:kern w:val="22"/>
        </w:rPr>
        <w:t xml:space="preserve">a potential </w:t>
      </w:r>
      <w:proofErr w:type="spellStart"/>
      <w:r w:rsidR="002D7243" w:rsidRPr="00D742CC">
        <w:rPr>
          <w:rFonts w:ascii="Helvetica Light" w:hAnsi="Helvetica Light"/>
          <w:snapToGrid w:val="0"/>
          <w:kern w:val="22"/>
        </w:rPr>
        <w:t>CPF</w:t>
      </w:r>
      <w:proofErr w:type="spellEnd"/>
      <w:r w:rsidR="002D7243" w:rsidRPr="00D742CC">
        <w:rPr>
          <w:rFonts w:ascii="Helvetica Light" w:hAnsi="Helvetica Light"/>
          <w:snapToGrid w:val="0"/>
          <w:kern w:val="22"/>
        </w:rPr>
        <w:t xml:space="preserve"> Forum to facilitate further interactions</w:t>
      </w:r>
      <w:r w:rsidR="00CF5891" w:rsidRPr="00D742CC">
        <w:rPr>
          <w:rFonts w:ascii="Helvetica Light" w:hAnsi="Helvetica Light"/>
          <w:snapToGrid w:val="0"/>
          <w:kern w:val="22"/>
        </w:rPr>
        <w:t xml:space="preserve"> with major groups</w:t>
      </w:r>
      <w:r w:rsidR="002D7243" w:rsidRPr="00D742CC">
        <w:rPr>
          <w:rFonts w:ascii="Helvetica Light" w:hAnsi="Helvetica Light"/>
          <w:snapToGrid w:val="0"/>
          <w:kern w:val="22"/>
        </w:rPr>
        <w:t>.</w:t>
      </w:r>
      <w:r w:rsidR="004F3395" w:rsidRPr="00D742CC">
        <w:rPr>
          <w:rFonts w:ascii="Helvetica Light" w:hAnsi="Helvetica Light"/>
          <w:snapToGrid w:val="0"/>
          <w:kern w:val="22"/>
        </w:rPr>
        <w:t xml:space="preserve"> A work plan for the Partnership for</w:t>
      </w:r>
      <w:r w:rsidR="004D0D8F" w:rsidRPr="00D742CC">
        <w:rPr>
          <w:rFonts w:ascii="Helvetica Light" w:hAnsi="Helvetica Light"/>
          <w:snapToGrid w:val="0"/>
          <w:kern w:val="22"/>
        </w:rPr>
        <w:t xml:space="preserve"> the</w:t>
      </w:r>
      <w:r w:rsidR="004F3395" w:rsidRPr="00D742CC">
        <w:rPr>
          <w:rFonts w:ascii="Helvetica Light" w:hAnsi="Helvetica Light"/>
          <w:snapToGrid w:val="0"/>
          <w:kern w:val="22"/>
        </w:rPr>
        <w:t xml:space="preserve"> period 2017-2020 was presented at </w:t>
      </w:r>
      <w:r w:rsidR="00CF5891" w:rsidRPr="00D742CC">
        <w:rPr>
          <w:rFonts w:ascii="Helvetica Light" w:hAnsi="Helvetica Light"/>
          <w:snapToGrid w:val="0"/>
          <w:kern w:val="22"/>
        </w:rPr>
        <w:t>the 13</w:t>
      </w:r>
      <w:r w:rsidR="00CF5891" w:rsidRPr="00D742CC">
        <w:rPr>
          <w:rFonts w:ascii="Helvetica Light" w:hAnsi="Helvetica Light"/>
          <w:snapToGrid w:val="0"/>
          <w:kern w:val="22"/>
          <w:vertAlign w:val="superscript"/>
        </w:rPr>
        <w:t>th</w:t>
      </w:r>
      <w:r w:rsidR="00CF5891" w:rsidRPr="00D742CC">
        <w:rPr>
          <w:rFonts w:ascii="Helvetica Light" w:hAnsi="Helvetica Light"/>
          <w:snapToGrid w:val="0"/>
          <w:kern w:val="22"/>
        </w:rPr>
        <w:t xml:space="preserve"> session of the </w:t>
      </w:r>
      <w:proofErr w:type="spellStart"/>
      <w:r w:rsidR="00CF5891" w:rsidRPr="00D742CC">
        <w:rPr>
          <w:rFonts w:ascii="Helvetica Light" w:hAnsi="Helvetica Light"/>
          <w:snapToGrid w:val="0"/>
          <w:kern w:val="22"/>
        </w:rPr>
        <w:t>UNFF</w:t>
      </w:r>
      <w:proofErr w:type="spellEnd"/>
      <w:r w:rsidR="00CF5891" w:rsidRPr="00D742CC">
        <w:rPr>
          <w:rFonts w:ascii="Helvetica Light" w:hAnsi="Helvetica Light"/>
          <w:snapToGrid w:val="0"/>
          <w:kern w:val="22"/>
        </w:rPr>
        <w:t xml:space="preserve"> (</w:t>
      </w:r>
      <w:proofErr w:type="spellStart"/>
      <w:r w:rsidR="004F3395" w:rsidRPr="00D742CC">
        <w:rPr>
          <w:rFonts w:ascii="Helvetica Light" w:hAnsi="Helvetica Light"/>
          <w:snapToGrid w:val="0"/>
          <w:kern w:val="22"/>
        </w:rPr>
        <w:t>UNFF</w:t>
      </w:r>
      <w:proofErr w:type="spellEnd"/>
      <w:r w:rsidR="004F3395" w:rsidRPr="00D742CC">
        <w:rPr>
          <w:rFonts w:ascii="Helvetica Light" w:hAnsi="Helvetica Light"/>
          <w:snapToGrid w:val="0"/>
          <w:kern w:val="22"/>
        </w:rPr>
        <w:t xml:space="preserve"> 13</w:t>
      </w:r>
      <w:r w:rsidR="00CF5891" w:rsidRPr="00D742CC">
        <w:rPr>
          <w:rFonts w:ascii="Helvetica Light" w:hAnsi="Helvetica Light"/>
          <w:snapToGrid w:val="0"/>
          <w:kern w:val="22"/>
        </w:rPr>
        <w:t>)</w:t>
      </w:r>
      <w:r w:rsidR="004F3395" w:rsidRPr="00D742CC">
        <w:rPr>
          <w:rFonts w:ascii="Helvetica Light" w:hAnsi="Helvetica Light"/>
          <w:snapToGrid w:val="0"/>
          <w:kern w:val="22"/>
        </w:rPr>
        <w:t xml:space="preserve"> in </w:t>
      </w:r>
      <w:r w:rsidR="007D7227" w:rsidRPr="00D742CC">
        <w:rPr>
          <w:rFonts w:ascii="Helvetica Light" w:hAnsi="Helvetica Light"/>
          <w:snapToGrid w:val="0"/>
          <w:kern w:val="22"/>
        </w:rPr>
        <w:t>May</w:t>
      </w:r>
      <w:r w:rsidR="004F3395" w:rsidRPr="00D742CC">
        <w:rPr>
          <w:rFonts w:ascii="Helvetica Light" w:hAnsi="Helvetica Light"/>
          <w:snapToGrid w:val="0"/>
          <w:kern w:val="22"/>
        </w:rPr>
        <w:t xml:space="preserve"> 2018</w:t>
      </w:r>
      <w:r w:rsidR="0032014A" w:rsidRPr="00D742CC">
        <w:rPr>
          <w:rFonts w:ascii="Helvetica Light" w:hAnsi="Helvetica Light"/>
          <w:snapToGrid w:val="0"/>
          <w:kern w:val="22"/>
        </w:rPr>
        <w:t xml:space="preserve">. </w:t>
      </w:r>
      <w:r w:rsidR="007D7227" w:rsidRPr="00D742CC">
        <w:rPr>
          <w:rFonts w:ascii="Helvetica Light" w:hAnsi="Helvetica Light"/>
          <w:snapToGrid w:val="0"/>
          <w:kern w:val="22"/>
        </w:rPr>
        <w:t>S</w:t>
      </w:r>
      <w:r w:rsidR="00CF5891" w:rsidRPr="00D742CC">
        <w:rPr>
          <w:rFonts w:ascii="Helvetica Light" w:hAnsi="Helvetica Light"/>
          <w:snapToGrid w:val="0"/>
          <w:kern w:val="22"/>
        </w:rPr>
        <w:t>everal Joint I</w:t>
      </w:r>
      <w:r w:rsidR="004F3395" w:rsidRPr="00D742CC">
        <w:rPr>
          <w:rFonts w:ascii="Helvetica Light" w:hAnsi="Helvetica Light"/>
          <w:snapToGrid w:val="0"/>
          <w:kern w:val="22"/>
        </w:rPr>
        <w:t xml:space="preserve">nitiatives between </w:t>
      </w:r>
      <w:proofErr w:type="spellStart"/>
      <w:r w:rsidR="004F3395" w:rsidRPr="00D742CC">
        <w:rPr>
          <w:rFonts w:ascii="Helvetica Light" w:hAnsi="Helvetica Light"/>
          <w:snapToGrid w:val="0"/>
          <w:kern w:val="22"/>
        </w:rPr>
        <w:t>CPF</w:t>
      </w:r>
      <w:proofErr w:type="spellEnd"/>
      <w:r w:rsidR="004F3395" w:rsidRPr="00D742CC">
        <w:rPr>
          <w:rFonts w:ascii="Helvetica Light" w:hAnsi="Helvetica Light"/>
          <w:snapToGrid w:val="0"/>
          <w:kern w:val="22"/>
        </w:rPr>
        <w:t xml:space="preserve"> members are ongoing or planned</w:t>
      </w:r>
      <w:r w:rsidR="007D7227" w:rsidRPr="00D742CC">
        <w:rPr>
          <w:rFonts w:ascii="Helvetica Light" w:hAnsi="Helvetica Light"/>
          <w:snapToGrid w:val="0"/>
          <w:kern w:val="22"/>
        </w:rPr>
        <w:t>, with a number of such</w:t>
      </w:r>
      <w:r w:rsidR="004F3395" w:rsidRPr="00D742CC">
        <w:rPr>
          <w:rFonts w:ascii="Helvetica Light" w:hAnsi="Helvetica Light"/>
          <w:snapToGrid w:val="0"/>
          <w:kern w:val="22"/>
        </w:rPr>
        <w:t xml:space="preserve"> initiatives support</w:t>
      </w:r>
      <w:r w:rsidR="007D7227" w:rsidRPr="00D742CC">
        <w:rPr>
          <w:rFonts w:ascii="Helvetica Light" w:hAnsi="Helvetica Light"/>
          <w:snapToGrid w:val="0"/>
          <w:kern w:val="22"/>
        </w:rPr>
        <w:t>ing</w:t>
      </w:r>
      <w:r w:rsidR="004F3395" w:rsidRPr="00D742CC">
        <w:rPr>
          <w:rFonts w:ascii="Helvetica Light" w:hAnsi="Helvetica Light"/>
          <w:snapToGrid w:val="0"/>
          <w:kern w:val="22"/>
        </w:rPr>
        <w:t xml:space="preserve"> the achievement of the Aichi Biodiversity Targets</w:t>
      </w:r>
      <w:r w:rsidR="007D7227" w:rsidRPr="00D742CC">
        <w:rPr>
          <w:rFonts w:ascii="Helvetica Light" w:hAnsi="Helvetica Light"/>
          <w:snapToGrid w:val="0"/>
          <w:kern w:val="22"/>
        </w:rPr>
        <w:t>. Joint Initiatives</w:t>
      </w:r>
      <w:r w:rsidR="004F3395" w:rsidRPr="00D742CC">
        <w:rPr>
          <w:rFonts w:ascii="Helvetica Light" w:hAnsi="Helvetica Light"/>
          <w:snapToGrid w:val="0"/>
          <w:kern w:val="22"/>
        </w:rPr>
        <w:t xml:space="preserve"> are described in the fol</w:t>
      </w:r>
      <w:r w:rsidR="007D7227" w:rsidRPr="00D742CC">
        <w:rPr>
          <w:rFonts w:ascii="Helvetica Light" w:hAnsi="Helvetica Light"/>
          <w:snapToGrid w:val="0"/>
          <w:kern w:val="22"/>
        </w:rPr>
        <w:t>lowing sections of this note</w:t>
      </w:r>
      <w:r w:rsidR="00773BB4" w:rsidRPr="00D742CC">
        <w:rPr>
          <w:rFonts w:ascii="Helvetica Light" w:hAnsi="Helvetica Light"/>
          <w:snapToGrid w:val="0"/>
          <w:kern w:val="22"/>
        </w:rPr>
        <w:t>.</w:t>
      </w:r>
    </w:p>
    <w:p w14:paraId="0F775683" w14:textId="77777777" w:rsidR="00A17558" w:rsidRPr="00D742CC" w:rsidRDefault="00A17558" w:rsidP="006230F3">
      <w:pPr>
        <w:pStyle w:val="ListParagraph"/>
        <w:spacing w:line="312" w:lineRule="auto"/>
        <w:ind w:left="0"/>
        <w:rPr>
          <w:rFonts w:ascii="Helvetica Light" w:hAnsi="Helvetica Light"/>
          <w:snapToGrid w:val="0"/>
          <w:kern w:val="22"/>
          <w:sz w:val="21"/>
        </w:rPr>
      </w:pPr>
    </w:p>
    <w:p w14:paraId="2D4ED152" w14:textId="439C8AC0" w:rsidR="007466D3" w:rsidRPr="00D742CC" w:rsidRDefault="00724C3E" w:rsidP="00EA1A45">
      <w:pPr>
        <w:pStyle w:val="Heading2"/>
        <w:keepNext/>
        <w:spacing w:line="312" w:lineRule="auto"/>
        <w:rPr>
          <w:snapToGrid w:val="0"/>
          <w:kern w:val="22"/>
          <w:sz w:val="22"/>
          <w:lang w:val="en-GB"/>
        </w:rPr>
      </w:pPr>
      <w:bookmarkStart w:id="5" w:name="_Toc515997629"/>
      <w:r w:rsidRPr="00D742CC">
        <w:rPr>
          <w:snapToGrid w:val="0"/>
          <w:kern w:val="22"/>
          <w:sz w:val="22"/>
          <w:lang w:val="en-GB"/>
        </w:rPr>
        <w:lastRenderedPageBreak/>
        <w:t xml:space="preserve">B. </w:t>
      </w:r>
      <w:r w:rsidR="007466D3" w:rsidRPr="00D742CC">
        <w:rPr>
          <w:snapToGrid w:val="0"/>
          <w:kern w:val="22"/>
          <w:sz w:val="22"/>
          <w:lang w:val="en-GB"/>
        </w:rPr>
        <w:t>Internationally agreed forest related targets and objectives</w:t>
      </w:r>
      <w:bookmarkEnd w:id="5"/>
    </w:p>
    <w:p w14:paraId="18E247D0" w14:textId="77777777" w:rsidR="00CF5891" w:rsidRPr="00D742CC" w:rsidRDefault="00CF5891" w:rsidP="00EA1A45">
      <w:pPr>
        <w:keepNext/>
        <w:spacing w:line="312" w:lineRule="auto"/>
        <w:ind w:left="720"/>
        <w:jc w:val="center"/>
        <w:rPr>
          <w:rFonts w:ascii="Helvetica Light" w:hAnsi="Helvetica Light"/>
          <w:snapToGrid w:val="0"/>
          <w:kern w:val="22"/>
          <w:sz w:val="22"/>
          <w:lang w:val="en-GB"/>
        </w:rPr>
      </w:pPr>
    </w:p>
    <w:p w14:paraId="43C107C9" w14:textId="008B81B9" w:rsidR="00410174" w:rsidRPr="00D742CC" w:rsidRDefault="005B017A"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Since </w:t>
      </w:r>
      <w:r w:rsidR="007D7227" w:rsidRPr="00D742CC">
        <w:rPr>
          <w:rFonts w:ascii="Helvetica Light" w:hAnsi="Helvetica Light"/>
          <w:snapToGrid w:val="0"/>
          <w:kern w:val="22"/>
        </w:rPr>
        <w:t>UNEP/CBD/</w:t>
      </w:r>
      <w:proofErr w:type="spellStart"/>
      <w:r w:rsidR="0001036F" w:rsidRPr="00D742CC">
        <w:rPr>
          <w:rFonts w:ascii="Helvetica Light" w:hAnsi="Helvetica Light"/>
          <w:snapToGrid w:val="0"/>
          <w:kern w:val="22"/>
        </w:rPr>
        <w:t>SBSTTA</w:t>
      </w:r>
      <w:proofErr w:type="spellEnd"/>
      <w:r w:rsidR="0001036F" w:rsidRPr="00D742CC">
        <w:rPr>
          <w:rFonts w:ascii="Helvetica Light" w:hAnsi="Helvetica Light"/>
          <w:snapToGrid w:val="0"/>
          <w:kern w:val="22"/>
        </w:rPr>
        <w:t>/19/8</w:t>
      </w:r>
      <w:r w:rsidRPr="00D742CC">
        <w:rPr>
          <w:rFonts w:ascii="Helvetica Light" w:hAnsi="Helvetica Light"/>
          <w:snapToGrid w:val="0"/>
          <w:kern w:val="22"/>
        </w:rPr>
        <w:t xml:space="preserve">, the landscape of forest-related international commitments has </w:t>
      </w:r>
      <w:r w:rsidR="00853CF1" w:rsidRPr="00D742CC">
        <w:rPr>
          <w:rFonts w:ascii="Helvetica Light" w:hAnsi="Helvetica Light"/>
          <w:snapToGrid w:val="0"/>
          <w:kern w:val="22"/>
        </w:rPr>
        <w:t>advanced</w:t>
      </w:r>
      <w:r w:rsidRPr="00D742CC">
        <w:rPr>
          <w:rFonts w:ascii="Helvetica Light" w:hAnsi="Helvetica Light"/>
          <w:snapToGrid w:val="0"/>
          <w:kern w:val="22"/>
        </w:rPr>
        <w:t xml:space="preserve">, </w:t>
      </w:r>
      <w:r w:rsidR="0001036F" w:rsidRPr="00D742CC">
        <w:rPr>
          <w:rFonts w:ascii="Helvetica Light" w:hAnsi="Helvetica Light"/>
          <w:snapToGrid w:val="0"/>
          <w:kern w:val="22"/>
        </w:rPr>
        <w:t xml:space="preserve">in particular at the global level </w:t>
      </w:r>
      <w:r w:rsidRPr="00D742CC">
        <w:rPr>
          <w:rFonts w:ascii="Helvetica Light" w:hAnsi="Helvetica Light"/>
          <w:snapToGrid w:val="0"/>
          <w:kern w:val="22"/>
        </w:rPr>
        <w:t>with the adoption of the</w:t>
      </w:r>
      <w:r w:rsidR="00853CF1" w:rsidRPr="00D742CC">
        <w:rPr>
          <w:rFonts w:ascii="Helvetica Light" w:hAnsi="Helvetica Light"/>
          <w:snapToGrid w:val="0"/>
          <w:kern w:val="22"/>
        </w:rPr>
        <w:t xml:space="preserve"> UN </w:t>
      </w:r>
      <w:r w:rsidR="007E7D5A" w:rsidRPr="00D742CC">
        <w:rPr>
          <w:rFonts w:ascii="Helvetica Light" w:hAnsi="Helvetica Light"/>
          <w:snapToGrid w:val="0"/>
          <w:kern w:val="22"/>
        </w:rPr>
        <w:t>Strategic Plan for</w:t>
      </w:r>
      <w:r w:rsidR="00853CF1" w:rsidRPr="00D742CC">
        <w:rPr>
          <w:rFonts w:ascii="Helvetica Light" w:hAnsi="Helvetica Light"/>
          <w:snapToGrid w:val="0"/>
          <w:kern w:val="22"/>
        </w:rPr>
        <w:t xml:space="preserve"> Forests (</w:t>
      </w:r>
      <w:proofErr w:type="spellStart"/>
      <w:r w:rsidR="00853CF1" w:rsidRPr="00D742CC">
        <w:rPr>
          <w:rFonts w:ascii="Helvetica Light" w:hAnsi="Helvetica Light"/>
          <w:snapToGrid w:val="0"/>
          <w:kern w:val="22"/>
        </w:rPr>
        <w:t>UNSPF</w:t>
      </w:r>
      <w:proofErr w:type="spellEnd"/>
      <w:r w:rsidR="00853CF1" w:rsidRPr="00D742CC">
        <w:rPr>
          <w:rFonts w:ascii="Helvetica Light" w:hAnsi="Helvetica Light"/>
          <w:snapToGrid w:val="0"/>
          <w:kern w:val="22"/>
        </w:rPr>
        <w:t xml:space="preserve">) - 2017-2030; </w:t>
      </w:r>
      <w:r w:rsidRPr="00D742CC">
        <w:rPr>
          <w:rFonts w:ascii="Helvetica Light" w:hAnsi="Helvetica Light"/>
          <w:snapToGrid w:val="0"/>
          <w:kern w:val="22"/>
        </w:rPr>
        <w:t>the Paris Agreement under the UN Framework Convention on Climate Change</w:t>
      </w:r>
      <w:r w:rsidR="00853CF1" w:rsidRPr="00D742CC">
        <w:rPr>
          <w:rFonts w:ascii="Helvetica Light" w:hAnsi="Helvetica Light"/>
          <w:snapToGrid w:val="0"/>
          <w:kern w:val="22"/>
        </w:rPr>
        <w:t xml:space="preserve"> </w:t>
      </w:r>
      <w:r w:rsidR="00043C14" w:rsidRPr="00D742CC">
        <w:rPr>
          <w:rFonts w:ascii="Helvetica Light" w:hAnsi="Helvetica Light"/>
          <w:snapToGrid w:val="0"/>
          <w:kern w:val="22"/>
        </w:rPr>
        <w:t>(</w:t>
      </w:r>
      <w:proofErr w:type="spellStart"/>
      <w:r w:rsidR="00043C14" w:rsidRPr="00D742CC">
        <w:rPr>
          <w:rFonts w:ascii="Helvetica Light" w:hAnsi="Helvetica Light"/>
          <w:snapToGrid w:val="0"/>
          <w:kern w:val="22"/>
        </w:rPr>
        <w:t>UNFCC</w:t>
      </w:r>
      <w:proofErr w:type="spellEnd"/>
      <w:r w:rsidR="00043C14" w:rsidRPr="00D742CC">
        <w:rPr>
          <w:rFonts w:ascii="Helvetica Light" w:hAnsi="Helvetica Light"/>
          <w:snapToGrid w:val="0"/>
          <w:kern w:val="22"/>
        </w:rPr>
        <w:t xml:space="preserve">) </w:t>
      </w:r>
      <w:r w:rsidR="00853CF1" w:rsidRPr="00D742CC">
        <w:rPr>
          <w:rFonts w:ascii="Helvetica Light" w:hAnsi="Helvetica Light"/>
          <w:snapToGrid w:val="0"/>
          <w:kern w:val="22"/>
        </w:rPr>
        <w:t>and the Sustainable Develop</w:t>
      </w:r>
      <w:r w:rsidR="00043C14" w:rsidRPr="00D742CC">
        <w:rPr>
          <w:rFonts w:ascii="Helvetica Light" w:hAnsi="Helvetica Light"/>
          <w:snapToGrid w:val="0"/>
          <w:kern w:val="22"/>
        </w:rPr>
        <w:t>ment Goals (SDGs)</w:t>
      </w:r>
      <w:r w:rsidR="007869B6" w:rsidRPr="00D742CC">
        <w:rPr>
          <w:rFonts w:ascii="Helvetica Light" w:hAnsi="Helvetica Light"/>
          <w:snapToGrid w:val="0"/>
          <w:kern w:val="22"/>
        </w:rPr>
        <w:t>.</w:t>
      </w:r>
    </w:p>
    <w:p w14:paraId="5F54916B" w14:textId="77777777" w:rsidR="007466D3" w:rsidRPr="00D742CC" w:rsidRDefault="007466D3" w:rsidP="006230F3">
      <w:pPr>
        <w:spacing w:line="312" w:lineRule="auto"/>
        <w:rPr>
          <w:rFonts w:ascii="Helvetica Light" w:hAnsi="Helvetica Light"/>
          <w:snapToGrid w:val="0"/>
          <w:kern w:val="22"/>
          <w:sz w:val="22"/>
          <w:lang w:val="en-GB"/>
        </w:rPr>
      </w:pPr>
    </w:p>
    <w:p w14:paraId="39765ED2" w14:textId="06305947" w:rsidR="004D0D8F" w:rsidRPr="00D742CC" w:rsidRDefault="007E7D5A" w:rsidP="004A745C">
      <w:pPr>
        <w:pStyle w:val="Heading3"/>
        <w:rPr>
          <w:snapToGrid w:val="0"/>
          <w:kern w:val="22"/>
          <w:sz w:val="21"/>
        </w:rPr>
      </w:pPr>
      <w:bookmarkStart w:id="6" w:name="_Toc515997630"/>
      <w:r w:rsidRPr="00D742CC">
        <w:rPr>
          <w:snapToGrid w:val="0"/>
          <w:kern w:val="22"/>
          <w:sz w:val="21"/>
        </w:rPr>
        <w:t>UN Strategic Plan for</w:t>
      </w:r>
      <w:r w:rsidR="007466D3" w:rsidRPr="00D742CC">
        <w:rPr>
          <w:snapToGrid w:val="0"/>
          <w:kern w:val="22"/>
          <w:sz w:val="21"/>
        </w:rPr>
        <w:t xml:space="preserve"> Forests (</w:t>
      </w:r>
      <w:proofErr w:type="spellStart"/>
      <w:r w:rsidR="007466D3" w:rsidRPr="00D742CC">
        <w:rPr>
          <w:snapToGrid w:val="0"/>
          <w:kern w:val="22"/>
          <w:sz w:val="21"/>
        </w:rPr>
        <w:t>UNSPF</w:t>
      </w:r>
      <w:proofErr w:type="spellEnd"/>
      <w:r w:rsidR="007466D3" w:rsidRPr="00D742CC">
        <w:rPr>
          <w:snapToGrid w:val="0"/>
          <w:kern w:val="22"/>
          <w:sz w:val="21"/>
        </w:rPr>
        <w:t>) - 2017-2030</w:t>
      </w:r>
      <w:bookmarkEnd w:id="6"/>
    </w:p>
    <w:p w14:paraId="37ABD36F" w14:textId="77777777" w:rsidR="00724C3E" w:rsidRPr="00D742CC" w:rsidRDefault="00724C3E" w:rsidP="006230F3">
      <w:pPr>
        <w:pStyle w:val="Quote"/>
        <w:numPr>
          <w:ilvl w:val="0"/>
          <w:numId w:val="0"/>
        </w:numPr>
        <w:spacing w:line="312" w:lineRule="auto"/>
        <w:rPr>
          <w:rFonts w:ascii="Helvetica Light" w:hAnsi="Helvetica Light"/>
          <w:snapToGrid w:val="0"/>
          <w:kern w:val="22"/>
          <w:szCs w:val="24"/>
        </w:rPr>
      </w:pPr>
    </w:p>
    <w:p w14:paraId="5DC8AED9" w14:textId="088CE168" w:rsidR="00DF7363" w:rsidRPr="00D742CC" w:rsidRDefault="00DF7363" w:rsidP="00A82E59">
      <w:pPr>
        <w:pStyle w:val="NoSpacing"/>
        <w:spacing w:line="312" w:lineRule="auto"/>
        <w:rPr>
          <w:rFonts w:ascii="Helvetica" w:hAnsi="Helvetica"/>
          <w:snapToGrid w:val="0"/>
          <w:kern w:val="22"/>
          <w:lang w:val="en-GB"/>
        </w:rPr>
      </w:pPr>
      <w:r w:rsidRPr="00D742CC">
        <w:rPr>
          <w:rFonts w:ascii="Helvetica Light" w:hAnsi="Helvetica Light"/>
          <w:snapToGrid w:val="0"/>
          <w:kern w:val="22"/>
          <w:sz w:val="22"/>
          <w:szCs w:val="22"/>
          <w:lang w:val="en-GB"/>
        </w:rPr>
        <w:t xml:space="preserve">In 2000, the United Nations Economic and Social Council, in resolution 2000/35, established the </w:t>
      </w:r>
      <w:proofErr w:type="spellStart"/>
      <w:r w:rsidRPr="00D742CC">
        <w:rPr>
          <w:rFonts w:ascii="Helvetica Light" w:hAnsi="Helvetica Light"/>
          <w:snapToGrid w:val="0"/>
          <w:kern w:val="22"/>
          <w:sz w:val="22"/>
          <w:szCs w:val="22"/>
          <w:lang w:val="en-GB"/>
        </w:rPr>
        <w:t>the</w:t>
      </w:r>
      <w:proofErr w:type="spellEnd"/>
      <w:r w:rsidRPr="00D742CC">
        <w:rPr>
          <w:rFonts w:ascii="Helvetica Light" w:hAnsi="Helvetica Light"/>
          <w:snapToGrid w:val="0"/>
          <w:kern w:val="22"/>
          <w:sz w:val="22"/>
          <w:szCs w:val="22"/>
          <w:lang w:val="en-GB"/>
        </w:rPr>
        <w:t xml:space="preserve"> United Nations Forum on Forests (</w:t>
      </w:r>
      <w:proofErr w:type="spellStart"/>
      <w:r w:rsidRPr="00D742CC">
        <w:rPr>
          <w:rFonts w:ascii="Helvetica Light" w:hAnsi="Helvetica Light"/>
          <w:snapToGrid w:val="0"/>
          <w:kern w:val="22"/>
          <w:sz w:val="22"/>
          <w:szCs w:val="22"/>
          <w:lang w:val="en-GB"/>
        </w:rPr>
        <w:t>UNFF</w:t>
      </w:r>
      <w:proofErr w:type="spellEnd"/>
      <w:r w:rsidRPr="00D742CC">
        <w:rPr>
          <w:rFonts w:ascii="Helvetica Light" w:hAnsi="Helvetica Light"/>
          <w:snapToGrid w:val="0"/>
          <w:kern w:val="22"/>
          <w:sz w:val="22"/>
          <w:szCs w:val="22"/>
          <w:lang w:val="en-GB"/>
        </w:rPr>
        <w:t>)</w:t>
      </w:r>
      <w:r w:rsidR="00AE7366" w:rsidRPr="00D742CC">
        <w:rPr>
          <w:rFonts w:ascii="Helvetica Light" w:hAnsi="Helvetica Light"/>
          <w:snapToGrid w:val="0"/>
          <w:kern w:val="22"/>
          <w:sz w:val="22"/>
          <w:szCs w:val="22"/>
          <w:lang w:val="en-GB"/>
        </w:rPr>
        <w:t xml:space="preserve">, as </w:t>
      </w:r>
      <w:r w:rsidR="008F10EB" w:rsidRPr="00D742CC">
        <w:rPr>
          <w:rFonts w:ascii="Helvetica Light" w:hAnsi="Helvetica Light"/>
          <w:snapToGrid w:val="0"/>
          <w:kern w:val="22"/>
          <w:sz w:val="22"/>
          <w:szCs w:val="22"/>
          <w:lang w:val="en-GB"/>
        </w:rPr>
        <w:t>part of the international arrangement on forest,</w:t>
      </w:r>
      <w:r w:rsidR="00AE7366" w:rsidRPr="00D742CC">
        <w:rPr>
          <w:rFonts w:ascii="Helvetica Light" w:hAnsi="Helvetica Light"/>
          <w:snapToGrid w:val="0"/>
          <w:kern w:val="22"/>
          <w:sz w:val="22"/>
          <w:szCs w:val="22"/>
          <w:lang w:val="en-GB"/>
        </w:rPr>
        <w:t xml:space="preserve"> to promote the management, conservation and sustainable development of all types of forests and to strengthen long-term political commitment. </w:t>
      </w:r>
      <w:r w:rsidRPr="00D742CC">
        <w:rPr>
          <w:rFonts w:ascii="Helvetica Light" w:hAnsi="Helvetica Light"/>
          <w:snapToGrid w:val="0"/>
          <w:kern w:val="22"/>
          <w:sz w:val="22"/>
          <w:szCs w:val="22"/>
          <w:lang w:val="en-GB"/>
        </w:rPr>
        <w:t>In 200</w:t>
      </w:r>
      <w:r w:rsidR="00AE7366" w:rsidRPr="00D742CC">
        <w:rPr>
          <w:rFonts w:ascii="Helvetica Light" w:hAnsi="Helvetica Light"/>
          <w:snapToGrid w:val="0"/>
          <w:kern w:val="22"/>
          <w:sz w:val="22"/>
          <w:szCs w:val="22"/>
          <w:lang w:val="en-GB"/>
        </w:rPr>
        <w:t>7</w:t>
      </w:r>
      <w:r w:rsidRPr="00D742CC">
        <w:rPr>
          <w:rFonts w:ascii="Helvetica Light" w:hAnsi="Helvetica Light"/>
          <w:snapToGrid w:val="0"/>
          <w:kern w:val="22"/>
          <w:sz w:val="22"/>
          <w:szCs w:val="22"/>
          <w:lang w:val="en-GB"/>
        </w:rPr>
        <w:t xml:space="preserve">, at its </w:t>
      </w:r>
      <w:r w:rsidR="00AE7366" w:rsidRPr="00D742CC">
        <w:rPr>
          <w:rFonts w:ascii="Helvetica Light" w:hAnsi="Helvetica Light"/>
          <w:snapToGrid w:val="0"/>
          <w:kern w:val="22"/>
          <w:sz w:val="22"/>
          <w:szCs w:val="22"/>
          <w:lang w:val="en-GB"/>
        </w:rPr>
        <w:t xml:space="preserve">seventh </w:t>
      </w:r>
      <w:r w:rsidRPr="00D742CC">
        <w:rPr>
          <w:rFonts w:ascii="Helvetica Light" w:hAnsi="Helvetica Light"/>
          <w:snapToGrid w:val="0"/>
          <w:kern w:val="22"/>
          <w:sz w:val="22"/>
          <w:szCs w:val="22"/>
          <w:lang w:val="en-GB"/>
        </w:rPr>
        <w:t>session, the Forum a</w:t>
      </w:r>
      <w:r w:rsidR="00AE7366" w:rsidRPr="00D742CC">
        <w:rPr>
          <w:rFonts w:ascii="Helvetica Light" w:hAnsi="Helvetica Light"/>
          <w:snapToGrid w:val="0"/>
          <w:kern w:val="22"/>
          <w:sz w:val="22"/>
          <w:szCs w:val="22"/>
          <w:lang w:val="en-GB"/>
        </w:rPr>
        <w:t>greed to a</w:t>
      </w:r>
      <w:r w:rsidRPr="00D742CC">
        <w:rPr>
          <w:rFonts w:ascii="Helvetica Light" w:hAnsi="Helvetica Light"/>
          <w:snapToGrid w:val="0"/>
          <w:kern w:val="22"/>
          <w:sz w:val="22"/>
          <w:szCs w:val="22"/>
          <w:lang w:val="en-GB"/>
        </w:rPr>
        <w:t xml:space="preserve"> non-legally binding instrument on all types of forests, which was </w:t>
      </w:r>
      <w:r w:rsidR="00AE7366" w:rsidRPr="00D742CC">
        <w:rPr>
          <w:rFonts w:ascii="Helvetica Light" w:hAnsi="Helvetica Light"/>
          <w:snapToGrid w:val="0"/>
          <w:kern w:val="22"/>
          <w:sz w:val="22"/>
          <w:szCs w:val="22"/>
          <w:lang w:val="en-GB"/>
        </w:rPr>
        <w:t xml:space="preserve">subsequently </w:t>
      </w:r>
      <w:r w:rsidRPr="00D742CC">
        <w:rPr>
          <w:rFonts w:ascii="Helvetica Light" w:hAnsi="Helvetica Light"/>
          <w:snapToGrid w:val="0"/>
          <w:kern w:val="22"/>
          <w:sz w:val="22"/>
          <w:szCs w:val="22"/>
          <w:lang w:val="en-GB"/>
        </w:rPr>
        <w:t xml:space="preserve">adopted by the United Nations General Assembly in resolution A/RES/62/98. The Instrument contains four global objectives on forests. In 2015, the Council decided to strengthen the international arrangement on forests and extend it to 2030. Similarly, the 4 global objectives on forests were renamed and 6 global forest goals were </w:t>
      </w:r>
      <w:proofErr w:type="gramStart"/>
      <w:r w:rsidRPr="00D742CC">
        <w:rPr>
          <w:rFonts w:ascii="Helvetica Light" w:hAnsi="Helvetica Light"/>
          <w:snapToGrid w:val="0"/>
          <w:kern w:val="22"/>
          <w:sz w:val="22"/>
          <w:szCs w:val="22"/>
          <w:lang w:val="en-GB"/>
        </w:rPr>
        <w:t>adopted</w:t>
      </w:r>
      <w:proofErr w:type="gramEnd"/>
      <w:r w:rsidRPr="00D742CC">
        <w:rPr>
          <w:rFonts w:ascii="Helvetica Light" w:hAnsi="Helvetica Light"/>
          <w:snapToGrid w:val="0"/>
          <w:kern w:val="22"/>
          <w:sz w:val="22"/>
          <w:szCs w:val="22"/>
          <w:lang w:val="en-GB"/>
        </w:rPr>
        <w:t xml:space="preserve"> to 2030 and the non-legally binding instrument on all types of forests was renamed “the United Nations Forest Instrument”.</w:t>
      </w:r>
    </w:p>
    <w:p w14:paraId="2E3C63AD" w14:textId="77777777" w:rsidR="00DF7363" w:rsidRPr="00D742CC" w:rsidRDefault="00DF7363" w:rsidP="00A82E59">
      <w:pPr>
        <w:pStyle w:val="NoSpacing"/>
        <w:rPr>
          <w:rFonts w:ascii="Helvetica" w:hAnsi="Helvetica"/>
          <w:snapToGrid w:val="0"/>
          <w:kern w:val="22"/>
          <w:lang w:val="en-GB"/>
        </w:rPr>
      </w:pPr>
    </w:p>
    <w:p w14:paraId="0D20639A" w14:textId="61927AFF" w:rsidR="004D0D8F" w:rsidRPr="00D742CC" w:rsidRDefault="007E7D5A"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An</w:t>
      </w:r>
      <w:r w:rsidR="00333329" w:rsidRPr="00D742CC">
        <w:rPr>
          <w:rFonts w:ascii="Helvetica Light" w:hAnsi="Helvetica Light"/>
          <w:snapToGrid w:val="0"/>
          <w:kern w:val="22"/>
        </w:rPr>
        <w:t xml:space="preserve"> agreement on the first-ever UN Strategic Plan </w:t>
      </w:r>
      <w:r w:rsidRPr="00D742CC">
        <w:rPr>
          <w:rFonts w:ascii="Helvetica Light" w:hAnsi="Helvetica Light"/>
          <w:snapToGrid w:val="0"/>
          <w:kern w:val="22"/>
        </w:rPr>
        <w:t>for</w:t>
      </w:r>
      <w:r w:rsidR="00333329" w:rsidRPr="00D742CC">
        <w:rPr>
          <w:rFonts w:ascii="Helvetica Light" w:hAnsi="Helvetica Light"/>
          <w:snapToGrid w:val="0"/>
          <w:kern w:val="22"/>
        </w:rPr>
        <w:t xml:space="preserve"> Forests </w:t>
      </w:r>
      <w:r w:rsidR="00043C14" w:rsidRPr="00D742CC">
        <w:rPr>
          <w:rFonts w:ascii="Helvetica Light" w:hAnsi="Helvetica Light"/>
          <w:snapToGrid w:val="0"/>
          <w:kern w:val="22"/>
        </w:rPr>
        <w:t xml:space="preserve">2017-2030 </w:t>
      </w:r>
      <w:r w:rsidR="00333329" w:rsidRPr="00D742CC">
        <w:rPr>
          <w:rFonts w:ascii="Helvetica Light" w:hAnsi="Helvetica Light"/>
          <w:snapToGrid w:val="0"/>
          <w:kern w:val="22"/>
        </w:rPr>
        <w:t>was forged</w:t>
      </w:r>
      <w:r w:rsidR="00043C14" w:rsidRPr="00D742CC">
        <w:rPr>
          <w:rFonts w:ascii="Helvetica Light" w:hAnsi="Helvetica Light"/>
          <w:snapToGrid w:val="0"/>
          <w:kern w:val="22"/>
        </w:rPr>
        <w:t xml:space="preserve"> at a special </w:t>
      </w:r>
      <w:r w:rsidRPr="00D742CC">
        <w:rPr>
          <w:rFonts w:ascii="Helvetica Light" w:hAnsi="Helvetica Light"/>
          <w:snapToGrid w:val="0"/>
          <w:kern w:val="22"/>
        </w:rPr>
        <w:t xml:space="preserve">session of the </w:t>
      </w:r>
      <w:proofErr w:type="spellStart"/>
      <w:r w:rsidRPr="00D742CC">
        <w:rPr>
          <w:rFonts w:ascii="Helvetica Light" w:hAnsi="Helvetica Light"/>
          <w:snapToGrid w:val="0"/>
          <w:kern w:val="22"/>
        </w:rPr>
        <w:t>UNFF</w:t>
      </w:r>
      <w:proofErr w:type="spellEnd"/>
      <w:r w:rsidRPr="00D742CC">
        <w:rPr>
          <w:rFonts w:ascii="Helvetica Light" w:hAnsi="Helvetica Light"/>
          <w:snapToGrid w:val="0"/>
          <w:kern w:val="22"/>
        </w:rPr>
        <w:t xml:space="preserve"> </w:t>
      </w:r>
      <w:r w:rsidR="00333329" w:rsidRPr="00D742CC">
        <w:rPr>
          <w:rFonts w:ascii="Helvetica Light" w:hAnsi="Helvetica Light"/>
          <w:snapToGrid w:val="0"/>
          <w:kern w:val="22"/>
        </w:rPr>
        <w:t xml:space="preserve">held in January 2017. The </w:t>
      </w:r>
      <w:r w:rsidR="0001036F" w:rsidRPr="00D742CC">
        <w:rPr>
          <w:rFonts w:ascii="Helvetica Light" w:hAnsi="Helvetica Light"/>
          <w:snapToGrid w:val="0"/>
          <w:kern w:val="22"/>
        </w:rPr>
        <w:t>UN Strate</w:t>
      </w:r>
      <w:r w:rsidRPr="00D742CC">
        <w:rPr>
          <w:rFonts w:ascii="Helvetica Light" w:hAnsi="Helvetica Light"/>
          <w:snapToGrid w:val="0"/>
          <w:kern w:val="22"/>
        </w:rPr>
        <w:t>gic Plan for</w:t>
      </w:r>
      <w:r w:rsidR="0001036F" w:rsidRPr="00D742CC">
        <w:rPr>
          <w:rFonts w:ascii="Helvetica Light" w:hAnsi="Helvetica Light"/>
          <w:snapToGrid w:val="0"/>
          <w:kern w:val="22"/>
        </w:rPr>
        <w:t xml:space="preserve"> Forests </w:t>
      </w:r>
      <w:r w:rsidR="00AD0D08" w:rsidRPr="00D742CC">
        <w:rPr>
          <w:rFonts w:ascii="Helvetica Light" w:hAnsi="Helvetica Light"/>
          <w:snapToGrid w:val="0"/>
          <w:kern w:val="22"/>
        </w:rPr>
        <w:t xml:space="preserve">2017-2030 </w:t>
      </w:r>
      <w:r w:rsidR="00333329" w:rsidRPr="00D742CC">
        <w:rPr>
          <w:rFonts w:ascii="Helvetica Light" w:hAnsi="Helvetica Light"/>
          <w:snapToGrid w:val="0"/>
          <w:kern w:val="22"/>
        </w:rPr>
        <w:t>was adopted by the UN Economic and Social Council on 20 April 2017</w:t>
      </w:r>
      <w:r w:rsidRPr="00D742CC">
        <w:rPr>
          <w:rFonts w:ascii="Helvetica Light" w:hAnsi="Helvetica Light"/>
          <w:snapToGrid w:val="0"/>
          <w:kern w:val="22"/>
        </w:rPr>
        <w:t>,</w:t>
      </w:r>
      <w:r w:rsidR="00333329" w:rsidRPr="00D742CC">
        <w:rPr>
          <w:rFonts w:ascii="Helvetica Light" w:hAnsi="Helvetica Light"/>
          <w:snapToGrid w:val="0"/>
          <w:kern w:val="22"/>
        </w:rPr>
        <w:t xml:space="preserve"> </w:t>
      </w:r>
      <w:r w:rsidR="00E16CDE" w:rsidRPr="00D742CC">
        <w:rPr>
          <w:rFonts w:ascii="Helvetica Light" w:hAnsi="Helvetica Light"/>
          <w:snapToGrid w:val="0"/>
          <w:kern w:val="22"/>
        </w:rPr>
        <w:t xml:space="preserve">together with a </w:t>
      </w:r>
      <w:r w:rsidR="00AD2A78" w:rsidRPr="00D742CC">
        <w:rPr>
          <w:rFonts w:ascii="Helvetica Light" w:hAnsi="Helvetica Light"/>
          <w:snapToGrid w:val="0"/>
          <w:kern w:val="22"/>
        </w:rPr>
        <w:t>quadrennial</w:t>
      </w:r>
      <w:r w:rsidR="00E16CDE" w:rsidRPr="00D742CC">
        <w:rPr>
          <w:rFonts w:ascii="Helvetica Light" w:hAnsi="Helvetica Light"/>
          <w:snapToGrid w:val="0"/>
          <w:kern w:val="22"/>
        </w:rPr>
        <w:t xml:space="preserve"> programme of work for the</w:t>
      </w:r>
      <w:r w:rsidRPr="00D742CC">
        <w:rPr>
          <w:rFonts w:ascii="Helvetica Light" w:hAnsi="Helvetica Light"/>
          <w:snapToGrid w:val="0"/>
          <w:kern w:val="22"/>
        </w:rPr>
        <w:t xml:space="preserve"> </w:t>
      </w:r>
      <w:proofErr w:type="spellStart"/>
      <w:r w:rsidRPr="00D742CC">
        <w:rPr>
          <w:rFonts w:ascii="Helvetica Light" w:hAnsi="Helvetica Light"/>
          <w:snapToGrid w:val="0"/>
          <w:kern w:val="22"/>
        </w:rPr>
        <w:t>UNFF</w:t>
      </w:r>
      <w:proofErr w:type="spellEnd"/>
      <w:r w:rsidRPr="00D742CC">
        <w:rPr>
          <w:rFonts w:ascii="Helvetica Light" w:hAnsi="Helvetica Light"/>
          <w:snapToGrid w:val="0"/>
          <w:kern w:val="22"/>
        </w:rPr>
        <w:t xml:space="preserve"> for the period 2017-2020.</w:t>
      </w:r>
      <w:r w:rsidRPr="00D742CC">
        <w:rPr>
          <w:rStyle w:val="FootnoteReference"/>
          <w:rFonts w:ascii="Helvetica Light" w:hAnsi="Helvetica Light"/>
          <w:snapToGrid w:val="0"/>
          <w:kern w:val="22"/>
        </w:rPr>
        <w:footnoteReference w:id="7"/>
      </w:r>
      <w:r w:rsidRPr="00D742CC">
        <w:rPr>
          <w:rStyle w:val="FootnoteReference"/>
          <w:rFonts w:ascii="Helvetica Light" w:hAnsi="Helvetica Light"/>
          <w:snapToGrid w:val="0"/>
          <w:kern w:val="22"/>
        </w:rPr>
        <w:t xml:space="preserve"> </w:t>
      </w:r>
      <w:r w:rsidRPr="00D742CC">
        <w:rPr>
          <w:rFonts w:ascii="Helvetica Light" w:hAnsi="Helvetica Light"/>
          <w:snapToGrid w:val="0"/>
          <w:kern w:val="22"/>
        </w:rPr>
        <w:t xml:space="preserve">These were </w:t>
      </w:r>
      <w:r w:rsidR="00333329" w:rsidRPr="00D742CC">
        <w:rPr>
          <w:rFonts w:ascii="Helvetica Light" w:hAnsi="Helvetica Light"/>
          <w:snapToGrid w:val="0"/>
          <w:kern w:val="22"/>
        </w:rPr>
        <w:t>subsequently adopted by the UN General Assembly on 27 April 2017</w:t>
      </w:r>
      <w:r w:rsidR="00333329" w:rsidRPr="00D742CC">
        <w:rPr>
          <w:rFonts w:ascii="Helvetica Light" w:eastAsia="Times New Roman" w:hAnsi="Helvetica Light"/>
          <w:snapToGrid w:val="0"/>
          <w:color w:val="000000" w:themeColor="text1"/>
          <w:kern w:val="22"/>
          <w:shd w:val="clear" w:color="auto" w:fill="FFFFFF"/>
        </w:rPr>
        <w:t>.</w:t>
      </w:r>
      <w:r w:rsidRPr="00D742CC">
        <w:rPr>
          <w:rStyle w:val="FootnoteReference"/>
          <w:rFonts w:ascii="Helvetica Light" w:eastAsia="Times New Roman" w:hAnsi="Helvetica Light"/>
          <w:snapToGrid w:val="0"/>
          <w:color w:val="000000" w:themeColor="text1"/>
          <w:kern w:val="22"/>
          <w:shd w:val="clear" w:color="auto" w:fill="FFFFFF"/>
        </w:rPr>
        <w:footnoteReference w:id="8"/>
      </w:r>
      <w:r w:rsidR="00E16CDE" w:rsidRPr="00D742CC">
        <w:rPr>
          <w:rFonts w:ascii="Helvetica Light" w:eastAsia="Times New Roman" w:hAnsi="Helvetica Light"/>
          <w:snapToGrid w:val="0"/>
          <w:color w:val="000000" w:themeColor="text1"/>
          <w:kern w:val="22"/>
          <w:shd w:val="clear" w:color="auto" w:fill="FFFFFF"/>
        </w:rPr>
        <w:t xml:space="preserve"> </w:t>
      </w:r>
    </w:p>
    <w:p w14:paraId="2E99BF19" w14:textId="77777777" w:rsidR="004D0D8F" w:rsidRPr="00D742CC" w:rsidRDefault="004D0D8F" w:rsidP="006230F3">
      <w:pPr>
        <w:spacing w:line="312" w:lineRule="auto"/>
        <w:rPr>
          <w:rFonts w:ascii="Helvetica Light" w:hAnsi="Helvetica Light"/>
          <w:snapToGrid w:val="0"/>
          <w:color w:val="000000" w:themeColor="text1"/>
          <w:kern w:val="22"/>
          <w:sz w:val="22"/>
          <w:szCs w:val="22"/>
          <w:lang w:val="en-GB"/>
        </w:rPr>
      </w:pPr>
    </w:p>
    <w:p w14:paraId="5B44E5BE" w14:textId="49826C21" w:rsidR="004D0D8F" w:rsidRPr="00D742CC" w:rsidRDefault="009371F0" w:rsidP="006230F3">
      <w:pPr>
        <w:pStyle w:val="Quote"/>
        <w:numPr>
          <w:ilvl w:val="0"/>
          <w:numId w:val="0"/>
        </w:numPr>
        <w:spacing w:line="312" w:lineRule="auto"/>
        <w:rPr>
          <w:rFonts w:ascii="Helvetica Light" w:hAnsi="Helvetica Light"/>
          <w:snapToGrid w:val="0"/>
          <w:color w:val="000000" w:themeColor="text1"/>
          <w:kern w:val="22"/>
        </w:rPr>
      </w:pPr>
      <w:r w:rsidRPr="00D742CC">
        <w:rPr>
          <w:rFonts w:ascii="Helvetica Light" w:hAnsi="Helvetica Light"/>
          <w:snapToGrid w:val="0"/>
          <w:color w:val="000000" w:themeColor="text1"/>
          <w:kern w:val="22"/>
        </w:rPr>
        <w:t xml:space="preserve">The </w:t>
      </w:r>
      <w:r w:rsidR="0001036F" w:rsidRPr="00D742CC">
        <w:rPr>
          <w:rFonts w:ascii="Helvetica Light" w:hAnsi="Helvetica Light"/>
          <w:snapToGrid w:val="0"/>
          <w:color w:val="000000" w:themeColor="text1"/>
          <w:kern w:val="22"/>
        </w:rPr>
        <w:t xml:space="preserve">UN </w:t>
      </w:r>
      <w:r w:rsidRPr="00D742CC">
        <w:rPr>
          <w:rFonts w:ascii="Helvetica Light" w:hAnsi="Helvetica Light"/>
          <w:snapToGrid w:val="0"/>
          <w:color w:val="000000" w:themeColor="text1"/>
          <w:kern w:val="22"/>
        </w:rPr>
        <w:t>Strategic Plan</w:t>
      </w:r>
      <w:r w:rsidR="0001036F" w:rsidRPr="00D742CC">
        <w:rPr>
          <w:rFonts w:ascii="Helvetica Light" w:hAnsi="Helvetica Light"/>
          <w:snapToGrid w:val="0"/>
          <w:color w:val="000000" w:themeColor="text1"/>
          <w:kern w:val="22"/>
        </w:rPr>
        <w:t xml:space="preserve"> </w:t>
      </w:r>
      <w:r w:rsidR="00AD2A78" w:rsidRPr="00D742CC">
        <w:rPr>
          <w:rFonts w:ascii="Helvetica Light" w:eastAsia="Times New Roman" w:hAnsi="Helvetica Light"/>
          <w:snapToGrid w:val="0"/>
          <w:color w:val="333333"/>
          <w:kern w:val="22"/>
          <w:shd w:val="clear" w:color="auto" w:fill="FFFFFF"/>
        </w:rPr>
        <w:t>for</w:t>
      </w:r>
      <w:r w:rsidR="0001036F" w:rsidRPr="00D742CC">
        <w:rPr>
          <w:rFonts w:ascii="Helvetica Light" w:eastAsia="Times New Roman" w:hAnsi="Helvetica Light"/>
          <w:snapToGrid w:val="0"/>
          <w:color w:val="333333"/>
          <w:kern w:val="22"/>
          <w:shd w:val="clear" w:color="auto" w:fill="FFFFFF"/>
        </w:rPr>
        <w:t xml:space="preserve"> Forests</w:t>
      </w:r>
      <w:r w:rsidRPr="00D742CC">
        <w:rPr>
          <w:rFonts w:ascii="Helvetica Light" w:hAnsi="Helvetica Light"/>
          <w:snapToGrid w:val="0"/>
          <w:color w:val="000000" w:themeColor="text1"/>
          <w:kern w:val="22"/>
        </w:rPr>
        <w:t xml:space="preserve"> </w:t>
      </w:r>
      <w:r w:rsidR="00AD2A78" w:rsidRPr="00D742CC">
        <w:rPr>
          <w:rFonts w:ascii="Helvetica Light" w:hAnsi="Helvetica Light"/>
          <w:snapToGrid w:val="0"/>
          <w:color w:val="000000" w:themeColor="text1"/>
          <w:kern w:val="22"/>
        </w:rPr>
        <w:t xml:space="preserve">2017-2030 </w:t>
      </w:r>
      <w:r w:rsidRPr="00D742CC">
        <w:rPr>
          <w:rFonts w:ascii="Helvetica Light" w:hAnsi="Helvetica Light"/>
          <w:snapToGrid w:val="0"/>
          <w:color w:val="000000" w:themeColor="text1"/>
          <w:kern w:val="22"/>
        </w:rPr>
        <w:t>provide</w:t>
      </w:r>
      <w:r w:rsidR="00AD2A78" w:rsidRPr="00D742CC">
        <w:rPr>
          <w:rFonts w:ascii="Helvetica Light" w:hAnsi="Helvetica Light"/>
          <w:snapToGrid w:val="0"/>
          <w:color w:val="000000" w:themeColor="text1"/>
          <w:kern w:val="22"/>
        </w:rPr>
        <w:t>s a global framework for action</w:t>
      </w:r>
      <w:r w:rsidR="00043C14" w:rsidRPr="00D742CC">
        <w:rPr>
          <w:rFonts w:ascii="Helvetica Light" w:hAnsi="Helvetica Light"/>
          <w:snapToGrid w:val="0"/>
          <w:color w:val="000000" w:themeColor="text1"/>
          <w:kern w:val="22"/>
        </w:rPr>
        <w:t xml:space="preserve"> at all levels</w:t>
      </w:r>
      <w:r w:rsidR="00724C3E" w:rsidRPr="00D742CC">
        <w:rPr>
          <w:rFonts w:ascii="Helvetica Light" w:hAnsi="Helvetica Light"/>
          <w:snapToGrid w:val="0"/>
          <w:color w:val="000000" w:themeColor="text1"/>
          <w:kern w:val="22"/>
        </w:rPr>
        <w:t xml:space="preserve"> </w:t>
      </w:r>
      <w:r w:rsidRPr="00D742CC">
        <w:rPr>
          <w:rFonts w:ascii="Helvetica Light" w:hAnsi="Helvetica Light"/>
          <w:snapToGrid w:val="0"/>
          <w:color w:val="000000" w:themeColor="text1"/>
          <w:kern w:val="22"/>
        </w:rPr>
        <w:t>to sustainably manage all types of forests and trees outside forests and halt deforestation and forest degradation.</w:t>
      </w:r>
      <w:r w:rsidR="00E16CDE" w:rsidRPr="00D742CC">
        <w:rPr>
          <w:rFonts w:ascii="Helvetica Light" w:hAnsi="Helvetica Light"/>
          <w:snapToGrid w:val="0"/>
          <w:color w:val="000000" w:themeColor="text1"/>
          <w:kern w:val="22"/>
        </w:rPr>
        <w:t xml:space="preserve"> </w:t>
      </w:r>
      <w:r w:rsidRPr="00D742CC">
        <w:rPr>
          <w:rFonts w:ascii="Helvetica Light" w:hAnsi="Helvetica Light"/>
          <w:snapToGrid w:val="0"/>
          <w:color w:val="000000" w:themeColor="text1"/>
          <w:kern w:val="22"/>
        </w:rPr>
        <w:t xml:space="preserve">At the heart of the </w:t>
      </w:r>
      <w:r w:rsidR="00AD2A78" w:rsidRPr="00D742CC">
        <w:rPr>
          <w:rFonts w:ascii="Helvetica Light" w:hAnsi="Helvetica Light"/>
          <w:snapToGrid w:val="0"/>
          <w:color w:val="000000" w:themeColor="text1"/>
          <w:kern w:val="22"/>
        </w:rPr>
        <w:t xml:space="preserve">UN </w:t>
      </w:r>
      <w:r w:rsidRPr="00D742CC">
        <w:rPr>
          <w:rFonts w:ascii="Helvetica Light" w:hAnsi="Helvetica Light"/>
          <w:snapToGrid w:val="0"/>
          <w:color w:val="000000" w:themeColor="text1"/>
          <w:kern w:val="22"/>
        </w:rPr>
        <w:t xml:space="preserve">Strategic Plan </w:t>
      </w:r>
      <w:r w:rsidR="00AD2A78" w:rsidRPr="00D742CC">
        <w:rPr>
          <w:rFonts w:ascii="Helvetica Light" w:eastAsia="Times New Roman" w:hAnsi="Helvetica Light"/>
          <w:snapToGrid w:val="0"/>
          <w:color w:val="333333"/>
          <w:kern w:val="22"/>
          <w:shd w:val="clear" w:color="auto" w:fill="FFFFFF"/>
        </w:rPr>
        <w:t>for Forests</w:t>
      </w:r>
      <w:r w:rsidR="00AD2A78" w:rsidRPr="00D742CC">
        <w:rPr>
          <w:rFonts w:ascii="Helvetica Light" w:hAnsi="Helvetica Light"/>
          <w:snapToGrid w:val="0"/>
          <w:color w:val="000000" w:themeColor="text1"/>
          <w:kern w:val="22"/>
        </w:rPr>
        <w:t xml:space="preserve"> 2017-2030 </w:t>
      </w:r>
      <w:r w:rsidR="00AD0D08" w:rsidRPr="00D742CC">
        <w:rPr>
          <w:rFonts w:ascii="Helvetica Light" w:hAnsi="Helvetica Light"/>
          <w:snapToGrid w:val="0"/>
          <w:color w:val="000000" w:themeColor="text1"/>
          <w:kern w:val="22"/>
        </w:rPr>
        <w:t>are six global forest g</w:t>
      </w:r>
      <w:r w:rsidRPr="00D742CC">
        <w:rPr>
          <w:rFonts w:ascii="Helvetica Light" w:hAnsi="Helvetica Light"/>
          <w:snapToGrid w:val="0"/>
          <w:color w:val="000000" w:themeColor="text1"/>
          <w:kern w:val="22"/>
        </w:rPr>
        <w:t>oals and 26 associated targets to be achieved by 2030, which are voluntary and universal</w:t>
      </w:r>
      <w:r w:rsidR="00AD2A78" w:rsidRPr="00D742CC">
        <w:rPr>
          <w:rFonts w:ascii="Helvetica Light" w:hAnsi="Helvetica Light"/>
          <w:snapToGrid w:val="0"/>
          <w:color w:val="000000" w:themeColor="text1"/>
          <w:kern w:val="22"/>
        </w:rPr>
        <w:t xml:space="preserve"> (B</w:t>
      </w:r>
      <w:r w:rsidR="00760F3E" w:rsidRPr="00D742CC">
        <w:rPr>
          <w:rFonts w:ascii="Helvetica Light" w:hAnsi="Helvetica Light"/>
          <w:snapToGrid w:val="0"/>
          <w:color w:val="000000" w:themeColor="text1"/>
          <w:kern w:val="22"/>
        </w:rPr>
        <w:t>ox</w:t>
      </w:r>
      <w:r w:rsidR="00AD2A78" w:rsidRPr="00D742CC">
        <w:rPr>
          <w:rFonts w:ascii="Helvetica Light" w:hAnsi="Helvetica Light"/>
          <w:snapToGrid w:val="0"/>
          <w:color w:val="000000" w:themeColor="text1"/>
          <w:kern w:val="22"/>
        </w:rPr>
        <w:t xml:space="preserve"> 1</w:t>
      </w:r>
      <w:r w:rsidR="00760F3E" w:rsidRPr="00D742CC">
        <w:rPr>
          <w:rFonts w:ascii="Helvetica Light" w:hAnsi="Helvetica Light"/>
          <w:snapToGrid w:val="0"/>
          <w:color w:val="000000" w:themeColor="text1"/>
          <w:kern w:val="22"/>
        </w:rPr>
        <w:t>)</w:t>
      </w:r>
      <w:r w:rsidR="00510698" w:rsidRPr="00D742CC">
        <w:rPr>
          <w:rFonts w:ascii="Helvetica Light" w:hAnsi="Helvetica Light"/>
          <w:snapToGrid w:val="0"/>
          <w:color w:val="000000" w:themeColor="text1"/>
          <w:kern w:val="22"/>
        </w:rPr>
        <w:t>.</w:t>
      </w:r>
    </w:p>
    <w:p w14:paraId="63AE6BF1" w14:textId="77777777" w:rsidR="004C031F" w:rsidRPr="00D742CC" w:rsidRDefault="004C031F" w:rsidP="006230F3">
      <w:pPr>
        <w:spacing w:line="312" w:lineRule="auto"/>
        <w:rPr>
          <w:rFonts w:ascii="Helvetica Light" w:hAnsi="Helvetica Light"/>
          <w:snapToGrid w:val="0"/>
          <w:kern w:val="22"/>
          <w:sz w:val="22"/>
          <w:lang w:val="en-GB"/>
        </w:rPr>
      </w:pPr>
    </w:p>
    <w:tbl>
      <w:tblPr>
        <w:tblStyle w:val="TableGrid"/>
        <w:tblW w:w="0" w:type="auto"/>
        <w:tblInd w:w="108" w:type="dxa"/>
        <w:tblBorders>
          <w:insideH w:val="none" w:sz="0" w:space="0" w:color="auto"/>
          <w:insideV w:val="none" w:sz="0" w:space="0" w:color="auto"/>
        </w:tblBorders>
        <w:tblCellMar>
          <w:top w:w="113" w:type="dxa"/>
          <w:bottom w:w="113" w:type="dxa"/>
        </w:tblCellMar>
        <w:tblLook w:val="04A0" w:firstRow="1" w:lastRow="0" w:firstColumn="1" w:lastColumn="0" w:noHBand="0" w:noVBand="1"/>
      </w:tblPr>
      <w:tblGrid>
        <w:gridCol w:w="4536"/>
        <w:gridCol w:w="4536"/>
      </w:tblGrid>
      <w:tr w:rsidR="00760F3E" w:rsidRPr="00D742CC" w14:paraId="12F12A20" w14:textId="77777777" w:rsidTr="00510698">
        <w:trPr>
          <w:cantSplit/>
        </w:trPr>
        <w:tc>
          <w:tcPr>
            <w:tcW w:w="4536" w:type="dxa"/>
          </w:tcPr>
          <w:p w14:paraId="356FEEAB" w14:textId="388CB07D" w:rsidR="00760F3E" w:rsidRPr="00D742CC" w:rsidRDefault="00AD0D08" w:rsidP="006230F3">
            <w:pPr>
              <w:spacing w:line="312" w:lineRule="auto"/>
              <w:rPr>
                <w:rStyle w:val="SubtleEmphasis"/>
                <w:snapToGrid w:val="0"/>
                <w:kern w:val="22"/>
                <w:sz w:val="20"/>
                <w:lang w:val="en-GB"/>
              </w:rPr>
            </w:pPr>
            <w:r w:rsidRPr="00D742CC">
              <w:rPr>
                <w:rStyle w:val="SubtleEmphasis"/>
                <w:snapToGrid w:val="0"/>
                <w:kern w:val="22"/>
                <w:sz w:val="20"/>
                <w:lang w:val="en-GB"/>
              </w:rPr>
              <w:lastRenderedPageBreak/>
              <w:t>Box 1. Text of the Global Forest G</w:t>
            </w:r>
            <w:r w:rsidR="00760F3E" w:rsidRPr="00D742CC">
              <w:rPr>
                <w:rStyle w:val="SubtleEmphasis"/>
                <w:snapToGrid w:val="0"/>
                <w:kern w:val="22"/>
                <w:sz w:val="20"/>
                <w:lang w:val="en-GB"/>
              </w:rPr>
              <w:t>oals</w:t>
            </w:r>
          </w:p>
          <w:p w14:paraId="2223E21A" w14:textId="77777777" w:rsidR="00760F3E" w:rsidRPr="00D742CC" w:rsidRDefault="00760F3E" w:rsidP="006230F3">
            <w:pPr>
              <w:spacing w:line="312" w:lineRule="auto"/>
              <w:rPr>
                <w:rStyle w:val="SubtleEmphasis"/>
                <w:snapToGrid w:val="0"/>
                <w:kern w:val="22"/>
                <w:sz w:val="20"/>
                <w:lang w:val="en-GB"/>
              </w:rPr>
            </w:pPr>
          </w:p>
          <w:p w14:paraId="55A5B9F7" w14:textId="77777777" w:rsidR="00760F3E" w:rsidRPr="00D742CC" w:rsidRDefault="00760F3E" w:rsidP="006230F3">
            <w:pPr>
              <w:spacing w:line="312" w:lineRule="auto"/>
              <w:rPr>
                <w:rStyle w:val="SubtleEmphasis"/>
                <w:snapToGrid w:val="0"/>
                <w:kern w:val="22"/>
                <w:sz w:val="20"/>
                <w:lang w:val="en-GB"/>
              </w:rPr>
            </w:pPr>
            <w:r w:rsidRPr="00D742CC">
              <w:rPr>
                <w:rStyle w:val="SubtleEmphasis"/>
                <w:b/>
                <w:snapToGrid w:val="0"/>
                <w:kern w:val="22"/>
                <w:sz w:val="20"/>
                <w:lang w:val="en-GB"/>
              </w:rPr>
              <w:t>Global Forest Goal 1</w:t>
            </w:r>
            <w:r w:rsidRPr="00D742CC">
              <w:rPr>
                <w:rStyle w:val="SubtleEmphasis"/>
                <w:snapToGrid w:val="0"/>
                <w:kern w:val="22"/>
                <w:sz w:val="20"/>
                <w:lang w:val="en-GB"/>
              </w:rPr>
              <w:t>: Reverse the loss of forest cover worldwide through sustainable forest management, including protection, restoration, afforestation and reforestation, and increase efforts to prevent forest degradation and contribute to the global effort of addressing climate change.</w:t>
            </w:r>
          </w:p>
          <w:p w14:paraId="65AC2783" w14:textId="77777777" w:rsidR="00CF5891" w:rsidRPr="00D742CC" w:rsidRDefault="00CF5891" w:rsidP="006230F3">
            <w:pPr>
              <w:spacing w:line="312" w:lineRule="auto"/>
              <w:rPr>
                <w:rStyle w:val="SubtleEmphasis"/>
                <w:snapToGrid w:val="0"/>
                <w:kern w:val="22"/>
                <w:sz w:val="20"/>
                <w:lang w:val="en-GB"/>
              </w:rPr>
            </w:pPr>
          </w:p>
          <w:p w14:paraId="1874BF3C" w14:textId="77777777" w:rsidR="00CF5891" w:rsidRPr="00D742CC" w:rsidRDefault="00760F3E" w:rsidP="006230F3">
            <w:pPr>
              <w:spacing w:line="312" w:lineRule="auto"/>
              <w:rPr>
                <w:rStyle w:val="SubtleEmphasis"/>
                <w:snapToGrid w:val="0"/>
                <w:kern w:val="22"/>
                <w:sz w:val="20"/>
                <w:lang w:val="en-GB"/>
              </w:rPr>
            </w:pPr>
            <w:r w:rsidRPr="00D742CC">
              <w:rPr>
                <w:rStyle w:val="SubtleEmphasis"/>
                <w:b/>
                <w:snapToGrid w:val="0"/>
                <w:kern w:val="22"/>
                <w:sz w:val="20"/>
                <w:lang w:val="en-GB"/>
              </w:rPr>
              <w:t>Global Forest Goal 2:</w:t>
            </w:r>
            <w:r w:rsidRPr="00D742CC">
              <w:rPr>
                <w:rStyle w:val="SubtleEmphasis"/>
                <w:snapToGrid w:val="0"/>
                <w:kern w:val="22"/>
                <w:sz w:val="20"/>
                <w:lang w:val="en-GB"/>
              </w:rPr>
              <w:t xml:space="preserve"> Enhance forest-based economic, social and environmental benefits, including by improving the livelihoods of forest </w:t>
            </w:r>
          </w:p>
          <w:p w14:paraId="51DC0D40" w14:textId="51D910D3" w:rsidR="00760F3E" w:rsidRPr="00D742CC" w:rsidRDefault="00760F3E" w:rsidP="006230F3">
            <w:pPr>
              <w:spacing w:line="312" w:lineRule="auto"/>
              <w:rPr>
                <w:rStyle w:val="SubtleEmphasis"/>
                <w:snapToGrid w:val="0"/>
                <w:kern w:val="22"/>
                <w:sz w:val="20"/>
                <w:lang w:val="en-GB"/>
              </w:rPr>
            </w:pPr>
            <w:proofErr w:type="gramStart"/>
            <w:r w:rsidRPr="00D742CC">
              <w:rPr>
                <w:rStyle w:val="SubtleEmphasis"/>
                <w:snapToGrid w:val="0"/>
                <w:kern w:val="22"/>
                <w:sz w:val="20"/>
                <w:lang w:val="en-GB"/>
              </w:rPr>
              <w:t>dependent</w:t>
            </w:r>
            <w:proofErr w:type="gramEnd"/>
            <w:r w:rsidRPr="00D742CC">
              <w:rPr>
                <w:rStyle w:val="SubtleEmphasis"/>
                <w:snapToGrid w:val="0"/>
                <w:kern w:val="22"/>
                <w:sz w:val="20"/>
                <w:lang w:val="en-GB"/>
              </w:rPr>
              <w:t xml:space="preserve"> people.</w:t>
            </w:r>
          </w:p>
          <w:p w14:paraId="0F67590E" w14:textId="77777777" w:rsidR="00CF5891" w:rsidRPr="00D742CC" w:rsidRDefault="00CF5891" w:rsidP="006230F3">
            <w:pPr>
              <w:spacing w:line="312" w:lineRule="auto"/>
              <w:rPr>
                <w:rStyle w:val="SubtleEmphasis"/>
                <w:snapToGrid w:val="0"/>
                <w:kern w:val="22"/>
                <w:sz w:val="20"/>
                <w:lang w:val="en-GB"/>
              </w:rPr>
            </w:pPr>
          </w:p>
          <w:p w14:paraId="01F525E6" w14:textId="28F98C6C" w:rsidR="00760F3E" w:rsidRPr="00D742CC" w:rsidRDefault="00760F3E" w:rsidP="006230F3">
            <w:pPr>
              <w:spacing w:line="312" w:lineRule="auto"/>
              <w:rPr>
                <w:rStyle w:val="SubtleEmphasis"/>
                <w:snapToGrid w:val="0"/>
                <w:kern w:val="22"/>
                <w:sz w:val="20"/>
                <w:lang w:val="en-GB"/>
              </w:rPr>
            </w:pPr>
            <w:r w:rsidRPr="00D742CC">
              <w:rPr>
                <w:rStyle w:val="SubtleEmphasis"/>
                <w:b/>
                <w:snapToGrid w:val="0"/>
                <w:kern w:val="22"/>
                <w:sz w:val="20"/>
                <w:lang w:val="en-GB"/>
              </w:rPr>
              <w:t>Global Forest Goal</w:t>
            </w:r>
            <w:r w:rsidRPr="00D742CC">
              <w:rPr>
                <w:rStyle w:val="SubtleEmphasis"/>
                <w:snapToGrid w:val="0"/>
                <w:kern w:val="22"/>
                <w:sz w:val="20"/>
                <w:lang w:val="en-GB"/>
              </w:rPr>
              <w:t xml:space="preserve"> </w:t>
            </w:r>
            <w:r w:rsidR="00510698" w:rsidRPr="00D742CC">
              <w:rPr>
                <w:rStyle w:val="SubtleEmphasis"/>
                <w:b/>
                <w:snapToGrid w:val="0"/>
                <w:kern w:val="22"/>
                <w:sz w:val="20"/>
                <w:lang w:val="en-GB"/>
              </w:rPr>
              <w:t>3</w:t>
            </w:r>
            <w:r w:rsidRPr="00D742CC">
              <w:rPr>
                <w:rStyle w:val="SubtleEmphasis"/>
                <w:b/>
                <w:snapToGrid w:val="0"/>
                <w:kern w:val="22"/>
                <w:sz w:val="20"/>
                <w:lang w:val="en-GB"/>
              </w:rPr>
              <w:t>:</w:t>
            </w:r>
            <w:r w:rsidRPr="00D742CC">
              <w:rPr>
                <w:rStyle w:val="SubtleEmphasis"/>
                <w:snapToGrid w:val="0"/>
                <w:kern w:val="22"/>
                <w:sz w:val="20"/>
                <w:lang w:val="en-GB"/>
              </w:rPr>
              <w:t xml:space="preserve"> Increase significantly the area of protected forests worldwide and other areas of sustainably managed forests, as well as the proportion of forest products from sustainably managed forests.</w:t>
            </w:r>
          </w:p>
        </w:tc>
        <w:tc>
          <w:tcPr>
            <w:tcW w:w="4536" w:type="dxa"/>
          </w:tcPr>
          <w:p w14:paraId="34BB8D45" w14:textId="77777777" w:rsidR="00760F3E" w:rsidRPr="00D742CC" w:rsidRDefault="00760F3E" w:rsidP="006230F3">
            <w:pPr>
              <w:spacing w:line="312" w:lineRule="auto"/>
              <w:rPr>
                <w:rStyle w:val="SubtleEmphasis"/>
                <w:snapToGrid w:val="0"/>
                <w:kern w:val="22"/>
                <w:sz w:val="20"/>
                <w:lang w:val="en-GB"/>
              </w:rPr>
            </w:pPr>
          </w:p>
          <w:p w14:paraId="1A276A0F" w14:textId="77777777" w:rsidR="00760F3E" w:rsidRPr="00D742CC" w:rsidRDefault="00760F3E" w:rsidP="006230F3">
            <w:pPr>
              <w:spacing w:line="312" w:lineRule="auto"/>
              <w:rPr>
                <w:rStyle w:val="SubtleEmphasis"/>
                <w:snapToGrid w:val="0"/>
                <w:kern w:val="22"/>
                <w:sz w:val="20"/>
                <w:lang w:val="en-GB"/>
              </w:rPr>
            </w:pPr>
            <w:r w:rsidRPr="00D742CC">
              <w:rPr>
                <w:rStyle w:val="SubtleEmphasis"/>
                <w:b/>
                <w:snapToGrid w:val="0"/>
                <w:kern w:val="22"/>
                <w:sz w:val="20"/>
                <w:lang w:val="en-GB"/>
              </w:rPr>
              <w:t>Global Forest Goal 4:</w:t>
            </w:r>
            <w:r w:rsidRPr="00D742CC">
              <w:rPr>
                <w:rStyle w:val="SubtleEmphasis"/>
                <w:snapToGrid w:val="0"/>
                <w:kern w:val="22"/>
                <w:sz w:val="20"/>
                <w:lang w:val="en-GB"/>
              </w:rPr>
              <w:t xml:space="preserve"> Mobilize significantly increased, new and additional financial resources from all sources for the implementation of sustainable forest management and strengthen scientific and technical cooperation and partnerships.</w:t>
            </w:r>
          </w:p>
          <w:p w14:paraId="7602E981" w14:textId="77777777" w:rsidR="00CF5891" w:rsidRPr="00D742CC" w:rsidRDefault="00CF5891" w:rsidP="006230F3">
            <w:pPr>
              <w:spacing w:line="312" w:lineRule="auto"/>
              <w:rPr>
                <w:rStyle w:val="SubtleEmphasis"/>
                <w:snapToGrid w:val="0"/>
                <w:kern w:val="22"/>
                <w:sz w:val="20"/>
                <w:lang w:val="en-GB"/>
              </w:rPr>
            </w:pPr>
          </w:p>
          <w:p w14:paraId="751C91B2" w14:textId="77777777" w:rsidR="00760F3E" w:rsidRPr="00D742CC" w:rsidRDefault="00760F3E" w:rsidP="006230F3">
            <w:pPr>
              <w:spacing w:line="312" w:lineRule="auto"/>
              <w:rPr>
                <w:rStyle w:val="SubtleEmphasis"/>
                <w:snapToGrid w:val="0"/>
                <w:kern w:val="22"/>
                <w:sz w:val="20"/>
                <w:lang w:val="en-GB"/>
              </w:rPr>
            </w:pPr>
            <w:r w:rsidRPr="00D742CC">
              <w:rPr>
                <w:rStyle w:val="SubtleEmphasis"/>
                <w:b/>
                <w:snapToGrid w:val="0"/>
                <w:kern w:val="22"/>
                <w:sz w:val="20"/>
                <w:lang w:val="en-GB"/>
              </w:rPr>
              <w:t>Global Forest Goal 5:</w:t>
            </w:r>
            <w:r w:rsidRPr="00D742CC">
              <w:rPr>
                <w:rStyle w:val="SubtleEmphasis"/>
                <w:snapToGrid w:val="0"/>
                <w:kern w:val="22"/>
                <w:sz w:val="20"/>
                <w:lang w:val="en-GB"/>
              </w:rPr>
              <w:t xml:space="preserve"> Promote governance frameworks to implement sustainable forest management, including through the UN Forest Instrument, and enhance the contribution of forests to the 2030 Agenda.</w:t>
            </w:r>
          </w:p>
          <w:p w14:paraId="68C4EC5A" w14:textId="77777777" w:rsidR="00CF5891" w:rsidRPr="00D742CC" w:rsidRDefault="00CF5891" w:rsidP="006230F3">
            <w:pPr>
              <w:spacing w:line="312" w:lineRule="auto"/>
              <w:rPr>
                <w:rStyle w:val="SubtleEmphasis"/>
                <w:snapToGrid w:val="0"/>
                <w:kern w:val="22"/>
                <w:sz w:val="20"/>
                <w:lang w:val="en-GB"/>
              </w:rPr>
            </w:pPr>
          </w:p>
          <w:p w14:paraId="640E481B" w14:textId="77777777" w:rsidR="00760F3E" w:rsidRPr="00D742CC" w:rsidRDefault="00760F3E" w:rsidP="006230F3">
            <w:pPr>
              <w:spacing w:line="312" w:lineRule="auto"/>
              <w:rPr>
                <w:rStyle w:val="SubtleEmphasis"/>
                <w:snapToGrid w:val="0"/>
                <w:kern w:val="22"/>
                <w:sz w:val="20"/>
                <w:lang w:val="en-GB"/>
              </w:rPr>
            </w:pPr>
            <w:r w:rsidRPr="00D742CC">
              <w:rPr>
                <w:rStyle w:val="SubtleEmphasis"/>
                <w:b/>
                <w:snapToGrid w:val="0"/>
                <w:kern w:val="22"/>
                <w:sz w:val="20"/>
                <w:lang w:val="en-GB"/>
              </w:rPr>
              <w:t>Global Forest Goal 6:</w:t>
            </w:r>
            <w:r w:rsidRPr="00D742CC">
              <w:rPr>
                <w:rStyle w:val="SubtleEmphasis"/>
                <w:snapToGrid w:val="0"/>
                <w:kern w:val="22"/>
                <w:sz w:val="20"/>
                <w:lang w:val="en-GB"/>
              </w:rPr>
              <w:t xml:space="preserve"> Enhance cooperation, coordination, coherence and synergies on forest-related issues at all levels, including within the UN System and across Collaborative Partnership on Forests member organizations, as well as across sectors and relevant stakeholders.</w:t>
            </w:r>
          </w:p>
        </w:tc>
      </w:tr>
    </w:tbl>
    <w:p w14:paraId="0463C123" w14:textId="77777777" w:rsidR="00224307" w:rsidRPr="00D742CC" w:rsidRDefault="00224307" w:rsidP="006230F3">
      <w:pPr>
        <w:pStyle w:val="Quote"/>
        <w:numPr>
          <w:ilvl w:val="0"/>
          <w:numId w:val="0"/>
        </w:numPr>
        <w:spacing w:line="312" w:lineRule="auto"/>
        <w:rPr>
          <w:rFonts w:ascii="Helvetica Light" w:hAnsi="Helvetica Light"/>
          <w:snapToGrid w:val="0"/>
          <w:kern w:val="22"/>
          <w:sz w:val="21"/>
        </w:rPr>
      </w:pPr>
    </w:p>
    <w:p w14:paraId="23FB73AF" w14:textId="77777777" w:rsidR="009479F7" w:rsidRPr="00D742CC" w:rsidRDefault="009479F7" w:rsidP="006230F3">
      <w:pPr>
        <w:pStyle w:val="Quote"/>
        <w:numPr>
          <w:ilvl w:val="0"/>
          <w:numId w:val="0"/>
        </w:numPr>
        <w:spacing w:line="312" w:lineRule="auto"/>
        <w:rPr>
          <w:rFonts w:ascii="Helvetica Light" w:hAnsi="Helvetica Light"/>
          <w:snapToGrid w:val="0"/>
          <w:kern w:val="22"/>
          <w:sz w:val="21"/>
          <w:shd w:val="clear" w:color="auto" w:fill="FFFFFF"/>
        </w:rPr>
      </w:pPr>
    </w:p>
    <w:p w14:paraId="01F4FE56" w14:textId="54C510FF" w:rsidR="00224307" w:rsidRPr="00D742CC" w:rsidRDefault="00224307" w:rsidP="006230F3">
      <w:pPr>
        <w:pStyle w:val="Quote"/>
        <w:numPr>
          <w:ilvl w:val="0"/>
          <w:numId w:val="0"/>
        </w:numPr>
        <w:spacing w:line="312" w:lineRule="auto"/>
        <w:rPr>
          <w:rFonts w:ascii="Helvetica Light" w:hAnsi="Helvetica Light"/>
          <w:snapToGrid w:val="0"/>
          <w:kern w:val="22"/>
          <w:shd w:val="clear" w:color="auto" w:fill="FFFFFF"/>
        </w:rPr>
      </w:pPr>
      <w:r w:rsidRPr="00D742CC">
        <w:rPr>
          <w:rFonts w:ascii="Helvetica Light" w:hAnsi="Helvetica Light"/>
          <w:snapToGrid w:val="0"/>
          <w:kern w:val="22"/>
          <w:shd w:val="clear" w:color="auto" w:fill="FFFFFF"/>
        </w:rPr>
        <w:t xml:space="preserve">In accordance with paragraphs 30 and 31 of ECOSOC Resolution 2017/4 concerning the </w:t>
      </w:r>
      <w:proofErr w:type="spellStart"/>
      <w:r w:rsidRPr="00D742CC">
        <w:rPr>
          <w:rFonts w:ascii="Helvetica Light" w:hAnsi="Helvetica Light"/>
          <w:snapToGrid w:val="0"/>
          <w:kern w:val="22"/>
          <w:shd w:val="clear" w:color="auto" w:fill="FFFFFF"/>
        </w:rPr>
        <w:t>the</w:t>
      </w:r>
      <w:proofErr w:type="spellEnd"/>
      <w:r w:rsidRPr="00D742CC">
        <w:rPr>
          <w:rFonts w:ascii="Helvetica Light" w:hAnsi="Helvetica Light"/>
          <w:snapToGrid w:val="0"/>
          <w:kern w:val="22"/>
          <w:shd w:val="clear" w:color="auto" w:fill="FFFFFF"/>
        </w:rPr>
        <w:t xml:space="preserve"> UN Strategic Plan for Forests </w:t>
      </w:r>
      <w:r w:rsidRPr="00D742CC">
        <w:rPr>
          <w:rFonts w:ascii="Helvetica Light" w:hAnsi="Helvetica Light"/>
          <w:snapToGrid w:val="0"/>
          <w:color w:val="000000" w:themeColor="text1"/>
          <w:kern w:val="22"/>
        </w:rPr>
        <w:t>2017-</w:t>
      </w:r>
      <w:r w:rsidRPr="00D742CC">
        <w:rPr>
          <w:rFonts w:ascii="Helvetica Light" w:hAnsi="Helvetica Light"/>
          <w:snapToGrid w:val="0"/>
          <w:kern w:val="22"/>
          <w:shd w:val="clear" w:color="auto" w:fill="FFFFFF"/>
        </w:rPr>
        <w:t xml:space="preserve">2030 and </w:t>
      </w:r>
      <w:r w:rsidR="00CF5891" w:rsidRPr="00D742CC">
        <w:rPr>
          <w:rFonts w:ascii="Helvetica Light" w:hAnsi="Helvetica Light"/>
          <w:snapToGrid w:val="0"/>
          <w:kern w:val="22"/>
          <w:shd w:val="clear" w:color="auto" w:fill="FFFFFF"/>
        </w:rPr>
        <w:t>quadrennial</w:t>
      </w:r>
      <w:r w:rsidRPr="00D742CC">
        <w:rPr>
          <w:rFonts w:ascii="Helvetica Light" w:hAnsi="Helvetica Light"/>
          <w:snapToGrid w:val="0"/>
          <w:kern w:val="22"/>
          <w:shd w:val="clear" w:color="auto" w:fill="FFFFFF"/>
        </w:rPr>
        <w:t xml:space="preserve"> programm</w:t>
      </w:r>
      <w:r w:rsidR="00CF5891" w:rsidRPr="00D742CC">
        <w:rPr>
          <w:rFonts w:ascii="Helvetica Light" w:hAnsi="Helvetica Light"/>
          <w:snapToGrid w:val="0"/>
          <w:kern w:val="22"/>
          <w:shd w:val="clear" w:color="auto" w:fill="FFFFFF"/>
        </w:rPr>
        <w:t xml:space="preserve">e of work of the </w:t>
      </w:r>
      <w:proofErr w:type="spellStart"/>
      <w:r w:rsidR="00CF5891" w:rsidRPr="00D742CC">
        <w:rPr>
          <w:rFonts w:ascii="Helvetica Light" w:hAnsi="Helvetica Light"/>
          <w:snapToGrid w:val="0"/>
          <w:kern w:val="22"/>
          <w:shd w:val="clear" w:color="auto" w:fill="FFFFFF"/>
        </w:rPr>
        <w:t>UNFF</w:t>
      </w:r>
      <w:proofErr w:type="spellEnd"/>
      <w:r w:rsidR="00CF5891" w:rsidRPr="00D742CC">
        <w:rPr>
          <w:rFonts w:ascii="Helvetica Light" w:hAnsi="Helvetica Light"/>
          <w:snapToGrid w:val="0"/>
          <w:kern w:val="22"/>
          <w:shd w:val="clear" w:color="auto" w:fill="FFFFFF"/>
        </w:rPr>
        <w:t xml:space="preserve"> </w:t>
      </w:r>
      <w:r w:rsidRPr="00D742CC">
        <w:rPr>
          <w:rFonts w:ascii="Helvetica Light" w:hAnsi="Helvetica Light"/>
          <w:snapToGrid w:val="0"/>
          <w:kern w:val="22"/>
          <w:shd w:val="clear" w:color="auto" w:fill="FFFFFF"/>
        </w:rPr>
        <w:t xml:space="preserve">for the period 2017-2020, Member States may, on a voluntary basis, determine their contributions towards achieving the global forest goals and targets, taking into account their national circumstances, policies, priorities, capacities, levels of development and forest conditions. These voluntary national contributions or </w:t>
      </w:r>
      <w:proofErr w:type="spellStart"/>
      <w:r w:rsidRPr="00D742CC">
        <w:rPr>
          <w:rFonts w:ascii="Helvetica Light" w:hAnsi="Helvetica Light"/>
          <w:snapToGrid w:val="0"/>
          <w:kern w:val="22"/>
          <w:shd w:val="clear" w:color="auto" w:fill="FFFFFF"/>
        </w:rPr>
        <w:t>VNCs</w:t>
      </w:r>
      <w:proofErr w:type="spellEnd"/>
      <w:r w:rsidRPr="00D742CC">
        <w:rPr>
          <w:rFonts w:ascii="Helvetica Light" w:hAnsi="Helvetica Light"/>
          <w:snapToGrid w:val="0"/>
          <w:kern w:val="22"/>
          <w:shd w:val="clear" w:color="auto" w:fill="FFFFFF"/>
        </w:rPr>
        <w:t>, may include th</w:t>
      </w:r>
      <w:r w:rsidR="00CF5891" w:rsidRPr="00D742CC">
        <w:rPr>
          <w:rFonts w:ascii="Helvetica Light" w:hAnsi="Helvetica Light"/>
          <w:snapToGrid w:val="0"/>
          <w:kern w:val="22"/>
          <w:shd w:val="clear" w:color="auto" w:fill="FFFFFF"/>
        </w:rPr>
        <w:t xml:space="preserve">e forest-related contributions </w:t>
      </w:r>
      <w:r w:rsidR="00BF68EC" w:rsidRPr="00D742CC">
        <w:rPr>
          <w:rFonts w:ascii="Helvetica Light" w:hAnsi="Helvetica Light"/>
          <w:snapToGrid w:val="0"/>
          <w:kern w:val="22"/>
          <w:shd w:val="clear" w:color="auto" w:fill="FFFFFF"/>
        </w:rPr>
        <w:t xml:space="preserve">which </w:t>
      </w:r>
      <w:r w:rsidR="00CF5891" w:rsidRPr="00D742CC">
        <w:rPr>
          <w:rFonts w:ascii="Helvetica Light" w:hAnsi="Helvetica Light"/>
          <w:snapToGrid w:val="0"/>
          <w:kern w:val="22"/>
          <w:shd w:val="clear" w:color="auto" w:fill="FFFFFF"/>
        </w:rPr>
        <w:t>m</w:t>
      </w:r>
      <w:r w:rsidRPr="00D742CC">
        <w:rPr>
          <w:rFonts w:ascii="Helvetica Light" w:hAnsi="Helvetica Light"/>
          <w:snapToGrid w:val="0"/>
          <w:kern w:val="22"/>
          <w:shd w:val="clear" w:color="auto" w:fill="FFFFFF"/>
        </w:rPr>
        <w:t>embers of the Forum intend to make with regards to other international forest-related commitments and goals, such as the implementation of the 2030 Agenda for Sustainable Development and the Sustainable Development Goals, the Aichi Biodiversity Targets and</w:t>
      </w:r>
      <w:r w:rsidR="00BF68EC" w:rsidRPr="00D742CC">
        <w:rPr>
          <w:rFonts w:ascii="Helvetica Light" w:hAnsi="Helvetica Light"/>
          <w:snapToGrid w:val="0"/>
          <w:kern w:val="22"/>
          <w:shd w:val="clear" w:color="auto" w:fill="FFFFFF"/>
        </w:rPr>
        <w:t xml:space="preserve"> </w:t>
      </w:r>
      <w:r w:rsidRPr="00D742CC">
        <w:rPr>
          <w:rFonts w:ascii="Helvetica Light" w:hAnsi="Helvetica Light"/>
          <w:snapToGrid w:val="0"/>
          <w:kern w:val="22"/>
          <w:shd w:val="clear" w:color="auto" w:fill="FFFFFF"/>
        </w:rPr>
        <w:t>the Paris Agreement under the United Nations Framework Convention on Climate Change</w:t>
      </w:r>
      <w:r w:rsidR="00117FA8" w:rsidRPr="00D742CC">
        <w:rPr>
          <w:rFonts w:ascii="Helvetica Light" w:hAnsi="Helvetica Light"/>
          <w:snapToGrid w:val="0"/>
          <w:kern w:val="22"/>
          <w:shd w:val="clear" w:color="auto" w:fill="FFFFFF"/>
        </w:rPr>
        <w:t xml:space="preserve"> (UNFCCC)</w:t>
      </w:r>
      <w:r w:rsidRPr="00D742CC">
        <w:rPr>
          <w:rFonts w:ascii="Helvetica Light" w:hAnsi="Helvetica Light"/>
          <w:snapToGrid w:val="0"/>
          <w:kern w:val="22"/>
          <w:shd w:val="clear" w:color="auto" w:fill="FFFFFF"/>
        </w:rPr>
        <w:t>.</w:t>
      </w:r>
    </w:p>
    <w:p w14:paraId="2ECDE512" w14:textId="77777777" w:rsidR="00224307" w:rsidRPr="00D742CC" w:rsidRDefault="00224307" w:rsidP="006230F3">
      <w:pPr>
        <w:pStyle w:val="Quote"/>
        <w:numPr>
          <w:ilvl w:val="0"/>
          <w:numId w:val="0"/>
        </w:numPr>
        <w:spacing w:line="312" w:lineRule="auto"/>
        <w:rPr>
          <w:rFonts w:ascii="Helvetica Light" w:hAnsi="Helvetica Light"/>
          <w:snapToGrid w:val="0"/>
          <w:kern w:val="22"/>
        </w:rPr>
      </w:pPr>
    </w:p>
    <w:p w14:paraId="2BD9A41C" w14:textId="7A9CBF20" w:rsidR="00224307" w:rsidRPr="00D742CC" w:rsidRDefault="00224307"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The 13</w:t>
      </w:r>
      <w:r w:rsidRPr="00D742CC">
        <w:rPr>
          <w:rFonts w:ascii="Helvetica Light" w:hAnsi="Helvetica Light"/>
          <w:snapToGrid w:val="0"/>
          <w:kern w:val="22"/>
          <w:vertAlign w:val="superscript"/>
        </w:rPr>
        <w:t>th</w:t>
      </w:r>
      <w:r w:rsidRPr="00D742CC">
        <w:rPr>
          <w:rFonts w:ascii="Helvetica Light" w:hAnsi="Helvetica Light"/>
          <w:snapToGrid w:val="0"/>
          <w:kern w:val="22"/>
        </w:rPr>
        <w:t xml:space="preserve"> session of the </w:t>
      </w:r>
      <w:proofErr w:type="spellStart"/>
      <w:r w:rsidRPr="00D742CC">
        <w:rPr>
          <w:rFonts w:ascii="Helvetica Light" w:hAnsi="Helvetica Light"/>
          <w:snapToGrid w:val="0"/>
          <w:kern w:val="22"/>
        </w:rPr>
        <w:t>UNFF</w:t>
      </w:r>
      <w:proofErr w:type="spellEnd"/>
      <w:r w:rsidR="00CF5891" w:rsidRPr="00D742CC">
        <w:rPr>
          <w:rFonts w:ascii="Helvetica Light" w:hAnsi="Helvetica Light"/>
          <w:snapToGrid w:val="0"/>
          <w:kern w:val="22"/>
        </w:rPr>
        <w:t xml:space="preserve"> (UNFF13)</w:t>
      </w:r>
      <w:r w:rsidRPr="00D742CC">
        <w:rPr>
          <w:rFonts w:ascii="Helvetica Light" w:hAnsi="Helvetica Light"/>
          <w:snapToGrid w:val="0"/>
          <w:kern w:val="22"/>
        </w:rPr>
        <w:t xml:space="preserve">, which took place in May 2018, in New York, received the first </w:t>
      </w:r>
      <w:r w:rsidR="00CF5891" w:rsidRPr="00D742CC">
        <w:rPr>
          <w:rFonts w:ascii="Helvetica Light" w:hAnsi="Helvetica Light"/>
          <w:snapToGrid w:val="0"/>
          <w:kern w:val="22"/>
        </w:rPr>
        <w:t xml:space="preserve">five </w:t>
      </w:r>
      <w:r w:rsidRPr="00D742CC">
        <w:rPr>
          <w:rFonts w:ascii="Helvetica Light" w:hAnsi="Helvetica Light"/>
          <w:snapToGrid w:val="0"/>
          <w:kern w:val="22"/>
        </w:rPr>
        <w:t xml:space="preserve">communications on voluntary national contributions to the </w:t>
      </w:r>
      <w:proofErr w:type="spellStart"/>
      <w:r w:rsidRPr="00D742CC">
        <w:rPr>
          <w:rFonts w:ascii="Helvetica Light" w:hAnsi="Helvetica Light"/>
          <w:snapToGrid w:val="0"/>
          <w:kern w:val="22"/>
        </w:rPr>
        <w:t>UNFF</w:t>
      </w:r>
      <w:proofErr w:type="spellEnd"/>
      <w:r w:rsidRPr="00D742CC">
        <w:rPr>
          <w:rFonts w:ascii="Helvetica Light" w:hAnsi="Helvetica Light"/>
          <w:snapToGrid w:val="0"/>
          <w:kern w:val="22"/>
        </w:rPr>
        <w:t xml:space="preserve"> from</w:t>
      </w:r>
      <w:r w:rsidR="00CF5891" w:rsidRPr="00D742CC">
        <w:rPr>
          <w:rFonts w:ascii="Helvetica Light" w:hAnsi="Helvetica Light"/>
          <w:snapToGrid w:val="0"/>
          <w:kern w:val="22"/>
        </w:rPr>
        <w:t xml:space="preserve"> the following</w:t>
      </w:r>
      <w:r w:rsidRPr="00D742CC">
        <w:rPr>
          <w:rFonts w:ascii="Helvetica Light" w:hAnsi="Helvetica Light"/>
          <w:snapToGrid w:val="0"/>
          <w:kern w:val="22"/>
        </w:rPr>
        <w:t xml:space="preserve"> countries: Ecuador, Ghana, </w:t>
      </w:r>
      <w:r w:rsidR="00510698" w:rsidRPr="00D742CC">
        <w:rPr>
          <w:rFonts w:ascii="Helvetica Light" w:hAnsi="Helvetica Light"/>
          <w:snapToGrid w:val="0"/>
          <w:kern w:val="22"/>
        </w:rPr>
        <w:t>Guatemala, Jamaica and Liberia.</w:t>
      </w:r>
    </w:p>
    <w:p w14:paraId="5779808A" w14:textId="77777777" w:rsidR="00224307" w:rsidRPr="00D742CC" w:rsidRDefault="00224307" w:rsidP="006230F3">
      <w:pPr>
        <w:spacing w:line="312" w:lineRule="auto"/>
        <w:rPr>
          <w:rFonts w:ascii="Helvetica Light" w:hAnsi="Helvetica Light"/>
          <w:snapToGrid w:val="0"/>
          <w:kern w:val="22"/>
          <w:sz w:val="22"/>
          <w:szCs w:val="22"/>
          <w:lang w:val="en-GB"/>
        </w:rPr>
      </w:pPr>
    </w:p>
    <w:p w14:paraId="1AC41957" w14:textId="77777777" w:rsidR="009563CE" w:rsidRPr="00D742CC" w:rsidRDefault="00C2180E" w:rsidP="006230F3">
      <w:pPr>
        <w:pStyle w:val="Quote"/>
        <w:numPr>
          <w:ilvl w:val="0"/>
          <w:numId w:val="0"/>
        </w:numPr>
        <w:spacing w:line="312" w:lineRule="auto"/>
        <w:ind w:left="360" w:hanging="360"/>
        <w:rPr>
          <w:rFonts w:ascii="Helvetica Light" w:hAnsi="Helvetica Light"/>
          <w:snapToGrid w:val="0"/>
          <w:kern w:val="22"/>
        </w:rPr>
      </w:pPr>
      <w:r w:rsidRPr="00D742CC">
        <w:rPr>
          <w:rFonts w:ascii="Helvetica Light" w:hAnsi="Helvetica Light"/>
          <w:snapToGrid w:val="0"/>
          <w:kern w:val="22"/>
        </w:rPr>
        <w:t xml:space="preserve">The </w:t>
      </w:r>
      <w:r w:rsidR="00224307" w:rsidRPr="00D742CC">
        <w:rPr>
          <w:rFonts w:ascii="Helvetica Light" w:hAnsi="Helvetica Light"/>
          <w:snapToGrid w:val="0"/>
          <w:kern w:val="22"/>
          <w:shd w:val="clear" w:color="auto" w:fill="FFFFFF"/>
        </w:rPr>
        <w:t>voluntary national contributions</w:t>
      </w:r>
      <w:r w:rsidRPr="00D742CC">
        <w:rPr>
          <w:rFonts w:ascii="Helvetica Light" w:hAnsi="Helvetica Light"/>
          <w:snapToGrid w:val="0"/>
          <w:kern w:val="22"/>
        </w:rPr>
        <w:t xml:space="preserve"> from Jamaica, in particular</w:t>
      </w:r>
      <w:r w:rsidR="009563CE" w:rsidRPr="00D742CC">
        <w:rPr>
          <w:rFonts w:ascii="Helvetica Light" w:hAnsi="Helvetica Light"/>
          <w:snapToGrid w:val="0"/>
          <w:kern w:val="22"/>
        </w:rPr>
        <w:t>, lays out how the four actions</w:t>
      </w:r>
    </w:p>
    <w:p w14:paraId="498B00A9" w14:textId="39F316B3" w:rsidR="00C2180E" w:rsidRPr="00D742CC" w:rsidRDefault="00C2180E" w:rsidP="006230F3">
      <w:pPr>
        <w:pStyle w:val="Quote"/>
        <w:numPr>
          <w:ilvl w:val="0"/>
          <w:numId w:val="0"/>
        </w:numPr>
        <w:spacing w:line="312" w:lineRule="auto"/>
        <w:rPr>
          <w:rFonts w:ascii="Helvetica Light" w:hAnsi="Helvetica Light"/>
          <w:snapToGrid w:val="0"/>
          <w:kern w:val="22"/>
        </w:rPr>
      </w:pPr>
      <w:proofErr w:type="gramStart"/>
      <w:r w:rsidRPr="00D742CC">
        <w:rPr>
          <w:rFonts w:ascii="Helvetica Light" w:hAnsi="Helvetica Light"/>
          <w:snapToGrid w:val="0"/>
          <w:kern w:val="22"/>
        </w:rPr>
        <w:t>proposed</w:t>
      </w:r>
      <w:proofErr w:type="gramEnd"/>
      <w:r w:rsidRPr="00D742CC">
        <w:rPr>
          <w:rFonts w:ascii="Helvetica Light" w:hAnsi="Helvetica Light"/>
          <w:snapToGrid w:val="0"/>
          <w:kern w:val="22"/>
        </w:rPr>
        <w:t xml:space="preserve"> to contribute to the </w:t>
      </w:r>
      <w:r w:rsidR="00224307" w:rsidRPr="00D742CC">
        <w:rPr>
          <w:rFonts w:ascii="Helvetica Light" w:hAnsi="Helvetica Light"/>
          <w:snapToGrid w:val="0"/>
          <w:kern w:val="22"/>
        </w:rPr>
        <w:t xml:space="preserve">global forest goals </w:t>
      </w:r>
      <w:r w:rsidRPr="00D742CC">
        <w:rPr>
          <w:rFonts w:ascii="Helvetica Light" w:hAnsi="Helvetica Light"/>
          <w:snapToGrid w:val="0"/>
          <w:kern w:val="22"/>
        </w:rPr>
        <w:t xml:space="preserve">and targets of the </w:t>
      </w:r>
      <w:r w:rsidR="00224307" w:rsidRPr="00D742CC">
        <w:rPr>
          <w:rFonts w:ascii="Helvetica Light" w:hAnsi="Helvetica Light"/>
          <w:snapToGrid w:val="0"/>
          <w:color w:val="000000" w:themeColor="text1"/>
          <w:kern w:val="22"/>
        </w:rPr>
        <w:t xml:space="preserve">UN Strategic Plan </w:t>
      </w:r>
      <w:r w:rsidR="00224307" w:rsidRPr="00D742CC">
        <w:rPr>
          <w:rFonts w:ascii="Helvetica Light" w:eastAsia="Times New Roman" w:hAnsi="Helvetica Light"/>
          <w:snapToGrid w:val="0"/>
          <w:color w:val="333333"/>
          <w:kern w:val="22"/>
          <w:shd w:val="clear" w:color="auto" w:fill="FFFFFF"/>
        </w:rPr>
        <w:t>for Forests</w:t>
      </w:r>
      <w:r w:rsidR="00224307" w:rsidRPr="00D742CC">
        <w:rPr>
          <w:rFonts w:ascii="Helvetica Light" w:hAnsi="Helvetica Light"/>
          <w:snapToGrid w:val="0"/>
          <w:color w:val="000000" w:themeColor="text1"/>
          <w:kern w:val="22"/>
        </w:rPr>
        <w:t xml:space="preserve"> 2017-2030</w:t>
      </w:r>
      <w:r w:rsidRPr="00D742CC">
        <w:rPr>
          <w:rFonts w:ascii="Helvetica Light" w:hAnsi="Helvetica Light"/>
          <w:snapToGrid w:val="0"/>
          <w:kern w:val="22"/>
        </w:rPr>
        <w:t xml:space="preserve"> link to the Aichi Biodiversity Targets. This </w:t>
      </w:r>
      <w:r w:rsidR="00510698" w:rsidRPr="00D742CC">
        <w:rPr>
          <w:rFonts w:ascii="Helvetica Light" w:hAnsi="Helvetica Light"/>
          <w:snapToGrid w:val="0"/>
          <w:kern w:val="22"/>
          <w:shd w:val="clear" w:color="auto" w:fill="FFFFFF"/>
        </w:rPr>
        <w:t>voluntary national contribution</w:t>
      </w:r>
      <w:r w:rsidR="00224307" w:rsidRPr="00D742CC">
        <w:rPr>
          <w:rFonts w:ascii="Helvetica Light" w:hAnsi="Helvetica Light"/>
          <w:snapToGrid w:val="0"/>
          <w:kern w:val="22"/>
          <w:shd w:val="clear" w:color="auto" w:fill="FFFFFF"/>
        </w:rPr>
        <w:t xml:space="preserve"> </w:t>
      </w:r>
      <w:r w:rsidRPr="00D742CC">
        <w:rPr>
          <w:rFonts w:ascii="Helvetica Light" w:hAnsi="Helvetica Light"/>
          <w:snapToGrid w:val="0"/>
          <w:kern w:val="22"/>
        </w:rPr>
        <w:lastRenderedPageBreak/>
        <w:t xml:space="preserve">provides an example of the type of contribution to </w:t>
      </w:r>
      <w:r w:rsidR="00224307" w:rsidRPr="00D742CC">
        <w:rPr>
          <w:rFonts w:ascii="Helvetica Light" w:hAnsi="Helvetica Light"/>
          <w:snapToGrid w:val="0"/>
          <w:kern w:val="22"/>
        </w:rPr>
        <w:t>global forest goal</w:t>
      </w:r>
      <w:r w:rsidRPr="00D742CC">
        <w:rPr>
          <w:rFonts w:ascii="Helvetica Light" w:hAnsi="Helvetica Light"/>
          <w:snapToGrid w:val="0"/>
          <w:kern w:val="22"/>
        </w:rPr>
        <w:t xml:space="preserve"> 2.5</w:t>
      </w:r>
      <w:r w:rsidR="00B26507" w:rsidRPr="00D742CC">
        <w:rPr>
          <w:rFonts w:ascii="Helvetica Light" w:hAnsi="Helvetica Light"/>
          <w:snapToGrid w:val="0"/>
          <w:kern w:val="22"/>
        </w:rPr>
        <w:t>,</w:t>
      </w:r>
      <w:r w:rsidRPr="00D742CC">
        <w:rPr>
          <w:rStyle w:val="FootnoteReference"/>
          <w:rFonts w:ascii="Helvetica Light" w:hAnsi="Helvetica Light"/>
          <w:snapToGrid w:val="0"/>
          <w:kern w:val="22"/>
        </w:rPr>
        <w:footnoteReference w:id="9"/>
      </w:r>
      <w:r w:rsidRPr="00D742CC">
        <w:rPr>
          <w:rFonts w:ascii="Helvetica Light" w:hAnsi="Helvetica Light"/>
          <w:snapToGrid w:val="0"/>
          <w:kern w:val="22"/>
        </w:rPr>
        <w:t xml:space="preserve"> which could represent another way to further alignment between the achievement of the </w:t>
      </w:r>
      <w:r w:rsidR="00224307" w:rsidRPr="00D742CC">
        <w:rPr>
          <w:rFonts w:ascii="Helvetica Light" w:hAnsi="Helvetica Light"/>
          <w:snapToGrid w:val="0"/>
          <w:kern w:val="22"/>
        </w:rPr>
        <w:t xml:space="preserve">global forest goals </w:t>
      </w:r>
      <w:r w:rsidRPr="00D742CC">
        <w:rPr>
          <w:rFonts w:ascii="Helvetica Light" w:hAnsi="Helvetica Light"/>
          <w:snapToGrid w:val="0"/>
          <w:kern w:val="22"/>
        </w:rPr>
        <w:t>and the Aichi Biodiversity Targets. O</w:t>
      </w:r>
      <w:r w:rsidR="00224307" w:rsidRPr="00D742CC">
        <w:rPr>
          <w:rFonts w:ascii="Helvetica Light" w:hAnsi="Helvetica Light"/>
          <w:snapToGrid w:val="0"/>
          <w:kern w:val="22"/>
        </w:rPr>
        <w:t xml:space="preserve">ne consideration is to explore </w:t>
      </w:r>
      <w:r w:rsidRPr="00D742CC">
        <w:rPr>
          <w:rFonts w:ascii="Helvetica Light" w:hAnsi="Helvetica Light"/>
          <w:snapToGrid w:val="0"/>
          <w:kern w:val="22"/>
        </w:rPr>
        <w:t xml:space="preserve">how Parties to the Convention that are also members to the </w:t>
      </w:r>
      <w:proofErr w:type="spellStart"/>
      <w:r w:rsidR="00224307" w:rsidRPr="00D742CC">
        <w:rPr>
          <w:rFonts w:ascii="Helvetica Light" w:hAnsi="Helvetica Light"/>
          <w:snapToGrid w:val="0"/>
          <w:kern w:val="22"/>
        </w:rPr>
        <w:t>UNFF</w:t>
      </w:r>
      <w:proofErr w:type="spellEnd"/>
      <w:r w:rsidRPr="00D742CC">
        <w:rPr>
          <w:rFonts w:ascii="Helvetica Light" w:hAnsi="Helvetica Light"/>
          <w:snapToGrid w:val="0"/>
          <w:kern w:val="22"/>
        </w:rPr>
        <w:t xml:space="preserve"> could consider actions under their National Biodiversity Strategies and Action Plans in the design of their </w:t>
      </w:r>
      <w:r w:rsidR="00224307" w:rsidRPr="00D742CC">
        <w:rPr>
          <w:rFonts w:ascii="Helvetica Light" w:hAnsi="Helvetica Light"/>
          <w:snapToGrid w:val="0"/>
          <w:kern w:val="22"/>
          <w:shd w:val="clear" w:color="auto" w:fill="FFFFFF"/>
        </w:rPr>
        <w:t xml:space="preserve">voluntary national contributions </w:t>
      </w:r>
      <w:r w:rsidRPr="00D742CC">
        <w:rPr>
          <w:rFonts w:ascii="Helvetica Light" w:hAnsi="Helvetica Light"/>
          <w:snapToGrid w:val="0"/>
          <w:kern w:val="22"/>
        </w:rPr>
        <w:t xml:space="preserve">towards achieving one or more global forest goals and targets of the </w:t>
      </w:r>
      <w:r w:rsidR="00224307" w:rsidRPr="00D742CC">
        <w:rPr>
          <w:rFonts w:ascii="Helvetica Light" w:hAnsi="Helvetica Light"/>
          <w:snapToGrid w:val="0"/>
          <w:color w:val="000000" w:themeColor="text1"/>
          <w:kern w:val="22"/>
        </w:rPr>
        <w:t xml:space="preserve">UN Strategic Plan </w:t>
      </w:r>
      <w:r w:rsidR="00224307" w:rsidRPr="00D742CC">
        <w:rPr>
          <w:rFonts w:ascii="Helvetica Light" w:eastAsia="Times New Roman" w:hAnsi="Helvetica Light"/>
          <w:snapToGrid w:val="0"/>
          <w:color w:val="333333"/>
          <w:kern w:val="22"/>
          <w:shd w:val="clear" w:color="auto" w:fill="FFFFFF"/>
        </w:rPr>
        <w:t>for Forests</w:t>
      </w:r>
      <w:r w:rsidR="00224307" w:rsidRPr="00D742CC">
        <w:rPr>
          <w:rFonts w:ascii="Helvetica Light" w:hAnsi="Helvetica Light"/>
          <w:snapToGrid w:val="0"/>
          <w:color w:val="000000" w:themeColor="text1"/>
          <w:kern w:val="22"/>
        </w:rPr>
        <w:t xml:space="preserve"> 2017-2030</w:t>
      </w:r>
      <w:r w:rsidRPr="00D742CC">
        <w:rPr>
          <w:rFonts w:ascii="Helvetica Light" w:hAnsi="Helvetica Light"/>
          <w:snapToGrid w:val="0"/>
          <w:kern w:val="22"/>
        </w:rPr>
        <w:t>, and v</w:t>
      </w:r>
      <w:r w:rsidR="00224307" w:rsidRPr="00D742CC">
        <w:rPr>
          <w:rFonts w:ascii="Helvetica Light" w:hAnsi="Helvetica Light"/>
          <w:snapToGrid w:val="0"/>
          <w:kern w:val="22"/>
        </w:rPr>
        <w:t>ice-versa to achieve the forest-</w:t>
      </w:r>
      <w:r w:rsidRPr="00D742CC">
        <w:rPr>
          <w:rFonts w:ascii="Helvetica Light" w:hAnsi="Helvetica Light"/>
          <w:snapToGrid w:val="0"/>
          <w:kern w:val="22"/>
        </w:rPr>
        <w:t>related Aichi Biodiversity Targets.</w:t>
      </w:r>
    </w:p>
    <w:p w14:paraId="74A53CE4" w14:textId="77777777" w:rsidR="00C2180E" w:rsidRPr="00D742CC" w:rsidRDefault="00C2180E" w:rsidP="00CC373E">
      <w:pPr>
        <w:spacing w:line="276" w:lineRule="auto"/>
        <w:rPr>
          <w:rFonts w:ascii="Helvetica Light" w:hAnsi="Helvetica Light"/>
          <w:snapToGrid w:val="0"/>
          <w:kern w:val="22"/>
          <w:sz w:val="22"/>
          <w:szCs w:val="22"/>
          <w:lang w:val="en-GB"/>
        </w:rPr>
      </w:pPr>
    </w:p>
    <w:p w14:paraId="021DED72" w14:textId="77777777" w:rsidR="00C2180E" w:rsidRPr="00D742CC" w:rsidRDefault="00853CF1" w:rsidP="004A745C">
      <w:pPr>
        <w:pStyle w:val="Heading3"/>
        <w:rPr>
          <w:snapToGrid w:val="0"/>
          <w:kern w:val="22"/>
          <w:sz w:val="21"/>
        </w:rPr>
      </w:pPr>
      <w:bookmarkStart w:id="7" w:name="_Toc515997631"/>
      <w:r w:rsidRPr="00D742CC">
        <w:rPr>
          <w:snapToGrid w:val="0"/>
          <w:kern w:val="22"/>
          <w:sz w:val="21"/>
        </w:rPr>
        <w:t>Paris Agreement under the UN Framework Convention on Climate Change</w:t>
      </w:r>
      <w:bookmarkEnd w:id="7"/>
    </w:p>
    <w:p w14:paraId="512AD035" w14:textId="77777777" w:rsidR="00C2180E" w:rsidRPr="00D742CC" w:rsidRDefault="00C2180E" w:rsidP="006230F3">
      <w:pPr>
        <w:spacing w:line="312" w:lineRule="auto"/>
        <w:rPr>
          <w:rFonts w:ascii="Helvetica Light" w:hAnsi="Helvetica Light"/>
          <w:snapToGrid w:val="0"/>
          <w:kern w:val="22"/>
          <w:sz w:val="22"/>
          <w:lang w:val="en-GB"/>
        </w:rPr>
      </w:pPr>
    </w:p>
    <w:p w14:paraId="72825805" w14:textId="5AD54C65" w:rsidR="00C2180E" w:rsidRPr="00D742CC" w:rsidRDefault="00C2180E"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At UNFCCC COP 21 in Paris in 2015, Parties to the UNFCCC adopted in decision </w:t>
      </w:r>
      <w:proofErr w:type="spellStart"/>
      <w:r w:rsidRPr="00D742CC">
        <w:rPr>
          <w:rFonts w:ascii="Helvetica Light" w:hAnsi="Helvetica Light"/>
          <w:snapToGrid w:val="0"/>
          <w:kern w:val="22"/>
        </w:rPr>
        <w:t>FCCC</w:t>
      </w:r>
      <w:proofErr w:type="spellEnd"/>
      <w:r w:rsidRPr="00D742CC">
        <w:rPr>
          <w:rFonts w:ascii="Helvetica Light" w:hAnsi="Helvetica Light"/>
          <w:snapToGrid w:val="0"/>
          <w:kern w:val="22"/>
        </w:rPr>
        <w:t xml:space="preserve">/CP/2015/10/Add.1 a landmark agreement to combat climate change and to accelerate and intensify the actions and investments needed for a sustainable low carbon future. The Paris Agreement builds upon the </w:t>
      </w:r>
      <w:r w:rsidR="00C00143" w:rsidRPr="00D742CC">
        <w:rPr>
          <w:rFonts w:ascii="Helvetica Light" w:hAnsi="Helvetica Light"/>
          <w:snapToGrid w:val="0"/>
          <w:kern w:val="22"/>
        </w:rPr>
        <w:t>UNFCCC</w:t>
      </w:r>
      <w:r w:rsidR="00117FA8" w:rsidRPr="00D742CC">
        <w:rPr>
          <w:rFonts w:ascii="Helvetica Light" w:hAnsi="Helvetica Light"/>
          <w:snapToGrid w:val="0"/>
          <w:kern w:val="22"/>
        </w:rPr>
        <w:t>,</w:t>
      </w:r>
      <w:r w:rsidR="00A82E59" w:rsidRPr="00D742CC">
        <w:rPr>
          <w:rFonts w:ascii="Helvetica Light" w:hAnsi="Helvetica Light"/>
          <w:snapToGrid w:val="0"/>
          <w:kern w:val="22"/>
        </w:rPr>
        <w:t xml:space="preserve"> </w:t>
      </w:r>
      <w:r w:rsidRPr="00D742CC">
        <w:rPr>
          <w:rFonts w:ascii="Helvetica Light" w:hAnsi="Helvetica Light"/>
          <w:snapToGrid w:val="0"/>
          <w:kern w:val="22"/>
        </w:rPr>
        <w:t>bring</w:t>
      </w:r>
      <w:r w:rsidR="00117FA8" w:rsidRPr="00D742CC">
        <w:rPr>
          <w:rFonts w:ascii="Helvetica Light" w:hAnsi="Helvetica Light"/>
          <w:snapToGrid w:val="0"/>
          <w:kern w:val="22"/>
        </w:rPr>
        <w:t>ing</w:t>
      </w:r>
      <w:r w:rsidRPr="00D742CC">
        <w:rPr>
          <w:rFonts w:ascii="Helvetica Light" w:hAnsi="Helvetica Light"/>
          <w:snapToGrid w:val="0"/>
          <w:kern w:val="22"/>
        </w:rPr>
        <w:t xml:space="preserve"> nations into a common cause to </w:t>
      </w:r>
      <w:r w:rsidR="00C81533" w:rsidRPr="00D742CC">
        <w:rPr>
          <w:rFonts w:ascii="Helvetica Light" w:hAnsi="Helvetica Light"/>
          <w:snapToGrid w:val="0"/>
          <w:kern w:val="22"/>
        </w:rPr>
        <w:t>undertake ambitious</w:t>
      </w:r>
      <w:r w:rsidRPr="00D742CC">
        <w:rPr>
          <w:rFonts w:ascii="Helvetica Light" w:hAnsi="Helvetica Light"/>
          <w:snapToGrid w:val="0"/>
          <w:kern w:val="22"/>
        </w:rPr>
        <w:t xml:space="preserve"> efforts to combat climate change and adapt to its effects, with enhanced support to assist developing countries to do so. As such, it charts a new course in the global climate effort.</w:t>
      </w:r>
    </w:p>
    <w:p w14:paraId="0D77B5B3" w14:textId="77777777" w:rsidR="00C2180E" w:rsidRPr="00D742CC" w:rsidRDefault="00C2180E" w:rsidP="006230F3">
      <w:pPr>
        <w:pStyle w:val="Quote"/>
        <w:numPr>
          <w:ilvl w:val="0"/>
          <w:numId w:val="0"/>
        </w:numPr>
        <w:spacing w:line="312" w:lineRule="auto"/>
        <w:rPr>
          <w:rFonts w:ascii="Helvetica Light" w:hAnsi="Helvetica Light"/>
          <w:snapToGrid w:val="0"/>
          <w:kern w:val="22"/>
        </w:rPr>
      </w:pPr>
    </w:p>
    <w:p w14:paraId="44824D7F" w14:textId="341589D2" w:rsidR="00DB6E73" w:rsidRPr="00D742CC" w:rsidRDefault="00DB6E73"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In its </w:t>
      </w:r>
      <w:r w:rsidR="000546D5" w:rsidRPr="00D742CC">
        <w:rPr>
          <w:rFonts w:ascii="Helvetica Light" w:hAnsi="Helvetica Light"/>
          <w:snapToGrid w:val="0"/>
          <w:kern w:val="22"/>
        </w:rPr>
        <w:t xml:space="preserve">Article </w:t>
      </w:r>
      <w:r w:rsidRPr="00D742CC">
        <w:rPr>
          <w:rFonts w:ascii="Helvetica Light" w:hAnsi="Helvetica Light"/>
          <w:snapToGrid w:val="0"/>
          <w:kern w:val="22"/>
        </w:rPr>
        <w:t xml:space="preserve">5, </w:t>
      </w:r>
      <w:r w:rsidR="000546D5" w:rsidRPr="00D742CC">
        <w:rPr>
          <w:rFonts w:ascii="Helvetica Light" w:hAnsi="Helvetica Light"/>
          <w:snapToGrid w:val="0"/>
          <w:kern w:val="22"/>
        </w:rPr>
        <w:t>the Paris Agreement</w:t>
      </w:r>
      <w:r w:rsidRPr="00D742CC">
        <w:rPr>
          <w:rFonts w:ascii="Helvetica Light" w:hAnsi="Helvetica Light"/>
          <w:snapToGrid w:val="0"/>
          <w:kern w:val="22"/>
        </w:rPr>
        <w:t xml:space="preserve"> </w:t>
      </w:r>
      <w:r w:rsidR="00117FA8" w:rsidRPr="00D742CC">
        <w:rPr>
          <w:rFonts w:ascii="Helvetica Light" w:hAnsi="Helvetica Light"/>
          <w:snapToGrid w:val="0"/>
          <w:kern w:val="22"/>
        </w:rPr>
        <w:t xml:space="preserve">under the UNFCCC </w:t>
      </w:r>
      <w:r w:rsidRPr="00D742CC">
        <w:rPr>
          <w:rFonts w:ascii="Helvetica Light" w:hAnsi="Helvetica Light"/>
          <w:snapToGrid w:val="0"/>
          <w:kern w:val="22"/>
        </w:rPr>
        <w:t>encourag</w:t>
      </w:r>
      <w:r w:rsidR="00E507F5" w:rsidRPr="00D742CC">
        <w:rPr>
          <w:rFonts w:ascii="Helvetica Light" w:hAnsi="Helvetica Light"/>
          <w:snapToGrid w:val="0"/>
          <w:kern w:val="22"/>
        </w:rPr>
        <w:t>es</w:t>
      </w:r>
      <w:r w:rsidRPr="00D742CC">
        <w:rPr>
          <w:rFonts w:ascii="Helvetica Light" w:hAnsi="Helvetica Light"/>
          <w:snapToGrid w:val="0"/>
          <w:kern w:val="22"/>
        </w:rPr>
        <w:t xml:space="preserve"> its </w:t>
      </w:r>
      <w:r w:rsidR="009A059D" w:rsidRPr="00D742CC">
        <w:rPr>
          <w:rFonts w:ascii="Helvetica Light" w:hAnsi="Helvetica Light"/>
          <w:snapToGrid w:val="0"/>
          <w:kern w:val="22"/>
        </w:rPr>
        <w:t>P</w:t>
      </w:r>
      <w:r w:rsidRPr="00D742CC">
        <w:rPr>
          <w:rFonts w:ascii="Helvetica Light" w:hAnsi="Helvetica Light"/>
          <w:snapToGrid w:val="0"/>
          <w:kern w:val="22"/>
        </w:rPr>
        <w:t xml:space="preserve">arties to take action using </w:t>
      </w:r>
      <w:r w:rsidR="009563CE" w:rsidRPr="00D742CC">
        <w:rPr>
          <w:rFonts w:ascii="Helvetica Light" w:hAnsi="Helvetica Light"/>
          <w:snapToGrid w:val="0"/>
          <w:kern w:val="22"/>
        </w:rPr>
        <w:t xml:space="preserve">policy approaches </w:t>
      </w:r>
      <w:r w:rsidRPr="00D742CC">
        <w:rPr>
          <w:rFonts w:ascii="Helvetica Light" w:hAnsi="Helvetica Light"/>
          <w:snapToGrid w:val="0"/>
          <w:kern w:val="22"/>
        </w:rPr>
        <w:t>and positive incentives for activities relating to reducing emissions from deforestation and forest degradation, and the role of conservation, sustainable management of forests and enhancement of forest carbon stocks in developing countries (REDD+), for which a framework had been defined in previous decisions of the UNFCCC COP</w:t>
      </w:r>
      <w:r w:rsidRPr="00D742CC">
        <w:rPr>
          <w:rStyle w:val="FootnoteReference"/>
          <w:rFonts w:ascii="Helvetica Light" w:hAnsi="Helvetica Light"/>
          <w:snapToGrid w:val="0"/>
          <w:kern w:val="22"/>
        </w:rPr>
        <w:footnoteReference w:id="10"/>
      </w:r>
      <w:r w:rsidR="00E507F5" w:rsidRPr="00D742CC">
        <w:rPr>
          <w:rFonts w:ascii="Helvetica Light" w:hAnsi="Helvetica Light"/>
          <w:snapToGrid w:val="0"/>
          <w:kern w:val="22"/>
        </w:rPr>
        <w:t xml:space="preserve">, </w:t>
      </w:r>
      <w:r w:rsidR="00FA045C" w:rsidRPr="00D742CC">
        <w:rPr>
          <w:rFonts w:ascii="Helvetica Light" w:hAnsi="Helvetica Light"/>
          <w:snapToGrid w:val="0"/>
          <w:kern w:val="22"/>
        </w:rPr>
        <w:t xml:space="preserve">as well as </w:t>
      </w:r>
      <w:r w:rsidR="00445AD7" w:rsidRPr="00D742CC">
        <w:rPr>
          <w:rFonts w:ascii="Helvetica Light" w:hAnsi="Helvetica Light"/>
          <w:snapToGrid w:val="0"/>
          <w:kern w:val="22"/>
        </w:rPr>
        <w:t>alternative policy approaches, such as joint mitigation and adaptation approaches for the integral and sustainable management of forests.</w:t>
      </w:r>
    </w:p>
    <w:p w14:paraId="55E3E730" w14:textId="77777777" w:rsidR="00FD59C4" w:rsidRPr="00D742CC" w:rsidRDefault="00FD59C4" w:rsidP="006230F3">
      <w:pPr>
        <w:spacing w:line="312" w:lineRule="auto"/>
        <w:rPr>
          <w:rFonts w:ascii="Helvetica Light" w:hAnsi="Helvetica Light"/>
          <w:snapToGrid w:val="0"/>
          <w:kern w:val="22"/>
          <w:sz w:val="22"/>
          <w:szCs w:val="22"/>
          <w:lang w:val="en-GB"/>
        </w:rPr>
      </w:pPr>
    </w:p>
    <w:p w14:paraId="77C17957" w14:textId="2A0FF005" w:rsidR="00712A3D" w:rsidRPr="00D742CC" w:rsidRDefault="00C00143" w:rsidP="000F145E">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Article 5 of the Paris A</w:t>
      </w:r>
      <w:r w:rsidR="00FD59C4" w:rsidRPr="00D742CC">
        <w:rPr>
          <w:rFonts w:ascii="Helvetica Light" w:hAnsi="Helvetica Light"/>
          <w:snapToGrid w:val="0"/>
          <w:kern w:val="22"/>
        </w:rPr>
        <w:t xml:space="preserve">greement also reaffirms the importance of incentivizing, as appropriate, </w:t>
      </w:r>
      <w:r w:rsidR="00F869C2" w:rsidRPr="00D742CC">
        <w:rPr>
          <w:rFonts w:ascii="Helvetica Light" w:hAnsi="Helvetica Light"/>
          <w:snapToGrid w:val="0"/>
          <w:kern w:val="22"/>
        </w:rPr>
        <w:t xml:space="preserve">associated </w:t>
      </w:r>
      <w:r w:rsidR="00FD59C4" w:rsidRPr="00D742CC">
        <w:rPr>
          <w:rFonts w:ascii="Helvetica Light" w:hAnsi="Helvetica Light"/>
          <w:snapToGrid w:val="0"/>
          <w:kern w:val="22"/>
        </w:rPr>
        <w:t>non-carbon benefits</w:t>
      </w:r>
      <w:r w:rsidR="00EF4B00" w:rsidRPr="00D742CC">
        <w:rPr>
          <w:rFonts w:ascii="Helvetica Light" w:hAnsi="Helvetica Light"/>
          <w:snapToGrid w:val="0"/>
          <w:kern w:val="22"/>
        </w:rPr>
        <w:t>,</w:t>
      </w:r>
      <w:r w:rsidR="00FD59C4" w:rsidRPr="00D742CC">
        <w:rPr>
          <w:rFonts w:ascii="Helvetica Light" w:hAnsi="Helvetica Light"/>
          <w:snapToGrid w:val="0"/>
          <w:kern w:val="22"/>
        </w:rPr>
        <w:t xml:space="preserve"> </w:t>
      </w:r>
      <w:r w:rsidR="00F869C2" w:rsidRPr="00D742CC">
        <w:rPr>
          <w:rFonts w:ascii="Helvetica Light" w:hAnsi="Helvetica Light"/>
          <w:snapToGrid w:val="0"/>
          <w:kern w:val="22"/>
        </w:rPr>
        <w:t>including</w:t>
      </w:r>
      <w:r w:rsidR="00FD59C4" w:rsidRPr="00D742CC">
        <w:rPr>
          <w:rFonts w:ascii="Helvetica Light" w:hAnsi="Helvetica Light"/>
          <w:snapToGrid w:val="0"/>
          <w:kern w:val="22"/>
        </w:rPr>
        <w:t xml:space="preserve"> the conservation of biodiversity and ecosystem services from forests</w:t>
      </w:r>
      <w:r w:rsidR="00F869C2" w:rsidRPr="00D742CC">
        <w:rPr>
          <w:rFonts w:ascii="Helvetica Light" w:hAnsi="Helvetica Light"/>
          <w:snapToGrid w:val="0"/>
          <w:kern w:val="22"/>
        </w:rPr>
        <w:t>. This is in line with previous decisions of the Conference of the Part</w:t>
      </w:r>
      <w:r w:rsidRPr="00D742CC">
        <w:rPr>
          <w:rFonts w:ascii="Helvetica Light" w:hAnsi="Helvetica Light"/>
          <w:snapToGrid w:val="0"/>
          <w:kern w:val="22"/>
        </w:rPr>
        <w:t>ies to the CBD which highlight</w:t>
      </w:r>
      <w:r w:rsidR="00F869C2" w:rsidRPr="00D742CC">
        <w:rPr>
          <w:rFonts w:ascii="Helvetica Light" w:hAnsi="Helvetica Light"/>
          <w:snapToGrid w:val="0"/>
          <w:kern w:val="22"/>
        </w:rPr>
        <w:t xml:space="preserve"> the potential for synergies between REDD+ activities and the Aichi Biodiversity Targets (Decision XI/19, paragraph 6).</w:t>
      </w:r>
      <w:r w:rsidRPr="00D742CC">
        <w:rPr>
          <w:rStyle w:val="FootnoteReference"/>
          <w:rFonts w:ascii="Helvetica Light" w:hAnsi="Helvetica Light"/>
          <w:snapToGrid w:val="0"/>
          <w:kern w:val="22"/>
        </w:rPr>
        <w:footnoteReference w:id="11"/>
      </w:r>
    </w:p>
    <w:p w14:paraId="795D4DE0" w14:textId="77777777" w:rsidR="00712A3D" w:rsidRPr="00D742CC" w:rsidRDefault="00712A3D" w:rsidP="006230F3">
      <w:pPr>
        <w:spacing w:line="312" w:lineRule="auto"/>
        <w:rPr>
          <w:rFonts w:ascii="Helvetica Light" w:hAnsi="Helvetica Light"/>
          <w:snapToGrid w:val="0"/>
          <w:kern w:val="22"/>
          <w:sz w:val="22"/>
          <w:lang w:val="en-GB"/>
        </w:rPr>
      </w:pPr>
    </w:p>
    <w:p w14:paraId="0B817454" w14:textId="2BA7882E" w:rsidR="00853CF1" w:rsidRPr="00D742CC" w:rsidRDefault="00853CF1" w:rsidP="004A745C">
      <w:pPr>
        <w:pStyle w:val="Heading3"/>
        <w:rPr>
          <w:snapToGrid w:val="0"/>
          <w:kern w:val="22"/>
          <w:sz w:val="21"/>
        </w:rPr>
      </w:pPr>
      <w:bookmarkStart w:id="8" w:name="_Toc515997632"/>
      <w:r w:rsidRPr="00D742CC">
        <w:rPr>
          <w:snapToGrid w:val="0"/>
          <w:kern w:val="22"/>
          <w:sz w:val="21"/>
        </w:rPr>
        <w:lastRenderedPageBreak/>
        <w:t>Sustainable Development Goals (SDGs)</w:t>
      </w:r>
      <w:bookmarkEnd w:id="8"/>
      <w:r w:rsidRPr="00D742CC">
        <w:rPr>
          <w:snapToGrid w:val="0"/>
          <w:kern w:val="22"/>
          <w:sz w:val="21"/>
        </w:rPr>
        <w:t xml:space="preserve"> </w:t>
      </w:r>
    </w:p>
    <w:p w14:paraId="00586800" w14:textId="77777777" w:rsidR="00853CF1" w:rsidRPr="00D742CC" w:rsidRDefault="00853CF1" w:rsidP="006230F3">
      <w:pPr>
        <w:spacing w:line="312" w:lineRule="auto"/>
        <w:rPr>
          <w:rFonts w:ascii="Helvetica Light" w:hAnsi="Helvetica Light"/>
          <w:snapToGrid w:val="0"/>
          <w:kern w:val="22"/>
          <w:sz w:val="22"/>
          <w:lang w:val="en-GB"/>
        </w:rPr>
      </w:pPr>
    </w:p>
    <w:p w14:paraId="5A9A854A" w14:textId="14F7B66B" w:rsidR="00672941" w:rsidRPr="00D742CC" w:rsidRDefault="00F869C2" w:rsidP="000F145E">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w:t>
      </w:r>
      <w:r w:rsidR="00672941" w:rsidRPr="00D742CC">
        <w:rPr>
          <w:rFonts w:ascii="Helvetica Light" w:hAnsi="Helvetica Light"/>
          <w:snapToGrid w:val="0"/>
          <w:kern w:val="22"/>
        </w:rPr>
        <w:t>he United Nations Sustainable Development Summit on 25 September 2015 adopted the 2030 Age</w:t>
      </w:r>
      <w:r w:rsidR="00C81533" w:rsidRPr="00D742CC">
        <w:rPr>
          <w:rFonts w:ascii="Helvetica Light" w:hAnsi="Helvetica Light"/>
          <w:snapToGrid w:val="0"/>
          <w:kern w:val="22"/>
        </w:rPr>
        <w:t>nda for Sustainable Development</w:t>
      </w:r>
      <w:r w:rsidR="00672941" w:rsidRPr="00D742CC">
        <w:rPr>
          <w:rFonts w:ascii="Helvetica Light" w:hAnsi="Helvetica Light"/>
          <w:snapToGrid w:val="0"/>
          <w:kern w:val="22"/>
        </w:rPr>
        <w:t>, including the Sustainable Development Goals (SDGs). Paragraph 54 of United Nations General Assembly Resolution 70/1 of 25</w:t>
      </w:r>
      <w:r w:rsidR="000F145E" w:rsidRPr="00D742CC">
        <w:rPr>
          <w:rFonts w:ascii="Helvetica Light" w:hAnsi="Helvetica Light"/>
          <w:snapToGrid w:val="0"/>
          <w:kern w:val="22"/>
        </w:rPr>
        <w:t> </w:t>
      </w:r>
      <w:r w:rsidR="00B84CD5" w:rsidRPr="00D742CC">
        <w:rPr>
          <w:rFonts w:ascii="Helvetica Light" w:hAnsi="Helvetica Light"/>
          <w:snapToGrid w:val="0"/>
          <w:kern w:val="22"/>
        </w:rPr>
        <w:t>September 2015 contains the 17 g</w:t>
      </w:r>
      <w:r w:rsidR="00672941" w:rsidRPr="00D742CC">
        <w:rPr>
          <w:rFonts w:ascii="Helvetica Light" w:hAnsi="Helvetica Light"/>
          <w:snapToGrid w:val="0"/>
          <w:kern w:val="22"/>
        </w:rPr>
        <w:t xml:space="preserve">oals and </w:t>
      </w:r>
      <w:r w:rsidR="000F145E" w:rsidRPr="00D742CC">
        <w:rPr>
          <w:rFonts w:ascii="Helvetica Light" w:hAnsi="Helvetica Light"/>
          <w:snapToGrid w:val="0"/>
          <w:kern w:val="22"/>
        </w:rPr>
        <w:t xml:space="preserve">169 </w:t>
      </w:r>
      <w:r w:rsidR="00672941" w:rsidRPr="00D742CC">
        <w:rPr>
          <w:rFonts w:ascii="Helvetica Light" w:hAnsi="Helvetica Light"/>
          <w:snapToGrid w:val="0"/>
          <w:kern w:val="22"/>
        </w:rPr>
        <w:t>associated targets.</w:t>
      </w:r>
    </w:p>
    <w:p w14:paraId="74F8580D" w14:textId="77777777" w:rsidR="00672941" w:rsidRPr="00D742CC" w:rsidRDefault="00672941" w:rsidP="006230F3">
      <w:pPr>
        <w:pStyle w:val="Default"/>
        <w:spacing w:line="312" w:lineRule="auto"/>
        <w:rPr>
          <w:rFonts w:ascii="Helvetica Light" w:hAnsi="Helvetica Light"/>
          <w:snapToGrid w:val="0"/>
          <w:kern w:val="22"/>
          <w:sz w:val="22"/>
          <w:szCs w:val="22"/>
        </w:rPr>
      </w:pPr>
    </w:p>
    <w:p w14:paraId="7656CFB9" w14:textId="2F498212" w:rsidR="00853CF1" w:rsidRPr="00D742CC" w:rsidRDefault="00672941"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Some elements of</w:t>
      </w:r>
      <w:r w:rsidR="00853CF1" w:rsidRPr="00D742CC">
        <w:rPr>
          <w:rFonts w:ascii="Helvetica Light" w:hAnsi="Helvetica Light"/>
          <w:snapToGrid w:val="0"/>
          <w:kern w:val="22"/>
        </w:rPr>
        <w:t xml:space="preserve"> </w:t>
      </w:r>
      <w:r w:rsidRPr="00D742CC">
        <w:rPr>
          <w:rFonts w:ascii="Helvetica Light" w:hAnsi="Helvetica Light"/>
          <w:snapToGrid w:val="0"/>
          <w:kern w:val="22"/>
        </w:rPr>
        <w:t xml:space="preserve">forest-related </w:t>
      </w:r>
      <w:r w:rsidR="00853CF1" w:rsidRPr="00D742CC">
        <w:rPr>
          <w:rFonts w:ascii="Helvetica Light" w:hAnsi="Helvetica Light"/>
          <w:snapToGrid w:val="0"/>
          <w:kern w:val="22"/>
        </w:rPr>
        <w:t>Aichi Biodiversity Targets are reflected in the goals and targets.</w:t>
      </w:r>
      <w:r w:rsidR="00A10E7C" w:rsidRPr="00D742CC">
        <w:rPr>
          <w:rFonts w:ascii="Helvetica Light" w:hAnsi="Helvetica Light"/>
          <w:snapToGrid w:val="0"/>
          <w:kern w:val="22"/>
        </w:rPr>
        <w:t xml:space="preserve"> </w:t>
      </w:r>
      <w:r w:rsidR="00C81533" w:rsidRPr="00D742CC">
        <w:rPr>
          <w:rFonts w:ascii="Helvetica Light" w:hAnsi="Helvetica Light"/>
          <w:snapToGrid w:val="0"/>
          <w:kern w:val="22"/>
        </w:rPr>
        <w:t>SDG</w:t>
      </w:r>
      <w:r w:rsidR="00853CF1" w:rsidRPr="00D742CC">
        <w:rPr>
          <w:rFonts w:ascii="Helvetica Light" w:hAnsi="Helvetica Light"/>
          <w:snapToGrid w:val="0"/>
          <w:kern w:val="22"/>
        </w:rPr>
        <w:t xml:space="preserve"> Goal 15 </w:t>
      </w:r>
      <w:r w:rsidRPr="00D742CC">
        <w:rPr>
          <w:rFonts w:ascii="Helvetica Light" w:hAnsi="Helvetica Light"/>
          <w:snapToGrid w:val="0"/>
          <w:kern w:val="22"/>
        </w:rPr>
        <w:t xml:space="preserve">in particular </w:t>
      </w:r>
      <w:r w:rsidR="00853CF1" w:rsidRPr="00D742CC">
        <w:rPr>
          <w:rFonts w:ascii="Helvetica Light" w:hAnsi="Helvetica Light"/>
          <w:snapToGrid w:val="0"/>
          <w:kern w:val="22"/>
        </w:rPr>
        <w:t xml:space="preserve">aims to protect, restore and promote sustainable use of terrestrial ecosystems, sustainably manage forests, combat desertification, and halt and reverse land degradation and halt biodiversity loss. </w:t>
      </w:r>
      <w:r w:rsidR="00B84CD5" w:rsidRPr="00D742CC">
        <w:rPr>
          <w:rFonts w:ascii="Helvetica Light" w:hAnsi="Helvetica Light"/>
          <w:snapToGrid w:val="0"/>
          <w:kern w:val="22"/>
        </w:rPr>
        <w:t>Targets under this G</w:t>
      </w:r>
      <w:r w:rsidR="00853CF1" w:rsidRPr="00D742CC">
        <w:rPr>
          <w:rFonts w:ascii="Helvetica Light" w:hAnsi="Helvetica Light"/>
          <w:snapToGrid w:val="0"/>
          <w:kern w:val="22"/>
        </w:rPr>
        <w:t>oal that explicitly refer to forests</w:t>
      </w:r>
      <w:r w:rsidRPr="00D742CC">
        <w:rPr>
          <w:rFonts w:ascii="Helvetica Light" w:hAnsi="Helvetica Light"/>
          <w:snapToGrid w:val="0"/>
          <w:kern w:val="22"/>
        </w:rPr>
        <w:t xml:space="preserve"> are included in </w:t>
      </w:r>
      <w:r w:rsidR="00F869C2" w:rsidRPr="00D742CC">
        <w:rPr>
          <w:rFonts w:ascii="Helvetica Light" w:hAnsi="Helvetica Light"/>
          <w:snapToGrid w:val="0"/>
          <w:kern w:val="22"/>
        </w:rPr>
        <w:t>T</w:t>
      </w:r>
      <w:r w:rsidR="005066B8" w:rsidRPr="00D742CC">
        <w:rPr>
          <w:rFonts w:ascii="Helvetica Light" w:hAnsi="Helvetica Light"/>
          <w:snapToGrid w:val="0"/>
          <w:kern w:val="22"/>
        </w:rPr>
        <w:t>able 1 of this note.</w:t>
      </w:r>
    </w:p>
    <w:p w14:paraId="7B6BE6B6" w14:textId="77777777" w:rsidR="00C17BF4" w:rsidRPr="00D742CC" w:rsidRDefault="00C17BF4" w:rsidP="006230F3">
      <w:pPr>
        <w:spacing w:line="312" w:lineRule="auto"/>
        <w:rPr>
          <w:rFonts w:ascii="Helvetica Light" w:hAnsi="Helvetica Light"/>
          <w:snapToGrid w:val="0"/>
          <w:kern w:val="22"/>
          <w:sz w:val="22"/>
          <w:szCs w:val="22"/>
          <w:lang w:val="en-GB"/>
        </w:rPr>
      </w:pPr>
    </w:p>
    <w:p w14:paraId="757ED3B8" w14:textId="77777777" w:rsidR="00C17BF4" w:rsidRPr="00D742CC" w:rsidRDefault="00853CF1" w:rsidP="004A745C">
      <w:pPr>
        <w:pStyle w:val="Heading3"/>
        <w:rPr>
          <w:snapToGrid w:val="0"/>
          <w:kern w:val="22"/>
          <w:sz w:val="21"/>
        </w:rPr>
      </w:pPr>
      <w:bookmarkStart w:id="9" w:name="_Toc515997633"/>
      <w:r w:rsidRPr="00D742CC">
        <w:rPr>
          <w:snapToGrid w:val="0"/>
          <w:kern w:val="22"/>
          <w:sz w:val="21"/>
        </w:rPr>
        <w:t>Voluntary commitments</w:t>
      </w:r>
      <w:bookmarkEnd w:id="9"/>
    </w:p>
    <w:p w14:paraId="1D8D2093" w14:textId="77777777" w:rsidR="00C17BF4" w:rsidRPr="00D742CC" w:rsidRDefault="00C17BF4" w:rsidP="006230F3">
      <w:pPr>
        <w:spacing w:line="312" w:lineRule="auto"/>
        <w:rPr>
          <w:rFonts w:ascii="Helvetica Light" w:hAnsi="Helvetica Light"/>
          <w:snapToGrid w:val="0"/>
          <w:kern w:val="22"/>
          <w:sz w:val="22"/>
          <w:lang w:val="en-GB"/>
        </w:rPr>
      </w:pPr>
    </w:p>
    <w:p w14:paraId="4A275C14" w14:textId="0143E6DC" w:rsidR="00E274C3" w:rsidRPr="00D742CC" w:rsidRDefault="00853CF1"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The New York Declaration on Forests, adopted by a number of countries, subnational authorities, companies, indigenous peoples’ organizations and NGOs at the United Nations </w:t>
      </w:r>
      <w:r w:rsidR="001E6344" w:rsidRPr="00D742CC">
        <w:rPr>
          <w:rFonts w:ascii="Helvetica Light" w:hAnsi="Helvetica Light"/>
          <w:snapToGrid w:val="0"/>
          <w:kern w:val="22"/>
        </w:rPr>
        <w:t>Climate Summit in September 2014</w:t>
      </w:r>
      <w:r w:rsidRPr="00D742CC">
        <w:rPr>
          <w:rFonts w:ascii="Helvetica Light" w:hAnsi="Helvetica Light"/>
          <w:snapToGrid w:val="0"/>
          <w:kern w:val="22"/>
        </w:rPr>
        <w:t>, includes a number of targets that are broadly consistent with the aforementioned forest-related multilateral commitments, including to at least halve the rate of loss of natural forests globally by 2020 and strive to end natural forest loss by 2030, as well as to restore 150 million hectares of degraded landscapes and forestlands by 2020 and at least an additional 200 million hectares by 2030.</w:t>
      </w:r>
      <w:r w:rsidR="00E274C3" w:rsidRPr="00D742CC">
        <w:rPr>
          <w:rFonts w:ascii="Helvetica Light" w:hAnsi="Helvetica Light"/>
          <w:snapToGrid w:val="0"/>
          <w:kern w:val="22"/>
          <w:vertAlign w:val="superscript"/>
        </w:rPr>
        <w:footnoteReference w:id="12"/>
      </w:r>
    </w:p>
    <w:p w14:paraId="63043957" w14:textId="77777777" w:rsidR="00E274C3" w:rsidRPr="00D742CC" w:rsidRDefault="00E274C3" w:rsidP="006230F3">
      <w:pPr>
        <w:spacing w:line="312" w:lineRule="auto"/>
        <w:rPr>
          <w:rFonts w:ascii="Helvetica Light" w:hAnsi="Helvetica Light"/>
          <w:snapToGrid w:val="0"/>
          <w:kern w:val="22"/>
          <w:lang w:val="en-GB"/>
        </w:rPr>
      </w:pPr>
    </w:p>
    <w:p w14:paraId="3418A2C9" w14:textId="7E1DD6F9" w:rsidR="0001596D" w:rsidRPr="00D742CC" w:rsidRDefault="00853CF1"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These commitments build upon those of the Bonn Challenge</w:t>
      </w:r>
      <w:r w:rsidR="009015C3" w:rsidRPr="00D742CC">
        <w:rPr>
          <w:rFonts w:ascii="Helvetica Light" w:hAnsi="Helvetica Light"/>
          <w:snapToGrid w:val="0"/>
          <w:kern w:val="22"/>
          <w:vertAlign w:val="superscript"/>
        </w:rPr>
        <w:footnoteReference w:id="13"/>
      </w:r>
      <w:r w:rsidR="009015C3" w:rsidRPr="00D742CC">
        <w:rPr>
          <w:rFonts w:ascii="Helvetica Light" w:hAnsi="Helvetica Light"/>
          <w:snapToGrid w:val="0"/>
          <w:kern w:val="22"/>
        </w:rPr>
        <w:t xml:space="preserve"> a global effort to bring 150 million hectares of the world’s deforested and degraded land into restoration by 2020, and 350 million hectares by 2030. The Bonn Challenge is </w:t>
      </w:r>
      <w:r w:rsidR="00D86A3E" w:rsidRPr="00D742CC">
        <w:rPr>
          <w:rFonts w:ascii="Helvetica Light" w:hAnsi="Helvetica Light"/>
          <w:snapToGrid w:val="0"/>
          <w:kern w:val="22"/>
        </w:rPr>
        <w:t xml:space="preserve">a voluntary initiative to strengthen </w:t>
      </w:r>
      <w:r w:rsidR="009015C3" w:rsidRPr="00D742CC">
        <w:rPr>
          <w:rFonts w:ascii="Helvetica Light" w:hAnsi="Helvetica Light"/>
          <w:snapToGrid w:val="0"/>
          <w:kern w:val="22"/>
        </w:rPr>
        <w:t>political engagement to achieve many existing international commitments, inc</w:t>
      </w:r>
      <w:r w:rsidR="00BC30E3" w:rsidRPr="00D742CC">
        <w:rPr>
          <w:rFonts w:ascii="Helvetica Light" w:hAnsi="Helvetica Light"/>
          <w:snapToGrid w:val="0"/>
          <w:kern w:val="22"/>
        </w:rPr>
        <w:t xml:space="preserve">luding the Strategic Plan </w:t>
      </w:r>
      <w:r w:rsidR="00B93AAC" w:rsidRPr="00D742CC">
        <w:rPr>
          <w:rFonts w:ascii="Helvetica Light" w:hAnsi="Helvetica Light"/>
          <w:snapToGrid w:val="0"/>
          <w:kern w:val="22"/>
        </w:rPr>
        <w:t>for</w:t>
      </w:r>
      <w:r w:rsidR="00BC30E3" w:rsidRPr="00D742CC">
        <w:rPr>
          <w:rFonts w:ascii="Helvetica Light" w:hAnsi="Helvetica Light"/>
          <w:snapToGrid w:val="0"/>
          <w:kern w:val="22"/>
        </w:rPr>
        <w:t xml:space="preserve"> Biodiversity 2011-2020 and </w:t>
      </w:r>
      <w:r w:rsidR="009015C3" w:rsidRPr="00D742CC">
        <w:rPr>
          <w:rFonts w:ascii="Helvetica Light" w:hAnsi="Helvetica Light"/>
          <w:snapToGrid w:val="0"/>
          <w:kern w:val="22"/>
        </w:rPr>
        <w:t>Aichi Biodiversity Target 15.</w:t>
      </w:r>
    </w:p>
    <w:p w14:paraId="3029CD3D" w14:textId="77777777" w:rsidR="0001596D" w:rsidRPr="00D742CC" w:rsidRDefault="0001596D" w:rsidP="006230F3">
      <w:pPr>
        <w:spacing w:line="312" w:lineRule="auto"/>
        <w:rPr>
          <w:rStyle w:val="SubtleEmphasis"/>
          <w:rFonts w:ascii="Helvetica" w:hAnsi="Helvetica"/>
          <w:snapToGrid w:val="0"/>
          <w:kern w:val="22"/>
          <w:sz w:val="22"/>
          <w:szCs w:val="22"/>
          <w:lang w:val="en-GB"/>
        </w:rPr>
      </w:pPr>
    </w:p>
    <w:p w14:paraId="4EB37D4B" w14:textId="59CCFFD3" w:rsidR="009D0D98" w:rsidRPr="00D742CC" w:rsidRDefault="009015C3" w:rsidP="006230F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Underlying the Bonn Challenge is the concept of forest landscape restoration (</w:t>
      </w:r>
      <w:proofErr w:type="spellStart"/>
      <w:r w:rsidRPr="00D742CC">
        <w:rPr>
          <w:rFonts w:ascii="Helvetica Light" w:hAnsi="Helvetica Light"/>
          <w:snapToGrid w:val="0"/>
          <w:kern w:val="22"/>
        </w:rPr>
        <w:t>FLR</w:t>
      </w:r>
      <w:proofErr w:type="spellEnd"/>
      <w:r w:rsidRPr="00D742CC">
        <w:rPr>
          <w:rFonts w:ascii="Helvetica Light" w:hAnsi="Helvetica Light"/>
          <w:snapToGrid w:val="0"/>
          <w:kern w:val="22"/>
        </w:rPr>
        <w:t>), which aims to restore ecological integrity at the same time as improving human well-being through</w:t>
      </w:r>
      <w:r w:rsidRPr="00D742CC">
        <w:rPr>
          <w:rStyle w:val="SubtleEmphasis"/>
          <w:rFonts w:ascii="Helvetica" w:hAnsi="Helvetica"/>
          <w:snapToGrid w:val="0"/>
          <w:kern w:val="22"/>
        </w:rPr>
        <w:t xml:space="preserve"> </w:t>
      </w:r>
      <w:r w:rsidRPr="00D742CC">
        <w:rPr>
          <w:rFonts w:ascii="Helvetica Light" w:hAnsi="Helvetica Light"/>
          <w:snapToGrid w:val="0"/>
          <w:kern w:val="22"/>
        </w:rPr>
        <w:t xml:space="preserve">multifunctional landscapes. To date, the Bonn Challenge has generated </w:t>
      </w:r>
      <w:r w:rsidR="0001596D" w:rsidRPr="00D742CC">
        <w:rPr>
          <w:rFonts w:ascii="Helvetica Light" w:hAnsi="Helvetica Light"/>
          <w:snapToGrid w:val="0"/>
          <w:kern w:val="22"/>
        </w:rPr>
        <w:t>47 pledges from national and subnational jurisdictions as well as other actors totalling</w:t>
      </w:r>
      <w:r w:rsidRPr="00D742CC">
        <w:rPr>
          <w:rFonts w:ascii="Helvetica Light" w:hAnsi="Helvetica Light"/>
          <w:snapToGrid w:val="0"/>
          <w:kern w:val="22"/>
        </w:rPr>
        <w:t xml:space="preserve"> </w:t>
      </w:r>
      <w:r w:rsidR="0001596D" w:rsidRPr="00D742CC">
        <w:rPr>
          <w:rFonts w:ascii="Helvetica Light" w:hAnsi="Helvetica Light"/>
          <w:snapToGrid w:val="0"/>
          <w:kern w:val="22"/>
        </w:rPr>
        <w:t>160.2 million hectares of deforested and degraded land to be brought under restoration by 2020.</w:t>
      </w:r>
    </w:p>
    <w:p w14:paraId="56DA81CF" w14:textId="77777777" w:rsidR="00C17BF4" w:rsidRPr="00D742CC" w:rsidRDefault="00C17BF4" w:rsidP="006230F3">
      <w:pPr>
        <w:pStyle w:val="Quote"/>
        <w:numPr>
          <w:ilvl w:val="0"/>
          <w:numId w:val="0"/>
        </w:numPr>
        <w:spacing w:line="312" w:lineRule="auto"/>
        <w:rPr>
          <w:rFonts w:ascii="Helvetica Light" w:hAnsi="Helvetica Light"/>
          <w:snapToGrid w:val="0"/>
          <w:kern w:val="22"/>
        </w:rPr>
      </w:pPr>
    </w:p>
    <w:p w14:paraId="17B2BAB1" w14:textId="0B115CA4" w:rsidR="00C17BF4" w:rsidRPr="00D742CC" w:rsidRDefault="00A10E7C" w:rsidP="005066B8">
      <w:pPr>
        <w:pStyle w:val="Heading2"/>
        <w:keepNext/>
        <w:spacing w:line="312" w:lineRule="auto"/>
        <w:rPr>
          <w:snapToGrid w:val="0"/>
          <w:kern w:val="22"/>
          <w:sz w:val="22"/>
          <w:lang w:val="en-GB"/>
        </w:rPr>
      </w:pPr>
      <w:bookmarkStart w:id="10" w:name="_Toc515997634"/>
      <w:r w:rsidRPr="00D742CC">
        <w:rPr>
          <w:snapToGrid w:val="0"/>
          <w:kern w:val="22"/>
          <w:sz w:val="22"/>
          <w:lang w:val="en-GB"/>
        </w:rPr>
        <w:lastRenderedPageBreak/>
        <w:t xml:space="preserve">C. </w:t>
      </w:r>
      <w:r w:rsidR="00C17BF4" w:rsidRPr="00D742CC">
        <w:rPr>
          <w:snapToGrid w:val="0"/>
          <w:kern w:val="22"/>
          <w:sz w:val="22"/>
          <w:lang w:val="en-GB"/>
        </w:rPr>
        <w:t>Congruence among the international forest commitments</w:t>
      </w:r>
      <w:bookmarkEnd w:id="10"/>
    </w:p>
    <w:p w14:paraId="6C94E3D7" w14:textId="77777777" w:rsidR="00A10E7C" w:rsidRPr="00D742CC" w:rsidRDefault="00A10E7C" w:rsidP="005066B8">
      <w:pPr>
        <w:pStyle w:val="Quote"/>
        <w:keepNext/>
        <w:numPr>
          <w:ilvl w:val="0"/>
          <w:numId w:val="0"/>
        </w:numPr>
        <w:spacing w:line="312" w:lineRule="auto"/>
        <w:rPr>
          <w:rFonts w:ascii="Helvetica Light" w:hAnsi="Helvetica Light"/>
          <w:snapToGrid w:val="0"/>
          <w:kern w:val="22"/>
          <w:szCs w:val="24"/>
        </w:rPr>
      </w:pPr>
    </w:p>
    <w:p w14:paraId="228020B2" w14:textId="2E4BCE16" w:rsidR="0001596D" w:rsidRPr="00D742CC" w:rsidRDefault="00C17BF4" w:rsidP="000F145E">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An updated version of Table 1 from UNEP/CBD/</w:t>
      </w:r>
      <w:proofErr w:type="spellStart"/>
      <w:r w:rsidRPr="00D742CC">
        <w:rPr>
          <w:rFonts w:ascii="Helvetica Light" w:hAnsi="Helvetica Light"/>
          <w:snapToGrid w:val="0"/>
          <w:kern w:val="22"/>
        </w:rPr>
        <w:t>SBSTTA</w:t>
      </w:r>
      <w:proofErr w:type="spellEnd"/>
      <w:r w:rsidRPr="00D742CC">
        <w:rPr>
          <w:rFonts w:ascii="Helvetica Light" w:hAnsi="Helvetica Light"/>
          <w:snapToGrid w:val="0"/>
          <w:kern w:val="22"/>
        </w:rPr>
        <w:t>/19/8 is presented</w:t>
      </w:r>
      <w:r w:rsidR="00D504C9" w:rsidRPr="00D742CC">
        <w:rPr>
          <w:rFonts w:ascii="Helvetica Light" w:hAnsi="Helvetica Light"/>
          <w:snapToGrid w:val="0"/>
          <w:kern w:val="22"/>
        </w:rPr>
        <w:t xml:space="preserve"> below</w:t>
      </w:r>
      <w:r w:rsidR="005A06D1" w:rsidRPr="00D742CC">
        <w:rPr>
          <w:rFonts w:ascii="Helvetica Light" w:hAnsi="Helvetica Light"/>
          <w:snapToGrid w:val="0"/>
          <w:kern w:val="22"/>
        </w:rPr>
        <w:t xml:space="preserve"> </w:t>
      </w:r>
      <w:r w:rsidRPr="00D742CC">
        <w:rPr>
          <w:rFonts w:ascii="Helvetica Light" w:hAnsi="Helvetica Light"/>
          <w:snapToGrid w:val="0"/>
          <w:kern w:val="22"/>
        </w:rPr>
        <w:t xml:space="preserve">to further explore the potential for congruence among the international forest commitments, particularly opportunities to build consistency among the forest-related Aichi Biodiversity Targets and other forest-related multilateral commitments. This congruence represents an opportunity to strengthen planning, guidance, </w:t>
      </w:r>
      <w:r w:rsidR="00D86A3E" w:rsidRPr="00D742CC">
        <w:rPr>
          <w:rFonts w:ascii="Helvetica Light" w:hAnsi="Helvetica Light"/>
          <w:snapToGrid w:val="0"/>
          <w:kern w:val="22"/>
        </w:rPr>
        <w:t xml:space="preserve">other types of </w:t>
      </w:r>
      <w:r w:rsidRPr="00D742CC">
        <w:rPr>
          <w:rFonts w:ascii="Helvetica Light" w:hAnsi="Helvetica Light"/>
          <w:snapToGrid w:val="0"/>
          <w:kern w:val="22"/>
        </w:rPr>
        <w:t>tools and financial mobilization among organizations that are leading, promoting and supporting</w:t>
      </w:r>
      <w:r w:rsidR="00D86A3E" w:rsidRPr="00D742CC">
        <w:rPr>
          <w:rFonts w:ascii="Helvetica Light" w:hAnsi="Helvetica Light"/>
          <w:snapToGrid w:val="0"/>
          <w:kern w:val="22"/>
        </w:rPr>
        <w:t xml:space="preserve"> the</w:t>
      </w:r>
      <w:r w:rsidRPr="00D742CC">
        <w:rPr>
          <w:rFonts w:ascii="Helvetica Light" w:hAnsi="Helvetica Light"/>
          <w:snapToGrid w:val="0"/>
          <w:kern w:val="22"/>
        </w:rPr>
        <w:t xml:space="preserve"> achievement of various interlinked </w:t>
      </w:r>
      <w:r w:rsidR="00D86A3E" w:rsidRPr="00D742CC">
        <w:rPr>
          <w:rFonts w:ascii="Helvetica Light" w:hAnsi="Helvetica Light"/>
          <w:snapToGrid w:val="0"/>
          <w:kern w:val="22"/>
        </w:rPr>
        <w:t xml:space="preserve">forest-related </w:t>
      </w:r>
      <w:r w:rsidR="00482859" w:rsidRPr="00D742CC">
        <w:rPr>
          <w:rFonts w:ascii="Helvetica Light" w:hAnsi="Helvetica Light"/>
          <w:snapToGrid w:val="0"/>
          <w:kern w:val="22"/>
        </w:rPr>
        <w:t xml:space="preserve">goals, </w:t>
      </w:r>
      <w:r w:rsidRPr="00D742CC">
        <w:rPr>
          <w:rFonts w:ascii="Helvetica Light" w:hAnsi="Helvetica Light"/>
          <w:snapToGrid w:val="0"/>
          <w:kern w:val="22"/>
        </w:rPr>
        <w:t>targets and objectives.</w:t>
      </w:r>
    </w:p>
    <w:p w14:paraId="47C3A6D4" w14:textId="77777777" w:rsidR="00760F3E" w:rsidRPr="00D742CC" w:rsidRDefault="00760F3E" w:rsidP="006230F3">
      <w:pPr>
        <w:spacing w:line="312" w:lineRule="auto"/>
        <w:rPr>
          <w:rFonts w:ascii="Helvetica Light" w:hAnsi="Helvetica Light"/>
          <w:snapToGrid w:val="0"/>
          <w:kern w:val="22"/>
          <w:sz w:val="22"/>
          <w:szCs w:val="22"/>
          <w:lang w:val="en-GB"/>
        </w:rPr>
        <w:sectPr w:rsidR="00760F3E" w:rsidRPr="00D742CC" w:rsidSect="00C527DB">
          <w:headerReference w:type="even" r:id="rId12"/>
          <w:headerReference w:type="default" r:id="rId13"/>
          <w:footerReference w:type="even" r:id="rId14"/>
          <w:footerReference w:type="default" r:id="rId15"/>
          <w:footerReference w:type="first" r:id="rId16"/>
          <w:pgSz w:w="11900" w:h="16840"/>
          <w:pgMar w:top="1417" w:right="1417" w:bottom="1417" w:left="1417" w:header="461" w:footer="720" w:gutter="0"/>
          <w:cols w:space="708"/>
          <w:titlePg/>
          <w:docGrid w:linePitch="360"/>
        </w:sectPr>
      </w:pPr>
    </w:p>
    <w:p w14:paraId="4097817C" w14:textId="2D70EC92" w:rsidR="00DD4392" w:rsidRPr="00D742CC" w:rsidRDefault="0001596D" w:rsidP="00766E92">
      <w:pPr>
        <w:spacing w:before="40" w:after="40"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lastRenderedPageBreak/>
        <w:t>Table 1: Congruence among the forest-related Aichi Biodiversity Targets and other forest-related multilateral commitments</w:t>
      </w:r>
    </w:p>
    <w:p w14:paraId="60305E9A" w14:textId="77777777" w:rsidR="00766E92" w:rsidRPr="00D742CC" w:rsidRDefault="00766E92" w:rsidP="00766E92">
      <w:pPr>
        <w:spacing w:before="40" w:after="40" w:line="312" w:lineRule="auto"/>
        <w:rPr>
          <w:rFonts w:ascii="Helvetica Light" w:hAnsi="Helvetica Light"/>
          <w:snapToGrid w:val="0"/>
          <w:kern w:val="22"/>
          <w:sz w:val="22"/>
          <w:lang w:val="en-GB"/>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bottom w:w="85" w:type="dxa"/>
        </w:tblCellMar>
        <w:tblLook w:val="04A0" w:firstRow="1" w:lastRow="0" w:firstColumn="1" w:lastColumn="0" w:noHBand="0" w:noVBand="1"/>
      </w:tblPr>
      <w:tblGrid>
        <w:gridCol w:w="1646"/>
        <w:gridCol w:w="3564"/>
        <w:gridCol w:w="3545"/>
        <w:gridCol w:w="3351"/>
        <w:gridCol w:w="3510"/>
      </w:tblGrid>
      <w:tr w:rsidR="000471E1" w:rsidRPr="00D742CC" w14:paraId="100061E8" w14:textId="77777777" w:rsidTr="00C527DB">
        <w:trPr>
          <w:trHeight w:val="242"/>
          <w:tblHeader/>
        </w:trPr>
        <w:tc>
          <w:tcPr>
            <w:tcW w:w="527" w:type="pct"/>
            <w:tcBorders>
              <w:top w:val="single" w:sz="18" w:space="0" w:color="auto"/>
              <w:bottom w:val="single" w:sz="12" w:space="0" w:color="auto"/>
            </w:tcBorders>
            <w:shd w:val="clear" w:color="auto" w:fill="E2EFD9" w:themeFill="accent6" w:themeFillTint="33"/>
          </w:tcPr>
          <w:p w14:paraId="0F4F56AE" w14:textId="77777777" w:rsidR="00DD4392" w:rsidRPr="00D742CC" w:rsidRDefault="00DD4392" w:rsidP="006230F3">
            <w:pPr>
              <w:spacing w:before="40" w:after="40" w:line="312" w:lineRule="auto"/>
              <w:ind w:left="142"/>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Element</w:t>
            </w:r>
          </w:p>
        </w:tc>
        <w:tc>
          <w:tcPr>
            <w:tcW w:w="1141" w:type="pct"/>
            <w:tcBorders>
              <w:top w:val="single" w:sz="18" w:space="0" w:color="auto"/>
              <w:bottom w:val="single" w:sz="12" w:space="0" w:color="auto"/>
            </w:tcBorders>
            <w:shd w:val="clear" w:color="auto" w:fill="E2EFD9" w:themeFill="accent6" w:themeFillTint="33"/>
          </w:tcPr>
          <w:p w14:paraId="7B16495B" w14:textId="74700D04" w:rsidR="00DD4392" w:rsidRPr="00D742CC" w:rsidRDefault="00DD4392" w:rsidP="006230F3">
            <w:pPr>
              <w:spacing w:before="40" w:after="40" w:line="312" w:lineRule="auto"/>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CBD:</w:t>
            </w:r>
            <w:r w:rsidR="00766E92" w:rsidRPr="00D742CC">
              <w:rPr>
                <w:rFonts w:ascii="Helvetica Light" w:hAnsi="Helvetica Light" w:cs="Arial"/>
                <w:b/>
                <w:snapToGrid w:val="0"/>
                <w:kern w:val="22"/>
                <w:sz w:val="18"/>
                <w:szCs w:val="18"/>
                <w:lang w:val="en-GB"/>
              </w:rPr>
              <w:t xml:space="preserve"> </w:t>
            </w:r>
            <w:r w:rsidRPr="00D742CC">
              <w:rPr>
                <w:rFonts w:ascii="Helvetica Light" w:hAnsi="Helvetica Light" w:cs="Arial"/>
                <w:b/>
                <w:snapToGrid w:val="0"/>
                <w:kern w:val="22"/>
                <w:sz w:val="18"/>
                <w:szCs w:val="18"/>
                <w:lang w:val="en-GB"/>
              </w:rPr>
              <w:t>Aichi Biodiversity Targets</w:t>
            </w:r>
          </w:p>
        </w:tc>
        <w:tc>
          <w:tcPr>
            <w:tcW w:w="1135" w:type="pct"/>
            <w:tcBorders>
              <w:top w:val="single" w:sz="18" w:space="0" w:color="auto"/>
              <w:bottom w:val="single" w:sz="12" w:space="0" w:color="auto"/>
            </w:tcBorders>
            <w:shd w:val="clear" w:color="auto" w:fill="E2EFD9" w:themeFill="accent6" w:themeFillTint="33"/>
          </w:tcPr>
          <w:p w14:paraId="77F59D1A" w14:textId="6CF7DEFE" w:rsidR="00DD4392" w:rsidRPr="00D742CC" w:rsidRDefault="00DD4392" w:rsidP="006230F3">
            <w:pPr>
              <w:spacing w:before="40" w:after="40" w:line="312" w:lineRule="auto"/>
              <w:rPr>
                <w:rFonts w:ascii="Helvetica Light" w:hAnsi="Helvetica Light" w:cs="Arial"/>
                <w:b/>
                <w:snapToGrid w:val="0"/>
                <w:kern w:val="22"/>
                <w:sz w:val="18"/>
                <w:szCs w:val="18"/>
                <w:lang w:val="en-GB"/>
              </w:rPr>
            </w:pPr>
            <w:proofErr w:type="spellStart"/>
            <w:r w:rsidRPr="00D742CC">
              <w:rPr>
                <w:rFonts w:ascii="Helvetica Light" w:hAnsi="Helvetica Light" w:cs="Arial"/>
                <w:b/>
                <w:snapToGrid w:val="0"/>
                <w:kern w:val="22"/>
                <w:sz w:val="18"/>
                <w:szCs w:val="18"/>
                <w:lang w:val="en-GB"/>
              </w:rPr>
              <w:t>UNSPF</w:t>
            </w:r>
            <w:proofErr w:type="spellEnd"/>
            <w:r w:rsidRPr="00D742CC">
              <w:rPr>
                <w:rFonts w:ascii="Helvetica Light" w:hAnsi="Helvetica Light" w:cs="Arial"/>
                <w:b/>
                <w:snapToGrid w:val="0"/>
                <w:kern w:val="22"/>
                <w:sz w:val="18"/>
                <w:szCs w:val="18"/>
                <w:lang w:val="en-GB"/>
              </w:rPr>
              <w:t>:</w:t>
            </w:r>
            <w:r w:rsidR="00766E92" w:rsidRPr="00D742CC">
              <w:rPr>
                <w:rFonts w:ascii="Helvetica Light" w:hAnsi="Helvetica Light" w:cs="Arial"/>
                <w:b/>
                <w:snapToGrid w:val="0"/>
                <w:kern w:val="22"/>
                <w:sz w:val="18"/>
                <w:szCs w:val="18"/>
                <w:lang w:val="en-GB"/>
              </w:rPr>
              <w:t xml:space="preserve"> </w:t>
            </w:r>
            <w:r w:rsidRPr="00D742CC">
              <w:rPr>
                <w:rFonts w:ascii="Helvetica Light" w:hAnsi="Helvetica Light" w:cs="Arial"/>
                <w:b/>
                <w:snapToGrid w:val="0"/>
                <w:kern w:val="22"/>
                <w:sz w:val="18"/>
                <w:szCs w:val="18"/>
                <w:lang w:val="en-GB"/>
              </w:rPr>
              <w:t>Global Forest Goals</w:t>
            </w:r>
          </w:p>
        </w:tc>
        <w:tc>
          <w:tcPr>
            <w:tcW w:w="1073" w:type="pct"/>
            <w:tcBorders>
              <w:top w:val="single" w:sz="18" w:space="0" w:color="auto"/>
              <w:bottom w:val="single" w:sz="12" w:space="0" w:color="auto"/>
            </w:tcBorders>
            <w:shd w:val="clear" w:color="auto" w:fill="E2EFD9" w:themeFill="accent6" w:themeFillTint="33"/>
            <w:vAlign w:val="center"/>
          </w:tcPr>
          <w:p w14:paraId="231AE087" w14:textId="637FEF4E" w:rsidR="00DD4392" w:rsidRPr="00D742CC" w:rsidRDefault="00DD4392" w:rsidP="00766E92">
            <w:pPr>
              <w:spacing w:before="40" w:after="40" w:line="312" w:lineRule="auto"/>
              <w:ind w:left="-28"/>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UNFCCC:</w:t>
            </w:r>
            <w:r w:rsidR="00766E92" w:rsidRPr="00D742CC">
              <w:rPr>
                <w:rFonts w:ascii="Helvetica Light" w:hAnsi="Helvetica Light" w:cs="Arial"/>
                <w:b/>
                <w:snapToGrid w:val="0"/>
                <w:kern w:val="22"/>
                <w:sz w:val="18"/>
                <w:szCs w:val="18"/>
                <w:lang w:val="en-GB"/>
              </w:rPr>
              <w:t xml:space="preserve"> </w:t>
            </w:r>
            <w:r w:rsidRPr="00D742CC">
              <w:rPr>
                <w:rFonts w:ascii="Helvetica Light" w:hAnsi="Helvetica Light" w:cs="Arial"/>
                <w:b/>
                <w:snapToGrid w:val="0"/>
                <w:kern w:val="22"/>
                <w:sz w:val="18"/>
                <w:szCs w:val="18"/>
                <w:lang w:val="en-GB"/>
              </w:rPr>
              <w:t xml:space="preserve">REDD+ </w:t>
            </w:r>
          </w:p>
        </w:tc>
        <w:tc>
          <w:tcPr>
            <w:tcW w:w="1124" w:type="pct"/>
            <w:tcBorders>
              <w:top w:val="single" w:sz="18" w:space="0" w:color="auto"/>
              <w:bottom w:val="single" w:sz="12" w:space="0" w:color="auto"/>
            </w:tcBorders>
            <w:shd w:val="clear" w:color="auto" w:fill="E2EFD9" w:themeFill="accent6" w:themeFillTint="33"/>
            <w:vAlign w:val="center"/>
          </w:tcPr>
          <w:p w14:paraId="64043209" w14:textId="4D3D7E3F" w:rsidR="00DD4392" w:rsidRPr="00D742CC" w:rsidRDefault="00DD4392" w:rsidP="006230F3">
            <w:pPr>
              <w:spacing w:before="40" w:after="40" w:line="312" w:lineRule="auto"/>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UN:</w:t>
            </w:r>
            <w:r w:rsidR="00766E92" w:rsidRPr="00D742CC">
              <w:rPr>
                <w:rFonts w:ascii="Helvetica Light" w:hAnsi="Helvetica Light" w:cs="Arial"/>
                <w:b/>
                <w:snapToGrid w:val="0"/>
                <w:kern w:val="22"/>
                <w:sz w:val="18"/>
                <w:szCs w:val="18"/>
                <w:lang w:val="en-GB"/>
              </w:rPr>
              <w:t xml:space="preserve"> </w:t>
            </w:r>
            <w:r w:rsidRPr="00D742CC">
              <w:rPr>
                <w:rFonts w:ascii="Helvetica Light" w:hAnsi="Helvetica Light" w:cs="Arial"/>
                <w:b/>
                <w:snapToGrid w:val="0"/>
                <w:kern w:val="22"/>
                <w:sz w:val="18"/>
                <w:szCs w:val="18"/>
                <w:lang w:val="en-GB"/>
              </w:rPr>
              <w:t xml:space="preserve">Sustainable Development Goals </w:t>
            </w:r>
            <w:r w:rsidR="00BD59D3" w:rsidRPr="00D742CC">
              <w:rPr>
                <w:rFonts w:ascii="Helvetica Light" w:hAnsi="Helvetica Light" w:cs="Arial"/>
                <w:b/>
                <w:snapToGrid w:val="0"/>
                <w:kern w:val="22"/>
                <w:sz w:val="18"/>
                <w:szCs w:val="18"/>
                <w:lang w:val="en-GB"/>
              </w:rPr>
              <w:t xml:space="preserve"> </w:t>
            </w:r>
          </w:p>
        </w:tc>
      </w:tr>
      <w:tr w:rsidR="000471E1" w:rsidRPr="00D742CC" w14:paraId="07A1745C" w14:textId="77777777" w:rsidTr="00766E92">
        <w:tc>
          <w:tcPr>
            <w:tcW w:w="527" w:type="pct"/>
            <w:tcBorders>
              <w:top w:val="single" w:sz="12" w:space="0" w:color="auto"/>
            </w:tcBorders>
            <w:shd w:val="clear" w:color="auto" w:fill="auto"/>
          </w:tcPr>
          <w:p w14:paraId="79B8C490" w14:textId="2D2DEEA5" w:rsidR="00DD4392" w:rsidRPr="00D742CC" w:rsidRDefault="00DD4392" w:rsidP="006230F3">
            <w:pPr>
              <w:spacing w:before="40" w:after="40" w:line="312" w:lineRule="auto"/>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Reducing deforestation and forest degradation</w:t>
            </w:r>
          </w:p>
        </w:tc>
        <w:tc>
          <w:tcPr>
            <w:tcW w:w="1141" w:type="pct"/>
            <w:tcBorders>
              <w:top w:val="single" w:sz="12" w:space="0" w:color="auto"/>
            </w:tcBorders>
            <w:shd w:val="clear" w:color="auto" w:fill="auto"/>
          </w:tcPr>
          <w:p w14:paraId="5014FA33" w14:textId="7E5DBB5A"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 xml:space="preserve">Target 5: </w:t>
            </w:r>
            <w:r w:rsidR="004D2AAC" w:rsidRPr="00D742CC">
              <w:rPr>
                <w:rFonts w:ascii="Helvetica Light" w:hAnsi="Helvetica Light" w:cs="Arial"/>
                <w:snapToGrid w:val="0"/>
                <w:kern w:val="22"/>
                <w:sz w:val="18"/>
                <w:szCs w:val="18"/>
                <w:lang w:val="en-GB"/>
              </w:rPr>
              <w:t>By 2020, the rate of loss of all natural habitats, including forests, is at least halved and where feasible brought close to zero, and degradation and fragmentation is significantly reduced</w:t>
            </w:r>
          </w:p>
        </w:tc>
        <w:tc>
          <w:tcPr>
            <w:tcW w:w="1135" w:type="pct"/>
            <w:tcBorders>
              <w:top w:val="single" w:sz="12" w:space="0" w:color="auto"/>
            </w:tcBorders>
            <w:shd w:val="clear" w:color="auto" w:fill="auto"/>
          </w:tcPr>
          <w:p w14:paraId="4FCF4E0B" w14:textId="77777777" w:rsidR="00DD4392" w:rsidRPr="00D742CC" w:rsidRDefault="00DD4392" w:rsidP="006230F3">
            <w:pPr>
              <w:spacing w:before="40" w:after="40" w:line="312" w:lineRule="auto"/>
              <w:ind w:left="33" w:hanging="33"/>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Global Forest Goal 1:  Reverse the loss of forest cover worldwide through sustainable forest management, including protection, restoration, afforestation and reforestation, and increase efforts to prevent forest degradation and contribute to the global effort of addressing climate change.</w:t>
            </w:r>
          </w:p>
          <w:p w14:paraId="5EF1DBD4" w14:textId="77777777" w:rsidR="00DD4392" w:rsidRPr="00D742CC" w:rsidRDefault="00DD4392" w:rsidP="006230F3">
            <w:pPr>
              <w:spacing w:line="312" w:lineRule="auto"/>
              <w:rPr>
                <w:rFonts w:ascii="Helvetica Light" w:hAnsi="Helvetica Light" w:cs="Arial"/>
                <w:snapToGrid w:val="0"/>
                <w:kern w:val="22"/>
                <w:sz w:val="18"/>
                <w:szCs w:val="18"/>
                <w:lang w:val="en-GB"/>
              </w:rPr>
            </w:pPr>
          </w:p>
          <w:p w14:paraId="7F8B3A10" w14:textId="224F6D61" w:rsidR="00DD4392" w:rsidRPr="00D742CC" w:rsidRDefault="00DD4392" w:rsidP="006230F3">
            <w:pPr>
              <w:pStyle w:val="ListParagraph"/>
              <w:numPr>
                <w:ilvl w:val="1"/>
                <w:numId w:val="31"/>
              </w:numPr>
              <w:spacing w:line="312" w:lineRule="auto"/>
              <w:rPr>
                <w:rFonts w:ascii="Helvetica Light" w:hAnsi="Helvetica Light" w:cs="Arial"/>
                <w:snapToGrid w:val="0"/>
                <w:kern w:val="22"/>
                <w:sz w:val="18"/>
                <w:szCs w:val="18"/>
              </w:rPr>
            </w:pPr>
            <w:r w:rsidRPr="00D742CC">
              <w:rPr>
                <w:rFonts w:ascii="Helvetica Light" w:hAnsi="Helvetica Light" w:cs="Arial"/>
                <w:snapToGrid w:val="0"/>
                <w:kern w:val="22"/>
                <w:sz w:val="18"/>
                <w:szCs w:val="18"/>
              </w:rPr>
              <w:t>Forest area is increased by 3% worldwide</w:t>
            </w:r>
          </w:p>
          <w:p w14:paraId="5AB6650C" w14:textId="77777777" w:rsidR="001E4CD8" w:rsidRPr="00D742CC" w:rsidRDefault="001E4CD8" w:rsidP="006230F3">
            <w:pPr>
              <w:pStyle w:val="ListParagraph"/>
              <w:spacing w:line="312" w:lineRule="auto"/>
              <w:ind w:left="360"/>
              <w:rPr>
                <w:rFonts w:ascii="Helvetica Light" w:eastAsia="Calibri" w:hAnsi="Helvetica Light" w:cs="Arial"/>
                <w:snapToGrid w:val="0"/>
                <w:kern w:val="22"/>
                <w:sz w:val="18"/>
                <w:szCs w:val="18"/>
              </w:rPr>
            </w:pPr>
          </w:p>
          <w:p w14:paraId="1B3F8727" w14:textId="77777777" w:rsidR="00DD4392" w:rsidRPr="00D742CC" w:rsidRDefault="00DD4392" w:rsidP="006230F3">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1.3 By 2020, promote the implementation of sustainable management of all types of forests, halt deforestation, restore degraded forests and substantially increase afforestation and reforestation globally.</w:t>
            </w:r>
          </w:p>
        </w:tc>
        <w:tc>
          <w:tcPr>
            <w:tcW w:w="1073" w:type="pct"/>
            <w:tcBorders>
              <w:top w:val="single" w:sz="12" w:space="0" w:color="auto"/>
            </w:tcBorders>
            <w:shd w:val="clear" w:color="auto" w:fill="auto"/>
          </w:tcPr>
          <w:p w14:paraId="6F30A913"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Element (a): Reducing emissions from deforestation</w:t>
            </w:r>
          </w:p>
          <w:p w14:paraId="4645E71B" w14:textId="77777777" w:rsidR="001E4CD8" w:rsidRPr="00D742CC" w:rsidRDefault="001E4CD8" w:rsidP="006230F3">
            <w:pPr>
              <w:spacing w:before="40" w:after="40" w:line="312" w:lineRule="auto"/>
              <w:rPr>
                <w:rFonts w:ascii="Helvetica Light" w:hAnsi="Helvetica Light" w:cs="Arial"/>
                <w:snapToGrid w:val="0"/>
                <w:kern w:val="22"/>
                <w:sz w:val="18"/>
                <w:szCs w:val="18"/>
                <w:lang w:val="en-GB"/>
              </w:rPr>
            </w:pPr>
          </w:p>
          <w:p w14:paraId="092526B5" w14:textId="51BD89A6" w:rsidR="00DD4392" w:rsidRPr="00D742CC" w:rsidRDefault="00DD4392" w:rsidP="00B33278">
            <w:pPr>
              <w:spacing w:before="40" w:after="40" w:line="312" w:lineRule="auto"/>
              <w:rPr>
                <w:rFonts w:ascii="Helvetica Light" w:hAnsi="Helvetica Light" w:cs="Arial"/>
                <w:snapToGrid w:val="0"/>
                <w:kern w:val="22"/>
                <w:sz w:val="18"/>
                <w:szCs w:val="18"/>
                <w:u w:val="single"/>
                <w:lang w:val="en-GB"/>
              </w:rPr>
            </w:pPr>
            <w:r w:rsidRPr="00D742CC">
              <w:rPr>
                <w:rFonts w:ascii="Helvetica Light" w:hAnsi="Helvetica Light" w:cs="Arial"/>
                <w:snapToGrid w:val="0"/>
                <w:kern w:val="22"/>
                <w:sz w:val="18"/>
                <w:szCs w:val="18"/>
                <w:lang w:val="en-GB"/>
              </w:rPr>
              <w:t>Element (b): Reducing emissions from forest degradation</w:t>
            </w:r>
          </w:p>
        </w:tc>
        <w:tc>
          <w:tcPr>
            <w:tcW w:w="1124" w:type="pct"/>
            <w:tcBorders>
              <w:top w:val="single" w:sz="12" w:space="0" w:color="auto"/>
            </w:tcBorders>
            <w:shd w:val="clear" w:color="auto" w:fill="auto"/>
          </w:tcPr>
          <w:p w14:paraId="585532EC" w14:textId="6F5685BC" w:rsidR="004A7AE4" w:rsidRPr="00D742CC" w:rsidRDefault="00DD4392" w:rsidP="006230F3">
            <w:pPr>
              <w:spacing w:line="312" w:lineRule="auto"/>
              <w:rPr>
                <w:rFonts w:ascii="Helvetica Light" w:hAnsi="Helvetica Light" w:cs="Arial"/>
                <w:bCs/>
                <w:snapToGrid w:val="0"/>
                <w:kern w:val="22"/>
                <w:sz w:val="18"/>
                <w:szCs w:val="18"/>
                <w:lang w:val="en-GB"/>
              </w:rPr>
            </w:pPr>
            <w:r w:rsidRPr="00D742CC">
              <w:rPr>
                <w:rFonts w:ascii="Helvetica Light" w:hAnsi="Helvetica Light" w:cs="Arial"/>
                <w:bCs/>
                <w:snapToGrid w:val="0"/>
                <w:kern w:val="22"/>
                <w:sz w:val="18"/>
                <w:szCs w:val="18"/>
                <w:lang w:val="en-GB"/>
              </w:rPr>
              <w:t xml:space="preserve">Target 15.2:  </w:t>
            </w:r>
            <w:r w:rsidR="004A7AE4" w:rsidRPr="00D742CC">
              <w:rPr>
                <w:rFonts w:ascii="Helvetica Light" w:hAnsi="Helvetica Light" w:cs="Arial"/>
                <w:bCs/>
                <w:snapToGrid w:val="0"/>
                <w:kern w:val="22"/>
                <w:sz w:val="18"/>
                <w:szCs w:val="18"/>
                <w:lang w:val="en-GB"/>
              </w:rPr>
              <w:t>By 2020, promote the implementation of sustainable management of all types of forests, halt deforestation, restore degraded forests and substantially increase afforestation and reforestation globally.</w:t>
            </w:r>
          </w:p>
          <w:p w14:paraId="551B4C1C" w14:textId="397BAAD3" w:rsidR="00DD4392" w:rsidRPr="00D742CC" w:rsidRDefault="00DD4392" w:rsidP="006230F3">
            <w:pPr>
              <w:spacing w:before="40" w:after="40" w:line="312" w:lineRule="auto"/>
              <w:ind w:left="34"/>
              <w:rPr>
                <w:rFonts w:ascii="Helvetica Light" w:hAnsi="Helvetica Light" w:cs="Arial"/>
                <w:bCs/>
                <w:snapToGrid w:val="0"/>
                <w:kern w:val="22"/>
                <w:sz w:val="18"/>
                <w:szCs w:val="18"/>
                <w:lang w:val="en-GB"/>
              </w:rPr>
            </w:pPr>
          </w:p>
          <w:p w14:paraId="5762E2BE" w14:textId="1A6C184E" w:rsidR="004A7AE4" w:rsidRPr="00D742CC" w:rsidRDefault="004A7AE4" w:rsidP="00C527DB">
            <w:pPr>
              <w:spacing w:line="312" w:lineRule="auto"/>
              <w:rPr>
                <w:rFonts w:ascii="Helvetica Light" w:hAnsi="Helvetica Light" w:cs="Arial"/>
                <w:snapToGrid w:val="0"/>
                <w:kern w:val="22"/>
                <w:sz w:val="18"/>
                <w:szCs w:val="18"/>
                <w:lang w:val="en-GB"/>
              </w:rPr>
            </w:pPr>
            <w:r w:rsidRPr="00D742CC">
              <w:rPr>
                <w:rFonts w:ascii="Helvetica Light" w:hAnsi="Helvetica Light" w:cs="Arial"/>
                <w:bCs/>
                <w:snapToGrid w:val="0"/>
                <w:kern w:val="22"/>
                <w:sz w:val="18"/>
                <w:szCs w:val="18"/>
                <w:lang w:val="en-GB"/>
              </w:rPr>
              <w:t>Target 15.5:  Take urgent and significant action to reduce the degradation of natural habitats, halt the loss of biodiversity and, by 2020, protect and prevent the extinction of threatened species.</w:t>
            </w:r>
          </w:p>
        </w:tc>
      </w:tr>
      <w:tr w:rsidR="000471E1" w:rsidRPr="00D742CC" w14:paraId="7F61AA2B" w14:textId="77777777" w:rsidTr="00766E92">
        <w:tc>
          <w:tcPr>
            <w:tcW w:w="527" w:type="pct"/>
            <w:shd w:val="clear" w:color="auto" w:fill="auto"/>
          </w:tcPr>
          <w:p w14:paraId="57F99F06" w14:textId="1C952C74" w:rsidR="00DD4392" w:rsidRPr="00D742CC" w:rsidRDefault="00DD4392" w:rsidP="006230F3">
            <w:pPr>
              <w:spacing w:before="40" w:after="40" w:line="312" w:lineRule="auto"/>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Sustainable forest management</w:t>
            </w:r>
          </w:p>
        </w:tc>
        <w:tc>
          <w:tcPr>
            <w:tcW w:w="1141" w:type="pct"/>
            <w:shd w:val="clear" w:color="auto" w:fill="auto"/>
          </w:tcPr>
          <w:p w14:paraId="79575831" w14:textId="3FED312B" w:rsidR="00DD4392" w:rsidRPr="00D742CC" w:rsidRDefault="00DD4392" w:rsidP="00B33278">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 7: by 2020, all areas under forestry are managed sustainably, ensuring conservation of biodiversity</w:t>
            </w:r>
          </w:p>
        </w:tc>
        <w:tc>
          <w:tcPr>
            <w:tcW w:w="1135" w:type="pct"/>
            <w:shd w:val="clear" w:color="auto" w:fill="auto"/>
          </w:tcPr>
          <w:p w14:paraId="26DF3B06" w14:textId="77777777" w:rsidR="00DD4392" w:rsidRPr="00D742CC" w:rsidRDefault="00DD4392" w:rsidP="006230F3">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 xml:space="preserve">Global Forest Goal 3: Increase significantly the area of protected forests worldwide and other areas of sustainably managed forests, as well as the proportion of forest products from sustainably managed forests </w:t>
            </w:r>
          </w:p>
          <w:p w14:paraId="063594AC" w14:textId="77777777" w:rsidR="001E4CD8" w:rsidRPr="00D742CC" w:rsidRDefault="001E4CD8" w:rsidP="006230F3">
            <w:pPr>
              <w:spacing w:line="312" w:lineRule="auto"/>
              <w:rPr>
                <w:rFonts w:ascii="Helvetica Light" w:hAnsi="Helvetica Light" w:cs="Arial"/>
                <w:snapToGrid w:val="0"/>
                <w:kern w:val="22"/>
                <w:sz w:val="18"/>
                <w:szCs w:val="18"/>
                <w:lang w:val="en-GB"/>
              </w:rPr>
            </w:pPr>
          </w:p>
          <w:p w14:paraId="5CE82C52"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3.2. The area of forests under long-term forest management plans is significantly increased</w:t>
            </w:r>
          </w:p>
          <w:p w14:paraId="50954620" w14:textId="77777777" w:rsidR="001E4CD8" w:rsidRPr="00D742CC" w:rsidRDefault="001E4CD8" w:rsidP="006230F3">
            <w:pPr>
              <w:spacing w:before="40" w:after="40" w:line="312" w:lineRule="auto"/>
              <w:rPr>
                <w:rFonts w:ascii="Helvetica Light" w:hAnsi="Helvetica Light" w:cs="Arial"/>
                <w:snapToGrid w:val="0"/>
                <w:kern w:val="22"/>
                <w:sz w:val="18"/>
                <w:szCs w:val="18"/>
                <w:lang w:val="en-GB"/>
              </w:rPr>
            </w:pPr>
          </w:p>
          <w:p w14:paraId="51F92925"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3.3 The proportion of forest products from sustainably managed forests is significantly increased</w:t>
            </w:r>
          </w:p>
        </w:tc>
        <w:tc>
          <w:tcPr>
            <w:tcW w:w="1073" w:type="pct"/>
            <w:shd w:val="clear" w:color="auto" w:fill="auto"/>
          </w:tcPr>
          <w:p w14:paraId="514F6B7F" w14:textId="291BD607" w:rsidR="00DD4392" w:rsidRPr="00D742CC" w:rsidRDefault="00DD4392" w:rsidP="00C527DB">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lastRenderedPageBreak/>
              <w:t>Element (d): Sustainable management of forests</w:t>
            </w:r>
          </w:p>
        </w:tc>
        <w:tc>
          <w:tcPr>
            <w:tcW w:w="1124" w:type="pct"/>
            <w:shd w:val="clear" w:color="auto" w:fill="auto"/>
          </w:tcPr>
          <w:p w14:paraId="6EDBC000" w14:textId="7A2877AC" w:rsidR="00DD4392" w:rsidRPr="00D742CC" w:rsidRDefault="00DD4392" w:rsidP="00C527DB">
            <w:pPr>
              <w:spacing w:line="312" w:lineRule="auto"/>
              <w:rPr>
                <w:snapToGrid w:val="0"/>
                <w:kern w:val="22"/>
                <w:lang w:val="en-GB"/>
              </w:rPr>
            </w:pPr>
            <w:r w:rsidRPr="00D742CC">
              <w:rPr>
                <w:rFonts w:ascii="Helvetica Light" w:hAnsi="Helvetica Light" w:cs="Arial"/>
                <w:bCs/>
                <w:snapToGrid w:val="0"/>
                <w:kern w:val="22"/>
                <w:sz w:val="18"/>
                <w:szCs w:val="18"/>
                <w:lang w:val="en-GB"/>
              </w:rPr>
              <w:t xml:space="preserve">Target 15.2:  </w:t>
            </w:r>
            <w:r w:rsidR="004A7AE4" w:rsidRPr="00D742CC">
              <w:rPr>
                <w:rFonts w:ascii="Helvetica Light" w:hAnsi="Helvetica Light" w:cs="Arial"/>
                <w:bCs/>
                <w:snapToGrid w:val="0"/>
                <w:kern w:val="22"/>
                <w:sz w:val="18"/>
                <w:szCs w:val="18"/>
                <w:lang w:val="en-GB"/>
              </w:rPr>
              <w:t>By 2020, promote the implementation of sustainable management of all types of forests, halt deforestation, restore degraded forests and substantially increase afforestation and reforestation globally</w:t>
            </w:r>
          </w:p>
        </w:tc>
      </w:tr>
      <w:tr w:rsidR="000471E1" w:rsidRPr="00D742CC" w14:paraId="674FD693" w14:textId="77777777" w:rsidTr="00766E92">
        <w:trPr>
          <w:trHeight w:val="432"/>
        </w:trPr>
        <w:tc>
          <w:tcPr>
            <w:tcW w:w="527" w:type="pct"/>
            <w:shd w:val="clear" w:color="auto" w:fill="auto"/>
          </w:tcPr>
          <w:p w14:paraId="60CA42A8" w14:textId="77777777" w:rsidR="00DD4392" w:rsidRPr="00D742CC" w:rsidRDefault="00DD4392" w:rsidP="006230F3">
            <w:pPr>
              <w:spacing w:before="40" w:after="40" w:line="312" w:lineRule="auto"/>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lastRenderedPageBreak/>
              <w:t>Forest conservation</w:t>
            </w:r>
          </w:p>
        </w:tc>
        <w:tc>
          <w:tcPr>
            <w:tcW w:w="1141" w:type="pct"/>
            <w:shd w:val="clear" w:color="auto" w:fill="auto"/>
          </w:tcPr>
          <w:p w14:paraId="4A6C1DCB"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 11: by 2020, at least 17% of terrestrial areas, especially areas of particular importance for biodiversity and ecosystem services, are conserved through effectively and equitably managed, ecologically representative and well connected systems of protected areas …. and integrated into the wider landscapes</w:t>
            </w:r>
          </w:p>
          <w:p w14:paraId="30BFCAC4"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Targets 12 (species) and 13 (Genetic diversity) are also relevant</w:t>
            </w:r>
          </w:p>
        </w:tc>
        <w:tc>
          <w:tcPr>
            <w:tcW w:w="1135" w:type="pct"/>
            <w:shd w:val="clear" w:color="auto" w:fill="auto"/>
          </w:tcPr>
          <w:p w14:paraId="48D288C2"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Global Forest Goal 3: Increase significantly the area of protected forests worldwide and other areas of sustainably managed forests, as well as the proportion of forest products from sustainably managed forests</w:t>
            </w:r>
          </w:p>
          <w:p w14:paraId="48BF7A30" w14:textId="7D83F0E6" w:rsidR="00DD4392" w:rsidRPr="00D742CC" w:rsidRDefault="00DD4392" w:rsidP="00C527DB">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3.1 The area of forests worldwide designated as protected areas or</w:t>
            </w:r>
            <w:r w:rsidR="006B4783" w:rsidRPr="00D742CC">
              <w:rPr>
                <w:rFonts w:ascii="Helvetica Light" w:hAnsi="Helvetica Light" w:cs="Arial"/>
                <w:snapToGrid w:val="0"/>
                <w:kern w:val="22"/>
                <w:sz w:val="18"/>
                <w:szCs w:val="18"/>
                <w:lang w:val="en-GB"/>
              </w:rPr>
              <w:t xml:space="preserve"> </w:t>
            </w:r>
            <w:r w:rsidRPr="00D742CC">
              <w:rPr>
                <w:rFonts w:ascii="Helvetica Light" w:hAnsi="Helvetica Light" w:cs="Arial"/>
                <w:snapToGrid w:val="0"/>
                <w:kern w:val="22"/>
                <w:sz w:val="18"/>
                <w:szCs w:val="18"/>
                <w:lang w:val="en-GB"/>
              </w:rPr>
              <w:t>conserved through other effective area-based conservation measures is significantly increased</w:t>
            </w:r>
          </w:p>
        </w:tc>
        <w:tc>
          <w:tcPr>
            <w:tcW w:w="1073" w:type="pct"/>
            <w:shd w:val="clear" w:color="auto" w:fill="auto"/>
          </w:tcPr>
          <w:p w14:paraId="74BF6956"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Safeguard (e) provides that actions are consistent with the conservation of natural forests and biological diversity…</w:t>
            </w:r>
          </w:p>
        </w:tc>
        <w:tc>
          <w:tcPr>
            <w:tcW w:w="1124" w:type="pct"/>
            <w:shd w:val="clear" w:color="auto" w:fill="auto"/>
          </w:tcPr>
          <w:p w14:paraId="6E3909A4" w14:textId="77777777" w:rsidR="00DD4392" w:rsidRPr="00D742CC" w:rsidRDefault="00DD4392" w:rsidP="006230F3">
            <w:pPr>
              <w:spacing w:before="40" w:after="40" w:line="312" w:lineRule="auto"/>
              <w:ind w:left="34"/>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 15.1: By 2020, ensure the conservation, restoration and sustainable use of terrestrial and inland freshwater ecosystems and their services, in particular forests…in line with obligations under international agreements</w:t>
            </w:r>
          </w:p>
          <w:p w14:paraId="2E3E5D7A" w14:textId="77777777" w:rsidR="00DD4392" w:rsidRPr="00D742CC" w:rsidRDefault="00DD4392" w:rsidP="006230F3">
            <w:pPr>
              <w:spacing w:before="40" w:after="40" w:line="312" w:lineRule="auto"/>
              <w:ind w:left="34"/>
              <w:rPr>
                <w:rFonts w:ascii="Helvetica Light" w:hAnsi="Helvetica Light" w:cs="Arial"/>
                <w:snapToGrid w:val="0"/>
                <w:kern w:val="22"/>
                <w:sz w:val="18"/>
                <w:szCs w:val="18"/>
                <w:lang w:val="en-GB"/>
              </w:rPr>
            </w:pPr>
          </w:p>
          <w:p w14:paraId="1D33CD18" w14:textId="49BDABA7" w:rsidR="00BD59D3" w:rsidRPr="00D742CC" w:rsidRDefault="00BD59D3" w:rsidP="006230F3">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 6.6 By 2020, protect and restore water-related ecosystems, including mountains, forests, wetlands, rivers, aquifers and lakes.</w:t>
            </w:r>
          </w:p>
        </w:tc>
      </w:tr>
      <w:tr w:rsidR="000471E1" w:rsidRPr="00D742CC" w14:paraId="1B297F07" w14:textId="77777777" w:rsidTr="00766E92">
        <w:tc>
          <w:tcPr>
            <w:tcW w:w="527" w:type="pct"/>
            <w:shd w:val="clear" w:color="auto" w:fill="auto"/>
          </w:tcPr>
          <w:p w14:paraId="7CE7C2D4" w14:textId="77777777" w:rsidR="00DD4392" w:rsidRPr="00D742CC" w:rsidRDefault="00DD4392" w:rsidP="006230F3">
            <w:pPr>
              <w:spacing w:before="40" w:after="40" w:line="312" w:lineRule="auto"/>
              <w:rPr>
                <w:rFonts w:ascii="Helvetica Light" w:hAnsi="Helvetica Light" w:cs="Arial"/>
                <w:b/>
                <w:snapToGrid w:val="0"/>
                <w:kern w:val="22"/>
                <w:sz w:val="18"/>
                <w:szCs w:val="18"/>
                <w:lang w:val="en-GB"/>
              </w:rPr>
            </w:pPr>
            <w:r w:rsidRPr="00D742CC">
              <w:rPr>
                <w:rFonts w:ascii="Helvetica Light" w:hAnsi="Helvetica Light" w:cs="Arial"/>
                <w:b/>
                <w:snapToGrid w:val="0"/>
                <w:kern w:val="22"/>
                <w:sz w:val="18"/>
                <w:szCs w:val="18"/>
                <w:lang w:val="en-GB"/>
              </w:rPr>
              <w:t>Forest restoration</w:t>
            </w:r>
          </w:p>
        </w:tc>
        <w:tc>
          <w:tcPr>
            <w:tcW w:w="1141" w:type="pct"/>
            <w:shd w:val="clear" w:color="auto" w:fill="auto"/>
          </w:tcPr>
          <w:p w14:paraId="622A41C4"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 15: 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w:t>
            </w:r>
          </w:p>
        </w:tc>
        <w:tc>
          <w:tcPr>
            <w:tcW w:w="1135" w:type="pct"/>
            <w:shd w:val="clear" w:color="auto" w:fill="auto"/>
          </w:tcPr>
          <w:p w14:paraId="0A29D4B2" w14:textId="77777777" w:rsidR="00DD4392" w:rsidRPr="00D742CC" w:rsidRDefault="00DD4392" w:rsidP="006230F3">
            <w:pPr>
              <w:spacing w:before="40" w:after="40" w:line="312" w:lineRule="auto"/>
              <w:ind w:left="33" w:hanging="33"/>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Global Forest Goal 1:  Reverse the loss of forest cover worldwide through sustainable forest management, including protection, restoration, afforestation and reforestation, and increase efforts to prevent forest degradation and contribute to the global effort of addressing climate change.</w:t>
            </w:r>
          </w:p>
          <w:p w14:paraId="01D17800" w14:textId="77777777" w:rsidR="00DD4392" w:rsidRPr="00D742CC" w:rsidRDefault="00DD4392" w:rsidP="006230F3">
            <w:pPr>
              <w:spacing w:line="312" w:lineRule="auto"/>
              <w:rPr>
                <w:rFonts w:ascii="Helvetica Light" w:hAnsi="Helvetica Light" w:cs="Arial"/>
                <w:snapToGrid w:val="0"/>
                <w:kern w:val="22"/>
                <w:sz w:val="18"/>
                <w:szCs w:val="18"/>
                <w:lang w:val="en-GB"/>
              </w:rPr>
            </w:pPr>
          </w:p>
          <w:p w14:paraId="5BF5487A" w14:textId="125591C2" w:rsidR="00DD4392" w:rsidRPr="00D742CC" w:rsidRDefault="00DD4392" w:rsidP="006230F3">
            <w:pPr>
              <w:pStyle w:val="ListParagraph"/>
              <w:numPr>
                <w:ilvl w:val="1"/>
                <w:numId w:val="32"/>
              </w:numPr>
              <w:spacing w:line="312" w:lineRule="auto"/>
              <w:rPr>
                <w:rFonts w:ascii="Helvetica Light" w:hAnsi="Helvetica Light" w:cs="Arial"/>
                <w:snapToGrid w:val="0"/>
                <w:kern w:val="22"/>
                <w:sz w:val="18"/>
                <w:szCs w:val="18"/>
              </w:rPr>
            </w:pPr>
            <w:r w:rsidRPr="00D742CC">
              <w:rPr>
                <w:rFonts w:ascii="Helvetica Light" w:hAnsi="Helvetica Light" w:cs="Arial"/>
                <w:snapToGrid w:val="0"/>
                <w:kern w:val="22"/>
                <w:sz w:val="18"/>
                <w:szCs w:val="18"/>
              </w:rPr>
              <w:t>Forest area is increased by 3 per cent worldwide</w:t>
            </w:r>
          </w:p>
          <w:p w14:paraId="02BFC783" w14:textId="77777777" w:rsidR="001E4CD8" w:rsidRPr="00D742CC" w:rsidRDefault="001E4CD8" w:rsidP="006230F3">
            <w:pPr>
              <w:pStyle w:val="ListParagraph"/>
              <w:spacing w:line="312" w:lineRule="auto"/>
              <w:ind w:left="360"/>
              <w:rPr>
                <w:rFonts w:ascii="Helvetica Light" w:hAnsi="Helvetica Light" w:cs="Arial"/>
                <w:snapToGrid w:val="0"/>
                <w:kern w:val="22"/>
                <w:sz w:val="18"/>
                <w:szCs w:val="18"/>
              </w:rPr>
            </w:pPr>
          </w:p>
          <w:p w14:paraId="6BEA5E2A" w14:textId="77777777" w:rsidR="00DD4392" w:rsidRPr="00D742CC" w:rsidRDefault="00DD4392" w:rsidP="006230F3">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 xml:space="preserve">1.2 The world’s forest carbon stocks are maintained or enhanced </w:t>
            </w:r>
          </w:p>
          <w:p w14:paraId="6D2B6A97" w14:textId="77777777" w:rsidR="001E4CD8" w:rsidRPr="00D742CC" w:rsidRDefault="001E4CD8" w:rsidP="006230F3">
            <w:pPr>
              <w:spacing w:line="312" w:lineRule="auto"/>
              <w:rPr>
                <w:rFonts w:ascii="Helvetica Light" w:hAnsi="Helvetica Light" w:cs="Arial"/>
                <w:snapToGrid w:val="0"/>
                <w:kern w:val="22"/>
                <w:sz w:val="18"/>
                <w:szCs w:val="18"/>
                <w:lang w:val="en-GB"/>
              </w:rPr>
            </w:pPr>
          </w:p>
          <w:p w14:paraId="192B6D0B" w14:textId="77777777" w:rsidR="00DD4392" w:rsidRPr="00D742CC" w:rsidRDefault="00DD4392" w:rsidP="006230F3">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1.3 By 2020, promote the implementation of sustainable management of all types of forests, halt deforestation, restore degraded forests and substantially increase afforestation and reforestation globally</w:t>
            </w:r>
          </w:p>
          <w:p w14:paraId="35A517D2" w14:textId="77777777" w:rsidR="001E4CD8" w:rsidRPr="00D742CC" w:rsidRDefault="001E4CD8" w:rsidP="006230F3">
            <w:pPr>
              <w:spacing w:line="312" w:lineRule="auto"/>
              <w:rPr>
                <w:rFonts w:ascii="Helvetica Light" w:hAnsi="Helvetica Light" w:cs="Arial"/>
                <w:snapToGrid w:val="0"/>
                <w:kern w:val="22"/>
                <w:sz w:val="18"/>
                <w:szCs w:val="18"/>
                <w:lang w:val="en-GB"/>
              </w:rPr>
            </w:pPr>
          </w:p>
          <w:p w14:paraId="368458F9" w14:textId="1AA5E062" w:rsidR="00DD4392" w:rsidRPr="00D742CC" w:rsidRDefault="00DD4392" w:rsidP="00A83825">
            <w:pPr>
              <w:spacing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1.4 The resilience and adaptive capacity of all types of forests to natural disasters and the impact of climate change is significantly strengthened worldwide</w:t>
            </w:r>
          </w:p>
        </w:tc>
        <w:tc>
          <w:tcPr>
            <w:tcW w:w="1073" w:type="pct"/>
            <w:shd w:val="clear" w:color="auto" w:fill="auto"/>
          </w:tcPr>
          <w:p w14:paraId="0E5626F2" w14:textId="77777777" w:rsidR="00DD4392" w:rsidRPr="00D742CC" w:rsidRDefault="00DD4392" w:rsidP="006230F3">
            <w:pPr>
              <w:spacing w:before="40" w:after="40" w:line="312" w:lineRule="auto"/>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lastRenderedPageBreak/>
              <w:t xml:space="preserve">Element (c): Conservation of forest carbon </w:t>
            </w:r>
          </w:p>
          <w:p w14:paraId="198F9B99" w14:textId="77777777" w:rsidR="001E4CD8" w:rsidRPr="00D742CC" w:rsidRDefault="001E4CD8" w:rsidP="006230F3">
            <w:pPr>
              <w:spacing w:before="40" w:after="40" w:line="312" w:lineRule="auto"/>
              <w:rPr>
                <w:rFonts w:ascii="Helvetica Light" w:hAnsi="Helvetica Light" w:cs="Arial"/>
                <w:snapToGrid w:val="0"/>
                <w:kern w:val="22"/>
                <w:sz w:val="18"/>
                <w:szCs w:val="18"/>
                <w:lang w:val="en-GB"/>
              </w:rPr>
            </w:pPr>
          </w:p>
          <w:p w14:paraId="09C6B3A9" w14:textId="07E1617A" w:rsidR="00DD4392" w:rsidRPr="00D742CC" w:rsidRDefault="00DD4392" w:rsidP="00A83825">
            <w:pPr>
              <w:spacing w:before="40" w:after="40" w:line="312" w:lineRule="auto"/>
              <w:rPr>
                <w:rFonts w:ascii="Helvetica Light" w:hAnsi="Helvetica Light" w:cs="Arial"/>
                <w:snapToGrid w:val="0"/>
                <w:kern w:val="22"/>
                <w:sz w:val="18"/>
                <w:szCs w:val="18"/>
                <w:u w:val="single"/>
                <w:lang w:val="en-GB"/>
              </w:rPr>
            </w:pPr>
            <w:r w:rsidRPr="00D742CC">
              <w:rPr>
                <w:rFonts w:ascii="Helvetica Light" w:hAnsi="Helvetica Light" w:cs="Arial"/>
                <w:snapToGrid w:val="0"/>
                <w:kern w:val="22"/>
                <w:sz w:val="18"/>
                <w:szCs w:val="18"/>
                <w:lang w:val="en-GB"/>
              </w:rPr>
              <w:t>Element (e): Enhancement of forest carbon stocks</w:t>
            </w:r>
          </w:p>
        </w:tc>
        <w:tc>
          <w:tcPr>
            <w:tcW w:w="1124" w:type="pct"/>
            <w:shd w:val="clear" w:color="auto" w:fill="auto"/>
          </w:tcPr>
          <w:p w14:paraId="16BC2E2B" w14:textId="77777777" w:rsidR="006B4783" w:rsidRPr="00D742CC" w:rsidRDefault="006B4783" w:rsidP="006230F3">
            <w:pPr>
              <w:spacing w:before="40" w:after="40" w:line="312" w:lineRule="auto"/>
              <w:ind w:left="34"/>
              <w:rPr>
                <w:rFonts w:ascii="Helvetica Light" w:hAnsi="Helvetica Light" w:cs="Arial"/>
                <w:snapToGrid w:val="0"/>
                <w:kern w:val="22"/>
                <w:sz w:val="18"/>
                <w:szCs w:val="18"/>
                <w:lang w:val="en-GB"/>
              </w:rPr>
            </w:pPr>
            <w:r w:rsidRPr="00D742CC">
              <w:rPr>
                <w:rFonts w:ascii="Helvetica Light" w:hAnsi="Helvetica Light" w:cs="Arial"/>
                <w:snapToGrid w:val="0"/>
                <w:kern w:val="22"/>
                <w:sz w:val="18"/>
                <w:szCs w:val="18"/>
                <w:lang w:val="en-GB"/>
              </w:rPr>
              <w:t>Target 15.1: By 2020, ensure the conservation, restoration and sustainable use of terrestrial and inland freshwater ecosystems and their services, in particular forests…in line with obligations under international agreements</w:t>
            </w:r>
          </w:p>
          <w:p w14:paraId="66969B97" w14:textId="6C652A1C" w:rsidR="004A7AE4" w:rsidRPr="00D742CC" w:rsidRDefault="004A7AE4" w:rsidP="006230F3">
            <w:pPr>
              <w:spacing w:line="312" w:lineRule="auto"/>
              <w:rPr>
                <w:rFonts w:ascii="Helvetica Light" w:hAnsi="Helvetica Light" w:cs="Arial"/>
                <w:snapToGrid w:val="0"/>
                <w:kern w:val="22"/>
                <w:sz w:val="18"/>
                <w:szCs w:val="18"/>
                <w:lang w:val="en-GB"/>
              </w:rPr>
            </w:pPr>
            <w:r w:rsidRPr="00D742CC">
              <w:rPr>
                <w:rFonts w:ascii="Helvetica Light" w:eastAsia="Times New Roman" w:hAnsi="Helvetica Light"/>
                <w:snapToGrid w:val="0"/>
                <w:kern w:val="22"/>
                <w:sz w:val="18"/>
                <w:lang w:val="en-GB"/>
              </w:rPr>
              <w:br/>
            </w:r>
            <w:r w:rsidRPr="00D742CC">
              <w:rPr>
                <w:rFonts w:ascii="Helvetica Light" w:hAnsi="Helvetica Light" w:cs="Arial"/>
                <w:snapToGrid w:val="0"/>
                <w:kern w:val="22"/>
                <w:sz w:val="18"/>
                <w:szCs w:val="18"/>
                <w:lang w:val="en-GB"/>
              </w:rPr>
              <w:t>By 2020, promote the implementation of sustainable management of all types of forests, halt deforestation, restore degraded forests and substantially increase afforestation and reforestation globally.</w:t>
            </w:r>
          </w:p>
          <w:p w14:paraId="4C43F46C" w14:textId="77777777" w:rsidR="006B4783" w:rsidRPr="00D742CC" w:rsidRDefault="006B4783" w:rsidP="006230F3">
            <w:pPr>
              <w:pStyle w:val="Default"/>
              <w:spacing w:before="40" w:after="40" w:line="312" w:lineRule="auto"/>
              <w:rPr>
                <w:rFonts w:ascii="Helvetica Light" w:hAnsi="Helvetica Light" w:cs="Arial"/>
                <w:snapToGrid w:val="0"/>
                <w:color w:val="auto"/>
                <w:kern w:val="22"/>
                <w:sz w:val="18"/>
                <w:szCs w:val="18"/>
              </w:rPr>
            </w:pPr>
          </w:p>
          <w:p w14:paraId="08BB794F" w14:textId="000D5522" w:rsidR="00DD4392" w:rsidRPr="00D742CC" w:rsidRDefault="00DD4392" w:rsidP="006230F3">
            <w:pPr>
              <w:spacing w:line="312" w:lineRule="auto"/>
              <w:rPr>
                <w:rFonts w:ascii="Helvetica Light" w:eastAsia="Times New Roman" w:hAnsi="Helvetica Light"/>
                <w:snapToGrid w:val="0"/>
                <w:kern w:val="22"/>
                <w:sz w:val="18"/>
                <w:lang w:val="en-GB"/>
              </w:rPr>
            </w:pPr>
            <w:r w:rsidRPr="00D742CC">
              <w:rPr>
                <w:rFonts w:ascii="Helvetica Light" w:hAnsi="Helvetica Light" w:cs="Arial"/>
                <w:snapToGrid w:val="0"/>
                <w:kern w:val="22"/>
                <w:sz w:val="18"/>
                <w:szCs w:val="18"/>
                <w:lang w:val="en-GB"/>
              </w:rPr>
              <w:t xml:space="preserve">Target 15.3: </w:t>
            </w:r>
            <w:r w:rsidR="004A7AE4" w:rsidRPr="00D742CC">
              <w:rPr>
                <w:rFonts w:ascii="Helvetica Light" w:hAnsi="Helvetica Light" w:cs="Arial"/>
                <w:snapToGrid w:val="0"/>
                <w:kern w:val="22"/>
                <w:sz w:val="18"/>
                <w:szCs w:val="18"/>
                <w:lang w:val="en-GB"/>
              </w:rPr>
              <w:t>By 2030, combat desertification, restore degraded land and soil, including land affected by desertification, drought and floods, and strive to achieve a land degradation-neutral world.</w:t>
            </w:r>
          </w:p>
        </w:tc>
      </w:tr>
      <w:tr w:rsidR="000471E1" w:rsidRPr="00D742CC" w14:paraId="48FA7586" w14:textId="77777777" w:rsidTr="00766E92">
        <w:tblPrEx>
          <w:jc w:val="center"/>
        </w:tblPrEx>
        <w:trPr>
          <w:jc w:val="center"/>
        </w:trPr>
        <w:tc>
          <w:tcPr>
            <w:tcW w:w="527" w:type="pct"/>
            <w:shd w:val="clear" w:color="auto" w:fill="auto"/>
          </w:tcPr>
          <w:p w14:paraId="21FAF348" w14:textId="77777777" w:rsidR="00DD4392" w:rsidRPr="00D742CC" w:rsidRDefault="00DD4392" w:rsidP="006230F3">
            <w:pPr>
              <w:spacing w:before="40" w:after="40" w:line="312" w:lineRule="auto"/>
              <w:rPr>
                <w:rFonts w:ascii="Helvetica Light" w:hAnsi="Helvetica Light"/>
                <w:b/>
                <w:snapToGrid w:val="0"/>
                <w:kern w:val="22"/>
                <w:sz w:val="18"/>
                <w:szCs w:val="19"/>
                <w:lang w:val="en-GB"/>
              </w:rPr>
            </w:pPr>
            <w:r w:rsidRPr="00D742CC">
              <w:rPr>
                <w:rFonts w:ascii="Helvetica Light" w:hAnsi="Helvetica Light"/>
                <w:b/>
                <w:snapToGrid w:val="0"/>
                <w:kern w:val="22"/>
                <w:sz w:val="18"/>
                <w:szCs w:val="19"/>
                <w:lang w:val="en-GB"/>
              </w:rPr>
              <w:lastRenderedPageBreak/>
              <w:t>Benefits from forests</w:t>
            </w:r>
          </w:p>
        </w:tc>
        <w:tc>
          <w:tcPr>
            <w:tcW w:w="1141" w:type="pct"/>
            <w:shd w:val="clear" w:color="auto" w:fill="auto"/>
          </w:tcPr>
          <w:p w14:paraId="3353CC6D" w14:textId="03EDD255" w:rsidR="00DD4392" w:rsidRPr="00D742CC" w:rsidRDefault="00DD4392" w:rsidP="006230F3">
            <w:pPr>
              <w:spacing w:before="40" w:after="40" w:line="312" w:lineRule="auto"/>
              <w:rPr>
                <w:rFonts w:ascii="Helvetica Light" w:hAnsi="Helvetica Light"/>
                <w:snapToGrid w:val="0"/>
                <w:kern w:val="22"/>
                <w:sz w:val="18"/>
                <w:szCs w:val="19"/>
                <w:lang w:val="en-GB"/>
              </w:rPr>
            </w:pPr>
            <w:r w:rsidRPr="00D742CC">
              <w:rPr>
                <w:rFonts w:ascii="Helvetica Light" w:hAnsi="Helvetica Light"/>
                <w:snapToGrid w:val="0"/>
                <w:kern w:val="22"/>
                <w:sz w:val="18"/>
                <w:szCs w:val="19"/>
                <w:lang w:val="en-GB"/>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r w:rsidR="004A7AE4" w:rsidRPr="00D742CC">
              <w:rPr>
                <w:rFonts w:ascii="Helvetica Light" w:hAnsi="Helvetica Light"/>
                <w:snapToGrid w:val="0"/>
                <w:kern w:val="22"/>
                <w:sz w:val="18"/>
                <w:szCs w:val="19"/>
                <w:lang w:val="en-GB"/>
              </w:rPr>
              <w:t>.</w:t>
            </w:r>
          </w:p>
        </w:tc>
        <w:tc>
          <w:tcPr>
            <w:tcW w:w="1135" w:type="pct"/>
            <w:shd w:val="clear" w:color="auto" w:fill="auto"/>
          </w:tcPr>
          <w:p w14:paraId="48F537DA" w14:textId="652CEA93" w:rsidR="00DD4392" w:rsidRPr="00D742CC" w:rsidRDefault="00DD4392" w:rsidP="00C527DB">
            <w:pPr>
              <w:spacing w:before="40" w:after="40" w:line="312" w:lineRule="auto"/>
              <w:ind w:hanging="8"/>
              <w:rPr>
                <w:rFonts w:ascii="Helvetica Light" w:hAnsi="Helvetica Light"/>
                <w:snapToGrid w:val="0"/>
                <w:kern w:val="22"/>
                <w:sz w:val="18"/>
                <w:szCs w:val="19"/>
                <w:lang w:val="en-GB"/>
              </w:rPr>
            </w:pPr>
            <w:proofErr w:type="spellStart"/>
            <w:r w:rsidRPr="00D742CC">
              <w:rPr>
                <w:rFonts w:ascii="Helvetica Light" w:hAnsi="Helvetica Light"/>
                <w:snapToGrid w:val="0"/>
                <w:kern w:val="22"/>
                <w:sz w:val="18"/>
                <w:szCs w:val="19"/>
                <w:lang w:val="en-GB"/>
              </w:rPr>
              <w:t>GFG</w:t>
            </w:r>
            <w:proofErr w:type="spellEnd"/>
            <w:r w:rsidRPr="00D742CC">
              <w:rPr>
                <w:rFonts w:ascii="Helvetica Light" w:hAnsi="Helvetica Light"/>
                <w:snapToGrid w:val="0"/>
                <w:kern w:val="22"/>
                <w:sz w:val="18"/>
                <w:szCs w:val="19"/>
                <w:lang w:val="en-GB"/>
              </w:rPr>
              <w:t xml:space="preserve"> 2: Enhance forest-based economic, social and environmental benefits, including by improving the livelihoods of forest-dependent people</w:t>
            </w:r>
          </w:p>
        </w:tc>
        <w:tc>
          <w:tcPr>
            <w:tcW w:w="1073" w:type="pct"/>
            <w:shd w:val="clear" w:color="auto" w:fill="auto"/>
          </w:tcPr>
          <w:p w14:paraId="7F5CEC21" w14:textId="57946080" w:rsidR="00DD4392" w:rsidRPr="00D742CC" w:rsidRDefault="00DD4392" w:rsidP="00A83825">
            <w:pPr>
              <w:spacing w:before="40" w:after="40" w:line="312" w:lineRule="auto"/>
              <w:rPr>
                <w:rFonts w:ascii="Helvetica Light" w:hAnsi="Helvetica Light"/>
                <w:snapToGrid w:val="0"/>
                <w:kern w:val="22"/>
                <w:sz w:val="18"/>
                <w:szCs w:val="19"/>
                <w:u w:val="single"/>
                <w:lang w:val="en-GB"/>
              </w:rPr>
            </w:pPr>
            <w:r w:rsidRPr="00D742CC">
              <w:rPr>
                <w:rFonts w:ascii="Helvetica Light" w:hAnsi="Helvetica Light"/>
                <w:snapToGrid w:val="0"/>
                <w:kern w:val="22"/>
                <w:sz w:val="18"/>
                <w:szCs w:val="19"/>
                <w:lang w:val="en-GB"/>
              </w:rPr>
              <w:t>Guidance 1 (d) provides that REDD+ activities “take into account the multiple functions of forests and other ecosystems”</w:t>
            </w:r>
          </w:p>
        </w:tc>
        <w:tc>
          <w:tcPr>
            <w:tcW w:w="1124" w:type="pct"/>
            <w:shd w:val="clear" w:color="auto" w:fill="auto"/>
          </w:tcPr>
          <w:p w14:paraId="4F722C7D" w14:textId="7246E3B1" w:rsidR="004A7AE4" w:rsidRPr="00D742CC" w:rsidRDefault="004A7AE4" w:rsidP="006230F3">
            <w:pPr>
              <w:spacing w:line="312" w:lineRule="auto"/>
              <w:rPr>
                <w:rFonts w:ascii="Helvetica Light" w:hAnsi="Helvetica Light" w:cs="Arial"/>
                <w:bCs/>
                <w:snapToGrid w:val="0"/>
                <w:kern w:val="22"/>
                <w:sz w:val="18"/>
                <w:szCs w:val="18"/>
                <w:lang w:val="en-GB"/>
              </w:rPr>
            </w:pPr>
            <w:r w:rsidRPr="00D742CC">
              <w:rPr>
                <w:rFonts w:ascii="Helvetica Light" w:hAnsi="Helvetica Light" w:cs="Arial"/>
                <w:bCs/>
                <w:snapToGrid w:val="0"/>
                <w:kern w:val="22"/>
                <w:sz w:val="18"/>
                <w:szCs w:val="18"/>
                <w:lang w:val="en-GB"/>
              </w:rPr>
              <w:t>Target 15.6 Promote fair and equitable sharing of the benefits arising from the utilization of genetic resources and promote appropriate access to such resources, as internationally agreed.</w:t>
            </w:r>
          </w:p>
          <w:p w14:paraId="28167D9A" w14:textId="77777777" w:rsidR="006B4783" w:rsidRPr="00D742CC" w:rsidRDefault="006B4783" w:rsidP="006230F3">
            <w:pPr>
              <w:pStyle w:val="Default"/>
              <w:spacing w:before="40" w:after="40" w:line="312" w:lineRule="auto"/>
              <w:ind w:left="34"/>
              <w:rPr>
                <w:rFonts w:ascii="Helvetica Light" w:hAnsi="Helvetica Light"/>
                <w:snapToGrid w:val="0"/>
                <w:color w:val="auto"/>
                <w:kern w:val="22"/>
                <w:sz w:val="18"/>
                <w:szCs w:val="19"/>
                <w:highlight w:val="yellow"/>
              </w:rPr>
            </w:pPr>
          </w:p>
          <w:p w14:paraId="4723F1A7" w14:textId="1AC357BB" w:rsidR="006B4783" w:rsidRPr="00D742CC" w:rsidRDefault="004A7AE4" w:rsidP="006230F3">
            <w:pPr>
              <w:spacing w:line="312" w:lineRule="auto"/>
              <w:rPr>
                <w:rFonts w:ascii="Helvetica Light" w:hAnsi="Helvetica Light" w:cs="Arial"/>
                <w:bCs/>
                <w:snapToGrid w:val="0"/>
                <w:kern w:val="22"/>
                <w:sz w:val="18"/>
                <w:szCs w:val="18"/>
                <w:lang w:val="en-GB"/>
              </w:rPr>
            </w:pPr>
            <w:r w:rsidRPr="00D742CC">
              <w:rPr>
                <w:rFonts w:ascii="Helvetica Light" w:hAnsi="Helvetica Light" w:cs="Arial"/>
                <w:bCs/>
                <w:snapToGrid w:val="0"/>
                <w:kern w:val="22"/>
                <w:sz w:val="18"/>
                <w:szCs w:val="18"/>
                <w:lang w:val="en-GB"/>
              </w:rPr>
              <w:t>Target 15.9 By 2020, integrate ecosystem and biodiversity values into national and local planning, development processes, poverty reduction strategies and accounts</w:t>
            </w:r>
          </w:p>
        </w:tc>
      </w:tr>
      <w:tr w:rsidR="000471E1" w:rsidRPr="00D742CC" w14:paraId="1EF55F8D" w14:textId="77777777" w:rsidTr="00766E92">
        <w:tblPrEx>
          <w:jc w:val="center"/>
        </w:tblPrEx>
        <w:trPr>
          <w:jc w:val="center"/>
        </w:trPr>
        <w:tc>
          <w:tcPr>
            <w:tcW w:w="527" w:type="pct"/>
            <w:shd w:val="clear" w:color="auto" w:fill="auto"/>
          </w:tcPr>
          <w:p w14:paraId="4B7B780F" w14:textId="7308EF9F" w:rsidR="00DD4392" w:rsidRPr="00D742CC" w:rsidRDefault="00DD4392" w:rsidP="006230F3">
            <w:pPr>
              <w:spacing w:before="40" w:after="40" w:line="312" w:lineRule="auto"/>
              <w:rPr>
                <w:rFonts w:ascii="Helvetica Light" w:hAnsi="Helvetica Light"/>
                <w:b/>
                <w:snapToGrid w:val="0"/>
                <w:kern w:val="22"/>
                <w:sz w:val="18"/>
                <w:szCs w:val="19"/>
                <w:lang w:val="en-GB"/>
              </w:rPr>
            </w:pPr>
            <w:r w:rsidRPr="00D742CC">
              <w:rPr>
                <w:rFonts w:ascii="Helvetica Light" w:hAnsi="Helvetica Light"/>
                <w:b/>
                <w:snapToGrid w:val="0"/>
                <w:kern w:val="22"/>
                <w:sz w:val="18"/>
                <w:szCs w:val="19"/>
                <w:lang w:val="en-GB"/>
              </w:rPr>
              <w:t>Traditional and indigenous knowledge</w:t>
            </w:r>
          </w:p>
        </w:tc>
        <w:tc>
          <w:tcPr>
            <w:tcW w:w="1141" w:type="pct"/>
            <w:shd w:val="clear" w:color="auto" w:fill="auto"/>
          </w:tcPr>
          <w:p w14:paraId="0044A0A3" w14:textId="75231E0A" w:rsidR="00DD4392" w:rsidRPr="00D742CC" w:rsidRDefault="004D2AAC" w:rsidP="00766E92">
            <w:pPr>
              <w:spacing w:line="312" w:lineRule="auto"/>
              <w:rPr>
                <w:rFonts w:ascii="Helvetica Light" w:hAnsi="Helvetica Light"/>
                <w:snapToGrid w:val="0"/>
                <w:kern w:val="22"/>
                <w:sz w:val="18"/>
                <w:szCs w:val="19"/>
                <w:lang w:val="en-GB"/>
              </w:rPr>
            </w:pPr>
            <w:r w:rsidRPr="00D742CC">
              <w:rPr>
                <w:rFonts w:ascii="Helvetica Light" w:hAnsi="Helvetica Light"/>
                <w:snapToGrid w:val="0"/>
                <w:kern w:val="22"/>
                <w:sz w:val="18"/>
                <w:szCs w:val="19"/>
                <w:lang w:val="en-GB"/>
              </w:rPr>
              <w:t xml:space="preserve">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w:t>
            </w:r>
            <w:r w:rsidRPr="00D742CC">
              <w:rPr>
                <w:rFonts w:ascii="Helvetica Light" w:hAnsi="Helvetica Light"/>
                <w:snapToGrid w:val="0"/>
                <w:kern w:val="22"/>
                <w:sz w:val="18"/>
                <w:szCs w:val="19"/>
                <w:lang w:val="en-GB"/>
              </w:rPr>
              <w:lastRenderedPageBreak/>
              <w:t>integrated and reflected in the implementation of the Convention with the full and effective participation of indigenous and local communities, at all relevant levels.</w:t>
            </w:r>
          </w:p>
        </w:tc>
        <w:tc>
          <w:tcPr>
            <w:tcW w:w="1135" w:type="pct"/>
            <w:shd w:val="clear" w:color="auto" w:fill="auto"/>
          </w:tcPr>
          <w:p w14:paraId="5D510850" w14:textId="77777777" w:rsidR="00DD4392" w:rsidRPr="00D742CC" w:rsidRDefault="00DD4392" w:rsidP="006230F3">
            <w:pPr>
              <w:spacing w:before="40" w:after="40" w:line="312" w:lineRule="auto"/>
              <w:ind w:hanging="8"/>
              <w:rPr>
                <w:rFonts w:ascii="Helvetica Light" w:hAnsi="Helvetica Light"/>
                <w:snapToGrid w:val="0"/>
                <w:kern w:val="22"/>
                <w:sz w:val="18"/>
                <w:szCs w:val="19"/>
                <w:lang w:val="en-GB"/>
              </w:rPr>
            </w:pPr>
            <w:r w:rsidRPr="00D742CC">
              <w:rPr>
                <w:rFonts w:ascii="Helvetica Light" w:hAnsi="Helvetica Light"/>
                <w:snapToGrid w:val="0"/>
                <w:kern w:val="22"/>
                <w:sz w:val="18"/>
                <w:szCs w:val="19"/>
                <w:lang w:val="en-GB"/>
              </w:rPr>
              <w:lastRenderedPageBreak/>
              <w:t>N/A</w:t>
            </w:r>
          </w:p>
        </w:tc>
        <w:tc>
          <w:tcPr>
            <w:tcW w:w="1073" w:type="pct"/>
            <w:shd w:val="clear" w:color="auto" w:fill="auto"/>
          </w:tcPr>
          <w:p w14:paraId="08B8C559" w14:textId="77777777" w:rsidR="00DD4392" w:rsidRPr="00D742CC" w:rsidRDefault="00DD4392" w:rsidP="006230F3">
            <w:pPr>
              <w:spacing w:before="40" w:after="40" w:line="312" w:lineRule="auto"/>
              <w:rPr>
                <w:rFonts w:ascii="Helvetica Light" w:hAnsi="Helvetica Light"/>
                <w:snapToGrid w:val="0"/>
                <w:kern w:val="22"/>
                <w:sz w:val="18"/>
                <w:szCs w:val="19"/>
                <w:lang w:val="en-GB"/>
              </w:rPr>
            </w:pPr>
            <w:r w:rsidRPr="00D742CC">
              <w:rPr>
                <w:rFonts w:ascii="Helvetica Light" w:hAnsi="Helvetica Light"/>
                <w:snapToGrid w:val="0"/>
                <w:kern w:val="22"/>
                <w:sz w:val="18"/>
                <w:szCs w:val="19"/>
                <w:lang w:val="en-GB"/>
              </w:rPr>
              <w:t>Safeguard c): Respect for the knowledge and rights of indigenous peoples and members of local communities […]</w:t>
            </w:r>
          </w:p>
          <w:p w14:paraId="3377AA78" w14:textId="77777777" w:rsidR="00DD4392" w:rsidRPr="00D742CC" w:rsidRDefault="00DD4392" w:rsidP="006230F3">
            <w:pPr>
              <w:spacing w:before="40" w:after="40" w:line="312" w:lineRule="auto"/>
              <w:rPr>
                <w:rFonts w:ascii="Helvetica Light" w:hAnsi="Helvetica Light"/>
                <w:snapToGrid w:val="0"/>
                <w:kern w:val="22"/>
                <w:sz w:val="18"/>
                <w:szCs w:val="19"/>
                <w:lang w:val="en-GB"/>
              </w:rPr>
            </w:pPr>
            <w:r w:rsidRPr="00D742CC">
              <w:rPr>
                <w:rFonts w:ascii="Helvetica Light" w:hAnsi="Helvetica Light"/>
                <w:snapToGrid w:val="0"/>
                <w:kern w:val="22"/>
                <w:sz w:val="18"/>
                <w:szCs w:val="19"/>
                <w:lang w:val="en-GB"/>
              </w:rPr>
              <w:t>Safeguards d) The full and effective participation of relevant stakeholders, in particular indigenous peoples and local communities, in [REDD+] actions;</w:t>
            </w:r>
          </w:p>
        </w:tc>
        <w:tc>
          <w:tcPr>
            <w:tcW w:w="1124" w:type="pct"/>
            <w:shd w:val="clear" w:color="auto" w:fill="auto"/>
          </w:tcPr>
          <w:p w14:paraId="0D646008" w14:textId="50D811E5" w:rsidR="00B4728D" w:rsidRPr="00D742CC" w:rsidRDefault="00B4728D" w:rsidP="006230F3">
            <w:pPr>
              <w:spacing w:line="312" w:lineRule="auto"/>
              <w:rPr>
                <w:rFonts w:ascii="Helvetica Light" w:hAnsi="Helvetica Light" w:cs="Arial"/>
                <w:bCs/>
                <w:snapToGrid w:val="0"/>
                <w:kern w:val="22"/>
                <w:sz w:val="18"/>
                <w:szCs w:val="18"/>
                <w:lang w:val="en-GB"/>
              </w:rPr>
            </w:pPr>
            <w:r w:rsidRPr="00D742CC">
              <w:rPr>
                <w:rFonts w:ascii="Helvetica Light" w:hAnsi="Helvetica Light" w:cs="Arial"/>
                <w:bCs/>
                <w:snapToGrid w:val="0"/>
                <w:kern w:val="22"/>
                <w:sz w:val="18"/>
                <w:szCs w:val="18"/>
                <w:lang w:val="en-GB"/>
              </w:rPr>
              <w:t>Target 15.c.</w:t>
            </w:r>
            <w:r w:rsidR="00C547D6" w:rsidRPr="00D742CC">
              <w:rPr>
                <w:rFonts w:ascii="Helvetica Light" w:hAnsi="Helvetica Light" w:cs="Arial"/>
                <w:bCs/>
                <w:snapToGrid w:val="0"/>
                <w:kern w:val="22"/>
                <w:sz w:val="18"/>
                <w:szCs w:val="18"/>
                <w:lang w:val="en-GB"/>
              </w:rPr>
              <w:t xml:space="preserve"> </w:t>
            </w:r>
            <w:r w:rsidRPr="00D742CC">
              <w:rPr>
                <w:rFonts w:ascii="Helvetica Light" w:hAnsi="Helvetica Light" w:cs="Arial"/>
                <w:bCs/>
                <w:snapToGrid w:val="0"/>
                <w:kern w:val="22"/>
                <w:sz w:val="18"/>
                <w:szCs w:val="18"/>
                <w:lang w:val="en-GB"/>
              </w:rPr>
              <w:t>Enhance global support for efforts to combat poaching and trafficking of protected species, including by increasing the capacity of local communities to pursue sustainable livelihood opportunities</w:t>
            </w:r>
            <w:r w:rsidR="004A7AE4" w:rsidRPr="00D742CC">
              <w:rPr>
                <w:rFonts w:ascii="Helvetica Light" w:hAnsi="Helvetica Light" w:cs="Arial"/>
                <w:bCs/>
                <w:snapToGrid w:val="0"/>
                <w:kern w:val="22"/>
                <w:sz w:val="18"/>
                <w:szCs w:val="18"/>
                <w:lang w:val="en-GB"/>
              </w:rPr>
              <w:t>.</w:t>
            </w:r>
          </w:p>
          <w:p w14:paraId="3CB93D8D" w14:textId="77777777" w:rsidR="005D52BC" w:rsidRPr="00D742CC" w:rsidRDefault="005D52BC" w:rsidP="006230F3">
            <w:pPr>
              <w:spacing w:line="312" w:lineRule="auto"/>
              <w:rPr>
                <w:rFonts w:ascii="Helvetica Light" w:hAnsi="Helvetica Light" w:cs="Arial"/>
                <w:bCs/>
                <w:snapToGrid w:val="0"/>
                <w:kern w:val="22"/>
                <w:sz w:val="18"/>
                <w:szCs w:val="18"/>
                <w:lang w:val="en-GB"/>
              </w:rPr>
            </w:pPr>
          </w:p>
          <w:p w14:paraId="10D38DD8" w14:textId="3FE48EF6" w:rsidR="006B4783" w:rsidRPr="00D742CC" w:rsidRDefault="005D52BC" w:rsidP="00C527DB">
            <w:pPr>
              <w:spacing w:line="312" w:lineRule="auto"/>
              <w:rPr>
                <w:rFonts w:ascii="Helvetica Light" w:hAnsi="Helvetica Light"/>
                <w:snapToGrid w:val="0"/>
                <w:kern w:val="22"/>
                <w:sz w:val="18"/>
                <w:szCs w:val="19"/>
                <w:lang w:val="en-GB"/>
              </w:rPr>
            </w:pPr>
            <w:r w:rsidRPr="00D742CC">
              <w:rPr>
                <w:rFonts w:ascii="Helvetica Light" w:hAnsi="Helvetica Light" w:cs="Arial"/>
                <w:bCs/>
                <w:snapToGrid w:val="0"/>
                <w:kern w:val="22"/>
                <w:sz w:val="18"/>
                <w:szCs w:val="18"/>
                <w:lang w:val="en-GB"/>
              </w:rPr>
              <w:t xml:space="preserve">Target 6.b. Support and strengthen the </w:t>
            </w:r>
            <w:r w:rsidRPr="00D742CC">
              <w:rPr>
                <w:rFonts w:ascii="Helvetica Light" w:hAnsi="Helvetica Light" w:cs="Arial"/>
                <w:bCs/>
                <w:snapToGrid w:val="0"/>
                <w:kern w:val="22"/>
                <w:sz w:val="18"/>
                <w:szCs w:val="18"/>
                <w:lang w:val="en-GB"/>
              </w:rPr>
              <w:lastRenderedPageBreak/>
              <w:t>participation of local communities in improving water and sanitation management.</w:t>
            </w:r>
          </w:p>
        </w:tc>
      </w:tr>
      <w:tr w:rsidR="000471E1" w:rsidRPr="00D742CC" w14:paraId="7DB0645A" w14:textId="77777777" w:rsidTr="00766E92">
        <w:tblPrEx>
          <w:jc w:val="center"/>
        </w:tblPrEx>
        <w:trPr>
          <w:jc w:val="center"/>
        </w:trPr>
        <w:tc>
          <w:tcPr>
            <w:tcW w:w="527" w:type="pct"/>
            <w:shd w:val="clear" w:color="auto" w:fill="auto"/>
          </w:tcPr>
          <w:p w14:paraId="465F7405" w14:textId="77777777" w:rsidR="00DD4392" w:rsidRPr="00D742CC" w:rsidRDefault="00DD4392" w:rsidP="006230F3">
            <w:pPr>
              <w:spacing w:before="40" w:after="40" w:line="312" w:lineRule="auto"/>
              <w:rPr>
                <w:rFonts w:ascii="Helvetica Light" w:hAnsi="Helvetica Light"/>
                <w:b/>
                <w:snapToGrid w:val="0"/>
                <w:kern w:val="22"/>
                <w:sz w:val="18"/>
                <w:szCs w:val="19"/>
                <w:lang w:val="en-GB"/>
              </w:rPr>
            </w:pPr>
            <w:r w:rsidRPr="00D742CC">
              <w:rPr>
                <w:rFonts w:ascii="Helvetica Light" w:hAnsi="Helvetica Light"/>
                <w:b/>
                <w:snapToGrid w:val="0"/>
                <w:kern w:val="22"/>
                <w:sz w:val="18"/>
                <w:szCs w:val="19"/>
                <w:lang w:val="en-GB"/>
              </w:rPr>
              <w:lastRenderedPageBreak/>
              <w:t>Supporting and enabling commitments</w:t>
            </w:r>
          </w:p>
        </w:tc>
        <w:tc>
          <w:tcPr>
            <w:tcW w:w="1141" w:type="pct"/>
            <w:shd w:val="clear" w:color="auto" w:fill="auto"/>
          </w:tcPr>
          <w:p w14:paraId="56F2CED0" w14:textId="3E4D50BA" w:rsidR="00DD4392" w:rsidRPr="00D742CC" w:rsidRDefault="00DD4392" w:rsidP="006230F3">
            <w:pPr>
              <w:spacing w:before="40" w:after="40" w:line="312" w:lineRule="auto"/>
              <w:rPr>
                <w:rFonts w:ascii="Helvetica Light" w:hAnsi="Helvetica Light"/>
                <w:snapToGrid w:val="0"/>
                <w:kern w:val="22"/>
                <w:sz w:val="18"/>
                <w:szCs w:val="19"/>
                <w:lang w:val="en-GB"/>
              </w:rPr>
            </w:pPr>
            <w:r w:rsidRPr="00D742CC">
              <w:rPr>
                <w:rFonts w:ascii="Helvetica Light" w:hAnsi="Helvetica Light"/>
                <w:snapToGrid w:val="0"/>
                <w:kern w:val="22"/>
                <w:sz w:val="18"/>
                <w:szCs w:val="19"/>
                <w:lang w:val="en-GB"/>
              </w:rPr>
              <w:t>Targets 1 – 4, 16, 17, 19 and 20</w:t>
            </w:r>
          </w:p>
        </w:tc>
        <w:tc>
          <w:tcPr>
            <w:tcW w:w="1135" w:type="pct"/>
            <w:shd w:val="clear" w:color="auto" w:fill="auto"/>
          </w:tcPr>
          <w:p w14:paraId="3BF4EA17" w14:textId="77777777" w:rsidR="00DD4392" w:rsidRPr="00D742CC" w:rsidRDefault="00DD4392" w:rsidP="006230F3">
            <w:pPr>
              <w:spacing w:line="312" w:lineRule="auto"/>
              <w:rPr>
                <w:rFonts w:ascii="Helvetica Light" w:hAnsi="Helvetica Light" w:cs="Arial"/>
                <w:snapToGrid w:val="0"/>
                <w:kern w:val="22"/>
                <w:sz w:val="18"/>
                <w:szCs w:val="16"/>
                <w:lang w:val="en-GB"/>
              </w:rPr>
            </w:pPr>
            <w:proofErr w:type="spellStart"/>
            <w:r w:rsidRPr="00D742CC">
              <w:rPr>
                <w:rFonts w:ascii="Helvetica Light" w:hAnsi="Helvetica Light"/>
                <w:bCs/>
                <w:snapToGrid w:val="0"/>
                <w:kern w:val="22"/>
                <w:sz w:val="18"/>
                <w:szCs w:val="19"/>
                <w:lang w:val="en-GB"/>
              </w:rPr>
              <w:t>GFG</w:t>
            </w:r>
            <w:proofErr w:type="spellEnd"/>
            <w:r w:rsidRPr="00D742CC">
              <w:rPr>
                <w:rFonts w:ascii="Helvetica Light" w:hAnsi="Helvetica Light"/>
                <w:bCs/>
                <w:snapToGrid w:val="0"/>
                <w:kern w:val="22"/>
                <w:sz w:val="18"/>
                <w:szCs w:val="19"/>
                <w:lang w:val="en-GB"/>
              </w:rPr>
              <w:t xml:space="preserve"> 4: Mobilize significantly increased, new and additional financial resources from all sources for the implementation of sustainable forest management and strengthen scientific and technical cooperation and partnerships.</w:t>
            </w:r>
          </w:p>
        </w:tc>
        <w:tc>
          <w:tcPr>
            <w:tcW w:w="1073" w:type="pct"/>
            <w:shd w:val="clear" w:color="auto" w:fill="auto"/>
          </w:tcPr>
          <w:p w14:paraId="3DC536BE" w14:textId="00BCECC7" w:rsidR="00DD4392" w:rsidRPr="00D742CC" w:rsidRDefault="004A7AE4" w:rsidP="006230F3">
            <w:pPr>
              <w:spacing w:before="40" w:after="40" w:line="312" w:lineRule="auto"/>
              <w:rPr>
                <w:rFonts w:ascii="Helvetica Light" w:hAnsi="Helvetica Light"/>
                <w:snapToGrid w:val="0"/>
                <w:kern w:val="22"/>
                <w:sz w:val="18"/>
                <w:szCs w:val="19"/>
                <w:u w:val="single"/>
                <w:lang w:val="en-GB"/>
              </w:rPr>
            </w:pPr>
            <w:r w:rsidRPr="00D742CC">
              <w:rPr>
                <w:rFonts w:ascii="Helvetica Light" w:hAnsi="Helvetica Light"/>
                <w:bCs/>
                <w:snapToGrid w:val="0"/>
                <w:kern w:val="22"/>
                <w:sz w:val="18"/>
                <w:szCs w:val="19"/>
                <w:lang w:val="en-GB"/>
              </w:rPr>
              <w:t>Warsaw Framework on REDD+</w:t>
            </w:r>
          </w:p>
        </w:tc>
        <w:tc>
          <w:tcPr>
            <w:tcW w:w="1124" w:type="pct"/>
            <w:shd w:val="clear" w:color="auto" w:fill="auto"/>
          </w:tcPr>
          <w:p w14:paraId="44733B03" w14:textId="371ED5D9" w:rsidR="004A7AE4" w:rsidRPr="00D742CC" w:rsidRDefault="004A7AE4" w:rsidP="006230F3">
            <w:pPr>
              <w:spacing w:line="312" w:lineRule="auto"/>
              <w:rPr>
                <w:rFonts w:ascii="Helvetica Light" w:eastAsia="Times New Roman" w:hAnsi="Helvetica Light"/>
                <w:snapToGrid w:val="0"/>
                <w:kern w:val="22"/>
                <w:sz w:val="18"/>
                <w:lang w:val="en-GB"/>
              </w:rPr>
            </w:pPr>
            <w:r w:rsidRPr="00D742CC">
              <w:rPr>
                <w:rFonts w:ascii="Helvetica Light" w:hAnsi="Helvetica Light"/>
                <w:bCs/>
                <w:snapToGrid w:val="0"/>
                <w:kern w:val="22"/>
                <w:sz w:val="18"/>
                <w:szCs w:val="19"/>
                <w:lang w:val="en-GB"/>
              </w:rPr>
              <w:t>Target 15.a. Mobilize and significantly increase financial resources from all sources to conserve and sustainably use biodiversity and ecosystems.</w:t>
            </w:r>
          </w:p>
          <w:p w14:paraId="13ABB9FC" w14:textId="77777777" w:rsidR="004A7AE4" w:rsidRPr="00D742CC" w:rsidRDefault="004A7AE4" w:rsidP="006230F3">
            <w:pPr>
              <w:pStyle w:val="Default"/>
              <w:spacing w:before="40" w:after="40" w:line="312" w:lineRule="auto"/>
              <w:ind w:left="34"/>
              <w:rPr>
                <w:rFonts w:ascii="Helvetica Light" w:hAnsi="Helvetica Light"/>
                <w:bCs/>
                <w:snapToGrid w:val="0"/>
                <w:color w:val="auto"/>
                <w:kern w:val="22"/>
                <w:sz w:val="18"/>
                <w:szCs w:val="19"/>
              </w:rPr>
            </w:pPr>
          </w:p>
          <w:p w14:paraId="51D1EE50" w14:textId="6DAD767C" w:rsidR="006B4783" w:rsidRPr="00D742CC" w:rsidRDefault="00DD4392" w:rsidP="006230F3">
            <w:pPr>
              <w:pStyle w:val="Default"/>
              <w:spacing w:before="40" w:after="40" w:line="312" w:lineRule="auto"/>
              <w:ind w:left="34"/>
              <w:rPr>
                <w:rFonts w:ascii="Helvetica Light" w:hAnsi="Helvetica Light"/>
                <w:bCs/>
                <w:snapToGrid w:val="0"/>
                <w:color w:val="auto"/>
                <w:kern w:val="22"/>
                <w:sz w:val="18"/>
                <w:szCs w:val="19"/>
              </w:rPr>
            </w:pPr>
            <w:r w:rsidRPr="00D742CC">
              <w:rPr>
                <w:rFonts w:ascii="Helvetica Light" w:hAnsi="Helvetica Light"/>
                <w:bCs/>
                <w:snapToGrid w:val="0"/>
                <w:color w:val="auto"/>
                <w:kern w:val="22"/>
                <w:sz w:val="18"/>
                <w:szCs w:val="19"/>
              </w:rPr>
              <w:t>Target 15.b Mobilize significant resources from all sources and at all levels to finance sustainable forest management and provide adequate incentives to developing countries to advance such management, including for conservation and reforestation.</w:t>
            </w:r>
            <w:r w:rsidR="00127792" w:rsidRPr="00D742CC">
              <w:rPr>
                <w:rFonts w:ascii="Helvetica Light" w:hAnsi="Helvetica Light"/>
                <w:bCs/>
                <w:snapToGrid w:val="0"/>
                <w:color w:val="auto"/>
                <w:kern w:val="22"/>
                <w:sz w:val="18"/>
                <w:szCs w:val="19"/>
              </w:rPr>
              <w:t xml:space="preserve"> </w:t>
            </w:r>
            <w:r w:rsidR="00127792" w:rsidRPr="00D742CC">
              <w:rPr>
                <w:rFonts w:ascii="Helvetica Light" w:hAnsi="Helvetica Light"/>
                <w:bCs/>
                <w:snapToGrid w:val="0"/>
                <w:color w:val="auto"/>
                <w:kern w:val="22"/>
                <w:sz w:val="18"/>
                <w:szCs w:val="19"/>
              </w:rPr>
              <w:br/>
            </w:r>
            <w:r w:rsidRPr="00D742CC">
              <w:rPr>
                <w:rFonts w:ascii="Helvetica Light" w:hAnsi="Helvetica Light"/>
                <w:bCs/>
                <w:snapToGrid w:val="0"/>
                <w:color w:val="auto"/>
                <w:kern w:val="22"/>
                <w:sz w:val="18"/>
                <w:szCs w:val="19"/>
              </w:rPr>
              <w:t>Many other targets relate to supporting and enabling measures in a more general way</w:t>
            </w:r>
            <w:r w:rsidR="001B76E3" w:rsidRPr="00D742CC">
              <w:rPr>
                <w:rFonts w:ascii="Helvetica Light" w:hAnsi="Helvetica Light"/>
                <w:bCs/>
                <w:snapToGrid w:val="0"/>
                <w:color w:val="auto"/>
                <w:kern w:val="22"/>
                <w:sz w:val="18"/>
                <w:szCs w:val="19"/>
              </w:rPr>
              <w:t>.</w:t>
            </w:r>
          </w:p>
        </w:tc>
      </w:tr>
    </w:tbl>
    <w:p w14:paraId="7306C31C" w14:textId="77777777" w:rsidR="0001596D" w:rsidRPr="00D742CC" w:rsidRDefault="0001596D" w:rsidP="006230F3">
      <w:pPr>
        <w:spacing w:line="312" w:lineRule="auto"/>
        <w:rPr>
          <w:rFonts w:ascii="Helvetica Light" w:hAnsi="Helvetica Light"/>
          <w:snapToGrid w:val="0"/>
          <w:kern w:val="22"/>
          <w:sz w:val="22"/>
          <w:lang w:val="en-GB"/>
        </w:rPr>
        <w:sectPr w:rsidR="0001596D" w:rsidRPr="00D742CC" w:rsidSect="0032014A">
          <w:pgSz w:w="16840" w:h="11900" w:orient="landscape"/>
          <w:pgMar w:top="720" w:right="720" w:bottom="720" w:left="720" w:header="708" w:footer="708" w:gutter="0"/>
          <w:cols w:space="708"/>
          <w:docGrid w:linePitch="360"/>
        </w:sectPr>
      </w:pPr>
    </w:p>
    <w:p w14:paraId="6252EB44" w14:textId="73488D6B" w:rsidR="008115F7" w:rsidRPr="00D742CC" w:rsidRDefault="00A10E7C" w:rsidP="006230F3">
      <w:pPr>
        <w:pStyle w:val="Heading1"/>
        <w:spacing w:line="312" w:lineRule="auto"/>
        <w:rPr>
          <w:snapToGrid w:val="0"/>
          <w:kern w:val="22"/>
          <w:sz w:val="28"/>
        </w:rPr>
      </w:pPr>
      <w:bookmarkStart w:id="11" w:name="_Toc515997635"/>
      <w:r w:rsidRPr="00D742CC">
        <w:rPr>
          <w:snapToGrid w:val="0"/>
          <w:kern w:val="22"/>
          <w:sz w:val="28"/>
        </w:rPr>
        <w:lastRenderedPageBreak/>
        <w:t xml:space="preserve">SECTION II - </w:t>
      </w:r>
      <w:r w:rsidR="008115F7" w:rsidRPr="00D742CC">
        <w:rPr>
          <w:snapToGrid w:val="0"/>
          <w:kern w:val="22"/>
          <w:sz w:val="28"/>
        </w:rPr>
        <w:t xml:space="preserve">JOINT AND INDIVIDUAL CONTRIBUTIONS FROM </w:t>
      </w:r>
      <w:proofErr w:type="spellStart"/>
      <w:r w:rsidR="008115F7" w:rsidRPr="00D742CC">
        <w:rPr>
          <w:snapToGrid w:val="0"/>
          <w:kern w:val="22"/>
          <w:sz w:val="28"/>
        </w:rPr>
        <w:t>CPF</w:t>
      </w:r>
      <w:proofErr w:type="spellEnd"/>
      <w:r w:rsidR="008115F7" w:rsidRPr="00D742CC">
        <w:rPr>
          <w:snapToGrid w:val="0"/>
          <w:kern w:val="22"/>
          <w:sz w:val="28"/>
        </w:rPr>
        <w:t xml:space="preserve"> MEMBER ORGANIZATIONS TO ACHIEVING FOREST-RELATED AICHI BIODIVERSITY TARGETS</w:t>
      </w:r>
      <w:bookmarkEnd w:id="11"/>
      <w:r w:rsidR="008115F7" w:rsidRPr="00D742CC">
        <w:rPr>
          <w:snapToGrid w:val="0"/>
          <w:kern w:val="22"/>
          <w:sz w:val="28"/>
        </w:rPr>
        <w:t xml:space="preserve"> </w:t>
      </w:r>
    </w:p>
    <w:p w14:paraId="639582D5" w14:textId="77777777" w:rsidR="00134F0F" w:rsidRPr="00D742CC" w:rsidRDefault="00134F0F" w:rsidP="00134F0F">
      <w:pPr>
        <w:rPr>
          <w:snapToGrid w:val="0"/>
          <w:kern w:val="22"/>
          <w:sz w:val="22"/>
          <w:lang w:val="en-GB"/>
        </w:rPr>
      </w:pPr>
    </w:p>
    <w:p w14:paraId="2FFC4D1E" w14:textId="77777777" w:rsidR="00134F0F" w:rsidRPr="00D742CC" w:rsidRDefault="00134F0F" w:rsidP="00134F0F">
      <w:pPr>
        <w:rPr>
          <w:snapToGrid w:val="0"/>
          <w:kern w:val="22"/>
          <w:sz w:val="22"/>
          <w:lang w:val="en-GB"/>
        </w:rPr>
      </w:pPr>
    </w:p>
    <w:p w14:paraId="6577F118" w14:textId="19F32ED8" w:rsidR="00355FA4" w:rsidRPr="00D742CC" w:rsidRDefault="00A10E7C" w:rsidP="006230F3">
      <w:pPr>
        <w:pStyle w:val="Heading2"/>
        <w:spacing w:line="312" w:lineRule="auto"/>
        <w:rPr>
          <w:snapToGrid w:val="0"/>
          <w:kern w:val="22"/>
          <w:sz w:val="22"/>
          <w:lang w:val="en-GB"/>
        </w:rPr>
      </w:pPr>
      <w:bookmarkStart w:id="12" w:name="_Toc515997636"/>
      <w:r w:rsidRPr="00D742CC">
        <w:rPr>
          <w:snapToGrid w:val="0"/>
          <w:kern w:val="22"/>
          <w:sz w:val="22"/>
          <w:lang w:val="en-GB"/>
        </w:rPr>
        <w:t xml:space="preserve">A. </w:t>
      </w:r>
      <w:r w:rsidR="002F58BF" w:rsidRPr="00D742CC">
        <w:rPr>
          <w:snapToGrid w:val="0"/>
          <w:kern w:val="22"/>
          <w:sz w:val="22"/>
          <w:lang w:val="en-GB"/>
        </w:rPr>
        <w:t>Consideration of national biodiversity ta</w:t>
      </w:r>
      <w:r w:rsidR="00616F3E" w:rsidRPr="00D742CC">
        <w:rPr>
          <w:snapToGrid w:val="0"/>
          <w:kern w:val="22"/>
          <w:sz w:val="22"/>
          <w:lang w:val="en-GB"/>
        </w:rPr>
        <w:t xml:space="preserve">rgets in the work of </w:t>
      </w:r>
      <w:proofErr w:type="spellStart"/>
      <w:r w:rsidR="00616F3E" w:rsidRPr="00D742CC">
        <w:rPr>
          <w:snapToGrid w:val="0"/>
          <w:kern w:val="22"/>
          <w:sz w:val="22"/>
          <w:lang w:val="en-GB"/>
        </w:rPr>
        <w:t>CPF</w:t>
      </w:r>
      <w:proofErr w:type="spellEnd"/>
      <w:r w:rsidR="00616F3E" w:rsidRPr="00D742CC">
        <w:rPr>
          <w:snapToGrid w:val="0"/>
          <w:kern w:val="22"/>
          <w:sz w:val="22"/>
          <w:lang w:val="en-GB"/>
        </w:rPr>
        <w:t xml:space="preserve"> member</w:t>
      </w:r>
      <w:r w:rsidR="001E4CD8" w:rsidRPr="00D742CC">
        <w:rPr>
          <w:snapToGrid w:val="0"/>
          <w:kern w:val="22"/>
          <w:sz w:val="22"/>
          <w:lang w:val="en-GB"/>
        </w:rPr>
        <w:t xml:space="preserve"> organization</w:t>
      </w:r>
      <w:r w:rsidR="00616F3E" w:rsidRPr="00D742CC">
        <w:rPr>
          <w:snapToGrid w:val="0"/>
          <w:kern w:val="22"/>
          <w:sz w:val="22"/>
          <w:lang w:val="en-GB"/>
        </w:rPr>
        <w:t>s</w:t>
      </w:r>
      <w:bookmarkEnd w:id="12"/>
    </w:p>
    <w:p w14:paraId="7CF64166" w14:textId="0F1FD382" w:rsidR="008115F7" w:rsidRPr="00D742CC" w:rsidRDefault="008115F7" w:rsidP="006230F3">
      <w:pPr>
        <w:spacing w:line="312" w:lineRule="auto"/>
        <w:rPr>
          <w:rFonts w:ascii="Helvetica Light" w:hAnsi="Helvetica Light"/>
          <w:snapToGrid w:val="0"/>
          <w:kern w:val="22"/>
          <w:sz w:val="22"/>
          <w:lang w:val="en-GB"/>
        </w:rPr>
      </w:pPr>
    </w:p>
    <w:p w14:paraId="07A6F51E" w14:textId="34FEBD59" w:rsidR="008115F7" w:rsidRPr="00D742CC" w:rsidRDefault="008115F7"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Since UNEP/CBD/</w:t>
      </w:r>
      <w:proofErr w:type="spellStart"/>
      <w:r w:rsidRPr="00D742CC">
        <w:rPr>
          <w:rFonts w:ascii="Helvetica Light" w:hAnsi="Helvetica Light"/>
          <w:snapToGrid w:val="0"/>
          <w:kern w:val="22"/>
        </w:rPr>
        <w:t>SBSTTA</w:t>
      </w:r>
      <w:proofErr w:type="spellEnd"/>
      <w:r w:rsidRPr="00D742CC">
        <w:rPr>
          <w:rFonts w:ascii="Helvetica Light" w:hAnsi="Helvetica Light"/>
          <w:snapToGrid w:val="0"/>
          <w:kern w:val="22"/>
        </w:rPr>
        <w:t xml:space="preserve">/19/8, additional Parties to the CBD have adopted their National Biodiversity Strategy and Action Plans, which define national targets that are specific to their national context.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were therefore consulted about how they take into account these targets, as defined in countries’ National Biodiversity Strateg</w:t>
      </w:r>
      <w:r w:rsidR="005A12CC" w:rsidRPr="00D742CC">
        <w:rPr>
          <w:rFonts w:ascii="Helvetica Light" w:hAnsi="Helvetica Light"/>
          <w:snapToGrid w:val="0"/>
          <w:kern w:val="22"/>
        </w:rPr>
        <w:t>ies</w:t>
      </w:r>
      <w:r w:rsidRPr="00D742CC">
        <w:rPr>
          <w:rFonts w:ascii="Helvetica Light" w:hAnsi="Helvetica Light"/>
          <w:snapToGrid w:val="0"/>
          <w:kern w:val="22"/>
        </w:rPr>
        <w:t xml:space="preserve"> and Action Plans, rather than the generic text of the targets in the Strategic Plan </w:t>
      </w:r>
      <w:r w:rsidR="00B93AAC" w:rsidRPr="00D742CC">
        <w:rPr>
          <w:rFonts w:ascii="Helvetica Light" w:hAnsi="Helvetica Light"/>
          <w:snapToGrid w:val="0"/>
          <w:kern w:val="22"/>
        </w:rPr>
        <w:t>for</w:t>
      </w:r>
      <w:r w:rsidRPr="00D742CC">
        <w:rPr>
          <w:rFonts w:ascii="Helvetica Light" w:hAnsi="Helvetica Light"/>
          <w:snapToGrid w:val="0"/>
          <w:kern w:val="22"/>
        </w:rPr>
        <w:t xml:space="preserve"> Biodiversity 2011-2020. Prior to a detailed analysis of the contribution of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 organizations</w:t>
      </w:r>
      <w:r w:rsidR="00EE0C31" w:rsidRPr="00D742CC">
        <w:rPr>
          <w:rFonts w:ascii="Helvetica Light" w:hAnsi="Helvetica Light"/>
          <w:snapToGrid w:val="0"/>
          <w:kern w:val="22"/>
        </w:rPr>
        <w:t>,</w:t>
      </w:r>
      <w:r w:rsidRPr="00D742CC">
        <w:rPr>
          <w:rFonts w:ascii="Helvetica Light" w:hAnsi="Helvetica Light"/>
          <w:snapToGrid w:val="0"/>
          <w:kern w:val="22"/>
        </w:rPr>
        <w:t xml:space="preserve"> </w:t>
      </w:r>
      <w:proofErr w:type="gramStart"/>
      <w:r w:rsidRPr="00D742CC">
        <w:rPr>
          <w:rFonts w:ascii="Helvetica Light" w:hAnsi="Helvetica Light"/>
          <w:snapToGrid w:val="0"/>
          <w:kern w:val="22"/>
        </w:rPr>
        <w:t>unde</w:t>
      </w:r>
      <w:r w:rsidR="00EE0C31" w:rsidRPr="00D742CC">
        <w:rPr>
          <w:rFonts w:ascii="Helvetica Light" w:hAnsi="Helvetica Light"/>
          <w:snapToGrid w:val="0"/>
          <w:kern w:val="22"/>
        </w:rPr>
        <w:t>r</w:t>
      </w:r>
      <w:proofErr w:type="gramEnd"/>
      <w:r w:rsidRPr="00D742CC">
        <w:rPr>
          <w:rFonts w:ascii="Helvetica Light" w:hAnsi="Helvetica Light"/>
          <w:snapToGrid w:val="0"/>
          <w:kern w:val="22"/>
        </w:rPr>
        <w:t xml:space="preserve"> two </w:t>
      </w:r>
      <w:r w:rsidR="00EE0C31" w:rsidRPr="00D742CC">
        <w:rPr>
          <w:rFonts w:ascii="Helvetica Light" w:hAnsi="Helvetica Light"/>
          <w:snapToGrid w:val="0"/>
          <w:kern w:val="22"/>
        </w:rPr>
        <w:t xml:space="preserve">of the </w:t>
      </w:r>
      <w:r w:rsidRPr="00D742CC">
        <w:rPr>
          <w:rFonts w:ascii="Helvetica Light" w:hAnsi="Helvetica Light"/>
          <w:snapToGrid w:val="0"/>
          <w:kern w:val="22"/>
        </w:rPr>
        <w:t>elements</w:t>
      </w:r>
      <w:r w:rsidR="00EE0C31" w:rsidRPr="00D742CC">
        <w:rPr>
          <w:rFonts w:ascii="Helvetica Light" w:hAnsi="Helvetica Light"/>
          <w:snapToGrid w:val="0"/>
          <w:kern w:val="22"/>
        </w:rPr>
        <w:t xml:space="preserve"> in Table 1</w:t>
      </w:r>
      <w:r w:rsidRPr="00D742CC">
        <w:rPr>
          <w:rFonts w:ascii="Helvetica Light" w:hAnsi="Helvetica Light"/>
          <w:snapToGrid w:val="0"/>
          <w:kern w:val="22"/>
        </w:rPr>
        <w:t xml:space="preserve">, Section A, provides information on how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 organizations take into account National Biodiversity Strategy and Action Plans in their work on forests. </w:t>
      </w:r>
    </w:p>
    <w:p w14:paraId="5301D075" w14:textId="77777777" w:rsidR="008115F7" w:rsidRPr="00D742CC" w:rsidRDefault="008115F7" w:rsidP="006230F3">
      <w:pPr>
        <w:spacing w:line="312" w:lineRule="auto"/>
        <w:rPr>
          <w:rFonts w:ascii="Helvetica Light" w:hAnsi="Helvetica Light"/>
          <w:snapToGrid w:val="0"/>
          <w:kern w:val="22"/>
          <w:sz w:val="22"/>
          <w:szCs w:val="22"/>
          <w:lang w:val="en-GB"/>
        </w:rPr>
      </w:pPr>
    </w:p>
    <w:p w14:paraId="6D84A48B" w14:textId="08283450" w:rsidR="00355FA4" w:rsidRPr="00D742CC" w:rsidRDefault="00355FA4"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All </w:t>
      </w:r>
      <w:proofErr w:type="spellStart"/>
      <w:r w:rsidR="00066A25" w:rsidRPr="00D742CC">
        <w:rPr>
          <w:rFonts w:ascii="Helvetica Light" w:hAnsi="Helvetica Light"/>
          <w:snapToGrid w:val="0"/>
          <w:kern w:val="22"/>
        </w:rPr>
        <w:t>CPF</w:t>
      </w:r>
      <w:proofErr w:type="spellEnd"/>
      <w:r w:rsidR="00066A25" w:rsidRPr="00D742CC">
        <w:rPr>
          <w:rFonts w:ascii="Helvetica Light" w:hAnsi="Helvetica Light"/>
          <w:snapToGrid w:val="0"/>
          <w:kern w:val="22"/>
        </w:rPr>
        <w:t xml:space="preserve"> member organizations that responded to the survey </w:t>
      </w:r>
      <w:r w:rsidR="00302400" w:rsidRPr="00D742CC">
        <w:rPr>
          <w:rFonts w:ascii="Helvetica Light" w:hAnsi="Helvetica Light"/>
          <w:snapToGrid w:val="0"/>
          <w:kern w:val="22"/>
        </w:rPr>
        <w:t xml:space="preserve">indicated </w:t>
      </w:r>
      <w:r w:rsidR="00616F3E" w:rsidRPr="00D742CC">
        <w:rPr>
          <w:rFonts w:ascii="Helvetica Light" w:hAnsi="Helvetica Light"/>
          <w:snapToGrid w:val="0"/>
          <w:kern w:val="22"/>
        </w:rPr>
        <w:t xml:space="preserve">actions </w:t>
      </w:r>
      <w:r w:rsidR="00A31BC1" w:rsidRPr="00D742CC">
        <w:rPr>
          <w:rFonts w:ascii="Helvetica Light" w:hAnsi="Helvetica Light"/>
          <w:snapToGrid w:val="0"/>
          <w:kern w:val="22"/>
        </w:rPr>
        <w:t xml:space="preserve">that </w:t>
      </w:r>
      <w:r w:rsidR="00616F3E" w:rsidRPr="00D742CC">
        <w:rPr>
          <w:rFonts w:ascii="Helvetica Light" w:hAnsi="Helvetica Light"/>
          <w:snapToGrid w:val="0"/>
          <w:kern w:val="22"/>
        </w:rPr>
        <w:t>tak</w:t>
      </w:r>
      <w:r w:rsidR="00A31BC1" w:rsidRPr="00D742CC">
        <w:rPr>
          <w:rFonts w:ascii="Helvetica Light" w:hAnsi="Helvetica Light"/>
          <w:snapToGrid w:val="0"/>
          <w:kern w:val="22"/>
        </w:rPr>
        <w:t>e</w:t>
      </w:r>
      <w:r w:rsidRPr="00D742CC">
        <w:rPr>
          <w:rFonts w:ascii="Helvetica Light" w:hAnsi="Helvetica Light"/>
          <w:snapToGrid w:val="0"/>
          <w:kern w:val="22"/>
        </w:rPr>
        <w:t xml:space="preserve"> into account </w:t>
      </w:r>
      <w:r w:rsidR="00616F3E" w:rsidRPr="00D742CC">
        <w:rPr>
          <w:rFonts w:ascii="Helvetica Light" w:hAnsi="Helvetica Light"/>
          <w:snapToGrid w:val="0"/>
          <w:kern w:val="22"/>
        </w:rPr>
        <w:t>National Biodiversity Strategies and Action Plans</w:t>
      </w:r>
      <w:r w:rsidRPr="00D742CC">
        <w:rPr>
          <w:rFonts w:ascii="Helvetica Light" w:hAnsi="Helvetica Light"/>
          <w:snapToGrid w:val="0"/>
          <w:kern w:val="22"/>
        </w:rPr>
        <w:t xml:space="preserve"> and the national targets that the</w:t>
      </w:r>
      <w:r w:rsidR="002C190F" w:rsidRPr="00D742CC">
        <w:rPr>
          <w:rFonts w:ascii="Helvetica Light" w:hAnsi="Helvetica Light"/>
          <w:snapToGrid w:val="0"/>
          <w:kern w:val="22"/>
        </w:rPr>
        <w:t>se</w:t>
      </w:r>
      <w:r w:rsidR="00197C8A" w:rsidRPr="00D742CC">
        <w:rPr>
          <w:rFonts w:ascii="Helvetica Light" w:hAnsi="Helvetica Light"/>
          <w:snapToGrid w:val="0"/>
          <w:kern w:val="22"/>
        </w:rPr>
        <w:t xml:space="preserve"> contain as part of </w:t>
      </w:r>
      <w:r w:rsidRPr="00D742CC">
        <w:rPr>
          <w:rFonts w:ascii="Helvetica Light" w:hAnsi="Helvetica Light"/>
          <w:snapToGrid w:val="0"/>
          <w:kern w:val="22"/>
        </w:rPr>
        <w:t>review</w:t>
      </w:r>
      <w:r w:rsidR="00DC3529" w:rsidRPr="00D742CC">
        <w:rPr>
          <w:rFonts w:ascii="Helvetica Light" w:hAnsi="Helvetica Light"/>
          <w:snapToGrid w:val="0"/>
          <w:kern w:val="22"/>
        </w:rPr>
        <w:t>s</w:t>
      </w:r>
      <w:r w:rsidRPr="00D742CC">
        <w:rPr>
          <w:rFonts w:ascii="Helvetica Light" w:hAnsi="Helvetica Light"/>
          <w:snapToGrid w:val="0"/>
          <w:kern w:val="22"/>
        </w:rPr>
        <w:t xml:space="preserve"> of relevant national policies, laws and regulations</w:t>
      </w:r>
      <w:r w:rsidR="00DC3529" w:rsidRPr="00D742CC">
        <w:rPr>
          <w:rFonts w:ascii="Helvetica Light" w:hAnsi="Helvetica Light"/>
          <w:snapToGrid w:val="0"/>
          <w:kern w:val="22"/>
        </w:rPr>
        <w:t>. A few noted this as part of the actions</w:t>
      </w:r>
      <w:r w:rsidRPr="00D742CC">
        <w:rPr>
          <w:rFonts w:ascii="Helvetica Light" w:hAnsi="Helvetica Light"/>
          <w:snapToGrid w:val="0"/>
          <w:kern w:val="22"/>
        </w:rPr>
        <w:t xml:space="preserve"> undertake</w:t>
      </w:r>
      <w:r w:rsidR="00DC3529" w:rsidRPr="00D742CC">
        <w:rPr>
          <w:rFonts w:ascii="Helvetica Light" w:hAnsi="Helvetica Light"/>
          <w:snapToGrid w:val="0"/>
          <w:kern w:val="22"/>
        </w:rPr>
        <w:t>n</w:t>
      </w:r>
      <w:r w:rsidRPr="00D742CC">
        <w:rPr>
          <w:rFonts w:ascii="Helvetica Light" w:hAnsi="Helvetica Light"/>
          <w:snapToGrid w:val="0"/>
          <w:kern w:val="22"/>
        </w:rPr>
        <w:t xml:space="preserve"> prior to funding or implementing forest-related projects. Some, such as </w:t>
      </w: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w:t>
      </w:r>
      <w:r w:rsidR="002C190F" w:rsidRPr="00D742CC">
        <w:rPr>
          <w:rFonts w:ascii="Helvetica Light" w:hAnsi="Helvetica Light"/>
          <w:snapToGrid w:val="0"/>
          <w:kern w:val="22"/>
        </w:rPr>
        <w:t xml:space="preserve">and </w:t>
      </w:r>
      <w:r w:rsidRPr="00D742CC">
        <w:rPr>
          <w:rFonts w:ascii="Helvetica Light" w:hAnsi="Helvetica Light"/>
          <w:snapToGrid w:val="0"/>
          <w:kern w:val="22"/>
        </w:rPr>
        <w:t xml:space="preserve">UNDP, also indicated </w:t>
      </w:r>
      <w:r w:rsidR="002C190F" w:rsidRPr="00D742CC">
        <w:rPr>
          <w:rFonts w:ascii="Helvetica Light" w:hAnsi="Helvetica Light"/>
          <w:snapToGrid w:val="0"/>
          <w:kern w:val="22"/>
        </w:rPr>
        <w:t>their</w:t>
      </w:r>
      <w:r w:rsidRPr="00D742CC">
        <w:rPr>
          <w:rFonts w:ascii="Helvetica Light" w:hAnsi="Helvetica Light"/>
          <w:snapToGrid w:val="0"/>
          <w:kern w:val="22"/>
        </w:rPr>
        <w:t xml:space="preserve"> direct involve</w:t>
      </w:r>
      <w:r w:rsidR="002C190F" w:rsidRPr="00D742CC">
        <w:rPr>
          <w:rFonts w:ascii="Helvetica Light" w:hAnsi="Helvetica Light"/>
          <w:snapToGrid w:val="0"/>
          <w:kern w:val="22"/>
        </w:rPr>
        <w:t>ment</w:t>
      </w:r>
      <w:r w:rsidRPr="00D742CC">
        <w:rPr>
          <w:rFonts w:ascii="Helvetica Light" w:hAnsi="Helvetica Light"/>
          <w:snapToGrid w:val="0"/>
          <w:kern w:val="22"/>
        </w:rPr>
        <w:t xml:space="preserve"> in supporting the development and/or implementation of </w:t>
      </w:r>
      <w:r w:rsidR="00197C8A" w:rsidRPr="00D742CC">
        <w:rPr>
          <w:rFonts w:ascii="Helvetica Light" w:hAnsi="Helvetica Light"/>
          <w:snapToGrid w:val="0"/>
          <w:kern w:val="22"/>
        </w:rPr>
        <w:t>National Biodiversity Strategies and Action Plans</w:t>
      </w:r>
      <w:r w:rsidRPr="00D742CC">
        <w:rPr>
          <w:rFonts w:ascii="Helvetica Light" w:hAnsi="Helvetica Light"/>
          <w:snapToGrid w:val="0"/>
          <w:kern w:val="22"/>
        </w:rPr>
        <w:t xml:space="preserve"> in certain countries.</w:t>
      </w:r>
      <w:r w:rsidRPr="00D742CC">
        <w:rPr>
          <w:rFonts w:ascii="Helvetica Light" w:hAnsi="Helvetica Light"/>
          <w:snapToGrid w:val="0"/>
          <w:kern w:val="22"/>
          <w:vertAlign w:val="superscript"/>
        </w:rPr>
        <w:footnoteReference w:id="14"/>
      </w:r>
    </w:p>
    <w:p w14:paraId="5E000DEA" w14:textId="77777777" w:rsidR="00A10E7C" w:rsidRPr="00D742CC" w:rsidRDefault="00A10E7C" w:rsidP="006230F3">
      <w:pPr>
        <w:pStyle w:val="ListParagraph"/>
        <w:spacing w:line="312" w:lineRule="auto"/>
        <w:ind w:left="0"/>
        <w:rPr>
          <w:rFonts w:ascii="Helvetica Light" w:hAnsi="Helvetica Light"/>
          <w:snapToGrid w:val="0"/>
          <w:kern w:val="22"/>
        </w:rPr>
      </w:pPr>
    </w:p>
    <w:p w14:paraId="3ED552CC" w14:textId="0172E9AF" w:rsidR="00355FA4" w:rsidRPr="00D742CC" w:rsidRDefault="00361E9E"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Among the biodiversity targets reported</w:t>
      </w:r>
      <w:r w:rsidR="00DC3529" w:rsidRPr="00D742CC">
        <w:rPr>
          <w:rFonts w:ascii="Helvetica Light" w:hAnsi="Helvetica Light"/>
          <w:snapToGrid w:val="0"/>
          <w:kern w:val="22"/>
        </w:rPr>
        <w:t>, several members indicated</w:t>
      </w:r>
      <w:r w:rsidR="002C190F" w:rsidRPr="00D742CC">
        <w:rPr>
          <w:rFonts w:ascii="Helvetica Light" w:hAnsi="Helvetica Light"/>
          <w:snapToGrid w:val="0"/>
          <w:kern w:val="22"/>
        </w:rPr>
        <w:t xml:space="preserve"> </w:t>
      </w:r>
      <w:r w:rsidR="00DC3529" w:rsidRPr="00D742CC">
        <w:rPr>
          <w:rFonts w:ascii="Helvetica Light" w:hAnsi="Helvetica Light"/>
          <w:snapToGrid w:val="0"/>
          <w:kern w:val="22"/>
        </w:rPr>
        <w:t xml:space="preserve">as critical </w:t>
      </w:r>
      <w:r w:rsidR="00B7433C" w:rsidRPr="00D742CC">
        <w:rPr>
          <w:rFonts w:ascii="Helvetica Light" w:hAnsi="Helvetica Light"/>
          <w:snapToGrid w:val="0"/>
          <w:kern w:val="22"/>
        </w:rPr>
        <w:t xml:space="preserve">the ability to </w:t>
      </w:r>
      <w:r w:rsidR="00CA7132" w:rsidRPr="00D742CC">
        <w:rPr>
          <w:rFonts w:ascii="Helvetica Light" w:hAnsi="Helvetica Light"/>
          <w:snapToGrid w:val="0"/>
          <w:kern w:val="22"/>
        </w:rPr>
        <w:t xml:space="preserve">easily consult restoration targets committed under different processes </w:t>
      </w:r>
      <w:r w:rsidR="002C190F" w:rsidRPr="00D742CC">
        <w:rPr>
          <w:rFonts w:ascii="Helvetica Light" w:hAnsi="Helvetica Light"/>
          <w:snapToGrid w:val="0"/>
          <w:kern w:val="22"/>
        </w:rPr>
        <w:t>to establish better</w:t>
      </w:r>
      <w:r w:rsidR="00CA7132" w:rsidRPr="00D742CC">
        <w:rPr>
          <w:rFonts w:ascii="Helvetica Light" w:hAnsi="Helvetica Light"/>
          <w:snapToGrid w:val="0"/>
          <w:kern w:val="22"/>
        </w:rPr>
        <w:t xml:space="preserve"> coherence </w:t>
      </w:r>
      <w:r w:rsidR="002C190F" w:rsidRPr="00D742CC">
        <w:rPr>
          <w:rFonts w:ascii="Helvetica Light" w:hAnsi="Helvetica Light"/>
          <w:snapToGrid w:val="0"/>
          <w:kern w:val="22"/>
        </w:rPr>
        <w:t>among</w:t>
      </w:r>
      <w:r w:rsidR="00CA7132" w:rsidRPr="00D742CC">
        <w:rPr>
          <w:rFonts w:ascii="Helvetica Light" w:hAnsi="Helvetica Light"/>
          <w:snapToGrid w:val="0"/>
          <w:kern w:val="22"/>
        </w:rPr>
        <w:t xml:space="preserve"> processes</w:t>
      </w:r>
      <w:r w:rsidR="002C190F" w:rsidRPr="00D742CC">
        <w:rPr>
          <w:rFonts w:ascii="Helvetica Light" w:hAnsi="Helvetica Light"/>
          <w:snapToGrid w:val="0"/>
          <w:kern w:val="22"/>
        </w:rPr>
        <w:t xml:space="preserve">. </w:t>
      </w:r>
      <w:r w:rsidR="00197C8A" w:rsidRPr="00D742CC">
        <w:rPr>
          <w:rFonts w:ascii="Helvetica Light" w:hAnsi="Helvetica Light"/>
          <w:snapToGrid w:val="0"/>
          <w:kern w:val="22"/>
        </w:rPr>
        <w:t>This was also noted</w:t>
      </w:r>
      <w:r w:rsidR="00DC3529" w:rsidRPr="00D742CC">
        <w:rPr>
          <w:rFonts w:ascii="Helvetica Light" w:hAnsi="Helvetica Light"/>
          <w:snapToGrid w:val="0"/>
          <w:kern w:val="22"/>
        </w:rPr>
        <w:t xml:space="preserve"> important in contributing</w:t>
      </w:r>
      <w:r w:rsidR="002C190F" w:rsidRPr="00D742CC">
        <w:rPr>
          <w:rFonts w:ascii="Helvetica Light" w:hAnsi="Helvetica Light"/>
          <w:snapToGrid w:val="0"/>
          <w:kern w:val="22"/>
        </w:rPr>
        <w:t xml:space="preserve"> </w:t>
      </w:r>
      <w:r w:rsidR="00CA7132" w:rsidRPr="00D742CC">
        <w:rPr>
          <w:rFonts w:ascii="Helvetica Light" w:hAnsi="Helvetica Light"/>
          <w:snapToGrid w:val="0"/>
          <w:kern w:val="22"/>
        </w:rPr>
        <w:t xml:space="preserve">to </w:t>
      </w:r>
      <w:r w:rsidR="002C190F" w:rsidRPr="00D742CC">
        <w:rPr>
          <w:rFonts w:ascii="Helvetica Light" w:hAnsi="Helvetica Light"/>
          <w:snapToGrid w:val="0"/>
          <w:kern w:val="22"/>
        </w:rPr>
        <w:t xml:space="preserve">the </w:t>
      </w:r>
      <w:r w:rsidR="00CA7132" w:rsidRPr="00D742CC">
        <w:rPr>
          <w:rFonts w:ascii="Helvetica Light" w:hAnsi="Helvetica Light"/>
          <w:snapToGrid w:val="0"/>
          <w:kern w:val="22"/>
        </w:rPr>
        <w:t>identif</w:t>
      </w:r>
      <w:r w:rsidR="002C190F" w:rsidRPr="00D742CC">
        <w:rPr>
          <w:rFonts w:ascii="Helvetica Light" w:hAnsi="Helvetica Light"/>
          <w:snapToGrid w:val="0"/>
          <w:kern w:val="22"/>
        </w:rPr>
        <w:t>ication of</w:t>
      </w:r>
      <w:r w:rsidR="007E0F74" w:rsidRPr="00D742CC">
        <w:rPr>
          <w:rFonts w:ascii="Helvetica Light" w:hAnsi="Helvetica Light"/>
          <w:snapToGrid w:val="0"/>
          <w:kern w:val="22"/>
        </w:rPr>
        <w:t xml:space="preserve"> synergies in </w:t>
      </w:r>
      <w:r w:rsidR="00CA7132" w:rsidRPr="00D742CC">
        <w:rPr>
          <w:rFonts w:ascii="Helvetica Light" w:hAnsi="Helvetica Light"/>
          <w:snapToGrid w:val="0"/>
          <w:kern w:val="22"/>
        </w:rPr>
        <w:t xml:space="preserve">planning, implementation and progress reviews. </w:t>
      </w:r>
      <w:r w:rsidR="00A31BC1" w:rsidRPr="00D742CC">
        <w:rPr>
          <w:rFonts w:ascii="Helvetica Light" w:hAnsi="Helvetica Light"/>
          <w:snapToGrid w:val="0"/>
          <w:kern w:val="22"/>
        </w:rPr>
        <w:t>A</w:t>
      </w:r>
      <w:r w:rsidR="00CA7132" w:rsidRPr="00D742CC">
        <w:rPr>
          <w:rFonts w:ascii="Helvetica Light" w:hAnsi="Helvetica Light"/>
          <w:snapToGrid w:val="0"/>
          <w:kern w:val="22"/>
        </w:rPr>
        <w:t xml:space="preserve"> review of national targets under Aichi Biodiversity Target</w:t>
      </w:r>
      <w:r w:rsidR="00B84CD5" w:rsidRPr="00D742CC">
        <w:rPr>
          <w:rFonts w:ascii="Helvetica Light" w:hAnsi="Helvetica Light"/>
          <w:snapToGrid w:val="0"/>
          <w:kern w:val="22"/>
        </w:rPr>
        <w:t>s 5 and</w:t>
      </w:r>
      <w:r w:rsidR="00CA7132" w:rsidRPr="00D742CC">
        <w:rPr>
          <w:rFonts w:ascii="Helvetica Light" w:hAnsi="Helvetica Light"/>
          <w:snapToGrid w:val="0"/>
          <w:kern w:val="22"/>
        </w:rPr>
        <w:t xml:space="preserve"> 15 </w:t>
      </w:r>
      <w:r w:rsidR="00A31BC1" w:rsidRPr="00D742CC">
        <w:rPr>
          <w:rFonts w:ascii="Helvetica Light" w:hAnsi="Helvetica Light"/>
          <w:snapToGrid w:val="0"/>
          <w:kern w:val="22"/>
        </w:rPr>
        <w:t xml:space="preserve">has been </w:t>
      </w:r>
      <w:r w:rsidR="00CA7132" w:rsidRPr="00D742CC">
        <w:rPr>
          <w:rFonts w:ascii="Helvetica Light" w:hAnsi="Helvetica Light"/>
          <w:snapToGrid w:val="0"/>
          <w:kern w:val="22"/>
        </w:rPr>
        <w:t xml:space="preserve">conducted by </w:t>
      </w:r>
      <w:r w:rsidR="00A31BC1" w:rsidRPr="00D742CC">
        <w:rPr>
          <w:rFonts w:ascii="Helvetica Light" w:hAnsi="Helvetica Light"/>
          <w:snapToGrid w:val="0"/>
          <w:kern w:val="22"/>
        </w:rPr>
        <w:t xml:space="preserve">the CBD Secretariat as part of </w:t>
      </w:r>
      <w:r w:rsidR="00CA7132" w:rsidRPr="00D742CC">
        <w:rPr>
          <w:rFonts w:ascii="Helvetica Light" w:hAnsi="Helvetica Light"/>
          <w:snapToGrid w:val="0"/>
          <w:kern w:val="22"/>
        </w:rPr>
        <w:t>the Forest Ecosystem Restoration Initiative</w:t>
      </w:r>
      <w:r w:rsidR="00B84CD5" w:rsidRPr="00D742CC">
        <w:rPr>
          <w:rFonts w:ascii="Helvetica Light" w:hAnsi="Helvetica Light"/>
          <w:snapToGrid w:val="0"/>
          <w:kern w:val="22"/>
        </w:rPr>
        <w:t>.</w:t>
      </w:r>
      <w:r w:rsidR="00CA7132" w:rsidRPr="00D742CC">
        <w:rPr>
          <w:rStyle w:val="FootnoteReference"/>
          <w:rFonts w:ascii="Helvetica Light" w:hAnsi="Helvetica Light"/>
          <w:snapToGrid w:val="0"/>
          <w:kern w:val="22"/>
        </w:rPr>
        <w:footnoteReference w:id="15"/>
      </w:r>
      <w:r w:rsidR="00B84CD5" w:rsidRPr="00D742CC">
        <w:rPr>
          <w:rFonts w:ascii="Helvetica Light" w:hAnsi="Helvetica Light"/>
          <w:snapToGrid w:val="0"/>
          <w:kern w:val="22"/>
        </w:rPr>
        <w:t xml:space="preserve"> </w:t>
      </w:r>
      <w:r w:rsidR="00A31BC1" w:rsidRPr="00D742CC">
        <w:rPr>
          <w:rFonts w:ascii="Helvetica Light" w:hAnsi="Helvetica Light"/>
          <w:snapToGrid w:val="0"/>
          <w:kern w:val="22"/>
        </w:rPr>
        <w:t>Work is under</w:t>
      </w:r>
      <w:r w:rsidR="00E103E9" w:rsidRPr="00D742CC">
        <w:rPr>
          <w:rFonts w:ascii="Helvetica Light" w:hAnsi="Helvetica Light"/>
          <w:snapToGrid w:val="0"/>
          <w:kern w:val="22"/>
        </w:rPr>
        <w:t xml:space="preserve"> </w:t>
      </w:r>
      <w:r w:rsidR="00A31BC1" w:rsidRPr="00D742CC">
        <w:rPr>
          <w:rFonts w:ascii="Helvetica Light" w:hAnsi="Helvetica Light"/>
          <w:snapToGrid w:val="0"/>
          <w:kern w:val="22"/>
        </w:rPr>
        <w:t xml:space="preserve">way to integrate the results of this analysis </w:t>
      </w:r>
      <w:r w:rsidR="00197C8A" w:rsidRPr="00D742CC">
        <w:rPr>
          <w:rFonts w:ascii="Helvetica Light" w:hAnsi="Helvetica Light"/>
          <w:snapToGrid w:val="0"/>
          <w:kern w:val="22"/>
        </w:rPr>
        <w:t xml:space="preserve">into the </w:t>
      </w:r>
      <w:proofErr w:type="spellStart"/>
      <w:r w:rsidR="00197C8A" w:rsidRPr="00D742CC">
        <w:rPr>
          <w:rFonts w:ascii="Helvetica Light" w:hAnsi="Helvetica Light"/>
          <w:snapToGrid w:val="0"/>
          <w:kern w:val="22"/>
        </w:rPr>
        <w:t>IUCN</w:t>
      </w:r>
      <w:proofErr w:type="spellEnd"/>
      <w:r w:rsidR="00CA7132" w:rsidRPr="00D742CC">
        <w:rPr>
          <w:rFonts w:ascii="Helvetica Light" w:hAnsi="Helvetica Light"/>
          <w:snapToGrid w:val="0"/>
          <w:kern w:val="22"/>
        </w:rPr>
        <w:t xml:space="preserve"> country profiles</w:t>
      </w:r>
      <w:r w:rsidR="00A31BC1" w:rsidRPr="00D742CC">
        <w:rPr>
          <w:rFonts w:ascii="Helvetica Light" w:hAnsi="Helvetica Light"/>
          <w:snapToGrid w:val="0"/>
          <w:kern w:val="22"/>
        </w:rPr>
        <w:t xml:space="preserve"> </w:t>
      </w:r>
      <w:r w:rsidR="00F35CE7" w:rsidRPr="00D742CC">
        <w:rPr>
          <w:rFonts w:ascii="Helvetica Light" w:hAnsi="Helvetica Light"/>
          <w:snapToGrid w:val="0"/>
          <w:kern w:val="22"/>
        </w:rPr>
        <w:t>on forest</w:t>
      </w:r>
      <w:r w:rsidR="00A31BC1" w:rsidRPr="00D742CC">
        <w:rPr>
          <w:rFonts w:ascii="Helvetica Light" w:hAnsi="Helvetica Light"/>
          <w:snapToGrid w:val="0"/>
          <w:kern w:val="22"/>
        </w:rPr>
        <w:t xml:space="preserve"> landscape restoration (</w:t>
      </w:r>
      <w:proofErr w:type="spellStart"/>
      <w:r w:rsidR="00A31BC1" w:rsidRPr="00D742CC">
        <w:rPr>
          <w:rFonts w:ascii="Helvetica Light" w:hAnsi="Helvetica Light"/>
          <w:snapToGrid w:val="0"/>
          <w:kern w:val="22"/>
        </w:rPr>
        <w:t>FLR</w:t>
      </w:r>
      <w:proofErr w:type="spellEnd"/>
      <w:r w:rsidR="00A31BC1" w:rsidRPr="00D742CC">
        <w:rPr>
          <w:rFonts w:ascii="Helvetica Light" w:hAnsi="Helvetica Light"/>
          <w:snapToGrid w:val="0"/>
          <w:kern w:val="22"/>
        </w:rPr>
        <w:t xml:space="preserve">) presented on its website </w:t>
      </w:r>
      <w:proofErr w:type="spellStart"/>
      <w:r w:rsidR="00A31BC1" w:rsidRPr="00D742CC">
        <w:rPr>
          <w:rFonts w:ascii="Helvetica Light" w:hAnsi="Helvetica Light"/>
          <w:snapToGrid w:val="0"/>
          <w:kern w:val="22"/>
        </w:rPr>
        <w:t>InfoFLR</w:t>
      </w:r>
      <w:proofErr w:type="spellEnd"/>
      <w:r w:rsidR="00B84CD5" w:rsidRPr="00D742CC">
        <w:rPr>
          <w:rFonts w:ascii="Helvetica Light" w:hAnsi="Helvetica Light"/>
          <w:snapToGrid w:val="0"/>
          <w:kern w:val="22"/>
        </w:rPr>
        <w:t>.</w:t>
      </w:r>
      <w:r w:rsidR="00A31BC1" w:rsidRPr="00D742CC">
        <w:rPr>
          <w:rStyle w:val="FootnoteReference"/>
          <w:rFonts w:ascii="Helvetica Light" w:hAnsi="Helvetica Light"/>
          <w:snapToGrid w:val="0"/>
          <w:kern w:val="22"/>
        </w:rPr>
        <w:footnoteReference w:id="16"/>
      </w:r>
    </w:p>
    <w:p w14:paraId="68A6637C" w14:textId="77777777" w:rsidR="00A10E7C" w:rsidRPr="00D742CC" w:rsidRDefault="00A10E7C" w:rsidP="006230F3">
      <w:pPr>
        <w:pStyle w:val="ListParagraph"/>
        <w:spacing w:line="312" w:lineRule="auto"/>
        <w:ind w:left="0"/>
        <w:rPr>
          <w:rFonts w:ascii="Helvetica Light" w:hAnsi="Helvetica Light"/>
          <w:snapToGrid w:val="0"/>
          <w:kern w:val="22"/>
        </w:rPr>
      </w:pPr>
    </w:p>
    <w:p w14:paraId="6B736D5F" w14:textId="307B9D24" w:rsidR="007731F0" w:rsidRPr="00D742CC" w:rsidRDefault="00E13B75"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lastRenderedPageBreak/>
        <w:t xml:space="preserve">The </w:t>
      </w:r>
      <w:r w:rsidR="00DC3529" w:rsidRPr="00D742CC">
        <w:rPr>
          <w:rFonts w:ascii="Helvetica Light" w:hAnsi="Helvetica Light"/>
          <w:snapToGrid w:val="0"/>
          <w:kern w:val="22"/>
        </w:rPr>
        <w:t>U</w:t>
      </w:r>
      <w:r w:rsidR="007E0F74" w:rsidRPr="00D742CC">
        <w:rPr>
          <w:rFonts w:ascii="Helvetica Light" w:hAnsi="Helvetica Light"/>
          <w:snapToGrid w:val="0"/>
          <w:kern w:val="22"/>
        </w:rPr>
        <w:t xml:space="preserve">nited </w:t>
      </w:r>
      <w:r w:rsidR="00DC3529" w:rsidRPr="00D742CC">
        <w:rPr>
          <w:rFonts w:ascii="Helvetica Light" w:hAnsi="Helvetica Light"/>
          <w:snapToGrid w:val="0"/>
          <w:kern w:val="22"/>
        </w:rPr>
        <w:t>N</w:t>
      </w:r>
      <w:r w:rsidR="007E0F74" w:rsidRPr="00D742CC">
        <w:rPr>
          <w:rFonts w:ascii="Helvetica Light" w:hAnsi="Helvetica Light"/>
          <w:snapToGrid w:val="0"/>
          <w:kern w:val="22"/>
        </w:rPr>
        <w:t>ations</w:t>
      </w:r>
      <w:r w:rsidR="00DC3529" w:rsidRPr="00D742CC">
        <w:rPr>
          <w:rFonts w:ascii="Helvetica Light" w:hAnsi="Helvetica Light"/>
          <w:snapToGrid w:val="0"/>
          <w:kern w:val="22"/>
        </w:rPr>
        <w:t xml:space="preserve"> Environment </w:t>
      </w:r>
      <w:r w:rsidRPr="00D742CC">
        <w:rPr>
          <w:rFonts w:ascii="Helvetica Light" w:hAnsi="Helvetica Light"/>
          <w:snapToGrid w:val="0"/>
          <w:kern w:val="22"/>
        </w:rPr>
        <w:t xml:space="preserve">Programme (UNEP) </w:t>
      </w:r>
      <w:r w:rsidR="00DC3529" w:rsidRPr="00D742CC">
        <w:rPr>
          <w:rFonts w:ascii="Helvetica Light" w:hAnsi="Helvetica Light"/>
          <w:snapToGrid w:val="0"/>
          <w:kern w:val="22"/>
        </w:rPr>
        <w:t xml:space="preserve">indicated that it </w:t>
      </w:r>
      <w:r w:rsidR="00A31BC1" w:rsidRPr="00D742CC">
        <w:rPr>
          <w:rFonts w:ascii="Helvetica Light" w:hAnsi="Helvetica Light"/>
          <w:snapToGrid w:val="0"/>
          <w:kern w:val="22"/>
        </w:rPr>
        <w:t xml:space="preserve">also </w:t>
      </w:r>
      <w:r w:rsidR="00DC3529" w:rsidRPr="00D742CC">
        <w:rPr>
          <w:rFonts w:ascii="Helvetica Light" w:hAnsi="Helvetica Light"/>
          <w:snapToGrid w:val="0"/>
          <w:kern w:val="22"/>
        </w:rPr>
        <w:t>encourages countries to assess synergies that may exist with the implementation of countries’</w:t>
      </w:r>
      <w:r w:rsidR="00197C8A" w:rsidRPr="00D742CC">
        <w:rPr>
          <w:rFonts w:ascii="Helvetica Light" w:hAnsi="Helvetica Light"/>
          <w:snapToGrid w:val="0"/>
          <w:kern w:val="22"/>
        </w:rPr>
        <w:t xml:space="preserve"> National Biodiversity Strategies and Action Plans</w:t>
      </w:r>
      <w:r w:rsidR="00DC3529" w:rsidRPr="00D742CC">
        <w:rPr>
          <w:rFonts w:ascii="Helvetica Light" w:hAnsi="Helvetica Light"/>
          <w:snapToGrid w:val="0"/>
          <w:kern w:val="22"/>
        </w:rPr>
        <w:t xml:space="preserve">, in view of activities </w:t>
      </w:r>
      <w:r w:rsidR="00355FA4" w:rsidRPr="00D742CC">
        <w:rPr>
          <w:rFonts w:ascii="Helvetica Light" w:hAnsi="Helvetica Light"/>
          <w:snapToGrid w:val="0"/>
          <w:kern w:val="22"/>
        </w:rPr>
        <w:t>supporting the development of national strategies for REDD+ implementation</w:t>
      </w:r>
      <w:r w:rsidR="00042016" w:rsidRPr="00D742CC">
        <w:rPr>
          <w:rFonts w:ascii="Helvetica Light" w:hAnsi="Helvetica Light"/>
          <w:snapToGrid w:val="0"/>
          <w:kern w:val="22"/>
        </w:rPr>
        <w:t>,</w:t>
      </w:r>
      <w:r w:rsidR="00355FA4" w:rsidRPr="00D742CC">
        <w:rPr>
          <w:rFonts w:ascii="Helvetica Light" w:hAnsi="Helvetica Light"/>
          <w:snapToGrid w:val="0"/>
          <w:kern w:val="22"/>
        </w:rPr>
        <w:t xml:space="preserve"> through the UN-REDD Programme</w:t>
      </w:r>
      <w:r w:rsidR="00DC3529" w:rsidRPr="00D742CC">
        <w:rPr>
          <w:rFonts w:ascii="Helvetica Light" w:hAnsi="Helvetica Light"/>
          <w:snapToGrid w:val="0"/>
          <w:kern w:val="22"/>
        </w:rPr>
        <w:t>.</w:t>
      </w:r>
      <w:r w:rsidR="00355FA4" w:rsidRPr="00D742CC">
        <w:rPr>
          <w:rFonts w:ascii="Helvetica Light" w:hAnsi="Helvetica Light"/>
          <w:snapToGrid w:val="0"/>
          <w:kern w:val="22"/>
        </w:rPr>
        <w:t xml:space="preserve"> </w:t>
      </w:r>
      <w:r w:rsidR="00821B6F" w:rsidRPr="00D742CC">
        <w:rPr>
          <w:rFonts w:ascii="Helvetica Light" w:hAnsi="Helvetica Light"/>
          <w:snapToGrid w:val="0"/>
          <w:kern w:val="22"/>
        </w:rPr>
        <w:t xml:space="preserve">UNEP/CBD/COP/12/INF/15 presents examples of this work </w:t>
      </w:r>
      <w:r w:rsidR="007731F0" w:rsidRPr="00D742CC">
        <w:rPr>
          <w:rFonts w:ascii="Helvetica Light" w:hAnsi="Helvetica Light"/>
          <w:snapToGrid w:val="0"/>
          <w:kern w:val="22"/>
        </w:rPr>
        <w:t>and its</w:t>
      </w:r>
      <w:r w:rsidR="00821B6F" w:rsidRPr="00D742CC">
        <w:rPr>
          <w:rFonts w:ascii="Helvetica Light" w:hAnsi="Helvetica Light"/>
          <w:snapToGrid w:val="0"/>
          <w:kern w:val="22"/>
        </w:rPr>
        <w:t xml:space="preserve"> relevance to </w:t>
      </w:r>
      <w:r w:rsidR="007731F0" w:rsidRPr="00D742CC">
        <w:rPr>
          <w:rFonts w:ascii="Helvetica Light" w:hAnsi="Helvetica Light"/>
          <w:snapToGrid w:val="0"/>
          <w:kern w:val="22"/>
        </w:rPr>
        <w:t xml:space="preserve">the achievement of the Aichi Biodiversity </w:t>
      </w:r>
      <w:r w:rsidR="005A1802" w:rsidRPr="00D742CC">
        <w:rPr>
          <w:rFonts w:ascii="Helvetica Light" w:hAnsi="Helvetica Light"/>
          <w:snapToGrid w:val="0"/>
          <w:kern w:val="22"/>
        </w:rPr>
        <w:t>Targets</w:t>
      </w:r>
      <w:r w:rsidR="007731F0" w:rsidRPr="00D742CC">
        <w:rPr>
          <w:rFonts w:ascii="Helvetica Light" w:hAnsi="Helvetica Light"/>
          <w:snapToGrid w:val="0"/>
          <w:kern w:val="22"/>
        </w:rPr>
        <w:t>.</w:t>
      </w:r>
    </w:p>
    <w:p w14:paraId="627D2443" w14:textId="77777777" w:rsidR="00A82E59" w:rsidRPr="00D742CC" w:rsidRDefault="00A82E59" w:rsidP="006230F3">
      <w:pPr>
        <w:pStyle w:val="ListParagraph"/>
        <w:spacing w:line="312" w:lineRule="auto"/>
        <w:ind w:left="0"/>
        <w:rPr>
          <w:rFonts w:ascii="Helvetica Light" w:hAnsi="Helvetica Light"/>
          <w:snapToGrid w:val="0"/>
          <w:kern w:val="22"/>
        </w:rPr>
      </w:pPr>
    </w:p>
    <w:p w14:paraId="64EF57BE" w14:textId="11483B42" w:rsidR="00C3597A" w:rsidRPr="00D742CC" w:rsidRDefault="00E13B75"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With regard to other</w:t>
      </w:r>
      <w:r w:rsidR="00197C8A" w:rsidRPr="00D742CC">
        <w:rPr>
          <w:rFonts w:ascii="Helvetica Light" w:hAnsi="Helvetica Light"/>
          <w:snapToGrid w:val="0"/>
          <w:kern w:val="22"/>
        </w:rPr>
        <w:t xml:space="preserve"> barriers to the inclusion of national biodiversity targets in REDD+ plannin</w:t>
      </w:r>
      <w:r w:rsidR="00725428" w:rsidRPr="00D742CC">
        <w:rPr>
          <w:rFonts w:ascii="Helvetica Light" w:hAnsi="Helvetica Light"/>
          <w:snapToGrid w:val="0"/>
          <w:kern w:val="22"/>
        </w:rPr>
        <w:t>g,</w:t>
      </w:r>
      <w:r w:rsidR="00197C8A" w:rsidRPr="00D742CC">
        <w:rPr>
          <w:rFonts w:ascii="Helvetica Light" w:hAnsi="Helvetica Light"/>
          <w:snapToGrid w:val="0"/>
          <w:kern w:val="22"/>
        </w:rPr>
        <w:t xml:space="preserve"> </w:t>
      </w:r>
      <w:r w:rsidRPr="00D742CC">
        <w:rPr>
          <w:rFonts w:ascii="Helvetica Light" w:hAnsi="Helvetica Light"/>
          <w:snapToGrid w:val="0"/>
          <w:kern w:val="22"/>
        </w:rPr>
        <w:t>UNEP noted</w:t>
      </w:r>
      <w:r w:rsidR="00197C8A" w:rsidRPr="00D742CC">
        <w:rPr>
          <w:rFonts w:ascii="Helvetica Light" w:hAnsi="Helvetica Light"/>
          <w:snapToGrid w:val="0"/>
          <w:kern w:val="22"/>
        </w:rPr>
        <w:t xml:space="preserve"> challenges with outdated or near final, yet not validated National Biodiversity Strategies and Action Plans</w:t>
      </w:r>
      <w:r w:rsidR="00355FA4" w:rsidRPr="00D742CC">
        <w:rPr>
          <w:rFonts w:ascii="Helvetica Light" w:hAnsi="Helvetica Light"/>
          <w:snapToGrid w:val="0"/>
          <w:kern w:val="22"/>
        </w:rPr>
        <w:t xml:space="preserve">, </w:t>
      </w:r>
      <w:r w:rsidR="00197C8A" w:rsidRPr="00D742CC">
        <w:rPr>
          <w:rFonts w:ascii="Helvetica Light" w:hAnsi="Helvetica Light"/>
          <w:snapToGrid w:val="0"/>
          <w:kern w:val="22"/>
        </w:rPr>
        <w:t xml:space="preserve">and </w:t>
      </w:r>
      <w:r w:rsidR="00355FA4" w:rsidRPr="00D742CC">
        <w:rPr>
          <w:rFonts w:ascii="Helvetica Light" w:hAnsi="Helvetica Light"/>
          <w:snapToGrid w:val="0"/>
          <w:kern w:val="22"/>
        </w:rPr>
        <w:t xml:space="preserve">lack of communication between teams working on REDD+ and </w:t>
      </w:r>
      <w:r w:rsidR="00197C8A" w:rsidRPr="00D742CC">
        <w:rPr>
          <w:rFonts w:ascii="Helvetica Light" w:hAnsi="Helvetica Light"/>
          <w:snapToGrid w:val="0"/>
          <w:kern w:val="22"/>
        </w:rPr>
        <w:t>National Biodiversity Strategies and Action Plans</w:t>
      </w:r>
      <w:r w:rsidR="00355FA4" w:rsidRPr="00D742CC">
        <w:rPr>
          <w:rFonts w:ascii="Helvetica Light" w:hAnsi="Helvetica Light"/>
          <w:snapToGrid w:val="0"/>
          <w:kern w:val="22"/>
        </w:rPr>
        <w:t>.</w:t>
      </w:r>
    </w:p>
    <w:p w14:paraId="4D0606F7" w14:textId="77777777" w:rsidR="00C3597A" w:rsidRPr="00D742CC" w:rsidRDefault="00C3597A" w:rsidP="00A82E59">
      <w:pPr>
        <w:pStyle w:val="ListParagraph"/>
        <w:spacing w:line="312" w:lineRule="auto"/>
        <w:ind w:left="0"/>
        <w:rPr>
          <w:rFonts w:ascii="Helvetica Light" w:hAnsi="Helvetica Light"/>
          <w:snapToGrid w:val="0"/>
          <w:kern w:val="22"/>
        </w:rPr>
      </w:pPr>
    </w:p>
    <w:p w14:paraId="7B45FDA1" w14:textId="000AB850" w:rsidR="00C3597A" w:rsidRPr="00D742CC" w:rsidRDefault="00A10E7C" w:rsidP="006230F3">
      <w:pPr>
        <w:pStyle w:val="Heading2"/>
        <w:spacing w:line="312" w:lineRule="auto"/>
        <w:rPr>
          <w:snapToGrid w:val="0"/>
          <w:kern w:val="22"/>
          <w:sz w:val="22"/>
          <w:lang w:val="en-GB"/>
        </w:rPr>
      </w:pPr>
      <w:bookmarkStart w:id="13" w:name="_Toc515997637"/>
      <w:r w:rsidRPr="00D742CC">
        <w:rPr>
          <w:snapToGrid w:val="0"/>
          <w:kern w:val="22"/>
          <w:sz w:val="22"/>
          <w:lang w:val="en-GB"/>
        </w:rPr>
        <w:t xml:space="preserve">B. </w:t>
      </w:r>
      <w:r w:rsidR="000464B8" w:rsidRPr="00D742CC">
        <w:rPr>
          <w:snapToGrid w:val="0"/>
          <w:kern w:val="22"/>
          <w:sz w:val="22"/>
          <w:lang w:val="en-GB"/>
        </w:rPr>
        <w:t>R</w:t>
      </w:r>
      <w:r w:rsidR="00DC3529" w:rsidRPr="00D742CC">
        <w:rPr>
          <w:snapToGrid w:val="0"/>
          <w:kern w:val="22"/>
          <w:sz w:val="22"/>
          <w:lang w:val="en-GB"/>
        </w:rPr>
        <w:t>eduction of deforestation</w:t>
      </w:r>
      <w:r w:rsidR="000464B8" w:rsidRPr="00D742CC">
        <w:rPr>
          <w:snapToGrid w:val="0"/>
          <w:kern w:val="22"/>
          <w:sz w:val="22"/>
          <w:lang w:val="en-GB"/>
        </w:rPr>
        <w:t xml:space="preserve"> and forest degradation</w:t>
      </w:r>
      <w:bookmarkEnd w:id="13"/>
    </w:p>
    <w:p w14:paraId="472009C4" w14:textId="1B161567" w:rsidR="00D508C9" w:rsidRPr="00D742CC" w:rsidRDefault="00D508C9" w:rsidP="006230F3">
      <w:pPr>
        <w:spacing w:line="312" w:lineRule="auto"/>
        <w:rPr>
          <w:rFonts w:ascii="Helvetica Light" w:hAnsi="Helvetica Light"/>
          <w:snapToGrid w:val="0"/>
          <w:kern w:val="22"/>
          <w:sz w:val="22"/>
          <w:lang w:val="en-GB"/>
        </w:rPr>
      </w:pPr>
    </w:p>
    <w:p w14:paraId="33237CD8" w14:textId="393FD803" w:rsidR="00E54129" w:rsidRPr="00D742CC" w:rsidRDefault="000464B8"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As </w:t>
      </w:r>
      <w:r w:rsidR="00197C8A" w:rsidRPr="00D742CC">
        <w:rPr>
          <w:rFonts w:ascii="Helvetica Light" w:hAnsi="Helvetica Light"/>
          <w:snapToGrid w:val="0"/>
          <w:kern w:val="22"/>
        </w:rPr>
        <w:t xml:space="preserve">noted in Table 1 under the </w:t>
      </w:r>
      <w:r w:rsidRPr="00D742CC">
        <w:rPr>
          <w:rFonts w:ascii="Helvetica Light" w:hAnsi="Helvetica Light"/>
          <w:snapToGrid w:val="0"/>
          <w:kern w:val="22"/>
        </w:rPr>
        <w:t>element</w:t>
      </w:r>
      <w:r w:rsidR="00197C8A" w:rsidRPr="00D742CC">
        <w:rPr>
          <w:rFonts w:ascii="Helvetica Light" w:hAnsi="Helvetica Light"/>
          <w:snapToGrid w:val="0"/>
          <w:kern w:val="22"/>
        </w:rPr>
        <w:t xml:space="preserve"> of reducing deforestation and forest degradation</w:t>
      </w:r>
      <w:r w:rsidRPr="00D742CC">
        <w:rPr>
          <w:rFonts w:ascii="Helvetica Light" w:hAnsi="Helvetica Light"/>
          <w:snapToGrid w:val="0"/>
          <w:kern w:val="22"/>
        </w:rPr>
        <w:t xml:space="preserve">, </w:t>
      </w:r>
      <w:r w:rsidR="00197C8A" w:rsidRPr="00D742CC">
        <w:rPr>
          <w:rFonts w:ascii="Helvetica Light" w:hAnsi="Helvetica Light"/>
          <w:snapToGrid w:val="0"/>
          <w:kern w:val="22"/>
        </w:rPr>
        <w:t>global forest goal (</w:t>
      </w:r>
      <w:proofErr w:type="spellStart"/>
      <w:r w:rsidR="00D508C9" w:rsidRPr="00D742CC">
        <w:rPr>
          <w:rFonts w:ascii="Helvetica Light" w:hAnsi="Helvetica Light"/>
          <w:snapToGrid w:val="0"/>
          <w:kern w:val="22"/>
        </w:rPr>
        <w:t>GFG</w:t>
      </w:r>
      <w:proofErr w:type="spellEnd"/>
      <w:r w:rsidR="00197C8A" w:rsidRPr="00D742CC">
        <w:rPr>
          <w:rFonts w:ascii="Helvetica Light" w:hAnsi="Helvetica Light"/>
          <w:snapToGrid w:val="0"/>
          <w:kern w:val="22"/>
        </w:rPr>
        <w:t>)</w:t>
      </w:r>
      <w:r w:rsidR="00D508C9" w:rsidRPr="00D742CC">
        <w:rPr>
          <w:rFonts w:ascii="Helvetica Light" w:hAnsi="Helvetica Light"/>
          <w:snapToGrid w:val="0"/>
          <w:kern w:val="22"/>
        </w:rPr>
        <w:t xml:space="preserve"> 1.1 </w:t>
      </w:r>
      <w:r w:rsidR="00E54129" w:rsidRPr="00D742CC">
        <w:rPr>
          <w:rFonts w:ascii="Helvetica Light" w:hAnsi="Helvetica Light"/>
          <w:snapToGrid w:val="0"/>
          <w:kern w:val="22"/>
        </w:rPr>
        <w:t xml:space="preserve">of the </w:t>
      </w:r>
      <w:r w:rsidR="00197C8A" w:rsidRPr="00D742CC">
        <w:rPr>
          <w:rFonts w:ascii="Helvetica Light" w:hAnsi="Helvetica Light"/>
          <w:snapToGrid w:val="0"/>
          <w:kern w:val="22"/>
        </w:rPr>
        <w:t>UN Strategic Plan for Forests 2017-2030</w:t>
      </w:r>
      <w:r w:rsidR="00E54129" w:rsidRPr="00D742CC">
        <w:rPr>
          <w:rFonts w:ascii="Helvetica Light" w:hAnsi="Helvetica Light"/>
          <w:snapToGrid w:val="0"/>
          <w:kern w:val="22"/>
        </w:rPr>
        <w:t xml:space="preserve"> </w:t>
      </w:r>
      <w:r w:rsidR="001F176B" w:rsidRPr="00D742CC">
        <w:rPr>
          <w:rFonts w:ascii="Helvetica Light" w:hAnsi="Helvetica Light"/>
          <w:snapToGrid w:val="0"/>
          <w:kern w:val="22"/>
        </w:rPr>
        <w:t xml:space="preserve">calls for </w:t>
      </w:r>
      <w:r w:rsidR="00D508C9" w:rsidRPr="00D742CC">
        <w:rPr>
          <w:rFonts w:ascii="Helvetica Light" w:hAnsi="Helvetica Light"/>
          <w:snapToGrid w:val="0"/>
          <w:kern w:val="22"/>
        </w:rPr>
        <w:t>forest ar</w:t>
      </w:r>
      <w:r w:rsidR="007A2668" w:rsidRPr="00D742CC">
        <w:rPr>
          <w:rFonts w:ascii="Helvetica Light" w:hAnsi="Helvetica Light"/>
          <w:snapToGrid w:val="0"/>
          <w:kern w:val="22"/>
        </w:rPr>
        <w:t xml:space="preserve">ea </w:t>
      </w:r>
      <w:r w:rsidR="001F176B" w:rsidRPr="00D742CC">
        <w:rPr>
          <w:rFonts w:ascii="Helvetica Light" w:hAnsi="Helvetica Light"/>
          <w:snapToGrid w:val="0"/>
          <w:kern w:val="22"/>
        </w:rPr>
        <w:t>to</w:t>
      </w:r>
      <w:r w:rsidR="007A2668" w:rsidRPr="00D742CC">
        <w:rPr>
          <w:rFonts w:ascii="Helvetica Light" w:hAnsi="Helvetica Light"/>
          <w:snapToGrid w:val="0"/>
          <w:kern w:val="22"/>
        </w:rPr>
        <w:t xml:space="preserve"> increase by 3% worldwide, while</w:t>
      </w:r>
      <w:r w:rsidR="00D508C9" w:rsidRPr="00D742CC">
        <w:rPr>
          <w:rFonts w:ascii="Helvetica Light" w:hAnsi="Helvetica Light"/>
          <w:snapToGrid w:val="0"/>
          <w:kern w:val="22"/>
        </w:rPr>
        <w:t xml:space="preserve"> </w:t>
      </w:r>
      <w:proofErr w:type="spellStart"/>
      <w:r w:rsidR="00D508C9" w:rsidRPr="00D742CC">
        <w:rPr>
          <w:rFonts w:ascii="Helvetica Light" w:hAnsi="Helvetica Light"/>
          <w:snapToGrid w:val="0"/>
          <w:kern w:val="22"/>
        </w:rPr>
        <w:t>GFG</w:t>
      </w:r>
      <w:proofErr w:type="spellEnd"/>
      <w:r w:rsidR="00D508C9" w:rsidRPr="00D742CC">
        <w:rPr>
          <w:rFonts w:ascii="Helvetica Light" w:hAnsi="Helvetica Light"/>
          <w:snapToGrid w:val="0"/>
          <w:kern w:val="22"/>
        </w:rPr>
        <w:t xml:space="preserve"> 1.3 calls for halting deforestation by 2020</w:t>
      </w:r>
      <w:r w:rsidRPr="00D742CC">
        <w:rPr>
          <w:rFonts w:ascii="Helvetica Light" w:hAnsi="Helvetica Light"/>
          <w:snapToGrid w:val="0"/>
          <w:kern w:val="22"/>
        </w:rPr>
        <w:t xml:space="preserve">. Both of these goals </w:t>
      </w:r>
      <w:r w:rsidR="00E13B75" w:rsidRPr="00D742CC">
        <w:rPr>
          <w:rFonts w:ascii="Helvetica Light" w:hAnsi="Helvetica Light"/>
          <w:snapToGrid w:val="0"/>
          <w:kern w:val="22"/>
        </w:rPr>
        <w:t>relate</w:t>
      </w:r>
      <w:r w:rsidR="00197C8A" w:rsidRPr="00D742CC">
        <w:rPr>
          <w:rFonts w:ascii="Helvetica Light" w:hAnsi="Helvetica Light"/>
          <w:snapToGrid w:val="0"/>
          <w:kern w:val="22"/>
        </w:rPr>
        <w:t xml:space="preserve"> to</w:t>
      </w:r>
      <w:r w:rsidRPr="00D742CC">
        <w:rPr>
          <w:rFonts w:ascii="Helvetica Light" w:hAnsi="Helvetica Light"/>
          <w:snapToGrid w:val="0"/>
          <w:kern w:val="22"/>
        </w:rPr>
        <w:t xml:space="preserve"> </w:t>
      </w:r>
      <w:r w:rsidR="00B47913" w:rsidRPr="00D742CC">
        <w:rPr>
          <w:rFonts w:ascii="Helvetica Light" w:hAnsi="Helvetica Light"/>
          <w:snapToGrid w:val="0"/>
          <w:kern w:val="22"/>
        </w:rPr>
        <w:t>Aichi Biodiversity Target</w:t>
      </w:r>
      <w:r w:rsidR="00D508C9" w:rsidRPr="00D742CC">
        <w:rPr>
          <w:rFonts w:ascii="Helvetica Light" w:hAnsi="Helvetica Light"/>
          <w:snapToGrid w:val="0"/>
          <w:kern w:val="22"/>
        </w:rPr>
        <w:t xml:space="preserve"> 5</w:t>
      </w:r>
      <w:r w:rsidR="00A2302B" w:rsidRPr="00D742CC">
        <w:rPr>
          <w:rFonts w:ascii="Helvetica Light" w:hAnsi="Helvetica Light"/>
          <w:snapToGrid w:val="0"/>
          <w:kern w:val="22"/>
        </w:rPr>
        <w:t xml:space="preserve">. There are </w:t>
      </w:r>
      <w:r w:rsidRPr="00D742CC">
        <w:rPr>
          <w:rFonts w:ascii="Helvetica Light" w:hAnsi="Helvetica Light"/>
          <w:snapToGrid w:val="0"/>
          <w:kern w:val="22"/>
        </w:rPr>
        <w:t>difference</w:t>
      </w:r>
      <w:r w:rsidR="00A2302B" w:rsidRPr="00D742CC">
        <w:rPr>
          <w:rFonts w:ascii="Helvetica Light" w:hAnsi="Helvetica Light"/>
          <w:snapToGrid w:val="0"/>
          <w:kern w:val="22"/>
        </w:rPr>
        <w:t>s</w:t>
      </w:r>
      <w:r w:rsidRPr="00D742CC">
        <w:rPr>
          <w:rFonts w:ascii="Helvetica Light" w:hAnsi="Helvetica Light"/>
          <w:snapToGrid w:val="0"/>
          <w:kern w:val="22"/>
        </w:rPr>
        <w:t xml:space="preserve"> </w:t>
      </w:r>
      <w:r w:rsidR="00A2302B" w:rsidRPr="00D742CC">
        <w:rPr>
          <w:rFonts w:ascii="Helvetica Light" w:hAnsi="Helvetica Light"/>
          <w:snapToGrid w:val="0"/>
          <w:kern w:val="22"/>
        </w:rPr>
        <w:t xml:space="preserve">however </w:t>
      </w:r>
      <w:r w:rsidRPr="00D742CC">
        <w:rPr>
          <w:rFonts w:ascii="Helvetica Light" w:hAnsi="Helvetica Light"/>
          <w:snapToGrid w:val="0"/>
          <w:kern w:val="22"/>
        </w:rPr>
        <w:t xml:space="preserve">in the wording of </w:t>
      </w:r>
      <w:r w:rsidR="00A2302B" w:rsidRPr="00D742CC">
        <w:rPr>
          <w:rFonts w:ascii="Helvetica Light" w:hAnsi="Helvetica Light"/>
          <w:snapToGrid w:val="0"/>
          <w:kern w:val="22"/>
        </w:rPr>
        <w:t xml:space="preserve">these goals and targets. </w:t>
      </w:r>
      <w:r w:rsidR="004F78E7" w:rsidRPr="00D742CC">
        <w:rPr>
          <w:rFonts w:ascii="Helvetica Light" w:hAnsi="Helvetica Light"/>
          <w:snapToGrid w:val="0"/>
          <w:kern w:val="22"/>
        </w:rPr>
        <w:t xml:space="preserve">For example, </w:t>
      </w:r>
      <w:r w:rsidR="00E13B75" w:rsidRPr="00D742CC">
        <w:rPr>
          <w:rFonts w:ascii="Helvetica Light" w:hAnsi="Helvetica Light"/>
          <w:snapToGrid w:val="0"/>
          <w:kern w:val="22"/>
        </w:rPr>
        <w:t>Aichi Biodiversity Target 5 calls for at least halving the rate of deforestation</w:t>
      </w:r>
      <w:r w:rsidR="004F78E7" w:rsidRPr="00D742CC">
        <w:rPr>
          <w:rFonts w:ascii="Helvetica Light" w:hAnsi="Helvetica Light"/>
          <w:snapToGrid w:val="0"/>
          <w:kern w:val="22"/>
        </w:rPr>
        <w:t xml:space="preserve"> by 2020, </w:t>
      </w:r>
      <w:r w:rsidR="00E13B75" w:rsidRPr="00D742CC">
        <w:rPr>
          <w:rFonts w:ascii="Helvetica Light" w:hAnsi="Helvetica Light"/>
          <w:snapToGrid w:val="0"/>
          <w:kern w:val="22"/>
        </w:rPr>
        <w:t xml:space="preserve">rather than halting it. Also, </w:t>
      </w:r>
      <w:r w:rsidRPr="00D742CC">
        <w:rPr>
          <w:rFonts w:ascii="Helvetica Light" w:hAnsi="Helvetica Light"/>
          <w:snapToGrid w:val="0"/>
          <w:kern w:val="22"/>
        </w:rPr>
        <w:t>Aichi Bi</w:t>
      </w:r>
      <w:r w:rsidR="00A2302B" w:rsidRPr="00D742CC">
        <w:rPr>
          <w:rFonts w:ascii="Helvetica Light" w:hAnsi="Helvetica Light"/>
          <w:snapToGrid w:val="0"/>
          <w:kern w:val="22"/>
        </w:rPr>
        <w:t>odiversity Target 5</w:t>
      </w:r>
      <w:r w:rsidRPr="00D742CC">
        <w:rPr>
          <w:rFonts w:ascii="Helvetica Light" w:hAnsi="Helvetica Light"/>
          <w:snapToGrid w:val="0"/>
          <w:kern w:val="22"/>
        </w:rPr>
        <w:t xml:space="preserve"> </w:t>
      </w:r>
      <w:r w:rsidR="00A2302B" w:rsidRPr="00D742CC">
        <w:rPr>
          <w:rFonts w:ascii="Helvetica Light" w:hAnsi="Helvetica Light"/>
          <w:snapToGrid w:val="0"/>
          <w:kern w:val="22"/>
        </w:rPr>
        <w:t>focuses on</w:t>
      </w:r>
      <w:r w:rsidRPr="00D742CC">
        <w:rPr>
          <w:rFonts w:ascii="Helvetica Light" w:hAnsi="Helvetica Light"/>
          <w:snapToGrid w:val="0"/>
          <w:kern w:val="22"/>
        </w:rPr>
        <w:t xml:space="preserve"> </w:t>
      </w:r>
      <w:r w:rsidR="004D2AAC" w:rsidRPr="00D742CC">
        <w:rPr>
          <w:rFonts w:ascii="Helvetica Light" w:hAnsi="Helvetica Light"/>
          <w:snapToGrid w:val="0"/>
          <w:kern w:val="22"/>
        </w:rPr>
        <w:t xml:space="preserve">all </w:t>
      </w:r>
      <w:r w:rsidR="00D508C9" w:rsidRPr="00D742CC">
        <w:rPr>
          <w:rFonts w:ascii="Helvetica Light" w:hAnsi="Helvetica Light"/>
          <w:snapToGrid w:val="0"/>
          <w:kern w:val="22"/>
        </w:rPr>
        <w:t xml:space="preserve">natural </w:t>
      </w:r>
      <w:r w:rsidR="004D2AAC" w:rsidRPr="00D742CC">
        <w:rPr>
          <w:rFonts w:ascii="Helvetica Light" w:hAnsi="Helvetica Light"/>
          <w:snapToGrid w:val="0"/>
          <w:kern w:val="22"/>
        </w:rPr>
        <w:t xml:space="preserve">habitats, including </w:t>
      </w:r>
      <w:r w:rsidR="00D508C9" w:rsidRPr="00D742CC">
        <w:rPr>
          <w:rFonts w:ascii="Helvetica Light" w:hAnsi="Helvetica Light"/>
          <w:snapToGrid w:val="0"/>
          <w:kern w:val="22"/>
        </w:rPr>
        <w:t>forests as a habitat for species</w:t>
      </w:r>
      <w:r w:rsidR="001F176B" w:rsidRPr="00D742CC">
        <w:rPr>
          <w:rFonts w:ascii="Helvetica Light" w:hAnsi="Helvetica Light"/>
          <w:snapToGrid w:val="0"/>
          <w:kern w:val="22"/>
        </w:rPr>
        <w:t>, thereby connecting the benefits of achieving this Target to the achievement of other Aichi Biodiversity Targets</w:t>
      </w:r>
      <w:r w:rsidR="005A1802" w:rsidRPr="00D742CC">
        <w:rPr>
          <w:rFonts w:ascii="Helvetica Light" w:hAnsi="Helvetica Light"/>
          <w:snapToGrid w:val="0"/>
          <w:kern w:val="22"/>
        </w:rPr>
        <w:t>,</w:t>
      </w:r>
      <w:r w:rsidR="001F176B" w:rsidRPr="00D742CC">
        <w:rPr>
          <w:rFonts w:ascii="Helvetica Light" w:hAnsi="Helvetica Light"/>
          <w:snapToGrid w:val="0"/>
          <w:kern w:val="22"/>
        </w:rPr>
        <w:t xml:space="preserve"> such as Target</w:t>
      </w:r>
      <w:r w:rsidR="00CD35A6" w:rsidRPr="00D742CC">
        <w:rPr>
          <w:rFonts w:ascii="Helvetica Light" w:hAnsi="Helvetica Light"/>
          <w:snapToGrid w:val="0"/>
          <w:kern w:val="22"/>
        </w:rPr>
        <w:t>s</w:t>
      </w:r>
      <w:r w:rsidR="001F176B" w:rsidRPr="00D742CC">
        <w:rPr>
          <w:rFonts w:ascii="Helvetica Light" w:hAnsi="Helvetica Light"/>
          <w:snapToGrid w:val="0"/>
          <w:kern w:val="22"/>
        </w:rPr>
        <w:t xml:space="preserve"> 11 and 12</w:t>
      </w:r>
      <w:r w:rsidR="00D508C9" w:rsidRPr="00D742CC">
        <w:rPr>
          <w:rFonts w:ascii="Helvetica Light" w:hAnsi="Helvetica Light"/>
          <w:snapToGrid w:val="0"/>
          <w:kern w:val="22"/>
        </w:rPr>
        <w:t>.</w:t>
      </w:r>
      <w:r w:rsidR="00334F20" w:rsidRPr="00D742CC">
        <w:rPr>
          <w:rFonts w:ascii="Helvetica Light" w:hAnsi="Helvetica Light"/>
          <w:snapToGrid w:val="0"/>
          <w:kern w:val="22"/>
        </w:rPr>
        <w:t xml:space="preserve"> </w:t>
      </w:r>
      <w:r w:rsidR="00E54129" w:rsidRPr="00D742CC">
        <w:rPr>
          <w:rFonts w:ascii="Helvetica Light" w:hAnsi="Helvetica Light"/>
          <w:snapToGrid w:val="0"/>
          <w:kern w:val="22"/>
        </w:rPr>
        <w:t xml:space="preserve">The </w:t>
      </w:r>
      <w:r w:rsidR="004D2AAC" w:rsidRPr="00D742CC">
        <w:rPr>
          <w:rFonts w:ascii="Helvetica Light" w:hAnsi="Helvetica Light"/>
          <w:snapToGrid w:val="0"/>
          <w:kern w:val="22"/>
        </w:rPr>
        <w:t>UN Strategic Plan for Forests 2017-2030</w:t>
      </w:r>
      <w:r w:rsidR="00E54129" w:rsidRPr="00D742CC">
        <w:rPr>
          <w:rFonts w:ascii="Helvetica Light" w:hAnsi="Helvetica Light"/>
          <w:snapToGrid w:val="0"/>
          <w:kern w:val="22"/>
        </w:rPr>
        <w:t>, by contrast, does not make a distinction between different types of forests.</w:t>
      </w:r>
      <w:r w:rsidR="0091555F" w:rsidRPr="00D742CC">
        <w:rPr>
          <w:rFonts w:ascii="Helvetica Light" w:hAnsi="Helvetica Light"/>
          <w:snapToGrid w:val="0"/>
          <w:kern w:val="22"/>
          <w:vertAlign w:val="superscript"/>
        </w:rPr>
        <w:footnoteReference w:id="17"/>
      </w:r>
    </w:p>
    <w:p w14:paraId="73793FBC" w14:textId="77777777" w:rsidR="000464B8" w:rsidRPr="00D742CC" w:rsidRDefault="000464B8" w:rsidP="00A82E59">
      <w:pPr>
        <w:pStyle w:val="ListParagraph"/>
        <w:spacing w:line="312" w:lineRule="auto"/>
        <w:ind w:left="0"/>
        <w:rPr>
          <w:rFonts w:ascii="Helvetica Light" w:hAnsi="Helvetica Light"/>
          <w:snapToGrid w:val="0"/>
          <w:kern w:val="22"/>
        </w:rPr>
      </w:pPr>
    </w:p>
    <w:p w14:paraId="0D8F0443" w14:textId="7BCAA937" w:rsidR="00E54129" w:rsidRPr="00D742CC" w:rsidRDefault="00E54129"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A further difference of importance between the </w:t>
      </w:r>
      <w:r w:rsidR="004D2AAC" w:rsidRPr="00D742CC">
        <w:rPr>
          <w:rFonts w:ascii="Helvetica Light" w:hAnsi="Helvetica Light"/>
          <w:snapToGrid w:val="0"/>
          <w:kern w:val="22"/>
        </w:rPr>
        <w:t>UN Strategic Plan for Forests 2017-2030</w:t>
      </w:r>
      <w:r w:rsidRPr="00D742CC">
        <w:rPr>
          <w:rFonts w:ascii="Helvetica Light" w:hAnsi="Helvetica Light"/>
          <w:snapToGrid w:val="0"/>
          <w:kern w:val="22"/>
        </w:rPr>
        <w:t xml:space="preserve"> and the Strat</w:t>
      </w:r>
      <w:r w:rsidR="00C3597A" w:rsidRPr="00D742CC">
        <w:rPr>
          <w:rFonts w:ascii="Helvetica Light" w:hAnsi="Helvetica Light"/>
          <w:snapToGrid w:val="0"/>
          <w:kern w:val="22"/>
        </w:rPr>
        <w:t>e</w:t>
      </w:r>
      <w:r w:rsidRPr="00D742CC">
        <w:rPr>
          <w:rFonts w:ascii="Helvetica Light" w:hAnsi="Helvetica Light"/>
          <w:snapToGrid w:val="0"/>
          <w:kern w:val="22"/>
        </w:rPr>
        <w:t xml:space="preserve">gic Plan </w:t>
      </w:r>
      <w:r w:rsidR="00CD35A6" w:rsidRPr="00D742CC">
        <w:rPr>
          <w:rFonts w:ascii="Helvetica Light" w:hAnsi="Helvetica Light"/>
          <w:snapToGrid w:val="0"/>
          <w:kern w:val="22"/>
        </w:rPr>
        <w:t>for</w:t>
      </w:r>
      <w:r w:rsidRPr="00D742CC">
        <w:rPr>
          <w:rFonts w:ascii="Helvetica Light" w:hAnsi="Helvetica Light"/>
          <w:snapToGrid w:val="0"/>
          <w:kern w:val="22"/>
        </w:rPr>
        <w:t xml:space="preserve"> Biodiversity</w:t>
      </w:r>
      <w:r w:rsidR="004D2AAC" w:rsidRPr="00D742CC">
        <w:rPr>
          <w:rFonts w:ascii="Helvetica Light" w:hAnsi="Helvetica Light"/>
          <w:snapToGrid w:val="0"/>
          <w:kern w:val="22"/>
        </w:rPr>
        <w:t xml:space="preserve"> 2011-2020</w:t>
      </w:r>
      <w:r w:rsidRPr="00D742CC">
        <w:rPr>
          <w:rFonts w:ascii="Helvetica Light" w:hAnsi="Helvetica Light"/>
          <w:snapToGrid w:val="0"/>
          <w:kern w:val="22"/>
        </w:rPr>
        <w:t xml:space="preserve"> under this element</w:t>
      </w:r>
      <w:r w:rsidR="004D2AAC" w:rsidRPr="00D742CC">
        <w:rPr>
          <w:rFonts w:ascii="Helvetica Light" w:hAnsi="Helvetica Light"/>
          <w:snapToGrid w:val="0"/>
          <w:kern w:val="22"/>
        </w:rPr>
        <w:t xml:space="preserve"> of reducing deforestation and forest degradation</w:t>
      </w:r>
      <w:r w:rsidRPr="00D742CC">
        <w:rPr>
          <w:rFonts w:ascii="Helvetica Light" w:hAnsi="Helvetica Light"/>
          <w:snapToGrid w:val="0"/>
          <w:kern w:val="22"/>
        </w:rPr>
        <w:t xml:space="preserve"> </w:t>
      </w:r>
      <w:r w:rsidR="00193F81" w:rsidRPr="00D742CC">
        <w:rPr>
          <w:rFonts w:ascii="Helvetica Light" w:hAnsi="Helvetica Light"/>
          <w:snapToGrid w:val="0"/>
          <w:kern w:val="22"/>
        </w:rPr>
        <w:t xml:space="preserve">stems from the fact that Aichi Biodiversity Target 5 is a target for the reduction of gross deforestation and degradation, while </w:t>
      </w:r>
      <w:proofErr w:type="spellStart"/>
      <w:r w:rsidR="00193F81" w:rsidRPr="00D742CC">
        <w:rPr>
          <w:rFonts w:ascii="Helvetica Light" w:hAnsi="Helvetica Light"/>
          <w:snapToGrid w:val="0"/>
          <w:kern w:val="22"/>
        </w:rPr>
        <w:t>GFG</w:t>
      </w:r>
      <w:proofErr w:type="spellEnd"/>
      <w:r w:rsidR="00193F81" w:rsidRPr="00D742CC">
        <w:rPr>
          <w:rFonts w:ascii="Helvetica Light" w:hAnsi="Helvetica Light"/>
          <w:snapToGrid w:val="0"/>
          <w:kern w:val="22"/>
        </w:rPr>
        <w:t xml:space="preserve"> 1.1 is a target for a net increase in forest cover.</w:t>
      </w:r>
      <w:r w:rsidR="00855689" w:rsidRPr="00D742CC">
        <w:rPr>
          <w:rFonts w:ascii="Helvetica Light" w:hAnsi="Helvetica Light"/>
          <w:snapToGrid w:val="0"/>
          <w:kern w:val="22"/>
        </w:rPr>
        <w:t xml:space="preserve"> </w:t>
      </w:r>
      <w:r w:rsidR="006B43A7" w:rsidRPr="00D742CC">
        <w:rPr>
          <w:rFonts w:ascii="Helvetica Light" w:hAnsi="Helvetica Light"/>
          <w:snapToGrid w:val="0"/>
          <w:kern w:val="22"/>
        </w:rPr>
        <w:t xml:space="preserve">Thus, </w:t>
      </w:r>
      <w:r w:rsidR="005A6E80" w:rsidRPr="00D742CC">
        <w:rPr>
          <w:rFonts w:ascii="Helvetica Light" w:hAnsi="Helvetica Light"/>
          <w:snapToGrid w:val="0"/>
          <w:kern w:val="22"/>
        </w:rPr>
        <w:t xml:space="preserve">a </w:t>
      </w:r>
      <w:r w:rsidR="00670FF4" w:rsidRPr="00D742CC">
        <w:rPr>
          <w:rFonts w:ascii="Helvetica Light" w:hAnsi="Helvetica Light"/>
          <w:snapToGrid w:val="0"/>
          <w:kern w:val="22"/>
        </w:rPr>
        <w:t>positive net change of forest cover</w:t>
      </w:r>
      <w:r w:rsidRPr="00D742CC">
        <w:rPr>
          <w:rFonts w:ascii="Helvetica Light" w:hAnsi="Helvetica Light"/>
          <w:snapToGrid w:val="0"/>
          <w:kern w:val="22"/>
        </w:rPr>
        <w:t xml:space="preserve"> such as the 3% increase mandated by </w:t>
      </w:r>
      <w:proofErr w:type="spellStart"/>
      <w:r w:rsidRPr="00D742CC">
        <w:rPr>
          <w:rFonts w:ascii="Helvetica Light" w:hAnsi="Helvetica Light"/>
          <w:snapToGrid w:val="0"/>
          <w:kern w:val="22"/>
        </w:rPr>
        <w:t>GFG</w:t>
      </w:r>
      <w:proofErr w:type="spellEnd"/>
      <w:r w:rsidRPr="00D742CC">
        <w:rPr>
          <w:rFonts w:ascii="Helvetica Light" w:hAnsi="Helvetica Light"/>
          <w:snapToGrid w:val="0"/>
          <w:kern w:val="22"/>
        </w:rPr>
        <w:t xml:space="preserve"> 1.1</w:t>
      </w:r>
      <w:r w:rsidR="005A6E80" w:rsidRPr="00D742CC">
        <w:rPr>
          <w:rFonts w:ascii="Helvetica Light" w:hAnsi="Helvetica Light"/>
          <w:snapToGrid w:val="0"/>
          <w:kern w:val="22"/>
        </w:rPr>
        <w:t xml:space="preserve"> may not necessarily contribute to Aichi Biodiversity Target 5. </w:t>
      </w:r>
      <w:r w:rsidR="00670FF4" w:rsidRPr="00D742CC">
        <w:rPr>
          <w:rFonts w:ascii="Helvetica Light" w:hAnsi="Helvetica Light"/>
          <w:snapToGrid w:val="0"/>
          <w:kern w:val="22"/>
        </w:rPr>
        <w:t xml:space="preserve"> </w:t>
      </w:r>
      <w:r w:rsidR="005A6E80" w:rsidRPr="00D742CC">
        <w:rPr>
          <w:rFonts w:ascii="Helvetica Light" w:hAnsi="Helvetica Light"/>
          <w:snapToGrid w:val="0"/>
          <w:kern w:val="22"/>
        </w:rPr>
        <w:t>N</w:t>
      </w:r>
      <w:r w:rsidR="009376A3" w:rsidRPr="00D742CC">
        <w:rPr>
          <w:rFonts w:ascii="Helvetica Light" w:hAnsi="Helvetica Light"/>
          <w:snapToGrid w:val="0"/>
          <w:kern w:val="22"/>
        </w:rPr>
        <w:t>atural forest cover may be replaced by planted forests</w:t>
      </w:r>
      <w:r w:rsidR="005A0013" w:rsidRPr="00D742CC">
        <w:rPr>
          <w:rFonts w:ascii="Helvetica Light" w:hAnsi="Helvetica Light"/>
          <w:snapToGrid w:val="0"/>
          <w:kern w:val="22"/>
        </w:rPr>
        <w:t xml:space="preserve"> or recently restored forests</w:t>
      </w:r>
      <w:r w:rsidR="009376A3" w:rsidRPr="00D742CC">
        <w:rPr>
          <w:rFonts w:ascii="Helvetica Light" w:hAnsi="Helvetica Light"/>
          <w:snapToGrid w:val="0"/>
          <w:kern w:val="22"/>
        </w:rPr>
        <w:t xml:space="preserve"> that do not provide </w:t>
      </w:r>
      <w:r w:rsidR="005A0013" w:rsidRPr="00D742CC">
        <w:rPr>
          <w:rFonts w:ascii="Helvetica Light" w:hAnsi="Helvetica Light"/>
          <w:snapToGrid w:val="0"/>
          <w:kern w:val="22"/>
        </w:rPr>
        <w:t xml:space="preserve">the same quality of </w:t>
      </w:r>
      <w:r w:rsidR="009376A3" w:rsidRPr="00D742CC">
        <w:rPr>
          <w:rFonts w:ascii="Helvetica Light" w:hAnsi="Helvetica Light"/>
          <w:snapToGrid w:val="0"/>
          <w:kern w:val="22"/>
        </w:rPr>
        <w:t xml:space="preserve">habitat </w:t>
      </w:r>
      <w:r w:rsidR="00A43BB2" w:rsidRPr="00D742CC">
        <w:rPr>
          <w:rFonts w:ascii="Helvetica Light" w:hAnsi="Helvetica Light"/>
          <w:snapToGrid w:val="0"/>
          <w:kern w:val="22"/>
        </w:rPr>
        <w:t>for species and</w:t>
      </w:r>
      <w:r w:rsidR="005A0013" w:rsidRPr="00D742CC">
        <w:rPr>
          <w:rFonts w:ascii="Helvetica Light" w:hAnsi="Helvetica Light"/>
          <w:snapToGrid w:val="0"/>
          <w:kern w:val="22"/>
        </w:rPr>
        <w:t xml:space="preserve"> the same </w:t>
      </w:r>
      <w:r w:rsidR="00A43BB2" w:rsidRPr="00D742CC">
        <w:rPr>
          <w:rFonts w:ascii="Helvetica Light" w:hAnsi="Helvetica Light"/>
          <w:snapToGrid w:val="0"/>
          <w:kern w:val="22"/>
        </w:rPr>
        <w:t>range</w:t>
      </w:r>
      <w:r w:rsidR="005A0013" w:rsidRPr="00D742CC">
        <w:rPr>
          <w:rFonts w:ascii="Helvetica Light" w:hAnsi="Helvetica Light"/>
          <w:snapToGrid w:val="0"/>
          <w:kern w:val="22"/>
        </w:rPr>
        <w:t xml:space="preserve">, quality or </w:t>
      </w:r>
      <w:r w:rsidR="008F2170" w:rsidRPr="00D742CC">
        <w:rPr>
          <w:rFonts w:ascii="Helvetica Light" w:hAnsi="Helvetica Light"/>
          <w:snapToGrid w:val="0"/>
          <w:kern w:val="22"/>
        </w:rPr>
        <w:t>quantity</w:t>
      </w:r>
      <w:r w:rsidR="00A43BB2" w:rsidRPr="00D742CC">
        <w:rPr>
          <w:rFonts w:ascii="Helvetica Light" w:hAnsi="Helvetica Light"/>
          <w:snapToGrid w:val="0"/>
          <w:kern w:val="22"/>
        </w:rPr>
        <w:t xml:space="preserve"> of ecosystem benefits</w:t>
      </w:r>
      <w:r w:rsidR="009D7A82" w:rsidRPr="00D742CC">
        <w:rPr>
          <w:rFonts w:ascii="Helvetica Light" w:hAnsi="Helvetica Light"/>
          <w:snapToGrid w:val="0"/>
          <w:kern w:val="22"/>
        </w:rPr>
        <w:t xml:space="preserve"> </w:t>
      </w:r>
      <w:r w:rsidR="00A43BB2" w:rsidRPr="00D742CC">
        <w:rPr>
          <w:rFonts w:ascii="Helvetica Light" w:hAnsi="Helvetica Light"/>
          <w:snapToGrid w:val="0"/>
          <w:kern w:val="22"/>
        </w:rPr>
        <w:t xml:space="preserve">but instead focus on </w:t>
      </w:r>
      <w:r w:rsidR="009A0006" w:rsidRPr="00D742CC">
        <w:rPr>
          <w:rFonts w:ascii="Helvetica Light" w:hAnsi="Helvetica Light"/>
          <w:snapToGrid w:val="0"/>
          <w:kern w:val="22"/>
        </w:rPr>
        <w:t>one or a few functions (e.g. wood provision, carbon sequestration,</w:t>
      </w:r>
      <w:r w:rsidRPr="00D742CC">
        <w:rPr>
          <w:rFonts w:ascii="Helvetica Light" w:hAnsi="Helvetica Light"/>
          <w:snapToGrid w:val="0"/>
          <w:kern w:val="22"/>
        </w:rPr>
        <w:t xml:space="preserve"> or even soil erosion control).</w:t>
      </w:r>
    </w:p>
    <w:p w14:paraId="0EA590FC" w14:textId="77777777" w:rsidR="00A10E7C" w:rsidRPr="00D742CC" w:rsidRDefault="00A10E7C" w:rsidP="006230F3">
      <w:pPr>
        <w:pStyle w:val="ListParagraph"/>
        <w:spacing w:line="312" w:lineRule="auto"/>
        <w:ind w:left="0"/>
        <w:rPr>
          <w:rFonts w:ascii="Helvetica Light" w:hAnsi="Helvetica Light"/>
          <w:snapToGrid w:val="0"/>
          <w:kern w:val="22"/>
        </w:rPr>
      </w:pPr>
    </w:p>
    <w:p w14:paraId="0CDA0CA6" w14:textId="614EC723" w:rsidR="000464B8" w:rsidRPr="00D742CC" w:rsidRDefault="000F5398" w:rsidP="006230F3">
      <w:pPr>
        <w:pStyle w:val="ListParagraph"/>
        <w:spacing w:line="312" w:lineRule="auto"/>
        <w:ind w:left="0"/>
        <w:rPr>
          <w:rFonts w:ascii="Helvetica" w:hAnsi="Helvetica"/>
          <w:snapToGrid w:val="0"/>
          <w:kern w:val="22"/>
        </w:rPr>
      </w:pPr>
      <w:r w:rsidRPr="00D742CC">
        <w:rPr>
          <w:rFonts w:ascii="Helvetica Light" w:hAnsi="Helvetica Light"/>
          <w:snapToGrid w:val="0"/>
          <w:kern w:val="22"/>
        </w:rPr>
        <w:lastRenderedPageBreak/>
        <w:t xml:space="preserve">Moreover, even where natural forests are lost and replaced </w:t>
      </w:r>
      <w:r w:rsidR="008E10BB" w:rsidRPr="00D742CC">
        <w:rPr>
          <w:rFonts w:ascii="Helvetica Light" w:hAnsi="Helvetica Light"/>
          <w:snapToGrid w:val="0"/>
          <w:kern w:val="22"/>
        </w:rPr>
        <w:t>by regenerating natural forests</w:t>
      </w:r>
      <w:r w:rsidR="00124136" w:rsidRPr="00D742CC">
        <w:rPr>
          <w:rFonts w:ascii="Helvetica Light" w:hAnsi="Helvetica Light"/>
          <w:snapToGrid w:val="0"/>
          <w:kern w:val="22"/>
        </w:rPr>
        <w:t xml:space="preserve"> over the same area, </w:t>
      </w:r>
      <w:r w:rsidR="00DB0206" w:rsidRPr="00D742CC">
        <w:rPr>
          <w:rFonts w:ascii="Helvetica Light" w:hAnsi="Helvetica Light"/>
          <w:snapToGrid w:val="0"/>
          <w:kern w:val="22"/>
        </w:rPr>
        <w:t xml:space="preserve">long lag times </w:t>
      </w:r>
      <w:r w:rsidR="00124136" w:rsidRPr="00D742CC">
        <w:rPr>
          <w:rFonts w:ascii="Helvetica Light" w:hAnsi="Helvetica Light"/>
          <w:snapToGrid w:val="0"/>
          <w:kern w:val="22"/>
        </w:rPr>
        <w:t xml:space="preserve">are </w:t>
      </w:r>
      <w:r w:rsidR="00DB0206" w:rsidRPr="00D742CC">
        <w:rPr>
          <w:rFonts w:ascii="Helvetica Light" w:hAnsi="Helvetica Light"/>
          <w:snapToGrid w:val="0"/>
          <w:kern w:val="22"/>
        </w:rPr>
        <w:t xml:space="preserve">necessary for ecosystems to recover their full composition </w:t>
      </w:r>
      <w:r w:rsidR="00DA04DD" w:rsidRPr="00D742CC">
        <w:rPr>
          <w:rFonts w:ascii="Helvetica Light" w:hAnsi="Helvetica Light"/>
          <w:snapToGrid w:val="0"/>
          <w:kern w:val="22"/>
        </w:rPr>
        <w:t>and structure</w:t>
      </w:r>
      <w:r w:rsidR="00124136" w:rsidRPr="00D742CC">
        <w:rPr>
          <w:rFonts w:ascii="Helvetica Light" w:hAnsi="Helvetica Light"/>
          <w:snapToGrid w:val="0"/>
          <w:kern w:val="22"/>
        </w:rPr>
        <w:t>, creating a ‘re</w:t>
      </w:r>
      <w:r w:rsidR="000C755F" w:rsidRPr="00D742CC">
        <w:rPr>
          <w:rFonts w:ascii="Helvetica Light" w:hAnsi="Helvetica Light"/>
          <w:snapToGrid w:val="0"/>
          <w:kern w:val="22"/>
        </w:rPr>
        <w:t xml:space="preserve">covery </w:t>
      </w:r>
      <w:r w:rsidR="00124136" w:rsidRPr="00D742CC">
        <w:rPr>
          <w:rFonts w:ascii="Helvetica Light" w:hAnsi="Helvetica Light"/>
          <w:snapToGrid w:val="0"/>
          <w:kern w:val="22"/>
        </w:rPr>
        <w:t>debt’ with significant impacts on biodiversity.</w:t>
      </w:r>
      <w:r w:rsidR="00FD626B" w:rsidRPr="00D742CC">
        <w:rPr>
          <w:rFonts w:ascii="Helvetica Light" w:hAnsi="Helvetica Light"/>
          <w:snapToGrid w:val="0"/>
          <w:kern w:val="22"/>
          <w:vertAlign w:val="superscript"/>
        </w:rPr>
        <w:footnoteReference w:id="18"/>
      </w:r>
      <w:r w:rsidR="00491581" w:rsidRPr="00D742CC">
        <w:rPr>
          <w:rFonts w:ascii="Helvetica" w:hAnsi="Helvetica"/>
          <w:snapToGrid w:val="0"/>
          <w:kern w:val="22"/>
        </w:rPr>
        <w:t xml:space="preserve"> </w:t>
      </w:r>
      <w:r w:rsidR="00E54129" w:rsidRPr="00D742CC">
        <w:rPr>
          <w:rFonts w:ascii="Helvetica Light" w:hAnsi="Helvetica Light"/>
          <w:snapToGrid w:val="0"/>
          <w:kern w:val="22"/>
        </w:rPr>
        <w:t>Therefore,</w:t>
      </w:r>
      <w:r w:rsidR="00334F20" w:rsidRPr="00D742CC">
        <w:rPr>
          <w:rFonts w:ascii="Helvetica Light" w:hAnsi="Helvetica Light"/>
          <w:snapToGrid w:val="0"/>
          <w:kern w:val="22"/>
        </w:rPr>
        <w:t xml:space="preserve"> </w:t>
      </w:r>
      <w:r w:rsidR="00D508C9" w:rsidRPr="00D742CC">
        <w:rPr>
          <w:rFonts w:ascii="Helvetica Light" w:hAnsi="Helvetica Light"/>
          <w:snapToGrid w:val="0"/>
          <w:kern w:val="22"/>
        </w:rPr>
        <w:t xml:space="preserve">success in meeting </w:t>
      </w:r>
      <w:proofErr w:type="spellStart"/>
      <w:r w:rsidR="00D508C9" w:rsidRPr="00D742CC">
        <w:rPr>
          <w:rFonts w:ascii="Helvetica Light" w:hAnsi="Helvetica Light"/>
          <w:snapToGrid w:val="0"/>
          <w:kern w:val="22"/>
        </w:rPr>
        <w:t>GFG</w:t>
      </w:r>
      <w:proofErr w:type="spellEnd"/>
      <w:r w:rsidR="00D508C9" w:rsidRPr="00D742CC">
        <w:rPr>
          <w:rFonts w:ascii="Helvetica Light" w:hAnsi="Helvetica Light"/>
          <w:snapToGrid w:val="0"/>
          <w:kern w:val="22"/>
        </w:rPr>
        <w:t xml:space="preserve"> 1.1 </w:t>
      </w:r>
      <w:r w:rsidR="001F2F27" w:rsidRPr="00D742CC">
        <w:rPr>
          <w:rFonts w:ascii="Helvetica Light" w:hAnsi="Helvetica Light"/>
          <w:snapToGrid w:val="0"/>
          <w:kern w:val="22"/>
        </w:rPr>
        <w:t xml:space="preserve">alone would not necessarily support the achievement </w:t>
      </w:r>
      <w:r w:rsidR="00F241BA" w:rsidRPr="00D742CC">
        <w:rPr>
          <w:rFonts w:ascii="Helvetica Light" w:hAnsi="Helvetica Light"/>
          <w:snapToGrid w:val="0"/>
          <w:kern w:val="22"/>
        </w:rPr>
        <w:t>of Aichi Biodiversity Target 5, if</w:t>
      </w:r>
      <w:r w:rsidR="00FB0C86" w:rsidRPr="00D742CC">
        <w:rPr>
          <w:rFonts w:ascii="Helvetica Light" w:hAnsi="Helvetica Light"/>
          <w:snapToGrid w:val="0"/>
          <w:kern w:val="22"/>
        </w:rPr>
        <w:t xml:space="preserve"> </w:t>
      </w:r>
      <w:r w:rsidR="00D508C9" w:rsidRPr="00D742CC">
        <w:rPr>
          <w:rFonts w:ascii="Helvetica Light" w:hAnsi="Helvetica Light"/>
          <w:snapToGrid w:val="0"/>
          <w:kern w:val="22"/>
        </w:rPr>
        <w:t xml:space="preserve">significant progress is not also achieved on </w:t>
      </w:r>
      <w:proofErr w:type="spellStart"/>
      <w:r w:rsidR="00D508C9" w:rsidRPr="00D742CC">
        <w:rPr>
          <w:rFonts w:ascii="Helvetica Light" w:hAnsi="Helvetica Light"/>
          <w:snapToGrid w:val="0"/>
          <w:kern w:val="22"/>
        </w:rPr>
        <w:t>GFG</w:t>
      </w:r>
      <w:proofErr w:type="spellEnd"/>
      <w:r w:rsidR="00D508C9" w:rsidRPr="00D742CC">
        <w:rPr>
          <w:rFonts w:ascii="Helvetica Light" w:hAnsi="Helvetica Light"/>
          <w:snapToGrid w:val="0"/>
          <w:kern w:val="22"/>
        </w:rPr>
        <w:t xml:space="preserve"> 1.3</w:t>
      </w:r>
      <w:r w:rsidR="0080783B" w:rsidRPr="00D742CC">
        <w:rPr>
          <w:rFonts w:ascii="Helvetica Light" w:hAnsi="Helvetica Light"/>
          <w:snapToGrid w:val="0"/>
          <w:kern w:val="22"/>
        </w:rPr>
        <w:t xml:space="preserve"> which calls, among other objectives, for halting deforestation.</w:t>
      </w:r>
    </w:p>
    <w:p w14:paraId="2423F494" w14:textId="77777777" w:rsidR="00F459DA" w:rsidRPr="00D742CC" w:rsidRDefault="00F459DA" w:rsidP="006230F3">
      <w:pPr>
        <w:pStyle w:val="ListParagraph"/>
        <w:spacing w:line="312" w:lineRule="auto"/>
        <w:ind w:left="0"/>
        <w:rPr>
          <w:rFonts w:ascii="Helvetica" w:hAnsi="Helvetica"/>
          <w:snapToGrid w:val="0"/>
          <w:kern w:val="22"/>
        </w:rPr>
      </w:pPr>
    </w:p>
    <w:p w14:paraId="048C3EF3" w14:textId="263A7C5B" w:rsidR="00BF3296" w:rsidRPr="00D742CC" w:rsidRDefault="0021350F"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T</w:t>
      </w:r>
      <w:r w:rsidR="00E54129" w:rsidRPr="00D742CC">
        <w:rPr>
          <w:rFonts w:ascii="Helvetica Light" w:hAnsi="Helvetica Light"/>
          <w:snapToGrid w:val="0"/>
          <w:kern w:val="22"/>
        </w:rPr>
        <w:t>he survey conducted for this</w:t>
      </w:r>
      <w:r w:rsidR="003C1644" w:rsidRPr="00D742CC">
        <w:rPr>
          <w:rFonts w:ascii="Helvetica Light" w:hAnsi="Helvetica Light"/>
          <w:snapToGrid w:val="0"/>
          <w:kern w:val="22"/>
        </w:rPr>
        <w:t xml:space="preserve"> report</w:t>
      </w:r>
      <w:r w:rsidR="00CC1574" w:rsidRPr="00D742CC">
        <w:rPr>
          <w:rFonts w:ascii="Helvetica Light" w:hAnsi="Helvetica Light"/>
          <w:snapToGrid w:val="0"/>
          <w:kern w:val="22"/>
        </w:rPr>
        <w:t xml:space="preserve"> therefore asked</w:t>
      </w:r>
      <w:r w:rsidR="00E54129" w:rsidRPr="00D742CC">
        <w:rPr>
          <w:rFonts w:ascii="Helvetica Light" w:hAnsi="Helvetica Light"/>
          <w:snapToGrid w:val="0"/>
          <w:kern w:val="22"/>
        </w:rPr>
        <w:t xml:space="preserve"> </w:t>
      </w:r>
      <w:proofErr w:type="spellStart"/>
      <w:r w:rsidR="00317A77" w:rsidRPr="00D742CC">
        <w:rPr>
          <w:rFonts w:ascii="Helvetica Light" w:hAnsi="Helvetica Light"/>
          <w:snapToGrid w:val="0"/>
          <w:kern w:val="22"/>
        </w:rPr>
        <w:t>CPF</w:t>
      </w:r>
      <w:proofErr w:type="spellEnd"/>
      <w:r w:rsidR="00687052" w:rsidRPr="00D742CC">
        <w:rPr>
          <w:rFonts w:ascii="Helvetica Light" w:hAnsi="Helvetica Light"/>
          <w:snapToGrid w:val="0"/>
          <w:kern w:val="22"/>
        </w:rPr>
        <w:t xml:space="preserve"> member</w:t>
      </w:r>
      <w:r w:rsidR="00034D94" w:rsidRPr="00D742CC">
        <w:rPr>
          <w:rFonts w:ascii="Helvetica Light" w:hAnsi="Helvetica Light"/>
          <w:snapToGrid w:val="0"/>
          <w:kern w:val="22"/>
        </w:rPr>
        <w:t xml:space="preserve"> organizations</w:t>
      </w:r>
      <w:r w:rsidR="00687052" w:rsidRPr="00D742CC">
        <w:rPr>
          <w:rFonts w:ascii="Helvetica Light" w:hAnsi="Helvetica Light"/>
          <w:snapToGrid w:val="0"/>
          <w:kern w:val="22"/>
        </w:rPr>
        <w:t xml:space="preserve"> to indicate how</w:t>
      </w:r>
      <w:r w:rsidR="00334E96" w:rsidRPr="00D742CC">
        <w:rPr>
          <w:rFonts w:ascii="Helvetica Light" w:hAnsi="Helvetica Light"/>
          <w:snapToGrid w:val="0"/>
          <w:kern w:val="22"/>
        </w:rPr>
        <w:t xml:space="preserve"> </w:t>
      </w:r>
      <w:r w:rsidR="00CC1574" w:rsidRPr="00D742CC">
        <w:rPr>
          <w:rFonts w:ascii="Helvetica Light" w:hAnsi="Helvetica Light"/>
          <w:snapToGrid w:val="0"/>
          <w:kern w:val="22"/>
        </w:rPr>
        <w:t>members</w:t>
      </w:r>
      <w:r w:rsidR="005D4FD4" w:rsidRPr="00D742CC">
        <w:rPr>
          <w:rFonts w:ascii="Helvetica Light" w:hAnsi="Helvetica Light"/>
          <w:snapToGrid w:val="0"/>
          <w:kern w:val="22"/>
        </w:rPr>
        <w:t xml:space="preserve"> </w:t>
      </w:r>
      <w:r w:rsidR="00317A77" w:rsidRPr="00D742CC">
        <w:rPr>
          <w:rFonts w:ascii="Helvetica Light" w:hAnsi="Helvetica Light"/>
          <w:snapToGrid w:val="0"/>
          <w:kern w:val="22"/>
        </w:rPr>
        <w:t xml:space="preserve">account for natural forests and </w:t>
      </w:r>
      <w:r w:rsidR="005D4FD4" w:rsidRPr="00D742CC">
        <w:rPr>
          <w:rFonts w:ascii="Helvetica Light" w:hAnsi="Helvetica Light"/>
          <w:snapToGrid w:val="0"/>
          <w:kern w:val="22"/>
        </w:rPr>
        <w:t>distinguish between net and gross forest targets in their decisions</w:t>
      </w:r>
      <w:r w:rsidR="00CC1574" w:rsidRPr="00D742CC">
        <w:rPr>
          <w:rFonts w:ascii="Helvetica Light" w:hAnsi="Helvetica Light"/>
          <w:snapToGrid w:val="0"/>
          <w:kern w:val="22"/>
        </w:rPr>
        <w:t>,</w:t>
      </w:r>
      <w:r w:rsidR="005D4FD4" w:rsidRPr="00D742CC">
        <w:rPr>
          <w:rFonts w:ascii="Helvetica Light" w:hAnsi="Helvetica Light"/>
          <w:snapToGrid w:val="0"/>
          <w:kern w:val="22"/>
        </w:rPr>
        <w:t xml:space="preserve"> knowledge products, technical assistance </w:t>
      </w:r>
      <w:r w:rsidR="00CC1574" w:rsidRPr="00D742CC">
        <w:rPr>
          <w:rFonts w:ascii="Helvetica Light" w:hAnsi="Helvetica Light"/>
          <w:snapToGrid w:val="0"/>
          <w:kern w:val="22"/>
        </w:rPr>
        <w:t>and/</w:t>
      </w:r>
      <w:r w:rsidR="005D4FD4" w:rsidRPr="00D742CC">
        <w:rPr>
          <w:rFonts w:ascii="Helvetica Light" w:hAnsi="Helvetica Light"/>
          <w:snapToGrid w:val="0"/>
          <w:kern w:val="22"/>
        </w:rPr>
        <w:t xml:space="preserve">or </w:t>
      </w:r>
      <w:r w:rsidR="00034D94" w:rsidRPr="00D742CC">
        <w:rPr>
          <w:rFonts w:ascii="Helvetica Light" w:hAnsi="Helvetica Light"/>
          <w:snapToGrid w:val="0"/>
          <w:kern w:val="22"/>
        </w:rPr>
        <w:t>financing</w:t>
      </w:r>
      <w:r w:rsidR="00CC1574" w:rsidRPr="00D742CC">
        <w:rPr>
          <w:rFonts w:ascii="Helvetica Light" w:hAnsi="Helvetica Light"/>
          <w:snapToGrid w:val="0"/>
          <w:kern w:val="22"/>
        </w:rPr>
        <w:t>,</w:t>
      </w:r>
      <w:r w:rsidR="00E54129" w:rsidRPr="00D742CC">
        <w:rPr>
          <w:rFonts w:ascii="Helvetica Light" w:hAnsi="Helvetica Light"/>
          <w:snapToGrid w:val="0"/>
          <w:kern w:val="22"/>
        </w:rPr>
        <w:t xml:space="preserve"> with regards to the reduction of defore</w:t>
      </w:r>
      <w:r w:rsidR="00CC1574" w:rsidRPr="00D742CC">
        <w:rPr>
          <w:rFonts w:ascii="Helvetica Light" w:hAnsi="Helvetica Light"/>
          <w:snapToGrid w:val="0"/>
          <w:kern w:val="22"/>
        </w:rPr>
        <w:t xml:space="preserve">station and forest degradation, </w:t>
      </w:r>
      <w:r w:rsidR="00E54129" w:rsidRPr="00D742CC">
        <w:rPr>
          <w:rFonts w:ascii="Helvetica Light" w:hAnsi="Helvetica Light"/>
          <w:snapToGrid w:val="0"/>
          <w:kern w:val="22"/>
        </w:rPr>
        <w:t>including their work on REDD+.</w:t>
      </w:r>
    </w:p>
    <w:p w14:paraId="28839200" w14:textId="77777777" w:rsidR="00BF3296" w:rsidRPr="00D742CC" w:rsidRDefault="00BF3296" w:rsidP="00A82E59">
      <w:pPr>
        <w:pStyle w:val="ListParagraph"/>
        <w:spacing w:line="312" w:lineRule="auto"/>
        <w:ind w:left="0"/>
        <w:rPr>
          <w:rFonts w:ascii="Helvetica" w:hAnsi="Helvetica"/>
          <w:snapToGrid w:val="0"/>
          <w:kern w:val="22"/>
        </w:rPr>
      </w:pPr>
    </w:p>
    <w:p w14:paraId="53351F20" w14:textId="3CCEC12A" w:rsidR="009075C4" w:rsidRPr="00D742CC" w:rsidRDefault="001860A2" w:rsidP="004A745C">
      <w:pPr>
        <w:pStyle w:val="Heading3"/>
        <w:rPr>
          <w:snapToGrid w:val="0"/>
          <w:kern w:val="22"/>
        </w:rPr>
      </w:pPr>
      <w:bookmarkStart w:id="14" w:name="_Toc515997638"/>
      <w:r w:rsidRPr="00D742CC">
        <w:rPr>
          <w:snapToGrid w:val="0"/>
          <w:kern w:val="22"/>
        </w:rPr>
        <w:t>Related</w:t>
      </w:r>
      <w:r w:rsidR="004F78E7" w:rsidRPr="00D742CC">
        <w:rPr>
          <w:snapToGrid w:val="0"/>
          <w:kern w:val="22"/>
        </w:rPr>
        <w:t xml:space="preserve"> J</w:t>
      </w:r>
      <w:r w:rsidR="0023231A" w:rsidRPr="00D742CC">
        <w:rPr>
          <w:snapToGrid w:val="0"/>
          <w:kern w:val="22"/>
        </w:rPr>
        <w:t>oint I</w:t>
      </w:r>
      <w:r w:rsidR="009075C4" w:rsidRPr="00D742CC">
        <w:rPr>
          <w:snapToGrid w:val="0"/>
          <w:kern w:val="22"/>
        </w:rPr>
        <w:t xml:space="preserve">nitiatives </w:t>
      </w:r>
      <w:r w:rsidR="00085C60" w:rsidRPr="00D742CC">
        <w:rPr>
          <w:snapToGrid w:val="0"/>
          <w:kern w:val="22"/>
        </w:rPr>
        <w:t xml:space="preserve">by </w:t>
      </w:r>
      <w:proofErr w:type="spellStart"/>
      <w:r w:rsidR="009075C4" w:rsidRPr="00D742CC">
        <w:rPr>
          <w:snapToGrid w:val="0"/>
          <w:kern w:val="22"/>
        </w:rPr>
        <w:t>CPF</w:t>
      </w:r>
      <w:proofErr w:type="spellEnd"/>
      <w:r w:rsidR="00085C60" w:rsidRPr="00D742CC">
        <w:rPr>
          <w:snapToGrid w:val="0"/>
          <w:kern w:val="22"/>
        </w:rPr>
        <w:t xml:space="preserve"> member organizations</w:t>
      </w:r>
      <w:bookmarkEnd w:id="14"/>
    </w:p>
    <w:p w14:paraId="37F7FF2B" w14:textId="77777777" w:rsidR="009075C4" w:rsidRPr="00D742CC" w:rsidRDefault="009075C4" w:rsidP="006230F3">
      <w:pPr>
        <w:pStyle w:val="Quote"/>
        <w:numPr>
          <w:ilvl w:val="0"/>
          <w:numId w:val="0"/>
        </w:numPr>
        <w:spacing w:line="312" w:lineRule="auto"/>
        <w:rPr>
          <w:rFonts w:ascii="Helvetica Light" w:hAnsi="Helvetica Light"/>
          <w:snapToGrid w:val="0"/>
          <w:kern w:val="22"/>
        </w:rPr>
      </w:pPr>
    </w:p>
    <w:p w14:paraId="400445F8" w14:textId="2CC18574" w:rsidR="00B7433C" w:rsidRPr="00D742CC" w:rsidRDefault="00D338D4" w:rsidP="00A82E59">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In February 2018, </w:t>
      </w:r>
      <w:r w:rsidR="0003202E" w:rsidRPr="00D742CC">
        <w:rPr>
          <w:rFonts w:ascii="Helvetica Light" w:hAnsi="Helvetica Light"/>
          <w:snapToGrid w:val="0"/>
          <w:kern w:val="22"/>
        </w:rPr>
        <w:t xml:space="preserve">in Rome, Italy, </w:t>
      </w:r>
      <w:proofErr w:type="spellStart"/>
      <w:r w:rsidR="00D0563B" w:rsidRPr="00D742CC">
        <w:rPr>
          <w:rFonts w:ascii="Helvetica Light" w:hAnsi="Helvetica Light"/>
          <w:snapToGrid w:val="0"/>
          <w:kern w:val="22"/>
        </w:rPr>
        <w:t>CPF</w:t>
      </w:r>
      <w:proofErr w:type="spellEnd"/>
      <w:r w:rsidR="00D0563B" w:rsidRPr="00D742CC">
        <w:rPr>
          <w:rFonts w:ascii="Helvetica Light" w:hAnsi="Helvetica Light"/>
          <w:snapToGrid w:val="0"/>
          <w:kern w:val="22"/>
        </w:rPr>
        <w:t xml:space="preserve"> </w:t>
      </w:r>
      <w:r w:rsidR="004F78E7" w:rsidRPr="00D742CC">
        <w:rPr>
          <w:rFonts w:ascii="Helvetica Light" w:hAnsi="Helvetica Light"/>
          <w:snapToGrid w:val="0"/>
          <w:kern w:val="22"/>
        </w:rPr>
        <w:t xml:space="preserve">and its </w:t>
      </w:r>
      <w:r w:rsidR="00D0563B" w:rsidRPr="00D742CC">
        <w:rPr>
          <w:rFonts w:ascii="Helvetica Light" w:hAnsi="Helvetica Light"/>
          <w:snapToGrid w:val="0"/>
          <w:kern w:val="22"/>
        </w:rPr>
        <w:t>member organizations</w:t>
      </w:r>
      <w:r w:rsidR="009075C4" w:rsidRPr="00D742CC">
        <w:rPr>
          <w:rFonts w:ascii="Helvetica Light" w:hAnsi="Helvetica Light"/>
          <w:snapToGrid w:val="0"/>
          <w:kern w:val="22"/>
        </w:rPr>
        <w:t xml:space="preserve"> held an </w:t>
      </w:r>
      <w:r w:rsidR="005F3D8F" w:rsidRPr="00D742CC">
        <w:rPr>
          <w:rFonts w:ascii="Helvetica Light" w:hAnsi="Helvetica Light"/>
          <w:snapToGrid w:val="0"/>
          <w:kern w:val="22"/>
        </w:rPr>
        <w:t>International Conference “Working across Sectors to Halt Deforestation and Increase Forest Area – from Aspiration to Action</w:t>
      </w:r>
      <w:r w:rsidR="0003202E" w:rsidRPr="00D742CC">
        <w:rPr>
          <w:rFonts w:ascii="Helvetica Light" w:hAnsi="Helvetica Light"/>
          <w:snapToGrid w:val="0"/>
          <w:kern w:val="22"/>
        </w:rPr>
        <w:t>”</w:t>
      </w:r>
      <w:r w:rsidRPr="00D742CC">
        <w:rPr>
          <w:rFonts w:ascii="Helvetica Light" w:hAnsi="Helvetica Light"/>
          <w:snapToGrid w:val="0"/>
          <w:kern w:val="22"/>
        </w:rPr>
        <w:t>.</w:t>
      </w:r>
      <w:r w:rsidR="005F3D8F" w:rsidRPr="00D742CC">
        <w:rPr>
          <w:rFonts w:ascii="Helvetica Light" w:hAnsi="Helvetica Light"/>
          <w:snapToGrid w:val="0"/>
          <w:kern w:val="22"/>
        </w:rPr>
        <w:t xml:space="preserve"> </w:t>
      </w:r>
      <w:r w:rsidRPr="00D742CC">
        <w:rPr>
          <w:rFonts w:ascii="Helvetica Light" w:hAnsi="Helvetica Light"/>
          <w:snapToGrid w:val="0"/>
          <w:kern w:val="22"/>
        </w:rPr>
        <w:t xml:space="preserve">The conference brought together a wide range of stakeholders </w:t>
      </w:r>
      <w:r w:rsidR="006D23BA" w:rsidRPr="00D742CC">
        <w:rPr>
          <w:rFonts w:ascii="Helvetica Light" w:hAnsi="Helvetica Light"/>
          <w:snapToGrid w:val="0"/>
          <w:kern w:val="22"/>
        </w:rPr>
        <w:t>representing government institutions from forestry, agriculture, livestock and environment, as well as the private sector, small producer organizations, civil society, indigenous</w:t>
      </w:r>
      <w:r w:rsidR="00B7433C" w:rsidRPr="00D742CC">
        <w:rPr>
          <w:rFonts w:ascii="Helvetica Light" w:hAnsi="Helvetica Light"/>
          <w:snapToGrid w:val="0"/>
          <w:kern w:val="22"/>
        </w:rPr>
        <w:t xml:space="preserve"> peoples</w:t>
      </w:r>
      <w:r w:rsidR="004F78E7" w:rsidRPr="00D742CC">
        <w:rPr>
          <w:rFonts w:ascii="Helvetica Light" w:hAnsi="Helvetica Light"/>
          <w:snapToGrid w:val="0"/>
          <w:kern w:val="22"/>
        </w:rPr>
        <w:t>’</w:t>
      </w:r>
      <w:r w:rsidR="00B7433C" w:rsidRPr="00D742CC">
        <w:rPr>
          <w:rFonts w:ascii="Helvetica Light" w:hAnsi="Helvetica Light"/>
          <w:snapToGrid w:val="0"/>
          <w:kern w:val="22"/>
        </w:rPr>
        <w:t xml:space="preserve"> groups, and research, </w:t>
      </w:r>
      <w:r w:rsidRPr="00D742CC">
        <w:rPr>
          <w:rFonts w:ascii="Helvetica Light" w:hAnsi="Helvetica Light"/>
          <w:snapToGrid w:val="0"/>
          <w:kern w:val="22"/>
        </w:rPr>
        <w:t>to discuss the challenges of halting and reversing deforestation</w:t>
      </w:r>
      <w:r w:rsidR="006D23BA" w:rsidRPr="00D742CC">
        <w:rPr>
          <w:rFonts w:ascii="Helvetica Light" w:hAnsi="Helvetica Light"/>
          <w:snapToGrid w:val="0"/>
          <w:kern w:val="22"/>
        </w:rPr>
        <w:t>,</w:t>
      </w:r>
      <w:r w:rsidRPr="00D742CC">
        <w:rPr>
          <w:rFonts w:ascii="Helvetica Light" w:hAnsi="Helvetica Light"/>
          <w:snapToGrid w:val="0"/>
          <w:kern w:val="22"/>
        </w:rPr>
        <w:t xml:space="preserve"> and to jointly explore ways to accelerate progress towards achieving</w:t>
      </w:r>
      <w:r w:rsidR="006D23BA" w:rsidRPr="00D742CC">
        <w:rPr>
          <w:rFonts w:ascii="Helvetica Light" w:hAnsi="Helvetica Light"/>
          <w:snapToGrid w:val="0"/>
          <w:kern w:val="22"/>
        </w:rPr>
        <w:t xml:space="preserve"> forest goals and targets</w:t>
      </w:r>
      <w:r w:rsidR="004F78E7" w:rsidRPr="00D742CC">
        <w:rPr>
          <w:rFonts w:ascii="Helvetica Light" w:hAnsi="Helvetica Light"/>
          <w:snapToGrid w:val="0"/>
          <w:kern w:val="22"/>
        </w:rPr>
        <w:t xml:space="preserve">, in particular </w:t>
      </w:r>
      <w:r w:rsidRPr="00D742CC">
        <w:rPr>
          <w:rFonts w:ascii="Helvetica Light" w:hAnsi="Helvetica Light"/>
          <w:snapToGrid w:val="0"/>
          <w:kern w:val="22"/>
        </w:rPr>
        <w:t xml:space="preserve">SDG Target 15.2 and </w:t>
      </w:r>
      <w:proofErr w:type="spellStart"/>
      <w:r w:rsidR="006D23BA" w:rsidRPr="00D742CC">
        <w:rPr>
          <w:rFonts w:ascii="Helvetica Light" w:hAnsi="Helvetica Light"/>
          <w:snapToGrid w:val="0"/>
          <w:kern w:val="22"/>
        </w:rPr>
        <w:t>GFG</w:t>
      </w:r>
      <w:proofErr w:type="spellEnd"/>
      <w:r w:rsidR="006D23BA" w:rsidRPr="00D742CC">
        <w:rPr>
          <w:rFonts w:ascii="Helvetica Light" w:hAnsi="Helvetica Light"/>
          <w:snapToGrid w:val="0"/>
          <w:kern w:val="22"/>
        </w:rPr>
        <w:t xml:space="preserve"> Target 1.1</w:t>
      </w:r>
      <w:r w:rsidRPr="00D742CC">
        <w:rPr>
          <w:rFonts w:ascii="Helvetica Light" w:hAnsi="Helvetica Light"/>
          <w:snapToGrid w:val="0"/>
          <w:kern w:val="22"/>
        </w:rPr>
        <w:t xml:space="preserve">. </w:t>
      </w:r>
      <w:r w:rsidR="003A5AD9" w:rsidRPr="00D742CC">
        <w:rPr>
          <w:rFonts w:ascii="Helvetica Light" w:hAnsi="Helvetica Light"/>
          <w:snapToGrid w:val="0"/>
          <w:kern w:val="22"/>
        </w:rPr>
        <w:t xml:space="preserve">The opening keynote speech by Christina </w:t>
      </w:r>
      <w:proofErr w:type="spellStart"/>
      <w:r w:rsidR="003A5AD9" w:rsidRPr="00D742CC">
        <w:rPr>
          <w:rFonts w:ascii="Helvetica Light" w:hAnsi="Helvetica Light"/>
          <w:snapToGrid w:val="0"/>
          <w:kern w:val="22"/>
        </w:rPr>
        <w:t>Figueres</w:t>
      </w:r>
      <w:proofErr w:type="spellEnd"/>
      <w:r w:rsidR="003A5AD9" w:rsidRPr="00D742CC">
        <w:rPr>
          <w:rFonts w:ascii="Helvetica Light" w:hAnsi="Helvetica Light"/>
          <w:snapToGrid w:val="0"/>
          <w:kern w:val="22"/>
        </w:rPr>
        <w:t>, former Executive Secretary of the UNFCCC,</w:t>
      </w:r>
      <w:r w:rsidR="00221C5B" w:rsidRPr="00D742CC">
        <w:rPr>
          <w:rFonts w:ascii="Helvetica Light" w:hAnsi="Helvetica Light"/>
          <w:snapToGrid w:val="0"/>
          <w:kern w:val="22"/>
        </w:rPr>
        <w:t xml:space="preserve"> </w:t>
      </w:r>
      <w:r w:rsidR="00432A69" w:rsidRPr="00D742CC">
        <w:rPr>
          <w:rFonts w:ascii="Helvetica Light" w:hAnsi="Helvetica Light"/>
          <w:snapToGrid w:val="0"/>
          <w:kern w:val="22"/>
        </w:rPr>
        <w:t>high</w:t>
      </w:r>
      <w:r w:rsidR="00BD2FE6" w:rsidRPr="00D742CC">
        <w:rPr>
          <w:rFonts w:ascii="Helvetica Light" w:hAnsi="Helvetica Light"/>
          <w:snapToGrid w:val="0"/>
          <w:kern w:val="22"/>
        </w:rPr>
        <w:t>l</w:t>
      </w:r>
      <w:r w:rsidR="00432A69" w:rsidRPr="00D742CC">
        <w:rPr>
          <w:rFonts w:ascii="Helvetica Light" w:hAnsi="Helvetica Light"/>
          <w:snapToGrid w:val="0"/>
          <w:kern w:val="22"/>
        </w:rPr>
        <w:t>ight</w:t>
      </w:r>
      <w:r w:rsidR="004F38F0" w:rsidRPr="00D742CC">
        <w:rPr>
          <w:rFonts w:ascii="Helvetica Light" w:hAnsi="Helvetica Light"/>
          <w:snapToGrid w:val="0"/>
          <w:kern w:val="22"/>
        </w:rPr>
        <w:t>ed</w:t>
      </w:r>
      <w:r w:rsidR="00432A69" w:rsidRPr="00D742CC">
        <w:rPr>
          <w:rFonts w:ascii="Helvetica Light" w:hAnsi="Helvetica Light"/>
          <w:snapToGrid w:val="0"/>
          <w:kern w:val="22"/>
        </w:rPr>
        <w:t xml:space="preserve"> the </w:t>
      </w:r>
      <w:r w:rsidR="00DE1393" w:rsidRPr="00D742CC">
        <w:rPr>
          <w:rFonts w:ascii="Helvetica Light" w:hAnsi="Helvetica Light"/>
          <w:snapToGrid w:val="0"/>
          <w:kern w:val="22"/>
        </w:rPr>
        <w:t xml:space="preserve">singular value of primary forests at the </w:t>
      </w:r>
      <w:r w:rsidR="00762FFA" w:rsidRPr="00D742CC">
        <w:rPr>
          <w:rFonts w:ascii="Helvetica Light" w:hAnsi="Helvetica Light"/>
          <w:snapToGrid w:val="0"/>
          <w:kern w:val="22"/>
        </w:rPr>
        <w:t xml:space="preserve">nexus </w:t>
      </w:r>
      <w:r w:rsidR="00DE1393" w:rsidRPr="00D742CC">
        <w:rPr>
          <w:rFonts w:ascii="Helvetica Light" w:hAnsi="Helvetica Light"/>
          <w:snapToGrid w:val="0"/>
          <w:kern w:val="22"/>
        </w:rPr>
        <w:t>of the climate change mitigation and biodiversity conservation agendas.</w:t>
      </w:r>
      <w:r w:rsidR="004E3BD1" w:rsidRPr="00D742CC">
        <w:rPr>
          <w:rFonts w:ascii="Helvetica Light" w:hAnsi="Helvetica Light"/>
          <w:snapToGrid w:val="0"/>
          <w:kern w:val="22"/>
          <w:vertAlign w:val="superscript"/>
        </w:rPr>
        <w:footnoteReference w:id="19"/>
      </w:r>
    </w:p>
    <w:p w14:paraId="4DF6680C" w14:textId="77777777" w:rsidR="00B7433C" w:rsidRPr="00D742CC" w:rsidRDefault="00B7433C" w:rsidP="00A82E59">
      <w:pPr>
        <w:pStyle w:val="ListParagraph"/>
        <w:spacing w:line="312" w:lineRule="auto"/>
        <w:ind w:left="0"/>
        <w:rPr>
          <w:rFonts w:ascii="Helvetica Light" w:hAnsi="Helvetica Light"/>
          <w:snapToGrid w:val="0"/>
          <w:kern w:val="22"/>
        </w:rPr>
      </w:pPr>
    </w:p>
    <w:p w14:paraId="7692CC9F" w14:textId="1729772E" w:rsidR="00B7433C" w:rsidRPr="00D742CC" w:rsidRDefault="006D23BA" w:rsidP="00E62DED">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Throughout the three days of discussions p</w:t>
      </w:r>
      <w:r w:rsidR="001860A2" w:rsidRPr="00D742CC">
        <w:rPr>
          <w:rFonts w:ascii="Helvetica Light" w:hAnsi="Helvetica Light"/>
          <w:snapToGrid w:val="0"/>
          <w:kern w:val="22"/>
        </w:rPr>
        <w:t xml:space="preserve">articipants highlighted the need to address the drivers of deforestation and degradation while providing sustainable alternatives to local communities for fuel, </w:t>
      </w:r>
      <w:r w:rsidR="00E62DED" w:rsidRPr="00D742CC">
        <w:rPr>
          <w:rFonts w:ascii="Helvetica Light" w:hAnsi="Helvetica Light"/>
          <w:snapToGrid w:val="0"/>
          <w:kern w:val="22"/>
        </w:rPr>
        <w:t>fibre</w:t>
      </w:r>
      <w:r w:rsidR="001860A2" w:rsidRPr="00D742CC">
        <w:rPr>
          <w:rFonts w:ascii="Helvetica Light" w:hAnsi="Helvetica Light"/>
          <w:snapToGrid w:val="0"/>
          <w:kern w:val="22"/>
        </w:rPr>
        <w:t>, fresh water, and food.</w:t>
      </w:r>
      <w:r w:rsidRPr="00D742CC">
        <w:rPr>
          <w:rFonts w:ascii="Helvetica Light" w:hAnsi="Helvetica Light"/>
          <w:snapToGrid w:val="0"/>
          <w:kern w:val="22"/>
        </w:rPr>
        <w:t xml:space="preserve"> </w:t>
      </w:r>
      <w:r w:rsidR="0055096B" w:rsidRPr="00D742CC">
        <w:rPr>
          <w:rFonts w:ascii="Helvetica Light" w:hAnsi="Helvetica Light"/>
          <w:snapToGrid w:val="0"/>
          <w:kern w:val="22"/>
        </w:rPr>
        <w:t>L</w:t>
      </w:r>
      <w:r w:rsidR="001860A2" w:rsidRPr="00D742CC">
        <w:rPr>
          <w:rFonts w:ascii="Helvetica Light" w:hAnsi="Helvetica Light"/>
          <w:snapToGrid w:val="0"/>
          <w:kern w:val="22"/>
        </w:rPr>
        <w:t xml:space="preserve">and-use competition between forests and agriculture </w:t>
      </w:r>
      <w:r w:rsidR="0055096B" w:rsidRPr="00D742CC">
        <w:rPr>
          <w:rFonts w:ascii="Helvetica Light" w:hAnsi="Helvetica Light"/>
          <w:snapToGrid w:val="0"/>
          <w:kern w:val="22"/>
        </w:rPr>
        <w:t xml:space="preserve">was stressed with attention on how it </w:t>
      </w:r>
      <w:r w:rsidR="001860A2" w:rsidRPr="00D742CC">
        <w:rPr>
          <w:rFonts w:ascii="Helvetica Light" w:hAnsi="Helvetica Light"/>
          <w:snapToGrid w:val="0"/>
          <w:kern w:val="22"/>
        </w:rPr>
        <w:t xml:space="preserve">could be solved by introducing diversified agricultural production systems that integrate trees, crops and livestock with a landscape approach. Examples </w:t>
      </w:r>
      <w:r w:rsidRPr="00D742CC">
        <w:rPr>
          <w:rFonts w:ascii="Helvetica Light" w:hAnsi="Helvetica Light"/>
          <w:snapToGrid w:val="0"/>
          <w:kern w:val="22"/>
        </w:rPr>
        <w:t>presented included</w:t>
      </w:r>
      <w:r w:rsidR="001860A2" w:rsidRPr="00D742CC">
        <w:rPr>
          <w:rFonts w:ascii="Helvetica Light" w:hAnsi="Helvetica Light"/>
          <w:snapToGrid w:val="0"/>
          <w:kern w:val="22"/>
        </w:rPr>
        <w:t xml:space="preserve"> agroforestry systems in which harvestable trees or shrubs are grown among or around crops or in </w:t>
      </w:r>
      <w:proofErr w:type="spellStart"/>
      <w:r w:rsidR="001860A2" w:rsidRPr="00D742CC">
        <w:rPr>
          <w:rFonts w:ascii="Helvetica Light" w:hAnsi="Helvetica Light"/>
          <w:snapToGrid w:val="0"/>
          <w:kern w:val="22"/>
        </w:rPr>
        <w:t>silvo</w:t>
      </w:r>
      <w:proofErr w:type="spellEnd"/>
      <w:r w:rsidR="001860A2" w:rsidRPr="00D742CC">
        <w:rPr>
          <w:rFonts w:ascii="Helvetica Light" w:hAnsi="Helvetica Light"/>
          <w:snapToGrid w:val="0"/>
          <w:kern w:val="22"/>
        </w:rPr>
        <w:t>-pastoral systems, combining agriculture, forestry and grazing of domesticated animals in a mutually beneficial way.</w:t>
      </w:r>
      <w:r w:rsidRPr="00D742CC">
        <w:rPr>
          <w:rFonts w:ascii="Helvetica Light" w:hAnsi="Helvetica Light"/>
          <w:snapToGrid w:val="0"/>
          <w:kern w:val="22"/>
        </w:rPr>
        <w:t xml:space="preserve"> Others</w:t>
      </w:r>
      <w:r w:rsidR="001860A2" w:rsidRPr="00D742CC">
        <w:rPr>
          <w:rFonts w:ascii="Helvetica Light" w:hAnsi="Helvetica Light"/>
          <w:snapToGrid w:val="0"/>
          <w:kern w:val="22"/>
        </w:rPr>
        <w:t xml:space="preserve"> highlighted the need to underpin the stability of livelihoods and the role of forests as providers of </w:t>
      </w:r>
      <w:r w:rsidR="001860A2" w:rsidRPr="00D742CC">
        <w:rPr>
          <w:rFonts w:ascii="Helvetica Light" w:hAnsi="Helvetica Light"/>
          <w:snapToGrid w:val="0"/>
          <w:kern w:val="22"/>
        </w:rPr>
        <w:lastRenderedPageBreak/>
        <w:t>ecosystem services by recognizing the many "hidden" values of forests, such as pollination, and by enhancing simple and direct systems of payments for ecosystem services.</w:t>
      </w:r>
    </w:p>
    <w:p w14:paraId="19CEAA6B" w14:textId="77777777" w:rsidR="00B7433C" w:rsidRPr="00D742CC" w:rsidRDefault="00B7433C" w:rsidP="00A82E59">
      <w:pPr>
        <w:pStyle w:val="ListParagraph"/>
        <w:spacing w:line="312" w:lineRule="auto"/>
        <w:ind w:left="0"/>
        <w:rPr>
          <w:rFonts w:ascii="Helvetica Light" w:hAnsi="Helvetica Light"/>
          <w:snapToGrid w:val="0"/>
          <w:kern w:val="22"/>
        </w:rPr>
      </w:pPr>
    </w:p>
    <w:p w14:paraId="5760407D" w14:textId="0A57FD45" w:rsidR="00B7433C" w:rsidRPr="00D742CC" w:rsidRDefault="00B7433C" w:rsidP="00A82E59">
      <w:pPr>
        <w:pStyle w:val="ListParagraph"/>
        <w:spacing w:line="312" w:lineRule="auto"/>
        <w:ind w:left="0"/>
        <w:rPr>
          <w:rFonts w:ascii="Helvetica Light" w:hAnsi="Helvetica Light"/>
          <w:snapToGrid w:val="0"/>
          <w:spacing w:val="-2"/>
          <w:kern w:val="22"/>
        </w:rPr>
      </w:pPr>
      <w:r w:rsidRPr="00D742CC">
        <w:rPr>
          <w:rFonts w:ascii="Helvetica Light" w:hAnsi="Helvetica Light"/>
          <w:snapToGrid w:val="0"/>
          <w:spacing w:val="-2"/>
          <w:kern w:val="22"/>
        </w:rPr>
        <w:t>The final document of the Conference stressed the vital role of corporate responsibility of agri-businesses in halting deforestation. Different measures of support were noted including international trade instruments favouring deforestation-free commodities and provisions of better access to services, finance and markets for small producers.</w:t>
      </w:r>
      <w:r w:rsidR="009C1656" w:rsidRPr="00D742CC">
        <w:rPr>
          <w:rFonts w:ascii="Helvetica Light" w:hAnsi="Helvetica Light"/>
          <w:snapToGrid w:val="0"/>
          <w:spacing w:val="-2"/>
          <w:kern w:val="22"/>
        </w:rPr>
        <w:t xml:space="preserve"> T</w:t>
      </w:r>
      <w:r w:rsidRPr="00D742CC">
        <w:rPr>
          <w:rFonts w:ascii="Helvetica Light" w:hAnsi="Helvetica Light"/>
          <w:snapToGrid w:val="0"/>
          <w:spacing w:val="-2"/>
          <w:kern w:val="22"/>
        </w:rPr>
        <w:t>he Conference noted that scaling-up finance and investment for sustainable land use and forests requires positive incentives, improved governance, public-private partnerships,</w:t>
      </w:r>
      <w:r w:rsidR="009C1656" w:rsidRPr="00D742CC">
        <w:rPr>
          <w:rFonts w:ascii="Helvetica Light" w:hAnsi="Helvetica Light"/>
          <w:snapToGrid w:val="0"/>
          <w:spacing w:val="-2"/>
          <w:kern w:val="22"/>
        </w:rPr>
        <w:t xml:space="preserve"> and</w:t>
      </w:r>
      <w:r w:rsidRPr="00D742CC">
        <w:rPr>
          <w:rFonts w:ascii="Helvetica Light" w:hAnsi="Helvetica Light"/>
          <w:snapToGrid w:val="0"/>
          <w:spacing w:val="-2"/>
          <w:kern w:val="22"/>
        </w:rPr>
        <w:t xml:space="preserve"> innovative financing instruments.</w:t>
      </w:r>
      <w:r w:rsidR="009C1656" w:rsidRPr="00D742CC">
        <w:rPr>
          <w:rFonts w:ascii="Helvetica Light" w:hAnsi="Helvetica Light"/>
          <w:snapToGrid w:val="0"/>
          <w:spacing w:val="-2"/>
          <w:kern w:val="22"/>
        </w:rPr>
        <w:t xml:space="preserve"> The extent to which finance and investments will also focus on innovative measures for forest conservation will need to be further explore</w:t>
      </w:r>
      <w:r w:rsidR="0055096B" w:rsidRPr="00D742CC">
        <w:rPr>
          <w:rFonts w:ascii="Helvetica Light" w:hAnsi="Helvetica Light"/>
          <w:snapToGrid w:val="0"/>
          <w:spacing w:val="-2"/>
          <w:kern w:val="22"/>
        </w:rPr>
        <w:t xml:space="preserve">d and included in follow up work on green finance by the </w:t>
      </w:r>
      <w:proofErr w:type="spellStart"/>
      <w:r w:rsidR="0055096B" w:rsidRPr="00D742CC">
        <w:rPr>
          <w:rFonts w:ascii="Helvetica Light" w:hAnsi="Helvetica Light"/>
          <w:snapToGrid w:val="0"/>
          <w:spacing w:val="-2"/>
          <w:kern w:val="22"/>
        </w:rPr>
        <w:t>CPF</w:t>
      </w:r>
      <w:proofErr w:type="spellEnd"/>
      <w:r w:rsidR="009C1656" w:rsidRPr="00D742CC">
        <w:rPr>
          <w:rFonts w:ascii="Helvetica Light" w:hAnsi="Helvetica Light"/>
          <w:snapToGrid w:val="0"/>
          <w:spacing w:val="-2"/>
          <w:kern w:val="22"/>
        </w:rPr>
        <w:t>. O</w:t>
      </w:r>
      <w:r w:rsidRPr="00D742CC">
        <w:rPr>
          <w:rFonts w:ascii="Helvetica Light" w:hAnsi="Helvetica Light"/>
          <w:snapToGrid w:val="0"/>
          <w:spacing w:val="-2"/>
          <w:kern w:val="22"/>
        </w:rPr>
        <w:t xml:space="preserve">utcomes of the conference </w:t>
      </w:r>
      <w:r w:rsidR="009C1656" w:rsidRPr="00D742CC">
        <w:rPr>
          <w:rFonts w:ascii="Helvetica Light" w:hAnsi="Helvetica Light"/>
          <w:snapToGrid w:val="0"/>
          <w:spacing w:val="-2"/>
          <w:kern w:val="22"/>
        </w:rPr>
        <w:t xml:space="preserve">have </w:t>
      </w:r>
      <w:r w:rsidRPr="00D742CC">
        <w:rPr>
          <w:rFonts w:ascii="Helvetica Light" w:hAnsi="Helvetica Light"/>
          <w:snapToGrid w:val="0"/>
          <w:spacing w:val="-2"/>
          <w:kern w:val="22"/>
        </w:rPr>
        <w:t>be</w:t>
      </w:r>
      <w:r w:rsidR="009C1656" w:rsidRPr="00D742CC">
        <w:rPr>
          <w:rFonts w:ascii="Helvetica Light" w:hAnsi="Helvetica Light"/>
          <w:snapToGrid w:val="0"/>
          <w:spacing w:val="-2"/>
          <w:kern w:val="22"/>
        </w:rPr>
        <w:t>en</w:t>
      </w:r>
      <w:r w:rsidRPr="00D742CC">
        <w:rPr>
          <w:rFonts w:ascii="Helvetica Light" w:hAnsi="Helvetica Light"/>
          <w:snapToGrid w:val="0"/>
          <w:spacing w:val="-2"/>
          <w:kern w:val="22"/>
        </w:rPr>
        <w:t xml:space="preserve"> channel</w:t>
      </w:r>
      <w:r w:rsidR="00CB70C4" w:rsidRPr="00D742CC">
        <w:rPr>
          <w:rFonts w:ascii="Helvetica Light" w:hAnsi="Helvetica Light"/>
          <w:snapToGrid w:val="0"/>
          <w:spacing w:val="-2"/>
          <w:kern w:val="22"/>
        </w:rPr>
        <w:t>l</w:t>
      </w:r>
      <w:r w:rsidRPr="00D742CC">
        <w:rPr>
          <w:rFonts w:ascii="Helvetica Light" w:hAnsi="Helvetica Light"/>
          <w:snapToGrid w:val="0"/>
          <w:spacing w:val="-2"/>
          <w:kern w:val="22"/>
        </w:rPr>
        <w:t>ed to</w:t>
      </w:r>
      <w:r w:rsidR="009C1656" w:rsidRPr="00D742CC">
        <w:rPr>
          <w:rFonts w:ascii="Helvetica Light" w:hAnsi="Helvetica Light"/>
          <w:snapToGrid w:val="0"/>
          <w:spacing w:val="-2"/>
          <w:kern w:val="22"/>
        </w:rPr>
        <w:t xml:space="preserve"> the </w:t>
      </w:r>
      <w:proofErr w:type="spellStart"/>
      <w:r w:rsidR="009C1656" w:rsidRPr="00D742CC">
        <w:rPr>
          <w:rFonts w:ascii="Helvetica Light" w:hAnsi="Helvetica Light"/>
          <w:snapToGrid w:val="0"/>
          <w:spacing w:val="-2"/>
          <w:kern w:val="22"/>
        </w:rPr>
        <w:t>UNFF</w:t>
      </w:r>
      <w:proofErr w:type="spellEnd"/>
      <w:r w:rsidR="009C1656" w:rsidRPr="00D742CC">
        <w:rPr>
          <w:rFonts w:ascii="Helvetica Light" w:hAnsi="Helvetica Light"/>
          <w:snapToGrid w:val="0"/>
          <w:spacing w:val="-2"/>
          <w:kern w:val="22"/>
        </w:rPr>
        <w:t xml:space="preserve"> </w:t>
      </w:r>
      <w:r w:rsidRPr="00D742CC">
        <w:rPr>
          <w:rFonts w:ascii="Helvetica Light" w:hAnsi="Helvetica Light"/>
          <w:snapToGrid w:val="0"/>
          <w:spacing w:val="-2"/>
          <w:kern w:val="22"/>
        </w:rPr>
        <w:t>and</w:t>
      </w:r>
      <w:r w:rsidR="00CB70C4" w:rsidRPr="00D742CC">
        <w:rPr>
          <w:rFonts w:ascii="Helvetica Light" w:hAnsi="Helvetica Light"/>
          <w:snapToGrid w:val="0"/>
          <w:spacing w:val="-2"/>
          <w:kern w:val="22"/>
        </w:rPr>
        <w:t>,</w:t>
      </w:r>
      <w:r w:rsidRPr="00D742CC">
        <w:rPr>
          <w:rFonts w:ascii="Helvetica Light" w:hAnsi="Helvetica Light"/>
          <w:snapToGrid w:val="0"/>
          <w:spacing w:val="-2"/>
          <w:kern w:val="22"/>
        </w:rPr>
        <w:t xml:space="preserve"> through </w:t>
      </w:r>
      <w:proofErr w:type="gramStart"/>
      <w:r w:rsidRPr="00D742CC">
        <w:rPr>
          <w:rFonts w:ascii="Helvetica Light" w:hAnsi="Helvetica Light"/>
          <w:snapToGrid w:val="0"/>
          <w:spacing w:val="-2"/>
          <w:kern w:val="22"/>
        </w:rPr>
        <w:t>it,</w:t>
      </w:r>
      <w:proofErr w:type="gramEnd"/>
      <w:r w:rsidRPr="00D742CC">
        <w:rPr>
          <w:rFonts w:ascii="Helvetica Light" w:hAnsi="Helvetica Light"/>
          <w:snapToGrid w:val="0"/>
          <w:spacing w:val="-2"/>
          <w:kern w:val="22"/>
        </w:rPr>
        <w:t xml:space="preserve"> </w:t>
      </w:r>
      <w:r w:rsidR="009C1656" w:rsidRPr="00D742CC">
        <w:rPr>
          <w:rFonts w:ascii="Helvetica Light" w:hAnsi="Helvetica Light"/>
          <w:snapToGrid w:val="0"/>
          <w:spacing w:val="-2"/>
          <w:kern w:val="22"/>
        </w:rPr>
        <w:t xml:space="preserve">will be made available </w:t>
      </w:r>
      <w:r w:rsidRPr="00D742CC">
        <w:rPr>
          <w:rFonts w:ascii="Helvetica Light" w:hAnsi="Helvetica Light"/>
          <w:snapToGrid w:val="0"/>
          <w:spacing w:val="-2"/>
          <w:kern w:val="22"/>
        </w:rPr>
        <w:t>to</w:t>
      </w:r>
      <w:r w:rsidR="00CB70C4" w:rsidRPr="00D742CC">
        <w:rPr>
          <w:rFonts w:ascii="Helvetica Light" w:hAnsi="Helvetica Light"/>
          <w:snapToGrid w:val="0"/>
          <w:spacing w:val="-2"/>
          <w:kern w:val="22"/>
        </w:rPr>
        <w:t xml:space="preserve"> </w:t>
      </w:r>
      <w:r w:rsidRPr="00D742CC">
        <w:rPr>
          <w:rFonts w:ascii="Helvetica Light" w:hAnsi="Helvetica Light"/>
          <w:snapToGrid w:val="0"/>
          <w:spacing w:val="-2"/>
          <w:kern w:val="22"/>
        </w:rPr>
        <w:t xml:space="preserve">the UN </w:t>
      </w:r>
      <w:r w:rsidR="009C1656" w:rsidRPr="00D742CC">
        <w:rPr>
          <w:rFonts w:ascii="Helvetica Light" w:hAnsi="Helvetica Light"/>
          <w:snapToGrid w:val="0"/>
          <w:spacing w:val="-2"/>
          <w:kern w:val="22"/>
        </w:rPr>
        <w:t xml:space="preserve">2018 </w:t>
      </w:r>
      <w:r w:rsidRPr="00D742CC">
        <w:rPr>
          <w:rFonts w:ascii="Helvetica Light" w:hAnsi="Helvetica Light"/>
          <w:snapToGrid w:val="0"/>
          <w:spacing w:val="-2"/>
          <w:kern w:val="22"/>
        </w:rPr>
        <w:t>High Level Political Forum on Sustainable Development</w:t>
      </w:r>
      <w:r w:rsidR="00CF7EA8" w:rsidRPr="00D742CC">
        <w:rPr>
          <w:rFonts w:ascii="Helvetica Light" w:hAnsi="Helvetica Light"/>
          <w:snapToGrid w:val="0"/>
          <w:spacing w:val="-2"/>
          <w:kern w:val="22"/>
        </w:rPr>
        <w:t xml:space="preserve">, </w:t>
      </w:r>
      <w:r w:rsidR="0055096B" w:rsidRPr="00D742CC">
        <w:rPr>
          <w:rFonts w:ascii="Helvetica Light" w:hAnsi="Helvetica Light"/>
          <w:snapToGrid w:val="0"/>
          <w:spacing w:val="-2"/>
          <w:kern w:val="22"/>
        </w:rPr>
        <w:t>which</w:t>
      </w:r>
      <w:r w:rsidRPr="00D742CC">
        <w:rPr>
          <w:rFonts w:ascii="Helvetica Light" w:hAnsi="Helvetica Light"/>
          <w:snapToGrid w:val="0"/>
          <w:spacing w:val="-2"/>
          <w:kern w:val="22"/>
        </w:rPr>
        <w:t xml:space="preserve"> will review progress towards achieving </w:t>
      </w:r>
      <w:r w:rsidR="009C1656" w:rsidRPr="00D742CC">
        <w:rPr>
          <w:rFonts w:ascii="Helvetica Light" w:hAnsi="Helvetica Light"/>
          <w:snapToGrid w:val="0"/>
          <w:spacing w:val="-2"/>
          <w:kern w:val="22"/>
        </w:rPr>
        <w:t>SDG</w:t>
      </w:r>
      <w:r w:rsidRPr="00D742CC">
        <w:rPr>
          <w:rFonts w:ascii="Helvetica Light" w:hAnsi="Helvetica Light"/>
          <w:snapToGrid w:val="0"/>
          <w:spacing w:val="-2"/>
          <w:kern w:val="22"/>
        </w:rPr>
        <w:t xml:space="preserve"> 15</w:t>
      </w:r>
      <w:r w:rsidR="004F78E7" w:rsidRPr="00D742CC">
        <w:rPr>
          <w:rFonts w:ascii="Helvetica Light" w:hAnsi="Helvetica Light"/>
          <w:snapToGrid w:val="0"/>
          <w:spacing w:val="-2"/>
          <w:kern w:val="22"/>
        </w:rPr>
        <w:t>,</w:t>
      </w:r>
      <w:r w:rsidR="0055096B" w:rsidRPr="00D742CC">
        <w:rPr>
          <w:rFonts w:ascii="Helvetica Light" w:hAnsi="Helvetica Light"/>
          <w:snapToGrid w:val="0"/>
          <w:spacing w:val="-2"/>
          <w:kern w:val="22"/>
        </w:rPr>
        <w:t xml:space="preserve"> in July 2018</w:t>
      </w:r>
      <w:r w:rsidRPr="00D742CC">
        <w:rPr>
          <w:rFonts w:ascii="Helvetica Light" w:hAnsi="Helvetica Light"/>
          <w:snapToGrid w:val="0"/>
          <w:spacing w:val="-2"/>
          <w:kern w:val="22"/>
        </w:rPr>
        <w:t>.</w:t>
      </w:r>
    </w:p>
    <w:p w14:paraId="13A75A13" w14:textId="77777777" w:rsidR="00B7433C" w:rsidRPr="00D742CC" w:rsidRDefault="00B7433C" w:rsidP="00A82E59">
      <w:pPr>
        <w:pStyle w:val="ListParagraph"/>
        <w:spacing w:line="312" w:lineRule="auto"/>
        <w:ind w:left="0"/>
        <w:rPr>
          <w:rFonts w:ascii="Helvetica Light" w:hAnsi="Helvetica Light"/>
          <w:snapToGrid w:val="0"/>
          <w:kern w:val="22"/>
        </w:rPr>
      </w:pPr>
    </w:p>
    <w:p w14:paraId="2580BFD3" w14:textId="0E9C2040" w:rsidR="005E512B" w:rsidRPr="00D742CC" w:rsidRDefault="001B42D6" w:rsidP="00A82E59">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A</w:t>
      </w:r>
      <w:r w:rsidR="004F78E7" w:rsidRPr="00D742CC">
        <w:rPr>
          <w:rFonts w:ascii="Helvetica Light" w:hAnsi="Helvetica Light"/>
          <w:snapToGrid w:val="0"/>
          <w:kern w:val="22"/>
        </w:rPr>
        <w:t xml:space="preserve">nother </w:t>
      </w:r>
      <w:proofErr w:type="spellStart"/>
      <w:r w:rsidR="004F78E7" w:rsidRPr="00D742CC">
        <w:rPr>
          <w:rFonts w:ascii="Helvetica Light" w:hAnsi="Helvetica Light"/>
          <w:snapToGrid w:val="0"/>
          <w:kern w:val="22"/>
        </w:rPr>
        <w:t>CPF</w:t>
      </w:r>
      <w:proofErr w:type="spellEnd"/>
      <w:r w:rsidR="004F78E7" w:rsidRPr="00D742CC">
        <w:rPr>
          <w:rFonts w:ascii="Helvetica Light" w:hAnsi="Helvetica Light"/>
          <w:snapToGrid w:val="0"/>
          <w:kern w:val="22"/>
        </w:rPr>
        <w:t xml:space="preserve"> Joint I</w:t>
      </w:r>
      <w:r w:rsidR="0055096B" w:rsidRPr="00D742CC">
        <w:rPr>
          <w:rFonts w:ascii="Helvetica Light" w:hAnsi="Helvetica Light"/>
          <w:snapToGrid w:val="0"/>
          <w:kern w:val="22"/>
        </w:rPr>
        <w:t xml:space="preserve">nitiative </w:t>
      </w:r>
      <w:r w:rsidR="00D76F19" w:rsidRPr="00D742CC">
        <w:rPr>
          <w:rFonts w:ascii="Helvetica Light" w:hAnsi="Helvetica Light"/>
          <w:snapToGrid w:val="0"/>
          <w:kern w:val="22"/>
        </w:rPr>
        <w:t xml:space="preserve">relevant to the element under discussion </w:t>
      </w:r>
      <w:r w:rsidR="00AC4A64" w:rsidRPr="00D742CC">
        <w:rPr>
          <w:rFonts w:ascii="Helvetica Light" w:hAnsi="Helvetica Light"/>
          <w:snapToGrid w:val="0"/>
          <w:kern w:val="22"/>
        </w:rPr>
        <w:t>relates to</w:t>
      </w:r>
      <w:r w:rsidR="0055096B" w:rsidRPr="00D742CC">
        <w:rPr>
          <w:rFonts w:ascii="Helvetica Light" w:hAnsi="Helvetica Light"/>
          <w:snapToGrid w:val="0"/>
          <w:kern w:val="22"/>
        </w:rPr>
        <w:t xml:space="preserve"> </w:t>
      </w:r>
      <w:r w:rsidR="00D76F19" w:rsidRPr="00D742CC">
        <w:rPr>
          <w:rFonts w:ascii="Helvetica Light" w:hAnsi="Helvetica Light"/>
          <w:snapToGrid w:val="0"/>
          <w:kern w:val="22"/>
        </w:rPr>
        <w:t xml:space="preserve">the development </w:t>
      </w:r>
      <w:proofErr w:type="gramStart"/>
      <w:r w:rsidR="00D76F19" w:rsidRPr="00D742CC">
        <w:rPr>
          <w:rFonts w:ascii="Helvetica Light" w:hAnsi="Helvetica Light"/>
          <w:snapToGrid w:val="0"/>
          <w:kern w:val="22"/>
        </w:rPr>
        <w:t xml:space="preserve">of </w:t>
      </w:r>
      <w:r w:rsidR="009075C4" w:rsidRPr="00D742CC">
        <w:rPr>
          <w:rFonts w:ascii="Helvetica Light" w:hAnsi="Helvetica Light"/>
          <w:snapToGrid w:val="0"/>
          <w:kern w:val="22"/>
        </w:rPr>
        <w:t>a Global Core Set of Forest-related Indicators</w:t>
      </w:r>
      <w:proofErr w:type="gramEnd"/>
      <w:r w:rsidR="009075C4" w:rsidRPr="00D742CC">
        <w:rPr>
          <w:rFonts w:ascii="Helvetica Light" w:hAnsi="Helvetica Light"/>
          <w:snapToGrid w:val="0"/>
          <w:kern w:val="22"/>
        </w:rPr>
        <w:t xml:space="preserve">. </w:t>
      </w:r>
      <w:r w:rsidR="0055096B" w:rsidRPr="00D742CC">
        <w:rPr>
          <w:rFonts w:ascii="Helvetica Light" w:hAnsi="Helvetica Light"/>
          <w:snapToGrid w:val="0"/>
          <w:kern w:val="22"/>
        </w:rPr>
        <w:t xml:space="preserve">In May 2017, </w:t>
      </w:r>
      <w:r w:rsidR="00D76F19" w:rsidRPr="00D742CC">
        <w:rPr>
          <w:rFonts w:ascii="Helvetica Light" w:hAnsi="Helvetica Light"/>
          <w:snapToGrid w:val="0"/>
          <w:kern w:val="22"/>
        </w:rPr>
        <w:t xml:space="preserve">the 12th session of the </w:t>
      </w:r>
      <w:proofErr w:type="spellStart"/>
      <w:r w:rsidR="00D76F19" w:rsidRPr="00D742CC">
        <w:rPr>
          <w:rFonts w:ascii="Helvetica Light" w:hAnsi="Helvetica Light"/>
          <w:snapToGrid w:val="0"/>
          <w:kern w:val="22"/>
        </w:rPr>
        <w:t>UNFF</w:t>
      </w:r>
      <w:proofErr w:type="spellEnd"/>
      <w:r w:rsidR="00D76F19" w:rsidRPr="00D742CC">
        <w:rPr>
          <w:rFonts w:ascii="Helvetica Light" w:hAnsi="Helvetica Light"/>
          <w:snapToGrid w:val="0"/>
          <w:kern w:val="22"/>
        </w:rPr>
        <w:t xml:space="preserve"> </w:t>
      </w:r>
      <w:r w:rsidR="008B1FC6" w:rsidRPr="00D742CC">
        <w:rPr>
          <w:rFonts w:ascii="Helvetica Light" w:hAnsi="Helvetica Light"/>
          <w:snapToGrid w:val="0"/>
          <w:kern w:val="22"/>
        </w:rPr>
        <w:t xml:space="preserve">(UNFF12) </w:t>
      </w:r>
      <w:r w:rsidR="009075C4" w:rsidRPr="00D742CC">
        <w:rPr>
          <w:rFonts w:ascii="Helvetica Light" w:hAnsi="Helvetica Light"/>
          <w:snapToGrid w:val="0"/>
          <w:kern w:val="22"/>
        </w:rPr>
        <w:t xml:space="preserve">noted the ongoing work led by the </w:t>
      </w:r>
      <w:proofErr w:type="spellStart"/>
      <w:r w:rsidR="009075C4" w:rsidRPr="00D742CC">
        <w:rPr>
          <w:rFonts w:ascii="Helvetica Light" w:hAnsi="Helvetica Light"/>
          <w:snapToGrid w:val="0"/>
          <w:kern w:val="22"/>
        </w:rPr>
        <w:t>CPF</w:t>
      </w:r>
      <w:proofErr w:type="spellEnd"/>
      <w:r w:rsidR="009075C4" w:rsidRPr="00D742CC">
        <w:rPr>
          <w:rFonts w:ascii="Helvetica Light" w:hAnsi="Helvetica Light"/>
          <w:snapToGrid w:val="0"/>
          <w:kern w:val="22"/>
        </w:rPr>
        <w:t xml:space="preserve"> to develop a global set of forest indicators for use in assessin</w:t>
      </w:r>
      <w:r w:rsidR="0055096B" w:rsidRPr="00D742CC">
        <w:rPr>
          <w:rFonts w:ascii="Helvetica Light" w:hAnsi="Helvetica Light"/>
          <w:snapToGrid w:val="0"/>
          <w:kern w:val="22"/>
        </w:rPr>
        <w:t>g progress on, inter alia, the global forest g</w:t>
      </w:r>
      <w:r w:rsidR="009075C4" w:rsidRPr="00D742CC">
        <w:rPr>
          <w:rFonts w:ascii="Helvetica Light" w:hAnsi="Helvetica Light"/>
          <w:snapToGrid w:val="0"/>
          <w:kern w:val="22"/>
        </w:rPr>
        <w:t>oa</w:t>
      </w:r>
      <w:r w:rsidR="00D76F19" w:rsidRPr="00D742CC">
        <w:rPr>
          <w:rFonts w:ascii="Helvetica Light" w:hAnsi="Helvetica Light"/>
          <w:snapToGrid w:val="0"/>
          <w:kern w:val="22"/>
        </w:rPr>
        <w:t xml:space="preserve">ls and forest-related SDGs. </w:t>
      </w:r>
      <w:proofErr w:type="spellStart"/>
      <w:r w:rsidR="009075C4" w:rsidRPr="00D742CC">
        <w:rPr>
          <w:rFonts w:ascii="Helvetica Light" w:hAnsi="Helvetica Light"/>
          <w:snapToGrid w:val="0"/>
          <w:kern w:val="22"/>
        </w:rPr>
        <w:t>CPF</w:t>
      </w:r>
      <w:proofErr w:type="spellEnd"/>
      <w:r w:rsidR="009075C4" w:rsidRPr="00D742CC">
        <w:rPr>
          <w:rFonts w:ascii="Helvetica Light" w:hAnsi="Helvetica Light"/>
          <w:snapToGrid w:val="0"/>
          <w:kern w:val="22"/>
        </w:rPr>
        <w:t xml:space="preserve"> </w:t>
      </w:r>
      <w:r w:rsidR="00D76F19" w:rsidRPr="00D742CC">
        <w:rPr>
          <w:rFonts w:ascii="Helvetica Light" w:hAnsi="Helvetica Light"/>
          <w:snapToGrid w:val="0"/>
          <w:kern w:val="22"/>
        </w:rPr>
        <w:t xml:space="preserve">was invited </w:t>
      </w:r>
      <w:r w:rsidR="009075C4" w:rsidRPr="00D742CC">
        <w:rPr>
          <w:rFonts w:ascii="Helvetica Light" w:hAnsi="Helvetica Light"/>
          <w:snapToGrid w:val="0"/>
          <w:kern w:val="22"/>
        </w:rPr>
        <w:t xml:space="preserve">to present its proposal </w:t>
      </w:r>
      <w:r w:rsidR="00D76F19" w:rsidRPr="00D742CC">
        <w:rPr>
          <w:rFonts w:ascii="Helvetica Light" w:hAnsi="Helvetica Light"/>
          <w:snapToGrid w:val="0"/>
          <w:kern w:val="22"/>
        </w:rPr>
        <w:t xml:space="preserve">for the Global Core Set of Forest-related Indicators </w:t>
      </w:r>
      <w:r w:rsidR="009075C4" w:rsidRPr="00D742CC">
        <w:rPr>
          <w:rFonts w:ascii="Helvetica Light" w:hAnsi="Helvetica Light"/>
          <w:snapToGrid w:val="0"/>
          <w:kern w:val="22"/>
        </w:rPr>
        <w:t xml:space="preserve">at </w:t>
      </w:r>
      <w:r w:rsidR="00D76F19" w:rsidRPr="00D742CC">
        <w:rPr>
          <w:rFonts w:ascii="Helvetica Light" w:hAnsi="Helvetica Light"/>
          <w:snapToGrid w:val="0"/>
          <w:kern w:val="22"/>
        </w:rPr>
        <w:t>the thirteenth session of the Forum</w:t>
      </w:r>
      <w:r w:rsidR="008B1FC6" w:rsidRPr="00D742CC">
        <w:rPr>
          <w:rFonts w:ascii="Helvetica Light" w:hAnsi="Helvetica Light"/>
          <w:snapToGrid w:val="0"/>
          <w:kern w:val="22"/>
        </w:rPr>
        <w:t xml:space="preserve"> (UNFF13)</w:t>
      </w:r>
      <w:r w:rsidR="009075C4" w:rsidRPr="00D742CC">
        <w:rPr>
          <w:rFonts w:ascii="Helvetica Light" w:hAnsi="Helvetica Light"/>
          <w:snapToGrid w:val="0"/>
          <w:kern w:val="22"/>
        </w:rPr>
        <w:t>.</w:t>
      </w:r>
      <w:r w:rsidR="00D76F19" w:rsidRPr="00D742CC">
        <w:rPr>
          <w:rFonts w:ascii="Helvetica Light" w:hAnsi="Helvetica Light"/>
          <w:snapToGrid w:val="0"/>
          <w:kern w:val="22"/>
        </w:rPr>
        <w:t xml:space="preserve"> The resulting proposal, </w:t>
      </w:r>
      <w:r w:rsidR="00FC6C69" w:rsidRPr="00D742CC">
        <w:rPr>
          <w:rFonts w:ascii="Helvetica Light" w:hAnsi="Helvetica Light"/>
          <w:snapToGrid w:val="0"/>
          <w:kern w:val="22"/>
        </w:rPr>
        <w:t xml:space="preserve">which </w:t>
      </w:r>
      <w:r w:rsidR="00D76F19" w:rsidRPr="00D742CC">
        <w:rPr>
          <w:rFonts w:ascii="Helvetica Light" w:hAnsi="Helvetica Light"/>
          <w:snapToGrid w:val="0"/>
          <w:kern w:val="22"/>
        </w:rPr>
        <w:t>contains</w:t>
      </w:r>
      <w:r w:rsidR="009075C4" w:rsidRPr="00D742CC">
        <w:rPr>
          <w:rFonts w:ascii="Helvetica Light" w:hAnsi="Helvetica Light"/>
          <w:snapToGrid w:val="0"/>
          <w:kern w:val="22"/>
        </w:rPr>
        <w:t xml:space="preserve"> 21 indicators, incorporates many indicators based on data generated by FAO’s Fores</w:t>
      </w:r>
      <w:r w:rsidR="00FC6C69" w:rsidRPr="00D742CC">
        <w:rPr>
          <w:rFonts w:ascii="Helvetica Light" w:hAnsi="Helvetica Light"/>
          <w:snapToGrid w:val="0"/>
          <w:kern w:val="22"/>
        </w:rPr>
        <w:t>t Resource Assessment (FRA), with the intention of streamlining</w:t>
      </w:r>
      <w:r w:rsidR="009075C4" w:rsidRPr="00D742CC">
        <w:rPr>
          <w:rFonts w:ascii="Helvetica Light" w:hAnsi="Helvetica Light"/>
          <w:snapToGrid w:val="0"/>
          <w:kern w:val="22"/>
        </w:rPr>
        <w:t xml:space="preserve"> reporting on forests. </w:t>
      </w:r>
      <w:r w:rsidR="0059270F" w:rsidRPr="00D742CC">
        <w:rPr>
          <w:rFonts w:ascii="Helvetica Light" w:hAnsi="Helvetica Light"/>
          <w:snapToGrid w:val="0"/>
          <w:kern w:val="22"/>
        </w:rPr>
        <w:t xml:space="preserve">Several </w:t>
      </w:r>
      <w:r w:rsidR="00FC6C69" w:rsidRPr="00D742CC">
        <w:rPr>
          <w:rFonts w:ascii="Helvetica Light" w:hAnsi="Helvetica Light"/>
          <w:snapToGrid w:val="0"/>
          <w:kern w:val="22"/>
        </w:rPr>
        <w:t>of the</w:t>
      </w:r>
      <w:r w:rsidR="00151B8B" w:rsidRPr="00D742CC">
        <w:rPr>
          <w:rFonts w:ascii="Helvetica Light" w:hAnsi="Helvetica Light"/>
          <w:snapToGrid w:val="0"/>
          <w:kern w:val="22"/>
        </w:rPr>
        <w:t xml:space="preserve"> proposed indicators</w:t>
      </w:r>
      <w:r w:rsidR="00FC6C69" w:rsidRPr="00D742CC">
        <w:rPr>
          <w:rFonts w:ascii="Helvetica Light" w:hAnsi="Helvetica Light"/>
          <w:snapToGrid w:val="0"/>
          <w:kern w:val="22"/>
        </w:rPr>
        <w:t>,</w:t>
      </w:r>
      <w:r w:rsidR="00151B8B" w:rsidRPr="00D742CC">
        <w:rPr>
          <w:rFonts w:ascii="Helvetica Light" w:hAnsi="Helvetica Light"/>
          <w:snapToGrid w:val="0"/>
          <w:kern w:val="22"/>
        </w:rPr>
        <w:t xml:space="preserve"> however</w:t>
      </w:r>
      <w:r w:rsidR="00FC6C69" w:rsidRPr="00D742CC">
        <w:rPr>
          <w:rFonts w:ascii="Helvetica Light" w:hAnsi="Helvetica Light"/>
          <w:snapToGrid w:val="0"/>
          <w:kern w:val="22"/>
        </w:rPr>
        <w:t>,</w:t>
      </w:r>
      <w:r w:rsidR="00151B8B" w:rsidRPr="00D742CC">
        <w:rPr>
          <w:rFonts w:ascii="Helvetica Light" w:hAnsi="Helvetica Light"/>
          <w:snapToGrid w:val="0"/>
          <w:kern w:val="22"/>
        </w:rPr>
        <w:t xml:space="preserve"> require further work </w:t>
      </w:r>
      <w:r w:rsidR="0059270F" w:rsidRPr="00D742CC">
        <w:rPr>
          <w:rFonts w:ascii="Helvetica Light" w:hAnsi="Helvetica Light"/>
          <w:snapToGrid w:val="0"/>
          <w:kern w:val="22"/>
        </w:rPr>
        <w:t xml:space="preserve">to ensure that </w:t>
      </w:r>
      <w:r w:rsidR="0044045D" w:rsidRPr="00D742CC">
        <w:rPr>
          <w:rFonts w:ascii="Helvetica Light" w:hAnsi="Helvetica Light"/>
          <w:snapToGrid w:val="0"/>
          <w:kern w:val="22"/>
        </w:rPr>
        <w:t>sufficient data and appropriate methodologies exist</w:t>
      </w:r>
      <w:r w:rsidR="0059270F" w:rsidRPr="00D742CC">
        <w:rPr>
          <w:rFonts w:ascii="Helvetica Light" w:hAnsi="Helvetica Light"/>
          <w:snapToGrid w:val="0"/>
          <w:kern w:val="22"/>
        </w:rPr>
        <w:t xml:space="preserve"> to report on them. </w:t>
      </w:r>
      <w:r w:rsidR="005D3031" w:rsidRPr="00D742CC">
        <w:rPr>
          <w:rFonts w:ascii="Helvetica Light" w:hAnsi="Helvetica Light"/>
          <w:snapToGrid w:val="0"/>
          <w:kern w:val="22"/>
        </w:rPr>
        <w:t xml:space="preserve">Indicator 5 of the Global Core Set is </w:t>
      </w:r>
      <w:r w:rsidR="00462253" w:rsidRPr="00D742CC">
        <w:rPr>
          <w:rFonts w:ascii="Helvetica Light" w:hAnsi="Helvetica Light"/>
          <w:snapToGrid w:val="0"/>
          <w:kern w:val="22"/>
        </w:rPr>
        <w:t xml:space="preserve">“Change in area of primary forests”, and explicitly </w:t>
      </w:r>
      <w:r w:rsidR="00C31710" w:rsidRPr="00D742CC">
        <w:rPr>
          <w:rFonts w:ascii="Helvetica Light" w:hAnsi="Helvetica Light"/>
          <w:snapToGrid w:val="0"/>
          <w:kern w:val="22"/>
        </w:rPr>
        <w:t>links to measurement of progress under Aichi Biodiversity Target 5.</w:t>
      </w:r>
      <w:r w:rsidR="0024723C" w:rsidRPr="00D742CC">
        <w:rPr>
          <w:rFonts w:ascii="Helvetica Light" w:hAnsi="Helvetica Light"/>
          <w:snapToGrid w:val="0"/>
          <w:kern w:val="22"/>
        </w:rPr>
        <w:t xml:space="preserve"> The data supplier for this </w:t>
      </w:r>
      <w:r w:rsidR="00E81259" w:rsidRPr="00D742CC">
        <w:rPr>
          <w:rFonts w:ascii="Helvetica Light" w:hAnsi="Helvetica Light"/>
          <w:snapToGrid w:val="0"/>
          <w:kern w:val="22"/>
        </w:rPr>
        <w:t>indicator would be the FAO FR</w:t>
      </w:r>
      <w:r w:rsidR="008B78C8" w:rsidRPr="00D742CC">
        <w:rPr>
          <w:rFonts w:ascii="Helvetica Light" w:hAnsi="Helvetica Light"/>
          <w:snapToGrid w:val="0"/>
          <w:kern w:val="22"/>
        </w:rPr>
        <w:t xml:space="preserve">A. A footnote to the </w:t>
      </w:r>
      <w:r w:rsidR="00FC6C69" w:rsidRPr="00D742CC">
        <w:rPr>
          <w:rFonts w:ascii="Helvetica Light" w:hAnsi="Helvetica Light"/>
          <w:snapToGrid w:val="0"/>
          <w:kern w:val="22"/>
        </w:rPr>
        <w:t xml:space="preserve">UN Strategic Plan for Forests 2017-2030 </w:t>
      </w:r>
      <w:r w:rsidR="008B78C8" w:rsidRPr="00D742CC">
        <w:rPr>
          <w:rFonts w:ascii="Helvetica Light" w:hAnsi="Helvetica Light"/>
          <w:snapToGrid w:val="0"/>
          <w:kern w:val="22"/>
        </w:rPr>
        <w:t xml:space="preserve">also indicates that the increase in 3% of </w:t>
      </w:r>
      <w:proofErr w:type="spellStart"/>
      <w:r w:rsidR="008B78C8" w:rsidRPr="00D742CC">
        <w:rPr>
          <w:rFonts w:ascii="Helvetica Light" w:hAnsi="Helvetica Light"/>
          <w:snapToGrid w:val="0"/>
          <w:kern w:val="22"/>
        </w:rPr>
        <w:t>GFG</w:t>
      </w:r>
      <w:proofErr w:type="spellEnd"/>
      <w:r w:rsidR="008B78C8" w:rsidRPr="00D742CC">
        <w:rPr>
          <w:rFonts w:ascii="Helvetica Light" w:hAnsi="Helvetica Light"/>
          <w:snapToGrid w:val="0"/>
          <w:kern w:val="22"/>
        </w:rPr>
        <w:t xml:space="preserve"> 1.1 will be measured based on the FAO FRA.</w:t>
      </w:r>
    </w:p>
    <w:p w14:paraId="574BDAAB" w14:textId="77777777" w:rsidR="005E512B" w:rsidRPr="00D742CC" w:rsidRDefault="005E512B" w:rsidP="00A82E59">
      <w:pPr>
        <w:pStyle w:val="ListParagraph"/>
        <w:spacing w:line="312" w:lineRule="auto"/>
        <w:ind w:left="0"/>
        <w:rPr>
          <w:rFonts w:ascii="Helvetica Light" w:hAnsi="Helvetica Light"/>
          <w:snapToGrid w:val="0"/>
          <w:kern w:val="22"/>
        </w:rPr>
      </w:pPr>
    </w:p>
    <w:p w14:paraId="1410A3DF" w14:textId="7742E97F" w:rsidR="008B78C8" w:rsidRPr="00D742CC" w:rsidRDefault="0023427F" w:rsidP="00A82E59">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Discussions at the Expert Consultation on Global Forest Resources Assessment: Towards FRA 2020 held in June 2017 in Joensuu, Finland, concluded that </w:t>
      </w:r>
      <w:r w:rsidR="00F264A3" w:rsidRPr="00D742CC">
        <w:rPr>
          <w:rFonts w:ascii="Helvetica Light" w:hAnsi="Helvetica Light"/>
          <w:snapToGrid w:val="0"/>
          <w:kern w:val="22"/>
        </w:rPr>
        <w:t>n</w:t>
      </w:r>
      <w:r w:rsidR="009075C4" w:rsidRPr="00D742CC">
        <w:rPr>
          <w:rFonts w:ascii="Helvetica Light" w:hAnsi="Helvetica Light"/>
          <w:snapToGrid w:val="0"/>
          <w:kern w:val="22"/>
        </w:rPr>
        <w:t>ational reporting on ‘primary forests’ under the FRA</w:t>
      </w:r>
      <w:r w:rsidR="00F264A3" w:rsidRPr="00D742CC">
        <w:rPr>
          <w:rFonts w:ascii="Helvetica Light" w:hAnsi="Helvetica Light"/>
          <w:snapToGrid w:val="0"/>
          <w:kern w:val="22"/>
        </w:rPr>
        <w:t xml:space="preserve"> </w:t>
      </w:r>
      <w:r w:rsidRPr="00D742CC">
        <w:rPr>
          <w:rFonts w:ascii="Helvetica Light" w:hAnsi="Helvetica Light"/>
          <w:snapToGrid w:val="0"/>
          <w:kern w:val="22"/>
        </w:rPr>
        <w:t xml:space="preserve">was </w:t>
      </w:r>
      <w:r w:rsidR="009075C4" w:rsidRPr="00D742CC">
        <w:rPr>
          <w:rFonts w:ascii="Helvetica Light" w:hAnsi="Helvetica Light"/>
          <w:snapToGrid w:val="0"/>
          <w:kern w:val="22"/>
        </w:rPr>
        <w:t xml:space="preserve">inconsistent in terms of the methodologies used, leading to difficulties in aggregating figures. </w:t>
      </w:r>
      <w:r w:rsidR="008B78C8" w:rsidRPr="00D742CC">
        <w:rPr>
          <w:rFonts w:ascii="Helvetica Light" w:hAnsi="Helvetica Light"/>
          <w:snapToGrid w:val="0"/>
          <w:kern w:val="22"/>
        </w:rPr>
        <w:t xml:space="preserve">Given the importance of </w:t>
      </w:r>
      <w:r w:rsidR="00C66576" w:rsidRPr="00D742CC">
        <w:rPr>
          <w:rFonts w:ascii="Helvetica Light" w:hAnsi="Helvetica Light"/>
          <w:snapToGrid w:val="0"/>
          <w:kern w:val="22"/>
        </w:rPr>
        <w:t>this data</w:t>
      </w:r>
      <w:r w:rsidR="009B09A4" w:rsidRPr="00D742CC">
        <w:rPr>
          <w:rFonts w:ascii="Helvetica Light" w:hAnsi="Helvetica Light"/>
          <w:snapToGrid w:val="0"/>
          <w:kern w:val="22"/>
        </w:rPr>
        <w:t xml:space="preserve"> to measure the degree of congruence </w:t>
      </w:r>
      <w:r w:rsidR="00A52D4B" w:rsidRPr="00D742CC">
        <w:rPr>
          <w:rFonts w:ascii="Helvetica Light" w:hAnsi="Helvetica Light"/>
          <w:snapToGrid w:val="0"/>
          <w:kern w:val="22"/>
        </w:rPr>
        <w:t>between efforts to achieve the global forest g</w:t>
      </w:r>
      <w:r w:rsidR="009B09A4" w:rsidRPr="00D742CC">
        <w:rPr>
          <w:rFonts w:ascii="Helvetica Light" w:hAnsi="Helvetica Light"/>
          <w:snapToGrid w:val="0"/>
          <w:kern w:val="22"/>
        </w:rPr>
        <w:t xml:space="preserve">oals and efforts to </w:t>
      </w:r>
      <w:r w:rsidR="006920FB" w:rsidRPr="00D742CC">
        <w:rPr>
          <w:rFonts w:ascii="Helvetica Light" w:hAnsi="Helvetica Light"/>
          <w:snapToGrid w:val="0"/>
          <w:kern w:val="22"/>
        </w:rPr>
        <w:t>achieve the Aichi Biodiversity Target 5, the</w:t>
      </w:r>
      <w:r w:rsidR="009075C4" w:rsidRPr="00D742CC">
        <w:rPr>
          <w:rFonts w:ascii="Helvetica Light" w:hAnsi="Helvetica Light"/>
          <w:snapToGrid w:val="0"/>
          <w:kern w:val="22"/>
        </w:rPr>
        <w:t xml:space="preserve"> Secretariat of the CBD is</w:t>
      </w:r>
      <w:r w:rsidR="006920FB" w:rsidRPr="00D742CC">
        <w:rPr>
          <w:rFonts w:ascii="Helvetica Light" w:hAnsi="Helvetica Light"/>
          <w:snapToGrid w:val="0"/>
          <w:kern w:val="22"/>
        </w:rPr>
        <w:t xml:space="preserve"> </w:t>
      </w:r>
      <w:r w:rsidR="009075C4" w:rsidRPr="00D742CC">
        <w:rPr>
          <w:rFonts w:ascii="Helvetica Light" w:hAnsi="Helvetica Light"/>
          <w:snapToGrid w:val="0"/>
          <w:kern w:val="22"/>
        </w:rPr>
        <w:t>collaborating with the FRA team at FAO</w:t>
      </w:r>
      <w:r w:rsidRPr="00D742CC">
        <w:rPr>
          <w:rFonts w:ascii="Helvetica Light" w:hAnsi="Helvetica Light"/>
          <w:snapToGrid w:val="0"/>
          <w:kern w:val="22"/>
        </w:rPr>
        <w:t xml:space="preserve"> and other agencies and FRA national correspondents that were present at the FRA 2020 expert consultation,</w:t>
      </w:r>
      <w:r w:rsidR="00DB04D3" w:rsidRPr="00D742CC">
        <w:rPr>
          <w:rFonts w:ascii="Helvetica Light" w:hAnsi="Helvetica Light"/>
          <w:snapToGrid w:val="0"/>
          <w:kern w:val="22"/>
        </w:rPr>
        <w:t xml:space="preserve"> to support capacity development</w:t>
      </w:r>
      <w:r w:rsidR="009075C4" w:rsidRPr="00D742CC">
        <w:rPr>
          <w:rFonts w:ascii="Helvetica Light" w:hAnsi="Helvetica Light"/>
          <w:snapToGrid w:val="0"/>
          <w:kern w:val="22"/>
        </w:rPr>
        <w:t xml:space="preserve"> activities for countries</w:t>
      </w:r>
      <w:r w:rsidR="00DB04D3" w:rsidRPr="00D742CC">
        <w:rPr>
          <w:rFonts w:ascii="Helvetica Light" w:hAnsi="Helvetica Light"/>
          <w:snapToGrid w:val="0"/>
          <w:kern w:val="22"/>
        </w:rPr>
        <w:t>,</w:t>
      </w:r>
      <w:r w:rsidR="009075C4" w:rsidRPr="00D742CC">
        <w:rPr>
          <w:rFonts w:ascii="Helvetica Light" w:hAnsi="Helvetica Light"/>
          <w:snapToGrid w:val="0"/>
          <w:kern w:val="22"/>
        </w:rPr>
        <w:t xml:space="preserve"> while also elaborating on more operational criteria for the definition of primary forests to improve global data on this key indicator.</w:t>
      </w:r>
    </w:p>
    <w:p w14:paraId="292CF8DF" w14:textId="3D545283" w:rsidR="006637DC" w:rsidRPr="00D742CC" w:rsidRDefault="006637DC" w:rsidP="00A82E59">
      <w:pPr>
        <w:pStyle w:val="ListParagraph"/>
        <w:spacing w:line="312" w:lineRule="auto"/>
        <w:ind w:left="0"/>
        <w:rPr>
          <w:rFonts w:ascii="Helvetica Light" w:hAnsi="Helvetica Light"/>
          <w:snapToGrid w:val="0"/>
          <w:kern w:val="22"/>
        </w:rPr>
      </w:pPr>
    </w:p>
    <w:p w14:paraId="66EE3AB6" w14:textId="55A5794A" w:rsidR="006637DC" w:rsidRPr="00D742CC" w:rsidRDefault="006637DC" w:rsidP="00C527DB">
      <w:pPr>
        <w:pStyle w:val="ListParagraph"/>
        <w:keepNext/>
        <w:spacing w:line="312" w:lineRule="auto"/>
        <w:ind w:left="0"/>
        <w:rPr>
          <w:rFonts w:ascii="Helvetica Light" w:hAnsi="Helvetica Light"/>
          <w:i/>
          <w:snapToGrid w:val="0"/>
          <w:kern w:val="22"/>
        </w:rPr>
      </w:pPr>
      <w:bookmarkStart w:id="15" w:name="_Toc515997639"/>
      <w:r w:rsidRPr="00D742CC">
        <w:rPr>
          <w:rFonts w:ascii="Helvetica Light" w:hAnsi="Helvetica Light"/>
          <w:i/>
          <w:snapToGrid w:val="0"/>
          <w:kern w:val="22"/>
        </w:rPr>
        <w:lastRenderedPageBreak/>
        <w:t xml:space="preserve">Relevant individual contribution from </w:t>
      </w:r>
      <w:proofErr w:type="spellStart"/>
      <w:r w:rsidRPr="00D742CC">
        <w:rPr>
          <w:rFonts w:ascii="Helvetica Light" w:hAnsi="Helvetica Light"/>
          <w:i/>
          <w:snapToGrid w:val="0"/>
          <w:kern w:val="22"/>
        </w:rPr>
        <w:t>CPF</w:t>
      </w:r>
      <w:proofErr w:type="spellEnd"/>
      <w:r w:rsidRPr="00D742CC">
        <w:rPr>
          <w:rFonts w:ascii="Helvetica Light" w:hAnsi="Helvetica Light"/>
          <w:i/>
          <w:snapToGrid w:val="0"/>
          <w:kern w:val="22"/>
        </w:rPr>
        <w:t xml:space="preserve"> member organizations</w:t>
      </w:r>
      <w:bookmarkEnd w:id="15"/>
    </w:p>
    <w:p w14:paraId="3CA35363" w14:textId="77777777" w:rsidR="0010415C" w:rsidRPr="00D742CC" w:rsidRDefault="0010415C" w:rsidP="00C527DB">
      <w:pPr>
        <w:pStyle w:val="ListParagraph"/>
        <w:keepNext/>
        <w:spacing w:line="312" w:lineRule="auto"/>
        <w:ind w:left="0"/>
        <w:rPr>
          <w:rFonts w:ascii="Helvetica Light" w:hAnsi="Helvetica Light"/>
          <w:snapToGrid w:val="0"/>
          <w:kern w:val="22"/>
        </w:rPr>
      </w:pPr>
    </w:p>
    <w:p w14:paraId="60C2C797" w14:textId="77777777" w:rsidR="0010415C" w:rsidRPr="00D742CC" w:rsidRDefault="0010415C"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UNEP-</w:t>
      </w:r>
      <w:proofErr w:type="spellStart"/>
      <w:r w:rsidRPr="00D742CC">
        <w:rPr>
          <w:rFonts w:ascii="Helvetica Light" w:hAnsi="Helvetica Light"/>
          <w:snapToGrid w:val="0"/>
          <w:kern w:val="22"/>
        </w:rPr>
        <w:t>WCMC</w:t>
      </w:r>
      <w:proofErr w:type="spellEnd"/>
      <w:r w:rsidRPr="00D742CC">
        <w:rPr>
          <w:rFonts w:ascii="Helvetica Light" w:hAnsi="Helvetica Light"/>
          <w:snapToGrid w:val="0"/>
          <w:kern w:val="22"/>
        </w:rPr>
        <w:t xml:space="preserve"> indicated that it is undertaking research with WWF-UK to combine biodiversity datasets with changing forest cover information (e.g. from Global Forest Watch) to investigate how processes of deforestation and reforestation affect the biodiversity of different taxonomic groups (particularly vertebrates). The results will be explored in relation to information about underlying drivers and pressures, and also on the implication of biodiversity change for forest natural regeneration processes and health. The work will feed into the development of a global forest biodiversity indicator, which will be </w:t>
      </w:r>
      <w:proofErr w:type="gramStart"/>
      <w:r w:rsidRPr="00D742CC">
        <w:rPr>
          <w:rFonts w:ascii="Helvetica Light" w:hAnsi="Helvetica Light"/>
          <w:snapToGrid w:val="0"/>
          <w:kern w:val="22"/>
        </w:rPr>
        <w:t>key</w:t>
      </w:r>
      <w:proofErr w:type="gramEnd"/>
      <w:r w:rsidRPr="00D742CC">
        <w:rPr>
          <w:rFonts w:ascii="Helvetica Light" w:hAnsi="Helvetica Light"/>
          <w:snapToGrid w:val="0"/>
          <w:kern w:val="22"/>
        </w:rPr>
        <w:t xml:space="preserve"> for monitoring forest conservation efforts as part of the post-2020 biodiversity agenda and could usefully complement data from the FAO FRA.</w:t>
      </w:r>
    </w:p>
    <w:p w14:paraId="2AED67CF" w14:textId="77777777" w:rsidR="006230F3" w:rsidRPr="00D742CC" w:rsidRDefault="006230F3" w:rsidP="006230F3">
      <w:pPr>
        <w:pStyle w:val="ListParagraph"/>
        <w:spacing w:line="312" w:lineRule="auto"/>
        <w:ind w:left="0"/>
        <w:rPr>
          <w:rFonts w:ascii="Helvetica Light" w:hAnsi="Helvetica Light"/>
          <w:snapToGrid w:val="0"/>
          <w:kern w:val="22"/>
        </w:rPr>
      </w:pPr>
    </w:p>
    <w:p w14:paraId="7F4152CF" w14:textId="5D049450" w:rsidR="0010415C" w:rsidRPr="00D742CC" w:rsidRDefault="0010415C" w:rsidP="006230F3">
      <w:pPr>
        <w:pStyle w:val="ListParagraph"/>
        <w:spacing w:line="312" w:lineRule="auto"/>
        <w:ind w:left="0"/>
        <w:rPr>
          <w:rFonts w:ascii="Helvetica Light" w:hAnsi="Helvetica Light"/>
          <w:snapToGrid w:val="0"/>
          <w:kern w:val="22"/>
        </w:rPr>
      </w:pP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noted in its response Resolution 045 of the World Conservation Congress: “Protection of primary forests, including intact forest landscapes”. Under this resolution, </w:t>
      </w: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also formed a task team of primary forest experts consisting of representatives of </w:t>
      </w: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Members, Commissions, Secretariat and Council to work on analysing the current state of knowledge </w:t>
      </w:r>
      <w:proofErr w:type="gramStart"/>
      <w:r w:rsidRPr="00D742CC">
        <w:rPr>
          <w:rFonts w:ascii="Helvetica Light" w:hAnsi="Helvetica Light"/>
          <w:snapToGrid w:val="0"/>
          <w:kern w:val="22"/>
        </w:rPr>
        <w:t>to  discuss</w:t>
      </w:r>
      <w:proofErr w:type="gramEnd"/>
      <w:r w:rsidRPr="00D742CC">
        <w:rPr>
          <w:rFonts w:ascii="Helvetica Light" w:hAnsi="Helvetica Light"/>
          <w:snapToGrid w:val="0"/>
          <w:kern w:val="22"/>
        </w:rPr>
        <w:t xml:space="preserve"> measures and solutions to the challenges faced by primary forests.</w:t>
      </w:r>
    </w:p>
    <w:p w14:paraId="0812C477" w14:textId="77777777" w:rsidR="0010415C" w:rsidRPr="00D742CC" w:rsidRDefault="0010415C" w:rsidP="006230F3">
      <w:pPr>
        <w:pStyle w:val="ListParagraph"/>
        <w:spacing w:line="312" w:lineRule="auto"/>
        <w:ind w:left="0"/>
        <w:rPr>
          <w:rFonts w:ascii="Helvetica Light" w:hAnsi="Helvetica Light"/>
          <w:snapToGrid w:val="0"/>
          <w:kern w:val="22"/>
        </w:rPr>
      </w:pPr>
    </w:p>
    <w:p w14:paraId="5307C70C" w14:textId="77777777" w:rsidR="0010415C" w:rsidRPr="00D742CC" w:rsidRDefault="0010415C" w:rsidP="006230F3">
      <w:pPr>
        <w:pStyle w:val="ListParagraph"/>
        <w:spacing w:line="312" w:lineRule="auto"/>
        <w:ind w:left="0"/>
        <w:rPr>
          <w:rFonts w:ascii="Helvetica Light" w:hAnsi="Helvetica Light"/>
          <w:snapToGrid w:val="0"/>
          <w:spacing w:val="-4"/>
          <w:kern w:val="22"/>
        </w:rPr>
      </w:pPr>
      <w:proofErr w:type="spellStart"/>
      <w:r w:rsidRPr="00D742CC">
        <w:rPr>
          <w:rFonts w:ascii="Helvetica Light" w:hAnsi="Helvetica Light"/>
          <w:snapToGrid w:val="0"/>
          <w:spacing w:val="-4"/>
          <w:kern w:val="22"/>
        </w:rPr>
        <w:t>IUCN’s</w:t>
      </w:r>
      <w:proofErr w:type="spellEnd"/>
      <w:r w:rsidRPr="00D742CC">
        <w:rPr>
          <w:rFonts w:ascii="Helvetica Light" w:hAnsi="Helvetica Light"/>
          <w:snapToGrid w:val="0"/>
          <w:spacing w:val="-4"/>
          <w:kern w:val="22"/>
        </w:rPr>
        <w:t xml:space="preserve"> Environmental and Social Management System (ESMS) also provides a systematic procedure to check </w:t>
      </w:r>
      <w:proofErr w:type="spellStart"/>
      <w:r w:rsidRPr="00D742CC">
        <w:rPr>
          <w:rFonts w:ascii="Helvetica Light" w:hAnsi="Helvetica Light"/>
          <w:snapToGrid w:val="0"/>
          <w:spacing w:val="-4"/>
          <w:kern w:val="22"/>
        </w:rPr>
        <w:t>IUCN</w:t>
      </w:r>
      <w:proofErr w:type="spellEnd"/>
      <w:r w:rsidRPr="00D742CC">
        <w:rPr>
          <w:rFonts w:ascii="Helvetica Light" w:hAnsi="Helvetica Light"/>
          <w:snapToGrid w:val="0"/>
          <w:spacing w:val="-4"/>
          <w:kern w:val="22"/>
        </w:rPr>
        <w:t xml:space="preserve"> projects for potential adverse environmental and social impacts. Similarly, UNDP mentions that for its </w:t>
      </w:r>
      <w:proofErr w:type="spellStart"/>
      <w:r w:rsidRPr="00D742CC">
        <w:rPr>
          <w:rFonts w:ascii="Helvetica Light" w:hAnsi="Helvetica Light"/>
          <w:snapToGrid w:val="0"/>
          <w:spacing w:val="-4"/>
          <w:kern w:val="22"/>
        </w:rPr>
        <w:t>GEF</w:t>
      </w:r>
      <w:proofErr w:type="spellEnd"/>
      <w:r w:rsidRPr="00D742CC">
        <w:rPr>
          <w:rFonts w:ascii="Helvetica Light" w:hAnsi="Helvetica Light"/>
          <w:snapToGrid w:val="0"/>
          <w:spacing w:val="-4"/>
          <w:kern w:val="22"/>
        </w:rPr>
        <w:t>-funded projects, a mandatory Social and Environmental Screening Protocol is applied, for which one of the safeguards is: "Standard 1.6 “Does the Project involve harvesting of natural forests, plantation development, or reforestation?"</w:t>
      </w:r>
    </w:p>
    <w:p w14:paraId="6C6BEB94" w14:textId="77777777" w:rsidR="0010415C" w:rsidRPr="00D742CC" w:rsidRDefault="0010415C" w:rsidP="006230F3">
      <w:pPr>
        <w:pStyle w:val="ListParagraph"/>
        <w:spacing w:line="312" w:lineRule="auto"/>
        <w:ind w:left="0"/>
        <w:rPr>
          <w:rFonts w:ascii="Helvetica Light" w:hAnsi="Helvetica Light"/>
          <w:snapToGrid w:val="0"/>
          <w:kern w:val="22"/>
        </w:rPr>
      </w:pPr>
    </w:p>
    <w:p w14:paraId="03396CE7" w14:textId="13BA9F8D" w:rsidR="0010415C" w:rsidRPr="00D742CC" w:rsidRDefault="0010415C" w:rsidP="00A82E59">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With regards to relevant knowledge products, </w:t>
      </w:r>
      <w:proofErr w:type="spellStart"/>
      <w:r w:rsidRPr="00D742CC">
        <w:rPr>
          <w:rFonts w:ascii="Helvetica Light" w:hAnsi="Helvetica Light"/>
          <w:snapToGrid w:val="0"/>
          <w:kern w:val="22"/>
        </w:rPr>
        <w:t>ICRAF</w:t>
      </w:r>
      <w:proofErr w:type="spellEnd"/>
      <w:r w:rsidRPr="00D742CC">
        <w:rPr>
          <w:rFonts w:ascii="Helvetica Light" w:hAnsi="Helvetica Light"/>
          <w:snapToGrid w:val="0"/>
          <w:kern w:val="22"/>
        </w:rPr>
        <w:t xml:space="preserve"> mentioned in its response the Vegetation Cover for East Africa (</w:t>
      </w:r>
      <w:proofErr w:type="spellStart"/>
      <w:r w:rsidRPr="00D742CC">
        <w:rPr>
          <w:rFonts w:ascii="Helvetica Light" w:hAnsi="Helvetica Light"/>
          <w:snapToGrid w:val="0"/>
          <w:kern w:val="22"/>
        </w:rPr>
        <w:t>VECEA</w:t>
      </w:r>
      <w:proofErr w:type="spellEnd"/>
      <w:r w:rsidRPr="00D742CC">
        <w:rPr>
          <w:rFonts w:ascii="Helvetica Light" w:hAnsi="Helvetica Light"/>
          <w:snapToGrid w:val="0"/>
          <w:kern w:val="22"/>
        </w:rPr>
        <w:t>) ‘Potential natural vegetation map’.</w:t>
      </w:r>
      <w:r w:rsidRPr="00D742CC">
        <w:rPr>
          <w:rFonts w:ascii="Helvetica Light" w:hAnsi="Helvetica Light"/>
          <w:snapToGrid w:val="0"/>
          <w:kern w:val="22"/>
          <w:vertAlign w:val="superscript"/>
        </w:rPr>
        <w:footnoteReference w:id="20"/>
      </w:r>
      <w:r w:rsidRPr="00D742CC">
        <w:rPr>
          <w:rFonts w:ascii="Helvetica Light" w:hAnsi="Helvetica Light"/>
          <w:snapToGrid w:val="0"/>
          <w:kern w:val="22"/>
        </w:rPr>
        <w:t xml:space="preserve"> This mapping product could be used to assess the composition of forest species that could be used for natural forest restoration, based on those species that would have been present at a given site under natural conditions.</w:t>
      </w:r>
    </w:p>
    <w:p w14:paraId="4D138F31" w14:textId="77777777" w:rsidR="0010415C" w:rsidRPr="00D742CC" w:rsidRDefault="0010415C" w:rsidP="006230F3">
      <w:pPr>
        <w:pStyle w:val="ListParagraph"/>
        <w:spacing w:line="312" w:lineRule="auto"/>
        <w:ind w:left="0"/>
        <w:rPr>
          <w:rFonts w:ascii="Helvetica Light" w:hAnsi="Helvetica Light"/>
          <w:snapToGrid w:val="0"/>
          <w:kern w:val="22"/>
        </w:rPr>
      </w:pPr>
    </w:p>
    <w:p w14:paraId="02692A44" w14:textId="79879992" w:rsidR="0010415C" w:rsidRPr="00D742CC" w:rsidRDefault="00107454"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UNEP</w:t>
      </w:r>
      <w:r w:rsidR="0010415C" w:rsidRPr="00D742CC">
        <w:rPr>
          <w:rFonts w:ascii="Helvetica Light" w:hAnsi="Helvetica Light"/>
          <w:snapToGrid w:val="0"/>
          <w:kern w:val="22"/>
        </w:rPr>
        <w:t xml:space="preserve"> highlighted the support it provides to countries in their work on REDD+ strategy design and implementation, to ensure that actions are consistent with the conservation of natural forests and biological diversity. Similar to the work done by </w:t>
      </w:r>
      <w:proofErr w:type="spellStart"/>
      <w:r w:rsidR="0010415C" w:rsidRPr="00D742CC">
        <w:rPr>
          <w:rFonts w:ascii="Helvetica Light" w:hAnsi="Helvetica Light"/>
          <w:snapToGrid w:val="0"/>
          <w:kern w:val="22"/>
        </w:rPr>
        <w:t>IUCN</w:t>
      </w:r>
      <w:proofErr w:type="spellEnd"/>
      <w:r w:rsidR="0010415C" w:rsidRPr="00D742CC">
        <w:rPr>
          <w:rFonts w:ascii="Helvetica Light" w:hAnsi="Helvetica Light"/>
          <w:snapToGrid w:val="0"/>
          <w:kern w:val="22"/>
        </w:rPr>
        <w:t>, this is done mainly through collaboration with governments on assessments of opportunities for forest-based activities that can provide multiple benefits, through mapping of biodiversity priorities, natural forest and potential areas for specific REDD+ actions.</w:t>
      </w:r>
      <w:r w:rsidR="0010415C" w:rsidRPr="00D742CC">
        <w:rPr>
          <w:rFonts w:ascii="Helvetica Light" w:hAnsi="Helvetica Light"/>
          <w:snapToGrid w:val="0"/>
          <w:kern w:val="22"/>
          <w:vertAlign w:val="superscript"/>
        </w:rPr>
        <w:footnoteReference w:id="21"/>
      </w:r>
    </w:p>
    <w:p w14:paraId="1787268E" w14:textId="77777777" w:rsidR="0010415C" w:rsidRPr="00D742CC" w:rsidRDefault="0010415C" w:rsidP="006230F3">
      <w:pPr>
        <w:pStyle w:val="ListParagraph"/>
        <w:spacing w:line="312" w:lineRule="auto"/>
        <w:ind w:left="0"/>
        <w:rPr>
          <w:rFonts w:ascii="Helvetica Light" w:hAnsi="Helvetica Light"/>
          <w:snapToGrid w:val="0"/>
          <w:kern w:val="22"/>
        </w:rPr>
      </w:pPr>
    </w:p>
    <w:p w14:paraId="36DEE3BD" w14:textId="31E67D8A" w:rsidR="0010415C" w:rsidRPr="00D742CC" w:rsidRDefault="0049455B" w:rsidP="006230F3">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lastRenderedPageBreak/>
        <w:t>UNEP</w:t>
      </w:r>
      <w:r w:rsidR="0010415C" w:rsidRPr="00D742CC">
        <w:rPr>
          <w:rFonts w:ascii="Helvetica Light" w:hAnsi="Helvetica Light"/>
          <w:snapToGrid w:val="0"/>
          <w:kern w:val="22"/>
        </w:rPr>
        <w:t xml:space="preserve"> indicates that a fundamental element to this work is the existence of a national definition of natural forest, in order to correctly understand the implications of addressing Cancun safeguard (e). Countries will often need to clarify what definition of natural forest is being used for REDD+</w:t>
      </w:r>
      <w:r w:rsidRPr="00D742CC">
        <w:rPr>
          <w:rFonts w:ascii="Helvetica Light" w:hAnsi="Helvetica Light"/>
          <w:snapToGrid w:val="0"/>
          <w:kern w:val="22"/>
        </w:rPr>
        <w:t xml:space="preserve">, </w:t>
      </w:r>
      <w:r w:rsidR="0010415C" w:rsidRPr="00D742CC">
        <w:rPr>
          <w:rFonts w:ascii="Helvetica Light" w:hAnsi="Helvetica Light"/>
          <w:snapToGrid w:val="0"/>
          <w:kern w:val="22"/>
        </w:rPr>
        <w:t>for example, whether or not secondary forests are included. Using GIS to understand the spatial outcomes of different definitions could also be a useful aide to this decision.</w:t>
      </w:r>
    </w:p>
    <w:p w14:paraId="0D3FE1D4" w14:textId="1707C19D" w:rsidR="006637DC" w:rsidRPr="00D742CC" w:rsidRDefault="006637DC" w:rsidP="00CC373E">
      <w:pPr>
        <w:spacing w:line="276" w:lineRule="auto"/>
        <w:rPr>
          <w:rFonts w:ascii="Helvetica Light" w:hAnsi="Helvetica Light"/>
          <w:snapToGrid w:val="0"/>
          <w:kern w:val="22"/>
          <w:sz w:val="22"/>
          <w:lang w:val="en-GB"/>
        </w:rPr>
      </w:pPr>
    </w:p>
    <w:p w14:paraId="36C3BF2B" w14:textId="621B5C77" w:rsidR="00F9707D" w:rsidRPr="00D742CC" w:rsidRDefault="00F9707D" w:rsidP="00A82E59">
      <w:pPr>
        <w:pStyle w:val="Heading2"/>
        <w:rPr>
          <w:snapToGrid w:val="0"/>
          <w:kern w:val="22"/>
          <w:lang w:val="en-GB"/>
        </w:rPr>
      </w:pPr>
      <w:bookmarkStart w:id="16" w:name="_Toc515997640"/>
      <w:r w:rsidRPr="00D742CC">
        <w:rPr>
          <w:snapToGrid w:val="0"/>
          <w:kern w:val="22"/>
          <w:sz w:val="22"/>
          <w:lang w:val="en-GB"/>
        </w:rPr>
        <w:t>C. Sustainable Forest Management</w:t>
      </w:r>
      <w:bookmarkEnd w:id="16"/>
    </w:p>
    <w:p w14:paraId="0E8998E2" w14:textId="77777777" w:rsidR="00F9707D" w:rsidRPr="00D742CC" w:rsidRDefault="00F9707D" w:rsidP="00C527DB">
      <w:pPr>
        <w:spacing w:line="312" w:lineRule="auto"/>
        <w:rPr>
          <w:rFonts w:ascii="Helvetica Light" w:hAnsi="Helvetica Light"/>
          <w:snapToGrid w:val="0"/>
          <w:kern w:val="22"/>
          <w:lang w:val="en-GB"/>
        </w:rPr>
      </w:pPr>
    </w:p>
    <w:p w14:paraId="4FBADBC9" w14:textId="6356BF09" w:rsidR="00F9707D" w:rsidRPr="00D742CC" w:rsidRDefault="00F9707D" w:rsidP="00A82E59">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This element was not covered by the survey</w:t>
      </w:r>
      <w:r w:rsidR="002A4467" w:rsidRPr="00D742CC">
        <w:rPr>
          <w:rFonts w:ascii="Helvetica Light" w:hAnsi="Helvetica Light"/>
          <w:snapToGrid w:val="0"/>
          <w:kern w:val="22"/>
          <w:sz w:val="22"/>
          <w:szCs w:val="22"/>
          <w:lang w:val="en-GB"/>
        </w:rPr>
        <w:t>;</w:t>
      </w:r>
      <w:r w:rsidRPr="00D742CC">
        <w:rPr>
          <w:rFonts w:ascii="Helvetica Light" w:hAnsi="Helvetica Light"/>
          <w:snapToGrid w:val="0"/>
          <w:kern w:val="22"/>
          <w:sz w:val="22"/>
          <w:szCs w:val="22"/>
          <w:lang w:val="en-GB"/>
        </w:rPr>
        <w:t xml:space="preserve"> however</w:t>
      </w:r>
      <w:r w:rsidR="002A4467" w:rsidRPr="00D742CC">
        <w:rPr>
          <w:rFonts w:ascii="Helvetica Light" w:hAnsi="Helvetica Light"/>
          <w:snapToGrid w:val="0"/>
          <w:kern w:val="22"/>
          <w:sz w:val="22"/>
          <w:szCs w:val="22"/>
          <w:lang w:val="en-GB"/>
        </w:rPr>
        <w:t>,</w:t>
      </w:r>
      <w:r w:rsidRPr="00D742CC">
        <w:rPr>
          <w:rFonts w:ascii="Helvetica Light" w:hAnsi="Helvetica Light"/>
          <w:snapToGrid w:val="0"/>
          <w:kern w:val="22"/>
          <w:sz w:val="22"/>
          <w:szCs w:val="22"/>
          <w:lang w:val="en-GB"/>
        </w:rPr>
        <w:t xml:space="preserve"> </w:t>
      </w:r>
      <w:r w:rsidR="001F26F4" w:rsidRPr="00D742CC">
        <w:rPr>
          <w:rFonts w:ascii="Helvetica Light" w:hAnsi="Helvetica Light"/>
          <w:snapToGrid w:val="0"/>
          <w:kern w:val="22"/>
          <w:sz w:val="22"/>
          <w:szCs w:val="22"/>
          <w:lang w:val="en-GB"/>
        </w:rPr>
        <w:t xml:space="preserve">the </w:t>
      </w:r>
      <w:proofErr w:type="spellStart"/>
      <w:r w:rsidR="001F26F4" w:rsidRPr="00D742CC">
        <w:rPr>
          <w:rFonts w:ascii="Helvetica Light" w:hAnsi="Helvetica Light"/>
          <w:snapToGrid w:val="0"/>
          <w:kern w:val="22"/>
          <w:sz w:val="22"/>
          <w:szCs w:val="22"/>
          <w:lang w:val="en-GB"/>
        </w:rPr>
        <w:t>ITTO</w:t>
      </w:r>
      <w:proofErr w:type="spellEnd"/>
      <w:r w:rsidR="001F26F4" w:rsidRPr="00D742CC">
        <w:rPr>
          <w:rFonts w:ascii="Helvetica Light" w:hAnsi="Helvetica Light"/>
          <w:snapToGrid w:val="0"/>
          <w:kern w:val="22"/>
          <w:sz w:val="22"/>
          <w:szCs w:val="22"/>
          <w:lang w:val="en-GB"/>
        </w:rPr>
        <w:t xml:space="preserve">/CBD </w:t>
      </w:r>
      <w:r w:rsidR="0049455B" w:rsidRPr="00D742CC">
        <w:rPr>
          <w:rFonts w:ascii="Helvetica Light" w:hAnsi="Helvetica Light"/>
          <w:snapToGrid w:val="0"/>
          <w:kern w:val="22"/>
          <w:sz w:val="22"/>
          <w:szCs w:val="22"/>
          <w:lang w:val="en-GB"/>
        </w:rPr>
        <w:t>C</w:t>
      </w:r>
      <w:r w:rsidR="001F26F4" w:rsidRPr="00D742CC">
        <w:rPr>
          <w:rFonts w:ascii="Helvetica Light" w:hAnsi="Helvetica Light"/>
          <w:snapToGrid w:val="0"/>
          <w:kern w:val="22"/>
          <w:sz w:val="22"/>
          <w:szCs w:val="22"/>
          <w:lang w:val="en-GB"/>
        </w:rPr>
        <w:t xml:space="preserve">ollaborative </w:t>
      </w:r>
      <w:r w:rsidR="0049455B" w:rsidRPr="00D742CC">
        <w:rPr>
          <w:rFonts w:ascii="Helvetica Light" w:hAnsi="Helvetica Light"/>
          <w:snapToGrid w:val="0"/>
          <w:kern w:val="22"/>
          <w:sz w:val="22"/>
          <w:szCs w:val="22"/>
          <w:lang w:val="en-GB"/>
        </w:rPr>
        <w:t>I</w:t>
      </w:r>
      <w:r w:rsidR="001F26F4" w:rsidRPr="00D742CC">
        <w:rPr>
          <w:rFonts w:ascii="Helvetica Light" w:hAnsi="Helvetica Light"/>
          <w:snapToGrid w:val="0"/>
          <w:kern w:val="22"/>
          <w:sz w:val="22"/>
          <w:szCs w:val="22"/>
          <w:lang w:val="en-GB"/>
        </w:rPr>
        <w:t xml:space="preserve">nitiative for </w:t>
      </w:r>
      <w:r w:rsidR="0049455B" w:rsidRPr="00D742CC">
        <w:rPr>
          <w:rFonts w:ascii="Helvetica Light" w:hAnsi="Helvetica Light"/>
          <w:snapToGrid w:val="0"/>
          <w:kern w:val="22"/>
          <w:sz w:val="22"/>
          <w:szCs w:val="22"/>
          <w:lang w:val="en-GB"/>
        </w:rPr>
        <w:t>T</w:t>
      </w:r>
      <w:r w:rsidR="001F26F4" w:rsidRPr="00D742CC">
        <w:rPr>
          <w:rFonts w:ascii="Helvetica Light" w:hAnsi="Helvetica Light"/>
          <w:snapToGrid w:val="0"/>
          <w:kern w:val="22"/>
          <w:sz w:val="22"/>
          <w:szCs w:val="22"/>
          <w:lang w:val="en-GB"/>
        </w:rPr>
        <w:t xml:space="preserve">ropical </w:t>
      </w:r>
      <w:r w:rsidR="0049455B" w:rsidRPr="00D742CC">
        <w:rPr>
          <w:rFonts w:ascii="Helvetica Light" w:hAnsi="Helvetica Light"/>
          <w:snapToGrid w:val="0"/>
          <w:kern w:val="22"/>
          <w:sz w:val="22"/>
          <w:szCs w:val="22"/>
          <w:lang w:val="en-GB"/>
        </w:rPr>
        <w:t>F</w:t>
      </w:r>
      <w:r w:rsidR="001F26F4" w:rsidRPr="00D742CC">
        <w:rPr>
          <w:rFonts w:ascii="Helvetica Light" w:hAnsi="Helvetica Light"/>
          <w:snapToGrid w:val="0"/>
          <w:kern w:val="22"/>
          <w:sz w:val="22"/>
          <w:szCs w:val="22"/>
          <w:lang w:val="en-GB"/>
        </w:rPr>
        <w:t xml:space="preserve">orest </w:t>
      </w:r>
      <w:r w:rsidR="0049455B" w:rsidRPr="00D742CC">
        <w:rPr>
          <w:rFonts w:ascii="Helvetica Light" w:hAnsi="Helvetica Light"/>
          <w:snapToGrid w:val="0"/>
          <w:kern w:val="22"/>
          <w:sz w:val="22"/>
          <w:szCs w:val="22"/>
          <w:lang w:val="en-GB"/>
        </w:rPr>
        <w:t>B</w:t>
      </w:r>
      <w:r w:rsidR="001F26F4" w:rsidRPr="00D742CC">
        <w:rPr>
          <w:rFonts w:ascii="Helvetica Light" w:hAnsi="Helvetica Light"/>
          <w:snapToGrid w:val="0"/>
          <w:kern w:val="22"/>
          <w:sz w:val="22"/>
          <w:szCs w:val="22"/>
          <w:lang w:val="en-GB"/>
        </w:rPr>
        <w:t>iodiversity is particularly relevant under this area.</w:t>
      </w:r>
    </w:p>
    <w:p w14:paraId="4B287579" w14:textId="6A2F72FA" w:rsidR="001F26F4" w:rsidRPr="00D742CC" w:rsidRDefault="001F26F4" w:rsidP="002458E4">
      <w:pPr>
        <w:spacing w:line="312" w:lineRule="auto"/>
        <w:jc w:val="both"/>
        <w:rPr>
          <w:rFonts w:ascii="Helvetica Light" w:hAnsi="Helvetica Light"/>
          <w:snapToGrid w:val="0"/>
          <w:kern w:val="22"/>
          <w:sz w:val="22"/>
          <w:szCs w:val="22"/>
          <w:lang w:val="en-GB"/>
        </w:rPr>
      </w:pPr>
    </w:p>
    <w:p w14:paraId="76CC009B" w14:textId="7C8F86B9" w:rsidR="00E312CE" w:rsidRPr="00D742CC" w:rsidRDefault="00E312CE" w:rsidP="002458E4">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 xml:space="preserve">In the framework of the International Year of Biodiversity 2010 and the International Year of Forests 2011, the Secretariat of the </w:t>
      </w:r>
      <w:hyperlink r:id="rId17" w:history="1">
        <w:r w:rsidRPr="00D742CC">
          <w:rPr>
            <w:rFonts w:ascii="Helvetica Light" w:hAnsi="Helvetica Light"/>
            <w:snapToGrid w:val="0"/>
            <w:kern w:val="22"/>
            <w:sz w:val="22"/>
            <w:szCs w:val="22"/>
            <w:lang w:val="en-GB"/>
          </w:rPr>
          <w:t>International Tropical Timber Organization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w:t>
        </w:r>
      </w:hyperlink>
      <w:r w:rsidRPr="00D742CC">
        <w:rPr>
          <w:rFonts w:ascii="Helvetica Light" w:hAnsi="Helvetica Light"/>
          <w:snapToGrid w:val="0"/>
          <w:kern w:val="22"/>
          <w:sz w:val="22"/>
          <w:szCs w:val="22"/>
          <w:lang w:val="en-GB"/>
        </w:rPr>
        <w:t xml:space="preserve"> and the Secretariat of the Convention on Biological Diversity (CBD) signed a Memorandum of Understanding (MOU) on 2 March 2010 with the aim of strengthening collaboration in pursuit of their common objectives of conserving and sustainably managing tropical forest biodiversity. The governing bodies of CBD and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adopted decisions in October and December 2010 respectively, welcoming the collaboration between the two organizations [</w:t>
      </w:r>
      <w:hyperlink r:id="rId18" w:history="1">
        <w:r w:rsidRPr="00D742CC">
          <w:rPr>
            <w:rFonts w:ascii="Helvetica Light" w:hAnsi="Helvetica Light"/>
            <w:snapToGrid w:val="0"/>
            <w:kern w:val="22"/>
            <w:sz w:val="22"/>
            <w:szCs w:val="22"/>
            <w:lang w:val="en-GB"/>
          </w:rPr>
          <w:t>Decision X/36</w:t>
        </w:r>
      </w:hyperlink>
      <w:r w:rsidRPr="00D742CC">
        <w:rPr>
          <w:rFonts w:ascii="Helvetica Light" w:hAnsi="Helvetica Light"/>
          <w:snapToGrid w:val="0"/>
          <w:kern w:val="22"/>
          <w:sz w:val="22"/>
          <w:szCs w:val="22"/>
          <w:lang w:val="en-GB"/>
        </w:rPr>
        <w:t xml:space="preserve"> and </w:t>
      </w:r>
      <w:hyperlink r:id="rId19" w:history="1">
        <w:proofErr w:type="spellStart"/>
        <w:r w:rsidRPr="00D742CC">
          <w:rPr>
            <w:rFonts w:ascii="Helvetica Light" w:hAnsi="Helvetica Light"/>
            <w:snapToGrid w:val="0"/>
            <w:kern w:val="22"/>
            <w:sz w:val="22"/>
            <w:szCs w:val="22"/>
            <w:lang w:val="en-GB"/>
          </w:rPr>
          <w:t>ITTC</w:t>
        </w:r>
        <w:proofErr w:type="spellEnd"/>
        <w:r w:rsidRPr="00D742CC">
          <w:rPr>
            <w:rFonts w:ascii="Helvetica Light" w:hAnsi="Helvetica Light"/>
            <w:snapToGrid w:val="0"/>
            <w:kern w:val="22"/>
            <w:sz w:val="22"/>
            <w:szCs w:val="22"/>
            <w:lang w:val="en-GB"/>
          </w:rPr>
          <w:t xml:space="preserve"> Decision 6 (XLVI)</w:t>
        </w:r>
      </w:hyperlink>
      <w:r w:rsidRPr="00D742CC">
        <w:rPr>
          <w:rFonts w:ascii="Helvetica Light" w:hAnsi="Helvetica Light"/>
          <w:snapToGrid w:val="0"/>
          <w:kern w:val="22"/>
          <w:sz w:val="22"/>
          <w:szCs w:val="22"/>
          <w:lang w:val="en-GB"/>
        </w:rPr>
        <w:t>]. After the successful implementation in the initial four-year period, the MOU was renewed on 13 October 2014 on the occasion of the Twelfth Session of the Conference of the Parties to CBD (CBD COP12) with the extended period of 2015-2020.</w:t>
      </w:r>
    </w:p>
    <w:p w14:paraId="395AE0B9" w14:textId="37BE8008" w:rsidR="001F26F4" w:rsidRPr="00D742CC" w:rsidRDefault="001F26F4" w:rsidP="002458E4">
      <w:pPr>
        <w:spacing w:line="312" w:lineRule="auto"/>
        <w:jc w:val="both"/>
        <w:rPr>
          <w:rFonts w:ascii="Helvetica" w:hAnsi="Helvetica"/>
          <w:snapToGrid w:val="0"/>
          <w:kern w:val="22"/>
          <w:sz w:val="22"/>
          <w:szCs w:val="22"/>
          <w:lang w:val="en-GB"/>
        </w:rPr>
      </w:pPr>
    </w:p>
    <w:p w14:paraId="6F68DE2F" w14:textId="29305D85" w:rsidR="00E312CE" w:rsidRPr="00D742CC" w:rsidRDefault="00E312CE" w:rsidP="002458E4">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 xml:space="preserve">One of the most notable activities jointly taken by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and the CBD Secretariat under this MOU is the development and implementation of the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/CBD Collaborative Initiative for Tropical Forest Biodiversity. The Initiative provides a framework for the formulation and implementation of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projects and other activities that support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producer member countries in conserving and sustainably managing tropical forest biodiversity, thereby contribut</w:t>
      </w:r>
      <w:r w:rsidR="0049455B" w:rsidRPr="00D742CC">
        <w:rPr>
          <w:rFonts w:ascii="Helvetica Light" w:hAnsi="Helvetica Light"/>
          <w:snapToGrid w:val="0"/>
          <w:kern w:val="22"/>
          <w:sz w:val="22"/>
          <w:szCs w:val="22"/>
          <w:lang w:val="en-GB"/>
        </w:rPr>
        <w:t>ing</w:t>
      </w:r>
      <w:r w:rsidRPr="00D742CC">
        <w:rPr>
          <w:rFonts w:ascii="Helvetica Light" w:hAnsi="Helvetica Light"/>
          <w:snapToGrid w:val="0"/>
          <w:kern w:val="22"/>
          <w:sz w:val="22"/>
          <w:szCs w:val="22"/>
          <w:lang w:val="en-GB"/>
        </w:rPr>
        <w:t xml:space="preserve">, among others, to the implementation of the CBD </w:t>
      </w:r>
      <w:r w:rsidR="0049455B" w:rsidRPr="00D742CC">
        <w:rPr>
          <w:rFonts w:ascii="Helvetica Light" w:hAnsi="Helvetica Light"/>
          <w:snapToGrid w:val="0"/>
          <w:kern w:val="22"/>
          <w:sz w:val="22"/>
          <w:szCs w:val="22"/>
          <w:lang w:val="en-GB"/>
        </w:rPr>
        <w:t xml:space="preserve">Expanded </w:t>
      </w:r>
      <w:r w:rsidRPr="00D742CC">
        <w:rPr>
          <w:rFonts w:ascii="Helvetica Light" w:hAnsi="Helvetica Light"/>
          <w:snapToGrid w:val="0"/>
          <w:kern w:val="22"/>
          <w:sz w:val="22"/>
          <w:szCs w:val="22"/>
          <w:lang w:val="en-GB"/>
        </w:rPr>
        <w:t>Programme of Work on Forest Biodiversity.</w:t>
      </w:r>
    </w:p>
    <w:p w14:paraId="2242955D" w14:textId="70243AA5" w:rsidR="00E312CE" w:rsidRPr="00D742CC" w:rsidRDefault="00E312CE" w:rsidP="002458E4">
      <w:pPr>
        <w:spacing w:line="312" w:lineRule="auto"/>
        <w:jc w:val="both"/>
        <w:rPr>
          <w:rFonts w:ascii="Helvetica Light" w:hAnsi="Helvetica Light"/>
          <w:snapToGrid w:val="0"/>
          <w:kern w:val="22"/>
          <w:sz w:val="22"/>
          <w:szCs w:val="22"/>
          <w:lang w:val="en-GB"/>
        </w:rPr>
      </w:pPr>
    </w:p>
    <w:p w14:paraId="23169439" w14:textId="09FD0F7A" w:rsidR="00E312CE" w:rsidRPr="00D742CC" w:rsidRDefault="00E312CE" w:rsidP="002458E4">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 xml:space="preserve">The overall objective of the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/CBD Collaborative Initiative for Tropical Forest Biodiversity is to enhance conservation and sustainable use of biodiversity in tropical forests with the direct participation of local stakeholders, addressing the main drivers of biodiversity loss in tropical forests. More specifically, the Initiative provides support to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producer member countries in reducing loss of biodiversity through the implementation of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projects focusing on the common objectives of the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 Strategic Action Plan 2013-2018 and the CBD </w:t>
      </w:r>
      <w:r w:rsidR="0049455B" w:rsidRPr="00D742CC">
        <w:rPr>
          <w:rFonts w:ascii="Helvetica Light" w:hAnsi="Helvetica Light"/>
          <w:snapToGrid w:val="0"/>
          <w:kern w:val="22"/>
          <w:sz w:val="22"/>
          <w:szCs w:val="22"/>
          <w:lang w:val="en-GB"/>
        </w:rPr>
        <w:t xml:space="preserve">Expanded </w:t>
      </w:r>
      <w:r w:rsidRPr="00D742CC">
        <w:rPr>
          <w:rFonts w:ascii="Helvetica Light" w:hAnsi="Helvetica Light"/>
          <w:snapToGrid w:val="0"/>
          <w:kern w:val="22"/>
          <w:sz w:val="22"/>
          <w:szCs w:val="22"/>
          <w:lang w:val="en-GB"/>
        </w:rPr>
        <w:t>Programme of Work on Forest Biodiversity.</w:t>
      </w:r>
    </w:p>
    <w:p w14:paraId="1E66F19D" w14:textId="6E4FD200" w:rsidR="00504841" w:rsidRPr="00D742CC" w:rsidRDefault="00504841" w:rsidP="002458E4">
      <w:pPr>
        <w:spacing w:line="312" w:lineRule="auto"/>
        <w:jc w:val="both"/>
        <w:rPr>
          <w:rFonts w:ascii="Helvetica Light" w:hAnsi="Helvetica Light"/>
          <w:snapToGrid w:val="0"/>
          <w:kern w:val="22"/>
          <w:sz w:val="22"/>
          <w:szCs w:val="22"/>
          <w:lang w:val="en-GB"/>
        </w:rPr>
      </w:pPr>
    </w:p>
    <w:p w14:paraId="1102D293" w14:textId="77777777" w:rsidR="00504841" w:rsidRPr="00D742CC" w:rsidRDefault="00504841" w:rsidP="002458E4">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 xml:space="preserve">The Initiative focuses both on protection and production forests. Scientists estimate that tropical forests host about two thirds of terrestrial biodiversity. The expansion of protected </w:t>
      </w:r>
      <w:r w:rsidRPr="00D742CC">
        <w:rPr>
          <w:rFonts w:ascii="Helvetica Light" w:hAnsi="Helvetica Light"/>
          <w:snapToGrid w:val="0"/>
          <w:kern w:val="22"/>
          <w:sz w:val="22"/>
          <w:szCs w:val="22"/>
          <w:lang w:val="en-GB"/>
        </w:rPr>
        <w:lastRenderedPageBreak/>
        <w:t xml:space="preserve">areas especially in forests of high conservation values, including transboundary conservation areas, is still required to meet the global </w:t>
      </w:r>
      <w:hyperlink r:id="rId20" w:anchor="GoalC" w:history="1">
        <w:r w:rsidRPr="00D742CC">
          <w:rPr>
            <w:rFonts w:ascii="Helvetica Light" w:hAnsi="Helvetica Light"/>
            <w:snapToGrid w:val="0"/>
            <w:kern w:val="22"/>
            <w:sz w:val="22"/>
            <w:szCs w:val="22"/>
            <w:lang w:val="en-GB"/>
          </w:rPr>
          <w:t>target of protecting 17% of terrestrial areas</w:t>
        </w:r>
      </w:hyperlink>
      <w:r w:rsidRPr="00D742CC">
        <w:rPr>
          <w:rFonts w:ascii="Helvetica Light" w:hAnsi="Helvetica Light"/>
          <w:snapToGrid w:val="0"/>
          <w:kern w:val="22"/>
          <w:sz w:val="22"/>
          <w:szCs w:val="22"/>
          <w:lang w:val="en-GB"/>
        </w:rPr>
        <w:t xml:space="preserve"> under the </w:t>
      </w:r>
      <w:hyperlink r:id="rId21" w:history="1">
        <w:r w:rsidRPr="00D742CC">
          <w:rPr>
            <w:rFonts w:ascii="Helvetica Light" w:hAnsi="Helvetica Light"/>
            <w:snapToGrid w:val="0"/>
            <w:kern w:val="22"/>
            <w:sz w:val="22"/>
            <w:szCs w:val="22"/>
            <w:lang w:val="en-GB"/>
          </w:rPr>
          <w:t>Strategic Plan for Biodiversity 2011-2020</w:t>
        </w:r>
      </w:hyperlink>
      <w:r w:rsidRPr="00D742CC">
        <w:rPr>
          <w:rFonts w:ascii="Helvetica Light" w:hAnsi="Helvetica Light"/>
          <w:snapToGrid w:val="0"/>
          <w:kern w:val="22"/>
          <w:sz w:val="22"/>
          <w:szCs w:val="22"/>
          <w:lang w:val="en-GB"/>
        </w:rPr>
        <w:t>.</w:t>
      </w:r>
    </w:p>
    <w:p w14:paraId="3455154A" w14:textId="77777777" w:rsidR="00504841" w:rsidRPr="00D742CC" w:rsidRDefault="00504841" w:rsidP="002458E4">
      <w:pPr>
        <w:spacing w:line="312" w:lineRule="auto"/>
        <w:jc w:val="both"/>
        <w:rPr>
          <w:rFonts w:ascii="Helvetica Light" w:hAnsi="Helvetica Light"/>
          <w:snapToGrid w:val="0"/>
          <w:kern w:val="22"/>
          <w:sz w:val="22"/>
          <w:szCs w:val="22"/>
          <w:lang w:val="en-GB"/>
        </w:rPr>
      </w:pPr>
    </w:p>
    <w:p w14:paraId="07382C29" w14:textId="173DB296" w:rsidR="00504841" w:rsidRPr="00D742CC" w:rsidRDefault="00504841" w:rsidP="002458E4">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Considering that only 13% of the world’s forests are currently located within protected areas, it is also crucial to promote the conservation and sustainable use of forest biodiversity outside protected areas. The conservation and sustainable management of tropical timber producing forests in general, buffer zones and surrounding areas of protected forests in particular, are necessary to improve livelihoods of</w:t>
      </w:r>
      <w:r w:rsidR="0049455B" w:rsidRPr="00D742CC">
        <w:rPr>
          <w:rFonts w:ascii="Helvetica Light" w:hAnsi="Helvetica Light"/>
          <w:snapToGrid w:val="0"/>
          <w:kern w:val="22"/>
          <w:sz w:val="22"/>
          <w:szCs w:val="22"/>
          <w:lang w:val="en-GB"/>
        </w:rPr>
        <w:t xml:space="preserve"> indigenous peoples and </w:t>
      </w:r>
      <w:r w:rsidRPr="00D742CC">
        <w:rPr>
          <w:rFonts w:ascii="Helvetica Light" w:hAnsi="Helvetica Light"/>
          <w:snapToGrid w:val="0"/>
          <w:kern w:val="22"/>
          <w:sz w:val="22"/>
          <w:szCs w:val="22"/>
          <w:lang w:val="en-GB"/>
        </w:rPr>
        <w:t>local communities and to avoid encroachment, poaching and other unsustainable activities in the core areas, thereby to advance conservation and sustainable use of tropical forest biodiversity.</w:t>
      </w:r>
    </w:p>
    <w:p w14:paraId="38EACF11" w14:textId="5E7F7FF9" w:rsidR="00E312CE" w:rsidRPr="00D742CC" w:rsidRDefault="00E312CE" w:rsidP="002458E4">
      <w:pPr>
        <w:spacing w:line="312" w:lineRule="auto"/>
        <w:jc w:val="both"/>
        <w:rPr>
          <w:rFonts w:ascii="Helvetica Light" w:hAnsi="Helvetica Light"/>
          <w:snapToGrid w:val="0"/>
          <w:kern w:val="22"/>
          <w:sz w:val="22"/>
          <w:szCs w:val="22"/>
          <w:lang w:val="en-GB"/>
        </w:rPr>
      </w:pPr>
    </w:p>
    <w:p w14:paraId="5C5D565C" w14:textId="34F8E3F5" w:rsidR="00C627B4" w:rsidRPr="00D742CC" w:rsidRDefault="00C627B4" w:rsidP="002458E4">
      <w:pPr>
        <w:spacing w:line="312" w:lineRule="auto"/>
        <w:jc w:val="both"/>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t xml:space="preserve">Several projects have been </w:t>
      </w:r>
      <w:r w:rsidR="005F2D56" w:rsidRPr="00D742CC">
        <w:rPr>
          <w:rFonts w:ascii="Helvetica Light" w:hAnsi="Helvetica Light"/>
          <w:snapToGrid w:val="0"/>
          <w:kern w:val="22"/>
          <w:sz w:val="22"/>
          <w:szCs w:val="22"/>
          <w:lang w:val="en-GB"/>
        </w:rPr>
        <w:t xml:space="preserve">developed and funded by </w:t>
      </w:r>
      <w:proofErr w:type="spellStart"/>
      <w:r w:rsidR="005F2D56" w:rsidRPr="00D742CC">
        <w:rPr>
          <w:rFonts w:ascii="Helvetica Light" w:hAnsi="Helvetica Light"/>
          <w:snapToGrid w:val="0"/>
          <w:kern w:val="22"/>
          <w:sz w:val="22"/>
          <w:szCs w:val="22"/>
          <w:lang w:val="en-GB"/>
        </w:rPr>
        <w:t>ITTO</w:t>
      </w:r>
      <w:proofErr w:type="spellEnd"/>
      <w:r w:rsidR="005F2D56" w:rsidRPr="00D742CC">
        <w:rPr>
          <w:rFonts w:ascii="Helvetica Light" w:hAnsi="Helvetica Light"/>
          <w:snapToGrid w:val="0"/>
          <w:kern w:val="22"/>
          <w:sz w:val="22"/>
          <w:szCs w:val="22"/>
          <w:lang w:val="en-GB"/>
        </w:rPr>
        <w:t xml:space="preserve"> si</w:t>
      </w:r>
      <w:r w:rsidR="00362146" w:rsidRPr="00D742CC">
        <w:rPr>
          <w:rFonts w:ascii="Helvetica Light" w:hAnsi="Helvetica Light"/>
          <w:snapToGrid w:val="0"/>
          <w:kern w:val="22"/>
          <w:sz w:val="22"/>
          <w:szCs w:val="22"/>
          <w:lang w:val="en-GB"/>
        </w:rPr>
        <w:t xml:space="preserve">nce the start of the </w:t>
      </w:r>
      <w:r w:rsidR="00403D9C" w:rsidRPr="00D742CC">
        <w:rPr>
          <w:rFonts w:ascii="Helvetica Light" w:hAnsi="Helvetica Light"/>
          <w:snapToGrid w:val="0"/>
          <w:kern w:val="22"/>
          <w:sz w:val="22"/>
          <w:szCs w:val="22"/>
          <w:lang w:val="en-GB"/>
        </w:rPr>
        <w:t>I</w:t>
      </w:r>
      <w:r w:rsidR="00362146" w:rsidRPr="00D742CC">
        <w:rPr>
          <w:rFonts w:ascii="Helvetica Light" w:hAnsi="Helvetica Light"/>
          <w:snapToGrid w:val="0"/>
          <w:kern w:val="22"/>
          <w:sz w:val="22"/>
          <w:szCs w:val="22"/>
          <w:lang w:val="en-GB"/>
        </w:rPr>
        <w:t>nitiative, some of which are described below.</w:t>
      </w:r>
    </w:p>
    <w:p w14:paraId="04236652" w14:textId="4B4E0213" w:rsidR="00C627B4" w:rsidRPr="00D742CC" w:rsidRDefault="009449E3" w:rsidP="009449E3">
      <w:pPr>
        <w:spacing w:before="100" w:beforeAutospacing="1" w:after="100" w:afterAutospacing="1"/>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 xml:space="preserve">Development of a forest landscape restoration program for Guatemala based on </w:t>
      </w:r>
      <w:proofErr w:type="spellStart"/>
      <w:r w:rsidRPr="00D742CC">
        <w:rPr>
          <w:rFonts w:ascii="Helvetica Light" w:hAnsi="Helvetica Light"/>
          <w:b/>
          <w:snapToGrid w:val="0"/>
          <w:color w:val="767171" w:themeColor="background2" w:themeShade="80"/>
          <w:kern w:val="22"/>
          <w:sz w:val="21"/>
          <w:lang w:val="en-GB"/>
        </w:rPr>
        <w:t>ITTO</w:t>
      </w:r>
      <w:proofErr w:type="spellEnd"/>
      <w:r w:rsidRPr="00D742CC">
        <w:rPr>
          <w:rFonts w:ascii="Helvetica Light" w:hAnsi="Helvetica Light"/>
          <w:b/>
          <w:snapToGrid w:val="0"/>
          <w:color w:val="767171" w:themeColor="background2" w:themeShade="80"/>
          <w:kern w:val="22"/>
          <w:sz w:val="21"/>
          <w:lang w:val="en-GB"/>
        </w:rPr>
        <w:t xml:space="preserve"> guidelines</w:t>
      </w:r>
    </w:p>
    <w:p w14:paraId="37A1FF59" w14:textId="0AB2651A" w:rsidR="00E312CE" w:rsidRPr="00D742CC" w:rsidRDefault="00E312CE" w:rsidP="009449E3">
      <w:pPr>
        <w:spacing w:line="312" w:lineRule="auto"/>
        <w:ind w:left="720"/>
        <w:jc w:val="both"/>
        <w:rPr>
          <w:rFonts w:ascii="Helvetica Light" w:hAnsi="Helvetica Light"/>
          <w:snapToGrid w:val="0"/>
          <w:kern w:val="22"/>
          <w:sz w:val="21"/>
          <w:lang w:val="en-GB"/>
        </w:rPr>
      </w:pPr>
      <w:r w:rsidRPr="00D742CC">
        <w:rPr>
          <w:rFonts w:ascii="Helvetica Light" w:hAnsi="Helvetica Light"/>
          <w:snapToGrid w:val="0"/>
          <w:kern w:val="22"/>
          <w:sz w:val="21"/>
          <w:lang w:val="en-GB"/>
        </w:rPr>
        <w:t xml:space="preserve">The </w:t>
      </w:r>
      <w:hyperlink r:id="rId22" w:history="1">
        <w:proofErr w:type="spellStart"/>
        <w:r w:rsidRPr="00D742CC">
          <w:rPr>
            <w:rFonts w:ascii="Helvetica Light" w:hAnsi="Helvetica Light"/>
            <w:snapToGrid w:val="0"/>
            <w:kern w:val="22"/>
            <w:sz w:val="21"/>
            <w:lang w:val="en-GB"/>
          </w:rPr>
          <w:t>ITTO</w:t>
        </w:r>
        <w:proofErr w:type="spellEnd"/>
        <w:r w:rsidRPr="00D742CC">
          <w:rPr>
            <w:rFonts w:ascii="Helvetica Light" w:hAnsi="Helvetica Light"/>
            <w:snapToGrid w:val="0"/>
            <w:kern w:val="22"/>
            <w:sz w:val="21"/>
            <w:lang w:val="en-GB"/>
          </w:rPr>
          <w:t>/</w:t>
        </w:r>
        <w:proofErr w:type="spellStart"/>
        <w:r w:rsidRPr="00D742CC">
          <w:rPr>
            <w:rFonts w:ascii="Helvetica Light" w:hAnsi="Helvetica Light"/>
            <w:snapToGrid w:val="0"/>
            <w:kern w:val="22"/>
            <w:sz w:val="21"/>
            <w:lang w:val="en-GB"/>
          </w:rPr>
          <w:t>IUCN</w:t>
        </w:r>
        <w:proofErr w:type="spellEnd"/>
        <w:r w:rsidRPr="00D742CC">
          <w:rPr>
            <w:rFonts w:ascii="Helvetica Light" w:hAnsi="Helvetica Light"/>
            <w:snapToGrid w:val="0"/>
            <w:kern w:val="22"/>
            <w:sz w:val="21"/>
            <w:lang w:val="en-GB"/>
          </w:rPr>
          <w:t xml:space="preserve"> Guidelines for the Conservation and Sustainable Use of Biodiversity in Tropical Timber Production Forests (2009)</w:t>
        </w:r>
      </w:hyperlink>
      <w:r w:rsidRPr="00D742CC">
        <w:rPr>
          <w:rFonts w:ascii="Helvetica Light" w:hAnsi="Helvetica Light"/>
          <w:snapToGrid w:val="0"/>
          <w:kern w:val="22"/>
          <w:sz w:val="21"/>
          <w:lang w:val="en-GB"/>
        </w:rPr>
        <w:t xml:space="preserve"> reflect the clear importance of conserving biodiversity outside protected areas by addressing the sustainable management and use of tropical forest resources particularly to secure livelihoods of forest-depending local and indigenous communities.</w:t>
      </w:r>
    </w:p>
    <w:p w14:paraId="26A6329A" w14:textId="50EFF385" w:rsidR="009449E3" w:rsidRPr="00D742CC" w:rsidRDefault="009449E3" w:rsidP="009449E3">
      <w:pPr>
        <w:spacing w:line="312" w:lineRule="auto"/>
        <w:ind w:left="720"/>
        <w:jc w:val="both"/>
        <w:rPr>
          <w:rFonts w:ascii="Helvetica Light" w:hAnsi="Helvetica Light"/>
          <w:snapToGrid w:val="0"/>
          <w:kern w:val="22"/>
          <w:sz w:val="21"/>
          <w:lang w:val="en-GB"/>
        </w:rPr>
      </w:pPr>
    </w:p>
    <w:p w14:paraId="205E0A4A" w14:textId="4D6CC4B5" w:rsidR="009449E3" w:rsidRPr="00D742CC" w:rsidRDefault="00716F60" w:rsidP="009449E3">
      <w:pPr>
        <w:spacing w:line="312" w:lineRule="auto"/>
        <w:ind w:left="720"/>
        <w:jc w:val="both"/>
        <w:rPr>
          <w:rFonts w:ascii="Helvetica Light" w:hAnsi="Helvetica Light"/>
          <w:snapToGrid w:val="0"/>
          <w:kern w:val="22"/>
          <w:sz w:val="21"/>
          <w:lang w:val="en-GB"/>
        </w:rPr>
      </w:pPr>
      <w:r w:rsidRPr="00D742CC">
        <w:rPr>
          <w:rFonts w:ascii="Helvetica Light" w:hAnsi="Helvetica Light"/>
          <w:snapToGrid w:val="0"/>
          <w:kern w:val="22"/>
          <w:sz w:val="21"/>
          <w:lang w:val="en-GB"/>
        </w:rPr>
        <w:t>This project, co-funded by the Forest Ecosystem Restoration Initiative, aims at implementing forest landscape restoration actions through pilot restoration sites established in accordance with the "</w:t>
      </w:r>
      <w:proofErr w:type="spellStart"/>
      <w:r w:rsidRPr="00D742CC">
        <w:rPr>
          <w:rFonts w:ascii="Helvetica Light" w:hAnsi="Helvetica Light"/>
          <w:snapToGrid w:val="0"/>
          <w:kern w:val="22"/>
          <w:sz w:val="21"/>
          <w:lang w:val="en-GB"/>
        </w:rPr>
        <w:t>ITTO</w:t>
      </w:r>
      <w:proofErr w:type="spellEnd"/>
      <w:r w:rsidRPr="00D742CC">
        <w:rPr>
          <w:rFonts w:ascii="Helvetica Light" w:hAnsi="Helvetica Light"/>
          <w:snapToGrid w:val="0"/>
          <w:kern w:val="22"/>
          <w:sz w:val="21"/>
          <w:lang w:val="en-GB"/>
        </w:rPr>
        <w:t xml:space="preserve"> Guidelines for the Restoration, Management and Rehabilitation of Degraded and Secondary Tropical Forests”, focused on 4 strategic forest ecosystems that have been prioritized by the National Forest Institute (</w:t>
      </w:r>
      <w:proofErr w:type="spellStart"/>
      <w:r w:rsidRPr="00D742CC">
        <w:rPr>
          <w:rFonts w:ascii="Helvetica Light" w:hAnsi="Helvetica Light"/>
          <w:snapToGrid w:val="0"/>
          <w:kern w:val="22"/>
          <w:sz w:val="21"/>
          <w:lang w:val="en-GB"/>
        </w:rPr>
        <w:t>INAB</w:t>
      </w:r>
      <w:proofErr w:type="spellEnd"/>
      <w:r w:rsidRPr="00D742CC">
        <w:rPr>
          <w:rFonts w:ascii="Helvetica Light" w:hAnsi="Helvetica Light"/>
          <w:snapToGrid w:val="0"/>
          <w:kern w:val="22"/>
          <w:sz w:val="21"/>
          <w:lang w:val="en-GB"/>
        </w:rPr>
        <w:t>) and the National Council for Protected Areas (</w:t>
      </w:r>
      <w:proofErr w:type="spellStart"/>
      <w:r w:rsidRPr="00D742CC">
        <w:rPr>
          <w:rFonts w:ascii="Helvetica Light" w:hAnsi="Helvetica Light"/>
          <w:snapToGrid w:val="0"/>
          <w:kern w:val="22"/>
          <w:sz w:val="21"/>
          <w:lang w:val="en-GB"/>
        </w:rPr>
        <w:t>CONAP</w:t>
      </w:r>
      <w:proofErr w:type="spellEnd"/>
      <w:r w:rsidRPr="00D742CC">
        <w:rPr>
          <w:rFonts w:ascii="Helvetica Light" w:hAnsi="Helvetica Light"/>
          <w:snapToGrid w:val="0"/>
          <w:kern w:val="22"/>
          <w:sz w:val="21"/>
          <w:lang w:val="en-GB"/>
        </w:rPr>
        <w:t>) - cloud forests, dry forests, pine-oak forests and mangrove forests. The project will be implemented in two phases. The first phase will focus on strengthening technical capacities in the areas related to restoration, knowledge management for restoration, and establishment of pilot sites in two of the prioritized ecosystems (pine-oak forests and cloud forests). In the second phase, the experience gained from the implementation of the first phase will be used for the generation of information for dissemination at the national level as well as the implementation of trial plots in the other two ecosystems that were initially prioritized.</w:t>
      </w:r>
    </w:p>
    <w:p w14:paraId="28614BB4" w14:textId="5A4A3325" w:rsidR="00E312CE" w:rsidRPr="00D742CC" w:rsidRDefault="00E312CE" w:rsidP="002458E4">
      <w:pPr>
        <w:spacing w:line="312" w:lineRule="auto"/>
        <w:rPr>
          <w:rFonts w:ascii="Helvetica Light" w:hAnsi="Helvetica Light"/>
          <w:snapToGrid w:val="0"/>
          <w:kern w:val="22"/>
          <w:sz w:val="21"/>
          <w:lang w:val="en-GB"/>
        </w:rPr>
      </w:pPr>
    </w:p>
    <w:p w14:paraId="6B98E9BB" w14:textId="29E62B77" w:rsidR="0055058F" w:rsidRPr="00D742CC" w:rsidRDefault="0055058F" w:rsidP="00C527DB">
      <w:pPr>
        <w:keepNext/>
        <w:spacing w:line="312" w:lineRule="auto"/>
        <w:jc w:val="both"/>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 xml:space="preserve">Capacity Building for Sustainable Management of Tropical Rainforests and Biodiversity Conservation in the </w:t>
      </w:r>
      <w:proofErr w:type="spellStart"/>
      <w:r w:rsidRPr="00D742CC">
        <w:rPr>
          <w:rFonts w:ascii="Helvetica Light" w:hAnsi="Helvetica Light"/>
          <w:b/>
          <w:snapToGrid w:val="0"/>
          <w:color w:val="767171" w:themeColor="background2" w:themeShade="80"/>
          <w:kern w:val="22"/>
          <w:sz w:val="21"/>
          <w:lang w:val="en-GB"/>
        </w:rPr>
        <w:t>ITTO</w:t>
      </w:r>
      <w:proofErr w:type="spellEnd"/>
      <w:r w:rsidRPr="00D742CC">
        <w:rPr>
          <w:rFonts w:ascii="Helvetica Light" w:hAnsi="Helvetica Light"/>
          <w:b/>
          <w:snapToGrid w:val="0"/>
          <w:color w:val="767171" w:themeColor="background2" w:themeShade="80"/>
          <w:kern w:val="22"/>
          <w:sz w:val="21"/>
          <w:lang w:val="en-GB"/>
        </w:rPr>
        <w:t xml:space="preserve"> Congo Basin Countries</w:t>
      </w:r>
      <w:r w:rsidR="00993BF3" w:rsidRPr="00D742CC">
        <w:rPr>
          <w:rFonts w:ascii="Helvetica Light" w:hAnsi="Helvetica Light"/>
          <w:b/>
          <w:snapToGrid w:val="0"/>
          <w:color w:val="767171" w:themeColor="background2" w:themeShade="80"/>
          <w:kern w:val="22"/>
          <w:sz w:val="21"/>
          <w:lang w:val="en-GB"/>
        </w:rPr>
        <w:t xml:space="preserve"> (Cameroon, Central African Republic, Democratic Republic of the Congo, Gabon and Republic of </w:t>
      </w:r>
      <w:r w:rsidR="00DD074C" w:rsidRPr="00D742CC">
        <w:rPr>
          <w:rFonts w:ascii="Helvetica Light" w:hAnsi="Helvetica Light"/>
          <w:b/>
          <w:snapToGrid w:val="0"/>
          <w:color w:val="767171" w:themeColor="background2" w:themeShade="80"/>
          <w:kern w:val="22"/>
          <w:sz w:val="21"/>
          <w:lang w:val="en-GB"/>
        </w:rPr>
        <w:t xml:space="preserve">the </w:t>
      </w:r>
      <w:r w:rsidR="00993BF3" w:rsidRPr="00D742CC">
        <w:rPr>
          <w:rFonts w:ascii="Helvetica Light" w:hAnsi="Helvetica Light"/>
          <w:b/>
          <w:snapToGrid w:val="0"/>
          <w:color w:val="767171" w:themeColor="background2" w:themeShade="80"/>
          <w:kern w:val="22"/>
          <w:sz w:val="21"/>
          <w:lang w:val="en-GB"/>
        </w:rPr>
        <w:t>Congo)</w:t>
      </w:r>
    </w:p>
    <w:p w14:paraId="00B9428B" w14:textId="5E3A7E60" w:rsidR="004E27C3" w:rsidRPr="00D742CC" w:rsidRDefault="004E27C3" w:rsidP="00C527DB">
      <w:pPr>
        <w:keepNext/>
        <w:spacing w:line="312" w:lineRule="auto"/>
        <w:jc w:val="both"/>
        <w:rPr>
          <w:rFonts w:ascii="Helvetica Light" w:hAnsi="Helvetica Light"/>
          <w:snapToGrid w:val="0"/>
          <w:kern w:val="22"/>
          <w:sz w:val="21"/>
          <w:lang w:val="en-GB"/>
        </w:rPr>
      </w:pPr>
    </w:p>
    <w:p w14:paraId="2C4C9F17" w14:textId="78DD53E2" w:rsidR="004E27C3" w:rsidRPr="00D742CC" w:rsidRDefault="004E27C3" w:rsidP="00362146">
      <w:pPr>
        <w:spacing w:line="312" w:lineRule="auto"/>
        <w:ind w:left="720"/>
        <w:jc w:val="both"/>
        <w:rPr>
          <w:rFonts w:ascii="Helvetica Light" w:hAnsi="Helvetica Light"/>
          <w:snapToGrid w:val="0"/>
          <w:kern w:val="22"/>
          <w:sz w:val="21"/>
          <w:lang w:val="en-GB"/>
        </w:rPr>
      </w:pPr>
      <w:r w:rsidRPr="00D742CC">
        <w:rPr>
          <w:rFonts w:ascii="Helvetica Light" w:hAnsi="Helvetica Light"/>
          <w:snapToGrid w:val="0"/>
          <w:kern w:val="22"/>
          <w:sz w:val="21"/>
          <w:lang w:val="en-GB"/>
        </w:rPr>
        <w:t xml:space="preserve">Overall, this five-year project (April 2012 to April 2017) aims to contribute to building human resource capacity required to achieve sustainable forest ecosystem management </w:t>
      </w:r>
      <w:r w:rsidRPr="00D742CC">
        <w:rPr>
          <w:rFonts w:ascii="Helvetica Light" w:hAnsi="Helvetica Light"/>
          <w:snapToGrid w:val="0"/>
          <w:kern w:val="22"/>
          <w:sz w:val="21"/>
          <w:lang w:val="en-GB"/>
        </w:rPr>
        <w:lastRenderedPageBreak/>
        <w:t>in the Congo basin by reconciling socio-economic imperatives and the maintenance of ecological balances. More specifically, the project intends to build the capacity for environmental and forestry training institutions in Central Africa to ensure that they are capable to train personnel  to implement sustainable forest management, thereby to ensure biodiversity conservation in the Congo Basin.</w:t>
      </w:r>
    </w:p>
    <w:p w14:paraId="13CD815F" w14:textId="4DE8E21E" w:rsidR="00455783" w:rsidRPr="00D742CC" w:rsidRDefault="00455783" w:rsidP="002458E4">
      <w:pPr>
        <w:spacing w:line="312" w:lineRule="auto"/>
        <w:jc w:val="both"/>
        <w:rPr>
          <w:rFonts w:ascii="Helvetica Light" w:hAnsi="Helvetica Light"/>
          <w:snapToGrid w:val="0"/>
          <w:kern w:val="22"/>
          <w:sz w:val="21"/>
          <w:lang w:val="en-GB"/>
        </w:rPr>
      </w:pPr>
    </w:p>
    <w:p w14:paraId="7A37731C" w14:textId="5710F1CD" w:rsidR="00455783" w:rsidRPr="00D742CC" w:rsidRDefault="00455783" w:rsidP="002458E4">
      <w:pPr>
        <w:spacing w:line="312" w:lineRule="auto"/>
        <w:jc w:val="both"/>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 xml:space="preserve">Building Capacities of </w:t>
      </w:r>
      <w:proofErr w:type="spellStart"/>
      <w:r w:rsidRPr="00D742CC">
        <w:rPr>
          <w:rFonts w:ascii="Helvetica Light" w:hAnsi="Helvetica Light"/>
          <w:b/>
          <w:snapToGrid w:val="0"/>
          <w:color w:val="767171" w:themeColor="background2" w:themeShade="80"/>
          <w:kern w:val="22"/>
          <w:sz w:val="21"/>
          <w:lang w:val="en-GB"/>
        </w:rPr>
        <w:t>ACTO</w:t>
      </w:r>
      <w:proofErr w:type="spellEnd"/>
      <w:r w:rsidRPr="00D742CC">
        <w:rPr>
          <w:rFonts w:ascii="Helvetica Light" w:hAnsi="Helvetica Light"/>
          <w:b/>
          <w:snapToGrid w:val="0"/>
          <w:color w:val="767171" w:themeColor="background2" w:themeShade="80"/>
          <w:kern w:val="22"/>
          <w:sz w:val="21"/>
          <w:lang w:val="en-GB"/>
        </w:rPr>
        <w:t xml:space="preserve"> Member Countries in Ecologically Responsible Forest Management and Biodiversity Conservation in Managed Forests of the Amazon</w:t>
      </w:r>
      <w:r w:rsidR="0022506C" w:rsidRPr="00D742CC">
        <w:rPr>
          <w:rFonts w:ascii="Helvetica Light" w:hAnsi="Helvetica Light"/>
          <w:b/>
          <w:snapToGrid w:val="0"/>
          <w:color w:val="767171" w:themeColor="background2" w:themeShade="80"/>
          <w:kern w:val="22"/>
          <w:sz w:val="21"/>
          <w:lang w:val="en-GB"/>
        </w:rPr>
        <w:t xml:space="preserve"> (Bolivia, Brazil, Colombia, Ecuador, Guyana, Peru, Suriname and Venezuela)</w:t>
      </w:r>
    </w:p>
    <w:p w14:paraId="52CE20C5" w14:textId="48CC19C8" w:rsidR="0022506C" w:rsidRPr="00D742CC" w:rsidRDefault="0022506C" w:rsidP="002458E4">
      <w:pPr>
        <w:spacing w:line="312" w:lineRule="auto"/>
        <w:jc w:val="both"/>
        <w:rPr>
          <w:rFonts w:ascii="Helvetica Light" w:hAnsi="Helvetica Light"/>
          <w:snapToGrid w:val="0"/>
          <w:kern w:val="22"/>
          <w:sz w:val="21"/>
          <w:lang w:val="en-GB"/>
        </w:rPr>
      </w:pPr>
    </w:p>
    <w:p w14:paraId="5950BBF8" w14:textId="4770BE00" w:rsidR="0022506C" w:rsidRPr="00D742CC" w:rsidRDefault="0022506C" w:rsidP="00362146">
      <w:pPr>
        <w:spacing w:line="312" w:lineRule="auto"/>
        <w:ind w:left="720"/>
        <w:jc w:val="both"/>
        <w:rPr>
          <w:rFonts w:ascii="Helvetica Light" w:hAnsi="Helvetica Light"/>
          <w:snapToGrid w:val="0"/>
          <w:kern w:val="22"/>
          <w:sz w:val="21"/>
          <w:lang w:val="en-GB"/>
        </w:rPr>
      </w:pPr>
      <w:r w:rsidRPr="00D742CC">
        <w:rPr>
          <w:rFonts w:ascii="Helvetica Light" w:hAnsi="Helvetica Light"/>
          <w:snapToGrid w:val="0"/>
          <w:kern w:val="22"/>
          <w:sz w:val="21"/>
          <w:lang w:val="en-GB"/>
        </w:rPr>
        <w:t>This project aims to enhance biodiversity conservation and strengthen environmental guidelines in managed forests across the Amazon Region. Specifically, the project aims at establishing an interdisciplinary process for building and delivering the technical capacity necessary for implementing ecologically responsible forest management in public and private production forests of the Amazon region, favouring the sustainable use and conservation of forest biodiversity.</w:t>
      </w:r>
    </w:p>
    <w:p w14:paraId="5905DCEE" w14:textId="77777777" w:rsidR="0022506C" w:rsidRPr="00D742CC" w:rsidRDefault="0022506C" w:rsidP="00362146">
      <w:pPr>
        <w:spacing w:line="312" w:lineRule="auto"/>
        <w:ind w:left="720"/>
        <w:jc w:val="both"/>
        <w:rPr>
          <w:rFonts w:ascii="Helvetica Light" w:hAnsi="Helvetica Light"/>
          <w:snapToGrid w:val="0"/>
          <w:kern w:val="22"/>
          <w:sz w:val="21"/>
          <w:lang w:val="en-GB"/>
        </w:rPr>
      </w:pPr>
    </w:p>
    <w:p w14:paraId="7A39A631" w14:textId="77777777" w:rsidR="0022506C" w:rsidRPr="00D742CC" w:rsidRDefault="0022506C" w:rsidP="00362146">
      <w:pPr>
        <w:spacing w:line="312" w:lineRule="auto"/>
        <w:ind w:left="720"/>
        <w:jc w:val="both"/>
        <w:rPr>
          <w:rFonts w:ascii="Helvetica Light" w:hAnsi="Helvetica Light"/>
          <w:snapToGrid w:val="0"/>
          <w:kern w:val="22"/>
          <w:sz w:val="21"/>
          <w:lang w:val="en-GB"/>
        </w:rPr>
      </w:pPr>
      <w:r w:rsidRPr="00D742CC">
        <w:rPr>
          <w:rFonts w:ascii="Helvetica Light" w:hAnsi="Helvetica Light"/>
          <w:snapToGrid w:val="0"/>
          <w:kern w:val="22"/>
          <w:sz w:val="21"/>
          <w:lang w:val="en-GB"/>
        </w:rPr>
        <w:t xml:space="preserve">The main project outcomes expected to be achieved upon project completion are: 1) Detailed national assessments taking into account the </w:t>
      </w:r>
      <w:proofErr w:type="spellStart"/>
      <w:r w:rsidRPr="00D742CC">
        <w:rPr>
          <w:rFonts w:ascii="Helvetica Light" w:hAnsi="Helvetica Light"/>
          <w:snapToGrid w:val="0"/>
          <w:kern w:val="22"/>
          <w:sz w:val="21"/>
          <w:lang w:val="en-GB"/>
        </w:rPr>
        <w:t>ITTO</w:t>
      </w:r>
      <w:proofErr w:type="spellEnd"/>
      <w:r w:rsidRPr="00D742CC">
        <w:rPr>
          <w:rFonts w:ascii="Helvetica Light" w:hAnsi="Helvetica Light"/>
          <w:snapToGrid w:val="0"/>
          <w:kern w:val="22"/>
          <w:sz w:val="21"/>
          <w:lang w:val="en-GB"/>
        </w:rPr>
        <w:t>/</w:t>
      </w:r>
      <w:proofErr w:type="spellStart"/>
      <w:r w:rsidRPr="00D742CC">
        <w:rPr>
          <w:rFonts w:ascii="Helvetica Light" w:hAnsi="Helvetica Light"/>
          <w:snapToGrid w:val="0"/>
          <w:kern w:val="22"/>
          <w:sz w:val="21"/>
          <w:lang w:val="en-GB"/>
        </w:rPr>
        <w:t>IUCN</w:t>
      </w:r>
      <w:proofErr w:type="spellEnd"/>
      <w:r w:rsidRPr="00D742CC">
        <w:rPr>
          <w:rFonts w:ascii="Helvetica Light" w:hAnsi="Helvetica Light"/>
          <w:snapToGrid w:val="0"/>
          <w:kern w:val="22"/>
          <w:sz w:val="21"/>
          <w:lang w:val="en-GB"/>
        </w:rPr>
        <w:t xml:space="preserve"> Guidelines for Conservation of Biodiversity in Tropical Timber Production Forests as well as national and regional forest management standards, to report on (a) the extent to which public and private production forests of </w:t>
      </w:r>
      <w:proofErr w:type="spellStart"/>
      <w:r w:rsidRPr="00D742CC">
        <w:rPr>
          <w:rFonts w:ascii="Helvetica Light" w:hAnsi="Helvetica Light"/>
          <w:snapToGrid w:val="0"/>
          <w:kern w:val="22"/>
          <w:sz w:val="21"/>
          <w:lang w:val="en-GB"/>
        </w:rPr>
        <w:t>ACTO</w:t>
      </w:r>
      <w:proofErr w:type="spellEnd"/>
      <w:r w:rsidRPr="00D742CC">
        <w:rPr>
          <w:rFonts w:ascii="Helvetica Light" w:hAnsi="Helvetica Light"/>
          <w:snapToGrid w:val="0"/>
          <w:kern w:val="22"/>
          <w:sz w:val="21"/>
          <w:lang w:val="en-GB"/>
        </w:rPr>
        <w:t xml:space="preserve"> nations currently consider and implement biodiversity concerns and guidelines; and (b) the national-level capacity for training and knowledge exchange in ecologically responsible forest management; 2) At least three existing forest management centres are strengthened to become coordinating centres of excellence for training in ecologically responsible forest management for the Amazon region, supported by newly developed training materials and a strengthened network of professional trainers; and 3) A regional Knowledge Exchange Platform (</w:t>
      </w:r>
      <w:proofErr w:type="spellStart"/>
      <w:r w:rsidRPr="00D742CC">
        <w:rPr>
          <w:rFonts w:ascii="Helvetica Light" w:hAnsi="Helvetica Light"/>
          <w:snapToGrid w:val="0"/>
          <w:kern w:val="22"/>
          <w:sz w:val="21"/>
          <w:lang w:val="en-GB"/>
        </w:rPr>
        <w:t>KEP</w:t>
      </w:r>
      <w:proofErr w:type="spellEnd"/>
      <w:r w:rsidRPr="00D742CC">
        <w:rPr>
          <w:rFonts w:ascii="Helvetica Light" w:hAnsi="Helvetica Light"/>
          <w:snapToGrid w:val="0"/>
          <w:kern w:val="22"/>
          <w:sz w:val="21"/>
          <w:lang w:val="en-GB"/>
        </w:rPr>
        <w:t xml:space="preserve">) on ecologically responsible forest management is established under the coordination of </w:t>
      </w:r>
      <w:proofErr w:type="spellStart"/>
      <w:r w:rsidRPr="00D742CC">
        <w:rPr>
          <w:rFonts w:ascii="Helvetica Light" w:hAnsi="Helvetica Light"/>
          <w:snapToGrid w:val="0"/>
          <w:kern w:val="22"/>
          <w:sz w:val="21"/>
          <w:lang w:val="en-GB"/>
        </w:rPr>
        <w:t>ACTO’s</w:t>
      </w:r>
      <w:proofErr w:type="spellEnd"/>
      <w:r w:rsidRPr="00D742CC">
        <w:rPr>
          <w:rFonts w:ascii="Helvetica Light" w:hAnsi="Helvetica Light"/>
          <w:snapToGrid w:val="0"/>
          <w:kern w:val="22"/>
          <w:sz w:val="21"/>
          <w:lang w:val="en-GB"/>
        </w:rPr>
        <w:t xml:space="preserve"> wider regional cooperation platform to facilitate sharing of information and experiences regarding the opportunities and challenges for incorporating biodiversity conservation concerns into the management of public and private forests.</w:t>
      </w:r>
    </w:p>
    <w:p w14:paraId="43FAA350" w14:textId="6CE76C21" w:rsidR="00993BF3" w:rsidRPr="00D742CC" w:rsidRDefault="00993BF3" w:rsidP="002458E4">
      <w:pPr>
        <w:spacing w:line="312" w:lineRule="auto"/>
        <w:jc w:val="both"/>
        <w:rPr>
          <w:rFonts w:ascii="Helvetica Light" w:hAnsi="Helvetica Light"/>
          <w:snapToGrid w:val="0"/>
          <w:kern w:val="22"/>
          <w:sz w:val="21"/>
          <w:lang w:val="en-GB"/>
        </w:rPr>
      </w:pPr>
    </w:p>
    <w:p w14:paraId="052C1924" w14:textId="37BB412D" w:rsidR="00460894" w:rsidRPr="00D742CC" w:rsidRDefault="00460894" w:rsidP="00C527DB">
      <w:pPr>
        <w:keepNext/>
        <w:spacing w:line="312" w:lineRule="auto"/>
        <w:jc w:val="both"/>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 xml:space="preserve">Community Based Restoration and Sustainable Management of Vulnerable Forests of the </w:t>
      </w:r>
      <w:proofErr w:type="spellStart"/>
      <w:r w:rsidRPr="00D742CC">
        <w:rPr>
          <w:rFonts w:ascii="Helvetica Light" w:hAnsi="Helvetica Light"/>
          <w:b/>
          <w:snapToGrid w:val="0"/>
          <w:color w:val="767171" w:themeColor="background2" w:themeShade="80"/>
          <w:kern w:val="22"/>
          <w:sz w:val="21"/>
          <w:lang w:val="en-GB"/>
        </w:rPr>
        <w:t>Rewa</w:t>
      </w:r>
      <w:proofErr w:type="spellEnd"/>
      <w:r w:rsidRPr="00D742CC">
        <w:rPr>
          <w:rFonts w:ascii="Helvetica Light" w:hAnsi="Helvetica Light"/>
          <w:b/>
          <w:snapToGrid w:val="0"/>
          <w:color w:val="767171" w:themeColor="background2" w:themeShade="80"/>
          <w:kern w:val="22"/>
          <w:sz w:val="21"/>
          <w:lang w:val="en-GB"/>
        </w:rPr>
        <w:t xml:space="preserve"> Delta, Viti </w:t>
      </w:r>
      <w:proofErr w:type="spellStart"/>
      <w:r w:rsidRPr="00D742CC">
        <w:rPr>
          <w:rFonts w:ascii="Helvetica Light" w:hAnsi="Helvetica Light"/>
          <w:b/>
          <w:snapToGrid w:val="0"/>
          <w:color w:val="767171" w:themeColor="background2" w:themeShade="80"/>
          <w:kern w:val="22"/>
          <w:sz w:val="21"/>
          <w:lang w:val="en-GB"/>
        </w:rPr>
        <w:t>Levu</w:t>
      </w:r>
      <w:proofErr w:type="spellEnd"/>
      <w:r w:rsidRPr="00D742CC">
        <w:rPr>
          <w:rFonts w:ascii="Helvetica Light" w:hAnsi="Helvetica Light"/>
          <w:b/>
          <w:snapToGrid w:val="0"/>
          <w:color w:val="767171" w:themeColor="background2" w:themeShade="80"/>
          <w:kern w:val="22"/>
          <w:sz w:val="21"/>
          <w:lang w:val="en-GB"/>
        </w:rPr>
        <w:t xml:space="preserve"> (Fiji)</w:t>
      </w:r>
    </w:p>
    <w:p w14:paraId="425A4D20" w14:textId="77777777" w:rsidR="00CB0B80" w:rsidRPr="00D742CC" w:rsidRDefault="00CB0B80" w:rsidP="00C527DB">
      <w:pPr>
        <w:keepNext/>
        <w:spacing w:line="312" w:lineRule="auto"/>
        <w:jc w:val="both"/>
        <w:rPr>
          <w:rFonts w:ascii="Helvetica Light" w:hAnsi="Helvetica Light"/>
          <w:snapToGrid w:val="0"/>
          <w:kern w:val="22"/>
          <w:sz w:val="21"/>
          <w:lang w:val="en-GB"/>
        </w:rPr>
      </w:pPr>
    </w:p>
    <w:p w14:paraId="26238885" w14:textId="5DE80334" w:rsidR="00460894" w:rsidRPr="00D742CC" w:rsidRDefault="00460894" w:rsidP="00716F60">
      <w:pPr>
        <w:spacing w:line="312" w:lineRule="auto"/>
        <w:ind w:left="709"/>
        <w:jc w:val="both"/>
        <w:rPr>
          <w:rFonts w:ascii="Helvetica Light" w:hAnsi="Helvetica Light"/>
          <w:snapToGrid w:val="0"/>
          <w:kern w:val="22"/>
          <w:sz w:val="21"/>
          <w:lang w:val="en-GB"/>
        </w:rPr>
      </w:pPr>
      <w:r w:rsidRPr="00D742CC">
        <w:rPr>
          <w:rFonts w:ascii="Helvetica Light" w:hAnsi="Helvetica Light"/>
          <w:snapToGrid w:val="0"/>
          <w:kern w:val="22"/>
          <w:sz w:val="21"/>
          <w:lang w:val="en-GB"/>
        </w:rPr>
        <w:t xml:space="preserve">The development objective of the project is to contribute to the sustainable management of coastal and mangrove wetlands in the </w:t>
      </w:r>
      <w:proofErr w:type="spellStart"/>
      <w:r w:rsidRPr="00D742CC">
        <w:rPr>
          <w:rFonts w:ascii="Helvetica Light" w:hAnsi="Helvetica Light"/>
          <w:snapToGrid w:val="0"/>
          <w:kern w:val="22"/>
          <w:sz w:val="21"/>
          <w:lang w:val="en-GB"/>
        </w:rPr>
        <w:t>Rewa</w:t>
      </w:r>
      <w:proofErr w:type="spellEnd"/>
      <w:r w:rsidRPr="00D742CC">
        <w:rPr>
          <w:rFonts w:ascii="Helvetica Light" w:hAnsi="Helvetica Light"/>
          <w:snapToGrid w:val="0"/>
          <w:kern w:val="22"/>
          <w:sz w:val="21"/>
          <w:lang w:val="en-GB"/>
        </w:rPr>
        <w:t xml:space="preserve"> Delta, while improving the livelihoods of local communities. Specifically, the project proposes: restoration and management of at least 3,381 hectares as demonstration site; training of 17 communities involved in raising awareness on the importance of wetlands; and the development of alternative livelihood options to reduce overdependence on the coastal and mangrove wetland vegetation. The target community lies within the </w:t>
      </w:r>
      <w:proofErr w:type="spellStart"/>
      <w:r w:rsidRPr="00D742CC">
        <w:rPr>
          <w:rFonts w:ascii="Helvetica Light" w:hAnsi="Helvetica Light"/>
          <w:snapToGrid w:val="0"/>
          <w:kern w:val="22"/>
          <w:sz w:val="21"/>
          <w:lang w:val="en-GB"/>
        </w:rPr>
        <w:t>Tikina</w:t>
      </w:r>
      <w:proofErr w:type="spellEnd"/>
      <w:r w:rsidRPr="00D742CC">
        <w:rPr>
          <w:rFonts w:ascii="Helvetica Light" w:hAnsi="Helvetica Light"/>
          <w:snapToGrid w:val="0"/>
          <w:kern w:val="22"/>
          <w:sz w:val="21"/>
          <w:lang w:val="en-GB"/>
        </w:rPr>
        <w:t xml:space="preserve"> of </w:t>
      </w:r>
      <w:proofErr w:type="spellStart"/>
      <w:r w:rsidRPr="00D742CC">
        <w:rPr>
          <w:rFonts w:ascii="Helvetica Light" w:hAnsi="Helvetica Light"/>
          <w:snapToGrid w:val="0"/>
          <w:kern w:val="22"/>
          <w:sz w:val="21"/>
          <w:lang w:val="en-GB"/>
        </w:rPr>
        <w:t>Bau</w:t>
      </w:r>
      <w:proofErr w:type="spellEnd"/>
      <w:r w:rsidRPr="00D742CC">
        <w:rPr>
          <w:rFonts w:ascii="Helvetica Light" w:hAnsi="Helvetica Light"/>
          <w:snapToGrid w:val="0"/>
          <w:kern w:val="22"/>
          <w:sz w:val="21"/>
          <w:lang w:val="en-GB"/>
        </w:rPr>
        <w:t xml:space="preserve">, </w:t>
      </w:r>
      <w:proofErr w:type="spellStart"/>
      <w:r w:rsidRPr="00D742CC">
        <w:rPr>
          <w:rFonts w:ascii="Helvetica Light" w:hAnsi="Helvetica Light"/>
          <w:snapToGrid w:val="0"/>
          <w:kern w:val="22"/>
          <w:sz w:val="21"/>
          <w:lang w:val="en-GB"/>
        </w:rPr>
        <w:t>Tailevu</w:t>
      </w:r>
      <w:proofErr w:type="spellEnd"/>
      <w:r w:rsidRPr="00D742CC">
        <w:rPr>
          <w:rFonts w:ascii="Helvetica Light" w:hAnsi="Helvetica Light"/>
          <w:snapToGrid w:val="0"/>
          <w:kern w:val="22"/>
          <w:sz w:val="21"/>
          <w:lang w:val="en-GB"/>
        </w:rPr>
        <w:t xml:space="preserve">, </w:t>
      </w:r>
      <w:proofErr w:type="gramStart"/>
      <w:r w:rsidRPr="00D742CC">
        <w:rPr>
          <w:rFonts w:ascii="Helvetica Light" w:hAnsi="Helvetica Light"/>
          <w:snapToGrid w:val="0"/>
          <w:kern w:val="22"/>
          <w:sz w:val="21"/>
          <w:lang w:val="en-GB"/>
        </w:rPr>
        <w:t>a</w:t>
      </w:r>
      <w:proofErr w:type="gramEnd"/>
      <w:r w:rsidRPr="00D742CC">
        <w:rPr>
          <w:rFonts w:ascii="Helvetica Light" w:hAnsi="Helvetica Light"/>
          <w:snapToGrid w:val="0"/>
          <w:kern w:val="22"/>
          <w:sz w:val="21"/>
          <w:lang w:val="en-GB"/>
        </w:rPr>
        <w:t xml:space="preserve"> densely populated area in the </w:t>
      </w:r>
      <w:proofErr w:type="spellStart"/>
      <w:r w:rsidRPr="00D742CC">
        <w:rPr>
          <w:rFonts w:ascii="Helvetica Light" w:hAnsi="Helvetica Light"/>
          <w:snapToGrid w:val="0"/>
          <w:kern w:val="22"/>
          <w:sz w:val="21"/>
          <w:lang w:val="en-GB"/>
        </w:rPr>
        <w:t>Rewa</w:t>
      </w:r>
      <w:proofErr w:type="spellEnd"/>
      <w:r w:rsidRPr="00D742CC">
        <w:rPr>
          <w:rFonts w:ascii="Helvetica Light" w:hAnsi="Helvetica Light"/>
          <w:snapToGrid w:val="0"/>
          <w:kern w:val="22"/>
          <w:sz w:val="21"/>
          <w:lang w:val="en-GB"/>
        </w:rPr>
        <w:t xml:space="preserve"> Delta.</w:t>
      </w:r>
    </w:p>
    <w:p w14:paraId="3C3911B3" w14:textId="77777777" w:rsidR="00460894" w:rsidRPr="00D742CC" w:rsidRDefault="00460894" w:rsidP="002458E4">
      <w:pPr>
        <w:spacing w:line="312" w:lineRule="auto"/>
        <w:jc w:val="both"/>
        <w:rPr>
          <w:rFonts w:ascii="Helvetica Light" w:hAnsi="Helvetica Light"/>
          <w:snapToGrid w:val="0"/>
          <w:kern w:val="22"/>
          <w:sz w:val="21"/>
          <w:lang w:val="en-GB"/>
        </w:rPr>
      </w:pPr>
    </w:p>
    <w:p w14:paraId="7468C4C5" w14:textId="28CFD6B5" w:rsidR="00460894" w:rsidRPr="00D742CC" w:rsidRDefault="00460894" w:rsidP="006E1F8B">
      <w:pPr>
        <w:spacing w:line="312" w:lineRule="auto"/>
        <w:ind w:left="709"/>
        <w:jc w:val="both"/>
        <w:rPr>
          <w:rFonts w:ascii="Helvetica Light" w:hAnsi="Helvetica Light"/>
          <w:snapToGrid w:val="0"/>
          <w:kern w:val="22"/>
          <w:sz w:val="21"/>
          <w:lang w:val="en-GB"/>
        </w:rPr>
      </w:pPr>
      <w:r w:rsidRPr="00D742CC">
        <w:rPr>
          <w:rFonts w:ascii="Helvetica Light" w:hAnsi="Helvetica Light"/>
          <w:snapToGrid w:val="0"/>
          <w:kern w:val="22"/>
          <w:sz w:val="21"/>
          <w:lang w:val="en-GB"/>
        </w:rPr>
        <w:t>Expected outputs of the project include the collation of key issues on coastal and mangrove wetlands and the formulation of relevant policy framework. In addition, it is expected that communities will adopt alternative livelihoods that will reduce pressure from over-utilization of coastal and mangrove wetland resources; and by the end of the project, at least 500 ha of the degraded area in the selected demonstration site would be rehabilitated with appropriate coastal tree species to support ecosystem services and human wellbeing in the long term.</w:t>
      </w:r>
    </w:p>
    <w:p w14:paraId="41998D1D" w14:textId="77777777" w:rsidR="00460894" w:rsidRPr="00D742CC" w:rsidRDefault="00460894" w:rsidP="002458E4">
      <w:pPr>
        <w:spacing w:line="312" w:lineRule="auto"/>
        <w:jc w:val="both"/>
        <w:rPr>
          <w:rFonts w:ascii="Helvetica Light" w:hAnsi="Helvetica Light"/>
          <w:snapToGrid w:val="0"/>
          <w:kern w:val="22"/>
          <w:sz w:val="21"/>
          <w:lang w:val="en-GB"/>
        </w:rPr>
      </w:pPr>
    </w:p>
    <w:p w14:paraId="365BF0D6" w14:textId="2B8166C3" w:rsidR="00460894" w:rsidRPr="00D742CC" w:rsidRDefault="00460894" w:rsidP="00C527DB">
      <w:pPr>
        <w:keepNext/>
        <w:spacing w:line="312" w:lineRule="auto"/>
        <w:jc w:val="both"/>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Promoting Conservation of Selected High-value Indigenous Species of Sumatra (Indonesia)</w:t>
      </w:r>
    </w:p>
    <w:p w14:paraId="563B8414" w14:textId="77777777" w:rsidR="00460894" w:rsidRPr="00D742CC" w:rsidRDefault="00460894" w:rsidP="00C527DB">
      <w:pPr>
        <w:keepNext/>
        <w:spacing w:line="312" w:lineRule="auto"/>
        <w:jc w:val="both"/>
        <w:rPr>
          <w:rFonts w:ascii="Helvetica Light" w:hAnsi="Helvetica Light"/>
          <w:snapToGrid w:val="0"/>
          <w:kern w:val="22"/>
          <w:sz w:val="21"/>
          <w:lang w:val="en-GB"/>
        </w:rPr>
      </w:pPr>
    </w:p>
    <w:p w14:paraId="4446DD84" w14:textId="3421D3FB" w:rsidR="00460894" w:rsidRPr="00D742CC" w:rsidRDefault="00460894" w:rsidP="006E1F8B">
      <w:pPr>
        <w:spacing w:line="312" w:lineRule="auto"/>
        <w:ind w:left="709"/>
        <w:jc w:val="both"/>
        <w:rPr>
          <w:rFonts w:ascii="Helvetica Light" w:hAnsi="Helvetica Light"/>
          <w:snapToGrid w:val="0"/>
          <w:kern w:val="22"/>
          <w:sz w:val="21"/>
          <w:lang w:val="en-GB"/>
        </w:rPr>
      </w:pPr>
      <w:r w:rsidRPr="00D742CC">
        <w:rPr>
          <w:rFonts w:ascii="Helvetica Light" w:hAnsi="Helvetica Light"/>
          <w:snapToGrid w:val="0"/>
          <w:kern w:val="22"/>
          <w:sz w:val="21"/>
          <w:lang w:val="en-GB"/>
        </w:rPr>
        <w:t>The overall objective of this project is to contribute to the sustainable management of selected high-value indigenous plant species of Sumatra. The specific objective of the project is to enhance the achievement of conservation goals through revitalization of the existing conservation program, harvest control systems, and regeneration. The expected outputs are: (1) accelerated conservation of selected high-value indigenous species; (2) promotion of harvest control of those species; and (3) improving the regenera</w:t>
      </w:r>
      <w:r w:rsidR="00985589" w:rsidRPr="00D742CC">
        <w:rPr>
          <w:rFonts w:ascii="Helvetica Light" w:hAnsi="Helvetica Light"/>
          <w:snapToGrid w:val="0"/>
          <w:kern w:val="22"/>
          <w:sz w:val="21"/>
          <w:lang w:val="en-GB"/>
        </w:rPr>
        <w:t>tion capacity of those species.</w:t>
      </w:r>
      <w:r w:rsidRPr="00D742CC">
        <w:rPr>
          <w:rFonts w:ascii="Helvetica Light" w:hAnsi="Helvetica Light"/>
          <w:snapToGrid w:val="0"/>
          <w:kern w:val="22"/>
          <w:sz w:val="21"/>
          <w:lang w:val="en-GB"/>
        </w:rPr>
        <w:t xml:space="preserve"> This proposed project will also contribute to the socioeconomic improvement of the forest-dependent community.</w:t>
      </w:r>
    </w:p>
    <w:p w14:paraId="4EEBE5DE" w14:textId="72E462FE" w:rsidR="00460894" w:rsidRPr="00D742CC" w:rsidRDefault="00460894" w:rsidP="002458E4">
      <w:pPr>
        <w:spacing w:line="312" w:lineRule="auto"/>
        <w:jc w:val="both"/>
        <w:rPr>
          <w:rFonts w:ascii="Helvetica Light" w:hAnsi="Helvetica Light"/>
          <w:snapToGrid w:val="0"/>
          <w:kern w:val="22"/>
          <w:sz w:val="21"/>
          <w:lang w:val="en-GB"/>
        </w:rPr>
      </w:pPr>
    </w:p>
    <w:p w14:paraId="3EB69EB6" w14:textId="757BF55F" w:rsidR="00460894" w:rsidRPr="00D742CC" w:rsidRDefault="007741C1" w:rsidP="002458E4">
      <w:pPr>
        <w:spacing w:line="312" w:lineRule="auto"/>
        <w:jc w:val="both"/>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Capacity Building for the Sustainable Management of Tropical Dry Forests on the North Coast of Peru</w:t>
      </w:r>
    </w:p>
    <w:p w14:paraId="30533042" w14:textId="026F19BD" w:rsidR="00460894" w:rsidRPr="00D742CC" w:rsidRDefault="00460894" w:rsidP="002458E4">
      <w:pPr>
        <w:spacing w:line="312" w:lineRule="auto"/>
        <w:jc w:val="both"/>
        <w:rPr>
          <w:rFonts w:ascii="Helvetica Light" w:hAnsi="Helvetica Light"/>
          <w:snapToGrid w:val="0"/>
          <w:kern w:val="22"/>
          <w:sz w:val="21"/>
          <w:lang w:val="en-GB"/>
        </w:rPr>
      </w:pPr>
    </w:p>
    <w:p w14:paraId="327BCB94" w14:textId="77777777" w:rsidR="007741C1" w:rsidRPr="00D742CC" w:rsidRDefault="007741C1" w:rsidP="006E1F8B">
      <w:pPr>
        <w:spacing w:line="312" w:lineRule="auto"/>
        <w:ind w:left="709"/>
        <w:jc w:val="both"/>
        <w:rPr>
          <w:rFonts w:ascii="Helvetica Light" w:hAnsi="Helvetica Light"/>
          <w:snapToGrid w:val="0"/>
          <w:spacing w:val="-2"/>
          <w:kern w:val="22"/>
          <w:sz w:val="21"/>
          <w:lang w:val="en-GB"/>
        </w:rPr>
      </w:pPr>
      <w:r w:rsidRPr="00D742CC">
        <w:rPr>
          <w:rFonts w:ascii="Helvetica Light" w:hAnsi="Helvetica Light"/>
          <w:snapToGrid w:val="0"/>
          <w:spacing w:val="-2"/>
          <w:kern w:val="22"/>
          <w:sz w:val="21"/>
          <w:lang w:val="en-GB"/>
        </w:rPr>
        <w:t>The project will deal with the limited capacities of key stakeholders to address the degradation of tropical dry forests on the north coast of Peru, covering the 3 departments that share this ecosystem: Tumbes, Piura and Lambayeque. The project envisages improving the living standards for rural communities through the conservation and sustainable use of tropical dry forests; to this end, it will strengthen the capacities of key stakeholders to establish policies for the sustainable management of degraded dry forests.</w:t>
      </w:r>
    </w:p>
    <w:p w14:paraId="7B3B1F41" w14:textId="602DAA22" w:rsidR="00460894" w:rsidRPr="00D742CC" w:rsidRDefault="00460894" w:rsidP="002458E4">
      <w:pPr>
        <w:spacing w:line="312" w:lineRule="auto"/>
        <w:jc w:val="both"/>
        <w:rPr>
          <w:rFonts w:ascii="Helvetica Light" w:hAnsi="Helvetica Light"/>
          <w:snapToGrid w:val="0"/>
          <w:kern w:val="22"/>
          <w:sz w:val="21"/>
          <w:lang w:val="en-GB"/>
        </w:rPr>
      </w:pPr>
    </w:p>
    <w:p w14:paraId="027E05CA" w14:textId="3A537212" w:rsidR="00504841" w:rsidRPr="00D742CC" w:rsidRDefault="00504841" w:rsidP="00C527DB">
      <w:pPr>
        <w:keepNext/>
        <w:spacing w:line="312" w:lineRule="auto"/>
        <w:jc w:val="both"/>
        <w:rPr>
          <w:rFonts w:ascii="Helvetica Light" w:hAnsi="Helvetica Light"/>
          <w:b/>
          <w:snapToGrid w:val="0"/>
          <w:color w:val="767171" w:themeColor="background2" w:themeShade="80"/>
          <w:kern w:val="22"/>
          <w:sz w:val="21"/>
          <w:lang w:val="en-GB"/>
        </w:rPr>
      </w:pPr>
      <w:r w:rsidRPr="00D742CC">
        <w:rPr>
          <w:rFonts w:ascii="Helvetica Light" w:hAnsi="Helvetica Light"/>
          <w:b/>
          <w:snapToGrid w:val="0"/>
          <w:color w:val="767171" w:themeColor="background2" w:themeShade="80"/>
          <w:kern w:val="22"/>
          <w:sz w:val="21"/>
          <w:lang w:val="en-GB"/>
        </w:rPr>
        <w:t xml:space="preserve">Restoration and Sustainable Management of Sacred Forests on </w:t>
      </w:r>
      <w:proofErr w:type="spellStart"/>
      <w:r w:rsidRPr="00D742CC">
        <w:rPr>
          <w:rFonts w:ascii="Helvetica Light" w:hAnsi="Helvetica Light"/>
          <w:b/>
          <w:snapToGrid w:val="0"/>
          <w:color w:val="767171" w:themeColor="background2" w:themeShade="80"/>
          <w:kern w:val="22"/>
          <w:sz w:val="21"/>
          <w:lang w:val="en-GB"/>
        </w:rPr>
        <w:t>Ramsar</w:t>
      </w:r>
      <w:proofErr w:type="spellEnd"/>
      <w:r w:rsidRPr="00D742CC">
        <w:rPr>
          <w:rFonts w:ascii="Helvetica Light" w:hAnsi="Helvetica Light"/>
          <w:b/>
          <w:snapToGrid w:val="0"/>
          <w:color w:val="767171" w:themeColor="background2" w:themeShade="80"/>
          <w:kern w:val="22"/>
          <w:sz w:val="21"/>
          <w:lang w:val="en-GB"/>
        </w:rPr>
        <w:t xml:space="preserve"> Sites 1017 and 1018 in Benin</w:t>
      </w:r>
    </w:p>
    <w:p w14:paraId="52E4B8AF" w14:textId="2E4BEB24" w:rsidR="00504841" w:rsidRPr="00D742CC" w:rsidRDefault="00504841" w:rsidP="00C527DB">
      <w:pPr>
        <w:keepNext/>
        <w:spacing w:line="312" w:lineRule="auto"/>
        <w:jc w:val="both"/>
        <w:rPr>
          <w:rFonts w:ascii="Helvetica Light" w:hAnsi="Helvetica Light"/>
          <w:snapToGrid w:val="0"/>
          <w:kern w:val="22"/>
          <w:sz w:val="21"/>
          <w:lang w:val="en-GB"/>
        </w:rPr>
      </w:pPr>
    </w:p>
    <w:p w14:paraId="31888C4F" w14:textId="0F57C740" w:rsidR="00504841" w:rsidRPr="00D742CC" w:rsidRDefault="00504841" w:rsidP="00C527DB">
      <w:pPr>
        <w:spacing w:line="312" w:lineRule="auto"/>
        <w:ind w:left="709"/>
        <w:jc w:val="both"/>
        <w:rPr>
          <w:rFonts w:ascii="Helvetica Light" w:hAnsi="Helvetica Light"/>
          <w:snapToGrid w:val="0"/>
          <w:kern w:val="22"/>
          <w:sz w:val="21"/>
          <w:lang w:val="en-GB"/>
        </w:rPr>
      </w:pPr>
      <w:r w:rsidRPr="00D742CC">
        <w:rPr>
          <w:rFonts w:ascii="Helvetica Light" w:hAnsi="Helvetica Light"/>
          <w:snapToGrid w:val="0"/>
          <w:kern w:val="22"/>
          <w:sz w:val="21"/>
          <w:lang w:val="en-GB"/>
        </w:rPr>
        <w:t xml:space="preserve">The development objective of this project is to sustainably manage sacred forests within the </w:t>
      </w:r>
      <w:proofErr w:type="spellStart"/>
      <w:r w:rsidRPr="00D742CC">
        <w:rPr>
          <w:rFonts w:ascii="Helvetica Light" w:hAnsi="Helvetica Light"/>
          <w:snapToGrid w:val="0"/>
          <w:kern w:val="22"/>
          <w:sz w:val="21"/>
          <w:lang w:val="en-GB"/>
        </w:rPr>
        <w:t>Ramsar</w:t>
      </w:r>
      <w:proofErr w:type="spellEnd"/>
      <w:r w:rsidRPr="00D742CC">
        <w:rPr>
          <w:rFonts w:ascii="Helvetica Light" w:hAnsi="Helvetica Light"/>
          <w:snapToGrid w:val="0"/>
          <w:kern w:val="22"/>
          <w:sz w:val="21"/>
          <w:lang w:val="en-GB"/>
        </w:rPr>
        <w:t xml:space="preserve"> sites 1017 and 1018 in Benin through the sustainable management of 40 sacred forests within these sites, to be achieved by building the capacity of stakeholders to improve the living conditions of local communities.</w:t>
      </w:r>
    </w:p>
    <w:p w14:paraId="0BCD6B5F" w14:textId="77777777" w:rsidR="007741C1" w:rsidRPr="00D742CC" w:rsidRDefault="007741C1" w:rsidP="004E27C3">
      <w:pPr>
        <w:rPr>
          <w:rFonts w:eastAsia="Times New Roman" w:cs="Arial"/>
          <w:snapToGrid w:val="0"/>
          <w:kern w:val="22"/>
          <w:sz w:val="22"/>
          <w:lang w:val="en-GB"/>
        </w:rPr>
      </w:pPr>
    </w:p>
    <w:p w14:paraId="5D6B5C01" w14:textId="793EB3FD" w:rsidR="00E439FB" w:rsidRPr="00D742CC" w:rsidRDefault="00E130E7" w:rsidP="00C527DB">
      <w:pPr>
        <w:pStyle w:val="Heading2"/>
        <w:keepNext/>
        <w:rPr>
          <w:snapToGrid w:val="0"/>
          <w:kern w:val="22"/>
          <w:sz w:val="22"/>
          <w:lang w:val="en-GB"/>
        </w:rPr>
      </w:pPr>
      <w:bookmarkStart w:id="17" w:name="_Toc515997641"/>
      <w:r w:rsidRPr="00D742CC">
        <w:rPr>
          <w:snapToGrid w:val="0"/>
          <w:kern w:val="22"/>
          <w:sz w:val="22"/>
          <w:lang w:val="en-GB"/>
        </w:rPr>
        <w:t>D. Forest conservation</w:t>
      </w:r>
      <w:bookmarkEnd w:id="17"/>
    </w:p>
    <w:p w14:paraId="4F636569" w14:textId="77777777" w:rsidR="00504841" w:rsidRPr="00D742CC" w:rsidRDefault="00504841" w:rsidP="00C527DB">
      <w:pPr>
        <w:pStyle w:val="Quote"/>
        <w:keepNext/>
        <w:numPr>
          <w:ilvl w:val="0"/>
          <w:numId w:val="0"/>
        </w:numPr>
        <w:rPr>
          <w:snapToGrid w:val="0"/>
          <w:kern w:val="22"/>
          <w:sz w:val="21"/>
        </w:rPr>
      </w:pPr>
    </w:p>
    <w:p w14:paraId="4CEB38A7" w14:textId="3583AC35" w:rsidR="00504841" w:rsidRPr="00D742CC" w:rsidRDefault="00504841" w:rsidP="00716F60">
      <w:pPr>
        <w:pStyle w:val="Quote"/>
        <w:numPr>
          <w:ilvl w:val="0"/>
          <w:numId w:val="0"/>
        </w:numPr>
        <w:spacing w:line="312" w:lineRule="auto"/>
        <w:rPr>
          <w:rFonts w:ascii="Helvetica Light" w:hAnsi="Helvetica Light"/>
          <w:snapToGrid w:val="0"/>
          <w:kern w:val="22"/>
        </w:rPr>
      </w:pPr>
      <w:proofErr w:type="spellStart"/>
      <w:r w:rsidRPr="00D742CC">
        <w:rPr>
          <w:rFonts w:ascii="Helvetica Light" w:hAnsi="Helvetica Light"/>
          <w:snapToGrid w:val="0"/>
          <w:kern w:val="22"/>
        </w:rPr>
        <w:t>GFG</w:t>
      </w:r>
      <w:proofErr w:type="spellEnd"/>
      <w:r w:rsidRPr="00D742CC">
        <w:rPr>
          <w:rFonts w:ascii="Helvetica Light" w:hAnsi="Helvetica Light"/>
          <w:snapToGrid w:val="0"/>
          <w:kern w:val="22"/>
        </w:rPr>
        <w:t xml:space="preserve"> 3.1 calls for "The area of forests worldwide designated as protected areas or conserved through other effective area- based conservation measures are significantly increased." This goal aligns with Aichi Biodiversity Target 11; however, Aichi Biodiversity Target 11 also calls for networks of protected areas and other area-based conservation measures to meet a </w:t>
      </w:r>
      <w:r w:rsidRPr="00D742CC">
        <w:rPr>
          <w:rFonts w:ascii="Helvetica Light" w:hAnsi="Helvetica Light"/>
          <w:snapToGrid w:val="0"/>
          <w:kern w:val="22"/>
        </w:rPr>
        <w:lastRenderedPageBreak/>
        <w:t xml:space="preserve">number of criteria such as effective and equitable management, ecological representativeness, connectivity and integration in wider landscape and seascapes. Under this element, the survey to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therefore focused on these criteria.</w:t>
      </w:r>
    </w:p>
    <w:p w14:paraId="76E9367B" w14:textId="77777777" w:rsidR="00504841" w:rsidRPr="00D742CC" w:rsidRDefault="00504841" w:rsidP="00716F60">
      <w:pPr>
        <w:spacing w:line="312" w:lineRule="auto"/>
        <w:rPr>
          <w:rFonts w:ascii="Helvetica Light" w:hAnsi="Helvetica Light"/>
          <w:snapToGrid w:val="0"/>
          <w:kern w:val="22"/>
          <w:sz w:val="22"/>
          <w:lang w:val="en-GB"/>
        </w:rPr>
      </w:pPr>
    </w:p>
    <w:p w14:paraId="6BDC0863" w14:textId="77777777" w:rsidR="00504841" w:rsidRPr="00D742CC" w:rsidRDefault="00504841" w:rsidP="00C527DB">
      <w:pPr>
        <w:pStyle w:val="Heading3"/>
        <w:keepNext/>
        <w:rPr>
          <w:snapToGrid w:val="0"/>
          <w:kern w:val="22"/>
          <w:sz w:val="21"/>
        </w:rPr>
      </w:pPr>
      <w:bookmarkStart w:id="18" w:name="_Toc515997642"/>
      <w:r w:rsidRPr="00D742CC">
        <w:rPr>
          <w:snapToGrid w:val="0"/>
          <w:kern w:val="22"/>
          <w:sz w:val="21"/>
        </w:rPr>
        <w:t xml:space="preserve">Relevant joint initiatives by </w:t>
      </w:r>
      <w:proofErr w:type="spellStart"/>
      <w:r w:rsidRPr="00D742CC">
        <w:rPr>
          <w:snapToGrid w:val="0"/>
          <w:kern w:val="22"/>
          <w:sz w:val="21"/>
        </w:rPr>
        <w:t>CPF</w:t>
      </w:r>
      <w:proofErr w:type="spellEnd"/>
      <w:r w:rsidRPr="00D742CC">
        <w:rPr>
          <w:snapToGrid w:val="0"/>
          <w:kern w:val="22"/>
          <w:sz w:val="21"/>
        </w:rPr>
        <w:t xml:space="preserve"> member organizations</w:t>
      </w:r>
      <w:bookmarkEnd w:id="18"/>
    </w:p>
    <w:p w14:paraId="733AB9F8" w14:textId="77777777" w:rsidR="00504841" w:rsidRPr="00D742CC" w:rsidRDefault="00504841" w:rsidP="00C527DB">
      <w:pPr>
        <w:keepNext/>
        <w:spacing w:line="312" w:lineRule="auto"/>
        <w:rPr>
          <w:rFonts w:ascii="Helvetica Light" w:hAnsi="Helvetica Light"/>
          <w:snapToGrid w:val="0"/>
          <w:kern w:val="22"/>
          <w:sz w:val="22"/>
          <w:lang w:val="en-GB"/>
        </w:rPr>
      </w:pPr>
    </w:p>
    <w:p w14:paraId="2EFD509D" w14:textId="17722B72" w:rsidR="00504841" w:rsidRPr="00D742CC" w:rsidRDefault="0049455B"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UNEP</w:t>
      </w:r>
      <w:r w:rsidR="00504841" w:rsidRPr="00D742CC">
        <w:rPr>
          <w:rFonts w:ascii="Helvetica Light" w:hAnsi="Helvetica Light"/>
          <w:snapToGrid w:val="0"/>
          <w:kern w:val="22"/>
        </w:rPr>
        <w:t xml:space="preserve"> mentioned the joint management with </w:t>
      </w:r>
      <w:proofErr w:type="spellStart"/>
      <w:r w:rsidR="00504841" w:rsidRPr="00D742CC">
        <w:rPr>
          <w:rFonts w:ascii="Helvetica Light" w:hAnsi="Helvetica Light"/>
          <w:snapToGrid w:val="0"/>
          <w:kern w:val="22"/>
        </w:rPr>
        <w:t>IUCN</w:t>
      </w:r>
      <w:proofErr w:type="spellEnd"/>
      <w:r w:rsidR="00504841" w:rsidRPr="00D742CC">
        <w:rPr>
          <w:rFonts w:ascii="Helvetica Light" w:hAnsi="Helvetica Light"/>
          <w:snapToGrid w:val="0"/>
          <w:kern w:val="22"/>
        </w:rPr>
        <w:t xml:space="preserve"> of the World Database on Protected Areas, which plays a key role in tracking global progress towards protected areas targets and supporting global and national level work on the monitoring and evaluation of protected areas coverage (including of ecosystem types), as well as protected areas effectiveness and information on other area-based conservation measures.</w:t>
      </w:r>
    </w:p>
    <w:p w14:paraId="62D301CC" w14:textId="53F8CC52" w:rsidR="00504841" w:rsidRPr="00D742CC" w:rsidRDefault="00504841" w:rsidP="00716F60">
      <w:pPr>
        <w:spacing w:line="312" w:lineRule="auto"/>
        <w:rPr>
          <w:rFonts w:ascii="Helvetica Light" w:hAnsi="Helvetica Light"/>
          <w:snapToGrid w:val="0"/>
          <w:kern w:val="22"/>
          <w:sz w:val="22"/>
          <w:lang w:val="en-GB"/>
        </w:rPr>
      </w:pPr>
    </w:p>
    <w:p w14:paraId="7F3357BE" w14:textId="77777777" w:rsidR="00504841" w:rsidRPr="00D742CC" w:rsidRDefault="00504841" w:rsidP="00C527DB">
      <w:pPr>
        <w:pStyle w:val="Heading3"/>
        <w:keepNext/>
        <w:rPr>
          <w:snapToGrid w:val="0"/>
          <w:kern w:val="22"/>
          <w:sz w:val="21"/>
        </w:rPr>
      </w:pPr>
      <w:bookmarkStart w:id="19" w:name="_Toc515997643"/>
      <w:r w:rsidRPr="00D742CC">
        <w:rPr>
          <w:snapToGrid w:val="0"/>
          <w:kern w:val="22"/>
          <w:sz w:val="21"/>
        </w:rPr>
        <w:t xml:space="preserve">Relevant individual contributions by </w:t>
      </w:r>
      <w:proofErr w:type="spellStart"/>
      <w:r w:rsidRPr="00D742CC">
        <w:rPr>
          <w:snapToGrid w:val="0"/>
          <w:kern w:val="22"/>
          <w:sz w:val="21"/>
        </w:rPr>
        <w:t>CPF</w:t>
      </w:r>
      <w:proofErr w:type="spellEnd"/>
      <w:r w:rsidRPr="00D742CC">
        <w:rPr>
          <w:snapToGrid w:val="0"/>
          <w:kern w:val="22"/>
          <w:sz w:val="21"/>
        </w:rPr>
        <w:t xml:space="preserve"> member organizations</w:t>
      </w:r>
      <w:bookmarkEnd w:id="19"/>
    </w:p>
    <w:p w14:paraId="0AC33E22" w14:textId="6FBA1978" w:rsidR="00504841" w:rsidRPr="00D742CC" w:rsidRDefault="00504841" w:rsidP="00C527DB">
      <w:pPr>
        <w:keepNext/>
        <w:spacing w:line="312" w:lineRule="auto"/>
        <w:rPr>
          <w:rFonts w:ascii="Helvetica Light" w:hAnsi="Helvetica Light"/>
          <w:snapToGrid w:val="0"/>
          <w:kern w:val="22"/>
          <w:sz w:val="22"/>
          <w:lang w:val="en-GB"/>
        </w:rPr>
      </w:pPr>
    </w:p>
    <w:p w14:paraId="2D2364D5" w14:textId="77777777" w:rsidR="00504841" w:rsidRPr="00D742CC" w:rsidRDefault="00504841" w:rsidP="00716F60">
      <w:pPr>
        <w:pStyle w:val="Quote"/>
        <w:numPr>
          <w:ilvl w:val="0"/>
          <w:numId w:val="0"/>
        </w:numPr>
        <w:spacing w:line="312" w:lineRule="auto"/>
        <w:rPr>
          <w:rFonts w:ascii="Helvetica Light" w:hAnsi="Helvetica Light"/>
          <w:snapToGrid w:val="0"/>
          <w:kern w:val="22"/>
        </w:rPr>
      </w:pP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further mentioned that its Protected Areas programme and World Commission on Protected Areas pioneered the concept of representativeness, and considerations of connectivity and integration into landscapes has also long been established in this work. Moreover, a decision was recently taken by the </w:t>
      </w: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Congress to use Key Biodiversity Areas for the set-up of new protected areas and peatlands conservation projects. Aligning the creation of new protected areas and other area-based conservation measures with scientifically designated Key Biodiversity Areas is likely to increase the ecological representativeness of resulting protected area networks. Of relevant to this and the prior section is also </w:t>
      </w:r>
      <w:proofErr w:type="spellStart"/>
      <w:r w:rsidRPr="00D742CC">
        <w:rPr>
          <w:rFonts w:ascii="Helvetica Light" w:hAnsi="Helvetica Light"/>
          <w:snapToGrid w:val="0"/>
          <w:kern w:val="22"/>
        </w:rPr>
        <w:t>IUCN’s</w:t>
      </w:r>
      <w:proofErr w:type="spellEnd"/>
      <w:r w:rsidRPr="00D742CC">
        <w:rPr>
          <w:rFonts w:ascii="Helvetica Light" w:hAnsi="Helvetica Light"/>
          <w:snapToGrid w:val="0"/>
          <w:kern w:val="22"/>
        </w:rPr>
        <w:t xml:space="preserve"> World Commission on Protected Areas’ publication “Ecological restoration for protected areas: principles, guidelines and best practices”.</w:t>
      </w:r>
      <w:r w:rsidRPr="00D742CC">
        <w:rPr>
          <w:rStyle w:val="FootnoteReference"/>
          <w:rFonts w:ascii="Helvetica Light" w:hAnsi="Helvetica Light"/>
          <w:snapToGrid w:val="0"/>
          <w:kern w:val="22"/>
        </w:rPr>
        <w:footnoteReference w:id="22"/>
      </w:r>
    </w:p>
    <w:p w14:paraId="41E00C55" w14:textId="77777777" w:rsidR="00504841" w:rsidRPr="00D742CC" w:rsidRDefault="00504841" w:rsidP="00716F60">
      <w:pPr>
        <w:spacing w:line="312" w:lineRule="auto"/>
        <w:rPr>
          <w:rFonts w:ascii="Helvetica Light" w:hAnsi="Helvetica Light"/>
          <w:snapToGrid w:val="0"/>
          <w:kern w:val="22"/>
          <w:sz w:val="22"/>
          <w:szCs w:val="22"/>
          <w:lang w:val="en-GB"/>
        </w:rPr>
      </w:pPr>
    </w:p>
    <w:p w14:paraId="2AF145CC" w14:textId="2C747510" w:rsidR="00504841" w:rsidRPr="00D742CC" w:rsidRDefault="00504841" w:rsidP="004A745C">
      <w:pPr>
        <w:pStyle w:val="Quote"/>
        <w:numPr>
          <w:ilvl w:val="0"/>
          <w:numId w:val="0"/>
        </w:numPr>
        <w:spacing w:line="312" w:lineRule="auto"/>
        <w:rPr>
          <w:rFonts w:ascii="Helvetica Light" w:hAnsi="Helvetica Light"/>
          <w:snapToGrid w:val="0"/>
          <w:kern w:val="22"/>
        </w:rPr>
      </w:pPr>
      <w:proofErr w:type="spellStart"/>
      <w:r w:rsidRPr="00D742CC">
        <w:rPr>
          <w:rFonts w:ascii="Helvetica Light" w:hAnsi="Helvetica Light"/>
          <w:snapToGrid w:val="0"/>
          <w:kern w:val="22"/>
        </w:rPr>
        <w:t>ICRAF</w:t>
      </w:r>
      <w:proofErr w:type="spellEnd"/>
      <w:r w:rsidRPr="00D742CC">
        <w:rPr>
          <w:rFonts w:ascii="Helvetica Light" w:hAnsi="Helvetica Light"/>
          <w:snapToGrid w:val="0"/>
          <w:kern w:val="22"/>
        </w:rPr>
        <w:t xml:space="preserve"> pointed at the relevance of the map produced by Dinnerstein et al</w:t>
      </w:r>
      <w:r w:rsidR="00CA30EA" w:rsidRPr="00D742CC">
        <w:rPr>
          <w:rFonts w:ascii="Helvetica Light" w:hAnsi="Helvetica Light"/>
          <w:snapToGrid w:val="0"/>
          <w:kern w:val="22"/>
        </w:rPr>
        <w:t>.</w:t>
      </w:r>
      <w:r w:rsidRPr="00D742CC">
        <w:rPr>
          <w:rStyle w:val="FootnoteReference"/>
          <w:rFonts w:ascii="Helvetica Light" w:hAnsi="Helvetica Light"/>
          <w:snapToGrid w:val="0"/>
          <w:kern w:val="22"/>
        </w:rPr>
        <w:footnoteReference w:id="23"/>
      </w:r>
      <w:r w:rsidRPr="00D742CC">
        <w:rPr>
          <w:rFonts w:ascii="Helvetica Light" w:hAnsi="Helvetica Light"/>
          <w:snapToGrid w:val="0"/>
          <w:kern w:val="22"/>
        </w:rPr>
        <w:t xml:space="preserve"> </w:t>
      </w:r>
      <w:proofErr w:type="gramStart"/>
      <w:r w:rsidRPr="00D742CC">
        <w:rPr>
          <w:rFonts w:ascii="Helvetica Light" w:hAnsi="Helvetica Light"/>
          <w:snapToGrid w:val="0"/>
          <w:kern w:val="22"/>
        </w:rPr>
        <w:t>It</w:t>
      </w:r>
      <w:proofErr w:type="gramEnd"/>
      <w:r w:rsidRPr="00D742CC">
        <w:rPr>
          <w:rFonts w:ascii="Helvetica Light" w:hAnsi="Helvetica Light"/>
          <w:snapToGrid w:val="0"/>
          <w:kern w:val="22"/>
        </w:rPr>
        <w:t xml:space="preserve"> has been used to investigate the potential of allocating at least half of the Earth to conservation. Drawing on the updated map of ecoregion derived from the ‘</w:t>
      </w:r>
      <w:proofErr w:type="spellStart"/>
      <w:r w:rsidRPr="00D742CC">
        <w:rPr>
          <w:rFonts w:ascii="Helvetica Light" w:hAnsi="Helvetica Light"/>
          <w:snapToGrid w:val="0"/>
          <w:kern w:val="22"/>
        </w:rPr>
        <w:t>VECEA</w:t>
      </w:r>
      <w:proofErr w:type="spellEnd"/>
      <w:r w:rsidRPr="00D742CC">
        <w:rPr>
          <w:rFonts w:ascii="Helvetica Light" w:hAnsi="Helvetica Light"/>
          <w:snapToGrid w:val="0"/>
          <w:kern w:val="22"/>
        </w:rPr>
        <w:t xml:space="preserve">’ dataset developed by </w:t>
      </w:r>
      <w:proofErr w:type="spellStart"/>
      <w:r w:rsidRPr="00D742CC">
        <w:rPr>
          <w:rFonts w:ascii="Helvetica Light" w:hAnsi="Helvetica Light"/>
          <w:snapToGrid w:val="0"/>
          <w:kern w:val="22"/>
        </w:rPr>
        <w:t>ICRAF</w:t>
      </w:r>
      <w:proofErr w:type="spellEnd"/>
      <w:r w:rsidRPr="00D742CC">
        <w:rPr>
          <w:rFonts w:ascii="Helvetica Light" w:hAnsi="Helvetica Light"/>
          <w:snapToGrid w:val="0"/>
          <w:kern w:val="22"/>
        </w:rPr>
        <w:t xml:space="preserve"> (see section 2.1.) this assessment distinguishes between ecoregions that are: (</w:t>
      </w:r>
      <w:proofErr w:type="spellStart"/>
      <w:r w:rsidRPr="00D742CC">
        <w:rPr>
          <w:rFonts w:ascii="Helvetica Light" w:hAnsi="Helvetica Light"/>
          <w:snapToGrid w:val="0"/>
          <w:kern w:val="22"/>
        </w:rPr>
        <w:t>i</w:t>
      </w:r>
      <w:proofErr w:type="spellEnd"/>
      <w:r w:rsidRPr="00D742CC">
        <w:rPr>
          <w:rFonts w:ascii="Helvetica Light" w:hAnsi="Helvetica Light"/>
          <w:snapToGrid w:val="0"/>
          <w:kern w:val="22"/>
        </w:rPr>
        <w:t xml:space="preserve">) already half protected or more, (ii) those where ‘Nature could reach half’ if new conservation areas are added to the system, (iii) those where ‘Nature could recover’ and ecoregions would require restoration in addition to the designation of new protected areas to reach 50% of protection, and (iv) ‘Nature imperilled’ ecoregions, where the amount of protection is less than 20%, and where efforts should focus on conserving remaining, native habitat fragments. The results of this assessment, which builds on data products from various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could be useful in establishing priorities for the conservation of forest ecosystems as part of efforts to attain </w:t>
      </w:r>
      <w:proofErr w:type="spellStart"/>
      <w:r w:rsidRPr="00D742CC">
        <w:rPr>
          <w:rFonts w:ascii="Helvetica Light" w:hAnsi="Helvetica Light"/>
          <w:snapToGrid w:val="0"/>
          <w:kern w:val="22"/>
        </w:rPr>
        <w:t>GFG</w:t>
      </w:r>
      <w:proofErr w:type="spellEnd"/>
      <w:r w:rsidRPr="00D742CC">
        <w:rPr>
          <w:rFonts w:ascii="Helvetica Light" w:hAnsi="Helvetica Light"/>
          <w:snapToGrid w:val="0"/>
          <w:kern w:val="22"/>
        </w:rPr>
        <w:t xml:space="preserve"> 3.1 in a way that also contributes to Aichi Biodiversity Target 11.</w:t>
      </w:r>
    </w:p>
    <w:p w14:paraId="39E9799C" w14:textId="20F9C795" w:rsidR="00504841" w:rsidRPr="00D742CC" w:rsidRDefault="00504841" w:rsidP="004A745C">
      <w:pPr>
        <w:spacing w:line="312" w:lineRule="auto"/>
        <w:jc w:val="both"/>
        <w:rPr>
          <w:rFonts w:ascii="Helvetica Light" w:hAnsi="Helvetica Light"/>
          <w:snapToGrid w:val="0"/>
          <w:kern w:val="22"/>
          <w:sz w:val="22"/>
          <w:lang w:val="en-GB"/>
        </w:rPr>
      </w:pPr>
    </w:p>
    <w:p w14:paraId="296A66E0" w14:textId="69FC397A" w:rsidR="006E1F8B" w:rsidRPr="00D742CC" w:rsidRDefault="006E1F8B" w:rsidP="004A745C">
      <w:pPr>
        <w:spacing w:line="312" w:lineRule="auto"/>
        <w:jc w:val="both"/>
        <w:rPr>
          <w:rFonts w:ascii="Helvetica Light" w:hAnsi="Helvetica Light"/>
          <w:snapToGrid w:val="0"/>
          <w:kern w:val="22"/>
          <w:sz w:val="22"/>
          <w:szCs w:val="22"/>
          <w:lang w:val="en-GB"/>
        </w:rPr>
      </w:pPr>
      <w:proofErr w:type="spellStart"/>
      <w:r w:rsidRPr="00D742CC">
        <w:rPr>
          <w:rFonts w:ascii="Helvetica Light" w:hAnsi="Helvetica Light"/>
          <w:snapToGrid w:val="0"/>
          <w:kern w:val="22"/>
          <w:sz w:val="22"/>
          <w:szCs w:val="22"/>
          <w:lang w:val="en-GB"/>
        </w:rPr>
        <w:lastRenderedPageBreak/>
        <w:t>ITTO</w:t>
      </w:r>
      <w:proofErr w:type="spellEnd"/>
      <w:r w:rsidRPr="00D742CC">
        <w:rPr>
          <w:rFonts w:ascii="Helvetica Light" w:hAnsi="Helvetica Light"/>
          <w:snapToGrid w:val="0"/>
          <w:kern w:val="22"/>
          <w:sz w:val="22"/>
          <w:szCs w:val="22"/>
          <w:lang w:val="en-GB"/>
        </w:rPr>
        <w:t xml:space="preserve"> also funds a number of </w:t>
      </w:r>
      <w:proofErr w:type="gramStart"/>
      <w:r w:rsidRPr="00D742CC">
        <w:rPr>
          <w:rFonts w:ascii="Helvetica Light" w:hAnsi="Helvetica Light"/>
          <w:snapToGrid w:val="0"/>
          <w:kern w:val="22"/>
          <w:sz w:val="22"/>
          <w:szCs w:val="22"/>
          <w:lang w:val="en-GB"/>
        </w:rPr>
        <w:t>project</w:t>
      </w:r>
      <w:proofErr w:type="gramEnd"/>
      <w:r w:rsidRPr="00D742CC">
        <w:rPr>
          <w:rFonts w:ascii="Helvetica Light" w:hAnsi="Helvetica Light"/>
          <w:snapToGrid w:val="0"/>
          <w:kern w:val="22"/>
          <w:sz w:val="22"/>
          <w:szCs w:val="22"/>
          <w:lang w:val="en-GB"/>
        </w:rPr>
        <w:t xml:space="preserve"> under </w:t>
      </w:r>
      <w:proofErr w:type="spellStart"/>
      <w:r w:rsidRPr="00D742CC">
        <w:rPr>
          <w:rFonts w:ascii="Helvetica Light" w:hAnsi="Helvetica Light"/>
          <w:snapToGrid w:val="0"/>
          <w:kern w:val="22"/>
          <w:sz w:val="22"/>
          <w:szCs w:val="22"/>
          <w:lang w:val="en-GB"/>
        </w:rPr>
        <w:t>ITTO</w:t>
      </w:r>
      <w:proofErr w:type="spellEnd"/>
      <w:r w:rsidRPr="00D742CC">
        <w:rPr>
          <w:rFonts w:ascii="Helvetica Light" w:hAnsi="Helvetica Light"/>
          <w:snapToGrid w:val="0"/>
          <w:kern w:val="22"/>
          <w:sz w:val="22"/>
          <w:szCs w:val="22"/>
          <w:lang w:val="en-GB"/>
        </w:rPr>
        <w:t xml:space="preserve">/CBD Collaborative Initiative for Tropical Forest Biodiversity that are </w:t>
      </w:r>
      <w:r w:rsidR="004A745C" w:rsidRPr="00D742CC">
        <w:rPr>
          <w:rFonts w:ascii="Helvetica Light" w:hAnsi="Helvetica Light"/>
          <w:snapToGrid w:val="0"/>
          <w:kern w:val="22"/>
          <w:sz w:val="22"/>
          <w:szCs w:val="22"/>
          <w:lang w:val="en-GB"/>
        </w:rPr>
        <w:t>directed towards forest conservation, which are presented below.</w:t>
      </w:r>
    </w:p>
    <w:p w14:paraId="0757BB00" w14:textId="77777777" w:rsidR="006E1F8B" w:rsidRPr="00D742CC" w:rsidRDefault="006E1F8B" w:rsidP="00716F60">
      <w:pPr>
        <w:spacing w:line="312" w:lineRule="auto"/>
        <w:rPr>
          <w:rFonts w:ascii="Helvetica Light" w:hAnsi="Helvetica Light"/>
          <w:b/>
          <w:snapToGrid w:val="0"/>
          <w:color w:val="767171" w:themeColor="background2" w:themeShade="80"/>
          <w:kern w:val="22"/>
          <w:sz w:val="22"/>
          <w:lang w:val="en-GB"/>
        </w:rPr>
      </w:pPr>
    </w:p>
    <w:p w14:paraId="530C5671" w14:textId="0D46F5C0" w:rsidR="00455783" w:rsidRPr="00D742CC" w:rsidRDefault="00455783" w:rsidP="00C527DB">
      <w:pPr>
        <w:keepNext/>
        <w:spacing w:line="312" w:lineRule="auto"/>
        <w:rPr>
          <w:rFonts w:ascii="Helvetica Light" w:hAnsi="Helvetica Light"/>
          <w:b/>
          <w:snapToGrid w:val="0"/>
          <w:color w:val="767171" w:themeColor="background2" w:themeShade="80"/>
          <w:kern w:val="22"/>
          <w:sz w:val="21"/>
          <w:szCs w:val="22"/>
          <w:lang w:val="en-GB"/>
        </w:rPr>
      </w:pPr>
      <w:r w:rsidRPr="00D742CC">
        <w:rPr>
          <w:rFonts w:ascii="Helvetica Light" w:hAnsi="Helvetica Light"/>
          <w:b/>
          <w:snapToGrid w:val="0"/>
          <w:color w:val="767171" w:themeColor="background2" w:themeShade="80"/>
          <w:kern w:val="22"/>
          <w:sz w:val="21"/>
          <w:szCs w:val="22"/>
          <w:lang w:val="en-GB"/>
        </w:rPr>
        <w:t xml:space="preserve">Management of the Emerald Triangle Protected Forests Complex to Promote Cooperation for transboundary Biodiversity Conservation between Thailand, Cambodia and </w:t>
      </w:r>
      <w:r w:rsidR="00053FA7" w:rsidRPr="00D742CC">
        <w:rPr>
          <w:rFonts w:ascii="Helvetica Light" w:hAnsi="Helvetica Light"/>
          <w:b/>
          <w:snapToGrid w:val="0"/>
          <w:color w:val="767171" w:themeColor="background2" w:themeShade="80"/>
          <w:kern w:val="22"/>
          <w:sz w:val="21"/>
          <w:szCs w:val="22"/>
          <w:lang w:val="en-GB"/>
        </w:rPr>
        <w:t xml:space="preserve">the </w:t>
      </w:r>
      <w:r w:rsidRPr="00D742CC">
        <w:rPr>
          <w:rFonts w:ascii="Helvetica Light" w:hAnsi="Helvetica Light"/>
          <w:b/>
          <w:snapToGrid w:val="0"/>
          <w:color w:val="767171" w:themeColor="background2" w:themeShade="80"/>
          <w:kern w:val="22"/>
          <w:sz w:val="21"/>
          <w:szCs w:val="22"/>
          <w:lang w:val="en-GB"/>
        </w:rPr>
        <w:t>Lao People's Democratic Republic</w:t>
      </w:r>
    </w:p>
    <w:p w14:paraId="4C0188D3" w14:textId="71EAF099" w:rsidR="00455783" w:rsidRPr="00D742CC" w:rsidRDefault="00455783" w:rsidP="00C527DB">
      <w:pPr>
        <w:keepNext/>
        <w:spacing w:line="312" w:lineRule="auto"/>
        <w:ind w:left="851"/>
        <w:jc w:val="both"/>
        <w:rPr>
          <w:rFonts w:ascii="Helvetica Light" w:hAnsi="Helvetica Light"/>
          <w:snapToGrid w:val="0"/>
          <w:kern w:val="22"/>
          <w:sz w:val="21"/>
          <w:szCs w:val="22"/>
          <w:lang w:val="en-GB"/>
        </w:rPr>
      </w:pPr>
    </w:p>
    <w:p w14:paraId="3DAB2969" w14:textId="1A567F32" w:rsidR="00455783" w:rsidRPr="00D742CC" w:rsidRDefault="00455783" w:rsidP="004A745C">
      <w:pPr>
        <w:spacing w:line="312" w:lineRule="auto"/>
        <w:ind w:left="851"/>
        <w:jc w:val="both"/>
        <w:rPr>
          <w:rFonts w:ascii="Helvetica Light" w:eastAsia="Times New Roman" w:hAnsi="Helvetica Light" w:cs="Arial"/>
          <w:snapToGrid w:val="0"/>
          <w:kern w:val="22"/>
          <w:sz w:val="21"/>
          <w:lang w:val="en-GB"/>
        </w:rPr>
      </w:pPr>
      <w:r w:rsidRPr="00D742CC">
        <w:rPr>
          <w:rFonts w:ascii="Helvetica Light" w:eastAsia="Times New Roman" w:hAnsi="Helvetica Light" w:cs="Arial"/>
          <w:snapToGrid w:val="0"/>
          <w:kern w:val="22"/>
          <w:sz w:val="21"/>
          <w:lang w:val="en-GB"/>
        </w:rPr>
        <w:t xml:space="preserve">This </w:t>
      </w:r>
      <w:r w:rsidR="004A745C" w:rsidRPr="00D742CC">
        <w:rPr>
          <w:rFonts w:ascii="Helvetica Light" w:eastAsia="Times New Roman" w:hAnsi="Helvetica Light" w:cs="Arial"/>
          <w:snapToGrid w:val="0"/>
          <w:kern w:val="22"/>
          <w:sz w:val="21"/>
          <w:lang w:val="en-GB"/>
        </w:rPr>
        <w:t>project</w:t>
      </w:r>
      <w:r w:rsidRPr="00D742CC">
        <w:rPr>
          <w:rFonts w:ascii="Helvetica Light" w:eastAsia="Times New Roman" w:hAnsi="Helvetica Light" w:cs="Arial"/>
          <w:snapToGrid w:val="0"/>
          <w:kern w:val="22"/>
          <w:sz w:val="21"/>
          <w:lang w:val="en-GB"/>
        </w:rPr>
        <w:t xml:space="preserve"> aimed at conserving forest biodiversity in the Emerald Triangle Protected Forests Complex situated between Thailand, Cambodia and </w:t>
      </w:r>
      <w:r w:rsidR="00053FA7" w:rsidRPr="00D742CC">
        <w:rPr>
          <w:rFonts w:ascii="Helvetica Light" w:eastAsia="Times New Roman" w:hAnsi="Helvetica Light" w:cs="Arial"/>
          <w:snapToGrid w:val="0"/>
          <w:kern w:val="22"/>
          <w:sz w:val="21"/>
          <w:lang w:val="en-GB"/>
        </w:rPr>
        <w:t xml:space="preserve">the </w:t>
      </w:r>
      <w:r w:rsidRPr="00D742CC">
        <w:rPr>
          <w:rFonts w:ascii="Helvetica Light" w:eastAsia="Times New Roman" w:hAnsi="Helvetica Light" w:cs="Arial"/>
          <w:snapToGrid w:val="0"/>
          <w:kern w:val="22"/>
          <w:sz w:val="21"/>
          <w:lang w:val="en-GB"/>
        </w:rPr>
        <w:t xml:space="preserve">Lao </w:t>
      </w:r>
      <w:r w:rsidR="00F1712B" w:rsidRPr="00D742CC">
        <w:rPr>
          <w:rFonts w:ascii="Helvetica Light" w:eastAsia="Times New Roman" w:hAnsi="Helvetica Light" w:cs="Arial"/>
          <w:snapToGrid w:val="0"/>
          <w:kern w:val="22"/>
          <w:sz w:val="21"/>
          <w:lang w:val="en-GB"/>
        </w:rPr>
        <w:t>People’s Democratic Republic</w:t>
      </w:r>
      <w:r w:rsidRPr="00D742CC">
        <w:rPr>
          <w:rFonts w:ascii="Helvetica Light" w:eastAsia="Times New Roman" w:hAnsi="Helvetica Light" w:cs="Arial"/>
          <w:snapToGrid w:val="0"/>
          <w:kern w:val="22"/>
          <w:sz w:val="21"/>
          <w:lang w:val="en-GB"/>
        </w:rPr>
        <w:t>, under the framework of a transboundary biodiversity conservation area (</w:t>
      </w:r>
      <w:proofErr w:type="spellStart"/>
      <w:r w:rsidRPr="00D742CC">
        <w:rPr>
          <w:rFonts w:ascii="Helvetica Light" w:eastAsia="Times New Roman" w:hAnsi="Helvetica Light" w:cs="Arial"/>
          <w:snapToGrid w:val="0"/>
          <w:kern w:val="22"/>
          <w:sz w:val="21"/>
          <w:lang w:val="en-GB"/>
        </w:rPr>
        <w:t>TBCA</w:t>
      </w:r>
      <w:proofErr w:type="spellEnd"/>
      <w:r w:rsidRPr="00D742CC">
        <w:rPr>
          <w:rFonts w:ascii="Helvetica Light" w:eastAsia="Times New Roman" w:hAnsi="Helvetica Light" w:cs="Arial"/>
          <w:snapToGrid w:val="0"/>
          <w:kern w:val="22"/>
          <w:sz w:val="21"/>
          <w:lang w:val="en-GB"/>
        </w:rPr>
        <w:t xml:space="preserve">). The Emerald Triangle has some of the most extensive continuous natural forests in Southeast Asia containing large numbers of globally threatened species and is a last refuge for sixteen “Critically Endangered” and “Endangered” species from the </w:t>
      </w:r>
      <w:proofErr w:type="spellStart"/>
      <w:r w:rsidRPr="00D742CC">
        <w:rPr>
          <w:rFonts w:ascii="Helvetica Light" w:eastAsia="Times New Roman" w:hAnsi="Helvetica Light" w:cs="Arial"/>
          <w:snapToGrid w:val="0"/>
          <w:kern w:val="22"/>
          <w:sz w:val="21"/>
          <w:lang w:val="en-GB"/>
        </w:rPr>
        <w:t>IUCN</w:t>
      </w:r>
      <w:proofErr w:type="spellEnd"/>
      <w:r w:rsidRPr="00D742CC">
        <w:rPr>
          <w:rFonts w:ascii="Helvetica Light" w:eastAsia="Times New Roman" w:hAnsi="Helvetica Light" w:cs="Arial"/>
          <w:snapToGrid w:val="0"/>
          <w:kern w:val="22"/>
          <w:sz w:val="21"/>
          <w:lang w:val="en-GB"/>
        </w:rPr>
        <w:t xml:space="preserve"> Red List.</w:t>
      </w:r>
    </w:p>
    <w:p w14:paraId="62FC433E" w14:textId="77777777" w:rsidR="004A745C" w:rsidRPr="00D742CC" w:rsidRDefault="004A745C" w:rsidP="004A745C">
      <w:pPr>
        <w:spacing w:line="312" w:lineRule="auto"/>
        <w:ind w:left="851"/>
        <w:jc w:val="both"/>
        <w:rPr>
          <w:rFonts w:ascii="Helvetica Light" w:eastAsia="Times New Roman" w:hAnsi="Helvetica Light" w:cs="Arial"/>
          <w:snapToGrid w:val="0"/>
          <w:kern w:val="22"/>
          <w:sz w:val="21"/>
          <w:lang w:val="en-GB"/>
        </w:rPr>
      </w:pPr>
    </w:p>
    <w:p w14:paraId="00C63E95" w14:textId="6DF02B3B" w:rsidR="00504841" w:rsidRPr="00D742CC" w:rsidRDefault="00455783" w:rsidP="004A745C">
      <w:pPr>
        <w:spacing w:line="312" w:lineRule="auto"/>
        <w:ind w:left="851"/>
        <w:jc w:val="both"/>
        <w:rPr>
          <w:rFonts w:ascii="Helvetica Light" w:eastAsia="Times New Roman" w:hAnsi="Helvetica Light" w:cs="Arial"/>
          <w:snapToGrid w:val="0"/>
          <w:kern w:val="22"/>
          <w:sz w:val="21"/>
          <w:lang w:val="en-GB"/>
        </w:rPr>
      </w:pPr>
      <w:r w:rsidRPr="00D742CC">
        <w:rPr>
          <w:rFonts w:ascii="Helvetica Light" w:eastAsia="Times New Roman" w:hAnsi="Helvetica Light" w:cs="Arial"/>
          <w:snapToGrid w:val="0"/>
          <w:kern w:val="22"/>
          <w:sz w:val="21"/>
          <w:lang w:val="en-GB"/>
        </w:rPr>
        <w:t xml:space="preserve">The project </w:t>
      </w:r>
      <w:r w:rsidR="004A745C" w:rsidRPr="00D742CC">
        <w:rPr>
          <w:rFonts w:ascii="Helvetica Light" w:eastAsia="Times New Roman" w:hAnsi="Helvetica Light" w:cs="Arial"/>
          <w:snapToGrid w:val="0"/>
          <w:kern w:val="22"/>
          <w:sz w:val="21"/>
          <w:lang w:val="en-GB"/>
        </w:rPr>
        <w:t xml:space="preserve">has </w:t>
      </w:r>
      <w:r w:rsidRPr="00D742CC">
        <w:rPr>
          <w:rFonts w:ascii="Helvetica Light" w:eastAsia="Times New Roman" w:hAnsi="Helvetica Light" w:cs="Arial"/>
          <w:snapToGrid w:val="0"/>
          <w:kern w:val="22"/>
          <w:sz w:val="21"/>
          <w:lang w:val="en-GB"/>
        </w:rPr>
        <w:t xml:space="preserve">contributed to strengthening ecosystem management by increasing the understanding of wildlife distribution patterns as a means of integrating transboundary biodiversity conservation efforts across the three participating countries (Cambodia, Thailand and Lao People’s Democratic Republic). Numerous trainings and workshops have contributed to the improvement of local community livelihoods under the integrated conservation and development programs. Sharing research results was also institutionalized as the basis of the formulation of sustainable management strategies of the Emerald Triangle Protected Forests Complex. The project has completed and final reports can be accessed on the </w:t>
      </w:r>
      <w:proofErr w:type="spellStart"/>
      <w:r w:rsidRPr="00D742CC">
        <w:rPr>
          <w:rFonts w:ascii="Helvetica Light" w:eastAsia="Times New Roman" w:hAnsi="Helvetica Light" w:cs="Arial"/>
          <w:snapToGrid w:val="0"/>
          <w:kern w:val="22"/>
          <w:sz w:val="21"/>
          <w:lang w:val="en-GB"/>
        </w:rPr>
        <w:t>ITTO</w:t>
      </w:r>
      <w:proofErr w:type="spellEnd"/>
      <w:r w:rsidRPr="00D742CC">
        <w:rPr>
          <w:rFonts w:ascii="Helvetica Light" w:eastAsia="Times New Roman" w:hAnsi="Helvetica Light" w:cs="Arial"/>
          <w:snapToGrid w:val="0"/>
          <w:kern w:val="22"/>
          <w:sz w:val="21"/>
          <w:lang w:val="en-GB"/>
        </w:rPr>
        <w:t xml:space="preserve"> website.</w:t>
      </w:r>
      <w:r w:rsidRPr="00D742CC">
        <w:rPr>
          <w:rStyle w:val="FootnoteReference"/>
          <w:rFonts w:ascii="Helvetica Light" w:eastAsia="Times New Roman" w:hAnsi="Helvetica Light" w:cs="Arial"/>
          <w:snapToGrid w:val="0"/>
          <w:kern w:val="22"/>
          <w:sz w:val="21"/>
          <w:lang w:val="en-GB"/>
        </w:rPr>
        <w:footnoteReference w:id="24"/>
      </w:r>
    </w:p>
    <w:p w14:paraId="47A1E0B6" w14:textId="28367551" w:rsidR="0022506C" w:rsidRPr="00D742CC" w:rsidRDefault="0022506C" w:rsidP="00716F60">
      <w:pPr>
        <w:spacing w:line="312" w:lineRule="auto"/>
        <w:rPr>
          <w:rFonts w:ascii="Helvetica Light" w:eastAsia="Malgun Gothic" w:hAnsi="Helvetica Light" w:cs="Arial"/>
          <w:snapToGrid w:val="0"/>
          <w:kern w:val="22"/>
          <w:sz w:val="21"/>
          <w:lang w:val="en-GB"/>
        </w:rPr>
      </w:pPr>
    </w:p>
    <w:p w14:paraId="4C3F7E0A" w14:textId="2EA0881F" w:rsidR="0022506C" w:rsidRPr="00D742CC" w:rsidRDefault="0022506C" w:rsidP="00C527DB">
      <w:pPr>
        <w:keepNext/>
        <w:spacing w:line="312" w:lineRule="auto"/>
        <w:rPr>
          <w:rStyle w:val="Hyperlink"/>
          <w:rFonts w:ascii="Helvetica Light" w:eastAsia="Malgun Gothic" w:hAnsi="Helvetica Light" w:cs="Arial"/>
          <w:b/>
          <w:snapToGrid w:val="0"/>
          <w:color w:val="767171" w:themeColor="background2" w:themeShade="80"/>
          <w:kern w:val="22"/>
          <w:sz w:val="21"/>
          <w:u w:val="none"/>
          <w:lang w:val="en-GB"/>
        </w:rPr>
      </w:pPr>
      <w:r w:rsidRPr="00D742CC">
        <w:rPr>
          <w:rStyle w:val="Hyperlink"/>
          <w:rFonts w:ascii="Helvetica Light" w:eastAsia="Malgun Gothic" w:hAnsi="Helvetica Light" w:cs="Arial"/>
          <w:b/>
          <w:snapToGrid w:val="0"/>
          <w:color w:val="767171" w:themeColor="background2" w:themeShade="80"/>
          <w:kern w:val="22"/>
          <w:sz w:val="21"/>
          <w:u w:val="none"/>
          <w:lang w:val="en-GB"/>
        </w:rPr>
        <w:t xml:space="preserve">Promoting Biodiversity Conservation in </w:t>
      </w:r>
      <w:proofErr w:type="spellStart"/>
      <w:r w:rsidRPr="00D742CC">
        <w:rPr>
          <w:rStyle w:val="Hyperlink"/>
          <w:rFonts w:ascii="Helvetica Light" w:eastAsia="Malgun Gothic" w:hAnsi="Helvetica Light" w:cs="Arial"/>
          <w:b/>
          <w:snapToGrid w:val="0"/>
          <w:color w:val="767171" w:themeColor="background2" w:themeShade="80"/>
          <w:kern w:val="22"/>
          <w:sz w:val="21"/>
          <w:u w:val="none"/>
          <w:lang w:val="en-GB"/>
        </w:rPr>
        <w:t>Betung</w:t>
      </w:r>
      <w:proofErr w:type="spellEnd"/>
      <w:r w:rsidRPr="00D742CC">
        <w:rPr>
          <w:rStyle w:val="Hyperlink"/>
          <w:rFonts w:ascii="Helvetica Light" w:eastAsia="Malgun Gothic" w:hAnsi="Helvetica Light" w:cs="Arial"/>
          <w:b/>
          <w:snapToGrid w:val="0"/>
          <w:color w:val="767171" w:themeColor="background2" w:themeShade="80"/>
          <w:kern w:val="22"/>
          <w:sz w:val="21"/>
          <w:u w:val="none"/>
          <w:lang w:val="en-GB"/>
        </w:rPr>
        <w:t xml:space="preserve"> </w:t>
      </w:r>
      <w:proofErr w:type="spellStart"/>
      <w:r w:rsidRPr="00D742CC">
        <w:rPr>
          <w:rStyle w:val="Hyperlink"/>
          <w:rFonts w:ascii="Helvetica Light" w:eastAsia="Malgun Gothic" w:hAnsi="Helvetica Light" w:cs="Arial"/>
          <w:b/>
          <w:snapToGrid w:val="0"/>
          <w:color w:val="767171" w:themeColor="background2" w:themeShade="80"/>
          <w:kern w:val="22"/>
          <w:sz w:val="21"/>
          <w:u w:val="none"/>
          <w:lang w:val="en-GB"/>
        </w:rPr>
        <w:t>Kerihun</w:t>
      </w:r>
      <w:proofErr w:type="spellEnd"/>
      <w:r w:rsidRPr="00D742CC">
        <w:rPr>
          <w:rStyle w:val="Hyperlink"/>
          <w:rFonts w:ascii="Helvetica Light" w:eastAsia="Malgun Gothic" w:hAnsi="Helvetica Light" w:cs="Arial"/>
          <w:b/>
          <w:snapToGrid w:val="0"/>
          <w:color w:val="767171" w:themeColor="background2" w:themeShade="80"/>
          <w:kern w:val="22"/>
          <w:sz w:val="21"/>
          <w:u w:val="none"/>
          <w:lang w:val="en-GB"/>
        </w:rPr>
        <w:t xml:space="preserve"> National Park (</w:t>
      </w:r>
      <w:proofErr w:type="spellStart"/>
      <w:r w:rsidRPr="00D742CC">
        <w:rPr>
          <w:rStyle w:val="Hyperlink"/>
          <w:rFonts w:ascii="Helvetica Light" w:eastAsia="Malgun Gothic" w:hAnsi="Helvetica Light" w:cs="Arial"/>
          <w:b/>
          <w:snapToGrid w:val="0"/>
          <w:color w:val="767171" w:themeColor="background2" w:themeShade="80"/>
          <w:kern w:val="22"/>
          <w:sz w:val="21"/>
          <w:u w:val="none"/>
          <w:lang w:val="en-GB"/>
        </w:rPr>
        <w:t>BKNP</w:t>
      </w:r>
      <w:proofErr w:type="spellEnd"/>
      <w:r w:rsidRPr="00D742CC">
        <w:rPr>
          <w:rStyle w:val="Hyperlink"/>
          <w:rFonts w:ascii="Helvetica Light" w:eastAsia="Malgun Gothic" w:hAnsi="Helvetica Light" w:cs="Arial"/>
          <w:b/>
          <w:snapToGrid w:val="0"/>
          <w:color w:val="767171" w:themeColor="background2" w:themeShade="80"/>
          <w:kern w:val="22"/>
          <w:sz w:val="21"/>
          <w:u w:val="none"/>
          <w:lang w:val="en-GB"/>
        </w:rPr>
        <w:t>) as the Trans-boundary Ecosystem between Indonesia and State of Sarawak Malaysia - Phase III (Indonesia)</w:t>
      </w:r>
    </w:p>
    <w:p w14:paraId="5F92E467" w14:textId="215126C6" w:rsidR="0022506C" w:rsidRPr="00D742CC" w:rsidRDefault="0022506C" w:rsidP="00C527DB">
      <w:pPr>
        <w:keepNext/>
        <w:spacing w:line="312" w:lineRule="auto"/>
        <w:ind w:left="851"/>
        <w:rPr>
          <w:rStyle w:val="Hyperlink"/>
          <w:rFonts w:ascii="Helvetica Light" w:eastAsia="Malgun Gothic" w:hAnsi="Helvetica Light" w:cs="Arial"/>
          <w:snapToGrid w:val="0"/>
          <w:color w:val="auto"/>
          <w:kern w:val="22"/>
          <w:sz w:val="21"/>
          <w:u w:val="none"/>
          <w:lang w:val="en-GB"/>
        </w:rPr>
      </w:pPr>
    </w:p>
    <w:p w14:paraId="41494E39" w14:textId="035A6FD8" w:rsidR="0022506C" w:rsidRPr="00D742CC" w:rsidRDefault="00460894" w:rsidP="004A745C">
      <w:pPr>
        <w:spacing w:line="312" w:lineRule="auto"/>
        <w:ind w:left="851" w:right="9"/>
        <w:rPr>
          <w:rFonts w:ascii="Helvetica Light" w:eastAsia="Malgun Gothic" w:hAnsi="Helvetica Light" w:cs="Arial"/>
          <w:snapToGrid w:val="0"/>
          <w:spacing w:val="2"/>
          <w:kern w:val="22"/>
          <w:sz w:val="22"/>
          <w:lang w:val="en-GB"/>
        </w:rPr>
      </w:pPr>
      <w:r w:rsidRPr="00D742CC">
        <w:rPr>
          <w:rFonts w:ascii="Helvetica Light" w:eastAsia="Malgun Gothic" w:hAnsi="Helvetica Light" w:cs="Arial"/>
          <w:snapToGrid w:val="0"/>
          <w:kern w:val="22"/>
          <w:sz w:val="21"/>
          <w:lang w:val="en-GB"/>
        </w:rPr>
        <w:t>This project</w:t>
      </w:r>
      <w:r w:rsidR="0022506C" w:rsidRPr="00D742CC">
        <w:rPr>
          <w:rFonts w:ascii="Helvetica Light" w:eastAsia="Malgun Gothic" w:hAnsi="Helvetica Light" w:cs="Arial"/>
          <w:snapToGrid w:val="0"/>
          <w:kern w:val="22"/>
          <w:sz w:val="21"/>
          <w:lang w:val="en-GB"/>
        </w:rPr>
        <w:t xml:space="preserve"> aims to</w:t>
      </w:r>
      <w:r w:rsidR="0022506C" w:rsidRPr="00D742CC">
        <w:rPr>
          <w:rFonts w:ascii="Helvetica Light" w:eastAsia="Malgun Gothic" w:hAnsi="Helvetica Light" w:cs="Arial"/>
          <w:snapToGrid w:val="0"/>
          <w:spacing w:val="2"/>
          <w:kern w:val="22"/>
          <w:sz w:val="21"/>
          <w:lang w:val="en-GB"/>
        </w:rPr>
        <w:t xml:space="preserve"> promote sustainable conservation management of the </w:t>
      </w:r>
      <w:proofErr w:type="spellStart"/>
      <w:r w:rsidR="0022506C" w:rsidRPr="00D742CC">
        <w:rPr>
          <w:rFonts w:ascii="Helvetica Light" w:eastAsia="Malgun Gothic" w:hAnsi="Helvetica Light" w:cs="Arial"/>
          <w:snapToGrid w:val="0"/>
          <w:spacing w:val="2"/>
          <w:kern w:val="22"/>
          <w:sz w:val="21"/>
          <w:lang w:val="en-GB"/>
        </w:rPr>
        <w:t>Betung</w:t>
      </w:r>
      <w:proofErr w:type="spellEnd"/>
      <w:r w:rsidR="0022506C" w:rsidRPr="00D742CC">
        <w:rPr>
          <w:rFonts w:ascii="Helvetica Light" w:eastAsia="Malgun Gothic" w:hAnsi="Helvetica Light" w:cs="Arial"/>
          <w:snapToGrid w:val="0"/>
          <w:spacing w:val="2"/>
          <w:kern w:val="22"/>
          <w:sz w:val="21"/>
          <w:lang w:val="en-GB"/>
        </w:rPr>
        <w:t xml:space="preserve"> </w:t>
      </w:r>
      <w:proofErr w:type="spellStart"/>
      <w:r w:rsidR="0022506C" w:rsidRPr="00D742CC">
        <w:rPr>
          <w:rFonts w:ascii="Helvetica Light" w:eastAsia="Malgun Gothic" w:hAnsi="Helvetica Light" w:cs="Arial"/>
          <w:snapToGrid w:val="0"/>
          <w:spacing w:val="2"/>
          <w:kern w:val="22"/>
          <w:sz w:val="21"/>
          <w:lang w:val="en-GB"/>
        </w:rPr>
        <w:t>Kerihun</w:t>
      </w:r>
      <w:proofErr w:type="spellEnd"/>
      <w:r w:rsidR="0022506C" w:rsidRPr="00D742CC">
        <w:rPr>
          <w:rFonts w:ascii="Helvetica Light" w:eastAsia="Malgun Gothic" w:hAnsi="Helvetica Light" w:cs="Arial"/>
          <w:snapToGrid w:val="0"/>
          <w:spacing w:val="2"/>
          <w:kern w:val="22"/>
          <w:sz w:val="21"/>
          <w:lang w:val="en-GB"/>
        </w:rPr>
        <w:t xml:space="preserve"> National Park (</w:t>
      </w:r>
      <w:proofErr w:type="spellStart"/>
      <w:r w:rsidR="0022506C" w:rsidRPr="00D742CC">
        <w:rPr>
          <w:rFonts w:ascii="Helvetica Light" w:eastAsia="Malgun Gothic" w:hAnsi="Helvetica Light" w:cs="Arial"/>
          <w:snapToGrid w:val="0"/>
          <w:spacing w:val="2"/>
          <w:kern w:val="22"/>
          <w:sz w:val="21"/>
          <w:lang w:val="en-GB"/>
        </w:rPr>
        <w:t>BKNP</w:t>
      </w:r>
      <w:proofErr w:type="spellEnd"/>
      <w:r w:rsidR="0022506C" w:rsidRPr="00D742CC">
        <w:rPr>
          <w:rFonts w:ascii="Helvetica Light" w:eastAsia="Malgun Gothic" w:hAnsi="Helvetica Light" w:cs="Arial"/>
          <w:snapToGrid w:val="0"/>
          <w:spacing w:val="2"/>
          <w:kern w:val="22"/>
          <w:sz w:val="21"/>
          <w:lang w:val="en-GB"/>
        </w:rPr>
        <w:t>)</w:t>
      </w:r>
      <w:r w:rsidR="0022506C" w:rsidRPr="00D742CC">
        <w:rPr>
          <w:rFonts w:ascii="Helvetica Light" w:eastAsia="Malgun Gothic" w:hAnsi="Helvetica Light" w:cs="Arial"/>
          <w:snapToGrid w:val="0"/>
          <w:spacing w:val="2"/>
          <w:kern w:val="22"/>
          <w:sz w:val="21"/>
          <w:lang w:val="en-GB" w:eastAsia="ko-KR"/>
        </w:rPr>
        <w:t xml:space="preserve"> </w:t>
      </w:r>
      <w:r w:rsidR="0022506C" w:rsidRPr="00D742CC">
        <w:rPr>
          <w:rFonts w:ascii="Helvetica Light" w:eastAsia="Malgun Gothic" w:hAnsi="Helvetica Light" w:cs="Arial"/>
          <w:snapToGrid w:val="0"/>
          <w:spacing w:val="2"/>
          <w:kern w:val="22"/>
          <w:sz w:val="21"/>
          <w:lang w:val="en-GB"/>
        </w:rPr>
        <w:t xml:space="preserve">established in 1992 </w:t>
      </w:r>
      <w:r w:rsidR="0022506C" w:rsidRPr="00D742CC">
        <w:rPr>
          <w:rFonts w:ascii="Helvetica Light" w:eastAsia="Malgun Gothic" w:hAnsi="Helvetica Light" w:cs="Arial"/>
          <w:snapToGrid w:val="0"/>
          <w:spacing w:val="2"/>
          <w:kern w:val="22"/>
          <w:sz w:val="21"/>
          <w:lang w:val="en-GB" w:eastAsia="ko-KR"/>
        </w:rPr>
        <w:t xml:space="preserve">covering around </w:t>
      </w:r>
      <w:r w:rsidR="0022506C" w:rsidRPr="00D742CC">
        <w:rPr>
          <w:rFonts w:ascii="Helvetica Light" w:eastAsia="Malgun Gothic" w:hAnsi="Helvetica Light" w:cs="Arial"/>
          <w:snapToGrid w:val="0"/>
          <w:spacing w:val="2"/>
          <w:kern w:val="22"/>
          <w:sz w:val="21"/>
          <w:lang w:val="en-GB"/>
        </w:rPr>
        <w:t xml:space="preserve">800,000 ha, as a transboundary ecosystem between Indonesia and Malaysia (Sarawak). The project </w:t>
      </w:r>
      <w:r w:rsidR="0022506C" w:rsidRPr="00D742CC">
        <w:rPr>
          <w:rFonts w:ascii="Helvetica Light" w:eastAsia="Malgun Gothic" w:hAnsi="Helvetica Light" w:cs="Arial"/>
          <w:snapToGrid w:val="0"/>
          <w:spacing w:val="2"/>
          <w:kern w:val="22"/>
          <w:sz w:val="21"/>
          <w:lang w:val="en-GB" w:eastAsia="ko-KR"/>
        </w:rPr>
        <w:t xml:space="preserve">will focus on </w:t>
      </w:r>
      <w:r w:rsidR="0022506C" w:rsidRPr="00D742CC">
        <w:rPr>
          <w:rFonts w:ascii="Helvetica Light" w:eastAsia="Malgun Gothic" w:hAnsi="Helvetica Light" w:cs="Arial"/>
          <w:snapToGrid w:val="0"/>
          <w:spacing w:val="2"/>
          <w:kern w:val="22"/>
          <w:sz w:val="21"/>
          <w:lang w:val="en-GB"/>
        </w:rPr>
        <w:t xml:space="preserve">strengthening transboundary cooperation with Sarawak so as to </w:t>
      </w:r>
      <w:r w:rsidR="0022506C" w:rsidRPr="00D742CC">
        <w:rPr>
          <w:rFonts w:ascii="Helvetica Light" w:eastAsia="Malgun Gothic" w:hAnsi="Helvetica Light" w:cs="Arial"/>
          <w:snapToGrid w:val="0"/>
          <w:spacing w:val="2"/>
          <w:kern w:val="22"/>
          <w:sz w:val="21"/>
          <w:lang w:val="en-GB" w:eastAsia="ko-KR"/>
        </w:rPr>
        <w:t>enhance commonly sh</w:t>
      </w:r>
      <w:r w:rsidR="0022506C" w:rsidRPr="00D742CC">
        <w:rPr>
          <w:rFonts w:ascii="Helvetica Light" w:eastAsia="Malgun Gothic" w:hAnsi="Helvetica Light" w:cs="Arial"/>
          <w:snapToGrid w:val="0"/>
          <w:spacing w:val="2"/>
          <w:kern w:val="22"/>
          <w:sz w:val="21"/>
          <w:lang w:val="en-GB"/>
        </w:rPr>
        <w:t>ared ecosystems and other conservation concerns</w:t>
      </w:r>
      <w:r w:rsidR="0022506C" w:rsidRPr="00D742CC">
        <w:rPr>
          <w:rFonts w:ascii="Helvetica Light" w:eastAsia="Malgun Gothic" w:hAnsi="Helvetica Light" w:cs="Arial"/>
          <w:snapToGrid w:val="0"/>
          <w:spacing w:val="2"/>
          <w:kern w:val="22"/>
          <w:sz w:val="21"/>
          <w:lang w:val="en-GB" w:eastAsia="ko-KR"/>
        </w:rPr>
        <w:t xml:space="preserve">. </w:t>
      </w:r>
      <w:r w:rsidR="0022506C" w:rsidRPr="00D742CC">
        <w:rPr>
          <w:rFonts w:ascii="Helvetica Light" w:eastAsia="Malgun Gothic" w:hAnsi="Helvetica Light" w:cs="Arial"/>
          <w:snapToGrid w:val="0"/>
          <w:spacing w:val="2"/>
          <w:kern w:val="22"/>
          <w:sz w:val="21"/>
          <w:lang w:val="en-GB"/>
        </w:rPr>
        <w:t xml:space="preserve">The expected outputs of the project are: (1) </w:t>
      </w:r>
      <w:r w:rsidR="0022506C" w:rsidRPr="00D742CC">
        <w:rPr>
          <w:rFonts w:ascii="Helvetica Light" w:eastAsia="Malgun Gothic" w:hAnsi="Helvetica Light" w:cs="Arial"/>
          <w:snapToGrid w:val="0"/>
          <w:spacing w:val="2"/>
          <w:kern w:val="22"/>
          <w:sz w:val="21"/>
          <w:lang w:val="en-GB" w:eastAsia="ko-KR"/>
        </w:rPr>
        <w:t>c</w:t>
      </w:r>
      <w:r w:rsidR="0022506C" w:rsidRPr="00D742CC">
        <w:rPr>
          <w:rFonts w:ascii="Helvetica Light" w:eastAsia="Malgun Gothic" w:hAnsi="Helvetica Light" w:cs="Arial"/>
          <w:snapToGrid w:val="0"/>
          <w:spacing w:val="2"/>
          <w:kern w:val="22"/>
          <w:sz w:val="21"/>
          <w:lang w:val="en-GB"/>
        </w:rPr>
        <w:t xml:space="preserve">ooperation between Indonesia and Malaysia for the conservation of transboundary ecosystem between </w:t>
      </w:r>
      <w:proofErr w:type="spellStart"/>
      <w:r w:rsidR="0022506C" w:rsidRPr="00D742CC">
        <w:rPr>
          <w:rFonts w:ascii="Helvetica Light" w:eastAsia="Malgun Gothic" w:hAnsi="Helvetica Light" w:cs="Arial"/>
          <w:snapToGrid w:val="0"/>
          <w:spacing w:val="2"/>
          <w:kern w:val="22"/>
          <w:sz w:val="21"/>
          <w:lang w:val="en-GB"/>
        </w:rPr>
        <w:t>BKNP</w:t>
      </w:r>
      <w:proofErr w:type="spellEnd"/>
      <w:r w:rsidR="0022506C" w:rsidRPr="00D742CC">
        <w:rPr>
          <w:rFonts w:ascii="Helvetica Light" w:eastAsia="Malgun Gothic" w:hAnsi="Helvetica Light" w:cs="Arial"/>
          <w:snapToGrid w:val="0"/>
          <w:spacing w:val="2"/>
          <w:kern w:val="22"/>
          <w:sz w:val="21"/>
          <w:lang w:val="en-GB"/>
        </w:rPr>
        <w:t xml:space="preserve"> and </w:t>
      </w:r>
      <w:proofErr w:type="spellStart"/>
      <w:r w:rsidR="0022506C" w:rsidRPr="00D742CC">
        <w:rPr>
          <w:rFonts w:ascii="Helvetica Light" w:eastAsia="Malgun Gothic" w:hAnsi="Helvetica Light" w:cs="Arial"/>
          <w:snapToGrid w:val="0"/>
          <w:spacing w:val="2"/>
          <w:kern w:val="22"/>
          <w:sz w:val="21"/>
          <w:lang w:val="en-GB"/>
        </w:rPr>
        <w:t>BANP</w:t>
      </w:r>
      <w:proofErr w:type="spellEnd"/>
      <w:r w:rsidR="0022506C" w:rsidRPr="00D742CC">
        <w:rPr>
          <w:rFonts w:ascii="Helvetica Light" w:eastAsia="Malgun Gothic" w:hAnsi="Helvetica Light" w:cs="Arial"/>
          <w:snapToGrid w:val="0"/>
          <w:spacing w:val="2"/>
          <w:kern w:val="22"/>
          <w:sz w:val="21"/>
          <w:lang w:val="en-GB"/>
        </w:rPr>
        <w:t>/</w:t>
      </w:r>
      <w:proofErr w:type="spellStart"/>
      <w:r w:rsidR="0022506C" w:rsidRPr="00D742CC">
        <w:rPr>
          <w:rFonts w:ascii="Helvetica Light" w:eastAsia="Malgun Gothic" w:hAnsi="Helvetica Light" w:cs="Arial"/>
          <w:snapToGrid w:val="0"/>
          <w:spacing w:val="2"/>
          <w:kern w:val="22"/>
          <w:sz w:val="21"/>
          <w:lang w:val="en-GB"/>
        </w:rPr>
        <w:t>LEWS</w:t>
      </w:r>
      <w:proofErr w:type="spellEnd"/>
      <w:r w:rsidR="0022506C" w:rsidRPr="00D742CC">
        <w:rPr>
          <w:rFonts w:ascii="Helvetica Light" w:eastAsia="Malgun Gothic" w:hAnsi="Helvetica Light" w:cs="Arial"/>
          <w:snapToGrid w:val="0"/>
          <w:spacing w:val="2"/>
          <w:kern w:val="22"/>
          <w:sz w:val="21"/>
          <w:lang w:val="en-GB"/>
        </w:rPr>
        <w:t xml:space="preserve">; (2) formulation of an </w:t>
      </w:r>
      <w:r w:rsidR="0022506C" w:rsidRPr="00D742CC">
        <w:rPr>
          <w:rFonts w:ascii="Helvetica Light" w:eastAsia="Malgun Gothic" w:hAnsi="Helvetica Light" w:cs="Arial"/>
          <w:snapToGrid w:val="0"/>
          <w:spacing w:val="2"/>
          <w:kern w:val="22"/>
          <w:sz w:val="21"/>
          <w:lang w:val="en-GB" w:eastAsia="ko-KR"/>
        </w:rPr>
        <w:t>o</w:t>
      </w:r>
      <w:r w:rsidR="0022506C" w:rsidRPr="00D742CC">
        <w:rPr>
          <w:rFonts w:ascii="Helvetica Light" w:eastAsia="Malgun Gothic" w:hAnsi="Helvetica Light" w:cs="Arial"/>
          <w:snapToGrid w:val="0"/>
          <w:spacing w:val="2"/>
          <w:kern w:val="22"/>
          <w:sz w:val="21"/>
          <w:lang w:val="en-GB"/>
        </w:rPr>
        <w:t xml:space="preserve">perational work plan on biodiversity conservation for the transboundary ecosystems; and (3) Improving the </w:t>
      </w:r>
      <w:r w:rsidR="0022506C" w:rsidRPr="00D742CC">
        <w:rPr>
          <w:rFonts w:ascii="Helvetica Light" w:eastAsia="Malgun Gothic" w:hAnsi="Helvetica Light" w:cs="Arial"/>
          <w:snapToGrid w:val="0"/>
          <w:spacing w:val="2"/>
          <w:kern w:val="22"/>
          <w:sz w:val="21"/>
          <w:lang w:val="en-GB" w:eastAsia="ko-KR"/>
        </w:rPr>
        <w:t>s</w:t>
      </w:r>
      <w:r w:rsidR="0022506C" w:rsidRPr="00D742CC">
        <w:rPr>
          <w:rFonts w:ascii="Helvetica Light" w:eastAsia="Malgun Gothic" w:hAnsi="Helvetica Light" w:cs="Arial"/>
          <w:snapToGrid w:val="0"/>
          <w:spacing w:val="2"/>
          <w:kern w:val="22"/>
          <w:sz w:val="21"/>
          <w:lang w:val="en-GB"/>
        </w:rPr>
        <w:t xml:space="preserve">ustainable livelihoods of the local communities within and surrounding </w:t>
      </w:r>
      <w:proofErr w:type="spellStart"/>
      <w:r w:rsidR="0022506C" w:rsidRPr="00D742CC">
        <w:rPr>
          <w:rFonts w:ascii="Helvetica Light" w:eastAsia="Malgun Gothic" w:hAnsi="Helvetica Light" w:cs="Arial"/>
          <w:snapToGrid w:val="0"/>
          <w:spacing w:val="2"/>
          <w:kern w:val="22"/>
          <w:sz w:val="21"/>
          <w:lang w:val="en-GB"/>
        </w:rPr>
        <w:t>BKNP</w:t>
      </w:r>
      <w:proofErr w:type="spellEnd"/>
      <w:r w:rsidR="0022506C" w:rsidRPr="00D742CC">
        <w:rPr>
          <w:rFonts w:ascii="Helvetica Light" w:eastAsia="Malgun Gothic" w:hAnsi="Helvetica Light" w:cs="Arial"/>
          <w:snapToGrid w:val="0"/>
          <w:spacing w:val="2"/>
          <w:kern w:val="22"/>
          <w:sz w:val="21"/>
          <w:lang w:val="en-GB"/>
        </w:rPr>
        <w:t>.</w:t>
      </w:r>
    </w:p>
    <w:p w14:paraId="7ECEDB66" w14:textId="60C3E631" w:rsidR="001F6F21" w:rsidRPr="00D742CC" w:rsidRDefault="001F6F21" w:rsidP="00716F60">
      <w:pPr>
        <w:tabs>
          <w:tab w:val="left" w:pos="1152"/>
        </w:tabs>
        <w:spacing w:line="312" w:lineRule="auto"/>
        <w:ind w:left="27"/>
        <w:rPr>
          <w:rFonts w:ascii="Helvetica Light" w:eastAsia="Malgun Gothic" w:hAnsi="Helvetica Light" w:cs="Arial"/>
          <w:snapToGrid w:val="0"/>
          <w:spacing w:val="2"/>
          <w:kern w:val="22"/>
          <w:sz w:val="22"/>
          <w:lang w:val="en-GB"/>
        </w:rPr>
      </w:pPr>
    </w:p>
    <w:p w14:paraId="5662D5AB" w14:textId="3F815A4E" w:rsidR="001F6F21" w:rsidRPr="00D742CC" w:rsidRDefault="001F6F21" w:rsidP="00C527DB">
      <w:pPr>
        <w:keepNext/>
        <w:tabs>
          <w:tab w:val="left" w:pos="1152"/>
        </w:tabs>
        <w:spacing w:line="312" w:lineRule="auto"/>
        <w:ind w:left="27"/>
        <w:rPr>
          <w:rStyle w:val="Hyperlink"/>
          <w:rFonts w:ascii="Helvetica Light" w:eastAsia="Malgun Gothic" w:hAnsi="Helvetica Light" w:cs="Arial"/>
          <w:b/>
          <w:snapToGrid w:val="0"/>
          <w:color w:val="767171" w:themeColor="background2" w:themeShade="80"/>
          <w:spacing w:val="2"/>
          <w:kern w:val="22"/>
          <w:sz w:val="21"/>
          <w:u w:val="none"/>
          <w:lang w:val="en-GB"/>
        </w:rPr>
      </w:pPr>
      <w:r w:rsidRPr="00D742CC">
        <w:rPr>
          <w:rStyle w:val="Hyperlink"/>
          <w:rFonts w:ascii="Helvetica Light" w:eastAsia="Malgun Gothic" w:hAnsi="Helvetica Light" w:cs="Arial"/>
          <w:b/>
          <w:snapToGrid w:val="0"/>
          <w:color w:val="767171" w:themeColor="background2" w:themeShade="80"/>
          <w:spacing w:val="2"/>
          <w:kern w:val="22"/>
          <w:sz w:val="21"/>
          <w:u w:val="none"/>
          <w:lang w:val="en-GB"/>
        </w:rPr>
        <w:lastRenderedPageBreak/>
        <w:t xml:space="preserve">Buffer Zone Management for </w:t>
      </w:r>
      <w:proofErr w:type="spellStart"/>
      <w:r w:rsidRPr="00D742CC">
        <w:rPr>
          <w:rStyle w:val="Hyperlink"/>
          <w:rFonts w:ascii="Helvetica Light" w:eastAsia="Malgun Gothic" w:hAnsi="Helvetica Light" w:cs="Arial"/>
          <w:b/>
          <w:snapToGrid w:val="0"/>
          <w:color w:val="767171" w:themeColor="background2" w:themeShade="80"/>
          <w:spacing w:val="2"/>
          <w:kern w:val="22"/>
          <w:sz w:val="21"/>
          <w:u w:val="none"/>
          <w:lang w:val="en-GB"/>
        </w:rPr>
        <w:t>Pulong</w:t>
      </w:r>
      <w:proofErr w:type="spellEnd"/>
      <w:r w:rsidRPr="00D742CC">
        <w:rPr>
          <w:rStyle w:val="Hyperlink"/>
          <w:rFonts w:ascii="Helvetica Light" w:eastAsia="Malgun Gothic" w:hAnsi="Helvetica Light" w:cs="Arial"/>
          <w:b/>
          <w:snapToGrid w:val="0"/>
          <w:color w:val="767171" w:themeColor="background2" w:themeShade="80"/>
          <w:spacing w:val="2"/>
          <w:kern w:val="22"/>
          <w:sz w:val="21"/>
          <w:u w:val="none"/>
          <w:lang w:val="en-GB"/>
        </w:rPr>
        <w:t xml:space="preserve"> Tau National Park with Involvement of Local Communities in Management, Sarawak, Malaysia</w:t>
      </w:r>
    </w:p>
    <w:p w14:paraId="61164BA2" w14:textId="637BD04C" w:rsidR="001F6F21" w:rsidRPr="00D742CC" w:rsidRDefault="001F6F21" w:rsidP="00C527DB">
      <w:pPr>
        <w:keepNext/>
        <w:shd w:val="clear" w:color="auto" w:fill="FFFFFF"/>
        <w:spacing w:line="312" w:lineRule="auto"/>
        <w:rPr>
          <w:rFonts w:ascii="Helvetica Light" w:eastAsia="Times New Roman" w:hAnsi="Helvetica Light" w:cs="Arial"/>
          <w:snapToGrid w:val="0"/>
          <w:kern w:val="22"/>
          <w:sz w:val="22"/>
          <w:lang w:val="en-GB"/>
        </w:rPr>
      </w:pPr>
    </w:p>
    <w:p w14:paraId="236B6B20" w14:textId="60723BF3" w:rsidR="001F6F21" w:rsidRPr="00D742CC" w:rsidRDefault="001F6F21" w:rsidP="004A745C">
      <w:pPr>
        <w:spacing w:line="312" w:lineRule="auto"/>
        <w:ind w:left="851"/>
        <w:rPr>
          <w:rFonts w:ascii="Helvetica Light" w:hAnsi="Helvetica Light"/>
          <w:snapToGrid w:val="0"/>
          <w:spacing w:val="-4"/>
          <w:kern w:val="22"/>
          <w:sz w:val="21"/>
          <w:lang w:val="en-GB"/>
        </w:rPr>
      </w:pPr>
      <w:r w:rsidRPr="00D742CC">
        <w:rPr>
          <w:rFonts w:ascii="Helvetica Light" w:hAnsi="Helvetica Light"/>
          <w:snapToGrid w:val="0"/>
          <w:spacing w:val="-4"/>
          <w:kern w:val="22"/>
          <w:sz w:val="21"/>
          <w:lang w:val="en-GB"/>
        </w:rPr>
        <w:t xml:space="preserve">This project aims to contribute to the integrated development of buffer zones for the environmental conservation and the uplifting livelihoods of indigenous communities in Sarawak. Its specific objective is to secure the buffer zone forests for the indigenous communities’ use and to strengthen conservation management for </w:t>
      </w:r>
      <w:proofErr w:type="spellStart"/>
      <w:r w:rsidRPr="00D742CC">
        <w:rPr>
          <w:rFonts w:ascii="Helvetica Light" w:hAnsi="Helvetica Light"/>
          <w:snapToGrid w:val="0"/>
          <w:spacing w:val="-4"/>
          <w:kern w:val="22"/>
          <w:sz w:val="21"/>
          <w:lang w:val="en-GB"/>
        </w:rPr>
        <w:t>Pulong</w:t>
      </w:r>
      <w:proofErr w:type="spellEnd"/>
      <w:r w:rsidRPr="00D742CC">
        <w:rPr>
          <w:rFonts w:ascii="Helvetica Light" w:hAnsi="Helvetica Light"/>
          <w:snapToGrid w:val="0"/>
          <w:spacing w:val="-4"/>
          <w:kern w:val="22"/>
          <w:sz w:val="21"/>
          <w:lang w:val="en-GB"/>
        </w:rPr>
        <w:t xml:space="preserve"> Tau National Park. These objectives are achieved through: establishing a 6,000 hectare buffer zone and its integrated management; securing its forest resource base to meet the needs of </w:t>
      </w:r>
      <w:proofErr w:type="spellStart"/>
      <w:r w:rsidRPr="00D742CC">
        <w:rPr>
          <w:rFonts w:ascii="Helvetica Light" w:hAnsi="Helvetica Light"/>
          <w:snapToGrid w:val="0"/>
          <w:spacing w:val="-4"/>
          <w:kern w:val="22"/>
          <w:sz w:val="21"/>
          <w:lang w:val="en-GB"/>
        </w:rPr>
        <w:t>Penan</w:t>
      </w:r>
      <w:proofErr w:type="spellEnd"/>
      <w:r w:rsidRPr="00D742CC">
        <w:rPr>
          <w:rFonts w:ascii="Helvetica Light" w:hAnsi="Helvetica Light"/>
          <w:snapToGrid w:val="0"/>
          <w:spacing w:val="-4"/>
          <w:kern w:val="22"/>
          <w:sz w:val="21"/>
          <w:lang w:val="en-GB"/>
        </w:rPr>
        <w:t xml:space="preserve"> communities; and providing the </w:t>
      </w:r>
      <w:proofErr w:type="spellStart"/>
      <w:r w:rsidRPr="00D742CC">
        <w:rPr>
          <w:rFonts w:ascii="Helvetica Light" w:hAnsi="Helvetica Light"/>
          <w:snapToGrid w:val="0"/>
          <w:spacing w:val="-4"/>
          <w:kern w:val="22"/>
          <w:sz w:val="21"/>
          <w:lang w:val="en-GB"/>
        </w:rPr>
        <w:t>Penan</w:t>
      </w:r>
      <w:proofErr w:type="spellEnd"/>
      <w:r w:rsidRPr="00D742CC">
        <w:rPr>
          <w:rFonts w:ascii="Helvetica Light" w:hAnsi="Helvetica Light"/>
          <w:snapToGrid w:val="0"/>
          <w:spacing w:val="-4"/>
          <w:kern w:val="22"/>
          <w:sz w:val="21"/>
          <w:lang w:val="en-GB"/>
        </w:rPr>
        <w:t xml:space="preserve"> communities with trainings to improve their livelihoods, with the active involvement of stakeholders. The project is being carried out by the Forest Department Sarawak (FDS) through its Community Service Initiative Unit (</w:t>
      </w:r>
      <w:proofErr w:type="spellStart"/>
      <w:r w:rsidRPr="00D742CC">
        <w:rPr>
          <w:rFonts w:ascii="Helvetica Light" w:hAnsi="Helvetica Light"/>
          <w:snapToGrid w:val="0"/>
          <w:spacing w:val="-4"/>
          <w:kern w:val="22"/>
          <w:sz w:val="21"/>
          <w:lang w:val="en-GB"/>
        </w:rPr>
        <w:t>CSIU</w:t>
      </w:r>
      <w:proofErr w:type="spellEnd"/>
      <w:r w:rsidRPr="00D742CC">
        <w:rPr>
          <w:rFonts w:ascii="Helvetica Light" w:hAnsi="Helvetica Light"/>
          <w:snapToGrid w:val="0"/>
          <w:spacing w:val="-4"/>
          <w:kern w:val="22"/>
          <w:sz w:val="21"/>
          <w:lang w:val="en-GB"/>
        </w:rPr>
        <w:t>).</w:t>
      </w:r>
    </w:p>
    <w:p w14:paraId="1B290C75" w14:textId="4D6BF8C7" w:rsidR="00BA5DAF" w:rsidRPr="00D742CC" w:rsidRDefault="00BA5DAF" w:rsidP="00716F60">
      <w:pPr>
        <w:spacing w:line="312" w:lineRule="auto"/>
        <w:rPr>
          <w:rFonts w:ascii="Helvetica Light" w:hAnsi="Helvetica Light"/>
          <w:snapToGrid w:val="0"/>
          <w:kern w:val="22"/>
          <w:sz w:val="21"/>
          <w:szCs w:val="22"/>
          <w:lang w:val="en-GB"/>
        </w:rPr>
      </w:pPr>
    </w:p>
    <w:p w14:paraId="073167EB" w14:textId="2B331213" w:rsidR="00BA5DAF" w:rsidRPr="00D742CC" w:rsidRDefault="00BA5DAF" w:rsidP="00C527DB">
      <w:pPr>
        <w:keepNext/>
        <w:spacing w:line="312" w:lineRule="auto"/>
        <w:rPr>
          <w:rFonts w:ascii="Helvetica Light" w:eastAsia="SimSun" w:hAnsi="Helvetica Light" w:cs="Arial"/>
          <w:b/>
          <w:snapToGrid w:val="0"/>
          <w:color w:val="767171" w:themeColor="background2" w:themeShade="80"/>
          <w:kern w:val="22"/>
          <w:sz w:val="21"/>
          <w:lang w:val="en-GB"/>
        </w:rPr>
      </w:pPr>
      <w:r w:rsidRPr="00D742CC">
        <w:rPr>
          <w:rFonts w:ascii="Helvetica Light" w:eastAsia="SimSun" w:hAnsi="Helvetica Light" w:cs="Arial"/>
          <w:b/>
          <w:snapToGrid w:val="0"/>
          <w:color w:val="767171" w:themeColor="background2" w:themeShade="80"/>
          <w:kern w:val="22"/>
          <w:sz w:val="21"/>
          <w:lang w:val="en-GB"/>
        </w:rPr>
        <w:t xml:space="preserve">Integrated Management of Natural Resources and Biodiversity in the </w:t>
      </w:r>
      <w:proofErr w:type="spellStart"/>
      <w:r w:rsidRPr="00D742CC">
        <w:rPr>
          <w:rFonts w:ascii="Helvetica Light" w:eastAsia="SimSun" w:hAnsi="Helvetica Light" w:cs="Arial"/>
          <w:b/>
          <w:snapToGrid w:val="0"/>
          <w:color w:val="767171" w:themeColor="background2" w:themeShade="80"/>
          <w:kern w:val="22"/>
          <w:sz w:val="21"/>
          <w:lang w:val="en-GB"/>
        </w:rPr>
        <w:t>Tacaná</w:t>
      </w:r>
      <w:proofErr w:type="spellEnd"/>
      <w:r w:rsidRPr="00D742CC">
        <w:rPr>
          <w:rFonts w:ascii="Helvetica Light" w:eastAsia="SimSun" w:hAnsi="Helvetica Light" w:cs="Arial"/>
          <w:b/>
          <w:snapToGrid w:val="0"/>
          <w:color w:val="767171" w:themeColor="background2" w:themeShade="80"/>
          <w:kern w:val="22"/>
          <w:sz w:val="21"/>
          <w:lang w:val="en-GB"/>
        </w:rPr>
        <w:t xml:space="preserve"> Volcano and its Range of Influence in Mexico and Guatemala</w:t>
      </w:r>
    </w:p>
    <w:p w14:paraId="7BE6D826" w14:textId="77777777" w:rsidR="00BA5DAF" w:rsidRPr="00D742CC" w:rsidRDefault="00BA5DAF" w:rsidP="00C527DB">
      <w:pPr>
        <w:keepNext/>
        <w:spacing w:line="312" w:lineRule="auto"/>
        <w:rPr>
          <w:rFonts w:ascii="Helvetica Light" w:eastAsia="SimSun" w:hAnsi="Helvetica Light" w:cs="Arial"/>
          <w:snapToGrid w:val="0"/>
          <w:kern w:val="22"/>
          <w:sz w:val="22"/>
          <w:lang w:val="en-GB"/>
        </w:rPr>
      </w:pPr>
    </w:p>
    <w:p w14:paraId="61FF116E" w14:textId="1972BC69" w:rsidR="00BA5DAF" w:rsidRPr="00D742CC" w:rsidRDefault="00BA5DAF" w:rsidP="004A745C">
      <w:pPr>
        <w:spacing w:line="312" w:lineRule="auto"/>
        <w:ind w:left="851"/>
        <w:rPr>
          <w:rFonts w:ascii="Helvetica Light" w:eastAsia="SimSun" w:hAnsi="Helvetica Light" w:cs="Arial"/>
          <w:snapToGrid w:val="0"/>
          <w:kern w:val="22"/>
          <w:sz w:val="21"/>
          <w:lang w:val="en-GB"/>
        </w:rPr>
      </w:pPr>
      <w:r w:rsidRPr="00D742CC">
        <w:rPr>
          <w:rFonts w:ascii="Helvetica Light" w:eastAsia="SimSun" w:hAnsi="Helvetica Light" w:cs="Arial"/>
          <w:snapToGrid w:val="0"/>
          <w:kern w:val="22"/>
          <w:sz w:val="21"/>
          <w:lang w:val="en-GB"/>
        </w:rPr>
        <w:t xml:space="preserve">The objective of this project is to contribute to the improvement of the livelihoods of 28,000 people living in both countries, through the conservation and sustainable use of local natural resources. More specifically a participatory process is launched for the conservation, sustainable management and use of natural resources and biodiversity in the </w:t>
      </w:r>
      <w:proofErr w:type="spellStart"/>
      <w:r w:rsidRPr="00D742CC">
        <w:rPr>
          <w:rFonts w:ascii="Helvetica Light" w:eastAsia="SimSun" w:hAnsi="Helvetica Light" w:cs="Arial"/>
          <w:snapToGrid w:val="0"/>
          <w:kern w:val="22"/>
          <w:sz w:val="21"/>
          <w:lang w:val="en-GB"/>
        </w:rPr>
        <w:t>Tacaná</w:t>
      </w:r>
      <w:proofErr w:type="spellEnd"/>
      <w:r w:rsidRPr="00D742CC">
        <w:rPr>
          <w:rFonts w:ascii="Helvetica Light" w:eastAsia="SimSun" w:hAnsi="Helvetica Light" w:cs="Arial"/>
          <w:snapToGrid w:val="0"/>
          <w:kern w:val="22"/>
          <w:sz w:val="21"/>
          <w:lang w:val="en-GB"/>
        </w:rPr>
        <w:t xml:space="preserve"> Volcano and its surrounding areas stretching between Guatemala and Mexico.</w:t>
      </w:r>
    </w:p>
    <w:p w14:paraId="114C8AE5" w14:textId="77777777" w:rsidR="00BA5DAF" w:rsidRPr="00D742CC" w:rsidRDefault="00BA5DAF" w:rsidP="004A745C">
      <w:pPr>
        <w:kinsoku w:val="0"/>
        <w:overflowPunct w:val="0"/>
        <w:spacing w:before="219" w:line="312" w:lineRule="auto"/>
        <w:ind w:left="851"/>
        <w:textAlignment w:val="baseline"/>
        <w:rPr>
          <w:rFonts w:ascii="Helvetica Light" w:eastAsia="SimSun" w:hAnsi="Helvetica Light" w:cs="Arial"/>
          <w:snapToGrid w:val="0"/>
          <w:kern w:val="22"/>
          <w:sz w:val="21"/>
          <w:lang w:val="en-GB"/>
        </w:rPr>
      </w:pPr>
      <w:r w:rsidRPr="00D742CC">
        <w:rPr>
          <w:rFonts w:ascii="Helvetica Light" w:eastAsia="SimSun" w:hAnsi="Helvetica Light" w:cs="Arial"/>
          <w:snapToGrid w:val="0"/>
          <w:kern w:val="22"/>
          <w:sz w:val="21"/>
          <w:lang w:val="en-GB"/>
        </w:rPr>
        <w:t xml:space="preserve">Expected outputs are: </w:t>
      </w:r>
      <w:proofErr w:type="spellStart"/>
      <w:r w:rsidRPr="00D742CC">
        <w:rPr>
          <w:rFonts w:ascii="Helvetica Light" w:eastAsia="SimSun" w:hAnsi="Helvetica Light" w:cs="Arial"/>
          <w:snapToGrid w:val="0"/>
          <w:kern w:val="22"/>
          <w:sz w:val="21"/>
          <w:lang w:val="en-GB"/>
        </w:rPr>
        <w:t>i</w:t>
      </w:r>
      <w:proofErr w:type="spellEnd"/>
      <w:r w:rsidRPr="00D742CC">
        <w:rPr>
          <w:rFonts w:ascii="Helvetica Light" w:eastAsia="SimSun" w:hAnsi="Helvetica Light" w:cs="Arial"/>
          <w:snapToGrid w:val="0"/>
          <w:kern w:val="22"/>
          <w:sz w:val="21"/>
          <w:lang w:val="en-GB"/>
        </w:rPr>
        <w:t xml:space="preserve">) pilot areas established for the restoration and conservation of </w:t>
      </w:r>
      <w:proofErr w:type="spellStart"/>
      <w:r w:rsidRPr="00D742CC">
        <w:rPr>
          <w:rFonts w:ascii="Helvetica Light" w:eastAsia="SimSun" w:hAnsi="Helvetica Light" w:cs="Arial"/>
          <w:snapToGrid w:val="0"/>
          <w:kern w:val="22"/>
          <w:sz w:val="21"/>
          <w:lang w:val="en-GB"/>
        </w:rPr>
        <w:t>Tacaná</w:t>
      </w:r>
      <w:proofErr w:type="spellEnd"/>
      <w:r w:rsidRPr="00D742CC">
        <w:rPr>
          <w:rFonts w:ascii="Helvetica Light" w:eastAsia="SimSun" w:hAnsi="Helvetica Light" w:cs="Arial"/>
          <w:snapToGrid w:val="0"/>
          <w:kern w:val="22"/>
          <w:sz w:val="21"/>
          <w:lang w:val="en-GB"/>
        </w:rPr>
        <w:t xml:space="preserve"> Volcano border area in a participatory manner; ii) local production and economic initiatives identified and established for the enhancement of livelihoods of local communities; iii)</w:t>
      </w:r>
      <w:r w:rsidRPr="00D742CC">
        <w:rPr>
          <w:rFonts w:ascii="Helvetica Light" w:hAnsi="Helvetica Light"/>
          <w:snapToGrid w:val="0"/>
          <w:kern w:val="22"/>
          <w:sz w:val="21"/>
          <w:lang w:val="en-GB"/>
        </w:rPr>
        <w:t xml:space="preserve"> </w:t>
      </w:r>
      <w:r w:rsidRPr="00D742CC">
        <w:rPr>
          <w:rFonts w:ascii="Helvetica Light" w:eastAsia="SimSun" w:hAnsi="Helvetica Light" w:cs="Arial"/>
          <w:snapToGrid w:val="0"/>
          <w:kern w:val="22"/>
          <w:sz w:val="21"/>
          <w:lang w:val="en-GB"/>
        </w:rPr>
        <w:t xml:space="preserve">technical and legal framework updated for the integrated management in </w:t>
      </w:r>
      <w:proofErr w:type="spellStart"/>
      <w:r w:rsidRPr="00D742CC">
        <w:rPr>
          <w:rFonts w:ascii="Helvetica Light" w:eastAsia="SimSun" w:hAnsi="Helvetica Light" w:cs="Arial"/>
          <w:snapToGrid w:val="0"/>
          <w:kern w:val="22"/>
          <w:sz w:val="21"/>
          <w:lang w:val="en-GB"/>
        </w:rPr>
        <w:t>Tacaná</w:t>
      </w:r>
      <w:proofErr w:type="spellEnd"/>
      <w:r w:rsidRPr="00D742CC">
        <w:rPr>
          <w:rFonts w:ascii="Helvetica Light" w:eastAsia="SimSun" w:hAnsi="Helvetica Light" w:cs="Arial"/>
          <w:snapToGrid w:val="0"/>
          <w:kern w:val="22"/>
          <w:sz w:val="21"/>
          <w:lang w:val="en-GB"/>
        </w:rPr>
        <w:t xml:space="preserve"> Volcano and </w:t>
      </w:r>
      <w:proofErr w:type="gramStart"/>
      <w:r w:rsidRPr="00D742CC">
        <w:rPr>
          <w:rFonts w:ascii="Helvetica Light" w:eastAsia="SimSun" w:hAnsi="Helvetica Light" w:cs="Arial"/>
          <w:snapToGrid w:val="0"/>
          <w:kern w:val="22"/>
          <w:sz w:val="21"/>
          <w:lang w:val="en-GB"/>
        </w:rPr>
        <w:t>iv</w:t>
      </w:r>
      <w:proofErr w:type="gramEnd"/>
      <w:r w:rsidRPr="00D742CC">
        <w:rPr>
          <w:rFonts w:ascii="Helvetica Light" w:eastAsia="SimSun" w:hAnsi="Helvetica Light" w:cs="Arial"/>
          <w:snapToGrid w:val="0"/>
          <w:kern w:val="22"/>
          <w:sz w:val="21"/>
          <w:lang w:val="en-GB"/>
        </w:rPr>
        <w:t>)</w:t>
      </w:r>
      <w:r w:rsidRPr="00D742CC">
        <w:rPr>
          <w:rFonts w:ascii="Helvetica Light" w:hAnsi="Helvetica Light"/>
          <w:snapToGrid w:val="0"/>
          <w:kern w:val="22"/>
          <w:sz w:val="21"/>
          <w:lang w:val="en-GB"/>
        </w:rPr>
        <w:t xml:space="preserve"> </w:t>
      </w:r>
      <w:r w:rsidRPr="00D742CC">
        <w:rPr>
          <w:rFonts w:ascii="Helvetica Light" w:eastAsia="SimSun" w:hAnsi="Helvetica Light" w:cs="Arial"/>
          <w:snapToGrid w:val="0"/>
          <w:kern w:val="22"/>
          <w:sz w:val="21"/>
          <w:lang w:val="en-GB"/>
        </w:rPr>
        <w:t>local communities, municipal councils and public agencies actively involved in the Guatemala- Mexico Bilateral Cooperation.</w:t>
      </w:r>
    </w:p>
    <w:p w14:paraId="2B0F1166" w14:textId="42D612C8" w:rsidR="00460894" w:rsidRPr="00D742CC" w:rsidRDefault="00460894" w:rsidP="00716F60">
      <w:pPr>
        <w:spacing w:line="312" w:lineRule="auto"/>
        <w:rPr>
          <w:rFonts w:ascii="Helvetica Light" w:hAnsi="Helvetica Light"/>
          <w:snapToGrid w:val="0"/>
          <w:kern w:val="22"/>
          <w:sz w:val="21"/>
          <w:szCs w:val="22"/>
          <w:lang w:val="en-GB"/>
        </w:rPr>
      </w:pPr>
    </w:p>
    <w:p w14:paraId="62184AAA" w14:textId="65A2A133" w:rsidR="00460894" w:rsidRPr="00D742CC" w:rsidRDefault="00460894" w:rsidP="00C527DB">
      <w:pPr>
        <w:keepNext/>
        <w:spacing w:line="312" w:lineRule="auto"/>
        <w:rPr>
          <w:rFonts w:ascii="Helvetica Light" w:hAnsi="Helvetica Light"/>
          <w:b/>
          <w:snapToGrid w:val="0"/>
          <w:color w:val="767171" w:themeColor="background2" w:themeShade="80"/>
          <w:kern w:val="22"/>
          <w:sz w:val="21"/>
          <w:szCs w:val="22"/>
          <w:lang w:val="en-GB"/>
        </w:rPr>
      </w:pPr>
      <w:r w:rsidRPr="00D742CC">
        <w:rPr>
          <w:rFonts w:ascii="Helvetica Light" w:hAnsi="Helvetica Light"/>
          <w:b/>
          <w:snapToGrid w:val="0"/>
          <w:color w:val="767171" w:themeColor="background2" w:themeShade="80"/>
          <w:kern w:val="22"/>
          <w:sz w:val="21"/>
          <w:szCs w:val="22"/>
          <w:lang w:val="en-GB"/>
        </w:rPr>
        <w:t xml:space="preserve">Strengthening Mangrove Ecosystem Conservation in the Biosphere Reserve of </w:t>
      </w:r>
      <w:proofErr w:type="spellStart"/>
      <w:r w:rsidRPr="00D742CC">
        <w:rPr>
          <w:rFonts w:ascii="Helvetica Light" w:hAnsi="Helvetica Light"/>
          <w:b/>
          <w:snapToGrid w:val="0"/>
          <w:color w:val="767171" w:themeColor="background2" w:themeShade="80"/>
          <w:kern w:val="22"/>
          <w:sz w:val="21"/>
          <w:szCs w:val="22"/>
          <w:lang w:val="en-GB"/>
        </w:rPr>
        <w:t>Northwestern</w:t>
      </w:r>
      <w:proofErr w:type="spellEnd"/>
      <w:r w:rsidRPr="00D742CC">
        <w:rPr>
          <w:rFonts w:ascii="Helvetica Light" w:hAnsi="Helvetica Light"/>
          <w:b/>
          <w:snapToGrid w:val="0"/>
          <w:color w:val="767171" w:themeColor="background2" w:themeShade="80"/>
          <w:kern w:val="22"/>
          <w:sz w:val="21"/>
          <w:szCs w:val="22"/>
          <w:lang w:val="en-GB"/>
        </w:rPr>
        <w:t xml:space="preserve"> </w:t>
      </w:r>
      <w:r w:rsidRPr="00D742CC">
        <w:rPr>
          <w:rFonts w:ascii="Helvetica Light" w:hAnsi="Helvetica Light"/>
          <w:b/>
          <w:snapToGrid w:val="0"/>
          <w:color w:val="767171" w:themeColor="background2" w:themeShade="80"/>
          <w:kern w:val="22"/>
          <w:sz w:val="21"/>
          <w:szCs w:val="22"/>
          <w:lang w:val="en-GB"/>
        </w:rPr>
        <w:tab/>
        <w:t>Peru</w:t>
      </w:r>
    </w:p>
    <w:p w14:paraId="5AD953FB" w14:textId="77777777" w:rsidR="00573A18" w:rsidRPr="00D742CC" w:rsidRDefault="00573A18" w:rsidP="00C527DB">
      <w:pPr>
        <w:keepNext/>
        <w:spacing w:line="312" w:lineRule="auto"/>
        <w:rPr>
          <w:rFonts w:ascii="Helvetica Light" w:hAnsi="Helvetica Light"/>
          <w:b/>
          <w:snapToGrid w:val="0"/>
          <w:color w:val="767171" w:themeColor="background2" w:themeShade="80"/>
          <w:kern w:val="22"/>
          <w:sz w:val="21"/>
          <w:szCs w:val="22"/>
          <w:lang w:val="en-GB"/>
        </w:rPr>
      </w:pPr>
    </w:p>
    <w:p w14:paraId="04BA75A7" w14:textId="61B2C788" w:rsidR="00460894" w:rsidRPr="00D742CC" w:rsidRDefault="004A745C" w:rsidP="004A745C">
      <w:pPr>
        <w:tabs>
          <w:tab w:val="left" w:pos="841"/>
        </w:tabs>
        <w:spacing w:line="312" w:lineRule="auto"/>
        <w:ind w:left="851"/>
        <w:rPr>
          <w:rFonts w:ascii="Helvetica Light" w:eastAsia="Times New Roman" w:hAnsi="Helvetica Light" w:cs="Arial"/>
          <w:snapToGrid w:val="0"/>
          <w:kern w:val="22"/>
          <w:sz w:val="21"/>
          <w:lang w:val="en-GB"/>
        </w:rPr>
      </w:pPr>
      <w:r w:rsidRPr="00D742CC">
        <w:rPr>
          <w:rFonts w:ascii="Helvetica Light" w:eastAsia="Times New Roman" w:hAnsi="Helvetica Light" w:cs="Arial"/>
          <w:snapToGrid w:val="0"/>
          <w:kern w:val="22"/>
          <w:sz w:val="21"/>
          <w:lang w:val="en-GB"/>
        </w:rPr>
        <w:t>T</w:t>
      </w:r>
      <w:r w:rsidR="00460894" w:rsidRPr="00D742CC">
        <w:rPr>
          <w:rFonts w:ascii="Helvetica Light" w:eastAsia="Times New Roman" w:hAnsi="Helvetica Light" w:cs="Arial"/>
          <w:snapToGrid w:val="0"/>
          <w:kern w:val="22"/>
          <w:sz w:val="21"/>
          <w:lang w:val="en-GB"/>
        </w:rPr>
        <w:t xml:space="preserve">his project envisages </w:t>
      </w:r>
      <w:r w:rsidR="00460894" w:rsidRPr="00D742CC">
        <w:rPr>
          <w:rFonts w:ascii="Helvetica Light" w:eastAsia="Times New Roman" w:hAnsi="Helvetica Light" w:cs="Arial"/>
          <w:bCs/>
          <w:snapToGrid w:val="0"/>
          <w:kern w:val="22"/>
          <w:sz w:val="21"/>
          <w:lang w:val="en-GB"/>
        </w:rPr>
        <w:t xml:space="preserve">improving the standard of living of the population in mangrove ecosystem areas in the regions of Tumbes and Piura. More specifically, it will </w:t>
      </w:r>
      <w:r w:rsidR="00460894" w:rsidRPr="00D742CC">
        <w:rPr>
          <w:rFonts w:ascii="Helvetica Light" w:eastAsia="Times New Roman" w:hAnsi="Helvetica Light" w:cs="Arial"/>
          <w:snapToGrid w:val="0"/>
          <w:kern w:val="22"/>
          <w:sz w:val="21"/>
          <w:lang w:val="en-GB"/>
        </w:rPr>
        <w:t>increase the number of participatory mechanisms for mangrove forest protection, conservation and rehabilitation in the regions of Tumbes and Piura through: (1) Adequate use of legal powers by regional and local governments for the conservation of mangrove forests; (2) Improving the level of forest administration and management so as to preserve mangrove ecosystems; and (3) Developing and implementing financial sustainability strategies for mangrove forests.</w:t>
      </w:r>
    </w:p>
    <w:p w14:paraId="5C8F20C8" w14:textId="77777777" w:rsidR="004A745C" w:rsidRPr="00D742CC" w:rsidRDefault="004A745C" w:rsidP="00716F60">
      <w:pPr>
        <w:pStyle w:val="Heading2"/>
        <w:spacing w:line="312" w:lineRule="auto"/>
        <w:rPr>
          <w:rFonts w:ascii="Helvetica Light" w:hAnsi="Helvetica Light"/>
          <w:b w:val="0"/>
          <w:snapToGrid w:val="0"/>
          <w:kern w:val="22"/>
          <w:sz w:val="22"/>
          <w:lang w:val="en-GB"/>
        </w:rPr>
      </w:pPr>
    </w:p>
    <w:p w14:paraId="7AB582D4" w14:textId="55774B43" w:rsidR="00620DF0" w:rsidRPr="00D742CC" w:rsidRDefault="00E130E7" w:rsidP="00C527DB">
      <w:pPr>
        <w:pStyle w:val="Heading2"/>
        <w:keepNext/>
        <w:rPr>
          <w:snapToGrid w:val="0"/>
          <w:kern w:val="22"/>
          <w:sz w:val="22"/>
          <w:lang w:val="en-GB"/>
        </w:rPr>
      </w:pPr>
      <w:bookmarkStart w:id="20" w:name="_Toc515997644"/>
      <w:r w:rsidRPr="00D742CC">
        <w:rPr>
          <w:snapToGrid w:val="0"/>
          <w:kern w:val="22"/>
          <w:sz w:val="22"/>
          <w:lang w:val="en-GB"/>
        </w:rPr>
        <w:lastRenderedPageBreak/>
        <w:t>E</w:t>
      </w:r>
      <w:r w:rsidR="00620DF0" w:rsidRPr="00D742CC">
        <w:rPr>
          <w:snapToGrid w:val="0"/>
          <w:kern w:val="22"/>
          <w:sz w:val="22"/>
          <w:lang w:val="en-GB"/>
        </w:rPr>
        <w:t>. Forest restoration</w:t>
      </w:r>
      <w:bookmarkEnd w:id="20"/>
    </w:p>
    <w:p w14:paraId="2068F182" w14:textId="77777777" w:rsidR="00620DF0" w:rsidRPr="00D742CC" w:rsidRDefault="00620DF0" w:rsidP="00C527DB">
      <w:pPr>
        <w:keepNext/>
        <w:spacing w:line="312" w:lineRule="auto"/>
        <w:rPr>
          <w:rFonts w:ascii="Helvetica Light" w:hAnsi="Helvetica Light"/>
          <w:snapToGrid w:val="0"/>
          <w:kern w:val="22"/>
          <w:sz w:val="22"/>
          <w:lang w:val="en-GB"/>
        </w:rPr>
      </w:pPr>
    </w:p>
    <w:p w14:paraId="7505D0AE" w14:textId="229D9FDF" w:rsidR="00620DF0" w:rsidRPr="00D742CC" w:rsidRDefault="00620DF0"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Forest restoration is mentioned in </w:t>
      </w:r>
      <w:proofErr w:type="spellStart"/>
      <w:r w:rsidRPr="00D742CC">
        <w:rPr>
          <w:rFonts w:ascii="Helvetica Light" w:hAnsi="Helvetica Light"/>
          <w:snapToGrid w:val="0"/>
          <w:kern w:val="22"/>
        </w:rPr>
        <w:t>GFG</w:t>
      </w:r>
      <w:proofErr w:type="spellEnd"/>
      <w:r w:rsidRPr="00D742CC">
        <w:rPr>
          <w:rFonts w:ascii="Helvetica Light" w:hAnsi="Helvetica Light"/>
          <w:snapToGrid w:val="0"/>
          <w:kern w:val="22"/>
        </w:rPr>
        <w:t xml:space="preserve"> 1 “Reverse the loss of forest cover worldwide through sustainable forest management, i</w:t>
      </w:r>
      <w:r w:rsidR="00DB04D3" w:rsidRPr="00D742CC">
        <w:rPr>
          <w:rFonts w:ascii="Helvetica Light" w:hAnsi="Helvetica Light"/>
          <w:snapToGrid w:val="0"/>
          <w:kern w:val="22"/>
        </w:rPr>
        <w:t>n</w:t>
      </w:r>
      <w:r w:rsidRPr="00D742CC">
        <w:rPr>
          <w:rFonts w:ascii="Helvetica Light" w:hAnsi="Helvetica Light"/>
          <w:snapToGrid w:val="0"/>
          <w:kern w:val="22"/>
        </w:rPr>
        <w:t xml:space="preserve">cluding protection, restoration, afforestation and reforestation […]” and 1.3 “By 2020, promote the implementation of sustainable management of all types of forests, halt deforestation, restore degraded forests and substantially increase afforestation and reforestation globally.” </w:t>
      </w:r>
      <w:proofErr w:type="spellStart"/>
      <w:r w:rsidRPr="00D742CC">
        <w:rPr>
          <w:rFonts w:ascii="Helvetica Light" w:hAnsi="Helvetica Light"/>
          <w:snapToGrid w:val="0"/>
          <w:kern w:val="22"/>
        </w:rPr>
        <w:t>GFG</w:t>
      </w:r>
      <w:proofErr w:type="spellEnd"/>
      <w:r w:rsidRPr="00D742CC">
        <w:rPr>
          <w:rFonts w:ascii="Helvetica Light" w:hAnsi="Helvetica Light"/>
          <w:snapToGrid w:val="0"/>
          <w:kern w:val="22"/>
        </w:rPr>
        <w:t xml:space="preserve"> 1.2 “The world’s forest carbon stocks are maintained or enhanced” is also relevant as forest restoration may be one way of enhancing forest carbon stocks.</w:t>
      </w:r>
    </w:p>
    <w:p w14:paraId="7B2395D9" w14:textId="77777777" w:rsidR="00620DF0" w:rsidRPr="00D742CC" w:rsidRDefault="00620DF0" w:rsidP="00716F60">
      <w:pPr>
        <w:pStyle w:val="Quote"/>
        <w:numPr>
          <w:ilvl w:val="0"/>
          <w:numId w:val="0"/>
        </w:numPr>
        <w:spacing w:line="312" w:lineRule="auto"/>
        <w:rPr>
          <w:rFonts w:ascii="Helvetica Light" w:hAnsi="Helvetica Light"/>
          <w:snapToGrid w:val="0"/>
          <w:kern w:val="22"/>
        </w:rPr>
      </w:pPr>
    </w:p>
    <w:p w14:paraId="1F38A2BD" w14:textId="512C1F15" w:rsidR="00620DF0" w:rsidRPr="00D742CC" w:rsidRDefault="00620DF0"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Ecosystem restora</w:t>
      </w:r>
      <w:r w:rsidR="00DB04D3" w:rsidRPr="00D742CC">
        <w:rPr>
          <w:rFonts w:ascii="Helvetica Light" w:hAnsi="Helvetica Light"/>
          <w:snapToGrid w:val="0"/>
          <w:kern w:val="22"/>
        </w:rPr>
        <w:t>tion, including forests, is a central</w:t>
      </w:r>
      <w:r w:rsidRPr="00D742CC">
        <w:rPr>
          <w:rFonts w:ascii="Helvetica Light" w:hAnsi="Helvetica Light"/>
          <w:snapToGrid w:val="0"/>
          <w:kern w:val="22"/>
        </w:rPr>
        <w:t xml:space="preserve"> objective of the Strategic Plan on Biodiversity</w:t>
      </w:r>
      <w:r w:rsidR="00DB04D3" w:rsidRPr="00D742CC">
        <w:rPr>
          <w:rFonts w:ascii="Helvetica Light" w:hAnsi="Helvetica Light"/>
          <w:snapToGrid w:val="0"/>
          <w:kern w:val="22"/>
        </w:rPr>
        <w:t xml:space="preserve"> 2011-2020</w:t>
      </w:r>
      <w:r w:rsidRPr="00D742CC">
        <w:rPr>
          <w:rFonts w:ascii="Helvetica Light" w:hAnsi="Helvetica Light"/>
          <w:snapToGrid w:val="0"/>
          <w:kern w:val="22"/>
        </w:rPr>
        <w:t>. Aichi Biodiversity Target 15 calls: By 2020 [...] the contribution of biodiversity to carbon stocks has been enhanced, through conservation and restoration, including restoration of at least 15 per cen</w:t>
      </w:r>
      <w:r w:rsidR="00DB04D3" w:rsidRPr="00D742CC">
        <w:rPr>
          <w:rFonts w:ascii="Helvetica Light" w:hAnsi="Helvetica Light"/>
          <w:snapToGrid w:val="0"/>
          <w:kern w:val="22"/>
        </w:rPr>
        <w:t>t of degraded ecosystems [...].</w:t>
      </w:r>
      <w:r w:rsidRPr="00D742CC">
        <w:rPr>
          <w:rFonts w:ascii="Helvetica Light" w:hAnsi="Helvetica Light"/>
          <w:snapToGrid w:val="0"/>
          <w:kern w:val="22"/>
        </w:rPr>
        <w:t xml:space="preserve"> </w:t>
      </w:r>
      <w:r w:rsidR="00C3759A" w:rsidRPr="00D742CC">
        <w:rPr>
          <w:rFonts w:ascii="Helvetica Light" w:hAnsi="Helvetica Light"/>
          <w:snapToGrid w:val="0"/>
          <w:kern w:val="22"/>
        </w:rPr>
        <w:t>In 2016, a</w:t>
      </w:r>
      <w:r w:rsidRPr="00D742CC">
        <w:rPr>
          <w:rFonts w:ascii="Helvetica Light" w:hAnsi="Helvetica Light"/>
          <w:snapToGrid w:val="0"/>
          <w:kern w:val="22"/>
        </w:rPr>
        <w:t xml:space="preserve"> significant milestone was reached at</w:t>
      </w:r>
      <w:r w:rsidRPr="00D742CC">
        <w:rPr>
          <w:rFonts w:ascii="Helvetica Light" w:hAnsi="Helvetica Light"/>
          <w:snapToGrid w:val="0"/>
          <w:kern w:val="22"/>
          <w:sz w:val="21"/>
        </w:rPr>
        <w:t xml:space="preserve"> </w:t>
      </w:r>
      <w:r w:rsidR="00DB04D3" w:rsidRPr="00D742CC">
        <w:rPr>
          <w:rFonts w:ascii="Helvetica Light" w:hAnsi="Helvetica Light"/>
          <w:snapToGrid w:val="0"/>
          <w:kern w:val="22"/>
        </w:rPr>
        <w:t>the 13th Conference of the Parties to the CBD</w:t>
      </w:r>
      <w:r w:rsidRPr="00D742CC">
        <w:rPr>
          <w:rFonts w:ascii="Helvetica Light" w:hAnsi="Helvetica Light"/>
          <w:snapToGrid w:val="0"/>
          <w:kern w:val="22"/>
        </w:rPr>
        <w:t>, with the adoption, in decision XIII/5, of the Short-Term Action Plan for Ecosystem Restorat</w:t>
      </w:r>
      <w:r w:rsidR="00D955DB" w:rsidRPr="00D742CC">
        <w:rPr>
          <w:rFonts w:ascii="Helvetica Light" w:hAnsi="Helvetica Light"/>
          <w:snapToGrid w:val="0"/>
          <w:kern w:val="22"/>
        </w:rPr>
        <w:t>ion</w:t>
      </w:r>
      <w:r w:rsidRPr="00D742CC">
        <w:rPr>
          <w:rFonts w:ascii="Helvetica Light" w:hAnsi="Helvetica Light"/>
          <w:snapToGrid w:val="0"/>
          <w:kern w:val="22"/>
        </w:rPr>
        <w:t>, as a flexible framework and adaptable to national circumstances and legislation for immediate action towards achieving Aichi Biodiversity Targets 5, 12, 14 and 15.</w:t>
      </w:r>
    </w:p>
    <w:p w14:paraId="5AC7FEB5" w14:textId="77777777" w:rsidR="00620DF0" w:rsidRPr="00D742CC" w:rsidRDefault="00620DF0" w:rsidP="00716F60">
      <w:pPr>
        <w:pStyle w:val="Quote"/>
        <w:numPr>
          <w:ilvl w:val="0"/>
          <w:numId w:val="0"/>
        </w:numPr>
        <w:spacing w:line="312" w:lineRule="auto"/>
        <w:rPr>
          <w:rFonts w:ascii="Helvetica Light" w:hAnsi="Helvetica Light"/>
          <w:snapToGrid w:val="0"/>
          <w:kern w:val="22"/>
        </w:rPr>
      </w:pPr>
    </w:p>
    <w:p w14:paraId="45833B9F" w14:textId="140B0455" w:rsidR="00620DF0" w:rsidRPr="00D742CC" w:rsidRDefault="00DB04D3"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The</w:t>
      </w:r>
      <w:r w:rsidR="00620DF0" w:rsidRPr="00D742CC">
        <w:rPr>
          <w:rFonts w:ascii="Helvetica Light" w:hAnsi="Helvetica Light"/>
          <w:snapToGrid w:val="0"/>
          <w:kern w:val="22"/>
        </w:rPr>
        <w:t xml:space="preserve"> section </w:t>
      </w:r>
      <w:r w:rsidRPr="00D742CC">
        <w:rPr>
          <w:rFonts w:ascii="Helvetica Light" w:hAnsi="Helvetica Light"/>
          <w:snapToGrid w:val="0"/>
          <w:kern w:val="22"/>
        </w:rPr>
        <w:t>below presents</w:t>
      </w:r>
      <w:r w:rsidR="00620DF0" w:rsidRPr="00D742CC">
        <w:rPr>
          <w:rFonts w:ascii="Helvetica Light" w:hAnsi="Helvetica Light"/>
          <w:snapToGrid w:val="0"/>
          <w:kern w:val="22"/>
        </w:rPr>
        <w:t xml:space="preserve"> options for further action to achieve </w:t>
      </w:r>
      <w:r w:rsidRPr="00D742CC">
        <w:rPr>
          <w:rFonts w:ascii="Helvetica Light" w:hAnsi="Helvetica Light"/>
          <w:snapToGrid w:val="0"/>
          <w:kern w:val="22"/>
        </w:rPr>
        <w:t xml:space="preserve">forest-related </w:t>
      </w:r>
      <w:r w:rsidR="00620DF0" w:rsidRPr="00D742CC">
        <w:rPr>
          <w:rFonts w:ascii="Helvetica Light" w:hAnsi="Helvetica Light"/>
          <w:snapToGrid w:val="0"/>
          <w:kern w:val="22"/>
        </w:rPr>
        <w:t xml:space="preserve">Aichi Biodiversity Targets in a mutually supportive manner with other </w:t>
      </w:r>
      <w:r w:rsidRPr="00D742CC">
        <w:rPr>
          <w:rFonts w:ascii="Helvetica Light" w:hAnsi="Helvetica Light"/>
          <w:snapToGrid w:val="0"/>
          <w:kern w:val="22"/>
        </w:rPr>
        <w:t xml:space="preserve">forest </w:t>
      </w:r>
      <w:r w:rsidR="00620DF0" w:rsidRPr="00D742CC">
        <w:rPr>
          <w:rFonts w:ascii="Helvetica Light" w:hAnsi="Helvetica Light"/>
          <w:snapToGrid w:val="0"/>
          <w:kern w:val="22"/>
        </w:rPr>
        <w:t xml:space="preserve">restoration commitments and actions supported by </w:t>
      </w:r>
      <w:proofErr w:type="spellStart"/>
      <w:r w:rsidR="00620DF0" w:rsidRPr="00D742CC">
        <w:rPr>
          <w:rFonts w:ascii="Helvetica Light" w:hAnsi="Helvetica Light"/>
          <w:snapToGrid w:val="0"/>
          <w:kern w:val="22"/>
        </w:rPr>
        <w:t>CPF</w:t>
      </w:r>
      <w:proofErr w:type="spellEnd"/>
      <w:r w:rsidR="00620DF0" w:rsidRPr="00D742CC">
        <w:rPr>
          <w:rFonts w:ascii="Helvetica Light" w:hAnsi="Helvetica Light"/>
          <w:snapToGrid w:val="0"/>
          <w:kern w:val="22"/>
        </w:rPr>
        <w:t xml:space="preserve"> member </w:t>
      </w:r>
      <w:r w:rsidRPr="00D742CC">
        <w:rPr>
          <w:rFonts w:ascii="Helvetica Light" w:hAnsi="Helvetica Light"/>
          <w:snapToGrid w:val="0"/>
          <w:kern w:val="22"/>
        </w:rPr>
        <w:t>organizations. It also examines</w:t>
      </w:r>
      <w:r w:rsidR="00620DF0" w:rsidRPr="00D742CC">
        <w:rPr>
          <w:rFonts w:ascii="Helvetica Light" w:hAnsi="Helvetica Light"/>
          <w:snapToGrid w:val="0"/>
          <w:kern w:val="22"/>
        </w:rPr>
        <w:t xml:space="preserve"> support from </w:t>
      </w:r>
      <w:proofErr w:type="spellStart"/>
      <w:r w:rsidR="00620DF0" w:rsidRPr="00D742CC">
        <w:rPr>
          <w:rFonts w:ascii="Helvetica Light" w:hAnsi="Helvetica Light"/>
          <w:snapToGrid w:val="0"/>
          <w:kern w:val="22"/>
        </w:rPr>
        <w:t>CPF</w:t>
      </w:r>
      <w:proofErr w:type="spellEnd"/>
      <w:r w:rsidR="00620DF0" w:rsidRPr="00D742CC">
        <w:rPr>
          <w:rFonts w:ascii="Helvetica Light" w:hAnsi="Helvetica Light"/>
          <w:snapToGrid w:val="0"/>
          <w:kern w:val="22"/>
        </w:rPr>
        <w:t xml:space="preserve"> member</w:t>
      </w:r>
      <w:r w:rsidRPr="00D742CC">
        <w:rPr>
          <w:rFonts w:ascii="Helvetica Light" w:hAnsi="Helvetica Light"/>
          <w:snapToGrid w:val="0"/>
          <w:kern w:val="22"/>
        </w:rPr>
        <w:t xml:space="preserve"> organization</w:t>
      </w:r>
      <w:r w:rsidR="00D955DB" w:rsidRPr="00D742CC">
        <w:rPr>
          <w:rFonts w:ascii="Helvetica Light" w:hAnsi="Helvetica Light"/>
          <w:snapToGrid w:val="0"/>
          <w:kern w:val="22"/>
        </w:rPr>
        <w:t>s to the Short-Term Action Plan for Ecosystem Restoration</w:t>
      </w:r>
      <w:r w:rsidR="00620DF0" w:rsidRPr="00D742CC">
        <w:rPr>
          <w:rFonts w:ascii="Helvetica Light" w:hAnsi="Helvetica Light"/>
          <w:snapToGrid w:val="0"/>
          <w:kern w:val="22"/>
        </w:rPr>
        <w:t xml:space="preserve">, and presents information relative to </w:t>
      </w:r>
      <w:r w:rsidRPr="00D742CC">
        <w:rPr>
          <w:rFonts w:ascii="Helvetica Light" w:hAnsi="Helvetica Light"/>
          <w:snapToGrid w:val="0"/>
          <w:kern w:val="22"/>
        </w:rPr>
        <w:t>other Joint I</w:t>
      </w:r>
      <w:r w:rsidR="00620DF0" w:rsidRPr="00D742CC">
        <w:rPr>
          <w:rFonts w:ascii="Helvetica Light" w:hAnsi="Helvetica Light"/>
          <w:snapToGrid w:val="0"/>
          <w:kern w:val="22"/>
        </w:rPr>
        <w:t xml:space="preserve">nitiatives between </w:t>
      </w:r>
      <w:proofErr w:type="spellStart"/>
      <w:r w:rsidR="00620DF0" w:rsidRPr="00D742CC">
        <w:rPr>
          <w:rFonts w:ascii="Helvetica Light" w:hAnsi="Helvetica Light"/>
          <w:snapToGrid w:val="0"/>
          <w:kern w:val="22"/>
        </w:rPr>
        <w:t>CPF</w:t>
      </w:r>
      <w:proofErr w:type="spellEnd"/>
      <w:r w:rsidR="00620DF0" w:rsidRPr="00D742CC">
        <w:rPr>
          <w:rFonts w:ascii="Helvetica Light" w:hAnsi="Helvetica Light"/>
          <w:snapToGrid w:val="0"/>
          <w:kern w:val="22"/>
        </w:rPr>
        <w:t xml:space="preserve"> member</w:t>
      </w:r>
      <w:r w:rsidRPr="00D742CC">
        <w:rPr>
          <w:rFonts w:ascii="Helvetica Light" w:hAnsi="Helvetica Light"/>
          <w:snapToGrid w:val="0"/>
          <w:kern w:val="22"/>
        </w:rPr>
        <w:t xml:space="preserve"> organizations</w:t>
      </w:r>
      <w:r w:rsidR="00620DF0" w:rsidRPr="00D742CC">
        <w:rPr>
          <w:rFonts w:ascii="Helvetica Light" w:hAnsi="Helvetica Light"/>
          <w:snapToGrid w:val="0"/>
          <w:kern w:val="22"/>
        </w:rPr>
        <w:t xml:space="preserve"> on restoration.</w:t>
      </w:r>
    </w:p>
    <w:p w14:paraId="569322BE" w14:textId="77777777" w:rsidR="00620DF0" w:rsidRPr="00D742CC" w:rsidRDefault="00620DF0" w:rsidP="00716F60">
      <w:pPr>
        <w:pStyle w:val="Quote"/>
        <w:numPr>
          <w:ilvl w:val="0"/>
          <w:numId w:val="0"/>
        </w:numPr>
        <w:spacing w:line="312" w:lineRule="auto"/>
        <w:rPr>
          <w:rFonts w:ascii="Helvetica Light" w:hAnsi="Helvetica Light"/>
          <w:snapToGrid w:val="0"/>
          <w:kern w:val="22"/>
        </w:rPr>
      </w:pPr>
    </w:p>
    <w:p w14:paraId="6690290A" w14:textId="5A8B448A" w:rsidR="00620DF0" w:rsidRPr="00D742CC" w:rsidRDefault="00620DF0" w:rsidP="00C527DB">
      <w:pPr>
        <w:pStyle w:val="Heading3"/>
        <w:keepNext/>
        <w:rPr>
          <w:snapToGrid w:val="0"/>
          <w:kern w:val="22"/>
          <w:sz w:val="21"/>
        </w:rPr>
      </w:pPr>
      <w:bookmarkStart w:id="21" w:name="_Toc515997645"/>
      <w:r w:rsidRPr="00D742CC">
        <w:rPr>
          <w:snapToGrid w:val="0"/>
          <w:kern w:val="22"/>
          <w:sz w:val="21"/>
        </w:rPr>
        <w:t xml:space="preserve">Support from </w:t>
      </w:r>
      <w:proofErr w:type="spellStart"/>
      <w:r w:rsidRPr="00D742CC">
        <w:rPr>
          <w:snapToGrid w:val="0"/>
          <w:kern w:val="22"/>
          <w:sz w:val="21"/>
        </w:rPr>
        <w:t>CPF</w:t>
      </w:r>
      <w:proofErr w:type="spellEnd"/>
      <w:r w:rsidRPr="00D742CC">
        <w:rPr>
          <w:snapToGrid w:val="0"/>
          <w:kern w:val="22"/>
          <w:sz w:val="21"/>
        </w:rPr>
        <w:t xml:space="preserve"> members to the implementation of the </w:t>
      </w:r>
      <w:r w:rsidR="00972213" w:rsidRPr="00D742CC">
        <w:rPr>
          <w:snapToGrid w:val="0"/>
          <w:kern w:val="22"/>
          <w:sz w:val="21"/>
        </w:rPr>
        <w:t>Short Term Action Plan on Ecosystem Restoration</w:t>
      </w:r>
      <w:bookmarkEnd w:id="21"/>
    </w:p>
    <w:p w14:paraId="438358FF" w14:textId="77777777" w:rsidR="00620DF0" w:rsidRPr="00D742CC" w:rsidRDefault="00620DF0" w:rsidP="00C527DB">
      <w:pPr>
        <w:keepNext/>
        <w:spacing w:line="312" w:lineRule="auto"/>
        <w:rPr>
          <w:rFonts w:ascii="Helvetica Light" w:hAnsi="Helvetica Light"/>
          <w:snapToGrid w:val="0"/>
          <w:kern w:val="22"/>
          <w:sz w:val="22"/>
          <w:highlight w:val="cyan"/>
          <w:lang w:val="en-GB"/>
        </w:rPr>
      </w:pPr>
    </w:p>
    <w:p w14:paraId="13BEA32D" w14:textId="6CBE76E0" w:rsidR="006817B5" w:rsidRPr="00D742CC" w:rsidRDefault="006817B5" w:rsidP="00A82E59">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This section</w:t>
      </w:r>
      <w:r w:rsidR="00BF4179" w:rsidRPr="00D742CC">
        <w:rPr>
          <w:rFonts w:ascii="Helvetica Light" w:hAnsi="Helvetica Light"/>
          <w:snapToGrid w:val="0"/>
          <w:kern w:val="22"/>
        </w:rPr>
        <w:t xml:space="preserve"> </w:t>
      </w:r>
      <w:r w:rsidR="00620DF0" w:rsidRPr="00D742CC">
        <w:rPr>
          <w:rFonts w:ascii="Helvetica Light" w:hAnsi="Helvetica Light"/>
          <w:snapToGrid w:val="0"/>
          <w:kern w:val="22"/>
        </w:rPr>
        <w:t xml:space="preserve">presents the results of </w:t>
      </w:r>
      <w:r w:rsidR="00BF4179" w:rsidRPr="00D742CC">
        <w:rPr>
          <w:rFonts w:ascii="Helvetica Light" w:hAnsi="Helvetica Light"/>
          <w:snapToGrid w:val="0"/>
          <w:kern w:val="22"/>
        </w:rPr>
        <w:t>part of the survey that</w:t>
      </w:r>
      <w:r w:rsidR="00620DF0" w:rsidRPr="00D742CC">
        <w:rPr>
          <w:rFonts w:ascii="Helvetica Light" w:hAnsi="Helvetica Light"/>
          <w:snapToGrid w:val="0"/>
          <w:kern w:val="22"/>
        </w:rPr>
        <w:t xml:space="preserve"> map</w:t>
      </w:r>
      <w:r w:rsidR="00BF4179" w:rsidRPr="00D742CC">
        <w:rPr>
          <w:rFonts w:ascii="Helvetica Light" w:hAnsi="Helvetica Light"/>
          <w:snapToGrid w:val="0"/>
          <w:kern w:val="22"/>
        </w:rPr>
        <w:t>ped</w:t>
      </w:r>
      <w:r w:rsidR="00620DF0" w:rsidRPr="00D742CC">
        <w:rPr>
          <w:rFonts w:ascii="Helvetica Light" w:hAnsi="Helvetica Light"/>
          <w:snapToGrid w:val="0"/>
          <w:kern w:val="22"/>
        </w:rPr>
        <w:t xml:space="preserve"> the contribution that </w:t>
      </w:r>
      <w:proofErr w:type="spellStart"/>
      <w:r w:rsidR="00620DF0" w:rsidRPr="00D742CC">
        <w:rPr>
          <w:rFonts w:ascii="Helvetica Light" w:hAnsi="Helvetica Light"/>
          <w:snapToGrid w:val="0"/>
          <w:kern w:val="22"/>
        </w:rPr>
        <w:t>CPF</w:t>
      </w:r>
      <w:proofErr w:type="spellEnd"/>
      <w:r w:rsidR="00620DF0" w:rsidRPr="00D742CC">
        <w:rPr>
          <w:rFonts w:ascii="Helvetica Light" w:hAnsi="Helvetica Light"/>
          <w:snapToGrid w:val="0"/>
          <w:kern w:val="22"/>
        </w:rPr>
        <w:t xml:space="preserve"> member </w:t>
      </w:r>
      <w:r w:rsidR="00BF4179" w:rsidRPr="00D742CC">
        <w:rPr>
          <w:rFonts w:ascii="Helvetica Light" w:hAnsi="Helvetica Light"/>
          <w:snapToGrid w:val="0"/>
          <w:kern w:val="22"/>
        </w:rPr>
        <w:t>organizations</w:t>
      </w:r>
      <w:r w:rsidR="00620DF0" w:rsidRPr="00D742CC">
        <w:rPr>
          <w:rFonts w:ascii="Helvetica Light" w:hAnsi="Helvetica Light"/>
          <w:snapToGrid w:val="0"/>
          <w:kern w:val="22"/>
        </w:rPr>
        <w:t xml:space="preserve"> </w:t>
      </w:r>
      <w:r w:rsidR="00BF4179" w:rsidRPr="00D742CC">
        <w:rPr>
          <w:rFonts w:ascii="Helvetica Light" w:hAnsi="Helvetica Light"/>
          <w:snapToGrid w:val="0"/>
          <w:kern w:val="22"/>
        </w:rPr>
        <w:t>could</w:t>
      </w:r>
      <w:r w:rsidR="00620DF0" w:rsidRPr="00D742CC">
        <w:rPr>
          <w:rFonts w:ascii="Helvetica Light" w:hAnsi="Helvetica Light"/>
          <w:snapToGrid w:val="0"/>
          <w:kern w:val="22"/>
        </w:rPr>
        <w:t xml:space="preserve"> make to the implementation of various steps of the </w:t>
      </w:r>
      <w:r w:rsidR="00BF4179" w:rsidRPr="00D742CC">
        <w:rPr>
          <w:rFonts w:ascii="Helvetica Light" w:hAnsi="Helvetica Light"/>
          <w:snapToGrid w:val="0"/>
          <w:kern w:val="22"/>
        </w:rPr>
        <w:t>Short Term Action Plan on Ecosystem Restoration</w:t>
      </w:r>
      <w:r w:rsidR="00620DF0" w:rsidRPr="00D742CC">
        <w:rPr>
          <w:rFonts w:ascii="Helvetica Light" w:hAnsi="Helvetica Light"/>
          <w:snapToGrid w:val="0"/>
          <w:kern w:val="22"/>
        </w:rPr>
        <w:t>,</w:t>
      </w:r>
      <w:r w:rsidR="00913814" w:rsidRPr="00D742CC">
        <w:rPr>
          <w:rFonts w:ascii="Helvetica Light" w:hAnsi="Helvetica Light"/>
          <w:snapToGrid w:val="0"/>
          <w:kern w:val="22"/>
        </w:rPr>
        <w:t xml:space="preserve"> </w:t>
      </w:r>
      <w:r w:rsidR="00620DF0" w:rsidRPr="00D742CC">
        <w:rPr>
          <w:rFonts w:ascii="Helvetica Light" w:hAnsi="Helvetica Light"/>
          <w:snapToGrid w:val="0"/>
          <w:kern w:val="22"/>
        </w:rPr>
        <w:t xml:space="preserve">in terms of knowledge products, technical assistance in situ, </w:t>
      </w:r>
      <w:r w:rsidR="00BF4179" w:rsidRPr="00D742CC">
        <w:rPr>
          <w:rFonts w:ascii="Helvetica Light" w:hAnsi="Helvetica Light"/>
          <w:snapToGrid w:val="0"/>
          <w:kern w:val="22"/>
        </w:rPr>
        <w:t>and/</w:t>
      </w:r>
      <w:r w:rsidR="00620DF0" w:rsidRPr="00D742CC">
        <w:rPr>
          <w:rFonts w:ascii="Helvetica Light" w:hAnsi="Helvetica Light"/>
          <w:snapToGrid w:val="0"/>
          <w:kern w:val="22"/>
        </w:rPr>
        <w:t xml:space="preserve">or financing. This is </w:t>
      </w:r>
      <w:r w:rsidR="00EC1751" w:rsidRPr="00D742CC">
        <w:rPr>
          <w:rFonts w:ascii="Helvetica Light" w:hAnsi="Helvetica Light"/>
          <w:snapToGrid w:val="0"/>
          <w:kern w:val="22"/>
        </w:rPr>
        <w:t xml:space="preserve">intended </w:t>
      </w:r>
      <w:r w:rsidR="00620DF0" w:rsidRPr="00D742CC">
        <w:rPr>
          <w:rFonts w:ascii="Helvetica Light" w:hAnsi="Helvetica Light"/>
          <w:snapToGrid w:val="0"/>
          <w:kern w:val="22"/>
        </w:rPr>
        <w:t xml:space="preserve">to help to identify from which </w:t>
      </w:r>
      <w:proofErr w:type="spellStart"/>
      <w:r w:rsidR="00BF4179" w:rsidRPr="00D742CC">
        <w:rPr>
          <w:rFonts w:ascii="Helvetica Light" w:hAnsi="Helvetica Light"/>
          <w:snapToGrid w:val="0"/>
          <w:kern w:val="22"/>
        </w:rPr>
        <w:t>CPF</w:t>
      </w:r>
      <w:proofErr w:type="spellEnd"/>
      <w:r w:rsidR="00BF4179" w:rsidRPr="00D742CC">
        <w:rPr>
          <w:rFonts w:ascii="Helvetica Light" w:hAnsi="Helvetica Light"/>
          <w:snapToGrid w:val="0"/>
          <w:kern w:val="22"/>
        </w:rPr>
        <w:t xml:space="preserve"> members</w:t>
      </w:r>
      <w:r w:rsidR="00620DF0" w:rsidRPr="00D742CC">
        <w:rPr>
          <w:rFonts w:ascii="Helvetica Light" w:hAnsi="Helvetica Light"/>
          <w:snapToGrid w:val="0"/>
          <w:kern w:val="22"/>
        </w:rPr>
        <w:t xml:space="preserve"> support is available, and the type of supp</w:t>
      </w:r>
      <w:r w:rsidR="00BF4179" w:rsidRPr="00D742CC">
        <w:rPr>
          <w:rFonts w:ascii="Helvetica Light" w:hAnsi="Helvetica Light"/>
          <w:snapToGrid w:val="0"/>
          <w:kern w:val="22"/>
        </w:rPr>
        <w:t>ort, based on each step of the Short Term Action Plan on Ecosystem Restoration</w:t>
      </w:r>
      <w:r w:rsidR="00620DF0" w:rsidRPr="00D742CC">
        <w:rPr>
          <w:rFonts w:ascii="Helvetica Light" w:hAnsi="Helvetica Light"/>
          <w:snapToGrid w:val="0"/>
          <w:kern w:val="22"/>
        </w:rPr>
        <w:t>.</w:t>
      </w:r>
      <w:r w:rsidR="00BF4179" w:rsidRPr="00D742CC">
        <w:rPr>
          <w:rStyle w:val="FootnoteReference"/>
          <w:rFonts w:ascii="Helvetica Light" w:hAnsi="Helvetica Light"/>
          <w:snapToGrid w:val="0"/>
          <w:kern w:val="22"/>
        </w:rPr>
        <w:footnoteReference w:id="25"/>
      </w:r>
      <w:r w:rsidR="00620DF0" w:rsidRPr="00D742CC">
        <w:rPr>
          <w:rFonts w:ascii="Helvetica Light" w:hAnsi="Helvetica Light"/>
          <w:snapToGrid w:val="0"/>
          <w:kern w:val="22"/>
        </w:rPr>
        <w:t xml:space="preserve"> </w:t>
      </w:r>
      <w:proofErr w:type="gramStart"/>
      <w:r w:rsidR="00620DF0" w:rsidRPr="00D742CC">
        <w:rPr>
          <w:rFonts w:ascii="Helvetica Light" w:hAnsi="Helvetica Light"/>
          <w:snapToGrid w:val="0"/>
          <w:kern w:val="22"/>
        </w:rPr>
        <w:t xml:space="preserve">For example, of relevance to the first section of the Short-Term Action Plan for Ecosystem Restoration, the World Agroforestry Centre in collaboration with </w:t>
      </w:r>
      <w:r w:rsidR="00620DF0" w:rsidRPr="00D742CC">
        <w:rPr>
          <w:rFonts w:ascii="Helvetica Light" w:hAnsi="Helvetica Light"/>
          <w:snapToGrid w:val="0"/>
          <w:kern w:val="22"/>
        </w:rPr>
        <w:lastRenderedPageBreak/>
        <w:t>the University of Copenhagen and national partners, developed interactive decision-support tools for agroforestry, restoration, afforestation and biodiversity conservation planning.</w:t>
      </w:r>
      <w:proofErr w:type="gramEnd"/>
      <w:r w:rsidR="00620DF0" w:rsidRPr="00D742CC">
        <w:rPr>
          <w:rStyle w:val="FootnoteReference"/>
          <w:rFonts w:ascii="Helvetica Light" w:hAnsi="Helvetica Light"/>
          <w:snapToGrid w:val="0"/>
          <w:kern w:val="22"/>
        </w:rPr>
        <w:footnoteReference w:id="26"/>
      </w:r>
    </w:p>
    <w:p w14:paraId="1AD51CFE" w14:textId="77777777" w:rsidR="006817B5" w:rsidRPr="00D742CC" w:rsidRDefault="006817B5" w:rsidP="00716F60">
      <w:pPr>
        <w:pStyle w:val="ListParagraph"/>
        <w:spacing w:line="312" w:lineRule="auto"/>
        <w:ind w:left="0"/>
        <w:rPr>
          <w:rFonts w:ascii="Helvetica Light" w:hAnsi="Helvetica Light"/>
          <w:snapToGrid w:val="0"/>
          <w:kern w:val="22"/>
        </w:rPr>
      </w:pPr>
    </w:p>
    <w:p w14:paraId="587914E5" w14:textId="6D1A63E0" w:rsidR="004A745C" w:rsidRPr="00D742CC" w:rsidRDefault="006817B5" w:rsidP="00716F60">
      <w:pPr>
        <w:spacing w:line="312" w:lineRule="auto"/>
        <w:rPr>
          <w:rFonts w:ascii="Helvetica Light" w:hAnsi="Helvetica Light"/>
          <w:snapToGrid w:val="0"/>
          <w:kern w:val="22"/>
          <w:sz w:val="22"/>
          <w:lang w:val="en-GB"/>
        </w:rPr>
      </w:pPr>
      <w:r w:rsidRPr="00D742CC">
        <w:rPr>
          <w:rFonts w:ascii="Helvetica Light" w:hAnsi="Helvetica Light"/>
          <w:noProof/>
          <w:snapToGrid w:val="0"/>
          <w:kern w:val="22"/>
          <w:sz w:val="22"/>
          <w:lang w:val="en-GB" w:eastAsia="zh-CN"/>
        </w:rPr>
        <w:drawing>
          <wp:inline distT="0" distB="0" distL="0" distR="0" wp14:anchorId="179C9B0D" wp14:editId="6DF4EE87">
            <wp:extent cx="5756910" cy="3723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3723005"/>
                    </a:xfrm>
                    <a:prstGeom prst="rect">
                      <a:avLst/>
                    </a:prstGeom>
                  </pic:spPr>
                </pic:pic>
              </a:graphicData>
            </a:graphic>
          </wp:inline>
        </w:drawing>
      </w:r>
    </w:p>
    <w:p w14:paraId="27CA15E8" w14:textId="0881327E" w:rsidR="006817B5" w:rsidRPr="00D742CC" w:rsidRDefault="004A745C" w:rsidP="00716F60">
      <w:pPr>
        <w:spacing w:line="312" w:lineRule="auto"/>
        <w:rPr>
          <w:rFonts w:ascii="Helvetica Light" w:hAnsi="Helvetica Light"/>
          <w:noProof/>
          <w:snapToGrid w:val="0"/>
          <w:kern w:val="22"/>
          <w:sz w:val="22"/>
          <w:lang w:val="en-GB"/>
        </w:rPr>
      </w:pPr>
      <w:r w:rsidRPr="00D742CC">
        <w:rPr>
          <w:rFonts w:ascii="Helvetica Light" w:hAnsi="Helvetica Light"/>
          <w:noProof/>
          <w:snapToGrid w:val="0"/>
          <w:kern w:val="22"/>
          <w:sz w:val="22"/>
          <w:lang w:val="en-GB" w:eastAsia="zh-CN"/>
        </w:rPr>
        <w:lastRenderedPageBreak/>
        <w:drawing>
          <wp:inline distT="0" distB="0" distL="0" distR="0" wp14:anchorId="5F7AB32F" wp14:editId="5355CB0A">
            <wp:extent cx="5756910" cy="2230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3668"/>
                    <a:stretch/>
                  </pic:blipFill>
                  <pic:spPr bwMode="auto">
                    <a:xfrm>
                      <a:off x="0" y="0"/>
                      <a:ext cx="5756910" cy="2230120"/>
                    </a:xfrm>
                    <a:prstGeom prst="rect">
                      <a:avLst/>
                    </a:prstGeom>
                    <a:ln>
                      <a:noFill/>
                    </a:ln>
                    <a:extLst>
                      <a:ext uri="{53640926-AAD7-44D8-BBD7-CCE9431645EC}">
                        <a14:shadowObscured xmlns:a14="http://schemas.microsoft.com/office/drawing/2010/main"/>
                      </a:ext>
                    </a:extLst>
                  </pic:spPr>
                </pic:pic>
              </a:graphicData>
            </a:graphic>
          </wp:inline>
        </w:drawing>
      </w:r>
      <w:r w:rsidRPr="00D742CC">
        <w:rPr>
          <w:rFonts w:ascii="Helvetica Light" w:hAnsi="Helvetica Light"/>
          <w:noProof/>
          <w:snapToGrid w:val="0"/>
          <w:kern w:val="22"/>
          <w:sz w:val="22"/>
          <w:lang w:val="en-GB" w:eastAsia="zh-CN"/>
        </w:rPr>
        <w:drawing>
          <wp:inline distT="0" distB="0" distL="0" distR="0" wp14:anchorId="19EC2F68" wp14:editId="36FA87CB">
            <wp:extent cx="5754151" cy="222985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4612"/>
                    <a:stretch/>
                  </pic:blipFill>
                  <pic:spPr bwMode="auto">
                    <a:xfrm>
                      <a:off x="0" y="0"/>
                      <a:ext cx="5756910" cy="2230922"/>
                    </a:xfrm>
                    <a:prstGeom prst="rect">
                      <a:avLst/>
                    </a:prstGeom>
                    <a:ln>
                      <a:noFill/>
                    </a:ln>
                    <a:extLst>
                      <a:ext uri="{53640926-AAD7-44D8-BBD7-CCE9431645EC}">
                        <a14:shadowObscured xmlns:a14="http://schemas.microsoft.com/office/drawing/2010/main"/>
                      </a:ext>
                    </a:extLst>
                  </pic:spPr>
                </pic:pic>
              </a:graphicData>
            </a:graphic>
          </wp:inline>
        </w:drawing>
      </w:r>
    </w:p>
    <w:p w14:paraId="0EB72606" w14:textId="5A74A0B1" w:rsidR="006817B5" w:rsidRPr="00D742CC" w:rsidRDefault="006817B5" w:rsidP="00716F60">
      <w:pPr>
        <w:pStyle w:val="ListParagraph"/>
        <w:spacing w:line="312" w:lineRule="auto"/>
        <w:ind w:left="0"/>
        <w:rPr>
          <w:rFonts w:ascii="Helvetica Light" w:hAnsi="Helvetica Light"/>
          <w:snapToGrid w:val="0"/>
          <w:kern w:val="22"/>
          <w:sz w:val="21"/>
        </w:rPr>
      </w:pPr>
      <w:r w:rsidRPr="00D742CC">
        <w:rPr>
          <w:rFonts w:ascii="Helvetica Light" w:hAnsi="Helvetica Light"/>
          <w:noProof/>
          <w:snapToGrid w:val="0"/>
          <w:kern w:val="22"/>
          <w:sz w:val="21"/>
          <w:lang w:eastAsia="zh-CN"/>
        </w:rPr>
        <w:drawing>
          <wp:inline distT="0" distB="0" distL="0" distR="0" wp14:anchorId="3309DB6C" wp14:editId="3DE8CE24">
            <wp:extent cx="5756910" cy="1125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7002"/>
                    <a:stretch/>
                  </pic:blipFill>
                  <pic:spPr bwMode="auto">
                    <a:xfrm>
                      <a:off x="0" y="0"/>
                      <a:ext cx="5756910" cy="1125855"/>
                    </a:xfrm>
                    <a:prstGeom prst="rect">
                      <a:avLst/>
                    </a:prstGeom>
                    <a:ln>
                      <a:noFill/>
                    </a:ln>
                    <a:extLst>
                      <a:ext uri="{53640926-AAD7-44D8-BBD7-CCE9431645EC}">
                        <a14:shadowObscured xmlns:a14="http://schemas.microsoft.com/office/drawing/2010/main"/>
                      </a:ext>
                    </a:extLst>
                  </pic:spPr>
                </pic:pic>
              </a:graphicData>
            </a:graphic>
          </wp:inline>
        </w:drawing>
      </w:r>
    </w:p>
    <w:p w14:paraId="233A6543" w14:textId="77777777" w:rsidR="006817B5" w:rsidRPr="00D742CC" w:rsidRDefault="006817B5" w:rsidP="00716F60">
      <w:pPr>
        <w:pStyle w:val="ListParagraph"/>
        <w:spacing w:line="312" w:lineRule="auto"/>
        <w:ind w:left="0"/>
        <w:rPr>
          <w:rFonts w:ascii="Helvetica Light" w:hAnsi="Helvetica Light"/>
          <w:snapToGrid w:val="0"/>
          <w:kern w:val="22"/>
          <w:sz w:val="21"/>
        </w:rPr>
      </w:pPr>
      <w:r w:rsidRPr="00D742CC">
        <w:rPr>
          <w:rFonts w:ascii="Helvetica Light" w:hAnsi="Helvetica Light"/>
          <w:noProof/>
          <w:snapToGrid w:val="0"/>
          <w:kern w:val="22"/>
          <w:sz w:val="21"/>
          <w:lang w:eastAsia="zh-CN"/>
        </w:rPr>
        <w:lastRenderedPageBreak/>
        <w:drawing>
          <wp:inline distT="0" distB="0" distL="0" distR="0" wp14:anchorId="009D76C1" wp14:editId="33E173D9">
            <wp:extent cx="5756910" cy="34010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3401060"/>
                    </a:xfrm>
                    <a:prstGeom prst="rect">
                      <a:avLst/>
                    </a:prstGeom>
                  </pic:spPr>
                </pic:pic>
              </a:graphicData>
            </a:graphic>
          </wp:inline>
        </w:drawing>
      </w:r>
    </w:p>
    <w:p w14:paraId="124B6DD8" w14:textId="77777777" w:rsidR="006817B5" w:rsidRPr="00D742CC" w:rsidRDefault="006817B5" w:rsidP="00716F60">
      <w:pPr>
        <w:pStyle w:val="ListParagraph"/>
        <w:spacing w:line="312" w:lineRule="auto"/>
        <w:ind w:left="0"/>
        <w:rPr>
          <w:rFonts w:ascii="Helvetica Light" w:hAnsi="Helvetica Light"/>
          <w:snapToGrid w:val="0"/>
          <w:kern w:val="22"/>
          <w:sz w:val="21"/>
        </w:rPr>
      </w:pPr>
      <w:r w:rsidRPr="00D742CC">
        <w:rPr>
          <w:rFonts w:ascii="Helvetica Light" w:hAnsi="Helvetica Light"/>
          <w:noProof/>
          <w:snapToGrid w:val="0"/>
          <w:kern w:val="22"/>
          <w:sz w:val="21"/>
          <w:lang w:eastAsia="zh-CN"/>
        </w:rPr>
        <w:drawing>
          <wp:inline distT="0" distB="0" distL="0" distR="0" wp14:anchorId="6B262C57" wp14:editId="327FE926">
            <wp:extent cx="5756910" cy="2077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2077720"/>
                    </a:xfrm>
                    <a:prstGeom prst="rect">
                      <a:avLst/>
                    </a:prstGeom>
                  </pic:spPr>
                </pic:pic>
              </a:graphicData>
            </a:graphic>
          </wp:inline>
        </w:drawing>
      </w:r>
    </w:p>
    <w:p w14:paraId="72C1BB47" w14:textId="77777777" w:rsidR="006817B5" w:rsidRPr="00D742CC" w:rsidRDefault="006817B5" w:rsidP="00716F60">
      <w:pPr>
        <w:pStyle w:val="ListParagraph"/>
        <w:spacing w:line="312" w:lineRule="auto"/>
        <w:ind w:left="0"/>
        <w:rPr>
          <w:rFonts w:ascii="Helvetica Light" w:hAnsi="Helvetica Light"/>
          <w:snapToGrid w:val="0"/>
          <w:kern w:val="22"/>
          <w:sz w:val="21"/>
        </w:rPr>
      </w:pPr>
      <w:r w:rsidRPr="00D742CC">
        <w:rPr>
          <w:rFonts w:ascii="Helvetica Light" w:hAnsi="Helvetica Light"/>
          <w:noProof/>
          <w:snapToGrid w:val="0"/>
          <w:kern w:val="22"/>
          <w:sz w:val="21"/>
          <w:lang w:eastAsia="zh-CN"/>
        </w:rPr>
        <w:drawing>
          <wp:inline distT="0" distB="0" distL="0" distR="0" wp14:anchorId="70202973" wp14:editId="1CE30808">
            <wp:extent cx="5756910" cy="2624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2624455"/>
                    </a:xfrm>
                    <a:prstGeom prst="rect">
                      <a:avLst/>
                    </a:prstGeom>
                  </pic:spPr>
                </pic:pic>
              </a:graphicData>
            </a:graphic>
          </wp:inline>
        </w:drawing>
      </w:r>
    </w:p>
    <w:p w14:paraId="0D3A7B65" w14:textId="77777777" w:rsidR="006817B5" w:rsidRPr="00D742CC" w:rsidRDefault="006817B5" w:rsidP="00716F60">
      <w:pPr>
        <w:pStyle w:val="ListParagraph"/>
        <w:spacing w:line="312" w:lineRule="auto"/>
        <w:ind w:left="0"/>
        <w:rPr>
          <w:rFonts w:ascii="Helvetica Light" w:hAnsi="Helvetica Light"/>
          <w:snapToGrid w:val="0"/>
          <w:kern w:val="22"/>
          <w:sz w:val="21"/>
        </w:rPr>
      </w:pPr>
    </w:p>
    <w:p w14:paraId="77F7C504" w14:textId="05B1EDF3" w:rsidR="00A940DC" w:rsidRPr="00D742CC" w:rsidRDefault="00EC033B" w:rsidP="00C527DB">
      <w:pPr>
        <w:pStyle w:val="Quote"/>
        <w:keepLines/>
        <w:numPr>
          <w:ilvl w:val="0"/>
          <w:numId w:val="0"/>
        </w:numPr>
        <w:spacing w:line="312" w:lineRule="auto"/>
        <w:rPr>
          <w:rFonts w:ascii="Helvetica Light" w:hAnsi="Helvetica Light"/>
          <w:snapToGrid w:val="0"/>
          <w:spacing w:val="-4"/>
          <w:kern w:val="22"/>
        </w:rPr>
      </w:pPr>
      <w:r w:rsidRPr="00D742CC">
        <w:rPr>
          <w:rFonts w:ascii="Helvetica Light" w:hAnsi="Helvetica Light"/>
          <w:snapToGrid w:val="0"/>
          <w:spacing w:val="-4"/>
          <w:kern w:val="22"/>
        </w:rPr>
        <w:lastRenderedPageBreak/>
        <w:t>A</w:t>
      </w:r>
      <w:r w:rsidR="00620DF0" w:rsidRPr="00D742CC">
        <w:rPr>
          <w:rFonts w:ascii="Helvetica Light" w:hAnsi="Helvetica Light"/>
          <w:snapToGrid w:val="0"/>
          <w:spacing w:val="-4"/>
          <w:kern w:val="22"/>
        </w:rPr>
        <w:t xml:space="preserve"> main conclusion derived from t</w:t>
      </w:r>
      <w:r w:rsidR="0023231A" w:rsidRPr="00D742CC">
        <w:rPr>
          <w:rFonts w:ascii="Helvetica Light" w:hAnsi="Helvetica Light"/>
          <w:snapToGrid w:val="0"/>
          <w:spacing w:val="-4"/>
          <w:kern w:val="22"/>
        </w:rPr>
        <w:t>he results of the survey</w:t>
      </w:r>
      <w:r w:rsidR="00620DF0" w:rsidRPr="00D742CC">
        <w:rPr>
          <w:rFonts w:ascii="Helvetica Light" w:hAnsi="Helvetica Light"/>
          <w:snapToGrid w:val="0"/>
          <w:spacing w:val="-4"/>
          <w:kern w:val="22"/>
        </w:rPr>
        <w:t xml:space="preserve"> is that, commensurate with the early stages in which many national policies and programmes on restoration find themselves, support from </w:t>
      </w:r>
      <w:proofErr w:type="spellStart"/>
      <w:r w:rsidR="001B3EA6" w:rsidRPr="00D742CC">
        <w:rPr>
          <w:rFonts w:ascii="Helvetica Light" w:hAnsi="Helvetica Light"/>
          <w:snapToGrid w:val="0"/>
          <w:spacing w:val="-4"/>
          <w:kern w:val="22"/>
        </w:rPr>
        <w:t>CPF</w:t>
      </w:r>
      <w:proofErr w:type="spellEnd"/>
      <w:r w:rsidR="001B3EA6" w:rsidRPr="00D742CC">
        <w:rPr>
          <w:rFonts w:ascii="Helvetica Light" w:hAnsi="Helvetica Light"/>
          <w:snapToGrid w:val="0"/>
          <w:spacing w:val="-4"/>
          <w:kern w:val="22"/>
        </w:rPr>
        <w:t xml:space="preserve"> members is stronger on the earlier</w:t>
      </w:r>
      <w:r w:rsidR="00620DF0" w:rsidRPr="00D742CC">
        <w:rPr>
          <w:rFonts w:ascii="Helvetica Light" w:hAnsi="Helvetica Light"/>
          <w:snapToGrid w:val="0"/>
          <w:spacing w:val="-4"/>
          <w:kern w:val="22"/>
        </w:rPr>
        <w:t xml:space="preserve"> steps of the </w:t>
      </w:r>
      <w:r w:rsidR="00FC6F8A" w:rsidRPr="00D742CC">
        <w:rPr>
          <w:rFonts w:ascii="Helvetica Light" w:hAnsi="Helvetica Light"/>
          <w:snapToGrid w:val="0"/>
          <w:spacing w:val="-4"/>
          <w:kern w:val="22"/>
        </w:rPr>
        <w:t>Short-Term Action Plan for Ecosystem Restoration</w:t>
      </w:r>
      <w:r w:rsidR="00620DF0" w:rsidRPr="00D742CC">
        <w:rPr>
          <w:rFonts w:ascii="Helvetica Light" w:hAnsi="Helvetica Light"/>
          <w:snapToGrid w:val="0"/>
          <w:spacing w:val="-4"/>
          <w:kern w:val="22"/>
        </w:rPr>
        <w:t xml:space="preserve"> such as those connected to the ‘Assessment of opportunities for ecosystem restoration’ and ‘Improving the institutional enabling environment for ecosystem restoration’.</w:t>
      </w:r>
    </w:p>
    <w:p w14:paraId="0A90FA55" w14:textId="77777777" w:rsidR="00A940DC" w:rsidRPr="00D742CC" w:rsidRDefault="00A940DC" w:rsidP="00716F60">
      <w:pPr>
        <w:pStyle w:val="Quote"/>
        <w:numPr>
          <w:ilvl w:val="0"/>
          <w:numId w:val="0"/>
        </w:numPr>
        <w:spacing w:line="312" w:lineRule="auto"/>
        <w:rPr>
          <w:rFonts w:ascii="Helvetica Light" w:hAnsi="Helvetica Light"/>
          <w:snapToGrid w:val="0"/>
          <w:kern w:val="22"/>
        </w:rPr>
      </w:pPr>
    </w:p>
    <w:p w14:paraId="0C642BE8" w14:textId="1602382E" w:rsidR="00620DF0" w:rsidRPr="00D742CC" w:rsidRDefault="00620DF0"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As restoration actors proceed from planning, governance reviews, resource mobilization to implementation, and monitoring,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could examine ways to acco</w:t>
      </w:r>
      <w:r w:rsidR="00FC6F8A" w:rsidRPr="00D742CC">
        <w:rPr>
          <w:rFonts w:ascii="Helvetica Light" w:hAnsi="Helvetica Light"/>
          <w:snapToGrid w:val="0"/>
          <w:kern w:val="22"/>
        </w:rPr>
        <w:t xml:space="preserve">mpany such actions by focusing </w:t>
      </w:r>
      <w:r w:rsidRPr="00D742CC">
        <w:rPr>
          <w:rFonts w:ascii="Helvetica Light" w:hAnsi="Helvetica Light"/>
          <w:snapToGrid w:val="0"/>
          <w:kern w:val="22"/>
        </w:rPr>
        <w:t xml:space="preserve">technical assistance, knowledge products and </w:t>
      </w:r>
      <w:r w:rsidR="0023231A" w:rsidRPr="00D742CC">
        <w:rPr>
          <w:rFonts w:ascii="Helvetica Light" w:hAnsi="Helvetica Light"/>
          <w:snapToGrid w:val="0"/>
          <w:kern w:val="22"/>
        </w:rPr>
        <w:t>financing</w:t>
      </w:r>
      <w:r w:rsidRPr="00D742CC">
        <w:rPr>
          <w:rFonts w:ascii="Helvetica Light" w:hAnsi="Helvetica Light"/>
          <w:snapToGrid w:val="0"/>
          <w:kern w:val="22"/>
        </w:rPr>
        <w:t xml:space="preserve"> for implementation and monitoring efforts, guided by the </w:t>
      </w:r>
      <w:r w:rsidR="00FC6F8A" w:rsidRPr="00D742CC">
        <w:rPr>
          <w:rFonts w:ascii="Helvetica Light" w:hAnsi="Helvetica Light"/>
          <w:snapToGrid w:val="0"/>
          <w:kern w:val="22"/>
        </w:rPr>
        <w:t>Short-Term Action Plan for Ecosystem Restoration</w:t>
      </w:r>
      <w:r w:rsidRPr="00D742CC">
        <w:rPr>
          <w:rFonts w:ascii="Helvetica Light" w:hAnsi="Helvetica Light"/>
          <w:snapToGrid w:val="0"/>
          <w:kern w:val="22"/>
        </w:rPr>
        <w:t>.</w:t>
      </w:r>
      <w:r w:rsidR="001B3EA6" w:rsidRPr="00D742CC">
        <w:rPr>
          <w:rFonts w:ascii="Helvetica Light" w:hAnsi="Helvetica Light"/>
          <w:snapToGrid w:val="0"/>
          <w:kern w:val="22"/>
        </w:rPr>
        <w:t xml:space="preserve"> This could be beneficial since less than</w:t>
      </w:r>
      <w:r w:rsidR="0023231A" w:rsidRPr="00D742CC">
        <w:rPr>
          <w:rFonts w:ascii="Helvetica Light" w:hAnsi="Helvetica Light"/>
          <w:snapToGrid w:val="0"/>
          <w:kern w:val="22"/>
        </w:rPr>
        <w:t xml:space="preserve"> half of the 9</w:t>
      </w:r>
      <w:r w:rsidRPr="00D742CC">
        <w:rPr>
          <w:rFonts w:ascii="Helvetica Light" w:hAnsi="Helvetica Light"/>
          <w:snapToGrid w:val="0"/>
          <w:kern w:val="22"/>
        </w:rPr>
        <w:t xml:space="preserve"> respondents indicated making use and/or referencing the </w:t>
      </w:r>
      <w:r w:rsidR="00FC6F8A" w:rsidRPr="00D742CC">
        <w:rPr>
          <w:rFonts w:ascii="Helvetica Light" w:hAnsi="Helvetica Light"/>
          <w:snapToGrid w:val="0"/>
          <w:kern w:val="22"/>
        </w:rPr>
        <w:t>Short-Term Action Plan for Ecosystem Restoration</w:t>
      </w:r>
      <w:r w:rsidRPr="00D742CC">
        <w:rPr>
          <w:rFonts w:ascii="Helvetica Light" w:hAnsi="Helvetica Light"/>
          <w:snapToGrid w:val="0"/>
          <w:kern w:val="22"/>
        </w:rPr>
        <w:t xml:space="preserve"> in their work/products on restoration. This may simply reflect how recent the</w:t>
      </w:r>
      <w:r w:rsidR="00FC6F8A" w:rsidRPr="00D742CC">
        <w:rPr>
          <w:rFonts w:ascii="Helvetica Light" w:hAnsi="Helvetica Light"/>
          <w:snapToGrid w:val="0"/>
          <w:kern w:val="22"/>
        </w:rPr>
        <w:t xml:space="preserve"> Short-Term Action Plan for Ecosystem Restoration </w:t>
      </w:r>
      <w:r w:rsidRPr="00D742CC">
        <w:rPr>
          <w:rFonts w:ascii="Helvetica Light" w:hAnsi="Helvetica Light"/>
          <w:snapToGrid w:val="0"/>
          <w:kern w:val="22"/>
        </w:rPr>
        <w:t>has been adopted in comparison to other frameworks for the planning of restoration actions.</w:t>
      </w:r>
    </w:p>
    <w:p w14:paraId="79F528BD" w14:textId="77777777" w:rsidR="00620DF0" w:rsidRPr="00D742CC" w:rsidRDefault="00620DF0" w:rsidP="00716F60">
      <w:pPr>
        <w:pStyle w:val="Quote"/>
        <w:numPr>
          <w:ilvl w:val="0"/>
          <w:numId w:val="0"/>
        </w:numPr>
        <w:spacing w:line="312" w:lineRule="auto"/>
        <w:rPr>
          <w:rFonts w:ascii="Helvetica Light" w:hAnsi="Helvetica Light"/>
          <w:snapToGrid w:val="0"/>
          <w:kern w:val="22"/>
        </w:rPr>
      </w:pPr>
    </w:p>
    <w:p w14:paraId="4D28C31C" w14:textId="067D623A" w:rsidR="00620DF0" w:rsidRPr="00D742CC" w:rsidRDefault="00620DF0"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Further efforts </w:t>
      </w:r>
      <w:r w:rsidR="0023231A" w:rsidRPr="00D742CC">
        <w:rPr>
          <w:rFonts w:ascii="Helvetica Light" w:hAnsi="Helvetica Light"/>
          <w:snapToGrid w:val="0"/>
          <w:kern w:val="22"/>
        </w:rPr>
        <w:t xml:space="preserve">will be </w:t>
      </w:r>
      <w:r w:rsidRPr="00D742CC">
        <w:rPr>
          <w:rFonts w:ascii="Helvetica Light" w:hAnsi="Helvetica Light"/>
          <w:snapToGrid w:val="0"/>
          <w:kern w:val="22"/>
        </w:rPr>
        <w:t>required to inform</w:t>
      </w:r>
      <w:r w:rsidR="0023231A" w:rsidRPr="00D742CC">
        <w:rPr>
          <w:rFonts w:ascii="Helvetica Light" w:hAnsi="Helvetica Light"/>
          <w:snapToGrid w:val="0"/>
          <w:kern w:val="22"/>
        </w:rPr>
        <w:t>, assist</w:t>
      </w:r>
      <w:r w:rsidRPr="00D742CC">
        <w:rPr>
          <w:rFonts w:ascii="Helvetica Light" w:hAnsi="Helvetica Light"/>
          <w:snapToGrid w:val="0"/>
          <w:kern w:val="22"/>
        </w:rPr>
        <w:t xml:space="preserve">, and </w:t>
      </w:r>
      <w:r w:rsidR="0023231A" w:rsidRPr="00D742CC">
        <w:rPr>
          <w:rFonts w:ascii="Helvetica Light" w:hAnsi="Helvetica Light"/>
          <w:snapToGrid w:val="0"/>
          <w:kern w:val="22"/>
        </w:rPr>
        <w:t>finance the steps under</w:t>
      </w:r>
      <w:r w:rsidRPr="00D742CC">
        <w:rPr>
          <w:rFonts w:ascii="Helvetica Light" w:hAnsi="Helvetica Light"/>
          <w:snapToGrid w:val="0"/>
          <w:kern w:val="22"/>
        </w:rPr>
        <w:t xml:space="preserve"> the </w:t>
      </w:r>
      <w:r w:rsidR="00FC6F8A" w:rsidRPr="00D742CC">
        <w:rPr>
          <w:rFonts w:ascii="Helvetica Light" w:hAnsi="Helvetica Light"/>
          <w:snapToGrid w:val="0"/>
          <w:kern w:val="22"/>
        </w:rPr>
        <w:t>Short-Term Action Plan for Ecosystem Restoration</w:t>
      </w:r>
      <w:r w:rsidR="0023231A" w:rsidRPr="00D742CC">
        <w:rPr>
          <w:rFonts w:ascii="Helvetica Light" w:hAnsi="Helvetica Light"/>
          <w:snapToGrid w:val="0"/>
          <w:kern w:val="22"/>
        </w:rPr>
        <w:t xml:space="preserve"> to P</w:t>
      </w:r>
      <w:r w:rsidRPr="00D742CC">
        <w:rPr>
          <w:rFonts w:ascii="Helvetica Light" w:hAnsi="Helvetica Light"/>
          <w:snapToGrid w:val="0"/>
          <w:kern w:val="22"/>
        </w:rPr>
        <w:t>arties and</w:t>
      </w:r>
      <w:r w:rsidR="0023231A" w:rsidRPr="00D742CC">
        <w:rPr>
          <w:rFonts w:ascii="Helvetica Light" w:hAnsi="Helvetica Light"/>
          <w:snapToGrid w:val="0"/>
          <w:kern w:val="22"/>
        </w:rPr>
        <w:t xml:space="preserve"> with support of</w:t>
      </w:r>
      <w:r w:rsidRPr="00D742CC">
        <w:rPr>
          <w:rFonts w:ascii="Helvetica Light" w:hAnsi="Helvetica Light"/>
          <w:snapToGrid w:val="0"/>
          <w:kern w:val="22"/>
        </w:rPr>
        <w:t xml:space="preserve"> relevant organizations. Until 2020, with support from the Forest Ecosystem Restoration Initiative, funded by the Korea Forest Service, the CBD Secretariat is develop</w:t>
      </w:r>
      <w:r w:rsidR="0023231A" w:rsidRPr="00D742CC">
        <w:rPr>
          <w:rFonts w:ascii="Helvetica Light" w:hAnsi="Helvetica Light"/>
          <w:snapToGrid w:val="0"/>
          <w:kern w:val="22"/>
        </w:rPr>
        <w:t>ing</w:t>
      </w:r>
      <w:r w:rsidRPr="00D742CC">
        <w:rPr>
          <w:rFonts w:ascii="Helvetica Light" w:hAnsi="Helvetica Light"/>
          <w:snapToGrid w:val="0"/>
          <w:kern w:val="22"/>
        </w:rPr>
        <w:t xml:space="preserve"> </w:t>
      </w:r>
      <w:r w:rsidR="0023231A" w:rsidRPr="00D742CC">
        <w:rPr>
          <w:rFonts w:ascii="Helvetica Light" w:hAnsi="Helvetica Light"/>
          <w:snapToGrid w:val="0"/>
          <w:kern w:val="22"/>
        </w:rPr>
        <w:t>further outreach</w:t>
      </w:r>
      <w:r w:rsidRPr="00D742CC">
        <w:rPr>
          <w:rFonts w:ascii="Helvetica Light" w:hAnsi="Helvetica Light"/>
          <w:snapToGrid w:val="0"/>
          <w:kern w:val="22"/>
        </w:rPr>
        <w:t xml:space="preserve"> communication materials </w:t>
      </w:r>
      <w:r w:rsidR="0023231A" w:rsidRPr="00D742CC">
        <w:rPr>
          <w:rFonts w:ascii="Helvetica Light" w:hAnsi="Helvetica Light"/>
          <w:snapToGrid w:val="0"/>
          <w:kern w:val="22"/>
        </w:rPr>
        <w:t>and direct support to implement the steps of</w:t>
      </w:r>
      <w:r w:rsidRPr="00D742CC">
        <w:rPr>
          <w:rFonts w:ascii="Helvetica Light" w:hAnsi="Helvetica Light"/>
          <w:snapToGrid w:val="0"/>
          <w:kern w:val="22"/>
        </w:rPr>
        <w:t xml:space="preserve"> the </w:t>
      </w:r>
      <w:r w:rsidR="0023231A" w:rsidRPr="00D742CC">
        <w:rPr>
          <w:rFonts w:ascii="Helvetica Light" w:hAnsi="Helvetica Light"/>
          <w:snapToGrid w:val="0"/>
          <w:kern w:val="22"/>
        </w:rPr>
        <w:t>Short-Term Action Plan for Ecosystem Restoration,</w:t>
      </w:r>
      <w:r w:rsidRPr="00D742CC">
        <w:rPr>
          <w:rFonts w:ascii="Helvetica Light" w:hAnsi="Helvetica Light"/>
          <w:snapToGrid w:val="0"/>
          <w:kern w:val="22"/>
        </w:rPr>
        <w:t xml:space="preserve"> as well as </w:t>
      </w:r>
      <w:r w:rsidR="0023231A" w:rsidRPr="00D742CC">
        <w:rPr>
          <w:rFonts w:ascii="Helvetica Light" w:hAnsi="Helvetica Light"/>
          <w:snapToGrid w:val="0"/>
          <w:kern w:val="22"/>
        </w:rPr>
        <w:t xml:space="preserve">to publish </w:t>
      </w:r>
      <w:r w:rsidRPr="00D742CC">
        <w:rPr>
          <w:rFonts w:ascii="Helvetica Light" w:hAnsi="Helvetica Light"/>
          <w:snapToGrid w:val="0"/>
          <w:kern w:val="22"/>
        </w:rPr>
        <w:t xml:space="preserve">companion guidance documents that draw on the resources available from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partners </w:t>
      </w:r>
      <w:r w:rsidR="0023231A" w:rsidRPr="00D742CC">
        <w:rPr>
          <w:rFonts w:ascii="Helvetica Light" w:hAnsi="Helvetica Light"/>
          <w:snapToGrid w:val="0"/>
          <w:kern w:val="22"/>
        </w:rPr>
        <w:t>identified</w:t>
      </w:r>
      <w:r w:rsidRPr="00D742CC">
        <w:rPr>
          <w:rFonts w:ascii="Helvetica Light" w:hAnsi="Helvetica Light"/>
          <w:snapToGrid w:val="0"/>
          <w:kern w:val="22"/>
        </w:rPr>
        <w:t xml:space="preserve"> as part of this exercise.</w:t>
      </w:r>
    </w:p>
    <w:p w14:paraId="2FD1EB1B" w14:textId="77777777" w:rsidR="00620DF0" w:rsidRPr="00D742CC" w:rsidRDefault="00620DF0" w:rsidP="00716F60">
      <w:pPr>
        <w:spacing w:line="312" w:lineRule="auto"/>
        <w:rPr>
          <w:rFonts w:ascii="Helvetica Light" w:hAnsi="Helvetica Light"/>
          <w:snapToGrid w:val="0"/>
          <w:kern w:val="22"/>
          <w:sz w:val="22"/>
          <w:highlight w:val="yellow"/>
          <w:lang w:val="en-GB"/>
        </w:rPr>
      </w:pPr>
    </w:p>
    <w:p w14:paraId="23352DCC" w14:textId="6466F77E" w:rsidR="00620DF0" w:rsidRPr="00D742CC" w:rsidRDefault="0023231A" w:rsidP="00C527DB">
      <w:pPr>
        <w:pStyle w:val="Heading3"/>
        <w:keepNext/>
        <w:rPr>
          <w:snapToGrid w:val="0"/>
          <w:kern w:val="22"/>
          <w:sz w:val="21"/>
        </w:rPr>
      </w:pPr>
      <w:bookmarkStart w:id="22" w:name="_Toc515997646"/>
      <w:r w:rsidRPr="00D742CC">
        <w:rPr>
          <w:snapToGrid w:val="0"/>
          <w:kern w:val="22"/>
          <w:sz w:val="21"/>
        </w:rPr>
        <w:t>Related Joint I</w:t>
      </w:r>
      <w:r w:rsidR="00620DF0" w:rsidRPr="00D742CC">
        <w:rPr>
          <w:snapToGrid w:val="0"/>
          <w:kern w:val="22"/>
          <w:sz w:val="21"/>
        </w:rPr>
        <w:t xml:space="preserve">nitiatives by </w:t>
      </w:r>
      <w:proofErr w:type="spellStart"/>
      <w:r w:rsidR="00620DF0" w:rsidRPr="00D742CC">
        <w:rPr>
          <w:snapToGrid w:val="0"/>
          <w:kern w:val="22"/>
          <w:sz w:val="21"/>
        </w:rPr>
        <w:t>CPF</w:t>
      </w:r>
      <w:proofErr w:type="spellEnd"/>
      <w:r w:rsidR="00620DF0" w:rsidRPr="00D742CC">
        <w:rPr>
          <w:snapToGrid w:val="0"/>
          <w:kern w:val="22"/>
          <w:sz w:val="21"/>
        </w:rPr>
        <w:t xml:space="preserve"> member organizations</w:t>
      </w:r>
      <w:bookmarkEnd w:id="22"/>
    </w:p>
    <w:p w14:paraId="134EFBFB" w14:textId="77777777" w:rsidR="00716F60" w:rsidRPr="00D742CC" w:rsidRDefault="00716F60" w:rsidP="00C527DB">
      <w:pPr>
        <w:pStyle w:val="Quote"/>
        <w:keepNext/>
        <w:numPr>
          <w:ilvl w:val="0"/>
          <w:numId w:val="0"/>
        </w:numPr>
        <w:spacing w:line="312" w:lineRule="auto"/>
        <w:rPr>
          <w:rFonts w:ascii="Helvetica Light" w:hAnsi="Helvetica Light"/>
          <w:snapToGrid w:val="0"/>
          <w:kern w:val="22"/>
          <w:szCs w:val="24"/>
        </w:rPr>
      </w:pPr>
    </w:p>
    <w:p w14:paraId="624BD88E" w14:textId="0E36E356" w:rsidR="00620DF0" w:rsidRPr="00D742CC" w:rsidRDefault="00620DF0" w:rsidP="00716F60">
      <w:pPr>
        <w:pStyle w:val="Quote"/>
        <w:numPr>
          <w:ilvl w:val="0"/>
          <w:numId w:val="0"/>
        </w:numPr>
        <w:spacing w:line="312" w:lineRule="auto"/>
        <w:rPr>
          <w:rFonts w:ascii="Helvetica Light" w:hAnsi="Helvetica Light"/>
          <w:snapToGrid w:val="0"/>
          <w:spacing w:val="-2"/>
          <w:kern w:val="22"/>
        </w:rPr>
      </w:pPr>
      <w:r w:rsidRPr="00D742CC">
        <w:rPr>
          <w:rFonts w:ascii="Helvetica Light" w:hAnsi="Helvetica Light"/>
          <w:snapToGrid w:val="0"/>
          <w:spacing w:val="-2"/>
          <w:kern w:val="22"/>
        </w:rPr>
        <w:t xml:space="preserve">In May 2017, the </w:t>
      </w:r>
      <w:proofErr w:type="spellStart"/>
      <w:r w:rsidRPr="00D742CC">
        <w:rPr>
          <w:rFonts w:ascii="Helvetica Light" w:hAnsi="Helvetica Light"/>
          <w:snapToGrid w:val="0"/>
          <w:spacing w:val="-2"/>
          <w:kern w:val="22"/>
        </w:rPr>
        <w:t>CPF</w:t>
      </w:r>
      <w:proofErr w:type="spellEnd"/>
      <w:r w:rsidRPr="00D742CC">
        <w:rPr>
          <w:rFonts w:ascii="Helvetica Light" w:hAnsi="Helvetica Light"/>
          <w:snapToGrid w:val="0"/>
          <w:spacing w:val="-2"/>
          <w:kern w:val="22"/>
        </w:rPr>
        <w:t xml:space="preserve"> agreed </w:t>
      </w:r>
      <w:r w:rsidR="001B1566" w:rsidRPr="00D742CC">
        <w:rPr>
          <w:rFonts w:ascii="Helvetica Light" w:hAnsi="Helvetica Light"/>
          <w:snapToGrid w:val="0"/>
          <w:spacing w:val="-2"/>
          <w:kern w:val="22"/>
        </w:rPr>
        <w:t>to work on</w:t>
      </w:r>
      <w:r w:rsidR="00F35CE7" w:rsidRPr="00D742CC">
        <w:rPr>
          <w:rFonts w:ascii="Helvetica Light" w:hAnsi="Helvetica Light"/>
          <w:snapToGrid w:val="0"/>
          <w:spacing w:val="-2"/>
          <w:kern w:val="22"/>
        </w:rPr>
        <w:t xml:space="preserve"> </w:t>
      </w:r>
      <w:proofErr w:type="spellStart"/>
      <w:r w:rsidR="00F35CE7" w:rsidRPr="00D742CC">
        <w:rPr>
          <w:rFonts w:ascii="Helvetica Light" w:hAnsi="Helvetica Light"/>
          <w:snapToGrid w:val="0"/>
          <w:spacing w:val="-2"/>
          <w:kern w:val="22"/>
        </w:rPr>
        <w:t>FLR</w:t>
      </w:r>
      <w:proofErr w:type="spellEnd"/>
      <w:r w:rsidR="001B1566" w:rsidRPr="00D742CC">
        <w:rPr>
          <w:rFonts w:ascii="Helvetica Light" w:hAnsi="Helvetica Light"/>
          <w:snapToGrid w:val="0"/>
          <w:spacing w:val="-2"/>
          <w:kern w:val="22"/>
        </w:rPr>
        <w:t xml:space="preserve"> as a </w:t>
      </w:r>
      <w:r w:rsidR="00D00F3F" w:rsidRPr="00D742CC">
        <w:rPr>
          <w:rFonts w:ascii="Helvetica Light" w:hAnsi="Helvetica Light"/>
          <w:snapToGrid w:val="0"/>
          <w:spacing w:val="-2"/>
          <w:kern w:val="22"/>
        </w:rPr>
        <w:t>Joint I</w:t>
      </w:r>
      <w:r w:rsidRPr="00D742CC">
        <w:rPr>
          <w:rFonts w:ascii="Helvetica Light" w:hAnsi="Helvetica Light"/>
          <w:snapToGrid w:val="0"/>
          <w:spacing w:val="-2"/>
          <w:kern w:val="22"/>
        </w:rPr>
        <w:t xml:space="preserve">nitiative </w:t>
      </w:r>
      <w:r w:rsidR="001B1566" w:rsidRPr="00D742CC">
        <w:rPr>
          <w:rFonts w:ascii="Helvetica Light" w:hAnsi="Helvetica Light"/>
          <w:snapToGrid w:val="0"/>
          <w:spacing w:val="-2"/>
          <w:kern w:val="22"/>
        </w:rPr>
        <w:t>of</w:t>
      </w:r>
      <w:r w:rsidRPr="00D742CC">
        <w:rPr>
          <w:rFonts w:ascii="Helvetica Light" w:hAnsi="Helvetica Light"/>
          <w:snapToGrid w:val="0"/>
          <w:spacing w:val="-2"/>
          <w:kern w:val="22"/>
        </w:rPr>
        <w:t xml:space="preserve"> its 2017 work plan. The objective of this initiative is to enhance the collective response of the </w:t>
      </w:r>
      <w:proofErr w:type="spellStart"/>
      <w:r w:rsidRPr="00D742CC">
        <w:rPr>
          <w:rFonts w:ascii="Helvetica Light" w:hAnsi="Helvetica Light"/>
          <w:snapToGrid w:val="0"/>
          <w:spacing w:val="-2"/>
          <w:kern w:val="22"/>
        </w:rPr>
        <w:t>CPF</w:t>
      </w:r>
      <w:proofErr w:type="spellEnd"/>
      <w:r w:rsidRPr="00D742CC">
        <w:rPr>
          <w:rFonts w:ascii="Helvetica Light" w:hAnsi="Helvetica Light"/>
          <w:snapToGrid w:val="0"/>
          <w:spacing w:val="-2"/>
          <w:kern w:val="22"/>
        </w:rPr>
        <w:t xml:space="preserve"> to current and evolving global forest-related issues through </w:t>
      </w:r>
      <w:proofErr w:type="spellStart"/>
      <w:r w:rsidRPr="00D742CC">
        <w:rPr>
          <w:rFonts w:ascii="Helvetica Light" w:hAnsi="Helvetica Light"/>
          <w:snapToGrid w:val="0"/>
          <w:spacing w:val="-2"/>
          <w:kern w:val="22"/>
        </w:rPr>
        <w:t>FLR</w:t>
      </w:r>
      <w:proofErr w:type="spellEnd"/>
      <w:r w:rsidRPr="00D742CC">
        <w:rPr>
          <w:rFonts w:ascii="Helvetica Light" w:hAnsi="Helvetica Light"/>
          <w:snapToGrid w:val="0"/>
          <w:spacing w:val="-2"/>
          <w:kern w:val="22"/>
        </w:rPr>
        <w:t xml:space="preserve">. Coordinated efforts are envisaged to address REDD+ policies, climate change, desertification, biodiversity and SDGs, as well as to facilitate the mobilization of additional and needed finance for </w:t>
      </w:r>
      <w:proofErr w:type="spellStart"/>
      <w:r w:rsidRPr="00D742CC">
        <w:rPr>
          <w:rFonts w:ascii="Helvetica Light" w:hAnsi="Helvetica Light"/>
          <w:snapToGrid w:val="0"/>
          <w:spacing w:val="-2"/>
          <w:kern w:val="22"/>
        </w:rPr>
        <w:t>FLR</w:t>
      </w:r>
      <w:proofErr w:type="spellEnd"/>
      <w:r w:rsidRPr="00D742CC">
        <w:rPr>
          <w:rFonts w:ascii="Helvetica Light" w:hAnsi="Helvetica Light"/>
          <w:snapToGrid w:val="0"/>
          <w:spacing w:val="-2"/>
          <w:kern w:val="22"/>
        </w:rPr>
        <w:t xml:space="preserve">. This initiative also responds to the invitation to </w:t>
      </w:r>
      <w:proofErr w:type="spellStart"/>
      <w:r w:rsidRPr="00D742CC">
        <w:rPr>
          <w:rFonts w:ascii="Helvetica Light" w:hAnsi="Helvetica Light"/>
          <w:snapToGrid w:val="0"/>
          <w:spacing w:val="-2"/>
          <w:kern w:val="22"/>
        </w:rPr>
        <w:t>CPF</w:t>
      </w:r>
      <w:proofErr w:type="spellEnd"/>
      <w:r w:rsidRPr="00D742CC">
        <w:rPr>
          <w:rFonts w:ascii="Helvetica Light" w:hAnsi="Helvetica Light"/>
          <w:snapToGrid w:val="0"/>
          <w:spacing w:val="-2"/>
          <w:kern w:val="22"/>
        </w:rPr>
        <w:t xml:space="preserve"> member</w:t>
      </w:r>
      <w:r w:rsidR="00175988" w:rsidRPr="00D742CC">
        <w:rPr>
          <w:rFonts w:ascii="Helvetica Light" w:hAnsi="Helvetica Light"/>
          <w:snapToGrid w:val="0"/>
          <w:spacing w:val="-2"/>
          <w:kern w:val="22"/>
        </w:rPr>
        <w:t xml:space="preserve"> organization</w:t>
      </w:r>
      <w:r w:rsidRPr="00D742CC">
        <w:rPr>
          <w:rFonts w:ascii="Helvetica Light" w:hAnsi="Helvetica Light"/>
          <w:snapToGrid w:val="0"/>
          <w:spacing w:val="-2"/>
          <w:kern w:val="22"/>
        </w:rPr>
        <w:t>s under CBD Decision XIII/7 on forest biodiversity.</w:t>
      </w:r>
    </w:p>
    <w:p w14:paraId="12BFB500" w14:textId="77777777" w:rsidR="00620DF0" w:rsidRPr="00D742CC" w:rsidRDefault="00620DF0" w:rsidP="00716F60">
      <w:pPr>
        <w:pStyle w:val="Quote"/>
        <w:numPr>
          <w:ilvl w:val="0"/>
          <w:numId w:val="0"/>
        </w:numPr>
        <w:spacing w:line="312" w:lineRule="auto"/>
        <w:rPr>
          <w:rFonts w:ascii="Helvetica Light" w:hAnsi="Helvetica Light"/>
          <w:snapToGrid w:val="0"/>
          <w:kern w:val="22"/>
        </w:rPr>
      </w:pPr>
    </w:p>
    <w:p w14:paraId="5F8F8CAD" w14:textId="00ABC13E" w:rsidR="00620DF0" w:rsidRPr="00D742CC" w:rsidRDefault="001B1566"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This Joint I</w:t>
      </w:r>
      <w:r w:rsidR="00620DF0" w:rsidRPr="00D742CC">
        <w:rPr>
          <w:rFonts w:ascii="Helvetica Light" w:hAnsi="Helvetica Light"/>
          <w:snapToGrid w:val="0"/>
          <w:kern w:val="22"/>
        </w:rPr>
        <w:t xml:space="preserve">nitiative could also bring opportunities to engage more closely with the </w:t>
      </w:r>
      <w:proofErr w:type="spellStart"/>
      <w:r w:rsidR="00D955DB" w:rsidRPr="00D742CC">
        <w:rPr>
          <w:rFonts w:ascii="Helvetica Light" w:hAnsi="Helvetica Light"/>
          <w:snapToGrid w:val="0"/>
          <w:kern w:val="22"/>
        </w:rPr>
        <w:t>GPFLR</w:t>
      </w:r>
      <w:proofErr w:type="spellEnd"/>
      <w:r w:rsidR="00620DF0" w:rsidRPr="00D742CC">
        <w:rPr>
          <w:rFonts w:ascii="Helvetica Light" w:hAnsi="Helvetica Light"/>
          <w:snapToGrid w:val="0"/>
          <w:kern w:val="22"/>
        </w:rPr>
        <w:t xml:space="preserve"> in a coordinated manner to strengthen national and international support and engagement on elements of the </w:t>
      </w:r>
      <w:r w:rsidRPr="00D742CC">
        <w:rPr>
          <w:rFonts w:ascii="Helvetica Light" w:hAnsi="Helvetica Light"/>
          <w:snapToGrid w:val="0"/>
          <w:kern w:val="22"/>
        </w:rPr>
        <w:t>Short-Term Action Plan for Ecosystem Restoration</w:t>
      </w:r>
      <w:r w:rsidR="00620DF0" w:rsidRPr="00D742CC">
        <w:rPr>
          <w:rFonts w:ascii="Helvetica Light" w:hAnsi="Helvetica Light"/>
          <w:snapToGrid w:val="0"/>
          <w:kern w:val="22"/>
        </w:rPr>
        <w:t>.</w:t>
      </w:r>
    </w:p>
    <w:p w14:paraId="2114B439" w14:textId="77777777" w:rsidR="00620DF0" w:rsidRPr="00D742CC" w:rsidRDefault="00620DF0" w:rsidP="00716F60">
      <w:pPr>
        <w:pStyle w:val="Quote"/>
        <w:numPr>
          <w:ilvl w:val="0"/>
          <w:numId w:val="0"/>
        </w:numPr>
        <w:spacing w:line="312" w:lineRule="auto"/>
        <w:rPr>
          <w:rFonts w:ascii="Helvetica Light" w:hAnsi="Helvetica Light"/>
          <w:snapToGrid w:val="0"/>
          <w:kern w:val="22"/>
        </w:rPr>
      </w:pPr>
    </w:p>
    <w:p w14:paraId="28D1037A" w14:textId="6ABC0938" w:rsidR="0023427F" w:rsidRPr="00D742CC" w:rsidRDefault="001B1566"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Since 2015, t</w:t>
      </w:r>
      <w:r w:rsidR="00620DF0" w:rsidRPr="00D742CC">
        <w:rPr>
          <w:rFonts w:ascii="Helvetica Light" w:hAnsi="Helvetica Light"/>
          <w:snapToGrid w:val="0"/>
          <w:kern w:val="22"/>
        </w:rPr>
        <w:t>he Secretariat of the CBD</w:t>
      </w:r>
      <w:r w:rsidRPr="00D742CC">
        <w:rPr>
          <w:rFonts w:ascii="Helvetica Light" w:hAnsi="Helvetica Light"/>
          <w:snapToGrid w:val="0"/>
          <w:kern w:val="22"/>
        </w:rPr>
        <w:t>, has been working together with</w:t>
      </w:r>
      <w:r w:rsidR="00620DF0" w:rsidRPr="00D742CC">
        <w:rPr>
          <w:rFonts w:ascii="Helvetica Light" w:hAnsi="Helvetica Light"/>
          <w:snapToGrid w:val="0"/>
          <w:kern w:val="22"/>
        </w:rPr>
        <w:t xml:space="preserve"> FAO </w:t>
      </w:r>
      <w:r w:rsidRPr="00D742CC">
        <w:rPr>
          <w:rFonts w:ascii="Helvetica Light" w:hAnsi="Helvetica Light"/>
          <w:snapToGrid w:val="0"/>
          <w:kern w:val="22"/>
        </w:rPr>
        <w:t xml:space="preserve">in numerous </w:t>
      </w:r>
      <w:r w:rsidR="00620DF0" w:rsidRPr="00D742CC">
        <w:rPr>
          <w:rFonts w:ascii="Helvetica Light" w:hAnsi="Helvetica Light"/>
          <w:snapToGrid w:val="0"/>
          <w:kern w:val="22"/>
        </w:rPr>
        <w:t>capacity-building workshops on ecosystem restoration</w:t>
      </w:r>
      <w:r w:rsidRPr="00D742CC">
        <w:rPr>
          <w:rFonts w:ascii="Helvetica Light" w:hAnsi="Helvetica Light"/>
          <w:snapToGrid w:val="0"/>
          <w:kern w:val="22"/>
        </w:rPr>
        <w:t xml:space="preserve">, </w:t>
      </w:r>
      <w:r w:rsidR="00620DF0" w:rsidRPr="00D742CC">
        <w:rPr>
          <w:rFonts w:ascii="Helvetica Light" w:hAnsi="Helvetica Light"/>
          <w:snapToGrid w:val="0"/>
          <w:kern w:val="22"/>
        </w:rPr>
        <w:t xml:space="preserve">in a number of regions, with support from the Forest Ecosystem Restoration Initiative. This collaboration extends to direct support projects for </w:t>
      </w:r>
      <w:r w:rsidRPr="00D742CC">
        <w:rPr>
          <w:rFonts w:ascii="Helvetica Light" w:hAnsi="Helvetica Light"/>
          <w:snapToGrid w:val="0"/>
          <w:kern w:val="22"/>
        </w:rPr>
        <w:t xml:space="preserve">forest ecosystem </w:t>
      </w:r>
      <w:r w:rsidR="00620DF0" w:rsidRPr="00D742CC">
        <w:rPr>
          <w:rFonts w:ascii="Helvetica Light" w:hAnsi="Helvetica Light"/>
          <w:snapToGrid w:val="0"/>
          <w:kern w:val="22"/>
        </w:rPr>
        <w:t xml:space="preserve">restoration actions in several countries and is expected to </w:t>
      </w:r>
      <w:r w:rsidR="00620DF0" w:rsidRPr="00D742CC">
        <w:rPr>
          <w:rFonts w:ascii="Helvetica Light" w:hAnsi="Helvetica Light"/>
          <w:snapToGrid w:val="0"/>
          <w:kern w:val="22"/>
        </w:rPr>
        <w:lastRenderedPageBreak/>
        <w:t>continue in 2018, as de</w:t>
      </w:r>
      <w:r w:rsidRPr="00D742CC">
        <w:rPr>
          <w:rFonts w:ascii="Helvetica Light" w:hAnsi="Helvetica Light"/>
          <w:snapToGrid w:val="0"/>
          <w:kern w:val="22"/>
        </w:rPr>
        <w:t>s</w:t>
      </w:r>
      <w:r w:rsidR="00620DF0" w:rsidRPr="00D742CC">
        <w:rPr>
          <w:rFonts w:ascii="Helvetica Light" w:hAnsi="Helvetica Light"/>
          <w:snapToGrid w:val="0"/>
          <w:kern w:val="22"/>
        </w:rPr>
        <w:t xml:space="preserve">cribed in </w:t>
      </w:r>
      <w:r w:rsidRPr="00D742CC">
        <w:rPr>
          <w:rFonts w:ascii="Helvetica Light" w:hAnsi="Helvetica Light"/>
          <w:snapToGrid w:val="0"/>
          <w:kern w:val="22"/>
        </w:rPr>
        <w:t>UNEP/CBD/</w:t>
      </w:r>
      <w:proofErr w:type="spellStart"/>
      <w:r w:rsidRPr="00D742CC">
        <w:rPr>
          <w:rFonts w:ascii="Helvetica Light" w:hAnsi="Helvetica Light"/>
          <w:snapToGrid w:val="0"/>
          <w:kern w:val="22"/>
        </w:rPr>
        <w:t>SBI</w:t>
      </w:r>
      <w:proofErr w:type="spellEnd"/>
      <w:r w:rsidRPr="00D742CC">
        <w:rPr>
          <w:rFonts w:ascii="Helvetica Light" w:hAnsi="Helvetica Light"/>
          <w:snapToGrid w:val="0"/>
          <w:kern w:val="22"/>
        </w:rPr>
        <w:t xml:space="preserve">/2/INF/18 entitled </w:t>
      </w:r>
      <w:r w:rsidR="00620DF0" w:rsidRPr="00D742CC">
        <w:rPr>
          <w:rFonts w:ascii="Helvetica Light" w:hAnsi="Helvetica Light"/>
          <w:snapToGrid w:val="0"/>
          <w:kern w:val="22"/>
        </w:rPr>
        <w:t xml:space="preserve">Forest Ecosystem Restoration Initiative - Review of implementation </w:t>
      </w:r>
      <w:r w:rsidRPr="00D742CC">
        <w:rPr>
          <w:rFonts w:ascii="Helvetica Light" w:hAnsi="Helvetica Light"/>
          <w:snapToGrid w:val="0"/>
          <w:kern w:val="22"/>
        </w:rPr>
        <w:t>2015-2017 and Outlook 2018-2020</w:t>
      </w:r>
      <w:r w:rsidR="00620DF0" w:rsidRPr="00D742CC">
        <w:rPr>
          <w:rFonts w:ascii="Helvetica Light" w:hAnsi="Helvetica Light"/>
          <w:snapToGrid w:val="0"/>
          <w:kern w:val="22"/>
        </w:rPr>
        <w:t>.</w:t>
      </w:r>
    </w:p>
    <w:p w14:paraId="35FA4AD2" w14:textId="7D788D1C" w:rsidR="006112B7" w:rsidRPr="00D742CC" w:rsidRDefault="006112B7" w:rsidP="00716F60">
      <w:pPr>
        <w:spacing w:line="312" w:lineRule="auto"/>
        <w:rPr>
          <w:rFonts w:ascii="Helvetica Light" w:hAnsi="Helvetica Light"/>
          <w:snapToGrid w:val="0"/>
          <w:kern w:val="22"/>
          <w:sz w:val="22"/>
          <w:lang w:val="en-GB"/>
        </w:rPr>
      </w:pPr>
    </w:p>
    <w:p w14:paraId="32558CC4" w14:textId="773B94B8" w:rsidR="006112B7" w:rsidRPr="00D742CC" w:rsidRDefault="006112B7" w:rsidP="00C527DB">
      <w:pPr>
        <w:pStyle w:val="Heading3"/>
        <w:keepNext/>
        <w:rPr>
          <w:snapToGrid w:val="0"/>
          <w:kern w:val="22"/>
          <w:sz w:val="21"/>
        </w:rPr>
      </w:pPr>
      <w:bookmarkStart w:id="23" w:name="_Toc515997647"/>
      <w:r w:rsidRPr="00D742CC">
        <w:rPr>
          <w:snapToGrid w:val="0"/>
          <w:kern w:val="22"/>
          <w:sz w:val="21"/>
        </w:rPr>
        <w:t xml:space="preserve">Relevant individual contributions by </w:t>
      </w:r>
      <w:proofErr w:type="spellStart"/>
      <w:r w:rsidRPr="00D742CC">
        <w:rPr>
          <w:snapToGrid w:val="0"/>
          <w:kern w:val="22"/>
          <w:sz w:val="21"/>
        </w:rPr>
        <w:t>CPF</w:t>
      </w:r>
      <w:proofErr w:type="spellEnd"/>
      <w:r w:rsidRPr="00D742CC">
        <w:rPr>
          <w:snapToGrid w:val="0"/>
          <w:kern w:val="22"/>
          <w:sz w:val="21"/>
        </w:rPr>
        <w:t xml:space="preserve"> member organizations</w:t>
      </w:r>
      <w:bookmarkEnd w:id="23"/>
    </w:p>
    <w:p w14:paraId="17061293" w14:textId="77777777" w:rsidR="006112B7" w:rsidRPr="00D742CC" w:rsidRDefault="006112B7" w:rsidP="00C527DB">
      <w:pPr>
        <w:pStyle w:val="ListParagraph"/>
        <w:keepNext/>
        <w:spacing w:line="312" w:lineRule="auto"/>
        <w:ind w:left="0"/>
        <w:rPr>
          <w:rFonts w:ascii="Helvetica Light" w:hAnsi="Helvetica Light"/>
          <w:snapToGrid w:val="0"/>
          <w:kern w:val="22"/>
          <w:sz w:val="21"/>
        </w:rPr>
      </w:pPr>
    </w:p>
    <w:p w14:paraId="5F033CEF" w14:textId="1C7E9093" w:rsidR="006112B7" w:rsidRPr="00D742CC" w:rsidRDefault="0049455B"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UNEP</w:t>
      </w:r>
      <w:r w:rsidR="006112B7" w:rsidRPr="00D742CC">
        <w:rPr>
          <w:rFonts w:ascii="Helvetica Light" w:hAnsi="Helvetica Light"/>
          <w:snapToGrid w:val="0"/>
          <w:kern w:val="22"/>
        </w:rPr>
        <w:t>, through its specialized biodiversity assessment centre UNEP-</w:t>
      </w:r>
      <w:proofErr w:type="spellStart"/>
      <w:r w:rsidR="006112B7" w:rsidRPr="00D742CC">
        <w:rPr>
          <w:rFonts w:ascii="Helvetica Light" w:hAnsi="Helvetica Light"/>
          <w:snapToGrid w:val="0"/>
          <w:kern w:val="22"/>
        </w:rPr>
        <w:t>WCMC</w:t>
      </w:r>
      <w:proofErr w:type="spellEnd"/>
      <w:r w:rsidR="006112B7" w:rsidRPr="00D742CC">
        <w:rPr>
          <w:rFonts w:ascii="Helvetica Light" w:hAnsi="Helvetica Light"/>
          <w:snapToGrid w:val="0"/>
          <w:kern w:val="22"/>
        </w:rPr>
        <w:t xml:space="preserve"> indicated that it has partnered with the International Institute of Applied Systems Analysis (</w:t>
      </w:r>
      <w:proofErr w:type="spellStart"/>
      <w:r w:rsidR="006112B7" w:rsidRPr="00D742CC">
        <w:rPr>
          <w:rFonts w:ascii="Helvetica Light" w:hAnsi="Helvetica Light"/>
          <w:snapToGrid w:val="0"/>
          <w:kern w:val="22"/>
        </w:rPr>
        <w:t>IIASA</w:t>
      </w:r>
      <w:proofErr w:type="spellEnd"/>
      <w:r w:rsidR="006112B7" w:rsidRPr="00D742CC">
        <w:rPr>
          <w:rFonts w:ascii="Helvetica Light" w:hAnsi="Helvetica Light"/>
          <w:snapToGrid w:val="0"/>
          <w:kern w:val="22"/>
        </w:rPr>
        <w:t>) in two projects (REDD-PAC and Restore+) to model the implications of policy options on landscape scale conservation and restoration in Brazil, Indonesia (in relation to large-scale restoration opportunities on degraded land), and the Congo Basin. Through spatially explicit land-use modelling, the project can assess the outcomes of different policy options for primary/secondary natural forest and their biodiversity. For example, in Brazil the project is looking at how different options for implementing the law for the protection of native vegetation and how this may affect rates of loss and conversion of natural forest in different biogeographic regions of the country.</w:t>
      </w:r>
    </w:p>
    <w:p w14:paraId="1A458B1F" w14:textId="77777777" w:rsidR="006112B7" w:rsidRPr="00D742CC" w:rsidRDefault="006112B7" w:rsidP="00716F60">
      <w:pPr>
        <w:spacing w:line="312" w:lineRule="auto"/>
        <w:rPr>
          <w:rFonts w:ascii="Helvetica Light" w:hAnsi="Helvetica Light"/>
          <w:snapToGrid w:val="0"/>
          <w:kern w:val="22"/>
          <w:sz w:val="22"/>
          <w:szCs w:val="22"/>
          <w:lang w:val="en-GB"/>
        </w:rPr>
      </w:pPr>
    </w:p>
    <w:p w14:paraId="78F6E61F" w14:textId="1C5259AB" w:rsidR="006112B7" w:rsidRPr="00D742CC" w:rsidRDefault="006112B7" w:rsidP="00716F60">
      <w:pPr>
        <w:pStyle w:val="Quote"/>
        <w:numPr>
          <w:ilvl w:val="0"/>
          <w:numId w:val="0"/>
        </w:numPr>
        <w:spacing w:line="312" w:lineRule="auto"/>
        <w:rPr>
          <w:rFonts w:ascii="Helvetica Light" w:hAnsi="Helvetica Light"/>
          <w:snapToGrid w:val="0"/>
          <w:kern w:val="22"/>
        </w:rPr>
      </w:pP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published a set of biodiversity guidelines for </w:t>
      </w:r>
      <w:proofErr w:type="spellStart"/>
      <w:r w:rsidRPr="00D742CC">
        <w:rPr>
          <w:rFonts w:ascii="Helvetica Light" w:hAnsi="Helvetica Light"/>
          <w:snapToGrid w:val="0"/>
          <w:kern w:val="22"/>
        </w:rPr>
        <w:t>FLR</w:t>
      </w:r>
      <w:proofErr w:type="spellEnd"/>
      <w:r w:rsidRPr="00D742CC">
        <w:rPr>
          <w:rFonts w:ascii="Helvetica Light" w:hAnsi="Helvetica Light"/>
          <w:snapToGrid w:val="0"/>
          <w:kern w:val="22"/>
        </w:rPr>
        <w:t xml:space="preserve"> opportunities assessments, presented in </w:t>
      </w:r>
      <w:r w:rsidR="00052D20" w:rsidRPr="00D742CC">
        <w:rPr>
          <w:rFonts w:ascii="Helvetica Light" w:hAnsi="Helvetica Light"/>
          <w:snapToGrid w:val="0"/>
          <w:kern w:val="22"/>
        </w:rPr>
        <w:t>UNEP/</w:t>
      </w:r>
      <w:r w:rsidRPr="00D742CC">
        <w:rPr>
          <w:rFonts w:ascii="Helvetica Light" w:hAnsi="Helvetica Light"/>
          <w:snapToGrid w:val="0"/>
          <w:kern w:val="22"/>
        </w:rPr>
        <w:t>CBD/</w:t>
      </w:r>
      <w:proofErr w:type="spellStart"/>
      <w:r w:rsidRPr="00D742CC">
        <w:rPr>
          <w:rFonts w:ascii="Helvetica Light" w:hAnsi="Helvetica Light"/>
          <w:snapToGrid w:val="0"/>
          <w:kern w:val="22"/>
        </w:rPr>
        <w:t>SBI</w:t>
      </w:r>
      <w:proofErr w:type="spellEnd"/>
      <w:r w:rsidRPr="00D742CC">
        <w:rPr>
          <w:rFonts w:ascii="Helvetica Light" w:hAnsi="Helvetica Light"/>
          <w:snapToGrid w:val="0"/>
          <w:kern w:val="22"/>
        </w:rPr>
        <w:t>/2/</w:t>
      </w:r>
      <w:r w:rsidR="00052D20" w:rsidRPr="00D742CC">
        <w:rPr>
          <w:rFonts w:ascii="Helvetica Light" w:hAnsi="Helvetica Light"/>
          <w:snapToGrid w:val="0"/>
          <w:kern w:val="22"/>
        </w:rPr>
        <w:t>INF/</w:t>
      </w:r>
      <w:r w:rsidRPr="00D742CC">
        <w:rPr>
          <w:rFonts w:ascii="Helvetica Light" w:hAnsi="Helvetica Light"/>
          <w:snapToGrid w:val="0"/>
          <w:kern w:val="22"/>
        </w:rPr>
        <w:t xml:space="preserve">19. The intention is to help practitioners translate and communicate the importance of </w:t>
      </w:r>
      <w:proofErr w:type="spellStart"/>
      <w:r w:rsidRPr="00D742CC">
        <w:rPr>
          <w:rFonts w:ascii="Helvetica Light" w:hAnsi="Helvetica Light"/>
          <w:snapToGrid w:val="0"/>
          <w:kern w:val="22"/>
        </w:rPr>
        <w:t>FLR</w:t>
      </w:r>
      <w:proofErr w:type="spellEnd"/>
      <w:r w:rsidRPr="00D742CC">
        <w:rPr>
          <w:rFonts w:ascii="Helvetica Light" w:hAnsi="Helvetica Light"/>
          <w:snapToGrid w:val="0"/>
          <w:kern w:val="22"/>
        </w:rPr>
        <w:t xml:space="preserve"> work within a biodiversity perspective, and to help connect the design of </w:t>
      </w:r>
      <w:proofErr w:type="spellStart"/>
      <w:r w:rsidRPr="00D742CC">
        <w:rPr>
          <w:rFonts w:ascii="Helvetica Light" w:hAnsi="Helvetica Light"/>
          <w:snapToGrid w:val="0"/>
          <w:kern w:val="22"/>
        </w:rPr>
        <w:t>FLR</w:t>
      </w:r>
      <w:proofErr w:type="spellEnd"/>
      <w:r w:rsidRPr="00D742CC">
        <w:rPr>
          <w:rFonts w:ascii="Helvetica Light" w:hAnsi="Helvetica Light"/>
          <w:snapToGrid w:val="0"/>
          <w:kern w:val="22"/>
        </w:rPr>
        <w:t xml:space="preserve"> strategies with the attainment of </w:t>
      </w:r>
      <w:proofErr w:type="spellStart"/>
      <w:r w:rsidRPr="00D742CC">
        <w:rPr>
          <w:rFonts w:ascii="Helvetica Light" w:hAnsi="Helvetica Light"/>
          <w:snapToGrid w:val="0"/>
          <w:kern w:val="22"/>
        </w:rPr>
        <w:t>NBSAPs</w:t>
      </w:r>
      <w:proofErr w:type="spellEnd"/>
      <w:r w:rsidRPr="00D742CC">
        <w:rPr>
          <w:rFonts w:ascii="Helvetica Light" w:hAnsi="Helvetica Light"/>
          <w:snapToGrid w:val="0"/>
          <w:kern w:val="22"/>
        </w:rPr>
        <w:t>.</w:t>
      </w:r>
    </w:p>
    <w:p w14:paraId="32E72681" w14:textId="77777777" w:rsidR="006112B7" w:rsidRPr="00D742CC" w:rsidRDefault="006112B7" w:rsidP="00716F60">
      <w:pPr>
        <w:spacing w:line="312" w:lineRule="auto"/>
        <w:rPr>
          <w:rFonts w:ascii="Helvetica Light" w:hAnsi="Helvetica Light"/>
          <w:snapToGrid w:val="0"/>
          <w:kern w:val="22"/>
          <w:sz w:val="22"/>
          <w:szCs w:val="22"/>
          <w:lang w:val="en-GB"/>
        </w:rPr>
      </w:pPr>
    </w:p>
    <w:p w14:paraId="68BCE46C" w14:textId="756358E6" w:rsidR="006112B7" w:rsidRPr="00D742CC" w:rsidRDefault="006112B7" w:rsidP="00716F60">
      <w:pPr>
        <w:pStyle w:val="ListParagraph"/>
        <w:spacing w:line="312" w:lineRule="auto"/>
        <w:ind w:left="0"/>
        <w:rPr>
          <w:rFonts w:ascii="Helvetica Light" w:hAnsi="Helvetica Light"/>
          <w:snapToGrid w:val="0"/>
          <w:kern w:val="22"/>
        </w:rPr>
      </w:pPr>
      <w:r w:rsidRPr="00D742CC">
        <w:rPr>
          <w:rFonts w:ascii="Helvetica Light" w:hAnsi="Helvetica Light"/>
          <w:snapToGrid w:val="0"/>
          <w:kern w:val="22"/>
        </w:rPr>
        <w:t xml:space="preserve">The </w:t>
      </w:r>
      <w:proofErr w:type="spellStart"/>
      <w:r w:rsidRPr="00D742CC">
        <w:rPr>
          <w:rFonts w:ascii="Helvetica Light" w:hAnsi="Helvetica Light"/>
          <w:snapToGrid w:val="0"/>
          <w:kern w:val="22"/>
        </w:rPr>
        <w:t>VECEA</w:t>
      </w:r>
      <w:proofErr w:type="spellEnd"/>
      <w:r w:rsidRPr="00D742CC">
        <w:rPr>
          <w:rFonts w:ascii="Helvetica Light" w:hAnsi="Helvetica Light"/>
          <w:snapToGrid w:val="0"/>
          <w:kern w:val="22"/>
        </w:rPr>
        <w:t xml:space="preserve"> data produced b</w:t>
      </w:r>
      <w:r w:rsidR="00052D20" w:rsidRPr="00D742CC">
        <w:rPr>
          <w:rFonts w:ascii="Helvetica Light" w:hAnsi="Helvetica Light"/>
          <w:snapToGrid w:val="0"/>
          <w:kern w:val="22"/>
        </w:rPr>
        <w:t>y</w:t>
      </w:r>
      <w:r w:rsidRPr="00D742CC">
        <w:rPr>
          <w:rFonts w:ascii="Helvetica Light" w:hAnsi="Helvetica Light"/>
          <w:snapToGrid w:val="0"/>
          <w:kern w:val="22"/>
        </w:rPr>
        <w:t xml:space="preserve"> </w:t>
      </w:r>
      <w:proofErr w:type="spellStart"/>
      <w:r w:rsidRPr="00D742CC">
        <w:rPr>
          <w:rFonts w:ascii="Helvetica Light" w:hAnsi="Helvetica Light"/>
          <w:snapToGrid w:val="0"/>
          <w:kern w:val="22"/>
        </w:rPr>
        <w:t>ICRA</w:t>
      </w:r>
      <w:r w:rsidR="00052D20" w:rsidRPr="00D742CC">
        <w:rPr>
          <w:rFonts w:ascii="Helvetica Light" w:hAnsi="Helvetica Light"/>
          <w:snapToGrid w:val="0"/>
          <w:kern w:val="22"/>
        </w:rPr>
        <w:t>F</w:t>
      </w:r>
      <w:proofErr w:type="spellEnd"/>
      <w:r w:rsidRPr="00D742CC">
        <w:rPr>
          <w:rFonts w:ascii="Helvetica Light" w:hAnsi="Helvetica Light"/>
          <w:snapToGrid w:val="0"/>
          <w:kern w:val="22"/>
        </w:rPr>
        <w:t xml:space="preserve"> could also be used to determine which types of natural habitats are most threatened and require most protection. The high-resolution baseline potential natural vegetation map that was developed by the project for eastern Africa has now been integrated in the Ecoregions 2017 map that updated the WWF Terrestrial Ecoregions map from 2001.</w:t>
      </w:r>
      <w:r w:rsidRPr="00D742CC">
        <w:rPr>
          <w:rStyle w:val="FootnoteReference"/>
          <w:rFonts w:ascii="Helvetica Light" w:hAnsi="Helvetica Light"/>
          <w:snapToGrid w:val="0"/>
          <w:kern w:val="22"/>
        </w:rPr>
        <w:footnoteReference w:id="27"/>
      </w:r>
      <w:r w:rsidRPr="00D742CC">
        <w:rPr>
          <w:rFonts w:ascii="Helvetica Light" w:hAnsi="Helvetica Light"/>
          <w:snapToGrid w:val="0"/>
          <w:kern w:val="22"/>
        </w:rPr>
        <w:t xml:space="preserve"> This product includes information on the level of protection currently enjoyed by various ecoregions, highlighting areas of priority for designation of new protected areas, restoration and conservation of remaining natural fragments, respectively.</w:t>
      </w:r>
    </w:p>
    <w:p w14:paraId="14CA5CC4" w14:textId="77777777" w:rsidR="006112B7" w:rsidRPr="00D742CC" w:rsidRDefault="006112B7" w:rsidP="00716F60">
      <w:pPr>
        <w:spacing w:line="312" w:lineRule="auto"/>
        <w:jc w:val="both"/>
        <w:rPr>
          <w:rFonts w:ascii="Helvetica Light" w:hAnsi="Helvetica Light"/>
          <w:snapToGrid w:val="0"/>
          <w:kern w:val="22"/>
          <w:sz w:val="22"/>
          <w:szCs w:val="22"/>
          <w:lang w:val="en-GB"/>
        </w:rPr>
      </w:pPr>
    </w:p>
    <w:p w14:paraId="046F2BD9" w14:textId="30C293D4" w:rsidR="00175988" w:rsidRPr="00D742CC" w:rsidRDefault="00D9347D" w:rsidP="00716F60">
      <w:pPr>
        <w:spacing w:line="312" w:lineRule="auto"/>
        <w:jc w:val="both"/>
        <w:rPr>
          <w:rFonts w:ascii="Helvetica Light" w:hAnsi="Helvetica Light" w:cs="Arial"/>
          <w:snapToGrid w:val="0"/>
          <w:kern w:val="22"/>
          <w:sz w:val="22"/>
          <w:szCs w:val="22"/>
          <w:lang w:val="en-GB"/>
        </w:rPr>
      </w:pPr>
      <w:r w:rsidRPr="00D742CC">
        <w:rPr>
          <w:rFonts w:ascii="Helvetica Light" w:hAnsi="Helvetica Light" w:cs="Arial"/>
          <w:snapToGrid w:val="0"/>
          <w:kern w:val="22"/>
          <w:sz w:val="22"/>
          <w:szCs w:val="22"/>
          <w:lang w:val="en-GB"/>
        </w:rPr>
        <w:t xml:space="preserve">The </w:t>
      </w:r>
      <w:hyperlink r:id="rId29" w:history="1">
        <w:proofErr w:type="spellStart"/>
        <w:r w:rsidRPr="00D742CC">
          <w:rPr>
            <w:rFonts w:ascii="Helvetica Light" w:hAnsi="Helvetica Light" w:cs="Arial"/>
            <w:snapToGrid w:val="0"/>
            <w:kern w:val="22"/>
            <w:sz w:val="22"/>
            <w:szCs w:val="22"/>
            <w:lang w:val="en-GB"/>
          </w:rPr>
          <w:t>ITTO</w:t>
        </w:r>
        <w:proofErr w:type="spellEnd"/>
        <w:r w:rsidRPr="00D742CC">
          <w:rPr>
            <w:rFonts w:ascii="Helvetica Light" w:hAnsi="Helvetica Light" w:cs="Arial"/>
            <w:snapToGrid w:val="0"/>
            <w:kern w:val="22"/>
            <w:sz w:val="22"/>
            <w:szCs w:val="22"/>
            <w:lang w:val="en-GB"/>
          </w:rPr>
          <w:t xml:space="preserve"> Guidelines for the Restoration, Management and Rehabilitation of Degraded and Secondary Tropical Forests (2002)</w:t>
        </w:r>
      </w:hyperlink>
      <w:r w:rsidRPr="00D742CC">
        <w:rPr>
          <w:rFonts w:ascii="Helvetica Light" w:hAnsi="Helvetica Light" w:cs="Arial"/>
          <w:snapToGrid w:val="0"/>
          <w:kern w:val="22"/>
          <w:sz w:val="22"/>
          <w:szCs w:val="22"/>
          <w:lang w:val="en-GB"/>
        </w:rPr>
        <w:t xml:space="preserve"> provide reference for the recovery of biodiversity in degraded forests in the tropics. These </w:t>
      </w:r>
      <w:proofErr w:type="spellStart"/>
      <w:r w:rsidRPr="00D742CC">
        <w:rPr>
          <w:rFonts w:ascii="Helvetica Light" w:hAnsi="Helvetica Light" w:cs="Arial"/>
          <w:snapToGrid w:val="0"/>
          <w:kern w:val="22"/>
          <w:sz w:val="22"/>
          <w:szCs w:val="22"/>
          <w:lang w:val="en-GB"/>
        </w:rPr>
        <w:t>ITTO</w:t>
      </w:r>
      <w:proofErr w:type="spellEnd"/>
      <w:r w:rsidRPr="00D742CC">
        <w:rPr>
          <w:rFonts w:ascii="Helvetica Light" w:hAnsi="Helvetica Light" w:cs="Arial"/>
          <w:snapToGrid w:val="0"/>
          <w:kern w:val="22"/>
          <w:sz w:val="22"/>
          <w:szCs w:val="22"/>
          <w:lang w:val="en-GB"/>
        </w:rPr>
        <w:t xml:space="preserve"> guidelines contribute to the conservation and sustainable use of tropical forest biodiversity by providing guidance for the field implementation of the projects and other activities under the </w:t>
      </w:r>
      <w:proofErr w:type="spellStart"/>
      <w:r w:rsidRPr="00D742CC">
        <w:rPr>
          <w:rFonts w:ascii="Helvetica Light" w:hAnsi="Helvetica Light" w:cs="Arial"/>
          <w:snapToGrid w:val="0"/>
          <w:kern w:val="22"/>
          <w:sz w:val="22"/>
          <w:szCs w:val="22"/>
          <w:lang w:val="en-GB"/>
        </w:rPr>
        <w:t>ITTO</w:t>
      </w:r>
      <w:proofErr w:type="spellEnd"/>
      <w:r w:rsidRPr="00D742CC">
        <w:rPr>
          <w:rFonts w:ascii="Helvetica Light" w:hAnsi="Helvetica Light" w:cs="Arial"/>
          <w:snapToGrid w:val="0"/>
          <w:kern w:val="22"/>
          <w:sz w:val="22"/>
          <w:szCs w:val="22"/>
          <w:lang w:val="en-GB"/>
        </w:rPr>
        <w:t>/CBD Collaborative Initiative for Tropical Forest Biodiversity.</w:t>
      </w:r>
    </w:p>
    <w:p w14:paraId="46A67788" w14:textId="77777777" w:rsidR="00D9347D" w:rsidRPr="00D742CC" w:rsidRDefault="00D9347D" w:rsidP="00716F60">
      <w:pPr>
        <w:spacing w:line="312" w:lineRule="auto"/>
        <w:rPr>
          <w:rFonts w:ascii="Helvetica Light" w:hAnsi="Helvetica Light"/>
          <w:snapToGrid w:val="0"/>
          <w:kern w:val="22"/>
          <w:sz w:val="22"/>
          <w:szCs w:val="22"/>
          <w:lang w:val="en-GB"/>
        </w:rPr>
      </w:pPr>
    </w:p>
    <w:p w14:paraId="19411195" w14:textId="7F567406" w:rsidR="00D9347D" w:rsidRPr="00D742CC" w:rsidRDefault="00ED795D" w:rsidP="00C527DB">
      <w:pPr>
        <w:pStyle w:val="Heading2"/>
        <w:keepNext/>
        <w:rPr>
          <w:snapToGrid w:val="0"/>
          <w:kern w:val="22"/>
          <w:sz w:val="22"/>
          <w:lang w:val="en-GB"/>
        </w:rPr>
      </w:pPr>
      <w:bookmarkStart w:id="24" w:name="_Toc515997648"/>
      <w:r w:rsidRPr="00D742CC">
        <w:rPr>
          <w:snapToGrid w:val="0"/>
          <w:kern w:val="22"/>
          <w:sz w:val="22"/>
          <w:lang w:val="en-GB"/>
        </w:rPr>
        <w:t>F. Traditional and indigenous knowledge</w:t>
      </w:r>
      <w:bookmarkEnd w:id="24"/>
    </w:p>
    <w:p w14:paraId="391A527F" w14:textId="0762AA1C" w:rsidR="00D9347D" w:rsidRPr="00D742CC" w:rsidRDefault="00D9347D" w:rsidP="00C527DB">
      <w:pPr>
        <w:keepNext/>
        <w:spacing w:line="312" w:lineRule="auto"/>
        <w:rPr>
          <w:rFonts w:ascii="Helvetica Light" w:hAnsi="Helvetica Light"/>
          <w:snapToGrid w:val="0"/>
          <w:kern w:val="22"/>
          <w:sz w:val="22"/>
          <w:szCs w:val="22"/>
          <w:lang w:val="en-GB"/>
        </w:rPr>
      </w:pPr>
    </w:p>
    <w:p w14:paraId="071627C9" w14:textId="6723009C" w:rsidR="003E572C" w:rsidRPr="00D742CC" w:rsidRDefault="003E572C" w:rsidP="00716F60">
      <w:pPr>
        <w:pStyle w:val="Quote"/>
        <w:numPr>
          <w:ilvl w:val="0"/>
          <w:numId w:val="0"/>
        </w:numPr>
        <w:spacing w:line="312" w:lineRule="auto"/>
        <w:rPr>
          <w:rFonts w:ascii="Helvetica Light" w:hAnsi="Helvetica Light"/>
          <w:snapToGrid w:val="0"/>
          <w:color w:val="000000" w:themeColor="text1"/>
          <w:kern w:val="22"/>
        </w:rPr>
      </w:pPr>
      <w:proofErr w:type="spellStart"/>
      <w:r w:rsidRPr="00D742CC">
        <w:rPr>
          <w:rFonts w:ascii="Helvetica Light" w:hAnsi="Helvetica Light"/>
          <w:snapToGrid w:val="0"/>
          <w:color w:val="000000" w:themeColor="text1"/>
          <w:kern w:val="22"/>
        </w:rPr>
        <w:t>GFG</w:t>
      </w:r>
      <w:proofErr w:type="spellEnd"/>
      <w:r w:rsidRPr="00D742CC">
        <w:rPr>
          <w:rFonts w:ascii="Helvetica Light" w:hAnsi="Helvetica Light"/>
          <w:snapToGrid w:val="0"/>
          <w:color w:val="000000" w:themeColor="text1"/>
          <w:kern w:val="22"/>
        </w:rPr>
        <w:t xml:space="preserve"> 5.3 reads "National and subnational forest-related policies and programs [...] engage relevant stakeholders, local communities and indigenous peoples, fully recognizing the UN </w:t>
      </w:r>
      <w:r w:rsidRPr="00D742CC">
        <w:rPr>
          <w:rFonts w:ascii="Helvetica Light" w:hAnsi="Helvetica Light"/>
          <w:snapToGrid w:val="0"/>
          <w:color w:val="000000" w:themeColor="text1"/>
          <w:kern w:val="22"/>
        </w:rPr>
        <w:lastRenderedPageBreak/>
        <w:t>Declaration on the Rights of Indigenous Peoples." This Goal</w:t>
      </w:r>
      <w:r w:rsidR="00006D52" w:rsidRPr="00D742CC">
        <w:rPr>
          <w:rFonts w:ascii="Helvetica Light" w:hAnsi="Helvetica Light"/>
          <w:snapToGrid w:val="0"/>
          <w:color w:val="000000" w:themeColor="text1"/>
          <w:kern w:val="22"/>
        </w:rPr>
        <w:t xml:space="preserve"> does not fully align</w:t>
      </w:r>
      <w:r w:rsidRPr="00D742CC">
        <w:rPr>
          <w:rFonts w:ascii="Helvetica Light" w:hAnsi="Helvetica Light"/>
          <w:snapToGrid w:val="0"/>
          <w:color w:val="000000" w:themeColor="text1"/>
          <w:kern w:val="22"/>
        </w:rPr>
        <w:t xml:space="preserve"> with Aichi Biodiversity Target 18 which calls for the "traditional knowledge, innovations and practices of indigenous and local communities" to be "fully integrated and reflected in the implementation of the Convention". In order to support this target, the </w:t>
      </w:r>
      <w:proofErr w:type="spellStart"/>
      <w:r w:rsidRPr="00D742CC">
        <w:rPr>
          <w:rFonts w:ascii="Helvetica Light" w:hAnsi="Helvetica Light"/>
          <w:snapToGrid w:val="0"/>
          <w:color w:val="000000" w:themeColor="text1"/>
          <w:kern w:val="22"/>
        </w:rPr>
        <w:t>CPF</w:t>
      </w:r>
      <w:proofErr w:type="spellEnd"/>
      <w:r w:rsidRPr="00D742CC">
        <w:rPr>
          <w:rFonts w:ascii="Helvetica Light" w:hAnsi="Helvetica Light"/>
          <w:snapToGrid w:val="0"/>
          <w:color w:val="000000" w:themeColor="text1"/>
          <w:kern w:val="22"/>
        </w:rPr>
        <w:t xml:space="preserve"> would therefore engage with indigenous peoples and local communities by drawing, where relevant, on tradit</w:t>
      </w:r>
      <w:r w:rsidR="00006D52" w:rsidRPr="00D742CC">
        <w:rPr>
          <w:rFonts w:ascii="Helvetica Light" w:hAnsi="Helvetica Light"/>
          <w:snapToGrid w:val="0"/>
          <w:color w:val="000000" w:themeColor="text1"/>
          <w:kern w:val="22"/>
        </w:rPr>
        <w:t>ional and indigenous knowledge, in addition to ‘engaging them’ and ‘recognizing their rights’.</w:t>
      </w:r>
    </w:p>
    <w:p w14:paraId="7800F759" w14:textId="77777777" w:rsidR="003E572C" w:rsidRPr="00D742CC" w:rsidRDefault="003E572C" w:rsidP="00716F60">
      <w:pPr>
        <w:pStyle w:val="Quote"/>
        <w:numPr>
          <w:ilvl w:val="0"/>
          <w:numId w:val="0"/>
        </w:numPr>
        <w:spacing w:line="312" w:lineRule="auto"/>
        <w:rPr>
          <w:rFonts w:ascii="Helvetica Light" w:hAnsi="Helvetica Light"/>
          <w:snapToGrid w:val="0"/>
          <w:kern w:val="22"/>
          <w:sz w:val="21"/>
        </w:rPr>
      </w:pPr>
    </w:p>
    <w:p w14:paraId="581E0D6A" w14:textId="77777777" w:rsidR="003E572C" w:rsidRPr="00D742CC" w:rsidRDefault="003E572C" w:rsidP="004A745C">
      <w:pPr>
        <w:pStyle w:val="Heading3"/>
        <w:rPr>
          <w:snapToGrid w:val="0"/>
          <w:kern w:val="22"/>
          <w:sz w:val="21"/>
        </w:rPr>
      </w:pPr>
      <w:bookmarkStart w:id="25" w:name="_Toc515997649"/>
      <w:r w:rsidRPr="00D742CC">
        <w:rPr>
          <w:snapToGrid w:val="0"/>
          <w:kern w:val="22"/>
          <w:sz w:val="21"/>
        </w:rPr>
        <w:t xml:space="preserve">Relevant joint initiatives by </w:t>
      </w:r>
      <w:proofErr w:type="spellStart"/>
      <w:r w:rsidRPr="00D742CC">
        <w:rPr>
          <w:snapToGrid w:val="0"/>
          <w:kern w:val="22"/>
          <w:sz w:val="21"/>
        </w:rPr>
        <w:t>CPF</w:t>
      </w:r>
      <w:proofErr w:type="spellEnd"/>
      <w:r w:rsidRPr="00D742CC">
        <w:rPr>
          <w:snapToGrid w:val="0"/>
          <w:kern w:val="22"/>
          <w:sz w:val="21"/>
        </w:rPr>
        <w:t xml:space="preserve"> member organizations</w:t>
      </w:r>
      <w:bookmarkEnd w:id="25"/>
    </w:p>
    <w:p w14:paraId="13F56D8F" w14:textId="77777777" w:rsidR="003E572C" w:rsidRPr="00D742CC" w:rsidRDefault="003E572C" w:rsidP="00716F60">
      <w:pPr>
        <w:pStyle w:val="Quote"/>
        <w:numPr>
          <w:ilvl w:val="0"/>
          <w:numId w:val="0"/>
        </w:numPr>
        <w:spacing w:line="312" w:lineRule="auto"/>
        <w:rPr>
          <w:rFonts w:ascii="Helvetica Light" w:hAnsi="Helvetica Light"/>
          <w:snapToGrid w:val="0"/>
          <w:kern w:val="22"/>
          <w:sz w:val="21"/>
        </w:rPr>
      </w:pPr>
    </w:p>
    <w:p w14:paraId="4978B674" w14:textId="32AE0FC7" w:rsidR="003E572C" w:rsidRPr="00D742CC" w:rsidRDefault="003E572C"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policy document indicates that “it seeks collaboration with a wide range of partner” and that “a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Dialogue may be established to facilitate collaboration and communication between the Partnership and interested parties including major groups and other stakeholders”. This mirrors the approach of the </w:t>
      </w:r>
      <w:proofErr w:type="spellStart"/>
      <w:r w:rsidRPr="00D742CC">
        <w:rPr>
          <w:rFonts w:ascii="Helvetica Light" w:hAnsi="Helvetica Light"/>
          <w:snapToGrid w:val="0"/>
          <w:kern w:val="22"/>
        </w:rPr>
        <w:t>UNFF</w:t>
      </w:r>
      <w:proofErr w:type="spellEnd"/>
      <w:r w:rsidRPr="00D742CC">
        <w:rPr>
          <w:rFonts w:ascii="Helvetica Light" w:hAnsi="Helvetica Light"/>
          <w:snapToGrid w:val="0"/>
          <w:kern w:val="22"/>
        </w:rPr>
        <w:t>, whose decisions have recognized the vital role forest-related stakeholders play in the implementation of Sustainable Forest Management of all types of forests, and encouraged the active participation of forest-related stakeholders, who within the context of the Forum are referred to as Major Groups (MG). One of these major groups, as identified in Chapter 23 of Agenda 21, is Indigenous Peoples.</w:t>
      </w:r>
    </w:p>
    <w:p w14:paraId="36FC6020" w14:textId="77777777" w:rsidR="003E572C" w:rsidRPr="00D742CC" w:rsidRDefault="003E572C" w:rsidP="00716F60">
      <w:pPr>
        <w:spacing w:line="312" w:lineRule="auto"/>
        <w:rPr>
          <w:rFonts w:ascii="Helvetica Light" w:hAnsi="Helvetica Light"/>
          <w:snapToGrid w:val="0"/>
          <w:kern w:val="22"/>
          <w:sz w:val="22"/>
          <w:szCs w:val="22"/>
          <w:lang w:val="en-GB"/>
        </w:rPr>
      </w:pPr>
    </w:p>
    <w:p w14:paraId="0B007941" w14:textId="5AA01A09" w:rsidR="003E572C" w:rsidRPr="00D742CC" w:rsidRDefault="003E572C"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Of particular relevant to Aichi Biodiversity Target 18 is</w:t>
      </w:r>
      <w:r w:rsidR="00754446" w:rsidRPr="00D742CC">
        <w:rPr>
          <w:rFonts w:ascii="Helvetica Light" w:hAnsi="Helvetica Light"/>
          <w:snapToGrid w:val="0"/>
          <w:kern w:val="22"/>
        </w:rPr>
        <w:t xml:space="preserve"> on the</w:t>
      </w:r>
      <w:r w:rsidRPr="00D742CC">
        <w:rPr>
          <w:rFonts w:ascii="Helvetica Light" w:hAnsi="Helvetica Light"/>
          <w:snapToGrid w:val="0"/>
          <w:kern w:val="22"/>
        </w:rPr>
        <w:t xml:space="preserve"> type of intervention 1 ‘Information in support of capacity for advocacy”, under which are listed the following </w:t>
      </w:r>
      <w:proofErr w:type="gramStart"/>
      <w:r w:rsidRPr="00D742CC">
        <w:rPr>
          <w:rFonts w:ascii="Helvetica Light" w:hAnsi="Helvetica Light"/>
          <w:snapToGrid w:val="0"/>
          <w:kern w:val="22"/>
        </w:rPr>
        <w:t>actions :</w:t>
      </w:r>
      <w:proofErr w:type="gramEnd"/>
      <w:r w:rsidRPr="00D742CC">
        <w:rPr>
          <w:rFonts w:ascii="Helvetica Light" w:hAnsi="Helvetica Light"/>
          <w:snapToGrid w:val="0"/>
          <w:kern w:val="22"/>
        </w:rPr>
        <w:t xml:space="preserve"> “1.1 Develop an information and knowledge-sharing platform, including traditional knowledge, to support advocacy and effectiveness of interventions” and “1.2 Advocate for research and documentation of Traditional Forest-Related Knowledge”.</w:t>
      </w:r>
    </w:p>
    <w:p w14:paraId="2C386CFC" w14:textId="77777777" w:rsidR="003E572C" w:rsidRPr="00D742CC" w:rsidRDefault="003E572C" w:rsidP="00716F60">
      <w:pPr>
        <w:pStyle w:val="Quote"/>
        <w:numPr>
          <w:ilvl w:val="0"/>
          <w:numId w:val="0"/>
        </w:numPr>
        <w:spacing w:line="312" w:lineRule="auto"/>
        <w:rPr>
          <w:rFonts w:ascii="Helvetica Light" w:hAnsi="Helvetica Light"/>
          <w:snapToGrid w:val="0"/>
          <w:kern w:val="22"/>
        </w:rPr>
      </w:pPr>
    </w:p>
    <w:p w14:paraId="0BB9C622" w14:textId="77777777" w:rsidR="003E572C" w:rsidRPr="00D742CC" w:rsidRDefault="003E572C"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There are currently no Joint Initiatives under its work plan directly addressing the issue of Traditional Forest-Related Knowledge or engagement with </w:t>
      </w:r>
      <w:r w:rsidRPr="00D742CC">
        <w:rPr>
          <w:rFonts w:ascii="Helvetica Light" w:hAnsi="Helvetica Light"/>
          <w:snapToGrid w:val="0"/>
          <w:color w:val="000000" w:themeColor="text1"/>
          <w:kern w:val="22"/>
        </w:rPr>
        <w:t xml:space="preserve">Indigenous Peoples fora. However, the </w:t>
      </w:r>
      <w:proofErr w:type="spellStart"/>
      <w:r w:rsidRPr="00D742CC">
        <w:rPr>
          <w:rFonts w:ascii="Helvetica Light" w:hAnsi="Helvetica Light"/>
          <w:snapToGrid w:val="0"/>
          <w:color w:val="000000" w:themeColor="text1"/>
          <w:kern w:val="22"/>
        </w:rPr>
        <w:t>UNFF</w:t>
      </w:r>
      <w:proofErr w:type="spellEnd"/>
      <w:r w:rsidRPr="00D742CC">
        <w:rPr>
          <w:rFonts w:ascii="Helvetica Light" w:hAnsi="Helvetica Light"/>
          <w:snapToGrid w:val="0"/>
          <w:color w:val="000000" w:themeColor="text1"/>
          <w:kern w:val="22"/>
        </w:rPr>
        <w:t xml:space="preserve"> Secretariat suggested that indigenous peoples’ participation could be enhanced </w:t>
      </w:r>
      <w:r w:rsidRPr="00D742CC">
        <w:rPr>
          <w:rFonts w:ascii="Helvetica Light" w:hAnsi="Helvetica Light"/>
          <w:snapToGrid w:val="0"/>
          <w:kern w:val="22"/>
        </w:rPr>
        <w:t xml:space="preserve">in two of the Joint Initiatives of the partnership: one avenue for such </w:t>
      </w:r>
      <w:proofErr w:type="gramStart"/>
      <w:r w:rsidRPr="00D742CC">
        <w:rPr>
          <w:rFonts w:ascii="Helvetica Light" w:hAnsi="Helvetica Light"/>
          <w:snapToGrid w:val="0"/>
          <w:kern w:val="22"/>
        </w:rPr>
        <w:t>engagement,</w:t>
      </w:r>
      <w:proofErr w:type="gramEnd"/>
      <w:r w:rsidRPr="00D742CC">
        <w:rPr>
          <w:rFonts w:ascii="Helvetica Light" w:hAnsi="Helvetica Light"/>
          <w:snapToGrid w:val="0"/>
          <w:kern w:val="22"/>
        </w:rPr>
        <w:t xml:space="preserve"> is that the Global Forest Expert Panels foster dialogues between scientific and traditional knowledge on the thematic issues they address, where relevant. Another Joint Initiative, the Policy Learning Initiative, which seeks to “identify more effective governance frameworks and policy instruments to implement specific sustainable forest management challenges”, could explore good practice in government policy related to forest tenure and indigenous people’s right, and apply it in the current country-level policy learning project.</w:t>
      </w:r>
    </w:p>
    <w:p w14:paraId="70F2BDDF" w14:textId="77777777" w:rsidR="003E572C" w:rsidRPr="00D742CC" w:rsidRDefault="003E572C" w:rsidP="00716F60">
      <w:pPr>
        <w:spacing w:line="312" w:lineRule="auto"/>
        <w:rPr>
          <w:rFonts w:ascii="Helvetica Light" w:hAnsi="Helvetica Light"/>
          <w:snapToGrid w:val="0"/>
          <w:kern w:val="22"/>
          <w:sz w:val="22"/>
          <w:lang w:val="en-GB"/>
        </w:rPr>
      </w:pPr>
    </w:p>
    <w:p w14:paraId="2B6B04B5" w14:textId="77777777" w:rsidR="003E572C" w:rsidRPr="00D742CC" w:rsidRDefault="003E572C" w:rsidP="00C527DB">
      <w:pPr>
        <w:pStyle w:val="Heading3"/>
        <w:keepNext/>
        <w:rPr>
          <w:snapToGrid w:val="0"/>
          <w:kern w:val="22"/>
          <w:sz w:val="21"/>
        </w:rPr>
      </w:pPr>
      <w:bookmarkStart w:id="26" w:name="_Toc515997650"/>
      <w:r w:rsidRPr="00D742CC">
        <w:rPr>
          <w:snapToGrid w:val="0"/>
          <w:kern w:val="22"/>
          <w:sz w:val="21"/>
        </w:rPr>
        <w:t xml:space="preserve">Relevant contributions by individual member organizations of the </w:t>
      </w:r>
      <w:proofErr w:type="spellStart"/>
      <w:r w:rsidRPr="00D742CC">
        <w:rPr>
          <w:snapToGrid w:val="0"/>
          <w:kern w:val="22"/>
          <w:sz w:val="21"/>
        </w:rPr>
        <w:t>CPF</w:t>
      </w:r>
      <w:bookmarkEnd w:id="26"/>
      <w:proofErr w:type="spellEnd"/>
    </w:p>
    <w:p w14:paraId="43A04E6C" w14:textId="77777777" w:rsidR="003E572C" w:rsidRPr="00D742CC" w:rsidRDefault="003E572C" w:rsidP="00C527DB">
      <w:pPr>
        <w:keepNext/>
        <w:spacing w:line="312" w:lineRule="auto"/>
        <w:rPr>
          <w:rFonts w:ascii="Helvetica Light" w:hAnsi="Helvetica Light"/>
          <w:snapToGrid w:val="0"/>
          <w:kern w:val="22"/>
          <w:sz w:val="22"/>
          <w:lang w:val="en-GB"/>
        </w:rPr>
      </w:pPr>
    </w:p>
    <w:p w14:paraId="77ED67B0" w14:textId="2F0C23F4" w:rsidR="003E572C" w:rsidRPr="00D742CC" w:rsidRDefault="003E572C" w:rsidP="00716F60">
      <w:pPr>
        <w:pStyle w:val="Quote"/>
        <w:numPr>
          <w:ilvl w:val="0"/>
          <w:numId w:val="0"/>
        </w:numPr>
        <w:spacing w:line="312" w:lineRule="auto"/>
        <w:rPr>
          <w:rFonts w:ascii="Helvetica Light" w:hAnsi="Helvetica Light"/>
          <w:snapToGrid w:val="0"/>
          <w:kern w:val="22"/>
        </w:rPr>
      </w:pP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reported how they individually take into account indigenous peoples in their forest-related work that supports the implementation of the </w:t>
      </w:r>
      <w:proofErr w:type="spellStart"/>
      <w:r w:rsidRPr="00D742CC">
        <w:rPr>
          <w:rFonts w:ascii="Helvetica Light" w:hAnsi="Helvetica Light"/>
          <w:snapToGrid w:val="0"/>
          <w:kern w:val="22"/>
        </w:rPr>
        <w:t>UNSPF</w:t>
      </w:r>
      <w:proofErr w:type="spellEnd"/>
      <w:r w:rsidRPr="00D742CC">
        <w:rPr>
          <w:rFonts w:ascii="Helvetica Light" w:hAnsi="Helvetica Light"/>
          <w:snapToGrid w:val="0"/>
          <w:kern w:val="22"/>
        </w:rPr>
        <w:t xml:space="preserve">: UNDP’s Social and Environmental Screening Protocol requires careful consideration of participation of indigenous communities during UNDP’s Sustainable Forest Management projects, funded by the </w:t>
      </w:r>
      <w:proofErr w:type="spellStart"/>
      <w:r w:rsidRPr="00D742CC">
        <w:rPr>
          <w:rFonts w:ascii="Helvetica Light" w:hAnsi="Helvetica Light"/>
          <w:snapToGrid w:val="0"/>
          <w:kern w:val="22"/>
        </w:rPr>
        <w:t>GEF</w:t>
      </w:r>
      <w:proofErr w:type="spellEnd"/>
      <w:r w:rsidRPr="00D742CC">
        <w:rPr>
          <w:rFonts w:ascii="Helvetica Light" w:hAnsi="Helvetica Light"/>
          <w:snapToGrid w:val="0"/>
          <w:kern w:val="22"/>
        </w:rPr>
        <w:t xml:space="preserve">. Project approval cannot be granted by UNDP if these aspects have not been positively addressed during project preparations. The </w:t>
      </w:r>
      <w:proofErr w:type="spellStart"/>
      <w:r w:rsidRPr="00D742CC">
        <w:rPr>
          <w:rFonts w:ascii="Helvetica Light" w:hAnsi="Helvetica Light"/>
          <w:snapToGrid w:val="0"/>
          <w:kern w:val="22"/>
        </w:rPr>
        <w:t>GEF</w:t>
      </w:r>
      <w:proofErr w:type="spellEnd"/>
      <w:r w:rsidRPr="00D742CC">
        <w:rPr>
          <w:rFonts w:ascii="Helvetica Light" w:hAnsi="Helvetica Light"/>
          <w:snapToGrid w:val="0"/>
          <w:kern w:val="22"/>
        </w:rPr>
        <w:t xml:space="preserve"> itself has its own policies on the </w:t>
      </w:r>
      <w:r w:rsidRPr="00D742CC">
        <w:rPr>
          <w:rFonts w:ascii="Helvetica Light" w:hAnsi="Helvetica Light"/>
          <w:snapToGrid w:val="0"/>
          <w:kern w:val="22"/>
        </w:rPr>
        <w:lastRenderedPageBreak/>
        <w:t xml:space="preserve">topic, providing another layer of verification. Meanwhile, </w:t>
      </w: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reported working in partnership with local organizations across regions to enhance local participation and the rights of indigenous peoples, both in its work on REDD+ and </w:t>
      </w:r>
      <w:proofErr w:type="spellStart"/>
      <w:r w:rsidRPr="00D742CC">
        <w:rPr>
          <w:rFonts w:ascii="Helvetica Light" w:hAnsi="Helvetica Light"/>
          <w:snapToGrid w:val="0"/>
          <w:kern w:val="22"/>
        </w:rPr>
        <w:t>FLR</w:t>
      </w:r>
      <w:proofErr w:type="spellEnd"/>
      <w:r w:rsidRPr="00D742CC">
        <w:rPr>
          <w:rFonts w:ascii="Helvetica Light" w:hAnsi="Helvetica Light"/>
          <w:snapToGrid w:val="0"/>
          <w:kern w:val="22"/>
        </w:rPr>
        <w:t xml:space="preserve">. </w:t>
      </w:r>
      <w:proofErr w:type="spellStart"/>
      <w:r w:rsidRPr="00D742CC">
        <w:rPr>
          <w:rFonts w:ascii="Helvetica Light" w:hAnsi="Helvetica Light"/>
          <w:snapToGrid w:val="0"/>
          <w:kern w:val="22"/>
        </w:rPr>
        <w:t>IUFRO</w:t>
      </w:r>
      <w:proofErr w:type="spellEnd"/>
      <w:r w:rsidRPr="00D742CC">
        <w:rPr>
          <w:rFonts w:ascii="Helvetica Light" w:hAnsi="Helvetica Light"/>
          <w:snapToGrid w:val="0"/>
          <w:kern w:val="22"/>
        </w:rPr>
        <w:t xml:space="preserve"> has for many years promoted work on traditional forest-related knowledge, specifically the ongoing work being done within Division 9 (Forest Policy and Economics), which includes two working parties on Traditional Knowledge in Research Group 9.03, created after </w:t>
      </w:r>
      <w:proofErr w:type="spellStart"/>
      <w:r w:rsidRPr="00D742CC">
        <w:rPr>
          <w:rFonts w:ascii="Helvetica Light" w:hAnsi="Helvetica Light"/>
          <w:snapToGrid w:val="0"/>
          <w:kern w:val="22"/>
        </w:rPr>
        <w:t>IUFRO’s</w:t>
      </w:r>
      <w:proofErr w:type="spellEnd"/>
      <w:r w:rsidRPr="00D742CC">
        <w:rPr>
          <w:rFonts w:ascii="Helvetica Light" w:hAnsi="Helvetica Light"/>
          <w:snapToGrid w:val="0"/>
          <w:kern w:val="22"/>
        </w:rPr>
        <w:t xml:space="preserve"> major efforts in 2005-2011 by the Task Force on Traditional Forest Knowledge.</w:t>
      </w:r>
      <w:r w:rsidRPr="00D742CC">
        <w:rPr>
          <w:rStyle w:val="FootnoteReference"/>
          <w:rFonts w:ascii="Helvetica Light" w:hAnsi="Helvetica Light"/>
          <w:snapToGrid w:val="0"/>
          <w:kern w:val="22"/>
        </w:rPr>
        <w:footnoteReference w:id="28"/>
      </w:r>
    </w:p>
    <w:p w14:paraId="69AFBEB3" w14:textId="77777777" w:rsidR="003E572C" w:rsidRPr="00D742CC" w:rsidRDefault="003E572C" w:rsidP="00716F60">
      <w:pPr>
        <w:spacing w:line="312" w:lineRule="auto"/>
        <w:rPr>
          <w:rFonts w:ascii="Helvetica Light" w:hAnsi="Helvetica Light"/>
          <w:snapToGrid w:val="0"/>
          <w:kern w:val="22"/>
          <w:sz w:val="22"/>
          <w:szCs w:val="22"/>
          <w:lang w:val="en-GB"/>
        </w:rPr>
      </w:pPr>
    </w:p>
    <w:p w14:paraId="1633CB4C" w14:textId="4E32F801" w:rsidR="003E572C" w:rsidRPr="00D742CC" w:rsidRDefault="0049455B"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UNEP</w:t>
      </w:r>
      <w:r w:rsidR="003E572C" w:rsidRPr="00D742CC">
        <w:rPr>
          <w:rFonts w:ascii="Helvetica Light" w:hAnsi="Helvetica Light"/>
          <w:snapToGrid w:val="0"/>
          <w:kern w:val="22"/>
        </w:rPr>
        <w:t xml:space="preserve"> indicated that it is responsible for implementing the Interfaith Rainforest Initiative, funded by Norway’s International Forest and Climate Initiative and launched in June 2017. In a first-of-its-kind summit, Christian, Muslim, Jewish, Buddhist, Hindu and Taoist religious leaders joined forces with indigenous peoples from Brazil, Colombia, the Democratic Republic of </w:t>
      </w:r>
      <w:r w:rsidR="007C0E32" w:rsidRPr="00D742CC">
        <w:rPr>
          <w:rFonts w:ascii="Helvetica Light" w:hAnsi="Helvetica Light"/>
          <w:snapToGrid w:val="0"/>
          <w:kern w:val="22"/>
        </w:rPr>
        <w:t xml:space="preserve">the </w:t>
      </w:r>
      <w:r w:rsidR="003E572C" w:rsidRPr="00D742CC">
        <w:rPr>
          <w:rFonts w:ascii="Helvetica Light" w:hAnsi="Helvetica Light"/>
          <w:snapToGrid w:val="0"/>
          <w:kern w:val="22"/>
        </w:rPr>
        <w:t xml:space="preserve">Congo, Indonesia, </w:t>
      </w:r>
      <w:proofErr w:type="spellStart"/>
      <w:r w:rsidR="003E572C" w:rsidRPr="00D742CC">
        <w:rPr>
          <w:rFonts w:ascii="Helvetica Light" w:hAnsi="Helvetica Light"/>
          <w:snapToGrid w:val="0"/>
          <w:kern w:val="22"/>
        </w:rPr>
        <w:t>Meso</w:t>
      </w:r>
      <w:proofErr w:type="spellEnd"/>
      <w:r w:rsidR="003E572C" w:rsidRPr="00D742CC">
        <w:rPr>
          <w:rFonts w:ascii="Helvetica Light" w:hAnsi="Helvetica Light"/>
          <w:snapToGrid w:val="0"/>
          <w:kern w:val="22"/>
        </w:rPr>
        <w:t>-America and Peru to make the protection of rainforests an ethical priority for the world’s faith communities. The aim of the initiative is to mobilize leaders from all religions, faiths and spiritual traditions – including indigenous peoples and forest communities – to forge a united action plan to protect, restore and sustainably manage tropical rainforests across the planet. It will work both within and between countries, with global and national action plans.</w:t>
      </w:r>
    </w:p>
    <w:p w14:paraId="5C0AD629" w14:textId="77777777" w:rsidR="003E572C" w:rsidRPr="00D742CC" w:rsidRDefault="003E572C" w:rsidP="00716F60">
      <w:pPr>
        <w:pStyle w:val="Quote"/>
        <w:numPr>
          <w:ilvl w:val="0"/>
          <w:numId w:val="0"/>
        </w:numPr>
        <w:spacing w:line="312" w:lineRule="auto"/>
        <w:rPr>
          <w:rFonts w:ascii="Helvetica Light" w:hAnsi="Helvetica Light"/>
          <w:snapToGrid w:val="0"/>
          <w:kern w:val="22"/>
        </w:rPr>
      </w:pPr>
    </w:p>
    <w:p w14:paraId="26C6BB89" w14:textId="1461197B" w:rsidR="003E572C" w:rsidRPr="00D742CC" w:rsidRDefault="003E572C"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In addition, in response to paragraph 1 of decision XI/24 in which the Conference of the Parties expressed support for an Indigenous and Community Conserved Areas  Registry, UNEP-</w:t>
      </w:r>
      <w:proofErr w:type="spellStart"/>
      <w:r w:rsidRPr="00D742CC">
        <w:rPr>
          <w:rFonts w:ascii="Helvetica Light" w:hAnsi="Helvetica Light"/>
          <w:snapToGrid w:val="0"/>
          <w:kern w:val="22"/>
        </w:rPr>
        <w:t>WCMC</w:t>
      </w:r>
      <w:proofErr w:type="spellEnd"/>
      <w:r w:rsidRPr="00D742CC">
        <w:rPr>
          <w:rFonts w:ascii="Helvetica Light" w:hAnsi="Helvetica Light"/>
          <w:snapToGrid w:val="0"/>
          <w:kern w:val="22"/>
        </w:rPr>
        <w:t xml:space="preserve"> is working closely with governments to assist with national recognition of indigenous community conserved areas (ICCAs) and, in partnership with the indigenous and community conserved areas consortium, has continued to develop the registry to increase information about these areas, document their values and to promote and better understand better understand ICCAs worldwide.</w:t>
      </w:r>
    </w:p>
    <w:p w14:paraId="31154C0A" w14:textId="77777777" w:rsidR="003E572C" w:rsidRPr="00D742CC" w:rsidRDefault="003E572C" w:rsidP="00716F60">
      <w:pPr>
        <w:pStyle w:val="Quote"/>
        <w:numPr>
          <w:ilvl w:val="0"/>
          <w:numId w:val="0"/>
        </w:numPr>
        <w:spacing w:line="312" w:lineRule="auto"/>
        <w:rPr>
          <w:rFonts w:ascii="Helvetica Light" w:hAnsi="Helvetica Light"/>
          <w:snapToGrid w:val="0"/>
          <w:kern w:val="22"/>
        </w:rPr>
      </w:pPr>
    </w:p>
    <w:p w14:paraId="1912EA3C" w14:textId="53AEEE8E" w:rsidR="003E572C" w:rsidRPr="00D742CC" w:rsidRDefault="0049455B"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UNEP</w:t>
      </w:r>
      <w:r w:rsidR="003E572C" w:rsidRPr="00D742CC">
        <w:rPr>
          <w:rFonts w:ascii="Helvetica Light" w:hAnsi="Helvetica Light"/>
          <w:snapToGrid w:val="0"/>
          <w:kern w:val="22"/>
        </w:rPr>
        <w:t xml:space="preserve"> also suggested that there might be scope for </w:t>
      </w:r>
      <w:proofErr w:type="spellStart"/>
      <w:r w:rsidR="003E572C" w:rsidRPr="00D742CC">
        <w:rPr>
          <w:rFonts w:ascii="Helvetica Light" w:hAnsi="Helvetica Light"/>
          <w:snapToGrid w:val="0"/>
          <w:kern w:val="22"/>
        </w:rPr>
        <w:t>CPF</w:t>
      </w:r>
      <w:proofErr w:type="spellEnd"/>
      <w:r w:rsidR="003E572C" w:rsidRPr="00D742CC">
        <w:rPr>
          <w:rFonts w:ascii="Helvetica Light" w:hAnsi="Helvetica Light"/>
          <w:snapToGrid w:val="0"/>
          <w:kern w:val="22"/>
        </w:rPr>
        <w:t xml:space="preserve"> partners to better support efforts to map indigenous and community conserved areas, through participatory mapping of customary tenure, land uses, and forest values. It also noted that the </w:t>
      </w:r>
      <w:proofErr w:type="spellStart"/>
      <w:r w:rsidR="003E572C" w:rsidRPr="00D742CC">
        <w:rPr>
          <w:rFonts w:ascii="Helvetica Light" w:hAnsi="Helvetica Light"/>
          <w:snapToGrid w:val="0"/>
          <w:kern w:val="22"/>
        </w:rPr>
        <w:t>CPF</w:t>
      </w:r>
      <w:proofErr w:type="spellEnd"/>
      <w:r w:rsidR="003E572C" w:rsidRPr="00D742CC">
        <w:rPr>
          <w:rFonts w:ascii="Helvetica Light" w:hAnsi="Helvetica Light"/>
          <w:snapToGrid w:val="0"/>
          <w:kern w:val="22"/>
        </w:rPr>
        <w:t xml:space="preserve"> and its members could integrate traditional knowledge to their communication strategies through video stories.</w:t>
      </w:r>
    </w:p>
    <w:p w14:paraId="20F3C467" w14:textId="6C1B325D" w:rsidR="00D67860" w:rsidRPr="00D742CC" w:rsidRDefault="00D67860" w:rsidP="00716F60">
      <w:pPr>
        <w:spacing w:line="312" w:lineRule="auto"/>
        <w:rPr>
          <w:rFonts w:ascii="Helvetica Light" w:hAnsi="Helvetica Light"/>
          <w:snapToGrid w:val="0"/>
          <w:color w:val="2F5496" w:themeColor="accent1" w:themeShade="BF"/>
          <w:kern w:val="22"/>
          <w:sz w:val="28"/>
          <w:szCs w:val="22"/>
          <w:lang w:val="en-GB"/>
        </w:rPr>
      </w:pPr>
    </w:p>
    <w:p w14:paraId="757F387B" w14:textId="6A67F9D7" w:rsidR="00765CCD" w:rsidRPr="00D742CC" w:rsidRDefault="006968E7" w:rsidP="00C527DB">
      <w:pPr>
        <w:pStyle w:val="Heading1"/>
        <w:keepNext/>
        <w:spacing w:line="312" w:lineRule="auto"/>
        <w:rPr>
          <w:snapToGrid w:val="0"/>
          <w:kern w:val="22"/>
          <w:sz w:val="28"/>
        </w:rPr>
      </w:pPr>
      <w:bookmarkStart w:id="27" w:name="_Toc515997651"/>
      <w:r w:rsidRPr="00D742CC">
        <w:rPr>
          <w:snapToGrid w:val="0"/>
          <w:kern w:val="22"/>
          <w:sz w:val="28"/>
        </w:rPr>
        <w:t>Points for further consideration</w:t>
      </w:r>
      <w:bookmarkEnd w:id="27"/>
    </w:p>
    <w:p w14:paraId="2CA6CCBB" w14:textId="77777777" w:rsidR="00A01B97" w:rsidRPr="00D742CC" w:rsidRDefault="00A01B97" w:rsidP="00C527DB">
      <w:pPr>
        <w:pStyle w:val="Quote"/>
        <w:keepNext/>
        <w:numPr>
          <w:ilvl w:val="0"/>
          <w:numId w:val="0"/>
        </w:numPr>
        <w:spacing w:line="312" w:lineRule="auto"/>
        <w:rPr>
          <w:rFonts w:ascii="Helvetica Light" w:hAnsi="Helvetica Light"/>
          <w:snapToGrid w:val="0"/>
          <w:kern w:val="22"/>
          <w:sz w:val="21"/>
        </w:rPr>
      </w:pPr>
    </w:p>
    <w:p w14:paraId="1608FA21" w14:textId="45844A6D" w:rsidR="00A01B97" w:rsidRPr="00D742CC" w:rsidRDefault="00D906DB"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As defined in ECOSOC Resolution 2015/33, a core function of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is to enhance coherence as well as policy and programme cooperation and coordination at all levels among its member organizations, including through joint programming and the submission of coordinated proposals to their respective governing bodies, consistent with their mandates.</w:t>
      </w:r>
      <w:r w:rsidR="00A01B97" w:rsidRPr="00D742CC">
        <w:rPr>
          <w:rFonts w:ascii="Helvetica Light" w:hAnsi="Helvetica Light"/>
          <w:snapToGrid w:val="0"/>
          <w:kern w:val="22"/>
        </w:rPr>
        <w:t xml:space="preserve"> </w:t>
      </w:r>
      <w:r w:rsidRPr="00D742CC">
        <w:rPr>
          <w:rFonts w:ascii="Helvetica Light" w:hAnsi="Helvetica Light"/>
          <w:snapToGrid w:val="0"/>
          <w:kern w:val="22"/>
        </w:rPr>
        <w:t xml:space="preserve">Member organizations of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continue</w:t>
      </w:r>
      <w:r w:rsidR="00A01B97" w:rsidRPr="00D742CC">
        <w:rPr>
          <w:rFonts w:ascii="Helvetica Light" w:hAnsi="Helvetica Light"/>
          <w:snapToGrid w:val="0"/>
          <w:kern w:val="22"/>
        </w:rPr>
        <w:t xml:space="preserve"> to provide </w:t>
      </w:r>
      <w:r w:rsidR="00133C00" w:rsidRPr="00D742CC">
        <w:rPr>
          <w:rFonts w:ascii="Helvetica Light" w:hAnsi="Helvetica Light"/>
          <w:snapToGrid w:val="0"/>
          <w:kern w:val="22"/>
        </w:rPr>
        <w:t xml:space="preserve">a </w:t>
      </w:r>
      <w:r w:rsidRPr="00D742CC">
        <w:rPr>
          <w:rFonts w:ascii="Helvetica Light" w:hAnsi="Helvetica Light"/>
          <w:snapToGrid w:val="0"/>
          <w:kern w:val="22"/>
        </w:rPr>
        <w:t xml:space="preserve">key </w:t>
      </w:r>
      <w:r w:rsidR="00133C00" w:rsidRPr="00D742CC">
        <w:rPr>
          <w:rFonts w:ascii="Helvetica Light" w:hAnsi="Helvetica Light"/>
          <w:snapToGrid w:val="0"/>
          <w:kern w:val="22"/>
        </w:rPr>
        <w:t>role</w:t>
      </w:r>
      <w:r w:rsidR="00175988" w:rsidRPr="00D742CC">
        <w:rPr>
          <w:rFonts w:ascii="Helvetica Light" w:hAnsi="Helvetica Light"/>
          <w:snapToGrid w:val="0"/>
          <w:kern w:val="22"/>
        </w:rPr>
        <w:t xml:space="preserve">, </w:t>
      </w:r>
      <w:r w:rsidRPr="00D742CC">
        <w:rPr>
          <w:rFonts w:ascii="Helvetica Light" w:hAnsi="Helvetica Light"/>
          <w:snapToGrid w:val="0"/>
          <w:kern w:val="22"/>
        </w:rPr>
        <w:t>including through the</w:t>
      </w:r>
      <w:r w:rsidR="00133C00" w:rsidRPr="00D742CC">
        <w:rPr>
          <w:rFonts w:ascii="Helvetica Light" w:hAnsi="Helvetica Light"/>
          <w:snapToGrid w:val="0"/>
          <w:kern w:val="22"/>
        </w:rPr>
        <w:t xml:space="preserve"> </w:t>
      </w:r>
      <w:r w:rsidRPr="00D742CC">
        <w:rPr>
          <w:rFonts w:ascii="Helvetica Light" w:hAnsi="Helvetica Light"/>
          <w:snapToGrid w:val="0"/>
          <w:kern w:val="22"/>
        </w:rPr>
        <w:lastRenderedPageBreak/>
        <w:t>integration of</w:t>
      </w:r>
      <w:r w:rsidR="00133C00" w:rsidRPr="00D742CC">
        <w:rPr>
          <w:rFonts w:ascii="Helvetica Light" w:hAnsi="Helvetica Light"/>
          <w:snapToGrid w:val="0"/>
          <w:kern w:val="22"/>
        </w:rPr>
        <w:t xml:space="preserve"> relevant global forest goals and targets into their forest-related plans and programmes, where appropriate, and consistent with their respective mandates. The importance of such type of action was also underlined in the out</w:t>
      </w:r>
      <w:r w:rsidR="00A70A40" w:rsidRPr="00D742CC">
        <w:rPr>
          <w:rFonts w:ascii="Helvetica Light" w:hAnsi="Helvetica Light"/>
          <w:snapToGrid w:val="0"/>
          <w:kern w:val="22"/>
        </w:rPr>
        <w:t>come document</w:t>
      </w:r>
      <w:r w:rsidR="00133C00" w:rsidRPr="00D742CC">
        <w:rPr>
          <w:rFonts w:ascii="Helvetica Light" w:hAnsi="Helvetica Light"/>
          <w:snapToGrid w:val="0"/>
          <w:kern w:val="22"/>
        </w:rPr>
        <w:t xml:space="preserve"> from </w:t>
      </w:r>
      <w:r w:rsidR="00CC0625" w:rsidRPr="00D742CC">
        <w:rPr>
          <w:rFonts w:ascii="Helvetica Light" w:hAnsi="Helvetica Light"/>
          <w:snapToGrid w:val="0"/>
          <w:kern w:val="22"/>
        </w:rPr>
        <w:t xml:space="preserve">the </w:t>
      </w:r>
      <w:r w:rsidR="00A70A40" w:rsidRPr="00D742CC">
        <w:rPr>
          <w:rFonts w:ascii="Helvetica Light" w:hAnsi="Helvetica Light"/>
          <w:snapToGrid w:val="0"/>
          <w:kern w:val="22"/>
        </w:rPr>
        <w:t>International Conference “Working across Sectors to Halt Deforestation and Increase Forest Area – from Aspiration to Action”, held in Rome in February 2018.</w:t>
      </w:r>
    </w:p>
    <w:p w14:paraId="71706F72" w14:textId="77777777" w:rsidR="00A01B97" w:rsidRPr="00D742CC" w:rsidRDefault="00A01B97" w:rsidP="00716F60">
      <w:pPr>
        <w:pStyle w:val="Quote"/>
        <w:numPr>
          <w:ilvl w:val="0"/>
          <w:numId w:val="0"/>
        </w:numPr>
        <w:spacing w:line="312" w:lineRule="auto"/>
        <w:rPr>
          <w:rFonts w:ascii="Helvetica Light" w:hAnsi="Helvetica Light"/>
          <w:snapToGrid w:val="0"/>
          <w:kern w:val="22"/>
        </w:rPr>
      </w:pPr>
    </w:p>
    <w:p w14:paraId="4CAFF215" w14:textId="4629259F" w:rsidR="00A01B97" w:rsidRPr="00D742CC" w:rsidRDefault="00A01B97"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With the adoption of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2017- 2020 </w:t>
      </w:r>
      <w:proofErr w:type="spellStart"/>
      <w:r w:rsidRPr="00D742CC">
        <w:rPr>
          <w:rFonts w:ascii="Helvetica Light" w:hAnsi="Helvetica Light"/>
          <w:snapToGrid w:val="0"/>
          <w:kern w:val="22"/>
        </w:rPr>
        <w:t>workplan</w:t>
      </w:r>
      <w:proofErr w:type="spellEnd"/>
      <w:r w:rsidRPr="00D742CC">
        <w:rPr>
          <w:rFonts w:ascii="Helvetica Light" w:hAnsi="Helvetica Light"/>
          <w:snapToGrid w:val="0"/>
          <w:kern w:val="22"/>
        </w:rPr>
        <w:t xml:space="preserve"> and the start of several Joint Initiatives, as well as individual initiatives undertaken by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 organizations, there is an opportunity for targeted input from the Secretariat of the </w:t>
      </w:r>
      <w:r w:rsidR="00A70A40" w:rsidRPr="00D742CC">
        <w:rPr>
          <w:rFonts w:ascii="Helvetica Light" w:hAnsi="Helvetica Light"/>
          <w:snapToGrid w:val="0"/>
          <w:kern w:val="22"/>
        </w:rPr>
        <w:t>CBD</w:t>
      </w:r>
      <w:r w:rsidRPr="00D742CC">
        <w:rPr>
          <w:rFonts w:ascii="Helvetica Light" w:hAnsi="Helvetica Light"/>
          <w:snapToGrid w:val="0"/>
          <w:kern w:val="22"/>
        </w:rPr>
        <w:t xml:space="preserve"> to better account for the value of forest biodiversity and ecosystems in supporting </w:t>
      </w:r>
      <w:r w:rsidR="00A70A40" w:rsidRPr="00D742CC">
        <w:rPr>
          <w:rFonts w:ascii="Helvetica Light" w:hAnsi="Helvetica Light"/>
          <w:snapToGrid w:val="0"/>
          <w:kern w:val="22"/>
        </w:rPr>
        <w:t>the implementation of the global forests g</w:t>
      </w:r>
      <w:r w:rsidRPr="00D742CC">
        <w:rPr>
          <w:rFonts w:ascii="Helvetica Light" w:hAnsi="Helvetica Light"/>
          <w:snapToGrid w:val="0"/>
          <w:kern w:val="22"/>
        </w:rPr>
        <w:t>oals, the SDGs,</w:t>
      </w:r>
      <w:r w:rsidR="007D22DB" w:rsidRPr="00D742CC">
        <w:rPr>
          <w:rFonts w:ascii="Helvetica Light" w:hAnsi="Helvetica Light"/>
          <w:snapToGrid w:val="0"/>
          <w:kern w:val="22"/>
        </w:rPr>
        <w:t xml:space="preserve"> the</w:t>
      </w:r>
      <w:r w:rsidRPr="00D742CC">
        <w:rPr>
          <w:rFonts w:ascii="Helvetica Light" w:hAnsi="Helvetica Light"/>
          <w:snapToGrid w:val="0"/>
          <w:kern w:val="22"/>
        </w:rPr>
        <w:t xml:space="preserve"> Paris Agreement and other forest-related multilateral </w:t>
      </w:r>
      <w:r w:rsidR="007D22DB" w:rsidRPr="00D742CC">
        <w:rPr>
          <w:rFonts w:ascii="Helvetica Light" w:hAnsi="Helvetica Light"/>
          <w:snapToGrid w:val="0"/>
          <w:kern w:val="22"/>
        </w:rPr>
        <w:t>commitments and goals</w:t>
      </w:r>
      <w:r w:rsidRPr="00D742CC">
        <w:rPr>
          <w:rFonts w:ascii="Helvetica Light" w:hAnsi="Helvetica Light"/>
          <w:snapToGrid w:val="0"/>
          <w:kern w:val="22"/>
        </w:rPr>
        <w:t xml:space="preserve">, and to garner greater support from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in the lead up to the </w:t>
      </w:r>
      <w:r w:rsidR="007D22DB" w:rsidRPr="00D742CC">
        <w:rPr>
          <w:rFonts w:ascii="Helvetica Light" w:hAnsi="Helvetica Light"/>
          <w:snapToGrid w:val="0"/>
          <w:kern w:val="22"/>
        </w:rPr>
        <w:t>review of progress made on the</w:t>
      </w:r>
      <w:r w:rsidRPr="00D742CC">
        <w:rPr>
          <w:rFonts w:ascii="Helvetica Light" w:hAnsi="Helvetica Light"/>
          <w:snapToGrid w:val="0"/>
          <w:kern w:val="22"/>
        </w:rPr>
        <w:t xml:space="preserve"> Strategic Plan on Biodiversity by 2020</w:t>
      </w:r>
      <w:r w:rsidR="007D22DB" w:rsidRPr="00D742CC">
        <w:rPr>
          <w:rFonts w:ascii="Helvetica Light" w:hAnsi="Helvetica Light"/>
          <w:snapToGrid w:val="0"/>
          <w:kern w:val="22"/>
        </w:rPr>
        <w:t xml:space="preserve"> and the preparations for the post 2020 global biodiversity framework</w:t>
      </w:r>
      <w:r w:rsidRPr="00D742CC">
        <w:rPr>
          <w:rFonts w:ascii="Helvetica Light" w:hAnsi="Helvetica Light"/>
          <w:snapToGrid w:val="0"/>
          <w:kern w:val="22"/>
        </w:rPr>
        <w:t xml:space="preserve">. </w:t>
      </w:r>
      <w:r w:rsidR="007D22DB" w:rsidRPr="00D742CC">
        <w:rPr>
          <w:rFonts w:ascii="Helvetica Light" w:hAnsi="Helvetica Light"/>
          <w:snapToGrid w:val="0"/>
          <w:kern w:val="22"/>
        </w:rPr>
        <w:t>P</w:t>
      </w:r>
      <w:r w:rsidRPr="00D742CC">
        <w:rPr>
          <w:rFonts w:ascii="Helvetica Light" w:hAnsi="Helvetica Light"/>
          <w:snapToGrid w:val="0"/>
          <w:kern w:val="22"/>
        </w:rPr>
        <w:t xml:space="preserve">reparations </w:t>
      </w:r>
      <w:r w:rsidR="007D22DB" w:rsidRPr="00D742CC">
        <w:rPr>
          <w:rFonts w:ascii="Helvetica Light" w:hAnsi="Helvetica Light"/>
          <w:snapToGrid w:val="0"/>
          <w:kern w:val="22"/>
        </w:rPr>
        <w:t>on</w:t>
      </w:r>
      <w:r w:rsidRPr="00D742CC">
        <w:rPr>
          <w:rFonts w:ascii="Helvetica Light" w:hAnsi="Helvetica Light"/>
          <w:snapToGrid w:val="0"/>
          <w:kern w:val="22"/>
        </w:rPr>
        <w:t xml:space="preserve"> the post 2020 global biodiversity framework could also examine ways</w:t>
      </w:r>
      <w:r w:rsidR="007D22DB" w:rsidRPr="00D742CC">
        <w:rPr>
          <w:rFonts w:ascii="Helvetica Light" w:hAnsi="Helvetica Light"/>
          <w:snapToGrid w:val="0"/>
          <w:kern w:val="22"/>
        </w:rPr>
        <w:t xml:space="preserve"> through which the Partnership and the other 14 members, could support </w:t>
      </w:r>
      <w:r w:rsidRPr="00D742CC">
        <w:rPr>
          <w:rFonts w:ascii="Helvetica Light" w:hAnsi="Helvetica Light"/>
          <w:snapToGrid w:val="0"/>
          <w:kern w:val="22"/>
        </w:rPr>
        <w:t>continue</w:t>
      </w:r>
      <w:r w:rsidR="007D22DB" w:rsidRPr="00D742CC">
        <w:rPr>
          <w:rFonts w:ascii="Helvetica Light" w:hAnsi="Helvetica Light"/>
          <w:snapToGrid w:val="0"/>
          <w:kern w:val="22"/>
        </w:rPr>
        <w:t>d</w:t>
      </w:r>
      <w:r w:rsidRPr="00D742CC">
        <w:rPr>
          <w:rFonts w:ascii="Helvetica Light" w:hAnsi="Helvetica Light"/>
          <w:snapToGrid w:val="0"/>
          <w:kern w:val="22"/>
        </w:rPr>
        <w:t xml:space="preserve"> implementation of forest </w:t>
      </w:r>
      <w:r w:rsidR="007D22DB" w:rsidRPr="00D742CC">
        <w:rPr>
          <w:rFonts w:ascii="Helvetica Light" w:hAnsi="Helvetica Light"/>
          <w:snapToGrid w:val="0"/>
          <w:kern w:val="22"/>
        </w:rPr>
        <w:t xml:space="preserve">and land use </w:t>
      </w:r>
      <w:r w:rsidRPr="00D742CC">
        <w:rPr>
          <w:rFonts w:ascii="Helvetica Light" w:hAnsi="Helvetica Light"/>
          <w:snapToGrid w:val="0"/>
          <w:kern w:val="22"/>
        </w:rPr>
        <w:t>related actions</w:t>
      </w:r>
      <w:r w:rsidR="007D22DB" w:rsidRPr="00D742CC">
        <w:rPr>
          <w:rFonts w:ascii="Helvetica Light" w:hAnsi="Helvetica Light"/>
          <w:snapToGrid w:val="0"/>
          <w:kern w:val="22"/>
        </w:rPr>
        <w:t xml:space="preserve"> with </w:t>
      </w:r>
      <w:r w:rsidR="00024C9B" w:rsidRPr="00D742CC">
        <w:rPr>
          <w:rFonts w:ascii="Helvetica Light" w:hAnsi="Helvetica Light"/>
          <w:snapToGrid w:val="0"/>
          <w:kern w:val="22"/>
        </w:rPr>
        <w:t>a stronger</w:t>
      </w:r>
      <w:r w:rsidR="007D22DB" w:rsidRPr="00D742CC">
        <w:rPr>
          <w:rFonts w:ascii="Helvetica Light" w:hAnsi="Helvetica Light"/>
          <w:snapToGrid w:val="0"/>
          <w:kern w:val="22"/>
        </w:rPr>
        <w:t xml:space="preserve"> </w:t>
      </w:r>
      <w:r w:rsidR="00024C9B" w:rsidRPr="00D742CC">
        <w:rPr>
          <w:rFonts w:ascii="Helvetica Light" w:hAnsi="Helvetica Light"/>
          <w:snapToGrid w:val="0"/>
          <w:kern w:val="22"/>
        </w:rPr>
        <w:t xml:space="preserve">connection to </w:t>
      </w:r>
      <w:r w:rsidR="007D22DB" w:rsidRPr="00D742CC">
        <w:rPr>
          <w:rFonts w:ascii="Helvetica Light" w:hAnsi="Helvetica Light"/>
          <w:snapToGrid w:val="0"/>
          <w:kern w:val="22"/>
        </w:rPr>
        <w:t xml:space="preserve">forest </w:t>
      </w:r>
      <w:r w:rsidR="00024C9B" w:rsidRPr="00D742CC">
        <w:rPr>
          <w:rFonts w:ascii="Helvetica Light" w:hAnsi="Helvetica Light"/>
          <w:snapToGrid w:val="0"/>
          <w:kern w:val="22"/>
        </w:rPr>
        <w:t xml:space="preserve">conservation and sustainable use objectives. Commitment from </w:t>
      </w:r>
      <w:proofErr w:type="spellStart"/>
      <w:r w:rsidR="00024C9B" w:rsidRPr="00D742CC">
        <w:rPr>
          <w:rFonts w:ascii="Helvetica Light" w:hAnsi="Helvetica Light"/>
          <w:snapToGrid w:val="0"/>
          <w:kern w:val="22"/>
        </w:rPr>
        <w:t>CPF</w:t>
      </w:r>
      <w:proofErr w:type="spellEnd"/>
      <w:r w:rsidR="00024C9B" w:rsidRPr="00D742CC">
        <w:rPr>
          <w:rFonts w:ascii="Helvetica Light" w:hAnsi="Helvetica Light"/>
          <w:snapToGrid w:val="0"/>
          <w:kern w:val="22"/>
        </w:rPr>
        <w:t xml:space="preserve"> member organization</w:t>
      </w:r>
      <w:r w:rsidRPr="00D742CC">
        <w:rPr>
          <w:rFonts w:ascii="Helvetica Light" w:hAnsi="Helvetica Light"/>
          <w:snapToGrid w:val="0"/>
          <w:kern w:val="22"/>
        </w:rPr>
        <w:t>s to continue addressing forest biodiversi</w:t>
      </w:r>
      <w:r w:rsidR="00024C9B" w:rsidRPr="00D742CC">
        <w:rPr>
          <w:rFonts w:ascii="Helvetica Light" w:hAnsi="Helvetica Light"/>
          <w:snapToGrid w:val="0"/>
          <w:kern w:val="22"/>
        </w:rPr>
        <w:t>ty priorities after 2020 will remain</w:t>
      </w:r>
      <w:r w:rsidRPr="00D742CC">
        <w:rPr>
          <w:rFonts w:ascii="Helvetica Light" w:hAnsi="Helvetica Light"/>
          <w:snapToGrid w:val="0"/>
          <w:kern w:val="22"/>
        </w:rPr>
        <w:t xml:space="preserve"> </w:t>
      </w:r>
      <w:r w:rsidR="00B21EC5" w:rsidRPr="00D742CC">
        <w:rPr>
          <w:rFonts w:ascii="Helvetica Light" w:hAnsi="Helvetica Light"/>
          <w:snapToGrid w:val="0"/>
          <w:kern w:val="22"/>
        </w:rPr>
        <w:t xml:space="preserve">important </w:t>
      </w:r>
      <w:r w:rsidRPr="00D742CC">
        <w:rPr>
          <w:rFonts w:ascii="Helvetica Light" w:hAnsi="Helvetica Light"/>
          <w:snapToGrid w:val="0"/>
          <w:kern w:val="22"/>
        </w:rPr>
        <w:t xml:space="preserve">to maintain and expand </w:t>
      </w:r>
      <w:r w:rsidR="00024C9B" w:rsidRPr="00D742CC">
        <w:rPr>
          <w:rFonts w:ascii="Helvetica Light" w:hAnsi="Helvetica Light"/>
          <w:snapToGrid w:val="0"/>
          <w:kern w:val="22"/>
        </w:rPr>
        <w:t xml:space="preserve">such priorities </w:t>
      </w:r>
      <w:r w:rsidRPr="00D742CC">
        <w:rPr>
          <w:rFonts w:ascii="Helvetica Light" w:hAnsi="Helvetica Light"/>
          <w:snapToGrid w:val="0"/>
          <w:kern w:val="22"/>
        </w:rPr>
        <w:t>within its work plan.</w:t>
      </w:r>
    </w:p>
    <w:p w14:paraId="52A544B2" w14:textId="77777777" w:rsidR="004E603E" w:rsidRPr="00D742CC" w:rsidRDefault="004E603E" w:rsidP="00716F60">
      <w:pPr>
        <w:pStyle w:val="Quote"/>
        <w:numPr>
          <w:ilvl w:val="0"/>
          <w:numId w:val="0"/>
        </w:numPr>
        <w:spacing w:line="312" w:lineRule="auto"/>
        <w:rPr>
          <w:rFonts w:ascii="Helvetica Light" w:hAnsi="Helvetica Light"/>
          <w:snapToGrid w:val="0"/>
          <w:kern w:val="22"/>
        </w:rPr>
      </w:pPr>
    </w:p>
    <w:p w14:paraId="02BC330F" w14:textId="3C5D67F3" w:rsidR="00C3597A" w:rsidRPr="00D742CC" w:rsidRDefault="00765CCD" w:rsidP="009975B3">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The adoption of the </w:t>
      </w:r>
      <w:r w:rsidR="001931D0" w:rsidRPr="00D742CC">
        <w:rPr>
          <w:rFonts w:ascii="Helvetica Light" w:hAnsi="Helvetica Light"/>
          <w:snapToGrid w:val="0"/>
          <w:kern w:val="22"/>
        </w:rPr>
        <w:t xml:space="preserve">UN </w:t>
      </w:r>
      <w:r w:rsidR="00CC0625" w:rsidRPr="00D742CC">
        <w:rPr>
          <w:rFonts w:ascii="Helvetica Light" w:hAnsi="Helvetica Light"/>
          <w:snapToGrid w:val="0"/>
          <w:kern w:val="22"/>
        </w:rPr>
        <w:t>Strategic Plan for</w:t>
      </w:r>
      <w:r w:rsidRPr="00D742CC">
        <w:rPr>
          <w:rFonts w:ascii="Helvetica Light" w:hAnsi="Helvetica Light"/>
          <w:snapToGrid w:val="0"/>
          <w:kern w:val="22"/>
        </w:rPr>
        <w:t xml:space="preserve"> Forests </w:t>
      </w:r>
      <w:r w:rsidR="00024C9B" w:rsidRPr="00D742CC">
        <w:rPr>
          <w:rFonts w:ascii="Helvetica Light" w:hAnsi="Helvetica Light"/>
          <w:snapToGrid w:val="0"/>
          <w:kern w:val="22"/>
        </w:rPr>
        <w:t xml:space="preserve">2017-2030 by the </w:t>
      </w:r>
      <w:proofErr w:type="spellStart"/>
      <w:r w:rsidR="00024C9B" w:rsidRPr="00D742CC">
        <w:rPr>
          <w:rFonts w:ascii="Helvetica Light" w:hAnsi="Helvetica Light"/>
          <w:snapToGrid w:val="0"/>
          <w:kern w:val="22"/>
        </w:rPr>
        <w:t>UNFF</w:t>
      </w:r>
      <w:proofErr w:type="spellEnd"/>
      <w:r w:rsidRPr="00D742CC">
        <w:rPr>
          <w:rFonts w:ascii="Helvetica Light" w:hAnsi="Helvetica Light"/>
          <w:snapToGrid w:val="0"/>
          <w:kern w:val="22"/>
        </w:rPr>
        <w:t xml:space="preserve"> in 2017 provides a renewed framework for the work of the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w:t>
      </w:r>
      <w:r w:rsidR="00D753B6" w:rsidRPr="00D742CC">
        <w:rPr>
          <w:rFonts w:ascii="Helvetica Light" w:hAnsi="Helvetica Light"/>
          <w:snapToGrid w:val="0"/>
          <w:kern w:val="22"/>
        </w:rPr>
        <w:t xml:space="preserve">Aside from the forest related </w:t>
      </w:r>
      <w:r w:rsidR="0023427F" w:rsidRPr="00D742CC">
        <w:rPr>
          <w:rFonts w:ascii="Helvetica Light" w:hAnsi="Helvetica Light"/>
          <w:snapToGrid w:val="0"/>
          <w:kern w:val="22"/>
        </w:rPr>
        <w:t>Aichi Biodiversity Targets</w:t>
      </w:r>
      <w:r w:rsidR="00D753B6" w:rsidRPr="00D742CC">
        <w:rPr>
          <w:rFonts w:ascii="Helvetica Light" w:hAnsi="Helvetica Light"/>
          <w:snapToGrid w:val="0"/>
          <w:kern w:val="22"/>
        </w:rPr>
        <w:t xml:space="preserve">, the </w:t>
      </w:r>
      <w:r w:rsidRPr="00D742CC">
        <w:rPr>
          <w:rFonts w:ascii="Helvetica Light" w:hAnsi="Helvetica Light"/>
          <w:snapToGrid w:val="0"/>
          <w:kern w:val="22"/>
        </w:rPr>
        <w:t xml:space="preserve">global policy landscape for forests </w:t>
      </w:r>
      <w:r w:rsidR="00D753B6" w:rsidRPr="00D742CC">
        <w:rPr>
          <w:rFonts w:ascii="Helvetica Light" w:hAnsi="Helvetica Light"/>
          <w:snapToGrid w:val="0"/>
          <w:kern w:val="22"/>
        </w:rPr>
        <w:t xml:space="preserve">includes the </w:t>
      </w:r>
      <w:r w:rsidRPr="00D742CC">
        <w:rPr>
          <w:rFonts w:ascii="Helvetica Light" w:hAnsi="Helvetica Light"/>
          <w:snapToGrid w:val="0"/>
          <w:kern w:val="22"/>
        </w:rPr>
        <w:t>Paris Agreement</w:t>
      </w:r>
      <w:r w:rsidR="00024C9B" w:rsidRPr="00D742CC">
        <w:rPr>
          <w:rFonts w:ascii="Helvetica Light" w:hAnsi="Helvetica Light"/>
          <w:snapToGrid w:val="0"/>
          <w:kern w:val="22"/>
        </w:rPr>
        <w:t xml:space="preserve"> under the UNFCCC</w:t>
      </w:r>
      <w:r w:rsidRPr="00D742CC">
        <w:rPr>
          <w:rFonts w:ascii="Helvetica Light" w:hAnsi="Helvetica Light"/>
          <w:snapToGrid w:val="0"/>
          <w:kern w:val="22"/>
        </w:rPr>
        <w:t xml:space="preserve">, under which forest accounting rules are still being refined, and the </w:t>
      </w:r>
      <w:r w:rsidR="00024C9B" w:rsidRPr="00D742CC">
        <w:rPr>
          <w:rFonts w:ascii="Helvetica Light" w:hAnsi="Helvetica Light"/>
          <w:snapToGrid w:val="0"/>
          <w:kern w:val="22"/>
        </w:rPr>
        <w:t>2030 Agenda on Sustainable Development and SDGs</w:t>
      </w:r>
      <w:r w:rsidRPr="00D742CC">
        <w:rPr>
          <w:rFonts w:ascii="Helvetica Light" w:hAnsi="Helvetica Light"/>
          <w:snapToGrid w:val="0"/>
          <w:kern w:val="22"/>
        </w:rPr>
        <w:t xml:space="preserve">, which include targets specific to forests and biodiversity. In addition, the Bonn Challenge has generated significant pledges for </w:t>
      </w:r>
      <w:proofErr w:type="spellStart"/>
      <w:r w:rsidR="00024C9B" w:rsidRPr="00D742CC">
        <w:rPr>
          <w:rFonts w:ascii="Helvetica Light" w:hAnsi="Helvetica Light"/>
          <w:snapToGrid w:val="0"/>
          <w:kern w:val="22"/>
        </w:rPr>
        <w:t>FLR</w:t>
      </w:r>
      <w:proofErr w:type="spellEnd"/>
      <w:r w:rsidR="00D753B6" w:rsidRPr="00D742CC">
        <w:rPr>
          <w:rFonts w:ascii="Helvetica Light" w:hAnsi="Helvetica Light"/>
          <w:snapToGrid w:val="0"/>
          <w:kern w:val="22"/>
        </w:rPr>
        <w:t>, wit</w:t>
      </w:r>
      <w:r w:rsidR="00024C9B" w:rsidRPr="00D742CC">
        <w:rPr>
          <w:rFonts w:ascii="Helvetica Light" w:hAnsi="Helvetica Light"/>
          <w:snapToGrid w:val="0"/>
          <w:kern w:val="22"/>
        </w:rPr>
        <w:t>h several regional Ministerial P</w:t>
      </w:r>
      <w:r w:rsidR="00D753B6" w:rsidRPr="00D742CC">
        <w:rPr>
          <w:rFonts w:ascii="Helvetica Light" w:hAnsi="Helvetica Light"/>
          <w:snapToGrid w:val="0"/>
          <w:kern w:val="22"/>
        </w:rPr>
        <w:t xml:space="preserve">rocesses </w:t>
      </w:r>
      <w:r w:rsidR="00024C9B" w:rsidRPr="00D742CC">
        <w:rPr>
          <w:rFonts w:ascii="Helvetica Light" w:hAnsi="Helvetica Light"/>
          <w:snapToGrid w:val="0"/>
          <w:kern w:val="22"/>
        </w:rPr>
        <w:t>building</w:t>
      </w:r>
      <w:r w:rsidR="00D753B6" w:rsidRPr="00D742CC">
        <w:rPr>
          <w:rFonts w:ascii="Helvetica Light" w:hAnsi="Helvetica Light"/>
          <w:snapToGrid w:val="0"/>
          <w:kern w:val="22"/>
        </w:rPr>
        <w:t xml:space="preserve"> political weight </w:t>
      </w:r>
      <w:r w:rsidR="00024C9B" w:rsidRPr="00D742CC">
        <w:rPr>
          <w:rFonts w:ascii="Helvetica Light" w:hAnsi="Helvetica Light"/>
          <w:snapToGrid w:val="0"/>
          <w:kern w:val="22"/>
        </w:rPr>
        <w:t xml:space="preserve">around </w:t>
      </w:r>
      <w:r w:rsidR="00D753B6" w:rsidRPr="00D742CC">
        <w:rPr>
          <w:rFonts w:ascii="Helvetica Light" w:hAnsi="Helvetica Light"/>
          <w:snapToGrid w:val="0"/>
          <w:kern w:val="22"/>
        </w:rPr>
        <w:t>the issue</w:t>
      </w:r>
      <w:r w:rsidR="001931D0" w:rsidRPr="00D742CC">
        <w:rPr>
          <w:rFonts w:ascii="Helvetica Light" w:hAnsi="Helvetica Light"/>
          <w:snapToGrid w:val="0"/>
          <w:kern w:val="22"/>
        </w:rPr>
        <w:t>.</w:t>
      </w:r>
    </w:p>
    <w:p w14:paraId="13409E5F" w14:textId="77777777" w:rsidR="000D01FF" w:rsidRPr="00D742CC" w:rsidRDefault="000D01FF" w:rsidP="00716F60">
      <w:pPr>
        <w:spacing w:line="312" w:lineRule="auto"/>
        <w:rPr>
          <w:rFonts w:ascii="Helvetica Light" w:hAnsi="Helvetica Light"/>
          <w:snapToGrid w:val="0"/>
          <w:kern w:val="22"/>
          <w:sz w:val="22"/>
          <w:szCs w:val="22"/>
          <w:lang w:val="en-GB"/>
        </w:rPr>
      </w:pPr>
    </w:p>
    <w:p w14:paraId="08FF7E33" w14:textId="77EBABD8" w:rsidR="006742D6" w:rsidRPr="00D742CC" w:rsidRDefault="00765CCD"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color w:val="000000" w:themeColor="text1"/>
          <w:kern w:val="22"/>
        </w:rPr>
        <w:t xml:space="preserve">While this context creates a strong momentum for forests, the achievement of forest-related </w:t>
      </w:r>
      <w:r w:rsidRPr="00D742CC">
        <w:rPr>
          <w:rFonts w:ascii="Helvetica Light" w:hAnsi="Helvetica Light"/>
          <w:snapToGrid w:val="0"/>
          <w:kern w:val="22"/>
        </w:rPr>
        <w:t xml:space="preserve">biodiversity targets under the CBD will require </w:t>
      </w:r>
      <w:r w:rsidR="00052E3C" w:rsidRPr="00D742CC">
        <w:rPr>
          <w:rFonts w:ascii="Helvetica Light" w:hAnsi="Helvetica Light"/>
          <w:snapToGrid w:val="0"/>
          <w:kern w:val="22"/>
        </w:rPr>
        <w:t xml:space="preserve">that, in the design and implementation of forest-related national actions to implement these goals, </w:t>
      </w:r>
      <w:r w:rsidRPr="00D742CC">
        <w:rPr>
          <w:rFonts w:ascii="Helvetica Light" w:hAnsi="Helvetica Light"/>
          <w:snapToGrid w:val="0"/>
          <w:kern w:val="22"/>
        </w:rPr>
        <w:t>careful attention</w:t>
      </w:r>
      <w:r w:rsidR="005855F4" w:rsidRPr="00D742CC">
        <w:rPr>
          <w:rFonts w:ascii="Helvetica Light" w:hAnsi="Helvetica Light"/>
          <w:snapToGrid w:val="0"/>
          <w:kern w:val="22"/>
        </w:rPr>
        <w:t xml:space="preserve"> </w:t>
      </w:r>
      <w:proofErr w:type="gramStart"/>
      <w:r w:rsidR="00D753B6" w:rsidRPr="00D742CC">
        <w:rPr>
          <w:rFonts w:ascii="Helvetica Light" w:hAnsi="Helvetica Light"/>
          <w:snapToGrid w:val="0"/>
          <w:kern w:val="22"/>
        </w:rPr>
        <w:t>be</w:t>
      </w:r>
      <w:proofErr w:type="gramEnd"/>
      <w:r w:rsidR="00052E3C" w:rsidRPr="00D742CC">
        <w:rPr>
          <w:rFonts w:ascii="Helvetica Light" w:hAnsi="Helvetica Light"/>
          <w:snapToGrid w:val="0"/>
          <w:kern w:val="22"/>
        </w:rPr>
        <w:t xml:space="preserve"> </w:t>
      </w:r>
      <w:r w:rsidR="005855F4" w:rsidRPr="00D742CC">
        <w:rPr>
          <w:rFonts w:ascii="Helvetica Light" w:hAnsi="Helvetica Light"/>
          <w:snapToGrid w:val="0"/>
          <w:kern w:val="22"/>
        </w:rPr>
        <w:t xml:space="preserve">given to </w:t>
      </w:r>
      <w:r w:rsidR="006742D6" w:rsidRPr="00D742CC">
        <w:rPr>
          <w:rFonts w:ascii="Helvetica Light" w:hAnsi="Helvetica Light"/>
          <w:snapToGrid w:val="0"/>
          <w:kern w:val="22"/>
        </w:rPr>
        <w:t xml:space="preserve">options for further action to achieve the forest-related </w:t>
      </w:r>
      <w:r w:rsidR="00024C9B" w:rsidRPr="00D742CC">
        <w:rPr>
          <w:rFonts w:ascii="Helvetica Light" w:hAnsi="Helvetica Light"/>
          <w:snapToGrid w:val="0"/>
          <w:kern w:val="22"/>
        </w:rPr>
        <w:t>A</w:t>
      </w:r>
      <w:r w:rsidR="006742D6" w:rsidRPr="00D742CC">
        <w:rPr>
          <w:rFonts w:ascii="Helvetica Light" w:hAnsi="Helvetica Light"/>
          <w:snapToGrid w:val="0"/>
          <w:kern w:val="22"/>
        </w:rPr>
        <w:t xml:space="preserve">ichi </w:t>
      </w:r>
      <w:r w:rsidR="00024C9B" w:rsidRPr="00D742CC">
        <w:rPr>
          <w:rFonts w:ascii="Helvetica Light" w:hAnsi="Helvetica Light"/>
          <w:snapToGrid w:val="0"/>
          <w:kern w:val="22"/>
        </w:rPr>
        <w:t>B</w:t>
      </w:r>
      <w:r w:rsidR="006742D6" w:rsidRPr="00D742CC">
        <w:rPr>
          <w:rFonts w:ascii="Helvetica Light" w:hAnsi="Helvetica Light"/>
          <w:snapToGrid w:val="0"/>
          <w:kern w:val="22"/>
        </w:rPr>
        <w:t xml:space="preserve">iodiversity </w:t>
      </w:r>
      <w:r w:rsidR="00024C9B" w:rsidRPr="00D742CC">
        <w:rPr>
          <w:rFonts w:ascii="Helvetica Light" w:hAnsi="Helvetica Light"/>
          <w:snapToGrid w:val="0"/>
          <w:kern w:val="22"/>
        </w:rPr>
        <w:t>T</w:t>
      </w:r>
      <w:r w:rsidR="006742D6" w:rsidRPr="00D742CC">
        <w:rPr>
          <w:rFonts w:ascii="Helvetica Light" w:hAnsi="Helvetica Light"/>
          <w:snapToGrid w:val="0"/>
          <w:kern w:val="22"/>
        </w:rPr>
        <w:t>argets, in a mutually supportive manner.</w:t>
      </w:r>
    </w:p>
    <w:p w14:paraId="0E127473" w14:textId="77777777" w:rsidR="004E603E" w:rsidRPr="00D742CC" w:rsidRDefault="004E603E" w:rsidP="00716F60">
      <w:pPr>
        <w:pStyle w:val="Quote"/>
        <w:numPr>
          <w:ilvl w:val="0"/>
          <w:numId w:val="0"/>
        </w:numPr>
        <w:spacing w:line="312" w:lineRule="auto"/>
        <w:rPr>
          <w:rFonts w:ascii="Helvetica Light" w:hAnsi="Helvetica Light"/>
          <w:snapToGrid w:val="0"/>
          <w:kern w:val="22"/>
        </w:rPr>
      </w:pPr>
    </w:p>
    <w:p w14:paraId="7432BD12" w14:textId="6669B15D" w:rsidR="00B64BCB" w:rsidRPr="00D742CC" w:rsidRDefault="006742D6"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One of these options pertain</w:t>
      </w:r>
      <w:r w:rsidR="00CC0625" w:rsidRPr="00D742CC">
        <w:rPr>
          <w:rFonts w:ascii="Helvetica Light" w:hAnsi="Helvetica Light"/>
          <w:snapToGrid w:val="0"/>
          <w:kern w:val="22"/>
        </w:rPr>
        <w:t>s</w:t>
      </w:r>
      <w:r w:rsidRPr="00D742CC">
        <w:rPr>
          <w:rFonts w:ascii="Helvetica Light" w:hAnsi="Helvetica Light"/>
          <w:snapToGrid w:val="0"/>
          <w:kern w:val="22"/>
        </w:rPr>
        <w:t xml:space="preserve"> to the importance of indicators of gross loss of </w:t>
      </w:r>
      <w:r w:rsidR="00987804" w:rsidRPr="00D742CC">
        <w:rPr>
          <w:rFonts w:ascii="Helvetica Light" w:hAnsi="Helvetica Light"/>
          <w:snapToGrid w:val="0"/>
          <w:kern w:val="22"/>
        </w:rPr>
        <w:t>natural and primary forests,</w:t>
      </w:r>
      <w:r w:rsidRPr="00D742CC" w:rsidDel="006742D6">
        <w:rPr>
          <w:rFonts w:ascii="Helvetica Light" w:hAnsi="Helvetica Light"/>
          <w:snapToGrid w:val="0"/>
          <w:kern w:val="22"/>
        </w:rPr>
        <w:t xml:space="preserve"> </w:t>
      </w:r>
      <w:r w:rsidR="00987804" w:rsidRPr="00D742CC">
        <w:rPr>
          <w:rFonts w:ascii="Helvetica Light" w:hAnsi="Helvetica Light"/>
          <w:snapToGrid w:val="0"/>
          <w:kern w:val="22"/>
        </w:rPr>
        <w:t>and a more nuanced understanding of the status of forest biodiversity</w:t>
      </w:r>
      <w:r w:rsidRPr="00D742CC">
        <w:rPr>
          <w:rFonts w:ascii="Helvetica Light" w:hAnsi="Helvetica Light"/>
          <w:snapToGrid w:val="0"/>
          <w:kern w:val="22"/>
        </w:rPr>
        <w:t xml:space="preserve">. Such indicators are </w:t>
      </w:r>
      <w:proofErr w:type="gramStart"/>
      <w:r w:rsidR="00D8491D" w:rsidRPr="00D742CC">
        <w:rPr>
          <w:rFonts w:ascii="Helvetica Light" w:hAnsi="Helvetica Light"/>
          <w:snapToGrid w:val="0"/>
          <w:kern w:val="22"/>
        </w:rPr>
        <w:t>key</w:t>
      </w:r>
      <w:proofErr w:type="gramEnd"/>
      <w:r w:rsidR="00D8491D" w:rsidRPr="00D742CC">
        <w:rPr>
          <w:rFonts w:ascii="Helvetica Light" w:hAnsi="Helvetica Light"/>
          <w:snapToGrid w:val="0"/>
          <w:kern w:val="22"/>
        </w:rPr>
        <w:t xml:space="preserve"> </w:t>
      </w:r>
      <w:r w:rsidRPr="00D742CC">
        <w:rPr>
          <w:rFonts w:ascii="Helvetica Light" w:hAnsi="Helvetica Light"/>
          <w:snapToGrid w:val="0"/>
          <w:kern w:val="22"/>
        </w:rPr>
        <w:t xml:space="preserve">to </w:t>
      </w:r>
      <w:r w:rsidR="00CC0625" w:rsidRPr="00D742CC">
        <w:rPr>
          <w:rFonts w:ascii="Helvetica Light" w:hAnsi="Helvetica Light"/>
          <w:snapToGrid w:val="0"/>
          <w:kern w:val="22"/>
        </w:rPr>
        <w:t>measure, and enhance</w:t>
      </w:r>
      <w:r w:rsidR="000E1714" w:rsidRPr="00D742CC">
        <w:rPr>
          <w:rFonts w:ascii="Helvetica Light" w:hAnsi="Helvetica Light"/>
          <w:snapToGrid w:val="0"/>
          <w:kern w:val="22"/>
        </w:rPr>
        <w:t xml:space="preserve"> the co</w:t>
      </w:r>
      <w:r w:rsidR="00CC0625" w:rsidRPr="00D742CC">
        <w:rPr>
          <w:rFonts w:ascii="Helvetica Light" w:hAnsi="Helvetica Light"/>
          <w:snapToGrid w:val="0"/>
          <w:kern w:val="22"/>
        </w:rPr>
        <w:t>ntribution that progress under</w:t>
      </w:r>
      <w:r w:rsidR="00987804" w:rsidRPr="00D742CC">
        <w:rPr>
          <w:rFonts w:ascii="Helvetica Light" w:hAnsi="Helvetica Light"/>
          <w:snapToGrid w:val="0"/>
          <w:kern w:val="22"/>
        </w:rPr>
        <w:t xml:space="preserve"> other forest-related goals, including through </w:t>
      </w:r>
      <w:proofErr w:type="spellStart"/>
      <w:r w:rsidR="00CC0625" w:rsidRPr="00D742CC">
        <w:rPr>
          <w:rFonts w:ascii="Helvetica Light" w:hAnsi="Helvetica Light"/>
          <w:snapToGrid w:val="0"/>
          <w:kern w:val="22"/>
        </w:rPr>
        <w:t>CPF</w:t>
      </w:r>
      <w:proofErr w:type="spellEnd"/>
      <w:r w:rsidR="00CC0625" w:rsidRPr="00D742CC">
        <w:rPr>
          <w:rFonts w:ascii="Helvetica Light" w:hAnsi="Helvetica Light"/>
          <w:snapToGrid w:val="0"/>
          <w:kern w:val="22"/>
        </w:rPr>
        <w:t xml:space="preserve"> member organization,</w:t>
      </w:r>
      <w:r w:rsidR="00987804" w:rsidRPr="00D742CC">
        <w:rPr>
          <w:rFonts w:ascii="Helvetica Light" w:hAnsi="Helvetica Light"/>
          <w:snapToGrid w:val="0"/>
          <w:kern w:val="22"/>
        </w:rPr>
        <w:t xml:space="preserve"> </w:t>
      </w:r>
      <w:r w:rsidR="000E1714" w:rsidRPr="00D742CC">
        <w:rPr>
          <w:rFonts w:ascii="Helvetica Light" w:hAnsi="Helvetica Light"/>
          <w:snapToGrid w:val="0"/>
          <w:kern w:val="22"/>
        </w:rPr>
        <w:t xml:space="preserve">can make to the achievement of the Strategic Plan </w:t>
      </w:r>
      <w:r w:rsidR="00E111CB" w:rsidRPr="00D742CC">
        <w:rPr>
          <w:rFonts w:ascii="Helvetica Light" w:hAnsi="Helvetica Light"/>
          <w:snapToGrid w:val="0"/>
          <w:kern w:val="22"/>
        </w:rPr>
        <w:t xml:space="preserve">for </w:t>
      </w:r>
      <w:r w:rsidR="000E1714" w:rsidRPr="00D742CC">
        <w:rPr>
          <w:rFonts w:ascii="Helvetica Light" w:hAnsi="Helvetica Light"/>
          <w:snapToGrid w:val="0"/>
          <w:kern w:val="22"/>
        </w:rPr>
        <w:t xml:space="preserve">Biodiversity </w:t>
      </w:r>
      <w:r w:rsidR="00024C9B" w:rsidRPr="00D742CC">
        <w:rPr>
          <w:rFonts w:ascii="Helvetica Light" w:hAnsi="Helvetica Light"/>
          <w:snapToGrid w:val="0"/>
          <w:kern w:val="22"/>
        </w:rPr>
        <w:t>2011-2020 and t</w:t>
      </w:r>
      <w:r w:rsidR="000E1714" w:rsidRPr="00D742CC">
        <w:rPr>
          <w:rFonts w:ascii="Helvetica Light" w:hAnsi="Helvetica Light"/>
          <w:snapToGrid w:val="0"/>
          <w:kern w:val="22"/>
        </w:rPr>
        <w:t xml:space="preserve">he </w:t>
      </w:r>
      <w:r w:rsidR="00B47913" w:rsidRPr="00D742CC">
        <w:rPr>
          <w:rFonts w:ascii="Helvetica Light" w:hAnsi="Helvetica Light"/>
          <w:snapToGrid w:val="0"/>
          <w:kern w:val="22"/>
        </w:rPr>
        <w:t>Aichi Biodiversity Target</w:t>
      </w:r>
      <w:r w:rsidR="000E1714" w:rsidRPr="00D742CC">
        <w:rPr>
          <w:rFonts w:ascii="Helvetica Light" w:hAnsi="Helvetica Light"/>
          <w:snapToGrid w:val="0"/>
          <w:kern w:val="22"/>
        </w:rPr>
        <w:t>s</w:t>
      </w:r>
      <w:r w:rsidR="00024C9B" w:rsidRPr="00D742CC">
        <w:rPr>
          <w:rFonts w:ascii="Helvetica Light" w:hAnsi="Helvetica Light"/>
          <w:snapToGrid w:val="0"/>
          <w:kern w:val="22"/>
        </w:rPr>
        <w:t xml:space="preserve"> and to the preparations on the post 2020 global biodiversity framework</w:t>
      </w:r>
      <w:r w:rsidR="002035AE" w:rsidRPr="00D742CC">
        <w:rPr>
          <w:rFonts w:ascii="Helvetica Light" w:hAnsi="Helvetica Light"/>
          <w:snapToGrid w:val="0"/>
          <w:kern w:val="22"/>
        </w:rPr>
        <w:t>.</w:t>
      </w:r>
    </w:p>
    <w:p w14:paraId="401AFF07" w14:textId="77777777" w:rsidR="00E111CB" w:rsidRPr="00F32178" w:rsidRDefault="00E111CB" w:rsidP="00F32178">
      <w:pPr>
        <w:pStyle w:val="Quote"/>
        <w:numPr>
          <w:ilvl w:val="0"/>
          <w:numId w:val="0"/>
        </w:numPr>
        <w:spacing w:line="312" w:lineRule="auto"/>
        <w:rPr>
          <w:rFonts w:ascii="Helvetica Light" w:hAnsi="Helvetica Light"/>
          <w:snapToGrid w:val="0"/>
          <w:kern w:val="22"/>
        </w:rPr>
      </w:pPr>
    </w:p>
    <w:p w14:paraId="4ECB6EBA" w14:textId="7FC61FB0" w:rsidR="007D6CC2" w:rsidRPr="00D742CC" w:rsidRDefault="00B64BCB"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lastRenderedPageBreak/>
        <w:t xml:space="preserve">Collectively,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already provide </w:t>
      </w:r>
      <w:r w:rsidR="00F27E50" w:rsidRPr="00D742CC">
        <w:rPr>
          <w:rFonts w:ascii="Helvetica Light" w:hAnsi="Helvetica Light"/>
          <w:snapToGrid w:val="0"/>
          <w:kern w:val="22"/>
        </w:rPr>
        <w:t xml:space="preserve">a wide range of </w:t>
      </w:r>
      <w:r w:rsidR="007D6CC2" w:rsidRPr="00D742CC">
        <w:rPr>
          <w:rFonts w:ascii="Helvetica Light" w:hAnsi="Helvetica Light"/>
          <w:snapToGrid w:val="0"/>
          <w:kern w:val="22"/>
        </w:rPr>
        <w:t>support on forest issues to P</w:t>
      </w:r>
      <w:r w:rsidRPr="00D742CC">
        <w:rPr>
          <w:rFonts w:ascii="Helvetica Light" w:hAnsi="Helvetica Light"/>
          <w:snapToGrid w:val="0"/>
          <w:kern w:val="22"/>
        </w:rPr>
        <w:t xml:space="preserve">arties </w:t>
      </w:r>
      <w:r w:rsidR="007D6CC2" w:rsidRPr="00D742CC">
        <w:rPr>
          <w:rFonts w:ascii="Helvetica Light" w:hAnsi="Helvetica Light"/>
          <w:snapToGrid w:val="0"/>
          <w:kern w:val="22"/>
        </w:rPr>
        <w:t>to the Convention</w:t>
      </w:r>
      <w:r w:rsidRPr="00D742CC">
        <w:rPr>
          <w:rFonts w:ascii="Helvetica Light" w:hAnsi="Helvetica Light"/>
          <w:snapToGrid w:val="0"/>
          <w:kern w:val="22"/>
        </w:rPr>
        <w:t>, in terms of knowledge products, technical assistance</w:t>
      </w:r>
      <w:r w:rsidR="007D6CC2" w:rsidRPr="00D742CC">
        <w:rPr>
          <w:rFonts w:ascii="Helvetica Light" w:hAnsi="Helvetica Light"/>
          <w:snapToGrid w:val="0"/>
          <w:kern w:val="22"/>
        </w:rPr>
        <w:t xml:space="preserve"> and/</w:t>
      </w:r>
      <w:r w:rsidRPr="00D742CC">
        <w:rPr>
          <w:rFonts w:ascii="Helvetica Light" w:hAnsi="Helvetica Light"/>
          <w:snapToGrid w:val="0"/>
          <w:kern w:val="22"/>
        </w:rPr>
        <w:t xml:space="preserve">or funding. </w:t>
      </w:r>
      <w:r w:rsidR="00F27E50" w:rsidRPr="00D742CC">
        <w:rPr>
          <w:rFonts w:ascii="Helvetica Light" w:hAnsi="Helvetica Light"/>
          <w:snapToGrid w:val="0"/>
          <w:kern w:val="22"/>
        </w:rPr>
        <w:t>However, f</w:t>
      </w:r>
      <w:r w:rsidRPr="00D742CC">
        <w:rPr>
          <w:rFonts w:ascii="Helvetica Light" w:hAnsi="Helvetica Light"/>
          <w:snapToGrid w:val="0"/>
          <w:kern w:val="22"/>
        </w:rPr>
        <w:t xml:space="preserve">urther guidance could be developed </w:t>
      </w:r>
      <w:r w:rsidR="00F27E50" w:rsidRPr="00D742CC">
        <w:rPr>
          <w:rFonts w:ascii="Helvetica Light" w:hAnsi="Helvetica Light"/>
          <w:snapToGrid w:val="0"/>
          <w:kern w:val="22"/>
        </w:rPr>
        <w:t>by the Secretariat of the Conven</w:t>
      </w:r>
      <w:r w:rsidR="00065BB4" w:rsidRPr="00D742CC">
        <w:rPr>
          <w:rFonts w:ascii="Helvetica Light" w:hAnsi="Helvetica Light"/>
          <w:snapToGrid w:val="0"/>
          <w:kern w:val="22"/>
        </w:rPr>
        <w:t xml:space="preserve">tion, </w:t>
      </w:r>
      <w:r w:rsidR="007D6CC2" w:rsidRPr="00D742CC">
        <w:rPr>
          <w:rFonts w:ascii="Helvetica Light" w:hAnsi="Helvetica Light"/>
          <w:snapToGrid w:val="0"/>
          <w:kern w:val="22"/>
        </w:rPr>
        <w:t>in cooperation with</w:t>
      </w:r>
      <w:r w:rsidR="00065BB4" w:rsidRPr="00D742CC">
        <w:rPr>
          <w:rFonts w:ascii="Helvetica Light" w:hAnsi="Helvetica Light"/>
          <w:snapToGrid w:val="0"/>
          <w:kern w:val="22"/>
        </w:rPr>
        <w:t xml:space="preserve"> the </w:t>
      </w:r>
      <w:proofErr w:type="spellStart"/>
      <w:r w:rsidR="00065BB4" w:rsidRPr="00D742CC">
        <w:rPr>
          <w:rFonts w:ascii="Helvetica Light" w:hAnsi="Helvetica Light"/>
          <w:snapToGrid w:val="0"/>
          <w:kern w:val="22"/>
        </w:rPr>
        <w:t>CPF</w:t>
      </w:r>
      <w:proofErr w:type="spellEnd"/>
      <w:r w:rsidR="00065BB4" w:rsidRPr="00D742CC">
        <w:rPr>
          <w:rFonts w:ascii="Helvetica Light" w:hAnsi="Helvetica Light"/>
          <w:snapToGrid w:val="0"/>
          <w:kern w:val="22"/>
        </w:rPr>
        <w:t xml:space="preserve">, </w:t>
      </w:r>
      <w:r w:rsidR="007D6CC2" w:rsidRPr="00D742CC">
        <w:rPr>
          <w:rFonts w:ascii="Helvetica Light" w:hAnsi="Helvetica Light"/>
          <w:snapToGrid w:val="0"/>
          <w:kern w:val="22"/>
        </w:rPr>
        <w:t>to better inform P</w:t>
      </w:r>
      <w:r w:rsidRPr="00D742CC">
        <w:rPr>
          <w:rFonts w:ascii="Helvetica Light" w:hAnsi="Helvetica Light"/>
          <w:snapToGrid w:val="0"/>
          <w:kern w:val="22"/>
        </w:rPr>
        <w:t>arties on the type of support that m</w:t>
      </w:r>
      <w:r w:rsidR="00A95AB4" w:rsidRPr="00D742CC">
        <w:rPr>
          <w:rFonts w:ascii="Helvetica Light" w:hAnsi="Helvetica Light"/>
          <w:snapToGrid w:val="0"/>
          <w:kern w:val="22"/>
        </w:rPr>
        <w:t>ay be available from</w:t>
      </w:r>
      <w:r w:rsidR="0001553B" w:rsidRPr="00D742CC">
        <w:rPr>
          <w:rFonts w:ascii="Helvetica Light" w:hAnsi="Helvetica Light"/>
          <w:snapToGrid w:val="0"/>
          <w:kern w:val="22"/>
        </w:rPr>
        <w:t xml:space="preserve"> </w:t>
      </w:r>
      <w:proofErr w:type="spellStart"/>
      <w:r w:rsidR="00065BB4" w:rsidRPr="00D742CC">
        <w:rPr>
          <w:rFonts w:ascii="Helvetica Light" w:hAnsi="Helvetica Light"/>
          <w:snapToGrid w:val="0"/>
          <w:kern w:val="22"/>
        </w:rPr>
        <w:t>CPF</w:t>
      </w:r>
      <w:proofErr w:type="spellEnd"/>
      <w:r w:rsidR="00065BB4" w:rsidRPr="00D742CC">
        <w:rPr>
          <w:rFonts w:ascii="Helvetica Light" w:hAnsi="Helvetica Light"/>
          <w:snapToGrid w:val="0"/>
          <w:kern w:val="22"/>
        </w:rPr>
        <w:t xml:space="preserve"> member organizations</w:t>
      </w:r>
      <w:r w:rsidRPr="00D742CC">
        <w:rPr>
          <w:rFonts w:ascii="Helvetica Light" w:hAnsi="Helvetica Light"/>
          <w:snapToGrid w:val="0"/>
          <w:kern w:val="22"/>
        </w:rPr>
        <w:t xml:space="preserve"> with regards to specific areas of implementation of the Convention</w:t>
      </w:r>
      <w:r w:rsidR="001931D0" w:rsidRPr="00D742CC">
        <w:rPr>
          <w:rFonts w:ascii="Helvetica Light" w:hAnsi="Helvetica Light"/>
          <w:snapToGrid w:val="0"/>
          <w:kern w:val="22"/>
        </w:rPr>
        <w:t>,</w:t>
      </w:r>
      <w:r w:rsidRPr="00D742CC">
        <w:rPr>
          <w:rFonts w:ascii="Helvetica Light" w:hAnsi="Helvetica Light"/>
          <w:snapToGrid w:val="0"/>
          <w:kern w:val="22"/>
        </w:rPr>
        <w:t xml:space="preserve"> </w:t>
      </w:r>
      <w:r w:rsidR="00CC0625" w:rsidRPr="00D742CC">
        <w:rPr>
          <w:rFonts w:ascii="Helvetica Light" w:hAnsi="Helvetica Light"/>
          <w:snapToGrid w:val="0"/>
          <w:kern w:val="22"/>
        </w:rPr>
        <w:t>including on</w:t>
      </w:r>
      <w:r w:rsidRPr="00D742CC">
        <w:rPr>
          <w:rFonts w:ascii="Helvetica Light" w:hAnsi="Helvetica Light"/>
          <w:snapToGrid w:val="0"/>
          <w:kern w:val="22"/>
        </w:rPr>
        <w:t xml:space="preserve"> the </w:t>
      </w:r>
      <w:r w:rsidR="00E439FB" w:rsidRPr="00D742CC">
        <w:rPr>
          <w:rFonts w:ascii="Helvetica Light" w:hAnsi="Helvetica Light"/>
          <w:snapToGrid w:val="0"/>
          <w:kern w:val="22"/>
        </w:rPr>
        <w:t>Short-Term</w:t>
      </w:r>
      <w:r w:rsidRPr="00D742CC">
        <w:rPr>
          <w:rFonts w:ascii="Helvetica Light" w:hAnsi="Helvetica Light"/>
          <w:snapToGrid w:val="0"/>
          <w:kern w:val="22"/>
        </w:rPr>
        <w:t xml:space="preserve"> Action Plan on Ecosystem Restoration.</w:t>
      </w:r>
    </w:p>
    <w:p w14:paraId="27B6F981" w14:textId="77777777" w:rsidR="007D6CC2" w:rsidRPr="00D742CC" w:rsidRDefault="007D6CC2" w:rsidP="00716F60">
      <w:pPr>
        <w:pStyle w:val="Quote"/>
        <w:numPr>
          <w:ilvl w:val="0"/>
          <w:numId w:val="0"/>
        </w:numPr>
        <w:spacing w:line="312" w:lineRule="auto"/>
        <w:rPr>
          <w:rFonts w:ascii="Helvetica Light" w:hAnsi="Helvetica Light"/>
          <w:snapToGrid w:val="0"/>
          <w:kern w:val="22"/>
        </w:rPr>
      </w:pPr>
    </w:p>
    <w:p w14:paraId="04E25EA9" w14:textId="6EBA9A25" w:rsidR="00C3597A" w:rsidRPr="00D742CC" w:rsidRDefault="00C3597A"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The efforts deployed, respectively, by </w:t>
      </w:r>
      <w:r w:rsidR="00EC1751" w:rsidRPr="00D742CC">
        <w:rPr>
          <w:rFonts w:ascii="Helvetica Light" w:hAnsi="Helvetica Light"/>
          <w:snapToGrid w:val="0"/>
          <w:kern w:val="22"/>
        </w:rPr>
        <w:t>UNEP</w:t>
      </w:r>
      <w:r w:rsidRPr="00D742CC">
        <w:rPr>
          <w:rFonts w:ascii="Helvetica Light" w:hAnsi="Helvetica Light"/>
          <w:snapToGrid w:val="0"/>
          <w:kern w:val="22"/>
        </w:rPr>
        <w:t xml:space="preserve"> and </w:t>
      </w:r>
      <w:proofErr w:type="spellStart"/>
      <w:r w:rsidRPr="00D742CC">
        <w:rPr>
          <w:rFonts w:ascii="Helvetica Light" w:hAnsi="Helvetica Light"/>
          <w:snapToGrid w:val="0"/>
          <w:kern w:val="22"/>
        </w:rPr>
        <w:t>IUCN</w:t>
      </w:r>
      <w:proofErr w:type="spellEnd"/>
      <w:r w:rsidRPr="00D742CC">
        <w:rPr>
          <w:rFonts w:ascii="Helvetica Light" w:hAnsi="Helvetica Light"/>
          <w:snapToGrid w:val="0"/>
          <w:kern w:val="22"/>
        </w:rPr>
        <w:t xml:space="preserve"> to develop spatial assessments for the implementation of REDD+ and </w:t>
      </w:r>
      <w:proofErr w:type="spellStart"/>
      <w:r w:rsidRPr="00D742CC">
        <w:rPr>
          <w:rFonts w:ascii="Helvetica Light" w:hAnsi="Helvetica Light"/>
          <w:snapToGrid w:val="0"/>
          <w:kern w:val="22"/>
        </w:rPr>
        <w:t>FLR</w:t>
      </w:r>
      <w:proofErr w:type="spellEnd"/>
      <w:r w:rsidRPr="00D742CC">
        <w:rPr>
          <w:rFonts w:ascii="Helvetica Light" w:hAnsi="Helvetica Light"/>
          <w:snapToGrid w:val="0"/>
          <w:kern w:val="22"/>
        </w:rPr>
        <w:t xml:space="preserve"> that accounts for the multiple benefits of biodiversity</w:t>
      </w:r>
      <w:r w:rsidR="007D6CC2" w:rsidRPr="00D742CC">
        <w:rPr>
          <w:rFonts w:ascii="Helvetica Light" w:hAnsi="Helvetica Light"/>
          <w:snapToGrid w:val="0"/>
          <w:kern w:val="22"/>
        </w:rPr>
        <w:t xml:space="preserve">, </w:t>
      </w:r>
      <w:r w:rsidR="00760F3E" w:rsidRPr="00D742CC">
        <w:rPr>
          <w:rFonts w:ascii="Helvetica Light" w:hAnsi="Helvetica Light"/>
          <w:snapToGrid w:val="0"/>
          <w:kern w:val="22"/>
        </w:rPr>
        <w:t>described</w:t>
      </w:r>
      <w:r w:rsidR="007D6CC2" w:rsidRPr="00D742CC">
        <w:rPr>
          <w:rFonts w:ascii="Helvetica Light" w:hAnsi="Helvetica Light"/>
          <w:snapToGrid w:val="0"/>
          <w:kern w:val="22"/>
        </w:rPr>
        <w:t xml:space="preserve"> in,</w:t>
      </w:r>
      <w:r w:rsidRPr="00D742CC">
        <w:rPr>
          <w:rFonts w:ascii="Helvetica Light" w:hAnsi="Helvetica Light"/>
          <w:snapToGrid w:val="0"/>
          <w:kern w:val="22"/>
        </w:rPr>
        <w:t xml:space="preserve"> may gain from further coordination on the data used, national partners involved and cross-referen</w:t>
      </w:r>
      <w:r w:rsidR="007D6CC2" w:rsidRPr="00D742CC">
        <w:rPr>
          <w:rFonts w:ascii="Helvetica Light" w:hAnsi="Helvetica Light"/>
          <w:snapToGrid w:val="0"/>
          <w:kern w:val="22"/>
        </w:rPr>
        <w:t xml:space="preserve">cing. The relevance of </w:t>
      </w:r>
      <w:proofErr w:type="spellStart"/>
      <w:r w:rsidR="007D6CC2" w:rsidRPr="00D742CC">
        <w:rPr>
          <w:rFonts w:ascii="Helvetica Light" w:hAnsi="Helvetica Light"/>
          <w:snapToGrid w:val="0"/>
          <w:kern w:val="22"/>
        </w:rPr>
        <w:t>ICRAF’s</w:t>
      </w:r>
      <w:proofErr w:type="spellEnd"/>
      <w:r w:rsidR="007D6CC2" w:rsidRPr="00D742CC">
        <w:rPr>
          <w:rFonts w:ascii="Helvetica Light" w:hAnsi="Helvetica Light"/>
          <w:snapToGrid w:val="0"/>
          <w:kern w:val="22"/>
        </w:rPr>
        <w:t xml:space="preserve"> </w:t>
      </w:r>
      <w:r w:rsidR="007D6CC2" w:rsidRPr="00D742CC">
        <w:rPr>
          <w:rFonts w:ascii="Helvetica Light" w:hAnsi="Helvetica Light"/>
          <w:snapToGrid w:val="0"/>
          <w:kern w:val="22"/>
          <w:shd w:val="clear" w:color="auto" w:fill="FFFFFF"/>
        </w:rPr>
        <w:t>Vegetation and Climate Change in East Africa (</w:t>
      </w:r>
      <w:proofErr w:type="spellStart"/>
      <w:r w:rsidR="007D6CC2" w:rsidRPr="00D742CC">
        <w:rPr>
          <w:rFonts w:ascii="Helvetica Light" w:hAnsi="Helvetica Light"/>
          <w:snapToGrid w:val="0"/>
          <w:color w:val="000000" w:themeColor="text1"/>
          <w:kern w:val="22"/>
        </w:rPr>
        <w:t>VECEA</w:t>
      </w:r>
      <w:proofErr w:type="spellEnd"/>
      <w:r w:rsidR="007D6CC2" w:rsidRPr="00D742CC">
        <w:rPr>
          <w:rFonts w:ascii="Helvetica Light" w:hAnsi="Helvetica Light"/>
          <w:snapToGrid w:val="0"/>
          <w:color w:val="000000" w:themeColor="text1"/>
          <w:kern w:val="22"/>
        </w:rPr>
        <w:t>)</w:t>
      </w:r>
      <w:r w:rsidRPr="00D742CC">
        <w:rPr>
          <w:rFonts w:ascii="Helvetica Light" w:hAnsi="Helvetica Light"/>
          <w:snapToGrid w:val="0"/>
          <w:color w:val="000000" w:themeColor="text1"/>
          <w:kern w:val="22"/>
        </w:rPr>
        <w:t xml:space="preserve"> </w:t>
      </w:r>
      <w:r w:rsidRPr="00D742CC">
        <w:rPr>
          <w:rFonts w:ascii="Helvetica Light" w:hAnsi="Helvetica Light"/>
          <w:snapToGrid w:val="0"/>
          <w:kern w:val="22"/>
        </w:rPr>
        <w:t xml:space="preserve">mapping product to these </w:t>
      </w:r>
      <w:r w:rsidR="00CC0625" w:rsidRPr="00D742CC">
        <w:rPr>
          <w:rFonts w:ascii="Helvetica Light" w:hAnsi="Helvetica Light"/>
          <w:snapToGrid w:val="0"/>
          <w:kern w:val="22"/>
        </w:rPr>
        <w:t xml:space="preserve">spatial </w:t>
      </w:r>
      <w:r w:rsidRPr="00D742CC">
        <w:rPr>
          <w:rFonts w:ascii="Helvetica Light" w:hAnsi="Helvetica Light"/>
          <w:snapToGrid w:val="0"/>
          <w:kern w:val="22"/>
        </w:rPr>
        <w:t xml:space="preserve">assessments should also be underlined, </w:t>
      </w:r>
      <w:r w:rsidR="00CC0625" w:rsidRPr="00D742CC">
        <w:rPr>
          <w:rFonts w:ascii="Helvetica Light" w:hAnsi="Helvetica Light"/>
          <w:snapToGrid w:val="0"/>
          <w:kern w:val="22"/>
        </w:rPr>
        <w:t>in particular</w:t>
      </w:r>
      <w:r w:rsidRPr="00D742CC">
        <w:rPr>
          <w:rFonts w:ascii="Helvetica Light" w:hAnsi="Helvetica Light"/>
          <w:snapToGrid w:val="0"/>
          <w:kern w:val="22"/>
        </w:rPr>
        <w:t xml:space="preserve"> its inclusion in future spatial planning work </w:t>
      </w:r>
      <w:r w:rsidR="00D955DB" w:rsidRPr="00D742CC">
        <w:rPr>
          <w:rFonts w:ascii="Helvetica Light" w:hAnsi="Helvetica Light"/>
          <w:snapToGrid w:val="0"/>
          <w:kern w:val="22"/>
        </w:rPr>
        <w:t>undertaken</w:t>
      </w:r>
      <w:r w:rsidRPr="00D742CC">
        <w:rPr>
          <w:rFonts w:ascii="Helvetica Light" w:hAnsi="Helvetica Light"/>
          <w:snapToGrid w:val="0"/>
          <w:kern w:val="22"/>
        </w:rPr>
        <w:t>.</w:t>
      </w:r>
    </w:p>
    <w:p w14:paraId="7B562334" w14:textId="77777777" w:rsidR="00C3597A" w:rsidRPr="00D742CC" w:rsidRDefault="00C3597A" w:rsidP="00716F60">
      <w:pPr>
        <w:pStyle w:val="Quote"/>
        <w:numPr>
          <w:ilvl w:val="0"/>
          <w:numId w:val="0"/>
        </w:numPr>
        <w:spacing w:line="312" w:lineRule="auto"/>
        <w:rPr>
          <w:rFonts w:ascii="Helvetica Light" w:hAnsi="Helvetica Light"/>
          <w:snapToGrid w:val="0"/>
          <w:kern w:val="22"/>
        </w:rPr>
      </w:pPr>
    </w:p>
    <w:p w14:paraId="40B99D78" w14:textId="56221305" w:rsidR="00547514" w:rsidRPr="00D742CC" w:rsidRDefault="00C3597A" w:rsidP="00716F60">
      <w:pPr>
        <w:pStyle w:val="Quote"/>
        <w:numPr>
          <w:ilvl w:val="0"/>
          <w:numId w:val="0"/>
        </w:numPr>
        <w:spacing w:line="312" w:lineRule="auto"/>
        <w:rPr>
          <w:rFonts w:ascii="Helvetica Light" w:hAnsi="Helvetica Light"/>
          <w:snapToGrid w:val="0"/>
          <w:kern w:val="22"/>
        </w:rPr>
      </w:pPr>
      <w:r w:rsidRPr="00D742CC">
        <w:rPr>
          <w:rFonts w:ascii="Helvetica Light" w:hAnsi="Helvetica Light"/>
          <w:snapToGrid w:val="0"/>
          <w:kern w:val="22"/>
        </w:rPr>
        <w:t xml:space="preserve">Subject to the availability of resources, the Secretariat of the Convention could facilitate </w:t>
      </w:r>
      <w:r w:rsidR="007D6CC2" w:rsidRPr="00D742CC">
        <w:rPr>
          <w:rFonts w:ascii="Helvetica Light" w:hAnsi="Helvetica Light"/>
          <w:snapToGrid w:val="0"/>
          <w:kern w:val="22"/>
        </w:rPr>
        <w:t xml:space="preserve">further </w:t>
      </w:r>
      <w:r w:rsidRPr="00D742CC">
        <w:rPr>
          <w:rFonts w:ascii="Helvetica Light" w:hAnsi="Helvetica Light"/>
          <w:snapToGrid w:val="0"/>
          <w:kern w:val="22"/>
        </w:rPr>
        <w:t>exchanges on</w:t>
      </w:r>
      <w:r w:rsidR="00D955DB" w:rsidRPr="00D742CC">
        <w:rPr>
          <w:rFonts w:ascii="Helvetica Light" w:hAnsi="Helvetica Light"/>
          <w:snapToGrid w:val="0"/>
          <w:kern w:val="22"/>
        </w:rPr>
        <w:t xml:space="preserve"> the type</w:t>
      </w:r>
      <w:r w:rsidR="007D6CC2" w:rsidRPr="00D742CC">
        <w:rPr>
          <w:rFonts w:ascii="Helvetica Light" w:hAnsi="Helvetica Light"/>
          <w:snapToGrid w:val="0"/>
          <w:kern w:val="22"/>
        </w:rPr>
        <w:t xml:space="preserve"> of </w:t>
      </w:r>
      <w:r w:rsidRPr="00D742CC">
        <w:rPr>
          <w:rFonts w:ascii="Helvetica Light" w:hAnsi="Helvetica Light"/>
          <w:snapToGrid w:val="0"/>
          <w:kern w:val="22"/>
        </w:rPr>
        <w:t xml:space="preserve">technical support provided by </w:t>
      </w:r>
      <w:proofErr w:type="spellStart"/>
      <w:r w:rsidRPr="00D742CC">
        <w:rPr>
          <w:rFonts w:ascii="Helvetica Light" w:hAnsi="Helvetica Light"/>
          <w:snapToGrid w:val="0"/>
          <w:kern w:val="22"/>
        </w:rPr>
        <w:t>CPF</w:t>
      </w:r>
      <w:proofErr w:type="spellEnd"/>
      <w:r w:rsidRPr="00D742CC">
        <w:rPr>
          <w:rFonts w:ascii="Helvetica Light" w:hAnsi="Helvetica Light"/>
          <w:snapToGrid w:val="0"/>
          <w:kern w:val="22"/>
        </w:rPr>
        <w:t xml:space="preserve"> members to countries with regards to </w:t>
      </w:r>
      <w:r w:rsidR="006742D6" w:rsidRPr="00D742CC">
        <w:rPr>
          <w:rFonts w:ascii="Helvetica Light" w:hAnsi="Helvetica Light"/>
          <w:snapToGrid w:val="0"/>
          <w:kern w:val="22"/>
        </w:rPr>
        <w:t>indicators of loss and degradation of primary forest</w:t>
      </w:r>
      <w:r w:rsidRPr="00D742CC">
        <w:rPr>
          <w:rFonts w:ascii="Helvetica Light" w:hAnsi="Helvetica Light"/>
          <w:snapToGrid w:val="0"/>
          <w:kern w:val="22"/>
        </w:rPr>
        <w:t xml:space="preserve"> and forest biodiversity metrics as well as to identification of </w:t>
      </w:r>
      <w:proofErr w:type="spellStart"/>
      <w:r w:rsidR="007D6CC2" w:rsidRPr="00D742CC">
        <w:rPr>
          <w:rFonts w:ascii="Helvetica Light" w:hAnsi="Helvetica Light"/>
          <w:snapToGrid w:val="0"/>
          <w:kern w:val="22"/>
        </w:rPr>
        <w:t>FLR</w:t>
      </w:r>
      <w:proofErr w:type="spellEnd"/>
      <w:r w:rsidRPr="00D742CC">
        <w:rPr>
          <w:rFonts w:ascii="Helvetica Light" w:hAnsi="Helvetica Light"/>
          <w:snapToGrid w:val="0"/>
          <w:kern w:val="22"/>
        </w:rPr>
        <w:t xml:space="preserve"> opportunities, harnessing out</w:t>
      </w:r>
      <w:r w:rsidR="007D6CC2" w:rsidRPr="00D742CC">
        <w:rPr>
          <w:rFonts w:ascii="Helvetica Light" w:hAnsi="Helvetica Light"/>
          <w:snapToGrid w:val="0"/>
          <w:kern w:val="22"/>
        </w:rPr>
        <w:t xml:space="preserve">puts </w:t>
      </w:r>
      <w:r w:rsidRPr="00D742CC">
        <w:rPr>
          <w:rFonts w:ascii="Helvetica Light" w:hAnsi="Helvetica Light"/>
          <w:snapToGrid w:val="0"/>
          <w:kern w:val="22"/>
        </w:rPr>
        <w:t xml:space="preserve">generated to complement the quality of national reporting of progress on </w:t>
      </w:r>
      <w:r w:rsidR="007D6CC2" w:rsidRPr="00D742CC">
        <w:rPr>
          <w:rFonts w:ascii="Helvetica Light" w:hAnsi="Helvetica Light"/>
          <w:snapToGrid w:val="0"/>
          <w:kern w:val="22"/>
        </w:rPr>
        <w:t xml:space="preserve">the </w:t>
      </w:r>
      <w:r w:rsidRPr="00D742CC">
        <w:rPr>
          <w:rFonts w:ascii="Helvetica Light" w:hAnsi="Helvetica Light"/>
          <w:snapToGrid w:val="0"/>
          <w:kern w:val="22"/>
        </w:rPr>
        <w:t>forest-related Aichi Biodiversity Targets.</w:t>
      </w:r>
    </w:p>
    <w:p w14:paraId="2DDBC2BF" w14:textId="62CAE151" w:rsidR="00CE7A13" w:rsidRPr="00D742CC" w:rsidRDefault="00CE7A13" w:rsidP="00716F60">
      <w:pPr>
        <w:spacing w:line="312" w:lineRule="auto"/>
        <w:rPr>
          <w:rFonts w:ascii="Helvetica Light" w:hAnsi="Helvetica Light"/>
          <w:snapToGrid w:val="0"/>
          <w:kern w:val="22"/>
          <w:sz w:val="22"/>
          <w:szCs w:val="22"/>
          <w:lang w:val="en-GB"/>
        </w:rPr>
      </w:pPr>
    </w:p>
    <w:p w14:paraId="6EB86B45" w14:textId="51D1430F" w:rsidR="00CE7A13" w:rsidRPr="00D742CC" w:rsidRDefault="00CE7A13" w:rsidP="00716F60">
      <w:pPr>
        <w:spacing w:line="312" w:lineRule="auto"/>
        <w:rPr>
          <w:rFonts w:ascii="Helvetica Light" w:hAnsi="Helvetica Light"/>
          <w:snapToGrid w:val="0"/>
          <w:kern w:val="22"/>
          <w:sz w:val="22"/>
          <w:szCs w:val="22"/>
          <w:lang w:val="en-GB"/>
        </w:rPr>
      </w:pPr>
    </w:p>
    <w:p w14:paraId="51346E3A" w14:textId="77777777" w:rsidR="00CE7A13" w:rsidRPr="00D742CC" w:rsidRDefault="00CE7A13" w:rsidP="00716F60">
      <w:pPr>
        <w:spacing w:line="312" w:lineRule="auto"/>
        <w:rPr>
          <w:rFonts w:ascii="Helvetica Light" w:hAnsi="Helvetica Light"/>
          <w:snapToGrid w:val="0"/>
          <w:kern w:val="22"/>
          <w:sz w:val="22"/>
          <w:szCs w:val="22"/>
          <w:lang w:val="en-GB"/>
        </w:rPr>
      </w:pPr>
      <w:r w:rsidRPr="00D742CC">
        <w:rPr>
          <w:rFonts w:ascii="Helvetica Light" w:hAnsi="Helvetica Light"/>
          <w:snapToGrid w:val="0"/>
          <w:kern w:val="22"/>
          <w:sz w:val="22"/>
          <w:szCs w:val="22"/>
          <w:lang w:val="en-GB"/>
        </w:rPr>
        <w:br w:type="page"/>
      </w:r>
    </w:p>
    <w:p w14:paraId="521F4640" w14:textId="666BD0C1" w:rsidR="00CE7A13" w:rsidRPr="00D742CC" w:rsidRDefault="00CE7A13" w:rsidP="00A82E59">
      <w:pPr>
        <w:keepNext/>
        <w:keepLines/>
        <w:spacing w:before="240" w:line="312" w:lineRule="auto"/>
        <w:outlineLvl w:val="0"/>
        <w:rPr>
          <w:rFonts w:ascii="Helvetica Light" w:hAnsi="Helvetica Light"/>
          <w:b/>
          <w:snapToGrid w:val="0"/>
          <w:kern w:val="22"/>
          <w:lang w:val="en-GB"/>
        </w:rPr>
      </w:pPr>
      <w:bookmarkStart w:id="28" w:name="_Toc515997652"/>
      <w:r w:rsidRPr="00D742CC">
        <w:rPr>
          <w:rFonts w:ascii="Helvetica Light" w:hAnsi="Helvetica Light"/>
          <w:b/>
          <w:snapToGrid w:val="0"/>
          <w:kern w:val="22"/>
          <w:lang w:val="en-GB"/>
        </w:rPr>
        <w:lastRenderedPageBreak/>
        <w:t xml:space="preserve">Annex I. Text of the survey sent to </w:t>
      </w:r>
      <w:proofErr w:type="spellStart"/>
      <w:r w:rsidRPr="00D742CC">
        <w:rPr>
          <w:rFonts w:ascii="Helvetica Light" w:hAnsi="Helvetica Light"/>
          <w:b/>
          <w:snapToGrid w:val="0"/>
          <w:kern w:val="22"/>
          <w:lang w:val="en-GB"/>
        </w:rPr>
        <w:t>CPF</w:t>
      </w:r>
      <w:proofErr w:type="spellEnd"/>
      <w:r w:rsidRPr="00D742CC">
        <w:rPr>
          <w:rFonts w:ascii="Helvetica Light" w:hAnsi="Helvetica Light"/>
          <w:b/>
          <w:snapToGrid w:val="0"/>
          <w:kern w:val="22"/>
          <w:lang w:val="en-GB"/>
        </w:rPr>
        <w:t xml:space="preserve"> members</w:t>
      </w:r>
      <w:bookmarkEnd w:id="28"/>
    </w:p>
    <w:p w14:paraId="2081889A" w14:textId="77777777" w:rsidR="00D9347D" w:rsidRPr="00D742CC" w:rsidRDefault="00D9347D" w:rsidP="00716F60">
      <w:pPr>
        <w:spacing w:line="312" w:lineRule="auto"/>
        <w:rPr>
          <w:rFonts w:ascii="Helvetica Light" w:hAnsi="Helvetica Light"/>
          <w:snapToGrid w:val="0"/>
          <w:kern w:val="22"/>
          <w:lang w:val="en-GB"/>
        </w:rPr>
      </w:pPr>
    </w:p>
    <w:p w14:paraId="21679C40" w14:textId="77777777" w:rsidR="00006D52" w:rsidRPr="00D742CC" w:rsidRDefault="00006D52" w:rsidP="00A00334">
      <w:pPr>
        <w:pStyle w:val="Heading1"/>
        <w:keepNext/>
        <w:ind w:right="0"/>
        <w:rPr>
          <w:b/>
          <w:snapToGrid w:val="0"/>
          <w:kern w:val="22"/>
          <w:sz w:val="28"/>
        </w:rPr>
      </w:pPr>
      <w:bookmarkStart w:id="29" w:name="_Toc515997653"/>
      <w:r w:rsidRPr="00D742CC">
        <w:rPr>
          <w:b/>
          <w:snapToGrid w:val="0"/>
          <w:kern w:val="22"/>
          <w:sz w:val="28"/>
        </w:rPr>
        <w:t xml:space="preserve">Survey of </w:t>
      </w:r>
      <w:proofErr w:type="spellStart"/>
      <w:r w:rsidRPr="00D742CC">
        <w:rPr>
          <w:b/>
          <w:snapToGrid w:val="0"/>
          <w:kern w:val="22"/>
          <w:sz w:val="28"/>
        </w:rPr>
        <w:t>CPF</w:t>
      </w:r>
      <w:proofErr w:type="spellEnd"/>
      <w:r w:rsidRPr="00D742CC">
        <w:rPr>
          <w:b/>
          <w:snapToGrid w:val="0"/>
          <w:kern w:val="22"/>
          <w:sz w:val="28"/>
        </w:rPr>
        <w:t xml:space="preserve"> members on the contribution of the </w:t>
      </w:r>
      <w:proofErr w:type="spellStart"/>
      <w:r w:rsidRPr="00D742CC">
        <w:rPr>
          <w:b/>
          <w:snapToGrid w:val="0"/>
          <w:kern w:val="22"/>
          <w:sz w:val="28"/>
        </w:rPr>
        <w:t>CPF</w:t>
      </w:r>
      <w:proofErr w:type="spellEnd"/>
      <w:r w:rsidRPr="00D742CC">
        <w:rPr>
          <w:b/>
          <w:snapToGrid w:val="0"/>
          <w:kern w:val="22"/>
          <w:sz w:val="28"/>
        </w:rPr>
        <w:t xml:space="preserve"> to the implementation of the UN Strategic Plan for Biodiversity</w:t>
      </w:r>
      <w:bookmarkEnd w:id="29"/>
    </w:p>
    <w:p w14:paraId="1EE1FAED" w14:textId="77777777" w:rsidR="00006D52" w:rsidRPr="00D742CC" w:rsidRDefault="00006D52" w:rsidP="00C527DB">
      <w:pPr>
        <w:keepNext/>
        <w:rPr>
          <w:snapToGrid w:val="0"/>
          <w:kern w:val="22"/>
          <w:sz w:val="22"/>
          <w:lang w:val="en-GB"/>
        </w:rPr>
      </w:pPr>
    </w:p>
    <w:p w14:paraId="5E640800" w14:textId="515F2B4C" w:rsidR="00006D52" w:rsidRPr="00D742CC" w:rsidRDefault="00006D52" w:rsidP="00006D52">
      <w:pPr>
        <w:spacing w:line="312" w:lineRule="auto"/>
        <w:rPr>
          <w:rFonts w:ascii="Helvetica Light" w:hAnsi="Helvetica Light"/>
          <w:snapToGrid w:val="0"/>
          <w:spacing w:val="-2"/>
          <w:kern w:val="22"/>
          <w:sz w:val="22"/>
          <w:lang w:val="en-GB"/>
        </w:rPr>
      </w:pPr>
      <w:r w:rsidRPr="00D742CC">
        <w:rPr>
          <w:rFonts w:ascii="Helvetica Light" w:hAnsi="Helvetica Light"/>
          <w:snapToGrid w:val="0"/>
          <w:spacing w:val="-2"/>
          <w:kern w:val="22"/>
          <w:sz w:val="22"/>
          <w:lang w:val="en-GB"/>
        </w:rPr>
        <w:t>In paragraph 7 of its decision XIII/7</w:t>
      </w:r>
      <w:r w:rsidR="009975B3" w:rsidRPr="00D742CC">
        <w:rPr>
          <w:rFonts w:ascii="Helvetica Light" w:hAnsi="Helvetica Light"/>
          <w:snapToGrid w:val="0"/>
          <w:spacing w:val="-2"/>
          <w:kern w:val="22"/>
          <w:sz w:val="22"/>
          <w:lang w:val="en-GB"/>
        </w:rPr>
        <w:t>,</w:t>
      </w:r>
      <w:r w:rsidRPr="00D742CC">
        <w:rPr>
          <w:rFonts w:ascii="Helvetica Light" w:hAnsi="Helvetica Light"/>
          <w:snapToGrid w:val="0"/>
          <w:spacing w:val="-2"/>
          <w:kern w:val="22"/>
          <w:sz w:val="22"/>
          <w:lang w:val="en-GB"/>
        </w:rPr>
        <w:t xml:space="preserve"> the CBD COP requested the Executive Secretary " to strengthen collaboration with the members of the Collaborative Partnership on Forests to fully respond to the requests of the Conference of the Parties in paragraph 21 of decision XII/6", which was to "prepare a study on the ways in which international organizations and secretariats with substantial programmes on forests are assisting in implementing the Strategic Plan for Biodiversity 2011-2020 and achieving the Aichi Biodiversity Targets" whilst "inviting other members of the Collaborative Partnership on Forests to contribute to the study".</w:t>
      </w:r>
    </w:p>
    <w:p w14:paraId="3E93C0CA" w14:textId="77777777" w:rsidR="00006D52" w:rsidRPr="00D742CC" w:rsidRDefault="00006D52" w:rsidP="00006D52">
      <w:pPr>
        <w:spacing w:line="312" w:lineRule="auto"/>
        <w:rPr>
          <w:rFonts w:ascii="Helvetica Light" w:hAnsi="Helvetica Light"/>
          <w:snapToGrid w:val="0"/>
          <w:kern w:val="22"/>
          <w:sz w:val="22"/>
          <w:lang w:val="en-GB"/>
        </w:rPr>
      </w:pPr>
    </w:p>
    <w:p w14:paraId="4557E896" w14:textId="07B87D59"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The study previously produced in response to decision XII/6 (UNEP/CBD/</w:t>
      </w:r>
      <w:proofErr w:type="spellStart"/>
      <w:r w:rsidRPr="00D742CC">
        <w:rPr>
          <w:rFonts w:ascii="Helvetica Light" w:hAnsi="Helvetica Light"/>
          <w:snapToGrid w:val="0"/>
          <w:kern w:val="22"/>
          <w:sz w:val="22"/>
          <w:lang w:val="en-GB"/>
        </w:rPr>
        <w:t>SBSTTA</w:t>
      </w:r>
      <w:proofErr w:type="spellEnd"/>
      <w:r w:rsidRPr="00D742CC">
        <w:rPr>
          <w:rFonts w:ascii="Helvetica Light" w:hAnsi="Helvetica Light"/>
          <w:snapToGrid w:val="0"/>
          <w:kern w:val="22"/>
          <w:sz w:val="22"/>
          <w:lang w:val="en-GB"/>
        </w:rPr>
        <w:t xml:space="preserve">/19/INF/3) consisted mainly in a stock-taking of actions from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members and their mapping against the framework of the Aichi </w:t>
      </w:r>
      <w:r w:rsidR="00E111CB" w:rsidRPr="00D742CC">
        <w:rPr>
          <w:rFonts w:ascii="Helvetica Light" w:hAnsi="Helvetica Light"/>
          <w:snapToGrid w:val="0"/>
          <w:kern w:val="22"/>
          <w:sz w:val="22"/>
          <w:lang w:val="en-GB"/>
        </w:rPr>
        <w:t xml:space="preserve">Biodiversity </w:t>
      </w:r>
      <w:r w:rsidRPr="00D742CC">
        <w:rPr>
          <w:rFonts w:ascii="Helvetica Light" w:hAnsi="Helvetica Light"/>
          <w:snapToGrid w:val="0"/>
          <w:kern w:val="22"/>
          <w:sz w:val="22"/>
          <w:lang w:val="en-GB"/>
        </w:rPr>
        <w:t xml:space="preserve">Targets. In order to further respond to the request of CBD COP13, and updated study has to be produced by July 2018 for the 2nd meeting of the Subsidiary Body on Implementation of the CBD. It will focus on specific points of intersection between the UN Strategic Plan </w:t>
      </w:r>
      <w:r w:rsidR="00E111CB" w:rsidRPr="00D742CC">
        <w:rPr>
          <w:rFonts w:ascii="Helvetica Light" w:hAnsi="Helvetica Light"/>
          <w:snapToGrid w:val="0"/>
          <w:kern w:val="22"/>
          <w:sz w:val="22"/>
          <w:lang w:val="en-GB"/>
        </w:rPr>
        <w:t>for</w:t>
      </w:r>
      <w:r w:rsidRPr="00D742CC">
        <w:rPr>
          <w:rFonts w:ascii="Helvetica Light" w:hAnsi="Helvetica Light"/>
          <w:snapToGrid w:val="0"/>
          <w:kern w:val="22"/>
          <w:sz w:val="22"/>
          <w:lang w:val="en-GB"/>
        </w:rPr>
        <w:t xml:space="preserve"> Forests 2017-2030 (</w:t>
      </w:r>
      <w:proofErr w:type="spellStart"/>
      <w:r w:rsidRPr="00D742CC">
        <w:rPr>
          <w:rFonts w:ascii="Helvetica Light" w:hAnsi="Helvetica Light"/>
          <w:snapToGrid w:val="0"/>
          <w:kern w:val="22"/>
          <w:sz w:val="22"/>
          <w:lang w:val="en-GB"/>
        </w:rPr>
        <w:t>UNSPF</w:t>
      </w:r>
      <w:proofErr w:type="spellEnd"/>
      <w:r w:rsidRPr="00D742CC">
        <w:rPr>
          <w:rFonts w:ascii="Helvetica Light" w:hAnsi="Helvetica Light"/>
          <w:snapToGrid w:val="0"/>
          <w:kern w:val="22"/>
          <w:sz w:val="22"/>
          <w:lang w:val="en-GB"/>
        </w:rPr>
        <w:t xml:space="preserve">) and the Aichi </w:t>
      </w:r>
      <w:r w:rsidR="00E111CB" w:rsidRPr="00D742CC">
        <w:rPr>
          <w:rFonts w:ascii="Helvetica Light" w:hAnsi="Helvetica Light"/>
          <w:snapToGrid w:val="0"/>
          <w:kern w:val="22"/>
          <w:sz w:val="22"/>
          <w:lang w:val="en-GB"/>
        </w:rPr>
        <w:t xml:space="preserve">Biodiversity </w:t>
      </w:r>
      <w:r w:rsidRPr="00D742CC">
        <w:rPr>
          <w:rFonts w:ascii="Helvetica Light" w:hAnsi="Helvetica Light"/>
          <w:snapToGrid w:val="0"/>
          <w:kern w:val="22"/>
          <w:sz w:val="22"/>
          <w:lang w:val="en-GB"/>
        </w:rPr>
        <w:t>Targets that have been identified as strategic priorities in the current work of the CBD Secretariat on forests.</w:t>
      </w:r>
    </w:p>
    <w:p w14:paraId="5882AF36" w14:textId="77777777" w:rsidR="00006D52" w:rsidRPr="00D742CC" w:rsidRDefault="00006D52" w:rsidP="00006D52">
      <w:pPr>
        <w:spacing w:line="312" w:lineRule="auto"/>
        <w:rPr>
          <w:rFonts w:ascii="Helvetica Light" w:hAnsi="Helvetica Light"/>
          <w:snapToGrid w:val="0"/>
          <w:kern w:val="22"/>
          <w:sz w:val="22"/>
          <w:lang w:val="en-GB"/>
        </w:rPr>
      </w:pPr>
    </w:p>
    <w:p w14:paraId="288899F6" w14:textId="4BAD7535"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The study would be forward-looking, seeking to identify where the implementation of the Strategic Plan </w:t>
      </w:r>
      <w:r w:rsidR="00E111CB" w:rsidRPr="00D742CC">
        <w:rPr>
          <w:rFonts w:ascii="Helvetica Light" w:hAnsi="Helvetica Light"/>
          <w:snapToGrid w:val="0"/>
          <w:kern w:val="22"/>
          <w:sz w:val="22"/>
          <w:lang w:val="en-GB"/>
        </w:rPr>
        <w:t>for</w:t>
      </w:r>
      <w:r w:rsidRPr="00D742CC">
        <w:rPr>
          <w:rFonts w:ascii="Helvetica Light" w:hAnsi="Helvetica Light"/>
          <w:snapToGrid w:val="0"/>
          <w:kern w:val="22"/>
          <w:sz w:val="22"/>
          <w:lang w:val="en-GB"/>
        </w:rPr>
        <w:t xml:space="preserve"> Forests could further support the implementation of the Aichi </w:t>
      </w:r>
      <w:r w:rsidR="00E111CB" w:rsidRPr="00D742CC">
        <w:rPr>
          <w:rFonts w:ascii="Helvetica Light" w:hAnsi="Helvetica Light"/>
          <w:snapToGrid w:val="0"/>
          <w:kern w:val="22"/>
          <w:sz w:val="22"/>
          <w:lang w:val="en-GB"/>
        </w:rPr>
        <w:t xml:space="preserve">Biodiversity </w:t>
      </w:r>
      <w:r w:rsidRPr="00D742CC">
        <w:rPr>
          <w:rFonts w:ascii="Helvetica Light" w:hAnsi="Helvetica Light"/>
          <w:snapToGrid w:val="0"/>
          <w:kern w:val="22"/>
          <w:sz w:val="22"/>
          <w:lang w:val="en-GB"/>
        </w:rPr>
        <w:t xml:space="preserve">Targets by 2020, and </w:t>
      </w:r>
      <w:r w:rsidR="00E111CB" w:rsidRPr="00D742CC">
        <w:rPr>
          <w:rFonts w:ascii="Helvetica Light" w:hAnsi="Helvetica Light"/>
          <w:snapToGrid w:val="0"/>
          <w:kern w:val="22"/>
          <w:sz w:val="22"/>
          <w:lang w:val="en-GB"/>
        </w:rPr>
        <w:t>further</w:t>
      </w:r>
      <w:r w:rsidRPr="00D742CC">
        <w:rPr>
          <w:rFonts w:ascii="Helvetica Light" w:hAnsi="Helvetica Light"/>
          <w:snapToGrid w:val="0"/>
          <w:kern w:val="22"/>
          <w:sz w:val="22"/>
          <w:lang w:val="en-GB"/>
        </w:rPr>
        <w:t xml:space="preserve"> integration of biodiversity in the global forest agenda.</w:t>
      </w:r>
    </w:p>
    <w:p w14:paraId="1B874910" w14:textId="77777777" w:rsidR="00006D52" w:rsidRPr="00D742CC" w:rsidRDefault="00006D52" w:rsidP="00006D52">
      <w:pPr>
        <w:spacing w:line="312" w:lineRule="auto"/>
        <w:rPr>
          <w:rFonts w:ascii="Helvetica Light" w:hAnsi="Helvetica Light"/>
          <w:snapToGrid w:val="0"/>
          <w:kern w:val="22"/>
          <w:sz w:val="22"/>
          <w:lang w:val="en-GB"/>
        </w:rPr>
      </w:pPr>
    </w:p>
    <w:p w14:paraId="300AA45C" w14:textId="50BEBAD5" w:rsidR="00006D52" w:rsidRPr="00D742CC" w:rsidRDefault="00006D52" w:rsidP="00006D52">
      <w:pPr>
        <w:spacing w:line="312" w:lineRule="auto"/>
        <w:rPr>
          <w:rFonts w:ascii="Helvetica Light" w:hAnsi="Helvetica Light"/>
          <w:snapToGrid w:val="0"/>
          <w:spacing w:val="-2"/>
          <w:kern w:val="22"/>
          <w:sz w:val="22"/>
          <w:lang w:val="en-GB"/>
        </w:rPr>
      </w:pPr>
      <w:r w:rsidRPr="00D742CC">
        <w:rPr>
          <w:rFonts w:ascii="Helvetica Light" w:hAnsi="Helvetica Light"/>
          <w:snapToGrid w:val="0"/>
          <w:spacing w:val="-2"/>
          <w:kern w:val="22"/>
          <w:sz w:val="22"/>
          <w:lang w:val="en-GB"/>
        </w:rPr>
        <w:t xml:space="preserve">This work also takes place in the context of paragraph 5 of Decision </w:t>
      </w:r>
      <w:r w:rsidR="00E111CB" w:rsidRPr="00D742CC">
        <w:rPr>
          <w:rFonts w:ascii="Helvetica Light" w:hAnsi="Helvetica Light"/>
          <w:snapToGrid w:val="0"/>
          <w:spacing w:val="-2"/>
          <w:kern w:val="22"/>
          <w:sz w:val="22"/>
          <w:lang w:val="en-GB"/>
        </w:rPr>
        <w:t xml:space="preserve">XIII/7 </w:t>
      </w:r>
      <w:r w:rsidRPr="00D742CC">
        <w:rPr>
          <w:rFonts w:ascii="Helvetica Light" w:hAnsi="Helvetica Light"/>
          <w:snapToGrid w:val="0"/>
          <w:spacing w:val="-2"/>
          <w:kern w:val="22"/>
          <w:sz w:val="22"/>
          <w:lang w:val="en-GB"/>
        </w:rPr>
        <w:t>of the CBD COP, "inviting the members of the Collaborative Partnership on Forests, in preparing the 2017-2030 work plan of the Partnership, to consider ways and means of further enhancing their individual and collective contributions to the Aichi Biodiversity Targets and to support a coordinated approach to the achievement of the forest-related multilateral commitments and goals."</w:t>
      </w:r>
    </w:p>
    <w:p w14:paraId="23502415" w14:textId="77777777" w:rsidR="00006D52" w:rsidRPr="00D742CC" w:rsidRDefault="00006D52" w:rsidP="00006D52">
      <w:pPr>
        <w:spacing w:line="312" w:lineRule="auto"/>
        <w:rPr>
          <w:rFonts w:ascii="Helvetica Light" w:hAnsi="Helvetica Light"/>
          <w:snapToGrid w:val="0"/>
          <w:kern w:val="22"/>
          <w:sz w:val="22"/>
          <w:lang w:val="en-GB"/>
        </w:rPr>
      </w:pPr>
    </w:p>
    <w:p w14:paraId="5484F81E" w14:textId="1F53C2C3"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Th</w:t>
      </w:r>
      <w:r w:rsidR="00E111CB" w:rsidRPr="00D742CC">
        <w:rPr>
          <w:rFonts w:ascii="Helvetica Light" w:hAnsi="Helvetica Light"/>
          <w:snapToGrid w:val="0"/>
          <w:kern w:val="22"/>
          <w:sz w:val="22"/>
          <w:lang w:val="en-GB"/>
        </w:rPr>
        <w:t>e</w:t>
      </w:r>
      <w:r w:rsidRPr="00D742CC">
        <w:rPr>
          <w:rFonts w:ascii="Helvetica Light" w:hAnsi="Helvetica Light"/>
          <w:snapToGrid w:val="0"/>
          <w:kern w:val="22"/>
          <w:sz w:val="22"/>
          <w:lang w:val="en-GB"/>
        </w:rPr>
        <w:t xml:space="preserve"> survey </w:t>
      </w:r>
      <w:r w:rsidR="00E111CB" w:rsidRPr="00D742CC">
        <w:rPr>
          <w:rFonts w:ascii="Helvetica Light" w:hAnsi="Helvetica Light"/>
          <w:snapToGrid w:val="0"/>
          <w:kern w:val="22"/>
          <w:sz w:val="22"/>
          <w:lang w:val="en-GB"/>
        </w:rPr>
        <w:t>was</w:t>
      </w:r>
      <w:r w:rsidRPr="00D742CC">
        <w:rPr>
          <w:rFonts w:ascii="Helvetica Light" w:hAnsi="Helvetica Light"/>
          <w:snapToGrid w:val="0"/>
          <w:kern w:val="22"/>
          <w:sz w:val="22"/>
          <w:lang w:val="en-GB"/>
        </w:rPr>
        <w:t xml:space="preserve"> designed to receive the contributions of other members of the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to the study. It </w:t>
      </w:r>
      <w:r w:rsidR="00E111CB" w:rsidRPr="00D742CC">
        <w:rPr>
          <w:rFonts w:ascii="Helvetica Light" w:hAnsi="Helvetica Light"/>
          <w:snapToGrid w:val="0"/>
          <w:kern w:val="22"/>
          <w:sz w:val="22"/>
          <w:lang w:val="en-GB"/>
        </w:rPr>
        <w:t>was</w:t>
      </w:r>
      <w:r w:rsidRPr="00D742CC">
        <w:rPr>
          <w:rFonts w:ascii="Helvetica Light" w:hAnsi="Helvetica Light"/>
          <w:snapToGrid w:val="0"/>
          <w:kern w:val="22"/>
          <w:sz w:val="22"/>
          <w:lang w:val="en-GB"/>
        </w:rPr>
        <w:t xml:space="preserve"> made up of the following sections:</w:t>
      </w:r>
    </w:p>
    <w:p w14:paraId="15D37401" w14:textId="77777777" w:rsidR="00006D52" w:rsidRPr="00D742CC" w:rsidRDefault="00006D52" w:rsidP="00C527DB">
      <w:pPr>
        <w:spacing w:before="120"/>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I. Natural forests and the reduction of deforestation, degradation and fragmentation -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1.1 &amp; 1.3 /Aichi Target 5 </w:t>
      </w:r>
    </w:p>
    <w:p w14:paraId="6C1602EF" w14:textId="77777777" w:rsidR="00006D52" w:rsidRPr="00D742CC" w:rsidRDefault="00006D52" w:rsidP="00C527DB">
      <w:pPr>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II. Restoration of forest and other ecosystems -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1.2 / Aichi Target 15</w:t>
      </w:r>
    </w:p>
    <w:p w14:paraId="237B69FC" w14:textId="77777777" w:rsidR="00006D52" w:rsidRPr="00D742CC" w:rsidRDefault="00006D52" w:rsidP="00C527DB">
      <w:pPr>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III. Forests under protected areas and other area-based conservation measures -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3.1 / Aichi Target 11</w:t>
      </w:r>
    </w:p>
    <w:p w14:paraId="509DB666" w14:textId="77777777" w:rsidR="00006D52" w:rsidRPr="00D742CC" w:rsidRDefault="00006D52" w:rsidP="00C527DB">
      <w:pPr>
        <w:rPr>
          <w:rFonts w:ascii="Helvetica Light" w:hAnsi="Helvetica Light"/>
          <w:snapToGrid w:val="0"/>
          <w:kern w:val="22"/>
          <w:sz w:val="22"/>
          <w:lang w:val="en-GB"/>
        </w:rPr>
      </w:pPr>
      <w:r w:rsidRPr="00D742CC">
        <w:rPr>
          <w:rFonts w:ascii="Helvetica Light" w:hAnsi="Helvetica Light"/>
          <w:snapToGrid w:val="0"/>
          <w:kern w:val="22"/>
          <w:sz w:val="22"/>
          <w:lang w:val="en-GB"/>
        </w:rPr>
        <w:t>IV. Inclusion of indigenous peoples and traditional knowledge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5.3 / Aichi Target 18)</w:t>
      </w:r>
    </w:p>
    <w:p w14:paraId="4D6B3654" w14:textId="77777777" w:rsidR="00006D52" w:rsidRPr="00D742CC" w:rsidRDefault="00006D52" w:rsidP="00C527DB">
      <w:pPr>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V. Joint initiatives between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members and strategic priorities for future work</w:t>
      </w:r>
    </w:p>
    <w:p w14:paraId="2510151A" w14:textId="77777777" w:rsidR="00006D52" w:rsidRPr="00D742CC" w:rsidRDefault="00006D52" w:rsidP="00006D52">
      <w:pPr>
        <w:spacing w:line="312" w:lineRule="auto"/>
        <w:rPr>
          <w:rFonts w:ascii="Helvetica Light" w:hAnsi="Helvetica Light"/>
          <w:snapToGrid w:val="0"/>
          <w:kern w:val="22"/>
          <w:sz w:val="22"/>
          <w:lang w:val="en-GB"/>
        </w:rPr>
      </w:pPr>
    </w:p>
    <w:p w14:paraId="75063F17" w14:textId="2D483ABB"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lastRenderedPageBreak/>
        <w:t>The survey itself, and the report derived from its results, c</w:t>
      </w:r>
      <w:r w:rsidR="002C2EF1" w:rsidRPr="00D742CC">
        <w:rPr>
          <w:rFonts w:ascii="Helvetica Light" w:hAnsi="Helvetica Light"/>
          <w:snapToGrid w:val="0"/>
          <w:kern w:val="22"/>
          <w:sz w:val="22"/>
          <w:lang w:val="en-GB"/>
        </w:rPr>
        <w:t>ould</w:t>
      </w:r>
      <w:r w:rsidRPr="00D742CC">
        <w:rPr>
          <w:rFonts w:ascii="Helvetica Light" w:hAnsi="Helvetica Light"/>
          <w:snapToGrid w:val="0"/>
          <w:kern w:val="22"/>
          <w:sz w:val="22"/>
          <w:lang w:val="en-GB"/>
        </w:rPr>
        <w:t xml:space="preserve"> be interpreted as a contribution to Global Forest Goal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6 to "Enhance cooperation, coordination, coherence and synergies on forest-related issues at all levels, including within the UN System and across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 organizations".</w:t>
      </w:r>
    </w:p>
    <w:p w14:paraId="0BAF3B7C" w14:textId="77777777" w:rsidR="00006D52" w:rsidRPr="00D742CC" w:rsidRDefault="00006D52" w:rsidP="00006D52">
      <w:pPr>
        <w:spacing w:line="312" w:lineRule="auto"/>
        <w:rPr>
          <w:rFonts w:ascii="Helvetica Light" w:hAnsi="Helvetica Light"/>
          <w:snapToGrid w:val="0"/>
          <w:kern w:val="22"/>
          <w:sz w:val="22"/>
          <w:lang w:val="en-GB"/>
        </w:rPr>
      </w:pPr>
    </w:p>
    <w:p w14:paraId="5C89CDB3" w14:textId="5A277E0E"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A lesson encountered in gathering input from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members in the preparation of previous report</w:t>
      </w:r>
      <w:r w:rsidR="002C2EF1" w:rsidRPr="00D742CC">
        <w:rPr>
          <w:rFonts w:ascii="Helvetica Light" w:hAnsi="Helvetica Light"/>
          <w:snapToGrid w:val="0"/>
          <w:kern w:val="22"/>
          <w:sz w:val="22"/>
          <w:lang w:val="en-GB"/>
        </w:rPr>
        <w:t>s,</w:t>
      </w:r>
      <w:r w:rsidRPr="00D742CC">
        <w:rPr>
          <w:rFonts w:ascii="Helvetica Light" w:hAnsi="Helvetica Light"/>
          <w:snapToGrid w:val="0"/>
          <w:kern w:val="22"/>
          <w:sz w:val="22"/>
          <w:lang w:val="en-GB"/>
        </w:rPr>
        <w:t xml:space="preserve"> regards the variety of their mandates, services and outputs, ranging from convention secretariats to financing organizations to research and other knowledge generation and dissemination functions. Therefore, not all questions in the survey </w:t>
      </w:r>
      <w:r w:rsidR="002C2EF1" w:rsidRPr="00D742CC">
        <w:rPr>
          <w:rFonts w:ascii="Helvetica Light" w:hAnsi="Helvetica Light"/>
          <w:snapToGrid w:val="0"/>
          <w:kern w:val="22"/>
          <w:sz w:val="22"/>
          <w:lang w:val="en-GB"/>
        </w:rPr>
        <w:t xml:space="preserve">may be </w:t>
      </w:r>
      <w:r w:rsidRPr="00D742CC">
        <w:rPr>
          <w:rFonts w:ascii="Helvetica Light" w:hAnsi="Helvetica Light"/>
          <w:snapToGrid w:val="0"/>
          <w:kern w:val="22"/>
          <w:sz w:val="22"/>
          <w:lang w:val="en-GB"/>
        </w:rPr>
        <w:t>relevant organi</w:t>
      </w:r>
      <w:r w:rsidR="002C2EF1" w:rsidRPr="00D742CC">
        <w:rPr>
          <w:rFonts w:ascii="Helvetica Light" w:hAnsi="Helvetica Light"/>
          <w:snapToGrid w:val="0"/>
          <w:kern w:val="22"/>
          <w:sz w:val="22"/>
          <w:lang w:val="en-GB"/>
        </w:rPr>
        <w:t>z</w:t>
      </w:r>
      <w:r w:rsidRPr="00D742CC">
        <w:rPr>
          <w:rFonts w:ascii="Helvetica Light" w:hAnsi="Helvetica Light"/>
          <w:snapToGrid w:val="0"/>
          <w:kern w:val="22"/>
          <w:sz w:val="22"/>
          <w:lang w:val="en-GB"/>
        </w:rPr>
        <w:t>ation</w:t>
      </w:r>
      <w:r w:rsidR="002C2EF1" w:rsidRPr="00D742CC">
        <w:rPr>
          <w:rFonts w:ascii="Helvetica Light" w:hAnsi="Helvetica Light"/>
          <w:snapToGrid w:val="0"/>
          <w:kern w:val="22"/>
          <w:sz w:val="22"/>
          <w:lang w:val="en-GB"/>
        </w:rPr>
        <w:t>s</w:t>
      </w:r>
      <w:r w:rsidRPr="00D742CC">
        <w:rPr>
          <w:rFonts w:ascii="Helvetica Light" w:hAnsi="Helvetica Light"/>
          <w:snapToGrid w:val="0"/>
          <w:kern w:val="22"/>
          <w:sz w:val="22"/>
          <w:lang w:val="en-GB"/>
        </w:rPr>
        <w:t xml:space="preserve">. </w:t>
      </w:r>
      <w:r w:rsidR="002C2EF1" w:rsidRPr="00D742CC">
        <w:rPr>
          <w:rFonts w:ascii="Helvetica Light" w:hAnsi="Helvetica Light"/>
          <w:snapToGrid w:val="0"/>
          <w:kern w:val="22"/>
          <w:sz w:val="22"/>
          <w:lang w:val="en-GB"/>
        </w:rPr>
        <w:t>Therefore</w:t>
      </w:r>
      <w:r w:rsidRPr="00D742CC">
        <w:rPr>
          <w:rFonts w:ascii="Helvetica Light" w:hAnsi="Helvetica Light"/>
          <w:snapToGrid w:val="0"/>
          <w:kern w:val="22"/>
          <w:sz w:val="22"/>
          <w:lang w:val="en-GB"/>
        </w:rPr>
        <w:t xml:space="preserve">, at the beginning of each section, </w:t>
      </w:r>
      <w:r w:rsidR="002C2EF1" w:rsidRPr="00D742CC">
        <w:rPr>
          <w:rFonts w:ascii="Helvetica Light" w:hAnsi="Helvetica Light"/>
          <w:snapToGrid w:val="0"/>
          <w:kern w:val="22"/>
          <w:sz w:val="22"/>
          <w:lang w:val="en-GB"/>
        </w:rPr>
        <w:t xml:space="preserve">organizations were asked </w:t>
      </w:r>
      <w:r w:rsidRPr="00D742CC">
        <w:rPr>
          <w:rFonts w:ascii="Helvetica Light" w:hAnsi="Helvetica Light"/>
          <w:snapToGrid w:val="0"/>
          <w:kern w:val="22"/>
          <w:sz w:val="22"/>
          <w:lang w:val="en-GB"/>
        </w:rPr>
        <w:t xml:space="preserve">to review all questions and focus on those that </w:t>
      </w:r>
      <w:r w:rsidR="002C2EF1" w:rsidRPr="00D742CC">
        <w:rPr>
          <w:rFonts w:ascii="Helvetica Light" w:hAnsi="Helvetica Light"/>
          <w:snapToGrid w:val="0"/>
          <w:kern w:val="22"/>
          <w:sz w:val="22"/>
          <w:lang w:val="en-GB"/>
        </w:rPr>
        <w:t xml:space="preserve">were </w:t>
      </w:r>
      <w:r w:rsidRPr="00D742CC">
        <w:rPr>
          <w:rFonts w:ascii="Helvetica Light" w:hAnsi="Helvetica Light"/>
          <w:snapToGrid w:val="0"/>
          <w:kern w:val="22"/>
          <w:sz w:val="22"/>
          <w:lang w:val="en-GB"/>
        </w:rPr>
        <w:t>most relevant to the</w:t>
      </w:r>
      <w:r w:rsidR="002C2EF1" w:rsidRPr="00D742CC">
        <w:rPr>
          <w:rFonts w:ascii="Helvetica Light" w:hAnsi="Helvetica Light"/>
          <w:snapToGrid w:val="0"/>
          <w:kern w:val="22"/>
          <w:sz w:val="22"/>
          <w:lang w:val="en-GB"/>
        </w:rPr>
        <w:t>ir</w:t>
      </w:r>
      <w:r w:rsidRPr="00D742CC">
        <w:rPr>
          <w:rFonts w:ascii="Helvetica Light" w:hAnsi="Helvetica Light"/>
          <w:snapToGrid w:val="0"/>
          <w:kern w:val="22"/>
          <w:sz w:val="22"/>
          <w:lang w:val="en-GB"/>
        </w:rPr>
        <w:t xml:space="preserve"> </w:t>
      </w:r>
      <w:proofErr w:type="gramStart"/>
      <w:r w:rsidR="002C2EF1" w:rsidRPr="00D742CC">
        <w:rPr>
          <w:rFonts w:ascii="Helvetica Light" w:hAnsi="Helvetica Light"/>
          <w:snapToGrid w:val="0"/>
          <w:kern w:val="22"/>
          <w:sz w:val="22"/>
          <w:lang w:val="en-GB"/>
        </w:rPr>
        <w:t>organization' s</w:t>
      </w:r>
      <w:proofErr w:type="gramEnd"/>
      <w:r w:rsidR="002C2EF1" w:rsidRPr="00D742CC">
        <w:rPr>
          <w:rFonts w:ascii="Helvetica Light" w:hAnsi="Helvetica Light"/>
          <w:snapToGrid w:val="0"/>
          <w:kern w:val="22"/>
          <w:sz w:val="22"/>
          <w:lang w:val="en-GB"/>
        </w:rPr>
        <w:t xml:space="preserve"> </w:t>
      </w:r>
      <w:r w:rsidRPr="00D742CC">
        <w:rPr>
          <w:rFonts w:ascii="Helvetica Light" w:hAnsi="Helvetica Light"/>
          <w:snapToGrid w:val="0"/>
          <w:kern w:val="22"/>
          <w:sz w:val="22"/>
          <w:lang w:val="en-GB"/>
        </w:rPr>
        <w:t>work</w:t>
      </w:r>
      <w:r w:rsidR="002C2EF1" w:rsidRPr="00D742CC">
        <w:rPr>
          <w:rFonts w:ascii="Helvetica Light" w:hAnsi="Helvetica Light"/>
          <w:snapToGrid w:val="0"/>
          <w:kern w:val="22"/>
          <w:sz w:val="22"/>
          <w:lang w:val="en-GB"/>
        </w:rPr>
        <w:t xml:space="preserve"> </w:t>
      </w:r>
      <w:r w:rsidRPr="00D742CC">
        <w:rPr>
          <w:rFonts w:ascii="Helvetica Light" w:hAnsi="Helvetica Light"/>
          <w:snapToGrid w:val="0"/>
          <w:kern w:val="22"/>
          <w:sz w:val="22"/>
          <w:lang w:val="en-GB"/>
        </w:rPr>
        <w:t>(you may write 'N/A' under others, as necessary).</w:t>
      </w:r>
    </w:p>
    <w:p w14:paraId="2DA53B13" w14:textId="77777777" w:rsidR="00006D52" w:rsidRPr="00D742CC" w:rsidRDefault="00006D52" w:rsidP="00006D52">
      <w:pPr>
        <w:spacing w:line="312" w:lineRule="auto"/>
        <w:rPr>
          <w:rFonts w:ascii="Helvetica Light" w:hAnsi="Helvetica Light"/>
          <w:snapToGrid w:val="0"/>
          <w:kern w:val="22"/>
          <w:sz w:val="22"/>
          <w:lang w:val="en-GB"/>
        </w:rPr>
      </w:pPr>
    </w:p>
    <w:p w14:paraId="36D802B9" w14:textId="77777777" w:rsidR="00006D52" w:rsidRPr="00D742CC" w:rsidRDefault="00006D52" w:rsidP="00006D52">
      <w:pPr>
        <w:spacing w:line="312" w:lineRule="auto"/>
        <w:rPr>
          <w:rStyle w:val="Strong"/>
          <w:rFonts w:ascii="Helvetica Light" w:hAnsi="Helvetica Light"/>
          <w:b w:val="0"/>
          <w:i/>
          <w:snapToGrid w:val="0"/>
          <w:kern w:val="22"/>
          <w:sz w:val="22"/>
          <w:lang w:val="en-GB"/>
        </w:rPr>
      </w:pPr>
      <w:r w:rsidRPr="00D742CC">
        <w:rPr>
          <w:rStyle w:val="Strong"/>
          <w:rFonts w:ascii="Helvetica Light" w:hAnsi="Helvetica Light"/>
          <w:b w:val="0"/>
          <w:i/>
          <w:snapToGrid w:val="0"/>
          <w:kern w:val="22"/>
          <w:sz w:val="22"/>
          <w:lang w:val="en-GB"/>
        </w:rPr>
        <w:t>Contact information</w:t>
      </w:r>
    </w:p>
    <w:p w14:paraId="17ED3D3D" w14:textId="77777777" w:rsidR="00006D52" w:rsidRPr="00D742CC" w:rsidRDefault="00006D52" w:rsidP="00006D52">
      <w:pPr>
        <w:spacing w:line="312" w:lineRule="auto"/>
        <w:rPr>
          <w:rFonts w:ascii="Helvetica Light" w:hAnsi="Helvetica Light"/>
          <w:i/>
          <w:snapToGrid w:val="0"/>
          <w:kern w:val="22"/>
          <w:sz w:val="22"/>
          <w:lang w:val="en-GB"/>
        </w:rPr>
      </w:pPr>
    </w:p>
    <w:p w14:paraId="03531253" w14:textId="77777777" w:rsidR="00006D52" w:rsidRPr="00D742CC" w:rsidRDefault="00006D52" w:rsidP="00006D52">
      <w:pPr>
        <w:spacing w:line="312" w:lineRule="auto"/>
        <w:rPr>
          <w:rStyle w:val="Strong"/>
          <w:rFonts w:ascii="Helvetica Light" w:hAnsi="Helvetica Light"/>
          <w:b w:val="0"/>
          <w:i/>
          <w:snapToGrid w:val="0"/>
          <w:kern w:val="22"/>
          <w:sz w:val="22"/>
          <w:lang w:val="en-GB"/>
        </w:rPr>
      </w:pPr>
      <w:r w:rsidRPr="00D742CC">
        <w:rPr>
          <w:rStyle w:val="Strong"/>
          <w:rFonts w:ascii="Helvetica Light" w:hAnsi="Helvetica Light"/>
          <w:b w:val="0"/>
          <w:i/>
          <w:snapToGrid w:val="0"/>
          <w:kern w:val="22"/>
          <w:sz w:val="22"/>
          <w:lang w:val="en-GB"/>
        </w:rPr>
        <w:t xml:space="preserve">Which member organization of the </w:t>
      </w:r>
      <w:proofErr w:type="spellStart"/>
      <w:r w:rsidRPr="00D742CC">
        <w:rPr>
          <w:rStyle w:val="Strong"/>
          <w:rFonts w:ascii="Helvetica Light" w:hAnsi="Helvetica Light"/>
          <w:b w:val="0"/>
          <w:i/>
          <w:snapToGrid w:val="0"/>
          <w:kern w:val="22"/>
          <w:sz w:val="22"/>
          <w:lang w:val="en-GB"/>
        </w:rPr>
        <w:t>CPF</w:t>
      </w:r>
      <w:proofErr w:type="spellEnd"/>
      <w:r w:rsidRPr="00D742CC">
        <w:rPr>
          <w:rStyle w:val="Strong"/>
          <w:rFonts w:ascii="Helvetica Light" w:hAnsi="Helvetica Light"/>
          <w:b w:val="0"/>
          <w:i/>
          <w:snapToGrid w:val="0"/>
          <w:kern w:val="22"/>
          <w:sz w:val="22"/>
          <w:lang w:val="en-GB"/>
        </w:rPr>
        <w:t xml:space="preserve"> do you represent?</w:t>
      </w:r>
    </w:p>
    <w:p w14:paraId="24F2A05E" w14:textId="77777777" w:rsidR="00006D52" w:rsidRPr="00D742CC" w:rsidRDefault="00006D52" w:rsidP="00006D52">
      <w:pPr>
        <w:spacing w:line="312" w:lineRule="auto"/>
        <w:rPr>
          <w:rFonts w:ascii="Helvetica Light" w:hAnsi="Helvetica Light"/>
          <w:i/>
          <w:snapToGrid w:val="0"/>
          <w:kern w:val="22"/>
          <w:sz w:val="22"/>
          <w:lang w:val="en-GB"/>
        </w:rPr>
      </w:pPr>
    </w:p>
    <w:p w14:paraId="0AFF020F" w14:textId="77777777" w:rsidR="00006D52" w:rsidRPr="00D742CC" w:rsidRDefault="00006D52" w:rsidP="00006D52">
      <w:pPr>
        <w:spacing w:line="312" w:lineRule="auto"/>
        <w:rPr>
          <w:rStyle w:val="Strong"/>
          <w:rFonts w:ascii="Helvetica Light" w:hAnsi="Helvetica Light"/>
          <w:b w:val="0"/>
          <w:i/>
          <w:snapToGrid w:val="0"/>
          <w:kern w:val="22"/>
          <w:sz w:val="22"/>
          <w:lang w:val="en-GB"/>
        </w:rPr>
      </w:pPr>
      <w:r w:rsidRPr="00D742CC">
        <w:rPr>
          <w:rStyle w:val="Strong"/>
          <w:rFonts w:ascii="Helvetica Light" w:hAnsi="Helvetica Light"/>
          <w:b w:val="0"/>
          <w:i/>
          <w:snapToGrid w:val="0"/>
          <w:kern w:val="22"/>
          <w:sz w:val="22"/>
          <w:lang w:val="en-GB"/>
        </w:rPr>
        <w:t>Name and responsibility within the organization</w:t>
      </w:r>
    </w:p>
    <w:p w14:paraId="73FE9DA3" w14:textId="77777777" w:rsidR="00006D52" w:rsidRPr="00D742CC" w:rsidRDefault="00006D52" w:rsidP="00006D52">
      <w:pPr>
        <w:spacing w:line="312" w:lineRule="auto"/>
        <w:rPr>
          <w:rFonts w:ascii="Helvetica Light" w:hAnsi="Helvetica Light"/>
          <w:i/>
          <w:snapToGrid w:val="0"/>
          <w:kern w:val="22"/>
          <w:sz w:val="22"/>
          <w:lang w:val="en-GB"/>
        </w:rPr>
      </w:pPr>
    </w:p>
    <w:p w14:paraId="09F26C28" w14:textId="77777777" w:rsidR="00006D52" w:rsidRPr="00D742CC" w:rsidRDefault="00006D52" w:rsidP="00006D52">
      <w:pPr>
        <w:spacing w:line="312" w:lineRule="auto"/>
        <w:rPr>
          <w:rFonts w:ascii="Helvetica Light" w:hAnsi="Helvetica Light"/>
          <w:i/>
          <w:snapToGrid w:val="0"/>
          <w:kern w:val="22"/>
          <w:sz w:val="22"/>
          <w:lang w:val="en-GB"/>
        </w:rPr>
      </w:pPr>
      <w:r w:rsidRPr="00D742CC">
        <w:rPr>
          <w:rFonts w:ascii="Helvetica Light" w:hAnsi="Helvetica Light"/>
          <w:i/>
          <w:snapToGrid w:val="0"/>
          <w:kern w:val="22"/>
          <w:sz w:val="22"/>
          <w:lang w:val="en-GB"/>
        </w:rPr>
        <w:t>Email</w:t>
      </w:r>
    </w:p>
    <w:p w14:paraId="342BEA69" w14:textId="77777777" w:rsidR="00006D52" w:rsidRPr="00D742CC" w:rsidRDefault="00006D52" w:rsidP="00006D52">
      <w:pPr>
        <w:spacing w:line="312" w:lineRule="auto"/>
        <w:rPr>
          <w:rFonts w:ascii="Helvetica Light" w:hAnsi="Helvetica Light"/>
          <w:snapToGrid w:val="0"/>
          <w:kern w:val="22"/>
          <w:sz w:val="22"/>
          <w:lang w:val="en-GB"/>
        </w:rPr>
      </w:pPr>
    </w:p>
    <w:p w14:paraId="13CC9A9C" w14:textId="77777777" w:rsidR="00006D52" w:rsidRPr="00D742CC" w:rsidRDefault="00006D52" w:rsidP="00C527DB">
      <w:pPr>
        <w:pStyle w:val="ListParagraph"/>
        <w:keepNext/>
        <w:numPr>
          <w:ilvl w:val="0"/>
          <w:numId w:val="33"/>
        </w:numPr>
        <w:spacing w:line="312" w:lineRule="auto"/>
        <w:jc w:val="left"/>
        <w:rPr>
          <w:rFonts w:ascii="Helvetica Light" w:hAnsi="Helvetica Light"/>
          <w:snapToGrid w:val="0"/>
          <w:color w:val="4472C4" w:themeColor="accent1"/>
          <w:kern w:val="22"/>
          <w:sz w:val="24"/>
        </w:rPr>
      </w:pPr>
      <w:r w:rsidRPr="00D742CC">
        <w:rPr>
          <w:rFonts w:ascii="Helvetica Light" w:hAnsi="Helvetica Light"/>
          <w:snapToGrid w:val="0"/>
          <w:color w:val="4472C4" w:themeColor="accent1"/>
          <w:kern w:val="22"/>
          <w:sz w:val="24"/>
        </w:rPr>
        <w:t xml:space="preserve">Natural forests and the reduction of deforestation, degradation and fragmentation - </w:t>
      </w:r>
      <w:proofErr w:type="spellStart"/>
      <w:r w:rsidRPr="00D742CC">
        <w:rPr>
          <w:rFonts w:ascii="Helvetica Light" w:hAnsi="Helvetica Light"/>
          <w:snapToGrid w:val="0"/>
          <w:color w:val="4472C4" w:themeColor="accent1"/>
          <w:kern w:val="22"/>
          <w:sz w:val="24"/>
        </w:rPr>
        <w:t>GFG</w:t>
      </w:r>
      <w:proofErr w:type="spellEnd"/>
      <w:r w:rsidRPr="00D742CC">
        <w:rPr>
          <w:rFonts w:ascii="Helvetica Light" w:hAnsi="Helvetica Light"/>
          <w:snapToGrid w:val="0"/>
          <w:color w:val="4472C4" w:themeColor="accent1"/>
          <w:kern w:val="22"/>
          <w:sz w:val="24"/>
        </w:rPr>
        <w:t xml:space="preserve"> 1.1 &amp; 1.3 /Aichi Target 5</w:t>
      </w:r>
    </w:p>
    <w:p w14:paraId="2B540BB2" w14:textId="77777777" w:rsidR="00006D52" w:rsidRPr="00D742CC" w:rsidRDefault="00006D52" w:rsidP="00C527DB">
      <w:pPr>
        <w:keepNext/>
        <w:spacing w:line="312" w:lineRule="auto"/>
        <w:rPr>
          <w:rFonts w:ascii="Helvetica Light" w:hAnsi="Helvetica Light"/>
          <w:snapToGrid w:val="0"/>
          <w:kern w:val="22"/>
          <w:sz w:val="22"/>
          <w:lang w:val="en-GB"/>
        </w:rPr>
      </w:pPr>
    </w:p>
    <w:p w14:paraId="525167E8" w14:textId="77777777" w:rsidR="00006D52" w:rsidRPr="00D742CC" w:rsidRDefault="00006D52" w:rsidP="00006D52">
      <w:pPr>
        <w:spacing w:line="312" w:lineRule="auto"/>
        <w:rPr>
          <w:rFonts w:ascii="Helvetica Light" w:hAnsi="Helvetica Light"/>
          <w:snapToGrid w:val="0"/>
          <w:kern w:val="22"/>
          <w:sz w:val="22"/>
          <w:lang w:val="en-GB"/>
        </w:rPr>
      </w:pPr>
      <w:proofErr w:type="spellStart"/>
      <w:proofErr w:type="gram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1.1.</w:t>
      </w:r>
      <w:proofErr w:type="gramEnd"/>
      <w:r w:rsidRPr="00D742CC">
        <w:rPr>
          <w:rFonts w:ascii="Helvetica Light" w:hAnsi="Helvetica Light"/>
          <w:snapToGrid w:val="0"/>
          <w:kern w:val="22"/>
          <w:sz w:val="22"/>
          <w:lang w:val="en-GB"/>
        </w:rPr>
        <w:t xml:space="preserve"> </w:t>
      </w:r>
      <w:proofErr w:type="gramStart"/>
      <w:r w:rsidRPr="00D742CC">
        <w:rPr>
          <w:rFonts w:ascii="Helvetica Light" w:hAnsi="Helvetica Light"/>
          <w:snapToGrid w:val="0"/>
          <w:kern w:val="22"/>
          <w:sz w:val="22"/>
          <w:lang w:val="en-GB"/>
        </w:rPr>
        <w:t>calls</w:t>
      </w:r>
      <w:proofErr w:type="gramEnd"/>
      <w:r w:rsidRPr="00D742CC">
        <w:rPr>
          <w:rFonts w:ascii="Helvetica Light" w:hAnsi="Helvetica Light"/>
          <w:snapToGrid w:val="0"/>
          <w:kern w:val="22"/>
          <w:sz w:val="22"/>
          <w:lang w:val="en-GB"/>
        </w:rPr>
        <w:t xml:space="preserve"> for forest area to be increased by 3% worldwide. However,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1.3 calls for "halt[</w:t>
      </w:r>
      <w:proofErr w:type="spellStart"/>
      <w:r w:rsidRPr="00D742CC">
        <w:rPr>
          <w:rFonts w:ascii="Helvetica Light" w:hAnsi="Helvetica Light"/>
          <w:snapToGrid w:val="0"/>
          <w:kern w:val="22"/>
          <w:sz w:val="22"/>
          <w:lang w:val="en-GB"/>
        </w:rPr>
        <w:t>ing</w:t>
      </w:r>
      <w:proofErr w:type="spellEnd"/>
      <w:r w:rsidRPr="00D742CC">
        <w:rPr>
          <w:rFonts w:ascii="Helvetica Light" w:hAnsi="Helvetica Light"/>
          <w:snapToGrid w:val="0"/>
          <w:kern w:val="22"/>
          <w:sz w:val="22"/>
          <w:lang w:val="en-GB"/>
        </w:rPr>
        <w:t>] deforestation by 2020", which echoes the text of Aichi Target 5. Aichi Target 5 also calls for a reduction of the loss of "natural habitats, including forests", highlighting the value of natural forests as a habitat for species.</w:t>
      </w:r>
    </w:p>
    <w:p w14:paraId="180C0A9F" w14:textId="77777777" w:rsidR="00006D52" w:rsidRPr="00D742CC" w:rsidRDefault="00006D52" w:rsidP="00006D52">
      <w:pPr>
        <w:spacing w:line="312" w:lineRule="auto"/>
        <w:rPr>
          <w:rFonts w:ascii="Helvetica Light" w:hAnsi="Helvetica Light"/>
          <w:snapToGrid w:val="0"/>
          <w:kern w:val="22"/>
          <w:sz w:val="22"/>
          <w:lang w:val="en-GB"/>
        </w:rPr>
      </w:pPr>
    </w:p>
    <w:p w14:paraId="21003959"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Thus, from a biodiversity standpoint, any decrease in forest cover due to ongoing loss of natural forest cover is not compensated by an increase as a result of reforestation/ afforestation efforts, and success in meeting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1.1 may not be meaningful if significant progress is not also achieved on </w:t>
      </w: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1.3. This importance of considering natural forests and gross loss is clearly articulated in two major forest mechanisms: it is reflected in the 'principles' for the implementation of Forest Landscape Restoration, and in the Cancun safeguards for the implementation of REDD+.</w:t>
      </w:r>
    </w:p>
    <w:p w14:paraId="20A4DF07" w14:textId="77777777" w:rsidR="00006D52" w:rsidRPr="00D742CC" w:rsidRDefault="00006D52" w:rsidP="00006D52">
      <w:pPr>
        <w:spacing w:line="312" w:lineRule="auto"/>
        <w:rPr>
          <w:rFonts w:ascii="Helvetica Light" w:hAnsi="Helvetica Light"/>
          <w:snapToGrid w:val="0"/>
          <w:kern w:val="22"/>
          <w:sz w:val="22"/>
          <w:lang w:val="en-GB"/>
        </w:rPr>
      </w:pPr>
    </w:p>
    <w:p w14:paraId="700CE542"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This point highlights the importance of indicators of gross forest loss and continued action and collaboration amongst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members to reduce deforestation, fragmentation and the degradation of natural forests.</w:t>
      </w:r>
    </w:p>
    <w:p w14:paraId="39C40D63" w14:textId="77777777" w:rsidR="00006D52" w:rsidRPr="00D742CC" w:rsidRDefault="00006D52" w:rsidP="00006D52">
      <w:pPr>
        <w:spacing w:line="312" w:lineRule="auto"/>
        <w:rPr>
          <w:rFonts w:ascii="Helvetica Light" w:hAnsi="Helvetica Light"/>
          <w:snapToGrid w:val="0"/>
          <w:kern w:val="22"/>
          <w:sz w:val="22"/>
          <w:lang w:val="en-GB"/>
        </w:rPr>
      </w:pPr>
    </w:p>
    <w:p w14:paraId="314264E9" w14:textId="77777777" w:rsidR="00006D52" w:rsidRPr="00D742CC" w:rsidRDefault="00006D52" w:rsidP="00006D52">
      <w:pPr>
        <w:spacing w:line="312" w:lineRule="auto"/>
        <w:rPr>
          <w:rFonts w:ascii="Helvetica Light" w:hAnsi="Helvetica Light"/>
          <w:snapToGrid w:val="0"/>
          <w:kern w:val="22"/>
          <w:sz w:val="22"/>
          <w:lang w:val="en-GB"/>
        </w:rPr>
      </w:pPr>
    </w:p>
    <w:p w14:paraId="5BBD6A4D" w14:textId="58763CBB" w:rsidR="00006D52" w:rsidRPr="00D742CC" w:rsidRDefault="00006D52" w:rsidP="00C527DB">
      <w:pPr>
        <w:pStyle w:val="ListParagraph"/>
        <w:numPr>
          <w:ilvl w:val="1"/>
          <w:numId w:val="33"/>
        </w:numPr>
        <w:spacing w:line="312" w:lineRule="auto"/>
        <w:jc w:val="left"/>
        <w:rPr>
          <w:rFonts w:ascii="Helvetica Light" w:hAnsi="Helvetica Light"/>
          <w:snapToGrid w:val="0"/>
          <w:kern w:val="22"/>
        </w:rPr>
      </w:pPr>
      <w:r w:rsidRPr="00D742CC">
        <w:rPr>
          <w:rFonts w:ascii="Helvetica Light" w:hAnsi="Helvetica Light"/>
          <w:snapToGrid w:val="0"/>
          <w:kern w:val="22"/>
          <w:sz w:val="21"/>
        </w:rPr>
        <w:lastRenderedPageBreak/>
        <w:t>In the technical support to implementation that your organization delivers, do you refer to national targets for the reduction of the loss/degradation/fragmentation of ecosystems from countries' National Biodiversity Strategies and Action Plans? If not, why? Are there barriers to consulting these targets?</w:t>
      </w:r>
    </w:p>
    <w:p w14:paraId="0CA3ED15" w14:textId="77777777" w:rsidR="00006D52" w:rsidRPr="00D742CC" w:rsidRDefault="00006D52" w:rsidP="00006D52">
      <w:pPr>
        <w:spacing w:line="312" w:lineRule="auto"/>
        <w:rPr>
          <w:rFonts w:ascii="Helvetica Light" w:hAnsi="Helvetica Light"/>
          <w:snapToGrid w:val="0"/>
          <w:kern w:val="22"/>
          <w:sz w:val="22"/>
          <w:lang w:val="en-GB"/>
        </w:rPr>
      </w:pPr>
    </w:p>
    <w:p w14:paraId="07CB01B2"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In your </w:t>
      </w:r>
      <w:proofErr w:type="spellStart"/>
      <w:r w:rsidRPr="00D742CC">
        <w:rPr>
          <w:rFonts w:ascii="Helvetica Light" w:hAnsi="Helvetica Light"/>
          <w:snapToGrid w:val="0"/>
          <w:kern w:val="22"/>
          <w:sz w:val="21"/>
        </w:rPr>
        <w:t>FLR</w:t>
      </w:r>
      <w:proofErr w:type="spellEnd"/>
      <w:r w:rsidRPr="00D742CC">
        <w:rPr>
          <w:rFonts w:ascii="Helvetica Light" w:hAnsi="Helvetica Light"/>
          <w:snapToGrid w:val="0"/>
          <w:kern w:val="22"/>
          <w:sz w:val="21"/>
        </w:rPr>
        <w:t xml:space="preserve">-related work, how do you take into account the </w:t>
      </w:r>
      <w:proofErr w:type="spellStart"/>
      <w:r w:rsidRPr="00D742CC">
        <w:rPr>
          <w:rFonts w:ascii="Helvetica Light" w:hAnsi="Helvetica Light"/>
          <w:snapToGrid w:val="0"/>
          <w:kern w:val="22"/>
          <w:sz w:val="21"/>
        </w:rPr>
        <w:t>FLR</w:t>
      </w:r>
      <w:proofErr w:type="spellEnd"/>
      <w:r w:rsidRPr="00D742CC">
        <w:rPr>
          <w:rFonts w:ascii="Helvetica Light" w:hAnsi="Helvetica Light"/>
          <w:snapToGrid w:val="0"/>
          <w:kern w:val="22"/>
          <w:sz w:val="21"/>
        </w:rPr>
        <w:t xml:space="preserve"> principle? "Avoid further reduction of natural forest cover - Address ongoing loss and conversion of primary and secondary natural forest."</w:t>
      </w:r>
    </w:p>
    <w:p w14:paraId="120CAC95" w14:textId="77777777" w:rsidR="00006D52" w:rsidRPr="00D742CC" w:rsidRDefault="00006D52" w:rsidP="00006D52">
      <w:pPr>
        <w:spacing w:line="312" w:lineRule="auto"/>
        <w:rPr>
          <w:rFonts w:ascii="Helvetica Light" w:hAnsi="Helvetica Light"/>
          <w:snapToGrid w:val="0"/>
          <w:kern w:val="22"/>
          <w:sz w:val="22"/>
          <w:lang w:val="en-GB"/>
        </w:rPr>
      </w:pPr>
    </w:p>
    <w:p w14:paraId="0B459C56"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In your REDD+-related work, how do you take into account Cancun safeguard (e) "[REDD+] actions are consistent with the conservation of natural forests and biological diversity"?</w:t>
      </w:r>
    </w:p>
    <w:p w14:paraId="088B384E" w14:textId="77777777" w:rsidR="00006D52" w:rsidRPr="00D742CC" w:rsidRDefault="00006D52" w:rsidP="00006D52">
      <w:pPr>
        <w:pStyle w:val="ListParagraph"/>
        <w:spacing w:line="312" w:lineRule="auto"/>
        <w:rPr>
          <w:rFonts w:ascii="Helvetica Light" w:hAnsi="Helvetica Light"/>
          <w:snapToGrid w:val="0"/>
          <w:kern w:val="22"/>
          <w:sz w:val="21"/>
        </w:rPr>
      </w:pPr>
    </w:p>
    <w:p w14:paraId="5FFBD07E"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Do recent decisions from your organization or intergovernmental </w:t>
      </w:r>
      <w:proofErr w:type="gramStart"/>
      <w:r w:rsidRPr="00D742CC">
        <w:rPr>
          <w:rFonts w:ascii="Helvetica Light" w:hAnsi="Helvetica Light"/>
          <w:snapToGrid w:val="0"/>
          <w:kern w:val="22"/>
          <w:sz w:val="21"/>
        </w:rPr>
        <w:t>process  refer</w:t>
      </w:r>
      <w:proofErr w:type="gramEnd"/>
      <w:r w:rsidRPr="00D742CC">
        <w:rPr>
          <w:rFonts w:ascii="Helvetica Light" w:hAnsi="Helvetica Light"/>
          <w:snapToGrid w:val="0"/>
          <w:kern w:val="22"/>
          <w:sz w:val="21"/>
        </w:rPr>
        <w:t xml:space="preserve"> to the concepts of primary/natural forest, their measurement or value for biodiversity, or to the concept gross/net forest cover loss? (where possible please cite the decision and para)</w:t>
      </w:r>
    </w:p>
    <w:p w14:paraId="5A7A488A" w14:textId="77777777" w:rsidR="00006D52" w:rsidRPr="00D742CC" w:rsidRDefault="00006D52" w:rsidP="00006D52">
      <w:pPr>
        <w:pStyle w:val="ListParagraph"/>
        <w:spacing w:line="312" w:lineRule="auto"/>
        <w:rPr>
          <w:rFonts w:ascii="Helvetica Light" w:hAnsi="Helvetica Light"/>
          <w:snapToGrid w:val="0"/>
          <w:kern w:val="22"/>
          <w:sz w:val="21"/>
        </w:rPr>
      </w:pPr>
    </w:p>
    <w:p w14:paraId="203DBD03"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proofErr w:type="gramStart"/>
      <w:r w:rsidRPr="00D742CC">
        <w:rPr>
          <w:rFonts w:ascii="Helvetica Light" w:hAnsi="Helvetica Light"/>
          <w:snapToGrid w:val="0"/>
          <w:kern w:val="22"/>
          <w:sz w:val="21"/>
        </w:rPr>
        <w:t>Does</w:t>
      </w:r>
      <w:proofErr w:type="gramEnd"/>
      <w:r w:rsidRPr="00D742CC">
        <w:rPr>
          <w:rFonts w:ascii="Helvetica Light" w:hAnsi="Helvetica Light"/>
          <w:snapToGrid w:val="0"/>
          <w:kern w:val="22"/>
          <w:sz w:val="21"/>
        </w:rPr>
        <w:t xml:space="preserve"> the project cycle and/or environmental standards applied in the allocation of funding from your organization refer to the concepts of primary/natural forests, or net vs. gross deforestation targets?</w:t>
      </w:r>
    </w:p>
    <w:p w14:paraId="7B88DE9F" w14:textId="77777777" w:rsidR="00006D52" w:rsidRPr="00D742CC" w:rsidRDefault="00006D52" w:rsidP="00006D52">
      <w:pPr>
        <w:pStyle w:val="ListParagraph"/>
        <w:spacing w:line="312" w:lineRule="auto"/>
        <w:rPr>
          <w:rFonts w:ascii="Helvetica Light" w:hAnsi="Helvetica Light"/>
          <w:snapToGrid w:val="0"/>
          <w:kern w:val="22"/>
          <w:sz w:val="21"/>
        </w:rPr>
      </w:pPr>
    </w:p>
    <w:p w14:paraId="4CD1855A"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If possible, please provide an estimate of the proportion of your portfolio of investment into forest-related project that goes into conservation/protection of standing natural forests vs restoration/increase of forest cover.</w:t>
      </w:r>
    </w:p>
    <w:p w14:paraId="1CF5B6D2" w14:textId="77777777" w:rsidR="00006D52" w:rsidRPr="00D742CC" w:rsidRDefault="00006D52" w:rsidP="00006D52">
      <w:pPr>
        <w:pStyle w:val="ListParagraph"/>
        <w:spacing w:line="312" w:lineRule="auto"/>
        <w:rPr>
          <w:rFonts w:ascii="Helvetica Light" w:hAnsi="Helvetica Light"/>
          <w:snapToGrid w:val="0"/>
          <w:kern w:val="22"/>
          <w:sz w:val="21"/>
        </w:rPr>
      </w:pPr>
    </w:p>
    <w:p w14:paraId="19736A10"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Do any of the knowledge products from your organization address the question of primary/natural forests and their measurement, and the importance of gross vs. net forest targets? If yes, please provide a reference</w:t>
      </w:r>
    </w:p>
    <w:p w14:paraId="7BB89E22" w14:textId="77777777" w:rsidR="00006D52" w:rsidRPr="00D742CC" w:rsidRDefault="00006D52" w:rsidP="00006D52">
      <w:pPr>
        <w:pStyle w:val="ListParagraph"/>
        <w:spacing w:line="312" w:lineRule="auto"/>
        <w:rPr>
          <w:rFonts w:ascii="Helvetica Light" w:hAnsi="Helvetica Light"/>
          <w:snapToGrid w:val="0"/>
          <w:kern w:val="22"/>
          <w:sz w:val="21"/>
        </w:rPr>
      </w:pPr>
    </w:p>
    <w:p w14:paraId="749772A3" w14:textId="77777777" w:rsidR="00006D52" w:rsidRPr="00D742CC" w:rsidRDefault="00006D52" w:rsidP="00C527DB">
      <w:pPr>
        <w:pStyle w:val="ListParagraph"/>
        <w:keepNext/>
        <w:numPr>
          <w:ilvl w:val="0"/>
          <w:numId w:val="33"/>
        </w:numPr>
        <w:spacing w:line="312" w:lineRule="auto"/>
        <w:jc w:val="left"/>
        <w:rPr>
          <w:rFonts w:ascii="Helvetica Light" w:hAnsi="Helvetica Light"/>
          <w:snapToGrid w:val="0"/>
          <w:color w:val="4472C4" w:themeColor="accent1"/>
          <w:kern w:val="22"/>
          <w:sz w:val="24"/>
        </w:rPr>
      </w:pPr>
      <w:r w:rsidRPr="00D742CC">
        <w:rPr>
          <w:rFonts w:ascii="Helvetica Light" w:hAnsi="Helvetica Light"/>
          <w:snapToGrid w:val="0"/>
          <w:color w:val="4472C4" w:themeColor="accent1"/>
          <w:kern w:val="22"/>
          <w:sz w:val="24"/>
        </w:rPr>
        <w:t xml:space="preserve">Restoration of forest and other ecosystems - </w:t>
      </w:r>
      <w:proofErr w:type="spellStart"/>
      <w:r w:rsidRPr="00D742CC">
        <w:rPr>
          <w:rFonts w:ascii="Helvetica Light" w:hAnsi="Helvetica Light"/>
          <w:snapToGrid w:val="0"/>
          <w:color w:val="4472C4" w:themeColor="accent1"/>
          <w:kern w:val="22"/>
          <w:sz w:val="24"/>
        </w:rPr>
        <w:t>GFG</w:t>
      </w:r>
      <w:proofErr w:type="spellEnd"/>
      <w:r w:rsidRPr="00D742CC">
        <w:rPr>
          <w:rFonts w:ascii="Helvetica Light" w:hAnsi="Helvetica Light"/>
          <w:snapToGrid w:val="0"/>
          <w:color w:val="4472C4" w:themeColor="accent1"/>
          <w:kern w:val="22"/>
          <w:sz w:val="24"/>
        </w:rPr>
        <w:t xml:space="preserve"> 1.2 / Aichi Target 15</w:t>
      </w:r>
    </w:p>
    <w:p w14:paraId="7115D3D1" w14:textId="77777777" w:rsidR="00006D52" w:rsidRPr="00D742CC" w:rsidRDefault="00006D52" w:rsidP="00C527DB">
      <w:pPr>
        <w:keepNext/>
        <w:spacing w:line="312" w:lineRule="auto"/>
        <w:rPr>
          <w:rFonts w:ascii="Helvetica Light" w:hAnsi="Helvetica Light"/>
          <w:snapToGrid w:val="0"/>
          <w:kern w:val="22"/>
          <w:sz w:val="22"/>
          <w:lang w:val="en-GB"/>
        </w:rPr>
      </w:pPr>
    </w:p>
    <w:p w14:paraId="6D6BFBD3" w14:textId="77777777" w:rsidR="00006D52" w:rsidRPr="00D742CC" w:rsidRDefault="00006D52" w:rsidP="00006D52">
      <w:pPr>
        <w:spacing w:line="312" w:lineRule="auto"/>
        <w:rPr>
          <w:rFonts w:ascii="Helvetica Light" w:hAnsi="Helvetica Light"/>
          <w:snapToGrid w:val="0"/>
          <w:kern w:val="22"/>
          <w:sz w:val="22"/>
          <w:lang w:val="en-GB"/>
        </w:rPr>
      </w:pPr>
      <w:proofErr w:type="spellStart"/>
      <w:r w:rsidRPr="00D742CC">
        <w:rPr>
          <w:rFonts w:ascii="Helvetica Light" w:hAnsi="Helvetica Light"/>
          <w:snapToGrid w:val="0"/>
          <w:kern w:val="22"/>
          <w:sz w:val="22"/>
          <w:lang w:val="en-GB"/>
        </w:rPr>
        <w:t>GFG</w:t>
      </w:r>
      <w:proofErr w:type="spellEnd"/>
      <w:r w:rsidRPr="00D742CC">
        <w:rPr>
          <w:rFonts w:ascii="Helvetica Light" w:hAnsi="Helvetica Light"/>
          <w:snapToGrid w:val="0"/>
          <w:kern w:val="22"/>
          <w:sz w:val="22"/>
          <w:lang w:val="en-GB"/>
        </w:rPr>
        <w:t xml:space="preserve"> 1.2 reads "The world's forest carbon stocks are maintained or enhanced". This goal aligns with Aichi Target 15, which reads "By 2020 [...] the contribution of biodiversity to carbon stocks has been enhanced, through conservation and restoration, including restoration of at least 15 per cent of degraded ecosystems [...]."</w:t>
      </w:r>
    </w:p>
    <w:p w14:paraId="62A8B414" w14:textId="77777777" w:rsidR="00006D52" w:rsidRPr="00D742CC" w:rsidRDefault="00006D52" w:rsidP="00006D52">
      <w:pPr>
        <w:spacing w:line="312" w:lineRule="auto"/>
        <w:rPr>
          <w:rFonts w:ascii="Helvetica Light" w:hAnsi="Helvetica Light"/>
          <w:snapToGrid w:val="0"/>
          <w:kern w:val="22"/>
          <w:sz w:val="22"/>
          <w:lang w:val="en-GB"/>
        </w:rPr>
      </w:pPr>
    </w:p>
    <w:p w14:paraId="7D1148CA"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At CBD COP 13, Parties adopted the Short-Term Action Plan for Ecosystem Restoration (</w:t>
      </w:r>
      <w:proofErr w:type="spellStart"/>
      <w:r w:rsidRPr="00D742CC">
        <w:rPr>
          <w:rFonts w:ascii="Helvetica Light" w:hAnsi="Helvetica Light"/>
          <w:snapToGrid w:val="0"/>
          <w:kern w:val="22"/>
          <w:sz w:val="22"/>
          <w:lang w:val="en-GB"/>
        </w:rPr>
        <w:t>STAPER</w:t>
      </w:r>
      <w:proofErr w:type="spellEnd"/>
      <w:r w:rsidRPr="00D742CC">
        <w:rPr>
          <w:rFonts w:ascii="Helvetica Light" w:hAnsi="Helvetica Light"/>
          <w:snapToGrid w:val="0"/>
          <w:kern w:val="22"/>
          <w:sz w:val="22"/>
          <w:lang w:val="en-GB"/>
        </w:rPr>
        <w:t>), which provides step-by-step guidance for how to plan implementation of Aichi Target 15 in an ecologically sensible way (see https://www.cbd.int/doc/decisions/cop-13/cop-13-dec-05-en.pdf)</w:t>
      </w:r>
    </w:p>
    <w:p w14:paraId="1B22724F" w14:textId="77777777" w:rsidR="00006D52" w:rsidRPr="00D742CC" w:rsidRDefault="00006D52" w:rsidP="00006D52">
      <w:pPr>
        <w:spacing w:line="312" w:lineRule="auto"/>
        <w:rPr>
          <w:rFonts w:ascii="Helvetica Light" w:hAnsi="Helvetica Light"/>
          <w:snapToGrid w:val="0"/>
          <w:kern w:val="22"/>
          <w:sz w:val="22"/>
          <w:lang w:val="en-GB"/>
        </w:rPr>
      </w:pPr>
    </w:p>
    <w:p w14:paraId="1387FD2B" w14:textId="4B04C0E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In order to support parties in using the </w:t>
      </w:r>
      <w:proofErr w:type="spellStart"/>
      <w:r w:rsidRPr="00D742CC">
        <w:rPr>
          <w:rFonts w:ascii="Helvetica Light" w:hAnsi="Helvetica Light"/>
          <w:snapToGrid w:val="0"/>
          <w:kern w:val="22"/>
          <w:sz w:val="22"/>
          <w:lang w:val="en-GB"/>
        </w:rPr>
        <w:t>STAPER</w:t>
      </w:r>
      <w:proofErr w:type="spellEnd"/>
      <w:r w:rsidRPr="00D742CC">
        <w:rPr>
          <w:rFonts w:ascii="Helvetica Light" w:hAnsi="Helvetica Light"/>
          <w:snapToGrid w:val="0"/>
          <w:kern w:val="22"/>
          <w:sz w:val="22"/>
          <w:lang w:val="en-GB"/>
        </w:rPr>
        <w:t xml:space="preserve"> for the design of their national restoration strategies, the Secretariat of the CBD is compiling information on existing resources under </w:t>
      </w:r>
      <w:r w:rsidRPr="00D742CC">
        <w:rPr>
          <w:rFonts w:ascii="Helvetica Light" w:hAnsi="Helvetica Light"/>
          <w:snapToGrid w:val="0"/>
          <w:kern w:val="22"/>
          <w:sz w:val="22"/>
          <w:lang w:val="en-GB"/>
        </w:rPr>
        <w:lastRenderedPageBreak/>
        <w:t xml:space="preserve">each of the recommended 'steps' of the plan. The following section aims at scoping out the potential role that the support provided by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 organisations may play in the implementation of the plan.</w:t>
      </w:r>
    </w:p>
    <w:p w14:paraId="63082480" w14:textId="77777777" w:rsidR="00006D52" w:rsidRPr="00D742CC" w:rsidRDefault="00006D52" w:rsidP="00006D52">
      <w:pPr>
        <w:spacing w:line="312" w:lineRule="auto"/>
        <w:rPr>
          <w:rFonts w:ascii="Helvetica Light" w:hAnsi="Helvetica Light"/>
          <w:snapToGrid w:val="0"/>
          <w:kern w:val="22"/>
          <w:sz w:val="22"/>
          <w:lang w:val="en-GB"/>
        </w:rPr>
      </w:pPr>
    </w:p>
    <w:p w14:paraId="4A6D2016"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This collation of resources on restoration may also be useful in the technical assistance on Forest Landscape Restoration provided by a range of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partners.</w:t>
      </w:r>
    </w:p>
    <w:p w14:paraId="3515B6B7" w14:textId="77777777" w:rsidR="00006D52" w:rsidRPr="00D742CC" w:rsidRDefault="00006D52" w:rsidP="00006D52">
      <w:pPr>
        <w:spacing w:line="312" w:lineRule="auto"/>
        <w:rPr>
          <w:rFonts w:ascii="Helvetica Light" w:hAnsi="Helvetica Light"/>
          <w:snapToGrid w:val="0"/>
          <w:kern w:val="22"/>
          <w:sz w:val="22"/>
          <w:lang w:val="en-GB"/>
        </w:rPr>
      </w:pPr>
    </w:p>
    <w:p w14:paraId="7399832C" w14:textId="10693823" w:rsidR="00006D52" w:rsidRPr="00D742CC" w:rsidRDefault="00006D52" w:rsidP="00C527DB">
      <w:pPr>
        <w:pStyle w:val="ListParagraph"/>
        <w:numPr>
          <w:ilvl w:val="1"/>
          <w:numId w:val="33"/>
        </w:numPr>
        <w:spacing w:line="312" w:lineRule="auto"/>
        <w:jc w:val="left"/>
        <w:rPr>
          <w:rFonts w:ascii="Helvetica Light" w:hAnsi="Helvetica Light"/>
          <w:snapToGrid w:val="0"/>
          <w:kern w:val="22"/>
        </w:rPr>
      </w:pPr>
      <w:r w:rsidRPr="00D742CC">
        <w:rPr>
          <w:rFonts w:ascii="Helvetica Light" w:hAnsi="Helvetica Light"/>
          <w:snapToGrid w:val="0"/>
          <w:kern w:val="22"/>
          <w:sz w:val="21"/>
        </w:rPr>
        <w:t xml:space="preserve">Has your organization made use of/reference to the </w:t>
      </w:r>
      <w:proofErr w:type="spellStart"/>
      <w:r w:rsidRPr="00D742CC">
        <w:rPr>
          <w:rFonts w:ascii="Helvetica Light" w:hAnsi="Helvetica Light"/>
          <w:snapToGrid w:val="0"/>
          <w:kern w:val="22"/>
          <w:sz w:val="21"/>
        </w:rPr>
        <w:t>STAPER</w:t>
      </w:r>
      <w:proofErr w:type="spellEnd"/>
      <w:r w:rsidRPr="00D742CC">
        <w:rPr>
          <w:rFonts w:ascii="Helvetica Light" w:hAnsi="Helvetica Light"/>
          <w:snapToGrid w:val="0"/>
          <w:kern w:val="22"/>
          <w:sz w:val="21"/>
        </w:rPr>
        <w:t xml:space="preserve"> in you work/products on restoration?</w:t>
      </w:r>
    </w:p>
    <w:p w14:paraId="634A26DE" w14:textId="77777777" w:rsidR="00006D52" w:rsidRPr="00D742CC" w:rsidRDefault="00006D52" w:rsidP="00006D52">
      <w:pPr>
        <w:spacing w:line="312" w:lineRule="auto"/>
        <w:rPr>
          <w:rFonts w:ascii="Helvetica Light" w:hAnsi="Helvetica Light"/>
          <w:snapToGrid w:val="0"/>
          <w:kern w:val="22"/>
          <w:sz w:val="22"/>
          <w:lang w:val="en-GB"/>
        </w:rPr>
      </w:pPr>
    </w:p>
    <w:p w14:paraId="2EC20477"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For each of the following steps of the </w:t>
      </w:r>
      <w:proofErr w:type="spellStart"/>
      <w:r w:rsidRPr="00D742CC">
        <w:rPr>
          <w:rFonts w:ascii="Helvetica Light" w:hAnsi="Helvetica Light"/>
          <w:snapToGrid w:val="0"/>
          <w:kern w:val="22"/>
          <w:sz w:val="21"/>
        </w:rPr>
        <w:t>STAPER</w:t>
      </w:r>
      <w:proofErr w:type="spellEnd"/>
      <w:r w:rsidRPr="00D742CC">
        <w:rPr>
          <w:rFonts w:ascii="Helvetica Light" w:hAnsi="Helvetica Light"/>
          <w:snapToGrid w:val="0"/>
          <w:kern w:val="22"/>
          <w:sz w:val="21"/>
        </w:rPr>
        <w:t>, indicate if your organization is providing support and the kind of support provided</w:t>
      </w:r>
    </w:p>
    <w:p w14:paraId="64321FB2" w14:textId="77777777" w:rsidR="00006D52" w:rsidRPr="00D742CC" w:rsidRDefault="00006D52" w:rsidP="00006D52">
      <w:pPr>
        <w:spacing w:line="312" w:lineRule="auto"/>
        <w:rPr>
          <w:rFonts w:ascii="Helvetica Light" w:hAnsi="Helvetica Light"/>
          <w:snapToGrid w:val="0"/>
          <w:kern w:val="22"/>
          <w:sz w:val="22"/>
          <w:lang w:val="en-GB"/>
        </w:rPr>
      </w:pPr>
    </w:p>
    <w:p w14:paraId="0A5952CB" w14:textId="064E4DB5"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The aim of this assessment will be, for each step of the plan, to map the potential support available from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members and, where relevant, chart areas where collaboration could be enhanced.</w:t>
      </w:r>
    </w:p>
    <w:p w14:paraId="1FC9E1E2" w14:textId="77777777" w:rsidR="00006D52" w:rsidRPr="00D742CC" w:rsidRDefault="00006D52" w:rsidP="00006D52">
      <w:pPr>
        <w:spacing w:line="312" w:lineRule="auto"/>
        <w:rPr>
          <w:rFonts w:ascii="Helvetica Light" w:hAnsi="Helvetica Light"/>
          <w:snapToGrid w:val="0"/>
          <w:kern w:val="22"/>
          <w:sz w:val="22"/>
          <w:lang w:val="en-GB"/>
        </w:rPr>
      </w:pPr>
    </w:p>
    <w:p w14:paraId="1EEB4E0E" w14:textId="77777777" w:rsidR="00006D52" w:rsidRPr="00D742CC" w:rsidRDefault="00006D52" w:rsidP="00C527DB">
      <w:pPr>
        <w:pStyle w:val="ListParagraph"/>
        <w:keepNext/>
        <w:numPr>
          <w:ilvl w:val="0"/>
          <w:numId w:val="33"/>
        </w:numPr>
        <w:spacing w:line="312" w:lineRule="auto"/>
        <w:jc w:val="left"/>
        <w:rPr>
          <w:rFonts w:ascii="Helvetica Light" w:eastAsia="Times New Roman" w:hAnsi="Helvetica Light"/>
          <w:snapToGrid w:val="0"/>
          <w:color w:val="4472C4" w:themeColor="accent1"/>
          <w:kern w:val="22"/>
          <w:sz w:val="24"/>
          <w:lang w:eastAsia="fr-FR"/>
        </w:rPr>
      </w:pPr>
      <w:r w:rsidRPr="00D742CC">
        <w:rPr>
          <w:rFonts w:ascii="Helvetica Light" w:eastAsia="Times New Roman" w:hAnsi="Helvetica Light"/>
          <w:snapToGrid w:val="0"/>
          <w:color w:val="4472C4" w:themeColor="accent1"/>
          <w:kern w:val="22"/>
          <w:sz w:val="24"/>
          <w:lang w:eastAsia="fr-FR"/>
        </w:rPr>
        <w:t xml:space="preserve">Forests under protected areas and other area-based conservation measures - </w:t>
      </w:r>
      <w:proofErr w:type="spellStart"/>
      <w:r w:rsidRPr="00D742CC">
        <w:rPr>
          <w:rFonts w:ascii="Helvetica Light" w:eastAsia="Times New Roman" w:hAnsi="Helvetica Light"/>
          <w:snapToGrid w:val="0"/>
          <w:color w:val="4472C4" w:themeColor="accent1"/>
          <w:kern w:val="22"/>
          <w:sz w:val="24"/>
          <w:lang w:eastAsia="fr-FR"/>
        </w:rPr>
        <w:t>GFG</w:t>
      </w:r>
      <w:proofErr w:type="spellEnd"/>
      <w:r w:rsidRPr="00D742CC">
        <w:rPr>
          <w:rFonts w:ascii="Helvetica Light" w:eastAsia="Times New Roman" w:hAnsi="Helvetica Light"/>
          <w:snapToGrid w:val="0"/>
          <w:color w:val="4472C4" w:themeColor="accent1"/>
          <w:kern w:val="22"/>
          <w:sz w:val="24"/>
          <w:lang w:eastAsia="fr-FR"/>
        </w:rPr>
        <w:t xml:space="preserve"> 3.1 / Aichi Target 11</w:t>
      </w:r>
    </w:p>
    <w:p w14:paraId="441E3658" w14:textId="77777777" w:rsidR="00006D52" w:rsidRPr="00D742CC" w:rsidRDefault="00006D52" w:rsidP="00C527DB">
      <w:pPr>
        <w:keepNext/>
        <w:spacing w:line="312" w:lineRule="auto"/>
        <w:rPr>
          <w:rFonts w:ascii="Helvetica Light" w:eastAsia="Times New Roman" w:hAnsi="Helvetica Light"/>
          <w:snapToGrid w:val="0"/>
          <w:kern w:val="22"/>
          <w:sz w:val="22"/>
          <w:lang w:val="en-GB" w:eastAsia="fr-FR"/>
        </w:rPr>
      </w:pPr>
    </w:p>
    <w:p w14:paraId="56179DD7" w14:textId="71B99FA5" w:rsidR="00006D52" w:rsidRPr="00D742CC" w:rsidRDefault="00006D52" w:rsidP="00006D52">
      <w:pPr>
        <w:spacing w:line="312" w:lineRule="auto"/>
        <w:rPr>
          <w:rFonts w:ascii="Helvetica Light" w:eastAsia="Times New Roman" w:hAnsi="Helvetica Light"/>
          <w:snapToGrid w:val="0"/>
          <w:kern w:val="22"/>
          <w:sz w:val="22"/>
          <w:lang w:val="en-GB" w:eastAsia="fr-FR"/>
        </w:rPr>
      </w:pPr>
      <w:proofErr w:type="spellStart"/>
      <w:r w:rsidRPr="00D742CC">
        <w:rPr>
          <w:rFonts w:ascii="Helvetica Light" w:eastAsia="Times New Roman" w:hAnsi="Helvetica Light"/>
          <w:snapToGrid w:val="0"/>
          <w:kern w:val="22"/>
          <w:sz w:val="22"/>
          <w:lang w:val="en-GB" w:eastAsia="fr-FR"/>
        </w:rPr>
        <w:t>GFG</w:t>
      </w:r>
      <w:proofErr w:type="spellEnd"/>
      <w:r w:rsidRPr="00D742CC">
        <w:rPr>
          <w:rFonts w:ascii="Helvetica Light" w:eastAsia="Times New Roman" w:hAnsi="Helvetica Light"/>
          <w:snapToGrid w:val="0"/>
          <w:kern w:val="22"/>
          <w:sz w:val="22"/>
          <w:lang w:val="en-GB" w:eastAsia="fr-FR"/>
        </w:rPr>
        <w:t xml:space="preserve"> 3.1 reads "The area of forests worldwide designated as protected areas or conserved through other effective area- based conservation measures is significantly increased</w:t>
      </w:r>
      <w:proofErr w:type="gramStart"/>
      <w:r w:rsidRPr="00D742CC">
        <w:rPr>
          <w:rFonts w:ascii="Helvetica Light" w:eastAsia="Times New Roman" w:hAnsi="Helvetica Light"/>
          <w:snapToGrid w:val="0"/>
          <w:kern w:val="22"/>
          <w:sz w:val="22"/>
          <w:lang w:val="en-GB" w:eastAsia="fr-FR"/>
        </w:rPr>
        <w:t>. "</w:t>
      </w:r>
      <w:proofErr w:type="gramEnd"/>
      <w:r w:rsidRPr="00D742CC">
        <w:rPr>
          <w:rFonts w:ascii="Helvetica Light" w:eastAsia="Times New Roman" w:hAnsi="Helvetica Light"/>
          <w:snapToGrid w:val="0"/>
          <w:kern w:val="22"/>
          <w:sz w:val="22"/>
          <w:lang w:val="en-GB" w:eastAsia="fr-FR"/>
        </w:rPr>
        <w:t xml:space="preserve">This goal aligns with Aichi Target </w:t>
      </w:r>
      <w:proofErr w:type="gramStart"/>
      <w:r w:rsidRPr="00D742CC">
        <w:rPr>
          <w:rFonts w:ascii="Helvetica Light" w:eastAsia="Times New Roman" w:hAnsi="Helvetica Light"/>
          <w:snapToGrid w:val="0"/>
          <w:kern w:val="22"/>
          <w:sz w:val="22"/>
          <w:lang w:val="en-GB" w:eastAsia="fr-FR"/>
        </w:rPr>
        <w:t>11,</w:t>
      </w:r>
      <w:proofErr w:type="gramEnd"/>
      <w:r w:rsidRPr="00D742CC">
        <w:rPr>
          <w:rFonts w:ascii="Helvetica Light" w:eastAsia="Times New Roman" w:hAnsi="Helvetica Light"/>
          <w:snapToGrid w:val="0"/>
          <w:kern w:val="22"/>
          <w:sz w:val="22"/>
          <w:lang w:val="en-GB" w:eastAsia="fr-FR"/>
        </w:rPr>
        <w:t xml:space="preserve"> however Aichi Target 11 also calls for networks of protected areas and other area-based conservation measures to meet a number of criteria such as effective and equitable management, ecological representativeness, connectivity and integration in wider landscape and seascapes.</w:t>
      </w:r>
    </w:p>
    <w:p w14:paraId="630F3312" w14:textId="77777777" w:rsidR="00006D52" w:rsidRPr="00D742CC" w:rsidRDefault="00006D52" w:rsidP="00006D52">
      <w:pPr>
        <w:spacing w:line="312" w:lineRule="auto"/>
        <w:rPr>
          <w:rFonts w:ascii="Helvetica Light" w:eastAsia="Times New Roman" w:hAnsi="Helvetica Light"/>
          <w:snapToGrid w:val="0"/>
          <w:kern w:val="22"/>
          <w:sz w:val="22"/>
          <w:lang w:val="en-GB" w:eastAsia="fr-FR"/>
        </w:rPr>
      </w:pPr>
    </w:p>
    <w:p w14:paraId="59271DF1" w14:textId="77777777" w:rsidR="00006D52" w:rsidRPr="00D742CC" w:rsidRDefault="00006D52" w:rsidP="00006D52">
      <w:pPr>
        <w:pStyle w:val="ListParagraph"/>
        <w:numPr>
          <w:ilvl w:val="1"/>
          <w:numId w:val="33"/>
        </w:numPr>
        <w:spacing w:line="312" w:lineRule="auto"/>
        <w:jc w:val="left"/>
        <w:rPr>
          <w:rFonts w:ascii="Helvetica Light" w:eastAsia="Times New Roman" w:hAnsi="Helvetica Light"/>
          <w:snapToGrid w:val="0"/>
          <w:kern w:val="22"/>
          <w:sz w:val="21"/>
          <w:lang w:eastAsia="fr-FR"/>
        </w:rPr>
      </w:pPr>
      <w:r w:rsidRPr="00D742CC">
        <w:rPr>
          <w:rFonts w:ascii="Helvetica Light" w:eastAsia="Times New Roman" w:hAnsi="Helvetica Light"/>
          <w:snapToGrid w:val="0"/>
          <w:kern w:val="22"/>
          <w:sz w:val="21"/>
          <w:lang w:eastAsia="fr-FR"/>
        </w:rPr>
        <w:t>In the allocation of funding to protected areas and other area-based conservation measures do you take into account the representativeness of the ecosystem types to be covered / considerations of connectivity and integration in the landscape?</w:t>
      </w:r>
    </w:p>
    <w:p w14:paraId="4CB48FAD" w14:textId="77777777" w:rsidR="00006D52" w:rsidRPr="00D742CC" w:rsidRDefault="00006D52" w:rsidP="00006D52">
      <w:pPr>
        <w:spacing w:line="312" w:lineRule="auto"/>
        <w:rPr>
          <w:rFonts w:ascii="Helvetica Light" w:eastAsia="Times New Roman" w:hAnsi="Helvetica Light"/>
          <w:snapToGrid w:val="0"/>
          <w:kern w:val="22"/>
          <w:sz w:val="22"/>
          <w:lang w:val="en-GB" w:eastAsia="fr-FR"/>
        </w:rPr>
      </w:pPr>
    </w:p>
    <w:p w14:paraId="45F8B39E" w14:textId="77777777" w:rsidR="00006D52" w:rsidRPr="00D742CC" w:rsidRDefault="00006D52" w:rsidP="00C527DB">
      <w:pPr>
        <w:pStyle w:val="ListParagraph"/>
        <w:keepNext/>
        <w:numPr>
          <w:ilvl w:val="0"/>
          <w:numId w:val="33"/>
        </w:numPr>
        <w:spacing w:line="312" w:lineRule="auto"/>
        <w:jc w:val="left"/>
        <w:rPr>
          <w:rFonts w:ascii="Helvetica Light" w:eastAsia="Times New Roman" w:hAnsi="Helvetica Light"/>
          <w:snapToGrid w:val="0"/>
          <w:color w:val="4472C4" w:themeColor="accent1"/>
          <w:kern w:val="22"/>
          <w:sz w:val="24"/>
          <w:lang w:eastAsia="fr-FR"/>
        </w:rPr>
      </w:pPr>
      <w:r w:rsidRPr="00D742CC">
        <w:rPr>
          <w:rFonts w:ascii="Helvetica Light" w:eastAsia="Times New Roman" w:hAnsi="Helvetica Light"/>
          <w:snapToGrid w:val="0"/>
          <w:color w:val="4472C4" w:themeColor="accent1"/>
          <w:kern w:val="22"/>
          <w:sz w:val="24"/>
          <w:lang w:eastAsia="fr-FR"/>
        </w:rPr>
        <w:t>Inclusion of indigenous peoples and traditional knowledge (</w:t>
      </w:r>
      <w:proofErr w:type="spellStart"/>
      <w:r w:rsidRPr="00D742CC">
        <w:rPr>
          <w:rFonts w:ascii="Helvetica Light" w:eastAsia="Times New Roman" w:hAnsi="Helvetica Light"/>
          <w:snapToGrid w:val="0"/>
          <w:color w:val="4472C4" w:themeColor="accent1"/>
          <w:kern w:val="22"/>
          <w:sz w:val="24"/>
          <w:lang w:eastAsia="fr-FR"/>
        </w:rPr>
        <w:t>GFG</w:t>
      </w:r>
      <w:proofErr w:type="spellEnd"/>
      <w:r w:rsidRPr="00D742CC">
        <w:rPr>
          <w:rFonts w:ascii="Helvetica Light" w:eastAsia="Times New Roman" w:hAnsi="Helvetica Light"/>
          <w:snapToGrid w:val="0"/>
          <w:color w:val="4472C4" w:themeColor="accent1"/>
          <w:kern w:val="22"/>
          <w:sz w:val="24"/>
          <w:lang w:eastAsia="fr-FR"/>
        </w:rPr>
        <w:t xml:space="preserve"> 5.3 / Aichi Target 18)</w:t>
      </w:r>
    </w:p>
    <w:p w14:paraId="710F9115" w14:textId="77777777" w:rsidR="00006D52" w:rsidRPr="00D742CC" w:rsidRDefault="00006D52" w:rsidP="00C527DB">
      <w:pPr>
        <w:keepNext/>
        <w:spacing w:line="312" w:lineRule="auto"/>
        <w:rPr>
          <w:rFonts w:ascii="Helvetica Light" w:eastAsia="Times New Roman" w:hAnsi="Helvetica Light"/>
          <w:snapToGrid w:val="0"/>
          <w:kern w:val="22"/>
          <w:sz w:val="22"/>
          <w:lang w:val="en-GB" w:eastAsia="fr-FR"/>
        </w:rPr>
      </w:pPr>
    </w:p>
    <w:p w14:paraId="7D3DC6EA" w14:textId="792E7366" w:rsidR="00006D52" w:rsidRPr="00D742CC" w:rsidRDefault="00006D52" w:rsidP="00006D52">
      <w:pPr>
        <w:spacing w:line="312" w:lineRule="auto"/>
        <w:rPr>
          <w:rFonts w:ascii="Helvetica Light" w:hAnsi="Helvetica Light"/>
          <w:snapToGrid w:val="0"/>
          <w:kern w:val="22"/>
          <w:sz w:val="22"/>
          <w:lang w:val="en-GB"/>
        </w:rPr>
      </w:pPr>
      <w:proofErr w:type="spellStart"/>
      <w:r w:rsidRPr="00D742CC">
        <w:rPr>
          <w:rFonts w:ascii="Helvetica Light" w:eastAsia="Times New Roman" w:hAnsi="Helvetica Light"/>
          <w:snapToGrid w:val="0"/>
          <w:kern w:val="22"/>
          <w:sz w:val="22"/>
          <w:lang w:val="en-GB" w:eastAsia="fr-FR"/>
        </w:rPr>
        <w:t>GFG</w:t>
      </w:r>
      <w:proofErr w:type="spellEnd"/>
      <w:r w:rsidRPr="00D742CC">
        <w:rPr>
          <w:rFonts w:ascii="Helvetica Light" w:eastAsia="Times New Roman" w:hAnsi="Helvetica Light"/>
          <w:snapToGrid w:val="0"/>
          <w:kern w:val="22"/>
          <w:sz w:val="22"/>
          <w:lang w:val="en-GB" w:eastAsia="fr-FR"/>
        </w:rPr>
        <w:t xml:space="preserve"> 5.3 reads "National and subnational forest-related policies and programs [...] engage relevant stakeholders, local communities and indigenous peoples, fully recognizing the UN Declaration on the Rights of Indigenous Peoples." This goal aligns with Aichi Target 18 which calls for the "traditional knowledge, innovations and practices of indigenous and local communities" to be "fully integrated and reflected in the implementation of the Convention".</w:t>
      </w:r>
    </w:p>
    <w:p w14:paraId="4604FB9D" w14:textId="77777777" w:rsidR="00006D52" w:rsidRPr="00D742CC" w:rsidRDefault="00006D52" w:rsidP="00006D52">
      <w:pPr>
        <w:spacing w:line="312" w:lineRule="auto"/>
        <w:rPr>
          <w:rFonts w:ascii="Helvetica Light" w:hAnsi="Helvetica Light"/>
          <w:snapToGrid w:val="0"/>
          <w:kern w:val="22"/>
          <w:sz w:val="22"/>
          <w:lang w:val="en-GB"/>
        </w:rPr>
      </w:pPr>
    </w:p>
    <w:p w14:paraId="48359292"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How </w:t>
      </w:r>
      <w:proofErr w:type="spellStart"/>
      <w:r w:rsidRPr="00D742CC">
        <w:rPr>
          <w:rFonts w:ascii="Helvetica Light" w:hAnsi="Helvetica Light"/>
          <w:snapToGrid w:val="0"/>
          <w:kern w:val="22"/>
          <w:sz w:val="21"/>
        </w:rPr>
        <w:t>CPF</w:t>
      </w:r>
      <w:proofErr w:type="spellEnd"/>
      <w:r w:rsidRPr="00D742CC">
        <w:rPr>
          <w:rFonts w:ascii="Helvetica Light" w:hAnsi="Helvetica Light"/>
          <w:snapToGrid w:val="0"/>
          <w:kern w:val="22"/>
          <w:sz w:val="21"/>
        </w:rPr>
        <w:t xml:space="preserve"> could enhance participation of indigenous peoples and input to specific initiatives under the </w:t>
      </w:r>
      <w:proofErr w:type="spellStart"/>
      <w:r w:rsidRPr="00D742CC">
        <w:rPr>
          <w:rFonts w:ascii="Helvetica Light" w:hAnsi="Helvetica Light"/>
          <w:snapToGrid w:val="0"/>
          <w:kern w:val="22"/>
          <w:sz w:val="21"/>
        </w:rPr>
        <w:t>CPF</w:t>
      </w:r>
      <w:proofErr w:type="spellEnd"/>
      <w:r w:rsidRPr="00D742CC">
        <w:rPr>
          <w:rFonts w:ascii="Helvetica Light" w:hAnsi="Helvetica Light"/>
          <w:snapToGrid w:val="0"/>
          <w:kern w:val="22"/>
          <w:sz w:val="21"/>
        </w:rPr>
        <w:t xml:space="preserve"> work plan? What initiatives would that be?</w:t>
      </w:r>
    </w:p>
    <w:p w14:paraId="4A44D164" w14:textId="77777777" w:rsidR="00006D52" w:rsidRPr="00D742CC" w:rsidRDefault="00006D52" w:rsidP="00006D52">
      <w:pPr>
        <w:spacing w:line="312" w:lineRule="auto"/>
        <w:rPr>
          <w:rFonts w:ascii="Helvetica Light" w:hAnsi="Helvetica Light"/>
          <w:snapToGrid w:val="0"/>
          <w:kern w:val="22"/>
          <w:sz w:val="22"/>
          <w:lang w:val="en-GB"/>
        </w:rPr>
      </w:pPr>
    </w:p>
    <w:p w14:paraId="4D21C7D0" w14:textId="77777777" w:rsidR="00006D52" w:rsidRPr="00D742CC" w:rsidRDefault="00006D52" w:rsidP="00C527DB">
      <w:pPr>
        <w:pStyle w:val="ListParagraph"/>
        <w:keepNext/>
        <w:numPr>
          <w:ilvl w:val="0"/>
          <w:numId w:val="33"/>
        </w:numPr>
        <w:spacing w:line="312" w:lineRule="auto"/>
        <w:jc w:val="left"/>
        <w:rPr>
          <w:rFonts w:ascii="Helvetica Light" w:hAnsi="Helvetica Light"/>
          <w:snapToGrid w:val="0"/>
          <w:color w:val="4472C4" w:themeColor="accent1"/>
          <w:kern w:val="22"/>
          <w:sz w:val="24"/>
        </w:rPr>
      </w:pPr>
      <w:r w:rsidRPr="00D742CC">
        <w:rPr>
          <w:rFonts w:ascii="Helvetica Light" w:hAnsi="Helvetica Light"/>
          <w:snapToGrid w:val="0"/>
          <w:color w:val="4472C4" w:themeColor="accent1"/>
          <w:kern w:val="22"/>
          <w:sz w:val="24"/>
        </w:rPr>
        <w:t>Joint initiatives: achievements to date and next steps</w:t>
      </w:r>
    </w:p>
    <w:p w14:paraId="23FB5247" w14:textId="77777777" w:rsidR="00006D52" w:rsidRPr="00D742CC" w:rsidRDefault="00006D52" w:rsidP="00C527DB">
      <w:pPr>
        <w:keepNext/>
        <w:spacing w:line="312" w:lineRule="auto"/>
        <w:rPr>
          <w:rFonts w:ascii="Helvetica Light" w:hAnsi="Helvetica Light"/>
          <w:snapToGrid w:val="0"/>
          <w:kern w:val="22"/>
          <w:sz w:val="22"/>
          <w:lang w:val="en-GB"/>
        </w:rPr>
      </w:pPr>
    </w:p>
    <w:p w14:paraId="7B902DDA"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 xml:space="preserve">The previous report presented examples of individual support from </w:t>
      </w:r>
      <w:proofErr w:type="spellStart"/>
      <w:r w:rsidRPr="00D742CC">
        <w:rPr>
          <w:rFonts w:ascii="Helvetica Light" w:hAnsi="Helvetica Light"/>
          <w:snapToGrid w:val="0"/>
          <w:kern w:val="22"/>
          <w:sz w:val="22"/>
          <w:lang w:val="en-GB"/>
        </w:rPr>
        <w:t>CPF</w:t>
      </w:r>
      <w:proofErr w:type="spellEnd"/>
      <w:r w:rsidRPr="00D742CC">
        <w:rPr>
          <w:rFonts w:ascii="Helvetica Light" w:hAnsi="Helvetica Light"/>
          <w:snapToGrid w:val="0"/>
          <w:kern w:val="22"/>
          <w:sz w:val="22"/>
          <w:lang w:val="en-GB"/>
        </w:rPr>
        <w:t xml:space="preserve"> members to the Strategic Plan on Biodiversity and listed a number of Joint Initiatives. In this report, we would like to evaluate the success of those existing Joint Initiatives and how they integrate biodiversity considerations in reaching the Initiative's objectives and towards implementation of the Strategic Plan on Biodiversity.</w:t>
      </w:r>
    </w:p>
    <w:p w14:paraId="653C1002" w14:textId="77777777" w:rsidR="00006D52" w:rsidRPr="00D742CC" w:rsidRDefault="00006D52" w:rsidP="00006D52">
      <w:pPr>
        <w:spacing w:line="312" w:lineRule="auto"/>
        <w:rPr>
          <w:rFonts w:ascii="Helvetica Light" w:hAnsi="Helvetica Light"/>
          <w:snapToGrid w:val="0"/>
          <w:kern w:val="22"/>
          <w:sz w:val="22"/>
          <w:lang w:val="en-GB"/>
        </w:rPr>
      </w:pPr>
    </w:p>
    <w:p w14:paraId="4C3F1AD5"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Therefore, we are requesting information on the extent to which future plans under these initiatives integrate biodiversity considerations, and how alignment with the Aichi Targets could be strengthened.</w:t>
      </w:r>
    </w:p>
    <w:p w14:paraId="2BF52BC1" w14:textId="77777777" w:rsidR="00006D52" w:rsidRPr="00D742CC" w:rsidRDefault="00006D52" w:rsidP="00006D52">
      <w:pPr>
        <w:spacing w:line="312" w:lineRule="auto"/>
        <w:rPr>
          <w:rFonts w:ascii="Helvetica Light" w:hAnsi="Helvetica Light"/>
          <w:snapToGrid w:val="0"/>
          <w:kern w:val="22"/>
          <w:sz w:val="22"/>
          <w:lang w:val="en-GB"/>
        </w:rPr>
      </w:pPr>
    </w:p>
    <w:p w14:paraId="779C64CD" w14:textId="77777777" w:rsidR="00006D52" w:rsidRPr="00D742CC" w:rsidRDefault="00006D52" w:rsidP="00006D52">
      <w:pPr>
        <w:spacing w:line="312" w:lineRule="auto"/>
        <w:rPr>
          <w:rFonts w:ascii="Helvetica Light" w:hAnsi="Helvetica Light"/>
          <w:snapToGrid w:val="0"/>
          <w:kern w:val="22"/>
          <w:sz w:val="22"/>
          <w:lang w:val="en-GB"/>
        </w:rPr>
      </w:pPr>
      <w:r w:rsidRPr="00D742CC">
        <w:rPr>
          <w:rFonts w:ascii="Helvetica Light" w:hAnsi="Helvetica Light"/>
          <w:snapToGrid w:val="0"/>
          <w:kern w:val="22"/>
          <w:sz w:val="22"/>
          <w:lang w:val="en-GB"/>
        </w:rPr>
        <w:t>Provide information on the extent to which future plans under these initiatives integrate biodiversity considerations, and how alignment with the Aichi Targets could be strengthened:</w:t>
      </w:r>
    </w:p>
    <w:p w14:paraId="45D3F692" w14:textId="77777777" w:rsidR="00006D52" w:rsidRPr="00D742CC" w:rsidRDefault="00006D52" w:rsidP="00006D52">
      <w:pPr>
        <w:spacing w:line="312" w:lineRule="auto"/>
        <w:rPr>
          <w:rFonts w:ascii="Helvetica Light" w:hAnsi="Helvetica Light"/>
          <w:snapToGrid w:val="0"/>
          <w:kern w:val="22"/>
          <w:sz w:val="22"/>
          <w:lang w:val="en-GB"/>
        </w:rPr>
      </w:pPr>
    </w:p>
    <w:p w14:paraId="6FA720AB"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The Global Partnership for Forest and Landscape Restoration (</w:t>
      </w:r>
      <w:proofErr w:type="spellStart"/>
      <w:r w:rsidRPr="00D742CC">
        <w:rPr>
          <w:rFonts w:ascii="Helvetica Light" w:hAnsi="Helvetica Light"/>
          <w:snapToGrid w:val="0"/>
          <w:kern w:val="22"/>
          <w:sz w:val="21"/>
        </w:rPr>
        <w:t>IUCN</w:t>
      </w:r>
      <w:proofErr w:type="spellEnd"/>
      <w:r w:rsidRPr="00D742CC">
        <w:rPr>
          <w:rFonts w:ascii="Helvetica Light" w:hAnsi="Helvetica Light"/>
          <w:snapToGrid w:val="0"/>
          <w:kern w:val="22"/>
          <w:sz w:val="21"/>
        </w:rPr>
        <w:t xml:space="preserve"> as the secretariat, FAO, </w:t>
      </w:r>
      <w:proofErr w:type="spellStart"/>
      <w:r w:rsidRPr="00D742CC">
        <w:rPr>
          <w:rFonts w:ascii="Helvetica Light" w:hAnsi="Helvetica Light"/>
          <w:snapToGrid w:val="0"/>
          <w:kern w:val="22"/>
          <w:sz w:val="21"/>
        </w:rPr>
        <w:t>UNFF</w:t>
      </w:r>
      <w:proofErr w:type="spellEnd"/>
      <w:r w:rsidRPr="00D742CC">
        <w:rPr>
          <w:rFonts w:ascii="Helvetica Light" w:hAnsi="Helvetica Light"/>
          <w:snapToGrid w:val="0"/>
          <w:kern w:val="22"/>
          <w:sz w:val="21"/>
        </w:rPr>
        <w:t>, UNEP-</w:t>
      </w:r>
      <w:proofErr w:type="spellStart"/>
      <w:r w:rsidRPr="00D742CC">
        <w:rPr>
          <w:rFonts w:ascii="Helvetica Light" w:hAnsi="Helvetica Light"/>
          <w:snapToGrid w:val="0"/>
          <w:kern w:val="22"/>
          <w:sz w:val="21"/>
        </w:rPr>
        <w:t>WCMC</w:t>
      </w:r>
      <w:proofErr w:type="spellEnd"/>
      <w:r w:rsidRPr="00D742CC">
        <w:rPr>
          <w:rFonts w:ascii="Helvetica Light" w:hAnsi="Helvetica Light"/>
          <w:snapToGrid w:val="0"/>
          <w:kern w:val="22"/>
          <w:sz w:val="21"/>
        </w:rPr>
        <w:t xml:space="preserve">, CBD, </w:t>
      </w:r>
      <w:proofErr w:type="spellStart"/>
      <w:r w:rsidRPr="00D742CC">
        <w:rPr>
          <w:rFonts w:ascii="Helvetica Light" w:hAnsi="Helvetica Light"/>
          <w:snapToGrid w:val="0"/>
          <w:kern w:val="22"/>
          <w:sz w:val="21"/>
        </w:rPr>
        <w:t>ITTO</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CIFOR</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ICRAF</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IUFRO</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WRI</w:t>
      </w:r>
      <w:proofErr w:type="spellEnd"/>
      <w:r w:rsidRPr="00D742CC">
        <w:rPr>
          <w:rFonts w:ascii="Helvetica Light" w:hAnsi="Helvetica Light"/>
          <w:snapToGrid w:val="0"/>
          <w:kern w:val="22"/>
          <w:sz w:val="21"/>
        </w:rPr>
        <w:t>, among others)</w:t>
      </w:r>
    </w:p>
    <w:p w14:paraId="1EDF3751" w14:textId="77777777" w:rsidR="00006D52" w:rsidRPr="00D742CC" w:rsidRDefault="00006D52" w:rsidP="00006D52">
      <w:pPr>
        <w:spacing w:line="312" w:lineRule="auto"/>
        <w:rPr>
          <w:rFonts w:ascii="Helvetica Light" w:hAnsi="Helvetica Light"/>
          <w:snapToGrid w:val="0"/>
          <w:kern w:val="22"/>
          <w:sz w:val="22"/>
          <w:lang w:val="en-GB"/>
        </w:rPr>
      </w:pPr>
    </w:p>
    <w:p w14:paraId="7459D4E5"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International Model Forest Network (</w:t>
      </w:r>
      <w:proofErr w:type="spellStart"/>
      <w:r w:rsidRPr="00D742CC">
        <w:rPr>
          <w:rFonts w:ascii="Helvetica Light" w:hAnsi="Helvetica Light"/>
          <w:snapToGrid w:val="0"/>
          <w:kern w:val="22"/>
          <w:sz w:val="21"/>
        </w:rPr>
        <w:t>CIFOR</w:t>
      </w:r>
      <w:proofErr w:type="spellEnd"/>
      <w:r w:rsidRPr="00D742CC">
        <w:rPr>
          <w:rFonts w:ascii="Helvetica Light" w:hAnsi="Helvetica Light"/>
          <w:snapToGrid w:val="0"/>
          <w:kern w:val="22"/>
          <w:sz w:val="21"/>
        </w:rPr>
        <w:t xml:space="preserve">, FAO, UNDP, </w:t>
      </w:r>
      <w:proofErr w:type="spellStart"/>
      <w:r w:rsidRPr="00D742CC">
        <w:rPr>
          <w:rFonts w:ascii="Helvetica Light" w:hAnsi="Helvetica Light"/>
          <w:snapToGrid w:val="0"/>
          <w:kern w:val="22"/>
          <w:sz w:val="21"/>
        </w:rPr>
        <w:t>CATIE</w:t>
      </w:r>
      <w:proofErr w:type="spellEnd"/>
      <w:r w:rsidRPr="00D742CC">
        <w:rPr>
          <w:rFonts w:ascii="Helvetica Light" w:hAnsi="Helvetica Light"/>
          <w:snapToGrid w:val="0"/>
          <w:kern w:val="22"/>
          <w:sz w:val="21"/>
        </w:rPr>
        <w:t>, Government of Canada)</w:t>
      </w:r>
    </w:p>
    <w:p w14:paraId="59AB7205" w14:textId="77777777" w:rsidR="00006D52" w:rsidRPr="00D742CC" w:rsidRDefault="00006D52" w:rsidP="00006D52">
      <w:pPr>
        <w:spacing w:line="312" w:lineRule="auto"/>
        <w:rPr>
          <w:rFonts w:ascii="Helvetica Light" w:hAnsi="Helvetica Light"/>
          <w:snapToGrid w:val="0"/>
          <w:kern w:val="22"/>
          <w:sz w:val="22"/>
          <w:lang w:val="en-GB"/>
        </w:rPr>
      </w:pPr>
    </w:p>
    <w:p w14:paraId="7F2B17D3" w14:textId="060E1701" w:rsidR="00006D52" w:rsidRPr="00D742CC" w:rsidRDefault="00006D52" w:rsidP="00C527DB">
      <w:pPr>
        <w:pStyle w:val="ListParagraph"/>
        <w:numPr>
          <w:ilvl w:val="1"/>
          <w:numId w:val="33"/>
        </w:numPr>
        <w:spacing w:line="312" w:lineRule="auto"/>
        <w:jc w:val="left"/>
        <w:rPr>
          <w:rFonts w:ascii="Helvetica Light" w:hAnsi="Helvetica Light"/>
          <w:snapToGrid w:val="0"/>
          <w:kern w:val="22"/>
        </w:rPr>
      </w:pPr>
      <w:r w:rsidRPr="00D742CC">
        <w:rPr>
          <w:rFonts w:ascii="Helvetica Light" w:hAnsi="Helvetica Light"/>
          <w:snapToGrid w:val="0"/>
          <w:kern w:val="22"/>
          <w:sz w:val="21"/>
        </w:rPr>
        <w:t xml:space="preserve">Collaborative Partnership on Sustainable Wildlife Management (FAO as secretariat, CBD as Chair, UNEP, </w:t>
      </w:r>
      <w:proofErr w:type="spellStart"/>
      <w:r w:rsidRPr="00D742CC">
        <w:rPr>
          <w:rFonts w:ascii="Helvetica Light" w:hAnsi="Helvetica Light"/>
          <w:snapToGrid w:val="0"/>
          <w:kern w:val="22"/>
          <w:sz w:val="21"/>
        </w:rPr>
        <w:t>CIFOR</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IUCN</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IUFRO</w:t>
      </w:r>
      <w:proofErr w:type="spellEnd"/>
      <w:r w:rsidRPr="00D742CC">
        <w:rPr>
          <w:rFonts w:ascii="Helvetica Light" w:hAnsi="Helvetica Light"/>
          <w:snapToGrid w:val="0"/>
          <w:kern w:val="22"/>
          <w:sz w:val="21"/>
        </w:rPr>
        <w:t xml:space="preserve">, CITES, CMS, </w:t>
      </w:r>
      <w:proofErr w:type="spellStart"/>
      <w:r w:rsidRPr="00D742CC">
        <w:rPr>
          <w:rFonts w:ascii="Helvetica Light" w:hAnsi="Helvetica Light"/>
          <w:snapToGrid w:val="0"/>
          <w:kern w:val="22"/>
          <w:sz w:val="21"/>
        </w:rPr>
        <w:t>CIC</w:t>
      </w:r>
      <w:proofErr w:type="spellEnd"/>
      <w:r w:rsidRPr="00D742CC">
        <w:rPr>
          <w:rFonts w:ascii="Helvetica Light" w:hAnsi="Helvetica Light"/>
          <w:snapToGrid w:val="0"/>
          <w:kern w:val="22"/>
          <w:sz w:val="21"/>
        </w:rPr>
        <w:t xml:space="preserve">, </w:t>
      </w:r>
      <w:proofErr w:type="spellStart"/>
      <w:r w:rsidRPr="00D742CC">
        <w:rPr>
          <w:rFonts w:ascii="Helvetica Light" w:hAnsi="Helvetica Light"/>
          <w:snapToGrid w:val="0"/>
          <w:kern w:val="22"/>
          <w:sz w:val="21"/>
        </w:rPr>
        <w:t>IIFB</w:t>
      </w:r>
      <w:proofErr w:type="spellEnd"/>
      <w:r w:rsidRPr="00D742CC">
        <w:rPr>
          <w:rFonts w:ascii="Helvetica Light" w:hAnsi="Helvetica Light"/>
          <w:snapToGrid w:val="0"/>
          <w:kern w:val="22"/>
          <w:sz w:val="21"/>
        </w:rPr>
        <w:t xml:space="preserve">, Traffic, International Trade Centre, </w:t>
      </w:r>
      <w:proofErr w:type="spellStart"/>
      <w:r w:rsidRPr="00D742CC">
        <w:rPr>
          <w:rFonts w:ascii="Helvetica Light" w:hAnsi="Helvetica Light"/>
          <w:snapToGrid w:val="0"/>
          <w:kern w:val="22"/>
          <w:sz w:val="21"/>
        </w:rPr>
        <w:t>OiE</w:t>
      </w:r>
      <w:proofErr w:type="spellEnd"/>
      <w:r w:rsidRPr="00D742CC">
        <w:rPr>
          <w:rFonts w:ascii="Helvetica Light" w:hAnsi="Helvetica Light"/>
          <w:snapToGrid w:val="0"/>
          <w:kern w:val="22"/>
          <w:sz w:val="21"/>
        </w:rPr>
        <w:t>)</w:t>
      </w:r>
    </w:p>
    <w:p w14:paraId="333E0086" w14:textId="77777777" w:rsidR="00006D52" w:rsidRPr="00D742CC" w:rsidRDefault="00006D52" w:rsidP="00006D52">
      <w:pPr>
        <w:spacing w:line="312" w:lineRule="auto"/>
        <w:rPr>
          <w:rFonts w:ascii="Helvetica Light" w:hAnsi="Helvetica Light"/>
          <w:snapToGrid w:val="0"/>
          <w:kern w:val="22"/>
          <w:sz w:val="22"/>
          <w:lang w:val="en-GB"/>
        </w:rPr>
      </w:pPr>
    </w:p>
    <w:p w14:paraId="6CA6ECB8"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The UN-REDD Programme (FAO, UNDP, UNEP)</w:t>
      </w:r>
    </w:p>
    <w:p w14:paraId="1A9F1713" w14:textId="77777777" w:rsidR="00006D52" w:rsidRPr="00D742CC" w:rsidRDefault="00006D52" w:rsidP="00006D52">
      <w:pPr>
        <w:spacing w:line="312" w:lineRule="auto"/>
        <w:rPr>
          <w:rFonts w:ascii="Helvetica Light" w:hAnsi="Helvetica Light"/>
          <w:snapToGrid w:val="0"/>
          <w:kern w:val="22"/>
          <w:sz w:val="22"/>
          <w:lang w:val="en-GB"/>
        </w:rPr>
      </w:pPr>
    </w:p>
    <w:p w14:paraId="64450712"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The </w:t>
      </w:r>
      <w:proofErr w:type="spellStart"/>
      <w:r w:rsidRPr="00D742CC">
        <w:rPr>
          <w:rFonts w:ascii="Helvetica Light" w:hAnsi="Helvetica Light"/>
          <w:snapToGrid w:val="0"/>
          <w:kern w:val="22"/>
          <w:sz w:val="21"/>
        </w:rPr>
        <w:t>ITTO</w:t>
      </w:r>
      <w:proofErr w:type="spellEnd"/>
      <w:r w:rsidRPr="00D742CC">
        <w:rPr>
          <w:rFonts w:ascii="Helvetica Light" w:hAnsi="Helvetica Light"/>
          <w:snapToGrid w:val="0"/>
          <w:kern w:val="22"/>
          <w:sz w:val="21"/>
        </w:rPr>
        <w:t>/CBD Collaborative Initiative for Tropical Forest Biodiversity</w:t>
      </w:r>
    </w:p>
    <w:p w14:paraId="2B78CCC9" w14:textId="77777777" w:rsidR="00006D52" w:rsidRPr="00D742CC" w:rsidRDefault="00006D52" w:rsidP="00006D52">
      <w:pPr>
        <w:spacing w:line="312" w:lineRule="auto"/>
        <w:rPr>
          <w:rFonts w:ascii="Helvetica Light" w:hAnsi="Helvetica Light"/>
          <w:snapToGrid w:val="0"/>
          <w:kern w:val="22"/>
          <w:sz w:val="22"/>
          <w:lang w:val="en-GB"/>
        </w:rPr>
      </w:pPr>
    </w:p>
    <w:p w14:paraId="54550E44"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The </w:t>
      </w:r>
      <w:proofErr w:type="spellStart"/>
      <w:r w:rsidRPr="00D742CC">
        <w:rPr>
          <w:rFonts w:ascii="Helvetica Light" w:hAnsi="Helvetica Light"/>
          <w:snapToGrid w:val="0"/>
          <w:kern w:val="22"/>
          <w:sz w:val="21"/>
        </w:rPr>
        <w:t>ITTO</w:t>
      </w:r>
      <w:proofErr w:type="spellEnd"/>
      <w:r w:rsidRPr="00D742CC">
        <w:rPr>
          <w:rFonts w:ascii="Helvetica Light" w:hAnsi="Helvetica Light"/>
          <w:snapToGrid w:val="0"/>
          <w:kern w:val="22"/>
          <w:sz w:val="21"/>
        </w:rPr>
        <w:t>-CITES Programme for Implementing CITES Listings of Tropical Timber Species</w:t>
      </w:r>
    </w:p>
    <w:p w14:paraId="50F7F33B" w14:textId="77777777" w:rsidR="00006D52" w:rsidRPr="00D742CC" w:rsidRDefault="00006D52" w:rsidP="00006D52">
      <w:pPr>
        <w:spacing w:line="312" w:lineRule="auto"/>
        <w:rPr>
          <w:rFonts w:ascii="Helvetica Light" w:hAnsi="Helvetica Light"/>
          <w:snapToGrid w:val="0"/>
          <w:kern w:val="22"/>
          <w:sz w:val="22"/>
          <w:lang w:val="en-GB"/>
        </w:rPr>
      </w:pPr>
    </w:p>
    <w:p w14:paraId="1764D1D7" w14:textId="65953A15" w:rsidR="00006D52" w:rsidRPr="00D742CC" w:rsidRDefault="00006D52" w:rsidP="00C527DB">
      <w:pPr>
        <w:pStyle w:val="ListParagraph"/>
        <w:numPr>
          <w:ilvl w:val="1"/>
          <w:numId w:val="33"/>
        </w:numPr>
        <w:spacing w:line="312" w:lineRule="auto"/>
        <w:jc w:val="left"/>
        <w:rPr>
          <w:rFonts w:ascii="Helvetica Light" w:hAnsi="Helvetica Light"/>
          <w:snapToGrid w:val="0"/>
          <w:kern w:val="22"/>
        </w:rPr>
      </w:pPr>
      <w:r w:rsidRPr="00D742CC">
        <w:rPr>
          <w:rFonts w:ascii="Helvetica Light" w:hAnsi="Helvetica Light"/>
          <w:snapToGrid w:val="0"/>
          <w:kern w:val="22"/>
          <w:sz w:val="21"/>
        </w:rPr>
        <w:t>The Critical Ecosystem Partnership Fund (</w:t>
      </w:r>
      <w:proofErr w:type="spellStart"/>
      <w:r w:rsidRPr="00D742CC">
        <w:rPr>
          <w:rFonts w:ascii="Helvetica Light" w:hAnsi="Helvetica Light"/>
          <w:snapToGrid w:val="0"/>
          <w:kern w:val="22"/>
          <w:sz w:val="21"/>
        </w:rPr>
        <w:t>GEF</w:t>
      </w:r>
      <w:proofErr w:type="spellEnd"/>
      <w:r w:rsidRPr="00D742CC">
        <w:rPr>
          <w:rFonts w:ascii="Helvetica Light" w:hAnsi="Helvetica Light"/>
          <w:snapToGrid w:val="0"/>
          <w:kern w:val="22"/>
          <w:sz w:val="21"/>
        </w:rPr>
        <w:t>, the World Bank, EU, the Governments of France, Japan, Conservation International and the MacArthur Foundation)</w:t>
      </w:r>
    </w:p>
    <w:p w14:paraId="11D2D4EA" w14:textId="77777777" w:rsidR="00006D52" w:rsidRPr="00D742CC" w:rsidRDefault="00006D52" w:rsidP="00006D52">
      <w:pPr>
        <w:spacing w:line="312" w:lineRule="auto"/>
        <w:rPr>
          <w:rFonts w:ascii="Helvetica Light" w:hAnsi="Helvetica Light"/>
          <w:snapToGrid w:val="0"/>
          <w:kern w:val="22"/>
          <w:sz w:val="22"/>
          <w:lang w:val="en-GB"/>
        </w:rPr>
      </w:pPr>
    </w:p>
    <w:p w14:paraId="603EC423"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World Bank's Forest Carbon Partnership Facility (</w:t>
      </w:r>
      <w:proofErr w:type="spellStart"/>
      <w:r w:rsidRPr="00D742CC">
        <w:rPr>
          <w:rFonts w:ascii="Helvetica Light" w:hAnsi="Helvetica Light"/>
          <w:snapToGrid w:val="0"/>
          <w:kern w:val="22"/>
          <w:sz w:val="21"/>
        </w:rPr>
        <w:t>FCPF</w:t>
      </w:r>
      <w:proofErr w:type="spellEnd"/>
      <w:r w:rsidRPr="00D742CC">
        <w:rPr>
          <w:rFonts w:ascii="Helvetica Light" w:hAnsi="Helvetica Light"/>
          <w:snapToGrid w:val="0"/>
          <w:kern w:val="22"/>
          <w:sz w:val="21"/>
        </w:rPr>
        <w:t xml:space="preserve">) (World Bank, UNDP, FAO, </w:t>
      </w:r>
      <w:proofErr w:type="spellStart"/>
      <w:r w:rsidRPr="00D742CC">
        <w:rPr>
          <w:rFonts w:ascii="Helvetica Light" w:hAnsi="Helvetica Light"/>
          <w:snapToGrid w:val="0"/>
          <w:kern w:val="22"/>
          <w:sz w:val="21"/>
        </w:rPr>
        <w:t>IDB</w:t>
      </w:r>
      <w:proofErr w:type="spellEnd"/>
      <w:r w:rsidRPr="00D742CC">
        <w:rPr>
          <w:rFonts w:ascii="Helvetica Light" w:hAnsi="Helvetica Light"/>
          <w:snapToGrid w:val="0"/>
          <w:kern w:val="22"/>
          <w:sz w:val="21"/>
        </w:rPr>
        <w:t>)</w:t>
      </w:r>
    </w:p>
    <w:p w14:paraId="45B38493" w14:textId="77777777" w:rsidR="00006D52" w:rsidRPr="00D742CC" w:rsidRDefault="00006D52" w:rsidP="00006D52">
      <w:pPr>
        <w:spacing w:line="312" w:lineRule="auto"/>
        <w:rPr>
          <w:rFonts w:ascii="Helvetica Light" w:hAnsi="Helvetica Light"/>
          <w:snapToGrid w:val="0"/>
          <w:kern w:val="22"/>
          <w:sz w:val="22"/>
          <w:lang w:val="en-GB"/>
        </w:rPr>
      </w:pPr>
    </w:p>
    <w:p w14:paraId="12F1DA44"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The </w:t>
      </w:r>
      <w:proofErr w:type="spellStart"/>
      <w:r w:rsidRPr="00D742CC">
        <w:rPr>
          <w:rFonts w:ascii="Helvetica Light" w:hAnsi="Helvetica Light"/>
          <w:snapToGrid w:val="0"/>
          <w:kern w:val="22"/>
          <w:sz w:val="21"/>
        </w:rPr>
        <w:t>UNCCD</w:t>
      </w:r>
      <w:proofErr w:type="spellEnd"/>
      <w:r w:rsidRPr="00D742CC">
        <w:rPr>
          <w:rFonts w:ascii="Helvetica Light" w:hAnsi="Helvetica Light"/>
          <w:snapToGrid w:val="0"/>
          <w:kern w:val="22"/>
          <w:sz w:val="21"/>
        </w:rPr>
        <w:t xml:space="preserve"> Global Mechanism (</w:t>
      </w:r>
      <w:proofErr w:type="spellStart"/>
      <w:r w:rsidRPr="00D742CC">
        <w:rPr>
          <w:rFonts w:ascii="Helvetica Light" w:hAnsi="Helvetica Light"/>
          <w:snapToGrid w:val="0"/>
          <w:kern w:val="22"/>
          <w:sz w:val="21"/>
        </w:rPr>
        <w:t>UNCCD</w:t>
      </w:r>
      <w:proofErr w:type="spellEnd"/>
      <w:r w:rsidRPr="00D742CC">
        <w:rPr>
          <w:rFonts w:ascii="Helvetica Light" w:hAnsi="Helvetica Light"/>
          <w:snapToGrid w:val="0"/>
          <w:kern w:val="22"/>
          <w:sz w:val="21"/>
        </w:rPr>
        <w:t>, IFAD and FAO)</w:t>
      </w:r>
    </w:p>
    <w:p w14:paraId="6BD3773A" w14:textId="77777777" w:rsidR="00006D52" w:rsidRPr="00D742CC" w:rsidRDefault="00006D52" w:rsidP="00006D52">
      <w:pPr>
        <w:spacing w:line="312" w:lineRule="auto"/>
        <w:rPr>
          <w:rFonts w:ascii="Helvetica Light" w:hAnsi="Helvetica Light"/>
          <w:snapToGrid w:val="0"/>
          <w:kern w:val="22"/>
          <w:sz w:val="22"/>
          <w:lang w:val="en-GB"/>
        </w:rPr>
      </w:pPr>
    </w:p>
    <w:p w14:paraId="2A91D366"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Are there any other joint initiatives between members of the </w:t>
      </w:r>
      <w:proofErr w:type="spellStart"/>
      <w:r w:rsidRPr="00D742CC">
        <w:rPr>
          <w:rFonts w:ascii="Helvetica Light" w:hAnsi="Helvetica Light"/>
          <w:snapToGrid w:val="0"/>
          <w:kern w:val="22"/>
          <w:sz w:val="21"/>
        </w:rPr>
        <w:t>CPF</w:t>
      </w:r>
      <w:proofErr w:type="spellEnd"/>
      <w:r w:rsidRPr="00D742CC">
        <w:rPr>
          <w:rFonts w:ascii="Helvetica Light" w:hAnsi="Helvetica Light"/>
          <w:snapToGrid w:val="0"/>
          <w:kern w:val="22"/>
          <w:sz w:val="21"/>
        </w:rPr>
        <w:t xml:space="preserve"> or other organizations whose work is relevant for the implementation of the Aichi Targets?</w:t>
      </w:r>
    </w:p>
    <w:p w14:paraId="3767B61D" w14:textId="77777777" w:rsidR="00006D52" w:rsidRPr="00D742CC" w:rsidRDefault="00006D52" w:rsidP="00006D52">
      <w:pPr>
        <w:spacing w:line="312" w:lineRule="auto"/>
        <w:rPr>
          <w:rFonts w:ascii="Helvetica Light" w:hAnsi="Helvetica Light"/>
          <w:snapToGrid w:val="0"/>
          <w:kern w:val="22"/>
          <w:sz w:val="22"/>
          <w:lang w:val="en-GB"/>
        </w:rPr>
      </w:pPr>
    </w:p>
    <w:p w14:paraId="20C24A02" w14:textId="77777777" w:rsidR="00006D52" w:rsidRPr="00D742CC" w:rsidRDefault="00006D52" w:rsidP="00C527DB">
      <w:pPr>
        <w:keepNext/>
        <w:spacing w:line="312" w:lineRule="auto"/>
        <w:rPr>
          <w:rFonts w:ascii="Helvetica Light" w:hAnsi="Helvetica Light"/>
          <w:snapToGrid w:val="0"/>
          <w:color w:val="4472C4" w:themeColor="accent1"/>
          <w:kern w:val="22"/>
          <w:sz w:val="22"/>
          <w:lang w:val="en-GB"/>
        </w:rPr>
      </w:pPr>
      <w:r w:rsidRPr="00D742CC">
        <w:rPr>
          <w:rFonts w:ascii="Helvetica Light" w:hAnsi="Helvetica Light"/>
          <w:snapToGrid w:val="0"/>
          <w:color w:val="4472C4" w:themeColor="accent1"/>
          <w:kern w:val="22"/>
          <w:sz w:val="22"/>
          <w:lang w:val="en-GB"/>
        </w:rPr>
        <w:lastRenderedPageBreak/>
        <w:t>Outlook to 2020 and beyond</w:t>
      </w:r>
    </w:p>
    <w:p w14:paraId="589DEF8A" w14:textId="77777777" w:rsidR="00006D52" w:rsidRPr="00D742CC" w:rsidRDefault="00006D52" w:rsidP="00C527DB">
      <w:pPr>
        <w:keepNext/>
        <w:spacing w:line="312" w:lineRule="auto"/>
        <w:rPr>
          <w:rFonts w:ascii="Helvetica Light" w:hAnsi="Helvetica Light"/>
          <w:snapToGrid w:val="0"/>
          <w:kern w:val="22"/>
          <w:sz w:val="22"/>
          <w:lang w:val="en-GB"/>
        </w:rPr>
      </w:pPr>
    </w:p>
    <w:p w14:paraId="3DFB5F8B" w14:textId="77777777" w:rsidR="00006D52" w:rsidRPr="00D742CC" w:rsidRDefault="00006D52" w:rsidP="00006D52">
      <w:pPr>
        <w:pStyle w:val="ListParagraph"/>
        <w:numPr>
          <w:ilvl w:val="1"/>
          <w:numId w:val="33"/>
        </w:numPr>
        <w:spacing w:line="312" w:lineRule="auto"/>
        <w:jc w:val="left"/>
        <w:rPr>
          <w:rFonts w:ascii="Helvetica Light" w:hAnsi="Helvetica Light"/>
          <w:snapToGrid w:val="0"/>
          <w:kern w:val="22"/>
          <w:sz w:val="21"/>
        </w:rPr>
      </w:pPr>
      <w:r w:rsidRPr="00D742CC">
        <w:rPr>
          <w:rFonts w:ascii="Helvetica Light" w:hAnsi="Helvetica Light"/>
          <w:snapToGrid w:val="0"/>
          <w:kern w:val="22"/>
          <w:sz w:val="21"/>
        </w:rPr>
        <w:t xml:space="preserve">What do you consider are the 2 most critical pathways to safeguard forest biodiversity, which could be optimized beyond 2020 as a result of the implementation of the Strategic Plan on Forests and other global frameworks (SDGs, Paris Agreement)? </w:t>
      </w:r>
      <w:proofErr w:type="gramStart"/>
      <w:r w:rsidRPr="00D742CC">
        <w:rPr>
          <w:rFonts w:ascii="Helvetica Light" w:hAnsi="Helvetica Light"/>
          <w:snapToGrid w:val="0"/>
          <w:kern w:val="22"/>
          <w:sz w:val="21"/>
        </w:rPr>
        <w:t>how</w:t>
      </w:r>
      <w:proofErr w:type="gramEnd"/>
      <w:r w:rsidRPr="00D742CC">
        <w:rPr>
          <w:rFonts w:ascii="Helvetica Light" w:hAnsi="Helvetica Light"/>
          <w:snapToGrid w:val="0"/>
          <w:kern w:val="22"/>
          <w:sz w:val="21"/>
        </w:rPr>
        <w:t xml:space="preserve"> can </w:t>
      </w:r>
      <w:proofErr w:type="spellStart"/>
      <w:r w:rsidRPr="00D742CC">
        <w:rPr>
          <w:rFonts w:ascii="Helvetica Light" w:hAnsi="Helvetica Light"/>
          <w:snapToGrid w:val="0"/>
          <w:kern w:val="22"/>
          <w:sz w:val="21"/>
        </w:rPr>
        <w:t>CPF</w:t>
      </w:r>
      <w:proofErr w:type="spellEnd"/>
      <w:r w:rsidRPr="00D742CC">
        <w:rPr>
          <w:rFonts w:ascii="Helvetica Light" w:hAnsi="Helvetica Light"/>
          <w:snapToGrid w:val="0"/>
          <w:kern w:val="22"/>
          <w:sz w:val="21"/>
        </w:rPr>
        <w:t xml:space="preserve"> advance such pathways?</w:t>
      </w:r>
    </w:p>
    <w:p w14:paraId="6F8D2C3D" w14:textId="77777777" w:rsidR="00006D52" w:rsidRPr="00D742CC" w:rsidRDefault="00006D52" w:rsidP="00006D52">
      <w:pPr>
        <w:pStyle w:val="ListParagraph"/>
        <w:rPr>
          <w:snapToGrid w:val="0"/>
          <w:kern w:val="22"/>
          <w:sz w:val="21"/>
        </w:rPr>
      </w:pPr>
    </w:p>
    <w:p w14:paraId="2CD20B00" w14:textId="797625BA" w:rsidR="00A522A6" w:rsidRPr="00D742CC" w:rsidRDefault="006C75D3" w:rsidP="00C527DB">
      <w:pPr>
        <w:spacing w:line="312" w:lineRule="auto"/>
        <w:jc w:val="center"/>
        <w:rPr>
          <w:rFonts w:ascii="Helvetica Light" w:hAnsi="Helvetica Light"/>
          <w:snapToGrid w:val="0"/>
          <w:kern w:val="22"/>
          <w:lang w:val="en-GB"/>
        </w:rPr>
      </w:pPr>
      <w:r w:rsidRPr="00D742CC">
        <w:rPr>
          <w:rFonts w:ascii="Helvetica Light" w:hAnsi="Helvetica Light"/>
          <w:snapToGrid w:val="0"/>
          <w:kern w:val="22"/>
          <w:lang w:val="en-GB"/>
        </w:rPr>
        <w:t>__________</w:t>
      </w:r>
    </w:p>
    <w:sectPr w:rsidR="00A522A6" w:rsidRPr="00D742CC" w:rsidSect="00C527DB">
      <w:pgSz w:w="11900" w:h="16840"/>
      <w:pgMar w:top="1417" w:right="1417" w:bottom="1417" w:left="1417" w:header="461"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A6661" w14:textId="77777777" w:rsidR="00B97483" w:rsidRDefault="00B97483" w:rsidP="00765CCD">
      <w:r>
        <w:separator/>
      </w:r>
    </w:p>
    <w:p w14:paraId="03E68251" w14:textId="77777777" w:rsidR="00B97483" w:rsidRDefault="00B97483"/>
  </w:endnote>
  <w:endnote w:type="continuationSeparator" w:id="0">
    <w:p w14:paraId="5C6E3C6E" w14:textId="77777777" w:rsidR="00B97483" w:rsidRDefault="00B97483" w:rsidP="00765CCD">
      <w:r>
        <w:continuationSeparator/>
      </w:r>
    </w:p>
    <w:p w14:paraId="0C111FA1" w14:textId="77777777" w:rsidR="00B97483" w:rsidRDefault="00B97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Helvetica Light">
    <w:altName w:val="Arial Nova Light"/>
    <w:charset w:val="00"/>
    <w:family w:val="auto"/>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2A262" w14:textId="77777777" w:rsidR="00B97483" w:rsidRPr="00C527DB" w:rsidRDefault="00B97483" w:rsidP="00C527DB">
    <w:pPr>
      <w:pStyle w:val="Footer"/>
      <w:tabs>
        <w:tab w:val="clear" w:pos="4680"/>
        <w:tab w:val="clear" w:pos="9360"/>
      </w:tabs>
      <w:kinsoku w:val="0"/>
      <w:overflowPunct w:val="0"/>
      <w:autoSpaceDE w:val="0"/>
      <w:autoSpaceDN w:val="0"/>
      <w:adjustRightInd w:val="0"/>
      <w:snapToGrid w:val="0"/>
      <w:ind w:right="360"/>
      <w:rPr>
        <w:snapToGrid w:val="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36167" w14:textId="77777777" w:rsidR="00B97483" w:rsidRDefault="00B97483" w:rsidP="00C527DB">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161CB" w14:textId="77777777" w:rsidR="00DF3506" w:rsidRPr="00C527DB" w:rsidRDefault="00DF3506" w:rsidP="00C527DB">
    <w:pPr>
      <w:pStyle w:val="Footer"/>
      <w:tabs>
        <w:tab w:val="clear" w:pos="4680"/>
        <w:tab w:val="clear" w:pos="9360"/>
      </w:tabs>
      <w:kinsoku w:val="0"/>
      <w:overflowPunct w:val="0"/>
      <w:autoSpaceDE w:val="0"/>
      <w:autoSpaceDN w:val="0"/>
      <w:adjustRightInd w:val="0"/>
      <w:snapToGrid w:val="0"/>
      <w:rPr>
        <w:noProof/>
        <w:sz w:val="22"/>
        <w:szCs w:val="2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1BA62" w14:textId="77777777" w:rsidR="00B97483" w:rsidRDefault="00B97483" w:rsidP="00765CCD">
      <w:r>
        <w:separator/>
      </w:r>
    </w:p>
    <w:p w14:paraId="76080E2D" w14:textId="77777777" w:rsidR="00B97483" w:rsidRDefault="00B97483"/>
  </w:footnote>
  <w:footnote w:type="continuationSeparator" w:id="0">
    <w:p w14:paraId="6E144F06" w14:textId="77777777" w:rsidR="00B97483" w:rsidRDefault="00B97483" w:rsidP="00765CCD">
      <w:r>
        <w:continuationSeparator/>
      </w:r>
    </w:p>
    <w:p w14:paraId="1C2878CA" w14:textId="77777777" w:rsidR="00B97483" w:rsidRDefault="00B97483"/>
  </w:footnote>
  <w:footnote w:id="1">
    <w:p w14:paraId="356A36CF" w14:textId="77777777" w:rsidR="00B97483" w:rsidRPr="00C527DB" w:rsidRDefault="00B97483" w:rsidP="00C527DB">
      <w:pPr>
        <w:pStyle w:val="FootnoteText"/>
        <w:kinsoku w:val="0"/>
        <w:overflowPunct w:val="0"/>
        <w:autoSpaceDE w:val="0"/>
        <w:autoSpaceDN w:val="0"/>
        <w:spacing w:after="60" w:line="240" w:lineRule="auto"/>
        <w:jc w:val="left"/>
        <w:rPr>
          <w:color w:val="000000" w:themeColor="text1"/>
          <w:kern w:val="18"/>
          <w:sz w:val="18"/>
          <w:szCs w:val="18"/>
        </w:rPr>
      </w:pPr>
      <w:r w:rsidRPr="00C527DB">
        <w:rPr>
          <w:rStyle w:val="FootnoteReference"/>
          <w:color w:val="000000" w:themeColor="text1"/>
          <w:kern w:val="18"/>
          <w:sz w:val="18"/>
          <w:szCs w:val="18"/>
        </w:rPr>
        <w:t>*</w:t>
      </w:r>
      <w:r w:rsidRPr="00C527DB">
        <w:rPr>
          <w:color w:val="000000" w:themeColor="text1"/>
          <w:kern w:val="18"/>
          <w:sz w:val="18"/>
          <w:szCs w:val="18"/>
        </w:rPr>
        <w:t xml:space="preserve"> </w:t>
      </w:r>
      <w:proofErr w:type="gramStart"/>
      <w:r w:rsidRPr="00C527DB">
        <w:rPr>
          <w:color w:val="000000" w:themeColor="text1"/>
          <w:kern w:val="18"/>
          <w:sz w:val="18"/>
          <w:szCs w:val="18"/>
        </w:rPr>
        <w:t>CBD/</w:t>
      </w:r>
      <w:proofErr w:type="spellStart"/>
      <w:r w:rsidRPr="00C527DB">
        <w:rPr>
          <w:color w:val="000000" w:themeColor="text1"/>
          <w:kern w:val="18"/>
          <w:sz w:val="18"/>
          <w:szCs w:val="18"/>
        </w:rPr>
        <w:t>SBI</w:t>
      </w:r>
      <w:proofErr w:type="spellEnd"/>
      <w:r w:rsidRPr="00C527DB">
        <w:rPr>
          <w:color w:val="000000" w:themeColor="text1"/>
          <w:kern w:val="18"/>
          <w:sz w:val="18"/>
          <w:szCs w:val="18"/>
        </w:rPr>
        <w:t>/2/1.</w:t>
      </w:r>
      <w:proofErr w:type="gramEnd"/>
    </w:p>
  </w:footnote>
  <w:footnote w:id="2">
    <w:p w14:paraId="47DAFE7A" w14:textId="01546373" w:rsidR="00B97483" w:rsidRPr="006C75D3"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rPr>
      </w:pPr>
      <w:r w:rsidRPr="006C75D3">
        <w:rPr>
          <w:rStyle w:val="FootnoteReference"/>
          <w:rFonts w:ascii="Helvetica Light" w:hAnsi="Helvetica Light"/>
          <w:color w:val="000000" w:themeColor="text1"/>
          <w:sz w:val="18"/>
          <w:szCs w:val="18"/>
        </w:rPr>
        <w:footnoteRef/>
      </w:r>
      <w:r w:rsidRPr="006C75D3">
        <w:rPr>
          <w:rFonts w:ascii="Helvetica Light" w:hAnsi="Helvetica Light"/>
          <w:color w:val="000000" w:themeColor="text1"/>
          <w:sz w:val="18"/>
          <w:szCs w:val="18"/>
        </w:rPr>
        <w:t xml:space="preserve"> From UNEP/CBD</w:t>
      </w:r>
      <w:r w:rsidR="007244CD">
        <w:rPr>
          <w:rFonts w:ascii="Helvetica Light" w:hAnsi="Helvetica Light"/>
          <w:color w:val="000000" w:themeColor="text1"/>
          <w:sz w:val="18"/>
          <w:szCs w:val="18"/>
        </w:rPr>
        <w:t>/</w:t>
      </w:r>
      <w:proofErr w:type="spellStart"/>
      <w:r w:rsidR="007244CD">
        <w:rPr>
          <w:rFonts w:ascii="Helvetica Light" w:hAnsi="Helvetica Light"/>
          <w:color w:val="000000" w:themeColor="text1"/>
          <w:sz w:val="18"/>
          <w:szCs w:val="18"/>
        </w:rPr>
        <w:t>SBSTTA</w:t>
      </w:r>
      <w:proofErr w:type="spellEnd"/>
      <w:r w:rsidR="007244CD">
        <w:rPr>
          <w:rFonts w:ascii="Helvetica Light" w:hAnsi="Helvetica Light"/>
          <w:color w:val="000000" w:themeColor="text1"/>
          <w:sz w:val="18"/>
          <w:szCs w:val="18"/>
        </w:rPr>
        <w:t>/19/8, Table 2, page 10.</w:t>
      </w:r>
    </w:p>
  </w:footnote>
  <w:footnote w:id="3">
    <w:p w14:paraId="4E2DB1EE" w14:textId="123D632C"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sz w:val="18"/>
          <w:szCs w:val="18"/>
          <w:lang w:val="en-US"/>
        </w:rPr>
      </w:pPr>
      <w:r w:rsidRPr="00A610AE">
        <w:rPr>
          <w:rFonts w:ascii="Helvetica Light" w:hAnsi="Helvetica Light"/>
          <w:sz w:val="18"/>
          <w:szCs w:val="18"/>
          <w:lang w:val="en-US"/>
        </w:rPr>
        <w:footnoteRef/>
      </w:r>
      <w:r w:rsidRPr="00A610AE">
        <w:rPr>
          <w:rFonts w:ascii="Helvetica Light" w:hAnsi="Helvetica Light"/>
          <w:sz w:val="18"/>
          <w:szCs w:val="18"/>
          <w:lang w:val="en-US"/>
        </w:rPr>
        <w:t xml:space="preserve"> </w:t>
      </w:r>
      <w:proofErr w:type="gramStart"/>
      <w:r w:rsidRPr="00A610AE">
        <w:rPr>
          <w:rFonts w:ascii="Helvetica Light" w:hAnsi="Helvetica Light"/>
          <w:sz w:val="18"/>
          <w:szCs w:val="18"/>
          <w:lang w:val="en-US"/>
        </w:rPr>
        <w:t>E/Resolution/2017/4, Paragraph 39.</w:t>
      </w:r>
      <w:proofErr w:type="gramEnd"/>
    </w:p>
  </w:footnote>
  <w:footnote w:id="4">
    <w:p w14:paraId="20ACE620" w14:textId="77777777"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sz w:val="18"/>
          <w:szCs w:val="18"/>
          <w:lang w:val="en-US"/>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w:t>
      </w:r>
      <w:r w:rsidRPr="00A610AE">
        <w:rPr>
          <w:rFonts w:ascii="Helvetica Light" w:hAnsi="Helvetica Light"/>
          <w:sz w:val="18"/>
          <w:szCs w:val="18"/>
          <w:lang w:val="en-US"/>
        </w:rPr>
        <w:t xml:space="preserve">The latest member to join the </w:t>
      </w:r>
      <w:proofErr w:type="spellStart"/>
      <w:r w:rsidRPr="00A610AE">
        <w:rPr>
          <w:rFonts w:ascii="Helvetica Light" w:hAnsi="Helvetica Light"/>
          <w:sz w:val="18"/>
          <w:szCs w:val="18"/>
          <w:lang w:val="en-US"/>
        </w:rPr>
        <w:t>CPF</w:t>
      </w:r>
      <w:proofErr w:type="spellEnd"/>
      <w:r w:rsidRPr="00A610AE">
        <w:rPr>
          <w:rFonts w:ascii="Helvetica Light" w:hAnsi="Helvetica Light"/>
          <w:sz w:val="18"/>
          <w:szCs w:val="18"/>
          <w:lang w:val="en-US"/>
        </w:rPr>
        <w:t xml:space="preserve">, as of April 2018, is CITES. </w:t>
      </w:r>
    </w:p>
  </w:footnote>
  <w:footnote w:id="5">
    <w:p w14:paraId="73302075" w14:textId="77777777"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lang w:val="en-US"/>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w:t>
      </w:r>
      <w:r w:rsidRPr="00A610AE">
        <w:rPr>
          <w:rFonts w:ascii="Helvetica Light" w:hAnsi="Helvetica Light"/>
          <w:color w:val="000000" w:themeColor="text1"/>
          <w:sz w:val="18"/>
          <w:szCs w:val="18"/>
          <w:lang w:val="en-US"/>
        </w:rPr>
        <w:t xml:space="preserve">The full list of </w:t>
      </w:r>
      <w:proofErr w:type="spellStart"/>
      <w:r w:rsidRPr="00A610AE">
        <w:rPr>
          <w:rFonts w:ascii="Helvetica Light" w:hAnsi="Helvetica Light"/>
          <w:color w:val="000000" w:themeColor="text1"/>
          <w:sz w:val="18"/>
          <w:szCs w:val="18"/>
          <w:lang w:val="en-US"/>
        </w:rPr>
        <w:t>CPF</w:t>
      </w:r>
      <w:proofErr w:type="spellEnd"/>
      <w:r w:rsidRPr="00A610AE">
        <w:rPr>
          <w:rFonts w:ascii="Helvetica Light" w:hAnsi="Helvetica Light"/>
          <w:color w:val="000000" w:themeColor="text1"/>
          <w:sz w:val="18"/>
          <w:szCs w:val="18"/>
          <w:lang w:val="en-US"/>
        </w:rPr>
        <w:t xml:space="preserve"> meetings and, meeting reports and periodic progress reports can be consulted at http://www.cpfweb.org/74837/en/</w:t>
      </w:r>
    </w:p>
  </w:footnote>
  <w:footnote w:id="6">
    <w:p w14:paraId="185A217A" w14:textId="77777777"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http://www.cpfweb.org/47318-05366ac58ffc533300f705a3ef2533810.pdf</w:t>
      </w:r>
    </w:p>
  </w:footnote>
  <w:footnote w:id="7">
    <w:p w14:paraId="5379CF7F" w14:textId="052EF894"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ECOSOC Resolution 2017/4: United Nations Strategic Plan for Forests 2017-2030 and </w:t>
      </w:r>
      <w:proofErr w:type="spellStart"/>
      <w:r w:rsidRPr="00A610AE">
        <w:rPr>
          <w:rFonts w:ascii="Helvetica Light" w:hAnsi="Helvetica Light"/>
          <w:color w:val="000000" w:themeColor="text1"/>
          <w:sz w:val="18"/>
          <w:szCs w:val="18"/>
        </w:rPr>
        <w:t>quadriennal</w:t>
      </w:r>
      <w:proofErr w:type="spellEnd"/>
      <w:r w:rsidRPr="00A610AE">
        <w:rPr>
          <w:rFonts w:ascii="Helvetica Light" w:hAnsi="Helvetica Light"/>
          <w:color w:val="000000" w:themeColor="text1"/>
          <w:sz w:val="18"/>
          <w:szCs w:val="18"/>
        </w:rPr>
        <w:t xml:space="preserve"> programme of work of the United Nations Forum on Forests for the period 2017-2020. </w:t>
      </w:r>
    </w:p>
  </w:footnote>
  <w:footnote w:id="8">
    <w:p w14:paraId="510F375B" w14:textId="10CFC8E8"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rPr>
      </w:pPr>
      <w:r w:rsidRPr="00A610AE">
        <w:rPr>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GA Resolutions 71/285</w:t>
      </w:r>
    </w:p>
  </w:footnote>
  <w:footnote w:id="9">
    <w:p w14:paraId="7011D267" w14:textId="15C1D70F" w:rsidR="00B97483" w:rsidRPr="005066B8" w:rsidRDefault="00B97483" w:rsidP="00C527DB">
      <w:pPr>
        <w:kinsoku w:val="0"/>
        <w:overflowPunct w:val="0"/>
        <w:autoSpaceDE w:val="0"/>
        <w:autoSpaceDN w:val="0"/>
        <w:spacing w:after="60"/>
        <w:rPr>
          <w:sz w:val="18"/>
          <w:szCs w:val="18"/>
          <w:lang w:val="en-GB"/>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w:t>
      </w:r>
      <w:r w:rsidRPr="005066B8">
        <w:rPr>
          <w:rFonts w:ascii="Helvetica Light" w:hAnsi="Helvetica Light"/>
          <w:sz w:val="18"/>
          <w:szCs w:val="18"/>
        </w:rPr>
        <w:t>Global Forest Goal (</w:t>
      </w:r>
      <w:proofErr w:type="spellStart"/>
      <w:r w:rsidRPr="005066B8">
        <w:rPr>
          <w:rFonts w:ascii="Helvetica Light" w:hAnsi="Helvetica Light"/>
          <w:sz w:val="18"/>
          <w:szCs w:val="18"/>
        </w:rPr>
        <w:t>GFG</w:t>
      </w:r>
      <w:proofErr w:type="spellEnd"/>
      <w:r w:rsidRPr="005066B8">
        <w:rPr>
          <w:rFonts w:ascii="Helvetica Light" w:hAnsi="Helvetica Light"/>
          <w:sz w:val="18"/>
          <w:szCs w:val="18"/>
        </w:rPr>
        <w:t>) 2.5 of the UN Strategic Plan for Forests mandates that “The contribution of all types of forests to biodiversity conservation and climate change mitigation and adaptation is enhanced, taking into account the mandates and ongoing work of relevant conventions and instruments”. This indicates that countries should bear in mind other forest-related goals and frameworks in seeking to achieve the global forest goals, including the Strategic Plan on Biodiversity 2011-2020 and its Aichi Biodiversity Targets.</w:t>
      </w:r>
    </w:p>
  </w:footnote>
  <w:footnote w:id="10">
    <w:p w14:paraId="7E239B4D" w14:textId="41B64BED" w:rsidR="00B97483" w:rsidRPr="005066B8"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lang w:val="en-US"/>
        </w:rPr>
      </w:pPr>
      <w:r w:rsidRPr="00C527DB">
        <w:rPr>
          <w:rStyle w:val="FootnoteReference"/>
          <w:rFonts w:ascii="Helvetica Light" w:hAnsi="Helvetica Light"/>
          <w:color w:val="000000" w:themeColor="text1"/>
          <w:spacing w:val="-2"/>
          <w:sz w:val="18"/>
          <w:szCs w:val="18"/>
        </w:rPr>
        <w:footnoteRef/>
      </w:r>
      <w:r w:rsidRPr="00C527DB">
        <w:rPr>
          <w:rFonts w:ascii="Helvetica Light" w:hAnsi="Helvetica Light"/>
          <w:color w:val="000000" w:themeColor="text1"/>
          <w:spacing w:val="-2"/>
          <w:sz w:val="18"/>
          <w:szCs w:val="18"/>
        </w:rPr>
        <w:t xml:space="preserve"> </w:t>
      </w:r>
      <w:r w:rsidRPr="005066B8">
        <w:rPr>
          <w:rFonts w:ascii="Helvetica Light" w:hAnsi="Helvetica Light"/>
          <w:color w:val="000000" w:themeColor="text1"/>
          <w:spacing w:val="-2"/>
          <w:sz w:val="18"/>
          <w:szCs w:val="18"/>
        </w:rPr>
        <w:t xml:space="preserve">See UNFCCC </w:t>
      </w:r>
      <w:r w:rsidRPr="005066B8">
        <w:rPr>
          <w:rFonts w:ascii="Helvetica Light" w:hAnsi="Helvetica Light"/>
          <w:color w:val="000000" w:themeColor="text1"/>
          <w:spacing w:val="-2"/>
          <w:sz w:val="18"/>
          <w:szCs w:val="18"/>
          <w:lang w:val="en-US"/>
        </w:rPr>
        <w:t xml:space="preserve">Decision 9/CP.19, Work </w:t>
      </w:r>
      <w:proofErr w:type="spellStart"/>
      <w:r w:rsidRPr="005066B8">
        <w:rPr>
          <w:rFonts w:ascii="Helvetica Light" w:hAnsi="Helvetica Light"/>
          <w:color w:val="000000" w:themeColor="text1"/>
          <w:spacing w:val="-2"/>
          <w:sz w:val="18"/>
          <w:szCs w:val="18"/>
          <w:lang w:val="en-US"/>
        </w:rPr>
        <w:t>Programme</w:t>
      </w:r>
      <w:proofErr w:type="spellEnd"/>
      <w:r w:rsidRPr="005066B8">
        <w:rPr>
          <w:rFonts w:ascii="Helvetica Light" w:hAnsi="Helvetica Light"/>
          <w:color w:val="000000" w:themeColor="text1"/>
          <w:spacing w:val="-2"/>
          <w:sz w:val="18"/>
          <w:szCs w:val="18"/>
          <w:lang w:val="en-US"/>
        </w:rPr>
        <w:t xml:space="preserve"> on Results-based Finance to Progress the Full Implementation of the Activities Referred to in Decision 1/CP.16, Paragraph 70, UN Doc. </w:t>
      </w:r>
      <w:proofErr w:type="spellStart"/>
      <w:r w:rsidRPr="005066B8">
        <w:rPr>
          <w:rFonts w:ascii="Helvetica Light" w:hAnsi="Helvetica Light"/>
          <w:color w:val="000000" w:themeColor="text1"/>
          <w:spacing w:val="-2"/>
          <w:sz w:val="18"/>
          <w:szCs w:val="18"/>
          <w:lang w:val="en-US"/>
        </w:rPr>
        <w:t>FCCC</w:t>
      </w:r>
      <w:proofErr w:type="spellEnd"/>
      <w:r w:rsidRPr="005066B8">
        <w:rPr>
          <w:rFonts w:ascii="Helvetica Light" w:hAnsi="Helvetica Light"/>
          <w:color w:val="000000" w:themeColor="text1"/>
          <w:spacing w:val="-2"/>
          <w:sz w:val="18"/>
          <w:szCs w:val="18"/>
          <w:lang w:val="en-US"/>
        </w:rPr>
        <w:t xml:space="preserve">/CP/2013/10/Add.1, 3 1 January 2014 ; Decision 12/CP.17, Guidance on Systems for Providing Information on how Safeguards Are Addressed and Respected and Modalities Relating to Forest Reference Emission Levels and Forest Reference Levels as Referred to in Decision 1/CP.16, UN Doc. </w:t>
      </w:r>
      <w:proofErr w:type="spellStart"/>
      <w:r w:rsidRPr="005066B8">
        <w:rPr>
          <w:rFonts w:ascii="Helvetica Light" w:hAnsi="Helvetica Light"/>
          <w:color w:val="000000" w:themeColor="text1"/>
          <w:spacing w:val="-2"/>
          <w:sz w:val="18"/>
          <w:szCs w:val="18"/>
          <w:lang w:val="en-US"/>
        </w:rPr>
        <w:t>FCCC</w:t>
      </w:r>
      <w:proofErr w:type="spellEnd"/>
      <w:r w:rsidRPr="005066B8">
        <w:rPr>
          <w:rFonts w:ascii="Helvetica Light" w:hAnsi="Helvetica Light"/>
          <w:color w:val="000000" w:themeColor="text1"/>
          <w:spacing w:val="-2"/>
          <w:sz w:val="18"/>
          <w:szCs w:val="18"/>
          <w:lang w:val="en-US"/>
        </w:rPr>
        <w:t>/CP/2011/9/Add.2, 15 March 2012</w:t>
      </w:r>
      <w:r w:rsidR="000F145E" w:rsidRPr="005066B8">
        <w:rPr>
          <w:rFonts w:ascii="Helvetica Light" w:hAnsi="Helvetica Light"/>
          <w:color w:val="000000" w:themeColor="text1"/>
          <w:spacing w:val="-2"/>
          <w:sz w:val="18"/>
          <w:szCs w:val="18"/>
        </w:rPr>
        <w:t>.</w:t>
      </w:r>
    </w:p>
  </w:footnote>
  <w:footnote w:id="11">
    <w:p w14:paraId="198BB2EE" w14:textId="43FFE082" w:rsidR="00B97483" w:rsidRPr="00A610AE" w:rsidRDefault="00B97483" w:rsidP="00C527DB">
      <w:pPr>
        <w:kinsoku w:val="0"/>
        <w:overflowPunct w:val="0"/>
        <w:autoSpaceDE w:val="0"/>
        <w:autoSpaceDN w:val="0"/>
        <w:spacing w:after="60"/>
        <w:rPr>
          <w:rFonts w:ascii="Helvetica Light" w:hAnsi="Helvetica Light"/>
          <w:color w:val="000000" w:themeColor="text1"/>
          <w:sz w:val="18"/>
          <w:szCs w:val="18"/>
        </w:rPr>
      </w:pPr>
      <w:r w:rsidRPr="00A610AE">
        <w:rPr>
          <w:rFonts w:ascii="Helvetica Light" w:hAnsi="Helvetica Light"/>
          <w:color w:val="000000" w:themeColor="text1"/>
          <w:sz w:val="18"/>
          <w:szCs w:val="18"/>
          <w:vertAlign w:val="superscript"/>
        </w:rPr>
        <w:footnoteRef/>
      </w:r>
      <w:r w:rsidRPr="00A610AE">
        <w:rPr>
          <w:rFonts w:ascii="Helvetica Light" w:hAnsi="Helvetica Light"/>
          <w:color w:val="000000" w:themeColor="text1"/>
          <w:sz w:val="18"/>
          <w:szCs w:val="18"/>
        </w:rPr>
        <w:t xml:space="preserve"> Other reports relating to forests and climate include: UNEP/CBD/COP/12/INF/15 which highlighted the importance of joint planning under CBD and UNFCCC policy processes and provided a review of current guidance and national efforts, and UNEP/CBD/</w:t>
      </w:r>
      <w:proofErr w:type="spellStart"/>
      <w:r w:rsidRPr="00A610AE">
        <w:rPr>
          <w:rFonts w:ascii="Helvetica Light" w:hAnsi="Helvetica Light"/>
          <w:color w:val="000000" w:themeColor="text1"/>
          <w:sz w:val="18"/>
          <w:szCs w:val="18"/>
        </w:rPr>
        <w:t>SBSTTA</w:t>
      </w:r>
      <w:proofErr w:type="spellEnd"/>
      <w:r w:rsidRPr="00A610AE">
        <w:rPr>
          <w:rFonts w:ascii="Helvetica Light" w:hAnsi="Helvetica Light"/>
          <w:color w:val="000000" w:themeColor="text1"/>
          <w:sz w:val="18"/>
          <w:szCs w:val="18"/>
        </w:rPr>
        <w:t>/20/INF/30 which presented further information on the potential contribution of REDD+ to the Strategic Plan for Biodiversity 2011-2020.</w:t>
      </w:r>
    </w:p>
  </w:footnote>
  <w:footnote w:id="12">
    <w:p w14:paraId="3709C731" w14:textId="77777777" w:rsidR="00B97483" w:rsidRPr="00F1712B"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rPr>
      </w:pPr>
      <w:r w:rsidRPr="00C527DB">
        <w:rPr>
          <w:rStyle w:val="FootnoteReference"/>
          <w:rFonts w:ascii="Helvetica Light" w:hAnsi="Helvetica Light"/>
          <w:color w:val="000000" w:themeColor="text1"/>
          <w:sz w:val="18"/>
          <w:szCs w:val="18"/>
          <w:vertAlign w:val="baseline"/>
        </w:rPr>
        <w:footnoteRef/>
      </w:r>
      <w:r w:rsidRPr="00EC59F6">
        <w:rPr>
          <w:rFonts w:ascii="Helvetica Light" w:hAnsi="Helvetica Light"/>
          <w:color w:val="000000" w:themeColor="text1"/>
          <w:sz w:val="18"/>
          <w:szCs w:val="18"/>
        </w:rPr>
        <w:t xml:space="preserve"> The declaration is available at http://www.un.org/climatechange/summit/wp-content/uploads/sites/2/2014/07/New-York-Declarat</w:t>
      </w:r>
      <w:r w:rsidRPr="00F1712B">
        <w:rPr>
          <w:rFonts w:ascii="Helvetica Light" w:hAnsi="Helvetica Light"/>
          <w:color w:val="000000" w:themeColor="text1"/>
          <w:sz w:val="18"/>
          <w:szCs w:val="18"/>
        </w:rPr>
        <w:t>ion-on-Forest-%E2%80%93-Action-Statement-and-Action-Plan.pdf</w:t>
      </w:r>
    </w:p>
  </w:footnote>
  <w:footnote w:id="13">
    <w:p w14:paraId="0D2B8423" w14:textId="77777777" w:rsidR="00B97483" w:rsidRPr="00A610AE" w:rsidRDefault="00B97483" w:rsidP="00C527DB">
      <w:pPr>
        <w:pStyle w:val="FootnoteText"/>
        <w:kinsoku w:val="0"/>
        <w:overflowPunct w:val="0"/>
        <w:autoSpaceDE w:val="0"/>
        <w:autoSpaceDN w:val="0"/>
        <w:spacing w:after="60" w:line="240" w:lineRule="auto"/>
        <w:jc w:val="left"/>
        <w:rPr>
          <w:rFonts w:ascii="Helvetica Light" w:hAnsi="Helvetica Light"/>
          <w:color w:val="000000" w:themeColor="text1"/>
          <w:sz w:val="18"/>
          <w:szCs w:val="18"/>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http://www.bonnchallenge.org/</w:t>
      </w:r>
    </w:p>
  </w:footnote>
  <w:footnote w:id="14">
    <w:p w14:paraId="5978E451" w14:textId="098B8E8E" w:rsidR="00B97483" w:rsidRPr="00A610AE" w:rsidRDefault="00B97483" w:rsidP="00C527DB">
      <w:pPr>
        <w:kinsoku w:val="0"/>
        <w:overflowPunct w:val="0"/>
        <w:autoSpaceDE w:val="0"/>
        <w:autoSpaceDN w:val="0"/>
        <w:spacing w:after="60"/>
        <w:rPr>
          <w:rFonts w:ascii="Helvetica Light" w:hAnsi="Helvetica Light"/>
          <w:sz w:val="18"/>
          <w:szCs w:val="18"/>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w:t>
      </w:r>
      <w:proofErr w:type="spellStart"/>
      <w:r w:rsidRPr="00A610AE">
        <w:rPr>
          <w:rFonts w:ascii="Helvetica Light" w:hAnsi="Helvetica Light"/>
          <w:color w:val="000000" w:themeColor="text1"/>
          <w:sz w:val="18"/>
          <w:szCs w:val="18"/>
        </w:rPr>
        <w:t>IUCN</w:t>
      </w:r>
      <w:proofErr w:type="spellEnd"/>
      <w:r w:rsidRPr="00A610AE">
        <w:rPr>
          <w:rFonts w:ascii="Helvetica Light" w:hAnsi="Helvetica Light"/>
          <w:color w:val="000000" w:themeColor="text1"/>
          <w:sz w:val="18"/>
          <w:szCs w:val="18"/>
        </w:rPr>
        <w:t xml:space="preserve"> provided the following references: </w:t>
      </w:r>
      <w:hyperlink r:id="rId1" w:history="1">
        <w:r w:rsidRPr="00A610AE">
          <w:rPr>
            <w:rStyle w:val="Hyperlink"/>
            <w:rFonts w:ascii="Helvetica Light" w:hAnsi="Helvetica Light"/>
            <w:color w:val="000000" w:themeColor="text1"/>
            <w:sz w:val="18"/>
            <w:szCs w:val="18"/>
            <w:u w:val="none"/>
          </w:rPr>
          <w:t>https://www.cbd.int/doc/world/la/la-nbsap-v2-en.pdf</w:t>
        </w:r>
      </w:hyperlink>
      <w:r w:rsidRPr="00A610AE">
        <w:rPr>
          <w:rFonts w:ascii="Helvetica Light" w:hAnsi="Helvetica Light"/>
          <w:sz w:val="18"/>
          <w:szCs w:val="18"/>
        </w:rPr>
        <w:t xml:space="preserve">; </w:t>
      </w:r>
      <w:hyperlink r:id="rId2" w:history="1">
        <w:r w:rsidRPr="00A610AE">
          <w:rPr>
            <w:rStyle w:val="Hyperlink"/>
            <w:rFonts w:ascii="Helvetica Light" w:hAnsi="Helvetica Light"/>
            <w:sz w:val="18"/>
            <w:szCs w:val="18"/>
          </w:rPr>
          <w:t>https://www.iucn.org/theme/forests/projects/stabilizing-land-use</w:t>
        </w:r>
      </w:hyperlink>
      <w:r w:rsidRPr="00A610AE">
        <w:rPr>
          <w:rFonts w:ascii="Helvetica Light" w:hAnsi="Helvetica Light"/>
          <w:sz w:val="18"/>
          <w:szCs w:val="18"/>
        </w:rPr>
        <w:t xml:space="preserve">; </w:t>
      </w:r>
      <w:hyperlink r:id="rId3" w:history="1">
        <w:r w:rsidRPr="00A610AE">
          <w:rPr>
            <w:rStyle w:val="Hyperlink"/>
            <w:rFonts w:ascii="Helvetica Light" w:hAnsi="Helvetica Light"/>
            <w:sz w:val="18"/>
            <w:szCs w:val="18"/>
          </w:rPr>
          <w:t>https://www.iucn.org/content/financing-nbsaps-national-biodiversity-strategies-and-action-plans-options-and-opportunities</w:t>
        </w:r>
      </w:hyperlink>
      <w:r w:rsidRPr="00A610AE">
        <w:rPr>
          <w:rFonts w:ascii="Helvetica Light" w:hAnsi="Helvetica Light"/>
          <w:sz w:val="18"/>
          <w:szCs w:val="18"/>
        </w:rPr>
        <w:t xml:space="preserve">; </w:t>
      </w:r>
      <w:hyperlink r:id="rId4" w:history="1">
        <w:r w:rsidRPr="00A610AE">
          <w:rPr>
            <w:rStyle w:val="Hyperlink"/>
            <w:rFonts w:ascii="Helvetica Light" w:hAnsi="Helvetica Light"/>
            <w:sz w:val="18"/>
            <w:szCs w:val="18"/>
          </w:rPr>
          <w:t>https://www.iucn.org/content/biodiversity-planning-asia-review-national-biodiversity-strategies-and-action-plans-nbsaps</w:t>
        </w:r>
      </w:hyperlink>
      <w:r w:rsidRPr="00A610AE">
        <w:rPr>
          <w:rFonts w:ascii="Helvetica Light" w:hAnsi="Helvetica Light"/>
          <w:sz w:val="18"/>
          <w:szCs w:val="18"/>
        </w:rPr>
        <w:t xml:space="preserve">; </w:t>
      </w:r>
      <w:hyperlink r:id="rId5" w:history="1">
        <w:r w:rsidRPr="00A610AE">
          <w:rPr>
            <w:rStyle w:val="Hyperlink"/>
            <w:rFonts w:ascii="Helvetica Light" w:hAnsi="Helvetica Light"/>
            <w:sz w:val="18"/>
            <w:szCs w:val="18"/>
          </w:rPr>
          <w:t>https://www.iucn.org/content/use-economic-measures-national-biodiversity-strategies-and-action-plans-review-experiences-lessons-learned-and-ways-forward</w:t>
        </w:r>
      </w:hyperlink>
      <w:r w:rsidRPr="00A610AE">
        <w:rPr>
          <w:rFonts w:ascii="Helvetica Light" w:hAnsi="Helvetica Light"/>
          <w:sz w:val="18"/>
          <w:szCs w:val="18"/>
        </w:rPr>
        <w:t xml:space="preserve">; </w:t>
      </w:r>
      <w:hyperlink r:id="rId6" w:history="1">
        <w:r w:rsidRPr="00A610AE">
          <w:rPr>
            <w:rStyle w:val="Hyperlink"/>
            <w:rFonts w:ascii="Helvetica Light" w:hAnsi="Helvetica Light"/>
            <w:sz w:val="18"/>
            <w:szCs w:val="18"/>
          </w:rPr>
          <w:t>https://www.cbd.int/doc/world/mm/mm-nbsap-v2-en.pdf</w:t>
        </w:r>
      </w:hyperlink>
      <w:r w:rsidRPr="00A610AE">
        <w:rPr>
          <w:rFonts w:ascii="Helvetica Light" w:hAnsi="Helvetica Light"/>
          <w:sz w:val="18"/>
          <w:szCs w:val="18"/>
        </w:rPr>
        <w:t xml:space="preserve">;  </w:t>
      </w:r>
      <w:hyperlink r:id="rId7" w:history="1">
        <w:r w:rsidRPr="00A610AE">
          <w:rPr>
            <w:rStyle w:val="Hyperlink"/>
            <w:rFonts w:ascii="Helvetica Light" w:hAnsi="Helvetica Light"/>
            <w:sz w:val="18"/>
            <w:szCs w:val="18"/>
          </w:rPr>
          <w:t>https://www.cbd.int/doc/world/la/la-nbsap-v2-en.pdf</w:t>
        </w:r>
      </w:hyperlink>
      <w:r w:rsidRPr="00A610AE">
        <w:rPr>
          <w:rFonts w:ascii="Helvetica Light" w:hAnsi="Helvetica Light"/>
          <w:sz w:val="18"/>
          <w:szCs w:val="18"/>
        </w:rPr>
        <w:t>;</w:t>
      </w:r>
    </w:p>
  </w:footnote>
  <w:footnote w:id="15">
    <w:p w14:paraId="46621F14" w14:textId="450137CA" w:rsidR="00B97483" w:rsidRPr="00A610AE" w:rsidRDefault="00B97483" w:rsidP="00C527DB">
      <w:pPr>
        <w:kinsoku w:val="0"/>
        <w:overflowPunct w:val="0"/>
        <w:autoSpaceDE w:val="0"/>
        <w:autoSpaceDN w:val="0"/>
        <w:spacing w:after="60"/>
        <w:rPr>
          <w:rFonts w:ascii="Helvetica Light" w:hAnsi="Helvetica Light"/>
          <w:color w:val="000000" w:themeColor="text1"/>
          <w:sz w:val="18"/>
          <w:szCs w:val="18"/>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UNEP/CBD/COP/13/INF/12 </w:t>
      </w:r>
      <w:hyperlink r:id="rId8" w:history="1">
        <w:r w:rsidRPr="00A610AE">
          <w:rPr>
            <w:rStyle w:val="Hyperlink"/>
            <w:rFonts w:ascii="Helvetica Light" w:hAnsi="Helvetica Light"/>
            <w:color w:val="000000" w:themeColor="text1"/>
            <w:sz w:val="18"/>
            <w:szCs w:val="18"/>
            <w:u w:val="none"/>
          </w:rPr>
          <w:t>https://www.cbd.int/doc/meetings/cop/cop-13/information/cop-13-inf-12-en.pdf</w:t>
        </w:r>
      </w:hyperlink>
    </w:p>
  </w:footnote>
  <w:footnote w:id="16">
    <w:p w14:paraId="79EFA387" w14:textId="180738BB" w:rsidR="00B97483" w:rsidRPr="00A610AE" w:rsidRDefault="00B97483" w:rsidP="00A610AE">
      <w:pPr>
        <w:pStyle w:val="FootnoteText"/>
        <w:spacing w:line="312" w:lineRule="auto"/>
        <w:jc w:val="left"/>
        <w:rPr>
          <w:rFonts w:ascii="Helvetica Light" w:hAnsi="Helvetica Light"/>
          <w:color w:val="000000" w:themeColor="text1"/>
          <w:sz w:val="18"/>
          <w:szCs w:val="18"/>
          <w:lang w:val="en-US"/>
        </w:rPr>
      </w:pPr>
      <w:r w:rsidRPr="00A610AE">
        <w:rPr>
          <w:rStyle w:val="FootnoteReference"/>
          <w:rFonts w:ascii="Helvetica Light" w:hAnsi="Helvetica Light"/>
          <w:color w:val="000000" w:themeColor="text1"/>
          <w:sz w:val="18"/>
          <w:szCs w:val="18"/>
        </w:rPr>
        <w:footnoteRef/>
      </w:r>
      <w:r w:rsidR="002C1B61">
        <w:t xml:space="preserve"> </w:t>
      </w:r>
      <w:hyperlink r:id="rId9" w:history="1">
        <w:r w:rsidRPr="00A610AE">
          <w:rPr>
            <w:rFonts w:ascii="Helvetica Light" w:hAnsi="Helvetica Light"/>
            <w:sz w:val="18"/>
            <w:szCs w:val="18"/>
            <w:lang w:val="en-US"/>
          </w:rPr>
          <w:t>https://infoflr.org/countries</w:t>
        </w:r>
      </w:hyperlink>
    </w:p>
  </w:footnote>
  <w:footnote w:id="17">
    <w:p w14:paraId="3D4F2D7D" w14:textId="68B7C226" w:rsidR="00B97483" w:rsidRPr="00F1712B" w:rsidRDefault="00B97483" w:rsidP="00A610AE">
      <w:pPr>
        <w:pStyle w:val="FootnoteText"/>
        <w:spacing w:line="312" w:lineRule="auto"/>
        <w:jc w:val="left"/>
        <w:rPr>
          <w:rFonts w:ascii="Helvetica Light" w:hAnsi="Helvetica Light"/>
          <w:color w:val="000000" w:themeColor="text1"/>
          <w:sz w:val="18"/>
          <w:szCs w:val="18"/>
        </w:rPr>
      </w:pPr>
      <w:r w:rsidRPr="00A610AE">
        <w:rPr>
          <w:rStyle w:val="FootnoteReference"/>
          <w:rFonts w:ascii="Helvetica Light" w:hAnsi="Helvetica Light"/>
          <w:color w:val="000000" w:themeColor="text1"/>
          <w:sz w:val="18"/>
          <w:szCs w:val="18"/>
          <w:lang w:val="en-US"/>
        </w:rPr>
        <w:footnoteRef/>
      </w:r>
      <w:r w:rsidRPr="00C527DB">
        <w:rPr>
          <w:rStyle w:val="FootnoteReference"/>
          <w:rFonts w:ascii="Helvetica Light" w:hAnsi="Helvetica Light"/>
          <w:sz w:val="18"/>
          <w:szCs w:val="18"/>
          <w:vertAlign w:val="baseline"/>
          <w:lang w:val="en-US"/>
        </w:rPr>
        <w:t xml:space="preserve"> </w:t>
      </w:r>
      <w:r w:rsidRPr="00DA032F">
        <w:rPr>
          <w:rFonts w:ascii="Helvetica Light" w:hAnsi="Helvetica Light"/>
          <w:color w:val="000000" w:themeColor="text1"/>
          <w:sz w:val="18"/>
          <w:szCs w:val="18"/>
          <w:lang w:val="en-US"/>
        </w:rPr>
        <w:t>A subset</w:t>
      </w:r>
      <w:r w:rsidRPr="00DB30D7">
        <w:rPr>
          <w:rFonts w:ascii="Helvetica Light" w:hAnsi="Helvetica Light"/>
          <w:color w:val="000000" w:themeColor="text1"/>
          <w:sz w:val="18"/>
          <w:szCs w:val="18"/>
        </w:rPr>
        <w:t xml:space="preserve"> of natural forests of particular importance for Aichi Biodiversity Target 5 is primary forests, which in addition to being naturally regenerated are also characterized by the absence of significant human disturbance and by the presence of old-grown stands</w:t>
      </w:r>
      <w:r w:rsidRPr="00F1712B">
        <w:rPr>
          <w:rFonts w:ascii="Helvetica Light" w:hAnsi="Helvetica Light"/>
          <w:color w:val="000000" w:themeColor="text1"/>
          <w:sz w:val="18"/>
          <w:szCs w:val="18"/>
        </w:rPr>
        <w:t>. Primary forests are of particular importance for the conservation of biodiversity as they provide irreplaceable habitat for certain species.</w:t>
      </w:r>
    </w:p>
  </w:footnote>
  <w:footnote w:id="18">
    <w:p w14:paraId="2190EB7B" w14:textId="77777777" w:rsidR="00B97483" w:rsidRPr="00A610AE" w:rsidRDefault="00B97483" w:rsidP="00A610AE">
      <w:pPr>
        <w:spacing w:line="312" w:lineRule="auto"/>
        <w:rPr>
          <w:rFonts w:ascii="Helvetica Light" w:hAnsi="Helvetica Light"/>
          <w:color w:val="000000" w:themeColor="text1"/>
          <w:sz w:val="18"/>
          <w:szCs w:val="18"/>
        </w:rPr>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w:t>
      </w:r>
      <w:hyperlink r:id="rId10" w:history="1">
        <w:r w:rsidRPr="00A610AE">
          <w:rPr>
            <w:rStyle w:val="Hyperlink"/>
            <w:rFonts w:ascii="Helvetica Light" w:hAnsi="Helvetica Light"/>
            <w:bCs/>
            <w:color w:val="000000" w:themeColor="text1"/>
            <w:sz w:val="18"/>
            <w:szCs w:val="18"/>
            <w:u w:val="none"/>
          </w:rPr>
          <w:t>Moreno-</w:t>
        </w:r>
        <w:proofErr w:type="spellStart"/>
        <w:r w:rsidRPr="00A610AE">
          <w:rPr>
            <w:rStyle w:val="Hyperlink"/>
            <w:rFonts w:ascii="Helvetica Light" w:hAnsi="Helvetica Light"/>
            <w:bCs/>
            <w:color w:val="000000" w:themeColor="text1"/>
            <w:sz w:val="18"/>
            <w:szCs w:val="18"/>
            <w:u w:val="none"/>
          </w:rPr>
          <w:t>Mateos</w:t>
        </w:r>
        <w:proofErr w:type="spellEnd"/>
        <w:r w:rsidRPr="00A610AE">
          <w:rPr>
            <w:rStyle w:val="Hyperlink"/>
            <w:rFonts w:ascii="Helvetica Light" w:hAnsi="Helvetica Light"/>
            <w:bCs/>
            <w:color w:val="000000" w:themeColor="text1"/>
            <w:sz w:val="18"/>
            <w:szCs w:val="18"/>
            <w:u w:val="none"/>
          </w:rPr>
          <w:t xml:space="preserve"> D</w:t>
        </w:r>
        <w:r w:rsidRPr="00A610AE">
          <w:rPr>
            <w:rStyle w:val="Hyperlink"/>
            <w:rFonts w:ascii="Helvetica Light" w:hAnsi="Helvetica Light"/>
            <w:color w:val="000000" w:themeColor="text1"/>
            <w:sz w:val="18"/>
            <w:szCs w:val="18"/>
            <w:u w:val="none"/>
          </w:rPr>
          <w:t xml:space="preserve">, </w:t>
        </w:r>
        <w:proofErr w:type="spellStart"/>
        <w:r w:rsidRPr="00A610AE">
          <w:rPr>
            <w:rStyle w:val="Hyperlink"/>
            <w:rFonts w:ascii="Helvetica Light" w:hAnsi="Helvetica Light"/>
            <w:color w:val="000000" w:themeColor="text1"/>
            <w:sz w:val="18"/>
            <w:szCs w:val="18"/>
            <w:u w:val="none"/>
          </w:rPr>
          <w:t>Barbier</w:t>
        </w:r>
        <w:proofErr w:type="spellEnd"/>
        <w:r w:rsidRPr="00A610AE">
          <w:rPr>
            <w:rStyle w:val="Hyperlink"/>
            <w:rFonts w:ascii="Helvetica Light" w:hAnsi="Helvetica Light"/>
            <w:color w:val="000000" w:themeColor="text1"/>
            <w:sz w:val="18"/>
            <w:szCs w:val="18"/>
            <w:u w:val="none"/>
          </w:rPr>
          <w:t xml:space="preserve"> </w:t>
        </w:r>
        <w:proofErr w:type="spellStart"/>
        <w:r w:rsidRPr="00A610AE">
          <w:rPr>
            <w:rStyle w:val="Hyperlink"/>
            <w:rFonts w:ascii="Helvetica Light" w:hAnsi="Helvetica Light"/>
            <w:color w:val="000000" w:themeColor="text1"/>
            <w:sz w:val="18"/>
            <w:szCs w:val="18"/>
            <w:u w:val="none"/>
          </w:rPr>
          <w:t>EB</w:t>
        </w:r>
        <w:proofErr w:type="spellEnd"/>
        <w:r w:rsidRPr="00A610AE">
          <w:rPr>
            <w:rStyle w:val="Hyperlink"/>
            <w:rFonts w:ascii="Helvetica Light" w:hAnsi="Helvetica Light"/>
            <w:color w:val="000000" w:themeColor="text1"/>
            <w:sz w:val="18"/>
            <w:szCs w:val="18"/>
            <w:u w:val="none"/>
          </w:rPr>
          <w:t xml:space="preserve">, Jones PC, Jones HP, Aronson J, Lopez-Lopez JA, </w:t>
        </w:r>
        <w:proofErr w:type="spellStart"/>
        <w:r w:rsidRPr="00A610AE">
          <w:rPr>
            <w:rStyle w:val="Hyperlink"/>
            <w:rFonts w:ascii="Helvetica Light" w:hAnsi="Helvetica Light"/>
            <w:color w:val="000000" w:themeColor="text1"/>
            <w:sz w:val="18"/>
            <w:szCs w:val="18"/>
            <w:u w:val="none"/>
          </w:rPr>
          <w:t>McKrackin</w:t>
        </w:r>
        <w:proofErr w:type="spellEnd"/>
        <w:r w:rsidRPr="00A610AE">
          <w:rPr>
            <w:rStyle w:val="Hyperlink"/>
            <w:rFonts w:ascii="Helvetica Light" w:hAnsi="Helvetica Light"/>
            <w:color w:val="000000" w:themeColor="text1"/>
            <w:sz w:val="18"/>
            <w:szCs w:val="18"/>
            <w:u w:val="none"/>
          </w:rPr>
          <w:t xml:space="preserve"> ML, </w:t>
        </w:r>
        <w:proofErr w:type="spellStart"/>
        <w:r w:rsidRPr="00A610AE">
          <w:rPr>
            <w:rStyle w:val="Hyperlink"/>
            <w:rFonts w:ascii="Helvetica Light" w:hAnsi="Helvetica Light"/>
            <w:color w:val="000000" w:themeColor="text1"/>
            <w:sz w:val="18"/>
            <w:szCs w:val="18"/>
            <w:u w:val="none"/>
          </w:rPr>
          <w:t>Meli</w:t>
        </w:r>
        <w:proofErr w:type="spellEnd"/>
        <w:r w:rsidRPr="00A610AE">
          <w:rPr>
            <w:rStyle w:val="Hyperlink"/>
            <w:rFonts w:ascii="Helvetica Light" w:hAnsi="Helvetica Light"/>
            <w:color w:val="000000" w:themeColor="text1"/>
            <w:sz w:val="18"/>
            <w:szCs w:val="18"/>
            <w:u w:val="none"/>
          </w:rPr>
          <w:t xml:space="preserve"> P, Montoya D, and Rey </w:t>
        </w:r>
        <w:proofErr w:type="spellStart"/>
        <w:r w:rsidRPr="00A610AE">
          <w:rPr>
            <w:rStyle w:val="Hyperlink"/>
            <w:rFonts w:ascii="Helvetica Light" w:hAnsi="Helvetica Light"/>
            <w:color w:val="000000" w:themeColor="text1"/>
            <w:sz w:val="18"/>
            <w:szCs w:val="18"/>
            <w:u w:val="none"/>
          </w:rPr>
          <w:t>Benayas</w:t>
        </w:r>
        <w:proofErr w:type="spellEnd"/>
        <w:r w:rsidRPr="00A610AE">
          <w:rPr>
            <w:rStyle w:val="Hyperlink"/>
            <w:rFonts w:ascii="Helvetica Light" w:hAnsi="Helvetica Light"/>
            <w:color w:val="000000" w:themeColor="text1"/>
            <w:sz w:val="18"/>
            <w:szCs w:val="18"/>
            <w:u w:val="none"/>
          </w:rPr>
          <w:t xml:space="preserve"> JM. 2017</w:t>
        </w:r>
        <w:r w:rsidRPr="00A610AE">
          <w:rPr>
            <w:rStyle w:val="Hyperlink"/>
            <w:rFonts w:ascii="Helvetica Light" w:hAnsi="Helvetica Light"/>
            <w:iCs/>
            <w:color w:val="000000" w:themeColor="text1"/>
            <w:sz w:val="18"/>
            <w:szCs w:val="18"/>
            <w:u w:val="none"/>
          </w:rPr>
          <w:t xml:space="preserve">. </w:t>
        </w:r>
        <w:r w:rsidRPr="00A610AE">
          <w:rPr>
            <w:rStyle w:val="Hyperlink"/>
            <w:rFonts w:ascii="Helvetica Light" w:hAnsi="Helvetica Light"/>
            <w:color w:val="000000" w:themeColor="text1"/>
            <w:sz w:val="18"/>
            <w:szCs w:val="18"/>
            <w:u w:val="none"/>
          </w:rPr>
          <w:t xml:space="preserve">Anthropogenic ecosystem degradation and the recovery debt. </w:t>
        </w:r>
        <w:r w:rsidRPr="00A610AE">
          <w:rPr>
            <w:rStyle w:val="Hyperlink"/>
            <w:rFonts w:ascii="Helvetica Light" w:hAnsi="Helvetica Light"/>
            <w:bCs/>
            <w:iCs/>
            <w:color w:val="000000" w:themeColor="text1"/>
            <w:sz w:val="18"/>
            <w:szCs w:val="18"/>
            <w:u w:val="none"/>
          </w:rPr>
          <w:t xml:space="preserve">Nature Communications </w:t>
        </w:r>
        <w:r w:rsidRPr="00A610AE">
          <w:rPr>
            <w:rStyle w:val="Hyperlink"/>
            <w:rFonts w:ascii="Helvetica Light" w:hAnsi="Helvetica Light"/>
            <w:color w:val="000000" w:themeColor="text1"/>
            <w:sz w:val="18"/>
            <w:szCs w:val="18"/>
            <w:u w:val="none"/>
          </w:rPr>
          <w:t>8: 14163.</w:t>
        </w:r>
      </w:hyperlink>
    </w:p>
  </w:footnote>
  <w:footnote w:id="19">
    <w:p w14:paraId="1CDC4B5A" w14:textId="3916A55B" w:rsidR="00B97483" w:rsidRPr="00A610AE" w:rsidRDefault="00B97483" w:rsidP="00C527DB">
      <w:pPr>
        <w:spacing w:line="312" w:lineRule="auto"/>
      </w:pPr>
      <w:r w:rsidRPr="00A610AE">
        <w:rPr>
          <w:rStyle w:val="FootnoteReference"/>
          <w:rFonts w:ascii="Helvetica Light" w:hAnsi="Helvetica Light"/>
          <w:color w:val="000000" w:themeColor="text1"/>
          <w:sz w:val="18"/>
          <w:szCs w:val="18"/>
        </w:rPr>
        <w:footnoteRef/>
      </w:r>
      <w:r w:rsidRPr="00A610AE">
        <w:rPr>
          <w:rFonts w:ascii="Helvetica Light" w:hAnsi="Helvetica Light"/>
          <w:color w:val="000000" w:themeColor="text1"/>
          <w:sz w:val="18"/>
          <w:szCs w:val="18"/>
        </w:rPr>
        <w:t xml:space="preserve"> Co-chairs summary report (2008) Working across Sectors to Halt Deforestation and Increase Forest Area – from Aspiration to Action, </w:t>
      </w:r>
      <w:r w:rsidRPr="00A610AE">
        <w:rPr>
          <w:rFonts w:ascii="Helvetica Light" w:eastAsia="Times New Roman" w:hAnsi="Helvetica Light"/>
          <w:color w:val="000000" w:themeColor="text1"/>
          <w:sz w:val="18"/>
          <w:szCs w:val="18"/>
        </w:rPr>
        <w:t>A joint initiative of the Collaborative Partnership on Forests (</w:t>
      </w:r>
      <w:proofErr w:type="spellStart"/>
      <w:r w:rsidRPr="00A610AE">
        <w:rPr>
          <w:rFonts w:ascii="Helvetica Light" w:eastAsia="Times New Roman" w:hAnsi="Helvetica Light"/>
          <w:color w:val="000000" w:themeColor="text1"/>
          <w:sz w:val="18"/>
          <w:szCs w:val="18"/>
        </w:rPr>
        <w:t>CPF</w:t>
      </w:r>
      <w:proofErr w:type="spellEnd"/>
      <w:r w:rsidRPr="00A610AE">
        <w:rPr>
          <w:rFonts w:ascii="Helvetica Light" w:eastAsia="Times New Roman" w:hAnsi="Helvetica Light"/>
          <w:color w:val="000000" w:themeColor="text1"/>
          <w:sz w:val="18"/>
          <w:szCs w:val="18"/>
        </w:rPr>
        <w:t xml:space="preserve">), available at </w:t>
      </w:r>
      <w:hyperlink r:id="rId11" w:history="1">
        <w:r w:rsidRPr="00A610AE">
          <w:rPr>
            <w:rStyle w:val="Hyperlink"/>
            <w:rFonts w:ascii="Helvetica Light" w:eastAsia="Times New Roman" w:hAnsi="Helvetica Light"/>
            <w:color w:val="000000" w:themeColor="text1"/>
            <w:sz w:val="18"/>
            <w:szCs w:val="18"/>
            <w:u w:val="none"/>
          </w:rPr>
          <w:t>http://www.cpfweb.org/47129-080cab460fd2563e8b388f642b811133.pdf</w:t>
        </w:r>
      </w:hyperlink>
    </w:p>
  </w:footnote>
  <w:footnote w:id="20">
    <w:p w14:paraId="1FD3A573" w14:textId="77777777" w:rsidR="00B97483" w:rsidRPr="00A610AE" w:rsidRDefault="00B97483" w:rsidP="00A610AE">
      <w:pPr>
        <w:pStyle w:val="FootnoteText"/>
        <w:spacing w:line="312" w:lineRule="auto"/>
        <w:jc w:val="left"/>
        <w:rPr>
          <w:rFonts w:ascii="Helvetica Light" w:hAnsi="Helvetica Light"/>
          <w:sz w:val="18"/>
          <w:szCs w:val="18"/>
          <w:lang w:val="en-US"/>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w:t>
      </w:r>
      <w:hyperlink r:id="rId12" w:history="1">
        <w:r w:rsidRPr="00A610AE">
          <w:rPr>
            <w:rStyle w:val="Hyperlink"/>
            <w:rFonts w:ascii="Helvetica Light" w:hAnsi="Helvetica Light"/>
            <w:sz w:val="18"/>
            <w:szCs w:val="18"/>
          </w:rPr>
          <w:t>http://vegetationmap4africa.org/Home.html</w:t>
        </w:r>
      </w:hyperlink>
    </w:p>
  </w:footnote>
  <w:footnote w:id="21">
    <w:p w14:paraId="157EF3D0" w14:textId="6D043FCA" w:rsidR="00B97483" w:rsidRPr="00A610AE" w:rsidRDefault="00B97483" w:rsidP="00A610AE">
      <w:pPr>
        <w:pStyle w:val="FootnoteText"/>
        <w:spacing w:line="312" w:lineRule="auto"/>
        <w:jc w:val="left"/>
        <w:rPr>
          <w:rFonts w:ascii="Helvetica Light" w:hAnsi="Helvetica Light"/>
          <w:sz w:val="18"/>
          <w:szCs w:val="18"/>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All support to REDD+ decision-making products offered by UNEP, through the UN-REDD Programme, on REDD+ safeguards and non-carbon benefits, including those concerning natural forest, is available at </w:t>
      </w:r>
      <w:hyperlink r:id="rId13" w:history="1">
        <w:r w:rsidRPr="00A610AE">
          <w:rPr>
            <w:rStyle w:val="Hyperlink"/>
            <w:rFonts w:ascii="Helvetica Light" w:hAnsi="Helvetica Light"/>
            <w:sz w:val="18"/>
            <w:szCs w:val="18"/>
          </w:rPr>
          <w:t>http://bit.ly/mbs-redd</w:t>
        </w:r>
      </w:hyperlink>
      <w:r w:rsidRPr="00A610AE">
        <w:rPr>
          <w:rStyle w:val="Hyperlink"/>
          <w:rFonts w:ascii="Helvetica Light" w:hAnsi="Helvetica Light"/>
          <w:sz w:val="18"/>
          <w:szCs w:val="18"/>
        </w:rPr>
        <w:t>.</w:t>
      </w:r>
    </w:p>
  </w:footnote>
  <w:footnote w:id="22">
    <w:p w14:paraId="215DB9F4" w14:textId="34D277CA" w:rsidR="00B97483" w:rsidRPr="00730295" w:rsidRDefault="00B97483" w:rsidP="00A610AE">
      <w:pPr>
        <w:pStyle w:val="FootnoteText"/>
        <w:spacing w:line="312" w:lineRule="auto"/>
        <w:jc w:val="left"/>
        <w:rPr>
          <w:rFonts w:ascii="Helvetica Light" w:hAnsi="Helvetica Light"/>
          <w:spacing w:val="-6"/>
          <w:sz w:val="18"/>
          <w:szCs w:val="18"/>
          <w:lang w:val="en-US"/>
        </w:rPr>
      </w:pPr>
      <w:r w:rsidRPr="00730295">
        <w:rPr>
          <w:rStyle w:val="FootnoteReference"/>
          <w:rFonts w:ascii="Helvetica Light" w:hAnsi="Helvetica Light"/>
          <w:spacing w:val="-6"/>
          <w:sz w:val="18"/>
          <w:szCs w:val="18"/>
        </w:rPr>
        <w:footnoteRef/>
      </w:r>
      <w:r w:rsidRPr="00730295">
        <w:rPr>
          <w:rFonts w:ascii="Helvetica Light" w:hAnsi="Helvetica Light"/>
          <w:spacing w:val="-6"/>
          <w:sz w:val="18"/>
          <w:szCs w:val="18"/>
        </w:rPr>
        <w:t xml:space="preserve"> </w:t>
      </w:r>
      <w:r w:rsidRPr="00730295">
        <w:rPr>
          <w:rFonts w:ascii="Helvetica Light" w:hAnsi="Helvetica Light"/>
          <w:spacing w:val="-6"/>
          <w:sz w:val="18"/>
          <w:szCs w:val="18"/>
          <w:lang w:val="en-US"/>
        </w:rPr>
        <w:t xml:space="preserve">Available at </w:t>
      </w:r>
      <w:hyperlink r:id="rId14" w:history="1">
        <w:r w:rsidRPr="00730295">
          <w:rPr>
            <w:rStyle w:val="Hyperlink"/>
            <w:rFonts w:ascii="Helvetica Light" w:hAnsi="Helvetica Light"/>
            <w:spacing w:val="-6"/>
            <w:sz w:val="18"/>
            <w:szCs w:val="18"/>
            <w:lang w:val="en-US"/>
          </w:rPr>
          <w:t>https://www.iucn.org/content/ecological-restoration-protected-areas-principles-guidelines-and-best-practices</w:t>
        </w:r>
      </w:hyperlink>
    </w:p>
  </w:footnote>
  <w:footnote w:id="23">
    <w:p w14:paraId="3759E426" w14:textId="094A5129" w:rsidR="00B97483" w:rsidRPr="00A610AE" w:rsidRDefault="00B97483" w:rsidP="00F1712B">
      <w:pPr>
        <w:pStyle w:val="FootnoteText"/>
        <w:spacing w:line="312" w:lineRule="auto"/>
        <w:jc w:val="left"/>
        <w:rPr>
          <w:rFonts w:ascii="Helvetica Light" w:hAnsi="Helvetica Light"/>
          <w:sz w:val="18"/>
          <w:szCs w:val="18"/>
        </w:rPr>
      </w:pPr>
      <w:r w:rsidRPr="00A610AE">
        <w:rPr>
          <w:rStyle w:val="FootnoteReference"/>
          <w:rFonts w:ascii="Helvetica Light" w:hAnsi="Helvetica Light"/>
          <w:sz w:val="18"/>
          <w:szCs w:val="18"/>
        </w:rPr>
        <w:footnoteRef/>
      </w:r>
      <w:r w:rsidRPr="00A610AE">
        <w:rPr>
          <w:rFonts w:ascii="Helvetica Light" w:hAnsi="Helvetica Light"/>
          <w:sz w:val="18"/>
          <w:szCs w:val="18"/>
          <w:lang w:val="en-US"/>
        </w:rPr>
        <w:t xml:space="preserve"> </w:t>
      </w:r>
      <w:proofErr w:type="spellStart"/>
      <w:r w:rsidRPr="00A610AE">
        <w:rPr>
          <w:rFonts w:ascii="Helvetica Light" w:hAnsi="Helvetica Light"/>
          <w:sz w:val="18"/>
          <w:szCs w:val="18"/>
          <w:lang w:val="en-US"/>
        </w:rPr>
        <w:t>Dinerstein</w:t>
      </w:r>
      <w:proofErr w:type="spellEnd"/>
      <w:r w:rsidRPr="00A610AE">
        <w:rPr>
          <w:rFonts w:ascii="Helvetica Light" w:hAnsi="Helvetica Light"/>
          <w:sz w:val="18"/>
          <w:szCs w:val="18"/>
          <w:lang w:val="en-US"/>
        </w:rPr>
        <w:t xml:space="preserve"> E et al. 2017. </w:t>
      </w:r>
      <w:proofErr w:type="gramStart"/>
      <w:r w:rsidRPr="00A610AE">
        <w:rPr>
          <w:rFonts w:ascii="Helvetica Light" w:hAnsi="Helvetica Light"/>
          <w:sz w:val="18"/>
          <w:szCs w:val="18"/>
          <w:lang w:val="en-US"/>
        </w:rPr>
        <w:t>An ecoregion-based approach to protecting half the terrestrial realm.</w:t>
      </w:r>
      <w:proofErr w:type="gramEnd"/>
      <w:r w:rsidRPr="00A610AE">
        <w:rPr>
          <w:rFonts w:ascii="Helvetica Light" w:hAnsi="Helvetica Light"/>
          <w:sz w:val="18"/>
          <w:szCs w:val="18"/>
          <w:lang w:val="en-US"/>
        </w:rPr>
        <w:t xml:space="preserve">  </w:t>
      </w:r>
      <w:proofErr w:type="spellStart"/>
      <w:r w:rsidRPr="00A610AE">
        <w:rPr>
          <w:rFonts w:ascii="Helvetica Light" w:hAnsi="Helvetica Light"/>
          <w:sz w:val="18"/>
          <w:szCs w:val="18"/>
          <w:lang w:val="en-US"/>
        </w:rPr>
        <w:t>BioScience</w:t>
      </w:r>
      <w:proofErr w:type="spellEnd"/>
      <w:r w:rsidRPr="00A610AE">
        <w:rPr>
          <w:rFonts w:ascii="Helvetica Light" w:hAnsi="Helvetica Light"/>
          <w:sz w:val="18"/>
          <w:szCs w:val="18"/>
          <w:lang w:val="en-US"/>
        </w:rPr>
        <w:t xml:space="preserve"> </w:t>
      </w:r>
      <w:proofErr w:type="gramStart"/>
      <w:r w:rsidRPr="00A610AE">
        <w:rPr>
          <w:rFonts w:ascii="Helvetica Light" w:hAnsi="Helvetica Light"/>
          <w:sz w:val="18"/>
          <w:szCs w:val="18"/>
          <w:lang w:val="en-US"/>
        </w:rPr>
        <w:t>67 :</w:t>
      </w:r>
      <w:proofErr w:type="gramEnd"/>
      <w:r w:rsidRPr="00A610AE">
        <w:rPr>
          <w:rFonts w:ascii="Helvetica Light" w:hAnsi="Helvetica Light"/>
          <w:sz w:val="18"/>
          <w:szCs w:val="18"/>
          <w:lang w:val="en-US"/>
        </w:rPr>
        <w:t xml:space="preserve">  534 – 545. </w:t>
      </w:r>
      <w:r w:rsidRPr="00A610AE">
        <w:rPr>
          <w:rFonts w:ascii="Helvetica Light" w:hAnsi="Helvetica Light"/>
          <w:sz w:val="18"/>
          <w:szCs w:val="18"/>
        </w:rPr>
        <w:t xml:space="preserve"> See also the commentary provided by Watson &amp; Venter, 2017, A global plan for nature conservation, https://doi.org/10.1038/nature24144</w:t>
      </w:r>
    </w:p>
  </w:footnote>
  <w:footnote w:id="24">
    <w:p w14:paraId="626A84FE" w14:textId="0C1B7D3B" w:rsidR="00B97483" w:rsidRPr="00A610AE" w:rsidRDefault="00B97483" w:rsidP="00A610AE">
      <w:pPr>
        <w:pStyle w:val="FootnoteText"/>
        <w:spacing w:line="312" w:lineRule="auto"/>
        <w:jc w:val="left"/>
        <w:rPr>
          <w:rFonts w:ascii="Helvetica Light" w:hAnsi="Helvetica Light"/>
          <w:sz w:val="18"/>
          <w:szCs w:val="18"/>
          <w:lang w:val="en-US"/>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w:t>
      </w:r>
      <w:hyperlink r:id="rId15" w:history="1">
        <w:r w:rsidRPr="00A610AE">
          <w:rPr>
            <w:rStyle w:val="Hyperlink"/>
            <w:rFonts w:ascii="Helvetica Light" w:eastAsia="Malgun Gothic" w:hAnsi="Helvetica Light" w:cs="Arial"/>
            <w:sz w:val="18"/>
            <w:szCs w:val="18"/>
          </w:rPr>
          <w:t>http://www.itto.int/project_search/detail/?proid=PD577%2F10+Rev.1+%28F%29</w:t>
        </w:r>
      </w:hyperlink>
    </w:p>
  </w:footnote>
  <w:footnote w:id="25">
    <w:p w14:paraId="054BA2C9" w14:textId="03183E08" w:rsidR="00B97483" w:rsidRPr="00A610AE" w:rsidRDefault="00B97483" w:rsidP="00A610AE">
      <w:pPr>
        <w:spacing w:before="100" w:after="100" w:line="312" w:lineRule="auto"/>
        <w:rPr>
          <w:rFonts w:ascii="Helvetica Light" w:hAnsi="Helvetica Light"/>
          <w:color w:val="000000" w:themeColor="text1"/>
          <w:sz w:val="18"/>
          <w:szCs w:val="18"/>
        </w:rPr>
      </w:pPr>
      <w:r w:rsidRPr="00A610AE">
        <w:rPr>
          <w:rFonts w:ascii="Helvetica Light" w:hAnsi="Helvetica Light"/>
          <w:color w:val="000000" w:themeColor="text1"/>
          <w:sz w:val="18"/>
          <w:szCs w:val="18"/>
          <w:vertAlign w:val="superscript"/>
        </w:rPr>
        <w:footnoteRef/>
      </w:r>
      <w:r w:rsidRPr="00A610AE">
        <w:rPr>
          <w:rFonts w:ascii="Helvetica Light" w:hAnsi="Helvetica Light"/>
          <w:color w:val="000000" w:themeColor="text1"/>
          <w:sz w:val="18"/>
          <w:szCs w:val="18"/>
          <w:vertAlign w:val="superscript"/>
        </w:rPr>
        <w:t xml:space="preserve"> </w:t>
      </w:r>
      <w:r w:rsidRPr="00A610AE">
        <w:rPr>
          <w:rFonts w:ascii="Helvetica Light" w:hAnsi="Helvetica Light"/>
          <w:color w:val="000000" w:themeColor="text1"/>
          <w:sz w:val="18"/>
          <w:szCs w:val="18"/>
        </w:rPr>
        <w:t>https://www.cbd.int/conferences/2016/cop-13/documents Decision XIII/5</w:t>
      </w:r>
    </w:p>
    <w:p w14:paraId="1FB309BF" w14:textId="5710139B" w:rsidR="00B97483" w:rsidRPr="00A610AE" w:rsidRDefault="00B97483" w:rsidP="00A610AE">
      <w:pPr>
        <w:spacing w:before="100" w:after="100" w:line="312" w:lineRule="auto"/>
        <w:rPr>
          <w:rFonts w:ascii="Helvetica Light" w:hAnsi="Helvetica Light"/>
          <w:color w:val="000000" w:themeColor="text1"/>
          <w:sz w:val="18"/>
          <w:szCs w:val="18"/>
        </w:rPr>
      </w:pPr>
      <w:r w:rsidRPr="00A610AE">
        <w:rPr>
          <w:rFonts w:ascii="Helvetica Light" w:hAnsi="Helvetica Light"/>
          <w:color w:val="000000" w:themeColor="text1"/>
          <w:sz w:val="18"/>
          <w:szCs w:val="18"/>
        </w:rPr>
        <w:t>Key steps: a) Assessment of opportunities for ecosystem restoration; b) Improving the institutional enabling environment for ecosystem restoration; c) Planning and implementation of ecosystem restoration activities; d) Monitoring, evaluation, feedback and disseminating results.</w:t>
      </w:r>
    </w:p>
  </w:footnote>
  <w:footnote w:id="26">
    <w:p w14:paraId="3ECFE5DC" w14:textId="542662A2" w:rsidR="00B97483" w:rsidRPr="00A610AE" w:rsidRDefault="00B97483" w:rsidP="00A610AE">
      <w:pPr>
        <w:pStyle w:val="FootnoteText"/>
        <w:spacing w:line="312" w:lineRule="auto"/>
        <w:jc w:val="left"/>
        <w:rPr>
          <w:rFonts w:ascii="Helvetica Light" w:hAnsi="Helvetica Light"/>
          <w:color w:val="000000" w:themeColor="text1"/>
          <w:sz w:val="18"/>
          <w:szCs w:val="18"/>
          <w:lang w:val="en-US"/>
        </w:rPr>
      </w:pPr>
      <w:r w:rsidRPr="00A610AE">
        <w:rPr>
          <w:rFonts w:ascii="Helvetica Light" w:hAnsi="Helvetica Light"/>
          <w:color w:val="000000" w:themeColor="text1"/>
          <w:sz w:val="18"/>
          <w:szCs w:val="18"/>
          <w:vertAlign w:val="superscript"/>
          <w:lang w:val="en-US"/>
        </w:rPr>
        <w:footnoteRef/>
      </w:r>
      <w:r w:rsidRPr="00A610AE">
        <w:rPr>
          <w:rFonts w:ascii="Helvetica Light" w:hAnsi="Helvetica Light"/>
          <w:color w:val="000000" w:themeColor="text1"/>
          <w:sz w:val="18"/>
          <w:szCs w:val="18"/>
          <w:vertAlign w:val="superscript"/>
          <w:lang w:val="en-US"/>
        </w:rPr>
        <w:t xml:space="preserve"> </w:t>
      </w:r>
      <w:r w:rsidRPr="00A610AE">
        <w:rPr>
          <w:rFonts w:ascii="Helvetica Light" w:hAnsi="Helvetica Light"/>
          <w:color w:val="000000" w:themeColor="text1"/>
          <w:sz w:val="18"/>
          <w:szCs w:val="18"/>
          <w:lang w:val="en-US"/>
        </w:rPr>
        <w:t xml:space="preserve">In addition to web-based maps, smart phone Apps are available from the Google Play Store. </w:t>
      </w:r>
      <w:proofErr w:type="spellStart"/>
      <w:r w:rsidRPr="00A610AE">
        <w:rPr>
          <w:rFonts w:ascii="Helvetica Light" w:hAnsi="Helvetica Light"/>
          <w:color w:val="000000" w:themeColor="text1"/>
          <w:sz w:val="18"/>
          <w:szCs w:val="18"/>
          <w:lang w:val="en-US"/>
        </w:rPr>
        <w:t>Kindt</w:t>
      </w:r>
      <w:proofErr w:type="spellEnd"/>
      <w:r w:rsidRPr="00A610AE">
        <w:rPr>
          <w:rFonts w:ascii="Helvetica Light" w:hAnsi="Helvetica Light"/>
          <w:color w:val="000000" w:themeColor="text1"/>
          <w:sz w:val="18"/>
          <w:szCs w:val="18"/>
          <w:lang w:val="en-US"/>
        </w:rPr>
        <w:t xml:space="preserve"> et al. 2017, Africa Tree Finder, https://play.google.com/store/apps/details?id=com.icraf.gsl.africatreefinder</w:t>
      </w:r>
    </w:p>
  </w:footnote>
  <w:footnote w:id="27">
    <w:p w14:paraId="319400F7" w14:textId="54106BDB" w:rsidR="00B97483" w:rsidRPr="00A610AE" w:rsidRDefault="00B97483" w:rsidP="00A610AE">
      <w:pPr>
        <w:pStyle w:val="FootnoteText"/>
        <w:spacing w:line="312" w:lineRule="auto"/>
        <w:jc w:val="left"/>
        <w:rPr>
          <w:rFonts w:ascii="Helvetica Light" w:hAnsi="Helvetica Light"/>
          <w:sz w:val="18"/>
          <w:szCs w:val="18"/>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w:t>
      </w:r>
      <w:hyperlink r:id="rId16" w:history="1">
        <w:r w:rsidRPr="00A610AE">
          <w:rPr>
            <w:rStyle w:val="Hyperlink"/>
            <w:rFonts w:ascii="Helvetica Light" w:hAnsi="Helvetica Light"/>
            <w:sz w:val="18"/>
            <w:szCs w:val="18"/>
          </w:rPr>
          <w:t>http://ecoregions2017.appspot.com/</w:t>
        </w:r>
      </w:hyperlink>
    </w:p>
  </w:footnote>
  <w:footnote w:id="28">
    <w:p w14:paraId="69F69247" w14:textId="77777777" w:rsidR="00B97483" w:rsidRPr="00A610AE" w:rsidRDefault="00B97483" w:rsidP="00A610AE">
      <w:pPr>
        <w:pStyle w:val="FootnoteText"/>
        <w:spacing w:line="312" w:lineRule="auto"/>
        <w:jc w:val="left"/>
        <w:rPr>
          <w:rFonts w:ascii="Helvetica Light" w:hAnsi="Helvetica Light"/>
          <w:sz w:val="18"/>
          <w:szCs w:val="18"/>
        </w:rPr>
      </w:pPr>
      <w:r w:rsidRPr="00A610AE">
        <w:rPr>
          <w:rStyle w:val="FootnoteReference"/>
          <w:rFonts w:ascii="Helvetica Light" w:hAnsi="Helvetica Light"/>
          <w:sz w:val="18"/>
          <w:szCs w:val="18"/>
        </w:rPr>
        <w:footnoteRef/>
      </w:r>
      <w:r w:rsidRPr="00A610AE">
        <w:rPr>
          <w:rFonts w:ascii="Helvetica Light" w:hAnsi="Helvetica Light"/>
          <w:sz w:val="18"/>
          <w:szCs w:val="18"/>
        </w:rPr>
        <w:t xml:space="preserve"> See </w:t>
      </w:r>
      <w:hyperlink r:id="rId17" w:history="1">
        <w:r w:rsidRPr="00A610AE">
          <w:rPr>
            <w:rStyle w:val="Hyperlink"/>
            <w:rFonts w:ascii="Helvetica Light" w:hAnsi="Helvetica Light"/>
            <w:sz w:val="18"/>
            <w:szCs w:val="18"/>
          </w:rPr>
          <w:t>https://www.iufro.org/science/task-forces/former-task-forces/traditional-forest-knowledge/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66B1C" w14:textId="1823C49D" w:rsidR="00303432" w:rsidRPr="00C527DB" w:rsidRDefault="00DF3506" w:rsidP="00C527DB">
    <w:pPr>
      <w:pStyle w:val="Header"/>
      <w:tabs>
        <w:tab w:val="clear" w:pos="4536"/>
        <w:tab w:val="clear" w:pos="9072"/>
      </w:tabs>
      <w:kinsoku w:val="0"/>
      <w:overflowPunct w:val="0"/>
      <w:autoSpaceDE w:val="0"/>
      <w:autoSpaceDN w:val="0"/>
      <w:adjustRightInd w:val="0"/>
      <w:snapToGrid w:val="0"/>
      <w:rPr>
        <w:noProof/>
        <w:kern w:val="22"/>
        <w:sz w:val="22"/>
        <w:szCs w:val="22"/>
      </w:rPr>
    </w:pPr>
    <w:r w:rsidRPr="00C527DB">
      <w:rPr>
        <w:noProof/>
        <w:kern w:val="22"/>
        <w:sz w:val="22"/>
        <w:szCs w:val="22"/>
      </w:rPr>
      <w:t>CBD/SBI/2/INF/28</w:t>
    </w:r>
  </w:p>
  <w:p w14:paraId="2F3A7495" w14:textId="23F24B44" w:rsidR="00DF3506" w:rsidRPr="00C527DB" w:rsidRDefault="00DF3506" w:rsidP="00C527DB">
    <w:pPr>
      <w:pStyle w:val="Header"/>
      <w:tabs>
        <w:tab w:val="clear" w:pos="4536"/>
        <w:tab w:val="clear" w:pos="9072"/>
      </w:tabs>
      <w:kinsoku w:val="0"/>
      <w:overflowPunct w:val="0"/>
      <w:autoSpaceDE w:val="0"/>
      <w:autoSpaceDN w:val="0"/>
      <w:adjustRightInd w:val="0"/>
      <w:snapToGrid w:val="0"/>
      <w:rPr>
        <w:noProof/>
        <w:kern w:val="22"/>
        <w:sz w:val="22"/>
        <w:szCs w:val="22"/>
      </w:rPr>
    </w:pPr>
    <w:r w:rsidRPr="00C527DB">
      <w:rPr>
        <w:noProof/>
        <w:kern w:val="22"/>
        <w:sz w:val="22"/>
        <w:szCs w:val="22"/>
      </w:rPr>
      <w:t xml:space="preserve">Page </w:t>
    </w:r>
    <w:r w:rsidRPr="00C527DB">
      <w:rPr>
        <w:noProof/>
        <w:kern w:val="22"/>
        <w:sz w:val="22"/>
        <w:szCs w:val="22"/>
      </w:rPr>
      <w:fldChar w:fldCharType="begin"/>
    </w:r>
    <w:r w:rsidRPr="00C527DB">
      <w:rPr>
        <w:noProof/>
        <w:kern w:val="22"/>
        <w:sz w:val="22"/>
        <w:szCs w:val="22"/>
      </w:rPr>
      <w:instrText xml:space="preserve"> PAGE   \* MERGEFORMAT </w:instrText>
    </w:r>
    <w:r w:rsidRPr="00C527DB">
      <w:rPr>
        <w:noProof/>
        <w:kern w:val="22"/>
        <w:sz w:val="22"/>
        <w:szCs w:val="22"/>
      </w:rPr>
      <w:fldChar w:fldCharType="separate"/>
    </w:r>
    <w:r w:rsidR="001C6220">
      <w:rPr>
        <w:noProof/>
        <w:kern w:val="22"/>
        <w:sz w:val="22"/>
        <w:szCs w:val="22"/>
      </w:rPr>
      <w:t>2</w:t>
    </w:r>
    <w:r w:rsidRPr="00C527DB">
      <w:rPr>
        <w:noProof/>
        <w:kern w:val="22"/>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5EC68" w14:textId="77777777" w:rsidR="00DF3506" w:rsidRPr="00C527DB" w:rsidRDefault="00DF3506" w:rsidP="00C527DB">
    <w:pPr>
      <w:pStyle w:val="Header"/>
      <w:tabs>
        <w:tab w:val="clear" w:pos="4536"/>
        <w:tab w:val="clear" w:pos="9072"/>
      </w:tabs>
      <w:kinsoku w:val="0"/>
      <w:overflowPunct w:val="0"/>
      <w:autoSpaceDE w:val="0"/>
      <w:autoSpaceDN w:val="0"/>
      <w:adjustRightInd w:val="0"/>
      <w:snapToGrid w:val="0"/>
      <w:jc w:val="right"/>
      <w:rPr>
        <w:kern w:val="22"/>
        <w:sz w:val="22"/>
        <w:szCs w:val="22"/>
      </w:rPr>
    </w:pPr>
    <w:r w:rsidRPr="00C527DB">
      <w:rPr>
        <w:kern w:val="22"/>
        <w:sz w:val="22"/>
        <w:szCs w:val="22"/>
      </w:rPr>
      <w:t>CBD/</w:t>
    </w:r>
    <w:proofErr w:type="spellStart"/>
    <w:r w:rsidRPr="00C527DB">
      <w:rPr>
        <w:kern w:val="22"/>
        <w:sz w:val="22"/>
        <w:szCs w:val="22"/>
      </w:rPr>
      <w:t>SBI</w:t>
    </w:r>
    <w:proofErr w:type="spellEnd"/>
    <w:r w:rsidRPr="00C527DB">
      <w:rPr>
        <w:kern w:val="22"/>
        <w:sz w:val="22"/>
        <w:szCs w:val="22"/>
      </w:rPr>
      <w:t>/2/INF/28</w:t>
    </w:r>
  </w:p>
  <w:p w14:paraId="343FD79B" w14:textId="1FFB659A" w:rsidR="00DF3506" w:rsidRPr="00C527DB" w:rsidRDefault="00DF3506" w:rsidP="00C527DB">
    <w:pPr>
      <w:pStyle w:val="Header"/>
      <w:tabs>
        <w:tab w:val="clear" w:pos="4536"/>
        <w:tab w:val="clear" w:pos="9072"/>
      </w:tabs>
      <w:kinsoku w:val="0"/>
      <w:overflowPunct w:val="0"/>
      <w:autoSpaceDE w:val="0"/>
      <w:autoSpaceDN w:val="0"/>
      <w:adjustRightInd w:val="0"/>
      <w:snapToGrid w:val="0"/>
      <w:jc w:val="right"/>
      <w:rPr>
        <w:kern w:val="22"/>
        <w:sz w:val="22"/>
        <w:szCs w:val="22"/>
      </w:rPr>
    </w:pPr>
    <w:r w:rsidRPr="00C527DB">
      <w:rPr>
        <w:kern w:val="22"/>
        <w:sz w:val="22"/>
        <w:szCs w:val="22"/>
      </w:rPr>
      <w:t xml:space="preserve">Page </w:t>
    </w:r>
    <w:r w:rsidRPr="00C527DB">
      <w:rPr>
        <w:kern w:val="22"/>
        <w:sz w:val="22"/>
        <w:szCs w:val="22"/>
      </w:rPr>
      <w:fldChar w:fldCharType="begin"/>
    </w:r>
    <w:r w:rsidRPr="00C527DB">
      <w:rPr>
        <w:kern w:val="22"/>
        <w:sz w:val="22"/>
        <w:szCs w:val="22"/>
      </w:rPr>
      <w:instrText xml:space="preserve"> PAGE   \* MERGEFORMAT </w:instrText>
    </w:r>
    <w:r w:rsidRPr="00C527DB">
      <w:rPr>
        <w:kern w:val="22"/>
        <w:sz w:val="22"/>
        <w:szCs w:val="22"/>
      </w:rPr>
      <w:fldChar w:fldCharType="separate"/>
    </w:r>
    <w:r w:rsidR="001C6220">
      <w:rPr>
        <w:noProof/>
        <w:kern w:val="22"/>
        <w:sz w:val="22"/>
        <w:szCs w:val="22"/>
      </w:rPr>
      <w:t>3</w:t>
    </w:r>
    <w:r w:rsidRPr="00C527DB">
      <w:rPr>
        <w:noProof/>
        <w:kern w:val="22"/>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98F"/>
    <w:multiLevelType w:val="hybridMultilevel"/>
    <w:tmpl w:val="396A11C0"/>
    <w:lvl w:ilvl="0" w:tplc="AB44D342">
      <w:start w:val="1"/>
      <w:numFmt w:val="upperRoman"/>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
    <w:nsid w:val="04E32A38"/>
    <w:multiLevelType w:val="hybridMultilevel"/>
    <w:tmpl w:val="9AA42D1A"/>
    <w:lvl w:ilvl="0" w:tplc="B62C69A2">
      <w:start w:val="1"/>
      <w:numFmt w:val="upperRoman"/>
      <w:lvlText w:val="%1."/>
      <w:lvlJc w:val="left"/>
      <w:pPr>
        <w:ind w:left="2563" w:hanging="72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
    <w:nsid w:val="075755C8"/>
    <w:multiLevelType w:val="hybridMultilevel"/>
    <w:tmpl w:val="361C1E9E"/>
    <w:lvl w:ilvl="0" w:tplc="F14A6A4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9C867DD"/>
    <w:multiLevelType w:val="hybridMultilevel"/>
    <w:tmpl w:val="94701EA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D0A01"/>
    <w:multiLevelType w:val="multilevel"/>
    <w:tmpl w:val="0970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A73C9"/>
    <w:multiLevelType w:val="hybridMultilevel"/>
    <w:tmpl w:val="6CA8EAB6"/>
    <w:lvl w:ilvl="0" w:tplc="FDCE77D6">
      <w:start w:val="1"/>
      <w:numFmt w:val="decimal"/>
      <w:pStyle w:val="Quote"/>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
    <w:nsid w:val="11691CEE"/>
    <w:multiLevelType w:val="hybridMultilevel"/>
    <w:tmpl w:val="7BCE10DC"/>
    <w:lvl w:ilvl="0" w:tplc="7556D18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80B11CF"/>
    <w:multiLevelType w:val="hybridMultilevel"/>
    <w:tmpl w:val="DD98A1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E4E4D09"/>
    <w:multiLevelType w:val="hybridMultilevel"/>
    <w:tmpl w:val="354E4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5961CD6"/>
    <w:multiLevelType w:val="hybridMultilevel"/>
    <w:tmpl w:val="8E7CBF38"/>
    <w:lvl w:ilvl="0" w:tplc="6032C2D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C366EF"/>
    <w:multiLevelType w:val="hybridMultilevel"/>
    <w:tmpl w:val="7630938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4BEC6B7C"/>
    <w:multiLevelType w:val="hybridMultilevel"/>
    <w:tmpl w:val="EA14B9BE"/>
    <w:lvl w:ilvl="0" w:tplc="04090001">
      <w:start w:val="1"/>
      <w:numFmt w:val="bullet"/>
      <w:lvlText w:val=""/>
      <w:lvlJc w:val="left"/>
      <w:pPr>
        <w:tabs>
          <w:tab w:val="num" w:pos="-208"/>
        </w:tabs>
        <w:ind w:left="-208" w:hanging="360"/>
      </w:pPr>
      <w:rPr>
        <w:rFonts w:ascii="Symbol" w:hAnsi="Symbol" w:hint="default"/>
      </w:rPr>
    </w:lvl>
    <w:lvl w:ilvl="1" w:tplc="0C090003">
      <w:start w:val="1"/>
      <w:numFmt w:val="bullet"/>
      <w:lvlText w:val="o"/>
      <w:lvlJc w:val="left"/>
      <w:pPr>
        <w:tabs>
          <w:tab w:val="num" w:pos="512"/>
        </w:tabs>
        <w:ind w:left="512" w:hanging="360"/>
      </w:pPr>
      <w:rPr>
        <w:rFonts w:ascii="Courier New" w:hAnsi="Courier New" w:cs="Courier New" w:hint="default"/>
      </w:rPr>
    </w:lvl>
    <w:lvl w:ilvl="2" w:tplc="0C090005">
      <w:start w:val="1"/>
      <w:numFmt w:val="bullet"/>
      <w:lvlText w:val=""/>
      <w:lvlJc w:val="left"/>
      <w:pPr>
        <w:tabs>
          <w:tab w:val="num" w:pos="1232"/>
        </w:tabs>
        <w:ind w:left="1232" w:hanging="360"/>
      </w:pPr>
      <w:rPr>
        <w:rFonts w:ascii="Wingdings" w:hAnsi="Wingdings" w:hint="default"/>
      </w:rPr>
    </w:lvl>
    <w:lvl w:ilvl="3" w:tplc="0C090001">
      <w:start w:val="1"/>
      <w:numFmt w:val="bullet"/>
      <w:lvlText w:val=""/>
      <w:lvlJc w:val="left"/>
      <w:pPr>
        <w:tabs>
          <w:tab w:val="num" w:pos="1952"/>
        </w:tabs>
        <w:ind w:left="1952" w:hanging="360"/>
      </w:pPr>
      <w:rPr>
        <w:rFonts w:ascii="Symbol" w:hAnsi="Symbol" w:hint="default"/>
      </w:rPr>
    </w:lvl>
    <w:lvl w:ilvl="4" w:tplc="0C090003" w:tentative="1">
      <w:start w:val="1"/>
      <w:numFmt w:val="bullet"/>
      <w:lvlText w:val="o"/>
      <w:lvlJc w:val="left"/>
      <w:pPr>
        <w:tabs>
          <w:tab w:val="num" w:pos="2672"/>
        </w:tabs>
        <w:ind w:left="2672" w:hanging="360"/>
      </w:pPr>
      <w:rPr>
        <w:rFonts w:ascii="Courier New" w:hAnsi="Courier New" w:cs="Courier New" w:hint="default"/>
      </w:rPr>
    </w:lvl>
    <w:lvl w:ilvl="5" w:tplc="0C090005" w:tentative="1">
      <w:start w:val="1"/>
      <w:numFmt w:val="bullet"/>
      <w:lvlText w:val=""/>
      <w:lvlJc w:val="left"/>
      <w:pPr>
        <w:tabs>
          <w:tab w:val="num" w:pos="3392"/>
        </w:tabs>
        <w:ind w:left="3392" w:hanging="360"/>
      </w:pPr>
      <w:rPr>
        <w:rFonts w:ascii="Wingdings" w:hAnsi="Wingdings" w:hint="default"/>
      </w:rPr>
    </w:lvl>
    <w:lvl w:ilvl="6" w:tplc="0C090001" w:tentative="1">
      <w:start w:val="1"/>
      <w:numFmt w:val="bullet"/>
      <w:lvlText w:val=""/>
      <w:lvlJc w:val="left"/>
      <w:pPr>
        <w:tabs>
          <w:tab w:val="num" w:pos="4112"/>
        </w:tabs>
        <w:ind w:left="4112" w:hanging="360"/>
      </w:pPr>
      <w:rPr>
        <w:rFonts w:ascii="Symbol" w:hAnsi="Symbol" w:hint="default"/>
      </w:rPr>
    </w:lvl>
    <w:lvl w:ilvl="7" w:tplc="0C090003" w:tentative="1">
      <w:start w:val="1"/>
      <w:numFmt w:val="bullet"/>
      <w:lvlText w:val="o"/>
      <w:lvlJc w:val="left"/>
      <w:pPr>
        <w:tabs>
          <w:tab w:val="num" w:pos="4832"/>
        </w:tabs>
        <w:ind w:left="4832" w:hanging="360"/>
      </w:pPr>
      <w:rPr>
        <w:rFonts w:ascii="Courier New" w:hAnsi="Courier New" w:cs="Courier New" w:hint="default"/>
      </w:rPr>
    </w:lvl>
    <w:lvl w:ilvl="8" w:tplc="0C090005" w:tentative="1">
      <w:start w:val="1"/>
      <w:numFmt w:val="bullet"/>
      <w:lvlText w:val=""/>
      <w:lvlJc w:val="left"/>
      <w:pPr>
        <w:tabs>
          <w:tab w:val="num" w:pos="5552"/>
        </w:tabs>
        <w:ind w:left="5552" w:hanging="360"/>
      </w:pPr>
      <w:rPr>
        <w:rFonts w:ascii="Wingdings" w:hAnsi="Wingdings" w:hint="default"/>
      </w:rPr>
    </w:lvl>
  </w:abstractNum>
  <w:abstractNum w:abstractNumId="12">
    <w:nsid w:val="4F9A1ED0"/>
    <w:multiLevelType w:val="hybridMultilevel"/>
    <w:tmpl w:val="A65A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E30472"/>
    <w:multiLevelType w:val="multilevel"/>
    <w:tmpl w:val="C04474F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7884C7C"/>
    <w:multiLevelType w:val="hybridMultilevel"/>
    <w:tmpl w:val="D3A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2368F7"/>
    <w:multiLevelType w:val="multilevel"/>
    <w:tmpl w:val="223E0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CE75E91"/>
    <w:multiLevelType w:val="hybridMultilevel"/>
    <w:tmpl w:val="52085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D3E5F3D"/>
    <w:multiLevelType w:val="multilevel"/>
    <w:tmpl w:val="E752F6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0480266"/>
    <w:multiLevelType w:val="hybridMultilevel"/>
    <w:tmpl w:val="EE56F138"/>
    <w:lvl w:ilvl="0" w:tplc="803881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413D07"/>
    <w:multiLevelType w:val="hybridMultilevel"/>
    <w:tmpl w:val="09381CA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77C46D61"/>
    <w:multiLevelType w:val="multilevel"/>
    <w:tmpl w:val="BCD6F5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ACF3AC9"/>
    <w:multiLevelType w:val="hybridMultilevel"/>
    <w:tmpl w:val="C00898E8"/>
    <w:lvl w:ilvl="0" w:tplc="7556D186">
      <w:start w:val="1"/>
      <w:numFmt w:val="upp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E339CE"/>
    <w:multiLevelType w:val="hybridMultilevel"/>
    <w:tmpl w:val="C6C4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7"/>
  </w:num>
  <w:num w:numId="4">
    <w:abstractNumId w:val="9"/>
  </w:num>
  <w:num w:numId="5">
    <w:abstractNumId w:val="5"/>
  </w:num>
  <w:num w:numId="6">
    <w:abstractNumId w:val="0"/>
  </w:num>
  <w:num w:numId="7">
    <w:abstractNumId w:val="1"/>
  </w:num>
  <w:num w:numId="8">
    <w:abstractNumId w:val="18"/>
  </w:num>
  <w:num w:numId="9">
    <w:abstractNumId w:val="2"/>
  </w:num>
  <w:num w:numId="10">
    <w:abstractNumId w:val="4"/>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lvlOverride w:ilvl="0">
      <w:startOverride w:val="1"/>
    </w:lvlOverride>
  </w:num>
  <w:num w:numId="27">
    <w:abstractNumId w:val="5"/>
  </w:num>
  <w:num w:numId="28">
    <w:abstractNumId w:val="5"/>
  </w:num>
  <w:num w:numId="29">
    <w:abstractNumId w:val="5"/>
    <w:lvlOverride w:ilvl="0">
      <w:startOverride w:val="1"/>
    </w:lvlOverride>
  </w:num>
  <w:num w:numId="30">
    <w:abstractNumId w:val="5"/>
  </w:num>
  <w:num w:numId="31">
    <w:abstractNumId w:val="15"/>
  </w:num>
  <w:num w:numId="32">
    <w:abstractNumId w:val="20"/>
  </w:num>
  <w:num w:numId="33">
    <w:abstractNumId w:val="13"/>
  </w:num>
  <w:num w:numId="34">
    <w:abstractNumId w:val="1"/>
    <w:lvlOverride w:ilvl="0">
      <w:startOverride w:val="1"/>
    </w:lvlOverride>
  </w:num>
  <w:num w:numId="35">
    <w:abstractNumId w:val="6"/>
  </w:num>
  <w:num w:numId="36">
    <w:abstractNumId w:val="16"/>
  </w:num>
  <w:num w:numId="37">
    <w:abstractNumId w:val="11"/>
  </w:num>
  <w:num w:numId="38">
    <w:abstractNumId w:val="19"/>
  </w:num>
  <w:num w:numId="39">
    <w:abstractNumId w:val="14"/>
  </w:num>
  <w:num w:numId="40">
    <w:abstractNumId w:val="10"/>
  </w:num>
  <w:num w:numId="41">
    <w:abstractNumId w:val="12"/>
  </w:num>
  <w:num w:numId="42">
    <w:abstractNumId w:val="7"/>
  </w:num>
  <w:num w:numId="43">
    <w:abstractNumId w:val="21"/>
  </w:num>
  <w:num w:numId="44">
    <w:abstractNumId w:val="3"/>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hyphenationZone w:val="425"/>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8C9"/>
    <w:rsid w:val="00000BB3"/>
    <w:rsid w:val="00001E12"/>
    <w:rsid w:val="00002096"/>
    <w:rsid w:val="00006D52"/>
    <w:rsid w:val="0001036F"/>
    <w:rsid w:val="00010D4B"/>
    <w:rsid w:val="00013805"/>
    <w:rsid w:val="00013CE0"/>
    <w:rsid w:val="0001462C"/>
    <w:rsid w:val="0001473F"/>
    <w:rsid w:val="0001553B"/>
    <w:rsid w:val="0001596D"/>
    <w:rsid w:val="0001603D"/>
    <w:rsid w:val="00016364"/>
    <w:rsid w:val="0001748A"/>
    <w:rsid w:val="000175D6"/>
    <w:rsid w:val="000179CC"/>
    <w:rsid w:val="00022800"/>
    <w:rsid w:val="00023C56"/>
    <w:rsid w:val="00024C9B"/>
    <w:rsid w:val="000259AC"/>
    <w:rsid w:val="00026919"/>
    <w:rsid w:val="000316A6"/>
    <w:rsid w:val="0003202E"/>
    <w:rsid w:val="00033989"/>
    <w:rsid w:val="00034D94"/>
    <w:rsid w:val="00035A02"/>
    <w:rsid w:val="00040058"/>
    <w:rsid w:val="00042016"/>
    <w:rsid w:val="00042440"/>
    <w:rsid w:val="00043608"/>
    <w:rsid w:val="00043C14"/>
    <w:rsid w:val="00044C91"/>
    <w:rsid w:val="00045DE3"/>
    <w:rsid w:val="00045F76"/>
    <w:rsid w:val="000464B8"/>
    <w:rsid w:val="0004694B"/>
    <w:rsid w:val="00046DFA"/>
    <w:rsid w:val="000471E1"/>
    <w:rsid w:val="00050B6C"/>
    <w:rsid w:val="00052D20"/>
    <w:rsid w:val="00052E3C"/>
    <w:rsid w:val="00053FA7"/>
    <w:rsid w:val="0005418A"/>
    <w:rsid w:val="000546D5"/>
    <w:rsid w:val="000559C2"/>
    <w:rsid w:val="00060940"/>
    <w:rsid w:val="00063152"/>
    <w:rsid w:val="00064A83"/>
    <w:rsid w:val="00065BB4"/>
    <w:rsid w:val="000663B8"/>
    <w:rsid w:val="00066A25"/>
    <w:rsid w:val="00067038"/>
    <w:rsid w:val="00067266"/>
    <w:rsid w:val="000712B2"/>
    <w:rsid w:val="000718B3"/>
    <w:rsid w:val="00072E99"/>
    <w:rsid w:val="000768E3"/>
    <w:rsid w:val="0008458B"/>
    <w:rsid w:val="000859E2"/>
    <w:rsid w:val="00085C60"/>
    <w:rsid w:val="000924D3"/>
    <w:rsid w:val="00092919"/>
    <w:rsid w:val="000939C3"/>
    <w:rsid w:val="00093BBE"/>
    <w:rsid w:val="000A0BB8"/>
    <w:rsid w:val="000A2773"/>
    <w:rsid w:val="000A4179"/>
    <w:rsid w:val="000A76B3"/>
    <w:rsid w:val="000B2547"/>
    <w:rsid w:val="000B37EE"/>
    <w:rsid w:val="000C6FEE"/>
    <w:rsid w:val="000C755F"/>
    <w:rsid w:val="000C7640"/>
    <w:rsid w:val="000D01FF"/>
    <w:rsid w:val="000D0D78"/>
    <w:rsid w:val="000D3F3F"/>
    <w:rsid w:val="000D49DA"/>
    <w:rsid w:val="000D56CA"/>
    <w:rsid w:val="000D6A49"/>
    <w:rsid w:val="000E0088"/>
    <w:rsid w:val="000E1714"/>
    <w:rsid w:val="000E245C"/>
    <w:rsid w:val="000E34DB"/>
    <w:rsid w:val="000E385D"/>
    <w:rsid w:val="000E6C24"/>
    <w:rsid w:val="000F145E"/>
    <w:rsid w:val="000F1A28"/>
    <w:rsid w:val="000F1F7B"/>
    <w:rsid w:val="000F2F56"/>
    <w:rsid w:val="000F5398"/>
    <w:rsid w:val="000F5D17"/>
    <w:rsid w:val="000F6033"/>
    <w:rsid w:val="000F626E"/>
    <w:rsid w:val="000F6CCB"/>
    <w:rsid w:val="000F758C"/>
    <w:rsid w:val="000F7ECC"/>
    <w:rsid w:val="00103075"/>
    <w:rsid w:val="0010415C"/>
    <w:rsid w:val="00107454"/>
    <w:rsid w:val="00110D3C"/>
    <w:rsid w:val="00113120"/>
    <w:rsid w:val="00117FA8"/>
    <w:rsid w:val="00124136"/>
    <w:rsid w:val="001245CA"/>
    <w:rsid w:val="0012555A"/>
    <w:rsid w:val="00125A6E"/>
    <w:rsid w:val="00127136"/>
    <w:rsid w:val="00127792"/>
    <w:rsid w:val="00133C00"/>
    <w:rsid w:val="00134F0F"/>
    <w:rsid w:val="00140C11"/>
    <w:rsid w:val="00143B66"/>
    <w:rsid w:val="001441BA"/>
    <w:rsid w:val="001504E1"/>
    <w:rsid w:val="00151B8B"/>
    <w:rsid w:val="00162A8D"/>
    <w:rsid w:val="00164286"/>
    <w:rsid w:val="00165795"/>
    <w:rsid w:val="001731C3"/>
    <w:rsid w:val="001737CF"/>
    <w:rsid w:val="001753B3"/>
    <w:rsid w:val="0017581F"/>
    <w:rsid w:val="00175988"/>
    <w:rsid w:val="00180E8E"/>
    <w:rsid w:val="0018472C"/>
    <w:rsid w:val="00185F1E"/>
    <w:rsid w:val="001860A2"/>
    <w:rsid w:val="001876C8"/>
    <w:rsid w:val="0019028B"/>
    <w:rsid w:val="00192390"/>
    <w:rsid w:val="001931D0"/>
    <w:rsid w:val="00193F81"/>
    <w:rsid w:val="001960E0"/>
    <w:rsid w:val="00197C8A"/>
    <w:rsid w:val="001A2ADA"/>
    <w:rsid w:val="001A6460"/>
    <w:rsid w:val="001A6A93"/>
    <w:rsid w:val="001A7C79"/>
    <w:rsid w:val="001B1566"/>
    <w:rsid w:val="001B2062"/>
    <w:rsid w:val="001B3EA6"/>
    <w:rsid w:val="001B42D6"/>
    <w:rsid w:val="001B4ADC"/>
    <w:rsid w:val="001B4C8A"/>
    <w:rsid w:val="001B564C"/>
    <w:rsid w:val="001B5E38"/>
    <w:rsid w:val="001B63E6"/>
    <w:rsid w:val="001B6933"/>
    <w:rsid w:val="001B76E3"/>
    <w:rsid w:val="001C29F5"/>
    <w:rsid w:val="001C6220"/>
    <w:rsid w:val="001D12AE"/>
    <w:rsid w:val="001D1819"/>
    <w:rsid w:val="001D46E0"/>
    <w:rsid w:val="001D64B9"/>
    <w:rsid w:val="001E0208"/>
    <w:rsid w:val="001E43EE"/>
    <w:rsid w:val="001E4620"/>
    <w:rsid w:val="001E4CD8"/>
    <w:rsid w:val="001E5CF6"/>
    <w:rsid w:val="001E6344"/>
    <w:rsid w:val="001E662B"/>
    <w:rsid w:val="001F13B2"/>
    <w:rsid w:val="001F176B"/>
    <w:rsid w:val="001F26F4"/>
    <w:rsid w:val="001F2F27"/>
    <w:rsid w:val="001F5854"/>
    <w:rsid w:val="001F6F21"/>
    <w:rsid w:val="001F7942"/>
    <w:rsid w:val="002012F5"/>
    <w:rsid w:val="002035AE"/>
    <w:rsid w:val="00204D9C"/>
    <w:rsid w:val="00205E04"/>
    <w:rsid w:val="00210176"/>
    <w:rsid w:val="0021350F"/>
    <w:rsid w:val="00216642"/>
    <w:rsid w:val="00221B40"/>
    <w:rsid w:val="00221C5B"/>
    <w:rsid w:val="002221C3"/>
    <w:rsid w:val="002222F1"/>
    <w:rsid w:val="00224307"/>
    <w:rsid w:val="0022506C"/>
    <w:rsid w:val="00226AE8"/>
    <w:rsid w:val="00230F7C"/>
    <w:rsid w:val="00231597"/>
    <w:rsid w:val="00231C2F"/>
    <w:rsid w:val="00231E7D"/>
    <w:rsid w:val="0023231A"/>
    <w:rsid w:val="00233DA3"/>
    <w:rsid w:val="0023427F"/>
    <w:rsid w:val="0023601B"/>
    <w:rsid w:val="00237ACC"/>
    <w:rsid w:val="00241E5E"/>
    <w:rsid w:val="00243971"/>
    <w:rsid w:val="0024428B"/>
    <w:rsid w:val="00244FAB"/>
    <w:rsid w:val="002458E4"/>
    <w:rsid w:val="0024723C"/>
    <w:rsid w:val="00252DDE"/>
    <w:rsid w:val="00254FCC"/>
    <w:rsid w:val="002551E9"/>
    <w:rsid w:val="00255E49"/>
    <w:rsid w:val="00257DF8"/>
    <w:rsid w:val="00260C47"/>
    <w:rsid w:val="00263432"/>
    <w:rsid w:val="002643E2"/>
    <w:rsid w:val="00265F06"/>
    <w:rsid w:val="002668EC"/>
    <w:rsid w:val="00267084"/>
    <w:rsid w:val="00272C39"/>
    <w:rsid w:val="00272D7D"/>
    <w:rsid w:val="002802EA"/>
    <w:rsid w:val="002806A0"/>
    <w:rsid w:val="00280861"/>
    <w:rsid w:val="002867A3"/>
    <w:rsid w:val="00286A28"/>
    <w:rsid w:val="0029336E"/>
    <w:rsid w:val="00294250"/>
    <w:rsid w:val="00294D73"/>
    <w:rsid w:val="002954C7"/>
    <w:rsid w:val="002A08EF"/>
    <w:rsid w:val="002A1430"/>
    <w:rsid w:val="002A1BAF"/>
    <w:rsid w:val="002A31EC"/>
    <w:rsid w:val="002A4467"/>
    <w:rsid w:val="002A4FBF"/>
    <w:rsid w:val="002A6D01"/>
    <w:rsid w:val="002A7C58"/>
    <w:rsid w:val="002B7274"/>
    <w:rsid w:val="002B74D7"/>
    <w:rsid w:val="002C190F"/>
    <w:rsid w:val="002C1B61"/>
    <w:rsid w:val="002C2BCB"/>
    <w:rsid w:val="002C2EF1"/>
    <w:rsid w:val="002C430A"/>
    <w:rsid w:val="002C5C3A"/>
    <w:rsid w:val="002C7EFE"/>
    <w:rsid w:val="002D07C0"/>
    <w:rsid w:val="002D1B1E"/>
    <w:rsid w:val="002D7243"/>
    <w:rsid w:val="002E052F"/>
    <w:rsid w:val="002E353D"/>
    <w:rsid w:val="002E355D"/>
    <w:rsid w:val="002F58BF"/>
    <w:rsid w:val="002F75B6"/>
    <w:rsid w:val="002F7A9E"/>
    <w:rsid w:val="00300F96"/>
    <w:rsid w:val="00301062"/>
    <w:rsid w:val="00302008"/>
    <w:rsid w:val="00302400"/>
    <w:rsid w:val="00303432"/>
    <w:rsid w:val="00305966"/>
    <w:rsid w:val="003072E8"/>
    <w:rsid w:val="003073C9"/>
    <w:rsid w:val="00314AE1"/>
    <w:rsid w:val="00315288"/>
    <w:rsid w:val="00317A77"/>
    <w:rsid w:val="0032014A"/>
    <w:rsid w:val="00320773"/>
    <w:rsid w:val="00320B12"/>
    <w:rsid w:val="00321A2B"/>
    <w:rsid w:val="00325C48"/>
    <w:rsid w:val="00326461"/>
    <w:rsid w:val="00333329"/>
    <w:rsid w:val="00334434"/>
    <w:rsid w:val="00334E96"/>
    <w:rsid w:val="00334F20"/>
    <w:rsid w:val="00335BC1"/>
    <w:rsid w:val="00337327"/>
    <w:rsid w:val="003379DD"/>
    <w:rsid w:val="003408F9"/>
    <w:rsid w:val="00341401"/>
    <w:rsid w:val="00341471"/>
    <w:rsid w:val="00341873"/>
    <w:rsid w:val="003421BA"/>
    <w:rsid w:val="00342BDD"/>
    <w:rsid w:val="003442BF"/>
    <w:rsid w:val="00344502"/>
    <w:rsid w:val="003452BD"/>
    <w:rsid w:val="003458B0"/>
    <w:rsid w:val="00353C49"/>
    <w:rsid w:val="00354397"/>
    <w:rsid w:val="00355FA4"/>
    <w:rsid w:val="00356810"/>
    <w:rsid w:val="00357313"/>
    <w:rsid w:val="00361E9E"/>
    <w:rsid w:val="00362146"/>
    <w:rsid w:val="00362285"/>
    <w:rsid w:val="003632ED"/>
    <w:rsid w:val="003678B2"/>
    <w:rsid w:val="00371357"/>
    <w:rsid w:val="00371A1F"/>
    <w:rsid w:val="0037276B"/>
    <w:rsid w:val="00376139"/>
    <w:rsid w:val="00377FB1"/>
    <w:rsid w:val="0038041C"/>
    <w:rsid w:val="003852F7"/>
    <w:rsid w:val="0038648C"/>
    <w:rsid w:val="00390486"/>
    <w:rsid w:val="003909E8"/>
    <w:rsid w:val="00390E79"/>
    <w:rsid w:val="00391A9D"/>
    <w:rsid w:val="00395826"/>
    <w:rsid w:val="00395F93"/>
    <w:rsid w:val="003A5AD9"/>
    <w:rsid w:val="003A63FD"/>
    <w:rsid w:val="003A79A7"/>
    <w:rsid w:val="003B1F75"/>
    <w:rsid w:val="003B3112"/>
    <w:rsid w:val="003B37A9"/>
    <w:rsid w:val="003B46FC"/>
    <w:rsid w:val="003B5470"/>
    <w:rsid w:val="003B5B9F"/>
    <w:rsid w:val="003C013A"/>
    <w:rsid w:val="003C1644"/>
    <w:rsid w:val="003C3E7F"/>
    <w:rsid w:val="003C60BC"/>
    <w:rsid w:val="003C712B"/>
    <w:rsid w:val="003D1480"/>
    <w:rsid w:val="003D192D"/>
    <w:rsid w:val="003E1E19"/>
    <w:rsid w:val="003E23C3"/>
    <w:rsid w:val="003E3820"/>
    <w:rsid w:val="003E572C"/>
    <w:rsid w:val="003F2CE9"/>
    <w:rsid w:val="003F4AF4"/>
    <w:rsid w:val="004025F7"/>
    <w:rsid w:val="00402F4F"/>
    <w:rsid w:val="004039C6"/>
    <w:rsid w:val="00403D9C"/>
    <w:rsid w:val="004041D0"/>
    <w:rsid w:val="00406245"/>
    <w:rsid w:val="00410174"/>
    <w:rsid w:val="0041543C"/>
    <w:rsid w:val="004163F5"/>
    <w:rsid w:val="00421104"/>
    <w:rsid w:val="00424CB4"/>
    <w:rsid w:val="00426FE9"/>
    <w:rsid w:val="00431EB0"/>
    <w:rsid w:val="00432A69"/>
    <w:rsid w:val="00434A35"/>
    <w:rsid w:val="00436F27"/>
    <w:rsid w:val="0043751F"/>
    <w:rsid w:val="0044045D"/>
    <w:rsid w:val="00445AD7"/>
    <w:rsid w:val="004468C4"/>
    <w:rsid w:val="004472D0"/>
    <w:rsid w:val="0045207D"/>
    <w:rsid w:val="00455783"/>
    <w:rsid w:val="00455CD0"/>
    <w:rsid w:val="00456E01"/>
    <w:rsid w:val="00460894"/>
    <w:rsid w:val="00462253"/>
    <w:rsid w:val="004634E8"/>
    <w:rsid w:val="00467263"/>
    <w:rsid w:val="00470A48"/>
    <w:rsid w:val="0048148D"/>
    <w:rsid w:val="00482859"/>
    <w:rsid w:val="00483474"/>
    <w:rsid w:val="00484B9F"/>
    <w:rsid w:val="00487136"/>
    <w:rsid w:val="00490136"/>
    <w:rsid w:val="00491581"/>
    <w:rsid w:val="00492146"/>
    <w:rsid w:val="0049455B"/>
    <w:rsid w:val="004A18C9"/>
    <w:rsid w:val="004A20B1"/>
    <w:rsid w:val="004A3B74"/>
    <w:rsid w:val="004A745C"/>
    <w:rsid w:val="004A7AE4"/>
    <w:rsid w:val="004B198A"/>
    <w:rsid w:val="004B5232"/>
    <w:rsid w:val="004B5810"/>
    <w:rsid w:val="004B6A63"/>
    <w:rsid w:val="004C031F"/>
    <w:rsid w:val="004C3531"/>
    <w:rsid w:val="004C5E75"/>
    <w:rsid w:val="004C6C5D"/>
    <w:rsid w:val="004D014A"/>
    <w:rsid w:val="004D0D8F"/>
    <w:rsid w:val="004D1721"/>
    <w:rsid w:val="004D215F"/>
    <w:rsid w:val="004D2AAC"/>
    <w:rsid w:val="004D4878"/>
    <w:rsid w:val="004D58D2"/>
    <w:rsid w:val="004D5AA2"/>
    <w:rsid w:val="004D6A84"/>
    <w:rsid w:val="004D75F1"/>
    <w:rsid w:val="004E10F9"/>
    <w:rsid w:val="004E2116"/>
    <w:rsid w:val="004E27C3"/>
    <w:rsid w:val="004E31EA"/>
    <w:rsid w:val="004E3BD1"/>
    <w:rsid w:val="004E3F10"/>
    <w:rsid w:val="004E5C6E"/>
    <w:rsid w:val="004E603E"/>
    <w:rsid w:val="004E62AF"/>
    <w:rsid w:val="004E7594"/>
    <w:rsid w:val="004E75F5"/>
    <w:rsid w:val="004F05B5"/>
    <w:rsid w:val="004F0BE1"/>
    <w:rsid w:val="004F1492"/>
    <w:rsid w:val="004F200B"/>
    <w:rsid w:val="004F23B1"/>
    <w:rsid w:val="004F25FB"/>
    <w:rsid w:val="004F3395"/>
    <w:rsid w:val="004F38BE"/>
    <w:rsid w:val="004F38F0"/>
    <w:rsid w:val="004F3D41"/>
    <w:rsid w:val="004F664B"/>
    <w:rsid w:val="004F6DFD"/>
    <w:rsid w:val="004F78E7"/>
    <w:rsid w:val="004F7F32"/>
    <w:rsid w:val="005000EB"/>
    <w:rsid w:val="00502FD9"/>
    <w:rsid w:val="005032E3"/>
    <w:rsid w:val="005035E4"/>
    <w:rsid w:val="00504841"/>
    <w:rsid w:val="005066B8"/>
    <w:rsid w:val="00506DB5"/>
    <w:rsid w:val="00510698"/>
    <w:rsid w:val="00513DE5"/>
    <w:rsid w:val="0052046A"/>
    <w:rsid w:val="00521502"/>
    <w:rsid w:val="005218B3"/>
    <w:rsid w:val="00521AEB"/>
    <w:rsid w:val="0052379A"/>
    <w:rsid w:val="005310E8"/>
    <w:rsid w:val="00531143"/>
    <w:rsid w:val="005354A4"/>
    <w:rsid w:val="00535D54"/>
    <w:rsid w:val="00536A0B"/>
    <w:rsid w:val="00544CCA"/>
    <w:rsid w:val="00546612"/>
    <w:rsid w:val="00547514"/>
    <w:rsid w:val="0055058F"/>
    <w:rsid w:val="0055096B"/>
    <w:rsid w:val="00555ABE"/>
    <w:rsid w:val="00555B91"/>
    <w:rsid w:val="00556C1C"/>
    <w:rsid w:val="0055707E"/>
    <w:rsid w:val="00561422"/>
    <w:rsid w:val="0056155F"/>
    <w:rsid w:val="00561D38"/>
    <w:rsid w:val="0056208F"/>
    <w:rsid w:val="00562676"/>
    <w:rsid w:val="00563607"/>
    <w:rsid w:val="00565A76"/>
    <w:rsid w:val="00565E22"/>
    <w:rsid w:val="00570C4E"/>
    <w:rsid w:val="00573A18"/>
    <w:rsid w:val="00573A89"/>
    <w:rsid w:val="0057482F"/>
    <w:rsid w:val="00574867"/>
    <w:rsid w:val="00574BA3"/>
    <w:rsid w:val="005762F0"/>
    <w:rsid w:val="00577C7D"/>
    <w:rsid w:val="005855F4"/>
    <w:rsid w:val="00590D97"/>
    <w:rsid w:val="00591B4F"/>
    <w:rsid w:val="0059257A"/>
    <w:rsid w:val="0059270F"/>
    <w:rsid w:val="00593290"/>
    <w:rsid w:val="005941F0"/>
    <w:rsid w:val="00594D2A"/>
    <w:rsid w:val="00595E53"/>
    <w:rsid w:val="005962E3"/>
    <w:rsid w:val="00596675"/>
    <w:rsid w:val="00596807"/>
    <w:rsid w:val="0059687B"/>
    <w:rsid w:val="005A0013"/>
    <w:rsid w:val="005A06D1"/>
    <w:rsid w:val="005A12CC"/>
    <w:rsid w:val="005A1802"/>
    <w:rsid w:val="005A23A6"/>
    <w:rsid w:val="005A315E"/>
    <w:rsid w:val="005A4122"/>
    <w:rsid w:val="005A4472"/>
    <w:rsid w:val="005A6C7F"/>
    <w:rsid w:val="005A6E80"/>
    <w:rsid w:val="005B017A"/>
    <w:rsid w:val="005B5584"/>
    <w:rsid w:val="005B5C27"/>
    <w:rsid w:val="005C371F"/>
    <w:rsid w:val="005C4662"/>
    <w:rsid w:val="005C6370"/>
    <w:rsid w:val="005D0B11"/>
    <w:rsid w:val="005D3031"/>
    <w:rsid w:val="005D4B79"/>
    <w:rsid w:val="005D4FD4"/>
    <w:rsid w:val="005D52BC"/>
    <w:rsid w:val="005D605C"/>
    <w:rsid w:val="005E0608"/>
    <w:rsid w:val="005E1063"/>
    <w:rsid w:val="005E4B87"/>
    <w:rsid w:val="005E512B"/>
    <w:rsid w:val="005E6808"/>
    <w:rsid w:val="005E7FCB"/>
    <w:rsid w:val="005F2B81"/>
    <w:rsid w:val="005F2D56"/>
    <w:rsid w:val="005F3C9C"/>
    <w:rsid w:val="005F3D8F"/>
    <w:rsid w:val="005F46E1"/>
    <w:rsid w:val="005F4CF2"/>
    <w:rsid w:val="005F7F17"/>
    <w:rsid w:val="00601563"/>
    <w:rsid w:val="00604132"/>
    <w:rsid w:val="0060443F"/>
    <w:rsid w:val="006055A2"/>
    <w:rsid w:val="006112B7"/>
    <w:rsid w:val="00611304"/>
    <w:rsid w:val="00611D43"/>
    <w:rsid w:val="00613C67"/>
    <w:rsid w:val="0061572A"/>
    <w:rsid w:val="0061674C"/>
    <w:rsid w:val="00616F3E"/>
    <w:rsid w:val="00620226"/>
    <w:rsid w:val="00620DF0"/>
    <w:rsid w:val="006223DB"/>
    <w:rsid w:val="006230F3"/>
    <w:rsid w:val="00631A68"/>
    <w:rsid w:val="00632D77"/>
    <w:rsid w:val="00635895"/>
    <w:rsid w:val="0063653C"/>
    <w:rsid w:val="00636B8D"/>
    <w:rsid w:val="00642A60"/>
    <w:rsid w:val="006435AC"/>
    <w:rsid w:val="00644968"/>
    <w:rsid w:val="00650578"/>
    <w:rsid w:val="00650740"/>
    <w:rsid w:val="006533BB"/>
    <w:rsid w:val="006557D1"/>
    <w:rsid w:val="00656164"/>
    <w:rsid w:val="00657CB8"/>
    <w:rsid w:val="00661B95"/>
    <w:rsid w:val="00662081"/>
    <w:rsid w:val="00662D27"/>
    <w:rsid w:val="006637DC"/>
    <w:rsid w:val="00664168"/>
    <w:rsid w:val="00664509"/>
    <w:rsid w:val="00664EA6"/>
    <w:rsid w:val="00666913"/>
    <w:rsid w:val="00670FF4"/>
    <w:rsid w:val="00672941"/>
    <w:rsid w:val="00673F56"/>
    <w:rsid w:val="006742D6"/>
    <w:rsid w:val="006777B8"/>
    <w:rsid w:val="006817B5"/>
    <w:rsid w:val="00684695"/>
    <w:rsid w:val="00686985"/>
    <w:rsid w:val="00687052"/>
    <w:rsid w:val="0069161B"/>
    <w:rsid w:val="006920FB"/>
    <w:rsid w:val="006968E7"/>
    <w:rsid w:val="006A216D"/>
    <w:rsid w:val="006A3AD8"/>
    <w:rsid w:val="006A611B"/>
    <w:rsid w:val="006A6924"/>
    <w:rsid w:val="006B190E"/>
    <w:rsid w:val="006B36CA"/>
    <w:rsid w:val="006B43A7"/>
    <w:rsid w:val="006B4783"/>
    <w:rsid w:val="006B5F4F"/>
    <w:rsid w:val="006C1F24"/>
    <w:rsid w:val="006C2D46"/>
    <w:rsid w:val="006C368A"/>
    <w:rsid w:val="006C75D3"/>
    <w:rsid w:val="006C7D93"/>
    <w:rsid w:val="006D0A72"/>
    <w:rsid w:val="006D0C44"/>
    <w:rsid w:val="006D23BA"/>
    <w:rsid w:val="006D5839"/>
    <w:rsid w:val="006D62F0"/>
    <w:rsid w:val="006D669E"/>
    <w:rsid w:val="006E1F49"/>
    <w:rsid w:val="006E1F8B"/>
    <w:rsid w:val="006F44C4"/>
    <w:rsid w:val="006F4E8D"/>
    <w:rsid w:val="006F5BC1"/>
    <w:rsid w:val="006F61F3"/>
    <w:rsid w:val="00700D1B"/>
    <w:rsid w:val="00703737"/>
    <w:rsid w:val="007042CB"/>
    <w:rsid w:val="007046CF"/>
    <w:rsid w:val="00704D88"/>
    <w:rsid w:val="00706D55"/>
    <w:rsid w:val="00712A3D"/>
    <w:rsid w:val="00716F60"/>
    <w:rsid w:val="007175E3"/>
    <w:rsid w:val="00720692"/>
    <w:rsid w:val="007220AD"/>
    <w:rsid w:val="00722E2C"/>
    <w:rsid w:val="00723478"/>
    <w:rsid w:val="007244CD"/>
    <w:rsid w:val="00724B58"/>
    <w:rsid w:val="00724C3E"/>
    <w:rsid w:val="00725428"/>
    <w:rsid w:val="00725D26"/>
    <w:rsid w:val="007271DD"/>
    <w:rsid w:val="00730295"/>
    <w:rsid w:val="00732DF0"/>
    <w:rsid w:val="007333DB"/>
    <w:rsid w:val="00737353"/>
    <w:rsid w:val="00740503"/>
    <w:rsid w:val="007426B8"/>
    <w:rsid w:val="00745E94"/>
    <w:rsid w:val="007466D3"/>
    <w:rsid w:val="0075098B"/>
    <w:rsid w:val="0075109C"/>
    <w:rsid w:val="007519BC"/>
    <w:rsid w:val="00751C37"/>
    <w:rsid w:val="00754446"/>
    <w:rsid w:val="00760F3E"/>
    <w:rsid w:val="00761AE2"/>
    <w:rsid w:val="00762FFA"/>
    <w:rsid w:val="00765CCD"/>
    <w:rsid w:val="00766E92"/>
    <w:rsid w:val="007677F9"/>
    <w:rsid w:val="00770639"/>
    <w:rsid w:val="00772F79"/>
    <w:rsid w:val="007731F0"/>
    <w:rsid w:val="00773BB4"/>
    <w:rsid w:val="007741C1"/>
    <w:rsid w:val="007755C5"/>
    <w:rsid w:val="007765A9"/>
    <w:rsid w:val="00780756"/>
    <w:rsid w:val="00783FA7"/>
    <w:rsid w:val="00784DC1"/>
    <w:rsid w:val="0078503A"/>
    <w:rsid w:val="007864AD"/>
    <w:rsid w:val="007867FE"/>
    <w:rsid w:val="007869B6"/>
    <w:rsid w:val="00790B1E"/>
    <w:rsid w:val="00795202"/>
    <w:rsid w:val="00796021"/>
    <w:rsid w:val="007A2668"/>
    <w:rsid w:val="007A42C7"/>
    <w:rsid w:val="007A4D59"/>
    <w:rsid w:val="007B0957"/>
    <w:rsid w:val="007B13DA"/>
    <w:rsid w:val="007B22A9"/>
    <w:rsid w:val="007B23A8"/>
    <w:rsid w:val="007B4DD2"/>
    <w:rsid w:val="007C01BF"/>
    <w:rsid w:val="007C0E32"/>
    <w:rsid w:val="007C40A1"/>
    <w:rsid w:val="007C7699"/>
    <w:rsid w:val="007D18D0"/>
    <w:rsid w:val="007D22DB"/>
    <w:rsid w:val="007D2BE4"/>
    <w:rsid w:val="007D40C0"/>
    <w:rsid w:val="007D59AF"/>
    <w:rsid w:val="007D66AE"/>
    <w:rsid w:val="007D6CC2"/>
    <w:rsid w:val="007D7227"/>
    <w:rsid w:val="007E0F74"/>
    <w:rsid w:val="007E3FF0"/>
    <w:rsid w:val="007E7323"/>
    <w:rsid w:val="007E7D5A"/>
    <w:rsid w:val="007F0457"/>
    <w:rsid w:val="007F1359"/>
    <w:rsid w:val="007F36FA"/>
    <w:rsid w:val="00803668"/>
    <w:rsid w:val="0080555E"/>
    <w:rsid w:val="0080783B"/>
    <w:rsid w:val="00810C74"/>
    <w:rsid w:val="008115F7"/>
    <w:rsid w:val="00812C34"/>
    <w:rsid w:val="00812CC5"/>
    <w:rsid w:val="00813B76"/>
    <w:rsid w:val="00817E1E"/>
    <w:rsid w:val="0082041E"/>
    <w:rsid w:val="008211ED"/>
    <w:rsid w:val="00821B6F"/>
    <w:rsid w:val="0082281A"/>
    <w:rsid w:val="0082458D"/>
    <w:rsid w:val="008267C0"/>
    <w:rsid w:val="0082717F"/>
    <w:rsid w:val="00831DF1"/>
    <w:rsid w:val="00833511"/>
    <w:rsid w:val="008357FF"/>
    <w:rsid w:val="00837C4E"/>
    <w:rsid w:val="008420DA"/>
    <w:rsid w:val="00843E06"/>
    <w:rsid w:val="00847BDF"/>
    <w:rsid w:val="008511B8"/>
    <w:rsid w:val="00853CF1"/>
    <w:rsid w:val="00855689"/>
    <w:rsid w:val="00857E33"/>
    <w:rsid w:val="00860B45"/>
    <w:rsid w:val="00861179"/>
    <w:rsid w:val="008660AF"/>
    <w:rsid w:val="008669C3"/>
    <w:rsid w:val="008673F3"/>
    <w:rsid w:val="008676AE"/>
    <w:rsid w:val="008677E5"/>
    <w:rsid w:val="00870E6F"/>
    <w:rsid w:val="008719DB"/>
    <w:rsid w:val="0087206B"/>
    <w:rsid w:val="00872B66"/>
    <w:rsid w:val="00880885"/>
    <w:rsid w:val="00881717"/>
    <w:rsid w:val="00881789"/>
    <w:rsid w:val="008826B8"/>
    <w:rsid w:val="0088319C"/>
    <w:rsid w:val="00891054"/>
    <w:rsid w:val="008918E9"/>
    <w:rsid w:val="008933BB"/>
    <w:rsid w:val="00895A3C"/>
    <w:rsid w:val="008A5835"/>
    <w:rsid w:val="008A62FF"/>
    <w:rsid w:val="008A631A"/>
    <w:rsid w:val="008B19A8"/>
    <w:rsid w:val="008B1FC6"/>
    <w:rsid w:val="008B217F"/>
    <w:rsid w:val="008B2609"/>
    <w:rsid w:val="008B396C"/>
    <w:rsid w:val="008B3BF0"/>
    <w:rsid w:val="008B67A6"/>
    <w:rsid w:val="008B78C8"/>
    <w:rsid w:val="008C0F87"/>
    <w:rsid w:val="008C10D2"/>
    <w:rsid w:val="008C1B4B"/>
    <w:rsid w:val="008C1DF2"/>
    <w:rsid w:val="008C2BD0"/>
    <w:rsid w:val="008C3AF1"/>
    <w:rsid w:val="008C5117"/>
    <w:rsid w:val="008C7AD2"/>
    <w:rsid w:val="008D0B42"/>
    <w:rsid w:val="008D0EF3"/>
    <w:rsid w:val="008D50D4"/>
    <w:rsid w:val="008D681B"/>
    <w:rsid w:val="008E023D"/>
    <w:rsid w:val="008E10BB"/>
    <w:rsid w:val="008E6467"/>
    <w:rsid w:val="008E6A49"/>
    <w:rsid w:val="008F07AC"/>
    <w:rsid w:val="008F10EB"/>
    <w:rsid w:val="008F2170"/>
    <w:rsid w:val="008F23F9"/>
    <w:rsid w:val="008F2B29"/>
    <w:rsid w:val="008F2F1A"/>
    <w:rsid w:val="008F4005"/>
    <w:rsid w:val="008F6AC8"/>
    <w:rsid w:val="009015C3"/>
    <w:rsid w:val="00901ABC"/>
    <w:rsid w:val="009075C4"/>
    <w:rsid w:val="0091288E"/>
    <w:rsid w:val="00913814"/>
    <w:rsid w:val="00914049"/>
    <w:rsid w:val="00914D50"/>
    <w:rsid w:val="0091555F"/>
    <w:rsid w:val="00915A4C"/>
    <w:rsid w:val="00917FC5"/>
    <w:rsid w:val="00922BC4"/>
    <w:rsid w:val="009245BD"/>
    <w:rsid w:val="009246B4"/>
    <w:rsid w:val="0092475F"/>
    <w:rsid w:val="00926A27"/>
    <w:rsid w:val="00927B1D"/>
    <w:rsid w:val="00927C95"/>
    <w:rsid w:val="00930475"/>
    <w:rsid w:val="0093366E"/>
    <w:rsid w:val="009371F0"/>
    <w:rsid w:val="009374A6"/>
    <w:rsid w:val="009376A3"/>
    <w:rsid w:val="00940491"/>
    <w:rsid w:val="0094168F"/>
    <w:rsid w:val="00941BC4"/>
    <w:rsid w:val="009423E0"/>
    <w:rsid w:val="00943503"/>
    <w:rsid w:val="00943508"/>
    <w:rsid w:val="009438D6"/>
    <w:rsid w:val="009449E3"/>
    <w:rsid w:val="00944E03"/>
    <w:rsid w:val="009479F7"/>
    <w:rsid w:val="0095129B"/>
    <w:rsid w:val="0095157D"/>
    <w:rsid w:val="009524AF"/>
    <w:rsid w:val="00952A01"/>
    <w:rsid w:val="00954A7A"/>
    <w:rsid w:val="009563CE"/>
    <w:rsid w:val="00957BD3"/>
    <w:rsid w:val="00961769"/>
    <w:rsid w:val="0096277B"/>
    <w:rsid w:val="00965229"/>
    <w:rsid w:val="00971CA6"/>
    <w:rsid w:val="00972213"/>
    <w:rsid w:val="009762EC"/>
    <w:rsid w:val="009804ED"/>
    <w:rsid w:val="009827AB"/>
    <w:rsid w:val="00985589"/>
    <w:rsid w:val="00987804"/>
    <w:rsid w:val="009925D5"/>
    <w:rsid w:val="00993BF3"/>
    <w:rsid w:val="00995710"/>
    <w:rsid w:val="009964F7"/>
    <w:rsid w:val="009975B3"/>
    <w:rsid w:val="009A0006"/>
    <w:rsid w:val="009A059D"/>
    <w:rsid w:val="009A1DDD"/>
    <w:rsid w:val="009A349D"/>
    <w:rsid w:val="009A378C"/>
    <w:rsid w:val="009B09A4"/>
    <w:rsid w:val="009B174F"/>
    <w:rsid w:val="009B4721"/>
    <w:rsid w:val="009B48B8"/>
    <w:rsid w:val="009B4AC2"/>
    <w:rsid w:val="009C04E3"/>
    <w:rsid w:val="009C1656"/>
    <w:rsid w:val="009C458C"/>
    <w:rsid w:val="009C4E5A"/>
    <w:rsid w:val="009C57DE"/>
    <w:rsid w:val="009C5F90"/>
    <w:rsid w:val="009D0D98"/>
    <w:rsid w:val="009D4BDD"/>
    <w:rsid w:val="009D544A"/>
    <w:rsid w:val="009D72DC"/>
    <w:rsid w:val="009D7A82"/>
    <w:rsid w:val="009E06B0"/>
    <w:rsid w:val="009E2020"/>
    <w:rsid w:val="009E3511"/>
    <w:rsid w:val="009F36D5"/>
    <w:rsid w:val="009F4FCD"/>
    <w:rsid w:val="00A00334"/>
    <w:rsid w:val="00A01B97"/>
    <w:rsid w:val="00A04922"/>
    <w:rsid w:val="00A06016"/>
    <w:rsid w:val="00A06F1C"/>
    <w:rsid w:val="00A10E7C"/>
    <w:rsid w:val="00A122D0"/>
    <w:rsid w:val="00A16A2D"/>
    <w:rsid w:val="00A17558"/>
    <w:rsid w:val="00A20E29"/>
    <w:rsid w:val="00A213EA"/>
    <w:rsid w:val="00A2302B"/>
    <w:rsid w:val="00A25C56"/>
    <w:rsid w:val="00A31BC1"/>
    <w:rsid w:val="00A3605E"/>
    <w:rsid w:val="00A37599"/>
    <w:rsid w:val="00A40DCC"/>
    <w:rsid w:val="00A43BB2"/>
    <w:rsid w:val="00A43EB4"/>
    <w:rsid w:val="00A505AD"/>
    <w:rsid w:val="00A50A9B"/>
    <w:rsid w:val="00A519DA"/>
    <w:rsid w:val="00A522A6"/>
    <w:rsid w:val="00A52D4B"/>
    <w:rsid w:val="00A5394B"/>
    <w:rsid w:val="00A56B13"/>
    <w:rsid w:val="00A56E3A"/>
    <w:rsid w:val="00A610AE"/>
    <w:rsid w:val="00A70A40"/>
    <w:rsid w:val="00A71987"/>
    <w:rsid w:val="00A762CE"/>
    <w:rsid w:val="00A770CA"/>
    <w:rsid w:val="00A8043E"/>
    <w:rsid w:val="00A82E59"/>
    <w:rsid w:val="00A83825"/>
    <w:rsid w:val="00A863A4"/>
    <w:rsid w:val="00A905B8"/>
    <w:rsid w:val="00A9147D"/>
    <w:rsid w:val="00A918B7"/>
    <w:rsid w:val="00A93351"/>
    <w:rsid w:val="00A9386E"/>
    <w:rsid w:val="00A940DC"/>
    <w:rsid w:val="00A95AB4"/>
    <w:rsid w:val="00A965F4"/>
    <w:rsid w:val="00A974B3"/>
    <w:rsid w:val="00A9758E"/>
    <w:rsid w:val="00A97D9B"/>
    <w:rsid w:val="00A97F55"/>
    <w:rsid w:val="00AA0CE5"/>
    <w:rsid w:val="00AA46C0"/>
    <w:rsid w:val="00AA74A3"/>
    <w:rsid w:val="00AB0929"/>
    <w:rsid w:val="00AB19AB"/>
    <w:rsid w:val="00AB3FBC"/>
    <w:rsid w:val="00AB694A"/>
    <w:rsid w:val="00AC4A64"/>
    <w:rsid w:val="00AC4B57"/>
    <w:rsid w:val="00AC4DA2"/>
    <w:rsid w:val="00AD0867"/>
    <w:rsid w:val="00AD0D08"/>
    <w:rsid w:val="00AD2A78"/>
    <w:rsid w:val="00AD5E93"/>
    <w:rsid w:val="00AD7B38"/>
    <w:rsid w:val="00AE05AE"/>
    <w:rsid w:val="00AE1A9C"/>
    <w:rsid w:val="00AE2277"/>
    <w:rsid w:val="00AE29FD"/>
    <w:rsid w:val="00AE4A47"/>
    <w:rsid w:val="00AE7366"/>
    <w:rsid w:val="00AF0BDD"/>
    <w:rsid w:val="00AF10AE"/>
    <w:rsid w:val="00AF320F"/>
    <w:rsid w:val="00B03C4E"/>
    <w:rsid w:val="00B04FFE"/>
    <w:rsid w:val="00B07B08"/>
    <w:rsid w:val="00B107BB"/>
    <w:rsid w:val="00B107CC"/>
    <w:rsid w:val="00B1089D"/>
    <w:rsid w:val="00B10D8F"/>
    <w:rsid w:val="00B121B6"/>
    <w:rsid w:val="00B12F4F"/>
    <w:rsid w:val="00B14834"/>
    <w:rsid w:val="00B169B3"/>
    <w:rsid w:val="00B207E6"/>
    <w:rsid w:val="00B20E72"/>
    <w:rsid w:val="00B21EC5"/>
    <w:rsid w:val="00B23457"/>
    <w:rsid w:val="00B23AC8"/>
    <w:rsid w:val="00B26507"/>
    <w:rsid w:val="00B30CB4"/>
    <w:rsid w:val="00B33278"/>
    <w:rsid w:val="00B35624"/>
    <w:rsid w:val="00B35EA6"/>
    <w:rsid w:val="00B419AA"/>
    <w:rsid w:val="00B42C2A"/>
    <w:rsid w:val="00B46697"/>
    <w:rsid w:val="00B4728D"/>
    <w:rsid w:val="00B47913"/>
    <w:rsid w:val="00B5053F"/>
    <w:rsid w:val="00B51B9D"/>
    <w:rsid w:val="00B550D7"/>
    <w:rsid w:val="00B5546A"/>
    <w:rsid w:val="00B57A43"/>
    <w:rsid w:val="00B622AE"/>
    <w:rsid w:val="00B633BF"/>
    <w:rsid w:val="00B64212"/>
    <w:rsid w:val="00B64BCB"/>
    <w:rsid w:val="00B66109"/>
    <w:rsid w:val="00B70EB4"/>
    <w:rsid w:val="00B7433C"/>
    <w:rsid w:val="00B74F76"/>
    <w:rsid w:val="00B75EA7"/>
    <w:rsid w:val="00B76275"/>
    <w:rsid w:val="00B80B5A"/>
    <w:rsid w:val="00B83FE7"/>
    <w:rsid w:val="00B84CD5"/>
    <w:rsid w:val="00B86D78"/>
    <w:rsid w:val="00B90EC7"/>
    <w:rsid w:val="00B9187C"/>
    <w:rsid w:val="00B92739"/>
    <w:rsid w:val="00B93AAC"/>
    <w:rsid w:val="00B97483"/>
    <w:rsid w:val="00BA1FAA"/>
    <w:rsid w:val="00BA472A"/>
    <w:rsid w:val="00BA5DAF"/>
    <w:rsid w:val="00BA7853"/>
    <w:rsid w:val="00BB11FA"/>
    <w:rsid w:val="00BB3417"/>
    <w:rsid w:val="00BB3F9A"/>
    <w:rsid w:val="00BB53F7"/>
    <w:rsid w:val="00BB5A71"/>
    <w:rsid w:val="00BC30E3"/>
    <w:rsid w:val="00BC347D"/>
    <w:rsid w:val="00BC3720"/>
    <w:rsid w:val="00BC5A65"/>
    <w:rsid w:val="00BD0518"/>
    <w:rsid w:val="00BD2FE6"/>
    <w:rsid w:val="00BD4508"/>
    <w:rsid w:val="00BD4683"/>
    <w:rsid w:val="00BD59D3"/>
    <w:rsid w:val="00BD59EB"/>
    <w:rsid w:val="00BE2207"/>
    <w:rsid w:val="00BE3C91"/>
    <w:rsid w:val="00BE410F"/>
    <w:rsid w:val="00BE5A9E"/>
    <w:rsid w:val="00BE68E6"/>
    <w:rsid w:val="00BE6DE9"/>
    <w:rsid w:val="00BE77AA"/>
    <w:rsid w:val="00BF3296"/>
    <w:rsid w:val="00BF4179"/>
    <w:rsid w:val="00BF58AA"/>
    <w:rsid w:val="00BF682D"/>
    <w:rsid w:val="00BF68EC"/>
    <w:rsid w:val="00C00143"/>
    <w:rsid w:val="00C0107A"/>
    <w:rsid w:val="00C01106"/>
    <w:rsid w:val="00C01221"/>
    <w:rsid w:val="00C0243C"/>
    <w:rsid w:val="00C029D4"/>
    <w:rsid w:val="00C03BDB"/>
    <w:rsid w:val="00C045DB"/>
    <w:rsid w:val="00C0522E"/>
    <w:rsid w:val="00C108A5"/>
    <w:rsid w:val="00C10BEA"/>
    <w:rsid w:val="00C11AFE"/>
    <w:rsid w:val="00C12A88"/>
    <w:rsid w:val="00C1479C"/>
    <w:rsid w:val="00C14968"/>
    <w:rsid w:val="00C15B3E"/>
    <w:rsid w:val="00C17733"/>
    <w:rsid w:val="00C17BF4"/>
    <w:rsid w:val="00C2180E"/>
    <w:rsid w:val="00C23638"/>
    <w:rsid w:val="00C239F8"/>
    <w:rsid w:val="00C25642"/>
    <w:rsid w:val="00C2780E"/>
    <w:rsid w:val="00C30AFF"/>
    <w:rsid w:val="00C31710"/>
    <w:rsid w:val="00C3574A"/>
    <w:rsid w:val="00C3597A"/>
    <w:rsid w:val="00C367AD"/>
    <w:rsid w:val="00C36C72"/>
    <w:rsid w:val="00C3759A"/>
    <w:rsid w:val="00C37FEA"/>
    <w:rsid w:val="00C40273"/>
    <w:rsid w:val="00C442AB"/>
    <w:rsid w:val="00C44B4F"/>
    <w:rsid w:val="00C45A47"/>
    <w:rsid w:val="00C5143D"/>
    <w:rsid w:val="00C527DB"/>
    <w:rsid w:val="00C53936"/>
    <w:rsid w:val="00C5402E"/>
    <w:rsid w:val="00C547D6"/>
    <w:rsid w:val="00C5651E"/>
    <w:rsid w:val="00C61E68"/>
    <w:rsid w:val="00C627B4"/>
    <w:rsid w:val="00C645D7"/>
    <w:rsid w:val="00C66576"/>
    <w:rsid w:val="00C67097"/>
    <w:rsid w:val="00C70AD0"/>
    <w:rsid w:val="00C76F2F"/>
    <w:rsid w:val="00C77A22"/>
    <w:rsid w:val="00C8054B"/>
    <w:rsid w:val="00C811E0"/>
    <w:rsid w:val="00C81533"/>
    <w:rsid w:val="00C84299"/>
    <w:rsid w:val="00C8558C"/>
    <w:rsid w:val="00C86D29"/>
    <w:rsid w:val="00C871B1"/>
    <w:rsid w:val="00C90EB8"/>
    <w:rsid w:val="00C92B6D"/>
    <w:rsid w:val="00C95DA4"/>
    <w:rsid w:val="00C96098"/>
    <w:rsid w:val="00CA28F0"/>
    <w:rsid w:val="00CA2AD2"/>
    <w:rsid w:val="00CA30EA"/>
    <w:rsid w:val="00CA7132"/>
    <w:rsid w:val="00CA7BB0"/>
    <w:rsid w:val="00CB0B80"/>
    <w:rsid w:val="00CB3192"/>
    <w:rsid w:val="00CB6B95"/>
    <w:rsid w:val="00CB70C4"/>
    <w:rsid w:val="00CC0625"/>
    <w:rsid w:val="00CC1574"/>
    <w:rsid w:val="00CC373E"/>
    <w:rsid w:val="00CC47C5"/>
    <w:rsid w:val="00CC483D"/>
    <w:rsid w:val="00CD06F5"/>
    <w:rsid w:val="00CD1ECD"/>
    <w:rsid w:val="00CD2E69"/>
    <w:rsid w:val="00CD35A6"/>
    <w:rsid w:val="00CD4124"/>
    <w:rsid w:val="00CD69A6"/>
    <w:rsid w:val="00CE0253"/>
    <w:rsid w:val="00CE42CD"/>
    <w:rsid w:val="00CE511D"/>
    <w:rsid w:val="00CE7A13"/>
    <w:rsid w:val="00CF1048"/>
    <w:rsid w:val="00CF1727"/>
    <w:rsid w:val="00CF1A88"/>
    <w:rsid w:val="00CF1AB8"/>
    <w:rsid w:val="00CF290B"/>
    <w:rsid w:val="00CF2B06"/>
    <w:rsid w:val="00CF2E2D"/>
    <w:rsid w:val="00CF5891"/>
    <w:rsid w:val="00CF5CCF"/>
    <w:rsid w:val="00CF7311"/>
    <w:rsid w:val="00CF7C3D"/>
    <w:rsid w:val="00CF7EA8"/>
    <w:rsid w:val="00CF7FAF"/>
    <w:rsid w:val="00D0022F"/>
    <w:rsid w:val="00D00F3F"/>
    <w:rsid w:val="00D03CFA"/>
    <w:rsid w:val="00D0563B"/>
    <w:rsid w:val="00D05CFE"/>
    <w:rsid w:val="00D10A1A"/>
    <w:rsid w:val="00D12B59"/>
    <w:rsid w:val="00D1799B"/>
    <w:rsid w:val="00D17D66"/>
    <w:rsid w:val="00D209FE"/>
    <w:rsid w:val="00D212EE"/>
    <w:rsid w:val="00D247F0"/>
    <w:rsid w:val="00D26B32"/>
    <w:rsid w:val="00D317AD"/>
    <w:rsid w:val="00D33072"/>
    <w:rsid w:val="00D338D4"/>
    <w:rsid w:val="00D36E07"/>
    <w:rsid w:val="00D40515"/>
    <w:rsid w:val="00D40609"/>
    <w:rsid w:val="00D41D2E"/>
    <w:rsid w:val="00D43426"/>
    <w:rsid w:val="00D446D6"/>
    <w:rsid w:val="00D44DDF"/>
    <w:rsid w:val="00D504C9"/>
    <w:rsid w:val="00D508C9"/>
    <w:rsid w:val="00D516E5"/>
    <w:rsid w:val="00D53B90"/>
    <w:rsid w:val="00D54779"/>
    <w:rsid w:val="00D61274"/>
    <w:rsid w:val="00D61B66"/>
    <w:rsid w:val="00D63250"/>
    <w:rsid w:val="00D6428A"/>
    <w:rsid w:val="00D67860"/>
    <w:rsid w:val="00D70DC8"/>
    <w:rsid w:val="00D71A70"/>
    <w:rsid w:val="00D73FA8"/>
    <w:rsid w:val="00D742CC"/>
    <w:rsid w:val="00D74BCC"/>
    <w:rsid w:val="00D753B6"/>
    <w:rsid w:val="00D7630B"/>
    <w:rsid w:val="00D76F19"/>
    <w:rsid w:val="00D80719"/>
    <w:rsid w:val="00D8491D"/>
    <w:rsid w:val="00D84BCB"/>
    <w:rsid w:val="00D856FE"/>
    <w:rsid w:val="00D86A3E"/>
    <w:rsid w:val="00D8705A"/>
    <w:rsid w:val="00D87D1B"/>
    <w:rsid w:val="00D87FE0"/>
    <w:rsid w:val="00D906DB"/>
    <w:rsid w:val="00D9347D"/>
    <w:rsid w:val="00D955DB"/>
    <w:rsid w:val="00D95E76"/>
    <w:rsid w:val="00D97D1F"/>
    <w:rsid w:val="00DA032F"/>
    <w:rsid w:val="00DA04DD"/>
    <w:rsid w:val="00DA268D"/>
    <w:rsid w:val="00DA7D45"/>
    <w:rsid w:val="00DB0206"/>
    <w:rsid w:val="00DB04D3"/>
    <w:rsid w:val="00DB30D7"/>
    <w:rsid w:val="00DB5341"/>
    <w:rsid w:val="00DB6E73"/>
    <w:rsid w:val="00DB7B50"/>
    <w:rsid w:val="00DC2796"/>
    <w:rsid w:val="00DC3529"/>
    <w:rsid w:val="00DC45DA"/>
    <w:rsid w:val="00DC562E"/>
    <w:rsid w:val="00DC70BB"/>
    <w:rsid w:val="00DC7809"/>
    <w:rsid w:val="00DD074C"/>
    <w:rsid w:val="00DD1AE4"/>
    <w:rsid w:val="00DD1CB4"/>
    <w:rsid w:val="00DD4392"/>
    <w:rsid w:val="00DD5EE2"/>
    <w:rsid w:val="00DD7BC0"/>
    <w:rsid w:val="00DE1393"/>
    <w:rsid w:val="00DE2BCB"/>
    <w:rsid w:val="00DF3506"/>
    <w:rsid w:val="00DF4280"/>
    <w:rsid w:val="00DF4EB2"/>
    <w:rsid w:val="00DF7363"/>
    <w:rsid w:val="00E01468"/>
    <w:rsid w:val="00E01475"/>
    <w:rsid w:val="00E0232B"/>
    <w:rsid w:val="00E03D2D"/>
    <w:rsid w:val="00E045C9"/>
    <w:rsid w:val="00E04778"/>
    <w:rsid w:val="00E07478"/>
    <w:rsid w:val="00E07C05"/>
    <w:rsid w:val="00E103E9"/>
    <w:rsid w:val="00E111CB"/>
    <w:rsid w:val="00E121A1"/>
    <w:rsid w:val="00E121D1"/>
    <w:rsid w:val="00E12B8E"/>
    <w:rsid w:val="00E130E7"/>
    <w:rsid w:val="00E133C0"/>
    <w:rsid w:val="00E13B75"/>
    <w:rsid w:val="00E1587F"/>
    <w:rsid w:val="00E168E7"/>
    <w:rsid w:val="00E16B01"/>
    <w:rsid w:val="00E16CDE"/>
    <w:rsid w:val="00E2039E"/>
    <w:rsid w:val="00E221F9"/>
    <w:rsid w:val="00E22633"/>
    <w:rsid w:val="00E22C97"/>
    <w:rsid w:val="00E274C3"/>
    <w:rsid w:val="00E301FF"/>
    <w:rsid w:val="00E30369"/>
    <w:rsid w:val="00E312CE"/>
    <w:rsid w:val="00E31B43"/>
    <w:rsid w:val="00E32A7F"/>
    <w:rsid w:val="00E3317E"/>
    <w:rsid w:val="00E34480"/>
    <w:rsid w:val="00E34D3B"/>
    <w:rsid w:val="00E41082"/>
    <w:rsid w:val="00E439FB"/>
    <w:rsid w:val="00E460D2"/>
    <w:rsid w:val="00E46E41"/>
    <w:rsid w:val="00E47FC7"/>
    <w:rsid w:val="00E50497"/>
    <w:rsid w:val="00E507F5"/>
    <w:rsid w:val="00E518C1"/>
    <w:rsid w:val="00E534B8"/>
    <w:rsid w:val="00E54129"/>
    <w:rsid w:val="00E57124"/>
    <w:rsid w:val="00E57DB7"/>
    <w:rsid w:val="00E60CC6"/>
    <w:rsid w:val="00E62DED"/>
    <w:rsid w:val="00E63079"/>
    <w:rsid w:val="00E64FCF"/>
    <w:rsid w:val="00E668AA"/>
    <w:rsid w:val="00E72E0E"/>
    <w:rsid w:val="00E7317E"/>
    <w:rsid w:val="00E7363C"/>
    <w:rsid w:val="00E76106"/>
    <w:rsid w:val="00E77B68"/>
    <w:rsid w:val="00E81259"/>
    <w:rsid w:val="00E8238D"/>
    <w:rsid w:val="00E85812"/>
    <w:rsid w:val="00E861B8"/>
    <w:rsid w:val="00E87705"/>
    <w:rsid w:val="00E90D78"/>
    <w:rsid w:val="00E90FE8"/>
    <w:rsid w:val="00E92AD6"/>
    <w:rsid w:val="00E97442"/>
    <w:rsid w:val="00EA0BF5"/>
    <w:rsid w:val="00EA1A45"/>
    <w:rsid w:val="00EA322B"/>
    <w:rsid w:val="00EA617D"/>
    <w:rsid w:val="00EA61D6"/>
    <w:rsid w:val="00EA68A1"/>
    <w:rsid w:val="00EB1474"/>
    <w:rsid w:val="00EB2929"/>
    <w:rsid w:val="00EB39B7"/>
    <w:rsid w:val="00EB4F17"/>
    <w:rsid w:val="00EB7B93"/>
    <w:rsid w:val="00EC033B"/>
    <w:rsid w:val="00EC0BC8"/>
    <w:rsid w:val="00EC1751"/>
    <w:rsid w:val="00EC2106"/>
    <w:rsid w:val="00EC2E7A"/>
    <w:rsid w:val="00EC59F6"/>
    <w:rsid w:val="00EC62D0"/>
    <w:rsid w:val="00EC6DA3"/>
    <w:rsid w:val="00ED54F0"/>
    <w:rsid w:val="00ED5E85"/>
    <w:rsid w:val="00ED6785"/>
    <w:rsid w:val="00ED6CD7"/>
    <w:rsid w:val="00ED74F9"/>
    <w:rsid w:val="00ED795D"/>
    <w:rsid w:val="00EE08F0"/>
    <w:rsid w:val="00EE0C31"/>
    <w:rsid w:val="00EE2756"/>
    <w:rsid w:val="00EE2A4A"/>
    <w:rsid w:val="00EE39CF"/>
    <w:rsid w:val="00EE5B07"/>
    <w:rsid w:val="00EE7AF1"/>
    <w:rsid w:val="00EF0577"/>
    <w:rsid w:val="00EF4B00"/>
    <w:rsid w:val="00EF4C2D"/>
    <w:rsid w:val="00F02037"/>
    <w:rsid w:val="00F03675"/>
    <w:rsid w:val="00F03950"/>
    <w:rsid w:val="00F071B2"/>
    <w:rsid w:val="00F10F75"/>
    <w:rsid w:val="00F139F7"/>
    <w:rsid w:val="00F14204"/>
    <w:rsid w:val="00F144D8"/>
    <w:rsid w:val="00F1712B"/>
    <w:rsid w:val="00F179FB"/>
    <w:rsid w:val="00F223D0"/>
    <w:rsid w:val="00F241BA"/>
    <w:rsid w:val="00F2613A"/>
    <w:rsid w:val="00F264A3"/>
    <w:rsid w:val="00F27E50"/>
    <w:rsid w:val="00F32178"/>
    <w:rsid w:val="00F326AC"/>
    <w:rsid w:val="00F33D7B"/>
    <w:rsid w:val="00F34353"/>
    <w:rsid w:val="00F344DB"/>
    <w:rsid w:val="00F3545F"/>
    <w:rsid w:val="00F35CE7"/>
    <w:rsid w:val="00F45088"/>
    <w:rsid w:val="00F459DA"/>
    <w:rsid w:val="00F47659"/>
    <w:rsid w:val="00F479E0"/>
    <w:rsid w:val="00F506BC"/>
    <w:rsid w:val="00F51A51"/>
    <w:rsid w:val="00F53DAC"/>
    <w:rsid w:val="00F55490"/>
    <w:rsid w:val="00F60DAD"/>
    <w:rsid w:val="00F67352"/>
    <w:rsid w:val="00F704D0"/>
    <w:rsid w:val="00F7168C"/>
    <w:rsid w:val="00F74C24"/>
    <w:rsid w:val="00F74F11"/>
    <w:rsid w:val="00F77EAB"/>
    <w:rsid w:val="00F80408"/>
    <w:rsid w:val="00F85847"/>
    <w:rsid w:val="00F867AF"/>
    <w:rsid w:val="00F869C2"/>
    <w:rsid w:val="00F94D49"/>
    <w:rsid w:val="00F96F0E"/>
    <w:rsid w:val="00F9707D"/>
    <w:rsid w:val="00F9749C"/>
    <w:rsid w:val="00F9789E"/>
    <w:rsid w:val="00FA045C"/>
    <w:rsid w:val="00FA070C"/>
    <w:rsid w:val="00FA081D"/>
    <w:rsid w:val="00FA1E41"/>
    <w:rsid w:val="00FA1F97"/>
    <w:rsid w:val="00FA3953"/>
    <w:rsid w:val="00FA5F84"/>
    <w:rsid w:val="00FB0C86"/>
    <w:rsid w:val="00FB210D"/>
    <w:rsid w:val="00FB475A"/>
    <w:rsid w:val="00FB748F"/>
    <w:rsid w:val="00FC0CC1"/>
    <w:rsid w:val="00FC3958"/>
    <w:rsid w:val="00FC6C69"/>
    <w:rsid w:val="00FC6D5F"/>
    <w:rsid w:val="00FC6F8A"/>
    <w:rsid w:val="00FD0666"/>
    <w:rsid w:val="00FD072E"/>
    <w:rsid w:val="00FD0CA2"/>
    <w:rsid w:val="00FD1A4F"/>
    <w:rsid w:val="00FD2117"/>
    <w:rsid w:val="00FD3704"/>
    <w:rsid w:val="00FD47C7"/>
    <w:rsid w:val="00FD4F3A"/>
    <w:rsid w:val="00FD59C4"/>
    <w:rsid w:val="00FD626B"/>
    <w:rsid w:val="00FD6458"/>
    <w:rsid w:val="00FE0028"/>
    <w:rsid w:val="00FE04A4"/>
    <w:rsid w:val="00FE0C24"/>
    <w:rsid w:val="00FE603E"/>
    <w:rsid w:val="00FE6BA3"/>
    <w:rsid w:val="00FF1026"/>
    <w:rsid w:val="00FF15FC"/>
    <w:rsid w:val="00FF40F6"/>
    <w:rsid w:val="00FF6ED3"/>
    <w:rsid w:val="00FF72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8D2B84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66"/>
    <w:rPr>
      <w:rFonts w:ascii="Times New Roman" w:hAnsi="Times New Roman" w:cs="Times New Roman"/>
      <w:lang w:val="en-US"/>
    </w:rPr>
  </w:style>
  <w:style w:type="paragraph" w:styleId="Heading1">
    <w:name w:val="heading 1"/>
    <w:basedOn w:val="Normal"/>
    <w:next w:val="Normal"/>
    <w:link w:val="Heading1Char"/>
    <w:uiPriority w:val="9"/>
    <w:qFormat/>
    <w:rsid w:val="00724C3E"/>
    <w:pPr>
      <w:spacing w:line="276" w:lineRule="auto"/>
      <w:ind w:right="1128"/>
      <w:outlineLvl w:val="0"/>
    </w:pPr>
    <w:rPr>
      <w:rFonts w:ascii="Helvetica Light" w:hAnsi="Helvetica Light"/>
      <w:color w:val="2F5496" w:themeColor="accent1" w:themeShade="BF"/>
      <w:sz w:val="32"/>
      <w:szCs w:val="22"/>
      <w:lang w:val="en-GB"/>
    </w:rPr>
  </w:style>
  <w:style w:type="paragraph" w:styleId="Heading2">
    <w:name w:val="heading 2"/>
    <w:basedOn w:val="Normal"/>
    <w:next w:val="Normal"/>
    <w:link w:val="Heading2Char"/>
    <w:uiPriority w:val="9"/>
    <w:unhideWhenUsed/>
    <w:qFormat/>
    <w:rsid w:val="00724C3E"/>
    <w:pPr>
      <w:spacing w:line="276" w:lineRule="auto"/>
      <w:outlineLvl w:val="1"/>
    </w:pPr>
    <w:rPr>
      <w:rFonts w:ascii="Helvetica" w:hAnsi="Helvetica"/>
      <w:b/>
      <w:color w:val="8EAADB" w:themeColor="accent1" w:themeTint="99"/>
    </w:rPr>
  </w:style>
  <w:style w:type="paragraph" w:styleId="Heading3">
    <w:name w:val="heading 3"/>
    <w:basedOn w:val="Quote"/>
    <w:next w:val="Normal"/>
    <w:link w:val="Heading3Char"/>
    <w:uiPriority w:val="9"/>
    <w:unhideWhenUsed/>
    <w:qFormat/>
    <w:rsid w:val="004A745C"/>
    <w:pPr>
      <w:numPr>
        <w:numId w:val="0"/>
      </w:numPr>
      <w:spacing w:line="276" w:lineRule="auto"/>
      <w:outlineLvl w:val="2"/>
    </w:pPr>
    <w:rPr>
      <w:rFonts w:ascii="Helvetica Light" w:hAnsi="Helvetica Light"/>
      <w:b/>
      <w:i/>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290"/>
    <w:pPr>
      <w:spacing w:line="264" w:lineRule="auto"/>
      <w:ind w:left="720"/>
      <w:contextualSpacing/>
      <w:jc w:val="both"/>
    </w:pPr>
    <w:rPr>
      <w:sz w:val="22"/>
      <w:szCs w:val="22"/>
      <w:lang w:val="en-GB"/>
    </w:rPr>
  </w:style>
  <w:style w:type="character" w:styleId="Hyperlink">
    <w:name w:val="Hyperlink"/>
    <w:basedOn w:val="DefaultParagraphFont"/>
    <w:uiPriority w:val="99"/>
    <w:unhideWhenUsed/>
    <w:rsid w:val="004F23B1"/>
    <w:rPr>
      <w:color w:val="0563C1" w:themeColor="hyperlink"/>
      <w:u w:val="single"/>
    </w:rPr>
  </w:style>
  <w:style w:type="character" w:customStyle="1" w:styleId="UnresolvedMention1">
    <w:name w:val="Unresolved Mention1"/>
    <w:basedOn w:val="DefaultParagraphFont"/>
    <w:uiPriority w:val="99"/>
    <w:rsid w:val="004F23B1"/>
    <w:rPr>
      <w:color w:val="808080"/>
      <w:shd w:val="clear" w:color="auto" w:fill="E6E6E6"/>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uiPriority w:val="99"/>
    <w:unhideWhenUsed/>
    <w:qFormat/>
    <w:rsid w:val="00D05CFE"/>
    <w:pPr>
      <w:spacing w:line="264" w:lineRule="auto"/>
      <w:jc w:val="both"/>
    </w:pPr>
    <w:rPr>
      <w:sz w:val="20"/>
      <w:szCs w:val="20"/>
      <w:lang w:val="en-GB"/>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basedOn w:val="DefaultParagraphFont"/>
    <w:link w:val="FootnoteText"/>
    <w:uiPriority w:val="99"/>
    <w:rsid w:val="00D05CFE"/>
    <w:rPr>
      <w:sz w:val="20"/>
      <w:szCs w:val="20"/>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basedOn w:val="DefaultParagraphFont"/>
    <w:uiPriority w:val="99"/>
    <w:unhideWhenUsed/>
    <w:qFormat/>
    <w:rsid w:val="00D05CFE"/>
    <w:rPr>
      <w:vertAlign w:val="superscript"/>
    </w:rPr>
  </w:style>
  <w:style w:type="character" w:styleId="CommentReference">
    <w:name w:val="annotation reference"/>
    <w:basedOn w:val="DefaultParagraphFont"/>
    <w:uiPriority w:val="99"/>
    <w:semiHidden/>
    <w:unhideWhenUsed/>
    <w:rsid w:val="00F80408"/>
    <w:rPr>
      <w:sz w:val="16"/>
      <w:szCs w:val="16"/>
    </w:rPr>
  </w:style>
  <w:style w:type="paragraph" w:styleId="CommentText">
    <w:name w:val="annotation text"/>
    <w:basedOn w:val="Normal"/>
    <w:link w:val="CommentTextChar"/>
    <w:uiPriority w:val="99"/>
    <w:unhideWhenUsed/>
    <w:rsid w:val="00F80408"/>
    <w:pPr>
      <w:spacing w:line="264" w:lineRule="auto"/>
      <w:jc w:val="both"/>
    </w:pPr>
    <w:rPr>
      <w:sz w:val="20"/>
      <w:szCs w:val="20"/>
      <w:lang w:val="en-GB"/>
    </w:rPr>
  </w:style>
  <w:style w:type="character" w:customStyle="1" w:styleId="CommentTextChar">
    <w:name w:val="Comment Text Char"/>
    <w:basedOn w:val="DefaultParagraphFont"/>
    <w:link w:val="CommentText"/>
    <w:uiPriority w:val="99"/>
    <w:rsid w:val="00F80408"/>
    <w:rPr>
      <w:sz w:val="20"/>
      <w:szCs w:val="20"/>
    </w:rPr>
  </w:style>
  <w:style w:type="paragraph" w:styleId="CommentSubject">
    <w:name w:val="annotation subject"/>
    <w:basedOn w:val="CommentText"/>
    <w:next w:val="CommentText"/>
    <w:link w:val="CommentSubjectChar"/>
    <w:uiPriority w:val="99"/>
    <w:semiHidden/>
    <w:unhideWhenUsed/>
    <w:rsid w:val="00F80408"/>
    <w:rPr>
      <w:b/>
      <w:bCs/>
    </w:rPr>
  </w:style>
  <w:style w:type="character" w:customStyle="1" w:styleId="CommentSubjectChar">
    <w:name w:val="Comment Subject Char"/>
    <w:basedOn w:val="CommentTextChar"/>
    <w:link w:val="CommentSubject"/>
    <w:uiPriority w:val="99"/>
    <w:semiHidden/>
    <w:rsid w:val="00F80408"/>
    <w:rPr>
      <w:b/>
      <w:bCs/>
      <w:sz w:val="20"/>
      <w:szCs w:val="20"/>
    </w:rPr>
  </w:style>
  <w:style w:type="paragraph" w:styleId="BalloonText">
    <w:name w:val="Balloon Text"/>
    <w:basedOn w:val="Normal"/>
    <w:link w:val="BalloonTextChar"/>
    <w:uiPriority w:val="99"/>
    <w:semiHidden/>
    <w:unhideWhenUsed/>
    <w:rsid w:val="00F80408"/>
    <w:pPr>
      <w:spacing w:line="264" w:lineRule="auto"/>
      <w:jc w:val="both"/>
    </w:pPr>
    <w:rPr>
      <w:sz w:val="18"/>
      <w:szCs w:val="18"/>
      <w:lang w:val="en-GB"/>
    </w:rPr>
  </w:style>
  <w:style w:type="character" w:customStyle="1" w:styleId="BalloonTextChar">
    <w:name w:val="Balloon Text Char"/>
    <w:basedOn w:val="DefaultParagraphFont"/>
    <w:link w:val="BalloonText"/>
    <w:uiPriority w:val="99"/>
    <w:semiHidden/>
    <w:rsid w:val="00F80408"/>
    <w:rPr>
      <w:rFonts w:ascii="Times New Roman" w:hAnsi="Times New Roman" w:cs="Times New Roman"/>
      <w:sz w:val="18"/>
      <w:szCs w:val="18"/>
    </w:rPr>
  </w:style>
  <w:style w:type="paragraph" w:styleId="Revision">
    <w:name w:val="Revision"/>
    <w:hidden/>
    <w:uiPriority w:val="99"/>
    <w:semiHidden/>
    <w:rsid w:val="007C40A1"/>
  </w:style>
  <w:style w:type="paragraph" w:styleId="NormalWeb">
    <w:name w:val="Normal (Web)"/>
    <w:basedOn w:val="Normal"/>
    <w:uiPriority w:val="99"/>
    <w:unhideWhenUsed/>
    <w:rsid w:val="00631A68"/>
    <w:pPr>
      <w:spacing w:before="100" w:beforeAutospacing="1" w:after="100" w:afterAutospacing="1" w:line="264" w:lineRule="auto"/>
      <w:jc w:val="both"/>
    </w:pPr>
    <w:rPr>
      <w:rFonts w:eastAsia="Times New Roman"/>
      <w:sz w:val="22"/>
      <w:szCs w:val="22"/>
      <w:lang w:val="fr-FR"/>
    </w:rPr>
  </w:style>
  <w:style w:type="character" w:styleId="FollowedHyperlink">
    <w:name w:val="FollowedHyperlink"/>
    <w:basedOn w:val="DefaultParagraphFont"/>
    <w:uiPriority w:val="99"/>
    <w:semiHidden/>
    <w:unhideWhenUsed/>
    <w:rsid w:val="005A23A6"/>
    <w:rPr>
      <w:color w:val="954F72" w:themeColor="followedHyperlink"/>
      <w:u w:val="single"/>
    </w:rPr>
  </w:style>
  <w:style w:type="character" w:customStyle="1" w:styleId="Heading1Char">
    <w:name w:val="Heading 1 Char"/>
    <w:basedOn w:val="DefaultParagraphFont"/>
    <w:link w:val="Heading1"/>
    <w:uiPriority w:val="9"/>
    <w:rsid w:val="00724C3E"/>
    <w:rPr>
      <w:rFonts w:ascii="Helvetica Light" w:hAnsi="Helvetica Light" w:cs="Times New Roman"/>
      <w:color w:val="2F5496" w:themeColor="accent1" w:themeShade="BF"/>
      <w:sz w:val="32"/>
      <w:szCs w:val="22"/>
    </w:rPr>
  </w:style>
  <w:style w:type="character" w:customStyle="1" w:styleId="Heading2Char">
    <w:name w:val="Heading 2 Char"/>
    <w:basedOn w:val="DefaultParagraphFont"/>
    <w:link w:val="Heading2"/>
    <w:uiPriority w:val="9"/>
    <w:rsid w:val="00724C3E"/>
    <w:rPr>
      <w:rFonts w:ascii="Helvetica" w:hAnsi="Helvetica" w:cs="Times New Roman"/>
      <w:b/>
      <w:color w:val="8EAADB" w:themeColor="accent1" w:themeTint="99"/>
      <w:lang w:val="en-US"/>
    </w:rPr>
  </w:style>
  <w:style w:type="paragraph" w:styleId="Quote">
    <w:name w:val="Quote"/>
    <w:basedOn w:val="ListParagraph"/>
    <w:next w:val="Normal"/>
    <w:link w:val="QuoteChar"/>
    <w:uiPriority w:val="29"/>
    <w:qFormat/>
    <w:rsid w:val="00673F56"/>
    <w:pPr>
      <w:numPr>
        <w:numId w:val="5"/>
      </w:numPr>
    </w:pPr>
  </w:style>
  <w:style w:type="character" w:customStyle="1" w:styleId="QuoteChar">
    <w:name w:val="Quote Char"/>
    <w:basedOn w:val="DefaultParagraphFont"/>
    <w:link w:val="Quote"/>
    <w:uiPriority w:val="29"/>
    <w:rsid w:val="00673F56"/>
    <w:rPr>
      <w:rFonts w:ascii="Times New Roman" w:hAnsi="Times New Roman" w:cs="Times New Roman"/>
      <w:sz w:val="22"/>
      <w:szCs w:val="22"/>
    </w:rPr>
  </w:style>
  <w:style w:type="paragraph" w:customStyle="1" w:styleId="Default">
    <w:name w:val="Default"/>
    <w:rsid w:val="00813B76"/>
    <w:pPr>
      <w:autoSpaceDE w:val="0"/>
      <w:autoSpaceDN w:val="0"/>
      <w:adjustRightInd w:val="0"/>
    </w:pPr>
    <w:rPr>
      <w:rFonts w:ascii="Times New Roman" w:hAnsi="Times New Roman" w:cs="Times New Roman"/>
      <w:color w:val="000000"/>
    </w:rPr>
  </w:style>
  <w:style w:type="character" w:styleId="Strong">
    <w:name w:val="Strong"/>
    <w:basedOn w:val="DefaultParagraphFont"/>
    <w:uiPriority w:val="22"/>
    <w:qFormat/>
    <w:rsid w:val="00C2180E"/>
    <w:rPr>
      <w:b/>
      <w:bCs/>
    </w:rPr>
  </w:style>
  <w:style w:type="table" w:styleId="TableGrid">
    <w:name w:val="Table Grid"/>
    <w:basedOn w:val="TableNormal"/>
    <w:uiPriority w:val="39"/>
    <w:rsid w:val="00C2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3427F"/>
    <w:pPr>
      <w:tabs>
        <w:tab w:val="center" w:pos="4536"/>
        <w:tab w:val="right" w:pos="9072"/>
      </w:tabs>
    </w:pPr>
    <w:rPr>
      <w:rFonts w:eastAsia="PMingLiU"/>
      <w:lang w:val="en-GB" w:eastAsia="zh-TW"/>
    </w:rPr>
  </w:style>
  <w:style w:type="character" w:customStyle="1" w:styleId="HeaderChar">
    <w:name w:val="Header Char"/>
    <w:basedOn w:val="DefaultParagraphFont"/>
    <w:link w:val="Header"/>
    <w:uiPriority w:val="99"/>
    <w:rsid w:val="0023427F"/>
    <w:rPr>
      <w:rFonts w:ascii="Times New Roman" w:eastAsia="PMingLiU" w:hAnsi="Times New Roman" w:cs="Times New Roman"/>
      <w:lang w:eastAsia="zh-TW"/>
    </w:rPr>
  </w:style>
  <w:style w:type="paragraph" w:styleId="Footer">
    <w:name w:val="footer"/>
    <w:basedOn w:val="Normal"/>
    <w:link w:val="FooterChar"/>
    <w:uiPriority w:val="99"/>
    <w:unhideWhenUsed/>
    <w:rsid w:val="000471E1"/>
    <w:pPr>
      <w:tabs>
        <w:tab w:val="center" w:pos="4680"/>
        <w:tab w:val="right" w:pos="9360"/>
      </w:tabs>
    </w:pPr>
  </w:style>
  <w:style w:type="character" w:customStyle="1" w:styleId="FooterChar">
    <w:name w:val="Footer Char"/>
    <w:basedOn w:val="DefaultParagraphFont"/>
    <w:link w:val="Footer"/>
    <w:uiPriority w:val="99"/>
    <w:rsid w:val="000471E1"/>
    <w:rPr>
      <w:rFonts w:ascii="Times New Roman" w:hAnsi="Times New Roman" w:cs="Times New Roman"/>
      <w:lang w:val="en-US"/>
    </w:rPr>
  </w:style>
  <w:style w:type="character" w:styleId="PageNumber">
    <w:name w:val="page number"/>
    <w:basedOn w:val="DefaultParagraphFont"/>
    <w:uiPriority w:val="99"/>
    <w:semiHidden/>
    <w:unhideWhenUsed/>
    <w:rsid w:val="000471E1"/>
  </w:style>
  <w:style w:type="character" w:styleId="SubtleEmphasis">
    <w:name w:val="Subtle Emphasis"/>
    <w:uiPriority w:val="19"/>
    <w:qFormat/>
    <w:rsid w:val="00724C3E"/>
    <w:rPr>
      <w:rFonts w:ascii="Helvetica Light" w:hAnsi="Helvetica Light"/>
    </w:rPr>
  </w:style>
  <w:style w:type="character" w:customStyle="1" w:styleId="Heading3Char">
    <w:name w:val="Heading 3 Char"/>
    <w:basedOn w:val="DefaultParagraphFont"/>
    <w:link w:val="Heading3"/>
    <w:uiPriority w:val="9"/>
    <w:rsid w:val="004A745C"/>
    <w:rPr>
      <w:rFonts w:ascii="Helvetica Light" w:hAnsi="Helvetica Light" w:cs="Times New Roman"/>
      <w:b/>
      <w:i/>
      <w:color w:val="767171" w:themeColor="background2" w:themeShade="80"/>
      <w:sz w:val="22"/>
      <w:szCs w:val="22"/>
    </w:rPr>
  </w:style>
  <w:style w:type="paragraph" w:styleId="TOCHeading">
    <w:name w:val="TOC Heading"/>
    <w:basedOn w:val="Heading1"/>
    <w:next w:val="Normal"/>
    <w:uiPriority w:val="39"/>
    <w:unhideWhenUsed/>
    <w:qFormat/>
    <w:rsid w:val="007220AD"/>
    <w:pPr>
      <w:keepNext/>
      <w:keepLines/>
      <w:spacing w:before="480"/>
      <w:ind w:right="0"/>
      <w:outlineLvl w:val="9"/>
    </w:pPr>
    <w:rPr>
      <w:rFonts w:asciiTheme="majorHAnsi" w:eastAsiaTheme="majorEastAsia" w:hAnsiTheme="majorHAnsi" w:cstheme="majorBidi"/>
      <w:b/>
      <w:bCs/>
      <w:sz w:val="28"/>
      <w:szCs w:val="28"/>
      <w:lang w:val="en-US"/>
    </w:rPr>
  </w:style>
  <w:style w:type="paragraph" w:styleId="TOC1">
    <w:name w:val="toc 1"/>
    <w:basedOn w:val="Normal"/>
    <w:next w:val="Normal"/>
    <w:autoRedefine/>
    <w:uiPriority w:val="39"/>
    <w:unhideWhenUsed/>
    <w:rsid w:val="00766E92"/>
    <w:pPr>
      <w:tabs>
        <w:tab w:val="right" w:leader="dot" w:pos="9056"/>
      </w:tabs>
      <w:spacing w:before="120"/>
    </w:pPr>
    <w:rPr>
      <w:rFonts w:ascii="Helvetica" w:hAnsi="Helvetica"/>
      <w:b/>
      <w:bCs/>
      <w:i/>
      <w:iCs/>
      <w:noProof/>
      <w:sz w:val="22"/>
    </w:rPr>
  </w:style>
  <w:style w:type="paragraph" w:styleId="TOC2">
    <w:name w:val="toc 2"/>
    <w:basedOn w:val="Normal"/>
    <w:next w:val="Normal"/>
    <w:autoRedefine/>
    <w:uiPriority w:val="39"/>
    <w:unhideWhenUsed/>
    <w:rsid w:val="007220A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766E92"/>
    <w:pPr>
      <w:tabs>
        <w:tab w:val="right" w:leader="dot" w:pos="9056"/>
      </w:tabs>
      <w:spacing w:line="360" w:lineRule="auto"/>
      <w:ind w:left="480" w:right="-290"/>
    </w:pPr>
    <w:rPr>
      <w:rFonts w:asciiTheme="minorHAnsi" w:hAnsiTheme="minorHAnsi"/>
      <w:sz w:val="20"/>
      <w:szCs w:val="20"/>
    </w:rPr>
  </w:style>
  <w:style w:type="paragraph" w:styleId="TOC4">
    <w:name w:val="toc 4"/>
    <w:basedOn w:val="Normal"/>
    <w:next w:val="Normal"/>
    <w:autoRedefine/>
    <w:uiPriority w:val="39"/>
    <w:semiHidden/>
    <w:unhideWhenUsed/>
    <w:rsid w:val="007220A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220A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220A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220A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220A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220AD"/>
    <w:pPr>
      <w:ind w:left="1920"/>
    </w:pPr>
    <w:rPr>
      <w:rFonts w:asciiTheme="minorHAnsi" w:hAnsiTheme="minorHAnsi"/>
      <w:sz w:val="20"/>
      <w:szCs w:val="20"/>
    </w:rPr>
  </w:style>
  <w:style w:type="paragraph" w:styleId="NoSpacing">
    <w:name w:val="No Spacing"/>
    <w:uiPriority w:val="1"/>
    <w:qFormat/>
    <w:rsid w:val="00A82E59"/>
    <w:rPr>
      <w:rFonts w:ascii="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66"/>
    <w:rPr>
      <w:rFonts w:ascii="Times New Roman" w:hAnsi="Times New Roman" w:cs="Times New Roman"/>
      <w:lang w:val="en-US"/>
    </w:rPr>
  </w:style>
  <w:style w:type="paragraph" w:styleId="Heading1">
    <w:name w:val="heading 1"/>
    <w:basedOn w:val="Normal"/>
    <w:next w:val="Normal"/>
    <w:link w:val="Heading1Char"/>
    <w:uiPriority w:val="9"/>
    <w:qFormat/>
    <w:rsid w:val="00724C3E"/>
    <w:pPr>
      <w:spacing w:line="276" w:lineRule="auto"/>
      <w:ind w:right="1128"/>
      <w:outlineLvl w:val="0"/>
    </w:pPr>
    <w:rPr>
      <w:rFonts w:ascii="Helvetica Light" w:hAnsi="Helvetica Light"/>
      <w:color w:val="2F5496" w:themeColor="accent1" w:themeShade="BF"/>
      <w:sz w:val="32"/>
      <w:szCs w:val="22"/>
      <w:lang w:val="en-GB"/>
    </w:rPr>
  </w:style>
  <w:style w:type="paragraph" w:styleId="Heading2">
    <w:name w:val="heading 2"/>
    <w:basedOn w:val="Normal"/>
    <w:next w:val="Normal"/>
    <w:link w:val="Heading2Char"/>
    <w:uiPriority w:val="9"/>
    <w:unhideWhenUsed/>
    <w:qFormat/>
    <w:rsid w:val="00724C3E"/>
    <w:pPr>
      <w:spacing w:line="276" w:lineRule="auto"/>
      <w:outlineLvl w:val="1"/>
    </w:pPr>
    <w:rPr>
      <w:rFonts w:ascii="Helvetica" w:hAnsi="Helvetica"/>
      <w:b/>
      <w:color w:val="8EAADB" w:themeColor="accent1" w:themeTint="99"/>
    </w:rPr>
  </w:style>
  <w:style w:type="paragraph" w:styleId="Heading3">
    <w:name w:val="heading 3"/>
    <w:basedOn w:val="Quote"/>
    <w:next w:val="Normal"/>
    <w:link w:val="Heading3Char"/>
    <w:uiPriority w:val="9"/>
    <w:unhideWhenUsed/>
    <w:qFormat/>
    <w:rsid w:val="004A745C"/>
    <w:pPr>
      <w:numPr>
        <w:numId w:val="0"/>
      </w:numPr>
      <w:spacing w:line="276" w:lineRule="auto"/>
      <w:outlineLvl w:val="2"/>
    </w:pPr>
    <w:rPr>
      <w:rFonts w:ascii="Helvetica Light" w:hAnsi="Helvetica Light"/>
      <w:b/>
      <w:i/>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290"/>
    <w:pPr>
      <w:spacing w:line="264" w:lineRule="auto"/>
      <w:ind w:left="720"/>
      <w:contextualSpacing/>
      <w:jc w:val="both"/>
    </w:pPr>
    <w:rPr>
      <w:sz w:val="22"/>
      <w:szCs w:val="22"/>
      <w:lang w:val="en-GB"/>
    </w:rPr>
  </w:style>
  <w:style w:type="character" w:styleId="Hyperlink">
    <w:name w:val="Hyperlink"/>
    <w:basedOn w:val="DefaultParagraphFont"/>
    <w:uiPriority w:val="99"/>
    <w:unhideWhenUsed/>
    <w:rsid w:val="004F23B1"/>
    <w:rPr>
      <w:color w:val="0563C1" w:themeColor="hyperlink"/>
      <w:u w:val="single"/>
    </w:rPr>
  </w:style>
  <w:style w:type="character" w:customStyle="1" w:styleId="UnresolvedMention1">
    <w:name w:val="Unresolved Mention1"/>
    <w:basedOn w:val="DefaultParagraphFont"/>
    <w:uiPriority w:val="99"/>
    <w:rsid w:val="004F23B1"/>
    <w:rPr>
      <w:color w:val="808080"/>
      <w:shd w:val="clear" w:color="auto" w:fill="E6E6E6"/>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uiPriority w:val="99"/>
    <w:unhideWhenUsed/>
    <w:qFormat/>
    <w:rsid w:val="00D05CFE"/>
    <w:pPr>
      <w:spacing w:line="264" w:lineRule="auto"/>
      <w:jc w:val="both"/>
    </w:pPr>
    <w:rPr>
      <w:sz w:val="20"/>
      <w:szCs w:val="20"/>
      <w:lang w:val="en-GB"/>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basedOn w:val="DefaultParagraphFont"/>
    <w:link w:val="FootnoteText"/>
    <w:uiPriority w:val="99"/>
    <w:rsid w:val="00D05CFE"/>
    <w:rPr>
      <w:sz w:val="20"/>
      <w:szCs w:val="20"/>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basedOn w:val="DefaultParagraphFont"/>
    <w:uiPriority w:val="99"/>
    <w:unhideWhenUsed/>
    <w:qFormat/>
    <w:rsid w:val="00D05CFE"/>
    <w:rPr>
      <w:vertAlign w:val="superscript"/>
    </w:rPr>
  </w:style>
  <w:style w:type="character" w:styleId="CommentReference">
    <w:name w:val="annotation reference"/>
    <w:basedOn w:val="DefaultParagraphFont"/>
    <w:uiPriority w:val="99"/>
    <w:semiHidden/>
    <w:unhideWhenUsed/>
    <w:rsid w:val="00F80408"/>
    <w:rPr>
      <w:sz w:val="16"/>
      <w:szCs w:val="16"/>
    </w:rPr>
  </w:style>
  <w:style w:type="paragraph" w:styleId="CommentText">
    <w:name w:val="annotation text"/>
    <w:basedOn w:val="Normal"/>
    <w:link w:val="CommentTextChar"/>
    <w:uiPriority w:val="99"/>
    <w:unhideWhenUsed/>
    <w:rsid w:val="00F80408"/>
    <w:pPr>
      <w:spacing w:line="264" w:lineRule="auto"/>
      <w:jc w:val="both"/>
    </w:pPr>
    <w:rPr>
      <w:sz w:val="20"/>
      <w:szCs w:val="20"/>
      <w:lang w:val="en-GB"/>
    </w:rPr>
  </w:style>
  <w:style w:type="character" w:customStyle="1" w:styleId="CommentTextChar">
    <w:name w:val="Comment Text Char"/>
    <w:basedOn w:val="DefaultParagraphFont"/>
    <w:link w:val="CommentText"/>
    <w:uiPriority w:val="99"/>
    <w:rsid w:val="00F80408"/>
    <w:rPr>
      <w:sz w:val="20"/>
      <w:szCs w:val="20"/>
    </w:rPr>
  </w:style>
  <w:style w:type="paragraph" w:styleId="CommentSubject">
    <w:name w:val="annotation subject"/>
    <w:basedOn w:val="CommentText"/>
    <w:next w:val="CommentText"/>
    <w:link w:val="CommentSubjectChar"/>
    <w:uiPriority w:val="99"/>
    <w:semiHidden/>
    <w:unhideWhenUsed/>
    <w:rsid w:val="00F80408"/>
    <w:rPr>
      <w:b/>
      <w:bCs/>
    </w:rPr>
  </w:style>
  <w:style w:type="character" w:customStyle="1" w:styleId="CommentSubjectChar">
    <w:name w:val="Comment Subject Char"/>
    <w:basedOn w:val="CommentTextChar"/>
    <w:link w:val="CommentSubject"/>
    <w:uiPriority w:val="99"/>
    <w:semiHidden/>
    <w:rsid w:val="00F80408"/>
    <w:rPr>
      <w:b/>
      <w:bCs/>
      <w:sz w:val="20"/>
      <w:szCs w:val="20"/>
    </w:rPr>
  </w:style>
  <w:style w:type="paragraph" w:styleId="BalloonText">
    <w:name w:val="Balloon Text"/>
    <w:basedOn w:val="Normal"/>
    <w:link w:val="BalloonTextChar"/>
    <w:uiPriority w:val="99"/>
    <w:semiHidden/>
    <w:unhideWhenUsed/>
    <w:rsid w:val="00F80408"/>
    <w:pPr>
      <w:spacing w:line="264" w:lineRule="auto"/>
      <w:jc w:val="both"/>
    </w:pPr>
    <w:rPr>
      <w:sz w:val="18"/>
      <w:szCs w:val="18"/>
      <w:lang w:val="en-GB"/>
    </w:rPr>
  </w:style>
  <w:style w:type="character" w:customStyle="1" w:styleId="BalloonTextChar">
    <w:name w:val="Balloon Text Char"/>
    <w:basedOn w:val="DefaultParagraphFont"/>
    <w:link w:val="BalloonText"/>
    <w:uiPriority w:val="99"/>
    <w:semiHidden/>
    <w:rsid w:val="00F80408"/>
    <w:rPr>
      <w:rFonts w:ascii="Times New Roman" w:hAnsi="Times New Roman" w:cs="Times New Roman"/>
      <w:sz w:val="18"/>
      <w:szCs w:val="18"/>
    </w:rPr>
  </w:style>
  <w:style w:type="paragraph" w:styleId="Revision">
    <w:name w:val="Revision"/>
    <w:hidden/>
    <w:uiPriority w:val="99"/>
    <w:semiHidden/>
    <w:rsid w:val="007C40A1"/>
  </w:style>
  <w:style w:type="paragraph" w:styleId="NormalWeb">
    <w:name w:val="Normal (Web)"/>
    <w:basedOn w:val="Normal"/>
    <w:uiPriority w:val="99"/>
    <w:unhideWhenUsed/>
    <w:rsid w:val="00631A68"/>
    <w:pPr>
      <w:spacing w:before="100" w:beforeAutospacing="1" w:after="100" w:afterAutospacing="1" w:line="264" w:lineRule="auto"/>
      <w:jc w:val="both"/>
    </w:pPr>
    <w:rPr>
      <w:rFonts w:eastAsia="Times New Roman"/>
      <w:sz w:val="22"/>
      <w:szCs w:val="22"/>
      <w:lang w:val="fr-FR"/>
    </w:rPr>
  </w:style>
  <w:style w:type="character" w:styleId="FollowedHyperlink">
    <w:name w:val="FollowedHyperlink"/>
    <w:basedOn w:val="DefaultParagraphFont"/>
    <w:uiPriority w:val="99"/>
    <w:semiHidden/>
    <w:unhideWhenUsed/>
    <w:rsid w:val="005A23A6"/>
    <w:rPr>
      <w:color w:val="954F72" w:themeColor="followedHyperlink"/>
      <w:u w:val="single"/>
    </w:rPr>
  </w:style>
  <w:style w:type="character" w:customStyle="1" w:styleId="Heading1Char">
    <w:name w:val="Heading 1 Char"/>
    <w:basedOn w:val="DefaultParagraphFont"/>
    <w:link w:val="Heading1"/>
    <w:uiPriority w:val="9"/>
    <w:rsid w:val="00724C3E"/>
    <w:rPr>
      <w:rFonts w:ascii="Helvetica Light" w:hAnsi="Helvetica Light" w:cs="Times New Roman"/>
      <w:color w:val="2F5496" w:themeColor="accent1" w:themeShade="BF"/>
      <w:sz w:val="32"/>
      <w:szCs w:val="22"/>
    </w:rPr>
  </w:style>
  <w:style w:type="character" w:customStyle="1" w:styleId="Heading2Char">
    <w:name w:val="Heading 2 Char"/>
    <w:basedOn w:val="DefaultParagraphFont"/>
    <w:link w:val="Heading2"/>
    <w:uiPriority w:val="9"/>
    <w:rsid w:val="00724C3E"/>
    <w:rPr>
      <w:rFonts w:ascii="Helvetica" w:hAnsi="Helvetica" w:cs="Times New Roman"/>
      <w:b/>
      <w:color w:val="8EAADB" w:themeColor="accent1" w:themeTint="99"/>
      <w:lang w:val="en-US"/>
    </w:rPr>
  </w:style>
  <w:style w:type="paragraph" w:styleId="Quote">
    <w:name w:val="Quote"/>
    <w:basedOn w:val="ListParagraph"/>
    <w:next w:val="Normal"/>
    <w:link w:val="QuoteChar"/>
    <w:uiPriority w:val="29"/>
    <w:qFormat/>
    <w:rsid w:val="00673F56"/>
    <w:pPr>
      <w:numPr>
        <w:numId w:val="5"/>
      </w:numPr>
    </w:pPr>
  </w:style>
  <w:style w:type="character" w:customStyle="1" w:styleId="QuoteChar">
    <w:name w:val="Quote Char"/>
    <w:basedOn w:val="DefaultParagraphFont"/>
    <w:link w:val="Quote"/>
    <w:uiPriority w:val="29"/>
    <w:rsid w:val="00673F56"/>
    <w:rPr>
      <w:rFonts w:ascii="Times New Roman" w:hAnsi="Times New Roman" w:cs="Times New Roman"/>
      <w:sz w:val="22"/>
      <w:szCs w:val="22"/>
    </w:rPr>
  </w:style>
  <w:style w:type="paragraph" w:customStyle="1" w:styleId="Default">
    <w:name w:val="Default"/>
    <w:rsid w:val="00813B76"/>
    <w:pPr>
      <w:autoSpaceDE w:val="0"/>
      <w:autoSpaceDN w:val="0"/>
      <w:adjustRightInd w:val="0"/>
    </w:pPr>
    <w:rPr>
      <w:rFonts w:ascii="Times New Roman" w:hAnsi="Times New Roman" w:cs="Times New Roman"/>
      <w:color w:val="000000"/>
    </w:rPr>
  </w:style>
  <w:style w:type="character" w:styleId="Strong">
    <w:name w:val="Strong"/>
    <w:basedOn w:val="DefaultParagraphFont"/>
    <w:uiPriority w:val="22"/>
    <w:qFormat/>
    <w:rsid w:val="00C2180E"/>
    <w:rPr>
      <w:b/>
      <w:bCs/>
    </w:rPr>
  </w:style>
  <w:style w:type="table" w:styleId="TableGrid">
    <w:name w:val="Table Grid"/>
    <w:basedOn w:val="TableNormal"/>
    <w:uiPriority w:val="39"/>
    <w:rsid w:val="00C2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3427F"/>
    <w:pPr>
      <w:tabs>
        <w:tab w:val="center" w:pos="4536"/>
        <w:tab w:val="right" w:pos="9072"/>
      </w:tabs>
    </w:pPr>
    <w:rPr>
      <w:rFonts w:eastAsia="PMingLiU"/>
      <w:lang w:val="en-GB" w:eastAsia="zh-TW"/>
    </w:rPr>
  </w:style>
  <w:style w:type="character" w:customStyle="1" w:styleId="HeaderChar">
    <w:name w:val="Header Char"/>
    <w:basedOn w:val="DefaultParagraphFont"/>
    <w:link w:val="Header"/>
    <w:uiPriority w:val="99"/>
    <w:rsid w:val="0023427F"/>
    <w:rPr>
      <w:rFonts w:ascii="Times New Roman" w:eastAsia="PMingLiU" w:hAnsi="Times New Roman" w:cs="Times New Roman"/>
      <w:lang w:eastAsia="zh-TW"/>
    </w:rPr>
  </w:style>
  <w:style w:type="paragraph" w:styleId="Footer">
    <w:name w:val="footer"/>
    <w:basedOn w:val="Normal"/>
    <w:link w:val="FooterChar"/>
    <w:uiPriority w:val="99"/>
    <w:unhideWhenUsed/>
    <w:rsid w:val="000471E1"/>
    <w:pPr>
      <w:tabs>
        <w:tab w:val="center" w:pos="4680"/>
        <w:tab w:val="right" w:pos="9360"/>
      </w:tabs>
    </w:pPr>
  </w:style>
  <w:style w:type="character" w:customStyle="1" w:styleId="FooterChar">
    <w:name w:val="Footer Char"/>
    <w:basedOn w:val="DefaultParagraphFont"/>
    <w:link w:val="Footer"/>
    <w:uiPriority w:val="99"/>
    <w:rsid w:val="000471E1"/>
    <w:rPr>
      <w:rFonts w:ascii="Times New Roman" w:hAnsi="Times New Roman" w:cs="Times New Roman"/>
      <w:lang w:val="en-US"/>
    </w:rPr>
  </w:style>
  <w:style w:type="character" w:styleId="PageNumber">
    <w:name w:val="page number"/>
    <w:basedOn w:val="DefaultParagraphFont"/>
    <w:uiPriority w:val="99"/>
    <w:semiHidden/>
    <w:unhideWhenUsed/>
    <w:rsid w:val="000471E1"/>
  </w:style>
  <w:style w:type="character" w:styleId="SubtleEmphasis">
    <w:name w:val="Subtle Emphasis"/>
    <w:uiPriority w:val="19"/>
    <w:qFormat/>
    <w:rsid w:val="00724C3E"/>
    <w:rPr>
      <w:rFonts w:ascii="Helvetica Light" w:hAnsi="Helvetica Light"/>
    </w:rPr>
  </w:style>
  <w:style w:type="character" w:customStyle="1" w:styleId="Heading3Char">
    <w:name w:val="Heading 3 Char"/>
    <w:basedOn w:val="DefaultParagraphFont"/>
    <w:link w:val="Heading3"/>
    <w:uiPriority w:val="9"/>
    <w:rsid w:val="004A745C"/>
    <w:rPr>
      <w:rFonts w:ascii="Helvetica Light" w:hAnsi="Helvetica Light" w:cs="Times New Roman"/>
      <w:b/>
      <w:i/>
      <w:color w:val="767171" w:themeColor="background2" w:themeShade="80"/>
      <w:sz w:val="22"/>
      <w:szCs w:val="22"/>
    </w:rPr>
  </w:style>
  <w:style w:type="paragraph" w:styleId="TOCHeading">
    <w:name w:val="TOC Heading"/>
    <w:basedOn w:val="Heading1"/>
    <w:next w:val="Normal"/>
    <w:uiPriority w:val="39"/>
    <w:unhideWhenUsed/>
    <w:qFormat/>
    <w:rsid w:val="007220AD"/>
    <w:pPr>
      <w:keepNext/>
      <w:keepLines/>
      <w:spacing w:before="480"/>
      <w:ind w:right="0"/>
      <w:outlineLvl w:val="9"/>
    </w:pPr>
    <w:rPr>
      <w:rFonts w:asciiTheme="majorHAnsi" w:eastAsiaTheme="majorEastAsia" w:hAnsiTheme="majorHAnsi" w:cstheme="majorBidi"/>
      <w:b/>
      <w:bCs/>
      <w:sz w:val="28"/>
      <w:szCs w:val="28"/>
      <w:lang w:val="en-US"/>
    </w:rPr>
  </w:style>
  <w:style w:type="paragraph" w:styleId="TOC1">
    <w:name w:val="toc 1"/>
    <w:basedOn w:val="Normal"/>
    <w:next w:val="Normal"/>
    <w:autoRedefine/>
    <w:uiPriority w:val="39"/>
    <w:unhideWhenUsed/>
    <w:rsid w:val="00766E92"/>
    <w:pPr>
      <w:tabs>
        <w:tab w:val="right" w:leader="dot" w:pos="9056"/>
      </w:tabs>
      <w:spacing w:before="120"/>
    </w:pPr>
    <w:rPr>
      <w:rFonts w:ascii="Helvetica" w:hAnsi="Helvetica"/>
      <w:b/>
      <w:bCs/>
      <w:i/>
      <w:iCs/>
      <w:noProof/>
      <w:sz w:val="22"/>
    </w:rPr>
  </w:style>
  <w:style w:type="paragraph" w:styleId="TOC2">
    <w:name w:val="toc 2"/>
    <w:basedOn w:val="Normal"/>
    <w:next w:val="Normal"/>
    <w:autoRedefine/>
    <w:uiPriority w:val="39"/>
    <w:unhideWhenUsed/>
    <w:rsid w:val="007220A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766E92"/>
    <w:pPr>
      <w:tabs>
        <w:tab w:val="right" w:leader="dot" w:pos="9056"/>
      </w:tabs>
      <w:spacing w:line="360" w:lineRule="auto"/>
      <w:ind w:left="480" w:right="-290"/>
    </w:pPr>
    <w:rPr>
      <w:rFonts w:asciiTheme="minorHAnsi" w:hAnsiTheme="minorHAnsi"/>
      <w:sz w:val="20"/>
      <w:szCs w:val="20"/>
    </w:rPr>
  </w:style>
  <w:style w:type="paragraph" w:styleId="TOC4">
    <w:name w:val="toc 4"/>
    <w:basedOn w:val="Normal"/>
    <w:next w:val="Normal"/>
    <w:autoRedefine/>
    <w:uiPriority w:val="39"/>
    <w:semiHidden/>
    <w:unhideWhenUsed/>
    <w:rsid w:val="007220A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220A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220A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220A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220A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220AD"/>
    <w:pPr>
      <w:ind w:left="1920"/>
    </w:pPr>
    <w:rPr>
      <w:rFonts w:asciiTheme="minorHAnsi" w:hAnsiTheme="minorHAnsi"/>
      <w:sz w:val="20"/>
      <w:szCs w:val="20"/>
    </w:rPr>
  </w:style>
  <w:style w:type="paragraph" w:styleId="NoSpacing">
    <w:name w:val="No Spacing"/>
    <w:uiPriority w:val="1"/>
    <w:qFormat/>
    <w:rsid w:val="00A82E59"/>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831">
      <w:bodyDiv w:val="1"/>
      <w:marLeft w:val="0"/>
      <w:marRight w:val="0"/>
      <w:marTop w:val="0"/>
      <w:marBottom w:val="0"/>
      <w:divBdr>
        <w:top w:val="none" w:sz="0" w:space="0" w:color="auto"/>
        <w:left w:val="none" w:sz="0" w:space="0" w:color="auto"/>
        <w:bottom w:val="none" w:sz="0" w:space="0" w:color="auto"/>
        <w:right w:val="none" w:sz="0" w:space="0" w:color="auto"/>
      </w:divBdr>
      <w:divsChild>
        <w:div w:id="854196581">
          <w:marLeft w:val="0"/>
          <w:marRight w:val="0"/>
          <w:marTop w:val="0"/>
          <w:marBottom w:val="0"/>
          <w:divBdr>
            <w:top w:val="none" w:sz="0" w:space="0" w:color="auto"/>
            <w:left w:val="none" w:sz="0" w:space="0" w:color="auto"/>
            <w:bottom w:val="none" w:sz="0" w:space="0" w:color="auto"/>
            <w:right w:val="none" w:sz="0" w:space="0" w:color="auto"/>
          </w:divBdr>
          <w:divsChild>
            <w:div w:id="1299146554">
              <w:marLeft w:val="0"/>
              <w:marRight w:val="0"/>
              <w:marTop w:val="0"/>
              <w:marBottom w:val="0"/>
              <w:divBdr>
                <w:top w:val="none" w:sz="0" w:space="0" w:color="auto"/>
                <w:left w:val="none" w:sz="0" w:space="0" w:color="auto"/>
                <w:bottom w:val="none" w:sz="0" w:space="0" w:color="auto"/>
                <w:right w:val="none" w:sz="0" w:space="0" w:color="auto"/>
              </w:divBdr>
              <w:divsChild>
                <w:div w:id="1747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4231">
      <w:bodyDiv w:val="1"/>
      <w:marLeft w:val="0"/>
      <w:marRight w:val="0"/>
      <w:marTop w:val="0"/>
      <w:marBottom w:val="0"/>
      <w:divBdr>
        <w:top w:val="none" w:sz="0" w:space="0" w:color="auto"/>
        <w:left w:val="none" w:sz="0" w:space="0" w:color="auto"/>
        <w:bottom w:val="none" w:sz="0" w:space="0" w:color="auto"/>
        <w:right w:val="none" w:sz="0" w:space="0" w:color="auto"/>
      </w:divBdr>
      <w:divsChild>
        <w:div w:id="1026521383">
          <w:marLeft w:val="0"/>
          <w:marRight w:val="0"/>
          <w:marTop w:val="0"/>
          <w:marBottom w:val="0"/>
          <w:divBdr>
            <w:top w:val="none" w:sz="0" w:space="0" w:color="auto"/>
            <w:left w:val="none" w:sz="0" w:space="0" w:color="auto"/>
            <w:bottom w:val="none" w:sz="0" w:space="0" w:color="auto"/>
            <w:right w:val="none" w:sz="0" w:space="0" w:color="auto"/>
          </w:divBdr>
          <w:divsChild>
            <w:div w:id="925530255">
              <w:marLeft w:val="0"/>
              <w:marRight w:val="0"/>
              <w:marTop w:val="0"/>
              <w:marBottom w:val="0"/>
              <w:divBdr>
                <w:top w:val="none" w:sz="0" w:space="0" w:color="auto"/>
                <w:left w:val="none" w:sz="0" w:space="0" w:color="auto"/>
                <w:bottom w:val="none" w:sz="0" w:space="0" w:color="auto"/>
                <w:right w:val="none" w:sz="0" w:space="0" w:color="auto"/>
              </w:divBdr>
              <w:divsChild>
                <w:div w:id="5762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1549">
      <w:bodyDiv w:val="1"/>
      <w:marLeft w:val="0"/>
      <w:marRight w:val="0"/>
      <w:marTop w:val="0"/>
      <w:marBottom w:val="0"/>
      <w:divBdr>
        <w:top w:val="none" w:sz="0" w:space="0" w:color="auto"/>
        <w:left w:val="none" w:sz="0" w:space="0" w:color="auto"/>
        <w:bottom w:val="none" w:sz="0" w:space="0" w:color="auto"/>
        <w:right w:val="none" w:sz="0" w:space="0" w:color="auto"/>
      </w:divBdr>
    </w:div>
    <w:div w:id="64189412">
      <w:bodyDiv w:val="1"/>
      <w:marLeft w:val="0"/>
      <w:marRight w:val="0"/>
      <w:marTop w:val="0"/>
      <w:marBottom w:val="0"/>
      <w:divBdr>
        <w:top w:val="none" w:sz="0" w:space="0" w:color="auto"/>
        <w:left w:val="none" w:sz="0" w:space="0" w:color="auto"/>
        <w:bottom w:val="none" w:sz="0" w:space="0" w:color="auto"/>
        <w:right w:val="none" w:sz="0" w:space="0" w:color="auto"/>
      </w:divBdr>
      <w:divsChild>
        <w:div w:id="663972701">
          <w:marLeft w:val="0"/>
          <w:marRight w:val="0"/>
          <w:marTop w:val="0"/>
          <w:marBottom w:val="0"/>
          <w:divBdr>
            <w:top w:val="none" w:sz="0" w:space="0" w:color="auto"/>
            <w:left w:val="none" w:sz="0" w:space="0" w:color="auto"/>
            <w:bottom w:val="none" w:sz="0" w:space="0" w:color="auto"/>
            <w:right w:val="none" w:sz="0" w:space="0" w:color="auto"/>
          </w:divBdr>
          <w:divsChild>
            <w:div w:id="1895891128">
              <w:marLeft w:val="0"/>
              <w:marRight w:val="0"/>
              <w:marTop w:val="0"/>
              <w:marBottom w:val="0"/>
              <w:divBdr>
                <w:top w:val="none" w:sz="0" w:space="0" w:color="auto"/>
                <w:left w:val="none" w:sz="0" w:space="0" w:color="auto"/>
                <w:bottom w:val="none" w:sz="0" w:space="0" w:color="auto"/>
                <w:right w:val="none" w:sz="0" w:space="0" w:color="auto"/>
              </w:divBdr>
              <w:divsChild>
                <w:div w:id="5138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3984">
      <w:bodyDiv w:val="1"/>
      <w:marLeft w:val="0"/>
      <w:marRight w:val="0"/>
      <w:marTop w:val="0"/>
      <w:marBottom w:val="0"/>
      <w:divBdr>
        <w:top w:val="none" w:sz="0" w:space="0" w:color="auto"/>
        <w:left w:val="none" w:sz="0" w:space="0" w:color="auto"/>
        <w:bottom w:val="none" w:sz="0" w:space="0" w:color="auto"/>
        <w:right w:val="none" w:sz="0" w:space="0" w:color="auto"/>
      </w:divBdr>
      <w:divsChild>
        <w:div w:id="2132701359">
          <w:marLeft w:val="0"/>
          <w:marRight w:val="0"/>
          <w:marTop w:val="0"/>
          <w:marBottom w:val="0"/>
          <w:divBdr>
            <w:top w:val="none" w:sz="0" w:space="0" w:color="auto"/>
            <w:left w:val="none" w:sz="0" w:space="0" w:color="auto"/>
            <w:bottom w:val="none" w:sz="0" w:space="0" w:color="auto"/>
            <w:right w:val="none" w:sz="0" w:space="0" w:color="auto"/>
          </w:divBdr>
          <w:divsChild>
            <w:div w:id="1947807033">
              <w:marLeft w:val="0"/>
              <w:marRight w:val="0"/>
              <w:marTop w:val="0"/>
              <w:marBottom w:val="0"/>
              <w:divBdr>
                <w:top w:val="none" w:sz="0" w:space="0" w:color="auto"/>
                <w:left w:val="none" w:sz="0" w:space="0" w:color="auto"/>
                <w:bottom w:val="none" w:sz="0" w:space="0" w:color="auto"/>
                <w:right w:val="none" w:sz="0" w:space="0" w:color="auto"/>
              </w:divBdr>
              <w:divsChild>
                <w:div w:id="199787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8526">
      <w:bodyDiv w:val="1"/>
      <w:marLeft w:val="0"/>
      <w:marRight w:val="0"/>
      <w:marTop w:val="0"/>
      <w:marBottom w:val="0"/>
      <w:divBdr>
        <w:top w:val="none" w:sz="0" w:space="0" w:color="auto"/>
        <w:left w:val="none" w:sz="0" w:space="0" w:color="auto"/>
        <w:bottom w:val="none" w:sz="0" w:space="0" w:color="auto"/>
        <w:right w:val="none" w:sz="0" w:space="0" w:color="auto"/>
      </w:divBdr>
    </w:div>
    <w:div w:id="84150557">
      <w:bodyDiv w:val="1"/>
      <w:marLeft w:val="0"/>
      <w:marRight w:val="0"/>
      <w:marTop w:val="0"/>
      <w:marBottom w:val="0"/>
      <w:divBdr>
        <w:top w:val="none" w:sz="0" w:space="0" w:color="auto"/>
        <w:left w:val="none" w:sz="0" w:space="0" w:color="auto"/>
        <w:bottom w:val="none" w:sz="0" w:space="0" w:color="auto"/>
        <w:right w:val="none" w:sz="0" w:space="0" w:color="auto"/>
      </w:divBdr>
    </w:div>
    <w:div w:id="94979564">
      <w:bodyDiv w:val="1"/>
      <w:marLeft w:val="0"/>
      <w:marRight w:val="0"/>
      <w:marTop w:val="0"/>
      <w:marBottom w:val="0"/>
      <w:divBdr>
        <w:top w:val="none" w:sz="0" w:space="0" w:color="auto"/>
        <w:left w:val="none" w:sz="0" w:space="0" w:color="auto"/>
        <w:bottom w:val="none" w:sz="0" w:space="0" w:color="auto"/>
        <w:right w:val="none" w:sz="0" w:space="0" w:color="auto"/>
      </w:divBdr>
      <w:divsChild>
        <w:div w:id="342049583">
          <w:marLeft w:val="0"/>
          <w:marRight w:val="0"/>
          <w:marTop w:val="0"/>
          <w:marBottom w:val="0"/>
          <w:divBdr>
            <w:top w:val="none" w:sz="0" w:space="0" w:color="auto"/>
            <w:left w:val="none" w:sz="0" w:space="0" w:color="auto"/>
            <w:bottom w:val="none" w:sz="0" w:space="0" w:color="auto"/>
            <w:right w:val="none" w:sz="0" w:space="0" w:color="auto"/>
          </w:divBdr>
          <w:divsChild>
            <w:div w:id="699547763">
              <w:marLeft w:val="0"/>
              <w:marRight w:val="0"/>
              <w:marTop w:val="0"/>
              <w:marBottom w:val="0"/>
              <w:divBdr>
                <w:top w:val="none" w:sz="0" w:space="0" w:color="auto"/>
                <w:left w:val="none" w:sz="0" w:space="0" w:color="auto"/>
                <w:bottom w:val="none" w:sz="0" w:space="0" w:color="auto"/>
                <w:right w:val="none" w:sz="0" w:space="0" w:color="auto"/>
              </w:divBdr>
              <w:divsChild>
                <w:div w:id="21186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3499">
      <w:bodyDiv w:val="1"/>
      <w:marLeft w:val="0"/>
      <w:marRight w:val="0"/>
      <w:marTop w:val="0"/>
      <w:marBottom w:val="0"/>
      <w:divBdr>
        <w:top w:val="none" w:sz="0" w:space="0" w:color="auto"/>
        <w:left w:val="none" w:sz="0" w:space="0" w:color="auto"/>
        <w:bottom w:val="none" w:sz="0" w:space="0" w:color="auto"/>
        <w:right w:val="none" w:sz="0" w:space="0" w:color="auto"/>
      </w:divBdr>
      <w:divsChild>
        <w:div w:id="1910727597">
          <w:marLeft w:val="0"/>
          <w:marRight w:val="0"/>
          <w:marTop w:val="0"/>
          <w:marBottom w:val="0"/>
          <w:divBdr>
            <w:top w:val="none" w:sz="0" w:space="0" w:color="auto"/>
            <w:left w:val="none" w:sz="0" w:space="0" w:color="auto"/>
            <w:bottom w:val="none" w:sz="0" w:space="0" w:color="auto"/>
            <w:right w:val="none" w:sz="0" w:space="0" w:color="auto"/>
          </w:divBdr>
          <w:divsChild>
            <w:div w:id="1344820553">
              <w:marLeft w:val="0"/>
              <w:marRight w:val="0"/>
              <w:marTop w:val="0"/>
              <w:marBottom w:val="0"/>
              <w:divBdr>
                <w:top w:val="none" w:sz="0" w:space="0" w:color="auto"/>
                <w:left w:val="none" w:sz="0" w:space="0" w:color="auto"/>
                <w:bottom w:val="none" w:sz="0" w:space="0" w:color="auto"/>
                <w:right w:val="none" w:sz="0" w:space="0" w:color="auto"/>
              </w:divBdr>
              <w:divsChild>
                <w:div w:id="4107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1071">
      <w:bodyDiv w:val="1"/>
      <w:marLeft w:val="0"/>
      <w:marRight w:val="0"/>
      <w:marTop w:val="0"/>
      <w:marBottom w:val="0"/>
      <w:divBdr>
        <w:top w:val="none" w:sz="0" w:space="0" w:color="auto"/>
        <w:left w:val="none" w:sz="0" w:space="0" w:color="auto"/>
        <w:bottom w:val="none" w:sz="0" w:space="0" w:color="auto"/>
        <w:right w:val="none" w:sz="0" w:space="0" w:color="auto"/>
      </w:divBdr>
      <w:divsChild>
        <w:div w:id="745877267">
          <w:marLeft w:val="0"/>
          <w:marRight w:val="0"/>
          <w:marTop w:val="0"/>
          <w:marBottom w:val="0"/>
          <w:divBdr>
            <w:top w:val="none" w:sz="0" w:space="0" w:color="auto"/>
            <w:left w:val="none" w:sz="0" w:space="0" w:color="auto"/>
            <w:bottom w:val="none" w:sz="0" w:space="0" w:color="auto"/>
            <w:right w:val="none" w:sz="0" w:space="0" w:color="auto"/>
          </w:divBdr>
          <w:divsChild>
            <w:div w:id="1391465197">
              <w:marLeft w:val="0"/>
              <w:marRight w:val="0"/>
              <w:marTop w:val="0"/>
              <w:marBottom w:val="0"/>
              <w:divBdr>
                <w:top w:val="none" w:sz="0" w:space="0" w:color="auto"/>
                <w:left w:val="none" w:sz="0" w:space="0" w:color="auto"/>
                <w:bottom w:val="none" w:sz="0" w:space="0" w:color="auto"/>
                <w:right w:val="none" w:sz="0" w:space="0" w:color="auto"/>
              </w:divBdr>
              <w:divsChild>
                <w:div w:id="1042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8454">
      <w:bodyDiv w:val="1"/>
      <w:marLeft w:val="0"/>
      <w:marRight w:val="0"/>
      <w:marTop w:val="0"/>
      <w:marBottom w:val="0"/>
      <w:divBdr>
        <w:top w:val="none" w:sz="0" w:space="0" w:color="auto"/>
        <w:left w:val="none" w:sz="0" w:space="0" w:color="auto"/>
        <w:bottom w:val="none" w:sz="0" w:space="0" w:color="auto"/>
        <w:right w:val="none" w:sz="0" w:space="0" w:color="auto"/>
      </w:divBdr>
    </w:div>
    <w:div w:id="124205531">
      <w:bodyDiv w:val="1"/>
      <w:marLeft w:val="0"/>
      <w:marRight w:val="0"/>
      <w:marTop w:val="0"/>
      <w:marBottom w:val="0"/>
      <w:divBdr>
        <w:top w:val="none" w:sz="0" w:space="0" w:color="auto"/>
        <w:left w:val="none" w:sz="0" w:space="0" w:color="auto"/>
        <w:bottom w:val="none" w:sz="0" w:space="0" w:color="auto"/>
        <w:right w:val="none" w:sz="0" w:space="0" w:color="auto"/>
      </w:divBdr>
    </w:div>
    <w:div w:id="131213562">
      <w:bodyDiv w:val="1"/>
      <w:marLeft w:val="0"/>
      <w:marRight w:val="0"/>
      <w:marTop w:val="0"/>
      <w:marBottom w:val="0"/>
      <w:divBdr>
        <w:top w:val="none" w:sz="0" w:space="0" w:color="auto"/>
        <w:left w:val="none" w:sz="0" w:space="0" w:color="auto"/>
        <w:bottom w:val="none" w:sz="0" w:space="0" w:color="auto"/>
        <w:right w:val="none" w:sz="0" w:space="0" w:color="auto"/>
      </w:divBdr>
    </w:div>
    <w:div w:id="158884854">
      <w:bodyDiv w:val="1"/>
      <w:marLeft w:val="0"/>
      <w:marRight w:val="0"/>
      <w:marTop w:val="0"/>
      <w:marBottom w:val="0"/>
      <w:divBdr>
        <w:top w:val="none" w:sz="0" w:space="0" w:color="auto"/>
        <w:left w:val="none" w:sz="0" w:space="0" w:color="auto"/>
        <w:bottom w:val="none" w:sz="0" w:space="0" w:color="auto"/>
        <w:right w:val="none" w:sz="0" w:space="0" w:color="auto"/>
      </w:divBdr>
    </w:div>
    <w:div w:id="169804990">
      <w:bodyDiv w:val="1"/>
      <w:marLeft w:val="0"/>
      <w:marRight w:val="0"/>
      <w:marTop w:val="0"/>
      <w:marBottom w:val="0"/>
      <w:divBdr>
        <w:top w:val="none" w:sz="0" w:space="0" w:color="auto"/>
        <w:left w:val="none" w:sz="0" w:space="0" w:color="auto"/>
        <w:bottom w:val="none" w:sz="0" w:space="0" w:color="auto"/>
        <w:right w:val="none" w:sz="0" w:space="0" w:color="auto"/>
      </w:divBdr>
    </w:div>
    <w:div w:id="181863623">
      <w:bodyDiv w:val="1"/>
      <w:marLeft w:val="0"/>
      <w:marRight w:val="0"/>
      <w:marTop w:val="0"/>
      <w:marBottom w:val="0"/>
      <w:divBdr>
        <w:top w:val="none" w:sz="0" w:space="0" w:color="auto"/>
        <w:left w:val="none" w:sz="0" w:space="0" w:color="auto"/>
        <w:bottom w:val="none" w:sz="0" w:space="0" w:color="auto"/>
        <w:right w:val="none" w:sz="0" w:space="0" w:color="auto"/>
      </w:divBdr>
    </w:div>
    <w:div w:id="188642281">
      <w:bodyDiv w:val="1"/>
      <w:marLeft w:val="0"/>
      <w:marRight w:val="0"/>
      <w:marTop w:val="0"/>
      <w:marBottom w:val="0"/>
      <w:divBdr>
        <w:top w:val="none" w:sz="0" w:space="0" w:color="auto"/>
        <w:left w:val="none" w:sz="0" w:space="0" w:color="auto"/>
        <w:bottom w:val="none" w:sz="0" w:space="0" w:color="auto"/>
        <w:right w:val="none" w:sz="0" w:space="0" w:color="auto"/>
      </w:divBdr>
      <w:divsChild>
        <w:div w:id="537353046">
          <w:marLeft w:val="0"/>
          <w:marRight w:val="0"/>
          <w:marTop w:val="0"/>
          <w:marBottom w:val="0"/>
          <w:divBdr>
            <w:top w:val="none" w:sz="0" w:space="0" w:color="auto"/>
            <w:left w:val="none" w:sz="0" w:space="0" w:color="auto"/>
            <w:bottom w:val="none" w:sz="0" w:space="0" w:color="auto"/>
            <w:right w:val="none" w:sz="0" w:space="0" w:color="auto"/>
          </w:divBdr>
          <w:divsChild>
            <w:div w:id="980312055">
              <w:marLeft w:val="0"/>
              <w:marRight w:val="0"/>
              <w:marTop w:val="0"/>
              <w:marBottom w:val="0"/>
              <w:divBdr>
                <w:top w:val="none" w:sz="0" w:space="0" w:color="auto"/>
                <w:left w:val="none" w:sz="0" w:space="0" w:color="auto"/>
                <w:bottom w:val="none" w:sz="0" w:space="0" w:color="auto"/>
                <w:right w:val="none" w:sz="0" w:space="0" w:color="auto"/>
              </w:divBdr>
              <w:divsChild>
                <w:div w:id="4832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0453">
      <w:bodyDiv w:val="1"/>
      <w:marLeft w:val="0"/>
      <w:marRight w:val="0"/>
      <w:marTop w:val="0"/>
      <w:marBottom w:val="0"/>
      <w:divBdr>
        <w:top w:val="none" w:sz="0" w:space="0" w:color="auto"/>
        <w:left w:val="none" w:sz="0" w:space="0" w:color="auto"/>
        <w:bottom w:val="none" w:sz="0" w:space="0" w:color="auto"/>
        <w:right w:val="none" w:sz="0" w:space="0" w:color="auto"/>
      </w:divBdr>
      <w:divsChild>
        <w:div w:id="72557931">
          <w:marLeft w:val="0"/>
          <w:marRight w:val="0"/>
          <w:marTop w:val="0"/>
          <w:marBottom w:val="0"/>
          <w:divBdr>
            <w:top w:val="none" w:sz="0" w:space="0" w:color="auto"/>
            <w:left w:val="none" w:sz="0" w:space="0" w:color="auto"/>
            <w:bottom w:val="none" w:sz="0" w:space="0" w:color="auto"/>
            <w:right w:val="none" w:sz="0" w:space="0" w:color="auto"/>
          </w:divBdr>
          <w:divsChild>
            <w:div w:id="365641963">
              <w:marLeft w:val="0"/>
              <w:marRight w:val="0"/>
              <w:marTop w:val="0"/>
              <w:marBottom w:val="0"/>
              <w:divBdr>
                <w:top w:val="none" w:sz="0" w:space="0" w:color="auto"/>
                <w:left w:val="none" w:sz="0" w:space="0" w:color="auto"/>
                <w:bottom w:val="none" w:sz="0" w:space="0" w:color="auto"/>
                <w:right w:val="none" w:sz="0" w:space="0" w:color="auto"/>
              </w:divBdr>
              <w:divsChild>
                <w:div w:id="1104500552">
                  <w:marLeft w:val="0"/>
                  <w:marRight w:val="0"/>
                  <w:marTop w:val="0"/>
                  <w:marBottom w:val="0"/>
                  <w:divBdr>
                    <w:top w:val="none" w:sz="0" w:space="0" w:color="auto"/>
                    <w:left w:val="none" w:sz="0" w:space="0" w:color="auto"/>
                    <w:bottom w:val="none" w:sz="0" w:space="0" w:color="auto"/>
                    <w:right w:val="none" w:sz="0" w:space="0" w:color="auto"/>
                  </w:divBdr>
                  <w:divsChild>
                    <w:div w:id="17931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0745">
      <w:bodyDiv w:val="1"/>
      <w:marLeft w:val="0"/>
      <w:marRight w:val="0"/>
      <w:marTop w:val="0"/>
      <w:marBottom w:val="0"/>
      <w:divBdr>
        <w:top w:val="none" w:sz="0" w:space="0" w:color="auto"/>
        <w:left w:val="none" w:sz="0" w:space="0" w:color="auto"/>
        <w:bottom w:val="none" w:sz="0" w:space="0" w:color="auto"/>
        <w:right w:val="none" w:sz="0" w:space="0" w:color="auto"/>
      </w:divBdr>
      <w:divsChild>
        <w:div w:id="1980573949">
          <w:marLeft w:val="0"/>
          <w:marRight w:val="0"/>
          <w:marTop w:val="0"/>
          <w:marBottom w:val="0"/>
          <w:divBdr>
            <w:top w:val="none" w:sz="0" w:space="0" w:color="auto"/>
            <w:left w:val="none" w:sz="0" w:space="0" w:color="auto"/>
            <w:bottom w:val="none" w:sz="0" w:space="0" w:color="auto"/>
            <w:right w:val="none" w:sz="0" w:space="0" w:color="auto"/>
          </w:divBdr>
          <w:divsChild>
            <w:div w:id="879247437">
              <w:marLeft w:val="0"/>
              <w:marRight w:val="0"/>
              <w:marTop w:val="0"/>
              <w:marBottom w:val="0"/>
              <w:divBdr>
                <w:top w:val="none" w:sz="0" w:space="0" w:color="auto"/>
                <w:left w:val="none" w:sz="0" w:space="0" w:color="auto"/>
                <w:bottom w:val="none" w:sz="0" w:space="0" w:color="auto"/>
                <w:right w:val="none" w:sz="0" w:space="0" w:color="auto"/>
              </w:divBdr>
              <w:divsChild>
                <w:div w:id="3027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86802">
      <w:bodyDiv w:val="1"/>
      <w:marLeft w:val="0"/>
      <w:marRight w:val="0"/>
      <w:marTop w:val="0"/>
      <w:marBottom w:val="0"/>
      <w:divBdr>
        <w:top w:val="none" w:sz="0" w:space="0" w:color="auto"/>
        <w:left w:val="none" w:sz="0" w:space="0" w:color="auto"/>
        <w:bottom w:val="none" w:sz="0" w:space="0" w:color="auto"/>
        <w:right w:val="none" w:sz="0" w:space="0" w:color="auto"/>
      </w:divBdr>
      <w:divsChild>
        <w:div w:id="1524436076">
          <w:marLeft w:val="0"/>
          <w:marRight w:val="0"/>
          <w:marTop w:val="0"/>
          <w:marBottom w:val="0"/>
          <w:divBdr>
            <w:top w:val="none" w:sz="0" w:space="0" w:color="auto"/>
            <w:left w:val="none" w:sz="0" w:space="0" w:color="auto"/>
            <w:bottom w:val="none" w:sz="0" w:space="0" w:color="auto"/>
            <w:right w:val="none" w:sz="0" w:space="0" w:color="auto"/>
          </w:divBdr>
          <w:divsChild>
            <w:div w:id="226963458">
              <w:marLeft w:val="0"/>
              <w:marRight w:val="0"/>
              <w:marTop w:val="0"/>
              <w:marBottom w:val="0"/>
              <w:divBdr>
                <w:top w:val="none" w:sz="0" w:space="0" w:color="auto"/>
                <w:left w:val="none" w:sz="0" w:space="0" w:color="auto"/>
                <w:bottom w:val="none" w:sz="0" w:space="0" w:color="auto"/>
                <w:right w:val="none" w:sz="0" w:space="0" w:color="auto"/>
              </w:divBdr>
              <w:divsChild>
                <w:div w:id="103228218">
                  <w:marLeft w:val="0"/>
                  <w:marRight w:val="0"/>
                  <w:marTop w:val="0"/>
                  <w:marBottom w:val="0"/>
                  <w:divBdr>
                    <w:top w:val="none" w:sz="0" w:space="0" w:color="auto"/>
                    <w:left w:val="none" w:sz="0" w:space="0" w:color="auto"/>
                    <w:bottom w:val="none" w:sz="0" w:space="0" w:color="auto"/>
                    <w:right w:val="none" w:sz="0" w:space="0" w:color="auto"/>
                  </w:divBdr>
                  <w:divsChild>
                    <w:div w:id="4914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453066">
      <w:bodyDiv w:val="1"/>
      <w:marLeft w:val="0"/>
      <w:marRight w:val="0"/>
      <w:marTop w:val="0"/>
      <w:marBottom w:val="0"/>
      <w:divBdr>
        <w:top w:val="none" w:sz="0" w:space="0" w:color="auto"/>
        <w:left w:val="none" w:sz="0" w:space="0" w:color="auto"/>
        <w:bottom w:val="none" w:sz="0" w:space="0" w:color="auto"/>
        <w:right w:val="none" w:sz="0" w:space="0" w:color="auto"/>
      </w:divBdr>
    </w:div>
    <w:div w:id="233318017">
      <w:bodyDiv w:val="1"/>
      <w:marLeft w:val="0"/>
      <w:marRight w:val="0"/>
      <w:marTop w:val="0"/>
      <w:marBottom w:val="0"/>
      <w:divBdr>
        <w:top w:val="none" w:sz="0" w:space="0" w:color="auto"/>
        <w:left w:val="none" w:sz="0" w:space="0" w:color="auto"/>
        <w:bottom w:val="none" w:sz="0" w:space="0" w:color="auto"/>
        <w:right w:val="none" w:sz="0" w:space="0" w:color="auto"/>
      </w:divBdr>
    </w:div>
    <w:div w:id="256409435">
      <w:bodyDiv w:val="1"/>
      <w:marLeft w:val="0"/>
      <w:marRight w:val="0"/>
      <w:marTop w:val="0"/>
      <w:marBottom w:val="0"/>
      <w:divBdr>
        <w:top w:val="none" w:sz="0" w:space="0" w:color="auto"/>
        <w:left w:val="none" w:sz="0" w:space="0" w:color="auto"/>
        <w:bottom w:val="none" w:sz="0" w:space="0" w:color="auto"/>
        <w:right w:val="none" w:sz="0" w:space="0" w:color="auto"/>
      </w:divBdr>
      <w:divsChild>
        <w:div w:id="401106091">
          <w:marLeft w:val="0"/>
          <w:marRight w:val="0"/>
          <w:marTop w:val="0"/>
          <w:marBottom w:val="0"/>
          <w:divBdr>
            <w:top w:val="none" w:sz="0" w:space="0" w:color="auto"/>
            <w:left w:val="none" w:sz="0" w:space="0" w:color="auto"/>
            <w:bottom w:val="none" w:sz="0" w:space="0" w:color="auto"/>
            <w:right w:val="none" w:sz="0" w:space="0" w:color="auto"/>
          </w:divBdr>
          <w:divsChild>
            <w:div w:id="510797547">
              <w:marLeft w:val="0"/>
              <w:marRight w:val="0"/>
              <w:marTop w:val="0"/>
              <w:marBottom w:val="0"/>
              <w:divBdr>
                <w:top w:val="none" w:sz="0" w:space="0" w:color="auto"/>
                <w:left w:val="none" w:sz="0" w:space="0" w:color="auto"/>
                <w:bottom w:val="none" w:sz="0" w:space="0" w:color="auto"/>
                <w:right w:val="none" w:sz="0" w:space="0" w:color="auto"/>
              </w:divBdr>
              <w:divsChild>
                <w:div w:id="10234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1287">
      <w:bodyDiv w:val="1"/>
      <w:marLeft w:val="0"/>
      <w:marRight w:val="0"/>
      <w:marTop w:val="0"/>
      <w:marBottom w:val="0"/>
      <w:divBdr>
        <w:top w:val="none" w:sz="0" w:space="0" w:color="auto"/>
        <w:left w:val="none" w:sz="0" w:space="0" w:color="auto"/>
        <w:bottom w:val="none" w:sz="0" w:space="0" w:color="auto"/>
        <w:right w:val="none" w:sz="0" w:space="0" w:color="auto"/>
      </w:divBdr>
    </w:div>
    <w:div w:id="283270836">
      <w:bodyDiv w:val="1"/>
      <w:marLeft w:val="0"/>
      <w:marRight w:val="0"/>
      <w:marTop w:val="0"/>
      <w:marBottom w:val="0"/>
      <w:divBdr>
        <w:top w:val="none" w:sz="0" w:space="0" w:color="auto"/>
        <w:left w:val="none" w:sz="0" w:space="0" w:color="auto"/>
        <w:bottom w:val="none" w:sz="0" w:space="0" w:color="auto"/>
        <w:right w:val="none" w:sz="0" w:space="0" w:color="auto"/>
      </w:divBdr>
      <w:divsChild>
        <w:div w:id="1401489422">
          <w:marLeft w:val="0"/>
          <w:marRight w:val="0"/>
          <w:marTop w:val="0"/>
          <w:marBottom w:val="0"/>
          <w:divBdr>
            <w:top w:val="none" w:sz="0" w:space="0" w:color="auto"/>
            <w:left w:val="none" w:sz="0" w:space="0" w:color="auto"/>
            <w:bottom w:val="none" w:sz="0" w:space="0" w:color="auto"/>
            <w:right w:val="none" w:sz="0" w:space="0" w:color="auto"/>
          </w:divBdr>
          <w:divsChild>
            <w:div w:id="1955823413">
              <w:marLeft w:val="0"/>
              <w:marRight w:val="0"/>
              <w:marTop w:val="0"/>
              <w:marBottom w:val="0"/>
              <w:divBdr>
                <w:top w:val="none" w:sz="0" w:space="0" w:color="auto"/>
                <w:left w:val="none" w:sz="0" w:space="0" w:color="auto"/>
                <w:bottom w:val="none" w:sz="0" w:space="0" w:color="auto"/>
                <w:right w:val="none" w:sz="0" w:space="0" w:color="auto"/>
              </w:divBdr>
              <w:divsChild>
                <w:div w:id="13119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1710">
      <w:bodyDiv w:val="1"/>
      <w:marLeft w:val="0"/>
      <w:marRight w:val="0"/>
      <w:marTop w:val="0"/>
      <w:marBottom w:val="0"/>
      <w:divBdr>
        <w:top w:val="none" w:sz="0" w:space="0" w:color="auto"/>
        <w:left w:val="none" w:sz="0" w:space="0" w:color="auto"/>
        <w:bottom w:val="none" w:sz="0" w:space="0" w:color="auto"/>
        <w:right w:val="none" w:sz="0" w:space="0" w:color="auto"/>
      </w:divBdr>
      <w:divsChild>
        <w:div w:id="728268145">
          <w:marLeft w:val="0"/>
          <w:marRight w:val="0"/>
          <w:marTop w:val="0"/>
          <w:marBottom w:val="0"/>
          <w:divBdr>
            <w:top w:val="none" w:sz="0" w:space="0" w:color="auto"/>
            <w:left w:val="none" w:sz="0" w:space="0" w:color="auto"/>
            <w:bottom w:val="none" w:sz="0" w:space="0" w:color="auto"/>
            <w:right w:val="none" w:sz="0" w:space="0" w:color="auto"/>
          </w:divBdr>
          <w:divsChild>
            <w:div w:id="119805404">
              <w:marLeft w:val="0"/>
              <w:marRight w:val="0"/>
              <w:marTop w:val="0"/>
              <w:marBottom w:val="0"/>
              <w:divBdr>
                <w:top w:val="none" w:sz="0" w:space="0" w:color="auto"/>
                <w:left w:val="none" w:sz="0" w:space="0" w:color="auto"/>
                <w:bottom w:val="none" w:sz="0" w:space="0" w:color="auto"/>
                <w:right w:val="none" w:sz="0" w:space="0" w:color="auto"/>
              </w:divBdr>
              <w:divsChild>
                <w:div w:id="1526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7551">
      <w:bodyDiv w:val="1"/>
      <w:marLeft w:val="0"/>
      <w:marRight w:val="0"/>
      <w:marTop w:val="0"/>
      <w:marBottom w:val="0"/>
      <w:divBdr>
        <w:top w:val="none" w:sz="0" w:space="0" w:color="auto"/>
        <w:left w:val="none" w:sz="0" w:space="0" w:color="auto"/>
        <w:bottom w:val="none" w:sz="0" w:space="0" w:color="auto"/>
        <w:right w:val="none" w:sz="0" w:space="0" w:color="auto"/>
      </w:divBdr>
      <w:divsChild>
        <w:div w:id="836771292">
          <w:marLeft w:val="0"/>
          <w:marRight w:val="0"/>
          <w:marTop w:val="0"/>
          <w:marBottom w:val="0"/>
          <w:divBdr>
            <w:top w:val="none" w:sz="0" w:space="0" w:color="auto"/>
            <w:left w:val="none" w:sz="0" w:space="0" w:color="auto"/>
            <w:bottom w:val="none" w:sz="0" w:space="0" w:color="auto"/>
            <w:right w:val="none" w:sz="0" w:space="0" w:color="auto"/>
          </w:divBdr>
          <w:divsChild>
            <w:div w:id="2116051642">
              <w:marLeft w:val="0"/>
              <w:marRight w:val="0"/>
              <w:marTop w:val="0"/>
              <w:marBottom w:val="0"/>
              <w:divBdr>
                <w:top w:val="none" w:sz="0" w:space="0" w:color="auto"/>
                <w:left w:val="none" w:sz="0" w:space="0" w:color="auto"/>
                <w:bottom w:val="none" w:sz="0" w:space="0" w:color="auto"/>
                <w:right w:val="none" w:sz="0" w:space="0" w:color="auto"/>
              </w:divBdr>
              <w:divsChild>
                <w:div w:id="7121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3359">
      <w:bodyDiv w:val="1"/>
      <w:marLeft w:val="0"/>
      <w:marRight w:val="0"/>
      <w:marTop w:val="0"/>
      <w:marBottom w:val="0"/>
      <w:divBdr>
        <w:top w:val="none" w:sz="0" w:space="0" w:color="auto"/>
        <w:left w:val="none" w:sz="0" w:space="0" w:color="auto"/>
        <w:bottom w:val="none" w:sz="0" w:space="0" w:color="auto"/>
        <w:right w:val="none" w:sz="0" w:space="0" w:color="auto"/>
      </w:divBdr>
    </w:div>
    <w:div w:id="325791763">
      <w:bodyDiv w:val="1"/>
      <w:marLeft w:val="0"/>
      <w:marRight w:val="0"/>
      <w:marTop w:val="0"/>
      <w:marBottom w:val="0"/>
      <w:divBdr>
        <w:top w:val="none" w:sz="0" w:space="0" w:color="auto"/>
        <w:left w:val="none" w:sz="0" w:space="0" w:color="auto"/>
        <w:bottom w:val="none" w:sz="0" w:space="0" w:color="auto"/>
        <w:right w:val="none" w:sz="0" w:space="0" w:color="auto"/>
      </w:divBdr>
      <w:divsChild>
        <w:div w:id="1743602199">
          <w:marLeft w:val="0"/>
          <w:marRight w:val="0"/>
          <w:marTop w:val="0"/>
          <w:marBottom w:val="0"/>
          <w:divBdr>
            <w:top w:val="none" w:sz="0" w:space="0" w:color="auto"/>
            <w:left w:val="none" w:sz="0" w:space="0" w:color="auto"/>
            <w:bottom w:val="none" w:sz="0" w:space="0" w:color="auto"/>
            <w:right w:val="none" w:sz="0" w:space="0" w:color="auto"/>
          </w:divBdr>
          <w:divsChild>
            <w:div w:id="270404214">
              <w:marLeft w:val="0"/>
              <w:marRight w:val="0"/>
              <w:marTop w:val="0"/>
              <w:marBottom w:val="0"/>
              <w:divBdr>
                <w:top w:val="none" w:sz="0" w:space="0" w:color="auto"/>
                <w:left w:val="none" w:sz="0" w:space="0" w:color="auto"/>
                <w:bottom w:val="none" w:sz="0" w:space="0" w:color="auto"/>
                <w:right w:val="none" w:sz="0" w:space="0" w:color="auto"/>
              </w:divBdr>
              <w:divsChild>
                <w:div w:id="128712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5255">
      <w:bodyDiv w:val="1"/>
      <w:marLeft w:val="0"/>
      <w:marRight w:val="0"/>
      <w:marTop w:val="0"/>
      <w:marBottom w:val="0"/>
      <w:divBdr>
        <w:top w:val="none" w:sz="0" w:space="0" w:color="auto"/>
        <w:left w:val="none" w:sz="0" w:space="0" w:color="auto"/>
        <w:bottom w:val="none" w:sz="0" w:space="0" w:color="auto"/>
        <w:right w:val="none" w:sz="0" w:space="0" w:color="auto"/>
      </w:divBdr>
      <w:divsChild>
        <w:div w:id="10768557">
          <w:marLeft w:val="0"/>
          <w:marRight w:val="0"/>
          <w:marTop w:val="0"/>
          <w:marBottom w:val="0"/>
          <w:divBdr>
            <w:top w:val="none" w:sz="0" w:space="0" w:color="auto"/>
            <w:left w:val="none" w:sz="0" w:space="0" w:color="auto"/>
            <w:bottom w:val="none" w:sz="0" w:space="0" w:color="auto"/>
            <w:right w:val="none" w:sz="0" w:space="0" w:color="auto"/>
          </w:divBdr>
          <w:divsChild>
            <w:div w:id="969938942">
              <w:marLeft w:val="0"/>
              <w:marRight w:val="0"/>
              <w:marTop w:val="0"/>
              <w:marBottom w:val="0"/>
              <w:divBdr>
                <w:top w:val="none" w:sz="0" w:space="0" w:color="auto"/>
                <w:left w:val="none" w:sz="0" w:space="0" w:color="auto"/>
                <w:bottom w:val="none" w:sz="0" w:space="0" w:color="auto"/>
                <w:right w:val="none" w:sz="0" w:space="0" w:color="auto"/>
              </w:divBdr>
              <w:divsChild>
                <w:div w:id="7366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3400">
      <w:bodyDiv w:val="1"/>
      <w:marLeft w:val="0"/>
      <w:marRight w:val="0"/>
      <w:marTop w:val="0"/>
      <w:marBottom w:val="0"/>
      <w:divBdr>
        <w:top w:val="none" w:sz="0" w:space="0" w:color="auto"/>
        <w:left w:val="none" w:sz="0" w:space="0" w:color="auto"/>
        <w:bottom w:val="none" w:sz="0" w:space="0" w:color="auto"/>
        <w:right w:val="none" w:sz="0" w:space="0" w:color="auto"/>
      </w:divBdr>
      <w:divsChild>
        <w:div w:id="520515092">
          <w:marLeft w:val="0"/>
          <w:marRight w:val="0"/>
          <w:marTop w:val="0"/>
          <w:marBottom w:val="0"/>
          <w:divBdr>
            <w:top w:val="none" w:sz="0" w:space="0" w:color="auto"/>
            <w:left w:val="none" w:sz="0" w:space="0" w:color="auto"/>
            <w:bottom w:val="none" w:sz="0" w:space="0" w:color="auto"/>
            <w:right w:val="none" w:sz="0" w:space="0" w:color="auto"/>
          </w:divBdr>
          <w:divsChild>
            <w:div w:id="827982892">
              <w:marLeft w:val="0"/>
              <w:marRight w:val="0"/>
              <w:marTop w:val="0"/>
              <w:marBottom w:val="0"/>
              <w:divBdr>
                <w:top w:val="none" w:sz="0" w:space="0" w:color="auto"/>
                <w:left w:val="none" w:sz="0" w:space="0" w:color="auto"/>
                <w:bottom w:val="none" w:sz="0" w:space="0" w:color="auto"/>
                <w:right w:val="none" w:sz="0" w:space="0" w:color="auto"/>
              </w:divBdr>
              <w:divsChild>
                <w:div w:id="10298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12801">
      <w:bodyDiv w:val="1"/>
      <w:marLeft w:val="0"/>
      <w:marRight w:val="0"/>
      <w:marTop w:val="0"/>
      <w:marBottom w:val="0"/>
      <w:divBdr>
        <w:top w:val="none" w:sz="0" w:space="0" w:color="auto"/>
        <w:left w:val="none" w:sz="0" w:space="0" w:color="auto"/>
        <w:bottom w:val="none" w:sz="0" w:space="0" w:color="auto"/>
        <w:right w:val="none" w:sz="0" w:space="0" w:color="auto"/>
      </w:divBdr>
      <w:divsChild>
        <w:div w:id="1189682368">
          <w:marLeft w:val="0"/>
          <w:marRight w:val="0"/>
          <w:marTop w:val="0"/>
          <w:marBottom w:val="0"/>
          <w:divBdr>
            <w:top w:val="none" w:sz="0" w:space="0" w:color="auto"/>
            <w:left w:val="none" w:sz="0" w:space="0" w:color="auto"/>
            <w:bottom w:val="none" w:sz="0" w:space="0" w:color="auto"/>
            <w:right w:val="none" w:sz="0" w:space="0" w:color="auto"/>
          </w:divBdr>
          <w:divsChild>
            <w:div w:id="483199859">
              <w:marLeft w:val="0"/>
              <w:marRight w:val="0"/>
              <w:marTop w:val="0"/>
              <w:marBottom w:val="0"/>
              <w:divBdr>
                <w:top w:val="none" w:sz="0" w:space="0" w:color="auto"/>
                <w:left w:val="none" w:sz="0" w:space="0" w:color="auto"/>
                <w:bottom w:val="none" w:sz="0" w:space="0" w:color="auto"/>
                <w:right w:val="none" w:sz="0" w:space="0" w:color="auto"/>
              </w:divBdr>
              <w:divsChild>
                <w:div w:id="1559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9298">
      <w:bodyDiv w:val="1"/>
      <w:marLeft w:val="0"/>
      <w:marRight w:val="0"/>
      <w:marTop w:val="0"/>
      <w:marBottom w:val="0"/>
      <w:divBdr>
        <w:top w:val="none" w:sz="0" w:space="0" w:color="auto"/>
        <w:left w:val="none" w:sz="0" w:space="0" w:color="auto"/>
        <w:bottom w:val="none" w:sz="0" w:space="0" w:color="auto"/>
        <w:right w:val="none" w:sz="0" w:space="0" w:color="auto"/>
      </w:divBdr>
      <w:divsChild>
        <w:div w:id="803153940">
          <w:marLeft w:val="0"/>
          <w:marRight w:val="0"/>
          <w:marTop w:val="0"/>
          <w:marBottom w:val="0"/>
          <w:divBdr>
            <w:top w:val="none" w:sz="0" w:space="0" w:color="auto"/>
            <w:left w:val="none" w:sz="0" w:space="0" w:color="auto"/>
            <w:bottom w:val="none" w:sz="0" w:space="0" w:color="auto"/>
            <w:right w:val="none" w:sz="0" w:space="0" w:color="auto"/>
          </w:divBdr>
          <w:divsChild>
            <w:div w:id="209802157">
              <w:marLeft w:val="0"/>
              <w:marRight w:val="0"/>
              <w:marTop w:val="0"/>
              <w:marBottom w:val="0"/>
              <w:divBdr>
                <w:top w:val="none" w:sz="0" w:space="0" w:color="auto"/>
                <w:left w:val="none" w:sz="0" w:space="0" w:color="auto"/>
                <w:bottom w:val="none" w:sz="0" w:space="0" w:color="auto"/>
                <w:right w:val="none" w:sz="0" w:space="0" w:color="auto"/>
              </w:divBdr>
              <w:divsChild>
                <w:div w:id="1883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6378">
      <w:bodyDiv w:val="1"/>
      <w:marLeft w:val="0"/>
      <w:marRight w:val="0"/>
      <w:marTop w:val="0"/>
      <w:marBottom w:val="0"/>
      <w:divBdr>
        <w:top w:val="none" w:sz="0" w:space="0" w:color="auto"/>
        <w:left w:val="none" w:sz="0" w:space="0" w:color="auto"/>
        <w:bottom w:val="none" w:sz="0" w:space="0" w:color="auto"/>
        <w:right w:val="none" w:sz="0" w:space="0" w:color="auto"/>
      </w:divBdr>
    </w:div>
    <w:div w:id="374503707">
      <w:bodyDiv w:val="1"/>
      <w:marLeft w:val="0"/>
      <w:marRight w:val="0"/>
      <w:marTop w:val="0"/>
      <w:marBottom w:val="0"/>
      <w:divBdr>
        <w:top w:val="none" w:sz="0" w:space="0" w:color="auto"/>
        <w:left w:val="none" w:sz="0" w:space="0" w:color="auto"/>
        <w:bottom w:val="none" w:sz="0" w:space="0" w:color="auto"/>
        <w:right w:val="none" w:sz="0" w:space="0" w:color="auto"/>
      </w:divBdr>
    </w:div>
    <w:div w:id="399330131">
      <w:bodyDiv w:val="1"/>
      <w:marLeft w:val="0"/>
      <w:marRight w:val="0"/>
      <w:marTop w:val="0"/>
      <w:marBottom w:val="0"/>
      <w:divBdr>
        <w:top w:val="none" w:sz="0" w:space="0" w:color="auto"/>
        <w:left w:val="none" w:sz="0" w:space="0" w:color="auto"/>
        <w:bottom w:val="none" w:sz="0" w:space="0" w:color="auto"/>
        <w:right w:val="none" w:sz="0" w:space="0" w:color="auto"/>
      </w:divBdr>
    </w:div>
    <w:div w:id="412747147">
      <w:bodyDiv w:val="1"/>
      <w:marLeft w:val="0"/>
      <w:marRight w:val="0"/>
      <w:marTop w:val="0"/>
      <w:marBottom w:val="0"/>
      <w:divBdr>
        <w:top w:val="none" w:sz="0" w:space="0" w:color="auto"/>
        <w:left w:val="none" w:sz="0" w:space="0" w:color="auto"/>
        <w:bottom w:val="none" w:sz="0" w:space="0" w:color="auto"/>
        <w:right w:val="none" w:sz="0" w:space="0" w:color="auto"/>
      </w:divBdr>
      <w:divsChild>
        <w:div w:id="245110413">
          <w:marLeft w:val="0"/>
          <w:marRight w:val="0"/>
          <w:marTop w:val="0"/>
          <w:marBottom w:val="0"/>
          <w:divBdr>
            <w:top w:val="none" w:sz="0" w:space="0" w:color="auto"/>
            <w:left w:val="none" w:sz="0" w:space="0" w:color="auto"/>
            <w:bottom w:val="none" w:sz="0" w:space="0" w:color="auto"/>
            <w:right w:val="none" w:sz="0" w:space="0" w:color="auto"/>
          </w:divBdr>
          <w:divsChild>
            <w:div w:id="86385930">
              <w:marLeft w:val="0"/>
              <w:marRight w:val="0"/>
              <w:marTop w:val="0"/>
              <w:marBottom w:val="0"/>
              <w:divBdr>
                <w:top w:val="none" w:sz="0" w:space="0" w:color="auto"/>
                <w:left w:val="none" w:sz="0" w:space="0" w:color="auto"/>
                <w:bottom w:val="none" w:sz="0" w:space="0" w:color="auto"/>
                <w:right w:val="none" w:sz="0" w:space="0" w:color="auto"/>
              </w:divBdr>
              <w:divsChild>
                <w:div w:id="876938466">
                  <w:marLeft w:val="0"/>
                  <w:marRight w:val="0"/>
                  <w:marTop w:val="0"/>
                  <w:marBottom w:val="0"/>
                  <w:divBdr>
                    <w:top w:val="none" w:sz="0" w:space="0" w:color="auto"/>
                    <w:left w:val="none" w:sz="0" w:space="0" w:color="auto"/>
                    <w:bottom w:val="none" w:sz="0" w:space="0" w:color="auto"/>
                    <w:right w:val="none" w:sz="0" w:space="0" w:color="auto"/>
                  </w:divBdr>
                </w:div>
                <w:div w:id="124749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5998">
          <w:marLeft w:val="0"/>
          <w:marRight w:val="0"/>
          <w:marTop w:val="0"/>
          <w:marBottom w:val="0"/>
          <w:divBdr>
            <w:top w:val="none" w:sz="0" w:space="0" w:color="auto"/>
            <w:left w:val="none" w:sz="0" w:space="0" w:color="auto"/>
            <w:bottom w:val="none" w:sz="0" w:space="0" w:color="auto"/>
            <w:right w:val="none" w:sz="0" w:space="0" w:color="auto"/>
          </w:divBdr>
        </w:div>
        <w:div w:id="777674209">
          <w:marLeft w:val="0"/>
          <w:marRight w:val="0"/>
          <w:marTop w:val="0"/>
          <w:marBottom w:val="0"/>
          <w:divBdr>
            <w:top w:val="none" w:sz="0" w:space="0" w:color="auto"/>
            <w:left w:val="none" w:sz="0" w:space="0" w:color="auto"/>
            <w:bottom w:val="none" w:sz="0" w:space="0" w:color="auto"/>
            <w:right w:val="none" w:sz="0" w:space="0" w:color="auto"/>
          </w:divBdr>
        </w:div>
        <w:div w:id="977759963">
          <w:marLeft w:val="0"/>
          <w:marRight w:val="0"/>
          <w:marTop w:val="0"/>
          <w:marBottom w:val="0"/>
          <w:divBdr>
            <w:top w:val="none" w:sz="0" w:space="0" w:color="auto"/>
            <w:left w:val="none" w:sz="0" w:space="0" w:color="auto"/>
            <w:bottom w:val="none" w:sz="0" w:space="0" w:color="auto"/>
            <w:right w:val="none" w:sz="0" w:space="0" w:color="auto"/>
          </w:divBdr>
        </w:div>
        <w:div w:id="1082289865">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2080059415">
          <w:marLeft w:val="0"/>
          <w:marRight w:val="0"/>
          <w:marTop w:val="0"/>
          <w:marBottom w:val="0"/>
          <w:divBdr>
            <w:top w:val="none" w:sz="0" w:space="0" w:color="auto"/>
            <w:left w:val="none" w:sz="0" w:space="0" w:color="auto"/>
            <w:bottom w:val="none" w:sz="0" w:space="0" w:color="auto"/>
            <w:right w:val="none" w:sz="0" w:space="0" w:color="auto"/>
          </w:divBdr>
        </w:div>
      </w:divsChild>
    </w:div>
    <w:div w:id="420639009">
      <w:bodyDiv w:val="1"/>
      <w:marLeft w:val="0"/>
      <w:marRight w:val="0"/>
      <w:marTop w:val="0"/>
      <w:marBottom w:val="0"/>
      <w:divBdr>
        <w:top w:val="none" w:sz="0" w:space="0" w:color="auto"/>
        <w:left w:val="none" w:sz="0" w:space="0" w:color="auto"/>
        <w:bottom w:val="none" w:sz="0" w:space="0" w:color="auto"/>
        <w:right w:val="none" w:sz="0" w:space="0" w:color="auto"/>
      </w:divBdr>
      <w:divsChild>
        <w:div w:id="113257549">
          <w:marLeft w:val="0"/>
          <w:marRight w:val="0"/>
          <w:marTop w:val="0"/>
          <w:marBottom w:val="0"/>
          <w:divBdr>
            <w:top w:val="none" w:sz="0" w:space="0" w:color="auto"/>
            <w:left w:val="none" w:sz="0" w:space="0" w:color="auto"/>
            <w:bottom w:val="none" w:sz="0" w:space="0" w:color="auto"/>
            <w:right w:val="none" w:sz="0" w:space="0" w:color="auto"/>
          </w:divBdr>
          <w:divsChild>
            <w:div w:id="1910192312">
              <w:marLeft w:val="0"/>
              <w:marRight w:val="0"/>
              <w:marTop w:val="0"/>
              <w:marBottom w:val="0"/>
              <w:divBdr>
                <w:top w:val="none" w:sz="0" w:space="0" w:color="auto"/>
                <w:left w:val="none" w:sz="0" w:space="0" w:color="auto"/>
                <w:bottom w:val="none" w:sz="0" w:space="0" w:color="auto"/>
                <w:right w:val="none" w:sz="0" w:space="0" w:color="auto"/>
              </w:divBdr>
              <w:divsChild>
                <w:div w:id="7119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398986">
      <w:bodyDiv w:val="1"/>
      <w:marLeft w:val="0"/>
      <w:marRight w:val="0"/>
      <w:marTop w:val="0"/>
      <w:marBottom w:val="0"/>
      <w:divBdr>
        <w:top w:val="none" w:sz="0" w:space="0" w:color="auto"/>
        <w:left w:val="none" w:sz="0" w:space="0" w:color="auto"/>
        <w:bottom w:val="none" w:sz="0" w:space="0" w:color="auto"/>
        <w:right w:val="none" w:sz="0" w:space="0" w:color="auto"/>
      </w:divBdr>
    </w:div>
    <w:div w:id="437456965">
      <w:bodyDiv w:val="1"/>
      <w:marLeft w:val="0"/>
      <w:marRight w:val="0"/>
      <w:marTop w:val="0"/>
      <w:marBottom w:val="0"/>
      <w:divBdr>
        <w:top w:val="none" w:sz="0" w:space="0" w:color="auto"/>
        <w:left w:val="none" w:sz="0" w:space="0" w:color="auto"/>
        <w:bottom w:val="none" w:sz="0" w:space="0" w:color="auto"/>
        <w:right w:val="none" w:sz="0" w:space="0" w:color="auto"/>
      </w:divBdr>
      <w:divsChild>
        <w:div w:id="87386684">
          <w:marLeft w:val="0"/>
          <w:marRight w:val="0"/>
          <w:marTop w:val="0"/>
          <w:marBottom w:val="0"/>
          <w:divBdr>
            <w:top w:val="none" w:sz="0" w:space="0" w:color="auto"/>
            <w:left w:val="none" w:sz="0" w:space="0" w:color="auto"/>
            <w:bottom w:val="none" w:sz="0" w:space="0" w:color="auto"/>
            <w:right w:val="none" w:sz="0" w:space="0" w:color="auto"/>
          </w:divBdr>
          <w:divsChild>
            <w:div w:id="1906605715">
              <w:marLeft w:val="0"/>
              <w:marRight w:val="0"/>
              <w:marTop w:val="0"/>
              <w:marBottom w:val="0"/>
              <w:divBdr>
                <w:top w:val="none" w:sz="0" w:space="0" w:color="auto"/>
                <w:left w:val="none" w:sz="0" w:space="0" w:color="auto"/>
                <w:bottom w:val="none" w:sz="0" w:space="0" w:color="auto"/>
                <w:right w:val="none" w:sz="0" w:space="0" w:color="auto"/>
              </w:divBdr>
              <w:divsChild>
                <w:div w:id="17007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0953">
      <w:bodyDiv w:val="1"/>
      <w:marLeft w:val="0"/>
      <w:marRight w:val="0"/>
      <w:marTop w:val="0"/>
      <w:marBottom w:val="0"/>
      <w:divBdr>
        <w:top w:val="none" w:sz="0" w:space="0" w:color="auto"/>
        <w:left w:val="none" w:sz="0" w:space="0" w:color="auto"/>
        <w:bottom w:val="none" w:sz="0" w:space="0" w:color="auto"/>
        <w:right w:val="none" w:sz="0" w:space="0" w:color="auto"/>
      </w:divBdr>
      <w:divsChild>
        <w:div w:id="104930713">
          <w:marLeft w:val="0"/>
          <w:marRight w:val="0"/>
          <w:marTop w:val="0"/>
          <w:marBottom w:val="0"/>
          <w:divBdr>
            <w:top w:val="none" w:sz="0" w:space="0" w:color="auto"/>
            <w:left w:val="none" w:sz="0" w:space="0" w:color="auto"/>
            <w:bottom w:val="none" w:sz="0" w:space="0" w:color="auto"/>
            <w:right w:val="none" w:sz="0" w:space="0" w:color="auto"/>
          </w:divBdr>
          <w:divsChild>
            <w:div w:id="1242524593">
              <w:marLeft w:val="0"/>
              <w:marRight w:val="0"/>
              <w:marTop w:val="0"/>
              <w:marBottom w:val="0"/>
              <w:divBdr>
                <w:top w:val="none" w:sz="0" w:space="0" w:color="auto"/>
                <w:left w:val="none" w:sz="0" w:space="0" w:color="auto"/>
                <w:bottom w:val="none" w:sz="0" w:space="0" w:color="auto"/>
                <w:right w:val="none" w:sz="0" w:space="0" w:color="auto"/>
              </w:divBdr>
              <w:divsChild>
                <w:div w:id="1221747110">
                  <w:marLeft w:val="0"/>
                  <w:marRight w:val="0"/>
                  <w:marTop w:val="0"/>
                  <w:marBottom w:val="0"/>
                  <w:divBdr>
                    <w:top w:val="none" w:sz="0" w:space="0" w:color="auto"/>
                    <w:left w:val="none" w:sz="0" w:space="0" w:color="auto"/>
                    <w:bottom w:val="none" w:sz="0" w:space="0" w:color="auto"/>
                    <w:right w:val="none" w:sz="0" w:space="0" w:color="auto"/>
                  </w:divBdr>
                  <w:divsChild>
                    <w:div w:id="3412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4557">
      <w:bodyDiv w:val="1"/>
      <w:marLeft w:val="0"/>
      <w:marRight w:val="0"/>
      <w:marTop w:val="0"/>
      <w:marBottom w:val="0"/>
      <w:divBdr>
        <w:top w:val="none" w:sz="0" w:space="0" w:color="auto"/>
        <w:left w:val="none" w:sz="0" w:space="0" w:color="auto"/>
        <w:bottom w:val="none" w:sz="0" w:space="0" w:color="auto"/>
        <w:right w:val="none" w:sz="0" w:space="0" w:color="auto"/>
      </w:divBdr>
    </w:div>
    <w:div w:id="457259802">
      <w:bodyDiv w:val="1"/>
      <w:marLeft w:val="0"/>
      <w:marRight w:val="0"/>
      <w:marTop w:val="0"/>
      <w:marBottom w:val="0"/>
      <w:divBdr>
        <w:top w:val="none" w:sz="0" w:space="0" w:color="auto"/>
        <w:left w:val="none" w:sz="0" w:space="0" w:color="auto"/>
        <w:bottom w:val="none" w:sz="0" w:space="0" w:color="auto"/>
        <w:right w:val="none" w:sz="0" w:space="0" w:color="auto"/>
      </w:divBdr>
      <w:divsChild>
        <w:div w:id="1886284835">
          <w:marLeft w:val="0"/>
          <w:marRight w:val="0"/>
          <w:marTop w:val="0"/>
          <w:marBottom w:val="0"/>
          <w:divBdr>
            <w:top w:val="none" w:sz="0" w:space="0" w:color="auto"/>
            <w:left w:val="none" w:sz="0" w:space="0" w:color="auto"/>
            <w:bottom w:val="none" w:sz="0" w:space="0" w:color="auto"/>
            <w:right w:val="none" w:sz="0" w:space="0" w:color="auto"/>
          </w:divBdr>
          <w:divsChild>
            <w:div w:id="344674920">
              <w:marLeft w:val="0"/>
              <w:marRight w:val="0"/>
              <w:marTop w:val="0"/>
              <w:marBottom w:val="0"/>
              <w:divBdr>
                <w:top w:val="none" w:sz="0" w:space="0" w:color="auto"/>
                <w:left w:val="none" w:sz="0" w:space="0" w:color="auto"/>
                <w:bottom w:val="none" w:sz="0" w:space="0" w:color="auto"/>
                <w:right w:val="none" w:sz="0" w:space="0" w:color="auto"/>
              </w:divBdr>
              <w:divsChild>
                <w:div w:id="4359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29696">
      <w:bodyDiv w:val="1"/>
      <w:marLeft w:val="0"/>
      <w:marRight w:val="0"/>
      <w:marTop w:val="0"/>
      <w:marBottom w:val="0"/>
      <w:divBdr>
        <w:top w:val="none" w:sz="0" w:space="0" w:color="auto"/>
        <w:left w:val="none" w:sz="0" w:space="0" w:color="auto"/>
        <w:bottom w:val="none" w:sz="0" w:space="0" w:color="auto"/>
        <w:right w:val="none" w:sz="0" w:space="0" w:color="auto"/>
      </w:divBdr>
      <w:divsChild>
        <w:div w:id="687213936">
          <w:marLeft w:val="0"/>
          <w:marRight w:val="0"/>
          <w:marTop w:val="0"/>
          <w:marBottom w:val="0"/>
          <w:divBdr>
            <w:top w:val="none" w:sz="0" w:space="0" w:color="auto"/>
            <w:left w:val="none" w:sz="0" w:space="0" w:color="auto"/>
            <w:bottom w:val="none" w:sz="0" w:space="0" w:color="auto"/>
            <w:right w:val="none" w:sz="0" w:space="0" w:color="auto"/>
          </w:divBdr>
          <w:divsChild>
            <w:div w:id="1721592984">
              <w:marLeft w:val="0"/>
              <w:marRight w:val="0"/>
              <w:marTop w:val="0"/>
              <w:marBottom w:val="0"/>
              <w:divBdr>
                <w:top w:val="none" w:sz="0" w:space="0" w:color="auto"/>
                <w:left w:val="none" w:sz="0" w:space="0" w:color="auto"/>
                <w:bottom w:val="none" w:sz="0" w:space="0" w:color="auto"/>
                <w:right w:val="none" w:sz="0" w:space="0" w:color="auto"/>
              </w:divBdr>
              <w:divsChild>
                <w:div w:id="20546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5770">
      <w:bodyDiv w:val="1"/>
      <w:marLeft w:val="0"/>
      <w:marRight w:val="0"/>
      <w:marTop w:val="0"/>
      <w:marBottom w:val="0"/>
      <w:divBdr>
        <w:top w:val="none" w:sz="0" w:space="0" w:color="auto"/>
        <w:left w:val="none" w:sz="0" w:space="0" w:color="auto"/>
        <w:bottom w:val="none" w:sz="0" w:space="0" w:color="auto"/>
        <w:right w:val="none" w:sz="0" w:space="0" w:color="auto"/>
      </w:divBdr>
      <w:divsChild>
        <w:div w:id="734006954">
          <w:marLeft w:val="0"/>
          <w:marRight w:val="0"/>
          <w:marTop w:val="0"/>
          <w:marBottom w:val="0"/>
          <w:divBdr>
            <w:top w:val="none" w:sz="0" w:space="0" w:color="auto"/>
            <w:left w:val="none" w:sz="0" w:space="0" w:color="auto"/>
            <w:bottom w:val="none" w:sz="0" w:space="0" w:color="auto"/>
            <w:right w:val="none" w:sz="0" w:space="0" w:color="auto"/>
          </w:divBdr>
          <w:divsChild>
            <w:div w:id="874392874">
              <w:marLeft w:val="0"/>
              <w:marRight w:val="0"/>
              <w:marTop w:val="0"/>
              <w:marBottom w:val="0"/>
              <w:divBdr>
                <w:top w:val="none" w:sz="0" w:space="0" w:color="auto"/>
                <w:left w:val="none" w:sz="0" w:space="0" w:color="auto"/>
                <w:bottom w:val="none" w:sz="0" w:space="0" w:color="auto"/>
                <w:right w:val="none" w:sz="0" w:space="0" w:color="auto"/>
              </w:divBdr>
              <w:divsChild>
                <w:div w:id="8040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1539">
      <w:bodyDiv w:val="1"/>
      <w:marLeft w:val="0"/>
      <w:marRight w:val="0"/>
      <w:marTop w:val="0"/>
      <w:marBottom w:val="0"/>
      <w:divBdr>
        <w:top w:val="none" w:sz="0" w:space="0" w:color="auto"/>
        <w:left w:val="none" w:sz="0" w:space="0" w:color="auto"/>
        <w:bottom w:val="none" w:sz="0" w:space="0" w:color="auto"/>
        <w:right w:val="none" w:sz="0" w:space="0" w:color="auto"/>
      </w:divBdr>
    </w:div>
    <w:div w:id="522472784">
      <w:bodyDiv w:val="1"/>
      <w:marLeft w:val="0"/>
      <w:marRight w:val="0"/>
      <w:marTop w:val="0"/>
      <w:marBottom w:val="0"/>
      <w:divBdr>
        <w:top w:val="none" w:sz="0" w:space="0" w:color="auto"/>
        <w:left w:val="none" w:sz="0" w:space="0" w:color="auto"/>
        <w:bottom w:val="none" w:sz="0" w:space="0" w:color="auto"/>
        <w:right w:val="none" w:sz="0" w:space="0" w:color="auto"/>
      </w:divBdr>
      <w:divsChild>
        <w:div w:id="548423185">
          <w:marLeft w:val="0"/>
          <w:marRight w:val="0"/>
          <w:marTop w:val="0"/>
          <w:marBottom w:val="0"/>
          <w:divBdr>
            <w:top w:val="none" w:sz="0" w:space="0" w:color="auto"/>
            <w:left w:val="none" w:sz="0" w:space="0" w:color="auto"/>
            <w:bottom w:val="none" w:sz="0" w:space="0" w:color="auto"/>
            <w:right w:val="none" w:sz="0" w:space="0" w:color="auto"/>
          </w:divBdr>
          <w:divsChild>
            <w:div w:id="1988826865">
              <w:marLeft w:val="0"/>
              <w:marRight w:val="0"/>
              <w:marTop w:val="0"/>
              <w:marBottom w:val="0"/>
              <w:divBdr>
                <w:top w:val="none" w:sz="0" w:space="0" w:color="auto"/>
                <w:left w:val="none" w:sz="0" w:space="0" w:color="auto"/>
                <w:bottom w:val="none" w:sz="0" w:space="0" w:color="auto"/>
                <w:right w:val="none" w:sz="0" w:space="0" w:color="auto"/>
              </w:divBdr>
              <w:divsChild>
                <w:div w:id="631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6189">
      <w:bodyDiv w:val="1"/>
      <w:marLeft w:val="0"/>
      <w:marRight w:val="0"/>
      <w:marTop w:val="0"/>
      <w:marBottom w:val="0"/>
      <w:divBdr>
        <w:top w:val="none" w:sz="0" w:space="0" w:color="auto"/>
        <w:left w:val="none" w:sz="0" w:space="0" w:color="auto"/>
        <w:bottom w:val="none" w:sz="0" w:space="0" w:color="auto"/>
        <w:right w:val="none" w:sz="0" w:space="0" w:color="auto"/>
      </w:divBdr>
    </w:div>
    <w:div w:id="539896686">
      <w:bodyDiv w:val="1"/>
      <w:marLeft w:val="0"/>
      <w:marRight w:val="0"/>
      <w:marTop w:val="0"/>
      <w:marBottom w:val="0"/>
      <w:divBdr>
        <w:top w:val="none" w:sz="0" w:space="0" w:color="auto"/>
        <w:left w:val="none" w:sz="0" w:space="0" w:color="auto"/>
        <w:bottom w:val="none" w:sz="0" w:space="0" w:color="auto"/>
        <w:right w:val="none" w:sz="0" w:space="0" w:color="auto"/>
      </w:divBdr>
    </w:div>
    <w:div w:id="575750109">
      <w:bodyDiv w:val="1"/>
      <w:marLeft w:val="0"/>
      <w:marRight w:val="0"/>
      <w:marTop w:val="0"/>
      <w:marBottom w:val="0"/>
      <w:divBdr>
        <w:top w:val="none" w:sz="0" w:space="0" w:color="auto"/>
        <w:left w:val="none" w:sz="0" w:space="0" w:color="auto"/>
        <w:bottom w:val="none" w:sz="0" w:space="0" w:color="auto"/>
        <w:right w:val="none" w:sz="0" w:space="0" w:color="auto"/>
      </w:divBdr>
    </w:div>
    <w:div w:id="581567643">
      <w:bodyDiv w:val="1"/>
      <w:marLeft w:val="0"/>
      <w:marRight w:val="0"/>
      <w:marTop w:val="0"/>
      <w:marBottom w:val="0"/>
      <w:divBdr>
        <w:top w:val="none" w:sz="0" w:space="0" w:color="auto"/>
        <w:left w:val="none" w:sz="0" w:space="0" w:color="auto"/>
        <w:bottom w:val="none" w:sz="0" w:space="0" w:color="auto"/>
        <w:right w:val="none" w:sz="0" w:space="0" w:color="auto"/>
      </w:divBdr>
      <w:divsChild>
        <w:div w:id="1308323345">
          <w:marLeft w:val="0"/>
          <w:marRight w:val="0"/>
          <w:marTop w:val="0"/>
          <w:marBottom w:val="0"/>
          <w:divBdr>
            <w:top w:val="none" w:sz="0" w:space="0" w:color="auto"/>
            <w:left w:val="none" w:sz="0" w:space="0" w:color="auto"/>
            <w:bottom w:val="none" w:sz="0" w:space="0" w:color="auto"/>
            <w:right w:val="none" w:sz="0" w:space="0" w:color="auto"/>
          </w:divBdr>
          <w:divsChild>
            <w:div w:id="1075594644">
              <w:marLeft w:val="0"/>
              <w:marRight w:val="0"/>
              <w:marTop w:val="0"/>
              <w:marBottom w:val="0"/>
              <w:divBdr>
                <w:top w:val="none" w:sz="0" w:space="0" w:color="auto"/>
                <w:left w:val="none" w:sz="0" w:space="0" w:color="auto"/>
                <w:bottom w:val="none" w:sz="0" w:space="0" w:color="auto"/>
                <w:right w:val="none" w:sz="0" w:space="0" w:color="auto"/>
              </w:divBdr>
              <w:divsChild>
                <w:div w:id="15460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15575">
      <w:bodyDiv w:val="1"/>
      <w:marLeft w:val="0"/>
      <w:marRight w:val="0"/>
      <w:marTop w:val="0"/>
      <w:marBottom w:val="0"/>
      <w:divBdr>
        <w:top w:val="none" w:sz="0" w:space="0" w:color="auto"/>
        <w:left w:val="none" w:sz="0" w:space="0" w:color="auto"/>
        <w:bottom w:val="none" w:sz="0" w:space="0" w:color="auto"/>
        <w:right w:val="none" w:sz="0" w:space="0" w:color="auto"/>
      </w:divBdr>
    </w:div>
    <w:div w:id="591400635">
      <w:bodyDiv w:val="1"/>
      <w:marLeft w:val="0"/>
      <w:marRight w:val="0"/>
      <w:marTop w:val="0"/>
      <w:marBottom w:val="0"/>
      <w:divBdr>
        <w:top w:val="none" w:sz="0" w:space="0" w:color="auto"/>
        <w:left w:val="none" w:sz="0" w:space="0" w:color="auto"/>
        <w:bottom w:val="none" w:sz="0" w:space="0" w:color="auto"/>
        <w:right w:val="none" w:sz="0" w:space="0" w:color="auto"/>
      </w:divBdr>
    </w:div>
    <w:div w:id="595596783">
      <w:bodyDiv w:val="1"/>
      <w:marLeft w:val="0"/>
      <w:marRight w:val="0"/>
      <w:marTop w:val="0"/>
      <w:marBottom w:val="0"/>
      <w:divBdr>
        <w:top w:val="none" w:sz="0" w:space="0" w:color="auto"/>
        <w:left w:val="none" w:sz="0" w:space="0" w:color="auto"/>
        <w:bottom w:val="none" w:sz="0" w:space="0" w:color="auto"/>
        <w:right w:val="none" w:sz="0" w:space="0" w:color="auto"/>
      </w:divBdr>
    </w:div>
    <w:div w:id="605817917">
      <w:bodyDiv w:val="1"/>
      <w:marLeft w:val="0"/>
      <w:marRight w:val="0"/>
      <w:marTop w:val="0"/>
      <w:marBottom w:val="0"/>
      <w:divBdr>
        <w:top w:val="none" w:sz="0" w:space="0" w:color="auto"/>
        <w:left w:val="none" w:sz="0" w:space="0" w:color="auto"/>
        <w:bottom w:val="none" w:sz="0" w:space="0" w:color="auto"/>
        <w:right w:val="none" w:sz="0" w:space="0" w:color="auto"/>
      </w:divBdr>
      <w:divsChild>
        <w:div w:id="1403287648">
          <w:marLeft w:val="0"/>
          <w:marRight w:val="0"/>
          <w:marTop w:val="0"/>
          <w:marBottom w:val="0"/>
          <w:divBdr>
            <w:top w:val="none" w:sz="0" w:space="0" w:color="auto"/>
            <w:left w:val="none" w:sz="0" w:space="0" w:color="auto"/>
            <w:bottom w:val="none" w:sz="0" w:space="0" w:color="auto"/>
            <w:right w:val="none" w:sz="0" w:space="0" w:color="auto"/>
          </w:divBdr>
          <w:divsChild>
            <w:div w:id="1368796395">
              <w:marLeft w:val="0"/>
              <w:marRight w:val="0"/>
              <w:marTop w:val="0"/>
              <w:marBottom w:val="0"/>
              <w:divBdr>
                <w:top w:val="none" w:sz="0" w:space="0" w:color="auto"/>
                <w:left w:val="none" w:sz="0" w:space="0" w:color="auto"/>
                <w:bottom w:val="none" w:sz="0" w:space="0" w:color="auto"/>
                <w:right w:val="none" w:sz="0" w:space="0" w:color="auto"/>
              </w:divBdr>
              <w:divsChild>
                <w:div w:id="19770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137011">
      <w:bodyDiv w:val="1"/>
      <w:marLeft w:val="0"/>
      <w:marRight w:val="0"/>
      <w:marTop w:val="0"/>
      <w:marBottom w:val="0"/>
      <w:divBdr>
        <w:top w:val="none" w:sz="0" w:space="0" w:color="auto"/>
        <w:left w:val="none" w:sz="0" w:space="0" w:color="auto"/>
        <w:bottom w:val="none" w:sz="0" w:space="0" w:color="auto"/>
        <w:right w:val="none" w:sz="0" w:space="0" w:color="auto"/>
      </w:divBdr>
    </w:div>
    <w:div w:id="736627916">
      <w:bodyDiv w:val="1"/>
      <w:marLeft w:val="0"/>
      <w:marRight w:val="0"/>
      <w:marTop w:val="0"/>
      <w:marBottom w:val="0"/>
      <w:divBdr>
        <w:top w:val="none" w:sz="0" w:space="0" w:color="auto"/>
        <w:left w:val="none" w:sz="0" w:space="0" w:color="auto"/>
        <w:bottom w:val="none" w:sz="0" w:space="0" w:color="auto"/>
        <w:right w:val="none" w:sz="0" w:space="0" w:color="auto"/>
      </w:divBdr>
    </w:div>
    <w:div w:id="740368365">
      <w:bodyDiv w:val="1"/>
      <w:marLeft w:val="0"/>
      <w:marRight w:val="0"/>
      <w:marTop w:val="0"/>
      <w:marBottom w:val="0"/>
      <w:divBdr>
        <w:top w:val="none" w:sz="0" w:space="0" w:color="auto"/>
        <w:left w:val="none" w:sz="0" w:space="0" w:color="auto"/>
        <w:bottom w:val="none" w:sz="0" w:space="0" w:color="auto"/>
        <w:right w:val="none" w:sz="0" w:space="0" w:color="auto"/>
      </w:divBdr>
      <w:divsChild>
        <w:div w:id="623510613">
          <w:marLeft w:val="0"/>
          <w:marRight w:val="0"/>
          <w:marTop w:val="0"/>
          <w:marBottom w:val="0"/>
          <w:divBdr>
            <w:top w:val="none" w:sz="0" w:space="0" w:color="auto"/>
            <w:left w:val="none" w:sz="0" w:space="0" w:color="auto"/>
            <w:bottom w:val="none" w:sz="0" w:space="0" w:color="auto"/>
            <w:right w:val="none" w:sz="0" w:space="0" w:color="auto"/>
          </w:divBdr>
          <w:divsChild>
            <w:div w:id="1754283220">
              <w:marLeft w:val="0"/>
              <w:marRight w:val="0"/>
              <w:marTop w:val="0"/>
              <w:marBottom w:val="0"/>
              <w:divBdr>
                <w:top w:val="none" w:sz="0" w:space="0" w:color="auto"/>
                <w:left w:val="none" w:sz="0" w:space="0" w:color="auto"/>
                <w:bottom w:val="none" w:sz="0" w:space="0" w:color="auto"/>
                <w:right w:val="none" w:sz="0" w:space="0" w:color="auto"/>
              </w:divBdr>
              <w:divsChild>
                <w:div w:id="11380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5573">
      <w:bodyDiv w:val="1"/>
      <w:marLeft w:val="0"/>
      <w:marRight w:val="0"/>
      <w:marTop w:val="0"/>
      <w:marBottom w:val="0"/>
      <w:divBdr>
        <w:top w:val="none" w:sz="0" w:space="0" w:color="auto"/>
        <w:left w:val="none" w:sz="0" w:space="0" w:color="auto"/>
        <w:bottom w:val="none" w:sz="0" w:space="0" w:color="auto"/>
        <w:right w:val="none" w:sz="0" w:space="0" w:color="auto"/>
      </w:divBdr>
    </w:div>
    <w:div w:id="772089821">
      <w:bodyDiv w:val="1"/>
      <w:marLeft w:val="0"/>
      <w:marRight w:val="0"/>
      <w:marTop w:val="0"/>
      <w:marBottom w:val="0"/>
      <w:divBdr>
        <w:top w:val="none" w:sz="0" w:space="0" w:color="auto"/>
        <w:left w:val="none" w:sz="0" w:space="0" w:color="auto"/>
        <w:bottom w:val="none" w:sz="0" w:space="0" w:color="auto"/>
        <w:right w:val="none" w:sz="0" w:space="0" w:color="auto"/>
      </w:divBdr>
    </w:div>
    <w:div w:id="781268347">
      <w:bodyDiv w:val="1"/>
      <w:marLeft w:val="0"/>
      <w:marRight w:val="0"/>
      <w:marTop w:val="0"/>
      <w:marBottom w:val="0"/>
      <w:divBdr>
        <w:top w:val="none" w:sz="0" w:space="0" w:color="auto"/>
        <w:left w:val="none" w:sz="0" w:space="0" w:color="auto"/>
        <w:bottom w:val="none" w:sz="0" w:space="0" w:color="auto"/>
        <w:right w:val="none" w:sz="0" w:space="0" w:color="auto"/>
      </w:divBdr>
    </w:div>
    <w:div w:id="783577751">
      <w:bodyDiv w:val="1"/>
      <w:marLeft w:val="0"/>
      <w:marRight w:val="0"/>
      <w:marTop w:val="0"/>
      <w:marBottom w:val="0"/>
      <w:divBdr>
        <w:top w:val="none" w:sz="0" w:space="0" w:color="auto"/>
        <w:left w:val="none" w:sz="0" w:space="0" w:color="auto"/>
        <w:bottom w:val="none" w:sz="0" w:space="0" w:color="auto"/>
        <w:right w:val="none" w:sz="0" w:space="0" w:color="auto"/>
      </w:divBdr>
    </w:div>
    <w:div w:id="785467075">
      <w:bodyDiv w:val="1"/>
      <w:marLeft w:val="0"/>
      <w:marRight w:val="0"/>
      <w:marTop w:val="0"/>
      <w:marBottom w:val="0"/>
      <w:divBdr>
        <w:top w:val="none" w:sz="0" w:space="0" w:color="auto"/>
        <w:left w:val="none" w:sz="0" w:space="0" w:color="auto"/>
        <w:bottom w:val="none" w:sz="0" w:space="0" w:color="auto"/>
        <w:right w:val="none" w:sz="0" w:space="0" w:color="auto"/>
      </w:divBdr>
      <w:divsChild>
        <w:div w:id="1524829259">
          <w:marLeft w:val="0"/>
          <w:marRight w:val="0"/>
          <w:marTop w:val="0"/>
          <w:marBottom w:val="0"/>
          <w:divBdr>
            <w:top w:val="none" w:sz="0" w:space="0" w:color="auto"/>
            <w:left w:val="none" w:sz="0" w:space="0" w:color="auto"/>
            <w:bottom w:val="none" w:sz="0" w:space="0" w:color="auto"/>
            <w:right w:val="none" w:sz="0" w:space="0" w:color="auto"/>
          </w:divBdr>
          <w:divsChild>
            <w:div w:id="267854733">
              <w:marLeft w:val="0"/>
              <w:marRight w:val="0"/>
              <w:marTop w:val="0"/>
              <w:marBottom w:val="0"/>
              <w:divBdr>
                <w:top w:val="none" w:sz="0" w:space="0" w:color="auto"/>
                <w:left w:val="none" w:sz="0" w:space="0" w:color="auto"/>
                <w:bottom w:val="none" w:sz="0" w:space="0" w:color="auto"/>
                <w:right w:val="none" w:sz="0" w:space="0" w:color="auto"/>
              </w:divBdr>
              <w:divsChild>
                <w:div w:id="1260524749">
                  <w:marLeft w:val="0"/>
                  <w:marRight w:val="0"/>
                  <w:marTop w:val="0"/>
                  <w:marBottom w:val="0"/>
                  <w:divBdr>
                    <w:top w:val="none" w:sz="0" w:space="0" w:color="auto"/>
                    <w:left w:val="none" w:sz="0" w:space="0" w:color="auto"/>
                    <w:bottom w:val="none" w:sz="0" w:space="0" w:color="auto"/>
                    <w:right w:val="none" w:sz="0" w:space="0" w:color="auto"/>
                  </w:divBdr>
                  <w:divsChild>
                    <w:div w:id="12456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95636">
      <w:bodyDiv w:val="1"/>
      <w:marLeft w:val="0"/>
      <w:marRight w:val="0"/>
      <w:marTop w:val="0"/>
      <w:marBottom w:val="0"/>
      <w:divBdr>
        <w:top w:val="none" w:sz="0" w:space="0" w:color="auto"/>
        <w:left w:val="none" w:sz="0" w:space="0" w:color="auto"/>
        <w:bottom w:val="none" w:sz="0" w:space="0" w:color="auto"/>
        <w:right w:val="none" w:sz="0" w:space="0" w:color="auto"/>
      </w:divBdr>
      <w:divsChild>
        <w:div w:id="1662537184">
          <w:marLeft w:val="0"/>
          <w:marRight w:val="0"/>
          <w:marTop w:val="0"/>
          <w:marBottom w:val="0"/>
          <w:divBdr>
            <w:top w:val="none" w:sz="0" w:space="0" w:color="auto"/>
            <w:left w:val="none" w:sz="0" w:space="0" w:color="auto"/>
            <w:bottom w:val="none" w:sz="0" w:space="0" w:color="auto"/>
            <w:right w:val="none" w:sz="0" w:space="0" w:color="auto"/>
          </w:divBdr>
          <w:divsChild>
            <w:div w:id="383794239">
              <w:marLeft w:val="0"/>
              <w:marRight w:val="0"/>
              <w:marTop w:val="0"/>
              <w:marBottom w:val="0"/>
              <w:divBdr>
                <w:top w:val="none" w:sz="0" w:space="0" w:color="auto"/>
                <w:left w:val="none" w:sz="0" w:space="0" w:color="auto"/>
                <w:bottom w:val="none" w:sz="0" w:space="0" w:color="auto"/>
                <w:right w:val="none" w:sz="0" w:space="0" w:color="auto"/>
              </w:divBdr>
              <w:divsChild>
                <w:div w:id="15171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98873">
      <w:bodyDiv w:val="1"/>
      <w:marLeft w:val="0"/>
      <w:marRight w:val="0"/>
      <w:marTop w:val="0"/>
      <w:marBottom w:val="0"/>
      <w:divBdr>
        <w:top w:val="none" w:sz="0" w:space="0" w:color="auto"/>
        <w:left w:val="none" w:sz="0" w:space="0" w:color="auto"/>
        <w:bottom w:val="none" w:sz="0" w:space="0" w:color="auto"/>
        <w:right w:val="none" w:sz="0" w:space="0" w:color="auto"/>
      </w:divBdr>
      <w:divsChild>
        <w:div w:id="1060445778">
          <w:marLeft w:val="0"/>
          <w:marRight w:val="0"/>
          <w:marTop w:val="0"/>
          <w:marBottom w:val="0"/>
          <w:divBdr>
            <w:top w:val="none" w:sz="0" w:space="0" w:color="auto"/>
            <w:left w:val="none" w:sz="0" w:space="0" w:color="auto"/>
            <w:bottom w:val="none" w:sz="0" w:space="0" w:color="auto"/>
            <w:right w:val="none" w:sz="0" w:space="0" w:color="auto"/>
          </w:divBdr>
          <w:divsChild>
            <w:div w:id="1613125456">
              <w:marLeft w:val="0"/>
              <w:marRight w:val="0"/>
              <w:marTop w:val="0"/>
              <w:marBottom w:val="0"/>
              <w:divBdr>
                <w:top w:val="none" w:sz="0" w:space="0" w:color="auto"/>
                <w:left w:val="none" w:sz="0" w:space="0" w:color="auto"/>
                <w:bottom w:val="none" w:sz="0" w:space="0" w:color="auto"/>
                <w:right w:val="none" w:sz="0" w:space="0" w:color="auto"/>
              </w:divBdr>
              <w:divsChild>
                <w:div w:id="13059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97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70">
          <w:marLeft w:val="0"/>
          <w:marRight w:val="0"/>
          <w:marTop w:val="0"/>
          <w:marBottom w:val="0"/>
          <w:divBdr>
            <w:top w:val="none" w:sz="0" w:space="0" w:color="auto"/>
            <w:left w:val="none" w:sz="0" w:space="0" w:color="auto"/>
            <w:bottom w:val="none" w:sz="0" w:space="0" w:color="auto"/>
            <w:right w:val="none" w:sz="0" w:space="0" w:color="auto"/>
          </w:divBdr>
          <w:divsChild>
            <w:div w:id="294872297">
              <w:marLeft w:val="0"/>
              <w:marRight w:val="0"/>
              <w:marTop w:val="0"/>
              <w:marBottom w:val="0"/>
              <w:divBdr>
                <w:top w:val="none" w:sz="0" w:space="0" w:color="auto"/>
                <w:left w:val="none" w:sz="0" w:space="0" w:color="auto"/>
                <w:bottom w:val="none" w:sz="0" w:space="0" w:color="auto"/>
                <w:right w:val="none" w:sz="0" w:space="0" w:color="auto"/>
              </w:divBdr>
              <w:divsChild>
                <w:div w:id="19362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1705">
      <w:bodyDiv w:val="1"/>
      <w:marLeft w:val="0"/>
      <w:marRight w:val="0"/>
      <w:marTop w:val="0"/>
      <w:marBottom w:val="0"/>
      <w:divBdr>
        <w:top w:val="none" w:sz="0" w:space="0" w:color="auto"/>
        <w:left w:val="none" w:sz="0" w:space="0" w:color="auto"/>
        <w:bottom w:val="none" w:sz="0" w:space="0" w:color="auto"/>
        <w:right w:val="none" w:sz="0" w:space="0" w:color="auto"/>
      </w:divBdr>
      <w:divsChild>
        <w:div w:id="1295334362">
          <w:marLeft w:val="0"/>
          <w:marRight w:val="0"/>
          <w:marTop w:val="0"/>
          <w:marBottom w:val="0"/>
          <w:divBdr>
            <w:top w:val="none" w:sz="0" w:space="0" w:color="auto"/>
            <w:left w:val="none" w:sz="0" w:space="0" w:color="auto"/>
            <w:bottom w:val="none" w:sz="0" w:space="0" w:color="auto"/>
            <w:right w:val="none" w:sz="0" w:space="0" w:color="auto"/>
          </w:divBdr>
          <w:divsChild>
            <w:div w:id="2054425729">
              <w:marLeft w:val="0"/>
              <w:marRight w:val="0"/>
              <w:marTop w:val="0"/>
              <w:marBottom w:val="0"/>
              <w:divBdr>
                <w:top w:val="none" w:sz="0" w:space="0" w:color="auto"/>
                <w:left w:val="none" w:sz="0" w:space="0" w:color="auto"/>
                <w:bottom w:val="none" w:sz="0" w:space="0" w:color="auto"/>
                <w:right w:val="none" w:sz="0" w:space="0" w:color="auto"/>
              </w:divBdr>
              <w:divsChild>
                <w:div w:id="9458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359">
      <w:bodyDiv w:val="1"/>
      <w:marLeft w:val="0"/>
      <w:marRight w:val="0"/>
      <w:marTop w:val="0"/>
      <w:marBottom w:val="0"/>
      <w:divBdr>
        <w:top w:val="none" w:sz="0" w:space="0" w:color="auto"/>
        <w:left w:val="none" w:sz="0" w:space="0" w:color="auto"/>
        <w:bottom w:val="none" w:sz="0" w:space="0" w:color="auto"/>
        <w:right w:val="none" w:sz="0" w:space="0" w:color="auto"/>
      </w:divBdr>
      <w:divsChild>
        <w:div w:id="37047163">
          <w:marLeft w:val="0"/>
          <w:marRight w:val="0"/>
          <w:marTop w:val="0"/>
          <w:marBottom w:val="0"/>
          <w:divBdr>
            <w:top w:val="none" w:sz="0" w:space="0" w:color="auto"/>
            <w:left w:val="none" w:sz="0" w:space="0" w:color="auto"/>
            <w:bottom w:val="none" w:sz="0" w:space="0" w:color="auto"/>
            <w:right w:val="none" w:sz="0" w:space="0" w:color="auto"/>
          </w:divBdr>
          <w:divsChild>
            <w:div w:id="1988237741">
              <w:marLeft w:val="0"/>
              <w:marRight w:val="0"/>
              <w:marTop w:val="0"/>
              <w:marBottom w:val="0"/>
              <w:divBdr>
                <w:top w:val="none" w:sz="0" w:space="0" w:color="auto"/>
                <w:left w:val="none" w:sz="0" w:space="0" w:color="auto"/>
                <w:bottom w:val="none" w:sz="0" w:space="0" w:color="auto"/>
                <w:right w:val="none" w:sz="0" w:space="0" w:color="auto"/>
              </w:divBdr>
              <w:divsChild>
                <w:div w:id="3715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16331">
      <w:bodyDiv w:val="1"/>
      <w:marLeft w:val="0"/>
      <w:marRight w:val="0"/>
      <w:marTop w:val="0"/>
      <w:marBottom w:val="0"/>
      <w:divBdr>
        <w:top w:val="none" w:sz="0" w:space="0" w:color="auto"/>
        <w:left w:val="none" w:sz="0" w:space="0" w:color="auto"/>
        <w:bottom w:val="none" w:sz="0" w:space="0" w:color="auto"/>
        <w:right w:val="none" w:sz="0" w:space="0" w:color="auto"/>
      </w:divBdr>
      <w:divsChild>
        <w:div w:id="2077580152">
          <w:marLeft w:val="0"/>
          <w:marRight w:val="0"/>
          <w:marTop w:val="0"/>
          <w:marBottom w:val="0"/>
          <w:divBdr>
            <w:top w:val="none" w:sz="0" w:space="0" w:color="auto"/>
            <w:left w:val="none" w:sz="0" w:space="0" w:color="auto"/>
            <w:bottom w:val="none" w:sz="0" w:space="0" w:color="auto"/>
            <w:right w:val="none" w:sz="0" w:space="0" w:color="auto"/>
          </w:divBdr>
          <w:divsChild>
            <w:div w:id="1124881834">
              <w:marLeft w:val="0"/>
              <w:marRight w:val="0"/>
              <w:marTop w:val="0"/>
              <w:marBottom w:val="0"/>
              <w:divBdr>
                <w:top w:val="none" w:sz="0" w:space="0" w:color="auto"/>
                <w:left w:val="none" w:sz="0" w:space="0" w:color="auto"/>
                <w:bottom w:val="none" w:sz="0" w:space="0" w:color="auto"/>
                <w:right w:val="none" w:sz="0" w:space="0" w:color="auto"/>
              </w:divBdr>
              <w:divsChild>
                <w:div w:id="17116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44206">
      <w:bodyDiv w:val="1"/>
      <w:marLeft w:val="0"/>
      <w:marRight w:val="0"/>
      <w:marTop w:val="0"/>
      <w:marBottom w:val="0"/>
      <w:divBdr>
        <w:top w:val="none" w:sz="0" w:space="0" w:color="auto"/>
        <w:left w:val="none" w:sz="0" w:space="0" w:color="auto"/>
        <w:bottom w:val="none" w:sz="0" w:space="0" w:color="auto"/>
        <w:right w:val="none" w:sz="0" w:space="0" w:color="auto"/>
      </w:divBdr>
    </w:div>
    <w:div w:id="1020935399">
      <w:bodyDiv w:val="1"/>
      <w:marLeft w:val="0"/>
      <w:marRight w:val="0"/>
      <w:marTop w:val="0"/>
      <w:marBottom w:val="0"/>
      <w:divBdr>
        <w:top w:val="none" w:sz="0" w:space="0" w:color="auto"/>
        <w:left w:val="none" w:sz="0" w:space="0" w:color="auto"/>
        <w:bottom w:val="none" w:sz="0" w:space="0" w:color="auto"/>
        <w:right w:val="none" w:sz="0" w:space="0" w:color="auto"/>
      </w:divBdr>
    </w:div>
    <w:div w:id="1027408850">
      <w:bodyDiv w:val="1"/>
      <w:marLeft w:val="0"/>
      <w:marRight w:val="0"/>
      <w:marTop w:val="0"/>
      <w:marBottom w:val="0"/>
      <w:divBdr>
        <w:top w:val="none" w:sz="0" w:space="0" w:color="auto"/>
        <w:left w:val="none" w:sz="0" w:space="0" w:color="auto"/>
        <w:bottom w:val="none" w:sz="0" w:space="0" w:color="auto"/>
        <w:right w:val="none" w:sz="0" w:space="0" w:color="auto"/>
      </w:divBdr>
      <w:divsChild>
        <w:div w:id="1418405435">
          <w:marLeft w:val="0"/>
          <w:marRight w:val="0"/>
          <w:marTop w:val="0"/>
          <w:marBottom w:val="0"/>
          <w:divBdr>
            <w:top w:val="none" w:sz="0" w:space="0" w:color="auto"/>
            <w:left w:val="none" w:sz="0" w:space="0" w:color="auto"/>
            <w:bottom w:val="none" w:sz="0" w:space="0" w:color="auto"/>
            <w:right w:val="none" w:sz="0" w:space="0" w:color="auto"/>
          </w:divBdr>
          <w:divsChild>
            <w:div w:id="456728530">
              <w:marLeft w:val="0"/>
              <w:marRight w:val="0"/>
              <w:marTop w:val="0"/>
              <w:marBottom w:val="0"/>
              <w:divBdr>
                <w:top w:val="none" w:sz="0" w:space="0" w:color="auto"/>
                <w:left w:val="none" w:sz="0" w:space="0" w:color="auto"/>
                <w:bottom w:val="none" w:sz="0" w:space="0" w:color="auto"/>
                <w:right w:val="none" w:sz="0" w:space="0" w:color="auto"/>
              </w:divBdr>
              <w:divsChild>
                <w:div w:id="13370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8905">
      <w:bodyDiv w:val="1"/>
      <w:marLeft w:val="0"/>
      <w:marRight w:val="0"/>
      <w:marTop w:val="0"/>
      <w:marBottom w:val="0"/>
      <w:divBdr>
        <w:top w:val="none" w:sz="0" w:space="0" w:color="auto"/>
        <w:left w:val="none" w:sz="0" w:space="0" w:color="auto"/>
        <w:bottom w:val="none" w:sz="0" w:space="0" w:color="auto"/>
        <w:right w:val="none" w:sz="0" w:space="0" w:color="auto"/>
      </w:divBdr>
      <w:divsChild>
        <w:div w:id="245770581">
          <w:marLeft w:val="0"/>
          <w:marRight w:val="0"/>
          <w:marTop w:val="0"/>
          <w:marBottom w:val="0"/>
          <w:divBdr>
            <w:top w:val="none" w:sz="0" w:space="0" w:color="auto"/>
            <w:left w:val="none" w:sz="0" w:space="0" w:color="auto"/>
            <w:bottom w:val="none" w:sz="0" w:space="0" w:color="auto"/>
            <w:right w:val="none" w:sz="0" w:space="0" w:color="auto"/>
          </w:divBdr>
          <w:divsChild>
            <w:div w:id="361705736">
              <w:marLeft w:val="0"/>
              <w:marRight w:val="0"/>
              <w:marTop w:val="0"/>
              <w:marBottom w:val="0"/>
              <w:divBdr>
                <w:top w:val="none" w:sz="0" w:space="0" w:color="auto"/>
                <w:left w:val="none" w:sz="0" w:space="0" w:color="auto"/>
                <w:bottom w:val="none" w:sz="0" w:space="0" w:color="auto"/>
                <w:right w:val="none" w:sz="0" w:space="0" w:color="auto"/>
              </w:divBdr>
              <w:divsChild>
                <w:div w:id="10661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1079">
      <w:bodyDiv w:val="1"/>
      <w:marLeft w:val="0"/>
      <w:marRight w:val="0"/>
      <w:marTop w:val="0"/>
      <w:marBottom w:val="0"/>
      <w:divBdr>
        <w:top w:val="none" w:sz="0" w:space="0" w:color="auto"/>
        <w:left w:val="none" w:sz="0" w:space="0" w:color="auto"/>
        <w:bottom w:val="none" w:sz="0" w:space="0" w:color="auto"/>
        <w:right w:val="none" w:sz="0" w:space="0" w:color="auto"/>
      </w:divBdr>
    </w:div>
    <w:div w:id="1064915863">
      <w:bodyDiv w:val="1"/>
      <w:marLeft w:val="0"/>
      <w:marRight w:val="0"/>
      <w:marTop w:val="0"/>
      <w:marBottom w:val="0"/>
      <w:divBdr>
        <w:top w:val="none" w:sz="0" w:space="0" w:color="auto"/>
        <w:left w:val="none" w:sz="0" w:space="0" w:color="auto"/>
        <w:bottom w:val="none" w:sz="0" w:space="0" w:color="auto"/>
        <w:right w:val="none" w:sz="0" w:space="0" w:color="auto"/>
      </w:divBdr>
      <w:divsChild>
        <w:div w:id="1145123028">
          <w:marLeft w:val="0"/>
          <w:marRight w:val="0"/>
          <w:marTop w:val="0"/>
          <w:marBottom w:val="0"/>
          <w:divBdr>
            <w:top w:val="none" w:sz="0" w:space="0" w:color="auto"/>
            <w:left w:val="none" w:sz="0" w:space="0" w:color="auto"/>
            <w:bottom w:val="none" w:sz="0" w:space="0" w:color="auto"/>
            <w:right w:val="none" w:sz="0" w:space="0" w:color="auto"/>
          </w:divBdr>
          <w:divsChild>
            <w:div w:id="1301960592">
              <w:marLeft w:val="0"/>
              <w:marRight w:val="0"/>
              <w:marTop w:val="0"/>
              <w:marBottom w:val="0"/>
              <w:divBdr>
                <w:top w:val="none" w:sz="0" w:space="0" w:color="auto"/>
                <w:left w:val="none" w:sz="0" w:space="0" w:color="auto"/>
                <w:bottom w:val="none" w:sz="0" w:space="0" w:color="auto"/>
                <w:right w:val="none" w:sz="0" w:space="0" w:color="auto"/>
              </w:divBdr>
              <w:divsChild>
                <w:div w:id="9795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1939">
      <w:bodyDiv w:val="1"/>
      <w:marLeft w:val="0"/>
      <w:marRight w:val="0"/>
      <w:marTop w:val="0"/>
      <w:marBottom w:val="0"/>
      <w:divBdr>
        <w:top w:val="none" w:sz="0" w:space="0" w:color="auto"/>
        <w:left w:val="none" w:sz="0" w:space="0" w:color="auto"/>
        <w:bottom w:val="none" w:sz="0" w:space="0" w:color="auto"/>
        <w:right w:val="none" w:sz="0" w:space="0" w:color="auto"/>
      </w:divBdr>
      <w:divsChild>
        <w:div w:id="13580560">
          <w:marLeft w:val="0"/>
          <w:marRight w:val="0"/>
          <w:marTop w:val="0"/>
          <w:marBottom w:val="0"/>
          <w:divBdr>
            <w:top w:val="none" w:sz="0" w:space="0" w:color="auto"/>
            <w:left w:val="none" w:sz="0" w:space="0" w:color="auto"/>
            <w:bottom w:val="none" w:sz="0" w:space="0" w:color="auto"/>
            <w:right w:val="none" w:sz="0" w:space="0" w:color="auto"/>
          </w:divBdr>
          <w:divsChild>
            <w:div w:id="955259259">
              <w:marLeft w:val="0"/>
              <w:marRight w:val="0"/>
              <w:marTop w:val="0"/>
              <w:marBottom w:val="0"/>
              <w:divBdr>
                <w:top w:val="none" w:sz="0" w:space="0" w:color="auto"/>
                <w:left w:val="none" w:sz="0" w:space="0" w:color="auto"/>
                <w:bottom w:val="none" w:sz="0" w:space="0" w:color="auto"/>
                <w:right w:val="none" w:sz="0" w:space="0" w:color="auto"/>
              </w:divBdr>
              <w:divsChild>
                <w:div w:id="346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4393">
      <w:bodyDiv w:val="1"/>
      <w:marLeft w:val="0"/>
      <w:marRight w:val="0"/>
      <w:marTop w:val="0"/>
      <w:marBottom w:val="0"/>
      <w:divBdr>
        <w:top w:val="none" w:sz="0" w:space="0" w:color="auto"/>
        <w:left w:val="none" w:sz="0" w:space="0" w:color="auto"/>
        <w:bottom w:val="none" w:sz="0" w:space="0" w:color="auto"/>
        <w:right w:val="none" w:sz="0" w:space="0" w:color="auto"/>
      </w:divBdr>
    </w:div>
    <w:div w:id="1138186926">
      <w:bodyDiv w:val="1"/>
      <w:marLeft w:val="0"/>
      <w:marRight w:val="0"/>
      <w:marTop w:val="0"/>
      <w:marBottom w:val="0"/>
      <w:divBdr>
        <w:top w:val="none" w:sz="0" w:space="0" w:color="auto"/>
        <w:left w:val="none" w:sz="0" w:space="0" w:color="auto"/>
        <w:bottom w:val="none" w:sz="0" w:space="0" w:color="auto"/>
        <w:right w:val="none" w:sz="0" w:space="0" w:color="auto"/>
      </w:divBdr>
    </w:div>
    <w:div w:id="1142312411">
      <w:bodyDiv w:val="1"/>
      <w:marLeft w:val="0"/>
      <w:marRight w:val="0"/>
      <w:marTop w:val="0"/>
      <w:marBottom w:val="0"/>
      <w:divBdr>
        <w:top w:val="none" w:sz="0" w:space="0" w:color="auto"/>
        <w:left w:val="none" w:sz="0" w:space="0" w:color="auto"/>
        <w:bottom w:val="none" w:sz="0" w:space="0" w:color="auto"/>
        <w:right w:val="none" w:sz="0" w:space="0" w:color="auto"/>
      </w:divBdr>
    </w:div>
    <w:div w:id="1142847659">
      <w:bodyDiv w:val="1"/>
      <w:marLeft w:val="0"/>
      <w:marRight w:val="0"/>
      <w:marTop w:val="0"/>
      <w:marBottom w:val="0"/>
      <w:divBdr>
        <w:top w:val="none" w:sz="0" w:space="0" w:color="auto"/>
        <w:left w:val="none" w:sz="0" w:space="0" w:color="auto"/>
        <w:bottom w:val="none" w:sz="0" w:space="0" w:color="auto"/>
        <w:right w:val="none" w:sz="0" w:space="0" w:color="auto"/>
      </w:divBdr>
      <w:divsChild>
        <w:div w:id="95372298">
          <w:marLeft w:val="0"/>
          <w:marRight w:val="0"/>
          <w:marTop w:val="0"/>
          <w:marBottom w:val="0"/>
          <w:divBdr>
            <w:top w:val="none" w:sz="0" w:space="0" w:color="auto"/>
            <w:left w:val="none" w:sz="0" w:space="0" w:color="auto"/>
            <w:bottom w:val="none" w:sz="0" w:space="0" w:color="auto"/>
            <w:right w:val="none" w:sz="0" w:space="0" w:color="auto"/>
          </w:divBdr>
          <w:divsChild>
            <w:div w:id="1069957628">
              <w:marLeft w:val="0"/>
              <w:marRight w:val="0"/>
              <w:marTop w:val="0"/>
              <w:marBottom w:val="0"/>
              <w:divBdr>
                <w:top w:val="none" w:sz="0" w:space="0" w:color="auto"/>
                <w:left w:val="none" w:sz="0" w:space="0" w:color="auto"/>
                <w:bottom w:val="none" w:sz="0" w:space="0" w:color="auto"/>
                <w:right w:val="none" w:sz="0" w:space="0" w:color="auto"/>
              </w:divBdr>
              <w:divsChild>
                <w:div w:id="10141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58507">
      <w:bodyDiv w:val="1"/>
      <w:marLeft w:val="0"/>
      <w:marRight w:val="0"/>
      <w:marTop w:val="0"/>
      <w:marBottom w:val="0"/>
      <w:divBdr>
        <w:top w:val="none" w:sz="0" w:space="0" w:color="auto"/>
        <w:left w:val="none" w:sz="0" w:space="0" w:color="auto"/>
        <w:bottom w:val="none" w:sz="0" w:space="0" w:color="auto"/>
        <w:right w:val="none" w:sz="0" w:space="0" w:color="auto"/>
      </w:divBdr>
    </w:div>
    <w:div w:id="1224294092">
      <w:bodyDiv w:val="1"/>
      <w:marLeft w:val="0"/>
      <w:marRight w:val="0"/>
      <w:marTop w:val="0"/>
      <w:marBottom w:val="0"/>
      <w:divBdr>
        <w:top w:val="none" w:sz="0" w:space="0" w:color="auto"/>
        <w:left w:val="none" w:sz="0" w:space="0" w:color="auto"/>
        <w:bottom w:val="none" w:sz="0" w:space="0" w:color="auto"/>
        <w:right w:val="none" w:sz="0" w:space="0" w:color="auto"/>
      </w:divBdr>
    </w:div>
    <w:div w:id="1233811838">
      <w:bodyDiv w:val="1"/>
      <w:marLeft w:val="0"/>
      <w:marRight w:val="0"/>
      <w:marTop w:val="0"/>
      <w:marBottom w:val="0"/>
      <w:divBdr>
        <w:top w:val="none" w:sz="0" w:space="0" w:color="auto"/>
        <w:left w:val="none" w:sz="0" w:space="0" w:color="auto"/>
        <w:bottom w:val="none" w:sz="0" w:space="0" w:color="auto"/>
        <w:right w:val="none" w:sz="0" w:space="0" w:color="auto"/>
      </w:divBdr>
    </w:div>
    <w:div w:id="1234244602">
      <w:bodyDiv w:val="1"/>
      <w:marLeft w:val="0"/>
      <w:marRight w:val="0"/>
      <w:marTop w:val="0"/>
      <w:marBottom w:val="0"/>
      <w:divBdr>
        <w:top w:val="none" w:sz="0" w:space="0" w:color="auto"/>
        <w:left w:val="none" w:sz="0" w:space="0" w:color="auto"/>
        <w:bottom w:val="none" w:sz="0" w:space="0" w:color="auto"/>
        <w:right w:val="none" w:sz="0" w:space="0" w:color="auto"/>
      </w:divBdr>
    </w:div>
    <w:div w:id="1262176715">
      <w:bodyDiv w:val="1"/>
      <w:marLeft w:val="0"/>
      <w:marRight w:val="0"/>
      <w:marTop w:val="0"/>
      <w:marBottom w:val="0"/>
      <w:divBdr>
        <w:top w:val="none" w:sz="0" w:space="0" w:color="auto"/>
        <w:left w:val="none" w:sz="0" w:space="0" w:color="auto"/>
        <w:bottom w:val="none" w:sz="0" w:space="0" w:color="auto"/>
        <w:right w:val="none" w:sz="0" w:space="0" w:color="auto"/>
      </w:divBdr>
      <w:divsChild>
        <w:div w:id="1747454358">
          <w:marLeft w:val="0"/>
          <w:marRight w:val="0"/>
          <w:marTop w:val="0"/>
          <w:marBottom w:val="0"/>
          <w:divBdr>
            <w:top w:val="none" w:sz="0" w:space="0" w:color="auto"/>
            <w:left w:val="none" w:sz="0" w:space="0" w:color="auto"/>
            <w:bottom w:val="none" w:sz="0" w:space="0" w:color="auto"/>
            <w:right w:val="none" w:sz="0" w:space="0" w:color="auto"/>
          </w:divBdr>
          <w:divsChild>
            <w:div w:id="1769735184">
              <w:marLeft w:val="0"/>
              <w:marRight w:val="0"/>
              <w:marTop w:val="0"/>
              <w:marBottom w:val="0"/>
              <w:divBdr>
                <w:top w:val="none" w:sz="0" w:space="0" w:color="auto"/>
                <w:left w:val="none" w:sz="0" w:space="0" w:color="auto"/>
                <w:bottom w:val="none" w:sz="0" w:space="0" w:color="auto"/>
                <w:right w:val="none" w:sz="0" w:space="0" w:color="auto"/>
              </w:divBdr>
              <w:divsChild>
                <w:div w:id="12512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64469">
      <w:bodyDiv w:val="1"/>
      <w:marLeft w:val="0"/>
      <w:marRight w:val="0"/>
      <w:marTop w:val="0"/>
      <w:marBottom w:val="0"/>
      <w:divBdr>
        <w:top w:val="none" w:sz="0" w:space="0" w:color="auto"/>
        <w:left w:val="none" w:sz="0" w:space="0" w:color="auto"/>
        <w:bottom w:val="none" w:sz="0" w:space="0" w:color="auto"/>
        <w:right w:val="none" w:sz="0" w:space="0" w:color="auto"/>
      </w:divBdr>
      <w:divsChild>
        <w:div w:id="1554735656">
          <w:marLeft w:val="0"/>
          <w:marRight w:val="0"/>
          <w:marTop w:val="0"/>
          <w:marBottom w:val="0"/>
          <w:divBdr>
            <w:top w:val="none" w:sz="0" w:space="0" w:color="auto"/>
            <w:left w:val="none" w:sz="0" w:space="0" w:color="auto"/>
            <w:bottom w:val="none" w:sz="0" w:space="0" w:color="auto"/>
            <w:right w:val="none" w:sz="0" w:space="0" w:color="auto"/>
          </w:divBdr>
          <w:divsChild>
            <w:div w:id="1703360935">
              <w:marLeft w:val="0"/>
              <w:marRight w:val="0"/>
              <w:marTop w:val="0"/>
              <w:marBottom w:val="0"/>
              <w:divBdr>
                <w:top w:val="none" w:sz="0" w:space="0" w:color="auto"/>
                <w:left w:val="none" w:sz="0" w:space="0" w:color="auto"/>
                <w:bottom w:val="none" w:sz="0" w:space="0" w:color="auto"/>
                <w:right w:val="none" w:sz="0" w:space="0" w:color="auto"/>
              </w:divBdr>
              <w:divsChild>
                <w:div w:id="477846320">
                  <w:marLeft w:val="0"/>
                  <w:marRight w:val="0"/>
                  <w:marTop w:val="0"/>
                  <w:marBottom w:val="0"/>
                  <w:divBdr>
                    <w:top w:val="none" w:sz="0" w:space="0" w:color="auto"/>
                    <w:left w:val="none" w:sz="0" w:space="0" w:color="auto"/>
                    <w:bottom w:val="none" w:sz="0" w:space="0" w:color="auto"/>
                    <w:right w:val="none" w:sz="0" w:space="0" w:color="auto"/>
                  </w:divBdr>
                </w:div>
                <w:div w:id="9063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4453">
      <w:bodyDiv w:val="1"/>
      <w:marLeft w:val="0"/>
      <w:marRight w:val="0"/>
      <w:marTop w:val="0"/>
      <w:marBottom w:val="0"/>
      <w:divBdr>
        <w:top w:val="none" w:sz="0" w:space="0" w:color="auto"/>
        <w:left w:val="none" w:sz="0" w:space="0" w:color="auto"/>
        <w:bottom w:val="none" w:sz="0" w:space="0" w:color="auto"/>
        <w:right w:val="none" w:sz="0" w:space="0" w:color="auto"/>
      </w:divBdr>
    </w:div>
    <w:div w:id="1302807864">
      <w:bodyDiv w:val="1"/>
      <w:marLeft w:val="0"/>
      <w:marRight w:val="0"/>
      <w:marTop w:val="0"/>
      <w:marBottom w:val="0"/>
      <w:divBdr>
        <w:top w:val="none" w:sz="0" w:space="0" w:color="auto"/>
        <w:left w:val="none" w:sz="0" w:space="0" w:color="auto"/>
        <w:bottom w:val="none" w:sz="0" w:space="0" w:color="auto"/>
        <w:right w:val="none" w:sz="0" w:space="0" w:color="auto"/>
      </w:divBdr>
    </w:div>
    <w:div w:id="1314524045">
      <w:bodyDiv w:val="1"/>
      <w:marLeft w:val="0"/>
      <w:marRight w:val="0"/>
      <w:marTop w:val="0"/>
      <w:marBottom w:val="0"/>
      <w:divBdr>
        <w:top w:val="none" w:sz="0" w:space="0" w:color="auto"/>
        <w:left w:val="none" w:sz="0" w:space="0" w:color="auto"/>
        <w:bottom w:val="none" w:sz="0" w:space="0" w:color="auto"/>
        <w:right w:val="none" w:sz="0" w:space="0" w:color="auto"/>
      </w:divBdr>
    </w:div>
    <w:div w:id="1338387673">
      <w:bodyDiv w:val="1"/>
      <w:marLeft w:val="0"/>
      <w:marRight w:val="0"/>
      <w:marTop w:val="0"/>
      <w:marBottom w:val="0"/>
      <w:divBdr>
        <w:top w:val="none" w:sz="0" w:space="0" w:color="auto"/>
        <w:left w:val="none" w:sz="0" w:space="0" w:color="auto"/>
        <w:bottom w:val="none" w:sz="0" w:space="0" w:color="auto"/>
        <w:right w:val="none" w:sz="0" w:space="0" w:color="auto"/>
      </w:divBdr>
      <w:divsChild>
        <w:div w:id="96297876">
          <w:marLeft w:val="0"/>
          <w:marRight w:val="0"/>
          <w:marTop w:val="0"/>
          <w:marBottom w:val="0"/>
          <w:divBdr>
            <w:top w:val="none" w:sz="0" w:space="0" w:color="auto"/>
            <w:left w:val="none" w:sz="0" w:space="0" w:color="auto"/>
            <w:bottom w:val="none" w:sz="0" w:space="0" w:color="auto"/>
            <w:right w:val="none" w:sz="0" w:space="0" w:color="auto"/>
          </w:divBdr>
          <w:divsChild>
            <w:div w:id="326056517">
              <w:marLeft w:val="0"/>
              <w:marRight w:val="0"/>
              <w:marTop w:val="0"/>
              <w:marBottom w:val="0"/>
              <w:divBdr>
                <w:top w:val="none" w:sz="0" w:space="0" w:color="auto"/>
                <w:left w:val="none" w:sz="0" w:space="0" w:color="auto"/>
                <w:bottom w:val="none" w:sz="0" w:space="0" w:color="auto"/>
                <w:right w:val="none" w:sz="0" w:space="0" w:color="auto"/>
              </w:divBdr>
              <w:divsChild>
                <w:div w:id="1166361765">
                  <w:marLeft w:val="0"/>
                  <w:marRight w:val="0"/>
                  <w:marTop w:val="0"/>
                  <w:marBottom w:val="0"/>
                  <w:divBdr>
                    <w:top w:val="none" w:sz="0" w:space="0" w:color="auto"/>
                    <w:left w:val="none" w:sz="0" w:space="0" w:color="auto"/>
                    <w:bottom w:val="none" w:sz="0" w:space="0" w:color="auto"/>
                    <w:right w:val="none" w:sz="0" w:space="0" w:color="auto"/>
                  </w:divBdr>
                  <w:divsChild>
                    <w:div w:id="5007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18617">
      <w:bodyDiv w:val="1"/>
      <w:marLeft w:val="0"/>
      <w:marRight w:val="0"/>
      <w:marTop w:val="0"/>
      <w:marBottom w:val="0"/>
      <w:divBdr>
        <w:top w:val="none" w:sz="0" w:space="0" w:color="auto"/>
        <w:left w:val="none" w:sz="0" w:space="0" w:color="auto"/>
        <w:bottom w:val="none" w:sz="0" w:space="0" w:color="auto"/>
        <w:right w:val="none" w:sz="0" w:space="0" w:color="auto"/>
      </w:divBdr>
    </w:div>
    <w:div w:id="1344937445">
      <w:bodyDiv w:val="1"/>
      <w:marLeft w:val="0"/>
      <w:marRight w:val="0"/>
      <w:marTop w:val="0"/>
      <w:marBottom w:val="0"/>
      <w:divBdr>
        <w:top w:val="none" w:sz="0" w:space="0" w:color="auto"/>
        <w:left w:val="none" w:sz="0" w:space="0" w:color="auto"/>
        <w:bottom w:val="none" w:sz="0" w:space="0" w:color="auto"/>
        <w:right w:val="none" w:sz="0" w:space="0" w:color="auto"/>
      </w:divBdr>
      <w:divsChild>
        <w:div w:id="119421264">
          <w:marLeft w:val="0"/>
          <w:marRight w:val="0"/>
          <w:marTop w:val="0"/>
          <w:marBottom w:val="0"/>
          <w:divBdr>
            <w:top w:val="none" w:sz="0" w:space="0" w:color="auto"/>
            <w:left w:val="none" w:sz="0" w:space="0" w:color="auto"/>
            <w:bottom w:val="none" w:sz="0" w:space="0" w:color="auto"/>
            <w:right w:val="none" w:sz="0" w:space="0" w:color="auto"/>
          </w:divBdr>
          <w:divsChild>
            <w:div w:id="1586299080">
              <w:marLeft w:val="0"/>
              <w:marRight w:val="0"/>
              <w:marTop w:val="0"/>
              <w:marBottom w:val="0"/>
              <w:divBdr>
                <w:top w:val="none" w:sz="0" w:space="0" w:color="auto"/>
                <w:left w:val="none" w:sz="0" w:space="0" w:color="auto"/>
                <w:bottom w:val="none" w:sz="0" w:space="0" w:color="auto"/>
                <w:right w:val="none" w:sz="0" w:space="0" w:color="auto"/>
              </w:divBdr>
              <w:divsChild>
                <w:div w:id="5681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6295">
      <w:bodyDiv w:val="1"/>
      <w:marLeft w:val="0"/>
      <w:marRight w:val="0"/>
      <w:marTop w:val="0"/>
      <w:marBottom w:val="0"/>
      <w:divBdr>
        <w:top w:val="none" w:sz="0" w:space="0" w:color="auto"/>
        <w:left w:val="none" w:sz="0" w:space="0" w:color="auto"/>
        <w:bottom w:val="none" w:sz="0" w:space="0" w:color="auto"/>
        <w:right w:val="none" w:sz="0" w:space="0" w:color="auto"/>
      </w:divBdr>
    </w:div>
    <w:div w:id="1421636370">
      <w:bodyDiv w:val="1"/>
      <w:marLeft w:val="0"/>
      <w:marRight w:val="0"/>
      <w:marTop w:val="0"/>
      <w:marBottom w:val="0"/>
      <w:divBdr>
        <w:top w:val="none" w:sz="0" w:space="0" w:color="auto"/>
        <w:left w:val="none" w:sz="0" w:space="0" w:color="auto"/>
        <w:bottom w:val="none" w:sz="0" w:space="0" w:color="auto"/>
        <w:right w:val="none" w:sz="0" w:space="0" w:color="auto"/>
      </w:divBdr>
    </w:div>
    <w:div w:id="1423645623">
      <w:bodyDiv w:val="1"/>
      <w:marLeft w:val="0"/>
      <w:marRight w:val="0"/>
      <w:marTop w:val="0"/>
      <w:marBottom w:val="0"/>
      <w:divBdr>
        <w:top w:val="none" w:sz="0" w:space="0" w:color="auto"/>
        <w:left w:val="none" w:sz="0" w:space="0" w:color="auto"/>
        <w:bottom w:val="none" w:sz="0" w:space="0" w:color="auto"/>
        <w:right w:val="none" w:sz="0" w:space="0" w:color="auto"/>
      </w:divBdr>
    </w:div>
    <w:div w:id="1433433320">
      <w:bodyDiv w:val="1"/>
      <w:marLeft w:val="0"/>
      <w:marRight w:val="0"/>
      <w:marTop w:val="0"/>
      <w:marBottom w:val="0"/>
      <w:divBdr>
        <w:top w:val="none" w:sz="0" w:space="0" w:color="auto"/>
        <w:left w:val="none" w:sz="0" w:space="0" w:color="auto"/>
        <w:bottom w:val="none" w:sz="0" w:space="0" w:color="auto"/>
        <w:right w:val="none" w:sz="0" w:space="0" w:color="auto"/>
      </w:divBdr>
    </w:div>
    <w:div w:id="1433696545">
      <w:bodyDiv w:val="1"/>
      <w:marLeft w:val="0"/>
      <w:marRight w:val="0"/>
      <w:marTop w:val="0"/>
      <w:marBottom w:val="0"/>
      <w:divBdr>
        <w:top w:val="none" w:sz="0" w:space="0" w:color="auto"/>
        <w:left w:val="none" w:sz="0" w:space="0" w:color="auto"/>
        <w:bottom w:val="none" w:sz="0" w:space="0" w:color="auto"/>
        <w:right w:val="none" w:sz="0" w:space="0" w:color="auto"/>
      </w:divBdr>
    </w:div>
    <w:div w:id="1436095015">
      <w:bodyDiv w:val="1"/>
      <w:marLeft w:val="0"/>
      <w:marRight w:val="0"/>
      <w:marTop w:val="0"/>
      <w:marBottom w:val="0"/>
      <w:divBdr>
        <w:top w:val="none" w:sz="0" w:space="0" w:color="auto"/>
        <w:left w:val="none" w:sz="0" w:space="0" w:color="auto"/>
        <w:bottom w:val="none" w:sz="0" w:space="0" w:color="auto"/>
        <w:right w:val="none" w:sz="0" w:space="0" w:color="auto"/>
      </w:divBdr>
      <w:divsChild>
        <w:div w:id="1981642399">
          <w:marLeft w:val="0"/>
          <w:marRight w:val="0"/>
          <w:marTop w:val="0"/>
          <w:marBottom w:val="0"/>
          <w:divBdr>
            <w:top w:val="none" w:sz="0" w:space="0" w:color="auto"/>
            <w:left w:val="none" w:sz="0" w:space="0" w:color="auto"/>
            <w:bottom w:val="none" w:sz="0" w:space="0" w:color="auto"/>
            <w:right w:val="none" w:sz="0" w:space="0" w:color="auto"/>
          </w:divBdr>
          <w:divsChild>
            <w:div w:id="735398850">
              <w:marLeft w:val="0"/>
              <w:marRight w:val="0"/>
              <w:marTop w:val="0"/>
              <w:marBottom w:val="0"/>
              <w:divBdr>
                <w:top w:val="none" w:sz="0" w:space="0" w:color="auto"/>
                <w:left w:val="none" w:sz="0" w:space="0" w:color="auto"/>
                <w:bottom w:val="none" w:sz="0" w:space="0" w:color="auto"/>
                <w:right w:val="none" w:sz="0" w:space="0" w:color="auto"/>
              </w:divBdr>
              <w:divsChild>
                <w:div w:id="1053431797">
                  <w:marLeft w:val="0"/>
                  <w:marRight w:val="0"/>
                  <w:marTop w:val="0"/>
                  <w:marBottom w:val="0"/>
                  <w:divBdr>
                    <w:top w:val="none" w:sz="0" w:space="0" w:color="auto"/>
                    <w:left w:val="none" w:sz="0" w:space="0" w:color="auto"/>
                    <w:bottom w:val="none" w:sz="0" w:space="0" w:color="auto"/>
                    <w:right w:val="none" w:sz="0" w:space="0" w:color="auto"/>
                  </w:divBdr>
                  <w:divsChild>
                    <w:div w:id="797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604586">
      <w:bodyDiv w:val="1"/>
      <w:marLeft w:val="0"/>
      <w:marRight w:val="0"/>
      <w:marTop w:val="0"/>
      <w:marBottom w:val="0"/>
      <w:divBdr>
        <w:top w:val="none" w:sz="0" w:space="0" w:color="auto"/>
        <w:left w:val="none" w:sz="0" w:space="0" w:color="auto"/>
        <w:bottom w:val="none" w:sz="0" w:space="0" w:color="auto"/>
        <w:right w:val="none" w:sz="0" w:space="0" w:color="auto"/>
      </w:divBdr>
      <w:divsChild>
        <w:div w:id="1357779247">
          <w:marLeft w:val="0"/>
          <w:marRight w:val="0"/>
          <w:marTop w:val="0"/>
          <w:marBottom w:val="0"/>
          <w:divBdr>
            <w:top w:val="none" w:sz="0" w:space="0" w:color="auto"/>
            <w:left w:val="none" w:sz="0" w:space="0" w:color="auto"/>
            <w:bottom w:val="none" w:sz="0" w:space="0" w:color="auto"/>
            <w:right w:val="none" w:sz="0" w:space="0" w:color="auto"/>
          </w:divBdr>
          <w:divsChild>
            <w:div w:id="1746998215">
              <w:marLeft w:val="0"/>
              <w:marRight w:val="0"/>
              <w:marTop w:val="0"/>
              <w:marBottom w:val="0"/>
              <w:divBdr>
                <w:top w:val="none" w:sz="0" w:space="0" w:color="auto"/>
                <w:left w:val="none" w:sz="0" w:space="0" w:color="auto"/>
                <w:bottom w:val="none" w:sz="0" w:space="0" w:color="auto"/>
                <w:right w:val="none" w:sz="0" w:space="0" w:color="auto"/>
              </w:divBdr>
              <w:divsChild>
                <w:div w:id="10926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57427">
      <w:bodyDiv w:val="1"/>
      <w:marLeft w:val="0"/>
      <w:marRight w:val="0"/>
      <w:marTop w:val="0"/>
      <w:marBottom w:val="0"/>
      <w:divBdr>
        <w:top w:val="none" w:sz="0" w:space="0" w:color="auto"/>
        <w:left w:val="none" w:sz="0" w:space="0" w:color="auto"/>
        <w:bottom w:val="none" w:sz="0" w:space="0" w:color="auto"/>
        <w:right w:val="none" w:sz="0" w:space="0" w:color="auto"/>
      </w:divBdr>
      <w:divsChild>
        <w:div w:id="717166149">
          <w:marLeft w:val="0"/>
          <w:marRight w:val="0"/>
          <w:marTop w:val="0"/>
          <w:marBottom w:val="0"/>
          <w:divBdr>
            <w:top w:val="none" w:sz="0" w:space="0" w:color="auto"/>
            <w:left w:val="none" w:sz="0" w:space="0" w:color="auto"/>
            <w:bottom w:val="none" w:sz="0" w:space="0" w:color="auto"/>
            <w:right w:val="none" w:sz="0" w:space="0" w:color="auto"/>
          </w:divBdr>
          <w:divsChild>
            <w:div w:id="2004233016">
              <w:marLeft w:val="0"/>
              <w:marRight w:val="0"/>
              <w:marTop w:val="0"/>
              <w:marBottom w:val="0"/>
              <w:divBdr>
                <w:top w:val="none" w:sz="0" w:space="0" w:color="auto"/>
                <w:left w:val="none" w:sz="0" w:space="0" w:color="auto"/>
                <w:bottom w:val="none" w:sz="0" w:space="0" w:color="auto"/>
                <w:right w:val="none" w:sz="0" w:space="0" w:color="auto"/>
              </w:divBdr>
              <w:divsChild>
                <w:div w:id="16971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8587">
      <w:bodyDiv w:val="1"/>
      <w:marLeft w:val="0"/>
      <w:marRight w:val="0"/>
      <w:marTop w:val="0"/>
      <w:marBottom w:val="0"/>
      <w:divBdr>
        <w:top w:val="none" w:sz="0" w:space="0" w:color="auto"/>
        <w:left w:val="none" w:sz="0" w:space="0" w:color="auto"/>
        <w:bottom w:val="none" w:sz="0" w:space="0" w:color="auto"/>
        <w:right w:val="none" w:sz="0" w:space="0" w:color="auto"/>
      </w:divBdr>
      <w:divsChild>
        <w:div w:id="1195924028">
          <w:marLeft w:val="0"/>
          <w:marRight w:val="0"/>
          <w:marTop w:val="0"/>
          <w:marBottom w:val="0"/>
          <w:divBdr>
            <w:top w:val="none" w:sz="0" w:space="0" w:color="auto"/>
            <w:left w:val="none" w:sz="0" w:space="0" w:color="auto"/>
            <w:bottom w:val="none" w:sz="0" w:space="0" w:color="auto"/>
            <w:right w:val="none" w:sz="0" w:space="0" w:color="auto"/>
          </w:divBdr>
          <w:divsChild>
            <w:div w:id="409081566">
              <w:marLeft w:val="0"/>
              <w:marRight w:val="0"/>
              <w:marTop w:val="0"/>
              <w:marBottom w:val="0"/>
              <w:divBdr>
                <w:top w:val="none" w:sz="0" w:space="0" w:color="auto"/>
                <w:left w:val="none" w:sz="0" w:space="0" w:color="auto"/>
                <w:bottom w:val="none" w:sz="0" w:space="0" w:color="auto"/>
                <w:right w:val="none" w:sz="0" w:space="0" w:color="auto"/>
              </w:divBdr>
              <w:divsChild>
                <w:div w:id="187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55956">
      <w:bodyDiv w:val="1"/>
      <w:marLeft w:val="0"/>
      <w:marRight w:val="0"/>
      <w:marTop w:val="0"/>
      <w:marBottom w:val="0"/>
      <w:divBdr>
        <w:top w:val="none" w:sz="0" w:space="0" w:color="auto"/>
        <w:left w:val="none" w:sz="0" w:space="0" w:color="auto"/>
        <w:bottom w:val="none" w:sz="0" w:space="0" w:color="auto"/>
        <w:right w:val="none" w:sz="0" w:space="0" w:color="auto"/>
      </w:divBdr>
    </w:div>
    <w:div w:id="1477725757">
      <w:bodyDiv w:val="1"/>
      <w:marLeft w:val="0"/>
      <w:marRight w:val="0"/>
      <w:marTop w:val="0"/>
      <w:marBottom w:val="0"/>
      <w:divBdr>
        <w:top w:val="none" w:sz="0" w:space="0" w:color="auto"/>
        <w:left w:val="none" w:sz="0" w:space="0" w:color="auto"/>
        <w:bottom w:val="none" w:sz="0" w:space="0" w:color="auto"/>
        <w:right w:val="none" w:sz="0" w:space="0" w:color="auto"/>
      </w:divBdr>
    </w:div>
    <w:div w:id="1478500074">
      <w:bodyDiv w:val="1"/>
      <w:marLeft w:val="0"/>
      <w:marRight w:val="0"/>
      <w:marTop w:val="0"/>
      <w:marBottom w:val="0"/>
      <w:divBdr>
        <w:top w:val="none" w:sz="0" w:space="0" w:color="auto"/>
        <w:left w:val="none" w:sz="0" w:space="0" w:color="auto"/>
        <w:bottom w:val="none" w:sz="0" w:space="0" w:color="auto"/>
        <w:right w:val="none" w:sz="0" w:space="0" w:color="auto"/>
      </w:divBdr>
      <w:divsChild>
        <w:div w:id="1682514465">
          <w:marLeft w:val="0"/>
          <w:marRight w:val="0"/>
          <w:marTop w:val="0"/>
          <w:marBottom w:val="0"/>
          <w:divBdr>
            <w:top w:val="none" w:sz="0" w:space="0" w:color="auto"/>
            <w:left w:val="none" w:sz="0" w:space="0" w:color="auto"/>
            <w:bottom w:val="none" w:sz="0" w:space="0" w:color="auto"/>
            <w:right w:val="none" w:sz="0" w:space="0" w:color="auto"/>
          </w:divBdr>
          <w:divsChild>
            <w:div w:id="1993679263">
              <w:marLeft w:val="0"/>
              <w:marRight w:val="0"/>
              <w:marTop w:val="0"/>
              <w:marBottom w:val="0"/>
              <w:divBdr>
                <w:top w:val="none" w:sz="0" w:space="0" w:color="auto"/>
                <w:left w:val="none" w:sz="0" w:space="0" w:color="auto"/>
                <w:bottom w:val="none" w:sz="0" w:space="0" w:color="auto"/>
                <w:right w:val="none" w:sz="0" w:space="0" w:color="auto"/>
              </w:divBdr>
              <w:divsChild>
                <w:div w:id="547452926">
                  <w:marLeft w:val="0"/>
                  <w:marRight w:val="0"/>
                  <w:marTop w:val="0"/>
                  <w:marBottom w:val="0"/>
                  <w:divBdr>
                    <w:top w:val="none" w:sz="0" w:space="0" w:color="auto"/>
                    <w:left w:val="none" w:sz="0" w:space="0" w:color="auto"/>
                    <w:bottom w:val="none" w:sz="0" w:space="0" w:color="auto"/>
                    <w:right w:val="none" w:sz="0" w:space="0" w:color="auto"/>
                  </w:divBdr>
                  <w:divsChild>
                    <w:div w:id="7629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76751">
      <w:bodyDiv w:val="1"/>
      <w:marLeft w:val="0"/>
      <w:marRight w:val="0"/>
      <w:marTop w:val="0"/>
      <w:marBottom w:val="0"/>
      <w:divBdr>
        <w:top w:val="none" w:sz="0" w:space="0" w:color="auto"/>
        <w:left w:val="none" w:sz="0" w:space="0" w:color="auto"/>
        <w:bottom w:val="none" w:sz="0" w:space="0" w:color="auto"/>
        <w:right w:val="none" w:sz="0" w:space="0" w:color="auto"/>
      </w:divBdr>
      <w:divsChild>
        <w:div w:id="1045369362">
          <w:marLeft w:val="0"/>
          <w:marRight w:val="0"/>
          <w:marTop w:val="0"/>
          <w:marBottom w:val="0"/>
          <w:divBdr>
            <w:top w:val="none" w:sz="0" w:space="0" w:color="auto"/>
            <w:left w:val="none" w:sz="0" w:space="0" w:color="auto"/>
            <w:bottom w:val="none" w:sz="0" w:space="0" w:color="auto"/>
            <w:right w:val="none" w:sz="0" w:space="0" w:color="auto"/>
          </w:divBdr>
          <w:divsChild>
            <w:div w:id="1569923509">
              <w:marLeft w:val="0"/>
              <w:marRight w:val="0"/>
              <w:marTop w:val="0"/>
              <w:marBottom w:val="0"/>
              <w:divBdr>
                <w:top w:val="none" w:sz="0" w:space="0" w:color="auto"/>
                <w:left w:val="none" w:sz="0" w:space="0" w:color="auto"/>
                <w:bottom w:val="none" w:sz="0" w:space="0" w:color="auto"/>
                <w:right w:val="none" w:sz="0" w:space="0" w:color="auto"/>
              </w:divBdr>
              <w:divsChild>
                <w:div w:id="2859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12559">
      <w:bodyDiv w:val="1"/>
      <w:marLeft w:val="0"/>
      <w:marRight w:val="0"/>
      <w:marTop w:val="0"/>
      <w:marBottom w:val="0"/>
      <w:divBdr>
        <w:top w:val="none" w:sz="0" w:space="0" w:color="auto"/>
        <w:left w:val="none" w:sz="0" w:space="0" w:color="auto"/>
        <w:bottom w:val="none" w:sz="0" w:space="0" w:color="auto"/>
        <w:right w:val="none" w:sz="0" w:space="0" w:color="auto"/>
      </w:divBdr>
      <w:divsChild>
        <w:div w:id="202596044">
          <w:marLeft w:val="0"/>
          <w:marRight w:val="0"/>
          <w:marTop w:val="0"/>
          <w:marBottom w:val="0"/>
          <w:divBdr>
            <w:top w:val="none" w:sz="0" w:space="0" w:color="auto"/>
            <w:left w:val="none" w:sz="0" w:space="0" w:color="auto"/>
            <w:bottom w:val="none" w:sz="0" w:space="0" w:color="auto"/>
            <w:right w:val="none" w:sz="0" w:space="0" w:color="auto"/>
          </w:divBdr>
          <w:divsChild>
            <w:div w:id="985627730">
              <w:marLeft w:val="0"/>
              <w:marRight w:val="0"/>
              <w:marTop w:val="0"/>
              <w:marBottom w:val="0"/>
              <w:divBdr>
                <w:top w:val="none" w:sz="0" w:space="0" w:color="auto"/>
                <w:left w:val="none" w:sz="0" w:space="0" w:color="auto"/>
                <w:bottom w:val="none" w:sz="0" w:space="0" w:color="auto"/>
                <w:right w:val="none" w:sz="0" w:space="0" w:color="auto"/>
              </w:divBdr>
              <w:divsChild>
                <w:div w:id="5326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8163">
      <w:bodyDiv w:val="1"/>
      <w:marLeft w:val="0"/>
      <w:marRight w:val="0"/>
      <w:marTop w:val="0"/>
      <w:marBottom w:val="0"/>
      <w:divBdr>
        <w:top w:val="none" w:sz="0" w:space="0" w:color="auto"/>
        <w:left w:val="none" w:sz="0" w:space="0" w:color="auto"/>
        <w:bottom w:val="none" w:sz="0" w:space="0" w:color="auto"/>
        <w:right w:val="none" w:sz="0" w:space="0" w:color="auto"/>
      </w:divBdr>
      <w:divsChild>
        <w:div w:id="296684739">
          <w:marLeft w:val="0"/>
          <w:marRight w:val="0"/>
          <w:marTop w:val="0"/>
          <w:marBottom w:val="0"/>
          <w:divBdr>
            <w:top w:val="none" w:sz="0" w:space="0" w:color="auto"/>
            <w:left w:val="none" w:sz="0" w:space="0" w:color="auto"/>
            <w:bottom w:val="none" w:sz="0" w:space="0" w:color="auto"/>
            <w:right w:val="none" w:sz="0" w:space="0" w:color="auto"/>
          </w:divBdr>
        </w:div>
        <w:div w:id="483083943">
          <w:marLeft w:val="0"/>
          <w:marRight w:val="0"/>
          <w:marTop w:val="0"/>
          <w:marBottom w:val="0"/>
          <w:divBdr>
            <w:top w:val="none" w:sz="0" w:space="0" w:color="auto"/>
            <w:left w:val="none" w:sz="0" w:space="0" w:color="auto"/>
            <w:bottom w:val="none" w:sz="0" w:space="0" w:color="auto"/>
            <w:right w:val="none" w:sz="0" w:space="0" w:color="auto"/>
          </w:divBdr>
        </w:div>
        <w:div w:id="521087308">
          <w:marLeft w:val="0"/>
          <w:marRight w:val="0"/>
          <w:marTop w:val="0"/>
          <w:marBottom w:val="0"/>
          <w:divBdr>
            <w:top w:val="none" w:sz="0" w:space="0" w:color="auto"/>
            <w:left w:val="none" w:sz="0" w:space="0" w:color="auto"/>
            <w:bottom w:val="none" w:sz="0" w:space="0" w:color="auto"/>
            <w:right w:val="none" w:sz="0" w:space="0" w:color="auto"/>
          </w:divBdr>
        </w:div>
        <w:div w:id="975793929">
          <w:marLeft w:val="0"/>
          <w:marRight w:val="0"/>
          <w:marTop w:val="0"/>
          <w:marBottom w:val="0"/>
          <w:divBdr>
            <w:top w:val="none" w:sz="0" w:space="0" w:color="auto"/>
            <w:left w:val="none" w:sz="0" w:space="0" w:color="auto"/>
            <w:bottom w:val="none" w:sz="0" w:space="0" w:color="auto"/>
            <w:right w:val="none" w:sz="0" w:space="0" w:color="auto"/>
          </w:divBdr>
        </w:div>
        <w:div w:id="1487162341">
          <w:marLeft w:val="0"/>
          <w:marRight w:val="0"/>
          <w:marTop w:val="0"/>
          <w:marBottom w:val="0"/>
          <w:divBdr>
            <w:top w:val="none" w:sz="0" w:space="0" w:color="auto"/>
            <w:left w:val="none" w:sz="0" w:space="0" w:color="auto"/>
            <w:bottom w:val="none" w:sz="0" w:space="0" w:color="auto"/>
            <w:right w:val="none" w:sz="0" w:space="0" w:color="auto"/>
          </w:divBdr>
        </w:div>
        <w:div w:id="1658341426">
          <w:marLeft w:val="0"/>
          <w:marRight w:val="0"/>
          <w:marTop w:val="0"/>
          <w:marBottom w:val="0"/>
          <w:divBdr>
            <w:top w:val="none" w:sz="0" w:space="0" w:color="auto"/>
            <w:left w:val="none" w:sz="0" w:space="0" w:color="auto"/>
            <w:bottom w:val="none" w:sz="0" w:space="0" w:color="auto"/>
            <w:right w:val="none" w:sz="0" w:space="0" w:color="auto"/>
          </w:divBdr>
        </w:div>
      </w:divsChild>
    </w:div>
    <w:div w:id="1565945162">
      <w:bodyDiv w:val="1"/>
      <w:marLeft w:val="0"/>
      <w:marRight w:val="0"/>
      <w:marTop w:val="0"/>
      <w:marBottom w:val="0"/>
      <w:divBdr>
        <w:top w:val="none" w:sz="0" w:space="0" w:color="auto"/>
        <w:left w:val="none" w:sz="0" w:space="0" w:color="auto"/>
        <w:bottom w:val="none" w:sz="0" w:space="0" w:color="auto"/>
        <w:right w:val="none" w:sz="0" w:space="0" w:color="auto"/>
      </w:divBdr>
      <w:divsChild>
        <w:div w:id="263463574">
          <w:marLeft w:val="0"/>
          <w:marRight w:val="0"/>
          <w:marTop w:val="0"/>
          <w:marBottom w:val="0"/>
          <w:divBdr>
            <w:top w:val="none" w:sz="0" w:space="0" w:color="auto"/>
            <w:left w:val="none" w:sz="0" w:space="0" w:color="auto"/>
            <w:bottom w:val="none" w:sz="0" w:space="0" w:color="auto"/>
            <w:right w:val="none" w:sz="0" w:space="0" w:color="auto"/>
          </w:divBdr>
          <w:divsChild>
            <w:div w:id="813526978">
              <w:marLeft w:val="0"/>
              <w:marRight w:val="0"/>
              <w:marTop w:val="0"/>
              <w:marBottom w:val="0"/>
              <w:divBdr>
                <w:top w:val="none" w:sz="0" w:space="0" w:color="auto"/>
                <w:left w:val="none" w:sz="0" w:space="0" w:color="auto"/>
                <w:bottom w:val="none" w:sz="0" w:space="0" w:color="auto"/>
                <w:right w:val="none" w:sz="0" w:space="0" w:color="auto"/>
              </w:divBdr>
              <w:divsChild>
                <w:div w:id="17589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69207">
      <w:bodyDiv w:val="1"/>
      <w:marLeft w:val="0"/>
      <w:marRight w:val="0"/>
      <w:marTop w:val="0"/>
      <w:marBottom w:val="0"/>
      <w:divBdr>
        <w:top w:val="none" w:sz="0" w:space="0" w:color="auto"/>
        <w:left w:val="none" w:sz="0" w:space="0" w:color="auto"/>
        <w:bottom w:val="none" w:sz="0" w:space="0" w:color="auto"/>
        <w:right w:val="none" w:sz="0" w:space="0" w:color="auto"/>
      </w:divBdr>
    </w:div>
    <w:div w:id="1603608464">
      <w:bodyDiv w:val="1"/>
      <w:marLeft w:val="0"/>
      <w:marRight w:val="0"/>
      <w:marTop w:val="0"/>
      <w:marBottom w:val="0"/>
      <w:divBdr>
        <w:top w:val="none" w:sz="0" w:space="0" w:color="auto"/>
        <w:left w:val="none" w:sz="0" w:space="0" w:color="auto"/>
        <w:bottom w:val="none" w:sz="0" w:space="0" w:color="auto"/>
        <w:right w:val="none" w:sz="0" w:space="0" w:color="auto"/>
      </w:divBdr>
      <w:divsChild>
        <w:div w:id="1597902791">
          <w:marLeft w:val="0"/>
          <w:marRight w:val="0"/>
          <w:marTop w:val="0"/>
          <w:marBottom w:val="0"/>
          <w:divBdr>
            <w:top w:val="none" w:sz="0" w:space="0" w:color="auto"/>
            <w:left w:val="none" w:sz="0" w:space="0" w:color="auto"/>
            <w:bottom w:val="none" w:sz="0" w:space="0" w:color="auto"/>
            <w:right w:val="none" w:sz="0" w:space="0" w:color="auto"/>
          </w:divBdr>
          <w:divsChild>
            <w:div w:id="940378265">
              <w:marLeft w:val="0"/>
              <w:marRight w:val="0"/>
              <w:marTop w:val="0"/>
              <w:marBottom w:val="0"/>
              <w:divBdr>
                <w:top w:val="none" w:sz="0" w:space="0" w:color="auto"/>
                <w:left w:val="none" w:sz="0" w:space="0" w:color="auto"/>
                <w:bottom w:val="none" w:sz="0" w:space="0" w:color="auto"/>
                <w:right w:val="none" w:sz="0" w:space="0" w:color="auto"/>
              </w:divBdr>
              <w:divsChild>
                <w:div w:id="20013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71421">
      <w:bodyDiv w:val="1"/>
      <w:marLeft w:val="0"/>
      <w:marRight w:val="0"/>
      <w:marTop w:val="0"/>
      <w:marBottom w:val="0"/>
      <w:divBdr>
        <w:top w:val="none" w:sz="0" w:space="0" w:color="auto"/>
        <w:left w:val="none" w:sz="0" w:space="0" w:color="auto"/>
        <w:bottom w:val="none" w:sz="0" w:space="0" w:color="auto"/>
        <w:right w:val="none" w:sz="0" w:space="0" w:color="auto"/>
      </w:divBdr>
    </w:div>
    <w:div w:id="1642344902">
      <w:bodyDiv w:val="1"/>
      <w:marLeft w:val="0"/>
      <w:marRight w:val="0"/>
      <w:marTop w:val="0"/>
      <w:marBottom w:val="0"/>
      <w:divBdr>
        <w:top w:val="none" w:sz="0" w:space="0" w:color="auto"/>
        <w:left w:val="none" w:sz="0" w:space="0" w:color="auto"/>
        <w:bottom w:val="none" w:sz="0" w:space="0" w:color="auto"/>
        <w:right w:val="none" w:sz="0" w:space="0" w:color="auto"/>
      </w:divBdr>
      <w:divsChild>
        <w:div w:id="353581162">
          <w:marLeft w:val="0"/>
          <w:marRight w:val="0"/>
          <w:marTop w:val="0"/>
          <w:marBottom w:val="0"/>
          <w:divBdr>
            <w:top w:val="none" w:sz="0" w:space="0" w:color="auto"/>
            <w:left w:val="none" w:sz="0" w:space="0" w:color="auto"/>
            <w:bottom w:val="none" w:sz="0" w:space="0" w:color="auto"/>
            <w:right w:val="none" w:sz="0" w:space="0" w:color="auto"/>
          </w:divBdr>
          <w:divsChild>
            <w:div w:id="801003900">
              <w:marLeft w:val="0"/>
              <w:marRight w:val="0"/>
              <w:marTop w:val="0"/>
              <w:marBottom w:val="0"/>
              <w:divBdr>
                <w:top w:val="none" w:sz="0" w:space="0" w:color="auto"/>
                <w:left w:val="none" w:sz="0" w:space="0" w:color="auto"/>
                <w:bottom w:val="none" w:sz="0" w:space="0" w:color="auto"/>
                <w:right w:val="none" w:sz="0" w:space="0" w:color="auto"/>
              </w:divBdr>
              <w:divsChild>
                <w:div w:id="2131195753">
                  <w:marLeft w:val="0"/>
                  <w:marRight w:val="0"/>
                  <w:marTop w:val="0"/>
                  <w:marBottom w:val="0"/>
                  <w:divBdr>
                    <w:top w:val="none" w:sz="0" w:space="0" w:color="auto"/>
                    <w:left w:val="none" w:sz="0" w:space="0" w:color="auto"/>
                    <w:bottom w:val="none" w:sz="0" w:space="0" w:color="auto"/>
                    <w:right w:val="none" w:sz="0" w:space="0" w:color="auto"/>
                  </w:divBdr>
                  <w:divsChild>
                    <w:div w:id="14923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01826">
      <w:bodyDiv w:val="1"/>
      <w:marLeft w:val="0"/>
      <w:marRight w:val="0"/>
      <w:marTop w:val="0"/>
      <w:marBottom w:val="0"/>
      <w:divBdr>
        <w:top w:val="none" w:sz="0" w:space="0" w:color="auto"/>
        <w:left w:val="none" w:sz="0" w:space="0" w:color="auto"/>
        <w:bottom w:val="none" w:sz="0" w:space="0" w:color="auto"/>
        <w:right w:val="none" w:sz="0" w:space="0" w:color="auto"/>
      </w:divBdr>
    </w:div>
    <w:div w:id="1661234377">
      <w:bodyDiv w:val="1"/>
      <w:marLeft w:val="0"/>
      <w:marRight w:val="0"/>
      <w:marTop w:val="0"/>
      <w:marBottom w:val="0"/>
      <w:divBdr>
        <w:top w:val="none" w:sz="0" w:space="0" w:color="auto"/>
        <w:left w:val="none" w:sz="0" w:space="0" w:color="auto"/>
        <w:bottom w:val="none" w:sz="0" w:space="0" w:color="auto"/>
        <w:right w:val="none" w:sz="0" w:space="0" w:color="auto"/>
      </w:divBdr>
    </w:div>
    <w:div w:id="1667047842">
      <w:bodyDiv w:val="1"/>
      <w:marLeft w:val="0"/>
      <w:marRight w:val="0"/>
      <w:marTop w:val="0"/>
      <w:marBottom w:val="0"/>
      <w:divBdr>
        <w:top w:val="none" w:sz="0" w:space="0" w:color="auto"/>
        <w:left w:val="none" w:sz="0" w:space="0" w:color="auto"/>
        <w:bottom w:val="none" w:sz="0" w:space="0" w:color="auto"/>
        <w:right w:val="none" w:sz="0" w:space="0" w:color="auto"/>
      </w:divBdr>
    </w:div>
    <w:div w:id="1669014227">
      <w:bodyDiv w:val="1"/>
      <w:marLeft w:val="0"/>
      <w:marRight w:val="0"/>
      <w:marTop w:val="0"/>
      <w:marBottom w:val="0"/>
      <w:divBdr>
        <w:top w:val="none" w:sz="0" w:space="0" w:color="auto"/>
        <w:left w:val="none" w:sz="0" w:space="0" w:color="auto"/>
        <w:bottom w:val="none" w:sz="0" w:space="0" w:color="auto"/>
        <w:right w:val="none" w:sz="0" w:space="0" w:color="auto"/>
      </w:divBdr>
    </w:div>
    <w:div w:id="1678654337">
      <w:bodyDiv w:val="1"/>
      <w:marLeft w:val="0"/>
      <w:marRight w:val="0"/>
      <w:marTop w:val="0"/>
      <w:marBottom w:val="0"/>
      <w:divBdr>
        <w:top w:val="none" w:sz="0" w:space="0" w:color="auto"/>
        <w:left w:val="none" w:sz="0" w:space="0" w:color="auto"/>
        <w:bottom w:val="none" w:sz="0" w:space="0" w:color="auto"/>
        <w:right w:val="none" w:sz="0" w:space="0" w:color="auto"/>
      </w:divBdr>
      <w:divsChild>
        <w:div w:id="331614688">
          <w:marLeft w:val="0"/>
          <w:marRight w:val="0"/>
          <w:marTop w:val="0"/>
          <w:marBottom w:val="0"/>
          <w:divBdr>
            <w:top w:val="none" w:sz="0" w:space="0" w:color="auto"/>
            <w:left w:val="none" w:sz="0" w:space="0" w:color="auto"/>
            <w:bottom w:val="none" w:sz="0" w:space="0" w:color="auto"/>
            <w:right w:val="none" w:sz="0" w:space="0" w:color="auto"/>
          </w:divBdr>
          <w:divsChild>
            <w:div w:id="1046877519">
              <w:marLeft w:val="0"/>
              <w:marRight w:val="0"/>
              <w:marTop w:val="0"/>
              <w:marBottom w:val="0"/>
              <w:divBdr>
                <w:top w:val="none" w:sz="0" w:space="0" w:color="auto"/>
                <w:left w:val="none" w:sz="0" w:space="0" w:color="auto"/>
                <w:bottom w:val="none" w:sz="0" w:space="0" w:color="auto"/>
                <w:right w:val="none" w:sz="0" w:space="0" w:color="auto"/>
              </w:divBdr>
              <w:divsChild>
                <w:div w:id="14275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1306">
      <w:bodyDiv w:val="1"/>
      <w:marLeft w:val="0"/>
      <w:marRight w:val="0"/>
      <w:marTop w:val="0"/>
      <w:marBottom w:val="0"/>
      <w:divBdr>
        <w:top w:val="none" w:sz="0" w:space="0" w:color="auto"/>
        <w:left w:val="none" w:sz="0" w:space="0" w:color="auto"/>
        <w:bottom w:val="none" w:sz="0" w:space="0" w:color="auto"/>
        <w:right w:val="none" w:sz="0" w:space="0" w:color="auto"/>
      </w:divBdr>
    </w:div>
    <w:div w:id="1705447360">
      <w:bodyDiv w:val="1"/>
      <w:marLeft w:val="0"/>
      <w:marRight w:val="0"/>
      <w:marTop w:val="0"/>
      <w:marBottom w:val="0"/>
      <w:divBdr>
        <w:top w:val="none" w:sz="0" w:space="0" w:color="auto"/>
        <w:left w:val="none" w:sz="0" w:space="0" w:color="auto"/>
        <w:bottom w:val="none" w:sz="0" w:space="0" w:color="auto"/>
        <w:right w:val="none" w:sz="0" w:space="0" w:color="auto"/>
      </w:divBdr>
    </w:div>
    <w:div w:id="1718122177">
      <w:bodyDiv w:val="1"/>
      <w:marLeft w:val="0"/>
      <w:marRight w:val="0"/>
      <w:marTop w:val="0"/>
      <w:marBottom w:val="0"/>
      <w:divBdr>
        <w:top w:val="none" w:sz="0" w:space="0" w:color="auto"/>
        <w:left w:val="none" w:sz="0" w:space="0" w:color="auto"/>
        <w:bottom w:val="none" w:sz="0" w:space="0" w:color="auto"/>
        <w:right w:val="none" w:sz="0" w:space="0" w:color="auto"/>
      </w:divBdr>
    </w:div>
    <w:div w:id="1736782271">
      <w:bodyDiv w:val="1"/>
      <w:marLeft w:val="0"/>
      <w:marRight w:val="0"/>
      <w:marTop w:val="0"/>
      <w:marBottom w:val="0"/>
      <w:divBdr>
        <w:top w:val="none" w:sz="0" w:space="0" w:color="auto"/>
        <w:left w:val="none" w:sz="0" w:space="0" w:color="auto"/>
        <w:bottom w:val="none" w:sz="0" w:space="0" w:color="auto"/>
        <w:right w:val="none" w:sz="0" w:space="0" w:color="auto"/>
      </w:divBdr>
    </w:div>
    <w:div w:id="1767773402">
      <w:bodyDiv w:val="1"/>
      <w:marLeft w:val="0"/>
      <w:marRight w:val="0"/>
      <w:marTop w:val="0"/>
      <w:marBottom w:val="0"/>
      <w:divBdr>
        <w:top w:val="none" w:sz="0" w:space="0" w:color="auto"/>
        <w:left w:val="none" w:sz="0" w:space="0" w:color="auto"/>
        <w:bottom w:val="none" w:sz="0" w:space="0" w:color="auto"/>
        <w:right w:val="none" w:sz="0" w:space="0" w:color="auto"/>
      </w:divBdr>
    </w:div>
    <w:div w:id="1781218202">
      <w:bodyDiv w:val="1"/>
      <w:marLeft w:val="0"/>
      <w:marRight w:val="0"/>
      <w:marTop w:val="0"/>
      <w:marBottom w:val="0"/>
      <w:divBdr>
        <w:top w:val="none" w:sz="0" w:space="0" w:color="auto"/>
        <w:left w:val="none" w:sz="0" w:space="0" w:color="auto"/>
        <w:bottom w:val="none" w:sz="0" w:space="0" w:color="auto"/>
        <w:right w:val="none" w:sz="0" w:space="0" w:color="auto"/>
      </w:divBdr>
    </w:div>
    <w:div w:id="1801219710">
      <w:bodyDiv w:val="1"/>
      <w:marLeft w:val="0"/>
      <w:marRight w:val="0"/>
      <w:marTop w:val="0"/>
      <w:marBottom w:val="0"/>
      <w:divBdr>
        <w:top w:val="none" w:sz="0" w:space="0" w:color="auto"/>
        <w:left w:val="none" w:sz="0" w:space="0" w:color="auto"/>
        <w:bottom w:val="none" w:sz="0" w:space="0" w:color="auto"/>
        <w:right w:val="none" w:sz="0" w:space="0" w:color="auto"/>
      </w:divBdr>
    </w:div>
    <w:div w:id="1838114408">
      <w:bodyDiv w:val="1"/>
      <w:marLeft w:val="0"/>
      <w:marRight w:val="0"/>
      <w:marTop w:val="0"/>
      <w:marBottom w:val="0"/>
      <w:divBdr>
        <w:top w:val="none" w:sz="0" w:space="0" w:color="auto"/>
        <w:left w:val="none" w:sz="0" w:space="0" w:color="auto"/>
        <w:bottom w:val="none" w:sz="0" w:space="0" w:color="auto"/>
        <w:right w:val="none" w:sz="0" w:space="0" w:color="auto"/>
      </w:divBdr>
    </w:div>
    <w:div w:id="1869751904">
      <w:bodyDiv w:val="1"/>
      <w:marLeft w:val="0"/>
      <w:marRight w:val="0"/>
      <w:marTop w:val="0"/>
      <w:marBottom w:val="0"/>
      <w:divBdr>
        <w:top w:val="none" w:sz="0" w:space="0" w:color="auto"/>
        <w:left w:val="none" w:sz="0" w:space="0" w:color="auto"/>
        <w:bottom w:val="none" w:sz="0" w:space="0" w:color="auto"/>
        <w:right w:val="none" w:sz="0" w:space="0" w:color="auto"/>
      </w:divBdr>
    </w:div>
    <w:div w:id="1878202613">
      <w:bodyDiv w:val="1"/>
      <w:marLeft w:val="0"/>
      <w:marRight w:val="0"/>
      <w:marTop w:val="0"/>
      <w:marBottom w:val="0"/>
      <w:divBdr>
        <w:top w:val="none" w:sz="0" w:space="0" w:color="auto"/>
        <w:left w:val="none" w:sz="0" w:space="0" w:color="auto"/>
        <w:bottom w:val="none" w:sz="0" w:space="0" w:color="auto"/>
        <w:right w:val="none" w:sz="0" w:space="0" w:color="auto"/>
      </w:divBdr>
      <w:divsChild>
        <w:div w:id="589658287">
          <w:marLeft w:val="0"/>
          <w:marRight w:val="0"/>
          <w:marTop w:val="0"/>
          <w:marBottom w:val="0"/>
          <w:divBdr>
            <w:top w:val="none" w:sz="0" w:space="0" w:color="auto"/>
            <w:left w:val="none" w:sz="0" w:space="0" w:color="auto"/>
            <w:bottom w:val="none" w:sz="0" w:space="0" w:color="auto"/>
            <w:right w:val="none" w:sz="0" w:space="0" w:color="auto"/>
          </w:divBdr>
          <w:divsChild>
            <w:div w:id="1730110575">
              <w:marLeft w:val="0"/>
              <w:marRight w:val="0"/>
              <w:marTop w:val="0"/>
              <w:marBottom w:val="0"/>
              <w:divBdr>
                <w:top w:val="none" w:sz="0" w:space="0" w:color="auto"/>
                <w:left w:val="none" w:sz="0" w:space="0" w:color="auto"/>
                <w:bottom w:val="none" w:sz="0" w:space="0" w:color="auto"/>
                <w:right w:val="none" w:sz="0" w:space="0" w:color="auto"/>
              </w:divBdr>
              <w:divsChild>
                <w:div w:id="2128767480">
                  <w:marLeft w:val="0"/>
                  <w:marRight w:val="0"/>
                  <w:marTop w:val="0"/>
                  <w:marBottom w:val="0"/>
                  <w:divBdr>
                    <w:top w:val="none" w:sz="0" w:space="0" w:color="auto"/>
                    <w:left w:val="none" w:sz="0" w:space="0" w:color="auto"/>
                    <w:bottom w:val="none" w:sz="0" w:space="0" w:color="auto"/>
                    <w:right w:val="none" w:sz="0" w:space="0" w:color="auto"/>
                  </w:divBdr>
                  <w:divsChild>
                    <w:div w:id="10180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71933">
      <w:bodyDiv w:val="1"/>
      <w:marLeft w:val="0"/>
      <w:marRight w:val="0"/>
      <w:marTop w:val="0"/>
      <w:marBottom w:val="0"/>
      <w:divBdr>
        <w:top w:val="none" w:sz="0" w:space="0" w:color="auto"/>
        <w:left w:val="none" w:sz="0" w:space="0" w:color="auto"/>
        <w:bottom w:val="none" w:sz="0" w:space="0" w:color="auto"/>
        <w:right w:val="none" w:sz="0" w:space="0" w:color="auto"/>
      </w:divBdr>
    </w:div>
    <w:div w:id="1885945770">
      <w:bodyDiv w:val="1"/>
      <w:marLeft w:val="0"/>
      <w:marRight w:val="0"/>
      <w:marTop w:val="0"/>
      <w:marBottom w:val="0"/>
      <w:divBdr>
        <w:top w:val="none" w:sz="0" w:space="0" w:color="auto"/>
        <w:left w:val="none" w:sz="0" w:space="0" w:color="auto"/>
        <w:bottom w:val="none" w:sz="0" w:space="0" w:color="auto"/>
        <w:right w:val="none" w:sz="0" w:space="0" w:color="auto"/>
      </w:divBdr>
      <w:divsChild>
        <w:div w:id="728117758">
          <w:marLeft w:val="0"/>
          <w:marRight w:val="0"/>
          <w:marTop w:val="0"/>
          <w:marBottom w:val="0"/>
          <w:divBdr>
            <w:top w:val="none" w:sz="0" w:space="0" w:color="auto"/>
            <w:left w:val="none" w:sz="0" w:space="0" w:color="auto"/>
            <w:bottom w:val="none" w:sz="0" w:space="0" w:color="auto"/>
            <w:right w:val="none" w:sz="0" w:space="0" w:color="auto"/>
          </w:divBdr>
          <w:divsChild>
            <w:div w:id="1939556308">
              <w:marLeft w:val="0"/>
              <w:marRight w:val="0"/>
              <w:marTop w:val="0"/>
              <w:marBottom w:val="0"/>
              <w:divBdr>
                <w:top w:val="none" w:sz="0" w:space="0" w:color="auto"/>
                <w:left w:val="none" w:sz="0" w:space="0" w:color="auto"/>
                <w:bottom w:val="none" w:sz="0" w:space="0" w:color="auto"/>
                <w:right w:val="none" w:sz="0" w:space="0" w:color="auto"/>
              </w:divBdr>
              <w:divsChild>
                <w:div w:id="18147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50560">
      <w:bodyDiv w:val="1"/>
      <w:marLeft w:val="0"/>
      <w:marRight w:val="0"/>
      <w:marTop w:val="0"/>
      <w:marBottom w:val="0"/>
      <w:divBdr>
        <w:top w:val="none" w:sz="0" w:space="0" w:color="auto"/>
        <w:left w:val="none" w:sz="0" w:space="0" w:color="auto"/>
        <w:bottom w:val="none" w:sz="0" w:space="0" w:color="auto"/>
        <w:right w:val="none" w:sz="0" w:space="0" w:color="auto"/>
      </w:divBdr>
      <w:divsChild>
        <w:div w:id="1186292052">
          <w:marLeft w:val="0"/>
          <w:marRight w:val="0"/>
          <w:marTop w:val="0"/>
          <w:marBottom w:val="0"/>
          <w:divBdr>
            <w:top w:val="none" w:sz="0" w:space="0" w:color="auto"/>
            <w:left w:val="none" w:sz="0" w:space="0" w:color="auto"/>
            <w:bottom w:val="none" w:sz="0" w:space="0" w:color="auto"/>
            <w:right w:val="none" w:sz="0" w:space="0" w:color="auto"/>
          </w:divBdr>
          <w:divsChild>
            <w:div w:id="1410695012">
              <w:marLeft w:val="0"/>
              <w:marRight w:val="0"/>
              <w:marTop w:val="0"/>
              <w:marBottom w:val="0"/>
              <w:divBdr>
                <w:top w:val="none" w:sz="0" w:space="0" w:color="auto"/>
                <w:left w:val="none" w:sz="0" w:space="0" w:color="auto"/>
                <w:bottom w:val="none" w:sz="0" w:space="0" w:color="auto"/>
                <w:right w:val="none" w:sz="0" w:space="0" w:color="auto"/>
              </w:divBdr>
              <w:divsChild>
                <w:div w:id="2070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4581">
      <w:bodyDiv w:val="1"/>
      <w:marLeft w:val="0"/>
      <w:marRight w:val="0"/>
      <w:marTop w:val="0"/>
      <w:marBottom w:val="0"/>
      <w:divBdr>
        <w:top w:val="none" w:sz="0" w:space="0" w:color="auto"/>
        <w:left w:val="none" w:sz="0" w:space="0" w:color="auto"/>
        <w:bottom w:val="none" w:sz="0" w:space="0" w:color="auto"/>
        <w:right w:val="none" w:sz="0" w:space="0" w:color="auto"/>
      </w:divBdr>
      <w:divsChild>
        <w:div w:id="1851410607">
          <w:marLeft w:val="0"/>
          <w:marRight w:val="0"/>
          <w:marTop w:val="0"/>
          <w:marBottom w:val="0"/>
          <w:divBdr>
            <w:top w:val="none" w:sz="0" w:space="0" w:color="auto"/>
            <w:left w:val="none" w:sz="0" w:space="0" w:color="auto"/>
            <w:bottom w:val="none" w:sz="0" w:space="0" w:color="auto"/>
            <w:right w:val="none" w:sz="0" w:space="0" w:color="auto"/>
          </w:divBdr>
          <w:divsChild>
            <w:div w:id="213154070">
              <w:marLeft w:val="0"/>
              <w:marRight w:val="0"/>
              <w:marTop w:val="0"/>
              <w:marBottom w:val="0"/>
              <w:divBdr>
                <w:top w:val="none" w:sz="0" w:space="0" w:color="auto"/>
                <w:left w:val="none" w:sz="0" w:space="0" w:color="auto"/>
                <w:bottom w:val="none" w:sz="0" w:space="0" w:color="auto"/>
                <w:right w:val="none" w:sz="0" w:space="0" w:color="auto"/>
              </w:divBdr>
              <w:divsChild>
                <w:div w:id="2397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29929">
      <w:bodyDiv w:val="1"/>
      <w:marLeft w:val="0"/>
      <w:marRight w:val="0"/>
      <w:marTop w:val="0"/>
      <w:marBottom w:val="0"/>
      <w:divBdr>
        <w:top w:val="none" w:sz="0" w:space="0" w:color="auto"/>
        <w:left w:val="none" w:sz="0" w:space="0" w:color="auto"/>
        <w:bottom w:val="none" w:sz="0" w:space="0" w:color="auto"/>
        <w:right w:val="none" w:sz="0" w:space="0" w:color="auto"/>
      </w:divBdr>
    </w:div>
    <w:div w:id="1963146278">
      <w:bodyDiv w:val="1"/>
      <w:marLeft w:val="0"/>
      <w:marRight w:val="0"/>
      <w:marTop w:val="0"/>
      <w:marBottom w:val="0"/>
      <w:divBdr>
        <w:top w:val="none" w:sz="0" w:space="0" w:color="auto"/>
        <w:left w:val="none" w:sz="0" w:space="0" w:color="auto"/>
        <w:bottom w:val="none" w:sz="0" w:space="0" w:color="auto"/>
        <w:right w:val="none" w:sz="0" w:space="0" w:color="auto"/>
      </w:divBdr>
      <w:divsChild>
        <w:div w:id="871265678">
          <w:marLeft w:val="0"/>
          <w:marRight w:val="0"/>
          <w:marTop w:val="0"/>
          <w:marBottom w:val="0"/>
          <w:divBdr>
            <w:top w:val="none" w:sz="0" w:space="0" w:color="auto"/>
            <w:left w:val="none" w:sz="0" w:space="0" w:color="auto"/>
            <w:bottom w:val="none" w:sz="0" w:space="0" w:color="auto"/>
            <w:right w:val="none" w:sz="0" w:space="0" w:color="auto"/>
          </w:divBdr>
          <w:divsChild>
            <w:div w:id="536747562">
              <w:marLeft w:val="0"/>
              <w:marRight w:val="0"/>
              <w:marTop w:val="0"/>
              <w:marBottom w:val="0"/>
              <w:divBdr>
                <w:top w:val="none" w:sz="0" w:space="0" w:color="auto"/>
                <w:left w:val="none" w:sz="0" w:space="0" w:color="auto"/>
                <w:bottom w:val="none" w:sz="0" w:space="0" w:color="auto"/>
                <w:right w:val="none" w:sz="0" w:space="0" w:color="auto"/>
              </w:divBdr>
              <w:divsChild>
                <w:div w:id="18411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5841">
      <w:bodyDiv w:val="1"/>
      <w:marLeft w:val="0"/>
      <w:marRight w:val="0"/>
      <w:marTop w:val="0"/>
      <w:marBottom w:val="0"/>
      <w:divBdr>
        <w:top w:val="none" w:sz="0" w:space="0" w:color="auto"/>
        <w:left w:val="none" w:sz="0" w:space="0" w:color="auto"/>
        <w:bottom w:val="none" w:sz="0" w:space="0" w:color="auto"/>
        <w:right w:val="none" w:sz="0" w:space="0" w:color="auto"/>
      </w:divBdr>
      <w:divsChild>
        <w:div w:id="100032909">
          <w:marLeft w:val="0"/>
          <w:marRight w:val="0"/>
          <w:marTop w:val="0"/>
          <w:marBottom w:val="0"/>
          <w:divBdr>
            <w:top w:val="none" w:sz="0" w:space="0" w:color="auto"/>
            <w:left w:val="none" w:sz="0" w:space="0" w:color="auto"/>
            <w:bottom w:val="none" w:sz="0" w:space="0" w:color="auto"/>
            <w:right w:val="none" w:sz="0" w:space="0" w:color="auto"/>
          </w:divBdr>
        </w:div>
        <w:div w:id="215437258">
          <w:marLeft w:val="0"/>
          <w:marRight w:val="0"/>
          <w:marTop w:val="0"/>
          <w:marBottom w:val="0"/>
          <w:divBdr>
            <w:top w:val="none" w:sz="0" w:space="0" w:color="auto"/>
            <w:left w:val="none" w:sz="0" w:space="0" w:color="auto"/>
            <w:bottom w:val="none" w:sz="0" w:space="0" w:color="auto"/>
            <w:right w:val="none" w:sz="0" w:space="0" w:color="auto"/>
          </w:divBdr>
        </w:div>
        <w:div w:id="348944309">
          <w:marLeft w:val="0"/>
          <w:marRight w:val="0"/>
          <w:marTop w:val="0"/>
          <w:marBottom w:val="0"/>
          <w:divBdr>
            <w:top w:val="none" w:sz="0" w:space="0" w:color="auto"/>
            <w:left w:val="none" w:sz="0" w:space="0" w:color="auto"/>
            <w:bottom w:val="none" w:sz="0" w:space="0" w:color="auto"/>
            <w:right w:val="none" w:sz="0" w:space="0" w:color="auto"/>
          </w:divBdr>
        </w:div>
        <w:div w:id="833453331">
          <w:marLeft w:val="0"/>
          <w:marRight w:val="0"/>
          <w:marTop w:val="0"/>
          <w:marBottom w:val="0"/>
          <w:divBdr>
            <w:top w:val="none" w:sz="0" w:space="0" w:color="auto"/>
            <w:left w:val="none" w:sz="0" w:space="0" w:color="auto"/>
            <w:bottom w:val="none" w:sz="0" w:space="0" w:color="auto"/>
            <w:right w:val="none" w:sz="0" w:space="0" w:color="auto"/>
          </w:divBdr>
          <w:divsChild>
            <w:div w:id="1869828887">
              <w:marLeft w:val="0"/>
              <w:marRight w:val="0"/>
              <w:marTop w:val="0"/>
              <w:marBottom w:val="0"/>
              <w:divBdr>
                <w:top w:val="none" w:sz="0" w:space="0" w:color="auto"/>
                <w:left w:val="none" w:sz="0" w:space="0" w:color="auto"/>
                <w:bottom w:val="none" w:sz="0" w:space="0" w:color="auto"/>
                <w:right w:val="none" w:sz="0" w:space="0" w:color="auto"/>
              </w:divBdr>
              <w:divsChild>
                <w:div w:id="289749789">
                  <w:marLeft w:val="0"/>
                  <w:marRight w:val="0"/>
                  <w:marTop w:val="0"/>
                  <w:marBottom w:val="0"/>
                  <w:divBdr>
                    <w:top w:val="none" w:sz="0" w:space="0" w:color="auto"/>
                    <w:left w:val="none" w:sz="0" w:space="0" w:color="auto"/>
                    <w:bottom w:val="none" w:sz="0" w:space="0" w:color="auto"/>
                    <w:right w:val="none" w:sz="0" w:space="0" w:color="auto"/>
                  </w:divBdr>
                </w:div>
                <w:div w:id="11946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0354">
          <w:marLeft w:val="0"/>
          <w:marRight w:val="0"/>
          <w:marTop w:val="0"/>
          <w:marBottom w:val="0"/>
          <w:divBdr>
            <w:top w:val="none" w:sz="0" w:space="0" w:color="auto"/>
            <w:left w:val="none" w:sz="0" w:space="0" w:color="auto"/>
            <w:bottom w:val="none" w:sz="0" w:space="0" w:color="auto"/>
            <w:right w:val="none" w:sz="0" w:space="0" w:color="auto"/>
          </w:divBdr>
        </w:div>
        <w:div w:id="2058818685">
          <w:marLeft w:val="0"/>
          <w:marRight w:val="0"/>
          <w:marTop w:val="0"/>
          <w:marBottom w:val="0"/>
          <w:divBdr>
            <w:top w:val="none" w:sz="0" w:space="0" w:color="auto"/>
            <w:left w:val="none" w:sz="0" w:space="0" w:color="auto"/>
            <w:bottom w:val="none" w:sz="0" w:space="0" w:color="auto"/>
            <w:right w:val="none" w:sz="0" w:space="0" w:color="auto"/>
          </w:divBdr>
        </w:div>
        <w:div w:id="2144688663">
          <w:marLeft w:val="0"/>
          <w:marRight w:val="0"/>
          <w:marTop w:val="0"/>
          <w:marBottom w:val="0"/>
          <w:divBdr>
            <w:top w:val="none" w:sz="0" w:space="0" w:color="auto"/>
            <w:left w:val="none" w:sz="0" w:space="0" w:color="auto"/>
            <w:bottom w:val="none" w:sz="0" w:space="0" w:color="auto"/>
            <w:right w:val="none" w:sz="0" w:space="0" w:color="auto"/>
          </w:divBdr>
        </w:div>
      </w:divsChild>
    </w:div>
    <w:div w:id="2048220356">
      <w:bodyDiv w:val="1"/>
      <w:marLeft w:val="0"/>
      <w:marRight w:val="0"/>
      <w:marTop w:val="0"/>
      <w:marBottom w:val="0"/>
      <w:divBdr>
        <w:top w:val="none" w:sz="0" w:space="0" w:color="auto"/>
        <w:left w:val="none" w:sz="0" w:space="0" w:color="auto"/>
        <w:bottom w:val="none" w:sz="0" w:space="0" w:color="auto"/>
        <w:right w:val="none" w:sz="0" w:space="0" w:color="auto"/>
      </w:divBdr>
      <w:divsChild>
        <w:div w:id="540944176">
          <w:marLeft w:val="0"/>
          <w:marRight w:val="0"/>
          <w:marTop w:val="0"/>
          <w:marBottom w:val="0"/>
          <w:divBdr>
            <w:top w:val="none" w:sz="0" w:space="0" w:color="auto"/>
            <w:left w:val="none" w:sz="0" w:space="0" w:color="auto"/>
            <w:bottom w:val="none" w:sz="0" w:space="0" w:color="auto"/>
            <w:right w:val="none" w:sz="0" w:space="0" w:color="auto"/>
          </w:divBdr>
          <w:divsChild>
            <w:div w:id="1140734871">
              <w:marLeft w:val="0"/>
              <w:marRight w:val="0"/>
              <w:marTop w:val="0"/>
              <w:marBottom w:val="0"/>
              <w:divBdr>
                <w:top w:val="none" w:sz="0" w:space="0" w:color="auto"/>
                <w:left w:val="none" w:sz="0" w:space="0" w:color="auto"/>
                <w:bottom w:val="none" w:sz="0" w:space="0" w:color="auto"/>
                <w:right w:val="none" w:sz="0" w:space="0" w:color="auto"/>
              </w:divBdr>
              <w:divsChild>
                <w:div w:id="388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18948">
      <w:bodyDiv w:val="1"/>
      <w:marLeft w:val="0"/>
      <w:marRight w:val="0"/>
      <w:marTop w:val="0"/>
      <w:marBottom w:val="0"/>
      <w:divBdr>
        <w:top w:val="none" w:sz="0" w:space="0" w:color="auto"/>
        <w:left w:val="none" w:sz="0" w:space="0" w:color="auto"/>
        <w:bottom w:val="none" w:sz="0" w:space="0" w:color="auto"/>
        <w:right w:val="none" w:sz="0" w:space="0" w:color="auto"/>
      </w:divBdr>
      <w:divsChild>
        <w:div w:id="122430643">
          <w:marLeft w:val="0"/>
          <w:marRight w:val="0"/>
          <w:marTop w:val="0"/>
          <w:marBottom w:val="0"/>
          <w:divBdr>
            <w:top w:val="none" w:sz="0" w:space="0" w:color="auto"/>
            <w:left w:val="none" w:sz="0" w:space="0" w:color="auto"/>
            <w:bottom w:val="none" w:sz="0" w:space="0" w:color="auto"/>
            <w:right w:val="none" w:sz="0" w:space="0" w:color="auto"/>
          </w:divBdr>
          <w:divsChild>
            <w:div w:id="1876236220">
              <w:marLeft w:val="0"/>
              <w:marRight w:val="0"/>
              <w:marTop w:val="0"/>
              <w:marBottom w:val="0"/>
              <w:divBdr>
                <w:top w:val="none" w:sz="0" w:space="0" w:color="auto"/>
                <w:left w:val="none" w:sz="0" w:space="0" w:color="auto"/>
                <w:bottom w:val="none" w:sz="0" w:space="0" w:color="auto"/>
                <w:right w:val="none" w:sz="0" w:space="0" w:color="auto"/>
              </w:divBdr>
              <w:divsChild>
                <w:div w:id="7320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cbd.int/decision/cop/?id=12302"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bd.int/sp/"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itto.int/"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bd.int/sp/targets/" TargetMode="External"/><Relationship Id="rId29" Type="http://schemas.openxmlformats.org/officeDocument/2006/relationships/hyperlink" Target="http://www.cbd.int/forest/doc/itto-guidelines-restoration-management-rehabilitation-degraded-forests-2002-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2.emf"/><Relationship Id="rId19" Type="http://schemas.openxmlformats.org/officeDocument/2006/relationships/hyperlink" Target="http://www.cbd.int/forest/doc/itto.decision.6.xlvi.en.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www.cbd.int/forest/doc/itto-iucn-biodiversity-guidelines-tropical-forests-2009-en.pdf"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bd.int/doc/meetings/cop/cop-13/information/cop-13-inf-12-en.pdf" TargetMode="External"/><Relationship Id="rId13" Type="http://schemas.openxmlformats.org/officeDocument/2006/relationships/hyperlink" Target="http://bit.ly/mbs-redd" TargetMode="External"/><Relationship Id="rId3" Type="http://schemas.openxmlformats.org/officeDocument/2006/relationships/hyperlink" Target="https://www.iucn.org/content/financing-nbsaps-national-biodiversity-strategies-and-action-plans-options-and-opportunities" TargetMode="External"/><Relationship Id="rId7" Type="http://schemas.openxmlformats.org/officeDocument/2006/relationships/hyperlink" Target="https://www.cbd.int/doc/world/la/la-nbsap-v2-en.pdf" TargetMode="External"/><Relationship Id="rId12" Type="http://schemas.openxmlformats.org/officeDocument/2006/relationships/hyperlink" Target="http://vegetationmap4africa.org/Home.html" TargetMode="External"/><Relationship Id="rId17" Type="http://schemas.openxmlformats.org/officeDocument/2006/relationships/hyperlink" Target="https://www.iufro.org/science/task-forces/former-task-forces/traditional-forest-knowledge/" TargetMode="External"/><Relationship Id="rId2" Type="http://schemas.openxmlformats.org/officeDocument/2006/relationships/hyperlink" Target="https://www.iucn.org/theme/forests/projects/stabilizing-land-use" TargetMode="External"/><Relationship Id="rId16" Type="http://schemas.openxmlformats.org/officeDocument/2006/relationships/hyperlink" Target="http://ecoregions2017.appspot.com/" TargetMode="External"/><Relationship Id="rId1" Type="http://schemas.openxmlformats.org/officeDocument/2006/relationships/hyperlink" Target="https://www.cbd.int/doc/world/la/la-nbsap-v2-en.pdf" TargetMode="External"/><Relationship Id="rId6" Type="http://schemas.openxmlformats.org/officeDocument/2006/relationships/hyperlink" Target="https://www.cbd.int/doc/world/mm/mm-nbsap-v2-en.pdf" TargetMode="External"/><Relationship Id="rId11" Type="http://schemas.openxmlformats.org/officeDocument/2006/relationships/hyperlink" Target="http://www.cpfweb.org/47129-080cab460fd2563e8b388f642b811133.pdf" TargetMode="External"/><Relationship Id="rId5" Type="http://schemas.openxmlformats.org/officeDocument/2006/relationships/hyperlink" Target="https://www.iucn.org/content/use-economic-measures-national-biodiversity-strategies-and-action-plans-review-experiences-lessons-learned-and-ways-forward" TargetMode="External"/><Relationship Id="rId15" Type="http://schemas.openxmlformats.org/officeDocument/2006/relationships/hyperlink" Target="http://www.itto.int/project_search/detail/?proid=PD577%2F10+Rev.1+%28F%29" TargetMode="External"/><Relationship Id="rId10" Type="http://schemas.openxmlformats.org/officeDocument/2006/relationships/hyperlink" Target="http://www.nature.com/articles/ncomms14163" TargetMode="External"/><Relationship Id="rId4" Type="http://schemas.openxmlformats.org/officeDocument/2006/relationships/hyperlink" Target="https://www.iucn.org/content/biodiversity-planning-asia-review-national-biodiversity-strategies-and-action-plans-nbsaps" TargetMode="External"/><Relationship Id="rId9" Type="http://schemas.openxmlformats.org/officeDocument/2006/relationships/hyperlink" Target="https://infoflr.org/countries" TargetMode="External"/><Relationship Id="rId14" Type="http://schemas.openxmlformats.org/officeDocument/2006/relationships/hyperlink" Target="https://www.iucn.org/content/ecological-restoration-protected-areas-principles-guidelines-and-best-prac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3889-3382-4CF1-A02F-A6FCF037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44</Pages>
  <Words>14677</Words>
  <Characters>83659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Cooperation with other conventions, international organizations and partnerships – joint and individual contributions from CPF member organizations to the achievement of the Aichi Biodiversity Targets</vt:lpstr>
    </vt:vector>
  </TitlesOfParts>
  <Company>United Nations</Company>
  <LinksUpToDate>false</LinksUpToDate>
  <CharactersWithSpaces>98140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with other conventions, international organizations and partnerships – joint and individual contributions from CPF member organizations to the achievement of the Aichi Biodiversity Targets</dc:title>
  <dc:creator>SCBD</dc:creator>
  <cp:lastModifiedBy>Orestes Plasencia</cp:lastModifiedBy>
  <cp:revision>34</cp:revision>
  <cp:lastPrinted>2018-05-29T15:46:00Z</cp:lastPrinted>
  <dcterms:created xsi:type="dcterms:W3CDTF">2018-06-25T02:59:00Z</dcterms:created>
  <dcterms:modified xsi:type="dcterms:W3CDTF">2018-06-25T03:45:00Z</dcterms:modified>
</cp:coreProperties>
</file>