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4311"/>
        <w:gridCol w:w="3480"/>
      </w:tblGrid>
      <w:tr w:rsidR="0073751A" w:rsidRPr="00750EAE" w14:paraId="41E268ED" w14:textId="77777777" w:rsidTr="006D6D48">
        <w:trPr>
          <w:trHeight w:val="909"/>
        </w:trPr>
        <w:tc>
          <w:tcPr>
            <w:tcW w:w="976" w:type="dxa"/>
            <w:tcBorders>
              <w:bottom w:val="single" w:sz="12" w:space="0" w:color="auto"/>
            </w:tcBorders>
          </w:tcPr>
          <w:p w14:paraId="30A35E4A" w14:textId="77777777" w:rsidR="00207A6E" w:rsidRPr="00C518F8" w:rsidRDefault="00B91A86" w:rsidP="008C68C7">
            <w:pPr>
              <w:pStyle w:val="Quotationtextindented"/>
              <w:rPr>
                <w:lang w:val="ru-RU"/>
              </w:rPr>
            </w:pPr>
            <w:r w:rsidRPr="00C518F8">
              <w:rPr>
                <w:noProof/>
                <w:lang w:val="ru-RU" w:eastAsia="en-GB"/>
              </w:rPr>
              <w:drawing>
                <wp:inline distT="0" distB="0" distL="0" distR="0" wp14:anchorId="434EB249" wp14:editId="3D1A604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0002"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664FB74" w14:textId="1118BD01" w:rsidR="00207A6E" w:rsidRPr="00C518F8" w:rsidRDefault="006D6D48" w:rsidP="00F82F1D">
            <w:pPr>
              <w:suppressLineNumbers/>
              <w:suppressAutoHyphens/>
              <w:kinsoku w:val="0"/>
              <w:overflowPunct w:val="0"/>
              <w:autoSpaceDE w:val="0"/>
              <w:autoSpaceDN w:val="0"/>
              <w:rPr>
                <w:kern w:val="22"/>
                <w:lang w:val="ru-RU"/>
              </w:rPr>
            </w:pPr>
            <w:r w:rsidRPr="00C518F8">
              <w:rPr>
                <w:noProof/>
                <w:lang w:val="ru-RU" w:eastAsia="en-GB"/>
              </w:rPr>
              <w:drawing>
                <wp:anchor distT="0" distB="0" distL="114300" distR="114300" simplePos="0" relativeHeight="251659264" behindDoc="0" locked="0" layoutInCell="1" allowOverlap="1" wp14:anchorId="2592D8AF" wp14:editId="417D05E2">
                  <wp:simplePos x="0" y="0"/>
                  <wp:positionH relativeFrom="column">
                    <wp:posOffset>-67310</wp:posOffset>
                  </wp:positionH>
                  <wp:positionV relativeFrom="paragraph">
                    <wp:posOffset>-1905</wp:posOffset>
                  </wp:positionV>
                  <wp:extent cx="373380" cy="417830"/>
                  <wp:effectExtent l="0" t="0" r="7620" b="0"/>
                  <wp:wrapTopAndBottom/>
                  <wp:docPr id="4"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380"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6B0F37F4" w14:textId="77777777" w:rsidR="00207A6E" w:rsidRPr="00C518F8" w:rsidRDefault="00B91A86" w:rsidP="00F82F1D">
            <w:pPr>
              <w:suppressLineNumbers/>
              <w:suppressAutoHyphens/>
              <w:kinsoku w:val="0"/>
              <w:overflowPunct w:val="0"/>
              <w:autoSpaceDE w:val="0"/>
              <w:autoSpaceDN w:val="0"/>
              <w:jc w:val="right"/>
              <w:rPr>
                <w:rFonts w:ascii="Arial" w:hAnsi="Arial" w:cs="Arial"/>
                <w:b/>
                <w:kern w:val="22"/>
                <w:sz w:val="32"/>
                <w:szCs w:val="32"/>
                <w:lang w:val="ru-RU"/>
              </w:rPr>
            </w:pPr>
            <w:r w:rsidRPr="00480049">
              <w:rPr>
                <w:rFonts w:ascii="Arial" w:eastAsia="Arial" w:hAnsi="Arial" w:cs="Arial"/>
                <w:b/>
                <w:bCs/>
                <w:kern w:val="22"/>
                <w:sz w:val="32"/>
                <w:szCs w:val="32"/>
                <w:bdr w:val="nil"/>
                <w:lang w:val="ru-RU"/>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73751A" w:rsidRPr="00750EAE" w14:paraId="085D7A5E" w14:textId="77777777" w:rsidTr="009554D5">
        <w:trPr>
          <w:trHeight w:val="1693"/>
        </w:trPr>
        <w:tc>
          <w:tcPr>
            <w:tcW w:w="6227" w:type="dxa"/>
            <w:tcBorders>
              <w:top w:val="nil"/>
              <w:bottom w:val="single" w:sz="36" w:space="0" w:color="000000"/>
            </w:tcBorders>
          </w:tcPr>
          <w:p w14:paraId="25E02B7C" w14:textId="73884859" w:rsidR="00F16F02" w:rsidRPr="00C518F8" w:rsidRDefault="006D6D48" w:rsidP="00F82F1D">
            <w:pPr>
              <w:suppressLineNumbers/>
              <w:suppressAutoHyphens/>
              <w:kinsoku w:val="0"/>
              <w:overflowPunct w:val="0"/>
              <w:autoSpaceDE w:val="0"/>
              <w:autoSpaceDN w:val="0"/>
              <w:rPr>
                <w:kern w:val="22"/>
                <w:lang w:val="ru-RU"/>
              </w:rPr>
            </w:pPr>
            <w:r w:rsidRPr="00C518F8">
              <w:rPr>
                <w:noProof/>
                <w:lang w:val="ru-RU" w:eastAsia="en-GB"/>
              </w:rPr>
              <w:drawing>
                <wp:anchor distT="0" distB="0" distL="114300" distR="114300" simplePos="0" relativeHeight="251661312" behindDoc="0" locked="0" layoutInCell="1" allowOverlap="1" wp14:anchorId="16D680B0" wp14:editId="276BFB53">
                  <wp:simplePos x="0" y="0"/>
                  <wp:positionH relativeFrom="column">
                    <wp:posOffset>89967</wp:posOffset>
                  </wp:positionH>
                  <wp:positionV relativeFrom="paragraph">
                    <wp:posOffset>19685</wp:posOffset>
                  </wp:positionV>
                  <wp:extent cx="2599055" cy="1083310"/>
                  <wp:effectExtent l="0" t="0" r="0" b="889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9055"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0F04B" w14:textId="7B186FDC" w:rsidR="00F16F02" w:rsidRPr="00C518F8" w:rsidRDefault="00C518F8" w:rsidP="00F82F1D">
            <w:pPr>
              <w:suppressLineNumbers/>
              <w:suppressAutoHyphens/>
              <w:kinsoku w:val="0"/>
              <w:overflowPunct w:val="0"/>
              <w:autoSpaceDE w:val="0"/>
              <w:autoSpaceDN w:val="0"/>
              <w:rPr>
                <w:kern w:val="22"/>
                <w:lang w:val="ru-RU"/>
              </w:rPr>
            </w:pPr>
          </w:p>
          <w:p w14:paraId="6D3F2238" w14:textId="77777777" w:rsidR="00F16F02" w:rsidRPr="00C518F8" w:rsidRDefault="00C518F8" w:rsidP="00F82F1D">
            <w:pPr>
              <w:suppressLineNumbers/>
              <w:suppressAutoHyphens/>
              <w:kinsoku w:val="0"/>
              <w:overflowPunct w:val="0"/>
              <w:autoSpaceDE w:val="0"/>
              <w:autoSpaceDN w:val="0"/>
              <w:rPr>
                <w:rFonts w:ascii="Univers" w:hAnsi="Univers"/>
                <w:kern w:val="22"/>
                <w:sz w:val="32"/>
                <w:lang w:val="ru-RU"/>
              </w:rPr>
            </w:pPr>
          </w:p>
        </w:tc>
        <w:tc>
          <w:tcPr>
            <w:tcW w:w="1144" w:type="dxa"/>
            <w:tcBorders>
              <w:top w:val="nil"/>
              <w:bottom w:val="single" w:sz="36" w:space="0" w:color="000000"/>
            </w:tcBorders>
          </w:tcPr>
          <w:p w14:paraId="2A10A84B" w14:textId="77777777" w:rsidR="00F16F02" w:rsidRPr="00C518F8" w:rsidRDefault="00C518F8" w:rsidP="00F82F1D">
            <w:pPr>
              <w:pStyle w:val="En-tte"/>
              <w:suppressLineNumbers/>
              <w:tabs>
                <w:tab w:val="clear" w:pos="4320"/>
                <w:tab w:val="clear" w:pos="8640"/>
              </w:tabs>
              <w:suppressAutoHyphens/>
              <w:kinsoku w:val="0"/>
              <w:overflowPunct w:val="0"/>
              <w:autoSpaceDE w:val="0"/>
              <w:autoSpaceDN w:val="0"/>
              <w:rPr>
                <w:b/>
                <w:kern w:val="22"/>
                <w:sz w:val="32"/>
                <w:szCs w:val="32"/>
                <w:lang w:val="ru-RU"/>
              </w:rPr>
            </w:pPr>
          </w:p>
        </w:tc>
        <w:tc>
          <w:tcPr>
            <w:tcW w:w="2977" w:type="dxa"/>
            <w:tcBorders>
              <w:top w:val="nil"/>
              <w:bottom w:val="single" w:sz="36" w:space="0" w:color="000000"/>
            </w:tcBorders>
          </w:tcPr>
          <w:p w14:paraId="5C151917" w14:textId="77777777" w:rsidR="00F16F02" w:rsidRPr="00C518F8" w:rsidRDefault="00B91A86" w:rsidP="00F82F1D">
            <w:pPr>
              <w:suppressLineNumbers/>
              <w:suppressAutoHyphens/>
              <w:kinsoku w:val="0"/>
              <w:overflowPunct w:val="0"/>
              <w:autoSpaceDE w:val="0"/>
              <w:autoSpaceDN w:val="0"/>
              <w:ind w:left="63"/>
              <w:rPr>
                <w:kern w:val="22"/>
                <w:szCs w:val="22"/>
                <w:lang w:val="fr-FR"/>
              </w:rPr>
            </w:pPr>
            <w:r w:rsidRPr="00C518F8">
              <w:rPr>
                <w:kern w:val="22"/>
                <w:szCs w:val="22"/>
                <w:bdr w:val="nil"/>
                <w:lang w:val="fr-FR"/>
              </w:rPr>
              <w:t>Distr.</w:t>
            </w:r>
          </w:p>
          <w:p w14:paraId="30706B03" w14:textId="77777777" w:rsidR="00F16F02" w:rsidRPr="00C518F8" w:rsidRDefault="00B91A86" w:rsidP="00F82F1D">
            <w:pPr>
              <w:suppressLineNumbers/>
              <w:suppressAutoHyphens/>
              <w:kinsoku w:val="0"/>
              <w:overflowPunct w:val="0"/>
              <w:autoSpaceDE w:val="0"/>
              <w:autoSpaceDN w:val="0"/>
              <w:ind w:left="63"/>
              <w:rPr>
                <w:kern w:val="22"/>
                <w:szCs w:val="22"/>
                <w:lang w:val="fr-FR"/>
              </w:rPr>
            </w:pPr>
            <w:r w:rsidRPr="00C518F8">
              <w:rPr>
                <w:kern w:val="22"/>
                <w:szCs w:val="22"/>
                <w:bdr w:val="nil"/>
                <w:lang w:val="fr-FR"/>
              </w:rPr>
              <w:t>GENERAL</w:t>
            </w:r>
          </w:p>
          <w:p w14:paraId="63C61BE4" w14:textId="77777777" w:rsidR="00F16F02" w:rsidRPr="00C518F8" w:rsidRDefault="00C518F8" w:rsidP="00F82F1D">
            <w:pPr>
              <w:suppressLineNumbers/>
              <w:suppressAutoHyphens/>
              <w:kinsoku w:val="0"/>
              <w:overflowPunct w:val="0"/>
              <w:autoSpaceDE w:val="0"/>
              <w:autoSpaceDN w:val="0"/>
              <w:ind w:left="63"/>
              <w:rPr>
                <w:kern w:val="22"/>
                <w:szCs w:val="22"/>
                <w:lang w:val="fr-FR"/>
              </w:rPr>
            </w:pPr>
          </w:p>
          <w:sdt>
            <w:sdtPr>
              <w:rPr>
                <w:kern w:val="22"/>
                <w:szCs w:val="22"/>
                <w:lang w:val="fr-FR"/>
              </w:rPr>
              <w:alias w:val="Subject"/>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4228F6CF" w14:textId="77777777" w:rsidR="00F16F02" w:rsidRPr="00C518F8" w:rsidRDefault="00B91A86" w:rsidP="00F82F1D">
                <w:pPr>
                  <w:suppressLineNumbers/>
                  <w:suppressAutoHyphens/>
                  <w:kinsoku w:val="0"/>
                  <w:overflowPunct w:val="0"/>
                  <w:autoSpaceDE w:val="0"/>
                  <w:autoSpaceDN w:val="0"/>
                  <w:ind w:left="63"/>
                  <w:rPr>
                    <w:kern w:val="22"/>
                    <w:szCs w:val="22"/>
                    <w:lang w:val="fr-FR"/>
                  </w:rPr>
                </w:pPr>
                <w:r w:rsidRPr="00C518F8">
                  <w:rPr>
                    <w:kern w:val="22"/>
                    <w:szCs w:val="22"/>
                    <w:bdr w:val="nil"/>
                    <w:lang w:val="fr-FR"/>
                  </w:rPr>
                  <w:t>CBD/SBI/2/16/Add.1</w:t>
                </w:r>
              </w:p>
            </w:sdtContent>
          </w:sdt>
          <w:p w14:paraId="38913C24" w14:textId="77777777" w:rsidR="00F16F02" w:rsidRPr="00C518F8" w:rsidRDefault="00B91A86" w:rsidP="00F82F1D">
            <w:pPr>
              <w:suppressLineNumbers/>
              <w:suppressAutoHyphens/>
              <w:kinsoku w:val="0"/>
              <w:overflowPunct w:val="0"/>
              <w:autoSpaceDE w:val="0"/>
              <w:autoSpaceDN w:val="0"/>
              <w:ind w:left="63"/>
              <w:rPr>
                <w:kern w:val="22"/>
                <w:szCs w:val="22"/>
                <w:lang w:val="ru-RU"/>
              </w:rPr>
            </w:pPr>
            <w:r w:rsidRPr="00480049">
              <w:rPr>
                <w:kern w:val="22"/>
                <w:szCs w:val="22"/>
                <w:bdr w:val="nil"/>
                <w:lang w:val="ru-RU"/>
              </w:rPr>
              <w:t>12 February 2018</w:t>
            </w:r>
          </w:p>
          <w:p w14:paraId="36BCFBDC" w14:textId="77777777" w:rsidR="00F16F02" w:rsidRPr="00C518F8" w:rsidRDefault="00C518F8" w:rsidP="00F82F1D">
            <w:pPr>
              <w:suppressLineNumbers/>
              <w:suppressAutoHyphens/>
              <w:kinsoku w:val="0"/>
              <w:overflowPunct w:val="0"/>
              <w:autoSpaceDE w:val="0"/>
              <w:autoSpaceDN w:val="0"/>
              <w:ind w:left="63"/>
              <w:rPr>
                <w:kern w:val="22"/>
                <w:szCs w:val="22"/>
                <w:lang w:val="ru-RU"/>
              </w:rPr>
            </w:pPr>
          </w:p>
          <w:p w14:paraId="15D3622F" w14:textId="696A73AC" w:rsidR="00AB7C29" w:rsidRPr="00C518F8" w:rsidRDefault="00AB7C29" w:rsidP="00F82F1D">
            <w:pPr>
              <w:suppressLineNumbers/>
              <w:suppressAutoHyphens/>
              <w:kinsoku w:val="0"/>
              <w:overflowPunct w:val="0"/>
              <w:autoSpaceDE w:val="0"/>
              <w:autoSpaceDN w:val="0"/>
              <w:ind w:left="63"/>
              <w:rPr>
                <w:kern w:val="22"/>
                <w:szCs w:val="22"/>
                <w:lang w:val="ru-RU"/>
              </w:rPr>
            </w:pPr>
            <w:r w:rsidRPr="00C518F8">
              <w:rPr>
                <w:kern w:val="22"/>
                <w:szCs w:val="22"/>
                <w:lang w:val="ru-RU"/>
              </w:rPr>
              <w:t>RUSSIAN</w:t>
            </w:r>
          </w:p>
          <w:p w14:paraId="0B16E50A" w14:textId="3FA33809" w:rsidR="00F16F02" w:rsidRPr="00C518F8" w:rsidRDefault="00B91A86" w:rsidP="00F82F1D">
            <w:pPr>
              <w:suppressLineNumbers/>
              <w:suppressAutoHyphens/>
              <w:kinsoku w:val="0"/>
              <w:overflowPunct w:val="0"/>
              <w:autoSpaceDE w:val="0"/>
              <w:autoSpaceDN w:val="0"/>
              <w:ind w:left="63"/>
              <w:rPr>
                <w:kern w:val="22"/>
                <w:szCs w:val="22"/>
                <w:u w:val="single"/>
                <w:lang w:val="ru-RU"/>
              </w:rPr>
            </w:pPr>
            <w:r w:rsidRPr="00480049">
              <w:rPr>
                <w:kern w:val="22"/>
                <w:szCs w:val="22"/>
                <w:bdr w:val="nil"/>
                <w:lang w:val="ru-RU"/>
              </w:rPr>
              <w:t>ORIGINAL:</w:t>
            </w:r>
            <w:r w:rsidR="00E86813" w:rsidRPr="00480049">
              <w:rPr>
                <w:kern w:val="22"/>
                <w:szCs w:val="22"/>
                <w:bdr w:val="nil"/>
                <w:lang w:val="ru-RU"/>
              </w:rPr>
              <w:t xml:space="preserve"> </w:t>
            </w:r>
            <w:r w:rsidRPr="000333C7">
              <w:rPr>
                <w:kern w:val="22"/>
                <w:szCs w:val="22"/>
                <w:bdr w:val="nil"/>
                <w:lang w:val="ru-RU"/>
              </w:rPr>
              <w:t>ENGLISH</w:t>
            </w:r>
          </w:p>
        </w:tc>
      </w:tr>
    </w:tbl>
    <w:p w14:paraId="052C1170" w14:textId="3139CA75" w:rsidR="00CA6B87" w:rsidRPr="00C518F8" w:rsidRDefault="00B91A86" w:rsidP="00F82F1D">
      <w:pPr>
        <w:pStyle w:val="meetingname"/>
        <w:suppressLineNumbers/>
        <w:suppressAutoHyphens/>
        <w:kinsoku w:val="0"/>
        <w:overflowPunct w:val="0"/>
        <w:autoSpaceDE w:val="0"/>
        <w:autoSpaceDN w:val="0"/>
        <w:ind w:right="4398"/>
        <w:rPr>
          <w:snapToGrid/>
          <w:kern w:val="22"/>
          <w:szCs w:val="22"/>
          <w:lang w:val="ru-RU"/>
        </w:rPr>
      </w:pPr>
      <w:bookmarkStart w:id="0" w:name="Meeting"/>
      <w:r w:rsidRPr="00480049">
        <w:rPr>
          <w:rFonts w:eastAsia="Times New Roman"/>
          <w:kern w:val="22"/>
          <w:szCs w:val="22"/>
          <w:bdr w:val="nil"/>
          <w:lang w:val="ru-RU"/>
        </w:rPr>
        <w:t>ВСПОМОГАТЕЛЬНЫЙ ОРГАН ПО ОСУЩЕСТВЛЕНИЮ</w:t>
      </w:r>
      <w:sdt>
        <w:sdtPr>
          <w:rPr>
            <w:snapToGrid/>
            <w:kern w:val="22"/>
            <w:szCs w:val="22"/>
            <w:lang w:val="ru-RU"/>
          </w:rPr>
          <w:alias w:val="Meeting"/>
          <w:tag w:val="Meeting"/>
          <w:id w:val="1412045910"/>
          <w:placeholder>
            <w:docPart w:val="DefaultPlaceholder_1082065158"/>
          </w:placeholder>
        </w:sdtPr>
        <w:sdtEndPr/>
        <w:sdtContent/>
      </w:sdt>
      <w:bookmarkEnd w:id="0"/>
    </w:p>
    <w:p w14:paraId="06A5AC64" w14:textId="77777777" w:rsidR="00D51069" w:rsidRPr="00C518F8" w:rsidRDefault="00B91A86" w:rsidP="00F82F1D">
      <w:pPr>
        <w:suppressLineNumbers/>
        <w:suppressAutoHyphens/>
        <w:kinsoku w:val="0"/>
        <w:overflowPunct w:val="0"/>
        <w:autoSpaceDE w:val="0"/>
        <w:autoSpaceDN w:val="0"/>
        <w:rPr>
          <w:kern w:val="22"/>
          <w:szCs w:val="22"/>
          <w:lang w:val="ru-RU" w:eastAsia="nb-NO"/>
        </w:rPr>
      </w:pPr>
      <w:r w:rsidRPr="00480049">
        <w:rPr>
          <w:kern w:val="22"/>
          <w:szCs w:val="22"/>
          <w:bdr w:val="nil"/>
          <w:lang w:val="ru-RU" w:eastAsia="nb-NO"/>
        </w:rPr>
        <w:t>Второе совещание</w:t>
      </w:r>
    </w:p>
    <w:p w14:paraId="1CD31C5F" w14:textId="77777777" w:rsidR="00CA6B87" w:rsidRPr="00C518F8" w:rsidRDefault="00B91A86" w:rsidP="00F82F1D">
      <w:pPr>
        <w:suppressLineNumbers/>
        <w:suppressAutoHyphens/>
        <w:kinsoku w:val="0"/>
        <w:overflowPunct w:val="0"/>
        <w:autoSpaceDE w:val="0"/>
        <w:autoSpaceDN w:val="0"/>
        <w:rPr>
          <w:kern w:val="22"/>
          <w:szCs w:val="22"/>
          <w:lang w:val="ru-RU" w:eastAsia="nb-NO"/>
        </w:rPr>
      </w:pPr>
      <w:r w:rsidRPr="00480049">
        <w:rPr>
          <w:kern w:val="22"/>
          <w:szCs w:val="22"/>
          <w:bdr w:val="nil"/>
          <w:lang w:val="ru-RU" w:eastAsia="nb-NO"/>
        </w:rPr>
        <w:t>Монреаль, Канада, 9-13 июля 2018 года</w:t>
      </w:r>
    </w:p>
    <w:p w14:paraId="69F42A26" w14:textId="77777777" w:rsidR="00CA6B87" w:rsidRPr="00C518F8" w:rsidRDefault="00B91A86" w:rsidP="00F82F1D">
      <w:pPr>
        <w:suppressLineNumbers/>
        <w:suppressAutoHyphens/>
        <w:kinsoku w:val="0"/>
        <w:overflowPunct w:val="0"/>
        <w:autoSpaceDE w:val="0"/>
        <w:autoSpaceDN w:val="0"/>
        <w:rPr>
          <w:kern w:val="22"/>
          <w:szCs w:val="22"/>
          <w:lang w:val="ru-RU" w:eastAsia="nb-NO"/>
        </w:rPr>
      </w:pPr>
      <w:r w:rsidRPr="00480049">
        <w:rPr>
          <w:kern w:val="22"/>
          <w:szCs w:val="22"/>
          <w:bdr w:val="nil"/>
          <w:lang w:val="ru-RU" w:eastAsia="nb-NO"/>
        </w:rPr>
        <w:t>Пункт 15 предварительной повестки дня</w:t>
      </w:r>
      <w:r w:rsidRPr="00C518F8">
        <w:rPr>
          <w:rStyle w:val="Appelnotedebasdep"/>
          <w:kern w:val="22"/>
          <w:sz w:val="22"/>
          <w:szCs w:val="22"/>
          <w:u w:val="none"/>
          <w:lang w:val="ru-RU" w:eastAsia="nb-NO"/>
        </w:rPr>
        <w:footnoteReference w:customMarkFollows="1" w:id="1"/>
        <w:t>*</w:t>
      </w:r>
    </w:p>
    <w:p w14:paraId="5701D223" w14:textId="4E0AC7FA" w:rsidR="00742F79" w:rsidRPr="00480049" w:rsidRDefault="00C518F8" w:rsidP="00F82F1D">
      <w:pPr>
        <w:pStyle w:val="Titre1"/>
        <w:suppressLineNumbers/>
        <w:tabs>
          <w:tab w:val="clear" w:pos="720"/>
        </w:tabs>
        <w:suppressAutoHyphens/>
        <w:kinsoku w:val="0"/>
        <w:overflowPunct w:val="0"/>
        <w:autoSpaceDE w:val="0"/>
        <w:autoSpaceDN w:val="0"/>
        <w:rPr>
          <w:caps w:val="0"/>
          <w:kern w:val="22"/>
          <w:szCs w:val="22"/>
          <w:lang w:val="ru-RU"/>
        </w:rPr>
      </w:pPr>
      <w:sdt>
        <w:sdtPr>
          <w:rPr>
            <w:bCs/>
            <w:kern w:val="22"/>
            <w:szCs w:val="22"/>
            <w:lang w:val="ru-RU"/>
          </w:rPr>
          <w:alias w:val="Title"/>
          <w:id w:val="301582339"/>
          <w:placeholder>
            <w:docPart w:val="8DA05B690E9F4825BB8E1A36EFAAF965"/>
          </w:placeholder>
          <w:dataBinding w:prefixMappings="xmlns:ns0='http://purl.org/dc/elements/1.1/' xmlns:ns1='http://schemas.openxmlformats.org/package/2006/metadata/core-properties' " w:xpath="/ns1:coreProperties[1]/ns0:title[1]" w:storeItemID="{6C3C8BC8-F283-45AE-878A-BAB7291924A1}"/>
          <w:text/>
        </w:sdtPr>
        <w:sdtEndPr/>
        <w:sdtContent>
          <w:r w:rsidR="006D6D48" w:rsidRPr="00480049">
            <w:rPr>
              <w:bCs/>
              <w:kern w:val="22"/>
              <w:szCs w:val="22"/>
              <w:lang w:val="ru-RU"/>
            </w:rPr>
            <w:t>обзор опыта одновременной организации совещаний конференции сторон конвенции и совещаний сторон протоколов</w:t>
          </w:r>
        </w:sdtContent>
      </w:sdt>
    </w:p>
    <w:p w14:paraId="7BE77CDA" w14:textId="77777777" w:rsidR="00742F79" w:rsidRPr="00C518F8" w:rsidRDefault="00B91A86" w:rsidP="00F82F1D">
      <w:pPr>
        <w:pStyle w:val="Titre2"/>
        <w:suppressLineNumbers/>
        <w:tabs>
          <w:tab w:val="clear" w:pos="720"/>
        </w:tabs>
        <w:suppressAutoHyphens/>
        <w:kinsoku w:val="0"/>
        <w:overflowPunct w:val="0"/>
        <w:autoSpaceDE w:val="0"/>
        <w:autoSpaceDN w:val="0"/>
        <w:rPr>
          <w:b w:val="0"/>
          <w:i/>
          <w:kern w:val="22"/>
          <w:szCs w:val="22"/>
          <w:lang w:val="ru-RU"/>
        </w:rPr>
      </w:pPr>
      <w:r w:rsidRPr="00480049">
        <w:rPr>
          <w:b w:val="0"/>
          <w:i/>
          <w:kern w:val="22"/>
          <w:szCs w:val="22"/>
          <w:bdr w:val="nil"/>
          <w:lang w:val="ru-RU"/>
        </w:rPr>
        <w:t>Записка Исполнительного секретаря</w:t>
      </w:r>
    </w:p>
    <w:p w14:paraId="7AADA5DC" w14:textId="77777777" w:rsidR="00742F79" w:rsidRPr="00C518F8" w:rsidRDefault="00B91A86" w:rsidP="00F82F1D">
      <w:pPr>
        <w:keepNext/>
        <w:numPr>
          <w:ilvl w:val="0"/>
          <w:numId w:val="52"/>
        </w:numPr>
        <w:suppressLineNumbers/>
        <w:suppressAutoHyphens/>
        <w:kinsoku w:val="0"/>
        <w:overflowPunct w:val="0"/>
        <w:autoSpaceDE w:val="0"/>
        <w:autoSpaceDN w:val="0"/>
        <w:spacing w:before="120" w:after="120"/>
        <w:ind w:left="0" w:firstLine="0"/>
        <w:jc w:val="center"/>
        <w:rPr>
          <w:b/>
          <w:bCs/>
          <w:kern w:val="22"/>
          <w:szCs w:val="22"/>
          <w:lang w:val="ru-RU"/>
        </w:rPr>
      </w:pPr>
      <w:r w:rsidRPr="00480049">
        <w:rPr>
          <w:b/>
          <w:bCs/>
          <w:kern w:val="22"/>
          <w:szCs w:val="22"/>
          <w:bdr w:val="nil"/>
          <w:lang w:val="ru-RU"/>
        </w:rPr>
        <w:t>ИСТОРИЯ ВОПРОСА</w:t>
      </w:r>
    </w:p>
    <w:p w14:paraId="72C0F410" w14:textId="4B44E476" w:rsidR="00742F79" w:rsidRPr="000333C7"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В 2016 году в Канкуне (Мексика)</w:t>
      </w:r>
      <w:r w:rsidR="00F8289D" w:rsidRPr="00480049">
        <w:rPr>
          <w:kern w:val="22"/>
          <w:szCs w:val="22"/>
          <w:bdr w:val="nil"/>
          <w:lang w:val="ru-RU"/>
        </w:rPr>
        <w:t xml:space="preserve"> </w:t>
      </w:r>
      <w:r w:rsidRPr="000333C7">
        <w:rPr>
          <w:kern w:val="22"/>
          <w:szCs w:val="22"/>
          <w:bdr w:val="nil"/>
          <w:lang w:val="ru-RU"/>
        </w:rPr>
        <w:t xml:space="preserve">одновременно прошли 13-е совещание Конференции </w:t>
      </w:r>
      <w:r w:rsidRPr="00FE5795">
        <w:rPr>
          <w:kern w:val="22"/>
          <w:szCs w:val="22"/>
          <w:bdr w:val="nil"/>
          <w:lang w:val="ru-RU"/>
        </w:rPr>
        <w:t>Сторон Конвенции о биологическом разнообразии (КС-13), восьмое совещание Конференции Сторон, выступающей в качестве Совещания Сторон Картахенского протокола по биобезопасности (КС-ССП-8 Картахенского протокола), и второе совещание Конференции Сторон, высту</w:t>
      </w:r>
      <w:r w:rsidRPr="00A71525">
        <w:rPr>
          <w:kern w:val="22"/>
          <w:szCs w:val="22"/>
          <w:bdr w:val="nil"/>
          <w:lang w:val="ru-RU"/>
        </w:rPr>
        <w:t>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(КС-ССП-2 Нагойского протокола)</w:t>
      </w:r>
      <w:r w:rsidRPr="00C518F8">
        <w:rPr>
          <w:rStyle w:val="Appelnotedebasdep"/>
          <w:snapToGrid/>
          <w:kern w:val="22"/>
          <w:sz w:val="22"/>
          <w:szCs w:val="22"/>
          <w:u w:val="none"/>
          <w:vertAlign w:val="superscript"/>
          <w:lang w:val="ru-RU"/>
        </w:rPr>
        <w:footnoteReference w:id="2"/>
      </w:r>
      <w:r w:rsidRPr="00480049">
        <w:rPr>
          <w:kern w:val="22"/>
          <w:szCs w:val="22"/>
          <w:bdr w:val="nil"/>
          <w:lang w:val="ru-RU"/>
        </w:rPr>
        <w:t>. Для целей коммуникации эти совещания, наряду с сегментом высокого</w:t>
      </w:r>
      <w:r w:rsidR="00F0505B" w:rsidRPr="000333C7">
        <w:rPr>
          <w:kern w:val="22"/>
          <w:szCs w:val="22"/>
          <w:bdr w:val="nil"/>
          <w:lang w:val="ru-RU"/>
        </w:rPr>
        <w:t xml:space="preserve"> уровня, собирательно названы</w:t>
      </w:r>
      <w:r w:rsidRPr="000333C7">
        <w:rPr>
          <w:kern w:val="22"/>
          <w:szCs w:val="22"/>
          <w:bdr w:val="nil"/>
          <w:lang w:val="ru-RU"/>
        </w:rPr>
        <w:t xml:space="preserve"> </w:t>
      </w:r>
      <w:r w:rsidR="00020523" w:rsidRPr="000333C7">
        <w:rPr>
          <w:kern w:val="22"/>
          <w:szCs w:val="22"/>
          <w:bdr w:val="nil"/>
          <w:lang w:val="ru-RU"/>
        </w:rPr>
        <w:t>«</w:t>
      </w:r>
      <w:r w:rsidRPr="00CF4D44">
        <w:rPr>
          <w:kern w:val="22"/>
          <w:szCs w:val="22"/>
          <w:bdr w:val="nil"/>
          <w:lang w:val="ru-RU"/>
        </w:rPr>
        <w:t xml:space="preserve">Конференция Организации Объединенных Наций по биоразнообразию </w:t>
      </w:r>
      <w:r w:rsidR="00E6640A" w:rsidRPr="00FE5795">
        <w:rPr>
          <w:kern w:val="22"/>
          <w:szCs w:val="22"/>
          <w:bdr w:val="nil"/>
          <w:lang w:val="ru-RU"/>
        </w:rPr>
        <w:t xml:space="preserve">2016 года </w:t>
      </w:r>
      <w:r w:rsidRPr="00FE5795">
        <w:rPr>
          <w:kern w:val="22"/>
          <w:szCs w:val="22"/>
          <w:bdr w:val="nil"/>
          <w:lang w:val="ru-RU"/>
        </w:rPr>
        <w:t>в Канкуне (Мексика)</w:t>
      </w:r>
      <w:r w:rsidR="00020523" w:rsidRPr="00A71525">
        <w:rPr>
          <w:kern w:val="22"/>
          <w:szCs w:val="22"/>
          <w:bdr w:val="nil"/>
          <w:lang w:val="ru-RU"/>
        </w:rPr>
        <w:t>»</w:t>
      </w:r>
      <w:r w:rsidRPr="00A71525">
        <w:rPr>
          <w:kern w:val="22"/>
          <w:szCs w:val="22"/>
          <w:bdr w:val="nil"/>
          <w:lang w:val="ru-RU"/>
        </w:rPr>
        <w:t>. В</w:t>
      </w:r>
      <w:r w:rsidR="00F0505B" w:rsidRPr="008C586F">
        <w:rPr>
          <w:kern w:val="22"/>
          <w:szCs w:val="22"/>
          <w:bdr w:val="nil"/>
          <w:lang w:val="ru-RU"/>
        </w:rPr>
        <w:t xml:space="preserve"> </w:t>
      </w:r>
      <w:hyperlink r:id="rId11" w:history="1">
        <w:r w:rsidRPr="00750EAE">
          <w:rPr>
            <w:color w:val="0000FF"/>
            <w:kern w:val="22"/>
            <w:szCs w:val="22"/>
            <w:u w:val="single"/>
            <w:bdr w:val="nil"/>
            <w:lang w:val="ru-RU"/>
          </w:rPr>
          <w:t>решении XIII/26</w:t>
        </w:r>
      </w:hyperlink>
      <w:r w:rsidRPr="00480049">
        <w:rPr>
          <w:kern w:val="22"/>
          <w:szCs w:val="22"/>
          <w:bdr w:val="nil"/>
          <w:lang w:val="ru-RU"/>
        </w:rPr>
        <w:t xml:space="preserve"> Конференция Сторон Конвенции приняла критерии для проведения на своих 14-м и 15-м совещаниях обзора опыта одновременной организации совещаний и поручила Исполнительному секретарю подготовить, </w:t>
      </w:r>
      <w:r w:rsidR="00FF0D54" w:rsidRPr="000333C7">
        <w:rPr>
          <w:kern w:val="22"/>
          <w:szCs w:val="22"/>
          <w:bdr w:val="nil"/>
          <w:lang w:val="ru-RU"/>
        </w:rPr>
        <w:t xml:space="preserve">используя </w:t>
      </w:r>
      <w:r w:rsidRPr="00CF4D44">
        <w:rPr>
          <w:kern w:val="22"/>
          <w:szCs w:val="22"/>
          <w:bdr w:val="nil"/>
          <w:lang w:val="ru-RU"/>
        </w:rPr>
        <w:t>данны</w:t>
      </w:r>
      <w:r w:rsidR="00FF0D54" w:rsidRPr="00FE5795">
        <w:rPr>
          <w:kern w:val="22"/>
          <w:szCs w:val="22"/>
          <w:bdr w:val="nil"/>
          <w:lang w:val="ru-RU"/>
        </w:rPr>
        <w:t>е</w:t>
      </w:r>
      <w:r w:rsidRPr="00FE5795">
        <w:rPr>
          <w:kern w:val="22"/>
          <w:szCs w:val="22"/>
          <w:bdr w:val="nil"/>
          <w:lang w:val="ru-RU"/>
        </w:rPr>
        <w:t xml:space="preserve"> критери</w:t>
      </w:r>
      <w:r w:rsidRPr="00A71525">
        <w:rPr>
          <w:kern w:val="22"/>
          <w:szCs w:val="22"/>
          <w:bdr w:val="nil"/>
          <w:lang w:val="ru-RU"/>
        </w:rPr>
        <w:t>и, предварительный обзор для изучения Вспомо</w:t>
      </w:r>
      <w:r w:rsidRPr="008C586F">
        <w:rPr>
          <w:kern w:val="22"/>
          <w:szCs w:val="22"/>
          <w:bdr w:val="nil"/>
          <w:lang w:val="ru-RU"/>
        </w:rPr>
        <w:t xml:space="preserve">гательным органом по осуществлению на его втором совещании. </w:t>
      </w:r>
      <w:r w:rsidR="00A019B3">
        <w:rPr>
          <w:kern w:val="22"/>
          <w:szCs w:val="22"/>
          <w:bdr w:val="nil"/>
          <w:lang w:val="ru-RU"/>
        </w:rPr>
        <w:t>С</w:t>
      </w:r>
      <w:r w:rsidRPr="00480049">
        <w:rPr>
          <w:kern w:val="22"/>
          <w:szCs w:val="22"/>
          <w:bdr w:val="nil"/>
          <w:lang w:val="ru-RU"/>
        </w:rPr>
        <w:t>ов</w:t>
      </w:r>
      <w:r w:rsidRPr="000333C7">
        <w:rPr>
          <w:kern w:val="22"/>
          <w:szCs w:val="22"/>
          <w:bdr w:val="nil"/>
          <w:lang w:val="ru-RU"/>
        </w:rPr>
        <w:t>ещан</w:t>
      </w:r>
      <w:r w:rsidRPr="00CF4D44">
        <w:rPr>
          <w:kern w:val="22"/>
          <w:szCs w:val="22"/>
          <w:bdr w:val="nil"/>
          <w:lang w:val="ru-RU"/>
        </w:rPr>
        <w:t>и</w:t>
      </w:r>
      <w:r w:rsidRPr="00FE5795">
        <w:rPr>
          <w:kern w:val="22"/>
          <w:szCs w:val="22"/>
          <w:bdr w:val="nil"/>
          <w:lang w:val="ru-RU"/>
        </w:rPr>
        <w:t xml:space="preserve">я Сторон Картахенского и Нагойского протоколов </w:t>
      </w:r>
      <w:r w:rsidR="00D16ADC">
        <w:rPr>
          <w:kern w:val="22"/>
          <w:szCs w:val="22"/>
          <w:bdr w:val="nil"/>
          <w:lang w:val="ru-RU"/>
        </w:rPr>
        <w:t xml:space="preserve">постановили в решениях </w:t>
      </w:r>
      <w:hyperlink r:id="rId12" w:history="1">
        <w:r w:rsidR="00D16ADC" w:rsidRPr="006370C1">
          <w:rPr>
            <w:color w:val="0000FF"/>
            <w:kern w:val="22"/>
            <w:szCs w:val="22"/>
            <w:u w:val="single"/>
            <w:bdr w:val="nil"/>
            <w:lang w:val="ru-RU"/>
          </w:rPr>
          <w:t>VIII/10</w:t>
        </w:r>
      </w:hyperlink>
      <w:r w:rsidR="00D16ADC" w:rsidRPr="006370C1">
        <w:rPr>
          <w:kern w:val="22"/>
          <w:szCs w:val="22"/>
          <w:bdr w:val="nil"/>
          <w:lang w:val="ru-RU"/>
        </w:rPr>
        <w:t xml:space="preserve"> и </w:t>
      </w:r>
      <w:hyperlink r:id="rId13" w:history="1">
        <w:r w:rsidR="00D16ADC" w:rsidRPr="006370C1">
          <w:rPr>
            <w:color w:val="0000FF"/>
            <w:kern w:val="22"/>
            <w:szCs w:val="22"/>
            <w:u w:val="single"/>
            <w:bdr w:val="nil"/>
            <w:lang w:val="ru-RU"/>
          </w:rPr>
          <w:t>2/12</w:t>
        </w:r>
      </w:hyperlink>
      <w:r w:rsidR="00D16ADC">
        <w:rPr>
          <w:kern w:val="22"/>
          <w:szCs w:val="22"/>
          <w:bdr w:val="nil"/>
          <w:lang w:val="ru-RU"/>
        </w:rPr>
        <w:t xml:space="preserve"> соответственно</w:t>
      </w:r>
      <w:r w:rsidR="00750EAE" w:rsidRPr="00480049">
        <w:rPr>
          <w:kern w:val="22"/>
          <w:szCs w:val="22"/>
          <w:bdr w:val="nil"/>
          <w:lang w:val="ru-RU"/>
        </w:rPr>
        <w:t xml:space="preserve"> </w:t>
      </w:r>
      <w:r w:rsidRPr="00480049">
        <w:rPr>
          <w:kern w:val="22"/>
          <w:szCs w:val="22"/>
          <w:bdr w:val="nil"/>
          <w:lang w:val="ru-RU"/>
        </w:rPr>
        <w:t>использовать аналогичные критерии для проведения обзор</w:t>
      </w:r>
      <w:r w:rsidR="007217CE">
        <w:rPr>
          <w:kern w:val="22"/>
          <w:szCs w:val="22"/>
          <w:bdr w:val="nil"/>
          <w:lang w:val="ru-RU"/>
        </w:rPr>
        <w:t>а</w:t>
      </w:r>
      <w:r w:rsidRPr="00480049">
        <w:rPr>
          <w:kern w:val="22"/>
          <w:szCs w:val="22"/>
          <w:bdr w:val="nil"/>
          <w:lang w:val="ru-RU"/>
        </w:rPr>
        <w:t xml:space="preserve"> своих совещаний</w:t>
      </w:r>
      <w:r w:rsidRPr="000333C7">
        <w:rPr>
          <w:kern w:val="22"/>
          <w:szCs w:val="22"/>
          <w:bdr w:val="nil"/>
          <w:lang w:val="ru-RU"/>
        </w:rPr>
        <w:t>.</w:t>
      </w:r>
    </w:p>
    <w:p w14:paraId="6F5FEF7D" w14:textId="4B0F1E0A" w:rsidR="00742F79" w:rsidRPr="000333C7"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FE5795">
        <w:rPr>
          <w:kern w:val="22"/>
          <w:szCs w:val="22"/>
          <w:bdr w:val="nil"/>
          <w:lang w:val="ru-RU"/>
        </w:rPr>
        <w:t>Во исполнение данных поручений Сторонам Конвенции и двух протоколов к ней было направлено уведомление</w:t>
      </w:r>
      <w:r w:rsidRPr="00C518F8">
        <w:rPr>
          <w:snapToGrid/>
          <w:kern w:val="22"/>
          <w:szCs w:val="22"/>
          <w:vertAlign w:val="superscript"/>
          <w:lang w:val="ru-RU"/>
        </w:rPr>
        <w:footnoteReference w:id="3"/>
      </w:r>
      <w:r w:rsidRPr="00480049">
        <w:rPr>
          <w:kern w:val="22"/>
          <w:szCs w:val="22"/>
          <w:bdr w:val="nil"/>
          <w:vertAlign w:val="superscript"/>
          <w:lang w:val="ru-RU"/>
        </w:rPr>
        <w:t xml:space="preserve"> </w:t>
      </w:r>
      <w:r w:rsidRPr="00480049">
        <w:rPr>
          <w:kern w:val="22"/>
          <w:szCs w:val="22"/>
          <w:bdr w:val="nil"/>
          <w:lang w:val="ru-RU"/>
        </w:rPr>
        <w:t xml:space="preserve">с предложением изложить свою точку зрения </w:t>
      </w:r>
      <w:r w:rsidR="000A4674">
        <w:rPr>
          <w:kern w:val="22"/>
          <w:szCs w:val="22"/>
          <w:bdr w:val="nil"/>
          <w:lang w:val="ru-RU"/>
        </w:rPr>
        <w:t>относительно</w:t>
      </w:r>
      <w:r w:rsidRPr="00480049">
        <w:rPr>
          <w:kern w:val="22"/>
          <w:szCs w:val="22"/>
          <w:bdr w:val="nil"/>
          <w:lang w:val="ru-RU"/>
        </w:rPr>
        <w:t xml:space="preserve"> одновременно</w:t>
      </w:r>
      <w:r w:rsidR="000A4674">
        <w:rPr>
          <w:kern w:val="22"/>
          <w:szCs w:val="22"/>
          <w:bdr w:val="nil"/>
          <w:lang w:val="ru-RU"/>
        </w:rPr>
        <w:t>го</w:t>
      </w:r>
      <w:r w:rsidRPr="00480049">
        <w:rPr>
          <w:kern w:val="22"/>
          <w:szCs w:val="22"/>
          <w:bdr w:val="nil"/>
          <w:lang w:val="ru-RU"/>
        </w:rPr>
        <w:t xml:space="preserve"> проведени</w:t>
      </w:r>
      <w:r w:rsidR="000A4674">
        <w:rPr>
          <w:kern w:val="22"/>
          <w:szCs w:val="22"/>
          <w:bdr w:val="nil"/>
          <w:lang w:val="ru-RU"/>
        </w:rPr>
        <w:t>я</w:t>
      </w:r>
      <w:r w:rsidRPr="00480049">
        <w:rPr>
          <w:kern w:val="22"/>
          <w:szCs w:val="22"/>
          <w:bdr w:val="nil"/>
          <w:lang w:val="ru-RU"/>
        </w:rPr>
        <w:t xml:space="preserve"> вышеупомянутых совещаний с помощью </w:t>
      </w:r>
      <w:r w:rsidR="00C37B64">
        <w:rPr>
          <w:kern w:val="22"/>
          <w:szCs w:val="22"/>
          <w:bdr w:val="nil"/>
          <w:lang w:val="ru-RU"/>
        </w:rPr>
        <w:t>вопросника</w:t>
      </w:r>
      <w:r w:rsidRPr="00480049">
        <w:rPr>
          <w:kern w:val="22"/>
          <w:szCs w:val="22"/>
          <w:bdr w:val="nil"/>
          <w:lang w:val="ru-RU"/>
        </w:rPr>
        <w:t>, котор</w:t>
      </w:r>
      <w:r w:rsidR="00C37B64">
        <w:rPr>
          <w:kern w:val="22"/>
          <w:szCs w:val="22"/>
          <w:bdr w:val="nil"/>
          <w:lang w:val="ru-RU"/>
        </w:rPr>
        <w:t>ый</w:t>
      </w:r>
      <w:r w:rsidRPr="00480049">
        <w:rPr>
          <w:kern w:val="22"/>
          <w:szCs w:val="22"/>
          <w:bdr w:val="nil"/>
          <w:lang w:val="ru-RU"/>
        </w:rPr>
        <w:t xml:space="preserve"> основан</w:t>
      </w:r>
      <w:r w:rsidRPr="000333C7">
        <w:rPr>
          <w:kern w:val="22"/>
          <w:szCs w:val="22"/>
          <w:bdr w:val="nil"/>
          <w:lang w:val="ru-RU"/>
        </w:rPr>
        <w:t xml:space="preserve"> на критериях, определенных в решениях XIII/26, VIII/10 </w:t>
      </w:r>
      <w:r w:rsidR="0012319A">
        <w:rPr>
          <w:kern w:val="22"/>
          <w:szCs w:val="22"/>
          <w:bdr w:val="nil"/>
          <w:lang w:val="ru-RU"/>
        </w:rPr>
        <w:t>КП</w:t>
      </w:r>
      <w:r w:rsidR="0012319A" w:rsidRPr="00480049">
        <w:rPr>
          <w:kern w:val="22"/>
          <w:szCs w:val="22"/>
          <w:bdr w:val="nil"/>
          <w:lang w:val="ru-RU"/>
        </w:rPr>
        <w:t xml:space="preserve"> </w:t>
      </w:r>
      <w:r w:rsidRPr="000333C7">
        <w:rPr>
          <w:kern w:val="22"/>
          <w:szCs w:val="22"/>
          <w:bdr w:val="nil"/>
          <w:lang w:val="ru-RU"/>
        </w:rPr>
        <w:t xml:space="preserve">и 2/12 </w:t>
      </w:r>
      <w:r w:rsidR="0012319A">
        <w:rPr>
          <w:kern w:val="22"/>
          <w:szCs w:val="22"/>
          <w:bdr w:val="nil"/>
          <w:lang w:val="ru-RU"/>
        </w:rPr>
        <w:t>НП</w:t>
      </w:r>
      <w:r w:rsidRPr="00480049">
        <w:rPr>
          <w:kern w:val="22"/>
          <w:szCs w:val="22"/>
          <w:bdr w:val="nil"/>
          <w:lang w:val="ru-RU"/>
        </w:rPr>
        <w:t>. Кроме того, среди участников одновременных совещаний было проведено электронное обследование</w:t>
      </w:r>
      <w:r w:rsidRPr="00C518F8">
        <w:rPr>
          <w:snapToGrid/>
          <w:kern w:val="22"/>
          <w:szCs w:val="22"/>
          <w:vertAlign w:val="superscript"/>
          <w:lang w:val="ru-RU"/>
        </w:rPr>
        <w:footnoteReference w:id="4"/>
      </w:r>
      <w:r w:rsidRPr="00480049">
        <w:rPr>
          <w:kern w:val="22"/>
          <w:szCs w:val="22"/>
          <w:bdr w:val="nil"/>
          <w:lang w:val="ru-RU"/>
        </w:rPr>
        <w:t xml:space="preserve">. Опрошенные принимали участие в </w:t>
      </w:r>
      <w:r w:rsidRPr="00480049">
        <w:rPr>
          <w:kern w:val="22"/>
          <w:szCs w:val="22"/>
          <w:bdr w:val="nil"/>
          <w:lang w:val="ru-RU"/>
        </w:rPr>
        <w:lastRenderedPageBreak/>
        <w:t>электронном обследовании в своем личном качестве, и их ответы не всегда отражают офиц</w:t>
      </w:r>
      <w:r w:rsidRPr="000333C7">
        <w:rPr>
          <w:kern w:val="22"/>
          <w:szCs w:val="22"/>
          <w:bdr w:val="nil"/>
          <w:lang w:val="ru-RU"/>
        </w:rPr>
        <w:t>иальную точку зрения Сторон или организаций, которые они представляют.</w:t>
      </w:r>
    </w:p>
    <w:p w14:paraId="4E737AFB" w14:textId="775FB7D6" w:rsidR="00742F79" w:rsidRPr="00480049"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CF4D44">
        <w:rPr>
          <w:kern w:val="22"/>
          <w:szCs w:val="22"/>
          <w:bdr w:val="nil"/>
          <w:lang w:val="ru-RU"/>
        </w:rPr>
        <w:t xml:space="preserve">В последующих разделах настоящего документа кратко изложены основные </w:t>
      </w:r>
      <w:r w:rsidR="00416EE0">
        <w:rPr>
          <w:kern w:val="22"/>
          <w:szCs w:val="22"/>
          <w:bdr w:val="nil"/>
          <w:lang w:val="ru-RU"/>
        </w:rPr>
        <w:t>выводы, вытекающие из ответов на</w:t>
      </w:r>
      <w:r w:rsidRPr="000333C7">
        <w:rPr>
          <w:kern w:val="22"/>
          <w:szCs w:val="22"/>
          <w:bdr w:val="nil"/>
          <w:lang w:val="ru-RU"/>
        </w:rPr>
        <w:t xml:space="preserve"> </w:t>
      </w:r>
      <w:r w:rsidR="0034607C">
        <w:rPr>
          <w:kern w:val="22"/>
          <w:szCs w:val="22"/>
          <w:bdr w:val="nil"/>
          <w:lang w:val="ru-RU"/>
        </w:rPr>
        <w:t>вопросник</w:t>
      </w:r>
      <w:r w:rsidR="0034607C" w:rsidRPr="000333C7">
        <w:rPr>
          <w:kern w:val="22"/>
          <w:szCs w:val="22"/>
          <w:bdr w:val="nil"/>
          <w:lang w:val="ru-RU"/>
        </w:rPr>
        <w:t xml:space="preserve"> </w:t>
      </w:r>
      <w:r w:rsidRPr="000333C7">
        <w:rPr>
          <w:kern w:val="22"/>
          <w:szCs w:val="22"/>
          <w:bdr w:val="nil"/>
          <w:lang w:val="ru-RU"/>
        </w:rPr>
        <w:t>и обследования в отношении опыта созыва одновременных совещаний Конференции Сторон Конвенции и сов</w:t>
      </w:r>
      <w:r w:rsidRPr="00CF4D44">
        <w:rPr>
          <w:kern w:val="22"/>
          <w:szCs w:val="22"/>
          <w:bdr w:val="nil"/>
          <w:lang w:val="ru-RU"/>
        </w:rPr>
        <w:t xml:space="preserve">ещаний Сторон двух протоколов. В качестве информации для Сторон при рассмотрении данного вопроса секретариат также представляет соображения относительно материально-технической стороны созыва совещаний Конвенции и протоколов. </w:t>
      </w:r>
      <w:r w:rsidR="002743F5">
        <w:rPr>
          <w:kern w:val="22"/>
          <w:szCs w:val="22"/>
          <w:bdr w:val="nil"/>
          <w:lang w:val="ru-RU"/>
        </w:rPr>
        <w:t>Настоящая</w:t>
      </w:r>
      <w:r w:rsidR="002743F5" w:rsidRPr="000333C7">
        <w:rPr>
          <w:kern w:val="22"/>
          <w:szCs w:val="22"/>
          <w:bdr w:val="nil"/>
          <w:lang w:val="ru-RU"/>
        </w:rPr>
        <w:t xml:space="preserve"> </w:t>
      </w:r>
      <w:r w:rsidRPr="000333C7">
        <w:rPr>
          <w:kern w:val="22"/>
          <w:szCs w:val="22"/>
          <w:bdr w:val="nil"/>
          <w:lang w:val="ru-RU"/>
        </w:rPr>
        <w:t xml:space="preserve">записка содержит раздел, посвященный каждому из критериев, определенных в решениях XIII/26, VIII/10 </w:t>
      </w:r>
      <w:r w:rsidR="002B03ED">
        <w:rPr>
          <w:kern w:val="22"/>
          <w:szCs w:val="22"/>
          <w:bdr w:val="nil"/>
          <w:lang w:val="ru-RU"/>
        </w:rPr>
        <w:t>КП</w:t>
      </w:r>
      <w:r w:rsidRPr="000333C7">
        <w:rPr>
          <w:kern w:val="22"/>
          <w:szCs w:val="22"/>
          <w:bdr w:val="nil"/>
          <w:lang w:val="ru-RU"/>
        </w:rPr>
        <w:t xml:space="preserve"> и 2/12 Н</w:t>
      </w:r>
      <w:r w:rsidR="002B03ED">
        <w:rPr>
          <w:kern w:val="22"/>
          <w:szCs w:val="22"/>
          <w:bdr w:val="nil"/>
          <w:lang w:val="ru-RU"/>
        </w:rPr>
        <w:t>П</w:t>
      </w:r>
      <w:r w:rsidRPr="000333C7">
        <w:rPr>
          <w:kern w:val="22"/>
          <w:szCs w:val="22"/>
          <w:bdr w:val="nil"/>
          <w:lang w:val="ru-RU"/>
        </w:rPr>
        <w:t xml:space="preserve">, а также раздел, содержащий общие соображения и </w:t>
      </w:r>
      <w:r w:rsidR="0014519C">
        <w:rPr>
          <w:kern w:val="22"/>
          <w:szCs w:val="22"/>
          <w:bdr w:val="nil"/>
          <w:lang w:val="ru-RU"/>
        </w:rPr>
        <w:t>заключение</w:t>
      </w:r>
      <w:r w:rsidRPr="000333C7">
        <w:rPr>
          <w:kern w:val="22"/>
          <w:szCs w:val="22"/>
          <w:bdr w:val="nil"/>
          <w:lang w:val="ru-RU"/>
        </w:rPr>
        <w:t>. Кроме того, в дополнение к настоящему документу представлены два информа</w:t>
      </w:r>
      <w:r w:rsidRPr="00CF4D44">
        <w:rPr>
          <w:kern w:val="22"/>
          <w:szCs w:val="22"/>
          <w:bdr w:val="nil"/>
          <w:lang w:val="ru-RU"/>
        </w:rPr>
        <w:t xml:space="preserve">ционных документа, содержащие все письменные замечания, полученные в </w:t>
      </w:r>
      <w:r w:rsidR="0031453B">
        <w:rPr>
          <w:kern w:val="22"/>
          <w:szCs w:val="22"/>
          <w:bdr w:val="nil"/>
          <w:lang w:val="ru-RU"/>
        </w:rPr>
        <w:t>рамках</w:t>
      </w:r>
      <w:r w:rsidRPr="000333C7">
        <w:rPr>
          <w:kern w:val="22"/>
          <w:szCs w:val="22"/>
          <w:bdr w:val="nil"/>
          <w:lang w:val="ru-RU"/>
        </w:rPr>
        <w:t xml:space="preserve"> </w:t>
      </w:r>
      <w:r w:rsidR="0031453B">
        <w:rPr>
          <w:kern w:val="22"/>
          <w:szCs w:val="22"/>
          <w:bdr w:val="nil"/>
          <w:lang w:val="ru-RU"/>
        </w:rPr>
        <w:t>вопросник</w:t>
      </w:r>
      <w:r w:rsidR="00C23011">
        <w:rPr>
          <w:kern w:val="22"/>
          <w:szCs w:val="22"/>
          <w:bdr w:val="nil"/>
          <w:lang w:val="ru-RU"/>
        </w:rPr>
        <w:t>а</w:t>
      </w:r>
      <w:r w:rsidR="0031453B" w:rsidRPr="000333C7">
        <w:rPr>
          <w:kern w:val="22"/>
          <w:szCs w:val="22"/>
          <w:bdr w:val="nil"/>
          <w:lang w:val="ru-RU"/>
        </w:rPr>
        <w:t xml:space="preserve"> </w:t>
      </w:r>
      <w:r w:rsidRPr="000333C7">
        <w:rPr>
          <w:kern w:val="22"/>
          <w:szCs w:val="22"/>
          <w:bdr w:val="nil"/>
          <w:lang w:val="ru-RU"/>
        </w:rPr>
        <w:t>и обследовани</w:t>
      </w:r>
      <w:r w:rsidR="00C23011">
        <w:rPr>
          <w:kern w:val="22"/>
          <w:szCs w:val="22"/>
          <w:bdr w:val="nil"/>
          <w:lang w:val="ru-RU"/>
        </w:rPr>
        <w:t>я</w:t>
      </w:r>
      <w:r w:rsidRPr="000333C7">
        <w:rPr>
          <w:kern w:val="22"/>
          <w:szCs w:val="22"/>
          <w:bdr w:val="nil"/>
          <w:lang w:val="ru-RU"/>
        </w:rPr>
        <w:t>, а также дополнительный анализ</w:t>
      </w:r>
      <w:r w:rsidRPr="00C518F8">
        <w:rPr>
          <w:snapToGrid/>
          <w:kern w:val="22"/>
          <w:szCs w:val="22"/>
          <w:vertAlign w:val="superscript"/>
          <w:lang w:val="ru-RU"/>
        </w:rPr>
        <w:footnoteReference w:id="5"/>
      </w:r>
      <w:r w:rsidR="008C58EF" w:rsidRPr="00480049">
        <w:rPr>
          <w:kern w:val="22"/>
          <w:szCs w:val="22"/>
          <w:bdr w:val="nil"/>
          <w:lang w:val="ru-RU"/>
        </w:rPr>
        <w:t>.</w:t>
      </w:r>
      <w:r w:rsidRPr="00480049">
        <w:rPr>
          <w:kern w:val="22"/>
          <w:szCs w:val="22"/>
          <w:bdr w:val="nil"/>
          <w:lang w:val="ru-RU"/>
        </w:rPr>
        <w:t xml:space="preserve"> Предыдущий вариант настоящей записки был представлен для коллегиального обзора</w:t>
      </w:r>
      <w:r w:rsidRPr="00C518F8">
        <w:rPr>
          <w:snapToGrid/>
          <w:kern w:val="22"/>
          <w:szCs w:val="22"/>
          <w:vertAlign w:val="superscript"/>
          <w:lang w:val="ru-RU"/>
        </w:rPr>
        <w:footnoteReference w:id="6"/>
      </w:r>
      <w:r w:rsidR="008C58EF" w:rsidRPr="00480049">
        <w:rPr>
          <w:kern w:val="22"/>
          <w:szCs w:val="22"/>
          <w:bdr w:val="nil"/>
          <w:lang w:val="ru-RU"/>
        </w:rPr>
        <w:t>.</w:t>
      </w:r>
    </w:p>
    <w:p w14:paraId="3F41D0AA" w14:textId="77777777" w:rsidR="00742F79" w:rsidRPr="00C518F8" w:rsidRDefault="00B91A86" w:rsidP="00F82F1D">
      <w:pPr>
        <w:numPr>
          <w:ilvl w:val="0"/>
          <w:numId w:val="52"/>
        </w:numPr>
        <w:suppressLineNumbers/>
        <w:suppressAutoHyphens/>
        <w:kinsoku w:val="0"/>
        <w:overflowPunct w:val="0"/>
        <w:autoSpaceDE w:val="0"/>
        <w:autoSpaceDN w:val="0"/>
        <w:spacing w:before="240" w:after="120"/>
        <w:ind w:left="0" w:firstLine="0"/>
        <w:jc w:val="center"/>
        <w:rPr>
          <w:b/>
          <w:bCs/>
          <w:kern w:val="22"/>
          <w:szCs w:val="22"/>
          <w:lang w:val="ru-RU"/>
        </w:rPr>
      </w:pPr>
      <w:r w:rsidRPr="00480049">
        <w:rPr>
          <w:b/>
          <w:bCs/>
          <w:kern w:val="22"/>
          <w:szCs w:val="22"/>
          <w:bdr w:val="nil"/>
          <w:lang w:val="ru-RU"/>
        </w:rPr>
        <w:t>УЧАСТНИКИ ОБСЛЕДОВАНИЙ</w:t>
      </w:r>
    </w:p>
    <w:p w14:paraId="5AEEEFA9" w14:textId="36CA5349" w:rsidR="00742F79" w:rsidRPr="00FE579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На направленное Сторонам уведомление был получен 71 ответ от 64 Сторон</w:t>
      </w:r>
      <w:r w:rsidRPr="00C518F8">
        <w:rPr>
          <w:snapToGrid/>
          <w:kern w:val="22"/>
          <w:szCs w:val="22"/>
          <w:vertAlign w:val="superscript"/>
          <w:lang w:val="ru-RU"/>
        </w:rPr>
        <w:footnoteReference w:id="7"/>
      </w:r>
      <w:r w:rsidR="008C58EF" w:rsidRPr="00480049">
        <w:rPr>
          <w:kern w:val="22"/>
          <w:szCs w:val="22"/>
          <w:bdr w:val="nil"/>
          <w:lang w:val="ru-RU"/>
        </w:rPr>
        <w:t>.</w:t>
      </w:r>
      <w:r w:rsidRPr="00480049">
        <w:rPr>
          <w:kern w:val="22"/>
          <w:szCs w:val="22"/>
          <w:bdr w:val="nil"/>
          <w:lang w:val="ru-RU"/>
        </w:rPr>
        <w:t xml:space="preserve"> Некоторые Стороны предоставили отдельные </w:t>
      </w:r>
      <w:r w:rsidR="00487B66">
        <w:rPr>
          <w:kern w:val="22"/>
          <w:szCs w:val="22"/>
          <w:bdr w:val="nil"/>
          <w:lang w:val="ru-RU"/>
        </w:rPr>
        <w:t>ответы</w:t>
      </w:r>
      <w:r w:rsidR="00487B66" w:rsidRPr="00480049">
        <w:rPr>
          <w:kern w:val="22"/>
          <w:szCs w:val="22"/>
          <w:bdr w:val="nil"/>
          <w:lang w:val="ru-RU"/>
        </w:rPr>
        <w:t xml:space="preserve"> </w:t>
      </w:r>
      <w:r w:rsidR="00D84B59">
        <w:rPr>
          <w:kern w:val="22"/>
          <w:szCs w:val="22"/>
          <w:bdr w:val="nil"/>
          <w:lang w:val="ru-RU"/>
        </w:rPr>
        <w:t>по</w:t>
      </w:r>
      <w:r w:rsidRPr="00480049">
        <w:rPr>
          <w:kern w:val="22"/>
          <w:szCs w:val="22"/>
          <w:bdr w:val="nil"/>
          <w:lang w:val="ru-RU"/>
        </w:rPr>
        <w:t xml:space="preserve"> Конвенции и </w:t>
      </w:r>
      <w:r w:rsidR="00D84B59">
        <w:rPr>
          <w:kern w:val="22"/>
          <w:szCs w:val="22"/>
          <w:bdr w:val="nil"/>
          <w:lang w:val="ru-RU"/>
        </w:rPr>
        <w:t>по</w:t>
      </w:r>
      <w:r w:rsidRPr="00480049">
        <w:rPr>
          <w:kern w:val="22"/>
          <w:szCs w:val="22"/>
          <w:bdr w:val="nil"/>
          <w:lang w:val="ru-RU"/>
        </w:rPr>
        <w:t xml:space="preserve"> протокол</w:t>
      </w:r>
      <w:r w:rsidR="00D84B59">
        <w:rPr>
          <w:kern w:val="22"/>
          <w:szCs w:val="22"/>
          <w:bdr w:val="nil"/>
          <w:lang w:val="ru-RU"/>
        </w:rPr>
        <w:t>ам</w:t>
      </w:r>
      <w:r w:rsidRPr="00480049">
        <w:rPr>
          <w:kern w:val="22"/>
          <w:szCs w:val="22"/>
          <w:bdr w:val="nil"/>
          <w:lang w:val="ru-RU"/>
        </w:rPr>
        <w:t xml:space="preserve"> к ней, не все </w:t>
      </w:r>
      <w:r w:rsidR="00D84B59">
        <w:rPr>
          <w:kern w:val="22"/>
          <w:szCs w:val="22"/>
          <w:bdr w:val="nil"/>
          <w:lang w:val="ru-RU"/>
        </w:rPr>
        <w:t>респонденты</w:t>
      </w:r>
      <w:r w:rsidR="00D84B59" w:rsidRPr="00480049">
        <w:rPr>
          <w:kern w:val="22"/>
          <w:szCs w:val="22"/>
          <w:bdr w:val="nil"/>
          <w:lang w:val="ru-RU"/>
        </w:rPr>
        <w:t xml:space="preserve"> </w:t>
      </w:r>
      <w:r w:rsidRPr="00480049">
        <w:rPr>
          <w:kern w:val="22"/>
          <w:szCs w:val="22"/>
          <w:bdr w:val="nil"/>
          <w:lang w:val="ru-RU"/>
        </w:rPr>
        <w:t>ответ</w:t>
      </w:r>
      <w:r w:rsidR="007D5DD1">
        <w:rPr>
          <w:kern w:val="22"/>
          <w:szCs w:val="22"/>
          <w:bdr w:val="nil"/>
          <w:lang w:val="ru-RU"/>
        </w:rPr>
        <w:t>или</w:t>
      </w:r>
      <w:r w:rsidRPr="00480049">
        <w:rPr>
          <w:kern w:val="22"/>
          <w:szCs w:val="22"/>
          <w:bdr w:val="nil"/>
          <w:lang w:val="ru-RU"/>
        </w:rPr>
        <w:t xml:space="preserve"> на все вопросы </w:t>
      </w:r>
      <w:r w:rsidR="007D5DD1">
        <w:rPr>
          <w:kern w:val="22"/>
          <w:szCs w:val="22"/>
          <w:bdr w:val="nil"/>
          <w:lang w:val="ru-RU"/>
        </w:rPr>
        <w:t>вопросника</w:t>
      </w:r>
      <w:r w:rsidR="007D5DD1" w:rsidRPr="00480049">
        <w:rPr>
          <w:kern w:val="22"/>
          <w:szCs w:val="22"/>
          <w:bdr w:val="nil"/>
          <w:lang w:val="ru-RU"/>
        </w:rPr>
        <w:t xml:space="preserve"> </w:t>
      </w:r>
      <w:r w:rsidRPr="00480049">
        <w:rPr>
          <w:kern w:val="22"/>
          <w:szCs w:val="22"/>
          <w:bdr w:val="nil"/>
          <w:lang w:val="ru-RU"/>
        </w:rPr>
        <w:t>или предоставили письменные замечания. Из всех полученных на</w:t>
      </w:r>
      <w:r w:rsidRPr="000333C7">
        <w:rPr>
          <w:kern w:val="22"/>
          <w:szCs w:val="22"/>
          <w:bdr w:val="nil"/>
          <w:lang w:val="ru-RU"/>
        </w:rPr>
        <w:t xml:space="preserve"> уведомление ответов 62 включали информацию, относящуюся к Конвенции, 55 —</w:t>
      </w:r>
      <w:r w:rsidR="00053E94" w:rsidRPr="00CF4D44">
        <w:rPr>
          <w:kern w:val="22"/>
          <w:szCs w:val="22"/>
          <w:bdr w:val="nil"/>
          <w:lang w:val="ru-RU"/>
        </w:rPr>
        <w:t xml:space="preserve"> </w:t>
      </w:r>
      <w:r w:rsidRPr="00FE5795">
        <w:rPr>
          <w:kern w:val="22"/>
          <w:szCs w:val="22"/>
          <w:bdr w:val="nil"/>
          <w:lang w:val="ru-RU"/>
        </w:rPr>
        <w:t xml:space="preserve">к Картахенскому протоколу, и 41 </w:t>
      </w:r>
      <w:bookmarkStart w:id="1" w:name="OLE_LINK1"/>
      <w:r w:rsidRPr="00FE5795">
        <w:rPr>
          <w:kern w:val="22"/>
          <w:szCs w:val="22"/>
          <w:bdr w:val="nil"/>
          <w:lang w:val="ru-RU"/>
        </w:rPr>
        <w:t>—</w:t>
      </w:r>
      <w:bookmarkEnd w:id="1"/>
      <w:r w:rsidR="00053E94" w:rsidRPr="00FE5795">
        <w:rPr>
          <w:kern w:val="22"/>
          <w:szCs w:val="22"/>
          <w:bdr w:val="nil"/>
          <w:lang w:val="ru-RU"/>
        </w:rPr>
        <w:t xml:space="preserve"> </w:t>
      </w:r>
      <w:r w:rsidRPr="00FE5795">
        <w:rPr>
          <w:kern w:val="22"/>
          <w:szCs w:val="22"/>
          <w:bdr w:val="nil"/>
          <w:lang w:val="ru-RU"/>
        </w:rPr>
        <w:t xml:space="preserve">к Нагойскому протоколу. На момент предоставления материалов доля </w:t>
      </w:r>
      <w:r w:rsidR="003F0871">
        <w:rPr>
          <w:kern w:val="22"/>
          <w:szCs w:val="22"/>
          <w:bdr w:val="nil"/>
          <w:lang w:val="ru-RU"/>
        </w:rPr>
        <w:t>респондентов</w:t>
      </w:r>
      <w:r w:rsidR="003F0871" w:rsidRPr="000333C7">
        <w:rPr>
          <w:kern w:val="22"/>
          <w:szCs w:val="22"/>
          <w:bdr w:val="nil"/>
          <w:lang w:val="ru-RU"/>
        </w:rPr>
        <w:t xml:space="preserve"> </w:t>
      </w:r>
      <w:r w:rsidRPr="000333C7">
        <w:rPr>
          <w:kern w:val="22"/>
          <w:szCs w:val="22"/>
          <w:bdr w:val="nil"/>
          <w:lang w:val="ru-RU"/>
        </w:rPr>
        <w:t>среди Сторон Конвенции составляла около 32%, среди Сторон Картахенского</w:t>
      </w:r>
      <w:r w:rsidRPr="00CF4D44">
        <w:rPr>
          <w:kern w:val="22"/>
          <w:szCs w:val="22"/>
          <w:bdr w:val="nil"/>
          <w:lang w:val="ru-RU"/>
        </w:rPr>
        <w:t xml:space="preserve"> протокола — 32% и среди Сторон Нагойского протокола — 43%. Что касается распределения по регионам, </w:t>
      </w:r>
      <w:r w:rsidRPr="00FE5795">
        <w:rPr>
          <w:kern w:val="22"/>
          <w:szCs w:val="22"/>
          <w:bdr w:val="nil"/>
          <w:lang w:val="ru-RU"/>
        </w:rPr>
        <w:t xml:space="preserve">23 ответа были получены от </w:t>
      </w:r>
      <w:r w:rsidR="008B2AFE">
        <w:rPr>
          <w:kern w:val="22"/>
          <w:szCs w:val="22"/>
          <w:bdr w:val="nil"/>
          <w:lang w:val="ru-RU"/>
        </w:rPr>
        <w:t>стран а</w:t>
      </w:r>
      <w:r w:rsidRPr="000333C7">
        <w:rPr>
          <w:kern w:val="22"/>
          <w:szCs w:val="22"/>
          <w:bdr w:val="nil"/>
          <w:lang w:val="ru-RU"/>
        </w:rPr>
        <w:t>фрик</w:t>
      </w:r>
      <w:r w:rsidR="008B2AFE">
        <w:rPr>
          <w:kern w:val="22"/>
          <w:szCs w:val="22"/>
          <w:bdr w:val="nil"/>
          <w:lang w:val="ru-RU"/>
        </w:rPr>
        <w:t>анского региона</w:t>
      </w:r>
      <w:r w:rsidRPr="000333C7">
        <w:rPr>
          <w:kern w:val="22"/>
          <w:szCs w:val="22"/>
          <w:bdr w:val="nil"/>
          <w:lang w:val="ru-RU"/>
        </w:rPr>
        <w:t xml:space="preserve">, 10 от </w:t>
      </w:r>
      <w:r w:rsidR="00630806">
        <w:rPr>
          <w:kern w:val="22"/>
          <w:szCs w:val="22"/>
          <w:bdr w:val="nil"/>
          <w:lang w:val="ru-RU"/>
        </w:rPr>
        <w:t xml:space="preserve">стран региона </w:t>
      </w:r>
      <w:r w:rsidRPr="000333C7">
        <w:rPr>
          <w:kern w:val="22"/>
          <w:szCs w:val="22"/>
          <w:bdr w:val="nil"/>
          <w:lang w:val="ru-RU"/>
        </w:rPr>
        <w:t>Азии и Тихо</w:t>
      </w:r>
      <w:r w:rsidR="00630806">
        <w:rPr>
          <w:kern w:val="22"/>
          <w:szCs w:val="22"/>
          <w:bdr w:val="nil"/>
          <w:lang w:val="ru-RU"/>
        </w:rPr>
        <w:t>го океана</w:t>
      </w:r>
      <w:r w:rsidRPr="000333C7">
        <w:rPr>
          <w:kern w:val="22"/>
          <w:szCs w:val="22"/>
          <w:bdr w:val="nil"/>
          <w:lang w:val="ru-RU"/>
        </w:rPr>
        <w:t xml:space="preserve">, </w:t>
      </w:r>
      <w:r w:rsidR="0025007C">
        <w:rPr>
          <w:kern w:val="22"/>
          <w:szCs w:val="22"/>
          <w:bdr w:val="nil"/>
          <w:lang w:val="ru-RU"/>
        </w:rPr>
        <w:t>семь</w:t>
      </w:r>
      <w:r w:rsidRPr="000333C7">
        <w:rPr>
          <w:kern w:val="22"/>
          <w:szCs w:val="22"/>
          <w:bdr w:val="nil"/>
          <w:lang w:val="ru-RU"/>
        </w:rPr>
        <w:t xml:space="preserve"> </w:t>
      </w:r>
      <w:r w:rsidR="00630806">
        <w:rPr>
          <w:kern w:val="22"/>
          <w:szCs w:val="22"/>
          <w:bdr w:val="nil"/>
          <w:lang w:val="ru-RU"/>
        </w:rPr>
        <w:t>от стран</w:t>
      </w:r>
      <w:r w:rsidRPr="000333C7">
        <w:rPr>
          <w:kern w:val="22"/>
          <w:szCs w:val="22"/>
          <w:bdr w:val="nil"/>
          <w:lang w:val="ru-RU"/>
        </w:rPr>
        <w:t xml:space="preserve"> Центральной и Восточной Европы, 17 от стран Латинской Америки и Карибского </w:t>
      </w:r>
      <w:r w:rsidRPr="00CF4D44">
        <w:rPr>
          <w:kern w:val="22"/>
          <w:szCs w:val="22"/>
          <w:bdr w:val="nil"/>
          <w:lang w:val="ru-RU"/>
        </w:rPr>
        <w:t xml:space="preserve">бассейна и 14 от Группы западноевропейских и других государств. В общей сложности 53 ответа были получены </w:t>
      </w:r>
      <w:r w:rsidR="00935F3D">
        <w:rPr>
          <w:kern w:val="22"/>
          <w:szCs w:val="22"/>
          <w:bdr w:val="nil"/>
          <w:lang w:val="ru-RU"/>
        </w:rPr>
        <w:t>от</w:t>
      </w:r>
      <w:r w:rsidRPr="000333C7">
        <w:rPr>
          <w:kern w:val="22"/>
          <w:szCs w:val="22"/>
          <w:bdr w:val="nil"/>
          <w:lang w:val="ru-RU"/>
        </w:rPr>
        <w:t xml:space="preserve"> развивающихся стран и 18 — </w:t>
      </w:r>
      <w:r w:rsidR="00935F3D">
        <w:rPr>
          <w:kern w:val="22"/>
          <w:szCs w:val="22"/>
          <w:bdr w:val="nil"/>
          <w:lang w:val="ru-RU"/>
        </w:rPr>
        <w:t>от</w:t>
      </w:r>
      <w:r w:rsidRPr="000333C7">
        <w:rPr>
          <w:kern w:val="22"/>
          <w:szCs w:val="22"/>
          <w:bdr w:val="nil"/>
          <w:lang w:val="ru-RU"/>
        </w:rPr>
        <w:t xml:space="preserve"> развитых. Ответы Сторон на вопрос</w:t>
      </w:r>
      <w:r w:rsidR="00935F3D">
        <w:rPr>
          <w:kern w:val="22"/>
          <w:szCs w:val="22"/>
          <w:bdr w:val="nil"/>
          <w:lang w:val="ru-RU"/>
        </w:rPr>
        <w:t>ник</w:t>
      </w:r>
      <w:r w:rsidRPr="000333C7">
        <w:rPr>
          <w:kern w:val="22"/>
          <w:szCs w:val="22"/>
          <w:bdr w:val="nil"/>
          <w:lang w:val="ru-RU"/>
        </w:rPr>
        <w:t xml:space="preserve"> приведены на рисунке 1 и более подробно проанализированы в последующих разд</w:t>
      </w:r>
      <w:r w:rsidRPr="00CF4D44">
        <w:rPr>
          <w:kern w:val="22"/>
          <w:szCs w:val="22"/>
          <w:bdr w:val="nil"/>
          <w:lang w:val="ru-RU"/>
        </w:rPr>
        <w:t>елах настоящего документа.</w:t>
      </w:r>
    </w:p>
    <w:p w14:paraId="1B6D016F" w14:textId="45BBA041"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A71525">
        <w:rPr>
          <w:kern w:val="22"/>
          <w:szCs w:val="22"/>
          <w:bdr w:val="nil"/>
          <w:lang w:val="ru-RU"/>
        </w:rPr>
        <w:t>Электронное обследование проводилось среди 2810 участников КС-13, КС-ССП-8 и КС</w:t>
      </w:r>
      <w:r w:rsidRPr="00A71525">
        <w:rPr>
          <w:kern w:val="22"/>
          <w:szCs w:val="22"/>
          <w:bdr w:val="nil"/>
          <w:lang w:val="ru-RU"/>
        </w:rPr>
        <w:noBreakHyphen/>
        <w:t>ССП-2</w:t>
      </w:r>
      <w:r w:rsidRPr="00C518F8">
        <w:rPr>
          <w:snapToGrid/>
          <w:kern w:val="22"/>
          <w:szCs w:val="22"/>
          <w:vertAlign w:val="superscript"/>
          <w:lang w:val="ru-RU"/>
        </w:rPr>
        <w:footnoteReference w:id="8"/>
      </w:r>
      <w:r w:rsidR="008C58EF" w:rsidRPr="00480049">
        <w:rPr>
          <w:kern w:val="22"/>
          <w:szCs w:val="22"/>
          <w:bdr w:val="nil"/>
          <w:lang w:val="ru-RU"/>
        </w:rPr>
        <w:t>.</w:t>
      </w:r>
      <w:r w:rsidRPr="00480049">
        <w:rPr>
          <w:kern w:val="22"/>
          <w:szCs w:val="22"/>
          <w:bdr w:val="nil"/>
          <w:lang w:val="ru-RU"/>
        </w:rPr>
        <w:t xml:space="preserve"> Это соответствует примерно 90% от общего числа участников совещаний. Ответы в рамках обследования предоставили 749 участников. Таким образом,</w:t>
      </w:r>
      <w:r w:rsidRPr="000333C7">
        <w:rPr>
          <w:kern w:val="22"/>
          <w:szCs w:val="22"/>
          <w:bdr w:val="nil"/>
          <w:lang w:val="ru-RU"/>
        </w:rPr>
        <w:t xml:space="preserve"> </w:t>
      </w:r>
      <w:r w:rsidR="005734D0">
        <w:rPr>
          <w:kern w:val="22"/>
          <w:szCs w:val="22"/>
          <w:bdr w:val="nil"/>
          <w:lang w:val="ru-RU"/>
        </w:rPr>
        <w:t>доля</w:t>
      </w:r>
      <w:r w:rsidR="005734D0" w:rsidRPr="000333C7">
        <w:rPr>
          <w:kern w:val="22"/>
          <w:szCs w:val="22"/>
          <w:bdr w:val="nil"/>
          <w:lang w:val="ru-RU"/>
        </w:rPr>
        <w:t xml:space="preserve"> </w:t>
      </w:r>
      <w:r w:rsidRPr="000333C7">
        <w:rPr>
          <w:kern w:val="22"/>
          <w:szCs w:val="22"/>
          <w:bdr w:val="nil"/>
          <w:lang w:val="ru-RU"/>
        </w:rPr>
        <w:t xml:space="preserve">ответов среди </w:t>
      </w:r>
      <w:r w:rsidRPr="000333C7">
        <w:rPr>
          <w:kern w:val="22"/>
          <w:szCs w:val="22"/>
          <w:bdr w:val="nil"/>
          <w:lang w:val="ru-RU"/>
        </w:rPr>
        <w:lastRenderedPageBreak/>
        <w:t>участников обследования составляет примерно 27%, а среди общего числа участников одновременных совещаний — 24%.</w:t>
      </w:r>
      <w:r w:rsidR="00E86813" w:rsidRPr="00FE5795">
        <w:rPr>
          <w:kern w:val="22"/>
          <w:szCs w:val="22"/>
          <w:bdr w:val="nil"/>
          <w:lang w:val="ru-RU"/>
        </w:rPr>
        <w:t xml:space="preserve"> </w:t>
      </w:r>
      <w:r w:rsidRPr="00FE5795">
        <w:rPr>
          <w:kern w:val="22"/>
          <w:szCs w:val="22"/>
          <w:bdr w:val="nil"/>
          <w:lang w:val="ru-RU"/>
        </w:rPr>
        <w:t>Некоторые участники ответили не на все вопросы обследования. Кроме того, количество письменных ответов значительно варьир</w:t>
      </w:r>
      <w:r w:rsidRPr="00A71525">
        <w:rPr>
          <w:kern w:val="22"/>
          <w:szCs w:val="22"/>
          <w:bdr w:val="nil"/>
          <w:lang w:val="ru-RU"/>
        </w:rPr>
        <w:t xml:space="preserve">овалось, а их содержание зачастую носило более критический характер по сравнению с представлением, полученным по результатам количественного анализа. Около 47% </w:t>
      </w:r>
      <w:r w:rsidR="009E428D">
        <w:rPr>
          <w:kern w:val="22"/>
          <w:szCs w:val="22"/>
          <w:bdr w:val="nil"/>
          <w:lang w:val="ru-RU"/>
        </w:rPr>
        <w:t>респондентов</w:t>
      </w:r>
      <w:r w:rsidR="009E428D" w:rsidRPr="00A71525">
        <w:rPr>
          <w:kern w:val="22"/>
          <w:szCs w:val="22"/>
          <w:bdr w:val="nil"/>
          <w:lang w:val="ru-RU"/>
        </w:rPr>
        <w:t xml:space="preserve"> </w:t>
      </w:r>
      <w:r w:rsidRPr="00A71525">
        <w:rPr>
          <w:kern w:val="22"/>
          <w:szCs w:val="22"/>
          <w:bdr w:val="nil"/>
          <w:lang w:val="ru-RU"/>
        </w:rPr>
        <w:t>принимали участие в одновременных совещаниях в качестве представителей Сторон, 8% — в</w:t>
      </w:r>
      <w:r w:rsidRPr="008C586F">
        <w:rPr>
          <w:kern w:val="22"/>
          <w:szCs w:val="22"/>
          <w:bdr w:val="nil"/>
          <w:lang w:val="ru-RU"/>
        </w:rPr>
        <w:t xml:space="preserve"> качестве представителей коренных народов и местных общин и 38% — в качестве прочих наблюдателей. Оставшиеся 6% </w:t>
      </w:r>
      <w:r w:rsidR="00814718">
        <w:rPr>
          <w:kern w:val="22"/>
          <w:szCs w:val="22"/>
          <w:bdr w:val="nil"/>
          <w:lang w:val="ru-RU"/>
        </w:rPr>
        <w:t>респондентов</w:t>
      </w:r>
      <w:r w:rsidR="00814718" w:rsidRPr="00A71525">
        <w:rPr>
          <w:kern w:val="22"/>
          <w:szCs w:val="22"/>
          <w:bdr w:val="nil"/>
          <w:lang w:val="ru-RU"/>
        </w:rPr>
        <w:t xml:space="preserve"> </w:t>
      </w:r>
      <w:r w:rsidRPr="008C586F">
        <w:rPr>
          <w:kern w:val="22"/>
          <w:szCs w:val="22"/>
          <w:bdr w:val="nil"/>
          <w:lang w:val="ru-RU"/>
        </w:rPr>
        <w:t>представляли правительства, не являющиеся Сторонами, включая региональные органы власти.</w:t>
      </w:r>
      <w:r w:rsidR="00E86813" w:rsidRPr="00991552">
        <w:rPr>
          <w:kern w:val="22"/>
          <w:szCs w:val="22"/>
          <w:bdr w:val="nil"/>
          <w:lang w:val="ru-RU"/>
        </w:rPr>
        <w:t xml:space="preserve"> </w:t>
      </w:r>
      <w:r w:rsidRPr="00991552">
        <w:rPr>
          <w:kern w:val="22"/>
          <w:szCs w:val="22"/>
          <w:bdr w:val="nil"/>
          <w:lang w:val="ru-RU"/>
        </w:rPr>
        <w:t>Для сравнения: Стороны составляли 48% участн</w:t>
      </w:r>
      <w:r w:rsidRPr="003A2EB8">
        <w:rPr>
          <w:kern w:val="22"/>
          <w:szCs w:val="22"/>
          <w:bdr w:val="nil"/>
          <w:lang w:val="ru-RU"/>
        </w:rPr>
        <w:t>иков одновременных совещаний, коренные народы и местные общины — 5%</w:t>
      </w:r>
      <w:r w:rsidR="00803C14">
        <w:rPr>
          <w:kern w:val="22"/>
          <w:szCs w:val="22"/>
          <w:bdr w:val="nil"/>
          <w:lang w:val="ru-RU"/>
        </w:rPr>
        <w:t>, а</w:t>
      </w:r>
      <w:r w:rsidRPr="000333C7">
        <w:rPr>
          <w:kern w:val="22"/>
          <w:szCs w:val="22"/>
          <w:bdr w:val="nil"/>
          <w:lang w:val="ru-RU"/>
        </w:rPr>
        <w:t xml:space="preserve"> наблюдатели — 45%. Что касается распределения по регионам, то 17% ответов были получены от </w:t>
      </w:r>
      <w:r w:rsidR="00D67E37">
        <w:rPr>
          <w:kern w:val="22"/>
          <w:szCs w:val="22"/>
          <w:bdr w:val="nil"/>
          <w:lang w:val="ru-RU"/>
        </w:rPr>
        <w:t>стран а</w:t>
      </w:r>
      <w:r w:rsidR="00D67E37" w:rsidRPr="00040A26">
        <w:rPr>
          <w:kern w:val="22"/>
          <w:szCs w:val="22"/>
          <w:bdr w:val="nil"/>
          <w:lang w:val="ru-RU"/>
        </w:rPr>
        <w:t>фрик</w:t>
      </w:r>
      <w:r w:rsidR="00D67E37">
        <w:rPr>
          <w:kern w:val="22"/>
          <w:szCs w:val="22"/>
          <w:bdr w:val="nil"/>
          <w:lang w:val="ru-RU"/>
        </w:rPr>
        <w:t>анского региона</w:t>
      </w:r>
      <w:r w:rsidRPr="000333C7">
        <w:rPr>
          <w:kern w:val="22"/>
          <w:szCs w:val="22"/>
          <w:bdr w:val="nil"/>
          <w:lang w:val="ru-RU"/>
        </w:rPr>
        <w:t>, 21% от</w:t>
      </w:r>
      <w:r w:rsidR="00D67E37">
        <w:rPr>
          <w:kern w:val="22"/>
          <w:szCs w:val="22"/>
          <w:bdr w:val="nil"/>
          <w:lang w:val="ru-RU"/>
        </w:rPr>
        <w:t xml:space="preserve"> стран региона</w:t>
      </w:r>
      <w:r w:rsidRPr="000333C7">
        <w:rPr>
          <w:kern w:val="22"/>
          <w:szCs w:val="22"/>
          <w:bdr w:val="nil"/>
          <w:lang w:val="ru-RU"/>
        </w:rPr>
        <w:t xml:space="preserve"> Азии и Тихо</w:t>
      </w:r>
      <w:r w:rsidR="00D67E37">
        <w:rPr>
          <w:kern w:val="22"/>
          <w:szCs w:val="22"/>
          <w:bdr w:val="nil"/>
          <w:lang w:val="ru-RU"/>
        </w:rPr>
        <w:t>го океана</w:t>
      </w:r>
      <w:r w:rsidRPr="000333C7">
        <w:rPr>
          <w:kern w:val="22"/>
          <w:szCs w:val="22"/>
          <w:bdr w:val="nil"/>
          <w:lang w:val="ru-RU"/>
        </w:rPr>
        <w:t xml:space="preserve">, 8% от </w:t>
      </w:r>
      <w:r w:rsidR="00D67E37">
        <w:rPr>
          <w:kern w:val="22"/>
          <w:szCs w:val="22"/>
          <w:bdr w:val="nil"/>
          <w:lang w:val="ru-RU"/>
        </w:rPr>
        <w:t xml:space="preserve">стран </w:t>
      </w:r>
      <w:r w:rsidRPr="000333C7">
        <w:rPr>
          <w:kern w:val="22"/>
          <w:szCs w:val="22"/>
          <w:bdr w:val="nil"/>
          <w:lang w:val="ru-RU"/>
        </w:rPr>
        <w:t xml:space="preserve">Центральной и Восточной Европы, 25% от </w:t>
      </w:r>
      <w:r w:rsidR="00204873">
        <w:rPr>
          <w:kern w:val="22"/>
          <w:szCs w:val="22"/>
          <w:bdr w:val="nil"/>
          <w:lang w:val="ru-RU"/>
        </w:rPr>
        <w:t xml:space="preserve">государств </w:t>
      </w:r>
      <w:r w:rsidRPr="000333C7">
        <w:rPr>
          <w:kern w:val="22"/>
          <w:szCs w:val="22"/>
          <w:bdr w:val="nil"/>
          <w:lang w:val="ru-RU"/>
        </w:rPr>
        <w:t xml:space="preserve">Латинской Америки и Карибского бассейна и 30% от Группы западноевропейских и прочих государств. Это распределение соответствует региональному распределению участников одновременных совещаний. На рисунке 2 </w:t>
      </w:r>
      <w:r w:rsidR="00453817">
        <w:rPr>
          <w:kern w:val="22"/>
          <w:szCs w:val="22"/>
          <w:bdr w:val="nil"/>
          <w:lang w:val="ru-RU"/>
        </w:rPr>
        <w:t xml:space="preserve">кратко </w:t>
      </w:r>
      <w:r w:rsidRPr="000333C7">
        <w:rPr>
          <w:kern w:val="22"/>
          <w:szCs w:val="22"/>
          <w:bdr w:val="nil"/>
          <w:lang w:val="ru-RU"/>
        </w:rPr>
        <w:t xml:space="preserve">представлены полученные в рамках обследования ответы, </w:t>
      </w:r>
      <w:r w:rsidRPr="00FE5795">
        <w:rPr>
          <w:kern w:val="22"/>
          <w:szCs w:val="22"/>
          <w:bdr w:val="nil"/>
          <w:lang w:val="ru-RU"/>
        </w:rPr>
        <w:t>которые непосредственно касаются вопросов, связанных с определенными в решении XIII/26 критериями.</w:t>
      </w:r>
    </w:p>
    <w:p w14:paraId="3FDCCD66" w14:textId="77777777" w:rsidR="00742F79" w:rsidRPr="00C518F8" w:rsidRDefault="00B91A86" w:rsidP="00F82F1D">
      <w:pPr>
        <w:keepNext/>
        <w:suppressLineNumbers/>
        <w:suppressAutoHyphens/>
        <w:kinsoku w:val="0"/>
        <w:overflowPunct w:val="0"/>
        <w:autoSpaceDE w:val="0"/>
        <w:autoSpaceDN w:val="0"/>
        <w:spacing w:after="120"/>
        <w:jc w:val="left"/>
        <w:rPr>
          <w:b/>
          <w:bCs/>
          <w:kern w:val="22"/>
          <w:szCs w:val="22"/>
          <w:lang w:val="ru-RU"/>
        </w:rPr>
      </w:pPr>
      <w:r w:rsidRPr="00A71525">
        <w:rPr>
          <w:b/>
          <w:bCs/>
          <w:kern w:val="22"/>
          <w:szCs w:val="22"/>
          <w:bdr w:val="nil"/>
          <w:lang w:val="ru-RU"/>
        </w:rPr>
        <w:lastRenderedPageBreak/>
        <w:t>Рисунок 1</w:t>
      </w:r>
    </w:p>
    <w:p w14:paraId="0474E6EE" w14:textId="631721FA" w:rsidR="000C5DD5" w:rsidRPr="00480049" w:rsidRDefault="004C56F0" w:rsidP="00F82F1D">
      <w:pPr>
        <w:suppressLineNumbers/>
        <w:suppressAutoHyphens/>
        <w:kinsoku w:val="0"/>
        <w:overflowPunct w:val="0"/>
        <w:autoSpaceDE w:val="0"/>
        <w:autoSpaceDN w:val="0"/>
        <w:spacing w:after="200" w:line="276" w:lineRule="auto"/>
        <w:jc w:val="left"/>
        <w:rPr>
          <w:b/>
          <w:bCs/>
          <w:kern w:val="22"/>
          <w:szCs w:val="22"/>
          <w:lang w:val="ru-RU"/>
        </w:rPr>
      </w:pPr>
      <w:r w:rsidRPr="00C518F8">
        <w:rPr>
          <w:noProof/>
          <w:lang w:val="ru-RU" w:eastAsia="en-GB"/>
        </w:rPr>
        <w:drawing>
          <wp:inline distT="0" distB="0" distL="0" distR="0" wp14:anchorId="5074EEEE" wp14:editId="09845303">
            <wp:extent cx="5943600" cy="6191377"/>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4D2CA2" w14:textId="77777777" w:rsidR="005D0D30" w:rsidRPr="00480049" w:rsidRDefault="00B91A86" w:rsidP="005D0D30">
      <w:pPr>
        <w:keepNext/>
        <w:suppressLineNumbers/>
        <w:suppressAutoHyphens/>
        <w:kinsoku w:val="0"/>
        <w:overflowPunct w:val="0"/>
        <w:autoSpaceDE w:val="0"/>
        <w:autoSpaceDN w:val="0"/>
        <w:spacing w:after="120"/>
        <w:jc w:val="left"/>
        <w:rPr>
          <w:b/>
          <w:bCs/>
          <w:kern w:val="22"/>
          <w:szCs w:val="22"/>
          <w:bdr w:val="nil"/>
          <w:lang w:val="ru-RU"/>
        </w:rPr>
      </w:pPr>
      <w:r w:rsidRPr="00480049">
        <w:rPr>
          <w:b/>
          <w:bCs/>
          <w:kern w:val="22"/>
          <w:szCs w:val="22"/>
          <w:bdr w:val="nil"/>
          <w:lang w:val="ru-RU"/>
        </w:rPr>
        <w:lastRenderedPageBreak/>
        <w:t>Рисунок 2</w:t>
      </w:r>
    </w:p>
    <w:p w14:paraId="7731D989" w14:textId="36B601B8" w:rsidR="009C4583" w:rsidRPr="00480049" w:rsidRDefault="005D0D30" w:rsidP="005D0D30">
      <w:pPr>
        <w:keepNext/>
        <w:suppressLineNumbers/>
        <w:suppressAutoHyphens/>
        <w:kinsoku w:val="0"/>
        <w:overflowPunct w:val="0"/>
        <w:autoSpaceDE w:val="0"/>
        <w:autoSpaceDN w:val="0"/>
        <w:spacing w:after="120"/>
        <w:jc w:val="left"/>
        <w:rPr>
          <w:b/>
          <w:bCs/>
          <w:kern w:val="22"/>
          <w:szCs w:val="22"/>
          <w:bdr w:val="nil"/>
          <w:lang w:val="ru-RU"/>
        </w:rPr>
      </w:pPr>
      <w:r w:rsidRPr="00C518F8">
        <w:rPr>
          <w:noProof/>
          <w:lang w:val="ru-RU" w:eastAsia="en-GB"/>
        </w:rPr>
        <w:drawing>
          <wp:inline distT="0" distB="0" distL="0" distR="0" wp14:anchorId="715C5343" wp14:editId="09A6D043">
            <wp:extent cx="5963285" cy="4431030"/>
            <wp:effectExtent l="0" t="0" r="18415"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518F8">
        <w:rPr>
          <w:lang w:val="ru-RU" w:eastAsia="en-GB"/>
        </w:rPr>
        <w:t xml:space="preserve"> </w:t>
      </w:r>
    </w:p>
    <w:p w14:paraId="1CCDA51A" w14:textId="77777777" w:rsidR="00742F79" w:rsidRPr="00FE5795" w:rsidRDefault="00B91A86" w:rsidP="00F82F1D">
      <w:pPr>
        <w:numPr>
          <w:ilvl w:val="0"/>
          <w:numId w:val="52"/>
        </w:numPr>
        <w:suppressLineNumbers/>
        <w:suppressAutoHyphens/>
        <w:kinsoku w:val="0"/>
        <w:overflowPunct w:val="0"/>
        <w:autoSpaceDE w:val="0"/>
        <w:autoSpaceDN w:val="0"/>
        <w:spacing w:before="240" w:after="120"/>
        <w:jc w:val="left"/>
        <w:rPr>
          <w:b/>
          <w:bCs/>
          <w:kern w:val="22"/>
          <w:szCs w:val="22"/>
          <w:lang w:val="ru-RU"/>
        </w:rPr>
      </w:pPr>
      <w:r w:rsidRPr="000333C7">
        <w:rPr>
          <w:b/>
          <w:bCs/>
          <w:kern w:val="22"/>
          <w:szCs w:val="22"/>
          <w:bdr w:val="nil"/>
          <w:lang w:val="ru-RU"/>
        </w:rPr>
        <w:t>ВСЕМЕРНОЕ И ЭФФЕКТИВНОЕ УЧАСТИЕ ПРЕДСТАВИТЕЛЕЙ СТОРОН, ЯВЛЯЮЩИХСЯ РАЗВИВАЮЩИМИСЯ СТРАНАМИ</w:t>
      </w:r>
    </w:p>
    <w:p w14:paraId="1843959D" w14:textId="6AD1124E" w:rsidR="00742F79" w:rsidRPr="00FE579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A71525">
        <w:rPr>
          <w:kern w:val="22"/>
          <w:szCs w:val="22"/>
          <w:bdr w:val="nil"/>
          <w:lang w:val="ru-RU"/>
        </w:rPr>
        <w:t xml:space="preserve">Согласно информации, собранной с помощью </w:t>
      </w:r>
      <w:r w:rsidR="002C0E6B">
        <w:rPr>
          <w:kern w:val="22"/>
          <w:szCs w:val="22"/>
          <w:bdr w:val="nil"/>
          <w:lang w:val="ru-RU"/>
        </w:rPr>
        <w:t>вопросника</w:t>
      </w:r>
      <w:r w:rsidRPr="000333C7">
        <w:rPr>
          <w:kern w:val="22"/>
          <w:szCs w:val="22"/>
          <w:bdr w:val="nil"/>
          <w:lang w:val="ru-RU"/>
        </w:rPr>
        <w:t>, направленно</w:t>
      </w:r>
      <w:r w:rsidR="002C0E6B">
        <w:rPr>
          <w:kern w:val="22"/>
          <w:szCs w:val="22"/>
          <w:bdr w:val="nil"/>
          <w:lang w:val="ru-RU"/>
        </w:rPr>
        <w:t>го</w:t>
      </w:r>
      <w:r w:rsidRPr="000333C7">
        <w:rPr>
          <w:kern w:val="22"/>
          <w:szCs w:val="22"/>
          <w:bdr w:val="nil"/>
          <w:lang w:val="ru-RU"/>
        </w:rPr>
        <w:t xml:space="preserve"> Сторонам посредством уведомления, 43% </w:t>
      </w:r>
      <w:r w:rsidR="00E860A6">
        <w:rPr>
          <w:kern w:val="22"/>
          <w:szCs w:val="22"/>
          <w:bdr w:val="nil"/>
          <w:lang w:val="ru-RU"/>
        </w:rPr>
        <w:t>респондентов</w:t>
      </w:r>
      <w:r w:rsidR="00E860A6" w:rsidRPr="000333C7">
        <w:rPr>
          <w:kern w:val="22"/>
          <w:szCs w:val="22"/>
          <w:bdr w:val="nil"/>
          <w:lang w:val="ru-RU"/>
        </w:rPr>
        <w:t xml:space="preserve"> </w:t>
      </w:r>
      <w:r w:rsidRPr="000333C7">
        <w:rPr>
          <w:kern w:val="22"/>
          <w:szCs w:val="22"/>
          <w:bdr w:val="nil"/>
          <w:lang w:val="ru-RU"/>
        </w:rPr>
        <w:t xml:space="preserve">считают, что критерий всемерного и эффективного участия в КС-13 представителей Сторон, являющихся развивающимися странам, был удовлетворен полностью, 49% </w:t>
      </w:r>
      <w:r w:rsidR="00E860A6">
        <w:rPr>
          <w:kern w:val="22"/>
          <w:szCs w:val="22"/>
          <w:bdr w:val="nil"/>
          <w:lang w:val="ru-RU"/>
        </w:rPr>
        <w:t>респондентов</w:t>
      </w:r>
      <w:r w:rsidR="00E860A6" w:rsidRPr="00040A26">
        <w:rPr>
          <w:kern w:val="22"/>
          <w:szCs w:val="22"/>
          <w:bdr w:val="nil"/>
          <w:lang w:val="ru-RU"/>
        </w:rPr>
        <w:t xml:space="preserve"> </w:t>
      </w:r>
      <w:r w:rsidRPr="000333C7">
        <w:rPr>
          <w:kern w:val="22"/>
          <w:szCs w:val="22"/>
          <w:bdr w:val="nil"/>
          <w:lang w:val="ru-RU"/>
        </w:rPr>
        <w:t xml:space="preserve">считают, что он был удовлетворен частично, </w:t>
      </w:r>
      <w:r w:rsidR="00E860A6">
        <w:rPr>
          <w:kern w:val="22"/>
          <w:szCs w:val="22"/>
          <w:bdr w:val="nil"/>
          <w:lang w:val="ru-RU"/>
        </w:rPr>
        <w:t>а</w:t>
      </w:r>
      <w:r w:rsidR="00E860A6" w:rsidRPr="000333C7">
        <w:rPr>
          <w:kern w:val="22"/>
          <w:szCs w:val="22"/>
          <w:bdr w:val="nil"/>
          <w:lang w:val="ru-RU"/>
        </w:rPr>
        <w:t xml:space="preserve"> </w:t>
      </w:r>
      <w:r w:rsidRPr="000333C7">
        <w:rPr>
          <w:kern w:val="22"/>
          <w:szCs w:val="22"/>
          <w:bdr w:val="nil"/>
          <w:lang w:val="ru-RU"/>
        </w:rPr>
        <w:t>8% считают, что он не был удовлетво</w:t>
      </w:r>
      <w:r w:rsidR="00D146C3" w:rsidRPr="000333C7">
        <w:rPr>
          <w:kern w:val="22"/>
          <w:szCs w:val="22"/>
          <w:bdr w:val="nil"/>
          <w:lang w:val="ru-RU"/>
        </w:rPr>
        <w:t>рен. Дезагрегированные результаты свидетельствую</w:t>
      </w:r>
      <w:r w:rsidRPr="000333C7">
        <w:rPr>
          <w:kern w:val="22"/>
          <w:szCs w:val="22"/>
          <w:bdr w:val="nil"/>
          <w:lang w:val="ru-RU"/>
        </w:rPr>
        <w:t xml:space="preserve">т о том, что 43% </w:t>
      </w:r>
      <w:r w:rsidR="004966B2">
        <w:rPr>
          <w:kern w:val="22"/>
          <w:szCs w:val="22"/>
          <w:bdr w:val="nil"/>
          <w:lang w:val="ru-RU"/>
        </w:rPr>
        <w:t>респондентов</w:t>
      </w:r>
      <w:r w:rsidR="004966B2" w:rsidRPr="00040A26">
        <w:rPr>
          <w:kern w:val="22"/>
          <w:szCs w:val="22"/>
          <w:bdr w:val="nil"/>
          <w:lang w:val="ru-RU"/>
        </w:rPr>
        <w:t xml:space="preserve"> </w:t>
      </w:r>
      <w:r w:rsidRPr="00FE5795">
        <w:rPr>
          <w:kern w:val="22"/>
          <w:szCs w:val="22"/>
          <w:bdr w:val="nil"/>
          <w:lang w:val="ru-RU"/>
        </w:rPr>
        <w:t xml:space="preserve">Сторон, являющихся развивающимися странами, считают, что критерий был удовлетворен полностью, 47% считают, что он был </w:t>
      </w:r>
      <w:r w:rsidRPr="00A71525">
        <w:rPr>
          <w:kern w:val="22"/>
          <w:szCs w:val="22"/>
          <w:bdr w:val="nil"/>
          <w:lang w:val="ru-RU"/>
        </w:rPr>
        <w:t xml:space="preserve">удовлетворен частично, </w:t>
      </w:r>
      <w:r w:rsidR="00D51392">
        <w:rPr>
          <w:kern w:val="22"/>
          <w:szCs w:val="22"/>
          <w:bdr w:val="nil"/>
          <w:lang w:val="ru-RU"/>
        </w:rPr>
        <w:t>а</w:t>
      </w:r>
      <w:r w:rsidRPr="000333C7">
        <w:rPr>
          <w:kern w:val="22"/>
          <w:szCs w:val="22"/>
          <w:bdr w:val="nil"/>
          <w:lang w:val="ru-RU"/>
        </w:rPr>
        <w:t xml:space="preserve"> 10% считают, что он не был удовлетворен.</w:t>
      </w:r>
    </w:p>
    <w:p w14:paraId="73CF603B" w14:textId="65AA35A0" w:rsidR="00742F79" w:rsidRPr="000333C7" w:rsidRDefault="00213946" w:rsidP="00F82F1D">
      <w:pPr>
        <w:pStyle w:val="Para1"/>
        <w:suppressLineNumbers/>
        <w:tabs>
          <w:tab w:val="clear" w:pos="360"/>
        </w:tabs>
        <w:suppressAutoHyphens/>
        <w:kinsoku w:val="0"/>
        <w:overflowPunct w:val="0"/>
        <w:autoSpaceDE w:val="0"/>
        <w:autoSpaceDN w:val="0"/>
        <w:rPr>
          <w:snapToGrid/>
          <w:kern w:val="22"/>
          <w:szCs w:val="22"/>
          <w:lang w:val="ru-RU"/>
        </w:rPr>
      </w:pPr>
      <w:r>
        <w:rPr>
          <w:kern w:val="22"/>
          <w:szCs w:val="22"/>
          <w:bdr w:val="nil"/>
          <w:lang w:val="ru-RU"/>
        </w:rPr>
        <w:t>В том, ч</w:t>
      </w:r>
      <w:r w:rsidR="00B91A86" w:rsidRPr="000333C7">
        <w:rPr>
          <w:kern w:val="22"/>
          <w:szCs w:val="22"/>
          <w:bdr w:val="nil"/>
          <w:lang w:val="ru-RU"/>
        </w:rPr>
        <w:t xml:space="preserve">то касается участия развивающихся стран в КС-ССП-8 Картахенского протокола, то 27% </w:t>
      </w:r>
      <w:r w:rsidR="0011264B">
        <w:rPr>
          <w:kern w:val="22"/>
          <w:szCs w:val="22"/>
          <w:bdr w:val="nil"/>
          <w:lang w:val="ru-RU"/>
        </w:rPr>
        <w:t>респондентов</w:t>
      </w:r>
      <w:r w:rsidR="0011264B" w:rsidRPr="00040A26">
        <w:rPr>
          <w:kern w:val="22"/>
          <w:szCs w:val="22"/>
          <w:bdr w:val="nil"/>
          <w:lang w:val="ru-RU"/>
        </w:rPr>
        <w:t xml:space="preserve"> </w:t>
      </w:r>
      <w:r w:rsidR="00B91A86" w:rsidRPr="000333C7">
        <w:rPr>
          <w:kern w:val="22"/>
          <w:szCs w:val="22"/>
          <w:bdr w:val="nil"/>
          <w:lang w:val="ru-RU"/>
        </w:rPr>
        <w:t xml:space="preserve">считают, что критерий был удовлетворен, 62% считают, что он был удовлетворен частично, </w:t>
      </w:r>
      <w:r w:rsidR="00AC029B">
        <w:rPr>
          <w:kern w:val="22"/>
          <w:szCs w:val="22"/>
          <w:bdr w:val="nil"/>
          <w:lang w:val="ru-RU"/>
        </w:rPr>
        <w:t>а</w:t>
      </w:r>
      <w:r w:rsidR="00B91A86" w:rsidRPr="000333C7">
        <w:rPr>
          <w:kern w:val="22"/>
          <w:szCs w:val="22"/>
          <w:bdr w:val="nil"/>
          <w:lang w:val="ru-RU"/>
        </w:rPr>
        <w:t xml:space="preserve"> 11% считают, что он не был удовлетворен. </w:t>
      </w:r>
      <w:r w:rsidR="00D146C3" w:rsidRPr="000333C7">
        <w:rPr>
          <w:kern w:val="22"/>
          <w:szCs w:val="22"/>
          <w:bdr w:val="nil"/>
          <w:lang w:val="ru-RU"/>
        </w:rPr>
        <w:t>Дезагрегированные результаты свидетельствую</w:t>
      </w:r>
      <w:r w:rsidR="00B91A86" w:rsidRPr="000333C7">
        <w:rPr>
          <w:kern w:val="22"/>
          <w:szCs w:val="22"/>
          <w:bdr w:val="nil"/>
          <w:lang w:val="ru-RU"/>
        </w:rPr>
        <w:t xml:space="preserve">т о том, что 25% </w:t>
      </w:r>
      <w:r w:rsidR="0011264B">
        <w:rPr>
          <w:kern w:val="22"/>
          <w:szCs w:val="22"/>
          <w:bdr w:val="nil"/>
          <w:lang w:val="ru-RU"/>
        </w:rPr>
        <w:t>респондентов</w:t>
      </w:r>
      <w:r w:rsidR="0011264B" w:rsidRPr="00040A26">
        <w:rPr>
          <w:kern w:val="22"/>
          <w:szCs w:val="22"/>
          <w:bdr w:val="nil"/>
          <w:lang w:val="ru-RU"/>
        </w:rPr>
        <w:t xml:space="preserve"> </w:t>
      </w:r>
      <w:r w:rsidR="00B91A86" w:rsidRPr="000333C7">
        <w:rPr>
          <w:kern w:val="22"/>
          <w:szCs w:val="22"/>
          <w:bdr w:val="nil"/>
          <w:lang w:val="ru-RU"/>
        </w:rPr>
        <w:t xml:space="preserve">Сторон, являющихся развивающимися странами, считают, что критерий был удовлетворен полностью, 60% считают, что он был удовлетворен частично, </w:t>
      </w:r>
      <w:r w:rsidR="00AC029B">
        <w:rPr>
          <w:kern w:val="22"/>
          <w:szCs w:val="22"/>
          <w:bdr w:val="nil"/>
          <w:lang w:val="ru-RU"/>
        </w:rPr>
        <w:t>а</w:t>
      </w:r>
      <w:r w:rsidR="00B91A86" w:rsidRPr="000333C7">
        <w:rPr>
          <w:kern w:val="22"/>
          <w:szCs w:val="22"/>
          <w:bdr w:val="nil"/>
          <w:lang w:val="ru-RU"/>
        </w:rPr>
        <w:t xml:space="preserve"> 15% считают, что он не был удовлетворен.</w:t>
      </w:r>
    </w:p>
    <w:p w14:paraId="75AB9A1C" w14:textId="07F82983" w:rsidR="00742F79" w:rsidRPr="00FE579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0333C7">
        <w:rPr>
          <w:kern w:val="22"/>
          <w:szCs w:val="22"/>
          <w:bdr w:val="nil"/>
          <w:lang w:val="ru-RU"/>
        </w:rPr>
        <w:t xml:space="preserve">В отношении КС-ССП-2 Нагойского протокола 27% </w:t>
      </w:r>
      <w:r w:rsidR="00AC029B">
        <w:rPr>
          <w:kern w:val="22"/>
          <w:szCs w:val="22"/>
          <w:bdr w:val="nil"/>
          <w:lang w:val="ru-RU"/>
        </w:rPr>
        <w:t>респондентов</w:t>
      </w:r>
      <w:r w:rsidR="00AC029B" w:rsidRPr="00040A26">
        <w:rPr>
          <w:kern w:val="22"/>
          <w:szCs w:val="22"/>
          <w:bdr w:val="nil"/>
          <w:lang w:val="ru-RU"/>
        </w:rPr>
        <w:t xml:space="preserve"> </w:t>
      </w:r>
      <w:r w:rsidRPr="000333C7">
        <w:rPr>
          <w:kern w:val="22"/>
          <w:szCs w:val="22"/>
          <w:bdr w:val="nil"/>
          <w:lang w:val="ru-RU"/>
        </w:rPr>
        <w:t xml:space="preserve">считают, что критерий был удовлетворен, 61% считают, что он был удовлетворен частично, </w:t>
      </w:r>
      <w:r w:rsidR="0006219D">
        <w:rPr>
          <w:kern w:val="22"/>
          <w:szCs w:val="22"/>
          <w:bdr w:val="nil"/>
          <w:lang w:val="ru-RU"/>
        </w:rPr>
        <w:t>а</w:t>
      </w:r>
      <w:r w:rsidRPr="000333C7">
        <w:rPr>
          <w:kern w:val="22"/>
          <w:szCs w:val="22"/>
          <w:bdr w:val="nil"/>
          <w:lang w:val="ru-RU"/>
        </w:rPr>
        <w:t xml:space="preserve"> 13% считают, что он не был удовлетво</w:t>
      </w:r>
      <w:r w:rsidR="00D146C3" w:rsidRPr="00FE5795">
        <w:rPr>
          <w:kern w:val="22"/>
          <w:szCs w:val="22"/>
          <w:bdr w:val="nil"/>
          <w:lang w:val="ru-RU"/>
        </w:rPr>
        <w:t>рен. Дезагрегированные результаты свидетельствую</w:t>
      </w:r>
      <w:r w:rsidRPr="00FE5795">
        <w:rPr>
          <w:kern w:val="22"/>
          <w:szCs w:val="22"/>
          <w:bdr w:val="nil"/>
          <w:lang w:val="ru-RU"/>
        </w:rPr>
        <w:t xml:space="preserve">т о том, что 23% </w:t>
      </w:r>
      <w:r w:rsidR="00AC029B">
        <w:rPr>
          <w:kern w:val="22"/>
          <w:szCs w:val="22"/>
          <w:bdr w:val="nil"/>
          <w:lang w:val="ru-RU"/>
        </w:rPr>
        <w:lastRenderedPageBreak/>
        <w:t>респондентов</w:t>
      </w:r>
      <w:r w:rsidR="00AC029B" w:rsidRPr="00040A26">
        <w:rPr>
          <w:kern w:val="22"/>
          <w:szCs w:val="22"/>
          <w:bdr w:val="nil"/>
          <w:lang w:val="ru-RU"/>
        </w:rPr>
        <w:t xml:space="preserve"> </w:t>
      </w:r>
      <w:r w:rsidRPr="000333C7">
        <w:rPr>
          <w:kern w:val="22"/>
          <w:szCs w:val="22"/>
          <w:bdr w:val="nil"/>
          <w:lang w:val="ru-RU"/>
        </w:rPr>
        <w:t xml:space="preserve">Сторон, являющихся развивающимися странами, считают, что критерий был удовлетворен полностью, 60% считают, что он был удовлетворен частично, </w:t>
      </w:r>
      <w:r w:rsidR="0006219D">
        <w:rPr>
          <w:kern w:val="22"/>
          <w:szCs w:val="22"/>
          <w:bdr w:val="nil"/>
          <w:lang w:val="ru-RU"/>
        </w:rPr>
        <w:t>а</w:t>
      </w:r>
      <w:r w:rsidRPr="000333C7">
        <w:rPr>
          <w:kern w:val="22"/>
          <w:szCs w:val="22"/>
          <w:bdr w:val="nil"/>
          <w:lang w:val="ru-RU"/>
        </w:rPr>
        <w:t xml:space="preserve"> 16% считают, что он не был удовлетворен.</w:t>
      </w:r>
    </w:p>
    <w:p w14:paraId="53442CEA" w14:textId="13349231" w:rsidR="00742F79" w:rsidRPr="00FE5795" w:rsidRDefault="00307829" w:rsidP="00F82F1D">
      <w:pPr>
        <w:pStyle w:val="Para1"/>
        <w:suppressLineNumbers/>
        <w:tabs>
          <w:tab w:val="clear" w:pos="360"/>
        </w:tabs>
        <w:suppressAutoHyphens/>
        <w:kinsoku w:val="0"/>
        <w:overflowPunct w:val="0"/>
        <w:autoSpaceDE w:val="0"/>
        <w:autoSpaceDN w:val="0"/>
        <w:rPr>
          <w:snapToGrid/>
          <w:kern w:val="22"/>
          <w:szCs w:val="22"/>
          <w:lang w:val="ru-RU"/>
        </w:rPr>
      </w:pPr>
      <w:r>
        <w:rPr>
          <w:kern w:val="22"/>
          <w:szCs w:val="22"/>
          <w:bdr w:val="nil"/>
          <w:lang w:val="ru-RU"/>
        </w:rPr>
        <w:t>В</w:t>
      </w:r>
      <w:r w:rsidRPr="00C41272">
        <w:rPr>
          <w:kern w:val="22"/>
          <w:szCs w:val="22"/>
          <w:bdr w:val="nil"/>
          <w:lang w:val="ru-RU"/>
        </w:rPr>
        <w:t xml:space="preserve"> письменных комментариях</w:t>
      </w:r>
      <w:r w:rsidRPr="000333C7">
        <w:rPr>
          <w:kern w:val="22"/>
          <w:szCs w:val="22"/>
          <w:bdr w:val="nil"/>
          <w:lang w:val="ru-RU"/>
        </w:rPr>
        <w:t xml:space="preserve"> </w:t>
      </w:r>
      <w:r w:rsidRPr="00755090">
        <w:rPr>
          <w:kern w:val="22"/>
          <w:szCs w:val="22"/>
          <w:bdr w:val="nil"/>
          <w:lang w:val="ru-RU"/>
        </w:rPr>
        <w:t>Сторон</w:t>
      </w:r>
      <w:r>
        <w:rPr>
          <w:kern w:val="22"/>
          <w:szCs w:val="22"/>
          <w:bdr w:val="nil"/>
          <w:lang w:val="ru-RU"/>
        </w:rPr>
        <w:t>ы подняли</w:t>
      </w:r>
      <w:r w:rsidRPr="000333C7">
        <w:rPr>
          <w:kern w:val="22"/>
          <w:szCs w:val="22"/>
          <w:bdr w:val="nil"/>
          <w:lang w:val="ru-RU"/>
        </w:rPr>
        <w:t xml:space="preserve"> </w:t>
      </w:r>
      <w:r>
        <w:rPr>
          <w:kern w:val="22"/>
          <w:szCs w:val="22"/>
          <w:bdr w:val="nil"/>
          <w:lang w:val="ru-RU"/>
        </w:rPr>
        <w:t>р</w:t>
      </w:r>
      <w:r w:rsidR="00B91A86" w:rsidRPr="000333C7">
        <w:rPr>
          <w:kern w:val="22"/>
          <w:szCs w:val="22"/>
          <w:bdr w:val="nil"/>
          <w:lang w:val="ru-RU"/>
        </w:rPr>
        <w:t>яд вопросов</w:t>
      </w:r>
      <w:r w:rsidR="00B91A86" w:rsidRPr="00FE5795">
        <w:rPr>
          <w:kern w:val="22"/>
          <w:szCs w:val="22"/>
          <w:bdr w:val="nil"/>
          <w:lang w:val="ru-RU"/>
        </w:rPr>
        <w:t>. Несколько Сторон отметили, что при проведении одновременных совещаний</w:t>
      </w:r>
      <w:r w:rsidR="00E86813" w:rsidRPr="00A71525">
        <w:rPr>
          <w:kern w:val="22"/>
          <w:szCs w:val="22"/>
          <w:bdr w:val="nil"/>
          <w:lang w:val="ru-RU"/>
        </w:rPr>
        <w:t xml:space="preserve"> </w:t>
      </w:r>
      <w:r w:rsidR="00B91A86" w:rsidRPr="00A71525">
        <w:rPr>
          <w:kern w:val="22"/>
          <w:szCs w:val="22"/>
          <w:bdr w:val="nil"/>
          <w:lang w:val="ru-RU"/>
        </w:rPr>
        <w:t>некоторым делегациям с трудом уда</w:t>
      </w:r>
      <w:r w:rsidR="00AA4743">
        <w:rPr>
          <w:kern w:val="22"/>
          <w:szCs w:val="22"/>
          <w:bdr w:val="nil"/>
          <w:lang w:val="ru-RU"/>
        </w:rPr>
        <w:t>валось</w:t>
      </w:r>
      <w:r w:rsidR="00B91A86" w:rsidRPr="000333C7">
        <w:rPr>
          <w:kern w:val="22"/>
          <w:szCs w:val="22"/>
          <w:bdr w:val="nil"/>
          <w:lang w:val="ru-RU"/>
        </w:rPr>
        <w:t xml:space="preserve"> следить за ходом работы. </w:t>
      </w:r>
      <w:r w:rsidR="00F97925">
        <w:rPr>
          <w:kern w:val="22"/>
          <w:szCs w:val="22"/>
          <w:bdr w:val="nil"/>
          <w:lang w:val="ru-RU"/>
        </w:rPr>
        <w:t>Подчеркивалось</w:t>
      </w:r>
      <w:r w:rsidR="00B91A86" w:rsidRPr="000333C7">
        <w:rPr>
          <w:kern w:val="22"/>
          <w:szCs w:val="22"/>
          <w:bdr w:val="nil"/>
          <w:lang w:val="ru-RU"/>
        </w:rPr>
        <w:t xml:space="preserve">, что это особенно проблематично для небольших по </w:t>
      </w:r>
      <w:r w:rsidR="00F71536">
        <w:rPr>
          <w:kern w:val="22"/>
          <w:szCs w:val="22"/>
          <w:bdr w:val="nil"/>
          <w:lang w:val="ru-RU"/>
        </w:rPr>
        <w:t>составу</w:t>
      </w:r>
      <w:r w:rsidR="00F71536" w:rsidRPr="000333C7">
        <w:rPr>
          <w:kern w:val="22"/>
          <w:szCs w:val="22"/>
          <w:bdr w:val="nil"/>
          <w:lang w:val="ru-RU"/>
        </w:rPr>
        <w:t xml:space="preserve"> </w:t>
      </w:r>
      <w:r w:rsidR="00B91A86" w:rsidRPr="000333C7">
        <w:rPr>
          <w:kern w:val="22"/>
          <w:szCs w:val="22"/>
          <w:bdr w:val="nil"/>
          <w:lang w:val="ru-RU"/>
        </w:rPr>
        <w:t xml:space="preserve">делегаций. Кроме того, ряд Сторон отметили, что </w:t>
      </w:r>
      <w:r w:rsidR="00B91A86" w:rsidRPr="00CF4D44">
        <w:rPr>
          <w:kern w:val="22"/>
          <w:szCs w:val="22"/>
          <w:bdr w:val="nil"/>
          <w:lang w:val="ru-RU"/>
        </w:rPr>
        <w:t>проведени</w:t>
      </w:r>
      <w:r w:rsidR="00823F2C">
        <w:rPr>
          <w:kern w:val="22"/>
          <w:szCs w:val="22"/>
          <w:bdr w:val="nil"/>
          <w:lang w:val="ru-RU"/>
        </w:rPr>
        <w:t>е</w:t>
      </w:r>
      <w:r w:rsidR="00B91A86" w:rsidRPr="000333C7">
        <w:rPr>
          <w:kern w:val="22"/>
          <w:szCs w:val="22"/>
          <w:bdr w:val="nil"/>
          <w:lang w:val="ru-RU"/>
        </w:rPr>
        <w:t xml:space="preserve"> одновременных совещаний </w:t>
      </w:r>
      <w:r w:rsidR="00823F2C">
        <w:rPr>
          <w:kern w:val="22"/>
          <w:szCs w:val="22"/>
          <w:bdr w:val="nil"/>
          <w:lang w:val="ru-RU"/>
        </w:rPr>
        <w:t>потребовало организации</w:t>
      </w:r>
      <w:r w:rsidR="00823F2C" w:rsidRPr="000333C7">
        <w:rPr>
          <w:kern w:val="22"/>
          <w:szCs w:val="22"/>
          <w:bdr w:val="nil"/>
          <w:lang w:val="ru-RU"/>
        </w:rPr>
        <w:t xml:space="preserve"> </w:t>
      </w:r>
      <w:r w:rsidR="00B91A86" w:rsidRPr="000333C7">
        <w:rPr>
          <w:kern w:val="22"/>
          <w:szCs w:val="22"/>
          <w:bdr w:val="nil"/>
          <w:lang w:val="ru-RU"/>
        </w:rPr>
        <w:t>большо</w:t>
      </w:r>
      <w:r w:rsidR="00823F2C">
        <w:rPr>
          <w:kern w:val="22"/>
          <w:szCs w:val="22"/>
          <w:bdr w:val="nil"/>
          <w:lang w:val="ru-RU"/>
        </w:rPr>
        <w:t>го</w:t>
      </w:r>
      <w:r w:rsidR="00B91A86" w:rsidRPr="000333C7">
        <w:rPr>
          <w:kern w:val="22"/>
          <w:szCs w:val="22"/>
          <w:bdr w:val="nil"/>
          <w:lang w:val="ru-RU"/>
        </w:rPr>
        <w:t xml:space="preserve"> </w:t>
      </w:r>
      <w:r w:rsidR="00E76415">
        <w:rPr>
          <w:kern w:val="22"/>
          <w:szCs w:val="22"/>
          <w:bdr w:val="nil"/>
          <w:lang w:val="ru-RU"/>
        </w:rPr>
        <w:t>числ</w:t>
      </w:r>
      <w:r w:rsidR="00823F2C">
        <w:rPr>
          <w:kern w:val="22"/>
          <w:szCs w:val="22"/>
          <w:bdr w:val="nil"/>
          <w:lang w:val="ru-RU"/>
        </w:rPr>
        <w:t>а</w:t>
      </w:r>
      <w:r w:rsidR="00E76415" w:rsidRPr="000333C7">
        <w:rPr>
          <w:kern w:val="22"/>
          <w:szCs w:val="22"/>
          <w:bdr w:val="nil"/>
          <w:lang w:val="ru-RU"/>
        </w:rPr>
        <w:t xml:space="preserve"> </w:t>
      </w:r>
      <w:r w:rsidR="00AA2372">
        <w:rPr>
          <w:kern w:val="22"/>
          <w:szCs w:val="22"/>
          <w:bdr w:val="nil"/>
          <w:lang w:val="ru-RU"/>
        </w:rPr>
        <w:t>заседаний</w:t>
      </w:r>
      <w:r w:rsidR="00AA2372" w:rsidRPr="00FE5795">
        <w:rPr>
          <w:kern w:val="22"/>
          <w:szCs w:val="22"/>
          <w:bdr w:val="nil"/>
          <w:lang w:val="ru-RU"/>
        </w:rPr>
        <w:t xml:space="preserve"> </w:t>
      </w:r>
      <w:r w:rsidR="00B91A86" w:rsidRPr="00FE5795">
        <w:rPr>
          <w:kern w:val="22"/>
          <w:szCs w:val="22"/>
          <w:bdr w:val="nil"/>
          <w:lang w:val="ru-RU"/>
        </w:rPr>
        <w:t xml:space="preserve">контактной группы, а также </w:t>
      </w:r>
      <w:r w:rsidR="00AA2372">
        <w:rPr>
          <w:kern w:val="22"/>
          <w:szCs w:val="22"/>
          <w:bdr w:val="nil"/>
          <w:lang w:val="ru-RU"/>
        </w:rPr>
        <w:t>заседаний</w:t>
      </w:r>
      <w:r w:rsidR="00AA2372" w:rsidRPr="00A71525">
        <w:rPr>
          <w:kern w:val="22"/>
          <w:szCs w:val="22"/>
          <w:bdr w:val="nil"/>
          <w:lang w:val="ru-RU"/>
        </w:rPr>
        <w:t xml:space="preserve"> </w:t>
      </w:r>
      <w:r w:rsidR="001507FF">
        <w:rPr>
          <w:kern w:val="22"/>
          <w:szCs w:val="22"/>
          <w:bdr w:val="nil"/>
          <w:lang w:val="ru-RU"/>
        </w:rPr>
        <w:t xml:space="preserve">группы </w:t>
      </w:r>
      <w:r w:rsidR="008C58EF" w:rsidRPr="00A71525">
        <w:rPr>
          <w:kern w:val="22"/>
          <w:szCs w:val="22"/>
          <w:bdr w:val="nil"/>
          <w:lang w:val="ru-RU"/>
        </w:rPr>
        <w:t xml:space="preserve">друзей Председателя. </w:t>
      </w:r>
      <w:r w:rsidR="00B91A86" w:rsidRPr="00A71525">
        <w:rPr>
          <w:kern w:val="22"/>
          <w:szCs w:val="22"/>
          <w:bdr w:val="nil"/>
          <w:lang w:val="ru-RU"/>
        </w:rPr>
        <w:t xml:space="preserve">Многие Стороны также </w:t>
      </w:r>
      <w:r w:rsidR="00027FE4">
        <w:rPr>
          <w:kern w:val="22"/>
          <w:szCs w:val="22"/>
          <w:bdr w:val="nil"/>
          <w:lang w:val="ru-RU"/>
        </w:rPr>
        <w:t>обозначили</w:t>
      </w:r>
      <w:r w:rsidR="00B91A86" w:rsidRPr="00A71525">
        <w:rPr>
          <w:kern w:val="22"/>
          <w:szCs w:val="22"/>
          <w:bdr w:val="nil"/>
          <w:lang w:val="ru-RU"/>
        </w:rPr>
        <w:t xml:space="preserve">, что </w:t>
      </w:r>
      <w:r w:rsidR="00ED7C35" w:rsidRPr="00F94243">
        <w:rPr>
          <w:kern w:val="22"/>
          <w:szCs w:val="22"/>
          <w:bdr w:val="nil"/>
          <w:lang w:val="ru-RU"/>
        </w:rPr>
        <w:t>обеспечение всемерного и эффективного участия Сторон, являющихся развивающимися странами, было затруднено</w:t>
      </w:r>
      <w:r w:rsidR="00ED7C35" w:rsidRPr="000333C7">
        <w:rPr>
          <w:kern w:val="22"/>
          <w:szCs w:val="22"/>
          <w:bdr w:val="nil"/>
          <w:lang w:val="ru-RU"/>
        </w:rPr>
        <w:t xml:space="preserve"> </w:t>
      </w:r>
      <w:r w:rsidR="00B91A86" w:rsidRPr="000333C7">
        <w:rPr>
          <w:kern w:val="22"/>
          <w:szCs w:val="22"/>
          <w:bdr w:val="nil"/>
          <w:lang w:val="ru-RU"/>
        </w:rPr>
        <w:t xml:space="preserve">ввиду ограниченных средств, предусмотренных для помощи </w:t>
      </w:r>
      <w:r w:rsidR="00B91A86" w:rsidRPr="00CF4D44">
        <w:rPr>
          <w:kern w:val="22"/>
          <w:szCs w:val="22"/>
          <w:bdr w:val="nil"/>
          <w:lang w:val="ru-RU"/>
        </w:rPr>
        <w:t>участи</w:t>
      </w:r>
      <w:r w:rsidR="00C61A4E">
        <w:rPr>
          <w:kern w:val="22"/>
          <w:szCs w:val="22"/>
          <w:bdr w:val="nil"/>
          <w:lang w:val="ru-RU"/>
        </w:rPr>
        <w:t>ю</w:t>
      </w:r>
      <w:r w:rsidR="00B91A86" w:rsidRPr="000333C7">
        <w:rPr>
          <w:kern w:val="22"/>
          <w:szCs w:val="22"/>
          <w:bdr w:val="nil"/>
          <w:lang w:val="ru-RU"/>
        </w:rPr>
        <w:t xml:space="preserve"> представителей развивающихся стран</w:t>
      </w:r>
      <w:r w:rsidR="00B91A86" w:rsidRPr="00FE5795">
        <w:rPr>
          <w:kern w:val="22"/>
          <w:szCs w:val="22"/>
          <w:bdr w:val="nil"/>
          <w:lang w:val="ru-RU"/>
        </w:rPr>
        <w:t>.</w:t>
      </w:r>
    </w:p>
    <w:p w14:paraId="797BF9E0" w14:textId="2C0A35F4" w:rsidR="00742F79" w:rsidRPr="00C518F8"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A71525">
        <w:rPr>
          <w:kern w:val="22"/>
          <w:szCs w:val="22"/>
          <w:bdr w:val="nil"/>
          <w:lang w:val="ru-RU"/>
        </w:rPr>
        <w:t>Количество являющихся развивающимися странами Сторон, получающих финансирование для уча</w:t>
      </w:r>
      <w:r w:rsidRPr="008C586F">
        <w:rPr>
          <w:kern w:val="22"/>
          <w:szCs w:val="22"/>
          <w:bdr w:val="nil"/>
          <w:lang w:val="ru-RU"/>
        </w:rPr>
        <w:t>стия в совещаниях КС и КС-ССП, варьируется в зависимости от совещания. Количество Сторон и участников, которым может быть предоставлена помощь, зависит от полученных секретариатом взносов, действующе</w:t>
      </w:r>
      <w:r w:rsidR="002357C9">
        <w:rPr>
          <w:kern w:val="22"/>
          <w:szCs w:val="22"/>
          <w:bdr w:val="nil"/>
          <w:lang w:val="ru-RU"/>
        </w:rPr>
        <w:t>й</w:t>
      </w:r>
      <w:r w:rsidRPr="000333C7">
        <w:rPr>
          <w:kern w:val="22"/>
          <w:szCs w:val="22"/>
          <w:bdr w:val="nil"/>
          <w:lang w:val="ru-RU"/>
        </w:rPr>
        <w:t xml:space="preserve"> </w:t>
      </w:r>
      <w:r w:rsidR="002357C9">
        <w:rPr>
          <w:kern w:val="22"/>
          <w:szCs w:val="22"/>
          <w:bdr w:val="nil"/>
          <w:lang w:val="ru-RU"/>
        </w:rPr>
        <w:t>ставки</w:t>
      </w:r>
      <w:r w:rsidRPr="000333C7">
        <w:rPr>
          <w:kern w:val="22"/>
          <w:szCs w:val="22"/>
          <w:bdr w:val="nil"/>
          <w:lang w:val="ru-RU"/>
        </w:rPr>
        <w:t xml:space="preserve"> суточных и стоимости авиабилетов. Поско</w:t>
      </w:r>
      <w:r w:rsidRPr="00FE5795">
        <w:rPr>
          <w:kern w:val="22"/>
          <w:szCs w:val="22"/>
          <w:bdr w:val="nil"/>
          <w:lang w:val="ru-RU"/>
        </w:rPr>
        <w:t xml:space="preserve">льку </w:t>
      </w:r>
      <w:r w:rsidR="00817B5A" w:rsidRPr="00FE5795">
        <w:rPr>
          <w:kern w:val="22"/>
          <w:szCs w:val="22"/>
          <w:bdr w:val="nil"/>
          <w:lang w:val="ru-RU"/>
        </w:rPr>
        <w:t xml:space="preserve">от совещания к совещанию </w:t>
      </w:r>
      <w:r w:rsidRPr="00FE5795">
        <w:rPr>
          <w:kern w:val="22"/>
          <w:szCs w:val="22"/>
          <w:bdr w:val="nil"/>
          <w:lang w:val="ru-RU"/>
        </w:rPr>
        <w:t xml:space="preserve">все эти факторы </w:t>
      </w:r>
      <w:r w:rsidR="00817B5A" w:rsidRPr="00FE5795">
        <w:rPr>
          <w:kern w:val="22"/>
          <w:szCs w:val="22"/>
          <w:bdr w:val="nil"/>
          <w:lang w:val="ru-RU"/>
        </w:rPr>
        <w:t>меняются</w:t>
      </w:r>
      <w:r w:rsidRPr="00FE5795">
        <w:rPr>
          <w:kern w:val="22"/>
          <w:szCs w:val="22"/>
          <w:bdr w:val="nil"/>
          <w:lang w:val="ru-RU"/>
        </w:rPr>
        <w:t xml:space="preserve">, сложно провести прямое сравнение </w:t>
      </w:r>
      <w:r w:rsidR="00357847">
        <w:rPr>
          <w:kern w:val="22"/>
          <w:szCs w:val="22"/>
          <w:bdr w:val="nil"/>
          <w:lang w:val="ru-RU"/>
        </w:rPr>
        <w:t>числа</w:t>
      </w:r>
      <w:r w:rsidR="00357847" w:rsidRPr="000333C7">
        <w:rPr>
          <w:kern w:val="22"/>
          <w:szCs w:val="22"/>
          <w:bdr w:val="nil"/>
          <w:lang w:val="ru-RU"/>
        </w:rPr>
        <w:t xml:space="preserve"> </w:t>
      </w:r>
      <w:r w:rsidRPr="000333C7">
        <w:rPr>
          <w:kern w:val="22"/>
          <w:szCs w:val="22"/>
          <w:bdr w:val="nil"/>
          <w:lang w:val="ru-RU"/>
        </w:rPr>
        <w:t>Сторон и участников, получающих помощь для участия в совещаниях Конференции</w:t>
      </w:r>
      <w:r w:rsidR="00817B5A" w:rsidRPr="000333C7">
        <w:rPr>
          <w:kern w:val="22"/>
          <w:szCs w:val="22"/>
          <w:bdr w:val="nil"/>
          <w:lang w:val="ru-RU"/>
        </w:rPr>
        <w:t xml:space="preserve"> Сторон Конвенции и совещаниях </w:t>
      </w:r>
      <w:r w:rsidR="008001E9">
        <w:rPr>
          <w:kern w:val="22"/>
          <w:szCs w:val="22"/>
          <w:bdr w:val="nil"/>
          <w:lang w:val="ru-RU"/>
        </w:rPr>
        <w:t xml:space="preserve">Сторон </w:t>
      </w:r>
      <w:r w:rsidR="00817B5A" w:rsidRPr="000333C7">
        <w:rPr>
          <w:kern w:val="22"/>
          <w:szCs w:val="22"/>
          <w:bdr w:val="nil"/>
          <w:lang w:val="ru-RU"/>
        </w:rPr>
        <w:t>п</w:t>
      </w:r>
      <w:r w:rsidRPr="000333C7">
        <w:rPr>
          <w:kern w:val="22"/>
          <w:szCs w:val="22"/>
          <w:bdr w:val="nil"/>
          <w:lang w:val="ru-RU"/>
        </w:rPr>
        <w:t xml:space="preserve">ротоколов. Так, </w:t>
      </w:r>
      <w:r w:rsidR="006C2BE1" w:rsidRPr="00143D66">
        <w:rPr>
          <w:kern w:val="22"/>
          <w:szCs w:val="22"/>
          <w:bdr w:val="nil"/>
          <w:lang w:val="ru-RU"/>
        </w:rPr>
        <w:t>полученные</w:t>
      </w:r>
      <w:r w:rsidR="006C2BE1" w:rsidRPr="000333C7">
        <w:rPr>
          <w:kern w:val="22"/>
          <w:szCs w:val="22"/>
          <w:bdr w:val="nil"/>
          <w:lang w:val="ru-RU"/>
        </w:rPr>
        <w:t xml:space="preserve"> </w:t>
      </w:r>
      <w:r w:rsidRPr="000333C7">
        <w:rPr>
          <w:kern w:val="22"/>
          <w:szCs w:val="22"/>
          <w:bdr w:val="nil"/>
          <w:lang w:val="ru-RU"/>
        </w:rPr>
        <w:t xml:space="preserve">взносы </w:t>
      </w:r>
      <w:r w:rsidRPr="00FE5795">
        <w:rPr>
          <w:kern w:val="22"/>
          <w:szCs w:val="22"/>
          <w:bdr w:val="nil"/>
          <w:lang w:val="ru-RU"/>
        </w:rPr>
        <w:t xml:space="preserve">для оказания помощи в обеспечении участия в совещаниях, </w:t>
      </w:r>
      <w:r w:rsidR="004657F7">
        <w:rPr>
          <w:kern w:val="22"/>
          <w:szCs w:val="22"/>
          <w:bdr w:val="nil"/>
          <w:lang w:val="ru-RU"/>
        </w:rPr>
        <w:t>варьировались</w:t>
      </w:r>
      <w:r w:rsidRPr="000333C7">
        <w:rPr>
          <w:kern w:val="22"/>
          <w:szCs w:val="22"/>
          <w:bdr w:val="nil"/>
          <w:lang w:val="ru-RU"/>
        </w:rPr>
        <w:t xml:space="preserve"> от 465 370 долл. США для КС-12 и КС-ССП-7 Картахенского протокола до 1 045 102 долл. США для КС-10 и КС-ССП-5 Картахенского протокола. В 2016 году совокупный </w:t>
      </w:r>
      <w:r w:rsidR="00E860C8">
        <w:rPr>
          <w:kern w:val="22"/>
          <w:szCs w:val="22"/>
          <w:bdr w:val="nil"/>
          <w:lang w:val="ru-RU"/>
        </w:rPr>
        <w:t>объем</w:t>
      </w:r>
      <w:r w:rsidR="00E860C8" w:rsidRPr="000333C7">
        <w:rPr>
          <w:kern w:val="22"/>
          <w:szCs w:val="22"/>
          <w:bdr w:val="nil"/>
          <w:lang w:val="ru-RU"/>
        </w:rPr>
        <w:t xml:space="preserve"> </w:t>
      </w:r>
      <w:r w:rsidRPr="000333C7">
        <w:rPr>
          <w:kern w:val="22"/>
          <w:szCs w:val="22"/>
          <w:bdr w:val="nil"/>
          <w:lang w:val="ru-RU"/>
        </w:rPr>
        <w:t xml:space="preserve">полученных взносов для </w:t>
      </w:r>
      <w:r w:rsidRPr="00CF4D44">
        <w:rPr>
          <w:kern w:val="22"/>
          <w:szCs w:val="22"/>
          <w:bdr w:val="nil"/>
          <w:lang w:val="ru-RU"/>
        </w:rPr>
        <w:t xml:space="preserve">одновременных совещаний составил 672 000 долл. США. </w:t>
      </w:r>
    </w:p>
    <w:p w14:paraId="242E03A8" w14:textId="7418E54D"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Общий подход, которого придерживался секретариат при организации предыдущих совещаний, заключался в том, чтобы предоставить каждой имеющей право на получение помощи стране сумму, равноценну</w:t>
      </w:r>
      <w:r w:rsidRPr="000333C7">
        <w:rPr>
          <w:kern w:val="22"/>
          <w:szCs w:val="22"/>
          <w:bdr w:val="nil"/>
          <w:lang w:val="ru-RU"/>
        </w:rPr>
        <w:t>ю стоимости одного обратного авиабилета экономического класса и размеру суточных, выплачиваемых в течение трех недель на одного человека</w:t>
      </w:r>
      <w:r w:rsidRPr="00C518F8">
        <w:rPr>
          <w:snapToGrid/>
          <w:kern w:val="22"/>
          <w:szCs w:val="22"/>
          <w:vertAlign w:val="superscript"/>
          <w:lang w:val="ru-RU"/>
        </w:rPr>
        <w:footnoteReference w:id="9"/>
      </w:r>
      <w:r w:rsidR="008C58EF" w:rsidRPr="00480049">
        <w:rPr>
          <w:kern w:val="22"/>
          <w:szCs w:val="22"/>
          <w:bdr w:val="nil"/>
          <w:lang w:val="ru-RU"/>
        </w:rPr>
        <w:t>.</w:t>
      </w:r>
      <w:r w:rsidRPr="00480049">
        <w:rPr>
          <w:kern w:val="22"/>
          <w:szCs w:val="22"/>
          <w:bdr w:val="nil"/>
          <w:lang w:val="ru-RU"/>
        </w:rPr>
        <w:t xml:space="preserve"> Затем Стороне предстояло решить, каким образом она планирует </w:t>
      </w:r>
      <w:r w:rsidR="009B4E3A" w:rsidRPr="000333C7">
        <w:rPr>
          <w:kern w:val="22"/>
          <w:szCs w:val="22"/>
          <w:bdr w:val="nil"/>
          <w:lang w:val="ru-RU"/>
        </w:rPr>
        <w:t>расходовать</w:t>
      </w:r>
      <w:r w:rsidRPr="000333C7">
        <w:rPr>
          <w:kern w:val="22"/>
          <w:szCs w:val="22"/>
          <w:bdr w:val="nil"/>
          <w:lang w:val="ru-RU"/>
        </w:rPr>
        <w:t xml:space="preserve"> данные средства. Например, некоторые Стороны предпочли направить для </w:t>
      </w:r>
      <w:r w:rsidR="00B87CCE">
        <w:rPr>
          <w:kern w:val="22"/>
          <w:szCs w:val="22"/>
          <w:bdr w:val="nil"/>
          <w:lang w:val="ru-RU"/>
        </w:rPr>
        <w:t xml:space="preserve">работы </w:t>
      </w:r>
      <w:r w:rsidR="00BF5662">
        <w:rPr>
          <w:kern w:val="22"/>
          <w:szCs w:val="22"/>
          <w:bdr w:val="nil"/>
          <w:lang w:val="ru-RU"/>
        </w:rPr>
        <w:t>над</w:t>
      </w:r>
      <w:r w:rsidR="00B87CCE" w:rsidRPr="000333C7">
        <w:rPr>
          <w:kern w:val="22"/>
          <w:szCs w:val="22"/>
          <w:bdr w:val="nil"/>
          <w:lang w:val="ru-RU"/>
        </w:rPr>
        <w:t xml:space="preserve"> </w:t>
      </w:r>
      <w:r w:rsidRPr="000333C7">
        <w:rPr>
          <w:kern w:val="22"/>
          <w:szCs w:val="22"/>
          <w:bdr w:val="nil"/>
          <w:lang w:val="ru-RU"/>
        </w:rPr>
        <w:t>вопро</w:t>
      </w:r>
      <w:r w:rsidR="00B87CCE">
        <w:rPr>
          <w:kern w:val="22"/>
          <w:szCs w:val="22"/>
          <w:bdr w:val="nil"/>
          <w:lang w:val="ru-RU"/>
        </w:rPr>
        <w:t>сам</w:t>
      </w:r>
      <w:r w:rsidR="00BF5662">
        <w:rPr>
          <w:kern w:val="22"/>
          <w:szCs w:val="22"/>
          <w:bdr w:val="nil"/>
          <w:lang w:val="ru-RU"/>
        </w:rPr>
        <w:t>и</w:t>
      </w:r>
      <w:r w:rsidRPr="000333C7">
        <w:rPr>
          <w:kern w:val="22"/>
          <w:szCs w:val="22"/>
          <w:bdr w:val="nil"/>
          <w:lang w:val="ru-RU"/>
        </w:rPr>
        <w:t>, связанны</w:t>
      </w:r>
      <w:r w:rsidR="00B87CCE">
        <w:rPr>
          <w:kern w:val="22"/>
          <w:szCs w:val="22"/>
          <w:bdr w:val="nil"/>
          <w:lang w:val="ru-RU"/>
        </w:rPr>
        <w:t>м</w:t>
      </w:r>
      <w:r w:rsidR="00BF5662">
        <w:rPr>
          <w:kern w:val="22"/>
          <w:szCs w:val="22"/>
          <w:bdr w:val="nil"/>
          <w:lang w:val="ru-RU"/>
        </w:rPr>
        <w:t>и</w:t>
      </w:r>
      <w:r w:rsidRPr="000333C7">
        <w:rPr>
          <w:kern w:val="22"/>
          <w:szCs w:val="22"/>
          <w:bdr w:val="nil"/>
          <w:lang w:val="ru-RU"/>
        </w:rPr>
        <w:t xml:space="preserve"> с Конвенцией и протоколами к ней, одного участника, в то время как другие Стороны предпочли оплатить билеты на самолет одному участнику, а суточные</w:t>
      </w:r>
      <w:r w:rsidR="0082252A">
        <w:rPr>
          <w:kern w:val="22"/>
          <w:szCs w:val="22"/>
          <w:bdr w:val="nil"/>
          <w:lang w:val="ru-RU"/>
        </w:rPr>
        <w:t xml:space="preserve"> </w:t>
      </w:r>
      <w:r w:rsidR="005307D3" w:rsidRPr="000333C7">
        <w:rPr>
          <w:kern w:val="22"/>
          <w:szCs w:val="22"/>
          <w:bdr w:val="nil"/>
          <w:lang w:val="ru-RU"/>
        </w:rPr>
        <w:t>— другому. В</w:t>
      </w:r>
      <w:r w:rsidRPr="000333C7">
        <w:rPr>
          <w:kern w:val="22"/>
          <w:szCs w:val="22"/>
          <w:bdr w:val="nil"/>
          <w:lang w:val="ru-RU"/>
        </w:rPr>
        <w:t xml:space="preserve"> 2016 году при проведении</w:t>
      </w:r>
      <w:r w:rsidRPr="00FE5795">
        <w:rPr>
          <w:kern w:val="22"/>
          <w:szCs w:val="22"/>
          <w:bdr w:val="nil"/>
          <w:lang w:val="ru-RU"/>
        </w:rPr>
        <w:t xml:space="preserve"> одновременных совещаний</w:t>
      </w:r>
      <w:r w:rsidR="005307D3" w:rsidRPr="00FE5795">
        <w:rPr>
          <w:kern w:val="22"/>
          <w:szCs w:val="22"/>
          <w:bdr w:val="nil"/>
          <w:lang w:val="ru-RU"/>
        </w:rPr>
        <w:t xml:space="preserve"> использовался аналогичный подход</w:t>
      </w:r>
      <w:r w:rsidRPr="00FE5795">
        <w:rPr>
          <w:kern w:val="22"/>
          <w:szCs w:val="22"/>
          <w:bdr w:val="nil"/>
          <w:lang w:val="ru-RU"/>
        </w:rPr>
        <w:t xml:space="preserve">. Однако ввиду сокращения </w:t>
      </w:r>
      <w:r w:rsidR="00F1309D">
        <w:rPr>
          <w:kern w:val="22"/>
          <w:szCs w:val="22"/>
          <w:bdr w:val="nil"/>
          <w:lang w:val="ru-RU"/>
        </w:rPr>
        <w:t>продолжительности</w:t>
      </w:r>
      <w:r w:rsidR="00A920BD" w:rsidRPr="000333C7">
        <w:rPr>
          <w:kern w:val="22"/>
          <w:szCs w:val="22"/>
          <w:bdr w:val="nil"/>
          <w:lang w:val="ru-RU"/>
        </w:rPr>
        <w:t xml:space="preserve"> </w:t>
      </w:r>
      <w:r w:rsidRPr="000333C7">
        <w:rPr>
          <w:kern w:val="22"/>
          <w:szCs w:val="22"/>
          <w:bdr w:val="nil"/>
          <w:lang w:val="ru-RU"/>
        </w:rPr>
        <w:t xml:space="preserve">совещаний </w:t>
      </w:r>
      <w:r w:rsidR="00F1309D">
        <w:rPr>
          <w:kern w:val="22"/>
          <w:szCs w:val="22"/>
          <w:bdr w:val="nil"/>
          <w:lang w:val="ru-RU"/>
        </w:rPr>
        <w:t>объем</w:t>
      </w:r>
      <w:r w:rsidR="00F1309D" w:rsidRPr="000333C7">
        <w:rPr>
          <w:kern w:val="22"/>
          <w:szCs w:val="22"/>
          <w:bdr w:val="nil"/>
          <w:lang w:val="ru-RU"/>
        </w:rPr>
        <w:t xml:space="preserve"> </w:t>
      </w:r>
      <w:r w:rsidRPr="000333C7">
        <w:rPr>
          <w:kern w:val="22"/>
          <w:szCs w:val="22"/>
          <w:bdr w:val="nil"/>
          <w:lang w:val="ru-RU"/>
        </w:rPr>
        <w:t>предоставл</w:t>
      </w:r>
      <w:r w:rsidR="00F1309D">
        <w:rPr>
          <w:kern w:val="22"/>
          <w:szCs w:val="22"/>
          <w:bdr w:val="nil"/>
          <w:lang w:val="ru-RU"/>
        </w:rPr>
        <w:t>яемых</w:t>
      </w:r>
      <w:r w:rsidRPr="000333C7">
        <w:rPr>
          <w:kern w:val="22"/>
          <w:szCs w:val="22"/>
          <w:bdr w:val="nil"/>
          <w:lang w:val="ru-RU"/>
        </w:rPr>
        <w:t xml:space="preserve"> суточных был уменьшен до двух недель. В целом следствием проведения одновременных совещаний стало сокращение на о</w:t>
      </w:r>
      <w:r w:rsidR="002C23C7" w:rsidRPr="00FE5795">
        <w:rPr>
          <w:kern w:val="22"/>
          <w:szCs w:val="22"/>
          <w:bdr w:val="nil"/>
          <w:lang w:val="ru-RU"/>
        </w:rPr>
        <w:t xml:space="preserve">дну неделю </w:t>
      </w:r>
      <w:r w:rsidR="006508DC">
        <w:rPr>
          <w:kern w:val="22"/>
          <w:szCs w:val="22"/>
          <w:bdr w:val="nil"/>
          <w:lang w:val="ru-RU"/>
        </w:rPr>
        <w:t xml:space="preserve">объема </w:t>
      </w:r>
      <w:r w:rsidRPr="00FE5795">
        <w:rPr>
          <w:kern w:val="22"/>
          <w:szCs w:val="22"/>
          <w:bdr w:val="nil"/>
          <w:lang w:val="ru-RU"/>
        </w:rPr>
        <w:t xml:space="preserve">суточных, предоставляемых секретариатом </w:t>
      </w:r>
      <w:r w:rsidR="006508DC">
        <w:rPr>
          <w:kern w:val="22"/>
          <w:szCs w:val="22"/>
          <w:bdr w:val="nil"/>
          <w:lang w:val="ru-RU"/>
        </w:rPr>
        <w:t>из средств</w:t>
      </w:r>
      <w:r w:rsidRPr="00FE5795">
        <w:rPr>
          <w:kern w:val="22"/>
          <w:szCs w:val="22"/>
          <w:bdr w:val="nil"/>
          <w:lang w:val="ru-RU"/>
        </w:rPr>
        <w:t xml:space="preserve"> доноров. Однако, поскольку некоторые Стороны также получили помощь для участия в проходящем в рамках совещаний сегменте высокого уровня, который созывался за несколько дней до одновреме</w:t>
      </w:r>
      <w:r w:rsidRPr="00A71525">
        <w:rPr>
          <w:kern w:val="22"/>
          <w:szCs w:val="22"/>
          <w:bdr w:val="nil"/>
          <w:lang w:val="ru-RU"/>
        </w:rPr>
        <w:t xml:space="preserve">нных совещаний, общее снижение </w:t>
      </w:r>
      <w:r w:rsidR="00A8049F">
        <w:rPr>
          <w:kern w:val="22"/>
          <w:szCs w:val="22"/>
          <w:bdr w:val="nil"/>
          <w:lang w:val="ru-RU"/>
        </w:rPr>
        <w:t>объема</w:t>
      </w:r>
      <w:r w:rsidR="00A8049F" w:rsidRPr="00FE5795">
        <w:rPr>
          <w:kern w:val="22"/>
          <w:szCs w:val="22"/>
          <w:bdr w:val="nil"/>
          <w:lang w:val="ru-RU"/>
        </w:rPr>
        <w:t xml:space="preserve"> </w:t>
      </w:r>
      <w:r w:rsidRPr="00FE5795">
        <w:rPr>
          <w:kern w:val="22"/>
          <w:szCs w:val="22"/>
          <w:bdr w:val="nil"/>
          <w:lang w:val="ru-RU"/>
        </w:rPr>
        <w:t>суточных для некоторых Сторон было менее значительным. Кроме того, по сравнению с совещаниями КС обеспечение финансовых средств для КС-ССП Картахенского протокола традиционно является сложной задачей. Одноврем</w:t>
      </w:r>
      <w:r w:rsidRPr="00A71525">
        <w:rPr>
          <w:kern w:val="22"/>
          <w:szCs w:val="22"/>
          <w:bdr w:val="nil"/>
          <w:lang w:val="ru-RU"/>
        </w:rPr>
        <w:t>енное проведение совещаний способствовало уменьшению этого несоответствия, поскольку финанс</w:t>
      </w:r>
      <w:r w:rsidR="00DB4002">
        <w:rPr>
          <w:kern w:val="22"/>
          <w:szCs w:val="22"/>
          <w:bdr w:val="nil"/>
          <w:lang w:val="ru-RU"/>
        </w:rPr>
        <w:t>ирование</w:t>
      </w:r>
      <w:r w:rsidRPr="00FE5795">
        <w:rPr>
          <w:kern w:val="22"/>
          <w:szCs w:val="22"/>
          <w:bdr w:val="nil"/>
          <w:lang w:val="ru-RU"/>
        </w:rPr>
        <w:t xml:space="preserve"> предоставлял</w:t>
      </w:r>
      <w:r w:rsidR="00DB4002">
        <w:rPr>
          <w:kern w:val="22"/>
          <w:szCs w:val="22"/>
          <w:bdr w:val="nil"/>
          <w:lang w:val="ru-RU"/>
        </w:rPr>
        <w:t>о</w:t>
      </w:r>
      <w:r w:rsidRPr="00FE5795">
        <w:rPr>
          <w:kern w:val="22"/>
          <w:szCs w:val="22"/>
          <w:bdr w:val="nil"/>
          <w:lang w:val="ru-RU"/>
        </w:rPr>
        <w:t xml:space="preserve">сь для одновременных совещаний, а не для </w:t>
      </w:r>
      <w:r w:rsidR="00955BE0">
        <w:rPr>
          <w:kern w:val="22"/>
          <w:szCs w:val="22"/>
          <w:bdr w:val="nil"/>
          <w:lang w:val="ru-RU"/>
        </w:rPr>
        <w:t>конкретного</w:t>
      </w:r>
      <w:r w:rsidR="00955BE0" w:rsidRPr="00FE5795">
        <w:rPr>
          <w:kern w:val="22"/>
          <w:szCs w:val="22"/>
          <w:bdr w:val="nil"/>
          <w:lang w:val="ru-RU"/>
        </w:rPr>
        <w:t xml:space="preserve"> </w:t>
      </w:r>
      <w:r w:rsidRPr="00A71525">
        <w:rPr>
          <w:kern w:val="22"/>
          <w:szCs w:val="22"/>
          <w:bdr w:val="nil"/>
          <w:lang w:val="ru-RU"/>
        </w:rPr>
        <w:t>совещания.</w:t>
      </w:r>
    </w:p>
    <w:p w14:paraId="144F127C" w14:textId="27E0CECA" w:rsidR="00742F79" w:rsidRPr="00FE579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8C586F">
        <w:rPr>
          <w:kern w:val="22"/>
          <w:szCs w:val="22"/>
          <w:bdr w:val="nil"/>
          <w:lang w:val="ru-RU"/>
        </w:rPr>
        <w:lastRenderedPageBreak/>
        <w:t xml:space="preserve">В период между </w:t>
      </w:r>
      <w:r w:rsidRPr="003A2EB8">
        <w:rPr>
          <w:kern w:val="22"/>
          <w:szCs w:val="22"/>
          <w:bdr w:val="nil"/>
          <w:lang w:val="ru-RU"/>
        </w:rPr>
        <w:t xml:space="preserve">КС-10 и КС-12 </w:t>
      </w:r>
      <w:r w:rsidR="00BE75B7">
        <w:rPr>
          <w:kern w:val="22"/>
          <w:szCs w:val="22"/>
          <w:bdr w:val="nil"/>
          <w:lang w:val="ru-RU"/>
        </w:rPr>
        <w:t>число</w:t>
      </w:r>
      <w:r w:rsidR="00BE75B7" w:rsidRPr="00FE5795">
        <w:rPr>
          <w:kern w:val="22"/>
          <w:szCs w:val="22"/>
          <w:bdr w:val="nil"/>
          <w:lang w:val="ru-RU"/>
        </w:rPr>
        <w:t xml:space="preserve"> </w:t>
      </w:r>
      <w:r w:rsidRPr="00FE5795">
        <w:rPr>
          <w:kern w:val="22"/>
          <w:szCs w:val="22"/>
          <w:bdr w:val="nil"/>
          <w:lang w:val="ru-RU"/>
        </w:rPr>
        <w:t xml:space="preserve">получивших финансовую помощь Сторон </w:t>
      </w:r>
      <w:r w:rsidR="00BE75B7">
        <w:rPr>
          <w:kern w:val="22"/>
          <w:szCs w:val="22"/>
          <w:bdr w:val="nil"/>
          <w:lang w:val="ru-RU"/>
        </w:rPr>
        <w:t>варьировалось</w:t>
      </w:r>
      <w:r w:rsidRPr="00FE5795">
        <w:rPr>
          <w:kern w:val="22"/>
          <w:szCs w:val="22"/>
          <w:bdr w:val="nil"/>
          <w:lang w:val="ru-RU"/>
        </w:rPr>
        <w:t xml:space="preserve"> от 74 (КС-12) до 118 (КС-10) и в среднем составляло 101. </w:t>
      </w:r>
      <w:r w:rsidR="0043084C" w:rsidRPr="00A71525">
        <w:rPr>
          <w:kern w:val="22"/>
          <w:szCs w:val="22"/>
          <w:bdr w:val="nil"/>
          <w:lang w:val="ru-RU"/>
        </w:rPr>
        <w:t>П</w:t>
      </w:r>
      <w:r w:rsidRPr="00A71525">
        <w:rPr>
          <w:kern w:val="22"/>
          <w:szCs w:val="22"/>
          <w:bdr w:val="nil"/>
          <w:lang w:val="ru-RU"/>
        </w:rPr>
        <w:t>ри проведении одновременных совещаний</w:t>
      </w:r>
      <w:r w:rsidR="0043084C" w:rsidRPr="00A71525">
        <w:rPr>
          <w:kern w:val="22"/>
          <w:szCs w:val="22"/>
          <w:bdr w:val="nil"/>
          <w:lang w:val="ru-RU"/>
        </w:rPr>
        <w:t xml:space="preserve"> в 2016 году</w:t>
      </w:r>
      <w:r w:rsidRPr="00A71525">
        <w:rPr>
          <w:kern w:val="22"/>
          <w:szCs w:val="22"/>
          <w:bdr w:val="nil"/>
          <w:lang w:val="ru-RU"/>
        </w:rPr>
        <w:t xml:space="preserve"> помощь получили 108 Сторон. Аналогичным образом, количество получивших помощь участников также менялось. В период между </w:t>
      </w:r>
      <w:r w:rsidRPr="00991552">
        <w:rPr>
          <w:kern w:val="22"/>
          <w:szCs w:val="22"/>
          <w:bdr w:val="nil"/>
          <w:lang w:val="ru-RU"/>
        </w:rPr>
        <w:t xml:space="preserve">КС-10 и КС-12 количество профинансированных участников </w:t>
      </w:r>
      <w:r w:rsidR="00B335D4">
        <w:rPr>
          <w:kern w:val="22"/>
          <w:szCs w:val="22"/>
          <w:bdr w:val="nil"/>
          <w:lang w:val="ru-RU"/>
        </w:rPr>
        <w:t>варьировалось</w:t>
      </w:r>
      <w:r w:rsidRPr="00FE5795">
        <w:rPr>
          <w:kern w:val="22"/>
          <w:szCs w:val="22"/>
          <w:bdr w:val="nil"/>
          <w:lang w:val="ru-RU"/>
        </w:rPr>
        <w:t xml:space="preserve"> от 77 (КС-12) до 139 (КС-10) и в сре</w:t>
      </w:r>
      <w:r w:rsidR="00F33430" w:rsidRPr="00FE5795">
        <w:rPr>
          <w:kern w:val="22"/>
          <w:szCs w:val="22"/>
          <w:bdr w:val="nil"/>
          <w:lang w:val="ru-RU"/>
        </w:rPr>
        <w:t>днем составляло 110. П</w:t>
      </w:r>
      <w:r w:rsidRPr="00FE5795">
        <w:rPr>
          <w:kern w:val="22"/>
          <w:szCs w:val="22"/>
          <w:bdr w:val="nil"/>
          <w:lang w:val="ru-RU"/>
        </w:rPr>
        <w:t xml:space="preserve">ри проведении одновременных совещаний </w:t>
      </w:r>
      <w:r w:rsidR="00F33430" w:rsidRPr="00A71525">
        <w:rPr>
          <w:kern w:val="22"/>
          <w:szCs w:val="22"/>
          <w:bdr w:val="nil"/>
          <w:lang w:val="ru-RU"/>
        </w:rPr>
        <w:t xml:space="preserve">в 2016 году </w:t>
      </w:r>
      <w:r w:rsidR="00FE6D1D">
        <w:rPr>
          <w:kern w:val="22"/>
          <w:szCs w:val="22"/>
          <w:bdr w:val="nil"/>
          <w:lang w:val="ru-RU"/>
        </w:rPr>
        <w:t xml:space="preserve">финансирование получили </w:t>
      </w:r>
      <w:r w:rsidRPr="00FE5795">
        <w:rPr>
          <w:kern w:val="22"/>
          <w:szCs w:val="22"/>
          <w:bdr w:val="nil"/>
          <w:lang w:val="ru-RU"/>
        </w:rPr>
        <w:t xml:space="preserve">в общей сложности 119 участников. Несмотря на то, что число Сторон и </w:t>
      </w:r>
      <w:r w:rsidRPr="00A71525">
        <w:rPr>
          <w:kern w:val="22"/>
          <w:szCs w:val="22"/>
          <w:bdr w:val="nil"/>
          <w:lang w:val="ru-RU"/>
        </w:rPr>
        <w:t>участников, получивших помощь для участия в одновременных совещаниях в 2016 году, было несколько вы</w:t>
      </w:r>
      <w:r w:rsidRPr="008C586F">
        <w:rPr>
          <w:kern w:val="22"/>
          <w:szCs w:val="22"/>
          <w:bdr w:val="nil"/>
          <w:lang w:val="ru-RU"/>
        </w:rPr>
        <w:t>ше среднего</w:t>
      </w:r>
      <w:r w:rsidRPr="00991552">
        <w:rPr>
          <w:kern w:val="22"/>
          <w:szCs w:val="22"/>
          <w:bdr w:val="nil"/>
          <w:lang w:val="ru-RU"/>
        </w:rPr>
        <w:t xml:space="preserve">, трудно сказать, можно ли считать эту тенденцию положительной, учитывая другие приведенные выше показатели (см. рисунок 3). Кроме того, важно отметить, что многие из профинансированных участников, которые присутствовали на совещаниях КС, также </w:t>
      </w:r>
      <w:r w:rsidRPr="00750EAE">
        <w:rPr>
          <w:kern w:val="22"/>
          <w:szCs w:val="22"/>
          <w:bdr w:val="nil"/>
          <w:lang w:val="ru-RU"/>
        </w:rPr>
        <w:t>принимали участие в ССП. Это особенно актуально в отношении участия в одновременных совещаниях, проводимых в 2016 году, когда участники КС и КС-ССП получали помощь на равных условиях. Решение относительно того, кто должен быть направлен для участия в совещаниях, оставл</w:t>
      </w:r>
      <w:r w:rsidR="00D33318">
        <w:rPr>
          <w:kern w:val="22"/>
          <w:szCs w:val="22"/>
          <w:bdr w:val="nil"/>
          <w:lang w:val="ru-RU"/>
        </w:rPr>
        <w:t>ял</w:t>
      </w:r>
      <w:r w:rsidRPr="00FE5795">
        <w:rPr>
          <w:kern w:val="22"/>
          <w:szCs w:val="22"/>
          <w:bdr w:val="nil"/>
          <w:lang w:val="ru-RU"/>
        </w:rPr>
        <w:t>ось на усмотрение соответствующих Сторон.</w:t>
      </w:r>
    </w:p>
    <w:p w14:paraId="3884D958" w14:textId="7D3AC4D6"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A71525">
        <w:rPr>
          <w:kern w:val="22"/>
          <w:szCs w:val="22"/>
          <w:bdr w:val="nil"/>
          <w:lang w:val="ru-RU"/>
        </w:rPr>
        <w:t xml:space="preserve">Что касается совещаний КС-ССП Картахенского протокола, то в период между </w:t>
      </w:r>
      <w:r w:rsidRPr="00991552">
        <w:rPr>
          <w:kern w:val="22"/>
          <w:szCs w:val="22"/>
          <w:bdr w:val="nil"/>
          <w:lang w:val="ru-RU"/>
        </w:rPr>
        <w:t>КС-ССП-5 и КС-ССП-7 число получ</w:t>
      </w:r>
      <w:r w:rsidR="005D1635">
        <w:rPr>
          <w:kern w:val="22"/>
          <w:szCs w:val="22"/>
          <w:bdr w:val="nil"/>
          <w:lang w:val="ru-RU"/>
        </w:rPr>
        <w:t>ивш</w:t>
      </w:r>
      <w:r w:rsidRPr="00FE5795">
        <w:rPr>
          <w:kern w:val="22"/>
          <w:szCs w:val="22"/>
          <w:bdr w:val="nil"/>
          <w:lang w:val="ru-RU"/>
        </w:rPr>
        <w:t xml:space="preserve">их помощь Сторон </w:t>
      </w:r>
      <w:r w:rsidR="00CE6106">
        <w:rPr>
          <w:kern w:val="22"/>
          <w:szCs w:val="22"/>
          <w:bdr w:val="nil"/>
          <w:lang w:val="ru-RU"/>
        </w:rPr>
        <w:t>варьировалось</w:t>
      </w:r>
      <w:r w:rsidR="00CE6106" w:rsidRPr="00FE5795">
        <w:rPr>
          <w:kern w:val="22"/>
          <w:szCs w:val="22"/>
          <w:bdr w:val="nil"/>
          <w:lang w:val="ru-RU"/>
        </w:rPr>
        <w:t xml:space="preserve"> </w:t>
      </w:r>
      <w:r w:rsidRPr="00FE5795">
        <w:rPr>
          <w:kern w:val="22"/>
          <w:szCs w:val="22"/>
          <w:bdr w:val="nil"/>
          <w:lang w:val="ru-RU"/>
        </w:rPr>
        <w:t>от 65 (КС-ССП-7) до 81 (КС-ССП-6) и в среднем составляло 74, а число получ</w:t>
      </w:r>
      <w:r w:rsidR="005D1635">
        <w:rPr>
          <w:kern w:val="22"/>
          <w:szCs w:val="22"/>
          <w:bdr w:val="nil"/>
          <w:lang w:val="ru-RU"/>
        </w:rPr>
        <w:t>ивш</w:t>
      </w:r>
      <w:r w:rsidRPr="00FE5795">
        <w:rPr>
          <w:kern w:val="22"/>
          <w:szCs w:val="22"/>
          <w:bdr w:val="nil"/>
          <w:lang w:val="ru-RU"/>
        </w:rPr>
        <w:t xml:space="preserve">их финансовые средства участников </w:t>
      </w:r>
      <w:r w:rsidR="00CE6106">
        <w:rPr>
          <w:kern w:val="22"/>
          <w:szCs w:val="22"/>
          <w:bdr w:val="nil"/>
          <w:lang w:val="ru-RU"/>
        </w:rPr>
        <w:t>варьировалось</w:t>
      </w:r>
      <w:r w:rsidR="00CE6106" w:rsidRPr="00040A26">
        <w:rPr>
          <w:kern w:val="22"/>
          <w:szCs w:val="22"/>
          <w:bdr w:val="nil"/>
          <w:lang w:val="ru-RU"/>
        </w:rPr>
        <w:t xml:space="preserve"> </w:t>
      </w:r>
      <w:r w:rsidRPr="00FE5795">
        <w:rPr>
          <w:kern w:val="22"/>
          <w:szCs w:val="22"/>
          <w:bdr w:val="nil"/>
          <w:lang w:val="ru-RU"/>
        </w:rPr>
        <w:t>от 67 (КС-ССП-7) до 91 (КС-ССП-6) и в среднем составляло 81</w:t>
      </w:r>
      <w:r w:rsidRPr="00C518F8">
        <w:rPr>
          <w:snapToGrid/>
          <w:kern w:val="22"/>
          <w:szCs w:val="22"/>
          <w:vertAlign w:val="superscript"/>
          <w:lang w:val="ru-RU"/>
        </w:rPr>
        <w:footnoteReference w:id="10"/>
      </w:r>
      <w:r w:rsidR="008C58EF" w:rsidRPr="00480049">
        <w:rPr>
          <w:kern w:val="22"/>
          <w:szCs w:val="22"/>
          <w:bdr w:val="nil"/>
          <w:lang w:val="ru-RU"/>
        </w:rPr>
        <w:t>.</w:t>
      </w:r>
      <w:r w:rsidRPr="00480049">
        <w:rPr>
          <w:kern w:val="22"/>
          <w:szCs w:val="22"/>
          <w:bdr w:val="nil"/>
          <w:lang w:val="ru-RU"/>
        </w:rPr>
        <w:t xml:space="preserve"> При проведении одновременных совещаний в 2016 году все профинансированные участники, зарегистрировавшиеся н</w:t>
      </w:r>
      <w:r w:rsidRPr="000333C7">
        <w:rPr>
          <w:kern w:val="22"/>
          <w:szCs w:val="22"/>
          <w:bdr w:val="nil"/>
          <w:lang w:val="ru-RU"/>
        </w:rPr>
        <w:t xml:space="preserve">а КС-ССП-8, также были зарегистрированы для участия в КС-13. Хотя по сравнению с предыдущими совещаниями КС-ССП Картахенского протокола общее количество Сторон и профинансированных участников КС-ССП-8 было выше, важно отметить, что точное </w:t>
      </w:r>
      <w:r w:rsidR="00005FFB">
        <w:rPr>
          <w:kern w:val="22"/>
          <w:szCs w:val="22"/>
          <w:bdr w:val="nil"/>
          <w:lang w:val="ru-RU"/>
        </w:rPr>
        <w:t>число</w:t>
      </w:r>
      <w:r w:rsidR="00005FFB" w:rsidRPr="000333C7">
        <w:rPr>
          <w:kern w:val="22"/>
          <w:szCs w:val="22"/>
          <w:bdr w:val="nil"/>
          <w:lang w:val="ru-RU"/>
        </w:rPr>
        <w:t xml:space="preserve"> </w:t>
      </w:r>
      <w:r w:rsidRPr="000333C7">
        <w:rPr>
          <w:kern w:val="22"/>
          <w:szCs w:val="22"/>
          <w:bdr w:val="nil"/>
          <w:lang w:val="ru-RU"/>
        </w:rPr>
        <w:t>участн</w:t>
      </w:r>
      <w:r w:rsidRPr="00FE5795">
        <w:rPr>
          <w:kern w:val="22"/>
          <w:szCs w:val="22"/>
          <w:bdr w:val="nil"/>
          <w:lang w:val="ru-RU"/>
        </w:rPr>
        <w:t>иков</w:t>
      </w:r>
      <w:r w:rsidR="00005FFB">
        <w:rPr>
          <w:kern w:val="22"/>
          <w:szCs w:val="22"/>
          <w:bdr w:val="nil"/>
          <w:lang w:val="ru-RU"/>
        </w:rPr>
        <w:t>-</w:t>
      </w:r>
      <w:r w:rsidRPr="00FE5795">
        <w:rPr>
          <w:kern w:val="22"/>
          <w:szCs w:val="22"/>
          <w:bdr w:val="nil"/>
          <w:lang w:val="ru-RU"/>
        </w:rPr>
        <w:t>эксперт</w:t>
      </w:r>
      <w:r w:rsidR="00005FFB">
        <w:rPr>
          <w:kern w:val="22"/>
          <w:szCs w:val="22"/>
          <w:bdr w:val="nil"/>
          <w:lang w:val="ru-RU"/>
        </w:rPr>
        <w:t>ов</w:t>
      </w:r>
      <w:r w:rsidRPr="00FE5795">
        <w:rPr>
          <w:kern w:val="22"/>
          <w:szCs w:val="22"/>
          <w:bdr w:val="nil"/>
          <w:lang w:val="ru-RU"/>
        </w:rPr>
        <w:t xml:space="preserve"> по Картахенскому протоколу, неизвестно. Кроме того, в то время как участникам </w:t>
      </w:r>
      <w:r w:rsidR="00B0004C">
        <w:rPr>
          <w:kern w:val="22"/>
          <w:szCs w:val="22"/>
          <w:bdr w:val="nil"/>
          <w:lang w:val="ru-RU"/>
        </w:rPr>
        <w:t>предыдущих</w:t>
      </w:r>
      <w:r w:rsidRPr="00FE5795">
        <w:rPr>
          <w:kern w:val="22"/>
          <w:szCs w:val="22"/>
          <w:bdr w:val="nil"/>
          <w:lang w:val="ru-RU"/>
        </w:rPr>
        <w:t xml:space="preserve"> совещаний КС-ССП Картахенского протокола приходилось </w:t>
      </w:r>
      <w:r w:rsidR="00CA7F57">
        <w:rPr>
          <w:kern w:val="22"/>
          <w:szCs w:val="22"/>
          <w:bdr w:val="nil"/>
          <w:lang w:val="ru-RU"/>
        </w:rPr>
        <w:t>работать над</w:t>
      </w:r>
      <w:r w:rsidRPr="00FE5795">
        <w:rPr>
          <w:kern w:val="22"/>
          <w:szCs w:val="22"/>
          <w:bdr w:val="nil"/>
          <w:lang w:val="ru-RU"/>
        </w:rPr>
        <w:t xml:space="preserve"> вопросами, связанными</w:t>
      </w:r>
      <w:r w:rsidR="00252DAA" w:rsidRPr="00FE5795">
        <w:rPr>
          <w:kern w:val="22"/>
          <w:szCs w:val="22"/>
          <w:bdr w:val="nil"/>
          <w:lang w:val="ru-RU"/>
        </w:rPr>
        <w:t xml:space="preserve"> только</w:t>
      </w:r>
      <w:r w:rsidRPr="00FE5795">
        <w:rPr>
          <w:kern w:val="22"/>
          <w:szCs w:val="22"/>
          <w:bdr w:val="nil"/>
          <w:lang w:val="ru-RU"/>
        </w:rPr>
        <w:t xml:space="preserve"> с этим протоколом, при проведении одновременных совещаний участникам </w:t>
      </w:r>
      <w:r w:rsidR="009964BC">
        <w:rPr>
          <w:kern w:val="22"/>
          <w:szCs w:val="22"/>
          <w:bdr w:val="nil"/>
          <w:lang w:val="ru-RU"/>
        </w:rPr>
        <w:t xml:space="preserve">также </w:t>
      </w:r>
      <w:r w:rsidRPr="00FE5795">
        <w:rPr>
          <w:kern w:val="22"/>
          <w:szCs w:val="22"/>
          <w:bdr w:val="nil"/>
          <w:lang w:val="ru-RU"/>
        </w:rPr>
        <w:t>приходилось</w:t>
      </w:r>
      <w:r w:rsidR="0003471D" w:rsidRPr="00C518F8">
        <w:rPr>
          <w:kern w:val="22"/>
          <w:szCs w:val="22"/>
          <w:bdr w:val="nil"/>
          <w:lang w:val="ru-RU"/>
        </w:rPr>
        <w:t xml:space="preserve"> </w:t>
      </w:r>
      <w:r w:rsidR="0003471D">
        <w:rPr>
          <w:kern w:val="22"/>
          <w:szCs w:val="22"/>
          <w:bdr w:val="nil"/>
          <w:lang w:val="ru-RU"/>
        </w:rPr>
        <w:t>следить за</w:t>
      </w:r>
      <w:r w:rsidRPr="00FE5795">
        <w:rPr>
          <w:kern w:val="22"/>
          <w:szCs w:val="22"/>
          <w:bdr w:val="nil"/>
          <w:lang w:val="ru-RU"/>
        </w:rPr>
        <w:t xml:space="preserve"> </w:t>
      </w:r>
      <w:r w:rsidR="00CA7F57">
        <w:rPr>
          <w:kern w:val="22"/>
          <w:szCs w:val="22"/>
          <w:bdr w:val="nil"/>
          <w:lang w:val="ru-RU"/>
        </w:rPr>
        <w:t>работ</w:t>
      </w:r>
      <w:r w:rsidR="0003471D">
        <w:rPr>
          <w:kern w:val="22"/>
          <w:szCs w:val="22"/>
          <w:bdr w:val="nil"/>
          <w:lang w:val="ru-RU"/>
        </w:rPr>
        <w:t>ой</w:t>
      </w:r>
      <w:r w:rsidR="00CA7F57">
        <w:rPr>
          <w:kern w:val="22"/>
          <w:szCs w:val="22"/>
          <w:bdr w:val="nil"/>
          <w:lang w:val="ru-RU"/>
        </w:rPr>
        <w:t xml:space="preserve"> над</w:t>
      </w:r>
      <w:r w:rsidRPr="00FE5795">
        <w:rPr>
          <w:kern w:val="22"/>
          <w:szCs w:val="22"/>
          <w:bdr w:val="nil"/>
          <w:lang w:val="ru-RU"/>
        </w:rPr>
        <w:t xml:space="preserve"> вопросами, связанными с Конвенцией</w:t>
      </w:r>
      <w:r w:rsidRPr="00A71525">
        <w:rPr>
          <w:kern w:val="22"/>
          <w:szCs w:val="22"/>
          <w:bdr w:val="nil"/>
          <w:lang w:val="ru-RU"/>
        </w:rPr>
        <w:t xml:space="preserve"> и с другим протоколом.</w:t>
      </w:r>
    </w:p>
    <w:p w14:paraId="5B92C495" w14:textId="75E99B19" w:rsidR="00742F79" w:rsidRPr="00480049"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8C586F">
        <w:rPr>
          <w:kern w:val="22"/>
          <w:szCs w:val="22"/>
          <w:bdr w:val="nil"/>
          <w:lang w:val="ru-RU"/>
        </w:rPr>
        <w:t>Два совещания КС-ССП Нагойского протокола проходили одновременно с совещаниями КС, и, следовательно, выявить какие-либо тенденции в отношен</w:t>
      </w:r>
      <w:r w:rsidRPr="00991552">
        <w:rPr>
          <w:kern w:val="22"/>
          <w:szCs w:val="22"/>
          <w:bdr w:val="nil"/>
          <w:lang w:val="ru-RU"/>
        </w:rPr>
        <w:t>ии финансирования Сторон и участников этих совещаний невозможно</w:t>
      </w:r>
      <w:r w:rsidRPr="00C518F8">
        <w:rPr>
          <w:snapToGrid/>
          <w:kern w:val="22"/>
          <w:szCs w:val="22"/>
          <w:vertAlign w:val="superscript"/>
          <w:lang w:val="ru-RU"/>
        </w:rPr>
        <w:footnoteReference w:id="11"/>
      </w:r>
      <w:r w:rsidR="008C58EF" w:rsidRPr="00480049">
        <w:rPr>
          <w:kern w:val="22"/>
          <w:szCs w:val="22"/>
          <w:bdr w:val="nil"/>
          <w:lang w:val="ru-RU"/>
        </w:rPr>
        <w:t>.</w:t>
      </w:r>
    </w:p>
    <w:p w14:paraId="288C6A23" w14:textId="77777777" w:rsidR="00742F79" w:rsidRPr="00C518F8" w:rsidRDefault="00B91A86" w:rsidP="00F82F1D">
      <w:pPr>
        <w:keepNext/>
        <w:suppressLineNumbers/>
        <w:suppressAutoHyphens/>
        <w:kinsoku w:val="0"/>
        <w:overflowPunct w:val="0"/>
        <w:autoSpaceDE w:val="0"/>
        <w:autoSpaceDN w:val="0"/>
        <w:spacing w:after="120"/>
        <w:jc w:val="left"/>
        <w:rPr>
          <w:b/>
          <w:bCs/>
          <w:kern w:val="22"/>
          <w:szCs w:val="22"/>
          <w:lang w:val="ru-RU"/>
        </w:rPr>
      </w:pPr>
      <w:r w:rsidRPr="00480049">
        <w:rPr>
          <w:b/>
          <w:bCs/>
          <w:kern w:val="22"/>
          <w:szCs w:val="22"/>
          <w:bdr w:val="nil"/>
          <w:lang w:val="ru-RU"/>
        </w:rPr>
        <w:lastRenderedPageBreak/>
        <w:t>Рисунок 3</w:t>
      </w:r>
    </w:p>
    <w:p w14:paraId="2DD08AAC" w14:textId="7159AB92" w:rsidR="00742F79" w:rsidRPr="00480049" w:rsidRDefault="000A1AFC" w:rsidP="00F82F1D">
      <w:pPr>
        <w:suppressLineNumbers/>
        <w:suppressAutoHyphens/>
        <w:kinsoku w:val="0"/>
        <w:overflowPunct w:val="0"/>
        <w:autoSpaceDE w:val="0"/>
        <w:autoSpaceDN w:val="0"/>
        <w:spacing w:after="200" w:line="276" w:lineRule="auto"/>
        <w:jc w:val="left"/>
        <w:rPr>
          <w:b/>
          <w:bCs/>
          <w:kern w:val="22"/>
          <w:szCs w:val="22"/>
          <w:lang w:val="ru-RU"/>
        </w:rPr>
      </w:pPr>
      <w:r w:rsidRPr="00C518F8">
        <w:rPr>
          <w:noProof/>
          <w:lang w:val="ru-RU" w:eastAsia="en-GB"/>
        </w:rPr>
        <w:drawing>
          <wp:inline distT="0" distB="0" distL="0" distR="0" wp14:anchorId="1817FB00" wp14:editId="67C4B44B">
            <wp:extent cx="5963285" cy="3101975"/>
            <wp:effectExtent l="0" t="0" r="5715" b="222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64A6AD" w14:textId="6997D3FE"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0333C7">
        <w:rPr>
          <w:kern w:val="22"/>
          <w:szCs w:val="22"/>
          <w:bdr w:val="nil"/>
          <w:lang w:val="ru-RU"/>
        </w:rPr>
        <w:t xml:space="preserve">С течением времени количество являющихся развивающимися странами Сторон, которые принимали участие в совещаниях КС, менялось. Начиная с КС-7 и заканчивая КС-12, </w:t>
      </w:r>
      <w:r w:rsidR="006C2662">
        <w:rPr>
          <w:kern w:val="22"/>
          <w:szCs w:val="22"/>
          <w:bdr w:val="nil"/>
          <w:lang w:val="ru-RU"/>
        </w:rPr>
        <w:t>число</w:t>
      </w:r>
      <w:r w:rsidR="006C2662" w:rsidRPr="000333C7">
        <w:rPr>
          <w:kern w:val="22"/>
          <w:szCs w:val="22"/>
          <w:bdr w:val="nil"/>
          <w:lang w:val="ru-RU"/>
        </w:rPr>
        <w:t xml:space="preserve"> </w:t>
      </w:r>
      <w:r w:rsidRPr="000333C7">
        <w:rPr>
          <w:kern w:val="22"/>
          <w:szCs w:val="22"/>
          <w:bdr w:val="nil"/>
          <w:lang w:val="ru-RU"/>
        </w:rPr>
        <w:t xml:space="preserve">участвующих Сторон, являющихся развивающимися странами, </w:t>
      </w:r>
      <w:r w:rsidR="00EE62B0">
        <w:rPr>
          <w:kern w:val="22"/>
          <w:szCs w:val="22"/>
          <w:bdr w:val="nil"/>
          <w:lang w:val="ru-RU"/>
        </w:rPr>
        <w:t>варьировалось</w:t>
      </w:r>
      <w:r w:rsidRPr="000333C7">
        <w:rPr>
          <w:kern w:val="22"/>
          <w:szCs w:val="22"/>
          <w:bdr w:val="nil"/>
          <w:lang w:val="ru-RU"/>
        </w:rPr>
        <w:t xml:space="preserve"> от 117 (85%)</w:t>
      </w:r>
      <w:r w:rsidRPr="00C518F8">
        <w:rPr>
          <w:snapToGrid/>
          <w:kern w:val="22"/>
          <w:szCs w:val="22"/>
          <w:vertAlign w:val="superscript"/>
          <w:lang w:val="ru-RU"/>
        </w:rPr>
        <w:footnoteReference w:id="12"/>
      </w:r>
      <w:r w:rsidRPr="00480049">
        <w:rPr>
          <w:kern w:val="22"/>
          <w:szCs w:val="22"/>
          <w:bdr w:val="nil"/>
          <w:lang w:val="ru-RU"/>
        </w:rPr>
        <w:t xml:space="preserve"> на КС-7 до 138 (97%) на КС-10 и в среднем составляло 126 Сторон. В проводимых в 2016 году одновременных совещаниях приняли участие 128 Сторон (88%), являющихся развивающими</w:t>
      </w:r>
      <w:r w:rsidRPr="000333C7">
        <w:rPr>
          <w:kern w:val="22"/>
          <w:szCs w:val="22"/>
          <w:bdr w:val="nil"/>
          <w:lang w:val="ru-RU"/>
        </w:rPr>
        <w:t xml:space="preserve">ся странами. Кроме того, </w:t>
      </w:r>
      <w:r w:rsidR="00553A18">
        <w:rPr>
          <w:kern w:val="22"/>
          <w:szCs w:val="22"/>
          <w:bdr w:val="nil"/>
          <w:lang w:val="ru-RU"/>
        </w:rPr>
        <w:t>число</w:t>
      </w:r>
      <w:r w:rsidR="00553A18" w:rsidRPr="000333C7">
        <w:rPr>
          <w:kern w:val="22"/>
          <w:szCs w:val="22"/>
          <w:bdr w:val="nil"/>
          <w:lang w:val="ru-RU"/>
        </w:rPr>
        <w:t xml:space="preserve"> </w:t>
      </w:r>
      <w:r w:rsidRPr="000333C7">
        <w:rPr>
          <w:kern w:val="22"/>
          <w:szCs w:val="22"/>
          <w:bdr w:val="nil"/>
          <w:lang w:val="ru-RU"/>
        </w:rPr>
        <w:t xml:space="preserve">участников из Сторон, являющихся развивающимися странами, также менялось. Начиная с КС-7 и заканчивая КС-12, среднее </w:t>
      </w:r>
      <w:r w:rsidR="00B40DF2">
        <w:rPr>
          <w:kern w:val="22"/>
          <w:szCs w:val="22"/>
          <w:bdr w:val="nil"/>
          <w:lang w:val="ru-RU"/>
        </w:rPr>
        <w:t>число</w:t>
      </w:r>
      <w:r w:rsidR="00B40DF2" w:rsidRPr="000333C7">
        <w:rPr>
          <w:kern w:val="22"/>
          <w:szCs w:val="22"/>
          <w:bdr w:val="nil"/>
          <w:lang w:val="ru-RU"/>
        </w:rPr>
        <w:t xml:space="preserve"> </w:t>
      </w:r>
      <w:r w:rsidRPr="000333C7">
        <w:rPr>
          <w:kern w:val="22"/>
          <w:szCs w:val="22"/>
          <w:bdr w:val="nil"/>
          <w:lang w:val="ru-RU"/>
        </w:rPr>
        <w:t xml:space="preserve">участников из Сторон, являющихся развивающимися странами, составляло 892 человека и </w:t>
      </w:r>
      <w:r w:rsidR="00597095">
        <w:rPr>
          <w:kern w:val="22"/>
          <w:szCs w:val="22"/>
          <w:bdr w:val="nil"/>
          <w:lang w:val="ru-RU"/>
        </w:rPr>
        <w:t>варьировалось</w:t>
      </w:r>
      <w:r w:rsidRPr="00FE5795">
        <w:rPr>
          <w:kern w:val="22"/>
          <w:szCs w:val="22"/>
          <w:bdr w:val="nil"/>
          <w:lang w:val="ru-RU"/>
        </w:rPr>
        <w:t xml:space="preserve"> от 578 человек на КС-7 до 1168 человек на КС-10. В проводимых в 2016 году одновременных совещаниях приняло участие 922 человека, представляющих </w:t>
      </w:r>
      <w:r w:rsidR="00122043" w:rsidRPr="008C799C">
        <w:rPr>
          <w:kern w:val="22"/>
          <w:szCs w:val="22"/>
          <w:bdr w:val="nil"/>
          <w:lang w:val="ru-RU"/>
        </w:rPr>
        <w:t>являющиеся развивающимися странами</w:t>
      </w:r>
      <w:r w:rsidR="00122043" w:rsidRPr="00FE5795">
        <w:rPr>
          <w:kern w:val="22"/>
          <w:szCs w:val="22"/>
          <w:bdr w:val="nil"/>
          <w:lang w:val="ru-RU"/>
        </w:rPr>
        <w:t xml:space="preserve"> </w:t>
      </w:r>
      <w:r w:rsidRPr="00FE5795">
        <w:rPr>
          <w:kern w:val="22"/>
          <w:szCs w:val="22"/>
          <w:bdr w:val="nil"/>
          <w:lang w:val="ru-RU"/>
        </w:rPr>
        <w:t>Стороны</w:t>
      </w:r>
      <w:r w:rsidR="00B37996" w:rsidRPr="00A71525">
        <w:rPr>
          <w:kern w:val="22"/>
          <w:szCs w:val="22"/>
          <w:bdr w:val="nil"/>
          <w:lang w:val="ru-RU"/>
        </w:rPr>
        <w:t>. По всей видимости</w:t>
      </w:r>
      <w:r w:rsidRPr="00A71525">
        <w:rPr>
          <w:kern w:val="22"/>
          <w:szCs w:val="22"/>
          <w:bdr w:val="nil"/>
          <w:lang w:val="ru-RU"/>
        </w:rPr>
        <w:t xml:space="preserve">, созыв одновременных совещаний в целом не влияет на </w:t>
      </w:r>
      <w:r w:rsidR="00895C3A">
        <w:rPr>
          <w:kern w:val="22"/>
          <w:szCs w:val="22"/>
          <w:bdr w:val="nil"/>
          <w:lang w:val="ru-RU"/>
        </w:rPr>
        <w:t>число</w:t>
      </w:r>
      <w:r w:rsidR="00895C3A" w:rsidRPr="00FE5795">
        <w:rPr>
          <w:kern w:val="22"/>
          <w:szCs w:val="22"/>
          <w:bdr w:val="nil"/>
          <w:lang w:val="ru-RU"/>
        </w:rPr>
        <w:t xml:space="preserve"> </w:t>
      </w:r>
      <w:r w:rsidRPr="00FE5795">
        <w:rPr>
          <w:kern w:val="22"/>
          <w:szCs w:val="22"/>
          <w:bdr w:val="nil"/>
          <w:lang w:val="ru-RU"/>
        </w:rPr>
        <w:t xml:space="preserve">Сторон, являющихся развивающимися странами, и </w:t>
      </w:r>
      <w:r w:rsidR="00895C3A">
        <w:rPr>
          <w:kern w:val="22"/>
          <w:szCs w:val="22"/>
          <w:bdr w:val="nil"/>
          <w:lang w:val="ru-RU"/>
        </w:rPr>
        <w:t>количество</w:t>
      </w:r>
      <w:r w:rsidR="00895C3A" w:rsidRPr="00FE5795">
        <w:rPr>
          <w:kern w:val="22"/>
          <w:szCs w:val="22"/>
          <w:bdr w:val="nil"/>
          <w:lang w:val="ru-RU"/>
        </w:rPr>
        <w:t xml:space="preserve"> </w:t>
      </w:r>
      <w:r w:rsidRPr="00FE5795">
        <w:rPr>
          <w:kern w:val="22"/>
          <w:szCs w:val="22"/>
          <w:bdr w:val="nil"/>
          <w:lang w:val="ru-RU"/>
        </w:rPr>
        <w:t>участников, присутствующих на одновременных совещаниях (см. рисунок 4).</w:t>
      </w:r>
    </w:p>
    <w:p w14:paraId="145B0B8C" w14:textId="6F74E85B" w:rsidR="00742F79" w:rsidRPr="008C586F"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8C586F">
        <w:rPr>
          <w:kern w:val="22"/>
          <w:szCs w:val="22"/>
          <w:bdr w:val="nil"/>
          <w:lang w:val="ru-RU"/>
        </w:rPr>
        <w:t xml:space="preserve">С течением времени </w:t>
      </w:r>
      <w:r w:rsidR="00B37996" w:rsidRPr="00991552">
        <w:rPr>
          <w:kern w:val="22"/>
          <w:szCs w:val="22"/>
          <w:bdr w:val="nil"/>
          <w:lang w:val="ru-RU"/>
        </w:rPr>
        <w:t xml:space="preserve">также менялось </w:t>
      </w:r>
      <w:r w:rsidR="00C228CF">
        <w:rPr>
          <w:kern w:val="22"/>
          <w:szCs w:val="22"/>
          <w:bdr w:val="nil"/>
          <w:lang w:val="ru-RU"/>
        </w:rPr>
        <w:t>число</w:t>
      </w:r>
      <w:r w:rsidR="00C228CF" w:rsidRPr="003A2EB8">
        <w:rPr>
          <w:kern w:val="22"/>
          <w:szCs w:val="22"/>
          <w:bdr w:val="nil"/>
          <w:lang w:val="ru-RU"/>
        </w:rPr>
        <w:t xml:space="preserve"> </w:t>
      </w:r>
      <w:r w:rsidRPr="003A2EB8">
        <w:rPr>
          <w:kern w:val="22"/>
          <w:szCs w:val="22"/>
          <w:bdr w:val="nil"/>
          <w:lang w:val="ru-RU"/>
        </w:rPr>
        <w:t xml:space="preserve">участников от развивающихся стран на совещаниях КС-ССП </w:t>
      </w:r>
      <w:r w:rsidRPr="00750EAE">
        <w:rPr>
          <w:kern w:val="22"/>
          <w:szCs w:val="22"/>
          <w:bdr w:val="nil"/>
          <w:lang w:val="ru-RU"/>
        </w:rPr>
        <w:t xml:space="preserve">Картахенского протокола. Начиная с КС-ССП-1 и заканчивая КС-ССП-7, количество участвующих Сторон, являющихся развивающимися странами, </w:t>
      </w:r>
      <w:r w:rsidR="00AB2B14">
        <w:rPr>
          <w:kern w:val="22"/>
          <w:szCs w:val="22"/>
          <w:bdr w:val="nil"/>
          <w:lang w:val="ru-RU"/>
        </w:rPr>
        <w:t>варьировалось</w:t>
      </w:r>
      <w:r w:rsidRPr="00FE5795">
        <w:rPr>
          <w:kern w:val="22"/>
          <w:szCs w:val="22"/>
          <w:bdr w:val="nil"/>
          <w:lang w:val="ru-RU"/>
        </w:rPr>
        <w:t xml:space="preserve"> от 38 (68%) на КС-ССП-1 до 93 (66%) на КС-ССП-6. Что касается участников, то на совещаниях КС-ССП </w:t>
      </w:r>
      <w:r w:rsidR="00810141">
        <w:rPr>
          <w:kern w:val="22"/>
          <w:szCs w:val="22"/>
          <w:bdr w:val="nil"/>
          <w:lang w:val="ru-RU"/>
        </w:rPr>
        <w:t>число</w:t>
      </w:r>
      <w:r w:rsidR="00810141" w:rsidRPr="00A71525">
        <w:rPr>
          <w:kern w:val="22"/>
          <w:szCs w:val="22"/>
          <w:bdr w:val="nil"/>
          <w:lang w:val="ru-RU"/>
        </w:rPr>
        <w:t xml:space="preserve"> </w:t>
      </w:r>
      <w:r w:rsidRPr="00A71525">
        <w:rPr>
          <w:kern w:val="22"/>
          <w:szCs w:val="22"/>
          <w:bdr w:val="nil"/>
          <w:lang w:val="ru-RU"/>
        </w:rPr>
        <w:t>участников из Сторон, являющихся развивающимися странами, менялось в пределах от 123 человек на КС-ССП-1 до 324 человек на КС-ССП-6.</w:t>
      </w:r>
      <w:r w:rsidR="00E86813" w:rsidRPr="008C586F">
        <w:rPr>
          <w:kern w:val="22"/>
          <w:szCs w:val="22"/>
          <w:bdr w:val="nil"/>
          <w:lang w:val="ru-RU"/>
        </w:rPr>
        <w:t xml:space="preserve"> </w:t>
      </w:r>
      <w:r w:rsidRPr="00991552">
        <w:rPr>
          <w:kern w:val="22"/>
          <w:szCs w:val="22"/>
          <w:bdr w:val="nil"/>
          <w:lang w:val="ru-RU"/>
        </w:rPr>
        <w:t>В КС-ССП-8 участвовало 194 Стороны (7</w:t>
      </w:r>
      <w:r w:rsidR="00FD0D62" w:rsidRPr="003A2EB8">
        <w:rPr>
          <w:kern w:val="22"/>
          <w:szCs w:val="22"/>
          <w:bdr w:val="nil"/>
          <w:lang w:val="ru-RU"/>
        </w:rPr>
        <w:t>2%) и 580 человек. По всей видимости</w:t>
      </w:r>
      <w:r w:rsidRPr="003A2EB8">
        <w:rPr>
          <w:kern w:val="22"/>
          <w:szCs w:val="22"/>
          <w:bdr w:val="nil"/>
          <w:lang w:val="ru-RU"/>
        </w:rPr>
        <w:t>, проведение одновременных совещаний позвол</w:t>
      </w:r>
      <w:r w:rsidRPr="00750EAE">
        <w:rPr>
          <w:kern w:val="22"/>
          <w:szCs w:val="22"/>
          <w:bdr w:val="nil"/>
          <w:lang w:val="ru-RU"/>
        </w:rPr>
        <w:t>яет большему числу Сторон и представителей развивающихся стран принять участие в совещаниях КС-ССП (см. рисунок 5).</w:t>
      </w:r>
      <w:r w:rsidR="00E86813" w:rsidRPr="00750EAE">
        <w:rPr>
          <w:kern w:val="22"/>
          <w:szCs w:val="22"/>
          <w:bdr w:val="nil"/>
          <w:lang w:val="ru-RU"/>
        </w:rPr>
        <w:t xml:space="preserve"> </w:t>
      </w:r>
      <w:r w:rsidRPr="00750EAE">
        <w:rPr>
          <w:kern w:val="22"/>
          <w:szCs w:val="22"/>
          <w:bdr w:val="nil"/>
          <w:lang w:val="ru-RU"/>
        </w:rPr>
        <w:t xml:space="preserve">Однако важно отметить, что эти значения не предоставляют какой-либо информации о фактическом </w:t>
      </w:r>
      <w:r w:rsidR="007A7234">
        <w:rPr>
          <w:kern w:val="22"/>
          <w:szCs w:val="22"/>
          <w:bdr w:val="nil"/>
          <w:lang w:val="ru-RU"/>
        </w:rPr>
        <w:t>числе</w:t>
      </w:r>
      <w:r w:rsidR="007A7234" w:rsidRPr="00FE5795">
        <w:rPr>
          <w:kern w:val="22"/>
          <w:szCs w:val="22"/>
          <w:bdr w:val="nil"/>
          <w:lang w:val="ru-RU"/>
        </w:rPr>
        <w:t xml:space="preserve"> </w:t>
      </w:r>
      <w:r w:rsidRPr="00FE5795">
        <w:rPr>
          <w:kern w:val="22"/>
          <w:szCs w:val="22"/>
          <w:bdr w:val="nil"/>
          <w:lang w:val="ru-RU"/>
        </w:rPr>
        <w:t>Сторон и представителей развивающихся стран, которые следили за ходом работ</w:t>
      </w:r>
      <w:r w:rsidRPr="00A71525">
        <w:rPr>
          <w:kern w:val="22"/>
          <w:szCs w:val="22"/>
          <w:bdr w:val="nil"/>
          <w:lang w:val="ru-RU"/>
        </w:rPr>
        <w:t xml:space="preserve">ы КС-ССП-8, или об эффективности их участия. Учитывая, что некоторые Стороны, являющиеся развивающимися странами, были представлены небольшими по </w:t>
      </w:r>
      <w:r w:rsidR="002823E2">
        <w:rPr>
          <w:kern w:val="22"/>
          <w:szCs w:val="22"/>
          <w:bdr w:val="nil"/>
          <w:lang w:val="ru-RU"/>
        </w:rPr>
        <w:t>составу</w:t>
      </w:r>
      <w:r w:rsidR="002823E2" w:rsidRPr="00FE5795">
        <w:rPr>
          <w:kern w:val="22"/>
          <w:szCs w:val="22"/>
          <w:bdr w:val="nil"/>
          <w:lang w:val="ru-RU"/>
        </w:rPr>
        <w:t xml:space="preserve"> </w:t>
      </w:r>
      <w:r w:rsidRPr="00FE5795">
        <w:rPr>
          <w:kern w:val="22"/>
          <w:szCs w:val="22"/>
          <w:bdr w:val="nil"/>
          <w:lang w:val="ru-RU"/>
        </w:rPr>
        <w:t xml:space="preserve">делегациями, </w:t>
      </w:r>
      <w:r w:rsidRPr="00FE5795">
        <w:rPr>
          <w:kern w:val="22"/>
          <w:szCs w:val="22"/>
          <w:bdr w:val="nil"/>
          <w:lang w:val="ru-RU"/>
        </w:rPr>
        <w:lastRenderedPageBreak/>
        <w:t xml:space="preserve">которым в ходе совещания приходилось </w:t>
      </w:r>
      <w:r w:rsidR="00B93703">
        <w:rPr>
          <w:kern w:val="22"/>
          <w:szCs w:val="22"/>
          <w:bdr w:val="nil"/>
          <w:lang w:val="ru-RU"/>
        </w:rPr>
        <w:t>принимать участие в рассмотрении</w:t>
      </w:r>
      <w:r w:rsidR="00B93703" w:rsidRPr="00FE5795">
        <w:rPr>
          <w:kern w:val="22"/>
          <w:szCs w:val="22"/>
          <w:bdr w:val="nil"/>
          <w:lang w:val="ru-RU"/>
        </w:rPr>
        <w:t xml:space="preserve"> </w:t>
      </w:r>
      <w:r w:rsidRPr="00FE5795">
        <w:rPr>
          <w:kern w:val="22"/>
          <w:szCs w:val="22"/>
          <w:bdr w:val="nil"/>
          <w:lang w:val="ru-RU"/>
        </w:rPr>
        <w:t>мног</w:t>
      </w:r>
      <w:r w:rsidR="00B93703">
        <w:rPr>
          <w:kern w:val="22"/>
          <w:szCs w:val="22"/>
          <w:bdr w:val="nil"/>
          <w:lang w:val="ru-RU"/>
        </w:rPr>
        <w:t>их</w:t>
      </w:r>
      <w:r w:rsidRPr="00FE5795">
        <w:rPr>
          <w:kern w:val="22"/>
          <w:szCs w:val="22"/>
          <w:bdr w:val="nil"/>
          <w:lang w:val="ru-RU"/>
        </w:rPr>
        <w:t xml:space="preserve"> </w:t>
      </w:r>
      <w:r w:rsidRPr="00A71525">
        <w:rPr>
          <w:kern w:val="22"/>
          <w:szCs w:val="22"/>
          <w:bdr w:val="nil"/>
          <w:lang w:val="ru-RU"/>
        </w:rPr>
        <w:t>вопросов, их возможности по обеспечению эффективного участия с точки зрения наличия соответствующих специалистов, могли быть ограничены.</w:t>
      </w:r>
    </w:p>
    <w:p w14:paraId="03D6C564" w14:textId="7302DC7F" w:rsidR="00742F79" w:rsidRPr="003A2EB8" w:rsidRDefault="006910F1" w:rsidP="00F82F1D">
      <w:pPr>
        <w:pStyle w:val="Para1"/>
        <w:suppressLineNumbers/>
        <w:tabs>
          <w:tab w:val="clear" w:pos="360"/>
        </w:tabs>
        <w:suppressAutoHyphens/>
        <w:kinsoku w:val="0"/>
        <w:overflowPunct w:val="0"/>
        <w:autoSpaceDE w:val="0"/>
        <w:autoSpaceDN w:val="0"/>
        <w:rPr>
          <w:snapToGrid/>
          <w:kern w:val="22"/>
          <w:szCs w:val="22"/>
          <w:lang w:val="ru-RU"/>
        </w:rPr>
      </w:pPr>
      <w:r w:rsidRPr="00991552">
        <w:rPr>
          <w:kern w:val="22"/>
          <w:szCs w:val="22"/>
          <w:bdr w:val="nil"/>
          <w:lang w:val="ru-RU"/>
        </w:rPr>
        <w:t>Поскольку прошло</w:t>
      </w:r>
      <w:r w:rsidR="00B91A86" w:rsidRPr="003A2EB8">
        <w:rPr>
          <w:kern w:val="22"/>
          <w:szCs w:val="22"/>
          <w:bdr w:val="nil"/>
          <w:lang w:val="ru-RU"/>
        </w:rPr>
        <w:t xml:space="preserve"> всего два совещания КС-ССП Нагойского протокола, какие-либо тенденции</w:t>
      </w:r>
      <w:r w:rsidRPr="00750EAE">
        <w:rPr>
          <w:kern w:val="22"/>
          <w:szCs w:val="22"/>
          <w:bdr w:val="nil"/>
          <w:lang w:val="ru-RU"/>
        </w:rPr>
        <w:t xml:space="preserve"> выделить непросто</w:t>
      </w:r>
      <w:r w:rsidR="00B91A86" w:rsidRPr="00750EAE">
        <w:rPr>
          <w:kern w:val="22"/>
          <w:szCs w:val="22"/>
          <w:bdr w:val="nil"/>
          <w:lang w:val="ru-RU"/>
        </w:rPr>
        <w:t xml:space="preserve">. </w:t>
      </w:r>
      <w:r w:rsidRPr="00750EAE">
        <w:rPr>
          <w:kern w:val="22"/>
          <w:szCs w:val="22"/>
          <w:bdr w:val="nil"/>
          <w:lang w:val="ru-RU"/>
        </w:rPr>
        <w:t>В</w:t>
      </w:r>
      <w:r w:rsidR="00D33BDF">
        <w:rPr>
          <w:kern w:val="22"/>
          <w:szCs w:val="22"/>
          <w:bdr w:val="nil"/>
          <w:lang w:val="ru-RU"/>
        </w:rPr>
        <w:t>в</w:t>
      </w:r>
      <w:r w:rsidRPr="00FE5795">
        <w:rPr>
          <w:kern w:val="22"/>
          <w:szCs w:val="22"/>
          <w:bdr w:val="nil"/>
          <w:lang w:val="ru-RU"/>
        </w:rPr>
        <w:t>иду того, что</w:t>
      </w:r>
      <w:r w:rsidR="00B91A86" w:rsidRPr="00FE5795">
        <w:rPr>
          <w:kern w:val="22"/>
          <w:szCs w:val="22"/>
          <w:bdr w:val="nil"/>
          <w:lang w:val="ru-RU"/>
        </w:rPr>
        <w:t xml:space="preserve"> Нагойский протокол вступил в силу в ходе КС-12, информация по составу участников </w:t>
      </w:r>
      <w:r w:rsidR="00E74F2F">
        <w:rPr>
          <w:kern w:val="22"/>
          <w:szCs w:val="22"/>
          <w:bdr w:val="nil"/>
          <w:lang w:val="ru-RU"/>
        </w:rPr>
        <w:t>непосредственно</w:t>
      </w:r>
      <w:r w:rsidR="00E74F2F" w:rsidRPr="00FE5795">
        <w:rPr>
          <w:kern w:val="22"/>
          <w:szCs w:val="22"/>
          <w:bdr w:val="nil"/>
          <w:lang w:val="ru-RU"/>
        </w:rPr>
        <w:t xml:space="preserve"> </w:t>
      </w:r>
      <w:r w:rsidRPr="00FE5795">
        <w:rPr>
          <w:kern w:val="22"/>
          <w:szCs w:val="22"/>
          <w:bdr w:val="nil"/>
          <w:lang w:val="ru-RU"/>
        </w:rPr>
        <w:t xml:space="preserve">для </w:t>
      </w:r>
      <w:r w:rsidR="00B91A86" w:rsidRPr="00FE5795">
        <w:rPr>
          <w:kern w:val="22"/>
          <w:szCs w:val="22"/>
          <w:bdr w:val="nil"/>
          <w:lang w:val="ru-RU"/>
        </w:rPr>
        <w:t>КС-ССП Нагойского протокола отсутствует. В КС-ССП-2 приняло участие 53 Стороны (76%), являющихся развивающимися странами, которые были представлены 320 участник</w:t>
      </w:r>
      <w:r w:rsidR="00B91A86" w:rsidRPr="00A71525">
        <w:rPr>
          <w:kern w:val="22"/>
          <w:szCs w:val="22"/>
          <w:bdr w:val="nil"/>
          <w:lang w:val="ru-RU"/>
        </w:rPr>
        <w:t>ами. Для определения тенденций в</w:t>
      </w:r>
      <w:r w:rsidR="00B46881" w:rsidRPr="00A71525">
        <w:rPr>
          <w:kern w:val="22"/>
          <w:szCs w:val="22"/>
          <w:bdr w:val="nil"/>
          <w:lang w:val="ru-RU"/>
        </w:rPr>
        <w:t xml:space="preserve"> отношении</w:t>
      </w:r>
      <w:r w:rsidR="00B91A86" w:rsidRPr="00A71525">
        <w:rPr>
          <w:kern w:val="22"/>
          <w:szCs w:val="22"/>
          <w:bdr w:val="nil"/>
          <w:lang w:val="ru-RU"/>
        </w:rPr>
        <w:t xml:space="preserve"> </w:t>
      </w:r>
      <w:r w:rsidR="00B46881" w:rsidRPr="008C586F">
        <w:rPr>
          <w:kern w:val="22"/>
          <w:szCs w:val="22"/>
          <w:bdr w:val="nil"/>
          <w:lang w:val="ru-RU"/>
        </w:rPr>
        <w:t>состава</w:t>
      </w:r>
      <w:r w:rsidR="00B42139" w:rsidRPr="00991552">
        <w:rPr>
          <w:kern w:val="22"/>
          <w:szCs w:val="22"/>
          <w:bdr w:val="nil"/>
          <w:lang w:val="ru-RU"/>
        </w:rPr>
        <w:t xml:space="preserve"> участников </w:t>
      </w:r>
      <w:r w:rsidR="00B91A86" w:rsidRPr="003A2EB8">
        <w:rPr>
          <w:kern w:val="22"/>
          <w:szCs w:val="22"/>
          <w:bdr w:val="nil"/>
          <w:lang w:val="ru-RU"/>
        </w:rPr>
        <w:t xml:space="preserve">потребуется больше времени. </w:t>
      </w:r>
    </w:p>
    <w:p w14:paraId="615F4466" w14:textId="4171CD8E" w:rsidR="00742F79" w:rsidRPr="00750EAE" w:rsidRDefault="00B46881"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По всей видимости, </w:t>
      </w:r>
      <w:r w:rsidR="00B91A86" w:rsidRPr="00750EAE">
        <w:rPr>
          <w:kern w:val="22"/>
          <w:szCs w:val="22"/>
          <w:bdr w:val="nil"/>
          <w:lang w:val="ru-RU"/>
        </w:rPr>
        <w:t xml:space="preserve">проведение одновременных совещаний в целом не влияет на масштаб участия в КС Сторон, являющихся развивающимися странами. Несмотря на то, что участие в КС-ССП Картахенского протокола Сторон, являющихся развивающимися сторонами, расширяется, важно отметить, что имеющейся информации недостаточно для оценки эффективности данного участия. </w:t>
      </w:r>
      <w:r w:rsidR="00C93071" w:rsidRPr="00750EAE">
        <w:rPr>
          <w:kern w:val="22"/>
          <w:szCs w:val="22"/>
          <w:bdr w:val="nil"/>
          <w:lang w:val="ru-RU"/>
        </w:rPr>
        <w:t xml:space="preserve">Ее также </w:t>
      </w:r>
      <w:r w:rsidR="00B91A86" w:rsidRPr="00750EAE">
        <w:rPr>
          <w:kern w:val="22"/>
          <w:szCs w:val="22"/>
          <w:bdr w:val="nil"/>
          <w:lang w:val="ru-RU"/>
        </w:rPr>
        <w:t xml:space="preserve">недостаточно для оценки последствий </w:t>
      </w:r>
      <w:r w:rsidR="00C93071" w:rsidRPr="00750EAE">
        <w:rPr>
          <w:kern w:val="22"/>
          <w:szCs w:val="22"/>
          <w:bdr w:val="nil"/>
          <w:lang w:val="ru-RU"/>
        </w:rPr>
        <w:t>в отношении</w:t>
      </w:r>
      <w:r w:rsidR="00B91A86" w:rsidRPr="00750EAE">
        <w:rPr>
          <w:kern w:val="22"/>
          <w:szCs w:val="22"/>
          <w:bdr w:val="nil"/>
          <w:lang w:val="ru-RU"/>
        </w:rPr>
        <w:t xml:space="preserve"> КС-ССП Нагойского протокола.</w:t>
      </w:r>
    </w:p>
    <w:p w14:paraId="408F411F" w14:textId="169AA10B" w:rsidR="00C0676B" w:rsidRPr="00750EAE" w:rsidRDefault="00B91A86" w:rsidP="00F82F1D">
      <w:pPr>
        <w:keepNext/>
        <w:suppressLineNumbers/>
        <w:suppressAutoHyphens/>
        <w:kinsoku w:val="0"/>
        <w:overflowPunct w:val="0"/>
        <w:autoSpaceDE w:val="0"/>
        <w:autoSpaceDN w:val="0"/>
        <w:spacing w:after="120"/>
        <w:jc w:val="left"/>
        <w:rPr>
          <w:b/>
          <w:bCs/>
          <w:kern w:val="22"/>
          <w:szCs w:val="22"/>
          <w:bdr w:val="nil"/>
          <w:lang w:val="ru-RU"/>
        </w:rPr>
      </w:pPr>
      <w:r w:rsidRPr="00750EAE">
        <w:rPr>
          <w:b/>
          <w:bCs/>
          <w:kern w:val="22"/>
          <w:szCs w:val="22"/>
          <w:bdr w:val="nil"/>
          <w:lang w:val="ru-RU"/>
        </w:rPr>
        <w:t>Рисунок 4</w:t>
      </w:r>
    </w:p>
    <w:p w14:paraId="79B1C3C6" w14:textId="169AA10B" w:rsidR="00711853" w:rsidRPr="00480049" w:rsidRDefault="000A1AFC" w:rsidP="000A1AFC">
      <w:pPr>
        <w:suppressLineNumbers/>
        <w:suppressAutoHyphens/>
        <w:kinsoku w:val="0"/>
        <w:overflowPunct w:val="0"/>
        <w:autoSpaceDE w:val="0"/>
        <w:autoSpaceDN w:val="0"/>
        <w:spacing w:after="200" w:line="276" w:lineRule="auto"/>
        <w:jc w:val="left"/>
        <w:rPr>
          <w:b/>
          <w:bCs/>
          <w:kern w:val="22"/>
          <w:szCs w:val="22"/>
          <w:lang w:val="ru-RU"/>
        </w:rPr>
      </w:pPr>
      <w:r w:rsidRPr="00C518F8">
        <w:rPr>
          <w:noProof/>
          <w:lang w:val="ru-RU" w:eastAsia="en-GB"/>
        </w:rPr>
        <w:drawing>
          <wp:inline distT="0" distB="0" distL="0" distR="0" wp14:anchorId="1801193D" wp14:editId="4C6AD6B0">
            <wp:extent cx="5963285" cy="4832350"/>
            <wp:effectExtent l="0" t="0" r="18415"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B08814" w14:textId="77777777" w:rsidR="00742F79" w:rsidRPr="00C518F8" w:rsidRDefault="00B91A86" w:rsidP="00F82F1D">
      <w:pPr>
        <w:keepNext/>
        <w:suppressLineNumbers/>
        <w:suppressAutoHyphens/>
        <w:kinsoku w:val="0"/>
        <w:overflowPunct w:val="0"/>
        <w:autoSpaceDE w:val="0"/>
        <w:autoSpaceDN w:val="0"/>
        <w:spacing w:after="120"/>
        <w:jc w:val="left"/>
        <w:rPr>
          <w:b/>
          <w:bCs/>
          <w:kern w:val="22"/>
          <w:szCs w:val="22"/>
          <w:lang w:val="ru-RU"/>
        </w:rPr>
      </w:pPr>
      <w:r w:rsidRPr="00480049">
        <w:rPr>
          <w:b/>
          <w:bCs/>
          <w:kern w:val="22"/>
          <w:szCs w:val="22"/>
          <w:bdr w:val="nil"/>
          <w:lang w:val="ru-RU"/>
        </w:rPr>
        <w:lastRenderedPageBreak/>
        <w:t>Рисунок 5</w:t>
      </w:r>
    </w:p>
    <w:p w14:paraId="16613891" w14:textId="739A5887" w:rsidR="00742F79" w:rsidRPr="00480049" w:rsidRDefault="000A1AFC" w:rsidP="00F82F1D">
      <w:pPr>
        <w:suppressLineNumbers/>
        <w:suppressAutoHyphens/>
        <w:kinsoku w:val="0"/>
        <w:overflowPunct w:val="0"/>
        <w:autoSpaceDE w:val="0"/>
        <w:autoSpaceDN w:val="0"/>
        <w:spacing w:after="200" w:line="276" w:lineRule="auto"/>
        <w:jc w:val="left"/>
        <w:rPr>
          <w:b/>
          <w:bCs/>
          <w:kern w:val="22"/>
          <w:szCs w:val="22"/>
          <w:lang w:val="ru-RU"/>
        </w:rPr>
      </w:pPr>
      <w:r w:rsidRPr="00C518F8">
        <w:rPr>
          <w:noProof/>
          <w:lang w:val="ru-RU" w:eastAsia="en-GB"/>
        </w:rPr>
        <w:drawing>
          <wp:inline distT="0" distB="0" distL="0" distR="0" wp14:anchorId="03432D1B" wp14:editId="38CFA0B0">
            <wp:extent cx="5893435" cy="3291840"/>
            <wp:effectExtent l="0" t="0" r="24765"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C3C93A" w14:textId="77777777" w:rsidR="00742F79" w:rsidRPr="00C518F8" w:rsidRDefault="00B91A86" w:rsidP="00F82F1D">
      <w:pPr>
        <w:keepNext/>
        <w:numPr>
          <w:ilvl w:val="0"/>
          <w:numId w:val="52"/>
        </w:numPr>
        <w:suppressLineNumbers/>
        <w:suppressAutoHyphens/>
        <w:kinsoku w:val="0"/>
        <w:overflowPunct w:val="0"/>
        <w:autoSpaceDE w:val="0"/>
        <w:autoSpaceDN w:val="0"/>
        <w:spacing w:before="240" w:after="120"/>
        <w:jc w:val="center"/>
        <w:rPr>
          <w:b/>
          <w:bCs/>
          <w:kern w:val="22"/>
          <w:szCs w:val="22"/>
          <w:lang w:val="ru-RU"/>
        </w:rPr>
      </w:pPr>
      <w:r w:rsidRPr="00480049">
        <w:rPr>
          <w:b/>
          <w:bCs/>
          <w:kern w:val="22"/>
          <w:szCs w:val="22"/>
          <w:bdr w:val="nil"/>
          <w:lang w:val="ru-RU"/>
        </w:rPr>
        <w:t>ЭФФЕКТИВНАЯ РАЗРАБОТКА ИТОГОВ СОВЕЩАНИЙ</w:t>
      </w:r>
    </w:p>
    <w:p w14:paraId="340B728A" w14:textId="58E8D4A9" w:rsidR="00742F79" w:rsidRPr="008C586F"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 xml:space="preserve">Что касается эффективной разработки итогов совещаний КС-13, 49% Сторон, ответивших на уведомление, отметили, что данный критерий удовлетворен полностью, 48% отметили, что </w:t>
      </w:r>
      <w:r w:rsidRPr="000333C7">
        <w:rPr>
          <w:kern w:val="22"/>
          <w:szCs w:val="22"/>
          <w:bdr w:val="nil"/>
          <w:lang w:val="ru-RU"/>
        </w:rPr>
        <w:t xml:space="preserve">он удовлетворен частично, </w:t>
      </w:r>
      <w:r w:rsidR="0041346B">
        <w:rPr>
          <w:kern w:val="22"/>
          <w:szCs w:val="22"/>
          <w:bdr w:val="nil"/>
          <w:lang w:val="ru-RU"/>
        </w:rPr>
        <w:t>а</w:t>
      </w:r>
      <w:r w:rsidRPr="000333C7">
        <w:rPr>
          <w:kern w:val="22"/>
          <w:szCs w:val="22"/>
          <w:bdr w:val="nil"/>
          <w:lang w:val="ru-RU"/>
        </w:rPr>
        <w:t xml:space="preserve"> 3% отметили, что он не удовлетворен. Анализ результатов по развитым и развивающимся странам в отдельности показал, что 50% </w:t>
      </w:r>
      <w:r w:rsidR="00030B10">
        <w:rPr>
          <w:kern w:val="22"/>
          <w:szCs w:val="22"/>
          <w:bdr w:val="nil"/>
          <w:lang w:val="ru-RU"/>
        </w:rPr>
        <w:t>респондентов</w:t>
      </w:r>
      <w:r w:rsidR="00030B10" w:rsidRPr="000333C7">
        <w:rPr>
          <w:kern w:val="22"/>
          <w:szCs w:val="22"/>
          <w:bdr w:val="nil"/>
          <w:lang w:val="ru-RU"/>
        </w:rPr>
        <w:t xml:space="preserve"> </w:t>
      </w:r>
      <w:r w:rsidRPr="000333C7">
        <w:rPr>
          <w:kern w:val="22"/>
          <w:szCs w:val="22"/>
          <w:bdr w:val="nil"/>
          <w:lang w:val="ru-RU"/>
        </w:rPr>
        <w:t xml:space="preserve">из Сторон, являющихся развивающимися странами, считают, что </w:t>
      </w:r>
      <w:r w:rsidR="00C32CBD" w:rsidRPr="00FE5795">
        <w:rPr>
          <w:kern w:val="22"/>
          <w:szCs w:val="22"/>
          <w:bdr w:val="nil"/>
          <w:lang w:val="ru-RU"/>
        </w:rPr>
        <w:t xml:space="preserve">данный </w:t>
      </w:r>
      <w:r w:rsidRPr="00FE5795">
        <w:rPr>
          <w:kern w:val="22"/>
          <w:szCs w:val="22"/>
          <w:bdr w:val="nil"/>
          <w:lang w:val="ru-RU"/>
        </w:rPr>
        <w:t xml:space="preserve">критерий удовлетворен, 46% считают, что он удовлетворен частично, </w:t>
      </w:r>
      <w:r w:rsidR="00030B10">
        <w:rPr>
          <w:kern w:val="22"/>
          <w:szCs w:val="22"/>
          <w:bdr w:val="nil"/>
          <w:lang w:val="ru-RU"/>
        </w:rPr>
        <w:t>а</w:t>
      </w:r>
      <w:r w:rsidRPr="00FE5795">
        <w:rPr>
          <w:kern w:val="22"/>
          <w:szCs w:val="22"/>
          <w:bdr w:val="nil"/>
          <w:lang w:val="ru-RU"/>
        </w:rPr>
        <w:t xml:space="preserve"> 4% считают, что он не удовлетворен. Для сравнения: среди Сторон, являющихся развитыми странами, 47% </w:t>
      </w:r>
      <w:r w:rsidR="009A0893">
        <w:rPr>
          <w:kern w:val="22"/>
          <w:szCs w:val="22"/>
          <w:bdr w:val="nil"/>
          <w:lang w:val="ru-RU"/>
        </w:rPr>
        <w:t>респондентов</w:t>
      </w:r>
      <w:r w:rsidR="009A0893" w:rsidRPr="000333C7">
        <w:rPr>
          <w:kern w:val="22"/>
          <w:szCs w:val="22"/>
          <w:bdr w:val="nil"/>
          <w:lang w:val="ru-RU"/>
        </w:rPr>
        <w:t xml:space="preserve"> </w:t>
      </w:r>
      <w:r w:rsidRPr="00FE5795">
        <w:rPr>
          <w:kern w:val="22"/>
          <w:szCs w:val="22"/>
          <w:bdr w:val="nil"/>
          <w:lang w:val="ru-RU"/>
        </w:rPr>
        <w:t>считают, что критерий удовлетворен полностью, 53% считают, что он удовлетворен частично, и ни одна сторо</w:t>
      </w:r>
      <w:r w:rsidRPr="00A71525">
        <w:rPr>
          <w:kern w:val="22"/>
          <w:szCs w:val="22"/>
          <w:bdr w:val="nil"/>
          <w:lang w:val="ru-RU"/>
        </w:rPr>
        <w:t>на не считает, что он не удовлетворен.</w:t>
      </w:r>
    </w:p>
    <w:p w14:paraId="3635E203" w14:textId="274BFC37"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991552">
        <w:rPr>
          <w:kern w:val="22"/>
          <w:szCs w:val="22"/>
          <w:bdr w:val="nil"/>
          <w:lang w:val="ru-RU"/>
        </w:rPr>
        <w:t xml:space="preserve">Что касается КС-ССП-8 Картахенского протокола, 27% </w:t>
      </w:r>
      <w:r w:rsidR="00414B92">
        <w:rPr>
          <w:kern w:val="22"/>
          <w:szCs w:val="22"/>
          <w:bdr w:val="nil"/>
          <w:lang w:val="ru-RU"/>
        </w:rPr>
        <w:t>респондентов</w:t>
      </w:r>
      <w:r w:rsidR="00414B92" w:rsidRPr="000333C7">
        <w:rPr>
          <w:kern w:val="22"/>
          <w:szCs w:val="22"/>
          <w:bdr w:val="nil"/>
          <w:lang w:val="ru-RU"/>
        </w:rPr>
        <w:t xml:space="preserve"> </w:t>
      </w:r>
      <w:r w:rsidRPr="00FE5795">
        <w:rPr>
          <w:kern w:val="22"/>
          <w:szCs w:val="22"/>
          <w:bdr w:val="nil"/>
          <w:lang w:val="ru-RU"/>
        </w:rPr>
        <w:t xml:space="preserve">отметили, что критерий удовлетворен полностью, 65% отметили, что он удовлетворен частично, </w:t>
      </w:r>
      <w:r w:rsidR="00E9659E">
        <w:rPr>
          <w:kern w:val="22"/>
          <w:szCs w:val="22"/>
          <w:bdr w:val="nil"/>
          <w:lang w:val="ru-RU"/>
        </w:rPr>
        <w:t>а</w:t>
      </w:r>
      <w:r w:rsidRPr="00FE5795">
        <w:rPr>
          <w:kern w:val="22"/>
          <w:szCs w:val="22"/>
          <w:bdr w:val="nil"/>
          <w:lang w:val="ru-RU"/>
        </w:rPr>
        <w:t xml:space="preserve"> 8% отметили, что он не удовлетворен.</w:t>
      </w:r>
      <w:r w:rsidR="00E86813" w:rsidRPr="00FE5795">
        <w:rPr>
          <w:kern w:val="22"/>
          <w:szCs w:val="22"/>
          <w:bdr w:val="nil"/>
          <w:lang w:val="ru-RU"/>
        </w:rPr>
        <w:t xml:space="preserve"> </w:t>
      </w:r>
      <w:r w:rsidRPr="00FE5795">
        <w:rPr>
          <w:kern w:val="22"/>
          <w:szCs w:val="22"/>
          <w:bdr w:val="nil"/>
          <w:lang w:val="ru-RU"/>
        </w:rPr>
        <w:t xml:space="preserve">Анализ результатов по развитым и развивающимся странам в отдельности показал, что 33% </w:t>
      </w:r>
      <w:r w:rsidR="00E9659E">
        <w:rPr>
          <w:kern w:val="22"/>
          <w:szCs w:val="22"/>
          <w:bdr w:val="nil"/>
          <w:lang w:val="ru-RU"/>
        </w:rPr>
        <w:t>респондентов</w:t>
      </w:r>
      <w:r w:rsidR="00E9659E" w:rsidRPr="000333C7">
        <w:rPr>
          <w:kern w:val="22"/>
          <w:szCs w:val="22"/>
          <w:bdr w:val="nil"/>
          <w:lang w:val="ru-RU"/>
        </w:rPr>
        <w:t xml:space="preserve"> </w:t>
      </w:r>
      <w:r w:rsidRPr="00FE5795">
        <w:rPr>
          <w:kern w:val="22"/>
          <w:szCs w:val="22"/>
          <w:bdr w:val="nil"/>
          <w:lang w:val="ru-RU"/>
        </w:rPr>
        <w:t xml:space="preserve">из Сторон, являющихся развивающимися странами, считают, что критерий удовлетворен полностью, 56% считают, что он удовлетворен частично, </w:t>
      </w:r>
      <w:r w:rsidR="00E9659E">
        <w:rPr>
          <w:kern w:val="22"/>
          <w:szCs w:val="22"/>
          <w:bdr w:val="nil"/>
          <w:lang w:val="ru-RU"/>
        </w:rPr>
        <w:t>а</w:t>
      </w:r>
      <w:r w:rsidRPr="00FE5795">
        <w:rPr>
          <w:kern w:val="22"/>
          <w:szCs w:val="22"/>
          <w:bdr w:val="nil"/>
          <w:lang w:val="ru-RU"/>
        </w:rPr>
        <w:t xml:space="preserve"> 11% считают, что он не удовлетворен. Для сравнения: 6% </w:t>
      </w:r>
      <w:r w:rsidR="00E9659E">
        <w:rPr>
          <w:kern w:val="22"/>
          <w:szCs w:val="22"/>
          <w:bdr w:val="nil"/>
          <w:lang w:val="ru-RU"/>
        </w:rPr>
        <w:t>респондентов</w:t>
      </w:r>
      <w:r w:rsidR="00E9659E" w:rsidRPr="000333C7">
        <w:rPr>
          <w:kern w:val="22"/>
          <w:szCs w:val="22"/>
          <w:bdr w:val="nil"/>
          <w:lang w:val="ru-RU"/>
        </w:rPr>
        <w:t xml:space="preserve"> </w:t>
      </w:r>
      <w:r w:rsidRPr="00FE5795">
        <w:rPr>
          <w:kern w:val="22"/>
          <w:szCs w:val="22"/>
          <w:bdr w:val="nil"/>
          <w:lang w:val="ru-RU"/>
        </w:rPr>
        <w:t xml:space="preserve">из Сторон, являющихся развитыми странами, считают, что критерий был удовлетворен полностью, и 94% считают, что он был удовлетворен частично. </w:t>
      </w:r>
    </w:p>
    <w:p w14:paraId="4C2C6AAD" w14:textId="073812CB"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8C586F">
        <w:rPr>
          <w:kern w:val="22"/>
          <w:szCs w:val="22"/>
          <w:bdr w:val="nil"/>
          <w:lang w:val="ru-RU"/>
        </w:rPr>
        <w:t xml:space="preserve">Что касается КС-ССП-2 Нагойского протокола, то 35% </w:t>
      </w:r>
      <w:r w:rsidR="00BC0E27">
        <w:rPr>
          <w:kern w:val="22"/>
          <w:szCs w:val="22"/>
          <w:bdr w:val="nil"/>
          <w:lang w:val="ru-RU"/>
        </w:rPr>
        <w:t>респондентов</w:t>
      </w:r>
      <w:r w:rsidR="00BC0E27" w:rsidRPr="000333C7">
        <w:rPr>
          <w:kern w:val="22"/>
          <w:szCs w:val="22"/>
          <w:bdr w:val="nil"/>
          <w:lang w:val="ru-RU"/>
        </w:rPr>
        <w:t xml:space="preserve"> </w:t>
      </w:r>
      <w:r w:rsidRPr="00FE5795">
        <w:rPr>
          <w:kern w:val="22"/>
          <w:szCs w:val="22"/>
          <w:bdr w:val="nil"/>
          <w:lang w:val="ru-RU"/>
        </w:rPr>
        <w:t xml:space="preserve">считают, что критерий удовлетворен полностью, 52% считают, что он удовлетворен частично, </w:t>
      </w:r>
      <w:r w:rsidR="00BC0E27">
        <w:rPr>
          <w:kern w:val="22"/>
          <w:szCs w:val="22"/>
          <w:bdr w:val="nil"/>
          <w:lang w:val="ru-RU"/>
        </w:rPr>
        <w:t>а</w:t>
      </w:r>
      <w:r w:rsidRPr="00FE5795">
        <w:rPr>
          <w:kern w:val="22"/>
          <w:szCs w:val="22"/>
          <w:bdr w:val="nil"/>
          <w:lang w:val="ru-RU"/>
        </w:rPr>
        <w:t xml:space="preserve"> 13% считают, что он не удовлетворен. Анализ результатов по развитым и развивающимся странам в отдельности показал, что 40% опрошенных из Сторон, являющихся развивающимися странами, считают, что кри</w:t>
      </w:r>
      <w:r w:rsidRPr="00A71525">
        <w:rPr>
          <w:kern w:val="22"/>
          <w:szCs w:val="22"/>
          <w:bdr w:val="nil"/>
          <w:lang w:val="ru-RU"/>
        </w:rPr>
        <w:t xml:space="preserve">терий удовлетворен полностью, 50% считают, что он удовлетворен частично, 10% считают, что он не удовлетворен. Среди Сторон, являющихся развитыми странами, 15% считают, что критерий удовлетворен полностью, 61% считают, что он удовлетворен частично, </w:t>
      </w:r>
      <w:r w:rsidR="00FA60CC">
        <w:rPr>
          <w:kern w:val="22"/>
          <w:szCs w:val="22"/>
          <w:bdr w:val="nil"/>
          <w:lang w:val="ru-RU"/>
        </w:rPr>
        <w:t>а</w:t>
      </w:r>
      <w:r w:rsidRPr="00FE5795">
        <w:rPr>
          <w:kern w:val="22"/>
          <w:szCs w:val="22"/>
          <w:bdr w:val="nil"/>
          <w:lang w:val="ru-RU"/>
        </w:rPr>
        <w:t xml:space="preserve"> 23% сч</w:t>
      </w:r>
      <w:r w:rsidRPr="00A71525">
        <w:rPr>
          <w:kern w:val="22"/>
          <w:szCs w:val="22"/>
          <w:bdr w:val="nil"/>
          <w:lang w:val="ru-RU"/>
        </w:rPr>
        <w:t>итают, что он не удовлетворен.</w:t>
      </w:r>
    </w:p>
    <w:p w14:paraId="5F0543AA" w14:textId="0D359957" w:rsidR="00742F79" w:rsidRPr="00FE579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8C586F">
        <w:rPr>
          <w:kern w:val="22"/>
          <w:szCs w:val="22"/>
          <w:bdr w:val="nil"/>
          <w:lang w:val="ru-RU"/>
        </w:rPr>
        <w:t>Как свидетельствуют ответы Сторон на уведомление, процесс созыва одновременных совещаний воспринимался как эффективный в</w:t>
      </w:r>
      <w:r w:rsidR="003933E4" w:rsidRPr="00991552">
        <w:rPr>
          <w:kern w:val="22"/>
          <w:szCs w:val="22"/>
          <w:bdr w:val="nil"/>
          <w:lang w:val="ru-RU"/>
        </w:rPr>
        <w:t xml:space="preserve"> большей степени в</w:t>
      </w:r>
      <w:r w:rsidRPr="003A2EB8">
        <w:rPr>
          <w:kern w:val="22"/>
          <w:szCs w:val="22"/>
          <w:bdr w:val="nil"/>
          <w:lang w:val="ru-RU"/>
        </w:rPr>
        <w:t xml:space="preserve"> отношении Конвенции, чем в </w:t>
      </w:r>
      <w:r w:rsidRPr="003A2EB8">
        <w:rPr>
          <w:kern w:val="22"/>
          <w:szCs w:val="22"/>
          <w:bdr w:val="nil"/>
          <w:lang w:val="ru-RU"/>
        </w:rPr>
        <w:lastRenderedPageBreak/>
        <w:t>отношении протоколов. При этом как в отношении Конвенции, т</w:t>
      </w:r>
      <w:r w:rsidRPr="00750EAE">
        <w:rPr>
          <w:kern w:val="22"/>
          <w:szCs w:val="22"/>
          <w:bdr w:val="nil"/>
          <w:lang w:val="ru-RU"/>
        </w:rPr>
        <w:t xml:space="preserve">ак и в отношении протоколов доля </w:t>
      </w:r>
      <w:r w:rsidR="001229F1">
        <w:rPr>
          <w:kern w:val="22"/>
          <w:szCs w:val="22"/>
          <w:bdr w:val="nil"/>
          <w:lang w:val="ru-RU"/>
        </w:rPr>
        <w:t>респондентов</w:t>
      </w:r>
      <w:r w:rsidRPr="00FE5795">
        <w:rPr>
          <w:kern w:val="22"/>
          <w:szCs w:val="22"/>
          <w:bdr w:val="nil"/>
          <w:lang w:val="ru-RU"/>
        </w:rPr>
        <w:t>, отметивших, что критерий не удовлетворен, относительно мала.</w:t>
      </w:r>
    </w:p>
    <w:p w14:paraId="6801C246" w14:textId="5C485CCB" w:rsidR="00742F79" w:rsidRPr="00991552"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A71525">
        <w:rPr>
          <w:kern w:val="22"/>
          <w:szCs w:val="22"/>
          <w:bdr w:val="nil"/>
          <w:lang w:val="ru-RU"/>
        </w:rPr>
        <w:t xml:space="preserve">В письменных комментариях </w:t>
      </w:r>
      <w:r w:rsidR="000A1AFC" w:rsidRPr="00A71525">
        <w:rPr>
          <w:kern w:val="22"/>
          <w:szCs w:val="22"/>
          <w:bdr w:val="nil"/>
          <w:lang w:val="ru-RU"/>
        </w:rPr>
        <w:t>некоторые Стороны отметили, что</w:t>
      </w:r>
      <w:r w:rsidRPr="00A71525">
        <w:rPr>
          <w:kern w:val="22"/>
          <w:szCs w:val="22"/>
          <w:bdr w:val="nil"/>
          <w:lang w:val="ru-RU"/>
        </w:rPr>
        <w:t xml:space="preserve"> комплексный подход к работе над некоторыми пунктами повестки дня, в том числе связанными с механизмами финансирования, иногда приводил к путанице.</w:t>
      </w:r>
      <w:r w:rsidR="00E86813" w:rsidRPr="008C586F">
        <w:rPr>
          <w:kern w:val="22"/>
          <w:szCs w:val="22"/>
          <w:bdr w:val="nil"/>
          <w:lang w:val="ru-RU"/>
        </w:rPr>
        <w:t xml:space="preserve"> </w:t>
      </w:r>
      <w:r w:rsidRPr="008C586F">
        <w:rPr>
          <w:kern w:val="22"/>
          <w:szCs w:val="22"/>
          <w:bdr w:val="nil"/>
          <w:lang w:val="ru-RU"/>
        </w:rPr>
        <w:t>При этом другие Стороны пришли к мнению, что комплексный подход к работе над некоторыми вопросам</w:t>
      </w:r>
      <w:r w:rsidR="00F72F02">
        <w:rPr>
          <w:kern w:val="22"/>
          <w:szCs w:val="22"/>
          <w:bdr w:val="nil"/>
          <w:lang w:val="ru-RU"/>
        </w:rPr>
        <w:t>и</w:t>
      </w:r>
      <w:r w:rsidRPr="008C586F">
        <w:rPr>
          <w:kern w:val="22"/>
          <w:szCs w:val="22"/>
          <w:bdr w:val="nil"/>
          <w:lang w:val="ru-RU"/>
        </w:rPr>
        <w:t>, таким</w:t>
      </w:r>
      <w:r w:rsidR="00F72F02">
        <w:rPr>
          <w:kern w:val="22"/>
          <w:szCs w:val="22"/>
          <w:bdr w:val="nil"/>
          <w:lang w:val="ru-RU"/>
        </w:rPr>
        <w:t>и</w:t>
      </w:r>
      <w:r w:rsidRPr="008C586F">
        <w:rPr>
          <w:kern w:val="22"/>
          <w:szCs w:val="22"/>
          <w:bdr w:val="nil"/>
          <w:lang w:val="ru-RU"/>
        </w:rPr>
        <w:t xml:space="preserve"> как </w:t>
      </w:r>
      <w:r w:rsidRPr="00991552">
        <w:rPr>
          <w:kern w:val="22"/>
          <w:szCs w:val="22"/>
          <w:bdr w:val="nil"/>
          <w:lang w:val="ru-RU"/>
        </w:rPr>
        <w:t xml:space="preserve">синтетическая биология и цифровая информация о последовательностях, давал определенные преимущества. Целый ряд </w:t>
      </w:r>
      <w:r w:rsidR="00597153">
        <w:rPr>
          <w:kern w:val="22"/>
          <w:szCs w:val="22"/>
          <w:bdr w:val="nil"/>
          <w:lang w:val="ru-RU"/>
        </w:rPr>
        <w:t>респондентов</w:t>
      </w:r>
      <w:r w:rsidR="00597153" w:rsidRPr="00FE5795">
        <w:rPr>
          <w:kern w:val="22"/>
          <w:szCs w:val="22"/>
          <w:bdr w:val="nil"/>
          <w:lang w:val="ru-RU"/>
        </w:rPr>
        <w:t xml:space="preserve"> </w:t>
      </w:r>
      <w:r w:rsidRPr="00FE5795">
        <w:rPr>
          <w:kern w:val="22"/>
          <w:szCs w:val="22"/>
          <w:bdr w:val="nil"/>
          <w:lang w:val="ru-RU"/>
        </w:rPr>
        <w:t>отметили, что нехватка времени для деятельности контактных групп представляет собой проблему и что одновременная работа над Конвенцией</w:t>
      </w:r>
      <w:r w:rsidRPr="00A71525">
        <w:rPr>
          <w:kern w:val="22"/>
          <w:szCs w:val="22"/>
          <w:bdr w:val="nil"/>
          <w:lang w:val="ru-RU"/>
        </w:rPr>
        <w:t xml:space="preserve"> и протоколами сопряжена с риском того, что некоторым инструментам будет уделяться больше времени, чем другим. Было предложено учитывать данные обстоятельства в будущем при подготовке повесток дня для совещаний Конвенции и протоколов. Ряд Сторон также отме</w:t>
      </w:r>
      <w:r w:rsidRPr="008C586F">
        <w:rPr>
          <w:kern w:val="22"/>
          <w:szCs w:val="22"/>
          <w:bdr w:val="nil"/>
          <w:lang w:val="ru-RU"/>
        </w:rPr>
        <w:t>тили, что при проведении одновременных совещаний ограниченный состав участников от некоторых Сторон создавал трудности для эффективной разработки итогов совещаний.</w:t>
      </w:r>
    </w:p>
    <w:p w14:paraId="2686D864" w14:textId="339D2FF6"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Результаты электронного обследования участников были аналогичны результатам, полученным посредством уведомления. Очевидное большинство участников обследования считают, что одновременный созыв совещаний КС Конвенции, Картахенского протокола и Нагойского протокола </w:t>
      </w:r>
      <w:r w:rsidR="00E95556" w:rsidRPr="00750EAE">
        <w:rPr>
          <w:kern w:val="22"/>
          <w:szCs w:val="22"/>
          <w:bdr w:val="nil"/>
          <w:lang w:val="ru-RU"/>
        </w:rPr>
        <w:t>был</w:t>
      </w:r>
      <w:r w:rsidRPr="00750EAE">
        <w:rPr>
          <w:kern w:val="22"/>
          <w:szCs w:val="22"/>
          <w:bdr w:val="nil"/>
          <w:lang w:val="ru-RU"/>
        </w:rPr>
        <w:t xml:space="preserve"> эффективным с точки зрения повышения результативности процессов в рамках данных соглашений. В общей сложности 11% </w:t>
      </w:r>
      <w:r w:rsidR="006D6096">
        <w:rPr>
          <w:kern w:val="22"/>
          <w:szCs w:val="22"/>
          <w:bdr w:val="nil"/>
          <w:lang w:val="ru-RU"/>
        </w:rPr>
        <w:t>респондентов</w:t>
      </w:r>
      <w:r w:rsidR="00510675">
        <w:rPr>
          <w:kern w:val="22"/>
          <w:szCs w:val="22"/>
          <w:bdr w:val="nil"/>
          <w:lang w:val="ru-RU"/>
        </w:rPr>
        <w:t xml:space="preserve"> были</w:t>
      </w:r>
      <w:r w:rsidR="006D6096" w:rsidRPr="00040A26">
        <w:rPr>
          <w:kern w:val="22"/>
          <w:szCs w:val="22"/>
          <w:bdr w:val="nil"/>
          <w:lang w:val="ru-RU"/>
        </w:rPr>
        <w:t xml:space="preserve"> </w:t>
      </w:r>
      <w:r w:rsidRPr="00A71525">
        <w:rPr>
          <w:kern w:val="22"/>
          <w:szCs w:val="22"/>
          <w:bdr w:val="nil"/>
          <w:lang w:val="ru-RU"/>
        </w:rPr>
        <w:t>полностью согласны и 50% согласны с этим</w:t>
      </w:r>
      <w:r w:rsidR="00671F9C">
        <w:rPr>
          <w:kern w:val="22"/>
          <w:szCs w:val="22"/>
          <w:bdr w:val="nil"/>
          <w:lang w:val="ru-RU"/>
        </w:rPr>
        <w:t xml:space="preserve"> утверждением</w:t>
      </w:r>
      <w:r w:rsidRPr="00A71525">
        <w:rPr>
          <w:kern w:val="22"/>
          <w:szCs w:val="22"/>
          <w:bdr w:val="nil"/>
          <w:lang w:val="ru-RU"/>
        </w:rPr>
        <w:t xml:space="preserve">. </w:t>
      </w:r>
      <w:r w:rsidR="00052F82">
        <w:rPr>
          <w:kern w:val="22"/>
          <w:szCs w:val="22"/>
          <w:bdr w:val="nil"/>
          <w:lang w:val="ru-RU"/>
        </w:rPr>
        <w:t>При этом</w:t>
      </w:r>
      <w:r w:rsidR="00933F99" w:rsidRPr="00A71525">
        <w:rPr>
          <w:kern w:val="22"/>
          <w:szCs w:val="22"/>
          <w:bdr w:val="nil"/>
          <w:lang w:val="ru-RU"/>
        </w:rPr>
        <w:t xml:space="preserve"> 13% </w:t>
      </w:r>
      <w:r w:rsidR="00510675">
        <w:rPr>
          <w:kern w:val="22"/>
          <w:szCs w:val="22"/>
          <w:bdr w:val="nil"/>
          <w:lang w:val="ru-RU"/>
        </w:rPr>
        <w:t>респондентов</w:t>
      </w:r>
      <w:r w:rsidR="00510675" w:rsidRPr="00040A26">
        <w:rPr>
          <w:kern w:val="22"/>
          <w:szCs w:val="22"/>
          <w:bdr w:val="nil"/>
          <w:lang w:val="ru-RU"/>
        </w:rPr>
        <w:t xml:space="preserve"> </w:t>
      </w:r>
      <w:r w:rsidR="00933F99" w:rsidRPr="00A71525">
        <w:rPr>
          <w:kern w:val="22"/>
          <w:szCs w:val="22"/>
          <w:bdr w:val="nil"/>
          <w:lang w:val="ru-RU"/>
        </w:rPr>
        <w:t>были в целом не согласны</w:t>
      </w:r>
      <w:r w:rsidR="00052F82">
        <w:rPr>
          <w:kern w:val="22"/>
          <w:szCs w:val="22"/>
          <w:bdr w:val="nil"/>
          <w:lang w:val="ru-RU"/>
        </w:rPr>
        <w:t>, а</w:t>
      </w:r>
      <w:r w:rsidR="00933F99" w:rsidRPr="00A71525">
        <w:rPr>
          <w:kern w:val="22"/>
          <w:szCs w:val="22"/>
          <w:bdr w:val="nil"/>
          <w:lang w:val="ru-RU"/>
        </w:rPr>
        <w:t xml:space="preserve"> 6% </w:t>
      </w:r>
      <w:r w:rsidRPr="00A71525">
        <w:rPr>
          <w:kern w:val="22"/>
          <w:szCs w:val="22"/>
          <w:bdr w:val="nil"/>
          <w:lang w:val="ru-RU"/>
        </w:rPr>
        <w:t>категорически не</w:t>
      </w:r>
      <w:r w:rsidR="00933F99" w:rsidRPr="00A71525">
        <w:rPr>
          <w:kern w:val="22"/>
          <w:szCs w:val="22"/>
          <w:bdr w:val="nil"/>
          <w:lang w:val="ru-RU"/>
        </w:rPr>
        <w:t xml:space="preserve"> </w:t>
      </w:r>
      <w:r w:rsidRPr="00A71525">
        <w:rPr>
          <w:kern w:val="22"/>
          <w:szCs w:val="22"/>
          <w:bdr w:val="nil"/>
          <w:lang w:val="ru-RU"/>
        </w:rPr>
        <w:t>согласны с н</w:t>
      </w:r>
      <w:r w:rsidR="00671F9C">
        <w:rPr>
          <w:kern w:val="22"/>
          <w:szCs w:val="22"/>
          <w:bdr w:val="nil"/>
          <w:lang w:val="ru-RU"/>
        </w:rPr>
        <w:t>им</w:t>
      </w:r>
      <w:r w:rsidRPr="00A71525">
        <w:rPr>
          <w:kern w:val="22"/>
          <w:szCs w:val="22"/>
          <w:bdr w:val="nil"/>
          <w:lang w:val="ru-RU"/>
        </w:rPr>
        <w:t xml:space="preserve">. Остальные 22% </w:t>
      </w:r>
      <w:r w:rsidR="00052F82">
        <w:rPr>
          <w:kern w:val="22"/>
          <w:szCs w:val="22"/>
          <w:bdr w:val="nil"/>
          <w:lang w:val="ru-RU"/>
        </w:rPr>
        <w:t>респондентов</w:t>
      </w:r>
      <w:r w:rsidR="00052F82" w:rsidRPr="00040A26">
        <w:rPr>
          <w:kern w:val="22"/>
          <w:szCs w:val="22"/>
          <w:bdr w:val="nil"/>
          <w:lang w:val="ru-RU"/>
        </w:rPr>
        <w:t xml:space="preserve"> </w:t>
      </w:r>
      <w:r w:rsidRPr="00A71525">
        <w:rPr>
          <w:kern w:val="22"/>
          <w:szCs w:val="22"/>
          <w:bdr w:val="nil"/>
          <w:lang w:val="ru-RU"/>
        </w:rPr>
        <w:t xml:space="preserve">имеют нейтральное мнение по данному вопросу. При </w:t>
      </w:r>
      <w:r w:rsidRPr="008C586F">
        <w:rPr>
          <w:kern w:val="22"/>
          <w:szCs w:val="22"/>
          <w:bdr w:val="nil"/>
          <w:lang w:val="ru-RU"/>
        </w:rPr>
        <w:t>рассмотрении ответов исключительно от представителей Сторон результаты распределялись аналогичным образо</w:t>
      </w:r>
      <w:r w:rsidR="000A1AFC" w:rsidRPr="00991552">
        <w:rPr>
          <w:kern w:val="22"/>
          <w:szCs w:val="22"/>
          <w:bdr w:val="nil"/>
          <w:lang w:val="ru-RU"/>
        </w:rPr>
        <w:t xml:space="preserve">м (16% полностью согласны, 49% </w:t>
      </w:r>
      <w:r w:rsidRPr="003A2EB8">
        <w:rPr>
          <w:kern w:val="22"/>
          <w:szCs w:val="22"/>
          <w:bdr w:val="nil"/>
          <w:lang w:val="ru-RU"/>
        </w:rPr>
        <w:t>согласны, 17% имеют нейтральное мнение, 13% не</w:t>
      </w:r>
      <w:r w:rsidR="00933F99" w:rsidRPr="00750EAE">
        <w:rPr>
          <w:kern w:val="22"/>
          <w:szCs w:val="22"/>
          <w:bdr w:val="nil"/>
          <w:lang w:val="ru-RU"/>
        </w:rPr>
        <w:t xml:space="preserve"> </w:t>
      </w:r>
      <w:r w:rsidRPr="00750EAE">
        <w:rPr>
          <w:kern w:val="22"/>
          <w:szCs w:val="22"/>
          <w:bdr w:val="nil"/>
          <w:lang w:val="ru-RU"/>
        </w:rPr>
        <w:t>согласны и 6% категорически не</w:t>
      </w:r>
      <w:r w:rsidR="00933F99" w:rsidRPr="00750EAE">
        <w:rPr>
          <w:kern w:val="22"/>
          <w:szCs w:val="22"/>
          <w:bdr w:val="nil"/>
          <w:lang w:val="ru-RU"/>
        </w:rPr>
        <w:t xml:space="preserve"> </w:t>
      </w:r>
      <w:r w:rsidRPr="00750EAE">
        <w:rPr>
          <w:kern w:val="22"/>
          <w:szCs w:val="22"/>
          <w:bdr w:val="nil"/>
          <w:lang w:val="ru-RU"/>
        </w:rPr>
        <w:t>согласны).</w:t>
      </w:r>
    </w:p>
    <w:p w14:paraId="1E282974" w14:textId="0177E8D7" w:rsidR="00742F79" w:rsidRPr="008C586F"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В письменных комментариях опрошенные участники обследования обозначили различные преимущества и недостатки одновременного созыва совещаний. Обозначенные преимущества включали более широкий обмен мнениями и информацией и более согласованные итоги по всем трем соглашениям, сокращение общей продолжительности совещаний и то обстоятельство, что одновременные совещания позволяют обеспечить большую наглядность в работе протоколов и дают возможность более эффективно проследить взаимосвязь между всеми тремя процессами. Среди отмеченных недостатков </w:t>
      </w:r>
      <w:r w:rsidR="00A55D60" w:rsidRPr="00750EAE">
        <w:rPr>
          <w:kern w:val="22"/>
          <w:szCs w:val="22"/>
          <w:bdr w:val="nil"/>
          <w:lang w:val="ru-RU"/>
        </w:rPr>
        <w:t>упоминали</w:t>
      </w:r>
      <w:r w:rsidRPr="00750EAE">
        <w:rPr>
          <w:kern w:val="22"/>
          <w:szCs w:val="22"/>
          <w:bdr w:val="nil"/>
          <w:lang w:val="ru-RU"/>
        </w:rPr>
        <w:t xml:space="preserve">сь сложность при слежении за ходом трех различных совещаний, трудность в обеспечении координации и необходимость в большом количестве контактных групп. Отмечалось, что эти аспекты вызывают особые проблемы у небольших по </w:t>
      </w:r>
      <w:r w:rsidR="00366442">
        <w:rPr>
          <w:kern w:val="22"/>
          <w:szCs w:val="22"/>
          <w:bdr w:val="nil"/>
          <w:lang w:val="ru-RU"/>
        </w:rPr>
        <w:t>составу</w:t>
      </w:r>
      <w:r w:rsidR="00366442" w:rsidRPr="00A71525">
        <w:rPr>
          <w:kern w:val="22"/>
          <w:szCs w:val="22"/>
          <w:bdr w:val="nil"/>
          <w:lang w:val="ru-RU"/>
        </w:rPr>
        <w:t xml:space="preserve"> </w:t>
      </w:r>
      <w:r w:rsidRPr="00A71525">
        <w:rPr>
          <w:kern w:val="22"/>
          <w:szCs w:val="22"/>
          <w:bdr w:val="nil"/>
          <w:lang w:val="ru-RU"/>
        </w:rPr>
        <w:t>делегаций. К другим отмеченным трудностям относились ограниченное количество времени для обсуждения некоторых вопросов, и стоящая перед делегатами необходимость ожидать, пока на пленарном заседании или в рабочих группах начнется обсуждение их пунктов повестки дня</w:t>
      </w:r>
      <w:r w:rsidRPr="008C586F">
        <w:rPr>
          <w:kern w:val="22"/>
          <w:szCs w:val="22"/>
          <w:bdr w:val="nil"/>
          <w:lang w:val="ru-RU"/>
        </w:rPr>
        <w:t>.</w:t>
      </w:r>
    </w:p>
    <w:p w14:paraId="05CB18AB" w14:textId="1AB32778"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991552">
        <w:rPr>
          <w:kern w:val="22"/>
          <w:szCs w:val="22"/>
          <w:bdr w:val="nil"/>
          <w:lang w:val="ru-RU"/>
        </w:rPr>
        <w:t xml:space="preserve">За 12 дней проведения одновременных совещаний </w:t>
      </w:r>
      <w:r w:rsidR="009E0B8B" w:rsidRPr="003A2EB8">
        <w:rPr>
          <w:kern w:val="22"/>
          <w:szCs w:val="22"/>
          <w:bdr w:val="nil"/>
          <w:lang w:val="ru-RU"/>
        </w:rPr>
        <w:t xml:space="preserve">прошло </w:t>
      </w:r>
      <w:r w:rsidRPr="003A2EB8">
        <w:rPr>
          <w:kern w:val="22"/>
          <w:szCs w:val="22"/>
          <w:bdr w:val="nil"/>
          <w:lang w:val="ru-RU"/>
        </w:rPr>
        <w:t xml:space="preserve">в общей сложности 46 </w:t>
      </w:r>
      <w:r w:rsidRPr="00750EAE">
        <w:rPr>
          <w:kern w:val="22"/>
          <w:szCs w:val="22"/>
          <w:bdr w:val="nil"/>
          <w:lang w:val="ru-RU"/>
        </w:rPr>
        <w:t>пленарн</w:t>
      </w:r>
      <w:r w:rsidR="00DD3B7F">
        <w:rPr>
          <w:kern w:val="22"/>
          <w:szCs w:val="22"/>
          <w:bdr w:val="nil"/>
          <w:lang w:val="ru-RU"/>
        </w:rPr>
        <w:t>ых</w:t>
      </w:r>
      <w:r w:rsidRPr="00A71525">
        <w:rPr>
          <w:kern w:val="22"/>
          <w:szCs w:val="22"/>
          <w:bdr w:val="nil"/>
          <w:lang w:val="ru-RU"/>
        </w:rPr>
        <w:t xml:space="preserve"> заседани</w:t>
      </w:r>
      <w:r w:rsidR="00DD3B7F">
        <w:rPr>
          <w:kern w:val="22"/>
          <w:szCs w:val="22"/>
          <w:bdr w:val="nil"/>
          <w:lang w:val="ru-RU"/>
        </w:rPr>
        <w:t>й</w:t>
      </w:r>
      <w:r w:rsidRPr="00A71525">
        <w:rPr>
          <w:kern w:val="22"/>
          <w:szCs w:val="22"/>
          <w:bdr w:val="nil"/>
          <w:lang w:val="ru-RU"/>
        </w:rPr>
        <w:t xml:space="preserve"> и </w:t>
      </w:r>
      <w:r w:rsidR="00DD3B7F">
        <w:rPr>
          <w:kern w:val="22"/>
          <w:szCs w:val="22"/>
          <w:bdr w:val="nil"/>
          <w:lang w:val="ru-RU"/>
        </w:rPr>
        <w:t>заседаний</w:t>
      </w:r>
      <w:r w:rsidR="009E0B8B" w:rsidRPr="00A71525">
        <w:rPr>
          <w:kern w:val="22"/>
          <w:szCs w:val="22"/>
          <w:bdr w:val="nil"/>
          <w:lang w:val="ru-RU"/>
        </w:rPr>
        <w:t xml:space="preserve"> рабочих групп. Это означает, что</w:t>
      </w:r>
      <w:r w:rsidRPr="00A71525">
        <w:rPr>
          <w:kern w:val="22"/>
          <w:szCs w:val="22"/>
          <w:bdr w:val="nil"/>
          <w:lang w:val="ru-RU"/>
        </w:rPr>
        <w:t xml:space="preserve"> в среднем в день проходило 3,8 рабочих </w:t>
      </w:r>
      <w:r w:rsidRPr="008C586F">
        <w:rPr>
          <w:kern w:val="22"/>
          <w:szCs w:val="22"/>
          <w:bdr w:val="nil"/>
          <w:lang w:val="ru-RU"/>
        </w:rPr>
        <w:t>сессии. Для сравнения</w:t>
      </w:r>
      <w:r w:rsidRPr="003A2EB8">
        <w:rPr>
          <w:kern w:val="22"/>
          <w:szCs w:val="22"/>
          <w:bdr w:val="nil"/>
          <w:lang w:val="ru-RU"/>
        </w:rPr>
        <w:t xml:space="preserve"> за 15 дней проведения КС-12, КС-ССП-</w:t>
      </w:r>
      <w:r w:rsidRPr="00750EAE">
        <w:rPr>
          <w:kern w:val="22"/>
          <w:szCs w:val="22"/>
          <w:bdr w:val="nil"/>
          <w:lang w:val="ru-RU"/>
        </w:rPr>
        <w:t>1 Нагойского протокола и КС-ССП-7 Картахенского протокола прошло 54 рабочих сессии, что в среднем составляет 3,6 сессии в день. За 15 дней проведения КС-11 и КС-ССП-6 прошла 51 рабочая сессия, что в среднем составляет 3,4 рабочих сессии в день. Аналогичным образом, за 15 дней проведения КС-10 и КС-ССП-5</w:t>
      </w:r>
      <w:r w:rsidR="00E86813" w:rsidRPr="00750EAE">
        <w:rPr>
          <w:kern w:val="22"/>
          <w:szCs w:val="22"/>
          <w:bdr w:val="nil"/>
          <w:lang w:val="ru-RU"/>
        </w:rPr>
        <w:t xml:space="preserve"> </w:t>
      </w:r>
      <w:r w:rsidRPr="00750EAE">
        <w:rPr>
          <w:kern w:val="22"/>
          <w:szCs w:val="22"/>
          <w:bdr w:val="nil"/>
          <w:lang w:val="ru-RU"/>
        </w:rPr>
        <w:t xml:space="preserve">прошло 56 рабочих сессий, что в среднем составляет 3,7 сессии в день, и за 15 дней проведения КС-9 и КС-ССП-4 прошло 52 рабочих сессии, что в среднем составляет 3,4 сессии в день (см. таблица 1). Следствием проведения одновременных совещаний стало сокращение общей продолжительности совещания и общее сокращение числа пленарных сессий и сессий рабочих групп. Однако в 2016 году во время проведения одновременных совещаний в день в среднем проходило незначительно большее </w:t>
      </w:r>
      <w:r w:rsidR="003643FA">
        <w:rPr>
          <w:kern w:val="22"/>
          <w:szCs w:val="22"/>
          <w:bdr w:val="nil"/>
          <w:lang w:val="ru-RU"/>
        </w:rPr>
        <w:t>число</w:t>
      </w:r>
      <w:r w:rsidR="003643FA" w:rsidRPr="00A71525">
        <w:rPr>
          <w:kern w:val="22"/>
          <w:szCs w:val="22"/>
          <w:bdr w:val="nil"/>
          <w:lang w:val="ru-RU"/>
        </w:rPr>
        <w:t xml:space="preserve"> </w:t>
      </w:r>
      <w:r w:rsidRPr="00A71525">
        <w:rPr>
          <w:kern w:val="22"/>
          <w:szCs w:val="22"/>
          <w:bdr w:val="nil"/>
          <w:lang w:val="ru-RU"/>
        </w:rPr>
        <w:t>рабочих сессий. При этом</w:t>
      </w:r>
      <w:r w:rsidR="008063CD">
        <w:rPr>
          <w:kern w:val="22"/>
          <w:szCs w:val="22"/>
          <w:bdr w:val="nil"/>
          <w:lang w:val="ru-RU"/>
        </w:rPr>
        <w:t>, если</w:t>
      </w:r>
      <w:r w:rsidRPr="00A71525">
        <w:rPr>
          <w:kern w:val="22"/>
          <w:szCs w:val="22"/>
          <w:bdr w:val="nil"/>
          <w:lang w:val="ru-RU"/>
        </w:rPr>
        <w:t xml:space="preserve"> </w:t>
      </w:r>
      <w:r w:rsidR="008063CD" w:rsidRPr="00A71525">
        <w:rPr>
          <w:kern w:val="22"/>
          <w:szCs w:val="22"/>
          <w:bdr w:val="nil"/>
          <w:lang w:val="ru-RU"/>
        </w:rPr>
        <w:t>учит</w:t>
      </w:r>
      <w:r w:rsidR="008063CD">
        <w:rPr>
          <w:kern w:val="22"/>
          <w:szCs w:val="22"/>
          <w:bdr w:val="nil"/>
          <w:lang w:val="ru-RU"/>
        </w:rPr>
        <w:t>ывать</w:t>
      </w:r>
      <w:r w:rsidRPr="00A71525">
        <w:rPr>
          <w:kern w:val="22"/>
          <w:szCs w:val="22"/>
          <w:bdr w:val="nil"/>
          <w:lang w:val="ru-RU"/>
        </w:rPr>
        <w:t xml:space="preserve"> сесси</w:t>
      </w:r>
      <w:r w:rsidR="008063CD">
        <w:rPr>
          <w:kern w:val="22"/>
          <w:szCs w:val="22"/>
          <w:bdr w:val="nil"/>
          <w:lang w:val="ru-RU"/>
        </w:rPr>
        <w:t>и</w:t>
      </w:r>
      <w:r w:rsidRPr="00A71525">
        <w:rPr>
          <w:kern w:val="22"/>
          <w:szCs w:val="22"/>
          <w:bdr w:val="nil"/>
          <w:lang w:val="ru-RU"/>
        </w:rPr>
        <w:t xml:space="preserve"> сегмента высокого уровня, которые до </w:t>
      </w:r>
      <w:r w:rsidRPr="00A71525">
        <w:rPr>
          <w:kern w:val="22"/>
          <w:szCs w:val="22"/>
          <w:bdr w:val="nil"/>
          <w:lang w:val="ru-RU"/>
        </w:rPr>
        <w:lastRenderedPageBreak/>
        <w:t xml:space="preserve">начала проведения одновременных совещаний в 2016 году созывались параллельно </w:t>
      </w:r>
      <w:r w:rsidR="0068270C">
        <w:rPr>
          <w:kern w:val="22"/>
          <w:szCs w:val="22"/>
          <w:bdr w:val="nil"/>
          <w:lang w:val="ru-RU"/>
        </w:rPr>
        <w:t xml:space="preserve">с </w:t>
      </w:r>
      <w:r w:rsidRPr="00A71525">
        <w:rPr>
          <w:kern w:val="22"/>
          <w:szCs w:val="22"/>
          <w:bdr w:val="nil"/>
          <w:lang w:val="ru-RU"/>
        </w:rPr>
        <w:t>официальным</w:t>
      </w:r>
      <w:r w:rsidR="0068270C">
        <w:rPr>
          <w:kern w:val="22"/>
          <w:szCs w:val="22"/>
          <w:bdr w:val="nil"/>
          <w:lang w:val="ru-RU"/>
        </w:rPr>
        <w:t>и</w:t>
      </w:r>
      <w:r w:rsidRPr="00A71525">
        <w:rPr>
          <w:kern w:val="22"/>
          <w:szCs w:val="22"/>
          <w:bdr w:val="nil"/>
          <w:lang w:val="ru-RU"/>
        </w:rPr>
        <w:t xml:space="preserve"> совещаниям</w:t>
      </w:r>
      <w:r w:rsidR="0068270C">
        <w:rPr>
          <w:kern w:val="22"/>
          <w:szCs w:val="22"/>
          <w:bdr w:val="nil"/>
          <w:lang w:val="ru-RU"/>
        </w:rPr>
        <w:t>и</w:t>
      </w:r>
      <w:r w:rsidRPr="00A71525">
        <w:rPr>
          <w:kern w:val="22"/>
          <w:szCs w:val="22"/>
          <w:bdr w:val="nil"/>
          <w:lang w:val="ru-RU"/>
        </w:rPr>
        <w:t xml:space="preserve">, </w:t>
      </w:r>
      <w:r w:rsidR="0068270C">
        <w:rPr>
          <w:kern w:val="22"/>
          <w:szCs w:val="22"/>
          <w:bdr w:val="nil"/>
          <w:lang w:val="ru-RU"/>
        </w:rPr>
        <w:t>число</w:t>
      </w:r>
      <w:r w:rsidRPr="00A71525">
        <w:rPr>
          <w:kern w:val="22"/>
          <w:szCs w:val="22"/>
          <w:bdr w:val="nil"/>
          <w:lang w:val="ru-RU"/>
        </w:rPr>
        <w:t xml:space="preserve"> рабочих сессий измен</w:t>
      </w:r>
      <w:r w:rsidR="00A71525">
        <w:rPr>
          <w:kern w:val="22"/>
          <w:szCs w:val="22"/>
          <w:bdr w:val="nil"/>
          <w:lang w:val="ru-RU"/>
        </w:rPr>
        <w:t>илось</w:t>
      </w:r>
      <w:r w:rsidRPr="00A71525">
        <w:rPr>
          <w:kern w:val="22"/>
          <w:szCs w:val="22"/>
          <w:bdr w:val="nil"/>
          <w:lang w:val="ru-RU"/>
        </w:rPr>
        <w:t xml:space="preserve"> незначительно. </w:t>
      </w:r>
    </w:p>
    <w:p w14:paraId="5B7DFD36" w14:textId="772EA210" w:rsidR="00742F79" w:rsidRPr="003A2EB8"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8C586F">
        <w:rPr>
          <w:kern w:val="22"/>
          <w:szCs w:val="22"/>
          <w:bdr w:val="nil"/>
          <w:lang w:val="ru-RU"/>
        </w:rPr>
        <w:t xml:space="preserve">Во время проведения одновременных совещаний в 2016 году </w:t>
      </w:r>
      <w:r w:rsidR="00E0797D">
        <w:rPr>
          <w:kern w:val="22"/>
          <w:szCs w:val="22"/>
          <w:bdr w:val="nil"/>
          <w:lang w:val="ru-RU"/>
        </w:rPr>
        <w:t>число</w:t>
      </w:r>
      <w:r w:rsidR="00E0797D" w:rsidRPr="008C586F">
        <w:rPr>
          <w:kern w:val="22"/>
          <w:szCs w:val="22"/>
          <w:bdr w:val="nil"/>
          <w:lang w:val="ru-RU"/>
        </w:rPr>
        <w:t xml:space="preserve"> </w:t>
      </w:r>
      <w:r w:rsidRPr="008C586F">
        <w:rPr>
          <w:kern w:val="22"/>
          <w:szCs w:val="22"/>
          <w:bdr w:val="nil"/>
          <w:lang w:val="ru-RU"/>
        </w:rPr>
        <w:t xml:space="preserve">контактных групп и </w:t>
      </w:r>
      <w:r w:rsidR="002B31DC">
        <w:rPr>
          <w:kern w:val="22"/>
          <w:szCs w:val="22"/>
          <w:bdr w:val="nil"/>
          <w:lang w:val="ru-RU"/>
        </w:rPr>
        <w:t>заседаний</w:t>
      </w:r>
      <w:r w:rsidR="002B31DC" w:rsidRPr="00A71525">
        <w:rPr>
          <w:kern w:val="22"/>
          <w:szCs w:val="22"/>
          <w:bdr w:val="nil"/>
          <w:lang w:val="ru-RU"/>
        </w:rPr>
        <w:t xml:space="preserve"> </w:t>
      </w:r>
      <w:r w:rsidRPr="00A71525">
        <w:rPr>
          <w:kern w:val="22"/>
          <w:szCs w:val="22"/>
          <w:bdr w:val="nil"/>
          <w:lang w:val="ru-RU"/>
        </w:rPr>
        <w:t xml:space="preserve">друзей Председателя было выше, чем во время проведения большинства </w:t>
      </w:r>
      <w:r w:rsidRPr="008C586F">
        <w:rPr>
          <w:kern w:val="22"/>
          <w:szCs w:val="22"/>
          <w:bdr w:val="nil"/>
          <w:lang w:val="ru-RU"/>
        </w:rPr>
        <w:t xml:space="preserve">недавних совещаний КС и КС-ССП, хотя и не превышало </w:t>
      </w:r>
      <w:r w:rsidR="00126A05">
        <w:rPr>
          <w:kern w:val="22"/>
          <w:szCs w:val="22"/>
          <w:bdr w:val="nil"/>
          <w:lang w:val="ru-RU"/>
        </w:rPr>
        <w:t>числа</w:t>
      </w:r>
      <w:r w:rsidR="00126A05" w:rsidRPr="008C586F">
        <w:rPr>
          <w:kern w:val="22"/>
          <w:szCs w:val="22"/>
          <w:bdr w:val="nil"/>
          <w:lang w:val="ru-RU"/>
        </w:rPr>
        <w:t xml:space="preserve"> </w:t>
      </w:r>
      <w:r w:rsidR="002B31DC">
        <w:rPr>
          <w:kern w:val="22"/>
          <w:szCs w:val="22"/>
          <w:bdr w:val="nil"/>
          <w:lang w:val="ru-RU"/>
        </w:rPr>
        <w:t>заседаний</w:t>
      </w:r>
      <w:r w:rsidRPr="00A71525">
        <w:rPr>
          <w:kern w:val="22"/>
          <w:szCs w:val="22"/>
          <w:bdr w:val="nil"/>
          <w:lang w:val="ru-RU"/>
        </w:rPr>
        <w:t xml:space="preserve">, проходивших во время КС-10. За время проведения одновременных совещаний в 2016 году прошло 76 </w:t>
      </w:r>
      <w:r w:rsidR="00254246">
        <w:rPr>
          <w:kern w:val="22"/>
          <w:szCs w:val="22"/>
          <w:bdr w:val="nil"/>
          <w:lang w:val="ru-RU"/>
        </w:rPr>
        <w:t>заседаний</w:t>
      </w:r>
      <w:r w:rsidR="00254246" w:rsidRPr="00A71525">
        <w:rPr>
          <w:kern w:val="22"/>
          <w:szCs w:val="22"/>
          <w:bdr w:val="nil"/>
          <w:lang w:val="ru-RU"/>
        </w:rPr>
        <w:t xml:space="preserve"> </w:t>
      </w:r>
      <w:r w:rsidRPr="00A71525">
        <w:rPr>
          <w:kern w:val="22"/>
          <w:szCs w:val="22"/>
          <w:bdr w:val="nil"/>
          <w:lang w:val="ru-RU"/>
        </w:rPr>
        <w:t xml:space="preserve">контактных групп и друзей Председателя. В ходе проведения КС-12, КС-ССП-7 Картахенского протокола и КС-ССП-1 Нагойского протокола прошло 36 </w:t>
      </w:r>
      <w:r w:rsidR="00A30B99">
        <w:rPr>
          <w:kern w:val="22"/>
          <w:szCs w:val="22"/>
          <w:bdr w:val="nil"/>
          <w:lang w:val="ru-RU"/>
        </w:rPr>
        <w:t>заседаний</w:t>
      </w:r>
      <w:r w:rsidR="00A30B99" w:rsidRPr="00A71525">
        <w:rPr>
          <w:kern w:val="22"/>
          <w:szCs w:val="22"/>
          <w:bdr w:val="nil"/>
          <w:lang w:val="ru-RU"/>
        </w:rPr>
        <w:t xml:space="preserve"> </w:t>
      </w:r>
      <w:r w:rsidRPr="00A71525">
        <w:rPr>
          <w:kern w:val="22"/>
          <w:szCs w:val="22"/>
          <w:bdr w:val="nil"/>
          <w:lang w:val="ru-RU"/>
        </w:rPr>
        <w:t xml:space="preserve">такого типа, в то время как в ходе КС-11 и КС-ССП-6 их было 42. Во время проведения КС-10 и КС-ССП-5 прошло 116 </w:t>
      </w:r>
      <w:r w:rsidR="00A30B99">
        <w:rPr>
          <w:kern w:val="22"/>
          <w:szCs w:val="22"/>
          <w:bdr w:val="nil"/>
          <w:lang w:val="ru-RU"/>
        </w:rPr>
        <w:t>заседаний</w:t>
      </w:r>
      <w:r w:rsidR="00A30B99" w:rsidRPr="00A71525">
        <w:rPr>
          <w:kern w:val="22"/>
          <w:szCs w:val="22"/>
          <w:bdr w:val="nil"/>
          <w:lang w:val="ru-RU"/>
        </w:rPr>
        <w:t xml:space="preserve"> </w:t>
      </w:r>
      <w:r w:rsidRPr="00A71525">
        <w:rPr>
          <w:kern w:val="22"/>
          <w:szCs w:val="22"/>
          <w:bdr w:val="nil"/>
          <w:lang w:val="ru-RU"/>
        </w:rPr>
        <w:t xml:space="preserve">контактных групп и друзей Председателя. Столь большое их </w:t>
      </w:r>
      <w:r w:rsidR="00A67B48">
        <w:rPr>
          <w:kern w:val="22"/>
          <w:szCs w:val="22"/>
          <w:bdr w:val="nil"/>
          <w:lang w:val="ru-RU"/>
        </w:rPr>
        <w:t>число</w:t>
      </w:r>
      <w:r w:rsidR="00A67B48" w:rsidRPr="00A71525">
        <w:rPr>
          <w:kern w:val="22"/>
          <w:szCs w:val="22"/>
          <w:bdr w:val="nil"/>
          <w:lang w:val="ru-RU"/>
        </w:rPr>
        <w:t xml:space="preserve"> </w:t>
      </w:r>
      <w:r w:rsidRPr="00A71525">
        <w:rPr>
          <w:kern w:val="22"/>
          <w:szCs w:val="22"/>
          <w:bdr w:val="nil"/>
          <w:lang w:val="ru-RU"/>
        </w:rPr>
        <w:t>частично объясняется тем, что переговоры на КС-10 включали окончательную д</w:t>
      </w:r>
      <w:r w:rsidRPr="008C586F">
        <w:rPr>
          <w:kern w:val="22"/>
          <w:szCs w:val="22"/>
          <w:bdr w:val="nil"/>
          <w:lang w:val="ru-RU"/>
        </w:rPr>
        <w:t>оработку и принятие Нагойского протокола, Стратегического плана в области сохранения и устойчивого использования биоразнообразия на 2011-2020 годы, Стратегического плана для Картахенского протокола по биобезопасности на период 2011-2020 годов, а также обсу</w:t>
      </w:r>
      <w:r w:rsidRPr="00991552">
        <w:rPr>
          <w:kern w:val="22"/>
          <w:szCs w:val="22"/>
          <w:bdr w:val="nil"/>
          <w:lang w:val="ru-RU"/>
        </w:rPr>
        <w:t>ждение стратегии мобилизации ресурсов.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842"/>
        <w:gridCol w:w="1134"/>
        <w:gridCol w:w="567"/>
        <w:gridCol w:w="993"/>
        <w:gridCol w:w="1559"/>
      </w:tblGrid>
      <w:tr w:rsidR="008A54E1" w:rsidRPr="00750EAE" w14:paraId="27E4CEC3" w14:textId="77777777" w:rsidTr="008A54E1">
        <w:trPr>
          <w:cantSplit/>
          <w:trHeight w:val="291"/>
        </w:trPr>
        <w:tc>
          <w:tcPr>
            <w:tcW w:w="6912" w:type="dxa"/>
            <w:gridSpan w:val="5"/>
            <w:tcBorders>
              <w:top w:val="nil"/>
              <w:left w:val="nil"/>
              <w:right w:val="nil"/>
            </w:tcBorders>
            <w:shd w:val="clear" w:color="auto" w:fill="auto"/>
          </w:tcPr>
          <w:p w14:paraId="0B67D717" w14:textId="50CD2925" w:rsidR="00742F79" w:rsidRPr="00750EAE" w:rsidRDefault="00485A20" w:rsidP="00C518F8">
            <w:pPr>
              <w:keepNext/>
              <w:keepLines/>
              <w:suppressLineNumbers/>
              <w:suppressAutoHyphens/>
              <w:kinsoku w:val="0"/>
              <w:overflowPunct w:val="0"/>
              <w:autoSpaceDE w:val="0"/>
              <w:autoSpaceDN w:val="0"/>
              <w:spacing w:after="120"/>
              <w:jc w:val="left"/>
              <w:rPr>
                <w:b/>
                <w:kern w:val="22"/>
                <w:szCs w:val="22"/>
                <w:lang w:val="ru-RU"/>
              </w:rPr>
            </w:pPr>
            <w:r w:rsidRPr="00750EAE">
              <w:rPr>
                <w:b/>
                <w:bCs/>
                <w:kern w:val="22"/>
                <w:szCs w:val="22"/>
                <w:bdr w:val="nil"/>
                <w:lang w:val="ru-RU"/>
              </w:rPr>
              <w:t>Таблица 1. Количество сессий з</w:t>
            </w:r>
            <w:r w:rsidR="00B91A86" w:rsidRPr="00750EAE">
              <w:rPr>
                <w:b/>
                <w:bCs/>
                <w:kern w:val="22"/>
                <w:szCs w:val="22"/>
                <w:bdr w:val="nil"/>
                <w:lang w:val="ru-RU"/>
              </w:rPr>
              <w:t>а одно совещание</w:t>
            </w:r>
          </w:p>
        </w:tc>
        <w:tc>
          <w:tcPr>
            <w:tcW w:w="993" w:type="dxa"/>
            <w:tcBorders>
              <w:top w:val="nil"/>
              <w:left w:val="nil"/>
              <w:right w:val="nil"/>
            </w:tcBorders>
            <w:shd w:val="clear" w:color="auto" w:fill="auto"/>
          </w:tcPr>
          <w:p w14:paraId="29B331FF" w14:textId="77777777" w:rsidR="00742F79" w:rsidRPr="00750EAE" w:rsidRDefault="00C518F8" w:rsidP="00F82F1D">
            <w:pPr>
              <w:suppressLineNumbers/>
              <w:suppressAutoHyphens/>
              <w:kinsoku w:val="0"/>
              <w:overflowPunct w:val="0"/>
              <w:autoSpaceDE w:val="0"/>
              <w:autoSpaceDN w:val="0"/>
              <w:jc w:val="left"/>
              <w:rPr>
                <w:b/>
                <w:i/>
                <w:iCs/>
                <w:kern w:val="22"/>
                <w:szCs w:val="22"/>
                <w:lang w:val="ru-RU"/>
              </w:rPr>
            </w:pPr>
          </w:p>
        </w:tc>
        <w:tc>
          <w:tcPr>
            <w:tcW w:w="1559" w:type="dxa"/>
            <w:tcBorders>
              <w:top w:val="nil"/>
              <w:left w:val="nil"/>
              <w:right w:val="nil"/>
            </w:tcBorders>
            <w:shd w:val="clear" w:color="auto" w:fill="auto"/>
          </w:tcPr>
          <w:p w14:paraId="5A91D6A8" w14:textId="77777777" w:rsidR="00742F79" w:rsidRPr="00750EAE" w:rsidRDefault="00C518F8" w:rsidP="00F82F1D">
            <w:pPr>
              <w:suppressLineNumbers/>
              <w:suppressAutoHyphens/>
              <w:kinsoku w:val="0"/>
              <w:overflowPunct w:val="0"/>
              <w:autoSpaceDE w:val="0"/>
              <w:autoSpaceDN w:val="0"/>
              <w:jc w:val="left"/>
              <w:rPr>
                <w:b/>
                <w:i/>
                <w:iCs/>
                <w:kern w:val="22"/>
                <w:szCs w:val="22"/>
                <w:lang w:val="ru-RU"/>
              </w:rPr>
            </w:pPr>
          </w:p>
        </w:tc>
      </w:tr>
      <w:tr w:rsidR="008A54E1" w:rsidRPr="00750EAE" w14:paraId="130A4E8D" w14:textId="77777777" w:rsidTr="008A54E1">
        <w:trPr>
          <w:cantSplit/>
          <w:trHeight w:val="291"/>
        </w:trPr>
        <w:tc>
          <w:tcPr>
            <w:tcW w:w="2093" w:type="dxa"/>
            <w:shd w:val="clear" w:color="auto" w:fill="auto"/>
          </w:tcPr>
          <w:p w14:paraId="0FDCDF9E" w14:textId="77777777" w:rsidR="00742F79" w:rsidRPr="00C518F8" w:rsidRDefault="00B91A86" w:rsidP="00F82F1D">
            <w:pPr>
              <w:suppressLineNumbers/>
              <w:suppressAutoHyphens/>
              <w:kinsoku w:val="0"/>
              <w:overflowPunct w:val="0"/>
              <w:autoSpaceDE w:val="0"/>
              <w:autoSpaceDN w:val="0"/>
              <w:spacing w:before="40" w:after="40"/>
              <w:jc w:val="center"/>
              <w:rPr>
                <w:i/>
                <w:iCs/>
                <w:kern w:val="22"/>
                <w:szCs w:val="22"/>
                <w:lang w:val="ru-RU"/>
              </w:rPr>
            </w:pPr>
            <w:r w:rsidRPr="00480049">
              <w:rPr>
                <w:i/>
                <w:iCs/>
                <w:kern w:val="22"/>
                <w:szCs w:val="22"/>
                <w:bdr w:val="nil"/>
                <w:lang w:val="ru-RU"/>
              </w:rPr>
              <w:t>Совещания</w:t>
            </w:r>
          </w:p>
        </w:tc>
        <w:tc>
          <w:tcPr>
            <w:tcW w:w="1276" w:type="dxa"/>
            <w:shd w:val="clear" w:color="auto" w:fill="auto"/>
          </w:tcPr>
          <w:p w14:paraId="277B5C88" w14:textId="77777777" w:rsidR="00742F79" w:rsidRPr="00C518F8" w:rsidRDefault="00B91A86" w:rsidP="00F82F1D">
            <w:pPr>
              <w:suppressLineNumbers/>
              <w:suppressAutoHyphens/>
              <w:kinsoku w:val="0"/>
              <w:overflowPunct w:val="0"/>
              <w:autoSpaceDE w:val="0"/>
              <w:autoSpaceDN w:val="0"/>
              <w:spacing w:before="40" w:after="40"/>
              <w:jc w:val="center"/>
              <w:rPr>
                <w:i/>
                <w:iCs/>
                <w:kern w:val="22"/>
                <w:szCs w:val="22"/>
                <w:lang w:val="ru-RU"/>
              </w:rPr>
            </w:pPr>
            <w:r w:rsidRPr="00480049">
              <w:rPr>
                <w:i/>
                <w:iCs/>
                <w:kern w:val="22"/>
                <w:szCs w:val="22"/>
                <w:bdr w:val="nil"/>
                <w:lang w:val="ru-RU"/>
              </w:rPr>
              <w:t>Продолжительность совещаний (в днях)</w:t>
            </w:r>
          </w:p>
        </w:tc>
        <w:tc>
          <w:tcPr>
            <w:tcW w:w="1842" w:type="dxa"/>
            <w:shd w:val="clear" w:color="auto" w:fill="auto"/>
          </w:tcPr>
          <w:p w14:paraId="4299A6B9" w14:textId="77777777" w:rsidR="00742F79" w:rsidRPr="00480049" w:rsidRDefault="00B91A86" w:rsidP="00F82F1D">
            <w:pPr>
              <w:suppressLineNumbers/>
              <w:suppressAutoHyphens/>
              <w:kinsoku w:val="0"/>
              <w:overflowPunct w:val="0"/>
              <w:autoSpaceDE w:val="0"/>
              <w:autoSpaceDN w:val="0"/>
              <w:spacing w:before="40" w:after="40"/>
              <w:jc w:val="center"/>
              <w:rPr>
                <w:i/>
                <w:iCs/>
                <w:kern w:val="22"/>
                <w:szCs w:val="22"/>
                <w:lang w:val="ru-RU"/>
              </w:rPr>
            </w:pPr>
            <w:r w:rsidRPr="00480049">
              <w:rPr>
                <w:i/>
                <w:iCs/>
                <w:kern w:val="22"/>
                <w:szCs w:val="22"/>
                <w:bdr w:val="nil"/>
                <w:lang w:val="ru-RU"/>
              </w:rPr>
              <w:t>Количество пленарных сессий и сессий рабочих групп</w:t>
            </w:r>
            <w:r w:rsidRPr="00C518F8">
              <w:rPr>
                <w:rStyle w:val="Appelnotedebasdep"/>
                <w:kern w:val="22"/>
                <w:sz w:val="22"/>
                <w:szCs w:val="22"/>
                <w:u w:val="none"/>
                <w:vertAlign w:val="superscript"/>
                <w:lang w:val="ru-RU"/>
              </w:rPr>
              <w:footnoteReference w:id="13"/>
            </w:r>
          </w:p>
        </w:tc>
        <w:tc>
          <w:tcPr>
            <w:tcW w:w="1134" w:type="dxa"/>
            <w:shd w:val="clear" w:color="auto" w:fill="auto"/>
          </w:tcPr>
          <w:p w14:paraId="1B9DCE77" w14:textId="77777777" w:rsidR="00742F79" w:rsidRPr="00FE5795" w:rsidRDefault="00B91A86" w:rsidP="00F82F1D">
            <w:pPr>
              <w:suppressLineNumbers/>
              <w:suppressAutoHyphens/>
              <w:kinsoku w:val="0"/>
              <w:overflowPunct w:val="0"/>
              <w:autoSpaceDE w:val="0"/>
              <w:autoSpaceDN w:val="0"/>
              <w:spacing w:before="40" w:after="40"/>
              <w:jc w:val="center"/>
              <w:rPr>
                <w:i/>
                <w:iCs/>
                <w:kern w:val="22"/>
                <w:szCs w:val="22"/>
                <w:lang w:val="ru-RU"/>
              </w:rPr>
            </w:pPr>
            <w:r w:rsidRPr="000333C7">
              <w:rPr>
                <w:i/>
                <w:iCs/>
                <w:kern w:val="22"/>
                <w:szCs w:val="22"/>
                <w:bdr w:val="nil"/>
                <w:lang w:val="ru-RU"/>
              </w:rPr>
              <w:t>Среднее количество сессий в день</w:t>
            </w:r>
          </w:p>
        </w:tc>
        <w:tc>
          <w:tcPr>
            <w:tcW w:w="1560" w:type="dxa"/>
            <w:gridSpan w:val="2"/>
            <w:shd w:val="clear" w:color="auto" w:fill="auto"/>
          </w:tcPr>
          <w:p w14:paraId="10067B1B" w14:textId="77777777" w:rsidR="00742F79" w:rsidRPr="00991552" w:rsidRDefault="00B91A86" w:rsidP="00F82F1D">
            <w:pPr>
              <w:suppressLineNumbers/>
              <w:suppressAutoHyphens/>
              <w:kinsoku w:val="0"/>
              <w:overflowPunct w:val="0"/>
              <w:autoSpaceDE w:val="0"/>
              <w:autoSpaceDN w:val="0"/>
              <w:spacing w:before="40" w:after="40"/>
              <w:jc w:val="center"/>
              <w:rPr>
                <w:i/>
                <w:iCs/>
                <w:kern w:val="22"/>
                <w:szCs w:val="22"/>
                <w:lang w:val="ru-RU"/>
              </w:rPr>
            </w:pPr>
            <w:r w:rsidRPr="00A71525">
              <w:rPr>
                <w:i/>
                <w:iCs/>
                <w:kern w:val="22"/>
                <w:szCs w:val="22"/>
                <w:bdr w:val="nil"/>
                <w:lang w:val="ru-RU"/>
              </w:rPr>
              <w:t xml:space="preserve">Количество сессий контактных групп </w:t>
            </w:r>
            <w:r w:rsidRPr="008C586F">
              <w:rPr>
                <w:i/>
                <w:iCs/>
                <w:kern w:val="22"/>
                <w:szCs w:val="22"/>
                <w:bdr w:val="nil"/>
                <w:lang w:val="ru-RU"/>
              </w:rPr>
              <w:t>и друзей Председателя</w:t>
            </w:r>
          </w:p>
        </w:tc>
        <w:tc>
          <w:tcPr>
            <w:tcW w:w="1559" w:type="dxa"/>
            <w:shd w:val="clear" w:color="auto" w:fill="auto"/>
          </w:tcPr>
          <w:p w14:paraId="63AD8669" w14:textId="77777777" w:rsidR="00742F79" w:rsidRPr="00750EAE" w:rsidRDefault="00B91A86" w:rsidP="00F82F1D">
            <w:pPr>
              <w:suppressLineNumbers/>
              <w:suppressAutoHyphens/>
              <w:kinsoku w:val="0"/>
              <w:overflowPunct w:val="0"/>
              <w:autoSpaceDE w:val="0"/>
              <w:autoSpaceDN w:val="0"/>
              <w:spacing w:before="40" w:after="40"/>
              <w:jc w:val="center"/>
              <w:rPr>
                <w:i/>
                <w:iCs/>
                <w:kern w:val="22"/>
                <w:szCs w:val="22"/>
                <w:lang w:val="ru-RU"/>
              </w:rPr>
            </w:pPr>
            <w:r w:rsidRPr="00750EAE">
              <w:rPr>
                <w:i/>
                <w:iCs/>
                <w:kern w:val="22"/>
                <w:szCs w:val="22"/>
                <w:bdr w:val="nil"/>
                <w:lang w:val="ru-RU"/>
              </w:rPr>
              <w:t>Среднее количество сессий контактных групп и друзей Председателя в день</w:t>
            </w:r>
          </w:p>
        </w:tc>
      </w:tr>
      <w:tr w:rsidR="008A54E1" w:rsidRPr="00750EAE" w14:paraId="4664C33C" w14:textId="77777777" w:rsidTr="008A54E1">
        <w:trPr>
          <w:cantSplit/>
        </w:trPr>
        <w:tc>
          <w:tcPr>
            <w:tcW w:w="2093" w:type="dxa"/>
            <w:shd w:val="clear" w:color="auto" w:fill="auto"/>
          </w:tcPr>
          <w:p w14:paraId="0D7439FD" w14:textId="77777777" w:rsidR="00742F79" w:rsidRPr="00C518F8" w:rsidRDefault="00B91A86" w:rsidP="00F82F1D">
            <w:pPr>
              <w:suppressLineNumbers/>
              <w:suppressAutoHyphens/>
              <w:kinsoku w:val="0"/>
              <w:overflowPunct w:val="0"/>
              <w:autoSpaceDE w:val="0"/>
              <w:autoSpaceDN w:val="0"/>
              <w:spacing w:before="40" w:after="40"/>
              <w:jc w:val="left"/>
              <w:rPr>
                <w:kern w:val="22"/>
                <w:szCs w:val="22"/>
                <w:lang w:val="ru-RU"/>
              </w:rPr>
            </w:pPr>
            <w:r w:rsidRPr="00480049">
              <w:rPr>
                <w:kern w:val="22"/>
                <w:szCs w:val="22"/>
                <w:bdr w:val="nil"/>
                <w:lang w:val="ru-RU"/>
              </w:rPr>
              <w:t>КС-9, КС-ССП-4</w:t>
            </w:r>
          </w:p>
        </w:tc>
        <w:tc>
          <w:tcPr>
            <w:tcW w:w="1276" w:type="dxa"/>
            <w:shd w:val="clear" w:color="auto" w:fill="auto"/>
          </w:tcPr>
          <w:p w14:paraId="3EE14C51"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15</w:t>
            </w:r>
          </w:p>
        </w:tc>
        <w:tc>
          <w:tcPr>
            <w:tcW w:w="1842" w:type="dxa"/>
            <w:shd w:val="clear" w:color="auto" w:fill="auto"/>
          </w:tcPr>
          <w:p w14:paraId="64399C1C"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52</w:t>
            </w:r>
          </w:p>
        </w:tc>
        <w:tc>
          <w:tcPr>
            <w:tcW w:w="1134" w:type="dxa"/>
            <w:shd w:val="clear" w:color="auto" w:fill="auto"/>
          </w:tcPr>
          <w:p w14:paraId="1126D277" w14:textId="530C29C3"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3</w:t>
            </w:r>
            <w:r w:rsidR="00084A38">
              <w:rPr>
                <w:kern w:val="22"/>
                <w:szCs w:val="22"/>
                <w:lang w:val="ru-RU"/>
              </w:rPr>
              <w:t>,</w:t>
            </w:r>
            <w:r w:rsidRPr="00C518F8">
              <w:rPr>
                <w:kern w:val="22"/>
                <w:szCs w:val="22"/>
                <w:lang w:val="ru-RU"/>
              </w:rPr>
              <w:t>4</w:t>
            </w:r>
          </w:p>
        </w:tc>
        <w:tc>
          <w:tcPr>
            <w:tcW w:w="1560" w:type="dxa"/>
            <w:gridSpan w:val="2"/>
            <w:shd w:val="clear" w:color="auto" w:fill="auto"/>
          </w:tcPr>
          <w:p w14:paraId="1964CF1D"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480049">
              <w:rPr>
                <w:kern w:val="22"/>
                <w:szCs w:val="22"/>
                <w:bdr w:val="nil"/>
                <w:lang w:val="ru-RU"/>
              </w:rPr>
              <w:t>Информация отсутствует</w:t>
            </w:r>
          </w:p>
        </w:tc>
        <w:tc>
          <w:tcPr>
            <w:tcW w:w="1559" w:type="dxa"/>
            <w:shd w:val="clear" w:color="auto" w:fill="auto"/>
          </w:tcPr>
          <w:p w14:paraId="4B6A41A2"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480049">
              <w:rPr>
                <w:kern w:val="22"/>
                <w:szCs w:val="22"/>
                <w:bdr w:val="nil"/>
                <w:lang w:val="ru-RU"/>
              </w:rPr>
              <w:t>Информация отсутствует</w:t>
            </w:r>
          </w:p>
        </w:tc>
      </w:tr>
      <w:tr w:rsidR="008A54E1" w:rsidRPr="00750EAE" w14:paraId="1E37D089" w14:textId="77777777" w:rsidTr="008A54E1">
        <w:trPr>
          <w:cantSplit/>
        </w:trPr>
        <w:tc>
          <w:tcPr>
            <w:tcW w:w="2093" w:type="dxa"/>
            <w:shd w:val="clear" w:color="auto" w:fill="auto"/>
          </w:tcPr>
          <w:p w14:paraId="22A2B768" w14:textId="77777777" w:rsidR="00742F79" w:rsidRPr="00C518F8" w:rsidRDefault="00B91A86" w:rsidP="00F82F1D">
            <w:pPr>
              <w:suppressLineNumbers/>
              <w:suppressAutoHyphens/>
              <w:kinsoku w:val="0"/>
              <w:overflowPunct w:val="0"/>
              <w:autoSpaceDE w:val="0"/>
              <w:autoSpaceDN w:val="0"/>
              <w:spacing w:before="40" w:after="40"/>
              <w:jc w:val="left"/>
              <w:rPr>
                <w:kern w:val="22"/>
                <w:szCs w:val="22"/>
                <w:lang w:val="ru-RU"/>
              </w:rPr>
            </w:pPr>
            <w:r w:rsidRPr="00480049">
              <w:rPr>
                <w:kern w:val="22"/>
                <w:szCs w:val="22"/>
                <w:bdr w:val="nil"/>
                <w:lang w:val="ru-RU"/>
              </w:rPr>
              <w:t>КС-10, КС-ССП-5</w:t>
            </w:r>
          </w:p>
        </w:tc>
        <w:tc>
          <w:tcPr>
            <w:tcW w:w="1276" w:type="dxa"/>
            <w:shd w:val="clear" w:color="auto" w:fill="auto"/>
          </w:tcPr>
          <w:p w14:paraId="5762C5C1"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15</w:t>
            </w:r>
          </w:p>
        </w:tc>
        <w:tc>
          <w:tcPr>
            <w:tcW w:w="1842" w:type="dxa"/>
            <w:shd w:val="clear" w:color="auto" w:fill="auto"/>
          </w:tcPr>
          <w:p w14:paraId="03496711"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56</w:t>
            </w:r>
          </w:p>
        </w:tc>
        <w:tc>
          <w:tcPr>
            <w:tcW w:w="1134" w:type="dxa"/>
            <w:shd w:val="clear" w:color="auto" w:fill="auto"/>
          </w:tcPr>
          <w:p w14:paraId="3203A482" w14:textId="14AAF1B0"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3</w:t>
            </w:r>
            <w:r w:rsidR="00084A38">
              <w:rPr>
                <w:kern w:val="22"/>
                <w:szCs w:val="22"/>
                <w:lang w:val="ru-RU"/>
              </w:rPr>
              <w:t>,</w:t>
            </w:r>
            <w:r w:rsidRPr="00C518F8">
              <w:rPr>
                <w:kern w:val="22"/>
                <w:szCs w:val="22"/>
                <w:lang w:val="ru-RU"/>
              </w:rPr>
              <w:t>7</w:t>
            </w:r>
          </w:p>
        </w:tc>
        <w:tc>
          <w:tcPr>
            <w:tcW w:w="1560" w:type="dxa"/>
            <w:gridSpan w:val="2"/>
            <w:shd w:val="clear" w:color="auto" w:fill="auto"/>
          </w:tcPr>
          <w:p w14:paraId="50CAE4F2"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116</w:t>
            </w:r>
          </w:p>
        </w:tc>
        <w:tc>
          <w:tcPr>
            <w:tcW w:w="1559" w:type="dxa"/>
            <w:shd w:val="clear" w:color="auto" w:fill="auto"/>
          </w:tcPr>
          <w:p w14:paraId="12BE00F7" w14:textId="7D06AA3A"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7</w:t>
            </w:r>
            <w:r w:rsidR="00036F35">
              <w:rPr>
                <w:kern w:val="22"/>
                <w:szCs w:val="22"/>
                <w:lang w:val="ru-RU"/>
              </w:rPr>
              <w:t>,</w:t>
            </w:r>
            <w:r w:rsidRPr="00C518F8">
              <w:rPr>
                <w:kern w:val="22"/>
                <w:szCs w:val="22"/>
                <w:lang w:val="ru-RU"/>
              </w:rPr>
              <w:t>7</w:t>
            </w:r>
          </w:p>
        </w:tc>
      </w:tr>
      <w:tr w:rsidR="008A54E1" w:rsidRPr="00750EAE" w14:paraId="383DDFC3" w14:textId="77777777" w:rsidTr="008A54E1">
        <w:trPr>
          <w:cantSplit/>
        </w:trPr>
        <w:tc>
          <w:tcPr>
            <w:tcW w:w="2093" w:type="dxa"/>
            <w:shd w:val="clear" w:color="auto" w:fill="auto"/>
          </w:tcPr>
          <w:p w14:paraId="5E47D236" w14:textId="77777777" w:rsidR="00742F79" w:rsidRPr="00C518F8" w:rsidRDefault="00B91A86" w:rsidP="00F82F1D">
            <w:pPr>
              <w:suppressLineNumbers/>
              <w:suppressAutoHyphens/>
              <w:kinsoku w:val="0"/>
              <w:overflowPunct w:val="0"/>
              <w:autoSpaceDE w:val="0"/>
              <w:autoSpaceDN w:val="0"/>
              <w:spacing w:before="40" w:after="40"/>
              <w:jc w:val="left"/>
              <w:rPr>
                <w:kern w:val="22"/>
                <w:szCs w:val="22"/>
                <w:lang w:val="ru-RU"/>
              </w:rPr>
            </w:pPr>
            <w:r w:rsidRPr="00480049">
              <w:rPr>
                <w:kern w:val="22"/>
                <w:szCs w:val="22"/>
                <w:bdr w:val="nil"/>
                <w:lang w:val="ru-RU"/>
              </w:rPr>
              <w:t>КС-11, КС-ССП-6</w:t>
            </w:r>
          </w:p>
        </w:tc>
        <w:tc>
          <w:tcPr>
            <w:tcW w:w="1276" w:type="dxa"/>
            <w:shd w:val="clear" w:color="auto" w:fill="auto"/>
          </w:tcPr>
          <w:p w14:paraId="04585589"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15</w:t>
            </w:r>
          </w:p>
        </w:tc>
        <w:tc>
          <w:tcPr>
            <w:tcW w:w="1842" w:type="dxa"/>
            <w:shd w:val="clear" w:color="auto" w:fill="auto"/>
          </w:tcPr>
          <w:p w14:paraId="4BD61C2C"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51</w:t>
            </w:r>
          </w:p>
        </w:tc>
        <w:tc>
          <w:tcPr>
            <w:tcW w:w="1134" w:type="dxa"/>
            <w:shd w:val="clear" w:color="auto" w:fill="auto"/>
          </w:tcPr>
          <w:p w14:paraId="70038EAF" w14:textId="03BD633E"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3</w:t>
            </w:r>
            <w:r w:rsidR="00036F35">
              <w:rPr>
                <w:kern w:val="22"/>
                <w:szCs w:val="22"/>
                <w:lang w:val="ru-RU"/>
              </w:rPr>
              <w:t>,</w:t>
            </w:r>
            <w:r w:rsidRPr="00C518F8">
              <w:rPr>
                <w:kern w:val="22"/>
                <w:szCs w:val="22"/>
                <w:lang w:val="ru-RU"/>
              </w:rPr>
              <w:t>4</w:t>
            </w:r>
          </w:p>
        </w:tc>
        <w:tc>
          <w:tcPr>
            <w:tcW w:w="1560" w:type="dxa"/>
            <w:gridSpan w:val="2"/>
            <w:shd w:val="clear" w:color="auto" w:fill="auto"/>
          </w:tcPr>
          <w:p w14:paraId="5385D372"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42</w:t>
            </w:r>
          </w:p>
        </w:tc>
        <w:tc>
          <w:tcPr>
            <w:tcW w:w="1559" w:type="dxa"/>
            <w:shd w:val="clear" w:color="auto" w:fill="auto"/>
          </w:tcPr>
          <w:p w14:paraId="500DB0A1" w14:textId="1394F1DB"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2</w:t>
            </w:r>
            <w:r w:rsidR="00036F35">
              <w:rPr>
                <w:kern w:val="22"/>
                <w:szCs w:val="22"/>
                <w:lang w:val="ru-RU"/>
              </w:rPr>
              <w:t>,</w:t>
            </w:r>
            <w:r w:rsidRPr="00C518F8">
              <w:rPr>
                <w:kern w:val="22"/>
                <w:szCs w:val="22"/>
                <w:lang w:val="ru-RU"/>
              </w:rPr>
              <w:t>8</w:t>
            </w:r>
          </w:p>
        </w:tc>
      </w:tr>
      <w:tr w:rsidR="008A54E1" w:rsidRPr="00750EAE" w14:paraId="5BFE6457" w14:textId="77777777" w:rsidTr="008A54E1">
        <w:trPr>
          <w:cantSplit/>
          <w:trHeight w:val="102"/>
        </w:trPr>
        <w:tc>
          <w:tcPr>
            <w:tcW w:w="2093" w:type="dxa"/>
            <w:shd w:val="clear" w:color="auto" w:fill="auto"/>
          </w:tcPr>
          <w:p w14:paraId="38BE1C6C" w14:textId="77777777" w:rsidR="00742F79" w:rsidRPr="000333C7" w:rsidRDefault="00B91A86" w:rsidP="00F82F1D">
            <w:pPr>
              <w:suppressLineNumbers/>
              <w:suppressAutoHyphens/>
              <w:kinsoku w:val="0"/>
              <w:overflowPunct w:val="0"/>
              <w:autoSpaceDE w:val="0"/>
              <w:autoSpaceDN w:val="0"/>
              <w:spacing w:before="40" w:after="40"/>
              <w:jc w:val="left"/>
              <w:rPr>
                <w:kern w:val="22"/>
                <w:szCs w:val="22"/>
                <w:lang w:val="ru-RU"/>
              </w:rPr>
            </w:pPr>
            <w:r w:rsidRPr="00480049">
              <w:rPr>
                <w:kern w:val="22"/>
                <w:szCs w:val="22"/>
                <w:bdr w:val="nil"/>
                <w:lang w:val="ru-RU"/>
              </w:rPr>
              <w:t xml:space="preserve">КС-12, КС-ССП-7, </w:t>
            </w:r>
            <w:r w:rsidRPr="000333C7">
              <w:rPr>
                <w:kern w:val="22"/>
                <w:szCs w:val="22"/>
                <w:bdr w:val="nil"/>
                <w:lang w:val="ru-RU"/>
              </w:rPr>
              <w:t>КС-ССП-1</w:t>
            </w:r>
          </w:p>
        </w:tc>
        <w:tc>
          <w:tcPr>
            <w:tcW w:w="1276" w:type="dxa"/>
            <w:shd w:val="clear" w:color="auto" w:fill="auto"/>
          </w:tcPr>
          <w:p w14:paraId="70553A3E"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15</w:t>
            </w:r>
          </w:p>
        </w:tc>
        <w:tc>
          <w:tcPr>
            <w:tcW w:w="1842" w:type="dxa"/>
            <w:shd w:val="clear" w:color="auto" w:fill="auto"/>
          </w:tcPr>
          <w:p w14:paraId="10A842A7"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54</w:t>
            </w:r>
          </w:p>
        </w:tc>
        <w:tc>
          <w:tcPr>
            <w:tcW w:w="1134" w:type="dxa"/>
            <w:shd w:val="clear" w:color="auto" w:fill="auto"/>
          </w:tcPr>
          <w:p w14:paraId="2211CA53" w14:textId="540F181A"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3</w:t>
            </w:r>
            <w:r w:rsidR="00036F35">
              <w:rPr>
                <w:kern w:val="22"/>
                <w:szCs w:val="22"/>
                <w:lang w:val="ru-RU"/>
              </w:rPr>
              <w:t>,</w:t>
            </w:r>
            <w:r w:rsidRPr="00C518F8">
              <w:rPr>
                <w:kern w:val="22"/>
                <w:szCs w:val="22"/>
                <w:lang w:val="ru-RU"/>
              </w:rPr>
              <w:t>6</w:t>
            </w:r>
          </w:p>
        </w:tc>
        <w:tc>
          <w:tcPr>
            <w:tcW w:w="1560" w:type="dxa"/>
            <w:gridSpan w:val="2"/>
            <w:shd w:val="clear" w:color="auto" w:fill="auto"/>
          </w:tcPr>
          <w:p w14:paraId="1F8B9AD6"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36</w:t>
            </w:r>
          </w:p>
        </w:tc>
        <w:tc>
          <w:tcPr>
            <w:tcW w:w="1559" w:type="dxa"/>
            <w:shd w:val="clear" w:color="auto" w:fill="auto"/>
          </w:tcPr>
          <w:p w14:paraId="49BFBE90" w14:textId="621C8A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2</w:t>
            </w:r>
            <w:r w:rsidR="00036F35">
              <w:rPr>
                <w:kern w:val="22"/>
                <w:szCs w:val="22"/>
                <w:lang w:val="ru-RU"/>
              </w:rPr>
              <w:t>,</w:t>
            </w:r>
            <w:r w:rsidRPr="00C518F8">
              <w:rPr>
                <w:kern w:val="22"/>
                <w:szCs w:val="22"/>
                <w:lang w:val="ru-RU"/>
              </w:rPr>
              <w:t>4</w:t>
            </w:r>
          </w:p>
        </w:tc>
      </w:tr>
      <w:tr w:rsidR="008A54E1" w:rsidRPr="00750EAE" w14:paraId="63888708" w14:textId="77777777" w:rsidTr="008A54E1">
        <w:trPr>
          <w:cantSplit/>
        </w:trPr>
        <w:tc>
          <w:tcPr>
            <w:tcW w:w="2093" w:type="dxa"/>
            <w:shd w:val="clear" w:color="auto" w:fill="auto"/>
          </w:tcPr>
          <w:p w14:paraId="495C4921" w14:textId="77777777" w:rsidR="00742F79" w:rsidRPr="000333C7" w:rsidRDefault="00B91A86" w:rsidP="00F82F1D">
            <w:pPr>
              <w:suppressLineNumbers/>
              <w:suppressAutoHyphens/>
              <w:kinsoku w:val="0"/>
              <w:overflowPunct w:val="0"/>
              <w:autoSpaceDE w:val="0"/>
              <w:autoSpaceDN w:val="0"/>
              <w:spacing w:before="40" w:after="40"/>
              <w:jc w:val="left"/>
              <w:rPr>
                <w:kern w:val="22"/>
                <w:szCs w:val="22"/>
                <w:lang w:val="ru-RU"/>
              </w:rPr>
            </w:pPr>
            <w:r w:rsidRPr="00480049">
              <w:rPr>
                <w:kern w:val="22"/>
                <w:szCs w:val="22"/>
                <w:bdr w:val="nil"/>
                <w:lang w:val="ru-RU"/>
              </w:rPr>
              <w:t>КС-13, КС-ССП-7, КС-ССП-2</w:t>
            </w:r>
          </w:p>
        </w:tc>
        <w:tc>
          <w:tcPr>
            <w:tcW w:w="1276" w:type="dxa"/>
            <w:shd w:val="clear" w:color="auto" w:fill="auto"/>
          </w:tcPr>
          <w:p w14:paraId="746E4390"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12</w:t>
            </w:r>
          </w:p>
        </w:tc>
        <w:tc>
          <w:tcPr>
            <w:tcW w:w="1842" w:type="dxa"/>
            <w:shd w:val="clear" w:color="auto" w:fill="auto"/>
          </w:tcPr>
          <w:p w14:paraId="4522DD94"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46</w:t>
            </w:r>
          </w:p>
        </w:tc>
        <w:tc>
          <w:tcPr>
            <w:tcW w:w="1134" w:type="dxa"/>
            <w:shd w:val="clear" w:color="auto" w:fill="auto"/>
          </w:tcPr>
          <w:p w14:paraId="659B50C1" w14:textId="7BF8DC15"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3</w:t>
            </w:r>
            <w:r w:rsidR="00036F35">
              <w:rPr>
                <w:kern w:val="22"/>
                <w:szCs w:val="22"/>
                <w:lang w:val="ru-RU"/>
              </w:rPr>
              <w:t>,</w:t>
            </w:r>
            <w:r w:rsidRPr="00C518F8">
              <w:rPr>
                <w:kern w:val="22"/>
                <w:szCs w:val="22"/>
                <w:lang w:val="ru-RU"/>
              </w:rPr>
              <w:t>8</w:t>
            </w:r>
          </w:p>
        </w:tc>
        <w:tc>
          <w:tcPr>
            <w:tcW w:w="1560" w:type="dxa"/>
            <w:gridSpan w:val="2"/>
            <w:shd w:val="clear" w:color="auto" w:fill="auto"/>
          </w:tcPr>
          <w:p w14:paraId="1275DBBA"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76</w:t>
            </w:r>
          </w:p>
        </w:tc>
        <w:tc>
          <w:tcPr>
            <w:tcW w:w="1559" w:type="dxa"/>
            <w:shd w:val="clear" w:color="auto" w:fill="auto"/>
          </w:tcPr>
          <w:p w14:paraId="4E7B195B" w14:textId="151FFE34"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6</w:t>
            </w:r>
            <w:r w:rsidR="00036F35">
              <w:rPr>
                <w:kern w:val="22"/>
                <w:szCs w:val="22"/>
                <w:lang w:val="ru-RU"/>
              </w:rPr>
              <w:t>,</w:t>
            </w:r>
            <w:r w:rsidRPr="00C518F8">
              <w:rPr>
                <w:kern w:val="22"/>
                <w:szCs w:val="22"/>
                <w:lang w:val="ru-RU"/>
              </w:rPr>
              <w:t>3</w:t>
            </w:r>
          </w:p>
        </w:tc>
      </w:tr>
    </w:tbl>
    <w:p w14:paraId="07B128FC" w14:textId="77777777" w:rsidR="00742F79" w:rsidRPr="00C518F8" w:rsidRDefault="00C518F8" w:rsidP="00F82F1D">
      <w:pPr>
        <w:suppressLineNumbers/>
        <w:suppressAutoHyphens/>
        <w:kinsoku w:val="0"/>
        <w:overflowPunct w:val="0"/>
        <w:autoSpaceDE w:val="0"/>
        <w:autoSpaceDN w:val="0"/>
        <w:spacing w:after="120"/>
        <w:rPr>
          <w:kern w:val="22"/>
          <w:szCs w:val="22"/>
          <w:lang w:val="ru-RU"/>
        </w:rPr>
      </w:pPr>
    </w:p>
    <w:p w14:paraId="327DEE51" w14:textId="1B44707D"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В целом следствием одновременного проведения совещаний стало сокращение продолжительности совещаний и общее сокращение числа пленарных сессий и сессий рабочих групп. По всей видимости,</w:t>
      </w:r>
      <w:r w:rsidRPr="000333C7">
        <w:rPr>
          <w:kern w:val="22"/>
          <w:szCs w:val="22"/>
          <w:bdr w:val="nil"/>
          <w:lang w:val="ru-RU"/>
        </w:rPr>
        <w:t xml:space="preserve"> это также привело к незначительному повышению среднего количества сессий рабочих групп и пленарных сессий в день. Однако с учетом сессий высокого сегмента (за исключением тех, что проводились в рамках КС-13) это повышение </w:t>
      </w:r>
      <w:r w:rsidR="002516F1" w:rsidRPr="00FE5795">
        <w:rPr>
          <w:kern w:val="22"/>
          <w:szCs w:val="22"/>
          <w:bdr w:val="nil"/>
          <w:lang w:val="ru-RU"/>
        </w:rPr>
        <w:t>незначительно</w:t>
      </w:r>
      <w:r w:rsidRPr="00FE5795">
        <w:rPr>
          <w:kern w:val="22"/>
          <w:szCs w:val="22"/>
          <w:bdr w:val="nil"/>
          <w:lang w:val="ru-RU"/>
        </w:rPr>
        <w:t>. Кроме того, одновр</w:t>
      </w:r>
      <w:r w:rsidRPr="00A71525">
        <w:rPr>
          <w:kern w:val="22"/>
          <w:szCs w:val="22"/>
          <w:bdr w:val="nil"/>
          <w:lang w:val="ru-RU"/>
        </w:rPr>
        <w:t xml:space="preserve">еменное проведение совещаний, по всей видимости, приводит к увеличению числа </w:t>
      </w:r>
      <w:r w:rsidR="008C586F">
        <w:rPr>
          <w:kern w:val="22"/>
          <w:szCs w:val="22"/>
          <w:bdr w:val="nil"/>
          <w:lang w:val="ru-RU"/>
        </w:rPr>
        <w:t>заседаний</w:t>
      </w:r>
      <w:r w:rsidR="008C586F" w:rsidRPr="00A71525">
        <w:rPr>
          <w:kern w:val="22"/>
          <w:szCs w:val="22"/>
          <w:bdr w:val="nil"/>
          <w:lang w:val="ru-RU"/>
        </w:rPr>
        <w:t xml:space="preserve"> </w:t>
      </w:r>
      <w:r w:rsidRPr="00A71525">
        <w:rPr>
          <w:kern w:val="22"/>
          <w:szCs w:val="22"/>
          <w:bdr w:val="nil"/>
          <w:lang w:val="ru-RU"/>
        </w:rPr>
        <w:t>контактн</w:t>
      </w:r>
      <w:r w:rsidR="00FE1302">
        <w:rPr>
          <w:kern w:val="22"/>
          <w:szCs w:val="22"/>
          <w:bdr w:val="nil"/>
          <w:lang w:val="ru-RU"/>
        </w:rPr>
        <w:t>ых</w:t>
      </w:r>
      <w:r w:rsidRPr="00A71525">
        <w:rPr>
          <w:kern w:val="22"/>
          <w:szCs w:val="22"/>
          <w:bdr w:val="nil"/>
          <w:lang w:val="ru-RU"/>
        </w:rPr>
        <w:t xml:space="preserve"> групп и друзей Председателя. Таким образом, несмотря на сокращение общей продолжительности совещаний, оно</w:t>
      </w:r>
      <w:r w:rsidR="002516F1" w:rsidRPr="008C586F">
        <w:rPr>
          <w:kern w:val="22"/>
          <w:szCs w:val="22"/>
          <w:bdr w:val="nil"/>
          <w:lang w:val="ru-RU"/>
        </w:rPr>
        <w:t>, по всей видимости,</w:t>
      </w:r>
      <w:r w:rsidRPr="008C586F">
        <w:rPr>
          <w:kern w:val="22"/>
          <w:szCs w:val="22"/>
          <w:bdr w:val="nil"/>
          <w:lang w:val="ru-RU"/>
        </w:rPr>
        <w:t xml:space="preserve"> было скомпенсировано некоторым </w:t>
      </w:r>
      <w:r w:rsidRPr="00991552">
        <w:rPr>
          <w:kern w:val="22"/>
          <w:szCs w:val="22"/>
          <w:bdr w:val="nil"/>
          <w:lang w:val="ru-RU"/>
        </w:rPr>
        <w:t xml:space="preserve">повышением интенсивности </w:t>
      </w:r>
      <w:r w:rsidR="00BD4FE5">
        <w:rPr>
          <w:kern w:val="22"/>
          <w:szCs w:val="22"/>
          <w:bdr w:val="nil"/>
          <w:lang w:val="ru-RU"/>
        </w:rPr>
        <w:t>обсуждений</w:t>
      </w:r>
      <w:r w:rsidRPr="00991552">
        <w:rPr>
          <w:kern w:val="22"/>
          <w:szCs w:val="22"/>
          <w:bdr w:val="nil"/>
          <w:lang w:val="ru-RU"/>
        </w:rPr>
        <w:t xml:space="preserve">. Однако количество пленарных сессий и сессий рабочих групп, как и </w:t>
      </w:r>
      <w:r w:rsidR="00FD6F8A" w:rsidRPr="003A2EB8">
        <w:rPr>
          <w:kern w:val="22"/>
          <w:szCs w:val="22"/>
          <w:bdr w:val="nil"/>
          <w:lang w:val="ru-RU"/>
        </w:rPr>
        <w:t>число</w:t>
      </w:r>
      <w:r w:rsidRPr="003A2EB8">
        <w:rPr>
          <w:kern w:val="22"/>
          <w:szCs w:val="22"/>
          <w:bdr w:val="nil"/>
          <w:lang w:val="ru-RU"/>
        </w:rPr>
        <w:t xml:space="preserve"> </w:t>
      </w:r>
      <w:r w:rsidR="00831181">
        <w:rPr>
          <w:kern w:val="22"/>
          <w:szCs w:val="22"/>
          <w:bdr w:val="nil"/>
          <w:lang w:val="ru-RU"/>
        </w:rPr>
        <w:t>заседаний</w:t>
      </w:r>
      <w:r w:rsidR="00831181" w:rsidRPr="00991552">
        <w:rPr>
          <w:kern w:val="22"/>
          <w:szCs w:val="22"/>
          <w:bdr w:val="nil"/>
          <w:lang w:val="ru-RU"/>
        </w:rPr>
        <w:t xml:space="preserve"> </w:t>
      </w:r>
      <w:r w:rsidRPr="00750EAE">
        <w:rPr>
          <w:kern w:val="22"/>
          <w:szCs w:val="22"/>
          <w:bdr w:val="nil"/>
          <w:lang w:val="ru-RU"/>
        </w:rPr>
        <w:t>контактных гр</w:t>
      </w:r>
      <w:r w:rsidR="00FD6F8A" w:rsidRPr="00750EAE">
        <w:rPr>
          <w:kern w:val="22"/>
          <w:szCs w:val="22"/>
          <w:bdr w:val="nil"/>
          <w:lang w:val="ru-RU"/>
        </w:rPr>
        <w:t>упп и друзей Председателя завися</w:t>
      </w:r>
      <w:r w:rsidRPr="00750EAE">
        <w:rPr>
          <w:kern w:val="22"/>
          <w:szCs w:val="22"/>
          <w:bdr w:val="nil"/>
          <w:lang w:val="ru-RU"/>
        </w:rPr>
        <w:t xml:space="preserve">т также от обсуждаемых в ходе совещаний </w:t>
      </w:r>
      <w:r w:rsidRPr="00750EAE">
        <w:rPr>
          <w:kern w:val="22"/>
          <w:szCs w:val="22"/>
          <w:bdr w:val="nil"/>
          <w:lang w:val="ru-RU"/>
        </w:rPr>
        <w:lastRenderedPageBreak/>
        <w:t xml:space="preserve">вопросов, что подтверждается количеством </w:t>
      </w:r>
      <w:r w:rsidR="00482522">
        <w:rPr>
          <w:kern w:val="22"/>
          <w:szCs w:val="22"/>
          <w:bdr w:val="nil"/>
          <w:lang w:val="ru-RU"/>
        </w:rPr>
        <w:t>заседаний</w:t>
      </w:r>
      <w:r w:rsidR="00482522" w:rsidRPr="00991552">
        <w:rPr>
          <w:kern w:val="22"/>
          <w:szCs w:val="22"/>
          <w:bdr w:val="nil"/>
          <w:lang w:val="ru-RU"/>
        </w:rPr>
        <w:t xml:space="preserve"> </w:t>
      </w:r>
      <w:r w:rsidRPr="003A2EB8">
        <w:rPr>
          <w:kern w:val="22"/>
          <w:szCs w:val="22"/>
          <w:bdr w:val="nil"/>
          <w:lang w:val="ru-RU"/>
        </w:rPr>
        <w:t>контактных групп и друзей Председателя на КС-10 и КС-ССП-5.</w:t>
      </w:r>
    </w:p>
    <w:p w14:paraId="242C57B1" w14:textId="77777777" w:rsidR="00742F79" w:rsidRPr="00750EAE" w:rsidRDefault="00B91A86" w:rsidP="00F82F1D">
      <w:pPr>
        <w:keepNext/>
        <w:numPr>
          <w:ilvl w:val="0"/>
          <w:numId w:val="52"/>
        </w:numPr>
        <w:suppressLineNumbers/>
        <w:suppressAutoHyphens/>
        <w:kinsoku w:val="0"/>
        <w:overflowPunct w:val="0"/>
        <w:autoSpaceDE w:val="0"/>
        <w:autoSpaceDN w:val="0"/>
        <w:spacing w:before="240" w:after="120"/>
        <w:jc w:val="left"/>
        <w:rPr>
          <w:b/>
          <w:bCs/>
          <w:kern w:val="22"/>
          <w:szCs w:val="22"/>
          <w:lang w:val="ru-RU"/>
        </w:rPr>
      </w:pPr>
      <w:r w:rsidRPr="00750EAE">
        <w:rPr>
          <w:b/>
          <w:bCs/>
          <w:kern w:val="22"/>
          <w:szCs w:val="22"/>
          <w:bdr w:val="nil"/>
          <w:lang w:val="ru-RU"/>
        </w:rPr>
        <w:t>ПОВЫШЕНИЕ ИНТЕГРАЦИИ МЕЖДУ КОНВЕНЦИЕЙ И ПРОТОКОЛАМИ К НЕЙ</w:t>
      </w:r>
    </w:p>
    <w:p w14:paraId="542CF8F7" w14:textId="2B9C252E"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В общей сложности 51% Сторон, ответивших на уведомление, считают, что критерий повышения интеграции между Конвенцией и протоколами к ней удовлетворен полностью, 46% считают, что он удовлетворен частично, </w:t>
      </w:r>
      <w:r w:rsidR="00644DE0">
        <w:rPr>
          <w:kern w:val="22"/>
          <w:szCs w:val="22"/>
          <w:bdr w:val="nil"/>
          <w:lang w:val="ru-RU"/>
        </w:rPr>
        <w:t>а</w:t>
      </w:r>
      <w:r w:rsidRPr="003A2EB8">
        <w:rPr>
          <w:kern w:val="22"/>
          <w:szCs w:val="22"/>
          <w:bdr w:val="nil"/>
          <w:lang w:val="ru-RU"/>
        </w:rPr>
        <w:t xml:space="preserve"> 3% считают, что он не удовлетворен. Анализ ответов из </w:t>
      </w:r>
      <w:r w:rsidRPr="00750EAE">
        <w:rPr>
          <w:kern w:val="22"/>
          <w:szCs w:val="22"/>
          <w:bdr w:val="nil"/>
          <w:lang w:val="ru-RU"/>
        </w:rPr>
        <w:t xml:space="preserve">развивающихся и развитых стран в отдельности не выявил явных отличий между ними, за исключением того, что ни одна Сторона, являющаяся развитой страной, не указала, что этот критерий не </w:t>
      </w:r>
      <w:r w:rsidR="009B5C49" w:rsidRPr="00750EAE">
        <w:rPr>
          <w:kern w:val="22"/>
          <w:szCs w:val="22"/>
          <w:bdr w:val="nil"/>
          <w:lang w:val="ru-RU"/>
        </w:rPr>
        <w:t xml:space="preserve">был </w:t>
      </w:r>
      <w:r w:rsidRPr="00750EAE">
        <w:rPr>
          <w:kern w:val="22"/>
          <w:szCs w:val="22"/>
          <w:bdr w:val="nil"/>
          <w:lang w:val="ru-RU"/>
        </w:rPr>
        <w:t>удовлетворен.</w:t>
      </w:r>
    </w:p>
    <w:p w14:paraId="5C580980" w14:textId="7FAE22EB"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В письменных комментариях несколько Сторон отметили, что одновременный созыв совещаний стал первым шагом </w:t>
      </w:r>
      <w:r w:rsidR="009B5C49" w:rsidRPr="00750EAE">
        <w:rPr>
          <w:kern w:val="22"/>
          <w:szCs w:val="22"/>
          <w:bdr w:val="nil"/>
          <w:lang w:val="ru-RU"/>
        </w:rPr>
        <w:t xml:space="preserve">в правильном направлении </w:t>
      </w:r>
      <w:r w:rsidRPr="00750EAE">
        <w:rPr>
          <w:kern w:val="22"/>
          <w:szCs w:val="22"/>
          <w:bdr w:val="nil"/>
          <w:lang w:val="ru-RU"/>
        </w:rPr>
        <w:t xml:space="preserve">и имел определенные положительные последствия. Вместе с тем </w:t>
      </w:r>
      <w:r w:rsidR="006A7BB4">
        <w:rPr>
          <w:kern w:val="22"/>
          <w:szCs w:val="22"/>
          <w:bdr w:val="nil"/>
          <w:lang w:val="ru-RU"/>
        </w:rPr>
        <w:t>ряд</w:t>
      </w:r>
      <w:r w:rsidR="006A7BB4" w:rsidRPr="00991552">
        <w:rPr>
          <w:kern w:val="22"/>
          <w:szCs w:val="22"/>
          <w:bdr w:val="nil"/>
          <w:lang w:val="ru-RU"/>
        </w:rPr>
        <w:t xml:space="preserve"> </w:t>
      </w:r>
      <w:r w:rsidRPr="003A2EB8">
        <w:rPr>
          <w:kern w:val="22"/>
          <w:szCs w:val="22"/>
          <w:bdr w:val="nil"/>
          <w:lang w:val="ru-RU"/>
        </w:rPr>
        <w:t xml:space="preserve">Сторон отметили, что для того, чтобы </w:t>
      </w:r>
      <w:r w:rsidRPr="00750EAE">
        <w:rPr>
          <w:kern w:val="22"/>
          <w:szCs w:val="22"/>
          <w:bdr w:val="nil"/>
          <w:lang w:val="ru-RU"/>
        </w:rPr>
        <w:t>вынести объективное заключение по данному вопросу, должно пройти больше времени. Некоторые Стороны выразили мнение, что больший прогресс был достигнут в интеграции процедурных вопросов в рамках Конвенции и протоколов к ней, нежели вопросов существа. Другие Стороны отметили, что формат проведения одновременных совещаний способствует большему пониманию связей между Конвенцией и протоколами к ней.</w:t>
      </w:r>
    </w:p>
    <w:p w14:paraId="38715150" w14:textId="78D04972" w:rsidR="00742F79" w:rsidRPr="003A2EB8"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Ответы, полученные в результате проведения электронного обследования участников, были аналогичны ответам, полученным с помощью направленно</w:t>
      </w:r>
      <w:r w:rsidR="0097069A">
        <w:rPr>
          <w:kern w:val="22"/>
          <w:szCs w:val="22"/>
          <w:bdr w:val="nil"/>
          <w:lang w:val="ru-RU"/>
        </w:rPr>
        <w:t>го</w:t>
      </w:r>
      <w:r w:rsidRPr="00991552">
        <w:rPr>
          <w:kern w:val="22"/>
          <w:szCs w:val="22"/>
          <w:bdr w:val="nil"/>
          <w:lang w:val="ru-RU"/>
        </w:rPr>
        <w:t xml:space="preserve"> Сторонам </w:t>
      </w:r>
      <w:r w:rsidR="0097069A">
        <w:rPr>
          <w:kern w:val="22"/>
          <w:szCs w:val="22"/>
          <w:bdr w:val="nil"/>
          <w:lang w:val="ru-RU"/>
        </w:rPr>
        <w:t>вопросника</w:t>
      </w:r>
      <w:r w:rsidRPr="00991552">
        <w:rPr>
          <w:kern w:val="22"/>
          <w:szCs w:val="22"/>
          <w:bdr w:val="nil"/>
          <w:lang w:val="ru-RU"/>
        </w:rPr>
        <w:t>. Что касается интеграции между Конвенцией и протоколами к ней, то, по мнению большинства опрошенных, проведение одновременных совещаний способств</w:t>
      </w:r>
      <w:r w:rsidRPr="00750EAE">
        <w:rPr>
          <w:kern w:val="22"/>
          <w:szCs w:val="22"/>
          <w:bdr w:val="nil"/>
          <w:lang w:val="ru-RU"/>
        </w:rPr>
        <w:t xml:space="preserve">овало ее повышению. С этой точкой зрения </w:t>
      </w:r>
      <w:r w:rsidR="007C2F54">
        <w:rPr>
          <w:kern w:val="22"/>
          <w:szCs w:val="22"/>
          <w:bdr w:val="nil"/>
          <w:lang w:val="ru-RU"/>
        </w:rPr>
        <w:t xml:space="preserve">в </w:t>
      </w:r>
      <w:r w:rsidR="007C2F54" w:rsidRPr="00D3590D">
        <w:rPr>
          <w:kern w:val="22"/>
          <w:szCs w:val="22"/>
          <w:bdr w:val="nil"/>
          <w:lang w:val="ru-RU"/>
        </w:rPr>
        <w:t xml:space="preserve">общей сложности </w:t>
      </w:r>
      <w:r w:rsidRPr="00991552">
        <w:rPr>
          <w:kern w:val="22"/>
          <w:szCs w:val="22"/>
          <w:bdr w:val="nil"/>
          <w:lang w:val="ru-RU"/>
        </w:rPr>
        <w:t xml:space="preserve">полностью согласны </w:t>
      </w:r>
      <w:r w:rsidR="007C2F54" w:rsidRPr="007C4618">
        <w:rPr>
          <w:kern w:val="22"/>
          <w:szCs w:val="22"/>
          <w:bdr w:val="nil"/>
          <w:lang w:val="ru-RU"/>
        </w:rPr>
        <w:t>17%</w:t>
      </w:r>
      <w:r w:rsidR="007C2F54">
        <w:rPr>
          <w:kern w:val="22"/>
          <w:szCs w:val="22"/>
          <w:bdr w:val="nil"/>
          <w:lang w:val="ru-RU"/>
        </w:rPr>
        <w:t xml:space="preserve"> </w:t>
      </w:r>
      <w:r w:rsidRPr="00991552">
        <w:rPr>
          <w:kern w:val="22"/>
          <w:szCs w:val="22"/>
          <w:bdr w:val="nil"/>
          <w:lang w:val="ru-RU"/>
        </w:rPr>
        <w:t xml:space="preserve">или согласны </w:t>
      </w:r>
      <w:r w:rsidR="007C2F54" w:rsidRPr="00CB09FB">
        <w:rPr>
          <w:kern w:val="22"/>
          <w:szCs w:val="22"/>
          <w:bdr w:val="nil"/>
          <w:lang w:val="ru-RU"/>
        </w:rPr>
        <w:t>52%</w:t>
      </w:r>
      <w:r w:rsidR="007C2F54">
        <w:rPr>
          <w:kern w:val="22"/>
          <w:szCs w:val="22"/>
          <w:bdr w:val="nil"/>
          <w:lang w:val="ru-RU"/>
        </w:rPr>
        <w:t xml:space="preserve"> респондентов</w:t>
      </w:r>
      <w:r w:rsidRPr="00991552">
        <w:rPr>
          <w:kern w:val="22"/>
          <w:szCs w:val="22"/>
          <w:bdr w:val="nil"/>
          <w:lang w:val="ru-RU"/>
        </w:rPr>
        <w:t xml:space="preserve">. С ней </w:t>
      </w:r>
      <w:r w:rsidR="00B20F1C" w:rsidRPr="00F72A57">
        <w:rPr>
          <w:kern w:val="22"/>
          <w:szCs w:val="22"/>
          <w:bdr w:val="nil"/>
          <w:lang w:val="ru-RU"/>
        </w:rPr>
        <w:t xml:space="preserve">в общей сложности </w:t>
      </w:r>
      <w:r w:rsidRPr="00991552">
        <w:rPr>
          <w:kern w:val="22"/>
          <w:szCs w:val="22"/>
          <w:bdr w:val="nil"/>
          <w:lang w:val="ru-RU"/>
        </w:rPr>
        <w:t>не</w:t>
      </w:r>
      <w:r w:rsidR="00F81A32" w:rsidRPr="003A2EB8">
        <w:rPr>
          <w:kern w:val="22"/>
          <w:szCs w:val="22"/>
          <w:bdr w:val="nil"/>
          <w:lang w:val="ru-RU"/>
        </w:rPr>
        <w:t xml:space="preserve"> </w:t>
      </w:r>
      <w:r w:rsidRPr="003A2EB8">
        <w:rPr>
          <w:kern w:val="22"/>
          <w:szCs w:val="22"/>
          <w:bdr w:val="nil"/>
          <w:lang w:val="ru-RU"/>
        </w:rPr>
        <w:t xml:space="preserve">согласны </w:t>
      </w:r>
      <w:r w:rsidR="00B20F1C" w:rsidRPr="00233400">
        <w:rPr>
          <w:kern w:val="22"/>
          <w:szCs w:val="22"/>
          <w:bdr w:val="nil"/>
          <w:lang w:val="ru-RU"/>
        </w:rPr>
        <w:t xml:space="preserve">7% </w:t>
      </w:r>
      <w:r w:rsidRPr="00991552">
        <w:rPr>
          <w:kern w:val="22"/>
          <w:szCs w:val="22"/>
          <w:bdr w:val="nil"/>
          <w:lang w:val="ru-RU"/>
        </w:rPr>
        <w:t>или категорически не</w:t>
      </w:r>
      <w:r w:rsidR="00F81A32" w:rsidRPr="003A2EB8">
        <w:rPr>
          <w:kern w:val="22"/>
          <w:szCs w:val="22"/>
          <w:bdr w:val="nil"/>
          <w:lang w:val="ru-RU"/>
        </w:rPr>
        <w:t xml:space="preserve"> </w:t>
      </w:r>
      <w:r w:rsidRPr="003A2EB8">
        <w:rPr>
          <w:kern w:val="22"/>
          <w:szCs w:val="22"/>
          <w:bdr w:val="nil"/>
          <w:lang w:val="ru-RU"/>
        </w:rPr>
        <w:t xml:space="preserve">согласны </w:t>
      </w:r>
      <w:r w:rsidR="00B20F1C" w:rsidRPr="002163B3">
        <w:rPr>
          <w:kern w:val="22"/>
          <w:szCs w:val="22"/>
          <w:bdr w:val="nil"/>
          <w:lang w:val="ru-RU"/>
        </w:rPr>
        <w:t>3%</w:t>
      </w:r>
      <w:r w:rsidR="00B20F1C">
        <w:rPr>
          <w:kern w:val="22"/>
          <w:szCs w:val="22"/>
          <w:bdr w:val="nil"/>
          <w:lang w:val="ru-RU"/>
        </w:rPr>
        <w:t xml:space="preserve"> респондентов</w:t>
      </w:r>
      <w:r w:rsidRPr="003A2EB8">
        <w:rPr>
          <w:kern w:val="22"/>
          <w:szCs w:val="22"/>
          <w:bdr w:val="nil"/>
          <w:lang w:val="ru-RU"/>
        </w:rPr>
        <w:t>. Кроме того, 20% опрошенных имеют нейтральн</w:t>
      </w:r>
      <w:r w:rsidRPr="00750EAE">
        <w:rPr>
          <w:kern w:val="22"/>
          <w:szCs w:val="22"/>
          <w:bdr w:val="nil"/>
          <w:lang w:val="ru-RU"/>
        </w:rPr>
        <w:t>ое мнение по данному вопросу. Если рассматривать ответы только от тех участников одновременных совещаний, которые являлись представителями Сторон, то 22% полностью согласны и 51% согласны с тем, что проведение одновременных совещаний повышает интеграцию между Конвенцией и протоколами к ней. В общей сложности 7% не</w:t>
      </w:r>
      <w:r w:rsidR="00F81A32" w:rsidRPr="00750EAE">
        <w:rPr>
          <w:kern w:val="22"/>
          <w:szCs w:val="22"/>
          <w:bdr w:val="nil"/>
          <w:lang w:val="ru-RU"/>
        </w:rPr>
        <w:t xml:space="preserve"> </w:t>
      </w:r>
      <w:r w:rsidRPr="00750EAE">
        <w:rPr>
          <w:kern w:val="22"/>
          <w:szCs w:val="22"/>
          <w:bdr w:val="nil"/>
          <w:lang w:val="ru-RU"/>
        </w:rPr>
        <w:t>согласны и 2% категорически не</w:t>
      </w:r>
      <w:r w:rsidR="00F81A32" w:rsidRPr="00750EAE">
        <w:rPr>
          <w:kern w:val="22"/>
          <w:szCs w:val="22"/>
          <w:bdr w:val="nil"/>
          <w:lang w:val="ru-RU"/>
        </w:rPr>
        <w:t xml:space="preserve"> </w:t>
      </w:r>
      <w:r w:rsidRPr="00750EAE">
        <w:rPr>
          <w:kern w:val="22"/>
          <w:szCs w:val="22"/>
          <w:bdr w:val="nil"/>
          <w:lang w:val="ru-RU"/>
        </w:rPr>
        <w:t xml:space="preserve">согласны с этой точкой зрения. Оставшиеся 18% </w:t>
      </w:r>
      <w:r w:rsidR="00B85649">
        <w:rPr>
          <w:kern w:val="22"/>
          <w:szCs w:val="22"/>
          <w:bdr w:val="nil"/>
          <w:lang w:val="ru-RU"/>
        </w:rPr>
        <w:t xml:space="preserve">респондентов </w:t>
      </w:r>
      <w:r w:rsidRPr="003A2EB8">
        <w:rPr>
          <w:kern w:val="22"/>
          <w:szCs w:val="22"/>
          <w:bdr w:val="nil"/>
          <w:lang w:val="ru-RU"/>
        </w:rPr>
        <w:t>имеют нейтральную точку зрения.</w:t>
      </w:r>
    </w:p>
    <w:p w14:paraId="6E492D6C" w14:textId="160EEADC"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В письменных комментариях участники электронного обследования, </w:t>
      </w:r>
      <w:r w:rsidR="00F17D77">
        <w:rPr>
          <w:kern w:val="22"/>
          <w:szCs w:val="22"/>
          <w:bdr w:val="nil"/>
          <w:lang w:val="ru-RU"/>
        </w:rPr>
        <w:t>присутствовавшие</w:t>
      </w:r>
      <w:r w:rsidR="00F17D77" w:rsidRPr="00991552">
        <w:rPr>
          <w:kern w:val="22"/>
          <w:szCs w:val="22"/>
          <w:bdr w:val="nil"/>
          <w:lang w:val="ru-RU"/>
        </w:rPr>
        <w:t xml:space="preserve"> </w:t>
      </w:r>
      <w:r w:rsidR="00F17D77">
        <w:rPr>
          <w:kern w:val="22"/>
          <w:szCs w:val="22"/>
          <w:bdr w:val="nil"/>
          <w:lang w:val="ru-RU"/>
        </w:rPr>
        <w:t xml:space="preserve">на </w:t>
      </w:r>
      <w:r w:rsidRPr="00991552">
        <w:rPr>
          <w:kern w:val="22"/>
          <w:szCs w:val="22"/>
          <w:bdr w:val="nil"/>
          <w:lang w:val="ru-RU"/>
        </w:rPr>
        <w:t>од</w:t>
      </w:r>
      <w:r w:rsidRPr="003A2EB8">
        <w:rPr>
          <w:kern w:val="22"/>
          <w:szCs w:val="22"/>
          <w:bdr w:val="nil"/>
          <w:lang w:val="ru-RU"/>
        </w:rPr>
        <w:t>новременны</w:t>
      </w:r>
      <w:r w:rsidR="00F17D77">
        <w:rPr>
          <w:kern w:val="22"/>
          <w:szCs w:val="22"/>
          <w:bdr w:val="nil"/>
          <w:lang w:val="ru-RU"/>
        </w:rPr>
        <w:t>х</w:t>
      </w:r>
      <w:r w:rsidRPr="00991552">
        <w:rPr>
          <w:kern w:val="22"/>
          <w:szCs w:val="22"/>
          <w:bdr w:val="nil"/>
          <w:lang w:val="ru-RU"/>
        </w:rPr>
        <w:t xml:space="preserve"> совещания</w:t>
      </w:r>
      <w:r w:rsidR="00F17D77">
        <w:rPr>
          <w:kern w:val="22"/>
          <w:szCs w:val="22"/>
          <w:bdr w:val="nil"/>
          <w:lang w:val="ru-RU"/>
        </w:rPr>
        <w:t>х</w:t>
      </w:r>
      <w:r w:rsidRPr="00991552">
        <w:rPr>
          <w:kern w:val="22"/>
          <w:szCs w:val="22"/>
          <w:bdr w:val="nil"/>
          <w:lang w:val="ru-RU"/>
        </w:rPr>
        <w:t xml:space="preserve">, дали в целом положительную оценку последствиям созыва одновременных совещаний с точки зрения повышения интеграции между Конвенцией и протоколами к ней. Среди обозначенных последствий были повышение осведомленности о функционировании </w:t>
      </w:r>
      <w:r w:rsidRPr="00750EAE">
        <w:rPr>
          <w:kern w:val="22"/>
          <w:szCs w:val="22"/>
          <w:bdr w:val="nil"/>
          <w:lang w:val="ru-RU"/>
        </w:rPr>
        <w:t xml:space="preserve">всех трех соглашений и активизация консультаций. </w:t>
      </w:r>
      <w:r w:rsidR="004C0C08">
        <w:rPr>
          <w:kern w:val="22"/>
          <w:szCs w:val="22"/>
          <w:bdr w:val="nil"/>
          <w:lang w:val="ru-RU"/>
        </w:rPr>
        <w:t>Ряд респондентов</w:t>
      </w:r>
      <w:r w:rsidRPr="00991552">
        <w:rPr>
          <w:kern w:val="22"/>
          <w:szCs w:val="22"/>
          <w:bdr w:val="nil"/>
          <w:lang w:val="ru-RU"/>
        </w:rPr>
        <w:t xml:space="preserve"> </w:t>
      </w:r>
      <w:r w:rsidR="00E76FC2">
        <w:rPr>
          <w:kern w:val="22"/>
          <w:szCs w:val="22"/>
          <w:bdr w:val="nil"/>
          <w:lang w:val="ru-RU"/>
        </w:rPr>
        <w:t>отметили</w:t>
      </w:r>
      <w:r w:rsidR="00E76FC2" w:rsidRPr="00991552">
        <w:rPr>
          <w:kern w:val="22"/>
          <w:szCs w:val="22"/>
          <w:bdr w:val="nil"/>
          <w:lang w:val="ru-RU"/>
        </w:rPr>
        <w:t xml:space="preserve"> </w:t>
      </w:r>
      <w:r w:rsidRPr="00991552">
        <w:rPr>
          <w:kern w:val="22"/>
          <w:szCs w:val="22"/>
          <w:bdr w:val="nil"/>
          <w:lang w:val="ru-RU"/>
        </w:rPr>
        <w:t xml:space="preserve">обсуждения на тему синтетической биологии и цифровой информации о последовательностях в качестве примера повышения интеграции между тремя инструментами. Однако, по мнению других </w:t>
      </w:r>
      <w:r w:rsidRPr="00750EAE">
        <w:rPr>
          <w:kern w:val="22"/>
          <w:szCs w:val="22"/>
          <w:bdr w:val="nil"/>
          <w:lang w:val="ru-RU"/>
        </w:rPr>
        <w:t xml:space="preserve">опрошенных, это привело к усложнению </w:t>
      </w:r>
      <w:r w:rsidR="006B0137">
        <w:rPr>
          <w:kern w:val="22"/>
          <w:szCs w:val="22"/>
          <w:bdr w:val="nil"/>
          <w:lang w:val="ru-RU"/>
        </w:rPr>
        <w:t>процесса</w:t>
      </w:r>
      <w:r w:rsidRPr="00991552">
        <w:rPr>
          <w:kern w:val="22"/>
          <w:szCs w:val="22"/>
          <w:bdr w:val="nil"/>
          <w:lang w:val="ru-RU"/>
        </w:rPr>
        <w:t xml:space="preserve"> </w:t>
      </w:r>
      <w:r w:rsidR="008C4E5C">
        <w:rPr>
          <w:kern w:val="22"/>
          <w:szCs w:val="22"/>
          <w:bdr w:val="nil"/>
          <w:lang w:val="ru-RU"/>
        </w:rPr>
        <w:t>обсуждений</w:t>
      </w:r>
      <w:r w:rsidRPr="00991552">
        <w:rPr>
          <w:kern w:val="22"/>
          <w:szCs w:val="22"/>
          <w:bdr w:val="nil"/>
          <w:lang w:val="ru-RU"/>
        </w:rPr>
        <w:t xml:space="preserve">. Кроме того, несколько </w:t>
      </w:r>
      <w:r w:rsidR="00B905ED">
        <w:rPr>
          <w:kern w:val="22"/>
          <w:szCs w:val="22"/>
          <w:bdr w:val="nil"/>
          <w:lang w:val="ru-RU"/>
        </w:rPr>
        <w:t>респондентов</w:t>
      </w:r>
      <w:r w:rsidR="00B905ED" w:rsidRPr="00991552">
        <w:rPr>
          <w:kern w:val="22"/>
          <w:szCs w:val="22"/>
          <w:bdr w:val="nil"/>
          <w:lang w:val="ru-RU"/>
        </w:rPr>
        <w:t xml:space="preserve"> </w:t>
      </w:r>
      <w:r w:rsidR="00BB7873">
        <w:rPr>
          <w:kern w:val="22"/>
          <w:szCs w:val="22"/>
          <w:bdr w:val="nil"/>
          <w:lang w:val="ru-RU"/>
        </w:rPr>
        <w:t>подчеркнули</w:t>
      </w:r>
      <w:r w:rsidRPr="003A2EB8">
        <w:rPr>
          <w:kern w:val="22"/>
          <w:szCs w:val="22"/>
          <w:bdr w:val="nil"/>
          <w:lang w:val="ru-RU"/>
        </w:rPr>
        <w:t xml:space="preserve">, что для небольших по </w:t>
      </w:r>
      <w:r w:rsidR="00B905ED">
        <w:rPr>
          <w:kern w:val="22"/>
          <w:szCs w:val="22"/>
          <w:bdr w:val="nil"/>
          <w:lang w:val="ru-RU"/>
        </w:rPr>
        <w:t>составу</w:t>
      </w:r>
      <w:r w:rsidR="00B905ED" w:rsidRPr="00991552">
        <w:rPr>
          <w:kern w:val="22"/>
          <w:szCs w:val="22"/>
          <w:bdr w:val="nil"/>
          <w:lang w:val="ru-RU"/>
        </w:rPr>
        <w:t xml:space="preserve"> </w:t>
      </w:r>
      <w:r w:rsidRPr="003A2EB8">
        <w:rPr>
          <w:kern w:val="22"/>
          <w:szCs w:val="22"/>
          <w:bdr w:val="nil"/>
          <w:lang w:val="ru-RU"/>
        </w:rPr>
        <w:t>делегаций проведение одновременных совещаний не способствует интеграции, и подняли вопросы о мандатах Конвенции и протоколов.</w:t>
      </w:r>
      <w:r w:rsidR="00E86813" w:rsidRPr="00750EAE">
        <w:rPr>
          <w:kern w:val="22"/>
          <w:szCs w:val="22"/>
          <w:bdr w:val="nil"/>
          <w:lang w:val="ru-RU"/>
        </w:rPr>
        <w:t xml:space="preserve"> </w:t>
      </w:r>
      <w:r w:rsidRPr="00750EAE">
        <w:rPr>
          <w:kern w:val="22"/>
          <w:szCs w:val="22"/>
          <w:bdr w:val="nil"/>
          <w:lang w:val="ru-RU"/>
        </w:rPr>
        <w:t xml:space="preserve">По мнению других, проведение одновременных совещаний обусловило возникновение параллельных обсуждений и вместо повышения интеграции привело к осложнению </w:t>
      </w:r>
      <w:r w:rsidR="007624B1">
        <w:rPr>
          <w:kern w:val="22"/>
          <w:szCs w:val="22"/>
          <w:bdr w:val="nil"/>
          <w:lang w:val="ru-RU"/>
        </w:rPr>
        <w:t xml:space="preserve">процесса </w:t>
      </w:r>
      <w:r w:rsidRPr="00991552">
        <w:rPr>
          <w:kern w:val="22"/>
          <w:szCs w:val="22"/>
          <w:bdr w:val="nil"/>
          <w:lang w:val="ru-RU"/>
        </w:rPr>
        <w:t>переговоров. Некоторые опрошенные также отметили, что о влиянии проведения одновременных совещаний на инте</w:t>
      </w:r>
      <w:r w:rsidRPr="00750EAE">
        <w:rPr>
          <w:kern w:val="22"/>
          <w:szCs w:val="22"/>
          <w:bdr w:val="nil"/>
          <w:lang w:val="ru-RU"/>
        </w:rPr>
        <w:t>грацию нельзя судить исключительно на основе итогов одного совещания и что интеграция требует времени.</w:t>
      </w:r>
    </w:p>
    <w:p w14:paraId="08606D64" w14:textId="583277BC" w:rsidR="00742F79" w:rsidRPr="00480049"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Вопрос обеспечения интеграции между Конвенцией и протоколами к ней при проведении одновременных совещаний также рассматривался на 14-м совещании Комитета по наблюдению в рамках Картахенского протокола по биобезопасности. Члены Комитета отметили, что проведение </w:t>
      </w:r>
      <w:r w:rsidRPr="00750EAE">
        <w:rPr>
          <w:kern w:val="22"/>
          <w:szCs w:val="22"/>
          <w:bdr w:val="nil"/>
          <w:lang w:val="ru-RU"/>
        </w:rPr>
        <w:lastRenderedPageBreak/>
        <w:t>одновременных совещаний позволило обеспечить б</w:t>
      </w:r>
      <w:r w:rsidR="00ED5EF2" w:rsidRPr="00750EAE">
        <w:rPr>
          <w:kern w:val="22"/>
          <w:szCs w:val="22"/>
          <w:bdr w:val="nil"/>
          <w:lang w:val="ru-RU"/>
        </w:rPr>
        <w:t>ó</w:t>
      </w:r>
      <w:r w:rsidRPr="00750EAE">
        <w:rPr>
          <w:kern w:val="22"/>
          <w:szCs w:val="22"/>
          <w:bdr w:val="nil"/>
          <w:lang w:val="ru-RU"/>
        </w:rPr>
        <w:t>льшую эффективность и интеграцию обсуждений по общим для Конвенции и протоколов к ней вопросам, включая руководящие указания Глобальному экологическому фонду</w:t>
      </w:r>
      <w:r w:rsidRPr="00C518F8">
        <w:rPr>
          <w:snapToGrid/>
          <w:kern w:val="22"/>
          <w:szCs w:val="22"/>
          <w:vertAlign w:val="superscript"/>
          <w:lang w:val="ru-RU"/>
        </w:rPr>
        <w:footnoteReference w:id="14"/>
      </w:r>
      <w:r w:rsidR="008938D8" w:rsidRPr="00480049">
        <w:rPr>
          <w:kern w:val="22"/>
          <w:szCs w:val="22"/>
          <w:bdr w:val="nil"/>
          <w:lang w:val="ru-RU"/>
        </w:rPr>
        <w:t>.</w:t>
      </w:r>
    </w:p>
    <w:p w14:paraId="76515131" w14:textId="77777777" w:rsidR="00742F79" w:rsidRPr="00C518F8" w:rsidRDefault="00B91A86" w:rsidP="00F82F1D">
      <w:pPr>
        <w:keepNext/>
        <w:numPr>
          <w:ilvl w:val="0"/>
          <w:numId w:val="52"/>
        </w:numPr>
        <w:suppressLineNumbers/>
        <w:suppressAutoHyphens/>
        <w:kinsoku w:val="0"/>
        <w:overflowPunct w:val="0"/>
        <w:autoSpaceDE w:val="0"/>
        <w:autoSpaceDN w:val="0"/>
        <w:spacing w:before="240" w:after="120"/>
        <w:jc w:val="center"/>
        <w:rPr>
          <w:b/>
          <w:bCs/>
          <w:kern w:val="22"/>
          <w:szCs w:val="22"/>
          <w:lang w:val="ru-RU"/>
        </w:rPr>
      </w:pPr>
      <w:r w:rsidRPr="000333C7">
        <w:rPr>
          <w:b/>
          <w:bCs/>
          <w:kern w:val="22"/>
          <w:szCs w:val="22"/>
          <w:bdr w:val="nil"/>
          <w:lang w:val="ru-RU"/>
        </w:rPr>
        <w:t>РЕНТАБЕЛЬНОСТЬ</w:t>
      </w:r>
    </w:p>
    <w:p w14:paraId="28A4CA06" w14:textId="3A0CBB3D" w:rsidR="00742F79" w:rsidRPr="00A7152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 xml:space="preserve">Что касается критерия рентабельности, то 37% участвовавших в обследовании Сторон считают, что данный критерий удовлетворен полностью, 49% считают, что он удовлетворен частично, </w:t>
      </w:r>
      <w:r w:rsidR="00482AF9">
        <w:rPr>
          <w:kern w:val="22"/>
          <w:szCs w:val="22"/>
          <w:bdr w:val="nil"/>
          <w:lang w:val="ru-RU"/>
        </w:rPr>
        <w:t>а</w:t>
      </w:r>
      <w:r w:rsidRPr="000333C7">
        <w:rPr>
          <w:kern w:val="22"/>
          <w:szCs w:val="22"/>
          <w:bdr w:val="nil"/>
          <w:lang w:val="ru-RU"/>
        </w:rPr>
        <w:t xml:space="preserve"> 14% считают, что он не удовлетворен. Анализ результатов по развитым и развивающимся странам в отдельности показал, что 45% </w:t>
      </w:r>
      <w:r w:rsidR="00A03A5E">
        <w:rPr>
          <w:kern w:val="22"/>
          <w:szCs w:val="22"/>
          <w:bdr w:val="nil"/>
          <w:lang w:val="ru-RU"/>
        </w:rPr>
        <w:t>респондентов</w:t>
      </w:r>
      <w:r w:rsidR="00A03A5E" w:rsidRPr="000333C7">
        <w:rPr>
          <w:kern w:val="22"/>
          <w:szCs w:val="22"/>
          <w:bdr w:val="nil"/>
          <w:lang w:val="ru-RU"/>
        </w:rPr>
        <w:t xml:space="preserve"> </w:t>
      </w:r>
      <w:r w:rsidR="00A03A5E">
        <w:rPr>
          <w:kern w:val="22"/>
          <w:szCs w:val="22"/>
          <w:bdr w:val="nil"/>
          <w:lang w:val="ru-RU"/>
        </w:rPr>
        <w:t>от</w:t>
      </w:r>
      <w:r w:rsidRPr="000333C7">
        <w:rPr>
          <w:kern w:val="22"/>
          <w:szCs w:val="22"/>
          <w:bdr w:val="nil"/>
          <w:lang w:val="ru-RU"/>
        </w:rPr>
        <w:t xml:space="preserve"> Сторон, являющихся развивающимися странами, считают, что критерий удовлетворен полностью, 45% считают, что он удовлетв</w:t>
      </w:r>
      <w:r w:rsidRPr="00FE5795">
        <w:rPr>
          <w:kern w:val="22"/>
          <w:szCs w:val="22"/>
          <w:bdr w:val="nil"/>
          <w:lang w:val="ru-RU"/>
        </w:rPr>
        <w:t xml:space="preserve">орен частично, </w:t>
      </w:r>
      <w:r w:rsidR="00A03A5E">
        <w:rPr>
          <w:kern w:val="22"/>
          <w:szCs w:val="22"/>
          <w:bdr w:val="nil"/>
          <w:lang w:val="ru-RU"/>
        </w:rPr>
        <w:t>а</w:t>
      </w:r>
      <w:r w:rsidRPr="00FE5795">
        <w:rPr>
          <w:kern w:val="22"/>
          <w:szCs w:val="22"/>
          <w:bdr w:val="nil"/>
          <w:lang w:val="ru-RU"/>
        </w:rPr>
        <w:t xml:space="preserve"> 10% считают, что он не удовлетворен. Среди Сторон, являющихся развитыми странами, 13% считают, что критерий удовлетворен, 62% считают, что он удовлетворен частично, 25% считают, что он не удовлетворен.</w:t>
      </w:r>
    </w:p>
    <w:p w14:paraId="54E72085" w14:textId="7D57A7FE" w:rsidR="00742F79" w:rsidRPr="00750EAE" w:rsidRDefault="00526883" w:rsidP="00F82F1D">
      <w:pPr>
        <w:pStyle w:val="Para1"/>
        <w:suppressLineNumbers/>
        <w:tabs>
          <w:tab w:val="clear" w:pos="360"/>
        </w:tabs>
        <w:suppressAutoHyphens/>
        <w:kinsoku w:val="0"/>
        <w:overflowPunct w:val="0"/>
        <w:autoSpaceDE w:val="0"/>
        <w:autoSpaceDN w:val="0"/>
        <w:rPr>
          <w:snapToGrid/>
          <w:kern w:val="22"/>
          <w:szCs w:val="22"/>
          <w:lang w:val="ru-RU"/>
        </w:rPr>
      </w:pPr>
      <w:r>
        <w:rPr>
          <w:kern w:val="22"/>
          <w:szCs w:val="22"/>
          <w:bdr w:val="nil"/>
          <w:lang w:val="ru-RU"/>
        </w:rPr>
        <w:t>В том, ч</w:t>
      </w:r>
      <w:r w:rsidR="00B91A86" w:rsidRPr="008C586F">
        <w:rPr>
          <w:kern w:val="22"/>
          <w:szCs w:val="22"/>
          <w:bdr w:val="nil"/>
          <w:lang w:val="ru-RU"/>
        </w:rPr>
        <w:t xml:space="preserve">то касается критерия рентабельности </w:t>
      </w:r>
      <w:r w:rsidR="00B91A86" w:rsidRPr="00991552">
        <w:rPr>
          <w:kern w:val="22"/>
          <w:szCs w:val="22"/>
          <w:bdr w:val="nil"/>
          <w:lang w:val="ru-RU"/>
        </w:rPr>
        <w:t xml:space="preserve">в отношении Картахенского протокола, 29% </w:t>
      </w:r>
      <w:r w:rsidR="006E557D">
        <w:rPr>
          <w:kern w:val="22"/>
          <w:szCs w:val="22"/>
          <w:bdr w:val="nil"/>
          <w:lang w:val="ru-RU"/>
        </w:rPr>
        <w:t>респондентов</w:t>
      </w:r>
      <w:r w:rsidR="006E557D" w:rsidRPr="000333C7">
        <w:rPr>
          <w:kern w:val="22"/>
          <w:szCs w:val="22"/>
          <w:bdr w:val="nil"/>
          <w:lang w:val="ru-RU"/>
        </w:rPr>
        <w:t xml:space="preserve"> </w:t>
      </w:r>
      <w:r w:rsidR="00B91A86" w:rsidRPr="003A2EB8">
        <w:rPr>
          <w:kern w:val="22"/>
          <w:szCs w:val="22"/>
          <w:bdr w:val="nil"/>
          <w:lang w:val="ru-RU"/>
        </w:rPr>
        <w:t xml:space="preserve">отметили, что критерий удовлетворен полностью, 43% отметили, что он удовлетворен частично, </w:t>
      </w:r>
      <w:r w:rsidR="006E557D">
        <w:rPr>
          <w:kern w:val="22"/>
          <w:szCs w:val="22"/>
          <w:bdr w:val="nil"/>
          <w:lang w:val="ru-RU"/>
        </w:rPr>
        <w:t>а</w:t>
      </w:r>
      <w:r w:rsidR="00B91A86" w:rsidRPr="00991552">
        <w:rPr>
          <w:kern w:val="22"/>
          <w:szCs w:val="22"/>
          <w:bdr w:val="nil"/>
          <w:lang w:val="ru-RU"/>
        </w:rPr>
        <w:t xml:space="preserve"> 29% отметили, что он не удовлетворен. По сравнению с другими критериями, именно на </w:t>
      </w:r>
      <w:r w:rsidR="00ED5EF2" w:rsidRPr="00750EAE">
        <w:rPr>
          <w:kern w:val="22"/>
          <w:szCs w:val="22"/>
          <w:bdr w:val="nil"/>
          <w:lang w:val="ru-RU"/>
        </w:rPr>
        <w:t>него</w:t>
      </w:r>
      <w:r w:rsidR="00B91A86" w:rsidRPr="00750EAE">
        <w:rPr>
          <w:kern w:val="22"/>
          <w:szCs w:val="22"/>
          <w:bdr w:val="nil"/>
          <w:lang w:val="ru-RU"/>
        </w:rPr>
        <w:t xml:space="preserve"> приходится наибольшая доля опрошенных, считающих, что данный критерий не удовлетворен. Анализ полученных результатов по развитым и развивающимся странам в отдельности показал, что 33% </w:t>
      </w:r>
      <w:r w:rsidR="003F2B09">
        <w:rPr>
          <w:kern w:val="22"/>
          <w:szCs w:val="22"/>
          <w:bdr w:val="nil"/>
          <w:lang w:val="ru-RU"/>
        </w:rPr>
        <w:t>респондентов</w:t>
      </w:r>
      <w:r w:rsidR="003F2B09" w:rsidRPr="000333C7">
        <w:rPr>
          <w:kern w:val="22"/>
          <w:szCs w:val="22"/>
          <w:bdr w:val="nil"/>
          <w:lang w:val="ru-RU"/>
        </w:rPr>
        <w:t xml:space="preserve"> </w:t>
      </w:r>
      <w:r w:rsidR="003F2B09">
        <w:rPr>
          <w:kern w:val="22"/>
          <w:szCs w:val="22"/>
          <w:bdr w:val="nil"/>
          <w:lang w:val="ru-RU"/>
        </w:rPr>
        <w:t>от</w:t>
      </w:r>
      <w:r w:rsidR="00B91A86" w:rsidRPr="00991552">
        <w:rPr>
          <w:kern w:val="22"/>
          <w:szCs w:val="22"/>
          <w:bdr w:val="nil"/>
          <w:lang w:val="ru-RU"/>
        </w:rPr>
        <w:t xml:space="preserve"> Сторон, являющихся развивающимися странами, считают, что критерий удовлетворен, 4</w:t>
      </w:r>
      <w:r w:rsidR="00B91A86" w:rsidRPr="00750EAE">
        <w:rPr>
          <w:kern w:val="22"/>
          <w:szCs w:val="22"/>
          <w:bdr w:val="nil"/>
          <w:lang w:val="ru-RU"/>
        </w:rPr>
        <w:t xml:space="preserve">8% считают, что он удовлетворен частично, </w:t>
      </w:r>
      <w:r w:rsidR="003F2B09">
        <w:rPr>
          <w:kern w:val="22"/>
          <w:szCs w:val="22"/>
          <w:bdr w:val="nil"/>
          <w:lang w:val="ru-RU"/>
        </w:rPr>
        <w:t>а</w:t>
      </w:r>
      <w:r w:rsidR="00B91A86" w:rsidRPr="003A2EB8">
        <w:rPr>
          <w:kern w:val="22"/>
          <w:szCs w:val="22"/>
          <w:bdr w:val="nil"/>
          <w:lang w:val="ru-RU"/>
        </w:rPr>
        <w:t xml:space="preserve"> 20% считают, что он не удовлетворен. Для сравнения 19% </w:t>
      </w:r>
      <w:r w:rsidR="003F2B09">
        <w:rPr>
          <w:kern w:val="22"/>
          <w:szCs w:val="22"/>
          <w:bdr w:val="nil"/>
          <w:lang w:val="ru-RU"/>
        </w:rPr>
        <w:t>респондентов</w:t>
      </w:r>
      <w:r w:rsidR="003F2B09" w:rsidRPr="000333C7">
        <w:rPr>
          <w:kern w:val="22"/>
          <w:szCs w:val="22"/>
          <w:bdr w:val="nil"/>
          <w:lang w:val="ru-RU"/>
        </w:rPr>
        <w:t xml:space="preserve"> </w:t>
      </w:r>
      <w:r w:rsidR="003F2B09">
        <w:rPr>
          <w:kern w:val="22"/>
          <w:szCs w:val="22"/>
          <w:bdr w:val="nil"/>
          <w:lang w:val="ru-RU"/>
        </w:rPr>
        <w:t>от</w:t>
      </w:r>
      <w:r w:rsidR="00B91A86" w:rsidRPr="003A2EB8">
        <w:rPr>
          <w:kern w:val="22"/>
          <w:szCs w:val="22"/>
          <w:bdr w:val="nil"/>
          <w:lang w:val="ru-RU"/>
        </w:rPr>
        <w:t xml:space="preserve"> Сторон, являющихся развитыми странами, считают, что критерий удовлетворен полностью, 25% считают, что он удовлетворен частично, </w:t>
      </w:r>
      <w:r w:rsidR="00930E9F">
        <w:rPr>
          <w:kern w:val="22"/>
          <w:szCs w:val="22"/>
          <w:bdr w:val="nil"/>
          <w:lang w:val="ru-RU"/>
        </w:rPr>
        <w:t xml:space="preserve">а </w:t>
      </w:r>
      <w:r w:rsidR="00B91A86" w:rsidRPr="00991552">
        <w:rPr>
          <w:kern w:val="22"/>
          <w:szCs w:val="22"/>
          <w:bdr w:val="nil"/>
          <w:lang w:val="ru-RU"/>
        </w:rPr>
        <w:t>56% считают, ч</w:t>
      </w:r>
      <w:r w:rsidR="00B91A86" w:rsidRPr="003A2EB8">
        <w:rPr>
          <w:kern w:val="22"/>
          <w:szCs w:val="22"/>
          <w:bdr w:val="nil"/>
          <w:lang w:val="ru-RU"/>
        </w:rPr>
        <w:t>то он не удовлетворен.</w:t>
      </w:r>
    </w:p>
    <w:p w14:paraId="41D76E13" w14:textId="60858168"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В письменных комментариях Стороны отметили, что благодаря проведению одновременных совещаний им удалось сэкономить средства на некоторых аспектах своего участия, в частности, ввиду того, что вместо трех недель </w:t>
      </w:r>
      <w:r w:rsidR="00D97F00">
        <w:rPr>
          <w:kern w:val="22"/>
          <w:szCs w:val="22"/>
          <w:bdr w:val="nil"/>
          <w:lang w:val="ru-RU"/>
        </w:rPr>
        <w:t>продолжительность</w:t>
      </w:r>
      <w:r w:rsidRPr="00991552">
        <w:rPr>
          <w:kern w:val="22"/>
          <w:szCs w:val="22"/>
          <w:bdr w:val="nil"/>
          <w:lang w:val="ru-RU"/>
        </w:rPr>
        <w:t xml:space="preserve"> совещ</w:t>
      </w:r>
      <w:r w:rsidRPr="003A2EB8">
        <w:rPr>
          <w:kern w:val="22"/>
          <w:szCs w:val="22"/>
          <w:bdr w:val="nil"/>
          <w:lang w:val="ru-RU"/>
        </w:rPr>
        <w:t>аний был</w:t>
      </w:r>
      <w:r w:rsidR="00D97F00">
        <w:rPr>
          <w:kern w:val="22"/>
          <w:szCs w:val="22"/>
          <w:bdr w:val="nil"/>
          <w:lang w:val="ru-RU"/>
        </w:rPr>
        <w:t>а</w:t>
      </w:r>
      <w:r w:rsidRPr="00991552">
        <w:rPr>
          <w:kern w:val="22"/>
          <w:szCs w:val="22"/>
          <w:bdr w:val="nil"/>
          <w:lang w:val="ru-RU"/>
        </w:rPr>
        <w:t xml:space="preserve"> сокращен</w:t>
      </w:r>
      <w:r w:rsidR="00D97F00">
        <w:rPr>
          <w:kern w:val="22"/>
          <w:szCs w:val="22"/>
          <w:bdr w:val="nil"/>
          <w:lang w:val="ru-RU"/>
        </w:rPr>
        <w:t>а</w:t>
      </w:r>
      <w:r w:rsidRPr="00991552">
        <w:rPr>
          <w:kern w:val="22"/>
          <w:szCs w:val="22"/>
          <w:bdr w:val="nil"/>
          <w:lang w:val="ru-RU"/>
        </w:rPr>
        <w:t xml:space="preserve"> до двух недель, но это также привело к некоторым дополнительны</w:t>
      </w:r>
      <w:r w:rsidR="0070143E">
        <w:rPr>
          <w:kern w:val="22"/>
          <w:szCs w:val="22"/>
          <w:bdr w:val="nil"/>
          <w:lang w:val="ru-RU"/>
        </w:rPr>
        <w:t>м</w:t>
      </w:r>
      <w:r w:rsidRPr="00991552">
        <w:rPr>
          <w:kern w:val="22"/>
          <w:szCs w:val="22"/>
          <w:bdr w:val="nil"/>
          <w:lang w:val="ru-RU"/>
        </w:rPr>
        <w:t xml:space="preserve"> расходам.</w:t>
      </w:r>
      <w:r w:rsidR="00E86813" w:rsidRPr="003A2EB8">
        <w:rPr>
          <w:kern w:val="22"/>
          <w:szCs w:val="22"/>
          <w:bdr w:val="nil"/>
          <w:lang w:val="ru-RU"/>
        </w:rPr>
        <w:t xml:space="preserve"> </w:t>
      </w:r>
      <w:r w:rsidRPr="00750EAE">
        <w:rPr>
          <w:kern w:val="22"/>
          <w:szCs w:val="22"/>
          <w:bdr w:val="nil"/>
          <w:lang w:val="ru-RU"/>
        </w:rPr>
        <w:t xml:space="preserve">Указанные дополнительные расходы были по большей части связаны с тем, что делегации, отвечающие за Картахенский и Нагойский протоколы, должны были присутствовать на совещаниях в течение двух недель. Кроме того, отмечалось, что в связи с возросшим числом параллельных </w:t>
      </w:r>
      <w:r w:rsidR="003F4346">
        <w:rPr>
          <w:kern w:val="22"/>
          <w:szCs w:val="22"/>
          <w:bdr w:val="nil"/>
          <w:lang w:val="ru-RU"/>
        </w:rPr>
        <w:t>заседаний</w:t>
      </w:r>
      <w:r w:rsidR="003F4346" w:rsidRPr="00991552">
        <w:rPr>
          <w:kern w:val="22"/>
          <w:szCs w:val="22"/>
          <w:bdr w:val="nil"/>
          <w:lang w:val="ru-RU"/>
        </w:rPr>
        <w:t xml:space="preserve"> </w:t>
      </w:r>
      <w:r w:rsidRPr="003A2EB8">
        <w:rPr>
          <w:kern w:val="22"/>
          <w:szCs w:val="22"/>
          <w:bdr w:val="nil"/>
          <w:lang w:val="ru-RU"/>
        </w:rPr>
        <w:t>для обеспечения эффективного участия в их работе требовался расширенный состав делегаций.</w:t>
      </w:r>
    </w:p>
    <w:p w14:paraId="00A6ADFE" w14:textId="3DAD5D42"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Помимо расходов, связанных с финансированием участников, </w:t>
      </w:r>
      <w:r w:rsidR="006341A0">
        <w:rPr>
          <w:kern w:val="22"/>
          <w:szCs w:val="22"/>
          <w:bdr w:val="nil"/>
          <w:lang w:val="ru-RU"/>
        </w:rPr>
        <w:t>целый ряд</w:t>
      </w:r>
      <w:r w:rsidR="00715095" w:rsidRPr="00991552">
        <w:rPr>
          <w:kern w:val="22"/>
          <w:szCs w:val="22"/>
          <w:bdr w:val="nil"/>
          <w:lang w:val="ru-RU"/>
        </w:rPr>
        <w:t xml:space="preserve"> </w:t>
      </w:r>
      <w:r w:rsidRPr="003A2EB8">
        <w:rPr>
          <w:kern w:val="22"/>
          <w:szCs w:val="22"/>
          <w:bdr w:val="nil"/>
          <w:lang w:val="ru-RU"/>
        </w:rPr>
        <w:t>расходов связан с созывом совещаний Конвенции и протоколов. Различные национальные обстоятельства в принимающих странах исключают возможность прямого сравнения расходов.</w:t>
      </w:r>
      <w:r w:rsidR="00E86813" w:rsidRPr="00750EAE">
        <w:rPr>
          <w:kern w:val="22"/>
          <w:szCs w:val="22"/>
          <w:bdr w:val="nil"/>
          <w:lang w:val="ru-RU"/>
        </w:rPr>
        <w:t xml:space="preserve"> </w:t>
      </w:r>
      <w:r w:rsidRPr="00750EAE">
        <w:rPr>
          <w:kern w:val="22"/>
          <w:szCs w:val="22"/>
          <w:bdr w:val="nil"/>
          <w:lang w:val="ru-RU"/>
        </w:rPr>
        <w:t xml:space="preserve">Однако некоторые аспекты можно сравнить в относительном выражении. Например, для проведения одновременных совещаний в 2016 году потребовалось то же количество сотрудников службы охраны Департамента Организации Объединенных Наций по вопросам охраны и безопасности, что и для предыдущих </w:t>
      </w:r>
      <w:r w:rsidR="00E307CB" w:rsidRPr="00750EAE">
        <w:rPr>
          <w:kern w:val="22"/>
          <w:szCs w:val="22"/>
          <w:bdr w:val="nil"/>
          <w:lang w:val="ru-RU"/>
        </w:rPr>
        <w:t xml:space="preserve">совещаний КС и ССП. </w:t>
      </w:r>
      <w:r w:rsidR="0093705E">
        <w:rPr>
          <w:kern w:val="22"/>
          <w:szCs w:val="22"/>
          <w:bdr w:val="nil"/>
          <w:lang w:val="ru-RU"/>
        </w:rPr>
        <w:t xml:space="preserve">Однако в случае </w:t>
      </w:r>
      <w:r w:rsidRPr="00750EAE">
        <w:rPr>
          <w:kern w:val="22"/>
          <w:szCs w:val="22"/>
          <w:bdr w:val="nil"/>
          <w:lang w:val="ru-RU"/>
        </w:rPr>
        <w:t>проведения одновременных совещаний сотрудники службы охраны работали в течение</w:t>
      </w:r>
      <w:r w:rsidR="00E307CB" w:rsidRPr="00750EAE">
        <w:rPr>
          <w:kern w:val="22"/>
          <w:szCs w:val="22"/>
          <w:bdr w:val="nil"/>
          <w:lang w:val="ru-RU"/>
        </w:rPr>
        <w:t xml:space="preserve"> только</w:t>
      </w:r>
      <w:r w:rsidRPr="00750EAE">
        <w:rPr>
          <w:kern w:val="22"/>
          <w:szCs w:val="22"/>
          <w:bdr w:val="nil"/>
          <w:lang w:val="ru-RU"/>
        </w:rPr>
        <w:t xml:space="preserve"> 20 дней, в то время как во время проведения других совещаний их присутствие требовалось на протяжении 26-28 дней.</w:t>
      </w:r>
    </w:p>
    <w:p w14:paraId="156D89A5" w14:textId="4E8985B3"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Что касается расходов на обеспечение устного перевода, то для проведения одновр</w:t>
      </w:r>
      <w:r w:rsidR="00E307CB" w:rsidRPr="00750EAE">
        <w:rPr>
          <w:kern w:val="22"/>
          <w:szCs w:val="22"/>
          <w:bdr w:val="nil"/>
          <w:lang w:val="ru-RU"/>
        </w:rPr>
        <w:t xml:space="preserve">еменных совещаний в 2016 году </w:t>
      </w:r>
      <w:r w:rsidRPr="00750EAE">
        <w:rPr>
          <w:kern w:val="22"/>
          <w:szCs w:val="22"/>
          <w:bdr w:val="nil"/>
          <w:lang w:val="ru-RU"/>
        </w:rPr>
        <w:t>требовалось больше переводчиков, чем для проведения предыдущих совещаний КС и ССП. Однако переводчики требовались на менее продолжительный срок. Например, для одновременных совещаний требовалось 765 человеко-дней устных переводчиков (54 переводчика на 14 дней), в то время как для КС-12, КС-ССП-6, КС-10, КС-ССП-5 и КС-9, КС-ССП-4 требовалось 836 человеко-дней (44 переводчика на 19 дней), для КС-11, КС-ССП-6 требовалось 798 человеко-дней (42 переводчика на 19 дней) и для КС-8, КС-ССП-3 требовалось 722 человеко-дня (38 переводчиков на 19 дне</w:t>
      </w:r>
      <w:r w:rsidR="00C3654C" w:rsidRPr="00750EAE">
        <w:rPr>
          <w:kern w:val="22"/>
          <w:szCs w:val="22"/>
          <w:bdr w:val="nil"/>
          <w:lang w:val="ru-RU"/>
        </w:rPr>
        <w:t>й) (см. таблицу 2). При этом</w:t>
      </w:r>
      <w:r w:rsidRPr="00750EAE">
        <w:rPr>
          <w:kern w:val="22"/>
          <w:szCs w:val="22"/>
          <w:bdr w:val="nil"/>
          <w:lang w:val="ru-RU"/>
        </w:rPr>
        <w:t xml:space="preserve"> важно отметить, что </w:t>
      </w:r>
      <w:r w:rsidR="00D02211">
        <w:rPr>
          <w:kern w:val="22"/>
          <w:szCs w:val="22"/>
          <w:bdr w:val="nil"/>
          <w:lang w:val="ru-RU"/>
        </w:rPr>
        <w:t>срок действия</w:t>
      </w:r>
      <w:r w:rsidR="00883DFD" w:rsidRPr="00991552">
        <w:rPr>
          <w:kern w:val="22"/>
          <w:szCs w:val="22"/>
          <w:bdr w:val="nil"/>
          <w:lang w:val="ru-RU"/>
        </w:rPr>
        <w:t xml:space="preserve"> </w:t>
      </w:r>
      <w:r w:rsidRPr="00991552">
        <w:rPr>
          <w:kern w:val="22"/>
          <w:szCs w:val="22"/>
          <w:bdr w:val="nil"/>
          <w:lang w:val="ru-RU"/>
        </w:rPr>
        <w:t>контракт</w:t>
      </w:r>
      <w:r w:rsidR="00883DFD">
        <w:rPr>
          <w:kern w:val="22"/>
          <w:szCs w:val="22"/>
          <w:bdr w:val="nil"/>
          <w:lang w:val="ru-RU"/>
        </w:rPr>
        <w:t>ов</w:t>
      </w:r>
      <w:r w:rsidRPr="00991552">
        <w:rPr>
          <w:kern w:val="22"/>
          <w:szCs w:val="22"/>
          <w:bdr w:val="nil"/>
          <w:lang w:val="ru-RU"/>
        </w:rPr>
        <w:t xml:space="preserve"> </w:t>
      </w:r>
      <w:r w:rsidRPr="003A2EB8">
        <w:rPr>
          <w:kern w:val="22"/>
          <w:szCs w:val="22"/>
          <w:bdr w:val="nil"/>
          <w:lang w:val="ru-RU"/>
        </w:rPr>
        <w:t>устны</w:t>
      </w:r>
      <w:r w:rsidR="002E484B">
        <w:rPr>
          <w:kern w:val="22"/>
          <w:szCs w:val="22"/>
          <w:bdr w:val="nil"/>
          <w:lang w:val="ru-RU"/>
        </w:rPr>
        <w:t>х</w:t>
      </w:r>
      <w:r w:rsidRPr="00991552">
        <w:rPr>
          <w:kern w:val="22"/>
          <w:szCs w:val="22"/>
          <w:bdr w:val="nil"/>
          <w:lang w:val="ru-RU"/>
        </w:rPr>
        <w:t xml:space="preserve"> переводчик</w:t>
      </w:r>
      <w:r w:rsidR="002E484B">
        <w:rPr>
          <w:kern w:val="22"/>
          <w:szCs w:val="22"/>
          <w:bdr w:val="nil"/>
          <w:lang w:val="ru-RU"/>
        </w:rPr>
        <w:t>ов</w:t>
      </w:r>
      <w:r w:rsidRPr="00991552">
        <w:rPr>
          <w:kern w:val="22"/>
          <w:szCs w:val="22"/>
          <w:bdr w:val="nil"/>
          <w:lang w:val="ru-RU"/>
        </w:rPr>
        <w:t xml:space="preserve"> зависит от целого ряда факторов, включая продолжительность совещ</w:t>
      </w:r>
      <w:r w:rsidRPr="00750EAE">
        <w:rPr>
          <w:kern w:val="22"/>
          <w:szCs w:val="22"/>
          <w:bdr w:val="nil"/>
          <w:lang w:val="ru-RU"/>
        </w:rPr>
        <w:t xml:space="preserve">аний, количество выходных дней и страну, из которой устные переводчики приезжают на место проведения совещания. Таким образом, </w:t>
      </w:r>
      <w:r w:rsidR="00FA0BC5" w:rsidRPr="00A237A3">
        <w:rPr>
          <w:kern w:val="22"/>
          <w:szCs w:val="22"/>
          <w:bdr w:val="nil"/>
          <w:lang w:val="ru-RU"/>
        </w:rPr>
        <w:t>не только продолжительность совещания</w:t>
      </w:r>
      <w:r w:rsidR="00FA0BC5" w:rsidRPr="00991552">
        <w:rPr>
          <w:kern w:val="22"/>
          <w:szCs w:val="22"/>
          <w:bdr w:val="nil"/>
          <w:lang w:val="ru-RU"/>
        </w:rPr>
        <w:t xml:space="preserve"> </w:t>
      </w:r>
      <w:r w:rsidR="00FA0BC5">
        <w:rPr>
          <w:kern w:val="22"/>
          <w:szCs w:val="22"/>
          <w:bdr w:val="nil"/>
          <w:lang w:val="ru-RU"/>
        </w:rPr>
        <w:t xml:space="preserve">влияет на </w:t>
      </w:r>
      <w:r w:rsidRPr="00991552">
        <w:rPr>
          <w:kern w:val="22"/>
          <w:szCs w:val="22"/>
          <w:bdr w:val="nil"/>
          <w:lang w:val="ru-RU"/>
        </w:rPr>
        <w:t xml:space="preserve">контракты </w:t>
      </w:r>
      <w:r w:rsidRPr="003A2EB8">
        <w:rPr>
          <w:kern w:val="22"/>
          <w:szCs w:val="22"/>
          <w:bdr w:val="nil"/>
          <w:lang w:val="ru-RU"/>
        </w:rPr>
        <w:t>устны</w:t>
      </w:r>
      <w:r w:rsidR="00FA0BC5">
        <w:rPr>
          <w:kern w:val="22"/>
          <w:szCs w:val="22"/>
          <w:bdr w:val="nil"/>
          <w:lang w:val="ru-RU"/>
        </w:rPr>
        <w:t>х</w:t>
      </w:r>
      <w:r w:rsidRPr="00991552">
        <w:rPr>
          <w:kern w:val="22"/>
          <w:szCs w:val="22"/>
          <w:bdr w:val="nil"/>
          <w:lang w:val="ru-RU"/>
        </w:rPr>
        <w:t xml:space="preserve"> переводчик</w:t>
      </w:r>
      <w:r w:rsidR="00FA0BC5">
        <w:rPr>
          <w:kern w:val="22"/>
          <w:szCs w:val="22"/>
          <w:bdr w:val="nil"/>
          <w:lang w:val="ru-RU"/>
        </w:rPr>
        <w:t>ов</w:t>
      </w:r>
      <w:r w:rsidRPr="00750EAE">
        <w:rPr>
          <w:kern w:val="22"/>
          <w:szCs w:val="22"/>
          <w:bdr w:val="nil"/>
          <w:lang w:val="ru-RU"/>
        </w:rPr>
        <w:t xml:space="preserve">. </w:t>
      </w:r>
    </w:p>
    <w:p w14:paraId="26464467" w14:textId="3274B4BA"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Что касается услуг по обеспечению письменного перевода, то для одновременных заседаний в 2016 году было использовано в общей сложности 630 человеко-дней (45 переводчиков на 14 дней).</w:t>
      </w:r>
      <w:r w:rsidR="00E86813" w:rsidRPr="00750EAE">
        <w:rPr>
          <w:kern w:val="22"/>
          <w:szCs w:val="22"/>
          <w:bdr w:val="nil"/>
          <w:lang w:val="ru-RU"/>
        </w:rPr>
        <w:t xml:space="preserve"> </w:t>
      </w:r>
      <w:r w:rsidRPr="00750EAE">
        <w:rPr>
          <w:kern w:val="22"/>
          <w:szCs w:val="22"/>
          <w:bdr w:val="nil"/>
          <w:lang w:val="ru-RU"/>
        </w:rPr>
        <w:t xml:space="preserve">При проведении предыдущих совещаний КС и ССП, как правило, использовалось 840 человеко-дней письменных переводчиков (40 переводчиков на 21 день). Вместе с тем опыт, извлеченный из проведения одновременных совещаний, свидетельствует о том, что в будущем при организации одновременных совещаний число </w:t>
      </w:r>
      <w:r w:rsidR="00F12117">
        <w:rPr>
          <w:kern w:val="22"/>
          <w:szCs w:val="22"/>
          <w:bdr w:val="nil"/>
          <w:lang w:val="ru-RU"/>
        </w:rPr>
        <w:t>привлекаемых</w:t>
      </w:r>
      <w:r w:rsidR="00F12117" w:rsidRPr="00991552">
        <w:rPr>
          <w:kern w:val="22"/>
          <w:szCs w:val="22"/>
          <w:bdr w:val="nil"/>
          <w:lang w:val="ru-RU"/>
        </w:rPr>
        <w:t xml:space="preserve"> </w:t>
      </w:r>
      <w:r w:rsidRPr="00991552">
        <w:rPr>
          <w:kern w:val="22"/>
          <w:szCs w:val="22"/>
          <w:bdr w:val="nil"/>
          <w:lang w:val="ru-RU"/>
        </w:rPr>
        <w:t>переводчиков и(или) срок действия их контр</w:t>
      </w:r>
      <w:r w:rsidRPr="003A2EB8">
        <w:rPr>
          <w:kern w:val="22"/>
          <w:szCs w:val="22"/>
          <w:bdr w:val="nil"/>
          <w:lang w:val="ru-RU"/>
        </w:rPr>
        <w:t>актов, возможно, придется несколько увеличить, с тем чтобы обеспечить более эффективное обслуживание совещаний.</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548"/>
        <w:gridCol w:w="2563"/>
        <w:gridCol w:w="3017"/>
      </w:tblGrid>
      <w:tr w:rsidR="0073751A" w:rsidRPr="00750EAE" w14:paraId="4EBCA3CB" w14:textId="77777777" w:rsidTr="00F82F1D">
        <w:trPr>
          <w:cantSplit/>
          <w:trHeight w:val="95"/>
          <w:jc w:val="center"/>
        </w:trPr>
        <w:tc>
          <w:tcPr>
            <w:tcW w:w="9716" w:type="dxa"/>
            <w:gridSpan w:val="4"/>
            <w:tcBorders>
              <w:top w:val="nil"/>
              <w:left w:val="nil"/>
              <w:right w:val="nil"/>
            </w:tcBorders>
            <w:shd w:val="clear" w:color="auto" w:fill="auto"/>
          </w:tcPr>
          <w:p w14:paraId="70BAF101" w14:textId="42460FEC" w:rsidR="00742F79" w:rsidRPr="00750EAE" w:rsidRDefault="00B91A86" w:rsidP="00C518F8">
            <w:pPr>
              <w:suppressLineNumbers/>
              <w:suppressAutoHyphens/>
              <w:kinsoku w:val="0"/>
              <w:overflowPunct w:val="0"/>
              <w:autoSpaceDE w:val="0"/>
              <w:autoSpaceDN w:val="0"/>
              <w:spacing w:after="120"/>
              <w:rPr>
                <w:b/>
                <w:kern w:val="22"/>
                <w:szCs w:val="22"/>
                <w:lang w:val="ru-RU"/>
              </w:rPr>
            </w:pPr>
            <w:r w:rsidRPr="00750EAE">
              <w:rPr>
                <w:b/>
                <w:bCs/>
                <w:kern w:val="22"/>
                <w:szCs w:val="22"/>
                <w:bdr w:val="nil"/>
                <w:lang w:val="ru-RU"/>
              </w:rPr>
              <w:t>Таблица 2. Потребности в обеспечении устного перевода</w:t>
            </w:r>
          </w:p>
        </w:tc>
      </w:tr>
      <w:tr w:rsidR="005459F3" w:rsidRPr="00750EAE" w14:paraId="3555ED7E" w14:textId="77777777" w:rsidTr="005459F3">
        <w:trPr>
          <w:cantSplit/>
          <w:jc w:val="center"/>
        </w:trPr>
        <w:tc>
          <w:tcPr>
            <w:tcW w:w="2588" w:type="dxa"/>
            <w:shd w:val="clear" w:color="auto" w:fill="auto"/>
          </w:tcPr>
          <w:p w14:paraId="35E47EAF" w14:textId="77777777" w:rsidR="00742F79" w:rsidRPr="00C518F8" w:rsidRDefault="00B91A86" w:rsidP="00F82F1D">
            <w:pPr>
              <w:suppressLineNumbers/>
              <w:suppressAutoHyphens/>
              <w:kinsoku w:val="0"/>
              <w:overflowPunct w:val="0"/>
              <w:autoSpaceDE w:val="0"/>
              <w:autoSpaceDN w:val="0"/>
              <w:spacing w:before="40" w:after="40"/>
              <w:jc w:val="center"/>
              <w:rPr>
                <w:i/>
                <w:iCs/>
                <w:kern w:val="22"/>
                <w:szCs w:val="22"/>
                <w:lang w:val="ru-RU"/>
              </w:rPr>
            </w:pPr>
            <w:r w:rsidRPr="00480049">
              <w:rPr>
                <w:i/>
                <w:iCs/>
                <w:kern w:val="22"/>
                <w:szCs w:val="22"/>
                <w:bdr w:val="nil"/>
                <w:lang w:val="ru-RU"/>
              </w:rPr>
              <w:t>Совещания</w:t>
            </w:r>
          </w:p>
        </w:tc>
        <w:tc>
          <w:tcPr>
            <w:tcW w:w="1548" w:type="dxa"/>
            <w:shd w:val="clear" w:color="auto" w:fill="auto"/>
          </w:tcPr>
          <w:p w14:paraId="19DCD48C" w14:textId="77777777" w:rsidR="00742F79" w:rsidRPr="00C518F8" w:rsidRDefault="00B91A86" w:rsidP="00F82F1D">
            <w:pPr>
              <w:suppressLineNumbers/>
              <w:suppressAutoHyphens/>
              <w:kinsoku w:val="0"/>
              <w:overflowPunct w:val="0"/>
              <w:autoSpaceDE w:val="0"/>
              <w:autoSpaceDN w:val="0"/>
              <w:spacing w:before="40" w:after="40"/>
              <w:jc w:val="center"/>
              <w:rPr>
                <w:i/>
                <w:iCs/>
                <w:kern w:val="22"/>
                <w:szCs w:val="22"/>
                <w:lang w:val="ru-RU"/>
              </w:rPr>
            </w:pPr>
            <w:r w:rsidRPr="00480049">
              <w:rPr>
                <w:i/>
                <w:iCs/>
                <w:kern w:val="22"/>
                <w:szCs w:val="22"/>
                <w:bdr w:val="nil"/>
                <w:lang w:val="ru-RU"/>
              </w:rPr>
              <w:t>Срок действия контракта</w:t>
            </w:r>
          </w:p>
        </w:tc>
        <w:tc>
          <w:tcPr>
            <w:tcW w:w="2563" w:type="dxa"/>
            <w:shd w:val="clear" w:color="auto" w:fill="auto"/>
          </w:tcPr>
          <w:p w14:paraId="47D2B196" w14:textId="77777777" w:rsidR="00742F79" w:rsidRPr="00C518F8" w:rsidRDefault="00B91A86" w:rsidP="00F82F1D">
            <w:pPr>
              <w:suppressLineNumbers/>
              <w:suppressAutoHyphens/>
              <w:kinsoku w:val="0"/>
              <w:overflowPunct w:val="0"/>
              <w:autoSpaceDE w:val="0"/>
              <w:autoSpaceDN w:val="0"/>
              <w:spacing w:before="40" w:after="40"/>
              <w:jc w:val="center"/>
              <w:rPr>
                <w:i/>
                <w:iCs/>
                <w:kern w:val="22"/>
                <w:szCs w:val="22"/>
                <w:lang w:val="ru-RU"/>
              </w:rPr>
            </w:pPr>
            <w:r w:rsidRPr="00480049">
              <w:rPr>
                <w:i/>
                <w:iCs/>
                <w:kern w:val="22"/>
                <w:szCs w:val="22"/>
                <w:bdr w:val="nil"/>
                <w:lang w:val="ru-RU"/>
              </w:rPr>
              <w:t>Требуемое кол-во переводчиков</w:t>
            </w:r>
          </w:p>
        </w:tc>
        <w:tc>
          <w:tcPr>
            <w:tcW w:w="3017" w:type="dxa"/>
            <w:shd w:val="clear" w:color="auto" w:fill="auto"/>
          </w:tcPr>
          <w:p w14:paraId="78F3A034" w14:textId="77777777" w:rsidR="00742F79" w:rsidRPr="000333C7" w:rsidRDefault="00B91A86" w:rsidP="00F82F1D">
            <w:pPr>
              <w:suppressLineNumbers/>
              <w:suppressAutoHyphens/>
              <w:kinsoku w:val="0"/>
              <w:overflowPunct w:val="0"/>
              <w:autoSpaceDE w:val="0"/>
              <w:autoSpaceDN w:val="0"/>
              <w:spacing w:before="40" w:after="40"/>
              <w:jc w:val="center"/>
              <w:rPr>
                <w:i/>
                <w:iCs/>
                <w:kern w:val="22"/>
                <w:szCs w:val="22"/>
                <w:lang w:val="ru-RU"/>
              </w:rPr>
            </w:pPr>
            <w:r w:rsidRPr="00480049">
              <w:rPr>
                <w:i/>
                <w:iCs/>
                <w:kern w:val="22"/>
                <w:szCs w:val="22"/>
                <w:bdr w:val="nil"/>
                <w:lang w:val="ru-RU"/>
              </w:rPr>
              <w:t>Число человеко-дней устных переводчиков</w:t>
            </w:r>
          </w:p>
        </w:tc>
      </w:tr>
      <w:tr w:rsidR="005459F3" w:rsidRPr="00750EAE" w14:paraId="4C456E99" w14:textId="77777777" w:rsidTr="005459F3">
        <w:trPr>
          <w:cantSplit/>
          <w:jc w:val="center"/>
        </w:trPr>
        <w:tc>
          <w:tcPr>
            <w:tcW w:w="2588" w:type="dxa"/>
            <w:shd w:val="clear" w:color="auto" w:fill="auto"/>
          </w:tcPr>
          <w:p w14:paraId="3C84C554" w14:textId="77777777" w:rsidR="00586032" w:rsidRPr="000333C7" w:rsidRDefault="00B91A86" w:rsidP="00F82F1D">
            <w:pPr>
              <w:suppressLineNumbers/>
              <w:suppressAutoHyphens/>
              <w:kinsoku w:val="0"/>
              <w:overflowPunct w:val="0"/>
              <w:autoSpaceDE w:val="0"/>
              <w:autoSpaceDN w:val="0"/>
              <w:spacing w:before="40" w:after="40"/>
              <w:jc w:val="left"/>
              <w:rPr>
                <w:kern w:val="22"/>
                <w:sz w:val="21"/>
                <w:szCs w:val="21"/>
                <w:lang w:val="ru-RU"/>
              </w:rPr>
            </w:pPr>
            <w:r w:rsidRPr="00480049">
              <w:rPr>
                <w:kern w:val="22"/>
                <w:sz w:val="21"/>
                <w:szCs w:val="21"/>
                <w:bdr w:val="nil"/>
                <w:lang w:val="ru-RU"/>
              </w:rPr>
              <w:t>КС-8, КС-ССП-3 Картахенского протокола</w:t>
            </w:r>
          </w:p>
        </w:tc>
        <w:tc>
          <w:tcPr>
            <w:tcW w:w="1548" w:type="dxa"/>
            <w:shd w:val="clear" w:color="auto" w:fill="auto"/>
          </w:tcPr>
          <w:p w14:paraId="4C92F717" w14:textId="77777777" w:rsidR="00586032"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19</w:t>
            </w:r>
          </w:p>
        </w:tc>
        <w:tc>
          <w:tcPr>
            <w:tcW w:w="2563" w:type="dxa"/>
            <w:shd w:val="clear" w:color="auto" w:fill="auto"/>
          </w:tcPr>
          <w:p w14:paraId="3D1E0373" w14:textId="77777777" w:rsidR="00586032"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38</w:t>
            </w:r>
          </w:p>
        </w:tc>
        <w:tc>
          <w:tcPr>
            <w:tcW w:w="3017" w:type="dxa"/>
            <w:shd w:val="clear" w:color="auto" w:fill="auto"/>
          </w:tcPr>
          <w:p w14:paraId="4377214D" w14:textId="77777777" w:rsidR="00586032"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722</w:t>
            </w:r>
          </w:p>
        </w:tc>
      </w:tr>
      <w:tr w:rsidR="005459F3" w:rsidRPr="00750EAE" w14:paraId="138F6C6E" w14:textId="77777777" w:rsidTr="005459F3">
        <w:trPr>
          <w:cantSplit/>
          <w:jc w:val="center"/>
        </w:trPr>
        <w:tc>
          <w:tcPr>
            <w:tcW w:w="2588" w:type="dxa"/>
            <w:shd w:val="clear" w:color="auto" w:fill="auto"/>
          </w:tcPr>
          <w:p w14:paraId="1EB0C571" w14:textId="77777777" w:rsidR="00742F79" w:rsidRPr="000333C7" w:rsidRDefault="00B91A86" w:rsidP="00F82F1D">
            <w:pPr>
              <w:suppressLineNumbers/>
              <w:suppressAutoHyphens/>
              <w:kinsoku w:val="0"/>
              <w:overflowPunct w:val="0"/>
              <w:autoSpaceDE w:val="0"/>
              <w:autoSpaceDN w:val="0"/>
              <w:spacing w:before="40" w:after="40"/>
              <w:jc w:val="left"/>
              <w:rPr>
                <w:kern w:val="22"/>
                <w:sz w:val="21"/>
                <w:szCs w:val="21"/>
                <w:lang w:val="ru-RU"/>
              </w:rPr>
            </w:pPr>
            <w:r w:rsidRPr="00480049">
              <w:rPr>
                <w:kern w:val="22"/>
                <w:sz w:val="21"/>
                <w:szCs w:val="21"/>
                <w:bdr w:val="nil"/>
                <w:lang w:val="ru-RU"/>
              </w:rPr>
              <w:t>КС-9, КС-ССП-4 Картахенского протокола</w:t>
            </w:r>
          </w:p>
        </w:tc>
        <w:tc>
          <w:tcPr>
            <w:tcW w:w="1548" w:type="dxa"/>
            <w:shd w:val="clear" w:color="auto" w:fill="auto"/>
          </w:tcPr>
          <w:p w14:paraId="7E933C11"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19</w:t>
            </w:r>
          </w:p>
        </w:tc>
        <w:tc>
          <w:tcPr>
            <w:tcW w:w="2563" w:type="dxa"/>
            <w:shd w:val="clear" w:color="auto" w:fill="auto"/>
          </w:tcPr>
          <w:p w14:paraId="717444F8"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44</w:t>
            </w:r>
          </w:p>
        </w:tc>
        <w:tc>
          <w:tcPr>
            <w:tcW w:w="3017" w:type="dxa"/>
            <w:shd w:val="clear" w:color="auto" w:fill="auto"/>
          </w:tcPr>
          <w:p w14:paraId="1486D469"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836</w:t>
            </w:r>
          </w:p>
        </w:tc>
      </w:tr>
      <w:tr w:rsidR="005459F3" w:rsidRPr="00750EAE" w14:paraId="22F3935B" w14:textId="77777777" w:rsidTr="005459F3">
        <w:trPr>
          <w:cantSplit/>
          <w:jc w:val="center"/>
        </w:trPr>
        <w:tc>
          <w:tcPr>
            <w:tcW w:w="2588" w:type="dxa"/>
            <w:shd w:val="clear" w:color="auto" w:fill="auto"/>
          </w:tcPr>
          <w:p w14:paraId="003F78DA" w14:textId="77777777" w:rsidR="00742F79" w:rsidRPr="000333C7" w:rsidRDefault="00B91A86" w:rsidP="00F82F1D">
            <w:pPr>
              <w:suppressLineNumbers/>
              <w:suppressAutoHyphens/>
              <w:kinsoku w:val="0"/>
              <w:overflowPunct w:val="0"/>
              <w:autoSpaceDE w:val="0"/>
              <w:autoSpaceDN w:val="0"/>
              <w:spacing w:before="40" w:after="40"/>
              <w:jc w:val="left"/>
              <w:rPr>
                <w:kern w:val="22"/>
                <w:sz w:val="21"/>
                <w:szCs w:val="21"/>
                <w:lang w:val="ru-RU"/>
              </w:rPr>
            </w:pPr>
            <w:r w:rsidRPr="00480049">
              <w:rPr>
                <w:kern w:val="22"/>
                <w:sz w:val="21"/>
                <w:szCs w:val="21"/>
                <w:bdr w:val="nil"/>
                <w:lang w:val="ru-RU"/>
              </w:rPr>
              <w:t>КС-10, КС-ССП-5 Картахенского протокола</w:t>
            </w:r>
          </w:p>
        </w:tc>
        <w:tc>
          <w:tcPr>
            <w:tcW w:w="1548" w:type="dxa"/>
            <w:shd w:val="clear" w:color="auto" w:fill="auto"/>
          </w:tcPr>
          <w:p w14:paraId="1E0C0236"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19</w:t>
            </w:r>
          </w:p>
        </w:tc>
        <w:tc>
          <w:tcPr>
            <w:tcW w:w="2563" w:type="dxa"/>
            <w:shd w:val="clear" w:color="auto" w:fill="auto"/>
          </w:tcPr>
          <w:p w14:paraId="4DBDA23E"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44</w:t>
            </w:r>
          </w:p>
        </w:tc>
        <w:tc>
          <w:tcPr>
            <w:tcW w:w="3017" w:type="dxa"/>
            <w:shd w:val="clear" w:color="auto" w:fill="auto"/>
          </w:tcPr>
          <w:p w14:paraId="7F05F777"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836</w:t>
            </w:r>
          </w:p>
        </w:tc>
      </w:tr>
      <w:tr w:rsidR="005459F3" w:rsidRPr="00750EAE" w14:paraId="62BEE3A3" w14:textId="77777777" w:rsidTr="005459F3">
        <w:trPr>
          <w:cantSplit/>
          <w:jc w:val="center"/>
        </w:trPr>
        <w:tc>
          <w:tcPr>
            <w:tcW w:w="2588" w:type="dxa"/>
            <w:shd w:val="clear" w:color="auto" w:fill="auto"/>
          </w:tcPr>
          <w:p w14:paraId="7568DF19" w14:textId="77777777" w:rsidR="00742F79" w:rsidRPr="000333C7" w:rsidRDefault="00B91A86" w:rsidP="00F82F1D">
            <w:pPr>
              <w:suppressLineNumbers/>
              <w:suppressAutoHyphens/>
              <w:kinsoku w:val="0"/>
              <w:overflowPunct w:val="0"/>
              <w:autoSpaceDE w:val="0"/>
              <w:autoSpaceDN w:val="0"/>
              <w:spacing w:before="40" w:after="40"/>
              <w:jc w:val="left"/>
              <w:rPr>
                <w:kern w:val="22"/>
                <w:sz w:val="21"/>
                <w:szCs w:val="21"/>
                <w:lang w:val="ru-RU"/>
              </w:rPr>
            </w:pPr>
            <w:r w:rsidRPr="00480049">
              <w:rPr>
                <w:kern w:val="22"/>
                <w:sz w:val="21"/>
                <w:szCs w:val="21"/>
                <w:bdr w:val="nil"/>
                <w:lang w:val="ru-RU"/>
              </w:rPr>
              <w:t>КС-11, КС-ССП-6 Картахенского протокола</w:t>
            </w:r>
          </w:p>
        </w:tc>
        <w:tc>
          <w:tcPr>
            <w:tcW w:w="1548" w:type="dxa"/>
            <w:shd w:val="clear" w:color="auto" w:fill="auto"/>
          </w:tcPr>
          <w:p w14:paraId="5343C881"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19</w:t>
            </w:r>
          </w:p>
        </w:tc>
        <w:tc>
          <w:tcPr>
            <w:tcW w:w="2563" w:type="dxa"/>
            <w:shd w:val="clear" w:color="auto" w:fill="auto"/>
          </w:tcPr>
          <w:p w14:paraId="6A6FD19B"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42</w:t>
            </w:r>
          </w:p>
        </w:tc>
        <w:tc>
          <w:tcPr>
            <w:tcW w:w="3017" w:type="dxa"/>
            <w:shd w:val="clear" w:color="auto" w:fill="auto"/>
          </w:tcPr>
          <w:p w14:paraId="5EC911DB"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798</w:t>
            </w:r>
          </w:p>
        </w:tc>
      </w:tr>
      <w:tr w:rsidR="005459F3" w:rsidRPr="00750EAE" w14:paraId="56346779" w14:textId="77777777" w:rsidTr="005459F3">
        <w:trPr>
          <w:cantSplit/>
          <w:trHeight w:val="102"/>
          <w:jc w:val="center"/>
        </w:trPr>
        <w:tc>
          <w:tcPr>
            <w:tcW w:w="2588" w:type="dxa"/>
            <w:shd w:val="clear" w:color="auto" w:fill="auto"/>
          </w:tcPr>
          <w:p w14:paraId="502FBF54" w14:textId="77777777" w:rsidR="00742F79" w:rsidRPr="00FE5795" w:rsidRDefault="00B91A86" w:rsidP="00F82F1D">
            <w:pPr>
              <w:suppressLineNumbers/>
              <w:suppressAutoHyphens/>
              <w:kinsoku w:val="0"/>
              <w:overflowPunct w:val="0"/>
              <w:autoSpaceDE w:val="0"/>
              <w:autoSpaceDN w:val="0"/>
              <w:spacing w:before="40" w:after="40"/>
              <w:jc w:val="left"/>
              <w:rPr>
                <w:kern w:val="22"/>
                <w:sz w:val="21"/>
                <w:szCs w:val="21"/>
                <w:lang w:val="ru-RU"/>
              </w:rPr>
            </w:pPr>
            <w:r w:rsidRPr="00480049">
              <w:rPr>
                <w:kern w:val="22"/>
                <w:sz w:val="21"/>
                <w:szCs w:val="21"/>
                <w:bdr w:val="nil"/>
                <w:lang w:val="ru-RU"/>
              </w:rPr>
              <w:t>КС-12, КС-ССП-7 Картахенского</w:t>
            </w:r>
            <w:r w:rsidRPr="000333C7">
              <w:rPr>
                <w:kern w:val="22"/>
                <w:sz w:val="21"/>
                <w:szCs w:val="21"/>
                <w:bdr w:val="nil"/>
                <w:lang w:val="ru-RU"/>
              </w:rPr>
              <w:t xml:space="preserve"> протокола, КС-ССП-1 Нагойского протокола</w:t>
            </w:r>
          </w:p>
        </w:tc>
        <w:tc>
          <w:tcPr>
            <w:tcW w:w="1548" w:type="dxa"/>
            <w:shd w:val="clear" w:color="auto" w:fill="auto"/>
          </w:tcPr>
          <w:p w14:paraId="52CBCE8F"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19</w:t>
            </w:r>
          </w:p>
        </w:tc>
        <w:tc>
          <w:tcPr>
            <w:tcW w:w="2563" w:type="dxa"/>
            <w:shd w:val="clear" w:color="auto" w:fill="auto"/>
          </w:tcPr>
          <w:p w14:paraId="6FC02401"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44</w:t>
            </w:r>
          </w:p>
        </w:tc>
        <w:tc>
          <w:tcPr>
            <w:tcW w:w="3017" w:type="dxa"/>
            <w:shd w:val="clear" w:color="auto" w:fill="auto"/>
          </w:tcPr>
          <w:p w14:paraId="39323552"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836</w:t>
            </w:r>
          </w:p>
        </w:tc>
      </w:tr>
      <w:tr w:rsidR="005459F3" w:rsidRPr="00750EAE" w14:paraId="2B5F4894" w14:textId="77777777" w:rsidTr="005459F3">
        <w:trPr>
          <w:cantSplit/>
          <w:trHeight w:val="85"/>
          <w:jc w:val="center"/>
        </w:trPr>
        <w:tc>
          <w:tcPr>
            <w:tcW w:w="2588" w:type="dxa"/>
            <w:shd w:val="clear" w:color="auto" w:fill="auto"/>
          </w:tcPr>
          <w:p w14:paraId="3372813F" w14:textId="77777777" w:rsidR="00742F79" w:rsidRPr="000333C7" w:rsidRDefault="00B91A86" w:rsidP="00F82F1D">
            <w:pPr>
              <w:suppressLineNumbers/>
              <w:suppressAutoHyphens/>
              <w:kinsoku w:val="0"/>
              <w:overflowPunct w:val="0"/>
              <w:autoSpaceDE w:val="0"/>
              <w:autoSpaceDN w:val="0"/>
              <w:spacing w:before="40" w:after="40"/>
              <w:jc w:val="left"/>
              <w:rPr>
                <w:kern w:val="22"/>
                <w:sz w:val="21"/>
                <w:szCs w:val="21"/>
                <w:lang w:val="ru-RU"/>
              </w:rPr>
            </w:pPr>
            <w:r w:rsidRPr="00480049">
              <w:rPr>
                <w:kern w:val="22"/>
                <w:sz w:val="21"/>
                <w:szCs w:val="21"/>
                <w:bdr w:val="nil"/>
                <w:lang w:val="ru-RU"/>
              </w:rPr>
              <w:t>КС-13, КС-ССП-8 Картахенского протокола, КС-ССП-2 Нагойского протокола</w:t>
            </w:r>
          </w:p>
        </w:tc>
        <w:tc>
          <w:tcPr>
            <w:tcW w:w="1548" w:type="dxa"/>
            <w:shd w:val="clear" w:color="auto" w:fill="auto"/>
          </w:tcPr>
          <w:p w14:paraId="4AD52421"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14</w:t>
            </w:r>
          </w:p>
        </w:tc>
        <w:tc>
          <w:tcPr>
            <w:tcW w:w="2563" w:type="dxa"/>
            <w:shd w:val="clear" w:color="auto" w:fill="auto"/>
          </w:tcPr>
          <w:p w14:paraId="6DD7E273"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54</w:t>
            </w:r>
          </w:p>
        </w:tc>
        <w:tc>
          <w:tcPr>
            <w:tcW w:w="3017" w:type="dxa"/>
            <w:shd w:val="clear" w:color="auto" w:fill="auto"/>
          </w:tcPr>
          <w:p w14:paraId="0E17352A" w14:textId="77777777" w:rsidR="00742F79" w:rsidRPr="00C518F8" w:rsidRDefault="00B91A86" w:rsidP="00F82F1D">
            <w:pPr>
              <w:suppressLineNumbers/>
              <w:suppressAutoHyphens/>
              <w:kinsoku w:val="0"/>
              <w:overflowPunct w:val="0"/>
              <w:autoSpaceDE w:val="0"/>
              <w:autoSpaceDN w:val="0"/>
              <w:spacing w:before="40" w:after="40"/>
              <w:jc w:val="center"/>
              <w:rPr>
                <w:kern w:val="22"/>
                <w:szCs w:val="22"/>
                <w:lang w:val="ru-RU"/>
              </w:rPr>
            </w:pPr>
            <w:r w:rsidRPr="00C518F8">
              <w:rPr>
                <w:kern w:val="22"/>
                <w:szCs w:val="22"/>
                <w:lang w:val="ru-RU"/>
              </w:rPr>
              <w:t>756</w:t>
            </w:r>
          </w:p>
        </w:tc>
      </w:tr>
    </w:tbl>
    <w:p w14:paraId="017011B6" w14:textId="77777777" w:rsidR="00742F79" w:rsidRPr="000333C7" w:rsidRDefault="00B91A86" w:rsidP="00F82F1D">
      <w:pPr>
        <w:keepNext/>
        <w:numPr>
          <w:ilvl w:val="0"/>
          <w:numId w:val="52"/>
        </w:numPr>
        <w:suppressLineNumbers/>
        <w:suppressAutoHyphens/>
        <w:kinsoku w:val="0"/>
        <w:overflowPunct w:val="0"/>
        <w:autoSpaceDE w:val="0"/>
        <w:autoSpaceDN w:val="0"/>
        <w:spacing w:before="240" w:after="120"/>
        <w:jc w:val="left"/>
        <w:rPr>
          <w:b/>
          <w:bCs/>
          <w:kern w:val="22"/>
          <w:szCs w:val="22"/>
          <w:lang w:val="ru-RU"/>
        </w:rPr>
      </w:pPr>
      <w:r w:rsidRPr="00480049">
        <w:rPr>
          <w:b/>
          <w:bCs/>
          <w:kern w:val="22"/>
          <w:szCs w:val="22"/>
          <w:bdr w:val="nil"/>
          <w:lang w:val="ru-RU"/>
        </w:rPr>
        <w:t>УЛУЧШЕНИЕ КОНСУЛЬТАЦИЙ, КООРДИНАЦИИ И ВЗАИМОДЕЙСТВИЯ СРЕДИ НАЦИОНАЛЬНЫХ КООРДИНАЦИОННЫХ ЦЕНТРОВ</w:t>
      </w:r>
    </w:p>
    <w:p w14:paraId="43643295" w14:textId="01F02201" w:rsidR="00742F79" w:rsidRPr="00991552"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FE5795">
        <w:rPr>
          <w:kern w:val="22"/>
          <w:szCs w:val="22"/>
          <w:bdr w:val="nil"/>
          <w:lang w:val="ru-RU"/>
        </w:rPr>
        <w:t>Как свидетельствуют ответы на уведомление, Стороны в целом считают, что созыв одновременных совещаний Конвенции, Картахенского и Нагойского протокол</w:t>
      </w:r>
      <w:r w:rsidR="00B17AF5">
        <w:rPr>
          <w:kern w:val="22"/>
          <w:szCs w:val="22"/>
          <w:bdr w:val="nil"/>
          <w:lang w:val="ru-RU"/>
        </w:rPr>
        <w:t>ов</w:t>
      </w:r>
      <w:r w:rsidRPr="00FE5795">
        <w:rPr>
          <w:kern w:val="22"/>
          <w:szCs w:val="22"/>
          <w:bdr w:val="nil"/>
          <w:lang w:val="ru-RU"/>
        </w:rPr>
        <w:t xml:space="preserve"> способствует улучшению консультаций, координации и взаимодействия среди национальных координационных центров.</w:t>
      </w:r>
      <w:r w:rsidRPr="00A71525">
        <w:rPr>
          <w:kern w:val="22"/>
          <w:szCs w:val="22"/>
          <w:bdr w:val="nil"/>
          <w:lang w:val="ru-RU"/>
        </w:rPr>
        <w:t xml:space="preserve"> В большинстве ответов указывалось на то, что этот критерий удовлетворен полностью (58%). Кроме того, в 35% ответов указывалось, что данный критерий удовлетворен частично, </w:t>
      </w:r>
      <w:r w:rsidR="00101862">
        <w:rPr>
          <w:kern w:val="22"/>
          <w:szCs w:val="22"/>
          <w:bdr w:val="nil"/>
          <w:lang w:val="ru-RU"/>
        </w:rPr>
        <w:t>а</w:t>
      </w:r>
      <w:r w:rsidR="00101862" w:rsidRPr="00A71525">
        <w:rPr>
          <w:kern w:val="22"/>
          <w:szCs w:val="22"/>
          <w:bdr w:val="nil"/>
          <w:lang w:val="ru-RU"/>
        </w:rPr>
        <w:t xml:space="preserve"> </w:t>
      </w:r>
      <w:r w:rsidRPr="00A71525">
        <w:rPr>
          <w:kern w:val="22"/>
          <w:szCs w:val="22"/>
          <w:bdr w:val="nil"/>
          <w:lang w:val="ru-RU"/>
        </w:rPr>
        <w:t>в 8% ответов отмечалось, что он не удовлетворен. При рассмотрении ответов из разви</w:t>
      </w:r>
      <w:r w:rsidRPr="008C586F">
        <w:rPr>
          <w:kern w:val="22"/>
          <w:szCs w:val="22"/>
          <w:bdr w:val="nil"/>
          <w:lang w:val="ru-RU"/>
        </w:rPr>
        <w:t>вающихся и развитых стран по отдельности явных отличий между ними выявлено не было.</w:t>
      </w:r>
    </w:p>
    <w:p w14:paraId="75F55232" w14:textId="03119F0D"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lastRenderedPageBreak/>
        <w:t xml:space="preserve">В письменных замечаниях некоторые Стороны отмечали, что созыв одновременных совещаний способствовал обеспечению координации и проведению консультаций. Однако, как указал </w:t>
      </w:r>
      <w:r w:rsidR="00E46407">
        <w:rPr>
          <w:kern w:val="22"/>
          <w:szCs w:val="22"/>
          <w:bdr w:val="nil"/>
          <w:lang w:val="ru-RU"/>
        </w:rPr>
        <w:t>ряд</w:t>
      </w:r>
      <w:r w:rsidRPr="00991552">
        <w:rPr>
          <w:kern w:val="22"/>
          <w:szCs w:val="22"/>
          <w:bdr w:val="nil"/>
          <w:lang w:val="ru-RU"/>
        </w:rPr>
        <w:t xml:space="preserve"> други</w:t>
      </w:r>
      <w:r w:rsidR="00E46407">
        <w:rPr>
          <w:kern w:val="22"/>
          <w:szCs w:val="22"/>
          <w:bdr w:val="nil"/>
          <w:lang w:val="ru-RU"/>
        </w:rPr>
        <w:t>х</w:t>
      </w:r>
      <w:r w:rsidRPr="00991552">
        <w:rPr>
          <w:kern w:val="22"/>
          <w:szCs w:val="22"/>
          <w:bdr w:val="nil"/>
          <w:lang w:val="ru-RU"/>
        </w:rPr>
        <w:t xml:space="preserve"> Сторон</w:t>
      </w:r>
      <w:r w:rsidRPr="003A2EB8">
        <w:rPr>
          <w:kern w:val="22"/>
          <w:szCs w:val="22"/>
          <w:bdr w:val="nil"/>
          <w:lang w:val="ru-RU"/>
        </w:rPr>
        <w:t>, они не увидели каких-либо существенных изменений в этой связи. Также отмечалось, что поскольку все вопросы, связанные с двумя протоколами</w:t>
      </w:r>
      <w:r w:rsidR="00F7264C">
        <w:rPr>
          <w:kern w:val="22"/>
          <w:szCs w:val="22"/>
          <w:bdr w:val="nil"/>
          <w:lang w:val="ru-RU"/>
        </w:rPr>
        <w:t>,</w:t>
      </w:r>
      <w:r w:rsidRPr="00991552">
        <w:rPr>
          <w:kern w:val="22"/>
          <w:szCs w:val="22"/>
          <w:bdr w:val="nil"/>
          <w:lang w:val="ru-RU"/>
        </w:rPr>
        <w:t xml:space="preserve"> обсуждались в рамках одной рабочей группы, это ограничи</w:t>
      </w:r>
      <w:r w:rsidR="002F5211">
        <w:rPr>
          <w:kern w:val="22"/>
          <w:szCs w:val="22"/>
          <w:bdr w:val="nil"/>
          <w:lang w:val="ru-RU"/>
        </w:rPr>
        <w:t>ва</w:t>
      </w:r>
      <w:r w:rsidRPr="00991552">
        <w:rPr>
          <w:kern w:val="22"/>
          <w:szCs w:val="22"/>
          <w:bdr w:val="nil"/>
          <w:lang w:val="ru-RU"/>
        </w:rPr>
        <w:t>ло консультации и координацию. Несколь</w:t>
      </w:r>
      <w:r w:rsidRPr="00750EAE">
        <w:rPr>
          <w:kern w:val="22"/>
          <w:szCs w:val="22"/>
          <w:bdr w:val="nil"/>
          <w:lang w:val="ru-RU"/>
        </w:rPr>
        <w:t>ко Сторон, являющихся развивающимися странами, отметили, что поскольку помощь для участия в совещания получ</w:t>
      </w:r>
      <w:r w:rsidR="000A68F2">
        <w:rPr>
          <w:kern w:val="22"/>
          <w:szCs w:val="22"/>
          <w:bdr w:val="nil"/>
          <w:lang w:val="ru-RU"/>
        </w:rPr>
        <w:t>и</w:t>
      </w:r>
      <w:r w:rsidRPr="00991552">
        <w:rPr>
          <w:kern w:val="22"/>
          <w:szCs w:val="22"/>
          <w:bdr w:val="nil"/>
          <w:lang w:val="ru-RU"/>
        </w:rPr>
        <w:t xml:space="preserve">л только один </w:t>
      </w:r>
      <w:r w:rsidR="00A95AB0">
        <w:rPr>
          <w:kern w:val="22"/>
          <w:szCs w:val="22"/>
          <w:bdr w:val="nil"/>
          <w:lang w:val="ru-RU"/>
        </w:rPr>
        <w:t>представитель</w:t>
      </w:r>
      <w:r w:rsidRPr="00991552">
        <w:rPr>
          <w:kern w:val="22"/>
          <w:szCs w:val="22"/>
          <w:bdr w:val="nil"/>
          <w:lang w:val="ru-RU"/>
        </w:rPr>
        <w:t xml:space="preserve"> делегации, это ограничивало их способность обеспечивать координацию и участвовать в консультациях.</w:t>
      </w:r>
    </w:p>
    <w:p w14:paraId="5F5F4C30" w14:textId="64934567" w:rsidR="00742F79"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 xml:space="preserve">Полученные в ходе обследования ответы участников одновременных совещаний были аналогичны ответам Сторон на уведомление. По мнению большинства </w:t>
      </w:r>
      <w:r w:rsidR="00B318F4">
        <w:rPr>
          <w:kern w:val="22"/>
          <w:szCs w:val="22"/>
          <w:bdr w:val="nil"/>
          <w:lang w:val="ru-RU"/>
        </w:rPr>
        <w:t>респондентов</w:t>
      </w:r>
      <w:r w:rsidRPr="00991552">
        <w:rPr>
          <w:kern w:val="22"/>
          <w:szCs w:val="22"/>
          <w:bdr w:val="nil"/>
          <w:lang w:val="ru-RU"/>
        </w:rPr>
        <w:t>, созыв одновременных совещаний способствовал обеспечению координации и проведению консультаций между делегатами. В общей сло</w:t>
      </w:r>
      <w:r w:rsidRPr="00750EAE">
        <w:rPr>
          <w:kern w:val="22"/>
          <w:szCs w:val="22"/>
          <w:bdr w:val="nil"/>
          <w:lang w:val="ru-RU"/>
        </w:rPr>
        <w:t xml:space="preserve">жности 16% опрошенных полностью согласны и 51% согласны с этой точкой зрения. В общей сложности 9% </w:t>
      </w:r>
      <w:r w:rsidR="001307A1">
        <w:rPr>
          <w:kern w:val="22"/>
          <w:szCs w:val="22"/>
          <w:bdr w:val="nil"/>
          <w:lang w:val="ru-RU"/>
        </w:rPr>
        <w:t>респондентов</w:t>
      </w:r>
      <w:r w:rsidR="001307A1" w:rsidRPr="00991552">
        <w:rPr>
          <w:kern w:val="22"/>
          <w:szCs w:val="22"/>
          <w:bdr w:val="nil"/>
          <w:lang w:val="ru-RU"/>
        </w:rPr>
        <w:t xml:space="preserve"> </w:t>
      </w:r>
      <w:r w:rsidRPr="00991552">
        <w:rPr>
          <w:kern w:val="22"/>
          <w:szCs w:val="22"/>
          <w:bdr w:val="nil"/>
          <w:lang w:val="ru-RU"/>
        </w:rPr>
        <w:t>не</w:t>
      </w:r>
      <w:r w:rsidR="00B73DE6" w:rsidRPr="003A2EB8">
        <w:rPr>
          <w:kern w:val="22"/>
          <w:szCs w:val="22"/>
          <w:bdr w:val="nil"/>
          <w:lang w:val="ru-RU"/>
        </w:rPr>
        <w:t xml:space="preserve"> </w:t>
      </w:r>
      <w:r w:rsidRPr="003A2EB8">
        <w:rPr>
          <w:kern w:val="22"/>
          <w:szCs w:val="22"/>
          <w:bdr w:val="nil"/>
          <w:lang w:val="ru-RU"/>
        </w:rPr>
        <w:t>согласны и 2% категорически не</w:t>
      </w:r>
      <w:r w:rsidR="00B73DE6" w:rsidRPr="00750EAE">
        <w:rPr>
          <w:kern w:val="22"/>
          <w:szCs w:val="22"/>
          <w:bdr w:val="nil"/>
          <w:lang w:val="ru-RU"/>
        </w:rPr>
        <w:t xml:space="preserve"> </w:t>
      </w:r>
      <w:r w:rsidRPr="00750EAE">
        <w:rPr>
          <w:kern w:val="22"/>
          <w:szCs w:val="22"/>
          <w:bdr w:val="nil"/>
          <w:lang w:val="ru-RU"/>
        </w:rPr>
        <w:t>согласны с ней. В общей сложности 22% опрошенных имеют нейтральное мнение по данному вопросу. При рассмотрении ответов участников одновременных совещаний, представля</w:t>
      </w:r>
      <w:r w:rsidR="003C434C">
        <w:rPr>
          <w:kern w:val="22"/>
          <w:szCs w:val="22"/>
          <w:bdr w:val="nil"/>
          <w:lang w:val="ru-RU"/>
        </w:rPr>
        <w:t>вших</w:t>
      </w:r>
      <w:r w:rsidRPr="00991552">
        <w:rPr>
          <w:kern w:val="22"/>
          <w:szCs w:val="22"/>
          <w:bdr w:val="nil"/>
          <w:lang w:val="ru-RU"/>
        </w:rPr>
        <w:t xml:space="preserve"> Стороны, результаты были аналогичны</w:t>
      </w:r>
      <w:r w:rsidR="003C434C">
        <w:rPr>
          <w:kern w:val="22"/>
          <w:szCs w:val="22"/>
          <w:bdr w:val="nil"/>
          <w:lang w:val="ru-RU"/>
        </w:rPr>
        <w:t>ми</w:t>
      </w:r>
      <w:r w:rsidRPr="00991552">
        <w:rPr>
          <w:kern w:val="22"/>
          <w:szCs w:val="22"/>
          <w:bdr w:val="nil"/>
          <w:lang w:val="ru-RU"/>
        </w:rPr>
        <w:t xml:space="preserve">. В общей сложности 20% </w:t>
      </w:r>
      <w:r w:rsidR="003C434C">
        <w:rPr>
          <w:kern w:val="22"/>
          <w:szCs w:val="22"/>
          <w:bdr w:val="nil"/>
          <w:lang w:val="ru-RU"/>
        </w:rPr>
        <w:t>респондентов</w:t>
      </w:r>
      <w:r w:rsidR="003C434C" w:rsidRPr="00040A26">
        <w:rPr>
          <w:kern w:val="22"/>
          <w:szCs w:val="22"/>
          <w:bdr w:val="nil"/>
          <w:lang w:val="ru-RU"/>
        </w:rPr>
        <w:t xml:space="preserve"> </w:t>
      </w:r>
      <w:r w:rsidRPr="00991552">
        <w:rPr>
          <w:kern w:val="22"/>
          <w:szCs w:val="22"/>
          <w:bdr w:val="nil"/>
          <w:lang w:val="ru-RU"/>
        </w:rPr>
        <w:t>полностью согласны и 51% согласны с тем, что проведение одновременных совещаний способствовало проведению консультаций и о</w:t>
      </w:r>
      <w:r w:rsidRPr="003A2EB8">
        <w:rPr>
          <w:kern w:val="22"/>
          <w:szCs w:val="22"/>
          <w:bdr w:val="nil"/>
          <w:lang w:val="ru-RU"/>
        </w:rPr>
        <w:t xml:space="preserve">беспечению координации. В общей сложности 8% </w:t>
      </w:r>
      <w:r w:rsidR="00255EA2">
        <w:rPr>
          <w:kern w:val="22"/>
          <w:szCs w:val="22"/>
          <w:bdr w:val="nil"/>
          <w:lang w:val="ru-RU"/>
        </w:rPr>
        <w:t>респондентов</w:t>
      </w:r>
      <w:r w:rsidR="00255EA2" w:rsidRPr="00040A26">
        <w:rPr>
          <w:kern w:val="22"/>
          <w:szCs w:val="22"/>
          <w:bdr w:val="nil"/>
          <w:lang w:val="ru-RU"/>
        </w:rPr>
        <w:t xml:space="preserve"> </w:t>
      </w:r>
      <w:r w:rsidRPr="00991552">
        <w:rPr>
          <w:kern w:val="22"/>
          <w:szCs w:val="22"/>
          <w:bdr w:val="nil"/>
          <w:lang w:val="ru-RU"/>
        </w:rPr>
        <w:t>не</w:t>
      </w:r>
      <w:r w:rsidR="00B73DE6" w:rsidRPr="003A2EB8">
        <w:rPr>
          <w:kern w:val="22"/>
          <w:szCs w:val="22"/>
          <w:bdr w:val="nil"/>
          <w:lang w:val="ru-RU"/>
        </w:rPr>
        <w:t xml:space="preserve"> </w:t>
      </w:r>
      <w:r w:rsidRPr="00750EAE">
        <w:rPr>
          <w:kern w:val="22"/>
          <w:szCs w:val="22"/>
          <w:bdr w:val="nil"/>
          <w:lang w:val="ru-RU"/>
        </w:rPr>
        <w:t>согласны и 2% категорически не</w:t>
      </w:r>
      <w:r w:rsidR="00B73DE6" w:rsidRPr="00750EAE">
        <w:rPr>
          <w:kern w:val="22"/>
          <w:szCs w:val="22"/>
          <w:bdr w:val="nil"/>
          <w:lang w:val="ru-RU"/>
        </w:rPr>
        <w:t xml:space="preserve"> </w:t>
      </w:r>
      <w:r w:rsidRPr="00750EAE">
        <w:rPr>
          <w:kern w:val="22"/>
          <w:szCs w:val="22"/>
          <w:bdr w:val="nil"/>
          <w:lang w:val="ru-RU"/>
        </w:rPr>
        <w:t>согласны с этой точкой зрения. В общей сложности 18% опрошенных имеют нейтральное мнение по данному вопросу.</w:t>
      </w:r>
    </w:p>
    <w:p w14:paraId="65FAA95F" w14:textId="54AD87CA" w:rsidR="00742F79" w:rsidRPr="003A2EB8"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В письменных замечани</w:t>
      </w:r>
      <w:r w:rsidR="0090275E" w:rsidRPr="00750EAE">
        <w:rPr>
          <w:kern w:val="22"/>
          <w:szCs w:val="22"/>
          <w:bdr w:val="nil"/>
          <w:lang w:val="ru-RU"/>
        </w:rPr>
        <w:t xml:space="preserve">ях некоторые </w:t>
      </w:r>
      <w:r w:rsidR="000D5B4F">
        <w:rPr>
          <w:kern w:val="22"/>
          <w:szCs w:val="22"/>
          <w:bdr w:val="nil"/>
          <w:lang w:val="ru-RU"/>
        </w:rPr>
        <w:t xml:space="preserve">респонденты </w:t>
      </w:r>
      <w:r w:rsidR="0090275E" w:rsidRPr="00991552">
        <w:rPr>
          <w:kern w:val="22"/>
          <w:szCs w:val="22"/>
          <w:bdr w:val="nil"/>
          <w:lang w:val="ru-RU"/>
        </w:rPr>
        <w:t>отметили</w:t>
      </w:r>
      <w:r w:rsidRPr="003A2EB8">
        <w:rPr>
          <w:kern w:val="22"/>
          <w:szCs w:val="22"/>
          <w:bdr w:val="nil"/>
          <w:lang w:val="ru-RU"/>
        </w:rPr>
        <w:t>, что одновременные совещания предоставили возможность для налаживания конта</w:t>
      </w:r>
      <w:r w:rsidR="0090275E" w:rsidRPr="00750EAE">
        <w:rPr>
          <w:kern w:val="22"/>
          <w:szCs w:val="22"/>
          <w:bdr w:val="nil"/>
          <w:lang w:val="ru-RU"/>
        </w:rPr>
        <w:t xml:space="preserve">ктов. При этом другие указали </w:t>
      </w:r>
      <w:r w:rsidRPr="00750EAE">
        <w:rPr>
          <w:kern w:val="22"/>
          <w:szCs w:val="22"/>
          <w:bdr w:val="nil"/>
          <w:lang w:val="ru-RU"/>
        </w:rPr>
        <w:t>на то, что одновременные совещания в совокупности с насыщенной повесткой дня сократили количество</w:t>
      </w:r>
      <w:r w:rsidR="00E86813" w:rsidRPr="00750EAE">
        <w:rPr>
          <w:kern w:val="22"/>
          <w:szCs w:val="22"/>
          <w:bdr w:val="nil"/>
          <w:lang w:val="ru-RU"/>
        </w:rPr>
        <w:t xml:space="preserve"> </w:t>
      </w:r>
      <w:r w:rsidRPr="00750EAE">
        <w:rPr>
          <w:kern w:val="22"/>
          <w:szCs w:val="22"/>
          <w:bdr w:val="nil"/>
          <w:lang w:val="ru-RU"/>
        </w:rPr>
        <w:t xml:space="preserve">времени, предусмотренного для координации и консультаций. Отмечалось, что это было особенно актуально для </w:t>
      </w:r>
      <w:r w:rsidR="004B1813">
        <w:rPr>
          <w:kern w:val="22"/>
          <w:szCs w:val="22"/>
          <w:bdr w:val="nil"/>
          <w:lang w:val="ru-RU"/>
        </w:rPr>
        <w:t>небольших</w:t>
      </w:r>
      <w:r w:rsidRPr="00991552">
        <w:rPr>
          <w:kern w:val="22"/>
          <w:szCs w:val="22"/>
          <w:bdr w:val="nil"/>
          <w:lang w:val="ru-RU"/>
        </w:rPr>
        <w:t xml:space="preserve"> по </w:t>
      </w:r>
      <w:r w:rsidR="00602A3D">
        <w:rPr>
          <w:kern w:val="22"/>
          <w:szCs w:val="22"/>
          <w:bdr w:val="nil"/>
          <w:lang w:val="ru-RU"/>
        </w:rPr>
        <w:t>составу</w:t>
      </w:r>
      <w:r w:rsidR="00602A3D" w:rsidRPr="00991552">
        <w:rPr>
          <w:kern w:val="22"/>
          <w:szCs w:val="22"/>
          <w:bdr w:val="nil"/>
          <w:lang w:val="ru-RU"/>
        </w:rPr>
        <w:t xml:space="preserve"> </w:t>
      </w:r>
      <w:r w:rsidRPr="00991552">
        <w:rPr>
          <w:kern w:val="22"/>
          <w:szCs w:val="22"/>
          <w:bdr w:val="nil"/>
          <w:lang w:val="ru-RU"/>
        </w:rPr>
        <w:t>делегаций.</w:t>
      </w:r>
    </w:p>
    <w:p w14:paraId="5C409CD8" w14:textId="77777777" w:rsidR="00742F79" w:rsidRPr="00C518F8" w:rsidRDefault="00B91A86" w:rsidP="00F82F1D">
      <w:pPr>
        <w:keepNext/>
        <w:numPr>
          <w:ilvl w:val="0"/>
          <w:numId w:val="52"/>
        </w:numPr>
        <w:suppressLineNumbers/>
        <w:suppressAutoHyphens/>
        <w:kinsoku w:val="0"/>
        <w:overflowPunct w:val="0"/>
        <w:autoSpaceDE w:val="0"/>
        <w:autoSpaceDN w:val="0"/>
        <w:spacing w:before="240" w:after="120"/>
        <w:ind w:left="0" w:firstLine="0"/>
        <w:jc w:val="center"/>
        <w:rPr>
          <w:b/>
          <w:bCs/>
          <w:kern w:val="22"/>
          <w:szCs w:val="22"/>
          <w:lang w:val="ru-RU"/>
        </w:rPr>
      </w:pPr>
      <w:r w:rsidRPr="003A2EB8">
        <w:rPr>
          <w:b/>
          <w:bCs/>
          <w:kern w:val="22"/>
          <w:szCs w:val="22"/>
          <w:bdr w:val="nil"/>
          <w:lang w:val="ru-RU"/>
        </w:rPr>
        <w:t>ПРОЧИЕ ВОПРОСЫ</w:t>
      </w:r>
    </w:p>
    <w:p w14:paraId="35CDE38F" w14:textId="58E070C2" w:rsidR="00742F79" w:rsidRPr="000333C7"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 xml:space="preserve">В представленных на уведомление </w:t>
      </w:r>
      <w:r w:rsidR="003A2EB8">
        <w:rPr>
          <w:kern w:val="22"/>
          <w:szCs w:val="22"/>
          <w:bdr w:val="nil"/>
          <w:lang w:val="ru-RU"/>
        </w:rPr>
        <w:t>ответах</w:t>
      </w:r>
      <w:r w:rsidR="003A2EB8" w:rsidRPr="00480049">
        <w:rPr>
          <w:kern w:val="22"/>
          <w:szCs w:val="22"/>
          <w:bdr w:val="nil"/>
          <w:lang w:val="ru-RU"/>
        </w:rPr>
        <w:t xml:space="preserve"> </w:t>
      </w:r>
      <w:r w:rsidRPr="00480049">
        <w:rPr>
          <w:kern w:val="22"/>
          <w:szCs w:val="22"/>
          <w:bdr w:val="nil"/>
          <w:lang w:val="ru-RU"/>
        </w:rPr>
        <w:t xml:space="preserve">Стороны подняли ряд дополнительных вопросов. </w:t>
      </w:r>
      <w:r w:rsidR="00695E1E">
        <w:rPr>
          <w:kern w:val="22"/>
          <w:szCs w:val="22"/>
          <w:bdr w:val="nil"/>
          <w:lang w:val="ru-RU"/>
        </w:rPr>
        <w:t>Некоторые респонденты</w:t>
      </w:r>
      <w:r w:rsidRPr="00480049">
        <w:rPr>
          <w:kern w:val="22"/>
          <w:szCs w:val="22"/>
          <w:bdr w:val="nil"/>
          <w:lang w:val="ru-RU"/>
        </w:rPr>
        <w:t xml:space="preserve"> отметили, что созыв одновременных совещаний в целом </w:t>
      </w:r>
      <w:r w:rsidRPr="000333C7">
        <w:rPr>
          <w:kern w:val="22"/>
          <w:szCs w:val="22"/>
          <w:bdr w:val="nil"/>
          <w:lang w:val="ru-RU"/>
        </w:rPr>
        <w:t>был хорошей идеей, но для того, чтобы обеспечить эффективность процесса, необходимо урегулировать ряд нерешенных вопросов. К обозначенным вопросам относились необходимость обеспечить надлежащее представительство развивающихся стран, структурирование повест</w:t>
      </w:r>
      <w:r w:rsidRPr="00FE5795">
        <w:rPr>
          <w:kern w:val="22"/>
          <w:szCs w:val="22"/>
          <w:bdr w:val="nil"/>
          <w:lang w:val="ru-RU"/>
        </w:rPr>
        <w:t xml:space="preserve">ок дня трех совещаний, с тем чтобы добиться </w:t>
      </w:r>
      <w:r w:rsidR="001575B7" w:rsidRPr="00FE5795">
        <w:rPr>
          <w:kern w:val="22"/>
          <w:szCs w:val="22"/>
          <w:bdr w:val="nil"/>
          <w:lang w:val="ru-RU"/>
        </w:rPr>
        <w:t xml:space="preserve">их </w:t>
      </w:r>
      <w:r w:rsidRPr="00FE5795">
        <w:rPr>
          <w:kern w:val="22"/>
          <w:szCs w:val="22"/>
          <w:bdr w:val="nil"/>
          <w:lang w:val="ru-RU"/>
        </w:rPr>
        <w:t xml:space="preserve">максимальной упорядоченности, и ограничение потребности в проведении </w:t>
      </w:r>
      <w:r w:rsidR="001575B7">
        <w:rPr>
          <w:kern w:val="22"/>
          <w:szCs w:val="22"/>
          <w:bdr w:val="nil"/>
          <w:lang w:val="ru-RU"/>
        </w:rPr>
        <w:t>заседаний</w:t>
      </w:r>
      <w:r w:rsidR="001575B7" w:rsidRPr="00FE5795">
        <w:rPr>
          <w:kern w:val="22"/>
          <w:szCs w:val="22"/>
          <w:bdr w:val="nil"/>
          <w:lang w:val="ru-RU"/>
        </w:rPr>
        <w:t xml:space="preserve"> </w:t>
      </w:r>
      <w:r w:rsidRPr="00FE5795">
        <w:rPr>
          <w:kern w:val="22"/>
          <w:szCs w:val="22"/>
          <w:bdr w:val="nil"/>
          <w:lang w:val="ru-RU"/>
        </w:rPr>
        <w:t>контактных групп и друзей Председателя. Также отмечалась необходимость предусмотреть достаточное количество времени для всех т</w:t>
      </w:r>
      <w:r w:rsidRPr="00A71525">
        <w:rPr>
          <w:kern w:val="22"/>
          <w:szCs w:val="22"/>
          <w:bdr w:val="nil"/>
          <w:lang w:val="ru-RU"/>
        </w:rPr>
        <w:t>рех инструментов.</w:t>
      </w:r>
      <w:r w:rsidR="00E86813" w:rsidRPr="00A71525">
        <w:rPr>
          <w:kern w:val="22"/>
          <w:szCs w:val="22"/>
          <w:bdr w:val="nil"/>
          <w:lang w:val="ru-RU"/>
        </w:rPr>
        <w:t xml:space="preserve"> </w:t>
      </w:r>
      <w:r w:rsidRPr="008C586F">
        <w:rPr>
          <w:kern w:val="22"/>
          <w:szCs w:val="22"/>
          <w:bdr w:val="nil"/>
          <w:lang w:val="ru-RU"/>
        </w:rPr>
        <w:t xml:space="preserve">Некоторые Стороны предложили, что в будущем при проведении одновременных совещаний обсуждения в рамках протоколов должны проходить только в первую неделю совещаний. </w:t>
      </w:r>
      <w:r w:rsidR="00D84633">
        <w:rPr>
          <w:kern w:val="22"/>
          <w:szCs w:val="22"/>
          <w:bdr w:val="nil"/>
          <w:lang w:val="ru-RU"/>
        </w:rPr>
        <w:t>Ряд</w:t>
      </w:r>
      <w:r w:rsidR="00D84633" w:rsidRPr="008C586F">
        <w:rPr>
          <w:kern w:val="22"/>
          <w:szCs w:val="22"/>
          <w:bdr w:val="nil"/>
          <w:lang w:val="ru-RU"/>
        </w:rPr>
        <w:t xml:space="preserve"> </w:t>
      </w:r>
      <w:r w:rsidRPr="008C586F">
        <w:rPr>
          <w:kern w:val="22"/>
          <w:szCs w:val="22"/>
          <w:bdr w:val="nil"/>
          <w:lang w:val="ru-RU"/>
        </w:rPr>
        <w:t>Сторон также представил</w:t>
      </w:r>
      <w:r w:rsidR="000F1E2D">
        <w:rPr>
          <w:kern w:val="22"/>
          <w:szCs w:val="22"/>
          <w:bdr w:val="nil"/>
          <w:lang w:val="ru-RU"/>
        </w:rPr>
        <w:t>и</w:t>
      </w:r>
      <w:r w:rsidRPr="008C586F">
        <w:rPr>
          <w:kern w:val="22"/>
          <w:szCs w:val="22"/>
          <w:bdr w:val="nil"/>
          <w:lang w:val="ru-RU"/>
        </w:rPr>
        <w:t xml:space="preserve"> замечания относительно времени провед</w:t>
      </w:r>
      <w:r w:rsidRPr="00991552">
        <w:rPr>
          <w:kern w:val="22"/>
          <w:szCs w:val="22"/>
          <w:bdr w:val="nil"/>
          <w:lang w:val="ru-RU"/>
        </w:rPr>
        <w:t>ения сегмента высокого уровня и поднял вопрос о том, когда эффективнее проводить сегмент — в начале</w:t>
      </w:r>
      <w:r w:rsidRPr="00C518F8">
        <w:rPr>
          <w:snapToGrid/>
          <w:kern w:val="22"/>
          <w:szCs w:val="22"/>
          <w:vertAlign w:val="superscript"/>
          <w:lang w:val="ru-RU"/>
        </w:rPr>
        <w:footnoteReference w:id="15"/>
      </w:r>
      <w:r w:rsidRPr="00480049">
        <w:rPr>
          <w:kern w:val="22"/>
          <w:szCs w:val="22"/>
          <w:bdr w:val="nil"/>
          <w:vertAlign w:val="superscript"/>
          <w:lang w:val="ru-RU"/>
        </w:rPr>
        <w:t xml:space="preserve"> </w:t>
      </w:r>
      <w:r w:rsidRPr="00480049">
        <w:rPr>
          <w:kern w:val="22"/>
          <w:szCs w:val="22"/>
          <w:bdr w:val="nil"/>
          <w:lang w:val="ru-RU"/>
        </w:rPr>
        <w:t>или конце</w:t>
      </w:r>
      <w:r w:rsidRPr="00C518F8">
        <w:rPr>
          <w:snapToGrid/>
          <w:kern w:val="22"/>
          <w:szCs w:val="22"/>
          <w:vertAlign w:val="superscript"/>
          <w:lang w:val="ru-RU"/>
        </w:rPr>
        <w:footnoteReference w:id="16"/>
      </w:r>
      <w:r w:rsidRPr="00480049">
        <w:rPr>
          <w:kern w:val="22"/>
          <w:szCs w:val="22"/>
          <w:bdr w:val="nil"/>
          <w:vertAlign w:val="superscript"/>
          <w:lang w:val="ru-RU"/>
        </w:rPr>
        <w:t xml:space="preserve"> </w:t>
      </w:r>
      <w:r w:rsidRPr="00480049">
        <w:rPr>
          <w:kern w:val="22"/>
          <w:szCs w:val="22"/>
          <w:bdr w:val="nil"/>
          <w:lang w:val="ru-RU"/>
        </w:rPr>
        <w:t>одновременных совещаний.</w:t>
      </w:r>
    </w:p>
    <w:p w14:paraId="369FBDAA" w14:textId="17C4DC95" w:rsidR="000E00FF" w:rsidRPr="00750EAE"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FE5795">
        <w:rPr>
          <w:kern w:val="22"/>
          <w:szCs w:val="22"/>
          <w:bdr w:val="nil"/>
          <w:lang w:val="ru-RU"/>
        </w:rPr>
        <w:t>Сегмент высокого уровня также рассматривался в рамках электронного обследования, проведенного среди участн</w:t>
      </w:r>
      <w:r w:rsidRPr="00A71525">
        <w:rPr>
          <w:kern w:val="22"/>
          <w:szCs w:val="22"/>
          <w:bdr w:val="nil"/>
          <w:lang w:val="ru-RU"/>
        </w:rPr>
        <w:t xml:space="preserve">иков одновременных совещаний. </w:t>
      </w:r>
      <w:r w:rsidR="00310E08">
        <w:rPr>
          <w:kern w:val="22"/>
          <w:szCs w:val="22"/>
          <w:bdr w:val="nil"/>
          <w:lang w:val="ru-RU"/>
        </w:rPr>
        <w:t>Отмечалось</w:t>
      </w:r>
      <w:r w:rsidRPr="00A71525">
        <w:rPr>
          <w:kern w:val="22"/>
          <w:szCs w:val="22"/>
          <w:bdr w:val="nil"/>
          <w:lang w:val="ru-RU"/>
        </w:rPr>
        <w:t xml:space="preserve">, что привлечение различных секторов и министров к участию в сегменте высокого уровня способствует актуализации тематики и активизации диалога. Однако ряд </w:t>
      </w:r>
      <w:r w:rsidR="00DD082C">
        <w:rPr>
          <w:kern w:val="22"/>
          <w:szCs w:val="22"/>
          <w:bdr w:val="nil"/>
          <w:lang w:val="ru-RU"/>
        </w:rPr>
        <w:t>респондентов подчеркивали</w:t>
      </w:r>
      <w:r w:rsidRPr="00A71525">
        <w:rPr>
          <w:kern w:val="22"/>
          <w:szCs w:val="22"/>
          <w:bdr w:val="nil"/>
          <w:lang w:val="ru-RU"/>
        </w:rPr>
        <w:t>, что было бы</w:t>
      </w:r>
      <w:r w:rsidR="00E86813" w:rsidRPr="008C586F">
        <w:rPr>
          <w:kern w:val="22"/>
          <w:szCs w:val="22"/>
          <w:bdr w:val="nil"/>
          <w:lang w:val="ru-RU"/>
        </w:rPr>
        <w:t xml:space="preserve"> </w:t>
      </w:r>
      <w:r w:rsidR="00E3105F">
        <w:rPr>
          <w:kern w:val="22"/>
          <w:szCs w:val="22"/>
          <w:bdr w:val="nil"/>
          <w:lang w:val="ru-RU"/>
        </w:rPr>
        <w:t xml:space="preserve">целесообразнее </w:t>
      </w:r>
      <w:r w:rsidRPr="00991552">
        <w:rPr>
          <w:kern w:val="22"/>
          <w:szCs w:val="22"/>
          <w:bdr w:val="nil"/>
          <w:lang w:val="ru-RU"/>
        </w:rPr>
        <w:t>расшир</w:t>
      </w:r>
      <w:r w:rsidR="00E3105F">
        <w:rPr>
          <w:kern w:val="22"/>
          <w:szCs w:val="22"/>
          <w:bdr w:val="nil"/>
          <w:lang w:val="ru-RU"/>
        </w:rPr>
        <w:t>ить</w:t>
      </w:r>
      <w:r w:rsidRPr="00991552">
        <w:rPr>
          <w:kern w:val="22"/>
          <w:szCs w:val="22"/>
          <w:bdr w:val="nil"/>
          <w:lang w:val="ru-RU"/>
        </w:rPr>
        <w:t xml:space="preserve"> возможност</w:t>
      </w:r>
      <w:r w:rsidR="00E3105F">
        <w:rPr>
          <w:kern w:val="22"/>
          <w:szCs w:val="22"/>
          <w:bdr w:val="nil"/>
          <w:lang w:val="ru-RU"/>
        </w:rPr>
        <w:t>и</w:t>
      </w:r>
      <w:r w:rsidRPr="00991552">
        <w:rPr>
          <w:kern w:val="22"/>
          <w:szCs w:val="22"/>
          <w:bdr w:val="nil"/>
          <w:lang w:val="ru-RU"/>
        </w:rPr>
        <w:t xml:space="preserve"> для проведения обсуждений. Что касается времени проведения сегмента высокого уровня, то в целом, по мнению опрошенных, проведение сегмента до </w:t>
      </w:r>
      <w:r w:rsidRPr="00991552">
        <w:rPr>
          <w:kern w:val="22"/>
          <w:szCs w:val="22"/>
          <w:bdr w:val="nil"/>
          <w:lang w:val="ru-RU"/>
        </w:rPr>
        <w:lastRenderedPageBreak/>
        <w:t xml:space="preserve">официального начала одновременных совещаний было эффективным. Однако некоторые </w:t>
      </w:r>
      <w:r w:rsidR="004A0A78">
        <w:rPr>
          <w:kern w:val="22"/>
          <w:szCs w:val="22"/>
          <w:bdr w:val="nil"/>
          <w:lang w:val="ru-RU"/>
        </w:rPr>
        <w:t>респонденты</w:t>
      </w:r>
      <w:r w:rsidR="004A0A78" w:rsidRPr="00991552">
        <w:rPr>
          <w:kern w:val="22"/>
          <w:szCs w:val="22"/>
          <w:bdr w:val="nil"/>
          <w:lang w:val="ru-RU"/>
        </w:rPr>
        <w:t xml:space="preserve"> </w:t>
      </w:r>
      <w:r w:rsidRPr="00991552">
        <w:rPr>
          <w:kern w:val="22"/>
          <w:szCs w:val="22"/>
          <w:bdr w:val="nil"/>
          <w:lang w:val="ru-RU"/>
        </w:rPr>
        <w:t>отмет</w:t>
      </w:r>
      <w:r w:rsidRPr="00750EAE">
        <w:rPr>
          <w:kern w:val="22"/>
          <w:szCs w:val="22"/>
          <w:bdr w:val="nil"/>
          <w:lang w:val="ru-RU"/>
        </w:rPr>
        <w:t xml:space="preserve">или, что это вызвало определенные трудности, поскольку ближе к окончанию одновременных совещаний некоторые участники высокого уровня уже </w:t>
      </w:r>
      <w:r w:rsidR="00256144">
        <w:rPr>
          <w:kern w:val="22"/>
          <w:szCs w:val="22"/>
          <w:bdr w:val="nil"/>
          <w:lang w:val="ru-RU"/>
        </w:rPr>
        <w:t>покидали совещание</w:t>
      </w:r>
      <w:r w:rsidR="00256144" w:rsidRPr="00750EAE">
        <w:rPr>
          <w:kern w:val="22"/>
          <w:szCs w:val="22"/>
          <w:bdr w:val="nil"/>
          <w:lang w:val="ru-RU"/>
        </w:rPr>
        <w:t xml:space="preserve"> </w:t>
      </w:r>
      <w:r w:rsidRPr="00750EAE">
        <w:rPr>
          <w:kern w:val="22"/>
          <w:szCs w:val="22"/>
          <w:bdr w:val="nil"/>
          <w:lang w:val="ru-RU"/>
        </w:rPr>
        <w:t xml:space="preserve">и не могли помочь в решении возникших спорных вопросов. Что касается времени проведения сегментов высокого уровня в будущем, при том, что большинство опрошенных отметили, что они должны и впредь проходить до официального начала одновременных совещаний, мнения в этом вопросе </w:t>
      </w:r>
      <w:r w:rsidR="00F70B78">
        <w:rPr>
          <w:kern w:val="22"/>
          <w:szCs w:val="22"/>
          <w:bdr w:val="nil"/>
          <w:lang w:val="ru-RU"/>
        </w:rPr>
        <w:t xml:space="preserve">сильно </w:t>
      </w:r>
      <w:r w:rsidRPr="00750EAE">
        <w:rPr>
          <w:kern w:val="22"/>
          <w:szCs w:val="22"/>
          <w:bdr w:val="nil"/>
          <w:lang w:val="ru-RU"/>
        </w:rPr>
        <w:t xml:space="preserve">разошлись. </w:t>
      </w:r>
      <w:r w:rsidR="00B97A64">
        <w:rPr>
          <w:kern w:val="22"/>
          <w:szCs w:val="22"/>
          <w:bdr w:val="nil"/>
          <w:lang w:val="ru-RU"/>
        </w:rPr>
        <w:t>При этом</w:t>
      </w:r>
      <w:r w:rsidRPr="00750EAE">
        <w:rPr>
          <w:kern w:val="22"/>
          <w:szCs w:val="22"/>
          <w:bdr w:val="nil"/>
          <w:lang w:val="ru-RU"/>
        </w:rPr>
        <w:t xml:space="preserve"> некоторые </w:t>
      </w:r>
      <w:r w:rsidR="00B97A64">
        <w:rPr>
          <w:kern w:val="22"/>
          <w:szCs w:val="22"/>
          <w:bdr w:val="nil"/>
          <w:lang w:val="ru-RU"/>
        </w:rPr>
        <w:t>респонденты</w:t>
      </w:r>
      <w:r w:rsidR="00B97A64" w:rsidRPr="00750EAE">
        <w:rPr>
          <w:kern w:val="22"/>
          <w:szCs w:val="22"/>
          <w:bdr w:val="nil"/>
          <w:lang w:val="ru-RU"/>
        </w:rPr>
        <w:t xml:space="preserve"> </w:t>
      </w:r>
      <w:r w:rsidRPr="00750EAE">
        <w:rPr>
          <w:kern w:val="22"/>
          <w:szCs w:val="22"/>
          <w:bdr w:val="nil"/>
          <w:lang w:val="ru-RU"/>
        </w:rPr>
        <w:t>выразили мнение, что время проведения сегмента высокого уровня должно определяться исходя из его целей и обсуждаемых вопросов.</w:t>
      </w:r>
    </w:p>
    <w:p w14:paraId="293BFEFF" w14:textId="77777777" w:rsidR="00E30875" w:rsidRPr="00C518F8" w:rsidRDefault="00B91A86" w:rsidP="00F82F1D">
      <w:pPr>
        <w:keepNext/>
        <w:numPr>
          <w:ilvl w:val="0"/>
          <w:numId w:val="52"/>
        </w:numPr>
        <w:suppressLineNumbers/>
        <w:suppressAutoHyphens/>
        <w:kinsoku w:val="0"/>
        <w:overflowPunct w:val="0"/>
        <w:autoSpaceDE w:val="0"/>
        <w:autoSpaceDN w:val="0"/>
        <w:spacing w:before="240" w:after="120"/>
        <w:ind w:left="0" w:firstLine="0"/>
        <w:jc w:val="center"/>
        <w:rPr>
          <w:kern w:val="22"/>
          <w:szCs w:val="22"/>
          <w:lang w:val="ru-RU"/>
        </w:rPr>
      </w:pPr>
      <w:r w:rsidRPr="00750EAE">
        <w:rPr>
          <w:b/>
          <w:bCs/>
          <w:kern w:val="22"/>
          <w:szCs w:val="22"/>
          <w:bdr w:val="nil"/>
          <w:lang w:val="ru-RU"/>
        </w:rPr>
        <w:t>РЕЗЮМЕ</w:t>
      </w:r>
    </w:p>
    <w:p w14:paraId="7DB2471D" w14:textId="38EFBC15" w:rsidR="00B24047" w:rsidRPr="00FE5795" w:rsidRDefault="00B91A86" w:rsidP="00F82F1D">
      <w:pPr>
        <w:pStyle w:val="Para1"/>
        <w:suppressLineNumbers/>
        <w:tabs>
          <w:tab w:val="clear" w:pos="360"/>
        </w:tabs>
        <w:suppressAutoHyphens/>
        <w:kinsoku w:val="0"/>
        <w:overflowPunct w:val="0"/>
        <w:autoSpaceDE w:val="0"/>
        <w:autoSpaceDN w:val="0"/>
        <w:rPr>
          <w:snapToGrid/>
          <w:kern w:val="22"/>
          <w:szCs w:val="22"/>
          <w:lang w:val="ru-RU"/>
        </w:rPr>
      </w:pPr>
      <w:r w:rsidRPr="00480049">
        <w:rPr>
          <w:kern w:val="22"/>
          <w:szCs w:val="22"/>
          <w:bdr w:val="nil"/>
          <w:lang w:val="ru-RU"/>
        </w:rPr>
        <w:t xml:space="preserve">По итогам анализа опыта одновременного проведения совещаний Конференции Сторон Конвенции и совещаний Сторон протоколов можно сделать </w:t>
      </w:r>
      <w:r w:rsidR="008938D8" w:rsidRPr="000333C7">
        <w:rPr>
          <w:kern w:val="22"/>
          <w:szCs w:val="22"/>
          <w:bdr w:val="nil"/>
          <w:lang w:val="ru-RU"/>
        </w:rPr>
        <w:t>следующие</w:t>
      </w:r>
      <w:r w:rsidRPr="000333C7">
        <w:rPr>
          <w:kern w:val="22"/>
          <w:szCs w:val="22"/>
          <w:bdr w:val="nil"/>
          <w:lang w:val="ru-RU"/>
        </w:rPr>
        <w:t xml:space="preserve"> выводы:</w:t>
      </w:r>
    </w:p>
    <w:p w14:paraId="3B5F1281" w14:textId="50850BB8" w:rsidR="00814DD8" w:rsidRPr="00750EAE" w:rsidRDefault="00D133AD" w:rsidP="008938D8">
      <w:pPr>
        <w:pStyle w:val="Para1"/>
        <w:numPr>
          <w:ilvl w:val="1"/>
          <w:numId w:val="6"/>
        </w:numPr>
        <w:suppressLineNumbers/>
        <w:suppressAutoHyphens/>
        <w:kinsoku w:val="0"/>
        <w:overflowPunct w:val="0"/>
        <w:autoSpaceDE w:val="0"/>
        <w:autoSpaceDN w:val="0"/>
        <w:rPr>
          <w:snapToGrid/>
          <w:kern w:val="22"/>
          <w:szCs w:val="22"/>
          <w:lang w:val="ru-RU"/>
        </w:rPr>
      </w:pPr>
      <w:r w:rsidRPr="00A71525">
        <w:rPr>
          <w:kern w:val="22"/>
          <w:szCs w:val="22"/>
          <w:bdr w:val="nil"/>
          <w:lang w:val="ru-RU"/>
        </w:rPr>
        <w:t>в</w:t>
      </w:r>
      <w:r w:rsidR="00B91A86" w:rsidRPr="00A71525">
        <w:rPr>
          <w:kern w:val="22"/>
          <w:szCs w:val="22"/>
          <w:bdr w:val="nil"/>
          <w:lang w:val="ru-RU"/>
        </w:rPr>
        <w:t xml:space="preserve"> отношении практически всех критериев, обозначенных в решениях XIII/26, VIII/10 </w:t>
      </w:r>
      <w:r w:rsidR="00B51699">
        <w:rPr>
          <w:kern w:val="22"/>
          <w:szCs w:val="22"/>
          <w:bdr w:val="nil"/>
          <w:lang w:val="ru-RU"/>
        </w:rPr>
        <w:t>КП</w:t>
      </w:r>
      <w:r w:rsidR="00B91A86" w:rsidRPr="00A71525">
        <w:rPr>
          <w:kern w:val="22"/>
          <w:szCs w:val="22"/>
          <w:bdr w:val="nil"/>
          <w:lang w:val="ru-RU"/>
        </w:rPr>
        <w:t xml:space="preserve"> и 2/12 </w:t>
      </w:r>
      <w:r w:rsidR="00B51699">
        <w:rPr>
          <w:kern w:val="22"/>
          <w:szCs w:val="22"/>
          <w:bdr w:val="nil"/>
          <w:lang w:val="ru-RU"/>
        </w:rPr>
        <w:t>НП</w:t>
      </w:r>
      <w:r w:rsidR="00B91A86" w:rsidRPr="00A71525">
        <w:rPr>
          <w:kern w:val="22"/>
          <w:szCs w:val="22"/>
          <w:bdr w:val="nil"/>
          <w:lang w:val="ru-RU"/>
        </w:rPr>
        <w:t>, доля Сторон, считающих, что критерий удовлетворен, превышает долю тех, кто считает, что он не удовлетвор</w:t>
      </w:r>
      <w:r w:rsidR="00B91A86" w:rsidRPr="008C586F">
        <w:rPr>
          <w:kern w:val="22"/>
          <w:szCs w:val="22"/>
          <w:bdr w:val="nil"/>
          <w:lang w:val="ru-RU"/>
        </w:rPr>
        <w:t>ен (см. рисунок 1). Однако в отношении практически всех критериев большинство Сторон считает, что они удовлетворены частично. Таким образом, хотя многие придерживаются мнения о том, что опыт проведения одновременных совещаний в целом является положительным</w:t>
      </w:r>
      <w:r w:rsidR="00B91A86" w:rsidRPr="00991552">
        <w:rPr>
          <w:kern w:val="22"/>
          <w:szCs w:val="22"/>
          <w:bdr w:val="nil"/>
          <w:lang w:val="ru-RU"/>
        </w:rPr>
        <w:t>, очевидно, что для повышения эффективности одновременных совещаний и обеспечения полного удовлетворения всех критериев необходима дальнейшая работа;</w:t>
      </w:r>
    </w:p>
    <w:p w14:paraId="4955B927" w14:textId="4DF540C9" w:rsidR="00814DD8" w:rsidRPr="00750EAE" w:rsidRDefault="00D133AD" w:rsidP="00F82F1D">
      <w:pPr>
        <w:pStyle w:val="Para1"/>
        <w:numPr>
          <w:ilvl w:val="1"/>
          <w:numId w:val="6"/>
        </w:numPr>
        <w:suppressLineNumbers/>
        <w:suppressAutoHyphens/>
        <w:kinsoku w:val="0"/>
        <w:overflowPunct w:val="0"/>
        <w:autoSpaceDE w:val="0"/>
        <w:autoSpaceDN w:val="0"/>
        <w:rPr>
          <w:snapToGrid/>
          <w:kern w:val="22"/>
          <w:szCs w:val="22"/>
          <w:lang w:val="ru-RU"/>
        </w:rPr>
      </w:pPr>
      <w:r w:rsidRPr="00750EAE">
        <w:rPr>
          <w:kern w:val="22"/>
          <w:szCs w:val="22"/>
          <w:bdr w:val="nil"/>
          <w:lang w:val="ru-RU"/>
        </w:rPr>
        <w:t>с</w:t>
      </w:r>
      <w:r w:rsidR="00B91A86" w:rsidRPr="00750EAE">
        <w:rPr>
          <w:kern w:val="22"/>
          <w:szCs w:val="22"/>
          <w:bdr w:val="nil"/>
          <w:lang w:val="ru-RU"/>
        </w:rPr>
        <w:t>огласно результатам обзора, к наиболее успешным аспектам практики проведения одновременных совещаний относятся следующие:</w:t>
      </w:r>
    </w:p>
    <w:p w14:paraId="78ACE249" w14:textId="77777777" w:rsidR="00814DD8" w:rsidRPr="00750EAE" w:rsidRDefault="00B91A86" w:rsidP="00623802">
      <w:pPr>
        <w:pStyle w:val="Para3"/>
        <w:rPr>
          <w:lang w:val="ru-RU"/>
        </w:rPr>
      </w:pPr>
      <w:r w:rsidRPr="00750EAE">
        <w:rPr>
          <w:bdr w:val="nil"/>
          <w:lang w:val="ru-RU"/>
        </w:rPr>
        <w:t xml:space="preserve">эффективная разработка итогов совещаний Конференции Сторон; </w:t>
      </w:r>
    </w:p>
    <w:p w14:paraId="1B71F18C" w14:textId="77777777" w:rsidR="00814DD8" w:rsidRPr="00750EAE" w:rsidRDefault="00B91A86" w:rsidP="00F82F1D">
      <w:pPr>
        <w:pStyle w:val="Para3"/>
        <w:suppressLineNumbers/>
        <w:suppressAutoHyphens/>
        <w:kinsoku w:val="0"/>
        <w:overflowPunct w:val="0"/>
        <w:autoSpaceDE w:val="0"/>
        <w:autoSpaceDN w:val="0"/>
        <w:rPr>
          <w:kern w:val="22"/>
          <w:szCs w:val="22"/>
          <w:lang w:val="ru-RU"/>
        </w:rPr>
      </w:pPr>
      <w:r w:rsidRPr="00750EAE">
        <w:rPr>
          <w:kern w:val="22"/>
          <w:szCs w:val="22"/>
          <w:bdr w:val="nil"/>
          <w:lang w:val="ru-RU"/>
        </w:rPr>
        <w:t>повышение интеграции между Конвенцией и протоколами к ней;</w:t>
      </w:r>
    </w:p>
    <w:p w14:paraId="7D4C5867" w14:textId="77777777" w:rsidR="00814DD8" w:rsidRPr="00750EAE" w:rsidRDefault="00B91A86" w:rsidP="00F82F1D">
      <w:pPr>
        <w:pStyle w:val="Para3"/>
        <w:suppressLineNumbers/>
        <w:suppressAutoHyphens/>
        <w:kinsoku w:val="0"/>
        <w:overflowPunct w:val="0"/>
        <w:autoSpaceDE w:val="0"/>
        <w:autoSpaceDN w:val="0"/>
        <w:rPr>
          <w:kern w:val="22"/>
          <w:szCs w:val="22"/>
          <w:lang w:val="ru-RU"/>
        </w:rPr>
      </w:pPr>
      <w:r w:rsidRPr="00750EAE">
        <w:rPr>
          <w:kern w:val="22"/>
          <w:szCs w:val="22"/>
          <w:bdr w:val="nil"/>
          <w:lang w:val="ru-RU"/>
        </w:rPr>
        <w:t>улучшение консультаций, координации и взаимодействия среди национальных координационных центров.</w:t>
      </w:r>
    </w:p>
    <w:p w14:paraId="74E871BC" w14:textId="77777777" w:rsidR="00814DD8" w:rsidRPr="00750EAE" w:rsidRDefault="00B91A86" w:rsidP="00F82F1D">
      <w:pPr>
        <w:pStyle w:val="Para3"/>
        <w:numPr>
          <w:ilvl w:val="0"/>
          <w:numId w:val="0"/>
        </w:numPr>
        <w:suppressLineNumbers/>
        <w:suppressAutoHyphens/>
        <w:kinsoku w:val="0"/>
        <w:overflowPunct w:val="0"/>
        <w:autoSpaceDE w:val="0"/>
        <w:autoSpaceDN w:val="0"/>
        <w:rPr>
          <w:kern w:val="22"/>
          <w:szCs w:val="22"/>
          <w:lang w:val="ru-RU"/>
        </w:rPr>
      </w:pPr>
      <w:r w:rsidRPr="00750EAE">
        <w:rPr>
          <w:kern w:val="22"/>
          <w:szCs w:val="22"/>
          <w:bdr w:val="nil"/>
          <w:lang w:val="ru-RU"/>
        </w:rPr>
        <w:t>Около половины Сторон считают, что данные критерии удовлетворены полностью, и большинство других считают, что они удовлетворены частично;</w:t>
      </w:r>
    </w:p>
    <w:p w14:paraId="14601F21" w14:textId="357C01BA" w:rsidR="00B24047" w:rsidRPr="00750EAE" w:rsidRDefault="00D133AD" w:rsidP="00F82F1D">
      <w:pPr>
        <w:pStyle w:val="Para1"/>
        <w:numPr>
          <w:ilvl w:val="1"/>
          <w:numId w:val="6"/>
        </w:numPr>
        <w:suppressLineNumbers/>
        <w:suppressAutoHyphens/>
        <w:kinsoku w:val="0"/>
        <w:overflowPunct w:val="0"/>
        <w:autoSpaceDE w:val="0"/>
        <w:autoSpaceDN w:val="0"/>
        <w:rPr>
          <w:snapToGrid/>
          <w:kern w:val="22"/>
          <w:szCs w:val="22"/>
          <w:lang w:val="ru-RU"/>
        </w:rPr>
      </w:pPr>
      <w:r w:rsidRPr="00750EAE">
        <w:rPr>
          <w:kern w:val="22"/>
          <w:szCs w:val="22"/>
          <w:bdr w:val="nil"/>
          <w:lang w:val="ru-RU"/>
        </w:rPr>
        <w:t>с</w:t>
      </w:r>
      <w:r w:rsidR="00B91A86" w:rsidRPr="00750EAE">
        <w:rPr>
          <w:kern w:val="22"/>
          <w:szCs w:val="22"/>
          <w:bdr w:val="nil"/>
          <w:lang w:val="ru-RU"/>
        </w:rPr>
        <w:t xml:space="preserve">огласно результатам обзора, наименее успешные аспекты были связаны с рентабельностью для Картахенского протокола, в отношении которого </w:t>
      </w:r>
      <w:r w:rsidR="00E8000E">
        <w:rPr>
          <w:kern w:val="22"/>
          <w:szCs w:val="22"/>
          <w:bdr w:val="nil"/>
          <w:lang w:val="ru-RU"/>
        </w:rPr>
        <w:t>число</w:t>
      </w:r>
      <w:r w:rsidR="00E8000E" w:rsidRPr="00750EAE">
        <w:rPr>
          <w:kern w:val="22"/>
          <w:szCs w:val="22"/>
          <w:bdr w:val="nil"/>
          <w:lang w:val="ru-RU"/>
        </w:rPr>
        <w:t xml:space="preserve"> </w:t>
      </w:r>
      <w:r w:rsidR="00B91A86" w:rsidRPr="00750EAE">
        <w:rPr>
          <w:kern w:val="22"/>
          <w:szCs w:val="22"/>
          <w:bdr w:val="nil"/>
          <w:lang w:val="ru-RU"/>
        </w:rPr>
        <w:t xml:space="preserve">Сторон, считающих, что данный критерий удовлетворен, приблизительно совпадает с </w:t>
      </w:r>
      <w:r w:rsidR="00E8000E">
        <w:rPr>
          <w:kern w:val="22"/>
          <w:szCs w:val="22"/>
          <w:bdr w:val="nil"/>
          <w:lang w:val="ru-RU"/>
        </w:rPr>
        <w:t>числом</w:t>
      </w:r>
      <w:r w:rsidR="00E8000E" w:rsidRPr="00750EAE">
        <w:rPr>
          <w:kern w:val="22"/>
          <w:szCs w:val="22"/>
          <w:bdr w:val="nil"/>
          <w:lang w:val="ru-RU"/>
        </w:rPr>
        <w:t xml:space="preserve"> </w:t>
      </w:r>
      <w:r w:rsidR="00B91A86" w:rsidRPr="00750EAE">
        <w:rPr>
          <w:kern w:val="22"/>
          <w:szCs w:val="22"/>
          <w:bdr w:val="nil"/>
          <w:lang w:val="ru-RU"/>
        </w:rPr>
        <w:t xml:space="preserve">Сторон, считающих, что данный критерий не удовлетворен. К обозначенным Сторонами </w:t>
      </w:r>
      <w:r w:rsidR="005266C6">
        <w:rPr>
          <w:kern w:val="22"/>
          <w:szCs w:val="22"/>
          <w:bdr w:val="nil"/>
          <w:lang w:val="ru-RU"/>
        </w:rPr>
        <w:t>задачам в плане</w:t>
      </w:r>
      <w:r w:rsidR="005266C6" w:rsidRPr="00750EAE">
        <w:rPr>
          <w:kern w:val="22"/>
          <w:szCs w:val="22"/>
          <w:bdr w:val="nil"/>
          <w:lang w:val="ru-RU"/>
        </w:rPr>
        <w:t xml:space="preserve"> </w:t>
      </w:r>
      <w:r w:rsidR="00B91A86" w:rsidRPr="00750EAE">
        <w:rPr>
          <w:kern w:val="22"/>
          <w:szCs w:val="22"/>
          <w:bdr w:val="nil"/>
          <w:lang w:val="ru-RU"/>
        </w:rPr>
        <w:t>повышения эффективности созыва одновременных совещаний относятся i) необходимость обеспечить надлежащее представител</w:t>
      </w:r>
      <w:r w:rsidR="00623802" w:rsidRPr="00750EAE">
        <w:rPr>
          <w:kern w:val="22"/>
          <w:szCs w:val="22"/>
          <w:bdr w:val="nil"/>
          <w:lang w:val="ru-RU"/>
        </w:rPr>
        <w:t xml:space="preserve">ьство развивающихся стран, ii) </w:t>
      </w:r>
      <w:r w:rsidR="00B91A86" w:rsidRPr="00750EAE">
        <w:rPr>
          <w:kern w:val="22"/>
          <w:szCs w:val="22"/>
          <w:bdr w:val="nil"/>
          <w:lang w:val="ru-RU"/>
        </w:rPr>
        <w:t>необходимость предусмотреть достаточно</w:t>
      </w:r>
      <w:r w:rsidR="001913EC" w:rsidRPr="00750EAE">
        <w:rPr>
          <w:kern w:val="22"/>
          <w:szCs w:val="22"/>
          <w:bdr w:val="nil"/>
          <w:lang w:val="ru-RU"/>
        </w:rPr>
        <w:t>е количество</w:t>
      </w:r>
      <w:r w:rsidR="00B91A86" w:rsidRPr="00750EAE">
        <w:rPr>
          <w:kern w:val="22"/>
          <w:szCs w:val="22"/>
          <w:bdr w:val="nil"/>
          <w:lang w:val="ru-RU"/>
        </w:rPr>
        <w:t xml:space="preserve"> времени для всех трех инструментов при проведении переговорных сессий, iii) необходимость максимально упорядочить повестки дня совещаний, с тем чтобы уменьшить потребность в контактных группах, и iv) необходимость изучить способы ограничения времени, которое ответственные за протоколы делегаты должны проводить на одновременных совещаниях;</w:t>
      </w:r>
    </w:p>
    <w:p w14:paraId="4696E2C5" w14:textId="7F8A910D" w:rsidR="00B24047" w:rsidRPr="00750EAE" w:rsidRDefault="001913EC" w:rsidP="00F82F1D">
      <w:pPr>
        <w:pStyle w:val="Para1"/>
        <w:numPr>
          <w:ilvl w:val="1"/>
          <w:numId w:val="6"/>
        </w:numPr>
        <w:suppressLineNumbers/>
        <w:suppressAutoHyphens/>
        <w:kinsoku w:val="0"/>
        <w:overflowPunct w:val="0"/>
        <w:autoSpaceDE w:val="0"/>
        <w:autoSpaceDN w:val="0"/>
        <w:rPr>
          <w:snapToGrid/>
          <w:kern w:val="22"/>
          <w:szCs w:val="22"/>
          <w:lang w:val="ru-RU"/>
        </w:rPr>
      </w:pPr>
      <w:r w:rsidRPr="00750EAE">
        <w:rPr>
          <w:kern w:val="22"/>
          <w:szCs w:val="22"/>
          <w:bdr w:val="nil"/>
          <w:lang w:val="ru-RU"/>
        </w:rPr>
        <w:t>о</w:t>
      </w:r>
      <w:r w:rsidR="00B91A86" w:rsidRPr="00750EAE">
        <w:rPr>
          <w:kern w:val="22"/>
          <w:szCs w:val="22"/>
          <w:bdr w:val="nil"/>
          <w:lang w:val="ru-RU"/>
        </w:rPr>
        <w:t xml:space="preserve">тветы </w:t>
      </w:r>
      <w:r w:rsidRPr="00750EAE">
        <w:rPr>
          <w:kern w:val="22"/>
          <w:szCs w:val="22"/>
          <w:bdr w:val="nil"/>
          <w:lang w:val="ru-RU"/>
        </w:rPr>
        <w:t>в рамках электронного обследования</w:t>
      </w:r>
      <w:r w:rsidR="00B91A86" w:rsidRPr="00750EAE">
        <w:rPr>
          <w:kern w:val="22"/>
          <w:szCs w:val="22"/>
          <w:bdr w:val="nil"/>
          <w:lang w:val="ru-RU"/>
        </w:rPr>
        <w:t xml:space="preserve">, в котором участники одновременных совещаний выступали в своем личном качестве, были аналогичны ответам на </w:t>
      </w:r>
      <w:r w:rsidR="00CC5B4F">
        <w:rPr>
          <w:kern w:val="22"/>
          <w:szCs w:val="22"/>
          <w:bdr w:val="nil"/>
          <w:lang w:val="ru-RU"/>
        </w:rPr>
        <w:t>вопросник</w:t>
      </w:r>
      <w:r w:rsidR="00B91A86" w:rsidRPr="00750EAE">
        <w:rPr>
          <w:kern w:val="22"/>
          <w:szCs w:val="22"/>
          <w:bdr w:val="nil"/>
          <w:lang w:val="ru-RU"/>
        </w:rPr>
        <w:t xml:space="preserve">, </w:t>
      </w:r>
      <w:r w:rsidR="00336856">
        <w:rPr>
          <w:kern w:val="22"/>
          <w:szCs w:val="22"/>
          <w:bdr w:val="nil"/>
          <w:lang w:val="ru-RU"/>
        </w:rPr>
        <w:t>направленный</w:t>
      </w:r>
      <w:r w:rsidR="00B91A86" w:rsidRPr="00750EAE">
        <w:rPr>
          <w:kern w:val="22"/>
          <w:szCs w:val="22"/>
          <w:bdr w:val="nil"/>
          <w:lang w:val="ru-RU"/>
        </w:rPr>
        <w:t xml:space="preserve"> Сторон</w:t>
      </w:r>
      <w:r w:rsidR="00336856">
        <w:rPr>
          <w:kern w:val="22"/>
          <w:szCs w:val="22"/>
          <w:bdr w:val="nil"/>
          <w:lang w:val="ru-RU"/>
        </w:rPr>
        <w:t>ам</w:t>
      </w:r>
      <w:r w:rsidR="00B91A86" w:rsidRPr="00750EAE">
        <w:rPr>
          <w:kern w:val="22"/>
          <w:szCs w:val="22"/>
          <w:bdr w:val="nil"/>
          <w:lang w:val="ru-RU"/>
        </w:rPr>
        <w:t xml:space="preserve">. В целом участники обследования в большинстве случаев считали, что созыв одновременных совещаний Конвенции о биологическом разнообразии, Картахенского протокола и Нагойского протокола был эффективным и рентабельным. Кроме того, </w:t>
      </w:r>
      <w:r w:rsidR="00A3349A">
        <w:rPr>
          <w:kern w:val="22"/>
          <w:szCs w:val="22"/>
          <w:bdr w:val="nil"/>
          <w:lang w:val="ru-RU"/>
        </w:rPr>
        <w:t>респонденты</w:t>
      </w:r>
      <w:r w:rsidR="00A3349A" w:rsidRPr="00750EAE">
        <w:rPr>
          <w:kern w:val="22"/>
          <w:szCs w:val="22"/>
          <w:bdr w:val="nil"/>
          <w:lang w:val="ru-RU"/>
        </w:rPr>
        <w:t xml:space="preserve"> </w:t>
      </w:r>
      <w:r w:rsidR="00B91A86" w:rsidRPr="00750EAE">
        <w:rPr>
          <w:kern w:val="22"/>
          <w:szCs w:val="22"/>
          <w:bdr w:val="nil"/>
          <w:lang w:val="ru-RU"/>
        </w:rPr>
        <w:t xml:space="preserve">в целом </w:t>
      </w:r>
      <w:r w:rsidR="00E1436A">
        <w:rPr>
          <w:kern w:val="22"/>
          <w:szCs w:val="22"/>
          <w:bdr w:val="nil"/>
          <w:lang w:val="ru-RU"/>
        </w:rPr>
        <w:t>пришли к выводу</w:t>
      </w:r>
      <w:r w:rsidR="00B91A86" w:rsidRPr="00750EAE">
        <w:rPr>
          <w:kern w:val="22"/>
          <w:szCs w:val="22"/>
          <w:bdr w:val="nil"/>
          <w:lang w:val="ru-RU"/>
        </w:rPr>
        <w:t xml:space="preserve">, что одновременные совещания повысили интеграцию и способствовали проведению консультаций. Однако </w:t>
      </w:r>
      <w:r w:rsidR="00B43B51">
        <w:rPr>
          <w:kern w:val="22"/>
          <w:szCs w:val="22"/>
          <w:bdr w:val="nil"/>
          <w:lang w:val="ru-RU"/>
        </w:rPr>
        <w:t>ряд</w:t>
      </w:r>
      <w:r w:rsidR="00B43B51" w:rsidRPr="00750EAE">
        <w:rPr>
          <w:kern w:val="22"/>
          <w:szCs w:val="22"/>
          <w:bdr w:val="nil"/>
          <w:lang w:val="ru-RU"/>
        </w:rPr>
        <w:t xml:space="preserve"> </w:t>
      </w:r>
      <w:r w:rsidR="00B91A86" w:rsidRPr="00750EAE">
        <w:rPr>
          <w:kern w:val="22"/>
          <w:szCs w:val="22"/>
          <w:bdr w:val="nil"/>
          <w:lang w:val="ru-RU"/>
        </w:rPr>
        <w:t xml:space="preserve">опрошенных отметили, что </w:t>
      </w:r>
      <w:r w:rsidR="00A72B5D">
        <w:rPr>
          <w:kern w:val="22"/>
          <w:szCs w:val="22"/>
          <w:bdr w:val="nil"/>
          <w:lang w:val="ru-RU"/>
        </w:rPr>
        <w:t>это утверждение</w:t>
      </w:r>
      <w:r w:rsidR="00B91A86" w:rsidRPr="00750EAE">
        <w:rPr>
          <w:kern w:val="22"/>
          <w:szCs w:val="22"/>
          <w:bdr w:val="nil"/>
          <w:lang w:val="ru-RU"/>
        </w:rPr>
        <w:t xml:space="preserve"> не всегда</w:t>
      </w:r>
      <w:r w:rsidR="00A72B5D">
        <w:rPr>
          <w:kern w:val="22"/>
          <w:szCs w:val="22"/>
          <w:bdr w:val="nil"/>
          <w:lang w:val="ru-RU"/>
        </w:rPr>
        <w:t xml:space="preserve"> справедливо</w:t>
      </w:r>
      <w:r w:rsidR="00B91A86" w:rsidRPr="00750EAE">
        <w:rPr>
          <w:kern w:val="22"/>
          <w:szCs w:val="22"/>
          <w:bdr w:val="nil"/>
          <w:lang w:val="ru-RU"/>
        </w:rPr>
        <w:t xml:space="preserve">, особенно в отношении небольших по </w:t>
      </w:r>
      <w:r w:rsidR="00A72B5D">
        <w:rPr>
          <w:kern w:val="22"/>
          <w:szCs w:val="22"/>
          <w:bdr w:val="nil"/>
          <w:lang w:val="ru-RU"/>
        </w:rPr>
        <w:t>составу</w:t>
      </w:r>
      <w:r w:rsidR="00A72B5D" w:rsidRPr="00750EAE">
        <w:rPr>
          <w:kern w:val="22"/>
          <w:szCs w:val="22"/>
          <w:bdr w:val="nil"/>
          <w:lang w:val="ru-RU"/>
        </w:rPr>
        <w:t xml:space="preserve"> </w:t>
      </w:r>
      <w:r w:rsidR="00B91A86" w:rsidRPr="00750EAE">
        <w:rPr>
          <w:kern w:val="22"/>
          <w:szCs w:val="22"/>
          <w:bdr w:val="nil"/>
          <w:lang w:val="ru-RU"/>
        </w:rPr>
        <w:t xml:space="preserve">делегаций, и что успех проведения </w:t>
      </w:r>
      <w:r w:rsidR="00B91A86" w:rsidRPr="00750EAE">
        <w:rPr>
          <w:kern w:val="22"/>
          <w:szCs w:val="22"/>
          <w:bdr w:val="nil"/>
          <w:lang w:val="ru-RU"/>
        </w:rPr>
        <w:lastRenderedPageBreak/>
        <w:t>одновременных совещаний будет зависеть от обеспечения надлежащего представительства всех Сторон.</w:t>
      </w:r>
    </w:p>
    <w:p w14:paraId="32D27D9E" w14:textId="01EBA21A" w:rsidR="009A0C44" w:rsidRPr="00750EAE" w:rsidRDefault="00B91A86" w:rsidP="00623802">
      <w:pPr>
        <w:pStyle w:val="Para1"/>
        <w:suppressLineNumbers/>
        <w:tabs>
          <w:tab w:val="clear" w:pos="360"/>
        </w:tabs>
        <w:suppressAutoHyphens/>
        <w:kinsoku w:val="0"/>
        <w:overflowPunct w:val="0"/>
        <w:autoSpaceDE w:val="0"/>
        <w:autoSpaceDN w:val="0"/>
        <w:rPr>
          <w:snapToGrid/>
          <w:kern w:val="22"/>
          <w:szCs w:val="22"/>
          <w:lang w:val="ru-RU"/>
        </w:rPr>
      </w:pPr>
      <w:r w:rsidRPr="00750EAE">
        <w:rPr>
          <w:kern w:val="22"/>
          <w:szCs w:val="22"/>
          <w:bdr w:val="nil"/>
          <w:lang w:val="ru-RU"/>
        </w:rPr>
        <w:t>Ожидается, что настоящий обзор опыта проведения одновременных совещаний, подготовленный в соответствии с решением XIII/26, будет дополнен и доработан в свете опыта, извлеченного из проведения одновременных совещаний в Шарм-эш-Шейхе (Египет) с 10 по 22 ноября 2018 года.</w:t>
      </w:r>
    </w:p>
    <w:p w14:paraId="73B008CE" w14:textId="2EED7AB8" w:rsidR="00736BC2" w:rsidRPr="00C518F8" w:rsidRDefault="00B91A86" w:rsidP="00623802">
      <w:pPr>
        <w:pStyle w:val="Titre1"/>
        <w:suppressLineNumbers/>
        <w:suppressAutoHyphens/>
        <w:kinsoku w:val="0"/>
        <w:overflowPunct w:val="0"/>
        <w:autoSpaceDE w:val="0"/>
        <w:autoSpaceDN w:val="0"/>
        <w:spacing w:before="0" w:after="0"/>
        <w:rPr>
          <w:b w:val="0"/>
          <w:bCs/>
          <w:kern w:val="22"/>
          <w:szCs w:val="22"/>
          <w:lang w:val="ru-RU"/>
        </w:rPr>
      </w:pPr>
      <w:r w:rsidRPr="00C518F8">
        <w:rPr>
          <w:b w:val="0"/>
          <w:bCs/>
          <w:kern w:val="22"/>
          <w:szCs w:val="22"/>
          <w:lang w:val="ru-RU"/>
        </w:rPr>
        <w:t>__________</w:t>
      </w:r>
    </w:p>
    <w:sectPr w:rsidR="00736BC2" w:rsidRPr="00C518F8" w:rsidSect="00CA1572">
      <w:headerReference w:type="even" r:id="rId19"/>
      <w:headerReference w:type="default" r:id="rId20"/>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FF09D" w14:textId="77777777" w:rsidR="00B91A86" w:rsidRDefault="00B91A86">
      <w:r>
        <w:separator/>
      </w:r>
    </w:p>
  </w:endnote>
  <w:endnote w:type="continuationSeparator" w:id="0">
    <w:p w14:paraId="3F12D246" w14:textId="77777777" w:rsidR="00B91A86" w:rsidRDefault="00B9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inion Pro">
    <w:altName w:val="Cambria"/>
    <w:panose1 w:val="00000000000000000000"/>
    <w:charset w:val="00"/>
    <w:family w:val="roman"/>
    <w:notTrueType/>
    <w:pitch w:val="default"/>
    <w:sig w:usb0="00000003" w:usb1="08070000" w:usb2="00000010" w:usb3="00000000" w:csb0="0002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5FE7" w14:textId="77777777" w:rsidR="00B91A86" w:rsidRDefault="00B91A86">
      <w:r>
        <w:separator/>
      </w:r>
    </w:p>
  </w:footnote>
  <w:footnote w:type="continuationSeparator" w:id="0">
    <w:p w14:paraId="3123623C" w14:textId="77777777" w:rsidR="00B91A86" w:rsidRDefault="00B91A86">
      <w:r>
        <w:continuationSeparator/>
      </w:r>
    </w:p>
  </w:footnote>
  <w:footnote w:id="1">
    <w:p w14:paraId="39524BC2" w14:textId="47B67505" w:rsidR="00D80AD1" w:rsidRPr="00F82F1D" w:rsidRDefault="00B91A86" w:rsidP="00F82F1D">
      <w:pPr>
        <w:pStyle w:val="Notedebasdepage"/>
        <w:keepLines w:val="0"/>
        <w:kinsoku w:val="0"/>
        <w:overflowPunct w:val="0"/>
        <w:autoSpaceDE w:val="0"/>
        <w:autoSpaceDN w:val="0"/>
        <w:ind w:firstLine="0"/>
        <w:jc w:val="left"/>
        <w:rPr>
          <w:kern w:val="18"/>
          <w:szCs w:val="18"/>
        </w:rPr>
      </w:pPr>
      <w:r>
        <w:rPr>
          <w:rStyle w:val="Appelnotedebasdep"/>
          <w:kern w:val="18"/>
          <w:szCs w:val="18"/>
          <w:u w:val="none"/>
          <w:bdr w:val="nil"/>
          <w:lang w:val="ru-RU"/>
        </w:rPr>
        <w:t xml:space="preserve">* </w:t>
      </w:r>
      <w:hyperlink r:id="rId1" w:history="1">
        <w:r>
          <w:rPr>
            <w:rStyle w:val="Appelnotedebasdep"/>
            <w:color w:val="0000FF"/>
            <w:kern w:val="18"/>
            <w:szCs w:val="18"/>
            <w:bdr w:val="nil"/>
            <w:lang w:val="ru-RU"/>
          </w:rPr>
          <w:t>CBD/SBI/2/1</w:t>
        </w:r>
      </w:hyperlink>
      <w:r>
        <w:rPr>
          <w:rStyle w:val="Appelnotedebasdep"/>
          <w:kern w:val="18"/>
          <w:szCs w:val="18"/>
          <w:u w:val="none"/>
          <w:bdr w:val="nil"/>
          <w:lang w:val="ru-RU"/>
        </w:rPr>
        <w:t>.</w:t>
      </w:r>
    </w:p>
  </w:footnote>
  <w:footnote w:id="2">
    <w:p w14:paraId="253117E9" w14:textId="40B4B01D"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Pr>
          <w:kern w:val="18"/>
          <w:szCs w:val="18"/>
          <w:bdr w:val="nil"/>
          <w:lang w:val="ru-RU"/>
        </w:rPr>
        <w:t xml:space="preserve"> В настоящем документе данные совещания для удобства </w:t>
      </w:r>
      <w:r w:rsidR="00A50F85">
        <w:rPr>
          <w:kern w:val="18"/>
          <w:szCs w:val="18"/>
          <w:bdr w:val="nil"/>
          <w:lang w:val="ru-RU"/>
        </w:rPr>
        <w:t xml:space="preserve">обозначения </w:t>
      </w:r>
      <w:r>
        <w:rPr>
          <w:kern w:val="18"/>
          <w:szCs w:val="18"/>
          <w:bdr w:val="nil"/>
          <w:lang w:val="ru-RU"/>
        </w:rPr>
        <w:t xml:space="preserve">собирательно называются </w:t>
      </w:r>
      <w:r w:rsidR="00336387" w:rsidRPr="00C518F8">
        <w:rPr>
          <w:kern w:val="18"/>
          <w:szCs w:val="18"/>
          <w:bdr w:val="nil"/>
          <w:lang w:val="ru-RU"/>
        </w:rPr>
        <w:t>«</w:t>
      </w:r>
      <w:r w:rsidR="00336387">
        <w:rPr>
          <w:kern w:val="18"/>
          <w:szCs w:val="18"/>
          <w:bdr w:val="nil"/>
          <w:lang w:val="fr-FR"/>
        </w:rPr>
        <w:t> </w:t>
      </w:r>
      <w:r>
        <w:rPr>
          <w:kern w:val="18"/>
          <w:szCs w:val="18"/>
          <w:bdr w:val="nil"/>
          <w:lang w:val="ru-RU"/>
        </w:rPr>
        <w:t>одновременные совещания</w:t>
      </w:r>
      <w:r w:rsidR="00336387">
        <w:rPr>
          <w:kern w:val="18"/>
          <w:szCs w:val="18"/>
          <w:bdr w:val="nil"/>
          <w:lang w:val="fr-FR"/>
        </w:rPr>
        <w:t> </w:t>
      </w:r>
      <w:r w:rsidR="00336387" w:rsidRPr="00C518F8">
        <w:rPr>
          <w:kern w:val="18"/>
          <w:szCs w:val="18"/>
          <w:bdr w:val="nil"/>
          <w:lang w:val="ru-RU"/>
        </w:rPr>
        <w:t>»</w:t>
      </w:r>
      <w:r>
        <w:rPr>
          <w:kern w:val="18"/>
          <w:szCs w:val="18"/>
          <w:bdr w:val="nil"/>
          <w:lang w:val="ru-RU"/>
        </w:rPr>
        <w:t>.</w:t>
      </w:r>
    </w:p>
  </w:footnote>
  <w:footnote w:id="3">
    <w:p w14:paraId="676F1597" w14:textId="25C52945"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sidR="00E861E0" w:rsidRPr="00C518F8">
        <w:rPr>
          <w:kern w:val="18"/>
          <w:szCs w:val="18"/>
          <w:bdr w:val="nil"/>
          <w:lang w:val="ru-RU"/>
        </w:rPr>
        <w:t xml:space="preserve"> </w:t>
      </w:r>
      <w:r>
        <w:rPr>
          <w:kern w:val="18"/>
          <w:szCs w:val="18"/>
          <w:bdr w:val="nil"/>
          <w:lang w:val="ru-RU"/>
        </w:rPr>
        <w:t>Уведомление было направлено 22 февраля 2017 года</w:t>
      </w:r>
      <w:r w:rsidR="00FD0DE7">
        <w:rPr>
          <w:kern w:val="18"/>
          <w:szCs w:val="18"/>
          <w:bdr w:val="nil"/>
          <w:lang w:val="ru-RU"/>
        </w:rPr>
        <w:t xml:space="preserve"> с крайним сроком </w:t>
      </w:r>
      <w:r w:rsidR="00480049">
        <w:rPr>
          <w:kern w:val="18"/>
          <w:szCs w:val="18"/>
          <w:bdr w:val="nil"/>
          <w:lang w:val="ru-RU"/>
        </w:rPr>
        <w:t xml:space="preserve">представления </w:t>
      </w:r>
      <w:r w:rsidR="00863035">
        <w:rPr>
          <w:kern w:val="18"/>
          <w:szCs w:val="18"/>
          <w:bdr w:val="nil"/>
          <w:lang w:val="ru-RU"/>
        </w:rPr>
        <w:t>замечаний</w:t>
      </w:r>
      <w:r w:rsidR="00480049">
        <w:rPr>
          <w:kern w:val="18"/>
          <w:szCs w:val="18"/>
          <w:bdr w:val="nil"/>
          <w:lang w:val="ru-RU"/>
        </w:rPr>
        <w:t xml:space="preserve"> </w:t>
      </w:r>
      <w:r>
        <w:rPr>
          <w:kern w:val="18"/>
          <w:szCs w:val="18"/>
          <w:bdr w:val="nil"/>
          <w:lang w:val="ru-RU"/>
        </w:rPr>
        <w:t>до 24 марта 2017 года. Впоследствии крайний срок был продлен до 10 апреля 2017 года.</w:t>
      </w:r>
    </w:p>
  </w:footnote>
  <w:footnote w:id="4">
    <w:p w14:paraId="2B9C3ACB" w14:textId="4FC14C74"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sidR="00E861E0" w:rsidRPr="00C518F8">
        <w:rPr>
          <w:kern w:val="18"/>
          <w:szCs w:val="18"/>
          <w:bdr w:val="nil"/>
          <w:lang w:val="ru-RU"/>
        </w:rPr>
        <w:t xml:space="preserve"> </w:t>
      </w:r>
      <w:r>
        <w:rPr>
          <w:kern w:val="18"/>
          <w:szCs w:val="18"/>
          <w:bdr w:val="nil"/>
          <w:lang w:val="ru-RU"/>
        </w:rPr>
        <w:t>Данное обследование проводилось в</w:t>
      </w:r>
      <w:r w:rsidR="00BC67F1">
        <w:rPr>
          <w:kern w:val="18"/>
          <w:szCs w:val="18"/>
          <w:bdr w:val="nil"/>
          <w:lang w:val="ru-RU"/>
        </w:rPr>
        <w:t xml:space="preserve"> период с 22 февраля 2017 года </w:t>
      </w:r>
      <w:r w:rsidR="00E9763B">
        <w:rPr>
          <w:kern w:val="18"/>
          <w:szCs w:val="18"/>
          <w:bdr w:val="nil"/>
          <w:lang w:val="ru-RU"/>
        </w:rPr>
        <w:t>п</w:t>
      </w:r>
      <w:r>
        <w:rPr>
          <w:kern w:val="18"/>
          <w:szCs w:val="18"/>
          <w:bdr w:val="nil"/>
          <w:lang w:val="ru-RU"/>
        </w:rPr>
        <w:t>о 10 марта 2017 года. Напоминания о</w:t>
      </w:r>
      <w:r w:rsidR="00287749">
        <w:rPr>
          <w:kern w:val="18"/>
          <w:szCs w:val="18"/>
          <w:bdr w:val="nil"/>
          <w:lang w:val="ru-RU"/>
        </w:rPr>
        <w:t xml:space="preserve">б участии в обследовании </w:t>
      </w:r>
      <w:r>
        <w:rPr>
          <w:kern w:val="18"/>
          <w:szCs w:val="18"/>
          <w:bdr w:val="nil"/>
          <w:lang w:val="ru-RU"/>
        </w:rPr>
        <w:t>были направлены 3 марта 2017 года и 9 марта 2017 года.</w:t>
      </w:r>
    </w:p>
  </w:footnote>
  <w:footnote w:id="5">
    <w:p w14:paraId="238837AB" w14:textId="77777777" w:rsidR="00D80AD1" w:rsidRPr="00AB7C29" w:rsidRDefault="00B91A86" w:rsidP="00F82F1D">
      <w:pPr>
        <w:pStyle w:val="Notedebasdepage"/>
        <w:keepLines w:val="0"/>
        <w:kinsoku w:val="0"/>
        <w:overflowPunct w:val="0"/>
        <w:autoSpaceDE w:val="0"/>
        <w:autoSpaceDN w:val="0"/>
        <w:ind w:firstLine="0"/>
        <w:jc w:val="left"/>
        <w:rPr>
          <w:rFonts w:asciiTheme="majorBidi" w:hAnsiTheme="majorBidi" w:cstheme="majorBidi"/>
          <w:kern w:val="18"/>
          <w:szCs w:val="18"/>
          <w:lang w:val="ru-RU"/>
        </w:rPr>
      </w:pPr>
      <w:r w:rsidRPr="00F82F1D">
        <w:rPr>
          <w:rStyle w:val="Appelnotedebasdep"/>
          <w:rFonts w:asciiTheme="majorBidi" w:hAnsiTheme="majorBidi" w:cstheme="majorBidi"/>
          <w:kern w:val="18"/>
          <w:szCs w:val="18"/>
          <w:u w:val="none"/>
          <w:vertAlign w:val="superscript"/>
        </w:rPr>
        <w:footnoteRef/>
      </w:r>
      <w:r>
        <w:rPr>
          <w:kern w:val="18"/>
          <w:szCs w:val="18"/>
          <w:bdr w:val="nil"/>
          <w:lang w:val="ru-RU"/>
        </w:rPr>
        <w:t xml:space="preserve"> UNEP/CBD/SBI/2/INF/1 и UNEP/CBD/SBI/2/INF/2.</w:t>
      </w:r>
    </w:p>
  </w:footnote>
  <w:footnote w:id="6">
    <w:p w14:paraId="3BCC5E42" w14:textId="77777777" w:rsidR="00D80AD1" w:rsidRPr="00AB7C29" w:rsidRDefault="00B91A86" w:rsidP="00F82F1D">
      <w:pPr>
        <w:pStyle w:val="Notedebasdepage"/>
        <w:keepLines w:val="0"/>
        <w:kinsoku w:val="0"/>
        <w:overflowPunct w:val="0"/>
        <w:autoSpaceDE w:val="0"/>
        <w:autoSpaceDN w:val="0"/>
        <w:ind w:firstLine="0"/>
        <w:jc w:val="left"/>
        <w:rPr>
          <w:rFonts w:asciiTheme="majorBidi" w:hAnsiTheme="majorBidi" w:cstheme="majorBidi"/>
          <w:kern w:val="18"/>
          <w:szCs w:val="18"/>
          <w:lang w:val="ru-RU"/>
        </w:rPr>
      </w:pPr>
      <w:r w:rsidRPr="00F82F1D">
        <w:rPr>
          <w:rStyle w:val="Appelnotedebasdep"/>
          <w:rFonts w:asciiTheme="majorBidi" w:hAnsiTheme="majorBidi" w:cstheme="majorBidi"/>
          <w:kern w:val="18"/>
          <w:szCs w:val="18"/>
          <w:u w:val="none"/>
          <w:vertAlign w:val="superscript"/>
        </w:rPr>
        <w:footnoteRef/>
      </w:r>
      <w:r>
        <w:rPr>
          <w:kern w:val="18"/>
          <w:szCs w:val="18"/>
          <w:bdr w:val="nil"/>
          <w:lang w:val="ru-RU"/>
        </w:rPr>
        <w:t xml:space="preserve"> Замечания поступили от Бельгии, Мадагаскара, Мексики и Исламской Республики Иран, а также от организации "Андес Чинчасуйу" (Эквадор) и Сети женщин коренных народов за биоразнообразие в Латинской Америке и Карибском бассейне.</w:t>
      </w:r>
    </w:p>
  </w:footnote>
  <w:footnote w:id="7">
    <w:p w14:paraId="2A48DA3A" w14:textId="459EEBC3"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rFonts w:asciiTheme="majorBidi" w:hAnsiTheme="majorBidi" w:cstheme="majorBidi"/>
          <w:kern w:val="18"/>
          <w:szCs w:val="18"/>
          <w:u w:val="none"/>
          <w:vertAlign w:val="superscript"/>
        </w:rPr>
        <w:footnoteRef/>
      </w:r>
      <w:r w:rsidR="00E861E0" w:rsidRPr="00C518F8">
        <w:rPr>
          <w:kern w:val="18"/>
          <w:szCs w:val="18"/>
          <w:bdr w:val="nil"/>
          <w:lang w:val="ru-RU"/>
        </w:rPr>
        <w:t xml:space="preserve"> </w:t>
      </w:r>
      <w:r>
        <w:rPr>
          <w:kern w:val="18"/>
          <w:szCs w:val="18"/>
          <w:bdr w:val="nil"/>
          <w:lang w:val="ru-RU"/>
        </w:rPr>
        <w:t xml:space="preserve">Австрия, Алжир, Антигуа и Барбуда, Аргентина, Беларусь, Бельгия, Бенин, Болгария, Боливия, Босния и Герцеговина, Бурунди, Гана, Гватемала, Гвинея-Бисау, Германия, Гондурас, Гренада, Дания, Демократическая Республика Конго, Европейский союз, Индия, Иран (Исламская Республика), Испания, Йемен, Зимбабве, Кабо-Верде, Канада, Китай, Колумбия, Коста-Рика, Кот-д'Ивуар, Куба, Кувейт, Мадагаскар, Малайзия, Мали, Марокко, Мексика, Мозамбик, Непал, Нигер, Нидерланды, Норвегия, Пакистан, Перу, Республика Корея, Сан-Томе и Принсипи, Сейшельские Острова, Сенегал, Сент-Китс и Невис, Словакия, Словения, Судан, Тунис, Уганда, Украина, </w:t>
      </w:r>
      <w:r w:rsidR="000333C7">
        <w:rPr>
          <w:kern w:val="18"/>
          <w:szCs w:val="18"/>
          <w:bdr w:val="nil"/>
          <w:lang w:val="ru-RU"/>
        </w:rPr>
        <w:t>Филиппины</w:t>
      </w:r>
      <w:r>
        <w:rPr>
          <w:kern w:val="18"/>
          <w:szCs w:val="18"/>
          <w:bdr w:val="nil"/>
          <w:lang w:val="ru-RU"/>
        </w:rPr>
        <w:t>, Финляндия, Чешская Республика, Швейцария, Эквадор, Экваториальная Гвинея, Южная Африка и Ямайка. Кроме того, одна Сторона (Ирак) сообщила, что не смогла ответить на уведомление, поскольку у нее не было возможности принять участие в одновременных совещаниях по причинам, связанным с получением визы.</w:t>
      </w:r>
    </w:p>
  </w:footnote>
  <w:footnote w:id="8">
    <w:p w14:paraId="47E8AB27" w14:textId="77777777" w:rsidR="00D80AD1" w:rsidRPr="00AB7C29" w:rsidRDefault="00B91A86" w:rsidP="00F82F1D">
      <w:pPr>
        <w:pStyle w:val="Notedebasdepage"/>
        <w:keepLines w:val="0"/>
        <w:kinsoku w:val="0"/>
        <w:overflowPunct w:val="0"/>
        <w:autoSpaceDE w:val="0"/>
        <w:autoSpaceDN w:val="0"/>
        <w:ind w:firstLine="0"/>
        <w:jc w:val="left"/>
        <w:rPr>
          <w:rFonts w:asciiTheme="majorBidi" w:hAnsiTheme="majorBidi" w:cstheme="majorBidi"/>
          <w:kern w:val="18"/>
          <w:szCs w:val="18"/>
          <w:lang w:val="ru-RU"/>
        </w:rPr>
      </w:pPr>
      <w:r w:rsidRPr="00F82F1D">
        <w:rPr>
          <w:rStyle w:val="Appelnotedebasdep"/>
          <w:rFonts w:asciiTheme="majorBidi" w:hAnsiTheme="majorBidi" w:cstheme="majorBidi"/>
          <w:kern w:val="18"/>
          <w:szCs w:val="18"/>
          <w:u w:val="none"/>
          <w:vertAlign w:val="superscript"/>
        </w:rPr>
        <w:footnoteRef/>
      </w:r>
      <w:r>
        <w:rPr>
          <w:kern w:val="18"/>
          <w:szCs w:val="18"/>
          <w:bdr w:val="nil"/>
          <w:lang w:val="ru-RU"/>
        </w:rPr>
        <w:t xml:space="preserve"> Для получения адресов электронной почты использовался список зарегистрированных участников Конференции Организации Объединенных Наций по биоразнообразию. Ввиду того, что некоторые участники не предоставили адрес своей электронной почты и(или) зарегистрировались с использованием общего адреса своей организации, связаться со всеми зарегистрированными участниками не удалось. Обследование не проводилось среди персонала, занимающегося обслуживанием совещаний, сотрудников службы охраны Организации Объединенных Наций, устных переводчиков, местного персонала, волонтеров и тех лиц, которые посещали только отдельные мероприятия, проходившие в рамках Конференции.</w:t>
      </w:r>
    </w:p>
  </w:footnote>
  <w:footnote w:id="9">
    <w:p w14:paraId="43FAC6F7" w14:textId="08E2A316"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Pr>
          <w:kern w:val="18"/>
          <w:szCs w:val="18"/>
          <w:bdr w:val="nil"/>
          <w:lang w:val="ru-RU"/>
        </w:rPr>
        <w:t xml:space="preserve"> Однако в некоторых случаях, </w:t>
      </w:r>
      <w:r w:rsidR="0089338D">
        <w:rPr>
          <w:kern w:val="18"/>
          <w:szCs w:val="18"/>
          <w:bdr w:val="nil"/>
          <w:lang w:val="ru-RU"/>
        </w:rPr>
        <w:t>например,</w:t>
      </w:r>
      <w:r>
        <w:rPr>
          <w:kern w:val="18"/>
          <w:szCs w:val="18"/>
          <w:bdr w:val="nil"/>
          <w:lang w:val="ru-RU"/>
        </w:rPr>
        <w:t xml:space="preserve"> когда участник из развивающейся страны являлся членом бюро КС, помощь получали </w:t>
      </w:r>
      <w:r w:rsidR="00177CD8">
        <w:rPr>
          <w:kern w:val="18"/>
          <w:szCs w:val="18"/>
          <w:bdr w:val="nil"/>
          <w:lang w:val="ru-RU"/>
        </w:rPr>
        <w:t xml:space="preserve">сразу </w:t>
      </w:r>
      <w:r>
        <w:rPr>
          <w:kern w:val="18"/>
          <w:szCs w:val="18"/>
          <w:bdr w:val="nil"/>
          <w:lang w:val="ru-RU"/>
        </w:rPr>
        <w:t>несколько участников от одной Стороны.</w:t>
      </w:r>
    </w:p>
  </w:footnote>
  <w:footnote w:id="10">
    <w:p w14:paraId="06AFDCBB" w14:textId="77777777"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Pr>
          <w:kern w:val="18"/>
          <w:szCs w:val="18"/>
          <w:bdr w:val="nil"/>
          <w:lang w:val="ru-RU"/>
        </w:rPr>
        <w:t xml:space="preserve"> Следует отметить, что с течением времени число Сторон, имеющих право на получение помощи, увеличивалось. На КС-ССП-5 право на получение помощи имели 135 Сторон, на КС-ССП-6 — 141, на КС-ССП-7 — 143 и на КС-ССП-8 — 145.</w:t>
      </w:r>
    </w:p>
  </w:footnote>
  <w:footnote w:id="11">
    <w:p w14:paraId="23B3B419" w14:textId="3AA998E7"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Pr>
          <w:kern w:val="18"/>
          <w:szCs w:val="18"/>
          <w:bdr w:val="nil"/>
          <w:lang w:val="ru-RU"/>
        </w:rPr>
        <w:t xml:space="preserve"> Вопрос оказания поддержки Сторонам, являющимся развивающимися странами, в целях обеспечения их участия в совещаниях</w:t>
      </w:r>
      <w:r>
        <w:rPr>
          <w:kern w:val="18"/>
          <w:szCs w:val="18"/>
          <w:bdr w:val="nil"/>
          <w:lang w:val="ru-RU"/>
        </w:rPr>
        <w:t xml:space="preserve"> Конференции Сторон и двух протоколов будет более подробно рассматриваться на втором совещании Вспомогательного органа по осуществлению в рамках пункта 17 повестки дня (Целевой фонд в поддержку участия Сторон в процессе осуществления Конвенции: распределение ресурсов и возможности привлечения частного сектора). Дополнительная информация по этому вопросу будет представлена в соответствующей документации, подготавливаемой по данном</w:t>
      </w:r>
      <w:r w:rsidR="000A4B57">
        <w:rPr>
          <w:kern w:val="18"/>
          <w:szCs w:val="18"/>
          <w:bdr w:val="nil"/>
          <w:lang w:val="ru-RU"/>
        </w:rPr>
        <w:t>у</w:t>
      </w:r>
      <w:bookmarkStart w:id="2" w:name="_GoBack"/>
      <w:bookmarkEnd w:id="2"/>
      <w:r>
        <w:rPr>
          <w:kern w:val="18"/>
          <w:szCs w:val="18"/>
          <w:bdr w:val="nil"/>
          <w:lang w:val="ru-RU"/>
        </w:rPr>
        <w:t xml:space="preserve"> пункту повестки</w:t>
      </w:r>
      <w:r w:rsidR="00AB5F13">
        <w:rPr>
          <w:kern w:val="18"/>
          <w:szCs w:val="18"/>
          <w:bdr w:val="nil"/>
          <w:lang w:val="ru-RU"/>
        </w:rPr>
        <w:t xml:space="preserve"> дня</w:t>
      </w:r>
      <w:r>
        <w:rPr>
          <w:kern w:val="18"/>
          <w:szCs w:val="18"/>
          <w:bdr w:val="nil"/>
          <w:lang w:val="ru-RU"/>
        </w:rPr>
        <w:t>.</w:t>
      </w:r>
    </w:p>
  </w:footnote>
  <w:footnote w:id="12">
    <w:p w14:paraId="4010E578" w14:textId="31EB88BD"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sidR="003005B0">
        <w:rPr>
          <w:kern w:val="18"/>
          <w:szCs w:val="18"/>
          <w:bdr w:val="nil"/>
          <w:lang w:val="ru-RU"/>
        </w:rPr>
        <w:t xml:space="preserve"> </w:t>
      </w:r>
      <w:r>
        <w:rPr>
          <w:kern w:val="18"/>
          <w:szCs w:val="18"/>
          <w:bdr w:val="nil"/>
          <w:lang w:val="ru-RU"/>
        </w:rPr>
        <w:t xml:space="preserve">Процентные значения указывают на долю от всех Сторон, являющихся развивающимися странами, которые принимали участие в совещании. Значения основаны на </w:t>
      </w:r>
      <w:r w:rsidR="00061B54">
        <w:rPr>
          <w:kern w:val="18"/>
          <w:szCs w:val="18"/>
          <w:bdr w:val="nil"/>
          <w:lang w:val="ru-RU"/>
        </w:rPr>
        <w:t xml:space="preserve">числе </w:t>
      </w:r>
      <w:r>
        <w:rPr>
          <w:kern w:val="18"/>
          <w:szCs w:val="18"/>
          <w:bdr w:val="nil"/>
          <w:lang w:val="ru-RU"/>
        </w:rPr>
        <w:t>явл</w:t>
      </w:r>
      <w:r w:rsidR="009960DE">
        <w:rPr>
          <w:kern w:val="18"/>
          <w:szCs w:val="18"/>
          <w:bdr w:val="nil"/>
          <w:lang w:val="ru-RU"/>
        </w:rPr>
        <w:t>яющихся развивающимися странами</w:t>
      </w:r>
      <w:r>
        <w:rPr>
          <w:kern w:val="18"/>
          <w:szCs w:val="18"/>
          <w:bdr w:val="nil"/>
          <w:lang w:val="ru-RU"/>
        </w:rPr>
        <w:t xml:space="preserve"> </w:t>
      </w:r>
      <w:r w:rsidR="009960DE">
        <w:rPr>
          <w:kern w:val="18"/>
          <w:szCs w:val="18"/>
          <w:bdr w:val="nil"/>
          <w:lang w:val="ru-RU"/>
        </w:rPr>
        <w:t xml:space="preserve">Сторон </w:t>
      </w:r>
      <w:r>
        <w:rPr>
          <w:kern w:val="18"/>
          <w:szCs w:val="18"/>
          <w:bdr w:val="nil"/>
          <w:lang w:val="ru-RU"/>
        </w:rPr>
        <w:t>на момент проведения совещания.</w:t>
      </w:r>
    </w:p>
  </w:footnote>
  <w:footnote w:id="13">
    <w:p w14:paraId="634003E2" w14:textId="33E98511"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sidR="00657F3E">
        <w:rPr>
          <w:kern w:val="18"/>
          <w:szCs w:val="18"/>
          <w:bdr w:val="nil"/>
          <w:lang w:val="ru-RU"/>
        </w:rPr>
        <w:t xml:space="preserve"> </w:t>
      </w:r>
      <w:r>
        <w:rPr>
          <w:kern w:val="18"/>
          <w:szCs w:val="18"/>
          <w:bdr w:val="nil"/>
          <w:lang w:val="ru-RU"/>
        </w:rPr>
        <w:t xml:space="preserve">В данное </w:t>
      </w:r>
      <w:r w:rsidR="00657F3E">
        <w:rPr>
          <w:kern w:val="18"/>
          <w:szCs w:val="18"/>
          <w:bdr w:val="nil"/>
          <w:lang w:val="ru-RU"/>
        </w:rPr>
        <w:t xml:space="preserve">число </w:t>
      </w:r>
      <w:r>
        <w:rPr>
          <w:kern w:val="18"/>
          <w:szCs w:val="18"/>
          <w:bdr w:val="nil"/>
          <w:lang w:val="ru-RU"/>
        </w:rPr>
        <w:t>не входят сессии, проводимые в рамках сегмента высокого уровня, из расчета четыре сессии на каждое совещание. Во время проведения одновременных совещаний в 2016 году сегмент высокого уровня созывался непосредственно до официального начала совещания, в отличие от предыдущих совещаний, когда он проходил параллельно с ними.</w:t>
      </w:r>
    </w:p>
  </w:footnote>
  <w:footnote w:id="14">
    <w:p w14:paraId="29E1E665" w14:textId="39A9855E" w:rsidR="00D80AD1" w:rsidRPr="00847E5B"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sidR="00E3339C" w:rsidRPr="00C518F8">
        <w:rPr>
          <w:kern w:val="18"/>
          <w:szCs w:val="18"/>
          <w:bdr w:val="nil"/>
          <w:lang w:val="ru-RU"/>
        </w:rPr>
        <w:t xml:space="preserve"> </w:t>
      </w:r>
      <w:r>
        <w:rPr>
          <w:kern w:val="18"/>
          <w:szCs w:val="18"/>
          <w:bdr w:val="nil"/>
          <w:lang w:val="ru-RU"/>
        </w:rPr>
        <w:t xml:space="preserve">Дополнительная информация представлена в документе </w:t>
      </w:r>
      <w:hyperlink r:id="rId2" w:history="1">
        <w:r>
          <w:rPr>
            <w:color w:val="0000FF"/>
            <w:kern w:val="18"/>
            <w:szCs w:val="18"/>
            <w:u w:val="single"/>
            <w:bdr w:val="nil"/>
            <w:lang w:val="ru-RU"/>
          </w:rPr>
          <w:t>CBD/CP/CC/14/5</w:t>
        </w:r>
      </w:hyperlink>
      <w:r>
        <w:rPr>
          <w:kern w:val="18"/>
          <w:szCs w:val="18"/>
          <w:bdr w:val="nil"/>
          <w:lang w:val="ru-RU"/>
        </w:rPr>
        <w:t>.</w:t>
      </w:r>
    </w:p>
    <w:p w14:paraId="5A507CBE" w14:textId="77777777" w:rsidR="00D80AD1" w:rsidRPr="00847E5B" w:rsidRDefault="00C518F8" w:rsidP="00F82F1D">
      <w:pPr>
        <w:pStyle w:val="Notedebasdepage"/>
        <w:keepLines w:val="0"/>
        <w:kinsoku w:val="0"/>
        <w:overflowPunct w:val="0"/>
        <w:autoSpaceDE w:val="0"/>
        <w:autoSpaceDN w:val="0"/>
        <w:ind w:firstLine="0"/>
        <w:jc w:val="left"/>
        <w:rPr>
          <w:kern w:val="18"/>
          <w:szCs w:val="18"/>
          <w:lang w:val="ru-RU"/>
        </w:rPr>
      </w:pPr>
    </w:p>
  </w:footnote>
  <w:footnote w:id="15">
    <w:p w14:paraId="5CCE6CDF" w14:textId="20A29ED1"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Pr>
          <w:kern w:val="18"/>
          <w:szCs w:val="18"/>
          <w:bdr w:val="nil"/>
          <w:lang w:val="ru-RU"/>
        </w:rPr>
        <w:t xml:space="preserve"> То есть после официального начала одновременных совещаний в течение двухнедельного периода.</w:t>
      </w:r>
    </w:p>
  </w:footnote>
  <w:footnote w:id="16">
    <w:p w14:paraId="76339DC5" w14:textId="19B36FE6" w:rsidR="00D80AD1" w:rsidRPr="00AB7C29" w:rsidRDefault="00B91A86" w:rsidP="00F82F1D">
      <w:pPr>
        <w:pStyle w:val="Notedebasdepage"/>
        <w:keepLines w:val="0"/>
        <w:kinsoku w:val="0"/>
        <w:overflowPunct w:val="0"/>
        <w:autoSpaceDE w:val="0"/>
        <w:autoSpaceDN w:val="0"/>
        <w:ind w:firstLine="0"/>
        <w:jc w:val="left"/>
        <w:rPr>
          <w:kern w:val="18"/>
          <w:szCs w:val="18"/>
          <w:lang w:val="ru-RU"/>
        </w:rPr>
      </w:pPr>
      <w:r w:rsidRPr="00F82F1D">
        <w:rPr>
          <w:rStyle w:val="Appelnotedebasdep"/>
          <w:kern w:val="18"/>
          <w:szCs w:val="18"/>
          <w:u w:val="none"/>
          <w:vertAlign w:val="superscript"/>
        </w:rPr>
        <w:footnoteRef/>
      </w:r>
      <w:r>
        <w:rPr>
          <w:kern w:val="18"/>
          <w:szCs w:val="18"/>
          <w:bdr w:val="nil"/>
          <w:lang w:val="ru-RU"/>
        </w:rPr>
        <w:t xml:space="preserve"> То есть за несколько дней до окончания одновременных совещаний.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083C4C7D" w14:textId="77777777" w:rsidR="00D80AD1" w:rsidRDefault="00B91A86" w:rsidP="005440A6">
        <w:pPr>
          <w:pStyle w:val="En-tte"/>
          <w:tabs>
            <w:tab w:val="clear" w:pos="4320"/>
            <w:tab w:val="clear" w:pos="8640"/>
          </w:tabs>
          <w:jc w:val="left"/>
          <w:rPr>
            <w:noProof/>
            <w:kern w:val="22"/>
          </w:rPr>
        </w:pPr>
        <w:r>
          <w:rPr>
            <w:noProof/>
            <w:kern w:val="22"/>
            <w:szCs w:val="22"/>
            <w:bdr w:val="nil"/>
            <w:lang w:val="ru-RU"/>
          </w:rPr>
          <w:t>CBD/SBI/2/16/Add.1</w:t>
        </w:r>
      </w:p>
    </w:sdtContent>
  </w:sdt>
  <w:p w14:paraId="0C4F12D5" w14:textId="1E66BBEA" w:rsidR="00D80AD1" w:rsidRPr="005440A6" w:rsidRDefault="00B91A86" w:rsidP="005440A6">
    <w:pPr>
      <w:pStyle w:val="En-tte"/>
      <w:tabs>
        <w:tab w:val="clear" w:pos="4320"/>
        <w:tab w:val="clear" w:pos="8640"/>
      </w:tabs>
      <w:jc w:val="left"/>
      <w:rPr>
        <w:noProof/>
        <w:kern w:val="22"/>
      </w:rPr>
    </w:pPr>
    <w:r>
      <w:rPr>
        <w:noProof/>
        <w:kern w:val="22"/>
        <w:szCs w:val="22"/>
        <w:bdr w:val="nil"/>
        <w:lang w:val="ru-RU"/>
      </w:rPr>
      <w:t xml:space="preserve">Страница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C518F8">
      <w:rPr>
        <w:noProof/>
        <w:kern w:val="22"/>
      </w:rPr>
      <w:t>14</w:t>
    </w:r>
    <w:r w:rsidRPr="005440A6">
      <w:rPr>
        <w:noProof/>
        <w:kern w:val="22"/>
      </w:rPr>
      <w:fldChar w:fldCharType="end"/>
    </w:r>
  </w:p>
  <w:p w14:paraId="50922A6D" w14:textId="77777777" w:rsidR="00D80AD1" w:rsidRPr="005440A6" w:rsidRDefault="00C518F8" w:rsidP="005440A6">
    <w:pPr>
      <w:pStyle w:val="En-tte"/>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id w:val="599458323"/>
      <w:dataBinding w:prefixMappings="xmlns:ns0='http://purl.org/dc/elements/1.1/' xmlns:ns1='http://schemas.openxmlformats.org/package/2006/metadata/core-properties' " w:xpath="/ns1:coreProperties[1]/ns0:subject[1]" w:storeItemID="{6C3C8BC8-F283-45AE-878A-BAB7291924A1}"/>
      <w:text/>
    </w:sdtPr>
    <w:sdtEndPr/>
    <w:sdtContent>
      <w:p w14:paraId="4EEBFF87" w14:textId="77777777" w:rsidR="00D80AD1" w:rsidRPr="005440A6" w:rsidRDefault="00B91A86" w:rsidP="00BE45DE">
        <w:pPr>
          <w:pStyle w:val="En-tte"/>
          <w:tabs>
            <w:tab w:val="clear" w:pos="4320"/>
            <w:tab w:val="clear" w:pos="8640"/>
          </w:tabs>
          <w:jc w:val="right"/>
          <w:rPr>
            <w:noProof/>
            <w:kern w:val="22"/>
          </w:rPr>
        </w:pPr>
        <w:r>
          <w:rPr>
            <w:noProof/>
            <w:kern w:val="22"/>
            <w:szCs w:val="22"/>
            <w:bdr w:val="nil"/>
            <w:lang w:val="ru-RU"/>
          </w:rPr>
          <w:t>CBD/SBI/2/16/Add.1</w:t>
        </w:r>
      </w:p>
    </w:sdtContent>
  </w:sdt>
  <w:p w14:paraId="4EB6B423" w14:textId="736C409A" w:rsidR="00D80AD1" w:rsidRPr="005440A6" w:rsidRDefault="00B91A86" w:rsidP="005440A6">
    <w:pPr>
      <w:pStyle w:val="En-tte"/>
      <w:tabs>
        <w:tab w:val="clear" w:pos="4320"/>
        <w:tab w:val="clear" w:pos="8640"/>
      </w:tabs>
      <w:jc w:val="right"/>
      <w:rPr>
        <w:noProof/>
        <w:kern w:val="22"/>
      </w:rPr>
    </w:pPr>
    <w:r>
      <w:rPr>
        <w:noProof/>
        <w:kern w:val="22"/>
        <w:szCs w:val="22"/>
        <w:bdr w:val="nil"/>
        <w:lang w:val="ru-RU"/>
      </w:rPr>
      <w:t xml:space="preserve">Страница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C518F8">
      <w:rPr>
        <w:noProof/>
        <w:kern w:val="22"/>
      </w:rPr>
      <w:t>13</w:t>
    </w:r>
    <w:r w:rsidRPr="005440A6">
      <w:rPr>
        <w:noProof/>
        <w:kern w:val="22"/>
      </w:rPr>
      <w:fldChar w:fldCharType="end"/>
    </w:r>
  </w:p>
  <w:p w14:paraId="5229713D" w14:textId="77777777" w:rsidR="00D80AD1" w:rsidRPr="005440A6" w:rsidRDefault="00C518F8" w:rsidP="005440A6">
    <w:pPr>
      <w:pStyle w:val="En-tte"/>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1pt;height:408.85pt" o:bullet="t">
        <v:imagedata r:id="rId1" o:title=""/>
      </v:shape>
    </w:pict>
  </w:numPicBullet>
  <w:abstractNum w:abstractNumId="0" w15:restartNumberingAfterBreak="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063F"/>
    <w:multiLevelType w:val="hybridMultilevel"/>
    <w:tmpl w:val="FF5C2D9C"/>
    <w:lvl w:ilvl="0" w:tplc="E662E07E">
      <w:start w:val="15"/>
      <w:numFmt w:val="lowerRoman"/>
      <w:lvlText w:val="(%1)"/>
      <w:lvlJc w:val="left"/>
      <w:pPr>
        <w:tabs>
          <w:tab w:val="num" w:pos="1080"/>
        </w:tabs>
        <w:ind w:left="1080" w:hanging="720"/>
      </w:pPr>
      <w:rPr>
        <w:rFonts w:hint="default"/>
      </w:rPr>
    </w:lvl>
    <w:lvl w:ilvl="1" w:tplc="BE266E3A" w:tentative="1">
      <w:start w:val="1"/>
      <w:numFmt w:val="lowerLetter"/>
      <w:lvlText w:val="%2."/>
      <w:lvlJc w:val="left"/>
      <w:pPr>
        <w:tabs>
          <w:tab w:val="num" w:pos="1440"/>
        </w:tabs>
        <w:ind w:left="1440" w:hanging="360"/>
      </w:pPr>
    </w:lvl>
    <w:lvl w:ilvl="2" w:tplc="48766B0A" w:tentative="1">
      <w:start w:val="1"/>
      <w:numFmt w:val="lowerRoman"/>
      <w:lvlText w:val="%3."/>
      <w:lvlJc w:val="right"/>
      <w:pPr>
        <w:tabs>
          <w:tab w:val="num" w:pos="2160"/>
        </w:tabs>
        <w:ind w:left="2160" w:hanging="180"/>
      </w:pPr>
    </w:lvl>
    <w:lvl w:ilvl="3" w:tplc="BD3C3C30" w:tentative="1">
      <w:start w:val="1"/>
      <w:numFmt w:val="decimal"/>
      <w:lvlText w:val="%4."/>
      <w:lvlJc w:val="left"/>
      <w:pPr>
        <w:tabs>
          <w:tab w:val="num" w:pos="2880"/>
        </w:tabs>
        <w:ind w:left="2880" w:hanging="360"/>
      </w:pPr>
    </w:lvl>
    <w:lvl w:ilvl="4" w:tplc="6FB87F3A" w:tentative="1">
      <w:start w:val="1"/>
      <w:numFmt w:val="lowerLetter"/>
      <w:lvlText w:val="%5."/>
      <w:lvlJc w:val="left"/>
      <w:pPr>
        <w:tabs>
          <w:tab w:val="num" w:pos="3600"/>
        </w:tabs>
        <w:ind w:left="3600" w:hanging="360"/>
      </w:pPr>
    </w:lvl>
    <w:lvl w:ilvl="5" w:tplc="3D0073E2" w:tentative="1">
      <w:start w:val="1"/>
      <w:numFmt w:val="lowerRoman"/>
      <w:lvlText w:val="%6."/>
      <w:lvlJc w:val="right"/>
      <w:pPr>
        <w:tabs>
          <w:tab w:val="num" w:pos="4320"/>
        </w:tabs>
        <w:ind w:left="4320" w:hanging="180"/>
      </w:pPr>
    </w:lvl>
    <w:lvl w:ilvl="6" w:tplc="36DC1154" w:tentative="1">
      <w:start w:val="1"/>
      <w:numFmt w:val="decimal"/>
      <w:lvlText w:val="%7."/>
      <w:lvlJc w:val="left"/>
      <w:pPr>
        <w:tabs>
          <w:tab w:val="num" w:pos="5040"/>
        </w:tabs>
        <w:ind w:left="5040" w:hanging="360"/>
      </w:pPr>
    </w:lvl>
    <w:lvl w:ilvl="7" w:tplc="371E0A22" w:tentative="1">
      <w:start w:val="1"/>
      <w:numFmt w:val="lowerLetter"/>
      <w:lvlText w:val="%8."/>
      <w:lvlJc w:val="left"/>
      <w:pPr>
        <w:tabs>
          <w:tab w:val="num" w:pos="5760"/>
        </w:tabs>
        <w:ind w:left="5760" w:hanging="360"/>
      </w:pPr>
    </w:lvl>
    <w:lvl w:ilvl="8" w:tplc="11121B18" w:tentative="1">
      <w:start w:val="1"/>
      <w:numFmt w:val="lowerRoman"/>
      <w:lvlText w:val="%9."/>
      <w:lvlJc w:val="right"/>
      <w:pPr>
        <w:tabs>
          <w:tab w:val="num" w:pos="6480"/>
        </w:tabs>
        <w:ind w:left="6480" w:hanging="180"/>
      </w:pPr>
    </w:lvl>
  </w:abstractNum>
  <w:abstractNum w:abstractNumId="2"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D905A0"/>
    <w:multiLevelType w:val="hybridMultilevel"/>
    <w:tmpl w:val="0124161C"/>
    <w:lvl w:ilvl="0" w:tplc="4BECF57E">
      <w:start w:val="1"/>
      <w:numFmt w:val="upperRoman"/>
      <w:lvlText w:val="%1."/>
      <w:lvlJc w:val="left"/>
      <w:pPr>
        <w:ind w:left="720" w:hanging="360"/>
      </w:pPr>
      <w:rPr>
        <w:rFonts w:hint="default"/>
      </w:rPr>
    </w:lvl>
    <w:lvl w:ilvl="1" w:tplc="75666AE2" w:tentative="1">
      <w:start w:val="1"/>
      <w:numFmt w:val="lowerLetter"/>
      <w:lvlText w:val="%2."/>
      <w:lvlJc w:val="left"/>
      <w:pPr>
        <w:ind w:left="1440" w:hanging="360"/>
      </w:pPr>
    </w:lvl>
    <w:lvl w:ilvl="2" w:tplc="CFB62212" w:tentative="1">
      <w:start w:val="1"/>
      <w:numFmt w:val="lowerRoman"/>
      <w:lvlText w:val="%3."/>
      <w:lvlJc w:val="right"/>
      <w:pPr>
        <w:ind w:left="2160" w:hanging="180"/>
      </w:pPr>
    </w:lvl>
    <w:lvl w:ilvl="3" w:tplc="70E09B32" w:tentative="1">
      <w:start w:val="1"/>
      <w:numFmt w:val="decimal"/>
      <w:lvlText w:val="%4."/>
      <w:lvlJc w:val="left"/>
      <w:pPr>
        <w:ind w:left="2880" w:hanging="360"/>
      </w:pPr>
    </w:lvl>
    <w:lvl w:ilvl="4" w:tplc="3C585E6E" w:tentative="1">
      <w:start w:val="1"/>
      <w:numFmt w:val="lowerLetter"/>
      <w:lvlText w:val="%5."/>
      <w:lvlJc w:val="left"/>
      <w:pPr>
        <w:ind w:left="3600" w:hanging="360"/>
      </w:pPr>
    </w:lvl>
    <w:lvl w:ilvl="5" w:tplc="077C83C4" w:tentative="1">
      <w:start w:val="1"/>
      <w:numFmt w:val="lowerRoman"/>
      <w:lvlText w:val="%6."/>
      <w:lvlJc w:val="right"/>
      <w:pPr>
        <w:ind w:left="4320" w:hanging="180"/>
      </w:pPr>
    </w:lvl>
    <w:lvl w:ilvl="6" w:tplc="5FB41B96" w:tentative="1">
      <w:start w:val="1"/>
      <w:numFmt w:val="decimal"/>
      <w:lvlText w:val="%7."/>
      <w:lvlJc w:val="left"/>
      <w:pPr>
        <w:ind w:left="5040" w:hanging="360"/>
      </w:pPr>
    </w:lvl>
    <w:lvl w:ilvl="7" w:tplc="A9D278F4" w:tentative="1">
      <w:start w:val="1"/>
      <w:numFmt w:val="lowerLetter"/>
      <w:lvlText w:val="%8."/>
      <w:lvlJc w:val="left"/>
      <w:pPr>
        <w:ind w:left="5760" w:hanging="360"/>
      </w:pPr>
    </w:lvl>
    <w:lvl w:ilvl="8" w:tplc="94528E2E" w:tentative="1">
      <w:start w:val="1"/>
      <w:numFmt w:val="lowerRoman"/>
      <w:lvlText w:val="%9."/>
      <w:lvlJc w:val="right"/>
      <w:pPr>
        <w:ind w:left="6480" w:hanging="180"/>
      </w:pPr>
    </w:lvl>
  </w:abstractNum>
  <w:abstractNum w:abstractNumId="4" w15:restartNumberingAfterBreak="0">
    <w:nsid w:val="06C31830"/>
    <w:multiLevelType w:val="hybridMultilevel"/>
    <w:tmpl w:val="4B544638"/>
    <w:lvl w:ilvl="0" w:tplc="72E648D6">
      <w:start w:val="1"/>
      <w:numFmt w:val="upperRoman"/>
      <w:lvlText w:val="%1."/>
      <w:lvlJc w:val="left"/>
      <w:pPr>
        <w:ind w:left="1440" w:hanging="360"/>
      </w:pPr>
      <w:rPr>
        <w:rFonts w:hint="default"/>
      </w:rPr>
    </w:lvl>
    <w:lvl w:ilvl="1" w:tplc="B70E3350" w:tentative="1">
      <w:start w:val="1"/>
      <w:numFmt w:val="lowerLetter"/>
      <w:lvlText w:val="%2."/>
      <w:lvlJc w:val="left"/>
      <w:pPr>
        <w:ind w:left="2160" w:hanging="360"/>
      </w:pPr>
    </w:lvl>
    <w:lvl w:ilvl="2" w:tplc="012E8CB4" w:tentative="1">
      <w:start w:val="1"/>
      <w:numFmt w:val="lowerRoman"/>
      <w:lvlText w:val="%3."/>
      <w:lvlJc w:val="right"/>
      <w:pPr>
        <w:ind w:left="2880" w:hanging="180"/>
      </w:pPr>
    </w:lvl>
    <w:lvl w:ilvl="3" w:tplc="42C293C0" w:tentative="1">
      <w:start w:val="1"/>
      <w:numFmt w:val="decimal"/>
      <w:lvlText w:val="%4."/>
      <w:lvlJc w:val="left"/>
      <w:pPr>
        <w:ind w:left="3600" w:hanging="360"/>
      </w:pPr>
    </w:lvl>
    <w:lvl w:ilvl="4" w:tplc="9D98459C" w:tentative="1">
      <w:start w:val="1"/>
      <w:numFmt w:val="lowerLetter"/>
      <w:lvlText w:val="%5."/>
      <w:lvlJc w:val="left"/>
      <w:pPr>
        <w:ind w:left="4320" w:hanging="360"/>
      </w:pPr>
    </w:lvl>
    <w:lvl w:ilvl="5" w:tplc="02526CBE" w:tentative="1">
      <w:start w:val="1"/>
      <w:numFmt w:val="lowerRoman"/>
      <w:lvlText w:val="%6."/>
      <w:lvlJc w:val="right"/>
      <w:pPr>
        <w:ind w:left="5040" w:hanging="180"/>
      </w:pPr>
    </w:lvl>
    <w:lvl w:ilvl="6" w:tplc="1F882B78" w:tentative="1">
      <w:start w:val="1"/>
      <w:numFmt w:val="decimal"/>
      <w:lvlText w:val="%7."/>
      <w:lvlJc w:val="left"/>
      <w:pPr>
        <w:ind w:left="5760" w:hanging="360"/>
      </w:pPr>
    </w:lvl>
    <w:lvl w:ilvl="7" w:tplc="25D4B5A0" w:tentative="1">
      <w:start w:val="1"/>
      <w:numFmt w:val="lowerLetter"/>
      <w:lvlText w:val="%8."/>
      <w:lvlJc w:val="left"/>
      <w:pPr>
        <w:ind w:left="6480" w:hanging="360"/>
      </w:pPr>
    </w:lvl>
    <w:lvl w:ilvl="8" w:tplc="4A762438" w:tentative="1">
      <w:start w:val="1"/>
      <w:numFmt w:val="lowerRoman"/>
      <w:lvlText w:val="%9."/>
      <w:lvlJc w:val="right"/>
      <w:pPr>
        <w:ind w:left="7200" w:hanging="180"/>
      </w:pPr>
    </w:lvl>
  </w:abstractNum>
  <w:abstractNum w:abstractNumId="5" w15:restartNumberingAfterBreak="0">
    <w:nsid w:val="07951BC4"/>
    <w:multiLevelType w:val="hybridMultilevel"/>
    <w:tmpl w:val="06D8EC96"/>
    <w:lvl w:ilvl="0" w:tplc="63B0E0BC">
      <w:start w:val="1"/>
      <w:numFmt w:val="upperRoman"/>
      <w:lvlText w:val="%1."/>
      <w:lvlJc w:val="left"/>
      <w:pPr>
        <w:ind w:left="1080" w:hanging="720"/>
      </w:pPr>
      <w:rPr>
        <w:rFonts w:hint="default"/>
      </w:rPr>
    </w:lvl>
    <w:lvl w:ilvl="1" w:tplc="2DF2EE4C" w:tentative="1">
      <w:start w:val="1"/>
      <w:numFmt w:val="lowerLetter"/>
      <w:lvlText w:val="%2."/>
      <w:lvlJc w:val="left"/>
      <w:pPr>
        <w:ind w:left="1440" w:hanging="360"/>
      </w:pPr>
    </w:lvl>
    <w:lvl w:ilvl="2" w:tplc="752C8150" w:tentative="1">
      <w:start w:val="1"/>
      <w:numFmt w:val="lowerRoman"/>
      <w:lvlText w:val="%3."/>
      <w:lvlJc w:val="right"/>
      <w:pPr>
        <w:ind w:left="2160" w:hanging="180"/>
      </w:pPr>
    </w:lvl>
    <w:lvl w:ilvl="3" w:tplc="651C7B50" w:tentative="1">
      <w:start w:val="1"/>
      <w:numFmt w:val="decimal"/>
      <w:lvlText w:val="%4."/>
      <w:lvlJc w:val="left"/>
      <w:pPr>
        <w:ind w:left="2880" w:hanging="360"/>
      </w:pPr>
    </w:lvl>
    <w:lvl w:ilvl="4" w:tplc="44C47998" w:tentative="1">
      <w:start w:val="1"/>
      <w:numFmt w:val="lowerLetter"/>
      <w:lvlText w:val="%5."/>
      <w:lvlJc w:val="left"/>
      <w:pPr>
        <w:ind w:left="3600" w:hanging="360"/>
      </w:pPr>
    </w:lvl>
    <w:lvl w:ilvl="5" w:tplc="47D4046E" w:tentative="1">
      <w:start w:val="1"/>
      <w:numFmt w:val="lowerRoman"/>
      <w:lvlText w:val="%6."/>
      <w:lvlJc w:val="right"/>
      <w:pPr>
        <w:ind w:left="4320" w:hanging="180"/>
      </w:pPr>
    </w:lvl>
    <w:lvl w:ilvl="6" w:tplc="3E688D74" w:tentative="1">
      <w:start w:val="1"/>
      <w:numFmt w:val="decimal"/>
      <w:lvlText w:val="%7."/>
      <w:lvlJc w:val="left"/>
      <w:pPr>
        <w:ind w:left="5040" w:hanging="360"/>
      </w:pPr>
    </w:lvl>
    <w:lvl w:ilvl="7" w:tplc="19D8C4D0" w:tentative="1">
      <w:start w:val="1"/>
      <w:numFmt w:val="lowerLetter"/>
      <w:lvlText w:val="%8."/>
      <w:lvlJc w:val="left"/>
      <w:pPr>
        <w:ind w:left="5760" w:hanging="360"/>
      </w:pPr>
    </w:lvl>
    <w:lvl w:ilvl="8" w:tplc="0E88BEA0" w:tentative="1">
      <w:start w:val="1"/>
      <w:numFmt w:val="lowerRoman"/>
      <w:lvlText w:val="%9."/>
      <w:lvlJc w:val="right"/>
      <w:pPr>
        <w:ind w:left="6480" w:hanging="180"/>
      </w:pPr>
    </w:lvl>
  </w:abstractNum>
  <w:abstractNum w:abstractNumId="6" w15:restartNumberingAfterBreak="0">
    <w:nsid w:val="0B597B44"/>
    <w:multiLevelType w:val="hybridMultilevel"/>
    <w:tmpl w:val="4574CB1A"/>
    <w:lvl w:ilvl="0" w:tplc="5366FB9E">
      <w:start w:val="1"/>
      <w:numFmt w:val="upperRoman"/>
      <w:lvlText w:val="%1."/>
      <w:lvlJc w:val="left"/>
      <w:pPr>
        <w:ind w:left="720" w:hanging="360"/>
      </w:pPr>
      <w:rPr>
        <w:rFonts w:hint="default"/>
      </w:rPr>
    </w:lvl>
    <w:lvl w:ilvl="1" w:tplc="7DA0CC42" w:tentative="1">
      <w:start w:val="1"/>
      <w:numFmt w:val="lowerLetter"/>
      <w:lvlText w:val="%2."/>
      <w:lvlJc w:val="left"/>
      <w:pPr>
        <w:ind w:left="1440" w:hanging="360"/>
      </w:pPr>
    </w:lvl>
    <w:lvl w:ilvl="2" w:tplc="789EAE7A" w:tentative="1">
      <w:start w:val="1"/>
      <w:numFmt w:val="lowerRoman"/>
      <w:lvlText w:val="%3."/>
      <w:lvlJc w:val="right"/>
      <w:pPr>
        <w:ind w:left="2160" w:hanging="180"/>
      </w:pPr>
    </w:lvl>
    <w:lvl w:ilvl="3" w:tplc="2A7C270A" w:tentative="1">
      <w:start w:val="1"/>
      <w:numFmt w:val="decimal"/>
      <w:lvlText w:val="%4."/>
      <w:lvlJc w:val="left"/>
      <w:pPr>
        <w:ind w:left="2880" w:hanging="360"/>
      </w:pPr>
    </w:lvl>
    <w:lvl w:ilvl="4" w:tplc="26DE6294" w:tentative="1">
      <w:start w:val="1"/>
      <w:numFmt w:val="lowerLetter"/>
      <w:lvlText w:val="%5."/>
      <w:lvlJc w:val="left"/>
      <w:pPr>
        <w:ind w:left="3600" w:hanging="360"/>
      </w:pPr>
    </w:lvl>
    <w:lvl w:ilvl="5" w:tplc="2F7E462E" w:tentative="1">
      <w:start w:val="1"/>
      <w:numFmt w:val="lowerRoman"/>
      <w:lvlText w:val="%6."/>
      <w:lvlJc w:val="right"/>
      <w:pPr>
        <w:ind w:left="4320" w:hanging="180"/>
      </w:pPr>
    </w:lvl>
    <w:lvl w:ilvl="6" w:tplc="DD4C37C2" w:tentative="1">
      <w:start w:val="1"/>
      <w:numFmt w:val="decimal"/>
      <w:lvlText w:val="%7."/>
      <w:lvlJc w:val="left"/>
      <w:pPr>
        <w:ind w:left="5040" w:hanging="360"/>
      </w:pPr>
    </w:lvl>
    <w:lvl w:ilvl="7" w:tplc="9CAAA2BE" w:tentative="1">
      <w:start w:val="1"/>
      <w:numFmt w:val="lowerLetter"/>
      <w:lvlText w:val="%8."/>
      <w:lvlJc w:val="left"/>
      <w:pPr>
        <w:ind w:left="5760" w:hanging="360"/>
      </w:pPr>
    </w:lvl>
    <w:lvl w:ilvl="8" w:tplc="FBB4E146" w:tentative="1">
      <w:start w:val="1"/>
      <w:numFmt w:val="lowerRoman"/>
      <w:lvlText w:val="%9."/>
      <w:lvlJc w:val="right"/>
      <w:pPr>
        <w:ind w:left="6480" w:hanging="180"/>
      </w:pPr>
    </w:lvl>
  </w:abstractNum>
  <w:abstractNum w:abstractNumId="7" w15:restartNumberingAfterBreak="0">
    <w:nsid w:val="0ECE3861"/>
    <w:multiLevelType w:val="hybridMultilevel"/>
    <w:tmpl w:val="5B985694"/>
    <w:lvl w:ilvl="0" w:tplc="41A61078">
      <w:start w:val="1"/>
      <w:numFmt w:val="decimal"/>
      <w:lvlText w:val="%1."/>
      <w:lvlJc w:val="left"/>
      <w:pPr>
        <w:ind w:left="720" w:hanging="360"/>
      </w:pPr>
    </w:lvl>
    <w:lvl w:ilvl="1" w:tplc="0A9E8DA0" w:tentative="1">
      <w:start w:val="1"/>
      <w:numFmt w:val="lowerLetter"/>
      <w:lvlText w:val="%2."/>
      <w:lvlJc w:val="left"/>
      <w:pPr>
        <w:ind w:left="1440" w:hanging="360"/>
      </w:pPr>
    </w:lvl>
    <w:lvl w:ilvl="2" w:tplc="A05679A0" w:tentative="1">
      <w:start w:val="1"/>
      <w:numFmt w:val="lowerRoman"/>
      <w:lvlText w:val="%3."/>
      <w:lvlJc w:val="right"/>
      <w:pPr>
        <w:ind w:left="2160" w:hanging="180"/>
      </w:pPr>
    </w:lvl>
    <w:lvl w:ilvl="3" w:tplc="7B341E68" w:tentative="1">
      <w:start w:val="1"/>
      <w:numFmt w:val="decimal"/>
      <w:lvlText w:val="%4."/>
      <w:lvlJc w:val="left"/>
      <w:pPr>
        <w:ind w:left="2880" w:hanging="360"/>
      </w:pPr>
    </w:lvl>
    <w:lvl w:ilvl="4" w:tplc="D286FF28" w:tentative="1">
      <w:start w:val="1"/>
      <w:numFmt w:val="lowerLetter"/>
      <w:lvlText w:val="%5."/>
      <w:lvlJc w:val="left"/>
      <w:pPr>
        <w:ind w:left="3600" w:hanging="360"/>
      </w:pPr>
    </w:lvl>
    <w:lvl w:ilvl="5" w:tplc="552CCCBC" w:tentative="1">
      <w:start w:val="1"/>
      <w:numFmt w:val="lowerRoman"/>
      <w:lvlText w:val="%6."/>
      <w:lvlJc w:val="right"/>
      <w:pPr>
        <w:ind w:left="4320" w:hanging="180"/>
      </w:pPr>
    </w:lvl>
    <w:lvl w:ilvl="6" w:tplc="E2489DB8" w:tentative="1">
      <w:start w:val="1"/>
      <w:numFmt w:val="decimal"/>
      <w:lvlText w:val="%7."/>
      <w:lvlJc w:val="left"/>
      <w:pPr>
        <w:ind w:left="5040" w:hanging="360"/>
      </w:pPr>
    </w:lvl>
    <w:lvl w:ilvl="7" w:tplc="1952DC90" w:tentative="1">
      <w:start w:val="1"/>
      <w:numFmt w:val="lowerLetter"/>
      <w:lvlText w:val="%8."/>
      <w:lvlJc w:val="left"/>
      <w:pPr>
        <w:ind w:left="5760" w:hanging="360"/>
      </w:pPr>
    </w:lvl>
    <w:lvl w:ilvl="8" w:tplc="07861976" w:tentative="1">
      <w:start w:val="1"/>
      <w:numFmt w:val="lowerRoman"/>
      <w:lvlText w:val="%9."/>
      <w:lvlJc w:val="right"/>
      <w:pPr>
        <w:ind w:left="6480" w:hanging="180"/>
      </w:pPr>
    </w:lvl>
  </w:abstractNum>
  <w:abstractNum w:abstractNumId="8" w15:restartNumberingAfterBreak="0">
    <w:nsid w:val="12114F0E"/>
    <w:multiLevelType w:val="hybridMultilevel"/>
    <w:tmpl w:val="5B985694"/>
    <w:lvl w:ilvl="0" w:tplc="55449314">
      <w:start w:val="1"/>
      <w:numFmt w:val="decimal"/>
      <w:lvlText w:val="%1."/>
      <w:lvlJc w:val="left"/>
      <w:pPr>
        <w:ind w:left="720" w:hanging="360"/>
      </w:pPr>
    </w:lvl>
    <w:lvl w:ilvl="1" w:tplc="03A08686" w:tentative="1">
      <w:start w:val="1"/>
      <w:numFmt w:val="lowerLetter"/>
      <w:lvlText w:val="%2."/>
      <w:lvlJc w:val="left"/>
      <w:pPr>
        <w:ind w:left="1440" w:hanging="360"/>
      </w:pPr>
    </w:lvl>
    <w:lvl w:ilvl="2" w:tplc="38C07348" w:tentative="1">
      <w:start w:val="1"/>
      <w:numFmt w:val="lowerRoman"/>
      <w:lvlText w:val="%3."/>
      <w:lvlJc w:val="right"/>
      <w:pPr>
        <w:ind w:left="2160" w:hanging="180"/>
      </w:pPr>
    </w:lvl>
    <w:lvl w:ilvl="3" w:tplc="34449FB0" w:tentative="1">
      <w:start w:val="1"/>
      <w:numFmt w:val="decimal"/>
      <w:lvlText w:val="%4."/>
      <w:lvlJc w:val="left"/>
      <w:pPr>
        <w:ind w:left="2880" w:hanging="360"/>
      </w:pPr>
    </w:lvl>
    <w:lvl w:ilvl="4" w:tplc="8A30D1E2" w:tentative="1">
      <w:start w:val="1"/>
      <w:numFmt w:val="lowerLetter"/>
      <w:lvlText w:val="%5."/>
      <w:lvlJc w:val="left"/>
      <w:pPr>
        <w:ind w:left="3600" w:hanging="360"/>
      </w:pPr>
    </w:lvl>
    <w:lvl w:ilvl="5" w:tplc="61020244" w:tentative="1">
      <w:start w:val="1"/>
      <w:numFmt w:val="lowerRoman"/>
      <w:lvlText w:val="%6."/>
      <w:lvlJc w:val="right"/>
      <w:pPr>
        <w:ind w:left="4320" w:hanging="180"/>
      </w:pPr>
    </w:lvl>
    <w:lvl w:ilvl="6" w:tplc="46384470" w:tentative="1">
      <w:start w:val="1"/>
      <w:numFmt w:val="decimal"/>
      <w:lvlText w:val="%7."/>
      <w:lvlJc w:val="left"/>
      <w:pPr>
        <w:ind w:left="5040" w:hanging="360"/>
      </w:pPr>
    </w:lvl>
    <w:lvl w:ilvl="7" w:tplc="D6F8952A" w:tentative="1">
      <w:start w:val="1"/>
      <w:numFmt w:val="lowerLetter"/>
      <w:lvlText w:val="%8."/>
      <w:lvlJc w:val="left"/>
      <w:pPr>
        <w:ind w:left="5760" w:hanging="360"/>
      </w:pPr>
    </w:lvl>
    <w:lvl w:ilvl="8" w:tplc="E8882D64" w:tentative="1">
      <w:start w:val="1"/>
      <w:numFmt w:val="lowerRoman"/>
      <w:lvlText w:val="%9."/>
      <w:lvlJc w:val="right"/>
      <w:pPr>
        <w:ind w:left="6480" w:hanging="180"/>
      </w:pPr>
    </w:lvl>
  </w:abstractNum>
  <w:abstractNum w:abstractNumId="9" w15:restartNumberingAfterBreak="0">
    <w:nsid w:val="16087461"/>
    <w:multiLevelType w:val="hybridMultilevel"/>
    <w:tmpl w:val="D610AFD0"/>
    <w:lvl w:ilvl="0" w:tplc="F7AE94AC">
      <w:start w:val="1"/>
      <w:numFmt w:val="decimal"/>
      <w:lvlText w:val="%1."/>
      <w:lvlJc w:val="left"/>
      <w:pPr>
        <w:ind w:left="927" w:hanging="360"/>
      </w:pPr>
      <w:rPr>
        <w:b w:val="0"/>
        <w:i w:val="0"/>
      </w:rPr>
    </w:lvl>
    <w:lvl w:ilvl="1" w:tplc="F47CCF5C">
      <w:start w:val="1"/>
      <w:numFmt w:val="decimal"/>
      <w:lvlText w:val="%2."/>
      <w:lvlJc w:val="left"/>
      <w:pPr>
        <w:ind w:left="2007" w:hanging="360"/>
      </w:pPr>
      <w:rPr>
        <w:rFonts w:hint="default"/>
      </w:rPr>
    </w:lvl>
    <w:lvl w:ilvl="2" w:tplc="7874929E" w:tentative="1">
      <w:start w:val="1"/>
      <w:numFmt w:val="lowerRoman"/>
      <w:lvlText w:val="%3."/>
      <w:lvlJc w:val="right"/>
      <w:pPr>
        <w:ind w:left="2727" w:hanging="180"/>
      </w:pPr>
    </w:lvl>
    <w:lvl w:ilvl="3" w:tplc="3B6C0E04" w:tentative="1">
      <w:start w:val="1"/>
      <w:numFmt w:val="decimal"/>
      <w:lvlText w:val="%4."/>
      <w:lvlJc w:val="left"/>
      <w:pPr>
        <w:ind w:left="3447" w:hanging="360"/>
      </w:pPr>
    </w:lvl>
    <w:lvl w:ilvl="4" w:tplc="315A93B0" w:tentative="1">
      <w:start w:val="1"/>
      <w:numFmt w:val="lowerLetter"/>
      <w:lvlText w:val="%5."/>
      <w:lvlJc w:val="left"/>
      <w:pPr>
        <w:ind w:left="4167" w:hanging="360"/>
      </w:pPr>
    </w:lvl>
    <w:lvl w:ilvl="5" w:tplc="4E44E530" w:tentative="1">
      <w:start w:val="1"/>
      <w:numFmt w:val="lowerRoman"/>
      <w:lvlText w:val="%6."/>
      <w:lvlJc w:val="right"/>
      <w:pPr>
        <w:ind w:left="4887" w:hanging="180"/>
      </w:pPr>
    </w:lvl>
    <w:lvl w:ilvl="6" w:tplc="212C0432" w:tentative="1">
      <w:start w:val="1"/>
      <w:numFmt w:val="decimal"/>
      <w:lvlText w:val="%7."/>
      <w:lvlJc w:val="left"/>
      <w:pPr>
        <w:ind w:left="5607" w:hanging="360"/>
      </w:pPr>
    </w:lvl>
    <w:lvl w:ilvl="7" w:tplc="46AC8980" w:tentative="1">
      <w:start w:val="1"/>
      <w:numFmt w:val="lowerLetter"/>
      <w:lvlText w:val="%8."/>
      <w:lvlJc w:val="left"/>
      <w:pPr>
        <w:ind w:left="6327" w:hanging="360"/>
      </w:pPr>
    </w:lvl>
    <w:lvl w:ilvl="8" w:tplc="9A448B08" w:tentative="1">
      <w:start w:val="1"/>
      <w:numFmt w:val="lowerRoman"/>
      <w:lvlText w:val="%9."/>
      <w:lvlJc w:val="right"/>
      <w:pPr>
        <w:ind w:left="7047" w:hanging="180"/>
      </w:pPr>
    </w:lvl>
  </w:abstractNum>
  <w:abstractNum w:abstractNumId="10" w15:restartNumberingAfterBreak="0">
    <w:nsid w:val="181939AA"/>
    <w:multiLevelType w:val="hybridMultilevel"/>
    <w:tmpl w:val="6B342B64"/>
    <w:lvl w:ilvl="0" w:tplc="5C80003E">
      <w:start w:val="1"/>
      <w:numFmt w:val="upperRoman"/>
      <w:lvlText w:val="%1."/>
      <w:lvlJc w:val="left"/>
      <w:pPr>
        <w:ind w:left="1080" w:hanging="720"/>
      </w:pPr>
      <w:rPr>
        <w:rFonts w:hint="default"/>
      </w:rPr>
    </w:lvl>
    <w:lvl w:ilvl="1" w:tplc="821275F0">
      <w:numFmt w:val="bullet"/>
      <w:lvlText w:val="•"/>
      <w:lvlJc w:val="left"/>
      <w:pPr>
        <w:ind w:left="1440" w:hanging="360"/>
      </w:pPr>
      <w:rPr>
        <w:rFonts w:ascii="Times New Roman" w:eastAsia="Times New Roman" w:hAnsi="Times New Roman" w:cs="Times New Roman" w:hint="default"/>
      </w:rPr>
    </w:lvl>
    <w:lvl w:ilvl="2" w:tplc="08CE1F22" w:tentative="1">
      <w:start w:val="1"/>
      <w:numFmt w:val="lowerRoman"/>
      <w:lvlText w:val="%3."/>
      <w:lvlJc w:val="right"/>
      <w:pPr>
        <w:ind w:left="2160" w:hanging="180"/>
      </w:pPr>
    </w:lvl>
    <w:lvl w:ilvl="3" w:tplc="DB3C2E08" w:tentative="1">
      <w:start w:val="1"/>
      <w:numFmt w:val="decimal"/>
      <w:lvlText w:val="%4."/>
      <w:lvlJc w:val="left"/>
      <w:pPr>
        <w:ind w:left="2880" w:hanging="360"/>
      </w:pPr>
    </w:lvl>
    <w:lvl w:ilvl="4" w:tplc="777666DE" w:tentative="1">
      <w:start w:val="1"/>
      <w:numFmt w:val="lowerLetter"/>
      <w:lvlText w:val="%5."/>
      <w:lvlJc w:val="left"/>
      <w:pPr>
        <w:ind w:left="3600" w:hanging="360"/>
      </w:pPr>
    </w:lvl>
    <w:lvl w:ilvl="5" w:tplc="EC646850" w:tentative="1">
      <w:start w:val="1"/>
      <w:numFmt w:val="lowerRoman"/>
      <w:lvlText w:val="%6."/>
      <w:lvlJc w:val="right"/>
      <w:pPr>
        <w:ind w:left="4320" w:hanging="180"/>
      </w:pPr>
    </w:lvl>
    <w:lvl w:ilvl="6" w:tplc="5D1C5A0E" w:tentative="1">
      <w:start w:val="1"/>
      <w:numFmt w:val="decimal"/>
      <w:lvlText w:val="%7."/>
      <w:lvlJc w:val="left"/>
      <w:pPr>
        <w:ind w:left="5040" w:hanging="360"/>
      </w:pPr>
    </w:lvl>
    <w:lvl w:ilvl="7" w:tplc="1F461292" w:tentative="1">
      <w:start w:val="1"/>
      <w:numFmt w:val="lowerLetter"/>
      <w:lvlText w:val="%8."/>
      <w:lvlJc w:val="left"/>
      <w:pPr>
        <w:ind w:left="5760" w:hanging="360"/>
      </w:pPr>
    </w:lvl>
    <w:lvl w:ilvl="8" w:tplc="C1AC727C" w:tentative="1">
      <w:start w:val="1"/>
      <w:numFmt w:val="lowerRoman"/>
      <w:lvlText w:val="%9."/>
      <w:lvlJc w:val="right"/>
      <w:pPr>
        <w:ind w:left="6480" w:hanging="180"/>
      </w:pPr>
    </w:lvl>
  </w:abstractNum>
  <w:abstractNum w:abstractNumId="11" w15:restartNumberingAfterBreak="0">
    <w:nsid w:val="18D42DBC"/>
    <w:multiLevelType w:val="hybridMultilevel"/>
    <w:tmpl w:val="364080C6"/>
    <w:lvl w:ilvl="0" w:tplc="85EC31AE">
      <w:start w:val="3"/>
      <w:numFmt w:val="lowerRoman"/>
      <w:lvlText w:val="(%1)"/>
      <w:lvlJc w:val="left"/>
      <w:pPr>
        <w:tabs>
          <w:tab w:val="num" w:pos="1080"/>
        </w:tabs>
        <w:ind w:left="1080" w:hanging="720"/>
      </w:pPr>
      <w:rPr>
        <w:rFonts w:hint="default"/>
      </w:rPr>
    </w:lvl>
    <w:lvl w:ilvl="1" w:tplc="2C3E97D2" w:tentative="1">
      <w:start w:val="1"/>
      <w:numFmt w:val="lowerLetter"/>
      <w:lvlText w:val="%2."/>
      <w:lvlJc w:val="left"/>
      <w:pPr>
        <w:tabs>
          <w:tab w:val="num" w:pos="1440"/>
        </w:tabs>
        <w:ind w:left="1440" w:hanging="360"/>
      </w:pPr>
    </w:lvl>
    <w:lvl w:ilvl="2" w:tplc="F36AF25C" w:tentative="1">
      <w:start w:val="1"/>
      <w:numFmt w:val="lowerRoman"/>
      <w:lvlText w:val="%3."/>
      <w:lvlJc w:val="right"/>
      <w:pPr>
        <w:tabs>
          <w:tab w:val="num" w:pos="2160"/>
        </w:tabs>
        <w:ind w:left="2160" w:hanging="180"/>
      </w:pPr>
    </w:lvl>
    <w:lvl w:ilvl="3" w:tplc="75D86132" w:tentative="1">
      <w:start w:val="1"/>
      <w:numFmt w:val="decimal"/>
      <w:lvlText w:val="%4."/>
      <w:lvlJc w:val="left"/>
      <w:pPr>
        <w:tabs>
          <w:tab w:val="num" w:pos="2880"/>
        </w:tabs>
        <w:ind w:left="2880" w:hanging="360"/>
      </w:pPr>
    </w:lvl>
    <w:lvl w:ilvl="4" w:tplc="2F680B66" w:tentative="1">
      <w:start w:val="1"/>
      <w:numFmt w:val="lowerLetter"/>
      <w:lvlText w:val="%5."/>
      <w:lvlJc w:val="left"/>
      <w:pPr>
        <w:tabs>
          <w:tab w:val="num" w:pos="3600"/>
        </w:tabs>
        <w:ind w:left="3600" w:hanging="360"/>
      </w:pPr>
    </w:lvl>
    <w:lvl w:ilvl="5" w:tplc="B18609C6" w:tentative="1">
      <w:start w:val="1"/>
      <w:numFmt w:val="lowerRoman"/>
      <w:lvlText w:val="%6."/>
      <w:lvlJc w:val="right"/>
      <w:pPr>
        <w:tabs>
          <w:tab w:val="num" w:pos="4320"/>
        </w:tabs>
        <w:ind w:left="4320" w:hanging="180"/>
      </w:pPr>
    </w:lvl>
    <w:lvl w:ilvl="6" w:tplc="741276AA" w:tentative="1">
      <w:start w:val="1"/>
      <w:numFmt w:val="decimal"/>
      <w:lvlText w:val="%7."/>
      <w:lvlJc w:val="left"/>
      <w:pPr>
        <w:tabs>
          <w:tab w:val="num" w:pos="5040"/>
        </w:tabs>
        <w:ind w:left="5040" w:hanging="360"/>
      </w:pPr>
    </w:lvl>
    <w:lvl w:ilvl="7" w:tplc="F294A360" w:tentative="1">
      <w:start w:val="1"/>
      <w:numFmt w:val="lowerLetter"/>
      <w:lvlText w:val="%8."/>
      <w:lvlJc w:val="left"/>
      <w:pPr>
        <w:tabs>
          <w:tab w:val="num" w:pos="5760"/>
        </w:tabs>
        <w:ind w:left="5760" w:hanging="360"/>
      </w:pPr>
    </w:lvl>
    <w:lvl w:ilvl="8" w:tplc="1F323594" w:tentative="1">
      <w:start w:val="1"/>
      <w:numFmt w:val="lowerRoman"/>
      <w:lvlText w:val="%9."/>
      <w:lvlJc w:val="right"/>
      <w:pPr>
        <w:tabs>
          <w:tab w:val="num" w:pos="6480"/>
        </w:tabs>
        <w:ind w:left="6480" w:hanging="180"/>
      </w:pPr>
    </w:lvl>
  </w:abstractNum>
  <w:abstractNum w:abstractNumId="12" w15:restartNumberingAfterBreak="0">
    <w:nsid w:val="1A0E53F4"/>
    <w:multiLevelType w:val="hybridMultilevel"/>
    <w:tmpl w:val="F894F22C"/>
    <w:lvl w:ilvl="0" w:tplc="4560E32E">
      <w:start w:val="1"/>
      <w:numFmt w:val="upperRoman"/>
      <w:lvlText w:val="%1."/>
      <w:lvlJc w:val="left"/>
      <w:pPr>
        <w:ind w:left="720" w:hanging="360"/>
      </w:pPr>
      <w:rPr>
        <w:rFonts w:hint="default"/>
      </w:rPr>
    </w:lvl>
    <w:lvl w:ilvl="1" w:tplc="14765404" w:tentative="1">
      <w:start w:val="1"/>
      <w:numFmt w:val="lowerLetter"/>
      <w:lvlText w:val="%2."/>
      <w:lvlJc w:val="left"/>
      <w:pPr>
        <w:ind w:left="1440" w:hanging="360"/>
      </w:pPr>
    </w:lvl>
    <w:lvl w:ilvl="2" w:tplc="7FAC5064" w:tentative="1">
      <w:start w:val="1"/>
      <w:numFmt w:val="lowerRoman"/>
      <w:lvlText w:val="%3."/>
      <w:lvlJc w:val="right"/>
      <w:pPr>
        <w:ind w:left="2160" w:hanging="180"/>
      </w:pPr>
    </w:lvl>
    <w:lvl w:ilvl="3" w:tplc="77B273D4" w:tentative="1">
      <w:start w:val="1"/>
      <w:numFmt w:val="decimal"/>
      <w:lvlText w:val="%4."/>
      <w:lvlJc w:val="left"/>
      <w:pPr>
        <w:ind w:left="2880" w:hanging="360"/>
      </w:pPr>
    </w:lvl>
    <w:lvl w:ilvl="4" w:tplc="E5D811E2" w:tentative="1">
      <w:start w:val="1"/>
      <w:numFmt w:val="lowerLetter"/>
      <w:lvlText w:val="%5."/>
      <w:lvlJc w:val="left"/>
      <w:pPr>
        <w:ind w:left="3600" w:hanging="360"/>
      </w:pPr>
    </w:lvl>
    <w:lvl w:ilvl="5" w:tplc="57CCB642" w:tentative="1">
      <w:start w:val="1"/>
      <w:numFmt w:val="lowerRoman"/>
      <w:lvlText w:val="%6."/>
      <w:lvlJc w:val="right"/>
      <w:pPr>
        <w:ind w:left="4320" w:hanging="180"/>
      </w:pPr>
    </w:lvl>
    <w:lvl w:ilvl="6" w:tplc="918AD5E6" w:tentative="1">
      <w:start w:val="1"/>
      <w:numFmt w:val="decimal"/>
      <w:lvlText w:val="%7."/>
      <w:lvlJc w:val="left"/>
      <w:pPr>
        <w:ind w:left="5040" w:hanging="360"/>
      </w:pPr>
    </w:lvl>
    <w:lvl w:ilvl="7" w:tplc="7D92B75E" w:tentative="1">
      <w:start w:val="1"/>
      <w:numFmt w:val="lowerLetter"/>
      <w:lvlText w:val="%8."/>
      <w:lvlJc w:val="left"/>
      <w:pPr>
        <w:ind w:left="5760" w:hanging="360"/>
      </w:pPr>
    </w:lvl>
    <w:lvl w:ilvl="8" w:tplc="0D76E892" w:tentative="1">
      <w:start w:val="1"/>
      <w:numFmt w:val="lowerRoman"/>
      <w:lvlText w:val="%9."/>
      <w:lvlJc w:val="right"/>
      <w:pPr>
        <w:ind w:left="6480" w:hanging="180"/>
      </w:pPr>
    </w:lvl>
  </w:abstractNum>
  <w:abstractNum w:abstractNumId="13" w15:restartNumberingAfterBreak="0">
    <w:nsid w:val="1ABF4E39"/>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F6E7FAB"/>
    <w:multiLevelType w:val="hybridMultilevel"/>
    <w:tmpl w:val="DE90C014"/>
    <w:lvl w:ilvl="0" w:tplc="E0641702">
      <w:start w:val="13"/>
      <w:numFmt w:val="lowerRoman"/>
      <w:lvlText w:val="(%1)"/>
      <w:lvlJc w:val="left"/>
      <w:pPr>
        <w:tabs>
          <w:tab w:val="num" w:pos="1080"/>
        </w:tabs>
        <w:ind w:left="1080" w:hanging="720"/>
      </w:pPr>
      <w:rPr>
        <w:rFonts w:hint="default"/>
      </w:rPr>
    </w:lvl>
    <w:lvl w:ilvl="1" w:tplc="EE7475B2" w:tentative="1">
      <w:start w:val="1"/>
      <w:numFmt w:val="lowerLetter"/>
      <w:lvlText w:val="%2."/>
      <w:lvlJc w:val="left"/>
      <w:pPr>
        <w:tabs>
          <w:tab w:val="num" w:pos="1440"/>
        </w:tabs>
        <w:ind w:left="1440" w:hanging="360"/>
      </w:pPr>
    </w:lvl>
    <w:lvl w:ilvl="2" w:tplc="B97EBA86" w:tentative="1">
      <w:start w:val="1"/>
      <w:numFmt w:val="lowerRoman"/>
      <w:lvlText w:val="%3."/>
      <w:lvlJc w:val="right"/>
      <w:pPr>
        <w:tabs>
          <w:tab w:val="num" w:pos="2160"/>
        </w:tabs>
        <w:ind w:left="2160" w:hanging="180"/>
      </w:pPr>
    </w:lvl>
    <w:lvl w:ilvl="3" w:tplc="407A16B6" w:tentative="1">
      <w:start w:val="1"/>
      <w:numFmt w:val="decimal"/>
      <w:lvlText w:val="%4."/>
      <w:lvlJc w:val="left"/>
      <w:pPr>
        <w:tabs>
          <w:tab w:val="num" w:pos="2880"/>
        </w:tabs>
        <w:ind w:left="2880" w:hanging="360"/>
      </w:pPr>
    </w:lvl>
    <w:lvl w:ilvl="4" w:tplc="9CC6ECF4" w:tentative="1">
      <w:start w:val="1"/>
      <w:numFmt w:val="lowerLetter"/>
      <w:lvlText w:val="%5."/>
      <w:lvlJc w:val="left"/>
      <w:pPr>
        <w:tabs>
          <w:tab w:val="num" w:pos="3600"/>
        </w:tabs>
        <w:ind w:left="3600" w:hanging="360"/>
      </w:pPr>
    </w:lvl>
    <w:lvl w:ilvl="5" w:tplc="EE28F5B0" w:tentative="1">
      <w:start w:val="1"/>
      <w:numFmt w:val="lowerRoman"/>
      <w:lvlText w:val="%6."/>
      <w:lvlJc w:val="right"/>
      <w:pPr>
        <w:tabs>
          <w:tab w:val="num" w:pos="4320"/>
        </w:tabs>
        <w:ind w:left="4320" w:hanging="180"/>
      </w:pPr>
    </w:lvl>
    <w:lvl w:ilvl="6" w:tplc="E1121D60" w:tentative="1">
      <w:start w:val="1"/>
      <w:numFmt w:val="decimal"/>
      <w:lvlText w:val="%7."/>
      <w:lvlJc w:val="left"/>
      <w:pPr>
        <w:tabs>
          <w:tab w:val="num" w:pos="5040"/>
        </w:tabs>
        <w:ind w:left="5040" w:hanging="360"/>
      </w:pPr>
    </w:lvl>
    <w:lvl w:ilvl="7" w:tplc="2C9014B8" w:tentative="1">
      <w:start w:val="1"/>
      <w:numFmt w:val="lowerLetter"/>
      <w:lvlText w:val="%8."/>
      <w:lvlJc w:val="left"/>
      <w:pPr>
        <w:tabs>
          <w:tab w:val="num" w:pos="5760"/>
        </w:tabs>
        <w:ind w:left="5760" w:hanging="360"/>
      </w:pPr>
    </w:lvl>
    <w:lvl w:ilvl="8" w:tplc="5046029C" w:tentative="1">
      <w:start w:val="1"/>
      <w:numFmt w:val="lowerRoman"/>
      <w:lvlText w:val="%9."/>
      <w:lvlJc w:val="right"/>
      <w:pPr>
        <w:tabs>
          <w:tab w:val="num" w:pos="6480"/>
        </w:tabs>
        <w:ind w:left="6480" w:hanging="180"/>
      </w:pPr>
    </w:lvl>
  </w:abstractNum>
  <w:abstractNum w:abstractNumId="15" w15:restartNumberingAfterBreak="0">
    <w:nsid w:val="20244C84"/>
    <w:multiLevelType w:val="hybridMultilevel"/>
    <w:tmpl w:val="747C1C40"/>
    <w:lvl w:ilvl="0" w:tplc="0A6E5F30">
      <w:start w:val="1"/>
      <w:numFmt w:val="upperRoman"/>
      <w:lvlText w:val="%1."/>
      <w:lvlJc w:val="left"/>
      <w:pPr>
        <w:ind w:left="1080" w:hanging="360"/>
      </w:pPr>
      <w:rPr>
        <w:rFonts w:hint="default"/>
      </w:rPr>
    </w:lvl>
    <w:lvl w:ilvl="1" w:tplc="10ACFC8A" w:tentative="1">
      <w:start w:val="1"/>
      <w:numFmt w:val="lowerLetter"/>
      <w:lvlText w:val="%2."/>
      <w:lvlJc w:val="left"/>
      <w:pPr>
        <w:ind w:left="1800" w:hanging="360"/>
      </w:pPr>
    </w:lvl>
    <w:lvl w:ilvl="2" w:tplc="E4542920" w:tentative="1">
      <w:start w:val="1"/>
      <w:numFmt w:val="lowerRoman"/>
      <w:lvlText w:val="%3."/>
      <w:lvlJc w:val="right"/>
      <w:pPr>
        <w:ind w:left="2520" w:hanging="180"/>
      </w:pPr>
    </w:lvl>
    <w:lvl w:ilvl="3" w:tplc="3864D410" w:tentative="1">
      <w:start w:val="1"/>
      <w:numFmt w:val="decimal"/>
      <w:lvlText w:val="%4."/>
      <w:lvlJc w:val="left"/>
      <w:pPr>
        <w:ind w:left="3240" w:hanging="360"/>
      </w:pPr>
    </w:lvl>
    <w:lvl w:ilvl="4" w:tplc="F664197E" w:tentative="1">
      <w:start w:val="1"/>
      <w:numFmt w:val="lowerLetter"/>
      <w:lvlText w:val="%5."/>
      <w:lvlJc w:val="left"/>
      <w:pPr>
        <w:ind w:left="3960" w:hanging="360"/>
      </w:pPr>
    </w:lvl>
    <w:lvl w:ilvl="5" w:tplc="3F169C0A" w:tentative="1">
      <w:start w:val="1"/>
      <w:numFmt w:val="lowerRoman"/>
      <w:lvlText w:val="%6."/>
      <w:lvlJc w:val="right"/>
      <w:pPr>
        <w:ind w:left="4680" w:hanging="180"/>
      </w:pPr>
    </w:lvl>
    <w:lvl w:ilvl="6" w:tplc="DB12CABC" w:tentative="1">
      <w:start w:val="1"/>
      <w:numFmt w:val="decimal"/>
      <w:lvlText w:val="%7."/>
      <w:lvlJc w:val="left"/>
      <w:pPr>
        <w:ind w:left="5400" w:hanging="360"/>
      </w:pPr>
    </w:lvl>
    <w:lvl w:ilvl="7" w:tplc="3C18EFE4" w:tentative="1">
      <w:start w:val="1"/>
      <w:numFmt w:val="lowerLetter"/>
      <w:lvlText w:val="%8."/>
      <w:lvlJc w:val="left"/>
      <w:pPr>
        <w:ind w:left="6120" w:hanging="360"/>
      </w:pPr>
    </w:lvl>
    <w:lvl w:ilvl="8" w:tplc="B840EA40" w:tentative="1">
      <w:start w:val="1"/>
      <w:numFmt w:val="lowerRoman"/>
      <w:lvlText w:val="%9."/>
      <w:lvlJc w:val="right"/>
      <w:pPr>
        <w:ind w:left="6840" w:hanging="180"/>
      </w:pPr>
    </w:lvl>
  </w:abstractNum>
  <w:abstractNum w:abstractNumId="16" w15:restartNumberingAfterBreak="0">
    <w:nsid w:val="20674565"/>
    <w:multiLevelType w:val="hybridMultilevel"/>
    <w:tmpl w:val="E38CF422"/>
    <w:lvl w:ilvl="0" w:tplc="254AEB94">
      <w:start w:val="1"/>
      <w:numFmt w:val="lowerLetter"/>
      <w:lvlText w:val="(%1)"/>
      <w:lvlJc w:val="left"/>
      <w:pPr>
        <w:tabs>
          <w:tab w:val="num" w:pos="720"/>
        </w:tabs>
        <w:ind w:left="720" w:hanging="360"/>
      </w:pPr>
      <w:rPr>
        <w:rFonts w:ascii="Times New Roman" w:eastAsia="Times New Roman" w:hAnsi="Times New Roman" w:cs="Times New Roman"/>
      </w:rPr>
    </w:lvl>
    <w:lvl w:ilvl="1" w:tplc="379251BA" w:tentative="1">
      <w:start w:val="1"/>
      <w:numFmt w:val="bullet"/>
      <w:lvlText w:val="o"/>
      <w:lvlJc w:val="left"/>
      <w:pPr>
        <w:tabs>
          <w:tab w:val="num" w:pos="1440"/>
        </w:tabs>
        <w:ind w:left="1440" w:hanging="360"/>
      </w:pPr>
      <w:rPr>
        <w:rFonts w:ascii="Courier New" w:hAnsi="Courier New" w:hint="default"/>
      </w:rPr>
    </w:lvl>
    <w:lvl w:ilvl="2" w:tplc="B3B826E8" w:tentative="1">
      <w:start w:val="1"/>
      <w:numFmt w:val="bullet"/>
      <w:lvlText w:val=""/>
      <w:lvlJc w:val="left"/>
      <w:pPr>
        <w:tabs>
          <w:tab w:val="num" w:pos="2160"/>
        </w:tabs>
        <w:ind w:left="2160" w:hanging="360"/>
      </w:pPr>
      <w:rPr>
        <w:rFonts w:ascii="Wingdings" w:hAnsi="Wingdings" w:hint="default"/>
      </w:rPr>
    </w:lvl>
    <w:lvl w:ilvl="3" w:tplc="13CCB7D6" w:tentative="1">
      <w:start w:val="1"/>
      <w:numFmt w:val="bullet"/>
      <w:lvlText w:val=""/>
      <w:lvlJc w:val="left"/>
      <w:pPr>
        <w:tabs>
          <w:tab w:val="num" w:pos="2880"/>
        </w:tabs>
        <w:ind w:left="2880" w:hanging="360"/>
      </w:pPr>
      <w:rPr>
        <w:rFonts w:ascii="Symbol" w:hAnsi="Symbol" w:hint="default"/>
      </w:rPr>
    </w:lvl>
    <w:lvl w:ilvl="4" w:tplc="239462D0" w:tentative="1">
      <w:start w:val="1"/>
      <w:numFmt w:val="bullet"/>
      <w:lvlText w:val="o"/>
      <w:lvlJc w:val="left"/>
      <w:pPr>
        <w:tabs>
          <w:tab w:val="num" w:pos="3600"/>
        </w:tabs>
        <w:ind w:left="3600" w:hanging="360"/>
      </w:pPr>
      <w:rPr>
        <w:rFonts w:ascii="Courier New" w:hAnsi="Courier New" w:hint="default"/>
      </w:rPr>
    </w:lvl>
    <w:lvl w:ilvl="5" w:tplc="62DE7C56" w:tentative="1">
      <w:start w:val="1"/>
      <w:numFmt w:val="bullet"/>
      <w:lvlText w:val=""/>
      <w:lvlJc w:val="left"/>
      <w:pPr>
        <w:tabs>
          <w:tab w:val="num" w:pos="4320"/>
        </w:tabs>
        <w:ind w:left="4320" w:hanging="360"/>
      </w:pPr>
      <w:rPr>
        <w:rFonts w:ascii="Wingdings" w:hAnsi="Wingdings" w:hint="default"/>
      </w:rPr>
    </w:lvl>
    <w:lvl w:ilvl="6" w:tplc="85F6AEB0" w:tentative="1">
      <w:start w:val="1"/>
      <w:numFmt w:val="bullet"/>
      <w:lvlText w:val=""/>
      <w:lvlJc w:val="left"/>
      <w:pPr>
        <w:tabs>
          <w:tab w:val="num" w:pos="5040"/>
        </w:tabs>
        <w:ind w:left="5040" w:hanging="360"/>
      </w:pPr>
      <w:rPr>
        <w:rFonts w:ascii="Symbol" w:hAnsi="Symbol" w:hint="default"/>
      </w:rPr>
    </w:lvl>
    <w:lvl w:ilvl="7" w:tplc="00868286" w:tentative="1">
      <w:start w:val="1"/>
      <w:numFmt w:val="bullet"/>
      <w:lvlText w:val="o"/>
      <w:lvlJc w:val="left"/>
      <w:pPr>
        <w:tabs>
          <w:tab w:val="num" w:pos="5760"/>
        </w:tabs>
        <w:ind w:left="5760" w:hanging="360"/>
      </w:pPr>
      <w:rPr>
        <w:rFonts w:ascii="Courier New" w:hAnsi="Courier New" w:hint="default"/>
      </w:rPr>
    </w:lvl>
    <w:lvl w:ilvl="8" w:tplc="D14A80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E12E32"/>
    <w:multiLevelType w:val="hybridMultilevel"/>
    <w:tmpl w:val="804EA122"/>
    <w:lvl w:ilvl="0" w:tplc="74F0ABC0">
      <w:start w:val="1"/>
      <w:numFmt w:val="decimal"/>
      <w:lvlText w:val="%1."/>
      <w:lvlJc w:val="left"/>
      <w:pPr>
        <w:ind w:left="720" w:hanging="360"/>
      </w:pPr>
      <w:rPr>
        <w:b w:val="0"/>
        <w:i w:val="0"/>
      </w:rPr>
    </w:lvl>
    <w:lvl w:ilvl="1" w:tplc="64E4F9C6" w:tentative="1">
      <w:start w:val="1"/>
      <w:numFmt w:val="lowerLetter"/>
      <w:lvlText w:val="%2."/>
      <w:lvlJc w:val="left"/>
      <w:pPr>
        <w:ind w:left="1440" w:hanging="360"/>
      </w:pPr>
    </w:lvl>
    <w:lvl w:ilvl="2" w:tplc="D806F36E" w:tentative="1">
      <w:start w:val="1"/>
      <w:numFmt w:val="lowerRoman"/>
      <w:lvlText w:val="%3."/>
      <w:lvlJc w:val="right"/>
      <w:pPr>
        <w:ind w:left="2160" w:hanging="180"/>
      </w:pPr>
    </w:lvl>
    <w:lvl w:ilvl="3" w:tplc="544C76FC" w:tentative="1">
      <w:start w:val="1"/>
      <w:numFmt w:val="decimal"/>
      <w:lvlText w:val="%4."/>
      <w:lvlJc w:val="left"/>
      <w:pPr>
        <w:ind w:left="2880" w:hanging="360"/>
      </w:pPr>
    </w:lvl>
    <w:lvl w:ilvl="4" w:tplc="457877EC" w:tentative="1">
      <w:start w:val="1"/>
      <w:numFmt w:val="lowerLetter"/>
      <w:lvlText w:val="%5."/>
      <w:lvlJc w:val="left"/>
      <w:pPr>
        <w:ind w:left="3600" w:hanging="360"/>
      </w:pPr>
    </w:lvl>
    <w:lvl w:ilvl="5" w:tplc="2CC26E4E" w:tentative="1">
      <w:start w:val="1"/>
      <w:numFmt w:val="lowerRoman"/>
      <w:lvlText w:val="%6."/>
      <w:lvlJc w:val="right"/>
      <w:pPr>
        <w:ind w:left="4320" w:hanging="180"/>
      </w:pPr>
    </w:lvl>
    <w:lvl w:ilvl="6" w:tplc="0D086D16" w:tentative="1">
      <w:start w:val="1"/>
      <w:numFmt w:val="decimal"/>
      <w:lvlText w:val="%7."/>
      <w:lvlJc w:val="left"/>
      <w:pPr>
        <w:ind w:left="5040" w:hanging="360"/>
      </w:pPr>
    </w:lvl>
    <w:lvl w:ilvl="7" w:tplc="5CEA04FA" w:tentative="1">
      <w:start w:val="1"/>
      <w:numFmt w:val="lowerLetter"/>
      <w:lvlText w:val="%8."/>
      <w:lvlJc w:val="left"/>
      <w:pPr>
        <w:ind w:left="5760" w:hanging="360"/>
      </w:pPr>
    </w:lvl>
    <w:lvl w:ilvl="8" w:tplc="51AE1AE4" w:tentative="1">
      <w:start w:val="1"/>
      <w:numFmt w:val="lowerRoman"/>
      <w:lvlText w:val="%9."/>
      <w:lvlJc w:val="right"/>
      <w:pPr>
        <w:ind w:left="6480" w:hanging="180"/>
      </w:pPr>
    </w:lvl>
  </w:abstractNum>
  <w:abstractNum w:abstractNumId="18" w15:restartNumberingAfterBreak="0">
    <w:nsid w:val="282018A3"/>
    <w:multiLevelType w:val="hybridMultilevel"/>
    <w:tmpl w:val="98D0F8D6"/>
    <w:lvl w:ilvl="0" w:tplc="CBD42F04">
      <w:start w:val="2"/>
      <w:numFmt w:val="lowerRoman"/>
      <w:lvlText w:val="(%1)"/>
      <w:lvlJc w:val="left"/>
      <w:pPr>
        <w:tabs>
          <w:tab w:val="num" w:pos="2160"/>
        </w:tabs>
        <w:ind w:left="2160" w:hanging="720"/>
      </w:pPr>
      <w:rPr>
        <w:rFonts w:hint="default"/>
      </w:rPr>
    </w:lvl>
    <w:lvl w:ilvl="1" w:tplc="2ABE1B04" w:tentative="1">
      <w:start w:val="1"/>
      <w:numFmt w:val="lowerLetter"/>
      <w:lvlText w:val="%2."/>
      <w:lvlJc w:val="left"/>
      <w:pPr>
        <w:tabs>
          <w:tab w:val="num" w:pos="2520"/>
        </w:tabs>
        <w:ind w:left="2520" w:hanging="360"/>
      </w:pPr>
    </w:lvl>
    <w:lvl w:ilvl="2" w:tplc="AFB89A74" w:tentative="1">
      <w:start w:val="1"/>
      <w:numFmt w:val="lowerRoman"/>
      <w:lvlText w:val="%3."/>
      <w:lvlJc w:val="right"/>
      <w:pPr>
        <w:tabs>
          <w:tab w:val="num" w:pos="3240"/>
        </w:tabs>
        <w:ind w:left="3240" w:hanging="180"/>
      </w:pPr>
    </w:lvl>
    <w:lvl w:ilvl="3" w:tplc="BF8E21E6" w:tentative="1">
      <w:start w:val="1"/>
      <w:numFmt w:val="decimal"/>
      <w:lvlText w:val="%4."/>
      <w:lvlJc w:val="left"/>
      <w:pPr>
        <w:tabs>
          <w:tab w:val="num" w:pos="3960"/>
        </w:tabs>
        <w:ind w:left="3960" w:hanging="360"/>
      </w:pPr>
    </w:lvl>
    <w:lvl w:ilvl="4" w:tplc="BA4A3F20" w:tentative="1">
      <w:start w:val="1"/>
      <w:numFmt w:val="lowerLetter"/>
      <w:lvlText w:val="%5."/>
      <w:lvlJc w:val="left"/>
      <w:pPr>
        <w:tabs>
          <w:tab w:val="num" w:pos="4680"/>
        </w:tabs>
        <w:ind w:left="4680" w:hanging="360"/>
      </w:pPr>
    </w:lvl>
    <w:lvl w:ilvl="5" w:tplc="1CFEB566" w:tentative="1">
      <w:start w:val="1"/>
      <w:numFmt w:val="lowerRoman"/>
      <w:lvlText w:val="%6."/>
      <w:lvlJc w:val="right"/>
      <w:pPr>
        <w:tabs>
          <w:tab w:val="num" w:pos="5400"/>
        </w:tabs>
        <w:ind w:left="5400" w:hanging="180"/>
      </w:pPr>
    </w:lvl>
    <w:lvl w:ilvl="6" w:tplc="9F08A220" w:tentative="1">
      <w:start w:val="1"/>
      <w:numFmt w:val="decimal"/>
      <w:lvlText w:val="%7."/>
      <w:lvlJc w:val="left"/>
      <w:pPr>
        <w:tabs>
          <w:tab w:val="num" w:pos="6120"/>
        </w:tabs>
        <w:ind w:left="6120" w:hanging="360"/>
      </w:pPr>
    </w:lvl>
    <w:lvl w:ilvl="7" w:tplc="26087004" w:tentative="1">
      <w:start w:val="1"/>
      <w:numFmt w:val="lowerLetter"/>
      <w:lvlText w:val="%8."/>
      <w:lvlJc w:val="left"/>
      <w:pPr>
        <w:tabs>
          <w:tab w:val="num" w:pos="6840"/>
        </w:tabs>
        <w:ind w:left="6840" w:hanging="360"/>
      </w:pPr>
    </w:lvl>
    <w:lvl w:ilvl="8" w:tplc="B0924450" w:tentative="1">
      <w:start w:val="1"/>
      <w:numFmt w:val="lowerRoman"/>
      <w:lvlText w:val="%9."/>
      <w:lvlJc w:val="right"/>
      <w:pPr>
        <w:tabs>
          <w:tab w:val="num" w:pos="7560"/>
        </w:tabs>
        <w:ind w:left="7560" w:hanging="180"/>
      </w:pPr>
    </w:lvl>
  </w:abstractNum>
  <w:abstractNum w:abstractNumId="19" w15:restartNumberingAfterBreak="0">
    <w:nsid w:val="28395553"/>
    <w:multiLevelType w:val="hybridMultilevel"/>
    <w:tmpl w:val="1AA0C088"/>
    <w:lvl w:ilvl="0" w:tplc="59F6CC16">
      <w:start w:val="1"/>
      <w:numFmt w:val="lowerLetter"/>
      <w:lvlText w:val="(%1)"/>
      <w:lvlJc w:val="left"/>
      <w:pPr>
        <w:ind w:left="720" w:hanging="360"/>
      </w:pPr>
      <w:rPr>
        <w:rFonts w:eastAsia="MS Mincho" w:hint="default"/>
        <w:i w:val="0"/>
      </w:rPr>
    </w:lvl>
    <w:lvl w:ilvl="1" w:tplc="0CA808BC" w:tentative="1">
      <w:start w:val="1"/>
      <w:numFmt w:val="lowerLetter"/>
      <w:lvlText w:val="%2."/>
      <w:lvlJc w:val="left"/>
      <w:pPr>
        <w:ind w:left="1440" w:hanging="360"/>
      </w:pPr>
    </w:lvl>
    <w:lvl w:ilvl="2" w:tplc="6122EB4E" w:tentative="1">
      <w:start w:val="1"/>
      <w:numFmt w:val="lowerRoman"/>
      <w:lvlText w:val="%3."/>
      <w:lvlJc w:val="right"/>
      <w:pPr>
        <w:ind w:left="2160" w:hanging="180"/>
      </w:pPr>
    </w:lvl>
    <w:lvl w:ilvl="3" w:tplc="A05C5F44" w:tentative="1">
      <w:start w:val="1"/>
      <w:numFmt w:val="decimal"/>
      <w:lvlText w:val="%4."/>
      <w:lvlJc w:val="left"/>
      <w:pPr>
        <w:ind w:left="2880" w:hanging="360"/>
      </w:pPr>
    </w:lvl>
    <w:lvl w:ilvl="4" w:tplc="43A22FBA" w:tentative="1">
      <w:start w:val="1"/>
      <w:numFmt w:val="lowerLetter"/>
      <w:lvlText w:val="%5."/>
      <w:lvlJc w:val="left"/>
      <w:pPr>
        <w:ind w:left="3600" w:hanging="360"/>
      </w:pPr>
    </w:lvl>
    <w:lvl w:ilvl="5" w:tplc="5CC694E6" w:tentative="1">
      <w:start w:val="1"/>
      <w:numFmt w:val="lowerRoman"/>
      <w:lvlText w:val="%6."/>
      <w:lvlJc w:val="right"/>
      <w:pPr>
        <w:ind w:left="4320" w:hanging="180"/>
      </w:pPr>
    </w:lvl>
    <w:lvl w:ilvl="6" w:tplc="A9B8955E" w:tentative="1">
      <w:start w:val="1"/>
      <w:numFmt w:val="decimal"/>
      <w:lvlText w:val="%7."/>
      <w:lvlJc w:val="left"/>
      <w:pPr>
        <w:ind w:left="5040" w:hanging="360"/>
      </w:pPr>
    </w:lvl>
    <w:lvl w:ilvl="7" w:tplc="A09035CA" w:tentative="1">
      <w:start w:val="1"/>
      <w:numFmt w:val="lowerLetter"/>
      <w:lvlText w:val="%8."/>
      <w:lvlJc w:val="left"/>
      <w:pPr>
        <w:ind w:left="5760" w:hanging="360"/>
      </w:pPr>
    </w:lvl>
    <w:lvl w:ilvl="8" w:tplc="DF625604" w:tentative="1">
      <w:start w:val="1"/>
      <w:numFmt w:val="lowerRoman"/>
      <w:lvlText w:val="%9."/>
      <w:lvlJc w:val="right"/>
      <w:pPr>
        <w:ind w:left="6480" w:hanging="180"/>
      </w:pPr>
    </w:lvl>
  </w:abstractNum>
  <w:abstractNum w:abstractNumId="20" w15:restartNumberingAfterBreak="0">
    <w:nsid w:val="2C92250A"/>
    <w:multiLevelType w:val="hybridMultilevel"/>
    <w:tmpl w:val="FCECA4E6"/>
    <w:lvl w:ilvl="0" w:tplc="0122E59E">
      <w:start w:val="1"/>
      <w:numFmt w:val="decimal"/>
      <w:lvlText w:val="%1."/>
      <w:lvlJc w:val="left"/>
      <w:pPr>
        <w:tabs>
          <w:tab w:val="num" w:pos="1080"/>
        </w:tabs>
        <w:ind w:left="1080" w:hanging="360"/>
      </w:pPr>
    </w:lvl>
    <w:lvl w:ilvl="1" w:tplc="5BD2EB48" w:tentative="1">
      <w:start w:val="1"/>
      <w:numFmt w:val="bullet"/>
      <w:lvlText w:val="o"/>
      <w:lvlJc w:val="left"/>
      <w:pPr>
        <w:tabs>
          <w:tab w:val="num" w:pos="1800"/>
        </w:tabs>
        <w:ind w:left="1800" w:hanging="360"/>
      </w:pPr>
      <w:rPr>
        <w:rFonts w:ascii="Courier New" w:hAnsi="Courier New" w:hint="default"/>
      </w:rPr>
    </w:lvl>
    <w:lvl w:ilvl="2" w:tplc="E6A01068" w:tentative="1">
      <w:start w:val="1"/>
      <w:numFmt w:val="bullet"/>
      <w:lvlText w:val=""/>
      <w:lvlJc w:val="left"/>
      <w:pPr>
        <w:tabs>
          <w:tab w:val="num" w:pos="2520"/>
        </w:tabs>
        <w:ind w:left="2520" w:hanging="360"/>
      </w:pPr>
      <w:rPr>
        <w:rFonts w:ascii="Wingdings" w:hAnsi="Wingdings" w:hint="default"/>
      </w:rPr>
    </w:lvl>
    <w:lvl w:ilvl="3" w:tplc="A12A5E38" w:tentative="1">
      <w:start w:val="1"/>
      <w:numFmt w:val="bullet"/>
      <w:lvlText w:val=""/>
      <w:lvlJc w:val="left"/>
      <w:pPr>
        <w:tabs>
          <w:tab w:val="num" w:pos="3240"/>
        </w:tabs>
        <w:ind w:left="3240" w:hanging="360"/>
      </w:pPr>
      <w:rPr>
        <w:rFonts w:ascii="Symbol" w:hAnsi="Symbol" w:hint="default"/>
      </w:rPr>
    </w:lvl>
    <w:lvl w:ilvl="4" w:tplc="F4E20C42" w:tentative="1">
      <w:start w:val="1"/>
      <w:numFmt w:val="bullet"/>
      <w:lvlText w:val="o"/>
      <w:lvlJc w:val="left"/>
      <w:pPr>
        <w:tabs>
          <w:tab w:val="num" w:pos="3960"/>
        </w:tabs>
        <w:ind w:left="3960" w:hanging="360"/>
      </w:pPr>
      <w:rPr>
        <w:rFonts w:ascii="Courier New" w:hAnsi="Courier New" w:hint="default"/>
      </w:rPr>
    </w:lvl>
    <w:lvl w:ilvl="5" w:tplc="A372CDF8" w:tentative="1">
      <w:start w:val="1"/>
      <w:numFmt w:val="bullet"/>
      <w:lvlText w:val=""/>
      <w:lvlJc w:val="left"/>
      <w:pPr>
        <w:tabs>
          <w:tab w:val="num" w:pos="4680"/>
        </w:tabs>
        <w:ind w:left="4680" w:hanging="360"/>
      </w:pPr>
      <w:rPr>
        <w:rFonts w:ascii="Wingdings" w:hAnsi="Wingdings" w:hint="default"/>
      </w:rPr>
    </w:lvl>
    <w:lvl w:ilvl="6" w:tplc="50ECC11E" w:tentative="1">
      <w:start w:val="1"/>
      <w:numFmt w:val="bullet"/>
      <w:lvlText w:val=""/>
      <w:lvlJc w:val="left"/>
      <w:pPr>
        <w:tabs>
          <w:tab w:val="num" w:pos="5400"/>
        </w:tabs>
        <w:ind w:left="5400" w:hanging="360"/>
      </w:pPr>
      <w:rPr>
        <w:rFonts w:ascii="Symbol" w:hAnsi="Symbol" w:hint="default"/>
      </w:rPr>
    </w:lvl>
    <w:lvl w:ilvl="7" w:tplc="37B6D0EC" w:tentative="1">
      <w:start w:val="1"/>
      <w:numFmt w:val="bullet"/>
      <w:lvlText w:val="o"/>
      <w:lvlJc w:val="left"/>
      <w:pPr>
        <w:tabs>
          <w:tab w:val="num" w:pos="6120"/>
        </w:tabs>
        <w:ind w:left="6120" w:hanging="360"/>
      </w:pPr>
      <w:rPr>
        <w:rFonts w:ascii="Courier New" w:hAnsi="Courier New" w:hint="default"/>
      </w:rPr>
    </w:lvl>
    <w:lvl w:ilvl="8" w:tplc="65F4BAA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D2F11A0"/>
    <w:multiLevelType w:val="hybridMultilevel"/>
    <w:tmpl w:val="8368943E"/>
    <w:lvl w:ilvl="0" w:tplc="2E8C38A8">
      <w:start w:val="1"/>
      <w:numFmt w:val="bullet"/>
      <w:lvlText w:val="o"/>
      <w:lvlJc w:val="left"/>
      <w:pPr>
        <w:tabs>
          <w:tab w:val="num" w:pos="720"/>
        </w:tabs>
        <w:ind w:left="720" w:hanging="360"/>
      </w:pPr>
      <w:rPr>
        <w:rFonts w:ascii="Courier New" w:hAnsi="Courier New" w:hint="default"/>
      </w:rPr>
    </w:lvl>
    <w:lvl w:ilvl="1" w:tplc="D2F807AE">
      <w:start w:val="1"/>
      <w:numFmt w:val="lowerLetter"/>
      <w:lvlText w:val="%2."/>
      <w:lvlJc w:val="left"/>
      <w:pPr>
        <w:tabs>
          <w:tab w:val="num" w:pos="1440"/>
        </w:tabs>
        <w:ind w:left="1440" w:hanging="360"/>
      </w:pPr>
    </w:lvl>
    <w:lvl w:ilvl="2" w:tplc="FA867292" w:tentative="1">
      <w:start w:val="1"/>
      <w:numFmt w:val="lowerRoman"/>
      <w:lvlText w:val="%3."/>
      <w:lvlJc w:val="right"/>
      <w:pPr>
        <w:tabs>
          <w:tab w:val="num" w:pos="2160"/>
        </w:tabs>
        <w:ind w:left="2160" w:hanging="180"/>
      </w:pPr>
    </w:lvl>
    <w:lvl w:ilvl="3" w:tplc="AE64A6FA" w:tentative="1">
      <w:start w:val="1"/>
      <w:numFmt w:val="decimal"/>
      <w:lvlText w:val="%4."/>
      <w:lvlJc w:val="left"/>
      <w:pPr>
        <w:tabs>
          <w:tab w:val="num" w:pos="2880"/>
        </w:tabs>
        <w:ind w:left="2880" w:hanging="360"/>
      </w:pPr>
    </w:lvl>
    <w:lvl w:ilvl="4" w:tplc="33C22718" w:tentative="1">
      <w:start w:val="1"/>
      <w:numFmt w:val="lowerLetter"/>
      <w:lvlText w:val="%5."/>
      <w:lvlJc w:val="left"/>
      <w:pPr>
        <w:tabs>
          <w:tab w:val="num" w:pos="3600"/>
        </w:tabs>
        <w:ind w:left="3600" w:hanging="360"/>
      </w:pPr>
    </w:lvl>
    <w:lvl w:ilvl="5" w:tplc="0F2A13AC" w:tentative="1">
      <w:start w:val="1"/>
      <w:numFmt w:val="lowerRoman"/>
      <w:lvlText w:val="%6."/>
      <w:lvlJc w:val="right"/>
      <w:pPr>
        <w:tabs>
          <w:tab w:val="num" w:pos="4320"/>
        </w:tabs>
        <w:ind w:left="4320" w:hanging="180"/>
      </w:pPr>
    </w:lvl>
    <w:lvl w:ilvl="6" w:tplc="091E285C">
      <w:start w:val="1"/>
      <w:numFmt w:val="decimal"/>
      <w:lvlText w:val="%7."/>
      <w:lvlJc w:val="left"/>
      <w:pPr>
        <w:tabs>
          <w:tab w:val="num" w:pos="5040"/>
        </w:tabs>
        <w:ind w:left="5040" w:hanging="360"/>
      </w:pPr>
    </w:lvl>
    <w:lvl w:ilvl="7" w:tplc="B8807C42" w:tentative="1">
      <w:start w:val="1"/>
      <w:numFmt w:val="lowerLetter"/>
      <w:lvlText w:val="%8."/>
      <w:lvlJc w:val="left"/>
      <w:pPr>
        <w:tabs>
          <w:tab w:val="num" w:pos="5760"/>
        </w:tabs>
        <w:ind w:left="5760" w:hanging="360"/>
      </w:pPr>
    </w:lvl>
    <w:lvl w:ilvl="8" w:tplc="92B816C4" w:tentative="1">
      <w:start w:val="1"/>
      <w:numFmt w:val="lowerRoman"/>
      <w:lvlText w:val="%9."/>
      <w:lvlJc w:val="right"/>
      <w:pPr>
        <w:tabs>
          <w:tab w:val="num" w:pos="6480"/>
        </w:tabs>
        <w:ind w:left="6480" w:hanging="180"/>
      </w:pPr>
    </w:lvl>
  </w:abstractNum>
  <w:abstractNum w:abstractNumId="22" w15:restartNumberingAfterBreak="0">
    <w:nsid w:val="2DF36CD9"/>
    <w:multiLevelType w:val="hybridMultilevel"/>
    <w:tmpl w:val="CC36E614"/>
    <w:lvl w:ilvl="0" w:tplc="890AC16E">
      <w:start w:val="1"/>
      <w:numFmt w:val="decimal"/>
      <w:lvlText w:val="%1)"/>
      <w:lvlJc w:val="left"/>
      <w:pPr>
        <w:ind w:left="720" w:hanging="360"/>
      </w:pPr>
      <w:rPr>
        <w:rFonts w:hint="default"/>
      </w:rPr>
    </w:lvl>
    <w:lvl w:ilvl="1" w:tplc="553E8334" w:tentative="1">
      <w:start w:val="1"/>
      <w:numFmt w:val="lowerLetter"/>
      <w:lvlText w:val="%2."/>
      <w:lvlJc w:val="left"/>
      <w:pPr>
        <w:ind w:left="1440" w:hanging="360"/>
      </w:pPr>
    </w:lvl>
    <w:lvl w:ilvl="2" w:tplc="0278ECD2" w:tentative="1">
      <w:start w:val="1"/>
      <w:numFmt w:val="lowerRoman"/>
      <w:lvlText w:val="%3."/>
      <w:lvlJc w:val="right"/>
      <w:pPr>
        <w:ind w:left="2160" w:hanging="180"/>
      </w:pPr>
    </w:lvl>
    <w:lvl w:ilvl="3" w:tplc="CA14D41E" w:tentative="1">
      <w:start w:val="1"/>
      <w:numFmt w:val="decimal"/>
      <w:lvlText w:val="%4."/>
      <w:lvlJc w:val="left"/>
      <w:pPr>
        <w:ind w:left="2880" w:hanging="360"/>
      </w:pPr>
    </w:lvl>
    <w:lvl w:ilvl="4" w:tplc="1CCE5646" w:tentative="1">
      <w:start w:val="1"/>
      <w:numFmt w:val="lowerLetter"/>
      <w:lvlText w:val="%5."/>
      <w:lvlJc w:val="left"/>
      <w:pPr>
        <w:ind w:left="3600" w:hanging="360"/>
      </w:pPr>
    </w:lvl>
    <w:lvl w:ilvl="5" w:tplc="1194A01C" w:tentative="1">
      <w:start w:val="1"/>
      <w:numFmt w:val="lowerRoman"/>
      <w:lvlText w:val="%6."/>
      <w:lvlJc w:val="right"/>
      <w:pPr>
        <w:ind w:left="4320" w:hanging="180"/>
      </w:pPr>
    </w:lvl>
    <w:lvl w:ilvl="6" w:tplc="CA689DC0" w:tentative="1">
      <w:start w:val="1"/>
      <w:numFmt w:val="decimal"/>
      <w:lvlText w:val="%7."/>
      <w:lvlJc w:val="left"/>
      <w:pPr>
        <w:ind w:left="5040" w:hanging="360"/>
      </w:pPr>
    </w:lvl>
    <w:lvl w:ilvl="7" w:tplc="4B80F00C" w:tentative="1">
      <w:start w:val="1"/>
      <w:numFmt w:val="lowerLetter"/>
      <w:lvlText w:val="%8."/>
      <w:lvlJc w:val="left"/>
      <w:pPr>
        <w:ind w:left="5760" w:hanging="360"/>
      </w:pPr>
    </w:lvl>
    <w:lvl w:ilvl="8" w:tplc="BFCEB6C4" w:tentative="1">
      <w:start w:val="1"/>
      <w:numFmt w:val="lowerRoman"/>
      <w:lvlText w:val="%9."/>
      <w:lvlJc w:val="right"/>
      <w:pPr>
        <w:ind w:left="6480" w:hanging="180"/>
      </w:pPr>
    </w:lvl>
  </w:abstractNum>
  <w:abstractNum w:abstractNumId="23" w15:restartNumberingAfterBreak="0">
    <w:nsid w:val="2E802A16"/>
    <w:multiLevelType w:val="hybridMultilevel"/>
    <w:tmpl w:val="97D69A30"/>
    <w:lvl w:ilvl="0" w:tplc="41141286">
      <w:start w:val="1"/>
      <w:numFmt w:val="lowerLetter"/>
      <w:lvlText w:val="(%1)"/>
      <w:lvlJc w:val="left"/>
      <w:pPr>
        <w:ind w:left="720" w:hanging="360"/>
      </w:pPr>
      <w:rPr>
        <w:rFonts w:eastAsia="MS Mincho" w:hint="default"/>
        <w:i w:val="0"/>
      </w:rPr>
    </w:lvl>
    <w:lvl w:ilvl="1" w:tplc="F2846086" w:tentative="1">
      <w:start w:val="1"/>
      <w:numFmt w:val="lowerLetter"/>
      <w:lvlText w:val="%2."/>
      <w:lvlJc w:val="left"/>
      <w:pPr>
        <w:ind w:left="1440" w:hanging="360"/>
      </w:pPr>
    </w:lvl>
    <w:lvl w:ilvl="2" w:tplc="6F08E0D4" w:tentative="1">
      <w:start w:val="1"/>
      <w:numFmt w:val="lowerRoman"/>
      <w:lvlText w:val="%3."/>
      <w:lvlJc w:val="right"/>
      <w:pPr>
        <w:ind w:left="2160" w:hanging="180"/>
      </w:pPr>
    </w:lvl>
    <w:lvl w:ilvl="3" w:tplc="BA32A4DA" w:tentative="1">
      <w:start w:val="1"/>
      <w:numFmt w:val="decimal"/>
      <w:lvlText w:val="%4."/>
      <w:lvlJc w:val="left"/>
      <w:pPr>
        <w:ind w:left="2880" w:hanging="360"/>
      </w:pPr>
    </w:lvl>
    <w:lvl w:ilvl="4" w:tplc="F1C0E3FA" w:tentative="1">
      <w:start w:val="1"/>
      <w:numFmt w:val="lowerLetter"/>
      <w:lvlText w:val="%5."/>
      <w:lvlJc w:val="left"/>
      <w:pPr>
        <w:ind w:left="3600" w:hanging="360"/>
      </w:pPr>
    </w:lvl>
    <w:lvl w:ilvl="5" w:tplc="76F86372" w:tentative="1">
      <w:start w:val="1"/>
      <w:numFmt w:val="lowerRoman"/>
      <w:lvlText w:val="%6."/>
      <w:lvlJc w:val="right"/>
      <w:pPr>
        <w:ind w:left="4320" w:hanging="180"/>
      </w:pPr>
    </w:lvl>
    <w:lvl w:ilvl="6" w:tplc="77D46584" w:tentative="1">
      <w:start w:val="1"/>
      <w:numFmt w:val="decimal"/>
      <w:lvlText w:val="%7."/>
      <w:lvlJc w:val="left"/>
      <w:pPr>
        <w:ind w:left="5040" w:hanging="360"/>
      </w:pPr>
    </w:lvl>
    <w:lvl w:ilvl="7" w:tplc="E70419B6" w:tentative="1">
      <w:start w:val="1"/>
      <w:numFmt w:val="lowerLetter"/>
      <w:lvlText w:val="%8."/>
      <w:lvlJc w:val="left"/>
      <w:pPr>
        <w:ind w:left="5760" w:hanging="360"/>
      </w:pPr>
    </w:lvl>
    <w:lvl w:ilvl="8" w:tplc="A7AE2CB0" w:tentative="1">
      <w:start w:val="1"/>
      <w:numFmt w:val="lowerRoman"/>
      <w:lvlText w:val="%9."/>
      <w:lvlJc w:val="right"/>
      <w:pPr>
        <w:ind w:left="6480" w:hanging="180"/>
      </w:pPr>
    </w:lvl>
  </w:abstractNum>
  <w:abstractNum w:abstractNumId="24" w15:restartNumberingAfterBreak="0">
    <w:nsid w:val="2EDB318A"/>
    <w:multiLevelType w:val="hybridMultilevel"/>
    <w:tmpl w:val="940E8760"/>
    <w:lvl w:ilvl="0" w:tplc="37C86346">
      <w:start w:val="1"/>
      <w:numFmt w:val="lowerLetter"/>
      <w:lvlText w:val="%1)"/>
      <w:lvlJc w:val="left"/>
      <w:pPr>
        <w:tabs>
          <w:tab w:val="num" w:pos="720"/>
        </w:tabs>
        <w:ind w:left="720" w:hanging="720"/>
      </w:pPr>
      <w:rPr>
        <w:rFonts w:ascii="Times New Roman" w:hAnsi="Times New Roman" w:hint="default"/>
        <w:b w:val="0"/>
        <w:i w:val="0"/>
        <w:sz w:val="22"/>
      </w:rPr>
    </w:lvl>
    <w:lvl w:ilvl="1" w:tplc="D154F9DC" w:tentative="1">
      <w:start w:val="1"/>
      <w:numFmt w:val="lowerLetter"/>
      <w:lvlText w:val="%2."/>
      <w:lvlJc w:val="left"/>
      <w:pPr>
        <w:tabs>
          <w:tab w:val="num" w:pos="1800"/>
        </w:tabs>
        <w:ind w:left="1800" w:hanging="360"/>
      </w:pPr>
    </w:lvl>
    <w:lvl w:ilvl="2" w:tplc="32DA62F8" w:tentative="1">
      <w:start w:val="1"/>
      <w:numFmt w:val="lowerRoman"/>
      <w:lvlText w:val="%3."/>
      <w:lvlJc w:val="right"/>
      <w:pPr>
        <w:tabs>
          <w:tab w:val="num" w:pos="2520"/>
        </w:tabs>
        <w:ind w:left="2520" w:hanging="180"/>
      </w:pPr>
    </w:lvl>
    <w:lvl w:ilvl="3" w:tplc="38E285C4" w:tentative="1">
      <w:start w:val="1"/>
      <w:numFmt w:val="decimal"/>
      <w:lvlText w:val="%4."/>
      <w:lvlJc w:val="left"/>
      <w:pPr>
        <w:tabs>
          <w:tab w:val="num" w:pos="3240"/>
        </w:tabs>
        <w:ind w:left="3240" w:hanging="360"/>
      </w:pPr>
    </w:lvl>
    <w:lvl w:ilvl="4" w:tplc="0EB0BF0A" w:tentative="1">
      <w:start w:val="1"/>
      <w:numFmt w:val="lowerLetter"/>
      <w:lvlText w:val="%5."/>
      <w:lvlJc w:val="left"/>
      <w:pPr>
        <w:tabs>
          <w:tab w:val="num" w:pos="3960"/>
        </w:tabs>
        <w:ind w:left="3960" w:hanging="360"/>
      </w:pPr>
    </w:lvl>
    <w:lvl w:ilvl="5" w:tplc="703C1F44" w:tentative="1">
      <w:start w:val="1"/>
      <w:numFmt w:val="lowerRoman"/>
      <w:lvlText w:val="%6."/>
      <w:lvlJc w:val="right"/>
      <w:pPr>
        <w:tabs>
          <w:tab w:val="num" w:pos="4680"/>
        </w:tabs>
        <w:ind w:left="4680" w:hanging="180"/>
      </w:pPr>
    </w:lvl>
    <w:lvl w:ilvl="6" w:tplc="D0864672" w:tentative="1">
      <w:start w:val="1"/>
      <w:numFmt w:val="decimal"/>
      <w:lvlText w:val="%7."/>
      <w:lvlJc w:val="left"/>
      <w:pPr>
        <w:tabs>
          <w:tab w:val="num" w:pos="5400"/>
        </w:tabs>
        <w:ind w:left="5400" w:hanging="360"/>
      </w:pPr>
    </w:lvl>
    <w:lvl w:ilvl="7" w:tplc="CF3A8818" w:tentative="1">
      <w:start w:val="1"/>
      <w:numFmt w:val="lowerLetter"/>
      <w:lvlText w:val="%8."/>
      <w:lvlJc w:val="left"/>
      <w:pPr>
        <w:tabs>
          <w:tab w:val="num" w:pos="6120"/>
        </w:tabs>
        <w:ind w:left="6120" w:hanging="360"/>
      </w:pPr>
    </w:lvl>
    <w:lvl w:ilvl="8" w:tplc="A7E6BD88" w:tentative="1">
      <w:start w:val="1"/>
      <w:numFmt w:val="lowerRoman"/>
      <w:lvlText w:val="%9."/>
      <w:lvlJc w:val="right"/>
      <w:pPr>
        <w:tabs>
          <w:tab w:val="num" w:pos="6840"/>
        </w:tabs>
        <w:ind w:left="6840" w:hanging="180"/>
      </w:pPr>
    </w:lvl>
  </w:abstractNum>
  <w:abstractNum w:abstractNumId="2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31F77C41"/>
    <w:multiLevelType w:val="hybridMultilevel"/>
    <w:tmpl w:val="1C58DCB8"/>
    <w:lvl w:ilvl="0" w:tplc="DFBA619A">
      <w:start w:val="1"/>
      <w:numFmt w:val="lowerLetter"/>
      <w:lvlText w:val="(%1)"/>
      <w:lvlJc w:val="left"/>
      <w:pPr>
        <w:ind w:left="720" w:hanging="360"/>
      </w:pPr>
      <w:rPr>
        <w:rFonts w:eastAsia="MS Mincho" w:hint="default"/>
        <w:i w:val="0"/>
      </w:rPr>
    </w:lvl>
    <w:lvl w:ilvl="1" w:tplc="AAC03BF2" w:tentative="1">
      <w:start w:val="1"/>
      <w:numFmt w:val="lowerLetter"/>
      <w:lvlText w:val="%2."/>
      <w:lvlJc w:val="left"/>
      <w:pPr>
        <w:ind w:left="1440" w:hanging="360"/>
      </w:pPr>
    </w:lvl>
    <w:lvl w:ilvl="2" w:tplc="0DAA83A2" w:tentative="1">
      <w:start w:val="1"/>
      <w:numFmt w:val="lowerRoman"/>
      <w:lvlText w:val="%3."/>
      <w:lvlJc w:val="right"/>
      <w:pPr>
        <w:ind w:left="2160" w:hanging="180"/>
      </w:pPr>
    </w:lvl>
    <w:lvl w:ilvl="3" w:tplc="434045F2" w:tentative="1">
      <w:start w:val="1"/>
      <w:numFmt w:val="decimal"/>
      <w:lvlText w:val="%4."/>
      <w:lvlJc w:val="left"/>
      <w:pPr>
        <w:ind w:left="2880" w:hanging="360"/>
      </w:pPr>
    </w:lvl>
    <w:lvl w:ilvl="4" w:tplc="BF4A1256" w:tentative="1">
      <w:start w:val="1"/>
      <w:numFmt w:val="lowerLetter"/>
      <w:lvlText w:val="%5."/>
      <w:lvlJc w:val="left"/>
      <w:pPr>
        <w:ind w:left="3600" w:hanging="360"/>
      </w:pPr>
    </w:lvl>
    <w:lvl w:ilvl="5" w:tplc="CAE68606" w:tentative="1">
      <w:start w:val="1"/>
      <w:numFmt w:val="lowerRoman"/>
      <w:lvlText w:val="%6."/>
      <w:lvlJc w:val="right"/>
      <w:pPr>
        <w:ind w:left="4320" w:hanging="180"/>
      </w:pPr>
    </w:lvl>
    <w:lvl w:ilvl="6" w:tplc="02BA15B6" w:tentative="1">
      <w:start w:val="1"/>
      <w:numFmt w:val="decimal"/>
      <w:lvlText w:val="%7."/>
      <w:lvlJc w:val="left"/>
      <w:pPr>
        <w:ind w:left="5040" w:hanging="360"/>
      </w:pPr>
    </w:lvl>
    <w:lvl w:ilvl="7" w:tplc="67B64830" w:tentative="1">
      <w:start w:val="1"/>
      <w:numFmt w:val="lowerLetter"/>
      <w:lvlText w:val="%8."/>
      <w:lvlJc w:val="left"/>
      <w:pPr>
        <w:ind w:left="5760" w:hanging="360"/>
      </w:pPr>
    </w:lvl>
    <w:lvl w:ilvl="8" w:tplc="E4C4E272" w:tentative="1">
      <w:start w:val="1"/>
      <w:numFmt w:val="lowerRoman"/>
      <w:lvlText w:val="%9."/>
      <w:lvlJc w:val="right"/>
      <w:pPr>
        <w:ind w:left="6480" w:hanging="180"/>
      </w:pPr>
    </w:lvl>
  </w:abstractNum>
  <w:abstractNum w:abstractNumId="27" w15:restartNumberingAfterBreak="0">
    <w:nsid w:val="37EA45CB"/>
    <w:multiLevelType w:val="hybridMultilevel"/>
    <w:tmpl w:val="76865B5E"/>
    <w:lvl w:ilvl="0" w:tplc="D9CAC706">
      <w:start w:val="1"/>
      <w:numFmt w:val="decimal"/>
      <w:lvlText w:val="%1."/>
      <w:lvlJc w:val="left"/>
      <w:pPr>
        <w:ind w:left="720" w:hanging="360"/>
      </w:pPr>
      <w:rPr>
        <w:rFonts w:ascii="Times New Roman" w:hAnsi="Times New Roman" w:cs="Times New Roman" w:hint="default"/>
        <w:sz w:val="22"/>
        <w:szCs w:val="22"/>
      </w:rPr>
    </w:lvl>
    <w:lvl w:ilvl="1" w:tplc="D9FE987E" w:tentative="1">
      <w:start w:val="1"/>
      <w:numFmt w:val="lowerLetter"/>
      <w:lvlText w:val="%2."/>
      <w:lvlJc w:val="left"/>
      <w:pPr>
        <w:ind w:left="1440" w:hanging="360"/>
      </w:pPr>
    </w:lvl>
    <w:lvl w:ilvl="2" w:tplc="9D483D96" w:tentative="1">
      <w:start w:val="1"/>
      <w:numFmt w:val="lowerRoman"/>
      <w:lvlText w:val="%3."/>
      <w:lvlJc w:val="right"/>
      <w:pPr>
        <w:ind w:left="2160" w:hanging="180"/>
      </w:pPr>
    </w:lvl>
    <w:lvl w:ilvl="3" w:tplc="14FA2580" w:tentative="1">
      <w:start w:val="1"/>
      <w:numFmt w:val="decimal"/>
      <w:lvlText w:val="%4."/>
      <w:lvlJc w:val="left"/>
      <w:pPr>
        <w:ind w:left="2880" w:hanging="360"/>
      </w:pPr>
    </w:lvl>
    <w:lvl w:ilvl="4" w:tplc="F37CA160" w:tentative="1">
      <w:start w:val="1"/>
      <w:numFmt w:val="lowerLetter"/>
      <w:lvlText w:val="%5."/>
      <w:lvlJc w:val="left"/>
      <w:pPr>
        <w:ind w:left="3600" w:hanging="360"/>
      </w:pPr>
    </w:lvl>
    <w:lvl w:ilvl="5" w:tplc="85E2B5AA" w:tentative="1">
      <w:start w:val="1"/>
      <w:numFmt w:val="lowerRoman"/>
      <w:lvlText w:val="%6."/>
      <w:lvlJc w:val="right"/>
      <w:pPr>
        <w:ind w:left="4320" w:hanging="180"/>
      </w:pPr>
    </w:lvl>
    <w:lvl w:ilvl="6" w:tplc="C8C275A8" w:tentative="1">
      <w:start w:val="1"/>
      <w:numFmt w:val="decimal"/>
      <w:lvlText w:val="%7."/>
      <w:lvlJc w:val="left"/>
      <w:pPr>
        <w:ind w:left="5040" w:hanging="360"/>
      </w:pPr>
    </w:lvl>
    <w:lvl w:ilvl="7" w:tplc="1984476E" w:tentative="1">
      <w:start w:val="1"/>
      <w:numFmt w:val="lowerLetter"/>
      <w:lvlText w:val="%8."/>
      <w:lvlJc w:val="left"/>
      <w:pPr>
        <w:ind w:left="5760" w:hanging="360"/>
      </w:pPr>
    </w:lvl>
    <w:lvl w:ilvl="8" w:tplc="B36CB4A0" w:tentative="1">
      <w:start w:val="1"/>
      <w:numFmt w:val="lowerRoman"/>
      <w:lvlText w:val="%9."/>
      <w:lvlJc w:val="right"/>
      <w:pPr>
        <w:ind w:left="6480" w:hanging="180"/>
      </w:pPr>
    </w:lvl>
  </w:abstractNum>
  <w:abstractNum w:abstractNumId="28" w15:restartNumberingAfterBreak="0">
    <w:nsid w:val="38A552C1"/>
    <w:multiLevelType w:val="hybridMultilevel"/>
    <w:tmpl w:val="D9E60276"/>
    <w:lvl w:ilvl="0" w:tplc="EE94399E">
      <w:start w:val="1"/>
      <w:numFmt w:val="upperRoman"/>
      <w:lvlText w:val="%1."/>
      <w:lvlJc w:val="left"/>
      <w:pPr>
        <w:ind w:left="720" w:hanging="360"/>
      </w:pPr>
      <w:rPr>
        <w:rFonts w:hint="default"/>
      </w:rPr>
    </w:lvl>
    <w:lvl w:ilvl="1" w:tplc="B598FA90" w:tentative="1">
      <w:start w:val="1"/>
      <w:numFmt w:val="lowerLetter"/>
      <w:lvlText w:val="%2."/>
      <w:lvlJc w:val="left"/>
      <w:pPr>
        <w:ind w:left="1440" w:hanging="360"/>
      </w:pPr>
    </w:lvl>
    <w:lvl w:ilvl="2" w:tplc="F4B69B16" w:tentative="1">
      <w:start w:val="1"/>
      <w:numFmt w:val="lowerRoman"/>
      <w:lvlText w:val="%3."/>
      <w:lvlJc w:val="right"/>
      <w:pPr>
        <w:ind w:left="2160" w:hanging="180"/>
      </w:pPr>
    </w:lvl>
    <w:lvl w:ilvl="3" w:tplc="1624EC24" w:tentative="1">
      <w:start w:val="1"/>
      <w:numFmt w:val="decimal"/>
      <w:lvlText w:val="%4."/>
      <w:lvlJc w:val="left"/>
      <w:pPr>
        <w:ind w:left="2880" w:hanging="360"/>
      </w:pPr>
    </w:lvl>
    <w:lvl w:ilvl="4" w:tplc="D5C0C04A" w:tentative="1">
      <w:start w:val="1"/>
      <w:numFmt w:val="lowerLetter"/>
      <w:lvlText w:val="%5."/>
      <w:lvlJc w:val="left"/>
      <w:pPr>
        <w:ind w:left="3600" w:hanging="360"/>
      </w:pPr>
    </w:lvl>
    <w:lvl w:ilvl="5" w:tplc="820ED6C0" w:tentative="1">
      <w:start w:val="1"/>
      <w:numFmt w:val="lowerRoman"/>
      <w:lvlText w:val="%6."/>
      <w:lvlJc w:val="right"/>
      <w:pPr>
        <w:ind w:left="4320" w:hanging="180"/>
      </w:pPr>
    </w:lvl>
    <w:lvl w:ilvl="6" w:tplc="461AA854" w:tentative="1">
      <w:start w:val="1"/>
      <w:numFmt w:val="decimal"/>
      <w:lvlText w:val="%7."/>
      <w:lvlJc w:val="left"/>
      <w:pPr>
        <w:ind w:left="5040" w:hanging="360"/>
      </w:pPr>
    </w:lvl>
    <w:lvl w:ilvl="7" w:tplc="4F92FDF2" w:tentative="1">
      <w:start w:val="1"/>
      <w:numFmt w:val="lowerLetter"/>
      <w:lvlText w:val="%8."/>
      <w:lvlJc w:val="left"/>
      <w:pPr>
        <w:ind w:left="5760" w:hanging="360"/>
      </w:pPr>
    </w:lvl>
    <w:lvl w:ilvl="8" w:tplc="DE60C634" w:tentative="1">
      <w:start w:val="1"/>
      <w:numFmt w:val="lowerRoman"/>
      <w:lvlText w:val="%9."/>
      <w:lvlJc w:val="right"/>
      <w:pPr>
        <w:ind w:left="6480" w:hanging="180"/>
      </w:pPr>
    </w:lvl>
  </w:abstractNum>
  <w:abstractNum w:abstractNumId="29"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31" w15:restartNumberingAfterBreak="0">
    <w:nsid w:val="3F4F7CB3"/>
    <w:multiLevelType w:val="hybridMultilevel"/>
    <w:tmpl w:val="70E6880C"/>
    <w:lvl w:ilvl="0" w:tplc="0772F01E">
      <w:start w:val="1"/>
      <w:numFmt w:val="upperRoman"/>
      <w:lvlText w:val="%1."/>
      <w:lvlJc w:val="left"/>
      <w:pPr>
        <w:ind w:left="720" w:hanging="360"/>
      </w:pPr>
      <w:rPr>
        <w:rFonts w:hint="default"/>
      </w:rPr>
    </w:lvl>
    <w:lvl w:ilvl="1" w:tplc="6C988DC6" w:tentative="1">
      <w:start w:val="1"/>
      <w:numFmt w:val="lowerLetter"/>
      <w:lvlText w:val="%2."/>
      <w:lvlJc w:val="left"/>
      <w:pPr>
        <w:ind w:left="1440" w:hanging="360"/>
      </w:pPr>
    </w:lvl>
    <w:lvl w:ilvl="2" w:tplc="6E8A2506" w:tentative="1">
      <w:start w:val="1"/>
      <w:numFmt w:val="lowerRoman"/>
      <w:lvlText w:val="%3."/>
      <w:lvlJc w:val="right"/>
      <w:pPr>
        <w:ind w:left="2160" w:hanging="180"/>
      </w:pPr>
    </w:lvl>
    <w:lvl w:ilvl="3" w:tplc="BE7C4844" w:tentative="1">
      <w:start w:val="1"/>
      <w:numFmt w:val="decimal"/>
      <w:lvlText w:val="%4."/>
      <w:lvlJc w:val="left"/>
      <w:pPr>
        <w:ind w:left="2880" w:hanging="360"/>
      </w:pPr>
    </w:lvl>
    <w:lvl w:ilvl="4" w:tplc="EDE85E04" w:tentative="1">
      <w:start w:val="1"/>
      <w:numFmt w:val="lowerLetter"/>
      <w:lvlText w:val="%5."/>
      <w:lvlJc w:val="left"/>
      <w:pPr>
        <w:ind w:left="3600" w:hanging="360"/>
      </w:pPr>
    </w:lvl>
    <w:lvl w:ilvl="5" w:tplc="3078BCE4" w:tentative="1">
      <w:start w:val="1"/>
      <w:numFmt w:val="lowerRoman"/>
      <w:lvlText w:val="%6."/>
      <w:lvlJc w:val="right"/>
      <w:pPr>
        <w:ind w:left="4320" w:hanging="180"/>
      </w:pPr>
    </w:lvl>
    <w:lvl w:ilvl="6" w:tplc="0E623D5C" w:tentative="1">
      <w:start w:val="1"/>
      <w:numFmt w:val="decimal"/>
      <w:lvlText w:val="%7."/>
      <w:lvlJc w:val="left"/>
      <w:pPr>
        <w:ind w:left="5040" w:hanging="360"/>
      </w:pPr>
    </w:lvl>
    <w:lvl w:ilvl="7" w:tplc="67721AD6" w:tentative="1">
      <w:start w:val="1"/>
      <w:numFmt w:val="lowerLetter"/>
      <w:lvlText w:val="%8."/>
      <w:lvlJc w:val="left"/>
      <w:pPr>
        <w:ind w:left="5760" w:hanging="360"/>
      </w:pPr>
    </w:lvl>
    <w:lvl w:ilvl="8" w:tplc="EEC20E7C" w:tentative="1">
      <w:start w:val="1"/>
      <w:numFmt w:val="lowerRoman"/>
      <w:lvlText w:val="%9."/>
      <w:lvlJc w:val="right"/>
      <w:pPr>
        <w:ind w:left="6480" w:hanging="180"/>
      </w:pPr>
    </w:lvl>
  </w:abstractNum>
  <w:abstractNum w:abstractNumId="32" w15:restartNumberingAfterBreak="0">
    <w:nsid w:val="42DC2203"/>
    <w:multiLevelType w:val="hybridMultilevel"/>
    <w:tmpl w:val="E8B60F34"/>
    <w:lvl w:ilvl="0" w:tplc="BCC6A166">
      <w:start w:val="1"/>
      <w:numFmt w:val="upperRoman"/>
      <w:lvlText w:val="%1."/>
      <w:lvlJc w:val="left"/>
      <w:pPr>
        <w:ind w:left="720" w:hanging="360"/>
      </w:pPr>
      <w:rPr>
        <w:rFonts w:hint="default"/>
      </w:rPr>
    </w:lvl>
    <w:lvl w:ilvl="1" w:tplc="675EF4DC" w:tentative="1">
      <w:start w:val="1"/>
      <w:numFmt w:val="lowerLetter"/>
      <w:lvlText w:val="%2."/>
      <w:lvlJc w:val="left"/>
      <w:pPr>
        <w:ind w:left="1440" w:hanging="360"/>
      </w:pPr>
    </w:lvl>
    <w:lvl w:ilvl="2" w:tplc="634025EA" w:tentative="1">
      <w:start w:val="1"/>
      <w:numFmt w:val="lowerRoman"/>
      <w:lvlText w:val="%3."/>
      <w:lvlJc w:val="right"/>
      <w:pPr>
        <w:ind w:left="2160" w:hanging="180"/>
      </w:pPr>
    </w:lvl>
    <w:lvl w:ilvl="3" w:tplc="0FAEC8D8" w:tentative="1">
      <w:start w:val="1"/>
      <w:numFmt w:val="decimal"/>
      <w:lvlText w:val="%4."/>
      <w:lvlJc w:val="left"/>
      <w:pPr>
        <w:ind w:left="2880" w:hanging="360"/>
      </w:pPr>
    </w:lvl>
    <w:lvl w:ilvl="4" w:tplc="8B28F4B8" w:tentative="1">
      <w:start w:val="1"/>
      <w:numFmt w:val="lowerLetter"/>
      <w:lvlText w:val="%5."/>
      <w:lvlJc w:val="left"/>
      <w:pPr>
        <w:ind w:left="3600" w:hanging="360"/>
      </w:pPr>
    </w:lvl>
    <w:lvl w:ilvl="5" w:tplc="DF008820" w:tentative="1">
      <w:start w:val="1"/>
      <w:numFmt w:val="lowerRoman"/>
      <w:lvlText w:val="%6."/>
      <w:lvlJc w:val="right"/>
      <w:pPr>
        <w:ind w:left="4320" w:hanging="180"/>
      </w:pPr>
    </w:lvl>
    <w:lvl w:ilvl="6" w:tplc="AF1C76C2" w:tentative="1">
      <w:start w:val="1"/>
      <w:numFmt w:val="decimal"/>
      <w:lvlText w:val="%7."/>
      <w:lvlJc w:val="left"/>
      <w:pPr>
        <w:ind w:left="5040" w:hanging="360"/>
      </w:pPr>
    </w:lvl>
    <w:lvl w:ilvl="7" w:tplc="61B038C6" w:tentative="1">
      <w:start w:val="1"/>
      <w:numFmt w:val="lowerLetter"/>
      <w:lvlText w:val="%8."/>
      <w:lvlJc w:val="left"/>
      <w:pPr>
        <w:ind w:left="5760" w:hanging="360"/>
      </w:pPr>
    </w:lvl>
    <w:lvl w:ilvl="8" w:tplc="6F3E3D7A" w:tentative="1">
      <w:start w:val="1"/>
      <w:numFmt w:val="lowerRoman"/>
      <w:lvlText w:val="%9."/>
      <w:lvlJc w:val="right"/>
      <w:pPr>
        <w:ind w:left="6480" w:hanging="180"/>
      </w:pPr>
    </w:lvl>
  </w:abstractNum>
  <w:abstractNum w:abstractNumId="33" w15:restartNumberingAfterBreak="0">
    <w:nsid w:val="441B154E"/>
    <w:multiLevelType w:val="hybridMultilevel"/>
    <w:tmpl w:val="FCAE28CA"/>
    <w:lvl w:ilvl="0" w:tplc="9D60F4C2">
      <w:start w:val="1"/>
      <w:numFmt w:val="upperRoman"/>
      <w:lvlText w:val="%1."/>
      <w:lvlJc w:val="left"/>
      <w:pPr>
        <w:ind w:left="720" w:hanging="360"/>
      </w:pPr>
      <w:rPr>
        <w:rFonts w:hint="default"/>
      </w:rPr>
    </w:lvl>
    <w:lvl w:ilvl="1" w:tplc="3ABC8DF6" w:tentative="1">
      <w:start w:val="1"/>
      <w:numFmt w:val="lowerLetter"/>
      <w:lvlText w:val="%2."/>
      <w:lvlJc w:val="left"/>
      <w:pPr>
        <w:ind w:left="1440" w:hanging="360"/>
      </w:pPr>
    </w:lvl>
    <w:lvl w:ilvl="2" w:tplc="BA3C3422" w:tentative="1">
      <w:start w:val="1"/>
      <w:numFmt w:val="lowerRoman"/>
      <w:lvlText w:val="%3."/>
      <w:lvlJc w:val="right"/>
      <w:pPr>
        <w:ind w:left="2160" w:hanging="180"/>
      </w:pPr>
    </w:lvl>
    <w:lvl w:ilvl="3" w:tplc="4776F0E4" w:tentative="1">
      <w:start w:val="1"/>
      <w:numFmt w:val="decimal"/>
      <w:lvlText w:val="%4."/>
      <w:lvlJc w:val="left"/>
      <w:pPr>
        <w:ind w:left="2880" w:hanging="360"/>
      </w:pPr>
    </w:lvl>
    <w:lvl w:ilvl="4" w:tplc="E378F440" w:tentative="1">
      <w:start w:val="1"/>
      <w:numFmt w:val="lowerLetter"/>
      <w:lvlText w:val="%5."/>
      <w:lvlJc w:val="left"/>
      <w:pPr>
        <w:ind w:left="3600" w:hanging="360"/>
      </w:pPr>
    </w:lvl>
    <w:lvl w:ilvl="5" w:tplc="EFBE022E" w:tentative="1">
      <w:start w:val="1"/>
      <w:numFmt w:val="lowerRoman"/>
      <w:lvlText w:val="%6."/>
      <w:lvlJc w:val="right"/>
      <w:pPr>
        <w:ind w:left="4320" w:hanging="180"/>
      </w:pPr>
    </w:lvl>
    <w:lvl w:ilvl="6" w:tplc="DAF6C6C6" w:tentative="1">
      <w:start w:val="1"/>
      <w:numFmt w:val="decimal"/>
      <w:lvlText w:val="%7."/>
      <w:lvlJc w:val="left"/>
      <w:pPr>
        <w:ind w:left="5040" w:hanging="360"/>
      </w:pPr>
    </w:lvl>
    <w:lvl w:ilvl="7" w:tplc="10EA33DE" w:tentative="1">
      <w:start w:val="1"/>
      <w:numFmt w:val="lowerLetter"/>
      <w:lvlText w:val="%8."/>
      <w:lvlJc w:val="left"/>
      <w:pPr>
        <w:ind w:left="5760" w:hanging="360"/>
      </w:pPr>
    </w:lvl>
    <w:lvl w:ilvl="8" w:tplc="2DD82F54" w:tentative="1">
      <w:start w:val="1"/>
      <w:numFmt w:val="lowerRoman"/>
      <w:lvlText w:val="%9."/>
      <w:lvlJc w:val="right"/>
      <w:pPr>
        <w:ind w:left="6480" w:hanging="180"/>
      </w:pPr>
    </w:lvl>
  </w:abstractNum>
  <w:abstractNum w:abstractNumId="34" w15:restartNumberingAfterBreak="0">
    <w:nsid w:val="44CC7FBB"/>
    <w:multiLevelType w:val="hybridMultilevel"/>
    <w:tmpl w:val="45E4BE68"/>
    <w:lvl w:ilvl="0" w:tplc="8B827C80">
      <w:start w:val="1"/>
      <w:numFmt w:val="lowerLetter"/>
      <w:pStyle w:val="Para2"/>
      <w:lvlText w:val="(%1)"/>
      <w:lvlJc w:val="left"/>
      <w:pPr>
        <w:tabs>
          <w:tab w:val="num" w:pos="1080"/>
        </w:tabs>
        <w:ind w:left="1080" w:hanging="360"/>
      </w:pPr>
      <w:rPr>
        <w:rFonts w:hint="default"/>
        <w:b w:val="0"/>
        <w:i w:val="0"/>
      </w:rPr>
    </w:lvl>
    <w:lvl w:ilvl="1" w:tplc="968276BA" w:tentative="1">
      <w:start w:val="1"/>
      <w:numFmt w:val="lowerLetter"/>
      <w:lvlText w:val="%2."/>
      <w:lvlJc w:val="left"/>
      <w:pPr>
        <w:tabs>
          <w:tab w:val="num" w:pos="2160"/>
        </w:tabs>
        <w:ind w:left="2160" w:hanging="360"/>
      </w:pPr>
    </w:lvl>
    <w:lvl w:ilvl="2" w:tplc="51D4B4B6" w:tentative="1">
      <w:start w:val="1"/>
      <w:numFmt w:val="lowerRoman"/>
      <w:lvlText w:val="%3."/>
      <w:lvlJc w:val="right"/>
      <w:pPr>
        <w:tabs>
          <w:tab w:val="num" w:pos="2880"/>
        </w:tabs>
        <w:ind w:left="2880" w:hanging="180"/>
      </w:pPr>
    </w:lvl>
    <w:lvl w:ilvl="3" w:tplc="62305A38" w:tentative="1">
      <w:start w:val="1"/>
      <w:numFmt w:val="decimal"/>
      <w:lvlText w:val="%4."/>
      <w:lvlJc w:val="left"/>
      <w:pPr>
        <w:tabs>
          <w:tab w:val="num" w:pos="3600"/>
        </w:tabs>
        <w:ind w:left="3600" w:hanging="360"/>
      </w:pPr>
    </w:lvl>
    <w:lvl w:ilvl="4" w:tplc="A940AF30" w:tentative="1">
      <w:start w:val="1"/>
      <w:numFmt w:val="lowerLetter"/>
      <w:lvlText w:val="%5."/>
      <w:lvlJc w:val="left"/>
      <w:pPr>
        <w:tabs>
          <w:tab w:val="num" w:pos="4320"/>
        </w:tabs>
        <w:ind w:left="4320" w:hanging="360"/>
      </w:pPr>
    </w:lvl>
    <w:lvl w:ilvl="5" w:tplc="30B85304" w:tentative="1">
      <w:start w:val="1"/>
      <w:numFmt w:val="lowerRoman"/>
      <w:lvlText w:val="%6."/>
      <w:lvlJc w:val="right"/>
      <w:pPr>
        <w:tabs>
          <w:tab w:val="num" w:pos="5040"/>
        </w:tabs>
        <w:ind w:left="5040" w:hanging="180"/>
      </w:pPr>
    </w:lvl>
    <w:lvl w:ilvl="6" w:tplc="432EA132" w:tentative="1">
      <w:start w:val="1"/>
      <w:numFmt w:val="decimal"/>
      <w:lvlText w:val="%7."/>
      <w:lvlJc w:val="left"/>
      <w:pPr>
        <w:tabs>
          <w:tab w:val="num" w:pos="5760"/>
        </w:tabs>
        <w:ind w:left="5760" w:hanging="360"/>
      </w:pPr>
    </w:lvl>
    <w:lvl w:ilvl="7" w:tplc="A32C52DC" w:tentative="1">
      <w:start w:val="1"/>
      <w:numFmt w:val="lowerLetter"/>
      <w:lvlText w:val="%8."/>
      <w:lvlJc w:val="left"/>
      <w:pPr>
        <w:tabs>
          <w:tab w:val="num" w:pos="6480"/>
        </w:tabs>
        <w:ind w:left="6480" w:hanging="360"/>
      </w:pPr>
    </w:lvl>
    <w:lvl w:ilvl="8" w:tplc="4C884AC8" w:tentative="1">
      <w:start w:val="1"/>
      <w:numFmt w:val="lowerRoman"/>
      <w:lvlText w:val="%9."/>
      <w:lvlJc w:val="right"/>
      <w:pPr>
        <w:tabs>
          <w:tab w:val="num" w:pos="7200"/>
        </w:tabs>
        <w:ind w:left="7200" w:hanging="180"/>
      </w:pPr>
    </w:lvl>
  </w:abstractNum>
  <w:abstractNum w:abstractNumId="35" w15:restartNumberingAfterBreak="0">
    <w:nsid w:val="45FB0146"/>
    <w:multiLevelType w:val="hybridMultilevel"/>
    <w:tmpl w:val="27DC9B4E"/>
    <w:lvl w:ilvl="0" w:tplc="F7480EC0">
      <w:start w:val="1"/>
      <w:numFmt w:val="upperRoman"/>
      <w:lvlText w:val="%1."/>
      <w:lvlJc w:val="left"/>
      <w:pPr>
        <w:ind w:left="720" w:hanging="360"/>
      </w:pPr>
      <w:rPr>
        <w:rFonts w:hint="default"/>
      </w:rPr>
    </w:lvl>
    <w:lvl w:ilvl="1" w:tplc="3BEC55B0" w:tentative="1">
      <w:start w:val="1"/>
      <w:numFmt w:val="lowerLetter"/>
      <w:lvlText w:val="%2."/>
      <w:lvlJc w:val="left"/>
      <w:pPr>
        <w:ind w:left="1440" w:hanging="360"/>
      </w:pPr>
    </w:lvl>
    <w:lvl w:ilvl="2" w:tplc="D806D776" w:tentative="1">
      <w:start w:val="1"/>
      <w:numFmt w:val="lowerRoman"/>
      <w:lvlText w:val="%3."/>
      <w:lvlJc w:val="right"/>
      <w:pPr>
        <w:ind w:left="2160" w:hanging="180"/>
      </w:pPr>
    </w:lvl>
    <w:lvl w:ilvl="3" w:tplc="6734ABCC" w:tentative="1">
      <w:start w:val="1"/>
      <w:numFmt w:val="decimal"/>
      <w:lvlText w:val="%4."/>
      <w:lvlJc w:val="left"/>
      <w:pPr>
        <w:ind w:left="2880" w:hanging="360"/>
      </w:pPr>
    </w:lvl>
    <w:lvl w:ilvl="4" w:tplc="50BE0E88" w:tentative="1">
      <w:start w:val="1"/>
      <w:numFmt w:val="lowerLetter"/>
      <w:lvlText w:val="%5."/>
      <w:lvlJc w:val="left"/>
      <w:pPr>
        <w:ind w:left="3600" w:hanging="360"/>
      </w:pPr>
    </w:lvl>
    <w:lvl w:ilvl="5" w:tplc="E3BAE31A" w:tentative="1">
      <w:start w:val="1"/>
      <w:numFmt w:val="lowerRoman"/>
      <w:lvlText w:val="%6."/>
      <w:lvlJc w:val="right"/>
      <w:pPr>
        <w:ind w:left="4320" w:hanging="180"/>
      </w:pPr>
    </w:lvl>
    <w:lvl w:ilvl="6" w:tplc="100E4D7E" w:tentative="1">
      <w:start w:val="1"/>
      <w:numFmt w:val="decimal"/>
      <w:lvlText w:val="%7."/>
      <w:lvlJc w:val="left"/>
      <w:pPr>
        <w:ind w:left="5040" w:hanging="360"/>
      </w:pPr>
    </w:lvl>
    <w:lvl w:ilvl="7" w:tplc="33EAE8FC" w:tentative="1">
      <w:start w:val="1"/>
      <w:numFmt w:val="lowerLetter"/>
      <w:lvlText w:val="%8."/>
      <w:lvlJc w:val="left"/>
      <w:pPr>
        <w:ind w:left="5760" w:hanging="360"/>
      </w:pPr>
    </w:lvl>
    <w:lvl w:ilvl="8" w:tplc="91C2266E" w:tentative="1">
      <w:start w:val="1"/>
      <w:numFmt w:val="lowerRoman"/>
      <w:lvlText w:val="%9."/>
      <w:lvlJc w:val="right"/>
      <w:pPr>
        <w:ind w:left="6480" w:hanging="180"/>
      </w:pPr>
    </w:lvl>
  </w:abstractNum>
  <w:abstractNum w:abstractNumId="36" w15:restartNumberingAfterBreak="0">
    <w:nsid w:val="469C0FCD"/>
    <w:multiLevelType w:val="hybridMultilevel"/>
    <w:tmpl w:val="839ED9B2"/>
    <w:lvl w:ilvl="0" w:tplc="83106494">
      <w:start w:val="22"/>
      <w:numFmt w:val="lowerRoman"/>
      <w:lvlText w:val="(%1)"/>
      <w:lvlJc w:val="left"/>
      <w:pPr>
        <w:tabs>
          <w:tab w:val="num" w:pos="2160"/>
        </w:tabs>
        <w:ind w:left="2160" w:hanging="720"/>
      </w:pPr>
      <w:rPr>
        <w:rFonts w:hint="default"/>
      </w:rPr>
    </w:lvl>
    <w:lvl w:ilvl="1" w:tplc="114AC2C8" w:tentative="1">
      <w:start w:val="1"/>
      <w:numFmt w:val="lowerLetter"/>
      <w:lvlText w:val="%2."/>
      <w:lvlJc w:val="left"/>
      <w:pPr>
        <w:tabs>
          <w:tab w:val="num" w:pos="2520"/>
        </w:tabs>
        <w:ind w:left="2520" w:hanging="360"/>
      </w:pPr>
    </w:lvl>
    <w:lvl w:ilvl="2" w:tplc="10EC992A" w:tentative="1">
      <w:start w:val="1"/>
      <w:numFmt w:val="lowerRoman"/>
      <w:lvlText w:val="%3."/>
      <w:lvlJc w:val="right"/>
      <w:pPr>
        <w:tabs>
          <w:tab w:val="num" w:pos="3240"/>
        </w:tabs>
        <w:ind w:left="3240" w:hanging="180"/>
      </w:pPr>
    </w:lvl>
    <w:lvl w:ilvl="3" w:tplc="90884522" w:tentative="1">
      <w:start w:val="1"/>
      <w:numFmt w:val="decimal"/>
      <w:lvlText w:val="%4."/>
      <w:lvlJc w:val="left"/>
      <w:pPr>
        <w:tabs>
          <w:tab w:val="num" w:pos="3960"/>
        </w:tabs>
        <w:ind w:left="3960" w:hanging="360"/>
      </w:pPr>
    </w:lvl>
    <w:lvl w:ilvl="4" w:tplc="AD76202C" w:tentative="1">
      <w:start w:val="1"/>
      <w:numFmt w:val="lowerLetter"/>
      <w:lvlText w:val="%5."/>
      <w:lvlJc w:val="left"/>
      <w:pPr>
        <w:tabs>
          <w:tab w:val="num" w:pos="4680"/>
        </w:tabs>
        <w:ind w:left="4680" w:hanging="360"/>
      </w:pPr>
    </w:lvl>
    <w:lvl w:ilvl="5" w:tplc="A4F849E4" w:tentative="1">
      <w:start w:val="1"/>
      <w:numFmt w:val="lowerRoman"/>
      <w:lvlText w:val="%6."/>
      <w:lvlJc w:val="right"/>
      <w:pPr>
        <w:tabs>
          <w:tab w:val="num" w:pos="5400"/>
        </w:tabs>
        <w:ind w:left="5400" w:hanging="180"/>
      </w:pPr>
    </w:lvl>
    <w:lvl w:ilvl="6" w:tplc="1B18AF06" w:tentative="1">
      <w:start w:val="1"/>
      <w:numFmt w:val="decimal"/>
      <w:lvlText w:val="%7."/>
      <w:lvlJc w:val="left"/>
      <w:pPr>
        <w:tabs>
          <w:tab w:val="num" w:pos="6120"/>
        </w:tabs>
        <w:ind w:left="6120" w:hanging="360"/>
      </w:pPr>
    </w:lvl>
    <w:lvl w:ilvl="7" w:tplc="E52ED2B8" w:tentative="1">
      <w:start w:val="1"/>
      <w:numFmt w:val="lowerLetter"/>
      <w:lvlText w:val="%8."/>
      <w:lvlJc w:val="left"/>
      <w:pPr>
        <w:tabs>
          <w:tab w:val="num" w:pos="6840"/>
        </w:tabs>
        <w:ind w:left="6840" w:hanging="360"/>
      </w:pPr>
    </w:lvl>
    <w:lvl w:ilvl="8" w:tplc="8AB84598" w:tentative="1">
      <w:start w:val="1"/>
      <w:numFmt w:val="lowerRoman"/>
      <w:lvlText w:val="%9."/>
      <w:lvlJc w:val="right"/>
      <w:pPr>
        <w:tabs>
          <w:tab w:val="num" w:pos="7560"/>
        </w:tabs>
        <w:ind w:left="7560" w:hanging="180"/>
      </w:pPr>
    </w:lvl>
  </w:abstractNum>
  <w:abstractNum w:abstractNumId="37"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8676D86"/>
    <w:multiLevelType w:val="hybridMultilevel"/>
    <w:tmpl w:val="3A7874E6"/>
    <w:lvl w:ilvl="0" w:tplc="095C6E50">
      <w:start w:val="1"/>
      <w:numFmt w:val="decimal"/>
      <w:lvlText w:val="%1."/>
      <w:lvlJc w:val="left"/>
      <w:pPr>
        <w:ind w:left="720" w:hanging="360"/>
      </w:pPr>
      <w:rPr>
        <w:b w:val="0"/>
        <w:bCs w:val="0"/>
        <w:i w:val="0"/>
        <w:iCs w:val="0"/>
      </w:rPr>
    </w:lvl>
    <w:lvl w:ilvl="1" w:tplc="5D38C0DE">
      <w:start w:val="1"/>
      <w:numFmt w:val="lowerLetter"/>
      <w:lvlText w:val="%2."/>
      <w:lvlJc w:val="left"/>
      <w:pPr>
        <w:ind w:left="1440" w:hanging="360"/>
      </w:pPr>
    </w:lvl>
    <w:lvl w:ilvl="2" w:tplc="AA52B6F4" w:tentative="1">
      <w:start w:val="1"/>
      <w:numFmt w:val="lowerRoman"/>
      <w:lvlText w:val="%3."/>
      <w:lvlJc w:val="right"/>
      <w:pPr>
        <w:ind w:left="2160" w:hanging="180"/>
      </w:pPr>
    </w:lvl>
    <w:lvl w:ilvl="3" w:tplc="348C6B8C" w:tentative="1">
      <w:start w:val="1"/>
      <w:numFmt w:val="decimal"/>
      <w:lvlText w:val="%4."/>
      <w:lvlJc w:val="left"/>
      <w:pPr>
        <w:ind w:left="2880" w:hanging="360"/>
      </w:pPr>
    </w:lvl>
    <w:lvl w:ilvl="4" w:tplc="794614E8" w:tentative="1">
      <w:start w:val="1"/>
      <w:numFmt w:val="lowerLetter"/>
      <w:lvlText w:val="%5."/>
      <w:lvlJc w:val="left"/>
      <w:pPr>
        <w:ind w:left="3600" w:hanging="360"/>
      </w:pPr>
    </w:lvl>
    <w:lvl w:ilvl="5" w:tplc="522CFAB4" w:tentative="1">
      <w:start w:val="1"/>
      <w:numFmt w:val="lowerRoman"/>
      <w:lvlText w:val="%6."/>
      <w:lvlJc w:val="right"/>
      <w:pPr>
        <w:ind w:left="4320" w:hanging="180"/>
      </w:pPr>
    </w:lvl>
    <w:lvl w:ilvl="6" w:tplc="83C49170" w:tentative="1">
      <w:start w:val="1"/>
      <w:numFmt w:val="decimal"/>
      <w:lvlText w:val="%7."/>
      <w:lvlJc w:val="left"/>
      <w:pPr>
        <w:ind w:left="5040" w:hanging="360"/>
      </w:pPr>
    </w:lvl>
    <w:lvl w:ilvl="7" w:tplc="14987A88" w:tentative="1">
      <w:start w:val="1"/>
      <w:numFmt w:val="lowerLetter"/>
      <w:lvlText w:val="%8."/>
      <w:lvlJc w:val="left"/>
      <w:pPr>
        <w:ind w:left="5760" w:hanging="360"/>
      </w:pPr>
    </w:lvl>
    <w:lvl w:ilvl="8" w:tplc="4762C6BE" w:tentative="1">
      <w:start w:val="1"/>
      <w:numFmt w:val="lowerRoman"/>
      <w:lvlText w:val="%9."/>
      <w:lvlJc w:val="right"/>
      <w:pPr>
        <w:ind w:left="6480" w:hanging="180"/>
      </w:pPr>
    </w:lvl>
  </w:abstractNum>
  <w:abstractNum w:abstractNumId="3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C4C367F"/>
    <w:multiLevelType w:val="hybridMultilevel"/>
    <w:tmpl w:val="839C910E"/>
    <w:lvl w:ilvl="0" w:tplc="23222532">
      <w:start w:val="1"/>
      <w:numFmt w:val="upperRoman"/>
      <w:lvlText w:val="%1."/>
      <w:lvlJc w:val="left"/>
      <w:pPr>
        <w:ind w:left="1440" w:hanging="720"/>
      </w:pPr>
      <w:rPr>
        <w:rFonts w:hint="default"/>
        <w:b/>
      </w:rPr>
    </w:lvl>
    <w:lvl w:ilvl="1" w:tplc="4882F440">
      <w:start w:val="1"/>
      <w:numFmt w:val="lowerLetter"/>
      <w:lvlText w:val="%2."/>
      <w:lvlJc w:val="left"/>
      <w:pPr>
        <w:ind w:left="1800" w:hanging="360"/>
      </w:pPr>
    </w:lvl>
    <w:lvl w:ilvl="2" w:tplc="04709B00" w:tentative="1">
      <w:start w:val="1"/>
      <w:numFmt w:val="lowerRoman"/>
      <w:lvlText w:val="%3."/>
      <w:lvlJc w:val="right"/>
      <w:pPr>
        <w:ind w:left="2520" w:hanging="180"/>
      </w:pPr>
    </w:lvl>
    <w:lvl w:ilvl="3" w:tplc="D3588C04" w:tentative="1">
      <w:start w:val="1"/>
      <w:numFmt w:val="decimal"/>
      <w:lvlText w:val="%4."/>
      <w:lvlJc w:val="left"/>
      <w:pPr>
        <w:ind w:left="3240" w:hanging="360"/>
      </w:pPr>
    </w:lvl>
    <w:lvl w:ilvl="4" w:tplc="02282F36" w:tentative="1">
      <w:start w:val="1"/>
      <w:numFmt w:val="lowerLetter"/>
      <w:lvlText w:val="%5."/>
      <w:lvlJc w:val="left"/>
      <w:pPr>
        <w:ind w:left="3960" w:hanging="360"/>
      </w:pPr>
    </w:lvl>
    <w:lvl w:ilvl="5" w:tplc="873A5576" w:tentative="1">
      <w:start w:val="1"/>
      <w:numFmt w:val="lowerRoman"/>
      <w:lvlText w:val="%6."/>
      <w:lvlJc w:val="right"/>
      <w:pPr>
        <w:ind w:left="4680" w:hanging="180"/>
      </w:pPr>
    </w:lvl>
    <w:lvl w:ilvl="6" w:tplc="FEFCA6AE" w:tentative="1">
      <w:start w:val="1"/>
      <w:numFmt w:val="decimal"/>
      <w:lvlText w:val="%7."/>
      <w:lvlJc w:val="left"/>
      <w:pPr>
        <w:ind w:left="5400" w:hanging="360"/>
      </w:pPr>
    </w:lvl>
    <w:lvl w:ilvl="7" w:tplc="EC2CFF4A" w:tentative="1">
      <w:start w:val="1"/>
      <w:numFmt w:val="lowerLetter"/>
      <w:lvlText w:val="%8."/>
      <w:lvlJc w:val="left"/>
      <w:pPr>
        <w:ind w:left="6120" w:hanging="360"/>
      </w:pPr>
    </w:lvl>
    <w:lvl w:ilvl="8" w:tplc="86BC6D98" w:tentative="1">
      <w:start w:val="1"/>
      <w:numFmt w:val="lowerRoman"/>
      <w:lvlText w:val="%9."/>
      <w:lvlJc w:val="right"/>
      <w:pPr>
        <w:ind w:left="6840" w:hanging="180"/>
      </w:pPr>
    </w:lvl>
  </w:abstractNum>
  <w:abstractNum w:abstractNumId="41" w15:restartNumberingAfterBreak="0">
    <w:nsid w:val="4E0442B4"/>
    <w:multiLevelType w:val="multilevel"/>
    <w:tmpl w:val="FCD8725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E863D99"/>
    <w:multiLevelType w:val="hybridMultilevel"/>
    <w:tmpl w:val="9ADA10DA"/>
    <w:lvl w:ilvl="0" w:tplc="C58AD404">
      <w:start w:val="1"/>
      <w:numFmt w:val="upperRoman"/>
      <w:lvlText w:val="%1."/>
      <w:lvlJc w:val="left"/>
      <w:pPr>
        <w:ind w:left="720" w:hanging="360"/>
      </w:pPr>
      <w:rPr>
        <w:rFonts w:hint="default"/>
      </w:rPr>
    </w:lvl>
    <w:lvl w:ilvl="1" w:tplc="49A81C5E" w:tentative="1">
      <w:start w:val="1"/>
      <w:numFmt w:val="lowerLetter"/>
      <w:lvlText w:val="%2."/>
      <w:lvlJc w:val="left"/>
      <w:pPr>
        <w:ind w:left="1440" w:hanging="360"/>
      </w:pPr>
    </w:lvl>
    <w:lvl w:ilvl="2" w:tplc="AD4CF26C" w:tentative="1">
      <w:start w:val="1"/>
      <w:numFmt w:val="lowerRoman"/>
      <w:lvlText w:val="%3."/>
      <w:lvlJc w:val="right"/>
      <w:pPr>
        <w:ind w:left="2160" w:hanging="180"/>
      </w:pPr>
    </w:lvl>
    <w:lvl w:ilvl="3" w:tplc="A43C09B0" w:tentative="1">
      <w:start w:val="1"/>
      <w:numFmt w:val="decimal"/>
      <w:lvlText w:val="%4."/>
      <w:lvlJc w:val="left"/>
      <w:pPr>
        <w:ind w:left="2880" w:hanging="360"/>
      </w:pPr>
    </w:lvl>
    <w:lvl w:ilvl="4" w:tplc="F736985C" w:tentative="1">
      <w:start w:val="1"/>
      <w:numFmt w:val="lowerLetter"/>
      <w:lvlText w:val="%5."/>
      <w:lvlJc w:val="left"/>
      <w:pPr>
        <w:ind w:left="3600" w:hanging="360"/>
      </w:pPr>
    </w:lvl>
    <w:lvl w:ilvl="5" w:tplc="AFC475A8" w:tentative="1">
      <w:start w:val="1"/>
      <w:numFmt w:val="lowerRoman"/>
      <w:lvlText w:val="%6."/>
      <w:lvlJc w:val="right"/>
      <w:pPr>
        <w:ind w:left="4320" w:hanging="180"/>
      </w:pPr>
    </w:lvl>
    <w:lvl w:ilvl="6" w:tplc="23B8A498" w:tentative="1">
      <w:start w:val="1"/>
      <w:numFmt w:val="decimal"/>
      <w:lvlText w:val="%7."/>
      <w:lvlJc w:val="left"/>
      <w:pPr>
        <w:ind w:left="5040" w:hanging="360"/>
      </w:pPr>
    </w:lvl>
    <w:lvl w:ilvl="7" w:tplc="FDAC64A6" w:tentative="1">
      <w:start w:val="1"/>
      <w:numFmt w:val="lowerLetter"/>
      <w:lvlText w:val="%8."/>
      <w:lvlJc w:val="left"/>
      <w:pPr>
        <w:ind w:left="5760" w:hanging="360"/>
      </w:pPr>
    </w:lvl>
    <w:lvl w:ilvl="8" w:tplc="C494DAB8" w:tentative="1">
      <w:start w:val="1"/>
      <w:numFmt w:val="lowerRoman"/>
      <w:lvlText w:val="%9."/>
      <w:lvlJc w:val="right"/>
      <w:pPr>
        <w:ind w:left="6480" w:hanging="180"/>
      </w:pPr>
    </w:lvl>
  </w:abstractNum>
  <w:abstractNum w:abstractNumId="43" w15:restartNumberingAfterBreak="0">
    <w:nsid w:val="4FDD1C51"/>
    <w:multiLevelType w:val="hybridMultilevel"/>
    <w:tmpl w:val="1AA0C088"/>
    <w:lvl w:ilvl="0" w:tplc="CC7A17A8">
      <w:start w:val="1"/>
      <w:numFmt w:val="lowerLetter"/>
      <w:lvlText w:val="(%1)"/>
      <w:lvlJc w:val="left"/>
      <w:pPr>
        <w:ind w:left="720" w:hanging="360"/>
      </w:pPr>
      <w:rPr>
        <w:rFonts w:eastAsia="MS Mincho" w:hint="default"/>
        <w:i w:val="0"/>
      </w:rPr>
    </w:lvl>
    <w:lvl w:ilvl="1" w:tplc="E306E5FA" w:tentative="1">
      <w:start w:val="1"/>
      <w:numFmt w:val="lowerLetter"/>
      <w:lvlText w:val="%2."/>
      <w:lvlJc w:val="left"/>
      <w:pPr>
        <w:ind w:left="1440" w:hanging="360"/>
      </w:pPr>
    </w:lvl>
    <w:lvl w:ilvl="2" w:tplc="3C1A145A" w:tentative="1">
      <w:start w:val="1"/>
      <w:numFmt w:val="lowerRoman"/>
      <w:lvlText w:val="%3."/>
      <w:lvlJc w:val="right"/>
      <w:pPr>
        <w:ind w:left="2160" w:hanging="180"/>
      </w:pPr>
    </w:lvl>
    <w:lvl w:ilvl="3" w:tplc="421A68D4" w:tentative="1">
      <w:start w:val="1"/>
      <w:numFmt w:val="decimal"/>
      <w:lvlText w:val="%4."/>
      <w:lvlJc w:val="left"/>
      <w:pPr>
        <w:ind w:left="2880" w:hanging="360"/>
      </w:pPr>
    </w:lvl>
    <w:lvl w:ilvl="4" w:tplc="22AA4B54" w:tentative="1">
      <w:start w:val="1"/>
      <w:numFmt w:val="lowerLetter"/>
      <w:lvlText w:val="%5."/>
      <w:lvlJc w:val="left"/>
      <w:pPr>
        <w:ind w:left="3600" w:hanging="360"/>
      </w:pPr>
    </w:lvl>
    <w:lvl w:ilvl="5" w:tplc="25E2A648" w:tentative="1">
      <w:start w:val="1"/>
      <w:numFmt w:val="lowerRoman"/>
      <w:lvlText w:val="%6."/>
      <w:lvlJc w:val="right"/>
      <w:pPr>
        <w:ind w:left="4320" w:hanging="180"/>
      </w:pPr>
    </w:lvl>
    <w:lvl w:ilvl="6" w:tplc="96F000BA" w:tentative="1">
      <w:start w:val="1"/>
      <w:numFmt w:val="decimal"/>
      <w:lvlText w:val="%7."/>
      <w:lvlJc w:val="left"/>
      <w:pPr>
        <w:ind w:left="5040" w:hanging="360"/>
      </w:pPr>
    </w:lvl>
    <w:lvl w:ilvl="7" w:tplc="32F06824" w:tentative="1">
      <w:start w:val="1"/>
      <w:numFmt w:val="lowerLetter"/>
      <w:lvlText w:val="%8."/>
      <w:lvlJc w:val="left"/>
      <w:pPr>
        <w:ind w:left="5760" w:hanging="360"/>
      </w:pPr>
    </w:lvl>
    <w:lvl w:ilvl="8" w:tplc="B2366498" w:tentative="1">
      <w:start w:val="1"/>
      <w:numFmt w:val="lowerRoman"/>
      <w:lvlText w:val="%9."/>
      <w:lvlJc w:val="right"/>
      <w:pPr>
        <w:ind w:left="6480" w:hanging="180"/>
      </w:pPr>
    </w:lvl>
  </w:abstractNum>
  <w:abstractNum w:abstractNumId="44"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6D9157B"/>
    <w:multiLevelType w:val="hybridMultilevel"/>
    <w:tmpl w:val="7E7825AA"/>
    <w:lvl w:ilvl="0" w:tplc="903A814C">
      <w:start w:val="1"/>
      <w:numFmt w:val="upperRoman"/>
      <w:lvlText w:val="%1."/>
      <w:lvlJc w:val="left"/>
      <w:pPr>
        <w:ind w:left="720" w:hanging="360"/>
      </w:pPr>
      <w:rPr>
        <w:rFonts w:hint="default"/>
      </w:rPr>
    </w:lvl>
    <w:lvl w:ilvl="1" w:tplc="C6202F9E" w:tentative="1">
      <w:start w:val="1"/>
      <w:numFmt w:val="lowerLetter"/>
      <w:lvlText w:val="%2."/>
      <w:lvlJc w:val="left"/>
      <w:pPr>
        <w:ind w:left="1440" w:hanging="360"/>
      </w:pPr>
    </w:lvl>
    <w:lvl w:ilvl="2" w:tplc="0E24F58C" w:tentative="1">
      <w:start w:val="1"/>
      <w:numFmt w:val="lowerRoman"/>
      <w:lvlText w:val="%3."/>
      <w:lvlJc w:val="right"/>
      <w:pPr>
        <w:ind w:left="2160" w:hanging="180"/>
      </w:pPr>
    </w:lvl>
    <w:lvl w:ilvl="3" w:tplc="BEF666A4" w:tentative="1">
      <w:start w:val="1"/>
      <w:numFmt w:val="decimal"/>
      <w:lvlText w:val="%4."/>
      <w:lvlJc w:val="left"/>
      <w:pPr>
        <w:ind w:left="2880" w:hanging="360"/>
      </w:pPr>
    </w:lvl>
    <w:lvl w:ilvl="4" w:tplc="FD22C854" w:tentative="1">
      <w:start w:val="1"/>
      <w:numFmt w:val="lowerLetter"/>
      <w:lvlText w:val="%5."/>
      <w:lvlJc w:val="left"/>
      <w:pPr>
        <w:ind w:left="3600" w:hanging="360"/>
      </w:pPr>
    </w:lvl>
    <w:lvl w:ilvl="5" w:tplc="C5B8B496" w:tentative="1">
      <w:start w:val="1"/>
      <w:numFmt w:val="lowerRoman"/>
      <w:lvlText w:val="%6."/>
      <w:lvlJc w:val="right"/>
      <w:pPr>
        <w:ind w:left="4320" w:hanging="180"/>
      </w:pPr>
    </w:lvl>
    <w:lvl w:ilvl="6" w:tplc="4F6418A4" w:tentative="1">
      <w:start w:val="1"/>
      <w:numFmt w:val="decimal"/>
      <w:lvlText w:val="%7."/>
      <w:lvlJc w:val="left"/>
      <w:pPr>
        <w:ind w:left="5040" w:hanging="360"/>
      </w:pPr>
    </w:lvl>
    <w:lvl w:ilvl="7" w:tplc="8AE4B35C" w:tentative="1">
      <w:start w:val="1"/>
      <w:numFmt w:val="lowerLetter"/>
      <w:lvlText w:val="%8."/>
      <w:lvlJc w:val="left"/>
      <w:pPr>
        <w:ind w:left="5760" w:hanging="360"/>
      </w:pPr>
    </w:lvl>
    <w:lvl w:ilvl="8" w:tplc="45CE5572" w:tentative="1">
      <w:start w:val="1"/>
      <w:numFmt w:val="lowerRoman"/>
      <w:lvlText w:val="%9."/>
      <w:lvlJc w:val="right"/>
      <w:pPr>
        <w:ind w:left="6480" w:hanging="180"/>
      </w:pPr>
    </w:lvl>
  </w:abstractNum>
  <w:abstractNum w:abstractNumId="46" w15:restartNumberingAfterBreak="0">
    <w:nsid w:val="58487CA9"/>
    <w:multiLevelType w:val="multilevel"/>
    <w:tmpl w:val="B6FC4FD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BDA15C7"/>
    <w:multiLevelType w:val="hybridMultilevel"/>
    <w:tmpl w:val="0A9A1A24"/>
    <w:lvl w:ilvl="0" w:tplc="18A00DEA">
      <w:start w:val="10"/>
      <w:numFmt w:val="lowerRoman"/>
      <w:lvlText w:val="(%1)"/>
      <w:lvlJc w:val="left"/>
      <w:pPr>
        <w:tabs>
          <w:tab w:val="num" w:pos="1080"/>
        </w:tabs>
        <w:ind w:left="1080" w:hanging="720"/>
      </w:pPr>
      <w:rPr>
        <w:rFonts w:hint="default"/>
      </w:rPr>
    </w:lvl>
    <w:lvl w:ilvl="1" w:tplc="1BFC0E68" w:tentative="1">
      <w:start w:val="1"/>
      <w:numFmt w:val="lowerLetter"/>
      <w:lvlText w:val="%2."/>
      <w:lvlJc w:val="left"/>
      <w:pPr>
        <w:tabs>
          <w:tab w:val="num" w:pos="1440"/>
        </w:tabs>
        <w:ind w:left="1440" w:hanging="360"/>
      </w:pPr>
    </w:lvl>
    <w:lvl w:ilvl="2" w:tplc="2A2C3292" w:tentative="1">
      <w:start w:val="1"/>
      <w:numFmt w:val="lowerRoman"/>
      <w:lvlText w:val="%3."/>
      <w:lvlJc w:val="right"/>
      <w:pPr>
        <w:tabs>
          <w:tab w:val="num" w:pos="2160"/>
        </w:tabs>
        <w:ind w:left="2160" w:hanging="180"/>
      </w:pPr>
    </w:lvl>
    <w:lvl w:ilvl="3" w:tplc="50AC2710" w:tentative="1">
      <w:start w:val="1"/>
      <w:numFmt w:val="decimal"/>
      <w:lvlText w:val="%4."/>
      <w:lvlJc w:val="left"/>
      <w:pPr>
        <w:tabs>
          <w:tab w:val="num" w:pos="2880"/>
        </w:tabs>
        <w:ind w:left="2880" w:hanging="360"/>
      </w:pPr>
    </w:lvl>
    <w:lvl w:ilvl="4" w:tplc="EC6227B6" w:tentative="1">
      <w:start w:val="1"/>
      <w:numFmt w:val="lowerLetter"/>
      <w:lvlText w:val="%5."/>
      <w:lvlJc w:val="left"/>
      <w:pPr>
        <w:tabs>
          <w:tab w:val="num" w:pos="3600"/>
        </w:tabs>
        <w:ind w:left="3600" w:hanging="360"/>
      </w:pPr>
    </w:lvl>
    <w:lvl w:ilvl="5" w:tplc="B874D808" w:tentative="1">
      <w:start w:val="1"/>
      <w:numFmt w:val="lowerRoman"/>
      <w:lvlText w:val="%6."/>
      <w:lvlJc w:val="right"/>
      <w:pPr>
        <w:tabs>
          <w:tab w:val="num" w:pos="4320"/>
        </w:tabs>
        <w:ind w:left="4320" w:hanging="180"/>
      </w:pPr>
    </w:lvl>
    <w:lvl w:ilvl="6" w:tplc="65E8CA18" w:tentative="1">
      <w:start w:val="1"/>
      <w:numFmt w:val="decimal"/>
      <w:lvlText w:val="%7."/>
      <w:lvlJc w:val="left"/>
      <w:pPr>
        <w:tabs>
          <w:tab w:val="num" w:pos="5040"/>
        </w:tabs>
        <w:ind w:left="5040" w:hanging="360"/>
      </w:pPr>
    </w:lvl>
    <w:lvl w:ilvl="7" w:tplc="B84A6C28" w:tentative="1">
      <w:start w:val="1"/>
      <w:numFmt w:val="lowerLetter"/>
      <w:lvlText w:val="%8."/>
      <w:lvlJc w:val="left"/>
      <w:pPr>
        <w:tabs>
          <w:tab w:val="num" w:pos="5760"/>
        </w:tabs>
        <w:ind w:left="5760" w:hanging="360"/>
      </w:pPr>
    </w:lvl>
    <w:lvl w:ilvl="8" w:tplc="C72A0D7C" w:tentative="1">
      <w:start w:val="1"/>
      <w:numFmt w:val="lowerRoman"/>
      <w:lvlText w:val="%9."/>
      <w:lvlJc w:val="right"/>
      <w:pPr>
        <w:tabs>
          <w:tab w:val="num" w:pos="6480"/>
        </w:tabs>
        <w:ind w:left="6480" w:hanging="180"/>
      </w:pPr>
    </w:lvl>
  </w:abstractNum>
  <w:abstractNum w:abstractNumId="48"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D3F71C9"/>
    <w:multiLevelType w:val="hybridMultilevel"/>
    <w:tmpl w:val="DCE4A288"/>
    <w:lvl w:ilvl="0" w:tplc="21F045A0">
      <w:start w:val="1"/>
      <w:numFmt w:val="bullet"/>
      <w:lvlText w:val=""/>
      <w:lvlPicBulletId w:val="0"/>
      <w:lvlJc w:val="left"/>
      <w:pPr>
        <w:tabs>
          <w:tab w:val="num" w:pos="720"/>
        </w:tabs>
        <w:ind w:left="720" w:hanging="360"/>
      </w:pPr>
      <w:rPr>
        <w:rFonts w:ascii="Symbol" w:hAnsi="Symbol" w:hint="default"/>
      </w:rPr>
    </w:lvl>
    <w:lvl w:ilvl="1" w:tplc="81449D24" w:tentative="1">
      <w:start w:val="1"/>
      <w:numFmt w:val="bullet"/>
      <w:lvlText w:val=""/>
      <w:lvlJc w:val="left"/>
      <w:pPr>
        <w:tabs>
          <w:tab w:val="num" w:pos="1440"/>
        </w:tabs>
        <w:ind w:left="1440" w:hanging="360"/>
      </w:pPr>
      <w:rPr>
        <w:rFonts w:ascii="Symbol" w:hAnsi="Symbol" w:hint="default"/>
      </w:rPr>
    </w:lvl>
    <w:lvl w:ilvl="2" w:tplc="16D65B1A" w:tentative="1">
      <w:start w:val="1"/>
      <w:numFmt w:val="bullet"/>
      <w:lvlText w:val=""/>
      <w:lvlJc w:val="left"/>
      <w:pPr>
        <w:tabs>
          <w:tab w:val="num" w:pos="2160"/>
        </w:tabs>
        <w:ind w:left="2160" w:hanging="360"/>
      </w:pPr>
      <w:rPr>
        <w:rFonts w:ascii="Symbol" w:hAnsi="Symbol" w:hint="default"/>
      </w:rPr>
    </w:lvl>
    <w:lvl w:ilvl="3" w:tplc="7B46B7F4" w:tentative="1">
      <w:start w:val="1"/>
      <w:numFmt w:val="bullet"/>
      <w:lvlText w:val=""/>
      <w:lvlJc w:val="left"/>
      <w:pPr>
        <w:tabs>
          <w:tab w:val="num" w:pos="2880"/>
        </w:tabs>
        <w:ind w:left="2880" w:hanging="360"/>
      </w:pPr>
      <w:rPr>
        <w:rFonts w:ascii="Symbol" w:hAnsi="Symbol" w:hint="default"/>
      </w:rPr>
    </w:lvl>
    <w:lvl w:ilvl="4" w:tplc="A9D0FF58" w:tentative="1">
      <w:start w:val="1"/>
      <w:numFmt w:val="bullet"/>
      <w:lvlText w:val=""/>
      <w:lvlJc w:val="left"/>
      <w:pPr>
        <w:tabs>
          <w:tab w:val="num" w:pos="3600"/>
        </w:tabs>
        <w:ind w:left="3600" w:hanging="360"/>
      </w:pPr>
      <w:rPr>
        <w:rFonts w:ascii="Symbol" w:hAnsi="Symbol" w:hint="default"/>
      </w:rPr>
    </w:lvl>
    <w:lvl w:ilvl="5" w:tplc="7A8A9362" w:tentative="1">
      <w:start w:val="1"/>
      <w:numFmt w:val="bullet"/>
      <w:lvlText w:val=""/>
      <w:lvlJc w:val="left"/>
      <w:pPr>
        <w:tabs>
          <w:tab w:val="num" w:pos="4320"/>
        </w:tabs>
        <w:ind w:left="4320" w:hanging="360"/>
      </w:pPr>
      <w:rPr>
        <w:rFonts w:ascii="Symbol" w:hAnsi="Symbol" w:hint="default"/>
      </w:rPr>
    </w:lvl>
    <w:lvl w:ilvl="6" w:tplc="9C3635B8" w:tentative="1">
      <w:start w:val="1"/>
      <w:numFmt w:val="bullet"/>
      <w:lvlText w:val=""/>
      <w:lvlJc w:val="left"/>
      <w:pPr>
        <w:tabs>
          <w:tab w:val="num" w:pos="5040"/>
        </w:tabs>
        <w:ind w:left="5040" w:hanging="360"/>
      </w:pPr>
      <w:rPr>
        <w:rFonts w:ascii="Symbol" w:hAnsi="Symbol" w:hint="default"/>
      </w:rPr>
    </w:lvl>
    <w:lvl w:ilvl="7" w:tplc="2B3883E0" w:tentative="1">
      <w:start w:val="1"/>
      <w:numFmt w:val="bullet"/>
      <w:lvlText w:val=""/>
      <w:lvlJc w:val="left"/>
      <w:pPr>
        <w:tabs>
          <w:tab w:val="num" w:pos="5760"/>
        </w:tabs>
        <w:ind w:left="5760" w:hanging="360"/>
      </w:pPr>
      <w:rPr>
        <w:rFonts w:ascii="Symbol" w:hAnsi="Symbol" w:hint="default"/>
      </w:rPr>
    </w:lvl>
    <w:lvl w:ilvl="8" w:tplc="C228135E"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614608C6"/>
    <w:multiLevelType w:val="hybridMultilevel"/>
    <w:tmpl w:val="BC6CFBDC"/>
    <w:lvl w:ilvl="0" w:tplc="48763714">
      <w:start w:val="6"/>
      <w:numFmt w:val="lowerRoman"/>
      <w:lvlText w:val="(%1)"/>
      <w:lvlJc w:val="left"/>
      <w:pPr>
        <w:tabs>
          <w:tab w:val="num" w:pos="1080"/>
        </w:tabs>
        <w:ind w:left="1080" w:hanging="720"/>
      </w:pPr>
      <w:rPr>
        <w:rFonts w:hint="default"/>
      </w:rPr>
    </w:lvl>
    <w:lvl w:ilvl="1" w:tplc="7786B770" w:tentative="1">
      <w:start w:val="1"/>
      <w:numFmt w:val="lowerLetter"/>
      <w:lvlText w:val="%2."/>
      <w:lvlJc w:val="left"/>
      <w:pPr>
        <w:tabs>
          <w:tab w:val="num" w:pos="1440"/>
        </w:tabs>
        <w:ind w:left="1440" w:hanging="360"/>
      </w:pPr>
    </w:lvl>
    <w:lvl w:ilvl="2" w:tplc="ED46200E" w:tentative="1">
      <w:start w:val="1"/>
      <w:numFmt w:val="lowerRoman"/>
      <w:lvlText w:val="%3."/>
      <w:lvlJc w:val="right"/>
      <w:pPr>
        <w:tabs>
          <w:tab w:val="num" w:pos="2160"/>
        </w:tabs>
        <w:ind w:left="2160" w:hanging="180"/>
      </w:pPr>
    </w:lvl>
    <w:lvl w:ilvl="3" w:tplc="FE3ABF9A" w:tentative="1">
      <w:start w:val="1"/>
      <w:numFmt w:val="decimal"/>
      <w:lvlText w:val="%4."/>
      <w:lvlJc w:val="left"/>
      <w:pPr>
        <w:tabs>
          <w:tab w:val="num" w:pos="2880"/>
        </w:tabs>
        <w:ind w:left="2880" w:hanging="360"/>
      </w:pPr>
    </w:lvl>
    <w:lvl w:ilvl="4" w:tplc="224075AE" w:tentative="1">
      <w:start w:val="1"/>
      <w:numFmt w:val="lowerLetter"/>
      <w:lvlText w:val="%5."/>
      <w:lvlJc w:val="left"/>
      <w:pPr>
        <w:tabs>
          <w:tab w:val="num" w:pos="3600"/>
        </w:tabs>
        <w:ind w:left="3600" w:hanging="360"/>
      </w:pPr>
    </w:lvl>
    <w:lvl w:ilvl="5" w:tplc="14A8B944" w:tentative="1">
      <w:start w:val="1"/>
      <w:numFmt w:val="lowerRoman"/>
      <w:lvlText w:val="%6."/>
      <w:lvlJc w:val="right"/>
      <w:pPr>
        <w:tabs>
          <w:tab w:val="num" w:pos="4320"/>
        </w:tabs>
        <w:ind w:left="4320" w:hanging="180"/>
      </w:pPr>
    </w:lvl>
    <w:lvl w:ilvl="6" w:tplc="DF94AE10" w:tentative="1">
      <w:start w:val="1"/>
      <w:numFmt w:val="decimal"/>
      <w:lvlText w:val="%7."/>
      <w:lvlJc w:val="left"/>
      <w:pPr>
        <w:tabs>
          <w:tab w:val="num" w:pos="5040"/>
        </w:tabs>
        <w:ind w:left="5040" w:hanging="360"/>
      </w:pPr>
    </w:lvl>
    <w:lvl w:ilvl="7" w:tplc="1EC6EF76" w:tentative="1">
      <w:start w:val="1"/>
      <w:numFmt w:val="lowerLetter"/>
      <w:lvlText w:val="%8."/>
      <w:lvlJc w:val="left"/>
      <w:pPr>
        <w:tabs>
          <w:tab w:val="num" w:pos="5760"/>
        </w:tabs>
        <w:ind w:left="5760" w:hanging="360"/>
      </w:pPr>
    </w:lvl>
    <w:lvl w:ilvl="8" w:tplc="487E5DAA" w:tentative="1">
      <w:start w:val="1"/>
      <w:numFmt w:val="lowerRoman"/>
      <w:lvlText w:val="%9."/>
      <w:lvlJc w:val="right"/>
      <w:pPr>
        <w:tabs>
          <w:tab w:val="num" w:pos="6480"/>
        </w:tabs>
        <w:ind w:left="6480" w:hanging="180"/>
      </w:pPr>
    </w:lvl>
  </w:abstractNum>
  <w:abstractNum w:abstractNumId="51" w15:restartNumberingAfterBreak="0">
    <w:nsid w:val="617762E8"/>
    <w:multiLevelType w:val="hybridMultilevel"/>
    <w:tmpl w:val="4E7C7446"/>
    <w:lvl w:ilvl="0" w:tplc="3EE08480">
      <w:start w:val="1"/>
      <w:numFmt w:val="upperRoman"/>
      <w:lvlText w:val="%1."/>
      <w:lvlJc w:val="left"/>
      <w:pPr>
        <w:ind w:left="720" w:hanging="360"/>
      </w:pPr>
      <w:rPr>
        <w:rFonts w:hint="default"/>
      </w:rPr>
    </w:lvl>
    <w:lvl w:ilvl="1" w:tplc="B142E838" w:tentative="1">
      <w:start w:val="1"/>
      <w:numFmt w:val="lowerLetter"/>
      <w:lvlText w:val="%2."/>
      <w:lvlJc w:val="left"/>
      <w:pPr>
        <w:ind w:left="1440" w:hanging="360"/>
      </w:pPr>
    </w:lvl>
    <w:lvl w:ilvl="2" w:tplc="2E3CF9A6" w:tentative="1">
      <w:start w:val="1"/>
      <w:numFmt w:val="lowerRoman"/>
      <w:lvlText w:val="%3."/>
      <w:lvlJc w:val="right"/>
      <w:pPr>
        <w:ind w:left="2160" w:hanging="180"/>
      </w:pPr>
    </w:lvl>
    <w:lvl w:ilvl="3" w:tplc="D862E5D6" w:tentative="1">
      <w:start w:val="1"/>
      <w:numFmt w:val="decimal"/>
      <w:lvlText w:val="%4."/>
      <w:lvlJc w:val="left"/>
      <w:pPr>
        <w:ind w:left="2880" w:hanging="360"/>
      </w:pPr>
    </w:lvl>
    <w:lvl w:ilvl="4" w:tplc="E7A09A02" w:tentative="1">
      <w:start w:val="1"/>
      <w:numFmt w:val="lowerLetter"/>
      <w:lvlText w:val="%5."/>
      <w:lvlJc w:val="left"/>
      <w:pPr>
        <w:ind w:left="3600" w:hanging="360"/>
      </w:pPr>
    </w:lvl>
    <w:lvl w:ilvl="5" w:tplc="A68002AC" w:tentative="1">
      <w:start w:val="1"/>
      <w:numFmt w:val="lowerRoman"/>
      <w:lvlText w:val="%6."/>
      <w:lvlJc w:val="right"/>
      <w:pPr>
        <w:ind w:left="4320" w:hanging="180"/>
      </w:pPr>
    </w:lvl>
    <w:lvl w:ilvl="6" w:tplc="D7D47716" w:tentative="1">
      <w:start w:val="1"/>
      <w:numFmt w:val="decimal"/>
      <w:lvlText w:val="%7."/>
      <w:lvlJc w:val="left"/>
      <w:pPr>
        <w:ind w:left="5040" w:hanging="360"/>
      </w:pPr>
    </w:lvl>
    <w:lvl w:ilvl="7" w:tplc="E8EC4E60" w:tentative="1">
      <w:start w:val="1"/>
      <w:numFmt w:val="lowerLetter"/>
      <w:lvlText w:val="%8."/>
      <w:lvlJc w:val="left"/>
      <w:pPr>
        <w:ind w:left="5760" w:hanging="360"/>
      </w:pPr>
    </w:lvl>
    <w:lvl w:ilvl="8" w:tplc="380C82DE" w:tentative="1">
      <w:start w:val="1"/>
      <w:numFmt w:val="lowerRoman"/>
      <w:lvlText w:val="%9."/>
      <w:lvlJc w:val="right"/>
      <w:pPr>
        <w:ind w:left="6480" w:hanging="180"/>
      </w:pPr>
    </w:lvl>
  </w:abstractNum>
  <w:abstractNum w:abstractNumId="52" w15:restartNumberingAfterBreak="0">
    <w:nsid w:val="620C41FB"/>
    <w:multiLevelType w:val="hybridMultilevel"/>
    <w:tmpl w:val="ECE8266C"/>
    <w:lvl w:ilvl="0" w:tplc="494C37C2">
      <w:start w:val="1"/>
      <w:numFmt w:val="bullet"/>
      <w:lvlText w:val=""/>
      <w:lvlJc w:val="left"/>
      <w:pPr>
        <w:ind w:left="720" w:hanging="360"/>
      </w:pPr>
      <w:rPr>
        <w:rFonts w:ascii="Symbol" w:hAnsi="Symbol" w:hint="default"/>
      </w:rPr>
    </w:lvl>
    <w:lvl w:ilvl="1" w:tplc="9E80FC94" w:tentative="1">
      <w:start w:val="1"/>
      <w:numFmt w:val="bullet"/>
      <w:lvlText w:val="o"/>
      <w:lvlJc w:val="left"/>
      <w:pPr>
        <w:ind w:left="1440" w:hanging="360"/>
      </w:pPr>
      <w:rPr>
        <w:rFonts w:ascii="Courier New" w:hAnsi="Courier New" w:cs="Courier New" w:hint="default"/>
      </w:rPr>
    </w:lvl>
    <w:lvl w:ilvl="2" w:tplc="44A4C1DC" w:tentative="1">
      <w:start w:val="1"/>
      <w:numFmt w:val="bullet"/>
      <w:lvlText w:val=""/>
      <w:lvlJc w:val="left"/>
      <w:pPr>
        <w:ind w:left="2160" w:hanging="360"/>
      </w:pPr>
      <w:rPr>
        <w:rFonts w:ascii="Wingdings" w:hAnsi="Wingdings" w:hint="default"/>
      </w:rPr>
    </w:lvl>
    <w:lvl w:ilvl="3" w:tplc="88B65486" w:tentative="1">
      <w:start w:val="1"/>
      <w:numFmt w:val="bullet"/>
      <w:lvlText w:val=""/>
      <w:lvlJc w:val="left"/>
      <w:pPr>
        <w:ind w:left="2880" w:hanging="360"/>
      </w:pPr>
      <w:rPr>
        <w:rFonts w:ascii="Symbol" w:hAnsi="Symbol" w:hint="default"/>
      </w:rPr>
    </w:lvl>
    <w:lvl w:ilvl="4" w:tplc="2EDC322E" w:tentative="1">
      <w:start w:val="1"/>
      <w:numFmt w:val="bullet"/>
      <w:lvlText w:val="o"/>
      <w:lvlJc w:val="left"/>
      <w:pPr>
        <w:ind w:left="3600" w:hanging="360"/>
      </w:pPr>
      <w:rPr>
        <w:rFonts w:ascii="Courier New" w:hAnsi="Courier New" w:cs="Courier New" w:hint="default"/>
      </w:rPr>
    </w:lvl>
    <w:lvl w:ilvl="5" w:tplc="8CDE8772" w:tentative="1">
      <w:start w:val="1"/>
      <w:numFmt w:val="bullet"/>
      <w:lvlText w:val=""/>
      <w:lvlJc w:val="left"/>
      <w:pPr>
        <w:ind w:left="4320" w:hanging="360"/>
      </w:pPr>
      <w:rPr>
        <w:rFonts w:ascii="Wingdings" w:hAnsi="Wingdings" w:hint="default"/>
      </w:rPr>
    </w:lvl>
    <w:lvl w:ilvl="6" w:tplc="92EE540A" w:tentative="1">
      <w:start w:val="1"/>
      <w:numFmt w:val="bullet"/>
      <w:lvlText w:val=""/>
      <w:lvlJc w:val="left"/>
      <w:pPr>
        <w:ind w:left="5040" w:hanging="360"/>
      </w:pPr>
      <w:rPr>
        <w:rFonts w:ascii="Symbol" w:hAnsi="Symbol" w:hint="default"/>
      </w:rPr>
    </w:lvl>
    <w:lvl w:ilvl="7" w:tplc="85EE9060" w:tentative="1">
      <w:start w:val="1"/>
      <w:numFmt w:val="bullet"/>
      <w:lvlText w:val="o"/>
      <w:lvlJc w:val="left"/>
      <w:pPr>
        <w:ind w:left="5760" w:hanging="360"/>
      </w:pPr>
      <w:rPr>
        <w:rFonts w:ascii="Courier New" w:hAnsi="Courier New" w:cs="Courier New" w:hint="default"/>
      </w:rPr>
    </w:lvl>
    <w:lvl w:ilvl="8" w:tplc="59F226A6" w:tentative="1">
      <w:start w:val="1"/>
      <w:numFmt w:val="bullet"/>
      <w:lvlText w:val=""/>
      <w:lvlJc w:val="left"/>
      <w:pPr>
        <w:ind w:left="6480" w:hanging="360"/>
      </w:pPr>
      <w:rPr>
        <w:rFonts w:ascii="Wingdings" w:hAnsi="Wingdings" w:hint="default"/>
      </w:rPr>
    </w:lvl>
  </w:abstractNum>
  <w:abstractNum w:abstractNumId="53" w15:restartNumberingAfterBreak="0">
    <w:nsid w:val="640679CD"/>
    <w:multiLevelType w:val="hybridMultilevel"/>
    <w:tmpl w:val="8D4646F4"/>
    <w:lvl w:ilvl="0" w:tplc="7DD84460">
      <w:start w:val="1"/>
      <w:numFmt w:val="upperLetter"/>
      <w:lvlText w:val="%1."/>
      <w:lvlJc w:val="left"/>
      <w:pPr>
        <w:ind w:left="720" w:hanging="360"/>
      </w:pPr>
      <w:rPr>
        <w:rFonts w:hint="default"/>
      </w:rPr>
    </w:lvl>
    <w:lvl w:ilvl="1" w:tplc="97BEE8E4" w:tentative="1">
      <w:start w:val="1"/>
      <w:numFmt w:val="lowerLetter"/>
      <w:lvlText w:val="%2."/>
      <w:lvlJc w:val="left"/>
      <w:pPr>
        <w:ind w:left="1440" w:hanging="360"/>
      </w:pPr>
    </w:lvl>
    <w:lvl w:ilvl="2" w:tplc="0F06C846" w:tentative="1">
      <w:start w:val="1"/>
      <w:numFmt w:val="lowerRoman"/>
      <w:lvlText w:val="%3."/>
      <w:lvlJc w:val="right"/>
      <w:pPr>
        <w:ind w:left="2160" w:hanging="180"/>
      </w:pPr>
    </w:lvl>
    <w:lvl w:ilvl="3" w:tplc="C6D8FA76" w:tentative="1">
      <w:start w:val="1"/>
      <w:numFmt w:val="decimal"/>
      <w:lvlText w:val="%4."/>
      <w:lvlJc w:val="left"/>
      <w:pPr>
        <w:ind w:left="2880" w:hanging="360"/>
      </w:pPr>
    </w:lvl>
    <w:lvl w:ilvl="4" w:tplc="3EB050A2" w:tentative="1">
      <w:start w:val="1"/>
      <w:numFmt w:val="lowerLetter"/>
      <w:lvlText w:val="%5."/>
      <w:lvlJc w:val="left"/>
      <w:pPr>
        <w:ind w:left="3600" w:hanging="360"/>
      </w:pPr>
    </w:lvl>
    <w:lvl w:ilvl="5" w:tplc="F1C21E0C" w:tentative="1">
      <w:start w:val="1"/>
      <w:numFmt w:val="lowerRoman"/>
      <w:lvlText w:val="%6."/>
      <w:lvlJc w:val="right"/>
      <w:pPr>
        <w:ind w:left="4320" w:hanging="180"/>
      </w:pPr>
    </w:lvl>
    <w:lvl w:ilvl="6" w:tplc="3C14598E" w:tentative="1">
      <w:start w:val="1"/>
      <w:numFmt w:val="decimal"/>
      <w:lvlText w:val="%7."/>
      <w:lvlJc w:val="left"/>
      <w:pPr>
        <w:ind w:left="5040" w:hanging="360"/>
      </w:pPr>
    </w:lvl>
    <w:lvl w:ilvl="7" w:tplc="FCF612AC" w:tentative="1">
      <w:start w:val="1"/>
      <w:numFmt w:val="lowerLetter"/>
      <w:lvlText w:val="%8."/>
      <w:lvlJc w:val="left"/>
      <w:pPr>
        <w:ind w:left="5760" w:hanging="360"/>
      </w:pPr>
    </w:lvl>
    <w:lvl w:ilvl="8" w:tplc="B942C7A2" w:tentative="1">
      <w:start w:val="1"/>
      <w:numFmt w:val="lowerRoman"/>
      <w:lvlText w:val="%9."/>
      <w:lvlJc w:val="right"/>
      <w:pPr>
        <w:ind w:left="6480" w:hanging="180"/>
      </w:pPr>
    </w:lvl>
  </w:abstractNum>
  <w:abstractNum w:abstractNumId="54" w15:restartNumberingAfterBreak="0">
    <w:nsid w:val="65357F78"/>
    <w:multiLevelType w:val="hybridMultilevel"/>
    <w:tmpl w:val="E59652FE"/>
    <w:lvl w:ilvl="0" w:tplc="0A801E44">
      <w:start w:val="1"/>
      <w:numFmt w:val="decimal"/>
      <w:pStyle w:val="Paraofficial"/>
      <w:lvlText w:val="%1."/>
      <w:lvlJc w:val="left"/>
      <w:pPr>
        <w:tabs>
          <w:tab w:val="num" w:pos="1080"/>
        </w:tabs>
        <w:ind w:left="0" w:firstLine="720"/>
      </w:pPr>
      <w:rPr>
        <w:rFonts w:hint="default"/>
      </w:rPr>
    </w:lvl>
    <w:lvl w:ilvl="1" w:tplc="8C1C7FA4" w:tentative="1">
      <w:start w:val="1"/>
      <w:numFmt w:val="lowerLetter"/>
      <w:lvlText w:val="%2."/>
      <w:lvlJc w:val="left"/>
      <w:pPr>
        <w:tabs>
          <w:tab w:val="num" w:pos="2160"/>
        </w:tabs>
        <w:ind w:left="2160" w:hanging="360"/>
      </w:pPr>
    </w:lvl>
    <w:lvl w:ilvl="2" w:tplc="4F6EAC40" w:tentative="1">
      <w:start w:val="1"/>
      <w:numFmt w:val="lowerRoman"/>
      <w:lvlText w:val="%3."/>
      <w:lvlJc w:val="right"/>
      <w:pPr>
        <w:tabs>
          <w:tab w:val="num" w:pos="2880"/>
        </w:tabs>
        <w:ind w:left="2880" w:hanging="180"/>
      </w:pPr>
    </w:lvl>
    <w:lvl w:ilvl="3" w:tplc="90BE414A" w:tentative="1">
      <w:start w:val="1"/>
      <w:numFmt w:val="decimal"/>
      <w:lvlText w:val="%4."/>
      <w:lvlJc w:val="left"/>
      <w:pPr>
        <w:tabs>
          <w:tab w:val="num" w:pos="3600"/>
        </w:tabs>
        <w:ind w:left="3600" w:hanging="360"/>
      </w:pPr>
    </w:lvl>
    <w:lvl w:ilvl="4" w:tplc="48486E3C" w:tentative="1">
      <w:start w:val="1"/>
      <w:numFmt w:val="lowerLetter"/>
      <w:lvlText w:val="%5."/>
      <w:lvlJc w:val="left"/>
      <w:pPr>
        <w:tabs>
          <w:tab w:val="num" w:pos="4320"/>
        </w:tabs>
        <w:ind w:left="4320" w:hanging="360"/>
      </w:pPr>
    </w:lvl>
    <w:lvl w:ilvl="5" w:tplc="8BB8AB76" w:tentative="1">
      <w:start w:val="1"/>
      <w:numFmt w:val="lowerRoman"/>
      <w:lvlText w:val="%6."/>
      <w:lvlJc w:val="right"/>
      <w:pPr>
        <w:tabs>
          <w:tab w:val="num" w:pos="5040"/>
        </w:tabs>
        <w:ind w:left="5040" w:hanging="180"/>
      </w:pPr>
    </w:lvl>
    <w:lvl w:ilvl="6" w:tplc="4BD6B826" w:tentative="1">
      <w:start w:val="1"/>
      <w:numFmt w:val="decimal"/>
      <w:lvlText w:val="%7."/>
      <w:lvlJc w:val="left"/>
      <w:pPr>
        <w:tabs>
          <w:tab w:val="num" w:pos="5760"/>
        </w:tabs>
        <w:ind w:left="5760" w:hanging="360"/>
      </w:pPr>
    </w:lvl>
    <w:lvl w:ilvl="7" w:tplc="389036E8" w:tentative="1">
      <w:start w:val="1"/>
      <w:numFmt w:val="lowerLetter"/>
      <w:lvlText w:val="%8."/>
      <w:lvlJc w:val="left"/>
      <w:pPr>
        <w:tabs>
          <w:tab w:val="num" w:pos="6480"/>
        </w:tabs>
        <w:ind w:left="6480" w:hanging="360"/>
      </w:pPr>
    </w:lvl>
    <w:lvl w:ilvl="8" w:tplc="EF146866" w:tentative="1">
      <w:start w:val="1"/>
      <w:numFmt w:val="lowerRoman"/>
      <w:lvlText w:val="%9."/>
      <w:lvlJc w:val="right"/>
      <w:pPr>
        <w:tabs>
          <w:tab w:val="num" w:pos="7200"/>
        </w:tabs>
        <w:ind w:left="7200" w:hanging="180"/>
      </w:pPr>
    </w:lvl>
  </w:abstractNum>
  <w:abstractNum w:abstractNumId="55" w15:restartNumberingAfterBreak="0">
    <w:nsid w:val="65814BD9"/>
    <w:multiLevelType w:val="hybridMultilevel"/>
    <w:tmpl w:val="4A5E6682"/>
    <w:lvl w:ilvl="0" w:tplc="F864B7C8">
      <w:start w:val="6"/>
      <w:numFmt w:val="lowerRoman"/>
      <w:lvlText w:val="(%1)"/>
      <w:lvlJc w:val="left"/>
      <w:pPr>
        <w:tabs>
          <w:tab w:val="num" w:pos="1080"/>
        </w:tabs>
        <w:ind w:left="1080" w:hanging="720"/>
      </w:pPr>
      <w:rPr>
        <w:rFonts w:hint="default"/>
      </w:rPr>
    </w:lvl>
    <w:lvl w:ilvl="1" w:tplc="FAC8932E" w:tentative="1">
      <w:start w:val="1"/>
      <w:numFmt w:val="lowerLetter"/>
      <w:lvlText w:val="%2."/>
      <w:lvlJc w:val="left"/>
      <w:pPr>
        <w:tabs>
          <w:tab w:val="num" w:pos="1440"/>
        </w:tabs>
        <w:ind w:left="1440" w:hanging="360"/>
      </w:pPr>
    </w:lvl>
    <w:lvl w:ilvl="2" w:tplc="D02EEDA6" w:tentative="1">
      <w:start w:val="1"/>
      <w:numFmt w:val="lowerRoman"/>
      <w:lvlText w:val="%3."/>
      <w:lvlJc w:val="right"/>
      <w:pPr>
        <w:tabs>
          <w:tab w:val="num" w:pos="2160"/>
        </w:tabs>
        <w:ind w:left="2160" w:hanging="180"/>
      </w:pPr>
    </w:lvl>
    <w:lvl w:ilvl="3" w:tplc="87A66398" w:tentative="1">
      <w:start w:val="1"/>
      <w:numFmt w:val="decimal"/>
      <w:lvlText w:val="%4."/>
      <w:lvlJc w:val="left"/>
      <w:pPr>
        <w:tabs>
          <w:tab w:val="num" w:pos="2880"/>
        </w:tabs>
        <w:ind w:left="2880" w:hanging="360"/>
      </w:pPr>
    </w:lvl>
    <w:lvl w:ilvl="4" w:tplc="54C2F79E" w:tentative="1">
      <w:start w:val="1"/>
      <w:numFmt w:val="lowerLetter"/>
      <w:lvlText w:val="%5."/>
      <w:lvlJc w:val="left"/>
      <w:pPr>
        <w:tabs>
          <w:tab w:val="num" w:pos="3600"/>
        </w:tabs>
        <w:ind w:left="3600" w:hanging="360"/>
      </w:pPr>
    </w:lvl>
    <w:lvl w:ilvl="5" w:tplc="04CC537C" w:tentative="1">
      <w:start w:val="1"/>
      <w:numFmt w:val="lowerRoman"/>
      <w:lvlText w:val="%6."/>
      <w:lvlJc w:val="right"/>
      <w:pPr>
        <w:tabs>
          <w:tab w:val="num" w:pos="4320"/>
        </w:tabs>
        <w:ind w:left="4320" w:hanging="180"/>
      </w:pPr>
    </w:lvl>
    <w:lvl w:ilvl="6" w:tplc="4154BD5A" w:tentative="1">
      <w:start w:val="1"/>
      <w:numFmt w:val="decimal"/>
      <w:lvlText w:val="%7."/>
      <w:lvlJc w:val="left"/>
      <w:pPr>
        <w:tabs>
          <w:tab w:val="num" w:pos="5040"/>
        </w:tabs>
        <w:ind w:left="5040" w:hanging="360"/>
      </w:pPr>
    </w:lvl>
    <w:lvl w:ilvl="7" w:tplc="CD72219A" w:tentative="1">
      <w:start w:val="1"/>
      <w:numFmt w:val="lowerLetter"/>
      <w:lvlText w:val="%8."/>
      <w:lvlJc w:val="left"/>
      <w:pPr>
        <w:tabs>
          <w:tab w:val="num" w:pos="5760"/>
        </w:tabs>
        <w:ind w:left="5760" w:hanging="360"/>
      </w:pPr>
    </w:lvl>
    <w:lvl w:ilvl="8" w:tplc="9112D5F4" w:tentative="1">
      <w:start w:val="1"/>
      <w:numFmt w:val="lowerRoman"/>
      <w:lvlText w:val="%9."/>
      <w:lvlJc w:val="right"/>
      <w:pPr>
        <w:tabs>
          <w:tab w:val="num" w:pos="6480"/>
        </w:tabs>
        <w:ind w:left="6480" w:hanging="180"/>
      </w:pPr>
    </w:lvl>
  </w:abstractNum>
  <w:abstractNum w:abstractNumId="56" w15:restartNumberingAfterBreak="0">
    <w:nsid w:val="6A0E5FCE"/>
    <w:multiLevelType w:val="hybridMultilevel"/>
    <w:tmpl w:val="3A4E2604"/>
    <w:lvl w:ilvl="0" w:tplc="3B1C1854">
      <w:start w:val="1"/>
      <w:numFmt w:val="lowerLetter"/>
      <w:lvlText w:val="(%1)"/>
      <w:lvlJc w:val="left"/>
      <w:pPr>
        <w:ind w:left="720" w:hanging="360"/>
      </w:pPr>
      <w:rPr>
        <w:rFonts w:eastAsia="MS Mincho" w:hint="default"/>
        <w:i w:val="0"/>
      </w:rPr>
    </w:lvl>
    <w:lvl w:ilvl="1" w:tplc="ACB42616" w:tentative="1">
      <w:start w:val="1"/>
      <w:numFmt w:val="bullet"/>
      <w:lvlText w:val="o"/>
      <w:lvlJc w:val="left"/>
      <w:pPr>
        <w:ind w:left="1440" w:hanging="360"/>
      </w:pPr>
      <w:rPr>
        <w:rFonts w:ascii="Courier New" w:hAnsi="Courier New" w:cs="Courier New" w:hint="default"/>
      </w:rPr>
    </w:lvl>
    <w:lvl w:ilvl="2" w:tplc="81CE4C28" w:tentative="1">
      <w:start w:val="1"/>
      <w:numFmt w:val="bullet"/>
      <w:lvlText w:val=""/>
      <w:lvlJc w:val="left"/>
      <w:pPr>
        <w:ind w:left="2160" w:hanging="360"/>
      </w:pPr>
      <w:rPr>
        <w:rFonts w:ascii="Wingdings" w:hAnsi="Wingdings" w:hint="default"/>
      </w:rPr>
    </w:lvl>
    <w:lvl w:ilvl="3" w:tplc="0658AFBC" w:tentative="1">
      <w:start w:val="1"/>
      <w:numFmt w:val="bullet"/>
      <w:lvlText w:val=""/>
      <w:lvlJc w:val="left"/>
      <w:pPr>
        <w:ind w:left="2880" w:hanging="360"/>
      </w:pPr>
      <w:rPr>
        <w:rFonts w:ascii="Symbol" w:hAnsi="Symbol" w:hint="default"/>
      </w:rPr>
    </w:lvl>
    <w:lvl w:ilvl="4" w:tplc="4D7261E0" w:tentative="1">
      <w:start w:val="1"/>
      <w:numFmt w:val="bullet"/>
      <w:lvlText w:val="o"/>
      <w:lvlJc w:val="left"/>
      <w:pPr>
        <w:ind w:left="3600" w:hanging="360"/>
      </w:pPr>
      <w:rPr>
        <w:rFonts w:ascii="Courier New" w:hAnsi="Courier New" w:cs="Courier New" w:hint="default"/>
      </w:rPr>
    </w:lvl>
    <w:lvl w:ilvl="5" w:tplc="6088CDEE" w:tentative="1">
      <w:start w:val="1"/>
      <w:numFmt w:val="bullet"/>
      <w:lvlText w:val=""/>
      <w:lvlJc w:val="left"/>
      <w:pPr>
        <w:ind w:left="4320" w:hanging="360"/>
      </w:pPr>
      <w:rPr>
        <w:rFonts w:ascii="Wingdings" w:hAnsi="Wingdings" w:hint="default"/>
      </w:rPr>
    </w:lvl>
    <w:lvl w:ilvl="6" w:tplc="BAACE270" w:tentative="1">
      <w:start w:val="1"/>
      <w:numFmt w:val="bullet"/>
      <w:lvlText w:val=""/>
      <w:lvlJc w:val="left"/>
      <w:pPr>
        <w:ind w:left="5040" w:hanging="360"/>
      </w:pPr>
      <w:rPr>
        <w:rFonts w:ascii="Symbol" w:hAnsi="Symbol" w:hint="default"/>
      </w:rPr>
    </w:lvl>
    <w:lvl w:ilvl="7" w:tplc="80B87288" w:tentative="1">
      <w:start w:val="1"/>
      <w:numFmt w:val="bullet"/>
      <w:lvlText w:val="o"/>
      <w:lvlJc w:val="left"/>
      <w:pPr>
        <w:ind w:left="5760" w:hanging="360"/>
      </w:pPr>
      <w:rPr>
        <w:rFonts w:ascii="Courier New" w:hAnsi="Courier New" w:cs="Courier New" w:hint="default"/>
      </w:rPr>
    </w:lvl>
    <w:lvl w:ilvl="8" w:tplc="625016F8" w:tentative="1">
      <w:start w:val="1"/>
      <w:numFmt w:val="bullet"/>
      <w:lvlText w:val=""/>
      <w:lvlJc w:val="left"/>
      <w:pPr>
        <w:ind w:left="6480" w:hanging="360"/>
      </w:pPr>
      <w:rPr>
        <w:rFonts w:ascii="Wingdings" w:hAnsi="Wingdings" w:hint="default"/>
      </w:rPr>
    </w:lvl>
  </w:abstractNum>
  <w:abstractNum w:abstractNumId="57" w15:restartNumberingAfterBreak="0">
    <w:nsid w:val="6D8556A7"/>
    <w:multiLevelType w:val="hybridMultilevel"/>
    <w:tmpl w:val="0BCC0192"/>
    <w:lvl w:ilvl="0" w:tplc="AB64C244">
      <w:start w:val="1"/>
      <w:numFmt w:val="upperRoman"/>
      <w:lvlText w:val="%1."/>
      <w:lvlJc w:val="left"/>
      <w:pPr>
        <w:ind w:left="720" w:hanging="360"/>
      </w:pPr>
      <w:rPr>
        <w:rFonts w:hint="default"/>
      </w:rPr>
    </w:lvl>
    <w:lvl w:ilvl="1" w:tplc="65783568" w:tentative="1">
      <w:start w:val="1"/>
      <w:numFmt w:val="lowerLetter"/>
      <w:lvlText w:val="%2."/>
      <w:lvlJc w:val="left"/>
      <w:pPr>
        <w:ind w:left="1440" w:hanging="360"/>
      </w:pPr>
    </w:lvl>
    <w:lvl w:ilvl="2" w:tplc="201E93BA" w:tentative="1">
      <w:start w:val="1"/>
      <w:numFmt w:val="lowerRoman"/>
      <w:lvlText w:val="%3."/>
      <w:lvlJc w:val="right"/>
      <w:pPr>
        <w:ind w:left="2160" w:hanging="180"/>
      </w:pPr>
    </w:lvl>
    <w:lvl w:ilvl="3" w:tplc="D6E80A34" w:tentative="1">
      <w:start w:val="1"/>
      <w:numFmt w:val="decimal"/>
      <w:lvlText w:val="%4."/>
      <w:lvlJc w:val="left"/>
      <w:pPr>
        <w:ind w:left="2880" w:hanging="360"/>
      </w:pPr>
    </w:lvl>
    <w:lvl w:ilvl="4" w:tplc="D4F43566" w:tentative="1">
      <w:start w:val="1"/>
      <w:numFmt w:val="lowerLetter"/>
      <w:lvlText w:val="%5."/>
      <w:lvlJc w:val="left"/>
      <w:pPr>
        <w:ind w:left="3600" w:hanging="360"/>
      </w:pPr>
    </w:lvl>
    <w:lvl w:ilvl="5" w:tplc="D14CEB86" w:tentative="1">
      <w:start w:val="1"/>
      <w:numFmt w:val="lowerRoman"/>
      <w:lvlText w:val="%6."/>
      <w:lvlJc w:val="right"/>
      <w:pPr>
        <w:ind w:left="4320" w:hanging="180"/>
      </w:pPr>
    </w:lvl>
    <w:lvl w:ilvl="6" w:tplc="F75AF3FC" w:tentative="1">
      <w:start w:val="1"/>
      <w:numFmt w:val="decimal"/>
      <w:lvlText w:val="%7."/>
      <w:lvlJc w:val="left"/>
      <w:pPr>
        <w:ind w:left="5040" w:hanging="360"/>
      </w:pPr>
    </w:lvl>
    <w:lvl w:ilvl="7" w:tplc="AEE2A552" w:tentative="1">
      <w:start w:val="1"/>
      <w:numFmt w:val="lowerLetter"/>
      <w:lvlText w:val="%8."/>
      <w:lvlJc w:val="left"/>
      <w:pPr>
        <w:ind w:left="5760" w:hanging="360"/>
      </w:pPr>
    </w:lvl>
    <w:lvl w:ilvl="8" w:tplc="BF189718" w:tentative="1">
      <w:start w:val="1"/>
      <w:numFmt w:val="lowerRoman"/>
      <w:lvlText w:val="%9."/>
      <w:lvlJc w:val="right"/>
      <w:pPr>
        <w:ind w:left="6480" w:hanging="180"/>
      </w:pPr>
    </w:lvl>
  </w:abstractNum>
  <w:abstractNum w:abstractNumId="58" w15:restartNumberingAfterBreak="0">
    <w:nsid w:val="730A2A3B"/>
    <w:multiLevelType w:val="hybridMultilevel"/>
    <w:tmpl w:val="541C3456"/>
    <w:lvl w:ilvl="0" w:tplc="95D210A4">
      <w:start w:val="1"/>
      <w:numFmt w:val="decimal"/>
      <w:lvlText w:val="%1."/>
      <w:lvlJc w:val="left"/>
      <w:pPr>
        <w:tabs>
          <w:tab w:val="num" w:pos="576"/>
        </w:tabs>
        <w:ind w:left="576" w:hanging="576"/>
      </w:pPr>
      <w:rPr>
        <w:rFonts w:hint="default"/>
      </w:rPr>
    </w:lvl>
    <w:lvl w:ilvl="1" w:tplc="E64EDE02">
      <w:start w:val="1"/>
      <w:numFmt w:val="lowerLetter"/>
      <w:lvlText w:val="(%2)"/>
      <w:lvlJc w:val="left"/>
      <w:pPr>
        <w:tabs>
          <w:tab w:val="num" w:pos="1287"/>
        </w:tabs>
        <w:ind w:left="0" w:firstLine="567"/>
      </w:pPr>
      <w:rPr>
        <w:rFonts w:hint="default"/>
      </w:rPr>
    </w:lvl>
    <w:lvl w:ilvl="2" w:tplc="8CA04542">
      <w:numFmt w:val="bullet"/>
      <w:lvlText w:val=""/>
      <w:lvlJc w:val="left"/>
      <w:pPr>
        <w:tabs>
          <w:tab w:val="num" w:pos="2340"/>
        </w:tabs>
        <w:ind w:left="2340" w:hanging="360"/>
      </w:pPr>
      <w:rPr>
        <w:rFonts w:ascii="Symbol" w:eastAsia="Times New Roman" w:hAnsi="Symbol" w:cs="Times New Roman" w:hint="default"/>
      </w:rPr>
    </w:lvl>
    <w:lvl w:ilvl="3" w:tplc="6200388C" w:tentative="1">
      <w:start w:val="1"/>
      <w:numFmt w:val="decimal"/>
      <w:lvlText w:val="%4."/>
      <w:lvlJc w:val="left"/>
      <w:pPr>
        <w:tabs>
          <w:tab w:val="num" w:pos="2880"/>
        </w:tabs>
        <w:ind w:left="2880" w:hanging="360"/>
      </w:pPr>
    </w:lvl>
    <w:lvl w:ilvl="4" w:tplc="CD527EA6" w:tentative="1">
      <w:start w:val="1"/>
      <w:numFmt w:val="lowerLetter"/>
      <w:lvlText w:val="%5."/>
      <w:lvlJc w:val="left"/>
      <w:pPr>
        <w:tabs>
          <w:tab w:val="num" w:pos="3600"/>
        </w:tabs>
        <w:ind w:left="3600" w:hanging="360"/>
      </w:pPr>
    </w:lvl>
    <w:lvl w:ilvl="5" w:tplc="3DD21CDE" w:tentative="1">
      <w:start w:val="1"/>
      <w:numFmt w:val="lowerRoman"/>
      <w:lvlText w:val="%6."/>
      <w:lvlJc w:val="right"/>
      <w:pPr>
        <w:tabs>
          <w:tab w:val="num" w:pos="4320"/>
        </w:tabs>
        <w:ind w:left="4320" w:hanging="180"/>
      </w:pPr>
    </w:lvl>
    <w:lvl w:ilvl="6" w:tplc="CC488EBA">
      <w:start w:val="1"/>
      <w:numFmt w:val="decimal"/>
      <w:lvlText w:val="%7."/>
      <w:lvlJc w:val="left"/>
      <w:pPr>
        <w:tabs>
          <w:tab w:val="num" w:pos="5040"/>
        </w:tabs>
        <w:ind w:left="5040" w:hanging="360"/>
      </w:pPr>
    </w:lvl>
    <w:lvl w:ilvl="7" w:tplc="F6F2425A" w:tentative="1">
      <w:start w:val="1"/>
      <w:numFmt w:val="lowerLetter"/>
      <w:lvlText w:val="%8."/>
      <w:lvlJc w:val="left"/>
      <w:pPr>
        <w:tabs>
          <w:tab w:val="num" w:pos="5760"/>
        </w:tabs>
        <w:ind w:left="5760" w:hanging="360"/>
      </w:pPr>
    </w:lvl>
    <w:lvl w:ilvl="8" w:tplc="DD3023CA" w:tentative="1">
      <w:start w:val="1"/>
      <w:numFmt w:val="lowerRoman"/>
      <w:lvlText w:val="%9."/>
      <w:lvlJc w:val="right"/>
      <w:pPr>
        <w:tabs>
          <w:tab w:val="num" w:pos="6480"/>
        </w:tabs>
        <w:ind w:left="6480" w:hanging="180"/>
      </w:pPr>
    </w:lvl>
  </w:abstractNum>
  <w:abstractNum w:abstractNumId="59" w15:restartNumberingAfterBreak="0">
    <w:nsid w:val="748B56B3"/>
    <w:multiLevelType w:val="hybridMultilevel"/>
    <w:tmpl w:val="BE1A7142"/>
    <w:lvl w:ilvl="0" w:tplc="C60C4922">
      <w:start w:val="1"/>
      <w:numFmt w:val="bullet"/>
      <w:lvlText w:val="-"/>
      <w:lvlJc w:val="left"/>
      <w:pPr>
        <w:ind w:left="720" w:hanging="360"/>
      </w:pPr>
      <w:rPr>
        <w:rFonts w:ascii="MyriadPro-Regular" w:eastAsia="Times New Roman" w:hAnsi="MyriadPro-Regular" w:cs="MyriadPro-Regular" w:hint="default"/>
      </w:rPr>
    </w:lvl>
    <w:lvl w:ilvl="1" w:tplc="2ED8681C" w:tentative="1">
      <w:start w:val="1"/>
      <w:numFmt w:val="bullet"/>
      <w:lvlText w:val="o"/>
      <w:lvlJc w:val="left"/>
      <w:pPr>
        <w:ind w:left="1440" w:hanging="360"/>
      </w:pPr>
      <w:rPr>
        <w:rFonts w:ascii="Courier New" w:hAnsi="Courier New" w:cs="Courier New" w:hint="default"/>
      </w:rPr>
    </w:lvl>
    <w:lvl w:ilvl="2" w:tplc="908E20D2" w:tentative="1">
      <w:start w:val="1"/>
      <w:numFmt w:val="bullet"/>
      <w:lvlText w:val=""/>
      <w:lvlJc w:val="left"/>
      <w:pPr>
        <w:ind w:left="2160" w:hanging="360"/>
      </w:pPr>
      <w:rPr>
        <w:rFonts w:ascii="Wingdings" w:hAnsi="Wingdings" w:hint="default"/>
      </w:rPr>
    </w:lvl>
    <w:lvl w:ilvl="3" w:tplc="676E7216" w:tentative="1">
      <w:start w:val="1"/>
      <w:numFmt w:val="bullet"/>
      <w:lvlText w:val=""/>
      <w:lvlJc w:val="left"/>
      <w:pPr>
        <w:ind w:left="2880" w:hanging="360"/>
      </w:pPr>
      <w:rPr>
        <w:rFonts w:ascii="Symbol" w:hAnsi="Symbol" w:hint="default"/>
      </w:rPr>
    </w:lvl>
    <w:lvl w:ilvl="4" w:tplc="565C57A0" w:tentative="1">
      <w:start w:val="1"/>
      <w:numFmt w:val="bullet"/>
      <w:lvlText w:val="o"/>
      <w:lvlJc w:val="left"/>
      <w:pPr>
        <w:ind w:left="3600" w:hanging="360"/>
      </w:pPr>
      <w:rPr>
        <w:rFonts w:ascii="Courier New" w:hAnsi="Courier New" w:cs="Courier New" w:hint="default"/>
      </w:rPr>
    </w:lvl>
    <w:lvl w:ilvl="5" w:tplc="2DFC8990" w:tentative="1">
      <w:start w:val="1"/>
      <w:numFmt w:val="bullet"/>
      <w:lvlText w:val=""/>
      <w:lvlJc w:val="left"/>
      <w:pPr>
        <w:ind w:left="4320" w:hanging="360"/>
      </w:pPr>
      <w:rPr>
        <w:rFonts w:ascii="Wingdings" w:hAnsi="Wingdings" w:hint="default"/>
      </w:rPr>
    </w:lvl>
    <w:lvl w:ilvl="6" w:tplc="E18C56FE" w:tentative="1">
      <w:start w:val="1"/>
      <w:numFmt w:val="bullet"/>
      <w:lvlText w:val=""/>
      <w:lvlJc w:val="left"/>
      <w:pPr>
        <w:ind w:left="5040" w:hanging="360"/>
      </w:pPr>
      <w:rPr>
        <w:rFonts w:ascii="Symbol" w:hAnsi="Symbol" w:hint="default"/>
      </w:rPr>
    </w:lvl>
    <w:lvl w:ilvl="7" w:tplc="B344EC86" w:tentative="1">
      <w:start w:val="1"/>
      <w:numFmt w:val="bullet"/>
      <w:lvlText w:val="o"/>
      <w:lvlJc w:val="left"/>
      <w:pPr>
        <w:ind w:left="5760" w:hanging="360"/>
      </w:pPr>
      <w:rPr>
        <w:rFonts w:ascii="Courier New" w:hAnsi="Courier New" w:cs="Courier New" w:hint="default"/>
      </w:rPr>
    </w:lvl>
    <w:lvl w:ilvl="8" w:tplc="93CEC29E" w:tentative="1">
      <w:start w:val="1"/>
      <w:numFmt w:val="bullet"/>
      <w:lvlText w:val=""/>
      <w:lvlJc w:val="left"/>
      <w:pPr>
        <w:ind w:left="6480" w:hanging="360"/>
      </w:pPr>
      <w:rPr>
        <w:rFonts w:ascii="Wingdings" w:hAnsi="Wingdings" w:hint="default"/>
      </w:rPr>
    </w:lvl>
  </w:abstractNum>
  <w:abstractNum w:abstractNumId="60" w15:restartNumberingAfterBreak="0">
    <w:nsid w:val="78150C8A"/>
    <w:multiLevelType w:val="hybridMultilevel"/>
    <w:tmpl w:val="1C58DCB8"/>
    <w:lvl w:ilvl="0" w:tplc="DA7A263E">
      <w:start w:val="1"/>
      <w:numFmt w:val="lowerLetter"/>
      <w:lvlText w:val="(%1)"/>
      <w:lvlJc w:val="left"/>
      <w:pPr>
        <w:ind w:left="720" w:hanging="360"/>
      </w:pPr>
      <w:rPr>
        <w:rFonts w:eastAsia="MS Mincho" w:hint="default"/>
        <w:i w:val="0"/>
      </w:rPr>
    </w:lvl>
    <w:lvl w:ilvl="1" w:tplc="A0F69552" w:tentative="1">
      <w:start w:val="1"/>
      <w:numFmt w:val="lowerLetter"/>
      <w:lvlText w:val="%2."/>
      <w:lvlJc w:val="left"/>
      <w:pPr>
        <w:ind w:left="1440" w:hanging="360"/>
      </w:pPr>
    </w:lvl>
    <w:lvl w:ilvl="2" w:tplc="E5B27B3A" w:tentative="1">
      <w:start w:val="1"/>
      <w:numFmt w:val="lowerRoman"/>
      <w:lvlText w:val="%3."/>
      <w:lvlJc w:val="right"/>
      <w:pPr>
        <w:ind w:left="2160" w:hanging="180"/>
      </w:pPr>
    </w:lvl>
    <w:lvl w:ilvl="3" w:tplc="DEA2A962" w:tentative="1">
      <w:start w:val="1"/>
      <w:numFmt w:val="decimal"/>
      <w:lvlText w:val="%4."/>
      <w:lvlJc w:val="left"/>
      <w:pPr>
        <w:ind w:left="2880" w:hanging="360"/>
      </w:pPr>
    </w:lvl>
    <w:lvl w:ilvl="4" w:tplc="960CE76A" w:tentative="1">
      <w:start w:val="1"/>
      <w:numFmt w:val="lowerLetter"/>
      <w:lvlText w:val="%5."/>
      <w:lvlJc w:val="left"/>
      <w:pPr>
        <w:ind w:left="3600" w:hanging="360"/>
      </w:pPr>
    </w:lvl>
    <w:lvl w:ilvl="5" w:tplc="672EEBF6" w:tentative="1">
      <w:start w:val="1"/>
      <w:numFmt w:val="lowerRoman"/>
      <w:lvlText w:val="%6."/>
      <w:lvlJc w:val="right"/>
      <w:pPr>
        <w:ind w:left="4320" w:hanging="180"/>
      </w:pPr>
    </w:lvl>
    <w:lvl w:ilvl="6" w:tplc="F9168C5C" w:tentative="1">
      <w:start w:val="1"/>
      <w:numFmt w:val="decimal"/>
      <w:lvlText w:val="%7."/>
      <w:lvlJc w:val="left"/>
      <w:pPr>
        <w:ind w:left="5040" w:hanging="360"/>
      </w:pPr>
    </w:lvl>
    <w:lvl w:ilvl="7" w:tplc="289AF960" w:tentative="1">
      <w:start w:val="1"/>
      <w:numFmt w:val="lowerLetter"/>
      <w:lvlText w:val="%8."/>
      <w:lvlJc w:val="left"/>
      <w:pPr>
        <w:ind w:left="5760" w:hanging="360"/>
      </w:pPr>
    </w:lvl>
    <w:lvl w:ilvl="8" w:tplc="5F2A3DFA" w:tentative="1">
      <w:start w:val="1"/>
      <w:numFmt w:val="lowerRoman"/>
      <w:lvlText w:val="%9."/>
      <w:lvlJc w:val="right"/>
      <w:pPr>
        <w:ind w:left="6480" w:hanging="180"/>
      </w:pPr>
    </w:lvl>
  </w:abstractNum>
  <w:abstractNum w:abstractNumId="61" w15:restartNumberingAfterBreak="0">
    <w:nsid w:val="7C203AFF"/>
    <w:multiLevelType w:val="hybridMultilevel"/>
    <w:tmpl w:val="AB0C5EDA"/>
    <w:lvl w:ilvl="0" w:tplc="CAF0FD4A">
      <w:start w:val="1"/>
      <w:numFmt w:val="lowerLetter"/>
      <w:lvlText w:val="(%1)"/>
      <w:lvlJc w:val="left"/>
      <w:pPr>
        <w:ind w:left="720" w:hanging="360"/>
      </w:pPr>
      <w:rPr>
        <w:rFonts w:eastAsia="MS Mincho" w:hint="default"/>
        <w:b w:val="0"/>
        <w:i w:val="0"/>
        <w:sz w:val="20"/>
      </w:rPr>
    </w:lvl>
    <w:lvl w:ilvl="1" w:tplc="AB66F132" w:tentative="1">
      <w:start w:val="1"/>
      <w:numFmt w:val="lowerLetter"/>
      <w:lvlText w:val="%2."/>
      <w:lvlJc w:val="left"/>
      <w:pPr>
        <w:ind w:left="1440" w:hanging="360"/>
      </w:pPr>
    </w:lvl>
    <w:lvl w:ilvl="2" w:tplc="8EDC11BE" w:tentative="1">
      <w:start w:val="1"/>
      <w:numFmt w:val="lowerRoman"/>
      <w:lvlText w:val="%3."/>
      <w:lvlJc w:val="right"/>
      <w:pPr>
        <w:ind w:left="2160" w:hanging="180"/>
      </w:pPr>
    </w:lvl>
    <w:lvl w:ilvl="3" w:tplc="0E4CEBC2" w:tentative="1">
      <w:start w:val="1"/>
      <w:numFmt w:val="decimal"/>
      <w:lvlText w:val="%4."/>
      <w:lvlJc w:val="left"/>
      <w:pPr>
        <w:ind w:left="2880" w:hanging="360"/>
      </w:pPr>
    </w:lvl>
    <w:lvl w:ilvl="4" w:tplc="F7C0081E" w:tentative="1">
      <w:start w:val="1"/>
      <w:numFmt w:val="lowerLetter"/>
      <w:lvlText w:val="%5."/>
      <w:lvlJc w:val="left"/>
      <w:pPr>
        <w:ind w:left="3600" w:hanging="360"/>
      </w:pPr>
    </w:lvl>
    <w:lvl w:ilvl="5" w:tplc="C3088936" w:tentative="1">
      <w:start w:val="1"/>
      <w:numFmt w:val="lowerRoman"/>
      <w:lvlText w:val="%6."/>
      <w:lvlJc w:val="right"/>
      <w:pPr>
        <w:ind w:left="4320" w:hanging="180"/>
      </w:pPr>
    </w:lvl>
    <w:lvl w:ilvl="6" w:tplc="780CDE24" w:tentative="1">
      <w:start w:val="1"/>
      <w:numFmt w:val="decimal"/>
      <w:lvlText w:val="%7."/>
      <w:lvlJc w:val="left"/>
      <w:pPr>
        <w:ind w:left="5040" w:hanging="360"/>
      </w:pPr>
    </w:lvl>
    <w:lvl w:ilvl="7" w:tplc="9BC8D626" w:tentative="1">
      <w:start w:val="1"/>
      <w:numFmt w:val="lowerLetter"/>
      <w:lvlText w:val="%8."/>
      <w:lvlJc w:val="left"/>
      <w:pPr>
        <w:ind w:left="5760" w:hanging="360"/>
      </w:pPr>
    </w:lvl>
    <w:lvl w:ilvl="8" w:tplc="0658968E" w:tentative="1">
      <w:start w:val="1"/>
      <w:numFmt w:val="lowerRoman"/>
      <w:lvlText w:val="%9."/>
      <w:lvlJc w:val="right"/>
      <w:pPr>
        <w:ind w:left="6480" w:hanging="180"/>
      </w:pPr>
    </w:lvl>
  </w:abstractNum>
  <w:abstractNum w:abstractNumId="62" w15:restartNumberingAfterBreak="0">
    <w:nsid w:val="7C7E45FF"/>
    <w:multiLevelType w:val="hybridMultilevel"/>
    <w:tmpl w:val="893C3212"/>
    <w:lvl w:ilvl="0" w:tplc="2576A8AC">
      <w:start w:val="1"/>
      <w:numFmt w:val="upperRoman"/>
      <w:lvlText w:val="%1."/>
      <w:lvlJc w:val="left"/>
      <w:pPr>
        <w:ind w:left="1440" w:hanging="720"/>
      </w:pPr>
      <w:rPr>
        <w:rFonts w:hint="default"/>
      </w:rPr>
    </w:lvl>
    <w:lvl w:ilvl="1" w:tplc="62DC2670">
      <w:start w:val="1"/>
      <w:numFmt w:val="lowerLetter"/>
      <w:lvlText w:val="%2."/>
      <w:lvlJc w:val="left"/>
      <w:pPr>
        <w:ind w:left="1800" w:hanging="360"/>
      </w:pPr>
    </w:lvl>
    <w:lvl w:ilvl="2" w:tplc="D88E6E1C" w:tentative="1">
      <w:start w:val="1"/>
      <w:numFmt w:val="lowerRoman"/>
      <w:lvlText w:val="%3."/>
      <w:lvlJc w:val="right"/>
      <w:pPr>
        <w:ind w:left="2520" w:hanging="180"/>
      </w:pPr>
    </w:lvl>
    <w:lvl w:ilvl="3" w:tplc="88D83918" w:tentative="1">
      <w:start w:val="1"/>
      <w:numFmt w:val="decimal"/>
      <w:lvlText w:val="%4."/>
      <w:lvlJc w:val="left"/>
      <w:pPr>
        <w:ind w:left="3240" w:hanging="360"/>
      </w:pPr>
    </w:lvl>
    <w:lvl w:ilvl="4" w:tplc="C1683AB6" w:tentative="1">
      <w:start w:val="1"/>
      <w:numFmt w:val="lowerLetter"/>
      <w:lvlText w:val="%5."/>
      <w:lvlJc w:val="left"/>
      <w:pPr>
        <w:ind w:left="3960" w:hanging="360"/>
      </w:pPr>
    </w:lvl>
    <w:lvl w:ilvl="5" w:tplc="DB00466A" w:tentative="1">
      <w:start w:val="1"/>
      <w:numFmt w:val="lowerRoman"/>
      <w:lvlText w:val="%6."/>
      <w:lvlJc w:val="right"/>
      <w:pPr>
        <w:ind w:left="4680" w:hanging="180"/>
      </w:pPr>
    </w:lvl>
    <w:lvl w:ilvl="6" w:tplc="B650C386" w:tentative="1">
      <w:start w:val="1"/>
      <w:numFmt w:val="decimal"/>
      <w:lvlText w:val="%7."/>
      <w:lvlJc w:val="left"/>
      <w:pPr>
        <w:ind w:left="5400" w:hanging="360"/>
      </w:pPr>
    </w:lvl>
    <w:lvl w:ilvl="7" w:tplc="9D82FA62" w:tentative="1">
      <w:start w:val="1"/>
      <w:numFmt w:val="lowerLetter"/>
      <w:lvlText w:val="%8."/>
      <w:lvlJc w:val="left"/>
      <w:pPr>
        <w:ind w:left="6120" w:hanging="360"/>
      </w:pPr>
    </w:lvl>
    <w:lvl w:ilvl="8" w:tplc="44667738" w:tentative="1">
      <w:start w:val="1"/>
      <w:numFmt w:val="lowerRoman"/>
      <w:lvlText w:val="%9."/>
      <w:lvlJc w:val="right"/>
      <w:pPr>
        <w:ind w:left="6840" w:hanging="180"/>
      </w:pPr>
    </w:lvl>
  </w:abstractNum>
  <w:abstractNum w:abstractNumId="63" w15:restartNumberingAfterBreak="0">
    <w:nsid w:val="7E3920B4"/>
    <w:multiLevelType w:val="hybridMultilevel"/>
    <w:tmpl w:val="8610A050"/>
    <w:lvl w:ilvl="0" w:tplc="69BE3116">
      <w:start w:val="1"/>
      <w:numFmt w:val="decimal"/>
      <w:lvlText w:val="%1."/>
      <w:lvlJc w:val="left"/>
      <w:pPr>
        <w:ind w:left="720" w:hanging="360"/>
      </w:pPr>
      <w:rPr>
        <w:rFonts w:hint="default"/>
      </w:rPr>
    </w:lvl>
    <w:lvl w:ilvl="1" w:tplc="A912BE72" w:tentative="1">
      <w:start w:val="1"/>
      <w:numFmt w:val="lowerLetter"/>
      <w:lvlText w:val="%2."/>
      <w:lvlJc w:val="left"/>
      <w:pPr>
        <w:ind w:left="1440" w:hanging="360"/>
      </w:pPr>
    </w:lvl>
    <w:lvl w:ilvl="2" w:tplc="977E2426" w:tentative="1">
      <w:start w:val="1"/>
      <w:numFmt w:val="lowerRoman"/>
      <w:lvlText w:val="%3."/>
      <w:lvlJc w:val="right"/>
      <w:pPr>
        <w:ind w:left="2160" w:hanging="180"/>
      </w:pPr>
    </w:lvl>
    <w:lvl w:ilvl="3" w:tplc="2CF4F524" w:tentative="1">
      <w:start w:val="1"/>
      <w:numFmt w:val="decimal"/>
      <w:lvlText w:val="%4."/>
      <w:lvlJc w:val="left"/>
      <w:pPr>
        <w:ind w:left="2880" w:hanging="360"/>
      </w:pPr>
    </w:lvl>
    <w:lvl w:ilvl="4" w:tplc="00540368" w:tentative="1">
      <w:start w:val="1"/>
      <w:numFmt w:val="lowerLetter"/>
      <w:lvlText w:val="%5."/>
      <w:lvlJc w:val="left"/>
      <w:pPr>
        <w:ind w:left="3600" w:hanging="360"/>
      </w:pPr>
    </w:lvl>
    <w:lvl w:ilvl="5" w:tplc="F3DCDABA" w:tentative="1">
      <w:start w:val="1"/>
      <w:numFmt w:val="lowerRoman"/>
      <w:lvlText w:val="%6."/>
      <w:lvlJc w:val="right"/>
      <w:pPr>
        <w:ind w:left="4320" w:hanging="180"/>
      </w:pPr>
    </w:lvl>
    <w:lvl w:ilvl="6" w:tplc="8E1E8A14" w:tentative="1">
      <w:start w:val="1"/>
      <w:numFmt w:val="decimal"/>
      <w:lvlText w:val="%7."/>
      <w:lvlJc w:val="left"/>
      <w:pPr>
        <w:ind w:left="5040" w:hanging="360"/>
      </w:pPr>
    </w:lvl>
    <w:lvl w:ilvl="7" w:tplc="C254BB42" w:tentative="1">
      <w:start w:val="1"/>
      <w:numFmt w:val="lowerLetter"/>
      <w:lvlText w:val="%8."/>
      <w:lvlJc w:val="left"/>
      <w:pPr>
        <w:ind w:left="5760" w:hanging="360"/>
      </w:pPr>
    </w:lvl>
    <w:lvl w:ilvl="8" w:tplc="56B82DC6" w:tentative="1">
      <w:start w:val="1"/>
      <w:numFmt w:val="lowerRoman"/>
      <w:lvlText w:val="%9."/>
      <w:lvlJc w:val="right"/>
      <w:pPr>
        <w:ind w:left="6480" w:hanging="180"/>
      </w:pPr>
    </w:lvl>
  </w:abstractNum>
  <w:abstractNum w:abstractNumId="64" w15:restartNumberingAfterBreak="0">
    <w:nsid w:val="7E6E17B4"/>
    <w:multiLevelType w:val="hybridMultilevel"/>
    <w:tmpl w:val="32D47CF6"/>
    <w:lvl w:ilvl="0" w:tplc="A7EA55C0">
      <w:start w:val="1"/>
      <w:numFmt w:val="decimal"/>
      <w:lvlText w:val="%1."/>
      <w:lvlJc w:val="left"/>
      <w:pPr>
        <w:ind w:left="1440" w:hanging="360"/>
      </w:pPr>
    </w:lvl>
    <w:lvl w:ilvl="1" w:tplc="08E8F7AA">
      <w:start w:val="1"/>
      <w:numFmt w:val="lowerLetter"/>
      <w:lvlText w:val="%2."/>
      <w:lvlJc w:val="left"/>
      <w:pPr>
        <w:ind w:left="1440" w:hanging="360"/>
      </w:pPr>
    </w:lvl>
    <w:lvl w:ilvl="2" w:tplc="FA6CAC18">
      <w:start w:val="1"/>
      <w:numFmt w:val="lowerRoman"/>
      <w:lvlText w:val="%3."/>
      <w:lvlJc w:val="right"/>
      <w:pPr>
        <w:ind w:left="2160" w:hanging="180"/>
      </w:pPr>
    </w:lvl>
    <w:lvl w:ilvl="3" w:tplc="BBB0FDCA">
      <w:start w:val="1"/>
      <w:numFmt w:val="decimal"/>
      <w:lvlText w:val="%4."/>
      <w:lvlJc w:val="left"/>
      <w:pPr>
        <w:ind w:left="2880" w:hanging="360"/>
      </w:pPr>
    </w:lvl>
    <w:lvl w:ilvl="4" w:tplc="D31C96B8">
      <w:start w:val="1"/>
      <w:numFmt w:val="lowerLetter"/>
      <w:lvlText w:val="%5."/>
      <w:lvlJc w:val="left"/>
      <w:pPr>
        <w:ind w:left="3600" w:hanging="360"/>
      </w:pPr>
    </w:lvl>
    <w:lvl w:ilvl="5" w:tplc="A4BA039C">
      <w:start w:val="1"/>
      <w:numFmt w:val="lowerRoman"/>
      <w:lvlText w:val="%6."/>
      <w:lvlJc w:val="right"/>
      <w:pPr>
        <w:ind w:left="4320" w:hanging="180"/>
      </w:pPr>
    </w:lvl>
    <w:lvl w:ilvl="6" w:tplc="DD185C1C">
      <w:start w:val="1"/>
      <w:numFmt w:val="decimal"/>
      <w:lvlText w:val="%7."/>
      <w:lvlJc w:val="left"/>
      <w:pPr>
        <w:ind w:left="5040" w:hanging="360"/>
      </w:pPr>
    </w:lvl>
    <w:lvl w:ilvl="7" w:tplc="3BAE147C">
      <w:start w:val="1"/>
      <w:numFmt w:val="lowerLetter"/>
      <w:lvlText w:val="%8."/>
      <w:lvlJc w:val="left"/>
      <w:pPr>
        <w:ind w:left="5760" w:hanging="360"/>
      </w:pPr>
    </w:lvl>
    <w:lvl w:ilvl="8" w:tplc="23828DB2">
      <w:start w:val="1"/>
      <w:numFmt w:val="lowerRoman"/>
      <w:lvlText w:val="%9."/>
      <w:lvlJc w:val="right"/>
      <w:pPr>
        <w:ind w:left="6480" w:hanging="180"/>
      </w:pPr>
    </w:lvl>
  </w:abstractNum>
  <w:abstractNum w:abstractNumId="65" w15:restartNumberingAfterBreak="0">
    <w:nsid w:val="7EC637CE"/>
    <w:multiLevelType w:val="hybridMultilevel"/>
    <w:tmpl w:val="E28240F6"/>
    <w:lvl w:ilvl="0" w:tplc="88EC6B70">
      <w:start w:val="18"/>
      <w:numFmt w:val="lowerRoman"/>
      <w:lvlText w:val="(%1)"/>
      <w:lvlJc w:val="left"/>
      <w:pPr>
        <w:tabs>
          <w:tab w:val="num" w:pos="1080"/>
        </w:tabs>
        <w:ind w:left="1080" w:hanging="720"/>
      </w:pPr>
      <w:rPr>
        <w:rFonts w:hint="default"/>
      </w:rPr>
    </w:lvl>
    <w:lvl w:ilvl="1" w:tplc="02E69C32" w:tentative="1">
      <w:start w:val="1"/>
      <w:numFmt w:val="lowerLetter"/>
      <w:lvlText w:val="%2."/>
      <w:lvlJc w:val="left"/>
      <w:pPr>
        <w:tabs>
          <w:tab w:val="num" w:pos="1440"/>
        </w:tabs>
        <w:ind w:left="1440" w:hanging="360"/>
      </w:pPr>
    </w:lvl>
    <w:lvl w:ilvl="2" w:tplc="C626492A" w:tentative="1">
      <w:start w:val="1"/>
      <w:numFmt w:val="lowerRoman"/>
      <w:lvlText w:val="%3."/>
      <w:lvlJc w:val="right"/>
      <w:pPr>
        <w:tabs>
          <w:tab w:val="num" w:pos="2160"/>
        </w:tabs>
        <w:ind w:left="2160" w:hanging="180"/>
      </w:pPr>
    </w:lvl>
    <w:lvl w:ilvl="3" w:tplc="2B907FD0" w:tentative="1">
      <w:start w:val="1"/>
      <w:numFmt w:val="decimal"/>
      <w:lvlText w:val="%4."/>
      <w:lvlJc w:val="left"/>
      <w:pPr>
        <w:tabs>
          <w:tab w:val="num" w:pos="2880"/>
        </w:tabs>
        <w:ind w:left="2880" w:hanging="360"/>
      </w:pPr>
    </w:lvl>
    <w:lvl w:ilvl="4" w:tplc="DE5CF56A" w:tentative="1">
      <w:start w:val="1"/>
      <w:numFmt w:val="lowerLetter"/>
      <w:lvlText w:val="%5."/>
      <w:lvlJc w:val="left"/>
      <w:pPr>
        <w:tabs>
          <w:tab w:val="num" w:pos="3600"/>
        </w:tabs>
        <w:ind w:left="3600" w:hanging="360"/>
      </w:pPr>
    </w:lvl>
    <w:lvl w:ilvl="5" w:tplc="99364980" w:tentative="1">
      <w:start w:val="1"/>
      <w:numFmt w:val="lowerRoman"/>
      <w:lvlText w:val="%6."/>
      <w:lvlJc w:val="right"/>
      <w:pPr>
        <w:tabs>
          <w:tab w:val="num" w:pos="4320"/>
        </w:tabs>
        <w:ind w:left="4320" w:hanging="180"/>
      </w:pPr>
    </w:lvl>
    <w:lvl w:ilvl="6" w:tplc="3F7CD376" w:tentative="1">
      <w:start w:val="1"/>
      <w:numFmt w:val="decimal"/>
      <w:lvlText w:val="%7."/>
      <w:lvlJc w:val="left"/>
      <w:pPr>
        <w:tabs>
          <w:tab w:val="num" w:pos="5040"/>
        </w:tabs>
        <w:ind w:left="5040" w:hanging="360"/>
      </w:pPr>
    </w:lvl>
    <w:lvl w:ilvl="7" w:tplc="017E90E8" w:tentative="1">
      <w:start w:val="1"/>
      <w:numFmt w:val="lowerLetter"/>
      <w:lvlText w:val="%8."/>
      <w:lvlJc w:val="left"/>
      <w:pPr>
        <w:tabs>
          <w:tab w:val="num" w:pos="5760"/>
        </w:tabs>
        <w:ind w:left="5760" w:hanging="360"/>
      </w:pPr>
    </w:lvl>
    <w:lvl w:ilvl="8" w:tplc="A72E1E5A"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20"/>
  </w:num>
  <w:num w:numId="4">
    <w:abstractNumId w:val="58"/>
  </w:num>
  <w:num w:numId="5">
    <w:abstractNumId w:val="25"/>
  </w:num>
  <w:num w:numId="6">
    <w:abstractNumId w:val="41"/>
  </w:num>
  <w:num w:numId="7">
    <w:abstractNumId w:val="34"/>
  </w:num>
  <w:num w:numId="8">
    <w:abstractNumId w:val="29"/>
  </w:num>
  <w:num w:numId="9">
    <w:abstractNumId w:val="41"/>
  </w:num>
  <w:num w:numId="10">
    <w:abstractNumId w:val="39"/>
  </w:num>
  <w:num w:numId="11">
    <w:abstractNumId w:val="30"/>
  </w:num>
  <w:num w:numId="12">
    <w:abstractNumId w:val="16"/>
  </w:num>
  <w:num w:numId="13">
    <w:abstractNumId w:val="37"/>
  </w:num>
  <w:num w:numId="14">
    <w:abstractNumId w:val="1"/>
  </w:num>
  <w:num w:numId="15">
    <w:abstractNumId w:val="65"/>
  </w:num>
  <w:num w:numId="16">
    <w:abstractNumId w:val="47"/>
  </w:num>
  <w:num w:numId="17">
    <w:abstractNumId w:val="14"/>
  </w:num>
  <w:num w:numId="18">
    <w:abstractNumId w:val="41"/>
    <w:lvlOverride w:ilvl="0">
      <w:startOverride w:val="1"/>
    </w:lvlOverride>
    <w:lvlOverride w:ilvl="1">
      <w:startOverride w:val="1"/>
    </w:lvlOverride>
    <w:lvlOverride w:ilvl="2">
      <w:startOverride w:val="2"/>
    </w:lvlOverride>
  </w:num>
  <w:num w:numId="19">
    <w:abstractNumId w:val="41"/>
    <w:lvlOverride w:ilvl="0">
      <w:startOverride w:val="1"/>
    </w:lvlOverride>
    <w:lvlOverride w:ilvl="1">
      <w:startOverride w:val="1"/>
    </w:lvlOverride>
    <w:lvlOverride w:ilvl="2">
      <w:startOverride w:val="3"/>
    </w:lvlOverride>
  </w:num>
  <w:num w:numId="20">
    <w:abstractNumId w:val="11"/>
  </w:num>
  <w:num w:numId="21">
    <w:abstractNumId w:val="48"/>
  </w:num>
  <w:num w:numId="22">
    <w:abstractNumId w:val="44"/>
  </w:num>
  <w:num w:numId="23">
    <w:abstractNumId w:val="18"/>
  </w:num>
  <w:num w:numId="24">
    <w:abstractNumId w:val="50"/>
  </w:num>
  <w:num w:numId="25">
    <w:abstractNumId w:val="55"/>
  </w:num>
  <w:num w:numId="26">
    <w:abstractNumId w:val="36"/>
  </w:num>
  <w:num w:numId="27">
    <w:abstractNumId w:val="41"/>
  </w:num>
  <w:num w:numId="28">
    <w:abstractNumId w:val="41"/>
  </w:num>
  <w:num w:numId="29">
    <w:abstractNumId w:val="41"/>
  </w:num>
  <w:num w:numId="30">
    <w:abstractNumId w:val="41"/>
  </w:num>
  <w:num w:numId="31">
    <w:abstractNumId w:val="2"/>
  </w:num>
  <w:num w:numId="32">
    <w:abstractNumId w:val="7"/>
  </w:num>
  <w:num w:numId="33">
    <w:abstractNumId w:val="8"/>
  </w:num>
  <w:num w:numId="34">
    <w:abstractNumId w:val="0"/>
  </w:num>
  <w:num w:numId="35">
    <w:abstractNumId w:val="49"/>
  </w:num>
  <w:num w:numId="36">
    <w:abstractNumId w:val="54"/>
  </w:num>
  <w:num w:numId="37">
    <w:abstractNumId w:val="10"/>
  </w:num>
  <w:num w:numId="38">
    <w:abstractNumId w:val="17"/>
  </w:num>
  <w:num w:numId="39">
    <w:abstractNumId w:val="27"/>
  </w:num>
  <w:num w:numId="40">
    <w:abstractNumId w:val="59"/>
  </w:num>
  <w:num w:numId="41">
    <w:abstractNumId w:val="9"/>
  </w:num>
  <w:num w:numId="42">
    <w:abstractNumId w:val="52"/>
  </w:num>
  <w:num w:numId="43">
    <w:abstractNumId w:val="43"/>
  </w:num>
  <w:num w:numId="44">
    <w:abstractNumId w:val="19"/>
  </w:num>
  <w:num w:numId="45">
    <w:abstractNumId w:val="23"/>
  </w:num>
  <w:num w:numId="46">
    <w:abstractNumId w:val="26"/>
  </w:num>
  <w:num w:numId="47">
    <w:abstractNumId w:val="61"/>
  </w:num>
  <w:num w:numId="48">
    <w:abstractNumId w:val="60"/>
  </w:num>
  <w:num w:numId="49">
    <w:abstractNumId w:val="53"/>
  </w:num>
  <w:num w:numId="50">
    <w:abstractNumId w:val="63"/>
  </w:num>
  <w:num w:numId="51">
    <w:abstractNumId w:val="56"/>
  </w:num>
  <w:num w:numId="52">
    <w:abstractNumId w:val="40"/>
  </w:num>
  <w:num w:numId="53">
    <w:abstractNumId w:val="38"/>
  </w:num>
  <w:num w:numId="54">
    <w:abstractNumId w:val="5"/>
  </w:num>
  <w:num w:numId="55">
    <w:abstractNumId w:val="15"/>
  </w:num>
  <w:num w:numId="56">
    <w:abstractNumId w:val="4"/>
  </w:num>
  <w:num w:numId="57">
    <w:abstractNumId w:val="57"/>
  </w:num>
  <w:num w:numId="58">
    <w:abstractNumId w:val="28"/>
  </w:num>
  <w:num w:numId="59">
    <w:abstractNumId w:val="33"/>
  </w:num>
  <w:num w:numId="60">
    <w:abstractNumId w:val="42"/>
  </w:num>
  <w:num w:numId="61">
    <w:abstractNumId w:val="32"/>
  </w:num>
  <w:num w:numId="62">
    <w:abstractNumId w:val="6"/>
  </w:num>
  <w:num w:numId="63">
    <w:abstractNumId w:val="45"/>
  </w:num>
  <w:num w:numId="64">
    <w:abstractNumId w:val="12"/>
  </w:num>
  <w:num w:numId="65">
    <w:abstractNumId w:val="3"/>
  </w:num>
  <w:num w:numId="66">
    <w:abstractNumId w:val="51"/>
  </w:num>
  <w:num w:numId="67">
    <w:abstractNumId w:val="31"/>
  </w:num>
  <w:num w:numId="68">
    <w:abstractNumId w:val="35"/>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num>
  <w:num w:numId="73">
    <w:abstractNumId w:val="41"/>
  </w:num>
  <w:num w:numId="74">
    <w:abstractNumId w:val="41"/>
  </w:num>
  <w:num w:numId="75">
    <w:abstractNumId w:val="41"/>
  </w:num>
  <w:num w:numId="76">
    <w:abstractNumId w:val="13"/>
  </w:num>
  <w:num w:numId="77">
    <w:abstractNumId w:val="4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1A"/>
    <w:rsid w:val="00005FFB"/>
    <w:rsid w:val="00020523"/>
    <w:rsid w:val="00027FE4"/>
    <w:rsid w:val="00030B10"/>
    <w:rsid w:val="000333C7"/>
    <w:rsid w:val="0003471D"/>
    <w:rsid w:val="00036F35"/>
    <w:rsid w:val="00052F82"/>
    <w:rsid w:val="00053E94"/>
    <w:rsid w:val="00054C8E"/>
    <w:rsid w:val="00061B54"/>
    <w:rsid w:val="0006219D"/>
    <w:rsid w:val="00082C89"/>
    <w:rsid w:val="00083B31"/>
    <w:rsid w:val="00084A38"/>
    <w:rsid w:val="000910DD"/>
    <w:rsid w:val="000A1AFC"/>
    <w:rsid w:val="000A4674"/>
    <w:rsid w:val="000A494C"/>
    <w:rsid w:val="000A4B57"/>
    <w:rsid w:val="000A63F8"/>
    <w:rsid w:val="000A68F2"/>
    <w:rsid w:val="000B2E23"/>
    <w:rsid w:val="000C2DE8"/>
    <w:rsid w:val="000C4A54"/>
    <w:rsid w:val="000D5B4F"/>
    <w:rsid w:val="000D68B3"/>
    <w:rsid w:val="000E3ADB"/>
    <w:rsid w:val="000F1E2D"/>
    <w:rsid w:val="000F55C8"/>
    <w:rsid w:val="00101862"/>
    <w:rsid w:val="00103689"/>
    <w:rsid w:val="0011264B"/>
    <w:rsid w:val="00113919"/>
    <w:rsid w:val="00122043"/>
    <w:rsid w:val="001229F1"/>
    <w:rsid w:val="0012319A"/>
    <w:rsid w:val="00123807"/>
    <w:rsid w:val="00126A05"/>
    <w:rsid w:val="001306F5"/>
    <w:rsid w:val="001307A1"/>
    <w:rsid w:val="0013433D"/>
    <w:rsid w:val="0014519C"/>
    <w:rsid w:val="001507FF"/>
    <w:rsid w:val="00154D9B"/>
    <w:rsid w:val="001575B7"/>
    <w:rsid w:val="00160DAE"/>
    <w:rsid w:val="00177CD8"/>
    <w:rsid w:val="001913EC"/>
    <w:rsid w:val="00194C73"/>
    <w:rsid w:val="001977A2"/>
    <w:rsid w:val="001A72BF"/>
    <w:rsid w:val="001C013A"/>
    <w:rsid w:val="001C68ED"/>
    <w:rsid w:val="002008AC"/>
    <w:rsid w:val="00204873"/>
    <w:rsid w:val="00207A76"/>
    <w:rsid w:val="00213946"/>
    <w:rsid w:val="002357C9"/>
    <w:rsid w:val="0025007C"/>
    <w:rsid w:val="002516F1"/>
    <w:rsid w:val="00252DAA"/>
    <w:rsid w:val="00254246"/>
    <w:rsid w:val="00254CBE"/>
    <w:rsid w:val="00255EA2"/>
    <w:rsid w:val="00256144"/>
    <w:rsid w:val="00261475"/>
    <w:rsid w:val="002743F5"/>
    <w:rsid w:val="002823E2"/>
    <w:rsid w:val="0028619A"/>
    <w:rsid w:val="00287749"/>
    <w:rsid w:val="002B03ED"/>
    <w:rsid w:val="002B2005"/>
    <w:rsid w:val="002B31DC"/>
    <w:rsid w:val="002C0E6B"/>
    <w:rsid w:val="002C23C7"/>
    <w:rsid w:val="002E106E"/>
    <w:rsid w:val="002E484B"/>
    <w:rsid w:val="002F49E2"/>
    <w:rsid w:val="002F5211"/>
    <w:rsid w:val="003005B0"/>
    <w:rsid w:val="00301A99"/>
    <w:rsid w:val="00307829"/>
    <w:rsid w:val="0031029C"/>
    <w:rsid w:val="00310E08"/>
    <w:rsid w:val="00313515"/>
    <w:rsid w:val="0031453B"/>
    <w:rsid w:val="00336387"/>
    <w:rsid w:val="00336856"/>
    <w:rsid w:val="0034607C"/>
    <w:rsid w:val="003466CD"/>
    <w:rsid w:val="003513FB"/>
    <w:rsid w:val="003559DA"/>
    <w:rsid w:val="00357847"/>
    <w:rsid w:val="003643FA"/>
    <w:rsid w:val="00366442"/>
    <w:rsid w:val="00376F31"/>
    <w:rsid w:val="003933E4"/>
    <w:rsid w:val="003A2EB8"/>
    <w:rsid w:val="003B1202"/>
    <w:rsid w:val="003C32CE"/>
    <w:rsid w:val="003C434C"/>
    <w:rsid w:val="003F0871"/>
    <w:rsid w:val="003F2B09"/>
    <w:rsid w:val="003F4346"/>
    <w:rsid w:val="003F7C20"/>
    <w:rsid w:val="003F7D4D"/>
    <w:rsid w:val="00401459"/>
    <w:rsid w:val="0041346B"/>
    <w:rsid w:val="00414B92"/>
    <w:rsid w:val="00414F16"/>
    <w:rsid w:val="00416EE0"/>
    <w:rsid w:val="00417805"/>
    <w:rsid w:val="0043084C"/>
    <w:rsid w:val="00453817"/>
    <w:rsid w:val="004657F7"/>
    <w:rsid w:val="00480049"/>
    <w:rsid w:val="00481769"/>
    <w:rsid w:val="00482522"/>
    <w:rsid w:val="00482AF9"/>
    <w:rsid w:val="00485A20"/>
    <w:rsid w:val="00487B66"/>
    <w:rsid w:val="00492194"/>
    <w:rsid w:val="0049238B"/>
    <w:rsid w:val="004966B2"/>
    <w:rsid w:val="004A0A78"/>
    <w:rsid w:val="004A7D04"/>
    <w:rsid w:val="004B1813"/>
    <w:rsid w:val="004B7F77"/>
    <w:rsid w:val="004C0C08"/>
    <w:rsid w:val="004C1255"/>
    <w:rsid w:val="004C42DF"/>
    <w:rsid w:val="004C56F0"/>
    <w:rsid w:val="004E1788"/>
    <w:rsid w:val="00505D1C"/>
    <w:rsid w:val="00510675"/>
    <w:rsid w:val="00512CA1"/>
    <w:rsid w:val="005266C6"/>
    <w:rsid w:val="00526883"/>
    <w:rsid w:val="005300C3"/>
    <w:rsid w:val="005307D3"/>
    <w:rsid w:val="005459F3"/>
    <w:rsid w:val="00553A18"/>
    <w:rsid w:val="005670AF"/>
    <w:rsid w:val="005734D0"/>
    <w:rsid w:val="00597095"/>
    <w:rsid w:val="00597153"/>
    <w:rsid w:val="005A0098"/>
    <w:rsid w:val="005D0D30"/>
    <w:rsid w:val="005D1635"/>
    <w:rsid w:val="00602A3D"/>
    <w:rsid w:val="006169F4"/>
    <w:rsid w:val="00622145"/>
    <w:rsid w:val="00623802"/>
    <w:rsid w:val="00630806"/>
    <w:rsid w:val="006341A0"/>
    <w:rsid w:val="00635CDA"/>
    <w:rsid w:val="00644DE0"/>
    <w:rsid w:val="006508DC"/>
    <w:rsid w:val="00651547"/>
    <w:rsid w:val="00655025"/>
    <w:rsid w:val="00657F3E"/>
    <w:rsid w:val="00671F9C"/>
    <w:rsid w:val="0068270C"/>
    <w:rsid w:val="00683155"/>
    <w:rsid w:val="006910F1"/>
    <w:rsid w:val="00695E1E"/>
    <w:rsid w:val="006A4B07"/>
    <w:rsid w:val="006A7BB4"/>
    <w:rsid w:val="006B0137"/>
    <w:rsid w:val="006B0E18"/>
    <w:rsid w:val="006C1119"/>
    <w:rsid w:val="006C2662"/>
    <w:rsid w:val="006C2BE1"/>
    <w:rsid w:val="006D6096"/>
    <w:rsid w:val="006D6A1B"/>
    <w:rsid w:val="006D6D48"/>
    <w:rsid w:val="006E557D"/>
    <w:rsid w:val="006F500B"/>
    <w:rsid w:val="0070143E"/>
    <w:rsid w:val="00715095"/>
    <w:rsid w:val="007217CE"/>
    <w:rsid w:val="00730703"/>
    <w:rsid w:val="00733225"/>
    <w:rsid w:val="007332BE"/>
    <w:rsid w:val="007354B3"/>
    <w:rsid w:val="0073751A"/>
    <w:rsid w:val="00740581"/>
    <w:rsid w:val="00747476"/>
    <w:rsid w:val="00750EAE"/>
    <w:rsid w:val="007624B1"/>
    <w:rsid w:val="00773A09"/>
    <w:rsid w:val="007A7234"/>
    <w:rsid w:val="007C2F54"/>
    <w:rsid w:val="007C6BC6"/>
    <w:rsid w:val="007D3062"/>
    <w:rsid w:val="007D5DD1"/>
    <w:rsid w:val="007D61CD"/>
    <w:rsid w:val="008001E9"/>
    <w:rsid w:val="00803C14"/>
    <w:rsid w:val="008063CD"/>
    <w:rsid w:val="00806F0B"/>
    <w:rsid w:val="00810141"/>
    <w:rsid w:val="00814718"/>
    <w:rsid w:val="00817B5A"/>
    <w:rsid w:val="0082252A"/>
    <w:rsid w:val="00823678"/>
    <w:rsid w:val="00823F2C"/>
    <w:rsid w:val="00831181"/>
    <w:rsid w:val="00847E5B"/>
    <w:rsid w:val="00863035"/>
    <w:rsid w:val="00883DFD"/>
    <w:rsid w:val="008850F4"/>
    <w:rsid w:val="0089338D"/>
    <w:rsid w:val="008938D8"/>
    <w:rsid w:val="00895C3A"/>
    <w:rsid w:val="008A54E1"/>
    <w:rsid w:val="008B2AFE"/>
    <w:rsid w:val="008C4E5C"/>
    <w:rsid w:val="008C586F"/>
    <w:rsid w:val="008C58EF"/>
    <w:rsid w:val="008C68C7"/>
    <w:rsid w:val="008D475E"/>
    <w:rsid w:val="008D63EA"/>
    <w:rsid w:val="008D6B20"/>
    <w:rsid w:val="0090275E"/>
    <w:rsid w:val="0091483C"/>
    <w:rsid w:val="009151B4"/>
    <w:rsid w:val="009225A8"/>
    <w:rsid w:val="00930468"/>
    <w:rsid w:val="00930E9F"/>
    <w:rsid w:val="00933F99"/>
    <w:rsid w:val="00935F3D"/>
    <w:rsid w:val="0093705E"/>
    <w:rsid w:val="00955BE0"/>
    <w:rsid w:val="00970264"/>
    <w:rsid w:val="0097069A"/>
    <w:rsid w:val="00991552"/>
    <w:rsid w:val="009960DE"/>
    <w:rsid w:val="009964BC"/>
    <w:rsid w:val="009A0893"/>
    <w:rsid w:val="009B4E3A"/>
    <w:rsid w:val="009B5C49"/>
    <w:rsid w:val="009C4583"/>
    <w:rsid w:val="009C5EB5"/>
    <w:rsid w:val="009E0B8B"/>
    <w:rsid w:val="009E428D"/>
    <w:rsid w:val="009F58FA"/>
    <w:rsid w:val="00A019B3"/>
    <w:rsid w:val="00A03A5E"/>
    <w:rsid w:val="00A16BCB"/>
    <w:rsid w:val="00A21670"/>
    <w:rsid w:val="00A3003C"/>
    <w:rsid w:val="00A304C9"/>
    <w:rsid w:val="00A30B99"/>
    <w:rsid w:val="00A3349A"/>
    <w:rsid w:val="00A36ED4"/>
    <w:rsid w:val="00A44EA4"/>
    <w:rsid w:val="00A50F85"/>
    <w:rsid w:val="00A54EB7"/>
    <w:rsid w:val="00A55D60"/>
    <w:rsid w:val="00A67B48"/>
    <w:rsid w:val="00A71525"/>
    <w:rsid w:val="00A72B5D"/>
    <w:rsid w:val="00A8049F"/>
    <w:rsid w:val="00A80F96"/>
    <w:rsid w:val="00A8394B"/>
    <w:rsid w:val="00A920BD"/>
    <w:rsid w:val="00A95AB0"/>
    <w:rsid w:val="00AA2372"/>
    <w:rsid w:val="00AA4743"/>
    <w:rsid w:val="00AA4B2C"/>
    <w:rsid w:val="00AA6095"/>
    <w:rsid w:val="00AB2B14"/>
    <w:rsid w:val="00AB3CB5"/>
    <w:rsid w:val="00AB5F13"/>
    <w:rsid w:val="00AB7C29"/>
    <w:rsid w:val="00AC029B"/>
    <w:rsid w:val="00B0004C"/>
    <w:rsid w:val="00B11E70"/>
    <w:rsid w:val="00B17AF5"/>
    <w:rsid w:val="00B20F1C"/>
    <w:rsid w:val="00B318F4"/>
    <w:rsid w:val="00B31EFC"/>
    <w:rsid w:val="00B335A9"/>
    <w:rsid w:val="00B335D4"/>
    <w:rsid w:val="00B37996"/>
    <w:rsid w:val="00B40DF2"/>
    <w:rsid w:val="00B42139"/>
    <w:rsid w:val="00B43B51"/>
    <w:rsid w:val="00B46881"/>
    <w:rsid w:val="00B51699"/>
    <w:rsid w:val="00B52AA4"/>
    <w:rsid w:val="00B536E5"/>
    <w:rsid w:val="00B67710"/>
    <w:rsid w:val="00B73DE6"/>
    <w:rsid w:val="00B825C9"/>
    <w:rsid w:val="00B84FB4"/>
    <w:rsid w:val="00B85649"/>
    <w:rsid w:val="00B87CCE"/>
    <w:rsid w:val="00B905ED"/>
    <w:rsid w:val="00B91A86"/>
    <w:rsid w:val="00B93703"/>
    <w:rsid w:val="00B94002"/>
    <w:rsid w:val="00B94CB1"/>
    <w:rsid w:val="00B97A64"/>
    <w:rsid w:val="00BB4A37"/>
    <w:rsid w:val="00BB7873"/>
    <w:rsid w:val="00BC0E27"/>
    <w:rsid w:val="00BC67F1"/>
    <w:rsid w:val="00BD4FE5"/>
    <w:rsid w:val="00BE75B7"/>
    <w:rsid w:val="00BF5662"/>
    <w:rsid w:val="00C057F5"/>
    <w:rsid w:val="00C0676B"/>
    <w:rsid w:val="00C1131E"/>
    <w:rsid w:val="00C13DB2"/>
    <w:rsid w:val="00C228CF"/>
    <w:rsid w:val="00C23011"/>
    <w:rsid w:val="00C32CBD"/>
    <w:rsid w:val="00C3654C"/>
    <w:rsid w:val="00C37B64"/>
    <w:rsid w:val="00C518F8"/>
    <w:rsid w:val="00C5711F"/>
    <w:rsid w:val="00C61019"/>
    <w:rsid w:val="00C61A4E"/>
    <w:rsid w:val="00C6202A"/>
    <w:rsid w:val="00C65590"/>
    <w:rsid w:val="00C93071"/>
    <w:rsid w:val="00C9556B"/>
    <w:rsid w:val="00CA3934"/>
    <w:rsid w:val="00CA7F57"/>
    <w:rsid w:val="00CC5B4F"/>
    <w:rsid w:val="00CD10CB"/>
    <w:rsid w:val="00CD3926"/>
    <w:rsid w:val="00CD69B7"/>
    <w:rsid w:val="00CE6106"/>
    <w:rsid w:val="00CF4D44"/>
    <w:rsid w:val="00D02211"/>
    <w:rsid w:val="00D133AD"/>
    <w:rsid w:val="00D146C3"/>
    <w:rsid w:val="00D16ADC"/>
    <w:rsid w:val="00D33318"/>
    <w:rsid w:val="00D33BDF"/>
    <w:rsid w:val="00D34ABD"/>
    <w:rsid w:val="00D37D98"/>
    <w:rsid w:val="00D40CC5"/>
    <w:rsid w:val="00D500D2"/>
    <w:rsid w:val="00D51392"/>
    <w:rsid w:val="00D524EE"/>
    <w:rsid w:val="00D633C6"/>
    <w:rsid w:val="00D67E37"/>
    <w:rsid w:val="00D70449"/>
    <w:rsid w:val="00D76FD6"/>
    <w:rsid w:val="00D82574"/>
    <w:rsid w:val="00D83F3C"/>
    <w:rsid w:val="00D84633"/>
    <w:rsid w:val="00D84B59"/>
    <w:rsid w:val="00D93CA8"/>
    <w:rsid w:val="00D97F00"/>
    <w:rsid w:val="00DB0CD8"/>
    <w:rsid w:val="00DB4002"/>
    <w:rsid w:val="00DD0734"/>
    <w:rsid w:val="00DD082C"/>
    <w:rsid w:val="00DD1718"/>
    <w:rsid w:val="00DD3B7F"/>
    <w:rsid w:val="00DF7B93"/>
    <w:rsid w:val="00E07820"/>
    <w:rsid w:val="00E0797D"/>
    <w:rsid w:val="00E13E1E"/>
    <w:rsid w:val="00E1436A"/>
    <w:rsid w:val="00E163A5"/>
    <w:rsid w:val="00E307CB"/>
    <w:rsid w:val="00E3105F"/>
    <w:rsid w:val="00E3339C"/>
    <w:rsid w:val="00E46407"/>
    <w:rsid w:val="00E47723"/>
    <w:rsid w:val="00E627EA"/>
    <w:rsid w:val="00E64F71"/>
    <w:rsid w:val="00E6640A"/>
    <w:rsid w:val="00E74F2F"/>
    <w:rsid w:val="00E76415"/>
    <w:rsid w:val="00E76FC2"/>
    <w:rsid w:val="00E8000E"/>
    <w:rsid w:val="00E827B3"/>
    <w:rsid w:val="00E860A6"/>
    <w:rsid w:val="00E860C8"/>
    <w:rsid w:val="00E861E0"/>
    <w:rsid w:val="00E86813"/>
    <w:rsid w:val="00E95556"/>
    <w:rsid w:val="00E9659E"/>
    <w:rsid w:val="00E9763B"/>
    <w:rsid w:val="00ED5EF2"/>
    <w:rsid w:val="00ED7C35"/>
    <w:rsid w:val="00EE6054"/>
    <w:rsid w:val="00EE62B0"/>
    <w:rsid w:val="00F0505B"/>
    <w:rsid w:val="00F12117"/>
    <w:rsid w:val="00F12A08"/>
    <w:rsid w:val="00F1309D"/>
    <w:rsid w:val="00F17D77"/>
    <w:rsid w:val="00F20089"/>
    <w:rsid w:val="00F33430"/>
    <w:rsid w:val="00F52AFF"/>
    <w:rsid w:val="00F60D4D"/>
    <w:rsid w:val="00F70B78"/>
    <w:rsid w:val="00F71536"/>
    <w:rsid w:val="00F7264C"/>
    <w:rsid w:val="00F72F02"/>
    <w:rsid w:val="00F757FB"/>
    <w:rsid w:val="00F81A32"/>
    <w:rsid w:val="00F8289D"/>
    <w:rsid w:val="00F97925"/>
    <w:rsid w:val="00FA0BC5"/>
    <w:rsid w:val="00FA3B4F"/>
    <w:rsid w:val="00FA60CC"/>
    <w:rsid w:val="00FD0D62"/>
    <w:rsid w:val="00FD0DE7"/>
    <w:rsid w:val="00FD6F8A"/>
    <w:rsid w:val="00FE1302"/>
    <w:rsid w:val="00FE5795"/>
    <w:rsid w:val="00FE6D1D"/>
    <w:rsid w:val="00FF0D5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97FE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98"/>
    <w:pPr>
      <w:jc w:val="both"/>
    </w:pPr>
    <w:rPr>
      <w:sz w:val="22"/>
      <w:szCs w:val="24"/>
      <w:lang w:val="en-GB"/>
    </w:rPr>
  </w:style>
  <w:style w:type="paragraph" w:styleId="Titre1">
    <w:name w:val="heading 1"/>
    <w:basedOn w:val="Normal"/>
    <w:next w:val="Titre2"/>
    <w:link w:val="Titre1Car"/>
    <w:uiPriority w:val="9"/>
    <w:qFormat/>
    <w:pPr>
      <w:keepNext/>
      <w:tabs>
        <w:tab w:val="left" w:pos="720"/>
      </w:tabs>
      <w:spacing w:before="240" w:after="120"/>
      <w:jc w:val="center"/>
      <w:outlineLvl w:val="0"/>
    </w:pPr>
    <w:rPr>
      <w:b/>
      <w:caps/>
    </w:rPr>
  </w:style>
  <w:style w:type="paragraph" w:styleId="Titre2">
    <w:name w:val="heading 2"/>
    <w:basedOn w:val="Normal"/>
    <w:next w:val="Normal"/>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pPr>
      <w:keepNext/>
      <w:tabs>
        <w:tab w:val="left" w:pos="567"/>
      </w:tabs>
      <w:spacing w:before="120" w:after="120"/>
      <w:jc w:val="center"/>
      <w:outlineLvl w:val="2"/>
    </w:pPr>
    <w:rPr>
      <w:i/>
      <w:iCs/>
    </w:rPr>
  </w:style>
  <w:style w:type="paragraph" w:styleId="Titre4">
    <w:name w:val="heading 4"/>
    <w:basedOn w:val="Normal"/>
    <w:qFormat/>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qFormat/>
    <w:pPr>
      <w:keepNext/>
      <w:numPr>
        <w:ilvl w:val="4"/>
        <w:numId w:val="5"/>
      </w:numPr>
      <w:spacing w:before="120" w:after="120"/>
      <w:jc w:val="left"/>
      <w:outlineLvl w:val="4"/>
    </w:pPr>
    <w:rPr>
      <w:bCs/>
      <w:i/>
      <w:szCs w:val="26"/>
      <w:lang w:val="en-CA"/>
    </w:rPr>
  </w:style>
  <w:style w:type="paragraph" w:styleId="Titre6">
    <w:name w:val="heading 6"/>
    <w:basedOn w:val="Normal"/>
    <w:next w:val="Normal"/>
    <w:qFormat/>
    <w:pPr>
      <w:keepNext/>
      <w:spacing w:after="240" w:line="240" w:lineRule="exact"/>
      <w:ind w:left="720"/>
      <w:outlineLvl w:val="5"/>
    </w:pPr>
    <w:rPr>
      <w:u w:val="single"/>
    </w:rPr>
  </w:style>
  <w:style w:type="paragraph" w:styleId="Titre7">
    <w:name w:val="heading 7"/>
    <w:basedOn w:val="Normal"/>
    <w:next w:val="Normal"/>
    <w:qFormat/>
    <w:pPr>
      <w:keepNext/>
      <w:jc w:val="right"/>
      <w:outlineLvl w:val="6"/>
    </w:pPr>
    <w:rPr>
      <w:rFonts w:ascii="Univers" w:hAnsi="Univers"/>
      <w:b/>
      <w:sz w:val="28"/>
    </w:rPr>
  </w:style>
  <w:style w:type="paragraph" w:styleId="Titre8">
    <w:name w:val="heading 8"/>
    <w:basedOn w:val="Normal"/>
    <w:next w:val="Normal"/>
    <w:qFormat/>
    <w:pPr>
      <w:keepNext/>
      <w:jc w:val="right"/>
      <w:outlineLvl w:val="7"/>
    </w:pPr>
    <w:rPr>
      <w:rFonts w:ascii="Univers" w:hAnsi="Univers"/>
      <w:b/>
      <w:sz w:val="32"/>
    </w:rPr>
  </w:style>
  <w:style w:type="paragraph" w:styleId="Titre9">
    <w:name w:val="heading 9"/>
    <w:basedOn w:val="Normal"/>
    <w:next w:val="Normal"/>
    <w:qFormat/>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ind w:firstLine="720"/>
      <w:jc w:val="right"/>
    </w:pPr>
  </w:style>
  <w:style w:type="paragraph" w:customStyle="1" w:styleId="Para1">
    <w:name w:val="Para1"/>
    <w:basedOn w:val="Normal"/>
    <w:rsid w:val="00F13DC0"/>
    <w:pPr>
      <w:numPr>
        <w:numId w:val="9"/>
      </w:numPr>
      <w:spacing w:before="120" w:after="120"/>
    </w:pPr>
    <w:rPr>
      <w:snapToGrid w:val="0"/>
      <w:szCs w:val="18"/>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uiPriority w:val="99"/>
    <w:qFormat/>
    <w:pPr>
      <w:keepLines/>
      <w:spacing w:after="60"/>
      <w:ind w:firstLine="720"/>
    </w:pPr>
    <w:rPr>
      <w:sz w:val="18"/>
    </w:rPr>
  </w:style>
  <w:style w:type="paragraph" w:styleId="Corpsdetexte">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rPr>
      <w:sz w:val="16"/>
    </w:rPr>
  </w:style>
  <w:style w:type="paragraph" w:styleId="Commentaire">
    <w:name w:val="annotation text"/>
    <w:basedOn w:val="Normal"/>
    <w:link w:val="CommentaireCar"/>
    <w:pPr>
      <w:spacing w:after="120" w:line="240" w:lineRule="exact"/>
    </w:p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uiPriority w:val="99"/>
    <w:qFormat/>
    <w:rPr>
      <w:sz w:val="18"/>
      <w:u w:val="single"/>
      <w:vertAlign w:val="baseline"/>
    </w:rPr>
  </w:style>
  <w:style w:type="paragraph" w:styleId="Retraitcorpsdetexte">
    <w:name w:val="Body Text Indent"/>
    <w:basedOn w:val="Normal"/>
    <w:pPr>
      <w:spacing w:before="120" w:after="120"/>
      <w:ind w:left="1440" w:hanging="720"/>
      <w:jc w:val="left"/>
    </w:pPr>
  </w:style>
  <w:style w:type="character" w:styleId="Numrodepage">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pPr>
      <w:spacing w:before="120"/>
    </w:pPr>
    <w:rPr>
      <w:rFonts w:cs="Arial"/>
      <w:b/>
      <w:bCs/>
      <w:sz w:val="24"/>
    </w:rPr>
  </w:style>
  <w:style w:type="paragraph" w:styleId="TM9">
    <w:name w:val="toc 9"/>
    <w:basedOn w:val="Normal"/>
    <w:next w:val="Normal"/>
    <w:autoRedefine/>
    <w:semiHidden/>
    <w:pPr>
      <w:spacing w:before="120" w:after="120"/>
      <w:ind w:left="1760"/>
      <w:jc w:val="left"/>
    </w:pPr>
  </w:style>
  <w:style w:type="paragraph" w:styleId="TM1">
    <w:name w:val="toc 1"/>
    <w:basedOn w:val="Normal"/>
    <w:next w:val="Normal"/>
    <w:autoRedefine/>
    <w:semiHidden/>
    <w:pPr>
      <w:ind w:left="720" w:hanging="720"/>
    </w:pPr>
    <w:rPr>
      <w:caps/>
    </w:rPr>
  </w:style>
  <w:style w:type="paragraph" w:styleId="TM2">
    <w:name w:val="toc 2"/>
    <w:basedOn w:val="Normal"/>
    <w:next w:val="Normal"/>
    <w:autoRedefine/>
    <w:semiHidden/>
    <w:pPr>
      <w:tabs>
        <w:tab w:val="right" w:leader="dot" w:pos="9356"/>
      </w:tabs>
      <w:ind w:left="1440" w:hanging="720"/>
    </w:pPr>
    <w:rPr>
      <w:noProof/>
      <w:szCs w:val="22"/>
    </w:rPr>
  </w:style>
  <w:style w:type="paragraph" w:styleId="TM3">
    <w:name w:val="toc 3"/>
    <w:basedOn w:val="Normal"/>
    <w:next w:val="Normal"/>
    <w:autoRedefine/>
    <w:semiHidden/>
    <w:pPr>
      <w:ind w:left="2160" w:hanging="720"/>
    </w:pPr>
  </w:style>
  <w:style w:type="paragraph" w:styleId="TM4">
    <w:name w:val="toc 4"/>
    <w:basedOn w:val="Normal"/>
    <w:next w:val="Normal"/>
    <w:autoRedefine/>
    <w:semiHidden/>
    <w:pPr>
      <w:spacing w:before="120" w:after="120"/>
      <w:ind w:left="660"/>
      <w:jc w:val="left"/>
    </w:pPr>
  </w:style>
  <w:style w:type="paragraph" w:styleId="TM5">
    <w:name w:val="toc 5"/>
    <w:basedOn w:val="Normal"/>
    <w:next w:val="Normal"/>
    <w:autoRedefine/>
    <w:semiHidden/>
    <w:pPr>
      <w:spacing w:before="120" w:after="120"/>
      <w:ind w:left="880"/>
      <w:jc w:val="left"/>
    </w:pPr>
  </w:style>
  <w:style w:type="paragraph" w:styleId="TM6">
    <w:name w:val="toc 6"/>
    <w:basedOn w:val="Normal"/>
    <w:next w:val="Normal"/>
    <w:autoRedefine/>
    <w:semiHidden/>
    <w:pPr>
      <w:spacing w:before="120" w:after="120"/>
      <w:ind w:left="1100"/>
      <w:jc w:val="left"/>
    </w:pPr>
  </w:style>
  <w:style w:type="paragraph" w:styleId="TM7">
    <w:name w:val="toc 7"/>
    <w:basedOn w:val="Normal"/>
    <w:next w:val="Normal"/>
    <w:autoRedefine/>
    <w:semiHidden/>
    <w:pPr>
      <w:spacing w:before="120" w:after="120"/>
      <w:ind w:left="1320"/>
      <w:jc w:val="left"/>
    </w:pPr>
  </w:style>
  <w:style w:type="paragraph" w:styleId="TM8">
    <w:name w:val="toc 8"/>
    <w:basedOn w:val="Normal"/>
    <w:next w:val="Normal"/>
    <w:autoRedefine/>
    <w:semiHidden/>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Pr>
      <w:color w:val="800080"/>
      <w:u w:val="single"/>
    </w:rPr>
  </w:style>
  <w:style w:type="paragraph" w:customStyle="1" w:styleId="Style1">
    <w:name w:val="Style1"/>
    <w:basedOn w:val="Titre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nhideWhenUsed/>
    <w:rsid w:val="00406BC6"/>
    <w:rPr>
      <w:color w:val="0000FF"/>
      <w:u w:val="single"/>
    </w:rPr>
  </w:style>
  <w:style w:type="character" w:styleId="Appeldenotedefin">
    <w:name w:val="endnote reference"/>
    <w:semiHidden/>
    <w:rPr>
      <w:vertAlign w:val="superscript"/>
    </w:rPr>
  </w:style>
  <w:style w:type="paragraph" w:styleId="Notedefin">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Titre1"/>
    <w:pPr>
      <w:ind w:left="1843" w:hanging="1134"/>
      <w:jc w:val="left"/>
    </w:pPr>
  </w:style>
  <w:style w:type="paragraph" w:customStyle="1" w:styleId="Heading1multiline">
    <w:name w:val="Heading 1 (multiline)"/>
    <w:basedOn w:val="Titre1"/>
    <w:pPr>
      <w:ind w:left="1843" w:right="996" w:hanging="567"/>
      <w:jc w:val="left"/>
    </w:pPr>
  </w:style>
  <w:style w:type="paragraph" w:customStyle="1" w:styleId="Heading2multiline">
    <w:name w:val="Heading 2 (multiline)"/>
    <w:basedOn w:val="Titre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semiHidden/>
    <w:unhideWhenUsed/>
    <w:rsid w:val="00406BC6"/>
    <w:rPr>
      <w:rFonts w:ascii="Tahoma" w:hAnsi="Tahoma" w:cs="Tahoma"/>
      <w:sz w:val="16"/>
      <w:szCs w:val="16"/>
    </w:rPr>
  </w:style>
  <w:style w:type="character" w:customStyle="1" w:styleId="TextedebullesCar">
    <w:name w:val="Texte de bulles Car"/>
    <w:link w:val="Textedebulles"/>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nhideWhenUsed/>
    <w:rsid w:val="00D9537D"/>
    <w:pPr>
      <w:spacing w:after="0" w:line="240" w:lineRule="auto"/>
    </w:pPr>
    <w:rPr>
      <w:b/>
      <w:bCs/>
      <w:sz w:val="20"/>
      <w:szCs w:val="20"/>
    </w:rPr>
  </w:style>
  <w:style w:type="character" w:customStyle="1" w:styleId="CommentaireCar">
    <w:name w:val="Commentaire Car"/>
    <w:link w:val="Commentaire"/>
    <w:rsid w:val="00D9537D"/>
    <w:rPr>
      <w:sz w:val="22"/>
      <w:szCs w:val="24"/>
      <w:lang w:val="en-GB"/>
    </w:rPr>
  </w:style>
  <w:style w:type="character" w:customStyle="1" w:styleId="ObjetducommentaireCar">
    <w:name w:val="Objet du commentaire Car"/>
    <w:link w:val="Objetducommentaire"/>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autoRedefine/>
    <w:rsid w:val="00742F79"/>
    <w:rPr>
      <w:rFonts w:ascii="Lucida Sans Unicode" w:hAnsi="Lucida Sans Unicode" w:cs="Angsana New"/>
      <w:noProof/>
      <w:color w:val="0000FF"/>
      <w:lang w:val="en-US"/>
    </w:rPr>
  </w:style>
  <w:style w:type="paragraph" w:customStyle="1" w:styleId="bodytextnoindent">
    <w:name w:val="body text (no indent)"/>
    <w:basedOn w:val="Normal"/>
    <w:rsid w:val="00742F79"/>
    <w:pPr>
      <w:widowControl w:val="0"/>
      <w:overflowPunct w:val="0"/>
      <w:autoSpaceDE w:val="0"/>
      <w:autoSpaceDN w:val="0"/>
      <w:adjustRightInd w:val="0"/>
      <w:spacing w:before="120" w:after="120"/>
      <w:textAlignment w:val="baseline"/>
    </w:pPr>
    <w:rPr>
      <w:rFonts w:cs="Angsana New"/>
      <w:szCs w:val="20"/>
      <w:lang w:eastAsia="de-DE"/>
    </w:rPr>
  </w:style>
  <w:style w:type="paragraph" w:styleId="Corpsdetexte2">
    <w:name w:val="Body Text 2"/>
    <w:basedOn w:val="Normal"/>
    <w:link w:val="Corpsdetexte2Car"/>
    <w:rsid w:val="00742F79"/>
    <w:rPr>
      <w:rFonts w:cs="Angsana New"/>
      <w:i/>
      <w:iCs/>
    </w:rPr>
  </w:style>
  <w:style w:type="character" w:customStyle="1" w:styleId="Corpsdetexte2Car">
    <w:name w:val="Corps de texte 2 Car"/>
    <w:basedOn w:val="Policepardfaut"/>
    <w:link w:val="Corpsdetexte2"/>
    <w:rsid w:val="00742F79"/>
    <w:rPr>
      <w:rFonts w:cs="Angsana New"/>
      <w:i/>
      <w:iCs/>
      <w:sz w:val="22"/>
      <w:szCs w:val="24"/>
      <w:lang w:val="en-GB"/>
    </w:rPr>
  </w:style>
  <w:style w:type="paragraph" w:styleId="Corpsdetexte3">
    <w:name w:val="Body Text 3"/>
    <w:basedOn w:val="Normal"/>
    <w:link w:val="Corpsdetexte3Car"/>
    <w:rsid w:val="00742F79"/>
    <w:pPr>
      <w:jc w:val="center"/>
    </w:pPr>
    <w:rPr>
      <w:rFonts w:cs="Angsana New"/>
      <w:sz w:val="28"/>
    </w:rPr>
  </w:style>
  <w:style w:type="character" w:customStyle="1" w:styleId="Corpsdetexte3Car">
    <w:name w:val="Corps de texte 3 Car"/>
    <w:basedOn w:val="Policepardfaut"/>
    <w:link w:val="Corpsdetexte3"/>
    <w:rsid w:val="00742F79"/>
    <w:rPr>
      <w:rFonts w:cs="Angsana New"/>
      <w:sz w:val="28"/>
      <w:szCs w:val="24"/>
      <w:lang w:val="en-GB"/>
    </w:rPr>
  </w:style>
  <w:style w:type="character" w:customStyle="1" w:styleId="BodyTextChar">
    <w:name w:val="Body Text Char"/>
    <w:rsid w:val="00742F79"/>
    <w:rPr>
      <w:iCs/>
      <w:sz w:val="22"/>
      <w:szCs w:val="24"/>
      <w:lang w:val="en-GB" w:eastAsia="en-US" w:bidi="ar-SA"/>
    </w:rPr>
  </w:style>
  <w:style w:type="paragraph" w:styleId="Retraitcorpsdetexte2">
    <w:name w:val="Body Text Indent 2"/>
    <w:basedOn w:val="Normal"/>
    <w:link w:val="Retraitcorpsdetexte2Car"/>
    <w:rsid w:val="00742F79"/>
    <w:pPr>
      <w:ind w:firstLine="720"/>
    </w:pPr>
    <w:rPr>
      <w:rFonts w:cs="Angsana New"/>
    </w:rPr>
  </w:style>
  <w:style w:type="character" w:customStyle="1" w:styleId="Retraitcorpsdetexte2Car">
    <w:name w:val="Retrait corps de texte 2 Car"/>
    <w:basedOn w:val="Policepardfaut"/>
    <w:link w:val="Retraitcorpsdetexte2"/>
    <w:rsid w:val="00742F79"/>
    <w:rPr>
      <w:rFonts w:cs="Angsana New"/>
      <w:sz w:val="22"/>
      <w:szCs w:val="24"/>
      <w:lang w:val="en-GB"/>
    </w:rPr>
  </w:style>
  <w:style w:type="paragraph" w:customStyle="1" w:styleId="Bodytextitalic">
    <w:name w:val="Body text italic"/>
    <w:basedOn w:val="Corpsdetexte"/>
    <w:rsid w:val="00742F79"/>
    <w:rPr>
      <w:rFonts w:cs="Angsana New"/>
      <w:i/>
      <w:iCs w:val="0"/>
    </w:rPr>
  </w:style>
  <w:style w:type="paragraph" w:customStyle="1" w:styleId="boxbody">
    <w:name w:val="boxbody"/>
    <w:basedOn w:val="Normal"/>
    <w:rsid w:val="00742F79"/>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Titre2"/>
    <w:next w:val="Corpsdetexte"/>
    <w:rsid w:val="00742F79"/>
    <w:pPr>
      <w:tabs>
        <w:tab w:val="clear" w:pos="720"/>
        <w:tab w:val="left" w:pos="900"/>
      </w:tabs>
    </w:pPr>
    <w:rPr>
      <w:rFonts w:eastAsia="Batang"/>
      <w:b w:val="0"/>
      <w:bCs w:val="0"/>
      <w:szCs w:val="20"/>
    </w:rPr>
  </w:style>
  <w:style w:type="paragraph" w:customStyle="1" w:styleId="Heading2noletter">
    <w:name w:val="Heading 2 (no letter)"/>
    <w:basedOn w:val="Titre2"/>
    <w:rsid w:val="00742F79"/>
    <w:pPr>
      <w:tabs>
        <w:tab w:val="clear" w:pos="720"/>
      </w:tabs>
    </w:pPr>
  </w:style>
  <w:style w:type="character" w:customStyle="1" w:styleId="Heading2CharChar">
    <w:name w:val="Heading 2 Char Char"/>
    <w:rsid w:val="00742F79"/>
    <w:rPr>
      <w:rFonts w:ascii="Arial" w:hAnsi="Arial" w:cs="Arial"/>
      <w:b/>
      <w:bCs/>
      <w:i/>
      <w:iCs/>
      <w:noProof w:val="0"/>
      <w:sz w:val="28"/>
      <w:szCs w:val="28"/>
      <w:lang w:val="en-US" w:eastAsia="en-US" w:bidi="ar-SA"/>
    </w:rPr>
  </w:style>
  <w:style w:type="paragraph" w:customStyle="1" w:styleId="Heading-plain0">
    <w:name w:val="Heading-plain"/>
    <w:basedOn w:val="Normal"/>
    <w:rsid w:val="00742F79"/>
    <w:pPr>
      <w:spacing w:before="120" w:after="120"/>
      <w:jc w:val="center"/>
      <w:outlineLvl w:val="0"/>
    </w:pPr>
    <w:rPr>
      <w:rFonts w:cs="Angsana New"/>
      <w:i/>
      <w:szCs w:val="20"/>
    </w:rPr>
  </w:style>
  <w:style w:type="paragraph" w:customStyle="1" w:styleId="Heading-plainbold">
    <w:name w:val="Heading-plain bold"/>
    <w:basedOn w:val="Corpsdetexte"/>
    <w:rsid w:val="00742F79"/>
    <w:pPr>
      <w:ind w:firstLine="0"/>
      <w:jc w:val="center"/>
    </w:pPr>
    <w:rPr>
      <w:rFonts w:cs="Angsana New"/>
      <w:b/>
      <w:bCs/>
      <w:i/>
      <w:iCs w:val="0"/>
    </w:rPr>
  </w:style>
  <w:style w:type="paragraph" w:customStyle="1" w:styleId="Heading-plainitalic">
    <w:name w:val="Heading-plain italic"/>
    <w:basedOn w:val="Heading-plainbold"/>
    <w:rsid w:val="00742F79"/>
    <w:rPr>
      <w:b w:val="0"/>
      <w:bCs w:val="0"/>
    </w:rPr>
  </w:style>
  <w:style w:type="paragraph" w:styleId="NormalWeb">
    <w:name w:val="Normal (Web)"/>
    <w:basedOn w:val="Normal"/>
    <w:uiPriority w:val="99"/>
    <w:rsid w:val="00742F79"/>
    <w:pPr>
      <w:spacing w:before="100" w:beforeAutospacing="1" w:after="100" w:afterAutospacing="1"/>
      <w:jc w:val="left"/>
    </w:pPr>
    <w:rPr>
      <w:rFonts w:ascii="Verdana" w:hAnsi="Verdana" w:cs="Angsana New"/>
      <w:color w:val="000000"/>
      <w:sz w:val="18"/>
      <w:szCs w:val="18"/>
      <w:lang w:val="en-US"/>
    </w:rPr>
  </w:style>
  <w:style w:type="paragraph" w:customStyle="1" w:styleId="Para10">
    <w:name w:val="Para 1"/>
    <w:basedOn w:val="Corpsdetexte"/>
    <w:rsid w:val="00742F79"/>
    <w:pPr>
      <w:ind w:firstLine="0"/>
    </w:pPr>
    <w:rPr>
      <w:rFonts w:eastAsia="MS Mincho" w:cs="Angsana New"/>
      <w:bCs/>
      <w:iCs w:val="0"/>
      <w:szCs w:val="22"/>
    </w:rPr>
  </w:style>
  <w:style w:type="character" w:customStyle="1" w:styleId="Para1Char">
    <w:name w:val="Para 1 Char"/>
    <w:rsid w:val="00742F79"/>
    <w:rPr>
      <w:rFonts w:eastAsia="MS Mincho"/>
      <w:bCs/>
      <w:iCs/>
      <w:sz w:val="22"/>
      <w:szCs w:val="22"/>
      <w:lang w:val="en-GB" w:eastAsia="en-US" w:bidi="ar-SA"/>
    </w:rPr>
  </w:style>
  <w:style w:type="character" w:customStyle="1" w:styleId="FootnoteCharacters">
    <w:name w:val="Footnote Characters"/>
    <w:rsid w:val="00742F79"/>
    <w:rPr>
      <w:position w:val="0"/>
      <w:sz w:val="18"/>
      <w:u w:val="single"/>
      <w:vertAlign w:val="baseline"/>
    </w:rPr>
  </w:style>
  <w:style w:type="paragraph" w:customStyle="1" w:styleId="Paraofficial">
    <w:name w:val="Para official"/>
    <w:basedOn w:val="Normal"/>
    <w:rsid w:val="00742F79"/>
    <w:pPr>
      <w:framePr w:hSpace="187" w:vSpace="187" w:wrap="notBeside" w:vAnchor="text" w:hAnchor="text" w:y="1"/>
      <w:numPr>
        <w:numId w:val="36"/>
      </w:numPr>
      <w:spacing w:before="240" w:after="240"/>
      <w:jc w:val="left"/>
    </w:pPr>
    <w:rPr>
      <w:rFonts w:cs="Angsana New"/>
      <w:szCs w:val="20"/>
    </w:rPr>
  </w:style>
  <w:style w:type="paragraph" w:customStyle="1" w:styleId="Para1Char0">
    <w:name w:val="Para1 Char"/>
    <w:basedOn w:val="Normal"/>
    <w:rsid w:val="00742F79"/>
    <w:pPr>
      <w:tabs>
        <w:tab w:val="num" w:pos="720"/>
      </w:tabs>
      <w:spacing w:before="120" w:after="120"/>
      <w:ind w:left="360"/>
    </w:pPr>
    <w:rPr>
      <w:rFonts w:cs="Angsana New"/>
      <w:snapToGrid w:val="0"/>
      <w:szCs w:val="18"/>
    </w:rPr>
  </w:style>
  <w:style w:type="paragraph" w:customStyle="1" w:styleId="Para1-Annex">
    <w:name w:val="Para1-Annex"/>
    <w:basedOn w:val="Normal"/>
    <w:rsid w:val="00742F79"/>
    <w:pPr>
      <w:tabs>
        <w:tab w:val="num" w:pos="360"/>
      </w:tabs>
      <w:spacing w:after="120"/>
    </w:pPr>
    <w:rPr>
      <w:szCs w:val="22"/>
      <w:lang w:val="en-US"/>
    </w:rPr>
  </w:style>
  <w:style w:type="paragraph" w:customStyle="1" w:styleId="para20">
    <w:name w:val="para2"/>
    <w:basedOn w:val="para2a"/>
    <w:rsid w:val="00742F79"/>
  </w:style>
  <w:style w:type="paragraph" w:customStyle="1" w:styleId="Para40">
    <w:name w:val="Para4"/>
    <w:basedOn w:val="Para3"/>
    <w:rsid w:val="00742F79"/>
    <w:pPr>
      <w:numPr>
        <w:ilvl w:val="0"/>
        <w:numId w:val="0"/>
      </w:numPr>
      <w:tabs>
        <w:tab w:val="clear" w:pos="1980"/>
        <w:tab w:val="left" w:pos="2552"/>
        <w:tab w:val="num" w:pos="3540"/>
      </w:tabs>
      <w:ind w:left="2552" w:hanging="567"/>
    </w:pPr>
    <w:rPr>
      <w:rFonts w:cs="Angsana New"/>
      <w:lang w:val="en-US"/>
    </w:rPr>
  </w:style>
  <w:style w:type="paragraph" w:customStyle="1" w:styleId="Paranum">
    <w:name w:val="Paranum"/>
    <w:basedOn w:val="Normal"/>
    <w:rsid w:val="00742F79"/>
    <w:pPr>
      <w:tabs>
        <w:tab w:val="num" w:pos="360"/>
      </w:tabs>
      <w:spacing w:after="120" w:line="240" w:lineRule="exact"/>
    </w:pPr>
    <w:rPr>
      <w:rFonts w:cs="Angsana New"/>
      <w:szCs w:val="20"/>
      <w:lang w:val="en-US"/>
    </w:rPr>
  </w:style>
  <w:style w:type="character" w:styleId="lev">
    <w:name w:val="Strong"/>
    <w:qFormat/>
    <w:rsid w:val="00742F79"/>
    <w:rPr>
      <w:b/>
      <w:bCs/>
    </w:rPr>
  </w:style>
  <w:style w:type="paragraph" w:customStyle="1" w:styleId="StyleBodyTextTimesNewRoman11ptCharChar">
    <w:name w:val="Style Body Text + Times New Roman 11 pt Char Char"/>
    <w:basedOn w:val="Corpsdetexte"/>
    <w:rsid w:val="00742F79"/>
    <w:rPr>
      <w:rFonts w:cs="Angsana New"/>
      <w:iCs w:val="0"/>
      <w:snapToGrid w:val="0"/>
      <w:color w:val="000000"/>
      <w:szCs w:val="22"/>
      <w:lang w:val="en-US"/>
    </w:rPr>
  </w:style>
  <w:style w:type="character" w:customStyle="1" w:styleId="StyleBodyTextTimesNewRoman11ptCharCharChar">
    <w:name w:val="Style Body Text + Times New Roman 11 pt Char Char Char"/>
    <w:rsid w:val="00742F79"/>
    <w:rPr>
      <w:rFonts w:cs="Angsana New"/>
      <w:iCs/>
      <w:snapToGrid w:val="0"/>
      <w:color w:val="000000"/>
      <w:sz w:val="22"/>
      <w:szCs w:val="22"/>
      <w:lang w:val="en-US" w:eastAsia="en-US" w:bidi="ar-SA"/>
    </w:rPr>
  </w:style>
  <w:style w:type="paragraph" w:customStyle="1" w:styleId="StylePara1Firstline127cm">
    <w:name w:val="Style Para1 + First line:  1.27 cm"/>
    <w:basedOn w:val="Normal"/>
    <w:rsid w:val="00742F79"/>
    <w:pPr>
      <w:tabs>
        <w:tab w:val="num" w:pos="360"/>
      </w:tabs>
      <w:spacing w:after="120"/>
    </w:pPr>
    <w:rPr>
      <w:rFonts w:cs="Angsana New"/>
      <w:snapToGrid w:val="0"/>
      <w:szCs w:val="20"/>
    </w:rPr>
  </w:style>
  <w:style w:type="paragraph" w:customStyle="1" w:styleId="StylePara1Italic">
    <w:name w:val="Style Para1 + Italic"/>
    <w:basedOn w:val="Normal"/>
    <w:rsid w:val="00742F79"/>
    <w:pPr>
      <w:spacing w:before="120" w:after="120"/>
    </w:pPr>
    <w:rPr>
      <w:i/>
      <w:iCs/>
      <w:snapToGrid w:val="0"/>
      <w:szCs w:val="18"/>
    </w:rPr>
  </w:style>
  <w:style w:type="paragraph" w:styleId="Titre">
    <w:name w:val="Title"/>
    <w:basedOn w:val="Normal"/>
    <w:link w:val="TitreCar"/>
    <w:qFormat/>
    <w:rsid w:val="00742F79"/>
    <w:pPr>
      <w:jc w:val="center"/>
    </w:pPr>
    <w:rPr>
      <w:rFonts w:cs="Angsana New"/>
      <w:i/>
      <w:iCs/>
    </w:rPr>
  </w:style>
  <w:style w:type="character" w:customStyle="1" w:styleId="TitreCar">
    <w:name w:val="Titre Car"/>
    <w:basedOn w:val="Policepardfaut"/>
    <w:link w:val="Titre"/>
    <w:rsid w:val="00742F79"/>
    <w:rPr>
      <w:rFonts w:cs="Angsana New"/>
      <w:i/>
      <w:iCs/>
      <w:sz w:val="22"/>
      <w:szCs w:val="24"/>
      <w:lang w:val="en-GB"/>
    </w:rPr>
  </w:style>
  <w:style w:type="paragraph" w:customStyle="1" w:styleId="para2a">
    <w:name w:val="para 2 (a)"/>
    <w:basedOn w:val="Normal"/>
    <w:qFormat/>
    <w:rsid w:val="00742F79"/>
    <w:pPr>
      <w:spacing w:after="120"/>
      <w:ind w:firstLine="763"/>
    </w:pPr>
    <w:rPr>
      <w:rFonts w:eastAsia="MS Mincho" w:cs="Angsana New"/>
      <w:snapToGrid w:val="0"/>
      <w:szCs w:val="18"/>
    </w:rPr>
  </w:style>
  <w:style w:type="paragraph" w:customStyle="1" w:styleId="Default">
    <w:name w:val="Default"/>
    <w:rsid w:val="00742F79"/>
    <w:pPr>
      <w:autoSpaceDE w:val="0"/>
      <w:autoSpaceDN w:val="0"/>
      <w:adjustRightInd w:val="0"/>
    </w:pPr>
    <w:rPr>
      <w:color w:val="000000"/>
      <w:sz w:val="24"/>
      <w:szCs w:val="24"/>
      <w:lang w:val="en-US"/>
    </w:rPr>
  </w:style>
  <w:style w:type="paragraph" w:customStyle="1" w:styleId="Pa6">
    <w:name w:val="Pa6"/>
    <w:basedOn w:val="Default"/>
    <w:next w:val="Default"/>
    <w:uiPriority w:val="99"/>
    <w:rsid w:val="00742F79"/>
    <w:pPr>
      <w:spacing w:line="201" w:lineRule="atLeast"/>
    </w:pPr>
    <w:rPr>
      <w:rFonts w:ascii="Minion Pro" w:hAnsi="Minion Pro"/>
      <w:color w:val="auto"/>
    </w:rPr>
  </w:style>
  <w:style w:type="character" w:customStyle="1" w:styleId="A6">
    <w:name w:val="A6"/>
    <w:uiPriority w:val="99"/>
    <w:rsid w:val="00742F79"/>
    <w:rPr>
      <w:rFonts w:cs="Minion Pro"/>
      <w:color w:val="000000"/>
      <w:sz w:val="12"/>
      <w:szCs w:val="12"/>
    </w:rPr>
  </w:style>
  <w:style w:type="paragraph" w:customStyle="1" w:styleId="Pa45">
    <w:name w:val="Pa45"/>
    <w:basedOn w:val="Default"/>
    <w:next w:val="Default"/>
    <w:uiPriority w:val="99"/>
    <w:rsid w:val="00742F79"/>
    <w:pPr>
      <w:spacing w:line="191" w:lineRule="atLeast"/>
    </w:pPr>
    <w:rPr>
      <w:rFonts w:ascii="Myriad Roman" w:hAnsi="Myriad Roman"/>
      <w:color w:val="auto"/>
    </w:rPr>
  </w:style>
  <w:style w:type="character" w:customStyle="1" w:styleId="A13">
    <w:name w:val="A13"/>
    <w:uiPriority w:val="99"/>
    <w:rsid w:val="00742F79"/>
    <w:rPr>
      <w:rFonts w:cs="Myriad Roman"/>
      <w:color w:val="000000"/>
      <w:sz w:val="18"/>
      <w:szCs w:val="18"/>
    </w:rPr>
  </w:style>
  <w:style w:type="paragraph" w:customStyle="1" w:styleId="MediumGrid1-Accent21">
    <w:name w:val="Medium Grid 1 - Accent 21"/>
    <w:basedOn w:val="Normal"/>
    <w:rsid w:val="00742F79"/>
    <w:pPr>
      <w:ind w:left="720"/>
      <w:contextualSpacing/>
      <w:jc w:val="left"/>
    </w:pPr>
    <w:rPr>
      <w:rFonts w:ascii="Cambria" w:eastAsia="MS ??" w:hAnsi="Cambria"/>
      <w:sz w:val="24"/>
      <w:lang w:val="en-US" w:eastAsia="ja-JP"/>
    </w:rPr>
  </w:style>
  <w:style w:type="character" w:styleId="Accentuation">
    <w:name w:val="Emphasis"/>
    <w:uiPriority w:val="20"/>
    <w:qFormat/>
    <w:rsid w:val="00742F79"/>
    <w:rPr>
      <w:b/>
      <w:bCs/>
      <w:i w:val="0"/>
      <w:iCs w:val="0"/>
    </w:rPr>
  </w:style>
  <w:style w:type="character" w:customStyle="1" w:styleId="Titre1Car">
    <w:name w:val="Titre 1 Car"/>
    <w:link w:val="Titre1"/>
    <w:uiPriority w:val="9"/>
    <w:rsid w:val="00742F79"/>
    <w:rPr>
      <w:b/>
      <w:caps/>
      <w:sz w:val="22"/>
      <w:szCs w:val="24"/>
      <w:lang w:val="en-GB"/>
    </w:rPr>
  </w:style>
  <w:style w:type="paragraph" w:customStyle="1" w:styleId="ta-response-item-content">
    <w:name w:val="ta-response-item-content"/>
    <w:basedOn w:val="Normal"/>
    <w:rsid w:val="00742F79"/>
    <w:pPr>
      <w:spacing w:before="100" w:beforeAutospacing="1" w:after="100" w:afterAutospacing="1"/>
      <w:jc w:val="left"/>
    </w:pPr>
    <w:rPr>
      <w:sz w:val="24"/>
      <w:lang w:val="en-US"/>
    </w:rPr>
  </w:style>
  <w:style w:type="character" w:customStyle="1" w:styleId="En-tteCar">
    <w:name w:val="En-tête Car"/>
    <w:link w:val="En-tte"/>
    <w:rsid w:val="00742F79"/>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6770">
      <w:bodyDiv w:val="1"/>
      <w:marLeft w:val="0"/>
      <w:marRight w:val="0"/>
      <w:marTop w:val="0"/>
      <w:marBottom w:val="0"/>
      <w:divBdr>
        <w:top w:val="none" w:sz="0" w:space="0" w:color="auto"/>
        <w:left w:val="none" w:sz="0" w:space="0" w:color="auto"/>
        <w:bottom w:val="none" w:sz="0" w:space="0" w:color="auto"/>
        <w:right w:val="none" w:sz="0" w:space="0" w:color="auto"/>
      </w:divBdr>
    </w:div>
    <w:div w:id="79563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bd.int/doc/decisions/np-mop-02/np-mop-02-dec-12-ru.pdf"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mop-08/mop-08-dec-10-ru.pdf"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6-ru.pdf"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meetings/bs/cpcc-14/official/cpcc-14-05-en.pdf" TargetMode="External"/><Relationship Id="rId1" Type="http://schemas.openxmlformats.org/officeDocument/2006/relationships/hyperlink" Target="https://www.cbd.int/doc/c/6ada/4011/af94c4f5feeba81fc82c6db0/sbi-02-01-ru.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annavegera\Documents\&#1056;&#1072;&#1073;&#1086;&#1090;&#1072;\&#1055;&#1080;&#1089;&#1100;&#1084;&#1077;&#1085;&#1085;&#1099;&#1080;&#774;%20&#1087;&#1077;&#1088;&#1077;&#1074;&#1086;&#1076;\CBD\Project%201%2028:02:18\Figure-1-ru.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annavegera\Documents\&#1056;&#1072;&#1073;&#1086;&#1090;&#1072;\&#1055;&#1080;&#1089;&#1100;&#1084;&#1077;&#1085;&#1085;&#1099;&#1080;&#774;%20&#1087;&#1077;&#1088;&#1077;&#1074;&#1086;&#1076;\CBD\Project%201%2028:02:18\Figure-2-ru.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annavegera\Documents\&#1056;&#1072;&#1073;&#1086;&#1090;&#1072;\&#1055;&#1080;&#1089;&#1100;&#1084;&#1077;&#1085;&#1085;&#1099;&#1080;&#774;%20&#1087;&#1077;&#1088;&#1077;&#1074;&#1086;&#1076;\CBD\Project%201%2028:02:18\Figure-3-ru%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annavegera\Documents\&#1056;&#1072;&#1073;&#1086;&#1090;&#1072;\&#1055;&#1080;&#1089;&#1100;&#1084;&#1077;&#1085;&#1085;&#1099;&#1080;&#774;%20&#1087;&#1077;&#1088;&#1077;&#1074;&#1086;&#1076;\CBD\Project%201%2028:02:18\Figures-4-5-r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annavegera\Documents\&#1056;&#1072;&#1073;&#1086;&#1090;&#1072;\&#1055;&#1080;&#1089;&#1100;&#1084;&#1077;&#1085;&#1085;&#1099;&#1080;&#774;%20&#1087;&#1077;&#1088;&#1077;&#1074;&#1086;&#1076;\CBD\Project%201%2028:02:18\Figures-4-5-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Times New Roman" panose="02020603050405020304" pitchFamily="18" charset="0"/>
                <a:cs typeface="Times New Roman" panose="02020603050405020304" pitchFamily="18" charset="0"/>
              </a:defRPr>
            </a:pPr>
            <a:r>
              <a:rPr lang="ru-RU" sz="1200" b="1" baseline="0">
                <a:latin typeface="Times New Roman" panose="02020603050405020304" pitchFamily="18" charset="0"/>
                <a:cs typeface="Times New Roman" panose="02020603050405020304" pitchFamily="18" charset="0"/>
              </a:rPr>
              <a:t>Соотношение ответов Сторон о степени удовлетворения оценочных критериев </a:t>
            </a:r>
            <a:endParaRPr lang="en-US" sz="1200" b="1">
              <a:latin typeface="Times New Roman" panose="02020603050405020304" pitchFamily="18" charset="0"/>
              <a:cs typeface="Times New Roman" panose="02020603050405020304" pitchFamily="18" charset="0"/>
            </a:endParaRPr>
          </a:p>
        </c:rich>
      </c:tx>
      <c:layout>
        <c:manualLayout>
          <c:xMode val="edge"/>
          <c:yMode val="edge"/>
          <c:x val="9.8493505619489802E-2"/>
          <c:y val="0"/>
        </c:manualLayout>
      </c:layout>
      <c:overlay val="1"/>
      <c:spPr>
        <a:noFill/>
        <a:ln w="25400">
          <a:noFill/>
        </a:ln>
      </c:spPr>
    </c:title>
    <c:autoTitleDeleted val="0"/>
    <c:plotArea>
      <c:layout>
        <c:manualLayout>
          <c:layoutTarget val="inner"/>
          <c:xMode val="edge"/>
          <c:yMode val="edge"/>
          <c:x val="0.48905458518192801"/>
          <c:y val="0.101062307599031"/>
          <c:w val="0.48187604087560099"/>
          <c:h val="0.77707409650716697"/>
        </c:manualLayout>
      </c:layout>
      <c:barChart>
        <c:barDir val="bar"/>
        <c:grouping val="percentStacked"/>
        <c:varyColors val="0"/>
        <c:ser>
          <c:idx val="0"/>
          <c:order val="0"/>
          <c:tx>
            <c:strRef>
              <c:f>'[Figure-1-ru.xls]Figure 1'!$E$5</c:f>
              <c:strCache>
                <c:ptCount val="1"/>
                <c:pt idx="0">
                  <c:v>Критерий удовлетворен полностью</c:v>
                </c:pt>
              </c:strCache>
            </c:strRef>
          </c:tx>
          <c:spPr>
            <a:solidFill>
              <a:srgbClr val="77933C"/>
            </a:solidFill>
            <a:ln w="12700">
              <a:solidFill>
                <a:srgbClr val="000000"/>
              </a:solidFill>
              <a:prstDash val="solid"/>
            </a:ln>
          </c:spPr>
          <c:invertIfNegative val="0"/>
          <c:cat>
            <c:strRef>
              <c:f>'[Figure-1-ru.xls]Figure 1'!$F$4:$O$4</c:f>
              <c:strCache>
                <c:ptCount val="10"/>
                <c:pt idx="0">
                  <c:v>Всемерное и эффективное участие представителей Сторон, являющихся развивающимися странами, в КС-13</c:v>
                </c:pt>
                <c:pt idx="1">
                  <c:v>Всемерное и эффективное участие представителей Сторон, являющихся развивающимися странами, в КС-ССП-8</c:v>
                </c:pt>
                <c:pt idx="2">
                  <c:v>Всемерное и эффективное участие представителей Сторон, являющихся развивающимися странами, в КС-ССП-2</c:v>
                </c:pt>
                <c:pt idx="3">
                  <c:v>Эффективная разработка итогов совещаний Конференции Сторон</c:v>
                </c:pt>
                <c:pt idx="4">
                  <c:v>Эффективная разработка итогов совещаний Картахенского протокола</c:v>
                </c:pt>
                <c:pt idx="5">
                  <c:v>Эффективная разработка итогов совещаний Нагойского протокола</c:v>
                </c:pt>
                <c:pt idx="6">
                  <c:v>Повышение интеграции между Конвенцией и протоколами к ней</c:v>
                </c:pt>
                <c:pt idx="7">
                  <c:v>Рентабельность</c:v>
                </c:pt>
                <c:pt idx="8">
                  <c:v>Рентабельность в отношении Картахенского протокола</c:v>
                </c:pt>
                <c:pt idx="9">
                  <c:v>Улучшение консультаций, координации и взаимодействия среди национальных координационных центров</c:v>
                </c:pt>
              </c:strCache>
            </c:strRef>
          </c:cat>
          <c:val>
            <c:numRef>
              <c:f>'[Figure-1-ru.xls]Figure 1'!$F$5:$O$5</c:f>
              <c:numCache>
                <c:formatCode>General</c:formatCode>
                <c:ptCount val="10"/>
                <c:pt idx="0">
                  <c:v>27</c:v>
                </c:pt>
                <c:pt idx="1">
                  <c:v>17</c:v>
                </c:pt>
                <c:pt idx="2">
                  <c:v>15</c:v>
                </c:pt>
                <c:pt idx="3">
                  <c:v>31</c:v>
                </c:pt>
                <c:pt idx="4">
                  <c:v>17</c:v>
                </c:pt>
                <c:pt idx="5">
                  <c:v>19</c:v>
                </c:pt>
                <c:pt idx="6">
                  <c:v>35</c:v>
                </c:pt>
                <c:pt idx="7">
                  <c:v>24</c:v>
                </c:pt>
                <c:pt idx="8">
                  <c:v>18</c:v>
                </c:pt>
                <c:pt idx="9">
                  <c:v>38</c:v>
                </c:pt>
              </c:numCache>
            </c:numRef>
          </c:val>
          <c:extLst>
            <c:ext xmlns:c16="http://schemas.microsoft.com/office/drawing/2014/chart" uri="{C3380CC4-5D6E-409C-BE32-E72D297353CC}">
              <c16:uniqueId val="{00000000-7325-4264-AA14-917D603EEA7E}"/>
            </c:ext>
          </c:extLst>
        </c:ser>
        <c:ser>
          <c:idx val="1"/>
          <c:order val="1"/>
          <c:tx>
            <c:strRef>
              <c:f>'[Figure-1-ru.xls]Figure 1'!$E$6</c:f>
              <c:strCache>
                <c:ptCount val="1"/>
                <c:pt idx="0">
                  <c:v>Критерий удовлетворен частично</c:v>
                </c:pt>
              </c:strCache>
            </c:strRef>
          </c:tx>
          <c:spPr>
            <a:solidFill>
              <a:srgbClr val="FDFDC3"/>
            </a:solidFill>
            <a:ln w="12700">
              <a:solidFill>
                <a:srgbClr val="000000"/>
              </a:solidFill>
              <a:prstDash val="solid"/>
            </a:ln>
          </c:spPr>
          <c:invertIfNegative val="0"/>
          <c:cat>
            <c:strRef>
              <c:f>'[Figure-1-ru.xls]Figure 1'!$F$4:$O$4</c:f>
              <c:strCache>
                <c:ptCount val="10"/>
                <c:pt idx="0">
                  <c:v>Всемерное и эффективное участие представителей Сторон, являющихся развивающимися странами, в КС-13</c:v>
                </c:pt>
                <c:pt idx="1">
                  <c:v>Всемерное и эффективное участие представителей Сторон, являющихся развивающимися странами, в КС-ССП-8</c:v>
                </c:pt>
                <c:pt idx="2">
                  <c:v>Всемерное и эффективное участие представителей Сторон, являющихся развивающимися странами, в КС-ССП-2</c:v>
                </c:pt>
                <c:pt idx="3">
                  <c:v>Эффективная разработка итогов совещаний Конференции Сторон</c:v>
                </c:pt>
                <c:pt idx="4">
                  <c:v>Эффективная разработка итогов совещаний Картахенского протокола</c:v>
                </c:pt>
                <c:pt idx="5">
                  <c:v>Эффективная разработка итогов совещаний Нагойского протокола</c:v>
                </c:pt>
                <c:pt idx="6">
                  <c:v>Повышение интеграции между Конвенцией и протоколами к ней</c:v>
                </c:pt>
                <c:pt idx="7">
                  <c:v>Рентабельность</c:v>
                </c:pt>
                <c:pt idx="8">
                  <c:v>Рентабельность в отношении Картахенского протокола</c:v>
                </c:pt>
                <c:pt idx="9">
                  <c:v>Улучшение консультаций, координации и взаимодействия среди национальных координационных центров</c:v>
                </c:pt>
              </c:strCache>
            </c:strRef>
          </c:cat>
          <c:val>
            <c:numRef>
              <c:f>'[Figure-1-ru.xls]Figure 1'!$F$6:$O$6</c:f>
              <c:numCache>
                <c:formatCode>General</c:formatCode>
                <c:ptCount val="10"/>
                <c:pt idx="0">
                  <c:v>31</c:v>
                </c:pt>
                <c:pt idx="1">
                  <c:v>39</c:v>
                </c:pt>
                <c:pt idx="2">
                  <c:v>34</c:v>
                </c:pt>
                <c:pt idx="3">
                  <c:v>30</c:v>
                </c:pt>
                <c:pt idx="4">
                  <c:v>40</c:v>
                </c:pt>
                <c:pt idx="5">
                  <c:v>28</c:v>
                </c:pt>
                <c:pt idx="6">
                  <c:v>32</c:v>
                </c:pt>
                <c:pt idx="7">
                  <c:v>32</c:v>
                </c:pt>
                <c:pt idx="8">
                  <c:v>27</c:v>
                </c:pt>
                <c:pt idx="9">
                  <c:v>23</c:v>
                </c:pt>
              </c:numCache>
            </c:numRef>
          </c:val>
          <c:extLst>
            <c:ext xmlns:c16="http://schemas.microsoft.com/office/drawing/2014/chart" uri="{C3380CC4-5D6E-409C-BE32-E72D297353CC}">
              <c16:uniqueId val="{00000001-7325-4264-AA14-917D603EEA7E}"/>
            </c:ext>
          </c:extLst>
        </c:ser>
        <c:ser>
          <c:idx val="2"/>
          <c:order val="2"/>
          <c:tx>
            <c:strRef>
              <c:f>'[Figure-1-ru.xls]Figure 1'!$E$7</c:f>
              <c:strCache>
                <c:ptCount val="1"/>
                <c:pt idx="0">
                  <c:v>Критерий не удовлетворен</c:v>
                </c:pt>
              </c:strCache>
            </c:strRef>
          </c:tx>
          <c:spPr>
            <a:solidFill>
              <a:srgbClr val="C00000"/>
            </a:solidFill>
            <a:ln w="12700">
              <a:solidFill>
                <a:srgbClr val="000000"/>
              </a:solidFill>
              <a:prstDash val="solid"/>
            </a:ln>
          </c:spPr>
          <c:invertIfNegative val="0"/>
          <c:cat>
            <c:strRef>
              <c:f>'[Figure-1-ru.xls]Figure 1'!$F$4:$O$4</c:f>
              <c:strCache>
                <c:ptCount val="10"/>
                <c:pt idx="0">
                  <c:v>Всемерное и эффективное участие представителей Сторон, являющихся развивающимися странами, в КС-13</c:v>
                </c:pt>
                <c:pt idx="1">
                  <c:v>Всемерное и эффективное участие представителей Сторон, являющихся развивающимися странами, в КС-ССП-8</c:v>
                </c:pt>
                <c:pt idx="2">
                  <c:v>Всемерное и эффективное участие представителей Сторон, являющихся развивающимися странами, в КС-ССП-2</c:v>
                </c:pt>
                <c:pt idx="3">
                  <c:v>Эффективная разработка итогов совещаний Конференции Сторон</c:v>
                </c:pt>
                <c:pt idx="4">
                  <c:v>Эффективная разработка итогов совещаний Картахенского протокола</c:v>
                </c:pt>
                <c:pt idx="5">
                  <c:v>Эффективная разработка итогов совещаний Нагойского протокола</c:v>
                </c:pt>
                <c:pt idx="6">
                  <c:v>Повышение интеграции между Конвенцией и протоколами к ней</c:v>
                </c:pt>
                <c:pt idx="7">
                  <c:v>Рентабельность</c:v>
                </c:pt>
                <c:pt idx="8">
                  <c:v>Рентабельность в отношении Картахенского протокола</c:v>
                </c:pt>
                <c:pt idx="9">
                  <c:v>Улучшение консультаций, координации и взаимодействия среди национальных координационных центров</c:v>
                </c:pt>
              </c:strCache>
            </c:strRef>
          </c:cat>
          <c:val>
            <c:numRef>
              <c:f>'[Figure-1-ru.xls]Figure 1'!$F$7:$O$7</c:f>
              <c:numCache>
                <c:formatCode>General</c:formatCode>
                <c:ptCount val="10"/>
                <c:pt idx="0">
                  <c:v>5</c:v>
                </c:pt>
                <c:pt idx="1">
                  <c:v>7</c:v>
                </c:pt>
                <c:pt idx="2">
                  <c:v>7</c:v>
                </c:pt>
                <c:pt idx="3">
                  <c:v>2</c:v>
                </c:pt>
                <c:pt idx="4">
                  <c:v>5</c:v>
                </c:pt>
                <c:pt idx="5">
                  <c:v>7</c:v>
                </c:pt>
                <c:pt idx="6">
                  <c:v>2</c:v>
                </c:pt>
                <c:pt idx="7">
                  <c:v>9</c:v>
                </c:pt>
                <c:pt idx="8">
                  <c:v>18</c:v>
                </c:pt>
                <c:pt idx="9">
                  <c:v>5</c:v>
                </c:pt>
              </c:numCache>
            </c:numRef>
          </c:val>
          <c:extLst>
            <c:ext xmlns:c16="http://schemas.microsoft.com/office/drawing/2014/chart" uri="{C3380CC4-5D6E-409C-BE32-E72D297353CC}">
              <c16:uniqueId val="{00000002-7325-4264-AA14-917D603EEA7E}"/>
            </c:ext>
          </c:extLst>
        </c:ser>
        <c:dLbls>
          <c:showLegendKey val="0"/>
          <c:showVal val="0"/>
          <c:showCatName val="0"/>
          <c:showSerName val="0"/>
          <c:showPercent val="0"/>
          <c:showBubbleSize val="0"/>
        </c:dLbls>
        <c:gapWidth val="47"/>
        <c:overlap val="100"/>
        <c:axId val="-200956224"/>
        <c:axId val="-163265040"/>
      </c:barChart>
      <c:catAx>
        <c:axId val="-200956224"/>
        <c:scaling>
          <c:orientation val="maxMin"/>
        </c:scaling>
        <c:delete val="0"/>
        <c:axPos val="l"/>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fr-FR"/>
          </a:p>
        </c:txPr>
        <c:crossAx val="-163265040"/>
        <c:crosses val="autoZero"/>
        <c:auto val="1"/>
        <c:lblAlgn val="ctr"/>
        <c:lblOffset val="100"/>
        <c:noMultiLvlLbl val="0"/>
      </c:catAx>
      <c:valAx>
        <c:axId val="-163265040"/>
        <c:scaling>
          <c:orientation val="minMax"/>
        </c:scaling>
        <c:delete val="0"/>
        <c:axPos val="t"/>
        <c:majorGridlines>
          <c:spPr>
            <a:ln w="3175">
              <a:solidFill>
                <a:srgbClr val="808080"/>
              </a:solidFill>
              <a:prstDash val="solid"/>
            </a:ln>
          </c:spPr>
        </c:majorGridlines>
        <c:numFmt formatCode="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fr-FR"/>
          </a:p>
        </c:txPr>
        <c:crossAx val="-200956224"/>
        <c:crosses val="autoZero"/>
        <c:crossBetween val="between"/>
        <c:majorUnit val="0.2"/>
      </c:valAx>
      <c:spPr>
        <a:solidFill>
          <a:srgbClr val="FFFFFF"/>
        </a:solidFill>
        <a:ln w="25400">
          <a:noFill/>
        </a:ln>
      </c:spPr>
    </c:plotArea>
    <c:legend>
      <c:legendPos val="r"/>
      <c:layout>
        <c:manualLayout>
          <c:xMode val="edge"/>
          <c:yMode val="edge"/>
          <c:x val="8.5987112187899603E-2"/>
          <c:y val="0.90921041792852797"/>
          <c:w val="0.81591594319940797"/>
          <c:h val="5.4322804718116999E-2"/>
        </c:manualLayout>
      </c:layout>
      <c:overlay val="0"/>
      <c:spPr>
        <a:noFill/>
        <a:ln w="25400">
          <a:noFill/>
        </a:ln>
      </c:spPr>
      <c:txPr>
        <a:bodyPr/>
        <a:lstStyle/>
        <a:p>
          <a:pPr>
            <a:defRPr sz="1100"/>
          </a:pPr>
          <a:endParaRPr lang="fr-FR"/>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4563227673463899"/>
          <c:y val="0.17725939643626501"/>
          <c:w val="0.41338481728245502"/>
          <c:h val="0.65332348232448101"/>
        </c:manualLayout>
      </c:layout>
      <c:barChart>
        <c:barDir val="bar"/>
        <c:grouping val="percentStacked"/>
        <c:varyColors val="0"/>
        <c:ser>
          <c:idx val="4"/>
          <c:order val="0"/>
          <c:tx>
            <c:strRef>
              <c:f>'[Figure-2-ru.xls]Concurrent'!$F$1</c:f>
              <c:strCache>
                <c:ptCount val="1"/>
                <c:pt idx="0">
                  <c:v>Полностью согласен</c:v>
                </c:pt>
              </c:strCache>
            </c:strRef>
          </c:tx>
          <c:spPr>
            <a:solidFill>
              <a:srgbClr val="4F6228"/>
            </a:solidFill>
            <a:ln w="12700">
              <a:solidFill>
                <a:srgbClr val="333333"/>
              </a:solidFill>
              <a:prstDash val="solid"/>
            </a:ln>
          </c:spPr>
          <c:invertIfNegative val="0"/>
          <c:cat>
            <c:strRef>
              <c:f>'[Figure-2-ru.xls]Concurrent'!$A$2:$A$6</c:f>
              <c:strCache>
                <c:ptCount val="5"/>
                <c:pt idx="0">
                  <c:v>Созыв одновременных совещаний был эффективен с точки зрения повышения результативности процессов.</c:v>
                </c:pt>
                <c:pt idx="1">
                  <c:v>Созыв одновременных совещаний был эффективен с точки зрения понесенных расходов и уровня участия моей делегации. </c:v>
                </c:pt>
                <c:pt idx="2">
                  <c:v>Созыв одновременных совещаний привел к повышению интеграции между Конвенцией и протоколами к ней.</c:v>
                </c:pt>
                <c:pt idx="3">
                  <c:v>Созыв одновременных совещаний способствовал проведению консультаций и обеспечению координации между делегатами и форумами для переговоров. </c:v>
                </c:pt>
                <c:pt idx="4">
                  <c:v>При проведении рабочих сессий было легко следить за переходом от Конвенции о биологическом разнообразии к Картахенскому протоколу и Нагойскому протоколу.</c:v>
                </c:pt>
              </c:strCache>
            </c:strRef>
          </c:cat>
          <c:val>
            <c:numRef>
              <c:f>'[Figure-2-ru.xls]Concurrent'!$F$2:$F$6</c:f>
              <c:numCache>
                <c:formatCode>0.0%</c:formatCode>
                <c:ptCount val="5"/>
                <c:pt idx="0">
                  <c:v>0.105</c:v>
                </c:pt>
                <c:pt idx="1">
                  <c:v>0.111</c:v>
                </c:pt>
                <c:pt idx="2">
                  <c:v>0.16900000000000001</c:v>
                </c:pt>
                <c:pt idx="3">
                  <c:v>0.156</c:v>
                </c:pt>
                <c:pt idx="4">
                  <c:v>6.3E-2</c:v>
                </c:pt>
              </c:numCache>
            </c:numRef>
          </c:val>
          <c:extLst>
            <c:ext xmlns:c16="http://schemas.microsoft.com/office/drawing/2014/chart" uri="{C3380CC4-5D6E-409C-BE32-E72D297353CC}">
              <c16:uniqueId val="{00000000-A20A-44D4-8AF5-3D51BE418D16}"/>
            </c:ext>
          </c:extLst>
        </c:ser>
        <c:ser>
          <c:idx val="3"/>
          <c:order val="1"/>
          <c:tx>
            <c:strRef>
              <c:f>'[Figure-2-ru.xls]Concurrent'!$E$1</c:f>
              <c:strCache>
                <c:ptCount val="1"/>
                <c:pt idx="0">
                  <c:v>Согласен</c:v>
                </c:pt>
              </c:strCache>
            </c:strRef>
          </c:tx>
          <c:spPr>
            <a:solidFill>
              <a:srgbClr val="C3D69B"/>
            </a:solidFill>
            <a:ln w="12700">
              <a:solidFill>
                <a:srgbClr val="333333"/>
              </a:solidFill>
              <a:prstDash val="solid"/>
            </a:ln>
          </c:spPr>
          <c:invertIfNegative val="0"/>
          <c:cat>
            <c:strRef>
              <c:f>'[Figure-2-ru.xls]Concurrent'!$A$2:$A$6</c:f>
              <c:strCache>
                <c:ptCount val="5"/>
                <c:pt idx="0">
                  <c:v>Созыв одновременных совещаний был эффективен с точки зрения повышения результативности процессов.</c:v>
                </c:pt>
                <c:pt idx="1">
                  <c:v>Созыв одновременных совещаний был эффективен с точки зрения понесенных расходов и уровня участия моей делегации. </c:v>
                </c:pt>
                <c:pt idx="2">
                  <c:v>Созыв одновременных совещаний привел к повышению интеграции между Конвенцией и протоколами к ней.</c:v>
                </c:pt>
                <c:pt idx="3">
                  <c:v>Созыв одновременных совещаний способствовал проведению консультаций и обеспечению координации между делегатами и форумами для переговоров. </c:v>
                </c:pt>
                <c:pt idx="4">
                  <c:v>При проведении рабочих сессий было легко следить за переходом от Конвенции о биологическом разнообразии к Картахенскому протоколу и Нагойскому протоколу.</c:v>
                </c:pt>
              </c:strCache>
            </c:strRef>
          </c:cat>
          <c:val>
            <c:numRef>
              <c:f>'[Figure-2-ru.xls]Concurrent'!$E$2:$E$6</c:f>
              <c:numCache>
                <c:formatCode>0.0%</c:formatCode>
                <c:ptCount val="5"/>
                <c:pt idx="0">
                  <c:v>0.497</c:v>
                </c:pt>
                <c:pt idx="1">
                  <c:v>0.42599999999999999</c:v>
                </c:pt>
                <c:pt idx="2">
                  <c:v>0.52400000000000002</c:v>
                </c:pt>
                <c:pt idx="3">
                  <c:v>0.51</c:v>
                </c:pt>
                <c:pt idx="4">
                  <c:v>0.33500000000000002</c:v>
                </c:pt>
              </c:numCache>
            </c:numRef>
          </c:val>
          <c:extLst>
            <c:ext xmlns:c16="http://schemas.microsoft.com/office/drawing/2014/chart" uri="{C3380CC4-5D6E-409C-BE32-E72D297353CC}">
              <c16:uniqueId val="{00000001-A20A-44D4-8AF5-3D51BE418D16}"/>
            </c:ext>
          </c:extLst>
        </c:ser>
        <c:ser>
          <c:idx val="2"/>
          <c:order val="2"/>
          <c:tx>
            <c:strRef>
              <c:f>'[Figure-2-ru.xls]Concurrent'!$D$1</c:f>
              <c:strCache>
                <c:ptCount val="1"/>
                <c:pt idx="0">
                  <c:v>Нейтральное мнение</c:v>
                </c:pt>
              </c:strCache>
            </c:strRef>
          </c:tx>
          <c:spPr>
            <a:solidFill>
              <a:srgbClr val="F2F2F2"/>
            </a:solidFill>
            <a:ln w="12700">
              <a:solidFill>
                <a:srgbClr val="333333"/>
              </a:solidFill>
              <a:prstDash val="solid"/>
            </a:ln>
          </c:spPr>
          <c:invertIfNegative val="0"/>
          <c:cat>
            <c:strRef>
              <c:f>'[Figure-2-ru.xls]Concurrent'!$A$2:$A$6</c:f>
              <c:strCache>
                <c:ptCount val="5"/>
                <c:pt idx="0">
                  <c:v>Созыв одновременных совещаний был эффективен с точки зрения повышения результативности процессов.</c:v>
                </c:pt>
                <c:pt idx="1">
                  <c:v>Созыв одновременных совещаний был эффективен с точки зрения понесенных расходов и уровня участия моей делегации. </c:v>
                </c:pt>
                <c:pt idx="2">
                  <c:v>Созыв одновременных совещаний привел к повышению интеграции между Конвенцией и протоколами к ней.</c:v>
                </c:pt>
                <c:pt idx="3">
                  <c:v>Созыв одновременных совещаний способствовал проведению консультаций и обеспечению координации между делегатами и форумами для переговоров. </c:v>
                </c:pt>
                <c:pt idx="4">
                  <c:v>При проведении рабочих сессий было легко следить за переходом от Конвенции о биологическом разнообразии к Картахенскому протоколу и Нагойскому протоколу.</c:v>
                </c:pt>
              </c:strCache>
            </c:strRef>
          </c:cat>
          <c:val>
            <c:numRef>
              <c:f>'[Figure-2-ru.xls]Concurrent'!$D$2:$D$6</c:f>
              <c:numCache>
                <c:formatCode>0.0%</c:formatCode>
                <c:ptCount val="5"/>
                <c:pt idx="0">
                  <c:v>0.21299999999999999</c:v>
                </c:pt>
                <c:pt idx="1">
                  <c:v>0.28199999999999997</c:v>
                </c:pt>
                <c:pt idx="2">
                  <c:v>0.20499999999999999</c:v>
                </c:pt>
                <c:pt idx="3">
                  <c:v>0.223</c:v>
                </c:pt>
                <c:pt idx="4">
                  <c:v>0.3</c:v>
                </c:pt>
              </c:numCache>
            </c:numRef>
          </c:val>
          <c:extLst>
            <c:ext xmlns:c16="http://schemas.microsoft.com/office/drawing/2014/chart" uri="{C3380CC4-5D6E-409C-BE32-E72D297353CC}">
              <c16:uniqueId val="{00000002-A20A-44D4-8AF5-3D51BE418D16}"/>
            </c:ext>
          </c:extLst>
        </c:ser>
        <c:ser>
          <c:idx val="1"/>
          <c:order val="3"/>
          <c:tx>
            <c:strRef>
              <c:f>'[Figure-2-ru.xls]Concurrent'!$C$1</c:f>
              <c:strCache>
                <c:ptCount val="1"/>
                <c:pt idx="0">
                  <c:v>Не согласен</c:v>
                </c:pt>
              </c:strCache>
            </c:strRef>
          </c:tx>
          <c:spPr>
            <a:solidFill>
              <a:srgbClr val="FAC090"/>
            </a:solidFill>
            <a:ln w="12700">
              <a:solidFill>
                <a:srgbClr val="333333"/>
              </a:solidFill>
              <a:prstDash val="solid"/>
            </a:ln>
          </c:spPr>
          <c:invertIfNegative val="0"/>
          <c:cat>
            <c:strRef>
              <c:f>'[Figure-2-ru.xls]Concurrent'!$A$2:$A$6</c:f>
              <c:strCache>
                <c:ptCount val="5"/>
                <c:pt idx="0">
                  <c:v>Созыв одновременных совещаний был эффективен с точки зрения повышения результативности процессов.</c:v>
                </c:pt>
                <c:pt idx="1">
                  <c:v>Созыв одновременных совещаний был эффективен с точки зрения понесенных расходов и уровня участия моей делегации. </c:v>
                </c:pt>
                <c:pt idx="2">
                  <c:v>Созыв одновременных совещаний привел к повышению интеграции между Конвенцией и протоколами к ней.</c:v>
                </c:pt>
                <c:pt idx="3">
                  <c:v>Созыв одновременных совещаний способствовал проведению консультаций и обеспечению координации между делегатами и форумами для переговоров. </c:v>
                </c:pt>
                <c:pt idx="4">
                  <c:v>При проведении рабочих сессий было легко следить за переходом от Конвенции о биологическом разнообразии к Картахенскому протоколу и Нагойскому протоколу.</c:v>
                </c:pt>
              </c:strCache>
            </c:strRef>
          </c:cat>
          <c:val>
            <c:numRef>
              <c:f>'[Figure-2-ru.xls]Concurrent'!$C$2:$C$6</c:f>
              <c:numCache>
                <c:formatCode>0.0%</c:formatCode>
                <c:ptCount val="5"/>
                <c:pt idx="0">
                  <c:v>0.13</c:v>
                </c:pt>
                <c:pt idx="1">
                  <c:v>0.11899999999999999</c:v>
                </c:pt>
                <c:pt idx="2">
                  <c:v>7.3999999999999996E-2</c:v>
                </c:pt>
                <c:pt idx="3">
                  <c:v>8.7999999999999995E-2</c:v>
                </c:pt>
                <c:pt idx="4">
                  <c:v>0.23899999999999999</c:v>
                </c:pt>
              </c:numCache>
            </c:numRef>
          </c:val>
          <c:extLst>
            <c:ext xmlns:c16="http://schemas.microsoft.com/office/drawing/2014/chart" uri="{C3380CC4-5D6E-409C-BE32-E72D297353CC}">
              <c16:uniqueId val="{00000003-A20A-44D4-8AF5-3D51BE418D16}"/>
            </c:ext>
          </c:extLst>
        </c:ser>
        <c:ser>
          <c:idx val="0"/>
          <c:order val="4"/>
          <c:tx>
            <c:strRef>
              <c:f>'[Figure-2-ru.xls]Concurrent'!$B$1</c:f>
              <c:strCache>
                <c:ptCount val="1"/>
                <c:pt idx="0">
                  <c:v>Категорически не согласен</c:v>
                </c:pt>
              </c:strCache>
            </c:strRef>
          </c:tx>
          <c:spPr>
            <a:solidFill>
              <a:srgbClr val="C00000"/>
            </a:solidFill>
            <a:ln w="12700">
              <a:solidFill>
                <a:srgbClr val="333333"/>
              </a:solidFill>
              <a:prstDash val="solid"/>
            </a:ln>
          </c:spPr>
          <c:invertIfNegative val="0"/>
          <c:cat>
            <c:strRef>
              <c:f>'[Figure-2-ru.xls]Concurrent'!$A$2:$A$6</c:f>
              <c:strCache>
                <c:ptCount val="5"/>
                <c:pt idx="0">
                  <c:v>Созыв одновременных совещаний был эффективен с точки зрения повышения результативности процессов.</c:v>
                </c:pt>
                <c:pt idx="1">
                  <c:v>Созыв одновременных совещаний был эффективен с точки зрения понесенных расходов и уровня участия моей делегации. </c:v>
                </c:pt>
                <c:pt idx="2">
                  <c:v>Созыв одновременных совещаний привел к повышению интеграции между Конвенцией и протоколами к ней.</c:v>
                </c:pt>
                <c:pt idx="3">
                  <c:v>Созыв одновременных совещаний способствовал проведению консультаций и обеспечению координации между делегатами и форумами для переговоров. </c:v>
                </c:pt>
                <c:pt idx="4">
                  <c:v>При проведении рабочих сессий было легко следить за переходом от Конвенции о биологическом разнообразии к Картахенскому протоколу и Нагойскому протоколу.</c:v>
                </c:pt>
              </c:strCache>
            </c:strRef>
          </c:cat>
          <c:val>
            <c:numRef>
              <c:f>'[Figure-2-ru.xls]Concurrent'!$B$2:$B$6</c:f>
              <c:numCache>
                <c:formatCode>0.0%</c:formatCode>
                <c:ptCount val="5"/>
                <c:pt idx="0">
                  <c:v>5.6000000000000001E-2</c:v>
                </c:pt>
                <c:pt idx="1">
                  <c:v>6.2E-2</c:v>
                </c:pt>
                <c:pt idx="2">
                  <c:v>2.9000000000000001E-2</c:v>
                </c:pt>
                <c:pt idx="3">
                  <c:v>2.3E-2</c:v>
                </c:pt>
                <c:pt idx="4">
                  <c:v>6.3E-2</c:v>
                </c:pt>
              </c:numCache>
            </c:numRef>
          </c:val>
          <c:extLst>
            <c:ext xmlns:c16="http://schemas.microsoft.com/office/drawing/2014/chart" uri="{C3380CC4-5D6E-409C-BE32-E72D297353CC}">
              <c16:uniqueId val="{00000004-A20A-44D4-8AF5-3D51BE418D16}"/>
            </c:ext>
          </c:extLst>
        </c:ser>
        <c:dLbls>
          <c:showLegendKey val="0"/>
          <c:showVal val="0"/>
          <c:showCatName val="0"/>
          <c:showSerName val="0"/>
          <c:showPercent val="0"/>
          <c:showBubbleSize val="0"/>
        </c:dLbls>
        <c:gapWidth val="150"/>
        <c:overlap val="100"/>
        <c:axId val="-249750944"/>
        <c:axId val="-167156944"/>
      </c:barChart>
      <c:catAx>
        <c:axId val="-249750944"/>
        <c:scaling>
          <c:orientation val="maxMin"/>
        </c:scaling>
        <c:delete val="0"/>
        <c:axPos val="l"/>
        <c:numFmt formatCode="General" sourceLinked="1"/>
        <c:majorTickMark val="out"/>
        <c:minorTickMark val="none"/>
        <c:tickLblPos val="nextTo"/>
        <c:spPr>
          <a:ln w="3175">
            <a:solidFill>
              <a:srgbClr val="808080"/>
            </a:solidFill>
            <a:prstDash val="solid"/>
          </a:ln>
        </c:spPr>
        <c:txPr>
          <a:bodyPr rot="0" vert="horz"/>
          <a:lstStyle/>
          <a:p>
            <a:pPr>
              <a:defRPr sz="900" b="0" i="0" u="none" strike="noStrike" baseline="0">
                <a:solidFill>
                  <a:srgbClr val="333333"/>
                </a:solidFill>
                <a:latin typeface="Calibri"/>
                <a:ea typeface="Calibri"/>
                <a:cs typeface="Calibri"/>
              </a:defRPr>
            </a:pPr>
            <a:endParaRPr lang="fr-FR"/>
          </a:p>
        </c:txPr>
        <c:crossAx val="-167156944"/>
        <c:crosses val="autoZero"/>
        <c:auto val="1"/>
        <c:lblAlgn val="ctr"/>
        <c:lblOffset val="100"/>
        <c:noMultiLvlLbl val="0"/>
      </c:catAx>
      <c:valAx>
        <c:axId val="-167156944"/>
        <c:scaling>
          <c:orientation val="minMax"/>
        </c:scaling>
        <c:delete val="0"/>
        <c:axPos val="t"/>
        <c:majorGridlines>
          <c:spPr>
            <a:ln w="3175">
              <a:solidFill>
                <a:srgbClr val="808080"/>
              </a:solidFill>
              <a:prstDash val="solid"/>
            </a:ln>
          </c:spPr>
        </c:majorGridlines>
        <c:numFmt formatCode="0%"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333333"/>
                </a:solidFill>
                <a:latin typeface="Calibri"/>
                <a:ea typeface="Calibri"/>
                <a:cs typeface="Calibri"/>
              </a:defRPr>
            </a:pPr>
            <a:endParaRPr lang="fr-FR"/>
          </a:p>
        </c:txPr>
        <c:crossAx val="-249750944"/>
        <c:crosses val="autoZero"/>
        <c:crossBetween val="between"/>
      </c:valAx>
      <c:spPr>
        <a:solidFill>
          <a:srgbClr val="FFFFFF"/>
        </a:solidFill>
        <a:ln w="25400">
          <a:noFill/>
        </a:ln>
      </c:spPr>
    </c:plotArea>
    <c:legend>
      <c:legendPos val="r"/>
      <c:layout>
        <c:manualLayout>
          <c:xMode val="edge"/>
          <c:yMode val="edge"/>
          <c:x val="6.2004004307153901E-2"/>
          <c:y val="0.86651940194796895"/>
          <c:w val="0.88079228077259597"/>
          <c:h val="8.3653390413576903E-2"/>
        </c:manualLayout>
      </c:layout>
      <c:overlay val="0"/>
      <c:spPr>
        <a:noFill/>
        <a:ln w="25400">
          <a:noFill/>
        </a:ln>
      </c:spPr>
      <c:txPr>
        <a:bodyPr/>
        <a:lstStyle/>
        <a:p>
          <a:pPr>
            <a:defRPr sz="1010" b="0" i="0" u="none" strike="noStrike" baseline="0">
              <a:solidFill>
                <a:srgbClr val="333333"/>
              </a:solidFill>
              <a:latin typeface="Calibri"/>
              <a:ea typeface="Calibri"/>
              <a:cs typeface="Calibri"/>
            </a:defRPr>
          </a:pPr>
          <a:endParaRPr lang="fr-FR"/>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333333"/>
          </a:solidFill>
          <a:latin typeface="Calibri"/>
          <a:ea typeface="Calibri"/>
          <a:cs typeface="Calibri"/>
        </a:defRPr>
      </a:pPr>
      <a:endParaRPr lang="fr-F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Количество профинансированных Сторон</a:t>
            </a:r>
            <a:r>
              <a:rPr lang="ru-RU" sz="1100" baseline="0">
                <a:latin typeface="Times New Roman" panose="02020603050405020304" pitchFamily="18" charset="0"/>
                <a:cs typeface="Times New Roman" panose="02020603050405020304" pitchFamily="18" charset="0"/>
              </a:rPr>
              <a:t> и участников совещаний Конвенции и Картахенского протокола</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2024917558382101"/>
          <c:y val="0.21449086161879899"/>
          <c:w val="0.76464398680934098"/>
          <c:h val="0.35988603578599698"/>
        </c:manualLayout>
      </c:layout>
      <c:barChart>
        <c:barDir val="col"/>
        <c:grouping val="clustered"/>
        <c:varyColors val="0"/>
        <c:ser>
          <c:idx val="0"/>
          <c:order val="0"/>
          <c:tx>
            <c:strRef>
              <c:f>'[Figure-3-ru .xlsx]Sheet1 (2)'!$B$2</c:f>
              <c:strCache>
                <c:ptCount val="1"/>
                <c:pt idx="0">
                  <c:v>Стороны Конвенции</c:v>
                </c:pt>
              </c:strCache>
            </c:strRef>
          </c:tx>
          <c:spPr>
            <a:solidFill>
              <a:schemeClr val="accent3">
                <a:lumMod val="60000"/>
                <a:lumOff val="40000"/>
              </a:schemeClr>
            </a:solidFill>
          </c:spPr>
          <c:invertIfNegative val="0"/>
          <c:dPt>
            <c:idx val="3"/>
            <c:invertIfNegative val="0"/>
            <c:bubble3D val="0"/>
            <c:spPr>
              <a:solidFill>
                <a:schemeClr val="accent1">
                  <a:lumMod val="60000"/>
                  <a:lumOff val="40000"/>
                </a:schemeClr>
              </a:solidFill>
            </c:spPr>
            <c:extLst>
              <c:ext xmlns:c16="http://schemas.microsoft.com/office/drawing/2014/chart" uri="{C3380CC4-5D6E-409C-BE32-E72D297353CC}">
                <c16:uniqueId val="{00000001-4080-46A6-89FD-E2A4EB6666E8}"/>
              </c:ext>
            </c:extLst>
          </c:dPt>
          <c:cat>
            <c:strRef>
              <c:f>'[Figure-3-ru .xlsx]Sheet1 (2)'!$C$1:$F$1</c:f>
              <c:strCache>
                <c:ptCount val="4"/>
                <c:pt idx="0">
                  <c:v>КС-10/ССП-5</c:v>
                </c:pt>
                <c:pt idx="1">
                  <c:v>КС-11/ССП-6</c:v>
                </c:pt>
                <c:pt idx="2">
                  <c:v>КС-12/ССП-7</c:v>
                </c:pt>
                <c:pt idx="3">
                  <c:v>КС-13/КС-ССП-8 Картахенского протокола/ КС-ССП-2 Нагойского протокола</c:v>
                </c:pt>
              </c:strCache>
            </c:strRef>
          </c:cat>
          <c:val>
            <c:numRef>
              <c:f>'[Figure-3-ru .xlsx]Sheet1 (2)'!$C$2:$F$2</c:f>
              <c:numCache>
                <c:formatCode>General</c:formatCode>
                <c:ptCount val="4"/>
                <c:pt idx="0">
                  <c:v>118</c:v>
                </c:pt>
                <c:pt idx="1">
                  <c:v>111</c:v>
                </c:pt>
                <c:pt idx="2">
                  <c:v>74</c:v>
                </c:pt>
                <c:pt idx="3">
                  <c:v>108</c:v>
                </c:pt>
              </c:numCache>
            </c:numRef>
          </c:val>
          <c:extLst>
            <c:ext xmlns:c16="http://schemas.microsoft.com/office/drawing/2014/chart" uri="{C3380CC4-5D6E-409C-BE32-E72D297353CC}">
              <c16:uniqueId val="{00000002-4080-46A6-89FD-E2A4EB6666E8}"/>
            </c:ext>
          </c:extLst>
        </c:ser>
        <c:ser>
          <c:idx val="1"/>
          <c:order val="1"/>
          <c:tx>
            <c:strRef>
              <c:f>'[Figure-3-ru .xlsx]Sheet1 (2)'!$B$3</c:f>
              <c:strCache>
                <c:ptCount val="1"/>
                <c:pt idx="0">
                  <c:v>Стороны Картахенского протокола</c:v>
                </c:pt>
              </c:strCache>
            </c:strRef>
          </c:tx>
          <c:spPr>
            <a:solidFill>
              <a:schemeClr val="accent2">
                <a:lumMod val="60000"/>
                <a:lumOff val="40000"/>
              </a:schemeClr>
            </a:solidFill>
          </c:spPr>
          <c:invertIfNegative val="0"/>
          <c:cat>
            <c:strRef>
              <c:f>'[Figure-3-ru .xlsx]Sheet1 (2)'!$C$1:$F$1</c:f>
              <c:strCache>
                <c:ptCount val="4"/>
                <c:pt idx="0">
                  <c:v>КС-10/ССП-5</c:v>
                </c:pt>
                <c:pt idx="1">
                  <c:v>КС-11/ССП-6</c:v>
                </c:pt>
                <c:pt idx="2">
                  <c:v>КС-12/ССП-7</c:v>
                </c:pt>
                <c:pt idx="3">
                  <c:v>КС-13/КС-ССП-8 Картахенского протокола/ КС-ССП-2 Нагойского протокола</c:v>
                </c:pt>
              </c:strCache>
            </c:strRef>
          </c:cat>
          <c:val>
            <c:numRef>
              <c:f>'[Figure-3-ru .xlsx]Sheet1 (2)'!$C$3:$F$3</c:f>
              <c:numCache>
                <c:formatCode>General</c:formatCode>
                <c:ptCount val="4"/>
                <c:pt idx="0">
                  <c:v>76</c:v>
                </c:pt>
                <c:pt idx="1">
                  <c:v>81</c:v>
                </c:pt>
                <c:pt idx="2">
                  <c:v>65</c:v>
                </c:pt>
              </c:numCache>
            </c:numRef>
          </c:val>
          <c:extLst>
            <c:ext xmlns:c16="http://schemas.microsoft.com/office/drawing/2014/chart" uri="{C3380CC4-5D6E-409C-BE32-E72D297353CC}">
              <c16:uniqueId val="{00000003-4080-46A6-89FD-E2A4EB6666E8}"/>
            </c:ext>
          </c:extLst>
        </c:ser>
        <c:dLbls>
          <c:showLegendKey val="0"/>
          <c:showVal val="0"/>
          <c:showCatName val="0"/>
          <c:showSerName val="0"/>
          <c:showPercent val="0"/>
          <c:showBubbleSize val="0"/>
        </c:dLbls>
        <c:gapWidth val="150"/>
        <c:axId val="-249832928"/>
        <c:axId val="-195718432"/>
      </c:barChart>
      <c:lineChart>
        <c:grouping val="standard"/>
        <c:varyColors val="0"/>
        <c:ser>
          <c:idx val="2"/>
          <c:order val="2"/>
          <c:tx>
            <c:strRef>
              <c:f>'[Figure-3-ru .xlsx]Sheet1 (2)'!$B$4</c:f>
              <c:strCache>
                <c:ptCount val="1"/>
                <c:pt idx="0">
                  <c:v>Участники КС Конвенции</c:v>
                </c:pt>
              </c:strCache>
            </c:strRef>
          </c:tx>
          <c:spPr>
            <a:ln>
              <a:solidFill>
                <a:schemeClr val="accent3">
                  <a:lumMod val="50000"/>
                </a:schemeClr>
              </a:solidFill>
            </a:ln>
          </c:spPr>
          <c:marker>
            <c:symbol val="none"/>
          </c:marker>
          <c:val>
            <c:numRef>
              <c:f>'[Figure-3-ru .xlsx]Sheet1 (2)'!$C$4:$F$4</c:f>
              <c:numCache>
                <c:formatCode>General</c:formatCode>
                <c:ptCount val="4"/>
                <c:pt idx="0">
                  <c:v>139</c:v>
                </c:pt>
                <c:pt idx="1">
                  <c:v>116</c:v>
                </c:pt>
                <c:pt idx="2">
                  <c:v>77</c:v>
                </c:pt>
                <c:pt idx="3">
                  <c:v>119</c:v>
                </c:pt>
              </c:numCache>
            </c:numRef>
          </c:val>
          <c:smooth val="0"/>
          <c:extLst>
            <c:ext xmlns:c16="http://schemas.microsoft.com/office/drawing/2014/chart" uri="{C3380CC4-5D6E-409C-BE32-E72D297353CC}">
              <c16:uniqueId val="{00000004-4080-46A6-89FD-E2A4EB6666E8}"/>
            </c:ext>
          </c:extLst>
        </c:ser>
        <c:ser>
          <c:idx val="3"/>
          <c:order val="3"/>
          <c:tx>
            <c:strRef>
              <c:f>'[Figure-3-ru .xlsx]Sheet1 (2)'!$B$5</c:f>
              <c:strCache>
                <c:ptCount val="1"/>
                <c:pt idx="0">
                  <c:v>Участники КС-ССП Картахенского протокола </c:v>
                </c:pt>
              </c:strCache>
            </c:strRef>
          </c:tx>
          <c:spPr>
            <a:ln>
              <a:solidFill>
                <a:schemeClr val="accent2">
                  <a:lumMod val="50000"/>
                </a:schemeClr>
              </a:solidFill>
              <a:prstDash val="dash"/>
            </a:ln>
          </c:spPr>
          <c:marker>
            <c:symbol val="none"/>
          </c:marker>
          <c:val>
            <c:numRef>
              <c:f>'[Figure-3-ru .xlsx]Sheet1 (2)'!$C$5:$F$5</c:f>
              <c:numCache>
                <c:formatCode>General</c:formatCode>
                <c:ptCount val="4"/>
                <c:pt idx="0">
                  <c:v>85</c:v>
                </c:pt>
                <c:pt idx="1">
                  <c:v>91</c:v>
                </c:pt>
                <c:pt idx="2">
                  <c:v>67</c:v>
                </c:pt>
                <c:pt idx="3">
                  <c:v>119</c:v>
                </c:pt>
              </c:numCache>
            </c:numRef>
          </c:val>
          <c:smooth val="0"/>
          <c:extLst>
            <c:ext xmlns:c16="http://schemas.microsoft.com/office/drawing/2014/chart" uri="{C3380CC4-5D6E-409C-BE32-E72D297353CC}">
              <c16:uniqueId val="{00000005-4080-46A6-89FD-E2A4EB6666E8}"/>
            </c:ext>
          </c:extLst>
        </c:ser>
        <c:dLbls>
          <c:showLegendKey val="0"/>
          <c:showVal val="0"/>
          <c:showCatName val="0"/>
          <c:showSerName val="0"/>
          <c:showPercent val="0"/>
          <c:showBubbleSize val="0"/>
        </c:dLbls>
        <c:marker val="1"/>
        <c:smooth val="0"/>
        <c:axId val="-247169104"/>
        <c:axId val="-195716240"/>
      </c:lineChart>
      <c:catAx>
        <c:axId val="-249832928"/>
        <c:scaling>
          <c:orientation val="minMax"/>
        </c:scaling>
        <c:delete val="0"/>
        <c:axPos val="b"/>
        <c:numFmt formatCode="General" sourceLinked="0"/>
        <c:majorTickMark val="out"/>
        <c:minorTickMark val="none"/>
        <c:tickLblPos val="nextTo"/>
        <c:txPr>
          <a:bodyPr/>
          <a:lstStyle/>
          <a:p>
            <a:pPr>
              <a:defRPr sz="1000" b="1">
                <a:latin typeface="Times New Roman" panose="02020603050405020304" pitchFamily="18" charset="0"/>
                <a:cs typeface="Times New Roman" panose="02020603050405020304" pitchFamily="18" charset="0"/>
              </a:defRPr>
            </a:pPr>
            <a:endParaRPr lang="fr-FR"/>
          </a:p>
        </c:txPr>
        <c:crossAx val="-195718432"/>
        <c:crosses val="autoZero"/>
        <c:auto val="1"/>
        <c:lblAlgn val="ctr"/>
        <c:lblOffset val="100"/>
        <c:noMultiLvlLbl val="0"/>
      </c:catAx>
      <c:valAx>
        <c:axId val="-195718432"/>
        <c:scaling>
          <c:orientation val="minMax"/>
          <c:max val="120"/>
        </c:scaling>
        <c:delete val="0"/>
        <c:axPos val="l"/>
        <c:majorGridlines/>
        <c:title>
          <c:tx>
            <c:rich>
              <a:bodyPr rot="-5400000" vert="horz"/>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Профинансированные</a:t>
                </a:r>
                <a:r>
                  <a:rPr lang="ru-RU" sz="1100" baseline="0">
                    <a:latin typeface="Times New Roman" panose="02020603050405020304" pitchFamily="18" charset="0"/>
                    <a:cs typeface="Times New Roman" panose="02020603050405020304" pitchFamily="18" charset="0"/>
                  </a:rPr>
                  <a:t> Ст</a:t>
                </a:r>
                <a:r>
                  <a:rPr lang="ru-RU" sz="1100">
                    <a:latin typeface="Times New Roman" panose="02020603050405020304" pitchFamily="18" charset="0"/>
                    <a:cs typeface="Times New Roman" panose="02020603050405020304" pitchFamily="18" charset="0"/>
                  </a:rPr>
                  <a:t>ороны</a:t>
                </a:r>
                <a:endParaRPr lang="en-US" sz="110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49832928"/>
        <c:crosses val="autoZero"/>
        <c:crossBetween val="between"/>
      </c:valAx>
      <c:valAx>
        <c:axId val="-195716240"/>
        <c:scaling>
          <c:orientation val="minMax"/>
          <c:max val="150"/>
        </c:scaling>
        <c:delete val="0"/>
        <c:axPos val="r"/>
        <c:title>
          <c:tx>
            <c:rich>
              <a:bodyPr rot="-5400000" vert="horz"/>
              <a:lstStyle/>
              <a:p>
                <a:pPr>
                  <a:defRPr sz="1100">
                    <a:latin typeface="Times New Roman" panose="02020603050405020304" pitchFamily="18" charset="0"/>
                    <a:cs typeface="Times New Roman" panose="02020603050405020304" pitchFamily="18" charset="0"/>
                  </a:defRPr>
                </a:pPr>
                <a:r>
                  <a:rPr lang="ru-RU" sz="1100" baseline="0">
                    <a:latin typeface="Times New Roman" panose="02020603050405020304" pitchFamily="18" charset="0"/>
                    <a:cs typeface="Times New Roman" panose="02020603050405020304" pitchFamily="18" charset="0"/>
                  </a:rPr>
                  <a:t>Профинансированные участники</a:t>
                </a:r>
              </a:p>
            </c:rich>
          </c:tx>
          <c:overlay val="0"/>
        </c:title>
        <c:numFmt formatCode="General" sourceLinked="1"/>
        <c:majorTickMark val="out"/>
        <c:minorTickMark val="none"/>
        <c:tickLblPos val="nextTo"/>
        <c:crossAx val="-247169104"/>
        <c:crosses val="max"/>
        <c:crossBetween val="between"/>
      </c:valAx>
      <c:catAx>
        <c:axId val="-247169104"/>
        <c:scaling>
          <c:orientation val="minMax"/>
        </c:scaling>
        <c:delete val="1"/>
        <c:axPos val="b"/>
        <c:majorTickMark val="out"/>
        <c:minorTickMark val="none"/>
        <c:tickLblPos val="nextTo"/>
        <c:crossAx val="-19571624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Участие</a:t>
            </a:r>
            <a:r>
              <a:rPr lang="ru-RU" sz="1100" baseline="0"/>
              <a:t> в совещаниях Конференции Сторон </a:t>
            </a:r>
            <a:endParaRPr lang="en-US" sz="1100"/>
          </a:p>
        </c:rich>
      </c:tx>
      <c:layout>
        <c:manualLayout>
          <c:xMode val="edge"/>
          <c:yMode val="edge"/>
          <c:x val="0.240251304440422"/>
          <c:y val="1.9721460573013098E-2"/>
        </c:manualLayout>
      </c:layout>
      <c:overlay val="0"/>
    </c:title>
    <c:autoTitleDeleted val="0"/>
    <c:plotArea>
      <c:layout/>
      <c:barChart>
        <c:barDir val="col"/>
        <c:grouping val="clustered"/>
        <c:varyColors val="0"/>
        <c:ser>
          <c:idx val="1"/>
          <c:order val="0"/>
          <c:tx>
            <c:strRef>
              <c:f>'[Figures-4-5-ru.xlsx]Figure 4'!$A$4</c:f>
              <c:strCache>
                <c:ptCount val="1"/>
                <c:pt idx="0">
                  <c:v>Количество Сторон, являющихся развитыми странами</c:v>
                </c:pt>
              </c:strCache>
            </c:strRef>
          </c:tx>
          <c:spPr>
            <a:solidFill>
              <a:schemeClr val="accent3">
                <a:lumMod val="60000"/>
                <a:lumOff val="40000"/>
              </a:schemeClr>
            </a:solidFill>
          </c:spPr>
          <c:invertIfNegative val="0"/>
          <c:cat>
            <c:strRef>
              <c:f>'[Figures-4-5-ru.xlsx]Figure 4'!$B$1:$I$1</c:f>
              <c:strCache>
                <c:ptCount val="7"/>
                <c:pt idx="0">
                  <c:v>КС-07</c:v>
                </c:pt>
                <c:pt idx="1">
                  <c:v>КС-08</c:v>
                </c:pt>
                <c:pt idx="2">
                  <c:v>КС-09</c:v>
                </c:pt>
                <c:pt idx="3">
                  <c:v>КС-10</c:v>
                </c:pt>
                <c:pt idx="4">
                  <c:v>КС-11</c:v>
                </c:pt>
                <c:pt idx="5">
                  <c:v>КС-12</c:v>
                </c:pt>
                <c:pt idx="6">
                  <c:v>КС-13</c:v>
                </c:pt>
              </c:strCache>
            </c:strRef>
          </c:cat>
          <c:val>
            <c:numRef>
              <c:f>'[Figures-4-5-ru.xlsx]Figure 4'!$B$4:$H$4</c:f>
              <c:numCache>
                <c:formatCode>General</c:formatCode>
                <c:ptCount val="7"/>
                <c:pt idx="0">
                  <c:v>38</c:v>
                </c:pt>
                <c:pt idx="1">
                  <c:v>37</c:v>
                </c:pt>
                <c:pt idx="2">
                  <c:v>44</c:v>
                </c:pt>
                <c:pt idx="3">
                  <c:v>41</c:v>
                </c:pt>
                <c:pt idx="4">
                  <c:v>40</c:v>
                </c:pt>
                <c:pt idx="5">
                  <c:v>42</c:v>
                </c:pt>
                <c:pt idx="6">
                  <c:v>40</c:v>
                </c:pt>
              </c:numCache>
            </c:numRef>
          </c:val>
          <c:extLst>
            <c:ext xmlns:c16="http://schemas.microsoft.com/office/drawing/2014/chart" uri="{C3380CC4-5D6E-409C-BE32-E72D297353CC}">
              <c16:uniqueId val="{00000000-078B-49D5-BBF6-B8CCDC9EF75E}"/>
            </c:ext>
          </c:extLst>
        </c:ser>
        <c:ser>
          <c:idx val="2"/>
          <c:order val="1"/>
          <c:tx>
            <c:strRef>
              <c:f>'[Figures-4-5-ru.xlsx]Figure 4'!$A$5</c:f>
              <c:strCache>
                <c:ptCount val="1"/>
                <c:pt idx="0">
                  <c:v>Количество Сторон, являющихся развивающимися странами</c:v>
                </c:pt>
              </c:strCache>
            </c:strRef>
          </c:tx>
          <c:spPr>
            <a:solidFill>
              <a:schemeClr val="accent2">
                <a:lumMod val="60000"/>
                <a:lumOff val="40000"/>
              </a:schemeClr>
            </a:solidFill>
          </c:spPr>
          <c:invertIfNegative val="0"/>
          <c:cat>
            <c:strRef>
              <c:f>'[Figures-4-5-ru.xlsx]Figure 4'!$B$1:$I$1</c:f>
              <c:strCache>
                <c:ptCount val="7"/>
                <c:pt idx="0">
                  <c:v>КС-07</c:v>
                </c:pt>
                <c:pt idx="1">
                  <c:v>КС-08</c:v>
                </c:pt>
                <c:pt idx="2">
                  <c:v>КС-09</c:v>
                </c:pt>
                <c:pt idx="3">
                  <c:v>КС-10</c:v>
                </c:pt>
                <c:pt idx="4">
                  <c:v>КС-11</c:v>
                </c:pt>
                <c:pt idx="5">
                  <c:v>КС-12</c:v>
                </c:pt>
                <c:pt idx="6">
                  <c:v>КС-13</c:v>
                </c:pt>
              </c:strCache>
            </c:strRef>
          </c:cat>
          <c:val>
            <c:numRef>
              <c:f>'[Figures-4-5-ru.xlsx]Figure 4'!$B$5:$H$5</c:f>
              <c:numCache>
                <c:formatCode>General</c:formatCode>
                <c:ptCount val="7"/>
                <c:pt idx="0">
                  <c:v>117</c:v>
                </c:pt>
                <c:pt idx="1">
                  <c:v>124</c:v>
                </c:pt>
                <c:pt idx="2">
                  <c:v>135</c:v>
                </c:pt>
                <c:pt idx="3">
                  <c:v>138</c:v>
                </c:pt>
                <c:pt idx="4">
                  <c:v>129</c:v>
                </c:pt>
                <c:pt idx="5">
                  <c:v>118</c:v>
                </c:pt>
                <c:pt idx="6">
                  <c:v>128</c:v>
                </c:pt>
              </c:numCache>
            </c:numRef>
          </c:val>
          <c:extLst>
            <c:ext xmlns:c16="http://schemas.microsoft.com/office/drawing/2014/chart" uri="{C3380CC4-5D6E-409C-BE32-E72D297353CC}">
              <c16:uniqueId val="{00000001-078B-49D5-BBF6-B8CCDC9EF75E}"/>
            </c:ext>
          </c:extLst>
        </c:ser>
        <c:dLbls>
          <c:showLegendKey val="0"/>
          <c:showVal val="0"/>
          <c:showCatName val="0"/>
          <c:showSerName val="0"/>
          <c:showPercent val="0"/>
          <c:showBubbleSize val="0"/>
        </c:dLbls>
        <c:gapWidth val="20"/>
        <c:axId val="-386092752"/>
        <c:axId val="-311287424"/>
      </c:barChart>
      <c:lineChart>
        <c:grouping val="standard"/>
        <c:varyColors val="0"/>
        <c:ser>
          <c:idx val="4"/>
          <c:order val="2"/>
          <c:tx>
            <c:strRef>
              <c:f>'[Figures-4-5-ru.xlsx]Figure 4'!$A$9</c:f>
              <c:strCache>
                <c:ptCount val="1"/>
                <c:pt idx="0">
                  <c:v>Количество участников из Сторон, являющихся развитыми странами</c:v>
                </c:pt>
              </c:strCache>
            </c:strRef>
          </c:tx>
          <c:spPr>
            <a:ln>
              <a:solidFill>
                <a:schemeClr val="accent3">
                  <a:lumMod val="50000"/>
                </a:schemeClr>
              </a:solidFill>
              <a:prstDash val="dash"/>
            </a:ln>
          </c:spPr>
          <c:marker>
            <c:symbol val="none"/>
          </c:marker>
          <c:val>
            <c:numRef>
              <c:f>'[Figures-4-5-ru.xlsx]Figure 4'!$B$7:$H$7</c:f>
              <c:numCache>
                <c:formatCode>General</c:formatCode>
                <c:ptCount val="7"/>
                <c:pt idx="0">
                  <c:v>425</c:v>
                </c:pt>
                <c:pt idx="1">
                  <c:v>461</c:v>
                </c:pt>
                <c:pt idx="2">
                  <c:v>919</c:v>
                </c:pt>
                <c:pt idx="3">
                  <c:v>1319</c:v>
                </c:pt>
                <c:pt idx="4">
                  <c:v>466</c:v>
                </c:pt>
                <c:pt idx="5">
                  <c:v>416</c:v>
                </c:pt>
                <c:pt idx="6">
                  <c:v>465</c:v>
                </c:pt>
              </c:numCache>
            </c:numRef>
          </c:val>
          <c:smooth val="0"/>
          <c:extLst>
            <c:ext xmlns:c16="http://schemas.microsoft.com/office/drawing/2014/chart" uri="{C3380CC4-5D6E-409C-BE32-E72D297353CC}">
              <c16:uniqueId val="{00000002-078B-49D5-BBF6-B8CCDC9EF75E}"/>
            </c:ext>
          </c:extLst>
        </c:ser>
        <c:ser>
          <c:idx val="5"/>
          <c:order val="3"/>
          <c:tx>
            <c:strRef>
              <c:f>'[Figures-4-5-ru.xlsx]Figure 4'!$A$10</c:f>
              <c:strCache>
                <c:ptCount val="1"/>
                <c:pt idx="0">
                  <c:v>Количество участников из Сторон, являющихся развивающимися странами</c:v>
                </c:pt>
              </c:strCache>
            </c:strRef>
          </c:tx>
          <c:spPr>
            <a:ln>
              <a:solidFill>
                <a:schemeClr val="accent2">
                  <a:lumMod val="75000"/>
                </a:schemeClr>
              </a:solidFill>
            </a:ln>
          </c:spPr>
          <c:marker>
            <c:symbol val="none"/>
          </c:marker>
          <c:val>
            <c:numRef>
              <c:f>'[Figures-4-5-ru.xlsx]Figure 4'!$B$8:$H$8</c:f>
              <c:numCache>
                <c:formatCode>General</c:formatCode>
                <c:ptCount val="7"/>
                <c:pt idx="0">
                  <c:v>578</c:v>
                </c:pt>
                <c:pt idx="1">
                  <c:v>753</c:v>
                </c:pt>
                <c:pt idx="2">
                  <c:v>888</c:v>
                </c:pt>
                <c:pt idx="3">
                  <c:v>1168</c:v>
                </c:pt>
                <c:pt idx="4">
                  <c:v>1101</c:v>
                </c:pt>
                <c:pt idx="5">
                  <c:v>869</c:v>
                </c:pt>
                <c:pt idx="6">
                  <c:v>922</c:v>
                </c:pt>
              </c:numCache>
            </c:numRef>
          </c:val>
          <c:smooth val="0"/>
          <c:extLst>
            <c:ext xmlns:c16="http://schemas.microsoft.com/office/drawing/2014/chart" uri="{C3380CC4-5D6E-409C-BE32-E72D297353CC}">
              <c16:uniqueId val="{00000003-078B-49D5-BBF6-B8CCDC9EF75E}"/>
            </c:ext>
          </c:extLst>
        </c:ser>
        <c:dLbls>
          <c:showLegendKey val="0"/>
          <c:showVal val="0"/>
          <c:showCatName val="0"/>
          <c:showSerName val="0"/>
          <c:showPercent val="0"/>
          <c:showBubbleSize val="0"/>
        </c:dLbls>
        <c:marker val="1"/>
        <c:smooth val="0"/>
        <c:axId val="-316454400"/>
        <c:axId val="-164750880"/>
      </c:lineChart>
      <c:catAx>
        <c:axId val="-386092752"/>
        <c:scaling>
          <c:orientation val="minMax"/>
        </c:scaling>
        <c:delete val="0"/>
        <c:axPos val="b"/>
        <c:numFmt formatCode="General" sourceLinked="0"/>
        <c:majorTickMark val="none"/>
        <c:minorTickMark val="none"/>
        <c:tickLblPos val="nextTo"/>
        <c:crossAx val="-311287424"/>
        <c:crosses val="autoZero"/>
        <c:auto val="1"/>
        <c:lblAlgn val="ctr"/>
        <c:lblOffset val="100"/>
        <c:noMultiLvlLbl val="0"/>
      </c:catAx>
      <c:valAx>
        <c:axId val="-311287424"/>
        <c:scaling>
          <c:orientation val="minMax"/>
          <c:max val="140"/>
          <c:min val="0"/>
        </c:scaling>
        <c:delete val="0"/>
        <c:axPos val="l"/>
        <c:majorGridlines/>
        <c:title>
          <c:tx>
            <c:rich>
              <a:bodyPr rot="-5400000" vert="horz"/>
              <a:lstStyle/>
              <a:p>
                <a:pPr>
                  <a:defRPr sz="1100"/>
                </a:pPr>
                <a:r>
                  <a:rPr lang="ru-RU" sz="1100"/>
                  <a:t>Количество</a:t>
                </a:r>
                <a:r>
                  <a:rPr lang="ru-RU" sz="1100" baseline="0"/>
                  <a:t> Сторон</a:t>
                </a:r>
              </a:p>
            </c:rich>
          </c:tx>
          <c:overlay val="0"/>
        </c:title>
        <c:numFmt formatCode="General" sourceLinked="1"/>
        <c:majorTickMark val="none"/>
        <c:minorTickMark val="none"/>
        <c:tickLblPos val="nextTo"/>
        <c:crossAx val="-386092752"/>
        <c:crosses val="autoZero"/>
        <c:crossBetween val="between"/>
        <c:majorUnit val="20"/>
        <c:minorUnit val="4"/>
      </c:valAx>
      <c:valAx>
        <c:axId val="-164750880"/>
        <c:scaling>
          <c:orientation val="minMax"/>
        </c:scaling>
        <c:delete val="0"/>
        <c:axPos val="r"/>
        <c:title>
          <c:tx>
            <c:rich>
              <a:bodyPr rot="-5400000" vert="horz"/>
              <a:lstStyle/>
              <a:p>
                <a:pPr>
                  <a:defRPr sz="1100"/>
                </a:pPr>
                <a:r>
                  <a:rPr lang="ru-RU" sz="1100"/>
                  <a:t>Количество участников</a:t>
                </a:r>
                <a:endParaRPr lang="en-US" sz="1100"/>
              </a:p>
            </c:rich>
          </c:tx>
          <c:overlay val="0"/>
        </c:title>
        <c:numFmt formatCode="General" sourceLinked="1"/>
        <c:majorTickMark val="out"/>
        <c:minorTickMark val="none"/>
        <c:tickLblPos val="nextTo"/>
        <c:crossAx val="-316454400"/>
        <c:crosses val="max"/>
        <c:crossBetween val="between"/>
      </c:valAx>
      <c:catAx>
        <c:axId val="-316454400"/>
        <c:scaling>
          <c:orientation val="minMax"/>
        </c:scaling>
        <c:delete val="1"/>
        <c:axPos val="b"/>
        <c:majorTickMark val="out"/>
        <c:minorTickMark val="none"/>
        <c:tickLblPos val="nextTo"/>
        <c:crossAx val="-164750880"/>
        <c:crosses val="autoZero"/>
        <c:auto val="1"/>
        <c:lblAlgn val="ctr"/>
        <c:lblOffset val="100"/>
        <c:noMultiLvlLbl val="0"/>
      </c:catAx>
    </c:plotArea>
    <c:legend>
      <c:legendPos val="b"/>
      <c:layout>
        <c:manualLayout>
          <c:xMode val="edge"/>
          <c:yMode val="edge"/>
          <c:x val="1.2785234983738E-2"/>
          <c:y val="0.79563980258052514"/>
          <c:w val="0.98341987679609499"/>
          <c:h val="0.18198102372551658"/>
        </c:manualLayout>
      </c:layout>
      <c:overlay val="0"/>
      <c:txPr>
        <a:bodyPr/>
        <a:lstStyle/>
        <a:p>
          <a:pPr>
            <a:defRPr sz="1000"/>
          </a:pPr>
          <a:endParaRPr lang="fr-FR"/>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Участие в КС-ССП Картахенского протокола </a:t>
            </a:r>
            <a:endParaRPr lang="en-US" sz="1100"/>
          </a:p>
        </c:rich>
      </c:tx>
      <c:layout>
        <c:manualLayout>
          <c:xMode val="edge"/>
          <c:yMode val="edge"/>
          <c:x val="0.26320107122164998"/>
          <c:y val="6.2754941951678703E-2"/>
        </c:manualLayout>
      </c:layout>
      <c:overlay val="0"/>
    </c:title>
    <c:autoTitleDeleted val="0"/>
    <c:plotArea>
      <c:layout>
        <c:manualLayout>
          <c:layoutTarget val="inner"/>
          <c:xMode val="edge"/>
          <c:yMode val="edge"/>
          <c:x val="0.107747507355832"/>
          <c:y val="0.155243146689997"/>
          <c:w val="0.78450498528833601"/>
          <c:h val="0.52543609684353099"/>
        </c:manualLayout>
      </c:layout>
      <c:barChart>
        <c:barDir val="col"/>
        <c:grouping val="clustered"/>
        <c:varyColors val="0"/>
        <c:ser>
          <c:idx val="0"/>
          <c:order val="0"/>
          <c:tx>
            <c:strRef>
              <c:f>'[Figures-4-5-ru.xlsx]Figure 5'!$D$9</c:f>
              <c:strCache>
                <c:ptCount val="1"/>
                <c:pt idx="0">
                  <c:v>Количество Сторон, являющихся развитыми странами</c:v>
                </c:pt>
              </c:strCache>
            </c:strRef>
          </c:tx>
          <c:spPr>
            <a:solidFill>
              <a:schemeClr val="accent3">
                <a:lumMod val="60000"/>
                <a:lumOff val="40000"/>
              </a:schemeClr>
            </a:solidFill>
          </c:spPr>
          <c:invertIfNegative val="0"/>
          <c:cat>
            <c:strRef>
              <c:f>'[Figures-4-5-ru.xlsx]Figure 5'!$E$8:$L$8</c:f>
              <c:strCache>
                <c:ptCount val="8"/>
                <c:pt idx="0">
                  <c:v>ССП-01</c:v>
                </c:pt>
                <c:pt idx="1">
                  <c:v>ССП-02</c:v>
                </c:pt>
                <c:pt idx="2">
                  <c:v>ССП-03</c:v>
                </c:pt>
                <c:pt idx="3">
                  <c:v>ССП-04</c:v>
                </c:pt>
                <c:pt idx="4">
                  <c:v>ССП-05</c:v>
                </c:pt>
                <c:pt idx="5">
                  <c:v>ССП-06</c:v>
                </c:pt>
                <c:pt idx="6">
                  <c:v>ССП-07</c:v>
                </c:pt>
                <c:pt idx="7">
                  <c:v>ССП-08</c:v>
                </c:pt>
              </c:strCache>
            </c:strRef>
          </c:cat>
          <c:val>
            <c:numRef>
              <c:f>'[Figures-4-5-ru.xlsx]Figure 5'!$E$9:$L$9</c:f>
              <c:numCache>
                <c:formatCode>General</c:formatCode>
                <c:ptCount val="8"/>
                <c:pt idx="0">
                  <c:v>13</c:v>
                </c:pt>
                <c:pt idx="1">
                  <c:v>30</c:v>
                </c:pt>
                <c:pt idx="2">
                  <c:v>28</c:v>
                </c:pt>
                <c:pt idx="3">
                  <c:v>31</c:v>
                </c:pt>
                <c:pt idx="4">
                  <c:v>28</c:v>
                </c:pt>
                <c:pt idx="5">
                  <c:v>25</c:v>
                </c:pt>
                <c:pt idx="6">
                  <c:v>27</c:v>
                </c:pt>
                <c:pt idx="7">
                  <c:v>35</c:v>
                </c:pt>
              </c:numCache>
            </c:numRef>
          </c:val>
          <c:extLst>
            <c:ext xmlns:c16="http://schemas.microsoft.com/office/drawing/2014/chart" uri="{C3380CC4-5D6E-409C-BE32-E72D297353CC}">
              <c16:uniqueId val="{00000000-11DE-4CF9-9A55-20BADB68E7FB}"/>
            </c:ext>
          </c:extLst>
        </c:ser>
        <c:ser>
          <c:idx val="1"/>
          <c:order val="1"/>
          <c:tx>
            <c:strRef>
              <c:f>'[Figures-4-5-ru.xlsx]Figure 5'!$D$10</c:f>
              <c:strCache>
                <c:ptCount val="1"/>
                <c:pt idx="0">
                  <c:v>Количество Сторон, являющихся развивающимися странами</c:v>
                </c:pt>
              </c:strCache>
            </c:strRef>
          </c:tx>
          <c:spPr>
            <a:solidFill>
              <a:schemeClr val="accent2">
                <a:lumMod val="60000"/>
                <a:lumOff val="40000"/>
              </a:schemeClr>
            </a:solidFill>
          </c:spPr>
          <c:invertIfNegative val="0"/>
          <c:cat>
            <c:strRef>
              <c:f>'[Figures-4-5-ru.xlsx]Figure 5'!$E$8:$L$8</c:f>
              <c:strCache>
                <c:ptCount val="8"/>
                <c:pt idx="0">
                  <c:v>ССП-01</c:v>
                </c:pt>
                <c:pt idx="1">
                  <c:v>ССП-02</c:v>
                </c:pt>
                <c:pt idx="2">
                  <c:v>ССП-03</c:v>
                </c:pt>
                <c:pt idx="3">
                  <c:v>ССП-04</c:v>
                </c:pt>
                <c:pt idx="4">
                  <c:v>ССП-05</c:v>
                </c:pt>
                <c:pt idx="5">
                  <c:v>ССП-06</c:v>
                </c:pt>
                <c:pt idx="6">
                  <c:v>ССП-07</c:v>
                </c:pt>
                <c:pt idx="7">
                  <c:v>ССП-08</c:v>
                </c:pt>
              </c:strCache>
            </c:strRef>
          </c:cat>
          <c:val>
            <c:numRef>
              <c:f>'[Figures-4-5-ru.xlsx]Figure 5'!$E$10:$L$10</c:f>
              <c:numCache>
                <c:formatCode>General</c:formatCode>
                <c:ptCount val="8"/>
                <c:pt idx="0">
                  <c:v>38</c:v>
                </c:pt>
                <c:pt idx="1">
                  <c:v>63</c:v>
                </c:pt>
                <c:pt idx="2">
                  <c:v>67</c:v>
                </c:pt>
                <c:pt idx="3">
                  <c:v>77</c:v>
                </c:pt>
                <c:pt idx="4">
                  <c:v>90</c:v>
                </c:pt>
                <c:pt idx="5">
                  <c:v>93</c:v>
                </c:pt>
                <c:pt idx="6">
                  <c:v>86</c:v>
                </c:pt>
                <c:pt idx="7">
                  <c:v>104</c:v>
                </c:pt>
              </c:numCache>
            </c:numRef>
          </c:val>
          <c:extLst>
            <c:ext xmlns:c16="http://schemas.microsoft.com/office/drawing/2014/chart" uri="{C3380CC4-5D6E-409C-BE32-E72D297353CC}">
              <c16:uniqueId val="{00000001-11DE-4CF9-9A55-20BADB68E7FB}"/>
            </c:ext>
          </c:extLst>
        </c:ser>
        <c:dLbls>
          <c:showLegendKey val="0"/>
          <c:showVal val="0"/>
          <c:showCatName val="0"/>
          <c:showSerName val="0"/>
          <c:showPercent val="0"/>
          <c:showBubbleSize val="0"/>
        </c:dLbls>
        <c:gapWidth val="20"/>
        <c:axId val="-196186032"/>
        <c:axId val="-196854176"/>
      </c:barChart>
      <c:lineChart>
        <c:grouping val="standard"/>
        <c:varyColors val="0"/>
        <c:ser>
          <c:idx val="2"/>
          <c:order val="2"/>
          <c:tx>
            <c:strRef>
              <c:f>'[Figures-4-5-ru.xlsx]Figure 5'!$D$11</c:f>
              <c:strCache>
                <c:ptCount val="1"/>
                <c:pt idx="0">
                  <c:v>Количество участников из Сторон, являющихся развитыми странами</c:v>
                </c:pt>
              </c:strCache>
            </c:strRef>
          </c:tx>
          <c:spPr>
            <a:ln>
              <a:solidFill>
                <a:schemeClr val="accent3">
                  <a:lumMod val="50000"/>
                </a:schemeClr>
              </a:solidFill>
              <a:prstDash val="dash"/>
            </a:ln>
          </c:spPr>
          <c:marker>
            <c:symbol val="none"/>
          </c:marker>
          <c:cat>
            <c:strRef>
              <c:f>'[Figures-4-5-ru.xlsx]Figure 5'!$E$8:$L$8</c:f>
              <c:strCache>
                <c:ptCount val="8"/>
                <c:pt idx="0">
                  <c:v>ССП-01</c:v>
                </c:pt>
                <c:pt idx="1">
                  <c:v>ССП-02</c:v>
                </c:pt>
                <c:pt idx="2">
                  <c:v>ССП-03</c:v>
                </c:pt>
                <c:pt idx="3">
                  <c:v>ССП-04</c:v>
                </c:pt>
                <c:pt idx="4">
                  <c:v>ССП-05</c:v>
                </c:pt>
                <c:pt idx="5">
                  <c:v>ССП-06</c:v>
                </c:pt>
                <c:pt idx="6">
                  <c:v>ССП-07</c:v>
                </c:pt>
                <c:pt idx="7">
                  <c:v>ССП-08</c:v>
                </c:pt>
              </c:strCache>
            </c:strRef>
          </c:cat>
          <c:val>
            <c:numRef>
              <c:f>'[Figures-4-5-ru.xlsx]Figure 5'!$E$11:$L$11</c:f>
              <c:numCache>
                <c:formatCode>General</c:formatCode>
                <c:ptCount val="8"/>
                <c:pt idx="0">
                  <c:v>65</c:v>
                </c:pt>
                <c:pt idx="1">
                  <c:v>113</c:v>
                </c:pt>
                <c:pt idx="2">
                  <c:v>128</c:v>
                </c:pt>
                <c:pt idx="3">
                  <c:v>200</c:v>
                </c:pt>
                <c:pt idx="4">
                  <c:v>331</c:v>
                </c:pt>
                <c:pt idx="5">
                  <c:v>83</c:v>
                </c:pt>
                <c:pt idx="6">
                  <c:v>78</c:v>
                </c:pt>
                <c:pt idx="7">
                  <c:v>368</c:v>
                </c:pt>
              </c:numCache>
            </c:numRef>
          </c:val>
          <c:smooth val="0"/>
          <c:extLst>
            <c:ext xmlns:c16="http://schemas.microsoft.com/office/drawing/2014/chart" uri="{C3380CC4-5D6E-409C-BE32-E72D297353CC}">
              <c16:uniqueId val="{00000002-11DE-4CF9-9A55-20BADB68E7FB}"/>
            </c:ext>
          </c:extLst>
        </c:ser>
        <c:ser>
          <c:idx val="3"/>
          <c:order val="3"/>
          <c:tx>
            <c:strRef>
              <c:f>'[Figures-4-5-ru.xlsx]Figure 5'!$D$12</c:f>
              <c:strCache>
                <c:ptCount val="1"/>
                <c:pt idx="0">
                  <c:v>Количество участников из Сторон, являющихся развивающимися странами</c:v>
                </c:pt>
              </c:strCache>
            </c:strRef>
          </c:tx>
          <c:spPr>
            <a:ln>
              <a:solidFill>
                <a:schemeClr val="accent2">
                  <a:lumMod val="50000"/>
                </a:schemeClr>
              </a:solidFill>
            </a:ln>
          </c:spPr>
          <c:marker>
            <c:symbol val="none"/>
          </c:marker>
          <c:cat>
            <c:strRef>
              <c:f>'[Figures-4-5-ru.xlsx]Figure 5'!$E$8:$L$8</c:f>
              <c:strCache>
                <c:ptCount val="8"/>
                <c:pt idx="0">
                  <c:v>ССП-01</c:v>
                </c:pt>
                <c:pt idx="1">
                  <c:v>ССП-02</c:v>
                </c:pt>
                <c:pt idx="2">
                  <c:v>ССП-03</c:v>
                </c:pt>
                <c:pt idx="3">
                  <c:v>ССП-04</c:v>
                </c:pt>
                <c:pt idx="4">
                  <c:v>ССП-05</c:v>
                </c:pt>
                <c:pt idx="5">
                  <c:v>ССП-06</c:v>
                </c:pt>
                <c:pt idx="6">
                  <c:v>ССП-07</c:v>
                </c:pt>
                <c:pt idx="7">
                  <c:v>ССП-08</c:v>
                </c:pt>
              </c:strCache>
            </c:strRef>
          </c:cat>
          <c:val>
            <c:numRef>
              <c:f>'[Figures-4-5-ru.xlsx]Figure 5'!$E$12:$L$12</c:f>
              <c:numCache>
                <c:formatCode>General</c:formatCode>
                <c:ptCount val="8"/>
                <c:pt idx="0">
                  <c:v>123</c:v>
                </c:pt>
                <c:pt idx="1">
                  <c:v>170</c:v>
                </c:pt>
                <c:pt idx="2">
                  <c:v>322</c:v>
                </c:pt>
                <c:pt idx="3">
                  <c:v>266</c:v>
                </c:pt>
                <c:pt idx="4">
                  <c:v>302</c:v>
                </c:pt>
                <c:pt idx="5">
                  <c:v>324</c:v>
                </c:pt>
                <c:pt idx="6">
                  <c:v>315</c:v>
                </c:pt>
                <c:pt idx="7">
                  <c:v>580</c:v>
                </c:pt>
              </c:numCache>
            </c:numRef>
          </c:val>
          <c:smooth val="0"/>
          <c:extLst>
            <c:ext xmlns:c16="http://schemas.microsoft.com/office/drawing/2014/chart" uri="{C3380CC4-5D6E-409C-BE32-E72D297353CC}">
              <c16:uniqueId val="{00000003-11DE-4CF9-9A55-20BADB68E7FB}"/>
            </c:ext>
          </c:extLst>
        </c:ser>
        <c:dLbls>
          <c:showLegendKey val="0"/>
          <c:showVal val="0"/>
          <c:showCatName val="0"/>
          <c:showSerName val="0"/>
          <c:showPercent val="0"/>
          <c:showBubbleSize val="0"/>
        </c:dLbls>
        <c:marker val="1"/>
        <c:smooth val="0"/>
        <c:axId val="-315690560"/>
        <c:axId val="-201227776"/>
      </c:lineChart>
      <c:catAx>
        <c:axId val="-196186032"/>
        <c:scaling>
          <c:orientation val="minMax"/>
        </c:scaling>
        <c:delete val="0"/>
        <c:axPos val="b"/>
        <c:numFmt formatCode="General" sourceLinked="0"/>
        <c:majorTickMark val="none"/>
        <c:minorTickMark val="none"/>
        <c:tickLblPos val="nextTo"/>
        <c:crossAx val="-196854176"/>
        <c:crosses val="autoZero"/>
        <c:auto val="1"/>
        <c:lblAlgn val="ctr"/>
        <c:lblOffset val="100"/>
        <c:noMultiLvlLbl val="0"/>
      </c:catAx>
      <c:valAx>
        <c:axId val="-196854176"/>
        <c:scaling>
          <c:orientation val="minMax"/>
          <c:max val="120"/>
          <c:min val="0"/>
        </c:scaling>
        <c:delete val="0"/>
        <c:axPos val="l"/>
        <c:majorGridlines/>
        <c:title>
          <c:tx>
            <c:rich>
              <a:bodyPr rot="-5400000" vert="horz"/>
              <a:lstStyle/>
              <a:p>
                <a:pPr>
                  <a:defRPr sz="1100"/>
                </a:pPr>
                <a:r>
                  <a:rPr lang="ru-RU" sz="1100"/>
                  <a:t>Стороны</a:t>
                </a:r>
                <a:endParaRPr lang="en-US" sz="1100"/>
              </a:p>
            </c:rich>
          </c:tx>
          <c:overlay val="0"/>
        </c:title>
        <c:numFmt formatCode="General" sourceLinked="1"/>
        <c:majorTickMark val="none"/>
        <c:minorTickMark val="none"/>
        <c:tickLblPos val="nextTo"/>
        <c:crossAx val="-196186032"/>
        <c:crosses val="autoZero"/>
        <c:crossBetween val="between"/>
        <c:majorUnit val="20"/>
        <c:minorUnit val="20"/>
      </c:valAx>
      <c:valAx>
        <c:axId val="-201227776"/>
        <c:scaling>
          <c:orientation val="minMax"/>
          <c:max val="600"/>
          <c:min val="0"/>
        </c:scaling>
        <c:delete val="0"/>
        <c:axPos val="r"/>
        <c:title>
          <c:tx>
            <c:rich>
              <a:bodyPr rot="-5400000" vert="horz"/>
              <a:lstStyle/>
              <a:p>
                <a:pPr>
                  <a:defRPr sz="1100"/>
                </a:pPr>
                <a:r>
                  <a:rPr lang="ru-RU" sz="1100"/>
                  <a:t>Количество участников</a:t>
                </a:r>
                <a:endParaRPr lang="en-US" sz="1100"/>
              </a:p>
            </c:rich>
          </c:tx>
          <c:overlay val="0"/>
        </c:title>
        <c:numFmt formatCode="General" sourceLinked="1"/>
        <c:majorTickMark val="out"/>
        <c:minorTickMark val="none"/>
        <c:tickLblPos val="nextTo"/>
        <c:crossAx val="-315690560"/>
        <c:crosses val="max"/>
        <c:crossBetween val="between"/>
        <c:majorUnit val="100"/>
        <c:minorUnit val="100"/>
      </c:valAx>
      <c:catAx>
        <c:axId val="-315690560"/>
        <c:scaling>
          <c:orientation val="minMax"/>
        </c:scaling>
        <c:delete val="1"/>
        <c:axPos val="b"/>
        <c:numFmt formatCode="General" sourceLinked="0"/>
        <c:majorTickMark val="out"/>
        <c:minorTickMark val="none"/>
        <c:tickLblPos val="nextTo"/>
        <c:crossAx val="-201227776"/>
        <c:crosses val="autoZero"/>
        <c:auto val="1"/>
        <c:lblAlgn val="ctr"/>
        <c:lblOffset val="100"/>
        <c:noMultiLvlLbl val="0"/>
      </c:catAx>
    </c:plotArea>
    <c:legend>
      <c:legendPos val="b"/>
      <c:layout>
        <c:manualLayout>
          <c:xMode val="edge"/>
          <c:yMode val="edge"/>
          <c:x val="2.50999638660902E-3"/>
          <c:y val="0.81173228346456705"/>
          <c:w val="0.98822511028783999"/>
          <c:h val="0.16048993875765499"/>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0.012</cdr:x>
      <cdr:y>0.0033</cdr:y>
    </cdr:from>
    <cdr:to>
      <cdr:x>0.98607</cdr:x>
      <cdr:y>0.13591</cdr:y>
    </cdr:to>
    <cdr:sp macro="" textlink="">
      <cdr:nvSpPr>
        <cdr:cNvPr id="2" name="TextBox 1"/>
        <cdr:cNvSpPr txBox="1"/>
      </cdr:nvSpPr>
      <cdr:spPr>
        <a:xfrm xmlns:a="http://schemas.openxmlformats.org/drawingml/2006/main">
          <a:off x="71559" y="14630"/>
          <a:ext cx="5808657" cy="5875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1400" b="1" i="0" baseline="0">
              <a:effectLst/>
              <a:latin typeface="Times New Roman" panose="02020603050405020304" pitchFamily="18" charset="0"/>
              <a:ea typeface="+mn-ea"/>
              <a:cs typeface="Times New Roman" panose="02020603050405020304" pitchFamily="18" charset="0"/>
            </a:rPr>
            <a:t> </a:t>
          </a:r>
          <a:r>
            <a:rPr lang="ru-RU" sz="1400" b="1" i="0" baseline="0">
              <a:effectLst/>
              <a:latin typeface="Times New Roman" panose="02020603050405020304" pitchFamily="18" charset="0"/>
              <a:ea typeface="+mn-ea"/>
              <a:cs typeface="Times New Roman" panose="02020603050405020304" pitchFamily="18" charset="0"/>
            </a:rPr>
            <a:t>Мнения участников относительно созыва одновременных совещаний </a:t>
          </a:r>
          <a:endParaRPr lang="en-US" sz="1400">
            <a:latin typeface="Times New Roman" panose="02020603050405020304" pitchFamily="18" charset="0"/>
            <a:cs typeface="Times New Roman" panose="02020603050405020304" pitchFamily="18" charset="0"/>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A36743">
          <w:r w:rsidRPr="00B903A7">
            <w:rPr>
              <w:rStyle w:val="Textedelespacerserv"/>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A36743" w:rsidP="004A69EC">
          <w:pPr>
            <w:pStyle w:val="126C0E10A71F4EFDB18FEF1D2C7A7ABF"/>
          </w:pPr>
          <w:r w:rsidRPr="00B903A7">
            <w:rPr>
              <w:rStyle w:val="Textedelespacerserv"/>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A36743">
          <w:r w:rsidRPr="00AB60F6">
            <w:rPr>
              <w:rStyle w:val="Textedelespacerserv"/>
            </w:rPr>
            <w:t>Click here to enter text.</w:t>
          </w:r>
        </w:p>
      </w:docPartBody>
    </w:docPart>
    <w:docPart>
      <w:docPartPr>
        <w:name w:val="8DA05B690E9F4825BB8E1A36EFAAF965"/>
        <w:category>
          <w:name w:val="General"/>
          <w:gallery w:val="placeholder"/>
        </w:category>
        <w:types>
          <w:type w:val="bbPlcHdr"/>
        </w:types>
        <w:behaviors>
          <w:behavior w:val="content"/>
        </w:behaviors>
        <w:guid w:val="{0DAD62DC-5ED6-4E38-B401-A69E09046BF5}"/>
      </w:docPartPr>
      <w:docPartBody>
        <w:p w:rsidR="00111804" w:rsidRDefault="00A36743" w:rsidP="0068730F">
          <w:pPr>
            <w:pStyle w:val="8DA05B690E9F4825BB8E1A36EFAAF965"/>
          </w:pPr>
          <w:r w:rsidRPr="00B903A7">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inion Pro">
    <w:altName w:val="Cambria"/>
    <w:panose1 w:val="00000000000000000000"/>
    <w:charset w:val="00"/>
    <w:family w:val="roman"/>
    <w:notTrueType/>
    <w:pitch w:val="default"/>
    <w:sig w:usb0="00000003" w:usb1="08070000" w:usb2="00000010" w:usb3="00000000" w:csb0="0002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743"/>
    <w:rsid w:val="00A36743"/>
    <w:rsid w:val="00AE137F"/>
    <w:rsid w:val="00EA2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68730F"/>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8E9ECE4427FD49679750D3B634D5B255">
    <w:name w:val="8E9ECE4427FD49679750D3B634D5B255"/>
    <w:rsid w:val="0068730F"/>
  </w:style>
  <w:style w:type="paragraph" w:customStyle="1" w:styleId="0009B2C2ABA140B1BD64CD9FA9C5CC37">
    <w:name w:val="0009B2C2ABA140B1BD64CD9FA9C5CC37"/>
    <w:rsid w:val="0068730F"/>
  </w:style>
  <w:style w:type="paragraph" w:customStyle="1" w:styleId="8DA05B690E9F4825BB8E1A36EFAAF965">
    <w:name w:val="8DA05B690E9F4825BB8E1A36EFAAF965"/>
    <w:rsid w:val="00687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ED8D-1E3F-4BDB-9221-AD27C868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16</Pages>
  <Words>6636</Words>
  <Characters>36504</Characters>
  <Application>Microsoft Office Word</Application>
  <DocSecurity>0</DocSecurity>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обзор опыта одновременной организации совещаний конференции сторон конвенции и совещаний сторон протоколов</vt:lpstr>
      <vt:lpstr>Review of the experience in holding concurrent meetings of the Conference of the Parties to the Convention and the meetings of the Parties to the Protocols</vt:lpstr>
    </vt:vector>
  </TitlesOfParts>
  <Company>Biodiversity</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опыта одновременной организации совещаний конференции сторон конвенции и совещаний сторон протоколов</dc:title>
  <dc:subject>CBD/SBI/2/16/Add.1</dc:subject>
  <dc:creator>SCBD</dc:creator>
  <cp:lastModifiedBy>L A</cp:lastModifiedBy>
  <cp:revision>3</cp:revision>
  <cp:lastPrinted>2018-03-01T19:46:00Z</cp:lastPrinted>
  <dcterms:created xsi:type="dcterms:W3CDTF">2018-03-04T16:00:00Z</dcterms:created>
  <dcterms:modified xsi:type="dcterms:W3CDTF">2018-03-04T16:00:00Z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linkTarget="Meeting">
    <vt:lpwstr>ВСПОМОГАТЕЛЬНЫЙ ОРГАН ПО ОСУЩЕСТВЛЕНИЮ</vt:lpwstr>
  </property>
  <property fmtid="{D5CDD505-2E9C-101B-9397-08002B2CF9AE}" pid="3" name="Symbol">
    <vt:lpwstr>CBD/XXX</vt:lpwstr>
  </property>
</Properties>
</file>