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C1CD2E" w14:textId="77777777" w:rsidR="004B5C06" w:rsidRDefault="004B5C06" w:rsidP="007A5A9E">
      <w:pPr>
        <w:pStyle w:val="Para10"/>
        <w:suppressLineNumbers/>
        <w:suppressAutoHyphens/>
        <w:spacing w:before="0"/>
        <w:ind w:firstLine="720"/>
        <w:rPr>
          <w:kern w:val="22"/>
          <w:sz w:val="24"/>
          <w:szCs w:val="24"/>
          <w:lang w:eastAsia="zh-CN"/>
        </w:rPr>
      </w:pPr>
    </w:p>
    <w:p w14:paraId="7C85AF86" w14:textId="346B3A27" w:rsidR="00E21F55" w:rsidRDefault="00E21F55">
      <w:pPr>
        <w:spacing w:after="0" w:line="240" w:lineRule="auto"/>
        <w:rPr>
          <w:rFonts w:ascii="SimSun"/>
          <w:kern w:val="22"/>
          <w:szCs w:val="28"/>
        </w:rPr>
      </w:pPr>
    </w:p>
    <w:tbl>
      <w:tblPr>
        <w:tblW w:w="9825" w:type="dxa"/>
        <w:tblInd w:w="-4" w:type="dxa"/>
        <w:tblBorders>
          <w:bottom w:val="single" w:sz="36" w:space="0" w:color="000000"/>
        </w:tblBorders>
        <w:tblLayout w:type="fixed"/>
        <w:tblLook w:val="04A0" w:firstRow="1" w:lastRow="0" w:firstColumn="1" w:lastColumn="0" w:noHBand="0" w:noVBand="1"/>
      </w:tblPr>
      <w:tblGrid>
        <w:gridCol w:w="1371"/>
        <w:gridCol w:w="1259"/>
        <w:gridCol w:w="2609"/>
        <w:gridCol w:w="1335"/>
        <w:gridCol w:w="3251"/>
      </w:tblGrid>
      <w:tr w:rsidR="004371F0" w:rsidRPr="004371F0" w14:paraId="16C28952" w14:textId="77777777" w:rsidTr="00F644EA">
        <w:tc>
          <w:tcPr>
            <w:tcW w:w="1371" w:type="dxa"/>
            <w:tcBorders>
              <w:top w:val="nil"/>
              <w:left w:val="nil"/>
              <w:bottom w:val="single" w:sz="12" w:space="0" w:color="000000"/>
              <w:right w:val="nil"/>
            </w:tcBorders>
            <w:hideMark/>
          </w:tcPr>
          <w:p w14:paraId="17EEA322" w14:textId="77777777" w:rsidR="004371F0" w:rsidRPr="004371F0" w:rsidRDefault="004371F0" w:rsidP="004371F0">
            <w:pPr>
              <w:tabs>
                <w:tab w:val="left" w:pos="720"/>
              </w:tabs>
              <w:spacing w:before="120" w:after="120" w:line="240" w:lineRule="auto"/>
              <w:jc w:val="both"/>
              <w:rPr>
                <w:rFonts w:ascii="Times New Roman" w:eastAsia="Times New Roman" w:hAnsi="Times New Roman"/>
                <w:noProof/>
                <w:snapToGrid w:val="0"/>
                <w:szCs w:val="18"/>
                <w:lang w:val="en-GB"/>
              </w:rPr>
            </w:pPr>
            <w:r w:rsidRPr="004371F0">
              <w:rPr>
                <w:rFonts w:ascii="Times New Roman" w:eastAsia="Times New Roman" w:hAnsi="Times New Roman"/>
                <w:noProof/>
                <w:snapToGrid w:val="0"/>
                <w:szCs w:val="18"/>
                <w:lang w:val="en-GB"/>
              </w:rPr>
              <w:t xml:space="preserve">  </w:t>
            </w:r>
            <w:r w:rsidRPr="004371F0">
              <w:rPr>
                <w:rFonts w:ascii="Times New Roman" w:eastAsia="Times New Roman" w:hAnsi="Times New Roman"/>
                <w:noProof/>
                <w:snapToGrid w:val="0"/>
                <w:szCs w:val="18"/>
                <w:lang w:eastAsia="zh-CN"/>
              </w:rPr>
              <w:drawing>
                <wp:inline distT="0" distB="0" distL="0" distR="0" wp14:anchorId="738F2BB1" wp14:editId="568C0E59">
                  <wp:extent cx="478155" cy="407670"/>
                  <wp:effectExtent l="0" t="0" r="0" b="0"/>
                  <wp:docPr id="9" name="Picture 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8155" cy="407670"/>
                          </a:xfrm>
                          <a:prstGeom prst="rect">
                            <a:avLst/>
                          </a:prstGeom>
                          <a:noFill/>
                          <a:ln>
                            <a:noFill/>
                          </a:ln>
                        </pic:spPr>
                      </pic:pic>
                    </a:graphicData>
                  </a:graphic>
                </wp:inline>
              </w:drawing>
            </w:r>
          </w:p>
        </w:tc>
        <w:tc>
          <w:tcPr>
            <w:tcW w:w="1259" w:type="dxa"/>
            <w:tcBorders>
              <w:top w:val="nil"/>
              <w:left w:val="nil"/>
              <w:bottom w:val="single" w:sz="12" w:space="0" w:color="000000"/>
              <w:right w:val="nil"/>
            </w:tcBorders>
            <w:hideMark/>
          </w:tcPr>
          <w:p w14:paraId="38F4FCC2" w14:textId="77777777" w:rsidR="004371F0" w:rsidRPr="004371F0" w:rsidRDefault="004371F0" w:rsidP="004371F0">
            <w:pPr>
              <w:spacing w:before="120" w:after="120"/>
              <w:rPr>
                <w:rFonts w:eastAsiaTheme="minorEastAsia"/>
                <w:noProof/>
                <w:snapToGrid w:val="0"/>
                <w:kern w:val="22"/>
              </w:rPr>
            </w:pPr>
            <w:r w:rsidRPr="004371F0">
              <w:rPr>
                <w:rFonts w:eastAsiaTheme="minorEastAsia"/>
                <w:noProof/>
                <w:snapToGrid w:val="0"/>
                <w:kern w:val="22"/>
                <w:lang w:eastAsia="zh-CN"/>
              </w:rPr>
              <w:drawing>
                <wp:inline distT="0" distB="0" distL="0" distR="0" wp14:anchorId="560F5FA5" wp14:editId="26D52BB0">
                  <wp:extent cx="436245" cy="456955"/>
                  <wp:effectExtent l="0" t="0" r="1905" b="635"/>
                  <wp:docPr id="8" name="Picture 8"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8211" cy="459015"/>
                          </a:xfrm>
                          <a:prstGeom prst="rect">
                            <a:avLst/>
                          </a:prstGeom>
                          <a:noFill/>
                          <a:ln>
                            <a:noFill/>
                          </a:ln>
                        </pic:spPr>
                      </pic:pic>
                    </a:graphicData>
                  </a:graphic>
                </wp:inline>
              </w:drawing>
            </w:r>
          </w:p>
        </w:tc>
        <w:tc>
          <w:tcPr>
            <w:tcW w:w="7195" w:type="dxa"/>
            <w:gridSpan w:val="3"/>
            <w:tcBorders>
              <w:top w:val="nil"/>
              <w:left w:val="nil"/>
              <w:bottom w:val="single" w:sz="12" w:space="0" w:color="000000"/>
              <w:right w:val="nil"/>
            </w:tcBorders>
          </w:tcPr>
          <w:p w14:paraId="29917B2A" w14:textId="77777777" w:rsidR="004371F0" w:rsidRPr="004371F0" w:rsidRDefault="004371F0" w:rsidP="004371F0">
            <w:pPr>
              <w:keepNext/>
              <w:keepLines/>
              <w:spacing w:beforeLines="30" w:before="72" w:after="0"/>
              <w:jc w:val="right"/>
              <w:outlineLvl w:val="7"/>
              <w:rPr>
                <w:rFonts w:ascii="Arial" w:eastAsiaTheme="majorEastAsia" w:hAnsi="Arial" w:cstheme="majorBidi"/>
                <w:b/>
                <w:color w:val="272727" w:themeColor="text1" w:themeTint="D8"/>
                <w:sz w:val="32"/>
                <w:szCs w:val="21"/>
              </w:rPr>
            </w:pPr>
            <w:r w:rsidRPr="004371F0">
              <w:rPr>
                <w:rFonts w:ascii="Arial" w:eastAsiaTheme="majorEastAsia" w:hAnsi="Arial" w:cstheme="majorBidi"/>
                <w:b/>
                <w:color w:val="272727" w:themeColor="text1" w:themeTint="D8"/>
                <w:sz w:val="32"/>
                <w:szCs w:val="21"/>
              </w:rPr>
              <w:t>CBD</w:t>
            </w:r>
          </w:p>
          <w:p w14:paraId="4D2EC82F" w14:textId="77777777" w:rsidR="004371F0" w:rsidRPr="004371F0" w:rsidRDefault="004371F0" w:rsidP="004371F0">
            <w:pPr>
              <w:jc w:val="right"/>
              <w:rPr>
                <w:rFonts w:ascii="Univers" w:eastAsiaTheme="minorEastAsia" w:hAnsi="Univers"/>
                <w:b/>
                <w:sz w:val="32"/>
              </w:rPr>
            </w:pPr>
          </w:p>
        </w:tc>
      </w:tr>
      <w:tr w:rsidR="004371F0" w:rsidRPr="004371F0" w14:paraId="3998D444" w14:textId="77777777" w:rsidTr="00F644EA">
        <w:trPr>
          <w:trHeight w:val="1693"/>
        </w:trPr>
        <w:tc>
          <w:tcPr>
            <w:tcW w:w="5239" w:type="dxa"/>
            <w:gridSpan w:val="3"/>
            <w:tcBorders>
              <w:top w:val="nil"/>
              <w:left w:val="nil"/>
              <w:bottom w:val="single" w:sz="36" w:space="0" w:color="000000"/>
              <w:right w:val="nil"/>
            </w:tcBorders>
          </w:tcPr>
          <w:p w14:paraId="401AC4E3" w14:textId="77777777" w:rsidR="004371F0" w:rsidRPr="004371F0" w:rsidRDefault="004371F0" w:rsidP="004371F0">
            <w:pPr>
              <w:rPr>
                <w:rFonts w:eastAsiaTheme="minorEastAsia"/>
                <w:b/>
                <w:sz w:val="2"/>
              </w:rPr>
            </w:pPr>
          </w:p>
          <w:p w14:paraId="5E0017D9" w14:textId="77777777" w:rsidR="004371F0" w:rsidRPr="004371F0" w:rsidRDefault="004371F0" w:rsidP="004371F0">
            <w:pPr>
              <w:rPr>
                <w:rFonts w:eastAsiaTheme="minorEastAsia"/>
                <w:b/>
                <w:sz w:val="12"/>
              </w:rPr>
            </w:pPr>
            <w:r w:rsidRPr="004371F0">
              <w:rPr>
                <w:rFonts w:eastAsiaTheme="minorEastAsia"/>
                <w:b/>
                <w:noProof/>
                <w:sz w:val="40"/>
                <w:szCs w:val="40"/>
                <w:lang w:eastAsia="zh-CN"/>
              </w:rPr>
              <w:drawing>
                <wp:inline distT="0" distB="0" distL="0" distR="0" wp14:anchorId="5AF9C43F" wp14:editId="3AEA7F67">
                  <wp:extent cx="2868295" cy="1078865"/>
                  <wp:effectExtent l="0" t="0" r="8255" b="698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ch-CMYK-black [Conver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68295" cy="1078865"/>
                          </a:xfrm>
                          <a:prstGeom prst="rect">
                            <a:avLst/>
                          </a:prstGeom>
                          <a:noFill/>
                          <a:ln>
                            <a:noFill/>
                          </a:ln>
                        </pic:spPr>
                      </pic:pic>
                    </a:graphicData>
                  </a:graphic>
                </wp:inline>
              </w:drawing>
            </w:r>
          </w:p>
        </w:tc>
        <w:tc>
          <w:tcPr>
            <w:tcW w:w="1335" w:type="dxa"/>
            <w:tcBorders>
              <w:top w:val="nil"/>
              <w:left w:val="nil"/>
              <w:bottom w:val="single" w:sz="36" w:space="0" w:color="000000"/>
              <w:right w:val="nil"/>
            </w:tcBorders>
          </w:tcPr>
          <w:p w14:paraId="449FC270" w14:textId="77777777" w:rsidR="004371F0" w:rsidRPr="004371F0" w:rsidRDefault="004371F0" w:rsidP="004371F0">
            <w:pPr>
              <w:rPr>
                <w:rFonts w:eastAsiaTheme="minorEastAsia"/>
                <w:sz w:val="24"/>
              </w:rPr>
            </w:pPr>
          </w:p>
        </w:tc>
        <w:tc>
          <w:tcPr>
            <w:tcW w:w="3251" w:type="dxa"/>
            <w:tcBorders>
              <w:top w:val="nil"/>
              <w:left w:val="nil"/>
              <w:bottom w:val="single" w:sz="36" w:space="0" w:color="000000"/>
              <w:right w:val="nil"/>
            </w:tcBorders>
          </w:tcPr>
          <w:p w14:paraId="3FF31E07" w14:textId="77777777" w:rsidR="004371F0" w:rsidRPr="004371F0" w:rsidRDefault="004371F0" w:rsidP="004371F0">
            <w:pPr>
              <w:spacing w:before="120" w:after="0" w:line="240" w:lineRule="auto"/>
              <w:rPr>
                <w:rFonts w:ascii="Times New Roman" w:eastAsiaTheme="minorEastAsia" w:hAnsi="Times New Roman"/>
                <w:sz w:val="24"/>
              </w:rPr>
            </w:pPr>
            <w:r w:rsidRPr="004371F0">
              <w:rPr>
                <w:rFonts w:ascii="Times New Roman" w:eastAsiaTheme="minorEastAsia" w:hAnsi="Times New Roman"/>
                <w:sz w:val="24"/>
              </w:rPr>
              <w:t>Distr.</w:t>
            </w:r>
          </w:p>
          <w:p w14:paraId="6CD3B620" w14:textId="31CCA506" w:rsidR="004371F0" w:rsidRPr="004371F0" w:rsidRDefault="004371F0" w:rsidP="004371F0">
            <w:pPr>
              <w:spacing w:after="0" w:line="240" w:lineRule="auto"/>
              <w:rPr>
                <w:rFonts w:ascii="Times New Roman" w:eastAsiaTheme="minorEastAsia" w:hAnsi="Times New Roman"/>
                <w:snapToGrid w:val="0"/>
                <w:kern w:val="22"/>
                <w:sz w:val="24"/>
              </w:rPr>
            </w:pPr>
            <w:r>
              <w:rPr>
                <w:rFonts w:ascii="Times New Roman" w:eastAsiaTheme="minorEastAsia" w:hAnsi="Times New Roman"/>
                <w:snapToGrid w:val="0"/>
                <w:kern w:val="22"/>
                <w:sz w:val="24"/>
              </w:rPr>
              <w:t>GENERAL</w:t>
            </w:r>
          </w:p>
          <w:p w14:paraId="10FEE3B0" w14:textId="77777777" w:rsidR="004371F0" w:rsidRPr="004371F0" w:rsidRDefault="004371F0" w:rsidP="004371F0">
            <w:pPr>
              <w:spacing w:after="0" w:line="240" w:lineRule="auto"/>
              <w:rPr>
                <w:rFonts w:ascii="Times New Roman" w:eastAsiaTheme="minorEastAsia" w:hAnsi="Times New Roman"/>
                <w:snapToGrid w:val="0"/>
                <w:kern w:val="22"/>
                <w:sz w:val="24"/>
              </w:rPr>
            </w:pPr>
          </w:p>
          <w:p w14:paraId="1D71865F" w14:textId="6FF3BFBB" w:rsidR="004371F0" w:rsidRPr="004371F0" w:rsidRDefault="004371F0" w:rsidP="004371F0">
            <w:pPr>
              <w:spacing w:after="0" w:line="240" w:lineRule="auto"/>
              <w:rPr>
                <w:rFonts w:ascii="Times New Roman" w:eastAsiaTheme="minorEastAsia" w:hAnsi="Times New Roman"/>
                <w:snapToGrid w:val="0"/>
                <w:kern w:val="22"/>
                <w:sz w:val="24"/>
              </w:rPr>
            </w:pPr>
            <w:r w:rsidRPr="004371F0">
              <w:rPr>
                <w:rFonts w:ascii="Times New Roman" w:eastAsiaTheme="minorEastAsia" w:hAnsi="Times New Roman"/>
                <w:snapToGrid w:val="0"/>
                <w:kern w:val="22"/>
                <w:sz w:val="24"/>
                <w:lang w:val="en-GB"/>
              </w:rPr>
              <w:t>CBD/WG8J/</w:t>
            </w:r>
            <w:r w:rsidRPr="004371F0">
              <w:rPr>
                <w:rFonts w:ascii="Times New Roman" w:eastAsiaTheme="minorEastAsia" w:hAnsi="Times New Roman" w:hint="eastAsia"/>
                <w:snapToGrid w:val="0"/>
                <w:kern w:val="22"/>
                <w:sz w:val="24"/>
                <w:lang w:val="en-GB"/>
              </w:rPr>
              <w:t>1</w:t>
            </w:r>
            <w:r w:rsidRPr="004371F0">
              <w:rPr>
                <w:rFonts w:ascii="Times New Roman" w:eastAsiaTheme="minorEastAsia" w:hAnsi="Times New Roman"/>
                <w:snapToGrid w:val="0"/>
                <w:kern w:val="22"/>
                <w:sz w:val="24"/>
                <w:lang w:val="en-GB"/>
              </w:rPr>
              <w:t>1</w:t>
            </w:r>
            <w:r w:rsidRPr="004371F0">
              <w:rPr>
                <w:rFonts w:ascii="Times New Roman" w:eastAsiaTheme="minorEastAsia" w:hAnsi="Times New Roman"/>
                <w:snapToGrid w:val="0"/>
                <w:kern w:val="22"/>
                <w:sz w:val="24"/>
              </w:rPr>
              <w:t>/</w:t>
            </w:r>
            <w:r w:rsidR="00F23473">
              <w:rPr>
                <w:rFonts w:ascii="Times New Roman" w:eastAsiaTheme="minorEastAsia" w:hAnsi="Times New Roman"/>
                <w:snapToGrid w:val="0"/>
                <w:kern w:val="22"/>
                <w:sz w:val="24"/>
              </w:rPr>
              <w:t>7</w:t>
            </w:r>
          </w:p>
          <w:p w14:paraId="273C9D2A" w14:textId="77777777" w:rsidR="004371F0" w:rsidRPr="004371F0" w:rsidRDefault="004371F0" w:rsidP="004371F0">
            <w:pPr>
              <w:spacing w:after="0" w:line="240" w:lineRule="auto"/>
              <w:rPr>
                <w:rFonts w:ascii="Times New Roman" w:eastAsiaTheme="minorEastAsia" w:hAnsi="Times New Roman"/>
                <w:snapToGrid w:val="0"/>
                <w:kern w:val="22"/>
                <w:sz w:val="24"/>
              </w:rPr>
            </w:pPr>
            <w:r w:rsidRPr="004371F0">
              <w:rPr>
                <w:rFonts w:ascii="Times New Roman" w:eastAsiaTheme="minorEastAsia" w:hAnsi="Times New Roman"/>
                <w:snapToGrid w:val="0"/>
                <w:kern w:val="22"/>
                <w:sz w:val="24"/>
              </w:rPr>
              <w:t>22 November 2019</w:t>
            </w:r>
          </w:p>
          <w:p w14:paraId="5B662601" w14:textId="77777777" w:rsidR="004371F0" w:rsidRPr="004371F0" w:rsidRDefault="004371F0" w:rsidP="004371F0">
            <w:pPr>
              <w:spacing w:after="0" w:line="240" w:lineRule="auto"/>
              <w:rPr>
                <w:rFonts w:ascii="Times New Roman" w:eastAsiaTheme="minorEastAsia" w:hAnsi="Times New Roman"/>
                <w:sz w:val="24"/>
              </w:rPr>
            </w:pPr>
          </w:p>
          <w:p w14:paraId="78CCD4B8" w14:textId="77777777" w:rsidR="004371F0" w:rsidRPr="004371F0" w:rsidRDefault="004371F0" w:rsidP="004371F0">
            <w:pPr>
              <w:spacing w:after="0" w:line="240" w:lineRule="auto"/>
              <w:rPr>
                <w:rFonts w:ascii="Times New Roman" w:eastAsiaTheme="minorEastAsia" w:hAnsi="Times New Roman"/>
                <w:sz w:val="24"/>
              </w:rPr>
            </w:pPr>
            <w:r w:rsidRPr="004371F0">
              <w:rPr>
                <w:rFonts w:ascii="Times New Roman" w:eastAsiaTheme="minorEastAsia" w:hAnsi="Times New Roman"/>
                <w:sz w:val="24"/>
              </w:rPr>
              <w:t>CHINESE</w:t>
            </w:r>
          </w:p>
          <w:p w14:paraId="6509874F" w14:textId="77777777" w:rsidR="004371F0" w:rsidRPr="004371F0" w:rsidRDefault="004371F0" w:rsidP="004371F0">
            <w:pPr>
              <w:spacing w:after="120" w:line="240" w:lineRule="auto"/>
              <w:rPr>
                <w:rFonts w:ascii="Courier New" w:eastAsiaTheme="minorEastAsia" w:hAnsi="Courier New"/>
                <w:sz w:val="24"/>
              </w:rPr>
            </w:pPr>
            <w:r w:rsidRPr="004371F0">
              <w:rPr>
                <w:rFonts w:ascii="Times New Roman" w:eastAsiaTheme="minorEastAsia" w:hAnsi="Times New Roman"/>
                <w:sz w:val="24"/>
              </w:rPr>
              <w:t>ORIGINAL: ENGLISH</w:t>
            </w:r>
          </w:p>
        </w:tc>
      </w:tr>
    </w:tbl>
    <w:p w14:paraId="37140421" w14:textId="7398AC33" w:rsidR="004371F0" w:rsidRPr="004371F0" w:rsidRDefault="004371F0" w:rsidP="004371F0">
      <w:pPr>
        <w:spacing w:before="60" w:after="0" w:line="240" w:lineRule="auto"/>
        <w:rPr>
          <w:rFonts w:ascii="Times New Roman" w:eastAsiaTheme="minorEastAsia" w:hAnsi="Times New Roman"/>
          <w:sz w:val="24"/>
          <w:lang w:eastAsia="zh-CN"/>
        </w:rPr>
      </w:pPr>
      <w:r w:rsidRPr="004371F0">
        <w:rPr>
          <w:rFonts w:ascii="Times New Roman" w:eastAsiaTheme="minorEastAsia" w:hAnsi="Times New Roman"/>
          <w:sz w:val="24"/>
          <w:lang w:eastAsia="zh-CN"/>
        </w:rPr>
        <w:t>生物多样性公约第</w:t>
      </w:r>
      <w:r w:rsidRPr="004371F0">
        <w:rPr>
          <w:rFonts w:ascii="Times New Roman" w:eastAsiaTheme="minorEastAsia" w:hAnsi="Times New Roman"/>
          <w:sz w:val="24"/>
          <w:lang w:eastAsia="zh-CN"/>
        </w:rPr>
        <w:t>8</w:t>
      </w:r>
      <w:r w:rsidR="005C3F86">
        <w:rPr>
          <w:rFonts w:ascii="Times New Roman" w:eastAsiaTheme="minorEastAsia" w:hAnsi="Times New Roman"/>
          <w:sz w:val="24"/>
          <w:lang w:eastAsia="zh-CN"/>
        </w:rPr>
        <w:t>（</w:t>
      </w:r>
      <w:r w:rsidRPr="004371F0">
        <w:rPr>
          <w:rFonts w:ascii="Times New Roman" w:eastAsiaTheme="minorEastAsia" w:hAnsi="Times New Roman"/>
          <w:sz w:val="24"/>
          <w:lang w:eastAsia="zh-CN"/>
        </w:rPr>
        <w:t>j</w:t>
      </w:r>
      <w:r w:rsidR="005C3F86">
        <w:rPr>
          <w:rFonts w:ascii="Times New Roman" w:eastAsiaTheme="minorEastAsia" w:hAnsi="Times New Roman"/>
          <w:sz w:val="24"/>
          <w:lang w:eastAsia="zh-CN"/>
        </w:rPr>
        <w:t>）</w:t>
      </w:r>
      <w:r w:rsidRPr="004371F0">
        <w:rPr>
          <w:rFonts w:ascii="Times New Roman" w:eastAsiaTheme="minorEastAsia" w:hAnsi="Times New Roman"/>
          <w:sz w:val="24"/>
          <w:lang w:eastAsia="zh-CN"/>
        </w:rPr>
        <w:t>条和相关条款问题</w:t>
      </w:r>
    </w:p>
    <w:p w14:paraId="15EF2E26" w14:textId="77777777" w:rsidR="004371F0" w:rsidRPr="004371F0" w:rsidRDefault="004371F0" w:rsidP="004371F0">
      <w:pPr>
        <w:spacing w:after="0" w:line="240" w:lineRule="auto"/>
        <w:rPr>
          <w:rFonts w:ascii="Times New Roman" w:eastAsiaTheme="minorEastAsia" w:hAnsi="Times New Roman"/>
          <w:sz w:val="24"/>
          <w:lang w:eastAsia="zh-CN"/>
        </w:rPr>
      </w:pPr>
      <w:r w:rsidRPr="004371F0">
        <w:rPr>
          <w:rFonts w:ascii="Times New Roman" w:eastAsiaTheme="minorEastAsia" w:hAnsi="Times New Roman"/>
          <w:sz w:val="24"/>
          <w:lang w:eastAsia="zh-CN"/>
        </w:rPr>
        <w:t>不限成员名额闭会期间特设工作组</w:t>
      </w:r>
    </w:p>
    <w:p w14:paraId="13CA1836" w14:textId="77777777" w:rsidR="004371F0" w:rsidRPr="004371F0" w:rsidRDefault="004371F0" w:rsidP="004371F0">
      <w:pPr>
        <w:spacing w:after="0" w:line="240" w:lineRule="auto"/>
        <w:rPr>
          <w:rFonts w:ascii="Times New Roman" w:eastAsiaTheme="minorEastAsia" w:hAnsi="Times New Roman"/>
          <w:sz w:val="24"/>
          <w:lang w:eastAsia="zh-CN"/>
        </w:rPr>
      </w:pPr>
      <w:r w:rsidRPr="004371F0">
        <w:rPr>
          <w:rFonts w:ascii="Times New Roman" w:eastAsiaTheme="minorEastAsia" w:hAnsi="Times New Roman"/>
          <w:sz w:val="24"/>
          <w:lang w:eastAsia="zh-CN"/>
        </w:rPr>
        <w:t>第十一次会议</w:t>
      </w:r>
    </w:p>
    <w:p w14:paraId="4B0F9021" w14:textId="77777777" w:rsidR="004371F0" w:rsidRPr="004371F0" w:rsidRDefault="004371F0" w:rsidP="004371F0">
      <w:pPr>
        <w:spacing w:after="0" w:line="240" w:lineRule="auto"/>
        <w:rPr>
          <w:rFonts w:ascii="Times New Roman" w:eastAsiaTheme="minorEastAsia" w:hAnsi="Times New Roman"/>
          <w:sz w:val="24"/>
          <w:lang w:eastAsia="zh-CN"/>
        </w:rPr>
      </w:pPr>
      <w:r w:rsidRPr="004371F0">
        <w:rPr>
          <w:rFonts w:ascii="Times New Roman" w:eastAsiaTheme="minorEastAsia" w:hAnsi="Times New Roman"/>
          <w:sz w:val="24"/>
          <w:lang w:eastAsia="zh-CN"/>
        </w:rPr>
        <w:t>2019</w:t>
      </w:r>
      <w:r w:rsidRPr="004371F0">
        <w:rPr>
          <w:rFonts w:ascii="Times New Roman" w:eastAsiaTheme="minorEastAsia" w:hAnsi="Times New Roman"/>
          <w:sz w:val="24"/>
          <w:lang w:eastAsia="zh-CN"/>
        </w:rPr>
        <w:t>年</w:t>
      </w:r>
      <w:r w:rsidRPr="004371F0">
        <w:rPr>
          <w:rFonts w:ascii="Times New Roman" w:eastAsiaTheme="minorEastAsia" w:hAnsi="Times New Roman"/>
          <w:sz w:val="24"/>
          <w:lang w:eastAsia="zh-CN"/>
        </w:rPr>
        <w:t>11</w:t>
      </w:r>
      <w:r w:rsidRPr="004371F0">
        <w:rPr>
          <w:rFonts w:ascii="Times New Roman" w:eastAsiaTheme="minorEastAsia" w:hAnsi="Times New Roman"/>
          <w:sz w:val="24"/>
          <w:lang w:eastAsia="zh-CN"/>
        </w:rPr>
        <w:t>月</w:t>
      </w:r>
      <w:r w:rsidRPr="004371F0">
        <w:rPr>
          <w:rFonts w:ascii="Times New Roman" w:eastAsiaTheme="minorEastAsia" w:hAnsi="Times New Roman"/>
          <w:sz w:val="24"/>
          <w:lang w:eastAsia="zh-CN"/>
        </w:rPr>
        <w:t>20</w:t>
      </w:r>
      <w:r w:rsidRPr="004371F0">
        <w:rPr>
          <w:rFonts w:ascii="Times New Roman" w:eastAsiaTheme="minorEastAsia" w:hAnsi="Times New Roman"/>
          <w:sz w:val="24"/>
          <w:lang w:eastAsia="zh-CN"/>
        </w:rPr>
        <w:t>日至</w:t>
      </w:r>
      <w:r w:rsidRPr="004371F0">
        <w:rPr>
          <w:rFonts w:ascii="Times New Roman" w:eastAsiaTheme="minorEastAsia" w:hAnsi="Times New Roman"/>
          <w:sz w:val="24"/>
          <w:lang w:eastAsia="zh-CN"/>
        </w:rPr>
        <w:t>22</w:t>
      </w:r>
      <w:r w:rsidRPr="004371F0">
        <w:rPr>
          <w:rFonts w:ascii="Times New Roman" w:eastAsiaTheme="minorEastAsia" w:hAnsi="Times New Roman"/>
          <w:sz w:val="24"/>
          <w:lang w:eastAsia="zh-CN"/>
        </w:rPr>
        <w:t>日，加拿大蒙特利尔</w:t>
      </w:r>
    </w:p>
    <w:p w14:paraId="2F192AE4" w14:textId="77777777" w:rsidR="004371F0" w:rsidRPr="004371F0" w:rsidRDefault="004371F0" w:rsidP="004371F0">
      <w:pPr>
        <w:spacing w:after="0" w:line="240" w:lineRule="auto"/>
        <w:rPr>
          <w:rFonts w:ascii="Times New Roman" w:eastAsiaTheme="minorEastAsia" w:hAnsi="Times New Roman"/>
          <w:sz w:val="24"/>
          <w:lang w:eastAsia="zh-CN"/>
        </w:rPr>
      </w:pPr>
      <w:r w:rsidRPr="004371F0">
        <w:rPr>
          <w:rFonts w:ascii="Times New Roman" w:eastAsiaTheme="minorEastAsia" w:hAnsi="Times New Roman"/>
          <w:sz w:val="24"/>
          <w:lang w:eastAsia="zh-CN"/>
        </w:rPr>
        <w:t>议程项目</w:t>
      </w:r>
      <w:r w:rsidRPr="004371F0">
        <w:rPr>
          <w:rFonts w:ascii="Times New Roman" w:eastAsiaTheme="minorEastAsia" w:hAnsi="Times New Roman" w:hint="eastAsia"/>
          <w:sz w:val="24"/>
          <w:lang w:eastAsia="zh-CN"/>
        </w:rPr>
        <w:t>9</w:t>
      </w:r>
    </w:p>
    <w:p w14:paraId="10A2B254" w14:textId="6C550E8C" w:rsidR="00E21F55" w:rsidRDefault="00E21F55">
      <w:pPr>
        <w:spacing w:after="0" w:line="240" w:lineRule="auto"/>
        <w:rPr>
          <w:rFonts w:ascii="SimSun"/>
          <w:kern w:val="22"/>
          <w:szCs w:val="28"/>
          <w:lang w:eastAsia="zh-CN"/>
        </w:rPr>
      </w:pPr>
    </w:p>
    <w:p w14:paraId="161C02FA" w14:textId="4BAAFCDF" w:rsidR="00F41BA9" w:rsidRDefault="00F41BA9">
      <w:pPr>
        <w:spacing w:after="0" w:line="240" w:lineRule="auto"/>
        <w:rPr>
          <w:rFonts w:ascii="SimSun"/>
          <w:kern w:val="22"/>
          <w:szCs w:val="28"/>
          <w:lang w:eastAsia="zh-CN"/>
        </w:rPr>
      </w:pPr>
    </w:p>
    <w:p w14:paraId="79B3DEDC" w14:textId="39BF8A7A" w:rsidR="00F41BA9" w:rsidRDefault="00F41BA9" w:rsidP="00F41BA9">
      <w:pPr>
        <w:spacing w:after="0" w:line="240" w:lineRule="auto"/>
        <w:ind w:left="288" w:right="288"/>
        <w:jc w:val="center"/>
        <w:rPr>
          <w:rFonts w:ascii="SimSun" w:eastAsia="SimHei"/>
          <w:kern w:val="22"/>
          <w:sz w:val="28"/>
          <w:szCs w:val="28"/>
          <w:lang w:eastAsia="zh-CN"/>
        </w:rPr>
      </w:pPr>
      <w:r w:rsidRPr="00F41BA9">
        <w:rPr>
          <w:rFonts w:ascii="SimSun" w:eastAsia="SimHei" w:hint="eastAsia"/>
          <w:kern w:val="22"/>
          <w:sz w:val="28"/>
          <w:szCs w:val="28"/>
          <w:lang w:eastAsia="zh-CN"/>
        </w:rPr>
        <w:t>生物多样性公约第</w:t>
      </w:r>
      <w:r w:rsidRPr="00F41BA9">
        <w:rPr>
          <w:rFonts w:ascii="SimSun" w:eastAsia="SimHei" w:hint="eastAsia"/>
          <w:kern w:val="22"/>
          <w:sz w:val="28"/>
          <w:szCs w:val="28"/>
          <w:lang w:eastAsia="zh-CN"/>
        </w:rPr>
        <w:t>8</w:t>
      </w:r>
      <w:r w:rsidR="005C3F86">
        <w:rPr>
          <w:rFonts w:ascii="SimSun" w:eastAsia="SimHei" w:hint="eastAsia"/>
          <w:kern w:val="22"/>
          <w:sz w:val="28"/>
          <w:szCs w:val="28"/>
          <w:lang w:eastAsia="zh-CN"/>
        </w:rPr>
        <w:t>（</w:t>
      </w:r>
      <w:r w:rsidRPr="00F41BA9">
        <w:rPr>
          <w:rFonts w:ascii="SimSun" w:eastAsia="SimHei" w:hint="eastAsia"/>
          <w:kern w:val="22"/>
          <w:sz w:val="28"/>
          <w:szCs w:val="28"/>
          <w:lang w:eastAsia="zh-CN"/>
        </w:rPr>
        <w:t>J</w:t>
      </w:r>
      <w:r w:rsidR="005C3F86">
        <w:rPr>
          <w:rFonts w:ascii="SimSun" w:eastAsia="SimHei" w:hint="eastAsia"/>
          <w:kern w:val="22"/>
          <w:sz w:val="28"/>
          <w:szCs w:val="28"/>
          <w:lang w:eastAsia="zh-CN"/>
        </w:rPr>
        <w:t>）</w:t>
      </w:r>
      <w:r w:rsidRPr="00F41BA9">
        <w:rPr>
          <w:rFonts w:ascii="SimSun" w:eastAsia="SimHei" w:hint="eastAsia"/>
          <w:kern w:val="22"/>
          <w:sz w:val="28"/>
          <w:szCs w:val="28"/>
          <w:lang w:eastAsia="zh-CN"/>
        </w:rPr>
        <w:t>条和相关条款</w:t>
      </w:r>
      <w:r w:rsidR="00703046">
        <w:rPr>
          <w:rFonts w:ascii="SimSun" w:eastAsia="SimHei" w:hint="eastAsia"/>
          <w:kern w:val="22"/>
          <w:sz w:val="28"/>
          <w:szCs w:val="28"/>
          <w:lang w:eastAsia="zh-CN"/>
        </w:rPr>
        <w:t>问题</w:t>
      </w:r>
      <w:r w:rsidRPr="00F41BA9">
        <w:rPr>
          <w:rFonts w:ascii="SimSun" w:eastAsia="SimHei" w:hint="eastAsia"/>
          <w:kern w:val="22"/>
          <w:sz w:val="28"/>
          <w:szCs w:val="28"/>
          <w:lang w:eastAsia="zh-CN"/>
        </w:rPr>
        <w:t>不限成员名额闭会期间特设工作组第十一次会议报告</w:t>
      </w:r>
    </w:p>
    <w:p w14:paraId="3956C70D" w14:textId="77777777" w:rsidR="00F41BA9" w:rsidRPr="00F41BA9" w:rsidRDefault="00F41BA9" w:rsidP="00F41BA9">
      <w:pPr>
        <w:spacing w:after="0" w:line="240" w:lineRule="auto"/>
        <w:ind w:left="288" w:right="288"/>
        <w:jc w:val="center"/>
        <w:rPr>
          <w:rFonts w:ascii="SimSun" w:eastAsia="SimHei"/>
          <w:kern w:val="22"/>
          <w:sz w:val="28"/>
          <w:szCs w:val="28"/>
          <w:lang w:eastAsia="zh-CN"/>
        </w:rPr>
      </w:pPr>
    </w:p>
    <w:p w14:paraId="788752DC" w14:textId="77777777" w:rsidR="00E21F55" w:rsidRDefault="00E21F55">
      <w:pPr>
        <w:spacing w:after="0" w:line="240" w:lineRule="auto"/>
        <w:rPr>
          <w:rFonts w:ascii="SimSun"/>
          <w:kern w:val="22"/>
          <w:szCs w:val="28"/>
          <w:lang w:eastAsia="zh-CN"/>
        </w:rPr>
      </w:pPr>
    </w:p>
    <w:tbl>
      <w:tblPr>
        <w:tblStyle w:val="TableGrid"/>
        <w:tblW w:w="0" w:type="auto"/>
        <w:tblLook w:val="04A0" w:firstRow="1" w:lastRow="0" w:firstColumn="1" w:lastColumn="0" w:noHBand="0" w:noVBand="1"/>
      </w:tblPr>
      <w:tblGrid>
        <w:gridCol w:w="9350"/>
      </w:tblGrid>
      <w:tr w:rsidR="00E21F55" w14:paraId="34363330" w14:textId="77777777" w:rsidTr="00E21F55">
        <w:tc>
          <w:tcPr>
            <w:tcW w:w="9350" w:type="dxa"/>
          </w:tcPr>
          <w:p w14:paraId="19F2D3D2" w14:textId="77777777" w:rsidR="004371F0" w:rsidRDefault="004371F0" w:rsidP="00E21F55">
            <w:pPr>
              <w:adjustRightInd w:val="0"/>
              <w:snapToGrid w:val="0"/>
              <w:spacing w:before="120" w:after="120" w:line="240" w:lineRule="atLeast"/>
              <w:ind w:firstLine="490"/>
              <w:rPr>
                <w:rFonts w:ascii="SimSun"/>
                <w:kern w:val="22"/>
                <w:sz w:val="24"/>
                <w:szCs w:val="24"/>
                <w:lang w:eastAsia="zh-CN"/>
              </w:rPr>
            </w:pPr>
          </w:p>
          <w:p w14:paraId="12369FFE" w14:textId="418F15F4" w:rsidR="00E21F55" w:rsidRPr="004371F0" w:rsidRDefault="00E21F55" w:rsidP="002E7944">
            <w:pPr>
              <w:adjustRightInd w:val="0"/>
              <w:snapToGrid w:val="0"/>
              <w:spacing w:before="120" w:after="120" w:line="240" w:lineRule="atLeast"/>
              <w:ind w:firstLine="490"/>
              <w:rPr>
                <w:rFonts w:ascii="SimSun"/>
                <w:kern w:val="22"/>
                <w:sz w:val="24"/>
                <w:szCs w:val="24"/>
                <w:lang w:eastAsia="zh-CN"/>
              </w:rPr>
            </w:pPr>
            <w:r w:rsidRPr="004371F0">
              <w:rPr>
                <w:rFonts w:ascii="SimSun" w:hint="eastAsia"/>
                <w:kern w:val="22"/>
                <w:sz w:val="24"/>
                <w:szCs w:val="24"/>
                <w:lang w:eastAsia="zh-CN"/>
              </w:rPr>
              <w:t>生物多样性公约第8</w:t>
            </w:r>
            <w:r w:rsidR="005C3F86">
              <w:rPr>
                <w:rFonts w:ascii="SimSun" w:hint="eastAsia"/>
                <w:kern w:val="22"/>
                <w:sz w:val="24"/>
                <w:szCs w:val="24"/>
                <w:lang w:eastAsia="zh-CN"/>
              </w:rPr>
              <w:t>（</w:t>
            </w:r>
            <w:r w:rsidRPr="004371F0">
              <w:rPr>
                <w:rFonts w:ascii="SimSun" w:hint="eastAsia"/>
                <w:kern w:val="22"/>
                <w:sz w:val="24"/>
                <w:szCs w:val="24"/>
                <w:lang w:eastAsia="zh-CN"/>
              </w:rPr>
              <w:t>j</w:t>
            </w:r>
            <w:r w:rsidR="005C3F86">
              <w:rPr>
                <w:rFonts w:ascii="SimSun" w:hint="eastAsia"/>
                <w:kern w:val="22"/>
                <w:sz w:val="24"/>
                <w:szCs w:val="24"/>
                <w:lang w:eastAsia="zh-CN"/>
              </w:rPr>
              <w:t>）</w:t>
            </w:r>
            <w:r w:rsidRPr="004371F0">
              <w:rPr>
                <w:rFonts w:ascii="SimSun" w:hint="eastAsia"/>
                <w:kern w:val="22"/>
                <w:sz w:val="24"/>
                <w:szCs w:val="24"/>
                <w:lang w:eastAsia="zh-CN"/>
              </w:rPr>
              <w:t>条和相关条款</w:t>
            </w:r>
            <w:r w:rsidR="00703046">
              <w:rPr>
                <w:rFonts w:ascii="SimSun" w:hint="eastAsia"/>
                <w:kern w:val="22"/>
                <w:sz w:val="24"/>
                <w:szCs w:val="24"/>
                <w:lang w:eastAsia="zh-CN"/>
              </w:rPr>
              <w:t>问题</w:t>
            </w:r>
            <w:r w:rsidRPr="004371F0">
              <w:rPr>
                <w:rFonts w:ascii="SimSun" w:hint="eastAsia"/>
                <w:kern w:val="22"/>
                <w:sz w:val="24"/>
                <w:szCs w:val="24"/>
                <w:lang w:eastAsia="zh-CN"/>
              </w:rPr>
              <w:t>不限成员名额闭会期间特设工作组于2019年11月20日至22日在加拿大蒙特利尔举行第十一次会议。会议通过四项建议，分别涉及关于各专题领域和其他跨领域问题的深入对话；</w:t>
            </w:r>
            <w:r w:rsidRPr="004371F0">
              <w:rPr>
                <w:rFonts w:hint="eastAsia"/>
                <w:snapToGrid w:val="0"/>
                <w:color w:val="000000"/>
                <w:kern w:val="22"/>
                <w:sz w:val="24"/>
                <w:szCs w:val="24"/>
                <w:lang w:eastAsia="zh-CN"/>
              </w:rPr>
              <w:t>制定关于土著人民和地方社区的《公约》</w:t>
            </w:r>
            <w:r w:rsidRPr="004371F0">
              <w:rPr>
                <w:rFonts w:ascii="Times New Roman" w:hAnsi="Times New Roman"/>
                <w:snapToGrid w:val="0"/>
                <w:color w:val="000000"/>
                <w:kern w:val="22"/>
                <w:sz w:val="24"/>
                <w:szCs w:val="24"/>
                <w:lang w:eastAsia="zh-CN"/>
              </w:rPr>
              <w:t>第</w:t>
            </w:r>
            <w:r w:rsidRPr="004371F0">
              <w:rPr>
                <w:rFonts w:ascii="Times New Roman" w:hAnsi="Times New Roman"/>
                <w:snapToGrid w:val="0"/>
                <w:color w:val="000000"/>
                <w:kern w:val="22"/>
                <w:sz w:val="24"/>
                <w:szCs w:val="24"/>
                <w:lang w:eastAsia="zh-CN"/>
              </w:rPr>
              <w:t>8</w:t>
            </w:r>
            <w:r w:rsidR="005C3F86">
              <w:rPr>
                <w:rFonts w:ascii="Times New Roman" w:hAnsi="Times New Roman"/>
                <w:snapToGrid w:val="0"/>
                <w:color w:val="000000"/>
                <w:kern w:val="22"/>
                <w:sz w:val="24"/>
                <w:szCs w:val="24"/>
                <w:lang w:eastAsia="zh-CN"/>
              </w:rPr>
              <w:t>（</w:t>
            </w:r>
            <w:r w:rsidRPr="004371F0">
              <w:rPr>
                <w:rFonts w:ascii="Times New Roman" w:hAnsi="Times New Roman"/>
                <w:snapToGrid w:val="0"/>
                <w:color w:val="000000"/>
                <w:kern w:val="22"/>
                <w:sz w:val="24"/>
                <w:szCs w:val="24"/>
                <w:lang w:eastAsia="zh-CN"/>
              </w:rPr>
              <w:t>J</w:t>
            </w:r>
            <w:r w:rsidR="005C3F86">
              <w:rPr>
                <w:rFonts w:ascii="Times New Roman" w:hAnsi="Times New Roman"/>
                <w:snapToGrid w:val="0"/>
                <w:color w:val="000000"/>
                <w:kern w:val="22"/>
                <w:sz w:val="24"/>
                <w:szCs w:val="24"/>
                <w:lang w:eastAsia="zh-CN"/>
              </w:rPr>
              <w:t>）</w:t>
            </w:r>
            <w:r w:rsidRPr="004371F0">
              <w:rPr>
                <w:rFonts w:hint="eastAsia"/>
                <w:snapToGrid w:val="0"/>
                <w:color w:val="000000"/>
                <w:kern w:val="22"/>
                <w:sz w:val="24"/>
                <w:szCs w:val="24"/>
                <w:lang w:eastAsia="zh-CN"/>
              </w:rPr>
              <w:t>条和其他条款新工作方案和体制安排</w:t>
            </w:r>
            <w:r w:rsidRPr="004371F0">
              <w:rPr>
                <w:rFonts w:ascii="SimSun" w:hint="eastAsia"/>
                <w:kern w:val="22"/>
                <w:sz w:val="24"/>
                <w:szCs w:val="24"/>
                <w:lang w:eastAsia="zh-CN"/>
              </w:rPr>
              <w:t>；</w:t>
            </w:r>
            <w:r w:rsidRPr="004371F0">
              <w:rPr>
                <w:rFonts w:hint="eastAsia"/>
                <w:sz w:val="24"/>
                <w:szCs w:val="24"/>
                <w:lang w:eastAsia="zh-CN"/>
              </w:rPr>
              <w:t>旨在将自然与文化</w:t>
            </w:r>
            <w:r w:rsidRPr="004371F0">
              <w:rPr>
                <w:rFonts w:hint="eastAsia"/>
                <w:color w:val="000000" w:themeColor="text1"/>
                <w:sz w:val="24"/>
                <w:szCs w:val="24"/>
                <w:lang w:eastAsia="zh-CN"/>
              </w:rPr>
              <w:t>融入</w:t>
            </w:r>
            <w:r w:rsidRPr="00703046">
              <w:rPr>
                <w:rFonts w:ascii="Times New Roman" w:hAnsi="Times New Roman"/>
                <w:sz w:val="24"/>
                <w:szCs w:val="24"/>
                <w:lang w:eastAsia="zh-CN"/>
              </w:rPr>
              <w:t>2020</w:t>
            </w:r>
            <w:r w:rsidRPr="004371F0">
              <w:rPr>
                <w:rFonts w:hint="eastAsia"/>
                <w:sz w:val="24"/>
                <w:szCs w:val="24"/>
                <w:lang w:eastAsia="zh-CN"/>
              </w:rPr>
              <w:t>年后全球生物多样性框架的</w:t>
            </w:r>
            <w:r w:rsidR="00703046">
              <w:rPr>
                <w:rFonts w:hint="eastAsia"/>
                <w:sz w:val="24"/>
                <w:szCs w:val="24"/>
                <w:lang w:eastAsia="zh-CN"/>
              </w:rPr>
              <w:t>可能</w:t>
            </w:r>
            <w:r w:rsidRPr="004371F0">
              <w:rPr>
                <w:rFonts w:hint="eastAsia"/>
                <w:sz w:val="24"/>
                <w:szCs w:val="24"/>
                <w:lang w:eastAsia="zh-CN"/>
              </w:rPr>
              <w:t>工作要素选项</w:t>
            </w:r>
            <w:r w:rsidRPr="004371F0">
              <w:rPr>
                <w:rFonts w:ascii="SimSun" w:hint="eastAsia"/>
                <w:kern w:val="22"/>
                <w:sz w:val="24"/>
                <w:szCs w:val="24"/>
                <w:lang w:eastAsia="zh-CN"/>
              </w:rPr>
              <w:t>；</w:t>
            </w:r>
            <w:r w:rsidRPr="004371F0">
              <w:rPr>
                <w:rFonts w:ascii="SimSun" w:hAnsi="Times New Roman"/>
                <w:kern w:val="22"/>
                <w:sz w:val="24"/>
                <w:szCs w:val="24"/>
                <w:lang w:val="en-GB" w:eastAsia="zh-CN"/>
              </w:rPr>
              <w:t>联合国土著问题常设论坛</w:t>
            </w:r>
            <w:r w:rsidRPr="004371F0">
              <w:rPr>
                <w:rFonts w:ascii="SimSun" w:hAnsi="Times New Roman" w:hint="eastAsia"/>
                <w:kern w:val="22"/>
                <w:sz w:val="24"/>
                <w:szCs w:val="24"/>
                <w:lang w:val="en-GB" w:eastAsia="zh-CN"/>
              </w:rPr>
              <w:t>对《生物多样性公约》的建议的</w:t>
            </w:r>
            <w:r w:rsidRPr="004371F0">
              <w:rPr>
                <w:rFonts w:ascii="SimSun" w:hint="eastAsia"/>
                <w:kern w:val="22"/>
                <w:sz w:val="24"/>
                <w:szCs w:val="24"/>
                <w:lang w:eastAsia="zh-CN"/>
              </w:rPr>
              <w:t>后续</w:t>
            </w:r>
            <w:r w:rsidR="004371F0" w:rsidRPr="004371F0">
              <w:rPr>
                <w:rFonts w:ascii="SimSun" w:hint="eastAsia"/>
                <w:kern w:val="22"/>
                <w:sz w:val="24"/>
                <w:szCs w:val="24"/>
                <w:lang w:eastAsia="zh-CN"/>
              </w:rPr>
              <w:t>工作</w:t>
            </w:r>
            <w:r w:rsidRPr="004371F0">
              <w:rPr>
                <w:rFonts w:ascii="SimSun" w:hint="eastAsia"/>
                <w:kern w:val="22"/>
                <w:sz w:val="24"/>
                <w:szCs w:val="24"/>
                <w:lang w:eastAsia="zh-CN"/>
              </w:rPr>
              <w:t>。</w:t>
            </w:r>
          </w:p>
          <w:p w14:paraId="05F390A7" w14:textId="5859B004" w:rsidR="00E21F55" w:rsidRPr="004371F0" w:rsidRDefault="004371F0" w:rsidP="00E21F55">
            <w:pPr>
              <w:adjustRightInd w:val="0"/>
              <w:snapToGrid w:val="0"/>
              <w:spacing w:before="120" w:after="120" w:line="240" w:lineRule="atLeast"/>
              <w:ind w:firstLine="490"/>
              <w:rPr>
                <w:rFonts w:ascii="SimSun"/>
                <w:kern w:val="22"/>
                <w:sz w:val="24"/>
                <w:szCs w:val="24"/>
                <w:lang w:eastAsia="zh-CN"/>
              </w:rPr>
            </w:pPr>
            <w:r w:rsidRPr="004371F0">
              <w:rPr>
                <w:rFonts w:ascii="SimSun" w:hint="eastAsia"/>
                <w:kern w:val="22"/>
                <w:sz w:val="24"/>
                <w:szCs w:val="24"/>
                <w:lang w:eastAsia="zh-CN"/>
              </w:rPr>
              <w:t>本报告附件载有</w:t>
            </w:r>
            <w:r w:rsidR="00E21F55" w:rsidRPr="004371F0">
              <w:rPr>
                <w:rFonts w:ascii="SimSun" w:hint="eastAsia"/>
                <w:kern w:val="22"/>
                <w:sz w:val="24"/>
                <w:szCs w:val="24"/>
                <w:lang w:eastAsia="zh-CN"/>
              </w:rPr>
              <w:t>关于土著人民和地方社区的传统知识、创新和做法以及文化多样性对2020年后全球生物多样性框架的贡献这一</w:t>
            </w:r>
            <w:r w:rsidRPr="004371F0">
              <w:rPr>
                <w:rFonts w:ascii="SimSun" w:hint="eastAsia"/>
                <w:kern w:val="22"/>
                <w:sz w:val="24"/>
                <w:szCs w:val="24"/>
                <w:lang w:eastAsia="zh-CN"/>
              </w:rPr>
              <w:t>跨</w:t>
            </w:r>
            <w:r w:rsidR="00E21F55" w:rsidRPr="004371F0">
              <w:rPr>
                <w:rFonts w:ascii="SimSun" w:hint="eastAsia"/>
                <w:kern w:val="22"/>
                <w:sz w:val="24"/>
                <w:szCs w:val="24"/>
                <w:lang w:eastAsia="zh-CN"/>
              </w:rPr>
              <w:t>领域问题的深入对话</w:t>
            </w:r>
            <w:r w:rsidRPr="004371F0">
              <w:rPr>
                <w:rFonts w:ascii="SimSun" w:hint="eastAsia"/>
                <w:kern w:val="22"/>
                <w:sz w:val="24"/>
                <w:szCs w:val="24"/>
                <w:lang w:eastAsia="zh-CN"/>
              </w:rPr>
              <w:t>的</w:t>
            </w:r>
            <w:r w:rsidR="00E21F55" w:rsidRPr="004371F0">
              <w:rPr>
                <w:rFonts w:ascii="SimSun" w:hint="eastAsia"/>
                <w:kern w:val="22"/>
                <w:sz w:val="24"/>
                <w:szCs w:val="24"/>
                <w:lang w:eastAsia="zh-CN"/>
              </w:rPr>
              <w:t>摘要。</w:t>
            </w:r>
          </w:p>
          <w:p w14:paraId="761996EC" w14:textId="77777777" w:rsidR="00E21F55" w:rsidRDefault="00E21F55">
            <w:pPr>
              <w:spacing w:after="0" w:line="240" w:lineRule="auto"/>
              <w:rPr>
                <w:rFonts w:ascii="SimSun"/>
                <w:kern w:val="22"/>
                <w:szCs w:val="28"/>
                <w:lang w:eastAsia="zh-CN"/>
              </w:rPr>
            </w:pPr>
          </w:p>
          <w:p w14:paraId="0735C0E8" w14:textId="74C2F40D" w:rsidR="00E21F55" w:rsidRDefault="00E21F55">
            <w:pPr>
              <w:spacing w:after="0" w:line="240" w:lineRule="auto"/>
              <w:rPr>
                <w:rFonts w:ascii="SimSun"/>
                <w:kern w:val="22"/>
                <w:szCs w:val="28"/>
                <w:lang w:eastAsia="zh-CN"/>
              </w:rPr>
            </w:pPr>
          </w:p>
        </w:tc>
      </w:tr>
    </w:tbl>
    <w:p w14:paraId="470C973F" w14:textId="77777777" w:rsidR="00E21F55" w:rsidRDefault="00E21F55">
      <w:pPr>
        <w:spacing w:after="0" w:line="240" w:lineRule="auto"/>
        <w:rPr>
          <w:rFonts w:ascii="SimSun"/>
          <w:kern w:val="22"/>
          <w:szCs w:val="28"/>
          <w:lang w:eastAsia="zh-CN"/>
        </w:rPr>
      </w:pPr>
    </w:p>
    <w:p w14:paraId="2EEA4E40" w14:textId="32FE9F4B" w:rsidR="00F41BA9" w:rsidRDefault="00F41BA9">
      <w:pPr>
        <w:spacing w:after="0" w:line="240" w:lineRule="auto"/>
        <w:rPr>
          <w:rFonts w:ascii="SimSun"/>
          <w:kern w:val="22"/>
          <w:szCs w:val="28"/>
          <w:lang w:eastAsia="zh-CN"/>
        </w:rPr>
      </w:pPr>
    </w:p>
    <w:p w14:paraId="2F92EF99" w14:textId="6D31CA7F" w:rsidR="00F41BA9" w:rsidRDefault="00F41BA9">
      <w:pPr>
        <w:spacing w:after="0" w:line="240" w:lineRule="auto"/>
        <w:rPr>
          <w:rFonts w:ascii="SimSun"/>
          <w:kern w:val="22"/>
          <w:szCs w:val="28"/>
          <w:lang w:eastAsia="zh-CN"/>
        </w:rPr>
      </w:pPr>
      <w:r>
        <w:rPr>
          <w:rFonts w:ascii="SimSun"/>
          <w:kern w:val="22"/>
          <w:szCs w:val="28"/>
          <w:lang w:eastAsia="zh-CN"/>
        </w:rPr>
        <w:br w:type="page"/>
      </w:r>
    </w:p>
    <w:sdt>
      <w:sdtPr>
        <w:rPr>
          <w:rFonts w:ascii="Calibri" w:eastAsia="SimSun" w:hAnsi="Calibri" w:cs="Times New Roman"/>
          <w:color w:val="auto"/>
          <w:sz w:val="24"/>
          <w:szCs w:val="24"/>
        </w:rPr>
        <w:id w:val="-168874355"/>
        <w:docPartObj>
          <w:docPartGallery w:val="Table of Contents"/>
          <w:docPartUnique/>
        </w:docPartObj>
      </w:sdtPr>
      <w:sdtEndPr>
        <w:rPr>
          <w:b/>
          <w:bCs/>
          <w:noProof/>
          <w:sz w:val="22"/>
          <w:szCs w:val="22"/>
        </w:rPr>
      </w:sdtEndPr>
      <w:sdtContent>
        <w:p w14:paraId="714F02C3" w14:textId="081456A1" w:rsidR="009B6F5D" w:rsidRPr="00DF6800" w:rsidRDefault="00AC174E" w:rsidP="00180C77">
          <w:pPr>
            <w:pStyle w:val="TOCHeading"/>
            <w:jc w:val="center"/>
            <w:rPr>
              <w:rFonts w:eastAsia="SimSun"/>
              <w:b/>
              <w:bCs/>
              <w:color w:val="auto"/>
              <w:sz w:val="24"/>
              <w:szCs w:val="24"/>
              <w:lang w:eastAsia="zh-CN"/>
            </w:rPr>
          </w:pPr>
          <w:r w:rsidRPr="00DF6800">
            <w:rPr>
              <w:rFonts w:eastAsia="SimSun" w:hint="eastAsia"/>
              <w:b/>
              <w:bCs/>
              <w:color w:val="auto"/>
              <w:sz w:val="24"/>
              <w:szCs w:val="24"/>
              <w:lang w:eastAsia="zh-CN"/>
            </w:rPr>
            <w:t>目</w:t>
          </w:r>
          <w:r w:rsidR="0089794B" w:rsidRPr="00DF6800">
            <w:rPr>
              <w:rFonts w:eastAsia="SimSun" w:hint="eastAsia"/>
              <w:b/>
              <w:bCs/>
              <w:color w:val="auto"/>
              <w:sz w:val="24"/>
              <w:szCs w:val="24"/>
              <w:lang w:eastAsia="zh-CN"/>
            </w:rPr>
            <w:t xml:space="preserve"> </w:t>
          </w:r>
          <w:r w:rsidR="0089794B" w:rsidRPr="00DF6800">
            <w:rPr>
              <w:rFonts w:eastAsia="SimSun"/>
              <w:b/>
              <w:bCs/>
              <w:color w:val="auto"/>
              <w:sz w:val="24"/>
              <w:szCs w:val="24"/>
              <w:lang w:eastAsia="zh-CN"/>
            </w:rPr>
            <w:t xml:space="preserve"> </w:t>
          </w:r>
          <w:r w:rsidRPr="00DF6800">
            <w:rPr>
              <w:rFonts w:eastAsia="SimSun" w:hint="eastAsia"/>
              <w:b/>
              <w:bCs/>
              <w:color w:val="auto"/>
              <w:sz w:val="24"/>
              <w:szCs w:val="24"/>
              <w:lang w:eastAsia="zh-CN"/>
            </w:rPr>
            <w:t>录</w:t>
          </w:r>
        </w:p>
        <w:p w14:paraId="6B8C8D62" w14:textId="77777777" w:rsidR="00AC174E" w:rsidRPr="00DF6800" w:rsidRDefault="00AC174E" w:rsidP="00180C77">
          <w:pPr>
            <w:rPr>
              <w:sz w:val="24"/>
              <w:szCs w:val="24"/>
              <w:lang w:eastAsia="zh-CN"/>
            </w:rPr>
          </w:pPr>
        </w:p>
        <w:p w14:paraId="3672FECA" w14:textId="45A2356B" w:rsidR="00DF6800" w:rsidRPr="00DF6800" w:rsidRDefault="009B6F5D" w:rsidP="00200A07">
          <w:pPr>
            <w:pStyle w:val="TOC1"/>
            <w:rPr>
              <w:rFonts w:asciiTheme="minorHAnsi" w:hAnsiTheme="minorHAnsi" w:cstheme="minorBidi"/>
              <w:noProof/>
              <w:lang w:eastAsia="zh-CN"/>
            </w:rPr>
          </w:pPr>
          <w:r w:rsidRPr="00DF6800">
            <w:fldChar w:fldCharType="begin"/>
          </w:r>
          <w:r w:rsidRPr="00DF6800">
            <w:instrText xml:space="preserve"> TOC \o "1-3" \h \z \u </w:instrText>
          </w:r>
          <w:r w:rsidRPr="00DF6800">
            <w:fldChar w:fldCharType="separate"/>
          </w:r>
          <w:hyperlink w:anchor="_Toc27065374" w:history="1">
            <w:r w:rsidR="00DF6800" w:rsidRPr="00DF6800">
              <w:rPr>
                <w:rStyle w:val="Hyperlink"/>
                <w:rFonts w:ascii="SimSun" w:hAnsi="SimSun" w:cs="SimSun" w:hint="eastAsia"/>
                <w:noProof/>
                <w:kern w:val="22"/>
                <w:sz w:val="24"/>
                <w:szCs w:val="24"/>
              </w:rPr>
              <w:t>一.</w:t>
            </w:r>
            <w:r w:rsidR="00DF6800" w:rsidRPr="00DF6800">
              <w:rPr>
                <w:rFonts w:asciiTheme="minorHAnsi" w:hAnsiTheme="minorHAnsi" w:cstheme="minorBidi"/>
                <w:noProof/>
                <w:lang w:eastAsia="zh-CN"/>
              </w:rPr>
              <w:tab/>
            </w:r>
            <w:r w:rsidR="00DF6800" w:rsidRPr="00DF6800">
              <w:rPr>
                <w:rStyle w:val="Hyperlink"/>
                <w:rFonts w:ascii="SimSun" w:hAnsi="SimSun" w:cs="SimSun" w:hint="eastAsia"/>
                <w:noProof/>
                <w:sz w:val="24"/>
                <w:szCs w:val="24"/>
              </w:rPr>
              <w:t>生物多样性公约第</w:t>
            </w:r>
            <w:r w:rsidR="00DF6800" w:rsidRPr="00DF6800">
              <w:rPr>
                <w:rStyle w:val="Hyperlink"/>
                <w:noProof/>
                <w:sz w:val="24"/>
                <w:szCs w:val="24"/>
              </w:rPr>
              <w:t>8</w:t>
            </w:r>
            <w:r w:rsidR="00DF6800" w:rsidRPr="00DF6800">
              <w:rPr>
                <w:rStyle w:val="Hyperlink"/>
                <w:rFonts w:hint="eastAsia"/>
                <w:noProof/>
                <w:sz w:val="24"/>
                <w:szCs w:val="24"/>
              </w:rPr>
              <w:t>（</w:t>
            </w:r>
            <w:r w:rsidR="00DF6800" w:rsidRPr="00DF6800">
              <w:rPr>
                <w:rStyle w:val="Hyperlink"/>
                <w:noProof/>
                <w:sz w:val="24"/>
                <w:szCs w:val="24"/>
              </w:rPr>
              <w:t>J</w:t>
            </w:r>
            <w:r w:rsidR="00DF6800" w:rsidRPr="00DF6800">
              <w:rPr>
                <w:rStyle w:val="Hyperlink"/>
                <w:rFonts w:hint="eastAsia"/>
                <w:noProof/>
                <w:sz w:val="24"/>
                <w:szCs w:val="24"/>
              </w:rPr>
              <w:t>）</w:t>
            </w:r>
            <w:r w:rsidR="00DF6800" w:rsidRPr="00DF6800">
              <w:rPr>
                <w:rStyle w:val="Hyperlink"/>
                <w:rFonts w:ascii="SimSun" w:hAnsi="SimSun" w:cs="SimSun" w:hint="eastAsia"/>
                <w:noProof/>
                <w:sz w:val="24"/>
                <w:szCs w:val="24"/>
              </w:rPr>
              <w:t>条和相关</w:t>
            </w:r>
            <w:r w:rsidR="00DF6800" w:rsidRPr="00DF6800">
              <w:rPr>
                <w:rStyle w:val="Hyperlink"/>
                <w:rFonts w:ascii="楷体" w:hAnsi="楷体" w:hint="eastAsia"/>
                <w:iCs/>
                <w:noProof/>
                <w:sz w:val="24"/>
                <w:szCs w:val="24"/>
              </w:rPr>
              <w:t>条款</w:t>
            </w:r>
            <w:r w:rsidR="00DF6800" w:rsidRPr="00DF6800">
              <w:rPr>
                <w:rStyle w:val="Hyperlink"/>
                <w:rFonts w:ascii="SimSun" w:hAnsi="SimSun" w:cs="SimSun" w:hint="eastAsia"/>
                <w:noProof/>
                <w:sz w:val="24"/>
                <w:szCs w:val="24"/>
              </w:rPr>
              <w:t>问题不限成员名额闭会期间特设</w:t>
            </w:r>
            <w:r w:rsidR="00DF6800" w:rsidRPr="00DF6800">
              <w:rPr>
                <w:rStyle w:val="Hyperlink"/>
                <w:rFonts w:ascii="SimSun" w:hAnsi="SimSun" w:cs="SimSun" w:hint="eastAsia"/>
                <w:noProof/>
                <w:kern w:val="22"/>
                <w:sz w:val="24"/>
                <w:szCs w:val="24"/>
              </w:rPr>
              <w:t>工作组通过的建议</w:t>
            </w:r>
            <w:r w:rsidR="00DF6800" w:rsidRPr="00DF6800">
              <w:rPr>
                <w:noProof/>
                <w:webHidden/>
              </w:rPr>
              <w:tab/>
            </w:r>
            <w:r w:rsidR="00DF6800" w:rsidRPr="00DF6800">
              <w:rPr>
                <w:noProof/>
                <w:webHidden/>
              </w:rPr>
              <w:fldChar w:fldCharType="begin"/>
            </w:r>
            <w:r w:rsidR="00DF6800" w:rsidRPr="00DF6800">
              <w:rPr>
                <w:noProof/>
                <w:webHidden/>
              </w:rPr>
              <w:instrText xml:space="preserve"> PAGEREF _Toc27065374 \h </w:instrText>
            </w:r>
            <w:r w:rsidR="00DF6800" w:rsidRPr="00DF6800">
              <w:rPr>
                <w:noProof/>
                <w:webHidden/>
              </w:rPr>
            </w:r>
            <w:r w:rsidR="00DF6800" w:rsidRPr="00DF6800">
              <w:rPr>
                <w:noProof/>
                <w:webHidden/>
              </w:rPr>
              <w:fldChar w:fldCharType="separate"/>
            </w:r>
            <w:r w:rsidR="00064B4E">
              <w:rPr>
                <w:noProof/>
                <w:webHidden/>
              </w:rPr>
              <w:t>3</w:t>
            </w:r>
            <w:r w:rsidR="00DF6800" w:rsidRPr="00DF6800">
              <w:rPr>
                <w:noProof/>
                <w:webHidden/>
              </w:rPr>
              <w:fldChar w:fldCharType="end"/>
            </w:r>
          </w:hyperlink>
        </w:p>
        <w:p w14:paraId="74A558B5" w14:textId="66B6F284" w:rsidR="00DF6800" w:rsidRPr="00DF6800" w:rsidRDefault="00F4755F" w:rsidP="00200A07">
          <w:pPr>
            <w:pStyle w:val="TOC2"/>
            <w:rPr>
              <w:rFonts w:asciiTheme="minorHAnsi" w:hAnsiTheme="minorHAnsi" w:cstheme="minorBidi"/>
              <w:noProof/>
              <w:lang w:eastAsia="zh-CN"/>
            </w:rPr>
          </w:pPr>
          <w:hyperlink w:anchor="_Toc27065375" w:history="1">
            <w:r w:rsidR="00DF6800" w:rsidRPr="00DF6800">
              <w:rPr>
                <w:rStyle w:val="Hyperlink"/>
                <w:rFonts w:ascii="Times New Roman" w:hAnsi="Times New Roman"/>
                <w:noProof/>
                <w:sz w:val="24"/>
                <w:szCs w:val="24"/>
              </w:rPr>
              <w:t xml:space="preserve">11/1.  </w:t>
            </w:r>
            <w:r w:rsidR="00200A07">
              <w:rPr>
                <w:rStyle w:val="Hyperlink"/>
                <w:rFonts w:ascii="Times New Roman" w:hAnsi="Times New Roman"/>
                <w:noProof/>
                <w:sz w:val="24"/>
                <w:szCs w:val="24"/>
              </w:rPr>
              <w:t xml:space="preserve">   </w:t>
            </w:r>
            <w:r w:rsidR="005E5098">
              <w:rPr>
                <w:rStyle w:val="Hyperlink"/>
                <w:rFonts w:ascii="Times New Roman" w:hAnsi="Times New Roman"/>
                <w:noProof/>
                <w:sz w:val="24"/>
                <w:szCs w:val="24"/>
              </w:rPr>
              <w:t xml:space="preserve"> </w:t>
            </w:r>
            <w:r w:rsidR="00DF6800" w:rsidRPr="00DF6800">
              <w:rPr>
                <w:rStyle w:val="Hyperlink"/>
                <w:rFonts w:ascii="Times New Roman" w:hAnsi="Times New Roman" w:hint="eastAsia"/>
                <w:noProof/>
                <w:sz w:val="24"/>
                <w:szCs w:val="24"/>
              </w:rPr>
              <w:t>关于各专题领域和其他跨领域问题的深入对话</w:t>
            </w:r>
            <w:r w:rsidR="00DF6800" w:rsidRPr="00DF6800">
              <w:rPr>
                <w:noProof/>
                <w:webHidden/>
              </w:rPr>
              <w:tab/>
            </w:r>
            <w:r w:rsidR="00DF6800" w:rsidRPr="00DF6800">
              <w:rPr>
                <w:noProof/>
                <w:webHidden/>
              </w:rPr>
              <w:fldChar w:fldCharType="begin"/>
            </w:r>
            <w:r w:rsidR="00DF6800" w:rsidRPr="00DF6800">
              <w:rPr>
                <w:noProof/>
                <w:webHidden/>
              </w:rPr>
              <w:instrText xml:space="preserve"> PAGEREF _Toc27065375 \h </w:instrText>
            </w:r>
            <w:r w:rsidR="00DF6800" w:rsidRPr="00DF6800">
              <w:rPr>
                <w:noProof/>
                <w:webHidden/>
              </w:rPr>
            </w:r>
            <w:r w:rsidR="00DF6800" w:rsidRPr="00DF6800">
              <w:rPr>
                <w:noProof/>
                <w:webHidden/>
              </w:rPr>
              <w:fldChar w:fldCharType="separate"/>
            </w:r>
            <w:r w:rsidR="00064B4E">
              <w:rPr>
                <w:noProof/>
                <w:webHidden/>
              </w:rPr>
              <w:t>3</w:t>
            </w:r>
            <w:r w:rsidR="00DF6800" w:rsidRPr="00DF6800">
              <w:rPr>
                <w:noProof/>
                <w:webHidden/>
              </w:rPr>
              <w:fldChar w:fldCharType="end"/>
            </w:r>
          </w:hyperlink>
        </w:p>
        <w:p w14:paraId="064902FB" w14:textId="14F15D20" w:rsidR="00DF6800" w:rsidRPr="00DF6800" w:rsidRDefault="00F4755F" w:rsidP="00200A07">
          <w:pPr>
            <w:pStyle w:val="TOC2"/>
            <w:rPr>
              <w:rFonts w:asciiTheme="minorHAnsi" w:hAnsiTheme="minorHAnsi" w:cstheme="minorBidi"/>
              <w:noProof/>
              <w:lang w:eastAsia="zh-CN"/>
            </w:rPr>
          </w:pPr>
          <w:hyperlink w:anchor="_Toc27065376" w:history="1">
            <w:r w:rsidR="00DF6800" w:rsidRPr="00DF6800">
              <w:rPr>
                <w:rStyle w:val="Hyperlink"/>
                <w:rFonts w:ascii="Times New Roman" w:hAnsi="Times New Roman"/>
                <w:noProof/>
                <w:snapToGrid w:val="0"/>
                <w:sz w:val="24"/>
                <w:szCs w:val="24"/>
              </w:rPr>
              <w:t>11/2.</w:t>
            </w:r>
            <w:r w:rsidR="00DF6800" w:rsidRPr="00DF6800">
              <w:rPr>
                <w:rStyle w:val="Hyperlink"/>
                <w:noProof/>
                <w:snapToGrid w:val="0"/>
                <w:sz w:val="24"/>
                <w:szCs w:val="24"/>
              </w:rPr>
              <w:t xml:space="preserve">  </w:t>
            </w:r>
            <w:r w:rsidR="00200A07">
              <w:rPr>
                <w:rStyle w:val="Hyperlink"/>
                <w:noProof/>
                <w:snapToGrid w:val="0"/>
                <w:sz w:val="24"/>
                <w:szCs w:val="24"/>
              </w:rPr>
              <w:t xml:space="preserve">    </w:t>
            </w:r>
            <w:r w:rsidR="005E5098">
              <w:rPr>
                <w:rStyle w:val="Hyperlink"/>
                <w:noProof/>
                <w:snapToGrid w:val="0"/>
                <w:sz w:val="24"/>
                <w:szCs w:val="24"/>
              </w:rPr>
              <w:t xml:space="preserve"> </w:t>
            </w:r>
            <w:r w:rsidR="00DF6800" w:rsidRPr="00DF6800">
              <w:rPr>
                <w:rStyle w:val="Hyperlink"/>
                <w:rFonts w:ascii="SimSun" w:hAnsi="SimSun" w:cs="SimSun" w:hint="eastAsia"/>
                <w:noProof/>
                <w:snapToGrid w:val="0"/>
                <w:sz w:val="24"/>
                <w:szCs w:val="24"/>
              </w:rPr>
              <w:t>制定关于土著人民和地方社区的《公约》第</w:t>
            </w:r>
            <w:r w:rsidR="00DF6800" w:rsidRPr="00DF6800">
              <w:rPr>
                <w:rStyle w:val="Hyperlink"/>
                <w:rFonts w:ascii="Times New Roman" w:hAnsi="Times New Roman"/>
                <w:noProof/>
                <w:snapToGrid w:val="0"/>
                <w:sz w:val="24"/>
                <w:szCs w:val="24"/>
              </w:rPr>
              <w:t>8</w:t>
            </w:r>
            <w:r w:rsidR="00DF6800" w:rsidRPr="00DF6800">
              <w:rPr>
                <w:rStyle w:val="Hyperlink"/>
                <w:rFonts w:ascii="Times New Roman" w:hAnsi="Times New Roman" w:hint="eastAsia"/>
                <w:noProof/>
                <w:snapToGrid w:val="0"/>
                <w:sz w:val="24"/>
                <w:szCs w:val="24"/>
              </w:rPr>
              <w:t>（</w:t>
            </w:r>
            <w:r w:rsidR="00DF6800" w:rsidRPr="00DF6800">
              <w:rPr>
                <w:rStyle w:val="Hyperlink"/>
                <w:rFonts w:ascii="Times New Roman" w:hAnsi="Times New Roman"/>
                <w:noProof/>
                <w:snapToGrid w:val="0"/>
                <w:sz w:val="24"/>
                <w:szCs w:val="24"/>
              </w:rPr>
              <w:t>J</w:t>
            </w:r>
            <w:r w:rsidR="00DF6800" w:rsidRPr="00DF6800">
              <w:rPr>
                <w:rStyle w:val="Hyperlink"/>
                <w:rFonts w:ascii="Times New Roman" w:hAnsi="Times New Roman" w:hint="eastAsia"/>
                <w:noProof/>
                <w:snapToGrid w:val="0"/>
                <w:sz w:val="24"/>
                <w:szCs w:val="24"/>
              </w:rPr>
              <w:t>）</w:t>
            </w:r>
            <w:r w:rsidR="00DF6800" w:rsidRPr="00DF6800">
              <w:rPr>
                <w:rStyle w:val="Hyperlink"/>
                <w:rFonts w:ascii="SimSun" w:hAnsi="SimSun" w:cs="SimSun" w:hint="eastAsia"/>
                <w:noProof/>
                <w:snapToGrid w:val="0"/>
                <w:sz w:val="24"/>
                <w:szCs w:val="24"/>
              </w:rPr>
              <w:t>条和其他条款新工作</w:t>
            </w:r>
            <w:r w:rsidR="005E5098">
              <w:rPr>
                <w:rStyle w:val="Hyperlink"/>
                <w:rFonts w:ascii="SimSun" w:hAnsi="SimSun" w:cs="SimSun" w:hint="eastAsia"/>
                <w:noProof/>
                <w:snapToGrid w:val="0"/>
                <w:sz w:val="24"/>
                <w:szCs w:val="24"/>
              </w:rPr>
              <w:t xml:space="preserve"> </w:t>
            </w:r>
            <w:r w:rsidR="005E5098">
              <w:rPr>
                <w:rStyle w:val="Hyperlink"/>
                <w:rFonts w:ascii="SimSun" w:hAnsi="SimSun" w:cs="SimSun"/>
                <w:noProof/>
                <w:snapToGrid w:val="0"/>
                <w:sz w:val="24"/>
                <w:szCs w:val="24"/>
              </w:rPr>
              <w:t xml:space="preserve">   </w:t>
            </w:r>
            <w:r w:rsidR="00DF6800" w:rsidRPr="00DF6800">
              <w:rPr>
                <w:rStyle w:val="Hyperlink"/>
                <w:rFonts w:ascii="SimSun" w:hAnsi="SimSun" w:cs="SimSun" w:hint="eastAsia"/>
                <w:noProof/>
                <w:snapToGrid w:val="0"/>
                <w:sz w:val="24"/>
                <w:szCs w:val="24"/>
              </w:rPr>
              <w:t>方案和体制安排</w:t>
            </w:r>
            <w:r w:rsidR="00DF6800" w:rsidRPr="00DF6800">
              <w:rPr>
                <w:noProof/>
                <w:webHidden/>
              </w:rPr>
              <w:tab/>
            </w:r>
            <w:r w:rsidR="00DF6800" w:rsidRPr="00DF6800">
              <w:rPr>
                <w:noProof/>
                <w:webHidden/>
              </w:rPr>
              <w:fldChar w:fldCharType="begin"/>
            </w:r>
            <w:r w:rsidR="00DF6800" w:rsidRPr="00DF6800">
              <w:rPr>
                <w:noProof/>
                <w:webHidden/>
              </w:rPr>
              <w:instrText xml:space="preserve"> PAGEREF _Toc27065376 \h </w:instrText>
            </w:r>
            <w:r w:rsidR="00DF6800" w:rsidRPr="00DF6800">
              <w:rPr>
                <w:noProof/>
                <w:webHidden/>
              </w:rPr>
            </w:r>
            <w:r w:rsidR="00DF6800" w:rsidRPr="00DF6800">
              <w:rPr>
                <w:noProof/>
                <w:webHidden/>
              </w:rPr>
              <w:fldChar w:fldCharType="separate"/>
            </w:r>
            <w:r w:rsidR="00064B4E">
              <w:rPr>
                <w:noProof/>
                <w:webHidden/>
              </w:rPr>
              <w:t>4</w:t>
            </w:r>
            <w:r w:rsidR="00DF6800" w:rsidRPr="00DF6800">
              <w:rPr>
                <w:noProof/>
                <w:webHidden/>
              </w:rPr>
              <w:fldChar w:fldCharType="end"/>
            </w:r>
          </w:hyperlink>
        </w:p>
        <w:p w14:paraId="3A0407F6" w14:textId="0F655FA3" w:rsidR="00DF6800" w:rsidRPr="00DF6800" w:rsidRDefault="00F4755F" w:rsidP="00200A07">
          <w:pPr>
            <w:pStyle w:val="TOC2"/>
            <w:rPr>
              <w:rFonts w:asciiTheme="minorHAnsi" w:hAnsiTheme="minorHAnsi" w:cstheme="minorBidi"/>
              <w:noProof/>
              <w:lang w:eastAsia="zh-CN"/>
            </w:rPr>
          </w:pPr>
          <w:hyperlink w:anchor="_Toc27065377" w:history="1">
            <w:r w:rsidR="00DF6800" w:rsidRPr="00DF6800">
              <w:rPr>
                <w:rStyle w:val="Hyperlink"/>
                <w:rFonts w:ascii="Times New Roman" w:hAnsi="Times New Roman"/>
                <w:noProof/>
                <w:sz w:val="24"/>
                <w:szCs w:val="24"/>
                <w:lang w:eastAsia="zh-CN"/>
              </w:rPr>
              <w:t>11/3.</w:t>
            </w:r>
            <w:r w:rsidR="00DF6800" w:rsidRPr="00DF6800">
              <w:rPr>
                <w:rStyle w:val="Hyperlink"/>
                <w:noProof/>
                <w:sz w:val="24"/>
                <w:szCs w:val="24"/>
              </w:rPr>
              <w:t xml:space="preserve">  </w:t>
            </w:r>
            <w:r w:rsidR="00200A07">
              <w:rPr>
                <w:rStyle w:val="Hyperlink"/>
                <w:noProof/>
                <w:sz w:val="24"/>
                <w:szCs w:val="24"/>
              </w:rPr>
              <w:t xml:space="preserve">   </w:t>
            </w:r>
            <w:r w:rsidR="005E5098">
              <w:rPr>
                <w:rStyle w:val="Hyperlink"/>
                <w:noProof/>
                <w:sz w:val="24"/>
                <w:szCs w:val="24"/>
              </w:rPr>
              <w:t xml:space="preserve">  </w:t>
            </w:r>
            <w:r w:rsidR="00DF6800" w:rsidRPr="00DF6800">
              <w:rPr>
                <w:rStyle w:val="Hyperlink"/>
                <w:rFonts w:ascii="SimSun" w:hAnsi="SimSun" w:cs="SimSun" w:hint="eastAsia"/>
                <w:noProof/>
                <w:sz w:val="24"/>
                <w:szCs w:val="24"/>
              </w:rPr>
              <w:t>旨在将自然与文化融入</w:t>
            </w:r>
            <w:r w:rsidR="00DF6800" w:rsidRPr="00DF6800">
              <w:rPr>
                <w:rStyle w:val="Hyperlink"/>
                <w:rFonts w:ascii="Times New Roman" w:hAnsi="Times New Roman"/>
                <w:noProof/>
                <w:sz w:val="24"/>
                <w:szCs w:val="24"/>
                <w:lang w:eastAsia="zh-CN"/>
              </w:rPr>
              <w:t>2020</w:t>
            </w:r>
            <w:r w:rsidR="00DF6800" w:rsidRPr="00DF6800">
              <w:rPr>
                <w:rStyle w:val="Hyperlink"/>
                <w:rFonts w:ascii="SimSun" w:hAnsi="SimSun" w:cs="SimSun" w:hint="eastAsia"/>
                <w:noProof/>
                <w:sz w:val="24"/>
                <w:szCs w:val="24"/>
              </w:rPr>
              <w:t>年后全球生物多样性框架的</w:t>
            </w:r>
            <w:r w:rsidR="00DF6800" w:rsidRPr="00DF6800">
              <w:rPr>
                <w:rStyle w:val="Hyperlink"/>
                <w:rFonts w:ascii="SimSun" w:hAnsi="SimSun" w:cs="SimSun" w:hint="eastAsia"/>
                <w:noProof/>
                <w:sz w:val="24"/>
                <w:szCs w:val="24"/>
                <w:lang w:eastAsia="zh-CN"/>
              </w:rPr>
              <w:t>可能</w:t>
            </w:r>
            <w:r w:rsidR="00DF6800" w:rsidRPr="00DF6800">
              <w:rPr>
                <w:rStyle w:val="Hyperlink"/>
                <w:rFonts w:ascii="SimSun" w:hAnsi="SimSun" w:cs="SimSun" w:hint="eastAsia"/>
                <w:noProof/>
                <w:sz w:val="24"/>
                <w:szCs w:val="24"/>
              </w:rPr>
              <w:t>工作要素</w:t>
            </w:r>
            <w:r w:rsidR="005E5098">
              <w:rPr>
                <w:rStyle w:val="Hyperlink"/>
                <w:rFonts w:ascii="SimSun" w:hAnsi="SimSun" w:cs="SimSun" w:hint="eastAsia"/>
                <w:noProof/>
                <w:sz w:val="24"/>
                <w:szCs w:val="24"/>
              </w:rPr>
              <w:t xml:space="preserve"> </w:t>
            </w:r>
            <w:r w:rsidR="005E5098">
              <w:rPr>
                <w:rStyle w:val="Hyperlink"/>
                <w:rFonts w:ascii="SimSun" w:hAnsi="SimSun" w:cs="SimSun"/>
                <w:noProof/>
                <w:sz w:val="24"/>
                <w:szCs w:val="24"/>
              </w:rPr>
              <w:t xml:space="preserve">   </w:t>
            </w:r>
            <w:r w:rsidR="00DF6800" w:rsidRPr="00DF6800">
              <w:rPr>
                <w:rStyle w:val="Hyperlink"/>
                <w:rFonts w:ascii="SimSun" w:hAnsi="SimSun" w:cs="SimSun" w:hint="eastAsia"/>
                <w:noProof/>
                <w:sz w:val="24"/>
                <w:szCs w:val="24"/>
              </w:rPr>
              <w:t>选项</w:t>
            </w:r>
            <w:r w:rsidR="00DF6800" w:rsidRPr="00DF6800">
              <w:rPr>
                <w:noProof/>
                <w:webHidden/>
              </w:rPr>
              <w:tab/>
            </w:r>
            <w:r w:rsidR="00DF6800" w:rsidRPr="00DF6800">
              <w:rPr>
                <w:noProof/>
                <w:webHidden/>
              </w:rPr>
              <w:fldChar w:fldCharType="begin"/>
            </w:r>
            <w:r w:rsidR="00DF6800" w:rsidRPr="00DF6800">
              <w:rPr>
                <w:noProof/>
                <w:webHidden/>
              </w:rPr>
              <w:instrText xml:space="preserve"> PAGEREF _Toc27065377 \h </w:instrText>
            </w:r>
            <w:r w:rsidR="00DF6800" w:rsidRPr="00DF6800">
              <w:rPr>
                <w:noProof/>
                <w:webHidden/>
              </w:rPr>
            </w:r>
            <w:r w:rsidR="00DF6800" w:rsidRPr="00DF6800">
              <w:rPr>
                <w:noProof/>
                <w:webHidden/>
              </w:rPr>
              <w:fldChar w:fldCharType="separate"/>
            </w:r>
            <w:r w:rsidR="00064B4E">
              <w:rPr>
                <w:noProof/>
                <w:webHidden/>
              </w:rPr>
              <w:t>12</w:t>
            </w:r>
            <w:r w:rsidR="00DF6800" w:rsidRPr="00DF6800">
              <w:rPr>
                <w:noProof/>
                <w:webHidden/>
              </w:rPr>
              <w:fldChar w:fldCharType="end"/>
            </w:r>
          </w:hyperlink>
        </w:p>
        <w:p w14:paraId="47B24BB9" w14:textId="4B85B34C" w:rsidR="00DF6800" w:rsidRPr="00DF6800" w:rsidRDefault="00F4755F" w:rsidP="00200A07">
          <w:pPr>
            <w:pStyle w:val="TOC2"/>
            <w:rPr>
              <w:rFonts w:asciiTheme="minorHAnsi" w:hAnsiTheme="minorHAnsi" w:cstheme="minorBidi"/>
              <w:noProof/>
              <w:lang w:eastAsia="zh-CN"/>
            </w:rPr>
          </w:pPr>
          <w:hyperlink w:anchor="_Toc27065378" w:history="1">
            <w:r w:rsidR="00DF6800" w:rsidRPr="00DF6800">
              <w:rPr>
                <w:rStyle w:val="Hyperlink"/>
                <w:rFonts w:ascii="Times New Roman" w:hAnsi="Times New Roman"/>
                <w:noProof/>
                <w:sz w:val="24"/>
                <w:szCs w:val="24"/>
              </w:rPr>
              <w:t xml:space="preserve">11/4. </w:t>
            </w:r>
            <w:r w:rsidR="00DF6800" w:rsidRPr="00DF6800">
              <w:rPr>
                <w:rStyle w:val="Hyperlink"/>
                <w:noProof/>
                <w:sz w:val="24"/>
                <w:szCs w:val="24"/>
              </w:rPr>
              <w:t xml:space="preserve"> </w:t>
            </w:r>
            <w:r w:rsidR="00200A07">
              <w:rPr>
                <w:rStyle w:val="Hyperlink"/>
                <w:noProof/>
                <w:sz w:val="24"/>
                <w:szCs w:val="24"/>
              </w:rPr>
              <w:t xml:space="preserve">   </w:t>
            </w:r>
            <w:r w:rsidR="005E5098">
              <w:rPr>
                <w:rStyle w:val="Hyperlink"/>
                <w:noProof/>
                <w:sz w:val="24"/>
                <w:szCs w:val="24"/>
              </w:rPr>
              <w:t xml:space="preserve">  </w:t>
            </w:r>
            <w:r w:rsidR="00DF6800" w:rsidRPr="00DF6800">
              <w:rPr>
                <w:rStyle w:val="Hyperlink"/>
                <w:rFonts w:ascii="SimSun" w:hAnsi="SimSun" w:cs="SimSun" w:hint="eastAsia"/>
                <w:noProof/>
                <w:sz w:val="24"/>
                <w:szCs w:val="24"/>
              </w:rPr>
              <w:t>联合国土著问题常设论坛对《生物多样性公约》的建议</w:t>
            </w:r>
            <w:r w:rsidR="00DF6800" w:rsidRPr="00DF6800">
              <w:rPr>
                <w:noProof/>
                <w:webHidden/>
              </w:rPr>
              <w:tab/>
            </w:r>
            <w:r w:rsidR="00DF6800" w:rsidRPr="00DF6800">
              <w:rPr>
                <w:noProof/>
                <w:webHidden/>
              </w:rPr>
              <w:fldChar w:fldCharType="begin"/>
            </w:r>
            <w:r w:rsidR="00DF6800" w:rsidRPr="00DF6800">
              <w:rPr>
                <w:noProof/>
                <w:webHidden/>
              </w:rPr>
              <w:instrText xml:space="preserve"> PAGEREF _Toc27065378 \h </w:instrText>
            </w:r>
            <w:r w:rsidR="00DF6800" w:rsidRPr="00DF6800">
              <w:rPr>
                <w:noProof/>
                <w:webHidden/>
              </w:rPr>
            </w:r>
            <w:r w:rsidR="00DF6800" w:rsidRPr="00DF6800">
              <w:rPr>
                <w:noProof/>
                <w:webHidden/>
              </w:rPr>
              <w:fldChar w:fldCharType="separate"/>
            </w:r>
            <w:r w:rsidR="00064B4E">
              <w:rPr>
                <w:noProof/>
                <w:webHidden/>
              </w:rPr>
              <w:t>16</w:t>
            </w:r>
            <w:r w:rsidR="00DF6800" w:rsidRPr="00DF6800">
              <w:rPr>
                <w:noProof/>
                <w:webHidden/>
              </w:rPr>
              <w:fldChar w:fldCharType="end"/>
            </w:r>
          </w:hyperlink>
        </w:p>
        <w:p w14:paraId="1E0FCC81" w14:textId="1A1AC174" w:rsidR="00DF6800" w:rsidRPr="00DF6800" w:rsidRDefault="00F4755F" w:rsidP="00200A07">
          <w:pPr>
            <w:pStyle w:val="TOC1"/>
            <w:rPr>
              <w:rFonts w:asciiTheme="minorHAnsi" w:hAnsiTheme="minorHAnsi" w:cstheme="minorBidi"/>
              <w:noProof/>
              <w:lang w:eastAsia="zh-CN"/>
            </w:rPr>
          </w:pPr>
          <w:hyperlink w:anchor="_Toc27065379" w:history="1">
            <w:r w:rsidR="00DF6800" w:rsidRPr="00DF6800">
              <w:rPr>
                <w:rStyle w:val="Hyperlink"/>
                <w:rFonts w:hint="eastAsia"/>
                <w:noProof/>
                <w:sz w:val="24"/>
                <w:szCs w:val="24"/>
              </w:rPr>
              <w:t>二</w:t>
            </w:r>
            <w:r w:rsidR="00DF6800" w:rsidRPr="00DF6800">
              <w:rPr>
                <w:rStyle w:val="Hyperlink"/>
                <w:rFonts w:hint="eastAsia"/>
                <w:noProof/>
                <w:sz w:val="24"/>
                <w:szCs w:val="24"/>
              </w:rPr>
              <w:t>.</w:t>
            </w:r>
            <w:r w:rsidR="00DF6800" w:rsidRPr="00DF6800">
              <w:rPr>
                <w:rFonts w:asciiTheme="minorHAnsi" w:hAnsiTheme="minorHAnsi" w:cstheme="minorBidi"/>
                <w:noProof/>
                <w:lang w:eastAsia="zh-CN"/>
              </w:rPr>
              <w:tab/>
            </w:r>
            <w:r w:rsidR="00DF6800" w:rsidRPr="00DF6800">
              <w:rPr>
                <w:rStyle w:val="Hyperlink"/>
                <w:rFonts w:hint="eastAsia"/>
                <w:noProof/>
                <w:sz w:val="24"/>
                <w:szCs w:val="24"/>
              </w:rPr>
              <w:t>会议记录</w:t>
            </w:r>
            <w:r w:rsidR="00DF6800" w:rsidRPr="00DF6800">
              <w:rPr>
                <w:noProof/>
                <w:webHidden/>
              </w:rPr>
              <w:tab/>
            </w:r>
            <w:r w:rsidR="00DF6800" w:rsidRPr="00DF6800">
              <w:rPr>
                <w:noProof/>
                <w:webHidden/>
              </w:rPr>
              <w:fldChar w:fldCharType="begin"/>
            </w:r>
            <w:r w:rsidR="00DF6800" w:rsidRPr="00DF6800">
              <w:rPr>
                <w:noProof/>
                <w:webHidden/>
              </w:rPr>
              <w:instrText xml:space="preserve"> PAGEREF _Toc27065379 \h </w:instrText>
            </w:r>
            <w:r w:rsidR="00DF6800" w:rsidRPr="00DF6800">
              <w:rPr>
                <w:noProof/>
                <w:webHidden/>
              </w:rPr>
            </w:r>
            <w:r w:rsidR="00DF6800" w:rsidRPr="00DF6800">
              <w:rPr>
                <w:noProof/>
                <w:webHidden/>
              </w:rPr>
              <w:fldChar w:fldCharType="separate"/>
            </w:r>
            <w:r w:rsidR="00064B4E">
              <w:rPr>
                <w:noProof/>
                <w:webHidden/>
              </w:rPr>
              <w:t>17</w:t>
            </w:r>
            <w:r w:rsidR="00DF6800" w:rsidRPr="00DF6800">
              <w:rPr>
                <w:noProof/>
                <w:webHidden/>
              </w:rPr>
              <w:fldChar w:fldCharType="end"/>
            </w:r>
          </w:hyperlink>
        </w:p>
        <w:p w14:paraId="5F25319A" w14:textId="2A9D69D9" w:rsidR="00DF6800" w:rsidRPr="00DF6800" w:rsidRDefault="00F4755F" w:rsidP="00200A07">
          <w:pPr>
            <w:pStyle w:val="TOC2"/>
            <w:rPr>
              <w:rFonts w:asciiTheme="minorHAnsi" w:hAnsiTheme="minorHAnsi" w:cstheme="minorBidi"/>
              <w:noProof/>
              <w:lang w:eastAsia="zh-CN"/>
            </w:rPr>
          </w:pPr>
          <w:hyperlink w:anchor="_Toc27065380" w:history="1">
            <w:r w:rsidR="00DF6800" w:rsidRPr="00DF6800">
              <w:rPr>
                <w:rStyle w:val="Hyperlink"/>
                <w:rFonts w:ascii="Times New Roman" w:hAnsi="Times New Roman" w:hint="eastAsia"/>
                <w:noProof/>
                <w:sz w:val="24"/>
                <w:szCs w:val="24"/>
              </w:rPr>
              <w:t>项目</w:t>
            </w:r>
            <w:r w:rsidR="00DF6800" w:rsidRPr="00DF6800">
              <w:rPr>
                <w:rStyle w:val="Hyperlink"/>
                <w:rFonts w:ascii="Times New Roman" w:hAnsi="Times New Roman"/>
                <w:noProof/>
                <w:sz w:val="24"/>
                <w:szCs w:val="24"/>
              </w:rPr>
              <w:t>1.</w:t>
            </w:r>
            <w:r w:rsidR="00200A07">
              <w:rPr>
                <w:rStyle w:val="Hyperlink"/>
                <w:rFonts w:ascii="Times New Roman" w:hAnsi="Times New Roman"/>
                <w:noProof/>
                <w:sz w:val="24"/>
                <w:szCs w:val="24"/>
                <w:lang w:eastAsia="zh-CN"/>
              </w:rPr>
              <w:t xml:space="preserve">   </w:t>
            </w:r>
            <w:r w:rsidR="00DF6800" w:rsidRPr="00DF6800">
              <w:rPr>
                <w:rStyle w:val="Hyperlink"/>
                <w:rFonts w:ascii="Times New Roman" w:hAnsi="Times New Roman" w:hint="eastAsia"/>
                <w:noProof/>
                <w:sz w:val="24"/>
                <w:szCs w:val="24"/>
              </w:rPr>
              <w:t>会议开幕</w:t>
            </w:r>
            <w:r w:rsidR="00DF6800" w:rsidRPr="00DF6800">
              <w:rPr>
                <w:noProof/>
                <w:webHidden/>
              </w:rPr>
              <w:tab/>
            </w:r>
            <w:r w:rsidR="00DF6800" w:rsidRPr="00DF6800">
              <w:rPr>
                <w:noProof/>
                <w:webHidden/>
              </w:rPr>
              <w:fldChar w:fldCharType="begin"/>
            </w:r>
            <w:r w:rsidR="00DF6800" w:rsidRPr="00DF6800">
              <w:rPr>
                <w:noProof/>
                <w:webHidden/>
              </w:rPr>
              <w:instrText xml:space="preserve"> PAGEREF _Toc27065380 \h </w:instrText>
            </w:r>
            <w:r w:rsidR="00DF6800" w:rsidRPr="00DF6800">
              <w:rPr>
                <w:noProof/>
                <w:webHidden/>
              </w:rPr>
            </w:r>
            <w:r w:rsidR="00DF6800" w:rsidRPr="00DF6800">
              <w:rPr>
                <w:noProof/>
                <w:webHidden/>
              </w:rPr>
              <w:fldChar w:fldCharType="separate"/>
            </w:r>
            <w:r w:rsidR="00064B4E">
              <w:rPr>
                <w:noProof/>
                <w:webHidden/>
              </w:rPr>
              <w:t>19</w:t>
            </w:r>
            <w:r w:rsidR="00DF6800" w:rsidRPr="00DF6800">
              <w:rPr>
                <w:noProof/>
                <w:webHidden/>
              </w:rPr>
              <w:fldChar w:fldCharType="end"/>
            </w:r>
          </w:hyperlink>
        </w:p>
        <w:p w14:paraId="30ECB863" w14:textId="3795C778" w:rsidR="00DF6800" w:rsidRPr="00DF6800" w:rsidRDefault="00F4755F" w:rsidP="00200A07">
          <w:pPr>
            <w:pStyle w:val="TOC2"/>
            <w:rPr>
              <w:rFonts w:asciiTheme="minorHAnsi" w:hAnsiTheme="minorHAnsi" w:cstheme="minorBidi"/>
              <w:noProof/>
              <w:lang w:eastAsia="zh-CN"/>
            </w:rPr>
          </w:pPr>
          <w:hyperlink w:anchor="_Toc27065381" w:history="1">
            <w:r w:rsidR="00DF6800" w:rsidRPr="00DF6800">
              <w:rPr>
                <w:rStyle w:val="Hyperlink"/>
                <w:rFonts w:ascii="SimSun" w:hAnsi="SimSun" w:cs="SimSun" w:hint="eastAsia"/>
                <w:noProof/>
                <w:sz w:val="24"/>
                <w:szCs w:val="24"/>
              </w:rPr>
              <w:t>项目</w:t>
            </w:r>
            <w:r w:rsidR="00DF6800" w:rsidRPr="00DF6800">
              <w:rPr>
                <w:rStyle w:val="Hyperlink"/>
                <w:rFonts w:ascii="Times New Roman" w:hAnsi="Times New Roman"/>
                <w:noProof/>
                <w:sz w:val="24"/>
                <w:szCs w:val="24"/>
              </w:rPr>
              <w:t>2</w:t>
            </w:r>
            <w:r w:rsidR="00DF6800" w:rsidRPr="00DF6800">
              <w:rPr>
                <w:rStyle w:val="Hyperlink"/>
                <w:rFonts w:ascii="SimSun" w:hAnsi="SimSun" w:cs="SimSun"/>
                <w:noProof/>
                <w:sz w:val="24"/>
                <w:szCs w:val="24"/>
              </w:rPr>
              <w:t xml:space="preserve">. </w:t>
            </w:r>
            <w:r w:rsidR="00DF6800" w:rsidRPr="00DF6800">
              <w:rPr>
                <w:rStyle w:val="Hyperlink"/>
                <w:rFonts w:ascii="SimSun" w:hAnsi="SimSun" w:cs="SimSun" w:hint="eastAsia"/>
                <w:noProof/>
                <w:sz w:val="24"/>
                <w:szCs w:val="24"/>
              </w:rPr>
              <w:t>组织事项</w:t>
            </w:r>
            <w:r w:rsidR="00DF6800" w:rsidRPr="00DF6800">
              <w:rPr>
                <w:noProof/>
                <w:webHidden/>
              </w:rPr>
              <w:tab/>
            </w:r>
            <w:r w:rsidR="00DF6800" w:rsidRPr="00DF6800">
              <w:rPr>
                <w:noProof/>
                <w:webHidden/>
              </w:rPr>
              <w:fldChar w:fldCharType="begin"/>
            </w:r>
            <w:r w:rsidR="00DF6800" w:rsidRPr="00DF6800">
              <w:rPr>
                <w:noProof/>
                <w:webHidden/>
              </w:rPr>
              <w:instrText xml:space="preserve"> PAGEREF _Toc27065381 \h </w:instrText>
            </w:r>
            <w:r w:rsidR="00DF6800" w:rsidRPr="00DF6800">
              <w:rPr>
                <w:noProof/>
                <w:webHidden/>
              </w:rPr>
            </w:r>
            <w:r w:rsidR="00DF6800" w:rsidRPr="00DF6800">
              <w:rPr>
                <w:noProof/>
                <w:webHidden/>
              </w:rPr>
              <w:fldChar w:fldCharType="separate"/>
            </w:r>
            <w:r w:rsidR="00064B4E">
              <w:rPr>
                <w:noProof/>
                <w:webHidden/>
              </w:rPr>
              <w:t>21</w:t>
            </w:r>
            <w:r w:rsidR="00DF6800" w:rsidRPr="00DF6800">
              <w:rPr>
                <w:noProof/>
                <w:webHidden/>
              </w:rPr>
              <w:fldChar w:fldCharType="end"/>
            </w:r>
          </w:hyperlink>
        </w:p>
        <w:p w14:paraId="046A86D5" w14:textId="3B870795" w:rsidR="00DF6800" w:rsidRPr="00DF6800" w:rsidRDefault="00F4755F" w:rsidP="00200A07">
          <w:pPr>
            <w:pStyle w:val="TOC2"/>
            <w:rPr>
              <w:rFonts w:asciiTheme="minorHAnsi" w:hAnsiTheme="minorHAnsi" w:cstheme="minorBidi"/>
              <w:noProof/>
              <w:lang w:eastAsia="zh-CN"/>
            </w:rPr>
          </w:pPr>
          <w:hyperlink w:anchor="_Toc27065382" w:history="1">
            <w:r w:rsidR="00DF6800" w:rsidRPr="00DF6800">
              <w:rPr>
                <w:rStyle w:val="Hyperlink"/>
                <w:rFonts w:ascii="SimSun" w:hAnsi="SimSun" w:cs="SimSun" w:hint="eastAsia"/>
                <w:noProof/>
                <w:sz w:val="24"/>
                <w:szCs w:val="24"/>
              </w:rPr>
              <w:t>项目</w:t>
            </w:r>
            <w:r w:rsidR="00DF6800" w:rsidRPr="00DF6800">
              <w:rPr>
                <w:rStyle w:val="Hyperlink"/>
                <w:rFonts w:ascii="Times New Roman" w:hAnsi="Times New Roman"/>
                <w:noProof/>
                <w:sz w:val="24"/>
                <w:szCs w:val="24"/>
              </w:rPr>
              <w:t>3</w:t>
            </w:r>
            <w:r w:rsidR="00DF6800" w:rsidRPr="00DF6800">
              <w:rPr>
                <w:rStyle w:val="Hyperlink"/>
                <w:rFonts w:ascii="SimSun" w:hAnsi="SimSun" w:cs="SimSun"/>
                <w:noProof/>
                <w:sz w:val="24"/>
                <w:szCs w:val="24"/>
              </w:rPr>
              <w:t xml:space="preserve">. </w:t>
            </w:r>
            <w:r w:rsidR="00DF6800" w:rsidRPr="00DF6800">
              <w:rPr>
                <w:rStyle w:val="Hyperlink"/>
                <w:rFonts w:ascii="SimSun" w:hAnsi="SimSun" w:cs="SimSun" w:hint="eastAsia"/>
                <w:noProof/>
                <w:sz w:val="24"/>
                <w:szCs w:val="24"/>
              </w:rPr>
              <w:t>实现《</w:t>
            </w:r>
            <w:r w:rsidR="00DF6800" w:rsidRPr="00DF6800">
              <w:rPr>
                <w:rStyle w:val="Hyperlink"/>
                <w:rFonts w:ascii="SimSun" w:hAnsi="SimSun" w:cs="SimSun"/>
                <w:noProof/>
                <w:sz w:val="24"/>
                <w:szCs w:val="24"/>
              </w:rPr>
              <w:t>2011-2020</w:t>
            </w:r>
            <w:r w:rsidR="00DF6800" w:rsidRPr="00DF6800">
              <w:rPr>
                <w:rStyle w:val="Hyperlink"/>
                <w:rFonts w:ascii="SimSun" w:hAnsi="SimSun" w:cs="SimSun" w:hint="eastAsia"/>
                <w:noProof/>
                <w:sz w:val="24"/>
                <w:szCs w:val="24"/>
              </w:rPr>
              <w:t>年生物多样性战略计划》爱知生物多样性目标</w:t>
            </w:r>
            <w:r w:rsidR="00DF6800" w:rsidRPr="00DF6800">
              <w:rPr>
                <w:rStyle w:val="Hyperlink"/>
                <w:rFonts w:ascii="SimSun" w:hAnsi="SimSun" w:cs="SimSun"/>
                <w:noProof/>
                <w:sz w:val="24"/>
                <w:szCs w:val="24"/>
              </w:rPr>
              <w:t>18</w:t>
            </w:r>
            <w:r w:rsidR="00DF6800" w:rsidRPr="00DF6800">
              <w:rPr>
                <w:rStyle w:val="Hyperlink"/>
                <w:rFonts w:ascii="SimSun" w:hAnsi="SimSun" w:cs="SimSun" w:hint="eastAsia"/>
                <w:noProof/>
                <w:sz w:val="24"/>
                <w:szCs w:val="24"/>
              </w:rPr>
              <w:t>方面的进展</w:t>
            </w:r>
            <w:r w:rsidR="00DF6800" w:rsidRPr="00DF6800">
              <w:rPr>
                <w:noProof/>
                <w:webHidden/>
              </w:rPr>
              <w:tab/>
            </w:r>
            <w:r w:rsidR="00DF6800" w:rsidRPr="00DF6800">
              <w:rPr>
                <w:noProof/>
                <w:webHidden/>
              </w:rPr>
              <w:fldChar w:fldCharType="begin"/>
            </w:r>
            <w:r w:rsidR="00DF6800" w:rsidRPr="00DF6800">
              <w:rPr>
                <w:noProof/>
                <w:webHidden/>
              </w:rPr>
              <w:instrText xml:space="preserve"> PAGEREF _Toc27065382 \h </w:instrText>
            </w:r>
            <w:r w:rsidR="00DF6800" w:rsidRPr="00DF6800">
              <w:rPr>
                <w:noProof/>
                <w:webHidden/>
              </w:rPr>
            </w:r>
            <w:r w:rsidR="00DF6800" w:rsidRPr="00DF6800">
              <w:rPr>
                <w:noProof/>
                <w:webHidden/>
              </w:rPr>
              <w:fldChar w:fldCharType="separate"/>
            </w:r>
            <w:r w:rsidR="00064B4E">
              <w:rPr>
                <w:noProof/>
                <w:webHidden/>
              </w:rPr>
              <w:t>25</w:t>
            </w:r>
            <w:r w:rsidR="00DF6800" w:rsidRPr="00DF6800">
              <w:rPr>
                <w:noProof/>
                <w:webHidden/>
              </w:rPr>
              <w:fldChar w:fldCharType="end"/>
            </w:r>
          </w:hyperlink>
        </w:p>
        <w:p w14:paraId="05C35D31" w14:textId="53F9A93C" w:rsidR="00DF6800" w:rsidRPr="00DF6800" w:rsidRDefault="00F4755F" w:rsidP="00200A07">
          <w:pPr>
            <w:pStyle w:val="TOC2"/>
            <w:rPr>
              <w:rFonts w:asciiTheme="minorHAnsi" w:hAnsiTheme="minorHAnsi" w:cstheme="minorBidi"/>
              <w:noProof/>
              <w:lang w:eastAsia="zh-CN"/>
            </w:rPr>
          </w:pPr>
          <w:hyperlink w:anchor="_Toc27065383" w:history="1">
            <w:r w:rsidR="00DF6800" w:rsidRPr="00DF6800">
              <w:rPr>
                <w:rStyle w:val="Hyperlink"/>
                <w:rFonts w:ascii="SimSun" w:hAnsi="SimSun" w:cs="SimSun" w:hint="eastAsia"/>
                <w:noProof/>
                <w:sz w:val="24"/>
                <w:szCs w:val="24"/>
              </w:rPr>
              <w:t>项目</w:t>
            </w:r>
            <w:r w:rsidR="00DF6800" w:rsidRPr="00DF6800">
              <w:rPr>
                <w:rStyle w:val="Hyperlink"/>
                <w:rFonts w:ascii="Times New Roman" w:hAnsi="Times New Roman"/>
                <w:noProof/>
                <w:sz w:val="24"/>
                <w:szCs w:val="24"/>
              </w:rPr>
              <w:t>4</w:t>
            </w:r>
            <w:r w:rsidR="00DF6800" w:rsidRPr="00DF6800">
              <w:rPr>
                <w:rStyle w:val="Hyperlink"/>
                <w:rFonts w:ascii="SimSun" w:hAnsi="SimSun" w:cs="SimSun"/>
                <w:noProof/>
                <w:sz w:val="24"/>
                <w:szCs w:val="24"/>
              </w:rPr>
              <w:t xml:space="preserve">. </w:t>
            </w:r>
            <w:r w:rsidR="00DF6800" w:rsidRPr="00DF6800">
              <w:rPr>
                <w:rStyle w:val="Hyperlink"/>
                <w:rFonts w:ascii="SimSun" w:hAnsi="SimSun" w:cs="SimSun" w:hint="eastAsia"/>
                <w:noProof/>
                <w:sz w:val="24"/>
                <w:szCs w:val="24"/>
              </w:rPr>
              <w:t>深入对话：</w:t>
            </w:r>
            <w:r w:rsidR="00DF6800" w:rsidRPr="00DF6800">
              <w:rPr>
                <w:rStyle w:val="Hyperlink"/>
                <w:rFonts w:ascii="SimSun" w:hAnsi="SimSun" w:cs="SimSun"/>
                <w:noProof/>
                <w:sz w:val="24"/>
                <w:szCs w:val="24"/>
              </w:rPr>
              <w:t>“</w:t>
            </w:r>
            <w:r w:rsidR="00DF6800" w:rsidRPr="00DF6800">
              <w:rPr>
                <w:rStyle w:val="Hyperlink"/>
                <w:rFonts w:ascii="SimSun" w:hAnsi="SimSun" w:cs="SimSun" w:hint="eastAsia"/>
                <w:noProof/>
                <w:sz w:val="24"/>
                <w:szCs w:val="24"/>
              </w:rPr>
              <w:t>土著人民和地方社区的传统知识、创新和做法以及文化多样性对</w:t>
            </w:r>
            <w:r w:rsidR="00DF6800" w:rsidRPr="00DF6800">
              <w:rPr>
                <w:rStyle w:val="Hyperlink"/>
                <w:rFonts w:ascii="SimSun" w:hAnsi="SimSun" w:cs="SimSun"/>
                <w:noProof/>
                <w:sz w:val="24"/>
                <w:szCs w:val="24"/>
              </w:rPr>
              <w:t>2020</w:t>
            </w:r>
            <w:r w:rsidR="00DF6800" w:rsidRPr="00DF6800">
              <w:rPr>
                <w:rStyle w:val="Hyperlink"/>
                <w:rFonts w:ascii="SimSun" w:hAnsi="SimSun" w:cs="SimSun" w:hint="eastAsia"/>
                <w:noProof/>
                <w:sz w:val="24"/>
                <w:szCs w:val="24"/>
              </w:rPr>
              <w:t>年后全球生物多样性框架的贡献”</w:t>
            </w:r>
            <w:r w:rsidR="00DF6800" w:rsidRPr="00DF6800">
              <w:rPr>
                <w:noProof/>
                <w:webHidden/>
              </w:rPr>
              <w:tab/>
            </w:r>
            <w:r w:rsidR="00DF6800" w:rsidRPr="00DF6800">
              <w:rPr>
                <w:noProof/>
                <w:webHidden/>
              </w:rPr>
              <w:fldChar w:fldCharType="begin"/>
            </w:r>
            <w:r w:rsidR="00DF6800" w:rsidRPr="00DF6800">
              <w:rPr>
                <w:noProof/>
                <w:webHidden/>
              </w:rPr>
              <w:instrText xml:space="preserve"> PAGEREF _Toc27065383 \h </w:instrText>
            </w:r>
            <w:r w:rsidR="00DF6800" w:rsidRPr="00DF6800">
              <w:rPr>
                <w:noProof/>
                <w:webHidden/>
              </w:rPr>
            </w:r>
            <w:r w:rsidR="00DF6800" w:rsidRPr="00DF6800">
              <w:rPr>
                <w:noProof/>
                <w:webHidden/>
              </w:rPr>
              <w:fldChar w:fldCharType="separate"/>
            </w:r>
            <w:r w:rsidR="00064B4E">
              <w:rPr>
                <w:noProof/>
                <w:webHidden/>
              </w:rPr>
              <w:t>26</w:t>
            </w:r>
            <w:r w:rsidR="00DF6800" w:rsidRPr="00DF6800">
              <w:rPr>
                <w:noProof/>
                <w:webHidden/>
              </w:rPr>
              <w:fldChar w:fldCharType="end"/>
            </w:r>
          </w:hyperlink>
        </w:p>
        <w:p w14:paraId="32DAE30A" w14:textId="06C096CA" w:rsidR="00DF6800" w:rsidRPr="00DF6800" w:rsidRDefault="00F4755F" w:rsidP="00200A07">
          <w:pPr>
            <w:pStyle w:val="TOC2"/>
            <w:rPr>
              <w:rFonts w:asciiTheme="minorHAnsi" w:hAnsiTheme="minorHAnsi" w:cstheme="minorBidi"/>
              <w:noProof/>
              <w:lang w:eastAsia="zh-CN"/>
            </w:rPr>
          </w:pPr>
          <w:hyperlink w:anchor="_Toc27065384" w:history="1">
            <w:r w:rsidR="00DF6800" w:rsidRPr="00DF6800">
              <w:rPr>
                <w:rStyle w:val="Hyperlink"/>
                <w:rFonts w:ascii="SimSun" w:hAnsi="SimSun" w:cs="SimSun" w:hint="eastAsia"/>
                <w:noProof/>
                <w:sz w:val="24"/>
                <w:szCs w:val="24"/>
              </w:rPr>
              <w:t>项目</w:t>
            </w:r>
            <w:r w:rsidR="00DF6800" w:rsidRPr="00DF6800">
              <w:rPr>
                <w:rStyle w:val="Hyperlink"/>
                <w:rFonts w:ascii="Times New Roman" w:hAnsi="Times New Roman"/>
                <w:noProof/>
                <w:sz w:val="24"/>
                <w:szCs w:val="24"/>
              </w:rPr>
              <w:t>5</w:t>
            </w:r>
            <w:r w:rsidR="00DF6800" w:rsidRPr="00DF6800">
              <w:rPr>
                <w:rStyle w:val="Hyperlink"/>
                <w:rFonts w:ascii="SimSun" w:hAnsi="SimSun" w:cs="SimSun"/>
                <w:noProof/>
                <w:sz w:val="24"/>
                <w:szCs w:val="24"/>
              </w:rPr>
              <w:t xml:space="preserve">. </w:t>
            </w:r>
            <w:r w:rsidR="00DF6800" w:rsidRPr="00DF6800">
              <w:rPr>
                <w:rStyle w:val="Hyperlink"/>
                <w:rFonts w:ascii="SimSun" w:hAnsi="SimSun" w:cs="SimSun" w:hint="eastAsia"/>
                <w:noProof/>
                <w:sz w:val="24"/>
                <w:szCs w:val="24"/>
              </w:rPr>
              <w:t>土著人民和地方社区</w:t>
            </w:r>
            <w:r w:rsidR="00DF6800" w:rsidRPr="00DF6800">
              <w:rPr>
                <w:rStyle w:val="Hyperlink"/>
                <w:rFonts w:ascii="SimSun" w:hAnsi="SimSun" w:cs="SimSun" w:hint="eastAsia"/>
                <w:noProof/>
                <w:sz w:val="24"/>
                <w:szCs w:val="24"/>
                <w:lang w:eastAsia="zh-CN"/>
              </w:rPr>
              <w:t>与</w:t>
            </w:r>
            <w:r w:rsidR="00DF6800" w:rsidRPr="00DF6800">
              <w:rPr>
                <w:rStyle w:val="Hyperlink"/>
                <w:rFonts w:ascii="SimSun" w:hAnsi="SimSun" w:cs="SimSun"/>
                <w:noProof/>
                <w:sz w:val="24"/>
                <w:szCs w:val="24"/>
              </w:rPr>
              <w:t>2020</w:t>
            </w:r>
            <w:r w:rsidR="00DF6800" w:rsidRPr="00DF6800">
              <w:rPr>
                <w:rStyle w:val="Hyperlink"/>
                <w:rFonts w:ascii="SimSun" w:hAnsi="SimSun" w:cs="SimSun" w:hint="eastAsia"/>
                <w:noProof/>
                <w:sz w:val="24"/>
                <w:szCs w:val="24"/>
              </w:rPr>
              <w:t>年后全球生物多样性框架</w:t>
            </w:r>
            <w:r w:rsidR="00DF6800" w:rsidRPr="00DF6800">
              <w:rPr>
                <w:noProof/>
                <w:webHidden/>
              </w:rPr>
              <w:tab/>
            </w:r>
            <w:r w:rsidR="00DF6800" w:rsidRPr="00DF6800">
              <w:rPr>
                <w:noProof/>
                <w:webHidden/>
              </w:rPr>
              <w:fldChar w:fldCharType="begin"/>
            </w:r>
            <w:r w:rsidR="00DF6800" w:rsidRPr="00DF6800">
              <w:rPr>
                <w:noProof/>
                <w:webHidden/>
              </w:rPr>
              <w:instrText xml:space="preserve"> PAGEREF _Toc27065384 \h </w:instrText>
            </w:r>
            <w:r w:rsidR="00DF6800" w:rsidRPr="00DF6800">
              <w:rPr>
                <w:noProof/>
                <w:webHidden/>
              </w:rPr>
            </w:r>
            <w:r w:rsidR="00DF6800" w:rsidRPr="00DF6800">
              <w:rPr>
                <w:noProof/>
                <w:webHidden/>
              </w:rPr>
              <w:fldChar w:fldCharType="separate"/>
            </w:r>
            <w:r w:rsidR="00064B4E">
              <w:rPr>
                <w:noProof/>
                <w:webHidden/>
              </w:rPr>
              <w:t>27</w:t>
            </w:r>
            <w:r w:rsidR="00DF6800" w:rsidRPr="00DF6800">
              <w:rPr>
                <w:noProof/>
                <w:webHidden/>
              </w:rPr>
              <w:fldChar w:fldCharType="end"/>
            </w:r>
          </w:hyperlink>
        </w:p>
        <w:p w14:paraId="1244BFFE" w14:textId="3FCFF021" w:rsidR="00DF6800" w:rsidRPr="00DF6800" w:rsidRDefault="00F4755F" w:rsidP="00200A07">
          <w:pPr>
            <w:pStyle w:val="TOC2"/>
            <w:rPr>
              <w:rFonts w:asciiTheme="minorHAnsi" w:hAnsiTheme="minorHAnsi" w:cstheme="minorBidi"/>
              <w:noProof/>
              <w:lang w:eastAsia="zh-CN"/>
            </w:rPr>
          </w:pPr>
          <w:hyperlink w:anchor="_Toc27065385" w:history="1">
            <w:r w:rsidR="00DF6800" w:rsidRPr="00DF6800">
              <w:rPr>
                <w:rStyle w:val="Hyperlink"/>
                <w:rFonts w:ascii="SimSun" w:hAnsi="SimSun" w:cs="SimSun" w:hint="eastAsia"/>
                <w:noProof/>
                <w:sz w:val="24"/>
                <w:szCs w:val="24"/>
              </w:rPr>
              <w:t>项目</w:t>
            </w:r>
            <w:r w:rsidR="00DF6800" w:rsidRPr="00DF6800">
              <w:rPr>
                <w:rStyle w:val="Hyperlink"/>
                <w:rFonts w:ascii="Times New Roman" w:hAnsi="Times New Roman"/>
                <w:noProof/>
                <w:sz w:val="24"/>
                <w:szCs w:val="24"/>
              </w:rPr>
              <w:t>6</w:t>
            </w:r>
            <w:r w:rsidR="00DF6800" w:rsidRPr="00DF6800">
              <w:rPr>
                <w:rStyle w:val="Hyperlink"/>
                <w:rFonts w:ascii="SimSun" w:hAnsi="SimSun" w:cs="SimSun"/>
                <w:noProof/>
                <w:sz w:val="24"/>
                <w:szCs w:val="24"/>
              </w:rPr>
              <w:t xml:space="preserve">. </w:t>
            </w:r>
            <w:r w:rsidR="00DF6800" w:rsidRPr="00DF6800">
              <w:rPr>
                <w:rStyle w:val="Hyperlink"/>
                <w:rFonts w:ascii="SimSun" w:hAnsi="SimSun" w:cs="SimSun" w:hint="eastAsia"/>
                <w:noProof/>
                <w:sz w:val="24"/>
                <w:szCs w:val="24"/>
              </w:rPr>
              <w:t>关于</w:t>
            </w:r>
            <w:r w:rsidR="00DF6800" w:rsidRPr="00DF6800">
              <w:rPr>
                <w:rStyle w:val="Hyperlink"/>
                <w:rFonts w:ascii="SimSun" w:hAnsi="SimSun" w:cs="SimSun"/>
                <w:noProof/>
                <w:sz w:val="24"/>
                <w:szCs w:val="24"/>
              </w:rPr>
              <w:t>2020</w:t>
            </w:r>
            <w:r w:rsidR="00DF6800" w:rsidRPr="00DF6800">
              <w:rPr>
                <w:rStyle w:val="Hyperlink"/>
                <w:rFonts w:ascii="SimSun" w:hAnsi="SimSun" w:cs="SimSun" w:hint="eastAsia"/>
                <w:noProof/>
                <w:sz w:val="24"/>
                <w:szCs w:val="24"/>
              </w:rPr>
              <w:t>年后全球生物多样性框架中的自然与文化之间联系的可能工作</w:t>
            </w:r>
            <w:r w:rsidR="00200A07">
              <w:rPr>
                <w:rStyle w:val="Hyperlink"/>
                <w:rFonts w:ascii="SimSun" w:hAnsi="SimSun" w:cs="SimSun" w:hint="eastAsia"/>
                <w:noProof/>
                <w:sz w:val="24"/>
                <w:szCs w:val="24"/>
                <w:lang w:eastAsia="zh-CN"/>
              </w:rPr>
              <w:t xml:space="preserve"> </w:t>
            </w:r>
            <w:r w:rsidR="00DF6800" w:rsidRPr="00DF6800">
              <w:rPr>
                <w:rStyle w:val="Hyperlink"/>
                <w:rFonts w:ascii="SimSun" w:hAnsi="SimSun" w:cs="SimSun" w:hint="eastAsia"/>
                <w:noProof/>
                <w:sz w:val="24"/>
                <w:szCs w:val="24"/>
              </w:rPr>
              <w:t>要素</w:t>
            </w:r>
            <w:r w:rsidR="00DF6800" w:rsidRPr="00DF6800">
              <w:rPr>
                <w:noProof/>
                <w:webHidden/>
              </w:rPr>
              <w:tab/>
            </w:r>
            <w:r w:rsidR="00DF6800" w:rsidRPr="00DF6800">
              <w:rPr>
                <w:noProof/>
                <w:webHidden/>
              </w:rPr>
              <w:fldChar w:fldCharType="begin"/>
            </w:r>
            <w:r w:rsidR="00DF6800" w:rsidRPr="00DF6800">
              <w:rPr>
                <w:noProof/>
                <w:webHidden/>
              </w:rPr>
              <w:instrText xml:space="preserve"> PAGEREF _Toc27065385 \h </w:instrText>
            </w:r>
            <w:r w:rsidR="00DF6800" w:rsidRPr="00DF6800">
              <w:rPr>
                <w:noProof/>
                <w:webHidden/>
              </w:rPr>
            </w:r>
            <w:r w:rsidR="00DF6800" w:rsidRPr="00DF6800">
              <w:rPr>
                <w:noProof/>
                <w:webHidden/>
              </w:rPr>
              <w:fldChar w:fldCharType="separate"/>
            </w:r>
            <w:r w:rsidR="00064B4E">
              <w:rPr>
                <w:noProof/>
                <w:webHidden/>
              </w:rPr>
              <w:t>28</w:t>
            </w:r>
            <w:r w:rsidR="00DF6800" w:rsidRPr="00DF6800">
              <w:rPr>
                <w:noProof/>
                <w:webHidden/>
              </w:rPr>
              <w:fldChar w:fldCharType="end"/>
            </w:r>
          </w:hyperlink>
        </w:p>
        <w:p w14:paraId="72862014" w14:textId="43ABC084" w:rsidR="00DF6800" w:rsidRPr="00DF6800" w:rsidRDefault="00F4755F" w:rsidP="00200A07">
          <w:pPr>
            <w:pStyle w:val="TOC2"/>
            <w:rPr>
              <w:rFonts w:asciiTheme="minorHAnsi" w:hAnsiTheme="minorHAnsi" w:cstheme="minorBidi"/>
              <w:noProof/>
              <w:lang w:eastAsia="zh-CN"/>
            </w:rPr>
          </w:pPr>
          <w:hyperlink w:anchor="_Toc27065386" w:history="1">
            <w:r w:rsidR="00DF6800" w:rsidRPr="00DF6800">
              <w:rPr>
                <w:rStyle w:val="Hyperlink"/>
                <w:rFonts w:ascii="SimSun" w:hAnsi="SimSun" w:cs="SimSun" w:hint="eastAsia"/>
                <w:noProof/>
                <w:sz w:val="24"/>
                <w:szCs w:val="24"/>
              </w:rPr>
              <w:t>项目</w:t>
            </w:r>
            <w:r w:rsidR="00DF6800" w:rsidRPr="00DF6800">
              <w:rPr>
                <w:rStyle w:val="Hyperlink"/>
                <w:rFonts w:ascii="Times New Roman" w:hAnsi="Times New Roman"/>
                <w:noProof/>
                <w:sz w:val="24"/>
                <w:szCs w:val="24"/>
              </w:rPr>
              <w:t>7</w:t>
            </w:r>
            <w:r w:rsidR="00DF6800" w:rsidRPr="00DF6800">
              <w:rPr>
                <w:rStyle w:val="Hyperlink"/>
                <w:rFonts w:ascii="SimSun" w:hAnsi="SimSun" w:cs="SimSun"/>
                <w:noProof/>
                <w:sz w:val="24"/>
                <w:szCs w:val="24"/>
              </w:rPr>
              <w:t xml:space="preserve">. </w:t>
            </w:r>
            <w:r w:rsidR="00DF6800" w:rsidRPr="00DF6800">
              <w:rPr>
                <w:rStyle w:val="Hyperlink"/>
                <w:rFonts w:ascii="SimSun" w:hAnsi="SimSun" w:cs="SimSun" w:hint="eastAsia"/>
                <w:noProof/>
                <w:sz w:val="24"/>
                <w:szCs w:val="24"/>
              </w:rPr>
              <w:t>联合国土著问题常设论坛的建议</w:t>
            </w:r>
            <w:r w:rsidR="00DF6800" w:rsidRPr="00DF6800">
              <w:rPr>
                <w:noProof/>
                <w:webHidden/>
              </w:rPr>
              <w:tab/>
            </w:r>
            <w:r w:rsidR="00DF6800" w:rsidRPr="00DF6800">
              <w:rPr>
                <w:noProof/>
                <w:webHidden/>
              </w:rPr>
              <w:fldChar w:fldCharType="begin"/>
            </w:r>
            <w:r w:rsidR="00DF6800" w:rsidRPr="00DF6800">
              <w:rPr>
                <w:noProof/>
                <w:webHidden/>
              </w:rPr>
              <w:instrText xml:space="preserve"> PAGEREF _Toc27065386 \h </w:instrText>
            </w:r>
            <w:r w:rsidR="00DF6800" w:rsidRPr="00DF6800">
              <w:rPr>
                <w:noProof/>
                <w:webHidden/>
              </w:rPr>
            </w:r>
            <w:r w:rsidR="00DF6800" w:rsidRPr="00DF6800">
              <w:rPr>
                <w:noProof/>
                <w:webHidden/>
              </w:rPr>
              <w:fldChar w:fldCharType="separate"/>
            </w:r>
            <w:r w:rsidR="00064B4E">
              <w:rPr>
                <w:noProof/>
                <w:webHidden/>
              </w:rPr>
              <w:t>29</w:t>
            </w:r>
            <w:r w:rsidR="00DF6800" w:rsidRPr="00DF6800">
              <w:rPr>
                <w:noProof/>
                <w:webHidden/>
              </w:rPr>
              <w:fldChar w:fldCharType="end"/>
            </w:r>
          </w:hyperlink>
        </w:p>
        <w:p w14:paraId="1E8990EF" w14:textId="7ABF4ED9" w:rsidR="00DF6800" w:rsidRPr="00DF6800" w:rsidRDefault="00F4755F" w:rsidP="00200A07">
          <w:pPr>
            <w:pStyle w:val="TOC2"/>
            <w:rPr>
              <w:rFonts w:asciiTheme="minorHAnsi" w:hAnsiTheme="minorHAnsi" w:cstheme="minorBidi"/>
              <w:noProof/>
              <w:lang w:eastAsia="zh-CN"/>
            </w:rPr>
          </w:pPr>
          <w:hyperlink w:anchor="_Toc27065387" w:history="1">
            <w:r w:rsidR="00DF6800" w:rsidRPr="00DF6800">
              <w:rPr>
                <w:rStyle w:val="Hyperlink"/>
                <w:rFonts w:ascii="SimSun" w:hAnsi="SimSun" w:cs="SimSun" w:hint="eastAsia"/>
                <w:noProof/>
                <w:sz w:val="24"/>
                <w:szCs w:val="24"/>
              </w:rPr>
              <w:t>项目</w:t>
            </w:r>
            <w:r w:rsidR="00DF6800" w:rsidRPr="00DF6800">
              <w:rPr>
                <w:rStyle w:val="Hyperlink"/>
                <w:rFonts w:ascii="Times New Roman" w:hAnsi="Times New Roman"/>
                <w:noProof/>
                <w:sz w:val="24"/>
                <w:szCs w:val="24"/>
              </w:rPr>
              <w:t>8</w:t>
            </w:r>
            <w:r w:rsidR="00DF6800" w:rsidRPr="00DF6800">
              <w:rPr>
                <w:rStyle w:val="Hyperlink"/>
                <w:rFonts w:ascii="SimSun" w:hAnsi="SimSun" w:cs="SimSun"/>
                <w:noProof/>
                <w:sz w:val="24"/>
                <w:szCs w:val="24"/>
              </w:rPr>
              <w:t xml:space="preserve">. </w:t>
            </w:r>
            <w:r w:rsidR="00DF6800" w:rsidRPr="00DF6800">
              <w:rPr>
                <w:rStyle w:val="Hyperlink"/>
                <w:rFonts w:ascii="SimSun" w:hAnsi="SimSun" w:cs="SimSun" w:hint="eastAsia"/>
                <w:noProof/>
                <w:sz w:val="24"/>
                <w:szCs w:val="24"/>
              </w:rPr>
              <w:t>其他事项</w:t>
            </w:r>
            <w:r w:rsidR="00DF6800" w:rsidRPr="00DF6800">
              <w:rPr>
                <w:noProof/>
                <w:webHidden/>
              </w:rPr>
              <w:tab/>
            </w:r>
            <w:r w:rsidR="00DF6800" w:rsidRPr="00DF6800">
              <w:rPr>
                <w:noProof/>
                <w:webHidden/>
              </w:rPr>
              <w:fldChar w:fldCharType="begin"/>
            </w:r>
            <w:r w:rsidR="00DF6800" w:rsidRPr="00DF6800">
              <w:rPr>
                <w:noProof/>
                <w:webHidden/>
              </w:rPr>
              <w:instrText xml:space="preserve"> PAGEREF _Toc27065387 \h </w:instrText>
            </w:r>
            <w:r w:rsidR="00DF6800" w:rsidRPr="00DF6800">
              <w:rPr>
                <w:noProof/>
                <w:webHidden/>
              </w:rPr>
            </w:r>
            <w:r w:rsidR="00DF6800" w:rsidRPr="00DF6800">
              <w:rPr>
                <w:noProof/>
                <w:webHidden/>
              </w:rPr>
              <w:fldChar w:fldCharType="separate"/>
            </w:r>
            <w:r w:rsidR="00064B4E">
              <w:rPr>
                <w:noProof/>
                <w:webHidden/>
              </w:rPr>
              <w:t>29</w:t>
            </w:r>
            <w:r w:rsidR="00DF6800" w:rsidRPr="00DF6800">
              <w:rPr>
                <w:noProof/>
                <w:webHidden/>
              </w:rPr>
              <w:fldChar w:fldCharType="end"/>
            </w:r>
          </w:hyperlink>
        </w:p>
        <w:p w14:paraId="1E89E96F" w14:textId="0AE63C9B" w:rsidR="00DF6800" w:rsidRPr="00DF6800" w:rsidRDefault="00F4755F" w:rsidP="00200A07">
          <w:pPr>
            <w:pStyle w:val="TOC2"/>
            <w:rPr>
              <w:rFonts w:asciiTheme="minorHAnsi" w:hAnsiTheme="minorHAnsi" w:cstheme="minorBidi"/>
              <w:noProof/>
              <w:lang w:eastAsia="zh-CN"/>
            </w:rPr>
          </w:pPr>
          <w:hyperlink w:anchor="_Toc27065388" w:history="1">
            <w:r w:rsidR="00DF6800" w:rsidRPr="00DF6800">
              <w:rPr>
                <w:rStyle w:val="Hyperlink"/>
                <w:rFonts w:ascii="SimSun" w:hAnsi="SimSun" w:cs="SimSun" w:hint="eastAsia"/>
                <w:noProof/>
                <w:sz w:val="24"/>
                <w:szCs w:val="24"/>
              </w:rPr>
              <w:t>项目</w:t>
            </w:r>
            <w:r w:rsidR="00DF6800" w:rsidRPr="00DF6800">
              <w:rPr>
                <w:rStyle w:val="Hyperlink"/>
                <w:rFonts w:ascii="Times New Roman" w:hAnsi="Times New Roman"/>
                <w:noProof/>
                <w:sz w:val="24"/>
                <w:szCs w:val="24"/>
              </w:rPr>
              <w:t>9</w:t>
            </w:r>
            <w:r w:rsidR="00DF6800" w:rsidRPr="00DF6800">
              <w:rPr>
                <w:rStyle w:val="Hyperlink"/>
                <w:rFonts w:ascii="SimSun" w:hAnsi="SimSun" w:cs="SimSun"/>
                <w:noProof/>
                <w:sz w:val="24"/>
                <w:szCs w:val="24"/>
              </w:rPr>
              <w:t xml:space="preserve">. </w:t>
            </w:r>
            <w:r w:rsidR="00DF6800" w:rsidRPr="00DF6800">
              <w:rPr>
                <w:rStyle w:val="Hyperlink"/>
                <w:rFonts w:ascii="SimSun" w:hAnsi="SimSun" w:cs="SimSun" w:hint="eastAsia"/>
                <w:noProof/>
                <w:sz w:val="24"/>
                <w:szCs w:val="24"/>
              </w:rPr>
              <w:t>通过报告</w:t>
            </w:r>
            <w:r w:rsidR="00DF6800" w:rsidRPr="00DF6800">
              <w:rPr>
                <w:noProof/>
                <w:webHidden/>
              </w:rPr>
              <w:tab/>
            </w:r>
            <w:r w:rsidR="00DF6800" w:rsidRPr="00DF6800">
              <w:rPr>
                <w:noProof/>
                <w:webHidden/>
              </w:rPr>
              <w:fldChar w:fldCharType="begin"/>
            </w:r>
            <w:r w:rsidR="00DF6800" w:rsidRPr="00DF6800">
              <w:rPr>
                <w:noProof/>
                <w:webHidden/>
              </w:rPr>
              <w:instrText xml:space="preserve"> PAGEREF _Toc27065388 \h </w:instrText>
            </w:r>
            <w:r w:rsidR="00DF6800" w:rsidRPr="00DF6800">
              <w:rPr>
                <w:noProof/>
                <w:webHidden/>
              </w:rPr>
            </w:r>
            <w:r w:rsidR="00DF6800" w:rsidRPr="00DF6800">
              <w:rPr>
                <w:noProof/>
                <w:webHidden/>
              </w:rPr>
              <w:fldChar w:fldCharType="separate"/>
            </w:r>
            <w:r w:rsidR="00064B4E">
              <w:rPr>
                <w:noProof/>
                <w:webHidden/>
              </w:rPr>
              <w:t>29</w:t>
            </w:r>
            <w:r w:rsidR="00DF6800" w:rsidRPr="00DF6800">
              <w:rPr>
                <w:noProof/>
                <w:webHidden/>
              </w:rPr>
              <w:fldChar w:fldCharType="end"/>
            </w:r>
          </w:hyperlink>
        </w:p>
        <w:p w14:paraId="2BCCFB2D" w14:textId="1B4BB09D" w:rsidR="00DF6800" w:rsidRPr="00DF6800" w:rsidRDefault="00F4755F" w:rsidP="00200A07">
          <w:pPr>
            <w:pStyle w:val="TOC2"/>
            <w:rPr>
              <w:rFonts w:asciiTheme="minorHAnsi" w:hAnsiTheme="minorHAnsi" w:cstheme="minorBidi"/>
              <w:noProof/>
              <w:lang w:eastAsia="zh-CN"/>
            </w:rPr>
          </w:pPr>
          <w:hyperlink w:anchor="_Toc27065389" w:history="1">
            <w:r w:rsidR="00DF6800" w:rsidRPr="00DF6800">
              <w:rPr>
                <w:rStyle w:val="Hyperlink"/>
                <w:rFonts w:ascii="SimSun" w:hAnsi="SimSun" w:cs="SimSun" w:hint="eastAsia"/>
                <w:noProof/>
                <w:sz w:val="24"/>
                <w:szCs w:val="24"/>
              </w:rPr>
              <w:t>项目</w:t>
            </w:r>
            <w:r w:rsidR="00DF6800" w:rsidRPr="00DF6800">
              <w:rPr>
                <w:rStyle w:val="Hyperlink"/>
                <w:rFonts w:ascii="Times New Roman" w:hAnsi="Times New Roman"/>
                <w:noProof/>
                <w:sz w:val="24"/>
                <w:szCs w:val="24"/>
              </w:rPr>
              <w:t>10</w:t>
            </w:r>
            <w:r w:rsidR="00DF6800" w:rsidRPr="00DF6800">
              <w:rPr>
                <w:rStyle w:val="Hyperlink"/>
                <w:rFonts w:ascii="SimSun" w:hAnsi="SimSun" w:cs="SimSun"/>
                <w:noProof/>
                <w:sz w:val="24"/>
                <w:szCs w:val="24"/>
              </w:rPr>
              <w:t>.</w:t>
            </w:r>
            <w:r w:rsidR="00DF6800" w:rsidRPr="00DF6800">
              <w:rPr>
                <w:rStyle w:val="Hyperlink"/>
                <w:rFonts w:ascii="SimSun" w:hAnsi="SimSun" w:cs="SimSun" w:hint="eastAsia"/>
                <w:noProof/>
                <w:sz w:val="24"/>
                <w:szCs w:val="24"/>
              </w:rPr>
              <w:t>会议闭幕</w:t>
            </w:r>
            <w:r w:rsidR="00DF6800" w:rsidRPr="00DF6800">
              <w:rPr>
                <w:noProof/>
                <w:webHidden/>
              </w:rPr>
              <w:tab/>
            </w:r>
            <w:r w:rsidR="00DF6800" w:rsidRPr="00DF6800">
              <w:rPr>
                <w:noProof/>
                <w:webHidden/>
              </w:rPr>
              <w:fldChar w:fldCharType="begin"/>
            </w:r>
            <w:r w:rsidR="00DF6800" w:rsidRPr="00DF6800">
              <w:rPr>
                <w:noProof/>
                <w:webHidden/>
              </w:rPr>
              <w:instrText xml:space="preserve"> PAGEREF _Toc27065389 \h </w:instrText>
            </w:r>
            <w:r w:rsidR="00DF6800" w:rsidRPr="00DF6800">
              <w:rPr>
                <w:noProof/>
                <w:webHidden/>
              </w:rPr>
            </w:r>
            <w:r w:rsidR="00DF6800" w:rsidRPr="00DF6800">
              <w:rPr>
                <w:noProof/>
                <w:webHidden/>
              </w:rPr>
              <w:fldChar w:fldCharType="separate"/>
            </w:r>
            <w:r w:rsidR="00064B4E">
              <w:rPr>
                <w:noProof/>
                <w:webHidden/>
              </w:rPr>
              <w:t>29</w:t>
            </w:r>
            <w:r w:rsidR="00DF6800" w:rsidRPr="00DF6800">
              <w:rPr>
                <w:noProof/>
                <w:webHidden/>
              </w:rPr>
              <w:fldChar w:fldCharType="end"/>
            </w:r>
          </w:hyperlink>
        </w:p>
        <w:p w14:paraId="19FBC295" w14:textId="7A02F593" w:rsidR="00BD0FE5" w:rsidRPr="00DF6800" w:rsidRDefault="00BD0FE5" w:rsidP="00200A07">
          <w:pPr>
            <w:pStyle w:val="TOC1"/>
            <w:adjustRightInd w:val="0"/>
            <w:snapToGrid w:val="0"/>
            <w:ind w:left="1440" w:hanging="1440"/>
            <w:rPr>
              <w:rFonts w:asciiTheme="minorHAnsi" w:hAnsiTheme="minorHAnsi" w:cstheme="minorBidi"/>
              <w:noProof/>
              <w:lang w:eastAsia="zh-CN"/>
            </w:rPr>
          </w:pPr>
          <w:r w:rsidRPr="00BD0FE5">
            <w:rPr>
              <w:rStyle w:val="Hyperlink"/>
              <w:noProof/>
              <w:sz w:val="24"/>
              <w:szCs w:val="24"/>
              <w:u w:val="none"/>
            </w:rPr>
            <w:t xml:space="preserve">          </w:t>
          </w:r>
          <w:r w:rsidR="00DF6800" w:rsidRPr="00DF6800">
            <w:rPr>
              <w:rStyle w:val="Hyperlink"/>
              <w:noProof/>
              <w:sz w:val="24"/>
              <w:szCs w:val="24"/>
            </w:rPr>
            <w:fldChar w:fldCharType="begin"/>
          </w:r>
          <w:r w:rsidR="00DF6800" w:rsidRPr="00DF6800">
            <w:rPr>
              <w:rStyle w:val="Hyperlink"/>
              <w:noProof/>
              <w:sz w:val="24"/>
              <w:szCs w:val="24"/>
            </w:rPr>
            <w:instrText xml:space="preserve"> </w:instrText>
          </w:r>
          <w:r w:rsidR="00DF6800" w:rsidRPr="00DF6800">
            <w:rPr>
              <w:noProof/>
            </w:rPr>
            <w:instrText>HYPERLINK \l "_Toc27065390"</w:instrText>
          </w:r>
          <w:r w:rsidR="00DF6800" w:rsidRPr="00DF6800">
            <w:rPr>
              <w:rStyle w:val="Hyperlink"/>
              <w:noProof/>
              <w:sz w:val="24"/>
              <w:szCs w:val="24"/>
            </w:rPr>
            <w:instrText xml:space="preserve"> </w:instrText>
          </w:r>
          <w:r w:rsidR="00DF6800" w:rsidRPr="00DF6800">
            <w:rPr>
              <w:rStyle w:val="Hyperlink"/>
              <w:noProof/>
              <w:sz w:val="24"/>
              <w:szCs w:val="24"/>
            </w:rPr>
            <w:fldChar w:fldCharType="separate"/>
          </w:r>
          <w:r w:rsidR="00DF6800" w:rsidRPr="00DF6800">
            <w:rPr>
              <w:rStyle w:val="Hyperlink"/>
              <w:rFonts w:hint="eastAsia"/>
              <w:noProof/>
              <w:sz w:val="24"/>
              <w:szCs w:val="24"/>
            </w:rPr>
            <w:t>附件</w:t>
          </w:r>
          <w:r>
            <w:rPr>
              <w:rStyle w:val="Hyperlink"/>
              <w:rFonts w:hint="eastAsia"/>
              <w:noProof/>
              <w:sz w:val="24"/>
              <w:szCs w:val="24"/>
              <w:lang w:eastAsia="zh-CN"/>
            </w:rPr>
            <w:t xml:space="preserve"> </w:t>
          </w:r>
          <w:r>
            <w:rPr>
              <w:rStyle w:val="Hyperlink"/>
              <w:noProof/>
              <w:sz w:val="24"/>
              <w:szCs w:val="24"/>
              <w:lang w:eastAsia="zh-CN"/>
            </w:rPr>
            <w:t xml:space="preserve"> </w:t>
          </w:r>
          <w:r w:rsidRPr="00BD0FE5">
            <w:rPr>
              <w:rStyle w:val="Hyperlink"/>
              <w:noProof/>
              <w:color w:val="auto"/>
              <w:sz w:val="24"/>
              <w:szCs w:val="24"/>
              <w:u w:val="none"/>
              <w:lang w:eastAsia="zh-CN"/>
            </w:rPr>
            <w:t xml:space="preserve">      </w:t>
          </w:r>
          <w:hyperlink w:anchor="_Toc27065391" w:history="1">
            <w:r w:rsidRPr="00BD0FE5">
              <w:rPr>
                <w:rStyle w:val="Hyperlink"/>
                <w:rFonts w:ascii="SimSun" w:hAnsi="SimSun" w:cs="SimSun" w:hint="eastAsia"/>
                <w:noProof/>
                <w:color w:val="auto"/>
                <w:sz w:val="24"/>
                <w:szCs w:val="24"/>
                <w:u w:val="none"/>
              </w:rPr>
              <w:t>关于土著人民和地方社区的传统知识、创新和做法对</w:t>
            </w:r>
            <w:r w:rsidRPr="00BD0FE5">
              <w:rPr>
                <w:rStyle w:val="Hyperlink"/>
                <w:noProof/>
                <w:color w:val="auto"/>
                <w:sz w:val="24"/>
                <w:szCs w:val="24"/>
                <w:u w:val="none"/>
              </w:rPr>
              <w:t>2020</w:t>
            </w:r>
            <w:r w:rsidRPr="00BD0FE5">
              <w:rPr>
                <w:rStyle w:val="Hyperlink"/>
                <w:rFonts w:ascii="SimSun" w:hAnsi="SimSun" w:cs="SimSun" w:hint="eastAsia"/>
                <w:noProof/>
                <w:color w:val="auto"/>
                <w:sz w:val="24"/>
                <w:szCs w:val="24"/>
                <w:u w:val="none"/>
              </w:rPr>
              <w:t>年后全球生物</w:t>
            </w:r>
            <w:r w:rsidR="00200A07">
              <w:rPr>
                <w:rStyle w:val="Hyperlink"/>
                <w:rFonts w:ascii="SimSun" w:hAnsi="SimSun" w:cs="SimSun" w:hint="eastAsia"/>
                <w:noProof/>
                <w:color w:val="auto"/>
                <w:sz w:val="24"/>
                <w:szCs w:val="24"/>
                <w:u w:val="none"/>
                <w:lang w:eastAsia="zh-CN"/>
              </w:rPr>
              <w:t xml:space="preserve"> </w:t>
            </w:r>
            <w:r w:rsidR="00200A07">
              <w:rPr>
                <w:rStyle w:val="Hyperlink"/>
                <w:rFonts w:ascii="SimSun" w:hAnsi="SimSun" w:cs="SimSun"/>
                <w:noProof/>
                <w:color w:val="auto"/>
                <w:sz w:val="24"/>
                <w:szCs w:val="24"/>
                <w:u w:val="none"/>
                <w:lang w:eastAsia="zh-CN"/>
              </w:rPr>
              <w:t xml:space="preserve">     </w:t>
            </w:r>
            <w:r w:rsidRPr="00BD0FE5">
              <w:rPr>
                <w:rStyle w:val="Hyperlink"/>
                <w:rFonts w:ascii="SimSun" w:hAnsi="SimSun" w:cs="SimSun" w:hint="eastAsia"/>
                <w:noProof/>
                <w:color w:val="auto"/>
                <w:sz w:val="24"/>
                <w:szCs w:val="24"/>
                <w:u w:val="none"/>
              </w:rPr>
              <w:t>多样性框架的贡献这一贯穿各领域问题的深入对话</w:t>
            </w:r>
            <w:r w:rsidRPr="00BD0FE5">
              <w:rPr>
                <w:noProof/>
                <w:webHidden/>
              </w:rPr>
              <w:tab/>
            </w:r>
            <w:r w:rsidRPr="00BD0FE5">
              <w:rPr>
                <w:noProof/>
                <w:webHidden/>
              </w:rPr>
              <w:fldChar w:fldCharType="begin"/>
            </w:r>
            <w:r w:rsidRPr="00BD0FE5">
              <w:rPr>
                <w:noProof/>
                <w:webHidden/>
              </w:rPr>
              <w:instrText xml:space="preserve"> PAGEREF _Toc27065391 \h </w:instrText>
            </w:r>
            <w:r w:rsidRPr="00BD0FE5">
              <w:rPr>
                <w:noProof/>
                <w:webHidden/>
              </w:rPr>
            </w:r>
            <w:r w:rsidRPr="00BD0FE5">
              <w:rPr>
                <w:noProof/>
                <w:webHidden/>
              </w:rPr>
              <w:fldChar w:fldCharType="separate"/>
            </w:r>
            <w:r w:rsidR="00064B4E">
              <w:rPr>
                <w:noProof/>
                <w:webHidden/>
              </w:rPr>
              <w:t>30</w:t>
            </w:r>
            <w:r w:rsidRPr="00BD0FE5">
              <w:rPr>
                <w:noProof/>
                <w:webHidden/>
              </w:rPr>
              <w:fldChar w:fldCharType="end"/>
            </w:r>
          </w:hyperlink>
        </w:p>
        <w:p w14:paraId="5641E248" w14:textId="7BD9DEA4" w:rsidR="00DF6800" w:rsidRPr="00DF6800" w:rsidRDefault="00DF6800" w:rsidP="00200A07">
          <w:pPr>
            <w:pStyle w:val="TOC1"/>
            <w:rPr>
              <w:rFonts w:asciiTheme="minorHAnsi" w:hAnsiTheme="minorHAnsi" w:cstheme="minorBidi"/>
              <w:noProof/>
              <w:lang w:eastAsia="zh-CN"/>
            </w:rPr>
          </w:pPr>
          <w:r w:rsidRPr="00DF6800">
            <w:rPr>
              <w:rStyle w:val="Hyperlink"/>
              <w:noProof/>
              <w:sz w:val="24"/>
              <w:szCs w:val="24"/>
            </w:rPr>
            <w:fldChar w:fldCharType="end"/>
          </w:r>
        </w:p>
        <w:p w14:paraId="7F29E3FA" w14:textId="3892DAC5" w:rsidR="009B6F5D" w:rsidRDefault="009B6F5D" w:rsidP="00180C77">
          <w:r w:rsidRPr="00DF6800">
            <w:rPr>
              <w:noProof/>
              <w:sz w:val="24"/>
              <w:szCs w:val="24"/>
            </w:rPr>
            <w:fldChar w:fldCharType="end"/>
          </w:r>
        </w:p>
      </w:sdtContent>
    </w:sdt>
    <w:p w14:paraId="2A326A91" w14:textId="6B2EFD09" w:rsidR="00F41BA9" w:rsidRDefault="00F41BA9">
      <w:pPr>
        <w:spacing w:after="0" w:line="240" w:lineRule="auto"/>
        <w:rPr>
          <w:rFonts w:ascii="SimSun"/>
          <w:kern w:val="22"/>
          <w:szCs w:val="28"/>
          <w:lang w:eastAsia="zh-CN"/>
        </w:rPr>
      </w:pPr>
      <w:r>
        <w:rPr>
          <w:rFonts w:ascii="SimSun"/>
          <w:kern w:val="22"/>
          <w:szCs w:val="28"/>
          <w:lang w:eastAsia="zh-CN"/>
        </w:rPr>
        <w:br w:type="page"/>
      </w:r>
    </w:p>
    <w:p w14:paraId="6486F5A7" w14:textId="2DF6C035" w:rsidR="00B4609C" w:rsidRPr="00F644EA" w:rsidRDefault="00D86A8B" w:rsidP="007D35DC">
      <w:pPr>
        <w:pStyle w:val="Heading1"/>
        <w:numPr>
          <w:ilvl w:val="0"/>
          <w:numId w:val="40"/>
        </w:numPr>
        <w:adjustRightInd w:val="0"/>
        <w:snapToGrid w:val="0"/>
        <w:ind w:left="1368" w:right="576" w:hanging="792"/>
        <w:rPr>
          <w:rFonts w:eastAsia="SimHei"/>
          <w:b w:val="0"/>
          <w:bCs w:val="0"/>
          <w:kern w:val="22"/>
          <w:sz w:val="24"/>
          <w:szCs w:val="24"/>
        </w:rPr>
      </w:pPr>
      <w:bookmarkStart w:id="0" w:name="_Toc27065374"/>
      <w:r w:rsidRPr="00F644EA">
        <w:rPr>
          <w:rFonts w:ascii="SimSun" w:eastAsia="SimHei" w:hAnsi="SimSun" w:cs="SimSun" w:hint="eastAsia"/>
          <w:b w:val="0"/>
          <w:bCs w:val="0"/>
          <w:sz w:val="24"/>
          <w:szCs w:val="24"/>
        </w:rPr>
        <w:lastRenderedPageBreak/>
        <w:t>生物多样性公约第</w:t>
      </w:r>
      <w:r w:rsidRPr="00F644EA">
        <w:rPr>
          <w:rFonts w:eastAsia="SimHei"/>
          <w:b w:val="0"/>
          <w:bCs w:val="0"/>
          <w:sz w:val="24"/>
          <w:szCs w:val="24"/>
        </w:rPr>
        <w:t>8</w:t>
      </w:r>
      <w:r w:rsidR="005C3F86">
        <w:rPr>
          <w:rFonts w:eastAsia="SimHei"/>
          <w:b w:val="0"/>
          <w:bCs w:val="0"/>
          <w:sz w:val="24"/>
          <w:szCs w:val="24"/>
        </w:rPr>
        <w:t>（</w:t>
      </w:r>
      <w:r w:rsidRPr="00F644EA">
        <w:rPr>
          <w:rFonts w:eastAsia="SimHei"/>
          <w:b w:val="0"/>
          <w:bCs w:val="0"/>
          <w:sz w:val="24"/>
          <w:szCs w:val="24"/>
        </w:rPr>
        <w:t>J</w:t>
      </w:r>
      <w:r w:rsidR="005C3F86">
        <w:rPr>
          <w:rFonts w:eastAsia="SimHei"/>
          <w:b w:val="0"/>
          <w:bCs w:val="0"/>
          <w:sz w:val="24"/>
          <w:szCs w:val="24"/>
        </w:rPr>
        <w:t>）</w:t>
      </w:r>
      <w:r w:rsidRPr="00F644EA">
        <w:rPr>
          <w:rFonts w:ascii="SimSun" w:eastAsia="SimHei" w:hAnsi="SimSun" w:cs="SimSun" w:hint="eastAsia"/>
          <w:b w:val="0"/>
          <w:bCs w:val="0"/>
          <w:sz w:val="24"/>
          <w:szCs w:val="24"/>
        </w:rPr>
        <w:t>条和相关</w:t>
      </w:r>
      <w:r w:rsidRPr="00F644EA">
        <w:rPr>
          <w:rFonts w:ascii="楷体" w:eastAsia="SimHei" w:hAnsi="楷体" w:hint="eastAsia"/>
          <w:b w:val="0"/>
          <w:bCs w:val="0"/>
          <w:iCs/>
          <w:sz w:val="24"/>
          <w:szCs w:val="24"/>
        </w:rPr>
        <w:t>条款</w:t>
      </w:r>
      <w:r w:rsidRPr="00F644EA">
        <w:rPr>
          <w:rFonts w:ascii="SimSun" w:eastAsia="SimHei" w:hAnsi="SimSun" w:cs="SimSun" w:hint="eastAsia"/>
          <w:b w:val="0"/>
          <w:bCs w:val="0"/>
          <w:sz w:val="24"/>
          <w:szCs w:val="24"/>
        </w:rPr>
        <w:t>问题不限成员名额闭会期间特设</w:t>
      </w:r>
      <w:r w:rsidR="00B4609C" w:rsidRPr="00F644EA">
        <w:rPr>
          <w:rFonts w:ascii="SimSun" w:eastAsia="SimHei" w:hAnsi="SimSun" w:cs="SimSun" w:hint="eastAsia"/>
          <w:b w:val="0"/>
          <w:bCs w:val="0"/>
          <w:kern w:val="22"/>
          <w:sz w:val="24"/>
          <w:szCs w:val="24"/>
        </w:rPr>
        <w:t>工作组通过的建议</w:t>
      </w:r>
      <w:bookmarkEnd w:id="0"/>
    </w:p>
    <w:p w14:paraId="3DE960E9" w14:textId="1D968AFF" w:rsidR="00575EE2" w:rsidRPr="008439F4" w:rsidRDefault="00B4609C" w:rsidP="007D35DC">
      <w:pPr>
        <w:pStyle w:val="Heading2"/>
        <w:jc w:val="center"/>
        <w:rPr>
          <w:rFonts w:ascii="Times New Roman" w:eastAsia="SimSun" w:hAnsi="Times New Roman"/>
          <w:i w:val="0"/>
          <w:iCs w:val="0"/>
          <w:sz w:val="24"/>
          <w:szCs w:val="24"/>
        </w:rPr>
      </w:pPr>
      <w:bookmarkStart w:id="1" w:name="_Toc27065375"/>
      <w:r w:rsidRPr="008439F4">
        <w:rPr>
          <w:rFonts w:ascii="Times New Roman" w:eastAsia="SimSun" w:hAnsi="Times New Roman"/>
          <w:i w:val="0"/>
          <w:iCs w:val="0"/>
          <w:sz w:val="24"/>
          <w:szCs w:val="24"/>
        </w:rPr>
        <w:t xml:space="preserve">11/1. </w:t>
      </w:r>
      <w:r w:rsidR="007B7D8B">
        <w:rPr>
          <w:rFonts w:ascii="Times New Roman" w:eastAsia="SimSun" w:hAnsi="Times New Roman"/>
          <w:i w:val="0"/>
          <w:iCs w:val="0"/>
          <w:sz w:val="24"/>
          <w:szCs w:val="24"/>
        </w:rPr>
        <w:t xml:space="preserve"> </w:t>
      </w:r>
      <w:r w:rsidR="00575EE2" w:rsidRPr="008439F4">
        <w:rPr>
          <w:rFonts w:ascii="Times New Roman" w:eastAsia="SimSun" w:hAnsi="Times New Roman"/>
          <w:i w:val="0"/>
          <w:iCs w:val="0"/>
          <w:sz w:val="24"/>
          <w:szCs w:val="24"/>
        </w:rPr>
        <w:t>关于各专题领域和其他跨领域问题的深入对话</w:t>
      </w:r>
      <w:bookmarkEnd w:id="1"/>
    </w:p>
    <w:p w14:paraId="46770341" w14:textId="0793A80B" w:rsidR="00990444" w:rsidRDefault="00990444" w:rsidP="007D35DC">
      <w:pPr>
        <w:pStyle w:val="bodytextnoindent"/>
        <w:widowControl w:val="0"/>
        <w:tabs>
          <w:tab w:val="clear" w:pos="360"/>
        </w:tabs>
        <w:overflowPunct w:val="0"/>
        <w:autoSpaceDE w:val="0"/>
        <w:autoSpaceDN w:val="0"/>
        <w:adjustRightInd w:val="0"/>
        <w:spacing w:before="240" w:line="240" w:lineRule="atLeast"/>
        <w:ind w:left="490"/>
        <w:textAlignment w:val="baseline"/>
        <w:rPr>
          <w:sz w:val="24"/>
          <w:lang w:eastAsia="zh-CN"/>
        </w:rPr>
      </w:pPr>
      <w:r w:rsidRPr="00990444">
        <w:rPr>
          <w:rFonts w:ascii="SimSun" w:eastAsia="KaiTi" w:hAnsi="SimSun" w:cs="SimSun" w:hint="eastAsia"/>
          <w:sz w:val="24"/>
          <w:lang w:eastAsia="zh-CN"/>
        </w:rPr>
        <w:t>第</w:t>
      </w:r>
      <w:r w:rsidRPr="00990444">
        <w:rPr>
          <w:rFonts w:eastAsia="KaiTi"/>
          <w:sz w:val="24"/>
          <w:lang w:eastAsia="zh-CN"/>
        </w:rPr>
        <w:t>8</w:t>
      </w:r>
      <w:r w:rsidR="005C3F86">
        <w:rPr>
          <w:rFonts w:eastAsia="KaiTi"/>
          <w:sz w:val="24"/>
          <w:lang w:eastAsia="zh-CN"/>
        </w:rPr>
        <w:t>（</w:t>
      </w:r>
      <w:r w:rsidRPr="00990444">
        <w:rPr>
          <w:rFonts w:eastAsia="KaiTi"/>
          <w:sz w:val="24"/>
          <w:lang w:eastAsia="zh-CN"/>
        </w:rPr>
        <w:t>j</w:t>
      </w:r>
      <w:r w:rsidR="005C3F86">
        <w:rPr>
          <w:rFonts w:eastAsia="KaiTi"/>
          <w:sz w:val="24"/>
          <w:lang w:eastAsia="zh-CN"/>
        </w:rPr>
        <w:t>）</w:t>
      </w:r>
      <w:r w:rsidRPr="00990444">
        <w:rPr>
          <w:rFonts w:ascii="SimSun" w:eastAsia="KaiTi" w:hAnsi="SimSun" w:cs="SimSun" w:hint="eastAsia"/>
          <w:sz w:val="24"/>
          <w:lang w:eastAsia="zh-CN"/>
        </w:rPr>
        <w:t>条和相关</w:t>
      </w:r>
      <w:r w:rsidRPr="00990444">
        <w:rPr>
          <w:rFonts w:ascii="楷体" w:eastAsia="KaiTi" w:hAnsi="楷体" w:hint="eastAsia"/>
          <w:iCs/>
          <w:sz w:val="24"/>
          <w:lang w:eastAsia="zh-CN"/>
        </w:rPr>
        <w:t>条款</w:t>
      </w:r>
      <w:r w:rsidRPr="00990444">
        <w:rPr>
          <w:rFonts w:ascii="SimSun" w:eastAsia="KaiTi" w:hAnsi="SimSun" w:cs="SimSun" w:hint="eastAsia"/>
          <w:sz w:val="24"/>
          <w:lang w:eastAsia="zh-CN"/>
        </w:rPr>
        <w:t>问题不限成员名额闭会期间特设工作组</w:t>
      </w:r>
      <w:r w:rsidR="00B4609C">
        <w:rPr>
          <w:rFonts w:hint="eastAsia"/>
          <w:b/>
          <w:kern w:val="22"/>
          <w:sz w:val="24"/>
          <w:lang w:eastAsia="zh-CN"/>
        </w:rPr>
        <w:t xml:space="preserve"> </w:t>
      </w:r>
      <w:r w:rsidR="00575EE2">
        <w:rPr>
          <w:sz w:val="24"/>
          <w:lang w:eastAsia="zh-CN"/>
        </w:rPr>
        <w:tab/>
      </w:r>
    </w:p>
    <w:p w14:paraId="1AFE771A" w14:textId="4B35278C" w:rsidR="00575EE2" w:rsidRPr="00317AA4" w:rsidRDefault="00575EE2" w:rsidP="007D35DC">
      <w:pPr>
        <w:pStyle w:val="Para10"/>
        <w:keepNext/>
        <w:keepLines/>
        <w:adjustRightInd w:val="0"/>
        <w:snapToGrid w:val="0"/>
        <w:spacing w:line="240" w:lineRule="atLeast"/>
        <w:ind w:left="490"/>
        <w:rPr>
          <w:sz w:val="24"/>
          <w:lang w:eastAsia="zh-CN"/>
        </w:rPr>
      </w:pPr>
      <w:r w:rsidRPr="00990444">
        <w:rPr>
          <w:rFonts w:ascii="SimSun" w:eastAsia="KaiTi" w:hAnsi="SimSun" w:cs="SimSun" w:hint="eastAsia"/>
          <w:sz w:val="24"/>
          <w:lang w:eastAsia="zh-CN"/>
        </w:rPr>
        <w:t>建议</w:t>
      </w:r>
      <w:r>
        <w:rPr>
          <w:rFonts w:ascii="SimSun" w:eastAsia="SimSun" w:hAnsi="SimSun" w:cs="SimSun" w:hint="eastAsia"/>
          <w:sz w:val="24"/>
          <w:lang w:eastAsia="zh-CN"/>
        </w:rPr>
        <w:t>缔约方大会第十五</w:t>
      </w:r>
      <w:r w:rsidR="00990444">
        <w:rPr>
          <w:rFonts w:ascii="SimSun" w:eastAsia="SimSun" w:hAnsi="SimSun" w:cs="SimSun" w:hint="eastAsia"/>
          <w:sz w:val="24"/>
          <w:lang w:eastAsia="zh-CN"/>
        </w:rPr>
        <w:t>届</w:t>
      </w:r>
      <w:r>
        <w:rPr>
          <w:rFonts w:ascii="SimSun" w:eastAsia="SimSun" w:hAnsi="SimSun" w:cs="SimSun" w:hint="eastAsia"/>
          <w:sz w:val="24"/>
          <w:lang w:eastAsia="zh-CN"/>
        </w:rPr>
        <w:t>会议通过一项</w:t>
      </w:r>
      <w:r w:rsidR="00990444">
        <w:rPr>
          <w:rFonts w:ascii="SimSun" w:eastAsia="SimSun" w:hAnsi="SimSun" w:cs="SimSun" w:hint="eastAsia"/>
          <w:sz w:val="24"/>
          <w:lang w:eastAsia="zh-CN"/>
        </w:rPr>
        <w:t>措辞大致如下的</w:t>
      </w:r>
      <w:r>
        <w:rPr>
          <w:rFonts w:ascii="SimSun" w:eastAsia="SimSun" w:hAnsi="SimSun" w:cs="SimSun" w:hint="eastAsia"/>
          <w:sz w:val="24"/>
          <w:lang w:eastAsia="zh-CN"/>
        </w:rPr>
        <w:t>决定：</w:t>
      </w:r>
    </w:p>
    <w:p w14:paraId="2F2BD32C" w14:textId="53CA7E16" w:rsidR="00575EE2" w:rsidRPr="00262A1F" w:rsidRDefault="00575EE2" w:rsidP="007D35DC">
      <w:pPr>
        <w:pStyle w:val="bodytextnoindent"/>
        <w:widowControl w:val="0"/>
        <w:tabs>
          <w:tab w:val="clear" w:pos="360"/>
        </w:tabs>
        <w:overflowPunct w:val="0"/>
        <w:autoSpaceDE w:val="0"/>
        <w:autoSpaceDN w:val="0"/>
        <w:adjustRightInd w:val="0"/>
        <w:snapToGrid w:val="0"/>
        <w:spacing w:line="240" w:lineRule="atLeast"/>
        <w:textAlignment w:val="baseline"/>
        <w:rPr>
          <w:i/>
          <w:iCs/>
          <w:sz w:val="24"/>
          <w:lang w:eastAsia="zh-CN"/>
        </w:rPr>
      </w:pPr>
      <w:r>
        <w:rPr>
          <w:sz w:val="24"/>
          <w:lang w:eastAsia="zh-CN"/>
        </w:rPr>
        <w:tab/>
      </w:r>
      <w:r w:rsidRPr="00990444">
        <w:rPr>
          <w:rFonts w:ascii="楷体" w:eastAsia="KaiTi" w:hAnsi="楷体" w:hint="eastAsia"/>
          <w:iCs/>
          <w:sz w:val="24"/>
          <w:lang w:eastAsia="zh-CN"/>
        </w:rPr>
        <w:t>缔约方大会</w:t>
      </w:r>
      <w:r w:rsidR="00F644EA">
        <w:rPr>
          <w:rFonts w:ascii="楷体" w:eastAsia="楷体" w:hAnsi="楷体" w:hint="eastAsia"/>
          <w:iCs/>
          <w:sz w:val="24"/>
          <w:lang w:eastAsia="zh-CN"/>
        </w:rPr>
        <w:t>，</w:t>
      </w:r>
    </w:p>
    <w:p w14:paraId="3F5117B3" w14:textId="611752E2" w:rsidR="00575EE2" w:rsidRDefault="00575EE2" w:rsidP="007D35DC">
      <w:pPr>
        <w:pStyle w:val="bodytextnoindent"/>
        <w:widowControl w:val="0"/>
        <w:tabs>
          <w:tab w:val="clear" w:pos="360"/>
        </w:tabs>
        <w:overflowPunct w:val="0"/>
        <w:autoSpaceDE w:val="0"/>
        <w:autoSpaceDN w:val="0"/>
        <w:adjustRightInd w:val="0"/>
        <w:spacing w:line="240" w:lineRule="atLeast"/>
        <w:textAlignment w:val="baseline"/>
        <w:rPr>
          <w:sz w:val="24"/>
          <w:lang w:eastAsia="zh-CN"/>
        </w:rPr>
      </w:pPr>
      <w:r>
        <w:rPr>
          <w:sz w:val="24"/>
          <w:lang w:eastAsia="zh-CN"/>
        </w:rPr>
        <w:tab/>
      </w:r>
      <w:r w:rsidRPr="00990444">
        <w:rPr>
          <w:rFonts w:ascii="楷体" w:eastAsia="KaiTi" w:hAnsi="楷体" w:hint="eastAsia"/>
          <w:iCs/>
          <w:sz w:val="24"/>
          <w:lang w:eastAsia="zh-CN"/>
        </w:rPr>
        <w:t>欢迎</w:t>
      </w:r>
      <w:r w:rsidRPr="00317AA4">
        <w:rPr>
          <w:rFonts w:hint="eastAsia"/>
          <w:sz w:val="24"/>
          <w:lang w:eastAsia="zh-CN"/>
        </w:rPr>
        <w:t>第</w:t>
      </w:r>
      <w:r w:rsidRPr="00317AA4">
        <w:rPr>
          <w:sz w:val="24"/>
          <w:lang w:eastAsia="zh-CN"/>
        </w:rPr>
        <w:t>8</w:t>
      </w:r>
      <w:r w:rsidR="005C3F86">
        <w:rPr>
          <w:sz w:val="24"/>
          <w:lang w:eastAsia="zh-CN"/>
        </w:rPr>
        <w:t>（</w:t>
      </w:r>
      <w:r w:rsidRPr="00317AA4">
        <w:rPr>
          <w:sz w:val="24"/>
          <w:lang w:eastAsia="zh-CN"/>
        </w:rPr>
        <w:t>j</w:t>
      </w:r>
      <w:r w:rsidR="005C3F86">
        <w:rPr>
          <w:sz w:val="24"/>
          <w:lang w:eastAsia="zh-CN"/>
        </w:rPr>
        <w:t>）</w:t>
      </w:r>
      <w:r w:rsidRPr="00317AA4">
        <w:rPr>
          <w:rFonts w:hint="eastAsia"/>
          <w:sz w:val="24"/>
          <w:lang w:eastAsia="zh-CN"/>
        </w:rPr>
        <w:t>条和相关条款问题不限成员名额闭会期间特设工作组</w:t>
      </w:r>
      <w:r>
        <w:rPr>
          <w:rFonts w:hint="eastAsia"/>
          <w:sz w:val="24"/>
          <w:lang w:eastAsia="zh-CN"/>
        </w:rPr>
        <w:t>第十一次会议就以下议题举行的深入对话：“</w:t>
      </w:r>
      <w:r w:rsidRPr="00317AA4">
        <w:rPr>
          <w:sz w:val="24"/>
          <w:lang w:eastAsia="zh-CN"/>
        </w:rPr>
        <w:t>土著人民和地方社区的传统知识、创新和做法</w:t>
      </w:r>
      <w:r w:rsidRPr="00317AA4">
        <w:rPr>
          <w:rFonts w:hint="eastAsia"/>
          <w:sz w:val="24"/>
          <w:lang w:eastAsia="zh-CN"/>
        </w:rPr>
        <w:t>以及文化</w:t>
      </w:r>
      <w:r w:rsidRPr="00317AA4">
        <w:rPr>
          <w:sz w:val="24"/>
          <w:lang w:eastAsia="zh-CN"/>
        </w:rPr>
        <w:t>多样性对</w:t>
      </w:r>
      <w:r w:rsidRPr="00317AA4">
        <w:rPr>
          <w:rFonts w:hint="eastAsia"/>
          <w:sz w:val="24"/>
          <w:lang w:eastAsia="zh-CN"/>
        </w:rPr>
        <w:t>2</w:t>
      </w:r>
      <w:r w:rsidRPr="00317AA4">
        <w:rPr>
          <w:sz w:val="24"/>
          <w:lang w:eastAsia="zh-CN"/>
        </w:rPr>
        <w:t>020</w:t>
      </w:r>
      <w:r w:rsidRPr="00317AA4">
        <w:rPr>
          <w:rFonts w:hint="eastAsia"/>
          <w:sz w:val="24"/>
          <w:lang w:eastAsia="zh-CN"/>
        </w:rPr>
        <w:t>年后</w:t>
      </w:r>
      <w:r w:rsidRPr="00317AA4">
        <w:rPr>
          <w:sz w:val="24"/>
          <w:lang w:eastAsia="zh-CN"/>
        </w:rPr>
        <w:t>全球生物多样性框架的贡献</w:t>
      </w:r>
      <w:r>
        <w:rPr>
          <w:rFonts w:hint="eastAsia"/>
          <w:sz w:val="24"/>
          <w:lang w:eastAsia="zh-CN"/>
        </w:rPr>
        <w:t>”，</w:t>
      </w:r>
    </w:p>
    <w:p w14:paraId="25070A44" w14:textId="2B79D38D" w:rsidR="00575EE2" w:rsidRDefault="00575EE2" w:rsidP="007D35DC">
      <w:pPr>
        <w:pStyle w:val="bodytextnoindent"/>
        <w:widowControl w:val="0"/>
        <w:tabs>
          <w:tab w:val="clear" w:pos="360"/>
        </w:tabs>
        <w:overflowPunct w:val="0"/>
        <w:autoSpaceDE w:val="0"/>
        <w:autoSpaceDN w:val="0"/>
        <w:adjustRightInd w:val="0"/>
        <w:spacing w:line="240" w:lineRule="atLeast"/>
        <w:textAlignment w:val="baseline"/>
        <w:rPr>
          <w:sz w:val="24"/>
          <w:lang w:eastAsia="zh-CN"/>
        </w:rPr>
      </w:pPr>
      <w:r>
        <w:rPr>
          <w:sz w:val="24"/>
          <w:lang w:eastAsia="zh-CN"/>
        </w:rPr>
        <w:tab/>
      </w:r>
      <w:r w:rsidRPr="00990444">
        <w:rPr>
          <w:rFonts w:ascii="楷体" w:eastAsia="KaiTi" w:hAnsi="楷体" w:hint="eastAsia"/>
          <w:iCs/>
          <w:sz w:val="24"/>
          <w:lang w:eastAsia="zh-CN"/>
        </w:rPr>
        <w:t>认识到</w:t>
      </w:r>
      <w:r>
        <w:rPr>
          <w:rFonts w:hint="eastAsia"/>
          <w:sz w:val="24"/>
          <w:lang w:eastAsia="zh-CN"/>
        </w:rPr>
        <w:t>传统知识、创新和做法</w:t>
      </w:r>
      <w:r w:rsidR="00A429C7">
        <w:rPr>
          <w:rFonts w:hint="eastAsia"/>
          <w:sz w:val="24"/>
          <w:lang w:eastAsia="zh-CN"/>
        </w:rPr>
        <w:t>为应对</w:t>
      </w:r>
      <w:r>
        <w:rPr>
          <w:rFonts w:hint="eastAsia"/>
          <w:sz w:val="24"/>
          <w:lang w:eastAsia="zh-CN"/>
        </w:rPr>
        <w:t>全球生物多样性丧失</w:t>
      </w:r>
      <w:r w:rsidR="00A429C7">
        <w:rPr>
          <w:rFonts w:hint="eastAsia"/>
          <w:sz w:val="24"/>
          <w:lang w:eastAsia="zh-CN"/>
        </w:rPr>
        <w:t>所作的</w:t>
      </w:r>
      <w:r>
        <w:rPr>
          <w:rFonts w:hint="eastAsia"/>
          <w:sz w:val="24"/>
          <w:lang w:eastAsia="zh-CN"/>
        </w:rPr>
        <w:t>贡献</w:t>
      </w:r>
      <w:r w:rsidR="00A429C7">
        <w:rPr>
          <w:rFonts w:hint="eastAsia"/>
          <w:sz w:val="24"/>
          <w:lang w:eastAsia="zh-CN"/>
        </w:rPr>
        <w:t>对实现与自然和谐相处的</w:t>
      </w:r>
      <w:r w:rsidR="00A429C7">
        <w:rPr>
          <w:rFonts w:hint="eastAsia"/>
          <w:sz w:val="24"/>
          <w:lang w:eastAsia="zh-CN"/>
        </w:rPr>
        <w:t>2050</w:t>
      </w:r>
      <w:r w:rsidR="00A429C7">
        <w:rPr>
          <w:rFonts w:hint="eastAsia"/>
          <w:sz w:val="24"/>
          <w:lang w:eastAsia="zh-CN"/>
        </w:rPr>
        <w:t>年愿景</w:t>
      </w:r>
      <w:r>
        <w:rPr>
          <w:rFonts w:hint="eastAsia"/>
          <w:sz w:val="24"/>
          <w:lang w:eastAsia="zh-CN"/>
        </w:rPr>
        <w:t>具有</w:t>
      </w:r>
      <w:r w:rsidR="00491826">
        <w:rPr>
          <w:rFonts w:hint="eastAsia"/>
          <w:sz w:val="24"/>
          <w:lang w:eastAsia="zh-CN"/>
        </w:rPr>
        <w:t>重要</w:t>
      </w:r>
      <w:r>
        <w:rPr>
          <w:rFonts w:hint="eastAsia"/>
          <w:sz w:val="24"/>
          <w:lang w:eastAsia="zh-CN"/>
        </w:rPr>
        <w:t>意义，</w:t>
      </w:r>
    </w:p>
    <w:p w14:paraId="1A219D2F" w14:textId="3A83E6A8" w:rsidR="00575EE2" w:rsidRDefault="00575EE2" w:rsidP="007D35DC">
      <w:pPr>
        <w:pStyle w:val="bodytextnoindent"/>
        <w:widowControl w:val="0"/>
        <w:tabs>
          <w:tab w:val="clear" w:pos="360"/>
        </w:tabs>
        <w:overflowPunct w:val="0"/>
        <w:autoSpaceDE w:val="0"/>
        <w:autoSpaceDN w:val="0"/>
        <w:adjustRightInd w:val="0"/>
        <w:spacing w:line="240" w:lineRule="atLeast"/>
        <w:textAlignment w:val="baseline"/>
        <w:rPr>
          <w:sz w:val="24"/>
          <w:lang w:eastAsia="zh-CN"/>
        </w:rPr>
      </w:pPr>
      <w:r>
        <w:rPr>
          <w:sz w:val="24"/>
          <w:lang w:eastAsia="zh-CN"/>
        </w:rPr>
        <w:tab/>
      </w:r>
      <w:r w:rsidR="00990444" w:rsidRPr="00990444">
        <w:rPr>
          <w:rFonts w:ascii="楷体" w:eastAsia="KaiTi" w:hAnsi="楷体" w:hint="eastAsia"/>
          <w:iCs/>
          <w:sz w:val="24"/>
          <w:lang w:eastAsia="zh-CN"/>
        </w:rPr>
        <w:t>又</w:t>
      </w:r>
      <w:r w:rsidRPr="00990444">
        <w:rPr>
          <w:rFonts w:ascii="楷体" w:eastAsia="KaiTi" w:hAnsi="楷体" w:hint="eastAsia"/>
          <w:iCs/>
          <w:sz w:val="24"/>
          <w:lang w:eastAsia="zh-CN"/>
        </w:rPr>
        <w:t>认识到</w:t>
      </w:r>
      <w:r w:rsidR="00A429C7">
        <w:rPr>
          <w:rFonts w:hint="eastAsia"/>
          <w:sz w:val="24"/>
          <w:lang w:eastAsia="zh-CN"/>
        </w:rPr>
        <w:t>拥护</w:t>
      </w:r>
      <w:r>
        <w:rPr>
          <w:rFonts w:hint="eastAsia"/>
          <w:sz w:val="24"/>
          <w:lang w:eastAsia="zh-CN"/>
        </w:rPr>
        <w:t>《公约》的愿景</w:t>
      </w:r>
      <w:r w:rsidR="00A429C7">
        <w:rPr>
          <w:rFonts w:hint="eastAsia"/>
          <w:sz w:val="24"/>
          <w:lang w:eastAsia="zh-CN"/>
        </w:rPr>
        <w:t>就要拥护</w:t>
      </w:r>
      <w:r>
        <w:rPr>
          <w:rFonts w:hint="eastAsia"/>
          <w:sz w:val="24"/>
          <w:lang w:eastAsia="zh-CN"/>
        </w:rPr>
        <w:t>文化多样性</w:t>
      </w:r>
      <w:r w:rsidR="00A429C7">
        <w:rPr>
          <w:rFonts w:hint="eastAsia"/>
          <w:sz w:val="24"/>
          <w:lang w:eastAsia="zh-CN"/>
        </w:rPr>
        <w:t>，</w:t>
      </w:r>
      <w:r>
        <w:rPr>
          <w:rFonts w:hint="eastAsia"/>
          <w:sz w:val="24"/>
          <w:lang w:eastAsia="zh-CN"/>
        </w:rPr>
        <w:t>承认自然与人之间的亲密关系，</w:t>
      </w:r>
    </w:p>
    <w:p w14:paraId="1697DCAF" w14:textId="0FFBA32D" w:rsidR="00575EE2" w:rsidRDefault="00575EE2" w:rsidP="007D35DC">
      <w:pPr>
        <w:pStyle w:val="bodytextnoindent"/>
        <w:widowControl w:val="0"/>
        <w:tabs>
          <w:tab w:val="clear" w:pos="360"/>
        </w:tabs>
        <w:overflowPunct w:val="0"/>
        <w:autoSpaceDE w:val="0"/>
        <w:autoSpaceDN w:val="0"/>
        <w:adjustRightInd w:val="0"/>
        <w:spacing w:line="240" w:lineRule="atLeast"/>
        <w:textAlignment w:val="baseline"/>
        <w:rPr>
          <w:sz w:val="24"/>
          <w:lang w:eastAsia="zh-CN"/>
        </w:rPr>
      </w:pPr>
      <w:r>
        <w:rPr>
          <w:sz w:val="24"/>
          <w:lang w:eastAsia="zh-CN"/>
        </w:rPr>
        <w:tab/>
      </w:r>
      <w:r w:rsidR="00990444" w:rsidRPr="00990444">
        <w:rPr>
          <w:rFonts w:ascii="楷体" w:eastAsia="KaiTi" w:hAnsi="楷体" w:hint="eastAsia"/>
          <w:iCs/>
          <w:sz w:val="24"/>
          <w:lang w:eastAsia="zh-CN"/>
        </w:rPr>
        <w:t>还</w:t>
      </w:r>
      <w:r w:rsidRPr="00990444">
        <w:rPr>
          <w:rFonts w:ascii="楷体" w:eastAsia="KaiTi" w:hAnsi="楷体" w:hint="eastAsia"/>
          <w:iCs/>
          <w:sz w:val="24"/>
          <w:lang w:eastAsia="zh-CN"/>
        </w:rPr>
        <w:t>认识到</w:t>
      </w:r>
      <w:r>
        <w:rPr>
          <w:rFonts w:hint="eastAsia"/>
          <w:sz w:val="24"/>
          <w:lang w:eastAsia="zh-CN"/>
        </w:rPr>
        <w:t>多种多样的知识积累包括代际语</w:t>
      </w:r>
      <w:r w:rsidR="0010355F">
        <w:rPr>
          <w:rFonts w:hint="eastAsia"/>
          <w:sz w:val="24"/>
          <w:lang w:eastAsia="zh-CN"/>
        </w:rPr>
        <w:t>言</w:t>
      </w:r>
      <w:r>
        <w:rPr>
          <w:rFonts w:hint="eastAsia"/>
          <w:sz w:val="24"/>
          <w:lang w:eastAsia="zh-CN"/>
        </w:rPr>
        <w:t>传承可以提高人为系统和生态系统的适应能力，应对当前和今后的各种干扰</w:t>
      </w:r>
      <w:r w:rsidR="00A429C7">
        <w:rPr>
          <w:rFonts w:hint="eastAsia"/>
          <w:sz w:val="24"/>
          <w:lang w:eastAsia="zh-CN"/>
        </w:rPr>
        <w:t>，</w:t>
      </w:r>
      <w:r>
        <w:rPr>
          <w:rFonts w:hint="eastAsia"/>
          <w:sz w:val="24"/>
          <w:lang w:eastAsia="zh-CN"/>
        </w:rPr>
        <w:t>加强经济、社会和生态复原力，</w:t>
      </w:r>
    </w:p>
    <w:p w14:paraId="3E16F8C0" w14:textId="2D8F49FF" w:rsidR="00575EE2" w:rsidRDefault="00575EE2" w:rsidP="007D35DC">
      <w:pPr>
        <w:pStyle w:val="bodytextnoindent"/>
        <w:widowControl w:val="0"/>
        <w:tabs>
          <w:tab w:val="clear" w:pos="360"/>
        </w:tabs>
        <w:overflowPunct w:val="0"/>
        <w:autoSpaceDE w:val="0"/>
        <w:autoSpaceDN w:val="0"/>
        <w:adjustRightInd w:val="0"/>
        <w:spacing w:line="240" w:lineRule="atLeast"/>
        <w:textAlignment w:val="baseline"/>
        <w:rPr>
          <w:sz w:val="24"/>
          <w:lang w:eastAsia="zh-CN"/>
        </w:rPr>
      </w:pPr>
      <w:r>
        <w:rPr>
          <w:rFonts w:hint="eastAsia"/>
          <w:sz w:val="24"/>
          <w:lang w:eastAsia="zh-CN"/>
        </w:rPr>
        <w:tab/>
      </w:r>
      <w:r w:rsidRPr="00990444">
        <w:rPr>
          <w:rFonts w:ascii="楷体" w:eastAsia="KaiTi" w:hAnsi="楷体" w:hint="eastAsia"/>
          <w:iCs/>
          <w:sz w:val="24"/>
          <w:lang w:eastAsia="zh-CN"/>
        </w:rPr>
        <w:t>认识到</w:t>
      </w:r>
      <w:r>
        <w:rPr>
          <w:rFonts w:hint="eastAsia"/>
          <w:sz w:val="24"/>
          <w:lang w:eastAsia="zh-CN"/>
        </w:rPr>
        <w:t>《公约》三个目标</w:t>
      </w:r>
      <w:r w:rsidR="00BB0A27">
        <w:rPr>
          <w:rFonts w:hint="eastAsia"/>
          <w:sz w:val="24"/>
          <w:lang w:eastAsia="zh-CN"/>
        </w:rPr>
        <w:t>对生物文化多样性</w:t>
      </w:r>
      <w:r>
        <w:rPr>
          <w:rFonts w:hint="eastAsia"/>
          <w:sz w:val="24"/>
          <w:lang w:eastAsia="zh-CN"/>
        </w:rPr>
        <w:t>的重要</w:t>
      </w:r>
      <w:r w:rsidR="00BB0A27">
        <w:rPr>
          <w:rFonts w:hint="eastAsia"/>
          <w:sz w:val="24"/>
          <w:lang w:eastAsia="zh-CN"/>
        </w:rPr>
        <w:t>意义</w:t>
      </w:r>
      <w:r>
        <w:rPr>
          <w:rFonts w:hint="eastAsia"/>
          <w:sz w:val="24"/>
          <w:lang w:eastAsia="zh-CN"/>
        </w:rPr>
        <w:t>，</w:t>
      </w:r>
      <w:r>
        <w:rPr>
          <w:sz w:val="24"/>
          <w:lang w:eastAsia="zh-CN"/>
        </w:rPr>
        <w:tab/>
      </w:r>
    </w:p>
    <w:p w14:paraId="1251A28A" w14:textId="6B0557DC" w:rsidR="00575EE2" w:rsidRDefault="00575EE2" w:rsidP="007D35DC">
      <w:pPr>
        <w:pStyle w:val="bodytextnoindent"/>
        <w:numPr>
          <w:ilvl w:val="1"/>
          <w:numId w:val="16"/>
        </w:numPr>
        <w:adjustRightInd w:val="0"/>
        <w:snapToGrid w:val="0"/>
        <w:spacing w:line="240" w:lineRule="atLeast"/>
        <w:ind w:left="0" w:firstLine="490"/>
        <w:rPr>
          <w:sz w:val="24"/>
          <w:lang w:eastAsia="zh-CN"/>
        </w:rPr>
      </w:pPr>
      <w:r w:rsidRPr="00990444">
        <w:rPr>
          <w:rFonts w:ascii="楷体" w:eastAsia="KaiTi" w:hAnsi="楷体"/>
          <w:iCs/>
          <w:sz w:val="24"/>
          <w:lang w:eastAsia="zh-CN"/>
        </w:rPr>
        <w:t>邀请</w:t>
      </w:r>
      <w:r w:rsidRPr="00AF0A2C">
        <w:rPr>
          <w:sz w:val="24"/>
          <w:lang w:eastAsia="zh-CN"/>
        </w:rPr>
        <w:t>缔约方在执行</w:t>
      </w:r>
      <w:r w:rsidRPr="00AF0A2C">
        <w:rPr>
          <w:sz w:val="24"/>
          <w:lang w:eastAsia="zh-CN"/>
        </w:rPr>
        <w:t>2020</w:t>
      </w:r>
      <w:r w:rsidRPr="00AF0A2C">
        <w:rPr>
          <w:sz w:val="24"/>
          <w:lang w:eastAsia="zh-CN"/>
        </w:rPr>
        <w:t>年后全球生物多样性框架时，</w:t>
      </w:r>
      <w:bookmarkStart w:id="2" w:name="_Hlk25179555"/>
      <w:r w:rsidRPr="00AF0A2C">
        <w:rPr>
          <w:sz w:val="24"/>
          <w:lang w:eastAsia="zh-CN"/>
        </w:rPr>
        <w:t>承认</w:t>
      </w:r>
      <w:r>
        <w:rPr>
          <w:sz w:val="24"/>
          <w:lang w:eastAsia="zh-CN"/>
        </w:rPr>
        <w:t>、</w:t>
      </w:r>
      <w:r>
        <w:rPr>
          <w:rFonts w:hint="eastAsia"/>
          <w:sz w:val="24"/>
          <w:lang w:eastAsia="zh-CN"/>
        </w:rPr>
        <w:t>鼓励</w:t>
      </w:r>
      <w:r w:rsidR="008F5EFA">
        <w:rPr>
          <w:rFonts w:hint="eastAsia"/>
          <w:sz w:val="24"/>
          <w:lang w:eastAsia="zh-CN"/>
        </w:rPr>
        <w:t>和</w:t>
      </w:r>
      <w:r w:rsidRPr="00AF0A2C">
        <w:rPr>
          <w:sz w:val="24"/>
          <w:lang w:eastAsia="zh-CN"/>
        </w:rPr>
        <w:t>吸纳</w:t>
      </w:r>
      <w:bookmarkEnd w:id="2"/>
      <w:r w:rsidRPr="00AF0A2C">
        <w:rPr>
          <w:sz w:val="24"/>
          <w:lang w:eastAsia="zh-CN"/>
        </w:rPr>
        <w:t>土著人民和地方社区经由</w:t>
      </w:r>
      <w:bookmarkStart w:id="3" w:name="_Hlk25180008"/>
      <w:r w:rsidRPr="00AF0A2C">
        <w:rPr>
          <w:sz w:val="24"/>
          <w:lang w:eastAsia="zh-CN"/>
        </w:rPr>
        <w:t>传统知识、创新和做法</w:t>
      </w:r>
      <w:bookmarkEnd w:id="3"/>
      <w:r w:rsidRPr="00AF0A2C">
        <w:rPr>
          <w:sz w:val="24"/>
          <w:lang w:eastAsia="zh-CN"/>
        </w:rPr>
        <w:t>以及为保护和可持续利用生物多样性而采取的集体行动</w:t>
      </w:r>
      <w:r w:rsidR="008F5EFA">
        <w:rPr>
          <w:rFonts w:hint="eastAsia"/>
          <w:sz w:val="24"/>
          <w:lang w:eastAsia="zh-CN"/>
        </w:rPr>
        <w:t>所作</w:t>
      </w:r>
      <w:r w:rsidRPr="00AF0A2C">
        <w:rPr>
          <w:sz w:val="24"/>
          <w:lang w:eastAsia="zh-CN"/>
        </w:rPr>
        <w:t>的贡献</w:t>
      </w:r>
      <w:r w:rsidR="008F5EFA">
        <w:rPr>
          <w:rFonts w:hint="eastAsia"/>
          <w:sz w:val="24"/>
          <w:lang w:eastAsia="zh-CN"/>
        </w:rPr>
        <w:t>以及</w:t>
      </w:r>
      <w:r w:rsidR="0010355F">
        <w:rPr>
          <w:rFonts w:hint="eastAsia"/>
          <w:sz w:val="24"/>
          <w:lang w:eastAsia="zh-CN"/>
        </w:rPr>
        <w:t>更笼统而言</w:t>
      </w:r>
      <w:r w:rsidRPr="00AF0A2C">
        <w:rPr>
          <w:sz w:val="24"/>
          <w:lang w:eastAsia="zh-CN"/>
        </w:rPr>
        <w:t>生物多样性和文化多样性之间的联系；</w:t>
      </w:r>
    </w:p>
    <w:p w14:paraId="60D531DE" w14:textId="7FB0F543" w:rsidR="005D0075" w:rsidRDefault="005D0075" w:rsidP="007D35DC">
      <w:pPr>
        <w:pStyle w:val="bodytextnoindent"/>
        <w:numPr>
          <w:ilvl w:val="1"/>
          <w:numId w:val="16"/>
        </w:numPr>
        <w:adjustRightInd w:val="0"/>
        <w:snapToGrid w:val="0"/>
        <w:spacing w:line="240" w:lineRule="atLeast"/>
        <w:ind w:left="0" w:firstLine="490"/>
        <w:rPr>
          <w:sz w:val="24"/>
          <w:lang w:eastAsia="zh-CN"/>
        </w:rPr>
      </w:pPr>
      <w:r w:rsidRPr="00990444">
        <w:rPr>
          <w:rFonts w:ascii="楷体" w:eastAsia="KaiTi" w:hAnsi="楷体" w:hint="eastAsia"/>
          <w:iCs/>
          <w:sz w:val="24"/>
          <w:lang w:eastAsia="zh-CN"/>
        </w:rPr>
        <w:t>又邀请</w:t>
      </w:r>
      <w:r w:rsidRPr="00AF0A2C">
        <w:rPr>
          <w:sz w:val="24"/>
          <w:lang w:eastAsia="zh-CN"/>
        </w:rPr>
        <w:t>缔约方在土著人民和地方社区充分有效的参与下，依循本国立法，将关于文化和生物多样性之间联系的考虑因素、通过的准则和原则，</w:t>
      </w:r>
      <w:r>
        <w:rPr>
          <w:rFonts w:hint="eastAsia"/>
          <w:sz w:val="24"/>
          <w:lang w:eastAsia="zh-CN"/>
        </w:rPr>
        <w:t>充分</w:t>
      </w:r>
      <w:r w:rsidRPr="00AF0A2C">
        <w:rPr>
          <w:sz w:val="24"/>
          <w:lang w:eastAsia="zh-CN"/>
        </w:rPr>
        <w:t>纳入</w:t>
      </w:r>
      <w:r w:rsidR="0010355F">
        <w:rPr>
          <w:rFonts w:hint="eastAsia"/>
          <w:sz w:val="24"/>
          <w:lang w:eastAsia="zh-CN"/>
        </w:rPr>
        <w:t>本国的</w:t>
      </w:r>
      <w:r w:rsidRPr="00AF0A2C">
        <w:rPr>
          <w:sz w:val="24"/>
          <w:lang w:eastAsia="zh-CN"/>
        </w:rPr>
        <w:t>《生物多样性公约》执行</w:t>
      </w:r>
      <w:r w:rsidRPr="00990444">
        <w:rPr>
          <w:rFonts w:ascii="楷体" w:eastAsia="KaiTi" w:hAnsi="楷体"/>
          <w:iCs/>
          <w:sz w:val="24"/>
          <w:lang w:eastAsia="zh-CN"/>
        </w:rPr>
        <w:t>工作</w:t>
      </w:r>
      <w:r w:rsidRPr="00AF0A2C">
        <w:rPr>
          <w:sz w:val="24"/>
          <w:lang w:eastAsia="zh-CN"/>
        </w:rPr>
        <w:t>；</w:t>
      </w:r>
    </w:p>
    <w:p w14:paraId="6DE6F227" w14:textId="0CCAB99A" w:rsidR="005D0075" w:rsidRDefault="005D0075" w:rsidP="007D35DC">
      <w:pPr>
        <w:pStyle w:val="bodytextnoindent"/>
        <w:numPr>
          <w:ilvl w:val="1"/>
          <w:numId w:val="16"/>
        </w:numPr>
        <w:adjustRightInd w:val="0"/>
        <w:snapToGrid w:val="0"/>
        <w:spacing w:line="240" w:lineRule="atLeast"/>
        <w:ind w:left="0" w:firstLine="490"/>
        <w:rPr>
          <w:sz w:val="24"/>
          <w:lang w:eastAsia="zh-CN"/>
        </w:rPr>
      </w:pPr>
      <w:r w:rsidRPr="00990444">
        <w:rPr>
          <w:rFonts w:ascii="楷体" w:eastAsia="KaiTi" w:hAnsi="楷体" w:hint="eastAsia"/>
          <w:iCs/>
          <w:sz w:val="24"/>
          <w:lang w:eastAsia="zh-CN"/>
        </w:rPr>
        <w:t>决定</w:t>
      </w:r>
      <w:r w:rsidRPr="00317AA4">
        <w:rPr>
          <w:rFonts w:hint="eastAsia"/>
          <w:sz w:val="24"/>
          <w:lang w:eastAsia="zh-CN"/>
        </w:rPr>
        <w:t>第</w:t>
      </w:r>
      <w:r w:rsidRPr="00317AA4">
        <w:rPr>
          <w:sz w:val="24"/>
          <w:lang w:eastAsia="zh-CN"/>
        </w:rPr>
        <w:t>8</w:t>
      </w:r>
      <w:r w:rsidR="005C3F86">
        <w:rPr>
          <w:sz w:val="24"/>
          <w:lang w:eastAsia="zh-CN"/>
        </w:rPr>
        <w:t>（</w:t>
      </w:r>
      <w:r w:rsidRPr="00317AA4">
        <w:rPr>
          <w:sz w:val="24"/>
          <w:lang w:eastAsia="zh-CN"/>
        </w:rPr>
        <w:t>j</w:t>
      </w:r>
      <w:r w:rsidR="005C3F86">
        <w:rPr>
          <w:sz w:val="24"/>
          <w:lang w:eastAsia="zh-CN"/>
        </w:rPr>
        <w:t>）</w:t>
      </w:r>
      <w:r w:rsidRPr="00317AA4">
        <w:rPr>
          <w:rFonts w:hint="eastAsia"/>
          <w:sz w:val="24"/>
          <w:lang w:eastAsia="zh-CN"/>
        </w:rPr>
        <w:t>条和相关条款问题</w:t>
      </w:r>
      <w:r w:rsidRPr="00AF0A2C">
        <w:rPr>
          <w:rFonts w:hint="eastAsia"/>
          <w:sz w:val="24"/>
          <w:lang w:eastAsia="zh-CN"/>
        </w:rPr>
        <w:t>不限成员名额闭会期间特设工作组</w:t>
      </w:r>
      <w:r>
        <w:rPr>
          <w:rFonts w:hint="eastAsia"/>
          <w:sz w:val="24"/>
          <w:lang w:eastAsia="zh-CN"/>
        </w:rPr>
        <w:t>第十二次会议讨论的</w:t>
      </w:r>
      <w:r w:rsidRPr="00AF0A2C">
        <w:rPr>
          <w:rFonts w:hint="eastAsia"/>
          <w:sz w:val="24"/>
          <w:lang w:eastAsia="zh-CN"/>
        </w:rPr>
        <w:t>深入对话主题为</w:t>
      </w:r>
      <w:r>
        <w:rPr>
          <w:rFonts w:hint="eastAsia"/>
          <w:sz w:val="24"/>
          <w:lang w:eastAsia="zh-CN"/>
        </w:rPr>
        <w:t>：</w:t>
      </w:r>
      <w:r w:rsidRPr="00AF0A2C">
        <w:rPr>
          <w:rFonts w:hint="eastAsia"/>
          <w:sz w:val="24"/>
          <w:lang w:eastAsia="zh-CN"/>
        </w:rPr>
        <w:t>“语言在传统知识</w:t>
      </w:r>
      <w:r>
        <w:rPr>
          <w:rFonts w:hint="eastAsia"/>
          <w:sz w:val="24"/>
          <w:lang w:eastAsia="zh-CN"/>
        </w:rPr>
        <w:t>、</w:t>
      </w:r>
      <w:r w:rsidRPr="00AF0A2C">
        <w:rPr>
          <w:sz w:val="24"/>
          <w:lang w:eastAsia="zh-CN"/>
        </w:rPr>
        <w:t>创新和做法</w:t>
      </w:r>
      <w:r w:rsidRPr="00AF0A2C">
        <w:rPr>
          <w:rFonts w:hint="eastAsia"/>
          <w:sz w:val="24"/>
          <w:lang w:eastAsia="zh-CN"/>
        </w:rPr>
        <w:t>代际传承中的作用”。</w:t>
      </w:r>
    </w:p>
    <w:p w14:paraId="15BC8B5D" w14:textId="77777777" w:rsidR="00340C3C" w:rsidRDefault="00340C3C" w:rsidP="007D35DC">
      <w:pPr>
        <w:pStyle w:val="Para10"/>
        <w:suppressLineNumbers/>
        <w:suppressAutoHyphens/>
        <w:spacing w:before="0"/>
        <w:ind w:firstLine="720"/>
        <w:rPr>
          <w:kern w:val="22"/>
          <w:sz w:val="24"/>
          <w:szCs w:val="24"/>
          <w:lang w:eastAsia="zh-CN"/>
        </w:rPr>
      </w:pPr>
    </w:p>
    <w:p w14:paraId="7D3B3EF4" w14:textId="6E197E8F" w:rsidR="00B65C49" w:rsidRDefault="00B65C49" w:rsidP="007D35DC">
      <w:pPr>
        <w:spacing w:after="0" w:line="240" w:lineRule="auto"/>
        <w:rPr>
          <w:rFonts w:ascii="Times New Roman" w:eastAsia="Times New Roman" w:hAnsi="Times New Roman"/>
          <w:snapToGrid w:val="0"/>
          <w:kern w:val="22"/>
          <w:sz w:val="24"/>
          <w:szCs w:val="24"/>
          <w:lang w:val="en-GB" w:eastAsia="zh-CN"/>
        </w:rPr>
      </w:pPr>
      <w:r>
        <w:rPr>
          <w:kern w:val="22"/>
          <w:sz w:val="24"/>
          <w:szCs w:val="24"/>
          <w:lang w:eastAsia="zh-CN"/>
        </w:rPr>
        <w:br w:type="page"/>
      </w:r>
    </w:p>
    <w:p w14:paraId="32FE3F33" w14:textId="06632A82" w:rsidR="00D86A8B" w:rsidRPr="00077E97" w:rsidRDefault="00D86A8B" w:rsidP="007D35DC">
      <w:pPr>
        <w:pStyle w:val="Heading2"/>
        <w:ind w:left="1123" w:right="576" w:hanging="547"/>
        <w:rPr>
          <w:rFonts w:eastAsia="SimSun"/>
          <w:i w:val="0"/>
          <w:iCs w:val="0"/>
          <w:snapToGrid w:val="0"/>
          <w:sz w:val="24"/>
          <w:szCs w:val="24"/>
        </w:rPr>
      </w:pPr>
      <w:bookmarkStart w:id="4" w:name="_Toc27065376"/>
      <w:r w:rsidRPr="00077E97">
        <w:rPr>
          <w:rFonts w:ascii="Times New Roman" w:eastAsia="SimSun" w:hAnsi="Times New Roman"/>
          <w:i w:val="0"/>
          <w:iCs w:val="0"/>
          <w:snapToGrid w:val="0"/>
          <w:sz w:val="24"/>
          <w:szCs w:val="24"/>
        </w:rPr>
        <w:lastRenderedPageBreak/>
        <w:t>11/2.</w:t>
      </w:r>
      <w:r w:rsidRPr="00077E97">
        <w:rPr>
          <w:rFonts w:eastAsia="SimSun"/>
          <w:i w:val="0"/>
          <w:iCs w:val="0"/>
          <w:snapToGrid w:val="0"/>
          <w:sz w:val="24"/>
          <w:szCs w:val="24"/>
        </w:rPr>
        <w:t xml:space="preserve">  </w:t>
      </w:r>
      <w:r w:rsidRPr="00077E97">
        <w:rPr>
          <w:rFonts w:ascii="SimSun" w:eastAsia="SimSun" w:hAnsi="SimSun" w:cs="SimSun" w:hint="eastAsia"/>
          <w:i w:val="0"/>
          <w:iCs w:val="0"/>
          <w:snapToGrid w:val="0"/>
          <w:sz w:val="24"/>
          <w:szCs w:val="24"/>
        </w:rPr>
        <w:t>制定关于土著人民和地方社区的《公约》第</w:t>
      </w:r>
      <w:r w:rsidRPr="00077E97">
        <w:rPr>
          <w:rFonts w:ascii="Times New Roman" w:eastAsia="SimSun" w:hAnsi="Times New Roman"/>
          <w:i w:val="0"/>
          <w:iCs w:val="0"/>
          <w:snapToGrid w:val="0"/>
          <w:sz w:val="24"/>
          <w:szCs w:val="24"/>
        </w:rPr>
        <w:t>8</w:t>
      </w:r>
      <w:r w:rsidR="005C3F86">
        <w:rPr>
          <w:rFonts w:ascii="Times New Roman" w:eastAsia="SimSun" w:hAnsi="Times New Roman"/>
          <w:i w:val="0"/>
          <w:iCs w:val="0"/>
          <w:snapToGrid w:val="0"/>
          <w:sz w:val="24"/>
          <w:szCs w:val="24"/>
        </w:rPr>
        <w:t>（</w:t>
      </w:r>
      <w:r w:rsidRPr="00077E97">
        <w:rPr>
          <w:rFonts w:ascii="Times New Roman" w:eastAsia="SimSun" w:hAnsi="Times New Roman"/>
          <w:i w:val="0"/>
          <w:iCs w:val="0"/>
          <w:snapToGrid w:val="0"/>
          <w:sz w:val="24"/>
          <w:szCs w:val="24"/>
        </w:rPr>
        <w:t>J</w:t>
      </w:r>
      <w:r w:rsidR="005C3F86">
        <w:rPr>
          <w:rFonts w:ascii="Times New Roman" w:eastAsia="SimSun" w:hAnsi="Times New Roman"/>
          <w:i w:val="0"/>
          <w:iCs w:val="0"/>
          <w:snapToGrid w:val="0"/>
          <w:sz w:val="24"/>
          <w:szCs w:val="24"/>
        </w:rPr>
        <w:t>）</w:t>
      </w:r>
      <w:r w:rsidRPr="00077E97">
        <w:rPr>
          <w:rFonts w:ascii="SimSun" w:eastAsia="SimSun" w:hAnsi="SimSun" w:cs="SimSun" w:hint="eastAsia"/>
          <w:i w:val="0"/>
          <w:iCs w:val="0"/>
          <w:snapToGrid w:val="0"/>
          <w:sz w:val="24"/>
          <w:szCs w:val="24"/>
        </w:rPr>
        <w:t>条和其他条款新工作方案和体制安排</w:t>
      </w:r>
      <w:bookmarkEnd w:id="4"/>
    </w:p>
    <w:p w14:paraId="5ECB61BD" w14:textId="4EEBDFA5" w:rsidR="00D86A8B" w:rsidRDefault="00D86A8B" w:rsidP="007D35DC">
      <w:pPr>
        <w:keepNext/>
        <w:adjustRightInd w:val="0"/>
        <w:snapToGrid w:val="0"/>
        <w:spacing w:before="240" w:after="120" w:line="240" w:lineRule="atLeast"/>
        <w:ind w:firstLine="490"/>
        <w:rPr>
          <w:rFonts w:ascii="KaiTi" w:eastAsia="KaiTi" w:hAnsi="KaiTi"/>
          <w:kern w:val="22"/>
          <w:sz w:val="24"/>
          <w:lang w:eastAsia="zh-CN"/>
        </w:rPr>
      </w:pPr>
      <w:r w:rsidRPr="00DE6E79">
        <w:rPr>
          <w:rFonts w:eastAsia="KaiTi"/>
          <w:sz w:val="24"/>
          <w:lang w:eastAsia="zh-CN"/>
        </w:rPr>
        <w:t>第</w:t>
      </w:r>
      <w:r w:rsidRPr="00DE6E79">
        <w:rPr>
          <w:rFonts w:eastAsia="KaiTi"/>
          <w:sz w:val="24"/>
          <w:lang w:eastAsia="zh-CN"/>
        </w:rPr>
        <w:t>8</w:t>
      </w:r>
      <w:r w:rsidR="005C3F86">
        <w:rPr>
          <w:rFonts w:eastAsia="KaiTi"/>
          <w:sz w:val="24"/>
          <w:lang w:eastAsia="zh-CN"/>
        </w:rPr>
        <w:t>（</w:t>
      </w:r>
      <w:r w:rsidRPr="00DE6E79">
        <w:rPr>
          <w:rFonts w:eastAsia="KaiTi"/>
          <w:sz w:val="24"/>
          <w:lang w:eastAsia="zh-CN"/>
        </w:rPr>
        <w:t>j</w:t>
      </w:r>
      <w:r w:rsidR="005C3F86">
        <w:rPr>
          <w:rFonts w:eastAsia="KaiTi"/>
          <w:sz w:val="24"/>
          <w:lang w:eastAsia="zh-CN"/>
        </w:rPr>
        <w:t>）</w:t>
      </w:r>
      <w:r w:rsidRPr="00DE6E79">
        <w:rPr>
          <w:rFonts w:eastAsia="KaiTi"/>
          <w:sz w:val="24"/>
          <w:lang w:eastAsia="zh-CN"/>
        </w:rPr>
        <w:t>条和相关条款问题不限成员名额闭会期间特设工作组</w:t>
      </w:r>
    </w:p>
    <w:p w14:paraId="3B71842D" w14:textId="77777777" w:rsidR="00D86A8B" w:rsidRPr="00DE6E79" w:rsidRDefault="00D86A8B" w:rsidP="007D35DC">
      <w:pPr>
        <w:pStyle w:val="ListParagraph"/>
        <w:keepNext/>
        <w:numPr>
          <w:ilvl w:val="0"/>
          <w:numId w:val="26"/>
        </w:numPr>
        <w:adjustRightInd w:val="0"/>
        <w:snapToGrid w:val="0"/>
        <w:spacing w:before="120" w:after="120" w:line="240" w:lineRule="atLeast"/>
        <w:ind w:left="0" w:firstLine="490"/>
        <w:contextualSpacing w:val="0"/>
        <w:rPr>
          <w:rFonts w:ascii="KaiTi" w:eastAsiaTheme="minorEastAsia" w:hAnsi="KaiTi"/>
          <w:kern w:val="22"/>
          <w:sz w:val="24"/>
          <w:lang w:eastAsia="zh-CN"/>
        </w:rPr>
      </w:pPr>
      <w:r w:rsidRPr="00DE6E79">
        <w:rPr>
          <w:rFonts w:ascii="KaiTi" w:eastAsia="KaiTi" w:hAnsi="KaiTi" w:hint="eastAsia"/>
          <w:kern w:val="22"/>
          <w:sz w:val="24"/>
          <w:lang w:eastAsia="zh-CN"/>
        </w:rPr>
        <w:t>建议</w:t>
      </w:r>
      <w:r w:rsidRPr="00C70385">
        <w:rPr>
          <w:rFonts w:eastAsiaTheme="minorEastAsia"/>
          <w:kern w:val="22"/>
          <w:sz w:val="24"/>
          <w:lang w:eastAsia="zh-CN"/>
        </w:rPr>
        <w:t>2020</w:t>
      </w:r>
      <w:r>
        <w:rPr>
          <w:rFonts w:ascii="KaiTi" w:eastAsiaTheme="minorEastAsia" w:hAnsi="KaiTi" w:hint="eastAsia"/>
          <w:kern w:val="22"/>
          <w:sz w:val="24"/>
          <w:lang w:eastAsia="zh-CN"/>
        </w:rPr>
        <w:t>年全球生物多样性框架</w:t>
      </w:r>
      <w:r w:rsidRPr="00DE6E79">
        <w:rPr>
          <w:rFonts w:ascii="KaiTi" w:eastAsiaTheme="minorEastAsia" w:hAnsi="KaiTi" w:hint="eastAsia"/>
          <w:kern w:val="22"/>
          <w:sz w:val="24"/>
          <w:lang w:eastAsia="zh-CN"/>
        </w:rPr>
        <w:t>不限成员名额特设工作组共同主席</w:t>
      </w:r>
      <w:r>
        <w:rPr>
          <w:rFonts w:ascii="KaiTi" w:eastAsiaTheme="minorEastAsia" w:hAnsi="KaiTi" w:hint="eastAsia"/>
          <w:kern w:val="22"/>
          <w:sz w:val="24"/>
          <w:lang w:eastAsia="zh-CN"/>
        </w:rPr>
        <w:t>表示</w:t>
      </w:r>
      <w:r w:rsidRPr="00DE6E79">
        <w:rPr>
          <w:rFonts w:ascii="KaiTi" w:eastAsiaTheme="minorEastAsia" w:hAnsi="KaiTi" w:hint="eastAsia"/>
          <w:kern w:val="22"/>
          <w:sz w:val="24"/>
          <w:lang w:eastAsia="zh-CN"/>
        </w:rPr>
        <w:t>注意到土著人民和地方社区</w:t>
      </w:r>
      <w:r w:rsidRPr="00DE6E79">
        <w:rPr>
          <w:rFonts w:ascii="KaiTi" w:eastAsiaTheme="minorEastAsia" w:hAnsi="KaiTi" w:hint="eastAsia"/>
          <w:kern w:val="22"/>
          <w:sz w:val="24"/>
          <w:lang w:eastAsia="zh-CN"/>
        </w:rPr>
        <w:t>2020</w:t>
      </w:r>
      <w:r w:rsidRPr="00DE6E79">
        <w:rPr>
          <w:rFonts w:ascii="KaiTi" w:eastAsiaTheme="minorEastAsia" w:hAnsi="KaiTi" w:hint="eastAsia"/>
          <w:kern w:val="22"/>
          <w:sz w:val="24"/>
          <w:lang w:eastAsia="zh-CN"/>
        </w:rPr>
        <w:t>年后全球生物多样性框架全球专题对话</w:t>
      </w:r>
      <w:r w:rsidRPr="009475E0">
        <w:rPr>
          <w:rStyle w:val="FootnoteReference"/>
          <w:rFonts w:eastAsiaTheme="minorEastAsia"/>
          <w:kern w:val="22"/>
          <w:sz w:val="24"/>
          <w:lang w:eastAsia="zh-CN"/>
        </w:rPr>
        <w:footnoteReference w:id="1"/>
      </w:r>
      <w:r w:rsidRPr="00DE6E79">
        <w:rPr>
          <w:rFonts w:ascii="KaiTi" w:eastAsiaTheme="minorEastAsia" w:hAnsi="KaiTi" w:hint="eastAsia"/>
          <w:kern w:val="22"/>
          <w:sz w:val="24"/>
          <w:lang w:eastAsia="zh-CN"/>
        </w:rPr>
        <w:t>在制定</w:t>
      </w:r>
      <w:r w:rsidRPr="00DE6E79">
        <w:rPr>
          <w:rFonts w:ascii="KaiTi" w:eastAsiaTheme="minorEastAsia" w:hAnsi="KaiTi" w:hint="eastAsia"/>
          <w:kern w:val="22"/>
          <w:sz w:val="24"/>
          <w:lang w:eastAsia="zh-CN"/>
        </w:rPr>
        <w:t>2020</w:t>
      </w:r>
      <w:r w:rsidRPr="00DE6E79">
        <w:rPr>
          <w:rFonts w:ascii="KaiTi" w:eastAsiaTheme="minorEastAsia" w:hAnsi="KaiTi" w:hint="eastAsia"/>
          <w:kern w:val="22"/>
          <w:sz w:val="24"/>
          <w:lang w:eastAsia="zh-CN"/>
        </w:rPr>
        <w:t>年后全球生物多样性框架方面的成果；</w:t>
      </w:r>
    </w:p>
    <w:p w14:paraId="0CE87723" w14:textId="77777777" w:rsidR="00D86A8B" w:rsidRPr="00DE6E79" w:rsidRDefault="00D86A8B" w:rsidP="007D35DC">
      <w:pPr>
        <w:pStyle w:val="ListParagraph"/>
        <w:keepNext/>
        <w:numPr>
          <w:ilvl w:val="0"/>
          <w:numId w:val="26"/>
        </w:numPr>
        <w:adjustRightInd w:val="0"/>
        <w:snapToGrid w:val="0"/>
        <w:spacing w:before="120" w:after="120" w:line="240" w:lineRule="atLeast"/>
        <w:ind w:left="0" w:firstLine="490"/>
        <w:contextualSpacing w:val="0"/>
        <w:rPr>
          <w:rFonts w:ascii="KaiTi" w:eastAsiaTheme="minorEastAsia" w:hAnsi="KaiTi"/>
          <w:kern w:val="22"/>
          <w:sz w:val="24"/>
          <w:lang w:eastAsia="zh-CN"/>
        </w:rPr>
      </w:pPr>
      <w:r w:rsidRPr="00DE6E79">
        <w:rPr>
          <w:rFonts w:ascii="KaiTi" w:eastAsia="KaiTi" w:hAnsi="KaiTi" w:hint="eastAsia"/>
          <w:kern w:val="22"/>
          <w:sz w:val="24"/>
          <w:lang w:eastAsia="zh-CN"/>
        </w:rPr>
        <w:t>请</w:t>
      </w:r>
      <w:r w:rsidRPr="00DE6E79">
        <w:rPr>
          <w:rFonts w:ascii="KaiTi" w:eastAsiaTheme="minorEastAsia" w:hAnsi="KaiTi" w:hint="eastAsia"/>
          <w:kern w:val="22"/>
          <w:sz w:val="24"/>
          <w:lang w:eastAsia="zh-CN"/>
        </w:rPr>
        <w:t>执行秘书将附件二</w:t>
      </w:r>
      <w:r>
        <w:rPr>
          <w:rFonts w:ascii="KaiTi" w:eastAsiaTheme="minorEastAsia" w:hAnsi="KaiTi" w:hint="eastAsia"/>
          <w:kern w:val="22"/>
          <w:sz w:val="24"/>
          <w:lang w:eastAsia="zh-CN"/>
        </w:rPr>
        <w:t>提交同行评议</w:t>
      </w:r>
      <w:r w:rsidRPr="00DE6E79">
        <w:rPr>
          <w:rFonts w:ascii="KaiTi" w:eastAsiaTheme="minorEastAsia" w:hAnsi="KaiTi" w:hint="eastAsia"/>
          <w:kern w:val="22"/>
          <w:sz w:val="24"/>
          <w:lang w:eastAsia="zh-CN"/>
        </w:rPr>
        <w:t>，</w:t>
      </w:r>
      <w:r w:rsidRPr="007E57B7">
        <w:rPr>
          <w:rFonts w:ascii="KaiTi" w:eastAsiaTheme="minorEastAsia" w:hAnsi="KaiTi" w:hint="eastAsia"/>
          <w:kern w:val="22"/>
          <w:sz w:val="24"/>
          <w:lang w:eastAsia="zh-CN"/>
        </w:rPr>
        <w:t>并将同行</w:t>
      </w:r>
      <w:r>
        <w:rPr>
          <w:rFonts w:ascii="KaiTi" w:eastAsiaTheme="minorEastAsia" w:hAnsi="KaiTi" w:hint="eastAsia"/>
          <w:kern w:val="22"/>
          <w:sz w:val="24"/>
          <w:lang w:eastAsia="zh-CN"/>
        </w:rPr>
        <w:t>评议</w:t>
      </w:r>
      <w:r w:rsidRPr="007E57B7">
        <w:rPr>
          <w:rFonts w:ascii="KaiTi" w:eastAsiaTheme="minorEastAsia" w:hAnsi="KaiTi" w:hint="eastAsia"/>
          <w:kern w:val="22"/>
          <w:sz w:val="24"/>
          <w:lang w:eastAsia="zh-CN"/>
        </w:rPr>
        <w:t>的结果提供下文决定草案第</w:t>
      </w:r>
      <w:r w:rsidRPr="007E57B7">
        <w:rPr>
          <w:rFonts w:ascii="KaiTi" w:eastAsiaTheme="minorEastAsia" w:hAnsi="KaiTi" w:hint="eastAsia"/>
          <w:kern w:val="22"/>
          <w:sz w:val="24"/>
          <w:lang w:eastAsia="zh-CN"/>
        </w:rPr>
        <w:t>7</w:t>
      </w:r>
      <w:r w:rsidRPr="007E57B7">
        <w:rPr>
          <w:rFonts w:ascii="KaiTi" w:eastAsiaTheme="minorEastAsia" w:hAnsi="KaiTi" w:hint="eastAsia"/>
          <w:kern w:val="22"/>
          <w:sz w:val="24"/>
          <w:lang w:eastAsia="zh-CN"/>
        </w:rPr>
        <w:t>段设想的特设技术专家组</w:t>
      </w:r>
      <w:r>
        <w:rPr>
          <w:rFonts w:ascii="KaiTi" w:eastAsiaTheme="minorEastAsia" w:hAnsi="KaiTi" w:hint="eastAsia"/>
          <w:kern w:val="22"/>
          <w:sz w:val="24"/>
          <w:lang w:eastAsia="zh-CN"/>
        </w:rPr>
        <w:t>，如果专家组得到设立的话</w:t>
      </w:r>
      <w:r w:rsidRPr="007E57B7">
        <w:rPr>
          <w:rFonts w:ascii="KaiTi" w:eastAsiaTheme="minorEastAsia" w:hAnsi="KaiTi" w:hint="eastAsia"/>
          <w:kern w:val="22"/>
          <w:sz w:val="24"/>
          <w:lang w:eastAsia="zh-CN"/>
        </w:rPr>
        <w:t>；</w:t>
      </w:r>
      <w:r>
        <w:rPr>
          <w:rFonts w:ascii="KaiTi" w:eastAsiaTheme="minorEastAsia" w:hAnsi="KaiTi" w:hint="eastAsia"/>
          <w:kern w:val="22"/>
          <w:sz w:val="24"/>
          <w:lang w:eastAsia="zh-CN"/>
        </w:rPr>
        <w:t xml:space="preserve"> </w:t>
      </w:r>
    </w:p>
    <w:p w14:paraId="4D2F2373" w14:textId="77777777" w:rsidR="00D86A8B" w:rsidRPr="00DE6E79" w:rsidRDefault="00D86A8B" w:rsidP="007D35DC">
      <w:pPr>
        <w:pStyle w:val="ListParagraph"/>
        <w:keepNext/>
        <w:numPr>
          <w:ilvl w:val="0"/>
          <w:numId w:val="26"/>
        </w:numPr>
        <w:adjustRightInd w:val="0"/>
        <w:snapToGrid w:val="0"/>
        <w:spacing w:before="120" w:after="120" w:line="240" w:lineRule="atLeast"/>
        <w:ind w:left="0" w:firstLine="490"/>
        <w:contextualSpacing w:val="0"/>
        <w:rPr>
          <w:rFonts w:ascii="KaiTi" w:eastAsiaTheme="minorEastAsia" w:hAnsi="KaiTi"/>
          <w:kern w:val="22"/>
          <w:sz w:val="24"/>
          <w:lang w:eastAsia="zh-CN"/>
        </w:rPr>
      </w:pPr>
      <w:r w:rsidRPr="00DE6E79">
        <w:rPr>
          <w:rFonts w:ascii="KaiTi" w:eastAsia="KaiTi" w:hAnsi="KaiTi" w:hint="eastAsia"/>
          <w:kern w:val="22"/>
          <w:sz w:val="24"/>
          <w:lang w:eastAsia="zh-CN"/>
        </w:rPr>
        <w:t>建议</w:t>
      </w:r>
      <w:r w:rsidRPr="00DE6E79">
        <w:rPr>
          <w:rFonts w:ascii="KaiTi" w:eastAsiaTheme="minorEastAsia" w:hAnsi="KaiTi" w:hint="eastAsia"/>
          <w:kern w:val="22"/>
          <w:sz w:val="24"/>
          <w:lang w:eastAsia="zh-CN"/>
        </w:rPr>
        <w:t>缔约方大会第十五</w:t>
      </w:r>
      <w:r>
        <w:rPr>
          <w:rFonts w:ascii="KaiTi" w:eastAsiaTheme="minorEastAsia" w:hAnsi="KaiTi" w:hint="eastAsia"/>
          <w:kern w:val="22"/>
          <w:sz w:val="24"/>
          <w:lang w:eastAsia="zh-CN"/>
        </w:rPr>
        <w:t>届</w:t>
      </w:r>
      <w:r w:rsidRPr="00DE6E79">
        <w:rPr>
          <w:rFonts w:ascii="KaiTi" w:eastAsiaTheme="minorEastAsia" w:hAnsi="KaiTi" w:hint="eastAsia"/>
          <w:kern w:val="22"/>
          <w:sz w:val="24"/>
          <w:lang w:eastAsia="zh-CN"/>
        </w:rPr>
        <w:t>会议通过以下决定草案。</w:t>
      </w:r>
    </w:p>
    <w:p w14:paraId="246FD349" w14:textId="08B47A1B" w:rsidR="00D86A8B" w:rsidRPr="00F644EA" w:rsidRDefault="00D86A8B" w:rsidP="007D35DC">
      <w:pPr>
        <w:adjustRightInd w:val="0"/>
        <w:snapToGrid w:val="0"/>
        <w:spacing w:before="240" w:line="240" w:lineRule="atLeast"/>
        <w:ind w:left="576" w:right="576"/>
        <w:jc w:val="center"/>
        <w:rPr>
          <w:rFonts w:eastAsia="SimHei"/>
          <w:snapToGrid w:val="0"/>
          <w:color w:val="000000"/>
          <w:kern w:val="22"/>
          <w:sz w:val="24"/>
          <w:szCs w:val="24"/>
          <w:lang w:eastAsia="zh-CN"/>
        </w:rPr>
      </w:pPr>
      <w:r w:rsidRPr="00F644EA">
        <w:rPr>
          <w:rFonts w:eastAsia="SimHei" w:hint="eastAsia"/>
          <w:snapToGrid w:val="0"/>
          <w:color w:val="000000"/>
          <w:kern w:val="22"/>
          <w:sz w:val="24"/>
          <w:szCs w:val="24"/>
          <w:lang w:eastAsia="zh-CN"/>
        </w:rPr>
        <w:t>制定关于土著人民和地方社区的《公约》第</w:t>
      </w:r>
      <w:r w:rsidRPr="00F644EA">
        <w:rPr>
          <w:rFonts w:eastAsia="SimHei" w:hint="eastAsia"/>
          <w:snapToGrid w:val="0"/>
          <w:color w:val="000000"/>
          <w:kern w:val="22"/>
          <w:sz w:val="24"/>
          <w:szCs w:val="24"/>
          <w:lang w:eastAsia="zh-CN"/>
        </w:rPr>
        <w:t>8</w:t>
      </w:r>
      <w:r w:rsidR="005C3F86">
        <w:rPr>
          <w:rFonts w:eastAsia="SimHei" w:hint="eastAsia"/>
          <w:snapToGrid w:val="0"/>
          <w:color w:val="000000"/>
          <w:kern w:val="22"/>
          <w:sz w:val="24"/>
          <w:szCs w:val="24"/>
          <w:lang w:eastAsia="zh-CN"/>
        </w:rPr>
        <w:t>（</w:t>
      </w:r>
      <w:r w:rsidRPr="00F644EA">
        <w:rPr>
          <w:rFonts w:eastAsia="SimHei" w:hint="eastAsia"/>
          <w:snapToGrid w:val="0"/>
          <w:color w:val="000000"/>
          <w:kern w:val="22"/>
          <w:sz w:val="24"/>
          <w:szCs w:val="24"/>
          <w:lang w:eastAsia="zh-CN"/>
        </w:rPr>
        <w:t>J</w:t>
      </w:r>
      <w:r w:rsidR="005C3F86">
        <w:rPr>
          <w:rFonts w:eastAsia="SimHei" w:hint="eastAsia"/>
          <w:snapToGrid w:val="0"/>
          <w:color w:val="000000"/>
          <w:kern w:val="22"/>
          <w:sz w:val="24"/>
          <w:szCs w:val="24"/>
          <w:lang w:eastAsia="zh-CN"/>
        </w:rPr>
        <w:t>）</w:t>
      </w:r>
      <w:r w:rsidRPr="00F644EA">
        <w:rPr>
          <w:rFonts w:eastAsia="SimHei" w:hint="eastAsia"/>
          <w:snapToGrid w:val="0"/>
          <w:color w:val="000000"/>
          <w:kern w:val="22"/>
          <w:sz w:val="24"/>
          <w:szCs w:val="24"/>
          <w:lang w:eastAsia="zh-CN"/>
        </w:rPr>
        <w:t>条和其他条款新工作方案和体制安排</w:t>
      </w:r>
    </w:p>
    <w:p w14:paraId="71096F8F" w14:textId="0749E3D1" w:rsidR="00D86A8B" w:rsidRPr="00E048C9" w:rsidRDefault="00D86A8B" w:rsidP="007D35DC">
      <w:pPr>
        <w:pStyle w:val="ListParagraph"/>
        <w:keepNext/>
        <w:keepLines/>
        <w:numPr>
          <w:ilvl w:val="0"/>
          <w:numId w:val="25"/>
        </w:numPr>
        <w:spacing w:before="120" w:after="120"/>
        <w:ind w:left="900" w:right="822" w:hanging="540"/>
        <w:contextualSpacing w:val="0"/>
        <w:jc w:val="left"/>
        <w:rPr>
          <w:b/>
          <w:kern w:val="22"/>
          <w:sz w:val="24"/>
          <w:lang w:eastAsia="zh-CN"/>
        </w:rPr>
      </w:pPr>
      <w:r w:rsidRPr="00E048C9">
        <w:rPr>
          <w:b/>
          <w:kern w:val="22"/>
          <w:sz w:val="24"/>
          <w:lang w:eastAsia="zh-CN"/>
        </w:rPr>
        <w:t>在土著人民和地方社区充分有效参与并力求提高效率、加强一致性和协调的前提下</w:t>
      </w:r>
      <w:r>
        <w:rPr>
          <w:rFonts w:hint="eastAsia"/>
          <w:b/>
          <w:kern w:val="22"/>
          <w:sz w:val="24"/>
          <w:lang w:eastAsia="zh-CN"/>
        </w:rPr>
        <w:t>，</w:t>
      </w:r>
      <w:r w:rsidRPr="00E048C9">
        <w:rPr>
          <w:b/>
          <w:kern w:val="22"/>
          <w:sz w:val="24"/>
          <w:lang w:eastAsia="zh-CN"/>
        </w:rPr>
        <w:t>将</w:t>
      </w:r>
      <w:r>
        <w:rPr>
          <w:rFonts w:hint="eastAsia"/>
          <w:b/>
          <w:kern w:val="22"/>
          <w:sz w:val="24"/>
          <w:lang w:eastAsia="zh-CN"/>
        </w:rPr>
        <w:t>关于</w:t>
      </w:r>
      <w:r w:rsidRPr="00E048C9">
        <w:rPr>
          <w:b/>
          <w:kern w:val="22"/>
          <w:sz w:val="24"/>
          <w:lang w:eastAsia="zh-CN"/>
        </w:rPr>
        <w:t>土著人民和地方社区</w:t>
      </w:r>
      <w:r>
        <w:rPr>
          <w:rFonts w:hint="eastAsia"/>
          <w:b/>
          <w:kern w:val="22"/>
          <w:sz w:val="24"/>
          <w:lang w:eastAsia="zh-CN"/>
        </w:rPr>
        <w:t>的《公约》</w:t>
      </w:r>
      <w:r w:rsidRPr="00E048C9">
        <w:rPr>
          <w:b/>
          <w:kern w:val="22"/>
          <w:sz w:val="24"/>
          <w:lang w:eastAsia="zh-CN"/>
        </w:rPr>
        <w:t>第</w:t>
      </w:r>
      <w:r w:rsidRPr="00E048C9">
        <w:rPr>
          <w:b/>
          <w:kern w:val="22"/>
          <w:sz w:val="24"/>
          <w:lang w:eastAsia="zh-CN"/>
        </w:rPr>
        <w:t>8</w:t>
      </w:r>
      <w:r w:rsidR="005C3F86">
        <w:rPr>
          <w:b/>
          <w:kern w:val="22"/>
          <w:sz w:val="24"/>
          <w:lang w:eastAsia="zh-CN"/>
        </w:rPr>
        <w:t>（</w:t>
      </w:r>
      <w:r w:rsidRPr="00E048C9">
        <w:rPr>
          <w:b/>
          <w:kern w:val="22"/>
          <w:sz w:val="24"/>
          <w:lang w:eastAsia="zh-CN"/>
        </w:rPr>
        <w:t>j</w:t>
      </w:r>
      <w:r w:rsidR="005C3F86">
        <w:rPr>
          <w:b/>
          <w:kern w:val="22"/>
          <w:sz w:val="24"/>
          <w:lang w:eastAsia="zh-CN"/>
        </w:rPr>
        <w:t>）</w:t>
      </w:r>
      <w:r w:rsidRPr="00E048C9">
        <w:rPr>
          <w:b/>
          <w:kern w:val="22"/>
          <w:sz w:val="24"/>
          <w:lang w:eastAsia="zh-CN"/>
        </w:rPr>
        <w:t>条和</w:t>
      </w:r>
      <w:r>
        <w:rPr>
          <w:rFonts w:hint="eastAsia"/>
          <w:b/>
          <w:kern w:val="22"/>
          <w:sz w:val="24"/>
          <w:lang w:eastAsia="zh-CN"/>
        </w:rPr>
        <w:t>其他</w:t>
      </w:r>
      <w:r w:rsidRPr="00E048C9">
        <w:rPr>
          <w:b/>
          <w:kern w:val="22"/>
          <w:sz w:val="24"/>
          <w:lang w:eastAsia="zh-CN"/>
        </w:rPr>
        <w:t>相关条款充分纳入</w:t>
      </w:r>
      <w:r>
        <w:rPr>
          <w:rFonts w:hint="eastAsia"/>
          <w:b/>
          <w:kern w:val="22"/>
          <w:sz w:val="24"/>
          <w:lang w:eastAsia="zh-CN"/>
        </w:rPr>
        <w:t>《</w:t>
      </w:r>
      <w:r w:rsidRPr="00E048C9">
        <w:rPr>
          <w:b/>
          <w:kern w:val="22"/>
          <w:sz w:val="24"/>
          <w:lang w:eastAsia="zh-CN"/>
        </w:rPr>
        <w:t>公约</w:t>
      </w:r>
      <w:r>
        <w:rPr>
          <w:rFonts w:hint="eastAsia"/>
          <w:b/>
          <w:kern w:val="22"/>
          <w:sz w:val="24"/>
          <w:lang w:eastAsia="zh-CN"/>
        </w:rPr>
        <w:t>》</w:t>
      </w:r>
      <w:r w:rsidRPr="00E048C9">
        <w:rPr>
          <w:b/>
          <w:kern w:val="22"/>
          <w:sz w:val="24"/>
          <w:lang w:eastAsia="zh-CN"/>
        </w:rPr>
        <w:t>及其议定书工作的方式和工具</w:t>
      </w:r>
    </w:p>
    <w:p w14:paraId="17F98CE3" w14:textId="77777777" w:rsidR="00D86A8B" w:rsidRDefault="00D86A8B" w:rsidP="007D35DC">
      <w:pPr>
        <w:adjustRightInd w:val="0"/>
        <w:snapToGrid w:val="0"/>
        <w:spacing w:before="240" w:after="120" w:line="240" w:lineRule="atLeast"/>
        <w:ind w:firstLine="490"/>
        <w:rPr>
          <w:rFonts w:ascii="KaiTi" w:eastAsia="KaiTi" w:hAnsi="KaiTi"/>
          <w:kern w:val="22"/>
          <w:sz w:val="24"/>
          <w:lang w:eastAsia="zh-CN"/>
        </w:rPr>
      </w:pPr>
      <w:r>
        <w:rPr>
          <w:rFonts w:ascii="KaiTi" w:eastAsia="KaiTi" w:hAnsi="KaiTi" w:hint="eastAsia"/>
          <w:kern w:val="22"/>
          <w:sz w:val="24"/>
          <w:lang w:eastAsia="zh-CN"/>
        </w:rPr>
        <w:t xml:space="preserve">缔约方大会， </w:t>
      </w:r>
    </w:p>
    <w:p w14:paraId="5B9E8D45" w14:textId="22C62BDF" w:rsidR="00D86A8B" w:rsidRPr="00E048C9" w:rsidRDefault="00D86A8B" w:rsidP="007D35DC">
      <w:pPr>
        <w:adjustRightInd w:val="0"/>
        <w:snapToGrid w:val="0"/>
        <w:spacing w:before="120" w:after="120" w:line="240" w:lineRule="atLeast"/>
        <w:ind w:firstLine="490"/>
        <w:rPr>
          <w:kern w:val="22"/>
          <w:sz w:val="24"/>
          <w:lang w:eastAsia="zh-CN"/>
        </w:rPr>
      </w:pPr>
      <w:r w:rsidRPr="00C11190">
        <w:rPr>
          <w:rFonts w:ascii="KaiTi" w:eastAsia="KaiTi" w:hAnsi="KaiTi" w:hint="eastAsia"/>
          <w:kern w:val="22"/>
          <w:sz w:val="24"/>
          <w:lang w:eastAsia="zh-CN"/>
        </w:rPr>
        <w:t>回顾</w:t>
      </w:r>
      <w:r w:rsidRPr="00E048C9">
        <w:rPr>
          <w:rFonts w:hint="eastAsia"/>
          <w:kern w:val="22"/>
          <w:sz w:val="24"/>
          <w:lang w:eastAsia="zh-CN"/>
        </w:rPr>
        <w:t>第</w:t>
      </w:r>
      <w:r w:rsidRPr="00E048C9">
        <w:rPr>
          <w:kern w:val="22"/>
          <w:sz w:val="24"/>
          <w:lang w:eastAsia="zh-CN"/>
        </w:rPr>
        <w:t>V/16</w:t>
      </w:r>
      <w:r w:rsidRPr="00E048C9">
        <w:rPr>
          <w:rFonts w:hint="eastAsia"/>
          <w:kern w:val="22"/>
          <w:sz w:val="24"/>
          <w:lang w:eastAsia="zh-CN"/>
        </w:rPr>
        <w:t>号决定，</w:t>
      </w:r>
      <w:r>
        <w:rPr>
          <w:rFonts w:hint="eastAsia"/>
          <w:kern w:val="22"/>
          <w:sz w:val="24"/>
          <w:lang w:eastAsia="zh-CN"/>
        </w:rPr>
        <w:t>其中</w:t>
      </w:r>
      <w:r w:rsidRPr="00E048C9">
        <w:rPr>
          <w:kern w:val="22"/>
          <w:sz w:val="24"/>
          <w:lang w:eastAsia="zh-CN"/>
        </w:rPr>
        <w:t>制定了</w:t>
      </w:r>
      <w:r w:rsidRPr="00951548">
        <w:rPr>
          <w:rFonts w:ascii="Times New Roman" w:hAnsi="Times New Roman"/>
          <w:kern w:val="22"/>
          <w:sz w:val="24"/>
          <w:lang w:eastAsia="zh-CN"/>
        </w:rPr>
        <w:t>第</w:t>
      </w:r>
      <w:r w:rsidRPr="00951548">
        <w:rPr>
          <w:rFonts w:ascii="Times New Roman" w:hAnsi="Times New Roman"/>
          <w:kern w:val="22"/>
          <w:sz w:val="24"/>
          <w:lang w:eastAsia="zh-CN"/>
        </w:rPr>
        <w:t>8</w:t>
      </w:r>
      <w:r w:rsidR="005C3F86">
        <w:rPr>
          <w:rFonts w:ascii="Times New Roman" w:hAnsi="Times New Roman"/>
          <w:kern w:val="22"/>
          <w:sz w:val="24"/>
          <w:lang w:eastAsia="zh-CN"/>
        </w:rPr>
        <w:t>（</w:t>
      </w:r>
      <w:r w:rsidRPr="00951548">
        <w:rPr>
          <w:rFonts w:ascii="Times New Roman" w:hAnsi="Times New Roman"/>
          <w:kern w:val="22"/>
          <w:sz w:val="24"/>
          <w:lang w:eastAsia="zh-CN"/>
        </w:rPr>
        <w:t>j</w:t>
      </w:r>
      <w:r w:rsidR="005C3F86">
        <w:rPr>
          <w:rFonts w:ascii="Times New Roman" w:hAnsi="Times New Roman"/>
          <w:kern w:val="22"/>
          <w:sz w:val="24"/>
          <w:lang w:eastAsia="zh-CN"/>
        </w:rPr>
        <w:t>）</w:t>
      </w:r>
      <w:r w:rsidRPr="00E048C9">
        <w:rPr>
          <w:kern w:val="22"/>
          <w:sz w:val="24"/>
          <w:lang w:eastAsia="zh-CN"/>
        </w:rPr>
        <w:t>条和相关条款工作方案，</w:t>
      </w:r>
      <w:r w:rsidRPr="00E048C9">
        <w:rPr>
          <w:rFonts w:hint="eastAsia"/>
          <w:kern w:val="22"/>
          <w:sz w:val="24"/>
          <w:lang w:eastAsia="zh-CN"/>
        </w:rPr>
        <w:t>以及第</w:t>
      </w:r>
      <w:r w:rsidRPr="00951548">
        <w:rPr>
          <w:rFonts w:ascii="Times New Roman" w:hAnsi="Times New Roman"/>
          <w:kern w:val="22"/>
          <w:sz w:val="24"/>
          <w:lang w:eastAsia="zh-CN"/>
        </w:rPr>
        <w:t>X/43</w:t>
      </w:r>
      <w:r w:rsidRPr="00E048C9">
        <w:rPr>
          <w:rFonts w:hint="eastAsia"/>
          <w:kern w:val="22"/>
          <w:sz w:val="24"/>
          <w:lang w:eastAsia="zh-CN"/>
        </w:rPr>
        <w:t>号决定，</w:t>
      </w:r>
      <w:r w:rsidRPr="00E048C9">
        <w:rPr>
          <w:kern w:val="22"/>
          <w:sz w:val="24"/>
          <w:vertAlign w:val="superscript"/>
        </w:rPr>
        <w:footnoteReference w:id="2"/>
      </w:r>
      <w:r w:rsidRPr="00E048C9">
        <w:rPr>
          <w:kern w:val="22"/>
          <w:sz w:val="28"/>
          <w:vertAlign w:val="superscript"/>
          <w:lang w:eastAsia="zh-CN"/>
        </w:rPr>
        <w:t xml:space="preserve"> </w:t>
      </w:r>
      <w:r>
        <w:rPr>
          <w:rFonts w:hint="eastAsia"/>
          <w:kern w:val="22"/>
          <w:sz w:val="24"/>
          <w:lang w:eastAsia="zh-CN"/>
        </w:rPr>
        <w:t>其中</w:t>
      </w:r>
      <w:r w:rsidRPr="00E048C9">
        <w:rPr>
          <w:kern w:val="22"/>
          <w:sz w:val="24"/>
          <w:lang w:eastAsia="zh-CN"/>
        </w:rPr>
        <w:t>订正了</w:t>
      </w:r>
      <w:r w:rsidRPr="001D0BB9">
        <w:rPr>
          <w:rFonts w:ascii="Times New Roman" w:hAnsi="Times New Roman"/>
          <w:kern w:val="22"/>
          <w:sz w:val="24"/>
          <w:lang w:eastAsia="zh-CN"/>
        </w:rPr>
        <w:t>2010-2020</w:t>
      </w:r>
      <w:r w:rsidRPr="00E048C9">
        <w:rPr>
          <w:kern w:val="22"/>
          <w:sz w:val="24"/>
          <w:lang w:eastAsia="zh-CN"/>
        </w:rPr>
        <w:t>多年期工作方案，</w:t>
      </w:r>
    </w:p>
    <w:p w14:paraId="6C9E81BB" w14:textId="77777777" w:rsidR="00D86A8B" w:rsidRPr="0064054C" w:rsidRDefault="00D86A8B" w:rsidP="007D35DC">
      <w:pPr>
        <w:adjustRightInd w:val="0"/>
        <w:snapToGrid w:val="0"/>
        <w:spacing w:before="120" w:after="120" w:line="240" w:lineRule="atLeast"/>
        <w:ind w:firstLine="490"/>
        <w:rPr>
          <w:kern w:val="22"/>
          <w:sz w:val="24"/>
          <w:lang w:eastAsia="zh-CN"/>
        </w:rPr>
      </w:pPr>
      <w:r w:rsidRPr="00C11190">
        <w:rPr>
          <w:rFonts w:ascii="KaiTi" w:eastAsia="KaiTi" w:hAnsi="KaiTi" w:hint="eastAsia"/>
          <w:kern w:val="22"/>
          <w:sz w:val="24"/>
          <w:lang w:eastAsia="zh-CN"/>
        </w:rPr>
        <w:t>认识到</w:t>
      </w:r>
      <w:r w:rsidRPr="0064054C">
        <w:rPr>
          <w:rFonts w:hint="eastAsia"/>
          <w:kern w:val="22"/>
          <w:sz w:val="24"/>
          <w:lang w:eastAsia="zh-CN"/>
        </w:rPr>
        <w:t>鉴于可持续发展目标</w:t>
      </w:r>
      <w:r>
        <w:rPr>
          <w:kern w:val="22"/>
          <w:sz w:val="24"/>
          <w:lang w:eastAsia="zh-CN"/>
        </w:rPr>
        <w:t>、</w:t>
      </w:r>
      <w:r w:rsidRPr="0064054C">
        <w:rPr>
          <w:kern w:val="22"/>
          <w:sz w:val="24"/>
          <w:vertAlign w:val="superscript"/>
          <w:lang w:eastAsia="zh-CN"/>
        </w:rPr>
        <w:footnoteReference w:id="3"/>
      </w:r>
      <w:r w:rsidRPr="0064054C">
        <w:rPr>
          <w:rFonts w:hint="eastAsia"/>
          <w:kern w:val="22"/>
          <w:sz w:val="24"/>
          <w:lang w:eastAsia="zh-CN"/>
        </w:rPr>
        <w:t xml:space="preserve"> </w:t>
      </w:r>
      <w:r w:rsidRPr="0064054C">
        <w:rPr>
          <w:rFonts w:hint="eastAsia"/>
          <w:kern w:val="22"/>
          <w:sz w:val="24"/>
          <w:lang w:eastAsia="zh-CN"/>
        </w:rPr>
        <w:t>《巴黎协定》</w:t>
      </w:r>
      <w:r w:rsidRPr="0064054C">
        <w:rPr>
          <w:kern w:val="22"/>
          <w:sz w:val="24"/>
          <w:vertAlign w:val="superscript"/>
          <w:lang w:eastAsia="zh-CN"/>
        </w:rPr>
        <w:footnoteReference w:id="4"/>
      </w:r>
      <w:r w:rsidRPr="0064054C">
        <w:rPr>
          <w:kern w:val="22"/>
          <w:sz w:val="24"/>
          <w:vertAlign w:val="superscript"/>
          <w:lang w:eastAsia="zh-CN"/>
        </w:rPr>
        <w:t xml:space="preserve"> </w:t>
      </w:r>
      <w:r>
        <w:rPr>
          <w:rFonts w:hint="eastAsia"/>
          <w:kern w:val="22"/>
          <w:sz w:val="24"/>
          <w:lang w:eastAsia="zh-CN"/>
        </w:rPr>
        <w:t>和《</w:t>
      </w:r>
      <w:r>
        <w:rPr>
          <w:kern w:val="22"/>
          <w:sz w:val="24"/>
          <w:lang w:eastAsia="zh-CN"/>
        </w:rPr>
        <w:t>公约</w:t>
      </w:r>
      <w:r>
        <w:rPr>
          <w:rFonts w:hint="eastAsia"/>
          <w:kern w:val="22"/>
          <w:sz w:val="24"/>
          <w:lang w:eastAsia="zh-CN"/>
        </w:rPr>
        <w:t>》</w:t>
      </w:r>
      <w:r w:rsidRPr="00951548">
        <w:rPr>
          <w:rFonts w:ascii="Times New Roman" w:hAnsi="Times New Roman"/>
          <w:kern w:val="22"/>
          <w:sz w:val="24"/>
          <w:lang w:eastAsia="zh-CN"/>
        </w:rPr>
        <w:t>2020</w:t>
      </w:r>
      <w:r w:rsidRPr="0064054C">
        <w:rPr>
          <w:rFonts w:hint="eastAsia"/>
          <w:kern w:val="22"/>
          <w:sz w:val="24"/>
          <w:lang w:eastAsia="zh-CN"/>
        </w:rPr>
        <w:t>年后</w:t>
      </w:r>
      <w:r>
        <w:rPr>
          <w:rFonts w:hint="eastAsia"/>
          <w:kern w:val="22"/>
          <w:sz w:val="24"/>
          <w:lang w:eastAsia="zh-CN"/>
        </w:rPr>
        <w:t>的</w:t>
      </w:r>
      <w:r>
        <w:rPr>
          <w:kern w:val="22"/>
          <w:sz w:val="24"/>
          <w:lang w:eastAsia="zh-CN"/>
        </w:rPr>
        <w:t>安排</w:t>
      </w:r>
      <w:r>
        <w:rPr>
          <w:rFonts w:hint="eastAsia"/>
          <w:kern w:val="22"/>
          <w:sz w:val="24"/>
          <w:lang w:eastAsia="zh-CN"/>
        </w:rPr>
        <w:t>，需要一个更加全面、</w:t>
      </w:r>
      <w:r w:rsidRPr="0064054C">
        <w:rPr>
          <w:rFonts w:hint="eastAsia"/>
          <w:kern w:val="22"/>
          <w:sz w:val="24"/>
          <w:lang w:eastAsia="zh-CN"/>
        </w:rPr>
        <w:t>前瞻性和统筹性的工作方案，</w:t>
      </w:r>
    </w:p>
    <w:p w14:paraId="17E3D1D5" w14:textId="06DB915B" w:rsidR="00D86A8B" w:rsidRPr="00165517" w:rsidRDefault="00D86A8B" w:rsidP="007D35DC">
      <w:pPr>
        <w:adjustRightInd w:val="0"/>
        <w:snapToGrid w:val="0"/>
        <w:spacing w:before="120" w:after="120" w:line="240" w:lineRule="atLeast"/>
        <w:ind w:firstLine="490"/>
        <w:rPr>
          <w:kern w:val="22"/>
          <w:sz w:val="24"/>
          <w:lang w:eastAsia="zh-CN"/>
        </w:rPr>
      </w:pPr>
      <w:r w:rsidRPr="00C11190">
        <w:rPr>
          <w:rFonts w:ascii="KaiTi" w:eastAsia="KaiTi" w:hAnsi="KaiTi" w:hint="eastAsia"/>
          <w:kern w:val="22"/>
          <w:sz w:val="24"/>
          <w:lang w:eastAsia="zh-CN"/>
        </w:rPr>
        <w:t>借鉴</w:t>
      </w:r>
      <w:r w:rsidRPr="009853D3">
        <w:rPr>
          <w:rFonts w:hint="eastAsia"/>
          <w:kern w:val="22"/>
          <w:sz w:val="24"/>
          <w:lang w:eastAsia="zh-CN"/>
        </w:rPr>
        <w:t>关于传统知识现状和趋势的综合报告以及第</w:t>
      </w:r>
      <w:r w:rsidRPr="009853D3">
        <w:rPr>
          <w:kern w:val="22"/>
          <w:sz w:val="24"/>
          <w:lang w:eastAsia="zh-CN"/>
        </w:rPr>
        <w:t>8</w:t>
      </w:r>
      <w:r w:rsidR="005C3F86">
        <w:rPr>
          <w:kern w:val="22"/>
          <w:sz w:val="24"/>
          <w:lang w:eastAsia="zh-CN"/>
        </w:rPr>
        <w:t>（</w:t>
      </w:r>
      <w:r w:rsidRPr="009853D3">
        <w:rPr>
          <w:kern w:val="22"/>
          <w:sz w:val="24"/>
          <w:lang w:eastAsia="zh-CN"/>
        </w:rPr>
        <w:t>j</w:t>
      </w:r>
      <w:r w:rsidR="005C3F86">
        <w:rPr>
          <w:rFonts w:hint="eastAsia"/>
          <w:kern w:val="22"/>
          <w:sz w:val="24"/>
          <w:lang w:eastAsia="zh-CN"/>
        </w:rPr>
        <w:t>）</w:t>
      </w:r>
      <w:r w:rsidRPr="009853D3">
        <w:rPr>
          <w:rFonts w:hint="eastAsia"/>
          <w:kern w:val="22"/>
          <w:sz w:val="24"/>
          <w:lang w:eastAsia="zh-CN"/>
        </w:rPr>
        <w:t>条和相关条款问题不限成员名额特设工作组制定</w:t>
      </w:r>
      <w:r>
        <w:rPr>
          <w:rFonts w:hint="eastAsia"/>
          <w:kern w:val="22"/>
          <w:sz w:val="24"/>
          <w:lang w:eastAsia="zh-CN"/>
        </w:rPr>
        <w:t>并经缔约方大会通过</w:t>
      </w:r>
      <w:r w:rsidRPr="009853D3">
        <w:rPr>
          <w:rFonts w:hint="eastAsia"/>
          <w:kern w:val="22"/>
          <w:sz w:val="24"/>
          <w:lang w:eastAsia="zh-CN"/>
        </w:rPr>
        <w:t>的</w:t>
      </w:r>
      <w:r>
        <w:rPr>
          <w:rFonts w:hint="eastAsia"/>
          <w:kern w:val="22"/>
          <w:sz w:val="24"/>
          <w:lang w:eastAsia="zh-CN"/>
        </w:rPr>
        <w:t>自愿</w:t>
      </w:r>
      <w:r w:rsidRPr="009853D3">
        <w:rPr>
          <w:rFonts w:hint="eastAsia"/>
          <w:kern w:val="22"/>
          <w:sz w:val="24"/>
          <w:lang w:eastAsia="zh-CN"/>
        </w:rPr>
        <w:t>准则</w:t>
      </w:r>
      <w:r>
        <w:rPr>
          <w:rFonts w:hint="eastAsia"/>
          <w:kern w:val="22"/>
          <w:sz w:val="24"/>
          <w:lang w:eastAsia="zh-CN"/>
        </w:rPr>
        <w:t>、标准</w:t>
      </w:r>
      <w:r>
        <w:rPr>
          <w:kern w:val="22"/>
          <w:sz w:val="24"/>
          <w:lang w:eastAsia="zh-CN"/>
        </w:rPr>
        <w:t>和</w:t>
      </w:r>
      <w:r w:rsidRPr="009853D3">
        <w:rPr>
          <w:rFonts w:hint="eastAsia"/>
          <w:kern w:val="22"/>
          <w:sz w:val="24"/>
          <w:lang w:eastAsia="zh-CN"/>
        </w:rPr>
        <w:t>其他工具，</w:t>
      </w:r>
      <w:r w:rsidRPr="00165517">
        <w:rPr>
          <w:kern w:val="22"/>
          <w:sz w:val="24"/>
          <w:vertAlign w:val="superscript"/>
        </w:rPr>
        <w:footnoteReference w:id="5"/>
      </w:r>
    </w:p>
    <w:p w14:paraId="19F58543" w14:textId="0AAB90A1" w:rsidR="00D86A8B" w:rsidRPr="00C11190" w:rsidRDefault="00D86A8B" w:rsidP="007D35DC">
      <w:pPr>
        <w:adjustRightInd w:val="0"/>
        <w:snapToGrid w:val="0"/>
        <w:spacing w:before="120" w:after="120" w:line="240" w:lineRule="atLeast"/>
        <w:ind w:firstLine="490"/>
        <w:rPr>
          <w:kern w:val="22"/>
          <w:sz w:val="24"/>
          <w:lang w:eastAsia="zh-CN"/>
        </w:rPr>
      </w:pPr>
      <w:r w:rsidRPr="00A327EB">
        <w:rPr>
          <w:rFonts w:ascii="KaiTi" w:eastAsia="KaiTi" w:hAnsi="KaiTi" w:hint="eastAsia"/>
          <w:kern w:val="22"/>
          <w:sz w:val="24"/>
          <w:lang w:eastAsia="zh-CN"/>
        </w:rPr>
        <w:t>强调</w:t>
      </w:r>
      <w:r w:rsidRPr="00C11190">
        <w:rPr>
          <w:rFonts w:hint="eastAsia"/>
          <w:kern w:val="22"/>
          <w:sz w:val="24"/>
          <w:lang w:eastAsia="zh-CN"/>
        </w:rPr>
        <w:t>有必要</w:t>
      </w:r>
      <w:r>
        <w:rPr>
          <w:rFonts w:hint="eastAsia"/>
          <w:kern w:val="22"/>
          <w:sz w:val="24"/>
          <w:lang w:eastAsia="zh-CN"/>
        </w:rPr>
        <w:t>酌情根据国家法律、国情和国际义务，</w:t>
      </w:r>
      <w:r w:rsidRPr="00C11190">
        <w:rPr>
          <w:rFonts w:hint="eastAsia"/>
          <w:kern w:val="22"/>
          <w:sz w:val="24"/>
          <w:lang w:eastAsia="zh-CN"/>
        </w:rPr>
        <w:t>在国家层面有效</w:t>
      </w:r>
      <w:r>
        <w:rPr>
          <w:rFonts w:hint="eastAsia"/>
          <w:kern w:val="22"/>
          <w:sz w:val="24"/>
          <w:lang w:eastAsia="zh-CN"/>
        </w:rPr>
        <w:t>地</w:t>
      </w:r>
      <w:r w:rsidRPr="00C11190">
        <w:rPr>
          <w:rFonts w:hint="eastAsia"/>
          <w:kern w:val="22"/>
          <w:sz w:val="24"/>
          <w:lang w:eastAsia="zh-CN"/>
        </w:rPr>
        <w:t>执行关于</w:t>
      </w:r>
      <w:r w:rsidRPr="00951548">
        <w:rPr>
          <w:rFonts w:ascii="Times New Roman" w:hAnsi="Times New Roman"/>
          <w:kern w:val="22"/>
          <w:sz w:val="24"/>
          <w:lang w:eastAsia="zh-CN"/>
        </w:rPr>
        <w:t>第</w:t>
      </w:r>
      <w:r w:rsidRPr="00951548">
        <w:rPr>
          <w:rFonts w:ascii="Times New Roman" w:hAnsi="Times New Roman"/>
          <w:kern w:val="22"/>
          <w:sz w:val="24"/>
          <w:lang w:eastAsia="zh-CN"/>
        </w:rPr>
        <w:t>8</w:t>
      </w:r>
      <w:r w:rsidR="005C3F86">
        <w:rPr>
          <w:rFonts w:ascii="Times New Roman" w:hAnsi="Times New Roman"/>
          <w:kern w:val="22"/>
          <w:sz w:val="24"/>
          <w:lang w:eastAsia="zh-CN"/>
        </w:rPr>
        <w:t>（</w:t>
      </w:r>
      <w:r w:rsidRPr="00951548">
        <w:rPr>
          <w:rFonts w:ascii="Times New Roman" w:hAnsi="Times New Roman"/>
          <w:kern w:val="22"/>
          <w:sz w:val="24"/>
          <w:lang w:eastAsia="zh-CN"/>
        </w:rPr>
        <w:t>j</w:t>
      </w:r>
      <w:r w:rsidR="005C3F86">
        <w:rPr>
          <w:rFonts w:ascii="Times New Roman" w:hAnsi="Times New Roman"/>
          <w:kern w:val="22"/>
          <w:sz w:val="24"/>
          <w:lang w:eastAsia="zh-CN"/>
        </w:rPr>
        <w:t>）</w:t>
      </w:r>
      <w:r w:rsidRPr="00C11190">
        <w:rPr>
          <w:rFonts w:hint="eastAsia"/>
          <w:kern w:val="22"/>
          <w:sz w:val="24"/>
          <w:lang w:eastAsia="zh-CN"/>
        </w:rPr>
        <w:t>条和相关条款的</w:t>
      </w:r>
      <w:r>
        <w:rPr>
          <w:rFonts w:hint="eastAsia"/>
          <w:kern w:val="22"/>
          <w:sz w:val="24"/>
          <w:lang w:eastAsia="zh-CN"/>
        </w:rPr>
        <w:t>自愿</w:t>
      </w:r>
      <w:r w:rsidRPr="00C11190">
        <w:rPr>
          <w:rFonts w:hint="eastAsia"/>
          <w:kern w:val="22"/>
          <w:sz w:val="24"/>
          <w:lang w:eastAsia="zh-CN"/>
        </w:rPr>
        <w:t>准则和标准，以便在</w:t>
      </w:r>
      <w:r w:rsidRPr="00951548">
        <w:rPr>
          <w:rFonts w:ascii="Times New Roman" w:hAnsi="Times New Roman"/>
          <w:kern w:val="22"/>
          <w:sz w:val="24"/>
          <w:lang w:eastAsia="zh-CN"/>
        </w:rPr>
        <w:t>《</w:t>
      </w:r>
      <w:r w:rsidRPr="00951548">
        <w:rPr>
          <w:rFonts w:ascii="Times New Roman" w:hAnsi="Times New Roman"/>
          <w:kern w:val="22"/>
          <w:sz w:val="24"/>
          <w:lang w:eastAsia="zh-CN"/>
        </w:rPr>
        <w:t>2011-2020</w:t>
      </w:r>
      <w:r w:rsidRPr="006F30A4">
        <w:rPr>
          <w:rFonts w:ascii="Times New Roman" w:hAnsi="Times New Roman"/>
          <w:kern w:val="22"/>
          <w:sz w:val="24"/>
          <w:lang w:eastAsia="zh-CN"/>
        </w:rPr>
        <w:t>年生物多样性战略计划》</w:t>
      </w:r>
      <w:r w:rsidRPr="00C11190">
        <w:rPr>
          <w:rFonts w:hint="eastAsia"/>
          <w:kern w:val="22"/>
          <w:sz w:val="24"/>
          <w:lang w:eastAsia="zh-CN"/>
        </w:rPr>
        <w:t>爱知生物多样性</w:t>
      </w:r>
      <w:r>
        <w:rPr>
          <w:rFonts w:hint="eastAsia"/>
          <w:kern w:val="22"/>
          <w:sz w:val="24"/>
          <w:lang w:eastAsia="zh-CN"/>
        </w:rPr>
        <w:t>目标</w:t>
      </w:r>
      <w:r w:rsidRPr="00C11190">
        <w:rPr>
          <w:kern w:val="22"/>
          <w:sz w:val="24"/>
          <w:lang w:eastAsia="zh-CN"/>
        </w:rPr>
        <w:t>18</w:t>
      </w:r>
      <w:r>
        <w:rPr>
          <w:rFonts w:hint="eastAsia"/>
          <w:kern w:val="22"/>
          <w:sz w:val="24"/>
          <w:lang w:eastAsia="zh-CN"/>
        </w:rPr>
        <w:t>的进展的基础上再接再厉，促进</w:t>
      </w:r>
      <w:r w:rsidRPr="00951548">
        <w:rPr>
          <w:rFonts w:ascii="Times New Roman" w:hAnsi="Times New Roman"/>
          <w:kern w:val="22"/>
          <w:sz w:val="24"/>
          <w:lang w:eastAsia="zh-CN"/>
        </w:rPr>
        <w:t>2020</w:t>
      </w:r>
      <w:r>
        <w:rPr>
          <w:rFonts w:hint="eastAsia"/>
          <w:kern w:val="22"/>
          <w:sz w:val="24"/>
          <w:lang w:eastAsia="zh-CN"/>
        </w:rPr>
        <w:t>年后全球</w:t>
      </w:r>
      <w:r>
        <w:rPr>
          <w:kern w:val="22"/>
          <w:sz w:val="24"/>
          <w:lang w:eastAsia="zh-CN"/>
        </w:rPr>
        <w:t>生物多样性框架</w:t>
      </w:r>
      <w:r>
        <w:rPr>
          <w:rFonts w:hint="eastAsia"/>
          <w:kern w:val="22"/>
          <w:sz w:val="24"/>
          <w:lang w:eastAsia="zh-CN"/>
        </w:rPr>
        <w:t>中的</w:t>
      </w:r>
      <w:r>
        <w:rPr>
          <w:kern w:val="22"/>
          <w:sz w:val="24"/>
          <w:lang w:eastAsia="zh-CN"/>
        </w:rPr>
        <w:t>相应</w:t>
      </w:r>
      <w:r>
        <w:rPr>
          <w:rFonts w:hint="eastAsia"/>
          <w:kern w:val="22"/>
          <w:sz w:val="24"/>
          <w:lang w:eastAsia="zh-CN"/>
        </w:rPr>
        <w:t>要素</w:t>
      </w:r>
      <w:r w:rsidRPr="00C11190">
        <w:rPr>
          <w:rFonts w:hint="eastAsia"/>
          <w:kern w:val="22"/>
          <w:sz w:val="24"/>
          <w:lang w:eastAsia="zh-CN"/>
        </w:rPr>
        <w:t>，</w:t>
      </w:r>
    </w:p>
    <w:p w14:paraId="7B062D9C" w14:textId="6C246727" w:rsidR="00D86A8B" w:rsidRPr="00636C9D" w:rsidRDefault="00D86A8B" w:rsidP="007D35DC">
      <w:pPr>
        <w:pStyle w:val="ListParagraph"/>
        <w:widowControl w:val="0"/>
        <w:numPr>
          <w:ilvl w:val="3"/>
          <w:numId w:val="19"/>
        </w:numPr>
        <w:adjustRightInd w:val="0"/>
        <w:snapToGrid w:val="0"/>
        <w:spacing w:before="120" w:after="120" w:line="240" w:lineRule="atLeast"/>
        <w:ind w:left="0" w:firstLine="490"/>
        <w:contextualSpacing w:val="0"/>
        <w:rPr>
          <w:kern w:val="22"/>
          <w:sz w:val="24"/>
          <w:lang w:eastAsia="zh-CN"/>
        </w:rPr>
      </w:pPr>
      <w:r w:rsidRPr="003C0C05">
        <w:rPr>
          <w:rFonts w:ascii="KaiTi" w:eastAsia="KaiTi" w:hAnsi="KaiTi" w:hint="eastAsia"/>
          <w:kern w:val="22"/>
          <w:sz w:val="24"/>
          <w:lang w:eastAsia="zh-CN"/>
        </w:rPr>
        <w:t>决定</w:t>
      </w:r>
      <w:r w:rsidRPr="00EA1BB0">
        <w:rPr>
          <w:rFonts w:ascii="KaiTi" w:eastAsiaTheme="minorEastAsia" w:hAnsi="KaiTi" w:hint="eastAsia"/>
          <w:kern w:val="22"/>
          <w:sz w:val="24"/>
          <w:lang w:eastAsia="zh-CN"/>
        </w:rPr>
        <w:t>以</w:t>
      </w:r>
      <w:r>
        <w:rPr>
          <w:kern w:val="22"/>
          <w:sz w:val="24"/>
          <w:lang w:eastAsia="zh-CN"/>
        </w:rPr>
        <w:t>本</w:t>
      </w:r>
      <w:r>
        <w:rPr>
          <w:rFonts w:hint="eastAsia"/>
          <w:kern w:val="22"/>
          <w:sz w:val="24"/>
          <w:lang w:eastAsia="zh-CN"/>
        </w:rPr>
        <w:t>决定</w:t>
      </w:r>
      <w:r>
        <w:rPr>
          <w:kern w:val="22"/>
          <w:sz w:val="24"/>
          <w:lang w:eastAsia="zh-CN"/>
        </w:rPr>
        <w:t>附件一</w:t>
      </w:r>
      <w:r>
        <w:rPr>
          <w:rFonts w:hint="eastAsia"/>
          <w:kern w:val="22"/>
          <w:sz w:val="24"/>
          <w:lang w:eastAsia="zh-CN"/>
        </w:rPr>
        <w:t>和附件二</w:t>
      </w:r>
      <w:r>
        <w:rPr>
          <w:rStyle w:val="FootnoteReference"/>
          <w:kern w:val="22"/>
          <w:sz w:val="24"/>
          <w:lang w:eastAsia="zh-CN"/>
        </w:rPr>
        <w:footnoteReference w:id="6"/>
      </w:r>
      <w:r>
        <w:rPr>
          <w:rFonts w:hint="eastAsia"/>
          <w:kern w:val="22"/>
          <w:sz w:val="24"/>
          <w:lang w:eastAsia="zh-CN"/>
        </w:rPr>
        <w:t>为基础</w:t>
      </w:r>
      <w:r>
        <w:rPr>
          <w:kern w:val="22"/>
          <w:sz w:val="24"/>
          <w:lang w:eastAsia="zh-CN"/>
        </w:rPr>
        <w:t>，</w:t>
      </w:r>
      <w:r>
        <w:rPr>
          <w:rFonts w:hint="eastAsia"/>
          <w:kern w:val="22"/>
          <w:sz w:val="24"/>
          <w:lang w:eastAsia="zh-CN"/>
        </w:rPr>
        <w:t>在</w:t>
      </w:r>
      <w:r>
        <w:rPr>
          <w:kern w:val="22"/>
          <w:sz w:val="24"/>
          <w:lang w:eastAsia="zh-CN"/>
        </w:rPr>
        <w:t>土著人民和地方社区充分</w:t>
      </w:r>
      <w:r>
        <w:rPr>
          <w:rFonts w:hint="eastAsia"/>
          <w:kern w:val="22"/>
          <w:sz w:val="24"/>
          <w:lang w:eastAsia="zh-CN"/>
        </w:rPr>
        <w:t>和有效</w:t>
      </w:r>
      <w:r>
        <w:rPr>
          <w:kern w:val="22"/>
          <w:sz w:val="24"/>
          <w:lang w:eastAsia="zh-CN"/>
        </w:rPr>
        <w:t>参与</w:t>
      </w:r>
      <w:r>
        <w:rPr>
          <w:kern w:val="22"/>
          <w:sz w:val="24"/>
          <w:lang w:eastAsia="zh-CN"/>
        </w:rPr>
        <w:lastRenderedPageBreak/>
        <w:t>的情况下，制定与</w:t>
      </w:r>
      <w:r w:rsidRPr="00906882">
        <w:rPr>
          <w:kern w:val="22"/>
          <w:sz w:val="24"/>
          <w:lang w:eastAsia="zh-CN"/>
        </w:rPr>
        <w:t>2020</w:t>
      </w:r>
      <w:r w:rsidRPr="00906882">
        <w:rPr>
          <w:kern w:val="22"/>
          <w:sz w:val="24"/>
          <w:lang w:eastAsia="zh-CN"/>
        </w:rPr>
        <w:t>年后全球生物多样性框架</w:t>
      </w:r>
      <w:r>
        <w:rPr>
          <w:rFonts w:hint="eastAsia"/>
          <w:kern w:val="22"/>
          <w:sz w:val="24"/>
          <w:lang w:eastAsia="zh-CN"/>
        </w:rPr>
        <w:t>相符</w:t>
      </w:r>
      <w:r>
        <w:rPr>
          <w:kern w:val="22"/>
          <w:sz w:val="24"/>
          <w:lang w:eastAsia="zh-CN"/>
        </w:rPr>
        <w:t>的</w:t>
      </w:r>
      <w:r>
        <w:rPr>
          <w:rFonts w:hint="eastAsia"/>
          <w:kern w:val="22"/>
          <w:sz w:val="24"/>
          <w:lang w:eastAsia="zh-CN"/>
        </w:rPr>
        <w:t>关于土著人民和地方社区的《公约》</w:t>
      </w:r>
      <w:r w:rsidRPr="00906882">
        <w:rPr>
          <w:rFonts w:hint="eastAsia"/>
          <w:kern w:val="22"/>
          <w:sz w:val="24"/>
          <w:lang w:eastAsia="zh-CN"/>
        </w:rPr>
        <w:t>第</w:t>
      </w:r>
      <w:r w:rsidRPr="00906882">
        <w:rPr>
          <w:kern w:val="22"/>
          <w:sz w:val="24"/>
          <w:lang w:eastAsia="zh-CN"/>
        </w:rPr>
        <w:t>8</w:t>
      </w:r>
      <w:r w:rsidR="005C3F86">
        <w:rPr>
          <w:kern w:val="22"/>
          <w:sz w:val="24"/>
          <w:lang w:eastAsia="zh-CN"/>
        </w:rPr>
        <w:t>（</w:t>
      </w:r>
      <w:r w:rsidRPr="00906882">
        <w:rPr>
          <w:kern w:val="22"/>
          <w:sz w:val="24"/>
          <w:lang w:eastAsia="zh-CN"/>
        </w:rPr>
        <w:t>j</w:t>
      </w:r>
      <w:r w:rsidR="005C3F86">
        <w:rPr>
          <w:rFonts w:hint="eastAsia"/>
          <w:kern w:val="22"/>
          <w:sz w:val="24"/>
          <w:lang w:eastAsia="zh-CN"/>
        </w:rPr>
        <w:t>）</w:t>
      </w:r>
      <w:r w:rsidRPr="00906882">
        <w:rPr>
          <w:rFonts w:hint="eastAsia"/>
          <w:kern w:val="22"/>
          <w:sz w:val="24"/>
          <w:lang w:eastAsia="zh-CN"/>
        </w:rPr>
        <w:t>条和</w:t>
      </w:r>
      <w:r>
        <w:rPr>
          <w:rFonts w:hint="eastAsia"/>
          <w:kern w:val="22"/>
          <w:sz w:val="24"/>
          <w:lang w:eastAsia="zh-CN"/>
        </w:rPr>
        <w:t>其他</w:t>
      </w:r>
      <w:r w:rsidRPr="00906882">
        <w:rPr>
          <w:rFonts w:hint="eastAsia"/>
          <w:kern w:val="22"/>
          <w:sz w:val="24"/>
          <w:lang w:eastAsia="zh-CN"/>
        </w:rPr>
        <w:t>条款</w:t>
      </w:r>
      <w:r>
        <w:rPr>
          <w:rFonts w:hint="eastAsia"/>
          <w:kern w:val="22"/>
          <w:sz w:val="24"/>
          <w:lang w:eastAsia="zh-CN"/>
        </w:rPr>
        <w:t>的新</w:t>
      </w:r>
      <w:r w:rsidRPr="00906882">
        <w:rPr>
          <w:rFonts w:hint="eastAsia"/>
          <w:kern w:val="22"/>
          <w:sz w:val="24"/>
          <w:lang w:eastAsia="zh-CN"/>
        </w:rPr>
        <w:t>工作方案；</w:t>
      </w:r>
    </w:p>
    <w:p w14:paraId="3710A472" w14:textId="5EF3E1A3" w:rsidR="00D86A8B" w:rsidRPr="00FD7ECF" w:rsidRDefault="00D86A8B" w:rsidP="007D35DC">
      <w:pPr>
        <w:pStyle w:val="ListParagraph"/>
        <w:widowControl w:val="0"/>
        <w:numPr>
          <w:ilvl w:val="3"/>
          <w:numId w:val="19"/>
        </w:numPr>
        <w:adjustRightInd w:val="0"/>
        <w:snapToGrid w:val="0"/>
        <w:spacing w:before="120" w:after="120" w:line="240" w:lineRule="atLeast"/>
        <w:ind w:left="0" w:firstLine="490"/>
        <w:contextualSpacing w:val="0"/>
        <w:rPr>
          <w:kern w:val="22"/>
          <w:sz w:val="24"/>
          <w:lang w:eastAsia="zh-CN"/>
        </w:rPr>
      </w:pPr>
      <w:r>
        <w:rPr>
          <w:rFonts w:ascii="KaiTi" w:eastAsia="KaiTi" w:hAnsi="KaiTi" w:hint="eastAsia"/>
          <w:kern w:val="22"/>
          <w:sz w:val="24"/>
          <w:lang w:eastAsia="zh-CN"/>
        </w:rPr>
        <w:t>又</w:t>
      </w:r>
      <w:r w:rsidRPr="003C0C05">
        <w:rPr>
          <w:rFonts w:ascii="KaiTi" w:eastAsia="KaiTi" w:hAnsi="KaiTi" w:hint="eastAsia"/>
          <w:kern w:val="22"/>
          <w:sz w:val="24"/>
          <w:lang w:eastAsia="zh-CN"/>
        </w:rPr>
        <w:t>决定</w:t>
      </w:r>
      <w:r w:rsidRPr="00FD7ECF">
        <w:rPr>
          <w:rFonts w:hint="eastAsia"/>
          <w:kern w:val="22"/>
          <w:sz w:val="24"/>
          <w:lang w:eastAsia="zh-CN"/>
        </w:rPr>
        <w:t>根据需要</w:t>
      </w:r>
      <w:r w:rsidRPr="00FD7ECF">
        <w:rPr>
          <w:kern w:val="22"/>
          <w:sz w:val="24"/>
          <w:lang w:eastAsia="zh-CN"/>
        </w:rPr>
        <w:t>经常审查</w:t>
      </w:r>
      <w:r w:rsidRPr="00FD7ECF">
        <w:rPr>
          <w:rFonts w:hint="eastAsia"/>
          <w:kern w:val="22"/>
          <w:sz w:val="24"/>
          <w:lang w:eastAsia="zh-CN"/>
        </w:rPr>
        <w:t>第</w:t>
      </w:r>
      <w:r w:rsidRPr="00FD7ECF">
        <w:rPr>
          <w:kern w:val="22"/>
          <w:sz w:val="24"/>
          <w:lang w:eastAsia="zh-CN"/>
        </w:rPr>
        <w:t>8</w:t>
      </w:r>
      <w:r w:rsidR="005C3F86">
        <w:rPr>
          <w:kern w:val="22"/>
          <w:sz w:val="24"/>
          <w:lang w:eastAsia="zh-CN"/>
        </w:rPr>
        <w:t>（</w:t>
      </w:r>
      <w:r w:rsidRPr="00FD7ECF">
        <w:rPr>
          <w:kern w:val="22"/>
          <w:sz w:val="24"/>
          <w:lang w:eastAsia="zh-CN"/>
        </w:rPr>
        <w:t>j</w:t>
      </w:r>
      <w:r w:rsidR="005C3F86">
        <w:rPr>
          <w:rFonts w:hint="eastAsia"/>
          <w:kern w:val="22"/>
          <w:sz w:val="24"/>
          <w:lang w:eastAsia="zh-CN"/>
        </w:rPr>
        <w:t>）</w:t>
      </w:r>
      <w:r w:rsidRPr="00FD7ECF">
        <w:rPr>
          <w:rFonts w:hint="eastAsia"/>
          <w:kern w:val="22"/>
          <w:sz w:val="24"/>
          <w:lang w:eastAsia="zh-CN"/>
        </w:rPr>
        <w:t>条和相关条款工作方案，排定</w:t>
      </w:r>
      <w:r w:rsidRPr="00FD7ECF">
        <w:rPr>
          <w:kern w:val="22"/>
          <w:sz w:val="24"/>
          <w:lang w:eastAsia="zh-CN"/>
        </w:rPr>
        <w:t>各项要素</w:t>
      </w:r>
      <w:r w:rsidRPr="00FD7ECF">
        <w:rPr>
          <w:rFonts w:hint="eastAsia"/>
          <w:kern w:val="22"/>
          <w:sz w:val="24"/>
          <w:lang w:eastAsia="zh-CN"/>
        </w:rPr>
        <w:t>和</w:t>
      </w:r>
      <w:r w:rsidRPr="00FD7ECF">
        <w:rPr>
          <w:kern w:val="22"/>
          <w:sz w:val="24"/>
          <w:lang w:eastAsia="zh-CN"/>
        </w:rPr>
        <w:t>任务的</w:t>
      </w:r>
      <w:r>
        <w:rPr>
          <w:rFonts w:hint="eastAsia"/>
          <w:kern w:val="22"/>
          <w:sz w:val="24"/>
          <w:lang w:eastAsia="zh-CN"/>
        </w:rPr>
        <w:t>先后次序</w:t>
      </w:r>
      <w:r w:rsidRPr="00FD7ECF">
        <w:rPr>
          <w:kern w:val="22"/>
          <w:sz w:val="24"/>
          <w:lang w:eastAsia="zh-CN"/>
        </w:rPr>
        <w:t>，</w:t>
      </w:r>
      <w:r>
        <w:rPr>
          <w:rFonts w:hint="eastAsia"/>
          <w:kern w:val="22"/>
          <w:sz w:val="24"/>
          <w:lang w:eastAsia="zh-CN"/>
        </w:rPr>
        <w:t>确保</w:t>
      </w:r>
      <w:r w:rsidRPr="00FD7ECF">
        <w:rPr>
          <w:rFonts w:hint="eastAsia"/>
          <w:kern w:val="22"/>
          <w:sz w:val="24"/>
          <w:lang w:eastAsia="zh-CN"/>
        </w:rPr>
        <w:t>工作方案</w:t>
      </w:r>
      <w:r>
        <w:rPr>
          <w:rFonts w:hint="eastAsia"/>
          <w:kern w:val="22"/>
          <w:sz w:val="24"/>
          <w:lang w:eastAsia="zh-CN"/>
        </w:rPr>
        <w:t>支持人权办法，与</w:t>
      </w:r>
      <w:r w:rsidRPr="00FD7ECF">
        <w:rPr>
          <w:kern w:val="22"/>
          <w:sz w:val="24"/>
          <w:lang w:eastAsia="zh-CN"/>
        </w:rPr>
        <w:t>2020</w:t>
      </w:r>
      <w:r w:rsidRPr="00FD7ECF">
        <w:rPr>
          <w:kern w:val="22"/>
          <w:sz w:val="24"/>
          <w:lang w:eastAsia="zh-CN"/>
        </w:rPr>
        <w:t>年后全球生物多样性框架</w:t>
      </w:r>
      <w:r w:rsidRPr="00FD7ECF">
        <w:rPr>
          <w:rFonts w:hint="eastAsia"/>
          <w:kern w:val="22"/>
          <w:sz w:val="24"/>
          <w:lang w:eastAsia="zh-CN"/>
        </w:rPr>
        <w:t>的优先事项协调一致，该框架考虑了</w:t>
      </w:r>
      <w:r w:rsidRPr="00FD7ECF">
        <w:rPr>
          <w:kern w:val="22"/>
          <w:sz w:val="24"/>
          <w:lang w:eastAsia="zh-CN"/>
        </w:rPr>
        <w:t>其他相关</w:t>
      </w:r>
      <w:r w:rsidRPr="00FD7ECF">
        <w:rPr>
          <w:rFonts w:hint="eastAsia"/>
          <w:kern w:val="22"/>
          <w:sz w:val="24"/>
          <w:lang w:eastAsia="zh-CN"/>
        </w:rPr>
        <w:t>国际论坛</w:t>
      </w:r>
      <w:r w:rsidRPr="00FD7ECF">
        <w:rPr>
          <w:kern w:val="22"/>
          <w:sz w:val="24"/>
          <w:lang w:eastAsia="zh-CN"/>
        </w:rPr>
        <w:t>和</w:t>
      </w:r>
      <w:r>
        <w:rPr>
          <w:kern w:val="22"/>
          <w:sz w:val="24"/>
          <w:lang w:eastAsia="zh-CN"/>
        </w:rPr>
        <w:t>组织</w:t>
      </w:r>
      <w:r w:rsidRPr="00FD7ECF">
        <w:rPr>
          <w:kern w:val="22"/>
          <w:sz w:val="24"/>
          <w:lang w:eastAsia="zh-CN"/>
        </w:rPr>
        <w:t>的发展</w:t>
      </w:r>
      <w:r>
        <w:rPr>
          <w:rFonts w:hint="eastAsia"/>
          <w:kern w:val="22"/>
          <w:sz w:val="24"/>
          <w:lang w:eastAsia="zh-CN"/>
        </w:rPr>
        <w:t>动向</w:t>
      </w:r>
      <w:r w:rsidRPr="00FD7ECF">
        <w:rPr>
          <w:kern w:val="22"/>
          <w:sz w:val="24"/>
          <w:lang w:eastAsia="zh-CN"/>
        </w:rPr>
        <w:t>；</w:t>
      </w:r>
    </w:p>
    <w:p w14:paraId="14817D1D" w14:textId="77777777" w:rsidR="00D86A8B" w:rsidRPr="00165517" w:rsidRDefault="00D86A8B" w:rsidP="007D35DC">
      <w:pPr>
        <w:pStyle w:val="ListParagraph"/>
        <w:widowControl w:val="0"/>
        <w:numPr>
          <w:ilvl w:val="3"/>
          <w:numId w:val="19"/>
        </w:numPr>
        <w:adjustRightInd w:val="0"/>
        <w:snapToGrid w:val="0"/>
        <w:spacing w:before="120" w:after="120" w:line="240" w:lineRule="atLeast"/>
        <w:ind w:left="0" w:firstLine="490"/>
        <w:contextualSpacing w:val="0"/>
        <w:rPr>
          <w:kern w:val="22"/>
          <w:sz w:val="24"/>
          <w:lang w:eastAsia="zh-CN"/>
        </w:rPr>
      </w:pPr>
      <w:r w:rsidRPr="003C0C05">
        <w:rPr>
          <w:rFonts w:ascii="KaiTi" w:eastAsia="KaiTi" w:hAnsi="KaiTi" w:hint="eastAsia"/>
          <w:kern w:val="22"/>
          <w:sz w:val="24"/>
          <w:lang w:eastAsia="zh-CN"/>
        </w:rPr>
        <w:t>鼓励</w:t>
      </w:r>
      <w:r w:rsidRPr="00DD2494">
        <w:rPr>
          <w:rFonts w:hint="eastAsia"/>
          <w:kern w:val="22"/>
          <w:sz w:val="24"/>
          <w:lang w:eastAsia="zh-CN"/>
        </w:rPr>
        <w:t>各缔约方</w:t>
      </w:r>
      <w:r>
        <w:rPr>
          <w:rFonts w:hint="eastAsia"/>
          <w:kern w:val="22"/>
          <w:sz w:val="24"/>
          <w:lang w:eastAsia="zh-CN"/>
        </w:rPr>
        <w:t>根据国家法律加强力度，便利</w:t>
      </w:r>
      <w:r>
        <w:rPr>
          <w:kern w:val="22"/>
          <w:sz w:val="24"/>
          <w:lang w:eastAsia="zh-CN"/>
        </w:rPr>
        <w:t>土著人民和地方社区</w:t>
      </w:r>
      <w:r>
        <w:rPr>
          <w:rFonts w:hint="eastAsia"/>
          <w:kern w:val="22"/>
          <w:sz w:val="24"/>
          <w:lang w:eastAsia="zh-CN"/>
        </w:rPr>
        <w:t>作为</w:t>
      </w:r>
      <w:r>
        <w:rPr>
          <w:kern w:val="22"/>
          <w:sz w:val="24"/>
          <w:lang w:eastAsia="zh-CN"/>
        </w:rPr>
        <w:t>执行《公约</w:t>
      </w:r>
      <w:r>
        <w:rPr>
          <w:rFonts w:hint="eastAsia"/>
          <w:kern w:val="22"/>
          <w:sz w:val="24"/>
          <w:lang w:eastAsia="zh-CN"/>
        </w:rPr>
        <w:t>》</w:t>
      </w:r>
      <w:r>
        <w:rPr>
          <w:kern w:val="22"/>
          <w:sz w:val="24"/>
          <w:lang w:eastAsia="zh-CN"/>
        </w:rPr>
        <w:t>的</w:t>
      </w:r>
      <w:r>
        <w:rPr>
          <w:rFonts w:hint="eastAsia"/>
          <w:kern w:val="22"/>
          <w:sz w:val="24"/>
          <w:lang w:eastAsia="zh-CN"/>
        </w:rPr>
        <w:t>地方</w:t>
      </w:r>
      <w:r>
        <w:rPr>
          <w:kern w:val="22"/>
          <w:sz w:val="24"/>
          <w:lang w:eastAsia="zh-CN"/>
        </w:rPr>
        <w:t>伙伴充分有效</w:t>
      </w:r>
      <w:r>
        <w:rPr>
          <w:rFonts w:hint="eastAsia"/>
          <w:kern w:val="22"/>
          <w:sz w:val="24"/>
          <w:lang w:eastAsia="zh-CN"/>
        </w:rPr>
        <w:t>地</w:t>
      </w:r>
      <w:r>
        <w:rPr>
          <w:kern w:val="22"/>
          <w:sz w:val="24"/>
          <w:lang w:eastAsia="zh-CN"/>
        </w:rPr>
        <w:t>参与，包括承认、支持和重视其</w:t>
      </w:r>
      <w:r>
        <w:rPr>
          <w:rFonts w:hint="eastAsia"/>
          <w:kern w:val="22"/>
          <w:sz w:val="24"/>
          <w:lang w:eastAsia="zh-CN"/>
        </w:rPr>
        <w:t>习惯法</w:t>
      </w:r>
      <w:r>
        <w:rPr>
          <w:kern w:val="22"/>
          <w:sz w:val="24"/>
          <w:lang w:eastAsia="zh-CN"/>
        </w:rPr>
        <w:t>、集体行动，</w:t>
      </w:r>
      <w:r>
        <w:rPr>
          <w:rFonts w:hint="eastAsia"/>
          <w:kern w:val="22"/>
          <w:sz w:val="24"/>
          <w:lang w:eastAsia="zh-CN"/>
        </w:rPr>
        <w:t>包括他们</w:t>
      </w:r>
      <w:r>
        <w:rPr>
          <w:kern w:val="22"/>
          <w:sz w:val="24"/>
          <w:lang w:eastAsia="zh-CN"/>
        </w:rPr>
        <w:t>为了《公约</w:t>
      </w:r>
      <w:r>
        <w:rPr>
          <w:rFonts w:hint="eastAsia"/>
          <w:kern w:val="22"/>
          <w:sz w:val="24"/>
          <w:lang w:eastAsia="zh-CN"/>
        </w:rPr>
        <w:t>》</w:t>
      </w:r>
      <w:r>
        <w:rPr>
          <w:kern w:val="22"/>
          <w:sz w:val="24"/>
          <w:lang w:eastAsia="zh-CN"/>
        </w:rPr>
        <w:t>的目标</w:t>
      </w:r>
      <w:r>
        <w:rPr>
          <w:rFonts w:hint="eastAsia"/>
          <w:kern w:val="22"/>
          <w:sz w:val="24"/>
          <w:lang w:eastAsia="zh-CN"/>
        </w:rPr>
        <w:t>努力</w:t>
      </w:r>
      <w:r>
        <w:rPr>
          <w:kern w:val="22"/>
          <w:sz w:val="24"/>
          <w:lang w:eastAsia="zh-CN"/>
        </w:rPr>
        <w:t>保护和</w:t>
      </w:r>
      <w:r>
        <w:rPr>
          <w:rFonts w:hint="eastAsia"/>
          <w:kern w:val="22"/>
          <w:sz w:val="24"/>
          <w:lang w:eastAsia="zh-CN"/>
        </w:rPr>
        <w:t>养护他们传统</w:t>
      </w:r>
      <w:r>
        <w:rPr>
          <w:kern w:val="22"/>
          <w:sz w:val="24"/>
          <w:lang w:eastAsia="zh-CN"/>
        </w:rPr>
        <w:t>上占据和使用的土地和水域</w:t>
      </w:r>
      <w:r>
        <w:rPr>
          <w:rFonts w:hint="eastAsia"/>
          <w:kern w:val="22"/>
          <w:sz w:val="24"/>
          <w:lang w:eastAsia="zh-CN"/>
        </w:rPr>
        <w:t>，酌情让</w:t>
      </w:r>
      <w:r>
        <w:rPr>
          <w:kern w:val="22"/>
          <w:sz w:val="24"/>
          <w:lang w:eastAsia="zh-CN"/>
        </w:rPr>
        <w:t>他们参与编制国家报告</w:t>
      </w:r>
      <w:r>
        <w:rPr>
          <w:rFonts w:hint="eastAsia"/>
          <w:kern w:val="22"/>
          <w:sz w:val="24"/>
          <w:lang w:eastAsia="zh-CN"/>
        </w:rPr>
        <w:t>，</w:t>
      </w:r>
      <w:r>
        <w:rPr>
          <w:kern w:val="22"/>
          <w:sz w:val="24"/>
          <w:lang w:eastAsia="zh-CN"/>
        </w:rPr>
        <w:t>修订和执行国家生物多样性战略和行动计划</w:t>
      </w:r>
      <w:r>
        <w:rPr>
          <w:rFonts w:hint="eastAsia"/>
          <w:kern w:val="22"/>
          <w:sz w:val="24"/>
          <w:lang w:eastAsia="zh-CN"/>
        </w:rPr>
        <w:t>，</w:t>
      </w:r>
      <w:r>
        <w:rPr>
          <w:kern w:val="22"/>
          <w:sz w:val="24"/>
          <w:lang w:eastAsia="zh-CN"/>
        </w:rPr>
        <w:t>参与</w:t>
      </w:r>
      <w:r>
        <w:rPr>
          <w:rFonts w:hint="eastAsia"/>
          <w:kern w:val="22"/>
          <w:sz w:val="24"/>
          <w:lang w:eastAsia="zh-CN"/>
        </w:rPr>
        <w:t>执行</w:t>
      </w:r>
      <w:r>
        <w:rPr>
          <w:kern w:val="22"/>
          <w:sz w:val="24"/>
          <w:lang w:eastAsia="zh-CN"/>
        </w:rPr>
        <w:t>《公约</w:t>
      </w:r>
      <w:r>
        <w:rPr>
          <w:rFonts w:hint="eastAsia"/>
          <w:kern w:val="22"/>
          <w:sz w:val="24"/>
          <w:lang w:eastAsia="zh-CN"/>
        </w:rPr>
        <w:t>》</w:t>
      </w:r>
      <w:r w:rsidRPr="00165517">
        <w:rPr>
          <w:kern w:val="22"/>
          <w:sz w:val="24"/>
          <w:lang w:eastAsia="zh-CN"/>
        </w:rPr>
        <w:t>2020</w:t>
      </w:r>
      <w:r w:rsidRPr="00165517">
        <w:rPr>
          <w:kern w:val="22"/>
          <w:sz w:val="24"/>
          <w:lang w:eastAsia="zh-CN"/>
        </w:rPr>
        <w:t>年后全球生物多样性框架</w:t>
      </w:r>
      <w:r>
        <w:rPr>
          <w:rFonts w:hint="eastAsia"/>
          <w:kern w:val="22"/>
          <w:sz w:val="24"/>
          <w:lang w:eastAsia="zh-CN"/>
        </w:rPr>
        <w:t>的</w:t>
      </w:r>
      <w:r>
        <w:rPr>
          <w:kern w:val="22"/>
          <w:sz w:val="24"/>
          <w:lang w:eastAsia="zh-CN"/>
        </w:rPr>
        <w:t>进程；</w:t>
      </w:r>
      <w:r>
        <w:rPr>
          <w:rFonts w:hint="eastAsia"/>
          <w:kern w:val="22"/>
          <w:sz w:val="24"/>
          <w:lang w:eastAsia="zh-CN"/>
        </w:rPr>
        <w:t xml:space="preserve"> </w:t>
      </w:r>
    </w:p>
    <w:p w14:paraId="46A970E4" w14:textId="0C5440B5" w:rsidR="00D86A8B" w:rsidRPr="003C0C05" w:rsidRDefault="00D86A8B" w:rsidP="007D35DC">
      <w:pPr>
        <w:pStyle w:val="ListParagraph"/>
        <w:widowControl w:val="0"/>
        <w:numPr>
          <w:ilvl w:val="3"/>
          <w:numId w:val="19"/>
        </w:numPr>
        <w:adjustRightInd w:val="0"/>
        <w:snapToGrid w:val="0"/>
        <w:spacing w:before="120" w:after="120" w:line="240" w:lineRule="atLeast"/>
        <w:ind w:left="0" w:firstLine="490"/>
        <w:contextualSpacing w:val="0"/>
        <w:rPr>
          <w:kern w:val="22"/>
          <w:sz w:val="24"/>
          <w:lang w:eastAsia="zh-CN"/>
        </w:rPr>
      </w:pPr>
      <w:r w:rsidRPr="003C0C05">
        <w:rPr>
          <w:rFonts w:ascii="KaiTi" w:eastAsia="KaiTi" w:hAnsi="KaiTi" w:hint="eastAsia"/>
          <w:kern w:val="22"/>
          <w:sz w:val="24"/>
          <w:lang w:eastAsia="zh-CN"/>
        </w:rPr>
        <w:t>请</w:t>
      </w:r>
      <w:r w:rsidRPr="00D10F2F">
        <w:rPr>
          <w:rFonts w:hint="eastAsia"/>
          <w:kern w:val="22"/>
          <w:sz w:val="24"/>
          <w:lang w:eastAsia="zh-CN"/>
        </w:rPr>
        <w:t>各缔约方</w:t>
      </w:r>
      <w:r w:rsidRPr="00D10F2F">
        <w:rPr>
          <w:kern w:val="22"/>
          <w:sz w:val="24"/>
          <w:lang w:eastAsia="zh-CN"/>
        </w:rPr>
        <w:t>和其他国家政府</w:t>
      </w:r>
      <w:r>
        <w:rPr>
          <w:rFonts w:hint="eastAsia"/>
          <w:kern w:val="22"/>
          <w:sz w:val="24"/>
          <w:lang w:eastAsia="zh-CN"/>
        </w:rPr>
        <w:t>酌情</w:t>
      </w:r>
      <w:r w:rsidRPr="00D10F2F">
        <w:rPr>
          <w:rFonts w:hint="eastAsia"/>
          <w:kern w:val="22"/>
          <w:sz w:val="24"/>
          <w:lang w:eastAsia="zh-CN"/>
        </w:rPr>
        <w:t>通过</w:t>
      </w:r>
      <w:r w:rsidRPr="00D10F2F">
        <w:rPr>
          <w:kern w:val="22"/>
          <w:sz w:val="24"/>
          <w:lang w:eastAsia="zh-CN"/>
        </w:rPr>
        <w:t>国家报告，报告</w:t>
      </w:r>
      <w:r>
        <w:rPr>
          <w:rFonts w:hint="eastAsia"/>
          <w:kern w:val="22"/>
          <w:sz w:val="24"/>
          <w:lang w:eastAsia="zh-CN"/>
        </w:rPr>
        <w:t>关于土著人民和地方社区的《公约》</w:t>
      </w:r>
      <w:r w:rsidRPr="00D10F2F">
        <w:rPr>
          <w:kern w:val="22"/>
          <w:sz w:val="24"/>
          <w:lang w:eastAsia="zh-CN"/>
        </w:rPr>
        <w:t>第</w:t>
      </w:r>
      <w:r w:rsidRPr="00D10F2F">
        <w:rPr>
          <w:kern w:val="22"/>
          <w:sz w:val="24"/>
          <w:lang w:eastAsia="zh-CN"/>
        </w:rPr>
        <w:t>8</w:t>
      </w:r>
      <w:r w:rsidR="005C3F86">
        <w:rPr>
          <w:kern w:val="22"/>
          <w:sz w:val="24"/>
          <w:lang w:eastAsia="zh-CN"/>
        </w:rPr>
        <w:t>（</w:t>
      </w:r>
      <w:r w:rsidRPr="00D10F2F">
        <w:rPr>
          <w:kern w:val="22"/>
          <w:sz w:val="24"/>
          <w:lang w:eastAsia="zh-CN"/>
        </w:rPr>
        <w:t>j</w:t>
      </w:r>
      <w:r w:rsidR="005C3F86">
        <w:rPr>
          <w:kern w:val="22"/>
          <w:sz w:val="24"/>
          <w:lang w:eastAsia="zh-CN"/>
        </w:rPr>
        <w:t>）</w:t>
      </w:r>
      <w:r w:rsidRPr="00D10F2F">
        <w:rPr>
          <w:kern w:val="22"/>
          <w:sz w:val="24"/>
          <w:lang w:eastAsia="zh-CN"/>
        </w:rPr>
        <w:t>条和</w:t>
      </w:r>
      <w:r>
        <w:rPr>
          <w:rFonts w:hint="eastAsia"/>
          <w:kern w:val="22"/>
          <w:sz w:val="24"/>
          <w:lang w:eastAsia="zh-CN"/>
        </w:rPr>
        <w:t>其他</w:t>
      </w:r>
      <w:r w:rsidRPr="00165517">
        <w:rPr>
          <w:kern w:val="22"/>
          <w:sz w:val="24"/>
          <w:lang w:eastAsia="zh-CN"/>
        </w:rPr>
        <w:t>条款</w:t>
      </w:r>
      <w:r>
        <w:rPr>
          <w:rFonts w:hint="eastAsia"/>
          <w:kern w:val="22"/>
          <w:sz w:val="24"/>
          <w:lang w:eastAsia="zh-CN"/>
        </w:rPr>
        <w:t>新工作方案</w:t>
      </w:r>
      <w:r>
        <w:rPr>
          <w:kern w:val="22"/>
          <w:sz w:val="24"/>
          <w:lang w:eastAsia="zh-CN"/>
        </w:rPr>
        <w:t>的</w:t>
      </w:r>
      <w:r>
        <w:rPr>
          <w:rFonts w:hint="eastAsia"/>
          <w:kern w:val="22"/>
          <w:sz w:val="24"/>
          <w:lang w:eastAsia="zh-CN"/>
        </w:rPr>
        <w:t>执行</w:t>
      </w:r>
      <w:r>
        <w:rPr>
          <w:kern w:val="22"/>
          <w:sz w:val="24"/>
          <w:lang w:eastAsia="zh-CN"/>
        </w:rPr>
        <w:t>情况</w:t>
      </w:r>
      <w:r>
        <w:rPr>
          <w:rFonts w:hint="eastAsia"/>
          <w:kern w:val="22"/>
          <w:sz w:val="24"/>
          <w:lang w:eastAsia="zh-CN"/>
        </w:rPr>
        <w:t>，</w:t>
      </w:r>
      <w:r>
        <w:rPr>
          <w:kern w:val="22"/>
          <w:sz w:val="24"/>
          <w:lang w:eastAsia="zh-CN"/>
        </w:rPr>
        <w:t>包括</w:t>
      </w:r>
      <w:r>
        <w:rPr>
          <w:rFonts w:hint="eastAsia"/>
          <w:kern w:val="22"/>
          <w:sz w:val="24"/>
          <w:lang w:eastAsia="zh-CN"/>
        </w:rPr>
        <w:t>在</w:t>
      </w:r>
      <w:r w:rsidRPr="003C0C05">
        <w:rPr>
          <w:kern w:val="22"/>
          <w:sz w:val="24"/>
          <w:lang w:eastAsia="zh-CN"/>
        </w:rPr>
        <w:t>第</w:t>
      </w:r>
      <w:r w:rsidRPr="003C0C05">
        <w:rPr>
          <w:kern w:val="22"/>
          <w:sz w:val="24"/>
          <w:lang w:eastAsia="zh-CN"/>
        </w:rPr>
        <w:t>8</w:t>
      </w:r>
      <w:r w:rsidR="005C3F86">
        <w:rPr>
          <w:kern w:val="22"/>
          <w:sz w:val="24"/>
          <w:lang w:eastAsia="zh-CN"/>
        </w:rPr>
        <w:t>（</w:t>
      </w:r>
      <w:r w:rsidRPr="003C0C05">
        <w:rPr>
          <w:kern w:val="22"/>
          <w:sz w:val="24"/>
          <w:lang w:eastAsia="zh-CN"/>
        </w:rPr>
        <w:t>j</w:t>
      </w:r>
      <w:r w:rsidR="005C3F86">
        <w:rPr>
          <w:kern w:val="22"/>
          <w:sz w:val="24"/>
          <w:lang w:eastAsia="zh-CN"/>
        </w:rPr>
        <w:t>）</w:t>
      </w:r>
      <w:r w:rsidRPr="003C0C05">
        <w:rPr>
          <w:kern w:val="22"/>
          <w:sz w:val="24"/>
          <w:lang w:eastAsia="zh-CN"/>
        </w:rPr>
        <w:t>条和相关</w:t>
      </w:r>
      <w:r>
        <w:rPr>
          <w:kern w:val="22"/>
          <w:sz w:val="24"/>
          <w:lang w:eastAsia="zh-CN"/>
        </w:rPr>
        <w:t>条款问题不</w:t>
      </w:r>
      <w:r w:rsidRPr="003C0C05">
        <w:rPr>
          <w:rFonts w:hint="eastAsia"/>
          <w:kern w:val="22"/>
          <w:sz w:val="24"/>
          <w:lang w:eastAsia="zh-CN"/>
        </w:rPr>
        <w:t>限成员名额</w:t>
      </w:r>
      <w:r w:rsidRPr="003C0C05">
        <w:rPr>
          <w:kern w:val="22"/>
          <w:sz w:val="24"/>
          <w:lang w:eastAsia="zh-CN"/>
        </w:rPr>
        <w:t>闭会期间特设工作组主持下</w:t>
      </w:r>
      <w:r w:rsidRPr="003C0C05">
        <w:rPr>
          <w:rFonts w:hint="eastAsia"/>
          <w:kern w:val="22"/>
          <w:sz w:val="24"/>
          <w:lang w:eastAsia="zh-CN"/>
        </w:rPr>
        <w:t>制定</w:t>
      </w:r>
      <w:r w:rsidRPr="003C0C05">
        <w:rPr>
          <w:kern w:val="22"/>
          <w:sz w:val="24"/>
          <w:lang w:eastAsia="zh-CN"/>
        </w:rPr>
        <w:t>并经缔约方大会通过的各项</w:t>
      </w:r>
      <w:r>
        <w:rPr>
          <w:rFonts w:hint="eastAsia"/>
          <w:kern w:val="22"/>
          <w:sz w:val="24"/>
          <w:lang w:eastAsia="zh-CN"/>
        </w:rPr>
        <w:t>自愿</w:t>
      </w:r>
      <w:r w:rsidRPr="003C0C05">
        <w:rPr>
          <w:kern w:val="22"/>
          <w:sz w:val="24"/>
          <w:lang w:eastAsia="zh-CN"/>
        </w:rPr>
        <w:t>准则和标准的</w:t>
      </w:r>
      <w:r w:rsidRPr="003C0C05">
        <w:rPr>
          <w:rFonts w:hint="eastAsia"/>
          <w:kern w:val="22"/>
          <w:sz w:val="24"/>
          <w:lang w:eastAsia="zh-CN"/>
        </w:rPr>
        <w:t>实施</w:t>
      </w:r>
      <w:r w:rsidRPr="003C0C05">
        <w:rPr>
          <w:kern w:val="22"/>
          <w:sz w:val="24"/>
          <w:lang w:eastAsia="zh-CN"/>
        </w:rPr>
        <w:t>情况，</w:t>
      </w:r>
      <w:r>
        <w:rPr>
          <w:kern w:val="22"/>
          <w:sz w:val="24"/>
          <w:lang w:eastAsia="zh-CN"/>
        </w:rPr>
        <w:t>并向</w:t>
      </w:r>
      <w:r>
        <w:rPr>
          <w:rFonts w:hint="eastAsia"/>
          <w:kern w:val="22"/>
          <w:sz w:val="24"/>
          <w:lang w:eastAsia="zh-CN"/>
        </w:rPr>
        <w:t>相关附属机构</w:t>
      </w:r>
      <w:r>
        <w:rPr>
          <w:kern w:val="22"/>
          <w:sz w:val="24"/>
          <w:lang w:eastAsia="zh-CN"/>
        </w:rPr>
        <w:t>报告，</w:t>
      </w:r>
      <w:r w:rsidRPr="003C0C05">
        <w:rPr>
          <w:rFonts w:hint="eastAsia"/>
          <w:kern w:val="22"/>
          <w:sz w:val="24"/>
          <w:lang w:eastAsia="zh-CN"/>
        </w:rPr>
        <w:t>以便</w:t>
      </w:r>
      <w:r w:rsidRPr="003C0C05">
        <w:rPr>
          <w:kern w:val="22"/>
          <w:sz w:val="24"/>
          <w:lang w:eastAsia="zh-CN"/>
        </w:rPr>
        <w:t>确定所取得的进展；</w:t>
      </w:r>
    </w:p>
    <w:p w14:paraId="6D5CACDF" w14:textId="6639E52B" w:rsidR="00D86A8B" w:rsidRPr="00906882" w:rsidRDefault="00D86A8B" w:rsidP="007D35DC">
      <w:pPr>
        <w:pStyle w:val="ListParagraph"/>
        <w:widowControl w:val="0"/>
        <w:numPr>
          <w:ilvl w:val="3"/>
          <w:numId w:val="19"/>
        </w:numPr>
        <w:adjustRightInd w:val="0"/>
        <w:snapToGrid w:val="0"/>
        <w:spacing w:before="120" w:after="120" w:line="240" w:lineRule="atLeast"/>
        <w:ind w:left="0" w:firstLine="490"/>
        <w:contextualSpacing w:val="0"/>
        <w:rPr>
          <w:kern w:val="22"/>
          <w:sz w:val="24"/>
          <w:lang w:eastAsia="zh-CN"/>
        </w:rPr>
      </w:pPr>
      <w:r w:rsidRPr="00066EAC">
        <w:rPr>
          <w:rFonts w:ascii="KaiTi" w:eastAsia="KaiTi" w:hAnsi="KaiTi" w:hint="eastAsia"/>
          <w:kern w:val="22"/>
          <w:sz w:val="24"/>
          <w:lang w:eastAsia="zh-CN"/>
        </w:rPr>
        <w:t>邀请</w:t>
      </w:r>
      <w:r w:rsidRPr="00066EAC">
        <w:rPr>
          <w:rFonts w:hint="eastAsia"/>
          <w:kern w:val="22"/>
          <w:sz w:val="24"/>
          <w:lang w:eastAsia="zh-CN"/>
        </w:rPr>
        <w:t>各缔约方</w:t>
      </w:r>
      <w:r w:rsidRPr="00066EAC">
        <w:rPr>
          <w:kern w:val="22"/>
          <w:sz w:val="24"/>
          <w:lang w:eastAsia="zh-CN"/>
        </w:rPr>
        <w:t>根据第</w:t>
      </w:r>
      <w:r w:rsidRPr="00066EAC">
        <w:rPr>
          <w:kern w:val="22"/>
          <w:sz w:val="24"/>
          <w:lang w:eastAsia="zh-CN"/>
        </w:rPr>
        <w:t>X/40</w:t>
      </w:r>
      <w:r>
        <w:rPr>
          <w:kern w:val="22"/>
          <w:sz w:val="24"/>
          <w:lang w:eastAsia="zh-CN"/>
        </w:rPr>
        <w:t xml:space="preserve"> </w:t>
      </w:r>
      <w:r>
        <w:rPr>
          <w:rFonts w:hint="eastAsia"/>
          <w:kern w:val="22"/>
          <w:sz w:val="24"/>
          <w:lang w:eastAsia="zh-CN"/>
        </w:rPr>
        <w:t>B</w:t>
      </w:r>
      <w:r w:rsidRPr="00066EAC">
        <w:rPr>
          <w:rFonts w:hint="eastAsia"/>
          <w:kern w:val="22"/>
          <w:sz w:val="24"/>
          <w:lang w:eastAsia="zh-CN"/>
        </w:rPr>
        <w:t>号</w:t>
      </w:r>
      <w:r>
        <w:rPr>
          <w:rFonts w:hint="eastAsia"/>
          <w:kern w:val="22"/>
          <w:sz w:val="24"/>
          <w:lang w:eastAsia="zh-CN"/>
        </w:rPr>
        <w:t>决定</w:t>
      </w:r>
      <w:r w:rsidRPr="00066EAC">
        <w:rPr>
          <w:kern w:val="22"/>
          <w:sz w:val="24"/>
          <w:lang w:eastAsia="zh-CN"/>
        </w:rPr>
        <w:t>第</w:t>
      </w:r>
      <w:r w:rsidRPr="00066EAC">
        <w:rPr>
          <w:rFonts w:hint="eastAsia"/>
          <w:kern w:val="22"/>
          <w:sz w:val="24"/>
          <w:lang w:eastAsia="zh-CN"/>
        </w:rPr>
        <w:t>7</w:t>
      </w:r>
      <w:r w:rsidRPr="00066EAC">
        <w:rPr>
          <w:rFonts w:hint="eastAsia"/>
          <w:kern w:val="22"/>
          <w:sz w:val="24"/>
          <w:lang w:eastAsia="zh-CN"/>
        </w:rPr>
        <w:t>段</w:t>
      </w:r>
      <w:r>
        <w:rPr>
          <w:rFonts w:hint="eastAsia"/>
          <w:kern w:val="22"/>
          <w:sz w:val="24"/>
          <w:lang w:eastAsia="zh-CN"/>
        </w:rPr>
        <w:t>，</w:t>
      </w:r>
      <w:r w:rsidRPr="00066EAC">
        <w:rPr>
          <w:rFonts w:hint="eastAsia"/>
          <w:sz w:val="24"/>
          <w:lang w:eastAsia="zh-CN"/>
        </w:rPr>
        <w:t>考虑指定第</w:t>
      </w:r>
      <w:r w:rsidRPr="00066EAC">
        <w:rPr>
          <w:rFonts w:hint="eastAsia"/>
          <w:sz w:val="24"/>
          <w:lang w:eastAsia="zh-CN"/>
        </w:rPr>
        <w:t>8</w:t>
      </w:r>
      <w:r w:rsidR="005C3F86">
        <w:rPr>
          <w:rFonts w:hint="eastAsia"/>
          <w:sz w:val="24"/>
          <w:lang w:eastAsia="zh-CN"/>
        </w:rPr>
        <w:t>（</w:t>
      </w:r>
      <w:r w:rsidRPr="00066EAC">
        <w:rPr>
          <w:rFonts w:hint="eastAsia"/>
          <w:sz w:val="24"/>
          <w:lang w:eastAsia="zh-CN"/>
        </w:rPr>
        <w:t>j</w:t>
      </w:r>
      <w:r w:rsidR="005C3F86">
        <w:rPr>
          <w:rFonts w:hint="eastAsia"/>
          <w:sz w:val="24"/>
          <w:lang w:eastAsia="zh-CN"/>
        </w:rPr>
        <w:t>）</w:t>
      </w:r>
      <w:r w:rsidRPr="00066EAC">
        <w:rPr>
          <w:rFonts w:hint="eastAsia"/>
          <w:sz w:val="24"/>
          <w:lang w:eastAsia="zh-CN"/>
        </w:rPr>
        <w:t>条和相关条款问题国家联络点，支持</w:t>
      </w:r>
      <w:r>
        <w:rPr>
          <w:rFonts w:hint="eastAsia"/>
          <w:sz w:val="24"/>
          <w:lang w:eastAsia="zh-CN"/>
        </w:rPr>
        <w:t>现有</w:t>
      </w:r>
      <w:r w:rsidRPr="006F30A4">
        <w:rPr>
          <w:rFonts w:hint="eastAsia"/>
          <w:kern w:val="22"/>
          <w:sz w:val="24"/>
          <w:lang w:eastAsia="zh-CN"/>
        </w:rPr>
        <w:t>国</w:t>
      </w:r>
      <w:r w:rsidRPr="00066EAC">
        <w:rPr>
          <w:rFonts w:hint="eastAsia"/>
          <w:sz w:val="24"/>
          <w:lang w:eastAsia="zh-CN"/>
        </w:rPr>
        <w:t>家联络点</w:t>
      </w:r>
      <w:r>
        <w:rPr>
          <w:rFonts w:hint="eastAsia"/>
          <w:sz w:val="24"/>
          <w:lang w:eastAsia="zh-CN"/>
        </w:rPr>
        <w:t>的工作，方便向</w:t>
      </w:r>
      <w:r w:rsidRPr="00066EAC">
        <w:rPr>
          <w:rFonts w:hint="eastAsia"/>
          <w:sz w:val="24"/>
          <w:lang w:eastAsia="zh-CN"/>
        </w:rPr>
        <w:t>土著</w:t>
      </w:r>
      <w:r>
        <w:rPr>
          <w:rFonts w:hint="eastAsia"/>
          <w:sz w:val="24"/>
          <w:lang w:eastAsia="zh-CN"/>
        </w:rPr>
        <w:t>人民</w:t>
      </w:r>
      <w:r w:rsidRPr="00066EAC">
        <w:rPr>
          <w:rFonts w:hint="eastAsia"/>
          <w:sz w:val="24"/>
          <w:lang w:eastAsia="zh-CN"/>
        </w:rPr>
        <w:t>和地方社区组织</w:t>
      </w:r>
      <w:r>
        <w:rPr>
          <w:rFonts w:hint="eastAsia"/>
          <w:sz w:val="24"/>
          <w:lang w:eastAsia="zh-CN"/>
        </w:rPr>
        <w:t>进行文化</w:t>
      </w:r>
      <w:r>
        <w:rPr>
          <w:sz w:val="24"/>
          <w:lang w:eastAsia="zh-CN"/>
        </w:rPr>
        <w:t>上</w:t>
      </w:r>
      <w:r>
        <w:rPr>
          <w:rFonts w:hint="eastAsia"/>
          <w:sz w:val="24"/>
          <w:lang w:eastAsia="zh-CN"/>
        </w:rPr>
        <w:t>适当</w:t>
      </w:r>
      <w:r>
        <w:rPr>
          <w:sz w:val="24"/>
          <w:lang w:eastAsia="zh-CN"/>
        </w:rPr>
        <w:t>的</w:t>
      </w:r>
      <w:r>
        <w:rPr>
          <w:rFonts w:hint="eastAsia"/>
          <w:sz w:val="24"/>
          <w:lang w:eastAsia="zh-CN"/>
        </w:rPr>
        <w:t>传播</w:t>
      </w:r>
      <w:r w:rsidRPr="00066EAC">
        <w:rPr>
          <w:rFonts w:hint="eastAsia"/>
          <w:sz w:val="24"/>
          <w:lang w:eastAsia="zh-CN"/>
        </w:rPr>
        <w:t>，促进第</w:t>
      </w:r>
      <w:r w:rsidRPr="00066EAC">
        <w:rPr>
          <w:rFonts w:hint="eastAsia"/>
          <w:sz w:val="24"/>
          <w:lang w:eastAsia="zh-CN"/>
        </w:rPr>
        <w:t>8</w:t>
      </w:r>
      <w:r w:rsidR="005C3F86">
        <w:rPr>
          <w:rFonts w:hint="eastAsia"/>
          <w:sz w:val="24"/>
          <w:lang w:eastAsia="zh-CN"/>
        </w:rPr>
        <w:t>（</w:t>
      </w:r>
      <w:r w:rsidRPr="00066EAC">
        <w:rPr>
          <w:rFonts w:hint="eastAsia"/>
          <w:sz w:val="24"/>
          <w:lang w:eastAsia="zh-CN"/>
        </w:rPr>
        <w:t>j</w:t>
      </w:r>
      <w:r w:rsidR="005C3F86">
        <w:rPr>
          <w:rFonts w:hint="eastAsia"/>
          <w:sz w:val="24"/>
          <w:lang w:eastAsia="zh-CN"/>
        </w:rPr>
        <w:t>）</w:t>
      </w:r>
      <w:r w:rsidRPr="00066EAC">
        <w:rPr>
          <w:rFonts w:hint="eastAsia"/>
          <w:sz w:val="24"/>
          <w:lang w:eastAsia="zh-CN"/>
        </w:rPr>
        <w:t>条和相关条款问题工作方案</w:t>
      </w:r>
      <w:r>
        <w:rPr>
          <w:rFonts w:hint="eastAsia"/>
          <w:sz w:val="24"/>
          <w:lang w:eastAsia="zh-CN"/>
        </w:rPr>
        <w:t>的</w:t>
      </w:r>
      <w:r w:rsidRPr="00066EAC">
        <w:rPr>
          <w:rFonts w:hint="eastAsia"/>
          <w:sz w:val="24"/>
          <w:lang w:eastAsia="zh-CN"/>
        </w:rPr>
        <w:t>有效制定和执行；</w:t>
      </w:r>
      <w:r w:rsidRPr="00066EAC">
        <w:rPr>
          <w:kern w:val="22"/>
          <w:sz w:val="24"/>
          <w:vertAlign w:val="superscript"/>
          <w:lang w:eastAsia="zh-CN"/>
        </w:rPr>
        <w:footnoteReference w:id="7"/>
      </w:r>
    </w:p>
    <w:p w14:paraId="1760E33F" w14:textId="107B451A" w:rsidR="00D86A8B" w:rsidRPr="00165517" w:rsidRDefault="00D86A8B" w:rsidP="007D35DC">
      <w:pPr>
        <w:pStyle w:val="ListParagraph"/>
        <w:widowControl w:val="0"/>
        <w:numPr>
          <w:ilvl w:val="3"/>
          <w:numId w:val="19"/>
        </w:numPr>
        <w:adjustRightInd w:val="0"/>
        <w:snapToGrid w:val="0"/>
        <w:spacing w:before="120" w:after="120" w:line="240" w:lineRule="atLeast"/>
        <w:ind w:left="0" w:firstLine="490"/>
        <w:contextualSpacing w:val="0"/>
        <w:rPr>
          <w:color w:val="000000"/>
          <w:kern w:val="22"/>
          <w:sz w:val="24"/>
          <w:lang w:eastAsia="zh-CN"/>
        </w:rPr>
      </w:pPr>
      <w:r w:rsidRPr="004967CE">
        <w:rPr>
          <w:rFonts w:ascii="KaiTi" w:eastAsia="KaiTi" w:hAnsi="KaiTi" w:hint="eastAsia"/>
          <w:kern w:val="22"/>
          <w:sz w:val="24"/>
          <w:lang w:eastAsia="zh-CN"/>
        </w:rPr>
        <w:t>请</w:t>
      </w:r>
      <w:r w:rsidRPr="00066EAC">
        <w:rPr>
          <w:color w:val="000000"/>
          <w:kern w:val="22"/>
          <w:sz w:val="24"/>
          <w:lang w:eastAsia="zh-CN"/>
        </w:rPr>
        <w:t>执行秘书</w:t>
      </w:r>
      <w:r>
        <w:rPr>
          <w:rFonts w:hint="eastAsia"/>
          <w:color w:val="000000"/>
          <w:kern w:val="22"/>
          <w:sz w:val="24"/>
          <w:lang w:eastAsia="zh-CN"/>
        </w:rPr>
        <w:t>在</w:t>
      </w:r>
      <w:r>
        <w:rPr>
          <w:color w:val="000000"/>
          <w:kern w:val="22"/>
          <w:sz w:val="24"/>
          <w:lang w:eastAsia="zh-CN"/>
        </w:rPr>
        <w:t>资源允许的情况下，</w:t>
      </w:r>
      <w:r w:rsidRPr="00066EAC">
        <w:rPr>
          <w:rFonts w:hint="eastAsia"/>
          <w:color w:val="000000"/>
          <w:kern w:val="22"/>
          <w:sz w:val="24"/>
          <w:lang w:eastAsia="zh-CN"/>
        </w:rPr>
        <w:t>加强</w:t>
      </w:r>
      <w:r w:rsidRPr="00066EAC">
        <w:rPr>
          <w:color w:val="000000"/>
          <w:kern w:val="22"/>
          <w:sz w:val="24"/>
          <w:lang w:eastAsia="zh-CN"/>
        </w:rPr>
        <w:t>和支持传统知识和</w:t>
      </w:r>
      <w:r w:rsidRPr="00066EAC">
        <w:rPr>
          <w:color w:val="000000"/>
          <w:kern w:val="22"/>
          <w:sz w:val="24"/>
          <w:lang w:eastAsia="zh-CN"/>
        </w:rPr>
        <w:t>2020</w:t>
      </w:r>
      <w:r w:rsidRPr="00066EAC">
        <w:rPr>
          <w:color w:val="000000"/>
          <w:kern w:val="22"/>
          <w:sz w:val="24"/>
          <w:lang w:eastAsia="zh-CN"/>
        </w:rPr>
        <w:t>年后全球生物多样性框架</w:t>
      </w:r>
      <w:r w:rsidRPr="00066EAC">
        <w:rPr>
          <w:rFonts w:hint="eastAsia"/>
          <w:color w:val="000000"/>
          <w:kern w:val="22"/>
          <w:sz w:val="24"/>
          <w:lang w:eastAsia="zh-CN"/>
        </w:rPr>
        <w:t>问题</w:t>
      </w:r>
      <w:r w:rsidRPr="00066EAC">
        <w:rPr>
          <w:color w:val="000000"/>
          <w:kern w:val="22"/>
          <w:sz w:val="24"/>
          <w:lang w:eastAsia="zh-CN"/>
        </w:rPr>
        <w:t>国家</w:t>
      </w:r>
      <w:r w:rsidRPr="006F30A4">
        <w:rPr>
          <w:rFonts w:hint="eastAsia"/>
          <w:kern w:val="22"/>
          <w:sz w:val="24"/>
          <w:lang w:eastAsia="zh-CN"/>
        </w:rPr>
        <w:t>联络点</w:t>
      </w:r>
      <w:r w:rsidRPr="00066EAC">
        <w:rPr>
          <w:color w:val="000000"/>
          <w:kern w:val="22"/>
          <w:sz w:val="24"/>
          <w:lang w:eastAsia="zh-CN"/>
        </w:rPr>
        <w:t>网络，确保这些网络</w:t>
      </w:r>
      <w:r>
        <w:rPr>
          <w:rFonts w:hint="eastAsia"/>
          <w:color w:val="000000"/>
          <w:kern w:val="22"/>
          <w:sz w:val="24"/>
          <w:lang w:eastAsia="zh-CN"/>
        </w:rPr>
        <w:t>在国家层面</w:t>
      </w:r>
      <w:r>
        <w:rPr>
          <w:color w:val="000000"/>
          <w:kern w:val="22"/>
          <w:sz w:val="24"/>
          <w:lang w:eastAsia="zh-CN"/>
        </w:rPr>
        <w:t>的</w:t>
      </w:r>
      <w:r>
        <w:rPr>
          <w:rFonts w:hint="eastAsia"/>
          <w:color w:val="000000"/>
          <w:kern w:val="22"/>
          <w:sz w:val="24"/>
          <w:lang w:eastAsia="zh-CN"/>
        </w:rPr>
        <w:t>下列</w:t>
      </w:r>
      <w:r>
        <w:rPr>
          <w:color w:val="000000"/>
          <w:kern w:val="22"/>
          <w:sz w:val="24"/>
          <w:lang w:eastAsia="zh-CN"/>
        </w:rPr>
        <w:t>领域</w:t>
      </w:r>
      <w:r>
        <w:rPr>
          <w:rFonts w:hint="eastAsia"/>
          <w:color w:val="000000"/>
          <w:kern w:val="22"/>
          <w:sz w:val="24"/>
          <w:lang w:eastAsia="zh-CN"/>
        </w:rPr>
        <w:t>发挥</w:t>
      </w:r>
      <w:r>
        <w:rPr>
          <w:color w:val="000000"/>
          <w:kern w:val="22"/>
          <w:sz w:val="24"/>
          <w:lang w:eastAsia="zh-CN"/>
        </w:rPr>
        <w:t>关键作用：</w:t>
      </w:r>
      <w:r w:rsidR="005C3F86">
        <w:rPr>
          <w:color w:val="000000"/>
          <w:kern w:val="22"/>
          <w:sz w:val="24"/>
          <w:lang w:eastAsia="zh-CN"/>
        </w:rPr>
        <w:t>（</w:t>
      </w:r>
      <w:r w:rsidRPr="00165517">
        <w:rPr>
          <w:color w:val="000000"/>
          <w:kern w:val="22"/>
          <w:sz w:val="24"/>
          <w:lang w:eastAsia="zh-CN"/>
        </w:rPr>
        <w:t>a</w:t>
      </w:r>
      <w:r w:rsidR="005C3F86">
        <w:rPr>
          <w:color w:val="000000"/>
          <w:kern w:val="22"/>
          <w:sz w:val="24"/>
          <w:lang w:eastAsia="zh-CN"/>
        </w:rPr>
        <w:t>）</w:t>
      </w:r>
      <w:r w:rsidRPr="00165517">
        <w:rPr>
          <w:color w:val="000000"/>
          <w:kern w:val="22"/>
          <w:sz w:val="24"/>
          <w:lang w:eastAsia="zh-CN"/>
        </w:rPr>
        <w:t> </w:t>
      </w:r>
      <w:r>
        <w:rPr>
          <w:rFonts w:hint="eastAsia"/>
          <w:color w:val="000000"/>
          <w:kern w:val="22"/>
          <w:sz w:val="24"/>
          <w:lang w:eastAsia="zh-CN"/>
        </w:rPr>
        <w:t>土著人民</w:t>
      </w:r>
      <w:r>
        <w:rPr>
          <w:color w:val="000000"/>
          <w:kern w:val="22"/>
          <w:sz w:val="24"/>
          <w:lang w:eastAsia="zh-CN"/>
        </w:rPr>
        <w:t>和地方社区</w:t>
      </w:r>
      <w:r>
        <w:rPr>
          <w:rFonts w:hint="eastAsia"/>
          <w:color w:val="000000"/>
          <w:kern w:val="22"/>
          <w:sz w:val="24"/>
          <w:lang w:eastAsia="zh-CN"/>
        </w:rPr>
        <w:t>充分</w:t>
      </w:r>
      <w:r>
        <w:rPr>
          <w:color w:val="000000"/>
          <w:kern w:val="22"/>
          <w:sz w:val="24"/>
          <w:lang w:eastAsia="zh-CN"/>
        </w:rPr>
        <w:t>有效参与的国家和</w:t>
      </w:r>
      <w:r>
        <w:rPr>
          <w:rFonts w:hint="eastAsia"/>
          <w:color w:val="000000"/>
          <w:kern w:val="22"/>
          <w:sz w:val="24"/>
          <w:lang w:eastAsia="zh-CN"/>
        </w:rPr>
        <w:t>次</w:t>
      </w:r>
      <w:r>
        <w:rPr>
          <w:color w:val="000000"/>
          <w:kern w:val="22"/>
          <w:sz w:val="24"/>
          <w:lang w:eastAsia="zh-CN"/>
        </w:rPr>
        <w:t>国家安排，</w:t>
      </w:r>
      <w:r w:rsidR="005C3F86">
        <w:rPr>
          <w:color w:val="000000"/>
          <w:kern w:val="22"/>
          <w:sz w:val="24"/>
          <w:lang w:eastAsia="zh-CN"/>
        </w:rPr>
        <w:t>（</w:t>
      </w:r>
      <w:r w:rsidRPr="00165517">
        <w:rPr>
          <w:color w:val="000000"/>
          <w:kern w:val="22"/>
          <w:sz w:val="24"/>
          <w:lang w:eastAsia="zh-CN"/>
        </w:rPr>
        <w:t>b</w:t>
      </w:r>
      <w:r w:rsidR="005C3F86">
        <w:rPr>
          <w:color w:val="000000"/>
          <w:kern w:val="22"/>
          <w:sz w:val="24"/>
          <w:lang w:eastAsia="zh-CN"/>
        </w:rPr>
        <w:t>）</w:t>
      </w:r>
      <w:r w:rsidRPr="00165517">
        <w:rPr>
          <w:color w:val="000000"/>
          <w:kern w:val="22"/>
          <w:sz w:val="24"/>
          <w:lang w:eastAsia="zh-CN"/>
        </w:rPr>
        <w:t> </w:t>
      </w:r>
      <w:r>
        <w:rPr>
          <w:rFonts w:hint="eastAsia"/>
          <w:color w:val="000000"/>
          <w:kern w:val="22"/>
          <w:sz w:val="24"/>
          <w:lang w:eastAsia="zh-CN"/>
        </w:rPr>
        <w:t>保护</w:t>
      </w:r>
      <w:r>
        <w:rPr>
          <w:color w:val="000000"/>
          <w:kern w:val="22"/>
          <w:sz w:val="24"/>
          <w:lang w:eastAsia="zh-CN"/>
        </w:rPr>
        <w:t>和促进传统知识和可持续习惯使用的国家安排，</w:t>
      </w:r>
      <w:r>
        <w:rPr>
          <w:rFonts w:hint="eastAsia"/>
          <w:color w:val="000000"/>
          <w:kern w:val="22"/>
          <w:sz w:val="24"/>
          <w:lang w:eastAsia="zh-CN"/>
        </w:rPr>
        <w:t>确保传统</w:t>
      </w:r>
      <w:r w:rsidRPr="00273CFF">
        <w:rPr>
          <w:rFonts w:hint="eastAsia"/>
          <w:color w:val="000000"/>
          <w:kern w:val="22"/>
          <w:sz w:val="24"/>
          <w:lang w:eastAsia="zh-CN"/>
        </w:rPr>
        <w:t>知识持有人</w:t>
      </w:r>
      <w:r>
        <w:rPr>
          <w:rFonts w:hint="eastAsia"/>
          <w:color w:val="000000"/>
          <w:kern w:val="22"/>
          <w:sz w:val="24"/>
          <w:lang w:eastAsia="zh-CN"/>
        </w:rPr>
        <w:t>的</w:t>
      </w:r>
      <w:r w:rsidRPr="00273CFF">
        <w:rPr>
          <w:rFonts w:hint="eastAsia"/>
          <w:color w:val="000000"/>
          <w:kern w:val="22"/>
          <w:sz w:val="24"/>
          <w:lang w:eastAsia="zh-CN"/>
        </w:rPr>
        <w:t>“事先知情同意”、“自由、事先和知情同意”或“批准和参与”</w:t>
      </w:r>
      <w:r>
        <w:rPr>
          <w:rFonts w:hint="eastAsia"/>
          <w:color w:val="000000"/>
          <w:kern w:val="22"/>
          <w:sz w:val="24"/>
          <w:lang w:eastAsia="zh-CN"/>
        </w:rPr>
        <w:t>，</w:t>
      </w:r>
      <w:r w:rsidR="005C3F86">
        <w:rPr>
          <w:color w:val="000000"/>
          <w:kern w:val="22"/>
          <w:sz w:val="24"/>
          <w:lang w:eastAsia="zh-CN"/>
        </w:rPr>
        <w:t>（</w:t>
      </w:r>
      <w:r w:rsidRPr="00165517">
        <w:rPr>
          <w:color w:val="000000"/>
          <w:kern w:val="22"/>
          <w:sz w:val="24"/>
          <w:lang w:eastAsia="zh-CN"/>
        </w:rPr>
        <w:t>c</w:t>
      </w:r>
      <w:r w:rsidR="005C3F86">
        <w:rPr>
          <w:color w:val="000000"/>
          <w:kern w:val="22"/>
          <w:sz w:val="24"/>
          <w:lang w:eastAsia="zh-CN"/>
        </w:rPr>
        <w:t>）</w:t>
      </w:r>
      <w:r w:rsidRPr="00165517">
        <w:rPr>
          <w:color w:val="000000"/>
          <w:kern w:val="22"/>
          <w:sz w:val="24"/>
          <w:lang w:eastAsia="zh-CN"/>
        </w:rPr>
        <w:t> </w:t>
      </w:r>
      <w:r>
        <w:rPr>
          <w:rFonts w:hint="eastAsia"/>
          <w:color w:val="000000"/>
          <w:kern w:val="22"/>
          <w:sz w:val="24"/>
          <w:lang w:eastAsia="zh-CN"/>
        </w:rPr>
        <w:t>协助</w:t>
      </w:r>
      <w:r w:rsidRPr="00165517">
        <w:rPr>
          <w:kern w:val="22"/>
          <w:sz w:val="24"/>
          <w:lang w:eastAsia="zh-CN"/>
        </w:rPr>
        <w:t>土著人民和地方社区</w:t>
      </w:r>
      <w:r>
        <w:rPr>
          <w:rFonts w:hint="eastAsia"/>
          <w:kern w:val="22"/>
          <w:sz w:val="24"/>
          <w:lang w:eastAsia="zh-CN"/>
        </w:rPr>
        <w:t>为编写</w:t>
      </w:r>
      <w:r>
        <w:rPr>
          <w:kern w:val="22"/>
          <w:sz w:val="24"/>
          <w:lang w:eastAsia="zh-CN"/>
        </w:rPr>
        <w:t>国家报告</w:t>
      </w:r>
      <w:r>
        <w:rPr>
          <w:rFonts w:hint="eastAsia"/>
          <w:kern w:val="22"/>
          <w:sz w:val="24"/>
          <w:lang w:eastAsia="zh-CN"/>
        </w:rPr>
        <w:t>作出投入</w:t>
      </w:r>
      <w:r>
        <w:rPr>
          <w:kern w:val="22"/>
          <w:sz w:val="24"/>
          <w:lang w:eastAsia="zh-CN"/>
        </w:rPr>
        <w:t>，</w:t>
      </w:r>
      <w:r>
        <w:rPr>
          <w:rFonts w:hint="eastAsia"/>
          <w:kern w:val="22"/>
          <w:sz w:val="24"/>
          <w:lang w:eastAsia="zh-CN"/>
        </w:rPr>
        <w:t xml:space="preserve"> </w:t>
      </w:r>
      <w:r w:rsidR="005C3F86">
        <w:rPr>
          <w:color w:val="000000"/>
          <w:kern w:val="22"/>
          <w:sz w:val="24"/>
          <w:lang w:eastAsia="zh-CN"/>
        </w:rPr>
        <w:t>（</w:t>
      </w:r>
      <w:r w:rsidRPr="00165517">
        <w:rPr>
          <w:color w:val="000000"/>
          <w:kern w:val="22"/>
          <w:sz w:val="24"/>
          <w:lang w:eastAsia="zh-CN"/>
        </w:rPr>
        <w:t>d</w:t>
      </w:r>
      <w:r w:rsidR="005C3F86">
        <w:rPr>
          <w:color w:val="000000"/>
          <w:kern w:val="22"/>
          <w:sz w:val="24"/>
          <w:lang w:eastAsia="zh-CN"/>
        </w:rPr>
        <w:t>）</w:t>
      </w:r>
      <w:r>
        <w:rPr>
          <w:rFonts w:hint="eastAsia"/>
          <w:color w:val="000000"/>
          <w:kern w:val="22"/>
          <w:sz w:val="24"/>
          <w:lang w:eastAsia="zh-CN"/>
        </w:rPr>
        <w:t>在</w:t>
      </w:r>
      <w:r>
        <w:rPr>
          <w:color w:val="000000"/>
          <w:kern w:val="22"/>
          <w:sz w:val="24"/>
          <w:lang w:eastAsia="zh-CN"/>
        </w:rPr>
        <w:t>国家和地方层面</w:t>
      </w:r>
      <w:r>
        <w:rPr>
          <w:rFonts w:hint="eastAsia"/>
          <w:color w:val="000000"/>
          <w:kern w:val="22"/>
          <w:sz w:val="24"/>
          <w:lang w:eastAsia="zh-CN"/>
        </w:rPr>
        <w:t>促进</w:t>
      </w:r>
      <w:r w:rsidRPr="00165517">
        <w:rPr>
          <w:color w:val="000000"/>
          <w:kern w:val="22"/>
          <w:sz w:val="24"/>
          <w:lang w:eastAsia="zh-CN"/>
        </w:rPr>
        <w:t>土著人民和地方社区</w:t>
      </w:r>
      <w:r>
        <w:rPr>
          <w:rFonts w:hint="eastAsia"/>
          <w:color w:val="000000"/>
          <w:kern w:val="22"/>
          <w:sz w:val="24"/>
          <w:lang w:eastAsia="zh-CN"/>
        </w:rPr>
        <w:t>在</w:t>
      </w:r>
      <w:r>
        <w:rPr>
          <w:color w:val="000000"/>
          <w:kern w:val="22"/>
          <w:sz w:val="24"/>
          <w:lang w:eastAsia="zh-CN"/>
        </w:rPr>
        <w:t>《公约</w:t>
      </w:r>
      <w:r>
        <w:rPr>
          <w:rFonts w:hint="eastAsia"/>
          <w:color w:val="000000"/>
          <w:kern w:val="22"/>
          <w:sz w:val="24"/>
          <w:lang w:eastAsia="zh-CN"/>
        </w:rPr>
        <w:t>》</w:t>
      </w:r>
      <w:r>
        <w:rPr>
          <w:color w:val="000000"/>
          <w:kern w:val="22"/>
          <w:sz w:val="24"/>
          <w:lang w:eastAsia="zh-CN"/>
        </w:rPr>
        <w:t>问题上的能力建设</w:t>
      </w:r>
      <w:r>
        <w:rPr>
          <w:rFonts w:hint="eastAsia"/>
          <w:color w:val="000000"/>
          <w:kern w:val="22"/>
          <w:sz w:val="24"/>
          <w:lang w:eastAsia="zh-CN"/>
        </w:rPr>
        <w:t>；</w:t>
      </w:r>
    </w:p>
    <w:p w14:paraId="7AFAA1A7" w14:textId="77777777" w:rsidR="00D86A8B" w:rsidRPr="006F30A4" w:rsidRDefault="00D86A8B" w:rsidP="007D35DC">
      <w:pPr>
        <w:pStyle w:val="ListParagraph"/>
        <w:keepNext/>
        <w:adjustRightInd w:val="0"/>
        <w:snapToGrid w:val="0"/>
        <w:spacing w:before="120" w:after="120" w:line="240" w:lineRule="atLeast"/>
        <w:ind w:left="0"/>
        <w:contextualSpacing w:val="0"/>
        <w:jc w:val="center"/>
        <w:rPr>
          <w:b/>
          <w:kern w:val="22"/>
          <w:sz w:val="24"/>
          <w:lang w:eastAsia="zh-CN"/>
        </w:rPr>
      </w:pPr>
      <w:bookmarkStart w:id="5" w:name="_Hlk21611670"/>
      <w:r>
        <w:rPr>
          <w:rFonts w:hint="eastAsia"/>
          <w:b/>
          <w:kern w:val="22"/>
          <w:sz w:val="24"/>
          <w:lang w:eastAsia="zh-CN"/>
        </w:rPr>
        <w:t>B.</w:t>
      </w:r>
      <w:r>
        <w:rPr>
          <w:b/>
          <w:kern w:val="22"/>
          <w:sz w:val="24"/>
          <w:lang w:eastAsia="zh-CN"/>
        </w:rPr>
        <w:t xml:space="preserve">  </w:t>
      </w:r>
      <w:r w:rsidRPr="006F30A4">
        <w:rPr>
          <w:b/>
          <w:kern w:val="22"/>
          <w:sz w:val="24"/>
          <w:lang w:eastAsia="zh-CN"/>
        </w:rPr>
        <w:t>土著人民和地方社区的体制安排</w:t>
      </w:r>
    </w:p>
    <w:p w14:paraId="7C188597" w14:textId="6E35D85C" w:rsidR="00D86A8B" w:rsidRDefault="00D86A8B" w:rsidP="007D35DC">
      <w:pPr>
        <w:pStyle w:val="ListParagraph"/>
        <w:widowControl w:val="0"/>
        <w:numPr>
          <w:ilvl w:val="3"/>
          <w:numId w:val="19"/>
        </w:numPr>
        <w:adjustRightInd w:val="0"/>
        <w:snapToGrid w:val="0"/>
        <w:spacing w:before="120" w:after="120" w:line="240" w:lineRule="atLeast"/>
        <w:ind w:left="0" w:firstLine="490"/>
        <w:contextualSpacing w:val="0"/>
        <w:rPr>
          <w:kern w:val="22"/>
          <w:sz w:val="24"/>
          <w:lang w:eastAsia="zh-CN"/>
        </w:rPr>
      </w:pPr>
      <w:r>
        <w:rPr>
          <w:rFonts w:ascii="KaiTi" w:eastAsia="KaiTi" w:hAnsi="KaiTi" w:hint="eastAsia"/>
          <w:iCs/>
          <w:kern w:val="22"/>
          <w:sz w:val="24"/>
          <w:lang w:eastAsia="zh-CN"/>
        </w:rPr>
        <w:t>[回顾</w:t>
      </w:r>
      <w:r w:rsidRPr="009D4A71">
        <w:rPr>
          <w:rFonts w:ascii="KaiTi" w:eastAsiaTheme="minorEastAsia" w:hAnsi="KaiTi" w:hint="eastAsia"/>
          <w:iCs/>
          <w:kern w:val="22"/>
          <w:sz w:val="24"/>
          <w:lang w:eastAsia="zh-CN"/>
        </w:rPr>
        <w:t>第</w:t>
      </w:r>
      <w:r w:rsidRPr="009D4A71">
        <w:rPr>
          <w:rFonts w:eastAsiaTheme="minorEastAsia"/>
          <w:iCs/>
          <w:kern w:val="22"/>
          <w:sz w:val="24"/>
          <w:lang w:eastAsia="zh-CN"/>
        </w:rPr>
        <w:t>14/7</w:t>
      </w:r>
      <w:r w:rsidRPr="009D4A71">
        <w:rPr>
          <w:rFonts w:eastAsiaTheme="minorEastAsia"/>
          <w:iCs/>
          <w:kern w:val="22"/>
          <w:sz w:val="24"/>
          <w:lang w:eastAsia="zh-CN"/>
        </w:rPr>
        <w:t>号</w:t>
      </w:r>
      <w:r w:rsidRPr="009D4A71">
        <w:rPr>
          <w:rFonts w:ascii="KaiTi" w:eastAsiaTheme="minorEastAsia" w:hAnsi="KaiTi" w:hint="eastAsia"/>
          <w:iCs/>
          <w:kern w:val="22"/>
          <w:sz w:val="24"/>
          <w:lang w:eastAsia="zh-CN"/>
        </w:rPr>
        <w:t>决定</w:t>
      </w:r>
      <w:r>
        <w:rPr>
          <w:rFonts w:ascii="KaiTi" w:eastAsia="KaiTi" w:hAnsi="KaiTi" w:hint="eastAsia"/>
          <w:iCs/>
          <w:kern w:val="22"/>
          <w:sz w:val="24"/>
          <w:lang w:eastAsia="zh-CN"/>
        </w:rPr>
        <w:t>，</w:t>
      </w:r>
      <w:r w:rsidRPr="009D4A71">
        <w:rPr>
          <w:rFonts w:ascii="KaiTi" w:eastAsiaTheme="minorEastAsia" w:hAnsi="KaiTi" w:hint="eastAsia"/>
          <w:iCs/>
          <w:kern w:val="22"/>
          <w:sz w:val="24"/>
          <w:lang w:eastAsia="zh-CN"/>
        </w:rPr>
        <w:t>请</w:t>
      </w:r>
      <w:r w:rsidRPr="009672FD">
        <w:rPr>
          <w:iCs/>
          <w:kern w:val="22"/>
          <w:sz w:val="24"/>
          <w:lang w:eastAsia="zh-CN"/>
        </w:rPr>
        <w:t>执行秘书在资源允许的情况下，</w:t>
      </w:r>
      <w:r w:rsidRPr="009672FD">
        <w:rPr>
          <w:rFonts w:hint="eastAsia"/>
          <w:iCs/>
          <w:kern w:val="22"/>
          <w:sz w:val="24"/>
          <w:lang w:eastAsia="zh-CN"/>
        </w:rPr>
        <w:t>召集</w:t>
      </w:r>
      <w:r w:rsidRPr="009672FD">
        <w:rPr>
          <w:kern w:val="22"/>
          <w:sz w:val="24"/>
          <w:lang w:eastAsia="zh-CN"/>
        </w:rPr>
        <w:t>土著人民和地方社区</w:t>
      </w:r>
      <w:r w:rsidR="0082086E">
        <w:rPr>
          <w:rFonts w:hint="eastAsia"/>
          <w:kern w:val="22"/>
          <w:sz w:val="24"/>
          <w:lang w:eastAsia="zh-CN"/>
        </w:rPr>
        <w:t>与</w:t>
      </w:r>
      <w:r w:rsidRPr="009672FD">
        <w:rPr>
          <w:rFonts w:hint="eastAsia"/>
          <w:kern w:val="22"/>
          <w:sz w:val="24"/>
          <w:lang w:eastAsia="zh-CN"/>
        </w:rPr>
        <w:t>2</w:t>
      </w:r>
      <w:r w:rsidRPr="009672FD">
        <w:rPr>
          <w:kern w:val="22"/>
          <w:sz w:val="24"/>
          <w:lang w:eastAsia="zh-CN"/>
        </w:rPr>
        <w:t>020</w:t>
      </w:r>
      <w:r w:rsidRPr="009672FD">
        <w:rPr>
          <w:kern w:val="22"/>
          <w:sz w:val="24"/>
          <w:lang w:eastAsia="zh-CN"/>
        </w:rPr>
        <w:t>年后全球生物多样性框架</w:t>
      </w:r>
      <w:r w:rsidRPr="009672FD">
        <w:rPr>
          <w:rFonts w:hint="eastAsia"/>
          <w:kern w:val="22"/>
          <w:sz w:val="24"/>
          <w:lang w:eastAsia="zh-CN"/>
        </w:rPr>
        <w:t>问题</w:t>
      </w:r>
      <w:r w:rsidRPr="009672FD">
        <w:rPr>
          <w:kern w:val="22"/>
          <w:sz w:val="24"/>
          <w:lang w:eastAsia="zh-CN"/>
        </w:rPr>
        <w:t>特设专家组，于第</w:t>
      </w:r>
      <w:r w:rsidRPr="009672FD">
        <w:rPr>
          <w:kern w:val="22"/>
          <w:sz w:val="24"/>
          <w:lang w:eastAsia="zh-CN"/>
        </w:rPr>
        <w:t>8</w:t>
      </w:r>
      <w:r w:rsidR="005C3F86">
        <w:rPr>
          <w:kern w:val="22"/>
          <w:sz w:val="24"/>
          <w:lang w:eastAsia="zh-CN"/>
        </w:rPr>
        <w:t>（</w:t>
      </w:r>
      <w:r w:rsidRPr="009672FD">
        <w:rPr>
          <w:kern w:val="22"/>
          <w:sz w:val="24"/>
          <w:lang w:eastAsia="zh-CN"/>
        </w:rPr>
        <w:t>j</w:t>
      </w:r>
      <w:r w:rsidR="005C3F86">
        <w:rPr>
          <w:kern w:val="22"/>
          <w:sz w:val="24"/>
          <w:lang w:eastAsia="zh-CN"/>
        </w:rPr>
        <w:t>）</w:t>
      </w:r>
      <w:r w:rsidRPr="009672FD">
        <w:rPr>
          <w:kern w:val="22"/>
          <w:sz w:val="24"/>
          <w:lang w:eastAsia="zh-CN"/>
        </w:rPr>
        <w:t>条和相关条款问题不</w:t>
      </w:r>
      <w:r w:rsidRPr="009672FD">
        <w:rPr>
          <w:rFonts w:hint="eastAsia"/>
          <w:kern w:val="22"/>
          <w:sz w:val="24"/>
          <w:lang w:eastAsia="zh-CN"/>
        </w:rPr>
        <w:t>限成员名额</w:t>
      </w:r>
      <w:r w:rsidRPr="009672FD">
        <w:rPr>
          <w:kern w:val="22"/>
          <w:sz w:val="24"/>
          <w:lang w:eastAsia="zh-CN"/>
        </w:rPr>
        <w:t>闭会期间特设工作组第十二次会议</w:t>
      </w:r>
      <w:r w:rsidRPr="009672FD">
        <w:rPr>
          <w:rFonts w:hint="eastAsia"/>
          <w:kern w:val="22"/>
          <w:sz w:val="24"/>
          <w:lang w:eastAsia="zh-CN"/>
        </w:rPr>
        <w:t>之前</w:t>
      </w:r>
      <w:r w:rsidRPr="009672FD">
        <w:rPr>
          <w:kern w:val="22"/>
          <w:sz w:val="24"/>
          <w:lang w:eastAsia="zh-CN"/>
        </w:rPr>
        <w:t>举行会议，</w:t>
      </w:r>
      <w:r w:rsidRPr="009672FD">
        <w:rPr>
          <w:rFonts w:hint="eastAsia"/>
          <w:kern w:val="22"/>
          <w:sz w:val="24"/>
          <w:lang w:eastAsia="zh-CN"/>
        </w:rPr>
        <w:t>根据</w:t>
      </w:r>
      <w:r w:rsidRPr="009672FD">
        <w:rPr>
          <w:kern w:val="22"/>
          <w:sz w:val="24"/>
          <w:lang w:eastAsia="zh-CN"/>
        </w:rPr>
        <w:t>本决定附件三所载</w:t>
      </w:r>
      <w:r>
        <w:rPr>
          <w:rFonts w:hint="eastAsia"/>
          <w:kern w:val="22"/>
          <w:sz w:val="24"/>
          <w:lang w:eastAsia="zh-CN"/>
        </w:rPr>
        <w:t>职权范围</w:t>
      </w:r>
      <w:r w:rsidRPr="009672FD">
        <w:rPr>
          <w:kern w:val="22"/>
          <w:sz w:val="24"/>
          <w:lang w:eastAsia="zh-CN"/>
        </w:rPr>
        <w:t>，</w:t>
      </w:r>
      <w:r>
        <w:rPr>
          <w:rFonts w:hint="eastAsia"/>
          <w:kern w:val="22"/>
          <w:sz w:val="24"/>
          <w:lang w:eastAsia="zh-CN"/>
        </w:rPr>
        <w:t>为</w:t>
      </w:r>
      <w:r w:rsidRPr="009672FD">
        <w:rPr>
          <w:kern w:val="22"/>
          <w:sz w:val="24"/>
          <w:lang w:eastAsia="zh-CN"/>
        </w:rPr>
        <w:t>进一步</w:t>
      </w:r>
      <w:r w:rsidRPr="009672FD">
        <w:rPr>
          <w:rFonts w:hint="eastAsia"/>
          <w:kern w:val="22"/>
          <w:sz w:val="24"/>
          <w:lang w:eastAsia="zh-CN"/>
        </w:rPr>
        <w:t>拟定</w:t>
      </w:r>
      <w:r>
        <w:rPr>
          <w:rFonts w:hint="eastAsia"/>
          <w:kern w:val="22"/>
          <w:sz w:val="24"/>
          <w:lang w:eastAsia="zh-CN"/>
        </w:rPr>
        <w:t>新工作方案以及</w:t>
      </w:r>
      <w:r w:rsidRPr="009672FD">
        <w:rPr>
          <w:rFonts w:hint="eastAsia"/>
          <w:kern w:val="22"/>
          <w:sz w:val="24"/>
          <w:lang w:eastAsia="zh-CN"/>
        </w:rPr>
        <w:t>第</w:t>
      </w:r>
      <w:r w:rsidRPr="009672FD">
        <w:rPr>
          <w:rFonts w:hint="eastAsia"/>
          <w:kern w:val="22"/>
          <w:sz w:val="24"/>
          <w:lang w:eastAsia="zh-CN"/>
        </w:rPr>
        <w:t>8</w:t>
      </w:r>
      <w:r w:rsidR="005C3F86">
        <w:rPr>
          <w:kern w:val="22"/>
          <w:sz w:val="24"/>
          <w:lang w:eastAsia="zh-CN"/>
        </w:rPr>
        <w:t>（</w:t>
      </w:r>
      <w:r w:rsidRPr="009672FD">
        <w:rPr>
          <w:kern w:val="22"/>
          <w:sz w:val="24"/>
          <w:lang w:eastAsia="zh-CN"/>
        </w:rPr>
        <w:t>j</w:t>
      </w:r>
      <w:r w:rsidR="005C3F86">
        <w:rPr>
          <w:kern w:val="22"/>
          <w:sz w:val="24"/>
          <w:lang w:eastAsia="zh-CN"/>
        </w:rPr>
        <w:t>）</w:t>
      </w:r>
      <w:r w:rsidRPr="009672FD">
        <w:rPr>
          <w:rFonts w:hint="eastAsia"/>
          <w:kern w:val="22"/>
          <w:sz w:val="24"/>
          <w:lang w:eastAsia="zh-CN"/>
        </w:rPr>
        <w:t>条</w:t>
      </w:r>
      <w:r w:rsidRPr="009672FD">
        <w:rPr>
          <w:kern w:val="22"/>
          <w:sz w:val="24"/>
          <w:lang w:eastAsia="zh-CN"/>
        </w:rPr>
        <w:t>和相关条款</w:t>
      </w:r>
      <w:r>
        <w:rPr>
          <w:rFonts w:hint="eastAsia"/>
          <w:kern w:val="22"/>
          <w:sz w:val="24"/>
          <w:lang w:eastAsia="zh-CN"/>
        </w:rPr>
        <w:t>问题</w:t>
      </w:r>
      <w:r w:rsidRPr="009672FD">
        <w:rPr>
          <w:kern w:val="22"/>
          <w:sz w:val="24"/>
          <w:lang w:eastAsia="zh-CN"/>
        </w:rPr>
        <w:t xml:space="preserve"> [</w:t>
      </w:r>
      <w:r w:rsidRPr="009672FD">
        <w:rPr>
          <w:rFonts w:hint="eastAsia"/>
          <w:kern w:val="22"/>
          <w:sz w:val="24"/>
          <w:lang w:eastAsia="zh-CN"/>
        </w:rPr>
        <w:t>工作组</w:t>
      </w:r>
      <w:r w:rsidRPr="009672FD">
        <w:rPr>
          <w:kern w:val="22"/>
          <w:sz w:val="24"/>
          <w:lang w:eastAsia="zh-CN"/>
        </w:rPr>
        <w:t>] [</w:t>
      </w:r>
      <w:r w:rsidRPr="009672FD">
        <w:rPr>
          <w:rFonts w:hint="eastAsia"/>
          <w:kern w:val="22"/>
          <w:sz w:val="24"/>
          <w:lang w:eastAsia="zh-CN"/>
        </w:rPr>
        <w:t>附属机构</w:t>
      </w:r>
      <w:r w:rsidRPr="009672FD">
        <w:rPr>
          <w:kern w:val="22"/>
          <w:sz w:val="24"/>
          <w:lang w:eastAsia="zh-CN"/>
        </w:rPr>
        <w:t>]</w:t>
      </w:r>
      <w:r>
        <w:rPr>
          <w:kern w:val="22"/>
          <w:sz w:val="24"/>
          <w:lang w:eastAsia="zh-CN"/>
        </w:rPr>
        <w:t>[</w:t>
      </w:r>
      <w:r>
        <w:rPr>
          <w:rFonts w:hint="eastAsia"/>
          <w:kern w:val="22"/>
          <w:sz w:val="24"/>
          <w:lang w:eastAsia="zh-CN"/>
        </w:rPr>
        <w:t>一体化附属机构</w:t>
      </w:r>
      <w:r>
        <w:rPr>
          <w:kern w:val="22"/>
          <w:sz w:val="24"/>
          <w:lang w:eastAsia="zh-CN"/>
        </w:rPr>
        <w:t>]</w:t>
      </w:r>
      <w:r w:rsidRPr="009672FD">
        <w:rPr>
          <w:rFonts w:hint="eastAsia"/>
          <w:kern w:val="22"/>
          <w:sz w:val="24"/>
          <w:lang w:eastAsia="zh-CN"/>
        </w:rPr>
        <w:t>的</w:t>
      </w:r>
      <w:r w:rsidRPr="009672FD">
        <w:rPr>
          <w:kern w:val="22"/>
          <w:sz w:val="24"/>
          <w:lang w:eastAsia="zh-CN"/>
        </w:rPr>
        <w:t>任务规定和工作方法提供咨询意见</w:t>
      </w:r>
      <w:r w:rsidRPr="009672FD">
        <w:rPr>
          <w:rFonts w:hint="eastAsia"/>
          <w:kern w:val="22"/>
          <w:sz w:val="24"/>
          <w:lang w:eastAsia="zh-CN"/>
        </w:rPr>
        <w:t>；</w:t>
      </w:r>
      <w:r>
        <w:rPr>
          <w:rFonts w:hint="eastAsia"/>
          <w:kern w:val="22"/>
          <w:sz w:val="24"/>
          <w:lang w:eastAsia="zh-CN"/>
        </w:rPr>
        <w:t>]</w:t>
      </w:r>
    </w:p>
    <w:p w14:paraId="53C9F0DC" w14:textId="77777777" w:rsidR="00D86A8B" w:rsidRDefault="00D86A8B" w:rsidP="007D35DC">
      <w:pPr>
        <w:pStyle w:val="ListParagraph"/>
        <w:widowControl w:val="0"/>
        <w:numPr>
          <w:ilvl w:val="3"/>
          <w:numId w:val="19"/>
        </w:numPr>
        <w:adjustRightInd w:val="0"/>
        <w:snapToGrid w:val="0"/>
        <w:spacing w:before="120" w:after="120" w:line="240" w:lineRule="atLeast"/>
        <w:ind w:left="0" w:firstLine="490"/>
        <w:contextualSpacing w:val="0"/>
        <w:rPr>
          <w:kern w:val="22"/>
          <w:sz w:val="24"/>
          <w:lang w:eastAsia="zh-CN"/>
        </w:rPr>
      </w:pPr>
      <w:r w:rsidRPr="00521E80">
        <w:rPr>
          <w:rFonts w:eastAsia="KaiTi" w:hint="eastAsia"/>
          <w:kern w:val="22"/>
          <w:sz w:val="24"/>
          <w:lang w:eastAsia="zh-CN"/>
        </w:rPr>
        <w:t>请</w:t>
      </w:r>
      <w:r>
        <w:rPr>
          <w:rFonts w:hint="eastAsia"/>
          <w:kern w:val="22"/>
          <w:sz w:val="24"/>
          <w:lang w:eastAsia="zh-CN"/>
        </w:rPr>
        <w:t>执行秘书与其他国际组织协商支持上文第</w:t>
      </w:r>
      <w:r>
        <w:rPr>
          <w:rFonts w:hint="eastAsia"/>
          <w:kern w:val="22"/>
          <w:sz w:val="24"/>
          <w:lang w:eastAsia="zh-CN"/>
        </w:rPr>
        <w:t>7</w:t>
      </w:r>
      <w:r>
        <w:rPr>
          <w:rFonts w:hint="eastAsia"/>
          <w:kern w:val="22"/>
          <w:sz w:val="24"/>
          <w:lang w:eastAsia="zh-CN"/>
        </w:rPr>
        <w:t>段所述特设技术专家组的工作。</w:t>
      </w:r>
    </w:p>
    <w:p w14:paraId="0529FD45" w14:textId="1B3717BC" w:rsidR="00D86A8B" w:rsidRPr="009672FD" w:rsidRDefault="00D86A8B" w:rsidP="007D35DC">
      <w:pPr>
        <w:pStyle w:val="ListParagraph"/>
        <w:widowControl w:val="0"/>
        <w:numPr>
          <w:ilvl w:val="3"/>
          <w:numId w:val="19"/>
        </w:numPr>
        <w:adjustRightInd w:val="0"/>
        <w:snapToGrid w:val="0"/>
        <w:spacing w:before="120" w:after="120" w:line="240" w:lineRule="atLeast"/>
        <w:ind w:left="0" w:firstLine="490"/>
        <w:contextualSpacing w:val="0"/>
        <w:rPr>
          <w:kern w:val="22"/>
          <w:sz w:val="24"/>
          <w:lang w:eastAsia="zh-CN"/>
        </w:rPr>
      </w:pPr>
      <w:r w:rsidRPr="00521E80">
        <w:rPr>
          <w:rFonts w:eastAsia="KaiTi" w:hint="eastAsia"/>
          <w:kern w:val="22"/>
          <w:sz w:val="24"/>
          <w:lang w:eastAsia="zh-CN"/>
        </w:rPr>
        <w:t>决定</w:t>
      </w:r>
      <w:r w:rsidRPr="00521E80">
        <w:rPr>
          <w:rFonts w:hint="eastAsia"/>
          <w:kern w:val="22"/>
          <w:sz w:val="24"/>
          <w:lang w:eastAsia="zh-CN"/>
        </w:rPr>
        <w:t>将第</w:t>
      </w:r>
      <w:r w:rsidRPr="00521E80">
        <w:rPr>
          <w:rFonts w:hint="eastAsia"/>
          <w:kern w:val="22"/>
          <w:sz w:val="24"/>
          <w:lang w:eastAsia="zh-CN"/>
        </w:rPr>
        <w:t>8</w:t>
      </w:r>
      <w:r w:rsidR="005C3F86">
        <w:rPr>
          <w:rFonts w:hint="eastAsia"/>
          <w:kern w:val="22"/>
          <w:sz w:val="24"/>
          <w:lang w:eastAsia="zh-CN"/>
        </w:rPr>
        <w:t>（</w:t>
      </w:r>
      <w:r w:rsidRPr="00521E80">
        <w:rPr>
          <w:rFonts w:hint="eastAsia"/>
          <w:kern w:val="22"/>
          <w:sz w:val="24"/>
          <w:lang w:eastAsia="zh-CN"/>
        </w:rPr>
        <w:t>j</w:t>
      </w:r>
      <w:r w:rsidR="005C3F86">
        <w:rPr>
          <w:rFonts w:hint="eastAsia"/>
          <w:kern w:val="22"/>
          <w:sz w:val="24"/>
          <w:lang w:eastAsia="zh-CN"/>
        </w:rPr>
        <w:t>）</w:t>
      </w:r>
      <w:r w:rsidRPr="00521E80">
        <w:rPr>
          <w:rFonts w:hint="eastAsia"/>
          <w:kern w:val="22"/>
          <w:sz w:val="24"/>
          <w:lang w:eastAsia="zh-CN"/>
        </w:rPr>
        <w:t>条</w:t>
      </w:r>
      <w:r>
        <w:rPr>
          <w:rFonts w:hint="eastAsia"/>
          <w:kern w:val="22"/>
          <w:sz w:val="24"/>
          <w:lang w:eastAsia="zh-CN"/>
        </w:rPr>
        <w:t>和</w:t>
      </w:r>
      <w:r w:rsidRPr="00521E80">
        <w:rPr>
          <w:rFonts w:hint="eastAsia"/>
          <w:kern w:val="22"/>
          <w:sz w:val="24"/>
          <w:lang w:eastAsia="zh-CN"/>
        </w:rPr>
        <w:t>相关</w:t>
      </w:r>
      <w:r>
        <w:rPr>
          <w:rFonts w:hint="eastAsia"/>
          <w:kern w:val="22"/>
          <w:sz w:val="24"/>
          <w:lang w:eastAsia="zh-CN"/>
        </w:rPr>
        <w:t>条款问题</w:t>
      </w:r>
      <w:r w:rsidRPr="00521E80">
        <w:rPr>
          <w:rFonts w:hint="eastAsia"/>
          <w:kern w:val="22"/>
          <w:sz w:val="24"/>
          <w:lang w:eastAsia="zh-CN"/>
        </w:rPr>
        <w:t>不限成员名额特设工作组的任期延长至缔约方</w:t>
      </w:r>
      <w:r>
        <w:rPr>
          <w:rFonts w:hint="eastAsia"/>
          <w:kern w:val="22"/>
          <w:sz w:val="24"/>
          <w:lang w:eastAsia="zh-CN"/>
        </w:rPr>
        <w:t>大</w:t>
      </w:r>
      <w:r w:rsidRPr="00521E80">
        <w:rPr>
          <w:rFonts w:hint="eastAsia"/>
          <w:kern w:val="22"/>
          <w:sz w:val="24"/>
          <w:lang w:eastAsia="zh-CN"/>
        </w:rPr>
        <w:t>会第十六</w:t>
      </w:r>
      <w:r>
        <w:rPr>
          <w:rFonts w:hint="eastAsia"/>
          <w:kern w:val="22"/>
          <w:sz w:val="24"/>
          <w:lang w:eastAsia="zh-CN"/>
        </w:rPr>
        <w:t>届</w:t>
      </w:r>
      <w:r w:rsidRPr="00521E80">
        <w:rPr>
          <w:rFonts w:hint="eastAsia"/>
          <w:kern w:val="22"/>
          <w:sz w:val="24"/>
          <w:lang w:eastAsia="zh-CN"/>
        </w:rPr>
        <w:t>会议，</w:t>
      </w:r>
      <w:r>
        <w:rPr>
          <w:kern w:val="22"/>
          <w:sz w:val="24"/>
          <w:lang w:eastAsia="zh-CN"/>
        </w:rPr>
        <w:t>[</w:t>
      </w:r>
      <w:r w:rsidRPr="00521E80">
        <w:rPr>
          <w:rFonts w:hint="eastAsia"/>
          <w:kern w:val="22"/>
          <w:sz w:val="24"/>
          <w:lang w:eastAsia="zh-CN"/>
        </w:rPr>
        <w:t>以期由缔约方会议第十六</w:t>
      </w:r>
      <w:r>
        <w:rPr>
          <w:rFonts w:hint="eastAsia"/>
          <w:kern w:val="22"/>
          <w:sz w:val="24"/>
          <w:lang w:eastAsia="zh-CN"/>
        </w:rPr>
        <w:t>届</w:t>
      </w:r>
      <w:r w:rsidRPr="00521E80">
        <w:rPr>
          <w:rFonts w:hint="eastAsia"/>
          <w:kern w:val="22"/>
          <w:sz w:val="24"/>
          <w:lang w:eastAsia="zh-CN"/>
        </w:rPr>
        <w:t>会议决定</w:t>
      </w:r>
      <w:r>
        <w:rPr>
          <w:rFonts w:hint="eastAsia"/>
          <w:kern w:val="22"/>
          <w:sz w:val="24"/>
          <w:lang w:eastAsia="zh-CN"/>
        </w:rPr>
        <w:t>建立关于</w:t>
      </w:r>
      <w:r w:rsidRPr="00521E80">
        <w:rPr>
          <w:rFonts w:hint="eastAsia"/>
          <w:kern w:val="22"/>
          <w:sz w:val="24"/>
          <w:lang w:eastAsia="zh-CN"/>
        </w:rPr>
        <w:t>土著人民和地方社区</w:t>
      </w:r>
      <w:r>
        <w:rPr>
          <w:rFonts w:hint="eastAsia"/>
          <w:kern w:val="22"/>
          <w:sz w:val="24"/>
          <w:lang w:eastAsia="zh-CN"/>
        </w:rPr>
        <w:t>的《公约》</w:t>
      </w:r>
      <w:r w:rsidRPr="00521E80">
        <w:rPr>
          <w:rFonts w:hint="eastAsia"/>
          <w:kern w:val="22"/>
          <w:sz w:val="24"/>
          <w:lang w:eastAsia="zh-CN"/>
        </w:rPr>
        <w:t>第</w:t>
      </w:r>
      <w:r w:rsidRPr="00521E80">
        <w:rPr>
          <w:rFonts w:hint="eastAsia"/>
          <w:kern w:val="22"/>
          <w:sz w:val="24"/>
          <w:lang w:eastAsia="zh-CN"/>
        </w:rPr>
        <w:t>8</w:t>
      </w:r>
      <w:r w:rsidR="005C3F86">
        <w:rPr>
          <w:rFonts w:hint="eastAsia"/>
          <w:kern w:val="22"/>
          <w:sz w:val="24"/>
          <w:lang w:eastAsia="zh-CN"/>
        </w:rPr>
        <w:t>（</w:t>
      </w:r>
      <w:r w:rsidRPr="00521E80">
        <w:rPr>
          <w:rFonts w:hint="eastAsia"/>
          <w:kern w:val="22"/>
          <w:sz w:val="24"/>
          <w:lang w:eastAsia="zh-CN"/>
        </w:rPr>
        <w:t>j</w:t>
      </w:r>
      <w:r w:rsidR="005C3F86">
        <w:rPr>
          <w:rFonts w:hint="eastAsia"/>
          <w:kern w:val="22"/>
          <w:sz w:val="24"/>
          <w:lang w:eastAsia="zh-CN"/>
        </w:rPr>
        <w:t>）</w:t>
      </w:r>
      <w:r w:rsidRPr="00521E80">
        <w:rPr>
          <w:rFonts w:hint="eastAsia"/>
          <w:kern w:val="22"/>
          <w:sz w:val="24"/>
          <w:lang w:eastAsia="zh-CN"/>
        </w:rPr>
        <w:t>条</w:t>
      </w:r>
      <w:r>
        <w:rPr>
          <w:rFonts w:hint="eastAsia"/>
          <w:kern w:val="22"/>
          <w:sz w:val="24"/>
          <w:lang w:eastAsia="zh-CN"/>
        </w:rPr>
        <w:t>和</w:t>
      </w:r>
      <w:r w:rsidRPr="00521E80">
        <w:rPr>
          <w:rFonts w:hint="eastAsia"/>
          <w:kern w:val="22"/>
          <w:sz w:val="24"/>
          <w:lang w:eastAsia="zh-CN"/>
        </w:rPr>
        <w:t>其他</w:t>
      </w:r>
      <w:r>
        <w:rPr>
          <w:rFonts w:hint="eastAsia"/>
          <w:kern w:val="22"/>
          <w:sz w:val="24"/>
          <w:lang w:eastAsia="zh-CN"/>
        </w:rPr>
        <w:t>相关条款的</w:t>
      </w:r>
      <w:r w:rsidRPr="00521E80">
        <w:rPr>
          <w:rFonts w:hint="eastAsia"/>
          <w:kern w:val="22"/>
          <w:sz w:val="24"/>
          <w:lang w:eastAsia="zh-CN"/>
        </w:rPr>
        <w:t>常设体制安排</w:t>
      </w:r>
      <w:r w:rsidRPr="00521E80">
        <w:rPr>
          <w:rFonts w:hint="eastAsia"/>
          <w:kern w:val="22"/>
          <w:sz w:val="24"/>
          <w:lang w:eastAsia="zh-CN"/>
        </w:rPr>
        <w:t>]</w:t>
      </w:r>
      <w:r w:rsidRPr="00521E80">
        <w:rPr>
          <w:rFonts w:hint="eastAsia"/>
          <w:kern w:val="22"/>
          <w:sz w:val="24"/>
          <w:lang w:eastAsia="zh-CN"/>
        </w:rPr>
        <w:t>；</w:t>
      </w:r>
    </w:p>
    <w:bookmarkEnd w:id="5"/>
    <w:p w14:paraId="36E5EF46" w14:textId="035BD048" w:rsidR="00D86A8B" w:rsidRPr="00992E85" w:rsidRDefault="00D86A8B" w:rsidP="007D35DC">
      <w:pPr>
        <w:pStyle w:val="ListParagraph"/>
        <w:widowControl w:val="0"/>
        <w:numPr>
          <w:ilvl w:val="3"/>
          <w:numId w:val="19"/>
        </w:numPr>
        <w:adjustRightInd w:val="0"/>
        <w:snapToGrid w:val="0"/>
        <w:spacing w:before="120" w:after="120" w:line="240" w:lineRule="atLeast"/>
        <w:ind w:left="0" w:firstLine="490"/>
        <w:contextualSpacing w:val="0"/>
        <w:rPr>
          <w:color w:val="000000" w:themeColor="text1"/>
          <w:kern w:val="22"/>
          <w:sz w:val="24"/>
          <w:lang w:eastAsia="zh-CN"/>
        </w:rPr>
      </w:pPr>
      <w:r w:rsidRPr="00992E85">
        <w:rPr>
          <w:rFonts w:ascii="KaiTi" w:eastAsia="KaiTi" w:hAnsi="KaiTi" w:hint="eastAsia"/>
          <w:iCs/>
          <w:color w:val="000000" w:themeColor="text1"/>
          <w:kern w:val="22"/>
          <w:sz w:val="24"/>
          <w:lang w:eastAsia="zh-CN"/>
        </w:rPr>
        <w:t>请</w:t>
      </w:r>
      <w:r w:rsidRPr="00992E85">
        <w:rPr>
          <w:rFonts w:hint="eastAsia"/>
          <w:color w:val="000000" w:themeColor="text1"/>
          <w:kern w:val="22"/>
          <w:sz w:val="24"/>
          <w:lang w:eastAsia="zh-CN"/>
        </w:rPr>
        <w:t>第</w:t>
      </w:r>
      <w:r w:rsidRPr="00992E85">
        <w:rPr>
          <w:rFonts w:hint="eastAsia"/>
          <w:color w:val="000000" w:themeColor="text1"/>
          <w:kern w:val="22"/>
          <w:sz w:val="24"/>
          <w:lang w:eastAsia="zh-CN"/>
        </w:rPr>
        <w:t>8</w:t>
      </w:r>
      <w:r w:rsidR="005C3F86">
        <w:rPr>
          <w:color w:val="000000" w:themeColor="text1"/>
          <w:kern w:val="22"/>
          <w:sz w:val="24"/>
          <w:lang w:eastAsia="zh-CN"/>
        </w:rPr>
        <w:t>（</w:t>
      </w:r>
      <w:r w:rsidRPr="00992E85">
        <w:rPr>
          <w:color w:val="000000" w:themeColor="text1"/>
          <w:kern w:val="22"/>
          <w:sz w:val="24"/>
          <w:lang w:eastAsia="zh-CN"/>
        </w:rPr>
        <w:t>j</w:t>
      </w:r>
      <w:r w:rsidR="005C3F86">
        <w:rPr>
          <w:color w:val="000000" w:themeColor="text1"/>
          <w:kern w:val="22"/>
          <w:sz w:val="24"/>
          <w:lang w:eastAsia="zh-CN"/>
        </w:rPr>
        <w:t>）</w:t>
      </w:r>
      <w:r w:rsidRPr="00992E85">
        <w:rPr>
          <w:rFonts w:hint="eastAsia"/>
          <w:color w:val="000000" w:themeColor="text1"/>
          <w:kern w:val="22"/>
          <w:sz w:val="24"/>
          <w:lang w:eastAsia="zh-CN"/>
        </w:rPr>
        <w:t>条</w:t>
      </w:r>
      <w:r w:rsidRPr="00992E85">
        <w:rPr>
          <w:color w:val="000000" w:themeColor="text1"/>
          <w:kern w:val="22"/>
          <w:sz w:val="24"/>
          <w:lang w:eastAsia="zh-CN"/>
        </w:rPr>
        <w:t>和相关条款</w:t>
      </w:r>
      <w:r w:rsidRPr="00992E85">
        <w:rPr>
          <w:rFonts w:hint="eastAsia"/>
          <w:color w:val="000000" w:themeColor="text1"/>
          <w:kern w:val="22"/>
          <w:sz w:val="24"/>
          <w:lang w:eastAsia="zh-CN"/>
        </w:rPr>
        <w:t>问题不限成员名额</w:t>
      </w:r>
      <w:r w:rsidRPr="00992E85">
        <w:rPr>
          <w:color w:val="000000" w:themeColor="text1"/>
          <w:kern w:val="22"/>
          <w:sz w:val="24"/>
          <w:lang w:eastAsia="zh-CN"/>
        </w:rPr>
        <w:t>特设工作组</w:t>
      </w:r>
      <w:r w:rsidRPr="00992E85">
        <w:rPr>
          <w:rFonts w:hint="eastAsia"/>
          <w:color w:val="000000" w:themeColor="text1"/>
          <w:kern w:val="22"/>
          <w:sz w:val="24"/>
          <w:lang w:eastAsia="zh-CN"/>
        </w:rPr>
        <w:t>第十二次会议进一步</w:t>
      </w:r>
      <w:r w:rsidRPr="00992E85">
        <w:rPr>
          <w:color w:val="000000" w:themeColor="text1"/>
          <w:kern w:val="22"/>
          <w:sz w:val="24"/>
          <w:lang w:eastAsia="zh-CN"/>
        </w:rPr>
        <w:t>拟定</w:t>
      </w:r>
      <w:r w:rsidRPr="00992E85">
        <w:rPr>
          <w:rFonts w:hint="eastAsia"/>
          <w:color w:val="000000" w:themeColor="text1"/>
          <w:kern w:val="22"/>
          <w:sz w:val="24"/>
          <w:lang w:eastAsia="zh-CN"/>
        </w:rPr>
        <w:t>关于土著人民和地方社区的《公约》</w:t>
      </w:r>
      <w:r w:rsidRPr="00992E85">
        <w:rPr>
          <w:color w:val="000000" w:themeColor="text1"/>
          <w:kern w:val="22"/>
          <w:sz w:val="24"/>
          <w:lang w:eastAsia="zh-CN"/>
        </w:rPr>
        <w:t>第</w:t>
      </w:r>
      <w:r w:rsidRPr="00992E85">
        <w:rPr>
          <w:color w:val="000000" w:themeColor="text1"/>
          <w:kern w:val="22"/>
          <w:sz w:val="24"/>
          <w:lang w:eastAsia="zh-CN"/>
        </w:rPr>
        <w:t>8</w:t>
      </w:r>
      <w:r w:rsidR="005C3F86">
        <w:rPr>
          <w:color w:val="000000" w:themeColor="text1"/>
          <w:kern w:val="22"/>
          <w:sz w:val="24"/>
          <w:lang w:eastAsia="zh-CN"/>
        </w:rPr>
        <w:t>（</w:t>
      </w:r>
      <w:r w:rsidRPr="00992E85">
        <w:rPr>
          <w:color w:val="000000" w:themeColor="text1"/>
          <w:kern w:val="22"/>
          <w:sz w:val="24"/>
          <w:lang w:eastAsia="zh-CN"/>
        </w:rPr>
        <w:t>j</w:t>
      </w:r>
      <w:r w:rsidR="005C3F86">
        <w:rPr>
          <w:color w:val="000000" w:themeColor="text1"/>
          <w:kern w:val="22"/>
          <w:sz w:val="24"/>
          <w:lang w:eastAsia="zh-CN"/>
        </w:rPr>
        <w:t>）</w:t>
      </w:r>
      <w:r w:rsidRPr="00992E85">
        <w:rPr>
          <w:rFonts w:hint="eastAsia"/>
          <w:color w:val="000000" w:themeColor="text1"/>
          <w:kern w:val="22"/>
          <w:sz w:val="24"/>
          <w:lang w:eastAsia="zh-CN"/>
        </w:rPr>
        <w:t>条和</w:t>
      </w:r>
      <w:r>
        <w:rPr>
          <w:rFonts w:hint="eastAsia"/>
          <w:color w:val="000000" w:themeColor="text1"/>
          <w:kern w:val="22"/>
          <w:sz w:val="24"/>
          <w:lang w:eastAsia="zh-CN"/>
        </w:rPr>
        <w:t>其他</w:t>
      </w:r>
      <w:r w:rsidRPr="00992E85">
        <w:rPr>
          <w:rFonts w:hint="eastAsia"/>
          <w:color w:val="000000" w:themeColor="text1"/>
          <w:kern w:val="22"/>
          <w:sz w:val="24"/>
          <w:lang w:eastAsia="zh-CN"/>
        </w:rPr>
        <w:t>条款</w:t>
      </w:r>
      <w:r>
        <w:rPr>
          <w:rFonts w:hint="eastAsia"/>
          <w:color w:val="000000" w:themeColor="text1"/>
          <w:kern w:val="22"/>
          <w:sz w:val="24"/>
          <w:lang w:eastAsia="zh-CN"/>
        </w:rPr>
        <w:t>的</w:t>
      </w:r>
      <w:r w:rsidRPr="00992E85">
        <w:rPr>
          <w:rFonts w:hint="eastAsia"/>
          <w:color w:val="000000" w:themeColor="text1"/>
          <w:kern w:val="22"/>
          <w:sz w:val="24"/>
          <w:lang w:eastAsia="zh-CN"/>
        </w:rPr>
        <w:t>新</w:t>
      </w:r>
      <w:r w:rsidRPr="00992E85">
        <w:rPr>
          <w:color w:val="000000" w:themeColor="text1"/>
          <w:kern w:val="22"/>
          <w:sz w:val="24"/>
          <w:lang w:eastAsia="zh-CN"/>
        </w:rPr>
        <w:t>工作</w:t>
      </w:r>
      <w:r w:rsidRPr="00992E85">
        <w:rPr>
          <w:rFonts w:hint="eastAsia"/>
          <w:color w:val="000000" w:themeColor="text1"/>
          <w:kern w:val="22"/>
          <w:sz w:val="24"/>
          <w:lang w:eastAsia="zh-CN"/>
        </w:rPr>
        <w:t>方案</w:t>
      </w:r>
      <w:r w:rsidRPr="00992E85">
        <w:rPr>
          <w:color w:val="000000" w:themeColor="text1"/>
          <w:kern w:val="22"/>
          <w:sz w:val="24"/>
          <w:lang w:eastAsia="zh-CN"/>
        </w:rPr>
        <w:t>，同时顾及特设技术专家组的建议。</w:t>
      </w:r>
    </w:p>
    <w:p w14:paraId="1335D03F" w14:textId="77777777" w:rsidR="00D86A8B" w:rsidRPr="000B5DD4" w:rsidRDefault="00D86A8B" w:rsidP="007D35DC">
      <w:pPr>
        <w:adjustRightInd w:val="0"/>
        <w:snapToGrid w:val="0"/>
        <w:spacing w:before="120" w:after="120" w:line="240" w:lineRule="atLeast"/>
        <w:jc w:val="center"/>
        <w:rPr>
          <w:i/>
          <w:kern w:val="22"/>
          <w:sz w:val="24"/>
          <w:lang w:eastAsia="zh-CN"/>
        </w:rPr>
      </w:pPr>
      <w:r>
        <w:rPr>
          <w:rFonts w:ascii="KaiTi" w:eastAsia="KaiTi" w:hAnsi="KaiTi" w:hint="eastAsia"/>
          <w:kern w:val="22"/>
          <w:sz w:val="24"/>
          <w:lang w:eastAsia="zh-CN"/>
        </w:rPr>
        <w:lastRenderedPageBreak/>
        <w:t>附件一</w:t>
      </w:r>
    </w:p>
    <w:p w14:paraId="1282B9C3" w14:textId="0C18438F" w:rsidR="00D86A8B" w:rsidRPr="00CC11F4" w:rsidRDefault="00D86A8B" w:rsidP="007D35DC">
      <w:pPr>
        <w:pStyle w:val="Title"/>
        <w:adjustRightInd w:val="0"/>
        <w:snapToGrid w:val="0"/>
        <w:ind w:left="1008" w:right="1008"/>
        <w:contextualSpacing w:val="0"/>
        <w:jc w:val="center"/>
        <w:rPr>
          <w:rFonts w:eastAsia="SimHei"/>
          <w:sz w:val="24"/>
          <w:szCs w:val="24"/>
          <w:lang w:eastAsia="zh-CN"/>
        </w:rPr>
      </w:pPr>
      <w:r w:rsidRPr="00CC11F4">
        <w:rPr>
          <w:rFonts w:eastAsia="SimHei" w:hint="eastAsia"/>
          <w:sz w:val="24"/>
          <w:szCs w:val="24"/>
          <w:lang w:eastAsia="zh-CN"/>
        </w:rPr>
        <w:t>关于土著人民和地方社区的《公约》</w:t>
      </w:r>
      <w:r w:rsidRPr="00CC11F4">
        <w:rPr>
          <w:rFonts w:ascii="Times New Roman" w:eastAsia="SimHei" w:hAnsi="Times New Roman" w:cs="Times New Roman"/>
          <w:sz w:val="24"/>
          <w:szCs w:val="24"/>
          <w:lang w:eastAsia="zh-CN"/>
        </w:rPr>
        <w:t>第</w:t>
      </w:r>
      <w:r w:rsidRPr="00CC11F4">
        <w:rPr>
          <w:rFonts w:ascii="Times New Roman" w:eastAsia="SimHei" w:hAnsi="Times New Roman" w:cs="Times New Roman"/>
          <w:sz w:val="24"/>
          <w:szCs w:val="24"/>
          <w:lang w:eastAsia="zh-CN"/>
        </w:rPr>
        <w:t>8</w:t>
      </w:r>
      <w:r w:rsidR="005C3F86">
        <w:rPr>
          <w:rFonts w:ascii="Times New Roman" w:eastAsia="SimHei" w:hAnsi="Times New Roman" w:cs="Times New Roman" w:hint="eastAsia"/>
          <w:sz w:val="24"/>
          <w:szCs w:val="24"/>
          <w:lang w:eastAsia="zh-CN"/>
        </w:rPr>
        <w:t>（</w:t>
      </w:r>
      <w:r w:rsidR="00CC11F4" w:rsidRPr="00CC11F4">
        <w:rPr>
          <w:rFonts w:ascii="Times New Roman" w:eastAsia="SimHei" w:hAnsi="Times New Roman" w:cs="Times New Roman" w:hint="eastAsia"/>
          <w:sz w:val="24"/>
          <w:szCs w:val="24"/>
          <w:lang w:eastAsia="zh-CN"/>
        </w:rPr>
        <w:t>J</w:t>
      </w:r>
      <w:r w:rsidR="005C3F86">
        <w:rPr>
          <w:rFonts w:ascii="Times New Roman" w:eastAsia="SimHei" w:hAnsi="Times New Roman" w:cs="Times New Roman" w:hint="eastAsia"/>
          <w:sz w:val="24"/>
          <w:szCs w:val="24"/>
          <w:lang w:eastAsia="zh-CN"/>
        </w:rPr>
        <w:t>）</w:t>
      </w:r>
      <w:r w:rsidRPr="00CC11F4">
        <w:rPr>
          <w:rFonts w:eastAsia="SimHei" w:hint="eastAsia"/>
          <w:sz w:val="24"/>
          <w:szCs w:val="24"/>
          <w:lang w:eastAsia="zh-CN"/>
        </w:rPr>
        <w:t>条和其他条款新工作方案的目的、总则和工作要素草案</w:t>
      </w:r>
    </w:p>
    <w:p w14:paraId="3C1D1C25" w14:textId="77777777" w:rsidR="00D86A8B" w:rsidRPr="003477FD" w:rsidRDefault="00D86A8B" w:rsidP="007D35DC">
      <w:pPr>
        <w:adjustRightInd w:val="0"/>
        <w:snapToGrid w:val="0"/>
        <w:spacing w:before="120" w:after="120" w:line="240" w:lineRule="atLeast"/>
        <w:jc w:val="center"/>
        <w:rPr>
          <w:rFonts w:ascii="SimSun" w:hAnsi="SimSun"/>
          <w:b/>
          <w:bCs/>
          <w:color w:val="000000"/>
          <w:kern w:val="22"/>
          <w:sz w:val="24"/>
          <w:lang w:eastAsia="zh-CN"/>
        </w:rPr>
      </w:pPr>
      <w:r w:rsidRPr="003477FD">
        <w:rPr>
          <w:rFonts w:ascii="SimSun" w:hAnsi="SimSun"/>
          <w:b/>
          <w:bCs/>
          <w:color w:val="000000"/>
          <w:kern w:val="22"/>
          <w:sz w:val="24"/>
        </w:rPr>
        <w:t>2020-2050</w:t>
      </w:r>
      <w:r w:rsidRPr="003477FD">
        <w:rPr>
          <w:rFonts w:ascii="SimSun" w:hAnsi="SimSun" w:hint="eastAsia"/>
          <w:b/>
          <w:bCs/>
          <w:color w:val="000000"/>
          <w:kern w:val="22"/>
          <w:sz w:val="24"/>
          <w:lang w:eastAsia="zh-CN"/>
        </w:rPr>
        <w:t>年</w:t>
      </w:r>
    </w:p>
    <w:p w14:paraId="43CD9B05" w14:textId="77777777" w:rsidR="00D86A8B" w:rsidRPr="003477FD" w:rsidRDefault="00D86A8B" w:rsidP="007D35DC">
      <w:pPr>
        <w:pStyle w:val="ListParagraph"/>
        <w:keepNext/>
        <w:numPr>
          <w:ilvl w:val="0"/>
          <w:numId w:val="20"/>
        </w:numPr>
        <w:adjustRightInd w:val="0"/>
        <w:snapToGrid w:val="0"/>
        <w:spacing w:before="120" w:after="120" w:line="240" w:lineRule="atLeast"/>
        <w:ind w:left="0" w:firstLine="0"/>
        <w:contextualSpacing w:val="0"/>
        <w:jc w:val="center"/>
        <w:rPr>
          <w:rFonts w:ascii="SimSun" w:hAnsi="SimSun"/>
          <w:b/>
          <w:kern w:val="22"/>
          <w:sz w:val="24"/>
        </w:rPr>
      </w:pPr>
      <w:r>
        <w:rPr>
          <w:rFonts w:ascii="SimSun" w:hAnsi="SimSun" w:hint="eastAsia"/>
          <w:b/>
          <w:kern w:val="22"/>
          <w:sz w:val="24"/>
          <w:lang w:eastAsia="zh-CN"/>
        </w:rPr>
        <w:t>目的</w:t>
      </w:r>
    </w:p>
    <w:p w14:paraId="41C0F804" w14:textId="6F2BA567" w:rsidR="00D86A8B" w:rsidRPr="0048643A" w:rsidRDefault="00D86A8B" w:rsidP="007D35DC">
      <w:pPr>
        <w:pStyle w:val="ListParagraph"/>
        <w:numPr>
          <w:ilvl w:val="0"/>
          <w:numId w:val="30"/>
        </w:numPr>
        <w:adjustRightInd w:val="0"/>
        <w:snapToGrid w:val="0"/>
        <w:spacing w:before="120" w:after="120" w:line="240" w:lineRule="atLeast"/>
        <w:ind w:left="0" w:firstLine="0"/>
        <w:contextualSpacing w:val="0"/>
        <w:rPr>
          <w:rFonts w:ascii="SimSun" w:hAnsi="SimSun"/>
          <w:b/>
          <w:kern w:val="22"/>
          <w:sz w:val="24"/>
          <w:lang w:eastAsia="zh-CN"/>
        </w:rPr>
      </w:pPr>
      <w:r w:rsidRPr="0048643A">
        <w:rPr>
          <w:rFonts w:ascii="SimSun" w:hAnsi="SimSun" w:hint="eastAsia"/>
          <w:kern w:val="22"/>
          <w:sz w:val="24"/>
          <w:lang w:eastAsia="zh-CN"/>
        </w:rPr>
        <w:t>本</w:t>
      </w:r>
      <w:r w:rsidRPr="0048643A">
        <w:rPr>
          <w:rFonts w:ascii="SimSun" w:hAnsi="SimSun"/>
          <w:kern w:val="22"/>
          <w:sz w:val="24"/>
          <w:lang w:eastAsia="zh-CN"/>
        </w:rPr>
        <w:t>工作方案的目的是在《公约</w:t>
      </w:r>
      <w:r w:rsidRPr="0048643A">
        <w:rPr>
          <w:rFonts w:ascii="SimSun" w:hAnsi="SimSun" w:hint="eastAsia"/>
          <w:kern w:val="22"/>
          <w:sz w:val="24"/>
          <w:lang w:eastAsia="zh-CN"/>
        </w:rPr>
        <w:t>》</w:t>
      </w:r>
      <w:r w:rsidRPr="0048643A">
        <w:rPr>
          <w:rFonts w:ascii="SimSun" w:hAnsi="SimSun"/>
          <w:kern w:val="22"/>
          <w:sz w:val="24"/>
          <w:lang w:eastAsia="zh-CN"/>
        </w:rPr>
        <w:t>框架内</w:t>
      </w:r>
      <w:r w:rsidRPr="0048643A">
        <w:rPr>
          <w:rFonts w:ascii="SimSun" w:hAnsi="SimSun" w:hint="eastAsia"/>
          <w:kern w:val="22"/>
          <w:sz w:val="24"/>
          <w:lang w:eastAsia="zh-CN"/>
        </w:rPr>
        <w:t>，</w:t>
      </w:r>
      <w:r w:rsidRPr="0048643A">
        <w:rPr>
          <w:rFonts w:ascii="SimSun" w:hAnsi="SimSun"/>
          <w:kern w:val="22"/>
          <w:sz w:val="24"/>
          <w:lang w:eastAsia="zh-CN"/>
        </w:rPr>
        <w:t>促进地方、国家、区域和国际各级恰当地</w:t>
      </w:r>
      <w:r w:rsidRPr="0048643A">
        <w:rPr>
          <w:rFonts w:ascii="SimSun" w:hAnsi="SimSun" w:hint="eastAsia"/>
          <w:kern w:val="22"/>
          <w:sz w:val="24"/>
          <w:lang w:eastAsia="zh-CN"/>
        </w:rPr>
        <w:t>执行</w:t>
      </w:r>
      <w:r w:rsidRPr="0048643A">
        <w:rPr>
          <w:rFonts w:ascii="SimSun" w:hAnsi="SimSun"/>
          <w:kern w:val="22"/>
          <w:sz w:val="24"/>
          <w:lang w:eastAsia="zh-CN"/>
        </w:rPr>
        <w:t>第8</w:t>
      </w:r>
      <w:r w:rsidR="005C3F86">
        <w:rPr>
          <w:rFonts w:ascii="SimSun" w:hAnsi="SimSun"/>
          <w:kern w:val="22"/>
          <w:sz w:val="24"/>
          <w:lang w:eastAsia="zh-CN"/>
        </w:rPr>
        <w:t>（</w:t>
      </w:r>
      <w:r w:rsidRPr="0048643A">
        <w:rPr>
          <w:rFonts w:ascii="SimSun" w:hAnsi="SimSun"/>
          <w:kern w:val="22"/>
          <w:sz w:val="24"/>
          <w:lang w:eastAsia="zh-CN"/>
        </w:rPr>
        <w:t>j</w:t>
      </w:r>
      <w:r w:rsidR="005C3F86">
        <w:rPr>
          <w:rFonts w:ascii="SimSun" w:hAnsi="SimSun"/>
          <w:kern w:val="22"/>
          <w:sz w:val="24"/>
          <w:lang w:eastAsia="zh-CN"/>
        </w:rPr>
        <w:t>）</w:t>
      </w:r>
      <w:r w:rsidRPr="0048643A">
        <w:rPr>
          <w:rFonts w:ascii="SimSun" w:hAnsi="SimSun"/>
          <w:kern w:val="22"/>
          <w:sz w:val="24"/>
          <w:lang w:eastAsia="zh-CN"/>
        </w:rPr>
        <w:t>条和相关条款</w:t>
      </w:r>
      <w:r w:rsidRPr="0048643A">
        <w:rPr>
          <w:rFonts w:ascii="SimSun" w:hAnsi="SimSun" w:hint="eastAsia"/>
          <w:kern w:val="22"/>
          <w:sz w:val="24"/>
          <w:lang w:eastAsia="zh-CN"/>
        </w:rPr>
        <w:t>，</w:t>
      </w:r>
      <w:r w:rsidRPr="0048643A">
        <w:rPr>
          <w:rFonts w:ascii="SimSun" w:hAnsi="SimSun"/>
          <w:kern w:val="22"/>
          <w:sz w:val="24"/>
          <w:lang w:eastAsia="zh-CN"/>
        </w:rPr>
        <w:t>确保土著人民和地方社区</w:t>
      </w:r>
      <w:r w:rsidRPr="0048643A">
        <w:rPr>
          <w:rFonts w:ascii="SimSun" w:hAnsi="SimSun" w:hint="eastAsia"/>
          <w:kern w:val="22"/>
          <w:sz w:val="24"/>
          <w:lang w:eastAsia="zh-CN"/>
        </w:rPr>
        <w:t>充分</w:t>
      </w:r>
      <w:r w:rsidRPr="0048643A">
        <w:rPr>
          <w:rFonts w:ascii="SimSun" w:hAnsi="SimSun"/>
          <w:kern w:val="22"/>
          <w:sz w:val="24"/>
          <w:lang w:eastAsia="zh-CN"/>
        </w:rPr>
        <w:t>而有效地参与各个阶段和各个级别的</w:t>
      </w:r>
      <w:r>
        <w:rPr>
          <w:rFonts w:ascii="SimSun" w:hAnsi="SimSun" w:hint="eastAsia"/>
          <w:kern w:val="22"/>
          <w:sz w:val="24"/>
          <w:lang w:eastAsia="zh-CN"/>
        </w:rPr>
        <w:t>执行</w:t>
      </w:r>
      <w:r w:rsidRPr="0048643A">
        <w:rPr>
          <w:rFonts w:ascii="SimSun" w:hAnsi="SimSun"/>
          <w:kern w:val="22"/>
          <w:sz w:val="24"/>
          <w:lang w:eastAsia="zh-CN"/>
        </w:rPr>
        <w:t>工作，</w:t>
      </w:r>
      <w:r w:rsidRPr="0048643A">
        <w:rPr>
          <w:rFonts w:ascii="SimSun" w:hAnsi="SimSun" w:hint="eastAsia"/>
          <w:bCs/>
          <w:kern w:val="22"/>
          <w:sz w:val="24"/>
          <w:lang w:eastAsia="zh-CN"/>
        </w:rPr>
        <w:t>确保持续</w:t>
      </w:r>
      <w:r w:rsidRPr="0048643A">
        <w:rPr>
          <w:rFonts w:ascii="SimSun" w:hAnsi="SimSun"/>
          <w:bCs/>
          <w:kern w:val="22"/>
          <w:sz w:val="24"/>
          <w:lang w:eastAsia="zh-CN"/>
        </w:rPr>
        <w:t>承认土著人民和地方社区与《公约</w:t>
      </w:r>
      <w:r w:rsidRPr="0048643A">
        <w:rPr>
          <w:rFonts w:ascii="SimSun" w:hAnsi="SimSun" w:hint="eastAsia"/>
          <w:bCs/>
          <w:kern w:val="22"/>
          <w:sz w:val="24"/>
          <w:lang w:eastAsia="zh-CN"/>
        </w:rPr>
        <w:t>》</w:t>
      </w:r>
      <w:r w:rsidRPr="0048643A">
        <w:rPr>
          <w:rFonts w:ascii="SimSun" w:hAnsi="SimSun"/>
          <w:bCs/>
          <w:kern w:val="22"/>
          <w:sz w:val="24"/>
          <w:lang w:eastAsia="zh-CN"/>
        </w:rPr>
        <w:t>及其议定书具有独特</w:t>
      </w:r>
      <w:r w:rsidRPr="0048643A">
        <w:rPr>
          <w:rFonts w:ascii="SimSun" w:hAnsi="SimSun" w:hint="eastAsia"/>
          <w:bCs/>
          <w:kern w:val="22"/>
          <w:sz w:val="24"/>
          <w:lang w:eastAsia="zh-CN"/>
        </w:rPr>
        <w:t>的关联。</w:t>
      </w:r>
    </w:p>
    <w:p w14:paraId="22F78C32" w14:textId="77777777" w:rsidR="00D86A8B" w:rsidRPr="003477FD" w:rsidRDefault="00D86A8B" w:rsidP="007D35DC">
      <w:pPr>
        <w:pStyle w:val="ListParagraph"/>
        <w:keepNext/>
        <w:numPr>
          <w:ilvl w:val="0"/>
          <w:numId w:val="20"/>
        </w:numPr>
        <w:adjustRightInd w:val="0"/>
        <w:snapToGrid w:val="0"/>
        <w:spacing w:before="120" w:after="120" w:line="240" w:lineRule="atLeast"/>
        <w:ind w:left="0" w:firstLine="0"/>
        <w:contextualSpacing w:val="0"/>
        <w:jc w:val="center"/>
        <w:rPr>
          <w:rFonts w:ascii="SimSun" w:hAnsi="SimSun"/>
          <w:b/>
          <w:kern w:val="22"/>
          <w:sz w:val="24"/>
          <w:lang w:eastAsia="zh-CN"/>
        </w:rPr>
      </w:pPr>
      <w:r w:rsidRPr="003477FD">
        <w:rPr>
          <w:rFonts w:ascii="SimSun" w:hAnsi="SimSun" w:hint="eastAsia"/>
          <w:b/>
          <w:kern w:val="22"/>
          <w:sz w:val="24"/>
          <w:lang w:eastAsia="zh-CN"/>
        </w:rPr>
        <w:t>总则</w:t>
      </w:r>
    </w:p>
    <w:p w14:paraId="0DCA0C5F" w14:textId="77777777" w:rsidR="00D86A8B" w:rsidRPr="003477FD" w:rsidRDefault="00D86A8B" w:rsidP="007D35DC">
      <w:pPr>
        <w:pStyle w:val="ListParagraph"/>
        <w:numPr>
          <w:ilvl w:val="0"/>
          <w:numId w:val="30"/>
        </w:numPr>
        <w:adjustRightInd w:val="0"/>
        <w:snapToGrid w:val="0"/>
        <w:spacing w:before="120" w:after="120" w:line="240" w:lineRule="atLeast"/>
        <w:ind w:left="0" w:firstLine="0"/>
        <w:contextualSpacing w:val="0"/>
        <w:rPr>
          <w:rFonts w:ascii="SimSun" w:hAnsi="SimSun"/>
          <w:kern w:val="22"/>
          <w:sz w:val="24"/>
          <w:lang w:eastAsia="zh-CN"/>
        </w:rPr>
      </w:pPr>
      <w:r w:rsidRPr="003477FD">
        <w:rPr>
          <w:rFonts w:ascii="SimSun" w:hAnsi="SimSun"/>
          <w:kern w:val="22"/>
          <w:sz w:val="24"/>
          <w:lang w:eastAsia="zh-CN"/>
        </w:rPr>
        <w:t>土著</w:t>
      </w:r>
      <w:r w:rsidRPr="003477FD">
        <w:rPr>
          <w:rFonts w:ascii="SimSun" w:hAnsi="SimSun"/>
          <w:bCs/>
          <w:kern w:val="22"/>
          <w:sz w:val="24"/>
          <w:lang w:eastAsia="zh-CN"/>
        </w:rPr>
        <w:t>人民</w:t>
      </w:r>
      <w:r w:rsidRPr="003477FD">
        <w:rPr>
          <w:rFonts w:ascii="SimSun" w:hAnsi="SimSun"/>
          <w:kern w:val="22"/>
          <w:sz w:val="24"/>
          <w:lang w:eastAsia="zh-CN"/>
        </w:rPr>
        <w:t>和地方社区</w:t>
      </w:r>
      <w:r w:rsidRPr="003477FD">
        <w:rPr>
          <w:rFonts w:ascii="SimSun" w:hAnsi="SimSun" w:hint="eastAsia"/>
          <w:kern w:val="22"/>
          <w:sz w:val="24"/>
          <w:lang w:eastAsia="zh-CN"/>
        </w:rPr>
        <w:t>充分</w:t>
      </w:r>
      <w:r w:rsidRPr="003477FD">
        <w:rPr>
          <w:rFonts w:ascii="SimSun" w:hAnsi="SimSun"/>
          <w:kern w:val="22"/>
          <w:sz w:val="24"/>
          <w:lang w:eastAsia="zh-CN"/>
        </w:rPr>
        <w:t>而有效地参与确定和</w:t>
      </w:r>
      <w:r>
        <w:rPr>
          <w:rFonts w:ascii="SimSun" w:hAnsi="SimSun" w:hint="eastAsia"/>
          <w:kern w:val="22"/>
          <w:sz w:val="24"/>
          <w:lang w:eastAsia="zh-CN"/>
        </w:rPr>
        <w:t>执行</w:t>
      </w:r>
      <w:r w:rsidRPr="003477FD">
        <w:rPr>
          <w:rFonts w:ascii="SimSun" w:hAnsi="SimSun"/>
          <w:kern w:val="22"/>
          <w:sz w:val="24"/>
          <w:lang w:eastAsia="zh-CN"/>
        </w:rPr>
        <w:t>工作方案要素</w:t>
      </w:r>
      <w:r>
        <w:rPr>
          <w:rFonts w:ascii="SimSun" w:hAnsi="SimSun" w:hint="eastAsia"/>
          <w:kern w:val="22"/>
          <w:sz w:val="24"/>
          <w:lang w:eastAsia="zh-CN"/>
        </w:rPr>
        <w:t>的所有</w:t>
      </w:r>
      <w:r w:rsidRPr="003477FD">
        <w:rPr>
          <w:rFonts w:ascii="SimSun" w:hAnsi="SimSun"/>
          <w:kern w:val="22"/>
          <w:sz w:val="24"/>
          <w:lang w:eastAsia="zh-CN"/>
        </w:rPr>
        <w:t>阶段。土著</w:t>
      </w:r>
      <w:r w:rsidRPr="003477FD">
        <w:rPr>
          <w:rFonts w:ascii="SimSun" w:hAnsi="SimSun"/>
          <w:bCs/>
          <w:kern w:val="22"/>
          <w:sz w:val="24"/>
          <w:lang w:eastAsia="zh-CN"/>
        </w:rPr>
        <w:t>人民</w:t>
      </w:r>
      <w:r w:rsidRPr="003477FD">
        <w:rPr>
          <w:rFonts w:ascii="SimSun" w:hAnsi="SimSun"/>
          <w:kern w:val="22"/>
          <w:sz w:val="24"/>
          <w:lang w:eastAsia="zh-CN"/>
        </w:rPr>
        <w:t>和地方社区</w:t>
      </w:r>
      <w:r w:rsidRPr="003477FD">
        <w:rPr>
          <w:rFonts w:ascii="SimSun" w:hAnsi="SimSun" w:hint="eastAsia"/>
          <w:kern w:val="22"/>
          <w:sz w:val="24"/>
          <w:lang w:eastAsia="zh-CN"/>
        </w:rPr>
        <w:t>的</w:t>
      </w:r>
      <w:r w:rsidRPr="003477FD">
        <w:rPr>
          <w:rFonts w:ascii="SimSun" w:hAnsi="SimSun"/>
          <w:kern w:val="22"/>
          <w:sz w:val="24"/>
          <w:lang w:eastAsia="zh-CN"/>
        </w:rPr>
        <w:t>妇女充分而有效地参与工作方案的所有活动。</w:t>
      </w:r>
    </w:p>
    <w:p w14:paraId="1B494073" w14:textId="77777777" w:rsidR="00D86A8B" w:rsidRPr="003477FD" w:rsidRDefault="00D86A8B" w:rsidP="007D35DC">
      <w:pPr>
        <w:pStyle w:val="ListParagraph"/>
        <w:numPr>
          <w:ilvl w:val="0"/>
          <w:numId w:val="30"/>
        </w:numPr>
        <w:adjustRightInd w:val="0"/>
        <w:snapToGrid w:val="0"/>
        <w:spacing w:before="120" w:after="120" w:line="240" w:lineRule="atLeast"/>
        <w:ind w:left="0" w:firstLine="0"/>
        <w:contextualSpacing w:val="0"/>
        <w:rPr>
          <w:rFonts w:ascii="SimSun" w:hAnsi="SimSun"/>
          <w:kern w:val="22"/>
          <w:sz w:val="24"/>
          <w:lang w:eastAsia="zh-CN"/>
        </w:rPr>
      </w:pPr>
      <w:r w:rsidRPr="003477FD">
        <w:rPr>
          <w:rFonts w:ascii="SimSun" w:hAnsi="SimSun" w:hint="eastAsia"/>
          <w:kern w:val="22"/>
          <w:sz w:val="24"/>
          <w:lang w:eastAsia="zh-CN"/>
        </w:rPr>
        <w:t>传统知识、创新和做法应受到重视，应得到与其他形式知识同样的尊重，并被认为是有用和必要的。</w:t>
      </w:r>
      <w:r>
        <w:rPr>
          <w:rFonts w:ascii="SimSun" w:hAnsi="SimSun" w:hint="eastAsia"/>
          <w:kern w:val="22"/>
          <w:sz w:val="24"/>
          <w:lang w:eastAsia="zh-CN"/>
        </w:rPr>
        <w:t>[</w:t>
      </w:r>
      <w:r w:rsidRPr="00992E85">
        <w:rPr>
          <w:rFonts w:ascii="SimSun" w:hAnsi="SimSun" w:hint="eastAsia"/>
          <w:b/>
          <w:bCs/>
          <w:kern w:val="22"/>
          <w:sz w:val="24"/>
          <w:lang w:eastAsia="zh-CN"/>
        </w:rPr>
        <w:t>应以尊重知识生成过程和每个知识系统完整性的方式，促进真正的合作和知识的共同生产。应将产生于知识系统和实践多样性的知识纳入生物多样性政策制定和执行工作的主流。</w:t>
      </w:r>
      <w:r>
        <w:rPr>
          <w:rFonts w:ascii="SimSun" w:hAnsi="SimSun" w:hint="eastAsia"/>
          <w:kern w:val="22"/>
          <w:sz w:val="24"/>
          <w:lang w:eastAsia="zh-CN"/>
        </w:rPr>
        <w:t>]</w:t>
      </w:r>
    </w:p>
    <w:p w14:paraId="643A4E7F" w14:textId="77777777" w:rsidR="00D86A8B" w:rsidRPr="003477FD" w:rsidRDefault="00D86A8B" w:rsidP="007D35DC">
      <w:pPr>
        <w:pStyle w:val="ListParagraph"/>
        <w:numPr>
          <w:ilvl w:val="0"/>
          <w:numId w:val="30"/>
        </w:numPr>
        <w:adjustRightInd w:val="0"/>
        <w:snapToGrid w:val="0"/>
        <w:spacing w:before="120" w:after="120" w:line="240" w:lineRule="atLeast"/>
        <w:ind w:left="0" w:firstLine="0"/>
        <w:contextualSpacing w:val="0"/>
        <w:rPr>
          <w:rFonts w:ascii="SimSun" w:hAnsi="SimSun"/>
          <w:kern w:val="22"/>
          <w:sz w:val="24"/>
          <w:lang w:eastAsia="zh-CN"/>
        </w:rPr>
      </w:pPr>
      <w:r w:rsidRPr="003477FD">
        <w:rPr>
          <w:rFonts w:ascii="SimSun" w:hAnsi="SimSun" w:hint="eastAsia"/>
          <w:kern w:val="22"/>
          <w:sz w:val="24"/>
          <w:lang w:eastAsia="zh-CN"/>
        </w:rPr>
        <w:t>采用</w:t>
      </w:r>
      <w:r w:rsidRPr="003477FD">
        <w:rPr>
          <w:rFonts w:ascii="SimSun" w:hAnsi="SimSun"/>
          <w:kern w:val="22"/>
          <w:sz w:val="24"/>
          <w:lang w:eastAsia="zh-CN"/>
        </w:rPr>
        <w:t>符合土著</w:t>
      </w:r>
      <w:r w:rsidRPr="003477FD">
        <w:rPr>
          <w:rFonts w:ascii="SimSun" w:hAnsi="SimSun"/>
          <w:bCs/>
          <w:kern w:val="22"/>
          <w:sz w:val="24"/>
          <w:lang w:eastAsia="zh-CN"/>
        </w:rPr>
        <w:t>人民</w:t>
      </w:r>
      <w:r w:rsidRPr="003477FD">
        <w:rPr>
          <w:rFonts w:ascii="SimSun" w:hAnsi="SimSun"/>
          <w:kern w:val="22"/>
          <w:sz w:val="24"/>
          <w:lang w:eastAsia="zh-CN"/>
        </w:rPr>
        <w:t>和地方社区</w:t>
      </w:r>
      <w:r w:rsidRPr="003477FD">
        <w:rPr>
          <w:rFonts w:ascii="SimSun" w:hAnsi="SimSun" w:hint="eastAsia"/>
          <w:kern w:val="22"/>
          <w:sz w:val="24"/>
          <w:lang w:eastAsia="zh-CN"/>
        </w:rPr>
        <w:t>的</w:t>
      </w:r>
      <w:r w:rsidRPr="003477FD">
        <w:rPr>
          <w:rFonts w:ascii="SimSun" w:hAnsi="SimSun"/>
          <w:kern w:val="22"/>
          <w:sz w:val="24"/>
          <w:lang w:eastAsia="zh-CN"/>
        </w:rPr>
        <w:t>精神与文化价值和</w:t>
      </w:r>
      <w:r w:rsidRPr="003477FD">
        <w:rPr>
          <w:rFonts w:ascii="SimSun" w:hAnsi="SimSun" w:hint="eastAsia"/>
          <w:kern w:val="22"/>
          <w:sz w:val="24"/>
          <w:lang w:eastAsia="zh-CN"/>
        </w:rPr>
        <w:t>习惯做法</w:t>
      </w:r>
      <w:r w:rsidRPr="003477FD">
        <w:rPr>
          <w:rFonts w:ascii="SimSun" w:hAnsi="SimSun"/>
          <w:kern w:val="22"/>
          <w:sz w:val="24"/>
          <w:lang w:eastAsia="zh-CN"/>
        </w:rPr>
        <w:t>的</w:t>
      </w:r>
      <w:r w:rsidRPr="003477FD">
        <w:rPr>
          <w:rFonts w:ascii="SimSun" w:hAnsi="SimSun" w:hint="eastAsia"/>
          <w:kern w:val="22"/>
          <w:sz w:val="24"/>
          <w:lang w:eastAsia="zh-CN"/>
        </w:rPr>
        <w:t>整体</w:t>
      </w:r>
      <w:r w:rsidRPr="003477FD">
        <w:rPr>
          <w:rFonts w:ascii="SimSun" w:hAnsi="SimSun"/>
          <w:kern w:val="22"/>
          <w:sz w:val="24"/>
          <w:lang w:eastAsia="zh-CN"/>
        </w:rPr>
        <w:t>办法</w:t>
      </w:r>
      <w:r>
        <w:rPr>
          <w:rFonts w:ascii="SimSun" w:hAnsi="SimSun" w:hint="eastAsia"/>
          <w:kern w:val="22"/>
          <w:sz w:val="24"/>
          <w:lang w:eastAsia="zh-CN"/>
        </w:rPr>
        <w:t>,根据相关国家法律</w:t>
      </w:r>
      <w:r w:rsidRPr="00992E85">
        <w:rPr>
          <w:rFonts w:ascii="SimSun" w:hAnsi="SimSun" w:cs="Arial"/>
          <w:b/>
          <w:bCs/>
          <w:color w:val="333333"/>
          <w:sz w:val="24"/>
          <w:shd w:val="clear" w:color="auto" w:fill="FCFCFC"/>
          <w:lang w:eastAsia="zh-CN"/>
        </w:rPr>
        <w:t>承认与</w:t>
      </w:r>
      <w:r>
        <w:rPr>
          <w:rFonts w:ascii="SimSun" w:hAnsi="SimSun" w:cs="Arial" w:hint="eastAsia"/>
          <w:b/>
          <w:bCs/>
          <w:color w:val="333333"/>
          <w:sz w:val="24"/>
          <w:shd w:val="clear" w:color="auto" w:fill="FCFCFC"/>
          <w:lang w:eastAsia="zh-CN"/>
        </w:rPr>
        <w:t>[</w:t>
      </w:r>
      <w:r w:rsidRPr="00992E85">
        <w:rPr>
          <w:rFonts w:ascii="SimSun" w:hAnsi="SimSun" w:cs="Arial"/>
          <w:b/>
          <w:bCs/>
          <w:color w:val="333333"/>
          <w:sz w:val="24"/>
          <w:shd w:val="clear" w:color="auto" w:fill="FCFCFC"/>
          <w:lang w:eastAsia="zh-CN"/>
        </w:rPr>
        <w:t>其领</w:t>
      </w:r>
      <w:r>
        <w:rPr>
          <w:rFonts w:ascii="SimSun" w:hAnsi="SimSun" w:cs="Arial" w:hint="eastAsia"/>
          <w:b/>
          <w:bCs/>
          <w:color w:val="333333"/>
          <w:sz w:val="24"/>
          <w:shd w:val="clear" w:color="auto" w:fill="FCFCFC"/>
          <w:lang w:eastAsia="zh-CN"/>
        </w:rPr>
        <w:t>地]</w:t>
      </w:r>
      <w:r w:rsidRPr="00992E85">
        <w:rPr>
          <w:rFonts w:ascii="SimSun" w:hAnsi="SimSun" w:cs="Arial"/>
          <w:b/>
          <w:bCs/>
          <w:color w:val="333333"/>
          <w:sz w:val="24"/>
          <w:shd w:val="clear" w:color="auto" w:fill="FCFCFC"/>
          <w:lang w:eastAsia="zh-CN"/>
        </w:rPr>
        <w:t>的联系</w:t>
      </w:r>
      <w:r w:rsidRPr="003477FD">
        <w:rPr>
          <w:rFonts w:ascii="SimSun" w:hAnsi="SimSun" w:cs="Arial"/>
          <w:color w:val="333333"/>
          <w:sz w:val="24"/>
          <w:shd w:val="clear" w:color="auto" w:fill="FCFCFC"/>
          <w:lang w:eastAsia="zh-CN"/>
        </w:rPr>
        <w:t>及其控制传统知识、创新和做法的权</w:t>
      </w:r>
      <w:r w:rsidRPr="003477FD">
        <w:rPr>
          <w:rFonts w:ascii="SimSun" w:hAnsi="SimSun" w:cs="SimSun" w:hint="eastAsia"/>
          <w:color w:val="333333"/>
          <w:sz w:val="24"/>
          <w:shd w:val="clear" w:color="auto" w:fill="FCFCFC"/>
          <w:lang w:eastAsia="zh-CN"/>
        </w:rPr>
        <w:t>利</w:t>
      </w:r>
      <w:r w:rsidRPr="003477FD">
        <w:rPr>
          <w:rFonts w:ascii="SimSun" w:hAnsi="SimSun" w:hint="eastAsia"/>
          <w:kern w:val="22"/>
          <w:sz w:val="24"/>
          <w:lang w:eastAsia="zh-CN"/>
        </w:rPr>
        <w:t>。</w:t>
      </w:r>
    </w:p>
    <w:p w14:paraId="2BE24C5C" w14:textId="77777777" w:rsidR="00D86A8B" w:rsidRPr="003477FD" w:rsidRDefault="00D86A8B" w:rsidP="007D35DC">
      <w:pPr>
        <w:pStyle w:val="ListParagraph"/>
        <w:numPr>
          <w:ilvl w:val="0"/>
          <w:numId w:val="30"/>
        </w:numPr>
        <w:adjustRightInd w:val="0"/>
        <w:snapToGrid w:val="0"/>
        <w:spacing w:before="120" w:after="120" w:line="240" w:lineRule="atLeast"/>
        <w:ind w:left="0" w:firstLine="0"/>
        <w:contextualSpacing w:val="0"/>
        <w:rPr>
          <w:rFonts w:ascii="SimSun" w:hAnsi="SimSun"/>
          <w:kern w:val="22"/>
          <w:sz w:val="24"/>
          <w:lang w:eastAsia="zh-CN"/>
        </w:rPr>
      </w:pPr>
      <w:r w:rsidRPr="003477FD">
        <w:rPr>
          <w:rFonts w:ascii="SimSun" w:hAnsi="SimSun" w:hint="eastAsia"/>
          <w:kern w:val="22"/>
          <w:sz w:val="24"/>
          <w:lang w:eastAsia="zh-CN"/>
        </w:rPr>
        <w:t>生态系统</w:t>
      </w:r>
      <w:r w:rsidRPr="003477FD">
        <w:rPr>
          <w:rFonts w:ascii="SimSun" w:hAnsi="SimSun"/>
          <w:kern w:val="22"/>
          <w:sz w:val="24"/>
          <w:lang w:eastAsia="zh-CN"/>
        </w:rPr>
        <w:t>办法是对土地、水和生物资源进行综合管理的战略，能够促进以</w:t>
      </w:r>
      <w:r w:rsidRPr="003477FD">
        <w:rPr>
          <w:rFonts w:ascii="SimSun" w:hAnsi="SimSun" w:hint="eastAsia"/>
          <w:kern w:val="22"/>
          <w:sz w:val="24"/>
          <w:lang w:eastAsia="zh-CN"/>
        </w:rPr>
        <w:t>公平</w:t>
      </w:r>
      <w:r w:rsidRPr="003477FD">
        <w:rPr>
          <w:rFonts w:ascii="SimSun" w:hAnsi="SimSun"/>
          <w:kern w:val="22"/>
          <w:sz w:val="24"/>
          <w:lang w:eastAsia="zh-CN"/>
        </w:rPr>
        <w:t>方式对生物多样性</w:t>
      </w:r>
      <w:r w:rsidRPr="003477FD">
        <w:rPr>
          <w:rFonts w:ascii="SimSun" w:hAnsi="SimSun" w:hint="eastAsia"/>
          <w:kern w:val="22"/>
          <w:sz w:val="24"/>
          <w:lang w:eastAsia="zh-CN"/>
        </w:rPr>
        <w:t>进行</w:t>
      </w:r>
      <w:r w:rsidRPr="003477FD">
        <w:rPr>
          <w:rFonts w:ascii="SimSun" w:hAnsi="SimSun"/>
          <w:kern w:val="22"/>
          <w:sz w:val="24"/>
          <w:lang w:eastAsia="zh-CN"/>
        </w:rPr>
        <w:t>保护和可持续利用</w:t>
      </w:r>
      <w:r w:rsidRPr="003477FD">
        <w:rPr>
          <w:rFonts w:ascii="SimSun" w:hAnsi="SimSun" w:hint="eastAsia"/>
          <w:kern w:val="22"/>
          <w:sz w:val="24"/>
          <w:lang w:eastAsia="zh-CN"/>
        </w:rPr>
        <w:t>。</w:t>
      </w:r>
      <w:r w:rsidRPr="003477FD">
        <w:rPr>
          <w:rFonts w:ascii="SimSun" w:hAnsi="SimSun"/>
          <w:kern w:val="22"/>
          <w:sz w:val="24"/>
          <w:lang w:eastAsia="zh-CN"/>
        </w:rPr>
        <w:t xml:space="preserve"> </w:t>
      </w:r>
    </w:p>
    <w:p w14:paraId="23982051" w14:textId="77777777" w:rsidR="00D86A8B" w:rsidRPr="003477FD" w:rsidRDefault="00D86A8B" w:rsidP="007D35DC">
      <w:pPr>
        <w:pStyle w:val="ListParagraph"/>
        <w:numPr>
          <w:ilvl w:val="0"/>
          <w:numId w:val="30"/>
        </w:numPr>
        <w:adjustRightInd w:val="0"/>
        <w:snapToGrid w:val="0"/>
        <w:spacing w:before="120" w:after="120" w:line="240" w:lineRule="atLeast"/>
        <w:ind w:left="0" w:firstLine="0"/>
        <w:contextualSpacing w:val="0"/>
        <w:rPr>
          <w:rFonts w:ascii="SimSun" w:hAnsi="SimSun"/>
          <w:kern w:val="22"/>
          <w:sz w:val="24"/>
          <w:lang w:eastAsia="zh-CN"/>
        </w:rPr>
      </w:pPr>
      <w:r w:rsidRPr="003477FD">
        <w:rPr>
          <w:rFonts w:ascii="SimSun" w:hAnsi="SimSun" w:hint="eastAsia"/>
          <w:kern w:val="22"/>
          <w:sz w:val="24"/>
          <w:lang w:eastAsia="zh-CN"/>
        </w:rPr>
        <w:t>获得</w:t>
      </w:r>
      <w:r w:rsidRPr="003477FD">
        <w:rPr>
          <w:rFonts w:ascii="SimSun" w:hAnsi="SimSun"/>
          <w:kern w:val="22"/>
          <w:sz w:val="24"/>
          <w:lang w:eastAsia="zh-CN"/>
        </w:rPr>
        <w:t>土著</w:t>
      </w:r>
      <w:r w:rsidRPr="003477FD">
        <w:rPr>
          <w:rFonts w:ascii="SimSun" w:hAnsi="SimSun"/>
          <w:bCs/>
          <w:kern w:val="22"/>
          <w:sz w:val="24"/>
          <w:lang w:eastAsia="zh-CN"/>
        </w:rPr>
        <w:t>人民</w:t>
      </w:r>
      <w:r w:rsidRPr="003477FD">
        <w:rPr>
          <w:rFonts w:ascii="SimSun" w:hAnsi="SimSun"/>
          <w:kern w:val="22"/>
          <w:sz w:val="24"/>
          <w:lang w:eastAsia="zh-CN"/>
        </w:rPr>
        <w:t>和地方社区</w:t>
      </w:r>
      <w:r w:rsidRPr="003477FD">
        <w:rPr>
          <w:rFonts w:ascii="SimSun" w:hAnsi="SimSun" w:hint="eastAsia"/>
          <w:kern w:val="22"/>
          <w:sz w:val="24"/>
          <w:lang w:eastAsia="zh-CN"/>
        </w:rPr>
        <w:t>拥有的</w:t>
      </w:r>
      <w:r w:rsidRPr="003477FD">
        <w:rPr>
          <w:rFonts w:ascii="SimSun" w:hAnsi="SimSun"/>
          <w:kern w:val="22"/>
          <w:sz w:val="24"/>
          <w:lang w:eastAsia="zh-CN"/>
        </w:rPr>
        <w:t>传统知识、创新</w:t>
      </w:r>
      <w:r w:rsidRPr="003477FD">
        <w:rPr>
          <w:rFonts w:ascii="SimSun" w:hAnsi="SimSun" w:hint="eastAsia"/>
          <w:kern w:val="22"/>
          <w:sz w:val="24"/>
          <w:lang w:eastAsia="zh-CN"/>
        </w:rPr>
        <w:t>和</w:t>
      </w:r>
      <w:r w:rsidRPr="003477FD">
        <w:rPr>
          <w:rFonts w:ascii="SimSun" w:hAnsi="SimSun"/>
          <w:kern w:val="22"/>
          <w:sz w:val="24"/>
          <w:lang w:eastAsia="zh-CN"/>
        </w:rPr>
        <w:t>做法</w:t>
      </w:r>
      <w:r w:rsidRPr="003477FD">
        <w:rPr>
          <w:rFonts w:ascii="SimSun" w:hAnsi="SimSun" w:hint="eastAsia"/>
          <w:kern w:val="22"/>
          <w:sz w:val="24"/>
          <w:lang w:eastAsia="zh-CN"/>
        </w:rPr>
        <w:t>，须</w:t>
      </w:r>
      <w:r w:rsidRPr="003477FD">
        <w:rPr>
          <w:rFonts w:ascii="SimSun" w:hAnsi="SimSun"/>
          <w:kern w:val="22"/>
          <w:sz w:val="24"/>
          <w:lang w:eastAsia="zh-CN"/>
        </w:rPr>
        <w:t>得到</w:t>
      </w:r>
      <w:r w:rsidRPr="003477FD">
        <w:rPr>
          <w:rFonts w:ascii="SimSun" w:hAnsi="SimSun" w:hint="eastAsia"/>
          <w:kern w:val="22"/>
          <w:sz w:val="24"/>
          <w:lang w:eastAsia="zh-CN"/>
        </w:rPr>
        <w:t>土著人民</w:t>
      </w:r>
      <w:r w:rsidRPr="003477FD">
        <w:rPr>
          <w:rFonts w:ascii="SimSun" w:hAnsi="SimSun"/>
          <w:kern w:val="22"/>
          <w:sz w:val="24"/>
          <w:lang w:eastAsia="zh-CN"/>
        </w:rPr>
        <w:t>和地方社区的“</w:t>
      </w:r>
      <w:r w:rsidRPr="003477FD">
        <w:rPr>
          <w:rFonts w:ascii="SimSun" w:hAnsi="SimSun" w:hint="eastAsia"/>
          <w:kern w:val="22"/>
          <w:sz w:val="24"/>
          <w:lang w:eastAsia="zh-CN"/>
        </w:rPr>
        <w:t>事先</w:t>
      </w:r>
      <w:r w:rsidRPr="003477FD">
        <w:rPr>
          <w:rFonts w:ascii="SimSun" w:hAnsi="SimSun"/>
          <w:kern w:val="22"/>
          <w:sz w:val="24"/>
          <w:lang w:eastAsia="zh-CN"/>
        </w:rPr>
        <w:t>和知情同意”</w:t>
      </w:r>
      <w:r w:rsidRPr="003477FD">
        <w:rPr>
          <w:rFonts w:ascii="SimSun" w:hAnsi="SimSun" w:hint="eastAsia"/>
          <w:kern w:val="22"/>
          <w:sz w:val="24"/>
          <w:lang w:eastAsia="zh-CN"/>
        </w:rPr>
        <w:t>、</w:t>
      </w:r>
      <w:r w:rsidRPr="003477FD">
        <w:rPr>
          <w:rFonts w:ascii="SimSun" w:hAnsi="SimSun"/>
          <w:kern w:val="22"/>
          <w:sz w:val="24"/>
          <w:lang w:eastAsia="zh-CN"/>
        </w:rPr>
        <w:t>“</w:t>
      </w:r>
      <w:r w:rsidRPr="003477FD">
        <w:rPr>
          <w:rFonts w:ascii="SimSun" w:hAnsi="SimSun" w:hint="eastAsia"/>
          <w:kern w:val="22"/>
          <w:sz w:val="24"/>
          <w:lang w:eastAsia="zh-CN"/>
        </w:rPr>
        <w:t>自由</w:t>
      </w:r>
      <w:r w:rsidRPr="003477FD">
        <w:rPr>
          <w:rFonts w:ascii="SimSun" w:hAnsi="SimSun"/>
          <w:kern w:val="22"/>
          <w:sz w:val="24"/>
          <w:lang w:eastAsia="zh-CN"/>
        </w:rPr>
        <w:t>、事先和知情同意”</w:t>
      </w:r>
      <w:r w:rsidRPr="003477FD">
        <w:rPr>
          <w:rFonts w:ascii="SimSun" w:hAnsi="SimSun" w:hint="eastAsia"/>
          <w:kern w:val="22"/>
          <w:sz w:val="24"/>
          <w:lang w:eastAsia="zh-CN"/>
        </w:rPr>
        <w:t>或</w:t>
      </w:r>
      <w:r w:rsidRPr="003477FD">
        <w:rPr>
          <w:rFonts w:ascii="SimSun" w:hAnsi="SimSun"/>
          <w:kern w:val="22"/>
          <w:sz w:val="24"/>
          <w:lang w:eastAsia="zh-CN"/>
        </w:rPr>
        <w:t>“</w:t>
      </w:r>
      <w:r w:rsidRPr="003477FD">
        <w:rPr>
          <w:rFonts w:ascii="SimSun" w:hAnsi="SimSun" w:hint="eastAsia"/>
          <w:kern w:val="22"/>
          <w:sz w:val="24"/>
          <w:lang w:eastAsia="zh-CN"/>
        </w:rPr>
        <w:t>批准</w:t>
      </w:r>
      <w:r w:rsidRPr="003477FD">
        <w:rPr>
          <w:rFonts w:ascii="SimSun" w:hAnsi="SimSun"/>
          <w:kern w:val="22"/>
          <w:sz w:val="24"/>
          <w:lang w:eastAsia="zh-CN"/>
        </w:rPr>
        <w:t>和参与”</w:t>
      </w:r>
      <w:r w:rsidRPr="003477FD">
        <w:rPr>
          <w:rFonts w:ascii="SimSun" w:hAnsi="SimSun" w:hint="eastAsia"/>
          <w:kern w:val="22"/>
          <w:sz w:val="24"/>
          <w:lang w:eastAsia="zh-CN"/>
        </w:rPr>
        <w:t>，应根据</w:t>
      </w:r>
      <w:r w:rsidRPr="003477FD">
        <w:rPr>
          <w:rFonts w:ascii="SimSun" w:hAnsi="SimSun"/>
          <w:kern w:val="22"/>
          <w:sz w:val="24"/>
          <w:lang w:eastAsia="zh-CN"/>
        </w:rPr>
        <w:t>国情，</w:t>
      </w:r>
      <w:r w:rsidRPr="003477FD">
        <w:rPr>
          <w:rFonts w:ascii="SimSun" w:hAnsi="SimSun" w:hint="eastAsia"/>
          <w:kern w:val="22"/>
          <w:sz w:val="24"/>
          <w:lang w:eastAsia="zh-CN"/>
        </w:rPr>
        <w:t>在</w:t>
      </w:r>
      <w:r w:rsidRPr="003477FD">
        <w:rPr>
          <w:rFonts w:ascii="SimSun" w:hAnsi="SimSun"/>
          <w:kern w:val="22"/>
          <w:sz w:val="24"/>
          <w:lang w:eastAsia="zh-CN"/>
        </w:rPr>
        <w:t>共同商定</w:t>
      </w:r>
      <w:r w:rsidRPr="003477FD">
        <w:rPr>
          <w:rFonts w:ascii="SimSun" w:hAnsi="SimSun" w:hint="eastAsia"/>
          <w:kern w:val="22"/>
          <w:sz w:val="24"/>
          <w:lang w:eastAsia="zh-CN"/>
        </w:rPr>
        <w:t>的</w:t>
      </w:r>
      <w:r w:rsidRPr="003477FD">
        <w:rPr>
          <w:rFonts w:ascii="SimSun" w:hAnsi="SimSun"/>
          <w:kern w:val="22"/>
          <w:sz w:val="24"/>
          <w:lang w:eastAsia="zh-CN"/>
        </w:rPr>
        <w:t>条件的基础上</w:t>
      </w:r>
      <w:r w:rsidRPr="003477FD">
        <w:rPr>
          <w:rFonts w:ascii="SimSun" w:hAnsi="SimSun" w:hint="eastAsia"/>
          <w:kern w:val="22"/>
          <w:sz w:val="24"/>
          <w:lang w:eastAsia="zh-CN"/>
        </w:rPr>
        <w:t>并按照国内法</w:t>
      </w:r>
      <w:r w:rsidRPr="003477FD">
        <w:rPr>
          <w:rFonts w:ascii="SimSun" w:hAnsi="SimSun"/>
          <w:kern w:val="22"/>
          <w:sz w:val="24"/>
          <w:lang w:eastAsia="zh-CN"/>
        </w:rPr>
        <w:t>，</w:t>
      </w:r>
      <w:r w:rsidRPr="003477FD">
        <w:rPr>
          <w:rFonts w:ascii="SimSun" w:hAnsi="SimSun" w:hint="eastAsia"/>
          <w:kern w:val="22"/>
          <w:sz w:val="24"/>
          <w:lang w:eastAsia="zh-CN"/>
        </w:rPr>
        <w:t>公平和公正地分享</w:t>
      </w:r>
      <w:r w:rsidRPr="003477FD">
        <w:rPr>
          <w:rFonts w:ascii="SimSun" w:hAnsi="SimSun"/>
          <w:sz w:val="24"/>
          <w:lang w:eastAsia="zh-CN"/>
        </w:rPr>
        <w:t>使用和运用</w:t>
      </w:r>
      <w:r w:rsidRPr="003477FD">
        <w:rPr>
          <w:rFonts w:ascii="SimSun" w:hAnsi="SimSun" w:hint="eastAsia"/>
          <w:sz w:val="24"/>
          <w:lang w:eastAsia="zh-CN"/>
        </w:rPr>
        <w:t>这些</w:t>
      </w:r>
      <w:r w:rsidRPr="003477FD">
        <w:rPr>
          <w:rFonts w:ascii="SimSun" w:hAnsi="SimSun"/>
          <w:sz w:val="24"/>
          <w:lang w:eastAsia="zh-CN"/>
        </w:rPr>
        <w:t>知识、创新和做法而产生的惠益</w:t>
      </w:r>
      <w:r w:rsidRPr="003477FD">
        <w:rPr>
          <w:rFonts w:ascii="SimSun" w:hAnsi="SimSun" w:hint="eastAsia"/>
          <w:sz w:val="24"/>
          <w:lang w:eastAsia="zh-CN"/>
        </w:rPr>
        <w:t>。</w:t>
      </w:r>
    </w:p>
    <w:p w14:paraId="1E1C946D" w14:textId="472E665B" w:rsidR="00D86A8B" w:rsidRPr="003477FD" w:rsidRDefault="00D86A8B" w:rsidP="007D35DC">
      <w:pPr>
        <w:pStyle w:val="ListParagraph"/>
        <w:numPr>
          <w:ilvl w:val="0"/>
          <w:numId w:val="30"/>
        </w:numPr>
        <w:adjustRightInd w:val="0"/>
        <w:snapToGrid w:val="0"/>
        <w:spacing w:before="120" w:after="120" w:line="240" w:lineRule="atLeast"/>
        <w:ind w:left="0" w:firstLine="0"/>
        <w:contextualSpacing w:val="0"/>
        <w:rPr>
          <w:rFonts w:ascii="SimSun" w:hAnsi="SimSun"/>
          <w:kern w:val="22"/>
          <w:sz w:val="24"/>
          <w:lang w:eastAsia="zh-CN"/>
        </w:rPr>
      </w:pPr>
      <w:r w:rsidRPr="003477FD">
        <w:rPr>
          <w:rFonts w:ascii="SimSun" w:hAnsi="SimSun" w:hint="eastAsia"/>
          <w:kern w:val="22"/>
          <w:sz w:val="24"/>
          <w:lang w:eastAsia="zh-CN"/>
        </w:rPr>
        <w:t>将利用早先工作方案通过的传统知识现状和趋势指标，</w:t>
      </w:r>
      <w:r w:rsidRPr="00EC690B">
        <w:rPr>
          <w:rStyle w:val="FootnoteReference"/>
          <w:kern w:val="22"/>
          <w:sz w:val="24"/>
        </w:rPr>
        <w:footnoteReference w:id="8"/>
      </w:r>
      <w:r w:rsidRPr="003477FD">
        <w:rPr>
          <w:rFonts w:ascii="SimSun" w:hAnsi="SimSun" w:hint="eastAsia"/>
          <w:kern w:val="22"/>
          <w:sz w:val="24"/>
          <w:lang w:eastAsia="zh-CN"/>
        </w:rPr>
        <w:t>不断监测关于第8</w:t>
      </w:r>
      <w:r w:rsidR="005C3F86">
        <w:rPr>
          <w:rFonts w:ascii="SimSun" w:hAnsi="SimSun" w:hint="eastAsia"/>
          <w:kern w:val="22"/>
          <w:sz w:val="24"/>
          <w:lang w:eastAsia="zh-CN"/>
        </w:rPr>
        <w:t>（</w:t>
      </w:r>
      <w:r w:rsidRPr="003477FD">
        <w:rPr>
          <w:rFonts w:ascii="SimSun" w:hAnsi="SimSun" w:hint="eastAsia"/>
          <w:kern w:val="22"/>
          <w:sz w:val="24"/>
          <w:lang w:eastAsia="zh-CN"/>
        </w:rPr>
        <w:t>j</w:t>
      </w:r>
      <w:r w:rsidR="005C3F86">
        <w:rPr>
          <w:rFonts w:ascii="SimSun" w:hAnsi="SimSun" w:hint="eastAsia"/>
          <w:kern w:val="22"/>
          <w:sz w:val="24"/>
          <w:lang w:eastAsia="zh-CN"/>
        </w:rPr>
        <w:t>）</w:t>
      </w:r>
      <w:r w:rsidRPr="003477FD">
        <w:rPr>
          <w:rFonts w:ascii="SimSun" w:hAnsi="SimSun" w:hint="eastAsia"/>
          <w:kern w:val="22"/>
          <w:sz w:val="24"/>
          <w:lang w:eastAsia="zh-CN"/>
        </w:rPr>
        <w:t>条的新工作方案的执行情况，还将在与联合国教育、科学及文化组织和其他相关机构</w:t>
      </w:r>
      <w:r>
        <w:rPr>
          <w:rFonts w:ascii="SimSun" w:hAnsi="SimSun" w:hint="eastAsia"/>
          <w:kern w:val="22"/>
          <w:sz w:val="24"/>
          <w:lang w:eastAsia="zh-CN"/>
        </w:rPr>
        <w:t>合办</w:t>
      </w:r>
      <w:r w:rsidRPr="003477FD">
        <w:rPr>
          <w:rFonts w:ascii="SimSun" w:hAnsi="SimSun" w:hint="eastAsia"/>
          <w:kern w:val="22"/>
          <w:sz w:val="24"/>
          <w:lang w:eastAsia="zh-CN"/>
        </w:rPr>
        <w:t>的</w:t>
      </w:r>
      <w:r>
        <w:rPr>
          <w:rFonts w:ascii="SimSun" w:hAnsi="SimSun" w:hint="eastAsia"/>
          <w:kern w:val="22"/>
          <w:sz w:val="24"/>
          <w:lang w:eastAsia="zh-CN"/>
        </w:rPr>
        <w:t>关于</w:t>
      </w:r>
      <w:r w:rsidRPr="003477FD">
        <w:rPr>
          <w:rFonts w:ascii="SimSun" w:hAnsi="SimSun" w:hint="eastAsia"/>
          <w:kern w:val="22"/>
          <w:sz w:val="24"/>
          <w:lang w:eastAsia="zh-CN"/>
        </w:rPr>
        <w:t>生物多样性与文化多样性之间联系</w:t>
      </w:r>
      <w:r>
        <w:rPr>
          <w:rFonts w:ascii="SimSun" w:hAnsi="SimSun" w:hint="eastAsia"/>
          <w:kern w:val="22"/>
          <w:sz w:val="24"/>
          <w:lang w:eastAsia="zh-CN"/>
        </w:rPr>
        <w:t>的更新</w:t>
      </w:r>
      <w:r w:rsidRPr="003477FD">
        <w:rPr>
          <w:rFonts w:ascii="SimSun" w:hAnsi="SimSun" w:hint="eastAsia"/>
          <w:kern w:val="22"/>
          <w:sz w:val="24"/>
          <w:lang w:eastAsia="zh-CN"/>
        </w:rPr>
        <w:t>联合工作方案下继续进一步落实这些指标。</w:t>
      </w:r>
      <w:r w:rsidRPr="003477FD">
        <w:rPr>
          <w:rFonts w:ascii="SimSun" w:hAnsi="SimSun"/>
          <w:kern w:val="22"/>
          <w:sz w:val="24"/>
          <w:lang w:eastAsia="zh-CN"/>
        </w:rPr>
        <w:t xml:space="preserve"> </w:t>
      </w:r>
      <w:bookmarkStart w:id="6" w:name="_heading=h.2et92p0"/>
      <w:bookmarkEnd w:id="6"/>
    </w:p>
    <w:p w14:paraId="6FAE6C2A" w14:textId="77777777" w:rsidR="00D86A8B" w:rsidRPr="00D77366" w:rsidRDefault="00D86A8B" w:rsidP="007D35DC">
      <w:pPr>
        <w:pStyle w:val="CharChar1Char"/>
        <w:spacing w:after="120"/>
        <w:jc w:val="center"/>
        <w:rPr>
          <w:rFonts w:eastAsia="KaiTi"/>
          <w:sz w:val="24"/>
          <w:szCs w:val="24"/>
        </w:rPr>
      </w:pPr>
      <w:r w:rsidRPr="00D77366">
        <w:rPr>
          <w:rFonts w:eastAsia="KaiTi" w:hint="eastAsia"/>
          <w:sz w:val="24"/>
          <w:szCs w:val="24"/>
        </w:rPr>
        <w:t>附件二</w:t>
      </w:r>
    </w:p>
    <w:p w14:paraId="11787601" w14:textId="23930CF7" w:rsidR="00D86A8B" w:rsidRPr="00CC11F4" w:rsidRDefault="00D86A8B" w:rsidP="007D35DC">
      <w:pPr>
        <w:pStyle w:val="CharChar1Char"/>
        <w:ind w:left="720" w:right="720"/>
        <w:jc w:val="center"/>
        <w:rPr>
          <w:rFonts w:ascii="Times New Roman Bold" w:eastAsia="SimHei" w:hAnsi="Times New Roman Bold"/>
          <w:sz w:val="24"/>
          <w:szCs w:val="24"/>
        </w:rPr>
      </w:pPr>
      <w:r w:rsidRPr="00CC11F4">
        <w:rPr>
          <w:rFonts w:eastAsia="SimHei" w:hint="eastAsia"/>
          <w:sz w:val="24"/>
          <w:szCs w:val="24"/>
        </w:rPr>
        <w:t>关于土著人民和地方社区的《公约》</w:t>
      </w:r>
      <w:r w:rsidRPr="00CC11F4">
        <w:rPr>
          <w:rFonts w:ascii="SimSun" w:eastAsia="SimHei" w:hAnsi="SimSun" w:cs="SimSun" w:hint="eastAsia"/>
          <w:sz w:val="24"/>
          <w:szCs w:val="24"/>
        </w:rPr>
        <w:t>第</w:t>
      </w:r>
      <w:r w:rsidRPr="00CC11F4">
        <w:rPr>
          <w:rFonts w:ascii="Times New Roman Bold" w:eastAsia="SimHei" w:hAnsi="Times New Roman Bold"/>
          <w:sz w:val="24"/>
          <w:szCs w:val="24"/>
        </w:rPr>
        <w:t>8</w:t>
      </w:r>
      <w:r w:rsidR="005C3F86">
        <w:rPr>
          <w:rFonts w:ascii="Times New Roman Bold" w:eastAsia="SimHei" w:hAnsi="Times New Roman Bold" w:hint="eastAsia"/>
          <w:sz w:val="24"/>
          <w:szCs w:val="24"/>
          <w:lang w:eastAsia="zh-CN"/>
        </w:rPr>
        <w:t>（</w:t>
      </w:r>
      <w:r w:rsidR="00CC11F4">
        <w:rPr>
          <w:rFonts w:ascii="Times New Roman Bold" w:eastAsia="SimHei" w:hAnsi="Times New Roman Bold" w:hint="eastAsia"/>
          <w:sz w:val="24"/>
          <w:szCs w:val="24"/>
          <w:lang w:eastAsia="zh-CN"/>
        </w:rPr>
        <w:t>J</w:t>
      </w:r>
      <w:r w:rsidR="005C3F86">
        <w:rPr>
          <w:rFonts w:ascii="Times New Roman Bold" w:eastAsia="SimHei" w:hAnsi="Times New Roman Bold" w:hint="eastAsia"/>
          <w:sz w:val="24"/>
          <w:szCs w:val="24"/>
          <w:lang w:eastAsia="zh-CN"/>
        </w:rPr>
        <w:t>）</w:t>
      </w:r>
      <w:r w:rsidRPr="00CC11F4">
        <w:rPr>
          <w:rFonts w:ascii="SimSun" w:eastAsia="SimHei" w:hAnsi="SimSun" w:cs="SimSun" w:hint="eastAsia"/>
          <w:sz w:val="24"/>
          <w:szCs w:val="24"/>
        </w:rPr>
        <w:t>条和</w:t>
      </w:r>
      <w:r w:rsidRPr="00CC11F4">
        <w:rPr>
          <w:rFonts w:eastAsia="SimHei" w:hint="eastAsia"/>
          <w:sz w:val="24"/>
          <w:szCs w:val="24"/>
        </w:rPr>
        <w:t>其他</w:t>
      </w:r>
      <w:r w:rsidRPr="00CC11F4">
        <w:rPr>
          <w:rFonts w:ascii="SimSun" w:eastAsia="SimHei" w:hAnsi="SimSun" w:cs="SimSun" w:hint="eastAsia"/>
          <w:sz w:val="24"/>
          <w:szCs w:val="24"/>
        </w:rPr>
        <w:t>条款新工作方案的可能要素</w:t>
      </w:r>
      <w:r w:rsidRPr="00CC11F4">
        <w:rPr>
          <w:rFonts w:eastAsia="SimHei" w:hint="eastAsia"/>
          <w:sz w:val="24"/>
          <w:szCs w:val="24"/>
        </w:rPr>
        <w:t>草案</w:t>
      </w:r>
    </w:p>
    <w:p w14:paraId="5553C9D2" w14:textId="652FCFE4" w:rsidR="00D86A8B" w:rsidRPr="00D77366" w:rsidRDefault="00D86A8B" w:rsidP="007D35DC">
      <w:pPr>
        <w:pStyle w:val="ListParagraph"/>
        <w:numPr>
          <w:ilvl w:val="0"/>
          <w:numId w:val="40"/>
        </w:numPr>
        <w:spacing w:before="120" w:after="120"/>
        <w:ind w:left="0" w:firstLine="0"/>
        <w:jc w:val="center"/>
        <w:rPr>
          <w:b/>
          <w:bCs/>
          <w:sz w:val="24"/>
          <w:lang w:eastAsia="zh-CN"/>
        </w:rPr>
      </w:pPr>
      <w:r w:rsidRPr="00D77366">
        <w:rPr>
          <w:rFonts w:hint="eastAsia"/>
          <w:b/>
          <w:bCs/>
          <w:sz w:val="24"/>
          <w:lang w:eastAsia="zh-CN"/>
        </w:rPr>
        <w:lastRenderedPageBreak/>
        <w:t>可持续利用</w:t>
      </w:r>
    </w:p>
    <w:p w14:paraId="0A7265BE" w14:textId="77777777" w:rsidR="00D86A8B" w:rsidRDefault="00D86A8B" w:rsidP="007D35DC">
      <w:pPr>
        <w:adjustRightInd w:val="0"/>
        <w:snapToGrid w:val="0"/>
        <w:spacing w:before="120" w:after="120"/>
        <w:ind w:hanging="2"/>
        <w:rPr>
          <w:kern w:val="22"/>
          <w:sz w:val="24"/>
          <w:lang w:eastAsia="zh-CN"/>
        </w:rPr>
      </w:pPr>
      <w:r w:rsidRPr="00D07304">
        <w:rPr>
          <w:rFonts w:hint="eastAsia"/>
          <w:kern w:val="22"/>
          <w:sz w:val="24"/>
          <w:lang w:eastAsia="zh-CN"/>
        </w:rPr>
        <w:t>[</w:t>
      </w:r>
      <w:r w:rsidRPr="00D07304">
        <w:rPr>
          <w:rFonts w:eastAsia="KaiTi" w:hint="eastAsia"/>
          <w:kern w:val="22"/>
          <w:sz w:val="24"/>
          <w:lang w:eastAsia="zh-CN"/>
        </w:rPr>
        <w:t>促进生物多样性的可持续利用，包括野生生物和传统粮食生产做法和农业系统</w:t>
      </w:r>
    </w:p>
    <w:p w14:paraId="61B5E571" w14:textId="77777777" w:rsidR="00D86A8B" w:rsidRDefault="00D86A8B" w:rsidP="007D35DC">
      <w:pPr>
        <w:adjustRightInd w:val="0"/>
        <w:snapToGrid w:val="0"/>
        <w:spacing w:before="120" w:after="120"/>
        <w:ind w:hanging="2"/>
        <w:rPr>
          <w:kern w:val="22"/>
          <w:sz w:val="24"/>
          <w:lang w:eastAsia="zh-CN"/>
        </w:rPr>
      </w:pPr>
      <w:r w:rsidRPr="00DD52C7">
        <w:rPr>
          <w:rFonts w:hint="eastAsia"/>
          <w:kern w:val="22"/>
          <w:sz w:val="24"/>
          <w:lang w:eastAsia="zh-CN"/>
        </w:rPr>
        <w:t>建议活动</w:t>
      </w:r>
      <w:r w:rsidRPr="00DD52C7">
        <w:rPr>
          <w:kern w:val="22"/>
          <w:sz w:val="24"/>
          <w:lang w:eastAsia="zh-CN"/>
        </w:rPr>
        <w:t>：</w:t>
      </w:r>
    </w:p>
    <w:p w14:paraId="1A2FFB77" w14:textId="77777777" w:rsidR="00D86A8B" w:rsidRPr="00D07304" w:rsidRDefault="00D86A8B" w:rsidP="007D35DC">
      <w:pPr>
        <w:ind w:left="432" w:hanging="432"/>
        <w:rPr>
          <w:rFonts w:ascii="Times New Roman" w:hAnsi="Times New Roman"/>
          <w:sz w:val="24"/>
          <w:szCs w:val="24"/>
          <w:lang w:val="en-GB" w:eastAsia="zh-CN"/>
        </w:rPr>
      </w:pPr>
      <w:r w:rsidRPr="00D07304">
        <w:rPr>
          <w:rFonts w:ascii="Times New Roman" w:hAnsi="Times New Roman"/>
          <w:sz w:val="24"/>
          <w:szCs w:val="24"/>
          <w:lang w:val="en-GB" w:eastAsia="zh-CN"/>
        </w:rPr>
        <w:t xml:space="preserve">1.1  </w:t>
      </w:r>
      <w:r w:rsidRPr="00D07304">
        <w:rPr>
          <w:rFonts w:ascii="Times New Roman" w:hAnsi="Times New Roman"/>
          <w:sz w:val="24"/>
          <w:szCs w:val="24"/>
          <w:lang w:val="en-GB" w:eastAsia="zh-CN"/>
        </w:rPr>
        <w:t>在土著人民和地方社区的充分有效参与下制定自愿准则，酌情将可持续习惯使用做法纳入国家生物多样性战略和行动计划。</w:t>
      </w:r>
    </w:p>
    <w:p w14:paraId="3DCECEC9" w14:textId="5483F18A" w:rsidR="00D86A8B" w:rsidRPr="00D07304" w:rsidRDefault="00D86A8B" w:rsidP="007D35DC">
      <w:pPr>
        <w:ind w:left="426" w:hanging="426"/>
        <w:rPr>
          <w:rFonts w:ascii="Times New Roman" w:hAnsi="Times New Roman"/>
          <w:sz w:val="24"/>
          <w:lang w:eastAsia="zh-CN"/>
        </w:rPr>
      </w:pPr>
      <w:r w:rsidRPr="00D07304">
        <w:rPr>
          <w:rFonts w:ascii="Times New Roman" w:hAnsi="Times New Roman"/>
          <w:sz w:val="24"/>
          <w:lang w:eastAsia="zh-CN"/>
        </w:rPr>
        <w:t>1.2</w:t>
      </w:r>
      <w:r w:rsidRPr="00D07304">
        <w:rPr>
          <w:rFonts w:ascii="Times New Roman" w:hAnsi="Times New Roman"/>
          <w:sz w:val="24"/>
          <w:lang w:eastAsia="zh-CN"/>
        </w:rPr>
        <w:tab/>
      </w:r>
      <w:r w:rsidRPr="00D07304">
        <w:rPr>
          <w:rFonts w:ascii="Times New Roman" w:hAnsi="Times New Roman"/>
          <w:sz w:val="24"/>
          <w:lang w:eastAsia="zh-CN"/>
        </w:rPr>
        <w:t>制定自愿准则，以促进和加强</w:t>
      </w:r>
      <w:r>
        <w:rPr>
          <w:rFonts w:ascii="Times New Roman" w:hAnsi="Times New Roman" w:hint="eastAsia"/>
          <w:sz w:val="24"/>
          <w:lang w:eastAsia="zh-CN"/>
        </w:rPr>
        <w:t>有助于</w:t>
      </w:r>
      <w:r w:rsidRPr="00D07304">
        <w:rPr>
          <w:rFonts w:ascii="Times New Roman" w:hAnsi="Times New Roman"/>
          <w:sz w:val="24"/>
          <w:lang w:eastAsia="zh-CN"/>
        </w:rPr>
        <w:t>执行第</w:t>
      </w:r>
      <w:r w:rsidRPr="00D07304">
        <w:rPr>
          <w:rFonts w:ascii="Times New Roman" w:hAnsi="Times New Roman"/>
          <w:sz w:val="24"/>
          <w:lang w:eastAsia="zh-CN"/>
        </w:rPr>
        <w:t>10</w:t>
      </w:r>
      <w:r w:rsidR="005C3F86">
        <w:rPr>
          <w:rFonts w:ascii="Times New Roman" w:hAnsi="Times New Roman"/>
          <w:sz w:val="24"/>
          <w:lang w:eastAsia="zh-CN"/>
        </w:rPr>
        <w:t>（</w:t>
      </w:r>
      <w:r w:rsidRPr="00D07304">
        <w:rPr>
          <w:rFonts w:ascii="Times New Roman" w:hAnsi="Times New Roman"/>
          <w:sz w:val="24"/>
          <w:lang w:eastAsia="zh-CN"/>
        </w:rPr>
        <w:t>c</w:t>
      </w:r>
      <w:r w:rsidR="005C3F86">
        <w:rPr>
          <w:rFonts w:ascii="Times New Roman" w:hAnsi="Times New Roman"/>
          <w:sz w:val="24"/>
          <w:lang w:eastAsia="zh-CN"/>
        </w:rPr>
        <w:t>）</w:t>
      </w:r>
      <w:r w:rsidRPr="00D07304">
        <w:rPr>
          <w:rFonts w:ascii="Times New Roman" w:hAnsi="Times New Roman"/>
          <w:sz w:val="24"/>
          <w:lang w:eastAsia="zh-CN"/>
        </w:rPr>
        <w:t>条和加强生物多样性的可持续习惯使用的各种基于社区的举措。</w:t>
      </w:r>
    </w:p>
    <w:p w14:paraId="41DFC498" w14:textId="04CF9C0C" w:rsidR="00D86A8B" w:rsidRPr="00D07304" w:rsidRDefault="00D86A8B" w:rsidP="007D35DC">
      <w:pPr>
        <w:ind w:left="426" w:hanging="426"/>
        <w:rPr>
          <w:rFonts w:ascii="Times New Roman" w:hAnsi="Times New Roman"/>
          <w:sz w:val="24"/>
          <w:lang w:eastAsia="zh-CN"/>
        </w:rPr>
      </w:pPr>
      <w:r w:rsidRPr="00D07304">
        <w:rPr>
          <w:rFonts w:ascii="Times New Roman" w:hAnsi="Times New Roman"/>
          <w:sz w:val="24"/>
          <w:lang w:eastAsia="zh-CN"/>
        </w:rPr>
        <w:t>1.3</w:t>
      </w:r>
      <w:r w:rsidRPr="00D07304">
        <w:rPr>
          <w:rFonts w:ascii="Times New Roman" w:hAnsi="Times New Roman"/>
          <w:sz w:val="24"/>
          <w:lang w:eastAsia="zh-CN"/>
        </w:rPr>
        <w:tab/>
      </w:r>
      <w:r w:rsidRPr="00D07304">
        <w:rPr>
          <w:rFonts w:ascii="Times New Roman" w:hAnsi="Times New Roman"/>
          <w:sz w:val="24"/>
          <w:lang w:eastAsia="zh-CN"/>
        </w:rPr>
        <w:t>确定和</w:t>
      </w:r>
      <w:r>
        <w:rPr>
          <w:rFonts w:ascii="Times New Roman" w:hAnsi="Times New Roman" w:hint="eastAsia"/>
          <w:sz w:val="24"/>
          <w:lang w:eastAsia="zh-CN"/>
        </w:rPr>
        <w:t>促进</w:t>
      </w:r>
      <w:r w:rsidRPr="00D07304">
        <w:rPr>
          <w:rFonts w:ascii="Times New Roman" w:hAnsi="Times New Roman"/>
          <w:sz w:val="24"/>
          <w:lang w:eastAsia="zh-CN"/>
        </w:rPr>
        <w:t>最佳做法</w:t>
      </w:r>
      <w:r w:rsidR="005C3F86">
        <w:rPr>
          <w:rFonts w:ascii="Times New Roman" w:hAnsi="Times New Roman"/>
          <w:sz w:val="24"/>
          <w:lang w:eastAsia="zh-CN"/>
        </w:rPr>
        <w:t>（</w:t>
      </w:r>
      <w:r w:rsidRPr="00D07304">
        <w:rPr>
          <w:rFonts w:ascii="Times New Roman" w:hAnsi="Times New Roman"/>
          <w:sz w:val="24"/>
          <w:lang w:eastAsia="zh-CN"/>
        </w:rPr>
        <w:t>例如个案研究、机制、立法和其他适当举措</w:t>
      </w:r>
      <w:r w:rsidR="005C3F86">
        <w:rPr>
          <w:rFonts w:ascii="Times New Roman" w:hAnsi="Times New Roman"/>
          <w:sz w:val="24"/>
          <w:lang w:eastAsia="zh-CN"/>
        </w:rPr>
        <w:t>）</w:t>
      </w:r>
      <w:r w:rsidRPr="00D07304">
        <w:rPr>
          <w:rFonts w:ascii="Times New Roman" w:hAnsi="Times New Roman"/>
          <w:sz w:val="24"/>
          <w:lang w:eastAsia="zh-CN"/>
        </w:rPr>
        <w:t>。</w:t>
      </w:r>
    </w:p>
    <w:p w14:paraId="4085D150" w14:textId="77777777" w:rsidR="00D86A8B" w:rsidRPr="00DD52C7" w:rsidRDefault="00D86A8B" w:rsidP="007D35DC">
      <w:pPr>
        <w:ind w:left="426" w:hanging="426"/>
        <w:rPr>
          <w:kern w:val="22"/>
          <w:sz w:val="24"/>
          <w:lang w:eastAsia="zh-CN"/>
        </w:rPr>
      </w:pPr>
      <w:r w:rsidRPr="00D07304">
        <w:rPr>
          <w:rFonts w:ascii="Times New Roman" w:hAnsi="Times New Roman"/>
          <w:kern w:val="22"/>
          <w:sz w:val="24"/>
          <w:lang w:eastAsia="zh-CN"/>
        </w:rPr>
        <w:t>1.4.</w:t>
      </w:r>
      <w:r w:rsidRPr="00D07304">
        <w:rPr>
          <w:rFonts w:ascii="Times New Roman" w:hAnsi="Times New Roman"/>
          <w:kern w:val="22"/>
          <w:sz w:val="24"/>
          <w:lang w:eastAsia="zh-CN"/>
        </w:rPr>
        <w:tab/>
      </w:r>
      <w:r>
        <w:rPr>
          <w:rFonts w:hint="eastAsia"/>
          <w:kern w:val="22"/>
          <w:sz w:val="24"/>
          <w:lang w:eastAsia="zh-CN"/>
        </w:rPr>
        <w:t>拟定提议支持</w:t>
      </w:r>
      <w:r w:rsidRPr="00DD52C7">
        <w:rPr>
          <w:kern w:val="22"/>
          <w:sz w:val="24"/>
          <w:lang w:eastAsia="zh-CN"/>
        </w:rPr>
        <w:t>土著人民和地方社区</w:t>
      </w:r>
      <w:r>
        <w:rPr>
          <w:rFonts w:hint="eastAsia"/>
          <w:kern w:val="22"/>
          <w:sz w:val="24"/>
          <w:lang w:eastAsia="zh-CN"/>
        </w:rPr>
        <w:t>进行农田和就地保护</w:t>
      </w:r>
      <w:r>
        <w:rPr>
          <w:kern w:val="22"/>
          <w:sz w:val="24"/>
          <w:lang w:eastAsia="zh-CN"/>
        </w:rPr>
        <w:t>。</w:t>
      </w:r>
    </w:p>
    <w:p w14:paraId="68BBB896" w14:textId="77777777" w:rsidR="00D86A8B" w:rsidRPr="00D90D87" w:rsidRDefault="00D86A8B" w:rsidP="007D35DC">
      <w:pPr>
        <w:ind w:left="426" w:hanging="426"/>
        <w:rPr>
          <w:kern w:val="22"/>
          <w:sz w:val="24"/>
          <w:lang w:eastAsia="zh-CN"/>
        </w:rPr>
      </w:pPr>
      <w:r w:rsidRPr="00D07304">
        <w:rPr>
          <w:rFonts w:ascii="Times New Roman" w:hAnsi="Times New Roman"/>
          <w:kern w:val="22"/>
          <w:sz w:val="24"/>
          <w:lang w:eastAsia="zh-CN"/>
        </w:rPr>
        <w:t>1.5</w:t>
      </w:r>
      <w:r w:rsidRPr="00D07304">
        <w:rPr>
          <w:rFonts w:ascii="Times New Roman" w:hAnsi="Times New Roman"/>
          <w:kern w:val="22"/>
          <w:sz w:val="24"/>
          <w:lang w:eastAsia="zh-CN"/>
        </w:rPr>
        <w:tab/>
      </w:r>
      <w:r>
        <w:rPr>
          <w:rFonts w:hint="eastAsia"/>
          <w:kern w:val="22"/>
          <w:sz w:val="24"/>
          <w:lang w:eastAsia="zh-CN"/>
        </w:rPr>
        <w:t>制作关于</w:t>
      </w:r>
      <w:r>
        <w:rPr>
          <w:kern w:val="22"/>
          <w:sz w:val="24"/>
          <w:lang w:eastAsia="zh-CN"/>
        </w:rPr>
        <w:t>土著、地方和传统粮食系统的价值</w:t>
      </w:r>
      <w:r>
        <w:rPr>
          <w:rFonts w:hint="eastAsia"/>
          <w:sz w:val="24"/>
          <w:lang w:eastAsia="zh-CN"/>
        </w:rPr>
        <w:t>和贡献</w:t>
      </w:r>
      <w:r>
        <w:rPr>
          <w:kern w:val="22"/>
          <w:sz w:val="24"/>
          <w:lang w:eastAsia="zh-CN"/>
        </w:rPr>
        <w:t>的宣传、教育和提高认识</w:t>
      </w:r>
      <w:r>
        <w:rPr>
          <w:rFonts w:hint="eastAsia"/>
          <w:kern w:val="22"/>
          <w:sz w:val="24"/>
          <w:lang w:eastAsia="zh-CN"/>
        </w:rPr>
        <w:t>以及</w:t>
      </w:r>
      <w:r>
        <w:rPr>
          <w:kern w:val="22"/>
          <w:sz w:val="24"/>
          <w:lang w:eastAsia="zh-CN"/>
        </w:rPr>
        <w:t>关于</w:t>
      </w:r>
      <w:r>
        <w:rPr>
          <w:rFonts w:hint="eastAsia"/>
          <w:kern w:val="22"/>
          <w:sz w:val="24"/>
          <w:lang w:eastAsia="zh-CN"/>
        </w:rPr>
        <w:t>这些系统及其产品和他们</w:t>
      </w:r>
      <w:r>
        <w:rPr>
          <w:kern w:val="22"/>
          <w:sz w:val="24"/>
          <w:lang w:eastAsia="zh-CN"/>
        </w:rPr>
        <w:t>其对人类健康和生物多样性的益处的材料</w:t>
      </w:r>
      <w:r>
        <w:rPr>
          <w:rFonts w:hint="eastAsia"/>
          <w:kern w:val="22"/>
          <w:sz w:val="24"/>
          <w:lang w:eastAsia="zh-CN"/>
        </w:rPr>
        <w:t>。</w:t>
      </w:r>
      <w:r>
        <w:rPr>
          <w:rFonts w:hint="eastAsia"/>
          <w:kern w:val="22"/>
          <w:sz w:val="24"/>
          <w:lang w:eastAsia="zh-CN"/>
        </w:rPr>
        <w:t xml:space="preserve"> </w:t>
      </w:r>
    </w:p>
    <w:p w14:paraId="04A53A1F" w14:textId="6C3F6CE8" w:rsidR="00D86A8B" w:rsidRPr="008431E8" w:rsidRDefault="00D86A8B" w:rsidP="007D35DC">
      <w:pPr>
        <w:pStyle w:val="ListParagraph"/>
        <w:numPr>
          <w:ilvl w:val="1"/>
          <w:numId w:val="27"/>
        </w:numPr>
        <w:spacing w:before="120" w:after="120"/>
        <w:ind w:left="426" w:hanging="426"/>
        <w:contextualSpacing w:val="0"/>
        <w:rPr>
          <w:kern w:val="22"/>
          <w:sz w:val="24"/>
          <w:lang w:eastAsia="zh-CN"/>
        </w:rPr>
      </w:pPr>
      <w:r>
        <w:rPr>
          <w:rFonts w:hint="eastAsia"/>
          <w:kern w:val="22"/>
          <w:sz w:val="24"/>
          <w:lang w:val="en-US" w:eastAsia="zh-CN"/>
        </w:rPr>
        <w:t>依照</w:t>
      </w:r>
      <w:r w:rsidRPr="00D90D87">
        <w:rPr>
          <w:rFonts w:hint="eastAsia"/>
          <w:kern w:val="22"/>
          <w:sz w:val="24"/>
          <w:lang w:eastAsia="zh-CN"/>
        </w:rPr>
        <w:t>国家法律和国际义务，</w:t>
      </w:r>
      <w:r>
        <w:rPr>
          <w:rFonts w:hint="eastAsia"/>
          <w:kern w:val="22"/>
          <w:sz w:val="24"/>
          <w:lang w:eastAsia="zh-CN"/>
        </w:rPr>
        <w:t>鼓励</w:t>
      </w:r>
      <w:r w:rsidRPr="00DD52C7">
        <w:rPr>
          <w:kern w:val="22"/>
          <w:sz w:val="24"/>
          <w:lang w:eastAsia="zh-CN"/>
        </w:rPr>
        <w:t>土著人民和地方社区</w:t>
      </w:r>
      <w:r>
        <w:rPr>
          <w:rFonts w:hint="eastAsia"/>
          <w:kern w:val="22"/>
          <w:sz w:val="24"/>
          <w:lang w:eastAsia="zh-CN"/>
        </w:rPr>
        <w:t>根据</w:t>
      </w:r>
      <w:r>
        <w:rPr>
          <w:kern w:val="22"/>
          <w:sz w:val="24"/>
          <w:lang w:eastAsia="zh-CN"/>
        </w:rPr>
        <w:t>适当的国际机制</w:t>
      </w:r>
      <w:r>
        <w:rPr>
          <w:rFonts w:hint="eastAsia"/>
          <w:kern w:val="22"/>
          <w:sz w:val="24"/>
          <w:lang w:eastAsia="zh-CN"/>
        </w:rPr>
        <w:t>和</w:t>
      </w:r>
      <w:r w:rsidRPr="00D90D87">
        <w:rPr>
          <w:sz w:val="24"/>
          <w:lang w:eastAsia="zh-CN"/>
        </w:rPr>
        <w:t>举措</w:t>
      </w:r>
      <w:r>
        <w:rPr>
          <w:kern w:val="22"/>
          <w:sz w:val="24"/>
          <w:lang w:eastAsia="zh-CN"/>
        </w:rPr>
        <w:t>登记其现有做法，例如</w:t>
      </w:r>
      <w:r>
        <w:rPr>
          <w:rFonts w:hint="eastAsia"/>
          <w:kern w:val="22"/>
          <w:sz w:val="24"/>
          <w:lang w:eastAsia="zh-CN"/>
        </w:rPr>
        <w:t>联合国</w:t>
      </w:r>
      <w:r>
        <w:rPr>
          <w:kern w:val="22"/>
          <w:sz w:val="24"/>
          <w:lang w:eastAsia="zh-CN"/>
        </w:rPr>
        <w:t>粮食及农业组织</w:t>
      </w:r>
      <w:r w:rsidR="005C3F86">
        <w:rPr>
          <w:kern w:val="22"/>
          <w:sz w:val="24"/>
          <w:lang w:eastAsia="zh-CN"/>
        </w:rPr>
        <w:t>（</w:t>
      </w:r>
      <w:r>
        <w:rPr>
          <w:kern w:val="22"/>
          <w:sz w:val="24"/>
          <w:lang w:eastAsia="zh-CN"/>
        </w:rPr>
        <w:t>粮农组织</w:t>
      </w:r>
      <w:r w:rsidR="005C3F86">
        <w:rPr>
          <w:kern w:val="22"/>
          <w:sz w:val="24"/>
          <w:lang w:eastAsia="zh-CN"/>
        </w:rPr>
        <w:t>）</w:t>
      </w:r>
      <w:r>
        <w:rPr>
          <w:kern w:val="22"/>
          <w:sz w:val="24"/>
          <w:lang w:eastAsia="zh-CN"/>
        </w:rPr>
        <w:t>的</w:t>
      </w:r>
      <w:r w:rsidRPr="005303AA">
        <w:rPr>
          <w:sz w:val="24"/>
          <w:lang w:eastAsia="zh-CN"/>
        </w:rPr>
        <w:t>具有全球重要意义的农业遗产系</w:t>
      </w:r>
      <w:r w:rsidRPr="005303AA">
        <w:rPr>
          <w:rFonts w:ascii="SimSun" w:hAnsi="SimSun" w:cs="SimSun" w:hint="eastAsia"/>
          <w:sz w:val="24"/>
          <w:lang w:eastAsia="zh-CN"/>
        </w:rPr>
        <w:t>统</w:t>
      </w:r>
      <w:r w:rsidR="005C3F86">
        <w:rPr>
          <w:rFonts w:hint="eastAsia"/>
          <w:kern w:val="22"/>
          <w:sz w:val="24"/>
          <w:lang w:eastAsia="zh-CN"/>
        </w:rPr>
        <w:t>（</w:t>
      </w:r>
      <w:r w:rsidRPr="00DD52C7">
        <w:rPr>
          <w:kern w:val="22"/>
          <w:sz w:val="24"/>
          <w:lang w:eastAsia="zh-CN"/>
        </w:rPr>
        <w:t>GIAHS</w:t>
      </w:r>
      <w:r w:rsidR="005C3F86">
        <w:rPr>
          <w:kern w:val="22"/>
          <w:sz w:val="24"/>
          <w:lang w:eastAsia="zh-CN"/>
        </w:rPr>
        <w:t>）</w:t>
      </w:r>
      <w:r>
        <w:rPr>
          <w:rFonts w:hint="eastAsia"/>
          <w:kern w:val="22"/>
          <w:sz w:val="24"/>
          <w:lang w:eastAsia="zh-CN"/>
        </w:rPr>
        <w:t>，</w:t>
      </w:r>
      <w:r w:rsidRPr="00D90D87">
        <w:rPr>
          <w:rFonts w:hint="eastAsia"/>
          <w:kern w:val="22"/>
          <w:sz w:val="24"/>
          <w:lang w:eastAsia="zh-CN"/>
        </w:rPr>
        <w:t>以及联合国教育</w:t>
      </w:r>
      <w:r>
        <w:rPr>
          <w:rFonts w:hint="eastAsia"/>
          <w:kern w:val="22"/>
          <w:sz w:val="24"/>
          <w:lang w:eastAsia="zh-CN"/>
        </w:rPr>
        <w:t>、</w:t>
      </w:r>
      <w:r w:rsidRPr="00D90D87">
        <w:rPr>
          <w:rFonts w:hint="eastAsia"/>
          <w:kern w:val="22"/>
          <w:sz w:val="24"/>
          <w:lang w:eastAsia="zh-CN"/>
        </w:rPr>
        <w:t>科学及文化组织</w:t>
      </w:r>
      <w:r w:rsidR="005C3F86">
        <w:rPr>
          <w:rFonts w:hint="eastAsia"/>
          <w:kern w:val="22"/>
          <w:sz w:val="24"/>
          <w:lang w:eastAsia="zh-CN"/>
        </w:rPr>
        <w:t>（</w:t>
      </w:r>
      <w:r w:rsidRPr="00D90D87">
        <w:rPr>
          <w:rFonts w:hint="eastAsia"/>
          <w:kern w:val="22"/>
          <w:sz w:val="24"/>
          <w:lang w:eastAsia="zh-CN"/>
        </w:rPr>
        <w:t>教科文组织</w:t>
      </w:r>
      <w:r w:rsidR="005C3F86">
        <w:rPr>
          <w:rFonts w:hint="eastAsia"/>
          <w:kern w:val="22"/>
          <w:sz w:val="24"/>
          <w:lang w:eastAsia="zh-CN"/>
        </w:rPr>
        <w:t>）</w:t>
      </w:r>
      <w:r w:rsidRPr="00D90D87">
        <w:rPr>
          <w:rFonts w:hint="eastAsia"/>
          <w:kern w:val="22"/>
          <w:sz w:val="24"/>
          <w:lang w:eastAsia="zh-CN"/>
        </w:rPr>
        <w:t>和</w:t>
      </w:r>
      <w:r w:rsidRPr="00D90D87">
        <w:rPr>
          <w:kern w:val="22"/>
          <w:sz w:val="24"/>
          <w:lang w:eastAsia="zh-CN"/>
        </w:rPr>
        <w:t>“</w:t>
      </w:r>
      <w:r w:rsidRPr="00D90D87">
        <w:rPr>
          <w:rFonts w:hint="eastAsia"/>
          <w:kern w:val="22"/>
          <w:sz w:val="24"/>
          <w:lang w:eastAsia="zh-CN"/>
        </w:rPr>
        <w:t>里山倡议</w:t>
      </w:r>
      <w:r w:rsidRPr="00D90D87">
        <w:rPr>
          <w:kern w:val="22"/>
          <w:sz w:val="24"/>
          <w:lang w:eastAsia="zh-CN"/>
        </w:rPr>
        <w:t>”</w:t>
      </w:r>
      <w:r>
        <w:rPr>
          <w:rFonts w:hint="eastAsia"/>
          <w:kern w:val="22"/>
          <w:sz w:val="24"/>
          <w:lang w:eastAsia="zh-CN"/>
        </w:rPr>
        <w:t>所</w:t>
      </w:r>
      <w:r w:rsidRPr="00D90D87">
        <w:rPr>
          <w:rFonts w:hint="eastAsia"/>
          <w:kern w:val="22"/>
          <w:sz w:val="24"/>
          <w:lang w:eastAsia="zh-CN"/>
        </w:rPr>
        <w:t>实施的方案，</w:t>
      </w:r>
      <w:r>
        <w:rPr>
          <w:kern w:val="22"/>
          <w:sz w:val="24"/>
          <w:lang w:eastAsia="zh-CN"/>
        </w:rPr>
        <w:t>以协助</w:t>
      </w:r>
      <w:r>
        <w:rPr>
          <w:rFonts w:hint="eastAsia"/>
          <w:kern w:val="22"/>
          <w:sz w:val="24"/>
          <w:lang w:eastAsia="zh-CN"/>
        </w:rPr>
        <w:t>通过</w:t>
      </w:r>
      <w:r w:rsidRPr="00D90D87">
        <w:rPr>
          <w:rFonts w:hint="eastAsia"/>
          <w:kern w:val="22"/>
          <w:sz w:val="24"/>
          <w:lang w:eastAsia="zh-CN"/>
        </w:rPr>
        <w:t>适当和</w:t>
      </w:r>
      <w:r>
        <w:rPr>
          <w:rFonts w:hint="eastAsia"/>
          <w:kern w:val="22"/>
          <w:sz w:val="24"/>
          <w:lang w:eastAsia="zh-CN"/>
        </w:rPr>
        <w:t>珍</w:t>
      </w:r>
      <w:r w:rsidRPr="00D90D87">
        <w:rPr>
          <w:rFonts w:hint="eastAsia"/>
          <w:kern w:val="22"/>
          <w:sz w:val="24"/>
          <w:lang w:eastAsia="zh-CN"/>
        </w:rPr>
        <w:t>重的方式</w:t>
      </w:r>
      <w:r>
        <w:rPr>
          <w:rFonts w:hint="eastAsia"/>
          <w:kern w:val="22"/>
          <w:sz w:val="24"/>
          <w:lang w:eastAsia="zh-CN"/>
        </w:rPr>
        <w:t>传给</w:t>
      </w:r>
      <w:r>
        <w:rPr>
          <w:kern w:val="22"/>
          <w:sz w:val="24"/>
          <w:lang w:eastAsia="zh-CN"/>
        </w:rPr>
        <w:t>后代。</w:t>
      </w:r>
    </w:p>
    <w:p w14:paraId="51B372C1" w14:textId="77777777" w:rsidR="00D86A8B" w:rsidRPr="00DD52C7" w:rsidRDefault="00D86A8B" w:rsidP="007D35DC">
      <w:pPr>
        <w:pStyle w:val="ListParagraph"/>
        <w:numPr>
          <w:ilvl w:val="1"/>
          <w:numId w:val="27"/>
        </w:numPr>
        <w:spacing w:before="120" w:after="120"/>
        <w:ind w:left="426" w:hanging="426"/>
        <w:contextualSpacing w:val="0"/>
        <w:rPr>
          <w:kern w:val="22"/>
          <w:sz w:val="24"/>
          <w:lang w:eastAsia="zh-CN"/>
        </w:rPr>
      </w:pPr>
      <w:r>
        <w:rPr>
          <w:rFonts w:hint="eastAsia"/>
          <w:sz w:val="24"/>
          <w:lang w:eastAsia="zh-CN"/>
        </w:rPr>
        <w:t>制定准则，促进</w:t>
      </w:r>
      <w:r w:rsidRPr="008431E8">
        <w:rPr>
          <w:rFonts w:hint="eastAsia"/>
          <w:sz w:val="24"/>
          <w:lang w:eastAsia="zh-CN"/>
        </w:rPr>
        <w:t>保护区邻</w:t>
      </w:r>
      <w:r>
        <w:rPr>
          <w:kern w:val="22"/>
          <w:sz w:val="24"/>
          <w:lang w:eastAsia="zh-CN"/>
        </w:rPr>
        <w:t>近地区</w:t>
      </w:r>
      <w:r>
        <w:rPr>
          <w:rFonts w:hint="eastAsia"/>
          <w:kern w:val="22"/>
          <w:sz w:val="24"/>
          <w:lang w:eastAsia="zh-CN"/>
        </w:rPr>
        <w:t>多种农林</w:t>
      </w:r>
      <w:r>
        <w:rPr>
          <w:kern w:val="22"/>
          <w:sz w:val="24"/>
          <w:lang w:eastAsia="zh-CN"/>
        </w:rPr>
        <w:t>系统的</w:t>
      </w:r>
      <w:r>
        <w:rPr>
          <w:rFonts w:hint="eastAsia"/>
          <w:kern w:val="22"/>
          <w:sz w:val="24"/>
          <w:lang w:eastAsia="zh-CN"/>
        </w:rPr>
        <w:t>土著</w:t>
      </w:r>
      <w:r>
        <w:rPr>
          <w:kern w:val="22"/>
          <w:sz w:val="24"/>
          <w:lang w:eastAsia="zh-CN"/>
        </w:rPr>
        <w:t>概念。</w:t>
      </w:r>
      <w:r>
        <w:rPr>
          <w:rFonts w:hint="eastAsia"/>
          <w:kern w:val="22"/>
          <w:sz w:val="24"/>
          <w:lang w:eastAsia="zh-CN"/>
        </w:rPr>
        <w:t>]</w:t>
      </w:r>
    </w:p>
    <w:p w14:paraId="6C46387E" w14:textId="77777777" w:rsidR="00D86A8B" w:rsidRPr="00077E97" w:rsidRDefault="00D86A8B" w:rsidP="007D35DC">
      <w:pPr>
        <w:spacing w:before="120" w:after="120"/>
        <w:jc w:val="center"/>
        <w:rPr>
          <w:b/>
          <w:bCs/>
          <w:sz w:val="24"/>
          <w:lang w:eastAsia="zh-CN"/>
        </w:rPr>
      </w:pPr>
      <w:r w:rsidRPr="00077E97">
        <w:rPr>
          <w:rFonts w:ascii="Times New Roman" w:hAnsi="Times New Roman" w:hint="eastAsia"/>
          <w:b/>
          <w:bCs/>
          <w:sz w:val="24"/>
          <w:lang w:eastAsia="zh-CN"/>
        </w:rPr>
        <w:t>二．</w:t>
      </w:r>
      <w:r w:rsidRPr="00077E97">
        <w:rPr>
          <w:rFonts w:ascii="Times New Roman" w:hAnsi="Times New Roman" w:hint="eastAsia"/>
          <w:b/>
          <w:bCs/>
          <w:sz w:val="24"/>
          <w:lang w:eastAsia="zh-CN"/>
        </w:rPr>
        <w:t xml:space="preserve"> </w:t>
      </w:r>
      <w:r w:rsidRPr="00077E97">
        <w:rPr>
          <w:rFonts w:hint="eastAsia"/>
          <w:b/>
          <w:bCs/>
          <w:sz w:val="24"/>
          <w:lang w:eastAsia="zh-CN"/>
        </w:rPr>
        <w:t>养护</w:t>
      </w:r>
      <w:r w:rsidRPr="00077E97">
        <w:rPr>
          <w:b/>
          <w:bCs/>
          <w:sz w:val="24"/>
          <w:lang w:eastAsia="zh-CN"/>
        </w:rPr>
        <w:t>和恢复</w:t>
      </w:r>
    </w:p>
    <w:p w14:paraId="5CF22691" w14:textId="77777777" w:rsidR="00D86A8B" w:rsidRPr="00F16A76" w:rsidRDefault="00D86A8B" w:rsidP="007D35DC">
      <w:pPr>
        <w:adjustRightInd w:val="0"/>
        <w:snapToGrid w:val="0"/>
        <w:spacing w:before="120" w:after="120" w:line="240" w:lineRule="atLeast"/>
        <w:rPr>
          <w:rFonts w:ascii="KaiTi" w:eastAsia="KaiTi" w:hAnsi="KaiTi"/>
          <w:kern w:val="22"/>
          <w:sz w:val="24"/>
          <w:lang w:eastAsia="zh-CN"/>
        </w:rPr>
      </w:pPr>
      <w:r>
        <w:rPr>
          <w:rFonts w:ascii="KaiTi" w:eastAsia="KaiTi" w:hAnsi="KaiTi" w:hint="eastAsia"/>
          <w:kern w:val="22"/>
          <w:sz w:val="24"/>
          <w:lang w:eastAsia="zh-CN"/>
        </w:rPr>
        <w:t>[促进</w:t>
      </w:r>
      <w:r>
        <w:rPr>
          <w:rFonts w:ascii="KaiTi" w:eastAsia="KaiTi" w:hAnsi="KaiTi"/>
          <w:kern w:val="22"/>
          <w:sz w:val="24"/>
          <w:lang w:eastAsia="zh-CN"/>
        </w:rPr>
        <w:t>和支持土著人民和地方社区养护</w:t>
      </w:r>
      <w:r>
        <w:rPr>
          <w:rFonts w:ascii="KaiTi" w:eastAsia="KaiTi" w:hAnsi="KaiTi" w:hint="eastAsia"/>
          <w:kern w:val="22"/>
          <w:sz w:val="24"/>
          <w:lang w:eastAsia="zh-CN"/>
        </w:rPr>
        <w:t>、保护和</w:t>
      </w:r>
      <w:r>
        <w:rPr>
          <w:rFonts w:ascii="KaiTi" w:eastAsia="KaiTi" w:hAnsi="KaiTi"/>
          <w:kern w:val="22"/>
          <w:sz w:val="24"/>
          <w:lang w:eastAsia="zh-CN"/>
        </w:rPr>
        <w:t>恢复生物多样性</w:t>
      </w:r>
    </w:p>
    <w:p w14:paraId="50BE7EFD" w14:textId="77777777" w:rsidR="00D86A8B" w:rsidRPr="00DD52C7" w:rsidRDefault="00D86A8B" w:rsidP="007D35DC">
      <w:pPr>
        <w:adjustRightInd w:val="0"/>
        <w:snapToGrid w:val="0"/>
        <w:spacing w:before="120" w:after="120" w:line="240" w:lineRule="atLeast"/>
        <w:ind w:hanging="2"/>
        <w:rPr>
          <w:kern w:val="22"/>
          <w:sz w:val="24"/>
          <w:lang w:eastAsia="zh-CN"/>
        </w:rPr>
      </w:pPr>
      <w:r w:rsidRPr="00DD52C7">
        <w:rPr>
          <w:rFonts w:hint="eastAsia"/>
          <w:kern w:val="22"/>
          <w:sz w:val="24"/>
          <w:lang w:eastAsia="zh-CN"/>
        </w:rPr>
        <w:t>建议活动</w:t>
      </w:r>
      <w:r w:rsidRPr="00DD52C7">
        <w:rPr>
          <w:kern w:val="22"/>
          <w:sz w:val="24"/>
          <w:lang w:eastAsia="zh-CN"/>
        </w:rPr>
        <w:t>：</w:t>
      </w:r>
    </w:p>
    <w:p w14:paraId="371A827B" w14:textId="77777777" w:rsidR="00D86A8B" w:rsidRDefault="00D86A8B" w:rsidP="007D35DC">
      <w:pPr>
        <w:snapToGrid w:val="0"/>
        <w:spacing w:before="120" w:after="120" w:line="240" w:lineRule="atLeast"/>
        <w:ind w:left="432" w:hanging="432"/>
        <w:rPr>
          <w:kern w:val="22"/>
          <w:sz w:val="24"/>
          <w:lang w:eastAsia="zh-CN"/>
        </w:rPr>
      </w:pPr>
      <w:r w:rsidRPr="00A80BDE">
        <w:rPr>
          <w:rFonts w:ascii="Times New Roman" w:hAnsi="Times New Roman"/>
          <w:kern w:val="22"/>
          <w:sz w:val="24"/>
          <w:lang w:eastAsia="zh-CN"/>
        </w:rPr>
        <w:t>2.1</w:t>
      </w:r>
      <w:r w:rsidRPr="000B5DD4">
        <w:rPr>
          <w:kern w:val="22"/>
          <w:sz w:val="24"/>
          <w:lang w:eastAsia="zh-CN"/>
        </w:rPr>
        <w:tab/>
      </w:r>
      <w:r w:rsidRPr="009D71F4">
        <w:rPr>
          <w:rFonts w:hint="eastAsia"/>
          <w:sz w:val="24"/>
          <w:lang w:eastAsia="zh-CN"/>
        </w:rPr>
        <w:t>在土著人民和地方社区的充分有效参与下</w:t>
      </w:r>
      <w:r w:rsidRPr="001C5AEB">
        <w:rPr>
          <w:rFonts w:hint="eastAsia"/>
          <w:sz w:val="24"/>
          <w:lang w:eastAsia="zh-CN"/>
        </w:rPr>
        <w:t>制定自愿准则，</w:t>
      </w:r>
      <w:r>
        <w:rPr>
          <w:rFonts w:hint="eastAsia"/>
          <w:kern w:val="22"/>
          <w:sz w:val="24"/>
          <w:lang w:eastAsia="zh-CN"/>
        </w:rPr>
        <w:t>加强</w:t>
      </w:r>
      <w:r>
        <w:rPr>
          <w:kern w:val="22"/>
          <w:sz w:val="24"/>
          <w:lang w:eastAsia="zh-CN"/>
        </w:rPr>
        <w:t>土著人民和地方社区领导的基于社区的</w:t>
      </w:r>
      <w:r>
        <w:rPr>
          <w:rFonts w:hint="eastAsia"/>
          <w:kern w:val="22"/>
          <w:sz w:val="24"/>
          <w:lang w:eastAsia="zh-CN"/>
        </w:rPr>
        <w:t>养护</w:t>
      </w:r>
      <w:r w:rsidRPr="008431E8">
        <w:rPr>
          <w:rFonts w:hint="eastAsia"/>
          <w:kern w:val="22"/>
          <w:sz w:val="24"/>
          <w:lang w:eastAsia="zh-CN"/>
        </w:rPr>
        <w:t>、保护</w:t>
      </w:r>
      <w:r>
        <w:rPr>
          <w:kern w:val="22"/>
          <w:sz w:val="24"/>
          <w:lang w:eastAsia="zh-CN"/>
        </w:rPr>
        <w:t>和恢复做法政策框架，例如</w:t>
      </w:r>
      <w:r>
        <w:rPr>
          <w:rFonts w:hint="eastAsia"/>
          <w:kern w:val="22"/>
          <w:sz w:val="24"/>
          <w:lang w:eastAsia="zh-CN"/>
        </w:rPr>
        <w:t>土著</w:t>
      </w:r>
      <w:r>
        <w:rPr>
          <w:kern w:val="22"/>
          <w:sz w:val="24"/>
          <w:lang w:eastAsia="zh-CN"/>
        </w:rPr>
        <w:t>和社区</w:t>
      </w:r>
      <w:r>
        <w:rPr>
          <w:rFonts w:hint="eastAsia"/>
          <w:kern w:val="22"/>
          <w:sz w:val="24"/>
          <w:lang w:eastAsia="zh-CN"/>
        </w:rPr>
        <w:t>保护区</w:t>
      </w:r>
      <w:r>
        <w:rPr>
          <w:kern w:val="22"/>
          <w:sz w:val="24"/>
          <w:lang w:eastAsia="zh-CN"/>
        </w:rPr>
        <w:t>或传统圣地。</w:t>
      </w:r>
    </w:p>
    <w:p w14:paraId="0F0C88F8" w14:textId="77777777" w:rsidR="00D86A8B" w:rsidRDefault="00D86A8B" w:rsidP="007D35DC">
      <w:pPr>
        <w:snapToGrid w:val="0"/>
        <w:spacing w:before="120" w:after="120" w:line="240" w:lineRule="atLeast"/>
        <w:ind w:left="432" w:hanging="432"/>
        <w:rPr>
          <w:kern w:val="22"/>
          <w:sz w:val="24"/>
          <w:lang w:eastAsia="zh-CN"/>
        </w:rPr>
      </w:pPr>
      <w:r w:rsidRPr="00A80BDE">
        <w:rPr>
          <w:rFonts w:ascii="Times New Roman" w:hAnsi="Times New Roman"/>
          <w:kern w:val="22"/>
          <w:sz w:val="24"/>
          <w:lang w:eastAsia="zh-CN"/>
        </w:rPr>
        <w:t>2.2</w:t>
      </w:r>
      <w:r w:rsidRPr="000B5DD4">
        <w:rPr>
          <w:kern w:val="22"/>
          <w:sz w:val="24"/>
          <w:lang w:eastAsia="zh-CN"/>
        </w:rPr>
        <w:tab/>
      </w:r>
      <w:r w:rsidRPr="001C5AEB">
        <w:rPr>
          <w:rFonts w:hint="eastAsia"/>
          <w:sz w:val="24"/>
          <w:lang w:eastAsia="zh-CN"/>
        </w:rPr>
        <w:t>制定自愿准则，</w:t>
      </w:r>
      <w:r>
        <w:rPr>
          <w:rFonts w:hint="eastAsia"/>
          <w:kern w:val="22"/>
          <w:sz w:val="24"/>
          <w:lang w:eastAsia="zh-CN"/>
        </w:rPr>
        <w:t>酌情通过适当</w:t>
      </w:r>
      <w:r>
        <w:rPr>
          <w:kern w:val="22"/>
          <w:sz w:val="24"/>
          <w:lang w:eastAsia="zh-CN"/>
        </w:rPr>
        <w:t>承认土著和地方</w:t>
      </w:r>
      <w:r>
        <w:rPr>
          <w:rFonts w:hint="eastAsia"/>
          <w:kern w:val="22"/>
          <w:sz w:val="24"/>
          <w:lang w:eastAsia="zh-CN"/>
        </w:rPr>
        <w:t>保护</w:t>
      </w:r>
      <w:r>
        <w:rPr>
          <w:kern w:val="22"/>
          <w:sz w:val="24"/>
          <w:lang w:eastAsia="zh-CN"/>
        </w:rPr>
        <w:t>区</w:t>
      </w:r>
      <w:r>
        <w:rPr>
          <w:rFonts w:hint="eastAsia"/>
          <w:kern w:val="22"/>
          <w:sz w:val="24"/>
          <w:lang w:eastAsia="zh-CN"/>
        </w:rPr>
        <w:t>，</w:t>
      </w:r>
      <w:r>
        <w:rPr>
          <w:kern w:val="22"/>
          <w:sz w:val="24"/>
          <w:lang w:eastAsia="zh-CN"/>
        </w:rPr>
        <w:t>协助将土著和地方养护区纳入</w:t>
      </w:r>
      <w:r>
        <w:rPr>
          <w:rFonts w:hint="eastAsia"/>
          <w:kern w:val="22"/>
          <w:sz w:val="24"/>
          <w:lang w:eastAsia="zh-CN"/>
        </w:rPr>
        <w:t>国家</w:t>
      </w:r>
      <w:r>
        <w:rPr>
          <w:kern w:val="22"/>
          <w:sz w:val="24"/>
          <w:lang w:eastAsia="zh-CN"/>
        </w:rPr>
        <w:t>保护区</w:t>
      </w:r>
      <w:r>
        <w:rPr>
          <w:rFonts w:hint="eastAsia"/>
          <w:kern w:val="22"/>
          <w:sz w:val="24"/>
          <w:lang w:eastAsia="zh-CN"/>
        </w:rPr>
        <w:t>网络，</w:t>
      </w:r>
      <w:r>
        <w:rPr>
          <w:kern w:val="22"/>
          <w:sz w:val="24"/>
          <w:lang w:eastAsia="zh-CN"/>
        </w:rPr>
        <w:t>并努力</w:t>
      </w:r>
      <w:r>
        <w:rPr>
          <w:rFonts w:hint="eastAsia"/>
          <w:kern w:val="22"/>
          <w:sz w:val="24"/>
          <w:lang w:eastAsia="zh-CN"/>
        </w:rPr>
        <w:t>推动</w:t>
      </w:r>
      <w:r>
        <w:rPr>
          <w:kern w:val="22"/>
          <w:sz w:val="24"/>
          <w:lang w:eastAsia="zh-CN"/>
        </w:rPr>
        <w:t>土著人民和地方社区</w:t>
      </w:r>
      <w:r>
        <w:rPr>
          <w:rFonts w:hint="eastAsia"/>
          <w:kern w:val="22"/>
          <w:sz w:val="24"/>
          <w:lang w:eastAsia="zh-CN"/>
        </w:rPr>
        <w:t>充分有效地参与</w:t>
      </w:r>
      <w:r>
        <w:rPr>
          <w:kern w:val="22"/>
          <w:sz w:val="24"/>
          <w:lang w:eastAsia="zh-CN"/>
        </w:rPr>
        <w:t>保护区</w:t>
      </w:r>
      <w:r>
        <w:rPr>
          <w:rFonts w:hint="eastAsia"/>
          <w:kern w:val="22"/>
          <w:sz w:val="24"/>
          <w:lang w:eastAsia="zh-CN"/>
        </w:rPr>
        <w:t>的</w:t>
      </w:r>
      <w:r>
        <w:rPr>
          <w:kern w:val="22"/>
          <w:sz w:val="24"/>
          <w:lang w:eastAsia="zh-CN"/>
        </w:rPr>
        <w:t>管理。</w:t>
      </w:r>
    </w:p>
    <w:p w14:paraId="6EEF553A" w14:textId="74CC2161" w:rsidR="00D86A8B" w:rsidRDefault="00D86A8B" w:rsidP="007D35DC">
      <w:pPr>
        <w:snapToGrid w:val="0"/>
        <w:spacing w:before="120" w:after="120" w:line="240" w:lineRule="atLeast"/>
        <w:ind w:left="432" w:hanging="432"/>
        <w:rPr>
          <w:kern w:val="22"/>
          <w:sz w:val="24"/>
          <w:lang w:eastAsia="zh-CN"/>
        </w:rPr>
      </w:pPr>
      <w:r w:rsidRPr="00A80BDE">
        <w:rPr>
          <w:rFonts w:ascii="Times New Roman" w:hAnsi="Times New Roman" w:hint="eastAsia"/>
          <w:kern w:val="22"/>
          <w:sz w:val="24"/>
          <w:lang w:eastAsia="zh-CN"/>
        </w:rPr>
        <w:t>2.3</w:t>
      </w:r>
      <w:r w:rsidRPr="00E57D04">
        <w:rPr>
          <w:rFonts w:hint="eastAsia"/>
          <w:kern w:val="22"/>
          <w:sz w:val="24"/>
          <w:lang w:eastAsia="zh-CN"/>
        </w:rPr>
        <w:t xml:space="preserve">  </w:t>
      </w:r>
      <w:r w:rsidRPr="00E57D04">
        <w:rPr>
          <w:rFonts w:hint="eastAsia"/>
          <w:kern w:val="22"/>
          <w:sz w:val="24"/>
          <w:lang w:eastAsia="zh-CN"/>
        </w:rPr>
        <w:t>制定自愿准则，促进和支持土著人民和地方社区符合国家法律的传统土地用途改变和土地保有权，确定和促进最佳做法</w:t>
      </w:r>
      <w:r w:rsidR="005C3F86">
        <w:rPr>
          <w:rFonts w:hint="eastAsia"/>
          <w:kern w:val="22"/>
          <w:sz w:val="24"/>
          <w:lang w:eastAsia="zh-CN"/>
        </w:rPr>
        <w:t>（</w:t>
      </w:r>
      <w:r w:rsidRPr="00E57D04">
        <w:rPr>
          <w:rFonts w:hint="eastAsia"/>
          <w:kern w:val="22"/>
          <w:sz w:val="24"/>
          <w:lang w:eastAsia="zh-CN"/>
        </w:rPr>
        <w:t>例如个案研究、机制、立法和其他适当举措</w:t>
      </w:r>
      <w:r w:rsidR="005C3F86">
        <w:rPr>
          <w:rFonts w:hint="eastAsia"/>
          <w:kern w:val="22"/>
          <w:sz w:val="24"/>
          <w:lang w:eastAsia="zh-CN"/>
        </w:rPr>
        <w:t>）</w:t>
      </w:r>
      <w:r w:rsidRPr="00E57D04">
        <w:rPr>
          <w:rFonts w:hint="eastAsia"/>
          <w:kern w:val="22"/>
          <w:sz w:val="24"/>
          <w:lang w:eastAsia="zh-CN"/>
        </w:rPr>
        <w:t>及其实施。</w:t>
      </w:r>
    </w:p>
    <w:p w14:paraId="6EA588AE" w14:textId="77777777" w:rsidR="00D86A8B" w:rsidRDefault="00D86A8B" w:rsidP="007D35DC">
      <w:pPr>
        <w:adjustRightInd w:val="0"/>
        <w:snapToGrid w:val="0"/>
        <w:spacing w:before="120" w:after="120" w:line="240" w:lineRule="atLeast"/>
        <w:ind w:left="432" w:hanging="432"/>
        <w:rPr>
          <w:kern w:val="22"/>
          <w:sz w:val="24"/>
          <w:lang w:eastAsia="zh-CN"/>
        </w:rPr>
      </w:pPr>
      <w:r w:rsidRPr="00A80BDE">
        <w:rPr>
          <w:rFonts w:ascii="Times New Roman" w:hAnsi="Times New Roman"/>
          <w:kern w:val="22"/>
          <w:sz w:val="24"/>
          <w:lang w:eastAsia="zh-CN"/>
        </w:rPr>
        <w:t>2.4</w:t>
      </w:r>
      <w:r w:rsidRPr="000B5DD4">
        <w:rPr>
          <w:kern w:val="22"/>
          <w:sz w:val="24"/>
          <w:lang w:eastAsia="zh-CN"/>
        </w:rPr>
        <w:tab/>
      </w:r>
      <w:r w:rsidRPr="008D6811">
        <w:rPr>
          <w:rFonts w:hint="eastAsia"/>
          <w:kern w:val="22"/>
          <w:sz w:val="24"/>
          <w:lang w:eastAsia="zh-CN"/>
        </w:rPr>
        <w:t>促进没有正式获得土地的土著人民和地方社区成为</w:t>
      </w:r>
      <w:r>
        <w:rPr>
          <w:rFonts w:hint="eastAsia"/>
          <w:kern w:val="22"/>
          <w:sz w:val="24"/>
          <w:lang w:eastAsia="zh-CN"/>
        </w:rPr>
        <w:t>养</w:t>
      </w:r>
      <w:r w:rsidRPr="008D6811">
        <w:rPr>
          <w:rFonts w:hint="eastAsia"/>
          <w:kern w:val="22"/>
          <w:sz w:val="24"/>
          <w:lang w:eastAsia="zh-CN"/>
        </w:rPr>
        <w:t>护</w:t>
      </w:r>
      <w:r>
        <w:rPr>
          <w:rFonts w:hint="eastAsia"/>
          <w:kern w:val="22"/>
          <w:sz w:val="24"/>
          <w:lang w:eastAsia="zh-CN"/>
        </w:rPr>
        <w:t>、</w:t>
      </w:r>
      <w:r w:rsidRPr="008D6811">
        <w:rPr>
          <w:rFonts w:hint="eastAsia"/>
          <w:kern w:val="22"/>
          <w:sz w:val="24"/>
          <w:lang w:eastAsia="zh-CN"/>
        </w:rPr>
        <w:t>保护和恢复生物多样性的伙伴</w:t>
      </w:r>
      <w:r>
        <w:rPr>
          <w:rFonts w:hint="eastAsia"/>
          <w:kern w:val="22"/>
          <w:sz w:val="24"/>
          <w:lang w:eastAsia="zh-CN"/>
        </w:rPr>
        <w:t>。</w:t>
      </w:r>
    </w:p>
    <w:p w14:paraId="5F7969BB" w14:textId="77777777" w:rsidR="00D86A8B" w:rsidRDefault="00D86A8B" w:rsidP="007D35DC">
      <w:pPr>
        <w:adjustRightInd w:val="0"/>
        <w:snapToGrid w:val="0"/>
        <w:spacing w:before="120" w:after="120" w:line="240" w:lineRule="atLeast"/>
        <w:ind w:left="432" w:hanging="432"/>
        <w:rPr>
          <w:kern w:val="22"/>
          <w:sz w:val="24"/>
          <w:lang w:eastAsia="zh-CN"/>
        </w:rPr>
      </w:pPr>
      <w:r w:rsidRPr="00A80BDE">
        <w:rPr>
          <w:rFonts w:ascii="Times New Roman" w:hAnsi="Times New Roman" w:hint="eastAsia"/>
          <w:kern w:val="22"/>
          <w:sz w:val="24"/>
          <w:lang w:eastAsia="zh-CN"/>
        </w:rPr>
        <w:lastRenderedPageBreak/>
        <w:t>2.5</w:t>
      </w:r>
      <w:r w:rsidRPr="00E57D04">
        <w:rPr>
          <w:rFonts w:hint="eastAsia"/>
          <w:kern w:val="22"/>
          <w:sz w:val="24"/>
          <w:lang w:eastAsia="zh-CN"/>
        </w:rPr>
        <w:t xml:space="preserve"> </w:t>
      </w:r>
      <w:r w:rsidRPr="00E57D04">
        <w:rPr>
          <w:rFonts w:hint="eastAsia"/>
          <w:kern w:val="22"/>
          <w:sz w:val="24"/>
          <w:lang w:eastAsia="zh-CN"/>
        </w:rPr>
        <w:tab/>
      </w:r>
      <w:r w:rsidRPr="00E57D04">
        <w:rPr>
          <w:rFonts w:hint="eastAsia"/>
          <w:kern w:val="22"/>
          <w:sz w:val="24"/>
          <w:lang w:eastAsia="zh-CN"/>
        </w:rPr>
        <w:t>制定自愿准则，在土著人民和地方社区传统使用和适当占据的土地和</w:t>
      </w:r>
      <w:r>
        <w:rPr>
          <w:rFonts w:hint="eastAsia"/>
          <w:kern w:val="22"/>
          <w:sz w:val="24"/>
          <w:lang w:eastAsia="zh-CN"/>
        </w:rPr>
        <w:t>水域</w:t>
      </w:r>
      <w:r w:rsidRPr="00E57D04">
        <w:rPr>
          <w:rFonts w:hint="eastAsia"/>
          <w:kern w:val="22"/>
          <w:sz w:val="24"/>
          <w:lang w:eastAsia="zh-CN"/>
        </w:rPr>
        <w:t>实施土地用途改变和土地保有权</w:t>
      </w:r>
      <w:r>
        <w:rPr>
          <w:rStyle w:val="FootnoteReference"/>
          <w:kern w:val="22"/>
          <w:sz w:val="24"/>
          <w:lang w:eastAsia="zh-CN"/>
        </w:rPr>
        <w:footnoteReference w:id="9"/>
      </w:r>
      <w:r>
        <w:rPr>
          <w:rFonts w:hint="eastAsia"/>
          <w:kern w:val="22"/>
          <w:sz w:val="24"/>
          <w:lang w:eastAsia="zh-CN"/>
        </w:rPr>
        <w:t>指标</w:t>
      </w:r>
      <w:r w:rsidRPr="00E57D04">
        <w:rPr>
          <w:rFonts w:hint="eastAsia"/>
          <w:kern w:val="22"/>
          <w:sz w:val="24"/>
          <w:lang w:eastAsia="zh-CN"/>
        </w:rPr>
        <w:t>，</w:t>
      </w:r>
      <w:r w:rsidRPr="00E57D04">
        <w:rPr>
          <w:rFonts w:hint="eastAsia"/>
          <w:kern w:val="22"/>
          <w:sz w:val="24"/>
          <w:lang w:eastAsia="zh-CN"/>
        </w:rPr>
        <w:t xml:space="preserve">  </w:t>
      </w:r>
      <w:r w:rsidRPr="00E57D04">
        <w:rPr>
          <w:rFonts w:hint="eastAsia"/>
          <w:kern w:val="22"/>
          <w:sz w:val="24"/>
          <w:lang w:eastAsia="zh-CN"/>
        </w:rPr>
        <w:t>包括绘制现有土著和社区保护区图，记录关于土著人民的土地保有权的立法和确认，以及推动保护生物多样性的土著人民和地方社区的集体行动，并报告进展情况。</w:t>
      </w:r>
      <w:r>
        <w:rPr>
          <w:rFonts w:hint="eastAsia"/>
          <w:kern w:val="22"/>
          <w:sz w:val="24"/>
          <w:lang w:eastAsia="zh-CN"/>
        </w:rPr>
        <w:t>]</w:t>
      </w:r>
    </w:p>
    <w:p w14:paraId="4FDA01C6" w14:textId="77777777" w:rsidR="00D86A8B" w:rsidRPr="00077E97" w:rsidRDefault="00D86A8B" w:rsidP="007D35DC">
      <w:pPr>
        <w:jc w:val="center"/>
        <w:rPr>
          <w:b/>
          <w:bCs/>
          <w:sz w:val="24"/>
          <w:szCs w:val="24"/>
          <w:lang w:eastAsia="zh-CN"/>
        </w:rPr>
      </w:pPr>
      <w:r w:rsidRPr="00077E97">
        <w:rPr>
          <w:rFonts w:ascii="SimSun" w:hAnsi="SimSun" w:cs="SimSun" w:hint="eastAsia"/>
          <w:b/>
          <w:bCs/>
          <w:sz w:val="24"/>
          <w:szCs w:val="24"/>
          <w:lang w:eastAsia="zh-CN"/>
        </w:rPr>
        <w:t>三.</w:t>
      </w:r>
      <w:r w:rsidRPr="00077E97">
        <w:rPr>
          <w:rFonts w:ascii="SimSun" w:hAnsi="SimSun" w:cs="SimSun"/>
          <w:b/>
          <w:bCs/>
          <w:sz w:val="24"/>
          <w:szCs w:val="24"/>
          <w:lang w:eastAsia="zh-CN"/>
        </w:rPr>
        <w:t xml:space="preserve"> </w:t>
      </w:r>
      <w:r w:rsidRPr="00077E97">
        <w:rPr>
          <w:rFonts w:hint="eastAsia"/>
          <w:b/>
          <w:bCs/>
          <w:sz w:val="24"/>
          <w:szCs w:val="24"/>
          <w:lang w:eastAsia="zh-CN"/>
        </w:rPr>
        <w:t>分享</w:t>
      </w:r>
      <w:r w:rsidRPr="00077E97">
        <w:rPr>
          <w:b/>
          <w:bCs/>
          <w:sz w:val="24"/>
          <w:szCs w:val="24"/>
          <w:lang w:eastAsia="zh-CN"/>
        </w:rPr>
        <w:t>来自遗传资源的惠益</w:t>
      </w:r>
    </w:p>
    <w:p w14:paraId="7982F6C5" w14:textId="77777777" w:rsidR="00D86A8B" w:rsidRPr="00EB0947" w:rsidRDefault="00D86A8B" w:rsidP="007D35DC">
      <w:pPr>
        <w:adjustRightInd w:val="0"/>
        <w:snapToGrid w:val="0"/>
        <w:spacing w:before="120" w:after="120" w:line="240" w:lineRule="atLeast"/>
        <w:rPr>
          <w:rFonts w:ascii="KaiTi" w:eastAsia="KaiTi" w:hAnsi="KaiTi"/>
          <w:kern w:val="22"/>
          <w:sz w:val="24"/>
          <w:lang w:eastAsia="zh-CN"/>
        </w:rPr>
      </w:pPr>
      <w:r>
        <w:rPr>
          <w:rFonts w:ascii="KaiTi" w:eastAsia="KaiTi" w:hAnsi="KaiTi" w:hint="eastAsia"/>
          <w:kern w:val="22"/>
          <w:sz w:val="24"/>
          <w:lang w:eastAsia="zh-CN"/>
        </w:rPr>
        <w:t>[促进</w:t>
      </w:r>
      <w:r>
        <w:rPr>
          <w:rFonts w:ascii="KaiTi" w:eastAsia="KaiTi" w:hAnsi="KaiTi"/>
          <w:kern w:val="22"/>
          <w:sz w:val="24"/>
          <w:lang w:eastAsia="zh-CN"/>
        </w:rPr>
        <w:t>公平和公正地分享利用与传统知识相关的遗传资源所产生的惠益</w:t>
      </w:r>
    </w:p>
    <w:p w14:paraId="3041EEB6" w14:textId="77777777" w:rsidR="00D86A8B" w:rsidRDefault="00D86A8B" w:rsidP="007D35DC">
      <w:pPr>
        <w:adjustRightInd w:val="0"/>
        <w:snapToGrid w:val="0"/>
        <w:spacing w:before="120" w:after="120" w:line="240" w:lineRule="atLeast"/>
        <w:ind w:hanging="2"/>
        <w:rPr>
          <w:kern w:val="22"/>
          <w:sz w:val="24"/>
          <w:lang w:eastAsia="zh-CN"/>
        </w:rPr>
      </w:pPr>
      <w:r w:rsidRPr="00DD52C7">
        <w:rPr>
          <w:rFonts w:hint="eastAsia"/>
          <w:kern w:val="22"/>
          <w:sz w:val="24"/>
          <w:lang w:eastAsia="zh-CN"/>
        </w:rPr>
        <w:t>建议活动</w:t>
      </w:r>
      <w:r w:rsidRPr="00DD52C7">
        <w:rPr>
          <w:kern w:val="22"/>
          <w:sz w:val="24"/>
          <w:lang w:eastAsia="zh-CN"/>
        </w:rPr>
        <w:t>：</w:t>
      </w:r>
    </w:p>
    <w:p w14:paraId="6C6F7B6E" w14:textId="0E7CB864" w:rsidR="00D86A8B" w:rsidRPr="00A80BDE" w:rsidRDefault="00D86A8B" w:rsidP="007D35DC">
      <w:pPr>
        <w:adjustRightInd w:val="0"/>
        <w:snapToGrid w:val="0"/>
        <w:spacing w:before="120" w:after="120" w:line="240" w:lineRule="atLeast"/>
        <w:ind w:left="432" w:hanging="432"/>
        <w:rPr>
          <w:rFonts w:ascii="Times New Roman" w:hAnsi="Times New Roman"/>
          <w:kern w:val="22"/>
          <w:sz w:val="24"/>
          <w:lang w:eastAsia="zh-CN"/>
        </w:rPr>
      </w:pPr>
      <w:r w:rsidRPr="00A80BDE">
        <w:rPr>
          <w:rFonts w:ascii="Times New Roman" w:hAnsi="Times New Roman"/>
          <w:kern w:val="22"/>
          <w:sz w:val="24"/>
          <w:lang w:eastAsia="zh-CN"/>
        </w:rPr>
        <w:t>3.1</w:t>
      </w:r>
      <w:r w:rsidRPr="00A80BDE">
        <w:rPr>
          <w:rFonts w:ascii="Times New Roman" w:hAnsi="Times New Roman"/>
          <w:kern w:val="22"/>
          <w:sz w:val="24"/>
          <w:lang w:eastAsia="zh-CN"/>
        </w:rPr>
        <w:tab/>
      </w:r>
      <w:r w:rsidRPr="00A80BDE">
        <w:rPr>
          <w:rFonts w:ascii="Times New Roman" w:hAnsi="Times New Roman"/>
          <w:kern w:val="22"/>
          <w:sz w:val="24"/>
          <w:lang w:eastAsia="zh-CN"/>
        </w:rPr>
        <w:t>制定自愿准则和机制，并依照国家法律</w:t>
      </w:r>
      <w:r>
        <w:rPr>
          <w:rFonts w:ascii="Times New Roman" w:hAnsi="Times New Roman" w:hint="eastAsia"/>
          <w:kern w:val="22"/>
          <w:sz w:val="24"/>
          <w:lang w:eastAsia="zh-CN"/>
        </w:rPr>
        <w:t>，酌情</w:t>
      </w:r>
      <w:r w:rsidRPr="00A80BDE">
        <w:rPr>
          <w:rFonts w:ascii="Times New Roman" w:hAnsi="Times New Roman"/>
          <w:kern w:val="22"/>
          <w:sz w:val="24"/>
          <w:lang w:eastAsia="zh-CN"/>
        </w:rPr>
        <w:t>支持缔约方执行《生物多样性公约关于获取遗传资源和公正和公平分享其利用所产生惠益的名古屋议定书》，在土著人民和地方社区的传统知识方面</w:t>
      </w:r>
      <w:r>
        <w:rPr>
          <w:rFonts w:ascii="Times New Roman" w:hAnsi="Times New Roman" w:hint="eastAsia"/>
          <w:kern w:val="22"/>
          <w:sz w:val="24"/>
          <w:lang w:eastAsia="zh-CN"/>
        </w:rPr>
        <w:t>通过</w:t>
      </w:r>
      <w:r w:rsidR="005C3F86">
        <w:rPr>
          <w:rFonts w:ascii="Times New Roman" w:hAnsi="Times New Roman" w:hint="eastAsia"/>
          <w:kern w:val="22"/>
          <w:sz w:val="24"/>
          <w:lang w:eastAsia="zh-CN"/>
        </w:rPr>
        <w:t>（</w:t>
      </w:r>
      <w:r w:rsidRPr="00A80BDE">
        <w:rPr>
          <w:rFonts w:ascii="Times New Roman" w:hAnsi="Times New Roman"/>
          <w:kern w:val="22"/>
          <w:sz w:val="24"/>
          <w:lang w:eastAsia="zh-CN"/>
        </w:rPr>
        <w:t>事先和知情同意、共同商定的条件和惠益分享</w:t>
      </w:r>
      <w:r w:rsidR="005C3F86">
        <w:rPr>
          <w:rFonts w:ascii="Times New Roman" w:hAnsi="Times New Roman" w:hint="eastAsia"/>
          <w:kern w:val="22"/>
          <w:sz w:val="24"/>
          <w:lang w:eastAsia="zh-CN"/>
        </w:rPr>
        <w:t>）</w:t>
      </w:r>
      <w:r w:rsidRPr="00A80BDE">
        <w:rPr>
          <w:rFonts w:ascii="Times New Roman" w:hAnsi="Times New Roman"/>
          <w:kern w:val="22"/>
          <w:sz w:val="24"/>
          <w:lang w:eastAsia="zh-CN"/>
        </w:rPr>
        <w:t>能力建设</w:t>
      </w:r>
      <w:r>
        <w:rPr>
          <w:rFonts w:ascii="Times New Roman" w:hAnsi="Times New Roman" w:hint="eastAsia"/>
          <w:kern w:val="22"/>
          <w:sz w:val="24"/>
          <w:lang w:eastAsia="zh-CN"/>
        </w:rPr>
        <w:t>和生物文化多样性社区规约以及</w:t>
      </w:r>
      <w:r w:rsidRPr="00A80BDE">
        <w:rPr>
          <w:rFonts w:ascii="Times New Roman" w:hAnsi="Times New Roman"/>
          <w:kern w:val="22"/>
          <w:sz w:val="24"/>
          <w:lang w:eastAsia="zh-CN"/>
        </w:rPr>
        <w:t>法律、政策或技术援助。</w:t>
      </w:r>
    </w:p>
    <w:p w14:paraId="0BDF1776" w14:textId="77777777" w:rsidR="00D86A8B" w:rsidRPr="00A80BDE" w:rsidRDefault="00D86A8B" w:rsidP="007D35DC">
      <w:pPr>
        <w:adjustRightInd w:val="0"/>
        <w:snapToGrid w:val="0"/>
        <w:spacing w:before="120" w:after="120" w:line="240" w:lineRule="atLeast"/>
        <w:ind w:left="432" w:hanging="432"/>
        <w:rPr>
          <w:rFonts w:ascii="Times New Roman" w:hAnsi="Times New Roman"/>
          <w:kern w:val="22"/>
          <w:sz w:val="24"/>
          <w:lang w:eastAsia="zh-CN"/>
        </w:rPr>
      </w:pPr>
      <w:r w:rsidRPr="00A80BDE">
        <w:rPr>
          <w:rFonts w:ascii="Times New Roman" w:hAnsi="Times New Roman"/>
          <w:kern w:val="22"/>
          <w:sz w:val="24"/>
          <w:lang w:eastAsia="zh-CN"/>
        </w:rPr>
        <w:t>3.2</w:t>
      </w:r>
      <w:r w:rsidRPr="00A80BDE">
        <w:rPr>
          <w:rFonts w:ascii="Times New Roman" w:hAnsi="Times New Roman"/>
          <w:kern w:val="22"/>
          <w:sz w:val="24"/>
          <w:lang w:eastAsia="zh-CN"/>
        </w:rPr>
        <w:tab/>
      </w:r>
      <w:r w:rsidRPr="00A80BDE">
        <w:rPr>
          <w:rFonts w:ascii="Times New Roman" w:hAnsi="Times New Roman"/>
          <w:kern w:val="22"/>
          <w:sz w:val="24"/>
          <w:lang w:eastAsia="zh-CN"/>
        </w:rPr>
        <w:t>促进和加强旨在传统知识</w:t>
      </w:r>
      <w:r>
        <w:rPr>
          <w:rFonts w:ascii="Times New Roman" w:hAnsi="Times New Roman" w:hint="eastAsia"/>
          <w:kern w:val="22"/>
          <w:sz w:val="24"/>
          <w:lang w:eastAsia="zh-CN"/>
        </w:rPr>
        <w:t>相关</w:t>
      </w:r>
      <w:r w:rsidRPr="00A80BDE">
        <w:rPr>
          <w:rFonts w:ascii="Times New Roman" w:hAnsi="Times New Roman"/>
          <w:kern w:val="22"/>
          <w:sz w:val="24"/>
          <w:lang w:eastAsia="zh-CN"/>
        </w:rPr>
        <w:t>遗传资源增值的方案。</w:t>
      </w:r>
    </w:p>
    <w:p w14:paraId="0893BDF2" w14:textId="77777777" w:rsidR="00D86A8B" w:rsidRPr="00A80BDE" w:rsidRDefault="00D86A8B" w:rsidP="007D35DC">
      <w:pPr>
        <w:adjustRightInd w:val="0"/>
        <w:snapToGrid w:val="0"/>
        <w:spacing w:before="120" w:after="120" w:line="240" w:lineRule="atLeast"/>
        <w:ind w:left="432" w:hanging="432"/>
        <w:rPr>
          <w:rFonts w:ascii="Times New Roman" w:hAnsi="Times New Roman"/>
          <w:kern w:val="22"/>
          <w:sz w:val="24"/>
          <w:lang w:eastAsia="zh-CN"/>
        </w:rPr>
      </w:pPr>
      <w:r w:rsidRPr="00A80BDE">
        <w:rPr>
          <w:rFonts w:ascii="Times New Roman" w:hAnsi="Times New Roman"/>
          <w:kern w:val="22"/>
          <w:sz w:val="24"/>
          <w:lang w:eastAsia="zh-CN"/>
        </w:rPr>
        <w:t>3.3</w:t>
      </w:r>
      <w:r w:rsidRPr="00A80BDE">
        <w:rPr>
          <w:rFonts w:ascii="Times New Roman" w:hAnsi="Times New Roman"/>
          <w:kern w:val="22"/>
          <w:sz w:val="24"/>
          <w:lang w:eastAsia="zh-CN"/>
        </w:rPr>
        <w:tab/>
      </w:r>
      <w:r w:rsidRPr="00A80BDE">
        <w:rPr>
          <w:rFonts w:ascii="Times New Roman" w:hAnsi="Times New Roman"/>
          <w:kern w:val="22"/>
          <w:sz w:val="24"/>
          <w:lang w:eastAsia="zh-CN"/>
        </w:rPr>
        <w:t>促进和支持旨在确保开发传统知识</w:t>
      </w:r>
      <w:r>
        <w:rPr>
          <w:rFonts w:ascii="Times New Roman" w:hAnsi="Times New Roman" w:hint="eastAsia"/>
          <w:kern w:val="22"/>
          <w:sz w:val="24"/>
          <w:lang w:eastAsia="zh-CN"/>
        </w:rPr>
        <w:t>相关</w:t>
      </w:r>
      <w:r w:rsidRPr="00A80BDE">
        <w:rPr>
          <w:rFonts w:ascii="Times New Roman" w:hAnsi="Times New Roman"/>
          <w:kern w:val="22"/>
          <w:sz w:val="24"/>
          <w:lang w:eastAsia="zh-CN"/>
        </w:rPr>
        <w:t>遗传资源数据库的方案。</w:t>
      </w:r>
    </w:p>
    <w:p w14:paraId="26EAA99C" w14:textId="77777777" w:rsidR="00D86A8B" w:rsidRPr="00A80BDE" w:rsidRDefault="00D86A8B" w:rsidP="007D35DC">
      <w:pPr>
        <w:adjustRightInd w:val="0"/>
        <w:snapToGrid w:val="0"/>
        <w:spacing w:before="120" w:after="120" w:line="240" w:lineRule="atLeast"/>
        <w:ind w:left="432" w:hanging="432"/>
        <w:rPr>
          <w:rFonts w:ascii="Times New Roman" w:hAnsi="Times New Roman"/>
          <w:kern w:val="22"/>
          <w:sz w:val="24"/>
          <w:lang w:eastAsia="zh-CN"/>
        </w:rPr>
      </w:pPr>
      <w:r w:rsidRPr="00A80BDE">
        <w:rPr>
          <w:rFonts w:ascii="Times New Roman" w:hAnsi="Times New Roman"/>
          <w:kern w:val="22"/>
          <w:sz w:val="24"/>
          <w:lang w:eastAsia="zh-CN"/>
        </w:rPr>
        <w:t>3.4</w:t>
      </w:r>
      <w:r w:rsidRPr="00A80BDE">
        <w:rPr>
          <w:rFonts w:ascii="Times New Roman" w:hAnsi="Times New Roman"/>
          <w:kern w:val="22"/>
          <w:sz w:val="24"/>
          <w:lang w:eastAsia="zh-CN"/>
        </w:rPr>
        <w:tab/>
      </w:r>
      <w:r>
        <w:rPr>
          <w:rFonts w:ascii="Times New Roman" w:hAnsi="Times New Roman" w:hint="eastAsia"/>
          <w:kern w:val="22"/>
          <w:sz w:val="24"/>
          <w:lang w:eastAsia="zh-CN"/>
        </w:rPr>
        <w:t>促进</w:t>
      </w:r>
      <w:r w:rsidRPr="00A80BDE">
        <w:rPr>
          <w:rFonts w:ascii="Times New Roman" w:hAnsi="Times New Roman"/>
          <w:kern w:val="22"/>
          <w:sz w:val="24"/>
          <w:lang w:eastAsia="zh-CN"/>
        </w:rPr>
        <w:t>鼓励土著人民和地方社区传统知识</w:t>
      </w:r>
      <w:r>
        <w:rPr>
          <w:rFonts w:ascii="Times New Roman" w:hAnsi="Times New Roman" w:hint="eastAsia"/>
          <w:kern w:val="22"/>
          <w:sz w:val="24"/>
          <w:lang w:eastAsia="zh-CN"/>
        </w:rPr>
        <w:t>相关</w:t>
      </w:r>
      <w:r w:rsidRPr="00A80BDE">
        <w:rPr>
          <w:rFonts w:ascii="Times New Roman" w:hAnsi="Times New Roman"/>
          <w:kern w:val="22"/>
          <w:sz w:val="24"/>
          <w:lang w:eastAsia="zh-CN"/>
        </w:rPr>
        <w:t>遗传资源的使用者之间的合作与伙伴关系的方案。</w:t>
      </w:r>
    </w:p>
    <w:p w14:paraId="13797E19" w14:textId="77777777" w:rsidR="00D86A8B" w:rsidRPr="00A80BDE" w:rsidRDefault="00D86A8B" w:rsidP="007D35DC">
      <w:pPr>
        <w:adjustRightInd w:val="0"/>
        <w:snapToGrid w:val="0"/>
        <w:spacing w:before="120" w:after="120" w:line="240" w:lineRule="atLeast"/>
        <w:ind w:left="432" w:hanging="432"/>
        <w:rPr>
          <w:rFonts w:ascii="Times New Roman" w:hAnsi="Times New Roman"/>
          <w:kern w:val="22"/>
          <w:sz w:val="24"/>
          <w:lang w:eastAsia="zh-CN"/>
        </w:rPr>
      </w:pPr>
      <w:r w:rsidRPr="00A80BDE">
        <w:rPr>
          <w:rFonts w:ascii="Times New Roman" w:hAnsi="Times New Roman"/>
          <w:kern w:val="22"/>
          <w:sz w:val="24"/>
          <w:lang w:eastAsia="zh-CN"/>
        </w:rPr>
        <w:t>3.5</w:t>
      </w:r>
      <w:r w:rsidRPr="00A80BDE">
        <w:rPr>
          <w:rFonts w:ascii="Times New Roman" w:hAnsi="Times New Roman"/>
          <w:kern w:val="22"/>
          <w:sz w:val="24"/>
          <w:lang w:eastAsia="zh-CN"/>
        </w:rPr>
        <w:tab/>
      </w:r>
      <w:r w:rsidRPr="00A80BDE">
        <w:rPr>
          <w:rFonts w:ascii="Times New Roman" w:hAnsi="Times New Roman"/>
          <w:kern w:val="22"/>
          <w:sz w:val="24"/>
          <w:lang w:eastAsia="zh-CN"/>
        </w:rPr>
        <w:t>确定土著人民和地方社区与外部利益</w:t>
      </w:r>
      <w:r>
        <w:rPr>
          <w:rFonts w:ascii="Times New Roman" w:hAnsi="Times New Roman" w:hint="eastAsia"/>
          <w:kern w:val="22"/>
          <w:sz w:val="24"/>
          <w:lang w:eastAsia="zh-CN"/>
        </w:rPr>
        <w:t>攸关方</w:t>
      </w:r>
      <w:r w:rsidRPr="00A80BDE">
        <w:rPr>
          <w:rFonts w:ascii="Times New Roman" w:hAnsi="Times New Roman"/>
          <w:kern w:val="22"/>
          <w:sz w:val="24"/>
          <w:lang w:eastAsia="zh-CN"/>
        </w:rPr>
        <w:t>进行对话的能力发展机会</w:t>
      </w:r>
      <w:r>
        <w:rPr>
          <w:rFonts w:ascii="Times New Roman" w:hAnsi="Times New Roman" w:hint="eastAsia"/>
          <w:kern w:val="22"/>
          <w:sz w:val="24"/>
          <w:lang w:eastAsia="zh-CN"/>
        </w:rPr>
        <w:t>，同时</w:t>
      </w:r>
      <w:r w:rsidRPr="00A80BDE">
        <w:rPr>
          <w:rFonts w:ascii="Times New Roman" w:hAnsi="Times New Roman"/>
          <w:kern w:val="22"/>
          <w:sz w:val="24"/>
          <w:lang w:eastAsia="zh-CN"/>
        </w:rPr>
        <w:t>考虑到文化和</w:t>
      </w:r>
      <w:r>
        <w:rPr>
          <w:rFonts w:ascii="Times New Roman" w:hAnsi="Times New Roman" w:hint="eastAsia"/>
          <w:kern w:val="22"/>
          <w:sz w:val="24"/>
          <w:lang w:eastAsia="zh-CN"/>
        </w:rPr>
        <w:t>组织</w:t>
      </w:r>
      <w:r w:rsidRPr="00A80BDE">
        <w:rPr>
          <w:rFonts w:ascii="Times New Roman" w:hAnsi="Times New Roman"/>
          <w:kern w:val="22"/>
          <w:sz w:val="24"/>
          <w:lang w:eastAsia="zh-CN"/>
        </w:rPr>
        <w:t>背景、组织结构以及针对特殊治理结构的调整。</w:t>
      </w:r>
    </w:p>
    <w:p w14:paraId="36E72FF1" w14:textId="77777777" w:rsidR="00D86A8B" w:rsidRPr="00A80BDE" w:rsidRDefault="00D86A8B" w:rsidP="007D35DC">
      <w:pPr>
        <w:adjustRightInd w:val="0"/>
        <w:snapToGrid w:val="0"/>
        <w:spacing w:before="120" w:after="120" w:line="240" w:lineRule="atLeast"/>
        <w:ind w:left="432" w:hanging="432"/>
        <w:rPr>
          <w:rFonts w:ascii="Times New Roman" w:hAnsi="Times New Roman"/>
          <w:kern w:val="22"/>
          <w:sz w:val="24"/>
          <w:lang w:eastAsia="zh-CN"/>
        </w:rPr>
      </w:pPr>
      <w:r w:rsidRPr="00A80BDE">
        <w:rPr>
          <w:rFonts w:ascii="Times New Roman" w:hAnsi="Times New Roman"/>
          <w:kern w:val="22"/>
          <w:sz w:val="24"/>
          <w:lang w:eastAsia="zh-CN"/>
        </w:rPr>
        <w:t>3.6</w:t>
      </w:r>
      <w:r w:rsidRPr="00A80BDE">
        <w:rPr>
          <w:rFonts w:ascii="Times New Roman" w:hAnsi="Times New Roman"/>
          <w:kern w:val="22"/>
          <w:sz w:val="24"/>
          <w:lang w:eastAsia="zh-CN"/>
        </w:rPr>
        <w:tab/>
      </w:r>
      <w:r w:rsidRPr="00A80BDE">
        <w:rPr>
          <w:rFonts w:ascii="Times New Roman" w:hAnsi="Times New Roman"/>
          <w:kern w:val="22"/>
          <w:sz w:val="24"/>
          <w:lang w:eastAsia="zh-CN"/>
        </w:rPr>
        <w:t>查明促进土著人民和地方社区能力发展的机会，建立土著人民和地方社区与缔约方之间交流信息和与外部利益攸关方进行对话的平台。</w:t>
      </w:r>
      <w:r w:rsidRPr="00A80BDE">
        <w:rPr>
          <w:rFonts w:ascii="Times New Roman" w:hAnsi="Times New Roman"/>
          <w:kern w:val="22"/>
          <w:sz w:val="24"/>
          <w:lang w:eastAsia="zh-CN"/>
        </w:rPr>
        <w:t>]</w:t>
      </w:r>
    </w:p>
    <w:p w14:paraId="5E27067E" w14:textId="1B9ED1FA" w:rsidR="00D86A8B" w:rsidRPr="00077E97" w:rsidRDefault="00077E97" w:rsidP="007D35DC">
      <w:pPr>
        <w:spacing w:before="240" w:after="120" w:line="240" w:lineRule="atLeast"/>
        <w:jc w:val="center"/>
        <w:rPr>
          <w:rFonts w:ascii="SimSun" w:hAnsi="SimSun" w:cs="SimSun"/>
          <w:b/>
          <w:bCs/>
          <w:sz w:val="24"/>
          <w:szCs w:val="24"/>
          <w:lang w:eastAsia="zh-CN"/>
        </w:rPr>
      </w:pPr>
      <w:r>
        <w:rPr>
          <w:rFonts w:ascii="SimSun" w:hAnsi="SimSun" w:cs="SimSun" w:hint="eastAsia"/>
          <w:b/>
          <w:bCs/>
          <w:sz w:val="24"/>
          <w:szCs w:val="24"/>
          <w:lang w:eastAsia="zh-CN"/>
        </w:rPr>
        <w:t>四.</w:t>
      </w:r>
      <w:r>
        <w:rPr>
          <w:rFonts w:ascii="SimSun" w:hAnsi="SimSun" w:cs="SimSun"/>
          <w:b/>
          <w:bCs/>
          <w:sz w:val="24"/>
          <w:szCs w:val="24"/>
          <w:lang w:eastAsia="zh-CN"/>
        </w:rPr>
        <w:t xml:space="preserve"> </w:t>
      </w:r>
      <w:r w:rsidR="00D86A8B" w:rsidRPr="00077E97">
        <w:rPr>
          <w:rFonts w:ascii="SimSun" w:hAnsi="SimSun" w:cs="SimSun" w:hint="eastAsia"/>
          <w:b/>
          <w:bCs/>
          <w:sz w:val="24"/>
          <w:szCs w:val="24"/>
          <w:lang w:eastAsia="zh-CN"/>
        </w:rPr>
        <w:t>知识与</w:t>
      </w:r>
      <w:r w:rsidR="00D86A8B" w:rsidRPr="00077E97">
        <w:rPr>
          <w:rFonts w:ascii="SimSun" w:hAnsi="SimSun" w:cs="SimSun"/>
          <w:b/>
          <w:bCs/>
          <w:sz w:val="24"/>
          <w:szCs w:val="24"/>
          <w:lang w:eastAsia="zh-CN"/>
        </w:rPr>
        <w:t>文化</w:t>
      </w:r>
    </w:p>
    <w:p w14:paraId="1A30F6BA" w14:textId="77777777" w:rsidR="00D86A8B" w:rsidRPr="00EB0947" w:rsidRDefault="00D86A8B" w:rsidP="007D35DC">
      <w:pPr>
        <w:adjustRightInd w:val="0"/>
        <w:snapToGrid w:val="0"/>
        <w:spacing w:before="120" w:after="120" w:line="240" w:lineRule="atLeast"/>
        <w:ind w:left="432" w:hanging="432"/>
        <w:rPr>
          <w:rFonts w:ascii="KaiTi" w:eastAsia="KaiTi" w:hAnsi="KaiTi"/>
          <w:kern w:val="22"/>
          <w:sz w:val="24"/>
          <w:lang w:eastAsia="zh-CN"/>
        </w:rPr>
      </w:pPr>
      <w:r>
        <w:rPr>
          <w:rFonts w:ascii="KaiTi" w:eastAsia="KaiTi" w:hAnsi="KaiTi" w:hint="eastAsia"/>
          <w:kern w:val="22"/>
          <w:sz w:val="24"/>
          <w:lang w:eastAsia="zh-CN"/>
        </w:rPr>
        <w:t>[支持传承</w:t>
      </w:r>
      <w:r>
        <w:rPr>
          <w:rFonts w:ascii="KaiTi" w:eastAsia="KaiTi" w:hAnsi="KaiTi"/>
          <w:kern w:val="22"/>
          <w:sz w:val="24"/>
          <w:lang w:eastAsia="zh-CN"/>
        </w:rPr>
        <w:t>传统知识</w:t>
      </w:r>
      <w:r>
        <w:rPr>
          <w:rFonts w:ascii="KaiTi" w:eastAsia="KaiTi" w:hAnsi="KaiTi" w:hint="eastAsia"/>
          <w:kern w:val="22"/>
          <w:sz w:val="24"/>
          <w:lang w:eastAsia="zh-CN"/>
        </w:rPr>
        <w:t>，</w:t>
      </w:r>
      <w:r>
        <w:rPr>
          <w:rFonts w:ascii="KaiTi" w:eastAsia="KaiTi" w:hAnsi="KaiTi"/>
          <w:kern w:val="22"/>
          <w:sz w:val="24"/>
          <w:lang w:eastAsia="zh-CN"/>
        </w:rPr>
        <w:t>确保</w:t>
      </w:r>
      <w:r>
        <w:rPr>
          <w:rFonts w:ascii="KaiTi" w:eastAsia="KaiTi" w:hAnsi="KaiTi" w:hint="eastAsia"/>
          <w:kern w:val="22"/>
          <w:sz w:val="24"/>
          <w:lang w:eastAsia="zh-CN"/>
        </w:rPr>
        <w:t>传统知识和</w:t>
      </w:r>
      <w:r>
        <w:rPr>
          <w:rFonts w:ascii="KaiTi" w:eastAsia="KaiTi" w:hAnsi="KaiTi"/>
          <w:kern w:val="22"/>
          <w:sz w:val="24"/>
          <w:lang w:eastAsia="zh-CN"/>
        </w:rPr>
        <w:t>其他</w:t>
      </w:r>
      <w:r>
        <w:rPr>
          <w:rFonts w:ascii="KaiTi" w:eastAsia="KaiTi" w:hAnsi="KaiTi" w:hint="eastAsia"/>
          <w:kern w:val="22"/>
          <w:sz w:val="24"/>
          <w:lang w:eastAsia="zh-CN"/>
        </w:rPr>
        <w:t>知识系统</w:t>
      </w:r>
      <w:r>
        <w:rPr>
          <w:rFonts w:ascii="KaiTi" w:eastAsia="KaiTi" w:hAnsi="KaiTi"/>
          <w:kern w:val="22"/>
          <w:sz w:val="24"/>
          <w:lang w:eastAsia="zh-CN"/>
        </w:rPr>
        <w:t>得到</w:t>
      </w:r>
      <w:r>
        <w:rPr>
          <w:rFonts w:ascii="KaiTi" w:eastAsia="KaiTi" w:hAnsi="KaiTi" w:hint="eastAsia"/>
          <w:kern w:val="22"/>
          <w:sz w:val="24"/>
          <w:lang w:eastAsia="zh-CN"/>
        </w:rPr>
        <w:t>同等</w:t>
      </w:r>
      <w:r>
        <w:rPr>
          <w:rFonts w:ascii="KaiTi" w:eastAsia="KaiTi" w:hAnsi="KaiTi"/>
          <w:kern w:val="22"/>
          <w:sz w:val="24"/>
          <w:lang w:eastAsia="zh-CN"/>
        </w:rPr>
        <w:t>重视</w:t>
      </w:r>
    </w:p>
    <w:p w14:paraId="63760713" w14:textId="77777777" w:rsidR="00D86A8B" w:rsidRPr="00DD52C7" w:rsidRDefault="00D86A8B" w:rsidP="007D35DC">
      <w:pPr>
        <w:adjustRightInd w:val="0"/>
        <w:snapToGrid w:val="0"/>
        <w:spacing w:before="120" w:after="120" w:line="240" w:lineRule="atLeast"/>
        <w:ind w:left="432" w:hanging="432"/>
        <w:rPr>
          <w:kern w:val="22"/>
          <w:sz w:val="24"/>
          <w:lang w:eastAsia="zh-CN"/>
        </w:rPr>
      </w:pPr>
      <w:r w:rsidRPr="00DD52C7">
        <w:rPr>
          <w:rFonts w:hint="eastAsia"/>
          <w:kern w:val="22"/>
          <w:sz w:val="24"/>
          <w:lang w:eastAsia="zh-CN"/>
        </w:rPr>
        <w:t>建议活动</w:t>
      </w:r>
      <w:r w:rsidRPr="00DD52C7">
        <w:rPr>
          <w:kern w:val="22"/>
          <w:sz w:val="24"/>
          <w:lang w:eastAsia="zh-CN"/>
        </w:rPr>
        <w:t>：</w:t>
      </w:r>
    </w:p>
    <w:p w14:paraId="41FA4502" w14:textId="77777777" w:rsidR="00D86A8B" w:rsidRPr="004A16E6" w:rsidRDefault="00D86A8B" w:rsidP="007D35DC">
      <w:pPr>
        <w:adjustRightInd w:val="0"/>
        <w:snapToGrid w:val="0"/>
        <w:spacing w:before="120" w:after="120" w:line="240" w:lineRule="atLeast"/>
        <w:ind w:left="432" w:hanging="432"/>
        <w:rPr>
          <w:rFonts w:eastAsiaTheme="minorEastAsia"/>
          <w:kern w:val="22"/>
          <w:sz w:val="24"/>
          <w:szCs w:val="24"/>
          <w:lang w:eastAsia="zh-CN"/>
        </w:rPr>
      </w:pPr>
      <w:r w:rsidRPr="004A16E6">
        <w:rPr>
          <w:rFonts w:ascii="Times New Roman" w:hAnsi="Times New Roman"/>
          <w:kern w:val="22"/>
          <w:sz w:val="24"/>
          <w:lang w:eastAsia="zh-CN"/>
        </w:rPr>
        <w:t>4.1</w:t>
      </w:r>
      <w:r w:rsidRPr="000B5DD4">
        <w:rPr>
          <w:kern w:val="22"/>
          <w:sz w:val="24"/>
          <w:lang w:eastAsia="zh-CN"/>
        </w:rPr>
        <w:tab/>
      </w:r>
      <w:r w:rsidRPr="004A16E6">
        <w:rPr>
          <w:rFonts w:hint="eastAsia"/>
          <w:kern w:val="22"/>
          <w:sz w:val="24"/>
          <w:lang w:eastAsia="zh-CN"/>
        </w:rPr>
        <w:t>制定建议，支持</w:t>
      </w:r>
      <w:r w:rsidRPr="004A16E6">
        <w:rPr>
          <w:kern w:val="22"/>
          <w:sz w:val="24"/>
          <w:lang w:eastAsia="zh-CN"/>
        </w:rPr>
        <w:t>土著人民</w:t>
      </w:r>
      <w:r w:rsidRPr="004A16E6">
        <w:rPr>
          <w:rFonts w:eastAsiaTheme="minorEastAsia"/>
          <w:kern w:val="22"/>
          <w:sz w:val="24"/>
          <w:szCs w:val="24"/>
          <w:lang w:eastAsia="zh-CN"/>
        </w:rPr>
        <w:t>和地方社区加强传统知识的</w:t>
      </w:r>
      <w:r w:rsidRPr="004A16E6">
        <w:rPr>
          <w:rFonts w:eastAsiaTheme="minorEastAsia" w:hint="eastAsia"/>
          <w:kern w:val="22"/>
          <w:sz w:val="24"/>
          <w:szCs w:val="24"/>
          <w:lang w:eastAsia="zh-CN"/>
        </w:rPr>
        <w:t>传承</w:t>
      </w:r>
      <w:r w:rsidRPr="004A16E6">
        <w:rPr>
          <w:rFonts w:eastAsiaTheme="minorEastAsia"/>
          <w:kern w:val="22"/>
          <w:sz w:val="24"/>
          <w:szCs w:val="24"/>
          <w:lang w:eastAsia="zh-CN"/>
        </w:rPr>
        <w:t>和使用，包括</w:t>
      </w:r>
      <w:r w:rsidRPr="004A16E6">
        <w:rPr>
          <w:rFonts w:eastAsiaTheme="minorEastAsia" w:hint="eastAsia"/>
          <w:kern w:val="22"/>
          <w:sz w:val="24"/>
          <w:szCs w:val="24"/>
          <w:lang w:eastAsia="zh-CN"/>
        </w:rPr>
        <w:t>使他们能够探讨</w:t>
      </w:r>
      <w:r w:rsidRPr="004A16E6">
        <w:rPr>
          <w:rFonts w:eastAsiaTheme="minorEastAsia"/>
          <w:kern w:val="22"/>
          <w:sz w:val="24"/>
          <w:szCs w:val="24"/>
          <w:lang w:eastAsia="zh-CN"/>
        </w:rPr>
        <w:t>收集、记录、</w:t>
      </w:r>
      <w:r w:rsidRPr="004A16E6">
        <w:rPr>
          <w:rFonts w:eastAsiaTheme="minorEastAsia" w:hint="eastAsia"/>
          <w:kern w:val="22"/>
          <w:sz w:val="24"/>
          <w:szCs w:val="24"/>
          <w:lang w:eastAsia="zh-CN"/>
        </w:rPr>
        <w:t>编写、</w:t>
      </w:r>
      <w:r w:rsidRPr="004A16E6">
        <w:rPr>
          <w:rFonts w:eastAsiaTheme="minorEastAsia"/>
          <w:kern w:val="22"/>
          <w:sz w:val="24"/>
          <w:szCs w:val="24"/>
          <w:lang w:eastAsia="zh-CN"/>
        </w:rPr>
        <w:t>储存以及</w:t>
      </w:r>
      <w:r w:rsidRPr="004A16E6">
        <w:rPr>
          <w:rFonts w:eastAsiaTheme="minorEastAsia" w:hint="eastAsia"/>
          <w:kern w:val="22"/>
          <w:sz w:val="24"/>
          <w:szCs w:val="24"/>
          <w:lang w:eastAsia="zh-CN"/>
        </w:rPr>
        <w:t>通过</w:t>
      </w:r>
      <w:r w:rsidRPr="004A16E6">
        <w:rPr>
          <w:rFonts w:eastAsiaTheme="minorEastAsia"/>
          <w:kern w:val="22"/>
          <w:sz w:val="24"/>
          <w:szCs w:val="24"/>
          <w:lang w:eastAsia="zh-CN"/>
        </w:rPr>
        <w:t>安全的土著知识系统的文件中心</w:t>
      </w:r>
      <w:r w:rsidRPr="004A16E6">
        <w:rPr>
          <w:rFonts w:eastAsiaTheme="minorEastAsia" w:hint="eastAsia"/>
          <w:kern w:val="22"/>
          <w:sz w:val="24"/>
          <w:szCs w:val="24"/>
          <w:lang w:eastAsia="zh-CN"/>
        </w:rPr>
        <w:t>传播</w:t>
      </w:r>
      <w:r w:rsidRPr="004A16E6">
        <w:rPr>
          <w:rFonts w:eastAsiaTheme="minorEastAsia"/>
          <w:kern w:val="22"/>
          <w:sz w:val="24"/>
          <w:szCs w:val="24"/>
          <w:lang w:eastAsia="zh-CN"/>
        </w:rPr>
        <w:t>土著和地方知识的方式方法</w:t>
      </w:r>
      <w:r w:rsidRPr="004A16E6">
        <w:rPr>
          <w:rFonts w:eastAsiaTheme="minorEastAsia" w:hint="eastAsia"/>
          <w:kern w:val="22"/>
          <w:sz w:val="24"/>
          <w:szCs w:val="24"/>
          <w:lang w:eastAsia="zh-CN"/>
        </w:rPr>
        <w:t>，</w:t>
      </w:r>
      <w:r w:rsidRPr="004A16E6">
        <w:rPr>
          <w:rFonts w:eastAsiaTheme="minorEastAsia"/>
          <w:kern w:val="22"/>
          <w:sz w:val="24"/>
          <w:szCs w:val="24"/>
          <w:lang w:eastAsia="zh-CN"/>
        </w:rPr>
        <w:t>并</w:t>
      </w:r>
      <w:r w:rsidRPr="004A16E6">
        <w:rPr>
          <w:rFonts w:eastAsiaTheme="minorEastAsia" w:hint="eastAsia"/>
          <w:kern w:val="22"/>
          <w:sz w:val="24"/>
          <w:szCs w:val="24"/>
          <w:lang w:eastAsia="zh-CN"/>
        </w:rPr>
        <w:t>加强</w:t>
      </w:r>
      <w:r w:rsidRPr="004A16E6">
        <w:rPr>
          <w:rFonts w:eastAsiaTheme="minorEastAsia"/>
          <w:kern w:val="22"/>
          <w:sz w:val="24"/>
          <w:szCs w:val="24"/>
          <w:lang w:eastAsia="zh-CN"/>
        </w:rPr>
        <w:t>传统知识的利用</w:t>
      </w:r>
      <w:r w:rsidRPr="004A16E6">
        <w:rPr>
          <w:rFonts w:eastAsiaTheme="minorEastAsia" w:hint="eastAsia"/>
          <w:kern w:val="22"/>
          <w:sz w:val="24"/>
          <w:szCs w:val="24"/>
          <w:lang w:eastAsia="zh-CN"/>
        </w:rPr>
        <w:t>和</w:t>
      </w:r>
      <w:r w:rsidRPr="004A16E6">
        <w:rPr>
          <w:rFonts w:eastAsiaTheme="minorEastAsia"/>
          <w:kern w:val="22"/>
          <w:sz w:val="24"/>
          <w:szCs w:val="24"/>
          <w:lang w:eastAsia="zh-CN"/>
        </w:rPr>
        <w:t>向</w:t>
      </w:r>
      <w:r w:rsidRPr="004A16E6">
        <w:rPr>
          <w:rFonts w:eastAsiaTheme="minorEastAsia" w:hint="eastAsia"/>
          <w:kern w:val="22"/>
          <w:sz w:val="24"/>
          <w:szCs w:val="24"/>
          <w:lang w:eastAsia="zh-CN"/>
        </w:rPr>
        <w:t>后代</w:t>
      </w:r>
      <w:r w:rsidRPr="004A16E6">
        <w:rPr>
          <w:rFonts w:eastAsiaTheme="minorEastAsia"/>
          <w:kern w:val="22"/>
          <w:sz w:val="24"/>
          <w:szCs w:val="24"/>
          <w:lang w:eastAsia="zh-CN"/>
        </w:rPr>
        <w:t>的</w:t>
      </w:r>
      <w:r w:rsidRPr="004A16E6">
        <w:rPr>
          <w:rFonts w:eastAsiaTheme="minorEastAsia" w:hint="eastAsia"/>
          <w:kern w:val="22"/>
          <w:sz w:val="24"/>
          <w:szCs w:val="24"/>
          <w:lang w:eastAsia="zh-CN"/>
        </w:rPr>
        <w:t>传承</w:t>
      </w:r>
      <w:r w:rsidRPr="004A16E6">
        <w:rPr>
          <w:rFonts w:eastAsiaTheme="minorEastAsia"/>
          <w:kern w:val="22"/>
          <w:sz w:val="24"/>
          <w:szCs w:val="24"/>
          <w:lang w:eastAsia="zh-CN"/>
        </w:rPr>
        <w:t>，</w:t>
      </w:r>
      <w:r w:rsidRPr="004A16E6">
        <w:rPr>
          <w:rFonts w:eastAsiaTheme="minorEastAsia" w:hint="eastAsia"/>
          <w:kern w:val="22"/>
          <w:sz w:val="24"/>
          <w:szCs w:val="24"/>
          <w:lang w:eastAsia="zh-CN"/>
        </w:rPr>
        <w:t>包括</w:t>
      </w:r>
      <w:r>
        <w:rPr>
          <w:rFonts w:eastAsiaTheme="minorEastAsia" w:hint="eastAsia"/>
          <w:kern w:val="22"/>
          <w:sz w:val="24"/>
          <w:szCs w:val="24"/>
          <w:lang w:eastAsia="zh-CN"/>
        </w:rPr>
        <w:t>根据国情，</w:t>
      </w:r>
      <w:r w:rsidRPr="004A16E6">
        <w:rPr>
          <w:rFonts w:eastAsiaTheme="minorEastAsia" w:hint="eastAsia"/>
          <w:kern w:val="22"/>
          <w:sz w:val="24"/>
          <w:szCs w:val="24"/>
          <w:lang w:eastAsia="zh-CN"/>
        </w:rPr>
        <w:t>在土著人民和地方社区</w:t>
      </w:r>
      <w:r w:rsidRPr="004A16E6">
        <w:rPr>
          <w:rFonts w:ascii="Arial" w:eastAsiaTheme="minorEastAsia" w:hAnsi="Arial" w:cs="Arial" w:hint="eastAsia"/>
          <w:sz w:val="24"/>
          <w:szCs w:val="24"/>
          <w:shd w:val="clear" w:color="auto" w:fill="FCFCFC"/>
          <w:lang w:eastAsia="zh-CN"/>
        </w:rPr>
        <w:t xml:space="preserve"> </w:t>
      </w:r>
      <w:r w:rsidRPr="004A16E6">
        <w:rPr>
          <w:rFonts w:ascii="Arial" w:eastAsiaTheme="minorEastAsia" w:hAnsi="Arial" w:cs="Arial" w:hint="eastAsia"/>
          <w:sz w:val="24"/>
          <w:szCs w:val="24"/>
          <w:shd w:val="clear" w:color="auto" w:fill="FCFCFC"/>
          <w:lang w:eastAsia="zh-CN"/>
        </w:rPr>
        <w:t>“</w:t>
      </w:r>
      <w:r w:rsidRPr="004A16E6">
        <w:rPr>
          <w:rFonts w:ascii="Arial" w:eastAsiaTheme="minorEastAsia" w:hAnsi="Arial" w:cs="Arial"/>
          <w:sz w:val="24"/>
          <w:szCs w:val="24"/>
          <w:shd w:val="clear" w:color="auto" w:fill="FCFCFC"/>
          <w:lang w:eastAsia="zh-CN"/>
        </w:rPr>
        <w:t>事先和知情同意</w:t>
      </w:r>
      <w:r w:rsidRPr="004A16E6">
        <w:rPr>
          <w:rFonts w:ascii="Arial" w:eastAsiaTheme="minorEastAsia" w:hAnsi="Arial" w:cs="Arial" w:hint="eastAsia"/>
          <w:sz w:val="24"/>
          <w:szCs w:val="24"/>
          <w:shd w:val="clear" w:color="auto" w:fill="FCFCFC"/>
          <w:lang w:eastAsia="zh-CN"/>
        </w:rPr>
        <w:t>”、“</w:t>
      </w:r>
      <w:r w:rsidRPr="004A16E6">
        <w:rPr>
          <w:rFonts w:ascii="Arial" w:eastAsiaTheme="minorEastAsia" w:hAnsi="Arial" w:cs="Arial"/>
          <w:sz w:val="24"/>
          <w:szCs w:val="24"/>
          <w:shd w:val="clear" w:color="auto" w:fill="FCFCFC"/>
          <w:lang w:eastAsia="zh-CN"/>
        </w:rPr>
        <w:t>自由、事先和知情同意</w:t>
      </w:r>
      <w:r w:rsidRPr="004A16E6">
        <w:rPr>
          <w:rFonts w:ascii="Arial" w:eastAsiaTheme="minorEastAsia" w:hAnsi="Arial" w:cs="Arial" w:hint="eastAsia"/>
          <w:sz w:val="24"/>
          <w:szCs w:val="24"/>
          <w:shd w:val="clear" w:color="auto" w:fill="FCFCFC"/>
          <w:lang w:eastAsia="zh-CN"/>
        </w:rPr>
        <w:t>”或“</w:t>
      </w:r>
      <w:r w:rsidRPr="004A16E6">
        <w:rPr>
          <w:rFonts w:ascii="Arial" w:eastAsiaTheme="minorEastAsia" w:hAnsi="Arial" w:cs="Arial"/>
          <w:sz w:val="24"/>
          <w:szCs w:val="24"/>
          <w:shd w:val="clear" w:color="auto" w:fill="FCFCFC"/>
          <w:lang w:eastAsia="zh-CN"/>
        </w:rPr>
        <w:t>批准和参与</w:t>
      </w:r>
      <w:r w:rsidRPr="004A16E6">
        <w:rPr>
          <w:rFonts w:ascii="Arial" w:eastAsiaTheme="minorEastAsia" w:hAnsi="Arial" w:cs="Arial" w:hint="eastAsia"/>
          <w:sz w:val="24"/>
          <w:szCs w:val="24"/>
          <w:shd w:val="clear" w:color="auto" w:fill="FCFCFC"/>
          <w:lang w:eastAsia="zh-CN"/>
        </w:rPr>
        <w:t>”</w:t>
      </w:r>
      <w:r w:rsidRPr="004A16E6">
        <w:rPr>
          <w:rFonts w:ascii="Arial" w:eastAsiaTheme="minorEastAsia" w:hAnsi="Arial" w:cs="Arial"/>
          <w:sz w:val="24"/>
          <w:szCs w:val="24"/>
          <w:shd w:val="clear" w:color="auto" w:fill="FCFCFC"/>
          <w:lang w:eastAsia="zh-CN"/>
        </w:rPr>
        <w:t>的情况下</w:t>
      </w:r>
      <w:r w:rsidRPr="004A16E6">
        <w:rPr>
          <w:rFonts w:ascii="Microsoft YaHei" w:eastAsiaTheme="minorEastAsia" w:hAnsi="Microsoft YaHei" w:cs="Microsoft YaHei" w:hint="eastAsia"/>
          <w:sz w:val="24"/>
          <w:szCs w:val="24"/>
          <w:shd w:val="clear" w:color="auto" w:fill="FCFCFC"/>
          <w:lang w:eastAsia="zh-CN"/>
        </w:rPr>
        <w:t>，</w:t>
      </w:r>
      <w:r w:rsidRPr="004A16E6">
        <w:rPr>
          <w:rFonts w:eastAsiaTheme="minorEastAsia" w:hint="eastAsia"/>
          <w:kern w:val="22"/>
          <w:sz w:val="24"/>
          <w:szCs w:val="24"/>
          <w:lang w:eastAsia="zh-CN"/>
        </w:rPr>
        <w:t>促进</w:t>
      </w:r>
      <w:r w:rsidRPr="004A16E6">
        <w:rPr>
          <w:rFonts w:eastAsiaTheme="minorEastAsia"/>
          <w:kern w:val="22"/>
          <w:sz w:val="24"/>
          <w:szCs w:val="24"/>
          <w:lang w:eastAsia="zh-CN"/>
        </w:rPr>
        <w:t>《公约</w:t>
      </w:r>
      <w:r w:rsidRPr="004A16E6">
        <w:rPr>
          <w:rFonts w:eastAsiaTheme="minorEastAsia" w:hint="eastAsia"/>
          <w:kern w:val="22"/>
          <w:sz w:val="24"/>
          <w:szCs w:val="24"/>
          <w:lang w:eastAsia="zh-CN"/>
        </w:rPr>
        <w:t>》</w:t>
      </w:r>
      <w:r w:rsidRPr="004A16E6">
        <w:rPr>
          <w:rFonts w:eastAsiaTheme="minorEastAsia"/>
          <w:kern w:val="22"/>
          <w:sz w:val="24"/>
          <w:szCs w:val="24"/>
          <w:lang w:eastAsia="zh-CN"/>
        </w:rPr>
        <w:t>的</w:t>
      </w:r>
      <w:r>
        <w:rPr>
          <w:rFonts w:eastAsiaTheme="minorEastAsia" w:hint="eastAsia"/>
          <w:kern w:val="22"/>
          <w:sz w:val="24"/>
          <w:szCs w:val="24"/>
          <w:lang w:eastAsia="zh-CN"/>
        </w:rPr>
        <w:t>目标</w:t>
      </w:r>
      <w:r w:rsidRPr="004A16E6">
        <w:rPr>
          <w:rFonts w:eastAsiaTheme="minorEastAsia"/>
          <w:kern w:val="22"/>
          <w:sz w:val="24"/>
          <w:szCs w:val="24"/>
          <w:lang w:eastAsia="zh-CN"/>
        </w:rPr>
        <w:t>和</w:t>
      </w:r>
      <w:r w:rsidRPr="004A16E6">
        <w:rPr>
          <w:rFonts w:eastAsiaTheme="minorEastAsia" w:hint="eastAsia"/>
          <w:kern w:val="22"/>
          <w:sz w:val="24"/>
          <w:szCs w:val="24"/>
          <w:lang w:eastAsia="zh-CN"/>
        </w:rPr>
        <w:t>促进</w:t>
      </w:r>
      <w:r w:rsidRPr="004A16E6">
        <w:rPr>
          <w:rFonts w:eastAsiaTheme="minorEastAsia"/>
          <w:kern w:val="22"/>
          <w:sz w:val="24"/>
          <w:szCs w:val="24"/>
          <w:lang w:eastAsia="zh-CN"/>
        </w:rPr>
        <w:t>其他国际进程。</w:t>
      </w:r>
    </w:p>
    <w:p w14:paraId="39364727" w14:textId="775E3163" w:rsidR="00D86A8B" w:rsidRPr="000B5DD4" w:rsidRDefault="00D86A8B" w:rsidP="007D35DC">
      <w:pPr>
        <w:adjustRightInd w:val="0"/>
        <w:snapToGrid w:val="0"/>
        <w:spacing w:before="120" w:after="120" w:line="240" w:lineRule="atLeast"/>
        <w:ind w:left="432" w:hanging="432"/>
        <w:rPr>
          <w:kern w:val="22"/>
          <w:sz w:val="24"/>
          <w:lang w:eastAsia="zh-CN"/>
        </w:rPr>
      </w:pPr>
      <w:r w:rsidRPr="004A16E6">
        <w:rPr>
          <w:rFonts w:ascii="Times New Roman" w:hAnsi="Times New Roman"/>
          <w:kern w:val="22"/>
          <w:sz w:val="24"/>
          <w:lang w:eastAsia="zh-CN"/>
        </w:rPr>
        <w:t>4.2</w:t>
      </w:r>
      <w:r w:rsidRPr="000B5DD4">
        <w:rPr>
          <w:kern w:val="22"/>
          <w:sz w:val="24"/>
          <w:lang w:eastAsia="zh-CN"/>
        </w:rPr>
        <w:tab/>
      </w:r>
      <w:r>
        <w:rPr>
          <w:rFonts w:hint="eastAsia"/>
          <w:kern w:val="22"/>
          <w:sz w:val="24"/>
          <w:lang w:eastAsia="zh-CN"/>
        </w:rPr>
        <w:t>推动</w:t>
      </w:r>
      <w:r w:rsidR="005C3F86">
        <w:rPr>
          <w:kern w:val="22"/>
          <w:sz w:val="24"/>
          <w:lang w:eastAsia="zh-CN"/>
        </w:rPr>
        <w:t>（</w:t>
      </w:r>
      <w:r>
        <w:rPr>
          <w:kern w:val="22"/>
          <w:sz w:val="24"/>
          <w:lang w:eastAsia="zh-CN"/>
        </w:rPr>
        <w:t>生物多样性公约、教科文组织、自然保护联盟</w:t>
      </w:r>
      <w:r>
        <w:rPr>
          <w:rFonts w:hint="eastAsia"/>
          <w:kern w:val="22"/>
          <w:sz w:val="24"/>
          <w:lang w:eastAsia="zh-CN"/>
        </w:rPr>
        <w:t>以及</w:t>
      </w:r>
      <w:r>
        <w:rPr>
          <w:kern w:val="22"/>
          <w:sz w:val="24"/>
          <w:lang w:eastAsia="zh-CN"/>
        </w:rPr>
        <w:t>各</w:t>
      </w:r>
      <w:r>
        <w:rPr>
          <w:rFonts w:hint="eastAsia"/>
          <w:kern w:val="22"/>
          <w:sz w:val="24"/>
          <w:lang w:eastAsia="zh-CN"/>
        </w:rPr>
        <w:t>合作</w:t>
      </w:r>
      <w:r>
        <w:rPr>
          <w:kern w:val="22"/>
          <w:sz w:val="24"/>
          <w:lang w:eastAsia="zh-CN"/>
        </w:rPr>
        <w:t>伙伴</w:t>
      </w:r>
      <w:r w:rsidR="005C3F86">
        <w:rPr>
          <w:kern w:val="22"/>
          <w:sz w:val="24"/>
          <w:lang w:eastAsia="zh-CN"/>
        </w:rPr>
        <w:t>）</w:t>
      </w:r>
      <w:r>
        <w:rPr>
          <w:kern w:val="22"/>
          <w:sz w:val="24"/>
          <w:lang w:eastAsia="zh-CN"/>
        </w:rPr>
        <w:t>关于生物多样性和文化多样性</w:t>
      </w:r>
      <w:r w:rsidR="005C3F86">
        <w:rPr>
          <w:rFonts w:hint="eastAsia"/>
          <w:kern w:val="22"/>
          <w:sz w:val="24"/>
          <w:lang w:eastAsia="zh-CN"/>
        </w:rPr>
        <w:t>（</w:t>
      </w:r>
      <w:r>
        <w:rPr>
          <w:kern w:val="22"/>
          <w:sz w:val="24"/>
          <w:lang w:eastAsia="zh-CN"/>
        </w:rPr>
        <w:t>自然和文化</w:t>
      </w:r>
      <w:r w:rsidR="005C3F86">
        <w:rPr>
          <w:kern w:val="22"/>
          <w:sz w:val="24"/>
          <w:lang w:eastAsia="zh-CN"/>
        </w:rPr>
        <w:t>）</w:t>
      </w:r>
      <w:r>
        <w:rPr>
          <w:kern w:val="22"/>
          <w:sz w:val="24"/>
          <w:lang w:eastAsia="zh-CN"/>
        </w:rPr>
        <w:t>之间联系</w:t>
      </w:r>
      <w:r>
        <w:rPr>
          <w:rFonts w:hint="eastAsia"/>
          <w:kern w:val="22"/>
          <w:sz w:val="24"/>
          <w:lang w:eastAsia="zh-CN"/>
        </w:rPr>
        <w:t>的</w:t>
      </w:r>
      <w:r>
        <w:rPr>
          <w:kern w:val="22"/>
          <w:sz w:val="24"/>
          <w:lang w:eastAsia="zh-CN"/>
        </w:rPr>
        <w:t>联合工作方案。</w:t>
      </w:r>
    </w:p>
    <w:p w14:paraId="72546C72" w14:textId="77777777" w:rsidR="00D86A8B" w:rsidRPr="000B5DD4" w:rsidRDefault="00D86A8B" w:rsidP="007D35DC">
      <w:pPr>
        <w:adjustRightInd w:val="0"/>
        <w:snapToGrid w:val="0"/>
        <w:spacing w:before="120" w:after="120" w:line="240" w:lineRule="atLeast"/>
        <w:ind w:left="432" w:hanging="432"/>
        <w:rPr>
          <w:kern w:val="22"/>
          <w:sz w:val="24"/>
          <w:lang w:eastAsia="zh-CN"/>
        </w:rPr>
      </w:pPr>
      <w:r w:rsidRPr="004A16E6">
        <w:rPr>
          <w:rFonts w:ascii="Times New Roman" w:hAnsi="Times New Roman"/>
          <w:kern w:val="22"/>
          <w:sz w:val="24"/>
          <w:lang w:eastAsia="zh-CN"/>
        </w:rPr>
        <w:t>4.3</w:t>
      </w:r>
      <w:r w:rsidRPr="000B5DD4">
        <w:rPr>
          <w:kern w:val="22"/>
          <w:sz w:val="24"/>
          <w:lang w:eastAsia="zh-CN"/>
        </w:rPr>
        <w:tab/>
      </w:r>
      <w:r>
        <w:rPr>
          <w:rFonts w:hint="eastAsia"/>
          <w:kern w:val="22"/>
          <w:sz w:val="24"/>
          <w:lang w:eastAsia="zh-CN"/>
        </w:rPr>
        <w:t>促进</w:t>
      </w:r>
      <w:r>
        <w:rPr>
          <w:kern w:val="22"/>
          <w:sz w:val="24"/>
          <w:lang w:eastAsia="zh-CN"/>
        </w:rPr>
        <w:t>将传统知识</w:t>
      </w:r>
      <w:r>
        <w:rPr>
          <w:rFonts w:hint="eastAsia"/>
          <w:kern w:val="22"/>
          <w:sz w:val="24"/>
          <w:lang w:eastAsia="zh-CN"/>
        </w:rPr>
        <w:t>以及土著和地方知识系统同等有效地</w:t>
      </w:r>
      <w:r>
        <w:rPr>
          <w:kern w:val="22"/>
          <w:sz w:val="24"/>
          <w:lang w:eastAsia="zh-CN"/>
        </w:rPr>
        <w:t>纳入科学、技术和工艺咨询附属机构的工作。</w:t>
      </w:r>
    </w:p>
    <w:p w14:paraId="2BD143FB" w14:textId="64D6D6BE" w:rsidR="00D86A8B" w:rsidRDefault="00D86A8B" w:rsidP="007D35DC">
      <w:pPr>
        <w:adjustRightInd w:val="0"/>
        <w:snapToGrid w:val="0"/>
        <w:spacing w:before="120" w:after="120" w:line="240" w:lineRule="atLeast"/>
        <w:ind w:left="432" w:hanging="432"/>
        <w:rPr>
          <w:kern w:val="22"/>
          <w:sz w:val="24"/>
          <w:lang w:eastAsia="zh-CN"/>
        </w:rPr>
      </w:pPr>
      <w:r w:rsidRPr="004A16E6">
        <w:rPr>
          <w:rFonts w:ascii="Times New Roman" w:hAnsi="Times New Roman"/>
          <w:kern w:val="22"/>
          <w:sz w:val="24"/>
          <w:lang w:eastAsia="zh-CN"/>
        </w:rPr>
        <w:lastRenderedPageBreak/>
        <w:t>4.4</w:t>
      </w:r>
      <w:r w:rsidRPr="000B5DD4">
        <w:rPr>
          <w:kern w:val="22"/>
          <w:sz w:val="24"/>
          <w:lang w:eastAsia="zh-CN"/>
        </w:rPr>
        <w:tab/>
      </w:r>
      <w:r>
        <w:rPr>
          <w:rFonts w:hint="eastAsia"/>
          <w:kern w:val="22"/>
          <w:sz w:val="24"/>
          <w:lang w:eastAsia="zh-CN"/>
        </w:rPr>
        <w:t>制定</w:t>
      </w:r>
      <w:r w:rsidRPr="00725649">
        <w:rPr>
          <w:rFonts w:hint="eastAsia"/>
          <w:kern w:val="22"/>
          <w:sz w:val="24"/>
          <w:lang w:eastAsia="zh-CN"/>
        </w:rPr>
        <w:t>自愿准则</w:t>
      </w:r>
      <w:r>
        <w:rPr>
          <w:rFonts w:hint="eastAsia"/>
          <w:kern w:val="22"/>
          <w:sz w:val="24"/>
          <w:lang w:eastAsia="zh-CN"/>
        </w:rPr>
        <w:t>，</w:t>
      </w:r>
      <w:r w:rsidRPr="00725649">
        <w:rPr>
          <w:rFonts w:hint="eastAsia"/>
          <w:kern w:val="22"/>
          <w:sz w:val="24"/>
          <w:lang w:eastAsia="zh-CN"/>
        </w:rPr>
        <w:t>促进传统知识主流</w:t>
      </w:r>
      <w:r>
        <w:rPr>
          <w:rFonts w:hint="eastAsia"/>
          <w:kern w:val="22"/>
          <w:sz w:val="24"/>
          <w:lang w:eastAsia="zh-CN"/>
        </w:rPr>
        <w:t>化</w:t>
      </w:r>
      <w:r w:rsidRPr="00725649">
        <w:rPr>
          <w:rFonts w:hint="eastAsia"/>
          <w:kern w:val="22"/>
          <w:sz w:val="24"/>
          <w:lang w:eastAsia="zh-CN"/>
        </w:rPr>
        <w:t>，</w:t>
      </w:r>
      <w:r>
        <w:rPr>
          <w:kern w:val="22"/>
          <w:sz w:val="24"/>
          <w:lang w:eastAsia="zh-CN"/>
        </w:rPr>
        <w:t>作为</w:t>
      </w:r>
      <w:r>
        <w:rPr>
          <w:rFonts w:hint="eastAsia"/>
          <w:kern w:val="22"/>
          <w:sz w:val="24"/>
          <w:lang w:eastAsia="zh-CN"/>
        </w:rPr>
        <w:t>全社会</w:t>
      </w:r>
      <w:r>
        <w:rPr>
          <w:kern w:val="22"/>
          <w:sz w:val="24"/>
          <w:lang w:eastAsia="zh-CN"/>
        </w:rPr>
        <w:t>和</w:t>
      </w:r>
      <w:r>
        <w:rPr>
          <w:rFonts w:hint="eastAsia"/>
          <w:kern w:val="22"/>
          <w:sz w:val="24"/>
          <w:lang w:eastAsia="zh-CN"/>
        </w:rPr>
        <w:t>各生产部门</w:t>
      </w:r>
      <w:r>
        <w:rPr>
          <w:kern w:val="22"/>
          <w:sz w:val="24"/>
          <w:lang w:eastAsia="zh-CN"/>
        </w:rPr>
        <w:t>以及其他相关</w:t>
      </w:r>
      <w:r>
        <w:rPr>
          <w:rFonts w:hint="eastAsia"/>
          <w:kern w:val="22"/>
          <w:sz w:val="24"/>
          <w:lang w:eastAsia="zh-CN"/>
        </w:rPr>
        <w:t>全球</w:t>
      </w:r>
      <w:r>
        <w:rPr>
          <w:kern w:val="22"/>
          <w:sz w:val="24"/>
          <w:lang w:eastAsia="zh-CN"/>
        </w:rPr>
        <w:t>进程</w:t>
      </w:r>
      <w:r w:rsidR="005C3F86">
        <w:rPr>
          <w:kern w:val="22"/>
          <w:sz w:val="24"/>
          <w:lang w:eastAsia="zh-CN"/>
        </w:rPr>
        <w:t>（</w:t>
      </w:r>
      <w:r>
        <w:rPr>
          <w:kern w:val="22"/>
          <w:sz w:val="24"/>
          <w:lang w:eastAsia="zh-CN"/>
        </w:rPr>
        <w:t>包括可持续发展目标</w:t>
      </w:r>
      <w:r w:rsidR="005C3F86">
        <w:rPr>
          <w:kern w:val="22"/>
          <w:sz w:val="24"/>
          <w:lang w:eastAsia="zh-CN"/>
        </w:rPr>
        <w:t>）</w:t>
      </w:r>
      <w:r>
        <w:rPr>
          <w:rFonts w:hint="eastAsia"/>
          <w:kern w:val="22"/>
          <w:sz w:val="24"/>
          <w:lang w:eastAsia="zh-CN"/>
        </w:rPr>
        <w:t>的更广泛的</w:t>
      </w:r>
      <w:r>
        <w:rPr>
          <w:kern w:val="22"/>
          <w:sz w:val="24"/>
          <w:lang w:eastAsia="zh-CN"/>
        </w:rPr>
        <w:t>生物多样性主流化的</w:t>
      </w:r>
      <w:r>
        <w:rPr>
          <w:rFonts w:hint="eastAsia"/>
          <w:kern w:val="22"/>
          <w:sz w:val="24"/>
          <w:lang w:eastAsia="zh-CN"/>
        </w:rPr>
        <w:t>一个同等有效的组成</w:t>
      </w:r>
      <w:r>
        <w:rPr>
          <w:kern w:val="22"/>
          <w:sz w:val="24"/>
          <w:lang w:eastAsia="zh-CN"/>
        </w:rPr>
        <w:t>部分</w:t>
      </w:r>
      <w:r>
        <w:rPr>
          <w:rFonts w:hint="eastAsia"/>
          <w:kern w:val="22"/>
          <w:sz w:val="24"/>
          <w:lang w:eastAsia="zh-CN"/>
        </w:rPr>
        <w:t>。</w:t>
      </w:r>
      <w:r>
        <w:rPr>
          <w:rFonts w:hint="eastAsia"/>
          <w:kern w:val="22"/>
          <w:sz w:val="24"/>
          <w:lang w:eastAsia="zh-CN"/>
        </w:rPr>
        <w:t>]</w:t>
      </w:r>
    </w:p>
    <w:p w14:paraId="1629C3AF" w14:textId="13ABBF0A" w:rsidR="00D86A8B" w:rsidRPr="00077E97" w:rsidRDefault="00D86A8B" w:rsidP="007D35DC">
      <w:pPr>
        <w:spacing w:before="240" w:after="120" w:line="240" w:lineRule="atLeast"/>
        <w:ind w:left="1224" w:right="720" w:hanging="504"/>
        <w:rPr>
          <w:rFonts w:ascii="SimSun" w:hAnsi="SimSun" w:cs="SimSun"/>
          <w:b/>
          <w:bCs/>
          <w:sz w:val="24"/>
          <w:szCs w:val="24"/>
          <w:lang w:eastAsia="zh-CN"/>
        </w:rPr>
      </w:pPr>
      <w:r w:rsidRPr="00077E97">
        <w:rPr>
          <w:rFonts w:ascii="SimSun" w:hAnsi="SimSun" w:cs="SimSun" w:hint="eastAsia"/>
          <w:b/>
          <w:bCs/>
          <w:sz w:val="24"/>
          <w:szCs w:val="24"/>
          <w:lang w:eastAsia="zh-CN"/>
        </w:rPr>
        <w:t>五.</w:t>
      </w:r>
      <w:r w:rsidRPr="00077E97">
        <w:rPr>
          <w:rFonts w:ascii="SimSun" w:hAnsi="SimSun" w:cs="SimSun"/>
          <w:b/>
          <w:bCs/>
          <w:sz w:val="24"/>
          <w:szCs w:val="24"/>
          <w:lang w:eastAsia="zh-CN"/>
        </w:rPr>
        <w:t xml:space="preserve"> </w:t>
      </w:r>
      <w:r w:rsidRPr="00077E97">
        <w:rPr>
          <w:rFonts w:ascii="SimSun" w:hAnsi="SimSun" w:cs="SimSun" w:hint="eastAsia"/>
          <w:b/>
          <w:bCs/>
          <w:sz w:val="24"/>
          <w:szCs w:val="24"/>
          <w:lang w:eastAsia="zh-CN"/>
        </w:rPr>
        <w:t>保护土著人民和地方社区及传统知识、创新和做法，包括通过实施准则和标准，以及进一步推进第</w:t>
      </w:r>
      <w:r w:rsidRPr="00077E97">
        <w:rPr>
          <w:rFonts w:ascii="SimSun" w:hAnsi="SimSun" w:cs="SimSun"/>
          <w:b/>
          <w:bCs/>
          <w:sz w:val="24"/>
          <w:szCs w:val="24"/>
          <w:lang w:eastAsia="zh-CN"/>
        </w:rPr>
        <w:t>8</w:t>
      </w:r>
      <w:r w:rsidRPr="00077E97">
        <w:rPr>
          <w:rFonts w:ascii="SimSun" w:hAnsi="SimSun" w:cs="SimSun" w:hint="eastAsia"/>
          <w:b/>
          <w:bCs/>
          <w:sz w:val="24"/>
          <w:szCs w:val="24"/>
          <w:lang w:eastAsia="zh-CN"/>
        </w:rPr>
        <w:t>条</w:t>
      </w:r>
      <w:r w:rsidR="005C3F86">
        <w:rPr>
          <w:rFonts w:ascii="SimSun" w:hAnsi="SimSun" w:cs="SimSun"/>
          <w:b/>
          <w:bCs/>
          <w:sz w:val="24"/>
          <w:szCs w:val="24"/>
          <w:lang w:eastAsia="zh-CN"/>
        </w:rPr>
        <w:t>（</w:t>
      </w:r>
      <w:r w:rsidRPr="00077E97">
        <w:rPr>
          <w:rFonts w:ascii="SimSun" w:hAnsi="SimSun" w:cs="SimSun"/>
          <w:b/>
          <w:bCs/>
          <w:sz w:val="24"/>
          <w:szCs w:val="24"/>
          <w:lang w:eastAsia="zh-CN"/>
        </w:rPr>
        <w:t>j</w:t>
      </w:r>
      <w:r w:rsidR="005C3F86">
        <w:rPr>
          <w:rFonts w:ascii="SimSun" w:hAnsi="SimSun" w:cs="SimSun"/>
          <w:b/>
          <w:bCs/>
          <w:sz w:val="24"/>
          <w:szCs w:val="24"/>
          <w:lang w:eastAsia="zh-CN"/>
        </w:rPr>
        <w:t>）</w:t>
      </w:r>
      <w:r w:rsidRPr="00077E97">
        <w:rPr>
          <w:rFonts w:ascii="SimSun" w:hAnsi="SimSun" w:cs="SimSun" w:hint="eastAsia"/>
          <w:b/>
          <w:bCs/>
          <w:sz w:val="24"/>
          <w:szCs w:val="24"/>
          <w:lang w:eastAsia="zh-CN"/>
        </w:rPr>
        <w:t>款和相关条款</w:t>
      </w:r>
    </w:p>
    <w:p w14:paraId="5B44DFB2" w14:textId="77777777" w:rsidR="00D86A8B" w:rsidRPr="000E4E9B" w:rsidRDefault="00D86A8B" w:rsidP="007D35DC">
      <w:pPr>
        <w:adjustRightInd w:val="0"/>
        <w:snapToGrid w:val="0"/>
        <w:spacing w:before="120" w:after="120" w:line="240" w:lineRule="atLeast"/>
        <w:ind w:left="426" w:hanging="426"/>
        <w:rPr>
          <w:kern w:val="22"/>
          <w:sz w:val="24"/>
          <w:lang w:eastAsia="zh-CN"/>
        </w:rPr>
      </w:pPr>
      <w:r w:rsidRPr="000E4E9B">
        <w:rPr>
          <w:kern w:val="22"/>
          <w:sz w:val="24"/>
          <w:lang w:eastAsia="zh-CN"/>
        </w:rPr>
        <w:t>[</w:t>
      </w:r>
      <w:r w:rsidRPr="000E4E9B">
        <w:rPr>
          <w:rFonts w:ascii="Times New Roman" w:hAnsi="Times New Roman"/>
          <w:kern w:val="22"/>
          <w:sz w:val="24"/>
          <w:lang w:eastAsia="zh-CN"/>
        </w:rPr>
        <w:t>5.1</w:t>
      </w:r>
      <w:r w:rsidRPr="000E4E9B">
        <w:rPr>
          <w:kern w:val="22"/>
          <w:sz w:val="24"/>
          <w:lang w:eastAsia="zh-CN"/>
        </w:rPr>
        <w:tab/>
      </w:r>
      <w:r w:rsidRPr="000E4E9B">
        <w:rPr>
          <w:rFonts w:hint="eastAsia"/>
          <w:kern w:val="22"/>
          <w:sz w:val="24"/>
          <w:lang w:eastAsia="zh-CN"/>
        </w:rPr>
        <w:t>根据国家立法并在土著人民和地方社区的充分有效参与下，促进以下方面的应用和监测：</w:t>
      </w:r>
    </w:p>
    <w:p w14:paraId="7C46A8AB" w14:textId="77777777" w:rsidR="00D86A8B" w:rsidRPr="000E4E9B" w:rsidRDefault="00D86A8B" w:rsidP="007D35DC">
      <w:pPr>
        <w:pStyle w:val="ListParagraph"/>
        <w:numPr>
          <w:ilvl w:val="0"/>
          <w:numId w:val="21"/>
        </w:numPr>
        <w:adjustRightInd w:val="0"/>
        <w:snapToGrid w:val="0"/>
        <w:spacing w:before="120" w:after="120" w:line="240" w:lineRule="atLeast"/>
        <w:ind w:left="990" w:hanging="540"/>
        <w:contextualSpacing w:val="0"/>
        <w:rPr>
          <w:kern w:val="22"/>
          <w:sz w:val="24"/>
          <w:lang w:eastAsia="zh-CN"/>
        </w:rPr>
      </w:pPr>
      <w:r w:rsidRPr="000E4E9B">
        <w:rPr>
          <w:kern w:val="22"/>
          <w:sz w:val="24"/>
          <w:lang w:eastAsia="zh-CN"/>
        </w:rPr>
        <w:t>对拟议在圣地和土著和当地社区历来居住或使用的土地和水域上进行的、或可能对这些土地和水域产生影响的开发活动进行文化、环境和社会影响评估的阿格维古自愿性准</w:t>
      </w:r>
      <w:r w:rsidRPr="000E4E9B">
        <w:rPr>
          <w:rFonts w:hint="eastAsia"/>
          <w:kern w:val="22"/>
          <w:sz w:val="24"/>
          <w:lang w:eastAsia="zh-CN"/>
        </w:rPr>
        <w:t>则；</w:t>
      </w:r>
      <w:r w:rsidRPr="000E4E9B">
        <w:rPr>
          <w:kern w:val="22"/>
          <w:sz w:val="24"/>
          <w:vertAlign w:val="superscript"/>
          <w:lang w:eastAsia="zh-CN"/>
        </w:rPr>
        <w:footnoteReference w:id="10"/>
      </w:r>
    </w:p>
    <w:p w14:paraId="3DC1B5BC" w14:textId="77777777" w:rsidR="00D86A8B" w:rsidRDefault="00D86A8B" w:rsidP="007D35DC">
      <w:pPr>
        <w:pStyle w:val="ListParagraph"/>
        <w:numPr>
          <w:ilvl w:val="0"/>
          <w:numId w:val="21"/>
        </w:numPr>
        <w:adjustRightInd w:val="0"/>
        <w:snapToGrid w:val="0"/>
        <w:spacing w:before="120" w:after="120" w:line="240" w:lineRule="atLeast"/>
        <w:ind w:left="990" w:hanging="540"/>
        <w:contextualSpacing w:val="0"/>
        <w:rPr>
          <w:kern w:val="22"/>
          <w:sz w:val="24"/>
          <w:lang w:eastAsia="zh-CN"/>
        </w:rPr>
      </w:pPr>
      <w:r w:rsidRPr="00823C73">
        <w:rPr>
          <w:kern w:val="22"/>
          <w:sz w:val="24"/>
          <w:lang w:eastAsia="zh-CN"/>
        </w:rPr>
        <w:t>确保尊重土著和地方社区的文化和知识遗产的特加里瓦伊埃里道德行为守</w:t>
      </w:r>
      <w:r w:rsidRPr="00823C73">
        <w:rPr>
          <w:rFonts w:hint="eastAsia"/>
          <w:kern w:val="22"/>
          <w:sz w:val="24"/>
          <w:lang w:eastAsia="zh-CN"/>
        </w:rPr>
        <w:t>则</w:t>
      </w:r>
      <w:r>
        <w:rPr>
          <w:rFonts w:hint="eastAsia"/>
          <w:kern w:val="22"/>
          <w:sz w:val="24"/>
          <w:lang w:eastAsia="zh-CN"/>
        </w:rPr>
        <w:t>；</w:t>
      </w:r>
      <w:r w:rsidRPr="000B5DD4">
        <w:rPr>
          <w:kern w:val="22"/>
          <w:sz w:val="24"/>
          <w:vertAlign w:val="superscript"/>
        </w:rPr>
        <w:footnoteReference w:id="11"/>
      </w:r>
    </w:p>
    <w:p w14:paraId="4B65D2D3" w14:textId="77777777" w:rsidR="00D86A8B" w:rsidRPr="008174F9" w:rsidRDefault="00D86A8B" w:rsidP="007D35DC">
      <w:pPr>
        <w:pStyle w:val="ListParagraph"/>
        <w:numPr>
          <w:ilvl w:val="0"/>
          <w:numId w:val="21"/>
        </w:numPr>
        <w:adjustRightInd w:val="0"/>
        <w:snapToGrid w:val="0"/>
        <w:spacing w:before="120" w:after="120" w:line="240" w:lineRule="atLeast"/>
        <w:ind w:left="990" w:hanging="540"/>
        <w:contextualSpacing w:val="0"/>
        <w:rPr>
          <w:b/>
          <w:kern w:val="22"/>
          <w:sz w:val="24"/>
          <w:lang w:eastAsia="zh-CN"/>
        </w:rPr>
      </w:pPr>
      <w:r w:rsidRPr="008174F9">
        <w:rPr>
          <w:kern w:val="22"/>
          <w:sz w:val="24"/>
          <w:lang w:eastAsia="zh-CN"/>
        </w:rPr>
        <w:t>生物多样性可持续习惯使用</w:t>
      </w:r>
      <w:r>
        <w:rPr>
          <w:rFonts w:hint="eastAsia"/>
          <w:kern w:val="22"/>
          <w:sz w:val="24"/>
          <w:lang w:eastAsia="zh-CN"/>
        </w:rPr>
        <w:t>全球</w:t>
      </w:r>
      <w:r w:rsidRPr="008174F9">
        <w:rPr>
          <w:kern w:val="22"/>
          <w:sz w:val="24"/>
          <w:lang w:eastAsia="zh-CN"/>
        </w:rPr>
        <w:t>行动计</w:t>
      </w:r>
      <w:r w:rsidRPr="008174F9">
        <w:rPr>
          <w:rFonts w:hint="eastAsia"/>
          <w:kern w:val="22"/>
          <w:sz w:val="24"/>
          <w:lang w:eastAsia="zh-CN"/>
        </w:rPr>
        <w:t>划；</w:t>
      </w:r>
      <w:r w:rsidRPr="000B5DD4">
        <w:rPr>
          <w:vertAlign w:val="superscript"/>
        </w:rPr>
        <w:footnoteReference w:id="12"/>
      </w:r>
    </w:p>
    <w:p w14:paraId="1C55C737" w14:textId="77777777" w:rsidR="00D86A8B" w:rsidRPr="004D7D61" w:rsidRDefault="00D86A8B" w:rsidP="007D35DC">
      <w:pPr>
        <w:pStyle w:val="ListParagraph"/>
        <w:numPr>
          <w:ilvl w:val="0"/>
          <w:numId w:val="21"/>
        </w:numPr>
        <w:adjustRightInd w:val="0"/>
        <w:snapToGrid w:val="0"/>
        <w:spacing w:before="120" w:after="120" w:line="240" w:lineRule="atLeast"/>
        <w:ind w:left="990" w:hanging="540"/>
        <w:contextualSpacing w:val="0"/>
        <w:rPr>
          <w:rFonts w:asciiTheme="minorEastAsia" w:eastAsiaTheme="minorEastAsia" w:hAnsiTheme="minorEastAsia"/>
          <w:sz w:val="24"/>
          <w:lang w:eastAsia="zh-CN"/>
        </w:rPr>
      </w:pPr>
      <w:r w:rsidRPr="004D7D61">
        <w:rPr>
          <w:rFonts w:asciiTheme="minorEastAsia" w:eastAsiaTheme="minorEastAsia" w:hAnsiTheme="minorEastAsia"/>
          <w:sz w:val="24"/>
          <w:lang w:eastAsia="zh-CN"/>
        </w:rPr>
        <w:t>“生命之根”</w:t>
      </w:r>
      <w:r w:rsidRPr="004D7D61">
        <w:rPr>
          <w:rStyle w:val="FootnoteReference"/>
          <w:rFonts w:eastAsiaTheme="minorEastAsia"/>
          <w:sz w:val="24"/>
          <w:lang w:eastAsia="zh-CN"/>
        </w:rPr>
        <w:footnoteReference w:id="13"/>
      </w:r>
      <w:r w:rsidRPr="004D7D61">
        <w:rPr>
          <w:rFonts w:eastAsiaTheme="minorEastAsia"/>
          <w:sz w:val="24"/>
          <w:lang w:eastAsia="zh-CN"/>
        </w:rPr>
        <w:t xml:space="preserve"> </w:t>
      </w:r>
      <w:r w:rsidRPr="004D7D61">
        <w:rPr>
          <w:rFonts w:asciiTheme="minorEastAsia" w:eastAsiaTheme="minorEastAsia" w:hAnsiTheme="minorEastAsia"/>
          <w:sz w:val="24"/>
          <w:lang w:eastAsia="zh-CN"/>
        </w:rPr>
        <w:t>自愿准则</w:t>
      </w:r>
      <w:r w:rsidRPr="004D7D61">
        <w:rPr>
          <w:rFonts w:asciiTheme="minorEastAsia" w:eastAsiaTheme="minorEastAsia" w:hAnsiTheme="minorEastAsia" w:hint="eastAsia"/>
          <w:sz w:val="24"/>
          <w:lang w:eastAsia="zh-CN"/>
        </w:rPr>
        <w:t>：</w:t>
      </w:r>
      <w:r>
        <w:rPr>
          <w:rFonts w:asciiTheme="minorEastAsia" w:eastAsiaTheme="minorEastAsia" w:hAnsiTheme="minorEastAsia"/>
          <w:sz w:val="24"/>
          <w:lang w:eastAsia="zh-CN"/>
        </w:rPr>
        <w:t>制定</w:t>
      </w:r>
      <w:r w:rsidRPr="004D7D61">
        <w:rPr>
          <w:rFonts w:asciiTheme="minorEastAsia" w:eastAsiaTheme="minorEastAsia" w:hAnsiTheme="minorEastAsia"/>
          <w:sz w:val="24"/>
          <w:lang w:eastAsia="zh-CN"/>
        </w:rPr>
        <w:t>各种机制、法律或其他适当倡议，确保土著人民和地方社区</w:t>
      </w:r>
      <w:r w:rsidRPr="000E3D3D">
        <w:rPr>
          <w:smallCaps/>
          <w:vertAlign w:val="superscript"/>
        </w:rPr>
        <w:footnoteReference w:id="14"/>
      </w:r>
      <w:r>
        <w:rPr>
          <w:rFonts w:asciiTheme="minorEastAsia" w:eastAsiaTheme="minorEastAsia" w:hAnsiTheme="minorEastAsia" w:hint="eastAsia"/>
          <w:sz w:val="24"/>
          <w:lang w:eastAsia="zh-CN"/>
        </w:rPr>
        <w:t xml:space="preserve"> </w:t>
      </w:r>
      <w:r w:rsidRPr="004D7D61">
        <w:rPr>
          <w:rFonts w:asciiTheme="minorEastAsia" w:eastAsiaTheme="minorEastAsia" w:hAnsiTheme="minorEastAsia"/>
          <w:sz w:val="24"/>
          <w:lang w:eastAsia="zh-CN"/>
        </w:rPr>
        <w:t>对于获取其知识、创新和做法取得取决于国情的“事先和知情同意”、“自由、事先和知情同意”或“批准和参与”，以及公正和公平地分享利用与保护和可持续利用生物多样性有关的此种知识、创新和做法所产生的惠益，以及报告和防止非法盗用传统知识的自愿准则。</w:t>
      </w:r>
      <w:r w:rsidRPr="000E3D3D">
        <w:rPr>
          <w:vertAlign w:val="superscript"/>
        </w:rPr>
        <w:footnoteReference w:id="15"/>
      </w:r>
    </w:p>
    <w:p w14:paraId="21C8454D" w14:textId="77777777" w:rsidR="00D86A8B" w:rsidRPr="005D1765" w:rsidRDefault="00D86A8B" w:rsidP="007D35DC">
      <w:pPr>
        <w:pStyle w:val="ListParagraph"/>
        <w:numPr>
          <w:ilvl w:val="0"/>
          <w:numId w:val="21"/>
        </w:numPr>
        <w:adjustRightInd w:val="0"/>
        <w:snapToGrid w:val="0"/>
        <w:spacing w:before="120" w:after="120" w:line="240" w:lineRule="atLeast"/>
        <w:ind w:left="990" w:hanging="540"/>
        <w:contextualSpacing w:val="0"/>
        <w:rPr>
          <w:rFonts w:asciiTheme="minorEastAsia" w:eastAsiaTheme="minorEastAsia" w:hAnsiTheme="minorEastAsia"/>
          <w:sz w:val="24"/>
          <w:lang w:eastAsia="zh-CN"/>
        </w:rPr>
      </w:pPr>
      <w:r w:rsidRPr="005D1765">
        <w:rPr>
          <w:rFonts w:asciiTheme="minorEastAsia" w:eastAsiaTheme="minorEastAsia" w:hAnsiTheme="minorEastAsia"/>
          <w:sz w:val="24"/>
          <w:lang w:eastAsia="zh-CN"/>
        </w:rPr>
        <w:t>关于返还与保护和可持续利用生物多样性相关传统知识的卢佐利希里沙希克自愿准则</w:t>
      </w:r>
      <w:r w:rsidRPr="005D1765">
        <w:rPr>
          <w:rFonts w:asciiTheme="minorEastAsia" w:eastAsiaTheme="minorEastAsia" w:hAnsiTheme="minorEastAsia" w:hint="eastAsia"/>
          <w:sz w:val="24"/>
          <w:lang w:eastAsia="zh-CN"/>
        </w:rPr>
        <w:t>。</w:t>
      </w:r>
      <w:r w:rsidRPr="005D1765">
        <w:rPr>
          <w:rFonts w:eastAsiaTheme="minorEastAsia"/>
          <w:sz w:val="24"/>
          <w:vertAlign w:val="superscript"/>
          <w:lang w:eastAsia="zh-CN"/>
        </w:rPr>
        <w:footnoteReference w:id="16"/>
      </w:r>
    </w:p>
    <w:p w14:paraId="1B1756EB" w14:textId="77777777" w:rsidR="00D86A8B" w:rsidRPr="000B5DD4" w:rsidRDefault="00D86A8B" w:rsidP="007D35DC">
      <w:pPr>
        <w:adjustRightInd w:val="0"/>
        <w:snapToGrid w:val="0"/>
        <w:spacing w:before="120" w:after="120" w:line="240" w:lineRule="atLeast"/>
        <w:ind w:left="720" w:hanging="270"/>
        <w:rPr>
          <w:kern w:val="22"/>
          <w:sz w:val="24"/>
          <w:lang w:eastAsia="zh-CN"/>
        </w:rPr>
      </w:pPr>
      <w:r>
        <w:rPr>
          <w:rFonts w:hint="eastAsia"/>
          <w:kern w:val="22"/>
          <w:sz w:val="24"/>
          <w:lang w:eastAsia="zh-CN"/>
        </w:rPr>
        <w:t>审议促进</w:t>
      </w:r>
      <w:r>
        <w:rPr>
          <w:kern w:val="22"/>
          <w:sz w:val="24"/>
          <w:lang w:eastAsia="zh-CN"/>
        </w:rPr>
        <w:t>《生物多样性公约</w:t>
      </w:r>
      <w:r>
        <w:rPr>
          <w:rFonts w:hint="eastAsia"/>
          <w:kern w:val="22"/>
          <w:sz w:val="24"/>
          <w:lang w:eastAsia="zh-CN"/>
        </w:rPr>
        <w:t>》</w:t>
      </w:r>
      <w:r>
        <w:rPr>
          <w:kern w:val="22"/>
          <w:sz w:val="24"/>
          <w:lang w:eastAsia="zh-CN"/>
        </w:rPr>
        <w:t>背景下的其他原则、标准和准则。</w:t>
      </w:r>
    </w:p>
    <w:p w14:paraId="696E34D5" w14:textId="77777777" w:rsidR="00D86A8B" w:rsidRPr="000B5DD4" w:rsidRDefault="00D86A8B" w:rsidP="007D35DC">
      <w:pPr>
        <w:adjustRightInd w:val="0"/>
        <w:snapToGrid w:val="0"/>
        <w:spacing w:before="120" w:after="120" w:line="240" w:lineRule="atLeast"/>
        <w:ind w:left="426" w:hanging="426"/>
        <w:rPr>
          <w:kern w:val="22"/>
          <w:sz w:val="24"/>
          <w:lang w:eastAsia="zh-CN"/>
        </w:rPr>
      </w:pPr>
      <w:r w:rsidRPr="004A16E6">
        <w:rPr>
          <w:rFonts w:ascii="Times New Roman" w:hAnsi="Times New Roman"/>
          <w:kern w:val="22"/>
          <w:sz w:val="24"/>
          <w:lang w:eastAsia="zh-CN"/>
        </w:rPr>
        <w:t>5.2</w:t>
      </w:r>
      <w:r w:rsidRPr="000B5DD4">
        <w:rPr>
          <w:kern w:val="22"/>
          <w:sz w:val="24"/>
          <w:lang w:eastAsia="zh-CN"/>
        </w:rPr>
        <w:tab/>
      </w:r>
      <w:r>
        <w:rPr>
          <w:rFonts w:hint="eastAsia"/>
          <w:kern w:val="22"/>
          <w:sz w:val="24"/>
          <w:lang w:eastAsia="zh-CN"/>
        </w:rPr>
        <w:t>促进执行</w:t>
      </w:r>
      <w:r>
        <w:rPr>
          <w:kern w:val="22"/>
          <w:sz w:val="24"/>
          <w:lang w:eastAsia="zh-CN"/>
        </w:rPr>
        <w:t>《性别问题行动计划</w:t>
      </w:r>
      <w:r>
        <w:rPr>
          <w:rFonts w:hint="eastAsia"/>
          <w:kern w:val="22"/>
          <w:sz w:val="24"/>
          <w:lang w:eastAsia="zh-CN"/>
        </w:rPr>
        <w:t>》</w:t>
      </w:r>
      <w:r>
        <w:rPr>
          <w:kern w:val="22"/>
          <w:sz w:val="24"/>
          <w:lang w:eastAsia="zh-CN"/>
        </w:rPr>
        <w:t>，</w:t>
      </w:r>
      <w:r>
        <w:rPr>
          <w:rFonts w:hint="eastAsia"/>
          <w:kern w:val="22"/>
          <w:sz w:val="24"/>
          <w:lang w:eastAsia="zh-CN"/>
        </w:rPr>
        <w:t>强调</w:t>
      </w:r>
      <w:r>
        <w:rPr>
          <w:kern w:val="22"/>
          <w:sz w:val="24"/>
          <w:lang w:eastAsia="zh-CN"/>
        </w:rPr>
        <w:t>土著人民和地方社区的有效参与，</w:t>
      </w:r>
      <w:r>
        <w:rPr>
          <w:rFonts w:hint="eastAsia"/>
          <w:kern w:val="22"/>
          <w:sz w:val="24"/>
          <w:lang w:eastAsia="zh-CN"/>
        </w:rPr>
        <w:t>同时根据国家现实、国情和能力顾及性别问题</w:t>
      </w:r>
      <w:r>
        <w:rPr>
          <w:kern w:val="22"/>
          <w:sz w:val="24"/>
          <w:lang w:eastAsia="zh-CN"/>
        </w:rPr>
        <w:t>在</w:t>
      </w:r>
      <w:r>
        <w:rPr>
          <w:rFonts w:hint="eastAsia"/>
          <w:kern w:val="22"/>
          <w:sz w:val="24"/>
          <w:lang w:eastAsia="zh-CN"/>
        </w:rPr>
        <w:t>产生</w:t>
      </w:r>
      <w:r>
        <w:rPr>
          <w:kern w:val="22"/>
          <w:sz w:val="24"/>
          <w:lang w:eastAsia="zh-CN"/>
        </w:rPr>
        <w:t>、</w:t>
      </w:r>
      <w:r>
        <w:rPr>
          <w:rFonts w:hint="eastAsia"/>
          <w:kern w:val="22"/>
          <w:sz w:val="24"/>
          <w:lang w:eastAsia="zh-CN"/>
        </w:rPr>
        <w:t>传承</w:t>
      </w:r>
      <w:r>
        <w:rPr>
          <w:kern w:val="22"/>
          <w:sz w:val="24"/>
          <w:lang w:eastAsia="zh-CN"/>
        </w:rPr>
        <w:t>和保护传统知识方面的特殊作用。</w:t>
      </w:r>
      <w:r w:rsidRPr="000B5DD4">
        <w:rPr>
          <w:rStyle w:val="FootnoteReference"/>
          <w:kern w:val="22"/>
          <w:sz w:val="24"/>
        </w:rPr>
        <w:footnoteReference w:id="17"/>
      </w:r>
    </w:p>
    <w:p w14:paraId="43EDC9D0" w14:textId="77777777" w:rsidR="00D86A8B" w:rsidRPr="000B5DD4" w:rsidRDefault="00D86A8B" w:rsidP="007D35DC">
      <w:pPr>
        <w:adjustRightInd w:val="0"/>
        <w:snapToGrid w:val="0"/>
        <w:spacing w:before="120" w:after="120" w:line="240" w:lineRule="atLeast"/>
        <w:ind w:left="426" w:hanging="426"/>
        <w:rPr>
          <w:kern w:val="22"/>
          <w:sz w:val="24"/>
          <w:lang w:eastAsia="zh-CN"/>
        </w:rPr>
      </w:pPr>
      <w:r w:rsidRPr="004A16E6">
        <w:rPr>
          <w:rFonts w:ascii="Times New Roman" w:hAnsi="Times New Roman"/>
          <w:kern w:val="22"/>
          <w:sz w:val="24"/>
          <w:lang w:eastAsia="zh-CN"/>
        </w:rPr>
        <w:t>5.3</w:t>
      </w:r>
      <w:r w:rsidRPr="000B5DD4">
        <w:rPr>
          <w:kern w:val="22"/>
          <w:sz w:val="24"/>
          <w:lang w:eastAsia="zh-CN"/>
        </w:rPr>
        <w:tab/>
      </w:r>
      <w:r>
        <w:rPr>
          <w:rFonts w:hint="eastAsia"/>
          <w:kern w:val="22"/>
          <w:sz w:val="24"/>
          <w:lang w:eastAsia="zh-CN"/>
        </w:rPr>
        <w:t>与联合国土著</w:t>
      </w:r>
      <w:r w:rsidRPr="00653BC5">
        <w:rPr>
          <w:sz w:val="24"/>
          <w:lang w:eastAsia="zh-CN"/>
        </w:rPr>
        <w:t>问题</w:t>
      </w:r>
      <w:r>
        <w:rPr>
          <w:rFonts w:hint="eastAsia"/>
          <w:sz w:val="24"/>
          <w:lang w:eastAsia="zh-CN"/>
        </w:rPr>
        <w:t>常设论坛</w:t>
      </w:r>
      <w:r w:rsidRPr="00653BC5">
        <w:rPr>
          <w:sz w:val="24"/>
          <w:lang w:eastAsia="zh-CN"/>
        </w:rPr>
        <w:t>机构间支助小</w:t>
      </w:r>
      <w:r w:rsidRPr="00653BC5">
        <w:rPr>
          <w:rFonts w:ascii="SimSun" w:hAnsi="SimSun" w:cs="SimSun" w:hint="eastAsia"/>
          <w:sz w:val="24"/>
          <w:lang w:eastAsia="zh-CN"/>
        </w:rPr>
        <w:t>组</w:t>
      </w:r>
      <w:r>
        <w:rPr>
          <w:rFonts w:ascii="SimSun" w:hAnsi="SimSun" w:cs="SimSun" w:hint="eastAsia"/>
          <w:sz w:val="24"/>
          <w:lang w:eastAsia="zh-CN"/>
        </w:rPr>
        <w:t>和</w:t>
      </w:r>
      <w:r>
        <w:rPr>
          <w:rFonts w:ascii="SimSun" w:hAnsi="SimSun" w:cs="SimSun"/>
          <w:sz w:val="24"/>
          <w:lang w:eastAsia="zh-CN"/>
        </w:rPr>
        <w:t>适当机构</w:t>
      </w:r>
      <w:r>
        <w:rPr>
          <w:rFonts w:ascii="SimSun" w:hAnsi="SimSun" w:cs="SimSun" w:hint="eastAsia"/>
          <w:sz w:val="24"/>
          <w:lang w:eastAsia="zh-CN"/>
        </w:rPr>
        <w:t>合作</w:t>
      </w:r>
      <w:r>
        <w:rPr>
          <w:rFonts w:ascii="SimSun" w:hAnsi="SimSun" w:cs="SimSun"/>
          <w:sz w:val="24"/>
          <w:lang w:eastAsia="zh-CN"/>
        </w:rPr>
        <w:t>，</w:t>
      </w:r>
      <w:r>
        <w:rPr>
          <w:rFonts w:ascii="SimSun" w:hAnsi="SimSun" w:cs="SimSun" w:hint="eastAsia"/>
          <w:sz w:val="24"/>
          <w:lang w:eastAsia="zh-CN"/>
        </w:rPr>
        <w:t>探讨如何酌情</w:t>
      </w:r>
      <w:r>
        <w:rPr>
          <w:rFonts w:ascii="SimSun" w:hAnsi="SimSun" w:cs="SimSun"/>
          <w:sz w:val="24"/>
          <w:lang w:eastAsia="zh-CN"/>
        </w:rPr>
        <w:t>承认、支持和促进</w:t>
      </w:r>
      <w:r>
        <w:rPr>
          <w:rFonts w:ascii="SimSun" w:hAnsi="SimSun" w:cs="SimSun" w:hint="eastAsia"/>
          <w:sz w:val="24"/>
          <w:lang w:eastAsia="zh-CN"/>
        </w:rPr>
        <w:t>土著人民</w:t>
      </w:r>
      <w:r>
        <w:rPr>
          <w:rFonts w:ascii="SimSun" w:hAnsi="SimSun" w:cs="SimSun"/>
          <w:sz w:val="24"/>
          <w:lang w:eastAsia="zh-CN"/>
        </w:rPr>
        <w:t>和地方社区的传统土地保有权和</w:t>
      </w:r>
      <w:r>
        <w:rPr>
          <w:rFonts w:ascii="SimSun" w:hAnsi="SimSun" w:cs="SimSun" w:hint="eastAsia"/>
          <w:sz w:val="24"/>
          <w:lang w:eastAsia="zh-CN"/>
        </w:rPr>
        <w:t>有保障</w:t>
      </w:r>
      <w:r>
        <w:rPr>
          <w:rFonts w:ascii="SimSun" w:hAnsi="SimSun" w:cs="SimSun"/>
          <w:sz w:val="24"/>
          <w:lang w:eastAsia="zh-CN"/>
        </w:rPr>
        <w:t>的土地保有权。</w:t>
      </w:r>
      <w:r w:rsidRPr="000B5DD4">
        <w:rPr>
          <w:kern w:val="22"/>
          <w:sz w:val="24"/>
          <w:vertAlign w:val="superscript"/>
        </w:rPr>
        <w:footnoteReference w:id="18"/>
      </w:r>
    </w:p>
    <w:p w14:paraId="146402C3" w14:textId="77777777" w:rsidR="00D86A8B" w:rsidRDefault="00D86A8B" w:rsidP="007D35DC">
      <w:pPr>
        <w:adjustRightInd w:val="0"/>
        <w:snapToGrid w:val="0"/>
        <w:spacing w:before="120" w:after="120" w:line="240" w:lineRule="atLeast"/>
        <w:ind w:left="426" w:hanging="426"/>
        <w:rPr>
          <w:rFonts w:ascii="SimSun" w:hAnsi="SimSun" w:cs="SimSun"/>
          <w:sz w:val="24"/>
          <w:lang w:eastAsia="zh-CN"/>
        </w:rPr>
      </w:pPr>
      <w:r w:rsidRPr="004A16E6">
        <w:rPr>
          <w:rFonts w:ascii="Times New Roman" w:hAnsi="Times New Roman"/>
          <w:kern w:val="22"/>
          <w:sz w:val="24"/>
          <w:lang w:eastAsia="zh-CN"/>
        </w:rPr>
        <w:lastRenderedPageBreak/>
        <w:t>5.4</w:t>
      </w:r>
      <w:r w:rsidRPr="000B5DD4">
        <w:rPr>
          <w:kern w:val="22"/>
          <w:sz w:val="24"/>
          <w:lang w:eastAsia="zh-CN"/>
        </w:rPr>
        <w:tab/>
      </w:r>
      <w:r>
        <w:rPr>
          <w:rFonts w:hint="eastAsia"/>
          <w:kern w:val="22"/>
          <w:sz w:val="24"/>
          <w:lang w:eastAsia="zh-CN"/>
        </w:rPr>
        <w:t>与联合国土著</w:t>
      </w:r>
      <w:r w:rsidRPr="00653BC5">
        <w:rPr>
          <w:sz w:val="24"/>
          <w:lang w:eastAsia="zh-CN"/>
        </w:rPr>
        <w:t>问题</w:t>
      </w:r>
      <w:r>
        <w:rPr>
          <w:rFonts w:hint="eastAsia"/>
          <w:sz w:val="24"/>
          <w:lang w:eastAsia="zh-CN"/>
        </w:rPr>
        <w:t>常设论坛</w:t>
      </w:r>
      <w:r w:rsidRPr="00653BC5">
        <w:rPr>
          <w:sz w:val="24"/>
          <w:lang w:eastAsia="zh-CN"/>
        </w:rPr>
        <w:t>机构间支助小</w:t>
      </w:r>
      <w:r w:rsidRPr="00653BC5">
        <w:rPr>
          <w:rFonts w:ascii="SimSun" w:hAnsi="SimSun" w:cs="SimSun" w:hint="eastAsia"/>
          <w:sz w:val="24"/>
          <w:lang w:eastAsia="zh-CN"/>
        </w:rPr>
        <w:t>组</w:t>
      </w:r>
      <w:r>
        <w:rPr>
          <w:rFonts w:ascii="SimSun" w:hAnsi="SimSun" w:cs="SimSun" w:hint="eastAsia"/>
          <w:sz w:val="24"/>
          <w:lang w:eastAsia="zh-CN"/>
        </w:rPr>
        <w:t>和</w:t>
      </w:r>
      <w:r>
        <w:rPr>
          <w:rFonts w:ascii="SimSun" w:hAnsi="SimSun" w:cs="SimSun"/>
          <w:sz w:val="24"/>
          <w:lang w:eastAsia="zh-CN"/>
        </w:rPr>
        <w:t>适当机构</w:t>
      </w:r>
      <w:r>
        <w:rPr>
          <w:rFonts w:ascii="SimSun" w:hAnsi="SimSun" w:cs="SimSun" w:hint="eastAsia"/>
          <w:sz w:val="24"/>
          <w:lang w:eastAsia="zh-CN"/>
        </w:rPr>
        <w:t>合作</w:t>
      </w:r>
      <w:r>
        <w:rPr>
          <w:rFonts w:ascii="SimSun" w:hAnsi="SimSun" w:cs="SimSun"/>
          <w:sz w:val="24"/>
          <w:lang w:eastAsia="zh-CN"/>
        </w:rPr>
        <w:t>，</w:t>
      </w:r>
      <w:r>
        <w:rPr>
          <w:rFonts w:ascii="SimSun" w:hAnsi="SimSun" w:cs="SimSun" w:hint="eastAsia"/>
          <w:sz w:val="24"/>
          <w:lang w:eastAsia="zh-CN"/>
        </w:rPr>
        <w:t>探讨如何促进</w:t>
      </w:r>
      <w:r>
        <w:rPr>
          <w:rFonts w:ascii="SimSun" w:hAnsi="SimSun" w:cs="SimSun"/>
          <w:sz w:val="24"/>
          <w:lang w:eastAsia="zh-CN"/>
        </w:rPr>
        <w:t>养护努力</w:t>
      </w:r>
      <w:r>
        <w:rPr>
          <w:rFonts w:ascii="SimSun" w:hAnsi="SimSun" w:cs="SimSun" w:hint="eastAsia"/>
          <w:sz w:val="24"/>
          <w:lang w:eastAsia="zh-CN"/>
        </w:rPr>
        <w:t>中</w:t>
      </w:r>
      <w:r>
        <w:rPr>
          <w:rFonts w:ascii="SimSun" w:hAnsi="SimSun" w:cs="SimSun"/>
          <w:sz w:val="24"/>
          <w:lang w:eastAsia="zh-CN"/>
        </w:rPr>
        <w:t>基于人权的做法</w:t>
      </w:r>
      <w:r>
        <w:rPr>
          <w:rFonts w:ascii="SimSun" w:hAnsi="SimSun" w:cs="SimSun" w:hint="eastAsia"/>
          <w:sz w:val="24"/>
          <w:lang w:eastAsia="zh-CN"/>
        </w:rPr>
        <w:t>。</w:t>
      </w:r>
    </w:p>
    <w:p w14:paraId="5BCAB048" w14:textId="77777777" w:rsidR="00D86A8B" w:rsidRPr="000B5DD4" w:rsidRDefault="00D86A8B" w:rsidP="007D35DC">
      <w:pPr>
        <w:adjustRightInd w:val="0"/>
        <w:snapToGrid w:val="0"/>
        <w:spacing w:before="120" w:after="120" w:line="240" w:lineRule="atLeast"/>
        <w:ind w:left="426" w:hanging="426"/>
        <w:rPr>
          <w:kern w:val="22"/>
          <w:sz w:val="24"/>
          <w:lang w:eastAsia="zh-CN"/>
        </w:rPr>
      </w:pPr>
      <w:r w:rsidRPr="004A16E6">
        <w:rPr>
          <w:rFonts w:ascii="Times New Roman" w:hAnsi="Times New Roman"/>
          <w:kern w:val="22"/>
          <w:sz w:val="24"/>
          <w:lang w:eastAsia="zh-CN"/>
        </w:rPr>
        <w:t>5.5</w:t>
      </w:r>
      <w:r>
        <w:rPr>
          <w:rFonts w:ascii="SimSun" w:hAnsi="SimSun" w:cs="SimSun"/>
          <w:sz w:val="24"/>
          <w:lang w:eastAsia="zh-CN"/>
        </w:rPr>
        <w:t xml:space="preserve"> </w:t>
      </w:r>
      <w:r>
        <w:rPr>
          <w:rFonts w:hint="eastAsia"/>
          <w:kern w:val="22"/>
          <w:sz w:val="24"/>
          <w:lang w:eastAsia="zh-CN"/>
        </w:rPr>
        <w:t>与联合国土著</w:t>
      </w:r>
      <w:r w:rsidRPr="00653BC5">
        <w:rPr>
          <w:sz w:val="24"/>
          <w:lang w:eastAsia="zh-CN"/>
        </w:rPr>
        <w:t>问题</w:t>
      </w:r>
      <w:r>
        <w:rPr>
          <w:rFonts w:hint="eastAsia"/>
          <w:sz w:val="24"/>
          <w:lang w:eastAsia="zh-CN"/>
        </w:rPr>
        <w:t>常设论坛</w:t>
      </w:r>
      <w:r w:rsidRPr="00653BC5">
        <w:rPr>
          <w:sz w:val="24"/>
          <w:lang w:eastAsia="zh-CN"/>
        </w:rPr>
        <w:t>机构间支助小</w:t>
      </w:r>
      <w:r w:rsidRPr="00653BC5">
        <w:rPr>
          <w:rFonts w:ascii="SimSun" w:hAnsi="SimSun" w:cs="SimSun" w:hint="eastAsia"/>
          <w:sz w:val="24"/>
          <w:lang w:eastAsia="zh-CN"/>
        </w:rPr>
        <w:t>组</w:t>
      </w:r>
      <w:r>
        <w:rPr>
          <w:rFonts w:ascii="SimSun" w:hAnsi="SimSun" w:cs="SimSun" w:hint="eastAsia"/>
          <w:sz w:val="24"/>
          <w:lang w:eastAsia="zh-CN"/>
        </w:rPr>
        <w:t>和</w:t>
      </w:r>
      <w:r>
        <w:rPr>
          <w:rFonts w:ascii="SimSun" w:hAnsi="SimSun" w:cs="SimSun"/>
          <w:sz w:val="24"/>
          <w:lang w:eastAsia="zh-CN"/>
        </w:rPr>
        <w:t>适当机构</w:t>
      </w:r>
      <w:r>
        <w:rPr>
          <w:rFonts w:ascii="SimSun" w:hAnsi="SimSun" w:cs="SimSun" w:hint="eastAsia"/>
          <w:sz w:val="24"/>
          <w:lang w:eastAsia="zh-CN"/>
        </w:rPr>
        <w:t>合作</w:t>
      </w:r>
      <w:r>
        <w:rPr>
          <w:rFonts w:ascii="SimSun" w:hAnsi="SimSun" w:cs="SimSun"/>
          <w:sz w:val="24"/>
          <w:lang w:eastAsia="zh-CN"/>
        </w:rPr>
        <w:t>，</w:t>
      </w:r>
      <w:r>
        <w:rPr>
          <w:rFonts w:ascii="SimSun" w:hAnsi="SimSun" w:cs="SimSun" w:hint="eastAsia"/>
          <w:sz w:val="24"/>
          <w:lang w:eastAsia="zh-CN"/>
        </w:rPr>
        <w:t>探讨如何通过</w:t>
      </w:r>
      <w:r>
        <w:rPr>
          <w:rFonts w:ascii="SimSun" w:hAnsi="SimSun" w:cs="SimSun"/>
          <w:sz w:val="24"/>
          <w:lang w:eastAsia="zh-CN"/>
        </w:rPr>
        <w:t>国家和国际</w:t>
      </w:r>
      <w:r>
        <w:rPr>
          <w:rFonts w:ascii="SimSun" w:hAnsi="SimSun" w:cs="SimSun" w:hint="eastAsia"/>
          <w:sz w:val="24"/>
          <w:lang w:eastAsia="zh-CN"/>
        </w:rPr>
        <w:t>各级</w:t>
      </w:r>
      <w:r>
        <w:rPr>
          <w:rFonts w:ascii="SimSun" w:hAnsi="SimSun" w:cs="SimSun"/>
          <w:sz w:val="24"/>
          <w:lang w:eastAsia="zh-CN"/>
        </w:rPr>
        <w:t>适当机制保护环境</w:t>
      </w:r>
      <w:r>
        <w:rPr>
          <w:rFonts w:ascii="SimSun" w:hAnsi="SimSun" w:cs="SimSun" w:hint="eastAsia"/>
          <w:sz w:val="24"/>
          <w:lang w:eastAsia="zh-CN"/>
        </w:rPr>
        <w:t>维护者免遭任意</w:t>
      </w:r>
      <w:r>
        <w:rPr>
          <w:rFonts w:ascii="SimSun" w:hAnsi="SimSun" w:cs="SimSun"/>
          <w:sz w:val="24"/>
          <w:lang w:eastAsia="zh-CN"/>
        </w:rPr>
        <w:t>迫害。</w:t>
      </w:r>
      <w:r w:rsidRPr="000B5DD4">
        <w:rPr>
          <w:kern w:val="22"/>
          <w:sz w:val="24"/>
          <w:vertAlign w:val="superscript"/>
        </w:rPr>
        <w:footnoteReference w:id="19"/>
      </w:r>
    </w:p>
    <w:p w14:paraId="09D991E7" w14:textId="581010A2" w:rsidR="00D86A8B" w:rsidRPr="00720772" w:rsidRDefault="00D86A8B" w:rsidP="007D35DC">
      <w:pPr>
        <w:adjustRightInd w:val="0"/>
        <w:snapToGrid w:val="0"/>
        <w:spacing w:before="120" w:after="120" w:line="240" w:lineRule="atLeast"/>
        <w:ind w:left="426" w:hanging="426"/>
        <w:rPr>
          <w:rFonts w:ascii="Times New Roman" w:hAnsi="Times New Roman"/>
          <w:spacing w:val="-2"/>
          <w:kern w:val="22"/>
          <w:sz w:val="24"/>
          <w:lang w:eastAsia="zh-CN"/>
        </w:rPr>
      </w:pPr>
      <w:r w:rsidRPr="004A16E6">
        <w:rPr>
          <w:rFonts w:ascii="Times New Roman" w:hAnsi="Times New Roman"/>
          <w:kern w:val="22"/>
          <w:sz w:val="24"/>
          <w:lang w:eastAsia="zh-CN"/>
        </w:rPr>
        <w:t>5.6</w:t>
      </w:r>
      <w:r w:rsidRPr="000B5DD4">
        <w:rPr>
          <w:spacing w:val="-2"/>
          <w:kern w:val="22"/>
          <w:sz w:val="24"/>
          <w:lang w:eastAsia="zh-CN"/>
        </w:rPr>
        <w:tab/>
      </w:r>
      <w:r>
        <w:rPr>
          <w:rFonts w:hint="eastAsia"/>
          <w:spacing w:val="-2"/>
          <w:kern w:val="22"/>
          <w:sz w:val="24"/>
          <w:lang w:eastAsia="zh-CN"/>
        </w:rPr>
        <w:t>借助针对</w:t>
      </w:r>
      <w:r>
        <w:rPr>
          <w:spacing w:val="-2"/>
          <w:kern w:val="22"/>
          <w:sz w:val="24"/>
          <w:lang w:eastAsia="zh-CN"/>
        </w:rPr>
        <w:t>国家层面的准则和标准</w:t>
      </w:r>
      <w:r>
        <w:rPr>
          <w:rStyle w:val="FootnoteReference"/>
          <w:spacing w:val="-2"/>
          <w:kern w:val="22"/>
          <w:lang w:eastAsia="zh-CN"/>
        </w:rPr>
        <w:footnoteReference w:id="20"/>
      </w:r>
      <w:r>
        <w:rPr>
          <w:rFonts w:hint="eastAsia"/>
          <w:spacing w:val="-2"/>
          <w:kern w:val="22"/>
          <w:sz w:val="24"/>
          <w:lang w:eastAsia="zh-CN"/>
        </w:rPr>
        <w:t>、以往就</w:t>
      </w:r>
      <w:r>
        <w:rPr>
          <w:spacing w:val="-2"/>
          <w:kern w:val="22"/>
          <w:sz w:val="24"/>
          <w:lang w:eastAsia="zh-CN"/>
        </w:rPr>
        <w:t>特殊制度</w:t>
      </w:r>
      <w:r>
        <w:rPr>
          <w:rFonts w:hint="eastAsia"/>
          <w:spacing w:val="-2"/>
          <w:kern w:val="22"/>
          <w:sz w:val="24"/>
          <w:lang w:eastAsia="zh-CN"/>
        </w:rPr>
        <w:t>所做的</w:t>
      </w:r>
      <w:r>
        <w:rPr>
          <w:spacing w:val="-2"/>
          <w:kern w:val="22"/>
          <w:sz w:val="24"/>
          <w:lang w:eastAsia="zh-CN"/>
        </w:rPr>
        <w:t>工作并顾及保障措施框架，在</w:t>
      </w:r>
      <w:r>
        <w:rPr>
          <w:rFonts w:hint="eastAsia"/>
          <w:spacing w:val="-2"/>
          <w:kern w:val="22"/>
          <w:sz w:val="24"/>
          <w:lang w:eastAsia="zh-CN"/>
        </w:rPr>
        <w:t>土著人民</w:t>
      </w:r>
      <w:r>
        <w:rPr>
          <w:spacing w:val="-2"/>
          <w:kern w:val="22"/>
          <w:sz w:val="24"/>
          <w:lang w:eastAsia="zh-CN"/>
        </w:rPr>
        <w:t>和地方社区的有效参与下</w:t>
      </w:r>
      <w:r>
        <w:rPr>
          <w:rFonts w:hint="eastAsia"/>
          <w:spacing w:val="-2"/>
          <w:kern w:val="22"/>
          <w:sz w:val="24"/>
          <w:lang w:eastAsia="zh-CN"/>
        </w:rPr>
        <w:t>，为土著人民和地方社区并为促进和管理他们与保护生物多样性和可持续利用其组成部分相关的传统知识、创新和做法，由</w:t>
      </w:r>
      <w:r>
        <w:rPr>
          <w:spacing w:val="-2"/>
          <w:kern w:val="22"/>
          <w:sz w:val="24"/>
          <w:lang w:eastAsia="zh-CN"/>
        </w:rPr>
        <w:t>第</w:t>
      </w:r>
      <w:r>
        <w:rPr>
          <w:spacing w:val="-2"/>
          <w:kern w:val="22"/>
          <w:sz w:val="24"/>
          <w:lang w:eastAsia="zh-CN"/>
        </w:rPr>
        <w:t>8</w:t>
      </w:r>
      <w:r>
        <w:rPr>
          <w:rFonts w:hint="eastAsia"/>
          <w:spacing w:val="-2"/>
          <w:kern w:val="22"/>
          <w:sz w:val="24"/>
          <w:lang w:eastAsia="zh-CN"/>
        </w:rPr>
        <w:t>条</w:t>
      </w:r>
      <w:r w:rsidR="005C3F86">
        <w:rPr>
          <w:spacing w:val="-2"/>
          <w:kern w:val="22"/>
          <w:sz w:val="24"/>
          <w:lang w:eastAsia="zh-CN"/>
        </w:rPr>
        <w:t>（</w:t>
      </w:r>
      <w:r>
        <w:rPr>
          <w:spacing w:val="-2"/>
          <w:kern w:val="22"/>
          <w:sz w:val="24"/>
          <w:lang w:eastAsia="zh-CN"/>
        </w:rPr>
        <w:t>j</w:t>
      </w:r>
      <w:r w:rsidR="005C3F86">
        <w:rPr>
          <w:spacing w:val="-2"/>
          <w:kern w:val="22"/>
          <w:sz w:val="24"/>
          <w:lang w:eastAsia="zh-CN"/>
        </w:rPr>
        <w:t>）</w:t>
      </w:r>
      <w:r>
        <w:rPr>
          <w:rFonts w:hint="eastAsia"/>
          <w:spacing w:val="-2"/>
          <w:kern w:val="22"/>
          <w:sz w:val="24"/>
          <w:lang w:eastAsia="zh-CN"/>
        </w:rPr>
        <w:t>款</w:t>
      </w:r>
      <w:r>
        <w:rPr>
          <w:spacing w:val="-2"/>
          <w:kern w:val="22"/>
          <w:sz w:val="24"/>
          <w:lang w:eastAsia="zh-CN"/>
        </w:rPr>
        <w:t>和相关条款</w:t>
      </w:r>
      <w:r>
        <w:rPr>
          <w:rFonts w:hint="eastAsia"/>
          <w:spacing w:val="-2"/>
          <w:kern w:val="22"/>
          <w:sz w:val="24"/>
          <w:lang w:eastAsia="zh-CN"/>
        </w:rPr>
        <w:t>问题</w:t>
      </w:r>
      <w:r>
        <w:rPr>
          <w:spacing w:val="-2"/>
          <w:kern w:val="22"/>
          <w:sz w:val="24"/>
          <w:lang w:eastAsia="zh-CN"/>
        </w:rPr>
        <w:t>不限成员名额特设工作组</w:t>
      </w:r>
      <w:r>
        <w:rPr>
          <w:rFonts w:hint="eastAsia"/>
          <w:spacing w:val="-2"/>
          <w:kern w:val="22"/>
          <w:sz w:val="24"/>
          <w:lang w:eastAsia="zh-CN"/>
        </w:rPr>
        <w:t>制定一个全面保障措施框架</w:t>
      </w:r>
      <w:r w:rsidR="005C3F86">
        <w:rPr>
          <w:rFonts w:hint="eastAsia"/>
          <w:spacing w:val="-2"/>
          <w:kern w:val="22"/>
          <w:sz w:val="24"/>
          <w:lang w:eastAsia="zh-CN"/>
        </w:rPr>
        <w:t>（</w:t>
      </w:r>
      <w:r>
        <w:rPr>
          <w:rFonts w:hint="eastAsia"/>
          <w:spacing w:val="-2"/>
          <w:kern w:val="22"/>
          <w:sz w:val="24"/>
          <w:lang w:eastAsia="zh-CN"/>
        </w:rPr>
        <w:t>第</w:t>
      </w:r>
      <w:r w:rsidRPr="00720772">
        <w:rPr>
          <w:rFonts w:ascii="Times New Roman" w:hAnsi="Times New Roman"/>
          <w:spacing w:val="-2"/>
          <w:kern w:val="22"/>
          <w:sz w:val="24"/>
          <w:lang w:eastAsia="zh-CN"/>
        </w:rPr>
        <w:t>XII/3</w:t>
      </w:r>
      <w:r w:rsidRPr="00720772">
        <w:rPr>
          <w:rFonts w:ascii="Times New Roman" w:hAnsi="Times New Roman"/>
          <w:spacing w:val="-2"/>
          <w:kern w:val="22"/>
          <w:sz w:val="24"/>
          <w:lang w:eastAsia="zh-CN"/>
        </w:rPr>
        <w:t>号和第</w:t>
      </w:r>
      <w:r w:rsidRPr="00720772">
        <w:rPr>
          <w:rFonts w:ascii="Times New Roman" w:hAnsi="Times New Roman"/>
          <w:spacing w:val="-2"/>
          <w:kern w:val="22"/>
          <w:sz w:val="24"/>
          <w:lang w:eastAsia="zh-CN"/>
        </w:rPr>
        <w:t>14/15</w:t>
      </w:r>
      <w:r w:rsidRPr="00720772">
        <w:rPr>
          <w:rFonts w:ascii="Times New Roman" w:hAnsi="Times New Roman"/>
          <w:spacing w:val="-2"/>
          <w:kern w:val="22"/>
          <w:sz w:val="24"/>
          <w:lang w:eastAsia="zh-CN"/>
        </w:rPr>
        <w:t>号决定</w:t>
      </w:r>
      <w:r w:rsidR="005C3F86">
        <w:rPr>
          <w:rFonts w:ascii="Times New Roman" w:hAnsi="Times New Roman"/>
          <w:spacing w:val="-2"/>
          <w:kern w:val="22"/>
          <w:sz w:val="24"/>
          <w:lang w:eastAsia="zh-CN"/>
        </w:rPr>
        <w:t>）</w:t>
      </w:r>
      <w:r w:rsidRPr="00720772">
        <w:rPr>
          <w:rFonts w:ascii="Times New Roman" w:hAnsi="Times New Roman"/>
          <w:spacing w:val="-2"/>
          <w:kern w:val="22"/>
          <w:sz w:val="24"/>
          <w:lang w:eastAsia="zh-CN"/>
        </w:rPr>
        <w:t>。</w:t>
      </w:r>
      <w:r w:rsidRPr="00720772">
        <w:rPr>
          <w:rFonts w:ascii="Times New Roman" w:hAnsi="Times New Roman"/>
          <w:spacing w:val="-2"/>
          <w:kern w:val="22"/>
          <w:sz w:val="24"/>
          <w:lang w:eastAsia="zh-CN"/>
        </w:rPr>
        <w:t>]</w:t>
      </w:r>
    </w:p>
    <w:p w14:paraId="7ABEF2ED" w14:textId="28E07E85" w:rsidR="00D86A8B" w:rsidRPr="00077E97" w:rsidRDefault="00077E97" w:rsidP="007D35DC">
      <w:pPr>
        <w:spacing w:before="240" w:after="120" w:line="240" w:lineRule="atLeast"/>
        <w:jc w:val="center"/>
        <w:rPr>
          <w:rFonts w:ascii="SimSun" w:hAnsi="SimSun" w:cs="SimSun"/>
          <w:b/>
          <w:bCs/>
          <w:sz w:val="24"/>
          <w:szCs w:val="24"/>
          <w:lang w:eastAsia="zh-CN"/>
        </w:rPr>
      </w:pPr>
      <w:r>
        <w:rPr>
          <w:rFonts w:ascii="SimSun" w:hAnsi="SimSun" w:cs="SimSun" w:hint="eastAsia"/>
          <w:b/>
          <w:bCs/>
          <w:sz w:val="24"/>
          <w:szCs w:val="24"/>
          <w:lang w:eastAsia="zh-CN"/>
        </w:rPr>
        <w:t>六.</w:t>
      </w:r>
      <w:r>
        <w:rPr>
          <w:rFonts w:ascii="SimSun" w:hAnsi="SimSun" w:cs="SimSun"/>
          <w:b/>
          <w:bCs/>
          <w:sz w:val="24"/>
          <w:szCs w:val="24"/>
          <w:lang w:eastAsia="zh-CN"/>
        </w:rPr>
        <w:t xml:space="preserve"> </w:t>
      </w:r>
      <w:r w:rsidR="00D86A8B" w:rsidRPr="00077E97">
        <w:rPr>
          <w:rFonts w:ascii="SimSun" w:hAnsi="SimSun" w:cs="SimSun" w:hint="eastAsia"/>
          <w:b/>
          <w:bCs/>
          <w:sz w:val="24"/>
          <w:szCs w:val="24"/>
          <w:lang w:eastAsia="zh-CN"/>
        </w:rPr>
        <w:t>土著人民</w:t>
      </w:r>
      <w:r w:rsidR="00D86A8B" w:rsidRPr="00077E97">
        <w:rPr>
          <w:rFonts w:ascii="SimSun" w:hAnsi="SimSun" w:cs="SimSun"/>
          <w:b/>
          <w:bCs/>
          <w:sz w:val="24"/>
          <w:szCs w:val="24"/>
          <w:lang w:eastAsia="zh-CN"/>
        </w:rPr>
        <w:t>和地方社区的充分有效参与</w:t>
      </w:r>
    </w:p>
    <w:p w14:paraId="0A7A6E27" w14:textId="6ECFF0EF" w:rsidR="00D86A8B" w:rsidRPr="000B5DD4" w:rsidRDefault="00D86A8B" w:rsidP="007D35DC">
      <w:pPr>
        <w:adjustRightInd w:val="0"/>
        <w:snapToGrid w:val="0"/>
        <w:spacing w:before="120" w:after="120" w:line="240" w:lineRule="atLeast"/>
        <w:ind w:left="432" w:hanging="432"/>
        <w:rPr>
          <w:kern w:val="22"/>
          <w:sz w:val="24"/>
          <w:lang w:eastAsia="zh-CN"/>
        </w:rPr>
      </w:pPr>
      <w:r>
        <w:rPr>
          <w:kern w:val="22"/>
          <w:sz w:val="24"/>
          <w:lang w:eastAsia="zh-CN"/>
        </w:rPr>
        <w:t>[</w:t>
      </w:r>
      <w:r w:rsidRPr="004A16E6">
        <w:rPr>
          <w:rFonts w:ascii="Times New Roman" w:hAnsi="Times New Roman"/>
          <w:kern w:val="22"/>
          <w:sz w:val="24"/>
          <w:lang w:eastAsia="zh-CN"/>
        </w:rPr>
        <w:t>6.1</w:t>
      </w:r>
      <w:r w:rsidRPr="000B5DD4">
        <w:rPr>
          <w:kern w:val="22"/>
          <w:sz w:val="24"/>
          <w:lang w:eastAsia="zh-CN"/>
        </w:rPr>
        <w:tab/>
      </w:r>
      <w:r>
        <w:rPr>
          <w:rFonts w:hint="eastAsia"/>
          <w:kern w:val="22"/>
          <w:sz w:val="24"/>
          <w:lang w:eastAsia="zh-CN"/>
        </w:rPr>
        <w:t>便利</w:t>
      </w:r>
      <w:r>
        <w:rPr>
          <w:kern w:val="22"/>
          <w:sz w:val="24"/>
          <w:lang w:eastAsia="zh-CN"/>
        </w:rPr>
        <w:t>土著人民和地方社区</w:t>
      </w:r>
      <w:r>
        <w:rPr>
          <w:rFonts w:hint="eastAsia"/>
          <w:kern w:val="22"/>
          <w:sz w:val="24"/>
          <w:lang w:eastAsia="zh-CN"/>
        </w:rPr>
        <w:t>充分</w:t>
      </w:r>
      <w:r>
        <w:rPr>
          <w:kern w:val="22"/>
          <w:sz w:val="24"/>
          <w:lang w:eastAsia="zh-CN"/>
        </w:rPr>
        <w:t>有效地</w:t>
      </w:r>
      <w:r>
        <w:rPr>
          <w:rFonts w:hint="eastAsia"/>
          <w:kern w:val="22"/>
          <w:sz w:val="24"/>
          <w:lang w:eastAsia="zh-CN"/>
        </w:rPr>
        <w:t>参加</w:t>
      </w:r>
      <w:r>
        <w:rPr>
          <w:kern w:val="22"/>
          <w:sz w:val="24"/>
          <w:lang w:eastAsia="zh-CN"/>
        </w:rPr>
        <w:t>《</w:t>
      </w:r>
      <w:r>
        <w:rPr>
          <w:rFonts w:hint="eastAsia"/>
          <w:kern w:val="22"/>
          <w:sz w:val="24"/>
          <w:lang w:eastAsia="zh-CN"/>
        </w:rPr>
        <w:t>生物多样性</w:t>
      </w:r>
      <w:r>
        <w:rPr>
          <w:kern w:val="22"/>
          <w:sz w:val="24"/>
          <w:lang w:eastAsia="zh-CN"/>
        </w:rPr>
        <w:t>公约》</w:t>
      </w:r>
      <w:r>
        <w:rPr>
          <w:rFonts w:hint="eastAsia"/>
          <w:kern w:val="22"/>
          <w:sz w:val="24"/>
          <w:lang w:eastAsia="zh-CN"/>
        </w:rPr>
        <w:t>与</w:t>
      </w:r>
      <w:r w:rsidRPr="00A10670">
        <w:rPr>
          <w:rFonts w:hint="eastAsia"/>
          <w:kern w:val="22"/>
          <w:sz w:val="24"/>
          <w:lang w:eastAsia="zh-CN"/>
        </w:rPr>
        <w:t>保护和可持续利用生物多样性</w:t>
      </w:r>
      <w:r>
        <w:rPr>
          <w:rFonts w:hint="eastAsia"/>
          <w:kern w:val="22"/>
          <w:sz w:val="24"/>
          <w:lang w:eastAsia="zh-CN"/>
        </w:rPr>
        <w:t>有关</w:t>
      </w:r>
      <w:r w:rsidRPr="00A10670">
        <w:rPr>
          <w:rFonts w:hint="eastAsia"/>
          <w:kern w:val="22"/>
          <w:sz w:val="24"/>
          <w:lang w:eastAsia="zh-CN"/>
        </w:rPr>
        <w:t>的传统知识、创新和做法</w:t>
      </w:r>
      <w:r>
        <w:rPr>
          <w:rFonts w:hint="eastAsia"/>
          <w:kern w:val="22"/>
          <w:sz w:val="24"/>
          <w:lang w:eastAsia="zh-CN"/>
        </w:rPr>
        <w:t>方面的</w:t>
      </w:r>
      <w:r>
        <w:rPr>
          <w:kern w:val="22"/>
          <w:sz w:val="24"/>
          <w:lang w:eastAsia="zh-CN"/>
        </w:rPr>
        <w:t>工作</w:t>
      </w:r>
      <w:r>
        <w:rPr>
          <w:rFonts w:hint="eastAsia"/>
          <w:kern w:val="22"/>
          <w:sz w:val="24"/>
          <w:lang w:eastAsia="zh-CN"/>
        </w:rPr>
        <w:t>，</w:t>
      </w:r>
      <w:r>
        <w:rPr>
          <w:kern w:val="22"/>
          <w:sz w:val="24"/>
          <w:lang w:eastAsia="zh-CN"/>
        </w:rPr>
        <w:t>包括通过</w:t>
      </w:r>
      <w:r>
        <w:rPr>
          <w:rFonts w:hint="eastAsia"/>
          <w:kern w:val="22"/>
          <w:sz w:val="24"/>
          <w:lang w:eastAsia="zh-CN"/>
        </w:rPr>
        <w:t>执行</w:t>
      </w:r>
      <w:r>
        <w:rPr>
          <w:kern w:val="22"/>
          <w:sz w:val="24"/>
          <w:lang w:eastAsia="zh-CN"/>
        </w:rPr>
        <w:t>第</w:t>
      </w:r>
      <w:r>
        <w:rPr>
          <w:kern w:val="22"/>
          <w:sz w:val="24"/>
          <w:lang w:eastAsia="zh-CN"/>
        </w:rPr>
        <w:t>8</w:t>
      </w:r>
      <w:r w:rsidR="005C3F86">
        <w:rPr>
          <w:kern w:val="22"/>
          <w:sz w:val="24"/>
          <w:lang w:eastAsia="zh-CN"/>
        </w:rPr>
        <w:t>（</w:t>
      </w:r>
      <w:r>
        <w:rPr>
          <w:kern w:val="22"/>
          <w:sz w:val="24"/>
          <w:lang w:eastAsia="zh-CN"/>
        </w:rPr>
        <w:t>j</w:t>
      </w:r>
      <w:r w:rsidR="005C3F86">
        <w:rPr>
          <w:kern w:val="22"/>
          <w:sz w:val="24"/>
          <w:lang w:eastAsia="zh-CN"/>
        </w:rPr>
        <w:t>）</w:t>
      </w:r>
      <w:r>
        <w:rPr>
          <w:kern w:val="22"/>
          <w:sz w:val="24"/>
          <w:lang w:eastAsia="zh-CN"/>
        </w:rPr>
        <w:t>条和相关条款问题不限成员名额特设工作组</w:t>
      </w:r>
      <w:r>
        <w:rPr>
          <w:rFonts w:hint="eastAsia"/>
          <w:kern w:val="22"/>
          <w:sz w:val="24"/>
          <w:lang w:eastAsia="zh-CN"/>
        </w:rPr>
        <w:t>所使用</w:t>
      </w:r>
      <w:r>
        <w:rPr>
          <w:kern w:val="22"/>
          <w:sz w:val="24"/>
          <w:lang w:eastAsia="zh-CN"/>
        </w:rPr>
        <w:t>的强化参与机制</w:t>
      </w:r>
      <w:r>
        <w:rPr>
          <w:rFonts w:hint="eastAsia"/>
          <w:kern w:val="22"/>
          <w:sz w:val="24"/>
          <w:lang w:eastAsia="zh-CN"/>
        </w:rPr>
        <w:t>，保持自愿基金资助机制支持他们</w:t>
      </w:r>
      <w:r>
        <w:rPr>
          <w:kern w:val="22"/>
          <w:sz w:val="24"/>
          <w:lang w:eastAsia="zh-CN"/>
        </w:rPr>
        <w:t>有效参与</w:t>
      </w:r>
      <w:r>
        <w:rPr>
          <w:rFonts w:hint="eastAsia"/>
          <w:kern w:val="22"/>
          <w:sz w:val="24"/>
          <w:lang w:eastAsia="zh-CN"/>
        </w:rPr>
        <w:t>《</w:t>
      </w:r>
      <w:r>
        <w:rPr>
          <w:kern w:val="22"/>
          <w:sz w:val="24"/>
          <w:lang w:eastAsia="zh-CN"/>
        </w:rPr>
        <w:t>公约</w:t>
      </w:r>
      <w:r>
        <w:rPr>
          <w:rFonts w:hint="eastAsia"/>
          <w:kern w:val="22"/>
          <w:sz w:val="24"/>
          <w:lang w:eastAsia="zh-CN"/>
        </w:rPr>
        <w:t>》</w:t>
      </w:r>
      <w:r>
        <w:rPr>
          <w:kern w:val="22"/>
          <w:sz w:val="24"/>
          <w:lang w:eastAsia="zh-CN"/>
        </w:rPr>
        <w:t>及其议定书</w:t>
      </w:r>
      <w:r>
        <w:rPr>
          <w:rFonts w:hint="eastAsia"/>
          <w:kern w:val="22"/>
          <w:sz w:val="24"/>
          <w:lang w:eastAsia="zh-CN"/>
        </w:rPr>
        <w:t>下</w:t>
      </w:r>
      <w:r>
        <w:rPr>
          <w:kern w:val="22"/>
          <w:sz w:val="24"/>
          <w:lang w:eastAsia="zh-CN"/>
        </w:rPr>
        <w:t>举行的会议。</w:t>
      </w:r>
    </w:p>
    <w:p w14:paraId="15E091FB" w14:textId="77777777" w:rsidR="00D86A8B" w:rsidRDefault="00D86A8B" w:rsidP="007D35DC">
      <w:pPr>
        <w:adjustRightInd w:val="0"/>
        <w:snapToGrid w:val="0"/>
        <w:spacing w:before="120" w:after="120" w:line="240" w:lineRule="atLeast"/>
        <w:ind w:left="432" w:hanging="432"/>
        <w:rPr>
          <w:kern w:val="22"/>
          <w:sz w:val="24"/>
          <w:lang w:eastAsia="zh-CN"/>
        </w:rPr>
      </w:pPr>
      <w:r w:rsidRPr="004A16E6">
        <w:rPr>
          <w:rFonts w:ascii="Times New Roman" w:hAnsi="Times New Roman"/>
          <w:kern w:val="22"/>
          <w:sz w:val="24"/>
          <w:lang w:eastAsia="zh-CN"/>
        </w:rPr>
        <w:t>6.2</w:t>
      </w:r>
      <w:r w:rsidRPr="000B5DD4">
        <w:rPr>
          <w:kern w:val="22"/>
          <w:sz w:val="24"/>
          <w:lang w:eastAsia="zh-CN"/>
        </w:rPr>
        <w:tab/>
      </w:r>
      <w:r>
        <w:rPr>
          <w:rFonts w:hint="eastAsia"/>
          <w:kern w:val="22"/>
          <w:sz w:val="24"/>
          <w:lang w:eastAsia="zh-CN"/>
        </w:rPr>
        <w:t>各缔约方根据国家法律</w:t>
      </w:r>
      <w:r>
        <w:rPr>
          <w:kern w:val="22"/>
          <w:sz w:val="24"/>
          <w:lang w:eastAsia="zh-CN"/>
        </w:rPr>
        <w:t>促进土著人民和地方社区</w:t>
      </w:r>
      <w:r>
        <w:rPr>
          <w:rFonts w:hint="eastAsia"/>
          <w:kern w:val="22"/>
          <w:sz w:val="24"/>
          <w:lang w:eastAsia="zh-CN"/>
        </w:rPr>
        <w:t>充分</w:t>
      </w:r>
      <w:r>
        <w:rPr>
          <w:kern w:val="22"/>
          <w:sz w:val="24"/>
          <w:lang w:eastAsia="zh-CN"/>
        </w:rPr>
        <w:t>有效</w:t>
      </w:r>
      <w:r>
        <w:rPr>
          <w:rFonts w:hint="eastAsia"/>
          <w:kern w:val="22"/>
          <w:sz w:val="24"/>
          <w:lang w:eastAsia="zh-CN"/>
        </w:rPr>
        <w:t>参加</w:t>
      </w:r>
      <w:r>
        <w:rPr>
          <w:kern w:val="22"/>
          <w:sz w:val="24"/>
          <w:lang w:eastAsia="zh-CN"/>
        </w:rPr>
        <w:t>和参与</w:t>
      </w:r>
      <w:r>
        <w:rPr>
          <w:rFonts w:hint="eastAsia"/>
          <w:kern w:val="22"/>
          <w:sz w:val="24"/>
          <w:lang w:eastAsia="zh-CN"/>
        </w:rPr>
        <w:t>国家</w:t>
      </w:r>
      <w:r>
        <w:rPr>
          <w:kern w:val="22"/>
          <w:sz w:val="24"/>
          <w:lang w:eastAsia="zh-CN"/>
        </w:rPr>
        <w:t>报告的</w:t>
      </w:r>
      <w:r>
        <w:rPr>
          <w:rFonts w:hint="eastAsia"/>
          <w:kern w:val="22"/>
          <w:sz w:val="24"/>
          <w:lang w:eastAsia="zh-CN"/>
        </w:rPr>
        <w:t>编写</w:t>
      </w:r>
      <w:r>
        <w:rPr>
          <w:kern w:val="22"/>
          <w:sz w:val="24"/>
          <w:lang w:eastAsia="zh-CN"/>
        </w:rPr>
        <w:t>以及国家生物多样性战略和行动计划的制定、修订和实施，</w:t>
      </w:r>
      <w:r>
        <w:rPr>
          <w:rFonts w:hint="eastAsia"/>
          <w:kern w:val="22"/>
          <w:sz w:val="24"/>
          <w:lang w:eastAsia="zh-CN"/>
        </w:rPr>
        <w:t>并</w:t>
      </w:r>
      <w:r>
        <w:rPr>
          <w:kern w:val="22"/>
          <w:sz w:val="24"/>
          <w:lang w:eastAsia="zh-CN"/>
        </w:rPr>
        <w:t>加强</w:t>
      </w:r>
      <w:r>
        <w:rPr>
          <w:rFonts w:hint="eastAsia"/>
          <w:kern w:val="22"/>
          <w:sz w:val="24"/>
          <w:lang w:eastAsia="zh-CN"/>
        </w:rPr>
        <w:t>与</w:t>
      </w:r>
      <w:r>
        <w:rPr>
          <w:kern w:val="22"/>
          <w:sz w:val="24"/>
          <w:lang w:eastAsia="zh-CN"/>
        </w:rPr>
        <w:t>土著人民和地方社区的伙伴关系，承认其</w:t>
      </w:r>
      <w:r>
        <w:rPr>
          <w:rFonts w:hint="eastAsia"/>
          <w:kern w:val="22"/>
          <w:sz w:val="24"/>
          <w:lang w:eastAsia="zh-CN"/>
        </w:rPr>
        <w:t>执行</w:t>
      </w:r>
      <w:r>
        <w:rPr>
          <w:kern w:val="22"/>
          <w:sz w:val="24"/>
          <w:lang w:eastAsia="zh-CN"/>
        </w:rPr>
        <w:t>《公约</w:t>
      </w:r>
      <w:r>
        <w:rPr>
          <w:rFonts w:hint="eastAsia"/>
          <w:kern w:val="22"/>
          <w:sz w:val="24"/>
          <w:lang w:eastAsia="zh-CN"/>
        </w:rPr>
        <w:t>》</w:t>
      </w:r>
      <w:r>
        <w:rPr>
          <w:kern w:val="22"/>
          <w:sz w:val="24"/>
          <w:lang w:eastAsia="zh-CN"/>
        </w:rPr>
        <w:t>的集体行动。</w:t>
      </w:r>
    </w:p>
    <w:p w14:paraId="634D0C6B" w14:textId="77777777" w:rsidR="00D86A8B" w:rsidRPr="000B5DD4" w:rsidRDefault="00D86A8B" w:rsidP="007D35DC">
      <w:pPr>
        <w:adjustRightInd w:val="0"/>
        <w:snapToGrid w:val="0"/>
        <w:spacing w:before="120" w:after="120" w:line="240" w:lineRule="atLeast"/>
        <w:ind w:left="432" w:hanging="432"/>
        <w:rPr>
          <w:kern w:val="22"/>
          <w:sz w:val="24"/>
          <w:lang w:eastAsia="zh-CN"/>
        </w:rPr>
      </w:pPr>
      <w:r w:rsidRPr="004A16E6">
        <w:rPr>
          <w:rFonts w:ascii="Times New Roman" w:hAnsi="Times New Roman"/>
          <w:kern w:val="22"/>
          <w:sz w:val="24"/>
          <w:lang w:eastAsia="zh-CN"/>
        </w:rPr>
        <w:t>6.3</w:t>
      </w:r>
      <w:r w:rsidRPr="000B5DD4">
        <w:rPr>
          <w:kern w:val="22"/>
          <w:sz w:val="24"/>
          <w:lang w:eastAsia="zh-CN"/>
        </w:rPr>
        <w:tab/>
      </w:r>
      <w:r>
        <w:rPr>
          <w:rFonts w:hint="eastAsia"/>
          <w:kern w:val="22"/>
          <w:sz w:val="24"/>
          <w:lang w:eastAsia="zh-CN"/>
        </w:rPr>
        <w:t>与</w:t>
      </w:r>
      <w:r>
        <w:rPr>
          <w:kern w:val="22"/>
          <w:sz w:val="24"/>
          <w:lang w:eastAsia="zh-CN"/>
        </w:rPr>
        <w:t>其他相关</w:t>
      </w:r>
      <w:r>
        <w:rPr>
          <w:rFonts w:hint="eastAsia"/>
          <w:kern w:val="22"/>
          <w:sz w:val="24"/>
          <w:lang w:eastAsia="zh-CN"/>
        </w:rPr>
        <w:t>全球</w:t>
      </w:r>
      <w:r>
        <w:rPr>
          <w:kern w:val="22"/>
          <w:sz w:val="24"/>
          <w:lang w:eastAsia="zh-CN"/>
        </w:rPr>
        <w:t>进程合作，包括但不限于联合国土著问题</w:t>
      </w:r>
      <w:r>
        <w:rPr>
          <w:rFonts w:hint="eastAsia"/>
          <w:kern w:val="22"/>
          <w:sz w:val="24"/>
          <w:lang w:eastAsia="zh-CN"/>
        </w:rPr>
        <w:t>常设</w:t>
      </w:r>
      <w:r>
        <w:rPr>
          <w:kern w:val="22"/>
          <w:sz w:val="24"/>
          <w:lang w:eastAsia="zh-CN"/>
        </w:rPr>
        <w:t>论坛</w:t>
      </w:r>
      <w:r w:rsidRPr="0092746F">
        <w:rPr>
          <w:color w:val="000000" w:themeColor="text1"/>
          <w:kern w:val="22"/>
          <w:sz w:val="24"/>
          <w:lang w:eastAsia="zh-CN"/>
        </w:rPr>
        <w:t>、</w:t>
      </w:r>
      <w:r w:rsidRPr="0092746F">
        <w:rPr>
          <w:rFonts w:hint="eastAsia"/>
          <w:color w:val="000000" w:themeColor="text1"/>
          <w:kern w:val="22"/>
          <w:sz w:val="24"/>
          <w:lang w:eastAsia="zh-CN"/>
        </w:rPr>
        <w:t>联合国土著人民权利专家机制、世界知识产权组织</w:t>
      </w:r>
      <w:r w:rsidRPr="0092746F">
        <w:rPr>
          <w:color w:val="000000" w:themeColor="text1"/>
          <w:kern w:val="22"/>
          <w:sz w:val="24"/>
          <w:lang w:eastAsia="zh-CN"/>
        </w:rPr>
        <w:t>、联合国教育、科学和文化组织、</w:t>
      </w:r>
      <w:r w:rsidRPr="0092746F">
        <w:rPr>
          <w:rFonts w:hint="eastAsia"/>
          <w:color w:val="000000" w:themeColor="text1"/>
          <w:kern w:val="22"/>
          <w:sz w:val="24"/>
          <w:lang w:eastAsia="zh-CN"/>
        </w:rPr>
        <w:t>生物多样性</w:t>
      </w:r>
      <w:r w:rsidRPr="0092746F">
        <w:rPr>
          <w:color w:val="000000" w:themeColor="text1"/>
          <w:kern w:val="22"/>
          <w:sz w:val="24"/>
          <w:lang w:eastAsia="zh-CN"/>
        </w:rPr>
        <w:t>和生态系统服务政府间科学</w:t>
      </w:r>
      <w:r w:rsidRPr="0092746F">
        <w:rPr>
          <w:rFonts w:hint="eastAsia"/>
          <w:color w:val="000000" w:themeColor="text1"/>
          <w:kern w:val="22"/>
          <w:sz w:val="24"/>
          <w:lang w:eastAsia="zh-CN"/>
        </w:rPr>
        <w:t>-</w:t>
      </w:r>
      <w:r w:rsidRPr="0092746F">
        <w:rPr>
          <w:color w:val="000000" w:themeColor="text1"/>
          <w:kern w:val="22"/>
          <w:sz w:val="24"/>
          <w:lang w:eastAsia="zh-CN"/>
        </w:rPr>
        <w:t>政策平台、</w:t>
      </w:r>
      <w:r w:rsidRPr="0092746F">
        <w:rPr>
          <w:color w:val="000000" w:themeColor="text1"/>
          <w:sz w:val="24"/>
          <w:lang w:eastAsia="zh-CN"/>
        </w:rPr>
        <w:t>政府间气候变化专门委员会</w:t>
      </w:r>
      <w:r w:rsidRPr="0092746F">
        <w:rPr>
          <w:rFonts w:hint="eastAsia"/>
          <w:color w:val="000000" w:themeColor="text1"/>
          <w:sz w:val="24"/>
          <w:lang w:eastAsia="zh-CN"/>
        </w:rPr>
        <w:t>、</w:t>
      </w:r>
      <w:r w:rsidRPr="0092746F">
        <w:rPr>
          <w:color w:val="000000" w:themeColor="text1"/>
          <w:sz w:val="24"/>
          <w:lang w:eastAsia="zh-CN"/>
        </w:rPr>
        <w:t>联合国气候变化框架公约</w:t>
      </w:r>
      <w:r w:rsidRPr="0092746F">
        <w:rPr>
          <w:rFonts w:hint="eastAsia"/>
          <w:color w:val="000000" w:themeColor="text1"/>
          <w:sz w:val="24"/>
          <w:lang w:eastAsia="zh-CN"/>
        </w:rPr>
        <w:t>及其</w:t>
      </w:r>
      <w:r w:rsidRPr="0092746F">
        <w:rPr>
          <w:color w:val="000000" w:themeColor="text1"/>
          <w:sz w:val="24"/>
          <w:lang w:eastAsia="zh-CN"/>
        </w:rPr>
        <w:t>最近成立的地方社区和土著人民论坛，以及</w:t>
      </w:r>
      <w:r w:rsidRPr="0092746F">
        <w:rPr>
          <w:rFonts w:hint="eastAsia"/>
          <w:color w:val="000000" w:themeColor="text1"/>
          <w:sz w:val="24"/>
          <w:lang w:eastAsia="zh-CN"/>
        </w:rPr>
        <w:t>国际</w:t>
      </w:r>
      <w:r w:rsidRPr="0092746F">
        <w:rPr>
          <w:color w:val="000000" w:themeColor="text1"/>
          <w:sz w:val="24"/>
          <w:lang w:eastAsia="zh-CN"/>
        </w:rPr>
        <w:t>自然保护联盟。</w:t>
      </w:r>
    </w:p>
    <w:p w14:paraId="1DE25497" w14:textId="77777777" w:rsidR="00D86A8B" w:rsidRPr="000B5DD4" w:rsidRDefault="00D86A8B" w:rsidP="007D35DC">
      <w:pPr>
        <w:adjustRightInd w:val="0"/>
        <w:snapToGrid w:val="0"/>
        <w:spacing w:before="120" w:after="120" w:line="240" w:lineRule="atLeast"/>
        <w:ind w:left="432" w:hanging="432"/>
        <w:rPr>
          <w:spacing w:val="-4"/>
          <w:kern w:val="22"/>
          <w:sz w:val="24"/>
          <w:lang w:eastAsia="zh-CN"/>
        </w:rPr>
      </w:pPr>
      <w:r w:rsidRPr="004A16E6">
        <w:rPr>
          <w:rFonts w:ascii="Times New Roman" w:hAnsi="Times New Roman"/>
          <w:kern w:val="22"/>
          <w:sz w:val="24"/>
          <w:lang w:eastAsia="zh-CN"/>
        </w:rPr>
        <w:t>6.4</w:t>
      </w:r>
      <w:r w:rsidRPr="000B5DD4">
        <w:rPr>
          <w:spacing w:val="-4"/>
          <w:kern w:val="22"/>
          <w:sz w:val="24"/>
          <w:lang w:eastAsia="zh-CN"/>
        </w:rPr>
        <w:tab/>
      </w:r>
      <w:r>
        <w:rPr>
          <w:rFonts w:hint="eastAsia"/>
          <w:spacing w:val="-4"/>
          <w:kern w:val="22"/>
          <w:sz w:val="24"/>
          <w:lang w:eastAsia="zh-CN"/>
        </w:rPr>
        <w:t>根据</w:t>
      </w:r>
      <w:hyperlink r:id="rId11" w:history="1">
        <w:r w:rsidRPr="00847886">
          <w:rPr>
            <w:rStyle w:val="Hyperlink"/>
            <w:spacing w:val="-4"/>
            <w:kern w:val="22"/>
            <w:sz w:val="24"/>
            <w:lang w:eastAsia="zh-CN"/>
          </w:rPr>
          <w:t>确保以协调一致方式实现《联合国土著人民权利宣言》各项目标</w:t>
        </w:r>
        <w:r>
          <w:rPr>
            <w:rStyle w:val="Hyperlink"/>
            <w:rFonts w:hint="eastAsia"/>
            <w:spacing w:val="-4"/>
            <w:kern w:val="22"/>
            <w:sz w:val="24"/>
            <w:lang w:eastAsia="zh-CN"/>
          </w:rPr>
          <w:t>的</w:t>
        </w:r>
        <w:r w:rsidRPr="00847886">
          <w:rPr>
            <w:rStyle w:val="Hyperlink"/>
            <w:spacing w:val="-4"/>
            <w:kern w:val="22"/>
            <w:sz w:val="24"/>
            <w:lang w:eastAsia="zh-CN"/>
          </w:rPr>
          <w:t>全系统行动计划</w:t>
        </w:r>
      </w:hyperlink>
      <w:r>
        <w:rPr>
          <w:rFonts w:hint="eastAsia"/>
          <w:spacing w:val="-4"/>
          <w:kern w:val="22"/>
          <w:sz w:val="24"/>
          <w:lang w:eastAsia="zh-CN"/>
        </w:rPr>
        <w:t>，</w:t>
      </w:r>
      <w:r>
        <w:rPr>
          <w:spacing w:val="-4"/>
          <w:kern w:val="22"/>
          <w:sz w:val="24"/>
          <w:lang w:eastAsia="zh-CN"/>
        </w:rPr>
        <w:t>就</w:t>
      </w:r>
      <w:r>
        <w:rPr>
          <w:rFonts w:hint="eastAsia"/>
          <w:spacing w:val="-4"/>
          <w:kern w:val="22"/>
          <w:sz w:val="24"/>
          <w:lang w:eastAsia="zh-CN"/>
        </w:rPr>
        <w:t>属于</w:t>
      </w:r>
      <w:r>
        <w:rPr>
          <w:spacing w:val="-4"/>
          <w:kern w:val="22"/>
          <w:sz w:val="24"/>
          <w:lang w:eastAsia="zh-CN"/>
        </w:rPr>
        <w:t>《生物多样性公约</w:t>
      </w:r>
      <w:r>
        <w:rPr>
          <w:rFonts w:hint="eastAsia"/>
          <w:spacing w:val="-4"/>
          <w:kern w:val="22"/>
          <w:sz w:val="24"/>
          <w:lang w:eastAsia="zh-CN"/>
        </w:rPr>
        <w:t>》</w:t>
      </w:r>
      <w:r>
        <w:rPr>
          <w:spacing w:val="-4"/>
          <w:kern w:val="22"/>
          <w:sz w:val="24"/>
          <w:lang w:eastAsia="zh-CN"/>
        </w:rPr>
        <w:t>职权范围的事项向联合国秘书长提出报告。</w:t>
      </w:r>
    </w:p>
    <w:p w14:paraId="0ED3F807" w14:textId="77777777" w:rsidR="00D86A8B" w:rsidRDefault="00D86A8B" w:rsidP="007D35DC">
      <w:pPr>
        <w:adjustRightInd w:val="0"/>
        <w:snapToGrid w:val="0"/>
        <w:spacing w:before="120" w:after="120" w:line="240" w:lineRule="atLeast"/>
        <w:ind w:left="432" w:hanging="432"/>
        <w:rPr>
          <w:kern w:val="22"/>
          <w:sz w:val="24"/>
          <w:lang w:eastAsia="zh-CN"/>
        </w:rPr>
      </w:pPr>
      <w:r w:rsidRPr="004A16E6">
        <w:rPr>
          <w:rFonts w:ascii="Times New Roman" w:hAnsi="Times New Roman"/>
          <w:kern w:val="22"/>
          <w:sz w:val="24"/>
          <w:lang w:eastAsia="zh-CN"/>
        </w:rPr>
        <w:t>6.5</w:t>
      </w:r>
      <w:r w:rsidRPr="000B5DD4">
        <w:rPr>
          <w:kern w:val="22"/>
          <w:sz w:val="24"/>
          <w:lang w:eastAsia="zh-CN"/>
        </w:rPr>
        <w:tab/>
      </w:r>
      <w:r>
        <w:rPr>
          <w:rFonts w:hint="eastAsia"/>
          <w:kern w:val="22"/>
          <w:sz w:val="24"/>
          <w:lang w:eastAsia="zh-CN"/>
        </w:rPr>
        <w:t>与</w:t>
      </w:r>
      <w:r>
        <w:rPr>
          <w:kern w:val="22"/>
          <w:sz w:val="24"/>
          <w:lang w:eastAsia="zh-CN"/>
        </w:rPr>
        <w:t>各缔约方和土著人民和地方社区</w:t>
      </w:r>
      <w:r>
        <w:rPr>
          <w:rFonts w:hint="eastAsia"/>
          <w:kern w:val="22"/>
          <w:sz w:val="24"/>
          <w:lang w:eastAsia="zh-CN"/>
        </w:rPr>
        <w:t>及其他参与方合作</w:t>
      </w:r>
      <w:r>
        <w:rPr>
          <w:kern w:val="22"/>
          <w:sz w:val="24"/>
          <w:lang w:eastAsia="zh-CN"/>
        </w:rPr>
        <w:t>，</w:t>
      </w:r>
      <w:r>
        <w:rPr>
          <w:rFonts w:hint="eastAsia"/>
          <w:kern w:val="22"/>
          <w:sz w:val="24"/>
          <w:lang w:eastAsia="zh-CN"/>
        </w:rPr>
        <w:t>探讨如何</w:t>
      </w:r>
      <w:r>
        <w:rPr>
          <w:kern w:val="22"/>
          <w:sz w:val="24"/>
          <w:lang w:eastAsia="zh-CN"/>
        </w:rPr>
        <w:t>最好地通过资源调动报告框架，实施确定、监测和评估土著人民和地方社区集体行动的贡献的方法指导，包括</w:t>
      </w:r>
      <w:r>
        <w:rPr>
          <w:rFonts w:hint="eastAsia"/>
          <w:kern w:val="22"/>
          <w:sz w:val="24"/>
          <w:lang w:eastAsia="zh-CN"/>
        </w:rPr>
        <w:t>根据</w:t>
      </w:r>
      <w:r>
        <w:rPr>
          <w:kern w:val="22"/>
          <w:sz w:val="24"/>
          <w:lang w:eastAsia="zh-CN"/>
        </w:rPr>
        <w:t>缔约方大会第</w:t>
      </w:r>
      <w:hyperlink r:id="rId12" w:history="1">
        <w:r w:rsidRPr="002E6EF6">
          <w:rPr>
            <w:rStyle w:val="Hyperlink"/>
            <w:rFonts w:ascii="Times New Roman" w:hAnsi="Times New Roman"/>
            <w:kern w:val="22"/>
            <w:sz w:val="24"/>
            <w:lang w:eastAsia="zh-CN"/>
          </w:rPr>
          <w:t>14/16</w:t>
        </w:r>
      </w:hyperlink>
      <w:r>
        <w:rPr>
          <w:kern w:val="22"/>
          <w:sz w:val="24"/>
          <w:lang w:eastAsia="zh-CN"/>
        </w:rPr>
        <w:t>号决定的要求利用</w:t>
      </w:r>
      <w:r>
        <w:rPr>
          <w:rFonts w:hint="eastAsia"/>
          <w:kern w:val="22"/>
          <w:sz w:val="24"/>
          <w:lang w:eastAsia="zh-CN"/>
        </w:rPr>
        <w:t>定性</w:t>
      </w:r>
      <w:r>
        <w:rPr>
          <w:kern w:val="22"/>
          <w:sz w:val="24"/>
          <w:lang w:eastAsia="zh-CN"/>
        </w:rPr>
        <w:t>价值和方法；</w:t>
      </w:r>
    </w:p>
    <w:p w14:paraId="74DEEFD8" w14:textId="77777777" w:rsidR="00D86A8B" w:rsidRPr="000B5DD4" w:rsidRDefault="00D86A8B" w:rsidP="007D35DC">
      <w:pPr>
        <w:adjustRightInd w:val="0"/>
        <w:snapToGrid w:val="0"/>
        <w:spacing w:before="120" w:after="120" w:line="240" w:lineRule="atLeast"/>
        <w:ind w:left="432" w:hanging="432"/>
        <w:rPr>
          <w:kern w:val="22"/>
          <w:sz w:val="24"/>
          <w:lang w:eastAsia="zh-CN"/>
        </w:rPr>
      </w:pPr>
      <w:r w:rsidRPr="004A16E6">
        <w:rPr>
          <w:rFonts w:ascii="Times New Roman" w:hAnsi="Times New Roman"/>
          <w:kern w:val="22"/>
          <w:sz w:val="24"/>
          <w:lang w:eastAsia="zh-CN"/>
        </w:rPr>
        <w:t>6.6</w:t>
      </w:r>
      <w:r w:rsidRPr="000B5DD4">
        <w:rPr>
          <w:kern w:val="22"/>
          <w:sz w:val="24"/>
          <w:lang w:eastAsia="zh-CN"/>
        </w:rPr>
        <w:tab/>
      </w:r>
      <w:r>
        <w:rPr>
          <w:rFonts w:hint="eastAsia"/>
          <w:kern w:val="22"/>
          <w:sz w:val="24"/>
          <w:lang w:eastAsia="zh-CN"/>
        </w:rPr>
        <w:t>探讨为土著人民</w:t>
      </w:r>
      <w:r>
        <w:rPr>
          <w:kern w:val="22"/>
          <w:sz w:val="24"/>
          <w:lang w:eastAsia="zh-CN"/>
        </w:rPr>
        <w:t>和地方社区实地执行</w:t>
      </w:r>
      <w:r>
        <w:rPr>
          <w:rFonts w:hint="eastAsia"/>
          <w:kern w:val="22"/>
          <w:sz w:val="24"/>
          <w:lang w:eastAsia="zh-CN"/>
        </w:rPr>
        <w:t>《</w:t>
      </w:r>
      <w:r>
        <w:rPr>
          <w:kern w:val="22"/>
          <w:sz w:val="24"/>
          <w:lang w:eastAsia="zh-CN"/>
        </w:rPr>
        <w:t>公约</w:t>
      </w:r>
      <w:r>
        <w:rPr>
          <w:rFonts w:hint="eastAsia"/>
          <w:kern w:val="22"/>
          <w:sz w:val="24"/>
          <w:lang w:eastAsia="zh-CN"/>
        </w:rPr>
        <w:t>》和促进</w:t>
      </w:r>
      <w:r>
        <w:rPr>
          <w:kern w:val="22"/>
          <w:sz w:val="24"/>
          <w:lang w:eastAsia="zh-CN"/>
        </w:rPr>
        <w:t>其他国际</w:t>
      </w:r>
      <w:r>
        <w:rPr>
          <w:rFonts w:hint="eastAsia"/>
          <w:kern w:val="22"/>
          <w:sz w:val="24"/>
          <w:lang w:eastAsia="zh-CN"/>
        </w:rPr>
        <w:t>进程而</w:t>
      </w:r>
      <w:r>
        <w:rPr>
          <w:kern w:val="22"/>
          <w:sz w:val="24"/>
          <w:lang w:eastAsia="zh-CN"/>
        </w:rPr>
        <w:t>调动资金的方式方法、伙伴关系和机会。</w:t>
      </w:r>
      <w:r>
        <w:rPr>
          <w:rFonts w:hint="eastAsia"/>
          <w:kern w:val="22"/>
          <w:sz w:val="24"/>
          <w:lang w:eastAsia="zh-CN"/>
        </w:rPr>
        <w:t>]</w:t>
      </w:r>
      <w:r>
        <w:rPr>
          <w:kern w:val="22"/>
          <w:sz w:val="24"/>
          <w:lang w:eastAsia="zh-CN"/>
        </w:rPr>
        <w:t xml:space="preserve"> </w:t>
      </w:r>
    </w:p>
    <w:p w14:paraId="27A4205D" w14:textId="77777777" w:rsidR="00D86A8B" w:rsidRDefault="00D86A8B" w:rsidP="007D35DC">
      <w:pPr>
        <w:spacing w:after="0" w:line="240" w:lineRule="auto"/>
        <w:rPr>
          <w:rFonts w:eastAsia="KaiTi"/>
          <w:kern w:val="22"/>
          <w:sz w:val="24"/>
          <w:lang w:eastAsia="zh-CN"/>
        </w:rPr>
      </w:pPr>
      <w:r>
        <w:rPr>
          <w:rFonts w:eastAsia="KaiTi"/>
          <w:kern w:val="22"/>
          <w:sz w:val="24"/>
          <w:lang w:eastAsia="zh-CN"/>
        </w:rPr>
        <w:br w:type="page"/>
      </w:r>
    </w:p>
    <w:p w14:paraId="5E7A6307" w14:textId="77777777" w:rsidR="00D86A8B" w:rsidRDefault="00D86A8B" w:rsidP="007D35DC">
      <w:pPr>
        <w:adjustRightInd w:val="0"/>
        <w:snapToGrid w:val="0"/>
        <w:spacing w:before="120" w:after="120" w:line="240" w:lineRule="atLeast"/>
        <w:jc w:val="center"/>
        <w:rPr>
          <w:rFonts w:eastAsia="KaiTi"/>
          <w:kern w:val="22"/>
          <w:sz w:val="24"/>
          <w:lang w:eastAsia="zh-CN"/>
        </w:rPr>
      </w:pPr>
      <w:r>
        <w:rPr>
          <w:rFonts w:eastAsia="KaiTi" w:hint="eastAsia"/>
          <w:kern w:val="22"/>
          <w:sz w:val="24"/>
          <w:lang w:eastAsia="zh-CN"/>
        </w:rPr>
        <w:lastRenderedPageBreak/>
        <w:t>[</w:t>
      </w:r>
      <w:r w:rsidRPr="00B5444B">
        <w:rPr>
          <w:rFonts w:eastAsia="KaiTi" w:hint="eastAsia"/>
          <w:kern w:val="22"/>
          <w:sz w:val="24"/>
          <w:lang w:eastAsia="zh-CN"/>
        </w:rPr>
        <w:t>附件三</w:t>
      </w:r>
    </w:p>
    <w:p w14:paraId="1835FC2E" w14:textId="4D749B9F" w:rsidR="00D86A8B" w:rsidRPr="00CC11F4" w:rsidRDefault="00D86A8B" w:rsidP="007D35DC">
      <w:pPr>
        <w:adjustRightInd w:val="0"/>
        <w:snapToGrid w:val="0"/>
        <w:spacing w:before="120" w:after="120" w:line="240" w:lineRule="atLeast"/>
        <w:ind w:left="1152" w:right="1008"/>
        <w:jc w:val="center"/>
        <w:rPr>
          <w:rFonts w:eastAsia="SimHei"/>
          <w:kern w:val="22"/>
          <w:sz w:val="24"/>
          <w:lang w:eastAsia="zh-CN"/>
        </w:rPr>
      </w:pPr>
      <w:r w:rsidRPr="00CC11F4">
        <w:rPr>
          <w:rFonts w:eastAsia="SimHei" w:hint="eastAsia"/>
          <w:kern w:val="22"/>
          <w:sz w:val="24"/>
          <w:lang w:eastAsia="zh-CN"/>
        </w:rPr>
        <w:t>关于土著人民和地方社区的《公约》</w:t>
      </w:r>
      <w:r w:rsidRPr="00D43562">
        <w:rPr>
          <w:rFonts w:ascii="Times New Roman" w:hAnsi="Times New Roman"/>
          <w:b/>
          <w:sz w:val="24"/>
          <w:szCs w:val="24"/>
          <w:lang w:eastAsia="zh-CN"/>
        </w:rPr>
        <w:t>第</w:t>
      </w:r>
      <w:r w:rsidRPr="00D43562">
        <w:rPr>
          <w:rFonts w:ascii="Times New Roman" w:hAnsi="Times New Roman"/>
          <w:b/>
          <w:sz w:val="24"/>
          <w:szCs w:val="24"/>
          <w:lang w:eastAsia="zh-CN"/>
        </w:rPr>
        <w:t xml:space="preserve">8 </w:t>
      </w:r>
      <w:r w:rsidR="005C3F86" w:rsidRPr="00D43562">
        <w:rPr>
          <w:rFonts w:ascii="Times New Roman" w:hAnsi="Times New Roman"/>
          <w:b/>
          <w:sz w:val="24"/>
          <w:szCs w:val="24"/>
          <w:lang w:eastAsia="zh-CN"/>
        </w:rPr>
        <w:t>（</w:t>
      </w:r>
      <w:r w:rsidRPr="00D43562">
        <w:rPr>
          <w:rFonts w:ascii="Times New Roman" w:hAnsi="Times New Roman"/>
          <w:b/>
          <w:sz w:val="24"/>
          <w:szCs w:val="24"/>
          <w:lang w:eastAsia="zh-CN"/>
        </w:rPr>
        <w:t>J</w:t>
      </w:r>
      <w:r w:rsidR="005C3F86" w:rsidRPr="00D43562">
        <w:rPr>
          <w:rFonts w:ascii="Times New Roman" w:hAnsi="Times New Roman"/>
          <w:b/>
          <w:sz w:val="24"/>
          <w:szCs w:val="24"/>
          <w:lang w:eastAsia="zh-CN"/>
        </w:rPr>
        <w:t>）</w:t>
      </w:r>
      <w:r w:rsidRPr="00CC11F4">
        <w:rPr>
          <w:rFonts w:eastAsia="SimHei" w:hint="eastAsia"/>
          <w:kern w:val="22"/>
          <w:sz w:val="24"/>
          <w:lang w:eastAsia="zh-CN"/>
        </w:rPr>
        <w:t>条和其他条款</w:t>
      </w:r>
      <w:r w:rsidRPr="00CC11F4">
        <w:rPr>
          <w:rFonts w:eastAsia="SimHei" w:hint="eastAsia"/>
          <w:kern w:val="22"/>
          <w:sz w:val="24"/>
          <w:lang w:eastAsia="zh-CN"/>
        </w:rPr>
        <w:t>2020</w:t>
      </w:r>
      <w:r w:rsidRPr="00CC11F4">
        <w:rPr>
          <w:rFonts w:eastAsia="SimHei" w:hint="eastAsia"/>
          <w:kern w:val="22"/>
          <w:sz w:val="24"/>
          <w:lang w:eastAsia="zh-CN"/>
        </w:rPr>
        <w:t>年后新工作方案和体制安排特设技术专家组的职权范围</w:t>
      </w:r>
    </w:p>
    <w:p w14:paraId="6A18351E" w14:textId="77777777" w:rsidR="00D86A8B" w:rsidRPr="00B5444B" w:rsidRDefault="00D86A8B" w:rsidP="007D35DC">
      <w:pPr>
        <w:adjustRightInd w:val="0"/>
        <w:snapToGrid w:val="0"/>
        <w:spacing w:before="120" w:after="120" w:line="240" w:lineRule="atLeast"/>
        <w:rPr>
          <w:kern w:val="22"/>
          <w:sz w:val="24"/>
          <w:lang w:eastAsia="zh-CN"/>
        </w:rPr>
      </w:pPr>
    </w:p>
    <w:p w14:paraId="3DBAB9E2" w14:textId="7546CFEF" w:rsidR="00D86A8B" w:rsidRPr="001E1854" w:rsidRDefault="00D86A8B" w:rsidP="007D35DC">
      <w:pPr>
        <w:pStyle w:val="ListParagraph"/>
        <w:numPr>
          <w:ilvl w:val="0"/>
          <w:numId w:val="23"/>
        </w:numPr>
        <w:adjustRightInd w:val="0"/>
        <w:snapToGrid w:val="0"/>
        <w:spacing w:before="120" w:after="120" w:line="240" w:lineRule="atLeast"/>
        <w:ind w:left="0" w:firstLine="0"/>
        <w:contextualSpacing w:val="0"/>
        <w:jc w:val="left"/>
        <w:rPr>
          <w:kern w:val="22"/>
          <w:sz w:val="24"/>
          <w:lang w:eastAsia="zh-CN"/>
        </w:rPr>
      </w:pPr>
      <w:r w:rsidRPr="004B4251">
        <w:rPr>
          <w:rFonts w:hint="eastAsia"/>
          <w:kern w:val="22"/>
          <w:sz w:val="24"/>
          <w:lang w:eastAsia="zh-CN"/>
        </w:rPr>
        <w:t>关于土著人民和地方社区的《公约》</w:t>
      </w:r>
      <w:r w:rsidRPr="004B4251">
        <w:rPr>
          <w:kern w:val="22"/>
          <w:sz w:val="24"/>
          <w:lang w:eastAsia="zh-CN"/>
        </w:rPr>
        <w:t>第</w:t>
      </w:r>
      <w:r w:rsidRPr="004B4251">
        <w:rPr>
          <w:kern w:val="22"/>
          <w:sz w:val="24"/>
          <w:lang w:eastAsia="zh-CN"/>
        </w:rPr>
        <w:t xml:space="preserve">8 </w:t>
      </w:r>
      <w:r w:rsidR="005C3F86">
        <w:rPr>
          <w:kern w:val="22"/>
          <w:sz w:val="24"/>
          <w:lang w:eastAsia="zh-CN"/>
        </w:rPr>
        <w:t>（</w:t>
      </w:r>
      <w:r>
        <w:rPr>
          <w:rFonts w:hint="eastAsia"/>
          <w:kern w:val="22"/>
          <w:sz w:val="24"/>
          <w:lang w:eastAsia="zh-CN"/>
        </w:rPr>
        <w:t>j</w:t>
      </w:r>
      <w:r w:rsidR="005C3F86">
        <w:rPr>
          <w:kern w:val="22"/>
          <w:sz w:val="24"/>
          <w:lang w:eastAsia="zh-CN"/>
        </w:rPr>
        <w:t>）</w:t>
      </w:r>
      <w:r w:rsidRPr="004B4251">
        <w:rPr>
          <w:rFonts w:hint="eastAsia"/>
          <w:kern w:val="22"/>
          <w:sz w:val="24"/>
          <w:lang w:eastAsia="zh-CN"/>
        </w:rPr>
        <w:t>条和</w:t>
      </w:r>
      <w:r>
        <w:rPr>
          <w:rFonts w:hint="eastAsia"/>
          <w:kern w:val="22"/>
          <w:sz w:val="24"/>
          <w:lang w:eastAsia="zh-CN"/>
        </w:rPr>
        <w:t>其他</w:t>
      </w:r>
      <w:r w:rsidRPr="004B4251">
        <w:rPr>
          <w:rFonts w:hint="eastAsia"/>
          <w:kern w:val="22"/>
          <w:sz w:val="24"/>
          <w:lang w:eastAsia="zh-CN"/>
        </w:rPr>
        <w:t>条款</w:t>
      </w:r>
      <w:r w:rsidRPr="004B4251">
        <w:rPr>
          <w:rFonts w:hint="eastAsia"/>
          <w:kern w:val="22"/>
          <w:sz w:val="24"/>
          <w:lang w:eastAsia="zh-CN"/>
        </w:rPr>
        <w:t>2020</w:t>
      </w:r>
      <w:r w:rsidRPr="004B4251">
        <w:rPr>
          <w:rFonts w:hint="eastAsia"/>
          <w:kern w:val="22"/>
          <w:sz w:val="24"/>
          <w:lang w:eastAsia="zh-CN"/>
        </w:rPr>
        <w:t>年后新工作方案和体制安排特设技术专家组应</w:t>
      </w:r>
      <w:r>
        <w:rPr>
          <w:rFonts w:hint="eastAsia"/>
          <w:kern w:val="22"/>
          <w:sz w:val="24"/>
          <w:lang w:eastAsia="zh-CN"/>
        </w:rPr>
        <w:t>：</w:t>
      </w:r>
    </w:p>
    <w:p w14:paraId="3F79E1DA" w14:textId="658B2123" w:rsidR="00D86A8B" w:rsidRPr="001E1854" w:rsidRDefault="00D86A8B" w:rsidP="007D35DC">
      <w:pPr>
        <w:pStyle w:val="ListParagraph"/>
        <w:numPr>
          <w:ilvl w:val="0"/>
          <w:numId w:val="24"/>
        </w:numPr>
        <w:adjustRightInd w:val="0"/>
        <w:snapToGrid w:val="0"/>
        <w:spacing w:before="120" w:after="120" w:line="240" w:lineRule="atLeast"/>
        <w:ind w:left="0" w:firstLine="360"/>
        <w:contextualSpacing w:val="0"/>
        <w:jc w:val="left"/>
        <w:rPr>
          <w:kern w:val="22"/>
          <w:sz w:val="24"/>
          <w:lang w:eastAsia="zh-CN"/>
        </w:rPr>
      </w:pPr>
      <w:r w:rsidRPr="001E1854">
        <w:rPr>
          <w:rFonts w:hint="eastAsia"/>
          <w:kern w:val="22"/>
          <w:sz w:val="24"/>
          <w:lang w:eastAsia="zh-CN"/>
        </w:rPr>
        <w:t>根据本建议附件一和附件二，进一步阐述</w:t>
      </w:r>
      <w:r>
        <w:rPr>
          <w:rFonts w:hint="eastAsia"/>
          <w:kern w:val="22"/>
          <w:sz w:val="24"/>
          <w:lang w:eastAsia="zh-CN"/>
        </w:rPr>
        <w:t>关于土著人民和地方社区的</w:t>
      </w:r>
      <w:r w:rsidRPr="001E1854">
        <w:rPr>
          <w:rFonts w:hint="eastAsia"/>
          <w:kern w:val="22"/>
          <w:sz w:val="24"/>
          <w:lang w:eastAsia="zh-CN"/>
        </w:rPr>
        <w:t>第</w:t>
      </w:r>
      <w:r>
        <w:rPr>
          <w:rFonts w:hint="eastAsia"/>
          <w:kern w:val="22"/>
          <w:sz w:val="24"/>
          <w:lang w:eastAsia="zh-CN"/>
        </w:rPr>
        <w:t>8</w:t>
      </w:r>
      <w:r w:rsidR="005C3F86">
        <w:rPr>
          <w:rFonts w:hint="eastAsia"/>
          <w:kern w:val="22"/>
          <w:sz w:val="24"/>
          <w:lang w:eastAsia="zh-CN"/>
        </w:rPr>
        <w:t>（</w:t>
      </w:r>
      <w:r w:rsidRPr="001E1854">
        <w:rPr>
          <w:rFonts w:hint="eastAsia"/>
          <w:kern w:val="22"/>
          <w:sz w:val="24"/>
          <w:lang w:eastAsia="zh-CN"/>
        </w:rPr>
        <w:t>j</w:t>
      </w:r>
      <w:r w:rsidR="005C3F86">
        <w:rPr>
          <w:rFonts w:hint="eastAsia"/>
          <w:kern w:val="22"/>
          <w:sz w:val="24"/>
          <w:lang w:eastAsia="zh-CN"/>
        </w:rPr>
        <w:t>）</w:t>
      </w:r>
      <w:r>
        <w:rPr>
          <w:rFonts w:hint="eastAsia"/>
          <w:kern w:val="22"/>
          <w:sz w:val="24"/>
          <w:lang w:eastAsia="zh-CN"/>
        </w:rPr>
        <w:t>条</w:t>
      </w:r>
      <w:r w:rsidRPr="001E1854">
        <w:rPr>
          <w:rFonts w:hint="eastAsia"/>
          <w:kern w:val="22"/>
          <w:sz w:val="24"/>
          <w:lang w:eastAsia="zh-CN"/>
        </w:rPr>
        <w:t>和</w:t>
      </w:r>
      <w:r>
        <w:rPr>
          <w:rFonts w:hint="eastAsia"/>
          <w:kern w:val="22"/>
          <w:sz w:val="24"/>
          <w:lang w:eastAsia="zh-CN"/>
        </w:rPr>
        <w:t>其他条款</w:t>
      </w:r>
      <w:r w:rsidRPr="001E1854">
        <w:rPr>
          <w:rFonts w:hint="eastAsia"/>
          <w:kern w:val="22"/>
          <w:sz w:val="24"/>
          <w:lang w:eastAsia="zh-CN"/>
        </w:rPr>
        <w:t>2020</w:t>
      </w:r>
      <w:r w:rsidRPr="001E1854">
        <w:rPr>
          <w:rFonts w:hint="eastAsia"/>
          <w:kern w:val="22"/>
          <w:sz w:val="24"/>
          <w:lang w:eastAsia="zh-CN"/>
        </w:rPr>
        <w:t>年后新工作方案的可能要素、任务和行动者，</w:t>
      </w:r>
      <w:r w:rsidRPr="007F5C72">
        <w:rPr>
          <w:rFonts w:hint="eastAsia"/>
          <w:kern w:val="22"/>
          <w:sz w:val="24"/>
          <w:lang w:eastAsia="zh-CN"/>
        </w:rPr>
        <w:t>以及第</w:t>
      </w:r>
      <w:r w:rsidRPr="007F5C72">
        <w:rPr>
          <w:rFonts w:hint="eastAsia"/>
          <w:kern w:val="22"/>
          <w:sz w:val="24"/>
          <w:lang w:eastAsia="zh-CN"/>
        </w:rPr>
        <w:t>8</w:t>
      </w:r>
      <w:r w:rsidR="005C3F86">
        <w:rPr>
          <w:rFonts w:hint="eastAsia"/>
          <w:kern w:val="22"/>
          <w:sz w:val="24"/>
          <w:lang w:eastAsia="zh-CN"/>
        </w:rPr>
        <w:t>（</w:t>
      </w:r>
      <w:r w:rsidRPr="007F5C72">
        <w:rPr>
          <w:rFonts w:hint="eastAsia"/>
          <w:kern w:val="22"/>
          <w:sz w:val="24"/>
          <w:lang w:eastAsia="zh-CN"/>
        </w:rPr>
        <w:t>j</w:t>
      </w:r>
      <w:r w:rsidR="005C3F86">
        <w:rPr>
          <w:rFonts w:hint="eastAsia"/>
          <w:kern w:val="22"/>
          <w:sz w:val="24"/>
          <w:lang w:eastAsia="zh-CN"/>
        </w:rPr>
        <w:t>）</w:t>
      </w:r>
      <w:r w:rsidRPr="007F5C72">
        <w:rPr>
          <w:rFonts w:hint="eastAsia"/>
          <w:kern w:val="22"/>
          <w:sz w:val="24"/>
          <w:lang w:eastAsia="zh-CN"/>
        </w:rPr>
        <w:t>条</w:t>
      </w:r>
      <w:r>
        <w:rPr>
          <w:rFonts w:hint="eastAsia"/>
          <w:kern w:val="22"/>
          <w:sz w:val="24"/>
          <w:lang w:eastAsia="zh-CN"/>
        </w:rPr>
        <w:t>和</w:t>
      </w:r>
      <w:r w:rsidRPr="007F5C72">
        <w:rPr>
          <w:rFonts w:hint="eastAsia"/>
          <w:kern w:val="22"/>
          <w:sz w:val="24"/>
          <w:lang w:eastAsia="zh-CN"/>
        </w:rPr>
        <w:t>相关</w:t>
      </w:r>
      <w:r>
        <w:rPr>
          <w:rFonts w:hint="eastAsia"/>
          <w:kern w:val="22"/>
          <w:sz w:val="24"/>
          <w:lang w:eastAsia="zh-CN"/>
        </w:rPr>
        <w:t>条款</w:t>
      </w:r>
      <w:r w:rsidRPr="007F5C72">
        <w:rPr>
          <w:rFonts w:hint="eastAsia"/>
          <w:kern w:val="22"/>
          <w:sz w:val="24"/>
          <w:lang w:eastAsia="zh-CN"/>
        </w:rPr>
        <w:t>不限成员名额特设工作组</w:t>
      </w:r>
      <w:r>
        <w:rPr>
          <w:rFonts w:hint="eastAsia"/>
          <w:kern w:val="22"/>
          <w:sz w:val="24"/>
          <w:lang w:eastAsia="zh-CN"/>
        </w:rPr>
        <w:t>第</w:t>
      </w:r>
      <w:r w:rsidRPr="007F5C72">
        <w:rPr>
          <w:rFonts w:hint="eastAsia"/>
          <w:kern w:val="22"/>
          <w:sz w:val="24"/>
          <w:lang w:eastAsia="zh-CN"/>
        </w:rPr>
        <w:t>11/</w:t>
      </w:r>
      <w:r>
        <w:rPr>
          <w:kern w:val="22"/>
          <w:sz w:val="24"/>
          <w:lang w:eastAsia="zh-CN"/>
        </w:rPr>
        <w:t>2</w:t>
      </w:r>
      <w:r>
        <w:rPr>
          <w:rFonts w:hint="eastAsia"/>
          <w:kern w:val="22"/>
          <w:sz w:val="24"/>
          <w:lang w:eastAsia="zh-CN"/>
        </w:rPr>
        <w:t>号建议</w:t>
      </w:r>
      <w:r w:rsidRPr="007F5C72">
        <w:rPr>
          <w:rFonts w:hint="eastAsia"/>
          <w:kern w:val="22"/>
          <w:sz w:val="24"/>
          <w:lang w:eastAsia="zh-CN"/>
        </w:rPr>
        <w:t>提及的同行</w:t>
      </w:r>
      <w:r>
        <w:rPr>
          <w:rFonts w:hint="eastAsia"/>
          <w:kern w:val="22"/>
          <w:sz w:val="24"/>
          <w:lang w:eastAsia="zh-CN"/>
        </w:rPr>
        <w:t>评议</w:t>
      </w:r>
      <w:r w:rsidRPr="007F5C72">
        <w:rPr>
          <w:rFonts w:hint="eastAsia"/>
          <w:kern w:val="22"/>
          <w:sz w:val="24"/>
          <w:lang w:eastAsia="zh-CN"/>
        </w:rPr>
        <w:t>结果</w:t>
      </w:r>
      <w:r>
        <w:rPr>
          <w:rFonts w:hint="eastAsia"/>
          <w:kern w:val="22"/>
          <w:sz w:val="24"/>
          <w:lang w:eastAsia="zh-CN"/>
        </w:rPr>
        <w:t>，</w:t>
      </w:r>
      <w:r w:rsidRPr="001E1854">
        <w:rPr>
          <w:rFonts w:hint="eastAsia"/>
          <w:kern w:val="22"/>
          <w:sz w:val="24"/>
          <w:lang w:eastAsia="zh-CN"/>
        </w:rPr>
        <w:t>确保与</w:t>
      </w:r>
      <w:r w:rsidRPr="001E1854">
        <w:rPr>
          <w:rFonts w:hint="eastAsia"/>
          <w:kern w:val="22"/>
          <w:sz w:val="24"/>
          <w:lang w:eastAsia="zh-CN"/>
        </w:rPr>
        <w:t>2020</w:t>
      </w:r>
      <w:r w:rsidRPr="001E1854">
        <w:rPr>
          <w:rFonts w:hint="eastAsia"/>
          <w:kern w:val="22"/>
          <w:sz w:val="24"/>
          <w:lang w:eastAsia="zh-CN"/>
        </w:rPr>
        <w:t>年后全球生物多样性框架保持一致；</w:t>
      </w:r>
      <w:r>
        <w:rPr>
          <w:rStyle w:val="FootnoteReference"/>
          <w:kern w:val="22"/>
          <w:lang w:eastAsia="zh-CN"/>
        </w:rPr>
        <w:footnoteReference w:id="21"/>
      </w:r>
    </w:p>
    <w:p w14:paraId="41DA3E5D" w14:textId="77777777" w:rsidR="00D86A8B" w:rsidRPr="001E1854" w:rsidRDefault="00D86A8B" w:rsidP="007D35DC">
      <w:pPr>
        <w:pStyle w:val="ListParagraph"/>
        <w:numPr>
          <w:ilvl w:val="0"/>
          <w:numId w:val="24"/>
        </w:numPr>
        <w:adjustRightInd w:val="0"/>
        <w:snapToGrid w:val="0"/>
        <w:spacing w:before="120" w:after="120" w:line="240" w:lineRule="atLeast"/>
        <w:ind w:left="0" w:firstLine="360"/>
        <w:contextualSpacing w:val="0"/>
        <w:jc w:val="left"/>
        <w:rPr>
          <w:kern w:val="22"/>
          <w:sz w:val="24"/>
          <w:lang w:eastAsia="zh-CN"/>
        </w:rPr>
      </w:pPr>
      <w:r w:rsidRPr="001E1854">
        <w:rPr>
          <w:rFonts w:hint="eastAsia"/>
          <w:kern w:val="22"/>
          <w:sz w:val="24"/>
          <w:lang w:eastAsia="zh-CN"/>
        </w:rPr>
        <w:t>为体制安排及其</w:t>
      </w:r>
      <w:r>
        <w:rPr>
          <w:rFonts w:hint="eastAsia"/>
          <w:kern w:val="22"/>
          <w:sz w:val="24"/>
          <w:lang w:eastAsia="zh-CN"/>
        </w:rPr>
        <w:t>工作方法</w:t>
      </w:r>
      <w:r w:rsidRPr="001E1854">
        <w:rPr>
          <w:rFonts w:hint="eastAsia"/>
          <w:kern w:val="22"/>
          <w:sz w:val="24"/>
          <w:lang w:eastAsia="zh-CN"/>
        </w:rPr>
        <w:t>制定</w:t>
      </w:r>
      <w:r>
        <w:rPr>
          <w:rFonts w:hint="eastAsia"/>
          <w:kern w:val="22"/>
          <w:sz w:val="24"/>
          <w:lang w:eastAsia="zh-CN"/>
        </w:rPr>
        <w:t>能</w:t>
      </w:r>
      <w:r w:rsidRPr="001E1854">
        <w:rPr>
          <w:rFonts w:hint="eastAsia"/>
          <w:kern w:val="22"/>
          <w:sz w:val="24"/>
          <w:lang w:eastAsia="zh-CN"/>
        </w:rPr>
        <w:t>使土著人民和地方社区充分有效参与《公约》工作</w:t>
      </w:r>
      <w:r>
        <w:rPr>
          <w:rFonts w:hint="eastAsia"/>
          <w:kern w:val="22"/>
          <w:sz w:val="24"/>
          <w:lang w:eastAsia="zh-CN"/>
        </w:rPr>
        <w:t>的</w:t>
      </w:r>
      <w:r w:rsidRPr="001E1854">
        <w:rPr>
          <w:rFonts w:hint="eastAsia"/>
          <w:kern w:val="22"/>
          <w:sz w:val="24"/>
          <w:lang w:eastAsia="zh-CN"/>
        </w:rPr>
        <w:t>备选方案</w:t>
      </w:r>
      <w:r>
        <w:rPr>
          <w:rFonts w:hint="eastAsia"/>
          <w:kern w:val="22"/>
          <w:sz w:val="24"/>
          <w:lang w:eastAsia="zh-CN"/>
        </w:rPr>
        <w:t>，</w:t>
      </w:r>
      <w:r w:rsidRPr="004B4251">
        <w:rPr>
          <w:rFonts w:hint="eastAsia"/>
          <w:kern w:val="22"/>
          <w:sz w:val="24"/>
          <w:lang w:eastAsia="zh-CN"/>
        </w:rPr>
        <w:t>包括每一备选方案所涉法律、组织和财务问题，并考虑到《公约》的议事规则</w:t>
      </w:r>
      <w:r w:rsidRPr="001E1854">
        <w:rPr>
          <w:rFonts w:hint="eastAsia"/>
          <w:kern w:val="22"/>
          <w:sz w:val="24"/>
          <w:lang w:eastAsia="zh-CN"/>
        </w:rPr>
        <w:t>；</w:t>
      </w:r>
    </w:p>
    <w:p w14:paraId="6C974B47" w14:textId="35AFF9C8" w:rsidR="00D86A8B" w:rsidRPr="001E1854" w:rsidRDefault="00D86A8B" w:rsidP="007D35DC">
      <w:pPr>
        <w:pStyle w:val="ListParagraph"/>
        <w:numPr>
          <w:ilvl w:val="0"/>
          <w:numId w:val="24"/>
        </w:numPr>
        <w:adjustRightInd w:val="0"/>
        <w:snapToGrid w:val="0"/>
        <w:spacing w:before="120" w:after="120" w:line="240" w:lineRule="atLeast"/>
        <w:ind w:left="0" w:firstLine="360"/>
        <w:contextualSpacing w:val="0"/>
        <w:jc w:val="left"/>
        <w:rPr>
          <w:kern w:val="22"/>
          <w:sz w:val="24"/>
          <w:lang w:eastAsia="zh-CN"/>
        </w:rPr>
      </w:pPr>
      <w:r w:rsidRPr="001E1854">
        <w:rPr>
          <w:rFonts w:hint="eastAsia"/>
          <w:kern w:val="22"/>
          <w:sz w:val="24"/>
          <w:lang w:eastAsia="zh-CN"/>
        </w:rPr>
        <w:t>编写一份工作成果报告，供第</w:t>
      </w:r>
      <w:r w:rsidRPr="001E1854">
        <w:rPr>
          <w:rFonts w:hint="eastAsia"/>
          <w:kern w:val="22"/>
          <w:sz w:val="24"/>
          <w:lang w:eastAsia="zh-CN"/>
        </w:rPr>
        <w:t>8</w:t>
      </w:r>
      <w:r w:rsidR="005C3F86">
        <w:rPr>
          <w:rFonts w:hint="eastAsia"/>
          <w:kern w:val="22"/>
          <w:sz w:val="24"/>
          <w:lang w:eastAsia="zh-CN"/>
        </w:rPr>
        <w:t>（</w:t>
      </w:r>
      <w:r w:rsidRPr="001E1854">
        <w:rPr>
          <w:rFonts w:hint="eastAsia"/>
          <w:kern w:val="22"/>
          <w:sz w:val="24"/>
          <w:lang w:eastAsia="zh-CN"/>
        </w:rPr>
        <w:t>j</w:t>
      </w:r>
      <w:r w:rsidR="005C3F86">
        <w:rPr>
          <w:rFonts w:hint="eastAsia"/>
          <w:kern w:val="22"/>
          <w:sz w:val="24"/>
          <w:lang w:eastAsia="zh-CN"/>
        </w:rPr>
        <w:t>）</w:t>
      </w:r>
      <w:r w:rsidRPr="001E1854">
        <w:rPr>
          <w:rFonts w:hint="eastAsia"/>
          <w:kern w:val="22"/>
          <w:sz w:val="24"/>
          <w:lang w:eastAsia="zh-CN"/>
        </w:rPr>
        <w:t>条</w:t>
      </w:r>
      <w:r>
        <w:rPr>
          <w:rFonts w:hint="eastAsia"/>
          <w:kern w:val="22"/>
          <w:sz w:val="24"/>
          <w:lang w:eastAsia="zh-CN"/>
        </w:rPr>
        <w:t>和</w:t>
      </w:r>
      <w:r w:rsidRPr="001E1854">
        <w:rPr>
          <w:rFonts w:hint="eastAsia"/>
          <w:kern w:val="22"/>
          <w:sz w:val="24"/>
          <w:lang w:eastAsia="zh-CN"/>
        </w:rPr>
        <w:t>相关</w:t>
      </w:r>
      <w:r>
        <w:rPr>
          <w:rFonts w:hint="eastAsia"/>
          <w:kern w:val="22"/>
          <w:sz w:val="24"/>
          <w:lang w:eastAsia="zh-CN"/>
        </w:rPr>
        <w:t>条款</w:t>
      </w:r>
      <w:r w:rsidRPr="001E1854">
        <w:rPr>
          <w:rFonts w:hint="eastAsia"/>
          <w:kern w:val="22"/>
          <w:sz w:val="24"/>
          <w:lang w:eastAsia="zh-CN"/>
        </w:rPr>
        <w:t>不限成员名额特设工作组第十二次会议审议；</w:t>
      </w:r>
    </w:p>
    <w:p w14:paraId="032FC64D" w14:textId="77777777" w:rsidR="00D86A8B" w:rsidRDefault="00D86A8B" w:rsidP="007D35DC">
      <w:pPr>
        <w:pStyle w:val="ListParagraph"/>
        <w:numPr>
          <w:ilvl w:val="0"/>
          <w:numId w:val="23"/>
        </w:numPr>
        <w:adjustRightInd w:val="0"/>
        <w:snapToGrid w:val="0"/>
        <w:spacing w:before="120" w:after="120" w:line="240" w:lineRule="atLeast"/>
        <w:ind w:left="0" w:firstLine="0"/>
        <w:contextualSpacing w:val="0"/>
        <w:jc w:val="left"/>
        <w:rPr>
          <w:kern w:val="22"/>
          <w:sz w:val="24"/>
          <w:lang w:eastAsia="zh-CN"/>
        </w:rPr>
      </w:pPr>
      <w:r w:rsidRPr="00B5444B">
        <w:rPr>
          <w:rFonts w:hint="eastAsia"/>
          <w:kern w:val="22"/>
          <w:sz w:val="24"/>
          <w:lang w:eastAsia="zh-CN"/>
        </w:rPr>
        <w:t>特设技术专家组</w:t>
      </w:r>
      <w:r>
        <w:rPr>
          <w:rFonts w:hint="eastAsia"/>
          <w:kern w:val="22"/>
          <w:sz w:val="24"/>
          <w:lang w:eastAsia="zh-CN"/>
        </w:rPr>
        <w:t>的构成将遵循</w:t>
      </w:r>
      <w:r w:rsidRPr="00B5444B">
        <w:rPr>
          <w:rFonts w:hint="eastAsia"/>
          <w:kern w:val="22"/>
          <w:sz w:val="24"/>
          <w:lang w:eastAsia="zh-CN"/>
        </w:rPr>
        <w:t>科学、技术和工艺咨询附属机构的工作</w:t>
      </w:r>
      <w:r>
        <w:rPr>
          <w:rFonts w:hint="eastAsia"/>
          <w:kern w:val="22"/>
          <w:sz w:val="24"/>
          <w:lang w:eastAsia="zh-CN"/>
        </w:rPr>
        <w:t>方法</w:t>
      </w:r>
      <w:r w:rsidRPr="00B5444B">
        <w:rPr>
          <w:rFonts w:hint="eastAsia"/>
          <w:kern w:val="22"/>
          <w:sz w:val="24"/>
          <w:lang w:eastAsia="zh-CN"/>
        </w:rPr>
        <w:t>，并</w:t>
      </w:r>
      <w:r>
        <w:rPr>
          <w:rFonts w:hint="eastAsia"/>
          <w:kern w:val="22"/>
          <w:sz w:val="24"/>
          <w:lang w:eastAsia="zh-CN"/>
        </w:rPr>
        <w:t>加以</w:t>
      </w:r>
      <w:r w:rsidRPr="00B5444B">
        <w:rPr>
          <w:rFonts w:hint="eastAsia"/>
          <w:kern w:val="22"/>
          <w:sz w:val="24"/>
          <w:lang w:eastAsia="zh-CN"/>
        </w:rPr>
        <w:t>调整</w:t>
      </w:r>
      <w:r>
        <w:rPr>
          <w:rFonts w:hint="eastAsia"/>
          <w:kern w:val="22"/>
          <w:sz w:val="24"/>
          <w:lang w:eastAsia="zh-CN"/>
        </w:rPr>
        <w:t>以保证</w:t>
      </w:r>
      <w:r w:rsidRPr="00B5444B">
        <w:rPr>
          <w:rFonts w:hint="eastAsia"/>
          <w:kern w:val="22"/>
          <w:sz w:val="24"/>
          <w:lang w:eastAsia="zh-CN"/>
        </w:rPr>
        <w:t>土著人民和地方社区的充分参与，包括</w:t>
      </w:r>
      <w:r>
        <w:rPr>
          <w:rFonts w:hint="eastAsia"/>
          <w:kern w:val="22"/>
          <w:sz w:val="24"/>
          <w:lang w:eastAsia="zh-CN"/>
        </w:rPr>
        <w:t>由</w:t>
      </w:r>
      <w:r w:rsidRPr="00B5444B">
        <w:rPr>
          <w:rFonts w:hint="eastAsia"/>
          <w:kern w:val="22"/>
          <w:sz w:val="24"/>
          <w:lang w:eastAsia="zh-CN"/>
        </w:rPr>
        <w:t>缔约方提名每个区域</w:t>
      </w:r>
      <w:r>
        <w:rPr>
          <w:rFonts w:hint="eastAsia"/>
          <w:kern w:val="22"/>
          <w:sz w:val="24"/>
          <w:lang w:eastAsia="zh-CN"/>
        </w:rPr>
        <w:t>各</w:t>
      </w:r>
      <w:r w:rsidRPr="00B5444B">
        <w:rPr>
          <w:rFonts w:hint="eastAsia"/>
          <w:kern w:val="22"/>
          <w:sz w:val="24"/>
          <w:lang w:eastAsia="zh-CN"/>
        </w:rPr>
        <w:t>三名专家、联合国土著问题常设论坛承认的七个地理文化区域各两名土著人民和地方社区代表，</w:t>
      </w:r>
      <w:r>
        <w:rPr>
          <w:rFonts w:hint="eastAsia"/>
          <w:kern w:val="22"/>
          <w:sz w:val="24"/>
          <w:lang w:eastAsia="zh-CN"/>
        </w:rPr>
        <w:t>以及至多</w:t>
      </w:r>
      <w:r w:rsidRPr="00B5444B">
        <w:rPr>
          <w:rFonts w:hint="eastAsia"/>
          <w:kern w:val="22"/>
          <w:sz w:val="24"/>
          <w:lang w:eastAsia="zh-CN"/>
        </w:rPr>
        <w:t>六个其他组织。</w:t>
      </w:r>
      <w:r>
        <w:rPr>
          <w:rFonts w:hint="eastAsia"/>
          <w:kern w:val="22"/>
          <w:sz w:val="24"/>
          <w:lang w:eastAsia="zh-CN"/>
        </w:rPr>
        <w:t>]</w:t>
      </w:r>
      <w:r w:rsidRPr="00DE1B78">
        <w:rPr>
          <w:kern w:val="22"/>
          <w:szCs w:val="20"/>
          <w:lang w:val="en-US" w:eastAsia="zh-CN"/>
        </w:rPr>
        <w:t xml:space="preserve"> </w:t>
      </w:r>
      <w:r w:rsidRPr="00CC4CE0">
        <w:rPr>
          <w:rStyle w:val="FootnoteReference"/>
          <w:kern w:val="22"/>
          <w:szCs w:val="20"/>
          <w:lang w:val="en-US"/>
        </w:rPr>
        <w:footnoteReference w:id="22"/>
      </w:r>
      <w:r>
        <w:rPr>
          <w:rFonts w:hint="eastAsia"/>
          <w:kern w:val="22"/>
          <w:sz w:val="24"/>
          <w:lang w:eastAsia="zh-CN"/>
        </w:rPr>
        <w:t xml:space="preserve"> </w:t>
      </w:r>
    </w:p>
    <w:p w14:paraId="5AD733D7" w14:textId="77777777" w:rsidR="00D86A8B" w:rsidRPr="001E1854" w:rsidRDefault="00D86A8B" w:rsidP="007D35DC">
      <w:pPr>
        <w:adjustRightInd w:val="0"/>
        <w:snapToGrid w:val="0"/>
        <w:spacing w:before="120" w:after="120" w:line="240" w:lineRule="atLeast"/>
        <w:rPr>
          <w:kern w:val="22"/>
          <w:sz w:val="24"/>
          <w:lang w:eastAsia="zh-CN"/>
        </w:rPr>
      </w:pPr>
    </w:p>
    <w:p w14:paraId="6C74FBEC" w14:textId="6B5EB148" w:rsidR="00D86A8B" w:rsidRDefault="00D86A8B" w:rsidP="007D35DC">
      <w:pPr>
        <w:spacing w:after="0" w:line="240" w:lineRule="auto"/>
        <w:rPr>
          <w:rFonts w:ascii="Times New Roman" w:hAnsi="Times New Roman"/>
          <w:kern w:val="22"/>
          <w:sz w:val="24"/>
          <w:szCs w:val="24"/>
          <w:lang w:eastAsia="zh-CN"/>
        </w:rPr>
      </w:pPr>
      <w:r>
        <w:rPr>
          <w:rFonts w:ascii="Times New Roman" w:hAnsi="Times New Roman"/>
          <w:kern w:val="22"/>
          <w:sz w:val="24"/>
          <w:szCs w:val="24"/>
          <w:lang w:eastAsia="zh-CN"/>
        </w:rPr>
        <w:br w:type="page"/>
      </w:r>
    </w:p>
    <w:p w14:paraId="24D7FA51" w14:textId="294A15E5" w:rsidR="00D86A8B" w:rsidRPr="00D77366" w:rsidRDefault="00D86A8B" w:rsidP="007D35DC">
      <w:pPr>
        <w:pStyle w:val="Heading2"/>
        <w:adjustRightInd w:val="0"/>
        <w:ind w:left="1440" w:right="864" w:hanging="576"/>
        <w:rPr>
          <w:rFonts w:eastAsia="SimSun"/>
          <w:i w:val="0"/>
          <w:iCs w:val="0"/>
          <w:sz w:val="24"/>
          <w:szCs w:val="24"/>
        </w:rPr>
      </w:pPr>
      <w:bookmarkStart w:id="7" w:name="_Toc27065377"/>
      <w:r w:rsidRPr="00D43562">
        <w:rPr>
          <w:rFonts w:ascii="Times New Roman" w:eastAsia="SimSun" w:hAnsi="Times New Roman" w:hint="eastAsia"/>
          <w:bCs w:val="0"/>
          <w:i w:val="0"/>
          <w:iCs w:val="0"/>
          <w:sz w:val="24"/>
          <w:szCs w:val="24"/>
          <w:lang w:val="en-US" w:eastAsia="zh-CN"/>
        </w:rPr>
        <w:lastRenderedPageBreak/>
        <w:t>1</w:t>
      </w:r>
      <w:r w:rsidRPr="00D43562">
        <w:rPr>
          <w:rFonts w:ascii="Times New Roman" w:eastAsia="SimSun" w:hAnsi="Times New Roman"/>
          <w:bCs w:val="0"/>
          <w:i w:val="0"/>
          <w:iCs w:val="0"/>
          <w:sz w:val="24"/>
          <w:szCs w:val="24"/>
          <w:lang w:val="en-US" w:eastAsia="zh-CN"/>
        </w:rPr>
        <w:t>1/3.</w:t>
      </w:r>
      <w:r w:rsidRPr="00D77366">
        <w:rPr>
          <w:rFonts w:eastAsia="SimSun"/>
          <w:i w:val="0"/>
          <w:iCs w:val="0"/>
          <w:sz w:val="24"/>
          <w:szCs w:val="24"/>
        </w:rPr>
        <w:t xml:space="preserve">  </w:t>
      </w:r>
      <w:r w:rsidRPr="00D77366">
        <w:rPr>
          <w:rFonts w:ascii="SimSun" w:eastAsia="SimSun" w:hAnsi="SimSun" w:cs="SimSun" w:hint="eastAsia"/>
          <w:i w:val="0"/>
          <w:iCs w:val="0"/>
          <w:sz w:val="24"/>
          <w:szCs w:val="24"/>
        </w:rPr>
        <w:t>旨在将自然与文化</w:t>
      </w:r>
      <w:r w:rsidRPr="00D77366">
        <w:rPr>
          <w:rFonts w:ascii="SimSun" w:eastAsia="SimSun" w:hAnsi="SimSun" w:cs="SimSun" w:hint="eastAsia"/>
          <w:i w:val="0"/>
          <w:iCs w:val="0"/>
          <w:color w:val="000000" w:themeColor="text1"/>
          <w:sz w:val="24"/>
          <w:szCs w:val="24"/>
        </w:rPr>
        <w:t>融入</w:t>
      </w:r>
      <w:r w:rsidRPr="00D43562">
        <w:rPr>
          <w:rFonts w:ascii="Times New Roman" w:eastAsia="SimSun" w:hAnsi="Times New Roman"/>
          <w:bCs w:val="0"/>
          <w:i w:val="0"/>
          <w:iCs w:val="0"/>
          <w:sz w:val="24"/>
          <w:szCs w:val="24"/>
          <w:lang w:val="en-US" w:eastAsia="zh-CN"/>
        </w:rPr>
        <w:t>2020</w:t>
      </w:r>
      <w:r w:rsidRPr="00D77366">
        <w:rPr>
          <w:rFonts w:ascii="SimSun" w:eastAsia="SimSun" w:hAnsi="SimSun" w:cs="SimSun" w:hint="eastAsia"/>
          <w:i w:val="0"/>
          <w:iCs w:val="0"/>
          <w:sz w:val="24"/>
          <w:szCs w:val="24"/>
        </w:rPr>
        <w:t>年后全球生物多样性框架的</w:t>
      </w:r>
      <w:r w:rsidR="00703046">
        <w:rPr>
          <w:rFonts w:ascii="SimSun" w:eastAsia="SimSun" w:hAnsi="SimSun" w:cs="SimSun" w:hint="eastAsia"/>
          <w:i w:val="0"/>
          <w:iCs w:val="0"/>
          <w:sz w:val="24"/>
          <w:szCs w:val="24"/>
          <w:lang w:eastAsia="zh-CN"/>
        </w:rPr>
        <w:t>可能</w:t>
      </w:r>
      <w:r w:rsidRPr="00D77366">
        <w:rPr>
          <w:rFonts w:ascii="SimSun" w:eastAsia="SimSun" w:hAnsi="SimSun" w:cs="SimSun" w:hint="eastAsia"/>
          <w:i w:val="0"/>
          <w:iCs w:val="0"/>
          <w:sz w:val="24"/>
          <w:szCs w:val="24"/>
        </w:rPr>
        <w:t>工作要素选项</w:t>
      </w:r>
      <w:bookmarkEnd w:id="7"/>
    </w:p>
    <w:p w14:paraId="0CAAB019" w14:textId="2BF0FACC" w:rsidR="00D86A8B" w:rsidRPr="00D43562" w:rsidRDefault="00D86A8B" w:rsidP="007D35DC">
      <w:pPr>
        <w:adjustRightInd w:val="0"/>
        <w:snapToGrid w:val="0"/>
        <w:spacing w:before="120" w:after="120"/>
        <w:rPr>
          <w:rFonts w:eastAsia="KaiTi"/>
          <w:sz w:val="24"/>
          <w:szCs w:val="24"/>
          <w:lang w:eastAsia="zh-CN"/>
        </w:rPr>
      </w:pPr>
      <w:r>
        <w:rPr>
          <w:lang w:eastAsia="zh-CN"/>
        </w:rPr>
        <w:tab/>
      </w:r>
      <w:r w:rsidRPr="00D43562">
        <w:rPr>
          <w:rFonts w:eastAsia="KaiTi" w:hint="eastAsia"/>
          <w:sz w:val="24"/>
          <w:szCs w:val="24"/>
          <w:lang w:eastAsia="zh-CN"/>
        </w:rPr>
        <w:t>第</w:t>
      </w:r>
      <w:r w:rsidRPr="00D43562">
        <w:rPr>
          <w:rFonts w:eastAsia="KaiTi"/>
          <w:sz w:val="24"/>
          <w:szCs w:val="24"/>
          <w:lang w:eastAsia="zh-CN"/>
        </w:rPr>
        <w:t>8</w:t>
      </w:r>
      <w:r w:rsidR="005C3F86" w:rsidRPr="00D43562">
        <w:rPr>
          <w:rFonts w:eastAsia="KaiTi"/>
          <w:sz w:val="24"/>
          <w:szCs w:val="24"/>
          <w:lang w:eastAsia="zh-CN"/>
        </w:rPr>
        <w:t>（</w:t>
      </w:r>
      <w:r w:rsidRPr="00D43562">
        <w:rPr>
          <w:rFonts w:eastAsia="KaiTi"/>
          <w:sz w:val="24"/>
          <w:szCs w:val="24"/>
          <w:lang w:eastAsia="zh-CN"/>
        </w:rPr>
        <w:t>j</w:t>
      </w:r>
      <w:r w:rsidR="005C3F86" w:rsidRPr="00D43562">
        <w:rPr>
          <w:rFonts w:eastAsia="KaiTi"/>
          <w:sz w:val="24"/>
          <w:szCs w:val="24"/>
          <w:lang w:eastAsia="zh-CN"/>
        </w:rPr>
        <w:t>）</w:t>
      </w:r>
      <w:r w:rsidRPr="00D43562">
        <w:rPr>
          <w:rFonts w:eastAsia="KaiTi" w:hint="eastAsia"/>
          <w:sz w:val="24"/>
          <w:szCs w:val="24"/>
          <w:lang w:eastAsia="zh-CN"/>
        </w:rPr>
        <w:t>条和相关条款问题不限成员名额闭会期间特设工作组</w:t>
      </w:r>
    </w:p>
    <w:p w14:paraId="0B326B2E" w14:textId="77777777" w:rsidR="00D86A8B" w:rsidRPr="00D43562" w:rsidRDefault="00D86A8B" w:rsidP="007D35DC">
      <w:pPr>
        <w:adjustRightInd w:val="0"/>
        <w:snapToGrid w:val="0"/>
        <w:ind w:firstLine="490"/>
        <w:rPr>
          <w:sz w:val="24"/>
          <w:szCs w:val="24"/>
          <w:lang w:eastAsia="zh-CN"/>
        </w:rPr>
      </w:pPr>
      <w:r w:rsidRPr="00D43562">
        <w:rPr>
          <w:rFonts w:eastAsia="KaiTi" w:hint="eastAsia"/>
          <w:sz w:val="24"/>
          <w:szCs w:val="24"/>
          <w:lang w:eastAsia="zh-CN"/>
        </w:rPr>
        <w:t>建议</w:t>
      </w:r>
      <w:r w:rsidRPr="00D43562">
        <w:rPr>
          <w:rFonts w:hint="eastAsia"/>
          <w:sz w:val="24"/>
          <w:szCs w:val="24"/>
          <w:lang w:eastAsia="zh-CN"/>
        </w:rPr>
        <w:t>缔约方大会第十五届会议通过一项措辞大致如下的决定：</w:t>
      </w:r>
    </w:p>
    <w:p w14:paraId="28466AC0" w14:textId="77777777" w:rsidR="00D86A8B" w:rsidRPr="00D43562" w:rsidRDefault="00D86A8B" w:rsidP="007D35DC">
      <w:pPr>
        <w:adjustRightInd w:val="0"/>
        <w:snapToGrid w:val="0"/>
        <w:rPr>
          <w:sz w:val="24"/>
          <w:szCs w:val="24"/>
          <w:lang w:eastAsia="zh-CN"/>
        </w:rPr>
      </w:pPr>
      <w:r w:rsidRPr="00D43562">
        <w:rPr>
          <w:sz w:val="24"/>
          <w:szCs w:val="24"/>
          <w:lang w:eastAsia="zh-CN"/>
        </w:rPr>
        <w:tab/>
      </w:r>
      <w:r w:rsidRPr="00D43562">
        <w:rPr>
          <w:rFonts w:eastAsia="KaiTi" w:hint="eastAsia"/>
          <w:sz w:val="24"/>
          <w:szCs w:val="24"/>
          <w:lang w:eastAsia="zh-CN"/>
        </w:rPr>
        <w:t>缔约方大会</w:t>
      </w:r>
      <w:r w:rsidRPr="00D43562">
        <w:rPr>
          <w:rFonts w:hint="eastAsia"/>
          <w:sz w:val="24"/>
          <w:szCs w:val="24"/>
          <w:lang w:eastAsia="zh-CN"/>
        </w:rPr>
        <w:t>，</w:t>
      </w:r>
    </w:p>
    <w:p w14:paraId="307A1394" w14:textId="77777777" w:rsidR="00D86A8B" w:rsidRPr="00D43562" w:rsidRDefault="00D86A8B" w:rsidP="007D35DC">
      <w:pPr>
        <w:adjustRightInd w:val="0"/>
        <w:snapToGrid w:val="0"/>
        <w:rPr>
          <w:iCs/>
          <w:sz w:val="24"/>
          <w:szCs w:val="24"/>
          <w:lang w:eastAsia="zh-CN"/>
        </w:rPr>
      </w:pPr>
      <w:r w:rsidRPr="00D43562">
        <w:rPr>
          <w:iCs/>
          <w:sz w:val="24"/>
          <w:szCs w:val="24"/>
          <w:lang w:eastAsia="zh-CN"/>
        </w:rPr>
        <w:tab/>
      </w:r>
      <w:r w:rsidRPr="00D43562">
        <w:rPr>
          <w:rFonts w:eastAsia="KaiTi" w:hint="eastAsia"/>
          <w:sz w:val="24"/>
          <w:szCs w:val="24"/>
          <w:lang w:eastAsia="zh-CN"/>
        </w:rPr>
        <w:t>回顾</w:t>
      </w:r>
      <w:r w:rsidRPr="00D43562">
        <w:rPr>
          <w:rFonts w:hint="eastAsia"/>
          <w:iCs/>
          <w:sz w:val="24"/>
          <w:szCs w:val="24"/>
          <w:lang w:eastAsia="zh-CN"/>
        </w:rPr>
        <w:t>第</w:t>
      </w:r>
      <w:r w:rsidRPr="00D43562">
        <w:rPr>
          <w:iCs/>
          <w:sz w:val="24"/>
          <w:szCs w:val="24"/>
          <w:lang w:eastAsia="zh-CN"/>
        </w:rPr>
        <w:t>X/20</w:t>
      </w:r>
      <w:r w:rsidRPr="00D43562">
        <w:rPr>
          <w:rFonts w:hint="eastAsia"/>
          <w:iCs/>
          <w:sz w:val="24"/>
          <w:szCs w:val="24"/>
          <w:lang w:eastAsia="zh-CN"/>
        </w:rPr>
        <w:t>号决定第</w:t>
      </w:r>
      <w:r w:rsidRPr="00D43562">
        <w:rPr>
          <w:iCs/>
          <w:sz w:val="24"/>
          <w:szCs w:val="24"/>
          <w:lang w:eastAsia="zh-CN"/>
        </w:rPr>
        <w:t>16</w:t>
      </w:r>
      <w:r w:rsidRPr="00D43562">
        <w:rPr>
          <w:rFonts w:hint="eastAsia"/>
          <w:iCs/>
          <w:sz w:val="24"/>
          <w:szCs w:val="24"/>
          <w:lang w:eastAsia="zh-CN"/>
        </w:rPr>
        <w:t>段，其中欢迎生物多样性公约秘书处与联合国教育、科学及文化组织关于生物多样性和文化多样性之间联系的联合工作方案，并</w:t>
      </w:r>
      <w:r w:rsidRPr="00D43562">
        <w:rPr>
          <w:rFonts w:eastAsia="KaiTi" w:hint="eastAsia"/>
          <w:iCs/>
          <w:sz w:val="24"/>
          <w:szCs w:val="24"/>
          <w:lang w:eastAsia="zh-CN"/>
        </w:rPr>
        <w:t>回顾</w:t>
      </w:r>
      <w:r w:rsidRPr="00D43562">
        <w:rPr>
          <w:rFonts w:hint="eastAsia"/>
          <w:iCs/>
          <w:sz w:val="24"/>
          <w:szCs w:val="24"/>
          <w:lang w:eastAsia="zh-CN"/>
        </w:rPr>
        <w:t>第</w:t>
      </w:r>
      <w:r w:rsidRPr="00D43562">
        <w:rPr>
          <w:iCs/>
          <w:sz w:val="24"/>
          <w:szCs w:val="24"/>
          <w:lang w:eastAsia="zh-CN"/>
        </w:rPr>
        <w:t>14/30</w:t>
      </w:r>
      <w:r w:rsidRPr="00D43562">
        <w:rPr>
          <w:rFonts w:hint="eastAsia"/>
          <w:iCs/>
          <w:sz w:val="24"/>
          <w:szCs w:val="24"/>
          <w:lang w:eastAsia="zh-CN"/>
        </w:rPr>
        <w:t>号决定，其中确认联合工作方案是有用的协调机制，可推动《公约》的执行，加深全球对文化多样性与生物多样性的相互联系的认识，</w:t>
      </w:r>
    </w:p>
    <w:p w14:paraId="564DE7B6" w14:textId="77777777" w:rsidR="00D86A8B" w:rsidRPr="00D43562" w:rsidRDefault="00D86A8B" w:rsidP="007D35DC">
      <w:pPr>
        <w:adjustRightInd w:val="0"/>
        <w:snapToGrid w:val="0"/>
        <w:rPr>
          <w:sz w:val="24"/>
          <w:szCs w:val="24"/>
          <w:lang w:eastAsia="zh-CN"/>
        </w:rPr>
      </w:pPr>
      <w:r w:rsidRPr="00D43562">
        <w:rPr>
          <w:iCs/>
          <w:sz w:val="24"/>
          <w:szCs w:val="24"/>
          <w:lang w:eastAsia="zh-CN"/>
        </w:rPr>
        <w:tab/>
      </w:r>
      <w:r w:rsidRPr="00D43562">
        <w:rPr>
          <w:rFonts w:eastAsia="KaiTi" w:hint="eastAsia"/>
          <w:sz w:val="24"/>
          <w:szCs w:val="24"/>
          <w:lang w:eastAsia="zh-CN"/>
        </w:rPr>
        <w:t>欢迎</w:t>
      </w:r>
      <w:r w:rsidRPr="00D43562">
        <w:rPr>
          <w:rFonts w:hint="eastAsia"/>
          <w:sz w:val="24"/>
          <w:szCs w:val="24"/>
          <w:lang w:eastAsia="zh-CN"/>
        </w:rPr>
        <w:t>从</w:t>
      </w:r>
      <w:r w:rsidRPr="00D43562">
        <w:rPr>
          <w:sz w:val="24"/>
          <w:szCs w:val="24"/>
          <w:lang w:eastAsia="zh-CN"/>
        </w:rPr>
        <w:t>2010-</w:t>
      </w:r>
      <w:r w:rsidRPr="00D43562">
        <w:rPr>
          <w:iCs/>
          <w:sz w:val="24"/>
          <w:szCs w:val="24"/>
          <w:lang w:eastAsia="zh-CN"/>
        </w:rPr>
        <w:t>2020</w:t>
      </w:r>
      <w:r w:rsidRPr="00D43562">
        <w:rPr>
          <w:rFonts w:hint="eastAsia"/>
          <w:sz w:val="24"/>
          <w:szCs w:val="24"/>
          <w:lang w:eastAsia="zh-CN"/>
        </w:rPr>
        <w:t>年联合工作方案下的国际和区域举措中吸取的经验教训，</w:t>
      </w:r>
      <w:r w:rsidRPr="00D43562">
        <w:rPr>
          <w:sz w:val="24"/>
          <w:szCs w:val="24"/>
          <w:vertAlign w:val="superscript"/>
        </w:rPr>
        <w:footnoteReference w:id="23"/>
      </w:r>
    </w:p>
    <w:p w14:paraId="05BF0DE2" w14:textId="77777777" w:rsidR="00D86A8B" w:rsidRPr="00D43562" w:rsidRDefault="00D86A8B" w:rsidP="007D35DC">
      <w:pPr>
        <w:adjustRightInd w:val="0"/>
        <w:snapToGrid w:val="0"/>
        <w:ind w:firstLine="490"/>
        <w:rPr>
          <w:i/>
          <w:sz w:val="24"/>
          <w:szCs w:val="24"/>
          <w:lang w:eastAsia="zh-CN"/>
        </w:rPr>
      </w:pPr>
      <w:r w:rsidRPr="00D43562">
        <w:rPr>
          <w:rFonts w:eastAsia="KaiTi" w:hint="eastAsia"/>
          <w:sz w:val="24"/>
          <w:szCs w:val="24"/>
          <w:lang w:eastAsia="zh-CN"/>
        </w:rPr>
        <w:t>注意到</w:t>
      </w:r>
      <w:r w:rsidRPr="00D43562">
        <w:rPr>
          <w:rFonts w:hint="eastAsia"/>
          <w:iCs/>
          <w:sz w:val="24"/>
          <w:szCs w:val="24"/>
          <w:lang w:eastAsia="zh-CN"/>
        </w:rPr>
        <w:t>联合工作方案仍与</w:t>
      </w:r>
      <w:r w:rsidRPr="00D43562">
        <w:rPr>
          <w:iCs/>
          <w:sz w:val="24"/>
          <w:szCs w:val="24"/>
          <w:lang w:eastAsia="zh-CN"/>
        </w:rPr>
        <w:t>2020</w:t>
      </w:r>
      <w:r w:rsidRPr="00D43562">
        <w:rPr>
          <w:rFonts w:hint="eastAsia"/>
          <w:iCs/>
          <w:sz w:val="24"/>
          <w:szCs w:val="24"/>
          <w:lang w:eastAsia="zh-CN"/>
        </w:rPr>
        <w:t>年后全球生物多样性框架密切相关</w:t>
      </w:r>
      <w:r w:rsidRPr="00D43562">
        <w:rPr>
          <w:rFonts w:hint="eastAsia"/>
          <w:i/>
          <w:sz w:val="24"/>
          <w:szCs w:val="24"/>
          <w:lang w:eastAsia="zh-CN"/>
        </w:rPr>
        <w:t>，</w:t>
      </w:r>
    </w:p>
    <w:p w14:paraId="0D8445A3" w14:textId="77777777" w:rsidR="00D86A8B" w:rsidRPr="00D43562" w:rsidRDefault="00D86A8B" w:rsidP="007D35DC">
      <w:pPr>
        <w:adjustRightInd w:val="0"/>
        <w:snapToGrid w:val="0"/>
        <w:rPr>
          <w:sz w:val="24"/>
          <w:szCs w:val="24"/>
          <w:lang w:eastAsia="zh-CN"/>
        </w:rPr>
      </w:pPr>
      <w:r w:rsidRPr="00D43562">
        <w:rPr>
          <w:iCs/>
          <w:sz w:val="24"/>
          <w:szCs w:val="24"/>
          <w:lang w:eastAsia="zh-CN"/>
        </w:rPr>
        <w:tab/>
        <w:t>1.</w:t>
      </w:r>
      <w:r w:rsidRPr="00D43562">
        <w:rPr>
          <w:iCs/>
          <w:sz w:val="24"/>
          <w:szCs w:val="24"/>
          <w:lang w:eastAsia="zh-CN"/>
        </w:rPr>
        <w:tab/>
      </w:r>
      <w:r w:rsidRPr="00D43562">
        <w:rPr>
          <w:rFonts w:eastAsia="KaiTi" w:hint="eastAsia"/>
          <w:sz w:val="24"/>
          <w:szCs w:val="24"/>
          <w:lang w:eastAsia="zh-CN"/>
        </w:rPr>
        <w:t>决定</w:t>
      </w:r>
      <w:r w:rsidRPr="00D43562">
        <w:rPr>
          <w:rFonts w:hint="eastAsia"/>
          <w:iCs/>
          <w:sz w:val="24"/>
          <w:szCs w:val="24"/>
          <w:lang w:eastAsia="zh-CN"/>
        </w:rPr>
        <w:t>重申对关于生物多样性与文化多样性之间联系的联合工作方案的承诺，生物多样性公约秘书处、联合国教育、科学及文化组织、国际自然保护联盟及其他相关伙伴，包括联合国土著问题常设论坛、联合国大学可持续性高等研究所、特别是土著人民和地方社区将促进联合工作方案，从全社会观点出发，采用综合方式，充分尊重人权，包括土著人民和地方社区的集体权利，以便支持在国家和地方各级根据本国国情执行</w:t>
      </w:r>
      <w:r w:rsidRPr="00D43562">
        <w:rPr>
          <w:iCs/>
          <w:sz w:val="24"/>
          <w:szCs w:val="24"/>
          <w:lang w:eastAsia="zh-CN"/>
        </w:rPr>
        <w:t>2020</w:t>
      </w:r>
      <w:r w:rsidRPr="00D43562">
        <w:rPr>
          <w:rFonts w:hint="eastAsia"/>
          <w:iCs/>
          <w:sz w:val="24"/>
          <w:szCs w:val="24"/>
          <w:lang w:eastAsia="zh-CN"/>
        </w:rPr>
        <w:t>年后全球生物多样性框架，包括使其主流化，充分吸收生物文化多样性的附加值，利用生物和文化遗产，加强生物多样性与文化多样性之间的联系，从而在各级实现《公约》的各项目标及其与自然和谐相处的</w:t>
      </w:r>
      <w:r w:rsidRPr="00D43562">
        <w:rPr>
          <w:iCs/>
          <w:sz w:val="24"/>
          <w:szCs w:val="24"/>
          <w:lang w:eastAsia="zh-CN"/>
        </w:rPr>
        <w:t>2050</w:t>
      </w:r>
      <w:r w:rsidRPr="00D43562">
        <w:rPr>
          <w:rFonts w:hint="eastAsia"/>
          <w:iCs/>
          <w:sz w:val="24"/>
          <w:szCs w:val="24"/>
          <w:lang w:eastAsia="zh-CN"/>
        </w:rPr>
        <w:t>年愿景；</w:t>
      </w:r>
    </w:p>
    <w:p w14:paraId="267029FA" w14:textId="77777777" w:rsidR="00D86A8B" w:rsidRPr="00D43562" w:rsidRDefault="00D86A8B" w:rsidP="007D35DC">
      <w:pPr>
        <w:adjustRightInd w:val="0"/>
        <w:snapToGrid w:val="0"/>
        <w:ind w:firstLine="490"/>
        <w:rPr>
          <w:sz w:val="24"/>
          <w:szCs w:val="24"/>
          <w:lang w:eastAsia="zh-CN"/>
        </w:rPr>
      </w:pPr>
      <w:r w:rsidRPr="00D43562">
        <w:rPr>
          <w:iCs/>
          <w:sz w:val="24"/>
          <w:szCs w:val="24"/>
          <w:lang w:eastAsia="zh-CN"/>
        </w:rPr>
        <w:t>2.</w:t>
      </w:r>
      <w:r w:rsidRPr="00D43562">
        <w:rPr>
          <w:iCs/>
          <w:sz w:val="24"/>
          <w:szCs w:val="24"/>
          <w:lang w:eastAsia="zh-CN"/>
        </w:rPr>
        <w:tab/>
      </w:r>
      <w:r w:rsidRPr="00D43562">
        <w:rPr>
          <w:rFonts w:eastAsia="KaiTi" w:hint="eastAsia"/>
          <w:iCs/>
          <w:sz w:val="24"/>
          <w:szCs w:val="24"/>
          <w:lang w:eastAsia="zh-CN"/>
        </w:rPr>
        <w:t>请</w:t>
      </w:r>
      <w:r w:rsidRPr="00D43562">
        <w:rPr>
          <w:rFonts w:hint="eastAsia"/>
          <w:iCs/>
          <w:sz w:val="24"/>
          <w:szCs w:val="24"/>
          <w:lang w:eastAsia="zh-CN"/>
        </w:rPr>
        <w:t>执行秘书并</w:t>
      </w:r>
      <w:r w:rsidRPr="00D43562">
        <w:rPr>
          <w:rFonts w:eastAsia="KaiTi" w:hint="eastAsia"/>
          <w:iCs/>
          <w:sz w:val="24"/>
          <w:szCs w:val="24"/>
          <w:lang w:eastAsia="zh-CN"/>
        </w:rPr>
        <w:t>邀请</w:t>
      </w:r>
      <w:r w:rsidRPr="00D43562">
        <w:rPr>
          <w:rFonts w:hint="eastAsia"/>
          <w:iCs/>
          <w:sz w:val="24"/>
          <w:szCs w:val="24"/>
          <w:lang w:eastAsia="zh-CN"/>
        </w:rPr>
        <w:t>联合国教育、科学及文化组织、国际自然保护联盟及其他有关国际机构在资源允许的情况下，探讨和考虑设立一个机构间机制，例如生物多样性各相关公约联络小组，以期确保工作的互补性，同时尊重每个机构的职责，避免工作的不必要重叠和重复，最大程度地提高效率，查明和克服挑战，以适当的规模推广取得的经验，实现</w:t>
      </w:r>
      <w:r w:rsidRPr="00D43562">
        <w:rPr>
          <w:iCs/>
          <w:sz w:val="24"/>
          <w:szCs w:val="24"/>
          <w:lang w:eastAsia="zh-CN"/>
        </w:rPr>
        <w:t>2020</w:t>
      </w:r>
      <w:r w:rsidRPr="00D43562">
        <w:rPr>
          <w:rFonts w:hint="eastAsia"/>
          <w:iCs/>
          <w:sz w:val="24"/>
          <w:szCs w:val="24"/>
          <w:lang w:eastAsia="zh-CN"/>
        </w:rPr>
        <w:t>年后联合方案的各项目标；</w:t>
      </w:r>
    </w:p>
    <w:p w14:paraId="3807124B" w14:textId="77777777" w:rsidR="00D86A8B" w:rsidRPr="00D43562" w:rsidRDefault="00D86A8B" w:rsidP="007D35DC">
      <w:pPr>
        <w:adjustRightInd w:val="0"/>
        <w:snapToGrid w:val="0"/>
        <w:rPr>
          <w:sz w:val="24"/>
          <w:szCs w:val="24"/>
          <w:lang w:eastAsia="zh-CN"/>
        </w:rPr>
      </w:pPr>
      <w:r w:rsidRPr="00D43562">
        <w:rPr>
          <w:sz w:val="24"/>
          <w:szCs w:val="24"/>
          <w:lang w:eastAsia="zh-CN"/>
        </w:rPr>
        <w:tab/>
        <w:t>3.</w:t>
      </w:r>
      <w:r w:rsidRPr="00D43562">
        <w:rPr>
          <w:sz w:val="24"/>
          <w:szCs w:val="24"/>
          <w:lang w:eastAsia="zh-CN"/>
        </w:rPr>
        <w:tab/>
      </w:r>
      <w:r w:rsidRPr="00D43562">
        <w:rPr>
          <w:rFonts w:eastAsia="KaiTi" w:hint="eastAsia"/>
          <w:sz w:val="24"/>
          <w:szCs w:val="24"/>
          <w:lang w:eastAsia="zh-CN"/>
        </w:rPr>
        <w:t>鼓励</w:t>
      </w:r>
      <w:r w:rsidRPr="00D43562">
        <w:rPr>
          <w:rFonts w:hint="eastAsia"/>
          <w:sz w:val="24"/>
          <w:szCs w:val="24"/>
          <w:lang w:eastAsia="zh-CN"/>
        </w:rPr>
        <w:t>各国政府和所有相关公约的缔约方，包括</w:t>
      </w:r>
      <w:r w:rsidRPr="00D43562">
        <w:rPr>
          <w:sz w:val="24"/>
          <w:szCs w:val="24"/>
          <w:lang w:eastAsia="zh-CN"/>
        </w:rPr>
        <w:t>1972</w:t>
      </w:r>
      <w:r w:rsidRPr="00D43562">
        <w:rPr>
          <w:rFonts w:hint="eastAsia"/>
          <w:sz w:val="24"/>
          <w:szCs w:val="24"/>
          <w:lang w:eastAsia="zh-CN"/>
        </w:rPr>
        <w:t>年《世界遗产公约》和</w:t>
      </w:r>
      <w:r w:rsidRPr="00D43562">
        <w:rPr>
          <w:sz w:val="24"/>
          <w:szCs w:val="24"/>
          <w:lang w:eastAsia="zh-CN"/>
        </w:rPr>
        <w:t>2003</w:t>
      </w:r>
      <w:r w:rsidRPr="00D43562">
        <w:rPr>
          <w:rFonts w:hint="eastAsia"/>
          <w:sz w:val="24"/>
          <w:szCs w:val="24"/>
          <w:lang w:eastAsia="zh-CN"/>
        </w:rPr>
        <w:t>年《保护非物质文化遗产公约》的缔约方，以及国际古迹遗址理事会和国际文化财产保护与修复研究中心、世界知识产权组织、联合国土著问题常设论坛、土著人民权利专家机制以及联合国特别报告员等相关政府间组织和非政府组织、学术界、土著人民和地方社区、私营部门和民间社会，利用本决定附件所载各项要素和任务，加强合作与协调，为关于生</w:t>
      </w:r>
      <w:r w:rsidRPr="00D43562">
        <w:rPr>
          <w:rFonts w:hint="eastAsia"/>
          <w:sz w:val="24"/>
          <w:szCs w:val="24"/>
          <w:lang w:eastAsia="zh-CN"/>
        </w:rPr>
        <w:lastRenderedPageBreak/>
        <w:t>物多样性与文化多样性之间联系的联合方案做出贡献和提供支持，并根据各国国情，在各自审议生物多样性和文化多样性过程中运用取得的经验；</w:t>
      </w:r>
    </w:p>
    <w:p w14:paraId="0255A31D" w14:textId="77777777" w:rsidR="00D86A8B" w:rsidRPr="00D43562" w:rsidRDefault="00D86A8B" w:rsidP="007D35DC">
      <w:pPr>
        <w:adjustRightInd w:val="0"/>
        <w:snapToGrid w:val="0"/>
        <w:rPr>
          <w:iCs/>
          <w:sz w:val="24"/>
          <w:szCs w:val="24"/>
          <w:lang w:eastAsia="zh-CN"/>
        </w:rPr>
      </w:pPr>
      <w:r w:rsidRPr="00D43562">
        <w:rPr>
          <w:iCs/>
          <w:sz w:val="24"/>
          <w:szCs w:val="24"/>
          <w:lang w:eastAsia="zh-CN"/>
        </w:rPr>
        <w:tab/>
        <w:t>4.</w:t>
      </w:r>
      <w:r w:rsidRPr="00D43562">
        <w:rPr>
          <w:iCs/>
          <w:sz w:val="24"/>
          <w:szCs w:val="24"/>
          <w:lang w:eastAsia="zh-CN"/>
        </w:rPr>
        <w:tab/>
      </w:r>
      <w:r w:rsidRPr="00D43562">
        <w:rPr>
          <w:rFonts w:eastAsia="KaiTi" w:hint="eastAsia"/>
          <w:sz w:val="24"/>
          <w:szCs w:val="24"/>
          <w:lang w:eastAsia="zh-CN"/>
        </w:rPr>
        <w:t>欢迎</w:t>
      </w:r>
      <w:r w:rsidRPr="00D43562">
        <w:rPr>
          <w:rFonts w:hint="eastAsia"/>
          <w:iCs/>
          <w:sz w:val="24"/>
          <w:szCs w:val="24"/>
          <w:lang w:eastAsia="zh-CN"/>
        </w:rPr>
        <w:t>本决定附件所述要素和任务，这些要素和任务以现有的联合工作方案为基础，旨在加强整个国际体系在实现相辅相成的目标方面开展的合作；</w:t>
      </w:r>
    </w:p>
    <w:p w14:paraId="21D47033" w14:textId="62039462" w:rsidR="00D86A8B" w:rsidRPr="00D43562" w:rsidRDefault="00D86A8B" w:rsidP="007D35DC">
      <w:pPr>
        <w:adjustRightInd w:val="0"/>
        <w:snapToGrid w:val="0"/>
        <w:rPr>
          <w:i/>
          <w:sz w:val="24"/>
          <w:szCs w:val="24"/>
          <w:lang w:eastAsia="zh-CN"/>
        </w:rPr>
      </w:pPr>
      <w:r w:rsidRPr="00D43562">
        <w:rPr>
          <w:iCs/>
          <w:sz w:val="24"/>
          <w:szCs w:val="24"/>
          <w:lang w:eastAsia="zh-CN"/>
        </w:rPr>
        <w:tab/>
        <w:t>5.</w:t>
      </w:r>
      <w:r w:rsidRPr="00D43562">
        <w:rPr>
          <w:iCs/>
          <w:sz w:val="24"/>
          <w:szCs w:val="24"/>
          <w:lang w:eastAsia="zh-CN"/>
        </w:rPr>
        <w:tab/>
      </w:r>
      <w:r w:rsidRPr="00D43562">
        <w:rPr>
          <w:rFonts w:eastAsia="KaiTi" w:hint="eastAsia"/>
          <w:iCs/>
          <w:sz w:val="24"/>
          <w:szCs w:val="24"/>
          <w:lang w:eastAsia="zh-CN"/>
        </w:rPr>
        <w:t>请</w:t>
      </w:r>
      <w:r w:rsidRPr="00D43562">
        <w:rPr>
          <w:rFonts w:hint="eastAsia"/>
          <w:iCs/>
          <w:sz w:val="24"/>
          <w:szCs w:val="24"/>
          <w:lang w:eastAsia="zh-CN"/>
        </w:rPr>
        <w:t>执行秘书并</w:t>
      </w:r>
      <w:r w:rsidRPr="00D43562">
        <w:rPr>
          <w:rFonts w:eastAsia="KaiTi" w:hint="eastAsia"/>
          <w:sz w:val="24"/>
          <w:szCs w:val="24"/>
          <w:lang w:eastAsia="zh-CN"/>
        </w:rPr>
        <w:t>邀请</w:t>
      </w:r>
      <w:r w:rsidRPr="00D43562">
        <w:rPr>
          <w:rFonts w:hint="eastAsia"/>
          <w:iCs/>
          <w:sz w:val="24"/>
          <w:szCs w:val="24"/>
          <w:lang w:eastAsia="zh-CN"/>
        </w:rPr>
        <w:t>联合国教育、科学及文化组织和国际自然保护联盟及其他有关国际机构、缔约方和其他国家政府，与一个广泛的伙伴联盟一道，在土著人民和地方社区的充分参与下，在资源允许的情况下，执行本决定附件所述要素和任务，并酌情向执行问题附属机构和其他机制报告进展情况。</w:t>
      </w:r>
    </w:p>
    <w:p w14:paraId="6DE11D81" w14:textId="77777777" w:rsidR="00D86A8B" w:rsidRPr="00D43562" w:rsidRDefault="00D86A8B" w:rsidP="007D35DC">
      <w:pPr>
        <w:spacing w:line="259" w:lineRule="auto"/>
        <w:jc w:val="center"/>
        <w:rPr>
          <w:rFonts w:eastAsia="KaiTi"/>
          <w:iCs/>
          <w:sz w:val="24"/>
          <w:szCs w:val="24"/>
          <w:lang w:eastAsia="zh-CN"/>
        </w:rPr>
      </w:pPr>
      <w:r w:rsidRPr="00D43562">
        <w:rPr>
          <w:rFonts w:eastAsia="KaiTi" w:hint="eastAsia"/>
          <w:iCs/>
          <w:sz w:val="24"/>
          <w:szCs w:val="24"/>
          <w:lang w:eastAsia="zh-CN"/>
        </w:rPr>
        <w:t>附件</w:t>
      </w:r>
    </w:p>
    <w:p w14:paraId="7035DAEA" w14:textId="77777777" w:rsidR="00D86A8B" w:rsidRPr="00D43562" w:rsidRDefault="00D86A8B" w:rsidP="007D35DC">
      <w:pPr>
        <w:spacing w:line="259" w:lineRule="auto"/>
        <w:jc w:val="center"/>
        <w:rPr>
          <w:rFonts w:eastAsia="SimHei"/>
          <w:bCs/>
          <w:sz w:val="24"/>
          <w:szCs w:val="24"/>
          <w:lang w:eastAsia="zh-CN"/>
        </w:rPr>
      </w:pPr>
      <w:r w:rsidRPr="00D43562">
        <w:rPr>
          <w:rFonts w:eastAsia="SimHei" w:hint="eastAsia"/>
          <w:bCs/>
          <w:sz w:val="24"/>
          <w:szCs w:val="24"/>
          <w:lang w:eastAsia="zh-CN"/>
        </w:rPr>
        <w:t>关于生物多样性与文化多样性之间联系的联合工作方案的相关要素和任务</w:t>
      </w:r>
    </w:p>
    <w:p w14:paraId="5D1C495A" w14:textId="77777777" w:rsidR="00D86A8B" w:rsidRPr="00D43562" w:rsidRDefault="00D86A8B" w:rsidP="007D35DC">
      <w:pPr>
        <w:spacing w:line="259" w:lineRule="auto"/>
        <w:rPr>
          <w:sz w:val="24"/>
          <w:szCs w:val="24"/>
          <w:lang w:eastAsia="zh-CN"/>
        </w:rPr>
      </w:pPr>
      <w:r w:rsidRPr="00D43562">
        <w:rPr>
          <w:rFonts w:eastAsia="KaiTi" w:hint="eastAsia"/>
          <w:iCs/>
          <w:sz w:val="24"/>
          <w:szCs w:val="24"/>
          <w:lang w:eastAsia="zh-CN"/>
        </w:rPr>
        <w:t>目标</w:t>
      </w:r>
      <w:r w:rsidRPr="00D43562">
        <w:rPr>
          <w:rFonts w:hint="eastAsia"/>
          <w:iCs/>
          <w:sz w:val="24"/>
          <w:szCs w:val="24"/>
          <w:lang w:eastAsia="zh-CN"/>
        </w:rPr>
        <w:t>：</w:t>
      </w:r>
      <w:r w:rsidRPr="00D43562">
        <w:rPr>
          <w:sz w:val="24"/>
          <w:szCs w:val="24"/>
          <w:lang w:eastAsia="zh-CN"/>
        </w:rPr>
        <w:t xml:space="preserve"> </w:t>
      </w:r>
      <w:r w:rsidRPr="00D43562">
        <w:rPr>
          <w:rFonts w:hint="eastAsia"/>
          <w:sz w:val="24"/>
          <w:szCs w:val="24"/>
          <w:lang w:eastAsia="zh-CN"/>
        </w:rPr>
        <w:t>确认自然与文化遗产和多样性是</w:t>
      </w:r>
      <w:r w:rsidRPr="00D43562">
        <w:rPr>
          <w:rFonts w:hint="eastAsia"/>
          <w:iCs/>
          <w:sz w:val="24"/>
          <w:szCs w:val="24"/>
          <w:lang w:eastAsia="zh-CN"/>
        </w:rPr>
        <w:t>经济、社会和环境层面的可持续发展的使能因素和驱动因素</w:t>
      </w:r>
      <w:r w:rsidRPr="00D43562">
        <w:rPr>
          <w:rFonts w:hint="eastAsia"/>
          <w:sz w:val="24"/>
          <w:szCs w:val="24"/>
          <w:lang w:eastAsia="zh-CN"/>
        </w:rPr>
        <w:t>，是通往全球生物多样性框架的“到</w:t>
      </w:r>
      <w:r w:rsidRPr="00D43562">
        <w:rPr>
          <w:sz w:val="24"/>
          <w:szCs w:val="24"/>
          <w:lang w:eastAsia="zh-CN"/>
        </w:rPr>
        <w:t>2050</w:t>
      </w:r>
      <w:r w:rsidRPr="00D43562">
        <w:rPr>
          <w:rFonts w:hint="eastAsia"/>
          <w:sz w:val="24"/>
          <w:szCs w:val="24"/>
          <w:lang w:eastAsia="zh-CN"/>
        </w:rPr>
        <w:t>年与自然和谐相处愿景”、可持续发展目标和气候行动的一条途径，承诺</w:t>
      </w:r>
      <w:bookmarkStart w:id="8" w:name="_Hlk25276926"/>
      <w:r w:rsidRPr="00D43562">
        <w:rPr>
          <w:rFonts w:hint="eastAsia"/>
          <w:sz w:val="24"/>
          <w:szCs w:val="24"/>
          <w:lang w:eastAsia="zh-CN"/>
        </w:rPr>
        <w:t>在土著人民和地方社区充分有效参与下，</w:t>
      </w:r>
      <w:bookmarkEnd w:id="8"/>
      <w:r w:rsidRPr="00D43562">
        <w:rPr>
          <w:rFonts w:hint="eastAsia"/>
          <w:sz w:val="24"/>
          <w:szCs w:val="24"/>
          <w:lang w:eastAsia="zh-CN"/>
        </w:rPr>
        <w:t>加强生物多样性与文化多样性之间的联系，在《公约》工作和其他有关进程中考虑取得的经验教训。</w:t>
      </w:r>
    </w:p>
    <w:p w14:paraId="2136F5C3" w14:textId="77777777" w:rsidR="00D86A8B" w:rsidRPr="00D43562" w:rsidRDefault="00D86A8B" w:rsidP="007D35DC">
      <w:pPr>
        <w:adjustRightInd w:val="0"/>
        <w:snapToGrid w:val="0"/>
        <w:spacing w:after="0" w:line="259" w:lineRule="auto"/>
        <w:rPr>
          <w:b/>
          <w:i/>
          <w:sz w:val="24"/>
          <w:szCs w:val="24"/>
          <w:lang w:eastAsia="zh-CN"/>
        </w:rPr>
      </w:pPr>
      <w:r w:rsidRPr="00D43562">
        <w:rPr>
          <w:rFonts w:hint="eastAsia"/>
          <w:b/>
          <w:sz w:val="24"/>
          <w:szCs w:val="24"/>
          <w:lang w:eastAsia="zh-CN"/>
        </w:rPr>
        <w:t>要素</w:t>
      </w:r>
      <w:r w:rsidRPr="00D43562">
        <w:rPr>
          <w:rFonts w:ascii="Times New Roman" w:hAnsi="Times New Roman"/>
          <w:b/>
          <w:sz w:val="24"/>
          <w:szCs w:val="24"/>
          <w:lang w:eastAsia="zh-CN"/>
        </w:rPr>
        <w:t>1</w:t>
      </w:r>
    </w:p>
    <w:p w14:paraId="547EFB2D" w14:textId="77777777" w:rsidR="00D86A8B" w:rsidRPr="00D43562" w:rsidRDefault="00D86A8B" w:rsidP="007D35DC">
      <w:pPr>
        <w:adjustRightInd w:val="0"/>
        <w:snapToGrid w:val="0"/>
        <w:spacing w:after="0" w:line="259" w:lineRule="auto"/>
        <w:rPr>
          <w:b/>
          <w:i/>
          <w:sz w:val="24"/>
          <w:szCs w:val="24"/>
          <w:lang w:eastAsia="zh-CN"/>
        </w:rPr>
      </w:pPr>
      <w:r w:rsidRPr="00D43562">
        <w:rPr>
          <w:rFonts w:hint="eastAsia"/>
          <w:b/>
          <w:sz w:val="24"/>
          <w:szCs w:val="24"/>
          <w:lang w:eastAsia="zh-CN"/>
        </w:rPr>
        <w:t>制止全球自然和文化多样性持续不断且经常急剧下降的联合战略</w:t>
      </w:r>
    </w:p>
    <w:p w14:paraId="2676D62D" w14:textId="77777777" w:rsidR="00D86A8B" w:rsidRPr="00D43562" w:rsidRDefault="00D86A8B" w:rsidP="00A428F7">
      <w:pPr>
        <w:adjustRightInd w:val="0"/>
        <w:snapToGrid w:val="0"/>
        <w:spacing w:before="120" w:after="0" w:line="259" w:lineRule="auto"/>
        <w:rPr>
          <w:b/>
          <w:i/>
          <w:sz w:val="24"/>
          <w:szCs w:val="24"/>
          <w:lang w:eastAsia="zh-CN"/>
        </w:rPr>
      </w:pPr>
      <w:r w:rsidRPr="00D43562">
        <w:rPr>
          <w:rFonts w:hint="eastAsia"/>
          <w:b/>
          <w:sz w:val="24"/>
          <w:szCs w:val="24"/>
          <w:lang w:eastAsia="zh-CN"/>
        </w:rPr>
        <w:t>任务</w:t>
      </w:r>
      <w:r w:rsidRPr="00D43562">
        <w:rPr>
          <w:rFonts w:ascii="Times New Roman" w:hAnsi="Times New Roman"/>
          <w:b/>
          <w:sz w:val="24"/>
          <w:szCs w:val="24"/>
          <w:lang w:eastAsia="zh-CN"/>
        </w:rPr>
        <w:t>1</w:t>
      </w:r>
    </w:p>
    <w:p w14:paraId="3803343F" w14:textId="564F969C" w:rsidR="00D86A8B" w:rsidRPr="00D43562" w:rsidRDefault="00D86A8B" w:rsidP="00A428F7">
      <w:pPr>
        <w:spacing w:before="120" w:line="259" w:lineRule="auto"/>
        <w:rPr>
          <w:b/>
          <w:sz w:val="24"/>
          <w:szCs w:val="24"/>
          <w:lang w:eastAsia="zh-CN"/>
        </w:rPr>
      </w:pPr>
      <w:r w:rsidRPr="00D43562">
        <w:rPr>
          <w:rFonts w:hint="eastAsia"/>
          <w:sz w:val="24"/>
          <w:szCs w:val="24"/>
          <w:lang w:eastAsia="zh-CN"/>
        </w:rPr>
        <w:t>公约秘书处将与联合国教育、科学及文化组织、国际自然保护联盟及其他有关机构一道，利用第</w:t>
      </w:r>
      <w:r w:rsidRPr="00D43562">
        <w:rPr>
          <w:sz w:val="24"/>
          <w:szCs w:val="24"/>
          <w:lang w:eastAsia="zh-CN"/>
        </w:rPr>
        <w:t>8</w:t>
      </w:r>
      <w:r w:rsidR="005C3F86" w:rsidRPr="00D43562">
        <w:rPr>
          <w:sz w:val="24"/>
          <w:szCs w:val="24"/>
          <w:lang w:eastAsia="zh-CN"/>
        </w:rPr>
        <w:t>（</w:t>
      </w:r>
      <w:r w:rsidRPr="00D43562">
        <w:rPr>
          <w:sz w:val="24"/>
          <w:szCs w:val="24"/>
          <w:lang w:eastAsia="zh-CN"/>
        </w:rPr>
        <w:t>j</w:t>
      </w:r>
      <w:r w:rsidR="005C3F86" w:rsidRPr="00D43562">
        <w:rPr>
          <w:sz w:val="24"/>
          <w:szCs w:val="24"/>
          <w:lang w:eastAsia="zh-CN"/>
        </w:rPr>
        <w:t>）</w:t>
      </w:r>
      <w:r w:rsidRPr="00D43562">
        <w:rPr>
          <w:rFonts w:hint="eastAsia"/>
          <w:sz w:val="24"/>
          <w:szCs w:val="24"/>
          <w:lang w:eastAsia="zh-CN"/>
        </w:rPr>
        <w:t>条和相关条款问题不限成员名额特设工作组等有关机构拟定的建议、研究、倡议和文件，为各项与生物多样性和文化有关的公约和协定制定一项联合战略，促进采取行动，制止全球自然和文化多样性的持续不断且经常急剧的下降。</w:t>
      </w:r>
    </w:p>
    <w:p w14:paraId="6DF81BB1" w14:textId="77777777" w:rsidR="00D86A8B" w:rsidRPr="00D43562" w:rsidRDefault="00D86A8B" w:rsidP="007D35DC">
      <w:pPr>
        <w:keepNext/>
        <w:snapToGrid w:val="0"/>
        <w:spacing w:after="0" w:line="259" w:lineRule="auto"/>
        <w:rPr>
          <w:b/>
          <w:sz w:val="24"/>
          <w:szCs w:val="24"/>
          <w:lang w:eastAsia="zh-CN"/>
        </w:rPr>
      </w:pPr>
      <w:r w:rsidRPr="00D43562">
        <w:rPr>
          <w:rFonts w:hint="eastAsia"/>
          <w:b/>
          <w:sz w:val="24"/>
          <w:szCs w:val="24"/>
          <w:lang w:eastAsia="zh-CN"/>
        </w:rPr>
        <w:t>要素</w:t>
      </w:r>
      <w:r w:rsidRPr="00D43562">
        <w:rPr>
          <w:rFonts w:ascii="Times New Roman" w:hAnsi="Times New Roman"/>
          <w:b/>
          <w:sz w:val="24"/>
          <w:szCs w:val="24"/>
          <w:lang w:eastAsia="zh-CN"/>
        </w:rPr>
        <w:t xml:space="preserve"> 2</w:t>
      </w:r>
    </w:p>
    <w:p w14:paraId="624B4817" w14:textId="77777777" w:rsidR="00D86A8B" w:rsidRPr="00D43562" w:rsidRDefault="00D86A8B" w:rsidP="007D35DC">
      <w:pPr>
        <w:snapToGrid w:val="0"/>
        <w:spacing w:after="0" w:line="259" w:lineRule="auto"/>
        <w:rPr>
          <w:b/>
          <w:sz w:val="24"/>
          <w:szCs w:val="24"/>
          <w:lang w:eastAsia="zh-CN"/>
        </w:rPr>
      </w:pPr>
      <w:r w:rsidRPr="00D43562">
        <w:rPr>
          <w:rFonts w:hint="eastAsia"/>
          <w:b/>
          <w:sz w:val="24"/>
          <w:szCs w:val="24"/>
          <w:lang w:eastAsia="zh-CN"/>
        </w:rPr>
        <w:t>科学对话、知识对话、知识体系的</w:t>
      </w:r>
      <w:r w:rsidRPr="00D43562">
        <w:rPr>
          <w:rFonts w:hint="eastAsia"/>
          <w:b/>
          <w:color w:val="000000" w:themeColor="text1"/>
          <w:sz w:val="24"/>
          <w:szCs w:val="24"/>
          <w:lang w:eastAsia="zh-CN"/>
        </w:rPr>
        <w:t>对等</w:t>
      </w:r>
      <w:r w:rsidRPr="00D43562">
        <w:rPr>
          <w:rFonts w:hint="eastAsia"/>
          <w:b/>
          <w:sz w:val="24"/>
          <w:szCs w:val="24"/>
          <w:lang w:eastAsia="zh-CN"/>
        </w:rPr>
        <w:t>、指标和监测工作</w:t>
      </w:r>
    </w:p>
    <w:p w14:paraId="7D197EAE" w14:textId="77777777" w:rsidR="00D86A8B" w:rsidRPr="00D43562" w:rsidRDefault="00D86A8B" w:rsidP="00A428F7">
      <w:pPr>
        <w:snapToGrid w:val="0"/>
        <w:spacing w:before="120" w:after="0" w:line="259" w:lineRule="auto"/>
        <w:rPr>
          <w:sz w:val="24"/>
          <w:szCs w:val="24"/>
          <w:lang w:eastAsia="zh-CN"/>
        </w:rPr>
      </w:pPr>
      <w:r w:rsidRPr="00D43562">
        <w:rPr>
          <w:rFonts w:hint="eastAsia"/>
          <w:b/>
          <w:sz w:val="24"/>
          <w:szCs w:val="24"/>
          <w:lang w:eastAsia="zh-CN"/>
        </w:rPr>
        <w:t>任务</w:t>
      </w:r>
      <w:r w:rsidRPr="00D43562">
        <w:rPr>
          <w:b/>
          <w:sz w:val="24"/>
          <w:szCs w:val="24"/>
          <w:lang w:eastAsia="zh-CN"/>
        </w:rPr>
        <w:t xml:space="preserve"> </w:t>
      </w:r>
      <w:r w:rsidRPr="00D43562">
        <w:rPr>
          <w:rFonts w:ascii="Times New Roman" w:hAnsi="Times New Roman"/>
          <w:b/>
          <w:sz w:val="24"/>
          <w:szCs w:val="24"/>
          <w:lang w:eastAsia="zh-CN"/>
        </w:rPr>
        <w:t>2.a</w:t>
      </w:r>
      <w:r w:rsidRPr="00D43562">
        <w:rPr>
          <w:b/>
          <w:sz w:val="24"/>
          <w:szCs w:val="24"/>
          <w:lang w:eastAsia="zh-CN"/>
        </w:rPr>
        <w:t xml:space="preserve"> </w:t>
      </w:r>
    </w:p>
    <w:p w14:paraId="561DE1BB" w14:textId="497EFB7C" w:rsidR="00D86A8B" w:rsidRPr="00D43562" w:rsidRDefault="00D86A8B" w:rsidP="00A428F7">
      <w:pPr>
        <w:spacing w:before="120" w:line="259" w:lineRule="auto"/>
        <w:rPr>
          <w:sz w:val="24"/>
          <w:szCs w:val="24"/>
          <w:lang w:eastAsia="zh-CN"/>
        </w:rPr>
      </w:pPr>
      <w:r w:rsidRPr="00D43562">
        <w:rPr>
          <w:rFonts w:hint="eastAsia"/>
          <w:sz w:val="24"/>
          <w:szCs w:val="24"/>
          <w:lang w:eastAsia="zh-CN"/>
        </w:rPr>
        <w:t>第</w:t>
      </w:r>
      <w:r w:rsidRPr="00D43562">
        <w:rPr>
          <w:sz w:val="24"/>
          <w:szCs w:val="24"/>
          <w:lang w:eastAsia="zh-CN"/>
        </w:rPr>
        <w:t>8</w:t>
      </w:r>
      <w:r w:rsidR="005C3F86" w:rsidRPr="00D43562">
        <w:rPr>
          <w:sz w:val="24"/>
          <w:szCs w:val="24"/>
          <w:lang w:eastAsia="zh-CN"/>
        </w:rPr>
        <w:t>（</w:t>
      </w:r>
      <w:r w:rsidRPr="00D43562">
        <w:rPr>
          <w:sz w:val="24"/>
          <w:szCs w:val="24"/>
          <w:lang w:eastAsia="zh-CN"/>
        </w:rPr>
        <w:t>j</w:t>
      </w:r>
      <w:r w:rsidR="005C3F86" w:rsidRPr="00D43562">
        <w:rPr>
          <w:sz w:val="24"/>
          <w:szCs w:val="24"/>
          <w:lang w:eastAsia="zh-CN"/>
        </w:rPr>
        <w:t>）</w:t>
      </w:r>
      <w:r w:rsidRPr="00D43562">
        <w:rPr>
          <w:rFonts w:hint="eastAsia"/>
          <w:sz w:val="24"/>
          <w:szCs w:val="24"/>
          <w:lang w:eastAsia="zh-CN"/>
        </w:rPr>
        <w:t>条和相关条款问题不限成员名额特设工作组将与科学、技术和工艺咨询附属机构合作，参照</w:t>
      </w:r>
      <w:bookmarkStart w:id="9" w:name="_Hlk25276733"/>
      <w:r w:rsidRPr="00D43562">
        <w:rPr>
          <w:sz w:val="24"/>
          <w:szCs w:val="24"/>
          <w:lang w:eastAsia="zh-CN"/>
        </w:rPr>
        <w:t>2020</w:t>
      </w:r>
      <w:r w:rsidRPr="00D43562">
        <w:rPr>
          <w:rFonts w:hint="eastAsia"/>
          <w:sz w:val="24"/>
          <w:szCs w:val="24"/>
          <w:lang w:eastAsia="zh-CN"/>
        </w:rPr>
        <w:t>年后全球生物多样性框架</w:t>
      </w:r>
      <w:bookmarkEnd w:id="9"/>
      <w:r w:rsidRPr="00D43562">
        <w:rPr>
          <w:rFonts w:hint="eastAsia"/>
          <w:sz w:val="24"/>
          <w:szCs w:val="24"/>
          <w:lang w:eastAsia="zh-CN"/>
        </w:rPr>
        <w:t>以及当前有关生物和文化多样性与人类福祉的工作，审查并更新第</w:t>
      </w:r>
      <w:r w:rsidRPr="00D43562">
        <w:rPr>
          <w:sz w:val="24"/>
          <w:szCs w:val="24"/>
          <w:lang w:eastAsia="zh-CN"/>
        </w:rPr>
        <w:t>XIII/28</w:t>
      </w:r>
      <w:r w:rsidRPr="00D43562">
        <w:rPr>
          <w:rFonts w:hint="eastAsia"/>
          <w:sz w:val="24"/>
          <w:szCs w:val="24"/>
          <w:lang w:eastAsia="zh-CN"/>
        </w:rPr>
        <w:t>号决定通过的四项</w:t>
      </w:r>
      <w:bookmarkStart w:id="10" w:name="_Hlk25278629"/>
      <w:r w:rsidRPr="00D43562">
        <w:rPr>
          <w:rFonts w:hint="eastAsia"/>
          <w:sz w:val="24"/>
          <w:szCs w:val="24"/>
          <w:lang w:eastAsia="zh-CN"/>
        </w:rPr>
        <w:t>关于保护和可持续利用生物多样化的</w:t>
      </w:r>
      <w:bookmarkEnd w:id="10"/>
      <w:r w:rsidRPr="00D43562">
        <w:rPr>
          <w:rFonts w:hint="eastAsia"/>
          <w:sz w:val="24"/>
          <w:szCs w:val="24"/>
          <w:lang w:eastAsia="zh-CN"/>
        </w:rPr>
        <w:t>传统知识指标。</w:t>
      </w:r>
      <w:r w:rsidRPr="00D43562">
        <w:rPr>
          <w:sz w:val="24"/>
          <w:szCs w:val="24"/>
          <w:vertAlign w:val="superscript"/>
        </w:rPr>
        <w:footnoteReference w:id="24"/>
      </w:r>
    </w:p>
    <w:p w14:paraId="53699AF9" w14:textId="77777777" w:rsidR="00D86A8B" w:rsidRPr="00D43562" w:rsidRDefault="00D86A8B" w:rsidP="007D35DC">
      <w:pPr>
        <w:spacing w:line="259" w:lineRule="auto"/>
        <w:rPr>
          <w:b/>
          <w:sz w:val="24"/>
          <w:szCs w:val="24"/>
          <w:lang w:eastAsia="zh-CN"/>
        </w:rPr>
      </w:pPr>
      <w:r w:rsidRPr="00D43562">
        <w:rPr>
          <w:rFonts w:hint="eastAsia"/>
          <w:b/>
          <w:sz w:val="24"/>
          <w:szCs w:val="24"/>
          <w:lang w:eastAsia="zh-CN"/>
        </w:rPr>
        <w:lastRenderedPageBreak/>
        <w:t>任务</w:t>
      </w:r>
      <w:r w:rsidRPr="00D43562">
        <w:rPr>
          <w:b/>
          <w:sz w:val="24"/>
          <w:szCs w:val="24"/>
          <w:lang w:eastAsia="zh-CN"/>
        </w:rPr>
        <w:t xml:space="preserve"> </w:t>
      </w:r>
      <w:r w:rsidRPr="00D43562">
        <w:rPr>
          <w:rFonts w:ascii="Times New Roman" w:hAnsi="Times New Roman"/>
          <w:b/>
          <w:sz w:val="24"/>
          <w:szCs w:val="24"/>
          <w:lang w:eastAsia="zh-CN"/>
        </w:rPr>
        <w:t>2.b</w:t>
      </w:r>
    </w:p>
    <w:p w14:paraId="156B2CB5" w14:textId="77777777" w:rsidR="00D86A8B" w:rsidRPr="00D43562" w:rsidRDefault="00D86A8B" w:rsidP="007D35DC">
      <w:pPr>
        <w:spacing w:line="259" w:lineRule="auto"/>
        <w:rPr>
          <w:sz w:val="24"/>
          <w:szCs w:val="24"/>
          <w:lang w:eastAsia="zh-CN"/>
        </w:rPr>
      </w:pPr>
      <w:r w:rsidRPr="00D43562">
        <w:rPr>
          <w:rFonts w:hint="eastAsia"/>
          <w:sz w:val="24"/>
          <w:szCs w:val="24"/>
          <w:lang w:eastAsia="zh-CN"/>
        </w:rPr>
        <w:t>公约秘书处将继续进行国际努力，同联合国教育、科学及文化组织、国际自然保护联盟及其他有关机构合作，</w:t>
      </w:r>
      <w:bookmarkStart w:id="11" w:name="_Hlk25277102"/>
      <w:r w:rsidRPr="00D43562">
        <w:rPr>
          <w:rFonts w:hint="eastAsia"/>
          <w:sz w:val="24"/>
          <w:szCs w:val="24"/>
          <w:lang w:eastAsia="zh-CN"/>
        </w:rPr>
        <w:t>在土著人民和地方社区充分有效的参与下，</w:t>
      </w:r>
      <w:bookmarkEnd w:id="11"/>
      <w:r w:rsidRPr="00D43562">
        <w:rPr>
          <w:rFonts w:hint="eastAsia"/>
          <w:sz w:val="24"/>
          <w:szCs w:val="24"/>
          <w:lang w:eastAsia="zh-CN"/>
        </w:rPr>
        <w:t>将现行指标和</w:t>
      </w:r>
      <w:r w:rsidRPr="00D43562">
        <w:rPr>
          <w:sz w:val="24"/>
          <w:szCs w:val="24"/>
          <w:lang w:eastAsia="zh-CN"/>
        </w:rPr>
        <w:t>2020</w:t>
      </w:r>
      <w:r w:rsidRPr="00D43562">
        <w:rPr>
          <w:rFonts w:hint="eastAsia"/>
          <w:sz w:val="24"/>
          <w:szCs w:val="24"/>
          <w:lang w:eastAsia="zh-CN"/>
        </w:rPr>
        <w:t>年后全球生物多样性框架中制订的有关指标操作化。</w:t>
      </w:r>
    </w:p>
    <w:p w14:paraId="4B9EE4F5" w14:textId="77777777" w:rsidR="00D86A8B" w:rsidRPr="00D43562" w:rsidRDefault="00D86A8B" w:rsidP="007D35DC">
      <w:pPr>
        <w:spacing w:line="259" w:lineRule="auto"/>
        <w:rPr>
          <w:sz w:val="24"/>
          <w:szCs w:val="24"/>
          <w:lang w:eastAsia="zh-CN"/>
        </w:rPr>
      </w:pPr>
      <w:r w:rsidRPr="00D43562">
        <w:rPr>
          <w:rFonts w:hint="eastAsia"/>
          <w:b/>
          <w:sz w:val="24"/>
          <w:szCs w:val="24"/>
          <w:lang w:eastAsia="zh-CN"/>
        </w:rPr>
        <w:t>任务</w:t>
      </w:r>
      <w:r w:rsidRPr="00D43562">
        <w:rPr>
          <w:b/>
          <w:sz w:val="24"/>
          <w:szCs w:val="24"/>
          <w:lang w:eastAsia="zh-CN"/>
        </w:rPr>
        <w:t xml:space="preserve"> </w:t>
      </w:r>
      <w:r w:rsidRPr="00D43562">
        <w:rPr>
          <w:rFonts w:ascii="Times New Roman" w:hAnsi="Times New Roman"/>
          <w:b/>
          <w:sz w:val="24"/>
          <w:szCs w:val="24"/>
          <w:lang w:eastAsia="zh-CN"/>
        </w:rPr>
        <w:t>2.c</w:t>
      </w:r>
    </w:p>
    <w:p w14:paraId="29C2769A" w14:textId="77777777" w:rsidR="00D86A8B" w:rsidRPr="00D43562" w:rsidRDefault="00D86A8B" w:rsidP="007D35DC">
      <w:pPr>
        <w:spacing w:line="259" w:lineRule="auto"/>
        <w:rPr>
          <w:sz w:val="24"/>
          <w:szCs w:val="24"/>
          <w:lang w:eastAsia="zh-CN"/>
        </w:rPr>
      </w:pPr>
      <w:bookmarkStart w:id="12" w:name="_Hlk25276666"/>
      <w:r w:rsidRPr="00D43562">
        <w:rPr>
          <w:rFonts w:hint="eastAsia"/>
          <w:sz w:val="24"/>
          <w:szCs w:val="24"/>
          <w:lang w:eastAsia="zh-CN"/>
        </w:rPr>
        <w:t>公约秘书处将继续进行国际努力，在土著人民和地方社区充分有效参与下，考虑到同土著人民和地方社区最为相关的各种要素，</w:t>
      </w:r>
      <w:bookmarkEnd w:id="12"/>
      <w:r w:rsidRPr="00D43562">
        <w:rPr>
          <w:rFonts w:hint="eastAsia"/>
          <w:sz w:val="24"/>
          <w:szCs w:val="24"/>
          <w:lang w:eastAsia="zh-CN"/>
        </w:rPr>
        <w:t>探索基于社区的监测和信息系统的全部潜力，把这些系统作为监测全球生物多样性框架所取得成就的方式和工具，同时在对可持续发展目标及其他全球进程的监测中寻求协同作用。</w:t>
      </w:r>
    </w:p>
    <w:p w14:paraId="244CC57E" w14:textId="77777777" w:rsidR="00D86A8B" w:rsidRPr="00D43562" w:rsidRDefault="00D86A8B" w:rsidP="007D35DC">
      <w:pPr>
        <w:spacing w:line="259" w:lineRule="auto"/>
        <w:rPr>
          <w:sz w:val="24"/>
          <w:szCs w:val="24"/>
          <w:lang w:eastAsia="zh-CN"/>
        </w:rPr>
      </w:pPr>
      <w:r w:rsidRPr="00D43562">
        <w:rPr>
          <w:rFonts w:hint="eastAsia"/>
          <w:b/>
          <w:sz w:val="24"/>
          <w:szCs w:val="24"/>
          <w:lang w:eastAsia="zh-CN"/>
        </w:rPr>
        <w:t>任务</w:t>
      </w:r>
      <w:r w:rsidRPr="00D43562">
        <w:rPr>
          <w:b/>
          <w:sz w:val="24"/>
          <w:szCs w:val="24"/>
          <w:lang w:eastAsia="zh-CN"/>
        </w:rPr>
        <w:t xml:space="preserve"> </w:t>
      </w:r>
      <w:r w:rsidRPr="00D43562">
        <w:rPr>
          <w:rFonts w:ascii="Times New Roman" w:hAnsi="Times New Roman"/>
          <w:b/>
          <w:sz w:val="24"/>
          <w:szCs w:val="24"/>
          <w:lang w:eastAsia="zh-CN"/>
        </w:rPr>
        <w:t>2.d</w:t>
      </w:r>
    </w:p>
    <w:p w14:paraId="30413A8E" w14:textId="77777777" w:rsidR="00D86A8B" w:rsidRPr="00D43562" w:rsidRDefault="00D86A8B" w:rsidP="007D35DC">
      <w:pPr>
        <w:spacing w:line="259" w:lineRule="auto"/>
        <w:rPr>
          <w:sz w:val="24"/>
          <w:szCs w:val="24"/>
          <w:lang w:eastAsia="zh-CN"/>
        </w:rPr>
      </w:pPr>
      <w:r w:rsidRPr="00D43562">
        <w:rPr>
          <w:rFonts w:hint="eastAsia"/>
          <w:sz w:val="24"/>
          <w:szCs w:val="24"/>
          <w:lang w:eastAsia="zh-CN"/>
        </w:rPr>
        <w:t>公约</w:t>
      </w:r>
      <w:bookmarkStart w:id="13" w:name="_Hlk25276535"/>
      <w:r w:rsidRPr="00D43562">
        <w:rPr>
          <w:rFonts w:hint="eastAsia"/>
          <w:sz w:val="24"/>
          <w:szCs w:val="24"/>
          <w:lang w:eastAsia="zh-CN"/>
        </w:rPr>
        <w:t>秘书处</w:t>
      </w:r>
      <w:bookmarkEnd w:id="13"/>
      <w:r w:rsidRPr="00D43562">
        <w:rPr>
          <w:rFonts w:hint="eastAsia"/>
          <w:sz w:val="24"/>
          <w:szCs w:val="24"/>
          <w:lang w:eastAsia="zh-CN"/>
        </w:rPr>
        <w:t>、教科文组织和自然保护联盟将与其他相关组织和各缔约方一道努力，在土著人民和地方社区充分有效参与下并事先获得他们知情的自愿同意，致力充分保护传统知识，在生物多样化方面组织各种活动、空间和平台，用以促进传播和交流科学体系与传统</w:t>
      </w:r>
      <w:bookmarkStart w:id="14" w:name="_Hlk25278525"/>
      <w:r w:rsidRPr="00D43562">
        <w:rPr>
          <w:rFonts w:hint="eastAsia"/>
          <w:sz w:val="24"/>
          <w:szCs w:val="24"/>
          <w:lang w:eastAsia="zh-CN"/>
        </w:rPr>
        <w:t>知识</w:t>
      </w:r>
      <w:bookmarkEnd w:id="14"/>
      <w:r w:rsidRPr="00D43562">
        <w:rPr>
          <w:rFonts w:hint="eastAsia"/>
          <w:sz w:val="24"/>
          <w:szCs w:val="24"/>
          <w:lang w:eastAsia="zh-CN"/>
        </w:rPr>
        <w:t>体系中有关保护和可持续利用生物多样化的价值观、知识、经验、方法和成果，并在国际、国家和区域各级推动持续的能力建设，制定和推行开放型知识对话和知识联产框架。</w:t>
      </w:r>
    </w:p>
    <w:p w14:paraId="517033E0" w14:textId="77777777" w:rsidR="00D86A8B" w:rsidRPr="00D43562" w:rsidRDefault="00D86A8B" w:rsidP="007D35DC">
      <w:pPr>
        <w:adjustRightInd w:val="0"/>
        <w:snapToGrid w:val="0"/>
        <w:spacing w:after="0" w:line="259" w:lineRule="auto"/>
        <w:rPr>
          <w:b/>
          <w:sz w:val="24"/>
          <w:szCs w:val="24"/>
          <w:lang w:eastAsia="zh-CN"/>
        </w:rPr>
      </w:pPr>
      <w:r w:rsidRPr="00D43562">
        <w:rPr>
          <w:rFonts w:hint="eastAsia"/>
          <w:b/>
          <w:sz w:val="24"/>
          <w:szCs w:val="24"/>
          <w:lang w:eastAsia="zh-CN"/>
        </w:rPr>
        <w:t>要素</w:t>
      </w:r>
      <w:r w:rsidRPr="00D43562">
        <w:rPr>
          <w:b/>
          <w:sz w:val="24"/>
          <w:szCs w:val="24"/>
          <w:lang w:eastAsia="zh-CN"/>
        </w:rPr>
        <w:t xml:space="preserve"> </w:t>
      </w:r>
      <w:r w:rsidRPr="00D43562">
        <w:rPr>
          <w:rFonts w:ascii="Times New Roman" w:hAnsi="Times New Roman"/>
          <w:b/>
          <w:sz w:val="24"/>
          <w:szCs w:val="24"/>
          <w:lang w:eastAsia="zh-CN"/>
        </w:rPr>
        <w:t>3</w:t>
      </w:r>
    </w:p>
    <w:p w14:paraId="5882ED7E" w14:textId="77777777" w:rsidR="00D86A8B" w:rsidRPr="00D43562" w:rsidRDefault="00D86A8B" w:rsidP="007D35DC">
      <w:pPr>
        <w:adjustRightInd w:val="0"/>
        <w:snapToGrid w:val="0"/>
        <w:spacing w:after="0" w:line="259" w:lineRule="auto"/>
        <w:rPr>
          <w:b/>
          <w:sz w:val="24"/>
          <w:szCs w:val="24"/>
          <w:lang w:eastAsia="zh-CN"/>
        </w:rPr>
      </w:pPr>
      <w:r w:rsidRPr="00D43562">
        <w:rPr>
          <w:rFonts w:hint="eastAsia"/>
          <w:b/>
          <w:sz w:val="24"/>
          <w:szCs w:val="24"/>
          <w:lang w:eastAsia="zh-CN"/>
        </w:rPr>
        <w:t>在综合的社会</w:t>
      </w:r>
      <w:r w:rsidRPr="00D43562">
        <w:rPr>
          <w:b/>
          <w:sz w:val="24"/>
          <w:szCs w:val="24"/>
          <w:lang w:eastAsia="zh-CN"/>
        </w:rPr>
        <w:t xml:space="preserve"> – </w:t>
      </w:r>
      <w:r w:rsidRPr="00D43562">
        <w:rPr>
          <w:rFonts w:hint="eastAsia"/>
          <w:b/>
          <w:sz w:val="24"/>
          <w:szCs w:val="24"/>
          <w:lang w:eastAsia="zh-CN"/>
        </w:rPr>
        <w:t>生态系统中纳入生物文化多样性和自然与文化之间的联系</w:t>
      </w:r>
    </w:p>
    <w:p w14:paraId="31DDE1CD" w14:textId="77777777" w:rsidR="00D86A8B" w:rsidRPr="00D43562" w:rsidRDefault="00D86A8B" w:rsidP="00A428F7">
      <w:pPr>
        <w:adjustRightInd w:val="0"/>
        <w:snapToGrid w:val="0"/>
        <w:spacing w:before="120" w:after="0" w:line="259" w:lineRule="auto"/>
        <w:rPr>
          <w:sz w:val="24"/>
          <w:szCs w:val="24"/>
          <w:lang w:eastAsia="zh-CN"/>
        </w:rPr>
      </w:pPr>
      <w:r w:rsidRPr="00D43562">
        <w:rPr>
          <w:rFonts w:hint="eastAsia"/>
          <w:b/>
          <w:sz w:val="24"/>
          <w:szCs w:val="24"/>
          <w:lang w:eastAsia="zh-CN"/>
        </w:rPr>
        <w:t>任务</w:t>
      </w:r>
      <w:r w:rsidRPr="00D43562">
        <w:rPr>
          <w:b/>
          <w:sz w:val="24"/>
          <w:szCs w:val="24"/>
          <w:lang w:eastAsia="zh-CN"/>
        </w:rPr>
        <w:t xml:space="preserve"> </w:t>
      </w:r>
      <w:r w:rsidRPr="00D43562">
        <w:rPr>
          <w:rFonts w:ascii="Times New Roman" w:hAnsi="Times New Roman"/>
          <w:b/>
          <w:sz w:val="24"/>
          <w:szCs w:val="24"/>
          <w:lang w:eastAsia="zh-CN"/>
        </w:rPr>
        <w:t>3.a</w:t>
      </w:r>
    </w:p>
    <w:p w14:paraId="282C45F3" w14:textId="77777777" w:rsidR="00D86A8B" w:rsidRPr="00D43562" w:rsidRDefault="00D86A8B" w:rsidP="00A428F7">
      <w:pPr>
        <w:spacing w:before="120" w:line="259" w:lineRule="auto"/>
        <w:rPr>
          <w:sz w:val="24"/>
          <w:szCs w:val="24"/>
          <w:lang w:eastAsia="zh-CN"/>
        </w:rPr>
      </w:pPr>
      <w:r w:rsidRPr="00D43562">
        <w:rPr>
          <w:rFonts w:hint="eastAsia"/>
          <w:sz w:val="24"/>
          <w:szCs w:val="24"/>
          <w:lang w:eastAsia="zh-CN"/>
        </w:rPr>
        <w:t>公约秘书处将与教科文组织、国际自然保护联盟、联合国土著问题常设论坛、各缔约方、其他有关组织以及土著人民和地方社区合作，按照联合方案，推动开展各项旨在加强生物多样性与文化多样性之间联系的举措。</w:t>
      </w:r>
    </w:p>
    <w:p w14:paraId="458431E6" w14:textId="77777777" w:rsidR="00D86A8B" w:rsidRPr="00D43562" w:rsidRDefault="00D86A8B" w:rsidP="007D35DC">
      <w:pPr>
        <w:spacing w:line="259" w:lineRule="auto"/>
        <w:rPr>
          <w:sz w:val="24"/>
          <w:szCs w:val="24"/>
          <w:lang w:eastAsia="zh-CN"/>
        </w:rPr>
      </w:pPr>
      <w:r w:rsidRPr="00D43562">
        <w:rPr>
          <w:rFonts w:hint="eastAsia"/>
          <w:b/>
          <w:sz w:val="24"/>
          <w:szCs w:val="24"/>
          <w:lang w:eastAsia="zh-CN"/>
        </w:rPr>
        <w:t>任务</w:t>
      </w:r>
      <w:r w:rsidRPr="00D43562">
        <w:rPr>
          <w:rFonts w:ascii="Times New Roman" w:hAnsi="Times New Roman"/>
          <w:b/>
          <w:sz w:val="24"/>
          <w:szCs w:val="24"/>
          <w:lang w:eastAsia="zh-CN"/>
        </w:rPr>
        <w:t xml:space="preserve"> 3.b</w:t>
      </w:r>
    </w:p>
    <w:p w14:paraId="7B7B2E5A" w14:textId="77777777" w:rsidR="00D86A8B" w:rsidRPr="00D43562" w:rsidRDefault="00D86A8B" w:rsidP="007D35DC">
      <w:pPr>
        <w:spacing w:line="259" w:lineRule="auto"/>
        <w:rPr>
          <w:sz w:val="24"/>
          <w:szCs w:val="24"/>
          <w:lang w:eastAsia="zh-CN"/>
        </w:rPr>
      </w:pPr>
      <w:r w:rsidRPr="00D43562">
        <w:rPr>
          <w:rFonts w:hint="eastAsia"/>
          <w:sz w:val="24"/>
          <w:szCs w:val="24"/>
          <w:lang w:eastAsia="zh-CN"/>
        </w:rPr>
        <w:t>公约秘书处将与教科文组织、国际自然保护联盟、各缔约方和有关组织合作，促进制定、支持和开展具体努力，使土著人民和地方社区能够在他们自由、事先和知情同意的情况下，并在他们充分和有效参与的情况下，记录、记载、保护和传承传统语言和方言，特别是土著语言，这将有助于实现《公约》的目标。</w:t>
      </w:r>
      <w:r w:rsidRPr="00D43562">
        <w:rPr>
          <w:sz w:val="24"/>
          <w:szCs w:val="24"/>
          <w:vertAlign w:val="superscript"/>
        </w:rPr>
        <w:footnoteReference w:id="25"/>
      </w:r>
    </w:p>
    <w:p w14:paraId="3FAE1ED1" w14:textId="77777777" w:rsidR="00D86A8B" w:rsidRPr="00D43562" w:rsidRDefault="00D86A8B" w:rsidP="007D35DC">
      <w:pPr>
        <w:spacing w:line="259" w:lineRule="auto"/>
        <w:rPr>
          <w:b/>
          <w:sz w:val="24"/>
          <w:szCs w:val="24"/>
          <w:lang w:eastAsia="zh-CN"/>
        </w:rPr>
      </w:pPr>
      <w:r w:rsidRPr="00D43562">
        <w:rPr>
          <w:rFonts w:hint="eastAsia"/>
          <w:b/>
          <w:sz w:val="24"/>
          <w:szCs w:val="24"/>
          <w:lang w:eastAsia="zh-CN"/>
        </w:rPr>
        <w:lastRenderedPageBreak/>
        <w:t>任务</w:t>
      </w:r>
      <w:r w:rsidRPr="00D43562">
        <w:rPr>
          <w:b/>
          <w:sz w:val="24"/>
          <w:szCs w:val="24"/>
          <w:lang w:eastAsia="zh-CN"/>
        </w:rPr>
        <w:t xml:space="preserve"> </w:t>
      </w:r>
      <w:r w:rsidRPr="00D43562">
        <w:rPr>
          <w:rFonts w:ascii="Times New Roman" w:hAnsi="Times New Roman"/>
          <w:b/>
          <w:sz w:val="24"/>
          <w:szCs w:val="24"/>
          <w:lang w:eastAsia="zh-CN"/>
        </w:rPr>
        <w:t>3.c</w:t>
      </w:r>
    </w:p>
    <w:p w14:paraId="15E115F7" w14:textId="77777777" w:rsidR="00D86A8B" w:rsidRPr="00D43562" w:rsidRDefault="00D86A8B" w:rsidP="007D35DC">
      <w:pPr>
        <w:spacing w:line="259" w:lineRule="auto"/>
        <w:rPr>
          <w:sz w:val="24"/>
          <w:szCs w:val="24"/>
          <w:lang w:eastAsia="zh-CN"/>
        </w:rPr>
      </w:pPr>
      <w:r w:rsidRPr="00D43562">
        <w:rPr>
          <w:rFonts w:hint="eastAsia"/>
          <w:sz w:val="24"/>
          <w:szCs w:val="24"/>
          <w:lang w:eastAsia="zh-CN"/>
        </w:rPr>
        <w:t>公约秘书处将与教科文组织、国际自然保护联盟、各缔约方和有关组织合作，促进作出努力，使土著人民和地方社区能够记录、记载和传承传统知识，重点是与保护自然和文化以及可持续利用自然资源相关的传统知识。</w:t>
      </w:r>
    </w:p>
    <w:p w14:paraId="771456A1" w14:textId="77777777" w:rsidR="00D86A8B" w:rsidRPr="00D43562" w:rsidRDefault="00D86A8B" w:rsidP="007D35DC">
      <w:pPr>
        <w:spacing w:line="259" w:lineRule="auto"/>
        <w:rPr>
          <w:b/>
          <w:sz w:val="24"/>
          <w:szCs w:val="24"/>
          <w:lang w:eastAsia="zh-CN"/>
        </w:rPr>
      </w:pPr>
      <w:r w:rsidRPr="00D43562">
        <w:rPr>
          <w:rFonts w:hint="eastAsia"/>
          <w:b/>
          <w:sz w:val="24"/>
          <w:szCs w:val="24"/>
          <w:lang w:eastAsia="zh-CN"/>
        </w:rPr>
        <w:t>任务</w:t>
      </w:r>
      <w:r w:rsidRPr="00D43562">
        <w:rPr>
          <w:b/>
          <w:sz w:val="24"/>
          <w:szCs w:val="24"/>
          <w:lang w:eastAsia="zh-CN"/>
        </w:rPr>
        <w:t xml:space="preserve"> </w:t>
      </w:r>
      <w:r w:rsidRPr="00D43562">
        <w:rPr>
          <w:rFonts w:ascii="Times New Roman" w:hAnsi="Times New Roman"/>
          <w:b/>
          <w:sz w:val="24"/>
          <w:szCs w:val="24"/>
          <w:lang w:eastAsia="zh-CN"/>
        </w:rPr>
        <w:t>3.d</w:t>
      </w:r>
    </w:p>
    <w:p w14:paraId="624C5DA4" w14:textId="77777777" w:rsidR="00D86A8B" w:rsidRPr="00D43562" w:rsidRDefault="00D86A8B" w:rsidP="007D35DC">
      <w:pPr>
        <w:spacing w:line="259" w:lineRule="auto"/>
        <w:rPr>
          <w:sz w:val="24"/>
          <w:szCs w:val="24"/>
          <w:lang w:eastAsia="zh-CN"/>
        </w:rPr>
      </w:pPr>
      <w:r w:rsidRPr="00D43562">
        <w:rPr>
          <w:rFonts w:hint="eastAsia"/>
          <w:sz w:val="24"/>
          <w:szCs w:val="24"/>
          <w:lang w:eastAsia="zh-CN"/>
        </w:rPr>
        <w:t>公约秘书处将与教科文组织、国际自然保护联盟、各缔约方和有关组织合作，在土著人民和地方社区充分和有效参与下，促进生物多样性的保护和可持续利用以及共同管理。</w:t>
      </w:r>
    </w:p>
    <w:p w14:paraId="26B13FDC" w14:textId="77777777" w:rsidR="00D86A8B" w:rsidRPr="00D43562" w:rsidRDefault="00D86A8B" w:rsidP="007D35DC">
      <w:pPr>
        <w:adjustRightInd w:val="0"/>
        <w:snapToGrid w:val="0"/>
        <w:spacing w:after="0" w:line="259" w:lineRule="auto"/>
        <w:rPr>
          <w:b/>
          <w:sz w:val="24"/>
          <w:szCs w:val="24"/>
          <w:lang w:eastAsia="zh-CN"/>
        </w:rPr>
      </w:pPr>
      <w:r w:rsidRPr="00D43562">
        <w:rPr>
          <w:rFonts w:hint="eastAsia"/>
          <w:b/>
          <w:sz w:val="24"/>
          <w:szCs w:val="24"/>
          <w:lang w:eastAsia="zh-CN"/>
        </w:rPr>
        <w:t>要素</w:t>
      </w:r>
      <w:r w:rsidRPr="00D43562">
        <w:rPr>
          <w:b/>
          <w:sz w:val="24"/>
          <w:szCs w:val="24"/>
          <w:lang w:eastAsia="zh-CN"/>
        </w:rPr>
        <w:t xml:space="preserve"> </w:t>
      </w:r>
      <w:r w:rsidRPr="00D43562">
        <w:rPr>
          <w:rFonts w:ascii="Times New Roman" w:hAnsi="Times New Roman"/>
          <w:b/>
          <w:sz w:val="24"/>
          <w:szCs w:val="24"/>
          <w:lang w:eastAsia="zh-CN"/>
        </w:rPr>
        <w:t>4</w:t>
      </w:r>
    </w:p>
    <w:p w14:paraId="78EBA83F" w14:textId="77777777" w:rsidR="00D86A8B" w:rsidRPr="00D43562" w:rsidRDefault="00D86A8B" w:rsidP="007D35DC">
      <w:pPr>
        <w:adjustRightInd w:val="0"/>
        <w:snapToGrid w:val="0"/>
        <w:spacing w:after="0" w:line="259" w:lineRule="auto"/>
        <w:rPr>
          <w:b/>
          <w:i/>
          <w:sz w:val="24"/>
          <w:szCs w:val="24"/>
          <w:lang w:eastAsia="zh-CN"/>
        </w:rPr>
      </w:pPr>
      <w:r w:rsidRPr="00D43562">
        <w:rPr>
          <w:rFonts w:hint="eastAsia"/>
          <w:b/>
          <w:sz w:val="24"/>
          <w:szCs w:val="24"/>
          <w:lang w:eastAsia="zh-CN"/>
        </w:rPr>
        <w:t>制定新的传播、教育和提高公众意识方法</w:t>
      </w:r>
    </w:p>
    <w:p w14:paraId="03A2641D" w14:textId="77777777" w:rsidR="00D86A8B" w:rsidRPr="00D43562" w:rsidRDefault="00D86A8B" w:rsidP="00A428F7">
      <w:pPr>
        <w:adjustRightInd w:val="0"/>
        <w:snapToGrid w:val="0"/>
        <w:spacing w:before="120" w:after="0" w:line="259" w:lineRule="auto"/>
        <w:rPr>
          <w:sz w:val="24"/>
          <w:szCs w:val="24"/>
          <w:lang w:eastAsia="zh-CN"/>
        </w:rPr>
      </w:pPr>
      <w:r w:rsidRPr="00D43562">
        <w:rPr>
          <w:rFonts w:hint="eastAsia"/>
          <w:b/>
          <w:sz w:val="24"/>
          <w:szCs w:val="24"/>
          <w:lang w:eastAsia="zh-CN"/>
        </w:rPr>
        <w:t>任务</w:t>
      </w:r>
      <w:r w:rsidRPr="00D43562">
        <w:rPr>
          <w:rFonts w:ascii="Times New Roman" w:hAnsi="Times New Roman"/>
          <w:b/>
          <w:sz w:val="24"/>
          <w:szCs w:val="24"/>
          <w:lang w:eastAsia="zh-CN"/>
        </w:rPr>
        <w:t xml:space="preserve"> 4.a</w:t>
      </w:r>
    </w:p>
    <w:p w14:paraId="07E75D51" w14:textId="77777777" w:rsidR="00D86A8B" w:rsidRPr="00D43562" w:rsidRDefault="00D86A8B" w:rsidP="00A428F7">
      <w:pPr>
        <w:spacing w:before="120" w:line="259" w:lineRule="auto"/>
        <w:rPr>
          <w:sz w:val="24"/>
          <w:szCs w:val="24"/>
          <w:lang w:eastAsia="zh-CN"/>
        </w:rPr>
      </w:pPr>
      <w:r w:rsidRPr="00D43562">
        <w:rPr>
          <w:rFonts w:hint="eastAsia"/>
          <w:sz w:val="24"/>
          <w:szCs w:val="24"/>
          <w:lang w:eastAsia="zh-CN"/>
        </w:rPr>
        <w:t>公约秘书处将与教科文组织、国际自然保护联盟和其他有关机构、土著人民和地方社区合作，编写传播和教育材料，用以提高全社会和所有部门对生物、文化和语言多样性之间相互依存和相互联系的认识，从而促进人类福祉和环境可持续性，加强对传统知识的认识和对传统知识拥有者的可持续使用做法的认识。这些材料应在文化上适合不同受众的需求，并酌情以土著人民和地方社区可以理解的格式和语言提供。</w:t>
      </w:r>
    </w:p>
    <w:p w14:paraId="51F3A96B" w14:textId="77777777" w:rsidR="00D86A8B" w:rsidRPr="00D43562" w:rsidRDefault="00D86A8B" w:rsidP="007D35DC">
      <w:pPr>
        <w:spacing w:line="259" w:lineRule="auto"/>
        <w:rPr>
          <w:b/>
          <w:sz w:val="24"/>
          <w:szCs w:val="24"/>
          <w:lang w:eastAsia="zh-CN"/>
        </w:rPr>
      </w:pPr>
      <w:r w:rsidRPr="00D43562">
        <w:rPr>
          <w:rFonts w:hint="eastAsia"/>
          <w:b/>
          <w:sz w:val="24"/>
          <w:szCs w:val="24"/>
          <w:lang w:eastAsia="zh-CN"/>
        </w:rPr>
        <w:t>任务</w:t>
      </w:r>
      <w:r w:rsidRPr="00D43562">
        <w:rPr>
          <w:b/>
          <w:sz w:val="24"/>
          <w:szCs w:val="24"/>
          <w:lang w:eastAsia="zh-CN"/>
        </w:rPr>
        <w:t xml:space="preserve"> </w:t>
      </w:r>
      <w:r w:rsidRPr="00D43562">
        <w:rPr>
          <w:rFonts w:ascii="Times New Roman" w:hAnsi="Times New Roman"/>
          <w:b/>
          <w:sz w:val="24"/>
          <w:szCs w:val="24"/>
          <w:lang w:eastAsia="zh-CN"/>
        </w:rPr>
        <w:t>4.b</w:t>
      </w:r>
    </w:p>
    <w:p w14:paraId="0BB7422B" w14:textId="77777777" w:rsidR="00D86A8B" w:rsidRPr="00D43562" w:rsidRDefault="00D86A8B" w:rsidP="007D35DC">
      <w:pPr>
        <w:spacing w:line="259" w:lineRule="auto"/>
        <w:rPr>
          <w:sz w:val="24"/>
          <w:szCs w:val="24"/>
          <w:lang w:eastAsia="zh-CN"/>
        </w:rPr>
      </w:pPr>
      <w:r w:rsidRPr="00D43562">
        <w:rPr>
          <w:rFonts w:hint="eastAsia"/>
          <w:sz w:val="24"/>
          <w:szCs w:val="24"/>
          <w:lang w:eastAsia="zh-CN"/>
        </w:rPr>
        <w:t>公约秘书处将与教科文组织、国际自然保护联盟和其他有关机构、土著人民和地方社区合作，帮助缔约方和其他利益攸关方编写关于土著语言的传播和教育材料和提高认识战略。</w:t>
      </w:r>
      <w:r w:rsidRPr="00D43562">
        <w:rPr>
          <w:rFonts w:hint="eastAsia"/>
          <w:sz w:val="24"/>
          <w:szCs w:val="24"/>
          <w:lang w:eastAsia="zh-CN"/>
        </w:rPr>
        <w:t xml:space="preserve"> </w:t>
      </w:r>
    </w:p>
    <w:p w14:paraId="2AC402E8" w14:textId="77777777" w:rsidR="00D86A8B" w:rsidRPr="00A443E6" w:rsidRDefault="00D86A8B" w:rsidP="007D35DC">
      <w:pPr>
        <w:adjustRightInd w:val="0"/>
        <w:snapToGrid w:val="0"/>
        <w:spacing w:before="120" w:after="120" w:line="240" w:lineRule="atLeast"/>
        <w:ind w:left="720"/>
        <w:jc w:val="both"/>
        <w:rPr>
          <w:rFonts w:eastAsiaTheme="minorEastAsia"/>
          <w:snapToGrid w:val="0"/>
          <w:kern w:val="22"/>
          <w:sz w:val="24"/>
          <w:lang w:eastAsia="zh-CN"/>
        </w:rPr>
      </w:pPr>
    </w:p>
    <w:p w14:paraId="63191F3F" w14:textId="708E3D75" w:rsidR="00D86A8B" w:rsidRDefault="00D86A8B" w:rsidP="007D35DC">
      <w:pPr>
        <w:spacing w:after="0" w:line="240" w:lineRule="auto"/>
        <w:rPr>
          <w:rFonts w:ascii="Times New Roman" w:eastAsia="Times New Roman" w:hAnsi="Times New Roman"/>
          <w:snapToGrid w:val="0"/>
          <w:kern w:val="22"/>
          <w:sz w:val="24"/>
          <w:szCs w:val="24"/>
          <w:lang w:val="en-GB" w:eastAsia="zh-CN"/>
        </w:rPr>
      </w:pPr>
      <w:r>
        <w:rPr>
          <w:kern w:val="22"/>
          <w:sz w:val="24"/>
          <w:szCs w:val="24"/>
          <w:lang w:eastAsia="zh-CN"/>
        </w:rPr>
        <w:br w:type="page"/>
      </w:r>
    </w:p>
    <w:p w14:paraId="2A71C198" w14:textId="17311C21" w:rsidR="00D86A8B" w:rsidRPr="00D77366" w:rsidRDefault="00D86A8B" w:rsidP="007D35DC">
      <w:pPr>
        <w:pStyle w:val="Heading2"/>
        <w:jc w:val="center"/>
        <w:rPr>
          <w:rFonts w:eastAsia="SimSun"/>
          <w:i w:val="0"/>
          <w:iCs w:val="0"/>
          <w:sz w:val="24"/>
          <w:szCs w:val="24"/>
        </w:rPr>
      </w:pPr>
      <w:bookmarkStart w:id="15" w:name="_Toc27065378"/>
      <w:r w:rsidRPr="00D43562">
        <w:rPr>
          <w:rFonts w:ascii="Times New Roman" w:eastAsia="SimSun" w:hAnsi="Times New Roman"/>
          <w:i w:val="0"/>
          <w:iCs w:val="0"/>
          <w:sz w:val="24"/>
          <w:szCs w:val="24"/>
        </w:rPr>
        <w:lastRenderedPageBreak/>
        <w:t>11/4.</w:t>
      </w:r>
      <w:r w:rsidR="007B7D8B">
        <w:rPr>
          <w:rFonts w:ascii="Times New Roman" w:eastAsia="SimSun" w:hAnsi="Times New Roman"/>
          <w:i w:val="0"/>
          <w:iCs w:val="0"/>
          <w:sz w:val="24"/>
          <w:szCs w:val="24"/>
        </w:rPr>
        <w:t xml:space="preserve"> </w:t>
      </w:r>
      <w:r w:rsidRPr="00D77366">
        <w:rPr>
          <w:rFonts w:eastAsia="SimSun"/>
          <w:i w:val="0"/>
          <w:iCs w:val="0"/>
          <w:sz w:val="24"/>
          <w:szCs w:val="24"/>
        </w:rPr>
        <w:t xml:space="preserve"> </w:t>
      </w:r>
      <w:r w:rsidRPr="00D77366">
        <w:rPr>
          <w:rFonts w:ascii="SimSun" w:eastAsia="SimSun" w:hAnsi="SimSun" w:cs="SimSun" w:hint="eastAsia"/>
          <w:i w:val="0"/>
          <w:iCs w:val="0"/>
          <w:sz w:val="24"/>
          <w:szCs w:val="24"/>
        </w:rPr>
        <w:t>联合国土著问题常设论坛对《生物多样性公约》的建议</w:t>
      </w:r>
      <w:bookmarkEnd w:id="15"/>
    </w:p>
    <w:p w14:paraId="691CB49D" w14:textId="584366E5" w:rsidR="00D86A8B" w:rsidRPr="00D86A8B" w:rsidRDefault="00D86A8B" w:rsidP="007D35DC">
      <w:pPr>
        <w:spacing w:before="120" w:after="120"/>
        <w:ind w:firstLine="490"/>
        <w:rPr>
          <w:rFonts w:ascii="Times New Roman" w:eastAsia="KaiTi" w:hAnsi="Times New Roman"/>
          <w:sz w:val="24"/>
          <w:szCs w:val="24"/>
          <w:lang w:eastAsia="zh-CN"/>
        </w:rPr>
      </w:pPr>
      <w:r w:rsidRPr="00D86A8B">
        <w:rPr>
          <w:rFonts w:ascii="Times New Roman" w:eastAsia="KaiTi" w:hAnsi="Times New Roman"/>
          <w:sz w:val="24"/>
          <w:szCs w:val="24"/>
          <w:lang w:eastAsia="zh-CN"/>
        </w:rPr>
        <w:t>第</w:t>
      </w:r>
      <w:r w:rsidRPr="00D86A8B">
        <w:rPr>
          <w:rFonts w:ascii="Times New Roman" w:eastAsia="KaiTi" w:hAnsi="Times New Roman"/>
          <w:sz w:val="24"/>
          <w:szCs w:val="24"/>
          <w:lang w:eastAsia="zh-CN"/>
        </w:rPr>
        <w:t>8</w:t>
      </w:r>
      <w:r w:rsidR="005C3F86">
        <w:rPr>
          <w:rFonts w:ascii="Times New Roman" w:eastAsia="KaiTi" w:hAnsi="Times New Roman"/>
          <w:sz w:val="24"/>
          <w:szCs w:val="24"/>
          <w:lang w:eastAsia="zh-CN"/>
        </w:rPr>
        <w:t>（</w:t>
      </w:r>
      <w:r w:rsidRPr="00D86A8B">
        <w:rPr>
          <w:rFonts w:ascii="Times New Roman" w:eastAsia="KaiTi" w:hAnsi="Times New Roman"/>
          <w:sz w:val="24"/>
          <w:szCs w:val="24"/>
          <w:lang w:eastAsia="zh-CN"/>
        </w:rPr>
        <w:t>j</w:t>
      </w:r>
      <w:r w:rsidR="005C3F86">
        <w:rPr>
          <w:rFonts w:ascii="Times New Roman" w:eastAsia="KaiTi" w:hAnsi="Times New Roman"/>
          <w:sz w:val="24"/>
          <w:szCs w:val="24"/>
          <w:lang w:eastAsia="zh-CN"/>
        </w:rPr>
        <w:t>）</w:t>
      </w:r>
      <w:r w:rsidRPr="00D86A8B">
        <w:rPr>
          <w:rFonts w:ascii="Times New Roman" w:eastAsia="KaiTi" w:hAnsi="Times New Roman"/>
          <w:sz w:val="24"/>
          <w:szCs w:val="24"/>
          <w:lang w:eastAsia="zh-CN"/>
        </w:rPr>
        <w:t>条和相关条款</w:t>
      </w:r>
      <w:r w:rsidRPr="00D86A8B">
        <w:rPr>
          <w:rFonts w:ascii="Times New Roman" w:eastAsia="KaiTi" w:hAnsi="Times New Roman" w:hint="eastAsia"/>
          <w:sz w:val="24"/>
          <w:szCs w:val="24"/>
          <w:lang w:eastAsia="zh-CN"/>
        </w:rPr>
        <w:t>问题</w:t>
      </w:r>
      <w:r w:rsidRPr="00D86A8B">
        <w:rPr>
          <w:rFonts w:ascii="Times New Roman" w:eastAsia="KaiTi" w:hAnsi="Times New Roman"/>
          <w:sz w:val="24"/>
          <w:szCs w:val="24"/>
          <w:lang w:eastAsia="zh-CN"/>
        </w:rPr>
        <w:t>不限成员名额闭会期间特设工作组</w:t>
      </w:r>
    </w:p>
    <w:p w14:paraId="0D49E76B" w14:textId="77777777" w:rsidR="00D86A8B" w:rsidRPr="00D86A8B" w:rsidRDefault="00D86A8B" w:rsidP="007D35DC">
      <w:pPr>
        <w:ind w:firstLine="490"/>
        <w:rPr>
          <w:rFonts w:ascii="Times New Roman" w:eastAsiaTheme="minorEastAsia" w:hAnsi="Times New Roman"/>
          <w:sz w:val="24"/>
          <w:szCs w:val="24"/>
          <w:lang w:eastAsia="zh-CN"/>
        </w:rPr>
      </w:pPr>
      <w:r w:rsidRPr="00D86A8B">
        <w:rPr>
          <w:rFonts w:ascii="Times New Roman" w:eastAsia="KaiTi" w:hAnsi="Times New Roman"/>
          <w:sz w:val="24"/>
          <w:szCs w:val="24"/>
          <w:lang w:eastAsia="zh-CN"/>
        </w:rPr>
        <w:t>建议</w:t>
      </w:r>
      <w:r w:rsidRPr="00D86A8B">
        <w:rPr>
          <w:rFonts w:ascii="Times New Roman" w:eastAsiaTheme="minorEastAsia" w:hAnsi="Times New Roman"/>
          <w:sz w:val="24"/>
          <w:szCs w:val="24"/>
          <w:lang w:eastAsia="zh-CN"/>
        </w:rPr>
        <w:t>缔约方大会第十五届会议通过一项</w:t>
      </w:r>
      <w:r w:rsidRPr="00D86A8B">
        <w:rPr>
          <w:rFonts w:ascii="Times New Roman" w:eastAsiaTheme="minorEastAsia" w:hAnsi="Times New Roman" w:hint="eastAsia"/>
          <w:sz w:val="24"/>
          <w:szCs w:val="24"/>
          <w:lang w:eastAsia="zh-CN"/>
        </w:rPr>
        <w:t>措辞大致如下</w:t>
      </w:r>
      <w:r w:rsidRPr="00D86A8B">
        <w:rPr>
          <w:rFonts w:ascii="Times New Roman" w:eastAsiaTheme="minorEastAsia" w:hAnsi="Times New Roman"/>
          <w:sz w:val="24"/>
          <w:szCs w:val="24"/>
          <w:lang w:eastAsia="zh-CN"/>
        </w:rPr>
        <w:t>的决定：</w:t>
      </w:r>
    </w:p>
    <w:p w14:paraId="673FBB6D" w14:textId="77777777" w:rsidR="00D86A8B" w:rsidRPr="00D86A8B" w:rsidRDefault="00D86A8B" w:rsidP="007D35DC">
      <w:pPr>
        <w:spacing w:after="120"/>
        <w:rPr>
          <w:rFonts w:ascii="Times New Roman" w:eastAsiaTheme="minorEastAsia" w:hAnsi="Times New Roman"/>
          <w:sz w:val="24"/>
          <w:szCs w:val="24"/>
          <w:lang w:eastAsia="zh-CN"/>
        </w:rPr>
      </w:pPr>
      <w:r w:rsidRPr="00D86A8B">
        <w:rPr>
          <w:rFonts w:ascii="Times New Roman" w:eastAsiaTheme="minorEastAsia" w:hAnsi="Times New Roman"/>
          <w:sz w:val="24"/>
          <w:szCs w:val="24"/>
          <w:lang w:eastAsia="zh-CN"/>
        </w:rPr>
        <w:tab/>
      </w:r>
      <w:r w:rsidRPr="00D86A8B">
        <w:rPr>
          <w:rFonts w:ascii="KaiTi" w:eastAsia="KaiTi" w:hAnsi="KaiTi"/>
          <w:iCs/>
          <w:sz w:val="24"/>
          <w:szCs w:val="24"/>
          <w:lang w:eastAsia="zh-CN"/>
        </w:rPr>
        <w:t>缔约方大会</w:t>
      </w:r>
      <w:r w:rsidRPr="00D86A8B">
        <w:rPr>
          <w:rFonts w:ascii="Times New Roman" w:eastAsiaTheme="minorEastAsia" w:hAnsi="Times New Roman"/>
          <w:sz w:val="24"/>
          <w:szCs w:val="24"/>
          <w:lang w:eastAsia="zh-CN"/>
        </w:rPr>
        <w:t>，</w:t>
      </w:r>
      <w:r w:rsidRPr="00D86A8B">
        <w:rPr>
          <w:rFonts w:ascii="Times New Roman" w:eastAsiaTheme="minorEastAsia" w:hAnsi="Times New Roman" w:hint="eastAsia"/>
          <w:sz w:val="24"/>
          <w:szCs w:val="24"/>
          <w:lang w:eastAsia="zh-CN"/>
        </w:rPr>
        <w:t xml:space="preserve"> </w:t>
      </w:r>
    </w:p>
    <w:p w14:paraId="13063059" w14:textId="77777777" w:rsidR="00D86A8B" w:rsidRPr="00D86A8B" w:rsidRDefault="00D86A8B" w:rsidP="007D35DC">
      <w:pPr>
        <w:adjustRightInd w:val="0"/>
        <w:snapToGrid w:val="0"/>
        <w:spacing w:before="120" w:after="120" w:line="240" w:lineRule="atLeast"/>
        <w:rPr>
          <w:rFonts w:ascii="Times New Roman" w:eastAsiaTheme="minorEastAsia" w:hAnsi="Times New Roman"/>
          <w:sz w:val="24"/>
          <w:szCs w:val="24"/>
          <w:lang w:eastAsia="zh-CN"/>
        </w:rPr>
      </w:pPr>
      <w:r w:rsidRPr="00D86A8B">
        <w:rPr>
          <w:rFonts w:ascii="Times New Roman" w:eastAsiaTheme="minorEastAsia" w:hAnsi="Times New Roman"/>
          <w:sz w:val="24"/>
          <w:szCs w:val="24"/>
          <w:lang w:eastAsia="zh-CN"/>
        </w:rPr>
        <w:tab/>
      </w:r>
      <w:r w:rsidRPr="00D86A8B">
        <w:rPr>
          <w:rFonts w:ascii="KaiTi" w:eastAsia="KaiTi" w:hAnsi="KaiTi"/>
          <w:iCs/>
          <w:sz w:val="24"/>
          <w:szCs w:val="24"/>
          <w:lang w:eastAsia="zh-CN"/>
        </w:rPr>
        <w:t>审议了</w:t>
      </w:r>
      <w:r w:rsidRPr="00D86A8B">
        <w:rPr>
          <w:rFonts w:ascii="Times New Roman" w:eastAsiaTheme="minorEastAsia" w:hAnsi="Times New Roman"/>
          <w:sz w:val="24"/>
          <w:szCs w:val="24"/>
          <w:lang w:eastAsia="zh-CN"/>
        </w:rPr>
        <w:t>执行秘书的说明，</w:t>
      </w:r>
      <w:r w:rsidRPr="00D86A8B">
        <w:rPr>
          <w:rFonts w:ascii="Times New Roman" w:eastAsiaTheme="minorEastAsia" w:hAnsi="Times New Roman"/>
          <w:sz w:val="24"/>
          <w:szCs w:val="24"/>
          <w:vertAlign w:val="superscript"/>
        </w:rPr>
        <w:footnoteReference w:id="26"/>
      </w:r>
    </w:p>
    <w:p w14:paraId="6F798173" w14:textId="77777777" w:rsidR="00D86A8B" w:rsidRPr="00D86A8B" w:rsidRDefault="00D86A8B" w:rsidP="007D35DC">
      <w:pPr>
        <w:numPr>
          <w:ilvl w:val="0"/>
          <w:numId w:val="31"/>
        </w:numPr>
        <w:adjustRightInd w:val="0"/>
        <w:snapToGrid w:val="0"/>
        <w:spacing w:before="120" w:after="120" w:line="240" w:lineRule="atLeast"/>
        <w:ind w:firstLine="490"/>
        <w:jc w:val="both"/>
        <w:rPr>
          <w:rFonts w:ascii="Times New Roman" w:eastAsiaTheme="minorEastAsia" w:hAnsi="Times New Roman"/>
          <w:sz w:val="24"/>
          <w:szCs w:val="24"/>
          <w:lang w:val="en-GB" w:eastAsia="zh-CN"/>
        </w:rPr>
      </w:pPr>
      <w:r w:rsidRPr="00D86A8B">
        <w:rPr>
          <w:rFonts w:ascii="KaiTi" w:eastAsia="KaiTi" w:hAnsi="KaiTi"/>
          <w:iCs/>
          <w:sz w:val="24"/>
          <w:szCs w:val="24"/>
          <w:lang w:eastAsia="zh-CN"/>
        </w:rPr>
        <w:t>表示注意到</w:t>
      </w:r>
      <w:r w:rsidRPr="00D86A8B">
        <w:rPr>
          <w:rFonts w:ascii="Times New Roman" w:eastAsiaTheme="minorEastAsia" w:hAnsi="Times New Roman"/>
          <w:sz w:val="24"/>
          <w:szCs w:val="24"/>
          <w:lang w:val="en-GB" w:eastAsia="zh-CN"/>
        </w:rPr>
        <w:t>联合国土著问题常设论坛第十七届和第十八届会议的建议，并</w:t>
      </w:r>
      <w:r w:rsidRPr="00D86A8B">
        <w:rPr>
          <w:rFonts w:ascii="KaiTi" w:eastAsia="KaiTi" w:hAnsi="KaiTi"/>
          <w:iCs/>
          <w:sz w:val="24"/>
          <w:szCs w:val="24"/>
          <w:lang w:eastAsia="zh-CN"/>
        </w:rPr>
        <w:t>请</w:t>
      </w:r>
      <w:r w:rsidRPr="00D86A8B">
        <w:rPr>
          <w:rFonts w:ascii="Times New Roman" w:eastAsiaTheme="minorEastAsia" w:hAnsi="Times New Roman"/>
          <w:sz w:val="24"/>
          <w:szCs w:val="24"/>
          <w:lang w:val="en-GB" w:eastAsia="zh-CN"/>
        </w:rPr>
        <w:t>执行秘书继续向常设论坛通报共同关心的事态发展；</w:t>
      </w:r>
    </w:p>
    <w:p w14:paraId="2367FEAF" w14:textId="77777777" w:rsidR="00D86A8B" w:rsidRPr="00D86A8B" w:rsidRDefault="00D86A8B" w:rsidP="007D35DC">
      <w:pPr>
        <w:numPr>
          <w:ilvl w:val="0"/>
          <w:numId w:val="31"/>
        </w:numPr>
        <w:adjustRightInd w:val="0"/>
        <w:snapToGrid w:val="0"/>
        <w:spacing w:before="120" w:after="120" w:line="240" w:lineRule="atLeast"/>
        <w:ind w:firstLine="490"/>
        <w:jc w:val="both"/>
        <w:rPr>
          <w:rFonts w:ascii="Times New Roman" w:eastAsiaTheme="minorEastAsia" w:hAnsi="Times New Roman"/>
          <w:sz w:val="24"/>
          <w:szCs w:val="24"/>
          <w:lang w:val="en-GB" w:eastAsia="zh-CN"/>
        </w:rPr>
      </w:pPr>
      <w:r w:rsidRPr="00D86A8B">
        <w:rPr>
          <w:rFonts w:ascii="KaiTi" w:eastAsia="KaiTi" w:hAnsi="KaiTi"/>
          <w:iCs/>
          <w:sz w:val="24"/>
          <w:szCs w:val="24"/>
          <w:lang w:eastAsia="zh-CN"/>
        </w:rPr>
        <w:t>欢迎</w:t>
      </w:r>
      <w:r w:rsidRPr="00D86A8B">
        <w:rPr>
          <w:rFonts w:ascii="Times New Roman" w:eastAsiaTheme="minorEastAsia" w:hAnsi="Times New Roman"/>
          <w:sz w:val="24"/>
          <w:szCs w:val="24"/>
          <w:lang w:val="en-GB" w:eastAsia="zh-CN"/>
        </w:rPr>
        <w:t>常设论坛</w:t>
      </w:r>
      <w:r w:rsidRPr="00D86A8B">
        <w:rPr>
          <w:rFonts w:ascii="KaiTi" w:hAnsi="KaiTi"/>
          <w:iCs/>
          <w:sz w:val="24"/>
          <w:szCs w:val="24"/>
          <w:lang w:eastAsia="zh-CN"/>
        </w:rPr>
        <w:t>邀请</w:t>
      </w:r>
      <w:r w:rsidRPr="00D86A8B">
        <w:rPr>
          <w:rFonts w:ascii="Times New Roman" w:eastAsiaTheme="minorEastAsia" w:hAnsi="Times New Roman"/>
          <w:sz w:val="24"/>
          <w:szCs w:val="24"/>
          <w:lang w:val="en-GB" w:eastAsia="zh-CN"/>
        </w:rPr>
        <w:t>生物多样性公约秘书处帮助</w:t>
      </w:r>
      <w:r w:rsidRPr="00D86A8B">
        <w:rPr>
          <w:rFonts w:ascii="Times New Roman" w:eastAsiaTheme="minorEastAsia" w:hAnsi="Times New Roman" w:hint="eastAsia"/>
          <w:sz w:val="24"/>
          <w:szCs w:val="24"/>
          <w:lang w:val="en-GB" w:eastAsia="zh-CN"/>
        </w:rPr>
        <w:t>开展以下活动</w:t>
      </w:r>
      <w:r w:rsidRPr="00D86A8B">
        <w:rPr>
          <w:rFonts w:ascii="Times New Roman" w:eastAsiaTheme="minorEastAsia" w:hAnsi="Times New Roman"/>
          <w:sz w:val="24"/>
          <w:szCs w:val="24"/>
          <w:lang w:val="en-GB" w:eastAsia="zh-CN"/>
        </w:rPr>
        <w:t>：</w:t>
      </w:r>
    </w:p>
    <w:p w14:paraId="67A2343F" w14:textId="0E711CAD" w:rsidR="00D86A8B" w:rsidRPr="0070301F" w:rsidRDefault="00D86A8B" w:rsidP="007D35DC">
      <w:pPr>
        <w:pStyle w:val="ListParagraph"/>
        <w:numPr>
          <w:ilvl w:val="0"/>
          <w:numId w:val="43"/>
        </w:numPr>
        <w:adjustRightInd w:val="0"/>
        <w:snapToGrid w:val="0"/>
        <w:spacing w:before="120" w:after="120" w:line="240" w:lineRule="atLeast"/>
        <w:ind w:left="1152"/>
        <w:rPr>
          <w:rFonts w:eastAsiaTheme="minorEastAsia"/>
          <w:sz w:val="24"/>
          <w:lang w:eastAsia="zh-CN"/>
        </w:rPr>
      </w:pPr>
      <w:r w:rsidRPr="0070301F">
        <w:rPr>
          <w:rFonts w:eastAsiaTheme="minorEastAsia" w:hint="eastAsia"/>
          <w:sz w:val="24"/>
          <w:lang w:eastAsia="zh-CN"/>
        </w:rPr>
        <w:t>一项</w:t>
      </w:r>
      <w:r w:rsidRPr="0070301F">
        <w:rPr>
          <w:rFonts w:eastAsiaTheme="minorEastAsia"/>
          <w:sz w:val="24"/>
          <w:lang w:eastAsia="zh-CN"/>
        </w:rPr>
        <w:t>关于土著人民为生态系统管理和生物多样性保护所做贡献的研究；</w:t>
      </w:r>
    </w:p>
    <w:p w14:paraId="54BB4953" w14:textId="1CEA06B5" w:rsidR="00D86A8B" w:rsidRPr="0070301F" w:rsidRDefault="00D86A8B" w:rsidP="007D35DC">
      <w:pPr>
        <w:pStyle w:val="ListParagraph"/>
        <w:numPr>
          <w:ilvl w:val="0"/>
          <w:numId w:val="43"/>
        </w:numPr>
        <w:adjustRightInd w:val="0"/>
        <w:snapToGrid w:val="0"/>
        <w:spacing w:before="120" w:after="120" w:line="240" w:lineRule="atLeast"/>
        <w:ind w:left="1152"/>
        <w:rPr>
          <w:rFonts w:eastAsiaTheme="minorEastAsia"/>
          <w:sz w:val="24"/>
          <w:lang w:eastAsia="zh-CN"/>
        </w:rPr>
      </w:pPr>
      <w:r w:rsidRPr="0070301F">
        <w:rPr>
          <w:rFonts w:eastAsiaTheme="minorEastAsia" w:hint="eastAsia"/>
          <w:sz w:val="24"/>
          <w:lang w:eastAsia="zh-CN"/>
        </w:rPr>
        <w:t>一套</w:t>
      </w:r>
      <w:r w:rsidRPr="0070301F">
        <w:rPr>
          <w:rFonts w:eastAsiaTheme="minorEastAsia"/>
          <w:sz w:val="24"/>
          <w:lang w:eastAsia="zh-CN"/>
        </w:rPr>
        <w:t>2020</w:t>
      </w:r>
      <w:r w:rsidRPr="0070301F">
        <w:rPr>
          <w:rFonts w:eastAsiaTheme="minorEastAsia"/>
          <w:sz w:val="24"/>
          <w:lang w:eastAsia="zh-CN"/>
        </w:rPr>
        <w:t>年后全球生物多样性框架</w:t>
      </w:r>
      <w:r w:rsidRPr="0070301F">
        <w:rPr>
          <w:rFonts w:eastAsiaTheme="minorEastAsia" w:hint="eastAsia"/>
          <w:sz w:val="24"/>
          <w:lang w:eastAsia="zh-CN"/>
        </w:rPr>
        <w:t>内养护与人权方面的</w:t>
      </w:r>
      <w:r w:rsidRPr="0070301F">
        <w:rPr>
          <w:rFonts w:eastAsiaTheme="minorEastAsia"/>
          <w:sz w:val="24"/>
          <w:lang w:eastAsia="zh-CN"/>
        </w:rPr>
        <w:t>行动和承诺；</w:t>
      </w:r>
    </w:p>
    <w:p w14:paraId="2FF8D955" w14:textId="41F59123" w:rsidR="00D86A8B" w:rsidRPr="0070301F" w:rsidRDefault="00D86A8B" w:rsidP="007D35DC">
      <w:pPr>
        <w:pStyle w:val="ListParagraph"/>
        <w:numPr>
          <w:ilvl w:val="0"/>
          <w:numId w:val="43"/>
        </w:numPr>
        <w:adjustRightInd w:val="0"/>
        <w:snapToGrid w:val="0"/>
        <w:spacing w:before="120" w:after="120" w:line="240" w:lineRule="atLeast"/>
        <w:ind w:left="1152"/>
        <w:rPr>
          <w:rFonts w:eastAsiaTheme="minorEastAsia"/>
          <w:sz w:val="24"/>
          <w:lang w:eastAsia="zh-CN"/>
        </w:rPr>
      </w:pPr>
      <w:r w:rsidRPr="0070301F">
        <w:rPr>
          <w:rFonts w:eastAsiaTheme="minorEastAsia"/>
          <w:sz w:val="24"/>
          <w:lang w:eastAsia="zh-CN"/>
        </w:rPr>
        <w:t>一项比较法律研究，分析土著人民的权利和地方社区的新权利；</w:t>
      </w:r>
    </w:p>
    <w:p w14:paraId="78B66618" w14:textId="5D2147FD" w:rsidR="00D86A8B" w:rsidRPr="00D86A8B" w:rsidRDefault="00D86A8B" w:rsidP="007D35DC">
      <w:pPr>
        <w:numPr>
          <w:ilvl w:val="0"/>
          <w:numId w:val="31"/>
        </w:numPr>
        <w:adjustRightInd w:val="0"/>
        <w:snapToGrid w:val="0"/>
        <w:spacing w:before="120" w:after="120" w:line="240" w:lineRule="atLeast"/>
        <w:ind w:firstLine="490"/>
        <w:jc w:val="both"/>
        <w:rPr>
          <w:rFonts w:ascii="Times New Roman" w:eastAsiaTheme="minorEastAsia" w:hAnsi="Times New Roman"/>
          <w:sz w:val="24"/>
          <w:szCs w:val="24"/>
          <w:lang w:val="en-GB" w:eastAsia="zh-CN"/>
        </w:rPr>
      </w:pPr>
      <w:r w:rsidRPr="00D86A8B">
        <w:rPr>
          <w:rFonts w:ascii="KaiTi" w:eastAsia="KaiTi" w:hAnsi="KaiTi"/>
          <w:iCs/>
          <w:sz w:val="24"/>
          <w:szCs w:val="24"/>
          <w:lang w:eastAsia="zh-CN"/>
        </w:rPr>
        <w:t>决定</w:t>
      </w:r>
      <w:r w:rsidRPr="00D86A8B">
        <w:rPr>
          <w:rFonts w:ascii="Times New Roman" w:eastAsiaTheme="minorEastAsia" w:hAnsi="Times New Roman"/>
          <w:sz w:val="24"/>
          <w:szCs w:val="24"/>
          <w:lang w:val="en-GB" w:eastAsia="zh-CN"/>
        </w:rPr>
        <w:t>在制定新的第</w:t>
      </w:r>
      <w:r w:rsidRPr="00D86A8B">
        <w:rPr>
          <w:rFonts w:ascii="Times New Roman" w:eastAsiaTheme="minorEastAsia" w:hAnsi="Times New Roman"/>
          <w:sz w:val="24"/>
          <w:szCs w:val="24"/>
          <w:lang w:val="en-GB" w:eastAsia="zh-CN"/>
        </w:rPr>
        <w:t xml:space="preserve">8 </w:t>
      </w:r>
      <w:r w:rsidR="005C3F86">
        <w:rPr>
          <w:rFonts w:ascii="Times New Roman" w:eastAsiaTheme="minorEastAsia" w:hAnsi="Times New Roman"/>
          <w:sz w:val="24"/>
          <w:szCs w:val="24"/>
          <w:lang w:val="en-GB" w:eastAsia="zh-CN"/>
        </w:rPr>
        <w:t>（</w:t>
      </w:r>
      <w:r w:rsidRPr="00D86A8B">
        <w:rPr>
          <w:rFonts w:ascii="Times New Roman" w:eastAsiaTheme="minorEastAsia" w:hAnsi="Times New Roman"/>
          <w:sz w:val="24"/>
          <w:szCs w:val="24"/>
          <w:lang w:val="en-GB" w:eastAsia="zh-CN"/>
        </w:rPr>
        <w:t>j</w:t>
      </w:r>
      <w:r w:rsidR="005C3F86">
        <w:rPr>
          <w:rFonts w:ascii="Times New Roman" w:eastAsiaTheme="minorEastAsia" w:hAnsi="Times New Roman"/>
          <w:sz w:val="24"/>
          <w:szCs w:val="24"/>
          <w:lang w:val="en-GB" w:eastAsia="zh-CN"/>
        </w:rPr>
        <w:t>）</w:t>
      </w:r>
      <w:r w:rsidRPr="00D86A8B">
        <w:rPr>
          <w:rFonts w:ascii="Times New Roman" w:eastAsiaTheme="minorEastAsia" w:hAnsi="Times New Roman"/>
          <w:sz w:val="24"/>
          <w:szCs w:val="24"/>
          <w:lang w:val="en-GB" w:eastAsia="zh-CN"/>
        </w:rPr>
        <w:t>条和相关条款工作方案时考虑这些活动的</w:t>
      </w:r>
      <w:r w:rsidRPr="00D86A8B">
        <w:rPr>
          <w:rFonts w:ascii="Times New Roman" w:eastAsiaTheme="minorEastAsia" w:hAnsi="Times New Roman" w:hint="eastAsia"/>
          <w:sz w:val="24"/>
          <w:szCs w:val="24"/>
          <w:lang w:val="en-GB" w:eastAsia="zh-CN"/>
        </w:rPr>
        <w:t>结果，着眼于</w:t>
      </w:r>
      <w:r w:rsidRPr="00D86A8B">
        <w:rPr>
          <w:rFonts w:ascii="Times New Roman" w:eastAsiaTheme="minorEastAsia" w:hAnsi="Times New Roman"/>
          <w:sz w:val="24"/>
          <w:szCs w:val="24"/>
          <w:lang w:val="en-GB" w:eastAsia="zh-CN"/>
        </w:rPr>
        <w:t>土著人民和地方社区的知识</w:t>
      </w:r>
      <w:r w:rsidRPr="00D86A8B">
        <w:rPr>
          <w:rFonts w:ascii="Times New Roman" w:eastAsiaTheme="minorEastAsia" w:hAnsi="Times New Roman" w:hint="eastAsia"/>
          <w:sz w:val="24"/>
          <w:szCs w:val="24"/>
          <w:lang w:val="en-GB" w:eastAsia="zh-CN"/>
        </w:rPr>
        <w:t>、</w:t>
      </w:r>
      <w:r w:rsidRPr="00D86A8B">
        <w:rPr>
          <w:rFonts w:ascii="Times New Roman" w:eastAsiaTheme="minorEastAsia" w:hAnsi="Times New Roman"/>
          <w:sz w:val="24"/>
          <w:szCs w:val="24"/>
          <w:lang w:val="en-GB" w:eastAsia="zh-CN"/>
        </w:rPr>
        <w:t>创新</w:t>
      </w:r>
      <w:r w:rsidRPr="00D86A8B">
        <w:rPr>
          <w:rFonts w:ascii="Times New Roman" w:eastAsiaTheme="minorEastAsia" w:hAnsi="Times New Roman" w:hint="eastAsia"/>
          <w:sz w:val="24"/>
          <w:szCs w:val="24"/>
          <w:lang w:val="en-GB" w:eastAsia="zh-CN"/>
        </w:rPr>
        <w:t>和</w:t>
      </w:r>
      <w:r w:rsidRPr="00D86A8B">
        <w:rPr>
          <w:rFonts w:ascii="Times New Roman" w:eastAsiaTheme="minorEastAsia" w:hAnsi="Times New Roman"/>
          <w:sz w:val="24"/>
          <w:szCs w:val="24"/>
          <w:lang w:val="en-GB" w:eastAsia="zh-CN"/>
        </w:rPr>
        <w:t>做法</w:t>
      </w:r>
      <w:r w:rsidRPr="00D86A8B">
        <w:rPr>
          <w:rFonts w:ascii="Times New Roman" w:eastAsiaTheme="minorEastAsia" w:hAnsi="Times New Roman" w:hint="eastAsia"/>
          <w:sz w:val="24"/>
          <w:szCs w:val="24"/>
          <w:lang w:val="en-GB" w:eastAsia="zh-CN"/>
        </w:rPr>
        <w:t>对</w:t>
      </w:r>
      <w:r w:rsidRPr="00D86A8B">
        <w:rPr>
          <w:rFonts w:ascii="Times New Roman" w:eastAsiaTheme="minorEastAsia" w:hAnsi="Times New Roman"/>
          <w:sz w:val="24"/>
          <w:szCs w:val="24"/>
          <w:lang w:val="en-GB" w:eastAsia="zh-CN"/>
        </w:rPr>
        <w:t>生物多样性的保护和可持续利用</w:t>
      </w:r>
      <w:r w:rsidRPr="00D86A8B">
        <w:rPr>
          <w:rFonts w:ascii="Times New Roman" w:eastAsiaTheme="minorEastAsia" w:hAnsi="Times New Roman" w:hint="eastAsia"/>
          <w:sz w:val="24"/>
          <w:szCs w:val="24"/>
          <w:lang w:val="en-GB" w:eastAsia="zh-CN"/>
        </w:rPr>
        <w:t>的</w:t>
      </w:r>
      <w:r w:rsidRPr="00D86A8B">
        <w:rPr>
          <w:rFonts w:ascii="Times New Roman" w:eastAsiaTheme="minorEastAsia" w:hAnsi="Times New Roman"/>
          <w:sz w:val="24"/>
          <w:szCs w:val="24"/>
          <w:lang w:val="en-GB" w:eastAsia="zh-CN"/>
        </w:rPr>
        <w:t>相关性，特别是在</w:t>
      </w:r>
      <w:r w:rsidRPr="00D86A8B">
        <w:rPr>
          <w:rFonts w:ascii="Times New Roman" w:eastAsiaTheme="minorEastAsia" w:hAnsi="Times New Roman" w:hint="eastAsia"/>
          <w:sz w:val="24"/>
          <w:szCs w:val="24"/>
          <w:lang w:val="en-GB" w:eastAsia="zh-CN"/>
        </w:rPr>
        <w:t>2020</w:t>
      </w:r>
      <w:r w:rsidRPr="00D86A8B">
        <w:rPr>
          <w:rFonts w:ascii="Times New Roman" w:eastAsiaTheme="minorEastAsia" w:hAnsi="Times New Roman" w:hint="eastAsia"/>
          <w:sz w:val="24"/>
          <w:szCs w:val="24"/>
          <w:lang w:val="en-GB" w:eastAsia="zh-CN"/>
        </w:rPr>
        <w:t>年后</w:t>
      </w:r>
      <w:r w:rsidRPr="00D86A8B">
        <w:rPr>
          <w:rFonts w:ascii="Times New Roman" w:eastAsiaTheme="minorEastAsia" w:hAnsi="Times New Roman"/>
          <w:sz w:val="24"/>
          <w:szCs w:val="24"/>
          <w:lang w:val="en-GB" w:eastAsia="zh-CN"/>
        </w:rPr>
        <w:t>全球生物多样性框架内；</w:t>
      </w:r>
    </w:p>
    <w:p w14:paraId="0877AD38" w14:textId="77777777" w:rsidR="00D86A8B" w:rsidRPr="00D86A8B" w:rsidRDefault="00D86A8B" w:rsidP="007D35DC">
      <w:pPr>
        <w:numPr>
          <w:ilvl w:val="0"/>
          <w:numId w:val="31"/>
        </w:numPr>
        <w:adjustRightInd w:val="0"/>
        <w:snapToGrid w:val="0"/>
        <w:spacing w:before="120" w:after="120" w:line="240" w:lineRule="atLeast"/>
        <w:ind w:firstLine="490"/>
        <w:jc w:val="both"/>
        <w:rPr>
          <w:rFonts w:ascii="Times New Roman" w:eastAsiaTheme="minorEastAsia" w:hAnsi="Times New Roman"/>
          <w:sz w:val="24"/>
          <w:szCs w:val="24"/>
          <w:lang w:val="en-GB" w:eastAsia="zh-CN"/>
        </w:rPr>
      </w:pPr>
      <w:r w:rsidRPr="00D86A8B">
        <w:rPr>
          <w:rFonts w:ascii="KaiTi" w:eastAsia="KaiTi" w:hAnsi="KaiTi"/>
          <w:iCs/>
          <w:sz w:val="24"/>
          <w:szCs w:val="24"/>
          <w:lang w:eastAsia="zh-CN"/>
        </w:rPr>
        <w:t>请</w:t>
      </w:r>
      <w:r w:rsidRPr="00D86A8B">
        <w:rPr>
          <w:rFonts w:ascii="Times New Roman" w:eastAsiaTheme="minorEastAsia" w:hAnsi="Times New Roman"/>
          <w:sz w:val="24"/>
          <w:szCs w:val="24"/>
          <w:lang w:val="en-GB" w:eastAsia="zh-CN"/>
        </w:rPr>
        <w:t>执行秘书在资源</w:t>
      </w:r>
      <w:r w:rsidRPr="00D86A8B">
        <w:rPr>
          <w:rFonts w:ascii="Times New Roman" w:eastAsiaTheme="minorEastAsia" w:hAnsi="Times New Roman" w:hint="eastAsia"/>
          <w:sz w:val="24"/>
          <w:szCs w:val="24"/>
          <w:lang w:val="en-GB" w:eastAsia="zh-CN"/>
        </w:rPr>
        <w:t>允许</w:t>
      </w:r>
      <w:r w:rsidRPr="00D86A8B">
        <w:rPr>
          <w:rFonts w:ascii="Times New Roman" w:eastAsiaTheme="minorEastAsia" w:hAnsi="Times New Roman"/>
          <w:sz w:val="24"/>
          <w:szCs w:val="24"/>
          <w:lang w:val="en-GB" w:eastAsia="zh-CN"/>
        </w:rPr>
        <w:t>的情况下</w:t>
      </w:r>
      <w:r w:rsidRPr="00D86A8B">
        <w:rPr>
          <w:rFonts w:ascii="Times New Roman" w:eastAsiaTheme="minorEastAsia" w:hAnsi="Times New Roman" w:hint="eastAsia"/>
          <w:sz w:val="24"/>
          <w:szCs w:val="24"/>
          <w:lang w:val="en-GB" w:eastAsia="zh-CN"/>
        </w:rPr>
        <w:t>帮助开展</w:t>
      </w:r>
      <w:r w:rsidRPr="00D86A8B">
        <w:rPr>
          <w:rFonts w:ascii="Times New Roman" w:eastAsiaTheme="minorEastAsia" w:hAnsi="Times New Roman"/>
          <w:sz w:val="24"/>
          <w:szCs w:val="24"/>
          <w:lang w:val="en-GB" w:eastAsia="zh-CN"/>
        </w:rPr>
        <w:t>上述活动，向常设论坛提供《公约》这些活动和其他相关活动</w:t>
      </w:r>
      <w:r w:rsidRPr="00D86A8B">
        <w:rPr>
          <w:rFonts w:ascii="Times New Roman" w:eastAsiaTheme="minorEastAsia" w:hAnsi="Times New Roman" w:hint="eastAsia"/>
          <w:sz w:val="24"/>
          <w:szCs w:val="24"/>
          <w:lang w:val="en-GB" w:eastAsia="zh-CN"/>
        </w:rPr>
        <w:t>的信息</w:t>
      </w:r>
      <w:r w:rsidRPr="00D86A8B">
        <w:rPr>
          <w:rFonts w:ascii="Times New Roman" w:eastAsiaTheme="minorEastAsia" w:hAnsi="Times New Roman"/>
          <w:sz w:val="24"/>
          <w:szCs w:val="24"/>
          <w:lang w:val="en-GB" w:eastAsia="zh-CN"/>
        </w:rPr>
        <w:t>，并根据联合国秘书长确保以协调一致方式实现《联合国土著人民权利宣言》各项目标的全系统行动计划</w:t>
      </w:r>
      <w:r w:rsidRPr="00D86A8B">
        <w:rPr>
          <w:rFonts w:ascii="Times New Roman" w:eastAsiaTheme="minorEastAsia" w:hAnsi="Times New Roman"/>
          <w:sz w:val="24"/>
          <w:szCs w:val="24"/>
          <w:vertAlign w:val="superscript"/>
          <w:lang w:val="en-GB" w:eastAsia="zh-CN"/>
        </w:rPr>
        <w:footnoteReference w:id="27"/>
      </w:r>
      <w:r w:rsidRPr="00D86A8B">
        <w:rPr>
          <w:rFonts w:ascii="Times New Roman" w:eastAsiaTheme="minorEastAsia" w:hAnsi="Times New Roman"/>
          <w:sz w:val="24"/>
          <w:szCs w:val="24"/>
          <w:lang w:val="en-GB" w:eastAsia="zh-CN"/>
        </w:rPr>
        <w:t>履行对土著人民的承诺。</w:t>
      </w:r>
    </w:p>
    <w:p w14:paraId="723CF29D" w14:textId="77777777" w:rsidR="00D86A8B" w:rsidRPr="00D86A8B" w:rsidRDefault="00D86A8B" w:rsidP="007D35DC">
      <w:pPr>
        <w:keepNext/>
        <w:keepLines/>
        <w:adjustRightInd w:val="0"/>
        <w:snapToGrid w:val="0"/>
        <w:spacing w:before="120" w:after="120" w:line="240" w:lineRule="atLeast"/>
        <w:jc w:val="center"/>
        <w:rPr>
          <w:rFonts w:ascii="Times New Roman" w:eastAsiaTheme="minorEastAsia" w:hAnsi="Times New Roman"/>
          <w:snapToGrid w:val="0"/>
          <w:kern w:val="22"/>
          <w:sz w:val="24"/>
          <w:szCs w:val="24"/>
          <w:lang w:val="en-GB" w:eastAsia="zh-CN"/>
        </w:rPr>
      </w:pPr>
    </w:p>
    <w:p w14:paraId="1BD8A6EB" w14:textId="33B30B46" w:rsidR="00DF618A" w:rsidRDefault="00DF618A" w:rsidP="007D35DC">
      <w:pPr>
        <w:spacing w:after="0" w:line="240" w:lineRule="auto"/>
        <w:rPr>
          <w:rFonts w:ascii="Times New Roman" w:eastAsia="Times New Roman" w:hAnsi="Times New Roman"/>
          <w:snapToGrid w:val="0"/>
          <w:kern w:val="22"/>
          <w:sz w:val="24"/>
          <w:szCs w:val="24"/>
          <w:lang w:val="en-GB" w:eastAsia="zh-CN"/>
        </w:rPr>
      </w:pPr>
      <w:r>
        <w:rPr>
          <w:kern w:val="22"/>
          <w:sz w:val="24"/>
          <w:szCs w:val="24"/>
          <w:lang w:eastAsia="zh-CN"/>
        </w:rPr>
        <w:br w:type="page"/>
      </w:r>
    </w:p>
    <w:p w14:paraId="4AA43F92" w14:textId="055EBED4" w:rsidR="006E4173" w:rsidRPr="005C3F86" w:rsidRDefault="00180C77" w:rsidP="007D35DC">
      <w:pPr>
        <w:pStyle w:val="Heading1"/>
        <w:numPr>
          <w:ilvl w:val="0"/>
          <w:numId w:val="42"/>
        </w:numPr>
        <w:jc w:val="center"/>
        <w:rPr>
          <w:rFonts w:eastAsia="SimHei"/>
          <w:b w:val="0"/>
          <w:bCs w:val="0"/>
          <w:sz w:val="24"/>
          <w:szCs w:val="24"/>
        </w:rPr>
      </w:pPr>
      <w:bookmarkStart w:id="16" w:name="_Toc507181900"/>
      <w:r w:rsidRPr="005C3F86">
        <w:rPr>
          <w:rFonts w:eastAsia="SimHei" w:hint="eastAsia"/>
          <w:b w:val="0"/>
          <w:bCs w:val="0"/>
          <w:sz w:val="24"/>
          <w:szCs w:val="24"/>
          <w:lang w:eastAsia="zh-CN"/>
        </w:rPr>
        <w:lastRenderedPageBreak/>
        <w:t xml:space="preserve"> </w:t>
      </w:r>
      <w:r w:rsidRPr="005C3F86">
        <w:rPr>
          <w:rFonts w:eastAsia="SimHei"/>
          <w:b w:val="0"/>
          <w:bCs w:val="0"/>
          <w:sz w:val="24"/>
          <w:szCs w:val="24"/>
          <w:lang w:eastAsia="zh-CN"/>
        </w:rPr>
        <w:t xml:space="preserve"> </w:t>
      </w:r>
      <w:bookmarkStart w:id="17" w:name="_Toc27065379"/>
      <w:r w:rsidR="006E4173" w:rsidRPr="005C3F86">
        <w:rPr>
          <w:rFonts w:eastAsia="SimHei" w:hint="eastAsia"/>
          <w:b w:val="0"/>
          <w:bCs w:val="0"/>
          <w:sz w:val="24"/>
          <w:szCs w:val="24"/>
        </w:rPr>
        <w:t>会议记录</w:t>
      </w:r>
      <w:bookmarkEnd w:id="16"/>
      <w:bookmarkEnd w:id="17"/>
    </w:p>
    <w:p w14:paraId="1A27AFDD" w14:textId="1EC2F7FB" w:rsidR="006E4173" w:rsidRPr="00BD7E0C" w:rsidRDefault="006E4173" w:rsidP="007D35DC">
      <w:pPr>
        <w:jc w:val="center"/>
        <w:rPr>
          <w:b/>
          <w:bCs/>
          <w:caps/>
          <w:sz w:val="24"/>
          <w:szCs w:val="24"/>
        </w:rPr>
      </w:pPr>
      <w:bookmarkStart w:id="18" w:name="_Toc507181901"/>
      <w:r w:rsidRPr="00BD7E0C">
        <w:rPr>
          <w:rFonts w:hint="eastAsia"/>
          <w:b/>
          <w:bCs/>
          <w:sz w:val="24"/>
          <w:szCs w:val="24"/>
        </w:rPr>
        <w:t>导言</w:t>
      </w:r>
      <w:bookmarkEnd w:id="18"/>
    </w:p>
    <w:p w14:paraId="7F92735E" w14:textId="605407FE" w:rsidR="006E4173" w:rsidRPr="00BD7E0C" w:rsidRDefault="006E4173" w:rsidP="007D35DC">
      <w:pPr>
        <w:jc w:val="center"/>
        <w:rPr>
          <w:b/>
          <w:bCs/>
          <w:sz w:val="24"/>
          <w:szCs w:val="24"/>
        </w:rPr>
      </w:pPr>
      <w:bookmarkStart w:id="19" w:name="_Toc435455191"/>
      <w:bookmarkStart w:id="20" w:name="_Toc435455450"/>
      <w:bookmarkStart w:id="21" w:name="_Toc451505978"/>
      <w:bookmarkStart w:id="22" w:name="_Toc507181902"/>
      <w:r w:rsidRPr="00BD7E0C">
        <w:rPr>
          <w:b/>
          <w:bCs/>
          <w:sz w:val="24"/>
          <w:szCs w:val="24"/>
        </w:rPr>
        <w:t>1.</w:t>
      </w:r>
      <w:bookmarkEnd w:id="19"/>
      <w:bookmarkEnd w:id="20"/>
      <w:bookmarkEnd w:id="21"/>
      <w:r w:rsidRPr="00BD7E0C">
        <w:rPr>
          <w:b/>
          <w:bCs/>
          <w:sz w:val="24"/>
          <w:szCs w:val="24"/>
        </w:rPr>
        <w:t xml:space="preserve"> </w:t>
      </w:r>
      <w:r w:rsidR="00CA78A2">
        <w:rPr>
          <w:b/>
          <w:bCs/>
          <w:sz w:val="24"/>
          <w:szCs w:val="24"/>
        </w:rPr>
        <w:t xml:space="preserve"> </w:t>
      </w:r>
      <w:r w:rsidRPr="00BD7E0C">
        <w:rPr>
          <w:rFonts w:hint="eastAsia"/>
          <w:b/>
          <w:bCs/>
          <w:sz w:val="24"/>
          <w:szCs w:val="24"/>
        </w:rPr>
        <w:t>背景</w:t>
      </w:r>
      <w:bookmarkEnd w:id="22"/>
    </w:p>
    <w:p w14:paraId="3060E54B" w14:textId="1E9A6F4C" w:rsidR="006E4173" w:rsidRPr="00D609E4" w:rsidRDefault="006F1EE6"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eastAsia="Times New Roman"/>
          <w:snapToGrid w:val="0"/>
          <w:kern w:val="22"/>
          <w:sz w:val="24"/>
          <w:lang w:eastAsia="zh-CN"/>
        </w:rPr>
      </w:pPr>
      <w:r w:rsidRPr="00D609E4">
        <w:rPr>
          <w:rFonts w:eastAsia="Times New Roman"/>
          <w:snapToGrid w:val="0"/>
          <w:kern w:val="22"/>
          <w:sz w:val="24"/>
          <w:lang w:eastAsia="zh-CN"/>
        </w:rPr>
        <w:t>2097</w:t>
      </w:r>
      <w:r w:rsidRPr="00D609E4">
        <w:rPr>
          <w:rFonts w:ascii="SimSun" w:hAnsi="SimSun" w:cs="SimSun" w:hint="eastAsia"/>
          <w:snapToGrid w:val="0"/>
          <w:kern w:val="22"/>
          <w:sz w:val="24"/>
          <w:lang w:eastAsia="zh-CN"/>
        </w:rPr>
        <w:t>年</w:t>
      </w:r>
      <w:r w:rsidRPr="00D609E4">
        <w:rPr>
          <w:rFonts w:eastAsia="Times New Roman"/>
          <w:snapToGrid w:val="0"/>
          <w:kern w:val="22"/>
          <w:sz w:val="24"/>
          <w:lang w:eastAsia="zh-CN"/>
        </w:rPr>
        <w:t>11</w:t>
      </w:r>
      <w:r w:rsidRPr="00D609E4">
        <w:rPr>
          <w:rFonts w:ascii="SimSun" w:hAnsi="SimSun" w:cs="SimSun" w:hint="eastAsia"/>
          <w:snapToGrid w:val="0"/>
          <w:kern w:val="22"/>
          <w:sz w:val="24"/>
          <w:lang w:eastAsia="zh-CN"/>
        </w:rPr>
        <w:t>月</w:t>
      </w:r>
      <w:r w:rsidRPr="00D609E4">
        <w:rPr>
          <w:rFonts w:eastAsia="Times New Roman"/>
          <w:snapToGrid w:val="0"/>
          <w:kern w:val="22"/>
          <w:sz w:val="24"/>
          <w:lang w:eastAsia="zh-CN"/>
        </w:rPr>
        <w:t>20</w:t>
      </w:r>
      <w:r w:rsidRPr="00D609E4">
        <w:rPr>
          <w:rFonts w:ascii="SimSun" w:hAnsi="SimSun" w:cs="SimSun" w:hint="eastAsia"/>
          <w:snapToGrid w:val="0"/>
          <w:kern w:val="22"/>
          <w:sz w:val="24"/>
          <w:lang w:eastAsia="zh-CN"/>
        </w:rPr>
        <w:t>日至</w:t>
      </w:r>
      <w:r w:rsidRPr="00D609E4">
        <w:rPr>
          <w:rFonts w:eastAsia="Times New Roman"/>
          <w:snapToGrid w:val="0"/>
          <w:kern w:val="22"/>
          <w:sz w:val="24"/>
          <w:lang w:eastAsia="zh-CN"/>
        </w:rPr>
        <w:t>22</w:t>
      </w:r>
      <w:r w:rsidRPr="00D609E4">
        <w:rPr>
          <w:rFonts w:ascii="SimSun" w:hAnsi="SimSun" w:cs="SimSun" w:hint="eastAsia"/>
          <w:snapToGrid w:val="0"/>
          <w:kern w:val="22"/>
          <w:sz w:val="24"/>
          <w:lang w:eastAsia="zh-CN"/>
        </w:rPr>
        <w:t>日</w:t>
      </w:r>
      <w:r w:rsidR="006E4173" w:rsidRPr="00D609E4">
        <w:rPr>
          <w:rFonts w:ascii="SimSun" w:hAnsi="SimSun" w:cs="SimSun" w:hint="eastAsia"/>
          <w:snapToGrid w:val="0"/>
          <w:kern w:val="22"/>
          <w:sz w:val="24"/>
          <w:lang w:eastAsia="zh-CN"/>
        </w:rPr>
        <w:t>生物多样性公约第</w:t>
      </w:r>
      <w:r w:rsidR="006E4173" w:rsidRPr="00D609E4">
        <w:rPr>
          <w:rFonts w:eastAsia="Times New Roman"/>
          <w:snapToGrid w:val="0"/>
          <w:kern w:val="22"/>
          <w:sz w:val="24"/>
          <w:lang w:eastAsia="zh-CN"/>
        </w:rPr>
        <w:t>8</w:t>
      </w:r>
      <w:r w:rsidR="005C3F86">
        <w:rPr>
          <w:rFonts w:ascii="SimSun" w:hAnsi="SimSun" w:cs="SimSun" w:hint="eastAsia"/>
          <w:snapToGrid w:val="0"/>
          <w:kern w:val="22"/>
          <w:sz w:val="24"/>
          <w:lang w:eastAsia="zh-CN"/>
        </w:rPr>
        <w:t>（</w:t>
      </w:r>
      <w:r w:rsidR="006E4173" w:rsidRPr="00D609E4">
        <w:rPr>
          <w:rFonts w:eastAsia="Times New Roman"/>
          <w:snapToGrid w:val="0"/>
          <w:kern w:val="22"/>
          <w:sz w:val="24"/>
          <w:lang w:eastAsia="zh-CN"/>
        </w:rPr>
        <w:t>j</w:t>
      </w:r>
      <w:r w:rsidR="005C3F86">
        <w:rPr>
          <w:rFonts w:ascii="SimSun" w:hAnsi="SimSun" w:cs="SimSun" w:hint="eastAsia"/>
          <w:snapToGrid w:val="0"/>
          <w:kern w:val="22"/>
          <w:sz w:val="24"/>
          <w:lang w:eastAsia="zh-CN"/>
        </w:rPr>
        <w:t>）</w:t>
      </w:r>
      <w:r w:rsidR="006E4173" w:rsidRPr="00D609E4">
        <w:rPr>
          <w:rFonts w:ascii="SimSun" w:hAnsi="SimSun" w:cs="SimSun" w:hint="eastAsia"/>
          <w:snapToGrid w:val="0"/>
          <w:kern w:val="22"/>
          <w:sz w:val="24"/>
          <w:lang w:eastAsia="zh-CN"/>
        </w:rPr>
        <w:t>条和相关条款问题不限成员名额闭会期间特设工作组第十</w:t>
      </w:r>
      <w:r w:rsidR="006E4173" w:rsidRPr="00D609E4">
        <w:rPr>
          <w:rFonts w:eastAsiaTheme="minorEastAsia" w:hAnsi="SimSun" w:hint="eastAsia"/>
          <w:snapToGrid w:val="0"/>
          <w:kern w:val="22"/>
          <w:sz w:val="24"/>
          <w:lang w:eastAsia="zh-CN"/>
        </w:rPr>
        <w:t>一</w:t>
      </w:r>
      <w:r w:rsidR="006E4173" w:rsidRPr="00D609E4">
        <w:rPr>
          <w:rFonts w:ascii="SimSun" w:hAnsi="SimSun" w:cs="SimSun" w:hint="eastAsia"/>
          <w:snapToGrid w:val="0"/>
          <w:kern w:val="22"/>
          <w:sz w:val="24"/>
          <w:lang w:eastAsia="zh-CN"/>
        </w:rPr>
        <w:t>次会议在加拿大蒙特利尔</w:t>
      </w:r>
      <w:r w:rsidR="006E4173" w:rsidRPr="00D609E4">
        <w:rPr>
          <w:rFonts w:eastAsiaTheme="minorEastAsia" w:hAnsi="SimSun" w:hint="eastAsia"/>
          <w:snapToGrid w:val="0"/>
          <w:kern w:val="22"/>
          <w:sz w:val="24"/>
          <w:lang w:eastAsia="zh-CN"/>
        </w:rPr>
        <w:t>国际民用航空组织</w:t>
      </w:r>
      <w:r w:rsidR="006E4173" w:rsidRPr="00D609E4">
        <w:rPr>
          <w:rFonts w:eastAsiaTheme="minorEastAsia" w:hAnsi="SimSun"/>
          <w:snapToGrid w:val="0"/>
          <w:kern w:val="22"/>
          <w:sz w:val="24"/>
          <w:lang w:eastAsia="zh-CN"/>
        </w:rPr>
        <w:t>总部</w:t>
      </w:r>
      <w:r w:rsidR="006E4173" w:rsidRPr="00D609E4">
        <w:rPr>
          <w:rFonts w:ascii="SimSun" w:hAnsi="SimSun" w:cs="SimSun" w:hint="eastAsia"/>
          <w:snapToGrid w:val="0"/>
          <w:kern w:val="22"/>
          <w:sz w:val="24"/>
          <w:lang w:eastAsia="zh-CN"/>
        </w:rPr>
        <w:t>与科学、技术和工艺咨询附属机构第二十</w:t>
      </w:r>
      <w:r w:rsidR="006E4173" w:rsidRPr="00D609E4">
        <w:rPr>
          <w:rFonts w:eastAsiaTheme="minorEastAsia" w:hAnsi="SimSun" w:hint="eastAsia"/>
          <w:snapToGrid w:val="0"/>
          <w:kern w:val="22"/>
          <w:sz w:val="24"/>
          <w:lang w:eastAsia="zh-CN"/>
        </w:rPr>
        <w:t>三</w:t>
      </w:r>
      <w:r w:rsidR="006E4173" w:rsidRPr="00D609E4">
        <w:rPr>
          <w:rFonts w:ascii="SimSun" w:hAnsi="SimSun" w:cs="SimSun" w:hint="eastAsia"/>
          <w:snapToGrid w:val="0"/>
          <w:kern w:val="22"/>
          <w:sz w:val="24"/>
          <w:lang w:eastAsia="zh-CN"/>
        </w:rPr>
        <w:t>次</w:t>
      </w:r>
      <w:r w:rsidR="00D609E4">
        <w:rPr>
          <w:rFonts w:ascii="SimSun" w:hAnsi="SimSun" w:cs="SimSun" w:hint="eastAsia"/>
          <w:snapToGrid w:val="0"/>
          <w:kern w:val="22"/>
          <w:sz w:val="24"/>
          <w:lang w:eastAsia="zh-CN"/>
        </w:rPr>
        <w:t>会议前后衔接</w:t>
      </w:r>
      <w:r w:rsidR="006E4173" w:rsidRPr="00D609E4">
        <w:rPr>
          <w:rFonts w:ascii="SimSun" w:hAnsi="SimSun" w:cs="SimSun" w:hint="eastAsia"/>
          <w:snapToGrid w:val="0"/>
          <w:kern w:val="22"/>
          <w:sz w:val="24"/>
          <w:lang w:eastAsia="zh-CN"/>
        </w:rPr>
        <w:t>举行。</w:t>
      </w:r>
      <w:r>
        <w:rPr>
          <w:rFonts w:ascii="SimSun" w:hAnsi="SimSun" w:cs="SimSun" w:hint="eastAsia"/>
          <w:snapToGrid w:val="0"/>
          <w:kern w:val="22"/>
          <w:sz w:val="24"/>
          <w:lang w:eastAsia="zh-CN"/>
        </w:rPr>
        <w:t xml:space="preserve"> </w:t>
      </w:r>
    </w:p>
    <w:p w14:paraId="104949BD" w14:textId="0025105B" w:rsidR="006E4173" w:rsidRPr="00CA78A2" w:rsidRDefault="00CA78A2" w:rsidP="007D35DC">
      <w:pPr>
        <w:jc w:val="center"/>
        <w:rPr>
          <w:b/>
          <w:bCs/>
          <w:sz w:val="24"/>
        </w:rPr>
      </w:pPr>
      <w:bookmarkStart w:id="23" w:name="_Toc507181903"/>
      <w:r w:rsidRPr="00CA78A2">
        <w:rPr>
          <w:rFonts w:hint="eastAsia"/>
          <w:b/>
          <w:bCs/>
          <w:sz w:val="24"/>
          <w:lang w:eastAsia="zh-CN"/>
        </w:rPr>
        <w:t>2</w:t>
      </w:r>
      <w:r w:rsidRPr="00CA78A2">
        <w:rPr>
          <w:b/>
          <w:bCs/>
          <w:sz w:val="24"/>
          <w:lang w:eastAsia="zh-CN"/>
        </w:rPr>
        <w:t xml:space="preserve">. </w:t>
      </w:r>
      <w:r w:rsidR="006E4173" w:rsidRPr="00CA78A2">
        <w:rPr>
          <w:rFonts w:hint="eastAsia"/>
          <w:b/>
          <w:bCs/>
          <w:sz w:val="24"/>
        </w:rPr>
        <w:t>与会情况</w:t>
      </w:r>
      <w:bookmarkEnd w:id="23"/>
    </w:p>
    <w:p w14:paraId="669E82D1" w14:textId="4677DF72" w:rsidR="006E4173" w:rsidRPr="00D609E4" w:rsidRDefault="006E4173" w:rsidP="007D35DC">
      <w:pPr>
        <w:pStyle w:val="ListParagraph"/>
        <w:widowControl w:val="0"/>
        <w:numPr>
          <w:ilvl w:val="0"/>
          <w:numId w:val="37"/>
        </w:numPr>
        <w:suppressLineNumbers/>
        <w:tabs>
          <w:tab w:val="clear" w:pos="360"/>
        </w:tabs>
        <w:suppressAutoHyphens/>
        <w:adjustRightInd w:val="0"/>
        <w:snapToGrid w:val="0"/>
        <w:spacing w:before="120" w:after="120" w:line="240" w:lineRule="atLeast"/>
        <w:contextualSpacing w:val="0"/>
        <w:rPr>
          <w:rFonts w:eastAsia="Times New Roman" w:hAnsi="SimSun"/>
          <w:snapToGrid w:val="0"/>
          <w:sz w:val="24"/>
          <w:lang w:eastAsia="zh-CN"/>
        </w:rPr>
      </w:pPr>
      <w:r w:rsidRPr="00D609E4">
        <w:rPr>
          <w:rFonts w:ascii="SimSun" w:hAnsi="SimSun" w:cs="SimSun" w:hint="eastAsia"/>
          <w:snapToGrid w:val="0"/>
          <w:sz w:val="24"/>
          <w:lang w:eastAsia="zh-CN"/>
        </w:rPr>
        <w:t>下列缔约方和其他国家政府的代表出席了会议：</w:t>
      </w:r>
    </w:p>
    <w:p w14:paraId="36E88EFD" w14:textId="77777777" w:rsidR="00D609E4" w:rsidRDefault="00D609E4" w:rsidP="007D35DC">
      <w:pPr>
        <w:widowControl w:val="0"/>
        <w:suppressLineNumbers/>
        <w:suppressAutoHyphens/>
        <w:adjustRightInd w:val="0"/>
        <w:snapToGrid w:val="0"/>
        <w:spacing w:after="60" w:line="240" w:lineRule="atLeast"/>
        <w:rPr>
          <w:rFonts w:ascii="SimSun" w:hAnsi="SimSun" w:cs="SimSun"/>
          <w:snapToGrid w:val="0"/>
          <w:sz w:val="24"/>
          <w:szCs w:val="24"/>
          <w:lang w:eastAsia="zh-CN"/>
        </w:rPr>
        <w:sectPr w:rsidR="00D609E4" w:rsidSect="00F2671E">
          <w:headerReference w:type="even" r:id="rId13"/>
          <w:headerReference w:type="default" r:id="rId14"/>
          <w:pgSz w:w="12240" w:h="15840" w:code="1"/>
          <w:pgMar w:top="567" w:right="1440" w:bottom="1134" w:left="1440" w:header="454" w:footer="720" w:gutter="0"/>
          <w:cols w:space="720"/>
          <w:titlePg/>
          <w:docGrid w:linePitch="299"/>
        </w:sectPr>
      </w:pPr>
    </w:p>
    <w:p w14:paraId="345451F0" w14:textId="3B549518"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阿富汗</w:t>
      </w:r>
    </w:p>
    <w:p w14:paraId="21D8248E"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安提瓜和巴布达</w:t>
      </w:r>
    </w:p>
    <w:p w14:paraId="7BFF102F"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阿根廷</w:t>
      </w:r>
    </w:p>
    <w:p w14:paraId="031CC88C"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澳大利亚</w:t>
      </w:r>
    </w:p>
    <w:p w14:paraId="024664E0"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奥地利</w:t>
      </w:r>
    </w:p>
    <w:p w14:paraId="619899D3"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巴巴多斯</w:t>
      </w:r>
    </w:p>
    <w:p w14:paraId="36522A2F"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白俄罗斯</w:t>
      </w:r>
    </w:p>
    <w:p w14:paraId="09292CE9"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比利时</w:t>
      </w:r>
    </w:p>
    <w:p w14:paraId="0BACA656"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不丹</w:t>
      </w:r>
    </w:p>
    <w:p w14:paraId="7975F3DA"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博茨瓦纳</w:t>
      </w:r>
    </w:p>
    <w:p w14:paraId="3D18DE64"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巴西</w:t>
      </w:r>
    </w:p>
    <w:p w14:paraId="7E188741"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布基纳法索</w:t>
      </w:r>
    </w:p>
    <w:p w14:paraId="0E09BC28"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柬埔寨</w:t>
      </w:r>
    </w:p>
    <w:p w14:paraId="2684019B"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喀麦隆</w:t>
      </w:r>
    </w:p>
    <w:p w14:paraId="313E5E31"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加拿大</w:t>
      </w:r>
    </w:p>
    <w:p w14:paraId="40B05132"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中国</w:t>
      </w:r>
    </w:p>
    <w:p w14:paraId="4727CB5F"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哥伦比亚</w:t>
      </w:r>
    </w:p>
    <w:p w14:paraId="5CB1DE0A"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科摩罗</w:t>
      </w:r>
    </w:p>
    <w:p w14:paraId="2EA0205E"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库克群岛</w:t>
      </w:r>
    </w:p>
    <w:p w14:paraId="50067DDB"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哥斯达黎加</w:t>
      </w:r>
    </w:p>
    <w:p w14:paraId="24170DE2"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古巴</w:t>
      </w:r>
    </w:p>
    <w:p w14:paraId="237C49FB"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刚果民主共和国</w:t>
      </w:r>
    </w:p>
    <w:p w14:paraId="722EE278"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丹麦</w:t>
      </w:r>
    </w:p>
    <w:p w14:paraId="0BB30FF5"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厄瓜多尔</w:t>
      </w:r>
    </w:p>
    <w:p w14:paraId="6F77CEF1"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埃及</w:t>
      </w:r>
    </w:p>
    <w:p w14:paraId="624AE271"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埃塞俄比亚</w:t>
      </w:r>
    </w:p>
    <w:p w14:paraId="6DDE02A8"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欧洲联盟</w:t>
      </w:r>
    </w:p>
    <w:p w14:paraId="7918DFAA"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芬兰</w:t>
      </w:r>
    </w:p>
    <w:p w14:paraId="4A4967AE"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法国</w:t>
      </w:r>
    </w:p>
    <w:p w14:paraId="7D1B5FD7"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格鲁吉亚</w:t>
      </w:r>
    </w:p>
    <w:p w14:paraId="1E38AEF2"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德国</w:t>
      </w:r>
    </w:p>
    <w:p w14:paraId="7F9C4CDB"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危地马拉</w:t>
      </w:r>
    </w:p>
    <w:p w14:paraId="2A3D70AF"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几内亚比绍</w:t>
      </w:r>
    </w:p>
    <w:p w14:paraId="1218BE9F"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海地</w:t>
      </w:r>
    </w:p>
    <w:p w14:paraId="5A559375"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印度</w:t>
      </w:r>
    </w:p>
    <w:p w14:paraId="2006C41A"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印度尼西亚</w:t>
      </w:r>
    </w:p>
    <w:p w14:paraId="3E9DCFB2"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日本</w:t>
      </w:r>
    </w:p>
    <w:p w14:paraId="4735A69F"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约旦</w:t>
      </w:r>
    </w:p>
    <w:p w14:paraId="7045FC1F"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科威特</w:t>
      </w:r>
    </w:p>
    <w:p w14:paraId="47E633B6" w14:textId="3B0A101C"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马达加斯加</w:t>
      </w:r>
    </w:p>
    <w:p w14:paraId="655AB018"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马拉维</w:t>
      </w:r>
    </w:p>
    <w:p w14:paraId="632286E5"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马来西亚</w:t>
      </w:r>
    </w:p>
    <w:p w14:paraId="3E9DFAE6"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马尔代夫</w:t>
      </w:r>
    </w:p>
    <w:p w14:paraId="4DAF1F1F"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毛里求斯</w:t>
      </w:r>
    </w:p>
    <w:p w14:paraId="5249D2BC"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墨西哥</w:t>
      </w:r>
    </w:p>
    <w:p w14:paraId="75265467"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莫桑比克</w:t>
      </w:r>
    </w:p>
    <w:p w14:paraId="5A80F904"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缅甸</w:t>
      </w:r>
    </w:p>
    <w:p w14:paraId="20DDE333"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纳米比亚</w:t>
      </w:r>
    </w:p>
    <w:p w14:paraId="7B61DFB5"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尼泊尔</w:t>
      </w:r>
    </w:p>
    <w:p w14:paraId="74D02E31"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新西兰</w:t>
      </w:r>
    </w:p>
    <w:p w14:paraId="71890F59"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尼日尔</w:t>
      </w:r>
    </w:p>
    <w:p w14:paraId="321ECBC9"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挪威</w:t>
      </w:r>
    </w:p>
    <w:p w14:paraId="627C9AA2"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巴基斯坦</w:t>
      </w:r>
    </w:p>
    <w:p w14:paraId="61453707"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帕劳</w:t>
      </w:r>
    </w:p>
    <w:p w14:paraId="375D0340"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菲律宾</w:t>
      </w:r>
    </w:p>
    <w:p w14:paraId="065283D2"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大韩民国</w:t>
      </w:r>
    </w:p>
    <w:p w14:paraId="2697D367" w14:textId="0C18CD41"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圣卢西亚</w:t>
      </w:r>
    </w:p>
    <w:p w14:paraId="2995CE2B"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沙特阿拉伯</w:t>
      </w:r>
    </w:p>
    <w:p w14:paraId="7313007D"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塞舌尔</w:t>
      </w:r>
    </w:p>
    <w:p w14:paraId="3B06B671"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所罗门群岛</w:t>
      </w:r>
    </w:p>
    <w:p w14:paraId="0B91F0C9"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南非</w:t>
      </w:r>
    </w:p>
    <w:p w14:paraId="78CEF96D"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斯里兰卡</w:t>
      </w:r>
    </w:p>
    <w:p w14:paraId="3743C375"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苏丹</w:t>
      </w:r>
    </w:p>
    <w:p w14:paraId="3DAE38E5"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苏里南</w:t>
      </w:r>
    </w:p>
    <w:p w14:paraId="5FC9776A"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瑞典</w:t>
      </w:r>
    </w:p>
    <w:p w14:paraId="4EF70F9F"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瑞士</w:t>
      </w:r>
    </w:p>
    <w:p w14:paraId="771F3919" w14:textId="0D3AFA21"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阿拉伯叙利亚共</w:t>
      </w:r>
      <w:r w:rsidR="003375EB">
        <w:rPr>
          <w:rFonts w:ascii="SimSun" w:hAnsi="SimSun" w:cs="SimSun" w:hint="eastAsia"/>
          <w:snapToGrid w:val="0"/>
          <w:sz w:val="24"/>
          <w:szCs w:val="24"/>
          <w:lang w:eastAsia="zh-CN"/>
        </w:rPr>
        <w:t xml:space="preserve"> </w:t>
      </w:r>
      <w:r w:rsidR="003375EB">
        <w:rPr>
          <w:rFonts w:ascii="SimSun" w:hAnsi="SimSun" w:cs="SimSun"/>
          <w:snapToGrid w:val="0"/>
          <w:sz w:val="24"/>
          <w:szCs w:val="24"/>
          <w:lang w:eastAsia="zh-CN"/>
        </w:rPr>
        <w:t xml:space="preserve"> </w:t>
      </w:r>
      <w:r w:rsidRPr="00D609E4">
        <w:rPr>
          <w:rFonts w:ascii="SimSun" w:hAnsi="SimSun" w:cs="SimSun" w:hint="eastAsia"/>
          <w:snapToGrid w:val="0"/>
          <w:sz w:val="24"/>
          <w:szCs w:val="24"/>
          <w:lang w:eastAsia="zh-CN"/>
        </w:rPr>
        <w:t>和国</w:t>
      </w:r>
    </w:p>
    <w:p w14:paraId="03DE7B55"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泰国</w:t>
      </w:r>
    </w:p>
    <w:p w14:paraId="092E1A1D"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东帝汶</w:t>
      </w:r>
    </w:p>
    <w:p w14:paraId="48AC80C8"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多哥</w:t>
      </w:r>
    </w:p>
    <w:p w14:paraId="1CD565FB"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汤加</w:t>
      </w:r>
    </w:p>
    <w:p w14:paraId="41B6022F"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特立尼达和多巴哥</w:t>
      </w:r>
    </w:p>
    <w:p w14:paraId="7E7EA128"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土库曼斯坦</w:t>
      </w:r>
    </w:p>
    <w:p w14:paraId="5AF984CC"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乌干达</w:t>
      </w:r>
    </w:p>
    <w:p w14:paraId="31687D52" w14:textId="77777777"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大不列颠及北爱尔兰联合王国</w:t>
      </w:r>
    </w:p>
    <w:p w14:paraId="109C8C42" w14:textId="4E7FDAEB"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坦桑尼亚联合共</w:t>
      </w:r>
      <w:r w:rsidR="003375EB">
        <w:rPr>
          <w:rFonts w:ascii="SimSun" w:hAnsi="SimSun" w:cs="SimSun" w:hint="eastAsia"/>
          <w:snapToGrid w:val="0"/>
          <w:sz w:val="24"/>
          <w:szCs w:val="24"/>
          <w:lang w:eastAsia="zh-CN"/>
        </w:rPr>
        <w:t xml:space="preserve"> </w:t>
      </w:r>
      <w:r w:rsidR="003375EB">
        <w:rPr>
          <w:rFonts w:ascii="SimSun" w:hAnsi="SimSun" w:cs="SimSun"/>
          <w:snapToGrid w:val="0"/>
          <w:sz w:val="24"/>
          <w:szCs w:val="24"/>
          <w:lang w:eastAsia="zh-CN"/>
        </w:rPr>
        <w:t xml:space="preserve"> </w:t>
      </w:r>
      <w:r w:rsidRPr="00D609E4">
        <w:rPr>
          <w:rFonts w:ascii="SimSun" w:hAnsi="SimSun" w:cs="SimSun" w:hint="eastAsia"/>
          <w:snapToGrid w:val="0"/>
          <w:sz w:val="24"/>
          <w:szCs w:val="24"/>
          <w:lang w:eastAsia="zh-CN"/>
        </w:rPr>
        <w:t>和国</w:t>
      </w:r>
    </w:p>
    <w:p w14:paraId="7FC3E5F6" w14:textId="60BD6ECE" w:rsidR="00D609E4" w:rsidRPr="00D609E4" w:rsidRDefault="00D609E4" w:rsidP="007D35DC">
      <w:pPr>
        <w:widowControl w:val="0"/>
        <w:suppressLineNumbers/>
        <w:suppressAutoHyphens/>
        <w:adjustRightInd w:val="0"/>
        <w:snapToGrid w:val="0"/>
        <w:spacing w:after="0" w:line="240" w:lineRule="auto"/>
        <w:ind w:left="864" w:hanging="288"/>
        <w:rPr>
          <w:rFonts w:hAnsi="SimSun"/>
          <w:snapToGrid w:val="0"/>
          <w:sz w:val="24"/>
          <w:szCs w:val="24"/>
          <w:lang w:eastAsia="zh-CN"/>
        </w:rPr>
      </w:pPr>
      <w:r w:rsidRPr="00D609E4">
        <w:rPr>
          <w:rFonts w:ascii="SimSun" w:hAnsi="SimSun" w:cs="SimSun" w:hint="eastAsia"/>
          <w:snapToGrid w:val="0"/>
          <w:sz w:val="24"/>
          <w:szCs w:val="24"/>
          <w:lang w:eastAsia="zh-CN"/>
        </w:rPr>
        <w:t>美利坚合众国</w:t>
      </w:r>
    </w:p>
    <w:p w14:paraId="434ABFD2" w14:textId="77777777" w:rsidR="00D609E4" w:rsidRDefault="00D609E4" w:rsidP="007D35DC">
      <w:pPr>
        <w:pStyle w:val="ListParagraph"/>
        <w:widowControl w:val="0"/>
        <w:numPr>
          <w:ilvl w:val="0"/>
          <w:numId w:val="37"/>
        </w:numPr>
        <w:suppressLineNumbers/>
        <w:tabs>
          <w:tab w:val="clear" w:pos="360"/>
        </w:tabs>
        <w:suppressAutoHyphens/>
        <w:adjustRightInd w:val="0"/>
        <w:snapToGrid w:val="0"/>
        <w:spacing w:before="120" w:after="120" w:line="240" w:lineRule="atLeast"/>
        <w:contextualSpacing w:val="0"/>
        <w:rPr>
          <w:rFonts w:ascii="SimSun" w:hAnsi="SimSun" w:cs="SimSun"/>
          <w:snapToGrid w:val="0"/>
          <w:sz w:val="24"/>
          <w:lang w:eastAsia="zh-CN"/>
        </w:rPr>
        <w:sectPr w:rsidR="00D609E4" w:rsidSect="00D609E4">
          <w:type w:val="continuous"/>
          <w:pgSz w:w="12240" w:h="15840" w:code="1"/>
          <w:pgMar w:top="567" w:right="1440" w:bottom="1134" w:left="1440" w:header="454" w:footer="720" w:gutter="0"/>
          <w:cols w:num="3" w:space="720"/>
          <w:titlePg/>
          <w:docGrid w:linePitch="299"/>
        </w:sectPr>
      </w:pPr>
    </w:p>
    <w:p w14:paraId="6A0D7DBD" w14:textId="0ECB2334" w:rsidR="006E4173" w:rsidRPr="00DE3068" w:rsidRDefault="006E4173" w:rsidP="007D35DC">
      <w:pPr>
        <w:pStyle w:val="ListParagraph"/>
        <w:widowControl w:val="0"/>
        <w:numPr>
          <w:ilvl w:val="0"/>
          <w:numId w:val="37"/>
        </w:numPr>
        <w:suppressLineNumbers/>
        <w:tabs>
          <w:tab w:val="clear" w:pos="360"/>
        </w:tabs>
        <w:suppressAutoHyphens/>
        <w:adjustRightInd w:val="0"/>
        <w:snapToGrid w:val="0"/>
        <w:spacing w:before="360" w:after="120" w:line="240" w:lineRule="atLeast"/>
        <w:contextualSpacing w:val="0"/>
        <w:rPr>
          <w:rFonts w:eastAsia="Times New Roman"/>
          <w:snapToGrid w:val="0"/>
          <w:sz w:val="24"/>
          <w:lang w:eastAsia="zh-CN"/>
        </w:rPr>
      </w:pPr>
      <w:r w:rsidRPr="00D609E4">
        <w:rPr>
          <w:rFonts w:ascii="SimSun" w:hAnsi="SimSun" w:cs="SimSun" w:hint="eastAsia"/>
          <w:snapToGrid w:val="0"/>
          <w:sz w:val="24"/>
          <w:lang w:eastAsia="zh-CN"/>
        </w:rPr>
        <w:t>下列联合国机构、专门机构、公约秘书处和其他机构</w:t>
      </w:r>
      <w:r w:rsidR="00DE3068">
        <w:rPr>
          <w:rFonts w:ascii="SimSun" w:hAnsi="SimSun" w:cs="SimSun" w:hint="eastAsia"/>
          <w:snapToGrid w:val="0"/>
          <w:sz w:val="24"/>
          <w:lang w:eastAsia="zh-CN"/>
        </w:rPr>
        <w:t>的</w:t>
      </w:r>
      <w:r w:rsidRPr="00D609E4">
        <w:rPr>
          <w:rFonts w:ascii="SimSun" w:hAnsi="SimSun" w:cs="SimSun" w:hint="eastAsia"/>
          <w:snapToGrid w:val="0"/>
          <w:sz w:val="24"/>
          <w:lang w:eastAsia="zh-CN"/>
        </w:rPr>
        <w:t>观察员也出席了会议：</w:t>
      </w:r>
    </w:p>
    <w:p w14:paraId="3CD70F4E" w14:textId="77777777" w:rsidR="00DE3068" w:rsidRDefault="00DE3068" w:rsidP="007D35DC">
      <w:pPr>
        <w:widowControl w:val="0"/>
        <w:suppressLineNumbers/>
        <w:suppressAutoHyphens/>
        <w:adjustRightInd w:val="0"/>
        <w:snapToGrid w:val="0"/>
        <w:spacing w:after="60" w:line="240" w:lineRule="atLeast"/>
        <w:rPr>
          <w:rFonts w:ascii="Microsoft YaHei" w:hAnsi="Microsoft YaHei" w:cs="Microsoft YaHei"/>
          <w:snapToGrid w:val="0"/>
          <w:sz w:val="24"/>
          <w:szCs w:val="24"/>
          <w:lang w:eastAsia="zh-CN"/>
        </w:rPr>
        <w:sectPr w:rsidR="00DE3068" w:rsidSect="00D609E4">
          <w:type w:val="continuous"/>
          <w:pgSz w:w="12240" w:h="15840" w:code="1"/>
          <w:pgMar w:top="567" w:right="1440" w:bottom="1134" w:left="1440" w:header="454" w:footer="720" w:gutter="0"/>
          <w:cols w:space="720"/>
          <w:titlePg/>
          <w:docGrid w:linePitch="299"/>
        </w:sectPr>
      </w:pPr>
    </w:p>
    <w:p w14:paraId="49D5AB17" w14:textId="77777777" w:rsidR="00DE3068" w:rsidRDefault="00DE3068" w:rsidP="007D35DC">
      <w:pPr>
        <w:widowControl w:val="0"/>
        <w:suppressLineNumbers/>
        <w:suppressAutoHyphens/>
        <w:adjustRightInd w:val="0"/>
        <w:snapToGrid w:val="0"/>
        <w:spacing w:after="60" w:line="240" w:lineRule="atLeast"/>
        <w:ind w:left="864" w:hanging="288"/>
        <w:rPr>
          <w:rFonts w:ascii="Microsoft YaHei" w:hAnsi="Microsoft YaHei" w:cs="Microsoft YaHei"/>
          <w:snapToGrid w:val="0"/>
          <w:sz w:val="24"/>
          <w:szCs w:val="24"/>
          <w:lang w:eastAsia="zh-CN"/>
        </w:rPr>
      </w:pPr>
      <w:r w:rsidRPr="00DE3068">
        <w:rPr>
          <w:rFonts w:ascii="Microsoft YaHei" w:hAnsi="Microsoft YaHei" w:cs="Microsoft YaHei" w:hint="eastAsia"/>
          <w:snapToGrid w:val="0"/>
          <w:sz w:val="24"/>
          <w:szCs w:val="24"/>
          <w:lang w:eastAsia="zh-CN"/>
        </w:rPr>
        <w:t>濒危野生动植物种国际贸易公约</w:t>
      </w:r>
    </w:p>
    <w:p w14:paraId="454FDE2C" w14:textId="6B16194E" w:rsidR="00DE3068" w:rsidRPr="00DE3068" w:rsidRDefault="00DE3068" w:rsidP="007D35DC">
      <w:pPr>
        <w:widowControl w:val="0"/>
        <w:suppressLineNumbers/>
        <w:suppressAutoHyphens/>
        <w:adjustRightInd w:val="0"/>
        <w:snapToGrid w:val="0"/>
        <w:spacing w:after="60" w:line="240" w:lineRule="atLeast"/>
        <w:ind w:left="864" w:hanging="288"/>
        <w:rPr>
          <w:snapToGrid w:val="0"/>
          <w:sz w:val="24"/>
          <w:szCs w:val="24"/>
          <w:lang w:eastAsia="zh-CN"/>
        </w:rPr>
      </w:pPr>
      <w:r w:rsidRPr="00DE3068">
        <w:rPr>
          <w:rFonts w:ascii="Microsoft YaHei" w:hAnsi="Microsoft YaHei" w:cs="Microsoft YaHei" w:hint="eastAsia"/>
          <w:snapToGrid w:val="0"/>
          <w:sz w:val="24"/>
          <w:szCs w:val="24"/>
          <w:lang w:eastAsia="zh-CN"/>
        </w:rPr>
        <w:t>联合国粮食及农业组织</w:t>
      </w:r>
    </w:p>
    <w:p w14:paraId="240B0ADD" w14:textId="77777777" w:rsidR="00DE3068" w:rsidRPr="00DE3068" w:rsidRDefault="00DE3068" w:rsidP="007D35DC">
      <w:pPr>
        <w:widowControl w:val="0"/>
        <w:suppressLineNumbers/>
        <w:suppressAutoHyphens/>
        <w:adjustRightInd w:val="0"/>
        <w:snapToGrid w:val="0"/>
        <w:spacing w:after="60" w:line="240" w:lineRule="atLeast"/>
        <w:ind w:left="864" w:hanging="288"/>
        <w:rPr>
          <w:snapToGrid w:val="0"/>
          <w:sz w:val="24"/>
          <w:szCs w:val="24"/>
          <w:lang w:eastAsia="zh-CN"/>
        </w:rPr>
      </w:pPr>
      <w:r w:rsidRPr="00DE3068">
        <w:rPr>
          <w:rFonts w:ascii="Microsoft YaHei" w:hAnsi="Microsoft YaHei" w:cs="Microsoft YaHei" w:hint="eastAsia"/>
          <w:snapToGrid w:val="0"/>
          <w:sz w:val="24"/>
          <w:szCs w:val="24"/>
          <w:lang w:eastAsia="zh-CN"/>
        </w:rPr>
        <w:lastRenderedPageBreak/>
        <w:t>全球环境基金</w:t>
      </w:r>
    </w:p>
    <w:p w14:paraId="56AC81B2" w14:textId="77777777" w:rsidR="00DE3068" w:rsidRPr="00DE3068" w:rsidRDefault="00DE3068" w:rsidP="007D35DC">
      <w:pPr>
        <w:widowControl w:val="0"/>
        <w:suppressLineNumbers/>
        <w:suppressAutoHyphens/>
        <w:adjustRightInd w:val="0"/>
        <w:snapToGrid w:val="0"/>
        <w:spacing w:after="60" w:line="240" w:lineRule="atLeast"/>
        <w:ind w:left="864" w:hanging="288"/>
        <w:rPr>
          <w:snapToGrid w:val="0"/>
          <w:sz w:val="24"/>
          <w:szCs w:val="24"/>
          <w:lang w:eastAsia="zh-CN"/>
        </w:rPr>
      </w:pPr>
      <w:r w:rsidRPr="00DE3068">
        <w:rPr>
          <w:rFonts w:ascii="Microsoft YaHei" w:hAnsi="Microsoft YaHei" w:cs="Microsoft YaHei" w:hint="eastAsia"/>
          <w:snapToGrid w:val="0"/>
          <w:sz w:val="24"/>
          <w:szCs w:val="24"/>
          <w:lang w:eastAsia="zh-CN"/>
        </w:rPr>
        <w:t>联合国环境规划署</w:t>
      </w:r>
    </w:p>
    <w:p w14:paraId="0476D8FE" w14:textId="2EF57C7D" w:rsidR="00DE3068" w:rsidRPr="00DE3068" w:rsidRDefault="00DE3068" w:rsidP="007D35DC">
      <w:pPr>
        <w:widowControl w:val="0"/>
        <w:suppressLineNumbers/>
        <w:suppressAutoHyphens/>
        <w:adjustRightInd w:val="0"/>
        <w:snapToGrid w:val="0"/>
        <w:spacing w:after="60" w:line="240" w:lineRule="atLeast"/>
        <w:ind w:left="864" w:hanging="288"/>
        <w:rPr>
          <w:snapToGrid w:val="0"/>
          <w:sz w:val="24"/>
          <w:szCs w:val="24"/>
          <w:lang w:eastAsia="zh-CN"/>
        </w:rPr>
      </w:pPr>
      <w:r w:rsidRPr="00DE3068">
        <w:rPr>
          <w:rFonts w:ascii="Microsoft YaHei" w:hAnsi="Microsoft YaHei" w:cs="Microsoft YaHei" w:hint="eastAsia"/>
          <w:snapToGrid w:val="0"/>
          <w:sz w:val="24"/>
          <w:szCs w:val="24"/>
          <w:lang w:eastAsia="zh-CN"/>
        </w:rPr>
        <w:t>联合国大学可持续发展</w:t>
      </w:r>
      <w:r>
        <w:rPr>
          <w:rFonts w:ascii="Microsoft YaHei" w:hAnsi="Microsoft YaHei" w:cs="Microsoft YaHei" w:hint="eastAsia"/>
          <w:snapToGrid w:val="0"/>
          <w:sz w:val="24"/>
          <w:szCs w:val="24"/>
          <w:lang w:eastAsia="zh-CN"/>
        </w:rPr>
        <w:t>问题</w:t>
      </w:r>
      <w:r w:rsidRPr="00DE3068">
        <w:rPr>
          <w:rFonts w:ascii="Microsoft YaHei" w:hAnsi="Microsoft YaHei" w:cs="Microsoft YaHei" w:hint="eastAsia"/>
          <w:snapToGrid w:val="0"/>
          <w:sz w:val="24"/>
          <w:szCs w:val="24"/>
          <w:lang w:eastAsia="zh-CN"/>
        </w:rPr>
        <w:t>高级研究</w:t>
      </w:r>
      <w:r>
        <w:rPr>
          <w:rFonts w:ascii="Microsoft YaHei" w:hAnsi="Microsoft YaHei" w:cs="Microsoft YaHei" w:hint="eastAsia"/>
          <w:snapToGrid w:val="0"/>
          <w:sz w:val="24"/>
          <w:szCs w:val="24"/>
          <w:lang w:eastAsia="zh-CN"/>
        </w:rPr>
        <w:t>院</w:t>
      </w:r>
    </w:p>
    <w:p w14:paraId="513F91D9" w14:textId="77777777" w:rsidR="00DE3068" w:rsidRDefault="00DE3068" w:rsidP="007D35DC">
      <w:pPr>
        <w:pStyle w:val="ListParagraph"/>
        <w:widowControl w:val="0"/>
        <w:numPr>
          <w:ilvl w:val="0"/>
          <w:numId w:val="37"/>
        </w:numPr>
        <w:suppressLineNumbers/>
        <w:tabs>
          <w:tab w:val="clear" w:pos="360"/>
        </w:tabs>
        <w:suppressAutoHyphens/>
        <w:adjustRightInd w:val="0"/>
        <w:snapToGrid w:val="0"/>
        <w:spacing w:before="120" w:after="120" w:line="240" w:lineRule="atLeast"/>
        <w:contextualSpacing w:val="0"/>
        <w:rPr>
          <w:rFonts w:ascii="SimSun" w:hAnsi="SimSun" w:cs="SimSun"/>
          <w:snapToGrid w:val="0"/>
          <w:sz w:val="24"/>
          <w:lang w:eastAsia="zh-CN"/>
        </w:rPr>
        <w:sectPr w:rsidR="00DE3068" w:rsidSect="00DE3068">
          <w:type w:val="continuous"/>
          <w:pgSz w:w="12240" w:h="15840" w:code="1"/>
          <w:pgMar w:top="567" w:right="1440" w:bottom="1134" w:left="1440" w:header="454" w:footer="720" w:gutter="0"/>
          <w:cols w:num="2" w:space="720"/>
          <w:titlePg/>
          <w:docGrid w:linePitch="299"/>
        </w:sectPr>
      </w:pPr>
    </w:p>
    <w:p w14:paraId="229DB87E" w14:textId="10A06D95" w:rsidR="006E4173" w:rsidRPr="00DE3068" w:rsidRDefault="006E4173" w:rsidP="007D35DC">
      <w:pPr>
        <w:pStyle w:val="ListParagraph"/>
        <w:widowControl w:val="0"/>
        <w:numPr>
          <w:ilvl w:val="0"/>
          <w:numId w:val="37"/>
        </w:numPr>
        <w:suppressLineNumbers/>
        <w:tabs>
          <w:tab w:val="clear" w:pos="360"/>
        </w:tabs>
        <w:suppressAutoHyphens/>
        <w:adjustRightInd w:val="0"/>
        <w:snapToGrid w:val="0"/>
        <w:spacing w:before="360" w:after="120" w:line="240" w:lineRule="atLeast"/>
        <w:contextualSpacing w:val="0"/>
        <w:rPr>
          <w:rFonts w:eastAsia="Times New Roman" w:hAnsi="SimSun"/>
          <w:snapToGrid w:val="0"/>
          <w:sz w:val="24"/>
          <w:lang w:eastAsia="zh-CN"/>
        </w:rPr>
      </w:pPr>
      <w:r w:rsidRPr="00D609E4">
        <w:rPr>
          <w:rFonts w:ascii="SimSun" w:hAnsi="SimSun" w:cs="SimSun" w:hint="eastAsia"/>
          <w:snapToGrid w:val="0"/>
          <w:sz w:val="24"/>
          <w:lang w:eastAsia="zh-CN"/>
        </w:rPr>
        <w:t>下列组织也派观察员出席了会议：</w:t>
      </w:r>
    </w:p>
    <w:p w14:paraId="5056A866" w14:textId="77777777" w:rsidR="003375EB" w:rsidRDefault="003375EB" w:rsidP="007D35DC">
      <w:pPr>
        <w:pStyle w:val="Para10"/>
        <w:adjustRightInd w:val="0"/>
        <w:snapToGrid w:val="0"/>
        <w:spacing w:before="0" w:after="60" w:line="240" w:lineRule="atLeast"/>
        <w:jc w:val="left"/>
        <w:rPr>
          <w:sz w:val="24"/>
          <w:szCs w:val="24"/>
          <w:lang w:eastAsia="zh-CN"/>
        </w:rPr>
        <w:sectPr w:rsidR="003375EB" w:rsidSect="00D609E4">
          <w:type w:val="continuous"/>
          <w:pgSz w:w="12240" w:h="15840" w:code="1"/>
          <w:pgMar w:top="567" w:right="1440" w:bottom="1134" w:left="1440" w:header="454" w:footer="720" w:gutter="0"/>
          <w:cols w:space="720"/>
          <w:titlePg/>
          <w:docGrid w:linePitch="299"/>
        </w:sectPr>
      </w:pPr>
    </w:p>
    <w:p w14:paraId="02193440" w14:textId="1E3FACAE"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International Council for Game and Wildlife Conservation</w:t>
      </w:r>
      <w:r w:rsidR="006E4C35">
        <w:rPr>
          <w:sz w:val="24"/>
          <w:szCs w:val="24"/>
        </w:rPr>
        <w:t xml:space="preserve"> (</w:t>
      </w:r>
      <w:r w:rsidR="006E4C35" w:rsidRPr="003375EB">
        <w:rPr>
          <w:sz w:val="24"/>
          <w:szCs w:val="24"/>
        </w:rPr>
        <w:t>CIC</w:t>
      </w:r>
      <w:r w:rsidR="006E4C35">
        <w:rPr>
          <w:sz w:val="24"/>
          <w:szCs w:val="24"/>
        </w:rPr>
        <w:t>)</w:t>
      </w:r>
    </w:p>
    <w:p w14:paraId="1BF619F9" w14:textId="5A50F841"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International Union for Conservation of Nature</w:t>
      </w:r>
      <w:r w:rsidR="006E4C35">
        <w:rPr>
          <w:sz w:val="24"/>
          <w:szCs w:val="24"/>
        </w:rPr>
        <w:t xml:space="preserve"> (</w:t>
      </w:r>
      <w:r w:rsidR="006E4C35" w:rsidRPr="003375EB">
        <w:rPr>
          <w:sz w:val="24"/>
          <w:szCs w:val="24"/>
        </w:rPr>
        <w:t>IUCN</w:t>
      </w:r>
      <w:r w:rsidR="006E4C35">
        <w:rPr>
          <w:sz w:val="24"/>
          <w:szCs w:val="24"/>
        </w:rPr>
        <w:t>)</w:t>
      </w:r>
    </w:p>
    <w:p w14:paraId="4B4F2B11"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Campaign for Nature</w:t>
      </w:r>
    </w:p>
    <w:p w14:paraId="37341234"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CBD Alliance</w:t>
      </w:r>
    </w:p>
    <w:p w14:paraId="63AB255D"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Conservation International</w:t>
      </w:r>
    </w:p>
    <w:p w14:paraId="37C53DC6"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Federation of German Scientists</w:t>
      </w:r>
    </w:p>
    <w:p w14:paraId="24DF985E"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Forest Peoples Programme</w:t>
      </w:r>
    </w:p>
    <w:p w14:paraId="30E513E8"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Friends of the Earth International</w:t>
      </w:r>
    </w:p>
    <w:p w14:paraId="5F39893D"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Greenpeace International</w:t>
      </w:r>
    </w:p>
    <w:p w14:paraId="3D52E0D2"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ICCA Consortium</w:t>
      </w:r>
    </w:p>
    <w:p w14:paraId="2F87B534"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International Planning Committee for Food Sovereignty</w:t>
      </w:r>
    </w:p>
    <w:p w14:paraId="043F485D"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Japan Civil Network for the United Nations Decade on Biodiversity</w:t>
      </w:r>
    </w:p>
    <w:p w14:paraId="0AC7BB4E"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SWAN International</w:t>
      </w:r>
    </w:p>
    <w:p w14:paraId="2B69568F"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The Nature Conservancy</w:t>
      </w:r>
    </w:p>
    <w:p w14:paraId="032A80C6"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WWF International</w:t>
      </w:r>
    </w:p>
    <w:p w14:paraId="109AD0B9"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Andes Chinchasuyo</w:t>
      </w:r>
    </w:p>
    <w:p w14:paraId="1E4603CE"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Asia Indigenous Peoples Pact Foundation</w:t>
      </w:r>
    </w:p>
    <w:p w14:paraId="7F0CC1F6"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Assembly of First Nations</w:t>
      </w:r>
    </w:p>
    <w:p w14:paraId="2779E930"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Barnes Hill Community Development Organization</w:t>
      </w:r>
    </w:p>
    <w:p w14:paraId="0AF3A2CB"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Center for Support of Indigenous Peoples of the North/Russian Indigenous Training Centre</w:t>
      </w:r>
    </w:p>
    <w:p w14:paraId="3FB8FCBE" w14:textId="77777777" w:rsidR="00DE3068" w:rsidRPr="003375EB" w:rsidRDefault="00DE3068" w:rsidP="007D35DC">
      <w:pPr>
        <w:pStyle w:val="Para10"/>
        <w:adjustRightInd w:val="0"/>
        <w:snapToGrid w:val="0"/>
        <w:spacing w:before="0" w:after="60" w:line="240" w:lineRule="atLeast"/>
        <w:ind w:left="864" w:hanging="288"/>
        <w:jc w:val="left"/>
        <w:rPr>
          <w:sz w:val="24"/>
          <w:szCs w:val="24"/>
          <w:lang w:val="fr-FR"/>
        </w:rPr>
      </w:pPr>
      <w:r w:rsidRPr="003375EB">
        <w:rPr>
          <w:sz w:val="24"/>
          <w:szCs w:val="24"/>
          <w:lang w:val="fr-FR"/>
        </w:rPr>
        <w:t>Centro para la Investigación y Planificación del Desarrollo Maya</w:t>
      </w:r>
    </w:p>
    <w:p w14:paraId="36C4EB4D"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Chibememe Earth Healing Association</w:t>
      </w:r>
    </w:p>
    <w:p w14:paraId="3B83C07D"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Congress of Aboriginal Peoples</w:t>
      </w:r>
    </w:p>
    <w:p w14:paraId="487C5B3E" w14:textId="1C309851" w:rsidR="00DE3068" w:rsidRPr="003375EB" w:rsidRDefault="00DE3068" w:rsidP="007D35DC">
      <w:pPr>
        <w:pStyle w:val="Para10"/>
        <w:adjustRightInd w:val="0"/>
        <w:snapToGrid w:val="0"/>
        <w:spacing w:before="0" w:after="60" w:line="240" w:lineRule="atLeast"/>
        <w:ind w:left="864" w:hanging="288"/>
        <w:jc w:val="left"/>
        <w:rPr>
          <w:sz w:val="24"/>
          <w:szCs w:val="24"/>
          <w:lang w:val="fr-FR"/>
        </w:rPr>
      </w:pPr>
      <w:r w:rsidRPr="003375EB">
        <w:rPr>
          <w:sz w:val="24"/>
          <w:szCs w:val="24"/>
          <w:lang w:val="fr-FR"/>
        </w:rPr>
        <w:t>Coordinadora de las Organizaciones Indígenas de la Cuenca Amaz</w:t>
      </w:r>
      <w:r w:rsidR="006E4C35" w:rsidRPr="00595EB1">
        <w:rPr>
          <w:sz w:val="24"/>
          <w:szCs w:val="24"/>
          <w:lang w:val="es-ES"/>
        </w:rPr>
        <w:t>ó</w:t>
      </w:r>
      <w:r w:rsidRPr="003375EB">
        <w:rPr>
          <w:sz w:val="24"/>
          <w:szCs w:val="24"/>
          <w:lang w:val="fr-FR"/>
        </w:rPr>
        <w:t>nica</w:t>
      </w:r>
    </w:p>
    <w:p w14:paraId="65C53F93"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 xml:space="preserve">ENDA SANTE </w:t>
      </w:r>
    </w:p>
    <w:p w14:paraId="5B24D360" w14:textId="616104B5"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 xml:space="preserve">Grand Council of the Crees </w:t>
      </w:r>
      <w:r w:rsidR="005C3F86">
        <w:rPr>
          <w:rFonts w:ascii="SimSun" w:eastAsia="SimSun" w:hAnsi="SimSun" w:cs="SimSun" w:hint="eastAsia"/>
          <w:sz w:val="24"/>
          <w:szCs w:val="24"/>
        </w:rPr>
        <w:t>（</w:t>
      </w:r>
      <w:r w:rsidRPr="003375EB">
        <w:rPr>
          <w:sz w:val="24"/>
          <w:szCs w:val="24"/>
        </w:rPr>
        <w:t>Eeyou Istchee</w:t>
      </w:r>
      <w:r w:rsidR="005C3F86">
        <w:rPr>
          <w:rFonts w:ascii="SimSun" w:eastAsia="SimSun" w:hAnsi="SimSun" w:cs="SimSun" w:hint="eastAsia"/>
          <w:sz w:val="24"/>
          <w:szCs w:val="24"/>
        </w:rPr>
        <w:t>）</w:t>
      </w:r>
    </w:p>
    <w:p w14:paraId="2ECDF613"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Indigenous Information Network</w:t>
      </w:r>
    </w:p>
    <w:p w14:paraId="2E65F578"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Indigenous Peoples of Africa Co-ordinating Committee</w:t>
      </w:r>
    </w:p>
    <w:p w14:paraId="1886C9C6"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 xml:space="preserve">Indigenous Reference Group of the Fisheries Research and Development Corporation </w:t>
      </w:r>
    </w:p>
    <w:p w14:paraId="05F767DB"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Indigenous World Association</w:t>
      </w:r>
    </w:p>
    <w:p w14:paraId="7F57F580"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Inuit Circumpolar Council</w:t>
      </w:r>
    </w:p>
    <w:p w14:paraId="6C723180"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Jabalbina Yalanji Aboriginal Corporation</w:t>
      </w:r>
    </w:p>
    <w:p w14:paraId="73E1DB08"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Mohawk Nation</w:t>
      </w:r>
    </w:p>
    <w:p w14:paraId="3A9CB286"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 xml:space="preserve">Nirmanee Development Foundation </w:t>
      </w:r>
    </w:p>
    <w:p w14:paraId="287998D2" w14:textId="0463E11D"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OGIEK Peoples Development Program</w:t>
      </w:r>
      <w:r w:rsidR="00595EB1">
        <w:rPr>
          <w:sz w:val="24"/>
          <w:szCs w:val="24"/>
        </w:rPr>
        <w:t xml:space="preserve"> (</w:t>
      </w:r>
      <w:r w:rsidRPr="003375EB">
        <w:rPr>
          <w:sz w:val="24"/>
          <w:szCs w:val="24"/>
        </w:rPr>
        <w:t>OPDP</w:t>
      </w:r>
      <w:r w:rsidR="00595EB1">
        <w:rPr>
          <w:sz w:val="24"/>
          <w:szCs w:val="24"/>
        </w:rPr>
        <w:t>)</w:t>
      </w:r>
    </w:p>
    <w:p w14:paraId="5BE87778" w14:textId="5859F67C"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Red de Mujeres Ind</w:t>
      </w:r>
      <w:r w:rsidR="006E4C35" w:rsidRPr="00595EB1">
        <w:rPr>
          <w:sz w:val="24"/>
          <w:szCs w:val="24"/>
          <w:lang w:val="es-ES"/>
        </w:rPr>
        <w:t>í</w:t>
      </w:r>
      <w:r w:rsidRPr="003375EB">
        <w:rPr>
          <w:sz w:val="24"/>
          <w:szCs w:val="24"/>
        </w:rPr>
        <w:t>genas sobre Biodiversidad de Am</w:t>
      </w:r>
      <w:r w:rsidR="006E4C35" w:rsidRPr="00595EB1">
        <w:rPr>
          <w:sz w:val="24"/>
          <w:szCs w:val="24"/>
          <w:lang w:val="es-ES"/>
        </w:rPr>
        <w:t>é</w:t>
      </w:r>
      <w:r w:rsidRPr="003375EB">
        <w:rPr>
          <w:sz w:val="24"/>
          <w:szCs w:val="24"/>
        </w:rPr>
        <w:t>rica Latina y el Caribe</w:t>
      </w:r>
    </w:p>
    <w:p w14:paraId="003C25DE" w14:textId="36AA331C"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 xml:space="preserve">Red Indígena de Turismo de México </w:t>
      </w:r>
      <w:r w:rsidR="005C3F86">
        <w:rPr>
          <w:rFonts w:ascii="SimSun" w:eastAsia="SimSun" w:hAnsi="SimSun" w:cs="SimSun" w:hint="eastAsia"/>
          <w:sz w:val="24"/>
          <w:szCs w:val="24"/>
        </w:rPr>
        <w:t>（</w:t>
      </w:r>
      <w:r w:rsidRPr="003375EB">
        <w:rPr>
          <w:sz w:val="24"/>
          <w:szCs w:val="24"/>
        </w:rPr>
        <w:t>RITA</w:t>
      </w:r>
      <w:r w:rsidR="005C3F86">
        <w:rPr>
          <w:rFonts w:ascii="SimSun" w:eastAsia="SimSun" w:hAnsi="SimSun" w:cs="SimSun" w:hint="eastAsia"/>
          <w:sz w:val="24"/>
          <w:szCs w:val="24"/>
        </w:rPr>
        <w:t>）</w:t>
      </w:r>
    </w:p>
    <w:p w14:paraId="1E855F03"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 xml:space="preserve">Rueda de Medicina y Asociados, A.C. </w:t>
      </w:r>
    </w:p>
    <w:p w14:paraId="7D9AB3C1"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Saami Council</w:t>
      </w:r>
    </w:p>
    <w:p w14:paraId="32EEEE26"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Saami Parliament</w:t>
      </w:r>
    </w:p>
    <w:p w14:paraId="1332E52D"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Society for Wetland Biodiversity Conservation - Nepal</w:t>
      </w:r>
    </w:p>
    <w:p w14:paraId="228E99C2"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Tebtebba Foundation</w:t>
      </w:r>
    </w:p>
    <w:p w14:paraId="53AD79F9"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Traditional Healers Organization</w:t>
      </w:r>
    </w:p>
    <w:p w14:paraId="412D1EC6"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Tulalip Tribes</w:t>
      </w:r>
    </w:p>
    <w:p w14:paraId="7B02592F"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United Organization of Batwa Development in Uganda</w:t>
      </w:r>
    </w:p>
    <w:p w14:paraId="24245650"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DHI Water &amp; Environment</w:t>
      </w:r>
    </w:p>
    <w:p w14:paraId="211006D1"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American Museum of Natural History</w:t>
      </w:r>
    </w:p>
    <w:p w14:paraId="7EE24BE6"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 xml:space="preserve">International University Network on Cultural and Biological Diversity </w:t>
      </w:r>
    </w:p>
    <w:p w14:paraId="4A86BDCD"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McGill University</w:t>
      </w:r>
    </w:p>
    <w:p w14:paraId="2E2C3611"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Queen's University</w:t>
      </w:r>
    </w:p>
    <w:p w14:paraId="712306C9"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lastRenderedPageBreak/>
        <w:t>State University of New York at Plattsburgh</w:t>
      </w:r>
    </w:p>
    <w:p w14:paraId="67C83A56" w14:textId="77777777" w:rsidR="00DE3068" w:rsidRPr="003375EB" w:rsidRDefault="00DE3068" w:rsidP="007D35DC">
      <w:pPr>
        <w:pStyle w:val="Para10"/>
        <w:adjustRightInd w:val="0"/>
        <w:snapToGrid w:val="0"/>
        <w:spacing w:before="0" w:after="60" w:line="240" w:lineRule="atLeast"/>
        <w:ind w:left="864" w:hanging="288"/>
        <w:jc w:val="left"/>
        <w:rPr>
          <w:sz w:val="24"/>
          <w:szCs w:val="24"/>
          <w:lang w:val="fr-FR"/>
        </w:rPr>
      </w:pPr>
      <w:r w:rsidRPr="003375EB">
        <w:rPr>
          <w:sz w:val="24"/>
          <w:szCs w:val="24"/>
          <w:lang w:val="fr-FR"/>
        </w:rPr>
        <w:t>Stockholm Resilience Centre</w:t>
      </w:r>
    </w:p>
    <w:p w14:paraId="0772F60C" w14:textId="77777777" w:rsidR="00DE3068" w:rsidRPr="003375EB" w:rsidRDefault="00DE3068" w:rsidP="007D35DC">
      <w:pPr>
        <w:pStyle w:val="Para10"/>
        <w:adjustRightInd w:val="0"/>
        <w:snapToGrid w:val="0"/>
        <w:spacing w:before="0" w:after="60" w:line="240" w:lineRule="atLeast"/>
        <w:ind w:left="864" w:hanging="288"/>
        <w:jc w:val="left"/>
        <w:rPr>
          <w:sz w:val="24"/>
          <w:szCs w:val="24"/>
          <w:lang w:val="fr-FR"/>
        </w:rPr>
      </w:pPr>
      <w:r w:rsidRPr="003375EB">
        <w:rPr>
          <w:sz w:val="24"/>
          <w:szCs w:val="24"/>
          <w:lang w:val="fr-FR"/>
        </w:rPr>
        <w:t>Université de Montréal</w:t>
      </w:r>
    </w:p>
    <w:p w14:paraId="6055E70D"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University of Guelph</w:t>
      </w:r>
    </w:p>
    <w:p w14:paraId="5A8DBC81"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University of Lund</w:t>
      </w:r>
    </w:p>
    <w:p w14:paraId="0A859874"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University of Strathclyde</w:t>
      </w:r>
    </w:p>
    <w:p w14:paraId="423649B8"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University of Wageningen</w:t>
      </w:r>
    </w:p>
    <w:p w14:paraId="37B6FECC"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Global Youth Biodiversity Network</w:t>
      </w:r>
    </w:p>
    <w:p w14:paraId="0259A19E" w14:textId="77777777" w:rsidR="00DE3068" w:rsidRPr="003375EB" w:rsidRDefault="00DE3068" w:rsidP="007D35DC">
      <w:pPr>
        <w:pStyle w:val="Para10"/>
        <w:adjustRightInd w:val="0"/>
        <w:snapToGrid w:val="0"/>
        <w:spacing w:before="0" w:after="60" w:line="240" w:lineRule="atLeast"/>
        <w:ind w:left="864" w:hanging="288"/>
        <w:jc w:val="left"/>
        <w:rPr>
          <w:sz w:val="24"/>
          <w:szCs w:val="24"/>
        </w:rPr>
      </w:pPr>
      <w:r w:rsidRPr="003375EB">
        <w:rPr>
          <w:sz w:val="24"/>
          <w:szCs w:val="24"/>
        </w:rPr>
        <w:t>Canadian Parks and Wilderness Society</w:t>
      </w:r>
    </w:p>
    <w:p w14:paraId="54095EF4" w14:textId="2C625389" w:rsidR="003375EB" w:rsidRPr="003375EB" w:rsidRDefault="00DE3068" w:rsidP="007D35DC">
      <w:pPr>
        <w:pStyle w:val="Para10"/>
        <w:widowControl w:val="0"/>
        <w:suppressLineNumbers/>
        <w:suppressAutoHyphens/>
        <w:adjustRightInd w:val="0"/>
        <w:snapToGrid w:val="0"/>
        <w:spacing w:before="0" w:after="60" w:line="240" w:lineRule="atLeast"/>
        <w:ind w:left="864" w:hanging="288"/>
        <w:jc w:val="left"/>
        <w:rPr>
          <w:sz w:val="24"/>
          <w:szCs w:val="24"/>
          <w:lang w:eastAsia="zh-CN"/>
        </w:rPr>
      </w:pPr>
      <w:r w:rsidRPr="003375EB">
        <w:rPr>
          <w:sz w:val="24"/>
          <w:szCs w:val="24"/>
        </w:rPr>
        <w:t>German International Cooperation Agency</w:t>
      </w:r>
      <w:r w:rsidR="006E4C35">
        <w:rPr>
          <w:sz w:val="24"/>
          <w:szCs w:val="24"/>
        </w:rPr>
        <w:t xml:space="preserve"> (</w:t>
      </w:r>
      <w:r w:rsidR="006E4C35" w:rsidRPr="003375EB">
        <w:rPr>
          <w:sz w:val="24"/>
          <w:szCs w:val="24"/>
        </w:rPr>
        <w:t>GIZ</w:t>
      </w:r>
      <w:r w:rsidR="006E4C35">
        <w:rPr>
          <w:sz w:val="24"/>
          <w:szCs w:val="24"/>
        </w:rPr>
        <w:t>)</w:t>
      </w:r>
    </w:p>
    <w:p w14:paraId="7598AB17" w14:textId="3B15F29E" w:rsidR="00DE3068" w:rsidRPr="003375EB" w:rsidRDefault="00DE3068" w:rsidP="007D35DC">
      <w:pPr>
        <w:pStyle w:val="Para10"/>
        <w:widowControl w:val="0"/>
        <w:suppressLineNumbers/>
        <w:suppressAutoHyphens/>
        <w:adjustRightInd w:val="0"/>
        <w:snapToGrid w:val="0"/>
        <w:spacing w:before="0" w:after="60" w:line="240" w:lineRule="atLeast"/>
        <w:ind w:left="864" w:hanging="288"/>
        <w:jc w:val="left"/>
        <w:rPr>
          <w:sz w:val="24"/>
          <w:szCs w:val="24"/>
          <w:lang w:eastAsia="zh-CN"/>
        </w:rPr>
      </w:pPr>
      <w:r w:rsidRPr="003375EB">
        <w:rPr>
          <w:sz w:val="24"/>
          <w:szCs w:val="24"/>
        </w:rPr>
        <w:t>National Capital Commission</w:t>
      </w:r>
    </w:p>
    <w:p w14:paraId="088AF919" w14:textId="77777777" w:rsidR="003375EB" w:rsidRDefault="003375EB" w:rsidP="007D35DC">
      <w:pPr>
        <w:pStyle w:val="ListParagraph"/>
        <w:keepNext/>
        <w:numPr>
          <w:ilvl w:val="1"/>
          <w:numId w:val="37"/>
        </w:numPr>
        <w:tabs>
          <w:tab w:val="clear" w:pos="1440"/>
        </w:tabs>
        <w:adjustRightInd w:val="0"/>
        <w:snapToGrid w:val="0"/>
        <w:spacing w:before="120" w:after="120" w:line="240" w:lineRule="atLeast"/>
        <w:ind w:firstLine="0"/>
        <w:contextualSpacing w:val="0"/>
        <w:jc w:val="center"/>
        <w:outlineLvl w:val="1"/>
        <w:rPr>
          <w:rFonts w:ascii="SimHei" w:eastAsia="SimHei" w:hAnsi="SimHei"/>
          <w:bCs/>
          <w:iCs/>
          <w:sz w:val="24"/>
          <w:lang w:eastAsia="zh-CN"/>
        </w:rPr>
        <w:sectPr w:rsidR="003375EB" w:rsidSect="003375EB">
          <w:type w:val="continuous"/>
          <w:pgSz w:w="12240" w:h="15840" w:code="1"/>
          <w:pgMar w:top="567" w:right="1440" w:bottom="1134" w:left="1440" w:header="454" w:footer="720" w:gutter="0"/>
          <w:cols w:num="2" w:space="720"/>
          <w:titlePg/>
          <w:docGrid w:linePitch="299"/>
        </w:sectPr>
      </w:pPr>
      <w:bookmarkStart w:id="24" w:name="_Toc507181904"/>
    </w:p>
    <w:p w14:paraId="17BB84C8" w14:textId="09B54E5F" w:rsidR="006E4173" w:rsidRPr="00D50FAB" w:rsidRDefault="006E4173" w:rsidP="006E4C35">
      <w:pPr>
        <w:pStyle w:val="Heading2"/>
        <w:spacing w:before="360"/>
        <w:jc w:val="center"/>
        <w:rPr>
          <w:rFonts w:ascii="Times New Roman" w:eastAsia="SimSun" w:hAnsi="Times New Roman"/>
          <w:i w:val="0"/>
          <w:iCs w:val="0"/>
          <w:sz w:val="24"/>
          <w:szCs w:val="24"/>
        </w:rPr>
      </w:pPr>
      <w:bookmarkStart w:id="25" w:name="_Toc27065380"/>
      <w:r w:rsidRPr="00D50FAB">
        <w:rPr>
          <w:rFonts w:ascii="Times New Roman" w:eastAsia="SimSun" w:hAnsi="Times New Roman"/>
          <w:i w:val="0"/>
          <w:iCs w:val="0"/>
          <w:sz w:val="24"/>
          <w:szCs w:val="24"/>
        </w:rPr>
        <w:t>项目</w:t>
      </w:r>
      <w:r w:rsidRPr="00D50FAB">
        <w:rPr>
          <w:rFonts w:ascii="Times New Roman" w:eastAsia="SimSun" w:hAnsi="Times New Roman"/>
          <w:i w:val="0"/>
          <w:iCs w:val="0"/>
          <w:sz w:val="24"/>
          <w:szCs w:val="24"/>
        </w:rPr>
        <w:t xml:space="preserve">1. </w:t>
      </w:r>
      <w:r w:rsidR="00D50FAB">
        <w:rPr>
          <w:rFonts w:ascii="Times New Roman" w:eastAsia="SimSun" w:hAnsi="Times New Roman"/>
          <w:i w:val="0"/>
          <w:iCs w:val="0"/>
          <w:sz w:val="24"/>
          <w:szCs w:val="24"/>
        </w:rPr>
        <w:t xml:space="preserve"> </w:t>
      </w:r>
      <w:r w:rsidRPr="00D50FAB">
        <w:rPr>
          <w:rFonts w:ascii="Times New Roman" w:eastAsia="SimSun" w:hAnsi="Times New Roman"/>
          <w:i w:val="0"/>
          <w:iCs w:val="0"/>
          <w:sz w:val="24"/>
          <w:szCs w:val="24"/>
        </w:rPr>
        <w:t>会议开幕</w:t>
      </w:r>
      <w:bookmarkEnd w:id="24"/>
      <w:bookmarkEnd w:id="25"/>
    </w:p>
    <w:p w14:paraId="0FE19951" w14:textId="18528BA3"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eastAsia="Times New Roman"/>
          <w:snapToGrid w:val="0"/>
          <w:sz w:val="24"/>
          <w:lang w:eastAsia="zh-CN"/>
        </w:rPr>
      </w:pPr>
      <w:r w:rsidRPr="00D609E4">
        <w:rPr>
          <w:rFonts w:eastAsia="Times New Roman"/>
          <w:snapToGrid w:val="0"/>
          <w:sz w:val="24"/>
          <w:lang w:eastAsia="zh-CN"/>
        </w:rPr>
        <w:t>2019</w:t>
      </w:r>
      <w:r w:rsidRPr="00D609E4">
        <w:rPr>
          <w:rFonts w:ascii="SimSun" w:hAnsi="SimSun" w:cs="SimSun" w:hint="eastAsia"/>
          <w:snapToGrid w:val="0"/>
          <w:sz w:val="24"/>
          <w:lang w:eastAsia="zh-CN"/>
        </w:rPr>
        <w:t>年</w:t>
      </w:r>
      <w:r w:rsidRPr="00D609E4">
        <w:rPr>
          <w:rFonts w:eastAsia="Times New Roman"/>
          <w:snapToGrid w:val="0"/>
          <w:sz w:val="24"/>
          <w:lang w:eastAsia="zh-CN"/>
        </w:rPr>
        <w:t>11</w:t>
      </w:r>
      <w:r w:rsidRPr="00D609E4">
        <w:rPr>
          <w:rFonts w:ascii="SimSun" w:hAnsi="SimSun" w:cs="SimSun" w:hint="eastAsia"/>
          <w:snapToGrid w:val="0"/>
          <w:sz w:val="24"/>
          <w:lang w:eastAsia="zh-CN"/>
        </w:rPr>
        <w:t>月</w:t>
      </w:r>
      <w:r w:rsidRPr="00D609E4">
        <w:rPr>
          <w:rFonts w:eastAsiaTheme="minorEastAsia" w:hAnsi="SimSun" w:hint="eastAsia"/>
          <w:snapToGrid w:val="0"/>
          <w:sz w:val="24"/>
          <w:lang w:eastAsia="zh-CN"/>
        </w:rPr>
        <w:t>20</w:t>
      </w:r>
      <w:r w:rsidRPr="00D609E4">
        <w:rPr>
          <w:rFonts w:ascii="SimSun" w:hAnsi="SimSun" w:cs="SimSun" w:hint="eastAsia"/>
          <w:snapToGrid w:val="0"/>
          <w:sz w:val="24"/>
          <w:lang w:eastAsia="zh-CN"/>
        </w:rPr>
        <w:t>日星期三上午</w:t>
      </w:r>
      <w:r w:rsidRPr="00D609E4">
        <w:rPr>
          <w:rFonts w:eastAsia="Times New Roman"/>
          <w:snapToGrid w:val="0"/>
          <w:sz w:val="24"/>
          <w:lang w:eastAsia="zh-CN"/>
        </w:rPr>
        <w:t>10</w:t>
      </w:r>
      <w:r w:rsidRPr="00D609E4">
        <w:rPr>
          <w:rFonts w:ascii="SimSun" w:hAnsi="SimSun" w:cs="SimSun" w:hint="eastAsia"/>
          <w:snapToGrid w:val="0"/>
          <w:sz w:val="24"/>
          <w:lang w:eastAsia="zh-CN"/>
        </w:rPr>
        <w:t>时</w:t>
      </w:r>
      <w:r w:rsidRPr="00D609E4">
        <w:rPr>
          <w:rFonts w:eastAsia="Times New Roman"/>
          <w:snapToGrid w:val="0"/>
          <w:sz w:val="24"/>
          <w:lang w:eastAsia="zh-CN"/>
        </w:rPr>
        <w:t>15</w:t>
      </w:r>
      <w:r w:rsidRPr="00D609E4">
        <w:rPr>
          <w:rFonts w:ascii="SimSun" w:hAnsi="SimSun" w:cs="SimSun" w:hint="eastAsia"/>
          <w:snapToGrid w:val="0"/>
          <w:sz w:val="24"/>
          <w:lang w:eastAsia="zh-CN"/>
        </w:rPr>
        <w:t>分，</w:t>
      </w:r>
      <w:r w:rsidRPr="00D609E4">
        <w:rPr>
          <w:rFonts w:eastAsia="Times New Roman"/>
          <w:snapToGrid w:val="0"/>
          <w:sz w:val="24"/>
          <w:lang w:eastAsia="zh-CN"/>
        </w:rPr>
        <w:t>Hamdalla Zedan</w:t>
      </w:r>
      <w:r w:rsidRPr="00D609E4">
        <w:rPr>
          <w:rFonts w:eastAsiaTheme="minorEastAsia" w:hint="eastAsia"/>
          <w:snapToGrid w:val="0"/>
          <w:sz w:val="24"/>
          <w:lang w:eastAsia="zh-CN"/>
        </w:rPr>
        <w:t>先生</w:t>
      </w:r>
      <w:r w:rsidR="005C3F86">
        <w:rPr>
          <w:rFonts w:ascii="SimSun" w:hAnsi="SimSun" w:cs="SimSun" w:hint="eastAsia"/>
          <w:snapToGrid w:val="0"/>
          <w:sz w:val="24"/>
          <w:lang w:eastAsia="zh-CN"/>
        </w:rPr>
        <w:t>（</w:t>
      </w:r>
      <w:r w:rsidRPr="00D609E4">
        <w:rPr>
          <w:rFonts w:eastAsiaTheme="minorEastAsia" w:hAnsi="SimSun" w:hint="eastAsia"/>
          <w:snapToGrid w:val="0"/>
          <w:sz w:val="24"/>
          <w:lang w:eastAsia="zh-CN"/>
        </w:rPr>
        <w:t>埃及</w:t>
      </w:r>
      <w:r w:rsidR="005C3F86">
        <w:rPr>
          <w:rFonts w:ascii="SimSun" w:hAnsi="SimSun" w:cs="SimSun" w:hint="eastAsia"/>
          <w:snapToGrid w:val="0"/>
          <w:sz w:val="24"/>
          <w:lang w:eastAsia="zh-CN"/>
        </w:rPr>
        <w:t>）</w:t>
      </w:r>
      <w:r w:rsidRPr="00D609E4">
        <w:rPr>
          <w:rFonts w:eastAsiaTheme="minorEastAsia" w:hAnsi="SimSun" w:hint="eastAsia"/>
          <w:snapToGrid w:val="0"/>
          <w:sz w:val="24"/>
          <w:lang w:eastAsia="zh-CN"/>
        </w:rPr>
        <w:t>代表</w:t>
      </w:r>
      <w:r w:rsidRPr="00D609E4">
        <w:rPr>
          <w:rFonts w:ascii="SimSun" w:hAnsi="SimSun" w:cs="SimSun" w:hint="eastAsia"/>
          <w:snapToGrid w:val="0"/>
          <w:sz w:val="24"/>
          <w:lang w:eastAsia="zh-CN"/>
        </w:rPr>
        <w:t>生物多样性公约缔约方大会第十</w:t>
      </w:r>
      <w:r w:rsidRPr="00D609E4">
        <w:rPr>
          <w:rFonts w:eastAsiaTheme="minorEastAsia" w:hAnsi="SimSun" w:hint="eastAsia"/>
          <w:snapToGrid w:val="0"/>
          <w:sz w:val="24"/>
          <w:lang w:eastAsia="zh-CN"/>
        </w:rPr>
        <w:t>四</w:t>
      </w:r>
      <w:r w:rsidRPr="00D609E4">
        <w:rPr>
          <w:rFonts w:ascii="SimSun" w:hAnsi="SimSun" w:cs="SimSun" w:hint="eastAsia"/>
          <w:snapToGrid w:val="0"/>
          <w:sz w:val="24"/>
          <w:lang w:eastAsia="zh-CN"/>
        </w:rPr>
        <w:t>届会议主席</w:t>
      </w:r>
      <w:r w:rsidRPr="00D609E4">
        <w:rPr>
          <w:rFonts w:eastAsia="Times New Roman"/>
          <w:snapToGrid w:val="0"/>
          <w:sz w:val="24"/>
          <w:szCs w:val="18"/>
          <w:lang w:eastAsia="zh-CN"/>
        </w:rPr>
        <w:t>Yasmine Fouad</w:t>
      </w:r>
      <w:r w:rsidRPr="00D609E4">
        <w:rPr>
          <w:rFonts w:eastAsiaTheme="minorEastAsia" w:hint="eastAsia"/>
          <w:snapToGrid w:val="0"/>
          <w:sz w:val="24"/>
          <w:lang w:eastAsia="zh-CN"/>
        </w:rPr>
        <w:t>女士</w:t>
      </w:r>
      <w:r w:rsidRPr="00D609E4">
        <w:rPr>
          <w:rFonts w:ascii="SimSun" w:hAnsi="SimSun" w:cs="SimSun" w:hint="eastAsia"/>
          <w:snapToGrid w:val="0"/>
          <w:sz w:val="24"/>
          <w:lang w:eastAsia="zh-CN"/>
        </w:rPr>
        <w:t>宣布会议开幕。</w:t>
      </w:r>
      <w:r w:rsidRPr="00D609E4">
        <w:rPr>
          <w:rFonts w:eastAsiaTheme="minorEastAsia" w:hAnsi="SimSun" w:hint="eastAsia"/>
          <w:snapToGrid w:val="0"/>
          <w:sz w:val="24"/>
          <w:lang w:eastAsia="zh-CN"/>
        </w:rPr>
        <w:t>他</w:t>
      </w:r>
      <w:r w:rsidRPr="00D609E4">
        <w:rPr>
          <w:rFonts w:eastAsiaTheme="minorEastAsia" w:hAnsi="SimSun"/>
          <w:snapToGrid w:val="0"/>
          <w:sz w:val="24"/>
          <w:lang w:eastAsia="zh-CN"/>
        </w:rPr>
        <w:t>邀请</w:t>
      </w:r>
      <w:r w:rsidRPr="00D609E4">
        <w:rPr>
          <w:rFonts w:ascii="SimSun" w:hAnsi="SimSun" w:cs="SimSun" w:hint="eastAsia"/>
          <w:snapToGrid w:val="0"/>
          <w:sz w:val="24"/>
          <w:lang w:eastAsia="zh-CN"/>
        </w:rPr>
        <w:t>加拿大卡纳威克的莫霍克社区长老</w:t>
      </w:r>
      <w:r w:rsidRPr="00D609E4">
        <w:rPr>
          <w:rFonts w:eastAsia="Times New Roman"/>
          <w:snapToGrid w:val="0"/>
          <w:sz w:val="24"/>
          <w:lang w:eastAsia="zh-CN"/>
        </w:rPr>
        <w:t>Charlie Patton</w:t>
      </w:r>
      <w:r w:rsidRPr="00D609E4">
        <w:rPr>
          <w:rFonts w:ascii="SimSun" w:hAnsi="SimSun" w:cs="SimSun" w:hint="eastAsia"/>
          <w:snapToGrid w:val="0"/>
          <w:sz w:val="24"/>
          <w:lang w:eastAsia="zh-CN"/>
        </w:rPr>
        <w:t>先生祷颂传统的祝福。</w:t>
      </w:r>
      <w:r w:rsidRPr="00D609E4">
        <w:rPr>
          <w:rFonts w:eastAsia="Times New Roman"/>
          <w:snapToGrid w:val="0"/>
          <w:sz w:val="24"/>
          <w:lang w:eastAsia="zh-CN"/>
        </w:rPr>
        <w:t>Patton</w:t>
      </w:r>
      <w:r w:rsidRPr="00D609E4">
        <w:rPr>
          <w:rFonts w:ascii="SimSun" w:hAnsi="SimSun" w:cs="SimSun" w:hint="eastAsia"/>
          <w:snapToGrid w:val="0"/>
          <w:sz w:val="24"/>
          <w:lang w:eastAsia="zh-CN"/>
        </w:rPr>
        <w:t>先生</w:t>
      </w:r>
      <w:r w:rsidRPr="00D609E4">
        <w:rPr>
          <w:rFonts w:asciiTheme="minorEastAsia" w:eastAsiaTheme="minorEastAsia" w:hAnsiTheme="minorEastAsia" w:hint="eastAsia"/>
          <w:snapToGrid w:val="0"/>
          <w:szCs w:val="18"/>
          <w:lang w:eastAsia="zh-CN"/>
        </w:rPr>
        <w:t>在</w:t>
      </w:r>
      <w:r w:rsidRPr="00D609E4">
        <w:rPr>
          <w:rFonts w:eastAsia="Times New Roman"/>
          <w:snapToGrid w:val="0"/>
          <w:szCs w:val="18"/>
          <w:lang w:eastAsia="zh-CN"/>
        </w:rPr>
        <w:t>Kenneth Deer</w:t>
      </w:r>
      <w:r w:rsidRPr="00D609E4">
        <w:rPr>
          <w:rFonts w:asciiTheme="minorEastAsia" w:eastAsiaTheme="minorEastAsia" w:hAnsiTheme="minorEastAsia" w:hint="eastAsia"/>
          <w:snapToGrid w:val="0"/>
          <w:szCs w:val="18"/>
          <w:lang w:eastAsia="zh-CN"/>
        </w:rPr>
        <w:t>先生</w:t>
      </w:r>
      <w:r w:rsidRPr="00D609E4">
        <w:rPr>
          <w:rFonts w:ascii="SimSun" w:hAnsi="SimSun" w:cs="SimSun" w:hint="eastAsia"/>
          <w:snapToGrid w:val="0"/>
          <w:szCs w:val="18"/>
          <w:lang w:eastAsia="zh-CN"/>
        </w:rPr>
        <w:t>和</w:t>
      </w:r>
      <w:r w:rsidRPr="00D609E4">
        <w:rPr>
          <w:rFonts w:eastAsiaTheme="minorEastAsia" w:hint="eastAsia"/>
          <w:snapToGrid w:val="0"/>
          <w:szCs w:val="18"/>
          <w:lang w:eastAsia="zh-CN"/>
        </w:rPr>
        <w:t xml:space="preserve"> </w:t>
      </w:r>
      <w:r w:rsidRPr="00D609E4">
        <w:rPr>
          <w:rFonts w:eastAsia="Times New Roman"/>
          <w:snapToGrid w:val="0"/>
          <w:szCs w:val="18"/>
          <w:lang w:eastAsia="zh-CN"/>
        </w:rPr>
        <w:t> Lynn Jacobs</w:t>
      </w:r>
      <w:r w:rsidRPr="00D609E4">
        <w:rPr>
          <w:rFonts w:ascii="SimSun" w:hAnsi="SimSun" w:cs="SimSun" w:hint="eastAsia"/>
          <w:snapToGrid w:val="0"/>
          <w:szCs w:val="18"/>
          <w:lang w:eastAsia="zh-CN"/>
        </w:rPr>
        <w:t>女士陪同下</w:t>
      </w:r>
      <w:r w:rsidRPr="00D609E4">
        <w:rPr>
          <w:rFonts w:asciiTheme="minorEastAsia" w:eastAsiaTheme="minorEastAsia" w:hAnsiTheme="minorEastAsia" w:hint="eastAsia"/>
          <w:snapToGrid w:val="0"/>
          <w:szCs w:val="18"/>
          <w:lang w:eastAsia="zh-CN"/>
        </w:rPr>
        <w:t>，</w:t>
      </w:r>
      <w:r w:rsidRPr="00D609E4">
        <w:rPr>
          <w:rFonts w:ascii="SimSun" w:hAnsi="SimSun" w:cs="SimSun" w:hint="eastAsia"/>
          <w:snapToGrid w:val="0"/>
          <w:sz w:val="24"/>
          <w:lang w:eastAsia="zh-CN"/>
        </w:rPr>
        <w:t>欢迎各位代表来到其社区人民的传统领地，并作了欢迎祈祷仪式，</w:t>
      </w:r>
      <w:r w:rsidRPr="00D609E4">
        <w:rPr>
          <w:rFonts w:asciiTheme="minorEastAsia" w:eastAsiaTheme="minorEastAsia" w:hAnsiTheme="minorEastAsia" w:hint="eastAsia"/>
          <w:snapToGrid w:val="0"/>
          <w:sz w:val="24"/>
          <w:lang w:eastAsia="zh-CN"/>
        </w:rPr>
        <w:t>其间他致了</w:t>
      </w:r>
      <w:r w:rsidRPr="00D609E4">
        <w:rPr>
          <w:rFonts w:asciiTheme="minorEastAsia" w:eastAsiaTheme="minorEastAsia" w:hAnsiTheme="minorEastAsia"/>
          <w:snapToGrid w:val="0"/>
          <w:sz w:val="24"/>
          <w:lang w:eastAsia="zh-CN"/>
        </w:rPr>
        <w:t>“</w:t>
      </w:r>
      <w:r w:rsidRPr="00D609E4">
        <w:rPr>
          <w:rFonts w:asciiTheme="minorEastAsia" w:eastAsiaTheme="minorEastAsia" w:hAnsiTheme="minorEastAsia" w:hint="eastAsia"/>
          <w:snapToGrid w:val="0"/>
          <w:sz w:val="24"/>
          <w:lang w:eastAsia="zh-CN"/>
        </w:rPr>
        <w:t>所有仪式之前的欢迎词</w:t>
      </w:r>
      <w:r w:rsidRPr="00D609E4">
        <w:rPr>
          <w:rFonts w:asciiTheme="minorEastAsia" w:eastAsiaTheme="minorEastAsia" w:hAnsiTheme="minorEastAsia"/>
          <w:snapToGrid w:val="0"/>
          <w:sz w:val="24"/>
          <w:lang w:eastAsia="zh-CN"/>
        </w:rPr>
        <w:t>”</w:t>
      </w:r>
      <w:r w:rsidRPr="00D609E4">
        <w:rPr>
          <w:rFonts w:ascii="SimSun" w:hAnsi="SimSun" w:cs="SimSun" w:hint="eastAsia"/>
          <w:snapToGrid w:val="0"/>
          <w:sz w:val="24"/>
          <w:lang w:eastAsia="zh-CN"/>
        </w:rPr>
        <w:t>，他说，必须尊重地球母亲，不能辜负她的祝福。</w:t>
      </w:r>
    </w:p>
    <w:p w14:paraId="5CC375CA" w14:textId="25AC6990"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eastAsiaTheme="minorEastAsia"/>
          <w:snapToGrid w:val="0"/>
          <w:kern w:val="22"/>
          <w:sz w:val="24"/>
          <w:lang w:eastAsia="zh-CN"/>
        </w:rPr>
      </w:pPr>
      <w:r w:rsidRPr="00D609E4">
        <w:rPr>
          <w:rFonts w:ascii="SimSun" w:hAnsi="SimSun" w:cs="SimSun" w:hint="eastAsia"/>
          <w:snapToGrid w:val="0"/>
          <w:sz w:val="24"/>
          <w:lang w:eastAsia="zh-CN"/>
        </w:rPr>
        <w:t>主席</w:t>
      </w:r>
      <w:r w:rsidRPr="00D609E4">
        <w:rPr>
          <w:rFonts w:eastAsiaTheme="minorEastAsia" w:hint="eastAsia"/>
          <w:snapToGrid w:val="0"/>
          <w:kern w:val="22"/>
          <w:sz w:val="24"/>
          <w:lang w:eastAsia="zh-CN"/>
        </w:rPr>
        <w:t>感谢</w:t>
      </w:r>
      <w:r w:rsidRPr="00D609E4">
        <w:rPr>
          <w:rFonts w:ascii="SimSun" w:hAnsi="SimSun" w:cs="SimSun" w:hint="eastAsia"/>
          <w:snapToGrid w:val="0"/>
          <w:sz w:val="24"/>
          <w:lang w:eastAsia="zh-CN"/>
        </w:rPr>
        <w:t>莫霍克社区长老</w:t>
      </w:r>
      <w:r w:rsidRPr="00D609E4">
        <w:rPr>
          <w:rFonts w:eastAsiaTheme="minorEastAsia"/>
          <w:snapToGrid w:val="0"/>
          <w:kern w:val="22"/>
          <w:sz w:val="24"/>
          <w:lang w:eastAsia="zh-CN"/>
        </w:rPr>
        <w:t>Charlie Patton</w:t>
      </w:r>
      <w:r w:rsidRPr="00D609E4">
        <w:rPr>
          <w:rFonts w:eastAsiaTheme="minorEastAsia" w:hint="eastAsia"/>
          <w:snapToGrid w:val="0"/>
          <w:kern w:val="22"/>
          <w:sz w:val="24"/>
          <w:lang w:eastAsia="zh-CN"/>
        </w:rPr>
        <w:t>先生</w:t>
      </w:r>
      <w:r w:rsidRPr="00D609E4">
        <w:rPr>
          <w:rFonts w:eastAsiaTheme="minorEastAsia"/>
          <w:snapToGrid w:val="0"/>
          <w:kern w:val="22"/>
          <w:sz w:val="24"/>
          <w:lang w:eastAsia="zh-CN"/>
        </w:rPr>
        <w:t>、</w:t>
      </w:r>
      <w:r w:rsidRPr="00D609E4">
        <w:rPr>
          <w:rFonts w:eastAsiaTheme="minorEastAsia"/>
          <w:snapToGrid w:val="0"/>
          <w:kern w:val="22"/>
          <w:sz w:val="24"/>
          <w:lang w:eastAsia="zh-CN"/>
        </w:rPr>
        <w:t>Kenneth Deer</w:t>
      </w:r>
      <w:r w:rsidRPr="00D609E4">
        <w:rPr>
          <w:rFonts w:eastAsiaTheme="minorEastAsia" w:hint="eastAsia"/>
          <w:snapToGrid w:val="0"/>
          <w:kern w:val="22"/>
          <w:sz w:val="24"/>
          <w:lang w:eastAsia="zh-CN"/>
        </w:rPr>
        <w:t>先生和</w:t>
      </w:r>
      <w:r w:rsidRPr="00D609E4">
        <w:rPr>
          <w:rFonts w:eastAsiaTheme="minorEastAsia"/>
          <w:snapToGrid w:val="0"/>
          <w:kern w:val="22"/>
          <w:sz w:val="24"/>
          <w:lang w:eastAsia="zh-CN"/>
        </w:rPr>
        <w:t>Lynn Jacobs</w:t>
      </w:r>
      <w:r w:rsidRPr="00D609E4">
        <w:rPr>
          <w:rFonts w:eastAsiaTheme="minorEastAsia" w:hint="eastAsia"/>
          <w:snapToGrid w:val="0"/>
          <w:kern w:val="22"/>
          <w:sz w:val="24"/>
          <w:lang w:eastAsia="zh-CN"/>
        </w:rPr>
        <w:t>女士</w:t>
      </w:r>
      <w:r w:rsidRPr="00D609E4">
        <w:rPr>
          <w:rFonts w:eastAsiaTheme="minorEastAsia"/>
          <w:snapToGrid w:val="0"/>
          <w:kern w:val="22"/>
          <w:sz w:val="24"/>
          <w:lang w:eastAsia="zh-CN"/>
        </w:rPr>
        <w:t>的欢迎和祝福</w:t>
      </w:r>
      <w:r w:rsidRPr="00D609E4">
        <w:rPr>
          <w:rFonts w:eastAsiaTheme="minorEastAsia" w:hint="eastAsia"/>
          <w:snapToGrid w:val="0"/>
          <w:kern w:val="22"/>
          <w:sz w:val="24"/>
          <w:lang w:eastAsia="zh-CN"/>
        </w:rPr>
        <w:t>，</w:t>
      </w:r>
      <w:r w:rsidRPr="00D609E4">
        <w:rPr>
          <w:rFonts w:eastAsiaTheme="minorEastAsia"/>
          <w:snapToGrid w:val="0"/>
          <w:kern w:val="22"/>
          <w:sz w:val="24"/>
          <w:lang w:eastAsia="zh-CN"/>
        </w:rPr>
        <w:t>并说他有幸作为缔约方大会主席</w:t>
      </w:r>
      <w:r w:rsidRPr="00D609E4">
        <w:rPr>
          <w:rFonts w:eastAsiaTheme="minorEastAsia" w:hint="eastAsia"/>
          <w:snapToGrid w:val="0"/>
          <w:kern w:val="22"/>
          <w:sz w:val="24"/>
          <w:lang w:eastAsia="zh-CN"/>
        </w:rPr>
        <w:t>埃及</w:t>
      </w:r>
      <w:r w:rsidRPr="00D609E4">
        <w:rPr>
          <w:rFonts w:eastAsiaTheme="minorEastAsia"/>
          <w:snapToGrid w:val="0"/>
          <w:kern w:val="22"/>
          <w:sz w:val="24"/>
          <w:lang w:eastAsia="zh-CN"/>
        </w:rPr>
        <w:t>的代表，埃及是缔约方大会第十四届会议的东道国</w:t>
      </w:r>
      <w:r w:rsidRPr="00D609E4">
        <w:rPr>
          <w:rFonts w:eastAsiaTheme="minorEastAsia" w:hint="eastAsia"/>
          <w:snapToGrid w:val="0"/>
          <w:kern w:val="22"/>
          <w:sz w:val="24"/>
          <w:lang w:eastAsia="zh-CN"/>
        </w:rPr>
        <w:t>，是</w:t>
      </w:r>
      <w:r w:rsidRPr="00D609E4">
        <w:rPr>
          <w:rFonts w:eastAsiaTheme="minorEastAsia"/>
          <w:snapToGrid w:val="0"/>
          <w:kern w:val="22"/>
          <w:sz w:val="24"/>
          <w:lang w:eastAsia="zh-CN"/>
        </w:rPr>
        <w:t>非洲大陆的领袖，也是</w:t>
      </w:r>
      <w:r w:rsidRPr="00D609E4">
        <w:rPr>
          <w:rFonts w:eastAsiaTheme="minorEastAsia" w:hint="eastAsia"/>
          <w:snapToGrid w:val="0"/>
          <w:kern w:val="22"/>
          <w:sz w:val="24"/>
          <w:lang w:eastAsia="zh-CN"/>
        </w:rPr>
        <w:t>拥有巨大</w:t>
      </w:r>
      <w:r w:rsidRPr="00D609E4">
        <w:rPr>
          <w:rFonts w:eastAsiaTheme="minorEastAsia"/>
          <w:snapToGrid w:val="0"/>
          <w:kern w:val="22"/>
          <w:sz w:val="24"/>
          <w:lang w:eastAsia="zh-CN"/>
        </w:rPr>
        <w:t>文化和生物遗产的国家。他</w:t>
      </w:r>
      <w:r w:rsidRPr="00D609E4">
        <w:rPr>
          <w:rFonts w:eastAsiaTheme="minorEastAsia" w:hint="eastAsia"/>
          <w:snapToGrid w:val="0"/>
          <w:kern w:val="22"/>
          <w:sz w:val="24"/>
          <w:lang w:eastAsia="zh-CN"/>
        </w:rPr>
        <w:t>曾</w:t>
      </w:r>
      <w:r w:rsidRPr="00D609E4">
        <w:rPr>
          <w:rFonts w:eastAsiaTheme="minorEastAsia"/>
          <w:snapToGrid w:val="0"/>
          <w:kern w:val="22"/>
          <w:sz w:val="24"/>
          <w:lang w:eastAsia="zh-CN"/>
        </w:rPr>
        <w:t>担任执行秘书</w:t>
      </w:r>
      <w:r w:rsidRPr="00D609E4">
        <w:rPr>
          <w:rFonts w:eastAsiaTheme="minorEastAsia" w:hint="eastAsia"/>
          <w:snapToGrid w:val="0"/>
          <w:kern w:val="22"/>
          <w:sz w:val="24"/>
          <w:lang w:eastAsia="zh-CN"/>
        </w:rPr>
        <w:t>，自那时以来《</w:t>
      </w:r>
      <w:r w:rsidRPr="00D609E4">
        <w:rPr>
          <w:rFonts w:eastAsiaTheme="minorEastAsia"/>
          <w:snapToGrid w:val="0"/>
          <w:kern w:val="22"/>
          <w:sz w:val="24"/>
          <w:lang w:eastAsia="zh-CN"/>
        </w:rPr>
        <w:t>公约</w:t>
      </w:r>
      <w:r w:rsidRPr="00D609E4">
        <w:rPr>
          <w:rFonts w:eastAsiaTheme="minorEastAsia" w:hint="eastAsia"/>
          <w:snapToGrid w:val="0"/>
          <w:kern w:val="22"/>
          <w:sz w:val="24"/>
          <w:lang w:eastAsia="zh-CN"/>
        </w:rPr>
        <w:t>》</w:t>
      </w:r>
      <w:r w:rsidRPr="00D609E4">
        <w:rPr>
          <w:rFonts w:eastAsiaTheme="minorEastAsia"/>
          <w:snapToGrid w:val="0"/>
          <w:kern w:val="22"/>
          <w:sz w:val="24"/>
          <w:lang w:eastAsia="zh-CN"/>
        </w:rPr>
        <w:t>有了很多的</w:t>
      </w:r>
      <w:r w:rsidRPr="00D609E4">
        <w:rPr>
          <w:rFonts w:eastAsiaTheme="minorEastAsia" w:hint="eastAsia"/>
          <w:snapToGrid w:val="0"/>
          <w:kern w:val="22"/>
          <w:sz w:val="24"/>
          <w:lang w:eastAsia="zh-CN"/>
        </w:rPr>
        <w:t>成就，</w:t>
      </w:r>
      <w:r w:rsidRPr="00D609E4">
        <w:rPr>
          <w:rFonts w:eastAsiaTheme="minorEastAsia"/>
          <w:snapToGrid w:val="0"/>
          <w:kern w:val="22"/>
          <w:sz w:val="24"/>
          <w:lang w:eastAsia="zh-CN"/>
        </w:rPr>
        <w:t>但还需要做更多努力。</w:t>
      </w:r>
      <w:r w:rsidRPr="00D609E4">
        <w:rPr>
          <w:rFonts w:eastAsiaTheme="minorEastAsia" w:hint="eastAsia"/>
          <w:snapToGrid w:val="0"/>
          <w:kern w:val="22"/>
          <w:sz w:val="24"/>
          <w:lang w:eastAsia="zh-CN"/>
        </w:rPr>
        <w:t>尽管目前</w:t>
      </w:r>
      <w:r w:rsidRPr="00D609E4">
        <w:rPr>
          <w:rFonts w:eastAsiaTheme="minorEastAsia"/>
          <w:snapToGrid w:val="0"/>
          <w:kern w:val="22"/>
          <w:sz w:val="24"/>
          <w:lang w:eastAsia="zh-CN"/>
        </w:rPr>
        <w:t>作了最</w:t>
      </w:r>
      <w:r w:rsidRPr="00D609E4">
        <w:rPr>
          <w:rFonts w:eastAsiaTheme="minorEastAsia" w:hint="eastAsia"/>
          <w:snapToGrid w:val="0"/>
          <w:kern w:val="22"/>
          <w:sz w:val="24"/>
          <w:lang w:eastAsia="zh-CN"/>
        </w:rPr>
        <w:t>大</w:t>
      </w:r>
      <w:r w:rsidRPr="00D609E4">
        <w:rPr>
          <w:rFonts w:eastAsiaTheme="minorEastAsia"/>
          <w:snapToGrid w:val="0"/>
          <w:kern w:val="22"/>
          <w:sz w:val="24"/>
          <w:lang w:eastAsia="zh-CN"/>
        </w:rPr>
        <w:t>努力，</w:t>
      </w:r>
      <w:r w:rsidRPr="00D609E4">
        <w:rPr>
          <w:rFonts w:eastAsiaTheme="minorEastAsia" w:hint="eastAsia"/>
          <w:snapToGrid w:val="0"/>
          <w:kern w:val="22"/>
          <w:sz w:val="24"/>
          <w:lang w:eastAsia="zh-CN"/>
        </w:rPr>
        <w:t>但</w:t>
      </w:r>
      <w:r w:rsidRPr="00D609E4">
        <w:rPr>
          <w:rFonts w:eastAsiaTheme="minorEastAsia"/>
          <w:snapToGrid w:val="0"/>
          <w:kern w:val="22"/>
          <w:sz w:val="24"/>
          <w:lang w:eastAsia="zh-CN"/>
        </w:rPr>
        <w:t>全球的养护工作仍然失之交臂，生物多样性还在快速地衰落。气候变化</w:t>
      </w:r>
      <w:r w:rsidRPr="00D609E4">
        <w:rPr>
          <w:rFonts w:eastAsiaTheme="minorEastAsia" w:hint="eastAsia"/>
          <w:snapToGrid w:val="0"/>
          <w:kern w:val="22"/>
          <w:sz w:val="24"/>
          <w:lang w:eastAsia="zh-CN"/>
        </w:rPr>
        <w:t>和</w:t>
      </w:r>
      <w:r w:rsidRPr="00D609E4">
        <w:rPr>
          <w:rFonts w:eastAsiaTheme="minorEastAsia"/>
          <w:snapToGrid w:val="0"/>
          <w:kern w:val="22"/>
          <w:sz w:val="24"/>
          <w:lang w:eastAsia="zh-CN"/>
        </w:rPr>
        <w:t>第六次灭绝危机要求</w:t>
      </w:r>
      <w:r w:rsidRPr="00D609E4">
        <w:rPr>
          <w:rFonts w:eastAsiaTheme="minorEastAsia" w:hint="eastAsia"/>
          <w:snapToGrid w:val="0"/>
          <w:kern w:val="22"/>
          <w:sz w:val="24"/>
          <w:lang w:eastAsia="zh-CN"/>
        </w:rPr>
        <w:t>对</w:t>
      </w:r>
      <w:r w:rsidRPr="00D609E4">
        <w:rPr>
          <w:rFonts w:eastAsiaTheme="minorEastAsia"/>
          <w:snapToGrid w:val="0"/>
          <w:kern w:val="22"/>
          <w:sz w:val="24"/>
          <w:lang w:eastAsia="zh-CN"/>
        </w:rPr>
        <w:t>政策、经济和环境</w:t>
      </w:r>
      <w:r w:rsidRPr="00D609E4">
        <w:rPr>
          <w:rFonts w:eastAsiaTheme="minorEastAsia" w:hint="eastAsia"/>
          <w:snapToGrid w:val="0"/>
          <w:kern w:val="22"/>
          <w:sz w:val="24"/>
          <w:lang w:eastAsia="zh-CN"/>
        </w:rPr>
        <w:t>实行</w:t>
      </w:r>
      <w:r w:rsidRPr="00D609E4">
        <w:rPr>
          <w:rFonts w:eastAsiaTheme="minorEastAsia"/>
          <w:snapToGrid w:val="0"/>
          <w:kern w:val="22"/>
          <w:sz w:val="24"/>
          <w:lang w:eastAsia="zh-CN"/>
        </w:rPr>
        <w:t>重大转变和变革，</w:t>
      </w:r>
      <w:r w:rsidRPr="00D609E4">
        <w:rPr>
          <w:rFonts w:eastAsiaTheme="minorEastAsia" w:hint="eastAsia"/>
          <w:snapToGrid w:val="0"/>
          <w:kern w:val="22"/>
          <w:sz w:val="24"/>
          <w:lang w:eastAsia="zh-CN"/>
        </w:rPr>
        <w:t>土著人民</w:t>
      </w:r>
      <w:r w:rsidRPr="00D609E4">
        <w:rPr>
          <w:rFonts w:eastAsiaTheme="minorEastAsia"/>
          <w:snapToGrid w:val="0"/>
          <w:kern w:val="22"/>
          <w:sz w:val="24"/>
          <w:lang w:eastAsia="zh-CN"/>
        </w:rPr>
        <w:t>和地方社区可以并应当</w:t>
      </w:r>
      <w:r w:rsidRPr="00D609E4">
        <w:rPr>
          <w:rFonts w:eastAsiaTheme="minorEastAsia" w:hint="eastAsia"/>
          <w:snapToGrid w:val="0"/>
          <w:kern w:val="22"/>
          <w:sz w:val="24"/>
          <w:lang w:eastAsia="zh-CN"/>
        </w:rPr>
        <w:t>对之</w:t>
      </w:r>
      <w:r w:rsidRPr="00D609E4">
        <w:rPr>
          <w:rFonts w:eastAsiaTheme="minorEastAsia"/>
          <w:snapToGrid w:val="0"/>
          <w:kern w:val="22"/>
          <w:sz w:val="24"/>
          <w:lang w:eastAsia="zh-CN"/>
        </w:rPr>
        <w:t>做出重要的贡献。</w:t>
      </w:r>
    </w:p>
    <w:p w14:paraId="518ABD85" w14:textId="6212FF93"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eastAsiaTheme="minorEastAsia"/>
          <w:snapToGrid w:val="0"/>
          <w:kern w:val="22"/>
          <w:sz w:val="24"/>
          <w:lang w:eastAsia="zh-CN"/>
        </w:rPr>
      </w:pPr>
      <w:r w:rsidRPr="00D609E4">
        <w:rPr>
          <w:rFonts w:eastAsiaTheme="minorEastAsia" w:hint="eastAsia"/>
          <w:snapToGrid w:val="0"/>
          <w:kern w:val="22"/>
          <w:sz w:val="24"/>
          <w:lang w:eastAsia="zh-CN"/>
        </w:rPr>
        <w:t>本次会议</w:t>
      </w:r>
      <w:r w:rsidRPr="00D609E4">
        <w:rPr>
          <w:rFonts w:eastAsiaTheme="minorEastAsia"/>
          <w:snapToGrid w:val="0"/>
          <w:kern w:val="22"/>
          <w:sz w:val="24"/>
          <w:lang w:eastAsia="zh-CN"/>
        </w:rPr>
        <w:t>所做的工作</w:t>
      </w:r>
      <w:r w:rsidR="00D47E83">
        <w:rPr>
          <w:rFonts w:eastAsiaTheme="minorEastAsia" w:hint="eastAsia"/>
          <w:snapToGrid w:val="0"/>
          <w:kern w:val="22"/>
          <w:sz w:val="24"/>
          <w:lang w:eastAsia="zh-CN"/>
        </w:rPr>
        <w:t>将提供一个机会，借此机会我们可以</w:t>
      </w:r>
      <w:r w:rsidRPr="00D609E4">
        <w:rPr>
          <w:rFonts w:eastAsiaTheme="minorEastAsia" w:hint="eastAsia"/>
          <w:snapToGrid w:val="0"/>
          <w:kern w:val="22"/>
          <w:sz w:val="24"/>
          <w:lang w:eastAsia="zh-CN"/>
        </w:rPr>
        <w:t>确定</w:t>
      </w:r>
      <w:r w:rsidRPr="00D609E4">
        <w:rPr>
          <w:rFonts w:eastAsiaTheme="minorEastAsia"/>
          <w:snapToGrid w:val="0"/>
          <w:kern w:val="22"/>
          <w:sz w:val="24"/>
          <w:lang w:eastAsia="zh-CN"/>
        </w:rPr>
        <w:t>国际承诺，制定</w:t>
      </w:r>
      <w:r w:rsidRPr="00D609E4">
        <w:rPr>
          <w:rFonts w:eastAsiaTheme="minorEastAsia" w:hint="eastAsia"/>
          <w:snapToGrid w:val="0"/>
          <w:kern w:val="22"/>
          <w:sz w:val="24"/>
          <w:lang w:eastAsia="zh-CN"/>
        </w:rPr>
        <w:t>2020</w:t>
      </w:r>
      <w:r w:rsidRPr="00D609E4">
        <w:rPr>
          <w:rFonts w:eastAsiaTheme="minorEastAsia" w:hint="eastAsia"/>
          <w:snapToGrid w:val="0"/>
          <w:kern w:val="22"/>
          <w:sz w:val="24"/>
          <w:lang w:eastAsia="zh-CN"/>
        </w:rPr>
        <w:t>年后</w:t>
      </w:r>
      <w:r w:rsidRPr="00D609E4">
        <w:rPr>
          <w:rFonts w:eastAsiaTheme="minorEastAsia"/>
          <w:snapToGrid w:val="0"/>
          <w:kern w:val="22"/>
          <w:sz w:val="24"/>
          <w:lang w:eastAsia="zh-CN"/>
        </w:rPr>
        <w:t>全球生物多样性框架，实现</w:t>
      </w:r>
      <w:r w:rsidRPr="00D609E4">
        <w:rPr>
          <w:rFonts w:eastAsiaTheme="minorEastAsia" w:hint="eastAsia"/>
          <w:snapToGrid w:val="0"/>
          <w:kern w:val="22"/>
          <w:sz w:val="24"/>
          <w:lang w:eastAsia="zh-CN"/>
        </w:rPr>
        <w:t>到</w:t>
      </w:r>
      <w:r w:rsidRPr="00D609E4">
        <w:rPr>
          <w:rFonts w:eastAsiaTheme="minorEastAsia" w:hint="eastAsia"/>
          <w:snapToGrid w:val="0"/>
          <w:kern w:val="22"/>
          <w:sz w:val="24"/>
          <w:lang w:eastAsia="zh-CN"/>
        </w:rPr>
        <w:t>2050</w:t>
      </w:r>
      <w:r w:rsidRPr="00D609E4">
        <w:rPr>
          <w:rFonts w:eastAsiaTheme="minorEastAsia" w:hint="eastAsia"/>
          <w:snapToGrid w:val="0"/>
          <w:kern w:val="22"/>
          <w:sz w:val="24"/>
          <w:lang w:eastAsia="zh-CN"/>
        </w:rPr>
        <w:t>年</w:t>
      </w:r>
      <w:r w:rsidRPr="00D609E4">
        <w:rPr>
          <w:rFonts w:eastAsiaTheme="minorEastAsia"/>
          <w:snapToGrid w:val="0"/>
          <w:kern w:val="22"/>
          <w:sz w:val="24"/>
          <w:lang w:eastAsia="zh-CN"/>
        </w:rPr>
        <w:t>与自然和谐相处</w:t>
      </w:r>
      <w:r w:rsidR="00D47E83">
        <w:rPr>
          <w:rFonts w:eastAsiaTheme="minorEastAsia" w:hint="eastAsia"/>
          <w:snapToGrid w:val="0"/>
          <w:kern w:val="22"/>
          <w:sz w:val="24"/>
          <w:lang w:eastAsia="zh-CN"/>
        </w:rPr>
        <w:t>的愿景</w:t>
      </w:r>
      <w:r w:rsidRPr="00D609E4">
        <w:rPr>
          <w:rFonts w:eastAsiaTheme="minorEastAsia"/>
          <w:snapToGrid w:val="0"/>
          <w:kern w:val="22"/>
          <w:sz w:val="24"/>
          <w:lang w:eastAsia="zh-CN"/>
        </w:rPr>
        <w:t>。他说</w:t>
      </w:r>
      <w:r w:rsidRPr="00D609E4">
        <w:rPr>
          <w:rFonts w:eastAsiaTheme="minorEastAsia" w:hint="eastAsia"/>
          <w:snapToGrid w:val="0"/>
          <w:kern w:val="22"/>
          <w:sz w:val="24"/>
          <w:lang w:eastAsia="zh-CN"/>
        </w:rPr>
        <w:t>，确保</w:t>
      </w:r>
      <w:r w:rsidRPr="00D609E4">
        <w:rPr>
          <w:rFonts w:eastAsiaTheme="minorEastAsia"/>
          <w:snapToGrid w:val="0"/>
          <w:kern w:val="22"/>
          <w:sz w:val="24"/>
          <w:lang w:eastAsia="zh-CN"/>
        </w:rPr>
        <w:t>自然和</w:t>
      </w:r>
      <w:r w:rsidRPr="00D609E4">
        <w:rPr>
          <w:rFonts w:eastAsiaTheme="minorEastAsia" w:hint="eastAsia"/>
          <w:snapToGrid w:val="0"/>
          <w:kern w:val="22"/>
          <w:sz w:val="24"/>
          <w:lang w:eastAsia="zh-CN"/>
        </w:rPr>
        <w:t>人类</w:t>
      </w:r>
      <w:r w:rsidRPr="00D609E4">
        <w:rPr>
          <w:rFonts w:eastAsiaTheme="minorEastAsia"/>
          <w:snapToGrid w:val="0"/>
          <w:kern w:val="22"/>
          <w:sz w:val="24"/>
          <w:lang w:eastAsia="zh-CN"/>
        </w:rPr>
        <w:t>生存</w:t>
      </w:r>
      <w:r w:rsidRPr="00D609E4">
        <w:rPr>
          <w:rFonts w:eastAsiaTheme="minorEastAsia" w:hint="eastAsia"/>
          <w:snapToGrid w:val="0"/>
          <w:kern w:val="22"/>
          <w:sz w:val="24"/>
          <w:lang w:eastAsia="zh-CN"/>
        </w:rPr>
        <w:t>的</w:t>
      </w:r>
      <w:r w:rsidRPr="00D609E4">
        <w:rPr>
          <w:rFonts w:eastAsiaTheme="minorEastAsia"/>
          <w:snapToGrid w:val="0"/>
          <w:kern w:val="22"/>
          <w:sz w:val="24"/>
          <w:lang w:eastAsia="zh-CN"/>
        </w:rPr>
        <w:t>最佳保障以及管理地方生态系统的最佳可行知识基础是科学</w:t>
      </w:r>
      <w:r w:rsidRPr="00D609E4">
        <w:rPr>
          <w:rFonts w:eastAsiaTheme="minorEastAsia" w:hint="eastAsia"/>
          <w:snapToGrid w:val="0"/>
          <w:kern w:val="22"/>
          <w:sz w:val="24"/>
          <w:lang w:eastAsia="zh-CN"/>
        </w:rPr>
        <w:t>，</w:t>
      </w:r>
      <w:r w:rsidRPr="00D609E4">
        <w:rPr>
          <w:rFonts w:eastAsiaTheme="minorEastAsia"/>
          <w:snapToGrid w:val="0"/>
          <w:kern w:val="22"/>
          <w:sz w:val="24"/>
          <w:lang w:eastAsia="zh-CN"/>
        </w:rPr>
        <w:t>是</w:t>
      </w:r>
      <w:r w:rsidRPr="00D609E4">
        <w:rPr>
          <w:rFonts w:eastAsiaTheme="minorEastAsia" w:hint="eastAsia"/>
          <w:snapToGrid w:val="0"/>
          <w:kern w:val="22"/>
          <w:sz w:val="24"/>
          <w:lang w:eastAsia="zh-CN"/>
        </w:rPr>
        <w:t>全世界</w:t>
      </w:r>
      <w:r w:rsidRPr="00D609E4">
        <w:rPr>
          <w:rFonts w:eastAsiaTheme="minorEastAsia"/>
          <w:snapToGrid w:val="0"/>
          <w:kern w:val="22"/>
          <w:sz w:val="24"/>
          <w:lang w:eastAsia="zh-CN"/>
        </w:rPr>
        <w:t>土著人民和地方社区的传统知识、</w:t>
      </w:r>
      <w:r w:rsidRPr="00D609E4">
        <w:rPr>
          <w:rFonts w:eastAsiaTheme="minorEastAsia" w:hint="eastAsia"/>
          <w:snapToGrid w:val="0"/>
          <w:kern w:val="22"/>
          <w:sz w:val="24"/>
          <w:lang w:eastAsia="zh-CN"/>
        </w:rPr>
        <w:t>创新和</w:t>
      </w:r>
      <w:r w:rsidRPr="00D609E4">
        <w:rPr>
          <w:rFonts w:eastAsiaTheme="minorEastAsia"/>
          <w:snapToGrid w:val="0"/>
          <w:kern w:val="22"/>
          <w:sz w:val="24"/>
          <w:lang w:eastAsia="zh-CN"/>
        </w:rPr>
        <w:t>做法。</w:t>
      </w:r>
      <w:r w:rsidRPr="00D609E4">
        <w:rPr>
          <w:rFonts w:eastAsiaTheme="minorEastAsia" w:hint="eastAsia"/>
          <w:snapToGrid w:val="0"/>
          <w:kern w:val="22"/>
          <w:sz w:val="24"/>
          <w:lang w:eastAsia="zh-CN"/>
        </w:rPr>
        <w:t>承认</w:t>
      </w:r>
      <w:r w:rsidRPr="00D609E4">
        <w:rPr>
          <w:rFonts w:eastAsiaTheme="minorEastAsia"/>
          <w:snapToGrid w:val="0"/>
          <w:kern w:val="22"/>
          <w:sz w:val="24"/>
          <w:lang w:eastAsia="zh-CN"/>
        </w:rPr>
        <w:t>、重视和支持土著人民的地方社区的集体和地方行动，同时在不同文化和知识系统之间架起桥梁，</w:t>
      </w:r>
      <w:r w:rsidRPr="00D609E4">
        <w:rPr>
          <w:rFonts w:eastAsiaTheme="minorEastAsia" w:hint="eastAsia"/>
          <w:snapToGrid w:val="0"/>
          <w:kern w:val="22"/>
          <w:sz w:val="24"/>
          <w:lang w:eastAsia="zh-CN"/>
        </w:rPr>
        <w:t>将</w:t>
      </w:r>
      <w:r w:rsidRPr="00D609E4">
        <w:rPr>
          <w:rFonts w:eastAsiaTheme="minorEastAsia"/>
          <w:snapToGrid w:val="0"/>
          <w:kern w:val="22"/>
          <w:sz w:val="24"/>
          <w:lang w:eastAsia="zh-CN"/>
        </w:rPr>
        <w:t>对实现</w:t>
      </w:r>
      <w:r w:rsidRPr="00D609E4">
        <w:rPr>
          <w:rFonts w:eastAsiaTheme="minorEastAsia" w:hint="eastAsia"/>
          <w:snapToGrid w:val="0"/>
          <w:kern w:val="22"/>
          <w:sz w:val="24"/>
          <w:lang w:eastAsia="zh-CN"/>
        </w:rPr>
        <w:t>与</w:t>
      </w:r>
      <w:r w:rsidRPr="00D609E4">
        <w:rPr>
          <w:rFonts w:eastAsiaTheme="minorEastAsia"/>
          <w:snapToGrid w:val="0"/>
          <w:kern w:val="22"/>
          <w:sz w:val="24"/>
          <w:lang w:eastAsia="zh-CN"/>
        </w:rPr>
        <w:t>自然和谐相处的</w:t>
      </w:r>
      <w:r w:rsidRPr="00D609E4">
        <w:rPr>
          <w:rFonts w:eastAsiaTheme="minorEastAsia" w:hint="eastAsia"/>
          <w:snapToGrid w:val="0"/>
          <w:kern w:val="22"/>
          <w:sz w:val="24"/>
          <w:lang w:eastAsia="zh-CN"/>
        </w:rPr>
        <w:t>2050</w:t>
      </w:r>
      <w:r w:rsidRPr="00D609E4">
        <w:rPr>
          <w:rFonts w:eastAsiaTheme="minorEastAsia" w:hint="eastAsia"/>
          <w:snapToGrid w:val="0"/>
          <w:kern w:val="22"/>
          <w:sz w:val="24"/>
          <w:lang w:eastAsia="zh-CN"/>
        </w:rPr>
        <w:t>年</w:t>
      </w:r>
      <w:r w:rsidRPr="00D609E4">
        <w:rPr>
          <w:rFonts w:eastAsiaTheme="minorEastAsia"/>
          <w:snapToGrid w:val="0"/>
          <w:kern w:val="22"/>
          <w:sz w:val="24"/>
          <w:lang w:eastAsia="zh-CN"/>
        </w:rPr>
        <w:t>愿景至关重要。</w:t>
      </w:r>
    </w:p>
    <w:p w14:paraId="529569D0" w14:textId="0F0B620B"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eastAsiaTheme="minorEastAsia"/>
          <w:snapToGrid w:val="0"/>
          <w:kern w:val="22"/>
          <w:sz w:val="24"/>
          <w:lang w:eastAsia="zh-CN"/>
        </w:rPr>
      </w:pPr>
      <w:r w:rsidRPr="00D609E4">
        <w:rPr>
          <w:rFonts w:eastAsiaTheme="minorEastAsia" w:hint="eastAsia"/>
          <w:snapToGrid w:val="0"/>
          <w:kern w:val="22"/>
          <w:sz w:val="24"/>
          <w:lang w:eastAsia="zh-CN"/>
        </w:rPr>
        <w:t>路程</w:t>
      </w:r>
      <w:r w:rsidRPr="00D609E4">
        <w:rPr>
          <w:rFonts w:eastAsiaTheme="minorEastAsia"/>
          <w:snapToGrid w:val="0"/>
          <w:kern w:val="22"/>
          <w:sz w:val="24"/>
          <w:lang w:eastAsia="zh-CN"/>
        </w:rPr>
        <w:t>并不遥远，事实上</w:t>
      </w:r>
      <w:r w:rsidRPr="00D609E4">
        <w:rPr>
          <w:rFonts w:eastAsiaTheme="minorEastAsia" w:hint="eastAsia"/>
          <w:snapToGrid w:val="0"/>
          <w:kern w:val="22"/>
          <w:sz w:val="24"/>
          <w:lang w:eastAsia="zh-CN"/>
        </w:rPr>
        <w:t>，如果缔约方大会</w:t>
      </w:r>
      <w:r w:rsidRPr="00D609E4">
        <w:rPr>
          <w:rFonts w:eastAsiaTheme="minorEastAsia"/>
          <w:snapToGrid w:val="0"/>
          <w:kern w:val="22"/>
          <w:sz w:val="24"/>
          <w:lang w:eastAsia="zh-CN"/>
        </w:rPr>
        <w:t>第十五届会议能够在中国昆明制定</w:t>
      </w:r>
      <w:r w:rsidRPr="00D609E4">
        <w:rPr>
          <w:rFonts w:eastAsiaTheme="minorEastAsia" w:hint="eastAsia"/>
          <w:snapToGrid w:val="0"/>
          <w:kern w:val="22"/>
          <w:sz w:val="24"/>
          <w:lang w:eastAsia="zh-CN"/>
        </w:rPr>
        <w:t>并</w:t>
      </w:r>
      <w:r w:rsidRPr="00D609E4">
        <w:rPr>
          <w:rFonts w:eastAsiaTheme="minorEastAsia"/>
          <w:snapToGrid w:val="0"/>
          <w:kern w:val="22"/>
          <w:sz w:val="24"/>
          <w:lang w:eastAsia="zh-CN"/>
        </w:rPr>
        <w:t>商定全球生物多样性框架</w:t>
      </w:r>
      <w:r w:rsidRPr="00D609E4">
        <w:rPr>
          <w:rFonts w:eastAsiaTheme="minorEastAsia" w:hint="eastAsia"/>
          <w:snapToGrid w:val="0"/>
          <w:kern w:val="22"/>
          <w:sz w:val="24"/>
          <w:lang w:eastAsia="zh-CN"/>
        </w:rPr>
        <w:t>，</w:t>
      </w:r>
      <w:r w:rsidRPr="00D609E4">
        <w:rPr>
          <w:rFonts w:eastAsiaTheme="minorEastAsia"/>
          <w:snapToGrid w:val="0"/>
          <w:kern w:val="22"/>
          <w:sz w:val="24"/>
          <w:lang w:eastAsia="zh-CN"/>
        </w:rPr>
        <w:t>这一路程</w:t>
      </w:r>
      <w:r w:rsidRPr="00D609E4">
        <w:rPr>
          <w:rFonts w:eastAsiaTheme="minorEastAsia" w:hint="eastAsia"/>
          <w:snapToGrid w:val="0"/>
          <w:kern w:val="22"/>
          <w:sz w:val="24"/>
          <w:lang w:eastAsia="zh-CN"/>
        </w:rPr>
        <w:t>会</w:t>
      </w:r>
      <w:r w:rsidRPr="00D609E4">
        <w:rPr>
          <w:rFonts w:eastAsiaTheme="minorEastAsia"/>
          <w:snapToGrid w:val="0"/>
          <w:kern w:val="22"/>
          <w:sz w:val="24"/>
          <w:lang w:eastAsia="zh-CN"/>
        </w:rPr>
        <w:t>比很多人希望</w:t>
      </w:r>
      <w:r w:rsidRPr="00D609E4">
        <w:rPr>
          <w:rFonts w:eastAsiaTheme="minorEastAsia" w:hint="eastAsia"/>
          <w:snapToGrid w:val="0"/>
          <w:kern w:val="22"/>
          <w:sz w:val="24"/>
          <w:lang w:eastAsia="zh-CN"/>
        </w:rPr>
        <w:t>的</w:t>
      </w:r>
      <w:r w:rsidRPr="00D609E4">
        <w:rPr>
          <w:rFonts w:eastAsiaTheme="minorEastAsia"/>
          <w:snapToGrid w:val="0"/>
          <w:kern w:val="22"/>
          <w:sz w:val="24"/>
          <w:lang w:eastAsia="zh-CN"/>
        </w:rPr>
        <w:t>还要短。</w:t>
      </w:r>
      <w:r w:rsidRPr="00D609E4">
        <w:rPr>
          <w:rFonts w:eastAsiaTheme="minorEastAsia" w:hint="eastAsia"/>
          <w:snapToGrid w:val="0"/>
          <w:kern w:val="22"/>
          <w:sz w:val="24"/>
          <w:lang w:eastAsia="zh-CN"/>
        </w:rPr>
        <w:t>不过</w:t>
      </w:r>
      <w:r w:rsidRPr="00D609E4">
        <w:rPr>
          <w:rFonts w:eastAsiaTheme="minorEastAsia"/>
          <w:snapToGrid w:val="0"/>
          <w:kern w:val="22"/>
          <w:sz w:val="24"/>
          <w:lang w:eastAsia="zh-CN"/>
        </w:rPr>
        <w:t>，在迅速变化的世界上，最大的风险是</w:t>
      </w:r>
      <w:r w:rsidR="00D47E83">
        <w:rPr>
          <w:rFonts w:eastAsiaTheme="minorEastAsia" w:hint="eastAsia"/>
          <w:snapToGrid w:val="0"/>
          <w:kern w:val="22"/>
          <w:sz w:val="24"/>
          <w:lang w:eastAsia="zh-CN"/>
        </w:rPr>
        <w:t>逃避</w:t>
      </w:r>
      <w:r w:rsidRPr="00D609E4">
        <w:rPr>
          <w:rFonts w:eastAsiaTheme="minorEastAsia"/>
          <w:snapToGrid w:val="0"/>
          <w:kern w:val="22"/>
          <w:sz w:val="24"/>
          <w:lang w:eastAsia="zh-CN"/>
        </w:rPr>
        <w:t>承担风险，而</w:t>
      </w:r>
      <w:r w:rsidR="00D47E83">
        <w:rPr>
          <w:rFonts w:eastAsiaTheme="minorEastAsia" w:hint="eastAsia"/>
          <w:snapToGrid w:val="0"/>
          <w:kern w:val="22"/>
          <w:sz w:val="24"/>
          <w:lang w:eastAsia="zh-CN"/>
        </w:rPr>
        <w:t>逃避</w:t>
      </w:r>
      <w:r w:rsidRPr="00D609E4">
        <w:rPr>
          <w:rFonts w:eastAsiaTheme="minorEastAsia"/>
          <w:snapToGrid w:val="0"/>
          <w:kern w:val="22"/>
          <w:sz w:val="24"/>
          <w:lang w:eastAsia="zh-CN"/>
        </w:rPr>
        <w:t>只能招致失败。他</w:t>
      </w:r>
      <w:r w:rsidRPr="00D609E4">
        <w:rPr>
          <w:rFonts w:eastAsiaTheme="minorEastAsia" w:hint="eastAsia"/>
          <w:snapToGrid w:val="0"/>
          <w:kern w:val="22"/>
          <w:sz w:val="24"/>
          <w:lang w:eastAsia="zh-CN"/>
        </w:rPr>
        <w:t>强调</w:t>
      </w:r>
      <w:r w:rsidRPr="00D609E4">
        <w:rPr>
          <w:rFonts w:eastAsiaTheme="minorEastAsia"/>
          <w:snapToGrid w:val="0"/>
          <w:kern w:val="22"/>
          <w:sz w:val="24"/>
          <w:lang w:eastAsia="zh-CN"/>
        </w:rPr>
        <w:t>土著人民和地方社区的集体和地方行动对工作</w:t>
      </w:r>
      <w:r w:rsidR="00D47E83">
        <w:rPr>
          <w:rFonts w:eastAsiaTheme="minorEastAsia" w:hint="eastAsia"/>
          <w:snapToGrid w:val="0"/>
          <w:kern w:val="22"/>
          <w:sz w:val="24"/>
          <w:lang w:eastAsia="zh-CN"/>
        </w:rPr>
        <w:t>组</w:t>
      </w:r>
      <w:r w:rsidR="00A83D6B">
        <w:rPr>
          <w:rFonts w:eastAsiaTheme="minorEastAsia" w:hint="eastAsia"/>
          <w:snapToGrid w:val="0"/>
          <w:kern w:val="22"/>
          <w:sz w:val="24"/>
          <w:lang w:eastAsia="zh-CN"/>
        </w:rPr>
        <w:t>的巨大努力具有重大意义</w:t>
      </w:r>
      <w:r w:rsidRPr="00D609E4">
        <w:rPr>
          <w:rFonts w:eastAsiaTheme="minorEastAsia"/>
          <w:snapToGrid w:val="0"/>
          <w:kern w:val="22"/>
          <w:sz w:val="24"/>
          <w:lang w:eastAsia="zh-CN"/>
        </w:rPr>
        <w:t>，敦促</w:t>
      </w:r>
      <w:r w:rsidR="006E4C35">
        <w:rPr>
          <w:rFonts w:eastAsiaTheme="minorEastAsia" w:hint="eastAsia"/>
          <w:snapToGrid w:val="0"/>
          <w:kern w:val="22"/>
          <w:sz w:val="24"/>
          <w:lang w:eastAsia="zh-CN"/>
        </w:rPr>
        <w:t>工作组</w:t>
      </w:r>
      <w:r w:rsidRPr="00D609E4">
        <w:rPr>
          <w:rFonts w:eastAsiaTheme="minorEastAsia" w:hint="eastAsia"/>
          <w:snapToGrid w:val="0"/>
          <w:kern w:val="22"/>
          <w:sz w:val="24"/>
          <w:lang w:eastAsia="zh-CN"/>
        </w:rPr>
        <w:t>要在</w:t>
      </w:r>
      <w:r w:rsidRPr="00D609E4">
        <w:rPr>
          <w:rFonts w:eastAsiaTheme="minorEastAsia"/>
          <w:snapToGrid w:val="0"/>
          <w:kern w:val="22"/>
          <w:sz w:val="24"/>
          <w:lang w:eastAsia="zh-CN"/>
        </w:rPr>
        <w:t>工作中树雄心</w:t>
      </w:r>
      <w:r w:rsidRPr="00D609E4">
        <w:rPr>
          <w:rFonts w:eastAsiaTheme="minorEastAsia" w:hint="eastAsia"/>
          <w:snapToGrid w:val="0"/>
          <w:kern w:val="22"/>
          <w:sz w:val="24"/>
          <w:lang w:eastAsia="zh-CN"/>
        </w:rPr>
        <w:t>、</w:t>
      </w:r>
      <w:r w:rsidRPr="00D609E4">
        <w:rPr>
          <w:rFonts w:eastAsiaTheme="minorEastAsia"/>
          <w:snapToGrid w:val="0"/>
          <w:kern w:val="22"/>
          <w:sz w:val="24"/>
          <w:lang w:eastAsia="zh-CN"/>
        </w:rPr>
        <w:t>行包容</w:t>
      </w:r>
      <w:r w:rsidRPr="00D609E4">
        <w:rPr>
          <w:rFonts w:eastAsiaTheme="minorEastAsia" w:hint="eastAsia"/>
          <w:snapToGrid w:val="0"/>
          <w:kern w:val="22"/>
          <w:sz w:val="24"/>
          <w:lang w:eastAsia="zh-CN"/>
        </w:rPr>
        <w:t>、坚持不懈</w:t>
      </w:r>
      <w:r w:rsidRPr="00D609E4">
        <w:rPr>
          <w:rFonts w:eastAsiaTheme="minorEastAsia"/>
          <w:snapToGrid w:val="0"/>
          <w:kern w:val="22"/>
          <w:sz w:val="24"/>
          <w:lang w:eastAsia="zh-CN"/>
        </w:rPr>
        <w:t>和</w:t>
      </w:r>
      <w:r w:rsidRPr="00D609E4">
        <w:rPr>
          <w:rFonts w:eastAsiaTheme="minorEastAsia" w:hint="eastAsia"/>
          <w:snapToGrid w:val="0"/>
          <w:kern w:val="22"/>
          <w:sz w:val="24"/>
          <w:lang w:eastAsia="zh-CN"/>
        </w:rPr>
        <w:t>乐观向上</w:t>
      </w:r>
      <w:r w:rsidRPr="00D609E4">
        <w:rPr>
          <w:rFonts w:eastAsiaTheme="minorEastAsia"/>
          <w:snapToGrid w:val="0"/>
          <w:kern w:val="22"/>
          <w:sz w:val="24"/>
          <w:lang w:eastAsia="zh-CN"/>
        </w:rPr>
        <w:t>。</w:t>
      </w:r>
    </w:p>
    <w:p w14:paraId="490929E0" w14:textId="77777777"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Theme="minorEastAsia" w:eastAsiaTheme="minorEastAsia" w:hAnsiTheme="minorEastAsia"/>
          <w:snapToGrid w:val="0"/>
          <w:kern w:val="22"/>
          <w:sz w:val="24"/>
          <w:lang w:eastAsia="zh-CN"/>
        </w:rPr>
      </w:pPr>
      <w:r w:rsidRPr="00D609E4">
        <w:rPr>
          <w:rFonts w:asciiTheme="minorEastAsia" w:eastAsiaTheme="minorEastAsia" w:hAnsiTheme="minorEastAsia" w:hint="eastAsia"/>
          <w:snapToGrid w:val="0"/>
          <w:kern w:val="22"/>
          <w:sz w:val="24"/>
          <w:lang w:eastAsia="zh-CN"/>
        </w:rPr>
        <w:t>联合国</w:t>
      </w:r>
      <w:r w:rsidRPr="00D609E4">
        <w:rPr>
          <w:rFonts w:asciiTheme="minorEastAsia" w:eastAsiaTheme="minorEastAsia" w:hAnsiTheme="minorEastAsia"/>
          <w:snapToGrid w:val="0"/>
          <w:kern w:val="22"/>
          <w:sz w:val="24"/>
          <w:lang w:eastAsia="zh-CN"/>
        </w:rPr>
        <w:t>环境规划署执行主任和生物多样性</w:t>
      </w:r>
      <w:r w:rsidRPr="00D609E4">
        <w:rPr>
          <w:rFonts w:asciiTheme="minorEastAsia" w:eastAsiaTheme="minorEastAsia" w:hAnsiTheme="minorEastAsia" w:hint="eastAsia"/>
          <w:snapToGrid w:val="0"/>
          <w:kern w:val="22"/>
          <w:sz w:val="24"/>
          <w:lang w:eastAsia="zh-CN"/>
        </w:rPr>
        <w:t>公约秘书处代理主管</w:t>
      </w:r>
      <w:r w:rsidRPr="00D609E4">
        <w:rPr>
          <w:rFonts w:asciiTheme="minorEastAsia" w:eastAsiaTheme="minorEastAsia" w:hAnsiTheme="minorEastAsia"/>
          <w:snapToGrid w:val="0"/>
          <w:kern w:val="22"/>
          <w:sz w:val="24"/>
          <w:lang w:eastAsia="zh-CN"/>
        </w:rPr>
        <w:t>致</w:t>
      </w:r>
      <w:r w:rsidRPr="00D609E4">
        <w:rPr>
          <w:rFonts w:asciiTheme="minorEastAsia" w:eastAsiaTheme="minorEastAsia" w:hAnsiTheme="minorEastAsia" w:hint="eastAsia"/>
          <w:snapToGrid w:val="0"/>
          <w:kern w:val="22"/>
          <w:sz w:val="24"/>
          <w:lang w:eastAsia="zh-CN"/>
        </w:rPr>
        <w:t>了</w:t>
      </w:r>
      <w:r w:rsidRPr="00D609E4">
        <w:rPr>
          <w:rFonts w:asciiTheme="minorEastAsia" w:eastAsiaTheme="minorEastAsia" w:hAnsiTheme="minorEastAsia"/>
          <w:snapToGrid w:val="0"/>
          <w:kern w:val="22"/>
          <w:sz w:val="24"/>
          <w:lang w:eastAsia="zh-CN"/>
        </w:rPr>
        <w:t>开幕词。</w:t>
      </w:r>
    </w:p>
    <w:p w14:paraId="7F9863FE" w14:textId="71F8E564"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eastAsia="Times New Roman"/>
          <w:snapToGrid w:val="0"/>
          <w:sz w:val="24"/>
          <w:lang w:eastAsia="zh-CN"/>
        </w:rPr>
      </w:pPr>
      <w:r w:rsidRPr="00D609E4">
        <w:rPr>
          <w:rFonts w:asciiTheme="minorEastAsia" w:eastAsiaTheme="minorEastAsia" w:hAnsiTheme="minorEastAsia" w:hint="eastAsia"/>
          <w:snapToGrid w:val="0"/>
          <w:kern w:val="22"/>
          <w:sz w:val="24"/>
          <w:lang w:eastAsia="zh-CN"/>
        </w:rPr>
        <w:t>秘书处代理主管</w:t>
      </w:r>
      <w:r w:rsidRPr="00D609E4">
        <w:rPr>
          <w:rFonts w:eastAsiaTheme="minorEastAsia" w:hint="eastAsia"/>
          <w:snapToGrid w:val="0"/>
          <w:sz w:val="24"/>
          <w:lang w:eastAsia="zh-CN"/>
        </w:rPr>
        <w:t>感谢</w:t>
      </w:r>
      <w:r w:rsidRPr="00D609E4">
        <w:rPr>
          <w:rFonts w:eastAsia="Times New Roman"/>
          <w:snapToGrid w:val="0"/>
          <w:sz w:val="24"/>
          <w:lang w:eastAsia="zh-CN"/>
        </w:rPr>
        <w:t>Patton</w:t>
      </w:r>
      <w:r w:rsidRPr="00D609E4">
        <w:rPr>
          <w:rFonts w:eastAsiaTheme="minorEastAsia" w:hint="eastAsia"/>
          <w:snapToGrid w:val="0"/>
          <w:sz w:val="24"/>
          <w:lang w:eastAsia="zh-CN"/>
        </w:rPr>
        <w:t>先生</w:t>
      </w:r>
      <w:r w:rsidRPr="00D609E4">
        <w:rPr>
          <w:rFonts w:eastAsiaTheme="minorEastAsia"/>
          <w:snapToGrid w:val="0"/>
          <w:sz w:val="24"/>
          <w:lang w:eastAsia="zh-CN"/>
        </w:rPr>
        <w:t>的祝福，并感谢他提醒工作组注意</w:t>
      </w:r>
      <w:r w:rsidRPr="00D609E4">
        <w:rPr>
          <w:rFonts w:eastAsiaTheme="minorEastAsia" w:hint="eastAsia"/>
          <w:snapToGrid w:val="0"/>
          <w:sz w:val="24"/>
          <w:lang w:eastAsia="zh-CN"/>
        </w:rPr>
        <w:t>自然</w:t>
      </w:r>
      <w:r w:rsidRPr="00D609E4">
        <w:rPr>
          <w:rFonts w:eastAsiaTheme="minorEastAsia"/>
          <w:snapToGrid w:val="0"/>
          <w:sz w:val="24"/>
          <w:lang w:eastAsia="zh-CN"/>
        </w:rPr>
        <w:t>与文化之间的重要联系。她</w:t>
      </w:r>
      <w:r w:rsidRPr="00D609E4">
        <w:rPr>
          <w:rFonts w:eastAsiaTheme="minorEastAsia" w:hint="eastAsia"/>
          <w:snapToGrid w:val="0"/>
          <w:sz w:val="24"/>
          <w:lang w:eastAsia="zh-CN"/>
        </w:rPr>
        <w:t>称赞</w:t>
      </w:r>
      <w:r w:rsidRPr="00D609E4">
        <w:rPr>
          <w:rFonts w:eastAsiaTheme="minorEastAsia"/>
          <w:snapToGrid w:val="0"/>
          <w:sz w:val="24"/>
          <w:lang w:eastAsia="zh-CN"/>
        </w:rPr>
        <w:t>工作组会议</w:t>
      </w:r>
      <w:r w:rsidRPr="00D609E4">
        <w:rPr>
          <w:rFonts w:eastAsiaTheme="minorEastAsia" w:hint="eastAsia"/>
          <w:snapToGrid w:val="0"/>
          <w:sz w:val="24"/>
          <w:lang w:eastAsia="zh-CN"/>
        </w:rPr>
        <w:t>开幕</w:t>
      </w:r>
      <w:r w:rsidRPr="00D609E4">
        <w:rPr>
          <w:rFonts w:eastAsiaTheme="minorEastAsia"/>
          <w:snapToGrid w:val="0"/>
          <w:sz w:val="24"/>
          <w:lang w:eastAsia="zh-CN"/>
        </w:rPr>
        <w:t>时</w:t>
      </w:r>
      <w:r w:rsidRPr="00D609E4">
        <w:rPr>
          <w:rFonts w:eastAsiaTheme="minorEastAsia" w:hint="eastAsia"/>
          <w:snapToGrid w:val="0"/>
          <w:sz w:val="24"/>
          <w:lang w:eastAsia="zh-CN"/>
        </w:rPr>
        <w:t>洗耳恭听当地</w:t>
      </w:r>
      <w:r w:rsidRPr="00D609E4">
        <w:rPr>
          <w:rFonts w:ascii="SimSun" w:hAnsi="SimSun" w:cs="SimSun" w:hint="eastAsia"/>
          <w:snapToGrid w:val="0"/>
          <w:sz w:val="24"/>
          <w:lang w:eastAsia="zh-CN"/>
        </w:rPr>
        <w:t>莫霍克社区</w:t>
      </w:r>
      <w:r w:rsidRPr="00D609E4">
        <w:rPr>
          <w:rFonts w:eastAsiaTheme="minorEastAsia" w:hAnsi="SimSun" w:hint="eastAsia"/>
          <w:snapToGrid w:val="0"/>
          <w:sz w:val="24"/>
          <w:lang w:eastAsia="zh-CN"/>
        </w:rPr>
        <w:t>关于</w:t>
      </w:r>
      <w:r w:rsidRPr="00D609E4">
        <w:rPr>
          <w:rFonts w:eastAsia="Times New Roman"/>
          <w:snapToGrid w:val="0"/>
          <w:sz w:val="24"/>
          <w:shd w:val="clear" w:color="auto" w:fill="FFFFFF"/>
          <w:lang w:eastAsia="zh-CN"/>
        </w:rPr>
        <w:t>Kanien'kehá:ka</w:t>
      </w:r>
      <w:r w:rsidR="005C3F86">
        <w:rPr>
          <w:rFonts w:eastAsiaTheme="minorEastAsia" w:hint="eastAsia"/>
          <w:snapToGrid w:val="0"/>
          <w:sz w:val="24"/>
          <w:shd w:val="clear" w:color="auto" w:fill="FFFFFF"/>
          <w:lang w:eastAsia="zh-CN"/>
        </w:rPr>
        <w:t>（</w:t>
      </w:r>
      <w:r w:rsidRPr="00D609E4">
        <w:rPr>
          <w:rFonts w:eastAsiaTheme="minorEastAsia"/>
          <w:snapToGrid w:val="0"/>
          <w:sz w:val="24"/>
          <w:shd w:val="clear" w:color="auto" w:fill="FFFFFF"/>
          <w:lang w:eastAsia="zh-CN"/>
        </w:rPr>
        <w:t>或</w:t>
      </w:r>
      <w:r w:rsidRPr="00D609E4">
        <w:rPr>
          <w:rFonts w:eastAsiaTheme="minorEastAsia" w:hint="eastAsia"/>
          <w:snapToGrid w:val="0"/>
          <w:sz w:val="24"/>
          <w:shd w:val="clear" w:color="auto" w:fill="FFFFFF"/>
          <w:lang w:eastAsia="zh-CN"/>
        </w:rPr>
        <w:t>称</w:t>
      </w:r>
      <w:r w:rsidRPr="00D609E4">
        <w:rPr>
          <w:rFonts w:eastAsiaTheme="minorEastAsia" w:hAnsi="SimSun" w:hint="eastAsia"/>
          <w:snapToGrid w:val="0"/>
          <w:sz w:val="24"/>
          <w:lang w:eastAsia="zh-CN"/>
        </w:rPr>
        <w:t>“燧石</w:t>
      </w:r>
      <w:r w:rsidRPr="00D609E4">
        <w:rPr>
          <w:rFonts w:eastAsiaTheme="minorEastAsia" w:hAnsi="SimSun"/>
          <w:snapToGrid w:val="0"/>
          <w:sz w:val="24"/>
          <w:lang w:eastAsia="zh-CN"/>
        </w:rPr>
        <w:t>民族”</w:t>
      </w:r>
      <w:r w:rsidR="005C3F86">
        <w:rPr>
          <w:rFonts w:eastAsiaTheme="minorEastAsia" w:hAnsi="SimSun" w:hint="eastAsia"/>
          <w:snapToGrid w:val="0"/>
          <w:sz w:val="24"/>
          <w:lang w:eastAsia="zh-CN"/>
        </w:rPr>
        <w:t>）</w:t>
      </w:r>
      <w:r w:rsidRPr="00D609E4">
        <w:rPr>
          <w:rFonts w:eastAsiaTheme="minorEastAsia" w:hAnsi="SimSun"/>
          <w:snapToGrid w:val="0"/>
          <w:sz w:val="24"/>
          <w:lang w:eastAsia="zh-CN"/>
        </w:rPr>
        <w:t>的忠告。</w:t>
      </w:r>
      <w:r w:rsidRPr="00D609E4">
        <w:rPr>
          <w:rFonts w:eastAsia="Times New Roman"/>
          <w:snapToGrid w:val="0"/>
          <w:sz w:val="24"/>
          <w:shd w:val="clear" w:color="auto" w:fill="FFFFFF"/>
          <w:lang w:eastAsia="zh-CN"/>
        </w:rPr>
        <w:t>Patton</w:t>
      </w:r>
      <w:r w:rsidRPr="00D609E4">
        <w:rPr>
          <w:rFonts w:eastAsiaTheme="minorEastAsia" w:hint="eastAsia"/>
          <w:snapToGrid w:val="0"/>
          <w:sz w:val="24"/>
          <w:shd w:val="clear" w:color="auto" w:fill="FFFFFF"/>
          <w:lang w:eastAsia="zh-CN"/>
        </w:rPr>
        <w:t>先生</w:t>
      </w:r>
      <w:r w:rsidRPr="00D609E4">
        <w:rPr>
          <w:rFonts w:eastAsiaTheme="minorEastAsia"/>
          <w:snapToGrid w:val="0"/>
          <w:sz w:val="24"/>
          <w:shd w:val="clear" w:color="auto" w:fill="FFFFFF"/>
          <w:lang w:eastAsia="zh-CN"/>
        </w:rPr>
        <w:t>指出了</w:t>
      </w:r>
      <w:r w:rsidRPr="00D609E4">
        <w:rPr>
          <w:rFonts w:eastAsiaTheme="minorEastAsia" w:hint="eastAsia"/>
          <w:snapToGrid w:val="0"/>
          <w:sz w:val="24"/>
          <w:shd w:val="clear" w:color="auto" w:fill="FFFFFF"/>
          <w:lang w:eastAsia="zh-CN"/>
        </w:rPr>
        <w:t>通过</w:t>
      </w:r>
      <w:r w:rsidRPr="00D609E4">
        <w:rPr>
          <w:rFonts w:eastAsiaTheme="minorEastAsia"/>
          <w:snapToGrid w:val="0"/>
          <w:sz w:val="24"/>
          <w:shd w:val="clear" w:color="auto" w:fill="FFFFFF"/>
          <w:lang w:eastAsia="zh-CN"/>
        </w:rPr>
        <w:t>与自然和谐相处</w:t>
      </w:r>
      <w:r w:rsidRPr="00D609E4">
        <w:rPr>
          <w:rFonts w:eastAsiaTheme="minorEastAsia" w:hint="eastAsia"/>
          <w:snapToGrid w:val="0"/>
          <w:sz w:val="24"/>
          <w:shd w:val="clear" w:color="auto" w:fill="FFFFFF"/>
          <w:lang w:eastAsia="zh-CN"/>
        </w:rPr>
        <w:t>来</w:t>
      </w:r>
      <w:r w:rsidRPr="00D609E4">
        <w:rPr>
          <w:rFonts w:eastAsiaTheme="minorEastAsia"/>
          <w:snapToGrid w:val="0"/>
          <w:sz w:val="24"/>
          <w:shd w:val="clear" w:color="auto" w:fill="FFFFFF"/>
          <w:lang w:eastAsia="zh-CN"/>
        </w:rPr>
        <w:t>改变现状的途径</w:t>
      </w:r>
      <w:r w:rsidRPr="00D609E4">
        <w:rPr>
          <w:rFonts w:eastAsiaTheme="minorEastAsia" w:hint="eastAsia"/>
          <w:snapToGrid w:val="0"/>
          <w:sz w:val="24"/>
          <w:shd w:val="clear" w:color="auto" w:fill="FFFFFF"/>
          <w:lang w:eastAsia="zh-CN"/>
        </w:rPr>
        <w:t>，</w:t>
      </w:r>
      <w:r w:rsidRPr="00D609E4">
        <w:rPr>
          <w:rFonts w:eastAsiaTheme="minorEastAsia"/>
          <w:snapToGrid w:val="0"/>
          <w:sz w:val="24"/>
          <w:shd w:val="clear" w:color="auto" w:fill="FFFFFF"/>
          <w:lang w:eastAsia="zh-CN"/>
        </w:rPr>
        <w:t>她赞赏</w:t>
      </w:r>
      <w:r w:rsidRPr="00D609E4">
        <w:rPr>
          <w:rFonts w:ascii="SimSun" w:hAnsi="SimSun" w:cs="SimSun" w:hint="eastAsia"/>
          <w:snapToGrid w:val="0"/>
          <w:sz w:val="24"/>
          <w:lang w:eastAsia="zh-CN"/>
        </w:rPr>
        <w:t>莫霍克社区持续不断地</w:t>
      </w:r>
      <w:r w:rsidRPr="00D609E4">
        <w:rPr>
          <w:rFonts w:ascii="SimSun" w:hAnsi="SimSun" w:cs="SimSun"/>
          <w:snapToGrid w:val="0"/>
          <w:sz w:val="24"/>
          <w:lang w:eastAsia="zh-CN"/>
        </w:rPr>
        <w:t>努力</w:t>
      </w:r>
      <w:r w:rsidRPr="00D609E4">
        <w:rPr>
          <w:rFonts w:ascii="SimSun" w:hAnsi="SimSun" w:cs="SimSun" w:hint="eastAsia"/>
          <w:snapToGrid w:val="0"/>
          <w:sz w:val="24"/>
          <w:lang w:eastAsia="zh-CN"/>
        </w:rPr>
        <w:t>，通过适合</w:t>
      </w:r>
      <w:r w:rsidRPr="00D609E4">
        <w:rPr>
          <w:rFonts w:ascii="SimSun" w:hAnsi="SimSun" w:cs="SimSun"/>
          <w:snapToGrid w:val="0"/>
          <w:sz w:val="24"/>
          <w:lang w:eastAsia="zh-CN"/>
        </w:rPr>
        <w:t>其文化的教育</w:t>
      </w:r>
      <w:r w:rsidRPr="00D609E4">
        <w:rPr>
          <w:rFonts w:ascii="SimSun" w:hAnsi="SimSun" w:cs="SimSun" w:hint="eastAsia"/>
          <w:snapToGrid w:val="0"/>
          <w:sz w:val="24"/>
          <w:lang w:eastAsia="zh-CN"/>
        </w:rPr>
        <w:t>来恢复</w:t>
      </w:r>
      <w:r w:rsidRPr="00D609E4">
        <w:rPr>
          <w:rFonts w:ascii="SimSun" w:hAnsi="SimSun" w:cs="SimSun"/>
          <w:snapToGrid w:val="0"/>
          <w:sz w:val="24"/>
          <w:lang w:eastAsia="zh-CN"/>
        </w:rPr>
        <w:t>和重振其传统语言，</w:t>
      </w:r>
      <w:r w:rsidRPr="00D609E4">
        <w:rPr>
          <w:rFonts w:ascii="SimSun" w:hAnsi="SimSun" w:cs="SimSun" w:hint="eastAsia"/>
          <w:snapToGrid w:val="0"/>
          <w:sz w:val="24"/>
          <w:lang w:eastAsia="zh-CN"/>
        </w:rPr>
        <w:t>从而</w:t>
      </w:r>
      <w:r w:rsidRPr="00D609E4">
        <w:rPr>
          <w:rFonts w:ascii="SimSun" w:hAnsi="SimSun" w:cs="SimSun"/>
          <w:snapToGrid w:val="0"/>
          <w:sz w:val="24"/>
          <w:lang w:eastAsia="zh-CN"/>
        </w:rPr>
        <w:t>加强了</w:t>
      </w:r>
      <w:r w:rsidRPr="00D609E4">
        <w:rPr>
          <w:rFonts w:ascii="SimSun" w:hAnsi="SimSun" w:cs="SimSun" w:hint="eastAsia"/>
          <w:snapToGrid w:val="0"/>
          <w:sz w:val="24"/>
          <w:lang w:eastAsia="zh-CN"/>
        </w:rPr>
        <w:t>传统知识</w:t>
      </w:r>
      <w:r w:rsidRPr="00D609E4">
        <w:rPr>
          <w:rFonts w:ascii="SimSun" w:hAnsi="SimSun" w:cs="SimSun"/>
          <w:snapToGrid w:val="0"/>
          <w:sz w:val="24"/>
          <w:lang w:eastAsia="zh-CN"/>
        </w:rPr>
        <w:t>的代际传授。</w:t>
      </w:r>
      <w:r w:rsidRPr="00D609E4">
        <w:rPr>
          <w:rFonts w:eastAsia="Times New Roman"/>
          <w:snapToGrid w:val="0"/>
          <w:sz w:val="24"/>
          <w:lang w:eastAsia="zh-CN"/>
        </w:rPr>
        <w:t>Patton</w:t>
      </w:r>
      <w:r w:rsidRPr="00D609E4">
        <w:rPr>
          <w:rFonts w:eastAsiaTheme="minorEastAsia" w:hint="eastAsia"/>
          <w:snapToGrid w:val="0"/>
          <w:sz w:val="24"/>
          <w:lang w:eastAsia="zh-CN"/>
        </w:rPr>
        <w:t>先生</w:t>
      </w:r>
      <w:r w:rsidRPr="00D609E4">
        <w:rPr>
          <w:rFonts w:eastAsiaTheme="minorEastAsia"/>
          <w:snapToGrid w:val="0"/>
          <w:sz w:val="24"/>
          <w:lang w:eastAsia="zh-CN"/>
        </w:rPr>
        <w:t>本人是</w:t>
      </w:r>
      <w:r w:rsidRPr="00D609E4">
        <w:rPr>
          <w:rFonts w:eastAsiaTheme="minorEastAsia" w:hint="eastAsia"/>
          <w:snapToGrid w:val="0"/>
          <w:sz w:val="24"/>
          <w:lang w:eastAsia="zh-CN"/>
        </w:rPr>
        <w:t>一位</w:t>
      </w:r>
      <w:r w:rsidRPr="00D609E4">
        <w:rPr>
          <w:rFonts w:ascii="SimSun" w:hAnsi="SimSun" w:cs="SimSun" w:hint="eastAsia"/>
          <w:snapToGrid w:val="0"/>
          <w:sz w:val="24"/>
          <w:lang w:eastAsia="zh-CN"/>
        </w:rPr>
        <w:t>莫霍克教师</w:t>
      </w:r>
      <w:r w:rsidRPr="00D609E4">
        <w:rPr>
          <w:rFonts w:ascii="SimSun" w:hAnsi="SimSun" w:cs="SimSun"/>
          <w:snapToGrid w:val="0"/>
          <w:sz w:val="24"/>
          <w:lang w:eastAsia="zh-CN"/>
        </w:rPr>
        <w:t>，</w:t>
      </w:r>
      <w:r w:rsidRPr="00D609E4">
        <w:rPr>
          <w:rFonts w:ascii="SimSun" w:hAnsi="SimSun" w:cs="SimSun" w:hint="eastAsia"/>
          <w:snapToGrid w:val="0"/>
          <w:sz w:val="24"/>
          <w:lang w:eastAsia="zh-CN"/>
        </w:rPr>
        <w:t>他一生大部分</w:t>
      </w:r>
      <w:r w:rsidRPr="00D609E4">
        <w:rPr>
          <w:rFonts w:ascii="SimSun" w:hAnsi="SimSun" w:cs="SimSun"/>
          <w:snapToGrid w:val="0"/>
          <w:sz w:val="24"/>
          <w:lang w:eastAsia="zh-CN"/>
        </w:rPr>
        <w:t>时间都在</w:t>
      </w:r>
      <w:r w:rsidRPr="00D609E4">
        <w:rPr>
          <w:rFonts w:ascii="SimSun" w:hAnsi="SimSun" w:cs="SimSun" w:hint="eastAsia"/>
          <w:snapToGrid w:val="0"/>
          <w:sz w:val="24"/>
          <w:lang w:eastAsia="zh-CN"/>
        </w:rPr>
        <w:t>致</w:t>
      </w:r>
      <w:r w:rsidRPr="00D609E4">
        <w:rPr>
          <w:rFonts w:ascii="SimSun" w:hAnsi="SimSun" w:cs="SimSun" w:hint="eastAsia"/>
          <w:snapToGrid w:val="0"/>
          <w:sz w:val="24"/>
          <w:lang w:eastAsia="zh-CN"/>
        </w:rPr>
        <w:lastRenderedPageBreak/>
        <w:t>力于</w:t>
      </w:r>
      <w:r w:rsidRPr="00D609E4">
        <w:rPr>
          <w:rFonts w:ascii="SimSun" w:hAnsi="SimSun" w:cs="SimSun"/>
          <w:snapToGrid w:val="0"/>
          <w:sz w:val="24"/>
          <w:lang w:eastAsia="zh-CN"/>
        </w:rPr>
        <w:t>恢复土著语言和知识</w:t>
      </w:r>
      <w:r w:rsidRPr="00D609E4">
        <w:rPr>
          <w:rFonts w:ascii="SimSun" w:hAnsi="SimSun" w:cs="SimSun" w:hint="eastAsia"/>
          <w:snapToGrid w:val="0"/>
          <w:sz w:val="24"/>
          <w:lang w:eastAsia="zh-CN"/>
        </w:rPr>
        <w:t>，而</w:t>
      </w:r>
      <w:r w:rsidRPr="00D609E4">
        <w:rPr>
          <w:rFonts w:ascii="SimSun" w:hAnsi="SimSun" w:cs="SimSun"/>
          <w:snapToGrid w:val="0"/>
          <w:sz w:val="24"/>
          <w:lang w:eastAsia="zh-CN"/>
        </w:rPr>
        <w:t>这正是</w:t>
      </w:r>
      <w:r w:rsidRPr="00D609E4">
        <w:rPr>
          <w:rFonts w:ascii="SimSun" w:hAnsi="SimSun" w:cs="SimSun" w:hint="eastAsia"/>
          <w:snapToGrid w:val="0"/>
          <w:sz w:val="24"/>
          <w:lang w:eastAsia="zh-CN"/>
        </w:rPr>
        <w:t>传统知识和</w:t>
      </w:r>
      <w:r w:rsidRPr="00D609E4">
        <w:rPr>
          <w:rFonts w:ascii="SimSun" w:hAnsi="SimSun" w:cs="SimSun"/>
          <w:snapToGrid w:val="0"/>
          <w:sz w:val="24"/>
          <w:lang w:eastAsia="zh-CN"/>
        </w:rPr>
        <w:t>爱知</w:t>
      </w:r>
      <w:r w:rsidRPr="00D609E4">
        <w:rPr>
          <w:rFonts w:ascii="SimSun" w:hAnsi="SimSun" w:cs="SimSun" w:hint="eastAsia"/>
          <w:snapToGrid w:val="0"/>
          <w:sz w:val="24"/>
          <w:lang w:eastAsia="zh-CN"/>
        </w:rPr>
        <w:t>目标</w:t>
      </w:r>
      <w:r w:rsidRPr="00D609E4">
        <w:rPr>
          <w:snapToGrid w:val="0"/>
          <w:sz w:val="24"/>
          <w:lang w:eastAsia="zh-CN"/>
        </w:rPr>
        <w:t>18</w:t>
      </w:r>
      <w:r w:rsidRPr="00D609E4">
        <w:rPr>
          <w:rFonts w:ascii="SimSun" w:hAnsi="SimSun" w:cs="SimSun" w:hint="eastAsia"/>
          <w:snapToGrid w:val="0"/>
          <w:sz w:val="24"/>
          <w:lang w:eastAsia="zh-CN"/>
        </w:rPr>
        <w:t>的四项</w:t>
      </w:r>
      <w:r w:rsidRPr="00D609E4">
        <w:rPr>
          <w:rFonts w:ascii="SimSun" w:hAnsi="SimSun" w:cs="SimSun"/>
          <w:snapToGrid w:val="0"/>
          <w:sz w:val="24"/>
          <w:lang w:eastAsia="zh-CN"/>
        </w:rPr>
        <w:t>指标之一。她</w:t>
      </w:r>
      <w:r w:rsidRPr="00D609E4">
        <w:rPr>
          <w:rFonts w:ascii="SimSun" w:hAnsi="SimSun" w:cs="SimSun" w:hint="eastAsia"/>
          <w:snapToGrid w:val="0"/>
          <w:sz w:val="24"/>
          <w:lang w:eastAsia="zh-CN"/>
        </w:rPr>
        <w:t>还</w:t>
      </w:r>
      <w:r w:rsidRPr="00D609E4">
        <w:rPr>
          <w:rFonts w:ascii="SimSun" w:hAnsi="SimSun" w:cs="SimSun"/>
          <w:snapToGrid w:val="0"/>
          <w:sz w:val="24"/>
          <w:lang w:eastAsia="zh-CN"/>
        </w:rPr>
        <w:t>感谢澳大利亚、德国、新西兰、挪威、西班牙、</w:t>
      </w:r>
      <w:r w:rsidRPr="00D609E4">
        <w:rPr>
          <w:rFonts w:ascii="SimSun" w:hAnsi="SimSun" w:cs="SimSun" w:hint="eastAsia"/>
          <w:snapToGrid w:val="0"/>
          <w:sz w:val="24"/>
          <w:lang w:eastAsia="zh-CN"/>
        </w:rPr>
        <w:t>瑞典</w:t>
      </w:r>
      <w:r w:rsidR="00A83D6B">
        <w:rPr>
          <w:rFonts w:ascii="SimSun" w:hAnsi="SimSun" w:cs="SimSun" w:hint="eastAsia"/>
          <w:snapToGrid w:val="0"/>
          <w:sz w:val="24"/>
          <w:lang w:eastAsia="zh-CN"/>
        </w:rPr>
        <w:t>、</w:t>
      </w:r>
      <w:r w:rsidRPr="00D609E4">
        <w:rPr>
          <w:rFonts w:ascii="SimSun" w:hAnsi="SimSun" w:cs="SimSun"/>
          <w:snapToGrid w:val="0"/>
          <w:sz w:val="24"/>
          <w:lang w:eastAsia="zh-CN"/>
        </w:rPr>
        <w:t>瑞士政府</w:t>
      </w:r>
      <w:r w:rsidRPr="00D609E4">
        <w:rPr>
          <w:rFonts w:ascii="SimSun" w:hAnsi="SimSun" w:cs="SimSun" w:hint="eastAsia"/>
          <w:snapToGrid w:val="0"/>
          <w:sz w:val="24"/>
          <w:lang w:eastAsia="zh-CN"/>
        </w:rPr>
        <w:t>慷慨</w:t>
      </w:r>
      <w:r w:rsidR="00A83D6B">
        <w:rPr>
          <w:rFonts w:ascii="SimSun" w:hAnsi="SimSun" w:cs="SimSun" w:hint="eastAsia"/>
          <w:snapToGrid w:val="0"/>
          <w:sz w:val="24"/>
          <w:lang w:eastAsia="zh-CN"/>
        </w:rPr>
        <w:t>资助</w:t>
      </w:r>
      <w:r w:rsidRPr="00D609E4">
        <w:rPr>
          <w:rFonts w:ascii="SimSun" w:hAnsi="SimSun" w:cs="SimSun"/>
          <w:snapToGrid w:val="0"/>
          <w:sz w:val="24"/>
          <w:lang w:eastAsia="zh-CN"/>
        </w:rPr>
        <w:t>很多发展中国家和经济转型国家</w:t>
      </w:r>
      <w:r w:rsidR="00A83D6B">
        <w:rPr>
          <w:rFonts w:ascii="SimSun" w:hAnsi="SimSun" w:cs="SimSun" w:hint="eastAsia"/>
          <w:snapToGrid w:val="0"/>
          <w:sz w:val="24"/>
          <w:lang w:eastAsia="zh-CN"/>
        </w:rPr>
        <w:t>的</w:t>
      </w:r>
      <w:r w:rsidRPr="00D609E4">
        <w:rPr>
          <w:rFonts w:ascii="SimSun" w:hAnsi="SimSun" w:cs="SimSun" w:hint="eastAsia"/>
          <w:snapToGrid w:val="0"/>
          <w:sz w:val="24"/>
          <w:lang w:eastAsia="zh-CN"/>
        </w:rPr>
        <w:t>代表和</w:t>
      </w:r>
      <w:r w:rsidRPr="00D609E4">
        <w:rPr>
          <w:rFonts w:ascii="SimSun" w:hAnsi="SimSun" w:cs="SimSun"/>
          <w:snapToGrid w:val="0"/>
          <w:sz w:val="24"/>
          <w:lang w:eastAsia="zh-CN"/>
        </w:rPr>
        <w:t>土著人民和地方社区</w:t>
      </w:r>
      <w:r w:rsidR="00A83D6B">
        <w:rPr>
          <w:rFonts w:ascii="SimSun" w:hAnsi="SimSun" w:cs="SimSun" w:hint="eastAsia"/>
          <w:snapToGrid w:val="0"/>
          <w:sz w:val="24"/>
          <w:lang w:eastAsia="zh-CN"/>
        </w:rPr>
        <w:t>的</w:t>
      </w:r>
      <w:r w:rsidRPr="00D609E4">
        <w:rPr>
          <w:rFonts w:ascii="SimSun" w:hAnsi="SimSun" w:cs="SimSun"/>
          <w:snapToGrid w:val="0"/>
          <w:sz w:val="24"/>
          <w:lang w:eastAsia="zh-CN"/>
        </w:rPr>
        <w:t>代表出席</w:t>
      </w:r>
      <w:r w:rsidRPr="00D609E4">
        <w:rPr>
          <w:rFonts w:ascii="SimSun" w:hAnsi="SimSun" w:cs="SimSun" w:hint="eastAsia"/>
          <w:snapToGrid w:val="0"/>
          <w:sz w:val="24"/>
          <w:lang w:eastAsia="zh-CN"/>
        </w:rPr>
        <w:t>本次</w:t>
      </w:r>
      <w:r w:rsidRPr="00D609E4">
        <w:rPr>
          <w:rFonts w:ascii="SimSun" w:hAnsi="SimSun" w:cs="SimSun"/>
          <w:snapToGrid w:val="0"/>
          <w:sz w:val="24"/>
          <w:lang w:eastAsia="zh-CN"/>
        </w:rPr>
        <w:t>会议。</w:t>
      </w:r>
      <w:r w:rsidR="00455ED0">
        <w:rPr>
          <w:rFonts w:ascii="SimSun" w:hAnsi="SimSun" w:cs="SimSun" w:hint="eastAsia"/>
          <w:snapToGrid w:val="0"/>
          <w:sz w:val="24"/>
          <w:lang w:eastAsia="zh-CN"/>
        </w:rPr>
        <w:t>在</w:t>
      </w:r>
      <w:r w:rsidR="00455ED0" w:rsidRPr="00D609E4">
        <w:rPr>
          <w:rFonts w:ascii="SimSun" w:hAnsi="SimSun" w:cs="SimSun"/>
          <w:snapToGrid w:val="0"/>
          <w:sz w:val="24"/>
          <w:lang w:eastAsia="zh-CN"/>
        </w:rPr>
        <w:t>加拿大政府慷慨捐助</w:t>
      </w:r>
      <w:r w:rsidR="00455ED0">
        <w:rPr>
          <w:rFonts w:ascii="SimSun" w:hAnsi="SimSun" w:cs="SimSun" w:hint="eastAsia"/>
          <w:snapToGrid w:val="0"/>
          <w:sz w:val="24"/>
          <w:lang w:eastAsia="zh-CN"/>
        </w:rPr>
        <w:t>下，</w:t>
      </w:r>
      <w:r w:rsidRPr="00D609E4">
        <w:rPr>
          <w:snapToGrid w:val="0"/>
          <w:sz w:val="24"/>
          <w:lang w:eastAsia="zh-CN"/>
        </w:rPr>
        <w:t>2019</w:t>
      </w:r>
      <w:r w:rsidRPr="00D609E4">
        <w:rPr>
          <w:snapToGrid w:val="0"/>
          <w:sz w:val="24"/>
          <w:lang w:eastAsia="zh-CN"/>
        </w:rPr>
        <w:t>年</w:t>
      </w:r>
      <w:r w:rsidRPr="00D609E4">
        <w:rPr>
          <w:snapToGrid w:val="0"/>
          <w:sz w:val="24"/>
          <w:lang w:eastAsia="zh-CN"/>
        </w:rPr>
        <w:t>11</w:t>
      </w:r>
      <w:r w:rsidRPr="00D609E4">
        <w:rPr>
          <w:snapToGrid w:val="0"/>
          <w:sz w:val="24"/>
          <w:lang w:eastAsia="zh-CN"/>
        </w:rPr>
        <w:t>月</w:t>
      </w:r>
      <w:r w:rsidRPr="00D609E4">
        <w:rPr>
          <w:snapToGrid w:val="0"/>
          <w:sz w:val="24"/>
          <w:lang w:eastAsia="zh-CN"/>
        </w:rPr>
        <w:t>17</w:t>
      </w:r>
      <w:r w:rsidRPr="00D609E4">
        <w:rPr>
          <w:snapToGrid w:val="0"/>
          <w:sz w:val="24"/>
          <w:lang w:eastAsia="zh-CN"/>
        </w:rPr>
        <w:t>日</w:t>
      </w:r>
      <w:r w:rsidRPr="00D609E4">
        <w:rPr>
          <w:rFonts w:asciiTheme="minorEastAsia" w:eastAsiaTheme="minorEastAsia" w:hAnsiTheme="minorEastAsia" w:hint="eastAsia"/>
          <w:snapToGrid w:val="0"/>
          <w:sz w:val="24"/>
          <w:lang w:eastAsia="zh-CN"/>
        </w:rPr>
        <w:t>和</w:t>
      </w:r>
      <w:r w:rsidRPr="00D609E4">
        <w:rPr>
          <w:snapToGrid w:val="0"/>
          <w:sz w:val="24"/>
          <w:lang w:eastAsia="zh-CN"/>
        </w:rPr>
        <w:t>18</w:t>
      </w:r>
      <w:r w:rsidRPr="00D609E4">
        <w:rPr>
          <w:rFonts w:ascii="SimSun" w:hAnsi="SimSun" w:cs="SimSun" w:hint="eastAsia"/>
          <w:snapToGrid w:val="0"/>
          <w:sz w:val="24"/>
          <w:lang w:eastAsia="zh-CN"/>
        </w:rPr>
        <w:t>日</w:t>
      </w:r>
      <w:r w:rsidRPr="00D609E4">
        <w:rPr>
          <w:rFonts w:ascii="SimSun" w:hAnsi="SimSun" w:cs="SimSun"/>
          <w:snapToGrid w:val="0"/>
          <w:sz w:val="24"/>
          <w:lang w:eastAsia="zh-CN"/>
        </w:rPr>
        <w:t>举行</w:t>
      </w:r>
      <w:r w:rsidR="00455ED0">
        <w:rPr>
          <w:rFonts w:ascii="SimSun" w:hAnsi="SimSun" w:cs="SimSun" w:hint="eastAsia"/>
          <w:snapToGrid w:val="0"/>
          <w:sz w:val="24"/>
          <w:lang w:eastAsia="zh-CN"/>
        </w:rPr>
        <w:t>了</w:t>
      </w:r>
      <w:r w:rsidRPr="00D609E4">
        <w:rPr>
          <w:rFonts w:ascii="SimSun" w:hAnsi="SimSun" w:cs="SimSun" w:hint="eastAsia"/>
          <w:snapToGrid w:val="0"/>
          <w:sz w:val="24"/>
          <w:lang w:eastAsia="zh-CN"/>
        </w:rPr>
        <w:t>土著人民</w:t>
      </w:r>
      <w:r w:rsidRPr="00D609E4">
        <w:rPr>
          <w:rFonts w:ascii="SimSun" w:hAnsi="SimSun" w:cs="SimSun"/>
          <w:snapToGrid w:val="0"/>
          <w:sz w:val="24"/>
          <w:lang w:eastAsia="zh-CN"/>
        </w:rPr>
        <w:t>和地方社区</w:t>
      </w:r>
      <w:r w:rsidRPr="00D609E4">
        <w:rPr>
          <w:rFonts w:hint="eastAsia"/>
          <w:snapToGrid w:val="0"/>
          <w:sz w:val="24"/>
          <w:lang w:eastAsia="zh-CN"/>
        </w:rPr>
        <w:t>2020</w:t>
      </w:r>
      <w:r w:rsidRPr="00D609E4">
        <w:rPr>
          <w:rFonts w:ascii="SimSun" w:hAnsi="SimSun" w:cs="SimSun" w:hint="eastAsia"/>
          <w:snapToGrid w:val="0"/>
          <w:sz w:val="24"/>
          <w:lang w:eastAsia="zh-CN"/>
        </w:rPr>
        <w:t>年后</w:t>
      </w:r>
      <w:r w:rsidRPr="00D609E4">
        <w:rPr>
          <w:rFonts w:ascii="SimSun" w:hAnsi="SimSun" w:cs="SimSun"/>
          <w:snapToGrid w:val="0"/>
          <w:sz w:val="24"/>
          <w:lang w:eastAsia="zh-CN"/>
        </w:rPr>
        <w:t>全球生物多样性框架全球专题对话，讨论与</w:t>
      </w:r>
      <w:r w:rsidRPr="00D609E4">
        <w:rPr>
          <w:rFonts w:hint="eastAsia"/>
          <w:snapToGrid w:val="0"/>
          <w:sz w:val="24"/>
          <w:lang w:eastAsia="zh-CN"/>
        </w:rPr>
        <w:t>2020</w:t>
      </w:r>
      <w:r w:rsidRPr="00D609E4">
        <w:rPr>
          <w:rFonts w:ascii="SimSun" w:hAnsi="SimSun" w:cs="SimSun" w:hint="eastAsia"/>
          <w:snapToGrid w:val="0"/>
          <w:sz w:val="24"/>
          <w:lang w:eastAsia="zh-CN"/>
        </w:rPr>
        <w:t>年后</w:t>
      </w:r>
      <w:r w:rsidRPr="00D609E4">
        <w:rPr>
          <w:rFonts w:ascii="SimSun" w:hAnsi="SimSun" w:cs="SimSun"/>
          <w:snapToGrid w:val="0"/>
          <w:sz w:val="24"/>
          <w:lang w:eastAsia="zh-CN"/>
        </w:rPr>
        <w:t>进程相关的</w:t>
      </w:r>
      <w:r w:rsidRPr="00D609E4">
        <w:rPr>
          <w:rFonts w:ascii="SimSun" w:hAnsi="SimSun" w:cs="SimSun" w:hint="eastAsia"/>
          <w:snapToGrid w:val="0"/>
          <w:sz w:val="24"/>
          <w:lang w:eastAsia="zh-CN"/>
        </w:rPr>
        <w:t>问题</w:t>
      </w:r>
      <w:r w:rsidRPr="00D609E4">
        <w:rPr>
          <w:rFonts w:ascii="SimSun" w:hAnsi="SimSun" w:cs="SimSun"/>
          <w:snapToGrid w:val="0"/>
          <w:sz w:val="24"/>
          <w:lang w:eastAsia="zh-CN"/>
        </w:rPr>
        <w:t>，</w:t>
      </w:r>
      <w:r w:rsidR="00455ED0" w:rsidRPr="00D609E4">
        <w:rPr>
          <w:rFonts w:ascii="SimSun" w:hAnsi="SimSun" w:cs="SimSun" w:hint="eastAsia"/>
          <w:snapToGrid w:val="0"/>
          <w:sz w:val="24"/>
          <w:lang w:eastAsia="zh-CN"/>
        </w:rPr>
        <w:t>她</w:t>
      </w:r>
      <w:r w:rsidR="00455ED0" w:rsidRPr="00D609E4">
        <w:rPr>
          <w:rFonts w:ascii="SimSun" w:hAnsi="SimSun" w:cs="SimSun"/>
          <w:snapToGrid w:val="0"/>
          <w:sz w:val="24"/>
          <w:lang w:eastAsia="zh-CN"/>
        </w:rPr>
        <w:t>期待听取土著人民和地方社区</w:t>
      </w:r>
      <w:r w:rsidR="00455ED0" w:rsidRPr="00D609E4">
        <w:rPr>
          <w:rFonts w:ascii="SimSun" w:hAnsi="SimSun" w:cs="SimSun" w:hint="eastAsia"/>
          <w:snapToGrid w:val="0"/>
          <w:sz w:val="24"/>
          <w:lang w:eastAsia="zh-CN"/>
        </w:rPr>
        <w:t>代表</w:t>
      </w:r>
      <w:r w:rsidR="00455ED0">
        <w:rPr>
          <w:rFonts w:ascii="SimSun" w:hAnsi="SimSun" w:cs="SimSun" w:hint="eastAsia"/>
          <w:snapToGrid w:val="0"/>
          <w:sz w:val="24"/>
          <w:lang w:eastAsia="zh-CN"/>
        </w:rPr>
        <w:t>在对话期间提出</w:t>
      </w:r>
      <w:r w:rsidR="00455ED0" w:rsidRPr="00D609E4">
        <w:rPr>
          <w:rFonts w:ascii="SimSun" w:hAnsi="SimSun" w:cs="SimSun"/>
          <w:snapToGrid w:val="0"/>
          <w:sz w:val="24"/>
          <w:lang w:eastAsia="zh-CN"/>
        </w:rPr>
        <w:t>的意见</w:t>
      </w:r>
      <w:r w:rsidR="00455ED0">
        <w:rPr>
          <w:rFonts w:ascii="SimSun" w:hAnsi="SimSun" w:cs="SimSun" w:hint="eastAsia"/>
          <w:snapToGrid w:val="0"/>
          <w:sz w:val="24"/>
          <w:lang w:eastAsia="zh-CN"/>
        </w:rPr>
        <w:t>。</w:t>
      </w:r>
    </w:p>
    <w:p w14:paraId="1440FD83" w14:textId="3F0CB79E"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eastAsia="Times New Roman"/>
          <w:snapToGrid w:val="0"/>
          <w:sz w:val="24"/>
          <w:lang w:eastAsia="zh-CN"/>
        </w:rPr>
      </w:pPr>
      <w:r w:rsidRPr="00D609E4">
        <w:rPr>
          <w:rFonts w:eastAsiaTheme="minorEastAsia" w:hint="eastAsia"/>
          <w:snapToGrid w:val="0"/>
          <w:sz w:val="24"/>
          <w:lang w:eastAsia="zh-CN"/>
        </w:rPr>
        <w:t>她对刚刚</w:t>
      </w:r>
      <w:r w:rsidRPr="00D609E4">
        <w:rPr>
          <w:rFonts w:ascii="SimSun" w:hAnsi="SimSun" w:cs="SimSun" w:hint="eastAsia"/>
          <w:snapToGrid w:val="0"/>
          <w:sz w:val="24"/>
          <w:lang w:eastAsia="zh-CN"/>
        </w:rPr>
        <w:t>祷颂</w:t>
      </w:r>
      <w:r w:rsidRPr="00D609E4">
        <w:rPr>
          <w:rFonts w:eastAsiaTheme="minorEastAsia" w:hAnsi="SimSun" w:hint="eastAsia"/>
          <w:snapToGrid w:val="0"/>
          <w:sz w:val="24"/>
          <w:lang w:eastAsia="zh-CN"/>
        </w:rPr>
        <w:t>的</w:t>
      </w:r>
      <w:r w:rsidRPr="00D609E4">
        <w:rPr>
          <w:rFonts w:eastAsiaTheme="minorEastAsia" w:hint="eastAsia"/>
          <w:snapToGrid w:val="0"/>
          <w:sz w:val="24"/>
          <w:lang w:eastAsia="zh-CN"/>
        </w:rPr>
        <w:t>传统</w:t>
      </w:r>
      <w:r w:rsidRPr="00D609E4">
        <w:rPr>
          <w:rFonts w:eastAsiaTheme="minorEastAsia"/>
          <w:snapToGrid w:val="0"/>
          <w:sz w:val="24"/>
          <w:lang w:eastAsia="zh-CN"/>
        </w:rPr>
        <w:t>祝福、本次会议</w:t>
      </w:r>
      <w:r w:rsidRPr="00D609E4">
        <w:rPr>
          <w:rFonts w:eastAsiaTheme="minorEastAsia" w:hint="eastAsia"/>
          <w:snapToGrid w:val="0"/>
          <w:sz w:val="24"/>
          <w:lang w:eastAsia="zh-CN"/>
        </w:rPr>
        <w:t>的</w:t>
      </w:r>
      <w:r w:rsidRPr="00D609E4">
        <w:rPr>
          <w:rFonts w:eastAsiaTheme="minorEastAsia"/>
          <w:snapToGrid w:val="0"/>
          <w:sz w:val="24"/>
          <w:lang w:eastAsia="zh-CN"/>
        </w:rPr>
        <w:t>重点以及</w:t>
      </w:r>
      <w:r w:rsidRPr="00D609E4">
        <w:rPr>
          <w:rFonts w:eastAsiaTheme="minorEastAsia" w:hint="eastAsia"/>
          <w:snapToGrid w:val="0"/>
          <w:sz w:val="24"/>
          <w:lang w:eastAsia="zh-CN"/>
        </w:rPr>
        <w:t>当前</w:t>
      </w:r>
      <w:r w:rsidRPr="00D609E4">
        <w:rPr>
          <w:rFonts w:eastAsiaTheme="minorEastAsia"/>
          <w:snapToGrid w:val="0"/>
          <w:sz w:val="24"/>
          <w:lang w:eastAsia="zh-CN"/>
        </w:rPr>
        <w:t>的土著语言</w:t>
      </w:r>
      <w:r w:rsidRPr="00D609E4">
        <w:rPr>
          <w:rFonts w:eastAsiaTheme="minorEastAsia" w:hint="eastAsia"/>
          <w:snapToGrid w:val="0"/>
          <w:sz w:val="24"/>
          <w:lang w:eastAsia="zh-CN"/>
        </w:rPr>
        <w:t>国际</w:t>
      </w:r>
      <w:r w:rsidRPr="00D609E4">
        <w:rPr>
          <w:rFonts w:eastAsiaTheme="minorEastAsia"/>
          <w:snapToGrid w:val="0"/>
          <w:sz w:val="24"/>
          <w:lang w:eastAsia="zh-CN"/>
        </w:rPr>
        <w:t>年</w:t>
      </w:r>
      <w:r w:rsidRPr="00D609E4">
        <w:rPr>
          <w:rFonts w:eastAsiaTheme="minorEastAsia" w:hint="eastAsia"/>
          <w:snapToGrid w:val="0"/>
          <w:sz w:val="24"/>
          <w:lang w:eastAsia="zh-CN"/>
        </w:rPr>
        <w:t>进行</w:t>
      </w:r>
      <w:r w:rsidRPr="00D609E4">
        <w:rPr>
          <w:rFonts w:eastAsiaTheme="minorEastAsia"/>
          <w:snapToGrid w:val="0"/>
          <w:sz w:val="24"/>
          <w:lang w:eastAsia="zh-CN"/>
        </w:rPr>
        <w:t>了</w:t>
      </w:r>
      <w:r w:rsidRPr="00D609E4">
        <w:rPr>
          <w:rFonts w:eastAsiaTheme="minorEastAsia" w:hint="eastAsia"/>
          <w:snapToGrid w:val="0"/>
          <w:sz w:val="24"/>
          <w:lang w:eastAsia="zh-CN"/>
        </w:rPr>
        <w:t>反思</w:t>
      </w:r>
      <w:r w:rsidRPr="00D609E4">
        <w:rPr>
          <w:rFonts w:eastAsiaTheme="minorEastAsia"/>
          <w:snapToGrid w:val="0"/>
          <w:sz w:val="24"/>
          <w:lang w:eastAsia="zh-CN"/>
        </w:rPr>
        <w:t>，</w:t>
      </w:r>
      <w:r w:rsidRPr="00D609E4">
        <w:rPr>
          <w:rFonts w:eastAsiaTheme="minorEastAsia" w:hint="eastAsia"/>
          <w:snapToGrid w:val="0"/>
          <w:sz w:val="24"/>
          <w:lang w:eastAsia="zh-CN"/>
        </w:rPr>
        <w:t>她忆及方济各</w:t>
      </w:r>
      <w:r w:rsidRPr="00D609E4">
        <w:rPr>
          <w:rFonts w:eastAsiaTheme="minorEastAsia"/>
          <w:snapToGrid w:val="0"/>
          <w:sz w:val="24"/>
          <w:lang w:eastAsia="zh-CN"/>
        </w:rPr>
        <w:t>教皇</w:t>
      </w:r>
      <w:r w:rsidRPr="00D609E4">
        <w:rPr>
          <w:rFonts w:eastAsiaTheme="minorEastAsia" w:hint="eastAsia"/>
          <w:snapToGrid w:val="0"/>
          <w:sz w:val="24"/>
          <w:lang w:eastAsia="zh-CN"/>
        </w:rPr>
        <w:t>说过的话</w:t>
      </w:r>
      <w:r w:rsidR="00455ED0">
        <w:rPr>
          <w:rFonts w:eastAsiaTheme="minorEastAsia" w:hint="eastAsia"/>
          <w:snapToGrid w:val="0"/>
          <w:sz w:val="24"/>
          <w:lang w:eastAsia="zh-CN"/>
        </w:rPr>
        <w:t>。</w:t>
      </w:r>
      <w:r w:rsidRPr="00D609E4">
        <w:rPr>
          <w:rFonts w:eastAsiaTheme="minorEastAsia" w:hint="eastAsia"/>
          <w:snapToGrid w:val="0"/>
          <w:sz w:val="24"/>
          <w:lang w:eastAsia="zh-CN"/>
        </w:rPr>
        <w:t>在</w:t>
      </w:r>
      <w:r w:rsidR="00455ED0">
        <w:rPr>
          <w:rFonts w:eastAsiaTheme="minorEastAsia" w:hint="eastAsia"/>
          <w:snapToGrid w:val="0"/>
          <w:sz w:val="24"/>
          <w:lang w:eastAsia="zh-CN"/>
        </w:rPr>
        <w:t>其</w:t>
      </w:r>
      <w:r w:rsidRPr="00D609E4">
        <w:rPr>
          <w:rFonts w:eastAsiaTheme="minorEastAsia" w:hint="eastAsia"/>
          <w:snapToGrid w:val="0"/>
          <w:sz w:val="24"/>
          <w:lang w:eastAsia="zh-CN"/>
        </w:rPr>
        <w:t>“关于关爱我们共同家园的通谕”中</w:t>
      </w:r>
      <w:r w:rsidRPr="00D609E4">
        <w:rPr>
          <w:rFonts w:eastAsiaTheme="minorEastAsia"/>
          <w:snapToGrid w:val="0"/>
          <w:sz w:val="24"/>
          <w:lang w:eastAsia="zh-CN"/>
        </w:rPr>
        <w:t>，教皇</w:t>
      </w:r>
      <w:r w:rsidRPr="00D609E4">
        <w:rPr>
          <w:rFonts w:eastAsiaTheme="minorEastAsia" w:hint="eastAsia"/>
          <w:snapToGrid w:val="0"/>
          <w:sz w:val="24"/>
          <w:lang w:eastAsia="zh-CN"/>
        </w:rPr>
        <w:t>要求</w:t>
      </w:r>
      <w:r w:rsidRPr="00D609E4">
        <w:rPr>
          <w:rFonts w:eastAsiaTheme="minorEastAsia"/>
          <w:snapToGrid w:val="0"/>
          <w:sz w:val="24"/>
          <w:lang w:eastAsia="zh-CN"/>
        </w:rPr>
        <w:t>尊重</w:t>
      </w:r>
      <w:r w:rsidRPr="00D609E4">
        <w:rPr>
          <w:rFonts w:eastAsiaTheme="minorEastAsia" w:hint="eastAsia"/>
          <w:snapToGrid w:val="0"/>
          <w:sz w:val="24"/>
          <w:lang w:eastAsia="zh-CN"/>
        </w:rPr>
        <w:t>“</w:t>
      </w:r>
      <w:r w:rsidRPr="00D609E4">
        <w:rPr>
          <w:rFonts w:eastAsiaTheme="minorEastAsia"/>
          <w:snapToGrid w:val="0"/>
          <w:sz w:val="24"/>
          <w:lang w:eastAsia="zh-CN"/>
        </w:rPr>
        <w:t>不同民族</w:t>
      </w:r>
      <w:r w:rsidRPr="00D609E4">
        <w:rPr>
          <w:rFonts w:eastAsiaTheme="minorEastAsia" w:hint="eastAsia"/>
          <w:snapToGrid w:val="0"/>
          <w:sz w:val="24"/>
          <w:lang w:eastAsia="zh-CN"/>
        </w:rPr>
        <w:t>的</w:t>
      </w:r>
      <w:r w:rsidRPr="00D609E4">
        <w:rPr>
          <w:rFonts w:eastAsiaTheme="minorEastAsia"/>
          <w:snapToGrid w:val="0"/>
          <w:sz w:val="24"/>
          <w:lang w:eastAsia="zh-CN"/>
        </w:rPr>
        <w:t>丰富的文化多样性</w:t>
      </w:r>
      <w:r w:rsidRPr="00D609E4">
        <w:rPr>
          <w:rFonts w:eastAsiaTheme="minorEastAsia" w:hint="eastAsia"/>
          <w:snapToGrid w:val="0"/>
          <w:sz w:val="24"/>
          <w:lang w:eastAsia="zh-CN"/>
        </w:rPr>
        <w:t>、他们</w:t>
      </w:r>
      <w:r w:rsidRPr="00D609E4">
        <w:rPr>
          <w:rFonts w:eastAsiaTheme="minorEastAsia"/>
          <w:snapToGrid w:val="0"/>
          <w:sz w:val="24"/>
          <w:lang w:eastAsia="zh-CN"/>
        </w:rPr>
        <w:t>的艺术和诗歌</w:t>
      </w:r>
      <w:r w:rsidRPr="00D609E4">
        <w:rPr>
          <w:rFonts w:eastAsiaTheme="minorEastAsia" w:hint="eastAsia"/>
          <w:snapToGrid w:val="0"/>
          <w:sz w:val="24"/>
          <w:lang w:eastAsia="zh-CN"/>
        </w:rPr>
        <w:t>，</w:t>
      </w:r>
      <w:r w:rsidRPr="00D609E4">
        <w:rPr>
          <w:rFonts w:eastAsiaTheme="minorEastAsia"/>
          <w:snapToGrid w:val="0"/>
          <w:sz w:val="24"/>
          <w:lang w:eastAsia="zh-CN"/>
        </w:rPr>
        <w:t>以及</w:t>
      </w:r>
      <w:r w:rsidRPr="00D609E4">
        <w:rPr>
          <w:rFonts w:eastAsiaTheme="minorEastAsia" w:hint="eastAsia"/>
          <w:snapToGrid w:val="0"/>
          <w:sz w:val="24"/>
          <w:lang w:eastAsia="zh-CN"/>
        </w:rPr>
        <w:t>他们</w:t>
      </w:r>
      <w:r w:rsidRPr="00D609E4">
        <w:rPr>
          <w:rFonts w:eastAsiaTheme="minorEastAsia"/>
          <w:snapToGrid w:val="0"/>
          <w:sz w:val="24"/>
          <w:lang w:eastAsia="zh-CN"/>
        </w:rPr>
        <w:t>的内心生活和</w:t>
      </w:r>
      <w:r w:rsidRPr="00D609E4">
        <w:rPr>
          <w:rFonts w:eastAsiaTheme="minorEastAsia" w:hint="eastAsia"/>
          <w:snapToGrid w:val="0"/>
          <w:sz w:val="24"/>
          <w:lang w:eastAsia="zh-CN"/>
        </w:rPr>
        <w:t>心灵</w:t>
      </w:r>
      <w:r w:rsidRPr="00D609E4">
        <w:rPr>
          <w:rFonts w:asciiTheme="minorEastAsia" w:eastAsiaTheme="minorEastAsia" w:hAnsiTheme="minorEastAsia"/>
          <w:snapToGrid w:val="0"/>
          <w:sz w:val="24"/>
          <w:lang w:eastAsia="zh-CN"/>
        </w:rPr>
        <w:t>”</w:t>
      </w:r>
      <w:r w:rsidRPr="00D609E4">
        <w:rPr>
          <w:rFonts w:eastAsiaTheme="minorEastAsia"/>
          <w:snapToGrid w:val="0"/>
          <w:sz w:val="24"/>
          <w:lang w:eastAsia="zh-CN"/>
        </w:rPr>
        <w:t>，同时告诫说，</w:t>
      </w:r>
      <w:r w:rsidRPr="00D609E4">
        <w:rPr>
          <w:rFonts w:eastAsiaTheme="minorEastAsia" w:hint="eastAsia"/>
          <w:snapToGrid w:val="0"/>
          <w:sz w:val="24"/>
          <w:lang w:eastAsia="zh-CN"/>
        </w:rPr>
        <w:t>“</w:t>
      </w:r>
      <w:r w:rsidRPr="00D609E4">
        <w:rPr>
          <w:rFonts w:eastAsiaTheme="minorEastAsia"/>
          <w:snapToGrid w:val="0"/>
          <w:sz w:val="24"/>
          <w:lang w:eastAsia="zh-CN"/>
        </w:rPr>
        <w:t>如果我们</w:t>
      </w:r>
      <w:r w:rsidRPr="00D609E4">
        <w:rPr>
          <w:rFonts w:eastAsiaTheme="minorEastAsia" w:hint="eastAsia"/>
          <w:snapToGrid w:val="0"/>
          <w:sz w:val="24"/>
          <w:lang w:eastAsia="zh-CN"/>
        </w:rPr>
        <w:t>真正关心发展</w:t>
      </w:r>
      <w:r w:rsidRPr="00D609E4">
        <w:rPr>
          <w:rFonts w:eastAsiaTheme="minorEastAsia"/>
          <w:snapToGrid w:val="0"/>
          <w:sz w:val="24"/>
          <w:lang w:eastAsia="zh-CN"/>
        </w:rPr>
        <w:t>一种能够修补我们</w:t>
      </w:r>
      <w:r w:rsidRPr="00D609E4">
        <w:rPr>
          <w:rFonts w:eastAsiaTheme="minorEastAsia" w:hint="eastAsia"/>
          <w:snapToGrid w:val="0"/>
          <w:sz w:val="24"/>
          <w:lang w:eastAsia="zh-CN"/>
        </w:rPr>
        <w:t>所</w:t>
      </w:r>
      <w:r w:rsidRPr="00D609E4">
        <w:rPr>
          <w:rFonts w:eastAsiaTheme="minorEastAsia"/>
          <w:snapToGrid w:val="0"/>
          <w:sz w:val="24"/>
          <w:lang w:eastAsia="zh-CN"/>
        </w:rPr>
        <w:t>造成损害</w:t>
      </w:r>
      <w:r w:rsidRPr="00D609E4">
        <w:rPr>
          <w:rFonts w:eastAsiaTheme="minorEastAsia" w:hint="eastAsia"/>
          <w:snapToGrid w:val="0"/>
          <w:sz w:val="24"/>
          <w:lang w:eastAsia="zh-CN"/>
        </w:rPr>
        <w:t>的</w:t>
      </w:r>
      <w:r w:rsidRPr="00D609E4">
        <w:rPr>
          <w:rFonts w:eastAsiaTheme="minorEastAsia"/>
          <w:snapToGrid w:val="0"/>
          <w:sz w:val="24"/>
          <w:lang w:eastAsia="zh-CN"/>
        </w:rPr>
        <w:t>生态，</w:t>
      </w:r>
      <w:r w:rsidRPr="00D609E4">
        <w:rPr>
          <w:rFonts w:eastAsiaTheme="minorEastAsia" w:hint="eastAsia"/>
          <w:snapToGrid w:val="0"/>
          <w:sz w:val="24"/>
          <w:lang w:eastAsia="zh-CN"/>
        </w:rPr>
        <w:t>就</w:t>
      </w:r>
      <w:r w:rsidRPr="00D609E4">
        <w:rPr>
          <w:rFonts w:eastAsiaTheme="minorEastAsia"/>
          <w:snapToGrid w:val="0"/>
          <w:sz w:val="24"/>
          <w:lang w:eastAsia="zh-CN"/>
        </w:rPr>
        <w:t>不能将任何</w:t>
      </w:r>
      <w:r w:rsidRPr="00D609E4">
        <w:rPr>
          <w:rFonts w:eastAsiaTheme="minorEastAsia" w:hint="eastAsia"/>
          <w:snapToGrid w:val="0"/>
          <w:sz w:val="24"/>
          <w:lang w:eastAsia="zh-CN"/>
        </w:rPr>
        <w:t>门类</w:t>
      </w:r>
      <w:r w:rsidRPr="00D609E4">
        <w:rPr>
          <w:rFonts w:eastAsiaTheme="minorEastAsia"/>
          <w:snapToGrid w:val="0"/>
          <w:sz w:val="24"/>
          <w:lang w:eastAsia="zh-CN"/>
        </w:rPr>
        <w:t>的科学或任何形式的智慧</w:t>
      </w:r>
      <w:r w:rsidRPr="00D609E4">
        <w:rPr>
          <w:rFonts w:eastAsiaTheme="minorEastAsia" w:hint="eastAsia"/>
          <w:snapToGrid w:val="0"/>
          <w:sz w:val="24"/>
          <w:lang w:eastAsia="zh-CN"/>
        </w:rPr>
        <w:t>排斥</w:t>
      </w:r>
      <w:r w:rsidRPr="00D609E4">
        <w:rPr>
          <w:rFonts w:eastAsiaTheme="minorEastAsia"/>
          <w:snapToGrid w:val="0"/>
          <w:sz w:val="24"/>
          <w:lang w:eastAsia="zh-CN"/>
        </w:rPr>
        <w:t>在外</w:t>
      </w:r>
      <w:r w:rsidRPr="00D609E4">
        <w:rPr>
          <w:rFonts w:asciiTheme="minorEastAsia" w:eastAsiaTheme="minorEastAsia" w:hAnsiTheme="minorEastAsia"/>
          <w:snapToGrid w:val="0"/>
          <w:sz w:val="24"/>
          <w:lang w:eastAsia="zh-CN"/>
        </w:rPr>
        <w:t>”</w:t>
      </w:r>
      <w:r w:rsidRPr="00D609E4">
        <w:rPr>
          <w:rFonts w:eastAsiaTheme="minorEastAsia"/>
          <w:snapToGrid w:val="0"/>
          <w:sz w:val="24"/>
          <w:lang w:eastAsia="zh-CN"/>
        </w:rPr>
        <w:t>。</w:t>
      </w:r>
      <w:r w:rsidRPr="00D609E4">
        <w:rPr>
          <w:rFonts w:eastAsiaTheme="minorEastAsia" w:hint="eastAsia"/>
          <w:snapToGrid w:val="0"/>
          <w:sz w:val="24"/>
          <w:lang w:eastAsia="zh-CN"/>
        </w:rPr>
        <w:t>生物多样性</w:t>
      </w:r>
      <w:r w:rsidRPr="00D609E4">
        <w:rPr>
          <w:rFonts w:eastAsiaTheme="minorEastAsia"/>
          <w:snapToGrid w:val="0"/>
          <w:sz w:val="24"/>
          <w:lang w:eastAsia="zh-CN"/>
        </w:rPr>
        <w:t>和生态系统政府间科学</w:t>
      </w:r>
      <w:r w:rsidR="00455ED0">
        <w:rPr>
          <w:rFonts w:eastAsiaTheme="minorEastAsia" w:hint="eastAsia"/>
          <w:snapToGrid w:val="0"/>
          <w:sz w:val="24"/>
          <w:lang w:eastAsia="zh-CN"/>
        </w:rPr>
        <w:t>-</w:t>
      </w:r>
      <w:r w:rsidRPr="00D609E4">
        <w:rPr>
          <w:rFonts w:eastAsiaTheme="minorEastAsia"/>
          <w:snapToGrid w:val="0"/>
          <w:sz w:val="24"/>
          <w:lang w:eastAsia="zh-CN"/>
        </w:rPr>
        <w:t>政策平台</w:t>
      </w:r>
      <w:r w:rsidR="005C3F86">
        <w:rPr>
          <w:rFonts w:eastAsiaTheme="minorEastAsia" w:hint="eastAsia"/>
          <w:snapToGrid w:val="0"/>
          <w:sz w:val="24"/>
          <w:lang w:eastAsia="zh-CN"/>
        </w:rPr>
        <w:t>（</w:t>
      </w:r>
      <w:r w:rsidR="008825C5">
        <w:rPr>
          <w:rFonts w:eastAsiaTheme="minorEastAsia" w:hint="eastAsia"/>
          <w:snapToGrid w:val="0"/>
          <w:sz w:val="24"/>
          <w:lang w:eastAsia="zh-CN"/>
        </w:rPr>
        <w:t>生物多样性平台</w:t>
      </w:r>
      <w:r w:rsidR="005C3F86">
        <w:rPr>
          <w:rFonts w:eastAsiaTheme="minorEastAsia" w:hint="eastAsia"/>
          <w:snapToGrid w:val="0"/>
          <w:sz w:val="24"/>
          <w:lang w:eastAsia="zh-CN"/>
        </w:rPr>
        <w:t>）</w:t>
      </w:r>
      <w:r w:rsidRPr="00D609E4">
        <w:rPr>
          <w:rFonts w:eastAsiaTheme="minorEastAsia" w:hint="eastAsia"/>
          <w:snapToGrid w:val="0"/>
          <w:sz w:val="24"/>
          <w:lang w:eastAsia="zh-CN"/>
        </w:rPr>
        <w:t>的最新</w:t>
      </w:r>
      <w:r w:rsidRPr="00D609E4">
        <w:rPr>
          <w:rFonts w:eastAsiaTheme="minorEastAsia"/>
          <w:snapToGrid w:val="0"/>
          <w:sz w:val="24"/>
          <w:lang w:eastAsia="zh-CN"/>
        </w:rPr>
        <w:t>全球评估</w:t>
      </w:r>
      <w:r w:rsidR="00455ED0">
        <w:rPr>
          <w:rFonts w:eastAsiaTheme="minorEastAsia" w:hint="eastAsia"/>
          <w:snapToGrid w:val="0"/>
          <w:sz w:val="24"/>
          <w:lang w:eastAsia="zh-CN"/>
        </w:rPr>
        <w:t>报告</w:t>
      </w:r>
      <w:r w:rsidRPr="00D609E4">
        <w:rPr>
          <w:rFonts w:eastAsiaTheme="minorEastAsia" w:hint="eastAsia"/>
          <w:snapToGrid w:val="0"/>
          <w:sz w:val="24"/>
          <w:lang w:eastAsia="zh-CN"/>
        </w:rPr>
        <w:t>提醒</w:t>
      </w:r>
      <w:r w:rsidRPr="00D609E4">
        <w:rPr>
          <w:rFonts w:eastAsiaTheme="minorEastAsia"/>
          <w:snapToGrid w:val="0"/>
          <w:sz w:val="24"/>
          <w:lang w:eastAsia="zh-CN"/>
        </w:rPr>
        <w:t>人们，土著人民和地方社区的传统领土是</w:t>
      </w:r>
      <w:r w:rsidRPr="00D609E4">
        <w:rPr>
          <w:rFonts w:eastAsiaTheme="minorEastAsia" w:hint="eastAsia"/>
          <w:snapToGrid w:val="0"/>
          <w:sz w:val="24"/>
          <w:lang w:eastAsia="zh-CN"/>
        </w:rPr>
        <w:t>生物</w:t>
      </w:r>
      <w:r w:rsidRPr="00D609E4">
        <w:rPr>
          <w:rFonts w:eastAsiaTheme="minorEastAsia"/>
          <w:snapToGrid w:val="0"/>
          <w:sz w:val="24"/>
          <w:lang w:eastAsia="zh-CN"/>
        </w:rPr>
        <w:t>和文化多样性的最后堡垒。</w:t>
      </w:r>
      <w:r w:rsidRPr="00D609E4">
        <w:rPr>
          <w:rFonts w:eastAsiaTheme="minorEastAsia" w:hint="eastAsia"/>
          <w:snapToGrid w:val="0"/>
          <w:sz w:val="24"/>
          <w:lang w:eastAsia="zh-CN"/>
        </w:rPr>
        <w:t>全世界</w:t>
      </w:r>
      <w:r w:rsidRPr="00D609E4">
        <w:rPr>
          <w:rFonts w:eastAsiaTheme="minorEastAsia"/>
          <w:snapToGrid w:val="0"/>
          <w:sz w:val="24"/>
          <w:lang w:eastAsia="zh-CN"/>
        </w:rPr>
        <w:t>大多数</w:t>
      </w:r>
      <w:r w:rsidRPr="00D609E4">
        <w:rPr>
          <w:rFonts w:eastAsiaTheme="minorEastAsia" w:hint="eastAsia"/>
          <w:snapToGrid w:val="0"/>
          <w:sz w:val="24"/>
          <w:lang w:eastAsia="zh-CN"/>
        </w:rPr>
        <w:t>陆地</w:t>
      </w:r>
      <w:r w:rsidRPr="00D609E4">
        <w:rPr>
          <w:rFonts w:eastAsiaTheme="minorEastAsia"/>
          <w:snapToGrid w:val="0"/>
          <w:sz w:val="24"/>
          <w:lang w:eastAsia="zh-CN"/>
        </w:rPr>
        <w:t>野生</w:t>
      </w:r>
      <w:r w:rsidRPr="00D609E4">
        <w:rPr>
          <w:rFonts w:eastAsiaTheme="minorEastAsia" w:hint="eastAsia"/>
          <w:snapToGrid w:val="0"/>
          <w:sz w:val="24"/>
          <w:lang w:eastAsia="zh-CN"/>
        </w:rPr>
        <w:t>生物多样性</w:t>
      </w:r>
      <w:r w:rsidRPr="00D609E4">
        <w:rPr>
          <w:rFonts w:eastAsiaTheme="minorEastAsia"/>
          <w:snapToGrid w:val="0"/>
          <w:sz w:val="24"/>
          <w:lang w:eastAsia="zh-CN"/>
        </w:rPr>
        <w:t>和</w:t>
      </w:r>
      <w:r w:rsidRPr="00D609E4">
        <w:rPr>
          <w:rFonts w:eastAsiaTheme="minorEastAsia" w:hint="eastAsia"/>
          <w:snapToGrid w:val="0"/>
          <w:sz w:val="24"/>
          <w:lang w:eastAsia="zh-CN"/>
        </w:rPr>
        <w:t>经</w:t>
      </w:r>
      <w:r w:rsidRPr="00D609E4">
        <w:rPr>
          <w:rFonts w:eastAsiaTheme="minorEastAsia"/>
          <w:snapToGrid w:val="0"/>
          <w:sz w:val="24"/>
          <w:lang w:eastAsia="zh-CN"/>
        </w:rPr>
        <w:t>驯化的生物多样性</w:t>
      </w:r>
      <w:r w:rsidRPr="00D609E4">
        <w:rPr>
          <w:rFonts w:eastAsiaTheme="minorEastAsia" w:hint="eastAsia"/>
          <w:snapToGrid w:val="0"/>
          <w:sz w:val="24"/>
          <w:lang w:eastAsia="zh-CN"/>
        </w:rPr>
        <w:t>存在于</w:t>
      </w:r>
      <w:r w:rsidRPr="00D609E4">
        <w:rPr>
          <w:rFonts w:eastAsiaTheme="minorEastAsia"/>
          <w:snapToGrid w:val="0"/>
          <w:sz w:val="24"/>
          <w:lang w:eastAsia="zh-CN"/>
        </w:rPr>
        <w:t>土著人民和地方社区传统管理、</w:t>
      </w:r>
      <w:r w:rsidRPr="00D609E4">
        <w:rPr>
          <w:rFonts w:eastAsiaTheme="minorEastAsia" w:hint="eastAsia"/>
          <w:snapToGrid w:val="0"/>
          <w:sz w:val="24"/>
          <w:lang w:eastAsia="zh-CN"/>
        </w:rPr>
        <w:t>拥有</w:t>
      </w:r>
      <w:r w:rsidRPr="00D609E4">
        <w:rPr>
          <w:rFonts w:eastAsiaTheme="minorEastAsia"/>
          <w:snapToGrid w:val="0"/>
          <w:sz w:val="24"/>
          <w:lang w:eastAsia="zh-CN"/>
        </w:rPr>
        <w:t>、使用或占据的地区。</w:t>
      </w:r>
      <w:r w:rsidRPr="00D609E4">
        <w:rPr>
          <w:rFonts w:eastAsiaTheme="minorEastAsia" w:hint="eastAsia"/>
          <w:snapToGrid w:val="0"/>
          <w:sz w:val="24"/>
          <w:lang w:eastAsia="zh-CN"/>
        </w:rPr>
        <w:t>超过</w:t>
      </w:r>
      <w:r w:rsidRPr="00D609E4">
        <w:rPr>
          <w:rFonts w:eastAsiaTheme="minorEastAsia"/>
          <w:snapToGrid w:val="0"/>
          <w:sz w:val="24"/>
          <w:lang w:eastAsia="zh-CN"/>
        </w:rPr>
        <w:t>四分之一的全球陆地面积处于这种管理之下，其中</w:t>
      </w:r>
      <w:r w:rsidRPr="00D609E4">
        <w:rPr>
          <w:rFonts w:eastAsiaTheme="minorEastAsia" w:hint="eastAsia"/>
          <w:snapToGrid w:val="0"/>
          <w:sz w:val="24"/>
          <w:lang w:eastAsia="zh-CN"/>
        </w:rPr>
        <w:t>35</w:t>
      </w:r>
      <w:r w:rsidRPr="00D609E4">
        <w:rPr>
          <w:rFonts w:eastAsiaTheme="minorEastAsia"/>
          <w:snapToGrid w:val="0"/>
          <w:sz w:val="24"/>
          <w:lang w:eastAsia="zh-CN"/>
        </w:rPr>
        <w:t>%</w:t>
      </w:r>
      <w:r w:rsidRPr="00D609E4">
        <w:rPr>
          <w:rFonts w:eastAsiaTheme="minorEastAsia"/>
          <w:snapToGrid w:val="0"/>
          <w:sz w:val="24"/>
          <w:lang w:eastAsia="zh-CN"/>
        </w:rPr>
        <w:t>受到</w:t>
      </w:r>
      <w:r w:rsidRPr="00D609E4">
        <w:rPr>
          <w:rFonts w:eastAsiaTheme="minorEastAsia" w:hint="eastAsia"/>
          <w:snapToGrid w:val="0"/>
          <w:sz w:val="24"/>
          <w:lang w:eastAsia="zh-CN"/>
        </w:rPr>
        <w:t>了</w:t>
      </w:r>
      <w:r w:rsidRPr="00D609E4">
        <w:rPr>
          <w:rFonts w:eastAsiaTheme="minorEastAsia"/>
          <w:snapToGrid w:val="0"/>
          <w:sz w:val="24"/>
          <w:lang w:eastAsia="zh-CN"/>
        </w:rPr>
        <w:t>正规的</w:t>
      </w:r>
      <w:r w:rsidRPr="00D609E4">
        <w:rPr>
          <w:rFonts w:eastAsiaTheme="minorEastAsia" w:hint="eastAsia"/>
          <w:snapToGrid w:val="0"/>
          <w:sz w:val="24"/>
          <w:lang w:eastAsia="zh-CN"/>
        </w:rPr>
        <w:t>保护</w:t>
      </w:r>
      <w:r w:rsidRPr="00D609E4">
        <w:rPr>
          <w:rFonts w:eastAsiaTheme="minorEastAsia"/>
          <w:snapToGrid w:val="0"/>
          <w:sz w:val="24"/>
          <w:lang w:eastAsia="zh-CN"/>
        </w:rPr>
        <w:t>，</w:t>
      </w:r>
      <w:r w:rsidRPr="00D609E4">
        <w:rPr>
          <w:rFonts w:eastAsiaTheme="minorEastAsia" w:hint="eastAsia"/>
          <w:snapToGrid w:val="0"/>
          <w:sz w:val="24"/>
          <w:lang w:eastAsia="zh-CN"/>
        </w:rPr>
        <w:t>其余</w:t>
      </w:r>
      <w:r w:rsidRPr="00D609E4">
        <w:rPr>
          <w:rFonts w:eastAsiaTheme="minorEastAsia"/>
          <w:snapToGrid w:val="0"/>
          <w:sz w:val="24"/>
          <w:lang w:eastAsia="zh-CN"/>
        </w:rPr>
        <w:t>的</w:t>
      </w:r>
      <w:r w:rsidRPr="00D609E4">
        <w:rPr>
          <w:rFonts w:eastAsiaTheme="minorEastAsia" w:hint="eastAsia"/>
          <w:snapToGrid w:val="0"/>
          <w:sz w:val="24"/>
          <w:lang w:eastAsia="zh-CN"/>
        </w:rPr>
        <w:t>35</w:t>
      </w:r>
      <w:r w:rsidRPr="00D609E4">
        <w:rPr>
          <w:rFonts w:eastAsiaTheme="minorEastAsia"/>
          <w:snapToGrid w:val="0"/>
          <w:sz w:val="24"/>
          <w:lang w:eastAsia="zh-CN"/>
        </w:rPr>
        <w:t>%</w:t>
      </w:r>
      <w:r w:rsidRPr="00D609E4">
        <w:rPr>
          <w:rFonts w:eastAsiaTheme="minorEastAsia"/>
          <w:snapToGrid w:val="0"/>
          <w:sz w:val="24"/>
          <w:lang w:eastAsia="zh-CN"/>
        </w:rPr>
        <w:t>是人类活动较</w:t>
      </w:r>
      <w:r w:rsidRPr="00D609E4">
        <w:rPr>
          <w:rFonts w:eastAsiaTheme="minorEastAsia" w:hint="eastAsia"/>
          <w:snapToGrid w:val="0"/>
          <w:sz w:val="24"/>
          <w:lang w:eastAsia="zh-CN"/>
        </w:rPr>
        <w:t>少</w:t>
      </w:r>
      <w:r w:rsidRPr="00D609E4">
        <w:rPr>
          <w:rFonts w:eastAsiaTheme="minorEastAsia"/>
          <w:snapToGrid w:val="0"/>
          <w:sz w:val="24"/>
          <w:lang w:eastAsia="zh-CN"/>
        </w:rPr>
        <w:t>的陆地面积。因此</w:t>
      </w:r>
      <w:r w:rsidRPr="00D609E4">
        <w:rPr>
          <w:rFonts w:eastAsiaTheme="minorEastAsia" w:hint="eastAsia"/>
          <w:snapToGrid w:val="0"/>
          <w:sz w:val="24"/>
          <w:lang w:eastAsia="zh-CN"/>
        </w:rPr>
        <w:t>，要实现</w:t>
      </w:r>
      <w:r w:rsidRPr="00D609E4">
        <w:rPr>
          <w:rFonts w:eastAsiaTheme="minorEastAsia"/>
          <w:snapToGrid w:val="0"/>
          <w:sz w:val="24"/>
          <w:lang w:eastAsia="zh-CN"/>
        </w:rPr>
        <w:t>到</w:t>
      </w:r>
      <w:r w:rsidRPr="00D609E4">
        <w:rPr>
          <w:rFonts w:eastAsiaTheme="minorEastAsia" w:hint="eastAsia"/>
          <w:snapToGrid w:val="0"/>
          <w:sz w:val="24"/>
          <w:lang w:eastAsia="zh-CN"/>
        </w:rPr>
        <w:t>2050</w:t>
      </w:r>
      <w:r w:rsidRPr="00D609E4">
        <w:rPr>
          <w:rFonts w:eastAsiaTheme="minorEastAsia" w:hint="eastAsia"/>
          <w:snapToGrid w:val="0"/>
          <w:sz w:val="24"/>
          <w:lang w:eastAsia="zh-CN"/>
        </w:rPr>
        <w:t>年与</w:t>
      </w:r>
      <w:r w:rsidRPr="00D609E4">
        <w:rPr>
          <w:rFonts w:eastAsiaTheme="minorEastAsia"/>
          <w:snapToGrid w:val="0"/>
          <w:sz w:val="24"/>
          <w:lang w:eastAsia="zh-CN"/>
        </w:rPr>
        <w:t>自然和谐相处的愿景，就</w:t>
      </w:r>
      <w:r w:rsidRPr="00D609E4">
        <w:rPr>
          <w:rFonts w:eastAsiaTheme="minorEastAsia" w:hint="eastAsia"/>
          <w:snapToGrid w:val="0"/>
          <w:sz w:val="24"/>
          <w:lang w:eastAsia="zh-CN"/>
        </w:rPr>
        <w:t>必须</w:t>
      </w:r>
      <w:r w:rsidRPr="00D609E4">
        <w:rPr>
          <w:rFonts w:eastAsiaTheme="minorEastAsia"/>
          <w:snapToGrid w:val="0"/>
          <w:sz w:val="24"/>
          <w:lang w:eastAsia="zh-CN"/>
        </w:rPr>
        <w:t>聆听土著人民和地方社区的声音，</w:t>
      </w:r>
      <w:r w:rsidRPr="00D609E4">
        <w:rPr>
          <w:rFonts w:eastAsiaTheme="minorEastAsia" w:hint="eastAsia"/>
          <w:snapToGrid w:val="0"/>
          <w:sz w:val="24"/>
          <w:lang w:eastAsia="zh-CN"/>
        </w:rPr>
        <w:t>接受</w:t>
      </w:r>
      <w:r w:rsidRPr="00D609E4">
        <w:rPr>
          <w:rFonts w:eastAsiaTheme="minorEastAsia"/>
          <w:snapToGrid w:val="0"/>
          <w:sz w:val="24"/>
          <w:lang w:eastAsia="zh-CN"/>
        </w:rPr>
        <w:t>他们希望被看作执行《公约</w:t>
      </w:r>
      <w:r w:rsidRPr="00D609E4">
        <w:rPr>
          <w:rFonts w:eastAsiaTheme="minorEastAsia" w:hint="eastAsia"/>
          <w:snapToGrid w:val="0"/>
          <w:sz w:val="24"/>
          <w:lang w:eastAsia="zh-CN"/>
        </w:rPr>
        <w:t>》</w:t>
      </w:r>
      <w:r w:rsidRPr="00D609E4">
        <w:rPr>
          <w:rFonts w:eastAsiaTheme="minorEastAsia"/>
          <w:snapToGrid w:val="0"/>
          <w:sz w:val="24"/>
          <w:lang w:eastAsia="zh-CN"/>
        </w:rPr>
        <w:t>的</w:t>
      </w:r>
      <w:r w:rsidRPr="00D609E4">
        <w:rPr>
          <w:rFonts w:asciiTheme="minorEastAsia" w:eastAsiaTheme="minorEastAsia" w:hAnsiTheme="minorEastAsia"/>
          <w:snapToGrid w:val="0"/>
          <w:sz w:val="24"/>
          <w:highlight w:val="white"/>
          <w:lang w:eastAsia="zh-CN"/>
        </w:rPr>
        <w:t>“</w:t>
      </w:r>
      <w:r w:rsidRPr="00D609E4">
        <w:rPr>
          <w:rFonts w:asciiTheme="minorEastAsia" w:eastAsiaTheme="minorEastAsia" w:hAnsiTheme="minorEastAsia" w:hint="eastAsia"/>
          <w:snapToGrid w:val="0"/>
          <w:sz w:val="24"/>
          <w:highlight w:val="white"/>
          <w:lang w:eastAsia="zh-CN"/>
        </w:rPr>
        <w:t>伙伴</w:t>
      </w:r>
      <w:r w:rsidRPr="00D609E4">
        <w:rPr>
          <w:rFonts w:asciiTheme="minorEastAsia" w:eastAsiaTheme="minorEastAsia" w:hAnsiTheme="minorEastAsia"/>
          <w:snapToGrid w:val="0"/>
          <w:sz w:val="24"/>
          <w:highlight w:val="white"/>
          <w:lang w:eastAsia="zh-CN"/>
        </w:rPr>
        <w:t>”</w:t>
      </w:r>
      <w:r w:rsidRPr="00D609E4">
        <w:rPr>
          <w:rFonts w:asciiTheme="minorEastAsia" w:eastAsiaTheme="minorEastAsia" w:hAnsiTheme="minorEastAsia" w:hint="eastAsia"/>
          <w:snapToGrid w:val="0"/>
          <w:sz w:val="24"/>
          <w:highlight w:val="white"/>
          <w:lang w:eastAsia="zh-CN"/>
        </w:rPr>
        <w:t>的</w:t>
      </w:r>
      <w:r w:rsidRPr="00D609E4">
        <w:rPr>
          <w:rFonts w:asciiTheme="minorEastAsia" w:eastAsiaTheme="minorEastAsia" w:hAnsiTheme="minorEastAsia"/>
          <w:snapToGrid w:val="0"/>
          <w:sz w:val="24"/>
          <w:highlight w:val="white"/>
          <w:lang w:eastAsia="zh-CN"/>
        </w:rPr>
        <w:t>雄心壮志。</w:t>
      </w:r>
      <w:r w:rsidRPr="00D609E4">
        <w:rPr>
          <w:rFonts w:asciiTheme="minorEastAsia" w:eastAsiaTheme="minorEastAsia" w:hAnsiTheme="minorEastAsia" w:hint="eastAsia"/>
          <w:snapToGrid w:val="0"/>
          <w:sz w:val="24"/>
          <w:highlight w:val="white"/>
          <w:lang w:eastAsia="zh-CN"/>
        </w:rPr>
        <w:t>正因为如此，</w:t>
      </w:r>
      <w:r w:rsidRPr="00D609E4">
        <w:rPr>
          <w:rFonts w:asciiTheme="minorEastAsia" w:eastAsiaTheme="minorEastAsia" w:hAnsiTheme="minorEastAsia"/>
          <w:snapToGrid w:val="0"/>
          <w:sz w:val="24"/>
          <w:highlight w:val="white"/>
          <w:lang w:eastAsia="zh-CN"/>
        </w:rPr>
        <w:t>《公约</w:t>
      </w:r>
      <w:r w:rsidRPr="00D609E4">
        <w:rPr>
          <w:rFonts w:asciiTheme="minorEastAsia" w:eastAsiaTheme="minorEastAsia" w:hAnsiTheme="minorEastAsia" w:hint="eastAsia"/>
          <w:snapToGrid w:val="0"/>
          <w:sz w:val="24"/>
          <w:highlight w:val="white"/>
          <w:lang w:eastAsia="zh-CN"/>
        </w:rPr>
        <w:t>》</w:t>
      </w:r>
      <w:r w:rsidRPr="00D609E4">
        <w:rPr>
          <w:rFonts w:eastAsiaTheme="minorEastAsia"/>
          <w:snapToGrid w:val="0"/>
          <w:sz w:val="24"/>
          <w:highlight w:val="white"/>
          <w:lang w:eastAsia="zh-CN"/>
        </w:rPr>
        <w:t>2020</w:t>
      </w:r>
      <w:r w:rsidRPr="00D609E4">
        <w:rPr>
          <w:rFonts w:eastAsiaTheme="minorEastAsia"/>
          <w:snapToGrid w:val="0"/>
          <w:sz w:val="24"/>
          <w:highlight w:val="white"/>
          <w:lang w:eastAsia="zh-CN"/>
        </w:rPr>
        <w:t>年后议程必须确保</w:t>
      </w:r>
      <w:r w:rsidRPr="00D609E4">
        <w:rPr>
          <w:rFonts w:eastAsiaTheme="minorEastAsia" w:hint="eastAsia"/>
          <w:snapToGrid w:val="0"/>
          <w:sz w:val="24"/>
          <w:highlight w:val="white"/>
          <w:lang w:eastAsia="zh-CN"/>
        </w:rPr>
        <w:t>土著人民和</w:t>
      </w:r>
      <w:r w:rsidRPr="00D609E4">
        <w:rPr>
          <w:rFonts w:eastAsiaTheme="minorEastAsia"/>
          <w:snapToGrid w:val="0"/>
          <w:sz w:val="24"/>
          <w:highlight w:val="white"/>
          <w:lang w:eastAsia="zh-CN"/>
        </w:rPr>
        <w:t>地方社区</w:t>
      </w:r>
      <w:r w:rsidRPr="00D609E4">
        <w:rPr>
          <w:rFonts w:eastAsiaTheme="minorEastAsia" w:hint="eastAsia"/>
          <w:snapToGrid w:val="0"/>
          <w:sz w:val="24"/>
          <w:highlight w:val="white"/>
          <w:lang w:eastAsia="zh-CN"/>
        </w:rPr>
        <w:t>成为解决</w:t>
      </w:r>
      <w:r w:rsidRPr="00D609E4">
        <w:rPr>
          <w:rFonts w:eastAsiaTheme="minorEastAsia"/>
          <w:snapToGrid w:val="0"/>
          <w:sz w:val="24"/>
          <w:highlight w:val="white"/>
          <w:lang w:eastAsia="zh-CN"/>
        </w:rPr>
        <w:t>生物多样性丧失的全球安排</w:t>
      </w:r>
      <w:r w:rsidRPr="00D609E4">
        <w:rPr>
          <w:rFonts w:eastAsiaTheme="minorEastAsia" w:hint="eastAsia"/>
          <w:snapToGrid w:val="0"/>
          <w:sz w:val="24"/>
          <w:highlight w:val="white"/>
          <w:lang w:eastAsia="zh-CN"/>
        </w:rPr>
        <w:t>中</w:t>
      </w:r>
      <w:r w:rsidRPr="00D609E4">
        <w:rPr>
          <w:rFonts w:eastAsiaTheme="minorEastAsia"/>
          <w:snapToGrid w:val="0"/>
          <w:sz w:val="24"/>
          <w:highlight w:val="white"/>
          <w:lang w:eastAsia="zh-CN"/>
        </w:rPr>
        <w:t>倍受重视的伙伴。</w:t>
      </w:r>
    </w:p>
    <w:p w14:paraId="1C4A5658" w14:textId="335D52CB"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eastAsia="Times New Roman"/>
          <w:snapToGrid w:val="0"/>
          <w:sz w:val="24"/>
          <w:highlight w:val="white"/>
          <w:lang w:eastAsia="zh-CN"/>
        </w:rPr>
      </w:pPr>
      <w:r w:rsidRPr="00D609E4">
        <w:rPr>
          <w:rFonts w:asciiTheme="minorEastAsia" w:eastAsiaTheme="minorEastAsia" w:hAnsiTheme="minorEastAsia"/>
          <w:snapToGrid w:val="0"/>
          <w:kern w:val="22"/>
          <w:sz w:val="24"/>
          <w:lang w:eastAsia="zh-CN"/>
        </w:rPr>
        <w:t>执行主任</w:t>
      </w:r>
      <w:r w:rsidRPr="00D609E4">
        <w:rPr>
          <w:rFonts w:ascii="SimSun" w:hAnsi="SimSun" w:cs="SimSun" w:hint="eastAsia"/>
          <w:sz w:val="24"/>
          <w:lang w:eastAsia="zh-CN"/>
        </w:rPr>
        <w:t>首先回顾说，几个月前举行的</w:t>
      </w:r>
      <w:r w:rsidRPr="00D609E4">
        <w:rPr>
          <w:rFonts w:eastAsia="Times New Roman"/>
          <w:sz w:val="24"/>
          <w:lang w:eastAsia="zh-CN"/>
        </w:rPr>
        <w:t>2020</w:t>
      </w:r>
      <w:r w:rsidRPr="00D609E4">
        <w:rPr>
          <w:rFonts w:ascii="SimSun" w:hAnsi="SimSun" w:cs="SimSun" w:hint="eastAsia"/>
          <w:sz w:val="24"/>
          <w:lang w:eastAsia="zh-CN"/>
        </w:rPr>
        <w:t>年后全球生物多样性框架不限成员名额工作组第一次会议强调，需要在</w:t>
      </w:r>
      <w:r w:rsidRPr="00D609E4">
        <w:rPr>
          <w:rFonts w:eastAsia="Times New Roman"/>
          <w:sz w:val="24"/>
          <w:lang w:eastAsia="zh-CN"/>
        </w:rPr>
        <w:t>2020</w:t>
      </w:r>
      <w:r w:rsidRPr="00D609E4">
        <w:rPr>
          <w:rFonts w:ascii="SimSun" w:hAnsi="SimSun" w:cs="SimSun" w:hint="eastAsia"/>
          <w:sz w:val="24"/>
          <w:lang w:eastAsia="zh-CN"/>
        </w:rPr>
        <w:t>年后全球生物多样性框架中实现更大的雄心壮志；制定适当的基线、目标和指标；除数量外，还要注重保护区的质量；以及获得农业和基础设施等影响土地的部门的支持。土著人民和地方社区可以为保护生物多样性和生态系统做出重要贡献</w:t>
      </w:r>
      <w:r w:rsidRPr="00D609E4">
        <w:rPr>
          <w:rFonts w:asciiTheme="minorEastAsia" w:eastAsiaTheme="minorEastAsia" w:hAnsiTheme="minorEastAsia" w:cs="SimSun" w:hint="eastAsia"/>
          <w:sz w:val="24"/>
          <w:lang w:eastAsia="zh-CN"/>
        </w:rPr>
        <w:t>。</w:t>
      </w:r>
      <w:r w:rsidRPr="00D609E4">
        <w:rPr>
          <w:rFonts w:ascii="SimSun" w:hAnsi="SimSun" w:cs="SimSun" w:hint="eastAsia"/>
          <w:sz w:val="24"/>
          <w:lang w:eastAsia="zh-CN"/>
        </w:rPr>
        <w:t>如</w:t>
      </w:r>
      <w:r w:rsidR="00D43562">
        <w:rPr>
          <w:sz w:val="24"/>
          <w:lang w:eastAsia="zh-CN"/>
        </w:rPr>
        <w:t>生物多样性平台</w:t>
      </w:r>
      <w:r w:rsidRPr="00D609E4">
        <w:rPr>
          <w:rFonts w:ascii="SimSun" w:hAnsi="SimSun" w:cs="SimSun" w:hint="eastAsia"/>
          <w:sz w:val="24"/>
          <w:lang w:eastAsia="zh-CN"/>
        </w:rPr>
        <w:t>评估和其他研究所示，从生态和生物多样性角度看</w:t>
      </w:r>
      <w:r w:rsidRPr="00D609E4">
        <w:rPr>
          <w:rFonts w:asciiTheme="minorEastAsia" w:eastAsiaTheme="minorEastAsia" w:hAnsiTheme="minorEastAsia" w:cs="SimSun" w:hint="eastAsia"/>
          <w:sz w:val="24"/>
          <w:lang w:eastAsia="zh-CN"/>
        </w:rPr>
        <w:t>，</w:t>
      </w:r>
      <w:r w:rsidRPr="00D609E4">
        <w:rPr>
          <w:rFonts w:ascii="SimSun" w:hAnsi="SimSun" w:cs="SimSun" w:hint="eastAsia"/>
          <w:sz w:val="24"/>
          <w:lang w:eastAsia="zh-CN"/>
        </w:rPr>
        <w:t>土著领地和水域的管理</w:t>
      </w:r>
      <w:r w:rsidRPr="00D609E4">
        <w:rPr>
          <w:rFonts w:asciiTheme="minorEastAsia" w:eastAsiaTheme="minorEastAsia" w:hAnsiTheme="minorEastAsia" w:cs="SimSun" w:hint="eastAsia"/>
          <w:sz w:val="24"/>
          <w:lang w:eastAsia="zh-CN"/>
        </w:rPr>
        <w:t>优</w:t>
      </w:r>
      <w:r w:rsidRPr="00D609E4">
        <w:rPr>
          <w:rFonts w:ascii="SimSun" w:hAnsi="SimSun" w:cs="SimSun" w:hint="eastAsia"/>
          <w:sz w:val="24"/>
          <w:lang w:eastAsia="zh-CN"/>
        </w:rPr>
        <w:t>于其他区域</w:t>
      </w:r>
      <w:r w:rsidRPr="00D609E4">
        <w:rPr>
          <w:rFonts w:asciiTheme="minorEastAsia" w:eastAsiaTheme="minorEastAsia" w:hAnsiTheme="minorEastAsia" w:cs="SimSun" w:hint="eastAsia"/>
          <w:sz w:val="24"/>
          <w:lang w:eastAsia="zh-CN"/>
        </w:rPr>
        <w:t>。</w:t>
      </w:r>
      <w:r w:rsidRPr="00D609E4">
        <w:rPr>
          <w:rFonts w:ascii="SimSun" w:hAnsi="SimSun" w:cs="SimSun" w:hint="eastAsia"/>
          <w:sz w:val="24"/>
          <w:lang w:eastAsia="zh-CN"/>
        </w:rPr>
        <w:t>可是这些领地</w:t>
      </w:r>
      <w:r w:rsidRPr="00D609E4">
        <w:rPr>
          <w:rFonts w:ascii="SimSun" w:eastAsiaTheme="minorEastAsia" w:hAnsi="SimSun" w:cs="SimSun" w:hint="eastAsia"/>
          <w:sz w:val="24"/>
          <w:lang w:eastAsia="zh-CN"/>
        </w:rPr>
        <w:t>处于危险中，保卫它们的往往是土著人民，每周都有人遇害。</w:t>
      </w:r>
      <w:r w:rsidRPr="00D609E4">
        <w:rPr>
          <w:rFonts w:ascii="SimSun" w:hAnsi="SimSun" w:cs="SimSun" w:hint="eastAsia"/>
          <w:sz w:val="24"/>
          <w:lang w:eastAsia="zh-CN"/>
        </w:rPr>
        <w:t>土著人民和地方社区需要全球社会赋予其更大的作用。因此，就制定</w:t>
      </w:r>
      <w:r w:rsidRPr="00D609E4">
        <w:rPr>
          <w:rFonts w:eastAsia="Times New Roman"/>
          <w:sz w:val="24"/>
          <w:lang w:eastAsia="zh-CN"/>
        </w:rPr>
        <w:t>2020</w:t>
      </w:r>
      <w:r w:rsidRPr="00D609E4">
        <w:rPr>
          <w:rFonts w:ascii="SimSun" w:hAnsi="SimSun" w:cs="SimSun" w:hint="eastAsia"/>
          <w:sz w:val="24"/>
          <w:lang w:eastAsia="zh-CN"/>
        </w:rPr>
        <w:t>年后全球生物多样性框架而言，务必在本次会议即将拟定的建议中充分体现土著人民和地方社区的集体和地方性贡献。土著人民和地方社区提出了有吸引力的建议，例如土著保护区的概念以及为当地粮食系统和粮食安全就地保护传统作物和动物，但是需要提供适当的工具，例如有保障的土地保有权、获得自然资源的机会以及以可持续方式管理土地、水和资源的能力。这可以通过《公约》来实现。然而，正如第六次国家报告所所指出的那样，除了一些明显的例外，许多缔约方尚未承认和鼓励土著人民和地方社区</w:t>
      </w:r>
      <w:r w:rsidR="00192003">
        <w:rPr>
          <w:rFonts w:ascii="SimSun" w:hAnsi="SimSun" w:cs="SimSun" w:hint="eastAsia"/>
          <w:sz w:val="24"/>
          <w:lang w:eastAsia="zh-CN"/>
        </w:rPr>
        <w:t>的</w:t>
      </w:r>
      <w:r w:rsidRPr="00D609E4">
        <w:rPr>
          <w:rFonts w:ascii="SimSun" w:hAnsi="SimSun" w:cs="SimSun" w:hint="eastAsia"/>
          <w:sz w:val="24"/>
          <w:lang w:eastAsia="zh-CN"/>
        </w:rPr>
        <w:t>地方和集体行动</w:t>
      </w:r>
      <w:r w:rsidRPr="00D609E4">
        <w:rPr>
          <w:rFonts w:eastAsia="Times New Roman"/>
          <w:sz w:val="24"/>
          <w:lang w:eastAsia="zh-CN"/>
        </w:rPr>
        <w:t xml:space="preserve"> </w:t>
      </w:r>
      <w:r w:rsidRPr="00D609E4">
        <w:rPr>
          <w:rFonts w:ascii="SimSun" w:hAnsi="SimSun" w:cs="SimSun" w:hint="eastAsia"/>
          <w:sz w:val="24"/>
          <w:lang w:eastAsia="zh-CN"/>
        </w:rPr>
        <w:t>。</w:t>
      </w:r>
      <w:r w:rsidRPr="00D609E4">
        <w:rPr>
          <w:rFonts w:eastAsia="Times New Roman"/>
          <w:snapToGrid w:val="0"/>
          <w:sz w:val="24"/>
          <w:lang w:eastAsia="zh-CN"/>
        </w:rPr>
        <w:t xml:space="preserve">  </w:t>
      </w:r>
    </w:p>
    <w:p w14:paraId="6ADF39F2" w14:textId="77777777"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eastAsia="Times New Roman"/>
          <w:snapToGrid w:val="0"/>
          <w:sz w:val="24"/>
          <w:lang w:eastAsia="zh-CN"/>
        </w:rPr>
      </w:pPr>
      <w:r w:rsidRPr="00D609E4">
        <w:rPr>
          <w:rFonts w:ascii="SimSun" w:hAnsi="SimSun" w:cs="SimSun" w:hint="eastAsia"/>
          <w:snapToGrid w:val="0"/>
          <w:sz w:val="24"/>
          <w:lang w:eastAsia="zh-CN"/>
        </w:rPr>
        <w:t>为了进一步突出土著人民和地方社区的作用，缔约方需要将生物多样性和文化多样性更紧密地联系在一起。与城市社会不同，传统社区和土著人民不能将自然和文化分开，因为他们的历史和价值观是在数千年来与自然错综复杂的关系中逐步形成的。提议建立的自然与文化国际联盟是帮助拉近文化与自然之间距离的一种方式。然而，从根本上说，该联盟和工作组决定的任何安排只是确认和应用生物多样性丧失解决方案的工具。</w:t>
      </w:r>
      <w:r w:rsidRPr="00D609E4">
        <w:rPr>
          <w:rFonts w:asciiTheme="minorEastAsia" w:eastAsiaTheme="minorEastAsia" w:hAnsiTheme="minorEastAsia" w:hint="eastAsia"/>
          <w:snapToGrid w:val="0"/>
          <w:sz w:val="24"/>
          <w:lang w:eastAsia="zh-CN"/>
        </w:rPr>
        <w:t>执行主任</w:t>
      </w:r>
      <w:r w:rsidRPr="00D609E4">
        <w:rPr>
          <w:rFonts w:ascii="SimSun" w:hAnsi="SimSun" w:cs="SimSun" w:hint="eastAsia"/>
          <w:snapToGrid w:val="0"/>
          <w:sz w:val="24"/>
          <w:lang w:eastAsia="zh-CN"/>
        </w:rPr>
        <w:t>敦促工作组借此机会给予土著人民和地方社区应有的权力，因为他们是其中许多解决方案的管理者。</w:t>
      </w:r>
      <w:r w:rsidRPr="00D609E4">
        <w:rPr>
          <w:rFonts w:eastAsia="Times New Roman"/>
          <w:snapToGrid w:val="0"/>
          <w:sz w:val="24"/>
          <w:lang w:eastAsia="zh-CN"/>
        </w:rPr>
        <w:t xml:space="preserve"> </w:t>
      </w:r>
    </w:p>
    <w:p w14:paraId="10BED9CD" w14:textId="6C713D34" w:rsidR="006E4173" w:rsidRPr="00D77366" w:rsidRDefault="006E4173" w:rsidP="007D35DC">
      <w:pPr>
        <w:pStyle w:val="Heading2"/>
        <w:jc w:val="center"/>
        <w:rPr>
          <w:rFonts w:ascii="SimSun" w:eastAsia="SimSun" w:hAnsi="SimSun" w:cs="SimSun"/>
          <w:i w:val="0"/>
          <w:iCs w:val="0"/>
          <w:sz w:val="24"/>
          <w:szCs w:val="24"/>
        </w:rPr>
      </w:pPr>
      <w:bookmarkStart w:id="26" w:name="_Toc435455194"/>
      <w:bookmarkStart w:id="27" w:name="_Toc435455453"/>
      <w:bookmarkStart w:id="28" w:name="_Toc451505981"/>
      <w:bookmarkStart w:id="29" w:name="_Toc503791023"/>
      <w:bookmarkStart w:id="30" w:name="_Toc27065381"/>
      <w:r w:rsidRPr="00D77366">
        <w:rPr>
          <w:rFonts w:ascii="SimSun" w:eastAsia="SimSun" w:hAnsi="SimSun" w:cs="SimSun" w:hint="eastAsia"/>
          <w:i w:val="0"/>
          <w:iCs w:val="0"/>
          <w:sz w:val="24"/>
          <w:szCs w:val="24"/>
        </w:rPr>
        <w:lastRenderedPageBreak/>
        <w:t>项目</w:t>
      </w:r>
      <w:r w:rsidRPr="00117170">
        <w:rPr>
          <w:rFonts w:ascii="Times New Roman" w:eastAsia="SimSun" w:hAnsi="Times New Roman"/>
          <w:i w:val="0"/>
          <w:iCs w:val="0"/>
          <w:sz w:val="24"/>
          <w:szCs w:val="24"/>
        </w:rPr>
        <w:t>2</w:t>
      </w:r>
      <w:r w:rsidRPr="00D77366">
        <w:rPr>
          <w:rFonts w:ascii="SimSun" w:eastAsia="SimSun" w:hAnsi="SimSun" w:cs="SimSun"/>
          <w:i w:val="0"/>
          <w:iCs w:val="0"/>
          <w:sz w:val="24"/>
          <w:szCs w:val="24"/>
        </w:rPr>
        <w:t>.</w:t>
      </w:r>
      <w:bookmarkEnd w:id="26"/>
      <w:bookmarkEnd w:id="27"/>
      <w:bookmarkEnd w:id="28"/>
      <w:bookmarkEnd w:id="29"/>
      <w:r w:rsidR="00033849" w:rsidRPr="00D77366">
        <w:rPr>
          <w:rFonts w:ascii="SimSun" w:eastAsia="SimSun" w:hAnsi="SimSun" w:cs="SimSun"/>
          <w:i w:val="0"/>
          <w:iCs w:val="0"/>
          <w:sz w:val="24"/>
          <w:szCs w:val="24"/>
        </w:rPr>
        <w:t xml:space="preserve"> </w:t>
      </w:r>
      <w:r w:rsidRPr="00D77366">
        <w:rPr>
          <w:rFonts w:ascii="SimSun" w:eastAsia="SimSun" w:hAnsi="SimSun" w:cs="SimSun" w:hint="eastAsia"/>
          <w:i w:val="0"/>
          <w:iCs w:val="0"/>
          <w:sz w:val="24"/>
          <w:szCs w:val="24"/>
        </w:rPr>
        <w:t>组织事项</w:t>
      </w:r>
      <w:bookmarkEnd w:id="30"/>
    </w:p>
    <w:p w14:paraId="04B63BB5" w14:textId="79BCFDF1" w:rsidR="006E4173" w:rsidRPr="00786113" w:rsidRDefault="00786113" w:rsidP="007D35DC">
      <w:pPr>
        <w:spacing w:before="240" w:after="120" w:line="240" w:lineRule="atLeast"/>
        <w:jc w:val="center"/>
        <w:rPr>
          <w:rFonts w:ascii="Times New Roman" w:eastAsia="Times New Roman" w:hAnsi="Times New Roman"/>
          <w:b/>
          <w:bCs/>
          <w:sz w:val="24"/>
          <w:szCs w:val="24"/>
          <w:lang w:eastAsia="zh-CN"/>
        </w:rPr>
      </w:pPr>
      <w:r w:rsidRPr="00786113">
        <w:rPr>
          <w:rFonts w:ascii="Times New Roman" w:hAnsi="Times New Roman"/>
          <w:b/>
          <w:bCs/>
          <w:sz w:val="24"/>
          <w:szCs w:val="24"/>
          <w:lang w:eastAsia="zh-CN"/>
        </w:rPr>
        <w:t xml:space="preserve">2.1  </w:t>
      </w:r>
      <w:r w:rsidR="006E4173" w:rsidRPr="00786113">
        <w:rPr>
          <w:rFonts w:ascii="Times New Roman" w:hAnsi="Times New Roman"/>
          <w:b/>
          <w:bCs/>
          <w:sz w:val="24"/>
          <w:szCs w:val="24"/>
          <w:lang w:eastAsia="zh-CN"/>
        </w:rPr>
        <w:t>选举主席团成员</w:t>
      </w:r>
    </w:p>
    <w:p w14:paraId="5E1D4500" w14:textId="1D651970"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eastAsia="Times New Roman"/>
          <w:snapToGrid w:val="0"/>
          <w:sz w:val="24"/>
          <w:lang w:eastAsia="zh-CN"/>
        </w:rPr>
      </w:pPr>
      <w:r w:rsidRPr="00D609E4">
        <w:rPr>
          <w:rFonts w:ascii="SimSun" w:hAnsi="SimSun" w:cs="SimSun" w:hint="eastAsia"/>
          <w:snapToGrid w:val="0"/>
          <w:sz w:val="24"/>
          <w:lang w:eastAsia="zh-CN"/>
        </w:rPr>
        <w:t>根据惯例，由缔约方大会的主席团担任工作组的主席团。主席团指定</w:t>
      </w:r>
      <w:r w:rsidRPr="00D609E4">
        <w:rPr>
          <w:rFonts w:eastAsia="Times New Roman"/>
          <w:snapToGrid w:val="0"/>
          <w:sz w:val="24"/>
          <w:szCs w:val="18"/>
          <w:lang w:eastAsia="zh-CN"/>
        </w:rPr>
        <w:t xml:space="preserve">Vinod  </w:t>
      </w:r>
      <w:r w:rsidRPr="00D609E4">
        <w:rPr>
          <w:rFonts w:eastAsia="Times New Roman"/>
          <w:noProof/>
          <w:snapToGrid w:val="0"/>
          <w:sz w:val="24"/>
          <w:lang w:eastAsia="zh-CN"/>
        </w:rPr>
        <w:t>B. Mathur</w:t>
      </w:r>
      <w:r w:rsidRPr="00D609E4">
        <w:rPr>
          <w:rFonts w:ascii="SimSun" w:hAnsi="SimSun" w:cs="SimSun" w:hint="eastAsia"/>
          <w:noProof/>
          <w:snapToGrid w:val="0"/>
          <w:sz w:val="24"/>
          <w:lang w:eastAsia="zh-CN"/>
        </w:rPr>
        <w:t>先生</w:t>
      </w:r>
      <w:r w:rsidR="00595EB1">
        <w:rPr>
          <w:rFonts w:ascii="SimSun" w:hAnsi="SimSun" w:cs="SimSun" w:hint="eastAsia"/>
          <w:noProof/>
          <w:snapToGrid w:val="0"/>
          <w:sz w:val="24"/>
          <w:lang w:eastAsia="zh-CN"/>
        </w:rPr>
        <w:t>（印度）</w:t>
      </w:r>
      <w:r w:rsidRPr="00D609E4">
        <w:rPr>
          <w:rFonts w:ascii="SimSun" w:hAnsi="SimSun" w:cs="SimSun" w:hint="eastAsia"/>
          <w:snapToGrid w:val="0"/>
          <w:sz w:val="24"/>
          <w:lang w:eastAsia="zh-CN"/>
        </w:rPr>
        <w:t>为报告员。</w:t>
      </w:r>
    </w:p>
    <w:p w14:paraId="23ECFE53" w14:textId="77777777"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eastAsia="Times New Roman"/>
          <w:snapToGrid w:val="0"/>
          <w:sz w:val="24"/>
          <w:lang w:eastAsia="zh-CN"/>
        </w:rPr>
      </w:pPr>
      <w:r w:rsidRPr="00D609E4">
        <w:rPr>
          <w:rFonts w:ascii="SimSun" w:hAnsi="SimSun" w:cs="SimSun" w:hint="eastAsia"/>
          <w:snapToGrid w:val="0"/>
          <w:sz w:val="24"/>
          <w:lang w:eastAsia="zh-CN"/>
        </w:rPr>
        <w:t>按照以往的做法，还邀请了土著人民和地方社区的代表指定7名</w:t>
      </w:r>
      <w:r w:rsidRPr="00D609E4">
        <w:rPr>
          <w:rFonts w:eastAsia="Times New Roman"/>
          <w:snapToGrid w:val="0"/>
          <w:sz w:val="24"/>
          <w:lang w:eastAsia="zh-CN"/>
        </w:rPr>
        <w:t>“</w:t>
      </w:r>
      <w:r w:rsidRPr="00D609E4">
        <w:rPr>
          <w:rFonts w:ascii="SimSun" w:hAnsi="SimSun" w:cs="SimSun" w:hint="eastAsia"/>
          <w:snapToGrid w:val="0"/>
          <w:sz w:val="24"/>
          <w:lang w:eastAsia="zh-CN"/>
        </w:rPr>
        <w:t>主席团之友</w:t>
      </w:r>
      <w:r w:rsidRPr="00D609E4">
        <w:rPr>
          <w:rFonts w:eastAsia="Times New Roman"/>
          <w:snapToGrid w:val="0"/>
          <w:sz w:val="24"/>
          <w:lang w:eastAsia="zh-CN"/>
        </w:rPr>
        <w:t>”</w:t>
      </w:r>
      <w:r w:rsidRPr="00D609E4">
        <w:rPr>
          <w:rFonts w:ascii="SimSun" w:hAnsi="SimSun" w:cs="SimSun" w:hint="eastAsia"/>
          <w:snapToGrid w:val="0"/>
          <w:sz w:val="24"/>
          <w:lang w:eastAsia="zh-CN"/>
        </w:rPr>
        <w:t>出席主席团会议，并担任可能设立的联络小组的共同主席。会议以鼓掌方式，从联合国土著问题常设论坛承认的七个区域集团中选出下列人士为</w:t>
      </w:r>
      <w:r w:rsidRPr="00D609E4">
        <w:rPr>
          <w:rFonts w:eastAsia="Times New Roman"/>
          <w:snapToGrid w:val="0"/>
          <w:sz w:val="24"/>
          <w:lang w:eastAsia="zh-CN"/>
        </w:rPr>
        <w:t>“</w:t>
      </w:r>
      <w:r w:rsidRPr="00D609E4">
        <w:rPr>
          <w:rFonts w:ascii="SimSun" w:hAnsi="SimSun" w:cs="SimSun" w:hint="eastAsia"/>
          <w:snapToGrid w:val="0"/>
          <w:sz w:val="24"/>
          <w:lang w:eastAsia="zh-CN"/>
        </w:rPr>
        <w:t>主席团之友</w:t>
      </w:r>
      <w:r w:rsidRPr="00D609E4">
        <w:rPr>
          <w:rFonts w:eastAsia="Times New Roman"/>
          <w:snapToGrid w:val="0"/>
          <w:sz w:val="24"/>
          <w:lang w:eastAsia="zh-CN"/>
        </w:rPr>
        <w:t>”</w:t>
      </w:r>
      <w:r w:rsidRPr="00D609E4">
        <w:rPr>
          <w:rFonts w:ascii="SimSun" w:hAnsi="SimSun" w:cs="SimSun" w:hint="eastAsia"/>
          <w:snapToGrid w:val="0"/>
          <w:sz w:val="24"/>
          <w:lang w:eastAsia="zh-CN"/>
        </w:rPr>
        <w:t>：</w:t>
      </w:r>
    </w:p>
    <w:p w14:paraId="55E56A27" w14:textId="77777777" w:rsidR="006E4173" w:rsidRPr="00033849" w:rsidRDefault="006E4173" w:rsidP="007D35DC">
      <w:pPr>
        <w:adjustRightInd w:val="0"/>
        <w:snapToGrid w:val="0"/>
        <w:spacing w:after="60" w:line="240" w:lineRule="auto"/>
        <w:ind w:left="576"/>
        <w:rPr>
          <w:rFonts w:ascii="Times New Roman" w:eastAsia="Times New Roman" w:hAnsi="Times New Roman"/>
          <w:snapToGrid w:val="0"/>
          <w:sz w:val="24"/>
        </w:rPr>
      </w:pPr>
      <w:r w:rsidRPr="00033849">
        <w:rPr>
          <w:rFonts w:ascii="SimSun" w:hAnsi="SimSun" w:cs="SimSun" w:hint="eastAsia"/>
          <w:snapToGrid w:val="0"/>
          <w:sz w:val="24"/>
          <w:lang w:eastAsia="zh-CN"/>
        </w:rPr>
        <w:t>非洲：</w:t>
      </w:r>
    </w:p>
    <w:p w14:paraId="5D263641" w14:textId="72B45CB6" w:rsidR="006E4173" w:rsidRPr="0079115F" w:rsidRDefault="006E4173" w:rsidP="007D35DC">
      <w:pPr>
        <w:adjustRightInd w:val="0"/>
        <w:snapToGrid w:val="0"/>
        <w:spacing w:after="60" w:line="240" w:lineRule="auto"/>
        <w:ind w:left="576" w:firstLine="576"/>
        <w:rPr>
          <w:rFonts w:ascii="Times New Roman" w:eastAsia="Times New Roman" w:hAnsi="Times New Roman"/>
          <w:b/>
          <w:noProof/>
          <w:snapToGrid w:val="0"/>
          <w:sz w:val="24"/>
        </w:rPr>
      </w:pPr>
      <w:r w:rsidRPr="0079115F">
        <w:rPr>
          <w:rFonts w:ascii="Times New Roman" w:eastAsia="Times New Roman" w:hAnsi="Times New Roman"/>
          <w:noProof/>
          <w:snapToGrid w:val="0"/>
          <w:sz w:val="24"/>
        </w:rPr>
        <w:t>Lucy Mulenkei</w:t>
      </w:r>
      <w:r w:rsidRPr="0079115F">
        <w:rPr>
          <w:rFonts w:ascii="Times New Roman" w:hAnsi="Times New Roman"/>
          <w:noProof/>
          <w:snapToGrid w:val="0"/>
          <w:sz w:val="24"/>
          <w:lang w:eastAsia="zh-CN"/>
        </w:rPr>
        <w:t>女士</w:t>
      </w:r>
    </w:p>
    <w:p w14:paraId="1DFC3E85" w14:textId="77777777" w:rsidR="006E4173" w:rsidRPr="0079115F" w:rsidRDefault="006E4173" w:rsidP="007D35DC">
      <w:pPr>
        <w:adjustRightInd w:val="0"/>
        <w:snapToGrid w:val="0"/>
        <w:spacing w:after="60" w:line="240" w:lineRule="auto"/>
        <w:ind w:left="576"/>
        <w:rPr>
          <w:rFonts w:ascii="Times New Roman" w:eastAsia="Times New Roman" w:hAnsi="Times New Roman"/>
          <w:snapToGrid w:val="0"/>
          <w:sz w:val="24"/>
        </w:rPr>
      </w:pPr>
      <w:r w:rsidRPr="0079115F">
        <w:rPr>
          <w:rFonts w:ascii="Times New Roman" w:hAnsi="Times New Roman"/>
          <w:snapToGrid w:val="0"/>
          <w:sz w:val="24"/>
          <w:lang w:eastAsia="zh-CN"/>
        </w:rPr>
        <w:t>北极：</w:t>
      </w:r>
    </w:p>
    <w:p w14:paraId="70F74529" w14:textId="77777777" w:rsidR="006E4173" w:rsidRPr="0079115F" w:rsidRDefault="006E4173" w:rsidP="007D35DC">
      <w:pPr>
        <w:adjustRightInd w:val="0"/>
        <w:snapToGrid w:val="0"/>
        <w:spacing w:after="60" w:line="240" w:lineRule="auto"/>
        <w:ind w:left="576" w:firstLine="576"/>
        <w:rPr>
          <w:rFonts w:ascii="Times New Roman" w:eastAsia="Times New Roman" w:hAnsi="Times New Roman"/>
          <w:noProof/>
          <w:snapToGrid w:val="0"/>
          <w:sz w:val="24"/>
        </w:rPr>
      </w:pPr>
      <w:r w:rsidRPr="0079115F">
        <w:rPr>
          <w:rFonts w:ascii="Times New Roman" w:eastAsia="Times New Roman" w:hAnsi="Times New Roman"/>
          <w:noProof/>
          <w:snapToGrid w:val="0"/>
          <w:sz w:val="24"/>
        </w:rPr>
        <w:t>Aslak Holmberg</w:t>
      </w:r>
      <w:r w:rsidRPr="0079115F">
        <w:rPr>
          <w:rFonts w:ascii="Times New Roman" w:hAnsi="Times New Roman"/>
          <w:noProof/>
          <w:snapToGrid w:val="0"/>
          <w:sz w:val="24"/>
          <w:lang w:eastAsia="zh-CN"/>
        </w:rPr>
        <w:t>先生</w:t>
      </w:r>
    </w:p>
    <w:p w14:paraId="592535B9" w14:textId="77777777" w:rsidR="006E4173" w:rsidRPr="0079115F" w:rsidRDefault="006E4173" w:rsidP="007D35DC">
      <w:pPr>
        <w:adjustRightInd w:val="0"/>
        <w:snapToGrid w:val="0"/>
        <w:spacing w:after="60" w:line="240" w:lineRule="auto"/>
        <w:ind w:left="576"/>
        <w:rPr>
          <w:rFonts w:ascii="Times New Roman" w:eastAsia="Times New Roman" w:hAnsi="Times New Roman"/>
          <w:snapToGrid w:val="0"/>
          <w:sz w:val="24"/>
        </w:rPr>
      </w:pPr>
      <w:r w:rsidRPr="0079115F">
        <w:rPr>
          <w:rFonts w:ascii="Times New Roman" w:hAnsi="Times New Roman"/>
          <w:snapToGrid w:val="0"/>
          <w:sz w:val="24"/>
          <w:lang w:eastAsia="zh-CN"/>
        </w:rPr>
        <w:t>亚洲：</w:t>
      </w:r>
    </w:p>
    <w:p w14:paraId="038ACF8E" w14:textId="77777777" w:rsidR="006E4173" w:rsidRPr="0079115F" w:rsidRDefault="006E4173" w:rsidP="007D35DC">
      <w:pPr>
        <w:adjustRightInd w:val="0"/>
        <w:snapToGrid w:val="0"/>
        <w:spacing w:after="60" w:line="240" w:lineRule="auto"/>
        <w:ind w:left="576" w:firstLine="576"/>
        <w:rPr>
          <w:rFonts w:ascii="Times New Roman" w:eastAsia="Times New Roman" w:hAnsi="Times New Roman"/>
          <w:noProof/>
          <w:snapToGrid w:val="0"/>
          <w:sz w:val="24"/>
        </w:rPr>
      </w:pPr>
      <w:r w:rsidRPr="0079115F">
        <w:rPr>
          <w:rFonts w:ascii="Times New Roman" w:eastAsia="Times New Roman" w:hAnsi="Times New Roman"/>
          <w:noProof/>
          <w:snapToGrid w:val="0"/>
          <w:sz w:val="24"/>
        </w:rPr>
        <w:t>Lakpa Nuri Sherpa</w:t>
      </w:r>
      <w:r w:rsidRPr="0079115F">
        <w:rPr>
          <w:rFonts w:ascii="Times New Roman" w:hAnsi="Times New Roman"/>
          <w:noProof/>
          <w:snapToGrid w:val="0"/>
          <w:sz w:val="24"/>
          <w:lang w:eastAsia="zh-CN"/>
        </w:rPr>
        <w:t>先生</w:t>
      </w:r>
    </w:p>
    <w:p w14:paraId="7F4929CA" w14:textId="77777777" w:rsidR="006E4173" w:rsidRPr="0079115F" w:rsidRDefault="006E4173" w:rsidP="007D35DC">
      <w:pPr>
        <w:adjustRightInd w:val="0"/>
        <w:snapToGrid w:val="0"/>
        <w:spacing w:after="60" w:line="240" w:lineRule="auto"/>
        <w:ind w:left="576"/>
        <w:rPr>
          <w:rFonts w:ascii="Times New Roman" w:eastAsia="Times New Roman" w:hAnsi="Times New Roman"/>
          <w:snapToGrid w:val="0"/>
          <w:sz w:val="24"/>
        </w:rPr>
      </w:pPr>
      <w:r w:rsidRPr="0079115F">
        <w:rPr>
          <w:rFonts w:ascii="Times New Roman" w:hAnsi="Times New Roman"/>
          <w:snapToGrid w:val="0"/>
          <w:sz w:val="24"/>
          <w:lang w:eastAsia="zh-CN"/>
        </w:rPr>
        <w:t>中欧和东欧及高加索：</w:t>
      </w:r>
    </w:p>
    <w:p w14:paraId="34D514DB" w14:textId="77777777" w:rsidR="006E4173" w:rsidRPr="0079115F" w:rsidRDefault="006E4173" w:rsidP="007D35DC">
      <w:pPr>
        <w:adjustRightInd w:val="0"/>
        <w:snapToGrid w:val="0"/>
        <w:spacing w:after="60" w:line="240" w:lineRule="auto"/>
        <w:ind w:left="576" w:firstLine="576"/>
        <w:rPr>
          <w:rFonts w:ascii="Times New Roman" w:eastAsia="Times New Roman" w:hAnsi="Times New Roman"/>
          <w:noProof/>
          <w:snapToGrid w:val="0"/>
          <w:sz w:val="24"/>
        </w:rPr>
      </w:pPr>
      <w:r w:rsidRPr="0079115F">
        <w:rPr>
          <w:rFonts w:ascii="Times New Roman" w:eastAsia="Times New Roman" w:hAnsi="Times New Roman"/>
          <w:noProof/>
          <w:snapToGrid w:val="0"/>
          <w:sz w:val="24"/>
        </w:rPr>
        <w:t>Polina Shulbaeva</w:t>
      </w:r>
      <w:r w:rsidRPr="0079115F">
        <w:rPr>
          <w:rFonts w:ascii="Times New Roman" w:hAnsi="Times New Roman"/>
          <w:noProof/>
          <w:snapToGrid w:val="0"/>
          <w:sz w:val="24"/>
          <w:lang w:eastAsia="zh-CN"/>
        </w:rPr>
        <w:t>女士</w:t>
      </w:r>
    </w:p>
    <w:p w14:paraId="6D8DF3BE" w14:textId="77777777" w:rsidR="006E4173" w:rsidRPr="0079115F" w:rsidRDefault="006E4173" w:rsidP="007D35DC">
      <w:pPr>
        <w:adjustRightInd w:val="0"/>
        <w:snapToGrid w:val="0"/>
        <w:spacing w:after="60" w:line="240" w:lineRule="auto"/>
        <w:ind w:left="576"/>
        <w:rPr>
          <w:rFonts w:ascii="Times New Roman" w:eastAsia="Times New Roman" w:hAnsi="Times New Roman"/>
          <w:snapToGrid w:val="0"/>
          <w:sz w:val="24"/>
        </w:rPr>
      </w:pPr>
      <w:r w:rsidRPr="0079115F">
        <w:rPr>
          <w:rFonts w:ascii="Times New Roman" w:hAnsi="Times New Roman"/>
          <w:snapToGrid w:val="0"/>
          <w:sz w:val="24"/>
          <w:lang w:eastAsia="zh-CN"/>
        </w:rPr>
        <w:t>拉丁美洲和加勒比：</w:t>
      </w:r>
    </w:p>
    <w:p w14:paraId="79CCA639" w14:textId="77777777" w:rsidR="006E4173" w:rsidRPr="0079115F" w:rsidRDefault="006E4173" w:rsidP="007D35DC">
      <w:pPr>
        <w:adjustRightInd w:val="0"/>
        <w:snapToGrid w:val="0"/>
        <w:spacing w:after="60" w:line="240" w:lineRule="auto"/>
        <w:ind w:left="576" w:firstLine="576"/>
        <w:rPr>
          <w:rFonts w:ascii="Times New Roman" w:eastAsia="Times New Roman" w:hAnsi="Times New Roman"/>
          <w:noProof/>
          <w:snapToGrid w:val="0"/>
          <w:sz w:val="24"/>
        </w:rPr>
      </w:pPr>
      <w:r w:rsidRPr="0079115F">
        <w:rPr>
          <w:rFonts w:ascii="Times New Roman" w:eastAsia="Times New Roman" w:hAnsi="Times New Roman"/>
          <w:noProof/>
          <w:snapToGrid w:val="0"/>
          <w:sz w:val="24"/>
        </w:rPr>
        <w:t>Yolanda Teran</w:t>
      </w:r>
      <w:r w:rsidRPr="0079115F">
        <w:rPr>
          <w:rFonts w:ascii="Times New Roman" w:hAnsi="Times New Roman"/>
          <w:noProof/>
          <w:snapToGrid w:val="0"/>
          <w:sz w:val="24"/>
          <w:lang w:eastAsia="zh-CN"/>
        </w:rPr>
        <w:t>女士</w:t>
      </w:r>
    </w:p>
    <w:p w14:paraId="3B11CF9E" w14:textId="77777777" w:rsidR="006E4173" w:rsidRPr="0079115F" w:rsidRDefault="006E4173" w:rsidP="007D35DC">
      <w:pPr>
        <w:adjustRightInd w:val="0"/>
        <w:snapToGrid w:val="0"/>
        <w:spacing w:after="60" w:line="240" w:lineRule="auto"/>
        <w:ind w:left="576"/>
        <w:rPr>
          <w:rFonts w:ascii="Times New Roman" w:eastAsia="Times New Roman" w:hAnsi="Times New Roman"/>
          <w:snapToGrid w:val="0"/>
          <w:sz w:val="24"/>
        </w:rPr>
      </w:pPr>
      <w:r w:rsidRPr="0079115F">
        <w:rPr>
          <w:rFonts w:ascii="Times New Roman" w:hAnsi="Times New Roman"/>
          <w:snapToGrid w:val="0"/>
          <w:sz w:val="24"/>
          <w:lang w:eastAsia="zh-CN"/>
        </w:rPr>
        <w:t>北美洲：</w:t>
      </w:r>
    </w:p>
    <w:p w14:paraId="3556C46E" w14:textId="77777777" w:rsidR="006E4173" w:rsidRPr="0079115F" w:rsidRDefault="006E4173" w:rsidP="007D35DC">
      <w:pPr>
        <w:adjustRightInd w:val="0"/>
        <w:snapToGrid w:val="0"/>
        <w:spacing w:after="60" w:line="240" w:lineRule="auto"/>
        <w:ind w:left="576" w:firstLine="576"/>
        <w:rPr>
          <w:rFonts w:ascii="Times New Roman" w:eastAsia="Times New Roman" w:hAnsi="Times New Roman"/>
          <w:noProof/>
          <w:snapToGrid w:val="0"/>
          <w:sz w:val="24"/>
        </w:rPr>
      </w:pPr>
      <w:r w:rsidRPr="0079115F">
        <w:rPr>
          <w:rFonts w:ascii="Times New Roman" w:eastAsia="Times New Roman" w:hAnsi="Times New Roman"/>
          <w:noProof/>
          <w:snapToGrid w:val="0"/>
          <w:sz w:val="24"/>
        </w:rPr>
        <w:t>Ken Paul</w:t>
      </w:r>
      <w:r w:rsidRPr="0079115F">
        <w:rPr>
          <w:rFonts w:ascii="Times New Roman" w:hAnsi="Times New Roman"/>
          <w:noProof/>
          <w:snapToGrid w:val="0"/>
          <w:sz w:val="24"/>
          <w:lang w:eastAsia="zh-CN"/>
        </w:rPr>
        <w:t>先生</w:t>
      </w:r>
    </w:p>
    <w:p w14:paraId="5CBA763E" w14:textId="77777777" w:rsidR="006E4173" w:rsidRPr="0079115F" w:rsidRDefault="006E4173" w:rsidP="007D35DC">
      <w:pPr>
        <w:adjustRightInd w:val="0"/>
        <w:snapToGrid w:val="0"/>
        <w:spacing w:after="60" w:line="240" w:lineRule="auto"/>
        <w:ind w:left="576"/>
        <w:rPr>
          <w:rFonts w:ascii="Times New Roman" w:eastAsia="Times New Roman" w:hAnsi="Times New Roman"/>
          <w:snapToGrid w:val="0"/>
          <w:sz w:val="24"/>
        </w:rPr>
      </w:pPr>
      <w:r w:rsidRPr="0079115F">
        <w:rPr>
          <w:rFonts w:ascii="Times New Roman" w:hAnsi="Times New Roman"/>
          <w:snapToGrid w:val="0"/>
          <w:sz w:val="24"/>
          <w:lang w:eastAsia="zh-CN"/>
        </w:rPr>
        <w:t>太平洋：</w:t>
      </w:r>
    </w:p>
    <w:p w14:paraId="785710E5" w14:textId="77777777" w:rsidR="006E4173" w:rsidRPr="0079115F" w:rsidRDefault="006E4173" w:rsidP="007D35DC">
      <w:pPr>
        <w:adjustRightInd w:val="0"/>
        <w:snapToGrid w:val="0"/>
        <w:spacing w:after="60" w:line="240" w:lineRule="auto"/>
        <w:ind w:left="576" w:firstLine="576"/>
        <w:rPr>
          <w:rFonts w:ascii="Times New Roman" w:eastAsia="Times New Roman" w:hAnsi="Times New Roman"/>
          <w:noProof/>
          <w:snapToGrid w:val="0"/>
          <w:sz w:val="24"/>
        </w:rPr>
      </w:pPr>
      <w:r w:rsidRPr="0079115F">
        <w:rPr>
          <w:rFonts w:ascii="Times New Roman" w:eastAsia="Times New Roman" w:hAnsi="Times New Roman"/>
          <w:noProof/>
          <w:snapToGrid w:val="0"/>
          <w:sz w:val="24"/>
        </w:rPr>
        <w:t>Christine Teresa Grant</w:t>
      </w:r>
      <w:r w:rsidRPr="0079115F">
        <w:rPr>
          <w:rFonts w:ascii="Times New Roman" w:hAnsi="Times New Roman"/>
          <w:noProof/>
          <w:snapToGrid w:val="0"/>
          <w:sz w:val="24"/>
          <w:lang w:eastAsia="zh-CN"/>
        </w:rPr>
        <w:t>女士</w:t>
      </w:r>
    </w:p>
    <w:p w14:paraId="3F30225E" w14:textId="77777777" w:rsidR="006E4173" w:rsidRPr="00D609E4" w:rsidRDefault="006E4173" w:rsidP="007D35DC">
      <w:pPr>
        <w:pStyle w:val="ListParagraph"/>
        <w:numPr>
          <w:ilvl w:val="0"/>
          <w:numId w:val="37"/>
        </w:numPr>
        <w:suppressLineNumbers/>
        <w:tabs>
          <w:tab w:val="clear" w:pos="360"/>
        </w:tabs>
        <w:suppressAutoHyphens/>
        <w:adjustRightInd w:val="0"/>
        <w:snapToGrid w:val="0"/>
        <w:spacing w:before="240" w:after="120" w:line="240" w:lineRule="atLeast"/>
        <w:contextualSpacing w:val="0"/>
        <w:rPr>
          <w:rFonts w:eastAsia="Times New Roman"/>
          <w:snapToGrid w:val="0"/>
          <w:sz w:val="24"/>
          <w:lang w:eastAsia="zh-CN"/>
        </w:rPr>
      </w:pPr>
      <w:r w:rsidRPr="00D609E4">
        <w:rPr>
          <w:rFonts w:hAnsi="SimSun" w:hint="eastAsia"/>
          <w:snapToGrid w:val="0"/>
          <w:sz w:val="24"/>
          <w:lang w:eastAsia="zh-CN"/>
        </w:rPr>
        <w:t>同时，会议还商定由</w:t>
      </w:r>
      <w:r w:rsidRPr="00D609E4">
        <w:rPr>
          <w:rFonts w:eastAsia="Times New Roman"/>
          <w:noProof/>
          <w:snapToGrid w:val="0"/>
          <w:sz w:val="24"/>
          <w:lang w:eastAsia="zh-CN"/>
        </w:rPr>
        <w:t>Sherpa</w:t>
      </w:r>
      <w:r w:rsidRPr="00D609E4">
        <w:rPr>
          <w:rFonts w:ascii="SimSun" w:hAnsi="SimSun" w:cs="SimSun" w:hint="eastAsia"/>
          <w:noProof/>
          <w:snapToGrid w:val="0"/>
          <w:sz w:val="24"/>
          <w:lang w:eastAsia="zh-CN"/>
        </w:rPr>
        <w:t>先生</w:t>
      </w:r>
      <w:r w:rsidRPr="00D609E4">
        <w:rPr>
          <w:rFonts w:hAnsi="SimSun" w:hint="eastAsia"/>
          <w:snapToGrid w:val="0"/>
          <w:sz w:val="24"/>
          <w:lang w:eastAsia="zh-CN"/>
        </w:rPr>
        <w:t>担任工作组的共同主席</w:t>
      </w:r>
      <w:r w:rsidRPr="00D609E4">
        <w:rPr>
          <w:rFonts w:ascii="SimSun" w:hAnsi="SimSun" w:cs="SimSun" w:hint="eastAsia"/>
          <w:snapToGrid w:val="0"/>
          <w:sz w:val="24"/>
          <w:lang w:eastAsia="zh-CN"/>
        </w:rPr>
        <w:t>。</w:t>
      </w:r>
    </w:p>
    <w:p w14:paraId="34A34FAF" w14:textId="28C03615" w:rsidR="006E4173" w:rsidRPr="00786113" w:rsidRDefault="00786113" w:rsidP="007D35DC">
      <w:pPr>
        <w:spacing w:before="240" w:after="120" w:line="240" w:lineRule="atLeast"/>
        <w:jc w:val="center"/>
        <w:rPr>
          <w:rFonts w:ascii="Times New Roman" w:hAnsi="Times New Roman"/>
          <w:b/>
          <w:bCs/>
          <w:sz w:val="24"/>
          <w:szCs w:val="24"/>
          <w:lang w:eastAsia="zh-CN"/>
        </w:rPr>
      </w:pPr>
      <w:r w:rsidRPr="00786113">
        <w:rPr>
          <w:rFonts w:ascii="Times New Roman" w:hAnsi="Times New Roman"/>
          <w:b/>
          <w:bCs/>
          <w:sz w:val="24"/>
          <w:szCs w:val="24"/>
          <w:lang w:eastAsia="zh-CN"/>
        </w:rPr>
        <w:t xml:space="preserve">2.2  </w:t>
      </w:r>
      <w:r w:rsidR="006E4173" w:rsidRPr="00786113">
        <w:rPr>
          <w:rFonts w:ascii="Times New Roman" w:hAnsi="Times New Roman"/>
          <w:b/>
          <w:bCs/>
          <w:sz w:val="24"/>
          <w:szCs w:val="24"/>
          <w:lang w:eastAsia="zh-CN"/>
        </w:rPr>
        <w:t>通过议程</w:t>
      </w:r>
    </w:p>
    <w:p w14:paraId="7834B6C0" w14:textId="779E683B"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eastAsia="Times New Roman"/>
          <w:snapToGrid w:val="0"/>
          <w:sz w:val="24"/>
          <w:lang w:eastAsia="zh-CN"/>
        </w:rPr>
      </w:pPr>
      <w:r w:rsidRPr="00D609E4">
        <w:rPr>
          <w:snapToGrid w:val="0"/>
          <w:sz w:val="24"/>
          <w:lang w:eastAsia="zh-CN"/>
        </w:rPr>
        <w:t>2019</w:t>
      </w:r>
      <w:r w:rsidRPr="00D609E4">
        <w:rPr>
          <w:snapToGrid w:val="0"/>
          <w:sz w:val="24"/>
          <w:lang w:eastAsia="zh-CN"/>
        </w:rPr>
        <w:t>年</w:t>
      </w:r>
      <w:r w:rsidRPr="00D609E4">
        <w:rPr>
          <w:snapToGrid w:val="0"/>
          <w:sz w:val="24"/>
          <w:lang w:eastAsia="zh-CN"/>
        </w:rPr>
        <w:t>11</w:t>
      </w:r>
      <w:r w:rsidRPr="00D609E4">
        <w:rPr>
          <w:snapToGrid w:val="0"/>
          <w:sz w:val="24"/>
          <w:lang w:eastAsia="zh-CN"/>
        </w:rPr>
        <w:t>月</w:t>
      </w:r>
      <w:r w:rsidRPr="00D609E4">
        <w:rPr>
          <w:snapToGrid w:val="0"/>
          <w:sz w:val="24"/>
          <w:lang w:eastAsia="zh-CN"/>
        </w:rPr>
        <w:t>20</w:t>
      </w:r>
      <w:r w:rsidRPr="00D609E4">
        <w:rPr>
          <w:snapToGrid w:val="0"/>
          <w:sz w:val="24"/>
          <w:lang w:eastAsia="zh-CN"/>
        </w:rPr>
        <w:t>日</w:t>
      </w:r>
      <w:r w:rsidR="002A7CE5" w:rsidRPr="00D609E4">
        <w:rPr>
          <w:rFonts w:hAnsi="SimSun" w:hint="eastAsia"/>
          <w:snapToGrid w:val="0"/>
          <w:sz w:val="24"/>
          <w:lang w:eastAsia="zh-CN"/>
        </w:rPr>
        <w:t>工作组</w:t>
      </w:r>
      <w:r w:rsidRPr="00D609E4">
        <w:rPr>
          <w:snapToGrid w:val="0"/>
          <w:sz w:val="24"/>
          <w:lang w:eastAsia="zh-CN"/>
        </w:rPr>
        <w:t>本次会议第</w:t>
      </w:r>
      <w:r w:rsidRPr="00D609E4">
        <w:rPr>
          <w:snapToGrid w:val="0"/>
          <w:sz w:val="24"/>
          <w:lang w:eastAsia="zh-CN"/>
        </w:rPr>
        <w:t>1</w:t>
      </w:r>
      <w:r w:rsidRPr="00D609E4">
        <w:rPr>
          <w:rFonts w:hAnsi="SimSun" w:hint="eastAsia"/>
          <w:snapToGrid w:val="0"/>
          <w:sz w:val="24"/>
          <w:lang w:eastAsia="zh-CN"/>
        </w:rPr>
        <w:t>场会议根据临时议程</w:t>
      </w:r>
      <w:r w:rsidR="005C3F86">
        <w:rPr>
          <w:rFonts w:ascii="SimSun" w:hAnsi="SimSun" w:cs="SimSun" w:hint="eastAsia"/>
          <w:snapToGrid w:val="0"/>
          <w:sz w:val="24"/>
          <w:lang w:eastAsia="zh-CN"/>
        </w:rPr>
        <w:t>（</w:t>
      </w:r>
      <w:r w:rsidRPr="00D609E4">
        <w:rPr>
          <w:rFonts w:eastAsia="Times New Roman"/>
          <w:snapToGrid w:val="0"/>
          <w:sz w:val="24"/>
          <w:lang w:eastAsia="zh-CN"/>
        </w:rPr>
        <w:t>CBD/WG8J/11/1</w:t>
      </w:r>
      <w:r w:rsidR="005C3F86">
        <w:rPr>
          <w:rFonts w:ascii="SimSun" w:hAnsi="SimSun" w:cs="SimSun" w:hint="eastAsia"/>
          <w:snapToGrid w:val="0"/>
          <w:sz w:val="24"/>
          <w:lang w:eastAsia="zh-CN"/>
        </w:rPr>
        <w:t>）</w:t>
      </w:r>
      <w:r w:rsidRPr="00D609E4">
        <w:rPr>
          <w:rFonts w:ascii="SimSun" w:hAnsi="SimSun" w:cs="SimSun" w:hint="eastAsia"/>
          <w:snapToGrid w:val="0"/>
          <w:sz w:val="24"/>
          <w:lang w:eastAsia="zh-CN"/>
        </w:rPr>
        <w:t>通过下列议程：</w:t>
      </w:r>
    </w:p>
    <w:p w14:paraId="1953DD36" w14:textId="77777777" w:rsidR="006E4173" w:rsidRPr="006E4173" w:rsidRDefault="006E4173" w:rsidP="007D35DC">
      <w:pPr>
        <w:numPr>
          <w:ilvl w:val="0"/>
          <w:numId w:val="38"/>
        </w:numPr>
        <w:suppressLineNumbers/>
        <w:tabs>
          <w:tab w:val="clear" w:pos="936"/>
        </w:tabs>
        <w:suppressAutoHyphens/>
        <w:adjustRightInd w:val="0"/>
        <w:snapToGrid w:val="0"/>
        <w:spacing w:after="120" w:line="240" w:lineRule="atLeast"/>
        <w:ind w:left="1152" w:hanging="576"/>
        <w:rPr>
          <w:rFonts w:eastAsiaTheme="minorEastAsia"/>
          <w:kern w:val="22"/>
          <w:sz w:val="24"/>
          <w:szCs w:val="24"/>
          <w:lang w:eastAsia="zh-CN" w:bidi="th-TH"/>
        </w:rPr>
      </w:pPr>
      <w:r w:rsidRPr="006E4173">
        <w:rPr>
          <w:rFonts w:ascii="SimSun" w:eastAsiaTheme="minorEastAsia" w:hAnsi="SimSun" w:cs="SimSun" w:hint="eastAsia"/>
          <w:kern w:val="22"/>
          <w:sz w:val="24"/>
          <w:szCs w:val="24"/>
          <w:lang w:eastAsia="zh-CN" w:bidi="th-TH"/>
        </w:rPr>
        <w:t>会议开幕。</w:t>
      </w:r>
    </w:p>
    <w:p w14:paraId="415A2507" w14:textId="77777777" w:rsidR="006E4173" w:rsidRPr="006E4173" w:rsidRDefault="006E4173" w:rsidP="007D35DC">
      <w:pPr>
        <w:numPr>
          <w:ilvl w:val="0"/>
          <w:numId w:val="38"/>
        </w:numPr>
        <w:suppressLineNumbers/>
        <w:tabs>
          <w:tab w:val="clear" w:pos="936"/>
        </w:tabs>
        <w:suppressAutoHyphens/>
        <w:adjustRightInd w:val="0"/>
        <w:snapToGrid w:val="0"/>
        <w:spacing w:after="120" w:line="240" w:lineRule="atLeast"/>
        <w:ind w:left="1152" w:hanging="576"/>
        <w:rPr>
          <w:rFonts w:eastAsiaTheme="minorEastAsia"/>
          <w:kern w:val="22"/>
          <w:sz w:val="24"/>
          <w:szCs w:val="24"/>
          <w:lang w:eastAsia="zh-CN" w:bidi="th-TH"/>
        </w:rPr>
      </w:pPr>
      <w:r w:rsidRPr="006E4173">
        <w:rPr>
          <w:rFonts w:ascii="SimSun" w:eastAsiaTheme="minorEastAsia" w:hAnsi="SimSun" w:cs="SimSun" w:hint="eastAsia"/>
          <w:kern w:val="22"/>
          <w:sz w:val="24"/>
          <w:szCs w:val="24"/>
          <w:lang w:eastAsia="zh-CN" w:bidi="th-TH"/>
        </w:rPr>
        <w:t>组织事项。</w:t>
      </w:r>
    </w:p>
    <w:p w14:paraId="3A4B512A" w14:textId="0C0E9C20" w:rsidR="006E4173" w:rsidRPr="006E4173" w:rsidRDefault="006E4173" w:rsidP="007D35DC">
      <w:pPr>
        <w:numPr>
          <w:ilvl w:val="0"/>
          <w:numId w:val="38"/>
        </w:numPr>
        <w:suppressLineNumbers/>
        <w:tabs>
          <w:tab w:val="clear" w:pos="936"/>
        </w:tabs>
        <w:suppressAutoHyphens/>
        <w:adjustRightInd w:val="0"/>
        <w:snapToGrid w:val="0"/>
        <w:spacing w:after="120" w:line="240" w:lineRule="atLeast"/>
        <w:ind w:left="1152" w:hanging="576"/>
        <w:rPr>
          <w:rFonts w:eastAsiaTheme="minorEastAsia"/>
          <w:kern w:val="22"/>
          <w:sz w:val="24"/>
          <w:szCs w:val="24"/>
          <w:lang w:eastAsia="zh-CN" w:bidi="th-TH"/>
        </w:rPr>
      </w:pPr>
      <w:r w:rsidRPr="006E4173">
        <w:rPr>
          <w:rFonts w:ascii="SimSun" w:eastAsiaTheme="minorEastAsia" w:hAnsi="SimSun" w:cs="SimSun" w:hint="eastAsia"/>
          <w:kern w:val="22"/>
          <w:sz w:val="24"/>
          <w:szCs w:val="24"/>
          <w:lang w:eastAsia="zh-CN" w:bidi="th-TH"/>
        </w:rPr>
        <w:t>实现《</w:t>
      </w:r>
      <w:r w:rsidRPr="006E4173">
        <w:rPr>
          <w:rFonts w:ascii="Times New Roman" w:eastAsiaTheme="minorEastAsia" w:hAnsi="Times New Roman"/>
          <w:kern w:val="22"/>
          <w:sz w:val="24"/>
          <w:szCs w:val="24"/>
          <w:lang w:eastAsia="zh-CN" w:bidi="th-TH"/>
        </w:rPr>
        <w:t>2011-2020</w:t>
      </w:r>
      <w:r w:rsidRPr="006E4173">
        <w:rPr>
          <w:rFonts w:ascii="SimSun" w:eastAsiaTheme="minorEastAsia" w:hAnsi="SimSun" w:cs="SimSun" w:hint="eastAsia"/>
          <w:kern w:val="22"/>
          <w:sz w:val="24"/>
          <w:szCs w:val="24"/>
          <w:lang w:eastAsia="zh-CN" w:bidi="th-TH"/>
        </w:rPr>
        <w:t>年生物多样性战</w:t>
      </w:r>
      <w:bookmarkStart w:id="31" w:name="_GoBack"/>
      <w:bookmarkEnd w:id="31"/>
      <w:r w:rsidRPr="006E4173">
        <w:rPr>
          <w:rFonts w:ascii="SimSun" w:eastAsiaTheme="minorEastAsia" w:hAnsi="SimSun" w:cs="SimSun" w:hint="eastAsia"/>
          <w:kern w:val="22"/>
          <w:sz w:val="24"/>
          <w:szCs w:val="24"/>
          <w:lang w:eastAsia="zh-CN" w:bidi="th-TH"/>
        </w:rPr>
        <w:t>略计划》爱知生物多样性目标</w:t>
      </w:r>
      <w:r w:rsidRPr="006E4173">
        <w:rPr>
          <w:rFonts w:ascii="Times New Roman" w:eastAsiaTheme="minorEastAsia" w:hAnsi="Times New Roman"/>
          <w:kern w:val="22"/>
          <w:sz w:val="24"/>
          <w:szCs w:val="24"/>
          <w:lang w:eastAsia="zh-CN" w:bidi="th-TH"/>
        </w:rPr>
        <w:t>18</w:t>
      </w:r>
      <w:r w:rsidRPr="006E4173">
        <w:rPr>
          <w:rFonts w:ascii="SimSun" w:eastAsiaTheme="minorEastAsia" w:hAnsi="SimSun" w:cs="SimSun" w:hint="eastAsia"/>
          <w:kern w:val="22"/>
          <w:sz w:val="24"/>
          <w:szCs w:val="24"/>
          <w:lang w:eastAsia="zh-CN" w:bidi="th-TH"/>
        </w:rPr>
        <w:t>的进展</w:t>
      </w:r>
      <w:r w:rsidR="00033849">
        <w:rPr>
          <w:rFonts w:ascii="SimSun" w:eastAsiaTheme="minorEastAsia" w:hAnsi="SimSun" w:cs="SimSun" w:hint="eastAsia"/>
          <w:kern w:val="22"/>
          <w:sz w:val="24"/>
          <w:szCs w:val="24"/>
          <w:lang w:eastAsia="zh-CN" w:bidi="th-TH"/>
        </w:rPr>
        <w:t xml:space="preserve"> </w:t>
      </w:r>
      <w:r w:rsidR="00033849">
        <w:rPr>
          <w:rFonts w:ascii="SimSun" w:eastAsiaTheme="minorEastAsia" w:hAnsi="SimSun" w:cs="SimSun"/>
          <w:kern w:val="22"/>
          <w:sz w:val="24"/>
          <w:szCs w:val="24"/>
          <w:lang w:eastAsia="zh-CN" w:bidi="th-TH"/>
        </w:rPr>
        <w:t xml:space="preserve">  </w:t>
      </w:r>
      <w:r w:rsidRPr="006E4173">
        <w:rPr>
          <w:rFonts w:ascii="SimSun" w:eastAsiaTheme="minorEastAsia" w:hAnsi="SimSun" w:cs="SimSun" w:hint="eastAsia"/>
          <w:kern w:val="22"/>
          <w:sz w:val="24"/>
          <w:szCs w:val="24"/>
          <w:lang w:eastAsia="zh-CN" w:bidi="th-TH"/>
        </w:rPr>
        <w:t>情况。</w:t>
      </w:r>
    </w:p>
    <w:p w14:paraId="76758701" w14:textId="77777777" w:rsidR="006E4173" w:rsidRPr="006E4173" w:rsidRDefault="006E4173" w:rsidP="007D35DC">
      <w:pPr>
        <w:numPr>
          <w:ilvl w:val="0"/>
          <w:numId w:val="38"/>
        </w:numPr>
        <w:suppressLineNumbers/>
        <w:tabs>
          <w:tab w:val="clear" w:pos="936"/>
        </w:tabs>
        <w:suppressAutoHyphens/>
        <w:adjustRightInd w:val="0"/>
        <w:snapToGrid w:val="0"/>
        <w:spacing w:after="120" w:line="240" w:lineRule="atLeast"/>
        <w:ind w:left="1152" w:hanging="576"/>
        <w:rPr>
          <w:rFonts w:eastAsiaTheme="minorEastAsia"/>
          <w:kern w:val="22"/>
          <w:sz w:val="24"/>
          <w:szCs w:val="24"/>
          <w:lang w:eastAsia="zh-CN" w:bidi="th-TH"/>
        </w:rPr>
      </w:pPr>
      <w:r w:rsidRPr="006E4173">
        <w:rPr>
          <w:rFonts w:ascii="SimSun" w:eastAsiaTheme="minorEastAsia" w:hAnsi="SimSun" w:cs="SimSun" w:hint="eastAsia"/>
          <w:snapToGrid w:val="0"/>
          <w:color w:val="000000"/>
          <w:kern w:val="22"/>
          <w:sz w:val="24"/>
          <w:szCs w:val="24"/>
          <w:lang w:eastAsia="zh-CN"/>
        </w:rPr>
        <w:t xml:space="preserve">深入对话：“土著人民和地方社区的传统知识、创新和做法以及文化多样性对 </w:t>
      </w:r>
      <w:r w:rsidRPr="006E4173">
        <w:rPr>
          <w:rFonts w:ascii="SimSun" w:eastAsiaTheme="minorEastAsia" w:hAnsi="SimSun" w:cs="SimSun"/>
          <w:snapToGrid w:val="0"/>
          <w:color w:val="000000"/>
          <w:kern w:val="22"/>
          <w:sz w:val="24"/>
          <w:szCs w:val="24"/>
          <w:lang w:eastAsia="zh-CN"/>
        </w:rPr>
        <w:t xml:space="preserve">  </w:t>
      </w:r>
      <w:r w:rsidRPr="006E4173">
        <w:rPr>
          <w:rFonts w:ascii="Times New Roman" w:eastAsiaTheme="minorEastAsia" w:hAnsi="Times New Roman"/>
          <w:snapToGrid w:val="0"/>
          <w:color w:val="000000"/>
          <w:kern w:val="22"/>
          <w:sz w:val="24"/>
          <w:szCs w:val="24"/>
          <w:lang w:eastAsia="zh-CN"/>
        </w:rPr>
        <w:t>2020</w:t>
      </w:r>
      <w:r w:rsidRPr="006E4173">
        <w:rPr>
          <w:rFonts w:ascii="SimSun" w:eastAsiaTheme="minorEastAsia" w:hAnsi="SimSun" w:cs="SimSun" w:hint="eastAsia"/>
          <w:snapToGrid w:val="0"/>
          <w:color w:val="000000"/>
          <w:kern w:val="22"/>
          <w:sz w:val="24"/>
          <w:szCs w:val="24"/>
          <w:lang w:eastAsia="zh-CN"/>
        </w:rPr>
        <w:t>年后全球生物多样性框架的贡献</w:t>
      </w:r>
      <w:r w:rsidRPr="006E4173">
        <w:rPr>
          <w:rFonts w:eastAsiaTheme="minorEastAsia" w:hint="eastAsia"/>
          <w:snapToGrid w:val="0"/>
          <w:color w:val="000000"/>
          <w:kern w:val="22"/>
          <w:sz w:val="24"/>
          <w:szCs w:val="24"/>
          <w:lang w:eastAsia="zh-CN"/>
        </w:rPr>
        <w:t>”</w:t>
      </w:r>
      <w:r w:rsidRPr="006E4173">
        <w:rPr>
          <w:rFonts w:ascii="SimSun" w:eastAsiaTheme="minorEastAsia" w:hAnsi="SimSun" w:cs="SimSun" w:hint="eastAsia"/>
          <w:snapToGrid w:val="0"/>
          <w:color w:val="000000"/>
          <w:kern w:val="22"/>
          <w:sz w:val="24"/>
          <w:szCs w:val="24"/>
          <w:lang w:eastAsia="zh-CN"/>
        </w:rPr>
        <w:t>。</w:t>
      </w:r>
    </w:p>
    <w:p w14:paraId="15C92DE6" w14:textId="7BF2BA23" w:rsidR="006E4173" w:rsidRPr="006E4173" w:rsidRDefault="006E4173" w:rsidP="007D35DC">
      <w:pPr>
        <w:numPr>
          <w:ilvl w:val="0"/>
          <w:numId w:val="38"/>
        </w:numPr>
        <w:suppressLineNumbers/>
        <w:tabs>
          <w:tab w:val="clear" w:pos="936"/>
        </w:tabs>
        <w:suppressAutoHyphens/>
        <w:adjustRightInd w:val="0"/>
        <w:snapToGrid w:val="0"/>
        <w:spacing w:after="120" w:line="240" w:lineRule="atLeast"/>
        <w:ind w:left="1152" w:hanging="576"/>
        <w:rPr>
          <w:rFonts w:eastAsiaTheme="minorEastAsia"/>
          <w:kern w:val="22"/>
          <w:sz w:val="24"/>
          <w:szCs w:val="24"/>
          <w:lang w:eastAsia="zh-CN" w:bidi="th-TH"/>
        </w:rPr>
      </w:pPr>
      <w:r w:rsidRPr="006E4173">
        <w:rPr>
          <w:rFonts w:ascii="SimSun" w:eastAsiaTheme="minorEastAsia" w:hAnsi="SimSun" w:cs="SimSun" w:hint="eastAsia"/>
          <w:kern w:val="22"/>
          <w:sz w:val="24"/>
          <w:szCs w:val="24"/>
          <w:lang w:eastAsia="zh-CN" w:bidi="th-TH"/>
        </w:rPr>
        <w:t>土著人民和地方社区</w:t>
      </w:r>
      <w:r w:rsidR="0082086E">
        <w:rPr>
          <w:rFonts w:ascii="SimSun" w:eastAsiaTheme="minorEastAsia" w:hAnsi="SimSun" w:cs="SimSun" w:hint="eastAsia"/>
          <w:kern w:val="22"/>
          <w:sz w:val="24"/>
          <w:szCs w:val="24"/>
          <w:lang w:eastAsia="zh-CN" w:bidi="th-TH"/>
        </w:rPr>
        <w:t>与</w:t>
      </w:r>
      <w:r w:rsidRPr="006E4173">
        <w:rPr>
          <w:rFonts w:ascii="Times New Roman" w:eastAsiaTheme="minorEastAsia" w:hAnsi="Times New Roman"/>
          <w:kern w:val="22"/>
          <w:sz w:val="24"/>
          <w:szCs w:val="24"/>
          <w:lang w:eastAsia="zh-CN" w:bidi="th-TH"/>
        </w:rPr>
        <w:t>2020</w:t>
      </w:r>
      <w:r w:rsidRPr="006E4173">
        <w:rPr>
          <w:rFonts w:ascii="SimSun" w:eastAsiaTheme="minorEastAsia" w:hAnsi="SimSun" w:cs="SimSun" w:hint="eastAsia"/>
          <w:kern w:val="22"/>
          <w:sz w:val="24"/>
          <w:szCs w:val="24"/>
          <w:lang w:eastAsia="zh-CN" w:bidi="th-TH"/>
        </w:rPr>
        <w:t>年后全球生物多样性框架。</w:t>
      </w:r>
    </w:p>
    <w:p w14:paraId="61F27FD5" w14:textId="77777777" w:rsidR="006E4173" w:rsidRPr="006E4173" w:rsidRDefault="006E4173" w:rsidP="007D35DC">
      <w:pPr>
        <w:numPr>
          <w:ilvl w:val="0"/>
          <w:numId w:val="38"/>
        </w:numPr>
        <w:suppressLineNumbers/>
        <w:tabs>
          <w:tab w:val="clear" w:pos="936"/>
        </w:tabs>
        <w:suppressAutoHyphens/>
        <w:adjustRightInd w:val="0"/>
        <w:snapToGrid w:val="0"/>
        <w:spacing w:after="120" w:line="240" w:lineRule="atLeast"/>
        <w:ind w:left="1152" w:hanging="576"/>
        <w:rPr>
          <w:rFonts w:eastAsiaTheme="minorEastAsia"/>
          <w:kern w:val="22"/>
          <w:sz w:val="24"/>
          <w:szCs w:val="24"/>
          <w:lang w:eastAsia="zh-CN" w:bidi="th-TH"/>
        </w:rPr>
      </w:pPr>
      <w:r w:rsidRPr="006E4173">
        <w:rPr>
          <w:rFonts w:ascii="Times New Roman" w:eastAsiaTheme="minorEastAsia" w:hAnsi="Times New Roman"/>
          <w:kern w:val="22"/>
          <w:sz w:val="24"/>
          <w:szCs w:val="24"/>
          <w:lang w:eastAsia="zh-CN" w:bidi="th-TH"/>
        </w:rPr>
        <w:t>2020</w:t>
      </w:r>
      <w:r w:rsidRPr="006E4173">
        <w:rPr>
          <w:rFonts w:ascii="SimSun" w:eastAsiaTheme="minorEastAsia" w:hAnsi="SimSun" w:cs="SimSun" w:hint="eastAsia"/>
          <w:kern w:val="22"/>
          <w:sz w:val="24"/>
          <w:szCs w:val="24"/>
          <w:lang w:eastAsia="zh-CN" w:bidi="th-TH"/>
        </w:rPr>
        <w:t>年后全球生物多样性框架中关于自然与文化之间联系的可能工作要素。</w:t>
      </w:r>
    </w:p>
    <w:p w14:paraId="2F1EFFD2" w14:textId="77777777" w:rsidR="006E4173" w:rsidRPr="006E4173" w:rsidRDefault="006E4173" w:rsidP="007D35DC">
      <w:pPr>
        <w:numPr>
          <w:ilvl w:val="0"/>
          <w:numId w:val="38"/>
        </w:numPr>
        <w:suppressLineNumbers/>
        <w:tabs>
          <w:tab w:val="clear" w:pos="936"/>
        </w:tabs>
        <w:suppressAutoHyphens/>
        <w:adjustRightInd w:val="0"/>
        <w:snapToGrid w:val="0"/>
        <w:spacing w:after="120" w:line="240" w:lineRule="atLeast"/>
        <w:ind w:left="1152" w:hanging="576"/>
        <w:rPr>
          <w:rFonts w:eastAsiaTheme="minorEastAsia"/>
          <w:snapToGrid w:val="0"/>
          <w:color w:val="000000"/>
          <w:kern w:val="22"/>
          <w:sz w:val="24"/>
          <w:szCs w:val="24"/>
          <w:lang w:eastAsia="zh-CN"/>
        </w:rPr>
      </w:pPr>
      <w:r w:rsidRPr="006E4173">
        <w:rPr>
          <w:rFonts w:ascii="SimSun" w:eastAsiaTheme="minorEastAsia" w:hAnsi="SimSun" w:cs="SimSun" w:hint="eastAsia"/>
          <w:kern w:val="22"/>
          <w:sz w:val="24"/>
          <w:szCs w:val="24"/>
          <w:lang w:eastAsia="zh-CN" w:bidi="th-TH"/>
        </w:rPr>
        <w:lastRenderedPageBreak/>
        <w:t>联合国土著问题常设论坛的建议。</w:t>
      </w:r>
      <w:r w:rsidRPr="006E4173">
        <w:rPr>
          <w:rFonts w:eastAsiaTheme="minorEastAsia"/>
          <w:kern w:val="22"/>
          <w:sz w:val="24"/>
          <w:szCs w:val="24"/>
          <w:lang w:eastAsia="zh-CN" w:bidi="th-TH"/>
        </w:rPr>
        <w:tab/>
      </w:r>
    </w:p>
    <w:p w14:paraId="5348F547" w14:textId="77777777" w:rsidR="006E4173" w:rsidRPr="006E4173" w:rsidRDefault="006E4173" w:rsidP="007D35DC">
      <w:pPr>
        <w:numPr>
          <w:ilvl w:val="0"/>
          <w:numId w:val="38"/>
        </w:numPr>
        <w:suppressLineNumbers/>
        <w:tabs>
          <w:tab w:val="clear" w:pos="936"/>
        </w:tabs>
        <w:suppressAutoHyphens/>
        <w:adjustRightInd w:val="0"/>
        <w:snapToGrid w:val="0"/>
        <w:spacing w:after="120" w:line="240" w:lineRule="atLeast"/>
        <w:ind w:left="1152" w:hanging="576"/>
        <w:rPr>
          <w:rFonts w:eastAsiaTheme="minorEastAsia"/>
          <w:kern w:val="22"/>
          <w:sz w:val="24"/>
          <w:szCs w:val="24"/>
          <w:lang w:eastAsia="zh-CN" w:bidi="th-TH"/>
        </w:rPr>
      </w:pPr>
      <w:r w:rsidRPr="006E4173">
        <w:rPr>
          <w:rFonts w:ascii="SimSun" w:eastAsiaTheme="minorEastAsia" w:hAnsi="SimSun" w:cs="SimSun" w:hint="eastAsia"/>
          <w:kern w:val="22"/>
          <w:sz w:val="24"/>
          <w:szCs w:val="24"/>
          <w:lang w:eastAsia="zh-CN" w:bidi="th-TH"/>
        </w:rPr>
        <w:t>其他事项。</w:t>
      </w:r>
    </w:p>
    <w:p w14:paraId="30F68467" w14:textId="77777777" w:rsidR="006E4173" w:rsidRPr="006E4173" w:rsidRDefault="006E4173" w:rsidP="007D35DC">
      <w:pPr>
        <w:numPr>
          <w:ilvl w:val="0"/>
          <w:numId w:val="38"/>
        </w:numPr>
        <w:suppressLineNumbers/>
        <w:tabs>
          <w:tab w:val="clear" w:pos="936"/>
        </w:tabs>
        <w:suppressAutoHyphens/>
        <w:adjustRightInd w:val="0"/>
        <w:snapToGrid w:val="0"/>
        <w:spacing w:after="120" w:line="240" w:lineRule="atLeast"/>
        <w:ind w:left="1152" w:hanging="576"/>
        <w:rPr>
          <w:rFonts w:eastAsiaTheme="minorEastAsia"/>
          <w:kern w:val="22"/>
          <w:sz w:val="24"/>
          <w:szCs w:val="24"/>
          <w:lang w:eastAsia="zh-CN" w:bidi="th-TH"/>
        </w:rPr>
      </w:pPr>
      <w:r w:rsidRPr="006E4173">
        <w:rPr>
          <w:rFonts w:ascii="SimSun" w:eastAsiaTheme="minorEastAsia" w:hAnsi="SimSun" w:cs="SimSun" w:hint="eastAsia"/>
          <w:kern w:val="22"/>
          <w:sz w:val="24"/>
          <w:szCs w:val="24"/>
          <w:lang w:eastAsia="zh-CN" w:bidi="th-TH"/>
        </w:rPr>
        <w:t>通过报告。</w:t>
      </w:r>
    </w:p>
    <w:p w14:paraId="7C423490" w14:textId="77777777" w:rsidR="006E4173" w:rsidRPr="006E4173" w:rsidRDefault="006E4173" w:rsidP="007D35DC">
      <w:pPr>
        <w:numPr>
          <w:ilvl w:val="0"/>
          <w:numId w:val="38"/>
        </w:numPr>
        <w:suppressLineNumbers/>
        <w:tabs>
          <w:tab w:val="clear" w:pos="936"/>
        </w:tabs>
        <w:suppressAutoHyphens/>
        <w:adjustRightInd w:val="0"/>
        <w:snapToGrid w:val="0"/>
        <w:spacing w:after="120" w:line="240" w:lineRule="atLeast"/>
        <w:ind w:left="1152" w:hanging="576"/>
        <w:rPr>
          <w:rFonts w:eastAsiaTheme="minorEastAsia"/>
          <w:kern w:val="22"/>
          <w:sz w:val="24"/>
          <w:szCs w:val="24"/>
          <w:lang w:eastAsia="zh-CN" w:bidi="th-TH"/>
        </w:rPr>
      </w:pPr>
      <w:r w:rsidRPr="006E4173">
        <w:rPr>
          <w:rFonts w:ascii="SimSun" w:eastAsiaTheme="minorEastAsia" w:hAnsi="SimSun" w:cs="SimSun" w:hint="eastAsia"/>
          <w:kern w:val="22"/>
          <w:sz w:val="24"/>
          <w:szCs w:val="24"/>
          <w:lang w:eastAsia="zh-CN" w:bidi="th-TH"/>
        </w:rPr>
        <w:t>会议闭幕。</w:t>
      </w:r>
    </w:p>
    <w:p w14:paraId="12E76DA7" w14:textId="2C80BA7D" w:rsidR="006E4173" w:rsidRPr="00786113" w:rsidRDefault="0086713C" w:rsidP="007D35DC">
      <w:pPr>
        <w:spacing w:before="240" w:after="120" w:line="240" w:lineRule="atLeast"/>
        <w:jc w:val="center"/>
        <w:rPr>
          <w:rFonts w:ascii="Times New Roman" w:hAnsi="Times New Roman"/>
          <w:b/>
          <w:bCs/>
          <w:sz w:val="24"/>
          <w:szCs w:val="24"/>
          <w:lang w:eastAsia="zh-CN"/>
        </w:rPr>
      </w:pPr>
      <w:r>
        <w:rPr>
          <w:rFonts w:ascii="Times New Roman" w:hAnsi="Times New Roman" w:hint="eastAsia"/>
          <w:b/>
          <w:bCs/>
          <w:sz w:val="24"/>
          <w:szCs w:val="24"/>
          <w:lang w:eastAsia="zh-CN"/>
        </w:rPr>
        <w:t>2</w:t>
      </w:r>
      <w:r>
        <w:rPr>
          <w:rFonts w:ascii="Times New Roman" w:hAnsi="Times New Roman"/>
          <w:b/>
          <w:bCs/>
          <w:sz w:val="24"/>
          <w:szCs w:val="24"/>
          <w:lang w:eastAsia="zh-CN"/>
        </w:rPr>
        <w:t xml:space="preserve">.3  </w:t>
      </w:r>
      <w:r w:rsidR="006E4173" w:rsidRPr="00786113">
        <w:rPr>
          <w:rFonts w:ascii="Times New Roman" w:hAnsi="Times New Roman" w:hint="eastAsia"/>
          <w:b/>
          <w:bCs/>
          <w:sz w:val="24"/>
          <w:szCs w:val="24"/>
          <w:lang w:eastAsia="zh-CN"/>
        </w:rPr>
        <w:t>工作安排</w:t>
      </w:r>
    </w:p>
    <w:p w14:paraId="53666487" w14:textId="0DBDA222" w:rsidR="006E4173" w:rsidRPr="00D609E4" w:rsidRDefault="002A7CE5"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eastAsia="Times New Roman"/>
          <w:snapToGrid w:val="0"/>
          <w:sz w:val="24"/>
          <w:lang w:eastAsia="zh-CN"/>
        </w:rPr>
      </w:pPr>
      <w:r>
        <w:rPr>
          <w:rFonts w:ascii="SimSun" w:hAnsi="SimSun" w:cs="SimSun" w:hint="eastAsia"/>
          <w:snapToGrid w:val="0"/>
          <w:sz w:val="24"/>
          <w:lang w:val="en-US" w:eastAsia="zh-CN"/>
        </w:rPr>
        <w:t>工作组</w:t>
      </w:r>
      <w:r w:rsidR="006E4173" w:rsidRPr="00D609E4">
        <w:rPr>
          <w:rFonts w:ascii="SimSun" w:hAnsi="SimSun" w:cs="SimSun" w:hint="eastAsia"/>
          <w:snapToGrid w:val="0"/>
          <w:sz w:val="24"/>
          <w:lang w:eastAsia="zh-CN"/>
        </w:rPr>
        <w:t>本次会议第</w:t>
      </w:r>
      <w:r w:rsidR="006E4173" w:rsidRPr="00D609E4">
        <w:rPr>
          <w:rFonts w:eastAsia="Times New Roman"/>
          <w:snapToGrid w:val="0"/>
          <w:sz w:val="24"/>
          <w:lang w:eastAsia="zh-CN"/>
        </w:rPr>
        <w:t>1</w:t>
      </w:r>
      <w:r w:rsidR="006E4173" w:rsidRPr="00D609E4">
        <w:rPr>
          <w:rFonts w:ascii="SimSun" w:hAnsi="SimSun" w:cs="SimSun" w:hint="eastAsia"/>
          <w:snapToGrid w:val="0"/>
          <w:sz w:val="24"/>
          <w:lang w:eastAsia="zh-CN"/>
        </w:rPr>
        <w:t>场会议根据附加说明的临时议程</w:t>
      </w:r>
      <w:r w:rsidR="005C3F86">
        <w:rPr>
          <w:rFonts w:eastAsiaTheme="minorEastAsia" w:hint="eastAsia"/>
          <w:snapToGrid w:val="0"/>
          <w:sz w:val="24"/>
          <w:lang w:eastAsia="zh-CN"/>
        </w:rPr>
        <w:t>（</w:t>
      </w:r>
      <w:r w:rsidR="006E4173" w:rsidRPr="00D609E4">
        <w:rPr>
          <w:rFonts w:eastAsia="Times New Roman"/>
          <w:snapToGrid w:val="0"/>
          <w:sz w:val="24"/>
          <w:lang w:eastAsia="zh-CN"/>
        </w:rPr>
        <w:t>CBD/WG8J/11/1/Add.1/Rev.1</w:t>
      </w:r>
      <w:r w:rsidR="005C3F86">
        <w:rPr>
          <w:rFonts w:eastAsiaTheme="minorEastAsia" w:hint="eastAsia"/>
          <w:snapToGrid w:val="0"/>
          <w:sz w:val="24"/>
          <w:lang w:eastAsia="zh-CN"/>
        </w:rPr>
        <w:t>）</w:t>
      </w:r>
      <w:r w:rsidR="006E4173" w:rsidRPr="00D609E4">
        <w:rPr>
          <w:rFonts w:ascii="SimSun" w:hAnsi="SimSun" w:cs="SimSun" w:hint="eastAsia"/>
          <w:snapToGrid w:val="0"/>
          <w:sz w:val="24"/>
          <w:lang w:eastAsia="zh-CN"/>
        </w:rPr>
        <w:t>附件一所载提议，核准会议的工作安排。</w:t>
      </w:r>
    </w:p>
    <w:p w14:paraId="1A2B661D" w14:textId="77777777"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eastAsia="Times New Roman"/>
          <w:snapToGrid w:val="0"/>
          <w:sz w:val="24"/>
          <w:lang w:eastAsia="zh-CN"/>
        </w:rPr>
      </w:pPr>
      <w:r w:rsidRPr="00D609E4">
        <w:rPr>
          <w:rFonts w:ascii="SimSun" w:hAnsi="SimSun" w:cs="SimSun" w:hint="eastAsia"/>
          <w:snapToGrid w:val="0"/>
          <w:sz w:val="24"/>
          <w:lang w:eastAsia="zh-CN"/>
        </w:rPr>
        <w:t>会议商定，工作组将以全体会议形式工作，为了确保就今后工作提出更加协调统一的建议草案，将把议程项目</w:t>
      </w:r>
      <w:r w:rsidRPr="00D609E4">
        <w:rPr>
          <w:rFonts w:eastAsia="Times New Roman"/>
          <w:snapToGrid w:val="0"/>
          <w:sz w:val="24"/>
          <w:lang w:eastAsia="zh-CN"/>
        </w:rPr>
        <w:t>4</w:t>
      </w:r>
      <w:r w:rsidRPr="00D609E4">
        <w:rPr>
          <w:rFonts w:ascii="SimSun" w:hAnsi="SimSun" w:cs="SimSun" w:hint="eastAsia"/>
          <w:snapToGrid w:val="0"/>
          <w:sz w:val="24"/>
          <w:lang w:eastAsia="zh-CN"/>
        </w:rPr>
        <w:t>安排在议程项目</w:t>
      </w:r>
      <w:r w:rsidRPr="00D609E4">
        <w:rPr>
          <w:rFonts w:eastAsia="Times New Roman"/>
          <w:snapToGrid w:val="0"/>
          <w:sz w:val="24"/>
          <w:lang w:eastAsia="zh-CN"/>
        </w:rPr>
        <w:t>3</w:t>
      </w:r>
      <w:r w:rsidRPr="00D609E4">
        <w:rPr>
          <w:rFonts w:ascii="SimSun" w:hAnsi="SimSun" w:cs="SimSun" w:hint="eastAsia"/>
          <w:snapToGrid w:val="0"/>
          <w:sz w:val="24"/>
          <w:lang w:eastAsia="zh-CN"/>
        </w:rPr>
        <w:t>之前审议。</w:t>
      </w:r>
    </w:p>
    <w:p w14:paraId="0DF91C90" w14:textId="331E36E2" w:rsidR="006E4173" w:rsidRPr="0086713C" w:rsidRDefault="0086713C" w:rsidP="007D35DC">
      <w:pPr>
        <w:spacing w:before="240" w:after="120" w:line="240" w:lineRule="atLeast"/>
        <w:jc w:val="center"/>
        <w:rPr>
          <w:rFonts w:ascii="Times New Roman" w:hAnsi="Times New Roman"/>
          <w:b/>
          <w:bCs/>
          <w:sz w:val="24"/>
          <w:szCs w:val="24"/>
          <w:lang w:eastAsia="zh-CN"/>
        </w:rPr>
      </w:pPr>
      <w:r>
        <w:rPr>
          <w:rFonts w:ascii="Times New Roman" w:hAnsi="Times New Roman" w:hint="eastAsia"/>
          <w:b/>
          <w:bCs/>
          <w:sz w:val="24"/>
          <w:szCs w:val="24"/>
          <w:lang w:eastAsia="zh-CN"/>
        </w:rPr>
        <w:t>2</w:t>
      </w:r>
      <w:r>
        <w:rPr>
          <w:rFonts w:ascii="Times New Roman" w:hAnsi="Times New Roman"/>
          <w:b/>
          <w:bCs/>
          <w:sz w:val="24"/>
          <w:szCs w:val="24"/>
          <w:lang w:eastAsia="zh-CN"/>
        </w:rPr>
        <w:t xml:space="preserve">.4  </w:t>
      </w:r>
      <w:r w:rsidR="006E4173" w:rsidRPr="0086713C">
        <w:rPr>
          <w:rFonts w:ascii="Times New Roman" w:hAnsi="Times New Roman" w:hint="eastAsia"/>
          <w:b/>
          <w:bCs/>
          <w:sz w:val="24"/>
          <w:szCs w:val="24"/>
          <w:lang w:eastAsia="zh-CN"/>
        </w:rPr>
        <w:t>区域代表发言</w:t>
      </w:r>
    </w:p>
    <w:p w14:paraId="28C9725E" w14:textId="257F936A"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snapToGrid w:val="0"/>
          <w:color w:val="FF0000"/>
          <w:sz w:val="24"/>
          <w:lang w:eastAsia="zh-CN"/>
        </w:rPr>
      </w:pPr>
      <w:r w:rsidRPr="00D609E4">
        <w:rPr>
          <w:snapToGrid w:val="0"/>
          <w:sz w:val="24"/>
          <w:lang w:eastAsia="zh-CN"/>
        </w:rPr>
        <w:t>埃及代表代表非洲集团发言，指出非洲</w:t>
      </w:r>
      <w:r w:rsidR="00BE3CA2">
        <w:rPr>
          <w:rFonts w:hint="eastAsia"/>
          <w:snapToGrid w:val="0"/>
          <w:sz w:val="24"/>
          <w:lang w:eastAsia="zh-CN"/>
        </w:rPr>
        <w:t>拥有</w:t>
      </w:r>
      <w:r w:rsidRPr="00D609E4">
        <w:rPr>
          <w:snapToGrid w:val="0"/>
          <w:sz w:val="24"/>
          <w:lang w:eastAsia="zh-CN"/>
        </w:rPr>
        <w:t>广袤的生物和文化多样性。</w:t>
      </w:r>
      <w:r w:rsidRPr="00D609E4">
        <w:rPr>
          <w:rFonts w:hint="eastAsia"/>
          <w:snapToGrid w:val="0"/>
          <w:sz w:val="24"/>
          <w:lang w:eastAsia="zh-CN"/>
        </w:rPr>
        <w:t>必须恰如其分</w:t>
      </w:r>
      <w:r w:rsidRPr="00D609E4">
        <w:rPr>
          <w:snapToGrid w:val="0"/>
          <w:sz w:val="24"/>
          <w:lang w:eastAsia="zh-CN"/>
        </w:rPr>
        <w:t>地承认、重视和尊重土著传统知识，使之在养护工作中得到更好的利用。非洲</w:t>
      </w:r>
      <w:r w:rsidRPr="00D609E4">
        <w:rPr>
          <w:rFonts w:hint="eastAsia"/>
          <w:snapToGrid w:val="0"/>
          <w:sz w:val="24"/>
          <w:lang w:eastAsia="zh-CN"/>
        </w:rPr>
        <w:t>传统知识</w:t>
      </w:r>
      <w:r w:rsidRPr="00D609E4">
        <w:rPr>
          <w:snapToGrid w:val="0"/>
          <w:sz w:val="24"/>
          <w:lang w:eastAsia="zh-CN"/>
        </w:rPr>
        <w:t>曾经对全球科学知识作出过重大贡献</w:t>
      </w:r>
      <w:r w:rsidRPr="00D609E4">
        <w:rPr>
          <w:rFonts w:hint="eastAsia"/>
          <w:snapToGrid w:val="0"/>
          <w:sz w:val="24"/>
          <w:lang w:eastAsia="zh-CN"/>
        </w:rPr>
        <w:t>，</w:t>
      </w:r>
      <w:r w:rsidRPr="00D609E4">
        <w:rPr>
          <w:snapToGrid w:val="0"/>
          <w:sz w:val="24"/>
          <w:lang w:eastAsia="zh-CN"/>
        </w:rPr>
        <w:t>但土著人民和地方社区并未</w:t>
      </w:r>
      <w:r w:rsidRPr="00D609E4">
        <w:rPr>
          <w:rFonts w:hint="eastAsia"/>
          <w:snapToGrid w:val="0"/>
          <w:sz w:val="24"/>
          <w:lang w:eastAsia="zh-CN"/>
        </w:rPr>
        <w:t>如</w:t>
      </w:r>
      <w:r w:rsidRPr="00D609E4">
        <w:rPr>
          <w:snapToGrid w:val="0"/>
          <w:sz w:val="24"/>
          <w:lang w:eastAsia="zh-CN"/>
        </w:rPr>
        <w:t>预期</w:t>
      </w:r>
      <w:r w:rsidRPr="00D609E4">
        <w:rPr>
          <w:rFonts w:hint="eastAsia"/>
          <w:snapToGrid w:val="0"/>
          <w:sz w:val="24"/>
          <w:lang w:eastAsia="zh-CN"/>
        </w:rPr>
        <w:t>的</w:t>
      </w:r>
      <w:r w:rsidRPr="00D609E4">
        <w:rPr>
          <w:snapToGrid w:val="0"/>
          <w:sz w:val="24"/>
          <w:lang w:eastAsia="zh-CN"/>
        </w:rPr>
        <w:t>那样</w:t>
      </w:r>
      <w:r w:rsidRPr="00D609E4">
        <w:rPr>
          <w:rFonts w:hint="eastAsia"/>
          <w:snapToGrid w:val="0"/>
          <w:sz w:val="24"/>
          <w:lang w:eastAsia="zh-CN"/>
        </w:rPr>
        <w:t>获益</w:t>
      </w:r>
      <w:r w:rsidRPr="00D609E4">
        <w:rPr>
          <w:snapToGrid w:val="0"/>
          <w:sz w:val="24"/>
          <w:lang w:eastAsia="zh-CN"/>
        </w:rPr>
        <w:t>。由于</w:t>
      </w:r>
      <w:r w:rsidRPr="00D609E4">
        <w:rPr>
          <w:rFonts w:hint="eastAsia"/>
          <w:snapToGrid w:val="0"/>
          <w:sz w:val="24"/>
          <w:lang w:eastAsia="zh-CN"/>
        </w:rPr>
        <w:t>秘书处</w:t>
      </w:r>
      <w:r w:rsidRPr="00D609E4">
        <w:rPr>
          <w:snapToGrid w:val="0"/>
          <w:sz w:val="24"/>
          <w:lang w:eastAsia="zh-CN"/>
        </w:rPr>
        <w:t>和其他方面的艰苦努力，</w:t>
      </w:r>
      <w:r w:rsidRPr="00D609E4">
        <w:rPr>
          <w:rFonts w:hint="eastAsia"/>
          <w:snapToGrid w:val="0"/>
          <w:sz w:val="24"/>
          <w:lang w:eastAsia="zh-CN"/>
        </w:rPr>
        <w:t>各缔约方</w:t>
      </w:r>
      <w:r w:rsidRPr="00D609E4">
        <w:rPr>
          <w:snapToGrid w:val="0"/>
          <w:sz w:val="24"/>
          <w:lang w:eastAsia="zh-CN"/>
        </w:rPr>
        <w:t>之间达致了某些</w:t>
      </w:r>
      <w:r w:rsidRPr="00D609E4">
        <w:rPr>
          <w:rFonts w:hint="eastAsia"/>
          <w:snapToGrid w:val="0"/>
          <w:sz w:val="24"/>
          <w:lang w:eastAsia="zh-CN"/>
        </w:rPr>
        <w:t>期望</w:t>
      </w:r>
      <w:r w:rsidRPr="00D609E4">
        <w:rPr>
          <w:snapToGrid w:val="0"/>
          <w:sz w:val="24"/>
          <w:lang w:eastAsia="zh-CN"/>
        </w:rPr>
        <w:t>的</w:t>
      </w:r>
      <w:r w:rsidRPr="00D609E4">
        <w:rPr>
          <w:rFonts w:hint="eastAsia"/>
          <w:snapToGrid w:val="0"/>
          <w:sz w:val="24"/>
          <w:lang w:eastAsia="zh-CN"/>
        </w:rPr>
        <w:t>成果</w:t>
      </w:r>
      <w:r w:rsidRPr="00D609E4">
        <w:rPr>
          <w:snapToGrid w:val="0"/>
          <w:sz w:val="24"/>
          <w:lang w:eastAsia="zh-CN"/>
        </w:rPr>
        <w:t>，例如</w:t>
      </w:r>
      <w:r w:rsidRPr="00D609E4">
        <w:rPr>
          <w:rFonts w:hint="eastAsia"/>
          <w:snapToGrid w:val="0"/>
          <w:sz w:val="24"/>
          <w:lang w:eastAsia="zh-CN"/>
        </w:rPr>
        <w:t>关于</w:t>
      </w:r>
      <w:r w:rsidRPr="00D609E4">
        <w:rPr>
          <w:snapToGrid w:val="0"/>
          <w:sz w:val="24"/>
          <w:lang w:eastAsia="zh-CN"/>
        </w:rPr>
        <w:t>保护非物质遗产的立法，关于使用传统知识的权利</w:t>
      </w:r>
      <w:r w:rsidRPr="00D609E4">
        <w:rPr>
          <w:rFonts w:hint="eastAsia"/>
          <w:snapToGrid w:val="0"/>
          <w:sz w:val="24"/>
          <w:lang w:eastAsia="zh-CN"/>
        </w:rPr>
        <w:t>，</w:t>
      </w:r>
      <w:r w:rsidRPr="00D609E4">
        <w:rPr>
          <w:snapToGrid w:val="0"/>
          <w:sz w:val="24"/>
          <w:lang w:eastAsia="zh-CN"/>
        </w:rPr>
        <w:t>保护传统医药以及</w:t>
      </w:r>
      <w:r w:rsidRPr="00D609E4">
        <w:rPr>
          <w:rFonts w:hint="eastAsia"/>
          <w:snapToGrid w:val="0"/>
          <w:sz w:val="24"/>
          <w:lang w:eastAsia="zh-CN"/>
        </w:rPr>
        <w:t>保护</w:t>
      </w:r>
      <w:r w:rsidRPr="00D609E4">
        <w:rPr>
          <w:snapToGrid w:val="0"/>
          <w:sz w:val="24"/>
          <w:lang w:eastAsia="zh-CN"/>
        </w:rPr>
        <w:t>传统知识和建立国家传统知识</w:t>
      </w:r>
      <w:r w:rsidRPr="00D609E4">
        <w:rPr>
          <w:rFonts w:hint="eastAsia"/>
          <w:snapToGrid w:val="0"/>
          <w:sz w:val="24"/>
          <w:lang w:eastAsia="zh-CN"/>
        </w:rPr>
        <w:t>储存库</w:t>
      </w:r>
      <w:r w:rsidRPr="00D609E4">
        <w:rPr>
          <w:snapToGrid w:val="0"/>
          <w:sz w:val="24"/>
          <w:lang w:eastAsia="zh-CN"/>
        </w:rPr>
        <w:t>的国家战略，但仍需做更多努力将土著传统知识纳入</w:t>
      </w:r>
      <w:r w:rsidRPr="00D609E4">
        <w:rPr>
          <w:rFonts w:hint="eastAsia"/>
          <w:snapToGrid w:val="0"/>
          <w:sz w:val="24"/>
          <w:lang w:eastAsia="zh-CN"/>
        </w:rPr>
        <w:t>2020</w:t>
      </w:r>
      <w:r w:rsidRPr="00D609E4">
        <w:rPr>
          <w:rFonts w:hint="eastAsia"/>
          <w:snapToGrid w:val="0"/>
          <w:sz w:val="24"/>
          <w:lang w:eastAsia="zh-CN"/>
        </w:rPr>
        <w:t>年后</w:t>
      </w:r>
      <w:r w:rsidRPr="00D609E4">
        <w:rPr>
          <w:snapToGrid w:val="0"/>
          <w:sz w:val="24"/>
          <w:lang w:eastAsia="zh-CN"/>
        </w:rPr>
        <w:t>全球生物多样性框架</w:t>
      </w:r>
      <w:r w:rsidRPr="00D609E4">
        <w:rPr>
          <w:rFonts w:hint="eastAsia"/>
          <w:snapToGrid w:val="0"/>
          <w:sz w:val="24"/>
          <w:lang w:eastAsia="zh-CN"/>
        </w:rPr>
        <w:t>和</w:t>
      </w:r>
      <w:r w:rsidRPr="00D609E4">
        <w:rPr>
          <w:snapToGrid w:val="0"/>
          <w:sz w:val="24"/>
          <w:lang w:eastAsia="zh-CN"/>
        </w:rPr>
        <w:t>让土著传统知识的监护人从中受益。本次会议</w:t>
      </w:r>
      <w:r w:rsidRPr="00D609E4">
        <w:rPr>
          <w:rFonts w:hint="eastAsia"/>
          <w:snapToGrid w:val="0"/>
          <w:sz w:val="24"/>
          <w:lang w:eastAsia="zh-CN"/>
        </w:rPr>
        <w:t>期间</w:t>
      </w:r>
      <w:r w:rsidRPr="00D609E4">
        <w:rPr>
          <w:snapToGrid w:val="0"/>
          <w:sz w:val="24"/>
          <w:lang w:eastAsia="zh-CN"/>
        </w:rPr>
        <w:t>，各缔约方将评估实现</w:t>
      </w:r>
      <w:r w:rsidRPr="00D609E4">
        <w:rPr>
          <w:rFonts w:hint="eastAsia"/>
          <w:snapToGrid w:val="0"/>
          <w:sz w:val="24"/>
          <w:lang w:eastAsia="zh-CN"/>
        </w:rPr>
        <w:t>爱知</w:t>
      </w:r>
      <w:r w:rsidRPr="00D609E4">
        <w:rPr>
          <w:snapToGrid w:val="0"/>
          <w:sz w:val="24"/>
          <w:lang w:eastAsia="zh-CN"/>
        </w:rPr>
        <w:t>生物多样性</w:t>
      </w:r>
      <w:r w:rsidR="00BE3CA2">
        <w:rPr>
          <w:rFonts w:hint="eastAsia"/>
          <w:snapToGrid w:val="0"/>
          <w:sz w:val="24"/>
          <w:lang w:eastAsia="zh-CN"/>
        </w:rPr>
        <w:t>目标</w:t>
      </w:r>
      <w:r w:rsidRPr="00D609E4">
        <w:rPr>
          <w:rFonts w:hint="eastAsia"/>
          <w:snapToGrid w:val="0"/>
          <w:sz w:val="24"/>
          <w:lang w:eastAsia="zh-CN"/>
        </w:rPr>
        <w:t>18</w:t>
      </w:r>
      <w:r w:rsidRPr="00D609E4">
        <w:rPr>
          <w:rFonts w:hint="eastAsia"/>
          <w:snapToGrid w:val="0"/>
          <w:sz w:val="24"/>
          <w:lang w:eastAsia="zh-CN"/>
        </w:rPr>
        <w:t>的</w:t>
      </w:r>
      <w:r w:rsidRPr="00D609E4">
        <w:rPr>
          <w:snapToGrid w:val="0"/>
          <w:sz w:val="24"/>
          <w:lang w:eastAsia="zh-CN"/>
        </w:rPr>
        <w:t>进展情况，</w:t>
      </w:r>
      <w:r w:rsidRPr="00D609E4">
        <w:rPr>
          <w:rFonts w:hint="eastAsia"/>
          <w:snapToGrid w:val="0"/>
          <w:sz w:val="24"/>
          <w:lang w:eastAsia="zh-CN"/>
        </w:rPr>
        <w:t>以及</w:t>
      </w:r>
      <w:r w:rsidRPr="00D609E4">
        <w:rPr>
          <w:rFonts w:hint="eastAsia"/>
          <w:snapToGrid w:val="0"/>
          <w:sz w:val="24"/>
          <w:lang w:eastAsia="zh-CN"/>
        </w:rPr>
        <w:t>2020</w:t>
      </w:r>
      <w:r w:rsidRPr="00D609E4">
        <w:rPr>
          <w:rFonts w:hint="eastAsia"/>
          <w:snapToGrid w:val="0"/>
          <w:sz w:val="24"/>
          <w:lang w:eastAsia="zh-CN"/>
        </w:rPr>
        <w:t>年后</w:t>
      </w:r>
      <w:r w:rsidRPr="00D609E4">
        <w:rPr>
          <w:snapToGrid w:val="0"/>
          <w:sz w:val="24"/>
          <w:lang w:eastAsia="zh-CN"/>
        </w:rPr>
        <w:t>全球生物多样性框架将</w:t>
      </w:r>
      <w:r w:rsidRPr="00D609E4">
        <w:rPr>
          <w:rFonts w:hint="eastAsia"/>
          <w:snapToGrid w:val="0"/>
          <w:sz w:val="24"/>
          <w:lang w:eastAsia="zh-CN"/>
        </w:rPr>
        <w:t>对</w:t>
      </w:r>
      <w:r w:rsidRPr="00D609E4">
        <w:rPr>
          <w:snapToGrid w:val="0"/>
          <w:sz w:val="24"/>
          <w:lang w:eastAsia="zh-CN"/>
        </w:rPr>
        <w:t>土著人民和地方社区传统知识、创新</w:t>
      </w:r>
      <w:r w:rsidRPr="00D609E4">
        <w:rPr>
          <w:rFonts w:hint="eastAsia"/>
          <w:snapToGrid w:val="0"/>
          <w:sz w:val="24"/>
          <w:lang w:eastAsia="zh-CN"/>
        </w:rPr>
        <w:t>和</w:t>
      </w:r>
      <w:r w:rsidRPr="00D609E4">
        <w:rPr>
          <w:snapToGrid w:val="0"/>
          <w:sz w:val="24"/>
          <w:lang w:eastAsia="zh-CN"/>
        </w:rPr>
        <w:t>做法</w:t>
      </w:r>
      <w:r w:rsidRPr="00D609E4">
        <w:rPr>
          <w:rFonts w:hint="eastAsia"/>
          <w:snapToGrid w:val="0"/>
          <w:sz w:val="24"/>
          <w:lang w:eastAsia="zh-CN"/>
        </w:rPr>
        <w:t>的</w:t>
      </w:r>
      <w:r w:rsidRPr="00D609E4">
        <w:rPr>
          <w:snapToGrid w:val="0"/>
          <w:sz w:val="24"/>
          <w:lang w:eastAsia="zh-CN"/>
        </w:rPr>
        <w:t>贡献</w:t>
      </w:r>
      <w:r w:rsidRPr="00D609E4">
        <w:rPr>
          <w:rFonts w:hint="eastAsia"/>
          <w:snapToGrid w:val="0"/>
          <w:sz w:val="24"/>
          <w:lang w:eastAsia="zh-CN"/>
        </w:rPr>
        <w:t>以及文化多样性作</w:t>
      </w:r>
      <w:r w:rsidRPr="00D609E4">
        <w:rPr>
          <w:snapToGrid w:val="0"/>
          <w:sz w:val="24"/>
          <w:lang w:eastAsia="zh-CN"/>
        </w:rPr>
        <w:t>出何种规定。</w:t>
      </w:r>
      <w:r w:rsidRPr="00D609E4">
        <w:rPr>
          <w:rFonts w:hint="eastAsia"/>
          <w:snapToGrid w:val="0"/>
          <w:sz w:val="24"/>
          <w:lang w:eastAsia="zh-CN"/>
        </w:rPr>
        <w:t>需要做出</w:t>
      </w:r>
      <w:r w:rsidRPr="00D609E4">
        <w:rPr>
          <w:snapToGrid w:val="0"/>
          <w:sz w:val="24"/>
          <w:lang w:eastAsia="zh-CN"/>
        </w:rPr>
        <w:t>协调一致的国际努力</w:t>
      </w:r>
      <w:r w:rsidR="00BE3CA2">
        <w:rPr>
          <w:rFonts w:hint="eastAsia"/>
          <w:snapToGrid w:val="0"/>
          <w:sz w:val="24"/>
          <w:lang w:eastAsia="zh-CN"/>
        </w:rPr>
        <w:t>，</w:t>
      </w:r>
      <w:r w:rsidRPr="00D609E4">
        <w:rPr>
          <w:rFonts w:hint="eastAsia"/>
          <w:snapToGrid w:val="0"/>
          <w:sz w:val="24"/>
          <w:lang w:eastAsia="zh-CN"/>
        </w:rPr>
        <w:t>制止在</w:t>
      </w:r>
      <w:r w:rsidRPr="00D609E4">
        <w:rPr>
          <w:snapToGrid w:val="0"/>
          <w:sz w:val="24"/>
          <w:lang w:eastAsia="zh-CN"/>
        </w:rPr>
        <w:t>没有</w:t>
      </w:r>
      <w:r w:rsidRPr="00D609E4">
        <w:rPr>
          <w:rFonts w:hint="eastAsia"/>
          <w:snapToGrid w:val="0"/>
          <w:sz w:val="24"/>
          <w:lang w:eastAsia="zh-CN"/>
        </w:rPr>
        <w:t>惠益分享</w:t>
      </w:r>
      <w:r w:rsidRPr="00D609E4">
        <w:rPr>
          <w:snapToGrid w:val="0"/>
          <w:sz w:val="24"/>
          <w:lang w:eastAsia="zh-CN"/>
        </w:rPr>
        <w:t>情况下使用</w:t>
      </w:r>
      <w:r w:rsidRPr="00D609E4">
        <w:rPr>
          <w:rFonts w:hint="eastAsia"/>
          <w:snapToGrid w:val="0"/>
          <w:sz w:val="24"/>
          <w:lang w:eastAsia="zh-CN"/>
        </w:rPr>
        <w:t>土著</w:t>
      </w:r>
      <w:r w:rsidRPr="00D609E4">
        <w:rPr>
          <w:snapToGrid w:val="0"/>
          <w:sz w:val="24"/>
          <w:lang w:eastAsia="zh-CN"/>
        </w:rPr>
        <w:t>传统知识</w:t>
      </w:r>
      <w:r w:rsidR="00BE3CA2">
        <w:rPr>
          <w:rFonts w:hint="eastAsia"/>
          <w:snapToGrid w:val="0"/>
          <w:sz w:val="24"/>
          <w:lang w:eastAsia="zh-CN"/>
        </w:rPr>
        <w:t>。</w:t>
      </w:r>
      <w:r w:rsidRPr="00D609E4">
        <w:rPr>
          <w:snapToGrid w:val="0"/>
          <w:sz w:val="24"/>
          <w:lang w:eastAsia="zh-CN"/>
        </w:rPr>
        <w:t>各缔约方需要在国家和区域层面建立或加强法律保护，与此同时加强土著人民和地方社区对于决策的参与。</w:t>
      </w:r>
    </w:p>
    <w:p w14:paraId="53354083" w14:textId="648EC4D6"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Theme="minorEastAsia" w:eastAsiaTheme="minorEastAsia" w:hAnsiTheme="minorEastAsia" w:cs="SimSun"/>
          <w:snapToGrid w:val="0"/>
          <w:sz w:val="24"/>
          <w:lang w:eastAsia="zh-CN"/>
        </w:rPr>
      </w:pPr>
      <w:r w:rsidRPr="00D609E4">
        <w:rPr>
          <w:rFonts w:asciiTheme="minorEastAsia" w:eastAsiaTheme="minorEastAsia" w:hAnsiTheme="minorEastAsia" w:cs="SimSun" w:hint="eastAsia"/>
          <w:snapToGrid w:val="0"/>
          <w:sz w:val="24"/>
          <w:lang w:eastAsia="zh-CN"/>
        </w:rPr>
        <w:t>欧洲联盟及其成员国的代表在发言时首先承认，会议地点</w:t>
      </w:r>
      <w:r w:rsidR="00BE3CA2">
        <w:rPr>
          <w:rFonts w:asciiTheme="minorEastAsia" w:eastAsiaTheme="minorEastAsia" w:hAnsiTheme="minorEastAsia" w:cs="SimSun" w:hint="eastAsia"/>
          <w:snapToGrid w:val="0"/>
          <w:sz w:val="24"/>
          <w:lang w:eastAsia="zh-CN"/>
        </w:rPr>
        <w:t>是</w:t>
      </w:r>
      <w:r w:rsidRPr="00D609E4">
        <w:rPr>
          <w:rFonts w:asciiTheme="minorEastAsia" w:eastAsiaTheme="minorEastAsia" w:hAnsiTheme="minorEastAsia"/>
          <w:snapToGrid w:val="0"/>
          <w:sz w:val="24"/>
          <w:lang w:eastAsia="zh-CN"/>
        </w:rPr>
        <w:t>Kanien'kehá:ka</w:t>
      </w:r>
      <w:r w:rsidRPr="00D609E4">
        <w:rPr>
          <w:rFonts w:asciiTheme="minorEastAsia" w:eastAsiaTheme="minorEastAsia" w:hAnsiTheme="minorEastAsia" w:cs="SimSun" w:hint="eastAsia"/>
          <w:snapToGrid w:val="0"/>
          <w:sz w:val="24"/>
          <w:lang w:eastAsia="zh-CN"/>
        </w:rPr>
        <w:t>传统领地，</w:t>
      </w:r>
      <w:r w:rsidR="00BE3CA2">
        <w:rPr>
          <w:rFonts w:asciiTheme="minorEastAsia" w:eastAsiaTheme="minorEastAsia" w:hAnsiTheme="minorEastAsia" w:cs="SimSun" w:hint="eastAsia"/>
          <w:snapToGrid w:val="0"/>
          <w:sz w:val="24"/>
          <w:lang w:eastAsia="zh-CN"/>
        </w:rPr>
        <w:t>这里</w:t>
      </w:r>
      <w:r w:rsidRPr="00D609E4">
        <w:rPr>
          <w:rFonts w:asciiTheme="minorEastAsia" w:eastAsiaTheme="minorEastAsia" w:hAnsiTheme="minorEastAsia" w:cs="SimSun" w:hint="eastAsia"/>
          <w:snapToGrid w:val="0"/>
          <w:sz w:val="24"/>
          <w:lang w:eastAsia="zh-CN"/>
        </w:rPr>
        <w:t>长期以来一直是各国开会和交流的场所。她重申，土著人民和地方社区作为传统知识拥有者的充分和有效参与，对于《公约》的工作取得成效至关重要。土著人民和地方社区在各级实现可持续发展方面发挥着重要作用，其中包括决策和规划以及政策和方案的执行和监测。在本次会议上，工作组将根据迄今取得的成就，并考虑到《2030年可持续发展议程》及其各项目标、《巴黎协定》和已查明的差距，考虑在2020年后全球生物多样性框架内制定一项关于第8</w:t>
      </w:r>
      <w:r w:rsidR="00BE3CA2">
        <w:rPr>
          <w:rFonts w:asciiTheme="minorEastAsia" w:eastAsiaTheme="minorEastAsia" w:hAnsiTheme="minorEastAsia" w:cs="SimSun" w:hint="eastAsia"/>
          <w:snapToGrid w:val="0"/>
          <w:sz w:val="24"/>
          <w:lang w:eastAsia="zh-CN"/>
        </w:rPr>
        <w:t>（j）</w:t>
      </w:r>
      <w:r w:rsidRPr="00D609E4">
        <w:rPr>
          <w:rFonts w:asciiTheme="minorEastAsia" w:eastAsiaTheme="minorEastAsia" w:hAnsiTheme="minorEastAsia" w:cs="SimSun" w:hint="eastAsia"/>
          <w:snapToGrid w:val="0"/>
          <w:sz w:val="24"/>
          <w:lang w:eastAsia="zh-CN"/>
        </w:rPr>
        <w:t>条和相关条款的全面综合工作方案，以便土著人民和地方社区充分有效地参与《公约》的工作。还必须考虑如何有效地把与土著人民和地方社区直接相关的事项以及第8</w:t>
      </w:r>
      <w:r w:rsidR="00BE3CA2">
        <w:rPr>
          <w:rFonts w:asciiTheme="minorEastAsia" w:eastAsiaTheme="minorEastAsia" w:hAnsiTheme="minorEastAsia" w:cs="SimSun" w:hint="eastAsia"/>
          <w:snapToGrid w:val="0"/>
          <w:sz w:val="24"/>
          <w:lang w:eastAsia="zh-CN"/>
        </w:rPr>
        <w:t>（j）</w:t>
      </w:r>
      <w:r w:rsidRPr="00D609E4">
        <w:rPr>
          <w:rFonts w:asciiTheme="minorEastAsia" w:eastAsiaTheme="minorEastAsia" w:hAnsiTheme="minorEastAsia" w:cs="SimSun" w:hint="eastAsia"/>
          <w:snapToGrid w:val="0"/>
          <w:sz w:val="24"/>
          <w:lang w:eastAsia="zh-CN"/>
        </w:rPr>
        <w:t>条和相关条款工作方案的可能要素纳入《公约》</w:t>
      </w:r>
      <w:r w:rsidR="00BE3CA2">
        <w:rPr>
          <w:rFonts w:asciiTheme="minorEastAsia" w:eastAsiaTheme="minorEastAsia" w:hAnsiTheme="minorEastAsia" w:cs="SimSun" w:hint="eastAsia"/>
          <w:snapToGrid w:val="0"/>
          <w:sz w:val="24"/>
          <w:lang w:eastAsia="zh-CN"/>
        </w:rPr>
        <w:t>各</w:t>
      </w:r>
      <w:r w:rsidRPr="00D609E4">
        <w:rPr>
          <w:rFonts w:asciiTheme="minorEastAsia" w:eastAsiaTheme="minorEastAsia" w:hAnsiTheme="minorEastAsia" w:cs="SimSun" w:hint="eastAsia"/>
          <w:snapToGrid w:val="0"/>
          <w:sz w:val="24"/>
          <w:lang w:eastAsia="zh-CN"/>
        </w:rPr>
        <w:t>附属机构的工作以及土著人民和地方社区的体制安排中，将其作为2020年后全球生物多样性框架的一部分。欧洲联盟及其成员国期待会议议程上的所有事项都能取得进展。</w:t>
      </w:r>
      <w:r w:rsidR="00BE3CA2">
        <w:rPr>
          <w:rFonts w:asciiTheme="minorEastAsia" w:eastAsiaTheme="minorEastAsia" w:hAnsiTheme="minorEastAsia" w:cs="SimSun" w:hint="eastAsia"/>
          <w:snapToGrid w:val="0"/>
          <w:sz w:val="24"/>
          <w:lang w:eastAsia="zh-CN"/>
        </w:rPr>
        <w:t xml:space="preserve"> </w:t>
      </w:r>
    </w:p>
    <w:p w14:paraId="3CF8BC8E" w14:textId="206FAD1B"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Theme="minorEastAsia" w:eastAsiaTheme="minorEastAsia" w:hAnsiTheme="minorEastAsia"/>
          <w:snapToGrid w:val="0"/>
          <w:sz w:val="24"/>
          <w:lang w:eastAsia="zh-CN"/>
        </w:rPr>
      </w:pPr>
      <w:r w:rsidRPr="00D609E4">
        <w:rPr>
          <w:rFonts w:asciiTheme="minorEastAsia" w:eastAsiaTheme="minorEastAsia" w:hAnsiTheme="minorEastAsia" w:cs="SimSun" w:hint="eastAsia"/>
          <w:snapToGrid w:val="0"/>
          <w:sz w:val="24"/>
          <w:lang w:eastAsia="zh-CN"/>
        </w:rPr>
        <w:t>新西兰代表代表作为日美加澳新集团成员的澳大利亚、加拿大、挪威和瑞士发言，日美加澳新集团是西欧和其他国家集团的一部分。她感谢好客的莫霍克族以及卡纳威克、</w:t>
      </w:r>
      <w:r w:rsidRPr="00D609E4">
        <w:rPr>
          <w:rFonts w:asciiTheme="minorEastAsia" w:eastAsiaTheme="minorEastAsia" w:hAnsiTheme="minorEastAsia"/>
          <w:snapToGrid w:val="0"/>
          <w:sz w:val="24"/>
          <w:lang w:eastAsia="zh-CN"/>
        </w:rPr>
        <w:t>Kanesatake</w:t>
      </w:r>
      <w:r w:rsidRPr="00D609E4">
        <w:rPr>
          <w:rFonts w:asciiTheme="minorEastAsia" w:eastAsiaTheme="minorEastAsia" w:hAnsiTheme="minorEastAsia" w:cs="SimSun" w:hint="eastAsia"/>
          <w:snapToGrid w:val="0"/>
          <w:sz w:val="24"/>
          <w:lang w:eastAsia="zh-CN"/>
        </w:rPr>
        <w:t>和</w:t>
      </w:r>
      <w:r w:rsidRPr="00D609E4">
        <w:rPr>
          <w:rFonts w:asciiTheme="minorEastAsia" w:eastAsiaTheme="minorEastAsia" w:hAnsiTheme="minorEastAsia"/>
          <w:snapToGrid w:val="0"/>
          <w:sz w:val="24"/>
          <w:lang w:eastAsia="zh-CN"/>
        </w:rPr>
        <w:t>Akwesasne</w:t>
      </w:r>
      <w:r w:rsidRPr="00D609E4">
        <w:rPr>
          <w:rFonts w:asciiTheme="minorEastAsia" w:eastAsiaTheme="minorEastAsia" w:hAnsiTheme="minorEastAsia" w:cs="SimSun" w:hint="eastAsia"/>
          <w:snapToGrid w:val="0"/>
          <w:sz w:val="24"/>
          <w:lang w:eastAsia="zh-CN"/>
        </w:rPr>
        <w:t>社区，他们一如既往地欢迎与会者，并对秘书处在组织会议方面的辛勤工作表示赞赏。她说，与会者站在自然保护工作的一个重大十字路口，可以照常往前走，但无法阻止生物多样性的丧失，或者可以选择一条更加艰难的道路，通过作出重</w:t>
      </w:r>
      <w:r w:rsidRPr="00D609E4">
        <w:rPr>
          <w:rFonts w:asciiTheme="minorEastAsia" w:eastAsiaTheme="minorEastAsia" w:hAnsiTheme="minorEastAsia" w:cs="SimSun" w:hint="eastAsia"/>
          <w:snapToGrid w:val="0"/>
          <w:sz w:val="24"/>
          <w:lang w:eastAsia="zh-CN"/>
        </w:rPr>
        <w:lastRenderedPageBreak/>
        <w:t>大改变产生真正的影响。为了走向后一条道路，缔约方需要与土著人民和地方社区携手共进，这正是《公约》本身所设想的。本次会议的挑战是展望要实现的目标，通过土著人民和地方社区参与《公约》及其各项议定书的工作，充分纳入第</w:t>
      </w:r>
      <w:r w:rsidRPr="00D609E4">
        <w:rPr>
          <w:rFonts w:asciiTheme="minorEastAsia" w:eastAsiaTheme="minorEastAsia" w:hAnsiTheme="minorEastAsia"/>
          <w:snapToGrid w:val="0"/>
          <w:sz w:val="24"/>
          <w:lang w:eastAsia="zh-CN"/>
        </w:rPr>
        <w:t>8</w:t>
      </w:r>
      <w:r w:rsidR="005C3F86">
        <w:rPr>
          <w:rFonts w:asciiTheme="minorEastAsia" w:eastAsiaTheme="minorEastAsia" w:hAnsiTheme="minorEastAsia"/>
          <w:snapToGrid w:val="0"/>
          <w:sz w:val="24"/>
          <w:lang w:eastAsia="zh-CN"/>
        </w:rPr>
        <w:t>（</w:t>
      </w:r>
      <w:r w:rsidRPr="00D609E4">
        <w:rPr>
          <w:rFonts w:asciiTheme="minorEastAsia" w:eastAsiaTheme="minorEastAsia" w:hAnsiTheme="minorEastAsia"/>
          <w:snapToGrid w:val="0"/>
          <w:sz w:val="24"/>
          <w:lang w:eastAsia="zh-CN"/>
        </w:rPr>
        <w:t>j</w:t>
      </w:r>
      <w:r w:rsidR="005C3F86">
        <w:rPr>
          <w:rFonts w:asciiTheme="minorEastAsia" w:eastAsiaTheme="minorEastAsia" w:hAnsiTheme="minorEastAsia"/>
          <w:snapToGrid w:val="0"/>
          <w:sz w:val="24"/>
          <w:lang w:eastAsia="zh-CN"/>
        </w:rPr>
        <w:t>）</w:t>
      </w:r>
      <w:r w:rsidRPr="00D609E4">
        <w:rPr>
          <w:rFonts w:asciiTheme="minorEastAsia" w:eastAsiaTheme="minorEastAsia" w:hAnsiTheme="minorEastAsia" w:cs="SimSun" w:hint="eastAsia"/>
          <w:snapToGrid w:val="0"/>
          <w:sz w:val="24"/>
          <w:lang w:eastAsia="zh-CN"/>
        </w:rPr>
        <w:t>条和相关条款，并规划达到这些目标的最佳途径。这条路可能不容易走，但日美加澳新集团随时准备在本次会议和随后的会议上与所有各方一道努力，以便在有意义的工作方案和体制安排方面取得进展。当前工作计划的坚实基础将是对这一进展的支持，她借此机会感谢在这项工作中发挥作用的人。她说，如果一个人想走得快，就独自行走；但要想走得更远，就要和其他人同行。</w:t>
      </w:r>
      <w:r w:rsidRPr="00D609E4">
        <w:rPr>
          <w:rFonts w:asciiTheme="minorEastAsia" w:eastAsiaTheme="minorEastAsia" w:hAnsiTheme="minorEastAsia"/>
          <w:snapToGrid w:val="0"/>
          <w:sz w:val="24"/>
          <w:lang w:eastAsia="zh-CN"/>
        </w:rPr>
        <w:t xml:space="preserve">  </w:t>
      </w:r>
    </w:p>
    <w:p w14:paraId="2D665AB2" w14:textId="49767260"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Theme="minorEastAsia" w:eastAsiaTheme="minorEastAsia" w:hAnsiTheme="minorEastAsia"/>
          <w:snapToGrid w:val="0"/>
          <w:sz w:val="24"/>
          <w:lang w:eastAsia="zh-CN"/>
        </w:rPr>
      </w:pPr>
      <w:r w:rsidRPr="00D609E4">
        <w:rPr>
          <w:rFonts w:asciiTheme="minorEastAsia" w:eastAsiaTheme="minorEastAsia" w:hAnsiTheme="minorEastAsia" w:cs="SimSun" w:hint="eastAsia"/>
          <w:snapToGrid w:val="0"/>
          <w:sz w:val="24"/>
          <w:lang w:eastAsia="zh-CN"/>
        </w:rPr>
        <w:t>阿根廷代表代表拉丁美洲和加勒比集团发言，欢迎任命秘书处代理</w:t>
      </w:r>
      <w:r w:rsidR="00853A1D">
        <w:rPr>
          <w:rFonts w:asciiTheme="minorEastAsia" w:eastAsiaTheme="minorEastAsia" w:hAnsiTheme="minorEastAsia" w:cs="SimSun" w:hint="eastAsia"/>
          <w:snapToGrid w:val="0"/>
          <w:sz w:val="24"/>
          <w:lang w:eastAsia="zh-CN"/>
        </w:rPr>
        <w:t>执行秘书</w:t>
      </w:r>
      <w:r w:rsidRPr="00D609E4">
        <w:rPr>
          <w:rFonts w:asciiTheme="minorEastAsia" w:eastAsiaTheme="minorEastAsia" w:hAnsiTheme="minorEastAsia" w:cs="SimSun" w:hint="eastAsia"/>
          <w:snapToGrid w:val="0"/>
          <w:sz w:val="24"/>
          <w:lang w:eastAsia="zh-CN"/>
        </w:rPr>
        <w:t>，感谢秘书处为编写许多工作文件和资料文件所做的辛勤工作，并感谢加拿大政府主办本次会议。土著人民和地方社区有着丰富的生物多样性和文化多样性，对他所在的地区很重要，这已在</w:t>
      </w:r>
      <w:r w:rsidR="00D43562">
        <w:rPr>
          <w:rFonts w:eastAsiaTheme="minorEastAsia"/>
          <w:snapToGrid w:val="0"/>
          <w:sz w:val="24"/>
          <w:lang w:eastAsia="zh-CN"/>
        </w:rPr>
        <w:t>生物多样性平台</w:t>
      </w:r>
      <w:r w:rsidRPr="00D609E4">
        <w:rPr>
          <w:rFonts w:asciiTheme="minorEastAsia" w:eastAsiaTheme="minorEastAsia" w:hAnsiTheme="minorEastAsia" w:cs="SimSun" w:hint="eastAsia"/>
          <w:snapToGrid w:val="0"/>
          <w:sz w:val="24"/>
          <w:lang w:eastAsia="zh-CN"/>
        </w:rPr>
        <w:t>的美洲区域评估报告中得到承认。土著和地方知识体系已经显示他们有能力保护和可持续利用该区域的生物多样性。土著人民和地方社区的传统知识、创新和做法及其文化多样性的贡献对于</w:t>
      </w:r>
      <w:r w:rsidRPr="00D609E4">
        <w:rPr>
          <w:rFonts w:asciiTheme="minorEastAsia" w:eastAsiaTheme="minorEastAsia" w:hAnsiTheme="minorEastAsia"/>
          <w:snapToGrid w:val="0"/>
          <w:sz w:val="24"/>
          <w:lang w:eastAsia="zh-CN"/>
        </w:rPr>
        <w:t>2020</w:t>
      </w:r>
      <w:r w:rsidRPr="00D609E4">
        <w:rPr>
          <w:rFonts w:asciiTheme="minorEastAsia" w:eastAsiaTheme="minorEastAsia" w:hAnsiTheme="minorEastAsia" w:cs="SimSun" w:hint="eastAsia"/>
          <w:snapToGrid w:val="0"/>
          <w:sz w:val="24"/>
          <w:lang w:eastAsia="zh-CN"/>
        </w:rPr>
        <w:t>年后全球生物多样性框架的成功至关重要。土著人民和地方社区的整体和系统的方法是建立在文化基础上的自然保护规划以及陆地景观和海洋景观中生物多样性可持续利用的基础上的，也是这一进程的组成部分。</w:t>
      </w:r>
      <w:r w:rsidR="00853A1D" w:rsidRPr="00D609E4">
        <w:rPr>
          <w:rFonts w:asciiTheme="minorEastAsia" w:eastAsiaTheme="minorEastAsia" w:hAnsiTheme="minorEastAsia" w:cs="SimSun" w:hint="eastAsia"/>
          <w:snapToGrid w:val="0"/>
          <w:sz w:val="24"/>
          <w:lang w:eastAsia="zh-CN"/>
        </w:rPr>
        <w:t>拉丁美洲和加勒比集团</w:t>
      </w:r>
      <w:r w:rsidRPr="00D609E4">
        <w:rPr>
          <w:rFonts w:asciiTheme="minorEastAsia" w:eastAsiaTheme="minorEastAsia" w:hAnsiTheme="minorEastAsia" w:cs="SimSun" w:hint="eastAsia"/>
          <w:snapToGrid w:val="0"/>
          <w:sz w:val="24"/>
          <w:lang w:eastAsia="zh-CN"/>
        </w:rPr>
        <w:t>注意到缔约方在实现爱知生物多样性目标</w:t>
      </w:r>
      <w:r w:rsidRPr="00D609E4">
        <w:rPr>
          <w:rFonts w:asciiTheme="minorEastAsia" w:eastAsiaTheme="minorEastAsia" w:hAnsiTheme="minorEastAsia"/>
          <w:snapToGrid w:val="0"/>
          <w:sz w:val="24"/>
          <w:lang w:eastAsia="zh-CN"/>
        </w:rPr>
        <w:t>18</w:t>
      </w:r>
      <w:r w:rsidRPr="00D609E4">
        <w:rPr>
          <w:rFonts w:asciiTheme="minorEastAsia" w:eastAsiaTheme="minorEastAsia" w:hAnsiTheme="minorEastAsia" w:cs="SimSun" w:hint="eastAsia"/>
          <w:snapToGrid w:val="0"/>
          <w:sz w:val="24"/>
          <w:lang w:eastAsia="zh-CN"/>
        </w:rPr>
        <w:t>方面取得的进展，并鼓励他们大大提高土著人民和地方社区在充分有效地参与《国家生物多样性战略和行动计划》方面的作用，包括促进与《公约》目标有关的传统知识文献记载，并制定出更好的指标来衡量这一进展。应当利用学到的经验教训，</w:t>
      </w:r>
      <w:r w:rsidR="00853A1D" w:rsidRPr="00D609E4">
        <w:rPr>
          <w:rFonts w:asciiTheme="minorEastAsia" w:eastAsiaTheme="minorEastAsia" w:hAnsiTheme="minorEastAsia" w:cs="SimSun" w:hint="eastAsia"/>
          <w:snapToGrid w:val="0"/>
          <w:sz w:val="24"/>
          <w:lang w:eastAsia="zh-CN"/>
        </w:rPr>
        <w:t>拉丁美洲和加勒比集团</w:t>
      </w:r>
      <w:r w:rsidRPr="00D609E4">
        <w:rPr>
          <w:rFonts w:asciiTheme="minorEastAsia" w:eastAsiaTheme="minorEastAsia" w:hAnsiTheme="minorEastAsia" w:cs="SimSun" w:hint="eastAsia"/>
          <w:snapToGrid w:val="0"/>
          <w:sz w:val="24"/>
          <w:lang w:eastAsia="zh-CN"/>
        </w:rPr>
        <w:t>支持公约秘书处和联合国教育、科学及文化组织</w:t>
      </w:r>
      <w:r w:rsidR="005C3F86">
        <w:rPr>
          <w:rFonts w:asciiTheme="minorEastAsia" w:eastAsiaTheme="minorEastAsia" w:hAnsiTheme="minorEastAsia" w:cs="SimSun" w:hint="eastAsia"/>
          <w:snapToGrid w:val="0"/>
          <w:sz w:val="24"/>
          <w:lang w:eastAsia="zh-CN"/>
        </w:rPr>
        <w:t>（</w:t>
      </w:r>
      <w:r w:rsidRPr="00D609E4">
        <w:rPr>
          <w:rFonts w:asciiTheme="minorEastAsia" w:eastAsiaTheme="minorEastAsia" w:hAnsiTheme="minorEastAsia" w:hint="eastAsia"/>
          <w:snapToGrid w:val="0"/>
          <w:sz w:val="24"/>
          <w:lang w:eastAsia="zh-CN"/>
        </w:rPr>
        <w:t>教科文组织</w:t>
      </w:r>
      <w:r w:rsidR="005C3F86">
        <w:rPr>
          <w:rFonts w:asciiTheme="minorEastAsia" w:eastAsiaTheme="minorEastAsia" w:hAnsiTheme="minorEastAsia" w:cs="SimSun" w:hint="eastAsia"/>
          <w:snapToGrid w:val="0"/>
          <w:sz w:val="24"/>
          <w:lang w:eastAsia="zh-CN"/>
        </w:rPr>
        <w:t>）</w:t>
      </w:r>
      <w:r w:rsidRPr="00D609E4">
        <w:rPr>
          <w:rFonts w:asciiTheme="minorEastAsia" w:eastAsiaTheme="minorEastAsia" w:hAnsiTheme="minorEastAsia" w:cs="SimSun" w:hint="eastAsia"/>
          <w:snapToGrid w:val="0"/>
          <w:sz w:val="24"/>
          <w:lang w:eastAsia="zh-CN"/>
        </w:rPr>
        <w:t>设立的关于生物多样性和文化多样性之间联系的联合工作方案。</w:t>
      </w:r>
      <w:r w:rsidR="00853A1D" w:rsidRPr="00D609E4">
        <w:rPr>
          <w:rFonts w:asciiTheme="minorEastAsia" w:eastAsiaTheme="minorEastAsia" w:hAnsiTheme="minorEastAsia" w:cs="SimSun" w:hint="eastAsia"/>
          <w:snapToGrid w:val="0"/>
          <w:sz w:val="24"/>
          <w:lang w:eastAsia="zh-CN"/>
        </w:rPr>
        <w:t>拉丁美洲和加勒比集团</w:t>
      </w:r>
      <w:r w:rsidRPr="00D609E4">
        <w:rPr>
          <w:rFonts w:asciiTheme="minorEastAsia" w:eastAsiaTheme="minorEastAsia" w:hAnsiTheme="minorEastAsia" w:cs="SimSun" w:hint="eastAsia"/>
          <w:snapToGrid w:val="0"/>
          <w:sz w:val="24"/>
          <w:lang w:eastAsia="zh-CN"/>
        </w:rPr>
        <w:t>还支持根据迄今取得的成就，并考虑到缔约方现行的和推迟的任务，以及《</w:t>
      </w:r>
      <w:r w:rsidRPr="00D609E4">
        <w:rPr>
          <w:rFonts w:asciiTheme="minorEastAsia" w:eastAsiaTheme="minorEastAsia" w:hAnsiTheme="minorEastAsia"/>
          <w:snapToGrid w:val="0"/>
          <w:sz w:val="24"/>
          <w:lang w:eastAsia="zh-CN"/>
        </w:rPr>
        <w:t xml:space="preserve"> 2030</w:t>
      </w:r>
      <w:r w:rsidRPr="00D609E4">
        <w:rPr>
          <w:rFonts w:asciiTheme="minorEastAsia" w:eastAsiaTheme="minorEastAsia" w:hAnsiTheme="minorEastAsia" w:cs="SimSun" w:hint="eastAsia"/>
          <w:snapToGrid w:val="0"/>
          <w:sz w:val="24"/>
          <w:lang w:eastAsia="zh-CN"/>
        </w:rPr>
        <w:t>年可持续发展议程》及其目标和《联合国气候变化框架公约》下的《巴黎协定》，在</w:t>
      </w:r>
      <w:r w:rsidRPr="00D609E4">
        <w:rPr>
          <w:rFonts w:asciiTheme="minorEastAsia" w:eastAsiaTheme="minorEastAsia" w:hAnsiTheme="minorEastAsia"/>
          <w:snapToGrid w:val="0"/>
          <w:sz w:val="24"/>
          <w:lang w:eastAsia="zh-CN"/>
        </w:rPr>
        <w:t>2020</w:t>
      </w:r>
      <w:r w:rsidRPr="00D609E4">
        <w:rPr>
          <w:rFonts w:asciiTheme="minorEastAsia" w:eastAsiaTheme="minorEastAsia" w:hAnsiTheme="minorEastAsia" w:cs="SimSun" w:hint="eastAsia"/>
          <w:snapToGrid w:val="0"/>
          <w:sz w:val="24"/>
          <w:lang w:eastAsia="zh-CN"/>
        </w:rPr>
        <w:t>年后全球生物多样性框架内制定关于第</w:t>
      </w:r>
      <w:r w:rsidRPr="00D609E4">
        <w:rPr>
          <w:rFonts w:asciiTheme="minorEastAsia" w:eastAsiaTheme="minorEastAsia" w:hAnsiTheme="minorEastAsia"/>
          <w:snapToGrid w:val="0"/>
          <w:sz w:val="24"/>
          <w:lang w:eastAsia="zh-CN"/>
        </w:rPr>
        <w:t>8</w:t>
      </w:r>
      <w:r w:rsidR="005C3F86">
        <w:rPr>
          <w:rFonts w:asciiTheme="minorEastAsia" w:eastAsiaTheme="minorEastAsia" w:hAnsiTheme="minorEastAsia" w:cs="SimSun" w:hint="eastAsia"/>
          <w:snapToGrid w:val="0"/>
          <w:sz w:val="24"/>
          <w:lang w:eastAsia="zh-CN"/>
        </w:rPr>
        <w:t>（</w:t>
      </w:r>
      <w:r w:rsidRPr="00D609E4">
        <w:rPr>
          <w:rFonts w:asciiTheme="minorEastAsia" w:eastAsiaTheme="minorEastAsia" w:hAnsiTheme="minorEastAsia"/>
          <w:snapToGrid w:val="0"/>
          <w:sz w:val="24"/>
          <w:lang w:eastAsia="zh-CN"/>
        </w:rPr>
        <w:t>j</w:t>
      </w:r>
      <w:r w:rsidR="005C3F86">
        <w:rPr>
          <w:rFonts w:asciiTheme="minorEastAsia" w:eastAsiaTheme="minorEastAsia" w:hAnsiTheme="minorEastAsia" w:cs="SimSun" w:hint="eastAsia"/>
          <w:snapToGrid w:val="0"/>
          <w:sz w:val="24"/>
          <w:lang w:eastAsia="zh-CN"/>
        </w:rPr>
        <w:t>）</w:t>
      </w:r>
      <w:r w:rsidRPr="00D609E4">
        <w:rPr>
          <w:rFonts w:asciiTheme="minorEastAsia" w:eastAsiaTheme="minorEastAsia" w:hAnsiTheme="minorEastAsia" w:cs="SimSun" w:hint="eastAsia"/>
          <w:snapToGrid w:val="0"/>
          <w:sz w:val="24"/>
          <w:lang w:eastAsia="zh-CN"/>
        </w:rPr>
        <w:t>条和相关条款的综合全面工作方案。</w:t>
      </w:r>
      <w:r w:rsidRPr="00D609E4">
        <w:rPr>
          <w:rFonts w:asciiTheme="minorEastAsia" w:eastAsiaTheme="minorEastAsia" w:hAnsiTheme="minorEastAsia" w:cs="SimSun" w:hint="eastAsia"/>
          <w:b/>
          <w:bCs/>
          <w:snapToGrid w:val="0"/>
          <w:color w:val="FF0000"/>
          <w:sz w:val="24"/>
          <w:lang w:eastAsia="zh-CN"/>
        </w:rPr>
        <w:t xml:space="preserve"> </w:t>
      </w:r>
    </w:p>
    <w:p w14:paraId="4AB2209A" w14:textId="3541954B"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Theme="minorEastAsia" w:eastAsiaTheme="minorEastAsia" w:hAnsiTheme="minorEastAsia" w:cs="SimSun"/>
          <w:snapToGrid w:val="0"/>
          <w:sz w:val="24"/>
          <w:lang w:eastAsia="zh-CN"/>
        </w:rPr>
      </w:pPr>
      <w:r w:rsidRPr="00D609E4">
        <w:rPr>
          <w:rFonts w:asciiTheme="minorEastAsia" w:eastAsiaTheme="minorEastAsia" w:hAnsiTheme="minorEastAsia" w:cs="SimSun" w:hint="eastAsia"/>
          <w:snapToGrid w:val="0"/>
          <w:sz w:val="24"/>
          <w:lang w:eastAsia="zh-CN"/>
        </w:rPr>
        <w:t>科威特代表代表亚太地区发言说，本次会议对实现爱知生物多样性目标</w:t>
      </w:r>
      <w:r w:rsidRPr="00D609E4">
        <w:rPr>
          <w:rFonts w:asciiTheme="minorEastAsia" w:eastAsiaTheme="minorEastAsia" w:hAnsiTheme="minorEastAsia"/>
          <w:snapToGrid w:val="0"/>
          <w:sz w:val="24"/>
          <w:lang w:eastAsia="zh-CN"/>
        </w:rPr>
        <w:t>18</w:t>
      </w:r>
      <w:r w:rsidRPr="00D609E4">
        <w:rPr>
          <w:rFonts w:asciiTheme="minorEastAsia" w:eastAsiaTheme="minorEastAsia" w:hAnsiTheme="minorEastAsia" w:hint="eastAsia"/>
          <w:snapToGrid w:val="0"/>
          <w:sz w:val="24"/>
          <w:lang w:eastAsia="zh-CN"/>
        </w:rPr>
        <w:t>的</w:t>
      </w:r>
      <w:r w:rsidRPr="00D609E4">
        <w:rPr>
          <w:rFonts w:asciiTheme="minorEastAsia" w:eastAsiaTheme="minorEastAsia" w:hAnsiTheme="minorEastAsia" w:cs="SimSun" w:hint="eastAsia"/>
          <w:snapToGrid w:val="0"/>
          <w:sz w:val="24"/>
          <w:lang w:eastAsia="zh-CN"/>
        </w:rPr>
        <w:t>进展情况的审查将有助于制定</w:t>
      </w:r>
      <w:r w:rsidRPr="00D609E4">
        <w:rPr>
          <w:rFonts w:asciiTheme="minorEastAsia" w:eastAsiaTheme="minorEastAsia" w:hAnsiTheme="minorEastAsia"/>
          <w:snapToGrid w:val="0"/>
          <w:sz w:val="24"/>
          <w:lang w:eastAsia="zh-CN"/>
        </w:rPr>
        <w:t>2020</w:t>
      </w:r>
      <w:r w:rsidRPr="00D609E4">
        <w:rPr>
          <w:rFonts w:asciiTheme="minorEastAsia" w:eastAsiaTheme="minorEastAsia" w:hAnsiTheme="minorEastAsia" w:cs="SimSun" w:hint="eastAsia"/>
          <w:snapToGrid w:val="0"/>
          <w:sz w:val="24"/>
          <w:lang w:eastAsia="zh-CN"/>
        </w:rPr>
        <w:t>年后全球生物多样性框架。新框架应建立在大胆承诺的基础上，以应对各缔约方在</w:t>
      </w:r>
      <w:r w:rsidR="00675919">
        <w:rPr>
          <w:rFonts w:asciiTheme="minorEastAsia" w:eastAsiaTheme="minorEastAsia" w:hAnsiTheme="minorEastAsia" w:cs="SimSun" w:hint="eastAsia"/>
          <w:snapToGrid w:val="0"/>
          <w:sz w:val="24"/>
          <w:lang w:eastAsia="zh-CN"/>
        </w:rPr>
        <w:t>实现</w:t>
      </w:r>
      <w:r w:rsidRPr="00D609E4">
        <w:rPr>
          <w:rFonts w:asciiTheme="minorEastAsia" w:eastAsiaTheme="minorEastAsia" w:hAnsiTheme="minorEastAsia" w:cs="SimSun" w:hint="eastAsia"/>
          <w:snapToGrid w:val="0"/>
          <w:sz w:val="24"/>
          <w:lang w:eastAsia="zh-CN"/>
        </w:rPr>
        <w:t>目标</w:t>
      </w:r>
      <w:r w:rsidRPr="00D609E4">
        <w:rPr>
          <w:rFonts w:asciiTheme="minorEastAsia" w:eastAsiaTheme="minorEastAsia" w:hAnsiTheme="minorEastAsia"/>
          <w:snapToGrid w:val="0"/>
          <w:sz w:val="24"/>
          <w:lang w:eastAsia="zh-CN"/>
        </w:rPr>
        <w:t>18</w:t>
      </w:r>
      <w:r w:rsidRPr="00D609E4">
        <w:rPr>
          <w:rFonts w:asciiTheme="minorEastAsia" w:eastAsiaTheme="minorEastAsia" w:hAnsiTheme="minorEastAsia" w:cs="SimSun" w:hint="eastAsia"/>
          <w:snapToGrid w:val="0"/>
          <w:sz w:val="24"/>
          <w:lang w:eastAsia="zh-CN"/>
        </w:rPr>
        <w:t>方面遇到的挑战，并实现转型变革，以改善全球生物多样性，实现地球的可持续性。几千年来，人们一直生活在其环境中并与之互动，以保护生态系统和生物多样性、可持续利用资源的方式适应周围环境，并最终成为其文化和遗产的一部分。其中一些做法仍在世界范围内使用。在本次会议上讨论文化多样性以及土著人民和地方社区的传统知识、创新和做法对</w:t>
      </w:r>
      <w:r w:rsidRPr="00D609E4">
        <w:rPr>
          <w:rFonts w:asciiTheme="minorEastAsia" w:eastAsiaTheme="minorEastAsia" w:hAnsiTheme="minorEastAsia"/>
          <w:snapToGrid w:val="0"/>
          <w:sz w:val="24"/>
          <w:lang w:eastAsia="zh-CN"/>
        </w:rPr>
        <w:t>2020</w:t>
      </w:r>
      <w:r w:rsidRPr="00D609E4">
        <w:rPr>
          <w:rFonts w:asciiTheme="minorEastAsia" w:eastAsiaTheme="minorEastAsia" w:hAnsiTheme="minorEastAsia" w:cs="SimSun" w:hint="eastAsia"/>
          <w:snapToGrid w:val="0"/>
          <w:sz w:val="24"/>
          <w:lang w:eastAsia="zh-CN"/>
        </w:rPr>
        <w:t>年后全球生物多样性框架的贡献时，至关重要的是探索自然与文化之间联系的可能工作要素。亚太国家准备与所有缔约方合作，探索如何在</w:t>
      </w:r>
      <w:r w:rsidRPr="00D609E4">
        <w:rPr>
          <w:rFonts w:asciiTheme="minorEastAsia" w:eastAsiaTheme="minorEastAsia" w:hAnsiTheme="minorEastAsia"/>
          <w:snapToGrid w:val="0"/>
          <w:sz w:val="24"/>
          <w:lang w:eastAsia="zh-CN"/>
        </w:rPr>
        <w:t>2020</w:t>
      </w:r>
      <w:r w:rsidRPr="00D609E4">
        <w:rPr>
          <w:rFonts w:asciiTheme="minorEastAsia" w:eastAsiaTheme="minorEastAsia" w:hAnsiTheme="minorEastAsia" w:cs="SimSun" w:hint="eastAsia"/>
          <w:snapToGrid w:val="0"/>
          <w:sz w:val="24"/>
          <w:lang w:eastAsia="zh-CN"/>
        </w:rPr>
        <w:t>年后全球生物多样性框架中整合和加强土著人民和地方社区作用，并保存其知识。</w:t>
      </w:r>
    </w:p>
    <w:p w14:paraId="2E9987CB" w14:textId="6D4C0B1E"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SimSun" w:hAnsi="SimSun"/>
          <w:snapToGrid w:val="0"/>
          <w:sz w:val="24"/>
          <w:lang w:eastAsia="zh-CN"/>
        </w:rPr>
      </w:pPr>
      <w:r w:rsidRPr="00D609E4">
        <w:rPr>
          <w:rFonts w:ascii="SimSun" w:hAnsi="SimSun" w:hint="eastAsia"/>
          <w:snapToGrid w:val="0"/>
          <w:sz w:val="24"/>
          <w:lang w:eastAsia="zh-CN"/>
        </w:rPr>
        <w:t>土库曼斯坦代表代表中欧和东欧国家发言，对秘书处和帮助促进其地区参加本次会议的国家表示感谢。关于生物多样性可持续利用的传统知识和地方知识是该地区的资产之一。不幸的是，该地区正目睹着该知识的消失，而这与该地区正在经历的所有其他过渡性变化是同时发生的。该地区各国越来越意识到传统知识在实现可持续发展方面的价值和作用，在这方面，她强调指出，正如第六次国家报告中所报告的那样，该地区一些国家已经开展了实现爱知目标18的活动。已采取重大行动记录和绘制整个地区的传统知识。这些</w:t>
      </w:r>
      <w:r w:rsidRPr="00D609E4">
        <w:rPr>
          <w:rFonts w:ascii="SimSun" w:hAnsi="SimSun" w:hint="eastAsia"/>
          <w:snapToGrid w:val="0"/>
          <w:sz w:val="24"/>
          <w:lang w:eastAsia="zh-CN"/>
        </w:rPr>
        <w:lastRenderedPageBreak/>
        <w:t>活动是《公约》工作方案、将传统知识越来越多地纳入</w:t>
      </w:r>
      <w:r w:rsidR="00A428F7">
        <w:rPr>
          <w:rFonts w:hint="eastAsia"/>
          <w:snapToGrid w:val="0"/>
          <w:sz w:val="24"/>
          <w:lang w:eastAsia="zh-CN"/>
        </w:rPr>
        <w:t>生物多样性平台</w:t>
      </w:r>
      <w:r w:rsidRPr="00D609E4">
        <w:rPr>
          <w:rFonts w:ascii="SimSun" w:hAnsi="SimSun" w:hint="eastAsia"/>
          <w:snapToGrid w:val="0"/>
          <w:sz w:val="24"/>
          <w:lang w:eastAsia="zh-CN"/>
        </w:rPr>
        <w:t xml:space="preserve">评估以及其他国际努力的结果。该地区国家越来越认识到《公约》与教科文组织之间需要有一项联合工作方案，该方案需要进一步发展并纳入一项有效的共同机制。该地区各国意识到有必要将传统知识和地方知识纳入2020年后全球生物多样性框架，以实现战略计划的2050年愿景。她希望关于土著人民和地方社区这些知识、创新和做法在一步制定2020年后全球生物多样性框架时的作用的深入对话，将有助于在全球、区域和国家各级综合保护生物多样性和文化多样性。  </w:t>
      </w:r>
      <w:r w:rsidRPr="00D609E4">
        <w:rPr>
          <w:rFonts w:ascii="SimSun" w:hAnsi="SimSun"/>
          <w:snapToGrid w:val="0"/>
          <w:sz w:val="24"/>
          <w:lang w:eastAsia="zh-CN"/>
        </w:rPr>
        <w:t xml:space="preserve"> </w:t>
      </w:r>
    </w:p>
    <w:p w14:paraId="52FB3409" w14:textId="79F848B8"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SimSun" w:hAnsi="SimSun"/>
          <w:snapToGrid w:val="0"/>
          <w:sz w:val="24"/>
          <w:lang w:eastAsia="zh-CN"/>
        </w:rPr>
      </w:pPr>
      <w:r w:rsidRPr="00D609E4">
        <w:rPr>
          <w:rFonts w:ascii="SimSun" w:hAnsi="SimSun" w:hint="eastAsia"/>
          <w:snapToGrid w:val="0"/>
          <w:sz w:val="24"/>
          <w:lang w:eastAsia="zh-CN"/>
        </w:rPr>
        <w:t>生物多样性问题</w:t>
      </w:r>
      <w:r w:rsidR="00D43562">
        <w:rPr>
          <w:rFonts w:ascii="SimSun" w:hAnsi="SimSun" w:hint="eastAsia"/>
          <w:snapToGrid w:val="0"/>
          <w:sz w:val="24"/>
          <w:lang w:eastAsia="zh-CN"/>
        </w:rPr>
        <w:t>国际</w:t>
      </w:r>
      <w:r w:rsidRPr="00D609E4">
        <w:rPr>
          <w:rFonts w:ascii="SimSun" w:hAnsi="SimSun" w:hint="eastAsia"/>
          <w:snapToGrid w:val="0"/>
          <w:sz w:val="24"/>
          <w:lang w:eastAsia="zh-CN"/>
        </w:rPr>
        <w:t>土著论坛的代表说，尽管</w:t>
      </w:r>
      <w:r w:rsidR="00D43562">
        <w:rPr>
          <w:rFonts w:ascii="SimSun" w:hAnsi="SimSun" w:hint="eastAsia"/>
          <w:snapToGrid w:val="0"/>
          <w:sz w:val="24"/>
          <w:lang w:eastAsia="zh-CN"/>
        </w:rPr>
        <w:t>该</w:t>
      </w:r>
      <w:r w:rsidRPr="00D609E4">
        <w:rPr>
          <w:rFonts w:ascii="SimSun" w:hAnsi="SimSun" w:hint="eastAsia"/>
          <w:snapToGrid w:val="0"/>
          <w:sz w:val="24"/>
          <w:lang w:eastAsia="zh-CN"/>
        </w:rPr>
        <w:t>论坛已提议建立一个新的常设机构，但也意识到在着眼于2020年后全球生物多样性框架之时所面临的挑战。因此</w:t>
      </w:r>
      <w:r w:rsidR="00D43562">
        <w:rPr>
          <w:rFonts w:ascii="SimSun" w:hAnsi="SimSun" w:hint="eastAsia"/>
          <w:snapToGrid w:val="0"/>
          <w:sz w:val="24"/>
          <w:lang w:eastAsia="zh-CN"/>
        </w:rPr>
        <w:t>该</w:t>
      </w:r>
      <w:r w:rsidRPr="00D609E4">
        <w:rPr>
          <w:rFonts w:ascii="SimSun" w:hAnsi="SimSun" w:hint="eastAsia"/>
          <w:snapToGrid w:val="0"/>
          <w:sz w:val="24"/>
          <w:lang w:eastAsia="zh-CN"/>
        </w:rPr>
        <w:t>论坛正在缔约方的协助下，争取在缔约方大会第十五届会议上开始这一进程，以期在缔约方大会第十六届会议上最终确定这一进程。尽管土著人民在温室气体排放方面所占比例最低，但气候变化对全世界土著社区的生存却构成了威胁和危险。土著人民在其土地、水域和领土上许多生态系统中发挥着至关重要的作用，并活跃于其中，同时协助增强了这些生态系统的复原力。</w:t>
      </w:r>
      <w:r w:rsidR="00D43562">
        <w:rPr>
          <w:rFonts w:ascii="SimSun" w:hAnsi="SimSun" w:hint="eastAsia"/>
          <w:snapToGrid w:val="0"/>
          <w:sz w:val="24"/>
          <w:lang w:eastAsia="zh-CN"/>
        </w:rPr>
        <w:t>该</w:t>
      </w:r>
      <w:r w:rsidRPr="00D609E4">
        <w:rPr>
          <w:rFonts w:ascii="SimSun" w:hAnsi="SimSun" w:hint="eastAsia"/>
          <w:snapToGrid w:val="0"/>
          <w:sz w:val="24"/>
          <w:lang w:eastAsia="zh-CN"/>
        </w:rPr>
        <w:t>论坛建议加强第8</w:t>
      </w:r>
      <w:r w:rsidR="005C3F86">
        <w:rPr>
          <w:rFonts w:ascii="SimSun" w:hAnsi="SimSun" w:hint="eastAsia"/>
          <w:snapToGrid w:val="0"/>
          <w:sz w:val="24"/>
          <w:lang w:eastAsia="zh-CN"/>
        </w:rPr>
        <w:t>（</w:t>
      </w:r>
      <w:r w:rsidRPr="00D609E4">
        <w:rPr>
          <w:rFonts w:ascii="SimSun" w:hAnsi="SimSun" w:hint="eastAsia"/>
          <w:snapToGrid w:val="0"/>
          <w:sz w:val="24"/>
          <w:lang w:eastAsia="zh-CN"/>
        </w:rPr>
        <w:t>j</w:t>
      </w:r>
      <w:r w:rsidR="005C3F86">
        <w:rPr>
          <w:rFonts w:ascii="SimSun" w:hAnsi="SimSun" w:hint="eastAsia"/>
          <w:snapToGrid w:val="0"/>
          <w:sz w:val="24"/>
          <w:lang w:eastAsia="zh-CN"/>
        </w:rPr>
        <w:t>）</w:t>
      </w:r>
      <w:r w:rsidRPr="00D609E4">
        <w:rPr>
          <w:rFonts w:ascii="SimSun" w:hAnsi="SimSun" w:hint="eastAsia"/>
          <w:snapToGrid w:val="0"/>
          <w:sz w:val="24"/>
          <w:lang w:eastAsia="zh-CN"/>
        </w:rPr>
        <w:t>条和相关条款，以实现与2020年后全球生物多样性框架、《巴黎气候变化协定》和可持续发展目标有关的各项目标。需要给予土著人民和地方社区以充分的发言时间，使其能够宣读全文，并在他们提出提案案文时，主席应明确呼吁各缔约方予以支持。</w:t>
      </w:r>
      <w:r w:rsidR="00D43562">
        <w:rPr>
          <w:rFonts w:ascii="SimSun" w:hAnsi="SimSun" w:hint="eastAsia"/>
          <w:snapToGrid w:val="0"/>
          <w:sz w:val="24"/>
          <w:lang w:eastAsia="zh-CN"/>
        </w:rPr>
        <w:t>该</w:t>
      </w:r>
      <w:r w:rsidRPr="00D609E4">
        <w:rPr>
          <w:rFonts w:ascii="SimSun" w:hAnsi="SimSun" w:hint="eastAsia"/>
          <w:snapToGrid w:val="0"/>
          <w:sz w:val="24"/>
          <w:lang w:eastAsia="zh-CN"/>
        </w:rPr>
        <w:t>论坛感谢各捐助方的</w:t>
      </w:r>
      <w:r w:rsidR="004021B2">
        <w:rPr>
          <w:rFonts w:ascii="SimSun" w:hAnsi="SimSun" w:hint="eastAsia"/>
          <w:snapToGrid w:val="0"/>
          <w:sz w:val="24"/>
          <w:lang w:eastAsia="zh-CN"/>
        </w:rPr>
        <w:t>财务资助</w:t>
      </w:r>
      <w:r w:rsidRPr="00D609E4">
        <w:rPr>
          <w:rFonts w:ascii="SimSun" w:hAnsi="SimSun" w:hint="eastAsia"/>
          <w:snapToGrid w:val="0"/>
          <w:sz w:val="24"/>
          <w:lang w:eastAsia="zh-CN"/>
        </w:rPr>
        <w:t>，使他们得以参加会议，并感谢加拿大支持土著人民和地方社区参加关于2020年后全球生物多样性框架的土著人民和地方社区全球专题对话。但是，</w:t>
      </w:r>
      <w:r w:rsidR="00D43562">
        <w:rPr>
          <w:rFonts w:ascii="SimSun" w:hAnsi="SimSun" w:hint="eastAsia"/>
          <w:snapToGrid w:val="0"/>
          <w:sz w:val="24"/>
          <w:lang w:eastAsia="zh-CN"/>
        </w:rPr>
        <w:t>该</w:t>
      </w:r>
      <w:r w:rsidRPr="00D609E4">
        <w:rPr>
          <w:rFonts w:ascii="SimSun" w:hAnsi="SimSun" w:hint="eastAsia"/>
          <w:snapToGrid w:val="0"/>
          <w:sz w:val="24"/>
          <w:lang w:eastAsia="zh-CN"/>
        </w:rPr>
        <w:t xml:space="preserve">论坛看到最近的报告，其中记录了针对捍卫其传统土地、水域和自然资源权利的土著人民、妇女和青年的暴力袭击和将他们定为刑事犯罪案例两方面的惊人增长，对此感到关切。  </w:t>
      </w:r>
    </w:p>
    <w:p w14:paraId="0A082D71" w14:textId="2B380E29"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SimSun" w:hAnsi="SimSun"/>
          <w:snapToGrid w:val="0"/>
          <w:sz w:val="24"/>
          <w:lang w:eastAsia="zh-CN"/>
        </w:rPr>
      </w:pPr>
      <w:r w:rsidRPr="00D609E4">
        <w:rPr>
          <w:rFonts w:ascii="SimSun" w:hAnsi="SimSun" w:hint="eastAsia"/>
          <w:snapToGrid w:val="0"/>
          <w:sz w:val="24"/>
          <w:lang w:eastAsia="zh-CN"/>
        </w:rPr>
        <w:t>全球</w:t>
      </w:r>
      <w:r w:rsidR="004021B2" w:rsidRPr="00D609E4">
        <w:rPr>
          <w:rFonts w:ascii="SimSun" w:hAnsi="SimSun" w:hint="eastAsia"/>
          <w:snapToGrid w:val="0"/>
          <w:sz w:val="24"/>
          <w:lang w:eastAsia="zh-CN"/>
        </w:rPr>
        <w:t>青年</w:t>
      </w:r>
      <w:r w:rsidRPr="00D609E4">
        <w:rPr>
          <w:rFonts w:ascii="SimSun" w:hAnsi="SimSun" w:hint="eastAsia"/>
          <w:snapToGrid w:val="0"/>
          <w:sz w:val="24"/>
          <w:lang w:eastAsia="zh-CN"/>
        </w:rPr>
        <w:t>生物多样性网络</w:t>
      </w:r>
      <w:r w:rsidR="00CF3786">
        <w:rPr>
          <w:rFonts w:ascii="SimSun" w:hAnsi="SimSun" w:hint="eastAsia"/>
          <w:snapToGrid w:val="0"/>
          <w:sz w:val="24"/>
          <w:lang w:eastAsia="zh-CN"/>
        </w:rPr>
        <w:t>（青年网络）</w:t>
      </w:r>
      <w:r w:rsidRPr="00D609E4">
        <w:rPr>
          <w:rFonts w:ascii="SimSun" w:hAnsi="SimSun" w:hint="eastAsia"/>
          <w:snapToGrid w:val="0"/>
          <w:sz w:val="24"/>
          <w:lang w:eastAsia="zh-CN"/>
        </w:rPr>
        <w:t>的代表表示，该组织支持土著人民和地方社区及其在实现与大自然和谐共处的共同愿景方面的特殊作用。她希望在确保加强其在《公约》2020年前后的工作中继续发挥作用方面取得重大进展。为增强土著青年，特别是年轻妇女和女童的参与能力，还需要作出更大的努力来提高其参与度。土著青年是作为保护地球上生物多样化最丰富地区的管理人和监护人重要角色的继承者。他们也是实现2050年愿景所依赖的土著知识系统和做法的继承者，同时具有针对新出现环境问题提出文化适宜的创新性解决方案的巨大潜力；需要注重听取土著青年的声音。她呼吁所有有关行为者在基于习惯法和惯例的环境治理方面支持土著人民和地方社区的年轻成员及其潜力。在制定2020年后全球生物多样性框架过程中，至关重要的是要支持代际学习和知识转移以及代间公平决策。必须采取措施解决影响到土著和地方青年且危及生物多样性的关键问题，例如</w:t>
      </w:r>
      <w:r w:rsidR="005C3F86">
        <w:rPr>
          <w:rFonts w:ascii="SimSun" w:hAnsi="SimSun"/>
          <w:snapToGrid w:val="0"/>
          <w:sz w:val="24"/>
          <w:lang w:eastAsia="zh-CN"/>
        </w:rPr>
        <w:t>（</w:t>
      </w:r>
      <w:r w:rsidRPr="00D609E4">
        <w:rPr>
          <w:rFonts w:ascii="SimSun" w:hAnsi="SimSun"/>
          <w:snapToGrid w:val="0"/>
          <w:sz w:val="24"/>
          <w:lang w:eastAsia="zh-CN"/>
        </w:rPr>
        <w:t>a</w:t>
      </w:r>
      <w:r w:rsidR="005C3F86">
        <w:rPr>
          <w:rFonts w:ascii="SimSun" w:hAnsi="SimSun"/>
          <w:snapToGrid w:val="0"/>
          <w:sz w:val="24"/>
          <w:lang w:eastAsia="zh-CN"/>
        </w:rPr>
        <w:t>）</w:t>
      </w:r>
      <w:r w:rsidRPr="00D609E4">
        <w:rPr>
          <w:rFonts w:ascii="SimSun" w:hAnsi="SimSun" w:hint="eastAsia"/>
          <w:snapToGrid w:val="0"/>
          <w:sz w:val="24"/>
          <w:lang w:eastAsia="zh-CN"/>
        </w:rPr>
        <w:t>在经济需要、机会贫乏或政府所提供服务不足的压力下，土著青年从祖传土地向城市地区迁移的趋势有增无减；</w:t>
      </w:r>
      <w:r w:rsidR="005C3F86">
        <w:rPr>
          <w:rFonts w:ascii="SimSun" w:hAnsi="SimSun"/>
          <w:snapToGrid w:val="0"/>
          <w:sz w:val="24"/>
          <w:lang w:eastAsia="zh-CN"/>
        </w:rPr>
        <w:t>（</w:t>
      </w:r>
      <w:r w:rsidRPr="00D609E4">
        <w:rPr>
          <w:rFonts w:ascii="SimSun" w:hAnsi="SimSun"/>
          <w:snapToGrid w:val="0"/>
          <w:sz w:val="24"/>
          <w:lang w:eastAsia="zh-CN"/>
        </w:rPr>
        <w:t>b</w:t>
      </w:r>
      <w:r w:rsidR="005C3F86">
        <w:rPr>
          <w:rFonts w:ascii="SimSun" w:hAnsi="SimSun"/>
          <w:snapToGrid w:val="0"/>
          <w:sz w:val="24"/>
          <w:lang w:eastAsia="zh-CN"/>
        </w:rPr>
        <w:t>）</w:t>
      </w:r>
      <w:r w:rsidRPr="00D609E4">
        <w:rPr>
          <w:rFonts w:ascii="SimSun" w:hAnsi="SimSun" w:hint="eastAsia"/>
          <w:snapToGrid w:val="0"/>
          <w:sz w:val="24"/>
          <w:lang w:eastAsia="zh-CN"/>
        </w:rPr>
        <w:t>文化上不适宜的教育现代化；</w:t>
      </w:r>
      <w:r w:rsidR="005C3F86">
        <w:rPr>
          <w:rFonts w:ascii="SimSun" w:hAnsi="SimSun"/>
          <w:snapToGrid w:val="0"/>
          <w:sz w:val="24"/>
          <w:lang w:eastAsia="zh-CN"/>
        </w:rPr>
        <w:t>（</w:t>
      </w:r>
      <w:r w:rsidRPr="00D609E4">
        <w:rPr>
          <w:rFonts w:ascii="SimSun" w:hAnsi="SimSun"/>
          <w:snapToGrid w:val="0"/>
          <w:sz w:val="24"/>
          <w:lang w:eastAsia="zh-CN"/>
        </w:rPr>
        <w:t>c</w:t>
      </w:r>
      <w:r w:rsidR="005C3F86">
        <w:rPr>
          <w:rFonts w:ascii="SimSun" w:hAnsi="SimSun"/>
          <w:snapToGrid w:val="0"/>
          <w:sz w:val="24"/>
          <w:lang w:eastAsia="zh-CN"/>
        </w:rPr>
        <w:t>）</w:t>
      </w:r>
      <w:r w:rsidRPr="00D609E4">
        <w:rPr>
          <w:rFonts w:ascii="SimSun" w:hAnsi="SimSun" w:hint="eastAsia"/>
          <w:snapToGrid w:val="0"/>
          <w:sz w:val="24"/>
          <w:lang w:eastAsia="zh-CN"/>
        </w:rPr>
        <w:t>缺乏继续实行传统农业和资源管理制度的动力，导致在可持续做法方面的知识退化；以及</w:t>
      </w:r>
      <w:r w:rsidR="005C3F86">
        <w:rPr>
          <w:rFonts w:ascii="SimSun" w:hAnsi="SimSun"/>
          <w:snapToGrid w:val="0"/>
          <w:sz w:val="24"/>
          <w:lang w:eastAsia="zh-CN"/>
        </w:rPr>
        <w:t>（</w:t>
      </w:r>
      <w:r w:rsidRPr="00D609E4">
        <w:rPr>
          <w:rFonts w:ascii="SimSun" w:hAnsi="SimSun"/>
          <w:snapToGrid w:val="0"/>
          <w:sz w:val="24"/>
          <w:lang w:eastAsia="zh-CN"/>
        </w:rPr>
        <w:t>d</w:t>
      </w:r>
      <w:r w:rsidR="005C3F86">
        <w:rPr>
          <w:rFonts w:ascii="SimSun" w:hAnsi="SimSun"/>
          <w:snapToGrid w:val="0"/>
          <w:sz w:val="24"/>
          <w:lang w:eastAsia="zh-CN"/>
        </w:rPr>
        <w:t>）</w:t>
      </w:r>
      <w:r w:rsidRPr="00D609E4">
        <w:rPr>
          <w:rFonts w:ascii="SimSun" w:hAnsi="SimSun" w:hint="eastAsia"/>
          <w:snapToGrid w:val="0"/>
          <w:sz w:val="24"/>
          <w:lang w:eastAsia="zh-CN"/>
        </w:rPr>
        <w:t>土著和当地语言的消亡。</w:t>
      </w:r>
    </w:p>
    <w:p w14:paraId="76C3F84D" w14:textId="2A477432"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SimSun" w:hAnsi="SimSun"/>
          <w:snapToGrid w:val="0"/>
          <w:sz w:val="24"/>
          <w:lang w:eastAsia="zh-CN"/>
        </w:rPr>
      </w:pPr>
      <w:r w:rsidRPr="00D609E4">
        <w:rPr>
          <w:rFonts w:ascii="SimSun" w:hAnsi="SimSun" w:hint="eastAsia"/>
          <w:snapToGrid w:val="0"/>
          <w:sz w:val="24"/>
          <w:lang w:eastAsia="zh-CN"/>
        </w:rPr>
        <w:t>国际印第安人条约委员会的代表以国际粮食主权</w:t>
      </w:r>
      <w:r w:rsidR="004021B2">
        <w:rPr>
          <w:rFonts w:ascii="SimSun" w:hAnsi="SimSun" w:hint="eastAsia"/>
          <w:snapToGrid w:val="0"/>
          <w:sz w:val="24"/>
          <w:lang w:eastAsia="zh-CN"/>
        </w:rPr>
        <w:t>规划</w:t>
      </w:r>
      <w:r w:rsidRPr="00D609E4">
        <w:rPr>
          <w:rFonts w:ascii="SimSun" w:hAnsi="SimSun" w:hint="eastAsia"/>
          <w:snapToGrid w:val="0"/>
          <w:sz w:val="24"/>
          <w:lang w:eastAsia="zh-CN"/>
        </w:rPr>
        <w:t>委员会的名义发言说，国际粮食主权</w:t>
      </w:r>
      <w:r w:rsidR="004021B2">
        <w:rPr>
          <w:rFonts w:ascii="SimSun" w:hAnsi="SimSun" w:hint="eastAsia"/>
          <w:snapToGrid w:val="0"/>
          <w:sz w:val="24"/>
          <w:lang w:eastAsia="zh-CN"/>
        </w:rPr>
        <w:t>规划</w:t>
      </w:r>
      <w:r w:rsidRPr="00D609E4">
        <w:rPr>
          <w:rFonts w:ascii="SimSun" w:hAnsi="SimSun" w:hint="eastAsia"/>
          <w:snapToGrid w:val="0"/>
          <w:sz w:val="24"/>
          <w:lang w:eastAsia="zh-CN"/>
        </w:rPr>
        <w:t>委员会是由6000个组织和3亿小规模食品生产者、农村</w:t>
      </w:r>
      <w:r w:rsidR="004021B2">
        <w:rPr>
          <w:rFonts w:ascii="SimSun" w:hAnsi="SimSun" w:hint="eastAsia"/>
          <w:snapToGrid w:val="0"/>
          <w:sz w:val="24"/>
          <w:lang w:eastAsia="zh-CN"/>
        </w:rPr>
        <w:t>劳动者</w:t>
      </w:r>
      <w:r w:rsidRPr="00D609E4">
        <w:rPr>
          <w:rFonts w:ascii="SimSun" w:hAnsi="SimSun" w:hint="eastAsia"/>
          <w:snapToGrid w:val="0"/>
          <w:sz w:val="24"/>
          <w:lang w:eastAsia="zh-CN"/>
        </w:rPr>
        <w:t>、土著人民以及基层社会和社区运动组成的自治自建全球平台，其使命是推进粮食主权议程。她赞同并支持生物多样性问题国际土著论坛的发言。土著人民的传统土地约占世界生物多样性的80％，小规模生产者生产的粮食至少占世界粮食供应的75％，因此迫切需要承认和肯定</w:t>
      </w:r>
      <w:r w:rsidRPr="00D609E4">
        <w:rPr>
          <w:rFonts w:ascii="SimSun" w:hAnsi="SimSun" w:hint="eastAsia"/>
          <w:snapToGrid w:val="0"/>
          <w:sz w:val="24"/>
          <w:lang w:eastAsia="zh-CN"/>
        </w:rPr>
        <w:lastRenderedPageBreak/>
        <w:t>的是应当从《联合国土著人民权利宣言》和 《联合国农民和农村地区其他</w:t>
      </w:r>
      <w:r w:rsidR="007B036E">
        <w:rPr>
          <w:rFonts w:ascii="SimSun" w:hAnsi="SimSun" w:hint="eastAsia"/>
          <w:snapToGrid w:val="0"/>
          <w:sz w:val="24"/>
          <w:lang w:eastAsia="zh-CN"/>
        </w:rPr>
        <w:t>劳动者</w:t>
      </w:r>
      <w:r w:rsidRPr="00D609E4">
        <w:rPr>
          <w:rFonts w:ascii="SimSun" w:hAnsi="SimSun" w:hint="eastAsia"/>
          <w:snapToGrid w:val="0"/>
          <w:sz w:val="24"/>
          <w:lang w:eastAsia="zh-CN"/>
        </w:rPr>
        <w:t>权利宣言》的角度看待和执行《生物多样性公约》。</w:t>
      </w:r>
    </w:p>
    <w:p w14:paraId="5719A146" w14:textId="1B9591C0"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SimSun" w:hAnsi="SimSun"/>
          <w:snapToGrid w:val="0"/>
          <w:sz w:val="24"/>
          <w:lang w:eastAsia="zh-CN"/>
        </w:rPr>
      </w:pPr>
      <w:r w:rsidRPr="00D609E4">
        <w:rPr>
          <w:rFonts w:ascii="SimSun" w:hAnsi="SimSun" w:hint="eastAsia"/>
          <w:snapToGrid w:val="0"/>
          <w:sz w:val="24"/>
          <w:lang w:eastAsia="zh-CN"/>
        </w:rPr>
        <w:t>2020年后全球生物多样性框架不限成员名额工作组共同主席表示，</w:t>
      </w:r>
      <w:r w:rsidR="007B036E">
        <w:rPr>
          <w:rFonts w:ascii="SimSun" w:hAnsi="SimSun" w:hint="eastAsia"/>
          <w:snapToGrid w:val="0"/>
          <w:sz w:val="24"/>
          <w:lang w:eastAsia="zh-CN"/>
        </w:rPr>
        <w:t>其</w:t>
      </w:r>
      <w:r w:rsidRPr="00D609E4">
        <w:rPr>
          <w:rFonts w:ascii="SimSun" w:hAnsi="SimSun" w:hint="eastAsia"/>
          <w:snapToGrid w:val="0"/>
          <w:sz w:val="24"/>
          <w:lang w:eastAsia="zh-CN"/>
        </w:rPr>
        <w:t>工作组于2019年8月在内罗毕举行第一次会议以来已经取得了进展。共举行了两次专题讲习班，并计划在2020年2月至4月期间就执行、监测和报告，能力建设和技术转让，可持续利用，获取和惠益分享，举行更多专题讲习班。他们也已经开始</w:t>
      </w:r>
      <w:r w:rsidR="007B036E">
        <w:rPr>
          <w:rFonts w:ascii="SimSun" w:hAnsi="SimSun" w:hint="eastAsia"/>
          <w:snapToGrid w:val="0"/>
          <w:sz w:val="24"/>
          <w:lang w:eastAsia="zh-CN"/>
        </w:rPr>
        <w:t>草拟</w:t>
      </w:r>
      <w:r w:rsidRPr="00D609E4">
        <w:rPr>
          <w:rFonts w:ascii="SimSun" w:hAnsi="SimSun" w:hint="eastAsia"/>
          <w:snapToGrid w:val="0"/>
          <w:sz w:val="24"/>
          <w:lang w:eastAsia="zh-CN"/>
        </w:rPr>
        <w:t>2020年后全球生物多样性框架的工作，初稿将于2020年1月13日前完成。</w:t>
      </w:r>
    </w:p>
    <w:p w14:paraId="0D4CEBA6" w14:textId="02C900DC" w:rsidR="006E4173" w:rsidRPr="002937C8" w:rsidRDefault="002937C8"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jc w:val="left"/>
        <w:rPr>
          <w:rFonts w:ascii="SimSun" w:hAnsi="SimSun"/>
          <w:snapToGrid w:val="0"/>
          <w:sz w:val="24"/>
          <w:lang w:eastAsia="zh-CN"/>
        </w:rPr>
      </w:pPr>
      <w:r w:rsidRPr="002937C8">
        <w:rPr>
          <w:rFonts w:ascii="SimSun" w:hAnsi="SimSun" w:hint="eastAsia"/>
          <w:snapToGrid w:val="0"/>
          <w:sz w:val="24"/>
          <w:lang w:eastAsia="zh-CN"/>
        </w:rPr>
        <w:t>共同主席还报告说，加拿大政府</w:t>
      </w:r>
      <w:r w:rsidRPr="002937C8">
        <w:rPr>
          <w:rFonts w:ascii="SimSun" w:hAnsi="SimSun" w:cs="SimSun" w:hint="eastAsia"/>
          <w:snapToGrid w:val="0"/>
          <w:sz w:val="24"/>
          <w:lang w:eastAsia="zh-CN"/>
        </w:rPr>
        <w:t>支</w:t>
      </w:r>
      <w:r w:rsidRPr="002937C8">
        <w:rPr>
          <w:rFonts w:ascii="SimSun" w:hAnsi="SimSun" w:hint="eastAsia"/>
          <w:snapToGrid w:val="0"/>
          <w:sz w:val="24"/>
          <w:lang w:eastAsia="zh-CN"/>
        </w:rPr>
        <w:t>助了11月17日和18日在蒙特利尔举行的关于2020年后全球生物多样性框架的土著人民和地方社区全球专题对话，</w:t>
      </w:r>
      <w:r>
        <w:rPr>
          <w:rFonts w:ascii="SimSun" w:hAnsi="SimSun" w:hint="eastAsia"/>
          <w:snapToGrid w:val="0"/>
          <w:sz w:val="24"/>
          <w:lang w:eastAsia="zh-CN"/>
        </w:rPr>
        <w:t>初次</w:t>
      </w:r>
      <w:r w:rsidRPr="002937C8">
        <w:rPr>
          <w:rFonts w:ascii="SimSun" w:hAnsi="SimSun" w:hint="eastAsia"/>
          <w:snapToGrid w:val="0"/>
          <w:sz w:val="24"/>
          <w:lang w:eastAsia="zh-CN"/>
        </w:rPr>
        <w:t>为土著人民和地方社区讨论他们对2020年后全球生物多样性框架的可能贡献提供了一个机会。这次专题对话非常有用，为土著人民和地方社区聚集一堂，就纳入2020年后全球生物多样性框架的问题提出意见，及时提供了一次机会。该会议报告将提交本次会议的与会者，并将成为起草2020年后全球生物多样性框架的重要投入，而框架应平衡《公约》的三大目标，解决大自然如何满足人类需求以及如何让所有人分享其惠益的问题。他们要求工作组提供支持，说明土著人民和当地社区社会经济发展的重要性以及他们在管理自然方面可以发挥的作用。</w:t>
      </w:r>
    </w:p>
    <w:p w14:paraId="5AF90463" w14:textId="1910F7C0" w:rsidR="006E4173" w:rsidRPr="00D77366" w:rsidRDefault="006E4173" w:rsidP="007D35DC">
      <w:pPr>
        <w:pStyle w:val="Heading2"/>
        <w:ind w:left="1627" w:right="720" w:hanging="907"/>
        <w:rPr>
          <w:rFonts w:ascii="SimSun" w:eastAsia="SimSun" w:hAnsi="SimSun" w:cs="SimSun"/>
          <w:i w:val="0"/>
          <w:iCs w:val="0"/>
          <w:sz w:val="24"/>
          <w:szCs w:val="24"/>
        </w:rPr>
      </w:pPr>
      <w:bookmarkStart w:id="32" w:name="_Toc27065382"/>
      <w:r w:rsidRPr="00D77366">
        <w:rPr>
          <w:rFonts w:ascii="SimSun" w:eastAsia="SimSun" w:hAnsi="SimSun" w:cs="SimSun" w:hint="eastAsia"/>
          <w:i w:val="0"/>
          <w:iCs w:val="0"/>
          <w:sz w:val="24"/>
          <w:szCs w:val="24"/>
        </w:rPr>
        <w:t>项目</w:t>
      </w:r>
      <w:r w:rsidRPr="00117170">
        <w:rPr>
          <w:rFonts w:ascii="Times New Roman" w:eastAsia="SimSun" w:hAnsi="Times New Roman"/>
          <w:i w:val="0"/>
          <w:iCs w:val="0"/>
          <w:sz w:val="24"/>
          <w:szCs w:val="24"/>
        </w:rPr>
        <w:t>3</w:t>
      </w:r>
      <w:r w:rsidRPr="00D77366">
        <w:rPr>
          <w:rFonts w:ascii="SimSun" w:eastAsia="SimSun" w:hAnsi="SimSun" w:cs="SimSun" w:hint="eastAsia"/>
          <w:i w:val="0"/>
          <w:iCs w:val="0"/>
          <w:sz w:val="24"/>
          <w:szCs w:val="24"/>
        </w:rPr>
        <w:t>.</w:t>
      </w:r>
      <w:r w:rsidR="00033849" w:rsidRPr="00D77366">
        <w:rPr>
          <w:rFonts w:ascii="SimSun" w:eastAsia="SimSun" w:hAnsi="SimSun" w:cs="SimSun"/>
          <w:i w:val="0"/>
          <w:iCs w:val="0"/>
          <w:sz w:val="24"/>
          <w:szCs w:val="24"/>
        </w:rPr>
        <w:t xml:space="preserve"> </w:t>
      </w:r>
      <w:r w:rsidRPr="00D77366">
        <w:rPr>
          <w:rFonts w:ascii="SimSun" w:eastAsia="SimSun" w:hAnsi="SimSun" w:cs="SimSun" w:hint="eastAsia"/>
          <w:i w:val="0"/>
          <w:iCs w:val="0"/>
          <w:sz w:val="24"/>
          <w:szCs w:val="24"/>
        </w:rPr>
        <w:t>实现《2011-2020年生物多样性战略计划》爱知生物多样性目标18方面的进展</w:t>
      </w:r>
      <w:bookmarkEnd w:id="32"/>
    </w:p>
    <w:p w14:paraId="1E2A35F0" w14:textId="11597A13" w:rsidR="006E4173" w:rsidRPr="00D609E4" w:rsidRDefault="002937C8"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SimSun" w:hAnsi="SimSun"/>
          <w:snapToGrid w:val="0"/>
          <w:sz w:val="24"/>
          <w:lang w:eastAsia="zh-CN"/>
        </w:rPr>
      </w:pPr>
      <w:r w:rsidRPr="00D609E4">
        <w:rPr>
          <w:rFonts w:ascii="SimSun" w:hAnsi="SimSun" w:hint="eastAsia"/>
          <w:snapToGrid w:val="0"/>
          <w:sz w:val="24"/>
          <w:lang w:eastAsia="zh-CN"/>
        </w:rPr>
        <w:t>2019年11月20日</w:t>
      </w:r>
      <w:r w:rsidR="006E4173" w:rsidRPr="00D609E4">
        <w:rPr>
          <w:rFonts w:ascii="SimSun" w:hAnsi="SimSun" w:hint="eastAsia"/>
          <w:snapToGrid w:val="0"/>
          <w:sz w:val="24"/>
          <w:lang w:eastAsia="zh-CN"/>
        </w:rPr>
        <w:t>工作组</w:t>
      </w:r>
      <w:r>
        <w:rPr>
          <w:rFonts w:ascii="SimSun" w:hAnsi="SimSun" w:hint="eastAsia"/>
          <w:snapToGrid w:val="0"/>
          <w:sz w:val="24"/>
          <w:lang w:eastAsia="zh-CN"/>
        </w:rPr>
        <w:t>本次</w:t>
      </w:r>
      <w:r w:rsidR="006E4173" w:rsidRPr="00D609E4">
        <w:rPr>
          <w:rFonts w:ascii="SimSun" w:hAnsi="SimSun" w:hint="eastAsia"/>
          <w:snapToGrid w:val="0"/>
          <w:sz w:val="24"/>
          <w:lang w:eastAsia="zh-CN"/>
        </w:rPr>
        <w:t>会议第2场会议审议了项目3。在审议该项目时，工作组收到了执行秘书根据所收到资料和关于第六次国家报告的分析所提出的进度报告，内容包括</w:t>
      </w:r>
      <w:r w:rsidR="005C3F86">
        <w:rPr>
          <w:rFonts w:hint="eastAsia"/>
          <w:snapToGrid w:val="0"/>
          <w:sz w:val="24"/>
          <w:lang w:eastAsia="zh-CN"/>
        </w:rPr>
        <w:t>（</w:t>
      </w:r>
      <w:r w:rsidR="006E4173" w:rsidRPr="00D609E4">
        <w:rPr>
          <w:snapToGrid w:val="0"/>
          <w:sz w:val="24"/>
          <w:lang w:eastAsia="zh-CN"/>
        </w:rPr>
        <w:t>a</w:t>
      </w:r>
      <w:r w:rsidR="005C3F86">
        <w:rPr>
          <w:rFonts w:hint="eastAsia"/>
          <w:snapToGrid w:val="0"/>
          <w:sz w:val="24"/>
          <w:lang w:eastAsia="zh-CN"/>
        </w:rPr>
        <w:t>）</w:t>
      </w:r>
      <w:r w:rsidR="006E4173" w:rsidRPr="00D609E4">
        <w:rPr>
          <w:rFonts w:ascii="SimSun" w:hAnsi="SimSun" w:hint="eastAsia"/>
          <w:snapToGrid w:val="0"/>
          <w:sz w:val="24"/>
          <w:lang w:eastAsia="zh-CN"/>
        </w:rPr>
        <w:t>缔约方在实现爱知目标18方面取得的进展，</w:t>
      </w:r>
      <w:r w:rsidR="005C3F86">
        <w:rPr>
          <w:rFonts w:ascii="SimSun" w:hAnsi="SimSun" w:hint="eastAsia"/>
          <w:snapToGrid w:val="0"/>
          <w:sz w:val="24"/>
          <w:lang w:eastAsia="zh-CN"/>
        </w:rPr>
        <w:t>（</w:t>
      </w:r>
      <w:r w:rsidR="006E4173" w:rsidRPr="00D609E4">
        <w:rPr>
          <w:rFonts w:ascii="SimSun" w:hAnsi="SimSun" w:hint="eastAsia"/>
          <w:snapToGrid w:val="0"/>
          <w:sz w:val="24"/>
          <w:lang w:eastAsia="zh-CN"/>
        </w:rPr>
        <w:t>b</w:t>
      </w:r>
      <w:r w:rsidR="005C3F86">
        <w:rPr>
          <w:rFonts w:ascii="SimSun" w:hAnsi="SimSun" w:hint="eastAsia"/>
          <w:snapToGrid w:val="0"/>
          <w:sz w:val="24"/>
          <w:lang w:eastAsia="zh-CN"/>
        </w:rPr>
        <w:t>）</w:t>
      </w:r>
      <w:r w:rsidR="006E4173" w:rsidRPr="00D609E4">
        <w:rPr>
          <w:rFonts w:ascii="SimSun" w:hAnsi="SimSun" w:hint="eastAsia"/>
          <w:snapToGrid w:val="0"/>
          <w:sz w:val="24"/>
          <w:lang w:eastAsia="zh-CN"/>
        </w:rPr>
        <w:t>将第8</w:t>
      </w:r>
      <w:r w:rsidR="005C3F86">
        <w:rPr>
          <w:rFonts w:ascii="SimSun" w:hAnsi="SimSun" w:hint="eastAsia"/>
          <w:snapToGrid w:val="0"/>
          <w:sz w:val="24"/>
          <w:lang w:eastAsia="zh-CN"/>
        </w:rPr>
        <w:t>（</w:t>
      </w:r>
      <w:r w:rsidR="006E4173" w:rsidRPr="00D609E4">
        <w:rPr>
          <w:rFonts w:ascii="SimSun" w:hAnsi="SimSun" w:hint="eastAsia"/>
          <w:snapToGrid w:val="0"/>
          <w:sz w:val="24"/>
          <w:lang w:eastAsia="zh-CN"/>
        </w:rPr>
        <w:t>j</w:t>
      </w:r>
      <w:r w:rsidR="005C3F86">
        <w:rPr>
          <w:rFonts w:ascii="SimSun" w:hAnsi="SimSun" w:hint="eastAsia"/>
          <w:snapToGrid w:val="0"/>
          <w:sz w:val="24"/>
          <w:lang w:eastAsia="zh-CN"/>
        </w:rPr>
        <w:t>）</w:t>
      </w:r>
      <w:r w:rsidR="006E4173" w:rsidRPr="00D609E4">
        <w:rPr>
          <w:rFonts w:ascii="SimSun" w:hAnsi="SimSun" w:hint="eastAsia"/>
          <w:snapToGrid w:val="0"/>
          <w:sz w:val="24"/>
          <w:lang w:eastAsia="zh-CN"/>
        </w:rPr>
        <w:t>条和相关条款纳入《公约》各工作领域主流的进展情况，</w:t>
      </w:r>
      <w:r w:rsidR="005C3F86">
        <w:rPr>
          <w:rFonts w:ascii="SimSun" w:hAnsi="SimSun" w:hint="eastAsia"/>
          <w:snapToGrid w:val="0"/>
          <w:sz w:val="24"/>
          <w:lang w:eastAsia="zh-CN"/>
        </w:rPr>
        <w:t>（</w:t>
      </w:r>
      <w:r w:rsidR="006E4173" w:rsidRPr="00D609E4">
        <w:rPr>
          <w:rFonts w:ascii="SimSun" w:hAnsi="SimSun" w:hint="eastAsia"/>
          <w:snapToGrid w:val="0"/>
          <w:sz w:val="24"/>
          <w:lang w:eastAsia="zh-CN"/>
        </w:rPr>
        <w:t>c</w:t>
      </w:r>
      <w:r w:rsidR="005C3F86">
        <w:rPr>
          <w:rFonts w:ascii="SimSun" w:hAnsi="SimSun" w:hint="eastAsia"/>
          <w:snapToGrid w:val="0"/>
          <w:sz w:val="24"/>
          <w:lang w:eastAsia="zh-CN"/>
        </w:rPr>
        <w:t>）</w:t>
      </w:r>
      <w:r w:rsidR="006E4173" w:rsidRPr="00D609E4">
        <w:rPr>
          <w:rFonts w:ascii="SimSun" w:hAnsi="SimSun" w:hint="eastAsia"/>
          <w:snapToGrid w:val="0"/>
          <w:sz w:val="24"/>
          <w:lang w:eastAsia="zh-CN"/>
        </w:rPr>
        <w:t>土著人民和地方社区参与《公约》工作的情况</w:t>
      </w:r>
      <w:r w:rsidR="005C3F86">
        <w:rPr>
          <w:rFonts w:hint="eastAsia"/>
          <w:snapToGrid w:val="0"/>
          <w:sz w:val="24"/>
          <w:lang w:eastAsia="zh-CN"/>
        </w:rPr>
        <w:t>（</w:t>
      </w:r>
      <w:r w:rsidR="006E4173" w:rsidRPr="00D609E4">
        <w:rPr>
          <w:snapToGrid w:val="0"/>
          <w:sz w:val="24"/>
          <w:lang w:eastAsia="zh-CN"/>
        </w:rPr>
        <w:t>CBD/WG8J/11/2</w:t>
      </w:r>
      <w:r w:rsidR="005C3F86">
        <w:rPr>
          <w:rFonts w:hint="eastAsia"/>
          <w:snapToGrid w:val="0"/>
          <w:sz w:val="24"/>
          <w:lang w:eastAsia="zh-CN"/>
        </w:rPr>
        <w:t>）</w:t>
      </w:r>
      <w:r w:rsidR="006E4173" w:rsidRPr="00D609E4">
        <w:rPr>
          <w:rFonts w:ascii="SimSun" w:hAnsi="SimSun" w:hint="eastAsia"/>
          <w:snapToGrid w:val="0"/>
          <w:sz w:val="24"/>
          <w:lang w:eastAsia="zh-CN"/>
        </w:rPr>
        <w:t>。还收到了执行秘书作为资料文件提出的说明，其中载</w:t>
      </w:r>
      <w:r w:rsidR="006E4173" w:rsidRPr="00D609E4">
        <w:rPr>
          <w:rFonts w:hint="eastAsia"/>
          <w:snapToGrid w:val="0"/>
          <w:szCs w:val="18"/>
          <w:lang w:eastAsia="zh-CN"/>
        </w:rPr>
        <w:t>有关于执行第</w:t>
      </w:r>
      <w:r w:rsidR="006E4173" w:rsidRPr="00D609E4">
        <w:rPr>
          <w:snapToGrid w:val="0"/>
          <w:szCs w:val="18"/>
          <w:lang w:eastAsia="zh-CN"/>
        </w:rPr>
        <w:t>8</w:t>
      </w:r>
      <w:r w:rsidR="005C3F86">
        <w:rPr>
          <w:rFonts w:hint="eastAsia"/>
          <w:snapToGrid w:val="0"/>
          <w:szCs w:val="18"/>
          <w:lang w:eastAsia="zh-CN"/>
        </w:rPr>
        <w:t>（</w:t>
      </w:r>
      <w:r w:rsidR="006E4173" w:rsidRPr="00D609E4">
        <w:rPr>
          <w:snapToGrid w:val="0"/>
          <w:szCs w:val="18"/>
          <w:lang w:eastAsia="zh-CN"/>
        </w:rPr>
        <w:t>j</w:t>
      </w:r>
      <w:r w:rsidR="005C3F86">
        <w:rPr>
          <w:rFonts w:hint="eastAsia"/>
          <w:snapToGrid w:val="0"/>
          <w:szCs w:val="18"/>
          <w:lang w:eastAsia="zh-CN"/>
        </w:rPr>
        <w:t>）</w:t>
      </w:r>
      <w:r w:rsidR="006E4173" w:rsidRPr="00D609E4">
        <w:rPr>
          <w:rFonts w:hint="eastAsia"/>
          <w:snapToGrid w:val="0"/>
          <w:szCs w:val="18"/>
          <w:lang w:eastAsia="zh-CN"/>
        </w:rPr>
        <w:t>条和相关条款的工作方案进展情况的意见汇编</w:t>
      </w:r>
      <w:r w:rsidR="005C3F86">
        <w:rPr>
          <w:rFonts w:hint="eastAsia"/>
          <w:snapToGrid w:val="0"/>
          <w:sz w:val="24"/>
          <w:lang w:eastAsia="zh-CN"/>
        </w:rPr>
        <w:t>（</w:t>
      </w:r>
      <w:r w:rsidR="006E4173" w:rsidRPr="00D609E4">
        <w:rPr>
          <w:snapToGrid w:val="0"/>
          <w:sz w:val="24"/>
          <w:lang w:eastAsia="zh-CN"/>
        </w:rPr>
        <w:t>CBD/WG8J/11/INF/3</w:t>
      </w:r>
      <w:r w:rsidR="005C3F86">
        <w:rPr>
          <w:rFonts w:hint="eastAsia"/>
          <w:snapToGrid w:val="0"/>
          <w:sz w:val="24"/>
          <w:lang w:eastAsia="zh-CN"/>
        </w:rPr>
        <w:t>）</w:t>
      </w:r>
      <w:r w:rsidR="006E4173" w:rsidRPr="00D609E4">
        <w:rPr>
          <w:rFonts w:ascii="SimSun" w:hAnsi="SimSun" w:hint="eastAsia"/>
          <w:snapToGrid w:val="0"/>
          <w:sz w:val="24"/>
          <w:lang w:eastAsia="zh-CN"/>
        </w:rPr>
        <w:t>。</w:t>
      </w:r>
    </w:p>
    <w:p w14:paraId="54640836" w14:textId="6AF19493"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SimSun" w:hAnsi="SimSun"/>
          <w:snapToGrid w:val="0"/>
          <w:sz w:val="24"/>
          <w:lang w:eastAsia="zh-CN"/>
        </w:rPr>
      </w:pPr>
      <w:r w:rsidRPr="00D609E4">
        <w:rPr>
          <w:rFonts w:ascii="SimSun" w:hAnsi="SimSun" w:hint="eastAsia"/>
          <w:snapToGrid w:val="0"/>
          <w:sz w:val="24"/>
          <w:lang w:eastAsia="zh-CN"/>
        </w:rPr>
        <w:t>主席指出，秘书处正在编写第五版《全球生物多样性展望》</w:t>
      </w:r>
      <w:r w:rsidR="00912C5C">
        <w:rPr>
          <w:rFonts w:ascii="SimSun" w:hAnsi="SimSun" w:hint="eastAsia"/>
          <w:snapToGrid w:val="0"/>
          <w:sz w:val="24"/>
          <w:lang w:eastAsia="zh-CN"/>
        </w:rPr>
        <w:t>和</w:t>
      </w:r>
      <w:r w:rsidR="00CD3A07">
        <w:rPr>
          <w:rFonts w:ascii="SimSun" w:hAnsi="SimSun" w:hint="eastAsia"/>
          <w:snapToGrid w:val="0"/>
          <w:sz w:val="24"/>
          <w:lang w:eastAsia="zh-CN"/>
        </w:rPr>
        <w:t>一个关于</w:t>
      </w:r>
      <w:r w:rsidR="00912C5C" w:rsidRPr="00D609E4">
        <w:rPr>
          <w:rFonts w:ascii="SimSun" w:hAnsi="SimSun" w:hint="eastAsia"/>
          <w:snapToGrid w:val="0"/>
          <w:sz w:val="24"/>
          <w:lang w:eastAsia="zh-CN"/>
        </w:rPr>
        <w:t>土著人民和地方社区</w:t>
      </w:r>
      <w:r w:rsidR="00912C5C">
        <w:rPr>
          <w:rFonts w:ascii="SimSun" w:hAnsi="SimSun" w:hint="eastAsia"/>
          <w:snapToGrid w:val="0"/>
          <w:sz w:val="24"/>
          <w:lang w:eastAsia="zh-CN"/>
        </w:rPr>
        <w:t>的</w:t>
      </w:r>
      <w:r w:rsidR="00912C5C" w:rsidRPr="00D609E4">
        <w:rPr>
          <w:rFonts w:ascii="SimSun" w:hAnsi="SimSun" w:hint="eastAsia"/>
          <w:snapToGrid w:val="0"/>
          <w:sz w:val="24"/>
          <w:lang w:eastAsia="zh-CN"/>
        </w:rPr>
        <w:t>地方和集体行动</w:t>
      </w:r>
      <w:r w:rsidR="00912C5C">
        <w:rPr>
          <w:rFonts w:ascii="SimSun" w:hAnsi="SimSun" w:hint="eastAsia"/>
          <w:snapToGrid w:val="0"/>
          <w:sz w:val="24"/>
          <w:lang w:eastAsia="zh-CN"/>
        </w:rPr>
        <w:t>的附属</w:t>
      </w:r>
      <w:r w:rsidR="00912C5C" w:rsidRPr="00D609E4">
        <w:rPr>
          <w:rFonts w:ascii="SimSun" w:hAnsi="SimSun" w:hint="eastAsia"/>
          <w:snapToGrid w:val="0"/>
          <w:sz w:val="24"/>
          <w:lang w:eastAsia="zh-CN"/>
        </w:rPr>
        <w:t>指南</w:t>
      </w:r>
      <w:r w:rsidR="00912C5C">
        <w:rPr>
          <w:rFonts w:ascii="SimSun" w:hAnsi="SimSun" w:hint="eastAsia"/>
          <w:snapToGrid w:val="0"/>
          <w:sz w:val="24"/>
          <w:lang w:eastAsia="zh-CN"/>
        </w:rPr>
        <w:t>，称之为</w:t>
      </w:r>
      <w:r w:rsidRPr="00D609E4">
        <w:rPr>
          <w:rFonts w:ascii="SimSun" w:hAnsi="SimSun" w:hint="eastAsia"/>
          <w:snapToGrid w:val="0"/>
          <w:sz w:val="24"/>
          <w:lang w:eastAsia="zh-CN"/>
        </w:rPr>
        <w:t>第二版《地方生物多样性展望》。在编写第二版《地方生物多样性展望》时，森林人民计划从土著人民和地方社区的角度</w:t>
      </w:r>
      <w:r w:rsidR="00912C5C">
        <w:rPr>
          <w:rFonts w:ascii="SimSun" w:hAnsi="SimSun" w:hint="eastAsia"/>
          <w:snapToGrid w:val="0"/>
          <w:sz w:val="24"/>
          <w:lang w:eastAsia="zh-CN"/>
        </w:rPr>
        <w:t>对</w:t>
      </w:r>
      <w:r w:rsidRPr="00D609E4">
        <w:rPr>
          <w:rFonts w:ascii="SimSun" w:hAnsi="SimSun" w:hint="eastAsia"/>
          <w:snapToGrid w:val="0"/>
          <w:sz w:val="24"/>
          <w:lang w:eastAsia="zh-CN"/>
        </w:rPr>
        <w:t>收到的国家报告</w:t>
      </w:r>
      <w:r w:rsidR="00912C5C">
        <w:rPr>
          <w:rFonts w:ascii="SimSun" w:hAnsi="SimSun" w:hint="eastAsia"/>
          <w:snapToGrid w:val="0"/>
          <w:sz w:val="24"/>
          <w:lang w:eastAsia="zh-CN"/>
        </w:rPr>
        <w:t>进行了分析</w:t>
      </w:r>
      <w:r w:rsidRPr="00D609E4">
        <w:rPr>
          <w:rFonts w:ascii="SimSun" w:hAnsi="SimSun" w:hint="eastAsia"/>
          <w:snapToGrid w:val="0"/>
          <w:sz w:val="24"/>
          <w:lang w:eastAsia="zh-CN"/>
        </w:rPr>
        <w:t>，他请其中一位作者Joji Carino-Nettleton女士简要介绍这一分析。</w:t>
      </w:r>
    </w:p>
    <w:p w14:paraId="1C9BD929" w14:textId="699E45D1"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SimSun" w:hAnsi="SimSun"/>
          <w:snapToGrid w:val="0"/>
          <w:sz w:val="24"/>
          <w:lang w:eastAsia="zh-CN"/>
        </w:rPr>
      </w:pPr>
      <w:r w:rsidRPr="00D609E4">
        <w:rPr>
          <w:rFonts w:ascii="SimSun" w:hAnsi="SimSun"/>
          <w:snapToGrid w:val="0"/>
          <w:sz w:val="24"/>
          <w:lang w:eastAsia="zh-CN"/>
        </w:rPr>
        <w:t>Carino-</w:t>
      </w:r>
      <w:r w:rsidRPr="00D609E4">
        <w:rPr>
          <w:rFonts w:ascii="SimSun" w:hAnsi="SimSun" w:hint="eastAsia"/>
          <w:snapToGrid w:val="0"/>
          <w:sz w:val="24"/>
          <w:lang w:eastAsia="zh-CN"/>
        </w:rPr>
        <w:t>Nettleton女士回顾了目标</w:t>
      </w:r>
      <w:r w:rsidRPr="00D609E4">
        <w:rPr>
          <w:rFonts w:ascii="SimSun" w:hAnsi="SimSun"/>
          <w:snapToGrid w:val="0"/>
          <w:sz w:val="24"/>
          <w:lang w:eastAsia="zh-CN"/>
        </w:rPr>
        <w:t>18</w:t>
      </w:r>
      <w:r w:rsidRPr="00D609E4">
        <w:rPr>
          <w:rFonts w:ascii="SimSun" w:hAnsi="SimSun" w:hint="eastAsia"/>
          <w:snapToGrid w:val="0"/>
          <w:sz w:val="24"/>
          <w:lang w:eastAsia="zh-CN"/>
        </w:rPr>
        <w:t>在缔约方报告的</w:t>
      </w:r>
      <w:r w:rsidR="00CD3A07">
        <w:rPr>
          <w:rFonts w:ascii="SimSun" w:hAnsi="SimSun" w:hint="eastAsia"/>
          <w:snapToGrid w:val="0"/>
          <w:sz w:val="24"/>
          <w:lang w:eastAsia="zh-CN"/>
        </w:rPr>
        <w:t>执行</w:t>
      </w:r>
      <w:r w:rsidRPr="00D609E4">
        <w:rPr>
          <w:rFonts w:ascii="SimSun" w:hAnsi="SimSun" w:hint="eastAsia"/>
          <w:snapToGrid w:val="0"/>
          <w:sz w:val="24"/>
          <w:lang w:eastAsia="zh-CN"/>
        </w:rPr>
        <w:t>行动中的作用，这些行动也与爱知目标</w:t>
      </w:r>
      <w:r w:rsidRPr="00D609E4">
        <w:rPr>
          <w:rFonts w:ascii="SimSun" w:hAnsi="SimSun"/>
          <w:snapToGrid w:val="0"/>
          <w:sz w:val="24"/>
          <w:lang w:eastAsia="zh-CN"/>
        </w:rPr>
        <w:t>6</w:t>
      </w:r>
      <w:r w:rsidRPr="00D609E4">
        <w:rPr>
          <w:rFonts w:ascii="SimSun" w:hAnsi="SimSun" w:hint="eastAsia"/>
          <w:snapToGrid w:val="0"/>
          <w:sz w:val="24"/>
          <w:lang w:eastAsia="zh-CN"/>
        </w:rPr>
        <w:t>、</w:t>
      </w:r>
      <w:r w:rsidRPr="00D609E4">
        <w:rPr>
          <w:rFonts w:ascii="SimSun" w:hAnsi="SimSun"/>
          <w:snapToGrid w:val="0"/>
          <w:sz w:val="24"/>
          <w:lang w:eastAsia="zh-CN"/>
        </w:rPr>
        <w:t>7</w:t>
      </w:r>
      <w:r w:rsidRPr="00D609E4">
        <w:rPr>
          <w:rFonts w:ascii="SimSun" w:hAnsi="SimSun" w:hint="eastAsia"/>
          <w:snapToGrid w:val="0"/>
          <w:sz w:val="24"/>
          <w:lang w:eastAsia="zh-CN"/>
        </w:rPr>
        <w:t>、</w:t>
      </w:r>
      <w:r w:rsidRPr="00D609E4">
        <w:rPr>
          <w:rFonts w:ascii="SimSun" w:hAnsi="SimSun"/>
          <w:snapToGrid w:val="0"/>
          <w:sz w:val="24"/>
          <w:lang w:eastAsia="zh-CN"/>
        </w:rPr>
        <w:t>11</w:t>
      </w:r>
      <w:r w:rsidRPr="00D609E4">
        <w:rPr>
          <w:rFonts w:ascii="SimSun" w:hAnsi="SimSun" w:hint="eastAsia"/>
          <w:snapToGrid w:val="0"/>
          <w:sz w:val="24"/>
          <w:lang w:eastAsia="zh-CN"/>
        </w:rPr>
        <w:t>、</w:t>
      </w:r>
      <w:r w:rsidRPr="00D609E4">
        <w:rPr>
          <w:rFonts w:ascii="SimSun" w:hAnsi="SimSun"/>
          <w:snapToGrid w:val="0"/>
          <w:sz w:val="24"/>
          <w:lang w:eastAsia="zh-CN"/>
        </w:rPr>
        <w:t>12</w:t>
      </w:r>
      <w:r w:rsidRPr="00D609E4">
        <w:rPr>
          <w:rFonts w:ascii="SimSun" w:hAnsi="SimSun" w:hint="eastAsia"/>
          <w:snapToGrid w:val="0"/>
          <w:sz w:val="24"/>
          <w:lang w:eastAsia="zh-CN"/>
        </w:rPr>
        <w:t>、</w:t>
      </w:r>
      <w:r w:rsidRPr="00D609E4">
        <w:rPr>
          <w:rFonts w:ascii="SimSun" w:hAnsi="SimSun"/>
          <w:snapToGrid w:val="0"/>
          <w:sz w:val="24"/>
          <w:lang w:eastAsia="zh-CN"/>
        </w:rPr>
        <w:t>13</w:t>
      </w:r>
      <w:r w:rsidRPr="00D609E4">
        <w:rPr>
          <w:rFonts w:ascii="SimSun" w:hAnsi="SimSun" w:hint="eastAsia"/>
          <w:snapToGrid w:val="0"/>
          <w:sz w:val="24"/>
          <w:lang w:eastAsia="zh-CN"/>
        </w:rPr>
        <w:t>、</w:t>
      </w:r>
      <w:r w:rsidRPr="00D609E4">
        <w:rPr>
          <w:rFonts w:ascii="SimSun" w:hAnsi="SimSun"/>
          <w:snapToGrid w:val="0"/>
          <w:sz w:val="24"/>
          <w:lang w:eastAsia="zh-CN"/>
        </w:rPr>
        <w:t>14</w:t>
      </w:r>
      <w:r w:rsidRPr="00D609E4">
        <w:rPr>
          <w:rFonts w:ascii="SimSun" w:hAnsi="SimSun" w:hint="eastAsia"/>
          <w:snapToGrid w:val="0"/>
          <w:sz w:val="24"/>
          <w:lang w:eastAsia="zh-CN"/>
        </w:rPr>
        <w:t>、</w:t>
      </w:r>
      <w:r w:rsidRPr="00D609E4">
        <w:rPr>
          <w:rFonts w:ascii="SimSun" w:hAnsi="SimSun"/>
          <w:snapToGrid w:val="0"/>
          <w:sz w:val="24"/>
          <w:lang w:eastAsia="zh-CN"/>
        </w:rPr>
        <w:t>15</w:t>
      </w:r>
      <w:r w:rsidRPr="00D609E4">
        <w:rPr>
          <w:rFonts w:ascii="SimSun" w:hAnsi="SimSun" w:hint="eastAsia"/>
          <w:snapToGrid w:val="0"/>
          <w:sz w:val="24"/>
          <w:lang w:eastAsia="zh-CN"/>
        </w:rPr>
        <w:t>和</w:t>
      </w:r>
      <w:r w:rsidRPr="00D609E4">
        <w:rPr>
          <w:rFonts w:ascii="SimSun" w:hAnsi="SimSun"/>
          <w:snapToGrid w:val="0"/>
          <w:sz w:val="24"/>
          <w:lang w:eastAsia="zh-CN"/>
        </w:rPr>
        <w:t>16</w:t>
      </w:r>
      <w:r w:rsidRPr="00D609E4">
        <w:rPr>
          <w:rFonts w:ascii="SimSun" w:hAnsi="SimSun" w:hint="eastAsia"/>
          <w:snapToGrid w:val="0"/>
          <w:sz w:val="24"/>
          <w:lang w:eastAsia="zh-CN"/>
        </w:rPr>
        <w:t>的</w:t>
      </w:r>
      <w:r w:rsidR="00CD3A07">
        <w:rPr>
          <w:rFonts w:ascii="SimSun" w:hAnsi="SimSun" w:hint="eastAsia"/>
          <w:snapToGrid w:val="0"/>
          <w:sz w:val="24"/>
          <w:lang w:eastAsia="zh-CN"/>
        </w:rPr>
        <w:t>执行</w:t>
      </w:r>
      <w:r w:rsidRPr="00D609E4">
        <w:rPr>
          <w:rFonts w:ascii="SimSun" w:hAnsi="SimSun" w:hint="eastAsia"/>
          <w:snapToGrid w:val="0"/>
          <w:sz w:val="24"/>
          <w:lang w:eastAsia="zh-CN"/>
        </w:rPr>
        <w:t>密切相关。她说，虽然具体国家报告的在传统知识方面采取的行动被归类在一起，但由于有关这些行动是如何</w:t>
      </w:r>
      <w:r w:rsidR="00CD3A07">
        <w:rPr>
          <w:rFonts w:ascii="SimSun" w:hAnsi="SimSun" w:hint="eastAsia"/>
          <w:snapToGrid w:val="0"/>
          <w:sz w:val="24"/>
          <w:lang w:eastAsia="zh-CN"/>
        </w:rPr>
        <w:t>执行</w:t>
      </w:r>
      <w:r w:rsidRPr="00D609E4">
        <w:rPr>
          <w:rFonts w:ascii="SimSun" w:hAnsi="SimSun" w:hint="eastAsia"/>
          <w:snapToGrid w:val="0"/>
          <w:sz w:val="24"/>
          <w:lang w:eastAsia="zh-CN"/>
        </w:rPr>
        <w:t>的信息有限，很难对这些归类进行分析。《公约》为目标18通过的指标也是如此。例如，在分析现有的第六次国家报告时，只有19份报告了受尊重的传统知识和做法，3份报告了土地保有权和土地使用，3份报告了土著语言，没有一份报告传统职业。</w:t>
      </w:r>
    </w:p>
    <w:p w14:paraId="21E6AFB2" w14:textId="77777777"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SimSun" w:hAnsi="SimSun"/>
          <w:snapToGrid w:val="0"/>
          <w:sz w:val="24"/>
          <w:lang w:eastAsia="zh-CN"/>
        </w:rPr>
      </w:pPr>
      <w:r w:rsidRPr="00D609E4">
        <w:rPr>
          <w:rFonts w:ascii="SimSun" w:hAnsi="SimSun" w:hint="eastAsia"/>
          <w:snapToGrid w:val="0"/>
          <w:sz w:val="24"/>
          <w:lang w:eastAsia="zh-CN"/>
        </w:rPr>
        <w:t>她说，关键信息是，虽然人们越来越认识到传统知识和可持续习惯使用的价值，虽然第六次国家报告中关于土著人民和地方社区的报告也有所增加，但缔约方在其国家报告中没有明确论及目标18的核心要素或全球商定的指标。尽管土著人民和地方社区的报告显示，在知识传播、语言振兴、可持续习惯使用和保护其土地、领土和资源方面的集体行</w:t>
      </w:r>
      <w:r w:rsidRPr="00D609E4">
        <w:rPr>
          <w:rFonts w:ascii="SimSun" w:hAnsi="SimSun" w:hint="eastAsia"/>
          <w:snapToGrid w:val="0"/>
          <w:sz w:val="24"/>
          <w:lang w:eastAsia="zh-CN"/>
        </w:rPr>
        <w:lastRenderedPageBreak/>
        <w:t>动有所增加，但这使得监测进展的工作既具有挑战性，也不一致。迫切需要的是，通过符合人权义务、承认、尊重和促进传统知识、创新和可持续习惯使用并有土著人民和地方社区充分有效参与的有效国家法律、政策和方案，解决国家和地方的执行差距。</w:t>
      </w:r>
      <w:r w:rsidRPr="00D609E4">
        <w:rPr>
          <w:rFonts w:ascii="SimSun" w:hAnsi="SimSun"/>
          <w:snapToGrid w:val="0"/>
          <w:sz w:val="24"/>
          <w:lang w:eastAsia="zh-CN"/>
        </w:rPr>
        <w:t xml:space="preserve">  </w:t>
      </w:r>
    </w:p>
    <w:p w14:paraId="29EF032D" w14:textId="2B13DABE"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SimSun" w:hAnsi="SimSun"/>
          <w:snapToGrid w:val="0"/>
          <w:sz w:val="24"/>
          <w:lang w:eastAsia="zh-CN"/>
        </w:rPr>
      </w:pPr>
      <w:r w:rsidRPr="00D609E4">
        <w:rPr>
          <w:rFonts w:ascii="SimSun" w:hAnsi="SimSun" w:hint="eastAsia"/>
          <w:snapToGrid w:val="0"/>
          <w:sz w:val="24"/>
          <w:lang w:eastAsia="zh-CN"/>
        </w:rPr>
        <w:t>有人提醒</w:t>
      </w:r>
      <w:r w:rsidR="00EF4D5E">
        <w:rPr>
          <w:rFonts w:ascii="SimSun" w:hAnsi="SimSun" w:hint="eastAsia"/>
          <w:snapToGrid w:val="0"/>
          <w:sz w:val="24"/>
          <w:lang w:eastAsia="zh-CN"/>
        </w:rPr>
        <w:t>说，</w:t>
      </w:r>
      <w:r w:rsidRPr="00D609E4">
        <w:rPr>
          <w:rFonts w:ascii="SimSun" w:hAnsi="SimSun" w:hint="eastAsia"/>
          <w:snapToGrid w:val="0"/>
          <w:sz w:val="24"/>
          <w:lang w:eastAsia="zh-CN"/>
        </w:rPr>
        <w:t>工作组不会</w:t>
      </w:r>
      <w:r w:rsidR="00EF4D5E">
        <w:rPr>
          <w:rFonts w:ascii="SimSun" w:hAnsi="SimSun" w:hint="eastAsia"/>
          <w:snapToGrid w:val="0"/>
          <w:sz w:val="24"/>
          <w:lang w:eastAsia="zh-CN"/>
        </w:rPr>
        <w:t>为此审议一项建议草案，因为</w:t>
      </w:r>
      <w:r w:rsidR="00EF4D5E" w:rsidRPr="00D609E4">
        <w:rPr>
          <w:rFonts w:ascii="SimSun" w:hAnsi="SimSun" w:hint="eastAsia"/>
          <w:snapToGrid w:val="0"/>
          <w:sz w:val="24"/>
          <w:lang w:eastAsia="zh-CN"/>
        </w:rPr>
        <w:t>执行问题附属机构第三次会议</w:t>
      </w:r>
      <w:r w:rsidR="00EF4D5E">
        <w:rPr>
          <w:rFonts w:ascii="SimSun" w:hAnsi="SimSun" w:hint="eastAsia"/>
          <w:snapToGrid w:val="0"/>
          <w:sz w:val="24"/>
          <w:lang w:eastAsia="zh-CN"/>
        </w:rPr>
        <w:t>将</w:t>
      </w:r>
      <w:r w:rsidRPr="00D609E4">
        <w:rPr>
          <w:rFonts w:ascii="SimSun" w:hAnsi="SimSun" w:hint="eastAsia"/>
          <w:snapToGrid w:val="0"/>
          <w:sz w:val="24"/>
          <w:lang w:eastAsia="zh-CN"/>
        </w:rPr>
        <w:t>在朝向实现爱知生物多样性目标的大背景下和根据对</w:t>
      </w:r>
      <w:r w:rsidRPr="00D609E4">
        <w:rPr>
          <w:rFonts w:ascii="SimSun" w:hAnsi="SimSun"/>
          <w:snapToGrid w:val="0"/>
          <w:sz w:val="24"/>
          <w:lang w:eastAsia="zh-CN"/>
        </w:rPr>
        <w:t>2019</w:t>
      </w:r>
      <w:r w:rsidRPr="00D609E4">
        <w:rPr>
          <w:rFonts w:ascii="SimSun" w:hAnsi="SimSun" w:hint="eastAsia"/>
          <w:snapToGrid w:val="0"/>
          <w:sz w:val="24"/>
          <w:lang w:eastAsia="zh-CN"/>
        </w:rPr>
        <w:t>年</w:t>
      </w:r>
      <w:r w:rsidRPr="00D609E4">
        <w:rPr>
          <w:rFonts w:ascii="SimSun" w:hAnsi="SimSun"/>
          <w:snapToGrid w:val="0"/>
          <w:sz w:val="24"/>
          <w:lang w:eastAsia="zh-CN"/>
        </w:rPr>
        <w:t>7</w:t>
      </w:r>
      <w:r w:rsidRPr="00D609E4">
        <w:rPr>
          <w:rFonts w:ascii="SimSun" w:hAnsi="SimSun" w:hint="eastAsia"/>
          <w:snapToGrid w:val="0"/>
          <w:sz w:val="24"/>
          <w:lang w:eastAsia="zh-CN"/>
        </w:rPr>
        <w:t>月</w:t>
      </w:r>
      <w:r w:rsidRPr="00D609E4">
        <w:rPr>
          <w:rFonts w:ascii="SimSun" w:hAnsi="SimSun"/>
          <w:snapToGrid w:val="0"/>
          <w:sz w:val="24"/>
          <w:lang w:eastAsia="zh-CN"/>
        </w:rPr>
        <w:t>31</w:t>
      </w:r>
      <w:r w:rsidRPr="00D609E4">
        <w:rPr>
          <w:rFonts w:ascii="SimSun" w:hAnsi="SimSun" w:hint="eastAsia"/>
          <w:snapToGrid w:val="0"/>
          <w:sz w:val="24"/>
          <w:lang w:eastAsia="zh-CN"/>
        </w:rPr>
        <w:t>日之后收到的其他国家报告的分析进一步审议</w:t>
      </w:r>
      <w:r w:rsidR="00EF4D5E">
        <w:rPr>
          <w:rFonts w:ascii="SimSun" w:hAnsi="SimSun" w:hint="eastAsia"/>
          <w:snapToGrid w:val="0"/>
          <w:sz w:val="24"/>
          <w:lang w:eastAsia="zh-CN"/>
        </w:rPr>
        <w:t>这一</w:t>
      </w:r>
      <w:r w:rsidRPr="00D609E4">
        <w:rPr>
          <w:rFonts w:ascii="SimSun" w:hAnsi="SimSun" w:hint="eastAsia"/>
          <w:snapToGrid w:val="0"/>
          <w:sz w:val="24"/>
          <w:lang w:eastAsia="zh-CN"/>
        </w:rPr>
        <w:t>问题。因此</w:t>
      </w:r>
      <w:r w:rsidR="00F52977">
        <w:rPr>
          <w:rFonts w:ascii="SimSun" w:hAnsi="SimSun" w:hint="eastAsia"/>
          <w:snapToGrid w:val="0"/>
          <w:sz w:val="24"/>
          <w:lang w:eastAsia="zh-CN"/>
        </w:rPr>
        <w:t>如有任何希望列入建议草案的问题，</w:t>
      </w:r>
      <w:r w:rsidRPr="00D609E4">
        <w:rPr>
          <w:rFonts w:ascii="SimSun" w:hAnsi="SimSun" w:hint="eastAsia"/>
          <w:snapToGrid w:val="0"/>
          <w:sz w:val="24"/>
          <w:lang w:eastAsia="zh-CN"/>
        </w:rPr>
        <w:t>应在会议室宣读并以书面形式提交秘书处</w:t>
      </w:r>
      <w:r w:rsidR="00F52977">
        <w:rPr>
          <w:rFonts w:ascii="SimSun" w:hAnsi="SimSun" w:hint="eastAsia"/>
          <w:snapToGrid w:val="0"/>
          <w:sz w:val="24"/>
          <w:lang w:eastAsia="zh-CN"/>
        </w:rPr>
        <w:t>，以便</w:t>
      </w:r>
      <w:r w:rsidR="00F52977" w:rsidRPr="00D609E4">
        <w:rPr>
          <w:rFonts w:ascii="SimSun" w:hAnsi="SimSun" w:hint="eastAsia"/>
          <w:snapToGrid w:val="0"/>
          <w:sz w:val="24"/>
          <w:lang w:eastAsia="zh-CN"/>
        </w:rPr>
        <w:t>列入修订</w:t>
      </w:r>
      <w:r w:rsidR="00F52977">
        <w:rPr>
          <w:rFonts w:ascii="SimSun" w:hAnsi="SimSun" w:hint="eastAsia"/>
          <w:snapToGrid w:val="0"/>
          <w:sz w:val="24"/>
          <w:lang w:eastAsia="zh-CN"/>
        </w:rPr>
        <w:t>后</w:t>
      </w:r>
      <w:r w:rsidR="00F52977" w:rsidRPr="00D609E4">
        <w:rPr>
          <w:rFonts w:ascii="SimSun" w:hAnsi="SimSun" w:hint="eastAsia"/>
          <w:snapToGrid w:val="0"/>
          <w:sz w:val="24"/>
          <w:lang w:eastAsia="zh-CN"/>
        </w:rPr>
        <w:t>的进度报告供</w:t>
      </w:r>
      <w:r w:rsidR="00F52977">
        <w:rPr>
          <w:rFonts w:ascii="SimSun" w:hAnsi="SimSun" w:hint="eastAsia"/>
          <w:snapToGrid w:val="0"/>
          <w:sz w:val="24"/>
          <w:lang w:eastAsia="zh-CN"/>
        </w:rPr>
        <w:t>该</w:t>
      </w:r>
      <w:r w:rsidR="00F52977" w:rsidRPr="00D609E4">
        <w:rPr>
          <w:rFonts w:ascii="SimSun" w:hAnsi="SimSun" w:hint="eastAsia"/>
          <w:snapToGrid w:val="0"/>
          <w:sz w:val="24"/>
          <w:lang w:eastAsia="zh-CN"/>
        </w:rPr>
        <w:t>会议审议</w:t>
      </w:r>
      <w:r w:rsidRPr="00D609E4">
        <w:rPr>
          <w:rFonts w:ascii="SimSun" w:hAnsi="SimSun" w:hint="eastAsia"/>
          <w:snapToGrid w:val="0"/>
          <w:sz w:val="24"/>
          <w:lang w:eastAsia="zh-CN"/>
        </w:rPr>
        <w:t>。</w:t>
      </w:r>
    </w:p>
    <w:p w14:paraId="5159A213" w14:textId="5E15C45C"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SimSun" w:hAnsi="SimSun"/>
          <w:snapToGrid w:val="0"/>
          <w:sz w:val="24"/>
          <w:lang w:eastAsia="zh-CN"/>
        </w:rPr>
      </w:pPr>
      <w:r w:rsidRPr="00D609E4">
        <w:rPr>
          <w:rFonts w:ascii="SimSun" w:hAnsi="SimSun" w:hint="eastAsia"/>
          <w:snapToGrid w:val="0"/>
          <w:sz w:val="24"/>
          <w:lang w:eastAsia="zh-CN"/>
        </w:rPr>
        <w:t>阿根廷、哥斯达黎加、厄瓜多尔、埃塞俄比亚、欧洲联盟及其成员国、约旦、马拉维、墨西哥、尼泊尔、南非、苏丹、阿拉伯叙利亚共和国</w:t>
      </w:r>
      <w:r w:rsidR="00F52977">
        <w:rPr>
          <w:rFonts w:ascii="SimSun" w:hAnsi="SimSun" w:hint="eastAsia"/>
          <w:snapToGrid w:val="0"/>
          <w:sz w:val="24"/>
          <w:lang w:eastAsia="zh-CN"/>
        </w:rPr>
        <w:t>、</w:t>
      </w:r>
      <w:r w:rsidRPr="00D609E4">
        <w:rPr>
          <w:rFonts w:ascii="SimSun" w:hAnsi="SimSun" w:hint="eastAsia"/>
          <w:snapToGrid w:val="0"/>
          <w:sz w:val="24"/>
          <w:lang w:eastAsia="zh-CN"/>
        </w:rPr>
        <w:t>东帝汶</w:t>
      </w:r>
      <w:r w:rsidR="00F52977">
        <w:rPr>
          <w:rFonts w:ascii="SimSun" w:hAnsi="SimSun" w:hint="eastAsia"/>
          <w:snapToGrid w:val="0"/>
          <w:sz w:val="24"/>
          <w:lang w:eastAsia="zh-CN"/>
        </w:rPr>
        <w:t>等国</w:t>
      </w:r>
      <w:r w:rsidRPr="00D609E4">
        <w:rPr>
          <w:rFonts w:ascii="SimSun" w:hAnsi="SimSun" w:hint="eastAsia"/>
          <w:snapToGrid w:val="0"/>
          <w:sz w:val="24"/>
          <w:lang w:eastAsia="zh-CN"/>
        </w:rPr>
        <w:t>代表发了言。</w:t>
      </w:r>
    </w:p>
    <w:p w14:paraId="76AB8CBD" w14:textId="44DC6DF4" w:rsidR="006E4173" w:rsidRPr="00D609E4" w:rsidRDefault="00D43562"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SimSun" w:hAnsi="SimSun"/>
          <w:snapToGrid w:val="0"/>
          <w:sz w:val="24"/>
          <w:lang w:eastAsia="zh-CN"/>
        </w:rPr>
      </w:pPr>
      <w:r>
        <w:rPr>
          <w:rFonts w:ascii="SimSun" w:hAnsi="SimSun" w:hint="eastAsia"/>
          <w:snapToGrid w:val="0"/>
          <w:sz w:val="24"/>
          <w:lang w:eastAsia="zh-CN"/>
        </w:rPr>
        <w:t>生物多样性问题国际土著论坛</w:t>
      </w:r>
      <w:r w:rsidR="006E4173" w:rsidRPr="00D609E4">
        <w:rPr>
          <w:rFonts w:ascii="SimSun" w:hAnsi="SimSun" w:hint="eastAsia"/>
          <w:snapToGrid w:val="0"/>
          <w:sz w:val="24"/>
          <w:lang w:eastAsia="zh-CN"/>
        </w:rPr>
        <w:t>和农民之路的代表也发了言。</w:t>
      </w:r>
    </w:p>
    <w:p w14:paraId="2E4326B2" w14:textId="38D3BE14"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SimSun" w:hAnsi="SimSun"/>
          <w:snapToGrid w:val="0"/>
          <w:sz w:val="24"/>
          <w:lang w:eastAsia="zh-CN"/>
        </w:rPr>
      </w:pPr>
      <w:r w:rsidRPr="00D609E4">
        <w:rPr>
          <w:rFonts w:ascii="SimSun" w:hAnsi="SimSun" w:hint="eastAsia"/>
          <w:snapToGrid w:val="0"/>
          <w:sz w:val="24"/>
          <w:lang w:eastAsia="zh-CN"/>
        </w:rPr>
        <w:t>发言中提出了几个</w:t>
      </w:r>
      <w:r w:rsidR="00033849">
        <w:rPr>
          <w:rFonts w:ascii="SimSun" w:hAnsi="SimSun" w:hint="eastAsia"/>
          <w:snapToGrid w:val="0"/>
          <w:sz w:val="24"/>
          <w:lang w:eastAsia="zh-CN"/>
        </w:rPr>
        <w:t>要素</w:t>
      </w:r>
      <w:r w:rsidRPr="00D609E4">
        <w:rPr>
          <w:rFonts w:ascii="SimSun" w:hAnsi="SimSun" w:hint="eastAsia"/>
          <w:snapToGrid w:val="0"/>
          <w:sz w:val="24"/>
          <w:lang w:eastAsia="zh-CN"/>
        </w:rPr>
        <w:t>供纳入修订后的进度报告：纳入关于更好地报告各项目标的方法的分析、分析第六次国家报告关于使用指标的必要性、制定可衡量和可报告的指标、将土著人民和地方社区的代表纳入国家代表团以及在土著人民和地方社区之间设立协调中心，以帮助不同缔约方与土著人民和地方社区合作筹备缔约方大会第十五届会议。</w:t>
      </w:r>
    </w:p>
    <w:p w14:paraId="61305434" w14:textId="6BB3F0C2" w:rsidR="006E4173" w:rsidRPr="00D77366" w:rsidRDefault="006E4173" w:rsidP="007D35DC">
      <w:pPr>
        <w:pStyle w:val="Heading2"/>
        <w:ind w:left="1584" w:right="720" w:hanging="864"/>
        <w:rPr>
          <w:rFonts w:ascii="SimSun" w:eastAsia="SimSun" w:hAnsi="SimSun" w:cs="SimSun"/>
          <w:i w:val="0"/>
          <w:iCs w:val="0"/>
          <w:sz w:val="24"/>
          <w:szCs w:val="24"/>
        </w:rPr>
      </w:pPr>
      <w:bookmarkStart w:id="33" w:name="_Toc27065383"/>
      <w:r w:rsidRPr="00D77366">
        <w:rPr>
          <w:rFonts w:ascii="SimSun" w:eastAsia="SimSun" w:hAnsi="SimSun" w:cs="SimSun" w:hint="eastAsia"/>
          <w:i w:val="0"/>
          <w:iCs w:val="0"/>
          <w:sz w:val="24"/>
          <w:szCs w:val="24"/>
        </w:rPr>
        <w:t>项目</w:t>
      </w:r>
      <w:r w:rsidRPr="00117170">
        <w:rPr>
          <w:rFonts w:ascii="Times New Roman" w:eastAsia="SimSun" w:hAnsi="Times New Roman"/>
          <w:i w:val="0"/>
          <w:iCs w:val="0"/>
          <w:sz w:val="24"/>
          <w:szCs w:val="24"/>
        </w:rPr>
        <w:t>4</w:t>
      </w:r>
      <w:r w:rsidRPr="00D77366">
        <w:rPr>
          <w:rFonts w:ascii="SimSun" w:eastAsia="SimSun" w:hAnsi="SimSun" w:cs="SimSun" w:hint="eastAsia"/>
          <w:i w:val="0"/>
          <w:iCs w:val="0"/>
          <w:sz w:val="24"/>
          <w:szCs w:val="24"/>
        </w:rPr>
        <w:t>.</w:t>
      </w:r>
      <w:r w:rsidR="00033849" w:rsidRPr="00D77366">
        <w:rPr>
          <w:rFonts w:ascii="SimSun" w:eastAsia="SimSun" w:hAnsi="SimSun" w:cs="SimSun"/>
          <w:i w:val="0"/>
          <w:iCs w:val="0"/>
          <w:sz w:val="24"/>
          <w:szCs w:val="24"/>
        </w:rPr>
        <w:t xml:space="preserve"> </w:t>
      </w:r>
      <w:r w:rsidRPr="00D77366">
        <w:rPr>
          <w:rFonts w:ascii="SimSun" w:eastAsia="SimSun" w:hAnsi="SimSun" w:cs="SimSun" w:hint="eastAsia"/>
          <w:i w:val="0"/>
          <w:iCs w:val="0"/>
          <w:sz w:val="24"/>
          <w:szCs w:val="24"/>
        </w:rPr>
        <w:t>深入对话：</w:t>
      </w:r>
      <w:r w:rsidRPr="00D77366">
        <w:rPr>
          <w:rFonts w:ascii="SimSun" w:eastAsia="SimSun" w:hAnsi="SimSun" w:cs="SimSun"/>
          <w:i w:val="0"/>
          <w:iCs w:val="0"/>
          <w:sz w:val="24"/>
          <w:szCs w:val="24"/>
        </w:rPr>
        <w:t>“</w:t>
      </w:r>
      <w:r w:rsidRPr="00D77366">
        <w:rPr>
          <w:rFonts w:ascii="SimSun" w:eastAsia="SimSun" w:hAnsi="SimSun" w:cs="SimSun" w:hint="eastAsia"/>
          <w:i w:val="0"/>
          <w:iCs w:val="0"/>
          <w:sz w:val="24"/>
          <w:szCs w:val="24"/>
        </w:rPr>
        <w:t>土著人民和地方社区的传统知识、创新和做法以及文化多样性对</w:t>
      </w:r>
      <w:r w:rsidRPr="00D77366">
        <w:rPr>
          <w:rFonts w:ascii="SimSun" w:eastAsia="SimSun" w:hAnsi="SimSun" w:cs="SimSun"/>
          <w:i w:val="0"/>
          <w:iCs w:val="0"/>
          <w:sz w:val="24"/>
          <w:szCs w:val="24"/>
        </w:rPr>
        <w:t>2020</w:t>
      </w:r>
      <w:r w:rsidRPr="00D77366">
        <w:rPr>
          <w:rFonts w:ascii="SimSun" w:eastAsia="SimSun" w:hAnsi="SimSun" w:cs="SimSun" w:hint="eastAsia"/>
          <w:i w:val="0"/>
          <w:iCs w:val="0"/>
          <w:sz w:val="24"/>
          <w:szCs w:val="24"/>
        </w:rPr>
        <w:t>年后全球生物多样性框架的贡献”</w:t>
      </w:r>
      <w:bookmarkEnd w:id="33"/>
    </w:p>
    <w:p w14:paraId="161B2B0E" w14:textId="3C39A092"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ascii="SimSun" w:hAnsi="SimSun"/>
          <w:snapToGrid w:val="0"/>
          <w:sz w:val="24"/>
          <w:lang w:eastAsia="zh-CN"/>
        </w:rPr>
      </w:pPr>
      <w:r w:rsidRPr="00D609E4">
        <w:rPr>
          <w:rFonts w:ascii="SimSun" w:hAnsi="SimSun"/>
          <w:snapToGrid w:val="0"/>
          <w:sz w:val="24"/>
          <w:lang w:eastAsia="zh-CN"/>
        </w:rPr>
        <w:t>2019</w:t>
      </w:r>
      <w:r w:rsidRPr="00D609E4">
        <w:rPr>
          <w:rFonts w:ascii="SimSun" w:hAnsi="SimSun" w:hint="eastAsia"/>
          <w:snapToGrid w:val="0"/>
          <w:sz w:val="24"/>
          <w:lang w:eastAsia="zh-CN"/>
        </w:rPr>
        <w:t>年</w:t>
      </w:r>
      <w:r w:rsidRPr="00D609E4">
        <w:rPr>
          <w:rFonts w:ascii="SimSun" w:hAnsi="SimSun"/>
          <w:snapToGrid w:val="0"/>
          <w:sz w:val="24"/>
          <w:lang w:eastAsia="zh-CN"/>
        </w:rPr>
        <w:t>11</w:t>
      </w:r>
      <w:r w:rsidRPr="00D609E4">
        <w:rPr>
          <w:rFonts w:ascii="SimSun" w:hAnsi="SimSun" w:hint="eastAsia"/>
          <w:snapToGrid w:val="0"/>
          <w:sz w:val="24"/>
          <w:lang w:eastAsia="zh-CN"/>
        </w:rPr>
        <w:t>月</w:t>
      </w:r>
      <w:r w:rsidRPr="00D609E4">
        <w:rPr>
          <w:rFonts w:ascii="SimSun" w:hAnsi="SimSun"/>
          <w:snapToGrid w:val="0"/>
          <w:sz w:val="24"/>
          <w:lang w:eastAsia="zh-CN"/>
        </w:rPr>
        <w:t>20</w:t>
      </w:r>
      <w:r w:rsidRPr="00D609E4">
        <w:rPr>
          <w:rFonts w:ascii="SimSun" w:hAnsi="SimSun" w:hint="eastAsia"/>
          <w:snapToGrid w:val="0"/>
          <w:sz w:val="24"/>
          <w:lang w:eastAsia="zh-CN"/>
        </w:rPr>
        <w:t>日</w:t>
      </w:r>
      <w:r w:rsidR="00BA17A4">
        <w:rPr>
          <w:rFonts w:ascii="SimSun" w:hAnsi="SimSun" w:hint="eastAsia"/>
          <w:snapToGrid w:val="0"/>
          <w:sz w:val="24"/>
          <w:lang w:eastAsia="zh-CN"/>
        </w:rPr>
        <w:t>工作组本次会议</w:t>
      </w:r>
      <w:r w:rsidRPr="00D609E4">
        <w:rPr>
          <w:rFonts w:ascii="SimSun" w:hAnsi="SimSun" w:hint="eastAsia"/>
          <w:snapToGrid w:val="0"/>
          <w:sz w:val="24"/>
          <w:lang w:eastAsia="zh-CN"/>
        </w:rPr>
        <w:t>第</w:t>
      </w:r>
      <w:r w:rsidR="00BA17A4">
        <w:rPr>
          <w:rFonts w:ascii="SimSun" w:hAnsi="SimSun" w:hint="eastAsia"/>
          <w:snapToGrid w:val="0"/>
          <w:sz w:val="24"/>
          <w:lang w:eastAsia="zh-CN"/>
        </w:rPr>
        <w:t>1</w:t>
      </w:r>
      <w:r w:rsidRPr="00D609E4">
        <w:rPr>
          <w:rFonts w:ascii="SimSun" w:hAnsi="SimSun" w:hint="eastAsia"/>
          <w:snapToGrid w:val="0"/>
          <w:sz w:val="24"/>
          <w:lang w:eastAsia="zh-CN"/>
        </w:rPr>
        <w:t>场会议就土著人民和地方社区的传统知识、创新和做法以及文化多样性对</w:t>
      </w:r>
      <w:r w:rsidRPr="00D609E4">
        <w:rPr>
          <w:rFonts w:ascii="SimSun" w:hAnsi="SimSun"/>
          <w:snapToGrid w:val="0"/>
          <w:sz w:val="24"/>
          <w:lang w:eastAsia="zh-CN"/>
        </w:rPr>
        <w:t>2020</w:t>
      </w:r>
      <w:r w:rsidRPr="00D609E4">
        <w:rPr>
          <w:rFonts w:ascii="SimSun" w:hAnsi="SimSun" w:hint="eastAsia"/>
          <w:snapToGrid w:val="0"/>
          <w:sz w:val="24"/>
          <w:lang w:eastAsia="zh-CN"/>
        </w:rPr>
        <w:t>年后全球生物多样性框架的贡献问题进行了深入对话。为提供对话的背景，工作组收到了执行秘书关于这一专题的说明</w:t>
      </w:r>
      <w:r w:rsidR="005C3F86">
        <w:rPr>
          <w:rFonts w:ascii="SimSun" w:hAnsi="SimSun" w:hint="eastAsia"/>
          <w:snapToGrid w:val="0"/>
          <w:sz w:val="24"/>
          <w:lang w:eastAsia="zh-CN"/>
        </w:rPr>
        <w:t>（</w:t>
      </w:r>
      <w:r w:rsidRPr="00D609E4">
        <w:rPr>
          <w:rFonts w:ascii="SimSun" w:hAnsi="SimSun" w:hint="eastAsia"/>
          <w:snapToGrid w:val="0"/>
          <w:sz w:val="24"/>
          <w:lang w:eastAsia="zh-CN"/>
        </w:rPr>
        <w:t>CBD/WG8J/11/3</w:t>
      </w:r>
      <w:r w:rsidR="005C3F86">
        <w:rPr>
          <w:rFonts w:ascii="SimSun" w:hAnsi="SimSun" w:hint="eastAsia"/>
          <w:snapToGrid w:val="0"/>
          <w:sz w:val="24"/>
          <w:lang w:eastAsia="zh-CN"/>
        </w:rPr>
        <w:t>）</w:t>
      </w:r>
      <w:r w:rsidRPr="00D609E4">
        <w:rPr>
          <w:rFonts w:ascii="SimSun" w:hAnsi="SimSun" w:hint="eastAsia"/>
          <w:snapToGrid w:val="0"/>
          <w:sz w:val="24"/>
          <w:lang w:eastAsia="zh-CN"/>
        </w:rPr>
        <w:t>以及收到的意见汇编</w:t>
      </w:r>
      <w:r w:rsidR="005C3F86">
        <w:rPr>
          <w:rFonts w:ascii="SimSun" w:hAnsi="SimSun" w:hint="eastAsia"/>
          <w:snapToGrid w:val="0"/>
          <w:sz w:val="24"/>
          <w:lang w:eastAsia="zh-CN"/>
        </w:rPr>
        <w:t>（</w:t>
      </w:r>
      <w:r w:rsidRPr="00D609E4">
        <w:rPr>
          <w:rFonts w:ascii="SimSun" w:hAnsi="SimSun" w:hint="eastAsia"/>
          <w:snapToGrid w:val="0"/>
          <w:sz w:val="24"/>
          <w:lang w:eastAsia="zh-CN"/>
        </w:rPr>
        <w:t>CBD/WG8J/11/INF/5</w:t>
      </w:r>
      <w:r w:rsidR="005C3F86">
        <w:rPr>
          <w:rFonts w:ascii="SimSun" w:hAnsi="SimSun" w:hint="eastAsia"/>
          <w:snapToGrid w:val="0"/>
          <w:sz w:val="24"/>
          <w:lang w:eastAsia="zh-CN"/>
        </w:rPr>
        <w:t>）</w:t>
      </w:r>
      <w:r w:rsidRPr="00D609E4">
        <w:rPr>
          <w:rFonts w:ascii="SimSun" w:hAnsi="SimSun" w:hint="eastAsia"/>
          <w:snapToGrid w:val="0"/>
          <w:sz w:val="24"/>
          <w:lang w:eastAsia="zh-CN"/>
        </w:rPr>
        <w:t>。</w:t>
      </w:r>
    </w:p>
    <w:p w14:paraId="2B4F7B99" w14:textId="3FF9CBDF" w:rsidR="006E4173" w:rsidRPr="007B529C"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snapToGrid w:val="0"/>
          <w:sz w:val="24"/>
          <w:lang w:eastAsia="zh-CN"/>
        </w:rPr>
      </w:pPr>
      <w:r w:rsidRPr="007B529C">
        <w:rPr>
          <w:snapToGrid w:val="0"/>
          <w:sz w:val="24"/>
          <w:lang w:eastAsia="zh-CN"/>
        </w:rPr>
        <w:t>下列人士作了</w:t>
      </w:r>
      <w:r w:rsidR="007B529C">
        <w:rPr>
          <w:rFonts w:hint="eastAsia"/>
          <w:snapToGrid w:val="0"/>
          <w:sz w:val="24"/>
          <w:lang w:eastAsia="zh-CN"/>
        </w:rPr>
        <w:t>专题</w:t>
      </w:r>
      <w:r w:rsidRPr="007B529C">
        <w:rPr>
          <w:snapToGrid w:val="0"/>
          <w:sz w:val="24"/>
          <w:lang w:eastAsia="zh-CN"/>
        </w:rPr>
        <w:t>小组发言：</w:t>
      </w:r>
      <w:r w:rsidR="005C3F86" w:rsidRPr="007B529C">
        <w:rPr>
          <w:snapToGrid w:val="0"/>
          <w:sz w:val="24"/>
          <w:lang w:eastAsia="zh-CN"/>
        </w:rPr>
        <w:t>（</w:t>
      </w:r>
      <w:r w:rsidRPr="007B529C">
        <w:rPr>
          <w:snapToGrid w:val="0"/>
          <w:sz w:val="24"/>
          <w:lang w:eastAsia="zh-CN"/>
        </w:rPr>
        <w:t>a</w:t>
      </w:r>
      <w:r w:rsidR="005C3F86" w:rsidRPr="007B529C">
        <w:rPr>
          <w:snapToGrid w:val="0"/>
          <w:sz w:val="24"/>
          <w:lang w:eastAsia="zh-CN"/>
        </w:rPr>
        <w:t>）</w:t>
      </w:r>
      <w:r w:rsidRPr="007B529C">
        <w:rPr>
          <w:snapToGrid w:val="0"/>
          <w:sz w:val="24"/>
          <w:lang w:eastAsia="zh-CN"/>
        </w:rPr>
        <w:t>哥斯达黎加环境和能源部国家生物多样性管理委员会第</w:t>
      </w:r>
      <w:r w:rsidRPr="007B529C">
        <w:rPr>
          <w:snapToGrid w:val="0"/>
          <w:sz w:val="24"/>
          <w:lang w:eastAsia="zh-CN"/>
        </w:rPr>
        <w:t>8</w:t>
      </w:r>
      <w:r w:rsidR="005C3F86" w:rsidRPr="007B529C">
        <w:rPr>
          <w:snapToGrid w:val="0"/>
          <w:sz w:val="24"/>
          <w:lang w:eastAsia="zh-CN"/>
        </w:rPr>
        <w:t>（</w:t>
      </w:r>
      <w:r w:rsidRPr="007B529C">
        <w:rPr>
          <w:snapToGrid w:val="0"/>
          <w:sz w:val="24"/>
          <w:lang w:eastAsia="zh-CN"/>
        </w:rPr>
        <w:t>j</w:t>
      </w:r>
      <w:r w:rsidR="005C3F86" w:rsidRPr="007B529C">
        <w:rPr>
          <w:snapToGrid w:val="0"/>
          <w:sz w:val="24"/>
          <w:lang w:eastAsia="zh-CN"/>
        </w:rPr>
        <w:t>）</w:t>
      </w:r>
      <w:r w:rsidRPr="007B529C">
        <w:rPr>
          <w:snapToGrid w:val="0"/>
          <w:sz w:val="24"/>
          <w:lang w:eastAsia="zh-CN"/>
        </w:rPr>
        <w:t>条联络人</w:t>
      </w:r>
      <w:r w:rsidRPr="007B529C">
        <w:rPr>
          <w:snapToGrid w:val="0"/>
          <w:sz w:val="24"/>
          <w:lang w:eastAsia="zh-CN"/>
        </w:rPr>
        <w:t>Alejandra Loria Martinez</w:t>
      </w:r>
      <w:r w:rsidRPr="007B529C">
        <w:rPr>
          <w:snapToGrid w:val="0"/>
          <w:sz w:val="24"/>
          <w:lang w:eastAsia="zh-CN"/>
        </w:rPr>
        <w:t>女士；</w:t>
      </w:r>
      <w:r w:rsidR="005C3F86" w:rsidRPr="007B529C">
        <w:rPr>
          <w:snapToGrid w:val="0"/>
          <w:sz w:val="24"/>
          <w:lang w:eastAsia="zh-CN"/>
        </w:rPr>
        <w:t>（</w:t>
      </w:r>
      <w:r w:rsidRPr="007B529C">
        <w:rPr>
          <w:snapToGrid w:val="0"/>
          <w:sz w:val="24"/>
          <w:lang w:eastAsia="zh-CN"/>
        </w:rPr>
        <w:t>b</w:t>
      </w:r>
      <w:r w:rsidR="005C3F86" w:rsidRPr="007B529C">
        <w:rPr>
          <w:snapToGrid w:val="0"/>
          <w:sz w:val="24"/>
          <w:lang w:eastAsia="zh-CN"/>
        </w:rPr>
        <w:t>）</w:t>
      </w:r>
      <w:r w:rsidRPr="007B529C">
        <w:rPr>
          <w:snapToGrid w:val="0"/>
          <w:sz w:val="24"/>
          <w:lang w:eastAsia="zh-CN"/>
        </w:rPr>
        <w:t>国际自然保护联盟</w:t>
      </w:r>
      <w:r w:rsidR="005C3F86" w:rsidRPr="007B529C">
        <w:rPr>
          <w:snapToGrid w:val="0"/>
          <w:sz w:val="24"/>
          <w:lang w:eastAsia="zh-CN"/>
        </w:rPr>
        <w:t>（</w:t>
      </w:r>
      <w:r w:rsidRPr="007B529C">
        <w:rPr>
          <w:snapToGrid w:val="0"/>
          <w:sz w:val="24"/>
          <w:lang w:eastAsia="zh-CN"/>
        </w:rPr>
        <w:t>自然保护联盟</w:t>
      </w:r>
      <w:r w:rsidR="005C3F86" w:rsidRPr="007B529C">
        <w:rPr>
          <w:snapToGrid w:val="0"/>
          <w:sz w:val="24"/>
          <w:lang w:eastAsia="zh-CN"/>
        </w:rPr>
        <w:t>）</w:t>
      </w:r>
      <w:r w:rsidRPr="007B529C">
        <w:rPr>
          <w:snapToGrid w:val="0"/>
          <w:sz w:val="24"/>
          <w:lang w:eastAsia="zh-CN"/>
        </w:rPr>
        <w:t>世界遗产方案自然文化倡议主任</w:t>
      </w:r>
      <w:r w:rsidRPr="007B529C">
        <w:rPr>
          <w:snapToGrid w:val="0"/>
          <w:sz w:val="24"/>
          <w:lang w:eastAsia="zh-CN"/>
        </w:rPr>
        <w:t>Tim Badman</w:t>
      </w:r>
      <w:r w:rsidRPr="007B529C">
        <w:rPr>
          <w:snapToGrid w:val="0"/>
          <w:sz w:val="24"/>
          <w:lang w:eastAsia="zh-CN"/>
        </w:rPr>
        <w:t>先生；</w:t>
      </w:r>
      <w:r w:rsidR="005C3F86" w:rsidRPr="007B529C">
        <w:rPr>
          <w:snapToGrid w:val="0"/>
          <w:sz w:val="24"/>
          <w:lang w:eastAsia="zh-CN"/>
        </w:rPr>
        <w:t>（</w:t>
      </w:r>
      <w:r w:rsidRPr="007B529C">
        <w:rPr>
          <w:snapToGrid w:val="0"/>
          <w:sz w:val="24"/>
          <w:lang w:eastAsia="zh-CN"/>
        </w:rPr>
        <w:t>c</w:t>
      </w:r>
      <w:r w:rsidR="005C3F86" w:rsidRPr="007B529C">
        <w:rPr>
          <w:snapToGrid w:val="0"/>
          <w:sz w:val="24"/>
          <w:lang w:eastAsia="zh-CN"/>
        </w:rPr>
        <w:t>）</w:t>
      </w:r>
      <w:r w:rsidRPr="007B529C">
        <w:rPr>
          <w:snapToGrid w:val="0"/>
          <w:sz w:val="24"/>
          <w:lang w:eastAsia="zh-CN"/>
        </w:rPr>
        <w:t>美国自然历史博物馆生物多样性和保护中心</w:t>
      </w:r>
      <w:r w:rsidR="007B529C" w:rsidRPr="007B529C">
        <w:rPr>
          <w:sz w:val="24"/>
        </w:rPr>
        <w:t>Jaffe</w:t>
      </w:r>
      <w:r w:rsidRPr="007B529C">
        <w:rPr>
          <w:snapToGrid w:val="0"/>
          <w:sz w:val="24"/>
          <w:lang w:eastAsia="zh-CN"/>
        </w:rPr>
        <w:t>首席保护科学家</w:t>
      </w:r>
      <w:r w:rsidRPr="007B529C">
        <w:rPr>
          <w:snapToGrid w:val="0"/>
          <w:sz w:val="24"/>
          <w:lang w:eastAsia="zh-CN"/>
        </w:rPr>
        <w:t>Eleanor Sterling</w:t>
      </w:r>
      <w:r w:rsidRPr="007B529C">
        <w:rPr>
          <w:snapToGrid w:val="0"/>
          <w:sz w:val="24"/>
          <w:lang w:eastAsia="zh-CN"/>
        </w:rPr>
        <w:t>女士；</w:t>
      </w:r>
      <w:r w:rsidR="005C3F86" w:rsidRPr="007B529C">
        <w:rPr>
          <w:snapToGrid w:val="0"/>
          <w:sz w:val="24"/>
          <w:lang w:eastAsia="zh-CN"/>
        </w:rPr>
        <w:t>（</w:t>
      </w:r>
      <w:r w:rsidRPr="007B529C">
        <w:rPr>
          <w:snapToGrid w:val="0"/>
          <w:sz w:val="24"/>
          <w:lang w:eastAsia="zh-CN"/>
        </w:rPr>
        <w:t>d</w:t>
      </w:r>
      <w:r w:rsidR="005C3F86" w:rsidRPr="007B529C">
        <w:rPr>
          <w:snapToGrid w:val="0"/>
          <w:sz w:val="24"/>
          <w:lang w:eastAsia="zh-CN"/>
        </w:rPr>
        <w:t>）</w:t>
      </w:r>
      <w:r w:rsidRPr="007B529C">
        <w:rPr>
          <w:snapToGrid w:val="0"/>
          <w:sz w:val="24"/>
          <w:lang w:eastAsia="zh-CN"/>
        </w:rPr>
        <w:t>青年网络</w:t>
      </w:r>
      <w:r w:rsidRPr="007B529C">
        <w:rPr>
          <w:snapToGrid w:val="0"/>
          <w:sz w:val="24"/>
          <w:lang w:eastAsia="zh-CN"/>
        </w:rPr>
        <w:t>Josefa Isabel Tauli</w:t>
      </w:r>
      <w:r w:rsidRPr="007B529C">
        <w:rPr>
          <w:snapToGrid w:val="0"/>
          <w:sz w:val="24"/>
          <w:lang w:eastAsia="zh-CN"/>
        </w:rPr>
        <w:t>女士。</w:t>
      </w:r>
      <w:r w:rsidRPr="007B529C">
        <w:rPr>
          <w:snapToGrid w:val="0"/>
          <w:sz w:val="24"/>
          <w:lang w:eastAsia="zh-CN"/>
        </w:rPr>
        <w:t xml:space="preserve">   </w:t>
      </w:r>
    </w:p>
    <w:p w14:paraId="23456950" w14:textId="6D0EF324" w:rsidR="006E4173" w:rsidRPr="00D609E4" w:rsidRDefault="007B529C"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snapToGrid w:val="0"/>
          <w:sz w:val="24"/>
          <w:lang w:eastAsia="zh-CN"/>
        </w:rPr>
      </w:pPr>
      <w:r>
        <w:rPr>
          <w:rFonts w:ascii="SimSun" w:hAnsi="SimSun" w:hint="eastAsia"/>
          <w:snapToGrid w:val="0"/>
          <w:sz w:val="24"/>
          <w:lang w:eastAsia="zh-CN"/>
        </w:rPr>
        <w:t>专题</w:t>
      </w:r>
      <w:r w:rsidR="006E4173" w:rsidRPr="00D609E4">
        <w:rPr>
          <w:rFonts w:ascii="SimSun" w:hAnsi="SimSun" w:hint="eastAsia"/>
          <w:snapToGrid w:val="0"/>
          <w:sz w:val="24"/>
          <w:lang w:eastAsia="zh-CN"/>
        </w:rPr>
        <w:t>小组</w:t>
      </w:r>
      <w:r>
        <w:rPr>
          <w:rFonts w:ascii="SimSun" w:hAnsi="SimSun" w:hint="eastAsia"/>
          <w:snapToGrid w:val="0"/>
          <w:sz w:val="24"/>
          <w:lang w:eastAsia="zh-CN"/>
        </w:rPr>
        <w:t>发言</w:t>
      </w:r>
      <w:r w:rsidR="006E4173" w:rsidRPr="00D609E4">
        <w:rPr>
          <w:rFonts w:ascii="SimSun" w:hAnsi="SimSun" w:hint="eastAsia"/>
          <w:snapToGrid w:val="0"/>
          <w:sz w:val="24"/>
          <w:lang w:eastAsia="zh-CN"/>
        </w:rPr>
        <w:t>摘要载于本报告附件</w:t>
      </w:r>
      <w:r w:rsidR="006E4173" w:rsidRPr="00D609E4">
        <w:rPr>
          <w:rFonts w:hint="eastAsia"/>
          <w:snapToGrid w:val="0"/>
          <w:sz w:val="24"/>
          <w:lang w:eastAsia="zh-CN"/>
        </w:rPr>
        <w:t>。</w:t>
      </w:r>
    </w:p>
    <w:p w14:paraId="38E5D58A" w14:textId="77777777"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snapToGrid w:val="0"/>
          <w:sz w:val="24"/>
          <w:lang w:eastAsia="zh-CN"/>
        </w:rPr>
      </w:pPr>
      <w:r w:rsidRPr="00D609E4">
        <w:rPr>
          <w:rFonts w:ascii="SimSun" w:hAnsi="SimSun" w:hint="eastAsia"/>
          <w:snapToGrid w:val="0"/>
          <w:sz w:val="24"/>
          <w:lang w:eastAsia="zh-CN"/>
        </w:rPr>
        <w:t>主席请工作组就文件所载关于下次深入对话讨论的主题“语言在传统知识代际传递中的作用”的建议提出意见。</w:t>
      </w:r>
    </w:p>
    <w:p w14:paraId="643DE0CE" w14:textId="77777777"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snapToGrid w:val="0"/>
          <w:sz w:val="24"/>
          <w:lang w:eastAsia="zh-CN"/>
        </w:rPr>
      </w:pPr>
      <w:r w:rsidRPr="00D609E4">
        <w:rPr>
          <w:rFonts w:ascii="SimSun" w:hAnsi="SimSun" w:hint="eastAsia"/>
          <w:snapToGrid w:val="0"/>
          <w:sz w:val="24"/>
          <w:lang w:eastAsia="zh-CN"/>
        </w:rPr>
        <w:t>欧洲联盟及其成员国</w:t>
      </w:r>
      <w:r w:rsidRPr="00D609E4">
        <w:rPr>
          <w:rFonts w:ascii="SimSun" w:hAnsi="SimSun" w:cs="SimSun" w:hint="eastAsia"/>
          <w:snapToGrid w:val="0"/>
          <w:sz w:val="24"/>
          <w:lang w:eastAsia="zh-CN"/>
        </w:rPr>
        <w:t>和芬兰的代表发了言。</w:t>
      </w:r>
    </w:p>
    <w:p w14:paraId="34E6183A" w14:textId="74F71938" w:rsidR="006E4173" w:rsidRPr="00D609E4" w:rsidRDefault="00D43562"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snapToGrid w:val="0"/>
          <w:sz w:val="24"/>
          <w:lang w:eastAsia="zh-CN"/>
        </w:rPr>
      </w:pPr>
      <w:r>
        <w:rPr>
          <w:rFonts w:ascii="SimSun" w:hAnsi="SimSun" w:cs="SimSun" w:hint="eastAsia"/>
          <w:snapToGrid w:val="0"/>
          <w:sz w:val="24"/>
          <w:lang w:eastAsia="zh-CN"/>
        </w:rPr>
        <w:t>生物多样性问题国际土著论坛</w:t>
      </w:r>
      <w:r w:rsidR="006E4173" w:rsidRPr="00D609E4">
        <w:rPr>
          <w:rFonts w:ascii="SimSun" w:hAnsi="SimSun" w:cs="SimSun" w:hint="eastAsia"/>
          <w:snapToGrid w:val="0"/>
          <w:sz w:val="24"/>
          <w:lang w:eastAsia="zh-CN"/>
        </w:rPr>
        <w:t>的代表作了补充发言。</w:t>
      </w:r>
    </w:p>
    <w:p w14:paraId="7A3C374B" w14:textId="7A47F52E"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snapToGrid w:val="0"/>
          <w:sz w:val="24"/>
          <w:lang w:eastAsia="zh-CN"/>
        </w:rPr>
      </w:pPr>
      <w:r w:rsidRPr="00D609E4">
        <w:rPr>
          <w:rFonts w:ascii="SimSun" w:hAnsi="SimSun" w:cs="SimSun" w:hint="eastAsia"/>
          <w:snapToGrid w:val="0"/>
          <w:sz w:val="24"/>
          <w:lang w:eastAsia="zh-CN"/>
        </w:rPr>
        <w:t>在</w:t>
      </w:r>
      <w:r w:rsidRPr="00D609E4">
        <w:rPr>
          <w:snapToGrid w:val="0"/>
          <w:sz w:val="24"/>
          <w:lang w:eastAsia="zh-CN"/>
        </w:rPr>
        <w:t>2019</w:t>
      </w:r>
      <w:r w:rsidRPr="00D609E4">
        <w:rPr>
          <w:rFonts w:ascii="SimSun" w:hAnsi="SimSun" w:cs="SimSun" w:hint="eastAsia"/>
          <w:snapToGrid w:val="0"/>
          <w:sz w:val="24"/>
          <w:lang w:eastAsia="zh-CN"/>
        </w:rPr>
        <w:t>年</w:t>
      </w:r>
      <w:r w:rsidRPr="00D609E4">
        <w:rPr>
          <w:snapToGrid w:val="0"/>
          <w:sz w:val="24"/>
          <w:lang w:eastAsia="zh-CN"/>
        </w:rPr>
        <w:t>11</w:t>
      </w:r>
      <w:r w:rsidRPr="00D609E4">
        <w:rPr>
          <w:rFonts w:ascii="SimSun" w:hAnsi="SimSun" w:cs="SimSun" w:hint="eastAsia"/>
          <w:snapToGrid w:val="0"/>
          <w:sz w:val="24"/>
          <w:lang w:eastAsia="zh-CN"/>
        </w:rPr>
        <w:t>月</w:t>
      </w:r>
      <w:r w:rsidRPr="00D609E4">
        <w:rPr>
          <w:snapToGrid w:val="0"/>
          <w:sz w:val="24"/>
          <w:lang w:eastAsia="zh-CN"/>
        </w:rPr>
        <w:t>20</w:t>
      </w:r>
      <w:r w:rsidRPr="00D609E4">
        <w:rPr>
          <w:rFonts w:ascii="SimSun" w:hAnsi="SimSun" w:cs="SimSun" w:hint="eastAsia"/>
          <w:snapToGrid w:val="0"/>
          <w:sz w:val="24"/>
          <w:lang w:eastAsia="zh-CN"/>
        </w:rPr>
        <w:t>日</w:t>
      </w:r>
      <w:r w:rsidR="007B529C">
        <w:rPr>
          <w:rFonts w:ascii="SimSun" w:hAnsi="SimSun" w:cs="SimSun" w:hint="eastAsia"/>
          <w:snapToGrid w:val="0"/>
          <w:sz w:val="24"/>
          <w:lang w:eastAsia="zh-CN"/>
        </w:rPr>
        <w:t>本次会议</w:t>
      </w:r>
      <w:r w:rsidRPr="00D609E4">
        <w:rPr>
          <w:rFonts w:ascii="SimSun" w:hAnsi="SimSun" w:cs="SimSun" w:hint="eastAsia"/>
          <w:snapToGrid w:val="0"/>
          <w:sz w:val="24"/>
          <w:lang w:eastAsia="zh-CN"/>
        </w:rPr>
        <w:t>第</w:t>
      </w:r>
      <w:r w:rsidR="007B529C">
        <w:rPr>
          <w:rFonts w:ascii="SimSun" w:hAnsi="SimSun" w:cs="SimSun" w:hint="eastAsia"/>
          <w:snapToGrid w:val="0"/>
          <w:sz w:val="24"/>
          <w:lang w:eastAsia="zh-CN"/>
        </w:rPr>
        <w:t>2</w:t>
      </w:r>
      <w:r w:rsidRPr="00D609E4">
        <w:rPr>
          <w:rFonts w:asciiTheme="minorEastAsia" w:eastAsiaTheme="minorEastAsia" w:hAnsiTheme="minorEastAsia" w:cs="SimSun" w:hint="eastAsia"/>
          <w:snapToGrid w:val="0"/>
          <w:sz w:val="24"/>
          <w:lang w:eastAsia="zh-CN"/>
        </w:rPr>
        <w:t>场</w:t>
      </w:r>
      <w:r w:rsidRPr="00D609E4">
        <w:rPr>
          <w:rFonts w:ascii="SimSun" w:hAnsi="SimSun" w:cs="SimSun" w:hint="eastAsia"/>
          <w:snapToGrid w:val="0"/>
          <w:sz w:val="24"/>
          <w:lang w:eastAsia="zh-CN"/>
        </w:rPr>
        <w:t>会议上，阿根廷、哥伦比亚、埃塞俄比亚、约旦、墨西哥、菲律宾、南非</w:t>
      </w:r>
      <w:r w:rsidR="007B529C">
        <w:rPr>
          <w:rFonts w:ascii="SimSun" w:hAnsi="SimSun" w:cs="SimSun" w:hint="eastAsia"/>
          <w:snapToGrid w:val="0"/>
          <w:sz w:val="24"/>
          <w:lang w:eastAsia="zh-CN"/>
        </w:rPr>
        <w:t>、</w:t>
      </w:r>
      <w:r w:rsidRPr="00D609E4">
        <w:rPr>
          <w:rFonts w:ascii="SimSun" w:hAnsi="SimSun" w:cs="SimSun" w:hint="eastAsia"/>
          <w:snapToGrid w:val="0"/>
          <w:sz w:val="24"/>
          <w:lang w:eastAsia="zh-CN"/>
        </w:rPr>
        <w:t>阿拉伯叙利亚共和国的代表再次发言。</w:t>
      </w:r>
    </w:p>
    <w:p w14:paraId="73222A5C" w14:textId="122E7C27" w:rsidR="006E4173" w:rsidRPr="00D609E4" w:rsidRDefault="007B529C"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snapToGrid w:val="0"/>
          <w:sz w:val="24"/>
          <w:lang w:eastAsia="zh-CN"/>
        </w:rPr>
      </w:pPr>
      <w:r>
        <w:rPr>
          <w:rFonts w:ascii="SimSun" w:hAnsi="SimSun" w:cs="SimSun" w:hint="eastAsia"/>
          <w:snapToGrid w:val="0"/>
          <w:sz w:val="24"/>
          <w:lang w:eastAsia="zh-CN"/>
        </w:rPr>
        <w:t>国际粮食主权规划委员会</w:t>
      </w:r>
      <w:r w:rsidR="006E4173" w:rsidRPr="00D609E4">
        <w:rPr>
          <w:rFonts w:ascii="SimSun" w:hAnsi="SimSun" w:cs="SimSun" w:hint="eastAsia"/>
          <w:snapToGrid w:val="0"/>
          <w:sz w:val="24"/>
          <w:lang w:eastAsia="zh-CN"/>
        </w:rPr>
        <w:t>的代表作了补充发言。</w:t>
      </w:r>
      <w:r w:rsidR="006E4173" w:rsidRPr="00D609E4">
        <w:rPr>
          <w:rFonts w:hint="eastAsia"/>
          <w:snapToGrid w:val="0"/>
          <w:sz w:val="24"/>
          <w:lang w:eastAsia="zh-CN"/>
        </w:rPr>
        <w:t xml:space="preserve"> </w:t>
      </w:r>
    </w:p>
    <w:p w14:paraId="00BFFDD7" w14:textId="0DF77728"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snapToGrid w:val="0"/>
          <w:sz w:val="24"/>
          <w:lang w:eastAsia="zh-CN"/>
        </w:rPr>
      </w:pPr>
      <w:r w:rsidRPr="00D609E4">
        <w:rPr>
          <w:rFonts w:ascii="SimSun" w:hAnsi="SimSun" w:cs="SimSun" w:hint="eastAsia"/>
          <w:snapToGrid w:val="0"/>
          <w:sz w:val="24"/>
          <w:lang w:eastAsia="zh-CN"/>
        </w:rPr>
        <w:t>发言</w:t>
      </w:r>
      <w:r w:rsidRPr="00D609E4">
        <w:rPr>
          <w:rFonts w:ascii="SimSun" w:eastAsiaTheme="minorEastAsia" w:hAnsi="SimSun" w:cs="SimSun" w:hint="eastAsia"/>
          <w:snapToGrid w:val="0"/>
          <w:sz w:val="24"/>
          <w:lang w:eastAsia="zh-CN"/>
        </w:rPr>
        <w:t>结束</w:t>
      </w:r>
      <w:r w:rsidRPr="00D609E4">
        <w:rPr>
          <w:rFonts w:ascii="SimSun" w:hAnsi="SimSun" w:cs="SimSun" w:hint="eastAsia"/>
          <w:snapToGrid w:val="0"/>
          <w:sz w:val="24"/>
          <w:lang w:eastAsia="zh-CN"/>
        </w:rPr>
        <w:t>后，主席说将编写一份</w:t>
      </w:r>
      <w:r w:rsidR="007B529C">
        <w:rPr>
          <w:rFonts w:ascii="SimSun" w:hAnsi="SimSun" w:cs="SimSun" w:hint="eastAsia"/>
          <w:snapToGrid w:val="0"/>
          <w:sz w:val="24"/>
          <w:lang w:eastAsia="zh-CN"/>
        </w:rPr>
        <w:t>订正</w:t>
      </w:r>
      <w:r w:rsidRPr="00D609E4">
        <w:rPr>
          <w:rFonts w:ascii="SimSun" w:hAnsi="SimSun" w:cs="SimSun" w:hint="eastAsia"/>
          <w:snapToGrid w:val="0"/>
          <w:sz w:val="24"/>
          <w:lang w:eastAsia="zh-CN"/>
        </w:rPr>
        <w:t>建议草案供工作组审议。</w:t>
      </w:r>
    </w:p>
    <w:p w14:paraId="6079E2AB" w14:textId="275AF284" w:rsidR="006E4173" w:rsidRPr="00D609E4" w:rsidRDefault="006E417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snapToGrid w:val="0"/>
          <w:sz w:val="24"/>
          <w:lang w:eastAsia="zh-CN"/>
        </w:rPr>
      </w:pPr>
      <w:r w:rsidRPr="00D609E4">
        <w:rPr>
          <w:snapToGrid w:val="0"/>
          <w:sz w:val="24"/>
          <w:lang w:eastAsia="zh-CN"/>
        </w:rPr>
        <w:lastRenderedPageBreak/>
        <w:t>2019</w:t>
      </w:r>
      <w:r w:rsidRPr="00D609E4">
        <w:rPr>
          <w:rFonts w:ascii="SimSun" w:hAnsi="SimSun" w:cs="SimSun" w:hint="eastAsia"/>
          <w:snapToGrid w:val="0"/>
          <w:sz w:val="24"/>
          <w:lang w:eastAsia="zh-CN"/>
        </w:rPr>
        <w:t>年</w:t>
      </w:r>
      <w:r w:rsidRPr="00D609E4">
        <w:rPr>
          <w:snapToGrid w:val="0"/>
          <w:sz w:val="24"/>
          <w:lang w:eastAsia="zh-CN"/>
        </w:rPr>
        <w:t>11</w:t>
      </w:r>
      <w:r w:rsidRPr="00D609E4">
        <w:rPr>
          <w:rFonts w:ascii="SimSun" w:hAnsi="SimSun" w:cs="SimSun" w:hint="eastAsia"/>
          <w:snapToGrid w:val="0"/>
          <w:sz w:val="24"/>
          <w:lang w:eastAsia="zh-CN"/>
        </w:rPr>
        <w:t>月</w:t>
      </w:r>
      <w:r w:rsidRPr="00D609E4">
        <w:rPr>
          <w:rFonts w:ascii="SimSun" w:hAnsi="SimSun" w:cs="SimSun"/>
          <w:snapToGrid w:val="0"/>
          <w:sz w:val="24"/>
          <w:lang w:eastAsia="zh-CN"/>
        </w:rPr>
        <w:t>2</w:t>
      </w:r>
      <w:r w:rsidRPr="00D609E4">
        <w:rPr>
          <w:rFonts w:ascii="SimSun" w:eastAsiaTheme="minorEastAsia" w:hAnsi="SimSun" w:cs="SimSun"/>
          <w:snapToGrid w:val="0"/>
          <w:sz w:val="24"/>
          <w:lang w:eastAsia="zh-CN"/>
        </w:rPr>
        <w:t>1</w:t>
      </w:r>
      <w:r w:rsidRPr="00D609E4">
        <w:rPr>
          <w:rFonts w:ascii="SimSun" w:hAnsi="SimSun" w:cs="SimSun" w:hint="eastAsia"/>
          <w:snapToGrid w:val="0"/>
          <w:sz w:val="24"/>
          <w:lang w:eastAsia="zh-CN"/>
        </w:rPr>
        <w:t>日</w:t>
      </w:r>
      <w:r w:rsidR="007B529C" w:rsidRPr="00D609E4">
        <w:rPr>
          <w:rFonts w:ascii="SimSun" w:hAnsi="SimSun" w:cs="SimSun" w:hint="eastAsia"/>
          <w:snapToGrid w:val="0"/>
          <w:sz w:val="24"/>
          <w:lang w:eastAsia="zh-CN"/>
        </w:rPr>
        <w:t>工作组</w:t>
      </w:r>
      <w:r w:rsidR="007B529C">
        <w:rPr>
          <w:rFonts w:ascii="SimSun" w:hAnsi="SimSun" w:cs="SimSun" w:hint="eastAsia"/>
          <w:snapToGrid w:val="0"/>
          <w:sz w:val="24"/>
          <w:lang w:eastAsia="zh-CN"/>
        </w:rPr>
        <w:t>本次会议</w:t>
      </w:r>
      <w:r w:rsidRPr="00D609E4">
        <w:rPr>
          <w:rFonts w:ascii="SimSun" w:hAnsi="SimSun" w:cs="SimSun" w:hint="eastAsia"/>
          <w:snapToGrid w:val="0"/>
          <w:sz w:val="24"/>
          <w:lang w:eastAsia="zh-CN"/>
        </w:rPr>
        <w:t>第</w:t>
      </w:r>
      <w:r w:rsidR="007B529C">
        <w:rPr>
          <w:rFonts w:asciiTheme="minorEastAsia" w:eastAsiaTheme="minorEastAsia" w:hAnsiTheme="minorEastAsia" w:cs="SimSun" w:hint="eastAsia"/>
          <w:snapToGrid w:val="0"/>
          <w:sz w:val="24"/>
          <w:lang w:eastAsia="zh-CN"/>
        </w:rPr>
        <w:t>3</w:t>
      </w:r>
      <w:r w:rsidRPr="00D609E4">
        <w:rPr>
          <w:rFonts w:asciiTheme="minorEastAsia" w:eastAsiaTheme="minorEastAsia" w:hAnsiTheme="minorEastAsia" w:cs="SimSun" w:hint="eastAsia"/>
          <w:snapToGrid w:val="0"/>
          <w:sz w:val="24"/>
          <w:lang w:eastAsia="zh-CN"/>
        </w:rPr>
        <w:t>场</w:t>
      </w:r>
      <w:r w:rsidRPr="00D609E4">
        <w:rPr>
          <w:rFonts w:ascii="SimSun" w:hAnsi="SimSun" w:cs="SimSun" w:hint="eastAsia"/>
          <w:snapToGrid w:val="0"/>
          <w:sz w:val="24"/>
          <w:lang w:eastAsia="zh-CN"/>
        </w:rPr>
        <w:t>会议审议并核准经口头修正的关于深入对话的建议草案</w:t>
      </w:r>
      <w:r w:rsidRPr="00D609E4">
        <w:rPr>
          <w:rFonts w:asciiTheme="minorEastAsia" w:eastAsiaTheme="minorEastAsia" w:hAnsiTheme="minorEastAsia" w:cs="SimSun" w:hint="eastAsia"/>
          <w:snapToGrid w:val="0"/>
          <w:sz w:val="24"/>
          <w:lang w:eastAsia="zh-CN"/>
        </w:rPr>
        <w:t>，</w:t>
      </w:r>
      <w:r w:rsidRPr="00D609E4">
        <w:rPr>
          <w:rFonts w:ascii="SimSun" w:hAnsi="SimSun" w:cs="SimSun" w:hint="eastAsia"/>
          <w:snapToGrid w:val="0"/>
          <w:sz w:val="24"/>
          <w:lang w:eastAsia="zh-CN"/>
        </w:rPr>
        <w:t>作为</w:t>
      </w:r>
      <w:r w:rsidR="00F45879">
        <w:rPr>
          <w:rFonts w:ascii="SimSun" w:hAnsi="SimSun" w:cs="SimSun" w:hint="eastAsia"/>
          <w:snapToGrid w:val="0"/>
          <w:sz w:val="24"/>
          <w:lang w:eastAsia="zh-CN"/>
        </w:rPr>
        <w:t>建议草案</w:t>
      </w:r>
      <w:r w:rsidRPr="00D609E4">
        <w:rPr>
          <w:rFonts w:eastAsia="Times New Roman"/>
          <w:snapToGrid w:val="0"/>
          <w:sz w:val="24"/>
          <w:lang w:eastAsia="zh-CN"/>
        </w:rPr>
        <w:t>CBD/WG8J/11/L.2</w:t>
      </w:r>
      <w:r w:rsidRPr="00D609E4">
        <w:rPr>
          <w:snapToGrid w:val="0"/>
          <w:sz w:val="24"/>
          <w:lang w:eastAsia="zh-CN"/>
        </w:rPr>
        <w:t xml:space="preserve"> </w:t>
      </w:r>
      <w:r w:rsidR="00F45879">
        <w:rPr>
          <w:rFonts w:hint="eastAsia"/>
          <w:snapToGrid w:val="0"/>
          <w:sz w:val="24"/>
          <w:lang w:eastAsia="zh-CN"/>
        </w:rPr>
        <w:t>供</w:t>
      </w:r>
      <w:r w:rsidRPr="00D609E4">
        <w:rPr>
          <w:rFonts w:hint="eastAsia"/>
          <w:snapToGrid w:val="0"/>
          <w:sz w:val="24"/>
          <w:lang w:eastAsia="zh-CN"/>
        </w:rPr>
        <w:t>正式通过</w:t>
      </w:r>
      <w:r w:rsidRPr="00D609E4">
        <w:rPr>
          <w:rFonts w:asciiTheme="minorEastAsia" w:eastAsiaTheme="minorEastAsia" w:hAnsiTheme="minorEastAsia" w:hint="eastAsia"/>
          <w:snapToGrid w:val="0"/>
          <w:sz w:val="24"/>
          <w:lang w:eastAsia="zh-CN"/>
        </w:rPr>
        <w:t>。</w:t>
      </w:r>
    </w:p>
    <w:p w14:paraId="3EF9917D" w14:textId="6E531540" w:rsidR="006E4173" w:rsidRPr="00D609E4" w:rsidRDefault="00EE41EC"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snapToGrid w:val="0"/>
          <w:sz w:val="24"/>
          <w:lang w:eastAsia="zh-CN"/>
        </w:rPr>
      </w:pPr>
      <w:r>
        <w:rPr>
          <w:rFonts w:hint="eastAsia"/>
          <w:snapToGrid w:val="0"/>
          <w:sz w:val="24"/>
          <w:lang w:eastAsia="zh-CN"/>
        </w:rPr>
        <w:t>在</w:t>
      </w:r>
      <w:r w:rsidR="006E4173" w:rsidRPr="00D609E4">
        <w:rPr>
          <w:snapToGrid w:val="0"/>
          <w:sz w:val="24"/>
          <w:lang w:eastAsia="zh-CN"/>
        </w:rPr>
        <w:t>2019</w:t>
      </w:r>
      <w:r w:rsidR="006E4173" w:rsidRPr="00D609E4">
        <w:rPr>
          <w:rFonts w:ascii="SimSun" w:hAnsi="SimSun" w:cs="SimSun" w:hint="eastAsia"/>
          <w:snapToGrid w:val="0"/>
          <w:sz w:val="24"/>
          <w:lang w:eastAsia="zh-CN"/>
        </w:rPr>
        <w:t>年</w:t>
      </w:r>
      <w:r w:rsidR="006E4173" w:rsidRPr="00D609E4">
        <w:rPr>
          <w:snapToGrid w:val="0"/>
          <w:sz w:val="24"/>
          <w:lang w:eastAsia="zh-CN"/>
        </w:rPr>
        <w:t>11</w:t>
      </w:r>
      <w:r w:rsidR="006E4173" w:rsidRPr="00D609E4">
        <w:rPr>
          <w:rFonts w:ascii="SimSun" w:hAnsi="SimSun" w:cs="SimSun" w:hint="eastAsia"/>
          <w:snapToGrid w:val="0"/>
          <w:sz w:val="24"/>
          <w:lang w:eastAsia="zh-CN"/>
        </w:rPr>
        <w:t>月</w:t>
      </w:r>
      <w:r w:rsidR="006E4173" w:rsidRPr="00D609E4">
        <w:rPr>
          <w:snapToGrid w:val="0"/>
          <w:sz w:val="24"/>
          <w:lang w:eastAsia="zh-CN"/>
        </w:rPr>
        <w:t>2</w:t>
      </w:r>
      <w:r w:rsidR="006E4173" w:rsidRPr="00D609E4">
        <w:rPr>
          <w:rFonts w:eastAsiaTheme="minorEastAsia" w:hint="eastAsia"/>
          <w:snapToGrid w:val="0"/>
          <w:sz w:val="24"/>
          <w:lang w:eastAsia="zh-CN"/>
        </w:rPr>
        <w:t>2</w:t>
      </w:r>
      <w:r w:rsidR="006E4173" w:rsidRPr="00D609E4">
        <w:rPr>
          <w:rFonts w:ascii="SimSun" w:hAnsi="SimSun" w:cs="SimSun" w:hint="eastAsia"/>
          <w:snapToGrid w:val="0"/>
          <w:sz w:val="24"/>
          <w:lang w:eastAsia="zh-CN"/>
        </w:rPr>
        <w:t>日</w:t>
      </w:r>
      <w:r w:rsidR="00F45879" w:rsidRPr="00D609E4">
        <w:rPr>
          <w:rFonts w:ascii="SimSun" w:hAnsi="SimSun" w:cs="SimSun" w:hint="eastAsia"/>
          <w:snapToGrid w:val="0"/>
          <w:sz w:val="24"/>
          <w:lang w:eastAsia="zh-CN"/>
        </w:rPr>
        <w:t>工作组</w:t>
      </w:r>
      <w:r w:rsidR="00F45879">
        <w:rPr>
          <w:rFonts w:ascii="SimSun" w:hAnsi="SimSun" w:cs="SimSun" w:hint="eastAsia"/>
          <w:snapToGrid w:val="0"/>
          <w:sz w:val="24"/>
          <w:lang w:eastAsia="zh-CN"/>
        </w:rPr>
        <w:t>本次会议</w:t>
      </w:r>
      <w:r w:rsidR="006E4173" w:rsidRPr="00D609E4">
        <w:rPr>
          <w:rFonts w:ascii="SimSun" w:hAnsi="SimSun" w:cs="SimSun" w:hint="eastAsia"/>
          <w:snapToGrid w:val="0"/>
          <w:sz w:val="24"/>
          <w:lang w:eastAsia="zh-CN"/>
        </w:rPr>
        <w:t>第</w:t>
      </w:r>
      <w:r w:rsidR="00F45879">
        <w:rPr>
          <w:rFonts w:asciiTheme="minorEastAsia" w:eastAsiaTheme="minorEastAsia" w:hAnsiTheme="minorEastAsia" w:cs="SimSun" w:hint="eastAsia"/>
          <w:snapToGrid w:val="0"/>
          <w:sz w:val="24"/>
          <w:lang w:eastAsia="zh-CN"/>
        </w:rPr>
        <w:t>4</w:t>
      </w:r>
      <w:r w:rsidR="006E4173" w:rsidRPr="00D609E4">
        <w:rPr>
          <w:rFonts w:asciiTheme="minorEastAsia" w:eastAsiaTheme="minorEastAsia" w:hAnsiTheme="minorEastAsia" w:cs="SimSun" w:hint="eastAsia"/>
          <w:snapToGrid w:val="0"/>
          <w:sz w:val="24"/>
          <w:lang w:eastAsia="zh-CN"/>
        </w:rPr>
        <w:t>场</w:t>
      </w:r>
      <w:r w:rsidR="006E4173" w:rsidRPr="00D609E4">
        <w:rPr>
          <w:rFonts w:ascii="SimSun" w:hAnsi="SimSun" w:cs="SimSun" w:hint="eastAsia"/>
          <w:snapToGrid w:val="0"/>
          <w:sz w:val="24"/>
          <w:lang w:eastAsia="zh-CN"/>
        </w:rPr>
        <w:t>会议</w:t>
      </w:r>
      <w:r>
        <w:rPr>
          <w:rFonts w:ascii="SimSun" w:hAnsi="SimSun" w:cs="SimSun" w:hint="eastAsia"/>
          <w:snapToGrid w:val="0"/>
          <w:sz w:val="24"/>
          <w:lang w:eastAsia="zh-CN"/>
        </w:rPr>
        <w:t>上，</w:t>
      </w:r>
      <w:r w:rsidR="00F45879">
        <w:rPr>
          <w:rFonts w:ascii="SimSun" w:hAnsi="SimSun" w:cs="SimSun" w:hint="eastAsia"/>
          <w:snapToGrid w:val="0"/>
          <w:sz w:val="24"/>
          <w:lang w:eastAsia="zh-CN"/>
        </w:rPr>
        <w:t>建议草案</w:t>
      </w:r>
      <w:r w:rsidR="006E4173" w:rsidRPr="00D609E4">
        <w:rPr>
          <w:rFonts w:ascii="SimSun" w:hAnsi="SimSun" w:cs="SimSun"/>
          <w:snapToGrid w:val="0"/>
          <w:sz w:val="24"/>
          <w:lang w:eastAsia="zh-CN"/>
        </w:rPr>
        <w:t>CBD/WG8J/1</w:t>
      </w:r>
      <w:r w:rsidR="006E4173" w:rsidRPr="00D609E4">
        <w:rPr>
          <w:rFonts w:ascii="SimSun" w:hAnsi="SimSun" w:cs="SimSun" w:hint="eastAsia"/>
          <w:snapToGrid w:val="0"/>
          <w:sz w:val="24"/>
          <w:lang w:eastAsia="zh-CN"/>
        </w:rPr>
        <w:t>1</w:t>
      </w:r>
      <w:r w:rsidR="006E4173" w:rsidRPr="00D609E4">
        <w:rPr>
          <w:rFonts w:ascii="SimSun" w:hAnsi="SimSun" w:cs="SimSun"/>
          <w:snapToGrid w:val="0"/>
          <w:sz w:val="24"/>
          <w:lang w:eastAsia="zh-CN"/>
        </w:rPr>
        <w:t>/L.2</w:t>
      </w:r>
      <w:r>
        <w:rPr>
          <w:rFonts w:ascii="SimSun" w:hAnsi="SimSun" w:cs="SimSun" w:hint="eastAsia"/>
          <w:snapToGrid w:val="0"/>
          <w:sz w:val="24"/>
          <w:lang w:eastAsia="zh-CN"/>
        </w:rPr>
        <w:t>获得通过</w:t>
      </w:r>
      <w:r w:rsidR="006E4173" w:rsidRPr="00D609E4">
        <w:rPr>
          <w:rFonts w:ascii="SimSun" w:hAnsi="SimSun" w:cs="SimSun" w:hint="eastAsia"/>
          <w:snapToGrid w:val="0"/>
          <w:sz w:val="24"/>
          <w:lang w:eastAsia="zh-CN"/>
        </w:rPr>
        <w:t>，成为第</w:t>
      </w:r>
      <w:r w:rsidR="006E4173" w:rsidRPr="00D609E4">
        <w:rPr>
          <w:rFonts w:ascii="SimSun" w:hAnsi="SimSun" w:cs="SimSun"/>
          <w:snapToGrid w:val="0"/>
          <w:sz w:val="24"/>
          <w:lang w:eastAsia="zh-CN"/>
        </w:rPr>
        <w:t>1</w:t>
      </w:r>
      <w:r w:rsidR="006E4173" w:rsidRPr="00D609E4">
        <w:rPr>
          <w:rFonts w:ascii="SimSun" w:hAnsi="SimSun" w:cs="SimSun" w:hint="eastAsia"/>
          <w:snapToGrid w:val="0"/>
          <w:sz w:val="24"/>
          <w:lang w:eastAsia="zh-CN"/>
        </w:rPr>
        <w:t>1/</w:t>
      </w:r>
      <w:r w:rsidR="004C2276">
        <w:rPr>
          <w:rFonts w:ascii="SimSun" w:hAnsi="SimSun" w:cs="SimSun"/>
          <w:snapToGrid w:val="0"/>
          <w:sz w:val="24"/>
          <w:lang w:eastAsia="zh-CN"/>
        </w:rPr>
        <w:t>1</w:t>
      </w:r>
      <w:r w:rsidR="006E4173" w:rsidRPr="00D609E4">
        <w:rPr>
          <w:rFonts w:ascii="SimSun" w:hAnsi="SimSun" w:cs="SimSun" w:hint="eastAsia"/>
          <w:snapToGrid w:val="0"/>
          <w:sz w:val="24"/>
          <w:lang w:eastAsia="zh-CN"/>
        </w:rPr>
        <w:t>号建议。通过的建议案文载于本报告第</w:t>
      </w:r>
      <w:r w:rsidR="004C2276">
        <w:rPr>
          <w:rFonts w:ascii="SimSun" w:hAnsi="SimSun" w:cs="SimSun" w:hint="eastAsia"/>
          <w:snapToGrid w:val="0"/>
          <w:sz w:val="24"/>
          <w:lang w:eastAsia="zh-CN"/>
        </w:rPr>
        <w:t>一</w:t>
      </w:r>
      <w:r w:rsidR="006E4173" w:rsidRPr="00D609E4">
        <w:rPr>
          <w:rFonts w:ascii="SimSun" w:hAnsi="SimSun" w:cs="SimSun" w:hint="eastAsia"/>
          <w:snapToGrid w:val="0"/>
          <w:sz w:val="24"/>
          <w:lang w:eastAsia="zh-CN"/>
        </w:rPr>
        <w:t>节</w:t>
      </w:r>
      <w:r w:rsidR="006E4173" w:rsidRPr="00D609E4">
        <w:rPr>
          <w:rFonts w:hint="eastAsia"/>
          <w:snapToGrid w:val="0"/>
          <w:sz w:val="24"/>
          <w:lang w:eastAsia="zh-CN"/>
        </w:rPr>
        <w:t>。</w:t>
      </w:r>
    </w:p>
    <w:p w14:paraId="074F45C6" w14:textId="0A55A615" w:rsidR="006E4173" w:rsidRPr="00D77366" w:rsidRDefault="006E4173" w:rsidP="007D35DC">
      <w:pPr>
        <w:pStyle w:val="Heading2"/>
        <w:jc w:val="center"/>
        <w:rPr>
          <w:rFonts w:ascii="SimSun" w:eastAsia="SimSun" w:hAnsi="SimSun" w:cs="SimSun"/>
          <w:i w:val="0"/>
          <w:iCs w:val="0"/>
          <w:sz w:val="24"/>
          <w:szCs w:val="24"/>
        </w:rPr>
      </w:pPr>
      <w:bookmarkStart w:id="34" w:name="_Toc451505988"/>
      <w:bookmarkStart w:id="35" w:name="_Toc503791029"/>
      <w:bookmarkStart w:id="36" w:name="_Toc27065384"/>
      <w:bookmarkStart w:id="37" w:name="_Toc503791030"/>
      <w:r w:rsidRPr="00D77366">
        <w:rPr>
          <w:rFonts w:ascii="SimSun" w:eastAsia="SimSun" w:hAnsi="SimSun" w:cs="SimSun" w:hint="eastAsia"/>
          <w:i w:val="0"/>
          <w:iCs w:val="0"/>
          <w:sz w:val="24"/>
          <w:szCs w:val="24"/>
        </w:rPr>
        <w:t>项目</w:t>
      </w:r>
      <w:r w:rsidRPr="00117170">
        <w:rPr>
          <w:rFonts w:ascii="Times New Roman" w:eastAsia="SimSun" w:hAnsi="Times New Roman"/>
          <w:i w:val="0"/>
          <w:iCs w:val="0"/>
          <w:sz w:val="24"/>
          <w:szCs w:val="24"/>
        </w:rPr>
        <w:t>5</w:t>
      </w:r>
      <w:r w:rsidRPr="00D77366">
        <w:rPr>
          <w:rFonts w:ascii="SimSun" w:eastAsia="SimSun" w:hAnsi="SimSun" w:cs="SimSun"/>
          <w:i w:val="0"/>
          <w:iCs w:val="0"/>
          <w:sz w:val="24"/>
          <w:szCs w:val="24"/>
        </w:rPr>
        <w:t>.</w:t>
      </w:r>
      <w:bookmarkEnd w:id="34"/>
      <w:bookmarkEnd w:id="35"/>
      <w:r w:rsidR="00CA78A2">
        <w:rPr>
          <w:rFonts w:ascii="SimSun" w:eastAsia="SimSun" w:hAnsi="SimSun" w:cs="SimSun"/>
          <w:i w:val="0"/>
          <w:iCs w:val="0"/>
          <w:sz w:val="24"/>
          <w:szCs w:val="24"/>
        </w:rPr>
        <w:t xml:space="preserve"> </w:t>
      </w:r>
      <w:r w:rsidRPr="00D77366">
        <w:rPr>
          <w:rFonts w:ascii="SimSun" w:eastAsia="SimSun" w:hAnsi="SimSun" w:cs="SimSun" w:hint="eastAsia"/>
          <w:i w:val="0"/>
          <w:iCs w:val="0"/>
          <w:sz w:val="24"/>
          <w:szCs w:val="24"/>
        </w:rPr>
        <w:t>土著人民和地方社区</w:t>
      </w:r>
      <w:r w:rsidR="0082086E">
        <w:rPr>
          <w:rFonts w:ascii="SimSun" w:eastAsia="SimSun" w:hAnsi="SimSun" w:cs="SimSun" w:hint="eastAsia"/>
          <w:i w:val="0"/>
          <w:iCs w:val="0"/>
          <w:sz w:val="24"/>
          <w:szCs w:val="24"/>
          <w:lang w:eastAsia="zh-CN"/>
        </w:rPr>
        <w:t>与</w:t>
      </w:r>
      <w:r w:rsidRPr="00D77366">
        <w:rPr>
          <w:rFonts w:ascii="SimSun" w:eastAsia="SimSun" w:hAnsi="SimSun" w:cs="SimSun"/>
          <w:i w:val="0"/>
          <w:iCs w:val="0"/>
          <w:sz w:val="24"/>
          <w:szCs w:val="24"/>
        </w:rPr>
        <w:t>2020</w:t>
      </w:r>
      <w:r w:rsidRPr="00D77366">
        <w:rPr>
          <w:rFonts w:ascii="SimSun" w:eastAsia="SimSun" w:hAnsi="SimSun" w:cs="SimSun" w:hint="eastAsia"/>
          <w:i w:val="0"/>
          <w:iCs w:val="0"/>
          <w:sz w:val="24"/>
          <w:szCs w:val="24"/>
        </w:rPr>
        <w:t>年后全球生物多样性框架</w:t>
      </w:r>
      <w:bookmarkEnd w:id="36"/>
    </w:p>
    <w:p w14:paraId="07347CD9" w14:textId="1674002F" w:rsidR="006E4173" w:rsidRPr="00D609E4" w:rsidRDefault="00C97BD3" w:rsidP="007D35DC">
      <w:pPr>
        <w:pStyle w:val="ListParagraph"/>
        <w:numPr>
          <w:ilvl w:val="0"/>
          <w:numId w:val="37"/>
        </w:numPr>
        <w:suppressLineNumbers/>
        <w:tabs>
          <w:tab w:val="clear" w:pos="360"/>
        </w:tabs>
        <w:suppressAutoHyphens/>
        <w:adjustRightInd w:val="0"/>
        <w:snapToGrid w:val="0"/>
        <w:spacing w:before="120" w:after="120" w:line="240" w:lineRule="atLeast"/>
        <w:contextualSpacing w:val="0"/>
        <w:rPr>
          <w:rFonts w:eastAsia="Times New Roman"/>
          <w:snapToGrid w:val="0"/>
          <w:sz w:val="24"/>
          <w:lang w:eastAsia="zh-CN"/>
        </w:rPr>
      </w:pPr>
      <w:r w:rsidRPr="00C97BD3">
        <w:rPr>
          <w:rFonts w:ascii="SimSun" w:eastAsia="Times New Roman" w:hAnsi="SimSun" w:cs="Arial"/>
          <w:snapToGrid w:val="0"/>
          <w:sz w:val="24"/>
          <w:shd w:val="clear" w:color="auto" w:fill="FCFCFC"/>
          <w:lang w:eastAsia="zh-CN"/>
        </w:rPr>
        <w:t>2019</w:t>
      </w:r>
      <w:r w:rsidRPr="00C97BD3">
        <w:rPr>
          <w:rFonts w:ascii="SimSun" w:hAnsi="SimSun" w:cs="SimSun" w:hint="eastAsia"/>
          <w:snapToGrid w:val="0"/>
          <w:sz w:val="24"/>
          <w:shd w:val="clear" w:color="auto" w:fill="FCFCFC"/>
          <w:lang w:eastAsia="zh-CN"/>
        </w:rPr>
        <w:t>年</w:t>
      </w:r>
      <w:r w:rsidRPr="00C97BD3">
        <w:rPr>
          <w:rFonts w:ascii="SimSun" w:eastAsia="Times New Roman" w:hAnsi="SimSun" w:cs="Arial"/>
          <w:snapToGrid w:val="0"/>
          <w:sz w:val="24"/>
          <w:shd w:val="clear" w:color="auto" w:fill="FCFCFC"/>
          <w:lang w:eastAsia="zh-CN"/>
        </w:rPr>
        <w:t>11</w:t>
      </w:r>
      <w:r w:rsidRPr="00C97BD3">
        <w:rPr>
          <w:rFonts w:ascii="SimSun" w:hAnsi="SimSun" w:cs="SimSun" w:hint="eastAsia"/>
          <w:snapToGrid w:val="0"/>
          <w:sz w:val="24"/>
          <w:shd w:val="clear" w:color="auto" w:fill="FCFCFC"/>
          <w:lang w:eastAsia="zh-CN"/>
        </w:rPr>
        <w:t>月</w:t>
      </w:r>
      <w:r w:rsidRPr="00C97BD3">
        <w:rPr>
          <w:rFonts w:ascii="SimSun" w:eastAsia="Times New Roman" w:hAnsi="SimSun" w:cs="Arial"/>
          <w:snapToGrid w:val="0"/>
          <w:sz w:val="24"/>
          <w:shd w:val="clear" w:color="auto" w:fill="FCFCFC"/>
          <w:lang w:eastAsia="zh-CN"/>
        </w:rPr>
        <w:t>20</w:t>
      </w:r>
      <w:r w:rsidRPr="00C97BD3">
        <w:rPr>
          <w:rFonts w:ascii="SimSun" w:hAnsi="SimSun" w:cs="SimSun" w:hint="eastAsia"/>
          <w:snapToGrid w:val="0"/>
          <w:sz w:val="24"/>
          <w:shd w:val="clear" w:color="auto" w:fill="FCFCFC"/>
          <w:lang w:eastAsia="zh-CN"/>
        </w:rPr>
        <w:t>日</w:t>
      </w:r>
      <w:r w:rsidR="006E4173" w:rsidRPr="00C97BD3">
        <w:rPr>
          <w:rFonts w:ascii="SimSun" w:hAnsi="SimSun" w:cs="SimSun" w:hint="eastAsia"/>
          <w:snapToGrid w:val="0"/>
          <w:sz w:val="24"/>
          <w:shd w:val="clear" w:color="auto" w:fill="FCFCFC"/>
          <w:lang w:eastAsia="zh-CN"/>
        </w:rPr>
        <w:t>工作组</w:t>
      </w:r>
      <w:r>
        <w:rPr>
          <w:rFonts w:ascii="SimSun" w:hAnsi="SimSun" w:cs="SimSun" w:hint="eastAsia"/>
          <w:snapToGrid w:val="0"/>
          <w:sz w:val="24"/>
          <w:shd w:val="clear" w:color="auto" w:fill="FCFCFC"/>
          <w:lang w:eastAsia="zh-CN"/>
        </w:rPr>
        <w:t>本次会议</w:t>
      </w:r>
      <w:r w:rsidR="006E4173" w:rsidRPr="00C97BD3">
        <w:rPr>
          <w:rFonts w:ascii="SimSun" w:hAnsi="SimSun" w:cs="SimSun" w:hint="eastAsia"/>
          <w:snapToGrid w:val="0"/>
          <w:sz w:val="24"/>
          <w:shd w:val="clear" w:color="auto" w:fill="FCFCFC"/>
          <w:lang w:eastAsia="zh-CN"/>
        </w:rPr>
        <w:t>第</w:t>
      </w:r>
      <w:r>
        <w:rPr>
          <w:rFonts w:ascii="SimSun" w:hAnsi="SimSun" w:cs="SimSun" w:hint="eastAsia"/>
          <w:snapToGrid w:val="0"/>
          <w:sz w:val="24"/>
          <w:shd w:val="clear" w:color="auto" w:fill="FCFCFC"/>
          <w:lang w:eastAsia="zh-CN"/>
        </w:rPr>
        <w:t>2场</w:t>
      </w:r>
      <w:r w:rsidR="006E4173" w:rsidRPr="00C97BD3">
        <w:rPr>
          <w:rFonts w:ascii="SimSun" w:hAnsi="SimSun" w:cs="SimSun" w:hint="eastAsia"/>
          <w:snapToGrid w:val="0"/>
          <w:sz w:val="24"/>
          <w:shd w:val="clear" w:color="auto" w:fill="FCFCFC"/>
          <w:lang w:eastAsia="zh-CN"/>
        </w:rPr>
        <w:t>会议讨论了项目</w:t>
      </w:r>
      <w:r w:rsidR="006E4173" w:rsidRPr="00C97BD3">
        <w:rPr>
          <w:rFonts w:ascii="SimSun" w:eastAsia="Times New Roman" w:hAnsi="SimSun" w:cs="Arial"/>
          <w:snapToGrid w:val="0"/>
          <w:sz w:val="24"/>
          <w:shd w:val="clear" w:color="auto" w:fill="FCFCFC"/>
          <w:lang w:eastAsia="zh-CN"/>
        </w:rPr>
        <w:t>5</w:t>
      </w:r>
      <w:r w:rsidR="006E4173" w:rsidRPr="00C97BD3">
        <w:rPr>
          <w:rFonts w:ascii="SimSun" w:hAnsi="SimSun" w:cs="SimSun" w:hint="eastAsia"/>
          <w:snapToGrid w:val="0"/>
          <w:sz w:val="24"/>
          <w:shd w:val="clear" w:color="auto" w:fill="FCFCFC"/>
          <w:lang w:eastAsia="zh-CN"/>
        </w:rPr>
        <w:t>。在审议该项目时，工作组收到执行秘书的一份说明，其中载有</w:t>
      </w:r>
      <w:r w:rsidR="006E4173" w:rsidRPr="00C97BD3">
        <w:rPr>
          <w:rFonts w:ascii="SimSun" w:eastAsia="Times New Roman" w:hAnsi="SimSun" w:cs="Arial"/>
          <w:snapToGrid w:val="0"/>
          <w:sz w:val="24"/>
          <w:shd w:val="clear" w:color="auto" w:fill="FCFCFC"/>
          <w:lang w:eastAsia="zh-CN"/>
        </w:rPr>
        <w:t>2019</w:t>
      </w:r>
      <w:r w:rsidR="006E4173" w:rsidRPr="00C97BD3">
        <w:rPr>
          <w:rFonts w:ascii="SimSun" w:hAnsi="SimSun" w:cs="SimSun" w:hint="eastAsia"/>
          <w:snapToGrid w:val="0"/>
          <w:sz w:val="24"/>
          <w:shd w:val="clear" w:color="auto" w:fill="FCFCFC"/>
          <w:lang w:eastAsia="zh-CN"/>
        </w:rPr>
        <w:t>年</w:t>
      </w:r>
      <w:r w:rsidR="006E4173" w:rsidRPr="00C97BD3">
        <w:rPr>
          <w:rFonts w:ascii="SimSun" w:eastAsia="Times New Roman" w:hAnsi="SimSun" w:cs="Arial"/>
          <w:snapToGrid w:val="0"/>
          <w:sz w:val="24"/>
          <w:shd w:val="clear" w:color="auto" w:fill="FCFCFC"/>
          <w:lang w:eastAsia="zh-CN"/>
        </w:rPr>
        <w:t>2</w:t>
      </w:r>
      <w:r w:rsidR="006E4173" w:rsidRPr="00C97BD3">
        <w:rPr>
          <w:rFonts w:ascii="SimSun" w:hAnsi="SimSun" w:cs="SimSun" w:hint="eastAsia"/>
          <w:snapToGrid w:val="0"/>
          <w:sz w:val="24"/>
          <w:shd w:val="clear" w:color="auto" w:fill="FCFCFC"/>
          <w:lang w:eastAsia="zh-CN"/>
        </w:rPr>
        <w:t>月和</w:t>
      </w:r>
      <w:r w:rsidR="006E4173" w:rsidRPr="00C97BD3">
        <w:rPr>
          <w:rFonts w:ascii="SimSun" w:eastAsia="Times New Roman" w:hAnsi="SimSun" w:cs="Arial"/>
          <w:snapToGrid w:val="0"/>
          <w:sz w:val="24"/>
          <w:shd w:val="clear" w:color="auto" w:fill="FCFCFC"/>
          <w:lang w:eastAsia="zh-CN"/>
        </w:rPr>
        <w:t>3</w:t>
      </w:r>
      <w:r w:rsidR="006E4173" w:rsidRPr="00C97BD3">
        <w:rPr>
          <w:rFonts w:ascii="SimSun" w:hAnsi="SimSun" w:cs="SimSun" w:hint="eastAsia"/>
          <w:snapToGrid w:val="0"/>
          <w:sz w:val="24"/>
          <w:shd w:val="clear" w:color="auto" w:fill="FCFCFC"/>
          <w:lang w:eastAsia="zh-CN"/>
        </w:rPr>
        <w:t>月就此事项向在线论坛提交的意见和材料的摘要以及建议草案</w:t>
      </w:r>
      <w:r w:rsidR="005C3F86" w:rsidRPr="00C97BD3">
        <w:rPr>
          <w:rFonts w:ascii="SimSun" w:eastAsia="Times New Roman" w:hAnsi="SimSun" w:cs="Arial"/>
          <w:snapToGrid w:val="0"/>
          <w:sz w:val="24"/>
          <w:shd w:val="clear" w:color="auto" w:fill="FCFCFC"/>
          <w:lang w:eastAsia="zh-CN"/>
        </w:rPr>
        <w:t>（</w:t>
      </w:r>
      <w:r w:rsidR="006E4173" w:rsidRPr="00C97BD3">
        <w:rPr>
          <w:rFonts w:ascii="SimSun" w:eastAsia="Times New Roman" w:hAnsi="SimSun" w:cs="Arial"/>
          <w:snapToGrid w:val="0"/>
          <w:sz w:val="24"/>
          <w:shd w:val="clear" w:color="auto" w:fill="FCFCFC"/>
          <w:lang w:eastAsia="zh-CN"/>
        </w:rPr>
        <w:t>CBD/WG8J/11/4</w:t>
      </w:r>
      <w:r w:rsidR="005C3F86" w:rsidRPr="00C97BD3">
        <w:rPr>
          <w:rFonts w:ascii="SimSun" w:eastAsia="Times New Roman" w:hAnsi="SimSun" w:cs="Arial"/>
          <w:snapToGrid w:val="0"/>
          <w:sz w:val="24"/>
          <w:shd w:val="clear" w:color="auto" w:fill="FCFCFC"/>
          <w:lang w:eastAsia="zh-CN"/>
        </w:rPr>
        <w:t>）</w:t>
      </w:r>
      <w:r w:rsidR="006E4173" w:rsidRPr="00C97BD3">
        <w:rPr>
          <w:rFonts w:ascii="SimSun" w:hAnsi="SimSun" w:cs="SimSun" w:hint="eastAsia"/>
          <w:snapToGrid w:val="0"/>
          <w:sz w:val="24"/>
          <w:shd w:val="clear" w:color="auto" w:fill="FCFCFC"/>
          <w:lang w:eastAsia="zh-CN"/>
        </w:rPr>
        <w:t>。工作组还收到资料文件，其中载有关于作为</w:t>
      </w:r>
      <w:r w:rsidR="006E4173" w:rsidRPr="00C97BD3">
        <w:rPr>
          <w:rFonts w:ascii="SimSun" w:eastAsia="Times New Roman" w:hAnsi="SimSun" w:cs="Arial"/>
          <w:snapToGrid w:val="0"/>
          <w:sz w:val="24"/>
          <w:shd w:val="clear" w:color="auto" w:fill="FCFCFC"/>
          <w:lang w:eastAsia="zh-CN"/>
        </w:rPr>
        <w:t>2020</w:t>
      </w:r>
      <w:r w:rsidR="006E4173" w:rsidRPr="00C97BD3">
        <w:rPr>
          <w:rFonts w:ascii="SimSun" w:hAnsi="SimSun" w:cs="SimSun" w:hint="eastAsia"/>
          <w:snapToGrid w:val="0"/>
          <w:sz w:val="24"/>
          <w:shd w:val="clear" w:color="auto" w:fill="FCFCFC"/>
          <w:lang w:eastAsia="zh-CN"/>
        </w:rPr>
        <w:t>年后生物多样性框架一部分的第</w:t>
      </w:r>
      <w:r>
        <w:rPr>
          <w:rFonts w:ascii="SimSun" w:hAnsi="SimSun" w:cs="SimSun" w:hint="eastAsia"/>
          <w:snapToGrid w:val="0"/>
          <w:sz w:val="24"/>
          <w:shd w:val="clear" w:color="auto" w:fill="FCFCFC"/>
          <w:lang w:eastAsia="zh-CN"/>
        </w:rPr>
        <w:t>8</w:t>
      </w:r>
      <w:r w:rsidR="005C3F86" w:rsidRPr="00C97BD3">
        <w:rPr>
          <w:rFonts w:ascii="SimSun" w:eastAsia="Times New Roman" w:hAnsi="SimSun" w:cs="Arial"/>
          <w:snapToGrid w:val="0"/>
          <w:sz w:val="24"/>
          <w:shd w:val="clear" w:color="auto" w:fill="FCFCFC"/>
          <w:lang w:eastAsia="zh-CN"/>
        </w:rPr>
        <w:t>（</w:t>
      </w:r>
      <w:r w:rsidR="006E4173" w:rsidRPr="00C97BD3">
        <w:rPr>
          <w:rFonts w:ascii="SimSun" w:eastAsia="Times New Roman" w:hAnsi="SimSun" w:cs="Arial"/>
          <w:snapToGrid w:val="0"/>
          <w:sz w:val="24"/>
          <w:shd w:val="clear" w:color="auto" w:fill="FCFCFC"/>
          <w:lang w:eastAsia="zh-CN"/>
        </w:rPr>
        <w:t>j</w:t>
      </w:r>
      <w:r w:rsidR="005C3F86" w:rsidRPr="00C97BD3">
        <w:rPr>
          <w:rFonts w:ascii="SimSun" w:eastAsia="Times New Roman" w:hAnsi="SimSun" w:cs="Arial"/>
          <w:snapToGrid w:val="0"/>
          <w:sz w:val="24"/>
          <w:shd w:val="clear" w:color="auto" w:fill="FCFCFC"/>
          <w:lang w:eastAsia="zh-CN"/>
        </w:rPr>
        <w:t>）</w:t>
      </w:r>
      <w:r>
        <w:rPr>
          <w:rFonts w:ascii="SimSun" w:hAnsi="SimSun" w:cs="SimSun" w:hint="eastAsia"/>
          <w:snapToGrid w:val="0"/>
          <w:sz w:val="24"/>
          <w:shd w:val="clear" w:color="auto" w:fill="FCFCFC"/>
          <w:lang w:eastAsia="zh-CN"/>
        </w:rPr>
        <w:t>条</w:t>
      </w:r>
      <w:r w:rsidR="006E4173" w:rsidRPr="00C97BD3">
        <w:rPr>
          <w:rFonts w:ascii="SimSun" w:hAnsi="SimSun" w:cs="SimSun" w:hint="eastAsia"/>
          <w:snapToGrid w:val="0"/>
          <w:sz w:val="24"/>
          <w:shd w:val="clear" w:color="auto" w:fill="FCFCFC"/>
          <w:lang w:eastAsia="zh-CN"/>
        </w:rPr>
        <w:t>和相关条款的未来工作方案的可能要素以及可能的体制安排及其运作方式的意见汇编</w:t>
      </w:r>
      <w:r w:rsidR="005C3F86" w:rsidRPr="00C97BD3">
        <w:rPr>
          <w:rFonts w:ascii="SimSun" w:eastAsia="Times New Roman" w:hAnsi="SimSun" w:cs="Arial"/>
          <w:snapToGrid w:val="0"/>
          <w:sz w:val="24"/>
          <w:shd w:val="clear" w:color="auto" w:fill="FCFCFC"/>
          <w:lang w:eastAsia="zh-CN"/>
        </w:rPr>
        <w:t>（</w:t>
      </w:r>
      <w:r w:rsidR="006E4173" w:rsidRPr="00C97BD3">
        <w:rPr>
          <w:rFonts w:ascii="SimSun" w:eastAsia="Times New Roman" w:hAnsi="SimSun" w:cs="Arial"/>
          <w:snapToGrid w:val="0"/>
          <w:sz w:val="24"/>
          <w:shd w:val="clear" w:color="auto" w:fill="FCFCFC"/>
          <w:lang w:eastAsia="zh-CN"/>
        </w:rPr>
        <w:t>CBD/WG8J/11/INF/1</w:t>
      </w:r>
      <w:r w:rsidR="005C3F86" w:rsidRPr="00C97BD3">
        <w:rPr>
          <w:rFonts w:ascii="SimSun" w:eastAsia="Times New Roman" w:hAnsi="SimSun" w:cs="Arial"/>
          <w:snapToGrid w:val="0"/>
          <w:sz w:val="24"/>
          <w:shd w:val="clear" w:color="auto" w:fill="FCFCFC"/>
          <w:lang w:eastAsia="zh-CN"/>
        </w:rPr>
        <w:t>）</w:t>
      </w:r>
      <w:r w:rsidR="006E4173" w:rsidRPr="00C97BD3">
        <w:rPr>
          <w:rFonts w:ascii="SimSun" w:hAnsi="SimSun" w:cs="SimSun" w:hint="eastAsia"/>
          <w:snapToGrid w:val="0"/>
          <w:sz w:val="24"/>
          <w:shd w:val="clear" w:color="auto" w:fill="FCFCFC"/>
          <w:lang w:eastAsia="zh-CN"/>
        </w:rPr>
        <w:t>；</w:t>
      </w:r>
      <w:r w:rsidR="006E4173" w:rsidRPr="00C97BD3">
        <w:rPr>
          <w:rFonts w:eastAsia="Times New Roman"/>
          <w:snapToGrid w:val="0"/>
          <w:sz w:val="24"/>
          <w:lang w:eastAsia="zh-CN"/>
        </w:rPr>
        <w:t xml:space="preserve"> </w:t>
      </w:r>
      <w:r w:rsidR="006E4173" w:rsidRPr="00C97BD3">
        <w:rPr>
          <w:rFonts w:ascii="SimSun" w:hAnsi="SimSun" w:cs="SimSun" w:hint="eastAsia"/>
          <w:snapToGrid w:val="0"/>
          <w:sz w:val="24"/>
          <w:shd w:val="clear" w:color="auto" w:fill="FCFCFC"/>
          <w:lang w:eastAsia="zh-CN"/>
        </w:rPr>
        <w:t>关于第</w:t>
      </w:r>
      <w:r>
        <w:rPr>
          <w:rFonts w:ascii="SimSun" w:hAnsi="SimSun" w:cs="SimSun" w:hint="eastAsia"/>
          <w:snapToGrid w:val="0"/>
          <w:sz w:val="24"/>
          <w:shd w:val="clear" w:color="auto" w:fill="FCFCFC"/>
          <w:lang w:eastAsia="zh-CN"/>
        </w:rPr>
        <w:t>8</w:t>
      </w:r>
      <w:r w:rsidR="005C3F86" w:rsidRPr="00C97BD3">
        <w:rPr>
          <w:rFonts w:ascii="SimSun" w:eastAsia="Times New Roman" w:hAnsi="SimSun" w:cs="Arial"/>
          <w:snapToGrid w:val="0"/>
          <w:sz w:val="24"/>
          <w:shd w:val="clear" w:color="auto" w:fill="FCFCFC"/>
          <w:lang w:eastAsia="zh-CN"/>
        </w:rPr>
        <w:t>（</w:t>
      </w:r>
      <w:r w:rsidR="006E4173" w:rsidRPr="00C97BD3">
        <w:rPr>
          <w:rFonts w:ascii="SimSun" w:eastAsia="Times New Roman" w:hAnsi="SimSun" w:cs="Arial"/>
          <w:snapToGrid w:val="0"/>
          <w:sz w:val="24"/>
          <w:shd w:val="clear" w:color="auto" w:fill="FCFCFC"/>
          <w:lang w:eastAsia="zh-CN"/>
        </w:rPr>
        <w:t>j</w:t>
      </w:r>
      <w:r w:rsidR="005C3F86" w:rsidRPr="00C97BD3">
        <w:rPr>
          <w:rFonts w:ascii="SimSun" w:eastAsia="Times New Roman" w:hAnsi="SimSun" w:cs="Arial"/>
          <w:snapToGrid w:val="0"/>
          <w:sz w:val="24"/>
          <w:shd w:val="clear" w:color="auto" w:fill="FCFCFC"/>
          <w:lang w:eastAsia="zh-CN"/>
        </w:rPr>
        <w:t>）</w:t>
      </w:r>
      <w:r>
        <w:rPr>
          <w:rFonts w:ascii="SimSun" w:hAnsi="SimSun" w:cs="SimSun" w:hint="eastAsia"/>
          <w:snapToGrid w:val="0"/>
          <w:sz w:val="24"/>
          <w:shd w:val="clear" w:color="auto" w:fill="FCFCFC"/>
          <w:lang w:eastAsia="zh-CN"/>
        </w:rPr>
        <w:t>条</w:t>
      </w:r>
      <w:r w:rsidR="006E4173" w:rsidRPr="00C97BD3">
        <w:rPr>
          <w:rFonts w:ascii="SimSun" w:hAnsi="SimSun" w:cs="SimSun" w:hint="eastAsia"/>
          <w:snapToGrid w:val="0"/>
          <w:sz w:val="24"/>
          <w:shd w:val="clear" w:color="auto" w:fill="FCFCFC"/>
          <w:lang w:eastAsia="zh-CN"/>
        </w:rPr>
        <w:t>和相关条款的工作方案的最新情况</w:t>
      </w:r>
      <w:r w:rsidR="005C3F86" w:rsidRPr="00C97BD3">
        <w:rPr>
          <w:rFonts w:ascii="SimSun" w:eastAsia="Times New Roman" w:hAnsi="SimSun" w:cs="Arial"/>
          <w:snapToGrid w:val="0"/>
          <w:sz w:val="24"/>
          <w:shd w:val="clear" w:color="auto" w:fill="FCFCFC"/>
          <w:lang w:eastAsia="zh-CN"/>
        </w:rPr>
        <w:t>（</w:t>
      </w:r>
      <w:r w:rsidR="006E4173" w:rsidRPr="00C97BD3">
        <w:rPr>
          <w:rFonts w:ascii="SimSun" w:eastAsia="Times New Roman" w:hAnsi="SimSun" w:cs="Arial"/>
          <w:snapToGrid w:val="0"/>
          <w:sz w:val="24"/>
          <w:shd w:val="clear" w:color="auto" w:fill="FCFCFC"/>
          <w:lang w:eastAsia="zh-CN"/>
        </w:rPr>
        <w:t>CBD/WG8J/11/INF/8</w:t>
      </w:r>
      <w:r w:rsidR="005C3F86" w:rsidRPr="00C97BD3">
        <w:rPr>
          <w:rFonts w:ascii="SimSun" w:eastAsia="Times New Roman" w:hAnsi="SimSun" w:cs="Arial"/>
          <w:snapToGrid w:val="0"/>
          <w:sz w:val="24"/>
          <w:shd w:val="clear" w:color="auto" w:fill="FCFCFC"/>
          <w:lang w:eastAsia="zh-CN"/>
        </w:rPr>
        <w:t>）</w:t>
      </w:r>
      <w:r w:rsidR="006E4173" w:rsidRPr="00C97BD3">
        <w:rPr>
          <w:rFonts w:ascii="SimSun" w:hAnsi="SimSun" w:cs="SimSun" w:hint="eastAsia"/>
          <w:snapToGrid w:val="0"/>
          <w:sz w:val="24"/>
          <w:shd w:val="clear" w:color="auto" w:fill="FCFCFC"/>
          <w:lang w:eastAsia="zh-CN"/>
        </w:rPr>
        <w:t>；</w:t>
      </w:r>
      <w:r w:rsidR="00BD451C" w:rsidRPr="00BD451C">
        <w:rPr>
          <w:rFonts w:ascii="SimSun" w:hAnsi="SimSun" w:cs="SimSun" w:hint="eastAsia"/>
          <w:snapToGrid w:val="0"/>
          <w:color w:val="000000" w:themeColor="text1"/>
          <w:sz w:val="24"/>
          <w:shd w:val="clear" w:color="auto" w:fill="FCFCFC"/>
          <w:lang w:eastAsia="zh-CN"/>
        </w:rPr>
        <w:t>供审议的可能目标和一般原则，以期</w:t>
      </w:r>
      <w:r w:rsidR="006E4173" w:rsidRPr="00BD451C">
        <w:rPr>
          <w:rFonts w:ascii="SimSun" w:hAnsi="SimSun" w:cs="SimSun" w:hint="eastAsia"/>
          <w:snapToGrid w:val="0"/>
          <w:color w:val="000000" w:themeColor="text1"/>
          <w:sz w:val="24"/>
          <w:shd w:val="clear" w:color="auto" w:fill="FCFCFC"/>
          <w:lang w:eastAsia="zh-CN"/>
        </w:rPr>
        <w:t>将第</w:t>
      </w:r>
      <w:r w:rsidRPr="00BD451C">
        <w:rPr>
          <w:rFonts w:ascii="SimSun" w:hAnsi="SimSun" w:cs="SimSun" w:hint="eastAsia"/>
          <w:snapToGrid w:val="0"/>
          <w:color w:val="000000" w:themeColor="text1"/>
          <w:sz w:val="24"/>
          <w:shd w:val="clear" w:color="auto" w:fill="FCFCFC"/>
          <w:lang w:eastAsia="zh-CN"/>
        </w:rPr>
        <w:t>8</w:t>
      </w:r>
      <w:r w:rsidR="005C3F86" w:rsidRPr="00BD451C">
        <w:rPr>
          <w:rFonts w:ascii="SimSun" w:eastAsia="Times New Roman" w:hAnsi="SimSun" w:cs="Arial"/>
          <w:snapToGrid w:val="0"/>
          <w:color w:val="000000" w:themeColor="text1"/>
          <w:sz w:val="24"/>
          <w:shd w:val="clear" w:color="auto" w:fill="FCFCFC"/>
          <w:lang w:eastAsia="zh-CN"/>
        </w:rPr>
        <w:t>（</w:t>
      </w:r>
      <w:r w:rsidR="006E4173" w:rsidRPr="00BD451C">
        <w:rPr>
          <w:rFonts w:ascii="SimSun" w:eastAsia="Times New Roman" w:hAnsi="SimSun" w:cs="Arial"/>
          <w:snapToGrid w:val="0"/>
          <w:color w:val="000000" w:themeColor="text1"/>
          <w:sz w:val="24"/>
          <w:shd w:val="clear" w:color="auto" w:fill="FCFCFC"/>
          <w:lang w:eastAsia="zh-CN"/>
        </w:rPr>
        <w:t>j</w:t>
      </w:r>
      <w:r w:rsidR="005C3F86" w:rsidRPr="00BD451C">
        <w:rPr>
          <w:rFonts w:ascii="SimSun" w:eastAsia="Times New Roman" w:hAnsi="SimSun" w:cs="Arial"/>
          <w:snapToGrid w:val="0"/>
          <w:color w:val="000000" w:themeColor="text1"/>
          <w:sz w:val="24"/>
          <w:shd w:val="clear" w:color="auto" w:fill="FCFCFC"/>
          <w:lang w:eastAsia="zh-CN"/>
        </w:rPr>
        <w:t>）</w:t>
      </w:r>
      <w:r w:rsidRPr="00BD451C">
        <w:rPr>
          <w:rFonts w:ascii="SimSun" w:hAnsi="SimSun" w:cs="SimSun" w:hint="eastAsia"/>
          <w:snapToGrid w:val="0"/>
          <w:color w:val="000000" w:themeColor="text1"/>
          <w:sz w:val="24"/>
          <w:shd w:val="clear" w:color="auto" w:fill="FCFCFC"/>
          <w:lang w:eastAsia="zh-CN"/>
        </w:rPr>
        <w:t>条</w:t>
      </w:r>
      <w:r w:rsidR="006E4173" w:rsidRPr="00BD451C">
        <w:rPr>
          <w:rFonts w:ascii="SimSun" w:hAnsi="SimSun" w:cs="SimSun" w:hint="eastAsia"/>
          <w:snapToGrid w:val="0"/>
          <w:color w:val="000000" w:themeColor="text1"/>
          <w:sz w:val="24"/>
          <w:shd w:val="clear" w:color="auto" w:fill="FCFCFC"/>
          <w:lang w:eastAsia="zh-CN"/>
        </w:rPr>
        <w:t>和相关条款纳入</w:t>
      </w:r>
      <w:r w:rsidRPr="00BD451C">
        <w:rPr>
          <w:rFonts w:ascii="SimSun" w:hAnsi="SimSun" w:cs="SimSun" w:hint="eastAsia"/>
          <w:snapToGrid w:val="0"/>
          <w:color w:val="000000" w:themeColor="text1"/>
          <w:sz w:val="24"/>
          <w:shd w:val="clear" w:color="auto" w:fill="FCFCFC"/>
          <w:lang w:eastAsia="zh-CN"/>
        </w:rPr>
        <w:t>各</w:t>
      </w:r>
      <w:r w:rsidR="006E4173" w:rsidRPr="00BD451C">
        <w:rPr>
          <w:rFonts w:ascii="SimSun" w:hAnsi="SimSun" w:cs="SimSun" w:hint="eastAsia"/>
          <w:snapToGrid w:val="0"/>
          <w:color w:val="000000" w:themeColor="text1"/>
          <w:sz w:val="24"/>
          <w:shd w:val="clear" w:color="auto" w:fill="FCFCFC"/>
          <w:lang w:eastAsia="zh-CN"/>
        </w:rPr>
        <w:t>附属机构</w:t>
      </w:r>
      <w:r w:rsidR="00BD451C" w:rsidRPr="00BD451C">
        <w:rPr>
          <w:rFonts w:ascii="SimSun" w:hAnsi="SimSun" w:cs="SimSun" w:hint="eastAsia"/>
          <w:snapToGrid w:val="0"/>
          <w:color w:val="000000" w:themeColor="text1"/>
          <w:sz w:val="24"/>
          <w:shd w:val="clear" w:color="auto" w:fill="FCFCFC"/>
          <w:lang w:eastAsia="zh-CN"/>
        </w:rPr>
        <w:t>直接涉及</w:t>
      </w:r>
      <w:r w:rsidR="006E4173" w:rsidRPr="00BD451C">
        <w:rPr>
          <w:rFonts w:ascii="SimSun" w:hAnsi="SimSun" w:cs="SimSun" w:hint="eastAsia"/>
          <w:snapToGrid w:val="0"/>
          <w:color w:val="000000" w:themeColor="text1"/>
          <w:sz w:val="24"/>
          <w:shd w:val="clear" w:color="auto" w:fill="FCFCFC"/>
          <w:lang w:eastAsia="zh-CN"/>
        </w:rPr>
        <w:t>土著人民和地方社区</w:t>
      </w:r>
      <w:r w:rsidR="00BD451C" w:rsidRPr="00BD451C">
        <w:rPr>
          <w:rFonts w:ascii="SimSun" w:hAnsi="SimSun" w:cs="SimSun" w:hint="eastAsia"/>
          <w:snapToGrid w:val="0"/>
          <w:color w:val="000000" w:themeColor="text1"/>
          <w:sz w:val="24"/>
          <w:shd w:val="clear" w:color="auto" w:fill="FCFCFC"/>
          <w:lang w:eastAsia="zh-CN"/>
        </w:rPr>
        <w:t>问题</w:t>
      </w:r>
      <w:r w:rsidR="006E4173" w:rsidRPr="00BD451C">
        <w:rPr>
          <w:rFonts w:ascii="SimSun" w:hAnsi="SimSun" w:cs="SimSun" w:hint="eastAsia"/>
          <w:snapToGrid w:val="0"/>
          <w:color w:val="000000" w:themeColor="text1"/>
          <w:sz w:val="24"/>
          <w:shd w:val="clear" w:color="auto" w:fill="FCFCFC"/>
          <w:lang w:eastAsia="zh-CN"/>
        </w:rPr>
        <w:t>的工作并使土著人民和地方社区能够充分有效参与《公约》的工作，</w:t>
      </w:r>
      <w:r w:rsidR="005C3F86" w:rsidRPr="00BD451C">
        <w:rPr>
          <w:rFonts w:ascii="SimSun" w:eastAsia="Times New Roman" w:hAnsi="SimSun" w:cs="Arial"/>
          <w:snapToGrid w:val="0"/>
          <w:color w:val="000000" w:themeColor="text1"/>
          <w:sz w:val="24"/>
          <w:shd w:val="clear" w:color="auto" w:fill="FCFCFC"/>
          <w:lang w:eastAsia="zh-CN"/>
        </w:rPr>
        <w:t>（</w:t>
      </w:r>
      <w:r w:rsidR="006E4173" w:rsidRPr="00BD451C">
        <w:rPr>
          <w:rFonts w:ascii="SimSun" w:eastAsia="Times New Roman" w:hAnsi="SimSun" w:cs="Arial"/>
          <w:snapToGrid w:val="0"/>
          <w:color w:val="000000" w:themeColor="text1"/>
          <w:sz w:val="24"/>
          <w:shd w:val="clear" w:color="auto" w:fill="FCFCFC"/>
          <w:lang w:eastAsia="zh-CN"/>
        </w:rPr>
        <w:t>CBD/WG8J/11/INF/9</w:t>
      </w:r>
      <w:r w:rsidR="005C3F86" w:rsidRPr="00BD451C">
        <w:rPr>
          <w:rFonts w:ascii="SimSun" w:eastAsia="Times New Roman" w:hAnsi="SimSun" w:cs="Arial"/>
          <w:snapToGrid w:val="0"/>
          <w:color w:val="000000" w:themeColor="text1"/>
          <w:sz w:val="24"/>
          <w:shd w:val="clear" w:color="auto" w:fill="FCFCFC"/>
          <w:lang w:eastAsia="zh-CN"/>
        </w:rPr>
        <w:t>）</w:t>
      </w:r>
      <w:r w:rsidR="006E4173" w:rsidRPr="00D609E4">
        <w:rPr>
          <w:rFonts w:ascii="SimSun" w:hAnsi="SimSun" w:cs="SimSun" w:hint="eastAsia"/>
          <w:snapToGrid w:val="0"/>
          <w:color w:val="333333"/>
          <w:sz w:val="24"/>
          <w:shd w:val="clear" w:color="auto" w:fill="FCFCFC"/>
          <w:lang w:eastAsia="zh-CN"/>
        </w:rPr>
        <w:t>；</w:t>
      </w:r>
      <w:r w:rsidR="006E4173" w:rsidRPr="00D609E4">
        <w:rPr>
          <w:rFonts w:eastAsia="Times New Roman"/>
          <w:snapToGrid w:val="0"/>
          <w:sz w:val="24"/>
          <w:lang w:eastAsia="zh-CN"/>
        </w:rPr>
        <w:t xml:space="preserve"> </w:t>
      </w:r>
      <w:r w:rsidR="006E4173" w:rsidRPr="00D609E4">
        <w:rPr>
          <w:rFonts w:ascii="SimSun" w:hAnsi="SimSun" w:cs="SimSun" w:hint="eastAsia"/>
          <w:snapToGrid w:val="0"/>
          <w:sz w:val="24"/>
          <w:lang w:eastAsia="zh-CN"/>
        </w:rPr>
        <w:t>作为</w:t>
      </w:r>
      <w:r w:rsidR="006E4173" w:rsidRPr="00D609E4">
        <w:rPr>
          <w:rFonts w:eastAsia="Times New Roman"/>
          <w:snapToGrid w:val="0"/>
          <w:sz w:val="24"/>
          <w:lang w:eastAsia="zh-CN"/>
        </w:rPr>
        <w:t>2020</w:t>
      </w:r>
      <w:r w:rsidR="006E4173" w:rsidRPr="00D609E4">
        <w:rPr>
          <w:rFonts w:ascii="SimSun" w:hAnsi="SimSun" w:cs="SimSun" w:hint="eastAsia"/>
          <w:snapToGrid w:val="0"/>
          <w:sz w:val="24"/>
          <w:lang w:eastAsia="zh-CN"/>
        </w:rPr>
        <w:t>年后全球生物多样性框架一部分的第</w:t>
      </w:r>
      <w:r>
        <w:rPr>
          <w:rFonts w:ascii="SimSun" w:hAnsi="SimSun" w:cs="SimSun" w:hint="eastAsia"/>
          <w:snapToGrid w:val="0"/>
          <w:sz w:val="24"/>
          <w:lang w:eastAsia="zh-CN"/>
        </w:rPr>
        <w:t>8</w:t>
      </w:r>
      <w:r w:rsidR="005C3F86">
        <w:rPr>
          <w:rFonts w:ascii="SimSun" w:hAnsi="SimSun" w:cs="SimSun" w:hint="eastAsia"/>
          <w:snapToGrid w:val="0"/>
          <w:sz w:val="24"/>
          <w:lang w:eastAsia="zh-CN"/>
        </w:rPr>
        <w:t>（</w:t>
      </w:r>
      <w:r w:rsidR="006E4173" w:rsidRPr="00D609E4">
        <w:rPr>
          <w:rFonts w:eastAsia="Times New Roman"/>
          <w:snapToGrid w:val="0"/>
          <w:sz w:val="24"/>
          <w:lang w:eastAsia="zh-CN"/>
        </w:rPr>
        <w:t>j</w:t>
      </w:r>
      <w:r w:rsidR="005C3F86">
        <w:rPr>
          <w:rFonts w:ascii="SimSun" w:hAnsi="SimSun" w:cs="SimSun" w:hint="eastAsia"/>
          <w:snapToGrid w:val="0"/>
          <w:sz w:val="24"/>
          <w:lang w:eastAsia="zh-CN"/>
        </w:rPr>
        <w:t>）</w:t>
      </w:r>
      <w:r>
        <w:rPr>
          <w:rFonts w:ascii="SimSun" w:hAnsi="SimSun" w:cs="SimSun" w:hint="eastAsia"/>
          <w:snapToGrid w:val="0"/>
          <w:sz w:val="24"/>
          <w:lang w:eastAsia="zh-CN"/>
        </w:rPr>
        <w:t>条</w:t>
      </w:r>
      <w:r w:rsidR="006E4173" w:rsidRPr="00D609E4">
        <w:rPr>
          <w:rFonts w:ascii="SimSun" w:hAnsi="SimSun" w:cs="SimSun" w:hint="eastAsia"/>
          <w:snapToGrid w:val="0"/>
          <w:sz w:val="24"/>
          <w:lang w:eastAsia="zh-CN"/>
        </w:rPr>
        <w:t>和相关条款新工作方案的可能要素</w:t>
      </w:r>
      <w:r w:rsidR="005C3F86">
        <w:rPr>
          <w:rFonts w:ascii="SimSun" w:hAnsi="SimSun" w:cs="SimSun" w:hint="eastAsia"/>
          <w:snapToGrid w:val="0"/>
          <w:sz w:val="24"/>
          <w:lang w:eastAsia="zh-CN"/>
        </w:rPr>
        <w:t>（</w:t>
      </w:r>
      <w:r w:rsidR="006E4173" w:rsidRPr="00D609E4">
        <w:rPr>
          <w:rFonts w:eastAsia="Times New Roman"/>
          <w:snapToGrid w:val="0"/>
          <w:sz w:val="24"/>
          <w:lang w:eastAsia="zh-CN"/>
        </w:rPr>
        <w:t>CBD/WG8J/11/INF/10</w:t>
      </w:r>
      <w:r w:rsidR="005C3F86">
        <w:rPr>
          <w:rFonts w:ascii="SimSun" w:hAnsi="SimSun" w:cs="SimSun" w:hint="eastAsia"/>
          <w:snapToGrid w:val="0"/>
          <w:sz w:val="24"/>
          <w:lang w:eastAsia="zh-CN"/>
        </w:rPr>
        <w:t>）</w:t>
      </w:r>
      <w:r w:rsidR="006E4173" w:rsidRPr="00D609E4">
        <w:rPr>
          <w:rFonts w:ascii="SimSun" w:hAnsi="SimSun" w:cs="SimSun" w:hint="eastAsia"/>
          <w:snapToGrid w:val="0"/>
          <w:sz w:val="24"/>
          <w:lang w:eastAsia="zh-CN"/>
        </w:rPr>
        <w:t>；可能的体制安排，包括所涉治理问题、经验教训以及当前安排的利弊</w:t>
      </w:r>
      <w:r w:rsidR="005C3F86">
        <w:rPr>
          <w:rFonts w:ascii="SimSun" w:hAnsi="SimSun" w:cs="SimSun" w:hint="eastAsia"/>
          <w:snapToGrid w:val="0"/>
          <w:sz w:val="24"/>
          <w:lang w:eastAsia="zh-CN"/>
        </w:rPr>
        <w:t>（</w:t>
      </w:r>
      <w:r w:rsidR="006E4173" w:rsidRPr="00D609E4">
        <w:rPr>
          <w:rFonts w:eastAsia="Times New Roman"/>
          <w:snapToGrid w:val="0"/>
          <w:sz w:val="24"/>
          <w:lang w:eastAsia="zh-CN"/>
        </w:rPr>
        <w:t>CBD/WG8J/11/INF/11</w:t>
      </w:r>
      <w:r w:rsidR="005C3F86">
        <w:rPr>
          <w:rFonts w:ascii="SimSun" w:hAnsi="SimSun" w:cs="SimSun" w:hint="eastAsia"/>
          <w:snapToGrid w:val="0"/>
          <w:sz w:val="24"/>
          <w:lang w:eastAsia="zh-CN"/>
        </w:rPr>
        <w:t>）</w:t>
      </w:r>
      <w:r w:rsidR="006E4173" w:rsidRPr="00D609E4">
        <w:rPr>
          <w:rFonts w:ascii="SimSun" w:hAnsi="SimSun" w:cs="SimSun" w:hint="eastAsia"/>
          <w:snapToGrid w:val="0"/>
          <w:sz w:val="24"/>
          <w:lang w:eastAsia="zh-CN"/>
        </w:rPr>
        <w:t>；</w:t>
      </w:r>
      <w:r w:rsidR="00BD451C" w:rsidRPr="00D609E4">
        <w:rPr>
          <w:rFonts w:eastAsia="Times New Roman"/>
          <w:snapToGrid w:val="0"/>
          <w:sz w:val="24"/>
          <w:lang w:eastAsia="zh-CN"/>
        </w:rPr>
        <w:t>2020</w:t>
      </w:r>
      <w:r w:rsidR="00BD451C" w:rsidRPr="00D609E4">
        <w:rPr>
          <w:rFonts w:ascii="SimSun" w:hAnsi="SimSun" w:cs="SimSun" w:hint="eastAsia"/>
          <w:snapToGrid w:val="0"/>
          <w:sz w:val="24"/>
          <w:lang w:eastAsia="zh-CN"/>
        </w:rPr>
        <w:t>年以后</w:t>
      </w:r>
      <w:r w:rsidR="006E4173" w:rsidRPr="00D609E4">
        <w:rPr>
          <w:rFonts w:ascii="SimSun" w:hAnsi="SimSun" w:cs="SimSun" w:hint="eastAsia"/>
          <w:snapToGrid w:val="0"/>
          <w:sz w:val="24"/>
          <w:lang w:eastAsia="zh-CN"/>
        </w:rPr>
        <w:t>土著人民和地方社区有效参与《公约》工作的体制安排的可能备选方案的概算</w:t>
      </w:r>
      <w:r w:rsidR="005C3F86">
        <w:rPr>
          <w:rFonts w:ascii="SimSun" w:hAnsi="SimSun" w:cs="SimSun" w:hint="eastAsia"/>
          <w:snapToGrid w:val="0"/>
          <w:sz w:val="24"/>
          <w:lang w:eastAsia="zh-CN"/>
        </w:rPr>
        <w:t>（</w:t>
      </w:r>
      <w:r w:rsidR="006E4173" w:rsidRPr="00D609E4">
        <w:rPr>
          <w:rFonts w:eastAsia="Times New Roman"/>
          <w:snapToGrid w:val="0"/>
          <w:sz w:val="24"/>
          <w:lang w:eastAsia="zh-CN"/>
        </w:rPr>
        <w:t>CBD/WG8J/11/INF/12</w:t>
      </w:r>
      <w:r w:rsidR="005C3F86">
        <w:rPr>
          <w:rFonts w:ascii="SimSun" w:hAnsi="SimSun" w:cs="SimSun" w:hint="eastAsia"/>
          <w:snapToGrid w:val="0"/>
          <w:sz w:val="24"/>
          <w:lang w:eastAsia="zh-CN"/>
        </w:rPr>
        <w:t>）</w:t>
      </w:r>
      <w:r w:rsidR="006E4173" w:rsidRPr="00D609E4">
        <w:rPr>
          <w:rFonts w:ascii="SimSun" w:hAnsi="SimSun" w:cs="SimSun" w:hint="eastAsia"/>
          <w:snapToGrid w:val="0"/>
          <w:sz w:val="24"/>
          <w:lang w:eastAsia="zh-CN"/>
        </w:rPr>
        <w:t>。最后，工作组收到</w:t>
      </w:r>
      <w:r w:rsidR="00BD451C">
        <w:rPr>
          <w:rFonts w:ascii="SimSun" w:hAnsi="SimSun" w:cs="SimSun" w:hint="eastAsia"/>
          <w:snapToGrid w:val="0"/>
          <w:sz w:val="24"/>
          <w:lang w:eastAsia="zh-CN"/>
        </w:rPr>
        <w:t>将</w:t>
      </w:r>
      <w:r w:rsidR="006E4173" w:rsidRPr="00D609E4">
        <w:rPr>
          <w:rFonts w:ascii="SimSun" w:hAnsi="SimSun" w:cs="SimSun" w:hint="eastAsia"/>
          <w:snapToGrid w:val="0"/>
          <w:sz w:val="24"/>
          <w:lang w:eastAsia="zh-CN"/>
        </w:rPr>
        <w:t>关于</w:t>
      </w:r>
      <w:r w:rsidR="00BD451C" w:rsidRPr="00D609E4">
        <w:rPr>
          <w:rFonts w:ascii="SimSun" w:hAnsi="SimSun" w:cs="SimSun" w:hint="eastAsia"/>
          <w:snapToGrid w:val="0"/>
          <w:sz w:val="24"/>
          <w:lang w:eastAsia="zh-CN"/>
        </w:rPr>
        <w:t>土著人民和地方社区</w:t>
      </w:r>
      <w:r w:rsidR="00BD451C">
        <w:rPr>
          <w:rFonts w:ascii="SimSun" w:hAnsi="SimSun" w:cs="SimSun" w:hint="eastAsia"/>
          <w:snapToGrid w:val="0"/>
          <w:sz w:val="24"/>
          <w:lang w:eastAsia="zh-CN"/>
        </w:rPr>
        <w:t>的</w:t>
      </w:r>
      <w:r w:rsidR="006E4173" w:rsidRPr="00D609E4">
        <w:rPr>
          <w:rFonts w:ascii="SimSun" w:hAnsi="SimSun" w:cs="SimSun" w:hint="eastAsia"/>
          <w:snapToGrid w:val="0"/>
          <w:sz w:val="24"/>
          <w:lang w:eastAsia="zh-CN"/>
        </w:rPr>
        <w:t>第</w:t>
      </w:r>
      <w:r w:rsidR="006E4173" w:rsidRPr="00D609E4">
        <w:rPr>
          <w:rFonts w:eastAsia="Times New Roman"/>
          <w:snapToGrid w:val="0"/>
          <w:sz w:val="24"/>
          <w:lang w:eastAsia="zh-CN"/>
        </w:rPr>
        <w:t>8</w:t>
      </w:r>
      <w:r w:rsidR="005C3F86">
        <w:rPr>
          <w:rFonts w:ascii="SimSun" w:hAnsi="SimSun" w:cs="SimSun" w:hint="eastAsia"/>
          <w:snapToGrid w:val="0"/>
          <w:sz w:val="24"/>
          <w:lang w:eastAsia="zh-CN"/>
        </w:rPr>
        <w:t>（</w:t>
      </w:r>
      <w:r w:rsidR="006E4173" w:rsidRPr="00D609E4">
        <w:rPr>
          <w:rFonts w:eastAsia="Times New Roman"/>
          <w:snapToGrid w:val="0"/>
          <w:sz w:val="24"/>
          <w:lang w:eastAsia="zh-CN"/>
        </w:rPr>
        <w:t>j</w:t>
      </w:r>
      <w:r w:rsidR="005C3F86">
        <w:rPr>
          <w:rFonts w:ascii="SimSun" w:hAnsi="SimSun" w:cs="SimSun" w:hint="eastAsia"/>
          <w:snapToGrid w:val="0"/>
          <w:sz w:val="24"/>
          <w:lang w:eastAsia="zh-CN"/>
        </w:rPr>
        <w:t>）</w:t>
      </w:r>
      <w:r>
        <w:rPr>
          <w:rFonts w:ascii="SimSun" w:hAnsi="SimSun" w:cs="SimSun" w:hint="eastAsia"/>
          <w:snapToGrid w:val="0"/>
          <w:sz w:val="24"/>
          <w:lang w:eastAsia="zh-CN"/>
        </w:rPr>
        <w:t>条</w:t>
      </w:r>
      <w:r w:rsidR="006E4173" w:rsidRPr="00D609E4">
        <w:rPr>
          <w:rFonts w:ascii="SimSun" w:hAnsi="SimSun" w:cs="SimSun" w:hint="eastAsia"/>
          <w:snapToGrid w:val="0"/>
          <w:sz w:val="24"/>
          <w:lang w:eastAsia="zh-CN"/>
        </w:rPr>
        <w:t>和</w:t>
      </w:r>
      <w:r w:rsidR="00BD451C">
        <w:rPr>
          <w:rFonts w:ascii="SimSun" w:hAnsi="SimSun" w:cs="SimSun" w:hint="eastAsia"/>
          <w:snapToGrid w:val="0"/>
          <w:sz w:val="24"/>
          <w:lang w:eastAsia="zh-CN"/>
        </w:rPr>
        <w:t>相关</w:t>
      </w:r>
      <w:r w:rsidR="006E4173" w:rsidRPr="00D609E4">
        <w:rPr>
          <w:rFonts w:ascii="SimSun" w:hAnsi="SimSun" w:cs="SimSun" w:hint="eastAsia"/>
          <w:snapToGrid w:val="0"/>
          <w:sz w:val="24"/>
          <w:lang w:eastAsia="zh-CN"/>
        </w:rPr>
        <w:t>条款纳入《公约》及其议定书工作的在线论坛的报告</w:t>
      </w:r>
      <w:r w:rsidR="005C3F86">
        <w:rPr>
          <w:rFonts w:ascii="SimSun" w:hAnsi="SimSun" w:cs="SimSun" w:hint="eastAsia"/>
          <w:snapToGrid w:val="0"/>
          <w:sz w:val="24"/>
          <w:lang w:eastAsia="zh-CN"/>
        </w:rPr>
        <w:t>（</w:t>
      </w:r>
      <w:r w:rsidR="006E4173" w:rsidRPr="00D609E4">
        <w:rPr>
          <w:rFonts w:eastAsia="Times New Roman"/>
          <w:snapToGrid w:val="0"/>
          <w:sz w:val="24"/>
          <w:lang w:eastAsia="zh-CN"/>
        </w:rPr>
        <w:t>CBD/A8J/OM/2019/1/3</w:t>
      </w:r>
      <w:r w:rsidR="005C3F86">
        <w:rPr>
          <w:rFonts w:ascii="SimSun" w:hAnsi="SimSun" w:cs="SimSun" w:hint="eastAsia"/>
          <w:snapToGrid w:val="0"/>
          <w:sz w:val="24"/>
          <w:lang w:eastAsia="zh-CN"/>
        </w:rPr>
        <w:t>）</w:t>
      </w:r>
      <w:r w:rsidR="006E4173" w:rsidRPr="00D609E4">
        <w:rPr>
          <w:rFonts w:ascii="SimSun" w:hAnsi="SimSun" w:cs="SimSun" w:hint="eastAsia"/>
          <w:snapToGrid w:val="0"/>
          <w:sz w:val="24"/>
          <w:lang w:eastAsia="zh-CN"/>
        </w:rPr>
        <w:t>。</w:t>
      </w:r>
    </w:p>
    <w:p w14:paraId="03A641FD" w14:textId="04322ECD"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eastAsia="Times New Roman" w:hAnsi="Times New Roman"/>
          <w:snapToGrid w:val="0"/>
          <w:sz w:val="24"/>
          <w:szCs w:val="24"/>
          <w:lang w:val="en-GB" w:eastAsia="zh-CN"/>
        </w:rPr>
      </w:pPr>
      <w:r w:rsidRPr="006E4173">
        <w:rPr>
          <w:rFonts w:ascii="SimSun" w:hAnsi="SimSun" w:cs="SimSun" w:hint="eastAsia"/>
          <w:snapToGrid w:val="0"/>
          <w:color w:val="333333"/>
          <w:sz w:val="24"/>
          <w:szCs w:val="24"/>
          <w:shd w:val="clear" w:color="auto" w:fill="FCFCFC"/>
          <w:lang w:val="en-GB" w:eastAsia="zh-CN"/>
        </w:rPr>
        <w:t>以下国家的代表发了言</w:t>
      </w:r>
      <w:r w:rsidR="00DF6800">
        <w:rPr>
          <w:rFonts w:ascii="SimSun" w:hAnsi="SimSun" w:cs="SimSun" w:hint="eastAsia"/>
          <w:snapToGrid w:val="0"/>
          <w:color w:val="333333"/>
          <w:sz w:val="24"/>
          <w:szCs w:val="24"/>
          <w:shd w:val="clear" w:color="auto" w:fill="FCFCFC"/>
          <w:lang w:val="en-GB" w:eastAsia="zh-CN"/>
        </w:rPr>
        <w:t>：</w:t>
      </w:r>
      <w:r w:rsidRPr="006E4173">
        <w:rPr>
          <w:rFonts w:ascii="SimSun" w:hAnsi="SimSun" w:cs="SimSun" w:hint="eastAsia"/>
          <w:snapToGrid w:val="0"/>
          <w:color w:val="333333"/>
          <w:sz w:val="24"/>
          <w:szCs w:val="24"/>
          <w:shd w:val="clear" w:color="auto" w:fill="FCFCFC"/>
          <w:lang w:val="en-GB" w:eastAsia="zh-CN"/>
        </w:rPr>
        <w:t>阿根廷、澳大利亚、加拿大、中国、哥伦比亚、厄瓜多尔、埃塞俄比亚、欧洲联盟及其成员国、危地马拉、日本、约旦、墨西哥、新西兰、菲律宾、南非、瑞士</w:t>
      </w:r>
      <w:r w:rsidR="00BD451C">
        <w:rPr>
          <w:rFonts w:ascii="SimSun" w:hAnsi="SimSun" w:cs="SimSun" w:hint="eastAsia"/>
          <w:snapToGrid w:val="0"/>
          <w:color w:val="333333"/>
          <w:sz w:val="24"/>
          <w:szCs w:val="24"/>
          <w:shd w:val="clear" w:color="auto" w:fill="FCFCFC"/>
          <w:lang w:val="en-GB" w:eastAsia="zh-CN"/>
        </w:rPr>
        <w:t>、</w:t>
      </w:r>
      <w:r w:rsidRPr="006E4173">
        <w:rPr>
          <w:rFonts w:ascii="SimSun" w:hAnsi="SimSun" w:cs="SimSun" w:hint="eastAsia"/>
          <w:snapToGrid w:val="0"/>
          <w:color w:val="333333"/>
          <w:sz w:val="24"/>
          <w:szCs w:val="24"/>
          <w:shd w:val="clear" w:color="auto" w:fill="FCFCFC"/>
          <w:lang w:val="en-GB" w:eastAsia="zh-CN"/>
        </w:rPr>
        <w:t>阿拉伯叙利亚共和国。</w:t>
      </w:r>
    </w:p>
    <w:p w14:paraId="1C3E4062" w14:textId="55CA59AF" w:rsidR="006E4173" w:rsidRPr="006E4173" w:rsidRDefault="00BD451C"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eastAsia="Times New Roman" w:hAnsi="Times New Roman"/>
          <w:snapToGrid w:val="0"/>
          <w:sz w:val="24"/>
          <w:szCs w:val="24"/>
          <w:lang w:val="en-GB" w:eastAsia="zh-CN"/>
        </w:rPr>
      </w:pPr>
      <w:r w:rsidRPr="00BD451C">
        <w:rPr>
          <w:rFonts w:ascii="Times New Roman" w:hAnsi="Times New Roman" w:hint="eastAsia"/>
          <w:snapToGrid w:val="0"/>
          <w:color w:val="333333"/>
          <w:sz w:val="24"/>
          <w:szCs w:val="24"/>
          <w:shd w:val="clear" w:color="auto" w:fill="FCFCFC"/>
          <w:lang w:val="en-GB" w:eastAsia="zh-CN"/>
        </w:rPr>
        <w:t>生物多样性问题国际土著论坛</w:t>
      </w:r>
      <w:r w:rsidR="006E4173" w:rsidRPr="006E4173">
        <w:rPr>
          <w:rFonts w:ascii="Times New Roman" w:hAnsi="SimSun" w:hint="eastAsia"/>
          <w:snapToGrid w:val="0"/>
          <w:color w:val="333333"/>
          <w:sz w:val="24"/>
          <w:szCs w:val="24"/>
          <w:shd w:val="clear" w:color="auto" w:fill="FCFCFC"/>
          <w:lang w:val="en-GB" w:eastAsia="zh-CN"/>
        </w:rPr>
        <w:t>、</w:t>
      </w:r>
      <w:r w:rsidRPr="00BD451C">
        <w:rPr>
          <w:rFonts w:ascii="Times New Roman" w:hAnsi="Times New Roman" w:hint="eastAsia"/>
          <w:snapToGrid w:val="0"/>
          <w:color w:val="333333"/>
          <w:sz w:val="24"/>
          <w:szCs w:val="24"/>
          <w:shd w:val="clear" w:color="auto" w:fill="FCFCFC"/>
          <w:lang w:val="en-GB" w:eastAsia="zh-CN"/>
        </w:rPr>
        <w:t>国际粮食主权规划委员会</w:t>
      </w:r>
      <w:r w:rsidR="006E4173" w:rsidRPr="006E4173">
        <w:rPr>
          <w:rFonts w:ascii="Times New Roman" w:hAnsi="SimSun" w:hint="eastAsia"/>
          <w:snapToGrid w:val="0"/>
          <w:color w:val="333333"/>
          <w:sz w:val="24"/>
          <w:szCs w:val="24"/>
          <w:shd w:val="clear" w:color="auto" w:fill="FCFCFC"/>
          <w:lang w:val="en-GB" w:eastAsia="zh-CN"/>
        </w:rPr>
        <w:t>、</w:t>
      </w:r>
      <w:r w:rsidRPr="00BD451C">
        <w:rPr>
          <w:rFonts w:ascii="SimSun" w:hAnsi="SimSun" w:cs="SimSun" w:hint="eastAsia"/>
          <w:snapToGrid w:val="0"/>
          <w:sz w:val="24"/>
          <w:szCs w:val="24"/>
          <w:lang w:val="en-GB" w:eastAsia="zh-CN"/>
        </w:rPr>
        <w:t>自然保护联盟</w:t>
      </w:r>
      <w:r>
        <w:rPr>
          <w:rFonts w:ascii="SimSun" w:hAnsi="SimSun" w:cs="SimSun" w:hint="eastAsia"/>
          <w:snapToGrid w:val="0"/>
          <w:color w:val="333333"/>
          <w:sz w:val="24"/>
          <w:szCs w:val="24"/>
          <w:shd w:val="clear" w:color="auto" w:fill="FCFCFC"/>
          <w:lang w:val="en-GB" w:eastAsia="zh-CN"/>
        </w:rPr>
        <w:t>、</w:t>
      </w:r>
      <w:r w:rsidR="006E4173" w:rsidRPr="006E4173">
        <w:rPr>
          <w:rFonts w:ascii="SimSun" w:hAnsi="SimSun" w:cs="SimSun" w:hint="eastAsia"/>
          <w:snapToGrid w:val="0"/>
          <w:color w:val="333333"/>
          <w:sz w:val="24"/>
          <w:szCs w:val="24"/>
          <w:shd w:val="clear" w:color="auto" w:fill="FCFCFC"/>
          <w:lang w:val="en-GB" w:eastAsia="zh-CN"/>
        </w:rPr>
        <w:t>华盛顿图拉利普部落</w:t>
      </w:r>
      <w:r>
        <w:rPr>
          <w:rFonts w:ascii="SimSun" w:hAnsi="SimSun" w:cs="SimSun" w:hint="eastAsia"/>
          <w:snapToGrid w:val="0"/>
          <w:color w:val="333333"/>
          <w:sz w:val="24"/>
          <w:szCs w:val="24"/>
          <w:shd w:val="clear" w:color="auto" w:fill="FCFCFC"/>
          <w:lang w:val="en-GB" w:eastAsia="zh-CN"/>
        </w:rPr>
        <w:t>的</w:t>
      </w:r>
      <w:r w:rsidR="006E4173" w:rsidRPr="006E4173">
        <w:rPr>
          <w:rFonts w:ascii="SimSun" w:hAnsi="SimSun" w:cs="SimSun" w:hint="eastAsia"/>
          <w:snapToGrid w:val="0"/>
          <w:color w:val="333333"/>
          <w:sz w:val="24"/>
          <w:szCs w:val="24"/>
          <w:shd w:val="clear" w:color="auto" w:fill="FCFCFC"/>
          <w:lang w:val="en-GB" w:eastAsia="zh-CN"/>
        </w:rPr>
        <w:t>代表也发了言。</w:t>
      </w:r>
      <w:r w:rsidR="006E4173" w:rsidRPr="006E4173">
        <w:rPr>
          <w:rFonts w:ascii="Times New Roman" w:eastAsia="Times New Roman" w:hAnsi="Times New Roman"/>
          <w:snapToGrid w:val="0"/>
          <w:sz w:val="24"/>
          <w:szCs w:val="24"/>
          <w:lang w:val="en-GB" w:eastAsia="zh-CN"/>
        </w:rPr>
        <w:t xml:space="preserve">   </w:t>
      </w:r>
    </w:p>
    <w:p w14:paraId="1B38AF4B" w14:textId="1C2EDF42"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eastAsia="Times New Roman" w:hAnsi="Times New Roman"/>
          <w:snapToGrid w:val="0"/>
          <w:sz w:val="24"/>
          <w:szCs w:val="24"/>
          <w:lang w:val="en-GB"/>
        </w:rPr>
      </w:pPr>
      <w:r w:rsidRPr="006E4173">
        <w:rPr>
          <w:rFonts w:ascii="SimSun" w:hAnsi="SimSun" w:hint="eastAsia"/>
          <w:snapToGrid w:val="0"/>
          <w:sz w:val="24"/>
          <w:szCs w:val="24"/>
          <w:lang w:val="en-GB" w:eastAsia="zh-CN"/>
        </w:rPr>
        <w:t>在</w:t>
      </w:r>
      <w:r w:rsidRPr="006E4173">
        <w:rPr>
          <w:rFonts w:ascii="SimSun" w:hAnsi="SimSun" w:cs="SimSun" w:hint="eastAsia"/>
          <w:snapToGrid w:val="0"/>
          <w:sz w:val="24"/>
          <w:szCs w:val="24"/>
          <w:lang w:val="en-GB"/>
        </w:rPr>
        <w:t>第</w:t>
      </w:r>
      <w:r w:rsidR="00D04E29">
        <w:rPr>
          <w:rFonts w:ascii="SimSun" w:hAnsi="SimSun" w:cs="SimSun" w:hint="eastAsia"/>
          <w:snapToGrid w:val="0"/>
          <w:sz w:val="24"/>
          <w:szCs w:val="24"/>
          <w:lang w:val="en-GB" w:eastAsia="zh-CN"/>
        </w:rPr>
        <w:t>3</w:t>
      </w:r>
      <w:r w:rsidRPr="006E4173">
        <w:rPr>
          <w:rFonts w:ascii="SimSun" w:hAnsi="SimSun" w:cs="SimSun" w:hint="eastAsia"/>
          <w:snapToGrid w:val="0"/>
          <w:sz w:val="24"/>
          <w:szCs w:val="24"/>
          <w:lang w:val="en-GB"/>
        </w:rPr>
        <w:t>场会议上</w:t>
      </w:r>
      <w:r w:rsidRPr="006E4173">
        <w:rPr>
          <w:rFonts w:ascii="Times New Roman" w:eastAsia="Times New Roman" w:hAnsi="Times New Roman"/>
          <w:snapToGrid w:val="0"/>
          <w:sz w:val="24"/>
          <w:szCs w:val="24"/>
          <w:lang w:val="en-GB"/>
        </w:rPr>
        <w:t xml:space="preserve">, </w:t>
      </w:r>
      <w:r w:rsidRPr="006E4173">
        <w:rPr>
          <w:rFonts w:ascii="Times New Roman" w:hAnsi="Times New Roman"/>
          <w:snapToGrid w:val="0"/>
          <w:sz w:val="24"/>
          <w:szCs w:val="24"/>
          <w:lang w:val="en-GB" w:eastAsia="zh-CN"/>
        </w:rPr>
        <w:t>2020</w:t>
      </w:r>
      <w:r w:rsidRPr="006E4173">
        <w:rPr>
          <w:rFonts w:ascii="Times New Roman" w:hAnsi="Times New Roman" w:hint="eastAsia"/>
          <w:snapToGrid w:val="0"/>
          <w:sz w:val="24"/>
          <w:szCs w:val="24"/>
          <w:lang w:val="en-GB" w:eastAsia="zh-CN"/>
        </w:rPr>
        <w:t>年后全球生物多样性框架不限成员名额工作组共同</w:t>
      </w:r>
      <w:r w:rsidRPr="00D04E29">
        <w:rPr>
          <w:rFonts w:ascii="SimSun" w:hAnsi="SimSun" w:cs="SimSun" w:hint="eastAsia"/>
          <w:snapToGrid w:val="0"/>
          <w:color w:val="000000" w:themeColor="text1"/>
          <w:sz w:val="24"/>
          <w:szCs w:val="24"/>
          <w:lang w:val="en-GB"/>
        </w:rPr>
        <w:t>主席</w:t>
      </w:r>
      <w:r w:rsidRPr="006E4173">
        <w:rPr>
          <w:rFonts w:ascii="Times New Roman" w:eastAsia="Times New Roman" w:hAnsi="Times New Roman"/>
          <w:snapToGrid w:val="0"/>
          <w:sz w:val="24"/>
          <w:szCs w:val="24"/>
          <w:lang w:val="en-GB"/>
        </w:rPr>
        <w:t>Basile van Havre</w:t>
      </w:r>
      <w:r w:rsidRPr="006E4173">
        <w:rPr>
          <w:rFonts w:ascii="SimSun" w:hAnsi="SimSun" w:cs="SimSun" w:hint="eastAsia"/>
          <w:snapToGrid w:val="0"/>
          <w:sz w:val="24"/>
          <w:szCs w:val="24"/>
          <w:lang w:val="en-GB"/>
        </w:rPr>
        <w:t>先生和</w:t>
      </w:r>
      <w:r w:rsidRPr="006E4173">
        <w:rPr>
          <w:rFonts w:ascii="Times New Roman" w:eastAsia="Times New Roman" w:hAnsi="Times New Roman"/>
          <w:snapToGrid w:val="0"/>
          <w:sz w:val="24"/>
          <w:szCs w:val="24"/>
          <w:lang w:val="en-GB"/>
        </w:rPr>
        <w:t>Francis Ogwal</w:t>
      </w:r>
      <w:r w:rsidRPr="006E4173">
        <w:rPr>
          <w:rFonts w:ascii="SimSun" w:hAnsi="SimSun" w:cs="SimSun" w:hint="eastAsia"/>
          <w:snapToGrid w:val="0"/>
          <w:sz w:val="24"/>
          <w:szCs w:val="24"/>
          <w:lang w:val="en-GB"/>
        </w:rPr>
        <w:t>先生</w:t>
      </w:r>
      <w:r w:rsidR="00D04E29">
        <w:rPr>
          <w:rFonts w:ascii="SimSun" w:hAnsi="SimSun" w:cs="SimSun" w:hint="eastAsia"/>
          <w:snapToGrid w:val="0"/>
          <w:sz w:val="24"/>
          <w:szCs w:val="24"/>
          <w:lang w:val="en-GB" w:eastAsia="zh-CN"/>
        </w:rPr>
        <w:t>介绍</w:t>
      </w:r>
      <w:r w:rsidRPr="006E4173">
        <w:rPr>
          <w:rFonts w:ascii="SimSun" w:hAnsi="SimSun" w:cs="SimSun" w:hint="eastAsia"/>
          <w:snapToGrid w:val="0"/>
          <w:sz w:val="24"/>
          <w:szCs w:val="24"/>
          <w:lang w:val="en-GB"/>
        </w:rPr>
        <w:t>了</w:t>
      </w:r>
      <w:r w:rsidRPr="006E4173">
        <w:rPr>
          <w:rFonts w:ascii="Times New Roman" w:hAnsi="Times New Roman"/>
          <w:snapToGrid w:val="0"/>
          <w:sz w:val="24"/>
          <w:szCs w:val="24"/>
          <w:lang w:val="en-GB" w:eastAsia="zh-CN"/>
        </w:rPr>
        <w:t>2020</w:t>
      </w:r>
      <w:r w:rsidRPr="006E4173">
        <w:rPr>
          <w:rFonts w:ascii="Times New Roman" w:hAnsi="Times New Roman" w:hint="eastAsia"/>
          <w:snapToGrid w:val="0"/>
          <w:sz w:val="24"/>
          <w:szCs w:val="24"/>
          <w:lang w:val="en-GB" w:eastAsia="zh-CN"/>
        </w:rPr>
        <w:t>年后进程</w:t>
      </w:r>
      <w:r w:rsidR="00D04E29">
        <w:rPr>
          <w:rFonts w:ascii="Times New Roman" w:hAnsi="Times New Roman" w:hint="eastAsia"/>
          <w:snapToGrid w:val="0"/>
          <w:sz w:val="24"/>
          <w:szCs w:val="24"/>
          <w:lang w:val="en-GB" w:eastAsia="zh-CN"/>
        </w:rPr>
        <w:t>的最新进展</w:t>
      </w:r>
      <w:r w:rsidRPr="006E4173">
        <w:rPr>
          <w:rFonts w:ascii="Times New Roman" w:hAnsi="Times New Roman" w:hint="eastAsia"/>
          <w:snapToGrid w:val="0"/>
          <w:sz w:val="24"/>
          <w:szCs w:val="24"/>
          <w:lang w:val="en-GB" w:eastAsia="zh-CN"/>
        </w:rPr>
        <w:t>。</w:t>
      </w:r>
    </w:p>
    <w:p w14:paraId="68A992DB" w14:textId="4D379B20"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eastAsia="Times New Roman" w:hAnsi="Times New Roman"/>
          <w:snapToGrid w:val="0"/>
          <w:sz w:val="24"/>
          <w:szCs w:val="24"/>
          <w:lang w:val="en-GB" w:eastAsia="zh-CN"/>
        </w:rPr>
      </w:pPr>
      <w:r w:rsidRPr="006E4173">
        <w:rPr>
          <w:rFonts w:ascii="Times New Roman" w:hAnsi="Times New Roman" w:hint="eastAsia"/>
          <w:snapToGrid w:val="0"/>
          <w:sz w:val="24"/>
          <w:szCs w:val="24"/>
          <w:lang w:val="en-GB" w:eastAsia="zh-CN"/>
        </w:rPr>
        <w:t>共同主席介绍</w:t>
      </w:r>
      <w:r w:rsidRPr="006E4173">
        <w:rPr>
          <w:rFonts w:ascii="Times New Roman" w:hAnsi="Times New Roman" w:hint="eastAsia"/>
          <w:snapToGrid w:val="0"/>
          <w:sz w:val="24"/>
          <w:szCs w:val="24"/>
          <w:lang w:eastAsia="zh-CN"/>
        </w:rPr>
        <w:t>情况</w:t>
      </w:r>
      <w:r w:rsidRPr="006E4173">
        <w:rPr>
          <w:rFonts w:ascii="Times New Roman" w:hAnsi="Times New Roman" w:hint="eastAsia"/>
          <w:snapToGrid w:val="0"/>
          <w:sz w:val="24"/>
          <w:szCs w:val="24"/>
          <w:lang w:val="en-GB" w:eastAsia="zh-CN"/>
        </w:rPr>
        <w:t>后，加拿大和巴基斯坦</w:t>
      </w:r>
      <w:r w:rsidR="00D04E29">
        <w:rPr>
          <w:rFonts w:ascii="Times New Roman" w:hAnsi="Times New Roman" w:hint="eastAsia"/>
          <w:snapToGrid w:val="0"/>
          <w:sz w:val="24"/>
          <w:szCs w:val="24"/>
          <w:lang w:val="en-GB" w:eastAsia="zh-CN"/>
        </w:rPr>
        <w:t>的</w:t>
      </w:r>
      <w:r w:rsidRPr="006E4173">
        <w:rPr>
          <w:rFonts w:ascii="Times New Roman" w:hAnsi="Times New Roman" w:hint="eastAsia"/>
          <w:snapToGrid w:val="0"/>
          <w:sz w:val="24"/>
          <w:szCs w:val="24"/>
          <w:lang w:val="en-GB" w:eastAsia="zh-CN"/>
        </w:rPr>
        <w:t>代表发了言。</w:t>
      </w:r>
    </w:p>
    <w:p w14:paraId="4C73C7C1" w14:textId="156A1AD4"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eastAsia="Times New Roman" w:hAnsi="Times New Roman"/>
          <w:snapToGrid w:val="0"/>
          <w:sz w:val="24"/>
          <w:szCs w:val="24"/>
          <w:lang w:val="en-GB" w:eastAsia="zh-CN"/>
        </w:rPr>
      </w:pPr>
      <w:r w:rsidRPr="006E4173">
        <w:rPr>
          <w:rFonts w:ascii="Times New Roman" w:hAnsi="Times New Roman" w:hint="eastAsia"/>
          <w:snapToGrid w:val="0"/>
          <w:sz w:val="24"/>
          <w:szCs w:val="24"/>
          <w:lang w:val="en-GB" w:eastAsia="zh-CN"/>
        </w:rPr>
        <w:t>共同主席对发言</w:t>
      </w:r>
      <w:r w:rsidR="00300DCC">
        <w:rPr>
          <w:rFonts w:ascii="Times New Roman" w:hAnsi="Times New Roman" w:hint="eastAsia"/>
          <w:snapToGrid w:val="0"/>
          <w:sz w:val="24"/>
          <w:szCs w:val="24"/>
          <w:lang w:val="en-GB" w:eastAsia="zh-CN"/>
        </w:rPr>
        <w:t>以及</w:t>
      </w:r>
      <w:r w:rsidRPr="006E4173">
        <w:rPr>
          <w:rFonts w:ascii="Times New Roman" w:hAnsi="Times New Roman" w:hint="eastAsia"/>
          <w:snapToGrid w:val="0"/>
          <w:sz w:val="24"/>
          <w:szCs w:val="24"/>
          <w:lang w:val="en-GB" w:eastAsia="zh-CN"/>
        </w:rPr>
        <w:t>苏丹和圣卢西亚代表</w:t>
      </w:r>
      <w:r w:rsidR="00300DCC">
        <w:rPr>
          <w:rFonts w:ascii="Times New Roman" w:hAnsi="Times New Roman" w:hint="eastAsia"/>
          <w:snapToGrid w:val="0"/>
          <w:sz w:val="24"/>
          <w:szCs w:val="24"/>
          <w:lang w:val="en-GB" w:eastAsia="zh-CN"/>
        </w:rPr>
        <w:t>提出</w:t>
      </w:r>
      <w:r w:rsidRPr="006E4173">
        <w:rPr>
          <w:rFonts w:ascii="Times New Roman" w:hAnsi="Times New Roman" w:hint="eastAsia"/>
          <w:snapToGrid w:val="0"/>
          <w:sz w:val="24"/>
          <w:szCs w:val="24"/>
          <w:lang w:val="en-GB" w:eastAsia="zh-CN"/>
        </w:rPr>
        <w:t>的问题作出回应，说他们将</w:t>
      </w:r>
      <w:r w:rsidR="00300DCC">
        <w:rPr>
          <w:rFonts w:ascii="Times New Roman" w:hAnsi="Times New Roman" w:hint="eastAsia"/>
          <w:snapToGrid w:val="0"/>
          <w:sz w:val="24"/>
          <w:szCs w:val="24"/>
          <w:lang w:val="en-GB" w:eastAsia="zh-CN"/>
        </w:rPr>
        <w:t>在</w:t>
      </w:r>
      <w:r w:rsidRPr="006E4173">
        <w:rPr>
          <w:rFonts w:ascii="Times New Roman" w:hAnsi="Times New Roman"/>
          <w:snapToGrid w:val="0"/>
          <w:sz w:val="24"/>
          <w:szCs w:val="24"/>
          <w:lang w:val="en-GB" w:eastAsia="zh-CN"/>
        </w:rPr>
        <w:t>11</w:t>
      </w:r>
      <w:r w:rsidRPr="006E4173">
        <w:rPr>
          <w:rFonts w:ascii="Times New Roman" w:hAnsi="Times New Roman" w:hint="eastAsia"/>
          <w:snapToGrid w:val="0"/>
          <w:sz w:val="24"/>
          <w:szCs w:val="24"/>
          <w:lang w:val="en-GB" w:eastAsia="zh-CN"/>
        </w:rPr>
        <w:t>月</w:t>
      </w:r>
      <w:r w:rsidRPr="006E4173">
        <w:rPr>
          <w:rFonts w:ascii="Times New Roman" w:hAnsi="Times New Roman"/>
          <w:snapToGrid w:val="0"/>
          <w:sz w:val="24"/>
          <w:szCs w:val="24"/>
          <w:lang w:val="en-GB" w:eastAsia="zh-CN"/>
        </w:rPr>
        <w:t>24</w:t>
      </w:r>
      <w:r w:rsidRPr="006E4173">
        <w:rPr>
          <w:rFonts w:ascii="Times New Roman" w:hAnsi="Times New Roman" w:hint="eastAsia"/>
          <w:snapToGrid w:val="0"/>
          <w:sz w:val="24"/>
          <w:szCs w:val="24"/>
          <w:lang w:val="en-GB" w:eastAsia="zh-CN"/>
        </w:rPr>
        <w:t>日</w:t>
      </w:r>
      <w:r w:rsidR="00300DCC">
        <w:rPr>
          <w:rFonts w:ascii="Times New Roman" w:hAnsi="Times New Roman" w:hint="eastAsia"/>
          <w:snapToGrid w:val="0"/>
          <w:sz w:val="24"/>
          <w:szCs w:val="24"/>
          <w:lang w:val="en-GB" w:eastAsia="zh-CN"/>
        </w:rPr>
        <w:t>的</w:t>
      </w:r>
      <w:r w:rsidRPr="006E4173">
        <w:rPr>
          <w:rFonts w:ascii="Times New Roman" w:hAnsi="Times New Roman" w:hint="eastAsia"/>
          <w:snapToGrid w:val="0"/>
          <w:sz w:val="24"/>
          <w:szCs w:val="24"/>
          <w:lang w:val="en-GB" w:eastAsia="zh-CN"/>
        </w:rPr>
        <w:t>非正式通报会上</w:t>
      </w:r>
      <w:r w:rsidR="00300DCC">
        <w:rPr>
          <w:rFonts w:ascii="Times New Roman" w:hAnsi="Times New Roman" w:hint="eastAsia"/>
          <w:snapToGrid w:val="0"/>
          <w:sz w:val="24"/>
          <w:szCs w:val="24"/>
          <w:lang w:val="en-GB" w:eastAsia="zh-CN"/>
        </w:rPr>
        <w:t>处理</w:t>
      </w:r>
      <w:r w:rsidRPr="006E4173">
        <w:rPr>
          <w:rFonts w:ascii="Times New Roman" w:hAnsi="Times New Roman" w:hint="eastAsia"/>
          <w:snapToGrid w:val="0"/>
          <w:sz w:val="24"/>
          <w:szCs w:val="24"/>
          <w:lang w:val="en-GB" w:eastAsia="zh-CN"/>
        </w:rPr>
        <w:t>提出的问题，鼓励所有代表参加。共同主席称全球生物多样性框架的</w:t>
      </w:r>
      <w:r w:rsidR="00300DCC">
        <w:rPr>
          <w:rFonts w:ascii="Times New Roman" w:hAnsi="Times New Roman" w:hint="eastAsia"/>
          <w:snapToGrid w:val="0"/>
          <w:sz w:val="24"/>
          <w:szCs w:val="24"/>
          <w:lang w:val="en-GB" w:eastAsia="zh-CN"/>
        </w:rPr>
        <w:t>初稿</w:t>
      </w:r>
      <w:r w:rsidRPr="006E4173">
        <w:rPr>
          <w:rFonts w:ascii="Times New Roman" w:hAnsi="Times New Roman" w:hint="eastAsia"/>
          <w:snapToGrid w:val="0"/>
          <w:sz w:val="24"/>
          <w:szCs w:val="24"/>
          <w:lang w:val="en-GB" w:eastAsia="zh-CN"/>
        </w:rPr>
        <w:t>将在</w:t>
      </w:r>
      <w:r w:rsidRPr="006E4173">
        <w:rPr>
          <w:rFonts w:ascii="Times New Roman" w:hAnsi="Times New Roman"/>
          <w:snapToGrid w:val="0"/>
          <w:sz w:val="24"/>
          <w:szCs w:val="24"/>
          <w:lang w:val="en-GB" w:eastAsia="zh-CN"/>
        </w:rPr>
        <w:t>2020</w:t>
      </w:r>
      <w:r w:rsidRPr="006E4173">
        <w:rPr>
          <w:rFonts w:ascii="Times New Roman" w:hAnsi="Times New Roman" w:hint="eastAsia"/>
          <w:snapToGrid w:val="0"/>
          <w:sz w:val="24"/>
          <w:szCs w:val="24"/>
          <w:lang w:val="en-GB" w:eastAsia="zh-CN"/>
        </w:rPr>
        <w:t>年</w:t>
      </w:r>
      <w:r w:rsidRPr="006E4173">
        <w:rPr>
          <w:rFonts w:ascii="Times New Roman" w:hAnsi="Times New Roman"/>
          <w:snapToGrid w:val="0"/>
          <w:sz w:val="24"/>
          <w:szCs w:val="24"/>
          <w:lang w:val="en-GB" w:eastAsia="zh-CN"/>
        </w:rPr>
        <w:t>1</w:t>
      </w:r>
      <w:r w:rsidRPr="006E4173">
        <w:rPr>
          <w:rFonts w:ascii="Times New Roman" w:hAnsi="Times New Roman" w:hint="eastAsia"/>
          <w:snapToGrid w:val="0"/>
          <w:sz w:val="24"/>
          <w:szCs w:val="24"/>
          <w:lang w:val="en-GB" w:eastAsia="zh-CN"/>
        </w:rPr>
        <w:t>月</w:t>
      </w:r>
      <w:r w:rsidRPr="006E4173">
        <w:rPr>
          <w:rFonts w:ascii="Times New Roman" w:hAnsi="Times New Roman"/>
          <w:snapToGrid w:val="0"/>
          <w:sz w:val="24"/>
          <w:szCs w:val="24"/>
          <w:lang w:val="en-GB" w:eastAsia="zh-CN"/>
        </w:rPr>
        <w:t>13</w:t>
      </w:r>
      <w:r w:rsidRPr="006E4173">
        <w:rPr>
          <w:rFonts w:ascii="Times New Roman" w:hAnsi="Times New Roman" w:hint="eastAsia"/>
          <w:snapToGrid w:val="0"/>
          <w:sz w:val="24"/>
          <w:szCs w:val="24"/>
          <w:lang w:val="en-GB" w:eastAsia="zh-CN"/>
        </w:rPr>
        <w:t>日前拟定，敦促代表们利用本次会议和</w:t>
      </w:r>
      <w:r w:rsidR="00FF0B76" w:rsidRPr="006E4173">
        <w:rPr>
          <w:rFonts w:ascii="Times New Roman" w:hAnsi="Times New Roman" w:hint="eastAsia"/>
          <w:snapToGrid w:val="0"/>
          <w:sz w:val="24"/>
          <w:szCs w:val="24"/>
          <w:lang w:val="en-GB" w:eastAsia="zh-CN"/>
        </w:rPr>
        <w:t>通报会</w:t>
      </w:r>
      <w:r w:rsidRPr="006E4173">
        <w:rPr>
          <w:rFonts w:ascii="Times New Roman" w:hAnsi="Times New Roman" w:hint="eastAsia"/>
          <w:snapToGrid w:val="0"/>
          <w:sz w:val="24"/>
          <w:szCs w:val="24"/>
          <w:lang w:val="en-GB" w:eastAsia="zh-CN"/>
        </w:rPr>
        <w:t>的机会提供</w:t>
      </w:r>
      <w:r w:rsidR="00300DCC">
        <w:rPr>
          <w:rFonts w:ascii="Times New Roman" w:hAnsi="Times New Roman" w:hint="eastAsia"/>
          <w:snapToGrid w:val="0"/>
          <w:sz w:val="24"/>
          <w:szCs w:val="24"/>
          <w:lang w:val="en-GB" w:eastAsia="zh-CN"/>
        </w:rPr>
        <w:t>投入</w:t>
      </w:r>
      <w:r w:rsidRPr="006E4173">
        <w:rPr>
          <w:rFonts w:ascii="Times New Roman" w:hAnsi="Times New Roman" w:hint="eastAsia"/>
          <w:snapToGrid w:val="0"/>
          <w:sz w:val="24"/>
          <w:szCs w:val="24"/>
          <w:lang w:val="en-GB" w:eastAsia="zh-CN"/>
        </w:rPr>
        <w:t>。</w:t>
      </w:r>
    </w:p>
    <w:p w14:paraId="10C31C0B" w14:textId="203C065C"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eastAsia="Times New Roman" w:hAnsi="Times New Roman"/>
          <w:snapToGrid w:val="0"/>
          <w:kern w:val="22"/>
          <w:sz w:val="24"/>
          <w:szCs w:val="24"/>
          <w:lang w:val="en-GB" w:eastAsia="zh-CN"/>
        </w:rPr>
      </w:pPr>
      <w:r w:rsidRPr="006E4173">
        <w:rPr>
          <w:rFonts w:ascii="Times New Roman" w:hAnsi="Times New Roman"/>
          <w:snapToGrid w:val="0"/>
          <w:sz w:val="24"/>
          <w:szCs w:val="24"/>
          <w:lang w:val="en-GB" w:eastAsia="zh-CN"/>
        </w:rPr>
        <w:t xml:space="preserve">    </w:t>
      </w:r>
      <w:r w:rsidRPr="006E4173">
        <w:rPr>
          <w:rFonts w:ascii="Times New Roman" w:hAnsi="Times New Roman" w:hint="eastAsia"/>
          <w:snapToGrid w:val="0"/>
          <w:sz w:val="24"/>
          <w:szCs w:val="24"/>
          <w:lang w:val="en-GB" w:eastAsia="zh-CN"/>
        </w:rPr>
        <w:t>秘书处</w:t>
      </w:r>
      <w:r w:rsidR="00FF0B76">
        <w:rPr>
          <w:rFonts w:ascii="Times New Roman" w:hAnsi="Times New Roman" w:hint="eastAsia"/>
          <w:snapToGrid w:val="0"/>
          <w:sz w:val="24"/>
          <w:szCs w:val="24"/>
          <w:lang w:val="en-GB" w:eastAsia="zh-CN"/>
        </w:rPr>
        <w:t>的</w:t>
      </w:r>
      <w:r w:rsidRPr="006E4173">
        <w:rPr>
          <w:rFonts w:ascii="Times New Roman" w:hAnsi="Times New Roman" w:hint="eastAsia"/>
          <w:snapToGrid w:val="0"/>
          <w:sz w:val="24"/>
          <w:szCs w:val="24"/>
          <w:lang w:val="en-GB" w:eastAsia="zh-CN"/>
        </w:rPr>
        <w:t>代表提请注意最近公布的土著人民和地方社区关于</w:t>
      </w:r>
      <w:r w:rsidRPr="006E4173">
        <w:rPr>
          <w:rFonts w:ascii="Times New Roman" w:hAnsi="Times New Roman"/>
          <w:snapToGrid w:val="0"/>
          <w:sz w:val="24"/>
          <w:szCs w:val="24"/>
          <w:lang w:val="en-GB" w:eastAsia="zh-CN"/>
        </w:rPr>
        <w:t>2020</w:t>
      </w:r>
      <w:r w:rsidRPr="006E4173">
        <w:rPr>
          <w:rFonts w:ascii="Times New Roman" w:hAnsi="Times New Roman" w:hint="eastAsia"/>
          <w:snapToGrid w:val="0"/>
          <w:sz w:val="24"/>
          <w:szCs w:val="24"/>
          <w:lang w:val="en-GB" w:eastAsia="zh-CN"/>
        </w:rPr>
        <w:t>年后全球生物多样性框架的全球专题对话的报告</w:t>
      </w:r>
      <w:r w:rsidR="005C3F86">
        <w:rPr>
          <w:rFonts w:ascii="Times New Roman" w:hAnsi="Times New Roman" w:hint="eastAsia"/>
          <w:snapToGrid w:val="0"/>
          <w:sz w:val="24"/>
          <w:szCs w:val="24"/>
          <w:lang w:val="en-GB" w:eastAsia="zh-CN"/>
        </w:rPr>
        <w:t>（</w:t>
      </w:r>
      <w:r w:rsidR="00FF0B76" w:rsidRPr="00FF0B76">
        <w:rPr>
          <w:rFonts w:ascii="Times New Roman" w:hAnsi="Times New Roman"/>
          <w:sz w:val="24"/>
          <w:szCs w:val="24"/>
          <w:lang w:eastAsia="zh-CN"/>
        </w:rPr>
        <w:t>CBD/POST2020/WS/2019/12/2</w:t>
      </w:r>
      <w:r w:rsidR="005C3F86">
        <w:rPr>
          <w:rFonts w:ascii="Times New Roman" w:hAnsi="Times New Roman" w:hint="eastAsia"/>
          <w:snapToGrid w:val="0"/>
          <w:sz w:val="24"/>
          <w:szCs w:val="24"/>
          <w:lang w:val="en-GB" w:eastAsia="zh-CN"/>
        </w:rPr>
        <w:t>）</w:t>
      </w:r>
      <w:r w:rsidRPr="006E4173">
        <w:rPr>
          <w:rFonts w:ascii="Times New Roman" w:hAnsi="Times New Roman" w:hint="eastAsia"/>
          <w:snapToGrid w:val="0"/>
          <w:sz w:val="24"/>
          <w:szCs w:val="24"/>
          <w:lang w:val="en-GB" w:eastAsia="zh-CN"/>
        </w:rPr>
        <w:t>，其中提供了关于</w:t>
      </w:r>
      <w:r w:rsidR="00FF0B76">
        <w:rPr>
          <w:rFonts w:ascii="Times New Roman" w:hAnsi="Times New Roman" w:hint="eastAsia"/>
          <w:snapToGrid w:val="0"/>
          <w:sz w:val="24"/>
          <w:szCs w:val="24"/>
          <w:lang w:val="en-GB" w:eastAsia="zh-CN"/>
        </w:rPr>
        <w:t>这</w:t>
      </w:r>
      <w:r w:rsidRPr="006E4173">
        <w:rPr>
          <w:rFonts w:ascii="Times New Roman" w:hAnsi="Times New Roman" w:hint="eastAsia"/>
          <w:snapToGrid w:val="0"/>
          <w:sz w:val="24"/>
          <w:szCs w:val="24"/>
          <w:lang w:val="en-GB" w:eastAsia="zh-CN"/>
        </w:rPr>
        <w:t>一事项的补充信息。</w:t>
      </w:r>
    </w:p>
    <w:p w14:paraId="28179F2D" w14:textId="38D00421"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hAnsi="Times New Roman"/>
          <w:snapToGrid w:val="0"/>
          <w:kern w:val="22"/>
          <w:sz w:val="24"/>
          <w:szCs w:val="24"/>
          <w:lang w:val="en-GB" w:eastAsia="zh-CN"/>
        </w:rPr>
      </w:pPr>
      <w:r w:rsidRPr="006E4173">
        <w:rPr>
          <w:rFonts w:ascii="SimSun" w:hAnsi="SimSun" w:cs="SimSun" w:hint="eastAsia"/>
          <w:snapToGrid w:val="0"/>
          <w:kern w:val="22"/>
          <w:sz w:val="24"/>
          <w:szCs w:val="24"/>
          <w:lang w:val="en-GB" w:eastAsia="zh-CN"/>
        </w:rPr>
        <w:t>主席提议</w:t>
      </w:r>
      <w:r w:rsidR="00DB5BD2">
        <w:rPr>
          <w:rFonts w:ascii="SimSun" w:hAnsi="SimSun" w:cs="SimSun" w:hint="eastAsia"/>
          <w:snapToGrid w:val="0"/>
          <w:kern w:val="22"/>
          <w:sz w:val="24"/>
          <w:szCs w:val="24"/>
          <w:lang w:val="en-GB" w:eastAsia="zh-CN"/>
        </w:rPr>
        <w:t>为此事项</w:t>
      </w:r>
      <w:r w:rsidR="008A5ED5">
        <w:rPr>
          <w:rFonts w:ascii="SimSun" w:hAnsi="SimSun" w:cs="SimSun" w:hint="eastAsia"/>
          <w:snapToGrid w:val="0"/>
          <w:kern w:val="22"/>
          <w:sz w:val="24"/>
          <w:szCs w:val="24"/>
          <w:lang w:val="en-GB" w:eastAsia="zh-CN"/>
        </w:rPr>
        <w:t>设立</w:t>
      </w:r>
      <w:r w:rsidRPr="006E4173">
        <w:rPr>
          <w:rFonts w:ascii="SimSun" w:hAnsi="SimSun" w:cs="SimSun" w:hint="eastAsia"/>
          <w:snapToGrid w:val="0"/>
          <w:kern w:val="22"/>
          <w:sz w:val="24"/>
          <w:szCs w:val="24"/>
          <w:lang w:val="en-GB" w:eastAsia="zh-CN"/>
        </w:rPr>
        <w:t>一个联络小组。联络小组</w:t>
      </w:r>
      <w:r w:rsidR="00FF0B76">
        <w:rPr>
          <w:rFonts w:ascii="SimSun" w:hAnsi="SimSun" w:cs="SimSun" w:hint="eastAsia"/>
          <w:snapToGrid w:val="0"/>
          <w:kern w:val="22"/>
          <w:sz w:val="24"/>
          <w:szCs w:val="24"/>
          <w:lang w:val="en-GB" w:eastAsia="zh-CN"/>
        </w:rPr>
        <w:t>将</w:t>
      </w:r>
      <w:r w:rsidRPr="006E4173">
        <w:rPr>
          <w:rFonts w:ascii="SimSun" w:hAnsi="SimSun" w:cs="SimSun" w:hint="eastAsia"/>
          <w:snapToGrid w:val="0"/>
          <w:kern w:val="22"/>
          <w:sz w:val="24"/>
          <w:szCs w:val="24"/>
          <w:lang w:val="en-GB" w:eastAsia="zh-CN"/>
        </w:rPr>
        <w:t>由新西兰的</w:t>
      </w:r>
      <w:r w:rsidRPr="006E4173">
        <w:rPr>
          <w:rFonts w:ascii="Times New Roman" w:eastAsia="Times New Roman" w:hAnsi="Times New Roman"/>
          <w:snapToGrid w:val="0"/>
          <w:sz w:val="24"/>
          <w:szCs w:val="24"/>
          <w:lang w:val="en-GB" w:eastAsia="zh-CN"/>
        </w:rPr>
        <w:t>Rosemary Paterson</w:t>
      </w:r>
      <w:r w:rsidRPr="006E4173">
        <w:rPr>
          <w:rFonts w:ascii="SimSun" w:hAnsi="SimSun" w:cs="SimSun" w:hint="eastAsia"/>
          <w:snapToGrid w:val="0"/>
          <w:sz w:val="24"/>
          <w:szCs w:val="24"/>
          <w:lang w:val="en-GB" w:eastAsia="zh-CN"/>
        </w:rPr>
        <w:t>女士</w:t>
      </w:r>
      <w:r w:rsidRPr="006E4173">
        <w:rPr>
          <w:rFonts w:ascii="SimSun" w:hAnsi="SimSun" w:hint="eastAsia"/>
          <w:snapToGrid w:val="0"/>
          <w:sz w:val="24"/>
          <w:szCs w:val="24"/>
          <w:lang w:val="en-GB" w:eastAsia="zh-CN"/>
        </w:rPr>
        <w:t>和</w:t>
      </w:r>
      <w:r w:rsidRPr="006E4173">
        <w:rPr>
          <w:rFonts w:ascii="SimSun" w:hAnsi="SimSun" w:cs="SimSun" w:hint="eastAsia"/>
          <w:snapToGrid w:val="0"/>
          <w:kern w:val="22"/>
          <w:sz w:val="24"/>
          <w:szCs w:val="24"/>
          <w:lang w:val="en-GB" w:eastAsia="zh-CN"/>
        </w:rPr>
        <w:t>生物多样性</w:t>
      </w:r>
      <w:r w:rsidR="00FF0B76">
        <w:rPr>
          <w:rFonts w:ascii="SimSun" w:hAnsi="SimSun" w:cs="SimSun" w:hint="eastAsia"/>
          <w:snapToGrid w:val="0"/>
          <w:kern w:val="22"/>
          <w:sz w:val="24"/>
          <w:szCs w:val="24"/>
          <w:lang w:val="en-GB" w:eastAsia="zh-CN"/>
        </w:rPr>
        <w:t>问题国际</w:t>
      </w:r>
      <w:r w:rsidRPr="006E4173">
        <w:rPr>
          <w:rFonts w:ascii="SimSun" w:hAnsi="SimSun" w:cs="SimSun" w:hint="eastAsia"/>
          <w:snapToGrid w:val="0"/>
          <w:kern w:val="22"/>
          <w:sz w:val="24"/>
          <w:szCs w:val="24"/>
          <w:lang w:val="en-GB" w:eastAsia="zh-CN"/>
        </w:rPr>
        <w:t>土著论坛的</w:t>
      </w:r>
      <w:r w:rsidRPr="006E4173">
        <w:rPr>
          <w:rFonts w:ascii="Times New Roman" w:eastAsia="Times New Roman" w:hAnsi="Times New Roman"/>
          <w:snapToGrid w:val="0"/>
          <w:sz w:val="24"/>
          <w:szCs w:val="24"/>
          <w:lang w:val="en-GB" w:eastAsia="zh-CN"/>
        </w:rPr>
        <w:t>Ms. Lucy Mulenkei</w:t>
      </w:r>
      <w:r w:rsidRPr="006E4173">
        <w:rPr>
          <w:rFonts w:ascii="SimSun" w:hAnsi="SimSun" w:cs="SimSun" w:hint="eastAsia"/>
          <w:snapToGrid w:val="0"/>
          <w:kern w:val="22"/>
          <w:sz w:val="24"/>
          <w:szCs w:val="24"/>
          <w:lang w:val="en-GB" w:eastAsia="zh-CN"/>
        </w:rPr>
        <w:t>女士担任主席，其任务是根据秘</w:t>
      </w:r>
      <w:r w:rsidRPr="006E4173">
        <w:rPr>
          <w:rFonts w:ascii="SimSun" w:hAnsi="SimSun" w:cs="SimSun" w:hint="eastAsia"/>
          <w:snapToGrid w:val="0"/>
          <w:kern w:val="22"/>
          <w:sz w:val="24"/>
          <w:szCs w:val="24"/>
          <w:lang w:val="en-GB" w:eastAsia="zh-CN"/>
        </w:rPr>
        <w:lastRenderedPageBreak/>
        <w:t>书处编写的非正式文件编写建议草案，并要注意到第</w:t>
      </w:r>
      <w:r w:rsidRPr="006E4173">
        <w:rPr>
          <w:rFonts w:ascii="Times New Roman" w:eastAsia="Times New Roman" w:hAnsi="Times New Roman"/>
          <w:snapToGrid w:val="0"/>
          <w:kern w:val="22"/>
          <w:sz w:val="24"/>
          <w:szCs w:val="24"/>
          <w:lang w:val="en-GB" w:eastAsia="zh-CN"/>
        </w:rPr>
        <w:t>8</w:t>
      </w:r>
      <w:r w:rsidR="005C3F86">
        <w:rPr>
          <w:rFonts w:ascii="SimSun" w:hAnsi="SimSun" w:cs="SimSun" w:hint="eastAsia"/>
          <w:snapToGrid w:val="0"/>
          <w:kern w:val="22"/>
          <w:sz w:val="24"/>
          <w:szCs w:val="24"/>
          <w:lang w:val="en-GB" w:eastAsia="zh-CN"/>
        </w:rPr>
        <w:t>（</w:t>
      </w:r>
      <w:r w:rsidRPr="006E4173">
        <w:rPr>
          <w:rFonts w:ascii="Times New Roman" w:eastAsia="Times New Roman" w:hAnsi="Times New Roman"/>
          <w:snapToGrid w:val="0"/>
          <w:kern w:val="22"/>
          <w:sz w:val="24"/>
          <w:szCs w:val="24"/>
          <w:lang w:val="en-GB" w:eastAsia="zh-CN"/>
        </w:rPr>
        <w:t>j</w:t>
      </w:r>
      <w:r w:rsidR="005C3F86">
        <w:rPr>
          <w:rFonts w:ascii="SimSun" w:hAnsi="SimSun" w:cs="SimSun" w:hint="eastAsia"/>
          <w:snapToGrid w:val="0"/>
          <w:kern w:val="22"/>
          <w:sz w:val="24"/>
          <w:szCs w:val="24"/>
          <w:lang w:val="en-GB" w:eastAsia="zh-CN"/>
        </w:rPr>
        <w:t>）</w:t>
      </w:r>
      <w:r w:rsidRPr="006E4173">
        <w:rPr>
          <w:rFonts w:ascii="SimSun" w:hAnsi="SimSun" w:cs="SimSun" w:hint="eastAsia"/>
          <w:snapToGrid w:val="0"/>
          <w:kern w:val="22"/>
          <w:sz w:val="24"/>
          <w:szCs w:val="24"/>
          <w:lang w:val="en-GB" w:eastAsia="zh-CN"/>
        </w:rPr>
        <w:t>条和相关条款</w:t>
      </w:r>
      <w:r w:rsidR="002B2631" w:rsidRPr="006E4173">
        <w:rPr>
          <w:rFonts w:ascii="SimSun" w:hAnsi="SimSun" w:cs="SimSun" w:hint="eastAsia"/>
          <w:snapToGrid w:val="0"/>
          <w:kern w:val="22"/>
          <w:sz w:val="24"/>
          <w:szCs w:val="24"/>
          <w:lang w:val="en-GB" w:eastAsia="zh-CN"/>
        </w:rPr>
        <w:t>未来工作</w:t>
      </w:r>
      <w:r w:rsidR="002B2631">
        <w:rPr>
          <w:rFonts w:ascii="SimSun" w:hAnsi="SimSun" w:cs="SimSun" w:hint="eastAsia"/>
          <w:snapToGrid w:val="0"/>
          <w:kern w:val="22"/>
          <w:sz w:val="24"/>
          <w:szCs w:val="24"/>
          <w:lang w:val="en-GB" w:eastAsia="zh-CN"/>
        </w:rPr>
        <w:t>方案中</w:t>
      </w:r>
      <w:r w:rsidRPr="006E4173">
        <w:rPr>
          <w:rFonts w:ascii="SimSun" w:hAnsi="SimSun" w:cs="SimSun" w:hint="eastAsia"/>
          <w:snapToGrid w:val="0"/>
          <w:kern w:val="22"/>
          <w:sz w:val="24"/>
          <w:szCs w:val="24"/>
          <w:lang w:val="en-GB" w:eastAsia="zh-CN"/>
        </w:rPr>
        <w:t>与</w:t>
      </w:r>
      <w:r w:rsidRPr="006E4173">
        <w:rPr>
          <w:rFonts w:ascii="Times New Roman" w:eastAsia="Times New Roman" w:hAnsi="Times New Roman"/>
          <w:snapToGrid w:val="0"/>
          <w:kern w:val="22"/>
          <w:sz w:val="24"/>
          <w:szCs w:val="24"/>
          <w:lang w:val="en-GB" w:eastAsia="zh-CN"/>
        </w:rPr>
        <w:t>2020</w:t>
      </w:r>
      <w:r w:rsidRPr="006E4173">
        <w:rPr>
          <w:rFonts w:ascii="SimSun" w:hAnsi="SimSun" w:cs="SimSun" w:hint="eastAsia"/>
          <w:snapToGrid w:val="0"/>
          <w:kern w:val="22"/>
          <w:sz w:val="24"/>
          <w:szCs w:val="24"/>
          <w:lang w:val="en-GB" w:eastAsia="zh-CN"/>
        </w:rPr>
        <w:t>年后全球生物多样性框架相关的任何事项。</w:t>
      </w:r>
    </w:p>
    <w:p w14:paraId="2D423846" w14:textId="33BEE8AE"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hAnsi="Times New Roman"/>
          <w:snapToGrid w:val="0"/>
          <w:sz w:val="24"/>
          <w:szCs w:val="24"/>
          <w:lang w:val="en-GB" w:eastAsia="zh-CN"/>
        </w:rPr>
      </w:pPr>
      <w:r w:rsidRPr="006E4173">
        <w:rPr>
          <w:rFonts w:ascii="Times New Roman" w:hAnsi="SimSun" w:hint="eastAsia"/>
          <w:snapToGrid w:val="0"/>
          <w:sz w:val="24"/>
          <w:szCs w:val="24"/>
          <w:lang w:val="zh-CN" w:eastAsia="zh-CN"/>
        </w:rPr>
        <w:t>在</w:t>
      </w:r>
      <w:r w:rsidRPr="006E4173">
        <w:rPr>
          <w:rFonts w:ascii="Times New Roman" w:hAnsi="Times New Roman"/>
          <w:snapToGrid w:val="0"/>
          <w:sz w:val="24"/>
          <w:szCs w:val="24"/>
          <w:lang w:val="zh-CN" w:eastAsia="zh-CN"/>
        </w:rPr>
        <w:t>2019</w:t>
      </w:r>
      <w:r w:rsidRPr="006E4173">
        <w:rPr>
          <w:rFonts w:ascii="Times New Roman" w:hAnsi="SimSun" w:hint="eastAsia"/>
          <w:snapToGrid w:val="0"/>
          <w:sz w:val="24"/>
          <w:szCs w:val="24"/>
          <w:lang w:val="zh-CN" w:eastAsia="zh-CN"/>
        </w:rPr>
        <w:t>年</w:t>
      </w:r>
      <w:r w:rsidRPr="006E4173">
        <w:rPr>
          <w:rFonts w:ascii="Times New Roman" w:hAnsi="Times New Roman"/>
          <w:snapToGrid w:val="0"/>
          <w:sz w:val="24"/>
          <w:szCs w:val="24"/>
          <w:lang w:val="zh-CN" w:eastAsia="zh-CN"/>
        </w:rPr>
        <w:t>11</w:t>
      </w:r>
      <w:r w:rsidRPr="006E4173">
        <w:rPr>
          <w:rFonts w:ascii="Times New Roman" w:hAnsi="SimSun" w:hint="eastAsia"/>
          <w:snapToGrid w:val="0"/>
          <w:sz w:val="24"/>
          <w:szCs w:val="24"/>
          <w:lang w:val="zh-CN" w:eastAsia="zh-CN"/>
        </w:rPr>
        <w:t>月</w:t>
      </w:r>
      <w:r w:rsidRPr="006E4173">
        <w:rPr>
          <w:rFonts w:ascii="Times New Roman" w:hAnsi="Times New Roman"/>
          <w:snapToGrid w:val="0"/>
          <w:sz w:val="24"/>
          <w:szCs w:val="24"/>
          <w:lang w:val="zh-CN" w:eastAsia="zh-CN"/>
        </w:rPr>
        <w:t>22</w:t>
      </w:r>
      <w:r w:rsidRPr="006E4173">
        <w:rPr>
          <w:rFonts w:ascii="Times New Roman" w:hAnsi="SimSun" w:hint="eastAsia"/>
          <w:snapToGrid w:val="0"/>
          <w:sz w:val="24"/>
          <w:szCs w:val="24"/>
          <w:lang w:val="zh-CN" w:eastAsia="zh-CN"/>
        </w:rPr>
        <w:t>日第</w:t>
      </w:r>
      <w:r w:rsidR="002B2631">
        <w:rPr>
          <w:rFonts w:ascii="Times New Roman" w:hAnsi="SimSun" w:hint="eastAsia"/>
          <w:snapToGrid w:val="0"/>
          <w:sz w:val="24"/>
          <w:szCs w:val="24"/>
          <w:lang w:val="zh-CN" w:eastAsia="zh-CN"/>
        </w:rPr>
        <w:t>4</w:t>
      </w:r>
      <w:r w:rsidRPr="006E4173">
        <w:rPr>
          <w:rFonts w:ascii="Times New Roman" w:hAnsi="SimSun" w:hint="eastAsia"/>
          <w:snapToGrid w:val="0"/>
          <w:sz w:val="24"/>
          <w:szCs w:val="24"/>
          <w:lang w:val="zh-CN" w:eastAsia="zh-CN"/>
        </w:rPr>
        <w:t>场会议上，联络小组共同主席汇报了小组的工作，并提交一份建议草案供工作组审议，特别指出</w:t>
      </w:r>
      <w:r w:rsidR="002B2631">
        <w:rPr>
          <w:rFonts w:ascii="Times New Roman" w:hAnsi="SimSun" w:hint="eastAsia"/>
          <w:snapToGrid w:val="0"/>
          <w:sz w:val="24"/>
          <w:szCs w:val="24"/>
          <w:lang w:val="zh-CN" w:eastAsia="zh-CN"/>
        </w:rPr>
        <w:t>有案文</w:t>
      </w:r>
      <w:r w:rsidRPr="006E4173">
        <w:rPr>
          <w:rFonts w:ascii="Times New Roman" w:hAnsi="SimSun" w:hint="eastAsia"/>
          <w:snapToGrid w:val="0"/>
          <w:sz w:val="24"/>
          <w:szCs w:val="24"/>
          <w:lang w:val="zh-CN" w:eastAsia="zh-CN"/>
        </w:rPr>
        <w:t>保留在方括号内。</w:t>
      </w:r>
    </w:p>
    <w:p w14:paraId="60758E60" w14:textId="778C78A1"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hAnsi="Times New Roman"/>
          <w:snapToGrid w:val="0"/>
          <w:sz w:val="24"/>
          <w:szCs w:val="24"/>
          <w:lang w:val="en-GB" w:eastAsia="zh-CN"/>
        </w:rPr>
      </w:pPr>
      <w:r w:rsidRPr="006E4173">
        <w:rPr>
          <w:rFonts w:ascii="Times New Roman" w:hAnsi="SimSun" w:hint="eastAsia"/>
          <w:snapToGrid w:val="0"/>
          <w:sz w:val="24"/>
          <w:szCs w:val="24"/>
          <w:lang w:val="zh-CN" w:eastAsia="zh-CN"/>
        </w:rPr>
        <w:t>根据主席团的讨论</w:t>
      </w:r>
      <w:r w:rsidRPr="006E4173">
        <w:rPr>
          <w:rFonts w:ascii="Times New Roman" w:hAnsi="SimSun" w:hint="eastAsia"/>
          <w:snapToGrid w:val="0"/>
          <w:sz w:val="24"/>
          <w:szCs w:val="24"/>
          <w:lang w:val="en-GB" w:eastAsia="zh-CN"/>
        </w:rPr>
        <w:t>，</w:t>
      </w:r>
      <w:r w:rsidRPr="006E4173">
        <w:rPr>
          <w:rFonts w:ascii="Times New Roman" w:hAnsi="SimSun" w:hint="eastAsia"/>
          <w:snapToGrid w:val="0"/>
          <w:sz w:val="24"/>
          <w:szCs w:val="24"/>
          <w:lang w:val="zh-CN" w:eastAsia="zh-CN"/>
        </w:rPr>
        <w:t>主席提出了解决悬而未决问题的三个备选方案</w:t>
      </w:r>
      <w:r w:rsidRPr="006E4173">
        <w:rPr>
          <w:rFonts w:ascii="Times New Roman" w:hAnsi="SimSun" w:hint="eastAsia"/>
          <w:snapToGrid w:val="0"/>
          <w:sz w:val="24"/>
          <w:szCs w:val="24"/>
          <w:lang w:val="en-GB" w:eastAsia="zh-CN"/>
        </w:rPr>
        <w:t>：</w:t>
      </w:r>
      <w:r w:rsidR="005C3F86">
        <w:rPr>
          <w:rFonts w:ascii="Times New Roman" w:hAnsi="SimSun" w:hint="eastAsia"/>
          <w:snapToGrid w:val="0"/>
          <w:sz w:val="24"/>
          <w:szCs w:val="24"/>
          <w:lang w:val="en-GB" w:eastAsia="zh-CN"/>
        </w:rPr>
        <w:t>（</w:t>
      </w:r>
      <w:r w:rsidRPr="006E4173">
        <w:rPr>
          <w:rFonts w:ascii="Times New Roman" w:hAnsi="Times New Roman"/>
          <w:snapToGrid w:val="0"/>
          <w:sz w:val="24"/>
          <w:szCs w:val="24"/>
          <w:lang w:val="en-GB" w:eastAsia="zh-CN"/>
        </w:rPr>
        <w:t>a</w:t>
      </w:r>
      <w:r w:rsidR="005C3F86">
        <w:rPr>
          <w:rFonts w:ascii="Times New Roman" w:hAnsi="SimSun" w:hint="eastAsia"/>
          <w:snapToGrid w:val="0"/>
          <w:sz w:val="24"/>
          <w:szCs w:val="24"/>
          <w:lang w:val="en-GB" w:eastAsia="zh-CN"/>
        </w:rPr>
        <w:t>）</w:t>
      </w:r>
      <w:r w:rsidRPr="006E4173">
        <w:rPr>
          <w:rFonts w:ascii="Times New Roman" w:hAnsi="SimSun" w:hint="eastAsia"/>
          <w:snapToGrid w:val="0"/>
          <w:sz w:val="24"/>
          <w:szCs w:val="24"/>
          <w:lang w:val="zh-CN" w:eastAsia="zh-CN"/>
        </w:rPr>
        <w:t>本次会议</w:t>
      </w:r>
      <w:r w:rsidR="00CA6163">
        <w:rPr>
          <w:rFonts w:ascii="Times New Roman" w:hAnsi="SimSun" w:hint="eastAsia"/>
          <w:snapToGrid w:val="0"/>
          <w:sz w:val="24"/>
          <w:szCs w:val="24"/>
          <w:lang w:val="zh-CN" w:eastAsia="zh-CN"/>
        </w:rPr>
        <w:t>以</w:t>
      </w:r>
      <w:r w:rsidRPr="006E4173">
        <w:rPr>
          <w:rFonts w:ascii="Times New Roman" w:hAnsi="SimSun" w:hint="eastAsia"/>
          <w:snapToGrid w:val="0"/>
          <w:sz w:val="24"/>
          <w:szCs w:val="24"/>
          <w:lang w:val="zh-CN" w:eastAsia="zh-CN"/>
        </w:rPr>
        <w:t>全体会议或联络小组</w:t>
      </w:r>
      <w:r w:rsidR="00CA6163">
        <w:rPr>
          <w:rFonts w:ascii="Times New Roman" w:hAnsi="SimSun" w:hint="eastAsia"/>
          <w:snapToGrid w:val="0"/>
          <w:sz w:val="24"/>
          <w:szCs w:val="24"/>
          <w:lang w:val="zh-CN" w:eastAsia="zh-CN"/>
        </w:rPr>
        <w:t>的形式</w:t>
      </w:r>
      <w:r w:rsidRPr="006E4173">
        <w:rPr>
          <w:rFonts w:ascii="Times New Roman" w:hAnsi="SimSun" w:hint="eastAsia"/>
          <w:snapToGrid w:val="0"/>
          <w:sz w:val="24"/>
          <w:szCs w:val="24"/>
          <w:lang w:val="zh-CN" w:eastAsia="zh-CN"/>
        </w:rPr>
        <w:t>继续</w:t>
      </w:r>
      <w:r w:rsidR="00CA6163">
        <w:rPr>
          <w:rFonts w:ascii="Times New Roman" w:hAnsi="SimSun" w:hint="eastAsia"/>
          <w:snapToGrid w:val="0"/>
          <w:sz w:val="24"/>
          <w:szCs w:val="24"/>
          <w:lang w:val="zh-CN" w:eastAsia="zh-CN"/>
        </w:rPr>
        <w:t>处理</w:t>
      </w:r>
      <w:r w:rsidRPr="006E4173">
        <w:rPr>
          <w:rFonts w:ascii="Times New Roman" w:hAnsi="SimSun" w:hint="eastAsia"/>
          <w:snapToGrid w:val="0"/>
          <w:sz w:val="24"/>
          <w:szCs w:val="24"/>
          <w:lang w:val="zh-CN" w:eastAsia="zh-CN"/>
        </w:rPr>
        <w:t>建议附件二</w:t>
      </w:r>
      <w:r w:rsidRPr="006E4173">
        <w:rPr>
          <w:rFonts w:ascii="Times New Roman" w:hAnsi="SimSun" w:hint="eastAsia"/>
          <w:snapToGrid w:val="0"/>
          <w:sz w:val="24"/>
          <w:szCs w:val="24"/>
          <w:lang w:val="en-GB" w:eastAsia="zh-CN"/>
        </w:rPr>
        <w:t>；</w:t>
      </w:r>
      <w:r w:rsidR="005C3F86">
        <w:rPr>
          <w:rFonts w:ascii="Times New Roman" w:hAnsi="SimSun" w:hint="eastAsia"/>
          <w:snapToGrid w:val="0"/>
          <w:sz w:val="24"/>
          <w:szCs w:val="24"/>
          <w:lang w:val="en-GB" w:eastAsia="zh-CN"/>
        </w:rPr>
        <w:t>（</w:t>
      </w:r>
      <w:r w:rsidRPr="006E4173">
        <w:rPr>
          <w:rFonts w:ascii="Times New Roman" w:hAnsi="Times New Roman"/>
          <w:snapToGrid w:val="0"/>
          <w:sz w:val="24"/>
          <w:szCs w:val="24"/>
          <w:lang w:val="en-GB" w:eastAsia="zh-CN"/>
        </w:rPr>
        <w:t>b</w:t>
      </w:r>
      <w:r w:rsidR="005C3F86">
        <w:rPr>
          <w:rFonts w:ascii="Times New Roman" w:hAnsi="SimSun" w:hint="eastAsia"/>
          <w:snapToGrid w:val="0"/>
          <w:sz w:val="24"/>
          <w:szCs w:val="24"/>
          <w:lang w:val="en-GB" w:eastAsia="zh-CN"/>
        </w:rPr>
        <w:t>）</w:t>
      </w:r>
      <w:r w:rsidRPr="006E4173">
        <w:rPr>
          <w:rFonts w:ascii="Times New Roman" w:hAnsi="SimSun" w:hint="eastAsia"/>
          <w:snapToGrid w:val="0"/>
          <w:sz w:val="24"/>
          <w:szCs w:val="24"/>
          <w:lang w:val="zh-CN" w:eastAsia="zh-CN"/>
        </w:rPr>
        <w:t>对载有新工作方案要素草案的附件二进行同行</w:t>
      </w:r>
      <w:r w:rsidR="00CA6163">
        <w:rPr>
          <w:rFonts w:ascii="Times New Roman" w:hAnsi="SimSun" w:hint="eastAsia"/>
          <w:snapToGrid w:val="0"/>
          <w:sz w:val="24"/>
          <w:szCs w:val="24"/>
          <w:lang w:val="zh-CN" w:eastAsia="zh-CN"/>
        </w:rPr>
        <w:t>评议</w:t>
      </w:r>
      <w:r w:rsidRPr="006E4173">
        <w:rPr>
          <w:rFonts w:ascii="Times New Roman" w:hAnsi="SimSun" w:hint="eastAsia"/>
          <w:snapToGrid w:val="0"/>
          <w:sz w:val="24"/>
          <w:szCs w:val="24"/>
          <w:lang w:val="en-GB" w:eastAsia="zh-CN"/>
        </w:rPr>
        <w:t>，</w:t>
      </w:r>
      <w:r w:rsidR="00CA6163">
        <w:rPr>
          <w:rFonts w:ascii="Times New Roman" w:hAnsi="SimSun" w:hint="eastAsia"/>
          <w:snapToGrid w:val="0"/>
          <w:sz w:val="24"/>
          <w:szCs w:val="24"/>
          <w:lang w:val="en-GB" w:eastAsia="zh-CN"/>
        </w:rPr>
        <w:t>然后</w:t>
      </w:r>
      <w:r w:rsidRPr="006E4173">
        <w:rPr>
          <w:rFonts w:ascii="Times New Roman" w:hAnsi="SimSun" w:hint="eastAsia"/>
          <w:snapToGrid w:val="0"/>
          <w:sz w:val="24"/>
          <w:szCs w:val="24"/>
          <w:lang w:val="zh-CN" w:eastAsia="zh-CN"/>
        </w:rPr>
        <w:t>将建议</w:t>
      </w:r>
      <w:r w:rsidR="00CA6163">
        <w:rPr>
          <w:rFonts w:ascii="Times New Roman" w:hAnsi="SimSun" w:hint="eastAsia"/>
          <w:snapToGrid w:val="0"/>
          <w:sz w:val="24"/>
          <w:szCs w:val="24"/>
          <w:lang w:val="zh-CN" w:eastAsia="zh-CN"/>
        </w:rPr>
        <w:t>送至</w:t>
      </w:r>
      <w:r w:rsidRPr="006E4173">
        <w:rPr>
          <w:rFonts w:ascii="Times New Roman" w:hAnsi="SimSun" w:hint="eastAsia"/>
          <w:snapToGrid w:val="0"/>
          <w:sz w:val="24"/>
          <w:szCs w:val="24"/>
          <w:lang w:val="zh-CN" w:eastAsia="zh-CN"/>
        </w:rPr>
        <w:t>执行问题附属机构</w:t>
      </w:r>
      <w:r w:rsidRPr="006E4173">
        <w:rPr>
          <w:rFonts w:ascii="Times New Roman" w:hAnsi="SimSun" w:hint="eastAsia"/>
          <w:snapToGrid w:val="0"/>
          <w:sz w:val="24"/>
          <w:szCs w:val="24"/>
          <w:lang w:val="en-GB" w:eastAsia="zh-CN"/>
        </w:rPr>
        <w:t>，</w:t>
      </w:r>
      <w:r w:rsidR="002A6098" w:rsidRPr="006E4173">
        <w:rPr>
          <w:rFonts w:ascii="Times New Roman" w:hAnsi="SimSun" w:hint="eastAsia"/>
          <w:snapToGrid w:val="0"/>
          <w:sz w:val="24"/>
          <w:szCs w:val="24"/>
          <w:lang w:val="zh-CN" w:eastAsia="zh-CN"/>
        </w:rPr>
        <w:t>在缔约方大会第十五届会议后</w:t>
      </w:r>
      <w:r w:rsidR="002A6098">
        <w:rPr>
          <w:rFonts w:ascii="Times New Roman" w:hAnsi="SimSun" w:hint="eastAsia"/>
          <w:snapToGrid w:val="0"/>
          <w:sz w:val="24"/>
          <w:szCs w:val="24"/>
          <w:lang w:val="zh-CN" w:eastAsia="zh-CN"/>
        </w:rPr>
        <w:t>，</w:t>
      </w:r>
      <w:r w:rsidRPr="006E4173">
        <w:rPr>
          <w:rFonts w:ascii="Times New Roman" w:hAnsi="SimSun" w:hint="eastAsia"/>
          <w:snapToGrid w:val="0"/>
          <w:sz w:val="24"/>
          <w:szCs w:val="24"/>
          <w:lang w:val="zh-CN" w:eastAsia="zh-CN"/>
        </w:rPr>
        <w:t>由</w:t>
      </w:r>
      <w:r w:rsidR="002A6098">
        <w:rPr>
          <w:rFonts w:ascii="Times New Roman" w:hAnsi="SimSun" w:hint="eastAsia"/>
          <w:snapToGrid w:val="0"/>
          <w:sz w:val="24"/>
          <w:szCs w:val="24"/>
          <w:lang w:val="zh-CN" w:eastAsia="zh-CN"/>
        </w:rPr>
        <w:t>一个</w:t>
      </w:r>
      <w:r w:rsidRPr="006E4173">
        <w:rPr>
          <w:rFonts w:ascii="Times New Roman" w:hAnsi="SimSun" w:hint="eastAsia"/>
          <w:snapToGrid w:val="0"/>
          <w:sz w:val="24"/>
          <w:szCs w:val="24"/>
          <w:lang w:val="zh-CN" w:eastAsia="zh-CN"/>
        </w:rPr>
        <w:t>土著人民和地方社区</w:t>
      </w:r>
      <w:r w:rsidR="0082086E">
        <w:rPr>
          <w:rFonts w:ascii="Times New Roman" w:hAnsi="SimSun" w:hint="eastAsia"/>
          <w:snapToGrid w:val="0"/>
          <w:sz w:val="24"/>
          <w:szCs w:val="24"/>
          <w:lang w:val="zh-CN" w:eastAsia="zh-CN"/>
        </w:rPr>
        <w:t>与</w:t>
      </w:r>
      <w:r w:rsidRPr="006E4173">
        <w:rPr>
          <w:rFonts w:ascii="Times New Roman" w:hAnsi="Times New Roman"/>
          <w:snapToGrid w:val="0"/>
          <w:sz w:val="24"/>
          <w:szCs w:val="24"/>
          <w:lang w:val="en-GB" w:eastAsia="zh-CN"/>
        </w:rPr>
        <w:t>2020</w:t>
      </w:r>
      <w:r w:rsidRPr="006E4173">
        <w:rPr>
          <w:rFonts w:ascii="Times New Roman" w:hAnsi="SimSun" w:hint="eastAsia"/>
          <w:snapToGrid w:val="0"/>
          <w:sz w:val="24"/>
          <w:szCs w:val="24"/>
          <w:lang w:val="zh-CN" w:eastAsia="zh-CN"/>
        </w:rPr>
        <w:t>年后全球生物多样性框架</w:t>
      </w:r>
      <w:r w:rsidR="002A6098" w:rsidRPr="006E4173">
        <w:rPr>
          <w:rFonts w:ascii="Times New Roman" w:hAnsi="SimSun" w:hint="eastAsia"/>
          <w:snapToGrid w:val="0"/>
          <w:sz w:val="24"/>
          <w:szCs w:val="24"/>
          <w:lang w:val="zh-CN" w:eastAsia="zh-CN"/>
        </w:rPr>
        <w:t>问题特设技术专家组</w:t>
      </w:r>
      <w:r w:rsidRPr="006E4173">
        <w:rPr>
          <w:rFonts w:ascii="Times New Roman" w:hAnsi="SimSun" w:hint="eastAsia"/>
          <w:snapToGrid w:val="0"/>
          <w:sz w:val="24"/>
          <w:szCs w:val="24"/>
          <w:lang w:val="zh-CN" w:eastAsia="zh-CN"/>
        </w:rPr>
        <w:t>以及</w:t>
      </w:r>
      <w:r w:rsidR="002A6098">
        <w:rPr>
          <w:rFonts w:ascii="Times New Roman" w:hAnsi="SimSun" w:hint="eastAsia"/>
          <w:snapToGrid w:val="0"/>
          <w:sz w:val="24"/>
          <w:szCs w:val="24"/>
          <w:lang w:val="zh-CN" w:eastAsia="zh-CN"/>
        </w:rPr>
        <w:t>本</w:t>
      </w:r>
      <w:r w:rsidRPr="006E4173">
        <w:rPr>
          <w:rFonts w:ascii="Times New Roman" w:hAnsi="SimSun" w:hint="eastAsia"/>
          <w:snapToGrid w:val="0"/>
          <w:sz w:val="24"/>
          <w:szCs w:val="24"/>
          <w:lang w:val="zh-CN" w:eastAsia="zh-CN"/>
        </w:rPr>
        <w:t>工作组第十二次会议对工作方案草案进行进一步审议</w:t>
      </w:r>
      <w:r w:rsidRPr="006E4173">
        <w:rPr>
          <w:rFonts w:ascii="Times New Roman" w:hAnsi="SimSun" w:hint="eastAsia"/>
          <w:snapToGrid w:val="0"/>
          <w:sz w:val="24"/>
          <w:szCs w:val="24"/>
          <w:lang w:val="en-GB" w:eastAsia="zh-CN"/>
        </w:rPr>
        <w:t>，</w:t>
      </w:r>
      <w:r w:rsidRPr="006E4173">
        <w:rPr>
          <w:rFonts w:ascii="Times New Roman" w:hAnsi="SimSun" w:hint="eastAsia"/>
          <w:snapToGrid w:val="0"/>
          <w:sz w:val="24"/>
          <w:szCs w:val="24"/>
          <w:lang w:val="zh-CN" w:eastAsia="zh-CN"/>
        </w:rPr>
        <w:t>供缔约方大会第十六届会议通过</w:t>
      </w:r>
      <w:r w:rsidRPr="006E4173">
        <w:rPr>
          <w:rFonts w:ascii="Times New Roman" w:hAnsi="SimSun" w:hint="eastAsia"/>
          <w:snapToGrid w:val="0"/>
          <w:sz w:val="24"/>
          <w:szCs w:val="24"/>
          <w:lang w:val="en-GB" w:eastAsia="zh-CN"/>
        </w:rPr>
        <w:t>；</w:t>
      </w:r>
      <w:r w:rsidRPr="006E4173">
        <w:rPr>
          <w:rFonts w:ascii="Times New Roman" w:hAnsi="SimSun" w:hint="eastAsia"/>
          <w:snapToGrid w:val="0"/>
          <w:sz w:val="24"/>
          <w:szCs w:val="24"/>
          <w:lang w:val="zh-CN" w:eastAsia="zh-CN"/>
        </w:rPr>
        <w:t>或</w:t>
      </w:r>
      <w:r w:rsidR="005C3F86">
        <w:rPr>
          <w:rFonts w:ascii="Times New Roman" w:hAnsi="SimSun" w:hint="eastAsia"/>
          <w:snapToGrid w:val="0"/>
          <w:sz w:val="24"/>
          <w:szCs w:val="24"/>
          <w:lang w:val="en-GB" w:eastAsia="zh-CN"/>
        </w:rPr>
        <w:t>（</w:t>
      </w:r>
      <w:r w:rsidRPr="006E4173">
        <w:rPr>
          <w:rFonts w:ascii="Times New Roman" w:hAnsi="Times New Roman"/>
          <w:snapToGrid w:val="0"/>
          <w:sz w:val="24"/>
          <w:szCs w:val="24"/>
          <w:lang w:val="en-GB" w:eastAsia="zh-CN"/>
        </w:rPr>
        <w:t>c</w:t>
      </w:r>
      <w:r w:rsidR="005C3F86">
        <w:rPr>
          <w:rFonts w:ascii="Times New Roman" w:hAnsi="SimSun" w:hint="eastAsia"/>
          <w:snapToGrid w:val="0"/>
          <w:sz w:val="24"/>
          <w:szCs w:val="24"/>
          <w:lang w:val="en-GB" w:eastAsia="zh-CN"/>
        </w:rPr>
        <w:t>）</w:t>
      </w:r>
      <w:r w:rsidRPr="006E4173">
        <w:rPr>
          <w:rFonts w:ascii="Times New Roman" w:hAnsi="SimSun" w:hint="eastAsia"/>
          <w:snapToGrid w:val="0"/>
          <w:sz w:val="24"/>
          <w:szCs w:val="24"/>
          <w:lang w:val="zh-CN" w:eastAsia="zh-CN"/>
        </w:rPr>
        <w:t>在缔约方大会第十五届会议之后</w:t>
      </w:r>
      <w:r w:rsidRPr="006E4173">
        <w:rPr>
          <w:rFonts w:ascii="Times New Roman" w:hAnsi="SimSun" w:hint="eastAsia"/>
          <w:snapToGrid w:val="0"/>
          <w:sz w:val="24"/>
          <w:szCs w:val="24"/>
          <w:lang w:val="en-GB" w:eastAsia="zh-CN"/>
        </w:rPr>
        <w:t>，</w:t>
      </w:r>
      <w:r w:rsidRPr="006E4173">
        <w:rPr>
          <w:rFonts w:ascii="Times New Roman" w:hAnsi="SimSun" w:hint="eastAsia"/>
          <w:snapToGrid w:val="0"/>
          <w:sz w:val="24"/>
          <w:szCs w:val="24"/>
          <w:lang w:val="zh-CN" w:eastAsia="zh-CN"/>
        </w:rPr>
        <w:t>对附件二进行同行</w:t>
      </w:r>
      <w:r w:rsidR="002A6098">
        <w:rPr>
          <w:rFonts w:ascii="Times New Roman" w:hAnsi="SimSun" w:hint="eastAsia"/>
          <w:snapToGrid w:val="0"/>
          <w:sz w:val="24"/>
          <w:szCs w:val="24"/>
          <w:lang w:val="zh-CN" w:eastAsia="zh-CN"/>
        </w:rPr>
        <w:t>评议</w:t>
      </w:r>
      <w:r w:rsidRPr="006E4173">
        <w:rPr>
          <w:rFonts w:ascii="Times New Roman" w:hAnsi="SimSun" w:hint="eastAsia"/>
          <w:snapToGrid w:val="0"/>
          <w:sz w:val="24"/>
          <w:szCs w:val="24"/>
          <w:lang w:val="en-GB" w:eastAsia="zh-CN"/>
        </w:rPr>
        <w:t>，</w:t>
      </w:r>
      <w:r w:rsidRPr="006E4173">
        <w:rPr>
          <w:rFonts w:ascii="Times New Roman" w:hAnsi="SimSun" w:hint="eastAsia"/>
          <w:snapToGrid w:val="0"/>
          <w:sz w:val="24"/>
          <w:szCs w:val="24"/>
          <w:lang w:val="zh-CN" w:eastAsia="zh-CN"/>
        </w:rPr>
        <w:t>然后由</w:t>
      </w:r>
      <w:r w:rsidR="002A6098">
        <w:rPr>
          <w:rFonts w:ascii="Times New Roman" w:hAnsi="SimSun" w:hint="eastAsia"/>
          <w:snapToGrid w:val="0"/>
          <w:sz w:val="24"/>
          <w:szCs w:val="24"/>
          <w:lang w:val="zh-CN" w:eastAsia="zh-CN"/>
        </w:rPr>
        <w:t>一个</w:t>
      </w:r>
      <w:r w:rsidRPr="006E4173">
        <w:rPr>
          <w:rFonts w:ascii="Times New Roman" w:hAnsi="SimSun" w:hint="eastAsia"/>
          <w:snapToGrid w:val="0"/>
          <w:sz w:val="24"/>
          <w:szCs w:val="24"/>
          <w:lang w:val="zh-CN" w:eastAsia="zh-CN"/>
        </w:rPr>
        <w:t>土著人民和地方社区</w:t>
      </w:r>
      <w:r w:rsidR="0082086E">
        <w:rPr>
          <w:rFonts w:ascii="Times New Roman" w:hAnsi="SimSun" w:hint="eastAsia"/>
          <w:snapToGrid w:val="0"/>
          <w:sz w:val="24"/>
          <w:szCs w:val="24"/>
          <w:lang w:val="zh-CN" w:eastAsia="zh-CN"/>
        </w:rPr>
        <w:t>与</w:t>
      </w:r>
      <w:r w:rsidRPr="006E4173">
        <w:rPr>
          <w:rFonts w:ascii="Times New Roman" w:hAnsi="Times New Roman"/>
          <w:snapToGrid w:val="0"/>
          <w:sz w:val="24"/>
          <w:szCs w:val="24"/>
          <w:lang w:val="en-GB" w:eastAsia="zh-CN"/>
        </w:rPr>
        <w:t>2020</w:t>
      </w:r>
      <w:r w:rsidRPr="006E4173">
        <w:rPr>
          <w:rFonts w:ascii="Times New Roman" w:hAnsi="SimSun" w:hint="eastAsia"/>
          <w:snapToGrid w:val="0"/>
          <w:sz w:val="24"/>
          <w:szCs w:val="24"/>
          <w:lang w:val="zh-CN" w:eastAsia="zh-CN"/>
        </w:rPr>
        <w:t>年后全球生物多样性框架</w:t>
      </w:r>
      <w:r w:rsidR="002A6098">
        <w:rPr>
          <w:rFonts w:ascii="Times New Roman" w:hAnsi="SimSun" w:hint="eastAsia"/>
          <w:snapToGrid w:val="0"/>
          <w:sz w:val="24"/>
          <w:szCs w:val="24"/>
          <w:lang w:val="zh-CN" w:eastAsia="zh-CN"/>
        </w:rPr>
        <w:t>问题</w:t>
      </w:r>
      <w:r w:rsidR="002A6098" w:rsidRPr="006E4173">
        <w:rPr>
          <w:rFonts w:ascii="Times New Roman" w:hAnsi="SimSun" w:hint="eastAsia"/>
          <w:snapToGrid w:val="0"/>
          <w:sz w:val="24"/>
          <w:szCs w:val="24"/>
          <w:lang w:val="zh-CN" w:eastAsia="zh-CN"/>
        </w:rPr>
        <w:t>特设技术专家组</w:t>
      </w:r>
      <w:r w:rsidRPr="006E4173">
        <w:rPr>
          <w:rFonts w:ascii="Times New Roman" w:hAnsi="SimSun" w:hint="eastAsia"/>
          <w:snapToGrid w:val="0"/>
          <w:sz w:val="24"/>
          <w:szCs w:val="24"/>
          <w:lang w:val="zh-CN" w:eastAsia="zh-CN"/>
        </w:rPr>
        <w:t>以及</w:t>
      </w:r>
      <w:r w:rsidR="002A6098">
        <w:rPr>
          <w:rFonts w:ascii="Times New Roman" w:hAnsi="SimSun" w:hint="eastAsia"/>
          <w:snapToGrid w:val="0"/>
          <w:sz w:val="24"/>
          <w:szCs w:val="24"/>
          <w:lang w:val="zh-CN" w:eastAsia="zh-CN"/>
        </w:rPr>
        <w:t>本</w:t>
      </w:r>
      <w:r w:rsidRPr="006E4173">
        <w:rPr>
          <w:rFonts w:ascii="Times New Roman" w:hAnsi="SimSun" w:hint="eastAsia"/>
          <w:snapToGrid w:val="0"/>
          <w:sz w:val="24"/>
          <w:szCs w:val="24"/>
          <w:lang w:val="zh-CN" w:eastAsia="zh-CN"/>
        </w:rPr>
        <w:t>工作组第十二次会议进行审议</w:t>
      </w:r>
      <w:r w:rsidRPr="006E4173">
        <w:rPr>
          <w:rFonts w:ascii="Times New Roman" w:hAnsi="SimSun" w:hint="eastAsia"/>
          <w:snapToGrid w:val="0"/>
          <w:sz w:val="24"/>
          <w:szCs w:val="24"/>
          <w:lang w:val="en-GB" w:eastAsia="zh-CN"/>
        </w:rPr>
        <w:t>，</w:t>
      </w:r>
      <w:r w:rsidRPr="006E4173">
        <w:rPr>
          <w:rFonts w:ascii="Times New Roman" w:hAnsi="SimSun" w:hint="eastAsia"/>
          <w:snapToGrid w:val="0"/>
          <w:sz w:val="24"/>
          <w:szCs w:val="24"/>
          <w:lang w:val="zh-CN" w:eastAsia="zh-CN"/>
        </w:rPr>
        <w:t>最后确定新工作方案</w:t>
      </w:r>
      <w:r w:rsidRPr="006E4173">
        <w:rPr>
          <w:rFonts w:ascii="Times New Roman" w:hAnsi="SimSun" w:hint="eastAsia"/>
          <w:snapToGrid w:val="0"/>
          <w:sz w:val="24"/>
          <w:szCs w:val="24"/>
          <w:lang w:val="en-GB" w:eastAsia="zh-CN"/>
        </w:rPr>
        <w:t>，</w:t>
      </w:r>
      <w:r w:rsidRPr="006E4173">
        <w:rPr>
          <w:rFonts w:ascii="Times New Roman" w:hAnsi="SimSun" w:hint="eastAsia"/>
          <w:snapToGrid w:val="0"/>
          <w:sz w:val="24"/>
          <w:szCs w:val="24"/>
          <w:lang w:val="zh-CN" w:eastAsia="zh-CN"/>
        </w:rPr>
        <w:t>供缔约方大会第十六届会议通过。</w:t>
      </w:r>
    </w:p>
    <w:p w14:paraId="18E3D484" w14:textId="685B94DB" w:rsidR="006E4173" w:rsidRPr="004C2276"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eastAsia="Times New Roman" w:hAnsi="Times New Roman"/>
          <w:snapToGrid w:val="0"/>
          <w:kern w:val="22"/>
          <w:sz w:val="24"/>
          <w:szCs w:val="24"/>
          <w:lang w:val="en-GB" w:eastAsia="zh-CN"/>
        </w:rPr>
      </w:pPr>
      <w:r w:rsidRPr="006E4173">
        <w:rPr>
          <w:rFonts w:ascii="Times New Roman" w:hAnsi="SimSun" w:hint="eastAsia"/>
          <w:snapToGrid w:val="0"/>
          <w:sz w:val="24"/>
          <w:szCs w:val="24"/>
          <w:lang w:val="zh-CN" w:eastAsia="zh-CN"/>
        </w:rPr>
        <w:t>在审议了建议草案</w:t>
      </w:r>
      <w:r w:rsidR="007F2A33">
        <w:rPr>
          <w:rFonts w:ascii="Times New Roman" w:hAnsi="SimSun" w:hint="eastAsia"/>
          <w:snapToGrid w:val="0"/>
          <w:sz w:val="24"/>
          <w:szCs w:val="24"/>
          <w:lang w:val="zh-CN" w:eastAsia="zh-CN"/>
        </w:rPr>
        <w:t>和</w:t>
      </w:r>
      <w:r w:rsidRPr="006E4173">
        <w:rPr>
          <w:rFonts w:ascii="Times New Roman" w:hAnsi="SimSun" w:hint="eastAsia"/>
          <w:snapToGrid w:val="0"/>
          <w:sz w:val="24"/>
          <w:szCs w:val="24"/>
          <w:lang w:val="zh-CN" w:eastAsia="zh-CN"/>
        </w:rPr>
        <w:t>联络小组共同主席提出的补充提案后</w:t>
      </w:r>
      <w:r w:rsidRPr="006E4173">
        <w:rPr>
          <w:rFonts w:ascii="Times New Roman" w:hAnsi="SimSun" w:hint="eastAsia"/>
          <w:snapToGrid w:val="0"/>
          <w:sz w:val="24"/>
          <w:szCs w:val="24"/>
          <w:lang w:val="en-GB" w:eastAsia="zh-CN"/>
        </w:rPr>
        <w:t>，</w:t>
      </w:r>
      <w:r w:rsidRPr="006E4173">
        <w:rPr>
          <w:rFonts w:ascii="Times New Roman" w:hAnsi="SimSun" w:hint="eastAsia"/>
          <w:snapToGrid w:val="0"/>
          <w:sz w:val="24"/>
          <w:szCs w:val="24"/>
          <w:lang w:val="zh-CN" w:eastAsia="zh-CN"/>
        </w:rPr>
        <w:t>工作组核准了经口头</w:t>
      </w:r>
      <w:r w:rsidR="007F2A33">
        <w:rPr>
          <w:rFonts w:ascii="Times New Roman" w:hAnsi="SimSun" w:hint="eastAsia"/>
          <w:snapToGrid w:val="0"/>
          <w:sz w:val="24"/>
          <w:szCs w:val="24"/>
          <w:lang w:val="zh-CN" w:eastAsia="zh-CN"/>
        </w:rPr>
        <w:t>修</w:t>
      </w:r>
      <w:r w:rsidRPr="006E4173">
        <w:rPr>
          <w:rFonts w:ascii="Times New Roman" w:hAnsi="SimSun" w:hint="eastAsia"/>
          <w:snapToGrid w:val="0"/>
          <w:sz w:val="24"/>
          <w:szCs w:val="24"/>
          <w:lang w:val="zh-CN" w:eastAsia="zh-CN"/>
        </w:rPr>
        <w:t>正的建议草案</w:t>
      </w:r>
      <w:r w:rsidRPr="006E4173">
        <w:rPr>
          <w:rFonts w:ascii="Times New Roman" w:hAnsi="SimSun" w:hint="eastAsia"/>
          <w:snapToGrid w:val="0"/>
          <w:sz w:val="24"/>
          <w:szCs w:val="24"/>
          <w:lang w:val="en-GB" w:eastAsia="zh-CN"/>
        </w:rPr>
        <w:t>，</w:t>
      </w:r>
      <w:r w:rsidRPr="006E4173">
        <w:rPr>
          <w:rFonts w:ascii="Times New Roman" w:hAnsi="SimSun" w:hint="eastAsia"/>
          <w:snapToGrid w:val="0"/>
          <w:sz w:val="24"/>
          <w:szCs w:val="24"/>
          <w:lang w:val="zh-CN" w:eastAsia="zh-CN"/>
        </w:rPr>
        <w:t>作为</w:t>
      </w:r>
      <w:r w:rsidR="007F2A33">
        <w:rPr>
          <w:rFonts w:ascii="Times New Roman" w:hAnsi="SimSun" w:hint="eastAsia"/>
          <w:snapToGrid w:val="0"/>
          <w:sz w:val="24"/>
          <w:szCs w:val="24"/>
          <w:lang w:val="zh-CN" w:eastAsia="zh-CN"/>
        </w:rPr>
        <w:t>建议草案</w:t>
      </w:r>
      <w:r w:rsidRPr="006E4173">
        <w:rPr>
          <w:rFonts w:ascii="Times New Roman" w:hAnsi="Times New Roman"/>
          <w:snapToGrid w:val="0"/>
          <w:sz w:val="24"/>
          <w:szCs w:val="24"/>
          <w:lang w:val="en-GB" w:eastAsia="zh-CN"/>
        </w:rPr>
        <w:t>CBD/WG8J/11/L.5</w:t>
      </w:r>
      <w:r w:rsidRPr="006E4173">
        <w:rPr>
          <w:rFonts w:ascii="Times New Roman" w:hAnsi="SimSun" w:hint="eastAsia"/>
          <w:snapToGrid w:val="0"/>
          <w:sz w:val="24"/>
          <w:szCs w:val="24"/>
          <w:lang w:val="zh-CN" w:eastAsia="zh-CN"/>
        </w:rPr>
        <w:t>供正式通过</w:t>
      </w:r>
      <w:r w:rsidRPr="006E4173">
        <w:rPr>
          <w:rFonts w:ascii="Times New Roman" w:hAnsi="SimSun" w:hint="eastAsia"/>
          <w:snapToGrid w:val="0"/>
          <w:sz w:val="24"/>
          <w:szCs w:val="24"/>
          <w:lang w:val="en-GB" w:eastAsia="zh-CN"/>
        </w:rPr>
        <w:t>，</w:t>
      </w:r>
      <w:r w:rsidRPr="006E4173">
        <w:rPr>
          <w:rFonts w:ascii="Times New Roman" w:hAnsi="SimSun" w:hint="eastAsia"/>
          <w:snapToGrid w:val="0"/>
          <w:sz w:val="24"/>
          <w:szCs w:val="24"/>
          <w:lang w:val="zh-CN" w:eastAsia="zh-CN"/>
        </w:rPr>
        <w:t>并</w:t>
      </w:r>
      <w:r w:rsidR="007F2A33">
        <w:rPr>
          <w:rFonts w:ascii="Times New Roman" w:hAnsi="SimSun" w:hint="eastAsia"/>
          <w:snapToGrid w:val="0"/>
          <w:sz w:val="24"/>
          <w:szCs w:val="24"/>
          <w:lang w:val="zh-CN" w:eastAsia="zh-CN"/>
        </w:rPr>
        <w:t>商定</w:t>
      </w:r>
      <w:r w:rsidRPr="006E4173">
        <w:rPr>
          <w:rFonts w:ascii="Times New Roman" w:hAnsi="SimSun" w:hint="eastAsia"/>
          <w:snapToGrid w:val="0"/>
          <w:sz w:val="24"/>
          <w:szCs w:val="24"/>
          <w:lang w:val="zh-CN" w:eastAsia="zh-CN"/>
        </w:rPr>
        <w:t>依照主席提出的第三个</w:t>
      </w:r>
      <w:r w:rsidR="007F2A33">
        <w:rPr>
          <w:rFonts w:ascii="Times New Roman" w:hAnsi="SimSun" w:hint="eastAsia"/>
          <w:snapToGrid w:val="0"/>
          <w:sz w:val="24"/>
          <w:szCs w:val="24"/>
          <w:lang w:val="zh-CN" w:eastAsia="zh-CN"/>
        </w:rPr>
        <w:t>备选方案</w:t>
      </w:r>
      <w:r w:rsidRPr="006E4173">
        <w:rPr>
          <w:rFonts w:ascii="Times New Roman" w:hAnsi="SimSun" w:hint="eastAsia"/>
          <w:snapToGrid w:val="0"/>
          <w:sz w:val="24"/>
          <w:szCs w:val="24"/>
          <w:lang w:val="zh-CN" w:eastAsia="zh-CN"/>
        </w:rPr>
        <w:t>开展工作。</w:t>
      </w:r>
    </w:p>
    <w:p w14:paraId="4B96491B" w14:textId="3001B69B" w:rsidR="004C2276" w:rsidRPr="006E4173" w:rsidRDefault="00EE41EC"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eastAsia="Times New Roman" w:hAnsi="Times New Roman"/>
          <w:snapToGrid w:val="0"/>
          <w:kern w:val="22"/>
          <w:sz w:val="24"/>
          <w:szCs w:val="24"/>
          <w:lang w:val="en-GB" w:eastAsia="zh-CN"/>
        </w:rPr>
      </w:pPr>
      <w:r>
        <w:rPr>
          <w:rFonts w:ascii="SimSun" w:hAnsi="SimSun" w:cs="SimSun" w:hint="eastAsia"/>
          <w:snapToGrid w:val="0"/>
          <w:kern w:val="22"/>
          <w:sz w:val="24"/>
          <w:szCs w:val="24"/>
          <w:lang w:val="en-GB" w:eastAsia="zh-CN"/>
        </w:rPr>
        <w:t>在</w:t>
      </w:r>
      <w:r w:rsidR="004C2276" w:rsidRPr="004C2276">
        <w:rPr>
          <w:rFonts w:ascii="Times New Roman" w:eastAsia="Times New Roman" w:hAnsi="Times New Roman" w:hint="eastAsia"/>
          <w:snapToGrid w:val="0"/>
          <w:kern w:val="22"/>
          <w:sz w:val="24"/>
          <w:szCs w:val="24"/>
          <w:lang w:val="en-GB" w:eastAsia="zh-CN"/>
        </w:rPr>
        <w:t>2019</w:t>
      </w:r>
      <w:r w:rsidR="004C2276" w:rsidRPr="004C2276">
        <w:rPr>
          <w:rFonts w:ascii="SimSun" w:hAnsi="SimSun" w:cs="SimSun" w:hint="eastAsia"/>
          <w:snapToGrid w:val="0"/>
          <w:kern w:val="22"/>
          <w:sz w:val="24"/>
          <w:szCs w:val="24"/>
          <w:lang w:val="en-GB" w:eastAsia="zh-CN"/>
        </w:rPr>
        <w:t>年</w:t>
      </w:r>
      <w:r w:rsidR="004C2276" w:rsidRPr="004C2276">
        <w:rPr>
          <w:rFonts w:ascii="Times New Roman" w:eastAsia="Times New Roman" w:hAnsi="Times New Roman" w:hint="eastAsia"/>
          <w:snapToGrid w:val="0"/>
          <w:kern w:val="22"/>
          <w:sz w:val="24"/>
          <w:szCs w:val="24"/>
          <w:lang w:val="en-GB" w:eastAsia="zh-CN"/>
        </w:rPr>
        <w:t>11</w:t>
      </w:r>
      <w:r w:rsidR="004C2276" w:rsidRPr="004C2276">
        <w:rPr>
          <w:rFonts w:ascii="SimSun" w:hAnsi="SimSun" w:cs="SimSun" w:hint="eastAsia"/>
          <w:snapToGrid w:val="0"/>
          <w:kern w:val="22"/>
          <w:sz w:val="24"/>
          <w:szCs w:val="24"/>
          <w:lang w:val="en-GB" w:eastAsia="zh-CN"/>
        </w:rPr>
        <w:t>月</w:t>
      </w:r>
      <w:r w:rsidR="004C2276" w:rsidRPr="004C2276">
        <w:rPr>
          <w:rFonts w:ascii="Times New Roman" w:eastAsia="Times New Roman" w:hAnsi="Times New Roman" w:hint="eastAsia"/>
          <w:snapToGrid w:val="0"/>
          <w:kern w:val="22"/>
          <w:sz w:val="24"/>
          <w:szCs w:val="24"/>
          <w:lang w:val="en-GB" w:eastAsia="zh-CN"/>
        </w:rPr>
        <w:t>22</w:t>
      </w:r>
      <w:r w:rsidR="004C2276" w:rsidRPr="004C2276">
        <w:rPr>
          <w:rFonts w:ascii="SimSun" w:hAnsi="SimSun" w:cs="SimSun" w:hint="eastAsia"/>
          <w:snapToGrid w:val="0"/>
          <w:kern w:val="22"/>
          <w:sz w:val="24"/>
          <w:szCs w:val="24"/>
          <w:lang w:val="en-GB" w:eastAsia="zh-CN"/>
        </w:rPr>
        <w:t>日工作组</w:t>
      </w:r>
      <w:r w:rsidR="004C2276">
        <w:rPr>
          <w:rFonts w:ascii="SimSun" w:hAnsi="SimSun" w:cs="SimSun" w:hint="eastAsia"/>
          <w:snapToGrid w:val="0"/>
          <w:kern w:val="22"/>
          <w:sz w:val="24"/>
          <w:szCs w:val="24"/>
          <w:lang w:val="en-GB" w:eastAsia="zh-CN"/>
        </w:rPr>
        <w:t>本次会议</w:t>
      </w:r>
      <w:r w:rsidR="004C2276" w:rsidRPr="004C2276">
        <w:rPr>
          <w:rFonts w:ascii="SimSun" w:hAnsi="SimSun" w:cs="SimSun" w:hint="eastAsia"/>
          <w:snapToGrid w:val="0"/>
          <w:kern w:val="22"/>
          <w:sz w:val="24"/>
          <w:szCs w:val="24"/>
          <w:lang w:val="en-GB" w:eastAsia="zh-CN"/>
        </w:rPr>
        <w:t>第五</w:t>
      </w:r>
      <w:r w:rsidR="004C2276">
        <w:rPr>
          <w:rFonts w:ascii="SimSun" w:hAnsi="SimSun" w:cs="SimSun" w:hint="eastAsia"/>
          <w:snapToGrid w:val="0"/>
          <w:kern w:val="22"/>
          <w:sz w:val="24"/>
          <w:szCs w:val="24"/>
          <w:lang w:val="en-GB" w:eastAsia="zh-CN"/>
        </w:rPr>
        <w:t>场</w:t>
      </w:r>
      <w:r w:rsidR="004C2276" w:rsidRPr="004C2276">
        <w:rPr>
          <w:rFonts w:ascii="SimSun" w:hAnsi="SimSun" w:cs="SimSun" w:hint="eastAsia"/>
          <w:snapToGrid w:val="0"/>
          <w:kern w:val="22"/>
          <w:sz w:val="24"/>
          <w:szCs w:val="24"/>
          <w:lang w:val="en-GB" w:eastAsia="zh-CN"/>
        </w:rPr>
        <w:t>会议</w:t>
      </w:r>
      <w:r>
        <w:rPr>
          <w:rFonts w:ascii="SimSun" w:hAnsi="SimSun" w:cs="SimSun" w:hint="eastAsia"/>
          <w:snapToGrid w:val="0"/>
          <w:kern w:val="22"/>
          <w:sz w:val="24"/>
          <w:szCs w:val="24"/>
          <w:lang w:val="en-GB" w:eastAsia="zh-CN"/>
        </w:rPr>
        <w:t>上，</w:t>
      </w:r>
      <w:r w:rsidR="004C2276" w:rsidRPr="004C2276">
        <w:rPr>
          <w:rFonts w:ascii="SimSun" w:hAnsi="SimSun" w:cs="SimSun" w:hint="eastAsia"/>
          <w:snapToGrid w:val="0"/>
          <w:kern w:val="22"/>
          <w:sz w:val="24"/>
          <w:szCs w:val="24"/>
          <w:lang w:val="en-GB" w:eastAsia="zh-CN"/>
        </w:rPr>
        <w:t>经口头修正</w:t>
      </w:r>
      <w:r w:rsidR="0055314F">
        <w:rPr>
          <w:rFonts w:ascii="SimSun" w:hAnsi="SimSun" w:cs="SimSun" w:hint="eastAsia"/>
          <w:snapToGrid w:val="0"/>
          <w:kern w:val="22"/>
          <w:sz w:val="24"/>
          <w:szCs w:val="24"/>
          <w:lang w:val="en-GB" w:eastAsia="zh-CN"/>
        </w:rPr>
        <w:t>的</w:t>
      </w:r>
      <w:r>
        <w:rPr>
          <w:rFonts w:ascii="SimSun" w:hAnsi="SimSun" w:cs="SimSun" w:hint="eastAsia"/>
          <w:snapToGrid w:val="0"/>
          <w:kern w:val="22"/>
          <w:sz w:val="24"/>
          <w:szCs w:val="24"/>
          <w:lang w:val="en-GB" w:eastAsia="zh-CN"/>
        </w:rPr>
        <w:t>建议草案</w:t>
      </w:r>
      <w:r w:rsidR="0055314F" w:rsidRPr="006E4173">
        <w:rPr>
          <w:rFonts w:ascii="Times New Roman" w:hAnsi="Times New Roman"/>
          <w:snapToGrid w:val="0"/>
          <w:sz w:val="24"/>
          <w:szCs w:val="24"/>
          <w:lang w:val="en-GB" w:eastAsia="zh-CN"/>
        </w:rPr>
        <w:t>CBD/WG8J/11/L.5</w:t>
      </w:r>
      <w:r>
        <w:rPr>
          <w:rFonts w:ascii="Times New Roman" w:hAnsi="Times New Roman" w:hint="eastAsia"/>
          <w:snapToGrid w:val="0"/>
          <w:sz w:val="24"/>
          <w:szCs w:val="24"/>
          <w:lang w:val="en-GB" w:eastAsia="zh-CN"/>
        </w:rPr>
        <w:t>获得通过</w:t>
      </w:r>
      <w:r w:rsidR="0055314F">
        <w:rPr>
          <w:rFonts w:ascii="Times New Roman" w:hAnsi="SimSun" w:hint="eastAsia"/>
          <w:snapToGrid w:val="0"/>
          <w:sz w:val="24"/>
          <w:szCs w:val="24"/>
          <w:lang w:val="zh-CN" w:eastAsia="zh-CN"/>
        </w:rPr>
        <w:t>，</w:t>
      </w:r>
      <w:r w:rsidR="0055314F">
        <w:rPr>
          <w:rFonts w:ascii="Times New Roman" w:hAnsi="SimSun" w:hint="eastAsia"/>
          <w:snapToGrid w:val="0"/>
          <w:sz w:val="24"/>
          <w:szCs w:val="24"/>
          <w:lang w:val="zh-CN" w:eastAsia="zh-CN"/>
        </w:rPr>
        <w:t xml:space="preserve"> </w:t>
      </w:r>
      <w:r w:rsidR="0055314F">
        <w:rPr>
          <w:rFonts w:ascii="Times New Roman" w:hAnsi="SimSun" w:hint="eastAsia"/>
          <w:snapToGrid w:val="0"/>
          <w:sz w:val="24"/>
          <w:szCs w:val="24"/>
          <w:lang w:val="zh-CN" w:eastAsia="zh-CN"/>
        </w:rPr>
        <w:t>成为</w:t>
      </w:r>
      <w:r w:rsidR="004C2276" w:rsidRPr="004C2276">
        <w:rPr>
          <w:rFonts w:ascii="SimSun" w:hAnsi="SimSun" w:cs="SimSun" w:hint="eastAsia"/>
          <w:snapToGrid w:val="0"/>
          <w:kern w:val="22"/>
          <w:sz w:val="24"/>
          <w:szCs w:val="24"/>
          <w:lang w:val="en-GB" w:eastAsia="zh-CN"/>
        </w:rPr>
        <w:t>第</w:t>
      </w:r>
      <w:r w:rsidR="004C2276" w:rsidRPr="004C2276">
        <w:rPr>
          <w:rFonts w:ascii="Times New Roman" w:eastAsia="Times New Roman" w:hAnsi="Times New Roman" w:hint="eastAsia"/>
          <w:snapToGrid w:val="0"/>
          <w:kern w:val="22"/>
          <w:sz w:val="24"/>
          <w:szCs w:val="24"/>
          <w:lang w:val="en-GB" w:eastAsia="zh-CN"/>
        </w:rPr>
        <w:t>11/2</w:t>
      </w:r>
      <w:r w:rsidR="004C2276" w:rsidRPr="004C2276">
        <w:rPr>
          <w:rFonts w:ascii="SimSun" w:hAnsi="SimSun" w:cs="SimSun" w:hint="eastAsia"/>
          <w:snapToGrid w:val="0"/>
          <w:kern w:val="22"/>
          <w:sz w:val="24"/>
          <w:szCs w:val="24"/>
          <w:lang w:val="en-GB" w:eastAsia="zh-CN"/>
        </w:rPr>
        <w:t>号建议。通过的建议案文载于本报告第一节</w:t>
      </w:r>
      <w:r w:rsidR="00DE6266">
        <w:rPr>
          <w:rFonts w:ascii="SimSun" w:hAnsi="SimSun" w:cs="SimSun" w:hint="eastAsia"/>
          <w:snapToGrid w:val="0"/>
          <w:kern w:val="22"/>
          <w:sz w:val="24"/>
          <w:szCs w:val="24"/>
          <w:lang w:val="en-GB" w:eastAsia="zh-CN"/>
        </w:rPr>
        <w:t>。</w:t>
      </w:r>
    </w:p>
    <w:p w14:paraId="336906EF" w14:textId="48EBB777" w:rsidR="006E4173" w:rsidRPr="00D77366" w:rsidRDefault="006E4173" w:rsidP="007D35DC">
      <w:pPr>
        <w:pStyle w:val="Heading2"/>
        <w:jc w:val="center"/>
        <w:rPr>
          <w:rFonts w:ascii="SimSun" w:eastAsia="SimSun" w:hAnsi="SimSun" w:cs="SimSun"/>
          <w:i w:val="0"/>
          <w:iCs w:val="0"/>
          <w:sz w:val="24"/>
          <w:szCs w:val="24"/>
        </w:rPr>
      </w:pPr>
      <w:bookmarkStart w:id="38" w:name="_Toc27065385"/>
      <w:r w:rsidRPr="00D77366">
        <w:rPr>
          <w:rFonts w:ascii="SimSun" w:eastAsia="SimSun" w:hAnsi="SimSun" w:cs="SimSun" w:hint="eastAsia"/>
          <w:i w:val="0"/>
          <w:iCs w:val="0"/>
          <w:sz w:val="24"/>
          <w:szCs w:val="24"/>
        </w:rPr>
        <w:t>项目</w:t>
      </w:r>
      <w:r w:rsidRPr="00117170">
        <w:rPr>
          <w:rFonts w:ascii="Times New Roman" w:eastAsia="SimSun" w:hAnsi="Times New Roman"/>
          <w:i w:val="0"/>
          <w:iCs w:val="0"/>
          <w:sz w:val="24"/>
          <w:szCs w:val="24"/>
        </w:rPr>
        <w:t>6</w:t>
      </w:r>
      <w:r w:rsidRPr="00D77366">
        <w:rPr>
          <w:rFonts w:ascii="SimSun" w:eastAsia="SimSun" w:hAnsi="SimSun" w:cs="SimSun"/>
          <w:i w:val="0"/>
          <w:iCs w:val="0"/>
          <w:sz w:val="24"/>
          <w:szCs w:val="24"/>
        </w:rPr>
        <w:t>.</w:t>
      </w:r>
      <w:bookmarkEnd w:id="37"/>
      <w:r w:rsidRPr="00D77366">
        <w:rPr>
          <w:rFonts w:ascii="SimSun" w:eastAsia="SimSun" w:hAnsi="SimSun" w:cs="SimSun"/>
          <w:i w:val="0"/>
          <w:iCs w:val="0"/>
          <w:sz w:val="24"/>
          <w:szCs w:val="24"/>
        </w:rPr>
        <w:t xml:space="preserve"> </w:t>
      </w:r>
      <w:r w:rsidRPr="00D77366">
        <w:rPr>
          <w:rFonts w:ascii="SimSun" w:eastAsia="SimSun" w:hAnsi="SimSun" w:cs="SimSun" w:hint="eastAsia"/>
          <w:i w:val="0"/>
          <w:iCs w:val="0"/>
          <w:sz w:val="24"/>
          <w:szCs w:val="24"/>
        </w:rPr>
        <w:t>关于</w:t>
      </w:r>
      <w:r w:rsidRPr="00D77366">
        <w:rPr>
          <w:rFonts w:ascii="SimSun" w:eastAsia="SimSun" w:hAnsi="SimSun" w:cs="SimSun"/>
          <w:i w:val="0"/>
          <w:iCs w:val="0"/>
          <w:sz w:val="24"/>
          <w:szCs w:val="24"/>
        </w:rPr>
        <w:t>2020</w:t>
      </w:r>
      <w:r w:rsidRPr="00D77366">
        <w:rPr>
          <w:rFonts w:ascii="SimSun" w:eastAsia="SimSun" w:hAnsi="SimSun" w:cs="SimSun" w:hint="eastAsia"/>
          <w:i w:val="0"/>
          <w:iCs w:val="0"/>
          <w:sz w:val="24"/>
          <w:szCs w:val="24"/>
        </w:rPr>
        <w:t>年后全球生物多样性框架中的自然与文化之间联系的可能工作要素</w:t>
      </w:r>
      <w:bookmarkEnd w:id="38"/>
    </w:p>
    <w:p w14:paraId="5F3BD61D" w14:textId="46CAE02A"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hAnsi="Times New Roman"/>
          <w:snapToGrid w:val="0"/>
          <w:sz w:val="24"/>
          <w:szCs w:val="24"/>
          <w:lang w:val="en-GB" w:eastAsia="zh-CN"/>
        </w:rPr>
      </w:pPr>
      <w:r w:rsidRPr="006E4173">
        <w:rPr>
          <w:rFonts w:ascii="Times New Roman" w:hAnsi="Times New Roman" w:cs="Arial"/>
          <w:snapToGrid w:val="0"/>
          <w:sz w:val="24"/>
          <w:szCs w:val="24"/>
          <w:shd w:val="clear" w:color="auto" w:fill="FCFCFC"/>
          <w:lang w:val="en-GB" w:eastAsia="zh-CN"/>
        </w:rPr>
        <w:t>2019</w:t>
      </w:r>
      <w:r w:rsidRPr="006E4173">
        <w:rPr>
          <w:rFonts w:ascii="Times New Roman" w:hAnsi="Times New Roman" w:hint="eastAsia"/>
          <w:snapToGrid w:val="0"/>
          <w:sz w:val="24"/>
          <w:szCs w:val="24"/>
          <w:shd w:val="clear" w:color="auto" w:fill="FCFCFC"/>
          <w:lang w:val="en-GB" w:eastAsia="zh-CN"/>
        </w:rPr>
        <w:t>年</w:t>
      </w:r>
      <w:r w:rsidRPr="006E4173">
        <w:rPr>
          <w:rFonts w:ascii="Times New Roman" w:hAnsi="Times New Roman" w:cs="Arial"/>
          <w:snapToGrid w:val="0"/>
          <w:sz w:val="24"/>
          <w:szCs w:val="24"/>
          <w:shd w:val="clear" w:color="auto" w:fill="FCFCFC"/>
          <w:lang w:val="en-GB" w:eastAsia="zh-CN"/>
        </w:rPr>
        <w:t>11</w:t>
      </w:r>
      <w:r w:rsidRPr="006E4173">
        <w:rPr>
          <w:rFonts w:ascii="Times New Roman" w:hAnsi="Times New Roman" w:hint="eastAsia"/>
          <w:snapToGrid w:val="0"/>
          <w:sz w:val="24"/>
          <w:szCs w:val="24"/>
          <w:shd w:val="clear" w:color="auto" w:fill="FCFCFC"/>
          <w:lang w:val="en-GB" w:eastAsia="zh-CN"/>
        </w:rPr>
        <w:t>月</w:t>
      </w:r>
      <w:r w:rsidRPr="006E4173">
        <w:rPr>
          <w:rFonts w:ascii="Times New Roman" w:hAnsi="Times New Roman" w:cs="Arial"/>
          <w:snapToGrid w:val="0"/>
          <w:sz w:val="24"/>
          <w:szCs w:val="24"/>
          <w:shd w:val="clear" w:color="auto" w:fill="FCFCFC"/>
          <w:lang w:val="en-GB" w:eastAsia="zh-CN"/>
        </w:rPr>
        <w:t>20</w:t>
      </w:r>
      <w:r w:rsidRPr="006E4173">
        <w:rPr>
          <w:rFonts w:ascii="Times New Roman" w:hAnsi="Times New Roman" w:hint="eastAsia"/>
          <w:snapToGrid w:val="0"/>
          <w:sz w:val="24"/>
          <w:szCs w:val="24"/>
          <w:shd w:val="clear" w:color="auto" w:fill="FCFCFC"/>
          <w:lang w:val="en-GB" w:eastAsia="zh-CN"/>
        </w:rPr>
        <w:t>日</w:t>
      </w:r>
      <w:r w:rsidR="007F2A33">
        <w:rPr>
          <w:rFonts w:ascii="Times New Roman" w:hAnsi="Times New Roman" w:hint="eastAsia"/>
          <w:snapToGrid w:val="0"/>
          <w:sz w:val="24"/>
          <w:szCs w:val="24"/>
          <w:shd w:val="clear" w:color="auto" w:fill="FCFCFC"/>
          <w:lang w:val="en-GB" w:eastAsia="zh-CN"/>
        </w:rPr>
        <w:t>工作组本次会议</w:t>
      </w:r>
      <w:r w:rsidRPr="006E4173">
        <w:rPr>
          <w:rFonts w:ascii="Times New Roman" w:hAnsi="Times New Roman" w:hint="eastAsia"/>
          <w:snapToGrid w:val="0"/>
          <w:sz w:val="24"/>
          <w:szCs w:val="24"/>
          <w:shd w:val="clear" w:color="auto" w:fill="FCFCFC"/>
          <w:lang w:val="en-GB" w:eastAsia="zh-CN"/>
        </w:rPr>
        <w:t>第</w:t>
      </w:r>
      <w:r w:rsidR="007F2A33">
        <w:rPr>
          <w:rFonts w:ascii="Times New Roman" w:hAnsi="Times New Roman" w:hint="eastAsia"/>
          <w:snapToGrid w:val="0"/>
          <w:sz w:val="24"/>
          <w:szCs w:val="24"/>
          <w:shd w:val="clear" w:color="auto" w:fill="FCFCFC"/>
          <w:lang w:val="en-GB" w:eastAsia="zh-CN"/>
        </w:rPr>
        <w:t>2</w:t>
      </w:r>
      <w:r w:rsidR="007F2A33">
        <w:rPr>
          <w:rFonts w:ascii="Times New Roman" w:hAnsi="Times New Roman" w:hint="eastAsia"/>
          <w:snapToGrid w:val="0"/>
          <w:sz w:val="24"/>
          <w:szCs w:val="24"/>
          <w:shd w:val="clear" w:color="auto" w:fill="FCFCFC"/>
          <w:lang w:val="en-GB" w:eastAsia="zh-CN"/>
        </w:rPr>
        <w:t>场</w:t>
      </w:r>
      <w:r w:rsidRPr="006E4173">
        <w:rPr>
          <w:rFonts w:ascii="Times New Roman" w:hAnsi="Times New Roman" w:hint="eastAsia"/>
          <w:snapToGrid w:val="0"/>
          <w:sz w:val="24"/>
          <w:szCs w:val="24"/>
          <w:shd w:val="clear" w:color="auto" w:fill="FCFCFC"/>
          <w:lang w:val="en-GB" w:eastAsia="zh-CN"/>
        </w:rPr>
        <w:t>会议讨论了项目</w:t>
      </w:r>
      <w:r w:rsidRPr="006E4173">
        <w:rPr>
          <w:rFonts w:ascii="Times New Roman" w:hAnsi="Times New Roman" w:cs="Arial"/>
          <w:snapToGrid w:val="0"/>
          <w:sz w:val="24"/>
          <w:szCs w:val="24"/>
          <w:shd w:val="clear" w:color="auto" w:fill="FCFCFC"/>
          <w:lang w:val="en-GB" w:eastAsia="zh-CN"/>
        </w:rPr>
        <w:t>6</w:t>
      </w:r>
      <w:r w:rsidRPr="006E4173">
        <w:rPr>
          <w:rFonts w:ascii="Times New Roman" w:hAnsi="Times New Roman" w:hint="eastAsia"/>
          <w:snapToGrid w:val="0"/>
          <w:sz w:val="24"/>
          <w:szCs w:val="24"/>
          <w:shd w:val="clear" w:color="auto" w:fill="FCFCFC"/>
          <w:lang w:val="en-GB" w:eastAsia="zh-CN"/>
        </w:rPr>
        <w:t>。在审议该项目时，工作组收到执行秘书的一份说明，其中载有</w:t>
      </w:r>
      <w:r w:rsidR="005C3F86">
        <w:rPr>
          <w:rFonts w:ascii="Times New Roman" w:hAnsi="Times New Roman" w:cs="Arial"/>
          <w:snapToGrid w:val="0"/>
          <w:sz w:val="24"/>
          <w:szCs w:val="24"/>
          <w:shd w:val="clear" w:color="auto" w:fill="FCFCFC"/>
          <w:lang w:val="en-GB" w:eastAsia="zh-CN"/>
        </w:rPr>
        <w:t>（</w:t>
      </w:r>
      <w:r w:rsidRPr="006E4173">
        <w:rPr>
          <w:rFonts w:ascii="Times New Roman" w:hAnsi="Times New Roman" w:cs="Arial"/>
          <w:snapToGrid w:val="0"/>
          <w:sz w:val="24"/>
          <w:szCs w:val="24"/>
          <w:shd w:val="clear" w:color="auto" w:fill="FCFCFC"/>
          <w:lang w:val="en-GB" w:eastAsia="zh-CN"/>
        </w:rPr>
        <w:t>a</w:t>
      </w:r>
      <w:r w:rsidR="005C3F86">
        <w:rPr>
          <w:rFonts w:ascii="Times New Roman" w:hAnsi="Times New Roman" w:cs="Arial"/>
          <w:snapToGrid w:val="0"/>
          <w:sz w:val="24"/>
          <w:szCs w:val="24"/>
          <w:shd w:val="clear" w:color="auto" w:fill="FCFCFC"/>
          <w:lang w:val="en-GB" w:eastAsia="zh-CN"/>
        </w:rPr>
        <w:t>）</w:t>
      </w:r>
      <w:r w:rsidRPr="006E4173">
        <w:rPr>
          <w:rFonts w:ascii="Times New Roman" w:hAnsi="Times New Roman" w:hint="eastAsia"/>
          <w:snapToGrid w:val="0"/>
          <w:sz w:val="24"/>
          <w:szCs w:val="24"/>
          <w:shd w:val="clear" w:color="auto" w:fill="FCFCFC"/>
          <w:lang w:val="en-GB" w:eastAsia="zh-CN"/>
        </w:rPr>
        <w:t>关于生物</w:t>
      </w:r>
      <w:r w:rsidR="007F2A33">
        <w:rPr>
          <w:rFonts w:ascii="Times New Roman" w:hAnsi="Times New Roman" w:hint="eastAsia"/>
          <w:snapToGrid w:val="0"/>
          <w:sz w:val="24"/>
          <w:szCs w:val="24"/>
          <w:shd w:val="clear" w:color="auto" w:fill="FCFCFC"/>
          <w:lang w:val="en-GB" w:eastAsia="zh-CN"/>
        </w:rPr>
        <w:t>多样性</w:t>
      </w:r>
      <w:r w:rsidRPr="006E4173">
        <w:rPr>
          <w:rFonts w:ascii="Times New Roman" w:hAnsi="Times New Roman" w:hint="eastAsia"/>
          <w:snapToGrid w:val="0"/>
          <w:sz w:val="24"/>
          <w:szCs w:val="24"/>
          <w:shd w:val="clear" w:color="auto" w:fill="FCFCFC"/>
          <w:lang w:val="en-GB" w:eastAsia="zh-CN"/>
        </w:rPr>
        <w:t>和文化多样性之间联系的联合工作方案的最新进展情况；</w:t>
      </w:r>
      <w:r w:rsidR="005C3F86">
        <w:rPr>
          <w:rFonts w:ascii="Times New Roman" w:hAnsi="Times New Roman" w:cs="Arial"/>
          <w:snapToGrid w:val="0"/>
          <w:sz w:val="24"/>
          <w:szCs w:val="24"/>
          <w:shd w:val="clear" w:color="auto" w:fill="FCFCFC"/>
          <w:lang w:val="en-GB" w:eastAsia="zh-CN"/>
        </w:rPr>
        <w:t>（</w:t>
      </w:r>
      <w:r w:rsidRPr="006E4173">
        <w:rPr>
          <w:rFonts w:ascii="Times New Roman" w:hAnsi="Times New Roman" w:cs="Arial"/>
          <w:snapToGrid w:val="0"/>
          <w:sz w:val="24"/>
          <w:szCs w:val="24"/>
          <w:shd w:val="clear" w:color="auto" w:fill="FCFCFC"/>
          <w:lang w:val="en-GB" w:eastAsia="zh-CN"/>
        </w:rPr>
        <w:t>b</w:t>
      </w:r>
      <w:r w:rsidR="005C3F86">
        <w:rPr>
          <w:rFonts w:ascii="Times New Roman" w:hAnsi="Times New Roman" w:cs="Arial"/>
          <w:snapToGrid w:val="0"/>
          <w:sz w:val="24"/>
          <w:szCs w:val="24"/>
          <w:shd w:val="clear" w:color="auto" w:fill="FCFCFC"/>
          <w:lang w:val="en-GB" w:eastAsia="zh-CN"/>
        </w:rPr>
        <w:t>）</w:t>
      </w:r>
      <w:r w:rsidR="00A11F79">
        <w:rPr>
          <w:rFonts w:ascii="Times New Roman" w:hAnsi="Times New Roman" w:cs="Arial" w:hint="eastAsia"/>
          <w:snapToGrid w:val="0"/>
          <w:sz w:val="24"/>
          <w:szCs w:val="24"/>
          <w:shd w:val="clear" w:color="auto" w:fill="FCFCFC"/>
          <w:lang w:val="en-GB" w:eastAsia="zh-CN"/>
        </w:rPr>
        <w:t>将自然与文化融入</w:t>
      </w:r>
      <w:r w:rsidRPr="006E4173">
        <w:rPr>
          <w:rFonts w:ascii="Times New Roman" w:hAnsi="Times New Roman" w:cs="Arial"/>
          <w:snapToGrid w:val="0"/>
          <w:sz w:val="24"/>
          <w:szCs w:val="24"/>
          <w:shd w:val="clear" w:color="auto" w:fill="FCFCFC"/>
          <w:lang w:val="en-GB" w:eastAsia="zh-CN"/>
        </w:rPr>
        <w:t>2020</w:t>
      </w:r>
      <w:r w:rsidRPr="006E4173">
        <w:rPr>
          <w:rFonts w:ascii="Times New Roman" w:hAnsi="Times New Roman" w:hint="eastAsia"/>
          <w:snapToGrid w:val="0"/>
          <w:sz w:val="24"/>
          <w:szCs w:val="24"/>
          <w:shd w:val="clear" w:color="auto" w:fill="FCFCFC"/>
          <w:lang w:val="en-GB" w:eastAsia="zh-CN"/>
        </w:rPr>
        <w:t>年后全球生物多样性框架的</w:t>
      </w:r>
      <w:r w:rsidR="00C43310">
        <w:rPr>
          <w:rFonts w:ascii="Times New Roman" w:hAnsi="Times New Roman" w:hint="eastAsia"/>
          <w:snapToGrid w:val="0"/>
          <w:sz w:val="24"/>
          <w:szCs w:val="24"/>
          <w:shd w:val="clear" w:color="auto" w:fill="FCFCFC"/>
          <w:lang w:val="en-GB" w:eastAsia="zh-CN"/>
        </w:rPr>
        <w:t>备选</w:t>
      </w:r>
      <w:r w:rsidRPr="006E4173">
        <w:rPr>
          <w:rFonts w:ascii="Times New Roman" w:hAnsi="Times New Roman" w:hint="eastAsia"/>
          <w:snapToGrid w:val="0"/>
          <w:sz w:val="24"/>
          <w:szCs w:val="24"/>
          <w:shd w:val="clear" w:color="auto" w:fill="FCFCFC"/>
          <w:lang w:val="en-GB" w:eastAsia="zh-CN"/>
        </w:rPr>
        <w:t>可能</w:t>
      </w:r>
      <w:r w:rsidR="00A11F79">
        <w:rPr>
          <w:rFonts w:ascii="Times New Roman" w:hAnsi="Times New Roman" w:hint="eastAsia"/>
          <w:snapToGrid w:val="0"/>
          <w:sz w:val="24"/>
          <w:szCs w:val="24"/>
          <w:shd w:val="clear" w:color="auto" w:fill="FCFCFC"/>
          <w:lang w:val="en-GB" w:eastAsia="zh-CN"/>
        </w:rPr>
        <w:t>工作</w:t>
      </w:r>
      <w:r w:rsidRPr="006E4173">
        <w:rPr>
          <w:rFonts w:ascii="Times New Roman" w:hAnsi="Times New Roman" w:hint="eastAsia"/>
          <w:snapToGrid w:val="0"/>
          <w:sz w:val="24"/>
          <w:szCs w:val="24"/>
          <w:shd w:val="clear" w:color="auto" w:fill="FCFCFC"/>
          <w:lang w:val="en-GB" w:eastAsia="zh-CN"/>
        </w:rPr>
        <w:t>要素；</w:t>
      </w:r>
      <w:r w:rsidR="005C3F86">
        <w:rPr>
          <w:rFonts w:ascii="Times New Roman" w:hAnsi="Times New Roman" w:cs="Arial"/>
          <w:snapToGrid w:val="0"/>
          <w:sz w:val="24"/>
          <w:szCs w:val="24"/>
          <w:shd w:val="clear" w:color="auto" w:fill="FCFCFC"/>
          <w:lang w:val="en-GB" w:eastAsia="zh-CN"/>
        </w:rPr>
        <w:t>（</w:t>
      </w:r>
      <w:r w:rsidRPr="006E4173">
        <w:rPr>
          <w:rFonts w:ascii="Times New Roman" w:hAnsi="Times New Roman" w:cs="Arial"/>
          <w:snapToGrid w:val="0"/>
          <w:sz w:val="24"/>
          <w:szCs w:val="24"/>
          <w:shd w:val="clear" w:color="auto" w:fill="FCFCFC"/>
          <w:lang w:val="en-GB" w:eastAsia="zh-CN"/>
        </w:rPr>
        <w:t>c</w:t>
      </w:r>
      <w:r w:rsidR="005C3F86">
        <w:rPr>
          <w:rFonts w:ascii="Times New Roman" w:hAnsi="Times New Roman" w:cs="Arial"/>
          <w:snapToGrid w:val="0"/>
          <w:sz w:val="24"/>
          <w:szCs w:val="24"/>
          <w:shd w:val="clear" w:color="auto" w:fill="FCFCFC"/>
          <w:lang w:val="en-GB" w:eastAsia="zh-CN"/>
        </w:rPr>
        <w:t>）</w:t>
      </w:r>
      <w:r w:rsidRPr="006E4173">
        <w:rPr>
          <w:rFonts w:ascii="Times New Roman" w:hAnsi="Times New Roman" w:hint="eastAsia"/>
          <w:snapToGrid w:val="0"/>
          <w:sz w:val="24"/>
          <w:szCs w:val="24"/>
          <w:shd w:val="clear" w:color="auto" w:fill="FCFCFC"/>
          <w:lang w:val="en-GB" w:eastAsia="zh-CN"/>
        </w:rPr>
        <w:t>供工作组审议的建议草案</w:t>
      </w:r>
      <w:r w:rsidR="005C3F86">
        <w:rPr>
          <w:rFonts w:ascii="Times New Roman" w:hAnsi="Times New Roman" w:cs="Arial"/>
          <w:snapToGrid w:val="0"/>
          <w:sz w:val="24"/>
          <w:szCs w:val="24"/>
          <w:shd w:val="clear" w:color="auto" w:fill="FCFCFC"/>
          <w:lang w:val="en-GB" w:eastAsia="zh-CN"/>
        </w:rPr>
        <w:t>（</w:t>
      </w:r>
      <w:r w:rsidRPr="006E4173">
        <w:rPr>
          <w:rFonts w:ascii="Times New Roman" w:hAnsi="Times New Roman" w:cs="Arial"/>
          <w:snapToGrid w:val="0"/>
          <w:sz w:val="24"/>
          <w:szCs w:val="24"/>
          <w:shd w:val="clear" w:color="auto" w:fill="FCFCFC"/>
          <w:lang w:val="en-GB" w:eastAsia="zh-CN"/>
        </w:rPr>
        <w:t>CBD/WG8J/11/5</w:t>
      </w:r>
      <w:r w:rsidR="005C3F86">
        <w:rPr>
          <w:rFonts w:ascii="Times New Roman" w:hAnsi="Times New Roman" w:cs="Arial"/>
          <w:snapToGrid w:val="0"/>
          <w:sz w:val="24"/>
          <w:szCs w:val="24"/>
          <w:shd w:val="clear" w:color="auto" w:fill="FCFCFC"/>
          <w:lang w:val="en-GB" w:eastAsia="zh-CN"/>
        </w:rPr>
        <w:t>）</w:t>
      </w:r>
      <w:r w:rsidRPr="006E4173">
        <w:rPr>
          <w:rFonts w:ascii="Times New Roman" w:hAnsi="Times New Roman" w:hint="eastAsia"/>
          <w:snapToGrid w:val="0"/>
          <w:sz w:val="24"/>
          <w:szCs w:val="24"/>
          <w:shd w:val="clear" w:color="auto" w:fill="FCFCFC"/>
          <w:lang w:val="en-GB" w:eastAsia="zh-CN"/>
        </w:rPr>
        <w:t>。工作组还收到关于自然与文化之间联系的宣言汇编的资料文件</w:t>
      </w:r>
      <w:r w:rsidRPr="006E4173">
        <w:rPr>
          <w:rFonts w:ascii="Times New Roman" w:hAnsi="Times New Roman"/>
          <w:snapToGrid w:val="0"/>
          <w:sz w:val="24"/>
          <w:szCs w:val="24"/>
          <w:lang w:val="en-GB" w:eastAsia="zh-CN"/>
        </w:rPr>
        <w:t xml:space="preserve"> </w:t>
      </w:r>
      <w:r w:rsidR="005C3F86">
        <w:rPr>
          <w:rFonts w:ascii="Times New Roman" w:hAnsi="Times New Roman"/>
          <w:snapToGrid w:val="0"/>
          <w:sz w:val="24"/>
          <w:szCs w:val="24"/>
          <w:lang w:val="en-GB" w:eastAsia="zh-CN"/>
        </w:rPr>
        <w:t>（</w:t>
      </w:r>
      <w:r w:rsidRPr="006E4173">
        <w:rPr>
          <w:rFonts w:ascii="Times New Roman" w:hAnsi="Times New Roman"/>
          <w:snapToGrid w:val="0"/>
          <w:sz w:val="24"/>
          <w:szCs w:val="24"/>
          <w:lang w:val="en-GB" w:eastAsia="zh-CN"/>
        </w:rPr>
        <w:t>CBD/WG8J/11/INF/2</w:t>
      </w:r>
      <w:r w:rsidR="005C3F86">
        <w:rPr>
          <w:rFonts w:ascii="Times New Roman" w:hAnsi="Times New Roman"/>
          <w:snapToGrid w:val="0"/>
          <w:sz w:val="24"/>
          <w:szCs w:val="24"/>
          <w:lang w:val="en-GB" w:eastAsia="zh-CN"/>
        </w:rPr>
        <w:t>）</w:t>
      </w:r>
      <w:r w:rsidRPr="006E4173">
        <w:rPr>
          <w:rFonts w:ascii="Times New Roman" w:hAnsi="Times New Roman" w:cs="SimSun" w:hint="eastAsia"/>
          <w:snapToGrid w:val="0"/>
          <w:sz w:val="24"/>
          <w:szCs w:val="24"/>
          <w:lang w:val="en-GB" w:eastAsia="zh-CN"/>
        </w:rPr>
        <w:t>、第一次北美生物文化多样性对话的报告</w:t>
      </w:r>
      <w:r w:rsidRPr="006E4173">
        <w:rPr>
          <w:rFonts w:ascii="Times New Roman" w:hAnsi="Times New Roman"/>
          <w:snapToGrid w:val="0"/>
          <w:sz w:val="24"/>
          <w:szCs w:val="24"/>
          <w:lang w:val="en-GB" w:eastAsia="zh-CN"/>
        </w:rPr>
        <w:t xml:space="preserve"> </w:t>
      </w:r>
      <w:r w:rsidR="005C3F86">
        <w:rPr>
          <w:rFonts w:ascii="Times New Roman" w:hAnsi="Times New Roman"/>
          <w:snapToGrid w:val="0"/>
          <w:sz w:val="24"/>
          <w:szCs w:val="24"/>
          <w:lang w:val="en-GB" w:eastAsia="zh-CN"/>
        </w:rPr>
        <w:t>（</w:t>
      </w:r>
      <w:r w:rsidRPr="006E4173">
        <w:rPr>
          <w:rFonts w:ascii="Times New Roman" w:hAnsi="Times New Roman"/>
          <w:snapToGrid w:val="0"/>
          <w:sz w:val="24"/>
          <w:szCs w:val="24"/>
          <w:lang w:val="en-GB" w:eastAsia="zh-CN"/>
        </w:rPr>
        <w:t>CBD/WG8J/11/INF/6</w:t>
      </w:r>
      <w:r w:rsidR="005C3F86">
        <w:rPr>
          <w:rFonts w:ascii="Times New Roman" w:hAnsi="Times New Roman"/>
          <w:snapToGrid w:val="0"/>
          <w:sz w:val="24"/>
          <w:szCs w:val="24"/>
          <w:lang w:val="en-GB" w:eastAsia="zh-CN"/>
        </w:rPr>
        <w:t>）</w:t>
      </w:r>
      <w:r w:rsidR="007F2A33">
        <w:rPr>
          <w:rFonts w:ascii="Times New Roman" w:hAnsi="Times New Roman" w:cs="SimSun" w:hint="eastAsia"/>
          <w:snapToGrid w:val="0"/>
          <w:sz w:val="24"/>
          <w:szCs w:val="24"/>
          <w:lang w:val="en-GB" w:eastAsia="zh-CN"/>
        </w:rPr>
        <w:t>、</w:t>
      </w:r>
      <w:r w:rsidRPr="006E4173">
        <w:rPr>
          <w:rFonts w:ascii="Times New Roman" w:hAnsi="Times New Roman" w:cs="SimSun" w:hint="eastAsia"/>
          <w:snapToGrid w:val="0"/>
          <w:sz w:val="24"/>
          <w:szCs w:val="24"/>
          <w:lang w:val="en-GB" w:eastAsia="zh-CN"/>
        </w:rPr>
        <w:t>自然与文化问题高峰会议的报告</w:t>
      </w:r>
      <w:r w:rsidRPr="006E4173">
        <w:rPr>
          <w:rFonts w:ascii="Times New Roman" w:hAnsi="Times New Roman"/>
          <w:snapToGrid w:val="0"/>
          <w:sz w:val="24"/>
          <w:szCs w:val="24"/>
          <w:lang w:val="en-GB" w:eastAsia="zh-CN"/>
        </w:rPr>
        <w:t xml:space="preserve"> </w:t>
      </w:r>
      <w:r w:rsidR="005C3F86">
        <w:rPr>
          <w:rFonts w:ascii="Times New Roman" w:hAnsi="Times New Roman"/>
          <w:snapToGrid w:val="0"/>
          <w:sz w:val="24"/>
          <w:szCs w:val="24"/>
          <w:lang w:val="en-GB" w:eastAsia="zh-CN"/>
        </w:rPr>
        <w:t>（</w:t>
      </w:r>
      <w:r w:rsidRPr="006E4173">
        <w:rPr>
          <w:rFonts w:ascii="Times New Roman" w:hAnsi="Times New Roman"/>
          <w:snapToGrid w:val="0"/>
          <w:sz w:val="24"/>
          <w:szCs w:val="24"/>
          <w:lang w:val="en-GB" w:eastAsia="zh-CN"/>
        </w:rPr>
        <w:t>CBD/WG8J/11/INF/7</w:t>
      </w:r>
      <w:r w:rsidR="005C3F86">
        <w:rPr>
          <w:rFonts w:ascii="Times New Roman" w:hAnsi="Times New Roman"/>
          <w:snapToGrid w:val="0"/>
          <w:sz w:val="24"/>
          <w:szCs w:val="24"/>
          <w:lang w:val="en-GB" w:eastAsia="zh-CN"/>
        </w:rPr>
        <w:t>）</w:t>
      </w:r>
      <w:r w:rsidRPr="006E4173">
        <w:rPr>
          <w:rFonts w:ascii="Times New Roman" w:hAnsi="Times New Roman" w:cs="SimSun" w:hint="eastAsia"/>
          <w:snapToGrid w:val="0"/>
          <w:sz w:val="24"/>
          <w:szCs w:val="24"/>
          <w:lang w:val="en-GB" w:eastAsia="zh-CN"/>
        </w:rPr>
        <w:t>。</w:t>
      </w:r>
    </w:p>
    <w:p w14:paraId="159207D4" w14:textId="507585E9"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hAnsi="Times New Roman"/>
          <w:snapToGrid w:val="0"/>
          <w:sz w:val="24"/>
          <w:szCs w:val="24"/>
          <w:lang w:val="en-GB" w:eastAsia="zh-CN"/>
        </w:rPr>
      </w:pPr>
      <w:r w:rsidRPr="006E4173">
        <w:rPr>
          <w:rFonts w:ascii="SimSun" w:hAnsi="SimSun" w:cs="Microsoft YaHei" w:hint="eastAsia"/>
          <w:snapToGrid w:val="0"/>
          <w:color w:val="333333"/>
          <w:sz w:val="24"/>
          <w:szCs w:val="24"/>
          <w:shd w:val="clear" w:color="auto" w:fill="FCFCFC"/>
          <w:lang w:val="en-GB" w:eastAsia="zh-CN"/>
        </w:rPr>
        <w:t>以下国家的代表发了言</w:t>
      </w:r>
      <w:r w:rsidRPr="006E4173">
        <w:rPr>
          <w:rFonts w:ascii="SimSun" w:hAnsi="SimSun" w:cs="Arial"/>
          <w:snapToGrid w:val="0"/>
          <w:color w:val="333333"/>
          <w:sz w:val="24"/>
          <w:szCs w:val="24"/>
          <w:shd w:val="clear" w:color="auto" w:fill="FCFCFC"/>
          <w:lang w:val="en-GB" w:eastAsia="zh-CN"/>
        </w:rPr>
        <w:t>:</w:t>
      </w:r>
      <w:r w:rsidRPr="006E4173">
        <w:rPr>
          <w:rFonts w:ascii="SimSun" w:hAnsi="SimSun" w:cs="Microsoft YaHei" w:hint="eastAsia"/>
          <w:snapToGrid w:val="0"/>
          <w:color w:val="333333"/>
          <w:sz w:val="24"/>
          <w:szCs w:val="24"/>
          <w:shd w:val="clear" w:color="auto" w:fill="FCFCFC"/>
          <w:lang w:val="en-GB" w:eastAsia="zh-CN"/>
        </w:rPr>
        <w:t>欧洲联盟及其成员国、约旦、墨西哥、新西兰</w:t>
      </w:r>
      <w:r w:rsidR="00A11F79">
        <w:rPr>
          <w:rFonts w:ascii="SimSun" w:hAnsi="SimSun" w:cs="Microsoft YaHei" w:hint="eastAsia"/>
          <w:snapToGrid w:val="0"/>
          <w:color w:val="333333"/>
          <w:sz w:val="24"/>
          <w:szCs w:val="24"/>
          <w:shd w:val="clear" w:color="auto" w:fill="FCFCFC"/>
          <w:lang w:val="en-GB" w:eastAsia="zh-CN"/>
        </w:rPr>
        <w:t>、</w:t>
      </w:r>
      <w:r w:rsidRPr="006E4173">
        <w:rPr>
          <w:rFonts w:ascii="SimSun" w:hAnsi="SimSun" w:cs="Microsoft YaHei" w:hint="eastAsia"/>
          <w:snapToGrid w:val="0"/>
          <w:color w:val="333333"/>
          <w:sz w:val="24"/>
          <w:szCs w:val="24"/>
          <w:shd w:val="clear" w:color="auto" w:fill="FCFCFC"/>
          <w:lang w:val="en-GB" w:eastAsia="zh-CN"/>
        </w:rPr>
        <w:t>泰国。</w:t>
      </w:r>
    </w:p>
    <w:p w14:paraId="1E431C12" w14:textId="7E72313A"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hAnsi="Times New Roman"/>
          <w:snapToGrid w:val="0"/>
          <w:sz w:val="24"/>
          <w:szCs w:val="24"/>
          <w:lang w:val="en-GB" w:eastAsia="zh-CN"/>
        </w:rPr>
      </w:pPr>
      <w:r w:rsidRPr="006E4173">
        <w:rPr>
          <w:rFonts w:ascii="Times New Roman" w:hAnsi="Times New Roman"/>
          <w:bCs/>
          <w:snapToGrid w:val="0"/>
          <w:sz w:val="24"/>
          <w:szCs w:val="24"/>
          <w:lang w:val="en-GB" w:eastAsia="zh-CN"/>
        </w:rPr>
        <w:t xml:space="preserve"> </w:t>
      </w:r>
      <w:r w:rsidRPr="006E4173">
        <w:rPr>
          <w:rFonts w:ascii="Times New Roman" w:hAnsi="Times New Roman" w:hint="eastAsia"/>
          <w:bCs/>
          <w:snapToGrid w:val="0"/>
          <w:sz w:val="24"/>
          <w:szCs w:val="24"/>
          <w:lang w:val="en-GB" w:eastAsia="zh-CN"/>
        </w:rPr>
        <w:t>2019</w:t>
      </w:r>
      <w:r w:rsidRPr="006E4173">
        <w:rPr>
          <w:rFonts w:ascii="SimSun" w:hAnsi="SimSun" w:cs="SimSun" w:hint="eastAsia"/>
          <w:bCs/>
          <w:snapToGrid w:val="0"/>
          <w:sz w:val="24"/>
          <w:szCs w:val="24"/>
          <w:lang w:val="en-GB" w:eastAsia="zh-CN"/>
        </w:rPr>
        <w:t>年</w:t>
      </w:r>
      <w:r w:rsidRPr="006E4173">
        <w:rPr>
          <w:rFonts w:ascii="Times New Roman" w:hAnsi="Times New Roman" w:hint="eastAsia"/>
          <w:bCs/>
          <w:snapToGrid w:val="0"/>
          <w:sz w:val="24"/>
          <w:szCs w:val="24"/>
          <w:lang w:val="en-GB" w:eastAsia="zh-CN"/>
        </w:rPr>
        <w:t>11</w:t>
      </w:r>
      <w:r w:rsidRPr="006E4173">
        <w:rPr>
          <w:rFonts w:ascii="SimSun" w:hAnsi="SimSun" w:cs="SimSun" w:hint="eastAsia"/>
          <w:bCs/>
          <w:snapToGrid w:val="0"/>
          <w:sz w:val="24"/>
          <w:szCs w:val="24"/>
          <w:lang w:val="en-GB" w:eastAsia="zh-CN"/>
        </w:rPr>
        <w:t>月</w:t>
      </w:r>
      <w:r w:rsidRPr="006E4173">
        <w:rPr>
          <w:rFonts w:ascii="Times New Roman" w:hAnsi="Times New Roman" w:hint="eastAsia"/>
          <w:bCs/>
          <w:snapToGrid w:val="0"/>
          <w:sz w:val="24"/>
          <w:szCs w:val="24"/>
          <w:lang w:val="en-GB" w:eastAsia="zh-CN"/>
        </w:rPr>
        <w:t>21</w:t>
      </w:r>
      <w:r w:rsidRPr="006E4173">
        <w:rPr>
          <w:rFonts w:ascii="SimSun" w:hAnsi="SimSun" w:cs="SimSun" w:hint="eastAsia"/>
          <w:bCs/>
          <w:snapToGrid w:val="0"/>
          <w:sz w:val="24"/>
          <w:szCs w:val="24"/>
          <w:lang w:val="en-GB" w:eastAsia="zh-CN"/>
        </w:rPr>
        <w:t>日</w:t>
      </w:r>
      <w:r w:rsidR="00A11F79" w:rsidRPr="006E4173">
        <w:rPr>
          <w:rFonts w:ascii="SimSun" w:hAnsi="SimSun" w:cs="SimSun" w:hint="eastAsia"/>
          <w:bCs/>
          <w:snapToGrid w:val="0"/>
          <w:sz w:val="24"/>
          <w:szCs w:val="24"/>
          <w:lang w:val="en-GB" w:eastAsia="zh-CN"/>
        </w:rPr>
        <w:t>工作组</w:t>
      </w:r>
      <w:r w:rsidR="00A11F79">
        <w:rPr>
          <w:rFonts w:ascii="SimSun" w:hAnsi="SimSun" w:cs="SimSun" w:hint="eastAsia"/>
          <w:bCs/>
          <w:snapToGrid w:val="0"/>
          <w:sz w:val="24"/>
          <w:szCs w:val="24"/>
          <w:lang w:val="en-GB" w:eastAsia="zh-CN"/>
        </w:rPr>
        <w:t>本次</w:t>
      </w:r>
      <w:r w:rsidRPr="006E4173">
        <w:rPr>
          <w:rFonts w:ascii="SimSun" w:hAnsi="SimSun" w:cs="SimSun" w:hint="eastAsia"/>
          <w:bCs/>
          <w:snapToGrid w:val="0"/>
          <w:sz w:val="24"/>
          <w:szCs w:val="24"/>
          <w:lang w:val="en-GB" w:eastAsia="zh-CN"/>
        </w:rPr>
        <w:t>会议第</w:t>
      </w:r>
      <w:r w:rsidRPr="006E4173">
        <w:rPr>
          <w:rFonts w:ascii="Times New Roman" w:hAnsi="Times New Roman" w:hint="eastAsia"/>
          <w:bCs/>
          <w:snapToGrid w:val="0"/>
          <w:sz w:val="24"/>
          <w:szCs w:val="24"/>
          <w:lang w:val="en-GB" w:eastAsia="zh-CN"/>
        </w:rPr>
        <w:t>3</w:t>
      </w:r>
      <w:r w:rsidRPr="006E4173">
        <w:rPr>
          <w:rFonts w:ascii="SimSun" w:hAnsi="SimSun" w:cs="SimSun" w:hint="eastAsia"/>
          <w:bCs/>
          <w:snapToGrid w:val="0"/>
          <w:sz w:val="24"/>
          <w:szCs w:val="24"/>
          <w:lang w:val="en-GB" w:eastAsia="zh-CN"/>
        </w:rPr>
        <w:t>场会议恢复审议这一事项。以下国家的代表发了言：阿根廷、喀麦隆、加拿大、哥伦比亚、埃塞俄比亚、日本、挪威、菲律宾</w:t>
      </w:r>
      <w:r w:rsidR="00A11F79">
        <w:rPr>
          <w:rFonts w:ascii="SimSun" w:hAnsi="SimSun" w:cs="SimSun" w:hint="eastAsia"/>
          <w:bCs/>
          <w:snapToGrid w:val="0"/>
          <w:sz w:val="24"/>
          <w:szCs w:val="24"/>
          <w:lang w:val="en-GB" w:eastAsia="zh-CN"/>
        </w:rPr>
        <w:t>、</w:t>
      </w:r>
      <w:r w:rsidRPr="006E4173">
        <w:rPr>
          <w:rFonts w:ascii="SimSun" w:hAnsi="SimSun" w:cs="SimSun" w:hint="eastAsia"/>
          <w:bCs/>
          <w:snapToGrid w:val="0"/>
          <w:sz w:val="24"/>
          <w:szCs w:val="24"/>
          <w:lang w:val="en-GB" w:eastAsia="zh-CN"/>
        </w:rPr>
        <w:t>南非</w:t>
      </w:r>
      <w:r w:rsidRPr="006E4173">
        <w:rPr>
          <w:rFonts w:ascii="Times New Roman" w:hAnsi="Times New Roman"/>
          <w:bCs/>
          <w:snapToGrid w:val="0"/>
          <w:sz w:val="24"/>
          <w:szCs w:val="24"/>
          <w:lang w:val="en-GB" w:eastAsia="zh-CN"/>
        </w:rPr>
        <w:t xml:space="preserve"> </w:t>
      </w:r>
      <w:r w:rsidRPr="006E4173">
        <w:rPr>
          <w:rFonts w:asciiTheme="minorEastAsia" w:eastAsiaTheme="minorEastAsia" w:hAnsiTheme="minorEastAsia" w:hint="eastAsia"/>
          <w:bCs/>
          <w:snapToGrid w:val="0"/>
          <w:sz w:val="24"/>
          <w:szCs w:val="24"/>
          <w:lang w:val="en-GB" w:eastAsia="zh-CN"/>
        </w:rPr>
        <w:t>。</w:t>
      </w:r>
    </w:p>
    <w:p w14:paraId="0F98A008" w14:textId="77777777"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hAnsi="Times New Roman"/>
          <w:snapToGrid w:val="0"/>
          <w:sz w:val="24"/>
          <w:szCs w:val="24"/>
          <w:lang w:val="en-GB" w:eastAsia="zh-CN"/>
        </w:rPr>
      </w:pPr>
      <w:r w:rsidRPr="006E4173">
        <w:rPr>
          <w:rFonts w:ascii="Times New Roman" w:eastAsiaTheme="minorEastAsia" w:hAnsi="Times New Roman" w:hint="eastAsia"/>
          <w:bCs/>
          <w:snapToGrid w:val="0"/>
          <w:sz w:val="24"/>
          <w:szCs w:val="24"/>
          <w:lang w:val="en-GB" w:eastAsia="zh-CN"/>
        </w:rPr>
        <w:t>联合国大学的代表也发了言。</w:t>
      </w:r>
    </w:p>
    <w:p w14:paraId="6D3FFCF0" w14:textId="239E3ADC" w:rsidR="006E4173" w:rsidRPr="006E4173" w:rsidRDefault="00D43562"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hAnsi="Times New Roman"/>
          <w:snapToGrid w:val="0"/>
          <w:sz w:val="24"/>
          <w:szCs w:val="24"/>
          <w:lang w:val="en-GB" w:eastAsia="zh-CN"/>
        </w:rPr>
      </w:pPr>
      <w:r>
        <w:rPr>
          <w:rFonts w:ascii="SimSun" w:hAnsi="SimSun" w:cs="SimSun" w:hint="eastAsia"/>
          <w:snapToGrid w:val="0"/>
          <w:sz w:val="24"/>
          <w:szCs w:val="24"/>
          <w:lang w:val="en-GB" w:eastAsia="zh-CN"/>
        </w:rPr>
        <w:t>生物多样性问题国际土著论坛</w:t>
      </w:r>
      <w:r w:rsidR="006E4173" w:rsidRPr="006E4173">
        <w:rPr>
          <w:rFonts w:ascii="Times New Roman" w:eastAsia="Times New Roman" w:hAnsi="Times New Roman"/>
          <w:snapToGrid w:val="0"/>
          <w:sz w:val="24"/>
          <w:szCs w:val="24"/>
          <w:lang w:val="en-GB" w:eastAsia="zh-CN"/>
        </w:rPr>
        <w:t xml:space="preserve"> </w:t>
      </w:r>
      <w:r w:rsidR="006E4173" w:rsidRPr="006E4173">
        <w:rPr>
          <w:rFonts w:ascii="SimSun" w:hAnsi="SimSun" w:cs="SimSun" w:hint="eastAsia"/>
          <w:snapToGrid w:val="0"/>
          <w:sz w:val="24"/>
          <w:szCs w:val="24"/>
          <w:lang w:val="en-GB" w:eastAsia="zh-CN"/>
        </w:rPr>
        <w:t>和</w:t>
      </w:r>
      <w:r w:rsidR="006E4173" w:rsidRPr="006E4173">
        <w:rPr>
          <w:rFonts w:ascii="Times New Roman" w:eastAsia="Times New Roman" w:hAnsi="Times New Roman"/>
          <w:snapToGrid w:val="0"/>
          <w:sz w:val="24"/>
          <w:szCs w:val="24"/>
          <w:lang w:val="en-GB" w:eastAsia="zh-CN"/>
        </w:rPr>
        <w:t xml:space="preserve"> </w:t>
      </w:r>
      <w:r>
        <w:rPr>
          <w:rFonts w:ascii="SimSun" w:hAnsi="SimSun" w:cs="SimSun" w:hint="eastAsia"/>
          <w:snapToGrid w:val="0"/>
          <w:sz w:val="24"/>
          <w:szCs w:val="24"/>
          <w:lang w:val="en-GB" w:eastAsia="zh-CN"/>
        </w:rPr>
        <w:t>自然保护联盟</w:t>
      </w:r>
      <w:r w:rsidR="006E4173" w:rsidRPr="006E4173">
        <w:rPr>
          <w:rFonts w:ascii="SimSun" w:hAnsi="SimSun" w:cs="SimSun" w:hint="eastAsia"/>
          <w:snapToGrid w:val="0"/>
          <w:sz w:val="24"/>
          <w:szCs w:val="24"/>
          <w:lang w:val="en-GB" w:eastAsia="zh-CN"/>
        </w:rPr>
        <w:t>的代表也发了言</w:t>
      </w:r>
      <w:r w:rsidR="006E4173" w:rsidRPr="006E4173">
        <w:rPr>
          <w:rFonts w:asciiTheme="minorEastAsia" w:eastAsiaTheme="minorEastAsia" w:hAnsiTheme="minorEastAsia" w:hint="eastAsia"/>
          <w:snapToGrid w:val="0"/>
          <w:sz w:val="24"/>
          <w:szCs w:val="24"/>
          <w:lang w:val="en-GB" w:eastAsia="zh-CN"/>
        </w:rPr>
        <w:t>。</w:t>
      </w:r>
    </w:p>
    <w:p w14:paraId="4AD77F91" w14:textId="120A8682"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hAnsi="Times New Roman"/>
          <w:snapToGrid w:val="0"/>
          <w:sz w:val="24"/>
          <w:szCs w:val="24"/>
          <w:lang w:val="en-GB" w:eastAsia="zh-CN"/>
        </w:rPr>
      </w:pPr>
      <w:r w:rsidRPr="006E4173">
        <w:rPr>
          <w:rFonts w:ascii="SimSun" w:hAnsi="SimSun" w:cs="SimSun" w:hint="eastAsia"/>
          <w:snapToGrid w:val="0"/>
          <w:sz w:val="24"/>
          <w:szCs w:val="24"/>
          <w:lang w:val="en-GB" w:eastAsia="zh-CN"/>
        </w:rPr>
        <w:t>经交换意见后，主席说他将</w:t>
      </w:r>
      <w:r w:rsidR="00C43310">
        <w:rPr>
          <w:rFonts w:ascii="SimSun" w:hAnsi="SimSun" w:cs="SimSun" w:hint="eastAsia"/>
          <w:snapToGrid w:val="0"/>
          <w:sz w:val="24"/>
          <w:szCs w:val="24"/>
          <w:lang w:val="en-GB" w:eastAsia="zh-CN"/>
        </w:rPr>
        <w:t>根据收到的</w:t>
      </w:r>
      <w:r w:rsidRPr="006E4173">
        <w:rPr>
          <w:rFonts w:ascii="SimSun" w:hAnsi="SimSun" w:cs="SimSun" w:hint="eastAsia"/>
          <w:snapToGrid w:val="0"/>
          <w:sz w:val="24"/>
          <w:szCs w:val="24"/>
          <w:lang w:val="en-GB" w:eastAsia="zh-CN"/>
        </w:rPr>
        <w:t>口头意见和书面评论，编</w:t>
      </w:r>
      <w:r w:rsidR="00C43310">
        <w:rPr>
          <w:rFonts w:ascii="SimSun" w:hAnsi="SimSun" w:cs="SimSun" w:hint="eastAsia"/>
          <w:snapToGrid w:val="0"/>
          <w:sz w:val="24"/>
          <w:szCs w:val="24"/>
          <w:lang w:val="en-GB" w:eastAsia="zh-CN"/>
        </w:rPr>
        <w:t>写</w:t>
      </w:r>
      <w:r w:rsidRPr="006E4173">
        <w:rPr>
          <w:rFonts w:ascii="SimSun" w:hAnsi="SimSun" w:cs="SimSun" w:hint="eastAsia"/>
          <w:snapToGrid w:val="0"/>
          <w:sz w:val="24"/>
          <w:szCs w:val="24"/>
          <w:lang w:val="en-GB" w:eastAsia="zh-CN"/>
        </w:rPr>
        <w:t>一份建议草案供工作组审议。</w:t>
      </w:r>
    </w:p>
    <w:p w14:paraId="4845CB98" w14:textId="1920BAF9" w:rsid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hAnsi="Times New Roman"/>
          <w:snapToGrid w:val="0"/>
          <w:sz w:val="24"/>
          <w:szCs w:val="24"/>
          <w:lang w:val="en-GB" w:eastAsia="zh-CN"/>
        </w:rPr>
      </w:pPr>
      <w:r w:rsidRPr="006E4173">
        <w:rPr>
          <w:rFonts w:ascii="Times New Roman" w:hAnsi="Times New Roman" w:hint="eastAsia"/>
          <w:snapToGrid w:val="0"/>
          <w:sz w:val="24"/>
          <w:szCs w:val="24"/>
          <w:lang w:val="en-GB" w:eastAsia="zh-CN"/>
        </w:rPr>
        <w:t>2019</w:t>
      </w:r>
      <w:r w:rsidRPr="006E4173">
        <w:rPr>
          <w:rFonts w:ascii="Times New Roman" w:hAnsi="Times New Roman" w:hint="eastAsia"/>
          <w:snapToGrid w:val="0"/>
          <w:sz w:val="24"/>
          <w:szCs w:val="24"/>
          <w:lang w:val="en-GB" w:eastAsia="zh-CN"/>
        </w:rPr>
        <w:t>年</w:t>
      </w:r>
      <w:r w:rsidRPr="006E4173">
        <w:rPr>
          <w:rFonts w:ascii="Times New Roman" w:hAnsi="Times New Roman" w:hint="eastAsia"/>
          <w:snapToGrid w:val="0"/>
          <w:sz w:val="24"/>
          <w:szCs w:val="24"/>
          <w:lang w:val="en-GB" w:eastAsia="zh-CN"/>
        </w:rPr>
        <w:t>11</w:t>
      </w:r>
      <w:r w:rsidRPr="006E4173">
        <w:rPr>
          <w:rFonts w:ascii="Times New Roman" w:hAnsi="Times New Roman" w:hint="eastAsia"/>
          <w:snapToGrid w:val="0"/>
          <w:sz w:val="24"/>
          <w:szCs w:val="24"/>
          <w:lang w:val="en-GB" w:eastAsia="zh-CN"/>
        </w:rPr>
        <w:t>月</w:t>
      </w:r>
      <w:r w:rsidRPr="006E4173">
        <w:rPr>
          <w:rFonts w:ascii="Times New Roman" w:hAnsi="Times New Roman" w:hint="eastAsia"/>
          <w:snapToGrid w:val="0"/>
          <w:sz w:val="24"/>
          <w:szCs w:val="24"/>
          <w:lang w:val="en-GB" w:eastAsia="zh-CN"/>
        </w:rPr>
        <w:t>22</w:t>
      </w:r>
      <w:r w:rsidRPr="006E4173">
        <w:rPr>
          <w:rFonts w:ascii="Times New Roman" w:hAnsi="Times New Roman" w:hint="eastAsia"/>
          <w:snapToGrid w:val="0"/>
          <w:sz w:val="24"/>
          <w:szCs w:val="24"/>
          <w:lang w:val="en-GB" w:eastAsia="zh-CN"/>
        </w:rPr>
        <w:t>日</w:t>
      </w:r>
      <w:r w:rsidR="00C43310">
        <w:rPr>
          <w:rFonts w:ascii="Times New Roman" w:hAnsi="Times New Roman" w:hint="eastAsia"/>
          <w:snapToGrid w:val="0"/>
          <w:sz w:val="24"/>
          <w:szCs w:val="24"/>
          <w:lang w:val="en-GB" w:eastAsia="zh-CN"/>
        </w:rPr>
        <w:t>工作组本次</w:t>
      </w:r>
      <w:r w:rsidRPr="006E4173">
        <w:rPr>
          <w:rFonts w:ascii="Times New Roman" w:hAnsi="Times New Roman" w:hint="eastAsia"/>
          <w:snapToGrid w:val="0"/>
          <w:sz w:val="24"/>
          <w:szCs w:val="24"/>
          <w:lang w:val="en-GB" w:eastAsia="zh-CN"/>
        </w:rPr>
        <w:t>会议第</w:t>
      </w:r>
      <w:r w:rsidRPr="006E4173">
        <w:rPr>
          <w:rFonts w:ascii="Times New Roman" w:hAnsi="Times New Roman"/>
          <w:snapToGrid w:val="0"/>
          <w:sz w:val="24"/>
          <w:szCs w:val="24"/>
          <w:lang w:val="en-GB" w:eastAsia="zh-CN"/>
        </w:rPr>
        <w:t>4</w:t>
      </w:r>
      <w:r w:rsidRPr="006E4173">
        <w:rPr>
          <w:rFonts w:ascii="Times New Roman" w:hAnsi="Times New Roman" w:hint="eastAsia"/>
          <w:snapToGrid w:val="0"/>
          <w:sz w:val="24"/>
          <w:szCs w:val="24"/>
          <w:lang w:val="en-GB" w:eastAsia="zh-CN"/>
        </w:rPr>
        <w:t>场会议审议了一项关于旨在将自然和文化纳入</w:t>
      </w:r>
      <w:r w:rsidRPr="006E4173">
        <w:rPr>
          <w:rFonts w:ascii="Times New Roman" w:hAnsi="Times New Roman" w:hint="eastAsia"/>
          <w:snapToGrid w:val="0"/>
          <w:sz w:val="24"/>
          <w:szCs w:val="24"/>
          <w:lang w:val="en-GB" w:eastAsia="zh-CN"/>
        </w:rPr>
        <w:t>2020</w:t>
      </w:r>
      <w:r w:rsidRPr="006E4173">
        <w:rPr>
          <w:rFonts w:ascii="Times New Roman" w:hAnsi="Times New Roman" w:hint="eastAsia"/>
          <w:snapToGrid w:val="0"/>
          <w:sz w:val="24"/>
          <w:szCs w:val="24"/>
          <w:lang w:val="en-GB" w:eastAsia="zh-CN"/>
        </w:rPr>
        <w:t>年后全球生物多样性框架的可能工作要素的</w:t>
      </w:r>
      <w:r w:rsidR="0082086E">
        <w:rPr>
          <w:rFonts w:ascii="Times New Roman" w:hAnsi="Times New Roman" w:hint="eastAsia"/>
          <w:snapToGrid w:val="0"/>
          <w:sz w:val="24"/>
          <w:szCs w:val="24"/>
          <w:lang w:val="en-GB" w:eastAsia="zh-CN"/>
        </w:rPr>
        <w:t>选项</w:t>
      </w:r>
      <w:r w:rsidRPr="006E4173">
        <w:rPr>
          <w:rFonts w:ascii="Times New Roman" w:hAnsi="Times New Roman" w:hint="eastAsia"/>
          <w:snapToGrid w:val="0"/>
          <w:sz w:val="24"/>
          <w:szCs w:val="24"/>
          <w:lang w:val="en-GB" w:eastAsia="zh-CN"/>
        </w:rPr>
        <w:t>的建议草案，并核准了经口头</w:t>
      </w:r>
      <w:r w:rsidR="00C43310">
        <w:rPr>
          <w:rFonts w:ascii="Times New Roman" w:hAnsi="Times New Roman" w:hint="eastAsia"/>
          <w:snapToGrid w:val="0"/>
          <w:sz w:val="24"/>
          <w:szCs w:val="24"/>
          <w:lang w:val="en-GB" w:eastAsia="zh-CN"/>
        </w:rPr>
        <w:t>修正</w:t>
      </w:r>
      <w:r w:rsidRPr="006E4173">
        <w:rPr>
          <w:rFonts w:ascii="Times New Roman" w:hAnsi="Times New Roman" w:hint="eastAsia"/>
          <w:snapToGrid w:val="0"/>
          <w:sz w:val="24"/>
          <w:szCs w:val="24"/>
          <w:lang w:val="en-GB" w:eastAsia="zh-CN"/>
        </w:rPr>
        <w:t>的草案，作为</w:t>
      </w:r>
      <w:r w:rsidR="00C43310">
        <w:rPr>
          <w:rFonts w:ascii="Times New Roman" w:hAnsi="Times New Roman" w:hint="eastAsia"/>
          <w:snapToGrid w:val="0"/>
          <w:sz w:val="24"/>
          <w:szCs w:val="24"/>
          <w:lang w:val="en-GB" w:eastAsia="zh-CN"/>
        </w:rPr>
        <w:t>建议草案</w:t>
      </w:r>
      <w:r w:rsidRPr="006E4173">
        <w:rPr>
          <w:rFonts w:ascii="Times New Roman" w:hAnsi="Times New Roman" w:hint="eastAsia"/>
          <w:snapToGrid w:val="0"/>
          <w:sz w:val="24"/>
          <w:szCs w:val="24"/>
          <w:lang w:val="en-GB" w:eastAsia="zh-CN"/>
        </w:rPr>
        <w:t>C</w:t>
      </w:r>
      <w:r w:rsidRPr="006E4173">
        <w:rPr>
          <w:rFonts w:ascii="Times New Roman" w:hAnsi="Times New Roman"/>
          <w:snapToGrid w:val="0"/>
          <w:sz w:val="24"/>
          <w:szCs w:val="24"/>
          <w:lang w:val="en-GB" w:eastAsia="zh-CN"/>
        </w:rPr>
        <w:t>BD/WG8J/11/L.4</w:t>
      </w:r>
      <w:r w:rsidRPr="006E4173">
        <w:rPr>
          <w:rFonts w:ascii="Times New Roman" w:hAnsi="Times New Roman" w:hint="eastAsia"/>
          <w:snapToGrid w:val="0"/>
          <w:sz w:val="24"/>
          <w:szCs w:val="24"/>
          <w:lang w:val="en-GB" w:eastAsia="zh-CN"/>
        </w:rPr>
        <w:t>供正式通过。</w:t>
      </w:r>
    </w:p>
    <w:p w14:paraId="5DF34EB3" w14:textId="00E5F138" w:rsidR="00B75B74" w:rsidRPr="006E4173" w:rsidRDefault="00C43310"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hAnsi="Times New Roman"/>
          <w:snapToGrid w:val="0"/>
          <w:sz w:val="24"/>
          <w:szCs w:val="24"/>
          <w:lang w:val="en-GB" w:eastAsia="zh-CN"/>
        </w:rPr>
      </w:pPr>
      <w:r>
        <w:rPr>
          <w:rFonts w:ascii="Times New Roman" w:hAnsi="Times New Roman" w:hint="eastAsia"/>
          <w:snapToGrid w:val="0"/>
          <w:sz w:val="24"/>
          <w:szCs w:val="24"/>
          <w:lang w:val="en-GB" w:eastAsia="zh-CN"/>
        </w:rPr>
        <w:lastRenderedPageBreak/>
        <w:t>在</w:t>
      </w:r>
      <w:r w:rsidR="00B75B74" w:rsidRPr="00B75B74">
        <w:rPr>
          <w:rFonts w:ascii="Times New Roman" w:hAnsi="Times New Roman" w:hint="eastAsia"/>
          <w:snapToGrid w:val="0"/>
          <w:sz w:val="24"/>
          <w:szCs w:val="24"/>
          <w:lang w:val="en-GB" w:eastAsia="zh-CN"/>
        </w:rPr>
        <w:t>2019</w:t>
      </w:r>
      <w:r w:rsidR="00B75B74" w:rsidRPr="00B75B74">
        <w:rPr>
          <w:rFonts w:ascii="Times New Roman" w:hAnsi="Times New Roman" w:hint="eastAsia"/>
          <w:snapToGrid w:val="0"/>
          <w:sz w:val="24"/>
          <w:szCs w:val="24"/>
          <w:lang w:val="en-GB" w:eastAsia="zh-CN"/>
        </w:rPr>
        <w:t>年</w:t>
      </w:r>
      <w:r w:rsidR="00B75B74" w:rsidRPr="00B75B74">
        <w:rPr>
          <w:rFonts w:ascii="Times New Roman" w:hAnsi="Times New Roman" w:hint="eastAsia"/>
          <w:snapToGrid w:val="0"/>
          <w:sz w:val="24"/>
          <w:szCs w:val="24"/>
          <w:lang w:val="en-GB" w:eastAsia="zh-CN"/>
        </w:rPr>
        <w:t>11</w:t>
      </w:r>
      <w:r w:rsidR="00B75B74" w:rsidRPr="00B75B74">
        <w:rPr>
          <w:rFonts w:ascii="Times New Roman" w:hAnsi="Times New Roman" w:hint="eastAsia"/>
          <w:snapToGrid w:val="0"/>
          <w:sz w:val="24"/>
          <w:szCs w:val="24"/>
          <w:lang w:val="en-GB" w:eastAsia="zh-CN"/>
        </w:rPr>
        <w:t>月</w:t>
      </w:r>
      <w:r w:rsidR="00B75B74" w:rsidRPr="00B75B74">
        <w:rPr>
          <w:rFonts w:ascii="Times New Roman" w:hAnsi="Times New Roman" w:hint="eastAsia"/>
          <w:snapToGrid w:val="0"/>
          <w:sz w:val="24"/>
          <w:szCs w:val="24"/>
          <w:lang w:val="en-GB" w:eastAsia="zh-CN"/>
        </w:rPr>
        <w:t>22</w:t>
      </w:r>
      <w:r w:rsidR="00B75B74" w:rsidRPr="00B75B74">
        <w:rPr>
          <w:rFonts w:ascii="Times New Roman" w:hAnsi="Times New Roman" w:hint="eastAsia"/>
          <w:snapToGrid w:val="0"/>
          <w:sz w:val="24"/>
          <w:szCs w:val="24"/>
          <w:lang w:val="en-GB" w:eastAsia="zh-CN"/>
        </w:rPr>
        <w:t>日工作组</w:t>
      </w:r>
      <w:r w:rsidR="00B75B74">
        <w:rPr>
          <w:rFonts w:ascii="Times New Roman" w:hAnsi="Times New Roman" w:hint="eastAsia"/>
          <w:snapToGrid w:val="0"/>
          <w:sz w:val="24"/>
          <w:szCs w:val="24"/>
          <w:lang w:val="en-GB" w:eastAsia="zh-CN"/>
        </w:rPr>
        <w:t>本次会议</w:t>
      </w:r>
      <w:r w:rsidR="00B75B74" w:rsidRPr="00B75B74">
        <w:rPr>
          <w:rFonts w:ascii="Times New Roman" w:hAnsi="Times New Roman" w:hint="eastAsia"/>
          <w:snapToGrid w:val="0"/>
          <w:sz w:val="24"/>
          <w:szCs w:val="24"/>
          <w:lang w:val="en-GB" w:eastAsia="zh-CN"/>
        </w:rPr>
        <w:t>第五</w:t>
      </w:r>
      <w:r w:rsidR="00B75B74">
        <w:rPr>
          <w:rFonts w:ascii="Times New Roman" w:hAnsi="Times New Roman" w:hint="eastAsia"/>
          <w:snapToGrid w:val="0"/>
          <w:sz w:val="24"/>
          <w:szCs w:val="24"/>
          <w:lang w:val="en-GB" w:eastAsia="zh-CN"/>
        </w:rPr>
        <w:t>场</w:t>
      </w:r>
      <w:r w:rsidR="00B75B74" w:rsidRPr="00B75B74">
        <w:rPr>
          <w:rFonts w:ascii="Times New Roman" w:hAnsi="Times New Roman" w:hint="eastAsia"/>
          <w:snapToGrid w:val="0"/>
          <w:sz w:val="24"/>
          <w:szCs w:val="24"/>
          <w:lang w:val="en-GB" w:eastAsia="zh-CN"/>
        </w:rPr>
        <w:t>会议</w:t>
      </w:r>
      <w:r>
        <w:rPr>
          <w:rFonts w:ascii="Times New Roman" w:hAnsi="Times New Roman" w:hint="eastAsia"/>
          <w:snapToGrid w:val="0"/>
          <w:sz w:val="24"/>
          <w:szCs w:val="24"/>
          <w:lang w:val="en-GB" w:eastAsia="zh-CN"/>
        </w:rPr>
        <w:t>上，</w:t>
      </w:r>
      <w:r w:rsidRPr="00B75B74">
        <w:rPr>
          <w:rFonts w:ascii="Times New Roman" w:hAnsi="Times New Roman" w:hint="eastAsia"/>
          <w:snapToGrid w:val="0"/>
          <w:sz w:val="24"/>
          <w:szCs w:val="24"/>
          <w:lang w:val="en-GB" w:eastAsia="zh-CN"/>
        </w:rPr>
        <w:t>经口头修正的</w:t>
      </w:r>
      <w:r>
        <w:rPr>
          <w:rFonts w:ascii="Times New Roman" w:hAnsi="Times New Roman" w:hint="eastAsia"/>
          <w:snapToGrid w:val="0"/>
          <w:sz w:val="24"/>
          <w:szCs w:val="24"/>
          <w:lang w:val="en-GB" w:eastAsia="zh-CN"/>
        </w:rPr>
        <w:t>建议草案</w:t>
      </w:r>
      <w:r w:rsidRPr="006E4173">
        <w:rPr>
          <w:rFonts w:ascii="Times New Roman" w:hAnsi="Times New Roman" w:hint="eastAsia"/>
          <w:snapToGrid w:val="0"/>
          <w:sz w:val="24"/>
          <w:szCs w:val="24"/>
          <w:lang w:val="en-GB" w:eastAsia="zh-CN"/>
        </w:rPr>
        <w:t>C</w:t>
      </w:r>
      <w:r w:rsidRPr="006E4173">
        <w:rPr>
          <w:rFonts w:ascii="Times New Roman" w:hAnsi="Times New Roman"/>
          <w:snapToGrid w:val="0"/>
          <w:sz w:val="24"/>
          <w:szCs w:val="24"/>
          <w:lang w:val="en-GB" w:eastAsia="zh-CN"/>
        </w:rPr>
        <w:t>BD/WG8J/11/L.4</w:t>
      </w:r>
      <w:r w:rsidR="00540A3D">
        <w:rPr>
          <w:rFonts w:ascii="Times New Roman" w:hAnsi="Times New Roman" w:hint="eastAsia"/>
          <w:snapToGrid w:val="0"/>
          <w:sz w:val="24"/>
          <w:szCs w:val="24"/>
          <w:lang w:val="en-GB" w:eastAsia="zh-CN"/>
        </w:rPr>
        <w:t>获得</w:t>
      </w:r>
      <w:r w:rsidR="00B75B74" w:rsidRPr="00B75B74">
        <w:rPr>
          <w:rFonts w:ascii="Times New Roman" w:hAnsi="Times New Roman" w:hint="eastAsia"/>
          <w:snapToGrid w:val="0"/>
          <w:sz w:val="24"/>
          <w:szCs w:val="24"/>
          <w:lang w:val="en-GB" w:eastAsia="zh-CN"/>
        </w:rPr>
        <w:t>通过</w:t>
      </w:r>
      <w:r w:rsidR="00B75B74">
        <w:rPr>
          <w:rFonts w:ascii="Times New Roman" w:hAnsi="Times New Roman" w:hint="eastAsia"/>
          <w:snapToGrid w:val="0"/>
          <w:sz w:val="24"/>
          <w:szCs w:val="24"/>
          <w:lang w:val="en-GB" w:eastAsia="zh-CN"/>
        </w:rPr>
        <w:t>，成为第</w:t>
      </w:r>
      <w:r w:rsidR="00B75B74">
        <w:rPr>
          <w:rFonts w:ascii="Times New Roman" w:hAnsi="Times New Roman" w:hint="eastAsia"/>
          <w:snapToGrid w:val="0"/>
          <w:sz w:val="24"/>
          <w:szCs w:val="24"/>
          <w:lang w:val="en-GB" w:eastAsia="zh-CN"/>
        </w:rPr>
        <w:t>1</w:t>
      </w:r>
      <w:r w:rsidR="00B75B74">
        <w:rPr>
          <w:rFonts w:ascii="Times New Roman" w:hAnsi="Times New Roman"/>
          <w:snapToGrid w:val="0"/>
          <w:sz w:val="24"/>
          <w:szCs w:val="24"/>
          <w:lang w:val="en-GB" w:eastAsia="zh-CN"/>
        </w:rPr>
        <w:t>1</w:t>
      </w:r>
      <w:r w:rsidR="00B75B74">
        <w:rPr>
          <w:rFonts w:ascii="Times New Roman" w:hAnsi="Times New Roman" w:hint="eastAsia"/>
          <w:snapToGrid w:val="0"/>
          <w:sz w:val="24"/>
          <w:szCs w:val="24"/>
          <w:lang w:val="en-GB" w:eastAsia="zh-CN"/>
        </w:rPr>
        <w:t>/3</w:t>
      </w:r>
      <w:r w:rsidR="00B75B74" w:rsidRPr="00B75B74">
        <w:rPr>
          <w:rFonts w:ascii="Times New Roman" w:hAnsi="Times New Roman" w:hint="eastAsia"/>
          <w:snapToGrid w:val="0"/>
          <w:sz w:val="24"/>
          <w:szCs w:val="24"/>
          <w:lang w:val="en-GB" w:eastAsia="zh-CN"/>
        </w:rPr>
        <w:t>号建议。通过的建议案文载于本报告第一节</w:t>
      </w:r>
      <w:r w:rsidR="00B75B74">
        <w:rPr>
          <w:rFonts w:ascii="Times New Roman" w:hAnsi="Times New Roman" w:hint="eastAsia"/>
          <w:snapToGrid w:val="0"/>
          <w:sz w:val="24"/>
          <w:szCs w:val="24"/>
          <w:lang w:val="en-GB" w:eastAsia="zh-CN"/>
        </w:rPr>
        <w:t>.</w:t>
      </w:r>
    </w:p>
    <w:p w14:paraId="7E40F235" w14:textId="15EA2102" w:rsidR="006E4173" w:rsidRPr="00D77366" w:rsidRDefault="006E4173" w:rsidP="007D35DC">
      <w:pPr>
        <w:pStyle w:val="Heading2"/>
        <w:jc w:val="center"/>
        <w:rPr>
          <w:rFonts w:ascii="SimSun" w:eastAsia="SimSun" w:hAnsi="SimSun" w:cs="SimSun"/>
          <w:i w:val="0"/>
          <w:iCs w:val="0"/>
          <w:sz w:val="24"/>
          <w:szCs w:val="24"/>
        </w:rPr>
      </w:pPr>
      <w:bookmarkStart w:id="39" w:name="_Toc503791031"/>
      <w:bookmarkStart w:id="40" w:name="_Toc27065386"/>
      <w:r w:rsidRPr="00D77366">
        <w:rPr>
          <w:rFonts w:ascii="SimSun" w:eastAsia="SimSun" w:hAnsi="SimSun" w:cs="SimSun" w:hint="eastAsia"/>
          <w:i w:val="0"/>
          <w:iCs w:val="0"/>
          <w:sz w:val="24"/>
          <w:szCs w:val="24"/>
        </w:rPr>
        <w:t>项目</w:t>
      </w:r>
      <w:r w:rsidRPr="00117170">
        <w:rPr>
          <w:rFonts w:ascii="Times New Roman" w:eastAsia="SimSun" w:hAnsi="Times New Roman"/>
          <w:i w:val="0"/>
          <w:iCs w:val="0"/>
          <w:sz w:val="24"/>
          <w:szCs w:val="24"/>
        </w:rPr>
        <w:t>7</w:t>
      </w:r>
      <w:r w:rsidRPr="00D77366">
        <w:rPr>
          <w:rFonts w:ascii="SimSun" w:eastAsia="SimSun" w:hAnsi="SimSun" w:cs="SimSun"/>
          <w:i w:val="0"/>
          <w:iCs w:val="0"/>
          <w:sz w:val="24"/>
          <w:szCs w:val="24"/>
        </w:rPr>
        <w:t>.</w:t>
      </w:r>
      <w:bookmarkEnd w:id="39"/>
      <w:r w:rsidRPr="00D77366">
        <w:rPr>
          <w:rFonts w:ascii="SimSun" w:eastAsia="SimSun" w:hAnsi="SimSun" w:cs="SimSun" w:hint="eastAsia"/>
          <w:i w:val="0"/>
          <w:iCs w:val="0"/>
          <w:sz w:val="24"/>
          <w:szCs w:val="24"/>
        </w:rPr>
        <w:t xml:space="preserve"> 联合国土著问题常设论坛的建议</w:t>
      </w:r>
      <w:bookmarkEnd w:id="40"/>
    </w:p>
    <w:p w14:paraId="1C98E786" w14:textId="39DE6389"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eastAsiaTheme="minorEastAsia" w:hAnsi="Times New Roman"/>
          <w:snapToGrid w:val="0"/>
          <w:sz w:val="24"/>
          <w:szCs w:val="24"/>
          <w:lang w:val="en-GB" w:eastAsia="zh-CN"/>
        </w:rPr>
      </w:pPr>
      <w:r w:rsidRPr="006E4173">
        <w:rPr>
          <w:rFonts w:ascii="Times New Roman" w:eastAsiaTheme="minorEastAsia" w:hAnsi="Times New Roman" w:hint="eastAsia"/>
          <w:snapToGrid w:val="0"/>
          <w:sz w:val="24"/>
          <w:szCs w:val="24"/>
          <w:lang w:val="en-GB" w:eastAsia="zh-CN"/>
        </w:rPr>
        <w:t>2019</w:t>
      </w:r>
      <w:r w:rsidRPr="006E4173">
        <w:rPr>
          <w:rFonts w:ascii="Times New Roman" w:eastAsiaTheme="minorEastAsia" w:hAnsi="Times New Roman" w:hint="eastAsia"/>
          <w:snapToGrid w:val="0"/>
          <w:sz w:val="24"/>
          <w:szCs w:val="24"/>
          <w:lang w:val="en-GB" w:eastAsia="zh-CN"/>
        </w:rPr>
        <w:t>年</w:t>
      </w:r>
      <w:r w:rsidRPr="006E4173">
        <w:rPr>
          <w:rFonts w:ascii="Times New Roman" w:eastAsiaTheme="minorEastAsia" w:hAnsi="Times New Roman" w:hint="eastAsia"/>
          <w:snapToGrid w:val="0"/>
          <w:sz w:val="24"/>
          <w:szCs w:val="24"/>
          <w:lang w:val="en-GB" w:eastAsia="zh-CN"/>
        </w:rPr>
        <w:t>11</w:t>
      </w:r>
      <w:r w:rsidRPr="006E4173">
        <w:rPr>
          <w:rFonts w:ascii="Times New Roman" w:eastAsiaTheme="minorEastAsia" w:hAnsi="Times New Roman" w:hint="eastAsia"/>
          <w:snapToGrid w:val="0"/>
          <w:sz w:val="24"/>
          <w:szCs w:val="24"/>
          <w:lang w:val="en-GB" w:eastAsia="zh-CN"/>
        </w:rPr>
        <w:t>月</w:t>
      </w:r>
      <w:r w:rsidRPr="006E4173">
        <w:rPr>
          <w:rFonts w:ascii="Times New Roman" w:eastAsiaTheme="minorEastAsia" w:hAnsi="Times New Roman" w:hint="eastAsia"/>
          <w:snapToGrid w:val="0"/>
          <w:sz w:val="24"/>
          <w:szCs w:val="24"/>
          <w:lang w:val="en-GB" w:eastAsia="zh-CN"/>
        </w:rPr>
        <w:t>21</w:t>
      </w:r>
      <w:r w:rsidRPr="006E4173">
        <w:rPr>
          <w:rFonts w:ascii="Times New Roman" w:eastAsiaTheme="minorEastAsia" w:hAnsi="Times New Roman" w:hint="eastAsia"/>
          <w:snapToGrid w:val="0"/>
          <w:sz w:val="24"/>
          <w:szCs w:val="24"/>
          <w:lang w:val="en-GB" w:eastAsia="zh-CN"/>
        </w:rPr>
        <w:t>日</w:t>
      </w:r>
      <w:r w:rsidR="00130DDC">
        <w:rPr>
          <w:rFonts w:ascii="Times New Roman" w:eastAsiaTheme="minorEastAsia" w:hAnsi="Times New Roman" w:hint="eastAsia"/>
          <w:snapToGrid w:val="0"/>
          <w:sz w:val="24"/>
          <w:szCs w:val="24"/>
          <w:lang w:val="en-GB" w:eastAsia="zh-CN"/>
        </w:rPr>
        <w:t>工作组本次会议</w:t>
      </w:r>
      <w:r w:rsidRPr="006E4173">
        <w:rPr>
          <w:rFonts w:ascii="Times New Roman" w:eastAsiaTheme="minorEastAsia" w:hAnsi="Times New Roman" w:hint="eastAsia"/>
          <w:snapToGrid w:val="0"/>
          <w:sz w:val="24"/>
          <w:szCs w:val="24"/>
          <w:lang w:val="en-GB" w:eastAsia="zh-CN"/>
        </w:rPr>
        <w:t>第</w:t>
      </w:r>
      <w:r w:rsidR="00130DDC">
        <w:rPr>
          <w:rFonts w:ascii="Times New Roman" w:eastAsiaTheme="minorEastAsia" w:hAnsi="Times New Roman" w:hint="eastAsia"/>
          <w:snapToGrid w:val="0"/>
          <w:sz w:val="24"/>
          <w:szCs w:val="24"/>
          <w:lang w:val="en-GB" w:eastAsia="zh-CN"/>
        </w:rPr>
        <w:t>3</w:t>
      </w:r>
      <w:r w:rsidRPr="006E4173">
        <w:rPr>
          <w:rFonts w:ascii="Times New Roman" w:eastAsiaTheme="minorEastAsia" w:hAnsi="Times New Roman" w:hint="eastAsia"/>
          <w:snapToGrid w:val="0"/>
          <w:sz w:val="24"/>
          <w:szCs w:val="24"/>
          <w:lang w:val="en-GB" w:eastAsia="zh-CN"/>
        </w:rPr>
        <w:t>场会议审议了关于</w:t>
      </w:r>
      <w:r w:rsidRPr="006E4173">
        <w:rPr>
          <w:rFonts w:ascii="SimSun" w:hAnsi="SimSun" w:cs="SimSun" w:hint="eastAsia"/>
          <w:snapToGrid w:val="0"/>
          <w:color w:val="000000"/>
          <w:kern w:val="22"/>
          <w:sz w:val="24"/>
          <w:szCs w:val="24"/>
          <w:lang w:val="en-GB" w:eastAsia="zh-CN"/>
        </w:rPr>
        <w:t>联合国土著问题常设论坛的建议</w:t>
      </w:r>
      <w:r w:rsidRPr="006E4173">
        <w:rPr>
          <w:rFonts w:ascii="Times New Roman" w:eastAsiaTheme="minorEastAsia" w:hAnsi="Times New Roman" w:hint="eastAsia"/>
          <w:snapToGrid w:val="0"/>
          <w:sz w:val="24"/>
          <w:szCs w:val="24"/>
          <w:lang w:val="en-GB" w:eastAsia="zh-CN"/>
        </w:rPr>
        <w:t>的项目</w:t>
      </w:r>
      <w:r w:rsidRPr="006E4173">
        <w:rPr>
          <w:rFonts w:ascii="Times New Roman" w:eastAsiaTheme="minorEastAsia" w:hAnsi="Times New Roman" w:hint="eastAsia"/>
          <w:snapToGrid w:val="0"/>
          <w:sz w:val="24"/>
          <w:szCs w:val="24"/>
          <w:lang w:val="en-GB" w:eastAsia="zh-CN"/>
        </w:rPr>
        <w:t>7</w:t>
      </w:r>
      <w:r w:rsidRPr="006E4173">
        <w:rPr>
          <w:rFonts w:ascii="Times New Roman" w:eastAsiaTheme="minorEastAsia" w:hAnsi="Times New Roman" w:hint="eastAsia"/>
          <w:snapToGrid w:val="0"/>
          <w:sz w:val="24"/>
          <w:szCs w:val="24"/>
          <w:lang w:val="en-GB" w:eastAsia="zh-CN"/>
        </w:rPr>
        <w:t>。审议这一项目时，工作组收到执行秘书关于</w:t>
      </w:r>
      <w:r w:rsidRPr="006E4173">
        <w:rPr>
          <w:rFonts w:ascii="SimSun" w:hAnsi="SimSun" w:cs="SimSun" w:hint="eastAsia"/>
          <w:snapToGrid w:val="0"/>
          <w:color w:val="000000"/>
          <w:kern w:val="22"/>
          <w:sz w:val="24"/>
          <w:szCs w:val="24"/>
          <w:lang w:val="en-GB" w:eastAsia="zh-CN"/>
        </w:rPr>
        <w:t>联合国土著问题常设论坛对《生物多样性公约》的建议</w:t>
      </w:r>
      <w:r w:rsidRPr="006E4173">
        <w:rPr>
          <w:rFonts w:asciiTheme="minorEastAsia" w:eastAsiaTheme="minorEastAsia" w:hAnsiTheme="minorEastAsia" w:cs="MS Gothic" w:hint="eastAsia"/>
          <w:snapToGrid w:val="0"/>
          <w:color w:val="000000"/>
          <w:kern w:val="22"/>
          <w:sz w:val="24"/>
          <w:szCs w:val="24"/>
          <w:lang w:val="en-GB" w:eastAsia="zh-CN"/>
        </w:rPr>
        <w:t>的</w:t>
      </w:r>
      <w:r w:rsidRPr="006E4173">
        <w:rPr>
          <w:rFonts w:ascii="SimSun" w:hAnsi="SimSun" w:cs="SimSun" w:hint="eastAsia"/>
          <w:snapToGrid w:val="0"/>
          <w:color w:val="000000"/>
          <w:kern w:val="22"/>
          <w:sz w:val="24"/>
          <w:szCs w:val="24"/>
          <w:lang w:val="en-GB" w:eastAsia="zh-CN"/>
        </w:rPr>
        <w:t>说明</w:t>
      </w:r>
      <w:r w:rsidR="005C3F86">
        <w:rPr>
          <w:rFonts w:ascii="SimSun" w:hAnsi="SimSun" w:cs="SimSun" w:hint="eastAsia"/>
          <w:snapToGrid w:val="0"/>
          <w:sz w:val="24"/>
          <w:szCs w:val="24"/>
          <w:lang w:val="en-GB" w:eastAsia="zh-CN"/>
        </w:rPr>
        <w:t>（</w:t>
      </w:r>
      <w:r w:rsidRPr="006E4173">
        <w:rPr>
          <w:rFonts w:ascii="Times New Roman" w:eastAsia="Times New Roman" w:hAnsi="Times New Roman"/>
          <w:snapToGrid w:val="0"/>
          <w:sz w:val="24"/>
          <w:szCs w:val="24"/>
          <w:lang w:val="en-GB" w:eastAsia="zh-CN"/>
        </w:rPr>
        <w:t>CBD/WG8J/11/6</w:t>
      </w:r>
      <w:r w:rsidR="005C3F86">
        <w:rPr>
          <w:rFonts w:ascii="SimSun" w:hAnsi="SimSun" w:cs="SimSun" w:hint="eastAsia"/>
          <w:snapToGrid w:val="0"/>
          <w:sz w:val="24"/>
          <w:szCs w:val="24"/>
          <w:lang w:val="en-GB" w:eastAsia="zh-CN"/>
        </w:rPr>
        <w:t>）</w:t>
      </w:r>
      <w:r w:rsidRPr="006E4173">
        <w:rPr>
          <w:rFonts w:asciiTheme="minorEastAsia" w:eastAsiaTheme="minorEastAsia" w:hAnsiTheme="minorEastAsia" w:hint="eastAsia"/>
          <w:snapToGrid w:val="0"/>
          <w:sz w:val="24"/>
          <w:szCs w:val="24"/>
          <w:lang w:val="en-GB" w:eastAsia="zh-CN"/>
        </w:rPr>
        <w:t>。</w:t>
      </w:r>
    </w:p>
    <w:p w14:paraId="30F6B45B" w14:textId="675B211D"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eastAsiaTheme="minorEastAsia" w:hAnsi="Times New Roman"/>
          <w:snapToGrid w:val="0"/>
          <w:sz w:val="24"/>
          <w:szCs w:val="24"/>
          <w:lang w:val="en-GB" w:eastAsia="zh-CN"/>
        </w:rPr>
      </w:pPr>
      <w:r w:rsidRPr="006E4173">
        <w:rPr>
          <w:rFonts w:ascii="Times New Roman" w:eastAsiaTheme="minorEastAsia" w:hAnsi="Times New Roman" w:hint="eastAsia"/>
          <w:snapToGrid w:val="0"/>
          <w:sz w:val="24"/>
          <w:szCs w:val="24"/>
          <w:lang w:val="en-GB" w:eastAsia="zh-CN"/>
        </w:rPr>
        <w:t>阿根廷、澳大利亚、喀麦隆、加拿大、哥伦比亚、埃塞俄比亚、欧洲联盟及其成员国、日本、约旦、墨西哥、大韩民国</w:t>
      </w:r>
      <w:r w:rsidR="00130DDC">
        <w:rPr>
          <w:rFonts w:ascii="Times New Roman" w:eastAsiaTheme="minorEastAsia" w:hAnsi="Times New Roman" w:hint="eastAsia"/>
          <w:snapToGrid w:val="0"/>
          <w:sz w:val="24"/>
          <w:szCs w:val="24"/>
          <w:lang w:val="en-GB" w:eastAsia="zh-CN"/>
        </w:rPr>
        <w:t>、</w:t>
      </w:r>
      <w:r w:rsidRPr="006E4173">
        <w:rPr>
          <w:rFonts w:ascii="Times New Roman" w:eastAsiaTheme="minorEastAsia" w:hAnsi="Times New Roman" w:hint="eastAsia"/>
          <w:snapToGrid w:val="0"/>
          <w:sz w:val="24"/>
          <w:szCs w:val="24"/>
          <w:lang w:val="en-GB" w:eastAsia="zh-CN"/>
        </w:rPr>
        <w:t>东帝汶的代表发了言。</w:t>
      </w:r>
    </w:p>
    <w:p w14:paraId="0371D523" w14:textId="2900D591" w:rsidR="006E4173" w:rsidRPr="006E4173" w:rsidRDefault="00D43562"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eastAsiaTheme="minorEastAsia" w:hAnsi="Times New Roman"/>
          <w:snapToGrid w:val="0"/>
          <w:sz w:val="24"/>
          <w:szCs w:val="24"/>
          <w:lang w:val="en-GB" w:eastAsia="zh-CN"/>
        </w:rPr>
      </w:pPr>
      <w:r>
        <w:rPr>
          <w:rFonts w:ascii="SimSun" w:hAnsi="SimSun" w:cs="SimSun" w:hint="eastAsia"/>
          <w:snapToGrid w:val="0"/>
          <w:sz w:val="24"/>
          <w:szCs w:val="24"/>
          <w:lang w:val="en-GB" w:eastAsia="zh-CN"/>
        </w:rPr>
        <w:t>生物多样性问题国际土著论坛</w:t>
      </w:r>
      <w:r w:rsidR="006E4173" w:rsidRPr="006E4173">
        <w:rPr>
          <w:rFonts w:asciiTheme="minorEastAsia" w:eastAsiaTheme="minorEastAsia" w:hAnsiTheme="minorEastAsia" w:hint="eastAsia"/>
          <w:snapToGrid w:val="0"/>
          <w:sz w:val="24"/>
          <w:szCs w:val="24"/>
          <w:lang w:val="en-GB" w:eastAsia="zh-CN"/>
        </w:rPr>
        <w:t>、</w:t>
      </w:r>
      <w:r w:rsidR="006E4173" w:rsidRPr="006E4173">
        <w:rPr>
          <w:rFonts w:ascii="Times New Roman" w:eastAsia="Times New Roman" w:hAnsi="Times New Roman"/>
          <w:snapToGrid w:val="0"/>
          <w:sz w:val="24"/>
          <w:szCs w:val="24"/>
          <w:lang w:val="en-GB" w:eastAsia="zh-CN"/>
        </w:rPr>
        <w:t xml:space="preserve"> </w:t>
      </w:r>
      <w:r>
        <w:rPr>
          <w:rFonts w:ascii="SimSun" w:hAnsi="SimSun" w:cs="SimSun" w:hint="eastAsia"/>
          <w:snapToGrid w:val="0"/>
          <w:sz w:val="24"/>
          <w:szCs w:val="24"/>
          <w:lang w:val="en-GB" w:eastAsia="zh-CN"/>
        </w:rPr>
        <w:t>国际粮食主权规划委员会</w:t>
      </w:r>
      <w:r w:rsidR="006E4173" w:rsidRPr="006E4173">
        <w:rPr>
          <w:rFonts w:asciiTheme="minorEastAsia" w:eastAsiaTheme="minorEastAsia" w:hAnsiTheme="minorEastAsia" w:hint="eastAsia"/>
          <w:snapToGrid w:val="0"/>
          <w:sz w:val="24"/>
          <w:szCs w:val="24"/>
          <w:lang w:val="en-GB" w:eastAsia="zh-CN"/>
        </w:rPr>
        <w:t>和</w:t>
      </w:r>
      <w:r>
        <w:rPr>
          <w:rFonts w:ascii="SimSun" w:hAnsi="SimSun" w:cs="SimSun" w:hint="eastAsia"/>
          <w:snapToGrid w:val="0"/>
          <w:sz w:val="24"/>
          <w:szCs w:val="24"/>
          <w:lang w:val="en-GB" w:eastAsia="zh-CN"/>
        </w:rPr>
        <w:t>自然保护联盟</w:t>
      </w:r>
      <w:r w:rsidR="006E4173" w:rsidRPr="006E4173">
        <w:rPr>
          <w:rFonts w:ascii="SimSun" w:hAnsi="SimSun" w:cs="SimSun" w:hint="eastAsia"/>
          <w:snapToGrid w:val="0"/>
          <w:sz w:val="24"/>
          <w:szCs w:val="24"/>
          <w:lang w:val="en-GB" w:eastAsia="zh-CN"/>
        </w:rPr>
        <w:t>的代表</w:t>
      </w:r>
      <w:r w:rsidR="00130DDC">
        <w:rPr>
          <w:rFonts w:asciiTheme="minorEastAsia" w:eastAsiaTheme="minorEastAsia" w:hAnsiTheme="minorEastAsia" w:hint="eastAsia"/>
          <w:snapToGrid w:val="0"/>
          <w:sz w:val="24"/>
          <w:szCs w:val="24"/>
          <w:lang w:val="en-GB" w:eastAsia="zh-CN"/>
        </w:rPr>
        <w:t>作了</w:t>
      </w:r>
      <w:r w:rsidR="006E4173" w:rsidRPr="006E4173">
        <w:rPr>
          <w:rFonts w:ascii="SimSun" w:hAnsi="SimSun" w:cs="SimSun" w:hint="eastAsia"/>
          <w:snapToGrid w:val="0"/>
          <w:sz w:val="24"/>
          <w:szCs w:val="24"/>
          <w:lang w:val="en-GB" w:eastAsia="zh-CN"/>
        </w:rPr>
        <w:t>进一步发言</w:t>
      </w:r>
      <w:r w:rsidR="006E4173" w:rsidRPr="006E4173">
        <w:rPr>
          <w:rFonts w:asciiTheme="minorEastAsia" w:eastAsiaTheme="minorEastAsia" w:hAnsiTheme="minorEastAsia" w:hint="eastAsia"/>
          <w:snapToGrid w:val="0"/>
          <w:sz w:val="24"/>
          <w:szCs w:val="24"/>
          <w:lang w:val="en-GB" w:eastAsia="zh-CN"/>
        </w:rPr>
        <w:t>。</w:t>
      </w:r>
    </w:p>
    <w:p w14:paraId="410A5D88" w14:textId="71AE6659" w:rsidR="006E4173" w:rsidRPr="006E4173" w:rsidRDefault="00130DDC"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eastAsiaTheme="minorEastAsia" w:hAnsi="Times New Roman"/>
          <w:snapToGrid w:val="0"/>
          <w:sz w:val="24"/>
          <w:szCs w:val="24"/>
          <w:lang w:val="en-GB" w:eastAsia="zh-CN"/>
        </w:rPr>
      </w:pPr>
      <w:r>
        <w:rPr>
          <w:rFonts w:ascii="SimSun" w:hAnsi="SimSun" w:cs="SimSun" w:hint="eastAsia"/>
          <w:snapToGrid w:val="0"/>
          <w:sz w:val="24"/>
          <w:szCs w:val="24"/>
          <w:lang w:val="en-GB" w:eastAsia="zh-CN"/>
        </w:rPr>
        <w:t>有代表询问，</w:t>
      </w:r>
      <w:r w:rsidR="006E4173" w:rsidRPr="006E4173">
        <w:rPr>
          <w:rFonts w:ascii="SimSun" w:hAnsi="SimSun" w:cs="SimSun" w:hint="eastAsia"/>
          <w:snapToGrid w:val="0"/>
          <w:color w:val="000000"/>
          <w:kern w:val="22"/>
          <w:sz w:val="24"/>
          <w:szCs w:val="24"/>
          <w:lang w:val="en-GB" w:eastAsia="zh-CN"/>
        </w:rPr>
        <w:t>联合国土著问题常设论坛</w:t>
      </w:r>
      <w:r w:rsidR="00D20ED3">
        <w:rPr>
          <w:rFonts w:ascii="SimSun" w:hAnsi="SimSun" w:cs="SimSun" w:hint="eastAsia"/>
          <w:snapToGrid w:val="0"/>
          <w:color w:val="000000"/>
          <w:kern w:val="22"/>
          <w:sz w:val="24"/>
          <w:szCs w:val="24"/>
          <w:lang w:val="en-GB" w:eastAsia="zh-CN"/>
        </w:rPr>
        <w:t>吁请开展多项研究</w:t>
      </w:r>
      <w:r>
        <w:rPr>
          <w:rFonts w:ascii="SimSun" w:hAnsi="SimSun" w:cs="SimSun" w:hint="eastAsia"/>
          <w:snapToGrid w:val="0"/>
          <w:color w:val="000000"/>
          <w:kern w:val="22"/>
          <w:sz w:val="24"/>
          <w:szCs w:val="24"/>
          <w:lang w:val="en-GB" w:eastAsia="zh-CN"/>
        </w:rPr>
        <w:t>，</w:t>
      </w:r>
      <w:r w:rsidR="006E4173" w:rsidRPr="006E4173">
        <w:rPr>
          <w:rFonts w:ascii="SimSun" w:hAnsi="SimSun" w:cs="SimSun" w:hint="eastAsia"/>
          <w:snapToGrid w:val="0"/>
          <w:color w:val="000000"/>
          <w:kern w:val="22"/>
          <w:sz w:val="24"/>
          <w:szCs w:val="24"/>
          <w:lang w:val="en-GB" w:eastAsia="zh-CN"/>
        </w:rPr>
        <w:t>秘书处在</w:t>
      </w:r>
      <w:r>
        <w:rPr>
          <w:rFonts w:ascii="SimSun" w:hAnsi="SimSun" w:cs="SimSun" w:hint="eastAsia"/>
          <w:snapToGrid w:val="0"/>
          <w:color w:val="000000"/>
          <w:kern w:val="22"/>
          <w:sz w:val="24"/>
          <w:szCs w:val="24"/>
          <w:lang w:val="en-GB" w:eastAsia="zh-CN"/>
        </w:rPr>
        <w:t>其中发挥什么作用，</w:t>
      </w:r>
      <w:r w:rsidRPr="006E4173">
        <w:rPr>
          <w:rFonts w:ascii="SimSun" w:hAnsi="SimSun" w:cs="SimSun" w:hint="eastAsia"/>
          <w:snapToGrid w:val="0"/>
          <w:sz w:val="24"/>
          <w:szCs w:val="24"/>
          <w:lang w:val="en-GB" w:eastAsia="zh-CN"/>
        </w:rPr>
        <w:t>秘书处</w:t>
      </w:r>
      <w:r>
        <w:rPr>
          <w:rFonts w:ascii="SimSun" w:hAnsi="SimSun" w:cs="SimSun" w:hint="eastAsia"/>
          <w:snapToGrid w:val="0"/>
          <w:sz w:val="24"/>
          <w:szCs w:val="24"/>
          <w:lang w:val="en-GB" w:eastAsia="zh-CN"/>
        </w:rPr>
        <w:t>的</w:t>
      </w:r>
      <w:r w:rsidRPr="006E4173">
        <w:rPr>
          <w:rFonts w:ascii="SimSun" w:hAnsi="SimSun" w:cs="SimSun" w:hint="eastAsia"/>
          <w:snapToGrid w:val="0"/>
          <w:sz w:val="24"/>
          <w:szCs w:val="24"/>
          <w:lang w:val="en-GB" w:eastAsia="zh-CN"/>
        </w:rPr>
        <w:t>代表</w:t>
      </w:r>
      <w:r w:rsidR="006E4173" w:rsidRPr="006E4173">
        <w:rPr>
          <w:rFonts w:asciiTheme="minorEastAsia" w:eastAsiaTheme="minorEastAsia" w:hAnsiTheme="minorEastAsia" w:hint="eastAsia"/>
          <w:snapToGrid w:val="0"/>
          <w:sz w:val="24"/>
          <w:szCs w:val="24"/>
          <w:lang w:val="en-GB" w:eastAsia="zh-CN"/>
        </w:rPr>
        <w:t>澄清</w:t>
      </w:r>
      <w:r w:rsidR="006E4173" w:rsidRPr="006E4173">
        <w:rPr>
          <w:rFonts w:ascii="SimSun" w:hAnsi="SimSun" w:cs="SimSun" w:hint="eastAsia"/>
          <w:snapToGrid w:val="0"/>
          <w:sz w:val="24"/>
          <w:szCs w:val="24"/>
          <w:lang w:val="en-GB" w:eastAsia="zh-CN"/>
        </w:rPr>
        <w:t>说</w:t>
      </w:r>
      <w:r>
        <w:rPr>
          <w:rFonts w:ascii="SimSun" w:hAnsi="SimSun" w:cs="SimSun" w:hint="eastAsia"/>
          <w:snapToGrid w:val="0"/>
          <w:sz w:val="24"/>
          <w:szCs w:val="24"/>
          <w:lang w:val="en-GB" w:eastAsia="zh-CN"/>
        </w:rPr>
        <w:t>，</w:t>
      </w:r>
      <w:r w:rsidR="00D20ED3">
        <w:rPr>
          <w:rFonts w:ascii="SimSun" w:hAnsi="SimSun" w:cs="SimSun" w:hint="eastAsia"/>
          <w:snapToGrid w:val="0"/>
          <w:sz w:val="24"/>
          <w:szCs w:val="24"/>
          <w:lang w:val="en-GB" w:eastAsia="zh-CN"/>
        </w:rPr>
        <w:t>只是请</w:t>
      </w:r>
      <w:r w:rsidR="006E4173" w:rsidRPr="006E4173">
        <w:rPr>
          <w:rFonts w:ascii="SimSun" w:hAnsi="SimSun" w:cs="SimSun" w:hint="eastAsia"/>
          <w:snapToGrid w:val="0"/>
          <w:sz w:val="24"/>
          <w:szCs w:val="24"/>
          <w:lang w:val="en-GB" w:eastAsia="zh-CN"/>
        </w:rPr>
        <w:t>秘书处和其他机构一道对</w:t>
      </w:r>
      <w:r w:rsidR="00D20ED3">
        <w:rPr>
          <w:rFonts w:ascii="SimSun" w:hAnsi="SimSun" w:cs="SimSun" w:hint="eastAsia"/>
          <w:snapToGrid w:val="0"/>
          <w:sz w:val="24"/>
          <w:szCs w:val="24"/>
          <w:lang w:val="en-GB" w:eastAsia="zh-CN"/>
        </w:rPr>
        <w:t>吁请</w:t>
      </w:r>
      <w:r w:rsidR="006E4173" w:rsidRPr="006E4173">
        <w:rPr>
          <w:rFonts w:ascii="SimSun" w:hAnsi="SimSun" w:cs="SimSun" w:hint="eastAsia"/>
          <w:snapToGrid w:val="0"/>
          <w:sz w:val="24"/>
          <w:szCs w:val="24"/>
          <w:lang w:val="en-GB" w:eastAsia="zh-CN"/>
        </w:rPr>
        <w:t>进行的研究</w:t>
      </w:r>
      <w:r w:rsidR="00D20ED3">
        <w:rPr>
          <w:rFonts w:ascii="SimSun" w:hAnsi="SimSun" w:cs="SimSun" w:hint="eastAsia"/>
          <w:snapToGrid w:val="0"/>
          <w:sz w:val="24"/>
          <w:szCs w:val="24"/>
          <w:lang w:val="en-GB" w:eastAsia="zh-CN"/>
        </w:rPr>
        <w:t>作出贡献</w:t>
      </w:r>
      <w:r w:rsidR="006E4173" w:rsidRPr="006E4173">
        <w:rPr>
          <w:rFonts w:asciiTheme="minorEastAsia" w:eastAsiaTheme="minorEastAsia" w:hAnsiTheme="minorEastAsia" w:hint="eastAsia"/>
          <w:snapToGrid w:val="0"/>
          <w:sz w:val="24"/>
          <w:szCs w:val="24"/>
          <w:lang w:val="en-GB" w:eastAsia="zh-CN"/>
        </w:rPr>
        <w:t>，</w:t>
      </w:r>
      <w:r w:rsidR="006E4173" w:rsidRPr="006E4173">
        <w:rPr>
          <w:rFonts w:ascii="SimSun" w:hAnsi="SimSun" w:cs="SimSun" w:hint="eastAsia"/>
          <w:snapToGrid w:val="0"/>
          <w:sz w:val="24"/>
          <w:szCs w:val="24"/>
          <w:lang w:val="en-GB" w:eastAsia="zh-CN"/>
        </w:rPr>
        <w:t>没有</w:t>
      </w:r>
      <w:r w:rsidR="00D20ED3">
        <w:rPr>
          <w:rFonts w:ascii="SimSun" w:hAnsi="SimSun" w:cs="SimSun" w:hint="eastAsia"/>
          <w:snapToGrid w:val="0"/>
          <w:sz w:val="24"/>
          <w:szCs w:val="24"/>
          <w:lang w:val="en-GB" w:eastAsia="zh-CN"/>
        </w:rPr>
        <w:t>请秘书处在</w:t>
      </w:r>
      <w:r w:rsidR="00423224">
        <w:rPr>
          <w:rFonts w:ascii="SimSun" w:hAnsi="SimSun" w:cs="SimSun" w:hint="eastAsia"/>
          <w:snapToGrid w:val="0"/>
          <w:sz w:val="24"/>
          <w:szCs w:val="24"/>
          <w:lang w:val="en-GB" w:eastAsia="zh-CN"/>
        </w:rPr>
        <w:t>任何研究</w:t>
      </w:r>
      <w:r w:rsidR="00D20ED3">
        <w:rPr>
          <w:rFonts w:ascii="SimSun" w:hAnsi="SimSun" w:cs="SimSun" w:hint="eastAsia"/>
          <w:snapToGrid w:val="0"/>
          <w:sz w:val="24"/>
          <w:szCs w:val="24"/>
          <w:lang w:val="en-GB" w:eastAsia="zh-CN"/>
        </w:rPr>
        <w:t>中</w:t>
      </w:r>
      <w:r w:rsidR="006E4173" w:rsidRPr="006E4173">
        <w:rPr>
          <w:rFonts w:asciiTheme="minorEastAsia" w:eastAsiaTheme="minorEastAsia" w:hAnsiTheme="minorEastAsia" w:hint="eastAsia"/>
          <w:snapToGrid w:val="0"/>
          <w:sz w:val="24"/>
          <w:szCs w:val="24"/>
          <w:lang w:val="en-GB" w:eastAsia="zh-CN"/>
        </w:rPr>
        <w:t>承担</w:t>
      </w:r>
      <w:r w:rsidR="006E4173" w:rsidRPr="006E4173">
        <w:rPr>
          <w:rFonts w:ascii="SimSun" w:hAnsi="SimSun" w:cs="SimSun" w:hint="eastAsia"/>
          <w:snapToGrid w:val="0"/>
          <w:sz w:val="24"/>
          <w:szCs w:val="24"/>
          <w:lang w:val="en-GB" w:eastAsia="zh-CN"/>
        </w:rPr>
        <w:t>领导作用</w:t>
      </w:r>
      <w:r w:rsidR="006E4173" w:rsidRPr="006E4173">
        <w:rPr>
          <w:rFonts w:asciiTheme="minorEastAsia" w:eastAsiaTheme="minorEastAsia" w:hAnsiTheme="minorEastAsia" w:hint="eastAsia"/>
          <w:snapToGrid w:val="0"/>
          <w:sz w:val="24"/>
          <w:szCs w:val="24"/>
          <w:lang w:val="en-GB" w:eastAsia="zh-CN"/>
        </w:rPr>
        <w:t>。</w:t>
      </w:r>
    </w:p>
    <w:p w14:paraId="45B2FEA0" w14:textId="7BDF62A0"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eastAsiaTheme="minorEastAsia" w:hAnsi="Times New Roman"/>
          <w:snapToGrid w:val="0"/>
          <w:sz w:val="24"/>
          <w:szCs w:val="24"/>
          <w:lang w:val="en-GB" w:eastAsia="zh-CN"/>
        </w:rPr>
      </w:pPr>
      <w:r w:rsidRPr="006E4173">
        <w:rPr>
          <w:rFonts w:ascii="SimSun" w:hAnsi="SimSun" w:cs="SimSun" w:hint="eastAsia"/>
          <w:snapToGrid w:val="0"/>
          <w:sz w:val="24"/>
          <w:szCs w:val="24"/>
          <w:lang w:val="en-GB" w:eastAsia="zh-CN"/>
        </w:rPr>
        <w:t>经交换意见后，主席说他将</w:t>
      </w:r>
      <w:r w:rsidR="00423224">
        <w:rPr>
          <w:rFonts w:ascii="SimSun" w:hAnsi="SimSun" w:cs="SimSun" w:hint="eastAsia"/>
          <w:snapToGrid w:val="0"/>
          <w:sz w:val="24"/>
          <w:szCs w:val="24"/>
          <w:lang w:val="en-GB" w:eastAsia="zh-CN"/>
        </w:rPr>
        <w:t>根据收</w:t>
      </w:r>
      <w:r w:rsidRPr="006E4173">
        <w:rPr>
          <w:rFonts w:ascii="SimSun" w:hAnsi="SimSun" w:cs="SimSun" w:hint="eastAsia"/>
          <w:snapToGrid w:val="0"/>
          <w:sz w:val="24"/>
          <w:szCs w:val="24"/>
          <w:lang w:val="en-GB" w:eastAsia="zh-CN"/>
        </w:rPr>
        <w:t>到口头意见和书面评论，编</w:t>
      </w:r>
      <w:r w:rsidR="00423224">
        <w:rPr>
          <w:rFonts w:ascii="SimSun" w:hAnsi="SimSun" w:cs="SimSun" w:hint="eastAsia"/>
          <w:snapToGrid w:val="0"/>
          <w:sz w:val="24"/>
          <w:szCs w:val="24"/>
          <w:lang w:val="en-GB" w:eastAsia="zh-CN"/>
        </w:rPr>
        <w:t>写</w:t>
      </w:r>
      <w:r w:rsidRPr="006E4173">
        <w:rPr>
          <w:rFonts w:ascii="SimSun" w:hAnsi="SimSun" w:cs="SimSun" w:hint="eastAsia"/>
          <w:snapToGrid w:val="0"/>
          <w:sz w:val="24"/>
          <w:szCs w:val="24"/>
          <w:lang w:val="en-GB" w:eastAsia="zh-CN"/>
        </w:rPr>
        <w:t>一份建议草案供工作组审议。</w:t>
      </w:r>
    </w:p>
    <w:p w14:paraId="7EDF2041" w14:textId="54853966" w:rsidR="006E4173" w:rsidRPr="006E4173"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eastAsiaTheme="minorEastAsia" w:hAnsi="Times New Roman"/>
          <w:snapToGrid w:val="0"/>
          <w:sz w:val="24"/>
          <w:szCs w:val="24"/>
          <w:lang w:val="en-GB" w:eastAsia="zh-CN"/>
        </w:rPr>
      </w:pPr>
      <w:r w:rsidRPr="006E4173">
        <w:rPr>
          <w:rFonts w:ascii="Times New Roman" w:eastAsiaTheme="minorEastAsia" w:hAnsi="Times New Roman" w:hint="eastAsia"/>
          <w:snapToGrid w:val="0"/>
          <w:sz w:val="24"/>
          <w:szCs w:val="24"/>
          <w:lang w:val="en-GB" w:eastAsia="zh-CN"/>
        </w:rPr>
        <w:t>2019</w:t>
      </w:r>
      <w:r w:rsidRPr="006E4173">
        <w:rPr>
          <w:rFonts w:ascii="Times New Roman" w:eastAsiaTheme="minorEastAsia" w:hAnsi="Times New Roman" w:hint="eastAsia"/>
          <w:snapToGrid w:val="0"/>
          <w:sz w:val="24"/>
          <w:szCs w:val="24"/>
          <w:lang w:val="en-GB" w:eastAsia="zh-CN"/>
        </w:rPr>
        <w:t>年</w:t>
      </w:r>
      <w:r w:rsidRPr="006E4173">
        <w:rPr>
          <w:rFonts w:ascii="Times New Roman" w:eastAsiaTheme="minorEastAsia" w:hAnsi="Times New Roman" w:hint="eastAsia"/>
          <w:snapToGrid w:val="0"/>
          <w:sz w:val="24"/>
          <w:szCs w:val="24"/>
          <w:lang w:val="en-GB" w:eastAsia="zh-CN"/>
        </w:rPr>
        <w:t>11</w:t>
      </w:r>
      <w:r w:rsidRPr="006E4173">
        <w:rPr>
          <w:rFonts w:ascii="Times New Roman" w:eastAsiaTheme="minorEastAsia" w:hAnsi="Times New Roman" w:hint="eastAsia"/>
          <w:snapToGrid w:val="0"/>
          <w:sz w:val="24"/>
          <w:szCs w:val="24"/>
          <w:lang w:val="en-GB" w:eastAsia="zh-CN"/>
        </w:rPr>
        <w:t>月</w:t>
      </w:r>
      <w:r w:rsidRPr="006E4173">
        <w:rPr>
          <w:rFonts w:ascii="Times New Roman" w:eastAsiaTheme="minorEastAsia" w:hAnsi="Times New Roman" w:hint="eastAsia"/>
          <w:snapToGrid w:val="0"/>
          <w:sz w:val="24"/>
          <w:szCs w:val="24"/>
          <w:lang w:val="en-GB" w:eastAsia="zh-CN"/>
        </w:rPr>
        <w:t>22</w:t>
      </w:r>
      <w:r w:rsidRPr="006E4173">
        <w:rPr>
          <w:rFonts w:ascii="Times New Roman" w:eastAsiaTheme="minorEastAsia" w:hAnsi="Times New Roman" w:hint="eastAsia"/>
          <w:snapToGrid w:val="0"/>
          <w:sz w:val="24"/>
          <w:szCs w:val="24"/>
          <w:lang w:val="en-GB" w:eastAsia="zh-CN"/>
        </w:rPr>
        <w:t>日</w:t>
      </w:r>
      <w:r w:rsidR="00423224">
        <w:rPr>
          <w:rFonts w:ascii="Times New Roman" w:eastAsiaTheme="minorEastAsia" w:hAnsi="Times New Roman" w:hint="eastAsia"/>
          <w:snapToGrid w:val="0"/>
          <w:sz w:val="24"/>
          <w:szCs w:val="24"/>
          <w:lang w:val="en-GB" w:eastAsia="zh-CN"/>
        </w:rPr>
        <w:t>工作组本次会议</w:t>
      </w:r>
      <w:r w:rsidRPr="006E4173">
        <w:rPr>
          <w:rFonts w:ascii="Times New Roman" w:eastAsiaTheme="minorEastAsia" w:hAnsi="Times New Roman" w:hint="eastAsia"/>
          <w:snapToGrid w:val="0"/>
          <w:sz w:val="24"/>
          <w:szCs w:val="24"/>
          <w:lang w:val="en-GB" w:eastAsia="zh-CN"/>
        </w:rPr>
        <w:t>第</w:t>
      </w:r>
      <w:r w:rsidRPr="006E4173">
        <w:rPr>
          <w:rFonts w:ascii="Times New Roman" w:eastAsiaTheme="minorEastAsia" w:hAnsi="Times New Roman" w:hint="eastAsia"/>
          <w:snapToGrid w:val="0"/>
          <w:sz w:val="24"/>
          <w:szCs w:val="24"/>
          <w:lang w:val="en-GB" w:eastAsia="zh-CN"/>
        </w:rPr>
        <w:t>4</w:t>
      </w:r>
      <w:r w:rsidRPr="006E4173">
        <w:rPr>
          <w:rFonts w:ascii="Times New Roman" w:eastAsiaTheme="minorEastAsia" w:hAnsi="Times New Roman" w:hint="eastAsia"/>
          <w:snapToGrid w:val="0"/>
          <w:sz w:val="24"/>
          <w:szCs w:val="24"/>
          <w:lang w:val="en-GB" w:eastAsia="zh-CN"/>
        </w:rPr>
        <w:t>场会议审议了关于联合国土著问题常设论坛</w:t>
      </w:r>
      <w:r w:rsidR="00423224">
        <w:rPr>
          <w:rFonts w:ascii="Times New Roman" w:eastAsiaTheme="minorEastAsia" w:hAnsi="Times New Roman" w:hint="eastAsia"/>
          <w:snapToGrid w:val="0"/>
          <w:sz w:val="24"/>
          <w:szCs w:val="24"/>
          <w:lang w:val="en-GB" w:eastAsia="zh-CN"/>
        </w:rPr>
        <w:t>的</w:t>
      </w:r>
      <w:r w:rsidRPr="006E4173">
        <w:rPr>
          <w:rFonts w:ascii="Times New Roman" w:eastAsiaTheme="minorEastAsia" w:hAnsi="Times New Roman" w:hint="eastAsia"/>
          <w:snapToGrid w:val="0"/>
          <w:sz w:val="24"/>
          <w:szCs w:val="24"/>
          <w:lang w:val="en-GB" w:eastAsia="zh-CN"/>
        </w:rPr>
        <w:t>建议的建议草案，</w:t>
      </w:r>
      <w:r w:rsidR="00423224">
        <w:rPr>
          <w:rFonts w:ascii="Times New Roman" w:eastAsiaTheme="minorEastAsia" w:hAnsi="Times New Roman" w:hint="eastAsia"/>
          <w:snapToGrid w:val="0"/>
          <w:sz w:val="24"/>
          <w:szCs w:val="24"/>
          <w:lang w:val="en-GB" w:eastAsia="zh-CN"/>
        </w:rPr>
        <w:t>并</w:t>
      </w:r>
      <w:r w:rsidRPr="006E4173">
        <w:rPr>
          <w:rFonts w:ascii="Times New Roman" w:eastAsiaTheme="minorEastAsia" w:hAnsi="Times New Roman" w:hint="eastAsia"/>
          <w:snapToGrid w:val="0"/>
          <w:sz w:val="24"/>
          <w:szCs w:val="24"/>
          <w:lang w:val="en-GB" w:eastAsia="zh-CN"/>
        </w:rPr>
        <w:t>核准了经口头</w:t>
      </w:r>
      <w:r w:rsidR="00423224">
        <w:rPr>
          <w:rFonts w:ascii="Times New Roman" w:eastAsiaTheme="minorEastAsia" w:hAnsi="Times New Roman" w:hint="eastAsia"/>
          <w:snapToGrid w:val="0"/>
          <w:sz w:val="24"/>
          <w:szCs w:val="24"/>
          <w:lang w:val="en-GB" w:eastAsia="zh-CN"/>
        </w:rPr>
        <w:t>修正</w:t>
      </w:r>
      <w:r w:rsidRPr="006E4173">
        <w:rPr>
          <w:rFonts w:ascii="Times New Roman" w:eastAsiaTheme="minorEastAsia" w:hAnsi="Times New Roman" w:hint="eastAsia"/>
          <w:snapToGrid w:val="0"/>
          <w:sz w:val="24"/>
          <w:szCs w:val="24"/>
          <w:lang w:val="en-GB" w:eastAsia="zh-CN"/>
        </w:rPr>
        <w:t>的建议草案，作为</w:t>
      </w:r>
      <w:r w:rsidR="00423224">
        <w:rPr>
          <w:rFonts w:ascii="Times New Roman" w:eastAsiaTheme="minorEastAsia" w:hAnsi="Times New Roman" w:hint="eastAsia"/>
          <w:snapToGrid w:val="0"/>
          <w:sz w:val="24"/>
          <w:szCs w:val="24"/>
          <w:lang w:val="en-GB" w:eastAsia="zh-CN"/>
        </w:rPr>
        <w:t>建议草案</w:t>
      </w:r>
      <w:r w:rsidRPr="003F02B0">
        <w:rPr>
          <w:rFonts w:ascii="Times New Roman" w:eastAsia="Times New Roman" w:hAnsi="Times New Roman"/>
          <w:snapToGrid w:val="0"/>
          <w:sz w:val="24"/>
          <w:szCs w:val="24"/>
          <w:lang w:val="en-GB" w:eastAsia="zh-CN"/>
        </w:rPr>
        <w:t>CBD/WG8J/11/L.3</w:t>
      </w:r>
      <w:r w:rsidRPr="006E4173">
        <w:rPr>
          <w:rFonts w:ascii="Times New Roman" w:eastAsiaTheme="minorEastAsia" w:hAnsi="Times New Roman" w:hint="eastAsia"/>
          <w:snapToGrid w:val="0"/>
          <w:sz w:val="24"/>
          <w:szCs w:val="24"/>
          <w:lang w:val="en-GB" w:eastAsia="zh-CN"/>
        </w:rPr>
        <w:t>供正式通过。</w:t>
      </w:r>
    </w:p>
    <w:p w14:paraId="50E55F8A" w14:textId="47F87967" w:rsidR="006E4173" w:rsidRPr="0055314F" w:rsidRDefault="006E4173"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hAnsi="Times New Roman"/>
          <w:snapToGrid w:val="0"/>
          <w:sz w:val="24"/>
          <w:szCs w:val="24"/>
          <w:lang w:val="en-GB" w:eastAsia="zh-CN"/>
        </w:rPr>
      </w:pPr>
      <w:r w:rsidRPr="006E4173">
        <w:rPr>
          <w:rFonts w:ascii="Times New Roman" w:hAnsi="Times New Roman"/>
          <w:snapToGrid w:val="0"/>
          <w:sz w:val="24"/>
          <w:szCs w:val="24"/>
          <w:lang w:val="en-GB" w:eastAsia="zh-CN"/>
        </w:rPr>
        <w:t xml:space="preserve"> </w:t>
      </w:r>
      <w:r w:rsidR="00423224">
        <w:rPr>
          <w:rFonts w:ascii="Times New Roman" w:hAnsi="Times New Roman" w:hint="eastAsia"/>
          <w:snapToGrid w:val="0"/>
          <w:sz w:val="24"/>
          <w:szCs w:val="24"/>
          <w:lang w:val="en-GB" w:eastAsia="zh-CN"/>
        </w:rPr>
        <w:t>在</w:t>
      </w:r>
      <w:r w:rsidR="0055314F" w:rsidRPr="0055314F">
        <w:rPr>
          <w:rFonts w:ascii="Times New Roman" w:hAnsi="Times New Roman" w:hint="eastAsia"/>
          <w:snapToGrid w:val="0"/>
          <w:sz w:val="24"/>
          <w:szCs w:val="24"/>
          <w:lang w:val="en-GB" w:eastAsia="zh-CN"/>
        </w:rPr>
        <w:t>2019</w:t>
      </w:r>
      <w:r w:rsidR="0055314F" w:rsidRPr="0055314F">
        <w:rPr>
          <w:rFonts w:ascii="Times New Roman" w:hAnsi="Times New Roman" w:hint="eastAsia"/>
          <w:snapToGrid w:val="0"/>
          <w:sz w:val="24"/>
          <w:szCs w:val="24"/>
          <w:lang w:val="en-GB" w:eastAsia="zh-CN"/>
        </w:rPr>
        <w:t>年</w:t>
      </w:r>
      <w:r w:rsidR="0055314F" w:rsidRPr="0055314F">
        <w:rPr>
          <w:rFonts w:ascii="Times New Roman" w:hAnsi="Times New Roman" w:hint="eastAsia"/>
          <w:snapToGrid w:val="0"/>
          <w:sz w:val="24"/>
          <w:szCs w:val="24"/>
          <w:lang w:val="en-GB" w:eastAsia="zh-CN"/>
        </w:rPr>
        <w:t>11</w:t>
      </w:r>
      <w:r w:rsidR="0055314F" w:rsidRPr="0055314F">
        <w:rPr>
          <w:rFonts w:ascii="Times New Roman" w:hAnsi="Times New Roman" w:hint="eastAsia"/>
          <w:snapToGrid w:val="0"/>
          <w:sz w:val="24"/>
          <w:szCs w:val="24"/>
          <w:lang w:val="en-GB" w:eastAsia="zh-CN"/>
        </w:rPr>
        <w:t>月</w:t>
      </w:r>
      <w:r w:rsidR="0055314F" w:rsidRPr="0055314F">
        <w:rPr>
          <w:rFonts w:ascii="Times New Roman" w:hAnsi="Times New Roman" w:hint="eastAsia"/>
          <w:snapToGrid w:val="0"/>
          <w:sz w:val="24"/>
          <w:szCs w:val="24"/>
          <w:lang w:val="en-GB" w:eastAsia="zh-CN"/>
        </w:rPr>
        <w:t>22</w:t>
      </w:r>
      <w:r w:rsidR="0055314F" w:rsidRPr="0055314F">
        <w:rPr>
          <w:rFonts w:ascii="Times New Roman" w:hAnsi="Times New Roman" w:hint="eastAsia"/>
          <w:snapToGrid w:val="0"/>
          <w:sz w:val="24"/>
          <w:szCs w:val="24"/>
          <w:lang w:val="en-GB" w:eastAsia="zh-CN"/>
        </w:rPr>
        <w:t>日工作组</w:t>
      </w:r>
      <w:r w:rsidR="0055314F">
        <w:rPr>
          <w:rFonts w:ascii="Times New Roman" w:hAnsi="Times New Roman" w:hint="eastAsia"/>
          <w:snapToGrid w:val="0"/>
          <w:sz w:val="24"/>
          <w:szCs w:val="24"/>
          <w:lang w:val="en-GB" w:eastAsia="zh-CN"/>
        </w:rPr>
        <w:t>本次会议</w:t>
      </w:r>
      <w:r w:rsidR="0055314F" w:rsidRPr="0055314F">
        <w:rPr>
          <w:rFonts w:ascii="Times New Roman" w:hAnsi="Times New Roman" w:hint="eastAsia"/>
          <w:snapToGrid w:val="0"/>
          <w:sz w:val="24"/>
          <w:szCs w:val="24"/>
          <w:lang w:val="en-GB" w:eastAsia="zh-CN"/>
        </w:rPr>
        <w:t>第</w:t>
      </w:r>
      <w:r w:rsidR="00423224">
        <w:rPr>
          <w:rFonts w:ascii="Times New Roman" w:hAnsi="Times New Roman" w:hint="eastAsia"/>
          <w:snapToGrid w:val="0"/>
          <w:sz w:val="24"/>
          <w:szCs w:val="24"/>
          <w:lang w:val="en-GB" w:eastAsia="zh-CN"/>
        </w:rPr>
        <w:t>5</w:t>
      </w:r>
      <w:r w:rsidR="0055314F">
        <w:rPr>
          <w:rFonts w:ascii="Times New Roman" w:hAnsi="Times New Roman" w:hint="eastAsia"/>
          <w:snapToGrid w:val="0"/>
          <w:sz w:val="24"/>
          <w:szCs w:val="24"/>
          <w:lang w:val="en-GB" w:eastAsia="zh-CN"/>
        </w:rPr>
        <w:t>场</w:t>
      </w:r>
      <w:r w:rsidR="0055314F" w:rsidRPr="0055314F">
        <w:rPr>
          <w:rFonts w:ascii="Times New Roman" w:hAnsi="Times New Roman" w:hint="eastAsia"/>
          <w:snapToGrid w:val="0"/>
          <w:sz w:val="24"/>
          <w:szCs w:val="24"/>
          <w:lang w:val="en-GB" w:eastAsia="zh-CN"/>
        </w:rPr>
        <w:t>会议</w:t>
      </w:r>
      <w:r w:rsidR="00423224">
        <w:rPr>
          <w:rFonts w:ascii="Times New Roman" w:hAnsi="Times New Roman" w:hint="eastAsia"/>
          <w:snapToGrid w:val="0"/>
          <w:sz w:val="24"/>
          <w:szCs w:val="24"/>
          <w:lang w:val="en-GB" w:eastAsia="zh-CN"/>
        </w:rPr>
        <w:t>上，建议草案</w:t>
      </w:r>
      <w:r w:rsidR="0055314F" w:rsidRPr="003F02B0">
        <w:rPr>
          <w:rFonts w:ascii="Times New Roman" w:eastAsia="Times New Roman" w:hAnsi="Times New Roman"/>
          <w:snapToGrid w:val="0"/>
          <w:sz w:val="24"/>
          <w:szCs w:val="24"/>
          <w:lang w:val="en-GB" w:eastAsia="zh-CN"/>
        </w:rPr>
        <w:t>CBD/WG8J/11/L.3</w:t>
      </w:r>
      <w:r w:rsidR="00423224">
        <w:rPr>
          <w:rFonts w:ascii="SimSun" w:hAnsi="SimSun" w:cs="SimSun" w:hint="eastAsia"/>
          <w:snapToGrid w:val="0"/>
          <w:sz w:val="24"/>
          <w:szCs w:val="24"/>
          <w:lang w:val="en-GB" w:eastAsia="zh-CN"/>
        </w:rPr>
        <w:t>获得通过</w:t>
      </w:r>
      <w:r w:rsidR="003F02B0" w:rsidRPr="003F02B0">
        <w:rPr>
          <w:rFonts w:ascii="SimSun" w:hAnsi="SimSun" w:cs="SimSun" w:hint="eastAsia"/>
          <w:snapToGrid w:val="0"/>
          <w:sz w:val="24"/>
          <w:szCs w:val="24"/>
          <w:lang w:val="en-GB" w:eastAsia="zh-CN"/>
        </w:rPr>
        <w:t>，成为</w:t>
      </w:r>
      <w:r w:rsidR="0055314F" w:rsidRPr="0055314F">
        <w:rPr>
          <w:rFonts w:ascii="Times New Roman" w:hAnsi="Times New Roman" w:hint="eastAsia"/>
          <w:snapToGrid w:val="0"/>
          <w:sz w:val="24"/>
          <w:szCs w:val="24"/>
          <w:lang w:val="en-GB" w:eastAsia="zh-CN"/>
        </w:rPr>
        <w:t>第</w:t>
      </w:r>
      <w:r w:rsidR="0055314F" w:rsidRPr="0055314F">
        <w:rPr>
          <w:rFonts w:ascii="Times New Roman" w:hAnsi="Times New Roman" w:hint="eastAsia"/>
          <w:snapToGrid w:val="0"/>
          <w:sz w:val="24"/>
          <w:szCs w:val="24"/>
          <w:lang w:val="en-GB" w:eastAsia="zh-CN"/>
        </w:rPr>
        <w:t>11/4</w:t>
      </w:r>
      <w:r w:rsidR="0055314F" w:rsidRPr="0055314F">
        <w:rPr>
          <w:rFonts w:ascii="Times New Roman" w:hAnsi="Times New Roman" w:hint="eastAsia"/>
          <w:snapToGrid w:val="0"/>
          <w:sz w:val="24"/>
          <w:szCs w:val="24"/>
          <w:lang w:val="en-GB" w:eastAsia="zh-CN"/>
        </w:rPr>
        <w:t>号建议。通过的建议案文载于本报告第一节。</w:t>
      </w:r>
    </w:p>
    <w:p w14:paraId="0A8F09C7" w14:textId="09E4D23D" w:rsidR="006E4173" w:rsidRPr="00D77366" w:rsidRDefault="006E4173" w:rsidP="007D35DC">
      <w:pPr>
        <w:pStyle w:val="Heading2"/>
        <w:jc w:val="center"/>
        <w:rPr>
          <w:rFonts w:ascii="SimSun" w:eastAsia="SimSun" w:hAnsi="SimSun" w:cs="SimSun"/>
          <w:i w:val="0"/>
          <w:iCs w:val="0"/>
          <w:sz w:val="24"/>
          <w:szCs w:val="24"/>
        </w:rPr>
      </w:pPr>
      <w:bookmarkStart w:id="41" w:name="_Toc27065387"/>
      <w:r w:rsidRPr="00D77366">
        <w:rPr>
          <w:rFonts w:ascii="SimSun" w:eastAsia="SimSun" w:hAnsi="SimSun" w:cs="SimSun" w:hint="eastAsia"/>
          <w:i w:val="0"/>
          <w:iCs w:val="0"/>
          <w:sz w:val="24"/>
          <w:szCs w:val="24"/>
        </w:rPr>
        <w:t>项目</w:t>
      </w:r>
      <w:r w:rsidRPr="00117170">
        <w:rPr>
          <w:rFonts w:ascii="Times New Roman" w:eastAsia="SimSun" w:hAnsi="Times New Roman"/>
          <w:i w:val="0"/>
          <w:iCs w:val="0"/>
          <w:sz w:val="24"/>
          <w:szCs w:val="24"/>
        </w:rPr>
        <w:t>8</w:t>
      </w:r>
      <w:r w:rsidRPr="00D77366">
        <w:rPr>
          <w:rFonts w:ascii="SimSun" w:eastAsia="SimSun" w:hAnsi="SimSun" w:cs="SimSun"/>
          <w:i w:val="0"/>
          <w:iCs w:val="0"/>
          <w:sz w:val="24"/>
          <w:szCs w:val="24"/>
        </w:rPr>
        <w:t>.</w:t>
      </w:r>
      <w:r w:rsidR="00F32F6A">
        <w:rPr>
          <w:rFonts w:ascii="SimSun" w:eastAsia="SimSun" w:hAnsi="SimSun" w:cs="SimSun"/>
          <w:i w:val="0"/>
          <w:iCs w:val="0"/>
          <w:sz w:val="24"/>
          <w:szCs w:val="24"/>
        </w:rPr>
        <w:t xml:space="preserve"> </w:t>
      </w:r>
      <w:r w:rsidRPr="00D77366">
        <w:rPr>
          <w:rFonts w:ascii="SimSun" w:eastAsia="SimSun" w:hAnsi="SimSun" w:cs="SimSun" w:hint="eastAsia"/>
          <w:i w:val="0"/>
          <w:iCs w:val="0"/>
          <w:sz w:val="24"/>
          <w:szCs w:val="24"/>
        </w:rPr>
        <w:t>其他事项</w:t>
      </w:r>
      <w:bookmarkEnd w:id="41"/>
    </w:p>
    <w:p w14:paraId="2C76C633" w14:textId="15DA1D18" w:rsidR="006E4173" w:rsidRPr="006E4173" w:rsidRDefault="003F02B0"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hAnsi="Times New Roman"/>
          <w:snapToGrid w:val="0"/>
          <w:sz w:val="24"/>
          <w:szCs w:val="24"/>
          <w:lang w:val="en-GB"/>
        </w:rPr>
      </w:pPr>
      <w:r>
        <w:rPr>
          <w:rFonts w:ascii="Times New Roman" w:hAnsi="Times New Roman" w:hint="eastAsia"/>
          <w:snapToGrid w:val="0"/>
          <w:sz w:val="24"/>
          <w:szCs w:val="24"/>
          <w:lang w:val="en-GB" w:eastAsia="zh-CN"/>
        </w:rPr>
        <w:t>没有提出其他事项。</w:t>
      </w:r>
    </w:p>
    <w:p w14:paraId="639E6120" w14:textId="25AE3A93" w:rsidR="006E4173" w:rsidRPr="00D77366" w:rsidRDefault="006E4173" w:rsidP="007D35DC">
      <w:pPr>
        <w:pStyle w:val="Heading2"/>
        <w:jc w:val="center"/>
        <w:rPr>
          <w:rFonts w:ascii="SimSun" w:eastAsia="SimSun" w:hAnsi="SimSun" w:cs="SimSun"/>
          <w:i w:val="0"/>
          <w:iCs w:val="0"/>
          <w:sz w:val="24"/>
          <w:szCs w:val="24"/>
        </w:rPr>
      </w:pPr>
      <w:bookmarkStart w:id="42" w:name="_Toc503791036"/>
      <w:bookmarkStart w:id="43" w:name="_Toc451505992"/>
      <w:bookmarkStart w:id="44" w:name="_Toc435455460"/>
      <w:bookmarkStart w:id="45" w:name="_Toc435455201"/>
      <w:bookmarkStart w:id="46" w:name="_Toc26893685"/>
      <w:bookmarkStart w:id="47" w:name="_Toc27065388"/>
      <w:r w:rsidRPr="00D77366">
        <w:rPr>
          <w:rFonts w:ascii="SimSun" w:eastAsia="SimSun" w:hAnsi="SimSun" w:cs="SimSun" w:hint="eastAsia"/>
          <w:i w:val="0"/>
          <w:iCs w:val="0"/>
          <w:sz w:val="24"/>
          <w:szCs w:val="24"/>
        </w:rPr>
        <w:t>项目</w:t>
      </w:r>
      <w:r w:rsidRPr="00117170">
        <w:rPr>
          <w:rFonts w:ascii="Times New Roman" w:eastAsia="SimSun" w:hAnsi="Times New Roman"/>
          <w:i w:val="0"/>
          <w:iCs w:val="0"/>
          <w:sz w:val="24"/>
          <w:szCs w:val="24"/>
        </w:rPr>
        <w:t>9</w:t>
      </w:r>
      <w:r w:rsidRPr="00D77366">
        <w:rPr>
          <w:rFonts w:ascii="SimSun" w:eastAsia="SimSun" w:hAnsi="SimSun" w:cs="SimSun"/>
          <w:i w:val="0"/>
          <w:iCs w:val="0"/>
          <w:sz w:val="24"/>
          <w:szCs w:val="24"/>
        </w:rPr>
        <w:t>.</w:t>
      </w:r>
      <w:r w:rsidR="003F02B0" w:rsidRPr="00D77366">
        <w:rPr>
          <w:rFonts w:ascii="SimSun" w:eastAsia="SimSun" w:hAnsi="SimSun" w:cs="SimSun"/>
          <w:i w:val="0"/>
          <w:iCs w:val="0"/>
          <w:sz w:val="24"/>
          <w:szCs w:val="24"/>
        </w:rPr>
        <w:t xml:space="preserve"> </w:t>
      </w:r>
      <w:r w:rsidRPr="00D77366">
        <w:rPr>
          <w:rFonts w:ascii="SimSun" w:eastAsia="SimSun" w:hAnsi="SimSun" w:cs="SimSun" w:hint="eastAsia"/>
          <w:i w:val="0"/>
          <w:iCs w:val="0"/>
          <w:sz w:val="24"/>
          <w:szCs w:val="24"/>
        </w:rPr>
        <w:t>通过报告</w:t>
      </w:r>
      <w:bookmarkEnd w:id="42"/>
      <w:bookmarkEnd w:id="43"/>
      <w:bookmarkEnd w:id="44"/>
      <w:bookmarkEnd w:id="45"/>
      <w:bookmarkEnd w:id="46"/>
      <w:bookmarkEnd w:id="47"/>
    </w:p>
    <w:p w14:paraId="4E00F738" w14:textId="7C770C3C" w:rsidR="006E4173" w:rsidRPr="006E4173" w:rsidRDefault="003F02B0"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hAnsi="Times New Roman"/>
          <w:snapToGrid w:val="0"/>
          <w:sz w:val="24"/>
          <w:szCs w:val="24"/>
          <w:lang w:val="en-GB" w:eastAsia="zh-CN"/>
        </w:rPr>
      </w:pPr>
      <w:r w:rsidRPr="003F02B0">
        <w:rPr>
          <w:rFonts w:ascii="Times New Roman" w:hAnsi="Times New Roman" w:hint="eastAsia"/>
          <w:snapToGrid w:val="0"/>
          <w:sz w:val="24"/>
          <w:szCs w:val="24"/>
          <w:lang w:val="en-GB" w:eastAsia="zh-CN"/>
        </w:rPr>
        <w:t>2019</w:t>
      </w:r>
      <w:r w:rsidRPr="003F02B0">
        <w:rPr>
          <w:rFonts w:ascii="Times New Roman" w:hAnsi="Times New Roman" w:hint="eastAsia"/>
          <w:snapToGrid w:val="0"/>
          <w:sz w:val="24"/>
          <w:szCs w:val="24"/>
          <w:lang w:val="en-GB" w:eastAsia="zh-CN"/>
        </w:rPr>
        <w:t>年</w:t>
      </w:r>
      <w:r w:rsidRPr="003F02B0">
        <w:rPr>
          <w:rFonts w:ascii="Times New Roman" w:hAnsi="Times New Roman" w:hint="eastAsia"/>
          <w:snapToGrid w:val="0"/>
          <w:sz w:val="24"/>
          <w:szCs w:val="24"/>
          <w:lang w:val="en-GB" w:eastAsia="zh-CN"/>
        </w:rPr>
        <w:t>11</w:t>
      </w:r>
      <w:r w:rsidRPr="003F02B0">
        <w:rPr>
          <w:rFonts w:ascii="Times New Roman" w:hAnsi="Times New Roman" w:hint="eastAsia"/>
          <w:snapToGrid w:val="0"/>
          <w:sz w:val="24"/>
          <w:szCs w:val="24"/>
          <w:lang w:val="en-GB" w:eastAsia="zh-CN"/>
        </w:rPr>
        <w:t>月</w:t>
      </w:r>
      <w:r w:rsidRPr="003F02B0">
        <w:rPr>
          <w:rFonts w:ascii="Times New Roman" w:hAnsi="Times New Roman" w:hint="eastAsia"/>
          <w:snapToGrid w:val="0"/>
          <w:sz w:val="24"/>
          <w:szCs w:val="24"/>
          <w:lang w:val="en-GB" w:eastAsia="zh-CN"/>
        </w:rPr>
        <w:t>22</w:t>
      </w:r>
      <w:r w:rsidRPr="003F02B0">
        <w:rPr>
          <w:rFonts w:ascii="Times New Roman" w:hAnsi="Times New Roman" w:hint="eastAsia"/>
          <w:snapToGrid w:val="0"/>
          <w:sz w:val="24"/>
          <w:szCs w:val="24"/>
          <w:lang w:val="en-GB" w:eastAsia="zh-CN"/>
        </w:rPr>
        <w:t>日</w:t>
      </w:r>
      <w:r>
        <w:rPr>
          <w:rFonts w:ascii="Times New Roman" w:hAnsi="Times New Roman" w:hint="eastAsia"/>
          <w:snapToGrid w:val="0"/>
          <w:sz w:val="24"/>
          <w:szCs w:val="24"/>
          <w:lang w:val="en-GB" w:eastAsia="zh-CN"/>
        </w:rPr>
        <w:t>本次会议</w:t>
      </w:r>
      <w:r w:rsidRPr="003F02B0">
        <w:rPr>
          <w:rFonts w:ascii="Times New Roman" w:hAnsi="Times New Roman" w:hint="eastAsia"/>
          <w:snapToGrid w:val="0"/>
          <w:sz w:val="24"/>
          <w:szCs w:val="24"/>
          <w:lang w:val="en-GB" w:eastAsia="zh-CN"/>
        </w:rPr>
        <w:t>第</w:t>
      </w:r>
      <w:r w:rsidR="00423224">
        <w:rPr>
          <w:rFonts w:ascii="Times New Roman" w:hAnsi="Times New Roman" w:hint="eastAsia"/>
          <w:snapToGrid w:val="0"/>
          <w:sz w:val="24"/>
          <w:szCs w:val="24"/>
          <w:lang w:val="en-GB" w:eastAsia="zh-CN"/>
        </w:rPr>
        <w:t>5</w:t>
      </w:r>
      <w:r>
        <w:rPr>
          <w:rFonts w:ascii="Times New Roman" w:hAnsi="Times New Roman" w:hint="eastAsia"/>
          <w:snapToGrid w:val="0"/>
          <w:sz w:val="24"/>
          <w:szCs w:val="24"/>
          <w:lang w:val="en-GB" w:eastAsia="zh-CN"/>
        </w:rPr>
        <w:t>场</w:t>
      </w:r>
      <w:r w:rsidRPr="003F02B0">
        <w:rPr>
          <w:rFonts w:ascii="Times New Roman" w:hAnsi="Times New Roman" w:hint="eastAsia"/>
          <w:snapToGrid w:val="0"/>
          <w:sz w:val="24"/>
          <w:szCs w:val="24"/>
          <w:lang w:val="en-GB" w:eastAsia="zh-CN"/>
        </w:rPr>
        <w:t>会议根据报告员编写的</w:t>
      </w:r>
      <w:r>
        <w:rPr>
          <w:rFonts w:ascii="Times New Roman" w:hAnsi="Times New Roman" w:hint="eastAsia"/>
          <w:snapToGrid w:val="0"/>
          <w:sz w:val="24"/>
          <w:szCs w:val="24"/>
          <w:lang w:val="en-GB" w:eastAsia="zh-CN"/>
        </w:rPr>
        <w:t>报告</w:t>
      </w:r>
      <w:r w:rsidRPr="003F02B0">
        <w:rPr>
          <w:rFonts w:ascii="Times New Roman" w:hAnsi="Times New Roman" w:hint="eastAsia"/>
          <w:snapToGrid w:val="0"/>
          <w:sz w:val="24"/>
          <w:szCs w:val="24"/>
          <w:lang w:val="en-GB" w:eastAsia="zh-CN"/>
        </w:rPr>
        <w:t>草案</w:t>
      </w:r>
      <w:r w:rsidR="005C3F86">
        <w:rPr>
          <w:rFonts w:ascii="Times New Roman" w:hAnsi="Times New Roman" w:hint="eastAsia"/>
          <w:snapToGrid w:val="0"/>
          <w:sz w:val="24"/>
          <w:szCs w:val="24"/>
          <w:lang w:val="en-GB" w:eastAsia="zh-CN"/>
        </w:rPr>
        <w:t>（</w:t>
      </w:r>
      <w:r w:rsidRPr="003F02B0">
        <w:rPr>
          <w:rFonts w:ascii="Times New Roman" w:hAnsi="Times New Roman"/>
          <w:sz w:val="24"/>
          <w:szCs w:val="24"/>
          <w:lang w:eastAsia="zh-CN"/>
        </w:rPr>
        <w:t>CBD/WG8J/11/L.1</w:t>
      </w:r>
      <w:r w:rsidR="005C3F86">
        <w:rPr>
          <w:rFonts w:hint="eastAsia"/>
          <w:lang w:eastAsia="zh-CN"/>
        </w:rPr>
        <w:t>）</w:t>
      </w:r>
      <w:r w:rsidRPr="003F02B0">
        <w:rPr>
          <w:rFonts w:ascii="Times New Roman" w:hAnsi="Times New Roman" w:hint="eastAsia"/>
          <w:snapToGrid w:val="0"/>
          <w:sz w:val="24"/>
          <w:szCs w:val="24"/>
          <w:lang w:val="en-GB" w:eastAsia="zh-CN"/>
        </w:rPr>
        <w:t>通过了经口头修正的本报告。</w:t>
      </w:r>
    </w:p>
    <w:p w14:paraId="1618FD15" w14:textId="2809D1C0" w:rsidR="006E4173" w:rsidRPr="00D77366" w:rsidRDefault="006E4173" w:rsidP="007D35DC">
      <w:pPr>
        <w:pStyle w:val="Heading2"/>
        <w:jc w:val="center"/>
        <w:rPr>
          <w:rFonts w:ascii="SimSun" w:eastAsia="SimSun" w:hAnsi="SimSun" w:cs="SimSun"/>
          <w:i w:val="0"/>
          <w:iCs w:val="0"/>
          <w:sz w:val="24"/>
          <w:szCs w:val="24"/>
        </w:rPr>
      </w:pPr>
      <w:bookmarkStart w:id="48" w:name="_Toc503791037"/>
      <w:bookmarkStart w:id="49" w:name="_Toc451505993"/>
      <w:bookmarkStart w:id="50" w:name="_Toc435455461"/>
      <w:bookmarkStart w:id="51" w:name="_Toc435455202"/>
      <w:bookmarkStart w:id="52" w:name="_Toc27065389"/>
      <w:r w:rsidRPr="00D77366">
        <w:rPr>
          <w:rFonts w:ascii="SimSun" w:eastAsia="SimSun" w:hAnsi="SimSun" w:cs="SimSun" w:hint="eastAsia"/>
          <w:i w:val="0"/>
          <w:iCs w:val="0"/>
          <w:sz w:val="24"/>
          <w:szCs w:val="24"/>
        </w:rPr>
        <w:t>项目</w:t>
      </w:r>
      <w:r w:rsidRPr="00117170">
        <w:rPr>
          <w:rFonts w:ascii="Times New Roman" w:eastAsia="SimSun" w:hAnsi="Times New Roman"/>
          <w:i w:val="0"/>
          <w:iCs w:val="0"/>
          <w:sz w:val="24"/>
          <w:szCs w:val="24"/>
        </w:rPr>
        <w:t>10</w:t>
      </w:r>
      <w:r w:rsidRPr="00D77366">
        <w:rPr>
          <w:rFonts w:ascii="SimSun" w:eastAsia="SimSun" w:hAnsi="SimSun" w:cs="SimSun"/>
          <w:i w:val="0"/>
          <w:iCs w:val="0"/>
          <w:sz w:val="24"/>
          <w:szCs w:val="24"/>
        </w:rPr>
        <w:t>.</w:t>
      </w:r>
      <w:r w:rsidR="003F02B0" w:rsidRPr="00D77366">
        <w:rPr>
          <w:rFonts w:ascii="SimSun" w:eastAsia="SimSun" w:hAnsi="SimSun" w:cs="SimSun"/>
          <w:i w:val="0"/>
          <w:iCs w:val="0"/>
          <w:sz w:val="24"/>
          <w:szCs w:val="24"/>
        </w:rPr>
        <w:t xml:space="preserve"> </w:t>
      </w:r>
      <w:r w:rsidRPr="00D77366">
        <w:rPr>
          <w:rFonts w:ascii="SimSun" w:eastAsia="SimSun" w:hAnsi="SimSun" w:cs="SimSun" w:hint="eastAsia"/>
          <w:i w:val="0"/>
          <w:iCs w:val="0"/>
          <w:sz w:val="24"/>
          <w:szCs w:val="24"/>
        </w:rPr>
        <w:t>会议闭幕</w:t>
      </w:r>
      <w:bookmarkEnd w:id="48"/>
      <w:bookmarkEnd w:id="49"/>
      <w:bookmarkEnd w:id="50"/>
      <w:bookmarkEnd w:id="51"/>
      <w:bookmarkEnd w:id="52"/>
    </w:p>
    <w:p w14:paraId="57B1CB05" w14:textId="5AF894FD" w:rsidR="006E4173" w:rsidRPr="006E4173" w:rsidRDefault="003F02B0" w:rsidP="007D35DC">
      <w:pPr>
        <w:numPr>
          <w:ilvl w:val="0"/>
          <w:numId w:val="37"/>
        </w:numPr>
        <w:suppressLineNumbers/>
        <w:tabs>
          <w:tab w:val="clear" w:pos="360"/>
        </w:tabs>
        <w:suppressAutoHyphens/>
        <w:adjustRightInd w:val="0"/>
        <w:snapToGrid w:val="0"/>
        <w:spacing w:before="120" w:after="120" w:line="240" w:lineRule="atLeast"/>
        <w:jc w:val="both"/>
        <w:rPr>
          <w:rFonts w:ascii="Times New Roman" w:hAnsi="Times New Roman"/>
          <w:snapToGrid w:val="0"/>
          <w:sz w:val="24"/>
          <w:szCs w:val="24"/>
          <w:lang w:val="en-GB" w:eastAsia="zh-CN"/>
        </w:rPr>
      </w:pPr>
      <w:r w:rsidRPr="00586439">
        <w:rPr>
          <w:rFonts w:ascii="Times New Roman" w:hAnsi="Times New Roman" w:hint="eastAsia"/>
          <w:snapToGrid w:val="0"/>
          <w:sz w:val="24"/>
          <w:szCs w:val="24"/>
          <w:lang w:val="en-GB" w:eastAsia="zh-CN"/>
        </w:rPr>
        <w:t>经</w:t>
      </w:r>
      <w:r w:rsidRPr="00586439">
        <w:rPr>
          <w:rFonts w:ascii="SimSun" w:hAnsi="SimSun" w:cs="SimSun" w:hint="eastAsia"/>
          <w:snapToGrid w:val="0"/>
          <w:sz w:val="24"/>
          <w:szCs w:val="24"/>
          <w:lang w:val="en-GB" w:eastAsia="zh-CN"/>
        </w:rPr>
        <w:t>例行的礼节客套之后，</w:t>
      </w:r>
      <w:r w:rsidR="00586439" w:rsidRPr="00586439">
        <w:rPr>
          <w:rFonts w:ascii="Times New Roman" w:hAnsi="Times New Roman" w:hint="eastAsia"/>
          <w:snapToGrid w:val="0"/>
          <w:sz w:val="24"/>
          <w:szCs w:val="24"/>
          <w:lang w:val="en-GB" w:eastAsia="zh-CN"/>
        </w:rPr>
        <w:t>主席</w:t>
      </w:r>
      <w:r w:rsidR="00586439">
        <w:rPr>
          <w:rFonts w:ascii="Times New Roman" w:hAnsi="Times New Roman" w:hint="eastAsia"/>
          <w:snapToGrid w:val="0"/>
          <w:sz w:val="24"/>
          <w:szCs w:val="24"/>
          <w:lang w:val="en-GB" w:eastAsia="zh-CN"/>
        </w:rPr>
        <w:t>于</w:t>
      </w:r>
      <w:r w:rsidR="00586439" w:rsidRPr="00586439">
        <w:rPr>
          <w:rFonts w:ascii="Times New Roman" w:hAnsi="Times New Roman"/>
          <w:snapToGrid w:val="0"/>
          <w:sz w:val="24"/>
          <w:szCs w:val="24"/>
          <w:lang w:val="en-GB" w:eastAsia="zh-CN"/>
        </w:rPr>
        <w:t>201</w:t>
      </w:r>
      <w:r w:rsidR="00586439">
        <w:rPr>
          <w:rFonts w:ascii="Times New Roman" w:hAnsi="Times New Roman"/>
          <w:snapToGrid w:val="0"/>
          <w:sz w:val="24"/>
          <w:szCs w:val="24"/>
          <w:lang w:val="en-GB" w:eastAsia="zh-CN"/>
        </w:rPr>
        <w:t>9</w:t>
      </w:r>
      <w:r w:rsidR="00586439" w:rsidRPr="00586439">
        <w:rPr>
          <w:rFonts w:ascii="Times New Roman" w:hAnsi="Times New Roman" w:hint="eastAsia"/>
          <w:snapToGrid w:val="0"/>
          <w:sz w:val="24"/>
          <w:szCs w:val="24"/>
          <w:lang w:val="en-GB" w:eastAsia="zh-CN"/>
        </w:rPr>
        <w:t>年</w:t>
      </w:r>
      <w:r w:rsidR="00586439" w:rsidRPr="00586439">
        <w:rPr>
          <w:rFonts w:ascii="Times New Roman" w:hAnsi="Times New Roman"/>
          <w:snapToGrid w:val="0"/>
          <w:sz w:val="24"/>
          <w:szCs w:val="24"/>
          <w:lang w:val="en-GB" w:eastAsia="zh-CN"/>
        </w:rPr>
        <w:t>11</w:t>
      </w:r>
      <w:r w:rsidR="00586439" w:rsidRPr="00586439">
        <w:rPr>
          <w:rFonts w:ascii="Times New Roman" w:hAnsi="Times New Roman" w:hint="eastAsia"/>
          <w:snapToGrid w:val="0"/>
          <w:sz w:val="24"/>
          <w:szCs w:val="24"/>
          <w:lang w:val="en-GB" w:eastAsia="zh-CN"/>
        </w:rPr>
        <w:t>月</w:t>
      </w:r>
      <w:r w:rsidR="00586439">
        <w:rPr>
          <w:rFonts w:ascii="Times New Roman" w:hAnsi="Times New Roman"/>
          <w:snapToGrid w:val="0"/>
          <w:sz w:val="24"/>
          <w:szCs w:val="24"/>
          <w:lang w:val="en-GB" w:eastAsia="zh-CN"/>
        </w:rPr>
        <w:t>22</w:t>
      </w:r>
      <w:r w:rsidR="00586439" w:rsidRPr="00586439">
        <w:rPr>
          <w:rFonts w:ascii="Times New Roman" w:hAnsi="Times New Roman" w:hint="eastAsia"/>
          <w:snapToGrid w:val="0"/>
          <w:sz w:val="24"/>
          <w:szCs w:val="24"/>
          <w:lang w:val="en-GB" w:eastAsia="zh-CN"/>
        </w:rPr>
        <w:t>日</w:t>
      </w:r>
      <w:r w:rsidR="00586439">
        <w:rPr>
          <w:rFonts w:ascii="SimSun" w:hAnsi="SimSun" w:cs="SimSun" w:hint="eastAsia"/>
          <w:snapToGrid w:val="0"/>
          <w:sz w:val="24"/>
          <w:szCs w:val="24"/>
          <w:lang w:val="en-GB" w:eastAsia="zh-CN"/>
        </w:rPr>
        <w:t>下午</w:t>
      </w:r>
      <w:r w:rsidR="00586439">
        <w:rPr>
          <w:rFonts w:ascii="Times New Roman" w:hAnsi="Times New Roman"/>
          <w:snapToGrid w:val="0"/>
          <w:sz w:val="24"/>
          <w:szCs w:val="24"/>
          <w:lang w:val="en-GB" w:eastAsia="zh-CN"/>
        </w:rPr>
        <w:t>5</w:t>
      </w:r>
      <w:r w:rsidR="00586439" w:rsidRPr="00586439">
        <w:rPr>
          <w:rFonts w:ascii="Times New Roman" w:hAnsi="Times New Roman" w:hint="eastAsia"/>
          <w:snapToGrid w:val="0"/>
          <w:sz w:val="24"/>
          <w:szCs w:val="24"/>
          <w:lang w:val="en-GB" w:eastAsia="zh-CN"/>
        </w:rPr>
        <w:t>时宣布</w:t>
      </w:r>
      <w:r w:rsidR="00586439" w:rsidRPr="00586439">
        <w:rPr>
          <w:rFonts w:ascii="Times New Roman" w:hAnsi="Times New Roman"/>
          <w:sz w:val="24"/>
          <w:lang w:eastAsia="zh-CN"/>
        </w:rPr>
        <w:t>第</w:t>
      </w:r>
      <w:r w:rsidR="00586439" w:rsidRPr="00586439">
        <w:rPr>
          <w:rFonts w:ascii="Times New Roman" w:hAnsi="Times New Roman"/>
          <w:sz w:val="24"/>
          <w:lang w:eastAsia="zh-CN"/>
        </w:rPr>
        <w:t>8</w:t>
      </w:r>
      <w:r w:rsidR="005C3F86">
        <w:rPr>
          <w:rFonts w:ascii="Times New Roman" w:hAnsi="Times New Roman"/>
          <w:sz w:val="24"/>
          <w:lang w:eastAsia="zh-CN"/>
        </w:rPr>
        <w:t>（</w:t>
      </w:r>
      <w:r w:rsidR="00586439" w:rsidRPr="00586439">
        <w:rPr>
          <w:rFonts w:ascii="Times New Roman" w:hAnsi="Times New Roman"/>
          <w:sz w:val="24"/>
          <w:lang w:eastAsia="zh-CN"/>
        </w:rPr>
        <w:t>j</w:t>
      </w:r>
      <w:r w:rsidR="005C3F86">
        <w:rPr>
          <w:rFonts w:ascii="Times New Roman" w:hAnsi="Times New Roman"/>
          <w:sz w:val="24"/>
          <w:lang w:eastAsia="zh-CN"/>
        </w:rPr>
        <w:t>）</w:t>
      </w:r>
      <w:r w:rsidR="00586439" w:rsidRPr="00586439">
        <w:rPr>
          <w:rFonts w:ascii="SimSun" w:hAnsi="SimSun" w:cs="SimSun" w:hint="eastAsia"/>
          <w:sz w:val="24"/>
          <w:lang w:eastAsia="zh-CN"/>
        </w:rPr>
        <w:t>条和相关</w:t>
      </w:r>
      <w:r w:rsidR="00586439" w:rsidRPr="00586439">
        <w:rPr>
          <w:rFonts w:ascii="楷体" w:hAnsi="楷体" w:hint="eastAsia"/>
          <w:iCs/>
          <w:sz w:val="24"/>
          <w:lang w:eastAsia="zh-CN"/>
        </w:rPr>
        <w:t>条款</w:t>
      </w:r>
      <w:r w:rsidR="00586439" w:rsidRPr="00586439">
        <w:rPr>
          <w:rFonts w:ascii="SimSun" w:hAnsi="SimSun" w:cs="SimSun" w:hint="eastAsia"/>
          <w:sz w:val="24"/>
          <w:lang w:eastAsia="zh-CN"/>
        </w:rPr>
        <w:t>问题不限成员名额闭会期间特设工作组第十一次</w:t>
      </w:r>
      <w:r w:rsidRPr="00586439">
        <w:rPr>
          <w:rFonts w:ascii="SimSun" w:hAnsi="SimSun" w:cs="SimSun" w:hint="eastAsia"/>
          <w:snapToGrid w:val="0"/>
          <w:sz w:val="24"/>
          <w:szCs w:val="24"/>
          <w:lang w:val="en-GB" w:eastAsia="zh-CN"/>
        </w:rPr>
        <w:t>会议闭幕。</w:t>
      </w:r>
    </w:p>
    <w:p w14:paraId="5AC66817" w14:textId="77777777" w:rsidR="006E4173" w:rsidRPr="006E4173" w:rsidRDefault="006E4173" w:rsidP="007D35DC">
      <w:pPr>
        <w:spacing w:after="160" w:line="259" w:lineRule="auto"/>
        <w:rPr>
          <w:rFonts w:ascii="SimSun" w:eastAsiaTheme="minorEastAsia" w:hAnsi="SimSun" w:cs="SimSun"/>
          <w:i/>
          <w:spacing w:val="10"/>
          <w:sz w:val="24"/>
          <w:szCs w:val="24"/>
          <w:lang w:eastAsia="zh-CN"/>
        </w:rPr>
      </w:pPr>
      <w:r w:rsidRPr="006E4173">
        <w:rPr>
          <w:rFonts w:ascii="SimSun" w:eastAsiaTheme="minorEastAsia" w:hAnsi="SimSun" w:cs="SimSun"/>
          <w:b/>
          <w:i/>
          <w:caps/>
          <w:spacing w:val="10"/>
          <w:sz w:val="24"/>
          <w:szCs w:val="24"/>
          <w:lang w:eastAsia="zh-CN"/>
        </w:rPr>
        <w:br w:type="page"/>
      </w:r>
    </w:p>
    <w:p w14:paraId="6CBE4098" w14:textId="0BFA3650" w:rsidR="00E72551" w:rsidRPr="000209BF" w:rsidRDefault="006E4173" w:rsidP="007D35DC">
      <w:pPr>
        <w:pStyle w:val="Heading1"/>
        <w:jc w:val="center"/>
        <w:rPr>
          <w:rFonts w:eastAsia="KaiTi"/>
          <w:b w:val="0"/>
          <w:bCs w:val="0"/>
          <w:sz w:val="24"/>
          <w:szCs w:val="24"/>
        </w:rPr>
      </w:pPr>
      <w:bookmarkStart w:id="53" w:name="_Toc27065390"/>
      <w:r w:rsidRPr="000209BF">
        <w:rPr>
          <w:rFonts w:eastAsia="KaiTi" w:hint="eastAsia"/>
          <w:b w:val="0"/>
          <w:bCs w:val="0"/>
          <w:sz w:val="24"/>
          <w:szCs w:val="24"/>
        </w:rPr>
        <w:lastRenderedPageBreak/>
        <w:t>附件</w:t>
      </w:r>
      <w:bookmarkEnd w:id="53"/>
    </w:p>
    <w:p w14:paraId="35056642" w14:textId="55926875" w:rsidR="006E4173" w:rsidRPr="000209BF" w:rsidRDefault="006E4173" w:rsidP="007D35DC">
      <w:pPr>
        <w:pStyle w:val="Heading1"/>
        <w:ind w:left="720" w:right="720"/>
        <w:jc w:val="center"/>
        <w:rPr>
          <w:sz w:val="24"/>
          <w:szCs w:val="24"/>
        </w:rPr>
      </w:pPr>
      <w:bookmarkStart w:id="54" w:name="_Toc27065391"/>
      <w:r w:rsidRPr="000209BF">
        <w:rPr>
          <w:rFonts w:ascii="SimSun" w:eastAsia="SimSun" w:hAnsi="SimSun" w:cs="SimSun" w:hint="eastAsia"/>
          <w:sz w:val="24"/>
          <w:szCs w:val="24"/>
        </w:rPr>
        <w:t>关于土著人民和地方社区的传统知识、创新和做法对</w:t>
      </w:r>
      <w:r w:rsidRPr="000209BF">
        <w:rPr>
          <w:sz w:val="24"/>
          <w:szCs w:val="24"/>
        </w:rPr>
        <w:t>2020</w:t>
      </w:r>
      <w:r w:rsidRPr="000209BF">
        <w:rPr>
          <w:rFonts w:ascii="SimSun" w:eastAsia="SimSun" w:hAnsi="SimSun" w:cs="SimSun" w:hint="eastAsia"/>
          <w:sz w:val="24"/>
          <w:szCs w:val="24"/>
        </w:rPr>
        <w:t>年后全球生物多样性框架的贡献这一贯穿各领域问题的深入对话</w:t>
      </w:r>
      <w:bookmarkEnd w:id="54"/>
    </w:p>
    <w:p w14:paraId="2B30C0A7" w14:textId="348143C3" w:rsidR="006E4173" w:rsidRPr="00586439" w:rsidRDefault="006E4173" w:rsidP="007D35DC">
      <w:pPr>
        <w:pStyle w:val="ListParagraph"/>
        <w:numPr>
          <w:ilvl w:val="0"/>
          <w:numId w:val="39"/>
        </w:numPr>
        <w:adjustRightInd w:val="0"/>
        <w:spacing w:before="120" w:after="120" w:line="240" w:lineRule="atLeast"/>
        <w:ind w:left="0" w:firstLine="0"/>
        <w:contextualSpacing w:val="0"/>
        <w:rPr>
          <w:sz w:val="24"/>
          <w:lang w:eastAsia="zh-CN"/>
        </w:rPr>
      </w:pPr>
      <w:r w:rsidRPr="00586439">
        <w:rPr>
          <w:rFonts w:hint="eastAsia"/>
          <w:sz w:val="24"/>
          <w:lang w:eastAsia="zh-CN"/>
        </w:rPr>
        <w:t>2019</w:t>
      </w:r>
      <w:r w:rsidRPr="00586439">
        <w:rPr>
          <w:rFonts w:hint="eastAsia"/>
          <w:sz w:val="24"/>
          <w:lang w:eastAsia="zh-CN"/>
        </w:rPr>
        <w:t>年</w:t>
      </w:r>
      <w:r w:rsidRPr="00586439">
        <w:rPr>
          <w:rFonts w:hint="eastAsia"/>
          <w:sz w:val="24"/>
          <w:lang w:eastAsia="zh-CN"/>
        </w:rPr>
        <w:t>11</w:t>
      </w:r>
      <w:r w:rsidRPr="00586439">
        <w:rPr>
          <w:rFonts w:hint="eastAsia"/>
          <w:sz w:val="24"/>
          <w:lang w:eastAsia="zh-CN"/>
        </w:rPr>
        <w:t>月</w:t>
      </w:r>
      <w:r w:rsidRPr="00586439">
        <w:rPr>
          <w:rFonts w:hint="eastAsia"/>
          <w:sz w:val="24"/>
          <w:lang w:eastAsia="zh-CN"/>
        </w:rPr>
        <w:t>20</w:t>
      </w:r>
      <w:r w:rsidRPr="00586439">
        <w:rPr>
          <w:rFonts w:hint="eastAsia"/>
          <w:sz w:val="24"/>
          <w:lang w:eastAsia="zh-CN"/>
        </w:rPr>
        <w:t>日，第</w:t>
      </w:r>
      <w:r w:rsidRPr="00586439">
        <w:rPr>
          <w:rFonts w:hint="eastAsia"/>
          <w:sz w:val="24"/>
          <w:lang w:eastAsia="zh-CN"/>
        </w:rPr>
        <w:t>8</w:t>
      </w:r>
      <w:r w:rsidR="005C3F86">
        <w:rPr>
          <w:rFonts w:hint="eastAsia"/>
          <w:sz w:val="24"/>
          <w:lang w:eastAsia="zh-CN"/>
        </w:rPr>
        <w:t>（</w:t>
      </w:r>
      <w:r w:rsidRPr="00586439">
        <w:rPr>
          <w:rFonts w:hint="eastAsia"/>
          <w:sz w:val="24"/>
          <w:lang w:eastAsia="zh-CN"/>
        </w:rPr>
        <w:t>j</w:t>
      </w:r>
      <w:r w:rsidR="005C3F86">
        <w:rPr>
          <w:rFonts w:hint="eastAsia"/>
          <w:sz w:val="24"/>
          <w:lang w:eastAsia="zh-CN"/>
        </w:rPr>
        <w:t>）</w:t>
      </w:r>
      <w:r w:rsidRPr="00586439">
        <w:rPr>
          <w:rFonts w:hint="eastAsia"/>
          <w:sz w:val="24"/>
          <w:lang w:eastAsia="zh-CN"/>
        </w:rPr>
        <w:t>条和相关条款不限成员名额特设工作组就土著人民和地方社区的传统知识、创新和做法对</w:t>
      </w:r>
      <w:r w:rsidRPr="00586439">
        <w:rPr>
          <w:sz w:val="24"/>
          <w:lang w:eastAsia="zh-CN"/>
        </w:rPr>
        <w:t>2020</w:t>
      </w:r>
      <w:r w:rsidRPr="00586439">
        <w:rPr>
          <w:rFonts w:hint="eastAsia"/>
          <w:sz w:val="24"/>
          <w:lang w:eastAsia="zh-CN"/>
        </w:rPr>
        <w:t>年后全球生物多样性框架的贡献进行了深入对话。缔约方大会第</w:t>
      </w:r>
      <w:r w:rsidRPr="00586439">
        <w:rPr>
          <w:sz w:val="24"/>
          <w:lang w:eastAsia="zh-CN"/>
        </w:rPr>
        <w:t>X/43</w:t>
      </w:r>
      <w:r w:rsidRPr="00586439">
        <w:rPr>
          <w:rFonts w:hint="eastAsia"/>
          <w:sz w:val="24"/>
          <w:lang w:eastAsia="zh-CN"/>
        </w:rPr>
        <w:t>号决定第</w:t>
      </w:r>
      <w:r w:rsidRPr="00586439">
        <w:rPr>
          <w:sz w:val="24"/>
          <w:lang w:eastAsia="zh-CN"/>
        </w:rPr>
        <w:t>12</w:t>
      </w:r>
      <w:r w:rsidRPr="00586439">
        <w:rPr>
          <w:rFonts w:hint="eastAsia"/>
          <w:sz w:val="24"/>
          <w:lang w:eastAsia="zh-CN"/>
        </w:rPr>
        <w:t>段授权作为工作组未来会议的一个新议程项目进行这一深入对话，第</w:t>
      </w:r>
      <w:r w:rsidRPr="00586439">
        <w:rPr>
          <w:sz w:val="24"/>
          <w:lang w:eastAsia="zh-CN"/>
        </w:rPr>
        <w:t>XIII/19 A</w:t>
      </w:r>
      <w:r w:rsidRPr="00586439">
        <w:rPr>
          <w:rFonts w:hint="eastAsia"/>
          <w:sz w:val="24"/>
          <w:lang w:eastAsia="zh-CN"/>
        </w:rPr>
        <w:t>号决定也确定深入对话为现行专题。对话开始后，四名专题讨论小组成员作了发言：哥斯达黎加环境与能源部长国家生物多样性委员会第</w:t>
      </w:r>
      <w:r w:rsidRPr="00586439">
        <w:rPr>
          <w:sz w:val="24"/>
          <w:lang w:eastAsia="zh-CN"/>
        </w:rPr>
        <w:t xml:space="preserve">8 </w:t>
      </w:r>
      <w:r w:rsidR="005C3F86">
        <w:rPr>
          <w:sz w:val="24"/>
          <w:lang w:eastAsia="zh-CN"/>
        </w:rPr>
        <w:t>（</w:t>
      </w:r>
      <w:r w:rsidRPr="00586439">
        <w:rPr>
          <w:sz w:val="24"/>
          <w:lang w:eastAsia="zh-CN"/>
        </w:rPr>
        <w:t>j</w:t>
      </w:r>
      <w:r w:rsidR="005C3F86">
        <w:rPr>
          <w:sz w:val="24"/>
          <w:lang w:eastAsia="zh-CN"/>
        </w:rPr>
        <w:t>）</w:t>
      </w:r>
      <w:r w:rsidRPr="00586439">
        <w:rPr>
          <w:rFonts w:hint="eastAsia"/>
          <w:sz w:val="24"/>
          <w:lang w:eastAsia="zh-CN"/>
        </w:rPr>
        <w:t>条联络人</w:t>
      </w:r>
      <w:r w:rsidRPr="00586439">
        <w:rPr>
          <w:sz w:val="24"/>
          <w:lang w:eastAsia="zh-CN"/>
        </w:rPr>
        <w:t>Alejandra Loria Martinez</w:t>
      </w:r>
      <w:r w:rsidRPr="00586439">
        <w:rPr>
          <w:rFonts w:hint="eastAsia"/>
          <w:sz w:val="24"/>
          <w:lang w:eastAsia="zh-CN"/>
        </w:rPr>
        <w:t>女士；世界自然保护联盟世界遗产计划自然文化倡议主任</w:t>
      </w:r>
      <w:r w:rsidRPr="00586439">
        <w:rPr>
          <w:sz w:val="24"/>
          <w:lang w:eastAsia="zh-CN"/>
        </w:rPr>
        <w:t>Tim Badman</w:t>
      </w:r>
      <w:r w:rsidRPr="00586439">
        <w:rPr>
          <w:rFonts w:hint="eastAsia"/>
          <w:sz w:val="24"/>
          <w:lang w:eastAsia="zh-CN"/>
        </w:rPr>
        <w:t>先生；美国自然历史博物馆生物多样性与保护中心</w:t>
      </w:r>
      <w:r w:rsidR="006B7F95" w:rsidRPr="006B7F95">
        <w:rPr>
          <w:sz w:val="24"/>
          <w:lang w:eastAsia="zh-CN"/>
        </w:rPr>
        <w:t>Jaffe</w:t>
      </w:r>
      <w:r w:rsidRPr="00586439">
        <w:rPr>
          <w:rFonts w:hint="eastAsia"/>
          <w:sz w:val="24"/>
          <w:lang w:eastAsia="zh-CN"/>
        </w:rPr>
        <w:t>首席保护科学家</w:t>
      </w:r>
      <w:r w:rsidRPr="00586439">
        <w:rPr>
          <w:sz w:val="24"/>
          <w:lang w:eastAsia="zh-CN"/>
        </w:rPr>
        <w:t>Eleanor Sterling</w:t>
      </w:r>
      <w:r w:rsidRPr="00586439">
        <w:rPr>
          <w:rFonts w:hint="eastAsia"/>
          <w:sz w:val="24"/>
          <w:lang w:eastAsia="zh-CN"/>
        </w:rPr>
        <w:t>女士；全球青年生物多样性网络的</w:t>
      </w:r>
      <w:r w:rsidRPr="00586439">
        <w:rPr>
          <w:rFonts w:hint="eastAsia"/>
          <w:sz w:val="24"/>
          <w:lang w:eastAsia="zh-CN"/>
        </w:rPr>
        <w:t>Josefa Isabel Tauli</w:t>
      </w:r>
      <w:r w:rsidRPr="00586439">
        <w:rPr>
          <w:rFonts w:hint="eastAsia"/>
          <w:sz w:val="24"/>
          <w:lang w:eastAsia="zh-CN"/>
        </w:rPr>
        <w:t>女士。</w:t>
      </w:r>
    </w:p>
    <w:p w14:paraId="085B95DF" w14:textId="77777777" w:rsidR="006E4173" w:rsidRPr="00463412" w:rsidRDefault="006E4173" w:rsidP="00C61EAA">
      <w:pPr>
        <w:adjustRightInd w:val="0"/>
        <w:spacing w:before="120" w:after="120" w:line="240" w:lineRule="atLeast"/>
        <w:jc w:val="center"/>
        <w:rPr>
          <w:b/>
          <w:bCs/>
          <w:sz w:val="24"/>
        </w:rPr>
      </w:pPr>
      <w:r w:rsidRPr="00463412">
        <w:rPr>
          <w:rFonts w:hint="eastAsia"/>
          <w:b/>
          <w:bCs/>
          <w:sz w:val="24"/>
        </w:rPr>
        <w:t>小组发言</w:t>
      </w:r>
    </w:p>
    <w:p w14:paraId="3C913F43" w14:textId="148AB480" w:rsidR="006E4173" w:rsidRPr="00586439" w:rsidRDefault="004E34E9" w:rsidP="007D35DC">
      <w:pPr>
        <w:pStyle w:val="ListParagraph"/>
        <w:numPr>
          <w:ilvl w:val="0"/>
          <w:numId w:val="39"/>
        </w:numPr>
        <w:adjustRightInd w:val="0"/>
        <w:spacing w:before="120" w:after="120" w:line="240" w:lineRule="atLeast"/>
        <w:ind w:left="0" w:firstLine="0"/>
        <w:contextualSpacing w:val="0"/>
        <w:rPr>
          <w:sz w:val="24"/>
          <w:lang w:eastAsia="zh-CN"/>
        </w:rPr>
      </w:pPr>
      <w:r w:rsidRPr="004E34E9">
        <w:rPr>
          <w:bCs/>
          <w:sz w:val="24"/>
        </w:rPr>
        <w:t>Loria</w:t>
      </w:r>
      <w:r w:rsidRPr="00586439">
        <w:rPr>
          <w:sz w:val="24"/>
          <w:lang w:eastAsia="zh-CN"/>
        </w:rPr>
        <w:t xml:space="preserve"> </w:t>
      </w:r>
      <w:r w:rsidR="006E4173" w:rsidRPr="00586439">
        <w:rPr>
          <w:sz w:val="24"/>
          <w:lang w:eastAsia="zh-CN"/>
        </w:rPr>
        <w:t xml:space="preserve">Martinez </w:t>
      </w:r>
      <w:r w:rsidR="006E4173" w:rsidRPr="00586439">
        <w:rPr>
          <w:rFonts w:hint="eastAsia"/>
          <w:sz w:val="24"/>
          <w:lang w:eastAsia="zh-CN"/>
        </w:rPr>
        <w:t>女士谈及国家生物多样性管理委员会所做的工作，介绍了布鲁卡艺术家</w:t>
      </w:r>
      <w:r w:rsidR="006E4173" w:rsidRPr="00586439">
        <w:rPr>
          <w:rFonts w:hint="eastAsia"/>
          <w:sz w:val="24"/>
          <w:lang w:eastAsia="zh-CN"/>
        </w:rPr>
        <w:t>Kamel</w:t>
      </w:r>
      <w:r>
        <w:rPr>
          <w:sz w:val="24"/>
          <w:lang w:eastAsia="zh-CN"/>
        </w:rPr>
        <w:t xml:space="preserve"> </w:t>
      </w:r>
      <w:r w:rsidR="006E4173" w:rsidRPr="00586439">
        <w:rPr>
          <w:rFonts w:hint="eastAsia"/>
          <w:sz w:val="24"/>
          <w:lang w:eastAsia="zh-CN"/>
        </w:rPr>
        <w:t>Gonz</w:t>
      </w:r>
      <w:r w:rsidR="006E4173" w:rsidRPr="00586439">
        <w:rPr>
          <w:rFonts w:hint="eastAsia"/>
          <w:sz w:val="24"/>
          <w:lang w:eastAsia="zh-CN"/>
        </w:rPr>
        <w:t>á</w:t>
      </w:r>
      <w:r w:rsidR="006E4173" w:rsidRPr="00586439">
        <w:rPr>
          <w:rFonts w:hint="eastAsia"/>
          <w:sz w:val="24"/>
          <w:lang w:eastAsia="zh-CN"/>
        </w:rPr>
        <w:t>lez</w:t>
      </w:r>
      <w:r w:rsidR="006E4173" w:rsidRPr="00586439">
        <w:rPr>
          <w:rFonts w:hint="eastAsia"/>
          <w:sz w:val="24"/>
          <w:lang w:eastAsia="zh-CN"/>
        </w:rPr>
        <w:t>的作品。该委员会在作出决策的全体论坛上代表土著人民和地方社区发挥了重要作用。自批准《生物多样性公约》以来，哥斯达黎加建立了协助实施《公约》原则的机制，包括通过立法，其中既有生物多样性概念，也从一开始就涵盖了若干无形要素，如土著做法和知识，从而使委员会能够开展全面工作。</w:t>
      </w:r>
    </w:p>
    <w:p w14:paraId="2B34D079" w14:textId="17AC64A4" w:rsidR="006E4173" w:rsidRPr="00586439" w:rsidRDefault="006E4173" w:rsidP="007D35DC">
      <w:pPr>
        <w:pStyle w:val="ListParagraph"/>
        <w:numPr>
          <w:ilvl w:val="0"/>
          <w:numId w:val="39"/>
        </w:numPr>
        <w:adjustRightInd w:val="0"/>
        <w:spacing w:before="120" w:after="120" w:line="240" w:lineRule="atLeast"/>
        <w:ind w:left="0" w:firstLine="0"/>
        <w:contextualSpacing w:val="0"/>
        <w:rPr>
          <w:sz w:val="24"/>
          <w:lang w:eastAsia="zh-CN"/>
        </w:rPr>
      </w:pPr>
      <w:r w:rsidRPr="00586439">
        <w:rPr>
          <w:rFonts w:hint="eastAsia"/>
          <w:sz w:val="24"/>
          <w:lang w:eastAsia="zh-CN"/>
        </w:rPr>
        <w:t>从历史上看，传统知识在维持地球平衡方面发挥了关键作用，但是全球化、现代</w:t>
      </w:r>
      <w:r w:rsidR="00D92CB3">
        <w:rPr>
          <w:rFonts w:hint="eastAsia"/>
          <w:sz w:val="24"/>
          <w:lang w:eastAsia="zh-CN"/>
        </w:rPr>
        <w:t>化</w:t>
      </w:r>
      <w:r w:rsidRPr="00586439">
        <w:rPr>
          <w:rFonts w:hint="eastAsia"/>
          <w:sz w:val="24"/>
          <w:lang w:eastAsia="zh-CN"/>
        </w:rPr>
        <w:t>进程和生活方式的改变对这一平衡产生了影响。哥斯达黎加坚信</w:t>
      </w:r>
      <w:r w:rsidR="00D92CB3">
        <w:rPr>
          <w:rFonts w:hint="eastAsia"/>
          <w:sz w:val="24"/>
          <w:lang w:eastAsia="zh-CN"/>
        </w:rPr>
        <w:t>应</w:t>
      </w:r>
      <w:r w:rsidRPr="00586439">
        <w:rPr>
          <w:rFonts w:hint="eastAsia"/>
          <w:sz w:val="24"/>
          <w:lang w:eastAsia="zh-CN"/>
        </w:rPr>
        <w:t>按照国际公约维护土著权利，并通过立法</w:t>
      </w:r>
      <w:r w:rsidR="00D92CB3">
        <w:rPr>
          <w:rFonts w:hint="eastAsia"/>
          <w:sz w:val="24"/>
          <w:lang w:eastAsia="zh-CN"/>
        </w:rPr>
        <w:t>和</w:t>
      </w:r>
      <w:r w:rsidRPr="00586439">
        <w:rPr>
          <w:rFonts w:hint="eastAsia"/>
          <w:sz w:val="24"/>
          <w:lang w:eastAsia="zh-CN"/>
        </w:rPr>
        <w:t>最近的全面磋商机制</w:t>
      </w:r>
      <w:r w:rsidR="00D92CB3">
        <w:rPr>
          <w:rFonts w:hint="eastAsia"/>
          <w:sz w:val="24"/>
          <w:lang w:eastAsia="zh-CN"/>
        </w:rPr>
        <w:t>去</w:t>
      </w:r>
      <w:r w:rsidRPr="00586439">
        <w:rPr>
          <w:rFonts w:hint="eastAsia"/>
          <w:sz w:val="24"/>
          <w:lang w:eastAsia="zh-CN"/>
        </w:rPr>
        <w:t>这样做。哥斯达黎加政府与土著人民合作，求得其对所有项目的反馈。政府还努力制定</w:t>
      </w:r>
      <w:r w:rsidR="00D92CB3">
        <w:rPr>
          <w:rFonts w:hint="eastAsia"/>
          <w:sz w:val="24"/>
          <w:lang w:eastAsia="zh-CN"/>
        </w:rPr>
        <w:t>体现</w:t>
      </w:r>
      <w:r w:rsidRPr="00586439">
        <w:rPr>
          <w:rFonts w:hint="eastAsia"/>
          <w:sz w:val="24"/>
          <w:lang w:eastAsia="zh-CN"/>
        </w:rPr>
        <w:t>领</w:t>
      </w:r>
      <w:r w:rsidR="00D92CB3">
        <w:rPr>
          <w:rFonts w:hint="eastAsia"/>
          <w:sz w:val="24"/>
          <w:lang w:eastAsia="zh-CN"/>
        </w:rPr>
        <w:t>地</w:t>
      </w:r>
      <w:r w:rsidRPr="00586439">
        <w:rPr>
          <w:rFonts w:hint="eastAsia"/>
          <w:sz w:val="24"/>
          <w:lang w:eastAsia="zh-CN"/>
        </w:rPr>
        <w:t>、土地和权利等概念</w:t>
      </w:r>
      <w:r w:rsidR="00D92CB3">
        <w:rPr>
          <w:rFonts w:hint="eastAsia"/>
          <w:sz w:val="24"/>
          <w:lang w:eastAsia="zh-CN"/>
        </w:rPr>
        <w:t>的全面公共政策</w:t>
      </w:r>
      <w:r w:rsidRPr="00586439">
        <w:rPr>
          <w:rFonts w:hint="eastAsia"/>
          <w:sz w:val="24"/>
          <w:lang w:eastAsia="zh-CN"/>
        </w:rPr>
        <w:t>，例如国家生物多样性政策、国家生物多样性战略和新设立的土著论坛。此外，哥斯达黎加还推动土著妇女和女童、传统知识保管者和</w:t>
      </w:r>
      <w:r w:rsidR="00D92CB3">
        <w:rPr>
          <w:rFonts w:hint="eastAsia"/>
          <w:sz w:val="24"/>
          <w:lang w:eastAsia="zh-CN"/>
        </w:rPr>
        <w:t>传承</w:t>
      </w:r>
      <w:r w:rsidRPr="00586439">
        <w:rPr>
          <w:rFonts w:hint="eastAsia"/>
          <w:sz w:val="24"/>
          <w:lang w:eastAsia="zh-CN"/>
        </w:rPr>
        <w:t>者的参与。政府还在努力加强土著人民的机构，并建立不同的对话论坛。</w:t>
      </w:r>
    </w:p>
    <w:p w14:paraId="242E7159" w14:textId="6DBD85E1" w:rsidR="006E4173" w:rsidRPr="00586439" w:rsidRDefault="006E4173" w:rsidP="007D35DC">
      <w:pPr>
        <w:pStyle w:val="ListParagraph"/>
        <w:numPr>
          <w:ilvl w:val="0"/>
          <w:numId w:val="39"/>
        </w:numPr>
        <w:adjustRightInd w:val="0"/>
        <w:spacing w:before="120" w:after="120" w:line="240" w:lineRule="atLeast"/>
        <w:ind w:left="0" w:firstLine="0"/>
        <w:contextualSpacing w:val="0"/>
        <w:rPr>
          <w:sz w:val="24"/>
          <w:lang w:eastAsia="zh-CN"/>
        </w:rPr>
      </w:pPr>
      <w:r w:rsidRPr="00586439">
        <w:rPr>
          <w:rFonts w:hint="eastAsia"/>
          <w:sz w:val="24"/>
          <w:lang w:eastAsia="zh-CN"/>
        </w:rPr>
        <w:t>委员会与文化和青年部以及环境与能源部合作，一同解决日趋复杂的问题。其工作包括维护传统手工艺并确保其不损害环境；文化部已制定一项非物质遗产宣言，并正在开展能力建设培训，以更好地管理适用于手工艺品的环境法律和法规。委员会的工作还包括旅游业，这是促进经济发展和改善生活质量的重要部门。所有这些工作都是与利益攸关方、土著人民和地方社区合作进行的，同时考虑到经济因素和对现有结构性问题的评估。</w:t>
      </w:r>
    </w:p>
    <w:p w14:paraId="24BF306F" w14:textId="20070BEC" w:rsidR="006E4173" w:rsidRPr="00586439" w:rsidRDefault="006E4173" w:rsidP="007D35DC">
      <w:pPr>
        <w:pStyle w:val="ListParagraph"/>
        <w:numPr>
          <w:ilvl w:val="0"/>
          <w:numId w:val="39"/>
        </w:numPr>
        <w:adjustRightInd w:val="0"/>
        <w:spacing w:before="120" w:after="120" w:line="240" w:lineRule="atLeast"/>
        <w:ind w:left="0" w:firstLine="0"/>
        <w:contextualSpacing w:val="0"/>
        <w:rPr>
          <w:sz w:val="24"/>
          <w:lang w:eastAsia="zh-CN"/>
        </w:rPr>
      </w:pPr>
      <w:r w:rsidRPr="00586439">
        <w:rPr>
          <w:sz w:val="24"/>
          <w:lang w:eastAsia="zh-CN"/>
        </w:rPr>
        <w:t>Badman</w:t>
      </w:r>
      <w:r w:rsidRPr="00586439">
        <w:rPr>
          <w:rFonts w:hint="eastAsia"/>
          <w:sz w:val="24"/>
          <w:lang w:eastAsia="zh-CN"/>
        </w:rPr>
        <w:t>先生的发言侧重于文化与自然之间的联系。自然保护联盟的许多决议和标准都提到了文化，因此，自然保护联盟是拟议的国际自然</w:t>
      </w:r>
      <w:r w:rsidR="00F70BB6">
        <w:rPr>
          <w:rFonts w:hint="eastAsia"/>
          <w:sz w:val="24"/>
          <w:lang w:eastAsia="zh-CN"/>
        </w:rPr>
        <w:t>和</w:t>
      </w:r>
      <w:r w:rsidRPr="00586439">
        <w:rPr>
          <w:rFonts w:hint="eastAsia"/>
          <w:sz w:val="24"/>
          <w:lang w:eastAsia="zh-CN"/>
        </w:rPr>
        <w:t>文化联盟的支持者之一。将文化多样性纳入对自然未来的规划有明确、令人信服的伦理和哲学理由。文化遗产是对过去和现在的人民和社会及其与自然关系的继承传统和知识的记录。自然和文化之间的关系阐明了进化的故事，具有明确无误和不可替代的价值。此外，对人类文化和遗产多样性包括语言多样性的威胁时常与对生物多样性的威胁明显相关。实现</w:t>
      </w:r>
      <w:r w:rsidR="0010547C">
        <w:rPr>
          <w:rFonts w:hint="eastAsia"/>
          <w:sz w:val="24"/>
          <w:lang w:eastAsia="zh-CN"/>
        </w:rPr>
        <w:t>转型</w:t>
      </w:r>
      <w:r w:rsidRPr="00586439">
        <w:rPr>
          <w:rFonts w:hint="eastAsia"/>
          <w:sz w:val="24"/>
          <w:lang w:eastAsia="zh-CN"/>
        </w:rPr>
        <w:t>变革和与自然和谐相处需要了解和应对不同的文化，包括</w:t>
      </w:r>
      <w:r w:rsidR="0010547C">
        <w:rPr>
          <w:rFonts w:hint="eastAsia"/>
          <w:sz w:val="24"/>
          <w:lang w:eastAsia="zh-CN"/>
        </w:rPr>
        <w:t>对</w:t>
      </w:r>
      <w:r w:rsidR="00D43562">
        <w:rPr>
          <w:rFonts w:hint="eastAsia"/>
          <w:sz w:val="24"/>
          <w:lang w:eastAsia="zh-CN"/>
        </w:rPr>
        <w:t>生物多样性平台</w:t>
      </w:r>
      <w:r w:rsidRPr="00586439">
        <w:rPr>
          <w:rFonts w:hint="eastAsia"/>
          <w:sz w:val="24"/>
          <w:lang w:eastAsia="zh-CN"/>
        </w:rPr>
        <w:t>全球评估</w:t>
      </w:r>
      <w:r w:rsidR="0010547C">
        <w:rPr>
          <w:rFonts w:hint="eastAsia"/>
          <w:sz w:val="24"/>
          <w:lang w:eastAsia="zh-CN"/>
        </w:rPr>
        <w:t>报告</w:t>
      </w:r>
      <w:r w:rsidRPr="00586439">
        <w:rPr>
          <w:rFonts w:hint="eastAsia"/>
          <w:sz w:val="24"/>
          <w:lang w:eastAsia="zh-CN"/>
        </w:rPr>
        <w:t>提出的</w:t>
      </w:r>
      <w:r w:rsidR="0010547C">
        <w:rPr>
          <w:rFonts w:hint="eastAsia"/>
          <w:sz w:val="24"/>
          <w:lang w:eastAsia="zh-CN"/>
        </w:rPr>
        <w:t>转型杠杆</w:t>
      </w:r>
      <w:r w:rsidRPr="00586439">
        <w:rPr>
          <w:rFonts w:hint="eastAsia"/>
          <w:sz w:val="24"/>
          <w:lang w:eastAsia="zh-CN"/>
        </w:rPr>
        <w:t>点采取行动。</w:t>
      </w:r>
      <w:r w:rsidRPr="00586439">
        <w:rPr>
          <w:sz w:val="24"/>
          <w:lang w:eastAsia="zh-CN"/>
        </w:rPr>
        <w:t xml:space="preserve"> </w:t>
      </w:r>
    </w:p>
    <w:p w14:paraId="55B1E8A4" w14:textId="6F9BB40C" w:rsidR="006E4173" w:rsidRPr="00586439" w:rsidRDefault="006E4173" w:rsidP="007D35DC">
      <w:pPr>
        <w:pStyle w:val="ListParagraph"/>
        <w:numPr>
          <w:ilvl w:val="0"/>
          <w:numId w:val="39"/>
        </w:numPr>
        <w:adjustRightInd w:val="0"/>
        <w:spacing w:before="120" w:after="120" w:line="240" w:lineRule="atLeast"/>
        <w:ind w:left="0" w:firstLine="0"/>
        <w:contextualSpacing w:val="0"/>
        <w:rPr>
          <w:sz w:val="24"/>
          <w:lang w:eastAsia="zh-CN"/>
        </w:rPr>
      </w:pPr>
      <w:r w:rsidRPr="00586439">
        <w:rPr>
          <w:rFonts w:hint="eastAsia"/>
          <w:sz w:val="24"/>
          <w:lang w:eastAsia="zh-CN"/>
        </w:rPr>
        <w:lastRenderedPageBreak/>
        <w:t>将文化视为更有效的未来战略中的一个重要因素的四个要素是：</w:t>
      </w:r>
      <w:r w:rsidR="005C3F86">
        <w:rPr>
          <w:rFonts w:hint="eastAsia"/>
          <w:sz w:val="24"/>
          <w:lang w:eastAsia="zh-CN"/>
        </w:rPr>
        <w:t>（</w:t>
      </w:r>
      <w:r w:rsidRPr="00586439">
        <w:rPr>
          <w:sz w:val="24"/>
          <w:lang w:eastAsia="zh-CN"/>
        </w:rPr>
        <w:t>a</w:t>
      </w:r>
      <w:r w:rsidR="005C3F86">
        <w:rPr>
          <w:sz w:val="24"/>
          <w:lang w:eastAsia="zh-CN"/>
        </w:rPr>
        <w:t>）</w:t>
      </w:r>
      <w:r w:rsidRPr="00586439">
        <w:rPr>
          <w:sz w:val="24"/>
          <w:lang w:eastAsia="zh-CN"/>
        </w:rPr>
        <w:t xml:space="preserve"> </w:t>
      </w:r>
      <w:r w:rsidRPr="00586439">
        <w:rPr>
          <w:rFonts w:hint="eastAsia"/>
          <w:sz w:val="24"/>
          <w:lang w:eastAsia="zh-CN"/>
        </w:rPr>
        <w:t>培养更有凝</w:t>
      </w:r>
      <w:r w:rsidR="00463412">
        <w:rPr>
          <w:rFonts w:hint="eastAsia"/>
          <w:sz w:val="24"/>
          <w:lang w:eastAsia="zh-CN"/>
        </w:rPr>
        <w:t xml:space="preserve"> </w:t>
      </w:r>
      <w:r w:rsidR="00463412">
        <w:rPr>
          <w:sz w:val="24"/>
          <w:lang w:eastAsia="zh-CN"/>
        </w:rPr>
        <w:t xml:space="preserve">      </w:t>
      </w:r>
      <w:r w:rsidRPr="00586439">
        <w:rPr>
          <w:rFonts w:hint="eastAsia"/>
          <w:sz w:val="24"/>
          <w:lang w:eastAsia="zh-CN"/>
        </w:rPr>
        <w:t>聚力、更具包容性的保护文化，让国际社会、所有国家和所有地方社区为其地方、陆地景观和海洋景观的未来共同努力；</w:t>
      </w:r>
      <w:r w:rsidR="005C3F86">
        <w:rPr>
          <w:rFonts w:hint="eastAsia"/>
          <w:sz w:val="24"/>
          <w:lang w:eastAsia="zh-CN"/>
        </w:rPr>
        <w:t>（</w:t>
      </w:r>
      <w:r w:rsidRPr="00586439">
        <w:rPr>
          <w:sz w:val="24"/>
          <w:lang w:eastAsia="zh-CN"/>
        </w:rPr>
        <w:t>b</w:t>
      </w:r>
      <w:r w:rsidR="005C3F86">
        <w:rPr>
          <w:sz w:val="24"/>
          <w:lang w:eastAsia="zh-CN"/>
        </w:rPr>
        <w:t>）</w:t>
      </w:r>
      <w:r w:rsidRPr="00586439">
        <w:rPr>
          <w:rFonts w:hint="eastAsia"/>
          <w:sz w:val="24"/>
          <w:lang w:eastAsia="zh-CN"/>
        </w:rPr>
        <w:t>了解不同的文化和语言，以便</w:t>
      </w:r>
      <w:r w:rsidR="00256F7F" w:rsidRPr="00586439">
        <w:rPr>
          <w:rFonts w:hint="eastAsia"/>
          <w:sz w:val="24"/>
          <w:lang w:eastAsia="zh-CN"/>
        </w:rPr>
        <w:t>进行交流</w:t>
      </w:r>
      <w:r w:rsidR="00256F7F">
        <w:rPr>
          <w:rFonts w:hint="eastAsia"/>
          <w:sz w:val="24"/>
          <w:lang w:eastAsia="zh-CN"/>
        </w:rPr>
        <w:t>，</w:t>
      </w:r>
      <w:r w:rsidRPr="00586439">
        <w:rPr>
          <w:rFonts w:hint="eastAsia"/>
          <w:sz w:val="24"/>
          <w:lang w:eastAsia="zh-CN"/>
        </w:rPr>
        <w:t>将自然与人们的愿望联系起来，并在当地语言和支撑这些语言的教育受到威胁的地方采取行动；</w:t>
      </w:r>
      <w:r w:rsidR="005C3F86">
        <w:rPr>
          <w:sz w:val="24"/>
          <w:lang w:eastAsia="zh-CN"/>
        </w:rPr>
        <w:t>（</w:t>
      </w:r>
      <w:r w:rsidRPr="00586439">
        <w:rPr>
          <w:sz w:val="24"/>
          <w:lang w:eastAsia="zh-CN"/>
        </w:rPr>
        <w:t>c</w:t>
      </w:r>
      <w:r w:rsidR="005C3F86">
        <w:rPr>
          <w:sz w:val="24"/>
          <w:lang w:eastAsia="zh-CN"/>
        </w:rPr>
        <w:t>）</w:t>
      </w:r>
      <w:r w:rsidRPr="00586439">
        <w:rPr>
          <w:rFonts w:hint="eastAsia"/>
          <w:sz w:val="24"/>
          <w:lang w:eastAsia="zh-CN"/>
        </w:rPr>
        <w:t>与有助于界定和转变文化的支持者进行联系，包括青年和妇女、信仰和精神团体、创意产业以及最直接的文化部门伙伴；</w:t>
      </w:r>
      <w:r w:rsidR="005C3F86">
        <w:rPr>
          <w:sz w:val="24"/>
          <w:lang w:eastAsia="zh-CN"/>
        </w:rPr>
        <w:t>（</w:t>
      </w:r>
      <w:r w:rsidRPr="00586439">
        <w:rPr>
          <w:sz w:val="24"/>
          <w:lang w:eastAsia="zh-CN"/>
        </w:rPr>
        <w:t>d</w:t>
      </w:r>
      <w:r w:rsidR="005C3F86">
        <w:rPr>
          <w:sz w:val="24"/>
          <w:lang w:eastAsia="zh-CN"/>
        </w:rPr>
        <w:t>）</w:t>
      </w:r>
      <w:r w:rsidRPr="00586439">
        <w:rPr>
          <w:rFonts w:hint="eastAsia"/>
          <w:sz w:val="24"/>
          <w:lang w:eastAsia="zh-CN"/>
        </w:rPr>
        <w:t>支持</w:t>
      </w:r>
      <w:r w:rsidR="0052024C">
        <w:rPr>
          <w:rFonts w:hint="eastAsia"/>
          <w:sz w:val="24"/>
          <w:lang w:eastAsia="zh-CN"/>
        </w:rPr>
        <w:t>阶跃性改变，承认</w:t>
      </w:r>
      <w:r w:rsidRPr="00586439">
        <w:rPr>
          <w:rFonts w:hint="eastAsia"/>
          <w:sz w:val="24"/>
          <w:lang w:eastAsia="zh-CN"/>
        </w:rPr>
        <w:t>地方</w:t>
      </w:r>
      <w:r w:rsidR="00F51C51">
        <w:rPr>
          <w:rFonts w:hint="eastAsia"/>
          <w:sz w:val="24"/>
          <w:lang w:eastAsia="zh-CN"/>
        </w:rPr>
        <w:t>的</w:t>
      </w:r>
      <w:r w:rsidRPr="00586439">
        <w:rPr>
          <w:rFonts w:hint="eastAsia"/>
          <w:sz w:val="24"/>
          <w:lang w:eastAsia="zh-CN"/>
        </w:rPr>
        <w:t>保护</w:t>
      </w:r>
      <w:r w:rsidR="0052024C">
        <w:rPr>
          <w:rFonts w:hint="eastAsia"/>
          <w:sz w:val="24"/>
          <w:lang w:eastAsia="zh-CN"/>
        </w:rPr>
        <w:t>努力和</w:t>
      </w:r>
      <w:r w:rsidR="00F51C51">
        <w:rPr>
          <w:rFonts w:hint="eastAsia"/>
          <w:sz w:val="24"/>
          <w:lang w:eastAsia="zh-CN"/>
        </w:rPr>
        <w:t>在</w:t>
      </w:r>
      <w:r w:rsidRPr="00586439">
        <w:rPr>
          <w:rFonts w:hint="eastAsia"/>
          <w:sz w:val="24"/>
          <w:lang w:eastAsia="zh-CN"/>
        </w:rPr>
        <w:t>自然和文化多样性</w:t>
      </w:r>
      <w:r w:rsidR="00F51C51">
        <w:rPr>
          <w:rFonts w:hint="eastAsia"/>
          <w:sz w:val="24"/>
          <w:lang w:eastAsia="zh-CN"/>
        </w:rPr>
        <w:t>能够繁荣</w:t>
      </w:r>
      <w:r w:rsidR="0052024C">
        <w:rPr>
          <w:rFonts w:hint="eastAsia"/>
          <w:sz w:val="24"/>
          <w:lang w:eastAsia="zh-CN"/>
        </w:rPr>
        <w:t>的地方</w:t>
      </w:r>
      <w:r w:rsidR="00F51C51">
        <w:rPr>
          <w:rFonts w:hint="eastAsia"/>
          <w:sz w:val="24"/>
          <w:lang w:eastAsia="zh-CN"/>
        </w:rPr>
        <w:t>进行保护和恢复</w:t>
      </w:r>
      <w:r w:rsidR="0052024C">
        <w:rPr>
          <w:rFonts w:hint="eastAsia"/>
          <w:sz w:val="24"/>
          <w:lang w:eastAsia="zh-CN"/>
        </w:rPr>
        <w:t>的</w:t>
      </w:r>
      <w:r w:rsidR="0052024C" w:rsidRPr="00586439">
        <w:rPr>
          <w:rFonts w:hint="eastAsia"/>
          <w:sz w:val="24"/>
          <w:lang w:eastAsia="zh-CN"/>
        </w:rPr>
        <w:t>有效</w:t>
      </w:r>
      <w:r w:rsidR="0052024C">
        <w:rPr>
          <w:rFonts w:hint="eastAsia"/>
          <w:sz w:val="24"/>
          <w:lang w:eastAsia="zh-CN"/>
        </w:rPr>
        <w:t>办法</w:t>
      </w:r>
      <w:r w:rsidRPr="00586439">
        <w:rPr>
          <w:rFonts w:hint="eastAsia"/>
          <w:sz w:val="24"/>
          <w:lang w:eastAsia="zh-CN"/>
        </w:rPr>
        <w:t>。最后一个要素需要最</w:t>
      </w:r>
      <w:r w:rsidR="00F51C51">
        <w:rPr>
          <w:rFonts w:hint="eastAsia"/>
          <w:sz w:val="24"/>
          <w:lang w:eastAsia="zh-CN"/>
        </w:rPr>
        <w:t>敏锐</w:t>
      </w:r>
      <w:r w:rsidRPr="00586439">
        <w:rPr>
          <w:rFonts w:hint="eastAsia"/>
          <w:sz w:val="24"/>
          <w:lang w:eastAsia="zh-CN"/>
        </w:rPr>
        <w:t>的关注，</w:t>
      </w:r>
      <w:r w:rsidR="00F51C51">
        <w:rPr>
          <w:rFonts w:hint="eastAsia"/>
          <w:sz w:val="24"/>
          <w:lang w:eastAsia="zh-CN"/>
        </w:rPr>
        <w:t>因为它</w:t>
      </w:r>
      <w:r w:rsidRPr="00586439">
        <w:rPr>
          <w:rFonts w:hint="eastAsia"/>
          <w:sz w:val="24"/>
          <w:lang w:eastAsia="zh-CN"/>
        </w:rPr>
        <w:t>将涉及</w:t>
      </w:r>
      <w:r w:rsidR="00F51C51">
        <w:rPr>
          <w:rFonts w:hint="eastAsia"/>
          <w:sz w:val="24"/>
          <w:lang w:eastAsia="zh-CN"/>
        </w:rPr>
        <w:t>确保</w:t>
      </w:r>
      <w:r w:rsidRPr="00586439">
        <w:rPr>
          <w:rFonts w:hint="eastAsia"/>
          <w:sz w:val="24"/>
          <w:lang w:eastAsia="zh-CN"/>
        </w:rPr>
        <w:t>土著人民的权利，赋予他们</w:t>
      </w:r>
      <w:r w:rsidR="00F51C51">
        <w:rPr>
          <w:rFonts w:hint="eastAsia"/>
          <w:sz w:val="24"/>
          <w:lang w:eastAsia="zh-CN"/>
        </w:rPr>
        <w:t>权能去</w:t>
      </w:r>
      <w:r w:rsidRPr="00586439">
        <w:rPr>
          <w:rFonts w:hint="eastAsia"/>
          <w:sz w:val="24"/>
          <w:lang w:eastAsia="zh-CN"/>
        </w:rPr>
        <w:t>保护其领</w:t>
      </w:r>
      <w:r w:rsidR="00F51C51">
        <w:rPr>
          <w:rFonts w:hint="eastAsia"/>
          <w:sz w:val="24"/>
          <w:lang w:eastAsia="zh-CN"/>
        </w:rPr>
        <w:t>地内</w:t>
      </w:r>
      <w:r w:rsidRPr="00586439">
        <w:rPr>
          <w:rFonts w:hint="eastAsia"/>
          <w:sz w:val="24"/>
          <w:lang w:eastAsia="zh-CN"/>
        </w:rPr>
        <w:t>相互关联的文化和自然</w:t>
      </w:r>
      <w:r w:rsidR="00F51C51">
        <w:rPr>
          <w:rFonts w:hint="eastAsia"/>
          <w:sz w:val="24"/>
          <w:lang w:eastAsia="zh-CN"/>
        </w:rPr>
        <w:t>，</w:t>
      </w:r>
      <w:r w:rsidRPr="00586439">
        <w:rPr>
          <w:rFonts w:hint="eastAsia"/>
          <w:sz w:val="24"/>
          <w:lang w:eastAsia="zh-CN"/>
        </w:rPr>
        <w:t>理解和支持文化和传统知识融入保护农村和沿海文化陆地景观和海洋景观的方式；在城市和周围的陆地景观中建立人与自然的联系。</w:t>
      </w:r>
    </w:p>
    <w:p w14:paraId="2536BF03" w14:textId="3097412A" w:rsidR="006E4173" w:rsidRPr="00586439" w:rsidRDefault="006E4173" w:rsidP="007D35DC">
      <w:pPr>
        <w:pStyle w:val="ListParagraph"/>
        <w:numPr>
          <w:ilvl w:val="0"/>
          <w:numId w:val="39"/>
        </w:numPr>
        <w:adjustRightInd w:val="0"/>
        <w:spacing w:before="120" w:after="120" w:line="240" w:lineRule="atLeast"/>
        <w:ind w:left="0" w:firstLine="0"/>
        <w:contextualSpacing w:val="0"/>
        <w:rPr>
          <w:sz w:val="24"/>
          <w:lang w:eastAsia="zh-CN"/>
        </w:rPr>
      </w:pPr>
      <w:r w:rsidRPr="00586439">
        <w:rPr>
          <w:rFonts w:hint="eastAsia"/>
          <w:sz w:val="24"/>
          <w:lang w:eastAsia="zh-CN"/>
        </w:rPr>
        <w:t>在地方一级自然和文化是不可分割的</w:t>
      </w:r>
      <w:r w:rsidR="00F95704">
        <w:rPr>
          <w:rFonts w:hint="eastAsia"/>
          <w:sz w:val="24"/>
          <w:lang w:eastAsia="zh-CN"/>
        </w:rPr>
        <w:t>，认识到这一点，</w:t>
      </w:r>
      <w:r w:rsidRPr="00586439">
        <w:rPr>
          <w:rFonts w:hint="eastAsia"/>
          <w:sz w:val="24"/>
          <w:lang w:eastAsia="zh-CN"/>
        </w:rPr>
        <w:t>从而</w:t>
      </w:r>
      <w:r w:rsidR="00F95704">
        <w:rPr>
          <w:rFonts w:hint="eastAsia"/>
          <w:sz w:val="24"/>
          <w:lang w:eastAsia="zh-CN"/>
        </w:rPr>
        <w:t>使用</w:t>
      </w:r>
      <w:r w:rsidR="00625D8A">
        <w:rPr>
          <w:rFonts w:hint="eastAsia"/>
          <w:sz w:val="24"/>
          <w:lang w:eastAsia="zh-CN"/>
        </w:rPr>
        <w:t>对</w:t>
      </w:r>
      <w:r w:rsidRPr="00586439">
        <w:rPr>
          <w:rFonts w:hint="eastAsia"/>
          <w:sz w:val="24"/>
          <w:lang w:eastAsia="zh-CN"/>
        </w:rPr>
        <w:t>地方文化多样性</w:t>
      </w:r>
      <w:r w:rsidR="00625D8A">
        <w:rPr>
          <w:rFonts w:hint="eastAsia"/>
          <w:sz w:val="24"/>
          <w:lang w:eastAsia="zh-CN"/>
        </w:rPr>
        <w:t>效果良好</w:t>
      </w:r>
      <w:r w:rsidRPr="00586439">
        <w:rPr>
          <w:rFonts w:hint="eastAsia"/>
          <w:sz w:val="24"/>
          <w:lang w:eastAsia="zh-CN"/>
        </w:rPr>
        <w:t>的方法</w:t>
      </w:r>
      <w:r w:rsidR="00625D8A">
        <w:rPr>
          <w:rFonts w:hint="eastAsia"/>
          <w:sz w:val="24"/>
          <w:lang w:eastAsia="zh-CN"/>
        </w:rPr>
        <w:t>，可以</w:t>
      </w:r>
      <w:r w:rsidRPr="00586439">
        <w:rPr>
          <w:rFonts w:hint="eastAsia"/>
          <w:sz w:val="24"/>
          <w:lang w:eastAsia="zh-CN"/>
        </w:rPr>
        <w:t>加快这些领域的工作。国际关注的四个实际领域是：</w:t>
      </w:r>
      <w:r w:rsidR="005C3F86">
        <w:rPr>
          <w:sz w:val="24"/>
          <w:lang w:eastAsia="zh-CN"/>
        </w:rPr>
        <w:t>（</w:t>
      </w:r>
      <w:r w:rsidRPr="00586439">
        <w:rPr>
          <w:sz w:val="24"/>
          <w:lang w:eastAsia="zh-CN"/>
        </w:rPr>
        <w:t>a</w:t>
      </w:r>
      <w:r w:rsidR="005C3F86">
        <w:rPr>
          <w:sz w:val="24"/>
          <w:lang w:eastAsia="zh-CN"/>
        </w:rPr>
        <w:t>）</w:t>
      </w:r>
      <w:r w:rsidRPr="00586439">
        <w:rPr>
          <w:rFonts w:hint="eastAsia"/>
          <w:sz w:val="24"/>
          <w:lang w:eastAsia="zh-CN"/>
        </w:rPr>
        <w:t>简化、合并和翻译陆地景观和相关能力建设方案的工具和建议；</w:t>
      </w:r>
      <w:r w:rsidR="005C3F86">
        <w:rPr>
          <w:sz w:val="24"/>
          <w:lang w:eastAsia="zh-CN"/>
        </w:rPr>
        <w:t>（</w:t>
      </w:r>
      <w:r w:rsidRPr="00586439">
        <w:rPr>
          <w:sz w:val="24"/>
          <w:lang w:eastAsia="zh-CN"/>
        </w:rPr>
        <w:t>b</w:t>
      </w:r>
      <w:r w:rsidR="005C3F86">
        <w:rPr>
          <w:sz w:val="24"/>
          <w:lang w:eastAsia="zh-CN"/>
        </w:rPr>
        <w:t>）</w:t>
      </w:r>
      <w:r w:rsidRPr="00586439">
        <w:rPr>
          <w:rFonts w:hint="eastAsia"/>
          <w:sz w:val="24"/>
          <w:lang w:eastAsia="zh-CN"/>
        </w:rPr>
        <w:t>建立地方一级的生物文化指标；</w:t>
      </w:r>
      <w:r w:rsidR="005C3F86">
        <w:rPr>
          <w:sz w:val="24"/>
          <w:lang w:eastAsia="zh-CN"/>
        </w:rPr>
        <w:t>（</w:t>
      </w:r>
      <w:r w:rsidRPr="00586439">
        <w:rPr>
          <w:sz w:val="24"/>
          <w:lang w:eastAsia="zh-CN"/>
        </w:rPr>
        <w:t>c</w:t>
      </w:r>
      <w:r w:rsidR="005C3F86">
        <w:rPr>
          <w:sz w:val="24"/>
          <w:lang w:eastAsia="zh-CN"/>
        </w:rPr>
        <w:t>）</w:t>
      </w:r>
      <w:r w:rsidRPr="00586439">
        <w:rPr>
          <w:rFonts w:hint="eastAsia"/>
          <w:sz w:val="24"/>
          <w:lang w:eastAsia="zh-CN"/>
        </w:rPr>
        <w:t>建立多学科自然</w:t>
      </w:r>
      <w:r w:rsidRPr="00586439">
        <w:rPr>
          <w:sz w:val="24"/>
          <w:lang w:eastAsia="zh-CN"/>
        </w:rPr>
        <w:t>/</w:t>
      </w:r>
      <w:r w:rsidRPr="00586439">
        <w:rPr>
          <w:rFonts w:hint="eastAsia"/>
          <w:sz w:val="24"/>
          <w:lang w:eastAsia="zh-CN"/>
        </w:rPr>
        <w:t>文化实践社区；</w:t>
      </w:r>
      <w:r w:rsidR="005C3F86">
        <w:rPr>
          <w:sz w:val="24"/>
          <w:lang w:eastAsia="zh-CN"/>
        </w:rPr>
        <w:t>（</w:t>
      </w:r>
      <w:r w:rsidRPr="00586439">
        <w:rPr>
          <w:sz w:val="24"/>
          <w:lang w:eastAsia="zh-CN"/>
        </w:rPr>
        <w:t>d</w:t>
      </w:r>
      <w:r w:rsidR="005C3F86">
        <w:rPr>
          <w:sz w:val="24"/>
          <w:lang w:eastAsia="zh-CN"/>
        </w:rPr>
        <w:t>）</w:t>
      </w:r>
      <w:r w:rsidRPr="00586439">
        <w:rPr>
          <w:rFonts w:hint="eastAsia"/>
          <w:sz w:val="24"/>
          <w:lang w:eastAsia="zh-CN"/>
        </w:rPr>
        <w:t>建立不同传统和科学知识体系的知识库，特别是与</w:t>
      </w:r>
      <w:r w:rsidR="00D43562">
        <w:rPr>
          <w:rFonts w:hint="eastAsia"/>
          <w:sz w:val="24"/>
          <w:lang w:eastAsia="zh-CN"/>
        </w:rPr>
        <w:t>生物多样性平台</w:t>
      </w:r>
      <w:r w:rsidRPr="00586439">
        <w:rPr>
          <w:rFonts w:hint="eastAsia"/>
          <w:sz w:val="24"/>
          <w:lang w:eastAsia="zh-CN"/>
        </w:rPr>
        <w:t>合作。</w:t>
      </w:r>
    </w:p>
    <w:p w14:paraId="404A8AFD" w14:textId="42A9C9FD" w:rsidR="006E4173" w:rsidRPr="00586439" w:rsidRDefault="006E4173" w:rsidP="007D35DC">
      <w:pPr>
        <w:pStyle w:val="ListParagraph"/>
        <w:numPr>
          <w:ilvl w:val="0"/>
          <w:numId w:val="39"/>
        </w:numPr>
        <w:adjustRightInd w:val="0"/>
        <w:spacing w:before="120" w:after="120" w:line="240" w:lineRule="atLeast"/>
        <w:ind w:left="0" w:firstLine="0"/>
        <w:contextualSpacing w:val="0"/>
        <w:rPr>
          <w:sz w:val="24"/>
          <w:lang w:eastAsia="zh-CN"/>
        </w:rPr>
      </w:pPr>
      <w:r w:rsidRPr="00586439">
        <w:rPr>
          <w:sz w:val="24"/>
          <w:lang w:eastAsia="zh-CN"/>
        </w:rPr>
        <w:t>Badman</w:t>
      </w:r>
      <w:r w:rsidRPr="00586439">
        <w:rPr>
          <w:rFonts w:hint="eastAsia"/>
          <w:sz w:val="24"/>
          <w:lang w:eastAsia="zh-CN"/>
        </w:rPr>
        <w:t>先生在结束发言时</w:t>
      </w:r>
      <w:r w:rsidR="00625D8A">
        <w:rPr>
          <w:rFonts w:hint="eastAsia"/>
          <w:sz w:val="24"/>
          <w:lang w:eastAsia="zh-CN"/>
        </w:rPr>
        <w:t>为</w:t>
      </w:r>
      <w:r w:rsidRPr="00586439">
        <w:rPr>
          <w:rFonts w:hint="eastAsia"/>
          <w:sz w:val="24"/>
          <w:lang w:eastAsia="zh-CN"/>
        </w:rPr>
        <w:t>拟议的国际自然和文化联盟</w:t>
      </w:r>
      <w:r w:rsidR="00625D8A">
        <w:rPr>
          <w:rFonts w:hint="eastAsia"/>
          <w:sz w:val="24"/>
          <w:lang w:eastAsia="zh-CN"/>
        </w:rPr>
        <w:t>提出</w:t>
      </w:r>
      <w:r w:rsidRPr="00586439">
        <w:rPr>
          <w:rFonts w:hint="eastAsia"/>
          <w:sz w:val="24"/>
          <w:lang w:eastAsia="zh-CN"/>
        </w:rPr>
        <w:t>三个后续步骤：</w:t>
      </w:r>
      <w:r w:rsidR="005C3F86">
        <w:rPr>
          <w:sz w:val="24"/>
          <w:lang w:eastAsia="zh-CN"/>
        </w:rPr>
        <w:t>（</w:t>
      </w:r>
      <w:r w:rsidRPr="00586439">
        <w:rPr>
          <w:sz w:val="24"/>
          <w:lang w:eastAsia="zh-CN"/>
        </w:rPr>
        <w:t>a</w:t>
      </w:r>
      <w:r w:rsidR="005C3F86">
        <w:rPr>
          <w:sz w:val="24"/>
          <w:lang w:eastAsia="zh-CN"/>
        </w:rPr>
        <w:t>）</w:t>
      </w:r>
      <w:r w:rsidRPr="00586439">
        <w:rPr>
          <w:sz w:val="24"/>
          <w:lang w:eastAsia="zh-CN"/>
        </w:rPr>
        <w:t xml:space="preserve"> </w:t>
      </w:r>
      <w:r w:rsidRPr="00586439">
        <w:rPr>
          <w:rFonts w:hint="eastAsia"/>
          <w:sz w:val="24"/>
          <w:lang w:eastAsia="zh-CN"/>
        </w:rPr>
        <w:t>以《公约》和</w:t>
      </w:r>
      <w:r w:rsidR="00625D8A">
        <w:rPr>
          <w:rFonts w:hint="eastAsia"/>
          <w:sz w:val="24"/>
          <w:lang w:eastAsia="zh-CN"/>
        </w:rPr>
        <w:t>教科文组织关于</w:t>
      </w:r>
      <w:r w:rsidRPr="00586439">
        <w:rPr>
          <w:rFonts w:hint="eastAsia"/>
          <w:sz w:val="24"/>
          <w:lang w:eastAsia="zh-CN"/>
        </w:rPr>
        <w:t>生物和文化多样性之间联系的联合工作方案</w:t>
      </w:r>
      <w:r w:rsidR="005C3F86">
        <w:rPr>
          <w:rFonts w:hint="eastAsia"/>
          <w:sz w:val="24"/>
          <w:lang w:eastAsia="zh-CN"/>
        </w:rPr>
        <w:t>（</w:t>
      </w:r>
      <w:r w:rsidRPr="00586439">
        <w:rPr>
          <w:sz w:val="24"/>
          <w:lang w:eastAsia="zh-CN"/>
        </w:rPr>
        <w:t>2001-2020</w:t>
      </w:r>
      <w:r w:rsidRPr="00586439">
        <w:rPr>
          <w:rFonts w:hint="eastAsia"/>
          <w:sz w:val="24"/>
          <w:lang w:eastAsia="zh-CN"/>
        </w:rPr>
        <w:t>年</w:t>
      </w:r>
      <w:r w:rsidR="005C3F86">
        <w:rPr>
          <w:rFonts w:hint="eastAsia"/>
          <w:sz w:val="24"/>
          <w:lang w:eastAsia="zh-CN"/>
        </w:rPr>
        <w:t>）</w:t>
      </w:r>
      <w:r w:rsidRPr="00586439">
        <w:rPr>
          <w:rFonts w:hint="eastAsia"/>
          <w:sz w:val="24"/>
          <w:lang w:eastAsia="zh-CN"/>
        </w:rPr>
        <w:t>为基础但要大大加强该方案；</w:t>
      </w:r>
      <w:r w:rsidR="005C3F86">
        <w:rPr>
          <w:sz w:val="24"/>
          <w:lang w:eastAsia="zh-CN"/>
        </w:rPr>
        <w:t>（</w:t>
      </w:r>
      <w:r w:rsidRPr="00586439">
        <w:rPr>
          <w:sz w:val="24"/>
          <w:lang w:eastAsia="zh-CN"/>
        </w:rPr>
        <w:t>b</w:t>
      </w:r>
      <w:r w:rsidR="005C3F86">
        <w:rPr>
          <w:sz w:val="24"/>
          <w:lang w:eastAsia="zh-CN"/>
        </w:rPr>
        <w:t>）</w:t>
      </w:r>
      <w:r w:rsidRPr="00586439">
        <w:rPr>
          <w:rFonts w:hint="eastAsia"/>
          <w:sz w:val="24"/>
          <w:lang w:eastAsia="zh-CN"/>
        </w:rPr>
        <w:t>向文化部门</w:t>
      </w:r>
      <w:r w:rsidR="00625D8A">
        <w:rPr>
          <w:rFonts w:hint="eastAsia"/>
          <w:sz w:val="24"/>
          <w:lang w:eastAsia="zh-CN"/>
        </w:rPr>
        <w:t>的</w:t>
      </w:r>
      <w:r w:rsidRPr="00586439">
        <w:rPr>
          <w:rFonts w:hint="eastAsia"/>
          <w:sz w:val="24"/>
          <w:lang w:eastAsia="zh-CN"/>
        </w:rPr>
        <w:t>组织开放联合方案，如国际古迹遗址理事会和国际文化财产保护和修复研究中心；</w:t>
      </w:r>
      <w:r w:rsidR="005C3F86">
        <w:rPr>
          <w:sz w:val="24"/>
          <w:lang w:eastAsia="zh-CN"/>
        </w:rPr>
        <w:t>（</w:t>
      </w:r>
      <w:r w:rsidRPr="00586439">
        <w:rPr>
          <w:sz w:val="24"/>
          <w:lang w:eastAsia="zh-CN"/>
        </w:rPr>
        <w:t>c</w:t>
      </w:r>
      <w:r w:rsidR="005C3F86">
        <w:rPr>
          <w:sz w:val="24"/>
          <w:lang w:eastAsia="zh-CN"/>
        </w:rPr>
        <w:t>）</w:t>
      </w:r>
      <w:r w:rsidRPr="00586439">
        <w:rPr>
          <w:rFonts w:hint="eastAsia"/>
          <w:sz w:val="24"/>
          <w:lang w:eastAsia="zh-CN"/>
        </w:rPr>
        <w:t>制定工作计划，就优先事项采取行动，支持资源调动并建立势头。</w:t>
      </w:r>
    </w:p>
    <w:p w14:paraId="06C2EEE5" w14:textId="08209300" w:rsidR="006E4173" w:rsidRPr="00586439" w:rsidRDefault="006E4173" w:rsidP="007D35DC">
      <w:pPr>
        <w:pStyle w:val="ListParagraph"/>
        <w:numPr>
          <w:ilvl w:val="0"/>
          <w:numId w:val="39"/>
        </w:numPr>
        <w:adjustRightInd w:val="0"/>
        <w:spacing w:before="120" w:after="120" w:line="240" w:lineRule="atLeast"/>
        <w:ind w:left="0" w:firstLine="0"/>
        <w:contextualSpacing w:val="0"/>
        <w:rPr>
          <w:sz w:val="24"/>
          <w:lang w:eastAsia="zh-CN"/>
        </w:rPr>
      </w:pPr>
      <w:r w:rsidRPr="00586439">
        <w:rPr>
          <w:sz w:val="24"/>
          <w:lang w:eastAsia="zh-CN"/>
        </w:rPr>
        <w:t>Eleanor Sterling</w:t>
      </w:r>
      <w:r w:rsidRPr="00586439">
        <w:rPr>
          <w:rFonts w:hint="eastAsia"/>
          <w:sz w:val="24"/>
          <w:lang w:eastAsia="zh-CN"/>
        </w:rPr>
        <w:t>女士</w:t>
      </w:r>
      <w:r w:rsidR="00280559">
        <w:rPr>
          <w:rFonts w:hint="eastAsia"/>
          <w:sz w:val="24"/>
          <w:lang w:eastAsia="zh-CN"/>
        </w:rPr>
        <w:t>发言，她的发言</w:t>
      </w:r>
      <w:r w:rsidRPr="00586439">
        <w:rPr>
          <w:rFonts w:hint="eastAsia"/>
          <w:sz w:val="24"/>
          <w:lang w:eastAsia="zh-CN"/>
        </w:rPr>
        <w:t>也代表</w:t>
      </w:r>
      <w:r w:rsidRPr="00586439">
        <w:rPr>
          <w:sz w:val="24"/>
          <w:lang w:eastAsia="zh-CN"/>
        </w:rPr>
        <w:t>Pua‘ala Pascua</w:t>
      </w:r>
      <w:r w:rsidRPr="00586439">
        <w:rPr>
          <w:rFonts w:hint="eastAsia"/>
          <w:sz w:val="24"/>
          <w:lang w:eastAsia="zh-CN"/>
        </w:rPr>
        <w:t>女士</w:t>
      </w:r>
      <w:r w:rsidR="00280559">
        <w:rPr>
          <w:rFonts w:hint="eastAsia"/>
          <w:sz w:val="24"/>
          <w:lang w:eastAsia="zh-CN"/>
        </w:rPr>
        <w:t>。</w:t>
      </w:r>
      <w:r w:rsidRPr="00586439">
        <w:rPr>
          <w:rFonts w:hint="eastAsia"/>
          <w:sz w:val="24"/>
          <w:lang w:eastAsia="zh-CN"/>
        </w:rPr>
        <w:t>她谈到使用生物文化方法</w:t>
      </w:r>
      <w:r w:rsidR="00280559">
        <w:rPr>
          <w:rFonts w:hint="eastAsia"/>
          <w:sz w:val="24"/>
          <w:lang w:eastAsia="zh-CN"/>
        </w:rPr>
        <w:t>指导拟定</w:t>
      </w:r>
      <w:r w:rsidRPr="00586439">
        <w:rPr>
          <w:sz w:val="24"/>
          <w:lang w:eastAsia="zh-CN"/>
        </w:rPr>
        <w:t>2020</w:t>
      </w:r>
      <w:r w:rsidRPr="00586439">
        <w:rPr>
          <w:rFonts w:hint="eastAsia"/>
          <w:sz w:val="24"/>
          <w:lang w:eastAsia="zh-CN"/>
        </w:rPr>
        <w:t>年后全球生物多样性框架的指标。提高和保持人和生态社区的复原力需要清楚了解人与自然之间的社会、经济、文化和环境联系。</w:t>
      </w:r>
      <w:r w:rsidR="00280559" w:rsidRPr="00586439">
        <w:rPr>
          <w:rFonts w:hint="eastAsia"/>
          <w:sz w:val="24"/>
          <w:lang w:eastAsia="zh-CN"/>
        </w:rPr>
        <w:t>生物多样性与保护</w:t>
      </w:r>
      <w:r w:rsidRPr="00586439">
        <w:rPr>
          <w:rFonts w:hint="eastAsia"/>
          <w:sz w:val="24"/>
          <w:lang w:eastAsia="zh-CN"/>
        </w:rPr>
        <w:t>中心关于指标的工作来自一种系统方法，该方法认识到人和环境层面的联系和反馈，并与《公约》基于文化基础规划的整体和系统方法的呼吁保持一致。该中心在其工作中优先考虑与《联合国土著人民权利宣言》和既定的自由、事先和知情同意准则保持高度一致。该中心与一些伙伴合作，从土著人民和地方社区的角度为有意义的指标交流提供机会。她说，第</w:t>
      </w:r>
      <w:r w:rsidRPr="00586439">
        <w:rPr>
          <w:sz w:val="24"/>
          <w:lang w:eastAsia="zh-CN"/>
        </w:rPr>
        <w:t>8</w:t>
      </w:r>
      <w:r w:rsidR="005C3F86">
        <w:rPr>
          <w:rFonts w:hint="eastAsia"/>
          <w:sz w:val="24"/>
          <w:lang w:eastAsia="zh-CN"/>
        </w:rPr>
        <w:t>（</w:t>
      </w:r>
      <w:r w:rsidRPr="00586439">
        <w:rPr>
          <w:sz w:val="24"/>
          <w:lang w:eastAsia="zh-CN"/>
        </w:rPr>
        <w:t>j</w:t>
      </w:r>
      <w:r w:rsidR="005C3F86">
        <w:rPr>
          <w:rFonts w:hint="eastAsia"/>
          <w:sz w:val="24"/>
          <w:lang w:eastAsia="zh-CN"/>
        </w:rPr>
        <w:t>）</w:t>
      </w:r>
      <w:r w:rsidRPr="00586439">
        <w:rPr>
          <w:rFonts w:hint="eastAsia"/>
          <w:sz w:val="24"/>
          <w:lang w:eastAsia="zh-CN"/>
        </w:rPr>
        <w:t>条和相关条款的工作方案应侧重于如何以与当地相关的方式监测、评估和报告《公约》的执行进展情况，确认系统中的文化和生物部分之间的相互作用，并促进跨领域的联系：生物文化方法。</w:t>
      </w:r>
    </w:p>
    <w:p w14:paraId="7F5378A4" w14:textId="28B8DCBB" w:rsidR="006E4173" w:rsidRPr="00586439" w:rsidRDefault="006E4173" w:rsidP="007D35DC">
      <w:pPr>
        <w:pStyle w:val="ListParagraph"/>
        <w:numPr>
          <w:ilvl w:val="0"/>
          <w:numId w:val="39"/>
        </w:numPr>
        <w:adjustRightInd w:val="0"/>
        <w:spacing w:before="120" w:after="120" w:line="240" w:lineRule="atLeast"/>
        <w:ind w:left="0" w:firstLine="0"/>
        <w:contextualSpacing w:val="0"/>
        <w:rPr>
          <w:sz w:val="24"/>
          <w:lang w:eastAsia="zh-CN"/>
        </w:rPr>
      </w:pPr>
      <w:r w:rsidRPr="00586439">
        <w:rPr>
          <w:rFonts w:hint="eastAsia"/>
          <w:sz w:val="24"/>
          <w:lang w:eastAsia="zh-CN"/>
        </w:rPr>
        <w:t>她说，在处理注重进程的指标时，必须从社区一级对参与的看法来衡量这些指标。在考虑衡量社区交流的指标时，必须考虑在群体内部和群体之间以及与政府和其他组织分享传统知识的问题。其他重要指标是那些承认国家报告中文化和环境政府部门之间联系的指标，以及通过衡量以利用文化术语自我确认其文化身份的人数趋势的人与某个地方之间联系的指标。她说，有时必须调整或扩大现有指标，并举例说明了在考虑执行语言相关立法的有效性时，如何衡量老年人在正规或非正规教育系统中教学机会的趋势，或衡量代际语言传递的趋势。重要的是，必须调整和扩大指标，以使它们能够衡量土著人民和地方社区认为重要的事项，因为有时简单地衡量记录在案或正规化的工作会更容易，从而错过他们认为重要的其他方面。她</w:t>
      </w:r>
      <w:r w:rsidR="00EB63C9" w:rsidRPr="00586439">
        <w:rPr>
          <w:rFonts w:hint="eastAsia"/>
          <w:sz w:val="24"/>
          <w:lang w:eastAsia="zh-CN"/>
        </w:rPr>
        <w:t>最后</w:t>
      </w:r>
      <w:r w:rsidRPr="00586439">
        <w:rPr>
          <w:rFonts w:hint="eastAsia"/>
          <w:sz w:val="24"/>
          <w:lang w:eastAsia="zh-CN"/>
        </w:rPr>
        <w:t>说，她的组织创建了一个动态的内容中心，即自然文化指</w:t>
      </w:r>
      <w:r w:rsidRPr="00586439">
        <w:rPr>
          <w:rFonts w:hint="eastAsia"/>
          <w:sz w:val="24"/>
          <w:lang w:eastAsia="zh-CN"/>
        </w:rPr>
        <w:lastRenderedPageBreak/>
        <w:t>标和知识系统目录，以帮助分享根据各项指标整理的信息，这些信息可</w:t>
      </w:r>
      <w:r w:rsidR="00EB63C9">
        <w:rPr>
          <w:rFonts w:hint="eastAsia"/>
          <w:sz w:val="24"/>
          <w:lang w:eastAsia="zh-CN"/>
        </w:rPr>
        <w:t>到</w:t>
      </w:r>
      <w:hyperlink r:id="rId15" w:history="1">
        <w:r w:rsidR="00EB63C9" w:rsidRPr="00CF7076">
          <w:rPr>
            <w:rStyle w:val="Hyperlink"/>
            <w:sz w:val="24"/>
            <w:lang w:eastAsia="zh-CN"/>
          </w:rPr>
          <w:t>http://resources.cbc.amnh.org/indicators</w:t>
        </w:r>
      </w:hyperlink>
      <w:r w:rsidR="00EB63C9">
        <w:rPr>
          <w:rFonts w:hint="eastAsia"/>
          <w:sz w:val="24"/>
          <w:lang w:eastAsia="zh-CN"/>
        </w:rPr>
        <w:t xml:space="preserve"> </w:t>
      </w:r>
      <w:r w:rsidR="00EB63C9">
        <w:rPr>
          <w:rFonts w:hint="eastAsia"/>
          <w:sz w:val="24"/>
          <w:lang w:eastAsia="zh-CN"/>
        </w:rPr>
        <w:t>查阅。</w:t>
      </w:r>
    </w:p>
    <w:p w14:paraId="40482749" w14:textId="77777777" w:rsidR="006E4173" w:rsidRPr="00586439" w:rsidRDefault="006E4173" w:rsidP="007D35DC">
      <w:pPr>
        <w:pStyle w:val="ListParagraph"/>
        <w:numPr>
          <w:ilvl w:val="0"/>
          <w:numId w:val="39"/>
        </w:numPr>
        <w:adjustRightInd w:val="0"/>
        <w:spacing w:before="120" w:after="120" w:line="240" w:lineRule="atLeast"/>
        <w:ind w:left="0" w:firstLine="0"/>
        <w:contextualSpacing w:val="0"/>
        <w:rPr>
          <w:sz w:val="24"/>
        </w:rPr>
      </w:pPr>
      <w:r w:rsidRPr="00586439">
        <w:rPr>
          <w:rFonts w:hint="eastAsia"/>
          <w:sz w:val="24"/>
        </w:rPr>
        <w:t>Carino Tauli</w:t>
      </w:r>
      <w:r w:rsidRPr="00586439">
        <w:rPr>
          <w:rFonts w:hint="eastAsia"/>
          <w:sz w:val="24"/>
        </w:rPr>
        <w:t>女士说，她研究了菲律宾</w:t>
      </w:r>
      <w:r w:rsidRPr="00586439">
        <w:rPr>
          <w:rFonts w:hint="eastAsia"/>
          <w:sz w:val="24"/>
        </w:rPr>
        <w:t>Ibaloi Kankanaey Igorot</w:t>
      </w:r>
      <w:r w:rsidRPr="00586439">
        <w:rPr>
          <w:rFonts w:hint="eastAsia"/>
          <w:sz w:val="24"/>
        </w:rPr>
        <w:t>人的“</w:t>
      </w:r>
      <w:r w:rsidRPr="00586439">
        <w:rPr>
          <w:rFonts w:hint="eastAsia"/>
          <w:sz w:val="24"/>
        </w:rPr>
        <w:t>ili</w:t>
      </w:r>
      <w:r w:rsidRPr="00586439">
        <w:rPr>
          <w:rFonts w:hint="eastAsia"/>
          <w:sz w:val="24"/>
        </w:rPr>
        <w:t>”概念，发现它除其他外包括：一个人的出生地、居住在该地的人以及该地的景观。没有它，人们就无法生活或产生认同感。</w:t>
      </w:r>
      <w:r w:rsidRPr="00586439">
        <w:rPr>
          <w:rFonts w:hint="eastAsia"/>
          <w:sz w:val="24"/>
          <w:lang w:eastAsia="zh-CN"/>
        </w:rPr>
        <w:t>他们一代一代地捍卫、培育和传承它。维护和保护环境是</w:t>
      </w:r>
      <w:r w:rsidRPr="00586439">
        <w:rPr>
          <w:rFonts w:hint="eastAsia"/>
          <w:sz w:val="24"/>
          <w:lang w:eastAsia="zh-CN"/>
        </w:rPr>
        <w:t>ili</w:t>
      </w:r>
      <w:r w:rsidRPr="00586439">
        <w:rPr>
          <w:rFonts w:hint="eastAsia"/>
          <w:sz w:val="24"/>
          <w:lang w:eastAsia="zh-CN"/>
        </w:rPr>
        <w:t>的责任，只有这样</w:t>
      </w:r>
      <w:r w:rsidRPr="00586439">
        <w:rPr>
          <w:rFonts w:hint="eastAsia"/>
          <w:sz w:val="24"/>
          <w:lang w:eastAsia="zh-CN"/>
        </w:rPr>
        <w:t>ili</w:t>
      </w:r>
      <w:r w:rsidRPr="00586439">
        <w:rPr>
          <w:rFonts w:hint="eastAsia"/>
          <w:sz w:val="24"/>
          <w:lang w:eastAsia="zh-CN"/>
        </w:rPr>
        <w:t>才能继续存在；</w:t>
      </w:r>
      <w:r w:rsidRPr="00586439">
        <w:rPr>
          <w:rFonts w:hint="eastAsia"/>
          <w:sz w:val="24"/>
          <w:lang w:eastAsia="zh-CN"/>
        </w:rPr>
        <w:t>Kankanaey</w:t>
      </w:r>
      <w:r w:rsidRPr="00586439">
        <w:rPr>
          <w:rFonts w:hint="eastAsia"/>
          <w:sz w:val="24"/>
          <w:lang w:eastAsia="zh-CN"/>
        </w:rPr>
        <w:t>人认为，如果</w:t>
      </w:r>
      <w:r w:rsidRPr="00586439">
        <w:rPr>
          <w:rFonts w:hint="eastAsia"/>
          <w:sz w:val="24"/>
          <w:lang w:eastAsia="zh-CN"/>
        </w:rPr>
        <w:t>ili</w:t>
      </w:r>
      <w:r w:rsidRPr="00586439">
        <w:rPr>
          <w:rFonts w:hint="eastAsia"/>
          <w:sz w:val="24"/>
          <w:lang w:eastAsia="zh-CN"/>
        </w:rPr>
        <w:t>出现危机，则每个人都有责任去保护它。用</w:t>
      </w:r>
      <w:r w:rsidRPr="00586439">
        <w:rPr>
          <w:rFonts w:hint="eastAsia"/>
          <w:sz w:val="24"/>
          <w:lang w:eastAsia="zh-CN"/>
        </w:rPr>
        <w:t>ili</w:t>
      </w:r>
      <w:r w:rsidRPr="00586439">
        <w:rPr>
          <w:rFonts w:hint="eastAsia"/>
          <w:sz w:val="24"/>
          <w:lang w:eastAsia="zh-CN"/>
        </w:rPr>
        <w:t>这个词来说，人和自然是无法区分的，这个概念捕捉到了一些接近人与自然和谐相处的观念。</w:t>
      </w:r>
      <w:r w:rsidRPr="00586439">
        <w:rPr>
          <w:rFonts w:hint="eastAsia"/>
          <w:sz w:val="24"/>
        </w:rPr>
        <w:t>这种概念存在于所有土著语言和社区中。</w:t>
      </w:r>
    </w:p>
    <w:p w14:paraId="2B17F12A" w14:textId="6C4F0056" w:rsidR="006E4173" w:rsidRPr="00586439" w:rsidRDefault="006E4173" w:rsidP="007D35DC">
      <w:pPr>
        <w:pStyle w:val="ListParagraph"/>
        <w:numPr>
          <w:ilvl w:val="0"/>
          <w:numId w:val="39"/>
        </w:numPr>
        <w:adjustRightInd w:val="0"/>
        <w:spacing w:before="120" w:after="120" w:line="240" w:lineRule="atLeast"/>
        <w:ind w:left="0" w:firstLine="0"/>
        <w:contextualSpacing w:val="0"/>
        <w:rPr>
          <w:sz w:val="24"/>
          <w:lang w:eastAsia="zh-CN"/>
        </w:rPr>
      </w:pPr>
      <w:r w:rsidRPr="00586439">
        <w:rPr>
          <w:rFonts w:hint="eastAsia"/>
          <w:sz w:val="24"/>
          <w:lang w:eastAsia="zh-CN"/>
        </w:rPr>
        <w:t>文化多样性及其与自然的关系以价值观、信仰、生计、知识和语言的形式</w:t>
      </w:r>
      <w:r w:rsidR="00F43701">
        <w:rPr>
          <w:rFonts w:hint="eastAsia"/>
          <w:sz w:val="24"/>
          <w:lang w:eastAsia="zh-CN"/>
        </w:rPr>
        <w:t>体现</w:t>
      </w:r>
      <w:r w:rsidRPr="00586439">
        <w:rPr>
          <w:rFonts w:hint="eastAsia"/>
          <w:sz w:val="24"/>
          <w:lang w:eastAsia="zh-CN"/>
        </w:rPr>
        <w:t>。文化与自然互动得越多，它适应变化的能力就越强。世界上许多生物多样性的核心地区对文化多样性也很重要，并为文化发展提供了环境；由于这些相互联系，对文化的威胁也可能导致对自然的威胁，例如，土著语言的丧失导致传统可持续做法的丧失，这反过来又会对生物多样性产生负面影响。实现《公约》目标的一个最重要</w:t>
      </w:r>
      <w:r w:rsidR="00F43701">
        <w:rPr>
          <w:rFonts w:hint="eastAsia"/>
          <w:sz w:val="24"/>
          <w:lang w:eastAsia="zh-CN"/>
        </w:rPr>
        <w:t>的</w:t>
      </w:r>
      <w:r w:rsidRPr="00586439">
        <w:rPr>
          <w:rFonts w:hint="eastAsia"/>
          <w:sz w:val="24"/>
          <w:lang w:eastAsia="zh-CN"/>
        </w:rPr>
        <w:t>要素长期遭到忽视，因为主流学术界和保护界一直认为人类在破坏生物多样性，因此认为应把人类排除在生物多样性丰富的地区之外。证据表明，土著人民的领地与世界上大多数生物多样性相吻合；</w:t>
      </w:r>
      <w:r w:rsidR="00F43701">
        <w:rPr>
          <w:rFonts w:hint="eastAsia"/>
          <w:sz w:val="24"/>
          <w:lang w:eastAsia="zh-CN"/>
        </w:rPr>
        <w:t>生物多样性</w:t>
      </w:r>
      <w:r w:rsidRPr="00586439">
        <w:rPr>
          <w:rFonts w:hint="eastAsia"/>
          <w:sz w:val="24"/>
          <w:lang w:eastAsia="zh-CN"/>
        </w:rPr>
        <w:t>平台全球评估报告表明，在自然由土著人民和地方社区管理的地方，其退化速度低于其他地区。正如</w:t>
      </w:r>
      <w:r w:rsidRPr="00586439">
        <w:rPr>
          <w:rFonts w:hint="eastAsia"/>
          <w:sz w:val="24"/>
          <w:lang w:eastAsia="zh-CN"/>
        </w:rPr>
        <w:t>ili</w:t>
      </w:r>
      <w:r w:rsidRPr="00586439">
        <w:rPr>
          <w:rFonts w:hint="eastAsia"/>
          <w:sz w:val="24"/>
          <w:lang w:eastAsia="zh-CN"/>
        </w:rPr>
        <w:t>概念所示，土著人民将土著和地方知识和做法用于治理、管理、可持续利用和保护其领</w:t>
      </w:r>
      <w:r w:rsidR="00F43701">
        <w:rPr>
          <w:rFonts w:hint="eastAsia"/>
          <w:sz w:val="24"/>
          <w:lang w:eastAsia="zh-CN"/>
        </w:rPr>
        <w:t>地</w:t>
      </w:r>
      <w:r w:rsidRPr="00586439">
        <w:rPr>
          <w:rFonts w:hint="eastAsia"/>
          <w:sz w:val="24"/>
          <w:lang w:eastAsia="zh-CN"/>
        </w:rPr>
        <w:t>和自然资源，在某些情况下甚至改善和恢复了生物多样性。她说，必须尊重、承认和学习传统知识，并确保土著人民对其土地、领地和资源的权利。最后，她唱了一首她的族人用于歌颂传统知识天赋的歌。</w:t>
      </w:r>
    </w:p>
    <w:p w14:paraId="508BA356" w14:textId="77777777" w:rsidR="006E4173" w:rsidRPr="006E4173" w:rsidRDefault="006E4173" w:rsidP="006E4173">
      <w:pPr>
        <w:suppressLineNumbers/>
        <w:suppressAutoHyphens/>
        <w:adjustRightInd w:val="0"/>
        <w:snapToGrid w:val="0"/>
        <w:spacing w:before="120" w:after="120" w:line="240" w:lineRule="atLeast"/>
        <w:jc w:val="both"/>
        <w:rPr>
          <w:rFonts w:ascii="Times New Roman" w:hAnsi="Times New Roman"/>
          <w:snapToGrid w:val="0"/>
          <w:color w:val="000000" w:themeColor="text1"/>
          <w:sz w:val="24"/>
          <w:szCs w:val="24"/>
          <w:lang w:val="en-GB" w:eastAsia="zh-CN"/>
        </w:rPr>
      </w:pPr>
    </w:p>
    <w:p w14:paraId="1805F43C" w14:textId="4017CDA9" w:rsidR="006E4173" w:rsidRPr="006E4173" w:rsidRDefault="006E4173" w:rsidP="006E4173">
      <w:pPr>
        <w:suppressLineNumbers/>
        <w:suppressAutoHyphens/>
        <w:adjustRightInd w:val="0"/>
        <w:snapToGrid w:val="0"/>
        <w:spacing w:before="120" w:after="120" w:line="240" w:lineRule="atLeast"/>
        <w:jc w:val="center"/>
        <w:rPr>
          <w:rFonts w:ascii="Times New Roman" w:hAnsi="Times New Roman"/>
          <w:snapToGrid w:val="0"/>
          <w:color w:val="000000" w:themeColor="text1"/>
          <w:sz w:val="24"/>
          <w:szCs w:val="24"/>
          <w:lang w:val="en-GB" w:eastAsia="zh-CN"/>
        </w:rPr>
      </w:pPr>
      <w:r w:rsidRPr="006E4173">
        <w:rPr>
          <w:rFonts w:ascii="Times New Roman" w:hAnsi="Times New Roman"/>
          <w:snapToGrid w:val="0"/>
          <w:color w:val="000000" w:themeColor="text1"/>
          <w:sz w:val="24"/>
          <w:szCs w:val="24"/>
          <w:lang w:val="en-GB" w:eastAsia="zh-CN"/>
        </w:rPr>
        <w:t>__________</w:t>
      </w:r>
    </w:p>
    <w:p w14:paraId="76C45D4F" w14:textId="77777777" w:rsidR="00C07A09" w:rsidRDefault="00C07A09" w:rsidP="006E4173">
      <w:pPr>
        <w:pStyle w:val="Para10"/>
        <w:keepNext/>
        <w:keepLines/>
        <w:jc w:val="left"/>
        <w:rPr>
          <w:kern w:val="22"/>
          <w:sz w:val="24"/>
          <w:szCs w:val="24"/>
          <w:lang w:eastAsia="zh-CN"/>
        </w:rPr>
      </w:pPr>
    </w:p>
    <w:sectPr w:rsidR="00C07A09" w:rsidSect="00D609E4">
      <w:type w:val="continuous"/>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DEC40A" w14:textId="77777777" w:rsidR="00F4755F" w:rsidRDefault="00F4755F" w:rsidP="005D77DB">
      <w:pPr>
        <w:spacing w:after="0" w:line="240" w:lineRule="auto"/>
      </w:pPr>
      <w:r>
        <w:separator/>
      </w:r>
    </w:p>
  </w:endnote>
  <w:endnote w:type="continuationSeparator" w:id="0">
    <w:p w14:paraId="7F66954A" w14:textId="77777777" w:rsidR="00F4755F" w:rsidRDefault="00F4755F" w:rsidP="005D7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楷体">
    <w:altName w:val="Microsoft YaHei"/>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7F1B94" w14:textId="77777777" w:rsidR="00F4755F" w:rsidRDefault="00F4755F" w:rsidP="005D77DB">
      <w:pPr>
        <w:spacing w:after="0" w:line="240" w:lineRule="auto"/>
      </w:pPr>
      <w:r>
        <w:separator/>
      </w:r>
    </w:p>
  </w:footnote>
  <w:footnote w:type="continuationSeparator" w:id="0">
    <w:p w14:paraId="132B6B7F" w14:textId="77777777" w:rsidR="00F4755F" w:rsidRDefault="00F4755F" w:rsidP="005D77DB">
      <w:pPr>
        <w:spacing w:after="0" w:line="240" w:lineRule="auto"/>
      </w:pPr>
      <w:r>
        <w:continuationSeparator/>
      </w:r>
    </w:p>
  </w:footnote>
  <w:footnote w:id="1">
    <w:p w14:paraId="5EF17BDA" w14:textId="77777777" w:rsidR="006E4C35" w:rsidRPr="00DE6E79" w:rsidRDefault="006E4C35" w:rsidP="00F644EA">
      <w:pPr>
        <w:pStyle w:val="FootnoteText"/>
        <w:adjustRightInd w:val="0"/>
        <w:snapToGrid w:val="0"/>
        <w:spacing w:after="60" w:line="240" w:lineRule="atLeast"/>
        <w:rPr>
          <w:lang w:eastAsia="zh-CN"/>
        </w:rPr>
      </w:pPr>
      <w:r>
        <w:rPr>
          <w:rStyle w:val="FootnoteReference"/>
        </w:rPr>
        <w:footnoteRef/>
      </w:r>
      <w:r>
        <w:rPr>
          <w:lang w:eastAsia="zh-CN"/>
        </w:rPr>
        <w:t xml:space="preserve">  </w:t>
      </w:r>
      <w:r>
        <w:rPr>
          <w:rFonts w:hint="eastAsia"/>
          <w:lang w:eastAsia="zh-CN"/>
        </w:rPr>
        <w:t>见</w:t>
      </w:r>
      <w:r w:rsidRPr="00A954AB">
        <w:rPr>
          <w:rFonts w:ascii="Times New Roman" w:hAnsi="Times New Roman"/>
          <w:kern w:val="18"/>
          <w:szCs w:val="18"/>
          <w:lang w:eastAsia="zh-CN"/>
        </w:rPr>
        <w:t>CBD/POST2020/WS/2019/12/2</w:t>
      </w:r>
      <w:r>
        <w:rPr>
          <w:rFonts w:hint="eastAsia"/>
          <w:kern w:val="18"/>
          <w:szCs w:val="18"/>
          <w:lang w:eastAsia="zh-CN"/>
        </w:rPr>
        <w:t>，附件一和附件二。</w:t>
      </w:r>
    </w:p>
  </w:footnote>
  <w:footnote w:id="2">
    <w:p w14:paraId="7129426B" w14:textId="1CFCCAA0" w:rsidR="006E4C35" w:rsidRPr="009A238C" w:rsidRDefault="006E4C35" w:rsidP="00F644EA">
      <w:pPr>
        <w:pStyle w:val="FootnoteText"/>
        <w:tabs>
          <w:tab w:val="left" w:pos="360"/>
        </w:tabs>
        <w:adjustRightInd w:val="0"/>
        <w:snapToGrid w:val="0"/>
        <w:spacing w:after="60" w:line="240" w:lineRule="atLeast"/>
        <w:rPr>
          <w:rFonts w:ascii="Times New Roman" w:hAnsi="Times New Roman"/>
          <w:lang w:eastAsia="zh-CN"/>
        </w:rPr>
      </w:pPr>
      <w:r w:rsidRPr="009A238C">
        <w:rPr>
          <w:rStyle w:val="FootnoteReference"/>
        </w:rPr>
        <w:footnoteRef/>
      </w:r>
      <w:r w:rsidRPr="009A238C">
        <w:rPr>
          <w:lang w:eastAsia="zh-CN"/>
        </w:rPr>
        <w:t xml:space="preserve">  </w:t>
      </w:r>
      <w:r w:rsidRPr="009A238C">
        <w:rPr>
          <w:rFonts w:hint="eastAsia"/>
          <w:lang w:eastAsia="zh-CN"/>
        </w:rPr>
        <w:t>缔约方大会</w:t>
      </w:r>
      <w:r w:rsidRPr="00F22392">
        <w:rPr>
          <w:rFonts w:hint="eastAsia"/>
          <w:kern w:val="18"/>
          <w:lang w:eastAsia="zh-CN"/>
        </w:rPr>
        <w:t>第</w:t>
      </w:r>
      <w:hyperlink r:id="rId1" w:history="1">
        <w:r w:rsidRPr="00F22392">
          <w:rPr>
            <w:rStyle w:val="Hyperlink"/>
            <w:kern w:val="18"/>
            <w:lang w:eastAsia="zh-CN"/>
          </w:rPr>
          <w:t>X/43</w:t>
        </w:r>
      </w:hyperlink>
      <w:r w:rsidRPr="00F22392">
        <w:rPr>
          <w:rFonts w:hint="eastAsia"/>
          <w:kern w:val="18"/>
          <w:lang w:eastAsia="zh-CN"/>
        </w:rPr>
        <w:t>号决定</w:t>
      </w:r>
      <w:r w:rsidRPr="009A238C">
        <w:rPr>
          <w:rFonts w:hint="eastAsia"/>
          <w:kern w:val="18"/>
          <w:lang w:eastAsia="zh-CN"/>
        </w:rPr>
        <w:t>通过经订正的第</w:t>
      </w:r>
      <w:r w:rsidRPr="009A238C">
        <w:rPr>
          <w:rFonts w:hint="eastAsia"/>
          <w:kern w:val="18"/>
          <w:lang w:eastAsia="zh-CN"/>
        </w:rPr>
        <w:t>8</w:t>
      </w:r>
      <w:r w:rsidRPr="009A238C">
        <w:rPr>
          <w:kern w:val="18"/>
          <w:lang w:eastAsia="zh-CN"/>
        </w:rPr>
        <w:t>(</w:t>
      </w:r>
      <w:r w:rsidRPr="009A238C">
        <w:rPr>
          <w:rFonts w:hint="eastAsia"/>
          <w:kern w:val="18"/>
          <w:lang w:eastAsia="zh-CN"/>
        </w:rPr>
        <w:t>j</w:t>
      </w:r>
      <w:r w:rsidRPr="009A238C">
        <w:rPr>
          <w:kern w:val="18"/>
          <w:lang w:eastAsia="zh-CN"/>
        </w:rPr>
        <w:t>)</w:t>
      </w:r>
      <w:r w:rsidRPr="009A238C">
        <w:rPr>
          <w:rFonts w:hint="eastAsia"/>
          <w:kern w:val="18"/>
          <w:lang w:eastAsia="zh-CN"/>
        </w:rPr>
        <w:t>多年期工作方案，其中撤下已完成或被取代的任务</w:t>
      </w:r>
      <w:r w:rsidRPr="009A238C">
        <w:rPr>
          <w:rFonts w:ascii="Times New Roman" w:hAnsi="Times New Roman"/>
          <w:kern w:val="18"/>
          <w:lang w:eastAsia="zh-CN"/>
        </w:rPr>
        <w:t>3</w:t>
      </w:r>
      <w:r w:rsidRPr="009A238C">
        <w:rPr>
          <w:rFonts w:ascii="Times New Roman" w:hAnsi="Times New Roman"/>
          <w:kern w:val="18"/>
          <w:lang w:eastAsia="zh-CN"/>
        </w:rPr>
        <w:t>、</w:t>
      </w:r>
      <w:r w:rsidRPr="009A238C">
        <w:rPr>
          <w:rFonts w:ascii="Times New Roman" w:hAnsi="Times New Roman"/>
          <w:kern w:val="18"/>
          <w:lang w:eastAsia="zh-CN"/>
        </w:rPr>
        <w:t>5</w:t>
      </w:r>
      <w:r w:rsidRPr="009A238C">
        <w:rPr>
          <w:rFonts w:ascii="Times New Roman" w:hAnsi="Times New Roman"/>
          <w:kern w:val="18"/>
          <w:lang w:eastAsia="zh-CN"/>
        </w:rPr>
        <w:t>、</w:t>
      </w:r>
      <w:r w:rsidRPr="009A238C">
        <w:rPr>
          <w:rFonts w:ascii="Times New Roman" w:hAnsi="Times New Roman"/>
          <w:kern w:val="18"/>
          <w:lang w:eastAsia="zh-CN"/>
        </w:rPr>
        <w:t>8</w:t>
      </w:r>
      <w:r w:rsidRPr="009A238C">
        <w:rPr>
          <w:rFonts w:ascii="Times New Roman" w:hAnsi="Times New Roman"/>
          <w:kern w:val="18"/>
          <w:lang w:eastAsia="zh-CN"/>
        </w:rPr>
        <w:t>、</w:t>
      </w:r>
      <w:r w:rsidRPr="009A238C">
        <w:rPr>
          <w:rFonts w:ascii="Times New Roman" w:hAnsi="Times New Roman"/>
          <w:kern w:val="18"/>
          <w:lang w:eastAsia="zh-CN"/>
        </w:rPr>
        <w:t>9</w:t>
      </w:r>
      <w:r w:rsidRPr="009A238C">
        <w:rPr>
          <w:rFonts w:ascii="Times New Roman" w:hAnsi="Times New Roman"/>
          <w:kern w:val="18"/>
          <w:lang w:eastAsia="zh-CN"/>
        </w:rPr>
        <w:t>、</w:t>
      </w:r>
      <w:r w:rsidRPr="009A238C">
        <w:rPr>
          <w:rFonts w:ascii="Times New Roman" w:hAnsi="Times New Roman"/>
          <w:kern w:val="18"/>
          <w:lang w:eastAsia="zh-CN"/>
        </w:rPr>
        <w:t>16</w:t>
      </w:r>
      <w:r w:rsidRPr="009A238C">
        <w:rPr>
          <w:rFonts w:ascii="Times New Roman" w:hAnsi="Times New Roman"/>
          <w:kern w:val="18"/>
          <w:lang w:eastAsia="zh-CN"/>
        </w:rPr>
        <w:t>。</w:t>
      </w:r>
    </w:p>
  </w:footnote>
  <w:footnote w:id="3">
    <w:p w14:paraId="56E5F61C" w14:textId="77777777" w:rsidR="006E4C35" w:rsidRPr="009A238C" w:rsidRDefault="006E4C35" w:rsidP="00F644EA">
      <w:pPr>
        <w:pStyle w:val="FootnoteText"/>
        <w:tabs>
          <w:tab w:val="left" w:pos="360"/>
        </w:tabs>
        <w:adjustRightInd w:val="0"/>
        <w:snapToGrid w:val="0"/>
        <w:spacing w:after="60" w:line="240" w:lineRule="atLeast"/>
        <w:rPr>
          <w:lang w:eastAsia="zh-CN"/>
        </w:rPr>
      </w:pPr>
      <w:r w:rsidRPr="009A238C">
        <w:rPr>
          <w:rStyle w:val="FootnoteReference"/>
        </w:rPr>
        <w:footnoteRef/>
      </w:r>
      <w:r w:rsidRPr="009A238C">
        <w:rPr>
          <w:lang w:eastAsia="zh-CN"/>
        </w:rPr>
        <w:t xml:space="preserve">  </w:t>
      </w:r>
      <w:r w:rsidRPr="009A238C">
        <w:rPr>
          <w:rFonts w:hint="eastAsia"/>
          <w:lang w:eastAsia="zh-CN"/>
        </w:rPr>
        <w:t>见</w:t>
      </w:r>
      <w:hyperlink r:id="rId2" w:history="1">
        <w:r w:rsidRPr="009A238C">
          <w:rPr>
            <w:rFonts w:hint="eastAsia"/>
            <w:kern w:val="18"/>
            <w:lang w:eastAsia="zh-CN"/>
          </w:rPr>
          <w:t>大会</w:t>
        </w:r>
        <w:r w:rsidRPr="009A238C">
          <w:rPr>
            <w:kern w:val="18"/>
            <w:lang w:eastAsia="zh-CN"/>
          </w:rPr>
          <w:t>第</w:t>
        </w:r>
        <w:r w:rsidRPr="009A238C">
          <w:rPr>
            <w:rFonts w:ascii="Times New Roman" w:hAnsi="Times New Roman"/>
            <w:color w:val="0000FF"/>
            <w:kern w:val="18"/>
            <w:u w:val="single"/>
            <w:lang w:eastAsia="zh-CN"/>
          </w:rPr>
          <w:t>70/1</w:t>
        </w:r>
        <w:r w:rsidRPr="009A238C">
          <w:rPr>
            <w:rFonts w:hint="eastAsia"/>
            <w:kern w:val="18"/>
            <w:lang w:eastAsia="zh-CN"/>
          </w:rPr>
          <w:t>号决议</w:t>
        </w:r>
      </w:hyperlink>
      <w:r w:rsidRPr="009A238C">
        <w:rPr>
          <w:rFonts w:hint="eastAsia"/>
          <w:lang w:eastAsia="zh-CN"/>
        </w:rPr>
        <w:t>，题为</w:t>
      </w:r>
      <w:r w:rsidRPr="009A238C">
        <w:rPr>
          <w:rStyle w:val="ng-binding"/>
          <w:lang w:eastAsia="zh-CN"/>
        </w:rPr>
        <w:t>《</w:t>
      </w:r>
      <w:r w:rsidRPr="009A238C">
        <w:rPr>
          <w:rStyle w:val="ng-binding"/>
          <w:rFonts w:hint="eastAsia"/>
          <w:lang w:eastAsia="zh-CN"/>
        </w:rPr>
        <w:t>改变</w:t>
      </w:r>
      <w:r w:rsidRPr="009A238C">
        <w:rPr>
          <w:rStyle w:val="ng-binding"/>
          <w:lang w:eastAsia="zh-CN"/>
        </w:rPr>
        <w:t>我们的世界：</w:t>
      </w:r>
      <w:r w:rsidRPr="009A238C">
        <w:rPr>
          <w:rStyle w:val="ng-binding"/>
          <w:rFonts w:ascii="Times New Roman" w:hAnsi="Times New Roman"/>
          <w:lang w:eastAsia="zh-CN"/>
        </w:rPr>
        <w:t>2030</w:t>
      </w:r>
      <w:r w:rsidRPr="009A238C">
        <w:rPr>
          <w:rStyle w:val="ng-binding"/>
          <w:lang w:eastAsia="zh-CN"/>
        </w:rPr>
        <w:t>年可持续发展议程</w:t>
      </w:r>
      <w:r w:rsidRPr="009A238C">
        <w:rPr>
          <w:rStyle w:val="ng-binding"/>
          <w:rFonts w:ascii="SimSun" w:hAnsi="SimSun" w:cs="SimSun" w:hint="eastAsia"/>
          <w:lang w:eastAsia="zh-CN"/>
        </w:rPr>
        <w:t>》。</w:t>
      </w:r>
    </w:p>
  </w:footnote>
  <w:footnote w:id="4">
    <w:p w14:paraId="4F1F7819" w14:textId="77777777" w:rsidR="006E4C35" w:rsidRPr="009A238C" w:rsidRDefault="006E4C35" w:rsidP="00F644EA">
      <w:pPr>
        <w:pStyle w:val="FootnoteText"/>
        <w:tabs>
          <w:tab w:val="left" w:pos="360"/>
        </w:tabs>
        <w:adjustRightInd w:val="0"/>
        <w:snapToGrid w:val="0"/>
        <w:spacing w:after="60" w:line="240" w:lineRule="atLeast"/>
        <w:rPr>
          <w:lang w:eastAsia="zh-CN"/>
        </w:rPr>
      </w:pPr>
      <w:r w:rsidRPr="009A238C">
        <w:rPr>
          <w:rStyle w:val="FootnoteReference"/>
        </w:rPr>
        <w:footnoteRef/>
      </w:r>
      <w:r w:rsidRPr="009A238C">
        <w:rPr>
          <w:rStyle w:val="FootnoteReference"/>
          <w:lang w:eastAsia="zh-CN"/>
        </w:rPr>
        <w:t xml:space="preserve"> </w:t>
      </w:r>
      <w:r w:rsidRPr="009A238C">
        <w:rPr>
          <w:rFonts w:hint="eastAsia"/>
          <w:lang w:eastAsia="zh-CN"/>
        </w:rPr>
        <w:t>《联合国气候变化框架公约》，缔约方大会第二十一届会议，</w:t>
      </w:r>
      <w:r w:rsidRPr="009A238C">
        <w:rPr>
          <w:rFonts w:ascii="Times New Roman" w:hAnsi="Times New Roman"/>
          <w:lang w:eastAsia="zh-CN"/>
        </w:rPr>
        <w:t>第</w:t>
      </w:r>
      <w:r w:rsidRPr="009A238C">
        <w:rPr>
          <w:rFonts w:ascii="Times New Roman" w:hAnsi="Times New Roman"/>
          <w:kern w:val="18"/>
          <w:lang w:eastAsia="zh-CN"/>
        </w:rPr>
        <w:t>1/CP.21</w:t>
      </w:r>
      <w:r w:rsidRPr="009A238C">
        <w:rPr>
          <w:rFonts w:hint="eastAsia"/>
          <w:kern w:val="18"/>
          <w:lang w:eastAsia="zh-CN"/>
        </w:rPr>
        <w:t>号决定（见</w:t>
      </w:r>
      <w:r w:rsidRPr="009A238C">
        <w:rPr>
          <w:rFonts w:ascii="Times New Roman" w:hAnsi="Times New Roman"/>
          <w:lang w:eastAsia="zh-CN"/>
        </w:rPr>
        <w:t>FCCC/CP/2015/10/Add.1</w:t>
      </w:r>
      <w:r w:rsidRPr="009A238C">
        <w:rPr>
          <w:rFonts w:hint="eastAsia"/>
          <w:kern w:val="18"/>
          <w:lang w:eastAsia="zh-CN"/>
        </w:rPr>
        <w:t>）。</w:t>
      </w:r>
    </w:p>
  </w:footnote>
  <w:footnote w:id="5">
    <w:p w14:paraId="054F2E74" w14:textId="77777777" w:rsidR="006E4C35" w:rsidRPr="009A238C" w:rsidRDefault="006E4C35" w:rsidP="00F644EA">
      <w:pPr>
        <w:keepLines/>
        <w:suppressLineNumbers/>
        <w:pBdr>
          <w:top w:val="nil"/>
          <w:left w:val="nil"/>
          <w:bottom w:val="nil"/>
          <w:right w:val="nil"/>
          <w:between w:val="nil"/>
        </w:pBdr>
        <w:tabs>
          <w:tab w:val="left" w:pos="360"/>
        </w:tabs>
        <w:suppressAutoHyphens/>
        <w:adjustRightInd w:val="0"/>
        <w:snapToGrid w:val="0"/>
        <w:spacing w:after="60" w:line="240" w:lineRule="atLeast"/>
        <w:rPr>
          <w:color w:val="000000"/>
          <w:kern w:val="18"/>
          <w:sz w:val="20"/>
          <w:szCs w:val="20"/>
          <w:lang w:eastAsia="zh-CN"/>
        </w:rPr>
      </w:pPr>
      <w:r w:rsidRPr="009A238C">
        <w:rPr>
          <w:rStyle w:val="FootnoteReference"/>
          <w:kern w:val="18"/>
          <w:sz w:val="20"/>
          <w:szCs w:val="20"/>
        </w:rPr>
        <w:footnoteRef/>
      </w:r>
      <w:r w:rsidRPr="009A238C">
        <w:rPr>
          <w:color w:val="000000"/>
          <w:kern w:val="18"/>
          <w:sz w:val="20"/>
          <w:szCs w:val="20"/>
          <w:lang w:eastAsia="zh-CN"/>
        </w:rPr>
        <w:t xml:space="preserve">  </w:t>
      </w:r>
      <w:r w:rsidRPr="009A238C">
        <w:rPr>
          <w:rFonts w:hint="eastAsia"/>
          <w:color w:val="000000"/>
          <w:kern w:val="18"/>
          <w:sz w:val="20"/>
          <w:szCs w:val="20"/>
          <w:lang w:eastAsia="zh-CN"/>
        </w:rPr>
        <w:t>见</w:t>
      </w:r>
      <w:r w:rsidRPr="009A238C">
        <w:rPr>
          <w:color w:val="000000"/>
          <w:kern w:val="18"/>
          <w:sz w:val="20"/>
          <w:szCs w:val="20"/>
          <w:lang w:eastAsia="zh-CN"/>
        </w:rPr>
        <w:t>第</w:t>
      </w:r>
      <w:hyperlink r:id="rId3" w:history="1">
        <w:r w:rsidRPr="00B92B07">
          <w:rPr>
            <w:rStyle w:val="Hyperlink"/>
            <w:rFonts w:ascii="Times New Roman" w:hAnsi="Times New Roman"/>
            <w:kern w:val="18"/>
            <w:sz w:val="20"/>
            <w:szCs w:val="20"/>
            <w:lang w:eastAsia="zh-CN"/>
          </w:rPr>
          <w:t>VII/16</w:t>
        </w:r>
      </w:hyperlink>
      <w:r w:rsidRPr="009A238C">
        <w:rPr>
          <w:rFonts w:hint="eastAsia"/>
          <w:color w:val="000000"/>
          <w:kern w:val="18"/>
          <w:sz w:val="20"/>
          <w:szCs w:val="20"/>
          <w:lang w:eastAsia="zh-CN"/>
        </w:rPr>
        <w:t>号决定</w:t>
      </w:r>
      <w:r w:rsidRPr="009A238C">
        <w:rPr>
          <w:color w:val="000000"/>
          <w:kern w:val="18"/>
          <w:sz w:val="20"/>
          <w:szCs w:val="20"/>
          <w:lang w:eastAsia="zh-CN"/>
        </w:rPr>
        <w:t>。</w:t>
      </w:r>
    </w:p>
  </w:footnote>
  <w:footnote w:id="6">
    <w:p w14:paraId="49B5C3AC" w14:textId="77777777" w:rsidR="006E4C35" w:rsidRPr="00AC6BD8" w:rsidRDefault="006E4C35" w:rsidP="00D86A8B">
      <w:pPr>
        <w:pStyle w:val="FootnoteText"/>
        <w:adjustRightInd w:val="0"/>
        <w:snapToGrid w:val="0"/>
        <w:spacing w:after="60" w:line="240" w:lineRule="atLeast"/>
        <w:rPr>
          <w:lang w:eastAsia="zh-CN"/>
        </w:rPr>
      </w:pPr>
      <w:r w:rsidRPr="009A238C">
        <w:rPr>
          <w:rStyle w:val="FootnoteReference"/>
        </w:rPr>
        <w:footnoteRef/>
      </w:r>
      <w:r w:rsidRPr="009A238C">
        <w:rPr>
          <w:lang w:eastAsia="zh-CN"/>
        </w:rPr>
        <w:t xml:space="preserve">  </w:t>
      </w:r>
      <w:r w:rsidRPr="009A238C">
        <w:rPr>
          <w:rFonts w:hint="eastAsia"/>
          <w:lang w:eastAsia="zh-CN"/>
        </w:rPr>
        <w:t>按照工作组的要求，将对附件二进行同行评议，</w:t>
      </w:r>
      <w:r>
        <w:rPr>
          <w:rFonts w:hint="eastAsia"/>
          <w:lang w:eastAsia="zh-CN"/>
        </w:rPr>
        <w:t>评议</w:t>
      </w:r>
      <w:r w:rsidRPr="009A238C">
        <w:rPr>
          <w:rFonts w:hint="eastAsia"/>
          <w:lang w:eastAsia="zh-CN"/>
        </w:rPr>
        <w:t>结果将提供根据本决定草案第</w:t>
      </w:r>
      <w:r w:rsidRPr="009A238C">
        <w:rPr>
          <w:rFonts w:hint="eastAsia"/>
          <w:lang w:eastAsia="zh-CN"/>
        </w:rPr>
        <w:t>7</w:t>
      </w:r>
      <w:r w:rsidRPr="009A238C">
        <w:rPr>
          <w:rFonts w:hint="eastAsia"/>
          <w:lang w:eastAsia="zh-CN"/>
        </w:rPr>
        <w:t>段设立的特设技术专家组。</w:t>
      </w:r>
    </w:p>
  </w:footnote>
  <w:footnote w:id="7">
    <w:p w14:paraId="5D208BC7" w14:textId="77777777" w:rsidR="006E4C35" w:rsidRPr="008D23AD" w:rsidRDefault="006E4C35" w:rsidP="00D86A8B">
      <w:pPr>
        <w:keepLines/>
        <w:suppressLineNumbers/>
        <w:pBdr>
          <w:top w:val="nil"/>
          <w:left w:val="nil"/>
          <w:bottom w:val="nil"/>
          <w:right w:val="nil"/>
          <w:between w:val="nil"/>
        </w:pBdr>
        <w:tabs>
          <w:tab w:val="left" w:pos="360"/>
        </w:tabs>
        <w:suppressAutoHyphens/>
        <w:adjustRightInd w:val="0"/>
        <w:snapToGrid w:val="0"/>
        <w:spacing w:before="120" w:after="60" w:line="240" w:lineRule="atLeast"/>
        <w:rPr>
          <w:color w:val="000000"/>
          <w:kern w:val="18"/>
          <w:sz w:val="20"/>
          <w:szCs w:val="20"/>
          <w:lang w:eastAsia="zh-CN"/>
        </w:rPr>
      </w:pPr>
      <w:r w:rsidRPr="008D23AD">
        <w:rPr>
          <w:rStyle w:val="FootnoteReference"/>
          <w:kern w:val="18"/>
          <w:sz w:val="20"/>
          <w:szCs w:val="20"/>
        </w:rPr>
        <w:footnoteRef/>
      </w:r>
      <w:r w:rsidRPr="008D23AD">
        <w:rPr>
          <w:color w:val="000000"/>
          <w:kern w:val="18"/>
          <w:sz w:val="20"/>
          <w:szCs w:val="20"/>
          <w:lang w:eastAsia="zh-CN"/>
        </w:rPr>
        <w:t xml:space="preserve"> </w:t>
      </w:r>
      <w:r>
        <w:rPr>
          <w:color w:val="000000"/>
          <w:kern w:val="18"/>
          <w:sz w:val="20"/>
          <w:szCs w:val="20"/>
          <w:lang w:eastAsia="zh-CN"/>
        </w:rPr>
        <w:t xml:space="preserve"> </w:t>
      </w:r>
      <w:r>
        <w:rPr>
          <w:rFonts w:hint="eastAsia"/>
          <w:color w:val="000000"/>
          <w:kern w:val="18"/>
          <w:sz w:val="20"/>
          <w:szCs w:val="20"/>
          <w:lang w:eastAsia="zh-CN"/>
        </w:rPr>
        <w:t>截至</w:t>
      </w:r>
      <w:r w:rsidRPr="006F30A4">
        <w:rPr>
          <w:rFonts w:ascii="Times New Roman" w:hAnsi="Times New Roman"/>
          <w:color w:val="000000"/>
          <w:kern w:val="18"/>
          <w:sz w:val="20"/>
          <w:szCs w:val="20"/>
          <w:lang w:eastAsia="zh-CN"/>
        </w:rPr>
        <w:t>2019</w:t>
      </w:r>
      <w:r>
        <w:rPr>
          <w:rFonts w:hint="eastAsia"/>
          <w:color w:val="000000"/>
          <w:kern w:val="18"/>
          <w:sz w:val="20"/>
          <w:szCs w:val="20"/>
          <w:lang w:eastAsia="zh-CN"/>
        </w:rPr>
        <w:t>年</w:t>
      </w:r>
      <w:r>
        <w:rPr>
          <w:rFonts w:hint="eastAsia"/>
          <w:color w:val="000000"/>
          <w:kern w:val="18"/>
          <w:sz w:val="20"/>
          <w:szCs w:val="20"/>
          <w:lang w:eastAsia="zh-CN"/>
        </w:rPr>
        <w:t>6</w:t>
      </w:r>
      <w:r>
        <w:rPr>
          <w:rFonts w:hint="eastAsia"/>
          <w:color w:val="000000"/>
          <w:kern w:val="18"/>
          <w:sz w:val="20"/>
          <w:szCs w:val="20"/>
          <w:lang w:eastAsia="zh-CN"/>
        </w:rPr>
        <w:t>月</w:t>
      </w:r>
      <w:r>
        <w:rPr>
          <w:color w:val="000000"/>
          <w:kern w:val="18"/>
          <w:sz w:val="20"/>
          <w:szCs w:val="20"/>
          <w:lang w:eastAsia="zh-CN"/>
        </w:rPr>
        <w:t>，</w:t>
      </w:r>
      <w:r>
        <w:rPr>
          <w:rFonts w:hint="eastAsia"/>
          <w:color w:val="000000"/>
          <w:kern w:val="18"/>
          <w:sz w:val="20"/>
          <w:szCs w:val="20"/>
          <w:lang w:eastAsia="zh-CN"/>
        </w:rPr>
        <w:t>已有</w:t>
      </w:r>
      <w:r w:rsidRPr="006F30A4">
        <w:rPr>
          <w:rFonts w:ascii="Times New Roman" w:hAnsi="Times New Roman"/>
          <w:color w:val="000000"/>
          <w:kern w:val="18"/>
          <w:sz w:val="20"/>
          <w:szCs w:val="20"/>
          <w:lang w:eastAsia="zh-CN"/>
        </w:rPr>
        <w:t>38</w:t>
      </w:r>
      <w:r>
        <w:rPr>
          <w:rFonts w:hint="eastAsia"/>
          <w:color w:val="000000"/>
          <w:kern w:val="18"/>
          <w:sz w:val="20"/>
          <w:szCs w:val="20"/>
          <w:lang w:eastAsia="zh-CN"/>
        </w:rPr>
        <w:t>个国家</w:t>
      </w:r>
      <w:r>
        <w:rPr>
          <w:color w:val="000000"/>
          <w:kern w:val="18"/>
          <w:sz w:val="20"/>
          <w:szCs w:val="20"/>
          <w:lang w:eastAsia="zh-CN"/>
        </w:rPr>
        <w:t>指定了传统知识问题国家联络点。</w:t>
      </w:r>
    </w:p>
  </w:footnote>
  <w:footnote w:id="8">
    <w:p w14:paraId="449F3985" w14:textId="77777777" w:rsidR="006E4C35" w:rsidRDefault="006E4C35" w:rsidP="00D86A8B">
      <w:pPr>
        <w:pStyle w:val="FootnoteText"/>
        <w:suppressLineNumbers/>
        <w:suppressAutoHyphens/>
        <w:rPr>
          <w:kern w:val="18"/>
          <w:szCs w:val="18"/>
          <w:lang w:eastAsia="zh-CN"/>
        </w:rPr>
      </w:pPr>
      <w:r>
        <w:rPr>
          <w:rStyle w:val="FootnoteReference"/>
          <w:kern w:val="18"/>
          <w:szCs w:val="18"/>
        </w:rPr>
        <w:footnoteRef/>
      </w:r>
      <w:r>
        <w:rPr>
          <w:kern w:val="18"/>
          <w:szCs w:val="18"/>
          <w:lang w:eastAsia="zh-CN"/>
        </w:rPr>
        <w:t xml:space="preserve">  </w:t>
      </w:r>
      <w:r>
        <w:rPr>
          <w:rFonts w:hint="eastAsia"/>
          <w:kern w:val="18"/>
          <w:szCs w:val="18"/>
          <w:lang w:eastAsia="zh-CN"/>
        </w:rPr>
        <w:t>通过</w:t>
      </w:r>
      <w:r w:rsidRPr="005D67AF">
        <w:rPr>
          <w:rFonts w:hint="eastAsia"/>
          <w:kern w:val="18"/>
          <w:szCs w:val="18"/>
          <w:lang w:eastAsia="zh-CN"/>
        </w:rPr>
        <w:t>的传统知识指标是</w:t>
      </w:r>
      <w:r>
        <w:rPr>
          <w:rFonts w:hint="eastAsia"/>
          <w:kern w:val="18"/>
          <w:szCs w:val="18"/>
          <w:lang w:eastAsia="zh-CN"/>
        </w:rPr>
        <w:t>：</w:t>
      </w:r>
      <w:r w:rsidRPr="005D67AF">
        <w:rPr>
          <w:rFonts w:hint="eastAsia"/>
          <w:kern w:val="18"/>
          <w:szCs w:val="18"/>
          <w:lang w:eastAsia="zh-CN"/>
        </w:rPr>
        <w:t>土著和地方社区传统领地的土地使用变化和土地保有权趋势</w:t>
      </w:r>
      <w:r w:rsidRPr="005D67AF">
        <w:rPr>
          <w:rFonts w:hint="eastAsia"/>
          <w:kern w:val="18"/>
          <w:szCs w:val="18"/>
          <w:lang w:eastAsia="zh-CN"/>
        </w:rPr>
        <w:t>(</w:t>
      </w:r>
      <w:r w:rsidRPr="005D67AF">
        <w:rPr>
          <w:rFonts w:hint="eastAsia"/>
          <w:kern w:val="18"/>
          <w:szCs w:val="18"/>
          <w:lang w:eastAsia="zh-CN"/>
        </w:rPr>
        <w:t>第</w:t>
      </w:r>
      <w:r w:rsidRPr="006471A0">
        <w:rPr>
          <w:rFonts w:ascii="Times New Roman" w:hAnsi="Times New Roman"/>
          <w:kern w:val="18"/>
          <w:szCs w:val="18"/>
          <w:lang w:eastAsia="zh-CN"/>
        </w:rPr>
        <w:t>X/43</w:t>
      </w:r>
      <w:r w:rsidRPr="005D67AF">
        <w:rPr>
          <w:rFonts w:hint="eastAsia"/>
          <w:kern w:val="18"/>
          <w:szCs w:val="18"/>
          <w:lang w:eastAsia="zh-CN"/>
        </w:rPr>
        <w:t>号决定</w:t>
      </w:r>
      <w:r w:rsidRPr="005D67AF">
        <w:rPr>
          <w:rFonts w:hint="eastAsia"/>
          <w:kern w:val="18"/>
          <w:szCs w:val="18"/>
          <w:lang w:eastAsia="zh-CN"/>
        </w:rPr>
        <w:t>)</w:t>
      </w:r>
      <w:r w:rsidRPr="005D67AF">
        <w:rPr>
          <w:rFonts w:hint="eastAsia"/>
          <w:kern w:val="18"/>
          <w:szCs w:val="18"/>
          <w:lang w:eastAsia="zh-CN"/>
        </w:rPr>
        <w:t>；</w:t>
      </w:r>
      <w:r>
        <w:rPr>
          <w:rFonts w:hint="eastAsia"/>
          <w:kern w:val="18"/>
          <w:szCs w:val="18"/>
          <w:lang w:eastAsia="zh-CN"/>
        </w:rPr>
        <w:t>土著</w:t>
      </w:r>
      <w:r w:rsidRPr="005D67AF">
        <w:rPr>
          <w:rFonts w:hint="eastAsia"/>
          <w:kern w:val="18"/>
          <w:szCs w:val="18"/>
          <w:lang w:eastAsia="zh-CN"/>
        </w:rPr>
        <w:t>语言多样性和土著语言</w:t>
      </w:r>
      <w:r>
        <w:rPr>
          <w:rFonts w:hint="eastAsia"/>
          <w:kern w:val="18"/>
          <w:szCs w:val="18"/>
          <w:lang w:eastAsia="zh-CN"/>
        </w:rPr>
        <w:t>使用</w:t>
      </w:r>
      <w:r w:rsidRPr="005D67AF">
        <w:rPr>
          <w:rFonts w:hint="eastAsia"/>
          <w:kern w:val="18"/>
          <w:szCs w:val="18"/>
          <w:lang w:eastAsia="zh-CN"/>
        </w:rPr>
        <w:t>人数</w:t>
      </w:r>
      <w:r>
        <w:rPr>
          <w:rFonts w:hint="eastAsia"/>
          <w:kern w:val="18"/>
          <w:szCs w:val="18"/>
          <w:lang w:eastAsia="zh-CN"/>
        </w:rPr>
        <w:t>趋势</w:t>
      </w:r>
      <w:r w:rsidRPr="005D67AF">
        <w:rPr>
          <w:rFonts w:hint="eastAsia"/>
          <w:kern w:val="18"/>
          <w:szCs w:val="18"/>
          <w:lang w:eastAsia="zh-CN"/>
        </w:rPr>
        <w:t>(</w:t>
      </w:r>
      <w:r w:rsidRPr="005D67AF">
        <w:rPr>
          <w:rFonts w:hint="eastAsia"/>
          <w:kern w:val="18"/>
          <w:szCs w:val="18"/>
          <w:lang w:eastAsia="zh-CN"/>
        </w:rPr>
        <w:t>第</w:t>
      </w:r>
      <w:r w:rsidRPr="006471A0">
        <w:rPr>
          <w:rFonts w:ascii="Times New Roman" w:hAnsi="Times New Roman"/>
          <w:kern w:val="18"/>
          <w:szCs w:val="18"/>
          <w:lang w:eastAsia="zh-CN"/>
        </w:rPr>
        <w:t>VII/30</w:t>
      </w:r>
      <w:r w:rsidRPr="006471A0">
        <w:rPr>
          <w:rFonts w:ascii="Times New Roman" w:hAnsi="Times New Roman"/>
          <w:kern w:val="18"/>
          <w:szCs w:val="18"/>
          <w:lang w:eastAsia="zh-CN"/>
        </w:rPr>
        <w:t>号和第</w:t>
      </w:r>
      <w:r w:rsidRPr="006471A0">
        <w:rPr>
          <w:rFonts w:ascii="Times New Roman" w:hAnsi="Times New Roman"/>
          <w:kern w:val="18"/>
          <w:szCs w:val="18"/>
          <w:lang w:eastAsia="zh-CN"/>
        </w:rPr>
        <w:t>VIII/15</w:t>
      </w:r>
      <w:r w:rsidRPr="005D67AF">
        <w:rPr>
          <w:rFonts w:hint="eastAsia"/>
          <w:kern w:val="18"/>
          <w:szCs w:val="18"/>
          <w:lang w:eastAsia="zh-CN"/>
        </w:rPr>
        <w:t>号决定</w:t>
      </w:r>
      <w:r w:rsidRPr="005D67AF">
        <w:rPr>
          <w:rFonts w:hint="eastAsia"/>
          <w:kern w:val="18"/>
          <w:szCs w:val="18"/>
          <w:lang w:eastAsia="zh-CN"/>
        </w:rPr>
        <w:t>)</w:t>
      </w:r>
      <w:r w:rsidRPr="005D67AF">
        <w:rPr>
          <w:rFonts w:hint="eastAsia"/>
          <w:kern w:val="18"/>
          <w:szCs w:val="18"/>
          <w:lang w:eastAsia="zh-CN"/>
        </w:rPr>
        <w:t>；</w:t>
      </w:r>
      <w:r>
        <w:rPr>
          <w:rFonts w:hint="eastAsia"/>
          <w:kern w:val="18"/>
          <w:szCs w:val="18"/>
          <w:lang w:eastAsia="zh-CN"/>
        </w:rPr>
        <w:t>从事</w:t>
      </w:r>
      <w:r w:rsidRPr="005D67AF">
        <w:rPr>
          <w:rFonts w:hint="eastAsia"/>
          <w:kern w:val="18"/>
          <w:szCs w:val="18"/>
          <w:lang w:eastAsia="zh-CN"/>
        </w:rPr>
        <w:t>传统职业的趋势</w:t>
      </w:r>
      <w:r w:rsidRPr="005D67AF">
        <w:rPr>
          <w:rFonts w:hint="eastAsia"/>
          <w:kern w:val="18"/>
          <w:szCs w:val="18"/>
          <w:lang w:eastAsia="zh-CN"/>
        </w:rPr>
        <w:t>(</w:t>
      </w:r>
      <w:r w:rsidRPr="005D67AF">
        <w:rPr>
          <w:rFonts w:hint="eastAsia"/>
          <w:kern w:val="18"/>
          <w:szCs w:val="18"/>
          <w:lang w:eastAsia="zh-CN"/>
        </w:rPr>
        <w:t>第</w:t>
      </w:r>
      <w:r w:rsidRPr="006471A0">
        <w:rPr>
          <w:rFonts w:ascii="Times New Roman" w:hAnsi="Times New Roman"/>
          <w:kern w:val="18"/>
          <w:szCs w:val="18"/>
          <w:lang w:eastAsia="zh-CN"/>
        </w:rPr>
        <w:t>X/43</w:t>
      </w:r>
      <w:r w:rsidRPr="005D67AF">
        <w:rPr>
          <w:rFonts w:hint="eastAsia"/>
          <w:kern w:val="18"/>
          <w:szCs w:val="18"/>
          <w:lang w:eastAsia="zh-CN"/>
        </w:rPr>
        <w:t>号决定</w:t>
      </w:r>
      <w:r w:rsidRPr="005D67AF">
        <w:rPr>
          <w:rFonts w:hint="eastAsia"/>
          <w:kern w:val="18"/>
          <w:szCs w:val="18"/>
          <w:lang w:eastAsia="zh-CN"/>
        </w:rPr>
        <w:t>)</w:t>
      </w:r>
      <w:r w:rsidRPr="005D67AF">
        <w:rPr>
          <w:rFonts w:hint="eastAsia"/>
          <w:kern w:val="18"/>
          <w:szCs w:val="18"/>
          <w:lang w:eastAsia="zh-CN"/>
        </w:rPr>
        <w:t>；传统知识和做法通过充分融入</w:t>
      </w:r>
      <w:r>
        <w:rPr>
          <w:rFonts w:hint="eastAsia"/>
          <w:kern w:val="18"/>
          <w:szCs w:val="18"/>
          <w:lang w:eastAsia="zh-CN"/>
        </w:rPr>
        <w:t>和</w:t>
      </w:r>
      <w:r w:rsidRPr="005D67AF">
        <w:rPr>
          <w:rFonts w:hint="eastAsia"/>
          <w:kern w:val="18"/>
          <w:szCs w:val="18"/>
          <w:lang w:eastAsia="zh-CN"/>
        </w:rPr>
        <w:t>保障以及土著和地方社区充分有效参与国家执行《战略计划》</w:t>
      </w:r>
      <w:r>
        <w:rPr>
          <w:rFonts w:hint="eastAsia"/>
          <w:kern w:val="18"/>
          <w:szCs w:val="18"/>
          <w:lang w:eastAsia="zh-CN"/>
        </w:rPr>
        <w:t>的过程，</w:t>
      </w:r>
      <w:r w:rsidRPr="005D67AF">
        <w:rPr>
          <w:rFonts w:hint="eastAsia"/>
          <w:kern w:val="18"/>
          <w:szCs w:val="18"/>
          <w:lang w:eastAsia="zh-CN"/>
        </w:rPr>
        <w:t>而得到尊重的趋势</w:t>
      </w:r>
      <w:r>
        <w:rPr>
          <w:rFonts w:hint="eastAsia"/>
          <w:kern w:val="18"/>
          <w:szCs w:val="18"/>
          <w:lang w:eastAsia="zh-CN"/>
        </w:rPr>
        <w:t>。</w:t>
      </w:r>
      <w:r>
        <w:rPr>
          <w:kern w:val="18"/>
          <w:szCs w:val="18"/>
          <w:lang w:eastAsia="zh-CN"/>
        </w:rPr>
        <w:t xml:space="preserve">  </w:t>
      </w:r>
    </w:p>
  </w:footnote>
  <w:footnote w:id="9">
    <w:p w14:paraId="2B6E7032" w14:textId="77777777" w:rsidR="006E4C35" w:rsidRDefault="006E4C35" w:rsidP="00D86A8B">
      <w:pPr>
        <w:pStyle w:val="FootnoteText"/>
        <w:rPr>
          <w:lang w:eastAsia="zh-CN"/>
        </w:rPr>
      </w:pPr>
      <w:r>
        <w:rPr>
          <w:rStyle w:val="FootnoteReference"/>
        </w:rPr>
        <w:footnoteRef/>
      </w:r>
      <w:r>
        <w:rPr>
          <w:lang w:eastAsia="zh-CN"/>
        </w:rPr>
        <w:t xml:space="preserve">  </w:t>
      </w:r>
      <w:r>
        <w:rPr>
          <w:rFonts w:hint="eastAsia"/>
          <w:lang w:eastAsia="zh-CN"/>
        </w:rPr>
        <w:t>“</w:t>
      </w:r>
      <w:r w:rsidRPr="00706926">
        <w:rPr>
          <w:rFonts w:hint="eastAsia"/>
          <w:lang w:eastAsia="zh-CN"/>
        </w:rPr>
        <w:t>土地”包括“土著人民和</w:t>
      </w:r>
      <w:r>
        <w:rPr>
          <w:rFonts w:hint="eastAsia"/>
          <w:lang w:eastAsia="zh-CN"/>
        </w:rPr>
        <w:t>地方</w:t>
      </w:r>
      <w:r w:rsidRPr="00706926">
        <w:rPr>
          <w:rFonts w:hint="eastAsia"/>
          <w:lang w:eastAsia="zh-CN"/>
        </w:rPr>
        <w:t>社区传统上占有或使用的土地和</w:t>
      </w:r>
      <w:r>
        <w:rPr>
          <w:rFonts w:hint="eastAsia"/>
          <w:lang w:eastAsia="zh-CN"/>
        </w:rPr>
        <w:t>水域</w:t>
      </w:r>
      <w:r w:rsidRPr="00706926">
        <w:rPr>
          <w:rFonts w:hint="eastAsia"/>
          <w:lang w:eastAsia="zh-CN"/>
        </w:rPr>
        <w:t>”。</w:t>
      </w:r>
    </w:p>
  </w:footnote>
  <w:footnote w:id="10">
    <w:p w14:paraId="46D2EF94" w14:textId="77777777" w:rsidR="006E4C35" w:rsidRPr="00AB76F0" w:rsidRDefault="006E4C35" w:rsidP="00D86A8B">
      <w:pPr>
        <w:keepLines/>
        <w:suppressLineNumbers/>
        <w:pBdr>
          <w:top w:val="nil"/>
          <w:left w:val="nil"/>
          <w:bottom w:val="nil"/>
          <w:right w:val="nil"/>
          <w:between w:val="nil"/>
        </w:pBdr>
        <w:tabs>
          <w:tab w:val="left" w:pos="360"/>
        </w:tabs>
        <w:suppressAutoHyphens/>
        <w:adjustRightInd w:val="0"/>
        <w:snapToGrid w:val="0"/>
        <w:spacing w:after="60" w:line="240" w:lineRule="atLeast"/>
        <w:rPr>
          <w:color w:val="000000"/>
          <w:kern w:val="18"/>
          <w:sz w:val="20"/>
          <w:szCs w:val="20"/>
          <w:lang w:eastAsia="zh-CN"/>
        </w:rPr>
      </w:pPr>
      <w:r w:rsidRPr="00AB76F0">
        <w:rPr>
          <w:rStyle w:val="FootnoteReference"/>
          <w:kern w:val="18"/>
          <w:sz w:val="20"/>
          <w:szCs w:val="20"/>
        </w:rPr>
        <w:footnoteRef/>
      </w:r>
      <w:r w:rsidRPr="00AB76F0">
        <w:rPr>
          <w:color w:val="000000"/>
          <w:kern w:val="18"/>
          <w:sz w:val="20"/>
          <w:szCs w:val="20"/>
          <w:lang w:eastAsia="zh-CN"/>
        </w:rPr>
        <w:t xml:space="preserve"> </w:t>
      </w:r>
      <w:r w:rsidRPr="00AB76F0">
        <w:rPr>
          <w:color w:val="000000"/>
          <w:kern w:val="18"/>
          <w:sz w:val="20"/>
          <w:szCs w:val="20"/>
          <w:lang w:eastAsia="zh-CN"/>
        </w:rPr>
        <w:tab/>
      </w:r>
      <w:r w:rsidRPr="00AB76F0">
        <w:rPr>
          <w:rFonts w:hint="eastAsia"/>
          <w:color w:val="000000"/>
          <w:kern w:val="18"/>
          <w:sz w:val="20"/>
          <w:szCs w:val="20"/>
          <w:lang w:eastAsia="zh-CN"/>
        </w:rPr>
        <w:t>第</w:t>
      </w:r>
      <w:hyperlink r:id="rId4" w:history="1">
        <w:r w:rsidRPr="00AB76F0">
          <w:rPr>
            <w:color w:val="1155CC"/>
            <w:kern w:val="18"/>
            <w:sz w:val="20"/>
            <w:szCs w:val="20"/>
            <w:u w:val="single"/>
            <w:lang w:eastAsia="zh-CN"/>
          </w:rPr>
          <w:t>VII/16</w:t>
        </w:r>
      </w:hyperlink>
      <w:r w:rsidRPr="00AB76F0">
        <w:rPr>
          <w:rFonts w:hint="eastAsia"/>
          <w:color w:val="000000"/>
          <w:kern w:val="18"/>
          <w:sz w:val="20"/>
          <w:szCs w:val="20"/>
          <w:lang w:eastAsia="zh-CN"/>
        </w:rPr>
        <w:t>号决定</w:t>
      </w:r>
      <w:r w:rsidRPr="00AB76F0">
        <w:rPr>
          <w:color w:val="000000"/>
          <w:kern w:val="18"/>
          <w:sz w:val="20"/>
          <w:szCs w:val="20"/>
          <w:lang w:eastAsia="zh-CN"/>
        </w:rPr>
        <w:t>通过。</w:t>
      </w:r>
    </w:p>
  </w:footnote>
  <w:footnote w:id="11">
    <w:p w14:paraId="253DCA33" w14:textId="77777777" w:rsidR="006E4C35" w:rsidRPr="00AB76F0" w:rsidRDefault="006E4C35" w:rsidP="00D86A8B">
      <w:pPr>
        <w:keepLines/>
        <w:suppressLineNumbers/>
        <w:pBdr>
          <w:top w:val="nil"/>
          <w:left w:val="nil"/>
          <w:bottom w:val="nil"/>
          <w:right w:val="nil"/>
          <w:between w:val="nil"/>
        </w:pBdr>
        <w:tabs>
          <w:tab w:val="left" w:pos="360"/>
        </w:tabs>
        <w:suppressAutoHyphens/>
        <w:adjustRightInd w:val="0"/>
        <w:snapToGrid w:val="0"/>
        <w:spacing w:after="60" w:line="240" w:lineRule="atLeast"/>
        <w:rPr>
          <w:color w:val="000000"/>
          <w:kern w:val="18"/>
          <w:sz w:val="20"/>
          <w:szCs w:val="20"/>
          <w:lang w:eastAsia="zh-CN"/>
        </w:rPr>
      </w:pPr>
      <w:r w:rsidRPr="00AB76F0">
        <w:rPr>
          <w:rStyle w:val="FootnoteReference"/>
          <w:kern w:val="18"/>
          <w:sz w:val="20"/>
          <w:szCs w:val="20"/>
        </w:rPr>
        <w:footnoteRef/>
      </w:r>
      <w:r w:rsidRPr="00AB76F0">
        <w:rPr>
          <w:color w:val="000000"/>
          <w:kern w:val="18"/>
          <w:sz w:val="20"/>
          <w:szCs w:val="20"/>
          <w:lang w:eastAsia="zh-CN"/>
        </w:rPr>
        <w:t xml:space="preserve"> </w:t>
      </w:r>
      <w:r w:rsidRPr="00AB76F0">
        <w:rPr>
          <w:color w:val="000000"/>
          <w:kern w:val="18"/>
          <w:sz w:val="20"/>
          <w:szCs w:val="20"/>
          <w:lang w:eastAsia="zh-CN"/>
        </w:rPr>
        <w:tab/>
      </w:r>
      <w:r w:rsidRPr="00AB76F0">
        <w:rPr>
          <w:rFonts w:hint="eastAsia"/>
          <w:color w:val="000000"/>
          <w:kern w:val="18"/>
          <w:sz w:val="20"/>
          <w:szCs w:val="20"/>
          <w:lang w:eastAsia="zh-CN"/>
        </w:rPr>
        <w:t>第</w:t>
      </w:r>
      <w:hyperlink r:id="rId5" w:history="1">
        <w:r w:rsidRPr="00AB76F0">
          <w:rPr>
            <w:color w:val="1155CC"/>
            <w:kern w:val="18"/>
            <w:sz w:val="20"/>
            <w:szCs w:val="20"/>
            <w:u w:val="single"/>
            <w:lang w:eastAsia="zh-CN"/>
          </w:rPr>
          <w:t>X/42</w:t>
        </w:r>
      </w:hyperlink>
      <w:r w:rsidRPr="00AB76F0">
        <w:rPr>
          <w:rFonts w:hint="eastAsia"/>
          <w:color w:val="000000"/>
          <w:kern w:val="18"/>
          <w:sz w:val="20"/>
          <w:szCs w:val="20"/>
          <w:lang w:eastAsia="zh-CN"/>
        </w:rPr>
        <w:t>号决定</w:t>
      </w:r>
      <w:r w:rsidRPr="00AB76F0">
        <w:rPr>
          <w:color w:val="000000"/>
          <w:kern w:val="18"/>
          <w:sz w:val="20"/>
          <w:szCs w:val="20"/>
          <w:lang w:eastAsia="zh-CN"/>
        </w:rPr>
        <w:t>通过。</w:t>
      </w:r>
    </w:p>
  </w:footnote>
  <w:footnote w:id="12">
    <w:p w14:paraId="4E82BA4D" w14:textId="77777777" w:rsidR="006E4C35" w:rsidRPr="00AB76F0" w:rsidRDefault="006E4C35" w:rsidP="00D86A8B">
      <w:pPr>
        <w:keepLines/>
        <w:suppressLineNumbers/>
        <w:pBdr>
          <w:top w:val="nil"/>
          <w:left w:val="nil"/>
          <w:bottom w:val="nil"/>
          <w:right w:val="nil"/>
          <w:between w:val="nil"/>
        </w:pBdr>
        <w:tabs>
          <w:tab w:val="left" w:pos="360"/>
        </w:tabs>
        <w:suppressAutoHyphens/>
        <w:adjustRightInd w:val="0"/>
        <w:snapToGrid w:val="0"/>
        <w:spacing w:after="60" w:line="240" w:lineRule="atLeast"/>
        <w:rPr>
          <w:color w:val="000000"/>
          <w:kern w:val="18"/>
          <w:sz w:val="20"/>
          <w:szCs w:val="20"/>
          <w:lang w:eastAsia="zh-CN"/>
        </w:rPr>
      </w:pPr>
      <w:r w:rsidRPr="00AB76F0">
        <w:rPr>
          <w:rStyle w:val="FootnoteReference"/>
          <w:kern w:val="18"/>
          <w:sz w:val="20"/>
          <w:szCs w:val="20"/>
        </w:rPr>
        <w:footnoteRef/>
      </w:r>
      <w:r w:rsidRPr="00AB76F0">
        <w:rPr>
          <w:color w:val="000000"/>
          <w:kern w:val="18"/>
          <w:sz w:val="20"/>
          <w:szCs w:val="20"/>
          <w:lang w:eastAsia="zh-CN"/>
        </w:rPr>
        <w:t xml:space="preserve"> </w:t>
      </w:r>
      <w:r w:rsidRPr="00AB76F0">
        <w:rPr>
          <w:color w:val="000000"/>
          <w:kern w:val="18"/>
          <w:sz w:val="20"/>
          <w:szCs w:val="20"/>
          <w:lang w:eastAsia="zh-CN"/>
        </w:rPr>
        <w:tab/>
      </w:r>
      <w:r w:rsidRPr="00AB76F0">
        <w:rPr>
          <w:rFonts w:hint="eastAsia"/>
          <w:color w:val="000000"/>
          <w:kern w:val="18"/>
          <w:sz w:val="20"/>
          <w:szCs w:val="20"/>
          <w:lang w:eastAsia="zh-CN"/>
        </w:rPr>
        <w:t>第</w:t>
      </w:r>
      <w:hyperlink r:id="rId6" w:history="1">
        <w:r w:rsidRPr="00AB76F0">
          <w:rPr>
            <w:color w:val="1155CC"/>
            <w:kern w:val="18"/>
            <w:sz w:val="20"/>
            <w:szCs w:val="20"/>
            <w:u w:val="single"/>
            <w:lang w:eastAsia="zh-CN"/>
          </w:rPr>
          <w:t>XII/12</w:t>
        </w:r>
      </w:hyperlink>
      <w:r>
        <w:rPr>
          <w:color w:val="1155CC"/>
          <w:kern w:val="18"/>
          <w:sz w:val="20"/>
          <w:szCs w:val="20"/>
          <w:u w:val="single"/>
          <w:lang w:eastAsia="zh-CN"/>
        </w:rPr>
        <w:t xml:space="preserve"> </w:t>
      </w:r>
      <w:r>
        <w:rPr>
          <w:rFonts w:hint="eastAsia"/>
          <w:color w:val="1155CC"/>
          <w:kern w:val="18"/>
          <w:sz w:val="20"/>
          <w:szCs w:val="20"/>
          <w:u w:val="single"/>
          <w:lang w:eastAsia="zh-CN"/>
        </w:rPr>
        <w:t>B</w:t>
      </w:r>
      <w:hyperlink r:id="rId7" w:history="1">
        <w:r w:rsidRPr="00AB76F0">
          <w:rPr>
            <w:color w:val="1155CC"/>
            <w:kern w:val="18"/>
            <w:sz w:val="20"/>
            <w:szCs w:val="20"/>
            <w:u w:val="single"/>
            <w:lang w:eastAsia="zh-CN"/>
          </w:rPr>
          <w:t xml:space="preserve"> </w:t>
        </w:r>
      </w:hyperlink>
      <w:r w:rsidRPr="00AB76F0">
        <w:rPr>
          <w:rFonts w:hint="eastAsia"/>
          <w:color w:val="000000"/>
          <w:kern w:val="18"/>
          <w:sz w:val="20"/>
          <w:szCs w:val="20"/>
          <w:lang w:eastAsia="zh-CN"/>
        </w:rPr>
        <w:t>号</w:t>
      </w:r>
      <w:r>
        <w:rPr>
          <w:rFonts w:hint="eastAsia"/>
          <w:color w:val="000000"/>
          <w:kern w:val="18"/>
          <w:sz w:val="20"/>
          <w:szCs w:val="20"/>
          <w:lang w:eastAsia="zh-CN"/>
        </w:rPr>
        <w:t>决定</w:t>
      </w:r>
      <w:r w:rsidRPr="00AB76F0">
        <w:rPr>
          <w:color w:val="000000"/>
          <w:kern w:val="18"/>
          <w:sz w:val="20"/>
          <w:szCs w:val="20"/>
          <w:lang w:eastAsia="zh-CN"/>
        </w:rPr>
        <w:t>通过，载于附件。</w:t>
      </w:r>
    </w:p>
  </w:footnote>
  <w:footnote w:id="13">
    <w:p w14:paraId="08320986" w14:textId="77777777" w:rsidR="006E4C35" w:rsidRPr="00AB76F0" w:rsidRDefault="006E4C35" w:rsidP="00D86A8B">
      <w:pPr>
        <w:keepLines/>
        <w:suppressLineNumbers/>
        <w:pBdr>
          <w:top w:val="nil"/>
          <w:left w:val="nil"/>
          <w:bottom w:val="nil"/>
          <w:right w:val="nil"/>
          <w:between w:val="nil"/>
        </w:pBdr>
        <w:tabs>
          <w:tab w:val="left" w:pos="360"/>
        </w:tabs>
        <w:suppressAutoHyphens/>
        <w:adjustRightInd w:val="0"/>
        <w:snapToGrid w:val="0"/>
        <w:spacing w:after="60" w:line="240" w:lineRule="atLeast"/>
        <w:rPr>
          <w:sz w:val="20"/>
          <w:szCs w:val="20"/>
          <w:lang w:eastAsia="zh-CN"/>
        </w:rPr>
      </w:pPr>
      <w:r w:rsidRPr="00AB76F0">
        <w:rPr>
          <w:color w:val="000000"/>
          <w:kern w:val="18"/>
          <w:sz w:val="20"/>
          <w:szCs w:val="20"/>
          <w:vertAlign w:val="superscript"/>
          <w:lang w:eastAsia="zh-CN"/>
        </w:rPr>
        <w:footnoteRef/>
      </w:r>
      <w:r w:rsidRPr="00AB76F0">
        <w:rPr>
          <w:rFonts w:hint="eastAsia"/>
          <w:color w:val="000000"/>
          <w:kern w:val="18"/>
          <w:sz w:val="20"/>
          <w:szCs w:val="20"/>
          <w:lang w:eastAsia="zh-CN"/>
        </w:rPr>
        <w:t xml:space="preserve"> </w:t>
      </w:r>
      <w:r w:rsidRPr="00AB76F0">
        <w:rPr>
          <w:rFonts w:hint="eastAsia"/>
          <w:color w:val="000000"/>
          <w:kern w:val="18"/>
          <w:sz w:val="20"/>
          <w:szCs w:val="20"/>
          <w:lang w:eastAsia="zh-CN"/>
        </w:rPr>
        <w:tab/>
      </w:r>
      <w:r w:rsidRPr="00AB76F0">
        <w:rPr>
          <w:rFonts w:hint="eastAsia"/>
          <w:color w:val="000000"/>
          <w:kern w:val="18"/>
          <w:sz w:val="20"/>
          <w:szCs w:val="20"/>
          <w:lang w:eastAsia="zh-CN"/>
        </w:rPr>
        <w:t>“生命之根”译自玛雅语</w:t>
      </w:r>
      <w:r w:rsidRPr="00AB76F0">
        <w:rPr>
          <w:rFonts w:ascii="SimSun" w:hAnsi="SimSun"/>
          <w:color w:val="000000"/>
          <w:kern w:val="18"/>
          <w:sz w:val="20"/>
          <w:szCs w:val="20"/>
          <w:lang w:eastAsia="zh-CN"/>
        </w:rPr>
        <w:t>“</w:t>
      </w:r>
      <w:r w:rsidRPr="00AB76F0">
        <w:rPr>
          <w:kern w:val="22"/>
          <w:sz w:val="20"/>
          <w:szCs w:val="20"/>
          <w:lang w:eastAsia="zh-CN"/>
        </w:rPr>
        <w:t>Mo’otz kuxtal</w:t>
      </w:r>
      <w:r w:rsidRPr="00AB76F0">
        <w:rPr>
          <w:rFonts w:ascii="SimSun" w:hAnsi="SimSun"/>
          <w:color w:val="000000"/>
          <w:kern w:val="18"/>
          <w:sz w:val="20"/>
          <w:szCs w:val="20"/>
          <w:lang w:eastAsia="zh-CN"/>
        </w:rPr>
        <w:t>”</w:t>
      </w:r>
      <w:r w:rsidRPr="00AB76F0">
        <w:rPr>
          <w:color w:val="000000"/>
          <w:kern w:val="18"/>
          <w:sz w:val="20"/>
          <w:szCs w:val="20"/>
          <w:lang w:eastAsia="zh-CN"/>
        </w:rPr>
        <w:t>。</w:t>
      </w:r>
    </w:p>
  </w:footnote>
  <w:footnote w:id="14">
    <w:p w14:paraId="02A3FC3A" w14:textId="61CCD0C7" w:rsidR="006E4C35" w:rsidRPr="00AB76F0" w:rsidRDefault="006E4C35" w:rsidP="00D86A8B">
      <w:pPr>
        <w:keepLines/>
        <w:suppressLineNumbers/>
        <w:tabs>
          <w:tab w:val="left" w:pos="360"/>
        </w:tabs>
        <w:suppressAutoHyphens/>
        <w:adjustRightInd w:val="0"/>
        <w:snapToGrid w:val="0"/>
        <w:spacing w:after="60" w:line="240" w:lineRule="atLeast"/>
        <w:rPr>
          <w:color w:val="000000"/>
          <w:kern w:val="18"/>
          <w:sz w:val="20"/>
          <w:szCs w:val="20"/>
          <w:lang w:eastAsia="zh-CN"/>
        </w:rPr>
      </w:pPr>
      <w:r w:rsidRPr="00AB76F0">
        <w:rPr>
          <w:rStyle w:val="FootnoteReference"/>
          <w:kern w:val="18"/>
          <w:sz w:val="20"/>
          <w:szCs w:val="20"/>
        </w:rPr>
        <w:footnoteRef/>
      </w:r>
      <w:r w:rsidRPr="00AB76F0">
        <w:rPr>
          <w:color w:val="000000"/>
          <w:kern w:val="18"/>
          <w:sz w:val="20"/>
          <w:szCs w:val="20"/>
          <w:lang w:eastAsia="zh-CN"/>
        </w:rPr>
        <w:t xml:space="preserve"> </w:t>
      </w:r>
      <w:r w:rsidRPr="00AB76F0">
        <w:rPr>
          <w:color w:val="000000"/>
          <w:kern w:val="18"/>
          <w:sz w:val="20"/>
          <w:szCs w:val="20"/>
          <w:lang w:eastAsia="zh-CN"/>
        </w:rPr>
        <w:tab/>
      </w:r>
      <w:r w:rsidRPr="00AB76F0">
        <w:rPr>
          <w:rFonts w:ascii="SimSun" w:hAnsi="SimSun" w:cs="SimSun" w:hint="eastAsia"/>
          <w:sz w:val="20"/>
          <w:szCs w:val="20"/>
          <w:lang w:eastAsia="zh-CN"/>
        </w:rPr>
        <w:t>在这些准则中</w:t>
      </w:r>
      <w:r>
        <w:rPr>
          <w:rFonts w:ascii="SimSun" w:hAnsi="SimSun" w:cs="SimSun" w:hint="eastAsia"/>
          <w:sz w:val="20"/>
          <w:szCs w:val="20"/>
          <w:lang w:eastAsia="zh-CN"/>
        </w:rPr>
        <w:t>,</w:t>
      </w:r>
      <w:r w:rsidRPr="00AB76F0">
        <w:rPr>
          <w:rFonts w:ascii="SimSun" w:hAnsi="SimSun"/>
          <w:sz w:val="20"/>
          <w:szCs w:val="20"/>
          <w:lang w:eastAsia="zh-CN"/>
        </w:rPr>
        <w:t>“</w:t>
      </w:r>
      <w:r w:rsidRPr="00AB76F0">
        <w:rPr>
          <w:rFonts w:ascii="SimSun" w:hAnsi="SimSun" w:cs="SimSun" w:hint="eastAsia"/>
          <w:sz w:val="20"/>
          <w:szCs w:val="20"/>
          <w:lang w:eastAsia="zh-CN"/>
        </w:rPr>
        <w:t>土著人民和地方社区</w:t>
      </w:r>
      <w:r w:rsidRPr="00AB76F0">
        <w:rPr>
          <w:rFonts w:ascii="SimSun" w:hAnsi="SimSun"/>
          <w:sz w:val="20"/>
          <w:szCs w:val="20"/>
          <w:lang w:eastAsia="zh-CN"/>
        </w:rPr>
        <w:t>”</w:t>
      </w:r>
      <w:r w:rsidRPr="00AB76F0">
        <w:rPr>
          <w:rFonts w:ascii="SimSun" w:hAnsi="SimSun" w:cs="SimSun" w:hint="eastAsia"/>
          <w:sz w:val="20"/>
          <w:szCs w:val="20"/>
          <w:lang w:eastAsia="zh-CN"/>
        </w:rPr>
        <w:t>一词的使用和解释</w:t>
      </w:r>
      <w:r>
        <w:rPr>
          <w:rFonts w:ascii="SimSun" w:hAnsi="SimSun" w:cs="SimSun" w:hint="eastAsia"/>
          <w:sz w:val="20"/>
          <w:szCs w:val="20"/>
          <w:lang w:eastAsia="zh-CN"/>
        </w:rPr>
        <w:t>,</w:t>
      </w:r>
      <w:r w:rsidRPr="00AB76F0">
        <w:rPr>
          <w:rFonts w:ascii="SimSun" w:hAnsi="SimSun" w:cs="SimSun" w:hint="eastAsia"/>
          <w:sz w:val="20"/>
          <w:szCs w:val="20"/>
          <w:lang w:eastAsia="zh-CN"/>
        </w:rPr>
        <w:t>请参阅</w:t>
      </w:r>
      <w:r w:rsidRPr="00EC690B">
        <w:rPr>
          <w:rFonts w:ascii="SimSun" w:hAnsi="SimSun" w:cs="SimSun" w:hint="eastAsia"/>
          <w:kern w:val="18"/>
          <w:sz w:val="20"/>
          <w:szCs w:val="20"/>
          <w:lang w:eastAsia="zh-CN"/>
        </w:rPr>
        <w:t>第</w:t>
      </w:r>
      <w:hyperlink r:id="rId8" w:history="1">
        <w:r w:rsidRPr="00EC690B">
          <w:rPr>
            <w:rStyle w:val="Hyperlink"/>
            <w:kern w:val="18"/>
            <w:sz w:val="20"/>
            <w:szCs w:val="20"/>
            <w:lang w:eastAsia="zh-CN"/>
          </w:rPr>
          <w:t xml:space="preserve">XII/12 </w:t>
        </w:r>
        <w:r w:rsidRPr="00EC690B">
          <w:rPr>
            <w:rStyle w:val="Hyperlink"/>
            <w:rFonts w:hint="eastAsia"/>
            <w:kern w:val="18"/>
            <w:sz w:val="20"/>
            <w:szCs w:val="20"/>
            <w:lang w:eastAsia="zh-CN"/>
          </w:rPr>
          <w:t>F</w:t>
        </w:r>
      </w:hyperlink>
      <w:r w:rsidRPr="00EC690B">
        <w:rPr>
          <w:rFonts w:ascii="SimSun" w:hAnsi="SimSun" w:cs="SimSun" w:hint="eastAsia"/>
          <w:kern w:val="18"/>
          <w:sz w:val="20"/>
          <w:szCs w:val="20"/>
          <w:lang w:eastAsia="zh-CN"/>
        </w:rPr>
        <w:t>号决定</w:t>
      </w:r>
      <w:r w:rsidRPr="00AB76F0">
        <w:rPr>
          <w:rFonts w:ascii="SimSun" w:hAnsi="SimSun" w:cs="SimSun" w:hint="eastAsia"/>
          <w:color w:val="000000"/>
          <w:kern w:val="18"/>
          <w:sz w:val="20"/>
          <w:szCs w:val="20"/>
          <w:lang w:eastAsia="zh-CN"/>
        </w:rPr>
        <w:t>，</w:t>
      </w:r>
      <w:r w:rsidRPr="00EC690B">
        <w:rPr>
          <w:rFonts w:ascii="Times New Roman" w:hAnsi="Times New Roman"/>
          <w:color w:val="000000"/>
          <w:kern w:val="18"/>
          <w:sz w:val="20"/>
          <w:szCs w:val="20"/>
          <w:lang w:eastAsia="zh-CN"/>
        </w:rPr>
        <w:t>第</w:t>
      </w:r>
      <w:r w:rsidRPr="00EC690B">
        <w:rPr>
          <w:rFonts w:ascii="Times New Roman" w:hAnsi="Times New Roman"/>
          <w:color w:val="000000"/>
          <w:kern w:val="18"/>
          <w:sz w:val="20"/>
          <w:szCs w:val="20"/>
          <w:lang w:eastAsia="zh-CN"/>
        </w:rPr>
        <w:t>2(a)</w:t>
      </w:r>
      <w:r w:rsidRPr="00EC690B">
        <w:rPr>
          <w:rFonts w:ascii="Times New Roman" w:hAnsi="Times New Roman"/>
          <w:color w:val="000000"/>
          <w:kern w:val="18"/>
          <w:sz w:val="20"/>
          <w:szCs w:val="20"/>
          <w:lang w:eastAsia="zh-CN"/>
        </w:rPr>
        <w:t>、</w:t>
      </w:r>
      <w:r w:rsidRPr="00EC690B">
        <w:rPr>
          <w:rFonts w:ascii="Times New Roman" w:hAnsi="Times New Roman"/>
          <w:color w:val="000000"/>
          <w:kern w:val="18"/>
          <w:sz w:val="20"/>
          <w:szCs w:val="20"/>
          <w:lang w:eastAsia="zh-CN"/>
        </w:rPr>
        <w:t>(b)</w:t>
      </w:r>
      <w:r w:rsidRPr="00EC690B">
        <w:rPr>
          <w:rFonts w:ascii="Times New Roman" w:hAnsi="Times New Roman"/>
          <w:color w:val="000000"/>
          <w:kern w:val="18"/>
          <w:sz w:val="20"/>
          <w:szCs w:val="20"/>
          <w:lang w:eastAsia="zh-CN"/>
        </w:rPr>
        <w:t>、</w:t>
      </w:r>
      <w:r w:rsidRPr="00EC690B">
        <w:rPr>
          <w:rFonts w:ascii="Times New Roman" w:hAnsi="Times New Roman"/>
          <w:color w:val="000000"/>
          <w:kern w:val="18"/>
          <w:sz w:val="20"/>
          <w:szCs w:val="20"/>
          <w:lang w:eastAsia="zh-CN"/>
        </w:rPr>
        <w:t>(c)</w:t>
      </w:r>
      <w:r w:rsidRPr="00AB76F0">
        <w:rPr>
          <w:rFonts w:ascii="SimSun" w:hAnsi="SimSun" w:cs="SimSun" w:hint="eastAsia"/>
          <w:color w:val="000000"/>
          <w:kern w:val="18"/>
          <w:sz w:val="20"/>
          <w:szCs w:val="20"/>
          <w:lang w:eastAsia="zh-CN"/>
        </w:rPr>
        <w:t xml:space="preserve">段。 </w:t>
      </w:r>
    </w:p>
  </w:footnote>
  <w:footnote w:id="15">
    <w:p w14:paraId="680FE66E" w14:textId="77777777" w:rsidR="006E4C35" w:rsidRPr="00AB76F0" w:rsidRDefault="006E4C35" w:rsidP="00D86A8B">
      <w:pPr>
        <w:keepLines/>
        <w:suppressLineNumbers/>
        <w:pBdr>
          <w:top w:val="nil"/>
          <w:left w:val="nil"/>
          <w:bottom w:val="nil"/>
          <w:right w:val="nil"/>
          <w:between w:val="nil"/>
        </w:pBdr>
        <w:tabs>
          <w:tab w:val="left" w:pos="360"/>
        </w:tabs>
        <w:suppressAutoHyphens/>
        <w:adjustRightInd w:val="0"/>
        <w:snapToGrid w:val="0"/>
        <w:spacing w:after="60" w:line="240" w:lineRule="atLeast"/>
        <w:rPr>
          <w:color w:val="000000"/>
          <w:kern w:val="18"/>
          <w:sz w:val="20"/>
          <w:szCs w:val="20"/>
          <w:lang w:eastAsia="zh-CN"/>
        </w:rPr>
      </w:pPr>
      <w:r w:rsidRPr="00AB76F0">
        <w:rPr>
          <w:rStyle w:val="FootnoteReference"/>
          <w:kern w:val="18"/>
          <w:sz w:val="20"/>
          <w:szCs w:val="20"/>
        </w:rPr>
        <w:footnoteRef/>
      </w:r>
      <w:r w:rsidRPr="00AB76F0">
        <w:rPr>
          <w:color w:val="000000"/>
          <w:kern w:val="18"/>
          <w:sz w:val="20"/>
          <w:szCs w:val="20"/>
          <w:lang w:eastAsia="zh-CN"/>
        </w:rPr>
        <w:t xml:space="preserve"> </w:t>
      </w:r>
      <w:r w:rsidRPr="00AB76F0">
        <w:rPr>
          <w:color w:val="000000"/>
          <w:kern w:val="18"/>
          <w:sz w:val="20"/>
          <w:szCs w:val="20"/>
          <w:lang w:eastAsia="zh-CN"/>
        </w:rPr>
        <w:tab/>
      </w:r>
      <w:r w:rsidRPr="00AB76F0">
        <w:rPr>
          <w:sz w:val="20"/>
          <w:szCs w:val="20"/>
          <w:lang w:eastAsia="zh-CN"/>
        </w:rPr>
        <w:t>第</w:t>
      </w:r>
      <w:hyperlink r:id="rId9" w:history="1">
        <w:r w:rsidRPr="00AB76F0">
          <w:rPr>
            <w:color w:val="1155CC"/>
            <w:kern w:val="18"/>
            <w:sz w:val="20"/>
            <w:szCs w:val="20"/>
            <w:u w:val="single"/>
            <w:lang w:eastAsia="zh-CN"/>
          </w:rPr>
          <w:t>XIII/18</w:t>
        </w:r>
      </w:hyperlink>
      <w:r w:rsidRPr="00AB76F0">
        <w:rPr>
          <w:sz w:val="20"/>
          <w:szCs w:val="20"/>
          <w:lang w:eastAsia="zh-CN"/>
        </w:rPr>
        <w:t>号决定通过。</w:t>
      </w:r>
      <w:r w:rsidRPr="00AB76F0">
        <w:rPr>
          <w:sz w:val="20"/>
          <w:szCs w:val="20"/>
          <w:lang w:eastAsia="zh-CN"/>
        </w:rPr>
        <w:t xml:space="preserve"> </w:t>
      </w:r>
      <w:r w:rsidRPr="00AB76F0">
        <w:rPr>
          <w:rFonts w:hint="eastAsia"/>
          <w:sz w:val="20"/>
          <w:szCs w:val="20"/>
          <w:lang w:eastAsia="zh-CN"/>
        </w:rPr>
        <w:t>“</w:t>
      </w:r>
      <w:r w:rsidRPr="00AB76F0">
        <w:rPr>
          <w:sz w:val="20"/>
          <w:szCs w:val="20"/>
          <w:lang w:eastAsia="zh-CN"/>
        </w:rPr>
        <w:t>生命之根</w:t>
      </w:r>
      <w:r w:rsidRPr="00AB76F0">
        <w:rPr>
          <w:rFonts w:hint="eastAsia"/>
          <w:sz w:val="20"/>
          <w:szCs w:val="20"/>
          <w:lang w:eastAsia="zh-CN"/>
        </w:rPr>
        <w:t>”</w:t>
      </w:r>
      <w:r w:rsidRPr="00AB76F0">
        <w:rPr>
          <w:sz w:val="20"/>
          <w:szCs w:val="20"/>
          <w:lang w:eastAsia="zh-CN"/>
        </w:rPr>
        <w:t>自愿准则的通过使工作组得以强调社区</w:t>
      </w:r>
      <w:r>
        <w:rPr>
          <w:rFonts w:hint="eastAsia"/>
          <w:sz w:val="20"/>
          <w:szCs w:val="20"/>
          <w:lang w:eastAsia="zh-CN"/>
        </w:rPr>
        <w:t>规约</w:t>
      </w:r>
      <w:r w:rsidRPr="00AB76F0">
        <w:rPr>
          <w:sz w:val="20"/>
          <w:szCs w:val="20"/>
          <w:lang w:eastAsia="zh-CN"/>
        </w:rPr>
        <w:t>和程序在获取传统知识中的潜在作用，推动了工作组为保护土著人民和地方社区的传统知识、创新和做法而进行的特殊制度工作。</w:t>
      </w:r>
    </w:p>
  </w:footnote>
  <w:footnote w:id="16">
    <w:p w14:paraId="4507EDFE" w14:textId="77777777" w:rsidR="006E4C35" w:rsidRPr="00AB76F0" w:rsidRDefault="006E4C35" w:rsidP="00D86A8B">
      <w:pPr>
        <w:keepLines/>
        <w:suppressLineNumbers/>
        <w:pBdr>
          <w:top w:val="nil"/>
          <w:left w:val="nil"/>
          <w:bottom w:val="nil"/>
          <w:right w:val="nil"/>
          <w:between w:val="nil"/>
        </w:pBdr>
        <w:tabs>
          <w:tab w:val="left" w:pos="360"/>
        </w:tabs>
        <w:suppressAutoHyphens/>
        <w:adjustRightInd w:val="0"/>
        <w:snapToGrid w:val="0"/>
        <w:spacing w:after="60" w:line="240" w:lineRule="atLeast"/>
        <w:rPr>
          <w:color w:val="000000"/>
          <w:kern w:val="18"/>
          <w:sz w:val="20"/>
          <w:szCs w:val="20"/>
          <w:lang w:eastAsia="zh-CN"/>
        </w:rPr>
      </w:pPr>
      <w:r w:rsidRPr="00AB76F0">
        <w:rPr>
          <w:rStyle w:val="FootnoteReference"/>
          <w:kern w:val="18"/>
          <w:sz w:val="20"/>
          <w:szCs w:val="20"/>
        </w:rPr>
        <w:footnoteRef/>
      </w:r>
      <w:r w:rsidRPr="00AB76F0">
        <w:rPr>
          <w:color w:val="000000"/>
          <w:kern w:val="18"/>
          <w:sz w:val="20"/>
          <w:szCs w:val="20"/>
          <w:lang w:eastAsia="zh-CN"/>
        </w:rPr>
        <w:t xml:space="preserve"> </w:t>
      </w:r>
      <w:r w:rsidRPr="00AB76F0">
        <w:rPr>
          <w:color w:val="000000"/>
          <w:kern w:val="18"/>
          <w:sz w:val="20"/>
          <w:szCs w:val="20"/>
          <w:lang w:eastAsia="zh-CN"/>
        </w:rPr>
        <w:tab/>
      </w:r>
      <w:r w:rsidRPr="00AB76F0">
        <w:rPr>
          <w:rFonts w:hint="eastAsia"/>
          <w:color w:val="000000"/>
          <w:kern w:val="18"/>
          <w:sz w:val="20"/>
          <w:szCs w:val="20"/>
          <w:lang w:eastAsia="zh-CN"/>
        </w:rPr>
        <w:t>第</w:t>
      </w:r>
      <w:r w:rsidRPr="00AB76F0">
        <w:rPr>
          <w:color w:val="000000"/>
          <w:kern w:val="18"/>
          <w:sz w:val="20"/>
          <w:szCs w:val="20"/>
          <w:lang w:eastAsia="zh-CN"/>
        </w:rPr>
        <w:t>14/2</w:t>
      </w:r>
      <w:r w:rsidRPr="00AB76F0">
        <w:rPr>
          <w:sz w:val="20"/>
          <w:szCs w:val="20"/>
          <w:lang w:eastAsia="zh-CN"/>
        </w:rPr>
        <w:t>号决定通过。</w:t>
      </w:r>
    </w:p>
  </w:footnote>
  <w:footnote w:id="17">
    <w:p w14:paraId="5C42068F" w14:textId="77777777" w:rsidR="006E4C35" w:rsidRPr="008D23AD" w:rsidRDefault="006E4C35" w:rsidP="00D86A8B">
      <w:pPr>
        <w:pStyle w:val="FootnoteText"/>
        <w:suppressLineNumbers/>
        <w:tabs>
          <w:tab w:val="left" w:pos="360"/>
        </w:tabs>
        <w:suppressAutoHyphens/>
        <w:adjustRightInd w:val="0"/>
        <w:snapToGrid w:val="0"/>
        <w:spacing w:after="60" w:line="240" w:lineRule="atLeast"/>
        <w:rPr>
          <w:kern w:val="18"/>
          <w:lang w:eastAsia="zh-CN"/>
        </w:rPr>
      </w:pPr>
      <w:r w:rsidRPr="00AB76F0">
        <w:rPr>
          <w:rStyle w:val="FootnoteReference"/>
          <w:kern w:val="18"/>
        </w:rPr>
        <w:footnoteRef/>
      </w:r>
      <w:r w:rsidRPr="00AB76F0">
        <w:rPr>
          <w:kern w:val="18"/>
          <w:lang w:eastAsia="zh-CN"/>
        </w:rPr>
        <w:t xml:space="preserve"> </w:t>
      </w:r>
      <w:r w:rsidRPr="00AB76F0">
        <w:rPr>
          <w:kern w:val="18"/>
          <w:lang w:eastAsia="zh-CN"/>
        </w:rPr>
        <w:tab/>
      </w:r>
      <w:r w:rsidRPr="00AB76F0">
        <w:rPr>
          <w:rFonts w:hint="eastAsia"/>
          <w:kern w:val="18"/>
          <w:lang w:eastAsia="zh-CN"/>
        </w:rPr>
        <w:t>见</w:t>
      </w:r>
      <w:r w:rsidRPr="00AB76F0">
        <w:rPr>
          <w:kern w:val="18"/>
          <w:lang w:eastAsia="zh-CN"/>
        </w:rPr>
        <w:t>第</w:t>
      </w:r>
      <w:r w:rsidRPr="00AB76F0">
        <w:rPr>
          <w:kern w:val="18"/>
          <w:lang w:eastAsia="zh-CN"/>
        </w:rPr>
        <w:t>XII/7</w:t>
      </w:r>
      <w:r w:rsidRPr="00AB76F0">
        <w:rPr>
          <w:rFonts w:hint="eastAsia"/>
          <w:kern w:val="18"/>
          <w:lang w:eastAsia="zh-CN"/>
        </w:rPr>
        <w:t>号决定</w:t>
      </w:r>
      <w:r w:rsidRPr="00AB76F0">
        <w:rPr>
          <w:kern w:val="18"/>
          <w:lang w:eastAsia="zh-CN"/>
        </w:rPr>
        <w:t>。</w:t>
      </w:r>
    </w:p>
  </w:footnote>
  <w:footnote w:id="18">
    <w:p w14:paraId="6C027B41" w14:textId="4AAAEC3E" w:rsidR="006E4C35" w:rsidRPr="0092746F" w:rsidRDefault="006E4C35" w:rsidP="00D86A8B">
      <w:pPr>
        <w:pStyle w:val="FootnoteText"/>
        <w:suppressLineNumbers/>
        <w:tabs>
          <w:tab w:val="left" w:pos="360"/>
        </w:tabs>
        <w:suppressAutoHyphens/>
        <w:adjustRightInd w:val="0"/>
        <w:snapToGrid w:val="0"/>
        <w:spacing w:after="60" w:line="240" w:lineRule="atLeast"/>
        <w:rPr>
          <w:kern w:val="18"/>
          <w:lang w:eastAsia="zh-CN"/>
        </w:rPr>
      </w:pPr>
      <w:r w:rsidRPr="0092746F">
        <w:rPr>
          <w:rStyle w:val="FootnoteReference"/>
          <w:kern w:val="18"/>
        </w:rPr>
        <w:footnoteRef/>
      </w:r>
      <w:r>
        <w:rPr>
          <w:rFonts w:hint="eastAsia"/>
          <w:kern w:val="18"/>
          <w:lang w:eastAsia="zh-CN"/>
        </w:rPr>
        <w:t xml:space="preserve"> </w:t>
      </w:r>
      <w:r w:rsidRPr="00AB76F0">
        <w:rPr>
          <w:kern w:val="18"/>
          <w:lang w:eastAsia="zh-CN"/>
        </w:rPr>
        <w:tab/>
      </w:r>
      <w:r w:rsidRPr="0092746F">
        <w:rPr>
          <w:rFonts w:hint="eastAsia"/>
          <w:kern w:val="18"/>
          <w:lang w:eastAsia="zh-CN"/>
        </w:rPr>
        <w:t>传统</w:t>
      </w:r>
      <w:r w:rsidRPr="0092746F">
        <w:rPr>
          <w:kern w:val="18"/>
          <w:lang w:eastAsia="zh-CN"/>
        </w:rPr>
        <w:t>保有权包括土地和</w:t>
      </w:r>
      <w:r w:rsidRPr="0092746F">
        <w:rPr>
          <w:rFonts w:hint="eastAsia"/>
          <w:kern w:val="18"/>
          <w:lang w:eastAsia="zh-CN"/>
        </w:rPr>
        <w:t>水域</w:t>
      </w:r>
      <w:r w:rsidRPr="0092746F">
        <w:rPr>
          <w:kern w:val="18"/>
          <w:lang w:eastAsia="zh-CN"/>
        </w:rPr>
        <w:t>。</w:t>
      </w:r>
    </w:p>
  </w:footnote>
  <w:footnote w:id="19">
    <w:p w14:paraId="363F6E9D" w14:textId="77777777" w:rsidR="006E4C35" w:rsidRPr="0092746F" w:rsidRDefault="006E4C35" w:rsidP="00D86A8B">
      <w:pPr>
        <w:keepLines/>
        <w:suppressLineNumbers/>
        <w:tabs>
          <w:tab w:val="left" w:pos="360"/>
        </w:tabs>
        <w:suppressAutoHyphens/>
        <w:adjustRightInd w:val="0"/>
        <w:snapToGrid w:val="0"/>
        <w:spacing w:after="60" w:line="240" w:lineRule="atLeast"/>
        <w:rPr>
          <w:kern w:val="18"/>
          <w:sz w:val="20"/>
          <w:szCs w:val="20"/>
          <w:lang w:eastAsia="zh-CN"/>
        </w:rPr>
      </w:pPr>
      <w:r w:rsidRPr="0092746F">
        <w:rPr>
          <w:kern w:val="18"/>
          <w:sz w:val="20"/>
          <w:szCs w:val="20"/>
          <w:vertAlign w:val="superscript"/>
        </w:rPr>
        <w:footnoteRef/>
      </w:r>
      <w:r>
        <w:rPr>
          <w:kern w:val="18"/>
          <w:sz w:val="20"/>
          <w:szCs w:val="20"/>
        </w:rPr>
        <w:t xml:space="preserve">  </w:t>
      </w:r>
      <w:r w:rsidRPr="0092746F">
        <w:rPr>
          <w:rFonts w:hint="eastAsia"/>
          <w:kern w:val="18"/>
          <w:sz w:val="20"/>
          <w:szCs w:val="20"/>
          <w:lang w:eastAsia="zh-CN"/>
        </w:rPr>
        <w:t>参见联合国人权事务高级专员办事处</w:t>
      </w:r>
      <w:r w:rsidRPr="0092746F">
        <w:rPr>
          <w:kern w:val="18"/>
          <w:sz w:val="20"/>
          <w:szCs w:val="20"/>
          <w:lang w:eastAsia="zh-CN"/>
        </w:rPr>
        <w:t>：</w:t>
      </w:r>
      <w:hyperlink r:id="rId10" w:history="1">
        <w:r w:rsidRPr="0092746F">
          <w:rPr>
            <w:rStyle w:val="Hyperlink"/>
            <w:kern w:val="18"/>
            <w:sz w:val="20"/>
            <w:szCs w:val="20"/>
          </w:rPr>
          <w:t>https://www.ohchr.org/EN/HRBodies/CERD/Pages/EarlyWarningProcedure.aspx</w:t>
        </w:r>
      </w:hyperlink>
      <w:r w:rsidRPr="0092746F">
        <w:rPr>
          <w:kern w:val="18"/>
          <w:sz w:val="20"/>
          <w:szCs w:val="20"/>
          <w:lang w:eastAsia="zh-CN"/>
        </w:rPr>
        <w:t>。</w:t>
      </w:r>
    </w:p>
  </w:footnote>
  <w:footnote w:id="20">
    <w:p w14:paraId="3A835C92" w14:textId="77777777" w:rsidR="006E4C35" w:rsidRDefault="006E4C35" w:rsidP="00D86A8B">
      <w:pPr>
        <w:pStyle w:val="FootnoteText"/>
        <w:adjustRightInd w:val="0"/>
        <w:snapToGrid w:val="0"/>
        <w:spacing w:after="60" w:line="240" w:lineRule="atLeast"/>
        <w:rPr>
          <w:lang w:eastAsia="zh-CN"/>
        </w:rPr>
      </w:pPr>
      <w:r w:rsidRPr="0092746F">
        <w:rPr>
          <w:rStyle w:val="FootnoteReference"/>
        </w:rPr>
        <w:footnoteRef/>
      </w:r>
      <w:r>
        <w:rPr>
          <w:rFonts w:hint="eastAsia"/>
          <w:lang w:eastAsia="zh-CN"/>
        </w:rPr>
        <w:t xml:space="preserve"> </w:t>
      </w:r>
      <w:r>
        <w:rPr>
          <w:lang w:eastAsia="zh-CN"/>
        </w:rPr>
        <w:t xml:space="preserve"> </w:t>
      </w:r>
      <w:r w:rsidRPr="0092746F">
        <w:rPr>
          <w:rFonts w:hint="eastAsia"/>
          <w:lang w:eastAsia="zh-CN"/>
        </w:rPr>
        <w:t>已通过的准则和标准清单。</w:t>
      </w:r>
    </w:p>
  </w:footnote>
  <w:footnote w:id="21">
    <w:p w14:paraId="5C831737" w14:textId="77777777" w:rsidR="006E4C35" w:rsidRPr="00312C11" w:rsidRDefault="006E4C35" w:rsidP="00D86A8B">
      <w:pPr>
        <w:pStyle w:val="FootnoteText"/>
        <w:adjustRightInd w:val="0"/>
        <w:snapToGrid w:val="0"/>
        <w:spacing w:after="60" w:line="240" w:lineRule="atLeast"/>
        <w:rPr>
          <w:lang w:eastAsia="zh-CN"/>
        </w:rPr>
      </w:pPr>
      <w:r w:rsidRPr="00312C11">
        <w:rPr>
          <w:rStyle w:val="FootnoteReference"/>
        </w:rPr>
        <w:footnoteRef/>
      </w:r>
      <w:r>
        <w:rPr>
          <w:lang w:eastAsia="zh-CN"/>
        </w:rPr>
        <w:t xml:space="preserve">  </w:t>
      </w:r>
      <w:r w:rsidRPr="00312C11">
        <w:rPr>
          <w:rFonts w:hint="eastAsia"/>
          <w:lang w:eastAsia="zh-CN"/>
        </w:rPr>
        <w:t>预期将在缔约方大会第十五届会议上通过。</w:t>
      </w:r>
    </w:p>
  </w:footnote>
  <w:footnote w:id="22">
    <w:p w14:paraId="2C1E9271" w14:textId="77777777" w:rsidR="006E4C35" w:rsidRPr="00CC4CE0" w:rsidRDefault="006E4C35" w:rsidP="00D86A8B">
      <w:pPr>
        <w:pStyle w:val="FootnoteText"/>
        <w:suppressLineNumbers/>
        <w:suppressAutoHyphens/>
        <w:adjustRightInd w:val="0"/>
        <w:snapToGrid w:val="0"/>
        <w:spacing w:after="60" w:line="240" w:lineRule="atLeast"/>
        <w:rPr>
          <w:kern w:val="18"/>
          <w:szCs w:val="18"/>
          <w:lang w:eastAsia="zh-CN"/>
        </w:rPr>
      </w:pPr>
      <w:r w:rsidRPr="00CC4CE0">
        <w:rPr>
          <w:rStyle w:val="FootnoteReference"/>
          <w:kern w:val="18"/>
          <w:sz w:val="18"/>
          <w:szCs w:val="18"/>
        </w:rPr>
        <w:footnoteRef/>
      </w:r>
      <w:r>
        <w:rPr>
          <w:kern w:val="18"/>
          <w:szCs w:val="18"/>
          <w:lang w:eastAsia="zh-CN"/>
        </w:rPr>
        <w:t xml:space="preserve"> </w:t>
      </w:r>
      <w:r w:rsidRPr="00CC4CE0">
        <w:rPr>
          <w:kern w:val="18"/>
          <w:szCs w:val="18"/>
          <w:lang w:eastAsia="zh-CN"/>
        </w:rPr>
        <w:t xml:space="preserve"> </w:t>
      </w:r>
      <w:r w:rsidRPr="00DE1B78">
        <w:rPr>
          <w:rFonts w:hint="eastAsia"/>
          <w:kern w:val="18"/>
          <w:szCs w:val="18"/>
          <w:lang w:eastAsia="zh-CN"/>
        </w:rPr>
        <w:t>在决定草案第</w:t>
      </w:r>
      <w:r w:rsidRPr="00DE1B78">
        <w:rPr>
          <w:rFonts w:hint="eastAsia"/>
          <w:kern w:val="18"/>
          <w:szCs w:val="18"/>
          <w:lang w:eastAsia="zh-CN"/>
        </w:rPr>
        <w:t>7</w:t>
      </w:r>
      <w:r w:rsidRPr="00DE1B78">
        <w:rPr>
          <w:rFonts w:hint="eastAsia"/>
          <w:kern w:val="18"/>
          <w:szCs w:val="18"/>
          <w:lang w:eastAsia="zh-CN"/>
        </w:rPr>
        <w:t>段</w:t>
      </w:r>
      <w:r>
        <w:rPr>
          <w:rFonts w:hint="eastAsia"/>
          <w:kern w:val="18"/>
          <w:szCs w:val="18"/>
          <w:lang w:eastAsia="zh-CN"/>
        </w:rPr>
        <w:t>形成</w:t>
      </w:r>
      <w:r w:rsidRPr="00DE1B78">
        <w:rPr>
          <w:rFonts w:hint="eastAsia"/>
          <w:kern w:val="18"/>
          <w:szCs w:val="18"/>
          <w:lang w:eastAsia="zh-CN"/>
        </w:rPr>
        <w:t>决议之前，</w:t>
      </w:r>
      <w:r>
        <w:rPr>
          <w:rFonts w:hint="eastAsia"/>
          <w:kern w:val="18"/>
          <w:szCs w:val="18"/>
          <w:lang w:eastAsia="zh-CN"/>
        </w:rPr>
        <w:t>把</w:t>
      </w:r>
      <w:r w:rsidRPr="00DE1B78">
        <w:rPr>
          <w:rFonts w:hint="eastAsia"/>
          <w:kern w:val="18"/>
          <w:szCs w:val="18"/>
          <w:lang w:eastAsia="zh-CN"/>
        </w:rPr>
        <w:t>附件三放在括号内。</w:t>
      </w:r>
    </w:p>
  </w:footnote>
  <w:footnote w:id="23">
    <w:p w14:paraId="10722C5D" w14:textId="77777777" w:rsidR="006E4C35" w:rsidRDefault="006E4C35" w:rsidP="00D86A8B">
      <w:pPr>
        <w:pStyle w:val="FootnoteText"/>
        <w:rPr>
          <w:lang w:eastAsia="zh-CN"/>
        </w:rPr>
      </w:pPr>
      <w:r w:rsidRPr="00A21ADE">
        <w:rPr>
          <w:rStyle w:val="FootnoteReference"/>
        </w:rPr>
        <w:footnoteRef/>
      </w:r>
      <w:r w:rsidRPr="00A21ADE">
        <w:rPr>
          <w:lang w:eastAsia="zh-CN"/>
        </w:rPr>
        <w:t xml:space="preserve"> </w:t>
      </w:r>
      <w:r>
        <w:rPr>
          <w:lang w:eastAsia="zh-CN"/>
        </w:rPr>
        <w:t xml:space="preserve"> </w:t>
      </w:r>
      <w:r w:rsidRPr="00A21ADE">
        <w:rPr>
          <w:rFonts w:hint="eastAsia"/>
          <w:lang w:eastAsia="zh-CN"/>
        </w:rPr>
        <w:t>见关于自然与文化之间联系的声明汇编（</w:t>
      </w:r>
      <w:r w:rsidRPr="007B7D8B">
        <w:rPr>
          <w:rFonts w:ascii="Times New Roman" w:hAnsi="Times New Roman"/>
          <w:kern w:val="18"/>
          <w:lang w:eastAsia="zh-CN"/>
        </w:rPr>
        <w:t>CBD/WG8J/11/INF/2</w:t>
      </w:r>
      <w:r w:rsidRPr="00A21ADE">
        <w:rPr>
          <w:rFonts w:hint="eastAsia"/>
          <w:kern w:val="18"/>
          <w:lang w:eastAsia="zh-CN"/>
        </w:rPr>
        <w:t>）。</w:t>
      </w:r>
    </w:p>
  </w:footnote>
  <w:footnote w:id="24">
    <w:p w14:paraId="071C9CDE" w14:textId="77777777" w:rsidR="006E4C35" w:rsidRDefault="006E4C35" w:rsidP="00D86A8B">
      <w:pPr>
        <w:pStyle w:val="FootnoteText"/>
        <w:suppressLineNumbers/>
        <w:suppressAutoHyphens/>
        <w:rPr>
          <w:lang w:eastAsia="zh-CN"/>
        </w:rPr>
      </w:pPr>
      <w:r w:rsidRPr="00A21ADE">
        <w:rPr>
          <w:rStyle w:val="FootnoteReference"/>
        </w:rPr>
        <w:footnoteRef/>
      </w:r>
      <w:r w:rsidRPr="00A21ADE">
        <w:rPr>
          <w:lang w:eastAsia="zh-CN"/>
        </w:rPr>
        <w:t xml:space="preserve"> </w:t>
      </w:r>
      <w:r>
        <w:rPr>
          <w:lang w:eastAsia="zh-CN"/>
        </w:rPr>
        <w:t xml:space="preserve"> </w:t>
      </w:r>
      <w:r w:rsidRPr="00A21ADE">
        <w:rPr>
          <w:rFonts w:hint="eastAsia"/>
          <w:lang w:eastAsia="zh-CN"/>
        </w:rPr>
        <w:t>缔约方大会第</w:t>
      </w:r>
      <w:hyperlink r:id="rId11" w:history="1">
        <w:r w:rsidRPr="00A428F7">
          <w:rPr>
            <w:rStyle w:val="Hyperlink"/>
            <w:rFonts w:ascii="Times New Roman" w:hAnsi="Times New Roman"/>
            <w:lang w:eastAsia="zh-CN"/>
          </w:rPr>
          <w:t>XIII/28</w:t>
        </w:r>
      </w:hyperlink>
      <w:r w:rsidRPr="00DF618A">
        <w:rPr>
          <w:rStyle w:val="FootnoteReference"/>
          <w:rFonts w:hint="eastAsia"/>
          <w:kern w:val="18"/>
          <w:vertAlign w:val="baseline"/>
          <w:lang w:eastAsia="zh-CN"/>
        </w:rPr>
        <w:t>号决定通过了以下关于土著人民和地方社区在保护和可持续利用生物多样性方面的知识</w:t>
      </w:r>
      <w:r w:rsidRPr="00A21ADE">
        <w:rPr>
          <w:rFonts w:hint="eastAsia"/>
          <w:lang w:eastAsia="zh-CN"/>
        </w:rPr>
        <w:t>、创新和做法的现状和趋势的指标：</w:t>
      </w:r>
      <w:r w:rsidRPr="00A21ADE">
        <w:rPr>
          <w:lang w:eastAsia="zh-CN"/>
        </w:rPr>
        <w:t xml:space="preserve">(a) </w:t>
      </w:r>
      <w:r w:rsidRPr="00A21ADE">
        <w:rPr>
          <w:rFonts w:hint="eastAsia"/>
          <w:lang w:eastAsia="zh-CN"/>
        </w:rPr>
        <w:t>土著语言多样性和土著语言使用人数的趋势；</w:t>
      </w:r>
      <w:r w:rsidRPr="00A21ADE">
        <w:rPr>
          <w:lang w:eastAsia="zh-CN"/>
        </w:rPr>
        <w:t xml:space="preserve">(b) </w:t>
      </w:r>
      <w:r w:rsidRPr="00A21ADE">
        <w:rPr>
          <w:rFonts w:hint="eastAsia"/>
          <w:lang w:eastAsia="zh-CN"/>
        </w:rPr>
        <w:t>土著和地方社区传统领地土地</w:t>
      </w:r>
      <w:r>
        <w:rPr>
          <w:rFonts w:hint="eastAsia"/>
          <w:lang w:eastAsia="zh-CN"/>
        </w:rPr>
        <w:t>用途</w:t>
      </w:r>
      <w:r w:rsidRPr="00A21ADE">
        <w:rPr>
          <w:rFonts w:hint="eastAsia"/>
          <w:lang w:eastAsia="zh-CN"/>
        </w:rPr>
        <w:t>变化和土地使用权趋势；</w:t>
      </w:r>
      <w:r w:rsidRPr="00A21ADE">
        <w:rPr>
          <w:lang w:eastAsia="zh-CN"/>
        </w:rPr>
        <w:t xml:space="preserve">(c) </w:t>
      </w:r>
      <w:r w:rsidRPr="00A21ADE">
        <w:rPr>
          <w:rFonts w:hint="eastAsia"/>
          <w:lang w:eastAsia="zh-CN"/>
        </w:rPr>
        <w:t>从事传统职业的趋势；</w:t>
      </w:r>
      <w:r w:rsidRPr="00A21ADE">
        <w:rPr>
          <w:lang w:eastAsia="zh-CN"/>
        </w:rPr>
        <w:t xml:space="preserve">(d) </w:t>
      </w:r>
      <w:r w:rsidRPr="00A21ADE">
        <w:rPr>
          <w:rFonts w:hint="eastAsia"/>
          <w:lang w:eastAsia="zh-CN"/>
        </w:rPr>
        <w:t>通过在国家实施《战略计划》的过程中充分融入、保障传统知识和做法以及土著和地方社区的全面而有效参与对传统知识和做法予以尊重的趋势。</w:t>
      </w:r>
    </w:p>
  </w:footnote>
  <w:footnote w:id="25">
    <w:p w14:paraId="6FBAA326" w14:textId="77777777" w:rsidR="006E4C35" w:rsidRDefault="006E4C35" w:rsidP="00D86A8B">
      <w:pPr>
        <w:pStyle w:val="FootnoteText"/>
        <w:suppressLineNumbers/>
        <w:suppressAutoHyphens/>
        <w:rPr>
          <w:lang w:eastAsia="zh-CN"/>
        </w:rPr>
      </w:pPr>
      <w:r w:rsidRPr="00A21ADE">
        <w:rPr>
          <w:rStyle w:val="FootnoteReference"/>
          <w:kern w:val="18"/>
        </w:rPr>
        <w:footnoteRef/>
      </w:r>
      <w:r w:rsidRPr="00A21ADE">
        <w:rPr>
          <w:kern w:val="18"/>
          <w:lang w:eastAsia="zh-CN"/>
        </w:rPr>
        <w:t xml:space="preserve"> </w:t>
      </w:r>
      <w:r>
        <w:rPr>
          <w:kern w:val="18"/>
          <w:lang w:eastAsia="zh-CN"/>
        </w:rPr>
        <w:t xml:space="preserve"> </w:t>
      </w:r>
      <w:r w:rsidRPr="00A21ADE">
        <w:rPr>
          <w:rFonts w:hint="eastAsia"/>
          <w:kern w:val="18"/>
          <w:lang w:eastAsia="zh-CN"/>
        </w:rPr>
        <w:t>须回顾指出，关于将有关土著人民和地方社区的第</w:t>
      </w:r>
      <w:r w:rsidRPr="00A21ADE">
        <w:rPr>
          <w:kern w:val="18"/>
          <w:lang w:eastAsia="zh-CN"/>
        </w:rPr>
        <w:t>8(j)</w:t>
      </w:r>
      <w:r w:rsidRPr="00A21ADE">
        <w:rPr>
          <w:rFonts w:hint="eastAsia"/>
          <w:kern w:val="18"/>
          <w:lang w:eastAsia="zh-CN"/>
        </w:rPr>
        <w:t>条和相关条款结合到公约及其各项议定书的工作中的网上论坛的参加者提议，由教科文组织作为关于语言的牵头机构。</w:t>
      </w:r>
    </w:p>
  </w:footnote>
  <w:footnote w:id="26">
    <w:p w14:paraId="22C09949" w14:textId="77777777" w:rsidR="006E4C35" w:rsidRPr="00BF6741" w:rsidRDefault="006E4C35" w:rsidP="00D86A8B">
      <w:pPr>
        <w:pStyle w:val="FootnoteText"/>
        <w:tabs>
          <w:tab w:val="left" w:pos="360"/>
        </w:tabs>
        <w:spacing w:after="0"/>
        <w:rPr>
          <w:rFonts w:ascii="Times New Roman" w:eastAsiaTheme="minorEastAsia" w:hAnsi="Times New Roman"/>
        </w:rPr>
      </w:pPr>
      <w:r w:rsidRPr="00BF6741">
        <w:rPr>
          <w:rStyle w:val="FootnoteReference"/>
          <w:rFonts w:ascii="Times New Roman" w:eastAsiaTheme="minorEastAsia" w:hAnsi="Times New Roman"/>
        </w:rPr>
        <w:footnoteRef/>
      </w:r>
      <w:r w:rsidRPr="00BF6741">
        <w:rPr>
          <w:rFonts w:ascii="Times New Roman" w:eastAsiaTheme="minorEastAsia" w:hAnsi="Times New Roman"/>
        </w:rPr>
        <w:t xml:space="preserve"> </w:t>
      </w:r>
      <w:r w:rsidRPr="00BF6741">
        <w:rPr>
          <w:rFonts w:ascii="Times New Roman" w:eastAsiaTheme="minorEastAsia" w:hAnsi="Times New Roman"/>
        </w:rPr>
        <w:tab/>
      </w:r>
      <w:hyperlink r:id="rId12" w:history="1">
        <w:r w:rsidRPr="00BF6741">
          <w:rPr>
            <w:rStyle w:val="Hyperlink"/>
            <w:rFonts w:ascii="Times New Roman" w:eastAsiaTheme="minorEastAsia" w:hAnsi="Times New Roman"/>
            <w:noProof/>
            <w:kern w:val="22"/>
          </w:rPr>
          <w:t>CBD/WG8J/11/6</w:t>
        </w:r>
      </w:hyperlink>
      <w:r w:rsidRPr="00BF6741">
        <w:rPr>
          <w:rFonts w:ascii="Times New Roman" w:eastAsiaTheme="minorEastAsia" w:hAnsi="Times New Roman"/>
          <w:noProof/>
          <w:kern w:val="22"/>
        </w:rPr>
        <w:t>。</w:t>
      </w:r>
    </w:p>
  </w:footnote>
  <w:footnote w:id="27">
    <w:p w14:paraId="51C5444F" w14:textId="77777777" w:rsidR="006E4C35" w:rsidRDefault="006E4C35" w:rsidP="00D86A8B">
      <w:pPr>
        <w:pStyle w:val="FootnoteText"/>
        <w:tabs>
          <w:tab w:val="left" w:pos="360"/>
        </w:tabs>
        <w:spacing w:after="0"/>
      </w:pPr>
      <w:r w:rsidRPr="00BF6741">
        <w:rPr>
          <w:rStyle w:val="FootnoteReference"/>
          <w:rFonts w:ascii="Times New Roman" w:eastAsiaTheme="minorEastAsia" w:hAnsi="Times New Roman"/>
        </w:rPr>
        <w:footnoteRef/>
      </w:r>
      <w:r w:rsidRPr="00BF6741">
        <w:rPr>
          <w:rFonts w:ascii="Times New Roman" w:eastAsiaTheme="minorEastAsia" w:hAnsi="Times New Roman"/>
        </w:rPr>
        <w:t xml:space="preserve"> </w:t>
      </w:r>
      <w:r w:rsidRPr="00BF6741">
        <w:rPr>
          <w:rFonts w:ascii="Times New Roman" w:eastAsiaTheme="minorEastAsia" w:hAnsi="Times New Roman"/>
        </w:rPr>
        <w:tab/>
      </w:r>
      <w:hyperlink r:id="rId13" w:history="1">
        <w:r w:rsidRPr="00BF6741">
          <w:rPr>
            <w:rStyle w:val="Hyperlink"/>
            <w:rFonts w:ascii="Times New Roman" w:eastAsiaTheme="minorEastAsia" w:hAnsi="Times New Roman"/>
          </w:rPr>
          <w:t>E/C.19/2016/5</w:t>
        </w:r>
      </w:hyperlink>
      <w:r w:rsidRPr="00BF6741">
        <w:rPr>
          <w:rFonts w:ascii="Times New Roman" w:eastAsiaTheme="minorEastAsia" w:hAnsi="Times New Roman"/>
        </w:rPr>
        <w:t>和</w:t>
      </w:r>
      <w:hyperlink r:id="rId14" w:history="1">
        <w:r w:rsidRPr="00BF6741">
          <w:rPr>
            <w:rStyle w:val="Hyperlink"/>
            <w:rFonts w:ascii="Times New Roman" w:eastAsiaTheme="minorEastAsia" w:hAnsi="Times New Roman"/>
          </w:rPr>
          <w:t>Corr.1</w:t>
        </w:r>
      </w:hyperlink>
      <w:r w:rsidRPr="00BF6741">
        <w:rPr>
          <w:rFonts w:ascii="Times New Roman" w:eastAsiaTheme="minorEastAsia"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29381" w14:textId="11260EFE" w:rsidR="006E4C35" w:rsidRPr="00EC629A" w:rsidRDefault="006E4C35" w:rsidP="00B4609C">
    <w:pPr>
      <w:spacing w:after="0" w:line="240" w:lineRule="auto"/>
      <w:rPr>
        <w:rFonts w:ascii="Times New Roman" w:hAnsi="Times New Roman"/>
        <w:snapToGrid w:val="0"/>
        <w:kern w:val="22"/>
        <w:sz w:val="24"/>
      </w:rPr>
    </w:pPr>
    <w:r w:rsidRPr="000A3FAD">
      <w:rPr>
        <w:rFonts w:ascii="Times New Roman" w:hAnsi="Times New Roman"/>
        <w:snapToGrid w:val="0"/>
        <w:kern w:val="22"/>
        <w:sz w:val="24"/>
        <w:lang w:val="en-GB"/>
      </w:rPr>
      <w:t>CBD/</w:t>
    </w:r>
    <w:r w:rsidRPr="00923EF5">
      <w:rPr>
        <w:rFonts w:ascii="Times New Roman" w:hAnsi="Times New Roman"/>
        <w:snapToGrid w:val="0"/>
        <w:kern w:val="22"/>
        <w:sz w:val="24"/>
        <w:lang w:val="en-GB"/>
      </w:rPr>
      <w:t>WG8J</w:t>
    </w:r>
    <w:r>
      <w:rPr>
        <w:rFonts w:ascii="Times New Roman" w:hAnsi="Times New Roman"/>
        <w:snapToGrid w:val="0"/>
        <w:kern w:val="22"/>
        <w:sz w:val="24"/>
        <w:lang w:val="en-GB"/>
      </w:rPr>
      <w:t>/</w:t>
    </w:r>
    <w:r w:rsidRPr="00923EF5">
      <w:rPr>
        <w:rFonts w:ascii="Times New Roman" w:hAnsi="Times New Roman" w:hint="eastAsia"/>
        <w:snapToGrid w:val="0"/>
        <w:kern w:val="22"/>
        <w:sz w:val="24"/>
        <w:lang w:val="en-GB"/>
      </w:rPr>
      <w:t>1</w:t>
    </w:r>
    <w:r w:rsidRPr="00923EF5">
      <w:rPr>
        <w:rFonts w:ascii="Times New Roman" w:hAnsi="Times New Roman"/>
        <w:snapToGrid w:val="0"/>
        <w:kern w:val="22"/>
        <w:sz w:val="24"/>
        <w:lang w:val="en-GB"/>
      </w:rPr>
      <w:t>1</w:t>
    </w:r>
    <w:r w:rsidRPr="00EC629A">
      <w:rPr>
        <w:rFonts w:ascii="Times New Roman" w:hAnsi="Times New Roman"/>
        <w:snapToGrid w:val="0"/>
        <w:kern w:val="22"/>
        <w:sz w:val="24"/>
      </w:rPr>
      <w:t>/</w:t>
    </w:r>
    <w:r>
      <w:rPr>
        <w:rFonts w:ascii="Times New Roman" w:hAnsi="Times New Roman"/>
        <w:snapToGrid w:val="0"/>
        <w:kern w:val="22"/>
        <w:sz w:val="24"/>
      </w:rPr>
      <w:t>7</w:t>
    </w:r>
  </w:p>
  <w:p w14:paraId="64C1810D" w14:textId="77777777" w:rsidR="006E4C35" w:rsidRPr="00136D4C" w:rsidRDefault="006E4C35" w:rsidP="00214F58">
    <w:pPr>
      <w:pStyle w:val="Header"/>
      <w:spacing w:after="120" w:line="240" w:lineRule="auto"/>
      <w:rPr>
        <w:rFonts w:ascii="Times New Roman" w:hAnsi="Times New Roman"/>
        <w:noProof/>
        <w:sz w:val="24"/>
      </w:rPr>
    </w:pPr>
    <w:r w:rsidRPr="00136D4C">
      <w:rPr>
        <w:rFonts w:ascii="Times New Roman" w:hAnsi="Times New Roman"/>
        <w:sz w:val="24"/>
      </w:rPr>
      <w:t xml:space="preserve">Page </w:t>
    </w:r>
    <w:r w:rsidRPr="00136D4C">
      <w:rPr>
        <w:rFonts w:ascii="Times New Roman" w:hAnsi="Times New Roman"/>
        <w:sz w:val="24"/>
      </w:rPr>
      <w:fldChar w:fldCharType="begin"/>
    </w:r>
    <w:r w:rsidRPr="00136D4C">
      <w:rPr>
        <w:rFonts w:ascii="Times New Roman" w:hAnsi="Times New Roman"/>
        <w:sz w:val="24"/>
      </w:rPr>
      <w:instrText xml:space="preserve"> PAGE   \* MERGEFORMAT </w:instrText>
    </w:r>
    <w:r w:rsidRPr="00136D4C">
      <w:rPr>
        <w:rFonts w:ascii="Times New Roman" w:hAnsi="Times New Roman"/>
        <w:sz w:val="24"/>
      </w:rPr>
      <w:fldChar w:fldCharType="separate"/>
    </w:r>
    <w:r>
      <w:rPr>
        <w:rFonts w:ascii="Times New Roman" w:hAnsi="Times New Roman"/>
        <w:noProof/>
        <w:sz w:val="24"/>
      </w:rPr>
      <w:t>2</w:t>
    </w:r>
    <w:r w:rsidRPr="00136D4C">
      <w:rPr>
        <w:rFonts w:ascii="Times New Roman" w:hAnsi="Times New Roman"/>
        <w:noProof/>
        <w:sz w:val="24"/>
      </w:rPr>
      <w:fldChar w:fldCharType="end"/>
    </w:r>
  </w:p>
  <w:p w14:paraId="6E80BE9D" w14:textId="77777777" w:rsidR="006E4C35" w:rsidRPr="00214F58" w:rsidRDefault="006E4C35" w:rsidP="00214F58">
    <w:pPr>
      <w:pStyle w:val="Header"/>
      <w:spacing w:after="120" w:line="240" w:lineRule="auto"/>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33A49" w14:textId="10761FBB" w:rsidR="006E4C35" w:rsidRPr="00C14390" w:rsidRDefault="006E4C35" w:rsidP="00096C28">
    <w:pPr>
      <w:pStyle w:val="Header"/>
      <w:spacing w:after="0" w:line="240" w:lineRule="auto"/>
      <w:jc w:val="right"/>
      <w:rPr>
        <w:rFonts w:ascii="Times New Roman" w:hAnsi="Times New Roman"/>
        <w:sz w:val="24"/>
        <w:lang w:val="en-US"/>
      </w:rPr>
    </w:pPr>
    <w:r w:rsidRPr="000A3FAD">
      <w:rPr>
        <w:rFonts w:ascii="Times New Roman" w:hAnsi="Times New Roman"/>
        <w:snapToGrid w:val="0"/>
        <w:kern w:val="22"/>
        <w:sz w:val="24"/>
        <w:lang w:val="en-GB"/>
      </w:rPr>
      <w:t>CBD/</w:t>
    </w:r>
    <w:r w:rsidRPr="00923EF5">
      <w:rPr>
        <w:rFonts w:ascii="Times New Roman" w:hAnsi="Times New Roman"/>
        <w:snapToGrid w:val="0"/>
        <w:kern w:val="22"/>
        <w:sz w:val="24"/>
        <w:lang w:val="en-GB"/>
      </w:rPr>
      <w:t>WG8J/</w:t>
    </w:r>
    <w:r w:rsidRPr="00923EF5">
      <w:rPr>
        <w:rFonts w:ascii="Times New Roman" w:hAnsi="Times New Roman" w:hint="eastAsia"/>
        <w:snapToGrid w:val="0"/>
        <w:kern w:val="22"/>
        <w:sz w:val="24"/>
        <w:lang w:val="en-GB"/>
      </w:rPr>
      <w:t>1</w:t>
    </w:r>
    <w:r w:rsidRPr="00923EF5">
      <w:rPr>
        <w:rFonts w:ascii="Times New Roman" w:hAnsi="Times New Roman"/>
        <w:snapToGrid w:val="0"/>
        <w:kern w:val="22"/>
        <w:sz w:val="24"/>
        <w:lang w:val="en-GB"/>
      </w:rPr>
      <w:t>1</w:t>
    </w:r>
    <w:r w:rsidRPr="00096C28">
      <w:rPr>
        <w:rFonts w:ascii="Times New Roman" w:hAnsi="Times New Roman"/>
        <w:sz w:val="24"/>
      </w:rPr>
      <w:t>/</w:t>
    </w:r>
    <w:r>
      <w:rPr>
        <w:rFonts w:ascii="Times New Roman" w:hAnsi="Times New Roman"/>
        <w:sz w:val="24"/>
      </w:rPr>
      <w:t>7</w:t>
    </w:r>
  </w:p>
  <w:p w14:paraId="239FF443" w14:textId="77777777" w:rsidR="006E4C35" w:rsidRPr="00136D4C" w:rsidRDefault="006E4C35" w:rsidP="00096C28">
    <w:pPr>
      <w:pStyle w:val="Header"/>
      <w:spacing w:after="120" w:line="240" w:lineRule="auto"/>
      <w:jc w:val="right"/>
      <w:rPr>
        <w:rFonts w:ascii="Times New Roman" w:hAnsi="Times New Roman"/>
        <w:noProof/>
        <w:sz w:val="24"/>
      </w:rPr>
    </w:pPr>
    <w:r w:rsidRPr="00136D4C">
      <w:rPr>
        <w:rFonts w:ascii="Times New Roman" w:hAnsi="Times New Roman"/>
        <w:sz w:val="24"/>
      </w:rPr>
      <w:t xml:space="preserve">Page </w:t>
    </w:r>
    <w:r w:rsidRPr="00136D4C">
      <w:rPr>
        <w:rFonts w:ascii="Times New Roman" w:hAnsi="Times New Roman"/>
        <w:sz w:val="24"/>
      </w:rPr>
      <w:fldChar w:fldCharType="begin"/>
    </w:r>
    <w:r w:rsidRPr="00136D4C">
      <w:rPr>
        <w:rFonts w:ascii="Times New Roman" w:hAnsi="Times New Roman"/>
        <w:sz w:val="24"/>
      </w:rPr>
      <w:instrText xml:space="preserve"> PAGE   \* MERGEFORMAT </w:instrText>
    </w:r>
    <w:r w:rsidRPr="00136D4C">
      <w:rPr>
        <w:rFonts w:ascii="Times New Roman" w:hAnsi="Times New Roman"/>
        <w:sz w:val="24"/>
      </w:rPr>
      <w:fldChar w:fldCharType="separate"/>
    </w:r>
    <w:r>
      <w:rPr>
        <w:rFonts w:ascii="Times New Roman" w:hAnsi="Times New Roman"/>
        <w:noProof/>
        <w:sz w:val="24"/>
      </w:rPr>
      <w:t>3</w:t>
    </w:r>
    <w:r w:rsidRPr="00136D4C">
      <w:rPr>
        <w:rFonts w:ascii="Times New Roman" w:hAnsi="Times New Roman"/>
        <w:noProof/>
        <w:sz w:val="24"/>
      </w:rPr>
      <w:fldChar w:fldCharType="end"/>
    </w:r>
  </w:p>
  <w:p w14:paraId="4A6A7DFD" w14:textId="77777777" w:rsidR="006E4C35" w:rsidRPr="00136D4C" w:rsidRDefault="006E4C35" w:rsidP="00214F58">
    <w:pPr>
      <w:pStyle w:val="Header"/>
      <w:spacing w:after="120" w:line="240" w:lineRule="auto"/>
      <w:jc w:val="right"/>
      <w:rPr>
        <w:rFonts w:ascii="Times New Roman" w:hAnsi="Times New Roman"/>
        <w:sz w:val="24"/>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47AAF"/>
    <w:multiLevelType w:val="hybridMultilevel"/>
    <w:tmpl w:val="A0FEDE24"/>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48B749E"/>
    <w:multiLevelType w:val="hybridMultilevel"/>
    <w:tmpl w:val="2A30FAD2"/>
    <w:lvl w:ilvl="0" w:tplc="7E027FD8">
      <w:start w:val="2"/>
      <w:numFmt w:val="chineseCountingThousand"/>
      <w:lvlText w:val="%1."/>
      <w:lvlJc w:val="left"/>
      <w:pPr>
        <w:ind w:left="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497977"/>
    <w:multiLevelType w:val="hybridMultilevel"/>
    <w:tmpl w:val="E7BCD146"/>
    <w:lvl w:ilvl="0" w:tplc="F7DA090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1340B"/>
    <w:multiLevelType w:val="multilevel"/>
    <w:tmpl w:val="DC7C40E8"/>
    <w:lvl w:ilvl="0">
      <w:start w:val="1"/>
      <w:numFmt w:val="decimal"/>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b w:val="0"/>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rPr>
        <w:b w:val="0"/>
      </w:r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BD9445D"/>
    <w:multiLevelType w:val="hybridMultilevel"/>
    <w:tmpl w:val="E19A7580"/>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0D8F6A19"/>
    <w:multiLevelType w:val="hybridMultilevel"/>
    <w:tmpl w:val="40AA38EE"/>
    <w:lvl w:ilvl="0" w:tplc="8624A08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7135D6"/>
    <w:multiLevelType w:val="hybridMultilevel"/>
    <w:tmpl w:val="EC8C4F5A"/>
    <w:lvl w:ilvl="0" w:tplc="1D2EBF76">
      <w:start w:val="1"/>
      <w:numFmt w:val="none"/>
      <w:lvlText w:val="一."/>
      <w:lvlJc w:val="left"/>
      <w:pPr>
        <w:ind w:left="780" w:hanging="420"/>
      </w:pPr>
      <w:rPr>
        <w:rFonts w:ascii="SimSun" w:hAnsi="SimSun" w:cs="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EF01AC"/>
    <w:multiLevelType w:val="multilevel"/>
    <w:tmpl w:val="C6F8A8AA"/>
    <w:lvl w:ilvl="0">
      <w:start w:val="1"/>
      <w:numFmt w:val="decimal"/>
      <w:lvlText w:val="%1."/>
      <w:lvlJc w:val="left"/>
      <w:pPr>
        <w:tabs>
          <w:tab w:val="num" w:pos="936"/>
        </w:tabs>
        <w:ind w:left="576" w:firstLine="0"/>
      </w:pPr>
      <w:rPr>
        <w:rFonts w:ascii="Times New Roman" w:hAnsi="Times New Roman" w:cs="Times New Roman" w:hint="default"/>
        <w:b w:val="0"/>
        <w:i w:val="0"/>
        <w:sz w:val="24"/>
        <w:szCs w:val="22"/>
      </w:rPr>
    </w:lvl>
    <w:lvl w:ilvl="1">
      <w:start w:val="1"/>
      <w:numFmt w:val="decimal"/>
      <w:lvlText w:val="%2."/>
      <w:lvlJc w:val="left"/>
      <w:pPr>
        <w:tabs>
          <w:tab w:val="num" w:pos="2016"/>
        </w:tabs>
        <w:ind w:left="576" w:firstLine="720"/>
      </w:pPr>
      <w:rPr>
        <w:rFonts w:hint="default"/>
        <w:b w:val="0"/>
        <w:i w:val="0"/>
      </w:rPr>
    </w:lvl>
    <w:lvl w:ilvl="2">
      <w:start w:val="1"/>
      <w:numFmt w:val="lowerRoman"/>
      <w:lvlText w:val="(%3)"/>
      <w:lvlJc w:val="right"/>
      <w:pPr>
        <w:tabs>
          <w:tab w:val="num" w:pos="2016"/>
        </w:tabs>
        <w:ind w:left="2016" w:hanging="360"/>
      </w:pPr>
      <w:rPr>
        <w:rFonts w:hint="default"/>
        <w:color w:val="auto"/>
      </w:rPr>
    </w:lvl>
    <w:lvl w:ilvl="3">
      <w:start w:val="1"/>
      <w:numFmt w:val="bullet"/>
      <w:lvlText w:val=""/>
      <w:lvlJc w:val="left"/>
      <w:pPr>
        <w:tabs>
          <w:tab w:val="num" w:pos="2736"/>
        </w:tabs>
        <w:ind w:left="2736" w:hanging="720"/>
      </w:pPr>
      <w:rPr>
        <w:rFonts w:ascii="Symbol" w:hAnsi="Symbol" w:hint="default"/>
        <w:color w:val="auto"/>
        <w:sz w:val="28"/>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color w:val="auto"/>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9" w15:restartNumberingAfterBreak="0">
    <w:nsid w:val="1B1828F2"/>
    <w:multiLevelType w:val="hybridMultilevel"/>
    <w:tmpl w:val="65224654"/>
    <w:lvl w:ilvl="0" w:tplc="1EB42944">
      <w:start w:val="4"/>
      <w:numFmt w:val="japaneseCounting"/>
      <w:lvlText w:val="%1．"/>
      <w:lvlJc w:val="left"/>
      <w:pPr>
        <w:ind w:left="1220" w:hanging="5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0E0C29"/>
    <w:multiLevelType w:val="hybridMultilevel"/>
    <w:tmpl w:val="4484CFEC"/>
    <w:lvl w:ilvl="0" w:tplc="174AE974">
      <w:start w:val="1"/>
      <w:numFmt w:val="decimal"/>
      <w:lvlText w:val="%1."/>
      <w:lvlJc w:val="left"/>
      <w:pPr>
        <w:ind w:left="720" w:hanging="360"/>
      </w:pPr>
      <w:rPr>
        <w:rFonts w:hint="default"/>
      </w:rPr>
    </w:lvl>
    <w:lvl w:ilvl="1" w:tplc="174AE97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65726F"/>
    <w:multiLevelType w:val="hybridMultilevel"/>
    <w:tmpl w:val="66FA00DA"/>
    <w:lvl w:ilvl="0" w:tplc="258CE706">
      <w:start w:val="1"/>
      <w:numFmt w:val="lowerLetter"/>
      <w:lvlText w:val="（%1）"/>
      <w:lvlJc w:val="left"/>
      <w:pPr>
        <w:ind w:left="1470" w:hanging="98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3" w15:restartNumberingAfterBreak="0">
    <w:nsid w:val="27EB1484"/>
    <w:multiLevelType w:val="multilevel"/>
    <w:tmpl w:val="7B144562"/>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8D06554"/>
    <w:multiLevelType w:val="hybridMultilevel"/>
    <w:tmpl w:val="406852FE"/>
    <w:lvl w:ilvl="0" w:tplc="579C6F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5A0927"/>
    <w:multiLevelType w:val="hybridMultilevel"/>
    <w:tmpl w:val="D80848C0"/>
    <w:lvl w:ilvl="0" w:tplc="9C6ED7F2">
      <w:start w:val="6"/>
      <w:numFmt w:val="japaneseCounting"/>
      <w:lvlText w:val="%1."/>
      <w:lvlJc w:val="left"/>
      <w:pPr>
        <w:ind w:left="1100" w:hanging="380"/>
      </w:pPr>
      <w:rPr>
        <w:rFonts w:ascii="SimSun" w:eastAsia="SimSun" w:hAnsi="SimSun" w:cs="SimSu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7" w15:restartNumberingAfterBreak="0">
    <w:nsid w:val="3DD714C3"/>
    <w:multiLevelType w:val="hybridMultilevel"/>
    <w:tmpl w:val="9C226CF4"/>
    <w:lvl w:ilvl="0" w:tplc="38E63B58">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253E45"/>
    <w:multiLevelType w:val="multilevel"/>
    <w:tmpl w:val="6DA4BC36"/>
    <w:lvl w:ilvl="0">
      <w:start w:val="1"/>
      <w:numFmt w:val="decimal"/>
      <w:lvlText w:val="%1."/>
      <w:lvlJc w:val="left"/>
      <w:pPr>
        <w:tabs>
          <w:tab w:val="num" w:pos="360"/>
        </w:tabs>
        <w:ind w:left="0" w:firstLine="0"/>
      </w:pPr>
      <w:rPr>
        <w:rFonts w:ascii="Times New Roman" w:hAnsi="Times New Roman" w:cs="Times New Roman" w:hint="default"/>
        <w:b w:val="0"/>
        <w:i w:val="0"/>
        <w:color w:val="auto"/>
        <w:sz w:val="24"/>
        <w:szCs w:val="22"/>
      </w:rPr>
    </w:lvl>
    <w:lvl w:ilvl="1">
      <w:start w:val="1"/>
      <w:numFmt w:val="decimal"/>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color w:val="auto"/>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color w:val="auto"/>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3195CA4"/>
    <w:multiLevelType w:val="hybridMultilevel"/>
    <w:tmpl w:val="5AAC101C"/>
    <w:lvl w:ilvl="0" w:tplc="28861372">
      <w:start w:val="1"/>
      <w:numFmt w:val="japaneseCounting"/>
      <w:lvlText w:val="%1."/>
      <w:lvlJc w:val="left"/>
      <w:pPr>
        <w:ind w:left="740" w:hanging="380"/>
      </w:pPr>
      <w:rPr>
        <w:rFonts w:ascii="SimSun" w:eastAsia="SimSun" w:hAnsi="SimSun" w:cs="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625351"/>
    <w:multiLevelType w:val="hybridMultilevel"/>
    <w:tmpl w:val="63042110"/>
    <w:lvl w:ilvl="0" w:tplc="CE981668">
      <w:start w:val="1"/>
      <w:numFmt w:val="decimal"/>
      <w:lvlText w:val="%1."/>
      <w:lvlJc w:val="left"/>
      <w:pPr>
        <w:ind w:left="720" w:hanging="360"/>
      </w:pPr>
      <w:rPr>
        <w:rFonts w:ascii="Times New Roman" w:hAnsi="Times New Roman" w:cs="Times New Roman"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E6262A"/>
    <w:multiLevelType w:val="hybridMultilevel"/>
    <w:tmpl w:val="BB44D91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0442B4"/>
    <w:multiLevelType w:val="multilevel"/>
    <w:tmpl w:val="7890C852"/>
    <w:lvl w:ilvl="0">
      <w:start w:val="1"/>
      <w:numFmt w:val="decimal"/>
      <w:lvlText w:val="%1."/>
      <w:lvlJc w:val="left"/>
      <w:pPr>
        <w:tabs>
          <w:tab w:val="num" w:pos="360"/>
        </w:tabs>
        <w:ind w:left="0" w:firstLine="0"/>
      </w:pPr>
      <w:rPr>
        <w:rFonts w:ascii="Times New Roman" w:hAnsi="Times New Roman" w:cs="Times New Roman" w:hint="default"/>
        <w:b w:val="0"/>
        <w:i w:val="0"/>
        <w:sz w:val="24"/>
        <w:szCs w:val="22"/>
      </w:rPr>
    </w:lvl>
    <w:lvl w:ilvl="1">
      <w:start w:val="1"/>
      <w:numFmt w:val="decimal"/>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color w:val="auto"/>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color w:val="auto"/>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F69459E"/>
    <w:multiLevelType w:val="hybridMultilevel"/>
    <w:tmpl w:val="DA3A620A"/>
    <w:lvl w:ilvl="0" w:tplc="1AA0BA84">
      <w:start w:val="1"/>
      <w:numFmt w:val="japaneseCounting"/>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1D3BF7"/>
    <w:multiLevelType w:val="hybridMultilevel"/>
    <w:tmpl w:val="62ACC728"/>
    <w:lvl w:ilvl="0" w:tplc="40BCB5F4">
      <w:start w:val="1"/>
      <w:numFmt w:val="chineseCountingThousan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AF4524"/>
    <w:multiLevelType w:val="hybridMultilevel"/>
    <w:tmpl w:val="5F68877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EC20CE8"/>
    <w:multiLevelType w:val="hybridMultilevel"/>
    <w:tmpl w:val="75B40A7C"/>
    <w:lvl w:ilvl="0" w:tplc="62467AB2">
      <w:start w:val="1"/>
      <w:numFmt w:val="chineseCountingThousan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FF3EE3"/>
    <w:multiLevelType w:val="multilevel"/>
    <w:tmpl w:val="547C897C"/>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ascii="Times New Roman" w:hAnsi="Times New Roman"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28" w15:restartNumberingAfterBreak="0">
    <w:nsid w:val="6A3543A6"/>
    <w:multiLevelType w:val="hybridMultilevel"/>
    <w:tmpl w:val="ADF2B15E"/>
    <w:lvl w:ilvl="0" w:tplc="40BCB5F4">
      <w:start w:val="1"/>
      <w:numFmt w:val="chineseCountingThousand"/>
      <w:lvlText w:val="%1."/>
      <w:lvlJc w:val="left"/>
      <w:pPr>
        <w:ind w:left="850" w:hanging="360"/>
      </w:pPr>
      <w:rPr>
        <w:rFonts w:hint="default"/>
      </w:rPr>
    </w:lvl>
    <w:lvl w:ilvl="1" w:tplc="04090019">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9" w15:restartNumberingAfterBreak="0">
    <w:nsid w:val="6EE23244"/>
    <w:multiLevelType w:val="multilevel"/>
    <w:tmpl w:val="A970A91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85354F3"/>
    <w:multiLevelType w:val="hybridMultilevel"/>
    <w:tmpl w:val="92BE1B1E"/>
    <w:lvl w:ilvl="0" w:tplc="D5F24CF2">
      <w:start w:val="1"/>
      <w:numFmt w:val="lowerLetter"/>
      <w:lvlText w:val="(%1)"/>
      <w:lvlJc w:val="left"/>
      <w:pPr>
        <w:ind w:left="1440" w:hanging="360"/>
      </w:pPr>
      <w:rPr>
        <w:rFonts w:ascii="Times New Roman" w:hAnsi="Times New Roman" w:cs="Times New Roman" w:hint="default"/>
        <w:b w:val="0"/>
        <w:caps w:val="0"/>
        <w:strike w:val="0"/>
        <w:dstrike w:val="0"/>
        <w:vanish w:val="0"/>
        <w:color w:val="auto"/>
        <w:spacing w:val="0"/>
        <w:w w:val="100"/>
        <w:kern w:val="22"/>
        <w:vertAlign w:val="baseline"/>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1"/>
  </w:num>
  <w:num w:numId="5">
    <w:abstractNumId w:val="22"/>
  </w:num>
  <w:num w:numId="6">
    <w:abstractNumId w:val="22"/>
  </w:num>
  <w:num w:numId="7">
    <w:abstractNumId w:val="22"/>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29"/>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22"/>
  </w:num>
  <w:num w:numId="18">
    <w:abstractNumId w:val="22"/>
  </w:num>
  <w:num w:numId="19">
    <w:abstractNumId w:val="3"/>
  </w:num>
  <w:num w:numId="20">
    <w:abstractNumId w:val="17"/>
  </w:num>
  <w:num w:numId="21">
    <w:abstractNumId w:val="30"/>
  </w:num>
  <w:num w:numId="22">
    <w:abstractNumId w:val="9"/>
  </w:num>
  <w:num w:numId="23">
    <w:abstractNumId w:val="27"/>
  </w:num>
  <w:num w:numId="24">
    <w:abstractNumId w:val="21"/>
  </w:num>
  <w:num w:numId="25">
    <w:abstractNumId w:val="25"/>
  </w:num>
  <w:num w:numId="26">
    <w:abstractNumId w:val="4"/>
  </w:num>
  <w:num w:numId="27">
    <w:abstractNumId w:val="13"/>
  </w:num>
  <w:num w:numId="28">
    <w:abstractNumId w:val="15"/>
  </w:num>
  <w:num w:numId="29">
    <w:abstractNumId w:val="19"/>
  </w:num>
  <w:num w:numId="30">
    <w:abstractNumId w:val="20"/>
  </w:num>
  <w:num w:numId="31">
    <w:abstractNumId w:val="0"/>
  </w:num>
  <w:num w:numId="32">
    <w:abstractNumId w:val="26"/>
  </w:num>
  <w:num w:numId="33">
    <w:abstractNumId w:val="23"/>
  </w:num>
  <w:num w:numId="34">
    <w:abstractNumId w:val="28"/>
  </w:num>
  <w:num w:numId="35">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num>
  <w:num w:numId="37">
    <w:abstractNumId w:val="18"/>
  </w:num>
  <w:num w:numId="38">
    <w:abstractNumId w:val="8"/>
  </w:num>
  <w:num w:numId="39">
    <w:abstractNumId w:val="5"/>
  </w:num>
  <w:num w:numId="40">
    <w:abstractNumId w:val="6"/>
  </w:num>
  <w:num w:numId="41">
    <w:abstractNumId w:val="24"/>
  </w:num>
  <w:num w:numId="42">
    <w:abstractNumId w:val="1"/>
  </w:num>
  <w:num w:numId="43">
    <w:abstractNumId w:val="14"/>
  </w:num>
  <w:num w:numId="44">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49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BF3"/>
    <w:rsid w:val="0000136C"/>
    <w:rsid w:val="000040CE"/>
    <w:rsid w:val="000209BF"/>
    <w:rsid w:val="0002344A"/>
    <w:rsid w:val="00027C6D"/>
    <w:rsid w:val="00033849"/>
    <w:rsid w:val="00035C00"/>
    <w:rsid w:val="00035F52"/>
    <w:rsid w:val="00057E6D"/>
    <w:rsid w:val="00064B4E"/>
    <w:rsid w:val="000659A7"/>
    <w:rsid w:val="00073FE5"/>
    <w:rsid w:val="000759A9"/>
    <w:rsid w:val="00077E97"/>
    <w:rsid w:val="00081833"/>
    <w:rsid w:val="00086815"/>
    <w:rsid w:val="00096C28"/>
    <w:rsid w:val="000A3FAD"/>
    <w:rsid w:val="000A50AE"/>
    <w:rsid w:val="000A51DC"/>
    <w:rsid w:val="000B25A7"/>
    <w:rsid w:val="000C0AB6"/>
    <w:rsid w:val="000D35D7"/>
    <w:rsid w:val="000E31F3"/>
    <w:rsid w:val="0010355F"/>
    <w:rsid w:val="0010547C"/>
    <w:rsid w:val="00111F06"/>
    <w:rsid w:val="00117170"/>
    <w:rsid w:val="001239E5"/>
    <w:rsid w:val="00130DDC"/>
    <w:rsid w:val="00134BFC"/>
    <w:rsid w:val="00136C22"/>
    <w:rsid w:val="00136D4C"/>
    <w:rsid w:val="0013773E"/>
    <w:rsid w:val="0014307C"/>
    <w:rsid w:val="0014460B"/>
    <w:rsid w:val="0015442B"/>
    <w:rsid w:val="00157F72"/>
    <w:rsid w:val="00161A2F"/>
    <w:rsid w:val="00175361"/>
    <w:rsid w:val="00180C77"/>
    <w:rsid w:val="00192003"/>
    <w:rsid w:val="001A1AF8"/>
    <w:rsid w:val="001A4A80"/>
    <w:rsid w:val="001B0158"/>
    <w:rsid w:val="001C6AF5"/>
    <w:rsid w:val="001D0F5D"/>
    <w:rsid w:val="001E7201"/>
    <w:rsid w:val="00200A07"/>
    <w:rsid w:val="002029D2"/>
    <w:rsid w:val="00205F20"/>
    <w:rsid w:val="00214F58"/>
    <w:rsid w:val="00216D85"/>
    <w:rsid w:val="00224C32"/>
    <w:rsid w:val="002322EB"/>
    <w:rsid w:val="00240E10"/>
    <w:rsid w:val="00242CBE"/>
    <w:rsid w:val="00251D23"/>
    <w:rsid w:val="00255605"/>
    <w:rsid w:val="00256F7F"/>
    <w:rsid w:val="002630FC"/>
    <w:rsid w:val="00267BF3"/>
    <w:rsid w:val="00275334"/>
    <w:rsid w:val="002804E0"/>
    <w:rsid w:val="00280559"/>
    <w:rsid w:val="002817AE"/>
    <w:rsid w:val="00291A5D"/>
    <w:rsid w:val="002937C8"/>
    <w:rsid w:val="00295FD9"/>
    <w:rsid w:val="002A3D78"/>
    <w:rsid w:val="002A587D"/>
    <w:rsid w:val="002A6098"/>
    <w:rsid w:val="002A7CE5"/>
    <w:rsid w:val="002B2631"/>
    <w:rsid w:val="002B39C7"/>
    <w:rsid w:val="002C050F"/>
    <w:rsid w:val="002D60D8"/>
    <w:rsid w:val="002E7944"/>
    <w:rsid w:val="00300DCC"/>
    <w:rsid w:val="00304E35"/>
    <w:rsid w:val="003107BE"/>
    <w:rsid w:val="003264F4"/>
    <w:rsid w:val="00327596"/>
    <w:rsid w:val="00332782"/>
    <w:rsid w:val="00335B09"/>
    <w:rsid w:val="003375EB"/>
    <w:rsid w:val="00340C3C"/>
    <w:rsid w:val="00340C4E"/>
    <w:rsid w:val="003428B8"/>
    <w:rsid w:val="003462A4"/>
    <w:rsid w:val="00364A3B"/>
    <w:rsid w:val="00375E63"/>
    <w:rsid w:val="00383CE9"/>
    <w:rsid w:val="00390443"/>
    <w:rsid w:val="003905A5"/>
    <w:rsid w:val="0039132B"/>
    <w:rsid w:val="003A22D9"/>
    <w:rsid w:val="003A49DC"/>
    <w:rsid w:val="003B0F34"/>
    <w:rsid w:val="003B3C28"/>
    <w:rsid w:val="003B6300"/>
    <w:rsid w:val="003C0036"/>
    <w:rsid w:val="003C72B9"/>
    <w:rsid w:val="003D3EAD"/>
    <w:rsid w:val="003E0D9D"/>
    <w:rsid w:val="003E599C"/>
    <w:rsid w:val="003F02B0"/>
    <w:rsid w:val="003F1FBC"/>
    <w:rsid w:val="00400D2D"/>
    <w:rsid w:val="004019C6"/>
    <w:rsid w:val="004021B2"/>
    <w:rsid w:val="0040249C"/>
    <w:rsid w:val="00412A65"/>
    <w:rsid w:val="00414A4F"/>
    <w:rsid w:val="00423224"/>
    <w:rsid w:val="00436EF3"/>
    <w:rsid w:val="004371F0"/>
    <w:rsid w:val="00437560"/>
    <w:rsid w:val="00452BE3"/>
    <w:rsid w:val="00455ED0"/>
    <w:rsid w:val="00463412"/>
    <w:rsid w:val="004715B1"/>
    <w:rsid w:val="00491826"/>
    <w:rsid w:val="00492195"/>
    <w:rsid w:val="004A47B2"/>
    <w:rsid w:val="004B5C06"/>
    <w:rsid w:val="004C2276"/>
    <w:rsid w:val="004D41B8"/>
    <w:rsid w:val="004D5924"/>
    <w:rsid w:val="004E172B"/>
    <w:rsid w:val="004E34E9"/>
    <w:rsid w:val="004E65F5"/>
    <w:rsid w:val="004F2632"/>
    <w:rsid w:val="004F7F7B"/>
    <w:rsid w:val="0050350E"/>
    <w:rsid w:val="005039BD"/>
    <w:rsid w:val="00504658"/>
    <w:rsid w:val="0051329F"/>
    <w:rsid w:val="00517E21"/>
    <w:rsid w:val="0052024C"/>
    <w:rsid w:val="0052051D"/>
    <w:rsid w:val="00537130"/>
    <w:rsid w:val="00540A3D"/>
    <w:rsid w:val="00541A87"/>
    <w:rsid w:val="005422CD"/>
    <w:rsid w:val="0055314F"/>
    <w:rsid w:val="00556A38"/>
    <w:rsid w:val="00566E10"/>
    <w:rsid w:val="0057501E"/>
    <w:rsid w:val="00575EE2"/>
    <w:rsid w:val="005778D8"/>
    <w:rsid w:val="00584B63"/>
    <w:rsid w:val="00586439"/>
    <w:rsid w:val="0058727E"/>
    <w:rsid w:val="00595EB1"/>
    <w:rsid w:val="005A38AC"/>
    <w:rsid w:val="005B18FD"/>
    <w:rsid w:val="005C3F86"/>
    <w:rsid w:val="005C406C"/>
    <w:rsid w:val="005C6221"/>
    <w:rsid w:val="005D0075"/>
    <w:rsid w:val="005D4277"/>
    <w:rsid w:val="005D77DB"/>
    <w:rsid w:val="005E5098"/>
    <w:rsid w:val="0060032A"/>
    <w:rsid w:val="00605586"/>
    <w:rsid w:val="00625D8A"/>
    <w:rsid w:val="006311FA"/>
    <w:rsid w:val="00646ECC"/>
    <w:rsid w:val="0065073C"/>
    <w:rsid w:val="0065258E"/>
    <w:rsid w:val="00652C7B"/>
    <w:rsid w:val="00670CE3"/>
    <w:rsid w:val="00671357"/>
    <w:rsid w:val="0067165B"/>
    <w:rsid w:val="006730F1"/>
    <w:rsid w:val="00674B36"/>
    <w:rsid w:val="00675919"/>
    <w:rsid w:val="006778D6"/>
    <w:rsid w:val="0068788E"/>
    <w:rsid w:val="00691227"/>
    <w:rsid w:val="00697AAE"/>
    <w:rsid w:val="006B7F95"/>
    <w:rsid w:val="006C2C62"/>
    <w:rsid w:val="006C57FE"/>
    <w:rsid w:val="006C6BDD"/>
    <w:rsid w:val="006D3247"/>
    <w:rsid w:val="006D790F"/>
    <w:rsid w:val="006D7939"/>
    <w:rsid w:val="006E3A84"/>
    <w:rsid w:val="006E4173"/>
    <w:rsid w:val="006E4C35"/>
    <w:rsid w:val="006E694D"/>
    <w:rsid w:val="006F1D11"/>
    <w:rsid w:val="006F1EE6"/>
    <w:rsid w:val="00700D41"/>
    <w:rsid w:val="0070102D"/>
    <w:rsid w:val="00702903"/>
    <w:rsid w:val="0070301F"/>
    <w:rsid w:val="00703046"/>
    <w:rsid w:val="00710992"/>
    <w:rsid w:val="00711AAF"/>
    <w:rsid w:val="00726E4B"/>
    <w:rsid w:val="0074680D"/>
    <w:rsid w:val="00763091"/>
    <w:rsid w:val="007634CB"/>
    <w:rsid w:val="00765221"/>
    <w:rsid w:val="007747D2"/>
    <w:rsid w:val="007773F8"/>
    <w:rsid w:val="00781AF2"/>
    <w:rsid w:val="00786113"/>
    <w:rsid w:val="0079115F"/>
    <w:rsid w:val="007A01B6"/>
    <w:rsid w:val="007A5A9E"/>
    <w:rsid w:val="007A5B9C"/>
    <w:rsid w:val="007B036E"/>
    <w:rsid w:val="007B3F34"/>
    <w:rsid w:val="007B529C"/>
    <w:rsid w:val="007B6371"/>
    <w:rsid w:val="007B7D8B"/>
    <w:rsid w:val="007C0B9D"/>
    <w:rsid w:val="007C2096"/>
    <w:rsid w:val="007D35DC"/>
    <w:rsid w:val="007F1D5A"/>
    <w:rsid w:val="007F2A33"/>
    <w:rsid w:val="007F2F7C"/>
    <w:rsid w:val="00802D6A"/>
    <w:rsid w:val="00811009"/>
    <w:rsid w:val="00814D32"/>
    <w:rsid w:val="00815AE2"/>
    <w:rsid w:val="0082086E"/>
    <w:rsid w:val="00832024"/>
    <w:rsid w:val="008439F4"/>
    <w:rsid w:val="00853A1D"/>
    <w:rsid w:val="00857228"/>
    <w:rsid w:val="00864C13"/>
    <w:rsid w:val="0086713C"/>
    <w:rsid w:val="008678BA"/>
    <w:rsid w:val="008742EB"/>
    <w:rsid w:val="00875309"/>
    <w:rsid w:val="0087590A"/>
    <w:rsid w:val="008825C5"/>
    <w:rsid w:val="00895E19"/>
    <w:rsid w:val="0089794B"/>
    <w:rsid w:val="008A5ED5"/>
    <w:rsid w:val="008B0CFE"/>
    <w:rsid w:val="008B3521"/>
    <w:rsid w:val="008C24AA"/>
    <w:rsid w:val="008C69E2"/>
    <w:rsid w:val="008D2455"/>
    <w:rsid w:val="008D7697"/>
    <w:rsid w:val="008F534E"/>
    <w:rsid w:val="008F5DA1"/>
    <w:rsid w:val="008F5EFA"/>
    <w:rsid w:val="009009C4"/>
    <w:rsid w:val="00907D3F"/>
    <w:rsid w:val="00912C5C"/>
    <w:rsid w:val="0091679E"/>
    <w:rsid w:val="00916C40"/>
    <w:rsid w:val="0092195A"/>
    <w:rsid w:val="00925ACC"/>
    <w:rsid w:val="009342C9"/>
    <w:rsid w:val="00936499"/>
    <w:rsid w:val="0097488B"/>
    <w:rsid w:val="00975252"/>
    <w:rsid w:val="00982AA1"/>
    <w:rsid w:val="00986F2D"/>
    <w:rsid w:val="00990444"/>
    <w:rsid w:val="0099772E"/>
    <w:rsid w:val="009A01F3"/>
    <w:rsid w:val="009A37A8"/>
    <w:rsid w:val="009A7676"/>
    <w:rsid w:val="009B1C0B"/>
    <w:rsid w:val="009B5CA4"/>
    <w:rsid w:val="009B6F5D"/>
    <w:rsid w:val="009C5AC0"/>
    <w:rsid w:val="009E442B"/>
    <w:rsid w:val="009F447C"/>
    <w:rsid w:val="00A11F79"/>
    <w:rsid w:val="00A262CE"/>
    <w:rsid w:val="00A428F7"/>
    <w:rsid w:val="00A429C7"/>
    <w:rsid w:val="00A46EA7"/>
    <w:rsid w:val="00A46F49"/>
    <w:rsid w:val="00A62F98"/>
    <w:rsid w:val="00A63743"/>
    <w:rsid w:val="00A70AE5"/>
    <w:rsid w:val="00A7134A"/>
    <w:rsid w:val="00A74E6A"/>
    <w:rsid w:val="00A818A5"/>
    <w:rsid w:val="00A83D6B"/>
    <w:rsid w:val="00A91D4E"/>
    <w:rsid w:val="00A92965"/>
    <w:rsid w:val="00AA5BEE"/>
    <w:rsid w:val="00AB1040"/>
    <w:rsid w:val="00AB7229"/>
    <w:rsid w:val="00AC174E"/>
    <w:rsid w:val="00AD024D"/>
    <w:rsid w:val="00AE2C4F"/>
    <w:rsid w:val="00AE5594"/>
    <w:rsid w:val="00AE56F0"/>
    <w:rsid w:val="00B1366F"/>
    <w:rsid w:val="00B14170"/>
    <w:rsid w:val="00B323C3"/>
    <w:rsid w:val="00B324F5"/>
    <w:rsid w:val="00B36F23"/>
    <w:rsid w:val="00B4609C"/>
    <w:rsid w:val="00B502E8"/>
    <w:rsid w:val="00B528B8"/>
    <w:rsid w:val="00B65C49"/>
    <w:rsid w:val="00B750D8"/>
    <w:rsid w:val="00B75B74"/>
    <w:rsid w:val="00B77063"/>
    <w:rsid w:val="00B778A8"/>
    <w:rsid w:val="00B8178D"/>
    <w:rsid w:val="00B8251C"/>
    <w:rsid w:val="00B83183"/>
    <w:rsid w:val="00B837B4"/>
    <w:rsid w:val="00B93AF5"/>
    <w:rsid w:val="00BA0F13"/>
    <w:rsid w:val="00BA17A4"/>
    <w:rsid w:val="00BA3D9D"/>
    <w:rsid w:val="00BB0A27"/>
    <w:rsid w:val="00BC1DB0"/>
    <w:rsid w:val="00BD0FE5"/>
    <w:rsid w:val="00BD451C"/>
    <w:rsid w:val="00BD72E7"/>
    <w:rsid w:val="00BD7E0C"/>
    <w:rsid w:val="00BE3CA2"/>
    <w:rsid w:val="00C07A09"/>
    <w:rsid w:val="00C14390"/>
    <w:rsid w:val="00C160A1"/>
    <w:rsid w:val="00C2719B"/>
    <w:rsid w:val="00C30B34"/>
    <w:rsid w:val="00C430BC"/>
    <w:rsid w:val="00C43310"/>
    <w:rsid w:val="00C47707"/>
    <w:rsid w:val="00C5088C"/>
    <w:rsid w:val="00C61EAA"/>
    <w:rsid w:val="00C663F8"/>
    <w:rsid w:val="00C97BD3"/>
    <w:rsid w:val="00CA1DC8"/>
    <w:rsid w:val="00CA1ED7"/>
    <w:rsid w:val="00CA24FE"/>
    <w:rsid w:val="00CA54F6"/>
    <w:rsid w:val="00CA56C9"/>
    <w:rsid w:val="00CA5A64"/>
    <w:rsid w:val="00CA6163"/>
    <w:rsid w:val="00CA72AD"/>
    <w:rsid w:val="00CA78A2"/>
    <w:rsid w:val="00CB1E59"/>
    <w:rsid w:val="00CB204E"/>
    <w:rsid w:val="00CB236D"/>
    <w:rsid w:val="00CB5AF9"/>
    <w:rsid w:val="00CC0B73"/>
    <w:rsid w:val="00CC11F4"/>
    <w:rsid w:val="00CD3A07"/>
    <w:rsid w:val="00CE7581"/>
    <w:rsid w:val="00CF3786"/>
    <w:rsid w:val="00CF5241"/>
    <w:rsid w:val="00D04E29"/>
    <w:rsid w:val="00D07027"/>
    <w:rsid w:val="00D10805"/>
    <w:rsid w:val="00D14B3F"/>
    <w:rsid w:val="00D20ED3"/>
    <w:rsid w:val="00D40E8C"/>
    <w:rsid w:val="00D43562"/>
    <w:rsid w:val="00D47E83"/>
    <w:rsid w:val="00D50FAB"/>
    <w:rsid w:val="00D5716E"/>
    <w:rsid w:val="00D609E4"/>
    <w:rsid w:val="00D709EC"/>
    <w:rsid w:val="00D77366"/>
    <w:rsid w:val="00D77C61"/>
    <w:rsid w:val="00D80587"/>
    <w:rsid w:val="00D84ADE"/>
    <w:rsid w:val="00D86A8B"/>
    <w:rsid w:val="00D92CB3"/>
    <w:rsid w:val="00D9649C"/>
    <w:rsid w:val="00DA5DC2"/>
    <w:rsid w:val="00DA6CB1"/>
    <w:rsid w:val="00DB5BD2"/>
    <w:rsid w:val="00DC6B39"/>
    <w:rsid w:val="00DE3068"/>
    <w:rsid w:val="00DE50DC"/>
    <w:rsid w:val="00DE6266"/>
    <w:rsid w:val="00DF1282"/>
    <w:rsid w:val="00DF1945"/>
    <w:rsid w:val="00DF618A"/>
    <w:rsid w:val="00DF6800"/>
    <w:rsid w:val="00E02D56"/>
    <w:rsid w:val="00E06F1D"/>
    <w:rsid w:val="00E137F5"/>
    <w:rsid w:val="00E20D1F"/>
    <w:rsid w:val="00E21F55"/>
    <w:rsid w:val="00E23256"/>
    <w:rsid w:val="00E26FE8"/>
    <w:rsid w:val="00E27077"/>
    <w:rsid w:val="00E5088C"/>
    <w:rsid w:val="00E5481F"/>
    <w:rsid w:val="00E558A1"/>
    <w:rsid w:val="00E62C67"/>
    <w:rsid w:val="00E64A74"/>
    <w:rsid w:val="00E67ED6"/>
    <w:rsid w:val="00E72551"/>
    <w:rsid w:val="00E736E9"/>
    <w:rsid w:val="00E80F19"/>
    <w:rsid w:val="00E815DB"/>
    <w:rsid w:val="00E84DB8"/>
    <w:rsid w:val="00E905D5"/>
    <w:rsid w:val="00EA3506"/>
    <w:rsid w:val="00EB02D9"/>
    <w:rsid w:val="00EB63C9"/>
    <w:rsid w:val="00EC01BD"/>
    <w:rsid w:val="00EC1C05"/>
    <w:rsid w:val="00EC629A"/>
    <w:rsid w:val="00EC690B"/>
    <w:rsid w:val="00EE41EC"/>
    <w:rsid w:val="00EF0980"/>
    <w:rsid w:val="00EF3032"/>
    <w:rsid w:val="00EF4D5E"/>
    <w:rsid w:val="00EF6457"/>
    <w:rsid w:val="00EF7444"/>
    <w:rsid w:val="00F06437"/>
    <w:rsid w:val="00F165F4"/>
    <w:rsid w:val="00F179EA"/>
    <w:rsid w:val="00F21CA3"/>
    <w:rsid w:val="00F22392"/>
    <w:rsid w:val="00F23473"/>
    <w:rsid w:val="00F23DDA"/>
    <w:rsid w:val="00F263F7"/>
    <w:rsid w:val="00F2671E"/>
    <w:rsid w:val="00F30330"/>
    <w:rsid w:val="00F32F6A"/>
    <w:rsid w:val="00F3710C"/>
    <w:rsid w:val="00F41BA9"/>
    <w:rsid w:val="00F43701"/>
    <w:rsid w:val="00F45879"/>
    <w:rsid w:val="00F4755F"/>
    <w:rsid w:val="00F47CE3"/>
    <w:rsid w:val="00F5128B"/>
    <w:rsid w:val="00F51C51"/>
    <w:rsid w:val="00F52977"/>
    <w:rsid w:val="00F5416D"/>
    <w:rsid w:val="00F63B16"/>
    <w:rsid w:val="00F644EA"/>
    <w:rsid w:val="00F666B3"/>
    <w:rsid w:val="00F70BB6"/>
    <w:rsid w:val="00F832A5"/>
    <w:rsid w:val="00F92A9E"/>
    <w:rsid w:val="00F95704"/>
    <w:rsid w:val="00FA0758"/>
    <w:rsid w:val="00FA456E"/>
    <w:rsid w:val="00FA6373"/>
    <w:rsid w:val="00FB18A9"/>
    <w:rsid w:val="00FD1086"/>
    <w:rsid w:val="00FE6610"/>
    <w:rsid w:val="00FF0B76"/>
    <w:rsid w:val="00FF50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6873F1"/>
  <w15:docId w15:val="{692B25B9-F761-4B5D-B38C-2EE61F93A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AC0"/>
    <w:pPr>
      <w:spacing w:after="200" w:line="276" w:lineRule="auto"/>
    </w:pPr>
    <w:rPr>
      <w:sz w:val="22"/>
      <w:szCs w:val="22"/>
      <w:lang w:eastAsia="en-US"/>
    </w:rPr>
  </w:style>
  <w:style w:type="paragraph" w:styleId="Heading1">
    <w:name w:val="heading 1"/>
    <w:basedOn w:val="Normal"/>
    <w:next w:val="Normal"/>
    <w:link w:val="Heading1Char"/>
    <w:qFormat/>
    <w:rsid w:val="00414A4F"/>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iPriority w:val="9"/>
    <w:qFormat/>
    <w:rsid w:val="00414A4F"/>
    <w:pPr>
      <w:keepNext/>
      <w:spacing w:before="240" w:after="60"/>
      <w:outlineLvl w:val="1"/>
    </w:pPr>
    <w:rPr>
      <w:rFonts w:ascii="Cambria" w:eastAsia="Times New Roman" w:hAnsi="Cambria"/>
      <w:b/>
      <w:bCs/>
      <w:i/>
      <w:iCs/>
      <w:sz w:val="28"/>
      <w:szCs w:val="28"/>
      <w:lang w:val="x-none" w:eastAsia="x-none"/>
    </w:rPr>
  </w:style>
  <w:style w:type="paragraph" w:styleId="Heading8">
    <w:name w:val="heading 8"/>
    <w:basedOn w:val="Normal"/>
    <w:next w:val="Normal"/>
    <w:link w:val="Heading8Char"/>
    <w:uiPriority w:val="9"/>
    <w:semiHidden/>
    <w:unhideWhenUsed/>
    <w:qFormat/>
    <w:rsid w:val="008C24A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040CE"/>
    <w:pPr>
      <w:spacing w:before="240" w:after="60"/>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67BF3"/>
    <w:pPr>
      <w:tabs>
        <w:tab w:val="center" w:pos="4320"/>
        <w:tab w:val="right" w:pos="8640"/>
      </w:tabs>
      <w:spacing w:after="0" w:line="240" w:lineRule="auto"/>
      <w:ind w:firstLine="720"/>
      <w:jc w:val="right"/>
    </w:pPr>
    <w:rPr>
      <w:rFonts w:ascii="Times New Roman" w:eastAsia="Times New Roman" w:hAnsi="Times New Roman"/>
      <w:szCs w:val="24"/>
      <w:lang w:val="en-GB" w:eastAsia="x-none"/>
    </w:rPr>
  </w:style>
  <w:style w:type="character" w:customStyle="1" w:styleId="FooterChar">
    <w:name w:val="Footer Char"/>
    <w:link w:val="Footer"/>
    <w:rsid w:val="00267BF3"/>
    <w:rPr>
      <w:rFonts w:ascii="Times New Roman" w:eastAsia="Times New Roman" w:hAnsi="Times New Roman"/>
      <w:sz w:val="22"/>
      <w:szCs w:val="24"/>
      <w:lang w:val="en-GB"/>
    </w:rPr>
  </w:style>
  <w:style w:type="paragraph" w:customStyle="1" w:styleId="Para10">
    <w:name w:val="Para1"/>
    <w:basedOn w:val="Normal"/>
    <w:link w:val="Para1Char"/>
    <w:rsid w:val="00267BF3"/>
    <w:pPr>
      <w:spacing w:before="120" w:after="120" w:line="240" w:lineRule="auto"/>
      <w:jc w:val="both"/>
    </w:pPr>
    <w:rPr>
      <w:rFonts w:ascii="Times New Roman" w:eastAsia="Times New Roman" w:hAnsi="Times New Roman"/>
      <w:snapToGrid w:val="0"/>
      <w:szCs w:val="18"/>
      <w:lang w:val="en-GB"/>
    </w:rPr>
  </w:style>
  <w:style w:type="paragraph" w:customStyle="1" w:styleId="Para3">
    <w:name w:val="Para3"/>
    <w:basedOn w:val="Normal"/>
    <w:uiPriority w:val="99"/>
    <w:rsid w:val="00267BF3"/>
    <w:pPr>
      <w:tabs>
        <w:tab w:val="left" w:pos="1980"/>
      </w:tabs>
      <w:spacing w:before="80" w:after="80" w:line="240" w:lineRule="auto"/>
      <w:jc w:val="both"/>
    </w:pPr>
    <w:rPr>
      <w:rFonts w:ascii="Times New Roman" w:eastAsia="Times New Roman" w:hAnsi="Times New Roman"/>
      <w:szCs w:val="20"/>
      <w:lang w:val="en-GB"/>
    </w:rPr>
  </w:style>
  <w:style w:type="paragraph" w:styleId="Header">
    <w:name w:val="header"/>
    <w:basedOn w:val="Normal"/>
    <w:link w:val="HeaderChar"/>
    <w:unhideWhenUsed/>
    <w:rsid w:val="005D77DB"/>
    <w:pPr>
      <w:tabs>
        <w:tab w:val="center" w:pos="4680"/>
        <w:tab w:val="right" w:pos="9360"/>
      </w:tabs>
    </w:pPr>
    <w:rPr>
      <w:lang w:val="x-none" w:eastAsia="x-none"/>
    </w:rPr>
  </w:style>
  <w:style w:type="character" w:customStyle="1" w:styleId="HeaderChar">
    <w:name w:val="Header Char"/>
    <w:link w:val="Header"/>
    <w:rsid w:val="005D77DB"/>
    <w:rPr>
      <w:sz w:val="22"/>
      <w:szCs w:val="22"/>
    </w:rPr>
  </w:style>
  <w:style w:type="paragraph" w:customStyle="1" w:styleId="Paranum">
    <w:name w:val="Paranum"/>
    <w:basedOn w:val="Para10"/>
    <w:rsid w:val="0099772E"/>
    <w:pPr>
      <w:numPr>
        <w:numId w:val="3"/>
      </w:numPr>
      <w:spacing w:line="240" w:lineRule="exact"/>
    </w:pPr>
    <w:rPr>
      <w:snapToGrid/>
      <w:szCs w:val="20"/>
      <w:lang w:val="en-US"/>
    </w:rPr>
  </w:style>
  <w:style w:type="paragraph" w:customStyle="1" w:styleId="Para4">
    <w:name w:val="Para4"/>
    <w:basedOn w:val="Para3"/>
    <w:rsid w:val="0099772E"/>
    <w:pPr>
      <w:tabs>
        <w:tab w:val="clear" w:pos="1980"/>
        <w:tab w:val="left" w:pos="2552"/>
        <w:tab w:val="num" w:pos="2880"/>
      </w:tabs>
      <w:ind w:left="2880" w:hanging="360"/>
    </w:pPr>
  </w:style>
  <w:style w:type="character" w:styleId="Emphasis">
    <w:name w:val="Emphasis"/>
    <w:uiPriority w:val="20"/>
    <w:qFormat/>
    <w:rsid w:val="00492195"/>
    <w:rPr>
      <w:i/>
      <w:iCs/>
    </w:rPr>
  </w:style>
  <w:style w:type="paragraph" w:styleId="NormalWeb">
    <w:name w:val="Normal (Web)"/>
    <w:basedOn w:val="Normal"/>
    <w:uiPriority w:val="99"/>
    <w:semiHidden/>
    <w:unhideWhenUsed/>
    <w:rsid w:val="00492195"/>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4715B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4715B1"/>
    <w:rPr>
      <w:rFonts w:ascii="Tahoma" w:hAnsi="Tahoma" w:cs="Tahoma"/>
      <w:sz w:val="16"/>
      <w:szCs w:val="16"/>
    </w:rPr>
  </w:style>
  <w:style w:type="paragraph" w:customStyle="1" w:styleId="Cornernotation">
    <w:name w:val="Corner notation"/>
    <w:basedOn w:val="Normal"/>
    <w:rsid w:val="00763091"/>
    <w:pPr>
      <w:spacing w:after="0" w:line="240" w:lineRule="auto"/>
      <w:ind w:left="170" w:right="3119" w:hanging="170"/>
    </w:pPr>
    <w:rPr>
      <w:rFonts w:ascii="Times New Roman" w:eastAsia="Times New Roman" w:hAnsi="Times New Roman"/>
      <w:szCs w:val="24"/>
      <w:lang w:val="en-GB"/>
    </w:rPr>
  </w:style>
  <w:style w:type="character" w:styleId="PageNumber">
    <w:name w:val="page number"/>
    <w:rsid w:val="00763091"/>
    <w:rPr>
      <w:rFonts w:ascii="Times New Roman" w:hAnsi="Times New Roman"/>
      <w:sz w:val="22"/>
    </w:rPr>
  </w:style>
  <w:style w:type="paragraph" w:customStyle="1" w:styleId="HEADINGNOTFORTOC">
    <w:name w:val="HEADING (NOT FOR TOC)"/>
    <w:basedOn w:val="Heading1"/>
    <w:next w:val="Heading2"/>
    <w:rsid w:val="00414A4F"/>
    <w:pPr>
      <w:tabs>
        <w:tab w:val="left" w:pos="720"/>
      </w:tabs>
      <w:spacing w:after="120" w:line="240" w:lineRule="auto"/>
      <w:jc w:val="center"/>
    </w:pPr>
    <w:rPr>
      <w:rFonts w:ascii="Times New Roman" w:hAnsi="Times New Roman"/>
      <w:bCs w:val="0"/>
      <w:caps/>
      <w:kern w:val="0"/>
      <w:sz w:val="22"/>
      <w:szCs w:val="24"/>
      <w:lang w:val="en-GB"/>
    </w:rPr>
  </w:style>
  <w:style w:type="character" w:customStyle="1" w:styleId="Heading1Char">
    <w:name w:val="Heading 1 Char"/>
    <w:link w:val="Heading1"/>
    <w:uiPriority w:val="9"/>
    <w:rsid w:val="00414A4F"/>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414A4F"/>
    <w:rPr>
      <w:rFonts w:ascii="Cambria" w:eastAsia="Times New Roman" w:hAnsi="Cambria" w:cs="Times New Roman"/>
      <w:b/>
      <w:bCs/>
      <w:i/>
      <w:iCs/>
      <w:sz w:val="28"/>
      <w:szCs w:val="28"/>
    </w:rPr>
  </w:style>
  <w:style w:type="character" w:styleId="CommentReference">
    <w:name w:val="annotation reference"/>
    <w:uiPriority w:val="99"/>
    <w:semiHidden/>
    <w:unhideWhenUsed/>
    <w:rsid w:val="00A818A5"/>
    <w:rPr>
      <w:sz w:val="16"/>
      <w:szCs w:val="16"/>
    </w:rPr>
  </w:style>
  <w:style w:type="paragraph" w:styleId="CommentText">
    <w:name w:val="annotation text"/>
    <w:basedOn w:val="Normal"/>
    <w:link w:val="CommentTextChar"/>
    <w:uiPriority w:val="99"/>
    <w:semiHidden/>
    <w:unhideWhenUsed/>
    <w:rsid w:val="00A818A5"/>
    <w:rPr>
      <w:sz w:val="20"/>
      <w:szCs w:val="20"/>
    </w:rPr>
  </w:style>
  <w:style w:type="character" w:customStyle="1" w:styleId="CommentTextChar">
    <w:name w:val="Comment Text Char"/>
    <w:basedOn w:val="DefaultParagraphFont"/>
    <w:link w:val="CommentText"/>
    <w:uiPriority w:val="99"/>
    <w:semiHidden/>
    <w:rsid w:val="00A818A5"/>
  </w:style>
  <w:style w:type="paragraph" w:styleId="CommentSubject">
    <w:name w:val="annotation subject"/>
    <w:basedOn w:val="CommentText"/>
    <w:next w:val="CommentText"/>
    <w:link w:val="CommentSubjectChar"/>
    <w:uiPriority w:val="99"/>
    <w:semiHidden/>
    <w:unhideWhenUsed/>
    <w:rsid w:val="00A818A5"/>
    <w:rPr>
      <w:b/>
      <w:bCs/>
      <w:lang w:val="x-none" w:eastAsia="x-none"/>
    </w:rPr>
  </w:style>
  <w:style w:type="character" w:customStyle="1" w:styleId="CommentSubjectChar">
    <w:name w:val="Comment Subject Char"/>
    <w:link w:val="CommentSubject"/>
    <w:uiPriority w:val="99"/>
    <w:semiHidden/>
    <w:rsid w:val="00A818A5"/>
    <w:rPr>
      <w:b/>
      <w:bCs/>
    </w:rPr>
  </w:style>
  <w:style w:type="paragraph" w:styleId="Revision">
    <w:name w:val="Revision"/>
    <w:hidden/>
    <w:uiPriority w:val="99"/>
    <w:semiHidden/>
    <w:rsid w:val="00671357"/>
    <w:rPr>
      <w:sz w:val="22"/>
      <w:szCs w:val="22"/>
      <w:lang w:eastAsia="en-US"/>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unhideWhenUsed/>
    <w:qFormat/>
    <w:rsid w:val="00255605"/>
    <w:rPr>
      <w:sz w:val="20"/>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rsid w:val="00255605"/>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nhideWhenUsed/>
    <w:qFormat/>
    <w:rsid w:val="00255605"/>
    <w:rPr>
      <w:vertAlign w:val="superscript"/>
    </w:rPr>
  </w:style>
  <w:style w:type="paragraph" w:customStyle="1" w:styleId="CharChar1Char">
    <w:name w:val="Char Char1 Char"/>
    <w:basedOn w:val="Normal"/>
    <w:rsid w:val="00EB02D9"/>
    <w:pPr>
      <w:widowControl w:val="0"/>
      <w:adjustRightInd w:val="0"/>
      <w:spacing w:after="0" w:line="360" w:lineRule="atLeast"/>
      <w:jc w:val="both"/>
      <w:textAlignment w:val="baseline"/>
    </w:pPr>
    <w:rPr>
      <w:rFonts w:ascii="Arial" w:eastAsia="Times New Roman" w:hAnsi="Arial" w:cs="Arial"/>
      <w:szCs w:val="20"/>
      <w:lang w:val="pl-PL" w:eastAsia="pl-PL"/>
    </w:rPr>
  </w:style>
  <w:style w:type="character" w:customStyle="1" w:styleId="Heading9Char">
    <w:name w:val="Heading 9 Char"/>
    <w:link w:val="Heading9"/>
    <w:uiPriority w:val="9"/>
    <w:semiHidden/>
    <w:rsid w:val="000040CE"/>
    <w:rPr>
      <w:rFonts w:ascii="Calibri Light" w:eastAsia="SimSun" w:hAnsi="Calibri Light" w:cs="Times New Roman"/>
      <w:sz w:val="22"/>
      <w:szCs w:val="22"/>
      <w:lang w:eastAsia="en-US"/>
    </w:rPr>
  </w:style>
  <w:style w:type="paragraph" w:styleId="TOC9">
    <w:name w:val="toc 9"/>
    <w:basedOn w:val="Normal"/>
    <w:next w:val="Normal"/>
    <w:autoRedefine/>
    <w:semiHidden/>
    <w:rsid w:val="00C07A09"/>
    <w:pPr>
      <w:tabs>
        <w:tab w:val="num" w:pos="1440"/>
      </w:tabs>
      <w:spacing w:before="120" w:after="120" w:line="240" w:lineRule="auto"/>
      <w:ind w:left="1440" w:hanging="360"/>
    </w:pPr>
    <w:rPr>
      <w:rFonts w:ascii="Times New Roman" w:hAnsi="Times New Roman"/>
      <w:szCs w:val="24"/>
      <w:lang w:val="en-GB"/>
    </w:rPr>
  </w:style>
  <w:style w:type="character" w:styleId="Hyperlink">
    <w:name w:val="Hyperlink"/>
    <w:uiPriority w:val="99"/>
    <w:rsid w:val="00C07A09"/>
    <w:rPr>
      <w:color w:val="0000FF"/>
      <w:u w:val="single"/>
    </w:rPr>
  </w:style>
  <w:style w:type="character" w:customStyle="1" w:styleId="Para1Char0">
    <w:name w:val="Para 1 Char"/>
    <w:rsid w:val="009B5CA4"/>
    <w:rPr>
      <w:rFonts w:eastAsia="MS Mincho"/>
      <w:bCs/>
      <w:iCs/>
      <w:sz w:val="22"/>
      <w:szCs w:val="22"/>
      <w:lang w:val="en-GB" w:eastAsia="en-US" w:bidi="ar-SA"/>
    </w:rPr>
  </w:style>
  <w:style w:type="paragraph" w:customStyle="1" w:styleId="Para1">
    <w:name w:val="Para 1"/>
    <w:basedOn w:val="BodyText"/>
    <w:rsid w:val="00815AE2"/>
    <w:pPr>
      <w:numPr>
        <w:numId w:val="4"/>
      </w:numPr>
      <w:spacing w:before="120" w:line="240" w:lineRule="auto"/>
      <w:jc w:val="both"/>
    </w:pPr>
    <w:rPr>
      <w:rFonts w:ascii="Times New Roman" w:eastAsia="MS Mincho" w:hAnsi="Times New Roman" w:cs="Angsana New"/>
      <w:bCs/>
      <w:lang w:val="en-GB"/>
    </w:rPr>
  </w:style>
  <w:style w:type="paragraph" w:styleId="BodyText">
    <w:name w:val="Body Text"/>
    <w:basedOn w:val="Normal"/>
    <w:link w:val="BodyTextChar"/>
    <w:uiPriority w:val="99"/>
    <w:semiHidden/>
    <w:unhideWhenUsed/>
    <w:rsid w:val="00815AE2"/>
    <w:pPr>
      <w:spacing w:after="120"/>
    </w:pPr>
  </w:style>
  <w:style w:type="character" w:customStyle="1" w:styleId="BodyTextChar">
    <w:name w:val="Body Text Char"/>
    <w:link w:val="BodyText"/>
    <w:uiPriority w:val="99"/>
    <w:semiHidden/>
    <w:rsid w:val="00815AE2"/>
    <w:rPr>
      <w:sz w:val="22"/>
      <w:szCs w:val="22"/>
      <w:lang w:eastAsia="en-US"/>
    </w:rPr>
  </w:style>
  <w:style w:type="character" w:customStyle="1" w:styleId="admitted">
    <w:name w:val="admitted"/>
    <w:rsid w:val="00081833"/>
  </w:style>
  <w:style w:type="character" w:customStyle="1" w:styleId="Inget">
    <w:name w:val="Inget"/>
    <w:rsid w:val="00412A65"/>
    <w:rPr>
      <w:lang w:val="en-US"/>
    </w:rPr>
  </w:style>
  <w:style w:type="paragraph" w:customStyle="1" w:styleId="a0">
    <w:name w:val="文件标题"/>
    <w:basedOn w:val="Normal"/>
    <w:rsid w:val="00D5716E"/>
    <w:pPr>
      <w:keepNext/>
      <w:spacing w:after="0" w:line="240" w:lineRule="auto"/>
      <w:jc w:val="center"/>
    </w:pPr>
    <w:rPr>
      <w:rFonts w:ascii="Times New Roman" w:eastAsia="SimHei" w:hAnsi="Times New Roman"/>
      <w:kern w:val="28"/>
      <w:sz w:val="28"/>
      <w:szCs w:val="24"/>
      <w:lang w:val="en-GB" w:eastAsia="zh-CN"/>
    </w:rPr>
  </w:style>
  <w:style w:type="character" w:customStyle="1" w:styleId="UnresolvedMention1">
    <w:name w:val="Unresolved Mention1"/>
    <w:basedOn w:val="DefaultParagraphFont"/>
    <w:uiPriority w:val="99"/>
    <w:semiHidden/>
    <w:unhideWhenUsed/>
    <w:rsid w:val="009E442B"/>
    <w:rPr>
      <w:color w:val="808080"/>
      <w:shd w:val="clear" w:color="auto" w:fill="E6E6E6"/>
    </w:rPr>
  </w:style>
  <w:style w:type="character" w:styleId="FollowedHyperlink">
    <w:name w:val="FollowedHyperlink"/>
    <w:basedOn w:val="DefaultParagraphFont"/>
    <w:uiPriority w:val="99"/>
    <w:semiHidden/>
    <w:unhideWhenUsed/>
    <w:rsid w:val="009E442B"/>
    <w:rPr>
      <w:color w:val="954F72" w:themeColor="followedHyperlink"/>
      <w:u w:val="single"/>
    </w:rPr>
  </w:style>
  <w:style w:type="paragraph" w:styleId="HTMLPreformatted">
    <w:name w:val="HTML Preformatted"/>
    <w:basedOn w:val="Normal"/>
    <w:link w:val="HTMLPreformattedChar"/>
    <w:uiPriority w:val="99"/>
    <w:semiHidden/>
    <w:unhideWhenUsed/>
    <w:rsid w:val="00FD1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PreformattedChar">
    <w:name w:val="HTML Preformatted Char"/>
    <w:basedOn w:val="DefaultParagraphFont"/>
    <w:link w:val="HTMLPreformatted"/>
    <w:uiPriority w:val="99"/>
    <w:semiHidden/>
    <w:rsid w:val="00FD1086"/>
    <w:rPr>
      <w:rFonts w:ascii="Courier New" w:eastAsia="Times New Roman" w:hAnsi="Courier New" w:cs="Courier New"/>
    </w:rPr>
  </w:style>
  <w:style w:type="character" w:customStyle="1" w:styleId="Heading8Char">
    <w:name w:val="Heading 8 Char"/>
    <w:basedOn w:val="DefaultParagraphFont"/>
    <w:link w:val="Heading8"/>
    <w:uiPriority w:val="9"/>
    <w:semiHidden/>
    <w:rsid w:val="008C24AA"/>
    <w:rPr>
      <w:rFonts w:asciiTheme="majorHAnsi" w:eastAsiaTheme="majorEastAsia" w:hAnsiTheme="majorHAnsi" w:cstheme="majorBidi"/>
      <w:color w:val="272727" w:themeColor="text1" w:themeTint="D8"/>
      <w:sz w:val="21"/>
      <w:szCs w:val="21"/>
      <w:lang w:eastAsia="en-US"/>
    </w:rPr>
  </w:style>
  <w:style w:type="paragraph" w:customStyle="1" w:styleId="a">
    <w:name w:val="正文段落"/>
    <w:basedOn w:val="Normal"/>
    <w:rsid w:val="008C24AA"/>
    <w:pPr>
      <w:widowControl w:val="0"/>
      <w:numPr>
        <w:numId w:val="13"/>
      </w:numPr>
      <w:tabs>
        <w:tab w:val="left" w:pos="480"/>
      </w:tabs>
      <w:suppressAutoHyphens/>
      <w:adjustRightInd w:val="0"/>
      <w:spacing w:before="120" w:after="120" w:line="240" w:lineRule="atLeast"/>
      <w:jc w:val="both"/>
      <w:textAlignment w:val="baseline"/>
    </w:pPr>
    <w:rPr>
      <w:rFonts w:ascii="Times New Roman" w:hAnsi="Times New Roman"/>
      <w:sz w:val="24"/>
      <w:szCs w:val="24"/>
      <w:lang w:eastAsia="zh-CN"/>
    </w:rPr>
  </w:style>
  <w:style w:type="paragraph" w:customStyle="1" w:styleId="Activity">
    <w:name w:val="Activity"/>
    <w:basedOn w:val="Para10"/>
    <w:rsid w:val="008C24AA"/>
    <w:pPr>
      <w:keepNext/>
      <w:tabs>
        <w:tab w:val="num" w:pos="360"/>
      </w:tabs>
      <w:autoSpaceDE w:val="0"/>
      <w:autoSpaceDN w:val="0"/>
      <w:ind w:left="1440" w:hanging="360"/>
    </w:pPr>
    <w:rPr>
      <w:rFonts w:eastAsia="SimSun"/>
      <w:b/>
      <w:bCs/>
      <w:snapToGrid/>
    </w:rPr>
  </w:style>
  <w:style w:type="character" w:customStyle="1" w:styleId="Para1Char">
    <w:name w:val="Para1 Char"/>
    <w:link w:val="Para10"/>
    <w:locked/>
    <w:rsid w:val="008C24AA"/>
    <w:rPr>
      <w:rFonts w:ascii="Times New Roman" w:eastAsia="Times New Roman" w:hAnsi="Times New Roman"/>
      <w:snapToGrid w:val="0"/>
      <w:sz w:val="22"/>
      <w:szCs w:val="18"/>
      <w:lang w:val="en-GB" w:eastAsia="en-US"/>
    </w:rPr>
  </w:style>
  <w:style w:type="paragraph" w:customStyle="1" w:styleId="bodytextnoindent">
    <w:name w:val="body text (no indent)"/>
    <w:basedOn w:val="Normal"/>
    <w:rsid w:val="00575EE2"/>
    <w:pPr>
      <w:tabs>
        <w:tab w:val="num" w:pos="360"/>
      </w:tabs>
      <w:spacing w:before="120" w:after="120" w:line="240" w:lineRule="auto"/>
      <w:jc w:val="both"/>
    </w:pPr>
    <w:rPr>
      <w:rFonts w:ascii="Times New Roman" w:hAnsi="Times New Roman"/>
      <w:szCs w:val="24"/>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D86A8B"/>
    <w:pPr>
      <w:spacing w:after="0" w:line="240" w:lineRule="auto"/>
      <w:ind w:left="720"/>
      <w:contextualSpacing/>
      <w:jc w:val="both"/>
    </w:pPr>
    <w:rPr>
      <w:rFonts w:ascii="Times New Roman" w:hAnsi="Times New Roman"/>
      <w:szCs w:val="24"/>
      <w:lang w:val="en-GB"/>
    </w:rPr>
  </w:style>
  <w:style w:type="character" w:customStyle="1" w:styleId="ng-binding">
    <w:name w:val="ng-binding"/>
    <w:rsid w:val="00D86A8B"/>
  </w:style>
  <w:style w:type="paragraph" w:customStyle="1" w:styleId="BVIfnrChar">
    <w:name w:val="BVI fnr Char"/>
    <w:aliases w:val="BVI fnr Car Car Car Car Car Char,BVI fnr Car Car Car Car Char Char,BVI fnr Car Car Car Char,BVI fnr Car Car Char,BVI fnr Car Char,BVI fnr Car Car Car Car Char, BVI fnr Car Car Car Car Car Char, BVI fnr Car Car Car Car Char Char"/>
    <w:basedOn w:val="Normal"/>
    <w:link w:val="FootnoteReference"/>
    <w:uiPriority w:val="99"/>
    <w:rsid w:val="00D86A8B"/>
    <w:pPr>
      <w:spacing w:before="120" w:after="160" w:line="240" w:lineRule="exact"/>
      <w:jc w:val="both"/>
    </w:pPr>
    <w:rPr>
      <w:sz w:val="20"/>
      <w:szCs w:val="20"/>
      <w:vertAlign w:val="superscript"/>
      <w:lang w:eastAsia="zh-CN"/>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D86A8B"/>
    <w:rPr>
      <w:rFonts w:ascii="Times New Roman" w:hAnsi="Times New Roman"/>
      <w:sz w:val="22"/>
      <w:szCs w:val="24"/>
      <w:lang w:val="en-GB" w:eastAsia="en-US"/>
    </w:rPr>
  </w:style>
  <w:style w:type="table" w:styleId="TableGrid">
    <w:name w:val="Table Grid"/>
    <w:basedOn w:val="TableNormal"/>
    <w:uiPriority w:val="59"/>
    <w:rsid w:val="00E21F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B6F5D"/>
    <w:pPr>
      <w:keepLines/>
      <w:spacing w:after="0" w:line="259" w:lineRule="auto"/>
      <w:outlineLvl w:val="9"/>
    </w:pPr>
    <w:rPr>
      <w:rFonts w:asciiTheme="majorHAnsi" w:eastAsiaTheme="majorEastAsia" w:hAnsiTheme="majorHAnsi" w:cstheme="majorBidi"/>
      <w:b w:val="0"/>
      <w:bCs w:val="0"/>
      <w:color w:val="2E74B5" w:themeColor="accent1" w:themeShade="BF"/>
      <w:kern w:val="0"/>
      <w:lang w:val="en-US" w:eastAsia="en-US"/>
    </w:rPr>
  </w:style>
  <w:style w:type="paragraph" w:styleId="TOC1">
    <w:name w:val="toc 1"/>
    <w:basedOn w:val="Normal"/>
    <w:next w:val="Normal"/>
    <w:autoRedefine/>
    <w:uiPriority w:val="39"/>
    <w:unhideWhenUsed/>
    <w:rsid w:val="00200A07"/>
    <w:pPr>
      <w:tabs>
        <w:tab w:val="left" w:pos="660"/>
        <w:tab w:val="right" w:leader="dot" w:pos="9350"/>
      </w:tabs>
      <w:spacing w:after="100"/>
      <w:ind w:left="664" w:hanging="662"/>
    </w:pPr>
  </w:style>
  <w:style w:type="paragraph" w:styleId="TOC2">
    <w:name w:val="toc 2"/>
    <w:basedOn w:val="Normal"/>
    <w:next w:val="Normal"/>
    <w:autoRedefine/>
    <w:uiPriority w:val="39"/>
    <w:unhideWhenUsed/>
    <w:rsid w:val="00200A07"/>
    <w:pPr>
      <w:tabs>
        <w:tab w:val="right" w:leader="dot" w:pos="9350"/>
      </w:tabs>
      <w:spacing w:after="100"/>
      <w:ind w:left="1469" w:hanging="893"/>
    </w:pPr>
  </w:style>
  <w:style w:type="paragraph" w:styleId="TOC3">
    <w:name w:val="toc 3"/>
    <w:basedOn w:val="Normal"/>
    <w:next w:val="Normal"/>
    <w:autoRedefine/>
    <w:uiPriority w:val="39"/>
    <w:unhideWhenUsed/>
    <w:rsid w:val="009B6F5D"/>
    <w:pPr>
      <w:spacing w:after="100"/>
      <w:ind w:left="440"/>
    </w:pPr>
  </w:style>
  <w:style w:type="paragraph" w:styleId="Subtitle">
    <w:name w:val="Subtitle"/>
    <w:basedOn w:val="Normal"/>
    <w:next w:val="Normal"/>
    <w:link w:val="SubtitleChar"/>
    <w:uiPriority w:val="11"/>
    <w:qFormat/>
    <w:rsid w:val="009C5AC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C5AC0"/>
    <w:rPr>
      <w:rFonts w:asciiTheme="minorHAnsi" w:eastAsiaTheme="minorEastAsia" w:hAnsiTheme="minorHAnsi" w:cstheme="minorBidi"/>
      <w:color w:val="5A5A5A" w:themeColor="text1" w:themeTint="A5"/>
      <w:spacing w:val="15"/>
      <w:sz w:val="22"/>
      <w:szCs w:val="22"/>
      <w:lang w:eastAsia="en-US"/>
    </w:rPr>
  </w:style>
  <w:style w:type="paragraph" w:styleId="Title">
    <w:name w:val="Title"/>
    <w:basedOn w:val="Normal"/>
    <w:next w:val="Normal"/>
    <w:link w:val="TitleChar"/>
    <w:uiPriority w:val="10"/>
    <w:qFormat/>
    <w:rsid w:val="009C5AC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AC0"/>
    <w:rPr>
      <w:rFonts w:asciiTheme="majorHAnsi" w:eastAsiaTheme="majorEastAsia" w:hAnsiTheme="majorHAnsi" w:cstheme="majorBidi"/>
      <w:spacing w:val="-10"/>
      <w:kern w:val="28"/>
      <w:sz w:val="56"/>
      <w:szCs w:val="56"/>
      <w:lang w:eastAsia="en-US"/>
    </w:rPr>
  </w:style>
  <w:style w:type="character" w:styleId="UnresolvedMention">
    <w:name w:val="Unresolved Mention"/>
    <w:basedOn w:val="DefaultParagraphFont"/>
    <w:uiPriority w:val="99"/>
    <w:semiHidden/>
    <w:unhideWhenUsed/>
    <w:rsid w:val="00EB63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368763">
      <w:bodyDiv w:val="1"/>
      <w:marLeft w:val="0"/>
      <w:marRight w:val="0"/>
      <w:marTop w:val="0"/>
      <w:marBottom w:val="0"/>
      <w:divBdr>
        <w:top w:val="none" w:sz="0" w:space="0" w:color="auto"/>
        <w:left w:val="none" w:sz="0" w:space="0" w:color="auto"/>
        <w:bottom w:val="none" w:sz="0" w:space="0" w:color="auto"/>
        <w:right w:val="none" w:sz="0" w:space="0" w:color="auto"/>
      </w:divBdr>
    </w:div>
    <w:div w:id="777529733">
      <w:bodyDiv w:val="1"/>
      <w:marLeft w:val="0"/>
      <w:marRight w:val="0"/>
      <w:marTop w:val="0"/>
      <w:marBottom w:val="0"/>
      <w:divBdr>
        <w:top w:val="none" w:sz="0" w:space="0" w:color="auto"/>
        <w:left w:val="none" w:sz="0" w:space="0" w:color="auto"/>
        <w:bottom w:val="none" w:sz="0" w:space="0" w:color="auto"/>
        <w:right w:val="none" w:sz="0" w:space="0" w:color="auto"/>
      </w:divBdr>
    </w:div>
    <w:div w:id="786852866">
      <w:bodyDiv w:val="1"/>
      <w:marLeft w:val="0"/>
      <w:marRight w:val="0"/>
      <w:marTop w:val="0"/>
      <w:marBottom w:val="0"/>
      <w:divBdr>
        <w:top w:val="none" w:sz="0" w:space="0" w:color="auto"/>
        <w:left w:val="none" w:sz="0" w:space="0" w:color="auto"/>
        <w:bottom w:val="none" w:sz="0" w:space="0" w:color="auto"/>
        <w:right w:val="none" w:sz="0" w:space="0" w:color="auto"/>
      </w:divBdr>
      <w:divsChild>
        <w:div w:id="1660886154">
          <w:marLeft w:val="0"/>
          <w:marRight w:val="0"/>
          <w:marTop w:val="0"/>
          <w:marBottom w:val="0"/>
          <w:divBdr>
            <w:top w:val="none" w:sz="0" w:space="0" w:color="auto"/>
            <w:left w:val="none" w:sz="0" w:space="0" w:color="auto"/>
            <w:bottom w:val="none" w:sz="0" w:space="0" w:color="auto"/>
            <w:right w:val="none" w:sz="0" w:space="0" w:color="auto"/>
          </w:divBdr>
          <w:divsChild>
            <w:div w:id="1235891219">
              <w:marLeft w:val="0"/>
              <w:marRight w:val="0"/>
              <w:marTop w:val="0"/>
              <w:marBottom w:val="0"/>
              <w:divBdr>
                <w:top w:val="none" w:sz="0" w:space="0" w:color="auto"/>
                <w:left w:val="none" w:sz="0" w:space="0" w:color="auto"/>
                <w:bottom w:val="none" w:sz="0" w:space="0" w:color="auto"/>
                <w:right w:val="none" w:sz="0" w:space="0" w:color="auto"/>
              </w:divBdr>
              <w:divsChild>
                <w:div w:id="33530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323057">
      <w:bodyDiv w:val="1"/>
      <w:marLeft w:val="0"/>
      <w:marRight w:val="0"/>
      <w:marTop w:val="0"/>
      <w:marBottom w:val="0"/>
      <w:divBdr>
        <w:top w:val="none" w:sz="0" w:space="0" w:color="auto"/>
        <w:left w:val="none" w:sz="0" w:space="0" w:color="auto"/>
        <w:bottom w:val="none" w:sz="0" w:space="0" w:color="auto"/>
        <w:right w:val="none" w:sz="0" w:space="0" w:color="auto"/>
      </w:divBdr>
    </w:div>
    <w:div w:id="932474177">
      <w:bodyDiv w:val="1"/>
      <w:marLeft w:val="0"/>
      <w:marRight w:val="0"/>
      <w:marTop w:val="0"/>
      <w:marBottom w:val="0"/>
      <w:divBdr>
        <w:top w:val="none" w:sz="0" w:space="0" w:color="auto"/>
        <w:left w:val="none" w:sz="0" w:space="0" w:color="auto"/>
        <w:bottom w:val="none" w:sz="0" w:space="0" w:color="auto"/>
        <w:right w:val="none" w:sz="0" w:space="0" w:color="auto"/>
      </w:divBdr>
    </w:div>
    <w:div w:id="1092513313">
      <w:bodyDiv w:val="1"/>
      <w:marLeft w:val="0"/>
      <w:marRight w:val="0"/>
      <w:marTop w:val="0"/>
      <w:marBottom w:val="0"/>
      <w:divBdr>
        <w:top w:val="none" w:sz="0" w:space="0" w:color="auto"/>
        <w:left w:val="none" w:sz="0" w:space="0" w:color="auto"/>
        <w:bottom w:val="none" w:sz="0" w:space="0" w:color="auto"/>
        <w:right w:val="none" w:sz="0" w:space="0" w:color="auto"/>
      </w:divBdr>
      <w:divsChild>
        <w:div w:id="835147708">
          <w:marLeft w:val="0"/>
          <w:marRight w:val="0"/>
          <w:marTop w:val="0"/>
          <w:marBottom w:val="0"/>
          <w:divBdr>
            <w:top w:val="none" w:sz="0" w:space="0" w:color="auto"/>
            <w:left w:val="none" w:sz="0" w:space="0" w:color="auto"/>
            <w:bottom w:val="none" w:sz="0" w:space="0" w:color="auto"/>
            <w:right w:val="none" w:sz="0" w:space="0" w:color="auto"/>
          </w:divBdr>
          <w:divsChild>
            <w:div w:id="712997671">
              <w:marLeft w:val="0"/>
              <w:marRight w:val="0"/>
              <w:marTop w:val="0"/>
              <w:marBottom w:val="0"/>
              <w:divBdr>
                <w:top w:val="none" w:sz="0" w:space="0" w:color="auto"/>
                <w:left w:val="none" w:sz="0" w:space="0" w:color="auto"/>
                <w:bottom w:val="none" w:sz="0" w:space="0" w:color="auto"/>
                <w:right w:val="none" w:sz="0" w:space="0" w:color="auto"/>
              </w:divBdr>
              <w:divsChild>
                <w:div w:id="199780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4/cop-14-dec-16-zh.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org/en/ga/search/view_doc.asp?symbol=E/C.19/2016/5&amp;Lang=C" TargetMode="External"/><Relationship Id="rId5" Type="http://schemas.openxmlformats.org/officeDocument/2006/relationships/webSettings" Target="webSettings.xml"/><Relationship Id="rId15" Type="http://schemas.openxmlformats.org/officeDocument/2006/relationships/hyperlink" Target="http://resources.cbc.amnh.org/indicators"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2/cop-12-dec-12-zh.pdf" TargetMode="External"/><Relationship Id="rId13" Type="http://schemas.openxmlformats.org/officeDocument/2006/relationships/hyperlink" Target="http://undocs.org/e/c.19/2016/5" TargetMode="External"/><Relationship Id="rId3" Type="http://schemas.openxmlformats.org/officeDocument/2006/relationships/hyperlink" Target="https://www.cbd.int/doc/meetings/cop/cop-07/official/cop-07-21-part2-zh.pdf" TargetMode="External"/><Relationship Id="rId7" Type="http://schemas.openxmlformats.org/officeDocument/2006/relationships/hyperlink" Target="https://www.cbd.int/doc/decisions/cop-12/cop-12-dec-12-zh.pdf" TargetMode="External"/><Relationship Id="rId12" Type="http://schemas.openxmlformats.org/officeDocument/2006/relationships/hyperlink" Target="https://www.cbd.int/doc/c/30c5/0f94/691d7d4228bbfbaf71353777/wg8j-11-06-zh.pdf" TargetMode="External"/><Relationship Id="rId2" Type="http://schemas.openxmlformats.org/officeDocument/2006/relationships/hyperlink" Target="http://www.un.org/en/ga/search/view_doc.asp?symbol=A/RES/70/1" TargetMode="External"/><Relationship Id="rId1" Type="http://schemas.openxmlformats.org/officeDocument/2006/relationships/hyperlink" Target="https://www.cbd.int/doc/decisions/cop-10/cop-10-dec-43-zh.pdf" TargetMode="External"/><Relationship Id="rId6" Type="http://schemas.openxmlformats.org/officeDocument/2006/relationships/hyperlink" Target="https://www.cbd.int/doc/decisions/cop-12/cop-12-dec-12-zh.pdf" TargetMode="External"/><Relationship Id="rId11" Type="http://schemas.openxmlformats.org/officeDocument/2006/relationships/hyperlink" Target="https://www.cbd.int/doc/decisions/cop-13/cop-13-dec-28-zh.pdf" TargetMode="External"/><Relationship Id="rId5" Type="http://schemas.openxmlformats.org/officeDocument/2006/relationships/hyperlink" Target="https://www.cbd.int/doc/decisions/cop-10/cop-10-dec-42-zh.pdf" TargetMode="External"/><Relationship Id="rId10" Type="http://schemas.openxmlformats.org/officeDocument/2006/relationships/hyperlink" Target="https://www.ohchr.org/EN/HRBodies/CERD/Pages/EarlyWarningProcedure.aspx" TargetMode="External"/><Relationship Id="rId4" Type="http://schemas.openxmlformats.org/officeDocument/2006/relationships/hyperlink" Target="https://www.cbd.int/doc/meetings/cop/cop-07/official/cop-07-21-part2-zh.pdf" TargetMode="External"/><Relationship Id="rId9" Type="http://schemas.openxmlformats.org/officeDocument/2006/relationships/hyperlink" Target="https://www.cbd.int/doc/decisions/cop-13/cop-13-dec-18-zh.pdf" TargetMode="External"/><Relationship Id="rId14" Type="http://schemas.openxmlformats.org/officeDocument/2006/relationships/hyperlink" Target="http://undocs.org/E/C.19/2016/5/CORR.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ECF17-35F2-4019-BBA2-C5F62C463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32</Pages>
  <Words>4943</Words>
  <Characters>28176</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33053</CharactersWithSpaces>
  <SharedDoc>false</SharedDoc>
  <HLinks>
    <vt:vector size="6" baseType="variant">
      <vt:variant>
        <vt:i4>589902</vt:i4>
      </vt:variant>
      <vt:variant>
        <vt:i4>0</vt:i4>
      </vt:variant>
      <vt:variant>
        <vt:i4>0</vt:i4>
      </vt:variant>
      <vt:variant>
        <vt:i4>5</vt:i4>
      </vt:variant>
      <vt:variant>
        <vt:lpwstr>https://www.cbd.int/doc/decisions/cop-10/cop-10-dec-02-en.pdf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CBD/WG8J/11/L.</dc:subject>
  <dc:creator>SCBD</dc:creator>
  <cp:keywords>Chinese</cp:keywords>
  <cp:lastModifiedBy>Yunqi Jia</cp:lastModifiedBy>
  <cp:revision>46</cp:revision>
  <cp:lastPrinted>2020-01-25T15:49:00Z</cp:lastPrinted>
  <dcterms:created xsi:type="dcterms:W3CDTF">2019-12-12T00:19:00Z</dcterms:created>
  <dcterms:modified xsi:type="dcterms:W3CDTF">2020-01-25T15:51:00Z</dcterms:modified>
</cp:coreProperties>
</file>