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2FD00814" w14:textId="77777777" w:rsidTr="00CF1848">
        <w:trPr>
          <w:trHeight w:val="709"/>
        </w:trPr>
        <w:tc>
          <w:tcPr>
            <w:tcW w:w="976" w:type="dxa"/>
            <w:tcBorders>
              <w:bottom w:val="single" w:sz="12" w:space="0" w:color="auto"/>
            </w:tcBorders>
          </w:tcPr>
          <w:p w14:paraId="2FD00811" w14:textId="77777777" w:rsidR="00C9161D" w:rsidRDefault="00C9161D">
            <w:r>
              <w:rPr>
                <w:noProof/>
                <w:lang w:val="en-US"/>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Default="00C9161D">
            <w:r>
              <w:rPr>
                <w:noProof/>
                <w:lang w:val="en-US"/>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rsidRPr="00EC7AA8" w14:paraId="2FD0081E" w14:textId="77777777" w:rsidTr="00CF1848">
        <w:tc>
          <w:tcPr>
            <w:tcW w:w="6117" w:type="dxa"/>
            <w:gridSpan w:val="2"/>
            <w:tcBorders>
              <w:top w:val="single" w:sz="12" w:space="0" w:color="auto"/>
              <w:bottom w:val="single" w:sz="36" w:space="0" w:color="auto"/>
            </w:tcBorders>
            <w:vAlign w:val="center"/>
          </w:tcPr>
          <w:p w14:paraId="2FD00815" w14:textId="0DB48A51" w:rsidR="00C9161D" w:rsidRDefault="001D5E03" w:rsidP="00C9161D">
            <w:r w:rsidRPr="008D1AD1">
              <w:rPr>
                <w:noProof/>
                <w:snapToGrid w:val="0"/>
                <w:lang w:val="en-US"/>
              </w:rPr>
              <w:drawing>
                <wp:inline distT="0" distB="0" distL="0" distR="0" wp14:anchorId="622B0EA1" wp14:editId="28DD2216">
                  <wp:extent cx="2910205" cy="1081405"/>
                  <wp:effectExtent l="0" t="0" r="4445"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0205" cy="108140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C9161D" w:rsidRDefault="00C9161D" w:rsidP="00176CEE">
            <w:pPr>
              <w:ind w:left="1215"/>
              <w:rPr>
                <w:szCs w:val="22"/>
              </w:rPr>
            </w:pPr>
            <w:r w:rsidRPr="00C9161D">
              <w:rPr>
                <w:szCs w:val="22"/>
              </w:rPr>
              <w:t>Distr.</w:t>
            </w:r>
          </w:p>
          <w:p w14:paraId="2FD00817" w14:textId="77777777" w:rsidR="00C9161D" w:rsidRPr="00C9161D" w:rsidRDefault="004709D8"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Pr>
                    <w:caps/>
                    <w:szCs w:val="22"/>
                  </w:rPr>
                  <w:t>LIMITED</w:t>
                </w:r>
              </w:sdtContent>
            </w:sdt>
          </w:p>
          <w:p w14:paraId="2FD00818" w14:textId="77777777" w:rsidR="00C9161D" w:rsidRPr="00C9161D" w:rsidRDefault="00C9161D" w:rsidP="00176CEE">
            <w:pPr>
              <w:ind w:left="1215"/>
              <w:rPr>
                <w:szCs w:val="22"/>
              </w:rPr>
            </w:pPr>
          </w:p>
          <w:p w14:paraId="2FD00819" w14:textId="7D413487" w:rsidR="00C9161D" w:rsidRPr="00EC7AA8" w:rsidRDefault="004709D8" w:rsidP="00176CEE">
            <w:pPr>
              <w:ind w:left="1215"/>
              <w:rPr>
                <w:szCs w:val="22"/>
                <w:lang w:val="en-US"/>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ED72FA" w:rsidRPr="00EC7AA8">
                  <w:rPr>
                    <w:lang w:val="en-US"/>
                  </w:rPr>
                  <w:t>CBD/</w:t>
                </w:r>
                <w:r w:rsidR="008002B5">
                  <w:rPr>
                    <w:lang w:val="en-US"/>
                  </w:rPr>
                  <w:t>N</w:t>
                </w:r>
                <w:r w:rsidR="00273079" w:rsidRPr="00EC7AA8">
                  <w:rPr>
                    <w:lang w:val="en-US"/>
                  </w:rPr>
                  <w:t>P</w:t>
                </w:r>
                <w:r w:rsidR="00ED72FA" w:rsidRPr="00EC7AA8">
                  <w:rPr>
                    <w:lang w:val="en-US"/>
                  </w:rPr>
                  <w:t>/</w:t>
                </w:r>
                <w:r w:rsidR="008002B5">
                  <w:rPr>
                    <w:lang w:val="en-US"/>
                  </w:rPr>
                  <w:t>MOP</w:t>
                </w:r>
                <w:r w:rsidR="00F6586C" w:rsidRPr="00EC7AA8">
                  <w:rPr>
                    <w:lang w:val="en-US"/>
                  </w:rPr>
                  <w:t>/</w:t>
                </w:r>
                <w:r w:rsidR="008002B5">
                  <w:rPr>
                    <w:lang w:val="en-US"/>
                  </w:rPr>
                  <w:t>3/</w:t>
                </w:r>
                <w:r w:rsidR="00F6586C" w:rsidRPr="00EC7AA8">
                  <w:rPr>
                    <w:lang w:val="en-US"/>
                  </w:rPr>
                  <w:t>L.</w:t>
                </w:r>
                <w:r w:rsidR="008002B5">
                  <w:rPr>
                    <w:lang w:val="en-US"/>
                  </w:rPr>
                  <w:t>11</w:t>
                </w:r>
              </w:sdtContent>
            </w:sdt>
          </w:p>
          <w:p w14:paraId="2FD0081A" w14:textId="4D7EEB40" w:rsidR="00C9161D" w:rsidRPr="001D5E03" w:rsidRDefault="00314C28" w:rsidP="00176CEE">
            <w:pPr>
              <w:ind w:left="1215"/>
              <w:rPr>
                <w:szCs w:val="22"/>
                <w:lang w:val="es-MX"/>
              </w:rPr>
            </w:pPr>
            <w:r w:rsidRPr="001D5E03">
              <w:rPr>
                <w:szCs w:val="22"/>
                <w:lang w:val="es-MX"/>
              </w:rPr>
              <w:t>2</w:t>
            </w:r>
            <w:r w:rsidR="008002B5">
              <w:rPr>
                <w:szCs w:val="22"/>
                <w:lang w:val="es-MX"/>
              </w:rPr>
              <w:t>8</w:t>
            </w:r>
            <w:bookmarkStart w:id="0" w:name="_GoBack"/>
            <w:bookmarkEnd w:id="0"/>
            <w:r w:rsidR="00F6586C" w:rsidRPr="001D5E03">
              <w:rPr>
                <w:szCs w:val="22"/>
                <w:lang w:val="es-MX"/>
              </w:rPr>
              <w:t xml:space="preserve"> </w:t>
            </w:r>
            <w:r w:rsidR="001D5E03" w:rsidRPr="001D5E03">
              <w:rPr>
                <w:szCs w:val="22"/>
                <w:lang w:val="es-MX"/>
              </w:rPr>
              <w:t xml:space="preserve">de noviembre de </w:t>
            </w:r>
            <w:r w:rsidR="00F6586C" w:rsidRPr="001D5E03">
              <w:rPr>
                <w:szCs w:val="22"/>
                <w:lang w:val="es-MX"/>
              </w:rPr>
              <w:t>2018</w:t>
            </w:r>
          </w:p>
          <w:p w14:paraId="7D29C9C0" w14:textId="77777777" w:rsidR="001D5E03" w:rsidRDefault="001D5E03" w:rsidP="00176CEE">
            <w:pPr>
              <w:ind w:left="1215"/>
              <w:rPr>
                <w:szCs w:val="22"/>
                <w:lang w:val="es-MX"/>
              </w:rPr>
            </w:pPr>
          </w:p>
          <w:p w14:paraId="2FD0081B" w14:textId="1FCFACED" w:rsidR="00C9161D" w:rsidRPr="001D5E03" w:rsidRDefault="001D5E03" w:rsidP="00176CEE">
            <w:pPr>
              <w:ind w:left="1215"/>
              <w:rPr>
                <w:szCs w:val="22"/>
                <w:lang w:val="es-MX"/>
              </w:rPr>
            </w:pPr>
            <w:r>
              <w:rPr>
                <w:szCs w:val="22"/>
                <w:lang w:val="es-MX"/>
              </w:rPr>
              <w:t>ESPAÑOL</w:t>
            </w:r>
          </w:p>
          <w:p w14:paraId="2FD0081C" w14:textId="77777777" w:rsidR="00C9161D" w:rsidRPr="001D5E03" w:rsidRDefault="006B2290" w:rsidP="00176CEE">
            <w:pPr>
              <w:ind w:left="1215"/>
              <w:rPr>
                <w:szCs w:val="22"/>
                <w:lang w:val="es-MX"/>
              </w:rPr>
            </w:pPr>
            <w:r w:rsidRPr="001D5E03">
              <w:rPr>
                <w:szCs w:val="22"/>
                <w:lang w:val="es-MX"/>
              </w:rPr>
              <w:t xml:space="preserve">ORIGINAL: </w:t>
            </w:r>
            <w:r w:rsidR="00C9161D" w:rsidRPr="001D5E03">
              <w:rPr>
                <w:szCs w:val="22"/>
                <w:lang w:val="es-MX"/>
              </w:rPr>
              <w:t>ENGLISH</w:t>
            </w:r>
          </w:p>
          <w:p w14:paraId="2FD0081D" w14:textId="77777777" w:rsidR="00C9161D" w:rsidRPr="001D5E03" w:rsidRDefault="00C9161D">
            <w:pPr>
              <w:rPr>
                <w:lang w:val="es-MX"/>
              </w:rPr>
            </w:pPr>
          </w:p>
        </w:tc>
      </w:tr>
    </w:tbl>
    <w:p w14:paraId="4DA5614C" w14:textId="77777777" w:rsidR="008002B5" w:rsidRPr="00F70294" w:rsidRDefault="008002B5" w:rsidP="008002B5">
      <w:pPr>
        <w:suppressLineNumbers/>
        <w:tabs>
          <w:tab w:val="left" w:pos="5580"/>
        </w:tabs>
        <w:suppressAutoHyphens/>
        <w:kinsoku w:val="0"/>
        <w:overflowPunct w:val="0"/>
        <w:autoSpaceDE w:val="0"/>
        <w:autoSpaceDN w:val="0"/>
        <w:ind w:left="170" w:right="3938" w:hanging="170"/>
        <w:jc w:val="left"/>
        <w:rPr>
          <w:rFonts w:eastAsia="Batang"/>
          <w:snapToGrid w:val="0"/>
          <w:kern w:val="22"/>
          <w:lang w:val="es-ES"/>
        </w:rPr>
      </w:pPr>
      <w:r w:rsidRPr="00F70294">
        <w:rPr>
          <w:rFonts w:eastAsia="Batang"/>
          <w:snapToGrid w:val="0"/>
          <w:kern w:val="22"/>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5C927C18" w14:textId="77777777" w:rsidR="008002B5" w:rsidRPr="00F70294" w:rsidRDefault="008002B5" w:rsidP="008002B5">
      <w:pPr>
        <w:suppressLineNumbers/>
        <w:suppressAutoHyphens/>
        <w:kinsoku w:val="0"/>
        <w:overflowPunct w:val="0"/>
        <w:autoSpaceDE w:val="0"/>
        <w:autoSpaceDN w:val="0"/>
        <w:ind w:left="170" w:right="3119" w:hanging="170"/>
        <w:jc w:val="left"/>
        <w:rPr>
          <w:rFonts w:eastAsia="Batang"/>
          <w:snapToGrid w:val="0"/>
          <w:kern w:val="22"/>
          <w:lang w:val="es-ES"/>
        </w:rPr>
      </w:pPr>
      <w:r w:rsidRPr="00F70294">
        <w:rPr>
          <w:rFonts w:eastAsia="Batang"/>
          <w:snapToGrid w:val="0"/>
          <w:kern w:val="22"/>
          <w:lang w:val="es-ES"/>
        </w:rPr>
        <w:t>Tercera reunión</w:t>
      </w:r>
    </w:p>
    <w:p w14:paraId="7AAF9C9A" w14:textId="77777777" w:rsidR="008002B5" w:rsidRPr="00F70294" w:rsidRDefault="008002B5" w:rsidP="008002B5">
      <w:pPr>
        <w:suppressLineNumbers/>
        <w:suppressAutoHyphens/>
        <w:kinsoku w:val="0"/>
        <w:overflowPunct w:val="0"/>
        <w:autoSpaceDE w:val="0"/>
        <w:autoSpaceDN w:val="0"/>
        <w:rPr>
          <w:snapToGrid w:val="0"/>
          <w:kern w:val="22"/>
          <w:szCs w:val="22"/>
          <w:lang w:val="es-ES" w:eastAsia="nb-NO"/>
        </w:rPr>
      </w:pPr>
      <w:r w:rsidRPr="00F70294">
        <w:rPr>
          <w:snapToGrid w:val="0"/>
          <w:kern w:val="22"/>
          <w:szCs w:val="22"/>
          <w:lang w:val="es-ES" w:eastAsia="nb-NO"/>
        </w:rPr>
        <w:t>Sharm El-</w:t>
      </w:r>
      <w:proofErr w:type="spellStart"/>
      <w:r w:rsidRPr="00F70294">
        <w:rPr>
          <w:snapToGrid w:val="0"/>
          <w:kern w:val="22"/>
          <w:szCs w:val="22"/>
          <w:lang w:val="es-ES" w:eastAsia="nb-NO"/>
        </w:rPr>
        <w:t>Sheikh</w:t>
      </w:r>
      <w:proofErr w:type="spellEnd"/>
      <w:r w:rsidRPr="00F70294">
        <w:rPr>
          <w:snapToGrid w:val="0"/>
          <w:kern w:val="22"/>
          <w:szCs w:val="22"/>
          <w:lang w:val="es-ES" w:eastAsia="nb-NO"/>
        </w:rPr>
        <w:t>, Egipto, 17-29 de noviembre de 2018</w:t>
      </w:r>
    </w:p>
    <w:p w14:paraId="3E17B1C3" w14:textId="77777777" w:rsidR="008002B5" w:rsidRPr="00F70294" w:rsidRDefault="008002B5" w:rsidP="008002B5">
      <w:pPr>
        <w:rPr>
          <w:kern w:val="22"/>
          <w:lang w:val="es-ES"/>
        </w:rPr>
      </w:pPr>
      <w:r w:rsidRPr="00F70294">
        <w:rPr>
          <w:kern w:val="22"/>
          <w:lang w:val="es-ES"/>
        </w:rPr>
        <w:t>Tema 13 del programa</w:t>
      </w:r>
    </w:p>
    <w:p w14:paraId="1CD7D136" w14:textId="7137E1D4" w:rsidR="008002B5" w:rsidRPr="00F70294" w:rsidRDefault="008002B5" w:rsidP="008002B5">
      <w:pPr>
        <w:spacing w:before="240" w:after="120"/>
        <w:jc w:val="center"/>
        <w:rPr>
          <w:kern w:val="22"/>
          <w:szCs w:val="22"/>
          <w:lang w:val="es-ES"/>
        </w:rPr>
      </w:pPr>
      <w:sdt>
        <w:sdtPr>
          <w:rPr>
            <w:b/>
            <w:caps/>
            <w:snapToGrid w:val="0"/>
            <w:lang w:val="es-ES"/>
          </w:rPr>
          <w:alias w:val="Title"/>
          <w:tag w:val=""/>
          <w:id w:val="772832786"/>
          <w:placeholder>
            <w:docPart w:val="92331565AA1F4E8480952254905A1A73"/>
          </w:placeholder>
          <w:dataBinding w:prefixMappings="xmlns:ns0='http://purl.org/dc/elements/1.1/' xmlns:ns1='http://schemas.openxmlformats.org/package/2006/metadata/core-properties' " w:xpath="/ns1:coreProperties[1]/ns0:title[1]" w:storeItemID="{6C3C8BC8-F283-45AE-878A-BAB7291924A1}"/>
          <w:text/>
        </w:sdtPr>
        <w:sdtContent>
          <w:r w:rsidRPr="005308F9">
            <w:rPr>
              <w:b/>
              <w:caps/>
              <w:snapToGrid w:val="0"/>
              <w:lang w:val="es-ES"/>
            </w:rPr>
            <w:t>MAYOR INTEGRACIÓN EN EL MARCO DEL CONVENIO Y SUS PROTOCOLOS CON RESPECTO A DISPOSICIONES RELACIONADAS CON EL ACCESO Y LA PARTICIPACIÓN EN LOS BENEFICIOS</w:t>
          </w:r>
        </w:sdtContent>
      </w:sdt>
    </w:p>
    <w:p w14:paraId="1E81B972" w14:textId="77777777" w:rsidR="008002B5" w:rsidRPr="00F70294" w:rsidRDefault="008002B5" w:rsidP="008002B5">
      <w:pPr>
        <w:rPr>
          <w:kern w:val="22"/>
          <w:szCs w:val="22"/>
          <w:lang w:val="es-ES"/>
        </w:rPr>
      </w:pPr>
    </w:p>
    <w:p w14:paraId="730CAB70" w14:textId="77777777" w:rsidR="008002B5" w:rsidRPr="00F70294" w:rsidRDefault="008002B5" w:rsidP="008002B5">
      <w:pPr>
        <w:spacing w:before="120" w:after="240"/>
        <w:jc w:val="center"/>
        <w:rPr>
          <w:b/>
          <w:caps/>
          <w:kern w:val="22"/>
          <w:lang w:val="es-ES"/>
        </w:rPr>
      </w:pPr>
      <w:r w:rsidRPr="00F70294">
        <w:rPr>
          <w:b/>
          <w:kern w:val="22"/>
          <w:szCs w:val="22"/>
          <w:lang w:val="es-ES"/>
        </w:rPr>
        <w:t>Proyecto de decisión presentado por el Presidente del Grupo de Trabajo I</w:t>
      </w:r>
    </w:p>
    <w:p w14:paraId="4819C9EB" w14:textId="77777777" w:rsidR="008002B5" w:rsidRPr="00F70294" w:rsidRDefault="008002B5" w:rsidP="008002B5">
      <w:pPr>
        <w:pStyle w:val="Para1"/>
        <w:numPr>
          <w:ilvl w:val="0"/>
          <w:numId w:val="0"/>
        </w:numPr>
        <w:ind w:firstLine="720"/>
        <w:rPr>
          <w:kern w:val="22"/>
          <w:szCs w:val="22"/>
          <w:lang w:val="es-ES"/>
        </w:rPr>
      </w:pPr>
      <w:r w:rsidRPr="00F70294">
        <w:rPr>
          <w:i/>
          <w:kern w:val="22"/>
          <w:szCs w:val="22"/>
          <w:lang w:val="es-ES"/>
        </w:rPr>
        <w:t>La Conferencia de las Partes que actúa como reunión de las Partes en el Protocolo de Nagoya</w:t>
      </w:r>
      <w:r w:rsidRPr="00F70294">
        <w:rPr>
          <w:kern w:val="22"/>
          <w:szCs w:val="22"/>
          <w:lang w:val="es-ES"/>
        </w:rPr>
        <w:t>,</w:t>
      </w:r>
    </w:p>
    <w:p w14:paraId="20641B4F" w14:textId="77777777" w:rsidR="008002B5" w:rsidRPr="00F70294" w:rsidRDefault="008002B5" w:rsidP="008002B5">
      <w:pPr>
        <w:pStyle w:val="Para1"/>
        <w:numPr>
          <w:ilvl w:val="0"/>
          <w:numId w:val="0"/>
        </w:numPr>
        <w:ind w:firstLine="720"/>
        <w:rPr>
          <w:kern w:val="22"/>
          <w:szCs w:val="22"/>
          <w:lang w:val="es-ES"/>
        </w:rPr>
      </w:pPr>
      <w:r w:rsidRPr="00F70294">
        <w:rPr>
          <w:i/>
          <w:kern w:val="22"/>
          <w:szCs w:val="22"/>
          <w:lang w:val="es-ES"/>
        </w:rPr>
        <w:t>Recordando</w:t>
      </w:r>
      <w:r w:rsidRPr="00F70294">
        <w:rPr>
          <w:kern w:val="22"/>
          <w:szCs w:val="22"/>
          <w:lang w:val="es-ES"/>
        </w:rPr>
        <w:t xml:space="preserve"> la decisión XII/13 de la Conferencia de las Partes sobre posibles formas y medios de promover enfoques integrados para aquellas cuestiones que estén en la intersección de las disposiciones del Convenio relacionadas con el acceso y la participación en los beneficios y las disposiciones del Protocolo de Nagoya sobre Acceso a los Recursos Genéticos y Participación Justa y Equitativa en los Beneficios que se deriven de su Utilización,</w:t>
      </w:r>
    </w:p>
    <w:p w14:paraId="3B785E7F" w14:textId="77777777" w:rsidR="008002B5" w:rsidRPr="00F70294" w:rsidRDefault="008002B5" w:rsidP="008002B5">
      <w:pPr>
        <w:pStyle w:val="Para1"/>
        <w:numPr>
          <w:ilvl w:val="0"/>
          <w:numId w:val="0"/>
        </w:numPr>
        <w:ind w:firstLine="720"/>
        <w:rPr>
          <w:kern w:val="22"/>
          <w:szCs w:val="22"/>
          <w:lang w:val="es-ES"/>
        </w:rPr>
      </w:pPr>
      <w:r w:rsidRPr="00F70294">
        <w:rPr>
          <w:i/>
          <w:kern w:val="22"/>
          <w:szCs w:val="22"/>
          <w:lang w:val="es-ES"/>
        </w:rPr>
        <w:t>Toma nota</w:t>
      </w:r>
      <w:r w:rsidRPr="00F70294">
        <w:rPr>
          <w:kern w:val="22"/>
          <w:szCs w:val="22"/>
          <w:lang w:val="es-ES"/>
        </w:rPr>
        <w:t xml:space="preserve"> de la propuesta de formas y medios para lograr una mayor integración</w:t>
      </w:r>
      <w:r w:rsidRPr="00F70294">
        <w:rPr>
          <w:rStyle w:val="FootnoteReference"/>
          <w:kern w:val="22"/>
          <w:szCs w:val="22"/>
          <w:lang w:val="es-ES"/>
        </w:rPr>
        <w:footnoteReference w:id="1"/>
      </w:r>
      <w:r w:rsidRPr="00F70294">
        <w:rPr>
          <w:kern w:val="22"/>
          <w:szCs w:val="22"/>
          <w:lang w:val="es-ES"/>
        </w:rPr>
        <w:t xml:space="preserve">, y </w:t>
      </w:r>
      <w:r w:rsidRPr="00F70294">
        <w:rPr>
          <w:i/>
          <w:kern w:val="22"/>
          <w:szCs w:val="22"/>
          <w:lang w:val="es-ES"/>
        </w:rPr>
        <w:t>acoge con satisfacción</w:t>
      </w:r>
      <w:r w:rsidRPr="00F70294">
        <w:rPr>
          <w:kern w:val="22"/>
          <w:szCs w:val="22"/>
          <w:lang w:val="es-ES"/>
        </w:rPr>
        <w:t xml:space="preserve"> la decisión 14/-- de la Conferencia de las Partes.</w:t>
      </w:r>
    </w:p>
    <w:p w14:paraId="13CDFBD7" w14:textId="77777777" w:rsidR="008002B5" w:rsidRPr="00F70294" w:rsidRDefault="008002B5" w:rsidP="008002B5">
      <w:pPr>
        <w:jc w:val="center"/>
        <w:rPr>
          <w:kern w:val="22"/>
          <w:szCs w:val="22"/>
          <w:lang w:val="es-ES"/>
        </w:rPr>
      </w:pPr>
      <w:r w:rsidRPr="00F70294">
        <w:rPr>
          <w:kern w:val="22"/>
          <w:szCs w:val="22"/>
          <w:lang w:val="es-ES"/>
        </w:rPr>
        <w:t>__________</w:t>
      </w:r>
    </w:p>
    <w:p w14:paraId="462163FE" w14:textId="77777777" w:rsidR="00E51B21" w:rsidRPr="00E51B21" w:rsidRDefault="00E51B21" w:rsidP="008002B5">
      <w:pPr>
        <w:pStyle w:val="Cornernotation"/>
        <w:kinsoku w:val="0"/>
        <w:overflowPunct w:val="0"/>
        <w:autoSpaceDE w:val="0"/>
        <w:autoSpaceDN w:val="0"/>
        <w:spacing w:before="60"/>
        <w:ind w:left="227" w:right="3882" w:hanging="227"/>
        <w:jc w:val="center"/>
        <w:rPr>
          <w:b/>
          <w:lang w:val="es-ES"/>
        </w:rPr>
      </w:pPr>
    </w:p>
    <w:sectPr w:rsidR="00E51B21" w:rsidRPr="00E51B21" w:rsidSect="00EC7AA8">
      <w:headerReference w:type="even" r:id="rId12"/>
      <w:headerReference w:type="default" r:id="rId13"/>
      <w:footerReference w:type="even" r:id="rId14"/>
      <w:footerReference w:type="default" r:id="rId15"/>
      <w:headerReference w:type="first" r:id="rId16"/>
      <w:footerReference w:type="first" r:id="rId17"/>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45E98B" w14:textId="77777777" w:rsidR="004709D8" w:rsidRDefault="004709D8" w:rsidP="00CF1848">
      <w:r>
        <w:separator/>
      </w:r>
    </w:p>
  </w:endnote>
  <w:endnote w:type="continuationSeparator" w:id="0">
    <w:p w14:paraId="05B1F9DD" w14:textId="77777777" w:rsidR="004709D8" w:rsidRDefault="004709D8"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73CA4" w14:textId="77777777" w:rsidR="007F3120" w:rsidRDefault="007F3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57DD1" w14:textId="77777777" w:rsidR="007F3120" w:rsidRDefault="007F3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B01B7" w14:textId="77777777" w:rsidR="007F3120" w:rsidRDefault="007F31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3013B8" w14:textId="77777777" w:rsidR="004709D8" w:rsidRDefault="004709D8" w:rsidP="00CF1848">
      <w:r>
        <w:separator/>
      </w:r>
    </w:p>
  </w:footnote>
  <w:footnote w:type="continuationSeparator" w:id="0">
    <w:p w14:paraId="5361672E" w14:textId="77777777" w:rsidR="004709D8" w:rsidRDefault="004709D8" w:rsidP="00CF1848">
      <w:r>
        <w:continuationSeparator/>
      </w:r>
    </w:p>
  </w:footnote>
  <w:footnote w:id="1">
    <w:p w14:paraId="60432871" w14:textId="77777777" w:rsidR="008002B5" w:rsidRPr="00F70294" w:rsidRDefault="008002B5" w:rsidP="008002B5">
      <w:pPr>
        <w:pStyle w:val="FootnoteText"/>
        <w:ind w:firstLine="0"/>
        <w:jc w:val="left"/>
        <w:rPr>
          <w:kern w:val="18"/>
          <w:szCs w:val="18"/>
          <w:lang w:val="es-ES"/>
        </w:rPr>
      </w:pPr>
      <w:r w:rsidRPr="00F70294">
        <w:rPr>
          <w:rStyle w:val="FootnoteReference"/>
          <w:kern w:val="18"/>
          <w:sz w:val="18"/>
          <w:szCs w:val="18"/>
          <w:lang w:val="es-ES"/>
        </w:rPr>
        <w:footnoteRef/>
      </w:r>
      <w:r w:rsidRPr="00F70294">
        <w:rPr>
          <w:kern w:val="18"/>
          <w:szCs w:val="18"/>
          <w:lang w:val="es-ES"/>
        </w:rPr>
        <w:t xml:space="preserve"> Véase CBD/SBI/2/22, secc. I, recomendación 2/14, parte B.</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2B4453DC" w:rsidR="00534681" w:rsidRPr="007B078D" w:rsidRDefault="008002B5" w:rsidP="00534681">
        <w:pPr>
          <w:pStyle w:val="Header"/>
          <w:rPr>
            <w:lang w:val="fr-FR"/>
          </w:rPr>
        </w:pPr>
        <w:r>
          <w:rPr>
            <w:lang w:val="fr-FR"/>
          </w:rPr>
          <w:t>CBD/NP/MOP/3/L.11</w:t>
        </w:r>
      </w:p>
    </w:sdtContent>
  </w:sdt>
  <w:p w14:paraId="2FD00833" w14:textId="27C6AE36" w:rsidR="00534681" w:rsidRPr="007B078D" w:rsidRDefault="00534681" w:rsidP="00534681">
    <w:pPr>
      <w:pStyle w:val="Header"/>
      <w:rPr>
        <w:lang w:val="fr-FR"/>
      </w:rPr>
    </w:pPr>
    <w:r w:rsidRPr="007B078D">
      <w:rPr>
        <w:lang w:val="fr-FR"/>
      </w:rPr>
      <w:t>P</w:t>
    </w:r>
    <w:r w:rsidR="007F3120">
      <w:rPr>
        <w:lang w:val="fr-FR"/>
      </w:rPr>
      <w:t>ágina</w:t>
    </w:r>
    <w:r w:rsidRPr="007B078D">
      <w:rPr>
        <w:lang w:val="fr-FR"/>
      </w:rPr>
      <w:t xml:space="preserve"> </w:t>
    </w:r>
    <w:r>
      <w:fldChar w:fldCharType="begin"/>
    </w:r>
    <w:r w:rsidRPr="007B078D">
      <w:rPr>
        <w:lang w:val="fr-FR"/>
      </w:rPr>
      <w:instrText xml:space="preserve"> PAGE   \* MERGEFORMAT </w:instrText>
    </w:r>
    <w:r>
      <w:fldChar w:fldCharType="separate"/>
    </w:r>
    <w:r w:rsidR="00F4412C">
      <w:rPr>
        <w:noProof/>
        <w:lang w:val="fr-FR"/>
      </w:rPr>
      <w:t>2</w:t>
    </w:r>
    <w:r>
      <w:rPr>
        <w:noProof/>
      </w:rPr>
      <w:fldChar w:fldCharType="end"/>
    </w:r>
  </w:p>
  <w:p w14:paraId="2FD00834" w14:textId="77777777" w:rsidR="00534681" w:rsidRPr="007B078D"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46C56095" w:rsidR="009505C9" w:rsidRPr="007B078D" w:rsidRDefault="00E51B21" w:rsidP="009505C9">
        <w:pPr>
          <w:pStyle w:val="Header"/>
          <w:jc w:val="right"/>
          <w:rPr>
            <w:lang w:val="fr-FR"/>
          </w:rPr>
        </w:pPr>
        <w:r>
          <w:rPr>
            <w:lang w:val="fr-FR"/>
          </w:rPr>
          <w:t>CBD/CP/14/L.27</w:t>
        </w:r>
      </w:p>
    </w:sdtContent>
  </w:sdt>
  <w:p w14:paraId="2FD00836" w14:textId="77777777" w:rsidR="009505C9" w:rsidRPr="007B078D" w:rsidRDefault="009505C9" w:rsidP="009505C9">
    <w:pPr>
      <w:pStyle w:val="Header"/>
      <w:jc w:val="right"/>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7B078D">
      <w:rPr>
        <w:noProof/>
        <w:lang w:val="fr-FR"/>
      </w:rPr>
      <w:t>1</w:t>
    </w:r>
    <w:r>
      <w:rPr>
        <w:noProof/>
      </w:rPr>
      <w:fldChar w:fldCharType="end"/>
    </w:r>
  </w:p>
  <w:p w14:paraId="2FD00837" w14:textId="77777777" w:rsidR="009505C9" w:rsidRPr="007B078D" w:rsidRDefault="009505C9">
    <w:pPr>
      <w:pStyle w:val="Header"/>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988FF" w14:textId="77777777" w:rsidR="007F3120" w:rsidRDefault="007F31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67868"/>
    <w:multiLevelType w:val="hybridMultilevel"/>
    <w:tmpl w:val="A5AA06B8"/>
    <w:lvl w:ilvl="0" w:tplc="2456457E">
      <w:start w:val="1"/>
      <w:numFmt w:val="decimal"/>
      <w:lvlText w:val="%1."/>
      <w:lvlJc w:val="left"/>
      <w:pPr>
        <w:ind w:left="644" w:hanging="360"/>
      </w:pPr>
      <w:rPr>
        <w:rFonts w:ascii="Times New Roman" w:eastAsia="Times New Roman" w:hAnsi="Times New Roman" w:cs="Times New Roman"/>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E6D84"/>
    <w:multiLevelType w:val="hybridMultilevel"/>
    <w:tmpl w:val="7D2C9D96"/>
    <w:lvl w:ilvl="0" w:tplc="C458EBAA">
      <w:start w:val="1"/>
      <w:numFmt w:val="lowerLetter"/>
      <w:lvlText w:val="(%1)"/>
      <w:lvlJc w:val="left"/>
      <w:pPr>
        <w:ind w:left="450" w:hanging="360"/>
      </w:pPr>
      <w:rPr>
        <w:rFonts w:hint="default"/>
      </w:rPr>
    </w:lvl>
    <w:lvl w:ilvl="1" w:tplc="10090019" w:tentative="1">
      <w:start w:val="1"/>
      <w:numFmt w:val="lowerLetter"/>
      <w:lvlText w:val="%2."/>
      <w:lvlJc w:val="left"/>
      <w:pPr>
        <w:ind w:left="1170" w:hanging="360"/>
      </w:pPr>
    </w:lvl>
    <w:lvl w:ilvl="2" w:tplc="1009001B" w:tentative="1">
      <w:start w:val="1"/>
      <w:numFmt w:val="lowerRoman"/>
      <w:lvlText w:val="%3."/>
      <w:lvlJc w:val="right"/>
      <w:pPr>
        <w:ind w:left="1890" w:hanging="180"/>
      </w:pPr>
    </w:lvl>
    <w:lvl w:ilvl="3" w:tplc="1009000F" w:tentative="1">
      <w:start w:val="1"/>
      <w:numFmt w:val="decimal"/>
      <w:lvlText w:val="%4."/>
      <w:lvlJc w:val="left"/>
      <w:pPr>
        <w:ind w:left="2610" w:hanging="360"/>
      </w:pPr>
    </w:lvl>
    <w:lvl w:ilvl="4" w:tplc="10090019" w:tentative="1">
      <w:start w:val="1"/>
      <w:numFmt w:val="lowerLetter"/>
      <w:lvlText w:val="%5."/>
      <w:lvlJc w:val="left"/>
      <w:pPr>
        <w:ind w:left="3330" w:hanging="360"/>
      </w:pPr>
    </w:lvl>
    <w:lvl w:ilvl="5" w:tplc="1009001B" w:tentative="1">
      <w:start w:val="1"/>
      <w:numFmt w:val="lowerRoman"/>
      <w:lvlText w:val="%6."/>
      <w:lvlJc w:val="right"/>
      <w:pPr>
        <w:ind w:left="4050" w:hanging="180"/>
      </w:pPr>
    </w:lvl>
    <w:lvl w:ilvl="6" w:tplc="1009000F" w:tentative="1">
      <w:start w:val="1"/>
      <w:numFmt w:val="decimal"/>
      <w:lvlText w:val="%7."/>
      <w:lvlJc w:val="left"/>
      <w:pPr>
        <w:ind w:left="4770" w:hanging="360"/>
      </w:pPr>
    </w:lvl>
    <w:lvl w:ilvl="7" w:tplc="10090019" w:tentative="1">
      <w:start w:val="1"/>
      <w:numFmt w:val="lowerLetter"/>
      <w:lvlText w:val="%8."/>
      <w:lvlJc w:val="left"/>
      <w:pPr>
        <w:ind w:left="5490" w:hanging="360"/>
      </w:pPr>
    </w:lvl>
    <w:lvl w:ilvl="8" w:tplc="1009001B" w:tentative="1">
      <w:start w:val="1"/>
      <w:numFmt w:val="lowerRoman"/>
      <w:lvlText w:val="%9."/>
      <w:lvlJc w:val="right"/>
      <w:pPr>
        <w:ind w:left="6210" w:hanging="180"/>
      </w:p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D013CB1"/>
    <w:multiLevelType w:val="hybridMultilevel"/>
    <w:tmpl w:val="1F020262"/>
    <w:lvl w:ilvl="0" w:tplc="0F3858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A905C9D"/>
    <w:multiLevelType w:val="hybridMultilevel"/>
    <w:tmpl w:val="893AF154"/>
    <w:lvl w:ilvl="0" w:tplc="A47EDF1C">
      <w:start w:val="1"/>
      <w:numFmt w:val="lowerLetter"/>
      <w:lvlText w:val="(%1)"/>
      <w:lvlJc w:val="left"/>
      <w:pPr>
        <w:ind w:left="1004" w:hanging="360"/>
      </w:pPr>
      <w:rPr>
        <w:i w:val="0"/>
      </w:rPr>
    </w:lvl>
    <w:lvl w:ilvl="1" w:tplc="10090019">
      <w:start w:val="1"/>
      <w:numFmt w:val="lowerLetter"/>
      <w:lvlText w:val="%2."/>
      <w:lvlJc w:val="left"/>
      <w:pPr>
        <w:ind w:left="1724" w:hanging="360"/>
      </w:pPr>
    </w:lvl>
    <w:lvl w:ilvl="2" w:tplc="1009001B">
      <w:start w:val="1"/>
      <w:numFmt w:val="lowerRoman"/>
      <w:lvlText w:val="%3."/>
      <w:lvlJc w:val="right"/>
      <w:pPr>
        <w:ind w:left="2444" w:hanging="180"/>
      </w:pPr>
    </w:lvl>
    <w:lvl w:ilvl="3" w:tplc="1009000F">
      <w:start w:val="1"/>
      <w:numFmt w:val="decimal"/>
      <w:lvlText w:val="%4."/>
      <w:lvlJc w:val="left"/>
      <w:pPr>
        <w:ind w:left="3164" w:hanging="360"/>
      </w:pPr>
    </w:lvl>
    <w:lvl w:ilvl="4" w:tplc="10090019">
      <w:start w:val="1"/>
      <w:numFmt w:val="lowerLetter"/>
      <w:lvlText w:val="%5."/>
      <w:lvlJc w:val="left"/>
      <w:pPr>
        <w:ind w:left="3884" w:hanging="360"/>
      </w:pPr>
    </w:lvl>
    <w:lvl w:ilvl="5" w:tplc="1009001B">
      <w:start w:val="1"/>
      <w:numFmt w:val="lowerRoman"/>
      <w:lvlText w:val="%6."/>
      <w:lvlJc w:val="right"/>
      <w:pPr>
        <w:ind w:left="4604" w:hanging="180"/>
      </w:pPr>
    </w:lvl>
    <w:lvl w:ilvl="6" w:tplc="1009000F">
      <w:start w:val="1"/>
      <w:numFmt w:val="decimal"/>
      <w:lvlText w:val="%7."/>
      <w:lvlJc w:val="left"/>
      <w:pPr>
        <w:ind w:left="5324" w:hanging="360"/>
      </w:pPr>
    </w:lvl>
    <w:lvl w:ilvl="7" w:tplc="10090019">
      <w:start w:val="1"/>
      <w:numFmt w:val="lowerLetter"/>
      <w:lvlText w:val="%8."/>
      <w:lvlJc w:val="left"/>
      <w:pPr>
        <w:ind w:left="6044" w:hanging="360"/>
      </w:pPr>
    </w:lvl>
    <w:lvl w:ilvl="8" w:tplc="1009001B">
      <w:start w:val="1"/>
      <w:numFmt w:val="lowerRoman"/>
      <w:lvlText w:val="%9."/>
      <w:lvlJc w:val="right"/>
      <w:pPr>
        <w:ind w:left="6764" w:hanging="180"/>
      </w:p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53A50A7"/>
    <w:multiLevelType w:val="hybridMultilevel"/>
    <w:tmpl w:val="DE2251FA"/>
    <w:lvl w:ilvl="0" w:tplc="B1463A4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AA6875"/>
    <w:multiLevelType w:val="hybridMultilevel"/>
    <w:tmpl w:val="59E88662"/>
    <w:lvl w:ilvl="0" w:tplc="380A0017">
      <w:start w:val="1"/>
      <w:numFmt w:val="lowerLetter"/>
      <w:lvlText w:val="%1)"/>
      <w:lvlJc w:val="left"/>
      <w:pPr>
        <w:ind w:left="1004" w:hanging="360"/>
      </w:pPr>
      <w:rPr>
        <w:i w:val="0"/>
      </w:rPr>
    </w:lvl>
    <w:lvl w:ilvl="1" w:tplc="10090019">
      <w:start w:val="1"/>
      <w:numFmt w:val="lowerLetter"/>
      <w:lvlText w:val="%2."/>
      <w:lvlJc w:val="left"/>
      <w:pPr>
        <w:ind w:left="1724" w:hanging="360"/>
      </w:pPr>
    </w:lvl>
    <w:lvl w:ilvl="2" w:tplc="1009001B">
      <w:start w:val="1"/>
      <w:numFmt w:val="lowerRoman"/>
      <w:lvlText w:val="%3."/>
      <w:lvlJc w:val="right"/>
      <w:pPr>
        <w:ind w:left="2444" w:hanging="180"/>
      </w:pPr>
    </w:lvl>
    <w:lvl w:ilvl="3" w:tplc="1009000F">
      <w:start w:val="1"/>
      <w:numFmt w:val="decimal"/>
      <w:lvlText w:val="%4."/>
      <w:lvlJc w:val="left"/>
      <w:pPr>
        <w:ind w:left="3164" w:hanging="360"/>
      </w:pPr>
    </w:lvl>
    <w:lvl w:ilvl="4" w:tplc="10090019">
      <w:start w:val="1"/>
      <w:numFmt w:val="lowerLetter"/>
      <w:lvlText w:val="%5."/>
      <w:lvlJc w:val="left"/>
      <w:pPr>
        <w:ind w:left="3884" w:hanging="360"/>
      </w:pPr>
    </w:lvl>
    <w:lvl w:ilvl="5" w:tplc="1009001B">
      <w:start w:val="1"/>
      <w:numFmt w:val="lowerRoman"/>
      <w:lvlText w:val="%6."/>
      <w:lvlJc w:val="right"/>
      <w:pPr>
        <w:ind w:left="4604" w:hanging="180"/>
      </w:pPr>
    </w:lvl>
    <w:lvl w:ilvl="6" w:tplc="1009000F">
      <w:start w:val="1"/>
      <w:numFmt w:val="decimal"/>
      <w:lvlText w:val="%7."/>
      <w:lvlJc w:val="left"/>
      <w:pPr>
        <w:ind w:left="5324" w:hanging="360"/>
      </w:pPr>
    </w:lvl>
    <w:lvl w:ilvl="7" w:tplc="10090019">
      <w:start w:val="1"/>
      <w:numFmt w:val="lowerLetter"/>
      <w:lvlText w:val="%8."/>
      <w:lvlJc w:val="left"/>
      <w:pPr>
        <w:ind w:left="6044" w:hanging="360"/>
      </w:pPr>
    </w:lvl>
    <w:lvl w:ilvl="8" w:tplc="1009001B">
      <w:start w:val="1"/>
      <w:numFmt w:val="lowerRoman"/>
      <w:lvlText w:val="%9."/>
      <w:lvlJc w:val="right"/>
      <w:pPr>
        <w:ind w:left="6764" w:hanging="180"/>
      </w:p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21D0A61"/>
    <w:multiLevelType w:val="hybridMultilevel"/>
    <w:tmpl w:val="68366342"/>
    <w:lvl w:ilvl="0" w:tplc="ABA20132">
      <w:start w:val="4"/>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8"/>
  </w:num>
  <w:num w:numId="4">
    <w:abstractNumId w:val="10"/>
  </w:num>
  <w:num w:numId="5">
    <w:abstractNumId w:val="9"/>
  </w:num>
  <w:num w:numId="6">
    <w:abstractNumId w:val="1"/>
  </w:num>
  <w:num w:numId="7">
    <w:abstractNumId w:val="4"/>
  </w:num>
  <w:num w:numId="8">
    <w:abstractNumId w:val="8"/>
    <w:lvlOverride w:ilvl="0">
      <w:startOverride w:val="1"/>
    </w:lvlOverride>
  </w:num>
  <w:num w:numId="9">
    <w:abstractNumId w:val="15"/>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3"/>
  </w:num>
  <w:num w:numId="15">
    <w:abstractNumId w:val="12"/>
  </w:num>
  <w:num w:numId="16">
    <w:abstractNumId w:val="2"/>
  </w:num>
  <w:num w:numId="17">
    <w:abstractNumId w:val="17"/>
  </w:num>
  <w:num w:numId="18">
    <w:abstractNumId w:val="18"/>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14"/>
  </w:num>
  <w:num w:numId="23">
    <w:abstractNumId w:val="16"/>
  </w:num>
  <w:num w:numId="24">
    <w:abstractNumId w:val="5"/>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fr-FR" w:vendorID="64" w:dllVersion="131078" w:nlCheck="1" w:checkStyle="0"/>
  <w:activeWritingStyle w:appName="MSWord" w:lang="en-GB" w:vendorID="64" w:dllVersion="131078" w:nlCheck="1" w:checkStyle="1"/>
  <w:activeWritingStyle w:appName="MSWord" w:lang="es-ES" w:vendorID="64" w:dllVersion="131078" w:nlCheck="1" w:checkStyle="0"/>
  <w:activeWritingStyle w:appName="MSWord" w:lang="en-US" w:vendorID="64" w:dllVersion="131078" w:nlCheck="1" w:checkStyle="1"/>
  <w:activeWritingStyle w:appName="MSWord" w:lang="es-MX" w:vendorID="64" w:dllVersion="131078" w:nlCheck="1" w:checkStyle="0"/>
  <w:proofState w:spelling="clean" w:grammar="clean"/>
  <w:revisionView w:markup="0"/>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557F9"/>
    <w:rsid w:val="00057D20"/>
    <w:rsid w:val="000D4564"/>
    <w:rsid w:val="000E673A"/>
    <w:rsid w:val="000F4914"/>
    <w:rsid w:val="000F74F5"/>
    <w:rsid w:val="00105372"/>
    <w:rsid w:val="00131E7A"/>
    <w:rsid w:val="00172AF6"/>
    <w:rsid w:val="00176CEE"/>
    <w:rsid w:val="00186DD8"/>
    <w:rsid w:val="001D5E03"/>
    <w:rsid w:val="001F628B"/>
    <w:rsid w:val="00240D4F"/>
    <w:rsid w:val="00273079"/>
    <w:rsid w:val="00286EFC"/>
    <w:rsid w:val="0028792C"/>
    <w:rsid w:val="00314C28"/>
    <w:rsid w:val="00372F74"/>
    <w:rsid w:val="0037379E"/>
    <w:rsid w:val="003A0639"/>
    <w:rsid w:val="003A0F80"/>
    <w:rsid w:val="003D6DF7"/>
    <w:rsid w:val="003F7224"/>
    <w:rsid w:val="00427D21"/>
    <w:rsid w:val="004433E6"/>
    <w:rsid w:val="004644C2"/>
    <w:rsid w:val="00467F9C"/>
    <w:rsid w:val="004709D8"/>
    <w:rsid w:val="004A536A"/>
    <w:rsid w:val="0051051A"/>
    <w:rsid w:val="00534681"/>
    <w:rsid w:val="005806E1"/>
    <w:rsid w:val="006122BA"/>
    <w:rsid w:val="006476B7"/>
    <w:rsid w:val="0068672C"/>
    <w:rsid w:val="0068792F"/>
    <w:rsid w:val="006B2290"/>
    <w:rsid w:val="00717D88"/>
    <w:rsid w:val="00726BFA"/>
    <w:rsid w:val="007942D3"/>
    <w:rsid w:val="007B078D"/>
    <w:rsid w:val="007B6C09"/>
    <w:rsid w:val="007E09DA"/>
    <w:rsid w:val="007E1D30"/>
    <w:rsid w:val="007F3120"/>
    <w:rsid w:val="008002B5"/>
    <w:rsid w:val="008178B6"/>
    <w:rsid w:val="00865B74"/>
    <w:rsid w:val="00873956"/>
    <w:rsid w:val="00930BA1"/>
    <w:rsid w:val="0093169E"/>
    <w:rsid w:val="009505C9"/>
    <w:rsid w:val="009E4A71"/>
    <w:rsid w:val="00A35CFE"/>
    <w:rsid w:val="00AA01AF"/>
    <w:rsid w:val="00AB4518"/>
    <w:rsid w:val="00AC3393"/>
    <w:rsid w:val="00B00AA6"/>
    <w:rsid w:val="00B07F35"/>
    <w:rsid w:val="00B3369F"/>
    <w:rsid w:val="00B40D6D"/>
    <w:rsid w:val="00B668BC"/>
    <w:rsid w:val="00BF11B5"/>
    <w:rsid w:val="00C20C62"/>
    <w:rsid w:val="00C443BD"/>
    <w:rsid w:val="00C81229"/>
    <w:rsid w:val="00C9161D"/>
    <w:rsid w:val="00C92A02"/>
    <w:rsid w:val="00CF1848"/>
    <w:rsid w:val="00D12044"/>
    <w:rsid w:val="00D41918"/>
    <w:rsid w:val="00D62610"/>
    <w:rsid w:val="00D66660"/>
    <w:rsid w:val="00D76A18"/>
    <w:rsid w:val="00DC4AC7"/>
    <w:rsid w:val="00DD118C"/>
    <w:rsid w:val="00E51B21"/>
    <w:rsid w:val="00E66235"/>
    <w:rsid w:val="00E67BAF"/>
    <w:rsid w:val="00E70C0A"/>
    <w:rsid w:val="00E76838"/>
    <w:rsid w:val="00E83C24"/>
    <w:rsid w:val="00E9318D"/>
    <w:rsid w:val="00EC7AA8"/>
    <w:rsid w:val="00ED72FA"/>
    <w:rsid w:val="00F050E4"/>
    <w:rsid w:val="00F4412C"/>
    <w:rsid w:val="00F56661"/>
    <w:rsid w:val="00F6586C"/>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D00811"/>
  <w15:docId w15:val="{0F1C5702-D8D6-4005-9695-DD0E17D2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 Car,Car"/>
    <w:basedOn w:val="Normal"/>
    <w:link w:val="BodyTextChar"/>
    <w:rsid w:val="007E09DA"/>
    <w:pPr>
      <w:spacing w:before="120" w:after="120"/>
      <w:ind w:firstLine="720"/>
    </w:pPr>
    <w:rPr>
      <w:iCs/>
    </w:rPr>
  </w:style>
  <w:style w:type="character" w:customStyle="1" w:styleId="BodyTextChar">
    <w:name w:val="Body Text Char"/>
    <w:aliases w:val=" Car Char,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B668BC"/>
    <w:pPr>
      <w:spacing w:after="160" w:line="240" w:lineRule="exact"/>
      <w:jc w:val="lef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AB451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B4518"/>
    <w:rPr>
      <w:rFonts w:ascii="Times New Roman" w:eastAsia="Times New Roman" w:hAnsi="Times New Roman" w:cs="Times New Roman"/>
      <w:b/>
      <w:bCs/>
      <w:sz w:val="20"/>
      <w:szCs w:val="20"/>
      <w:lang w:val="en-GB"/>
    </w:rPr>
  </w:style>
  <w:style w:type="paragraph" w:customStyle="1" w:styleId="item-compilation">
    <w:name w:val="item-compilation"/>
    <w:basedOn w:val="Normal"/>
    <w:qFormat/>
    <w:rsid w:val="001D5E03"/>
    <w:pPr>
      <w:spacing w:after="120"/>
      <w:jc w:val="center"/>
    </w:pPr>
    <w:rPr>
      <w:rFonts w:eastAsia="Malgun Gothic"/>
      <w:b/>
    </w:rPr>
  </w:style>
  <w:style w:type="character" w:customStyle="1" w:styleId="ListParagraphChar">
    <w:name w:val="List Paragraph Char"/>
    <w:basedOn w:val="DefaultParagraphFont"/>
    <w:link w:val="ListParagraph"/>
    <w:uiPriority w:val="34"/>
    <w:qFormat/>
    <w:locked/>
    <w:rsid w:val="00E51B21"/>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92331565AA1F4E8480952254905A1A73"/>
        <w:category>
          <w:name w:val="General"/>
          <w:gallery w:val="placeholder"/>
        </w:category>
        <w:types>
          <w:type w:val="bbPlcHdr"/>
        </w:types>
        <w:behaviors>
          <w:behavior w:val="content"/>
        </w:behaviors>
        <w:guid w:val="{976229DF-6D9C-452D-AC5F-9A14B10D402D}"/>
      </w:docPartPr>
      <w:docPartBody>
        <w:p w:rsidR="00000000" w:rsidRDefault="0021667F" w:rsidP="0021667F">
          <w:pPr>
            <w:pStyle w:val="92331565AA1F4E8480952254905A1A7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1667F"/>
    <w:rsid w:val="002C1063"/>
    <w:rsid w:val="00500A2B"/>
    <w:rsid w:val="0058288D"/>
    <w:rsid w:val="006801B3"/>
    <w:rsid w:val="006B2898"/>
    <w:rsid w:val="00810A55"/>
    <w:rsid w:val="008C6619"/>
    <w:rsid w:val="008D420E"/>
    <w:rsid w:val="0098642F"/>
    <w:rsid w:val="009A707A"/>
    <w:rsid w:val="00A367FF"/>
    <w:rsid w:val="00D46D16"/>
    <w:rsid w:val="00D95EEE"/>
    <w:rsid w:val="00F27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667F"/>
  </w:style>
  <w:style w:type="paragraph" w:customStyle="1" w:styleId="92331565AA1F4E8480952254905A1A73">
    <w:name w:val="92331565AA1F4E8480952254905A1A73"/>
    <w:rsid w:val="0021667F"/>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900665B-C475-45D7-B4ED-87A99C84C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206</Words>
  <Characters>1180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ESPECIES EXÓTICAS INVASORAS</vt:lpstr>
    </vt:vector>
  </TitlesOfParts>
  <Company>SCBD</Company>
  <LinksUpToDate>false</LinksUpToDate>
  <CharactersWithSpaces>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MAYOR INTEGRACIÓN EN EL MARCO DEL CONVENIO Y SUS PROTOCOLOS CON RESPECTO A DISPOSICIONES RELACIONADAS CON EL ACCESO Y LA PARTICIPACIÓN EN LOS BENEFICIOS</dc:title>
  <dc:subject>CBD/NP/MOP/3/L.11</dc:subject>
  <dc:creator>SCBD</dc:creator>
  <cp:lastModifiedBy>User</cp:lastModifiedBy>
  <cp:revision>4</cp:revision>
  <dcterms:created xsi:type="dcterms:W3CDTF">2018-11-28T19:51:00Z</dcterms:created>
  <dcterms:modified xsi:type="dcterms:W3CDTF">2018-11-28T19:52:00Z</dcterms:modified>
  <cp:contentStatus>LIMITED</cp:contentStatus>
</cp:coreProperties>
</file>