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9F15D6" w:rsidRPr="00371AF7" w14:paraId="656ABD52" w14:textId="77777777" w:rsidTr="00E01B35">
        <w:trPr>
          <w:cantSplit/>
          <w:trHeight w:val="900"/>
        </w:trPr>
        <w:tc>
          <w:tcPr>
            <w:tcW w:w="6588" w:type="dxa"/>
            <w:gridSpan w:val="2"/>
            <w:tcBorders>
              <w:top w:val="nil"/>
              <w:left w:val="nil"/>
              <w:bottom w:val="single" w:sz="12" w:space="0" w:color="auto"/>
              <w:right w:val="nil"/>
            </w:tcBorders>
            <w:vAlign w:val="center"/>
          </w:tcPr>
          <w:p w14:paraId="0FCC94D1" w14:textId="26DEB26F" w:rsidR="009F15D6" w:rsidRPr="00371AF7" w:rsidRDefault="009F15D6" w:rsidP="00E01B35">
            <w:pPr>
              <w:spacing w:before="360"/>
              <w:jc w:val="left"/>
              <w:rPr>
                <w:rFonts w:cs="Simplified Arabic"/>
                <w:b/>
                <w:bCs/>
                <w:lang w:val="en-CA" w:eastAsia="en-CA"/>
              </w:rPr>
            </w:pPr>
            <w:r w:rsidRPr="00577023">
              <w:rPr>
                <w:rFonts w:cs="Simplified Arabic"/>
                <w:noProof/>
                <w:lang w:val="en-CA" w:eastAsia="en-CA"/>
              </w:rPr>
              <w:drawing>
                <wp:anchor distT="0" distB="0" distL="114300" distR="114300" simplePos="0" relativeHeight="251661312" behindDoc="0" locked="0" layoutInCell="1" allowOverlap="1" wp14:anchorId="117E9355" wp14:editId="3FE6DA2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164AEAF3" wp14:editId="5324204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Pr="009F15D6">
              <w:rPr>
                <w:sz w:val="20"/>
                <w:szCs w:val="20"/>
              </w:rPr>
              <w:t>/CP/MOP/12/2</w:t>
            </w:r>
          </w:p>
        </w:tc>
        <w:tc>
          <w:tcPr>
            <w:tcW w:w="1917" w:type="dxa"/>
            <w:tcBorders>
              <w:top w:val="nil"/>
              <w:left w:val="nil"/>
              <w:bottom w:val="single" w:sz="12" w:space="0" w:color="auto"/>
              <w:right w:val="nil"/>
            </w:tcBorders>
          </w:tcPr>
          <w:p w14:paraId="3675C189" w14:textId="77777777" w:rsidR="009F15D6" w:rsidRPr="00371AF7" w:rsidRDefault="009F15D6" w:rsidP="00E01B35">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5E8E73AB" w14:textId="77777777" w:rsidR="009F15D6" w:rsidRPr="00371AF7" w:rsidRDefault="009F15D6" w:rsidP="00E01B35">
            <w:pPr>
              <w:tabs>
                <w:tab w:val="left" w:pos="-720"/>
              </w:tabs>
              <w:suppressAutoHyphens/>
              <w:spacing w:before="120"/>
              <w:jc w:val="center"/>
              <w:rPr>
                <w:rFonts w:cs="Simplified Arabic"/>
                <w:sz w:val="24"/>
                <w:lang w:val="en-CA" w:eastAsia="en-CA"/>
              </w:rPr>
            </w:pPr>
          </w:p>
          <w:p w14:paraId="19F84B3A" w14:textId="77777777" w:rsidR="009F15D6" w:rsidRPr="00371AF7" w:rsidRDefault="009F15D6" w:rsidP="00E01B35">
            <w:pPr>
              <w:tabs>
                <w:tab w:val="left" w:pos="-720"/>
              </w:tabs>
              <w:suppressAutoHyphens/>
              <w:spacing w:line="120" w:lineRule="auto"/>
              <w:jc w:val="left"/>
              <w:rPr>
                <w:rFonts w:cs="Simplified Arabic"/>
                <w:sz w:val="24"/>
                <w:lang w:val="en-CA" w:eastAsia="en-CA"/>
              </w:rPr>
            </w:pPr>
          </w:p>
        </w:tc>
      </w:tr>
      <w:tr w:rsidR="009F15D6" w:rsidRPr="00371AF7" w14:paraId="23BFD5EC" w14:textId="77777777" w:rsidTr="00E01B35">
        <w:trPr>
          <w:cantSplit/>
          <w:trHeight w:val="1770"/>
        </w:trPr>
        <w:tc>
          <w:tcPr>
            <w:tcW w:w="4428" w:type="dxa"/>
            <w:tcBorders>
              <w:top w:val="nil"/>
              <w:left w:val="nil"/>
              <w:bottom w:val="single" w:sz="24" w:space="0" w:color="auto"/>
              <w:right w:val="nil"/>
            </w:tcBorders>
          </w:tcPr>
          <w:p w14:paraId="4AEDD70B" w14:textId="77777777" w:rsidR="009F15D6" w:rsidRPr="00371AF7" w:rsidRDefault="009F15D6" w:rsidP="00E01B35">
            <w:pPr>
              <w:spacing w:before="60"/>
              <w:ind w:left="883"/>
              <w:jc w:val="left"/>
              <w:rPr>
                <w:rFonts w:cs="Simplified Arabic"/>
                <w:lang w:val="en-CA" w:eastAsia="en-CA"/>
              </w:rPr>
            </w:pPr>
            <w:r w:rsidRPr="001C4CAA">
              <w:t>Distr.: General</w:t>
            </w:r>
          </w:p>
          <w:p w14:paraId="215F9C30" w14:textId="3084F5AC" w:rsidR="009F15D6" w:rsidRPr="00D926B1" w:rsidRDefault="009F15D6" w:rsidP="00E01B35">
            <w:pPr>
              <w:ind w:left="883"/>
              <w:jc w:val="left"/>
              <w:rPr>
                <w:rFonts w:eastAsia="MS Mincho" w:cs="Simplified Arabic"/>
                <w:lang w:val="en-CA" w:eastAsia="ja-JP"/>
              </w:rPr>
            </w:pPr>
            <w:r w:rsidRPr="00850BE4">
              <w:t>23 September 2026</w:t>
            </w:r>
          </w:p>
          <w:p w14:paraId="6BF79315" w14:textId="77777777" w:rsidR="009F15D6" w:rsidRPr="00371AF7" w:rsidRDefault="009F15D6" w:rsidP="00E01B35">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13D28EEF" w14:textId="77777777" w:rsidR="009F15D6" w:rsidRPr="00371AF7" w:rsidRDefault="009F15D6" w:rsidP="00E01B35">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0FC21582" w14:textId="77777777" w:rsidR="009F15D6" w:rsidRPr="00371AF7" w:rsidRDefault="009F15D6" w:rsidP="00E01B35">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BF71FE2" wp14:editId="428EDD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959"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23"/>
        <w:gridCol w:w="4536"/>
      </w:tblGrid>
      <w:tr w:rsidR="00BE4861" w:rsidRPr="00850BE4" w14:paraId="5B3CEA47" w14:textId="77777777" w:rsidTr="009F15D6">
        <w:trPr>
          <w:trHeight w:val="1537"/>
        </w:trPr>
        <w:tc>
          <w:tcPr>
            <w:tcW w:w="5423" w:type="dxa"/>
            <w:tcBorders>
              <w:top w:val="nil"/>
              <w:left w:val="nil"/>
              <w:bottom w:val="nil"/>
              <w:right w:val="nil"/>
            </w:tcBorders>
            <w:tcMar>
              <w:top w:w="80" w:type="dxa"/>
              <w:left w:w="80" w:type="dxa"/>
              <w:bottom w:w="80" w:type="dxa"/>
              <w:right w:w="80" w:type="dxa"/>
            </w:tcMar>
          </w:tcPr>
          <w:p w14:paraId="45E93993" w14:textId="391238DA" w:rsidR="00BE4861" w:rsidRPr="00D96694" w:rsidRDefault="00D96694" w:rsidP="00D96694">
            <w:pPr>
              <w:pStyle w:val="AFCorN12Bold"/>
              <w:bidi/>
              <w:ind w:left="241"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1F52A8FA" w14:textId="543E858C" w:rsidR="00BE4861" w:rsidRPr="00D96694" w:rsidRDefault="00D96694" w:rsidP="006802C2">
            <w:pPr>
              <w:pStyle w:val="AFCorNBold"/>
              <w:bidi/>
              <w:ind w:left="241"/>
              <w:rPr>
                <w:b w:val="0"/>
                <w:bCs/>
              </w:rPr>
            </w:pPr>
            <w:r w:rsidRPr="00D96694">
              <w:rPr>
                <w:rFonts w:ascii="Simplified Arabic" w:hAnsi="Simplified Arabic" w:cs="Simplified Arabic"/>
                <w:b w:val="0"/>
                <w:bCs/>
                <w:sz w:val="24"/>
                <w:szCs w:val="24"/>
                <w:rtl/>
              </w:rPr>
              <w:t>الاجتماع الثاني عشر</w:t>
            </w:r>
            <w:r w:rsidR="00BE4861" w:rsidRPr="00D96694">
              <w:rPr>
                <w:b w:val="0"/>
                <w:bCs/>
              </w:rPr>
              <w:t xml:space="preserve"> </w:t>
            </w:r>
          </w:p>
          <w:p w14:paraId="412939DD" w14:textId="4550BE5B" w:rsidR="00BE4861" w:rsidRPr="00850BE4" w:rsidRDefault="00D96694" w:rsidP="006802C2">
            <w:pPr>
              <w:pStyle w:val="AFCorNNormal"/>
              <w:bidi/>
              <w:ind w:left="241"/>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9C72114" w14:textId="5FD10436" w:rsidR="00D96694" w:rsidRPr="00850BE4" w:rsidRDefault="00D96694" w:rsidP="00D96694">
            <w:pPr>
              <w:pStyle w:val="AFCorNNormal"/>
              <w:bidi/>
              <w:ind w:left="241"/>
            </w:pPr>
            <w:r w:rsidRPr="003A7150">
              <w:rPr>
                <w:rFonts w:ascii="Simplified Arabic" w:hAnsi="Simplified Arabic" w:cs="Simplified Arabic"/>
                <w:sz w:val="24"/>
                <w:szCs w:val="24"/>
                <w:rtl/>
              </w:rPr>
              <w:t>البنود من 5 إلى 10 ومن 12 إلى 17 من جدول الأعمال المؤقت</w:t>
            </w:r>
            <w:r w:rsidRPr="00D96694">
              <w:rPr>
                <w:rStyle w:val="FootnoteReference"/>
                <w:sz w:val="24"/>
                <w:szCs w:val="24"/>
              </w:rPr>
              <w:footnoteReference w:customMarkFollows="1" w:id="1"/>
              <w:t>*</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r w:rsidR="007166EB" w:rsidRPr="00850BE4" w14:paraId="62F637B6" w14:textId="77777777" w:rsidTr="009F15D6">
        <w:trPr>
          <w:trHeight w:val="3617"/>
        </w:trPr>
        <w:tc>
          <w:tcPr>
            <w:tcW w:w="5423" w:type="dxa"/>
            <w:tcBorders>
              <w:top w:val="nil"/>
              <w:left w:val="nil"/>
              <w:bottom w:val="nil"/>
              <w:right w:val="nil"/>
            </w:tcBorders>
            <w:tcMar>
              <w:top w:w="80" w:type="dxa"/>
              <w:left w:w="80" w:type="dxa"/>
              <w:bottom w:w="80" w:type="dxa"/>
              <w:right w:w="80" w:type="dxa"/>
            </w:tcMar>
          </w:tcPr>
          <w:p w14:paraId="781D5F91" w14:textId="67ED1343"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تقرير لجنة الامتثال</w:t>
            </w:r>
          </w:p>
          <w:p w14:paraId="19E843CD" w14:textId="57DF660B"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إدارة شؤون بروتوكول قرطاجنة وميزانية الصناديق الاستئمانية</w:t>
            </w:r>
          </w:p>
          <w:p w14:paraId="7E7DC857" w14:textId="171E52CF"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الرصد والإبلاغ</w:t>
            </w:r>
          </w:p>
          <w:p w14:paraId="3A7BACA3" w14:textId="69584719" w:rsidR="00E50609" w:rsidRPr="006802C2" w:rsidRDefault="006802C2" w:rsidP="005E30FA">
            <w:pPr>
              <w:pStyle w:val="AFCorNBold"/>
              <w:bidi/>
              <w:spacing w:after="60"/>
              <w:ind w:left="241" w:right="240"/>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تقييم واستعراض فعالية بروتوكول قرطاجنة وتقييم منتصف المدة لخطة التنفيذ وخطة عمل بناء القدرات الخاصتين بالبروتوكول</w:t>
            </w:r>
          </w:p>
          <w:p w14:paraId="359ACCF2" w14:textId="00BEF9BC"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المسائل المتعلقة بالآلية المالية والموارد المالية</w:t>
            </w:r>
          </w:p>
          <w:p w14:paraId="0EB530B1" w14:textId="510AEBCA"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تشغيل غرفة تبادل معلومات السلامة الأحيائية وأنشطتها</w:t>
            </w:r>
          </w:p>
          <w:p w14:paraId="4505379B" w14:textId="72DFA102" w:rsidR="00140CB2" w:rsidRPr="006802C2" w:rsidRDefault="00140CB2" w:rsidP="006802C2">
            <w:pPr>
              <w:pStyle w:val="AFCorNBold"/>
              <w:bidi/>
              <w:spacing w:after="60"/>
              <w:rPr>
                <w:rFonts w:ascii="Simplified Arabic" w:hAnsi="Simplified Arabic" w:cs="Simplified Arabic"/>
                <w:b w:val="0"/>
                <w:bCs/>
                <w:sz w:val="24"/>
                <w:szCs w:val="24"/>
              </w:rPr>
            </w:pPr>
          </w:p>
        </w:tc>
        <w:tc>
          <w:tcPr>
            <w:tcW w:w="4536" w:type="dxa"/>
            <w:tcBorders>
              <w:top w:val="nil"/>
              <w:left w:val="nil"/>
              <w:bottom w:val="nil"/>
              <w:right w:val="nil"/>
            </w:tcBorders>
            <w:tcMar>
              <w:top w:w="80" w:type="dxa"/>
              <w:left w:w="80" w:type="dxa"/>
              <w:bottom w:w="80" w:type="dxa"/>
              <w:right w:w="80" w:type="dxa"/>
            </w:tcMar>
          </w:tcPr>
          <w:p w14:paraId="1CC3AFEB" w14:textId="54D2A8F1" w:rsidR="00E50609" w:rsidRPr="006802C2" w:rsidRDefault="006802C2" w:rsidP="006802C2">
            <w:pPr>
              <w:pStyle w:val="AFCorNBold"/>
              <w:bidi/>
              <w:spacing w:after="60"/>
              <w:ind w:left="241" w:right="9"/>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استعراض فعالية العمليات بموجب اتفاقية التنوع البيولوجي وبروتوكوليها</w:t>
            </w:r>
          </w:p>
          <w:p w14:paraId="1A408006" w14:textId="65C4C6FC"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تقييم وإدارة مخاطر الكائنات الحية المحورة</w:t>
            </w:r>
          </w:p>
          <w:p w14:paraId="377C1BC1" w14:textId="317C5196"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الكشف عن الكائنات الحية المحورة وتحديد هويتها</w:t>
            </w:r>
          </w:p>
          <w:p w14:paraId="2F419015" w14:textId="2918649A"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الاعتبارات الاجتماعية الاقتصادية</w:t>
            </w:r>
          </w:p>
          <w:p w14:paraId="01414EB9" w14:textId="6302B774"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التشريعات واللوائح والمبادئ التوجيهية الوطنية بشأن التطورات الجديدة في التكنولوجيا الأحيائية الحديثة</w:t>
            </w:r>
          </w:p>
          <w:p w14:paraId="4175C18F" w14:textId="1BF596B1" w:rsidR="00E50609" w:rsidRPr="006802C2" w:rsidRDefault="006802C2" w:rsidP="006802C2">
            <w:pPr>
              <w:pStyle w:val="AFCorNBold"/>
              <w:bidi/>
              <w:spacing w:after="60"/>
              <w:ind w:left="241"/>
              <w:rPr>
                <w:rFonts w:ascii="Simplified Arabic" w:hAnsi="Simplified Arabic" w:cs="Simplified Arabic"/>
                <w:b w:val="0"/>
                <w:bCs/>
                <w:sz w:val="24"/>
                <w:szCs w:val="24"/>
              </w:rPr>
            </w:pPr>
            <w:r w:rsidRPr="006802C2">
              <w:rPr>
                <w:rFonts w:ascii="Simplified Arabic" w:hAnsi="Simplified Arabic" w:cs="Simplified Arabic"/>
                <w:b w:val="0"/>
                <w:bCs/>
                <w:sz w:val="24"/>
                <w:szCs w:val="24"/>
                <w:rtl/>
              </w:rPr>
              <w:t>بروتوكول ناغويا-كوالالمبور التكميلي بشأن المسؤولية والجبر التعويضي</w:t>
            </w:r>
          </w:p>
          <w:p w14:paraId="7432FBE3" w14:textId="77777777" w:rsidR="007166EB" w:rsidRPr="006802C2" w:rsidRDefault="007166EB" w:rsidP="006802C2">
            <w:pPr>
              <w:bidi/>
              <w:rPr>
                <w:rFonts w:ascii="Simplified Arabic" w:hAnsi="Simplified Arabic" w:cs="Simplified Arabic"/>
                <w:bCs/>
                <w:sz w:val="24"/>
                <w:szCs w:val="24"/>
              </w:rPr>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5BC45620" w:rsidR="000C6FBB" w:rsidRPr="00850BE4" w:rsidRDefault="00000000" w:rsidP="00457601">
      <w:pPr>
        <w:pStyle w:val="CBDTitle"/>
        <w:bidi/>
        <w:ind w:right="630"/>
      </w:pPr>
      <w:sdt>
        <w:sdtPr>
          <w:rPr>
            <w:rFonts w:ascii="Simplified Arabic" w:hAnsi="Simplified Arabic" w:cs="Simplified Arabic"/>
            <w:bCs/>
            <w:sz w:val="30"/>
            <w:szCs w:val="30"/>
            <w:rtl/>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00457601" w:rsidRPr="00457601">
            <w:rPr>
              <w:rFonts w:ascii="Simplified Arabic" w:hAnsi="Simplified Arabic" w:cs="Simplified Arabic"/>
              <w:bCs/>
              <w:sz w:val="30"/>
              <w:szCs w:val="30"/>
              <w:rtl/>
            </w:rPr>
            <w:t>تجميع مشاريع المقررات للاجتماع الثاني عشر لمؤتمر الأطراف العامل كاجتماع للأطراف في بروتوكول قرطاجنة للسلامة الأحيائية</w:t>
          </w:r>
        </w:sdtContent>
      </w:sdt>
    </w:p>
    <w:p w14:paraId="0DD179DD" w14:textId="719268B5" w:rsidR="00C9161D" w:rsidRPr="00850BE4" w:rsidRDefault="00297374" w:rsidP="00297374">
      <w:pPr>
        <w:pStyle w:val="CBDH1"/>
        <w:bidi/>
        <w:ind w:left="0" w:firstLine="0"/>
      </w:pPr>
      <w:r w:rsidRPr="00B93324">
        <w:rPr>
          <w:rFonts w:cs="Simplified Arabic" w:hint="cs"/>
          <w:bCs/>
          <w:szCs w:val="28"/>
          <w:rtl/>
        </w:rPr>
        <w:t>مقدمة</w:t>
      </w:r>
    </w:p>
    <w:p w14:paraId="38B2F7CD" w14:textId="758CFB7F" w:rsidR="00E5759D" w:rsidRDefault="00E5759D" w:rsidP="00E5759D">
      <w:pPr>
        <w:pStyle w:val="CBDNormalNumber"/>
        <w:numPr>
          <w:ilvl w:val="0"/>
          <w:numId w:val="0"/>
        </w:numPr>
        <w:bidi/>
        <w:ind w:left="567"/>
        <w:rPr>
          <w:rtl/>
        </w:rPr>
      </w:pPr>
      <w:r>
        <w:rPr>
          <w:rFonts w:ascii="Simplified Arabic" w:hAnsi="Simplified Arabic" w:cs="Simplified Arabic"/>
          <w:sz w:val="24"/>
          <w:szCs w:val="24"/>
          <w:rtl/>
          <w:lang w:val="en-US"/>
        </w:rPr>
        <w:tab/>
      </w:r>
      <w:r w:rsidRPr="009449DE">
        <w:rPr>
          <w:rFonts w:ascii="Simplified Arabic" w:hAnsi="Simplified Arabic" w:cs="Simplified Arabic"/>
          <w:sz w:val="24"/>
          <w:szCs w:val="24"/>
          <w:rtl/>
          <w:lang w:val="en-US"/>
        </w:rPr>
        <w:t xml:space="preserve">تتضمن </w:t>
      </w:r>
      <w:r w:rsidRPr="009449DE">
        <w:rPr>
          <w:rFonts w:ascii="Simplified Arabic" w:hAnsi="Simplified Arabic" w:cs="Simplified Arabic" w:hint="cs"/>
          <w:sz w:val="24"/>
          <w:szCs w:val="24"/>
          <w:rtl/>
          <w:lang w:val="en-US"/>
        </w:rPr>
        <w:t xml:space="preserve">هذه </w:t>
      </w:r>
      <w:r w:rsidRPr="009449DE">
        <w:rPr>
          <w:rFonts w:ascii="Simplified Arabic" w:hAnsi="Simplified Arabic" w:cs="Simplified Arabic"/>
          <w:sz w:val="24"/>
          <w:szCs w:val="24"/>
          <w:rtl/>
          <w:lang w:val="en-US"/>
        </w:rPr>
        <w:t>المذكرة تجميع</w:t>
      </w:r>
      <w:r>
        <w:rPr>
          <w:rFonts w:ascii="Simplified Arabic" w:hAnsi="Simplified Arabic" w:cs="Simplified Arabic"/>
          <w:sz w:val="24"/>
          <w:szCs w:val="24"/>
          <w:rtl/>
          <w:lang w:val="en-US"/>
        </w:rPr>
        <w:t>ا</w:t>
      </w:r>
      <w:r w:rsidRPr="009449DE">
        <w:rPr>
          <w:rFonts w:ascii="Simplified Arabic" w:hAnsi="Simplified Arabic" w:cs="Simplified Arabic"/>
          <w:sz w:val="24"/>
          <w:szCs w:val="24"/>
          <w:rtl/>
          <w:lang w:val="en-US"/>
        </w:rPr>
        <w:t xml:space="preserve"> لمشاريع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التي سينظر فيها مؤتمر الأطراف العامل </w:t>
      </w:r>
      <w:r w:rsidRPr="009449DE">
        <w:rPr>
          <w:rFonts w:ascii="Simplified Arabic" w:hAnsi="Simplified Arabic" w:cs="Simplified Arabic" w:hint="cs"/>
          <w:sz w:val="24"/>
          <w:szCs w:val="24"/>
          <w:rtl/>
          <w:lang w:val="en-US"/>
        </w:rPr>
        <w:t xml:space="preserve">كاجتماع للأطراف </w:t>
      </w:r>
      <w:r w:rsidRPr="009449DE">
        <w:rPr>
          <w:rFonts w:ascii="Simplified Arabic" w:hAnsi="Simplified Arabic" w:cs="Simplified Arabic"/>
          <w:sz w:val="24"/>
          <w:szCs w:val="24"/>
          <w:rtl/>
          <w:lang w:val="en-US"/>
        </w:rPr>
        <w:t xml:space="preserve">في بروتوكول </w:t>
      </w:r>
      <w:bookmarkStart w:id="0" w:name="_Hlk242201754"/>
      <w:r w:rsidRPr="00245155">
        <w:rPr>
          <w:rFonts w:eastAsia="YouYuan" w:cs="Simplified Arabic"/>
          <w:kern w:val="2"/>
          <w:sz w:val="24"/>
          <w:szCs w:val="24"/>
          <w:rtl/>
          <w:lang w:val="en-US" w:bidi="ar-EG"/>
        </w:rPr>
        <w:t>قرطاجنة للسلامة الأحيائية</w:t>
      </w:r>
      <w:bookmarkEnd w:id="0"/>
      <w:r w:rsidRPr="009449DE">
        <w:rPr>
          <w:rFonts w:ascii="Simplified Arabic" w:hAnsi="Simplified Arabic" w:cs="Simplified Arabic"/>
          <w:sz w:val="24"/>
          <w:szCs w:val="24"/>
          <w:rtl/>
          <w:lang w:val="en-US"/>
        </w:rPr>
        <w:t>. و</w:t>
      </w:r>
      <w:r w:rsidRPr="009449DE">
        <w:rPr>
          <w:rFonts w:ascii="Simplified Arabic" w:hAnsi="Simplified Arabic" w:cs="Simplified Arabic" w:hint="cs"/>
          <w:sz w:val="24"/>
          <w:szCs w:val="24"/>
          <w:rtl/>
          <w:lang w:val="en-US"/>
        </w:rPr>
        <w:t>ي</w:t>
      </w:r>
      <w:r w:rsidRPr="009449DE">
        <w:rPr>
          <w:rFonts w:ascii="Simplified Arabic" w:hAnsi="Simplified Arabic" w:cs="Simplified Arabic"/>
          <w:sz w:val="24"/>
          <w:szCs w:val="24"/>
          <w:rtl/>
          <w:lang w:val="en-US"/>
        </w:rPr>
        <w:t xml:space="preserve">شتمل </w:t>
      </w:r>
      <w:r w:rsidRPr="009449DE">
        <w:rPr>
          <w:rFonts w:ascii="Simplified Arabic" w:hAnsi="Simplified Arabic" w:cs="Simplified Arabic" w:hint="cs"/>
          <w:sz w:val="24"/>
          <w:szCs w:val="24"/>
          <w:rtl/>
          <w:lang w:val="en-US"/>
        </w:rPr>
        <w:t>التجميع</w:t>
      </w:r>
      <w:r w:rsidRPr="009449DE">
        <w:rPr>
          <w:rFonts w:ascii="Simplified Arabic" w:hAnsi="Simplified Arabic" w:cs="Simplified Arabic"/>
          <w:sz w:val="24"/>
          <w:szCs w:val="24"/>
          <w:rtl/>
          <w:lang w:val="en-US"/>
        </w:rPr>
        <w:t xml:space="preserve"> على مشاريع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الواردة في التوصيات الصادرة عن </w:t>
      </w:r>
      <w:r w:rsidRPr="00A141B4">
        <w:rPr>
          <w:rFonts w:ascii="Simplified Arabic" w:hAnsi="Simplified Arabic" w:cs="Simplified Arabic"/>
          <w:sz w:val="24"/>
          <w:szCs w:val="24"/>
          <w:rtl/>
        </w:rPr>
        <w:t>الاجتماع السابع والعشرين للهيئة الفرعية للمشورة العلمية والتقنية والتكنولوجية، والاجتماعين السادس والسابع للهيئة الفرعية للتنفيذ، والاجتماعين العشرين والحادي والعشرين للجنة الامتثال بموجب البروتوكول</w:t>
      </w:r>
      <w:r w:rsidRPr="009449DE">
        <w:rPr>
          <w:rFonts w:ascii="Simplified Arabic" w:hAnsi="Simplified Arabic" w:cs="Simplified Arabic"/>
          <w:sz w:val="24"/>
          <w:szCs w:val="24"/>
          <w:rtl/>
          <w:lang w:val="en-US"/>
        </w:rPr>
        <w:t>، فضل</w:t>
      </w:r>
      <w:r>
        <w:rPr>
          <w:rFonts w:ascii="Simplified Arabic" w:hAnsi="Simplified Arabic" w:cs="Simplified Arabic"/>
          <w:sz w:val="24"/>
          <w:szCs w:val="24"/>
          <w:rtl/>
          <w:lang w:val="en-US"/>
        </w:rPr>
        <w:t>ا</w:t>
      </w:r>
      <w:r w:rsidRPr="009449DE">
        <w:rPr>
          <w:rFonts w:ascii="Simplified Arabic" w:hAnsi="Simplified Arabic" w:cs="Simplified Arabic"/>
          <w:sz w:val="24"/>
          <w:szCs w:val="24"/>
          <w:rtl/>
          <w:lang w:val="en-US"/>
        </w:rPr>
        <w:t xml:space="preserve"> عن العناصر الإضافية التي أعدتها </w:t>
      </w:r>
      <w:r w:rsidRPr="009449DE">
        <w:rPr>
          <w:rFonts w:ascii="Simplified Arabic" w:hAnsi="Simplified Arabic" w:cs="Simplified Arabic"/>
          <w:sz w:val="24"/>
          <w:szCs w:val="24"/>
          <w:rtl/>
          <w:lang w:val="en-US"/>
        </w:rPr>
        <w:lastRenderedPageBreak/>
        <w:t>الأم</w:t>
      </w:r>
      <w:r>
        <w:rPr>
          <w:rFonts w:ascii="Simplified Arabic" w:hAnsi="Simplified Arabic" w:cs="Simplified Arabic" w:hint="cs"/>
          <w:sz w:val="24"/>
          <w:szCs w:val="24"/>
          <w:rtl/>
          <w:lang w:val="en-US"/>
        </w:rPr>
        <w:t>ا</w:t>
      </w:r>
      <w:r w:rsidRPr="009449DE">
        <w:rPr>
          <w:rFonts w:ascii="Simplified Arabic" w:hAnsi="Simplified Arabic" w:cs="Simplified Arabic"/>
          <w:sz w:val="24"/>
          <w:szCs w:val="24"/>
          <w:rtl/>
          <w:lang w:val="en-US"/>
        </w:rPr>
        <w:t xml:space="preserve">نة في ضوء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السابقة لمؤتمر الأطراف العامل </w:t>
      </w:r>
      <w:r w:rsidRPr="009449DE">
        <w:rPr>
          <w:rFonts w:ascii="Simplified Arabic" w:hAnsi="Simplified Arabic" w:cs="Simplified Arabic" w:hint="cs"/>
          <w:sz w:val="24"/>
          <w:szCs w:val="24"/>
          <w:rtl/>
          <w:lang w:val="en-US"/>
        </w:rPr>
        <w:t>ك</w:t>
      </w:r>
      <w:r w:rsidRPr="009449DE">
        <w:rPr>
          <w:rFonts w:ascii="Simplified Arabic" w:hAnsi="Simplified Arabic" w:cs="Simplified Arabic"/>
          <w:sz w:val="24"/>
          <w:szCs w:val="24"/>
          <w:rtl/>
          <w:lang w:val="en-US"/>
        </w:rPr>
        <w:t xml:space="preserve">اجتماع </w:t>
      </w:r>
      <w:r w:rsidRPr="009449DE">
        <w:rPr>
          <w:rFonts w:ascii="Simplified Arabic" w:hAnsi="Simplified Arabic" w:cs="Simplified Arabic" w:hint="cs"/>
          <w:sz w:val="24"/>
          <w:szCs w:val="24"/>
          <w:rtl/>
          <w:lang w:val="en-US"/>
        </w:rPr>
        <w:t>لل</w:t>
      </w:r>
      <w:r w:rsidRPr="009449DE">
        <w:rPr>
          <w:rFonts w:ascii="Simplified Arabic" w:hAnsi="Simplified Arabic" w:cs="Simplified Arabic"/>
          <w:sz w:val="24"/>
          <w:szCs w:val="24"/>
          <w:rtl/>
          <w:lang w:val="en-US"/>
        </w:rPr>
        <w:t xml:space="preserve">أطراف في بروتوكول </w:t>
      </w:r>
      <w:r w:rsidRPr="00245155">
        <w:rPr>
          <w:rFonts w:eastAsia="YouYuan" w:cs="Simplified Arabic"/>
          <w:kern w:val="2"/>
          <w:sz w:val="24"/>
          <w:szCs w:val="24"/>
          <w:rtl/>
          <w:lang w:val="en-US" w:bidi="ar-EG"/>
        </w:rPr>
        <w:t xml:space="preserve">قرطاجنة </w:t>
      </w:r>
      <w:r w:rsidRPr="009449DE">
        <w:rPr>
          <w:rFonts w:ascii="Simplified Arabic" w:hAnsi="Simplified Arabic" w:cs="Simplified Arabic" w:hint="cs"/>
          <w:sz w:val="24"/>
          <w:szCs w:val="24"/>
          <w:rtl/>
          <w:lang w:val="en-US"/>
        </w:rPr>
        <w:t>أ</w:t>
      </w:r>
      <w:r w:rsidRPr="009449DE">
        <w:rPr>
          <w:rFonts w:ascii="Simplified Arabic" w:hAnsi="Simplified Arabic" w:cs="Simplified Arabic"/>
          <w:sz w:val="24"/>
          <w:szCs w:val="24"/>
          <w:rtl/>
          <w:lang w:val="en-US"/>
        </w:rPr>
        <w:t>و</w:t>
      </w:r>
      <w:r w:rsidRPr="009449DE">
        <w:rPr>
          <w:rFonts w:ascii="Simplified Arabic" w:hAnsi="Simplified Arabic" w:cs="Simplified Arabic" w:hint="cs"/>
          <w:sz w:val="24"/>
          <w:szCs w:val="24"/>
          <w:rtl/>
          <w:lang w:val="en-US"/>
        </w:rPr>
        <w:t xml:space="preserve"> </w:t>
      </w:r>
      <w:r w:rsidRPr="009449DE">
        <w:rPr>
          <w:rFonts w:ascii="Simplified Arabic" w:hAnsi="Simplified Arabic" w:cs="Simplified Arabic"/>
          <w:sz w:val="24"/>
          <w:szCs w:val="24"/>
          <w:rtl/>
          <w:lang w:val="en-US"/>
        </w:rPr>
        <w:t>توصيات هيئاته الفرعية، من بين أمور أخرى.</w:t>
      </w:r>
      <w:r w:rsidR="00C812FB">
        <w:rPr>
          <w:rFonts w:ascii="Simplified Arabic" w:hAnsi="Simplified Arabic" w:cs="Simplified Arabic" w:hint="cs"/>
          <w:sz w:val="24"/>
          <w:szCs w:val="24"/>
          <w:rtl/>
          <w:lang w:val="en-US"/>
        </w:rPr>
        <w:t xml:space="preserve"> </w:t>
      </w:r>
      <w:r w:rsidR="00C812FB" w:rsidRPr="009449DE">
        <w:rPr>
          <w:rFonts w:ascii="Simplified Arabic" w:hAnsi="Simplified Arabic" w:cs="Simplified Arabic"/>
          <w:sz w:val="24"/>
          <w:szCs w:val="24"/>
          <w:rtl/>
          <w:lang w:val="en-US"/>
        </w:rPr>
        <w:t xml:space="preserve">وترد </w:t>
      </w:r>
      <w:r w:rsidR="00C812FB" w:rsidRPr="009449DE">
        <w:rPr>
          <w:rFonts w:ascii="Simplified Arabic" w:hAnsi="Simplified Arabic" w:cs="Simplified Arabic" w:hint="cs"/>
          <w:sz w:val="24"/>
          <w:szCs w:val="24"/>
          <w:rtl/>
          <w:lang w:val="en-US"/>
        </w:rPr>
        <w:t>ولايات</w:t>
      </w:r>
      <w:r w:rsidR="00C812FB" w:rsidRPr="009449DE">
        <w:rPr>
          <w:rFonts w:ascii="Simplified Arabic" w:hAnsi="Simplified Arabic" w:cs="Simplified Arabic"/>
          <w:sz w:val="24"/>
          <w:szCs w:val="24"/>
          <w:rtl/>
          <w:lang w:val="en-US"/>
        </w:rPr>
        <w:t xml:space="preserve"> هذه العناصر الإضافية في الوثائق الم</w:t>
      </w:r>
      <w:r w:rsidR="00C812FB">
        <w:rPr>
          <w:rFonts w:ascii="Simplified Arabic" w:hAnsi="Simplified Arabic" w:cs="Simplified Arabic" w:hint="cs"/>
          <w:sz w:val="24"/>
          <w:szCs w:val="24"/>
          <w:rtl/>
          <w:lang w:val="en-US"/>
        </w:rPr>
        <w:t>ُ</w:t>
      </w:r>
      <w:r w:rsidR="00C812FB" w:rsidRPr="009449DE">
        <w:rPr>
          <w:rFonts w:ascii="Simplified Arabic" w:hAnsi="Simplified Arabic" w:cs="Simplified Arabic"/>
          <w:sz w:val="24"/>
          <w:szCs w:val="24"/>
          <w:rtl/>
          <w:lang w:val="en-US"/>
        </w:rPr>
        <w:t>عد</w:t>
      </w:r>
      <w:r w:rsidR="00C812FB">
        <w:rPr>
          <w:rFonts w:ascii="Simplified Arabic" w:hAnsi="Simplified Arabic" w:cs="Simplified Arabic" w:hint="cs"/>
          <w:sz w:val="24"/>
          <w:szCs w:val="24"/>
          <w:rtl/>
          <w:lang w:val="en-US"/>
        </w:rPr>
        <w:t>ّ</w:t>
      </w:r>
      <w:r w:rsidR="00C812FB" w:rsidRPr="009449DE">
        <w:rPr>
          <w:rFonts w:ascii="Simplified Arabic" w:hAnsi="Simplified Arabic" w:cs="Simplified Arabic"/>
          <w:sz w:val="24"/>
          <w:szCs w:val="24"/>
          <w:rtl/>
          <w:lang w:val="en-US"/>
        </w:rPr>
        <w:t xml:space="preserve">ة بموجب كل بند ذي صلة من بنود جدول أعمال الاجتماع الحالي. </w:t>
      </w:r>
      <w:r w:rsidR="00C812FB" w:rsidRPr="009449DE">
        <w:rPr>
          <w:rFonts w:ascii="Simplified Arabic" w:hAnsi="Simplified Arabic" w:cs="Simplified Arabic" w:hint="cs"/>
          <w:sz w:val="24"/>
          <w:szCs w:val="24"/>
          <w:rtl/>
          <w:lang w:val="en-US"/>
        </w:rPr>
        <w:t xml:space="preserve">وأُشير في </w:t>
      </w:r>
      <w:r w:rsidR="00C812FB" w:rsidRPr="009449DE">
        <w:rPr>
          <w:rFonts w:ascii="Simplified Arabic" w:hAnsi="Simplified Arabic" w:cs="Simplified Arabic"/>
          <w:sz w:val="24"/>
          <w:szCs w:val="24"/>
          <w:rtl/>
          <w:lang w:val="en-US"/>
        </w:rPr>
        <w:t>التجميع</w:t>
      </w:r>
      <w:r w:rsidR="00C812FB" w:rsidRPr="009449DE">
        <w:rPr>
          <w:rFonts w:ascii="Simplified Arabic" w:hAnsi="Simplified Arabic" w:cs="Simplified Arabic" w:hint="cs"/>
          <w:sz w:val="24"/>
          <w:szCs w:val="24"/>
          <w:rtl/>
          <w:lang w:val="en-US"/>
        </w:rPr>
        <w:t xml:space="preserve"> أيضا</w:t>
      </w:r>
      <w:r w:rsidR="00C812FB" w:rsidRPr="009449DE">
        <w:rPr>
          <w:rFonts w:ascii="Simplified Arabic" w:hAnsi="Simplified Arabic" w:cs="Simplified Arabic"/>
          <w:sz w:val="24"/>
          <w:szCs w:val="24"/>
          <w:rtl/>
          <w:lang w:val="en-US"/>
        </w:rPr>
        <w:t xml:space="preserve"> إلى البنود التي</w:t>
      </w:r>
      <w:r w:rsidR="00C812FB" w:rsidRPr="009449DE">
        <w:rPr>
          <w:rFonts w:ascii="Simplified Arabic" w:hAnsi="Simplified Arabic" w:cs="Simplified Arabic" w:hint="cs"/>
          <w:sz w:val="24"/>
          <w:szCs w:val="24"/>
          <w:rtl/>
          <w:lang w:val="en-US"/>
        </w:rPr>
        <w:t xml:space="preserve"> ليس من المتوخى </w:t>
      </w:r>
      <w:r w:rsidR="00C812FB" w:rsidRPr="009449DE">
        <w:rPr>
          <w:rFonts w:ascii="Simplified Arabic" w:hAnsi="Simplified Arabic" w:cs="Simplified Arabic"/>
          <w:sz w:val="24"/>
          <w:szCs w:val="24"/>
          <w:rtl/>
          <w:lang w:val="en-US"/>
        </w:rPr>
        <w:t xml:space="preserve">إعداد مشروع </w:t>
      </w:r>
      <w:r w:rsidR="00C812FB" w:rsidRPr="009449DE">
        <w:rPr>
          <w:rFonts w:ascii="Simplified Arabic" w:hAnsi="Simplified Arabic" w:cs="Simplified Arabic" w:hint="cs"/>
          <w:sz w:val="24"/>
          <w:szCs w:val="24"/>
          <w:rtl/>
          <w:lang w:val="en-US"/>
        </w:rPr>
        <w:t>مقرر</w:t>
      </w:r>
      <w:r w:rsidR="00C812FB" w:rsidRPr="009449DE">
        <w:rPr>
          <w:rFonts w:ascii="Simplified Arabic" w:hAnsi="Simplified Arabic" w:cs="Simplified Arabic"/>
          <w:sz w:val="24"/>
          <w:szCs w:val="24"/>
          <w:rtl/>
          <w:lang w:val="en-US"/>
        </w:rPr>
        <w:t xml:space="preserve"> بشأنها</w:t>
      </w:r>
      <w:r w:rsidR="0098290E">
        <w:rPr>
          <w:rFonts w:ascii="Simplified Arabic" w:hAnsi="Simplified Arabic" w:cs="Simplified Arabic" w:hint="cs"/>
          <w:sz w:val="24"/>
          <w:szCs w:val="24"/>
          <w:rtl/>
          <w:lang w:val="en-US"/>
        </w:rPr>
        <w:t xml:space="preserve"> </w:t>
      </w:r>
      <w:r w:rsidR="0098290E" w:rsidRPr="00A141B4">
        <w:rPr>
          <w:rFonts w:ascii="Simplified Arabic" w:hAnsi="Simplified Arabic" w:cs="Simplified Arabic"/>
          <w:sz w:val="24"/>
          <w:szCs w:val="24"/>
          <w:rtl/>
        </w:rPr>
        <w:t>(البنود 1-4 و11 و18-20)</w:t>
      </w:r>
      <w:r w:rsidR="00C812FB" w:rsidRPr="009449DE">
        <w:rPr>
          <w:rFonts w:ascii="Simplified Arabic" w:hAnsi="Simplified Arabic" w:cs="Simplified Arabic"/>
          <w:sz w:val="24"/>
          <w:szCs w:val="24"/>
          <w:rtl/>
          <w:lang w:val="en-US"/>
        </w:rPr>
        <w:t>، مع ملاحظة توضيحية، من أجل توفير قائمة شاملة بالبنود.</w:t>
      </w:r>
      <w:r w:rsidR="000557F6" w:rsidRPr="00850BE4">
        <w:tab/>
      </w:r>
    </w:p>
    <w:p w14:paraId="7279B008" w14:textId="23230F83" w:rsidR="000126F5" w:rsidRPr="00850BE4" w:rsidRDefault="000126F5" w:rsidP="0098290E">
      <w:pPr>
        <w:pStyle w:val="CBDNormalNumber"/>
        <w:numPr>
          <w:ilvl w:val="0"/>
          <w:numId w:val="0"/>
        </w:numPr>
      </w:pPr>
    </w:p>
    <w:p w14:paraId="0D7C0C7A" w14:textId="77777777" w:rsidR="00373BDF" w:rsidRPr="00850BE4" w:rsidRDefault="00373BDF" w:rsidP="0035311B">
      <w:pPr>
        <w:pStyle w:val="CBDAgendaItem"/>
        <w:rPr>
          <w:rFonts w:hint="eastAsia"/>
        </w:rPr>
        <w:sectPr w:rsidR="00373BDF" w:rsidRPr="00850BE4" w:rsidSect="00947347">
          <w:headerReference w:type="even" r:id="rId15"/>
          <w:headerReference w:type="default" r:id="rId16"/>
          <w:footerReference w:type="even" r:id="rId17"/>
          <w:footerReference w:type="default" r:id="rId18"/>
          <w:headerReference w:type="first" r:id="rId19"/>
          <w:footerReference w:type="first" r:id="rId20"/>
          <w:pgSz w:w="12240" w:h="15840"/>
          <w:pgMar w:top="567" w:right="1440" w:bottom="1134" w:left="1440" w:header="709" w:footer="709" w:gutter="0"/>
          <w:cols w:space="708"/>
          <w:titlePg/>
          <w:docGrid w:linePitch="360"/>
        </w:sectPr>
      </w:pPr>
    </w:p>
    <w:p w14:paraId="26C89A96" w14:textId="4030945E" w:rsidR="00296FDD" w:rsidRPr="003826FE" w:rsidRDefault="003826FE" w:rsidP="003826FE">
      <w:pPr>
        <w:pStyle w:val="TOC1"/>
        <w:bidi/>
        <w:rPr>
          <w:rFonts w:ascii="Simplified Arabic" w:hAnsi="Simplified Arabic" w:cs="Simplified Arabic"/>
          <w:sz w:val="28"/>
          <w:szCs w:val="28"/>
        </w:rPr>
      </w:pPr>
      <w:r w:rsidRPr="003826FE">
        <w:rPr>
          <w:rFonts w:ascii="Simplified Arabic" w:hAnsi="Simplified Arabic" w:cs="Simplified Arabic"/>
          <w:sz w:val="28"/>
          <w:szCs w:val="28"/>
          <w:rtl/>
        </w:rPr>
        <w:lastRenderedPageBreak/>
        <w:t>المحتويات</w:t>
      </w:r>
    </w:p>
    <w:p w14:paraId="3F293F12" w14:textId="5BC4FF55" w:rsidR="003826FE" w:rsidRPr="007A59F7" w:rsidRDefault="003826FE" w:rsidP="003826FE">
      <w:pPr>
        <w:bidi/>
        <w:jc w:val="right"/>
        <w:rPr>
          <w:i/>
          <w:iCs/>
          <w:sz w:val="18"/>
          <w:szCs w:val="18"/>
        </w:rPr>
      </w:pPr>
      <w:r w:rsidRPr="00355887">
        <w:rPr>
          <w:rFonts w:ascii="Simplified Arabic" w:hAnsi="Simplified Arabic" w:cs="Simplified Arabic"/>
          <w:i/>
          <w:iCs/>
          <w:sz w:val="20"/>
          <w:szCs w:val="20"/>
          <w:rtl/>
        </w:rPr>
        <w:t>الصفحة</w:t>
      </w:r>
    </w:p>
    <w:p w14:paraId="28061B7F" w14:textId="2828F157" w:rsidR="007E5E93" w:rsidRPr="009F15D6" w:rsidRDefault="00296FDD"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r w:rsidRPr="00BD41B2">
        <w:rPr>
          <w:b/>
          <w:bCs w:val="0"/>
          <w:sz w:val="24"/>
          <w:szCs w:val="24"/>
        </w:rPr>
        <w:fldChar w:fldCharType="begin"/>
      </w:r>
      <w:r w:rsidRPr="00BD41B2">
        <w:rPr>
          <w:b/>
          <w:bCs w:val="0"/>
          <w:sz w:val="24"/>
          <w:szCs w:val="24"/>
        </w:rPr>
        <w:instrText xml:space="preserve"> TOC \h \z \t "CBD_AgendaItem,1" </w:instrText>
      </w:r>
      <w:r w:rsidRPr="00BD41B2">
        <w:rPr>
          <w:b/>
          <w:bCs w:val="0"/>
          <w:sz w:val="24"/>
          <w:szCs w:val="24"/>
        </w:rPr>
        <w:fldChar w:fldCharType="separate"/>
      </w:r>
      <w:bookmarkStart w:id="1" w:name="_Hlk242202781"/>
      <w:r w:rsidR="00656522" w:rsidRPr="009F15D6">
        <w:rPr>
          <w:rFonts w:ascii="Simplified Arabic" w:hAnsi="Simplified Arabic" w:cs="Simplified Arabic"/>
          <w:b/>
          <w:bCs w:val="0"/>
          <w:sz w:val="24"/>
          <w:szCs w:val="24"/>
        </w:rPr>
        <w:fldChar w:fldCharType="begin"/>
      </w:r>
      <w:r w:rsidR="00656522" w:rsidRPr="009F15D6">
        <w:rPr>
          <w:rFonts w:ascii="Simplified Arabic" w:hAnsi="Simplified Arabic" w:cs="Simplified Arabic"/>
          <w:b/>
          <w:bCs w:val="0"/>
          <w:sz w:val="24"/>
          <w:szCs w:val="24"/>
        </w:rPr>
        <w:instrText xml:space="preserve"> HYPERLINK \l "_Toc241483685" </w:instrText>
      </w:r>
      <w:r w:rsidR="00656522" w:rsidRPr="009F15D6">
        <w:rPr>
          <w:rFonts w:ascii="Simplified Arabic" w:hAnsi="Simplified Arabic" w:cs="Simplified Arabic"/>
          <w:b/>
          <w:bCs w:val="0"/>
          <w:sz w:val="24"/>
          <w:szCs w:val="24"/>
        </w:rPr>
      </w:r>
      <w:r w:rsidR="00656522" w:rsidRPr="009F15D6">
        <w:rPr>
          <w:rFonts w:ascii="Simplified Arabic" w:hAnsi="Simplified Arabic" w:cs="Simplified Arabic"/>
          <w:b/>
          <w:bCs w:val="0"/>
          <w:sz w:val="24"/>
          <w:szCs w:val="24"/>
        </w:rPr>
        <w:fldChar w:fldCharType="separate"/>
      </w:r>
      <w:r w:rsidR="003826FE" w:rsidRPr="009F15D6">
        <w:rPr>
          <w:rStyle w:val="Hyperlink"/>
          <w:rFonts w:ascii="Simplified Arabic" w:hAnsi="Simplified Arabic" w:cs="Simplified Arabic"/>
          <w:b/>
          <w:bCs w:val="0"/>
          <w:noProof/>
          <w:sz w:val="24"/>
          <w:szCs w:val="24"/>
          <w:rtl/>
        </w:rPr>
        <w:t>البنود من 1 إلى 4</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_Toc241483685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5</w:t>
      </w:r>
      <w:r w:rsidR="007E5E93" w:rsidRPr="009F15D6">
        <w:rPr>
          <w:rFonts w:ascii="Simplified Arabic" w:hAnsi="Simplified Arabic" w:cs="Simplified Arabic"/>
          <w:noProof/>
          <w:webHidden/>
          <w:sz w:val="24"/>
          <w:szCs w:val="24"/>
        </w:rPr>
        <w:fldChar w:fldCharType="end"/>
      </w:r>
      <w:r w:rsidR="00656522" w:rsidRPr="009F15D6">
        <w:rPr>
          <w:rFonts w:ascii="Simplified Arabic" w:hAnsi="Simplified Arabic" w:cs="Simplified Arabic"/>
          <w:b/>
          <w:bCs w:val="0"/>
          <w:noProof/>
          <w:sz w:val="24"/>
          <w:szCs w:val="24"/>
        </w:rPr>
        <w:fldChar w:fldCharType="end"/>
      </w:r>
    </w:p>
    <w:p w14:paraId="0D59ADAF" w14:textId="33C52924" w:rsidR="007E5E93" w:rsidRPr="009F15D6" w:rsidRDefault="003826FE"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86" w:history="1">
        <w:r w:rsidRPr="009F15D6">
          <w:rPr>
            <w:rFonts w:ascii="Simplified Arabic" w:hAnsi="Simplified Arabic" w:cs="Simplified Arabic"/>
            <w:b/>
            <w:bCs w:val="0"/>
            <w:sz w:val="24"/>
            <w:szCs w:val="24"/>
            <w:rtl/>
          </w:rPr>
          <w:t>البند 5-    تقرير لجنة الامتثال</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_Toc241483686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6</w:t>
        </w:r>
        <w:r w:rsidR="007E5E93" w:rsidRPr="009F15D6">
          <w:rPr>
            <w:rFonts w:ascii="Simplified Arabic" w:hAnsi="Simplified Arabic" w:cs="Simplified Arabic"/>
            <w:noProof/>
            <w:webHidden/>
            <w:sz w:val="24"/>
            <w:szCs w:val="24"/>
          </w:rPr>
          <w:fldChar w:fldCharType="end"/>
        </w:r>
      </w:hyperlink>
    </w:p>
    <w:p w14:paraId="4468BE2F" w14:textId="5D55C588" w:rsidR="007E5E93" w:rsidRPr="009F15D6" w:rsidRDefault="007A40B9"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87" w:history="1">
        <w:bookmarkStart w:id="2" w:name="_Hlk242183809"/>
        <w:r w:rsidRPr="009F15D6">
          <w:rPr>
            <w:rFonts w:ascii="Simplified Arabic" w:hAnsi="Simplified Arabic" w:cs="Simplified Arabic"/>
            <w:b/>
            <w:bCs w:val="0"/>
            <w:sz w:val="24"/>
            <w:szCs w:val="24"/>
            <w:rtl/>
          </w:rPr>
          <w:t xml:space="preserve">البند 6-    </w:t>
        </w:r>
        <w:bookmarkEnd w:id="2"/>
        <w:r w:rsidRPr="009F15D6">
          <w:rPr>
            <w:rFonts w:ascii="Simplified Arabic" w:hAnsi="Simplified Arabic" w:cs="Simplified Arabic"/>
            <w:b/>
            <w:bCs w:val="0"/>
            <w:sz w:val="24"/>
            <w:szCs w:val="24"/>
            <w:rtl/>
            <w:lang w:val="en-US"/>
          </w:rPr>
          <w:t>إدارة شؤون بروتوكول قرطاجنة وميزانية الصناديق الاستئمانية</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_Toc241483687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8</w:t>
        </w:r>
        <w:r w:rsidR="007E5E93" w:rsidRPr="009F15D6">
          <w:rPr>
            <w:rFonts w:ascii="Simplified Arabic" w:hAnsi="Simplified Arabic" w:cs="Simplified Arabic"/>
            <w:noProof/>
            <w:webHidden/>
            <w:sz w:val="24"/>
            <w:szCs w:val="24"/>
          </w:rPr>
          <w:fldChar w:fldCharType="end"/>
        </w:r>
      </w:hyperlink>
    </w:p>
    <w:p w14:paraId="0154DFFA" w14:textId="3822F6D2" w:rsidR="007E5E93" w:rsidRPr="009F15D6" w:rsidRDefault="007A40B9"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88" w:history="1">
        <w:bookmarkStart w:id="3" w:name="_Hlk242183868"/>
        <w:r w:rsidRPr="009F15D6">
          <w:rPr>
            <w:rFonts w:ascii="Simplified Arabic" w:hAnsi="Simplified Arabic" w:cs="Simplified Arabic"/>
            <w:b/>
            <w:bCs w:val="0"/>
            <w:sz w:val="24"/>
            <w:szCs w:val="24"/>
            <w:rtl/>
          </w:rPr>
          <w:t xml:space="preserve">البند 7-    </w:t>
        </w:r>
        <w:bookmarkEnd w:id="3"/>
        <w:r w:rsidRPr="009F15D6">
          <w:rPr>
            <w:rFonts w:ascii="Simplified Arabic" w:hAnsi="Simplified Arabic" w:cs="Simplified Arabic"/>
            <w:b/>
            <w:bCs w:val="0"/>
            <w:sz w:val="24"/>
            <w:szCs w:val="24"/>
            <w:rtl/>
          </w:rPr>
          <w:t>الرصد والإبلاغ</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_Toc241483688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10</w:t>
        </w:r>
        <w:r w:rsidR="007E5E93" w:rsidRPr="009F15D6">
          <w:rPr>
            <w:rFonts w:ascii="Simplified Arabic" w:hAnsi="Simplified Arabic" w:cs="Simplified Arabic"/>
            <w:noProof/>
            <w:webHidden/>
            <w:sz w:val="24"/>
            <w:szCs w:val="24"/>
          </w:rPr>
          <w:fldChar w:fldCharType="end"/>
        </w:r>
      </w:hyperlink>
    </w:p>
    <w:p w14:paraId="30213790" w14:textId="4412690C" w:rsidR="007E5E93" w:rsidRPr="009F15D6" w:rsidRDefault="006C55B4"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89" w:history="1">
        <w:bookmarkStart w:id="4" w:name="_Hlk242183919"/>
        <w:r w:rsidRPr="009F15D6">
          <w:rPr>
            <w:rFonts w:ascii="Simplified Arabic" w:hAnsi="Simplified Arabic" w:cs="Simplified Arabic"/>
            <w:b/>
            <w:bCs w:val="0"/>
            <w:sz w:val="24"/>
            <w:szCs w:val="24"/>
            <w:rtl/>
          </w:rPr>
          <w:t xml:space="preserve">البند 8-    </w:t>
        </w:r>
        <w:bookmarkEnd w:id="4"/>
        <w:r w:rsidRPr="009F15D6">
          <w:rPr>
            <w:rFonts w:ascii="Simplified Arabic" w:hAnsi="Simplified Arabic" w:cs="Simplified Arabic"/>
            <w:b/>
            <w:bCs w:val="0"/>
            <w:sz w:val="24"/>
            <w:szCs w:val="24"/>
            <w:rtl/>
            <w:lang w:val="en-US"/>
          </w:rPr>
          <w:t>تقييم واستعراض فعالية بروتوكول قرطاجنة وتقييم منتصف المدة لخطة التنفيذ وخطة عمل بناء القدرات الخاصتين بالبروتوكول</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_Toc241483689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11</w:t>
        </w:r>
        <w:r w:rsidR="007E5E93" w:rsidRPr="009F15D6">
          <w:rPr>
            <w:rFonts w:ascii="Simplified Arabic" w:hAnsi="Simplified Arabic" w:cs="Simplified Arabic"/>
            <w:noProof/>
            <w:webHidden/>
            <w:sz w:val="24"/>
            <w:szCs w:val="24"/>
          </w:rPr>
          <w:fldChar w:fldCharType="end"/>
        </w:r>
      </w:hyperlink>
    </w:p>
    <w:p w14:paraId="055D5C92" w14:textId="35EDABCD" w:rsidR="007E5E93" w:rsidRPr="009F15D6" w:rsidRDefault="006C55B4"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0" w:history="1">
        <w:bookmarkStart w:id="5" w:name="_Hlk242191878"/>
        <w:r w:rsidRPr="009F15D6">
          <w:rPr>
            <w:rFonts w:ascii="Simplified Arabic" w:hAnsi="Simplified Arabic" w:cs="Simplified Arabic"/>
            <w:b/>
            <w:bCs w:val="0"/>
            <w:sz w:val="24"/>
            <w:szCs w:val="24"/>
            <w:rtl/>
          </w:rPr>
          <w:t xml:space="preserve">البند 9-    </w:t>
        </w:r>
        <w:bookmarkEnd w:id="5"/>
        <w:r w:rsidRPr="009F15D6">
          <w:rPr>
            <w:rFonts w:ascii="Simplified Arabic" w:hAnsi="Simplified Arabic" w:cs="Simplified Arabic"/>
            <w:b/>
            <w:bCs w:val="0"/>
            <w:sz w:val="24"/>
            <w:szCs w:val="24"/>
            <w:rtl/>
            <w:lang w:val="en-US"/>
          </w:rPr>
          <w:t>المسائل المتعلقة بالآلية المالية والموارد المالية</w:t>
        </w:r>
        <w:r w:rsidR="007E5E93" w:rsidRPr="009F15D6">
          <w:rPr>
            <w:rFonts w:ascii="Simplified Arabic" w:hAnsi="Simplified Arabic" w:cs="Simplified Arabic"/>
            <w:b/>
            <w:bCs w:val="0"/>
            <w:noProof/>
            <w:webHidden/>
            <w:sz w:val="24"/>
            <w:szCs w:val="24"/>
          </w:rPr>
          <w:tab/>
        </w:r>
        <w:r w:rsidR="00905352" w:rsidRPr="00905352">
          <w:rPr>
            <w:rFonts w:ascii="Simplified Arabic" w:hAnsi="Simplified Arabic" w:cs="Simplified Arabic" w:hint="cs"/>
            <w:noProof/>
            <w:sz w:val="24"/>
            <w:szCs w:val="24"/>
          </w:rPr>
          <w:t>17</w:t>
        </w:r>
      </w:hyperlink>
    </w:p>
    <w:p w14:paraId="69B4F011" w14:textId="6FDAB128" w:rsidR="007E5E93" w:rsidRPr="009F15D6" w:rsidRDefault="00985B92"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1" w:history="1">
        <w:bookmarkStart w:id="6" w:name="_Hlk242191951"/>
        <w:r w:rsidRPr="009F15D6">
          <w:rPr>
            <w:rFonts w:ascii="Simplified Arabic" w:hAnsi="Simplified Arabic" w:cs="Simplified Arabic"/>
            <w:b/>
            <w:bCs w:val="0"/>
            <w:sz w:val="24"/>
            <w:szCs w:val="24"/>
            <w:rtl/>
          </w:rPr>
          <w:t xml:space="preserve">البند 10-    </w:t>
        </w:r>
        <w:bookmarkEnd w:id="6"/>
        <w:r w:rsidRPr="009F15D6">
          <w:rPr>
            <w:rFonts w:ascii="Simplified Arabic" w:hAnsi="Simplified Arabic" w:cs="Simplified Arabic"/>
            <w:b/>
            <w:bCs w:val="0"/>
            <w:sz w:val="24"/>
            <w:szCs w:val="24"/>
            <w:rtl/>
            <w:lang w:val="en-US"/>
          </w:rPr>
          <w:t>تشغيل غرفة تبادل معلومات السلامة الأحيائية وأنشطتها</w:t>
        </w:r>
        <w:r w:rsidR="007E5E93" w:rsidRPr="009F15D6">
          <w:rPr>
            <w:rFonts w:ascii="Simplified Arabic" w:hAnsi="Simplified Arabic" w:cs="Simplified Arabic"/>
            <w:b/>
            <w:bCs w:val="0"/>
            <w:noProof/>
            <w:webHidden/>
            <w:sz w:val="24"/>
            <w:szCs w:val="24"/>
          </w:rPr>
          <w:tab/>
        </w:r>
        <w:r w:rsidR="008F5641">
          <w:rPr>
            <w:rFonts w:ascii="Simplified Arabic" w:hAnsi="Simplified Arabic" w:cs="Simplified Arabic" w:hint="cs"/>
            <w:b/>
            <w:bCs w:val="0"/>
            <w:noProof/>
            <w:webHidden/>
            <w:sz w:val="24"/>
            <w:szCs w:val="24"/>
            <w:rtl/>
          </w:rPr>
          <w:t>19</w:t>
        </w:r>
      </w:hyperlink>
    </w:p>
    <w:p w14:paraId="5D6AA603" w14:textId="27468471" w:rsidR="007E5E93" w:rsidRPr="009F15D6" w:rsidRDefault="0011187E"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2" w:history="1">
        <w:bookmarkStart w:id="7" w:name="_Hlk242192006"/>
        <w:r w:rsidRPr="009F15D6">
          <w:rPr>
            <w:rFonts w:ascii="Simplified Arabic" w:hAnsi="Simplified Arabic" w:cs="Simplified Arabic"/>
            <w:b/>
            <w:bCs w:val="0"/>
            <w:sz w:val="24"/>
            <w:szCs w:val="24"/>
            <w:rtl/>
          </w:rPr>
          <w:t xml:space="preserve">البند 11-    </w:t>
        </w:r>
        <w:bookmarkEnd w:id="7"/>
        <w:r w:rsidRPr="009F15D6">
          <w:rPr>
            <w:rFonts w:ascii="Simplified Arabic" w:hAnsi="Simplified Arabic" w:cs="Simplified Arabic"/>
            <w:b/>
            <w:bCs w:val="0"/>
            <w:sz w:val="24"/>
            <w:szCs w:val="24"/>
            <w:rtl/>
            <w:lang w:val="en-US"/>
          </w:rPr>
          <w:t>التعاون مع المنظمات الدولية والهيئات المنشأة بموجب الاتفاقيات الأخرى، والمبادرات</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_Toc241483692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21</w:t>
        </w:r>
        <w:r w:rsidR="007E5E93" w:rsidRPr="009F15D6">
          <w:rPr>
            <w:rFonts w:ascii="Simplified Arabic" w:hAnsi="Simplified Arabic" w:cs="Simplified Arabic"/>
            <w:noProof/>
            <w:webHidden/>
            <w:sz w:val="24"/>
            <w:szCs w:val="24"/>
          </w:rPr>
          <w:fldChar w:fldCharType="end"/>
        </w:r>
      </w:hyperlink>
    </w:p>
    <w:p w14:paraId="5F6F9D8D" w14:textId="50CAD9E4" w:rsidR="007E5E93" w:rsidRPr="009F15D6" w:rsidRDefault="0011187E"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3" w:history="1">
        <w:bookmarkStart w:id="8" w:name="_Hlk242192055"/>
        <w:r w:rsidRPr="009F15D6">
          <w:rPr>
            <w:rFonts w:ascii="Simplified Arabic" w:hAnsi="Simplified Arabic" w:cs="Simplified Arabic"/>
            <w:b/>
            <w:bCs w:val="0"/>
            <w:sz w:val="24"/>
            <w:szCs w:val="24"/>
            <w:rtl/>
          </w:rPr>
          <w:t xml:space="preserve">البند 12-    </w:t>
        </w:r>
        <w:bookmarkEnd w:id="8"/>
        <w:r w:rsidRPr="009F15D6">
          <w:rPr>
            <w:rFonts w:ascii="Simplified Arabic" w:hAnsi="Simplified Arabic" w:cs="Simplified Arabic"/>
            <w:b/>
            <w:bCs w:val="0"/>
            <w:sz w:val="24"/>
            <w:szCs w:val="24"/>
            <w:rtl/>
            <w:lang w:val="en-US"/>
          </w:rPr>
          <w:t>استعراض فعالية العمليات بموجب اتفاقية التنوع البيولوجي وبروتوكوليها</w:t>
        </w:r>
        <w:r w:rsidR="007E5E93" w:rsidRPr="009F15D6">
          <w:rPr>
            <w:rFonts w:ascii="Simplified Arabic" w:hAnsi="Simplified Arabic" w:cs="Simplified Arabic"/>
            <w:b/>
            <w:bCs w:val="0"/>
            <w:noProof/>
            <w:webHidden/>
            <w:sz w:val="24"/>
            <w:szCs w:val="24"/>
          </w:rPr>
          <w:tab/>
        </w:r>
        <w:r w:rsidR="007E5E93" w:rsidRPr="009F15D6">
          <w:rPr>
            <w:rFonts w:ascii="Simplified Arabic" w:hAnsi="Simplified Arabic" w:cs="Simplified Arabic"/>
            <w:noProof/>
            <w:webHidden/>
            <w:sz w:val="24"/>
            <w:szCs w:val="24"/>
          </w:rPr>
          <w:fldChar w:fldCharType="begin"/>
        </w:r>
        <w:r w:rsidR="007E5E93" w:rsidRPr="009F15D6">
          <w:rPr>
            <w:rFonts w:ascii="Simplified Arabic" w:hAnsi="Simplified Arabic" w:cs="Simplified Arabic"/>
            <w:noProof/>
            <w:webHidden/>
            <w:sz w:val="24"/>
            <w:szCs w:val="24"/>
          </w:rPr>
          <w:instrText xml:space="preserve"> PAGEREF _Toc241483693 \h </w:instrText>
        </w:r>
        <w:r w:rsidR="007E5E93" w:rsidRPr="009F15D6">
          <w:rPr>
            <w:rFonts w:ascii="Simplified Arabic" w:hAnsi="Simplified Arabic" w:cs="Simplified Arabic"/>
            <w:noProof/>
            <w:webHidden/>
            <w:sz w:val="24"/>
            <w:szCs w:val="24"/>
          </w:rPr>
        </w:r>
        <w:r w:rsidR="007E5E93" w:rsidRPr="009F15D6">
          <w:rPr>
            <w:rFonts w:ascii="Simplified Arabic" w:hAnsi="Simplified Arabic" w:cs="Simplified Arabic"/>
            <w:noProof/>
            <w:webHidden/>
            <w:sz w:val="24"/>
            <w:szCs w:val="24"/>
          </w:rPr>
          <w:fldChar w:fldCharType="separate"/>
        </w:r>
        <w:r w:rsidR="007E5E93" w:rsidRPr="009F15D6">
          <w:rPr>
            <w:rFonts w:ascii="Simplified Arabic" w:hAnsi="Simplified Arabic" w:cs="Simplified Arabic"/>
            <w:noProof/>
            <w:webHidden/>
            <w:sz w:val="24"/>
            <w:szCs w:val="24"/>
          </w:rPr>
          <w:t>22</w:t>
        </w:r>
        <w:r w:rsidR="007E5E93" w:rsidRPr="009F15D6">
          <w:rPr>
            <w:rFonts w:ascii="Simplified Arabic" w:hAnsi="Simplified Arabic" w:cs="Simplified Arabic"/>
            <w:noProof/>
            <w:webHidden/>
            <w:sz w:val="24"/>
            <w:szCs w:val="24"/>
          </w:rPr>
          <w:fldChar w:fldCharType="end"/>
        </w:r>
      </w:hyperlink>
    </w:p>
    <w:p w14:paraId="57FC099B" w14:textId="4CC2B87D" w:rsidR="007E5E93" w:rsidRPr="009F15D6" w:rsidRDefault="00194690"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4" w:history="1">
        <w:bookmarkStart w:id="9" w:name="_Hlk242192126"/>
        <w:r w:rsidRPr="009F15D6">
          <w:rPr>
            <w:rFonts w:ascii="Simplified Arabic" w:hAnsi="Simplified Arabic" w:cs="Simplified Arabic"/>
            <w:b/>
            <w:bCs w:val="0"/>
            <w:sz w:val="24"/>
            <w:szCs w:val="24"/>
            <w:rtl/>
          </w:rPr>
          <w:t xml:space="preserve">البند 13-    </w:t>
        </w:r>
        <w:bookmarkEnd w:id="9"/>
        <w:r w:rsidRPr="009F15D6">
          <w:rPr>
            <w:rFonts w:ascii="Simplified Arabic" w:hAnsi="Simplified Arabic" w:cs="Simplified Arabic"/>
            <w:b/>
            <w:bCs w:val="0"/>
            <w:sz w:val="24"/>
            <w:szCs w:val="24"/>
            <w:rtl/>
            <w:lang w:val="en-US"/>
          </w:rPr>
          <w:t>تقييم وإدارة مخاطر الكائنات الحية المحورة</w:t>
        </w:r>
        <w:r w:rsidR="007E5E93" w:rsidRPr="009F15D6">
          <w:rPr>
            <w:rFonts w:ascii="Simplified Arabic" w:hAnsi="Simplified Arabic" w:cs="Simplified Arabic"/>
            <w:b/>
            <w:bCs w:val="0"/>
            <w:noProof/>
            <w:webHidden/>
            <w:sz w:val="24"/>
            <w:szCs w:val="24"/>
          </w:rPr>
          <w:tab/>
        </w:r>
        <w:r w:rsidR="00FA3781">
          <w:rPr>
            <w:rFonts w:ascii="Simplified Arabic" w:hAnsi="Simplified Arabic" w:cs="Simplified Arabic" w:hint="cs"/>
            <w:b/>
            <w:bCs w:val="0"/>
            <w:noProof/>
            <w:webHidden/>
            <w:sz w:val="24"/>
            <w:szCs w:val="24"/>
            <w:rtl/>
          </w:rPr>
          <w:t>24</w:t>
        </w:r>
      </w:hyperlink>
    </w:p>
    <w:p w14:paraId="7B0961E9" w14:textId="098BD658" w:rsidR="007E5E93" w:rsidRPr="009F15D6" w:rsidRDefault="00394704"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5" w:history="1">
        <w:bookmarkStart w:id="10" w:name="_Hlk242192193"/>
        <w:r w:rsidRPr="009F15D6">
          <w:rPr>
            <w:rFonts w:ascii="Simplified Arabic" w:hAnsi="Simplified Arabic" w:cs="Simplified Arabic"/>
            <w:b/>
            <w:bCs w:val="0"/>
            <w:sz w:val="24"/>
            <w:szCs w:val="24"/>
            <w:rtl/>
          </w:rPr>
          <w:t xml:space="preserve">البند 14-    </w:t>
        </w:r>
        <w:bookmarkEnd w:id="10"/>
        <w:r w:rsidRPr="009F15D6">
          <w:rPr>
            <w:rFonts w:ascii="Simplified Arabic" w:hAnsi="Simplified Arabic" w:cs="Simplified Arabic"/>
            <w:b/>
            <w:bCs w:val="0"/>
            <w:sz w:val="24"/>
            <w:szCs w:val="24"/>
            <w:rtl/>
            <w:lang w:val="en-US"/>
          </w:rPr>
          <w:t>الكشف عن الكائنات الحية المحورة وتحديد هويتها</w:t>
        </w:r>
        <w:r w:rsidR="007E5E93" w:rsidRPr="009F15D6">
          <w:rPr>
            <w:rFonts w:ascii="Simplified Arabic" w:hAnsi="Simplified Arabic" w:cs="Simplified Arabic"/>
            <w:b/>
            <w:bCs w:val="0"/>
            <w:noProof/>
            <w:webHidden/>
            <w:sz w:val="24"/>
            <w:szCs w:val="24"/>
          </w:rPr>
          <w:tab/>
        </w:r>
        <w:r w:rsidR="00FA3781">
          <w:rPr>
            <w:rFonts w:ascii="Simplified Arabic" w:hAnsi="Simplified Arabic" w:cs="Simplified Arabic" w:hint="cs"/>
            <w:b/>
            <w:bCs w:val="0"/>
            <w:noProof/>
            <w:webHidden/>
            <w:sz w:val="24"/>
            <w:szCs w:val="24"/>
            <w:rtl/>
          </w:rPr>
          <w:t>28</w:t>
        </w:r>
      </w:hyperlink>
    </w:p>
    <w:p w14:paraId="31FE2959" w14:textId="6F265E7E" w:rsidR="007E5E93" w:rsidRPr="009F15D6" w:rsidRDefault="00394704"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6" w:history="1">
        <w:bookmarkStart w:id="11" w:name="_Hlk242192250"/>
        <w:r w:rsidRPr="009F15D6">
          <w:rPr>
            <w:rFonts w:ascii="Simplified Arabic" w:hAnsi="Simplified Arabic" w:cs="Simplified Arabic"/>
            <w:b/>
            <w:bCs w:val="0"/>
            <w:sz w:val="24"/>
            <w:szCs w:val="24"/>
            <w:rtl/>
          </w:rPr>
          <w:t xml:space="preserve">البند 15-    </w:t>
        </w:r>
        <w:bookmarkEnd w:id="11"/>
        <w:r w:rsidRPr="009F15D6">
          <w:rPr>
            <w:rFonts w:ascii="Simplified Arabic" w:hAnsi="Simplified Arabic" w:cs="Simplified Arabic"/>
            <w:b/>
            <w:bCs w:val="0"/>
            <w:sz w:val="24"/>
            <w:szCs w:val="24"/>
            <w:rtl/>
            <w:lang w:val="en-US"/>
          </w:rPr>
          <w:t>الاعتبارات الاجتماعية الاقتصادية</w:t>
        </w:r>
        <w:r w:rsidR="007E5E93" w:rsidRPr="009F15D6">
          <w:rPr>
            <w:rFonts w:ascii="Simplified Arabic" w:hAnsi="Simplified Arabic" w:cs="Simplified Arabic"/>
            <w:b/>
            <w:bCs w:val="0"/>
            <w:noProof/>
            <w:webHidden/>
            <w:sz w:val="24"/>
            <w:szCs w:val="24"/>
          </w:rPr>
          <w:tab/>
        </w:r>
        <w:r w:rsidR="007764A5">
          <w:rPr>
            <w:rFonts w:ascii="Simplified Arabic" w:hAnsi="Simplified Arabic" w:cs="Simplified Arabic" w:hint="cs"/>
            <w:b/>
            <w:bCs w:val="0"/>
            <w:noProof/>
            <w:webHidden/>
            <w:sz w:val="24"/>
            <w:szCs w:val="24"/>
            <w:rtl/>
          </w:rPr>
          <w:t>30</w:t>
        </w:r>
      </w:hyperlink>
    </w:p>
    <w:p w14:paraId="7E84FEFD" w14:textId="0F908920" w:rsidR="007E5E93" w:rsidRPr="009F15D6" w:rsidRDefault="00EA7E19"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7" w:history="1">
        <w:bookmarkStart w:id="12" w:name="_Hlk242192307"/>
        <w:r w:rsidRPr="009F15D6">
          <w:rPr>
            <w:rFonts w:ascii="Simplified Arabic" w:hAnsi="Simplified Arabic" w:cs="Simplified Arabic"/>
            <w:b/>
            <w:bCs w:val="0"/>
            <w:sz w:val="24"/>
            <w:szCs w:val="24"/>
            <w:rtl/>
          </w:rPr>
          <w:t xml:space="preserve">البند 16-    </w:t>
        </w:r>
        <w:bookmarkEnd w:id="12"/>
        <w:r w:rsidRPr="009F15D6">
          <w:rPr>
            <w:rFonts w:ascii="Simplified Arabic" w:hAnsi="Simplified Arabic" w:cs="Simplified Arabic"/>
            <w:b/>
            <w:bCs w:val="0"/>
            <w:kern w:val="22"/>
            <w:sz w:val="24"/>
            <w:szCs w:val="24"/>
            <w:rtl/>
            <w:lang w:bidi="ar-EG"/>
          </w:rPr>
          <w:t>التشريعات واللوائح والمبادئ التوجيهية الوطنية بشأن التطورات الجديدة في التكنولوجيا الأحيائية الحديثة</w:t>
        </w:r>
        <w:r w:rsidR="007E5E93" w:rsidRPr="009F15D6">
          <w:rPr>
            <w:rFonts w:ascii="Simplified Arabic" w:hAnsi="Simplified Arabic" w:cs="Simplified Arabic"/>
            <w:b/>
            <w:bCs w:val="0"/>
            <w:noProof/>
            <w:webHidden/>
            <w:sz w:val="24"/>
            <w:szCs w:val="24"/>
          </w:rPr>
          <w:tab/>
        </w:r>
        <w:r w:rsidR="007764A5">
          <w:rPr>
            <w:rFonts w:ascii="Simplified Arabic" w:hAnsi="Simplified Arabic" w:cs="Simplified Arabic" w:hint="cs"/>
            <w:b/>
            <w:bCs w:val="0"/>
            <w:noProof/>
            <w:webHidden/>
            <w:sz w:val="24"/>
            <w:szCs w:val="24"/>
            <w:rtl/>
          </w:rPr>
          <w:t>31</w:t>
        </w:r>
      </w:hyperlink>
    </w:p>
    <w:p w14:paraId="4F3730F0" w14:textId="44E8FE7F" w:rsidR="007E5E93" w:rsidRPr="009F15D6" w:rsidRDefault="002F61C6"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hyperlink w:anchor="_Toc241483698" w:history="1">
        <w:bookmarkStart w:id="13" w:name="_Hlk242192367"/>
        <w:r w:rsidRPr="009F15D6">
          <w:rPr>
            <w:rFonts w:ascii="Simplified Arabic" w:hAnsi="Simplified Arabic" w:cs="Simplified Arabic"/>
            <w:b/>
            <w:bCs w:val="0"/>
            <w:sz w:val="24"/>
            <w:szCs w:val="24"/>
            <w:rtl/>
          </w:rPr>
          <w:t xml:space="preserve">البند 17-    </w:t>
        </w:r>
        <w:bookmarkEnd w:id="13"/>
        <w:r w:rsidRPr="009F15D6">
          <w:rPr>
            <w:rFonts w:ascii="Simplified Arabic" w:hAnsi="Simplified Arabic" w:cs="Simplified Arabic"/>
            <w:b/>
            <w:bCs w:val="0"/>
            <w:sz w:val="24"/>
            <w:szCs w:val="24"/>
            <w:rtl/>
            <w:lang w:val="en-US"/>
          </w:rPr>
          <w:t>بروتوكول ناغويا-كوالالمبور التكميلي بشأن المسؤولية والجبر التعويضي</w:t>
        </w:r>
        <w:r w:rsidR="007E5E93" w:rsidRPr="009F15D6">
          <w:rPr>
            <w:rFonts w:ascii="Simplified Arabic" w:hAnsi="Simplified Arabic" w:cs="Simplified Arabic"/>
            <w:b/>
            <w:bCs w:val="0"/>
            <w:noProof/>
            <w:webHidden/>
            <w:sz w:val="24"/>
            <w:szCs w:val="24"/>
          </w:rPr>
          <w:tab/>
        </w:r>
        <w:r w:rsidR="008450A5">
          <w:rPr>
            <w:rFonts w:ascii="Simplified Arabic" w:hAnsi="Simplified Arabic" w:cs="Simplified Arabic" w:hint="cs"/>
            <w:b/>
            <w:bCs w:val="0"/>
            <w:noProof/>
            <w:webHidden/>
            <w:sz w:val="24"/>
            <w:szCs w:val="24"/>
            <w:rtl/>
          </w:rPr>
          <w:t>32</w:t>
        </w:r>
      </w:hyperlink>
    </w:p>
    <w:bookmarkEnd w:id="1"/>
    <w:p w14:paraId="135D38F0" w14:textId="6460A19C" w:rsidR="007E5E93" w:rsidRPr="009F15D6" w:rsidRDefault="00656522" w:rsidP="003826FE">
      <w:pPr>
        <w:pStyle w:val="TOC1"/>
        <w:tabs>
          <w:tab w:val="clear" w:pos="1247"/>
        </w:tabs>
        <w:bidi/>
        <w:spacing w:before="120"/>
        <w:rPr>
          <w:rFonts w:ascii="Simplified Arabic" w:eastAsiaTheme="minorEastAsia" w:hAnsi="Simplified Arabic" w:cs="Simplified Arabic"/>
          <w:b/>
          <w:bCs w:val="0"/>
          <w:noProof/>
          <w:kern w:val="2"/>
          <w:sz w:val="24"/>
          <w:szCs w:val="24"/>
          <w:lang w:val="en-US" w:eastAsia="zh-CN"/>
          <w14:ligatures w14:val="standardContextual"/>
        </w:rPr>
      </w:pPr>
      <w:r w:rsidRPr="009F15D6">
        <w:rPr>
          <w:rFonts w:ascii="Simplified Arabic" w:hAnsi="Simplified Arabic" w:cs="Simplified Arabic"/>
          <w:b/>
          <w:bCs w:val="0"/>
          <w:sz w:val="24"/>
          <w:szCs w:val="24"/>
        </w:rPr>
        <w:fldChar w:fldCharType="begin"/>
      </w:r>
      <w:r w:rsidRPr="009F15D6">
        <w:rPr>
          <w:rFonts w:ascii="Simplified Arabic" w:hAnsi="Simplified Arabic" w:cs="Simplified Arabic"/>
          <w:b/>
          <w:bCs w:val="0"/>
          <w:sz w:val="24"/>
          <w:szCs w:val="24"/>
        </w:rPr>
        <w:instrText xml:space="preserve"> HYPERLINK \l "_Toc241483699" </w:instrText>
      </w:r>
      <w:r w:rsidRPr="009F15D6">
        <w:rPr>
          <w:rFonts w:ascii="Simplified Arabic" w:hAnsi="Simplified Arabic" w:cs="Simplified Arabic"/>
          <w:b/>
          <w:bCs w:val="0"/>
          <w:sz w:val="24"/>
          <w:szCs w:val="24"/>
        </w:rPr>
      </w:r>
      <w:r w:rsidRPr="009F15D6">
        <w:rPr>
          <w:rFonts w:ascii="Simplified Arabic" w:hAnsi="Simplified Arabic" w:cs="Simplified Arabic"/>
          <w:b/>
          <w:bCs w:val="0"/>
          <w:sz w:val="24"/>
          <w:szCs w:val="24"/>
        </w:rPr>
        <w:fldChar w:fldCharType="separate"/>
      </w:r>
      <w:r w:rsidR="007B22DF" w:rsidRPr="009F15D6">
        <w:rPr>
          <w:rFonts w:ascii="Simplified Arabic" w:hAnsi="Simplified Arabic" w:cs="Simplified Arabic"/>
          <w:b/>
          <w:bCs w:val="0"/>
          <w:sz w:val="24"/>
          <w:szCs w:val="24"/>
          <w:rtl/>
        </w:rPr>
        <w:t>البنود من 18 إلى 20</w:t>
      </w:r>
      <w:r w:rsidR="007E5E93" w:rsidRPr="009F15D6">
        <w:rPr>
          <w:rFonts w:ascii="Simplified Arabic" w:hAnsi="Simplified Arabic" w:cs="Simplified Arabic"/>
          <w:b/>
          <w:bCs w:val="0"/>
          <w:noProof/>
          <w:webHidden/>
          <w:sz w:val="24"/>
          <w:szCs w:val="24"/>
        </w:rPr>
        <w:tab/>
      </w:r>
      <w:r w:rsidR="008450A5">
        <w:rPr>
          <w:rFonts w:ascii="Simplified Arabic" w:hAnsi="Simplified Arabic" w:cs="Simplified Arabic" w:hint="cs"/>
          <w:b/>
          <w:bCs w:val="0"/>
          <w:noProof/>
          <w:webHidden/>
          <w:sz w:val="24"/>
          <w:szCs w:val="24"/>
          <w:rtl/>
        </w:rPr>
        <w:t>34</w:t>
      </w:r>
      <w:r w:rsidRPr="009F15D6">
        <w:rPr>
          <w:rFonts w:ascii="Simplified Arabic" w:hAnsi="Simplified Arabic" w:cs="Simplified Arabic"/>
          <w:b/>
          <w:bCs w:val="0"/>
          <w:noProof/>
          <w:sz w:val="24"/>
          <w:szCs w:val="24"/>
        </w:rPr>
        <w:fldChar w:fldCharType="end"/>
      </w:r>
    </w:p>
    <w:p w14:paraId="0A9A3D72" w14:textId="257CC8AF" w:rsidR="00536EFA" w:rsidRPr="00850BE4" w:rsidRDefault="00296FDD" w:rsidP="003826FE">
      <w:pPr>
        <w:pStyle w:val="CBDAgendaItem"/>
        <w:bidi/>
        <w:rPr>
          <w:rFonts w:hint="eastAsia"/>
          <w:sz w:val="26"/>
          <w:szCs w:val="26"/>
        </w:rPr>
      </w:pPr>
      <w:r w:rsidRPr="00BD41B2">
        <w:fldChar w:fldCharType="end"/>
      </w:r>
    </w:p>
    <w:p w14:paraId="5DBCF47F" w14:textId="77777777" w:rsidR="00536EFA" w:rsidRPr="00850BE4" w:rsidRDefault="00536EFA" w:rsidP="0035311B">
      <w:pPr>
        <w:pStyle w:val="CBDAgendaItem"/>
        <w:rPr>
          <w:rFonts w:hint="eastAsia"/>
          <w:sz w:val="26"/>
          <w:szCs w:val="26"/>
        </w:rPr>
        <w:sectPr w:rsidR="00536EFA" w:rsidRPr="00850BE4" w:rsidSect="00373BDF">
          <w:pgSz w:w="12240" w:h="15840"/>
          <w:pgMar w:top="567" w:right="1440" w:bottom="1134" w:left="1440" w:header="709" w:footer="709" w:gutter="0"/>
          <w:cols w:space="708"/>
          <w:docGrid w:linePitch="360"/>
        </w:sectPr>
      </w:pPr>
    </w:p>
    <w:p w14:paraId="25E251CC" w14:textId="00D41D0A" w:rsidR="0093169E" w:rsidRPr="00806CD6" w:rsidRDefault="00806CD6" w:rsidP="00806CD6">
      <w:pPr>
        <w:pStyle w:val="CBDAgendaItem"/>
        <w:bidi/>
        <w:rPr>
          <w:rFonts w:hint="eastAsia"/>
          <w:b w:val="0"/>
          <w:bCs/>
          <w:sz w:val="28"/>
          <w:szCs w:val="28"/>
        </w:rPr>
      </w:pPr>
      <w:bookmarkStart w:id="14" w:name="_Toc241483685"/>
      <w:r w:rsidRPr="00806CD6">
        <w:rPr>
          <w:rFonts w:cs="Times New Roman"/>
          <w:b w:val="0"/>
          <w:bCs/>
          <w:sz w:val="28"/>
          <w:szCs w:val="28"/>
          <w:rtl/>
        </w:rPr>
        <w:lastRenderedPageBreak/>
        <w:t>البنود من 1 إلى 4</w:t>
      </w:r>
      <w:bookmarkEnd w:id="14"/>
    </w:p>
    <w:p w14:paraId="3BD10C06" w14:textId="47C01B7F" w:rsidR="00740F69" w:rsidRDefault="00740F69" w:rsidP="00740F69">
      <w:pPr>
        <w:pStyle w:val="CBDNormalNumber"/>
        <w:numPr>
          <w:ilvl w:val="0"/>
          <w:numId w:val="0"/>
        </w:numPr>
        <w:bidi/>
        <w:ind w:left="567"/>
        <w:rPr>
          <w:rtl/>
        </w:rPr>
      </w:pPr>
      <w:r w:rsidRPr="00035A20">
        <w:rPr>
          <w:rFonts w:cs="Simplified Arabic" w:hint="cs"/>
          <w:sz w:val="24"/>
          <w:szCs w:val="24"/>
          <w:rtl/>
          <w:lang w:bidi="ar-EG"/>
        </w:rPr>
        <w:t>ليس من المتوخى إعداد</w:t>
      </w:r>
      <w:r w:rsidRPr="00035A20">
        <w:rPr>
          <w:rFonts w:cs="Simplified Arabic"/>
          <w:sz w:val="24"/>
          <w:szCs w:val="24"/>
          <w:rtl/>
          <w:lang w:bidi="ar-EG"/>
        </w:rPr>
        <w:t xml:space="preserve"> مشاريع </w:t>
      </w:r>
      <w:r w:rsidRPr="00035A20">
        <w:rPr>
          <w:rFonts w:cs="Simplified Arabic" w:hint="cs"/>
          <w:sz w:val="24"/>
          <w:szCs w:val="24"/>
          <w:rtl/>
          <w:lang w:bidi="ar-EG"/>
        </w:rPr>
        <w:t>مقررات في إطار ا</w:t>
      </w:r>
      <w:r w:rsidRPr="00035A20">
        <w:rPr>
          <w:rFonts w:cs="Simplified Arabic"/>
          <w:sz w:val="24"/>
          <w:szCs w:val="24"/>
          <w:rtl/>
          <w:lang w:bidi="ar-EG"/>
        </w:rPr>
        <w:t xml:space="preserve">لبنود من 1 إلى 4 من جدول الأعمال، وذلك </w:t>
      </w:r>
      <w:r w:rsidRPr="00035A20">
        <w:rPr>
          <w:rFonts w:cs="Simplified Arabic" w:hint="cs"/>
          <w:sz w:val="24"/>
          <w:szCs w:val="24"/>
          <w:rtl/>
          <w:lang w:bidi="ar-EG"/>
        </w:rPr>
        <w:t>نظر</w:t>
      </w:r>
      <w:r>
        <w:rPr>
          <w:rFonts w:cs="Simplified Arabic" w:hint="cs"/>
          <w:sz w:val="24"/>
          <w:szCs w:val="24"/>
          <w:rtl/>
          <w:lang w:bidi="ar-EG"/>
        </w:rPr>
        <w:t>ا</w:t>
      </w:r>
      <w:r w:rsidRPr="00035A20">
        <w:rPr>
          <w:rFonts w:cs="Simplified Arabic" w:hint="cs"/>
          <w:sz w:val="24"/>
          <w:szCs w:val="24"/>
          <w:rtl/>
          <w:lang w:bidi="ar-EG"/>
        </w:rPr>
        <w:t xml:space="preserve"> ل</w:t>
      </w:r>
      <w:r w:rsidRPr="00035A20">
        <w:rPr>
          <w:rFonts w:cs="Simplified Arabic"/>
          <w:sz w:val="24"/>
          <w:szCs w:val="24"/>
          <w:rtl/>
          <w:lang w:bidi="ar-EG"/>
        </w:rPr>
        <w:t xml:space="preserve">طبيعة تلك البنود. وتنعكس الإجراءات المطلوبة من جانب مؤتمر الأطراف العامل </w:t>
      </w:r>
      <w:r w:rsidRPr="00035A20">
        <w:rPr>
          <w:rFonts w:cs="Simplified Arabic" w:hint="cs"/>
          <w:sz w:val="24"/>
          <w:szCs w:val="24"/>
          <w:rtl/>
          <w:lang w:bidi="ar-EG"/>
        </w:rPr>
        <w:t>ك</w:t>
      </w:r>
      <w:r w:rsidRPr="00035A20">
        <w:rPr>
          <w:rFonts w:cs="Simplified Arabic"/>
          <w:sz w:val="24"/>
          <w:szCs w:val="24"/>
          <w:rtl/>
          <w:lang w:bidi="ar-EG"/>
        </w:rPr>
        <w:t xml:space="preserve">اجتماع </w:t>
      </w:r>
      <w:r w:rsidRPr="00035A20">
        <w:rPr>
          <w:rFonts w:cs="Simplified Arabic" w:hint="cs"/>
          <w:sz w:val="24"/>
          <w:szCs w:val="24"/>
          <w:rtl/>
          <w:lang w:bidi="ar-EG"/>
        </w:rPr>
        <w:t>ل</w:t>
      </w:r>
      <w:r w:rsidRPr="00035A20">
        <w:rPr>
          <w:rFonts w:cs="Simplified Arabic"/>
          <w:sz w:val="24"/>
          <w:szCs w:val="24"/>
          <w:rtl/>
          <w:lang w:bidi="ar-EG"/>
        </w:rPr>
        <w:t xml:space="preserve">لأطراف في </w:t>
      </w:r>
      <w:r>
        <w:rPr>
          <w:rFonts w:cs="Simplified Arabic" w:hint="cs"/>
          <w:sz w:val="24"/>
          <w:szCs w:val="24"/>
          <w:rtl/>
          <w:lang w:bidi="ar-EG"/>
        </w:rPr>
        <w:t>ال</w:t>
      </w:r>
      <w:r w:rsidRPr="00035A20">
        <w:rPr>
          <w:rFonts w:cs="Simplified Arabic"/>
          <w:sz w:val="24"/>
          <w:szCs w:val="24"/>
          <w:rtl/>
          <w:lang w:bidi="ar-EG"/>
        </w:rPr>
        <w:t xml:space="preserve">بروتوكول </w:t>
      </w:r>
      <w:r w:rsidRPr="00035A20">
        <w:rPr>
          <w:rFonts w:cs="Simplified Arabic" w:hint="cs"/>
          <w:sz w:val="24"/>
          <w:szCs w:val="24"/>
          <w:rtl/>
          <w:lang w:bidi="ar-EG"/>
        </w:rPr>
        <w:t>ل</w:t>
      </w:r>
      <w:r w:rsidRPr="00035A20">
        <w:rPr>
          <w:rFonts w:cs="Simplified Arabic"/>
          <w:sz w:val="24"/>
          <w:szCs w:val="24"/>
          <w:rtl/>
          <w:lang w:bidi="ar-EG"/>
        </w:rPr>
        <w:t xml:space="preserve">تلك البنود في جدول الأعمال المؤقت </w:t>
      </w:r>
      <w:r w:rsidRPr="00035A20">
        <w:rPr>
          <w:rFonts w:cs="Simplified Arabic" w:hint="cs"/>
          <w:sz w:val="24"/>
          <w:szCs w:val="24"/>
          <w:rtl/>
          <w:lang w:bidi="ar-EG"/>
        </w:rPr>
        <w:t>المشروح</w:t>
      </w:r>
      <w:r w:rsidRPr="00035A20">
        <w:rPr>
          <w:rFonts w:cs="Simplified Arabic"/>
          <w:sz w:val="24"/>
          <w:szCs w:val="24"/>
          <w:rtl/>
          <w:lang w:bidi="ar-EG"/>
        </w:rPr>
        <w:t>.</w:t>
      </w:r>
    </w:p>
    <w:p w14:paraId="716438C8" w14:textId="77777777" w:rsidR="00361D55" w:rsidRPr="00850BE4" w:rsidRDefault="00361D55" w:rsidP="00E612A5">
      <w:pPr>
        <w:pStyle w:val="CBDAgendaItem"/>
        <w:rPr>
          <w:rFonts w:hint="eastAsia"/>
        </w:rPr>
        <w:sectPr w:rsidR="00361D55" w:rsidRPr="00850BE4" w:rsidSect="007A59F7">
          <w:pgSz w:w="12240" w:h="15840"/>
          <w:pgMar w:top="567" w:right="1440" w:bottom="1134" w:left="1440" w:header="709" w:footer="709" w:gutter="0"/>
          <w:cols w:space="708"/>
          <w:docGrid w:linePitch="360"/>
        </w:sectPr>
      </w:pPr>
    </w:p>
    <w:p w14:paraId="3A92A30B" w14:textId="3C56C6C6" w:rsidR="00E612A5" w:rsidRPr="00850BE4" w:rsidRDefault="00931262" w:rsidP="00931262">
      <w:pPr>
        <w:pStyle w:val="CBDAgendaItem"/>
        <w:bidi/>
        <w:rPr>
          <w:rFonts w:hint="eastAsia"/>
          <w:sz w:val="26"/>
          <w:szCs w:val="26"/>
        </w:rPr>
      </w:pPr>
      <w:bookmarkStart w:id="15" w:name="_Toc241483686"/>
      <w:r w:rsidRPr="008A4A61">
        <w:rPr>
          <w:rFonts w:ascii="Simplified Arabic" w:hAnsi="Simplified Arabic" w:cs="Simplified Arabic"/>
          <w:b w:val="0"/>
          <w:bCs/>
          <w:sz w:val="28"/>
          <w:szCs w:val="28"/>
          <w:rtl/>
        </w:rPr>
        <w:lastRenderedPageBreak/>
        <w:t xml:space="preserve">البند </w:t>
      </w:r>
      <w:r w:rsidRPr="006F686B">
        <w:rPr>
          <w:rFonts w:ascii="Simplified Arabic" w:hAnsi="Simplified Arabic" w:cs="Simplified Arabic"/>
          <w:b w:val="0"/>
          <w:bCs/>
          <w:sz w:val="28"/>
          <w:szCs w:val="28"/>
          <w:rtl/>
        </w:rPr>
        <w:t>5</w:t>
      </w:r>
      <w:r w:rsidR="00E612A5" w:rsidRPr="006F686B">
        <w:rPr>
          <w:b w:val="0"/>
          <w:bCs/>
          <w:sz w:val="28"/>
          <w:szCs w:val="28"/>
        </w:rPr>
        <w:t xml:space="preserve"> </w:t>
      </w:r>
      <w:r w:rsidR="00E612A5" w:rsidRPr="006F686B">
        <w:rPr>
          <w:b w:val="0"/>
          <w:bCs/>
          <w:sz w:val="28"/>
          <w:szCs w:val="28"/>
        </w:rPr>
        <w:br/>
      </w:r>
      <w:bookmarkEnd w:id="15"/>
      <w:r w:rsidR="006F686B" w:rsidRPr="006F686B">
        <w:rPr>
          <w:rFonts w:ascii="Simplified Arabic" w:hAnsi="Simplified Arabic" w:cs="Simplified Arabic" w:hint="cs"/>
          <w:b w:val="0"/>
          <w:bCs/>
          <w:sz w:val="28"/>
          <w:szCs w:val="28"/>
          <w:rtl/>
          <w:lang w:val="en-US"/>
        </w:rPr>
        <w:t>تقرير لجنة الامتثال</w:t>
      </w:r>
    </w:p>
    <w:tbl>
      <w:tblPr>
        <w:tblStyle w:val="TableGrid"/>
        <w:tblW w:w="0" w:type="auto"/>
        <w:tblLook w:val="04A0" w:firstRow="1" w:lastRow="0" w:firstColumn="1" w:lastColumn="0" w:noHBand="0" w:noVBand="1"/>
      </w:tblPr>
      <w:tblGrid>
        <w:gridCol w:w="9360"/>
      </w:tblGrid>
      <w:tr w:rsidR="00AB59B5" w:rsidRPr="00850BE4" w14:paraId="19CB3A08" w14:textId="77777777" w:rsidTr="00AB59B5">
        <w:tc>
          <w:tcPr>
            <w:tcW w:w="9360" w:type="dxa"/>
            <w:tcBorders>
              <w:left w:val="nil"/>
              <w:right w:val="nil"/>
            </w:tcBorders>
          </w:tcPr>
          <w:p w14:paraId="5463F56D" w14:textId="0977D75F" w:rsidR="00827A5F" w:rsidRPr="00850BE4" w:rsidRDefault="005B5750" w:rsidP="005B5750">
            <w:pPr>
              <w:pStyle w:val="CBDNormalNumber"/>
              <w:numPr>
                <w:ilvl w:val="0"/>
                <w:numId w:val="0"/>
              </w:numPr>
              <w:bidi/>
              <w:ind w:firstLine="596"/>
              <w:rPr>
                <w:i/>
                <w:iCs/>
              </w:rPr>
            </w:pPr>
            <w:bookmarkStart w:id="16" w:name="_Hlk241928194"/>
            <w:r w:rsidRPr="005B5750">
              <w:rPr>
                <w:rFonts w:ascii="Simplified Arabic" w:hAnsi="Simplified Arabic" w:cs="Simplified Arabic"/>
                <w:b/>
                <w:i/>
                <w:iCs/>
                <w:sz w:val="24"/>
                <w:szCs w:val="24"/>
                <w:rtl/>
                <w:lang w:bidi="ar-EG"/>
              </w:rPr>
              <w:t>استُنسخ</w:t>
            </w:r>
            <w:r w:rsidRPr="005B5750">
              <w:rPr>
                <w:rFonts w:ascii="Simplified Arabic" w:hAnsi="Simplified Arabic" w:cs="Simplified Arabic" w:hint="cs"/>
                <w:i/>
                <w:iCs/>
                <w:sz w:val="24"/>
                <w:szCs w:val="24"/>
                <w:rtl/>
                <w:lang w:bidi="ar-EG"/>
              </w:rPr>
              <w:t xml:space="preserve"> </w:t>
            </w:r>
            <w:r w:rsidRPr="005B5750">
              <w:rPr>
                <w:rFonts w:ascii="Simplified Arabic" w:hAnsi="Simplified Arabic" w:cs="Simplified Arabic"/>
                <w:b/>
                <w:i/>
                <w:iCs/>
                <w:sz w:val="24"/>
                <w:szCs w:val="24"/>
                <w:rtl/>
              </w:rPr>
              <w:t>مشروع ال</w:t>
            </w:r>
            <w:r w:rsidRPr="005B5750">
              <w:rPr>
                <w:rFonts w:ascii="Simplified Arabic" w:hAnsi="Simplified Arabic" w:cs="Simplified Arabic" w:hint="cs"/>
                <w:b/>
                <w:i/>
                <w:iCs/>
                <w:sz w:val="24"/>
                <w:szCs w:val="24"/>
                <w:rtl/>
              </w:rPr>
              <w:t>م</w:t>
            </w:r>
            <w:r w:rsidRPr="005B5750">
              <w:rPr>
                <w:rFonts w:ascii="Simplified Arabic" w:hAnsi="Simplified Arabic" w:cs="Simplified Arabic"/>
                <w:b/>
                <w:i/>
                <w:iCs/>
                <w:sz w:val="24"/>
                <w:szCs w:val="24"/>
                <w:rtl/>
              </w:rPr>
              <w:t xml:space="preserve">قرر التالي </w:t>
            </w:r>
            <w:r w:rsidRPr="005B5750">
              <w:rPr>
                <w:rFonts w:ascii="Simplified Arabic" w:hAnsi="Simplified Arabic" w:cs="Simplified Arabic" w:hint="cs"/>
                <w:b/>
                <w:i/>
                <w:iCs/>
                <w:sz w:val="24"/>
                <w:szCs w:val="24"/>
                <w:rtl/>
              </w:rPr>
              <w:t>م</w:t>
            </w:r>
            <w:r w:rsidRPr="005B5750">
              <w:rPr>
                <w:rFonts w:ascii="Simplified Arabic" w:hAnsi="Simplified Arabic" w:cs="Simplified Arabic"/>
                <w:b/>
                <w:i/>
                <w:iCs/>
                <w:sz w:val="24"/>
                <w:szCs w:val="24"/>
                <w:rtl/>
              </w:rPr>
              <w:t>ن</w:t>
            </w:r>
            <w:bookmarkEnd w:id="16"/>
            <w:r w:rsidRPr="005B5750">
              <w:rPr>
                <w:rFonts w:ascii="Simplified Arabic" w:hAnsi="Simplified Arabic" w:cs="Simplified Arabic"/>
                <w:b/>
                <w:i/>
                <w:iCs/>
                <w:sz w:val="24"/>
                <w:szCs w:val="24"/>
                <w:rtl/>
              </w:rPr>
              <w:t xml:space="preserve"> ال</w:t>
            </w:r>
            <w:r w:rsidRPr="000278B2">
              <w:rPr>
                <w:rFonts w:ascii="Simplified Arabic" w:hAnsi="Simplified Arabic" w:cs="Simplified Arabic"/>
                <w:b/>
                <w:i/>
                <w:iCs/>
                <w:sz w:val="24"/>
                <w:szCs w:val="24"/>
                <w:rtl/>
              </w:rPr>
              <w:t>وثيقة</w:t>
            </w:r>
            <w:r w:rsidRPr="000278B2">
              <w:rPr>
                <w:rFonts w:ascii="Simplified Arabic" w:hAnsi="Simplified Arabic" w:cs="Simplified Arabic" w:hint="cs"/>
                <w:b/>
                <w:i/>
                <w:iCs/>
                <w:sz w:val="24"/>
                <w:szCs w:val="24"/>
                <w:rtl/>
              </w:rPr>
              <w:t xml:space="preserve"> </w:t>
            </w:r>
            <w:hyperlink r:id="rId21" w:history="1">
              <w:r w:rsidRPr="000278B2">
                <w:rPr>
                  <w:rStyle w:val="Hyperlink"/>
                  <w:i/>
                  <w:iCs/>
                  <w:sz w:val="24"/>
                  <w:szCs w:val="24"/>
                </w:rPr>
                <w:t>CBD/CP/MOP/12/3</w:t>
              </w:r>
            </w:hyperlink>
            <w:r w:rsidRPr="000278B2">
              <w:rPr>
                <w:rFonts w:ascii="Simplified Arabic" w:hAnsi="Simplified Arabic" w:cs="Simplified Arabic"/>
                <w:b/>
                <w:i/>
                <w:iCs/>
                <w:sz w:val="24"/>
                <w:szCs w:val="24"/>
                <w:rtl/>
              </w:rPr>
              <w:t xml:space="preserve"> (المر</w:t>
            </w:r>
            <w:r w:rsidRPr="005B5750">
              <w:rPr>
                <w:rFonts w:ascii="Simplified Arabic" w:hAnsi="Simplified Arabic" w:cs="Simplified Arabic"/>
                <w:b/>
                <w:i/>
                <w:iCs/>
                <w:sz w:val="24"/>
                <w:szCs w:val="24"/>
                <w:rtl/>
              </w:rPr>
              <w:t>فق الأول، القسم الأول، الفقرة 1).</w:t>
            </w:r>
          </w:p>
        </w:tc>
      </w:tr>
    </w:tbl>
    <w:p w14:paraId="7754BB3D" w14:textId="3003C909" w:rsidR="00AB59B5" w:rsidRPr="009C25D9" w:rsidRDefault="009C25D9" w:rsidP="009C25D9">
      <w:pPr>
        <w:pStyle w:val="CBDcompilationH2"/>
        <w:bidi/>
        <w:rPr>
          <w:sz w:val="26"/>
          <w:szCs w:val="26"/>
        </w:rPr>
      </w:pPr>
      <w:r w:rsidRPr="009C25D9">
        <w:rPr>
          <w:rFonts w:cs="Simplified Arabic"/>
          <w:bCs/>
          <w:sz w:val="26"/>
          <w:szCs w:val="26"/>
          <w:rtl/>
        </w:rPr>
        <w:t>الامتثال</w:t>
      </w:r>
    </w:p>
    <w:p w14:paraId="71AB7CCA" w14:textId="6C2F587E" w:rsidR="001A690B" w:rsidRPr="009C25D9" w:rsidRDefault="009C25D9" w:rsidP="009C25D9">
      <w:pPr>
        <w:pStyle w:val="CBDRecommendText"/>
        <w:tabs>
          <w:tab w:val="clear" w:pos="567"/>
        </w:tabs>
        <w:bidi/>
        <w:ind w:left="576" w:firstLine="558"/>
        <w:rPr>
          <w:rFonts w:cs="Simplified Arabic"/>
          <w:i/>
          <w:iCs/>
          <w:sz w:val="24"/>
          <w:szCs w:val="24"/>
          <w:rtl/>
        </w:rPr>
      </w:pPr>
      <w:r w:rsidRPr="009C25D9">
        <w:rPr>
          <w:rFonts w:cs="Simplified Arabic"/>
          <w:i/>
          <w:iCs/>
          <w:sz w:val="24"/>
          <w:szCs w:val="24"/>
          <w:rtl/>
        </w:rPr>
        <w:t>إن مؤتمر الأطراف العامل كاجتماع للأطراف في بروتوكول قرطاجنة</w:t>
      </w:r>
    </w:p>
    <w:p w14:paraId="5D341517"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eastAsia="YouYuan" w:cs="Simplified Arabic"/>
          <w:i/>
          <w:iCs/>
          <w:kern w:val="2"/>
          <w:sz w:val="24"/>
          <w:szCs w:val="24"/>
          <w:rtl/>
          <w:lang w:val="en-US" w:bidi="ar-EG"/>
        </w:rPr>
        <w:t>يلاحظ</w:t>
      </w:r>
      <w:r w:rsidRPr="009C25D9">
        <w:rPr>
          <w:rFonts w:cs="Simplified Arabic"/>
          <w:sz w:val="24"/>
          <w:szCs w:val="24"/>
          <w:rtl/>
        </w:rPr>
        <w:t xml:space="preserve"> أن عددا من الأطراف لم يعين نقاط الاتصال الوطنية أو السلطات الوطنية المختصة أو جهات الاتصال المطلوبة بموجب بروتوكول قرطاجنة للسلامة الأحيائية؛</w:t>
      </w:r>
      <w:r w:rsidRPr="009C25D9">
        <w:rPr>
          <w:rFonts w:cs="Simplified Arabic"/>
          <w:sz w:val="24"/>
          <w:szCs w:val="24"/>
          <w:vertAlign w:val="superscript"/>
          <w:rtl/>
        </w:rPr>
        <w:footnoteReference w:id="2"/>
      </w:r>
    </w:p>
    <w:p w14:paraId="321A0A31"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eastAsia="YouYuan" w:cs="Simplified Arabic"/>
          <w:i/>
          <w:iCs/>
          <w:kern w:val="2"/>
          <w:sz w:val="24"/>
          <w:szCs w:val="24"/>
          <w:rtl/>
          <w:lang w:val="en-US" w:bidi="ar-EG"/>
        </w:rPr>
        <w:t>يذكّر</w:t>
      </w:r>
      <w:r w:rsidRPr="009C25D9">
        <w:rPr>
          <w:rFonts w:cs="Simplified Arabic"/>
          <w:sz w:val="24"/>
          <w:szCs w:val="24"/>
          <w:rtl/>
        </w:rPr>
        <w:t xml:space="preserve"> الأطراف بالتزامها بتعيين نقاط اتصالها الوطنية الخاصة ببروتوكول قرطاجنة، امتثالا للمادة 19 من البروتوكول، وبضرورة تعيين نقاط اتصالها الوطنية </w:t>
      </w:r>
      <w:r w:rsidRPr="009C25D9">
        <w:rPr>
          <w:rFonts w:cs="Simplified Arabic" w:hint="cs"/>
          <w:sz w:val="24"/>
          <w:szCs w:val="24"/>
          <w:rtl/>
        </w:rPr>
        <w:t>الخاصة</w:t>
      </w:r>
      <w:r w:rsidRPr="009C25D9">
        <w:rPr>
          <w:rFonts w:cs="Simplified Arabic"/>
          <w:sz w:val="24"/>
          <w:szCs w:val="24"/>
          <w:rtl/>
        </w:rPr>
        <w:t xml:space="preserve"> </w:t>
      </w:r>
      <w:r w:rsidRPr="009C25D9">
        <w:rPr>
          <w:rFonts w:cs="Simplified Arabic" w:hint="cs"/>
          <w:sz w:val="24"/>
          <w:szCs w:val="24"/>
          <w:rtl/>
        </w:rPr>
        <w:t>ب</w:t>
      </w:r>
      <w:r w:rsidRPr="009C25D9">
        <w:rPr>
          <w:rFonts w:cs="Simplified Arabic"/>
          <w:sz w:val="24"/>
          <w:szCs w:val="24"/>
          <w:rtl/>
        </w:rPr>
        <w:t xml:space="preserve">غرفة تبادل معلومات السلامة الأحيائية، وفقا لطرائق تشغيل غرفة تبادل معلومات السلامة الأحيائية، </w:t>
      </w:r>
      <w:r w:rsidRPr="009C25D9">
        <w:rPr>
          <w:rFonts w:cs="Simplified Arabic" w:hint="cs"/>
          <w:sz w:val="24"/>
          <w:szCs w:val="24"/>
          <w:rtl/>
        </w:rPr>
        <w:t>والحفاظ على تحديث المعلومات</w:t>
      </w:r>
      <w:r w:rsidRPr="009C25D9">
        <w:rPr>
          <w:rFonts w:cs="Simplified Arabic"/>
          <w:sz w:val="24"/>
          <w:szCs w:val="24"/>
          <w:rtl/>
        </w:rPr>
        <w:t>؛</w:t>
      </w:r>
      <w:r w:rsidRPr="009C25D9">
        <w:rPr>
          <w:rFonts w:cs="Simplified Arabic"/>
          <w:sz w:val="24"/>
          <w:szCs w:val="24"/>
          <w:vertAlign w:val="superscript"/>
          <w:rtl/>
        </w:rPr>
        <w:footnoteReference w:id="3"/>
      </w:r>
    </w:p>
    <w:p w14:paraId="2C05D6CA"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hint="cs"/>
          <w:i/>
          <w:iCs/>
          <w:sz w:val="24"/>
          <w:szCs w:val="24"/>
          <w:rtl/>
        </w:rPr>
        <w:t xml:space="preserve">كما </w:t>
      </w:r>
      <w:r w:rsidRPr="009C25D9">
        <w:rPr>
          <w:rFonts w:cs="Simplified Arabic"/>
          <w:i/>
          <w:iCs/>
          <w:sz w:val="24"/>
          <w:szCs w:val="24"/>
          <w:rtl/>
        </w:rPr>
        <w:t xml:space="preserve">يذكّر </w:t>
      </w:r>
      <w:r w:rsidRPr="009C25D9">
        <w:rPr>
          <w:rFonts w:cs="Simplified Arabic"/>
          <w:sz w:val="24"/>
          <w:szCs w:val="24"/>
          <w:rtl/>
        </w:rPr>
        <w:t>الأطراف بالتزامها بأن تتيح بيانات الاتصال بسلطة وطنية مختصة واحدة أو أكثر من خلال غرفة تبادل معلومات السلامة الأحيائية، وفقا للمادة 19 من بروتوكول قرطاجنة، ويحث الأطراف التي لم تفعل ذلك بعد على إتاحة تلك المعلومات على سبيل الأولوية؛</w:t>
      </w:r>
    </w:p>
    <w:p w14:paraId="770DC6D1"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hint="cs"/>
          <w:i/>
          <w:iCs/>
          <w:sz w:val="24"/>
          <w:szCs w:val="24"/>
          <w:rtl/>
        </w:rPr>
        <w:t xml:space="preserve">كما </w:t>
      </w:r>
      <w:r w:rsidRPr="009C25D9">
        <w:rPr>
          <w:rFonts w:cs="Simplified Arabic"/>
          <w:i/>
          <w:iCs/>
          <w:sz w:val="24"/>
          <w:szCs w:val="24"/>
          <w:rtl/>
        </w:rPr>
        <w:t xml:space="preserve">يذكّر </w:t>
      </w:r>
      <w:r w:rsidRPr="009C25D9">
        <w:rPr>
          <w:rFonts w:cs="Simplified Arabic"/>
          <w:sz w:val="24"/>
          <w:szCs w:val="24"/>
          <w:rtl/>
        </w:rPr>
        <w:t>الأطراف بالتزامها بتعيين جهة اتصال لأغراض تلقي الإخطارات بموجب المادة 17 من بروتوكول قرطاجنة، ويحث الأطراف التي لم تفعل ذلك بعد على إجراء هذه التعيينات في أقرب وقت ممكن؛</w:t>
      </w:r>
    </w:p>
    <w:p w14:paraId="66912C0C"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i/>
          <w:iCs/>
          <w:sz w:val="24"/>
          <w:szCs w:val="24"/>
          <w:rtl/>
        </w:rPr>
        <w:t>يحث</w:t>
      </w:r>
      <w:r w:rsidRPr="009C25D9">
        <w:rPr>
          <w:rFonts w:cs="Simplified Arabic"/>
          <w:sz w:val="24"/>
          <w:szCs w:val="24"/>
          <w:rtl/>
        </w:rPr>
        <w:t xml:space="preserve"> </w:t>
      </w:r>
      <w:r w:rsidRPr="009C25D9">
        <w:rPr>
          <w:rFonts w:cs="Simplified Arabic"/>
          <w:i/>
          <w:iCs/>
          <w:sz w:val="24"/>
          <w:szCs w:val="24"/>
          <w:rtl/>
        </w:rPr>
        <w:t>الأطراف</w:t>
      </w:r>
      <w:r w:rsidRPr="009C25D9">
        <w:rPr>
          <w:rFonts w:cs="Simplified Arabic"/>
          <w:sz w:val="24"/>
          <w:szCs w:val="24"/>
          <w:rtl/>
        </w:rPr>
        <w:t xml:space="preserve"> التي </w:t>
      </w:r>
      <w:r w:rsidRPr="009C25D9">
        <w:rPr>
          <w:rFonts w:cs="Simplified Arabic" w:hint="cs"/>
          <w:sz w:val="24"/>
          <w:szCs w:val="24"/>
          <w:rtl/>
        </w:rPr>
        <w:t>تعمل على</w:t>
      </w:r>
      <w:r w:rsidRPr="009C25D9">
        <w:rPr>
          <w:rFonts w:cs="Simplified Arabic"/>
          <w:sz w:val="24"/>
          <w:szCs w:val="24"/>
          <w:rtl/>
        </w:rPr>
        <w:t xml:space="preserve"> وضع أطرها التنظيمية للسلامة الأحيائية على تسريع أعمالها، </w:t>
      </w:r>
      <w:r w:rsidRPr="009C25D9">
        <w:rPr>
          <w:rFonts w:cs="Simplified Arabic" w:hint="cs"/>
          <w:sz w:val="24"/>
          <w:szCs w:val="24"/>
          <w:rtl/>
        </w:rPr>
        <w:t>إذ يدرك</w:t>
      </w:r>
      <w:r w:rsidRPr="009C25D9">
        <w:rPr>
          <w:rFonts w:cs="Simplified Arabic"/>
          <w:sz w:val="24"/>
          <w:szCs w:val="24"/>
          <w:rtl/>
        </w:rPr>
        <w:t xml:space="preserve"> أن الأطراف مطالبة بموجب بروتوكول قرطاجنة باتخاذ </w:t>
      </w:r>
      <w:r w:rsidRPr="009C25D9">
        <w:rPr>
          <w:rFonts w:cs="Simplified Arabic" w:hint="cs"/>
          <w:sz w:val="24"/>
          <w:szCs w:val="24"/>
          <w:rtl/>
        </w:rPr>
        <w:t>ال</w:t>
      </w:r>
      <w:r w:rsidRPr="009C25D9">
        <w:rPr>
          <w:rFonts w:cs="Simplified Arabic"/>
          <w:sz w:val="24"/>
          <w:szCs w:val="24"/>
          <w:rtl/>
        </w:rPr>
        <w:t>تدابير</w:t>
      </w:r>
      <w:r w:rsidRPr="009C25D9">
        <w:rPr>
          <w:rFonts w:cs="Simplified Arabic" w:hint="cs"/>
          <w:sz w:val="24"/>
          <w:szCs w:val="24"/>
          <w:rtl/>
        </w:rPr>
        <w:t xml:space="preserve"> اللازمة</w:t>
      </w:r>
      <w:r w:rsidRPr="009C25D9">
        <w:rPr>
          <w:rFonts w:cs="Simplified Arabic"/>
          <w:sz w:val="24"/>
          <w:szCs w:val="24"/>
          <w:rtl/>
        </w:rPr>
        <w:t xml:space="preserve"> لتنفيذه وبأن هذه التدابير ستسهم في تحقيق الهدف 17 من إطار كونمينغ-مونتريال العالمي للتنوع البيولوجي،</w:t>
      </w:r>
      <w:r w:rsidRPr="009C25D9">
        <w:rPr>
          <w:rFonts w:cs="Simplified Arabic"/>
          <w:sz w:val="24"/>
          <w:szCs w:val="24"/>
          <w:vertAlign w:val="superscript"/>
          <w:rtl/>
        </w:rPr>
        <w:footnoteReference w:id="4"/>
      </w:r>
      <w:r w:rsidRPr="009C25D9">
        <w:rPr>
          <w:rFonts w:cs="Simplified Arabic"/>
          <w:sz w:val="24"/>
          <w:szCs w:val="24"/>
          <w:rtl/>
        </w:rPr>
        <w:t xml:space="preserve"> ويرحب بالدعم المقدم في هذا الصدد إلى </w:t>
      </w:r>
      <w:r w:rsidRPr="009C25D9">
        <w:rPr>
          <w:rFonts w:cs="Simplified Arabic" w:hint="cs"/>
          <w:sz w:val="24"/>
          <w:szCs w:val="24"/>
          <w:rtl/>
        </w:rPr>
        <w:t>العديد من</w:t>
      </w:r>
      <w:r w:rsidRPr="009C25D9">
        <w:rPr>
          <w:rFonts w:cs="Simplified Arabic"/>
          <w:sz w:val="24"/>
          <w:szCs w:val="24"/>
          <w:rtl/>
        </w:rPr>
        <w:t xml:space="preserve"> </w:t>
      </w:r>
      <w:r w:rsidRPr="009C25D9">
        <w:rPr>
          <w:rFonts w:cs="Simplified Arabic" w:hint="cs"/>
          <w:sz w:val="24"/>
          <w:szCs w:val="24"/>
          <w:rtl/>
        </w:rPr>
        <w:t>ال</w:t>
      </w:r>
      <w:r w:rsidRPr="009C25D9">
        <w:rPr>
          <w:rFonts w:cs="Simplified Arabic"/>
          <w:sz w:val="24"/>
          <w:szCs w:val="24"/>
          <w:rtl/>
        </w:rPr>
        <w:t>أطراف من</w:t>
      </w:r>
      <w:r w:rsidRPr="009C25D9">
        <w:rPr>
          <w:rFonts w:cs="Simplified Arabic" w:hint="cs"/>
          <w:sz w:val="24"/>
          <w:szCs w:val="24"/>
          <w:rtl/>
        </w:rPr>
        <w:t xml:space="preserve"> قبل</w:t>
      </w:r>
      <w:r w:rsidRPr="009C25D9">
        <w:rPr>
          <w:rFonts w:cs="Simplified Arabic"/>
          <w:sz w:val="24"/>
          <w:szCs w:val="24"/>
          <w:rtl/>
        </w:rPr>
        <w:t xml:space="preserve"> برنامج الأمم المتحدة للبيئة، من خلال منصته للمساعدة القانونية والبيئية، ومن اليابان، من خلال صندوق اليابان للتنوع البيولوجي؛</w:t>
      </w:r>
    </w:p>
    <w:p w14:paraId="6A53A664"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i/>
          <w:iCs/>
          <w:sz w:val="24"/>
          <w:szCs w:val="24"/>
          <w:rtl/>
        </w:rPr>
        <w:t>يذكّر</w:t>
      </w:r>
      <w:r w:rsidRPr="009C25D9">
        <w:rPr>
          <w:rFonts w:cs="Simplified Arabic"/>
          <w:sz w:val="24"/>
          <w:szCs w:val="24"/>
          <w:rtl/>
        </w:rPr>
        <w:t xml:space="preserve"> الأطراف بالتزامها بنشر تدابيرها القانونية الرامية إلى تنفيذ بروتوكول قرطاجنة من خلال غرفة تبادل معلومات السلامة الأحيائية؛</w:t>
      </w:r>
    </w:p>
    <w:p w14:paraId="262348F5"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i/>
          <w:iCs/>
          <w:sz w:val="24"/>
          <w:szCs w:val="24"/>
          <w:rtl/>
        </w:rPr>
        <w:t>يشير</w:t>
      </w:r>
      <w:r w:rsidRPr="009C25D9">
        <w:rPr>
          <w:rFonts w:cs="Simplified Arabic"/>
          <w:sz w:val="24"/>
          <w:szCs w:val="24"/>
          <w:rtl/>
        </w:rPr>
        <w:t xml:space="preserve"> إلى التحذير الوارد في المقرر </w:t>
      </w:r>
      <w:hyperlink r:id="rId22" w:history="1">
        <w:r w:rsidRPr="00815F6B">
          <w:rPr>
            <w:rFonts w:asciiTheme="majorBidi" w:hAnsiTheme="majorBidi" w:cstheme="majorBidi"/>
            <w:color w:val="0000FF"/>
            <w:sz w:val="24"/>
            <w:szCs w:val="24"/>
            <w:u w:val="single"/>
            <w:rtl/>
          </w:rPr>
          <w:t>CP</w:t>
        </w:r>
        <w:r w:rsidRPr="009C25D9">
          <w:rPr>
            <w:rFonts w:cs="Simplified Arabic"/>
            <w:color w:val="0000FF"/>
            <w:sz w:val="24"/>
            <w:szCs w:val="24"/>
            <w:u w:val="single"/>
            <w:rtl/>
          </w:rPr>
          <w:t>-11/1 باء</w:t>
        </w:r>
      </w:hyperlink>
      <w:r w:rsidRPr="009C25D9">
        <w:rPr>
          <w:rFonts w:cs="Simplified Arabic"/>
          <w:sz w:val="24"/>
          <w:szCs w:val="24"/>
          <w:rtl/>
        </w:rPr>
        <w:t xml:space="preserve"> المؤرخ 30 أكتوبر/تشرين الأول </w:t>
      </w:r>
      <w:r w:rsidRPr="00815F6B">
        <w:rPr>
          <w:rFonts w:cs="Simplified Arabic"/>
          <w:sz w:val="24"/>
          <w:szCs w:val="24"/>
          <w:rtl/>
        </w:rPr>
        <w:t>2024</w:t>
      </w:r>
      <w:r w:rsidRPr="009C25D9">
        <w:rPr>
          <w:rFonts w:cs="Simplified Arabic"/>
          <w:sz w:val="24"/>
          <w:szCs w:val="24"/>
          <w:rtl/>
        </w:rPr>
        <w:t xml:space="preserve">، ويرحب بالتمويل الذي قدمه مرفق البيئة العالمية إلى الأطراف </w:t>
      </w:r>
      <w:r w:rsidRPr="009C25D9">
        <w:rPr>
          <w:rFonts w:cs="Simplified Arabic" w:hint="cs"/>
          <w:sz w:val="24"/>
          <w:szCs w:val="24"/>
          <w:rtl/>
        </w:rPr>
        <w:t>التي وُجه إليها التحذير</w:t>
      </w:r>
      <w:r w:rsidRPr="009C25D9">
        <w:rPr>
          <w:rFonts w:cs="Simplified Arabic"/>
          <w:sz w:val="24"/>
          <w:szCs w:val="24"/>
          <w:rtl/>
        </w:rPr>
        <w:t xml:space="preserve"> لإعداد تقاريرها الوطنية الرابعة والخامسة؛</w:t>
      </w:r>
    </w:p>
    <w:p w14:paraId="32B2B7CC"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sz w:val="24"/>
          <w:szCs w:val="24"/>
          <w:rtl/>
        </w:rPr>
        <w:t>يرحب بتقديم بليز وليبيا تقاريرهما الوطنية الرابعة والخامسة، مما يسوي حالة عدم امتثالهما لالتزام الإبلاغ؛</w:t>
      </w:r>
    </w:p>
    <w:p w14:paraId="0D41C9F4"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i/>
          <w:iCs/>
          <w:sz w:val="24"/>
          <w:szCs w:val="24"/>
          <w:rtl/>
        </w:rPr>
        <w:t xml:space="preserve">يعرب </w:t>
      </w:r>
      <w:r w:rsidRPr="009C25D9">
        <w:rPr>
          <w:rFonts w:cs="Simplified Arabic"/>
          <w:sz w:val="24"/>
          <w:szCs w:val="24"/>
          <w:rtl/>
        </w:rPr>
        <w:t>عن</w:t>
      </w:r>
      <w:r w:rsidRPr="009C25D9">
        <w:rPr>
          <w:rFonts w:cs="Simplified Arabic"/>
          <w:i/>
          <w:iCs/>
          <w:sz w:val="24"/>
          <w:szCs w:val="24"/>
          <w:rtl/>
        </w:rPr>
        <w:t xml:space="preserve"> بالغ القلق</w:t>
      </w:r>
      <w:r w:rsidRPr="009C25D9">
        <w:rPr>
          <w:rFonts w:cs="Simplified Arabic"/>
          <w:sz w:val="24"/>
          <w:szCs w:val="24"/>
          <w:rtl/>
        </w:rPr>
        <w:t xml:space="preserve"> لأن بابوا غينيا الجديدة لم تقدم تقريرها الوطني الثالث أو الرابع أو الخامس؛</w:t>
      </w:r>
    </w:p>
    <w:p w14:paraId="2FED5C00"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sz w:val="24"/>
          <w:szCs w:val="24"/>
          <w:rtl/>
        </w:rPr>
        <w:lastRenderedPageBreak/>
        <w:t>يطلب إلى اللجنة النظر في التدابير الممكنة لمعالجة تكرار عدم امتثال بابوا غينيا الجديدة لالتزامها بالإبلاغ، وتقديم توصية في هذا الصدد إلى مؤتمر الأطراف العامل كاجتماع للأطراف في بروتوكول قرطاجنة لينظر فيها في اجتماعه الثالث عشر؛</w:t>
      </w:r>
    </w:p>
    <w:p w14:paraId="3FEF34FB" w14:textId="77777777" w:rsidR="009C25D9" w:rsidRPr="009C25D9" w:rsidRDefault="009C25D9" w:rsidP="009C25D9">
      <w:pPr>
        <w:pStyle w:val="ListParagraph"/>
        <w:numPr>
          <w:ilvl w:val="0"/>
          <w:numId w:val="10"/>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C25D9">
        <w:rPr>
          <w:rFonts w:cs="Simplified Arabic"/>
          <w:sz w:val="24"/>
          <w:szCs w:val="24"/>
          <w:rtl/>
        </w:rPr>
        <w:t>يشجع الأطراف التي تواجه صعوبات في الامتثال لالتزام أو أكثر من التزاماتها بموجب بروتوكول قرطاجنة على التماس المساعدة من لجنة الامتثال بموجب البروتوكول أو من أمانة اتفاقية التنوع البيولوجي.</w:t>
      </w:r>
      <w:r w:rsidRPr="009C25D9">
        <w:rPr>
          <w:rFonts w:cs="Simplified Arabic"/>
          <w:sz w:val="24"/>
          <w:szCs w:val="24"/>
          <w:vertAlign w:val="superscript"/>
          <w:rtl/>
        </w:rPr>
        <w:footnoteReference w:id="5"/>
      </w:r>
    </w:p>
    <w:p w14:paraId="6F62C033" w14:textId="77777777" w:rsidR="009C25D9" w:rsidRPr="00850BE4" w:rsidRDefault="009C25D9" w:rsidP="009C25D9">
      <w:pPr>
        <w:pStyle w:val="CBDRecommendText"/>
        <w:tabs>
          <w:tab w:val="clear" w:pos="567"/>
        </w:tabs>
        <w:bidi/>
        <w:ind w:left="576" w:firstLine="558"/>
        <w:rPr>
          <w:i/>
          <w:iCs/>
        </w:rPr>
      </w:pPr>
    </w:p>
    <w:p w14:paraId="3350C80E" w14:textId="6FA9932B" w:rsidR="001A690B" w:rsidRPr="00850BE4" w:rsidRDefault="001A690B" w:rsidP="009C25D9">
      <w:pPr>
        <w:pStyle w:val="CBDDesicionText"/>
        <w:tabs>
          <w:tab w:val="clear" w:pos="567"/>
          <w:tab w:val="clear" w:pos="1134"/>
          <w:tab w:val="clear" w:pos="2268"/>
          <w:tab w:val="left" w:pos="630"/>
        </w:tabs>
        <w:bidi/>
        <w:ind w:firstLine="0"/>
      </w:pPr>
      <w:r w:rsidRPr="00850BE4">
        <w:rPr>
          <w:i/>
          <w:iCs/>
        </w:rPr>
        <w:t xml:space="preserve"> </w:t>
      </w:r>
    </w:p>
    <w:p w14:paraId="3D94551E" w14:textId="77777777" w:rsidR="001A690B" w:rsidRPr="00850BE4" w:rsidRDefault="001A690B" w:rsidP="00AB59B5">
      <w:pPr>
        <w:pStyle w:val="CBDNormalNumber"/>
        <w:numPr>
          <w:ilvl w:val="0"/>
          <w:numId w:val="0"/>
        </w:numPr>
        <w:ind w:left="567"/>
      </w:pPr>
    </w:p>
    <w:p w14:paraId="1052124D" w14:textId="72067459" w:rsidR="00E612A5" w:rsidRPr="00850BE4" w:rsidRDefault="00E612A5" w:rsidP="00034596">
      <w:pPr>
        <w:pStyle w:val="CBDNormalNumber"/>
        <w:numPr>
          <w:ilvl w:val="0"/>
          <w:numId w:val="0"/>
        </w:numPr>
        <w:ind w:left="567"/>
      </w:pPr>
    </w:p>
    <w:p w14:paraId="6483FE73" w14:textId="77777777" w:rsidR="00034596" w:rsidRPr="00850BE4" w:rsidRDefault="00034596" w:rsidP="00E612A5">
      <w:pPr>
        <w:pStyle w:val="CBDAgendaItem"/>
        <w:rPr>
          <w:rFonts w:hint="eastAsia"/>
        </w:rPr>
        <w:sectPr w:rsidR="00034596" w:rsidRPr="00850BE4" w:rsidSect="00361D55">
          <w:pgSz w:w="12240" w:h="15840"/>
          <w:pgMar w:top="567" w:right="1440" w:bottom="1134" w:left="1440" w:header="709" w:footer="709" w:gutter="0"/>
          <w:cols w:space="708"/>
          <w:docGrid w:linePitch="360"/>
        </w:sectPr>
      </w:pPr>
    </w:p>
    <w:p w14:paraId="0595AA32" w14:textId="4D7E82C8" w:rsidR="00E612A5" w:rsidRPr="00850BE4" w:rsidRDefault="00931262" w:rsidP="00931262">
      <w:pPr>
        <w:pStyle w:val="CBDAgendaItem"/>
        <w:bidi/>
        <w:rPr>
          <w:rFonts w:hint="eastAsia"/>
          <w:sz w:val="26"/>
          <w:szCs w:val="26"/>
        </w:rPr>
      </w:pPr>
      <w:bookmarkStart w:id="17" w:name="_Toc241483687"/>
      <w:r w:rsidRPr="008A4A61">
        <w:rPr>
          <w:rFonts w:ascii="Simplified Arabic" w:hAnsi="Simplified Arabic" w:cs="Simplified Arabic"/>
          <w:b w:val="0"/>
          <w:bCs/>
          <w:sz w:val="28"/>
          <w:szCs w:val="28"/>
          <w:rtl/>
        </w:rPr>
        <w:lastRenderedPageBreak/>
        <w:t xml:space="preserve">البند </w:t>
      </w:r>
      <w:r w:rsidRPr="00A107C9">
        <w:rPr>
          <w:rFonts w:ascii="Simplified Arabic" w:hAnsi="Simplified Arabic" w:cs="Simplified Arabic" w:hint="cs"/>
          <w:b w:val="0"/>
          <w:bCs/>
          <w:sz w:val="28"/>
          <w:szCs w:val="28"/>
          <w:rtl/>
        </w:rPr>
        <w:t>6</w:t>
      </w:r>
      <w:r w:rsidR="00E612A5" w:rsidRPr="00A107C9">
        <w:rPr>
          <w:b w:val="0"/>
          <w:bCs/>
          <w:sz w:val="28"/>
          <w:szCs w:val="28"/>
        </w:rPr>
        <w:t xml:space="preserve"> </w:t>
      </w:r>
      <w:r w:rsidR="00E612A5" w:rsidRPr="00A107C9">
        <w:rPr>
          <w:b w:val="0"/>
          <w:bCs/>
          <w:sz w:val="28"/>
          <w:szCs w:val="28"/>
        </w:rPr>
        <w:br/>
      </w:r>
      <w:bookmarkEnd w:id="17"/>
      <w:r w:rsidR="00A107C9" w:rsidRPr="00A107C9">
        <w:rPr>
          <w:rFonts w:ascii="Simplified Arabic" w:hAnsi="Simplified Arabic" w:cs="Simplified Arabic" w:hint="cs"/>
          <w:b w:val="0"/>
          <w:bCs/>
          <w:sz w:val="28"/>
          <w:szCs w:val="28"/>
          <w:rtl/>
          <w:lang w:val="en-US"/>
        </w:rPr>
        <w:t>إدارة شؤون بروتوكول قرطاجنة وميزانية الصناديق الاستئمانية</w:t>
      </w:r>
    </w:p>
    <w:tbl>
      <w:tblPr>
        <w:tblStyle w:val="TableGrid"/>
        <w:tblW w:w="0" w:type="auto"/>
        <w:tblLook w:val="04A0" w:firstRow="1" w:lastRow="0" w:firstColumn="1" w:lastColumn="0" w:noHBand="0" w:noVBand="1"/>
      </w:tblPr>
      <w:tblGrid>
        <w:gridCol w:w="9360"/>
      </w:tblGrid>
      <w:tr w:rsidR="006470A9" w:rsidRPr="00850BE4" w14:paraId="2CE158CF" w14:textId="77777777" w:rsidTr="00E56E5C">
        <w:tc>
          <w:tcPr>
            <w:tcW w:w="9360" w:type="dxa"/>
            <w:tcBorders>
              <w:left w:val="nil"/>
              <w:right w:val="nil"/>
            </w:tcBorders>
          </w:tcPr>
          <w:p w14:paraId="565F9B9A" w14:textId="739CBA30" w:rsidR="006470A9" w:rsidRPr="00850BE4" w:rsidRDefault="009F3AAE" w:rsidP="009F3AAE">
            <w:pPr>
              <w:pStyle w:val="CBDNormalNumber"/>
              <w:numPr>
                <w:ilvl w:val="0"/>
                <w:numId w:val="0"/>
              </w:numPr>
              <w:bidi/>
              <w:ind w:firstLine="596"/>
              <w:rPr>
                <w:i/>
                <w:iCs/>
              </w:rPr>
            </w:pPr>
            <w:r w:rsidRPr="009F3AAE">
              <w:rPr>
                <w:rFonts w:ascii="Simplified Arabic" w:hAnsi="Simplified Arabic" w:cs="Simplified Arabic" w:hint="cs"/>
                <w:i/>
                <w:iCs/>
                <w:sz w:val="24"/>
                <w:szCs w:val="24"/>
                <w:rtl/>
              </w:rPr>
              <w:t>اقتُبس</w:t>
            </w:r>
            <w:r w:rsidRPr="009F3AAE">
              <w:rPr>
                <w:rFonts w:ascii="Simplified Arabic" w:hAnsi="Simplified Arabic" w:cs="Simplified Arabic"/>
                <w:i/>
                <w:iCs/>
                <w:sz w:val="24"/>
                <w:szCs w:val="24"/>
                <w:rtl/>
              </w:rPr>
              <w:t>ت عناصر مشروع ال</w:t>
            </w:r>
            <w:r w:rsidRPr="009F3AAE">
              <w:rPr>
                <w:rFonts w:ascii="Simplified Arabic" w:hAnsi="Simplified Arabic" w:cs="Simplified Arabic" w:hint="cs"/>
                <w:i/>
                <w:iCs/>
                <w:sz w:val="24"/>
                <w:szCs w:val="24"/>
                <w:rtl/>
              </w:rPr>
              <w:t>م</w:t>
            </w:r>
            <w:r w:rsidRPr="009F3AAE">
              <w:rPr>
                <w:rFonts w:ascii="Simplified Arabic" w:hAnsi="Simplified Arabic" w:cs="Simplified Arabic"/>
                <w:i/>
                <w:iCs/>
                <w:sz w:val="24"/>
                <w:szCs w:val="24"/>
                <w:rtl/>
              </w:rPr>
              <w:t>قرر التالي من الوث</w:t>
            </w:r>
            <w:r w:rsidRPr="000278B2">
              <w:rPr>
                <w:rFonts w:ascii="Simplified Arabic" w:hAnsi="Simplified Arabic" w:cs="Simplified Arabic"/>
                <w:i/>
                <w:iCs/>
                <w:sz w:val="24"/>
                <w:szCs w:val="24"/>
                <w:rtl/>
              </w:rPr>
              <w:t xml:space="preserve">يقة </w:t>
            </w:r>
            <w:hyperlink r:id="rId23" w:history="1">
              <w:r w:rsidRPr="000278B2">
                <w:rPr>
                  <w:rStyle w:val="Hyperlink"/>
                  <w:i/>
                  <w:iCs/>
                  <w:sz w:val="24"/>
                  <w:szCs w:val="24"/>
                </w:rPr>
                <w:t>CBD/CP/MOP/12/5</w:t>
              </w:r>
            </w:hyperlink>
            <w:r w:rsidRPr="000278B2">
              <w:rPr>
                <w:rFonts w:ascii="Simplified Arabic" w:hAnsi="Simplified Arabic" w:cs="Simplified Arabic"/>
                <w:i/>
                <w:iCs/>
                <w:sz w:val="24"/>
                <w:szCs w:val="24"/>
                <w:rtl/>
              </w:rPr>
              <w:t xml:space="preserve">. </w:t>
            </w:r>
            <w:r w:rsidRPr="000278B2">
              <w:rPr>
                <w:rFonts w:ascii="Simplified Arabic" w:hAnsi="Simplified Arabic" w:cs="Simplified Arabic" w:hint="cs"/>
                <w:i/>
                <w:iCs/>
                <w:sz w:val="24"/>
                <w:szCs w:val="24"/>
                <w:rtl/>
              </w:rPr>
              <w:t>واقتُبس</w:t>
            </w:r>
            <w:r w:rsidRPr="000278B2">
              <w:rPr>
                <w:rFonts w:ascii="Simplified Arabic" w:hAnsi="Simplified Arabic" w:cs="Simplified Arabic"/>
                <w:i/>
                <w:iCs/>
                <w:sz w:val="24"/>
                <w:szCs w:val="24"/>
                <w:rtl/>
              </w:rPr>
              <w:t xml:space="preserve">ت </w:t>
            </w:r>
            <w:r w:rsidRPr="009F3AAE">
              <w:rPr>
                <w:rFonts w:ascii="Simplified Arabic" w:hAnsi="Simplified Arabic" w:cs="Simplified Arabic"/>
                <w:i/>
                <w:iCs/>
                <w:sz w:val="24"/>
                <w:szCs w:val="24"/>
                <w:rtl/>
              </w:rPr>
              <w:t>الفقرتان 5 و6 من الفقرة 6 من التوصية</w:t>
            </w:r>
            <w:r w:rsidRPr="009F3AAE">
              <w:rPr>
                <w:rFonts w:ascii="Simplified Arabic" w:hAnsi="Simplified Arabic" w:cs="Simplified Arabic" w:hint="cs"/>
                <w:i/>
                <w:iCs/>
                <w:sz w:val="24"/>
                <w:szCs w:val="24"/>
                <w:rtl/>
              </w:rPr>
              <w:t xml:space="preserve"> </w:t>
            </w:r>
            <w:hyperlink r:id="rId24" w:history="1">
              <w:r w:rsidRPr="009F3AAE">
                <w:rPr>
                  <w:rStyle w:val="Hyperlink"/>
                  <w:rFonts w:ascii="Simplified Arabic" w:hAnsi="Simplified Arabic" w:cs="Simplified Arabic" w:hint="cs"/>
                  <w:i/>
                  <w:iCs/>
                  <w:sz w:val="24"/>
                  <w:szCs w:val="24"/>
                  <w:rtl/>
                </w:rPr>
                <w:t>6/9</w:t>
              </w:r>
            </w:hyperlink>
            <w:r w:rsidRPr="009F3AAE">
              <w:rPr>
                <w:rFonts w:ascii="Simplified Arabic" w:hAnsi="Simplified Arabic" w:cs="Simplified Arabic"/>
                <w:i/>
                <w:iCs/>
                <w:sz w:val="24"/>
                <w:szCs w:val="24"/>
                <w:rtl/>
              </w:rPr>
              <w:t xml:space="preserve"> الصادرة عن الهيئة الفرعية </w:t>
            </w:r>
            <w:r w:rsidRPr="009F3AAE">
              <w:rPr>
                <w:rFonts w:ascii="Simplified Arabic" w:hAnsi="Simplified Arabic" w:cs="Simplified Arabic" w:hint="cs"/>
                <w:i/>
                <w:iCs/>
                <w:sz w:val="24"/>
                <w:szCs w:val="24"/>
                <w:rtl/>
              </w:rPr>
              <w:t>ل</w:t>
            </w:r>
            <w:r w:rsidRPr="009F3AAE">
              <w:rPr>
                <w:rFonts w:ascii="Simplified Arabic" w:hAnsi="Simplified Arabic" w:cs="Simplified Arabic"/>
                <w:i/>
                <w:iCs/>
                <w:sz w:val="24"/>
                <w:szCs w:val="24"/>
                <w:rtl/>
              </w:rPr>
              <w:t>لتنفيذ.</w:t>
            </w:r>
          </w:p>
        </w:tc>
      </w:tr>
    </w:tbl>
    <w:p w14:paraId="0BD01DED" w14:textId="759C7E3E" w:rsidR="0061439E" w:rsidRPr="00A107C9" w:rsidRDefault="00A107C9" w:rsidP="00A107C9">
      <w:pPr>
        <w:pStyle w:val="CBDcompilationH2"/>
        <w:bidi/>
        <w:rPr>
          <w:b w:val="0"/>
          <w:bCs/>
          <w:snapToGrid w:val="0"/>
          <w:sz w:val="26"/>
          <w:szCs w:val="26"/>
        </w:rPr>
      </w:pPr>
      <w:r w:rsidRPr="00A107C9">
        <w:rPr>
          <w:rFonts w:ascii="Simplified Arabic" w:hAnsi="Simplified Arabic" w:cs="Simplified Arabic" w:hint="cs"/>
          <w:b w:val="0"/>
          <w:bCs/>
          <w:sz w:val="26"/>
          <w:szCs w:val="26"/>
          <w:rtl/>
          <w:lang w:val="en-US"/>
        </w:rPr>
        <w:t>إدارة شؤون بروتوكول قرطاجنة وميزانية الصناديق الاستئمانية</w:t>
      </w:r>
    </w:p>
    <w:p w14:paraId="1238B8DF" w14:textId="499DEC1E" w:rsidR="00B03C6A" w:rsidRPr="00816A84" w:rsidRDefault="00B03C6A" w:rsidP="00B03C6A">
      <w:pPr>
        <w:pStyle w:val="CBDNormalNoNumber"/>
        <w:tabs>
          <w:tab w:val="clear" w:pos="567"/>
          <w:tab w:val="clear" w:pos="1134"/>
        </w:tabs>
        <w:bidi/>
        <w:ind w:firstLine="567"/>
        <w:rPr>
          <w:i/>
          <w:iCs/>
          <w:sz w:val="24"/>
          <w:szCs w:val="24"/>
          <w:rtl/>
        </w:rPr>
      </w:pPr>
      <w:r w:rsidRPr="00816A84">
        <w:rPr>
          <w:rFonts w:cs="Simplified Arabic"/>
          <w:i/>
          <w:iCs/>
          <w:sz w:val="24"/>
          <w:szCs w:val="24"/>
          <w:rtl/>
        </w:rPr>
        <w:t>إن مؤتمر الأطراف العامل كاجتماع للأطراف في بروتوكول قرطاجنة</w:t>
      </w:r>
      <w:r w:rsidRPr="00816A84">
        <w:rPr>
          <w:rFonts w:cs="Simplified Arabic" w:hint="cs"/>
          <w:i/>
          <w:iCs/>
          <w:sz w:val="24"/>
          <w:szCs w:val="24"/>
          <w:rtl/>
        </w:rPr>
        <w:t>،</w:t>
      </w:r>
    </w:p>
    <w:p w14:paraId="0D3FDB8E" w14:textId="2835C1CD" w:rsidR="00B03C6A" w:rsidRPr="00816A84" w:rsidRDefault="00B03C6A" w:rsidP="00B03C6A">
      <w:pPr>
        <w:pStyle w:val="CBDNormalNoNumber"/>
        <w:tabs>
          <w:tab w:val="clear" w:pos="567"/>
          <w:tab w:val="clear" w:pos="1134"/>
        </w:tabs>
        <w:bidi/>
        <w:ind w:firstLine="567"/>
        <w:rPr>
          <w:i/>
          <w:iCs/>
          <w:sz w:val="24"/>
          <w:szCs w:val="24"/>
          <w:rtl/>
        </w:rPr>
      </w:pPr>
      <w:r w:rsidRPr="00816A84">
        <w:rPr>
          <w:rFonts w:cs="Simplified Arabic" w:hint="cs"/>
          <w:i/>
          <w:iCs/>
          <w:sz w:val="24"/>
          <w:szCs w:val="24"/>
          <w:rtl/>
        </w:rPr>
        <w:t>إذ يشير</w:t>
      </w:r>
      <w:r w:rsidRPr="00816A84">
        <w:rPr>
          <w:rFonts w:cs="Simplified Arabic" w:hint="cs"/>
          <w:sz w:val="24"/>
          <w:szCs w:val="24"/>
          <w:rtl/>
        </w:rPr>
        <w:t xml:space="preserve"> إلى المقرر </w:t>
      </w:r>
      <w:hyperlink r:id="rId25" w:history="1">
        <w:r w:rsidRPr="00816A84">
          <w:rPr>
            <w:rStyle w:val="Hyperlink"/>
            <w:sz w:val="24"/>
            <w:szCs w:val="24"/>
          </w:rPr>
          <w:t>CP-11/11</w:t>
        </w:r>
      </w:hyperlink>
      <w:r w:rsidRPr="00816A84">
        <w:rPr>
          <w:rFonts w:cs="Simplified Arabic"/>
          <w:sz w:val="24"/>
          <w:szCs w:val="24"/>
          <w:rtl/>
        </w:rPr>
        <w:t xml:space="preserve"> </w:t>
      </w:r>
      <w:r w:rsidRPr="00816A84">
        <w:rPr>
          <w:rFonts w:cs="Simplified Arabic" w:hint="cs"/>
          <w:sz w:val="24"/>
          <w:szCs w:val="24"/>
          <w:rtl/>
        </w:rPr>
        <w:t>المؤرخ</w:t>
      </w:r>
      <w:r w:rsidRPr="00816A84">
        <w:rPr>
          <w:rFonts w:cs="Simplified Arabic"/>
          <w:sz w:val="24"/>
          <w:szCs w:val="24"/>
          <w:rtl/>
        </w:rPr>
        <w:t xml:space="preserve"> </w:t>
      </w:r>
      <w:r w:rsidRPr="000278B2">
        <w:rPr>
          <w:rFonts w:cs="Simplified Arabic"/>
          <w:sz w:val="24"/>
          <w:szCs w:val="24"/>
          <w:rtl/>
        </w:rPr>
        <w:t>6</w:t>
      </w:r>
      <w:r w:rsidRPr="00816A84">
        <w:rPr>
          <w:rFonts w:cs="Simplified Arabic"/>
          <w:sz w:val="24"/>
          <w:szCs w:val="24"/>
          <w:rtl/>
        </w:rPr>
        <w:t xml:space="preserve"> </w:t>
      </w:r>
      <w:r w:rsidRPr="00816A84">
        <w:rPr>
          <w:rFonts w:cs="Simplified Arabic" w:hint="cs"/>
          <w:sz w:val="24"/>
          <w:szCs w:val="24"/>
          <w:rtl/>
        </w:rPr>
        <w:t>ديسمبر/كانون الأول</w:t>
      </w:r>
      <w:r w:rsidRPr="00816A84">
        <w:rPr>
          <w:rFonts w:cs="Simplified Arabic"/>
          <w:sz w:val="24"/>
          <w:szCs w:val="24"/>
          <w:rtl/>
        </w:rPr>
        <w:t xml:space="preserve"> 2024</w:t>
      </w:r>
      <w:r w:rsidRPr="00816A84">
        <w:rPr>
          <w:rFonts w:cs="Simplified Arabic" w:hint="cs"/>
          <w:sz w:val="24"/>
          <w:szCs w:val="24"/>
          <w:rtl/>
        </w:rPr>
        <w:t>،</w:t>
      </w:r>
    </w:p>
    <w:p w14:paraId="483C5340" w14:textId="7F789F2E" w:rsidR="00B03C6A" w:rsidRPr="00816A84" w:rsidRDefault="00B03C6A" w:rsidP="00B03C6A">
      <w:pPr>
        <w:pStyle w:val="CBDNormalNoNumber"/>
        <w:tabs>
          <w:tab w:val="clear" w:pos="567"/>
          <w:tab w:val="clear" w:pos="1134"/>
        </w:tabs>
        <w:bidi/>
        <w:ind w:firstLine="567"/>
        <w:rPr>
          <w:i/>
          <w:iCs/>
          <w:sz w:val="24"/>
          <w:szCs w:val="24"/>
          <w:rtl/>
        </w:rPr>
      </w:pPr>
      <w:r w:rsidRPr="00816A84">
        <w:rPr>
          <w:rFonts w:cs="Simplified Arabic" w:hint="cs"/>
          <w:i/>
          <w:iCs/>
          <w:sz w:val="24"/>
          <w:szCs w:val="24"/>
          <w:rtl/>
        </w:rPr>
        <w:t>وقد نظر في</w:t>
      </w:r>
      <w:r w:rsidRPr="00816A84">
        <w:rPr>
          <w:rFonts w:cs="Simplified Arabic"/>
          <w:sz w:val="24"/>
          <w:szCs w:val="24"/>
          <w:rtl/>
        </w:rPr>
        <w:t xml:space="preserve"> </w:t>
      </w:r>
      <w:r w:rsidRPr="00816A84">
        <w:rPr>
          <w:rFonts w:cs="Simplified Arabic" w:hint="cs"/>
          <w:sz w:val="24"/>
          <w:szCs w:val="24"/>
          <w:rtl/>
        </w:rPr>
        <w:t>المعلومات</w:t>
      </w:r>
      <w:r w:rsidRPr="00816A84">
        <w:rPr>
          <w:rFonts w:cs="Simplified Arabic"/>
          <w:sz w:val="24"/>
          <w:szCs w:val="24"/>
          <w:rtl/>
        </w:rPr>
        <w:t xml:space="preserve"> </w:t>
      </w:r>
      <w:r w:rsidRPr="00816A84">
        <w:rPr>
          <w:rFonts w:cs="Simplified Arabic" w:hint="cs"/>
          <w:sz w:val="24"/>
          <w:szCs w:val="24"/>
          <w:rtl/>
        </w:rPr>
        <w:t>الواردة</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الوثائق</w:t>
      </w:r>
      <w:r w:rsidRPr="00816A84">
        <w:rPr>
          <w:rFonts w:cs="Simplified Arabic"/>
          <w:sz w:val="24"/>
          <w:szCs w:val="24"/>
          <w:rtl/>
        </w:rPr>
        <w:t xml:space="preserve"> </w:t>
      </w:r>
      <w:r w:rsidRPr="00816A84">
        <w:rPr>
          <w:rFonts w:cs="Simplified Arabic" w:hint="cs"/>
          <w:sz w:val="24"/>
          <w:szCs w:val="24"/>
          <w:rtl/>
        </w:rPr>
        <w:t>التي</w:t>
      </w:r>
      <w:r w:rsidRPr="00816A84">
        <w:rPr>
          <w:rFonts w:cs="Simplified Arabic"/>
          <w:sz w:val="24"/>
          <w:szCs w:val="24"/>
          <w:rtl/>
        </w:rPr>
        <w:t xml:space="preserve"> </w:t>
      </w:r>
      <w:r w:rsidRPr="00816A84">
        <w:rPr>
          <w:rFonts w:cs="Simplified Arabic" w:hint="cs"/>
          <w:sz w:val="24"/>
          <w:szCs w:val="24"/>
          <w:rtl/>
        </w:rPr>
        <w:t>أعدتها</w:t>
      </w:r>
      <w:r w:rsidRPr="00816A84">
        <w:rPr>
          <w:rFonts w:cs="Simplified Arabic"/>
          <w:sz w:val="24"/>
          <w:szCs w:val="24"/>
          <w:rtl/>
        </w:rPr>
        <w:t xml:space="preserve"> </w:t>
      </w:r>
      <w:r w:rsidRPr="00816A84">
        <w:rPr>
          <w:rFonts w:cs="Simplified Arabic" w:hint="cs"/>
          <w:sz w:val="24"/>
          <w:szCs w:val="24"/>
          <w:rtl/>
        </w:rPr>
        <w:t>أمانة</w:t>
      </w:r>
      <w:r w:rsidRPr="00816A84">
        <w:rPr>
          <w:rFonts w:cs="Simplified Arabic"/>
          <w:sz w:val="24"/>
          <w:szCs w:val="24"/>
          <w:rtl/>
        </w:rPr>
        <w:t xml:space="preserve"> </w:t>
      </w:r>
      <w:r w:rsidRPr="00816A84">
        <w:rPr>
          <w:rFonts w:cs="Simplified Arabic" w:hint="cs"/>
          <w:sz w:val="24"/>
          <w:szCs w:val="24"/>
          <w:rtl/>
        </w:rPr>
        <w:t>اتفاقية</w:t>
      </w:r>
      <w:r w:rsidRPr="00816A84">
        <w:rPr>
          <w:rFonts w:cs="Simplified Arabic"/>
          <w:sz w:val="24"/>
          <w:szCs w:val="24"/>
          <w:rtl/>
        </w:rPr>
        <w:t xml:space="preserve"> </w:t>
      </w:r>
      <w:r w:rsidRPr="00816A84">
        <w:rPr>
          <w:rFonts w:cs="Simplified Arabic" w:hint="cs"/>
          <w:sz w:val="24"/>
          <w:szCs w:val="24"/>
          <w:rtl/>
        </w:rPr>
        <w:t>التنوع</w:t>
      </w:r>
      <w:r w:rsidRPr="00816A84">
        <w:rPr>
          <w:rFonts w:cs="Simplified Arabic"/>
          <w:sz w:val="24"/>
          <w:szCs w:val="24"/>
          <w:rtl/>
        </w:rPr>
        <w:t xml:space="preserve"> </w:t>
      </w:r>
      <w:r w:rsidRPr="00816A84">
        <w:rPr>
          <w:rFonts w:cs="Simplified Arabic" w:hint="cs"/>
          <w:sz w:val="24"/>
          <w:szCs w:val="24"/>
          <w:rtl/>
        </w:rPr>
        <w:t>البيولوجي</w:t>
      </w:r>
      <w:r w:rsidRPr="00816A84">
        <w:rPr>
          <w:rStyle w:val="FootnoteReference"/>
          <w:rFonts w:cs="Simplified Arabic"/>
          <w:sz w:val="24"/>
          <w:szCs w:val="24"/>
          <w:rtl/>
        </w:rPr>
        <w:footnoteReference w:id="6"/>
      </w:r>
      <w:r w:rsidRPr="00816A84">
        <w:rPr>
          <w:rFonts w:cs="Simplified Arabic"/>
          <w:sz w:val="24"/>
          <w:szCs w:val="24"/>
          <w:rtl/>
        </w:rPr>
        <w:t xml:space="preserve"> </w:t>
      </w:r>
      <w:r w:rsidRPr="00816A84">
        <w:rPr>
          <w:rFonts w:cs="Simplified Arabic" w:hint="cs"/>
          <w:sz w:val="24"/>
          <w:szCs w:val="24"/>
          <w:rtl/>
        </w:rPr>
        <w:t>والمتعلقة</w:t>
      </w:r>
      <w:r w:rsidRPr="00816A84">
        <w:rPr>
          <w:rFonts w:cs="Simplified Arabic"/>
          <w:sz w:val="24"/>
          <w:szCs w:val="24"/>
          <w:rtl/>
        </w:rPr>
        <w:t xml:space="preserve"> </w:t>
      </w:r>
      <w:r w:rsidRPr="00816A84">
        <w:rPr>
          <w:rFonts w:cs="Simplified Arabic" w:hint="cs"/>
          <w:sz w:val="24"/>
          <w:szCs w:val="24"/>
          <w:rtl/>
        </w:rPr>
        <w:t>ببند</w:t>
      </w:r>
      <w:r w:rsidRPr="00816A84">
        <w:rPr>
          <w:rFonts w:cs="Simplified Arabic"/>
          <w:sz w:val="24"/>
          <w:szCs w:val="24"/>
          <w:rtl/>
        </w:rPr>
        <w:t xml:space="preserve"> </w:t>
      </w:r>
      <w:r w:rsidRPr="00816A84">
        <w:rPr>
          <w:rFonts w:cs="Simplified Arabic" w:hint="cs"/>
          <w:sz w:val="24"/>
          <w:szCs w:val="24"/>
          <w:rtl/>
        </w:rPr>
        <w:t>إدارة</w:t>
      </w:r>
      <w:r w:rsidRPr="00816A84">
        <w:rPr>
          <w:rFonts w:cs="Simplified Arabic"/>
          <w:sz w:val="24"/>
          <w:szCs w:val="24"/>
          <w:rtl/>
        </w:rPr>
        <w:t xml:space="preserve"> بروتوكول قرطاجنة للسلامة الأحيائية</w:t>
      </w:r>
      <w:r w:rsidRPr="00816A84">
        <w:rPr>
          <w:rStyle w:val="FootnoteReference"/>
          <w:sz w:val="24"/>
          <w:szCs w:val="24"/>
        </w:rPr>
        <w:footnoteReference w:id="7"/>
      </w:r>
      <w:r w:rsidRPr="00816A84">
        <w:rPr>
          <w:rFonts w:cs="Simplified Arabic" w:hint="cs"/>
          <w:sz w:val="24"/>
          <w:szCs w:val="24"/>
          <w:rtl/>
        </w:rPr>
        <w:t xml:space="preserve"> وميزانية</w:t>
      </w:r>
      <w:r w:rsidRPr="00816A84">
        <w:rPr>
          <w:rFonts w:cs="Simplified Arabic"/>
          <w:sz w:val="24"/>
          <w:szCs w:val="24"/>
          <w:rtl/>
        </w:rPr>
        <w:t xml:space="preserve"> </w:t>
      </w:r>
      <w:r w:rsidRPr="00816A84">
        <w:rPr>
          <w:rFonts w:cs="Simplified Arabic" w:hint="cs"/>
          <w:sz w:val="24"/>
          <w:szCs w:val="24"/>
          <w:rtl/>
        </w:rPr>
        <w:t>الصناديق</w:t>
      </w:r>
      <w:r w:rsidRPr="00816A84">
        <w:rPr>
          <w:rFonts w:cs="Simplified Arabic"/>
          <w:sz w:val="24"/>
          <w:szCs w:val="24"/>
          <w:rtl/>
        </w:rPr>
        <w:t xml:space="preserve"> </w:t>
      </w:r>
      <w:r w:rsidRPr="00816A84">
        <w:rPr>
          <w:rFonts w:cs="Simplified Arabic" w:hint="cs"/>
          <w:sz w:val="24"/>
          <w:szCs w:val="24"/>
          <w:rtl/>
        </w:rPr>
        <w:t>الاستئمانية</w:t>
      </w:r>
      <w:r w:rsidRPr="00816A84">
        <w:rPr>
          <w:rFonts w:cs="Simplified Arabic"/>
          <w:sz w:val="24"/>
          <w:szCs w:val="24"/>
          <w:rtl/>
        </w:rPr>
        <w:t xml:space="preserve"> </w:t>
      </w:r>
      <w:r w:rsidRPr="00816A84">
        <w:rPr>
          <w:rFonts w:cs="Simplified Arabic" w:hint="cs"/>
          <w:sz w:val="24"/>
          <w:szCs w:val="24"/>
          <w:rtl/>
        </w:rPr>
        <w:t>المدرجة</w:t>
      </w:r>
      <w:r w:rsidRPr="00816A84">
        <w:rPr>
          <w:rFonts w:cs="Simplified Arabic"/>
          <w:sz w:val="24"/>
          <w:szCs w:val="24"/>
          <w:rtl/>
        </w:rPr>
        <w:t xml:space="preserve"> </w:t>
      </w:r>
      <w:r w:rsidRPr="00816A84">
        <w:rPr>
          <w:rFonts w:cs="Simplified Arabic" w:hint="cs"/>
          <w:sz w:val="24"/>
          <w:szCs w:val="24"/>
          <w:rtl/>
        </w:rPr>
        <w:t>على</w:t>
      </w:r>
      <w:r w:rsidRPr="00816A84">
        <w:rPr>
          <w:rFonts w:cs="Simplified Arabic"/>
          <w:sz w:val="24"/>
          <w:szCs w:val="24"/>
          <w:rtl/>
        </w:rPr>
        <w:t xml:space="preserve"> </w:t>
      </w:r>
      <w:r w:rsidRPr="00816A84">
        <w:rPr>
          <w:rFonts w:cs="Simplified Arabic" w:hint="cs"/>
          <w:sz w:val="24"/>
          <w:szCs w:val="24"/>
          <w:rtl/>
        </w:rPr>
        <w:t>جدول</w:t>
      </w:r>
      <w:r w:rsidRPr="00816A84">
        <w:rPr>
          <w:rFonts w:cs="Simplified Arabic"/>
          <w:sz w:val="24"/>
          <w:szCs w:val="24"/>
          <w:rtl/>
        </w:rPr>
        <w:t xml:space="preserve"> </w:t>
      </w:r>
      <w:r w:rsidRPr="00816A84">
        <w:rPr>
          <w:rFonts w:cs="Simplified Arabic" w:hint="cs"/>
          <w:sz w:val="24"/>
          <w:szCs w:val="24"/>
          <w:rtl/>
        </w:rPr>
        <w:t>أعمال</w:t>
      </w:r>
      <w:r w:rsidRPr="00816A84">
        <w:rPr>
          <w:rFonts w:cs="Simplified Arabic"/>
          <w:sz w:val="24"/>
          <w:szCs w:val="24"/>
          <w:rtl/>
        </w:rPr>
        <w:t xml:space="preserve"> </w:t>
      </w:r>
      <w:r w:rsidRPr="00816A84">
        <w:rPr>
          <w:rFonts w:cs="Simplified Arabic" w:hint="cs"/>
          <w:sz w:val="24"/>
          <w:szCs w:val="24"/>
          <w:rtl/>
        </w:rPr>
        <w:t>اجتماعها</w:t>
      </w:r>
      <w:r w:rsidRPr="00816A84">
        <w:rPr>
          <w:rFonts w:cs="Simplified Arabic"/>
          <w:sz w:val="24"/>
          <w:szCs w:val="24"/>
          <w:rtl/>
        </w:rPr>
        <w:t xml:space="preserve"> </w:t>
      </w:r>
      <w:r w:rsidRPr="00816A84">
        <w:rPr>
          <w:rFonts w:cs="Simplified Arabic" w:hint="cs"/>
          <w:sz w:val="24"/>
          <w:szCs w:val="24"/>
          <w:rtl/>
        </w:rPr>
        <w:t>الثاني</w:t>
      </w:r>
      <w:r w:rsidRPr="00816A84">
        <w:rPr>
          <w:rFonts w:cs="Simplified Arabic"/>
          <w:sz w:val="24"/>
          <w:szCs w:val="24"/>
          <w:rtl/>
        </w:rPr>
        <w:t xml:space="preserve"> </w:t>
      </w:r>
      <w:r w:rsidRPr="00816A84">
        <w:rPr>
          <w:rFonts w:cs="Simplified Arabic" w:hint="cs"/>
          <w:sz w:val="24"/>
          <w:szCs w:val="24"/>
          <w:rtl/>
        </w:rPr>
        <w:t>عشر،</w:t>
      </w:r>
      <w:r w:rsidR="002111BC" w:rsidRPr="00816A84">
        <w:rPr>
          <w:rStyle w:val="FootnoteReference"/>
          <w:sz w:val="24"/>
          <w:szCs w:val="24"/>
        </w:rPr>
        <w:footnoteReference w:id="8"/>
      </w:r>
    </w:p>
    <w:p w14:paraId="173239CD" w14:textId="7CE01D6C" w:rsidR="002111BC" w:rsidRPr="00816A84" w:rsidRDefault="002111BC" w:rsidP="002111BC">
      <w:pPr>
        <w:pStyle w:val="CBDNormalNoNumber"/>
        <w:tabs>
          <w:tab w:val="clear" w:pos="567"/>
          <w:tab w:val="clear" w:pos="1134"/>
        </w:tabs>
        <w:bidi/>
        <w:ind w:firstLine="567"/>
        <w:rPr>
          <w:i/>
          <w:iCs/>
          <w:sz w:val="24"/>
          <w:szCs w:val="24"/>
          <w:rtl/>
        </w:rPr>
      </w:pPr>
      <w:r w:rsidRPr="00816A84">
        <w:rPr>
          <w:rFonts w:cs="Simplified Arabic" w:hint="cs"/>
          <w:i/>
          <w:iCs/>
          <w:sz w:val="24"/>
          <w:szCs w:val="24"/>
          <w:rtl/>
        </w:rPr>
        <w:t>وإذ</w:t>
      </w:r>
      <w:r w:rsidRPr="00816A84">
        <w:rPr>
          <w:rFonts w:cs="Simplified Arabic"/>
          <w:i/>
          <w:iCs/>
          <w:sz w:val="24"/>
          <w:szCs w:val="24"/>
          <w:rtl/>
        </w:rPr>
        <w:t xml:space="preserve"> </w:t>
      </w:r>
      <w:r w:rsidRPr="00816A84">
        <w:rPr>
          <w:rFonts w:cs="Simplified Arabic" w:hint="cs"/>
          <w:i/>
          <w:iCs/>
          <w:sz w:val="24"/>
          <w:szCs w:val="24"/>
          <w:rtl/>
        </w:rPr>
        <w:t>يرحب</w:t>
      </w:r>
      <w:r w:rsidRPr="00816A84">
        <w:rPr>
          <w:rFonts w:cs="Simplified Arabic"/>
          <w:sz w:val="24"/>
          <w:szCs w:val="24"/>
          <w:rtl/>
        </w:rPr>
        <w:t xml:space="preserve"> </w:t>
      </w:r>
      <w:r w:rsidRPr="00816A84">
        <w:rPr>
          <w:rFonts w:cs="Simplified Arabic" w:hint="cs"/>
          <w:sz w:val="24"/>
          <w:szCs w:val="24"/>
          <w:rtl/>
        </w:rPr>
        <w:t>مع التقدير</w:t>
      </w:r>
      <w:r w:rsidRPr="00816A84">
        <w:rPr>
          <w:rFonts w:cs="Simplified Arabic"/>
          <w:sz w:val="24"/>
          <w:szCs w:val="24"/>
          <w:rtl/>
        </w:rPr>
        <w:t xml:space="preserve"> </w:t>
      </w:r>
      <w:r w:rsidRPr="00816A84">
        <w:rPr>
          <w:rFonts w:cs="Simplified Arabic" w:hint="cs"/>
          <w:sz w:val="24"/>
          <w:szCs w:val="24"/>
          <w:rtl/>
        </w:rPr>
        <w:t>بالمساهمات</w:t>
      </w:r>
      <w:r w:rsidRPr="00816A84">
        <w:rPr>
          <w:rFonts w:cs="Simplified Arabic"/>
          <w:sz w:val="24"/>
          <w:szCs w:val="24"/>
          <w:rtl/>
        </w:rPr>
        <w:t xml:space="preserve"> </w:t>
      </w:r>
      <w:r w:rsidRPr="00816A84">
        <w:rPr>
          <w:rFonts w:cs="Simplified Arabic" w:hint="cs"/>
          <w:sz w:val="24"/>
          <w:szCs w:val="24"/>
          <w:rtl/>
        </w:rPr>
        <w:t>المالية</w:t>
      </w:r>
      <w:r w:rsidRPr="00816A84">
        <w:rPr>
          <w:rFonts w:cs="Simplified Arabic"/>
          <w:sz w:val="24"/>
          <w:szCs w:val="24"/>
          <w:rtl/>
        </w:rPr>
        <w:t xml:space="preserve"> </w:t>
      </w:r>
      <w:r w:rsidRPr="00816A84">
        <w:rPr>
          <w:rFonts w:cs="Simplified Arabic" w:hint="cs"/>
          <w:sz w:val="24"/>
          <w:szCs w:val="24"/>
          <w:rtl/>
        </w:rPr>
        <w:t>من</w:t>
      </w:r>
      <w:r w:rsidRPr="00816A84">
        <w:rPr>
          <w:rFonts w:cs="Simplified Arabic"/>
          <w:sz w:val="24"/>
          <w:szCs w:val="24"/>
          <w:rtl/>
        </w:rPr>
        <w:t xml:space="preserve"> </w:t>
      </w:r>
      <w:r w:rsidRPr="00816A84">
        <w:rPr>
          <w:rFonts w:cs="Simplified Arabic" w:hint="cs"/>
          <w:sz w:val="24"/>
          <w:szCs w:val="24"/>
          <w:rtl/>
        </w:rPr>
        <w:t>البلدان</w:t>
      </w:r>
      <w:r w:rsidRPr="00816A84">
        <w:rPr>
          <w:rFonts w:cs="Simplified Arabic"/>
          <w:sz w:val="24"/>
          <w:szCs w:val="24"/>
          <w:rtl/>
        </w:rPr>
        <w:t xml:space="preserve"> </w:t>
      </w:r>
      <w:r w:rsidRPr="00816A84">
        <w:rPr>
          <w:rFonts w:cs="Simplified Arabic" w:hint="cs"/>
          <w:sz w:val="24"/>
          <w:szCs w:val="24"/>
          <w:rtl/>
        </w:rPr>
        <w:t>المتقدمة</w:t>
      </w:r>
      <w:r w:rsidRPr="00816A84">
        <w:rPr>
          <w:rFonts w:cs="Simplified Arabic"/>
          <w:sz w:val="24"/>
          <w:szCs w:val="24"/>
          <w:rtl/>
        </w:rPr>
        <w:t xml:space="preserve"> </w:t>
      </w:r>
      <w:r w:rsidRPr="00816A84">
        <w:rPr>
          <w:rFonts w:cs="Simplified Arabic" w:hint="cs"/>
          <w:sz w:val="24"/>
          <w:szCs w:val="24"/>
          <w:rtl/>
        </w:rPr>
        <w:t>الأطراف</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الصناديق</w:t>
      </w:r>
      <w:r w:rsidRPr="00816A84">
        <w:rPr>
          <w:rFonts w:cs="Simplified Arabic"/>
          <w:sz w:val="24"/>
          <w:szCs w:val="24"/>
          <w:rtl/>
        </w:rPr>
        <w:t xml:space="preserve"> </w:t>
      </w:r>
      <w:r w:rsidRPr="00816A84">
        <w:rPr>
          <w:rFonts w:cs="Simplified Arabic" w:hint="cs"/>
          <w:sz w:val="24"/>
          <w:szCs w:val="24"/>
          <w:rtl/>
        </w:rPr>
        <w:t>الاستئمانية</w:t>
      </w:r>
      <w:r w:rsidRPr="00816A84">
        <w:rPr>
          <w:rFonts w:cs="Simplified Arabic"/>
          <w:sz w:val="24"/>
          <w:szCs w:val="24"/>
          <w:rtl/>
        </w:rPr>
        <w:t xml:space="preserve"> </w:t>
      </w:r>
      <w:r w:rsidRPr="00816A84">
        <w:rPr>
          <w:rFonts w:cs="Simplified Arabic" w:hint="cs"/>
          <w:sz w:val="24"/>
          <w:szCs w:val="24"/>
          <w:rtl/>
        </w:rPr>
        <w:t>الطوعية</w:t>
      </w:r>
      <w:r w:rsidRPr="00816A84">
        <w:rPr>
          <w:rFonts w:cs="Simplified Arabic"/>
          <w:sz w:val="24"/>
          <w:szCs w:val="24"/>
          <w:rtl/>
        </w:rPr>
        <w:t xml:space="preserve"> </w:t>
      </w:r>
      <w:r w:rsidRPr="00816A84">
        <w:rPr>
          <w:rFonts w:cs="Simplified Arabic" w:hint="cs"/>
          <w:sz w:val="24"/>
          <w:szCs w:val="24"/>
          <w:rtl/>
        </w:rPr>
        <w:t>الخاصة</w:t>
      </w:r>
      <w:r w:rsidRPr="00816A84">
        <w:rPr>
          <w:rFonts w:cs="Simplified Arabic"/>
          <w:sz w:val="24"/>
          <w:szCs w:val="24"/>
          <w:rtl/>
        </w:rPr>
        <w:t xml:space="preserve"> </w:t>
      </w:r>
      <w:r w:rsidRPr="00816A84">
        <w:rPr>
          <w:rFonts w:cs="Simplified Arabic" w:hint="cs"/>
          <w:sz w:val="24"/>
          <w:szCs w:val="24"/>
          <w:rtl/>
        </w:rPr>
        <w:t>لتيسير</w:t>
      </w:r>
      <w:r w:rsidRPr="00816A84">
        <w:rPr>
          <w:rFonts w:cs="Simplified Arabic"/>
          <w:sz w:val="24"/>
          <w:szCs w:val="24"/>
          <w:rtl/>
        </w:rPr>
        <w:t xml:space="preserve"> </w:t>
      </w:r>
      <w:r w:rsidRPr="00816A84">
        <w:rPr>
          <w:rFonts w:cs="Simplified Arabic" w:hint="cs"/>
          <w:sz w:val="24"/>
          <w:szCs w:val="24"/>
          <w:rtl/>
        </w:rPr>
        <w:t>مشاركة</w:t>
      </w:r>
      <w:r w:rsidRPr="00816A84">
        <w:rPr>
          <w:rFonts w:cs="Simplified Arabic"/>
          <w:sz w:val="24"/>
          <w:szCs w:val="24"/>
          <w:rtl/>
        </w:rPr>
        <w:t xml:space="preserve"> </w:t>
      </w:r>
      <w:r w:rsidRPr="00816A84">
        <w:rPr>
          <w:rFonts w:cs="Simplified Arabic" w:hint="cs"/>
          <w:sz w:val="24"/>
          <w:szCs w:val="24"/>
          <w:rtl/>
        </w:rPr>
        <w:t>الأطراف</w:t>
      </w:r>
      <w:r w:rsidRPr="00816A84">
        <w:rPr>
          <w:rFonts w:cs="Simplified Arabic"/>
          <w:sz w:val="24"/>
          <w:szCs w:val="24"/>
          <w:rtl/>
        </w:rPr>
        <w:t xml:space="preserve"> </w:t>
      </w:r>
      <w:r w:rsidRPr="00816A84">
        <w:rPr>
          <w:rFonts w:cs="Simplified Arabic" w:hint="cs"/>
          <w:sz w:val="24"/>
          <w:szCs w:val="24"/>
          <w:rtl/>
        </w:rPr>
        <w:t>والشعوب</w:t>
      </w:r>
      <w:r w:rsidRPr="00816A84">
        <w:rPr>
          <w:rFonts w:cs="Simplified Arabic"/>
          <w:sz w:val="24"/>
          <w:szCs w:val="24"/>
          <w:rtl/>
        </w:rPr>
        <w:t xml:space="preserve"> </w:t>
      </w:r>
      <w:r w:rsidRPr="00816A84">
        <w:rPr>
          <w:rFonts w:cs="Simplified Arabic" w:hint="cs"/>
          <w:sz w:val="24"/>
          <w:szCs w:val="24"/>
          <w:rtl/>
        </w:rPr>
        <w:t>الأصلية</w:t>
      </w:r>
      <w:r w:rsidRPr="00816A84">
        <w:rPr>
          <w:rFonts w:cs="Simplified Arabic"/>
          <w:sz w:val="24"/>
          <w:szCs w:val="24"/>
          <w:rtl/>
        </w:rPr>
        <w:t xml:space="preserve"> </w:t>
      </w:r>
      <w:r w:rsidRPr="00816A84">
        <w:rPr>
          <w:rFonts w:cs="Simplified Arabic" w:hint="cs"/>
          <w:sz w:val="24"/>
          <w:szCs w:val="24"/>
          <w:rtl/>
        </w:rPr>
        <w:t>والمجتمعات</w:t>
      </w:r>
      <w:r w:rsidRPr="00816A84">
        <w:rPr>
          <w:rFonts w:cs="Simplified Arabic"/>
          <w:sz w:val="24"/>
          <w:szCs w:val="24"/>
          <w:rtl/>
        </w:rPr>
        <w:t xml:space="preserve"> </w:t>
      </w:r>
      <w:r w:rsidRPr="00816A84">
        <w:rPr>
          <w:rFonts w:cs="Simplified Arabic" w:hint="cs"/>
          <w:sz w:val="24"/>
          <w:szCs w:val="24"/>
          <w:rtl/>
        </w:rPr>
        <w:t>المحلية</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عمليات</w:t>
      </w:r>
      <w:r w:rsidRPr="00816A84">
        <w:rPr>
          <w:rFonts w:cs="Simplified Arabic"/>
          <w:sz w:val="24"/>
          <w:szCs w:val="24"/>
          <w:rtl/>
        </w:rPr>
        <w:t xml:space="preserve"> </w:t>
      </w:r>
      <w:r w:rsidRPr="00816A84">
        <w:rPr>
          <w:rFonts w:cs="Simplified Arabic" w:hint="cs"/>
          <w:sz w:val="24"/>
          <w:szCs w:val="24"/>
          <w:rtl/>
        </w:rPr>
        <w:t>الاتفاقية</w:t>
      </w:r>
      <w:r w:rsidRPr="00816A84">
        <w:rPr>
          <w:rFonts w:cs="Simplified Arabic"/>
          <w:sz w:val="24"/>
          <w:szCs w:val="24"/>
          <w:rtl/>
        </w:rPr>
        <w:t xml:space="preserve"> </w:t>
      </w:r>
      <w:r w:rsidRPr="00816A84">
        <w:rPr>
          <w:rFonts w:cs="Simplified Arabic" w:hint="cs"/>
          <w:sz w:val="24"/>
          <w:szCs w:val="24"/>
          <w:rtl/>
        </w:rPr>
        <w:t>وبروتوكوليها،</w:t>
      </w:r>
    </w:p>
    <w:p w14:paraId="051913DF" w14:textId="2E1C0244" w:rsidR="002111BC" w:rsidRPr="00816A84" w:rsidRDefault="002111BC" w:rsidP="002111BC">
      <w:pPr>
        <w:pStyle w:val="CBDNormalNoNumber"/>
        <w:tabs>
          <w:tab w:val="clear" w:pos="567"/>
          <w:tab w:val="clear" w:pos="1134"/>
        </w:tabs>
        <w:bidi/>
        <w:ind w:firstLine="567"/>
        <w:rPr>
          <w:i/>
          <w:iCs/>
          <w:sz w:val="24"/>
          <w:szCs w:val="24"/>
          <w:rtl/>
        </w:rPr>
      </w:pPr>
      <w:r w:rsidRPr="00816A84">
        <w:rPr>
          <w:rFonts w:cs="Simplified Arabic" w:hint="cs"/>
          <w:i/>
          <w:iCs/>
          <w:sz w:val="24"/>
          <w:szCs w:val="24"/>
          <w:rtl/>
        </w:rPr>
        <w:t>وإذ</w:t>
      </w:r>
      <w:r w:rsidRPr="00816A84">
        <w:rPr>
          <w:rFonts w:cs="Simplified Arabic"/>
          <w:i/>
          <w:iCs/>
          <w:sz w:val="24"/>
          <w:szCs w:val="24"/>
          <w:rtl/>
        </w:rPr>
        <w:t xml:space="preserve"> </w:t>
      </w:r>
      <w:r w:rsidRPr="00816A84">
        <w:rPr>
          <w:rFonts w:cs="Simplified Arabic" w:hint="cs"/>
          <w:i/>
          <w:iCs/>
          <w:sz w:val="24"/>
          <w:szCs w:val="24"/>
          <w:rtl/>
        </w:rPr>
        <w:t>يقر</w:t>
      </w:r>
      <w:r w:rsidRPr="00816A84">
        <w:rPr>
          <w:rFonts w:cs="Simplified Arabic"/>
          <w:sz w:val="24"/>
          <w:szCs w:val="24"/>
          <w:rtl/>
        </w:rPr>
        <w:t xml:space="preserve"> </w:t>
      </w:r>
      <w:r w:rsidRPr="00816A84">
        <w:rPr>
          <w:rFonts w:cs="Simplified Arabic" w:hint="cs"/>
          <w:sz w:val="24"/>
          <w:szCs w:val="24"/>
          <w:rtl/>
        </w:rPr>
        <w:t>بالقيود</w:t>
      </w:r>
      <w:r w:rsidRPr="00816A84">
        <w:rPr>
          <w:rFonts w:cs="Simplified Arabic"/>
          <w:sz w:val="24"/>
          <w:szCs w:val="24"/>
          <w:rtl/>
        </w:rPr>
        <w:t xml:space="preserve"> </w:t>
      </w:r>
      <w:r w:rsidRPr="00816A84">
        <w:rPr>
          <w:rFonts w:cs="Simplified Arabic" w:hint="cs"/>
          <w:sz w:val="24"/>
          <w:szCs w:val="24"/>
          <w:rtl/>
        </w:rPr>
        <w:t>المالية</w:t>
      </w:r>
      <w:r w:rsidRPr="00816A84">
        <w:rPr>
          <w:rFonts w:cs="Simplified Arabic"/>
          <w:sz w:val="24"/>
          <w:szCs w:val="24"/>
          <w:rtl/>
        </w:rPr>
        <w:t xml:space="preserve"> </w:t>
      </w:r>
      <w:r w:rsidRPr="00816A84">
        <w:rPr>
          <w:rFonts w:cs="Simplified Arabic" w:hint="cs"/>
          <w:sz w:val="24"/>
          <w:szCs w:val="24"/>
          <w:rtl/>
        </w:rPr>
        <w:t>التي تواجهها</w:t>
      </w:r>
      <w:r w:rsidRPr="00816A84">
        <w:rPr>
          <w:rFonts w:cs="Simplified Arabic"/>
          <w:sz w:val="24"/>
          <w:szCs w:val="24"/>
          <w:rtl/>
        </w:rPr>
        <w:t xml:space="preserve"> </w:t>
      </w:r>
      <w:r w:rsidRPr="00816A84">
        <w:rPr>
          <w:rFonts w:cs="Simplified Arabic" w:hint="cs"/>
          <w:sz w:val="24"/>
          <w:szCs w:val="24"/>
          <w:rtl/>
        </w:rPr>
        <w:t>الأطراف،</w:t>
      </w:r>
      <w:r w:rsidRPr="00816A84">
        <w:rPr>
          <w:rFonts w:cs="Simplified Arabic"/>
          <w:sz w:val="24"/>
          <w:szCs w:val="24"/>
          <w:rtl/>
        </w:rPr>
        <w:t xml:space="preserve"> </w:t>
      </w:r>
      <w:r w:rsidRPr="00816A84">
        <w:rPr>
          <w:rFonts w:cs="Simplified Arabic" w:hint="cs"/>
          <w:sz w:val="24"/>
          <w:szCs w:val="24"/>
          <w:rtl/>
        </w:rPr>
        <w:t>وإذ يلاحظ</w:t>
      </w:r>
      <w:r w:rsidRPr="00816A84">
        <w:rPr>
          <w:rFonts w:cs="Simplified Arabic"/>
          <w:sz w:val="24"/>
          <w:szCs w:val="24"/>
          <w:rtl/>
        </w:rPr>
        <w:t xml:space="preserve"> </w:t>
      </w:r>
      <w:r w:rsidRPr="00816A84">
        <w:rPr>
          <w:rFonts w:cs="Simplified Arabic" w:hint="cs"/>
          <w:sz w:val="24"/>
          <w:szCs w:val="24"/>
          <w:rtl/>
        </w:rPr>
        <w:t>مع القلق</w:t>
      </w:r>
      <w:r w:rsidRPr="00816A84">
        <w:rPr>
          <w:rFonts w:cs="Simplified Arabic"/>
          <w:sz w:val="24"/>
          <w:szCs w:val="24"/>
          <w:rtl/>
        </w:rPr>
        <w:t xml:space="preserve"> </w:t>
      </w:r>
      <w:r w:rsidRPr="00816A84">
        <w:rPr>
          <w:rFonts w:cs="Simplified Arabic" w:hint="cs"/>
          <w:sz w:val="24"/>
          <w:szCs w:val="24"/>
          <w:rtl/>
        </w:rPr>
        <w:t>إلى</w:t>
      </w:r>
      <w:r w:rsidRPr="00816A84">
        <w:rPr>
          <w:rFonts w:cs="Simplified Arabic"/>
          <w:sz w:val="24"/>
          <w:szCs w:val="24"/>
          <w:rtl/>
        </w:rPr>
        <w:t xml:space="preserve"> </w:t>
      </w:r>
      <w:r w:rsidRPr="00816A84">
        <w:rPr>
          <w:rFonts w:cs="Simplified Arabic" w:hint="cs"/>
          <w:sz w:val="24"/>
          <w:szCs w:val="24"/>
          <w:rtl/>
        </w:rPr>
        <w:t>أن</w:t>
      </w:r>
      <w:r w:rsidRPr="00816A84">
        <w:rPr>
          <w:rFonts w:cs="Simplified Arabic"/>
          <w:sz w:val="24"/>
          <w:szCs w:val="24"/>
          <w:rtl/>
        </w:rPr>
        <w:t xml:space="preserve"> </w:t>
      </w:r>
      <w:r w:rsidRPr="00816A84">
        <w:rPr>
          <w:rFonts w:cs="Simplified Arabic" w:hint="cs"/>
          <w:sz w:val="24"/>
          <w:szCs w:val="24"/>
          <w:rtl/>
        </w:rPr>
        <w:t>مشاركة</w:t>
      </w:r>
      <w:r w:rsidRPr="00816A84">
        <w:rPr>
          <w:rFonts w:cs="Simplified Arabic"/>
          <w:sz w:val="24"/>
          <w:szCs w:val="24"/>
          <w:rtl/>
        </w:rPr>
        <w:t xml:space="preserve"> </w:t>
      </w:r>
      <w:r w:rsidRPr="00816A84">
        <w:rPr>
          <w:rFonts w:cs="Simplified Arabic" w:hint="cs"/>
          <w:sz w:val="24"/>
          <w:szCs w:val="24"/>
          <w:rtl/>
        </w:rPr>
        <w:t>البلدان</w:t>
      </w:r>
      <w:r w:rsidRPr="00816A84">
        <w:rPr>
          <w:rFonts w:cs="Simplified Arabic"/>
          <w:sz w:val="24"/>
          <w:szCs w:val="24"/>
          <w:rtl/>
        </w:rPr>
        <w:t xml:space="preserve"> </w:t>
      </w:r>
      <w:r w:rsidRPr="00816A84">
        <w:rPr>
          <w:rFonts w:cs="Simplified Arabic" w:hint="cs"/>
          <w:sz w:val="24"/>
          <w:szCs w:val="24"/>
          <w:rtl/>
        </w:rPr>
        <w:t>الأطراف</w:t>
      </w:r>
      <w:r w:rsidRPr="00816A84">
        <w:rPr>
          <w:rFonts w:cs="Simplified Arabic"/>
          <w:sz w:val="24"/>
          <w:szCs w:val="24"/>
          <w:rtl/>
        </w:rPr>
        <w:t xml:space="preserve"> </w:t>
      </w:r>
      <w:r w:rsidRPr="00816A84">
        <w:rPr>
          <w:rFonts w:cs="Simplified Arabic" w:hint="cs"/>
          <w:sz w:val="24"/>
          <w:szCs w:val="24"/>
          <w:rtl/>
        </w:rPr>
        <w:t>النامية،</w:t>
      </w:r>
      <w:r w:rsidRPr="00816A84">
        <w:rPr>
          <w:rFonts w:cs="Simplified Arabic"/>
          <w:sz w:val="24"/>
          <w:szCs w:val="24"/>
          <w:rtl/>
        </w:rPr>
        <w:t xml:space="preserve"> </w:t>
      </w:r>
      <w:r w:rsidRPr="00816A84">
        <w:rPr>
          <w:rFonts w:cs="Simplified Arabic" w:hint="cs"/>
          <w:sz w:val="24"/>
          <w:szCs w:val="24"/>
          <w:rtl/>
        </w:rPr>
        <w:t>ولا</w:t>
      </w:r>
      <w:r w:rsidRPr="00816A84">
        <w:rPr>
          <w:rFonts w:cs="Simplified Arabic"/>
          <w:sz w:val="24"/>
          <w:szCs w:val="24"/>
          <w:rtl/>
        </w:rPr>
        <w:t xml:space="preserve"> </w:t>
      </w:r>
      <w:r w:rsidRPr="00816A84">
        <w:rPr>
          <w:rFonts w:cs="Simplified Arabic" w:hint="cs"/>
          <w:sz w:val="24"/>
          <w:szCs w:val="24"/>
          <w:rtl/>
        </w:rPr>
        <w:t>سيما</w:t>
      </w:r>
      <w:r w:rsidRPr="00816A84">
        <w:rPr>
          <w:rFonts w:cs="Simplified Arabic"/>
          <w:sz w:val="24"/>
          <w:szCs w:val="24"/>
          <w:rtl/>
        </w:rPr>
        <w:t xml:space="preserve"> </w:t>
      </w:r>
      <w:r w:rsidRPr="00816A84">
        <w:rPr>
          <w:rFonts w:cs="Simplified Arabic" w:hint="cs"/>
          <w:sz w:val="24"/>
          <w:szCs w:val="24"/>
          <w:rtl/>
        </w:rPr>
        <w:t>أقل</w:t>
      </w:r>
      <w:r w:rsidRPr="00816A84">
        <w:rPr>
          <w:rFonts w:cs="Simplified Arabic"/>
          <w:sz w:val="24"/>
          <w:szCs w:val="24"/>
          <w:rtl/>
        </w:rPr>
        <w:t xml:space="preserve"> </w:t>
      </w:r>
      <w:r w:rsidRPr="00816A84">
        <w:rPr>
          <w:rFonts w:cs="Simplified Arabic" w:hint="cs"/>
          <w:sz w:val="24"/>
          <w:szCs w:val="24"/>
          <w:rtl/>
        </w:rPr>
        <w:t>البلدان</w:t>
      </w:r>
      <w:r w:rsidRPr="00816A84">
        <w:rPr>
          <w:rFonts w:cs="Simplified Arabic"/>
          <w:sz w:val="24"/>
          <w:szCs w:val="24"/>
          <w:rtl/>
        </w:rPr>
        <w:t xml:space="preserve"> </w:t>
      </w:r>
      <w:r w:rsidRPr="00816A84">
        <w:rPr>
          <w:rFonts w:cs="Simplified Arabic" w:hint="cs"/>
          <w:sz w:val="24"/>
          <w:szCs w:val="24"/>
          <w:rtl/>
        </w:rPr>
        <w:t>نموا</w:t>
      </w:r>
      <w:r w:rsidRPr="00816A84">
        <w:rPr>
          <w:rFonts w:cs="Simplified Arabic"/>
          <w:sz w:val="24"/>
          <w:szCs w:val="24"/>
          <w:rtl/>
        </w:rPr>
        <w:t xml:space="preserve"> </w:t>
      </w:r>
      <w:r w:rsidRPr="00816A84">
        <w:rPr>
          <w:rFonts w:cs="Simplified Arabic" w:hint="cs"/>
          <w:sz w:val="24"/>
          <w:szCs w:val="24"/>
          <w:rtl/>
        </w:rPr>
        <w:t>والدول</w:t>
      </w:r>
      <w:r w:rsidRPr="00816A84">
        <w:rPr>
          <w:rFonts w:cs="Simplified Arabic"/>
          <w:sz w:val="24"/>
          <w:szCs w:val="24"/>
          <w:rtl/>
        </w:rPr>
        <w:t xml:space="preserve"> </w:t>
      </w:r>
      <w:r w:rsidRPr="00816A84">
        <w:rPr>
          <w:rFonts w:cs="Simplified Arabic" w:hint="cs"/>
          <w:sz w:val="24"/>
          <w:szCs w:val="24"/>
          <w:rtl/>
        </w:rPr>
        <w:t>الجزرية</w:t>
      </w:r>
      <w:r w:rsidRPr="00816A84">
        <w:rPr>
          <w:rFonts w:cs="Simplified Arabic"/>
          <w:sz w:val="24"/>
          <w:szCs w:val="24"/>
          <w:rtl/>
        </w:rPr>
        <w:t xml:space="preserve"> </w:t>
      </w:r>
      <w:r w:rsidRPr="00816A84">
        <w:rPr>
          <w:rFonts w:cs="Simplified Arabic" w:hint="cs"/>
          <w:sz w:val="24"/>
          <w:szCs w:val="24"/>
          <w:rtl/>
        </w:rPr>
        <w:t>الصغيرة</w:t>
      </w:r>
      <w:r w:rsidRPr="00816A84">
        <w:rPr>
          <w:rFonts w:cs="Simplified Arabic"/>
          <w:sz w:val="24"/>
          <w:szCs w:val="24"/>
          <w:rtl/>
        </w:rPr>
        <w:t xml:space="preserve"> </w:t>
      </w:r>
      <w:r w:rsidRPr="00816A84">
        <w:rPr>
          <w:rFonts w:cs="Simplified Arabic" w:hint="cs"/>
          <w:sz w:val="24"/>
          <w:szCs w:val="24"/>
          <w:rtl/>
        </w:rPr>
        <w:t>النامية</w:t>
      </w:r>
      <w:r w:rsidRPr="00816A84">
        <w:rPr>
          <w:rFonts w:cs="Simplified Arabic"/>
          <w:sz w:val="24"/>
          <w:szCs w:val="24"/>
          <w:rtl/>
        </w:rPr>
        <w:t xml:space="preserve"> </w:t>
      </w:r>
      <w:r w:rsidRPr="00816A84">
        <w:rPr>
          <w:rFonts w:cs="Simplified Arabic" w:hint="cs"/>
          <w:sz w:val="24"/>
          <w:szCs w:val="24"/>
          <w:rtl/>
        </w:rPr>
        <w:t>من</w:t>
      </w:r>
      <w:r w:rsidRPr="00816A84">
        <w:rPr>
          <w:rFonts w:cs="Simplified Arabic"/>
          <w:sz w:val="24"/>
          <w:szCs w:val="24"/>
          <w:rtl/>
        </w:rPr>
        <w:t xml:space="preserve"> </w:t>
      </w:r>
      <w:r w:rsidRPr="00816A84">
        <w:rPr>
          <w:rFonts w:cs="Simplified Arabic" w:hint="cs"/>
          <w:sz w:val="24"/>
          <w:szCs w:val="24"/>
          <w:rtl/>
        </w:rPr>
        <w:t>بينها،</w:t>
      </w:r>
      <w:r w:rsidRPr="00816A84">
        <w:rPr>
          <w:rFonts w:cs="Simplified Arabic"/>
          <w:sz w:val="24"/>
          <w:szCs w:val="24"/>
          <w:rtl/>
        </w:rPr>
        <w:t xml:space="preserve"> </w:t>
      </w:r>
      <w:r w:rsidRPr="00816A84">
        <w:rPr>
          <w:rFonts w:cs="Simplified Arabic" w:hint="cs"/>
          <w:sz w:val="24"/>
          <w:szCs w:val="24"/>
          <w:rtl/>
        </w:rPr>
        <w:t>والأطراف</w:t>
      </w:r>
      <w:r w:rsidRPr="00816A84">
        <w:rPr>
          <w:rFonts w:cs="Simplified Arabic"/>
          <w:sz w:val="24"/>
          <w:szCs w:val="24"/>
          <w:rtl/>
        </w:rPr>
        <w:t xml:space="preserve"> </w:t>
      </w:r>
      <w:r w:rsidRPr="00816A84">
        <w:rPr>
          <w:rFonts w:cs="Simplified Arabic" w:hint="cs"/>
          <w:sz w:val="24"/>
          <w:szCs w:val="24"/>
          <w:rtl/>
        </w:rPr>
        <w:t>التي تمر اقتصاداتها بمرحلة انتقالية،</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الاجتماعات</w:t>
      </w:r>
      <w:r w:rsidRPr="00816A84">
        <w:rPr>
          <w:rFonts w:cs="Simplified Arabic"/>
          <w:sz w:val="24"/>
          <w:szCs w:val="24"/>
          <w:rtl/>
        </w:rPr>
        <w:t xml:space="preserve"> </w:t>
      </w:r>
      <w:r w:rsidRPr="00816A84">
        <w:rPr>
          <w:rFonts w:cs="Simplified Arabic" w:hint="cs"/>
          <w:sz w:val="24"/>
          <w:szCs w:val="24"/>
          <w:rtl/>
        </w:rPr>
        <w:t>التي</w:t>
      </w:r>
      <w:r w:rsidRPr="00816A84">
        <w:rPr>
          <w:rFonts w:cs="Simplified Arabic"/>
          <w:sz w:val="24"/>
          <w:szCs w:val="24"/>
          <w:rtl/>
        </w:rPr>
        <w:t xml:space="preserve"> </w:t>
      </w:r>
      <w:r w:rsidRPr="00816A84">
        <w:rPr>
          <w:rFonts w:cs="Simplified Arabic" w:hint="cs"/>
          <w:sz w:val="24"/>
          <w:szCs w:val="24"/>
          <w:rtl/>
        </w:rPr>
        <w:t>تعقد</w:t>
      </w:r>
      <w:r w:rsidRPr="00816A84">
        <w:rPr>
          <w:rFonts w:cs="Simplified Arabic"/>
          <w:sz w:val="24"/>
          <w:szCs w:val="24"/>
          <w:rtl/>
        </w:rPr>
        <w:t xml:space="preserve"> </w:t>
      </w:r>
      <w:r w:rsidRPr="00816A84">
        <w:rPr>
          <w:rFonts w:cs="Simplified Arabic" w:hint="cs"/>
          <w:sz w:val="24"/>
          <w:szCs w:val="24"/>
          <w:rtl/>
        </w:rPr>
        <w:t>بموجب</w:t>
      </w:r>
      <w:r w:rsidRPr="00816A84">
        <w:rPr>
          <w:rFonts w:cs="Simplified Arabic"/>
          <w:sz w:val="24"/>
          <w:szCs w:val="24"/>
          <w:rtl/>
        </w:rPr>
        <w:t xml:space="preserve"> </w:t>
      </w:r>
      <w:r w:rsidRPr="00816A84">
        <w:rPr>
          <w:rFonts w:cs="Simplified Arabic" w:hint="cs"/>
          <w:sz w:val="24"/>
          <w:szCs w:val="24"/>
          <w:rtl/>
        </w:rPr>
        <w:t>الاتفاقية</w:t>
      </w:r>
      <w:r w:rsidRPr="00816A84">
        <w:rPr>
          <w:rFonts w:cs="Simplified Arabic"/>
          <w:sz w:val="24"/>
          <w:szCs w:val="24"/>
          <w:rtl/>
        </w:rPr>
        <w:t xml:space="preserve"> </w:t>
      </w:r>
      <w:r w:rsidRPr="00816A84">
        <w:rPr>
          <w:rFonts w:cs="Simplified Arabic" w:hint="cs"/>
          <w:sz w:val="24"/>
          <w:szCs w:val="24"/>
          <w:rtl/>
        </w:rPr>
        <w:t>وبروتوكوليها</w:t>
      </w:r>
      <w:r w:rsidRPr="00816A84">
        <w:rPr>
          <w:rFonts w:cs="Simplified Arabic"/>
          <w:sz w:val="24"/>
          <w:szCs w:val="24"/>
          <w:rtl/>
        </w:rPr>
        <w:t xml:space="preserve"> </w:t>
      </w:r>
      <w:r w:rsidRPr="00816A84">
        <w:rPr>
          <w:rFonts w:cs="Simplified Arabic" w:hint="cs"/>
          <w:sz w:val="24"/>
          <w:szCs w:val="24"/>
          <w:rtl/>
        </w:rPr>
        <w:t>قد</w:t>
      </w:r>
      <w:r w:rsidRPr="00816A84">
        <w:rPr>
          <w:rFonts w:cs="Simplified Arabic"/>
          <w:sz w:val="24"/>
          <w:szCs w:val="24"/>
          <w:rtl/>
        </w:rPr>
        <w:t xml:space="preserve"> </w:t>
      </w:r>
      <w:r w:rsidRPr="00816A84">
        <w:rPr>
          <w:rFonts w:cs="Simplified Arabic" w:hint="cs"/>
          <w:sz w:val="24"/>
          <w:szCs w:val="24"/>
          <w:rtl/>
        </w:rPr>
        <w:t>تأثرت</w:t>
      </w:r>
      <w:r w:rsidRPr="00816A84">
        <w:rPr>
          <w:rFonts w:cs="Simplified Arabic"/>
          <w:sz w:val="24"/>
          <w:szCs w:val="24"/>
          <w:rtl/>
        </w:rPr>
        <w:t xml:space="preserve"> </w:t>
      </w:r>
      <w:r w:rsidRPr="00816A84">
        <w:rPr>
          <w:rFonts w:cs="Simplified Arabic" w:hint="cs"/>
          <w:sz w:val="24"/>
          <w:szCs w:val="24"/>
          <w:rtl/>
        </w:rPr>
        <w:t>سلبا</w:t>
      </w:r>
      <w:r w:rsidRPr="00816A84">
        <w:rPr>
          <w:rFonts w:cs="Simplified Arabic"/>
          <w:sz w:val="24"/>
          <w:szCs w:val="24"/>
          <w:rtl/>
        </w:rPr>
        <w:t xml:space="preserve"> </w:t>
      </w:r>
      <w:r w:rsidRPr="00816A84">
        <w:rPr>
          <w:rFonts w:cs="Simplified Arabic" w:hint="cs"/>
          <w:sz w:val="24"/>
          <w:szCs w:val="24"/>
          <w:rtl/>
        </w:rPr>
        <w:t>بنقص</w:t>
      </w:r>
      <w:r w:rsidRPr="00816A84">
        <w:rPr>
          <w:rFonts w:cs="Simplified Arabic"/>
          <w:sz w:val="24"/>
          <w:szCs w:val="24"/>
          <w:rtl/>
        </w:rPr>
        <w:t xml:space="preserve"> </w:t>
      </w:r>
      <w:r w:rsidRPr="00816A84">
        <w:rPr>
          <w:rFonts w:cs="Simplified Arabic" w:hint="cs"/>
          <w:sz w:val="24"/>
          <w:szCs w:val="24"/>
          <w:rtl/>
        </w:rPr>
        <w:t>التمويل</w:t>
      </w:r>
      <w:r w:rsidRPr="00816A84">
        <w:rPr>
          <w:rFonts w:cs="Simplified Arabic"/>
          <w:sz w:val="24"/>
          <w:szCs w:val="24"/>
          <w:rtl/>
        </w:rPr>
        <w:t xml:space="preserve"> </w:t>
      </w:r>
      <w:r w:rsidRPr="00816A84">
        <w:rPr>
          <w:rFonts w:cs="Simplified Arabic" w:hint="cs"/>
          <w:sz w:val="24"/>
          <w:szCs w:val="24"/>
          <w:rtl/>
        </w:rPr>
        <w:t>المستدام</w:t>
      </w:r>
      <w:r w:rsidRPr="00816A84">
        <w:rPr>
          <w:rFonts w:cs="Simplified Arabic"/>
          <w:sz w:val="24"/>
          <w:szCs w:val="24"/>
          <w:rtl/>
        </w:rPr>
        <w:t xml:space="preserve"> </w:t>
      </w:r>
      <w:r w:rsidRPr="00816A84">
        <w:rPr>
          <w:rFonts w:cs="Simplified Arabic" w:hint="cs"/>
          <w:sz w:val="24"/>
          <w:szCs w:val="24"/>
          <w:rtl/>
        </w:rPr>
        <w:t>الذي</w:t>
      </w:r>
      <w:r w:rsidRPr="00816A84">
        <w:rPr>
          <w:rFonts w:cs="Simplified Arabic"/>
          <w:sz w:val="24"/>
          <w:szCs w:val="24"/>
          <w:rtl/>
        </w:rPr>
        <w:t xml:space="preserve"> </w:t>
      </w:r>
      <w:r w:rsidRPr="00816A84">
        <w:rPr>
          <w:rFonts w:cs="Simplified Arabic" w:hint="cs"/>
          <w:sz w:val="24"/>
          <w:szCs w:val="24"/>
          <w:rtl/>
        </w:rPr>
        <w:t>يمكن</w:t>
      </w:r>
      <w:r w:rsidRPr="00816A84">
        <w:rPr>
          <w:rFonts w:cs="Simplified Arabic"/>
          <w:sz w:val="24"/>
          <w:szCs w:val="24"/>
          <w:rtl/>
        </w:rPr>
        <w:t xml:space="preserve"> </w:t>
      </w:r>
      <w:r w:rsidRPr="00816A84">
        <w:rPr>
          <w:rFonts w:cs="Simplified Arabic" w:hint="cs"/>
          <w:sz w:val="24"/>
          <w:szCs w:val="24"/>
          <w:rtl/>
        </w:rPr>
        <w:t>التنبؤ</w:t>
      </w:r>
      <w:r w:rsidRPr="00816A84">
        <w:rPr>
          <w:rFonts w:cs="Simplified Arabic"/>
          <w:sz w:val="24"/>
          <w:szCs w:val="24"/>
          <w:rtl/>
        </w:rPr>
        <w:t xml:space="preserve"> </w:t>
      </w:r>
      <w:r w:rsidRPr="00816A84">
        <w:rPr>
          <w:rFonts w:cs="Simplified Arabic" w:hint="cs"/>
          <w:sz w:val="24"/>
          <w:szCs w:val="24"/>
          <w:rtl/>
        </w:rPr>
        <w:t>به،</w:t>
      </w:r>
    </w:p>
    <w:p w14:paraId="6ED0433F" w14:textId="2E45598F" w:rsidR="0057683B" w:rsidRPr="00816A84" w:rsidRDefault="0057683B" w:rsidP="00CE4B0D">
      <w:pPr>
        <w:tabs>
          <w:tab w:val="clear" w:pos="1134"/>
          <w:tab w:val="clear" w:pos="1701"/>
          <w:tab w:val="left" w:pos="1620"/>
          <w:tab w:val="left" w:pos="2556"/>
        </w:tabs>
        <w:bidi/>
        <w:spacing w:before="120" w:line="216" w:lineRule="auto"/>
        <w:ind w:left="540" w:firstLine="540"/>
        <w:rPr>
          <w:rFonts w:cs="Simplified Arabic"/>
          <w:sz w:val="24"/>
          <w:szCs w:val="24"/>
        </w:rPr>
      </w:pPr>
      <w:r w:rsidRPr="00816A84">
        <w:rPr>
          <w:rFonts w:cs="Simplified Arabic" w:hint="cs"/>
          <w:sz w:val="24"/>
          <w:szCs w:val="24"/>
          <w:rtl/>
        </w:rPr>
        <w:t>1-</w:t>
      </w:r>
      <w:r w:rsidRPr="00816A84">
        <w:rPr>
          <w:rFonts w:cs="Simplified Arabic"/>
          <w:sz w:val="24"/>
          <w:szCs w:val="24"/>
          <w:rtl/>
        </w:rPr>
        <w:tab/>
      </w:r>
      <w:r w:rsidRPr="00816A84">
        <w:rPr>
          <w:rFonts w:cs="Simplified Arabic" w:hint="cs"/>
          <w:i/>
          <w:iCs/>
          <w:sz w:val="24"/>
          <w:szCs w:val="24"/>
          <w:rtl/>
        </w:rPr>
        <w:t>يقرر</w:t>
      </w:r>
      <w:r w:rsidRPr="00816A84">
        <w:rPr>
          <w:rFonts w:cs="Simplified Arabic"/>
          <w:sz w:val="24"/>
          <w:szCs w:val="24"/>
          <w:rtl/>
        </w:rPr>
        <w:t xml:space="preserve"> </w:t>
      </w:r>
      <w:r w:rsidRPr="00816A84">
        <w:rPr>
          <w:rFonts w:cs="Simplified Arabic" w:hint="cs"/>
          <w:sz w:val="24"/>
          <w:szCs w:val="24"/>
          <w:rtl/>
        </w:rPr>
        <w:t>اعتماد</w:t>
      </w:r>
      <w:r w:rsidRPr="00816A84">
        <w:rPr>
          <w:rFonts w:cs="Simplified Arabic"/>
          <w:sz w:val="24"/>
          <w:szCs w:val="24"/>
          <w:rtl/>
        </w:rPr>
        <w:t xml:space="preserve"> </w:t>
      </w:r>
      <w:r w:rsidRPr="00816A84">
        <w:rPr>
          <w:rFonts w:cs="Simplified Arabic" w:hint="cs"/>
          <w:sz w:val="24"/>
          <w:szCs w:val="24"/>
          <w:rtl/>
        </w:rPr>
        <w:t>برنامج</w:t>
      </w:r>
      <w:r w:rsidRPr="00816A84">
        <w:rPr>
          <w:rFonts w:cs="Simplified Arabic"/>
          <w:sz w:val="24"/>
          <w:szCs w:val="24"/>
          <w:rtl/>
        </w:rPr>
        <w:t xml:space="preserve"> </w:t>
      </w:r>
      <w:r w:rsidRPr="00816A84">
        <w:rPr>
          <w:rFonts w:cs="Simplified Arabic" w:hint="cs"/>
          <w:sz w:val="24"/>
          <w:szCs w:val="24"/>
          <w:rtl/>
        </w:rPr>
        <w:t>عمل</w:t>
      </w:r>
      <w:r w:rsidRPr="00816A84">
        <w:rPr>
          <w:rFonts w:cs="Simplified Arabic"/>
          <w:sz w:val="24"/>
          <w:szCs w:val="24"/>
          <w:rtl/>
        </w:rPr>
        <w:t xml:space="preserve"> </w:t>
      </w:r>
      <w:r w:rsidRPr="00816A84">
        <w:rPr>
          <w:rFonts w:cs="Simplified Arabic" w:hint="cs"/>
          <w:sz w:val="24"/>
          <w:szCs w:val="24"/>
          <w:rtl/>
        </w:rPr>
        <w:t>وميزانية</w:t>
      </w:r>
      <w:r w:rsidRPr="00816A84">
        <w:rPr>
          <w:rFonts w:cs="Simplified Arabic"/>
          <w:sz w:val="24"/>
          <w:szCs w:val="24"/>
          <w:rtl/>
        </w:rPr>
        <w:t xml:space="preserve"> </w:t>
      </w:r>
      <w:r w:rsidRPr="00816A84">
        <w:rPr>
          <w:rFonts w:cs="Simplified Arabic" w:hint="cs"/>
          <w:sz w:val="24"/>
          <w:szCs w:val="24"/>
          <w:rtl/>
        </w:rPr>
        <w:t>متكاملين</w:t>
      </w:r>
      <w:r w:rsidRPr="00816A84">
        <w:rPr>
          <w:rFonts w:cs="Simplified Arabic"/>
          <w:sz w:val="24"/>
          <w:szCs w:val="24"/>
          <w:rtl/>
        </w:rPr>
        <w:t xml:space="preserve"> </w:t>
      </w:r>
      <w:r w:rsidRPr="00816A84">
        <w:rPr>
          <w:rFonts w:cs="Simplified Arabic" w:hint="cs"/>
          <w:sz w:val="24"/>
          <w:szCs w:val="24"/>
          <w:rtl/>
        </w:rPr>
        <w:t>لاتفاقية</w:t>
      </w:r>
      <w:r w:rsidRPr="00816A84">
        <w:rPr>
          <w:rFonts w:cs="Simplified Arabic"/>
          <w:sz w:val="24"/>
          <w:szCs w:val="24"/>
          <w:rtl/>
        </w:rPr>
        <w:t xml:space="preserve"> </w:t>
      </w:r>
      <w:r w:rsidRPr="00816A84">
        <w:rPr>
          <w:rFonts w:cs="Simplified Arabic" w:hint="cs"/>
          <w:sz w:val="24"/>
          <w:szCs w:val="24"/>
          <w:rtl/>
        </w:rPr>
        <w:t>التنوع</w:t>
      </w:r>
      <w:r w:rsidRPr="00816A84">
        <w:rPr>
          <w:rFonts w:cs="Simplified Arabic"/>
          <w:sz w:val="24"/>
          <w:szCs w:val="24"/>
          <w:rtl/>
        </w:rPr>
        <w:t xml:space="preserve"> </w:t>
      </w:r>
      <w:r w:rsidRPr="00816A84">
        <w:rPr>
          <w:rFonts w:cs="Simplified Arabic" w:hint="cs"/>
          <w:sz w:val="24"/>
          <w:szCs w:val="24"/>
          <w:rtl/>
        </w:rPr>
        <w:t>البيولوجي،</w:t>
      </w:r>
      <w:r w:rsidRPr="00816A84">
        <w:rPr>
          <w:rFonts w:cs="Simplified Arabic"/>
          <w:sz w:val="24"/>
          <w:szCs w:val="24"/>
          <w:rtl/>
        </w:rPr>
        <w:t xml:space="preserve"> </w:t>
      </w:r>
      <w:r w:rsidRPr="00816A84">
        <w:rPr>
          <w:rFonts w:cs="Simplified Arabic" w:hint="cs"/>
          <w:sz w:val="24"/>
          <w:szCs w:val="24"/>
          <w:rtl/>
        </w:rPr>
        <w:t>وبروتوكول</w:t>
      </w:r>
      <w:r w:rsidRPr="00816A84">
        <w:rPr>
          <w:rFonts w:cs="Simplified Arabic"/>
          <w:sz w:val="24"/>
          <w:szCs w:val="24"/>
          <w:rtl/>
        </w:rPr>
        <w:t xml:space="preserve"> </w:t>
      </w:r>
      <w:r w:rsidRPr="00816A84">
        <w:rPr>
          <w:rFonts w:cs="Simplified Arabic" w:hint="cs"/>
          <w:sz w:val="24"/>
          <w:szCs w:val="24"/>
          <w:rtl/>
        </w:rPr>
        <w:t>قرطاجنة للسلامة الأحيائية،</w:t>
      </w:r>
      <w:r w:rsidRPr="00816A84">
        <w:rPr>
          <w:rFonts w:cs="Simplified Arabic"/>
          <w:sz w:val="24"/>
          <w:szCs w:val="24"/>
          <w:rtl/>
        </w:rPr>
        <w:t xml:space="preserve"> </w:t>
      </w:r>
      <w:r w:rsidRPr="00816A84">
        <w:rPr>
          <w:rFonts w:cs="Simplified Arabic" w:hint="cs"/>
          <w:sz w:val="24"/>
          <w:szCs w:val="24"/>
          <w:rtl/>
        </w:rPr>
        <w:t>وبروتوكول</w:t>
      </w:r>
      <w:r w:rsidRPr="00816A84">
        <w:rPr>
          <w:rFonts w:cs="Simplified Arabic"/>
          <w:sz w:val="24"/>
          <w:szCs w:val="24"/>
          <w:rtl/>
        </w:rPr>
        <w:t xml:space="preserve"> </w:t>
      </w:r>
      <w:r w:rsidRPr="00816A84">
        <w:rPr>
          <w:rFonts w:cs="Simplified Arabic" w:hint="cs"/>
          <w:sz w:val="24"/>
          <w:szCs w:val="24"/>
          <w:rtl/>
        </w:rPr>
        <w:t>ناغويا</w:t>
      </w:r>
      <w:r w:rsidRPr="00816A84">
        <w:rPr>
          <w:rFonts w:cs="Simplified Arabic"/>
          <w:sz w:val="24"/>
          <w:szCs w:val="24"/>
          <w:rtl/>
        </w:rPr>
        <w:t xml:space="preserve"> </w:t>
      </w:r>
      <w:r w:rsidRPr="00816A84">
        <w:rPr>
          <w:rFonts w:cs="Simplified Arabic" w:hint="cs"/>
          <w:sz w:val="24"/>
          <w:szCs w:val="24"/>
          <w:rtl/>
        </w:rPr>
        <w:t>بشأن</w:t>
      </w:r>
      <w:r w:rsidRPr="00816A84">
        <w:rPr>
          <w:rFonts w:cs="Simplified Arabic"/>
          <w:sz w:val="24"/>
          <w:szCs w:val="24"/>
          <w:rtl/>
        </w:rPr>
        <w:t xml:space="preserve"> </w:t>
      </w:r>
      <w:r w:rsidRPr="00816A84">
        <w:rPr>
          <w:rFonts w:cs="Simplified Arabic" w:hint="cs"/>
          <w:sz w:val="24"/>
          <w:szCs w:val="24"/>
          <w:rtl/>
        </w:rPr>
        <w:t>الحصول</w:t>
      </w:r>
      <w:r w:rsidRPr="00816A84">
        <w:rPr>
          <w:rFonts w:cs="Simplified Arabic"/>
          <w:sz w:val="24"/>
          <w:szCs w:val="24"/>
          <w:rtl/>
        </w:rPr>
        <w:t xml:space="preserve"> </w:t>
      </w:r>
      <w:r w:rsidRPr="00816A84">
        <w:rPr>
          <w:rFonts w:cs="Simplified Arabic" w:hint="cs"/>
          <w:sz w:val="24"/>
          <w:szCs w:val="24"/>
          <w:rtl/>
        </w:rPr>
        <w:t>على</w:t>
      </w:r>
      <w:r w:rsidRPr="00816A84">
        <w:rPr>
          <w:rFonts w:cs="Simplified Arabic"/>
          <w:sz w:val="24"/>
          <w:szCs w:val="24"/>
          <w:rtl/>
        </w:rPr>
        <w:t xml:space="preserve"> </w:t>
      </w:r>
      <w:r w:rsidRPr="00816A84">
        <w:rPr>
          <w:rFonts w:cs="Simplified Arabic" w:hint="cs"/>
          <w:sz w:val="24"/>
          <w:szCs w:val="24"/>
          <w:rtl/>
        </w:rPr>
        <w:t>الموارد</w:t>
      </w:r>
      <w:r w:rsidRPr="00816A84">
        <w:rPr>
          <w:rFonts w:cs="Simplified Arabic"/>
          <w:sz w:val="24"/>
          <w:szCs w:val="24"/>
          <w:rtl/>
        </w:rPr>
        <w:t xml:space="preserve"> </w:t>
      </w:r>
      <w:r w:rsidRPr="00816A84">
        <w:rPr>
          <w:rFonts w:cs="Simplified Arabic" w:hint="cs"/>
          <w:sz w:val="24"/>
          <w:szCs w:val="24"/>
          <w:rtl/>
        </w:rPr>
        <w:t>الجينية</w:t>
      </w:r>
      <w:r w:rsidRPr="00816A84">
        <w:rPr>
          <w:rFonts w:cs="Simplified Arabic"/>
          <w:sz w:val="24"/>
          <w:szCs w:val="24"/>
          <w:rtl/>
        </w:rPr>
        <w:t xml:space="preserve"> </w:t>
      </w:r>
      <w:r w:rsidRPr="00816A84">
        <w:rPr>
          <w:rFonts w:cs="Simplified Arabic" w:hint="cs"/>
          <w:sz w:val="24"/>
          <w:szCs w:val="24"/>
          <w:rtl/>
        </w:rPr>
        <w:t>والتقاسم</w:t>
      </w:r>
      <w:r w:rsidRPr="00816A84">
        <w:rPr>
          <w:rFonts w:cs="Simplified Arabic"/>
          <w:sz w:val="24"/>
          <w:szCs w:val="24"/>
          <w:rtl/>
        </w:rPr>
        <w:t xml:space="preserve"> </w:t>
      </w:r>
      <w:r w:rsidRPr="00816A84">
        <w:rPr>
          <w:rFonts w:cs="Simplified Arabic" w:hint="cs"/>
          <w:sz w:val="24"/>
          <w:szCs w:val="24"/>
          <w:rtl/>
        </w:rPr>
        <w:t>العادل</w:t>
      </w:r>
      <w:r w:rsidRPr="00816A84">
        <w:rPr>
          <w:rFonts w:cs="Simplified Arabic"/>
          <w:sz w:val="24"/>
          <w:szCs w:val="24"/>
          <w:rtl/>
        </w:rPr>
        <w:t xml:space="preserve"> </w:t>
      </w:r>
      <w:r w:rsidRPr="00816A84">
        <w:rPr>
          <w:rFonts w:cs="Simplified Arabic" w:hint="cs"/>
          <w:sz w:val="24"/>
          <w:szCs w:val="24"/>
          <w:rtl/>
        </w:rPr>
        <w:t>والمنصف</w:t>
      </w:r>
      <w:r w:rsidRPr="00816A84">
        <w:rPr>
          <w:rFonts w:cs="Simplified Arabic"/>
          <w:sz w:val="24"/>
          <w:szCs w:val="24"/>
          <w:rtl/>
        </w:rPr>
        <w:t xml:space="preserve"> </w:t>
      </w:r>
      <w:r w:rsidRPr="00816A84">
        <w:rPr>
          <w:rFonts w:cs="Simplified Arabic" w:hint="cs"/>
          <w:sz w:val="24"/>
          <w:szCs w:val="24"/>
          <w:rtl/>
        </w:rPr>
        <w:t>للمنافع الناشئة عن</w:t>
      </w:r>
      <w:r w:rsidRPr="00816A84">
        <w:rPr>
          <w:rFonts w:cs="Simplified Arabic"/>
          <w:sz w:val="24"/>
          <w:szCs w:val="24"/>
          <w:rtl/>
        </w:rPr>
        <w:t xml:space="preserve"> </w:t>
      </w:r>
      <w:r w:rsidRPr="00816A84">
        <w:rPr>
          <w:rFonts w:cs="Simplified Arabic" w:hint="cs"/>
          <w:sz w:val="24"/>
          <w:szCs w:val="24"/>
          <w:rtl/>
        </w:rPr>
        <w:t>استخدامها</w:t>
      </w:r>
      <w:r w:rsidR="00CE4B0D" w:rsidRPr="00816A84">
        <w:rPr>
          <w:rStyle w:val="FootnoteReference"/>
          <w:sz w:val="24"/>
          <w:szCs w:val="24"/>
        </w:rPr>
        <w:footnoteReference w:id="9"/>
      </w:r>
      <w:r w:rsidRPr="00816A84">
        <w:rPr>
          <w:rFonts w:cs="Simplified Arabic"/>
          <w:sz w:val="24"/>
          <w:szCs w:val="24"/>
          <w:rtl/>
        </w:rPr>
        <w:t xml:space="preserve"> </w:t>
      </w:r>
      <w:r w:rsidRPr="00816A84">
        <w:rPr>
          <w:rFonts w:cs="Simplified Arabic" w:hint="cs"/>
          <w:sz w:val="24"/>
          <w:szCs w:val="24"/>
          <w:rtl/>
        </w:rPr>
        <w:t>لفترة</w:t>
      </w:r>
      <w:r w:rsidRPr="00816A84">
        <w:rPr>
          <w:rFonts w:cs="Simplified Arabic" w:hint="cs"/>
          <w:sz w:val="24"/>
          <w:szCs w:val="24"/>
          <w:rtl/>
          <w:lang w:bidi="ar-EG"/>
        </w:rPr>
        <w:t xml:space="preserve"> السنتين</w:t>
      </w:r>
      <w:r w:rsidRPr="00816A84">
        <w:rPr>
          <w:rFonts w:cs="Simplified Arabic"/>
          <w:sz w:val="24"/>
          <w:szCs w:val="24"/>
          <w:rtl/>
        </w:rPr>
        <w:t xml:space="preserve"> 2027-2028</w:t>
      </w:r>
      <w:r w:rsidRPr="00816A84">
        <w:rPr>
          <w:rFonts w:cs="Simplified Arabic" w:hint="cs"/>
          <w:sz w:val="24"/>
          <w:szCs w:val="24"/>
          <w:rtl/>
        </w:rPr>
        <w:t>؛</w:t>
      </w:r>
    </w:p>
    <w:p w14:paraId="46B0B4C2" w14:textId="77777777" w:rsidR="0057683B" w:rsidRPr="00816A84" w:rsidRDefault="0057683B" w:rsidP="00CE4B0D">
      <w:pPr>
        <w:tabs>
          <w:tab w:val="clear" w:pos="1134"/>
          <w:tab w:val="clear" w:pos="1701"/>
          <w:tab w:val="left" w:pos="1620"/>
          <w:tab w:val="left" w:pos="2556"/>
        </w:tabs>
        <w:bidi/>
        <w:spacing w:before="120" w:line="216" w:lineRule="auto"/>
        <w:ind w:left="540" w:firstLine="540"/>
        <w:rPr>
          <w:rFonts w:cs="Simplified Arabic"/>
          <w:sz w:val="24"/>
          <w:szCs w:val="24"/>
        </w:rPr>
      </w:pPr>
      <w:r w:rsidRPr="00816A84">
        <w:rPr>
          <w:rFonts w:cs="Simplified Arabic" w:hint="cs"/>
          <w:sz w:val="24"/>
          <w:szCs w:val="24"/>
          <w:rtl/>
        </w:rPr>
        <w:t>2-</w:t>
      </w:r>
      <w:r w:rsidRPr="00816A84">
        <w:rPr>
          <w:rFonts w:cs="Simplified Arabic"/>
          <w:sz w:val="24"/>
          <w:szCs w:val="24"/>
          <w:rtl/>
        </w:rPr>
        <w:tab/>
      </w:r>
      <w:r w:rsidRPr="00816A84">
        <w:rPr>
          <w:rFonts w:cs="Simplified Arabic" w:hint="cs"/>
          <w:i/>
          <w:iCs/>
          <w:sz w:val="24"/>
          <w:szCs w:val="24"/>
          <w:rtl/>
        </w:rPr>
        <w:t>يقرر</w:t>
      </w:r>
      <w:r w:rsidRPr="00816A84">
        <w:rPr>
          <w:rFonts w:cs="Simplified Arabic"/>
          <w:sz w:val="24"/>
          <w:szCs w:val="24"/>
          <w:rtl/>
        </w:rPr>
        <w:t xml:space="preserve"> </w:t>
      </w:r>
      <w:r w:rsidRPr="00816A84">
        <w:rPr>
          <w:rFonts w:cs="Simplified Arabic" w:hint="cs"/>
          <w:i/>
          <w:iCs/>
          <w:sz w:val="24"/>
          <w:szCs w:val="24"/>
          <w:rtl/>
        </w:rPr>
        <w:t>أيضا</w:t>
      </w:r>
      <w:r w:rsidRPr="00816A84">
        <w:rPr>
          <w:rFonts w:cs="Simplified Arabic"/>
          <w:sz w:val="24"/>
          <w:szCs w:val="24"/>
          <w:rtl/>
        </w:rPr>
        <w:t xml:space="preserve"> </w:t>
      </w:r>
      <w:r w:rsidRPr="00816A84">
        <w:rPr>
          <w:rFonts w:cs="Simplified Arabic" w:hint="cs"/>
          <w:sz w:val="24"/>
          <w:szCs w:val="24"/>
          <w:rtl/>
        </w:rPr>
        <w:t>تقاسم</w:t>
      </w:r>
      <w:r w:rsidRPr="00816A84">
        <w:rPr>
          <w:rFonts w:cs="Simplified Arabic"/>
          <w:sz w:val="24"/>
          <w:szCs w:val="24"/>
          <w:rtl/>
        </w:rPr>
        <w:t xml:space="preserve"> </w:t>
      </w:r>
      <w:r w:rsidRPr="00816A84">
        <w:rPr>
          <w:rFonts w:cs="Simplified Arabic" w:hint="cs"/>
          <w:sz w:val="24"/>
          <w:szCs w:val="24"/>
          <w:rtl/>
        </w:rPr>
        <w:t>جميع</w:t>
      </w:r>
      <w:r w:rsidRPr="00816A84">
        <w:rPr>
          <w:rFonts w:cs="Simplified Arabic"/>
          <w:sz w:val="24"/>
          <w:szCs w:val="24"/>
          <w:rtl/>
        </w:rPr>
        <w:t xml:space="preserve"> </w:t>
      </w:r>
      <w:r w:rsidRPr="00816A84">
        <w:rPr>
          <w:rFonts w:cs="Simplified Arabic" w:hint="cs"/>
          <w:sz w:val="24"/>
          <w:szCs w:val="24"/>
          <w:rtl/>
        </w:rPr>
        <w:t>تكاليف</w:t>
      </w:r>
      <w:r w:rsidRPr="00816A84">
        <w:rPr>
          <w:rFonts w:cs="Simplified Arabic"/>
          <w:sz w:val="24"/>
          <w:szCs w:val="24"/>
          <w:rtl/>
        </w:rPr>
        <w:t xml:space="preserve"> </w:t>
      </w:r>
      <w:r w:rsidRPr="00816A84">
        <w:rPr>
          <w:rFonts w:cs="Simplified Arabic" w:hint="cs"/>
          <w:sz w:val="24"/>
          <w:szCs w:val="24"/>
          <w:rtl/>
        </w:rPr>
        <w:t>خدمات</w:t>
      </w:r>
      <w:r w:rsidRPr="00816A84">
        <w:rPr>
          <w:rFonts w:cs="Simplified Arabic"/>
          <w:sz w:val="24"/>
          <w:szCs w:val="24"/>
          <w:rtl/>
        </w:rPr>
        <w:t xml:space="preserve"> </w:t>
      </w:r>
      <w:r w:rsidRPr="00816A84">
        <w:rPr>
          <w:rFonts w:cs="Simplified Arabic" w:hint="cs"/>
          <w:sz w:val="24"/>
          <w:szCs w:val="24"/>
          <w:rtl/>
        </w:rPr>
        <w:t>الأمانة</w:t>
      </w:r>
      <w:r w:rsidRPr="00816A84">
        <w:rPr>
          <w:rFonts w:cs="Simplified Arabic"/>
          <w:sz w:val="24"/>
          <w:szCs w:val="24"/>
          <w:rtl/>
        </w:rPr>
        <w:t xml:space="preserve"> </w:t>
      </w:r>
      <w:r w:rsidRPr="00816A84">
        <w:rPr>
          <w:rFonts w:cs="Simplified Arabic" w:hint="cs"/>
          <w:sz w:val="24"/>
          <w:szCs w:val="24"/>
          <w:rtl/>
        </w:rPr>
        <w:t>بين</w:t>
      </w:r>
      <w:r w:rsidRPr="00816A84">
        <w:rPr>
          <w:rFonts w:cs="Simplified Arabic"/>
          <w:sz w:val="24"/>
          <w:szCs w:val="24"/>
          <w:rtl/>
        </w:rPr>
        <w:t xml:space="preserve"> </w:t>
      </w:r>
      <w:r w:rsidRPr="00816A84">
        <w:rPr>
          <w:rFonts w:cs="Simplified Arabic" w:hint="cs"/>
          <w:sz w:val="24"/>
          <w:szCs w:val="24"/>
          <w:rtl/>
        </w:rPr>
        <w:t>الاتفاقية</w:t>
      </w:r>
      <w:r w:rsidRPr="00816A84">
        <w:rPr>
          <w:rFonts w:cs="Simplified Arabic"/>
          <w:sz w:val="24"/>
          <w:szCs w:val="24"/>
          <w:rtl/>
        </w:rPr>
        <w:t xml:space="preserve"> </w:t>
      </w:r>
      <w:r w:rsidRPr="00816A84">
        <w:rPr>
          <w:rFonts w:cs="Simplified Arabic" w:hint="cs"/>
          <w:sz w:val="24"/>
          <w:szCs w:val="24"/>
          <w:rtl/>
        </w:rPr>
        <w:t>وبروتوكول</w:t>
      </w:r>
      <w:r w:rsidRPr="00816A84">
        <w:rPr>
          <w:rFonts w:cs="Simplified Arabic"/>
          <w:sz w:val="24"/>
          <w:szCs w:val="24"/>
          <w:rtl/>
        </w:rPr>
        <w:t xml:space="preserve"> </w:t>
      </w:r>
      <w:r w:rsidRPr="00816A84">
        <w:rPr>
          <w:rFonts w:cs="Simplified Arabic" w:hint="cs"/>
          <w:sz w:val="24"/>
          <w:szCs w:val="24"/>
          <w:rtl/>
        </w:rPr>
        <w:t>قرطاجنة</w:t>
      </w:r>
      <w:r w:rsidRPr="00816A84">
        <w:rPr>
          <w:rFonts w:cs="Simplified Arabic"/>
          <w:sz w:val="24"/>
          <w:szCs w:val="24"/>
          <w:rtl/>
        </w:rPr>
        <w:t xml:space="preserve"> </w:t>
      </w:r>
      <w:r w:rsidRPr="00816A84">
        <w:rPr>
          <w:rFonts w:cs="Simplified Arabic" w:hint="cs"/>
          <w:sz w:val="24"/>
          <w:szCs w:val="24"/>
          <w:rtl/>
        </w:rPr>
        <w:t>وبروتوكول</w:t>
      </w:r>
      <w:r w:rsidRPr="00816A84">
        <w:rPr>
          <w:rFonts w:cs="Simplified Arabic"/>
          <w:sz w:val="24"/>
          <w:szCs w:val="24"/>
          <w:rtl/>
        </w:rPr>
        <w:t xml:space="preserve"> </w:t>
      </w:r>
      <w:r w:rsidRPr="00816A84">
        <w:rPr>
          <w:rFonts w:cs="Simplified Arabic" w:hint="cs"/>
          <w:sz w:val="24"/>
          <w:szCs w:val="24"/>
          <w:rtl/>
        </w:rPr>
        <w:t>ناغويا</w:t>
      </w:r>
      <w:r w:rsidRPr="00816A84">
        <w:rPr>
          <w:rFonts w:cs="Simplified Arabic"/>
          <w:sz w:val="24"/>
          <w:szCs w:val="24"/>
          <w:rtl/>
        </w:rPr>
        <w:t xml:space="preserve"> </w:t>
      </w:r>
      <w:r w:rsidRPr="00816A84">
        <w:rPr>
          <w:rFonts w:cs="Simplified Arabic" w:hint="cs"/>
          <w:sz w:val="24"/>
          <w:szCs w:val="24"/>
          <w:rtl/>
        </w:rPr>
        <w:t>بنسبة</w:t>
      </w:r>
      <w:r w:rsidRPr="00816A84">
        <w:rPr>
          <w:rFonts w:cs="Simplified Arabic"/>
          <w:sz w:val="24"/>
          <w:szCs w:val="24"/>
          <w:rtl/>
        </w:rPr>
        <w:t xml:space="preserve"> 72 </w:t>
      </w:r>
      <w:r w:rsidRPr="00816A84">
        <w:rPr>
          <w:rFonts w:cs="Simplified Arabic" w:hint="cs"/>
          <w:sz w:val="24"/>
          <w:szCs w:val="24"/>
          <w:rtl/>
        </w:rPr>
        <w:t>إلى</w:t>
      </w:r>
      <w:r w:rsidRPr="00816A84">
        <w:rPr>
          <w:rFonts w:cs="Simplified Arabic"/>
          <w:sz w:val="24"/>
          <w:szCs w:val="24"/>
          <w:rtl/>
        </w:rPr>
        <w:t xml:space="preserve"> 15 </w:t>
      </w:r>
      <w:r w:rsidRPr="00816A84">
        <w:rPr>
          <w:rFonts w:cs="Simplified Arabic" w:hint="cs"/>
          <w:sz w:val="24"/>
          <w:szCs w:val="24"/>
          <w:rtl/>
        </w:rPr>
        <w:t>إلى</w:t>
      </w:r>
      <w:r w:rsidRPr="00816A84">
        <w:rPr>
          <w:rFonts w:cs="Simplified Arabic"/>
          <w:sz w:val="24"/>
          <w:szCs w:val="24"/>
          <w:rtl/>
        </w:rPr>
        <w:t xml:space="preserve"> 13 </w:t>
      </w:r>
      <w:r w:rsidRPr="00816A84">
        <w:rPr>
          <w:rFonts w:cs="Simplified Arabic" w:hint="cs"/>
          <w:sz w:val="24"/>
          <w:szCs w:val="24"/>
          <w:rtl/>
        </w:rPr>
        <w:t>لفترة</w:t>
      </w:r>
      <w:r w:rsidRPr="00816A84">
        <w:rPr>
          <w:rFonts w:cs="Simplified Arabic" w:hint="cs"/>
          <w:sz w:val="24"/>
          <w:szCs w:val="24"/>
          <w:rtl/>
          <w:lang w:bidi="ar-EG"/>
        </w:rPr>
        <w:t xml:space="preserve"> السنتين</w:t>
      </w:r>
      <w:r w:rsidRPr="00816A84">
        <w:rPr>
          <w:rFonts w:cs="Simplified Arabic"/>
          <w:sz w:val="24"/>
          <w:szCs w:val="24"/>
          <w:rtl/>
        </w:rPr>
        <w:t xml:space="preserve"> 2027-2028</w:t>
      </w:r>
      <w:r w:rsidRPr="00816A84">
        <w:rPr>
          <w:rFonts w:cs="Simplified Arabic" w:hint="cs"/>
          <w:sz w:val="24"/>
          <w:szCs w:val="24"/>
          <w:rtl/>
        </w:rPr>
        <w:t>؛</w:t>
      </w:r>
    </w:p>
    <w:p w14:paraId="04134D79" w14:textId="36D5C36F" w:rsidR="0057683B" w:rsidRPr="00816A84" w:rsidRDefault="0057683B" w:rsidP="00CE4B0D">
      <w:pPr>
        <w:tabs>
          <w:tab w:val="clear" w:pos="1134"/>
          <w:tab w:val="clear" w:pos="1701"/>
          <w:tab w:val="left" w:pos="1620"/>
          <w:tab w:val="left" w:pos="2556"/>
        </w:tabs>
        <w:bidi/>
        <w:spacing w:before="120" w:line="216" w:lineRule="auto"/>
        <w:ind w:left="540" w:firstLine="540"/>
        <w:rPr>
          <w:rFonts w:cs="Simplified Arabic"/>
          <w:sz w:val="24"/>
          <w:szCs w:val="24"/>
          <w:rtl/>
        </w:rPr>
      </w:pPr>
      <w:r w:rsidRPr="00816A84">
        <w:rPr>
          <w:rFonts w:cs="Simplified Arabic" w:hint="cs"/>
          <w:sz w:val="24"/>
          <w:szCs w:val="24"/>
          <w:rtl/>
        </w:rPr>
        <w:t>3-</w:t>
      </w:r>
      <w:r w:rsidRPr="00816A84">
        <w:rPr>
          <w:rFonts w:cs="Simplified Arabic"/>
          <w:sz w:val="24"/>
          <w:szCs w:val="24"/>
          <w:rtl/>
        </w:rPr>
        <w:tab/>
      </w:r>
      <w:r w:rsidRPr="00816A84">
        <w:rPr>
          <w:rFonts w:cs="Simplified Arabic" w:hint="cs"/>
          <w:i/>
          <w:iCs/>
          <w:sz w:val="24"/>
          <w:szCs w:val="24"/>
          <w:rtl/>
        </w:rPr>
        <w:t>يوافق</w:t>
      </w:r>
      <w:r w:rsidRPr="00816A84">
        <w:rPr>
          <w:rFonts w:cs="Simplified Arabic"/>
          <w:i/>
          <w:iCs/>
          <w:sz w:val="24"/>
          <w:szCs w:val="24"/>
          <w:rtl/>
        </w:rPr>
        <w:t xml:space="preserve"> </w:t>
      </w:r>
      <w:r w:rsidRPr="00816A84">
        <w:rPr>
          <w:rFonts w:cs="Simplified Arabic" w:hint="cs"/>
          <w:sz w:val="24"/>
          <w:szCs w:val="24"/>
          <w:rtl/>
        </w:rPr>
        <w:t>على</w:t>
      </w:r>
      <w:r w:rsidRPr="00816A84">
        <w:rPr>
          <w:rFonts w:cs="Simplified Arabic"/>
          <w:sz w:val="24"/>
          <w:szCs w:val="24"/>
          <w:rtl/>
        </w:rPr>
        <w:t xml:space="preserve"> </w:t>
      </w:r>
      <w:r w:rsidRPr="00816A84">
        <w:rPr>
          <w:rFonts w:cs="Simplified Arabic" w:hint="cs"/>
          <w:sz w:val="24"/>
          <w:szCs w:val="24"/>
          <w:rtl/>
        </w:rPr>
        <w:t>ميزانية</w:t>
      </w:r>
      <w:r w:rsidRPr="00816A84">
        <w:rPr>
          <w:rFonts w:cs="Simplified Arabic"/>
          <w:sz w:val="24"/>
          <w:szCs w:val="24"/>
          <w:rtl/>
        </w:rPr>
        <w:t xml:space="preserve"> </w:t>
      </w:r>
      <w:r w:rsidRPr="00816A84">
        <w:rPr>
          <w:rFonts w:cs="Simplified Arabic" w:hint="cs"/>
          <w:sz w:val="24"/>
          <w:szCs w:val="24"/>
          <w:rtl/>
        </w:rPr>
        <w:t>برنامجية</w:t>
      </w:r>
      <w:r w:rsidRPr="00816A84">
        <w:rPr>
          <w:rFonts w:cs="Simplified Arabic"/>
          <w:sz w:val="24"/>
          <w:szCs w:val="24"/>
          <w:rtl/>
        </w:rPr>
        <w:t xml:space="preserve"> </w:t>
      </w:r>
      <w:r w:rsidRPr="00816A84">
        <w:rPr>
          <w:rFonts w:cs="Simplified Arabic" w:hint="cs"/>
          <w:sz w:val="24"/>
          <w:szCs w:val="24"/>
          <w:rtl/>
        </w:rPr>
        <w:t>أساسية</w:t>
      </w:r>
      <w:r w:rsidRPr="00816A84">
        <w:rPr>
          <w:rFonts w:cs="Simplified Arabic"/>
          <w:sz w:val="24"/>
          <w:szCs w:val="24"/>
          <w:rtl/>
        </w:rPr>
        <w:t xml:space="preserve"> </w:t>
      </w:r>
      <w:r w:rsidRPr="00816A84">
        <w:rPr>
          <w:rFonts w:cs="Simplified Arabic" w:hint="cs"/>
          <w:sz w:val="24"/>
          <w:szCs w:val="24"/>
          <w:rtl/>
        </w:rPr>
        <w:t>للصندوق</w:t>
      </w:r>
      <w:r w:rsidRPr="00816A84">
        <w:rPr>
          <w:rFonts w:cs="Simplified Arabic"/>
          <w:sz w:val="24"/>
          <w:szCs w:val="24"/>
          <w:rtl/>
        </w:rPr>
        <w:t xml:space="preserve"> </w:t>
      </w:r>
      <w:r w:rsidRPr="00816A84">
        <w:rPr>
          <w:rFonts w:cs="Simplified Arabic" w:hint="cs"/>
          <w:sz w:val="24"/>
          <w:szCs w:val="24"/>
          <w:rtl/>
        </w:rPr>
        <w:t>الاستئماني</w:t>
      </w:r>
      <w:r w:rsidRPr="00816A84">
        <w:rPr>
          <w:rFonts w:cs="Simplified Arabic"/>
          <w:sz w:val="24"/>
          <w:szCs w:val="24"/>
          <w:rtl/>
        </w:rPr>
        <w:t xml:space="preserve"> </w:t>
      </w:r>
      <w:r w:rsidRPr="00816A84">
        <w:rPr>
          <w:rFonts w:cs="Simplified Arabic" w:hint="cs"/>
          <w:sz w:val="24"/>
          <w:szCs w:val="24"/>
          <w:rtl/>
        </w:rPr>
        <w:t>العام</w:t>
      </w:r>
      <w:r w:rsidRPr="00816A84">
        <w:rPr>
          <w:rFonts w:cs="Simplified Arabic"/>
          <w:sz w:val="24"/>
          <w:szCs w:val="24"/>
          <w:rtl/>
        </w:rPr>
        <w:t xml:space="preserve"> </w:t>
      </w:r>
      <w:r w:rsidR="007D676E" w:rsidRPr="00816A84">
        <w:rPr>
          <w:rFonts w:ascii="Simplified Arabic" w:hAnsi="Simplified Arabic" w:cs="Simplified Arabic"/>
          <w:sz w:val="24"/>
          <w:szCs w:val="24"/>
          <w:rtl/>
        </w:rPr>
        <w:t>لميزانية البرنامج الأساسي لبروتوكول قرطاجنة</w:t>
      </w:r>
      <w:r w:rsidRPr="00816A84">
        <w:rPr>
          <w:rFonts w:cs="Simplified Arabic"/>
          <w:sz w:val="24"/>
          <w:szCs w:val="24"/>
          <w:rtl/>
        </w:rPr>
        <w:t xml:space="preserve"> </w:t>
      </w:r>
      <w:r w:rsidRPr="00816A84">
        <w:rPr>
          <w:rFonts w:cs="Simplified Arabic" w:hint="cs"/>
          <w:sz w:val="24"/>
          <w:szCs w:val="24"/>
          <w:rtl/>
        </w:rPr>
        <w:t>بقيمة</w:t>
      </w:r>
      <w:r w:rsidRPr="00816A84">
        <w:rPr>
          <w:rFonts w:cs="Simplified Arabic"/>
          <w:sz w:val="24"/>
          <w:szCs w:val="24"/>
          <w:rtl/>
        </w:rPr>
        <w:t xml:space="preserve"> </w:t>
      </w:r>
      <w:r w:rsidRPr="00816A84">
        <w:rPr>
          <w:rFonts w:cs="Simplified Arabic"/>
          <w:sz w:val="24"/>
          <w:szCs w:val="24"/>
        </w:rPr>
        <w:t>XX</w:t>
      </w:r>
      <w:r w:rsidRPr="00816A84">
        <w:rPr>
          <w:rFonts w:cs="Simplified Arabic"/>
          <w:sz w:val="24"/>
          <w:szCs w:val="24"/>
          <w:rtl/>
        </w:rPr>
        <w:t xml:space="preserve"> </w:t>
      </w:r>
      <w:r w:rsidRPr="00816A84">
        <w:rPr>
          <w:rFonts w:cs="Simplified Arabic" w:hint="cs"/>
          <w:sz w:val="24"/>
          <w:szCs w:val="24"/>
          <w:rtl/>
        </w:rPr>
        <w:t>دولار</w:t>
      </w:r>
      <w:r w:rsidRPr="00816A84">
        <w:rPr>
          <w:rFonts w:cs="Simplified Arabic"/>
          <w:sz w:val="24"/>
          <w:szCs w:val="24"/>
          <w:rtl/>
        </w:rPr>
        <w:t xml:space="preserve"> </w:t>
      </w:r>
      <w:r w:rsidRPr="00816A84">
        <w:rPr>
          <w:rFonts w:cs="Simplified Arabic" w:hint="cs"/>
          <w:sz w:val="24"/>
          <w:szCs w:val="24"/>
          <w:rtl/>
        </w:rPr>
        <w:t>لعام</w:t>
      </w:r>
      <w:r w:rsidRPr="00816A84">
        <w:rPr>
          <w:rFonts w:cs="Simplified Arabic"/>
          <w:sz w:val="24"/>
          <w:szCs w:val="24"/>
          <w:rtl/>
        </w:rPr>
        <w:t xml:space="preserve"> 2027 </w:t>
      </w:r>
      <w:r w:rsidRPr="00816A84">
        <w:rPr>
          <w:rFonts w:cs="Simplified Arabic" w:hint="cs"/>
          <w:sz w:val="24"/>
          <w:szCs w:val="24"/>
          <w:rtl/>
        </w:rPr>
        <w:t>و</w:t>
      </w:r>
      <w:r w:rsidRPr="00816A84">
        <w:rPr>
          <w:rFonts w:cs="Simplified Arabic"/>
          <w:sz w:val="24"/>
          <w:szCs w:val="24"/>
        </w:rPr>
        <w:t>XX</w:t>
      </w:r>
      <w:r w:rsidRPr="00816A84">
        <w:rPr>
          <w:rFonts w:cs="Simplified Arabic"/>
          <w:sz w:val="24"/>
          <w:szCs w:val="24"/>
          <w:rtl/>
        </w:rPr>
        <w:t xml:space="preserve"> </w:t>
      </w:r>
      <w:r w:rsidRPr="00816A84">
        <w:rPr>
          <w:rFonts w:cs="Simplified Arabic" w:hint="cs"/>
          <w:sz w:val="24"/>
          <w:szCs w:val="24"/>
          <w:rtl/>
        </w:rPr>
        <w:t>دولار</w:t>
      </w:r>
      <w:r w:rsidRPr="00816A84">
        <w:rPr>
          <w:rFonts w:cs="Simplified Arabic"/>
          <w:sz w:val="24"/>
          <w:szCs w:val="24"/>
          <w:rtl/>
        </w:rPr>
        <w:t xml:space="preserve"> </w:t>
      </w:r>
      <w:r w:rsidRPr="00816A84">
        <w:rPr>
          <w:rFonts w:cs="Simplified Arabic" w:hint="cs"/>
          <w:sz w:val="24"/>
          <w:szCs w:val="24"/>
          <w:rtl/>
        </w:rPr>
        <w:t>لعام</w:t>
      </w:r>
      <w:r w:rsidRPr="00816A84">
        <w:rPr>
          <w:rFonts w:cs="Simplified Arabic"/>
          <w:sz w:val="24"/>
          <w:szCs w:val="24"/>
          <w:rtl/>
        </w:rPr>
        <w:t xml:space="preserve"> 2028</w:t>
      </w:r>
      <w:r w:rsidRPr="00816A84">
        <w:rPr>
          <w:rFonts w:cs="Simplified Arabic" w:hint="cs"/>
          <w:sz w:val="24"/>
          <w:szCs w:val="24"/>
          <w:rtl/>
        </w:rPr>
        <w:t>،</w:t>
      </w:r>
      <w:r w:rsidRPr="00816A84">
        <w:rPr>
          <w:rFonts w:cs="Simplified Arabic"/>
          <w:sz w:val="24"/>
          <w:szCs w:val="24"/>
          <w:rtl/>
        </w:rPr>
        <w:t xml:space="preserve"> </w:t>
      </w:r>
      <w:r w:rsidRPr="00816A84">
        <w:rPr>
          <w:rFonts w:cs="Simplified Arabic" w:hint="cs"/>
          <w:sz w:val="24"/>
          <w:szCs w:val="24"/>
          <w:rtl/>
        </w:rPr>
        <w:t>تمثل</w:t>
      </w:r>
      <w:r w:rsidRPr="00816A84">
        <w:rPr>
          <w:rFonts w:cs="Simplified Arabic"/>
          <w:sz w:val="24"/>
          <w:szCs w:val="24"/>
          <w:rtl/>
        </w:rPr>
        <w:t xml:space="preserve"> </w:t>
      </w:r>
      <w:r w:rsidR="007D676E" w:rsidRPr="00816A84">
        <w:rPr>
          <w:rFonts w:cs="Simplified Arabic" w:hint="cs"/>
          <w:sz w:val="24"/>
          <w:szCs w:val="24"/>
          <w:rtl/>
        </w:rPr>
        <w:t>15</w:t>
      </w:r>
      <w:r w:rsidRPr="00816A84">
        <w:rPr>
          <w:rFonts w:cs="Simplified Arabic" w:hint="cs"/>
          <w:sz w:val="24"/>
          <w:szCs w:val="24"/>
          <w:rtl/>
        </w:rPr>
        <w:t xml:space="preserve"> في المائة</w:t>
      </w:r>
      <w:r w:rsidRPr="00816A84">
        <w:rPr>
          <w:rFonts w:cs="Simplified Arabic"/>
          <w:sz w:val="24"/>
          <w:szCs w:val="24"/>
          <w:rtl/>
        </w:rPr>
        <w:t xml:space="preserve"> </w:t>
      </w:r>
      <w:r w:rsidRPr="00816A84">
        <w:rPr>
          <w:rFonts w:cs="Simplified Arabic" w:hint="cs"/>
          <w:sz w:val="24"/>
          <w:szCs w:val="24"/>
          <w:rtl/>
        </w:rPr>
        <w:t>من</w:t>
      </w:r>
      <w:r w:rsidRPr="00816A84">
        <w:rPr>
          <w:rFonts w:cs="Simplified Arabic"/>
          <w:sz w:val="24"/>
          <w:szCs w:val="24"/>
          <w:rtl/>
        </w:rPr>
        <w:t xml:space="preserve"> </w:t>
      </w:r>
      <w:r w:rsidRPr="00816A84">
        <w:rPr>
          <w:rFonts w:cs="Simplified Arabic" w:hint="cs"/>
          <w:sz w:val="24"/>
          <w:szCs w:val="24"/>
          <w:rtl/>
        </w:rPr>
        <w:t>الميزانية</w:t>
      </w:r>
      <w:r w:rsidRPr="00816A84">
        <w:rPr>
          <w:rFonts w:cs="Simplified Arabic"/>
          <w:sz w:val="24"/>
          <w:szCs w:val="24"/>
          <w:rtl/>
        </w:rPr>
        <w:t xml:space="preserve"> </w:t>
      </w:r>
      <w:r w:rsidRPr="00816A84">
        <w:rPr>
          <w:rFonts w:cs="Simplified Arabic" w:hint="cs"/>
          <w:sz w:val="24"/>
          <w:szCs w:val="24"/>
          <w:rtl/>
        </w:rPr>
        <w:t>المتكاملة</w:t>
      </w:r>
      <w:r w:rsidRPr="00816A84">
        <w:rPr>
          <w:rFonts w:cs="Simplified Arabic"/>
          <w:sz w:val="24"/>
          <w:szCs w:val="24"/>
          <w:rtl/>
        </w:rPr>
        <w:t xml:space="preserve"> </w:t>
      </w:r>
      <w:r w:rsidRPr="00816A84">
        <w:rPr>
          <w:rFonts w:cs="Simplified Arabic" w:hint="cs"/>
          <w:sz w:val="24"/>
          <w:szCs w:val="24"/>
          <w:rtl/>
        </w:rPr>
        <w:t>البالغة</w:t>
      </w:r>
      <w:r w:rsidRPr="00816A84">
        <w:rPr>
          <w:rFonts w:cs="Simplified Arabic"/>
          <w:sz w:val="24"/>
          <w:szCs w:val="24"/>
          <w:rtl/>
        </w:rPr>
        <w:t xml:space="preserve"> </w:t>
      </w:r>
      <w:r w:rsidRPr="00816A84">
        <w:rPr>
          <w:rFonts w:cs="Simplified Arabic"/>
          <w:sz w:val="24"/>
          <w:szCs w:val="24"/>
        </w:rPr>
        <w:t>XX</w:t>
      </w:r>
      <w:r w:rsidRPr="00816A84">
        <w:rPr>
          <w:rFonts w:cs="Simplified Arabic"/>
          <w:sz w:val="24"/>
          <w:szCs w:val="24"/>
          <w:rtl/>
        </w:rPr>
        <w:t xml:space="preserve"> </w:t>
      </w:r>
      <w:r w:rsidRPr="00816A84">
        <w:rPr>
          <w:rFonts w:cs="Simplified Arabic" w:hint="cs"/>
          <w:sz w:val="24"/>
          <w:szCs w:val="24"/>
          <w:rtl/>
        </w:rPr>
        <w:t>دولار</w:t>
      </w:r>
      <w:r w:rsidRPr="00816A84">
        <w:rPr>
          <w:rFonts w:cs="Simplified Arabic"/>
          <w:sz w:val="24"/>
          <w:szCs w:val="24"/>
          <w:rtl/>
        </w:rPr>
        <w:t xml:space="preserve"> </w:t>
      </w:r>
      <w:r w:rsidRPr="00816A84">
        <w:rPr>
          <w:rFonts w:cs="Simplified Arabic" w:hint="cs"/>
          <w:sz w:val="24"/>
          <w:szCs w:val="24"/>
          <w:rtl/>
        </w:rPr>
        <w:t>لعام</w:t>
      </w:r>
      <w:r w:rsidRPr="00816A84">
        <w:rPr>
          <w:rFonts w:cs="Simplified Arabic"/>
          <w:sz w:val="24"/>
          <w:szCs w:val="24"/>
          <w:rtl/>
        </w:rPr>
        <w:t xml:space="preserve"> 2027 </w:t>
      </w:r>
      <w:r w:rsidRPr="00816A84">
        <w:rPr>
          <w:rFonts w:cs="Simplified Arabic" w:hint="cs"/>
          <w:sz w:val="24"/>
          <w:szCs w:val="24"/>
          <w:rtl/>
        </w:rPr>
        <w:t>و</w:t>
      </w:r>
      <w:r w:rsidRPr="00816A84">
        <w:rPr>
          <w:rFonts w:cs="Simplified Arabic"/>
          <w:sz w:val="24"/>
          <w:szCs w:val="24"/>
        </w:rPr>
        <w:t>XX</w:t>
      </w:r>
      <w:r w:rsidRPr="00816A84">
        <w:rPr>
          <w:rFonts w:cs="Simplified Arabic"/>
          <w:sz w:val="24"/>
          <w:szCs w:val="24"/>
          <w:rtl/>
        </w:rPr>
        <w:t xml:space="preserve"> </w:t>
      </w:r>
      <w:r w:rsidRPr="00816A84">
        <w:rPr>
          <w:rFonts w:cs="Simplified Arabic" w:hint="cs"/>
          <w:sz w:val="24"/>
          <w:szCs w:val="24"/>
          <w:rtl/>
        </w:rPr>
        <w:t>دولار</w:t>
      </w:r>
      <w:r w:rsidRPr="00816A84">
        <w:rPr>
          <w:rFonts w:cs="Simplified Arabic"/>
          <w:sz w:val="24"/>
          <w:szCs w:val="24"/>
          <w:rtl/>
        </w:rPr>
        <w:t xml:space="preserve"> </w:t>
      </w:r>
      <w:r w:rsidRPr="00816A84">
        <w:rPr>
          <w:rFonts w:cs="Simplified Arabic" w:hint="cs"/>
          <w:sz w:val="24"/>
          <w:szCs w:val="24"/>
          <w:rtl/>
        </w:rPr>
        <w:t>لعام</w:t>
      </w:r>
      <w:r w:rsidRPr="00816A84">
        <w:rPr>
          <w:rFonts w:cs="Simplified Arabic"/>
          <w:sz w:val="24"/>
          <w:szCs w:val="24"/>
          <w:rtl/>
        </w:rPr>
        <w:t xml:space="preserve"> 2028 </w:t>
      </w:r>
      <w:r w:rsidRPr="00816A84">
        <w:rPr>
          <w:rFonts w:cs="Simplified Arabic" w:hint="cs"/>
          <w:sz w:val="24"/>
          <w:szCs w:val="24"/>
          <w:rtl/>
        </w:rPr>
        <w:t>للاتفاقية</w:t>
      </w:r>
      <w:r w:rsidRPr="00816A84">
        <w:rPr>
          <w:rFonts w:cs="Simplified Arabic"/>
          <w:sz w:val="24"/>
          <w:szCs w:val="24"/>
          <w:rtl/>
        </w:rPr>
        <w:t xml:space="preserve"> </w:t>
      </w:r>
      <w:r w:rsidRPr="00816A84">
        <w:rPr>
          <w:rFonts w:cs="Simplified Arabic" w:hint="cs"/>
          <w:sz w:val="24"/>
          <w:szCs w:val="24"/>
          <w:rtl/>
        </w:rPr>
        <w:t>وبروتوكوليها،</w:t>
      </w:r>
      <w:r w:rsidRPr="00816A84">
        <w:rPr>
          <w:rFonts w:cs="Simplified Arabic"/>
          <w:sz w:val="24"/>
          <w:szCs w:val="24"/>
          <w:rtl/>
        </w:rPr>
        <w:t xml:space="preserve"> </w:t>
      </w:r>
      <w:r w:rsidRPr="00816A84">
        <w:rPr>
          <w:rFonts w:cs="Simplified Arabic" w:hint="cs"/>
          <w:sz w:val="24"/>
          <w:szCs w:val="24"/>
          <w:rtl/>
        </w:rPr>
        <w:t>وذلك</w:t>
      </w:r>
      <w:r w:rsidRPr="00816A84">
        <w:rPr>
          <w:rFonts w:cs="Simplified Arabic"/>
          <w:sz w:val="24"/>
          <w:szCs w:val="24"/>
          <w:rtl/>
        </w:rPr>
        <w:t xml:space="preserve"> </w:t>
      </w:r>
      <w:r w:rsidRPr="00816A84">
        <w:rPr>
          <w:rFonts w:cs="Simplified Arabic" w:hint="cs"/>
          <w:sz w:val="24"/>
          <w:szCs w:val="24"/>
          <w:rtl/>
        </w:rPr>
        <w:t>للأغراض</w:t>
      </w:r>
      <w:r w:rsidRPr="00816A84">
        <w:rPr>
          <w:rFonts w:cs="Simplified Arabic"/>
          <w:sz w:val="24"/>
          <w:szCs w:val="24"/>
          <w:rtl/>
        </w:rPr>
        <w:t xml:space="preserve"> </w:t>
      </w:r>
      <w:r w:rsidRPr="00816A84">
        <w:rPr>
          <w:rFonts w:cs="Simplified Arabic" w:hint="cs"/>
          <w:sz w:val="24"/>
          <w:szCs w:val="24"/>
          <w:rtl/>
        </w:rPr>
        <w:t>المذكورة</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الجدولين</w:t>
      </w:r>
      <w:r w:rsidRPr="00816A84">
        <w:rPr>
          <w:rFonts w:cs="Simplified Arabic"/>
          <w:sz w:val="24"/>
          <w:szCs w:val="24"/>
          <w:rtl/>
        </w:rPr>
        <w:t xml:space="preserve"> </w:t>
      </w:r>
      <w:r w:rsidR="007D676E" w:rsidRPr="00816A84">
        <w:rPr>
          <w:rFonts w:cs="Simplified Arabic"/>
          <w:sz w:val="24"/>
          <w:szCs w:val="24"/>
        </w:rPr>
        <w:t>XX</w:t>
      </w:r>
      <w:r w:rsidRPr="00816A84">
        <w:rPr>
          <w:rFonts w:cs="Simplified Arabic"/>
          <w:sz w:val="24"/>
          <w:szCs w:val="24"/>
          <w:rtl/>
        </w:rPr>
        <w:t xml:space="preserve"> </w:t>
      </w:r>
      <w:r w:rsidRPr="00816A84">
        <w:rPr>
          <w:rFonts w:cs="Simplified Arabic" w:hint="cs"/>
          <w:sz w:val="24"/>
          <w:szCs w:val="24"/>
          <w:rtl/>
        </w:rPr>
        <w:t>و</w:t>
      </w:r>
      <w:r w:rsidR="007D676E" w:rsidRPr="00816A84">
        <w:rPr>
          <w:rFonts w:cs="Simplified Arabic"/>
          <w:sz w:val="24"/>
          <w:szCs w:val="24"/>
        </w:rPr>
        <w:t xml:space="preserve"> XX</w:t>
      </w:r>
      <w:r w:rsidRPr="00816A84">
        <w:rPr>
          <w:rFonts w:cs="Simplified Arabic" w:hint="cs"/>
          <w:sz w:val="24"/>
          <w:szCs w:val="24"/>
          <w:rtl/>
        </w:rPr>
        <w:t>أدناه؛</w:t>
      </w:r>
    </w:p>
    <w:p w14:paraId="41B74A79" w14:textId="513BC152" w:rsidR="006D6D9C" w:rsidRPr="00816A84" w:rsidRDefault="006D6D9C" w:rsidP="006D6D9C">
      <w:pPr>
        <w:tabs>
          <w:tab w:val="clear" w:pos="1134"/>
          <w:tab w:val="clear" w:pos="1701"/>
          <w:tab w:val="left" w:pos="1620"/>
          <w:tab w:val="left" w:pos="2556"/>
        </w:tabs>
        <w:bidi/>
        <w:spacing w:before="120" w:line="216" w:lineRule="auto"/>
        <w:ind w:left="540" w:firstLine="540"/>
        <w:rPr>
          <w:rFonts w:cs="Simplified Arabic"/>
          <w:sz w:val="24"/>
          <w:szCs w:val="24"/>
          <w:rtl/>
        </w:rPr>
      </w:pPr>
      <w:r w:rsidRPr="00816A84">
        <w:rPr>
          <w:rFonts w:cs="Simplified Arabic" w:hint="cs"/>
          <w:sz w:val="24"/>
          <w:szCs w:val="24"/>
          <w:rtl/>
        </w:rPr>
        <w:lastRenderedPageBreak/>
        <w:t>4</w:t>
      </w:r>
      <w:r w:rsidRPr="00816A84">
        <w:rPr>
          <w:rFonts w:cs="Simplified Arabic"/>
          <w:sz w:val="24"/>
          <w:szCs w:val="24"/>
          <w:rtl/>
        </w:rPr>
        <w:t>-</w:t>
      </w:r>
      <w:r w:rsidRPr="00816A84">
        <w:rPr>
          <w:rFonts w:cs="Simplified Arabic"/>
          <w:sz w:val="24"/>
          <w:szCs w:val="24"/>
          <w:rtl/>
        </w:rPr>
        <w:tab/>
      </w:r>
      <w:r w:rsidRPr="00816A84">
        <w:rPr>
          <w:rFonts w:cs="Simplified Arabic" w:hint="cs"/>
          <w:i/>
          <w:iCs/>
          <w:sz w:val="24"/>
          <w:szCs w:val="24"/>
          <w:rtl/>
        </w:rPr>
        <w:t>يعتمد</w:t>
      </w:r>
      <w:r w:rsidRPr="00816A84">
        <w:rPr>
          <w:rFonts w:cs="Simplified Arabic"/>
          <w:sz w:val="24"/>
          <w:szCs w:val="24"/>
          <w:rtl/>
        </w:rPr>
        <w:t xml:space="preserve"> </w:t>
      </w:r>
      <w:r w:rsidRPr="00816A84">
        <w:rPr>
          <w:rFonts w:cs="Simplified Arabic" w:hint="cs"/>
          <w:sz w:val="24"/>
          <w:szCs w:val="24"/>
          <w:rtl/>
        </w:rPr>
        <w:t>جدول</w:t>
      </w:r>
      <w:r w:rsidRPr="00816A84">
        <w:rPr>
          <w:rFonts w:cs="Simplified Arabic"/>
          <w:sz w:val="24"/>
          <w:szCs w:val="24"/>
          <w:rtl/>
        </w:rPr>
        <w:t xml:space="preserve"> </w:t>
      </w:r>
      <w:r w:rsidRPr="00816A84">
        <w:rPr>
          <w:rFonts w:cs="Simplified Arabic" w:hint="cs"/>
          <w:sz w:val="24"/>
          <w:szCs w:val="24"/>
          <w:rtl/>
        </w:rPr>
        <w:t>الاشتراكات</w:t>
      </w:r>
      <w:r w:rsidRPr="00816A84">
        <w:rPr>
          <w:rFonts w:cs="Simplified Arabic"/>
          <w:sz w:val="24"/>
          <w:szCs w:val="24"/>
          <w:rtl/>
        </w:rPr>
        <w:t xml:space="preserve"> </w:t>
      </w:r>
      <w:r w:rsidRPr="00816A84">
        <w:rPr>
          <w:rFonts w:cs="Simplified Arabic" w:hint="cs"/>
          <w:sz w:val="24"/>
          <w:szCs w:val="24"/>
          <w:rtl/>
        </w:rPr>
        <w:t>لتوزيع</w:t>
      </w:r>
      <w:r w:rsidRPr="00816A84">
        <w:rPr>
          <w:rFonts w:cs="Simplified Arabic"/>
          <w:sz w:val="24"/>
          <w:szCs w:val="24"/>
          <w:rtl/>
        </w:rPr>
        <w:t xml:space="preserve"> </w:t>
      </w:r>
      <w:r w:rsidRPr="00816A84">
        <w:rPr>
          <w:rFonts w:cs="Simplified Arabic" w:hint="cs"/>
          <w:sz w:val="24"/>
          <w:szCs w:val="24"/>
          <w:rtl/>
        </w:rPr>
        <w:t>النفقات</w:t>
      </w:r>
      <w:r w:rsidRPr="00816A84">
        <w:rPr>
          <w:rFonts w:cs="Simplified Arabic"/>
          <w:sz w:val="24"/>
          <w:szCs w:val="24"/>
          <w:rtl/>
        </w:rPr>
        <w:t xml:space="preserve"> </w:t>
      </w:r>
      <w:r w:rsidRPr="00816A84">
        <w:rPr>
          <w:rFonts w:cs="Simplified Arabic" w:hint="cs"/>
          <w:sz w:val="24"/>
          <w:szCs w:val="24"/>
          <w:rtl/>
        </w:rPr>
        <w:t>لعامي</w:t>
      </w:r>
      <w:r w:rsidRPr="00816A84">
        <w:rPr>
          <w:rFonts w:cs="Simplified Arabic"/>
          <w:sz w:val="24"/>
          <w:szCs w:val="24"/>
          <w:rtl/>
        </w:rPr>
        <w:t xml:space="preserve"> 2027 </w:t>
      </w:r>
      <w:r w:rsidRPr="00816A84">
        <w:rPr>
          <w:rFonts w:cs="Simplified Arabic" w:hint="cs"/>
          <w:sz w:val="24"/>
          <w:szCs w:val="24"/>
          <w:rtl/>
        </w:rPr>
        <w:t>و</w:t>
      </w:r>
      <w:r w:rsidRPr="00816A84">
        <w:rPr>
          <w:rFonts w:cs="Simplified Arabic"/>
          <w:sz w:val="24"/>
          <w:szCs w:val="24"/>
          <w:rtl/>
        </w:rPr>
        <w:t>2028</w:t>
      </w:r>
      <w:r w:rsidRPr="00816A84">
        <w:rPr>
          <w:rFonts w:cs="Simplified Arabic" w:hint="cs"/>
          <w:sz w:val="24"/>
          <w:szCs w:val="24"/>
          <w:rtl/>
        </w:rPr>
        <w:t>،</w:t>
      </w:r>
      <w:r w:rsidRPr="00816A84">
        <w:rPr>
          <w:rFonts w:cs="Simplified Arabic"/>
          <w:sz w:val="24"/>
          <w:szCs w:val="24"/>
          <w:rtl/>
        </w:rPr>
        <w:t xml:space="preserve"> </w:t>
      </w:r>
      <w:r w:rsidRPr="00816A84">
        <w:rPr>
          <w:rFonts w:cs="Simplified Arabic" w:hint="cs"/>
          <w:sz w:val="24"/>
          <w:szCs w:val="24"/>
          <w:rtl/>
        </w:rPr>
        <w:t>وفقا</w:t>
      </w:r>
      <w:r w:rsidRPr="00816A84">
        <w:rPr>
          <w:rFonts w:cs="Simplified Arabic"/>
          <w:sz w:val="24"/>
          <w:szCs w:val="24"/>
          <w:rtl/>
        </w:rPr>
        <w:t xml:space="preserve"> </w:t>
      </w:r>
      <w:r w:rsidRPr="00816A84">
        <w:rPr>
          <w:rFonts w:cs="Simplified Arabic" w:hint="cs"/>
          <w:sz w:val="24"/>
          <w:szCs w:val="24"/>
          <w:rtl/>
        </w:rPr>
        <w:t>لجدول</w:t>
      </w:r>
      <w:r w:rsidRPr="00816A84">
        <w:rPr>
          <w:rFonts w:cs="Simplified Arabic"/>
          <w:sz w:val="24"/>
          <w:szCs w:val="24"/>
          <w:rtl/>
        </w:rPr>
        <w:t xml:space="preserve"> </w:t>
      </w:r>
      <w:r w:rsidRPr="00816A84">
        <w:rPr>
          <w:rFonts w:cs="Simplified Arabic" w:hint="cs"/>
          <w:sz w:val="24"/>
          <w:szCs w:val="24"/>
          <w:rtl/>
        </w:rPr>
        <w:t>اشتراكات</w:t>
      </w:r>
      <w:r w:rsidRPr="00816A84">
        <w:rPr>
          <w:rFonts w:cs="Simplified Arabic"/>
          <w:sz w:val="24"/>
          <w:szCs w:val="24"/>
          <w:rtl/>
        </w:rPr>
        <w:t xml:space="preserve"> </w:t>
      </w:r>
      <w:r w:rsidRPr="00816A84">
        <w:rPr>
          <w:rFonts w:cs="Simplified Arabic" w:hint="cs"/>
          <w:sz w:val="24"/>
          <w:szCs w:val="24"/>
          <w:rtl/>
        </w:rPr>
        <w:t>الأمم</w:t>
      </w:r>
      <w:r w:rsidRPr="00816A84">
        <w:rPr>
          <w:rFonts w:cs="Simplified Arabic"/>
          <w:sz w:val="24"/>
          <w:szCs w:val="24"/>
          <w:rtl/>
        </w:rPr>
        <w:t xml:space="preserve"> </w:t>
      </w:r>
      <w:r w:rsidRPr="00816A84">
        <w:rPr>
          <w:rFonts w:cs="Simplified Arabic" w:hint="cs"/>
          <w:sz w:val="24"/>
          <w:szCs w:val="24"/>
          <w:rtl/>
        </w:rPr>
        <w:t>المتحدة،</w:t>
      </w:r>
      <w:r w:rsidRPr="00816A84">
        <w:rPr>
          <w:rStyle w:val="FootnoteReference"/>
          <w:rFonts w:cs="Simplified Arabic"/>
          <w:sz w:val="24"/>
          <w:szCs w:val="24"/>
          <w:rtl/>
        </w:rPr>
        <w:footnoteReference w:id="10"/>
      </w:r>
      <w:r w:rsidRPr="00816A84">
        <w:rPr>
          <w:rFonts w:cs="Simplified Arabic"/>
          <w:sz w:val="24"/>
          <w:szCs w:val="24"/>
          <w:rtl/>
        </w:rPr>
        <w:t xml:space="preserve"> </w:t>
      </w:r>
      <w:r w:rsidRPr="00816A84">
        <w:rPr>
          <w:rFonts w:cs="Simplified Arabic" w:hint="cs"/>
          <w:sz w:val="24"/>
          <w:szCs w:val="24"/>
          <w:rtl/>
        </w:rPr>
        <w:t>على النحو الوارد</w:t>
      </w:r>
      <w:r w:rsidRPr="00816A84">
        <w:rPr>
          <w:rFonts w:cs="Simplified Arabic"/>
          <w:sz w:val="24"/>
          <w:szCs w:val="24"/>
          <w:rtl/>
        </w:rPr>
        <w:t xml:space="preserve"> </w:t>
      </w:r>
      <w:r w:rsidRPr="00816A84">
        <w:rPr>
          <w:rFonts w:cs="Simplified Arabic" w:hint="cs"/>
          <w:sz w:val="24"/>
          <w:szCs w:val="24"/>
          <w:rtl/>
        </w:rPr>
        <w:t>في</w:t>
      </w:r>
      <w:r w:rsidRPr="00816A84">
        <w:rPr>
          <w:rFonts w:cs="Simplified Arabic"/>
          <w:sz w:val="24"/>
          <w:szCs w:val="24"/>
          <w:rtl/>
        </w:rPr>
        <w:t xml:space="preserve"> </w:t>
      </w:r>
      <w:r w:rsidRPr="00816A84">
        <w:rPr>
          <w:rFonts w:cs="Simplified Arabic" w:hint="cs"/>
          <w:sz w:val="24"/>
          <w:szCs w:val="24"/>
          <w:rtl/>
        </w:rPr>
        <w:t>مرفق</w:t>
      </w:r>
      <w:r w:rsidRPr="00816A84">
        <w:rPr>
          <w:rFonts w:cs="Simplified Arabic"/>
          <w:sz w:val="24"/>
          <w:szCs w:val="24"/>
          <w:rtl/>
        </w:rPr>
        <w:t xml:space="preserve"> </w:t>
      </w:r>
      <w:r w:rsidRPr="00816A84">
        <w:rPr>
          <w:rFonts w:cs="Simplified Arabic" w:hint="cs"/>
          <w:sz w:val="24"/>
          <w:szCs w:val="24"/>
          <w:rtl/>
        </w:rPr>
        <w:t>هذا</w:t>
      </w:r>
      <w:r w:rsidRPr="00816A84">
        <w:rPr>
          <w:rFonts w:cs="Simplified Arabic"/>
          <w:sz w:val="24"/>
          <w:szCs w:val="24"/>
          <w:rtl/>
        </w:rPr>
        <w:t xml:space="preserve"> </w:t>
      </w:r>
      <w:r w:rsidRPr="00816A84">
        <w:rPr>
          <w:rFonts w:cs="Simplified Arabic" w:hint="cs"/>
          <w:sz w:val="24"/>
          <w:szCs w:val="24"/>
          <w:rtl/>
        </w:rPr>
        <w:t>المقرر؛</w:t>
      </w:r>
      <w:r w:rsidR="000515BC" w:rsidRPr="00816A84">
        <w:rPr>
          <w:rStyle w:val="FootnoteReference"/>
          <w:sz w:val="24"/>
          <w:szCs w:val="24"/>
        </w:rPr>
        <w:footnoteReference w:id="11"/>
      </w:r>
    </w:p>
    <w:p w14:paraId="7C745023" w14:textId="31FDEACB" w:rsidR="008923D5" w:rsidRPr="00816A84" w:rsidRDefault="008923D5" w:rsidP="008923D5">
      <w:pPr>
        <w:tabs>
          <w:tab w:val="clear" w:pos="1134"/>
          <w:tab w:val="clear" w:pos="1701"/>
          <w:tab w:val="left" w:pos="1620"/>
          <w:tab w:val="left" w:pos="2556"/>
        </w:tabs>
        <w:bidi/>
        <w:spacing w:before="120" w:line="216" w:lineRule="auto"/>
        <w:ind w:left="540" w:firstLine="540"/>
        <w:rPr>
          <w:sz w:val="24"/>
          <w:szCs w:val="24"/>
          <w:rtl/>
        </w:rPr>
      </w:pPr>
      <w:r w:rsidRPr="00816A84">
        <w:rPr>
          <w:rFonts w:cs="Simplified Arabic" w:hint="cs"/>
          <w:sz w:val="24"/>
          <w:szCs w:val="24"/>
          <w:rtl/>
          <w:lang w:val="en-US"/>
        </w:rPr>
        <w:t>5-</w:t>
      </w:r>
      <w:r w:rsidRPr="00816A84">
        <w:rPr>
          <w:rFonts w:cs="Simplified Arabic"/>
          <w:i/>
          <w:iCs/>
          <w:sz w:val="24"/>
          <w:szCs w:val="24"/>
          <w:rtl/>
          <w:lang w:val="en-US"/>
        </w:rPr>
        <w:tab/>
      </w:r>
      <w:r w:rsidR="005E741D" w:rsidRPr="00816A84">
        <w:rPr>
          <w:rFonts w:cs="Simplified Arabic" w:hint="cs"/>
          <w:i/>
          <w:iCs/>
          <w:sz w:val="24"/>
          <w:szCs w:val="24"/>
          <w:rtl/>
        </w:rPr>
        <w:t>يحيط</w:t>
      </w:r>
      <w:r w:rsidR="005E741D" w:rsidRPr="00816A84">
        <w:rPr>
          <w:rFonts w:cs="Simplified Arabic"/>
          <w:i/>
          <w:iCs/>
          <w:sz w:val="24"/>
          <w:szCs w:val="24"/>
          <w:rtl/>
        </w:rPr>
        <w:t xml:space="preserve"> </w:t>
      </w:r>
      <w:r w:rsidR="005E741D" w:rsidRPr="00816A84">
        <w:rPr>
          <w:rFonts w:cs="Simplified Arabic" w:hint="cs"/>
          <w:i/>
          <w:iCs/>
          <w:sz w:val="24"/>
          <w:szCs w:val="24"/>
          <w:rtl/>
        </w:rPr>
        <w:t>علما</w:t>
      </w:r>
      <w:r w:rsidR="005E741D" w:rsidRPr="00816A84">
        <w:rPr>
          <w:rFonts w:cs="Simplified Arabic"/>
          <w:sz w:val="24"/>
          <w:szCs w:val="24"/>
          <w:rtl/>
        </w:rPr>
        <w:t xml:space="preserve"> </w:t>
      </w:r>
      <w:r w:rsidR="005E741D" w:rsidRPr="00816A84">
        <w:rPr>
          <w:rFonts w:cs="Simplified Arabic" w:hint="cs"/>
          <w:sz w:val="24"/>
          <w:szCs w:val="24"/>
          <w:rtl/>
        </w:rPr>
        <w:t>ب</w:t>
      </w:r>
      <w:r w:rsidR="005E741D" w:rsidRPr="00816A84">
        <w:rPr>
          <w:rFonts w:ascii="Simplified Arabic" w:hAnsi="Simplified Arabic" w:cs="Simplified Arabic"/>
          <w:sz w:val="24"/>
          <w:szCs w:val="24"/>
          <w:rtl/>
        </w:rPr>
        <w:t>الموجز التنفيذي للتقرير المتعلق بالاستعراض الوظيفي الخارجي المتعمق للأمانة</w:t>
      </w:r>
      <w:r w:rsidR="005E741D" w:rsidRPr="00816A84">
        <w:rPr>
          <w:rStyle w:val="FootnoteReference"/>
          <w:sz w:val="24"/>
          <w:szCs w:val="24"/>
        </w:rPr>
        <w:footnoteReference w:id="12"/>
      </w:r>
      <w:r w:rsidR="005E741D" w:rsidRPr="00816A84">
        <w:rPr>
          <w:rFonts w:ascii="Simplified Arabic" w:hAnsi="Simplified Arabic" w:cs="Simplified Arabic"/>
          <w:sz w:val="24"/>
          <w:szCs w:val="24"/>
          <w:rtl/>
        </w:rPr>
        <w:t xml:space="preserve"> </w:t>
      </w:r>
      <w:r w:rsidR="005E741D" w:rsidRPr="00816A84">
        <w:rPr>
          <w:rFonts w:ascii="Simplified Arabic" w:hAnsi="Simplified Arabic" w:cs="Simplified Arabic" w:hint="cs"/>
          <w:sz w:val="24"/>
          <w:szCs w:val="24"/>
          <w:rtl/>
        </w:rPr>
        <w:t>وال</w:t>
      </w:r>
      <w:r w:rsidR="005E741D" w:rsidRPr="00816A84">
        <w:rPr>
          <w:rFonts w:ascii="Simplified Arabic" w:hAnsi="Simplified Arabic" w:cs="Simplified Arabic"/>
          <w:sz w:val="24"/>
          <w:szCs w:val="24"/>
          <w:rtl/>
        </w:rPr>
        <w:t xml:space="preserve">تقرير </w:t>
      </w:r>
      <w:r w:rsidR="005E741D" w:rsidRPr="00816A84">
        <w:rPr>
          <w:rFonts w:ascii="Simplified Arabic" w:hAnsi="Simplified Arabic" w:cs="Simplified Arabic" w:hint="cs"/>
          <w:sz w:val="24"/>
          <w:szCs w:val="24"/>
          <w:rtl/>
        </w:rPr>
        <w:t>ال</w:t>
      </w:r>
      <w:r w:rsidR="005E741D" w:rsidRPr="00816A84">
        <w:rPr>
          <w:rFonts w:ascii="Simplified Arabic" w:hAnsi="Simplified Arabic" w:cs="Simplified Arabic"/>
          <w:sz w:val="24"/>
          <w:szCs w:val="24"/>
          <w:rtl/>
        </w:rPr>
        <w:t xml:space="preserve">مرحلي </w:t>
      </w:r>
      <w:r w:rsidR="005E741D" w:rsidRPr="00816A84">
        <w:rPr>
          <w:rFonts w:ascii="Simplified Arabic" w:hAnsi="Simplified Arabic" w:cs="Simplified Arabic" w:hint="cs"/>
          <w:sz w:val="24"/>
          <w:szCs w:val="24"/>
          <w:rtl/>
        </w:rPr>
        <w:t>بشأ</w:t>
      </w:r>
      <w:r w:rsidR="005E741D" w:rsidRPr="00816A84">
        <w:rPr>
          <w:rFonts w:ascii="Simplified Arabic" w:hAnsi="Simplified Arabic" w:cs="Simplified Arabic"/>
          <w:sz w:val="24"/>
          <w:szCs w:val="24"/>
          <w:rtl/>
        </w:rPr>
        <w:t>ن الاستعراض الوظيفي</w:t>
      </w:r>
      <w:r w:rsidR="005E741D" w:rsidRPr="00816A84">
        <w:rPr>
          <w:rFonts w:cs="Simplified Arabic" w:hint="cs"/>
          <w:sz w:val="24"/>
          <w:szCs w:val="24"/>
          <w:rtl/>
        </w:rPr>
        <w:t>؛</w:t>
      </w:r>
      <w:r w:rsidR="005E741D" w:rsidRPr="00816A84">
        <w:rPr>
          <w:rStyle w:val="FootnoteReference"/>
          <w:sz w:val="24"/>
          <w:szCs w:val="24"/>
        </w:rPr>
        <w:footnoteReference w:id="13"/>
      </w:r>
    </w:p>
    <w:p w14:paraId="4A64F42E" w14:textId="422C9619" w:rsidR="00D7008E" w:rsidRPr="00816A84" w:rsidRDefault="00D7008E" w:rsidP="00D7008E">
      <w:pPr>
        <w:tabs>
          <w:tab w:val="clear" w:pos="1134"/>
          <w:tab w:val="clear" w:pos="1701"/>
          <w:tab w:val="left" w:pos="1620"/>
          <w:tab w:val="left" w:pos="2556"/>
        </w:tabs>
        <w:bidi/>
        <w:spacing w:before="120" w:line="216" w:lineRule="auto"/>
        <w:ind w:left="540" w:firstLine="540"/>
        <w:rPr>
          <w:rFonts w:cs="Simplified Arabic"/>
          <w:sz w:val="24"/>
          <w:szCs w:val="24"/>
          <w:rtl/>
        </w:rPr>
      </w:pPr>
      <w:r w:rsidRPr="00816A84">
        <w:rPr>
          <w:rFonts w:ascii="Simplified Arabic" w:hAnsi="Simplified Arabic" w:cs="Simplified Arabic"/>
          <w:sz w:val="24"/>
          <w:szCs w:val="24"/>
          <w:rtl/>
        </w:rPr>
        <w:t>6</w:t>
      </w:r>
      <w:r w:rsidRPr="00816A84">
        <w:rPr>
          <w:rFonts w:ascii="Simplified Arabic" w:hAnsi="Simplified Arabic" w:cs="Simplified Arabic" w:hint="cs"/>
          <w:sz w:val="24"/>
          <w:szCs w:val="24"/>
          <w:rtl/>
        </w:rPr>
        <w:t>-</w:t>
      </w:r>
      <w:r w:rsidRPr="00816A84">
        <w:rPr>
          <w:rFonts w:ascii="Simplified Arabic" w:hAnsi="Simplified Arabic" w:cs="Simplified Arabic"/>
          <w:sz w:val="24"/>
          <w:szCs w:val="24"/>
          <w:rtl/>
        </w:rPr>
        <w:tab/>
      </w:r>
      <w:r w:rsidR="0092742D" w:rsidRPr="00816A84">
        <w:rPr>
          <w:rFonts w:ascii="Simplified Arabic" w:hAnsi="Simplified Arabic" w:cs="Simplified Arabic" w:hint="cs"/>
          <w:i/>
          <w:iCs/>
          <w:sz w:val="24"/>
          <w:szCs w:val="24"/>
          <w:rtl/>
        </w:rPr>
        <w:t>ي</w:t>
      </w:r>
      <w:r w:rsidRPr="00816A84">
        <w:rPr>
          <w:rFonts w:ascii="Simplified Arabic" w:hAnsi="Simplified Arabic" w:cs="Simplified Arabic"/>
          <w:i/>
          <w:iCs/>
          <w:sz w:val="24"/>
          <w:szCs w:val="24"/>
          <w:rtl/>
        </w:rPr>
        <w:t>قرر</w:t>
      </w:r>
      <w:r w:rsidRPr="00816A84">
        <w:rPr>
          <w:rFonts w:ascii="Simplified Arabic" w:hAnsi="Simplified Arabic" w:cs="Simplified Arabic"/>
          <w:sz w:val="24"/>
          <w:szCs w:val="24"/>
          <w:rtl/>
        </w:rPr>
        <w:t xml:space="preserve"> تطبيق الفقرات 4 و5 ومن 7 إلى 36 من ال</w:t>
      </w:r>
      <w:r w:rsidRPr="00816A84">
        <w:rPr>
          <w:rFonts w:ascii="Simplified Arabic" w:hAnsi="Simplified Arabic" w:cs="Simplified Arabic" w:hint="cs"/>
          <w:sz w:val="24"/>
          <w:szCs w:val="24"/>
          <w:rtl/>
        </w:rPr>
        <w:t>م</w:t>
      </w:r>
      <w:r w:rsidRPr="00816A84">
        <w:rPr>
          <w:rFonts w:ascii="Simplified Arabic" w:hAnsi="Simplified Arabic" w:cs="Simplified Arabic"/>
          <w:sz w:val="24"/>
          <w:szCs w:val="24"/>
          <w:rtl/>
        </w:rPr>
        <w:t xml:space="preserve">قرر 17/-- الصادر عن مؤتمر الأطراف في الاتفاقية بشأن إدارة الاتفاقية وميزانية الصناديق الاستئمانية، </w:t>
      </w:r>
      <w:r w:rsidRPr="00816A84">
        <w:rPr>
          <w:rFonts w:ascii="Simplified Arabic" w:hAnsi="Simplified Arabic" w:cs="Simplified Arabic" w:hint="cs"/>
          <w:sz w:val="24"/>
          <w:szCs w:val="24"/>
          <w:rtl/>
        </w:rPr>
        <w:t>بعد إجراء التغييرات الضرورية</w:t>
      </w:r>
      <w:r w:rsidRPr="00816A84">
        <w:rPr>
          <w:rFonts w:ascii="Simplified Arabic" w:hAnsi="Simplified Arabic" w:cs="Simplified Arabic"/>
          <w:sz w:val="24"/>
          <w:szCs w:val="24"/>
          <w:rtl/>
        </w:rPr>
        <w:t>.</w:t>
      </w:r>
    </w:p>
    <w:p w14:paraId="29657929" w14:textId="28224037" w:rsidR="001458DC" w:rsidRPr="007A59F7" w:rsidRDefault="001458DC" w:rsidP="005E741D">
      <w:pPr>
        <w:pStyle w:val="CBDNormalNoNumber"/>
        <w:tabs>
          <w:tab w:val="clear" w:pos="567"/>
          <w:tab w:val="clear" w:pos="1134"/>
        </w:tabs>
        <w:ind w:left="0"/>
      </w:pPr>
    </w:p>
    <w:p w14:paraId="27E076C5" w14:textId="77777777" w:rsidR="00DD112C" w:rsidRPr="007A59F7" w:rsidRDefault="00DD112C" w:rsidP="00E612A5">
      <w:pPr>
        <w:pStyle w:val="CBDAgendaItem"/>
        <w:rPr>
          <w:rFonts w:hint="eastAsia"/>
        </w:rPr>
      </w:pPr>
    </w:p>
    <w:p w14:paraId="4376474E" w14:textId="77777777" w:rsidR="004016B7" w:rsidRPr="00850BE4" w:rsidRDefault="004016B7" w:rsidP="00E612A5">
      <w:pPr>
        <w:pStyle w:val="CBDAgendaItem"/>
        <w:rPr>
          <w:rFonts w:hint="eastAsia"/>
        </w:rPr>
      </w:pPr>
    </w:p>
    <w:p w14:paraId="2D93EC6D" w14:textId="77777777" w:rsidR="004016B7" w:rsidRPr="00850BE4" w:rsidRDefault="004016B7" w:rsidP="00E612A5">
      <w:pPr>
        <w:pStyle w:val="CBDAgendaItem"/>
        <w:rPr>
          <w:rFonts w:hint="eastAsia"/>
        </w:rPr>
        <w:sectPr w:rsidR="004016B7" w:rsidRPr="00850BE4" w:rsidSect="00361D55">
          <w:pgSz w:w="12240" w:h="15840"/>
          <w:pgMar w:top="567" w:right="1440" w:bottom="1134" w:left="1440" w:header="709" w:footer="709" w:gutter="0"/>
          <w:cols w:space="708"/>
          <w:docGrid w:linePitch="360"/>
        </w:sectPr>
      </w:pPr>
    </w:p>
    <w:p w14:paraId="66440CEE" w14:textId="0D287A75" w:rsidR="00E612A5" w:rsidRPr="00850BE4" w:rsidRDefault="00931262" w:rsidP="00931262">
      <w:pPr>
        <w:pStyle w:val="CBDAgendaItem"/>
        <w:bidi/>
        <w:rPr>
          <w:rFonts w:hint="eastAsia"/>
          <w:sz w:val="26"/>
          <w:szCs w:val="26"/>
        </w:rPr>
      </w:pPr>
      <w:bookmarkStart w:id="18" w:name="_Toc241483688"/>
      <w:r w:rsidRPr="008A4A61">
        <w:rPr>
          <w:rFonts w:ascii="Simplified Arabic" w:hAnsi="Simplified Arabic" w:cs="Simplified Arabic"/>
          <w:b w:val="0"/>
          <w:bCs/>
          <w:sz w:val="28"/>
          <w:szCs w:val="28"/>
          <w:rtl/>
        </w:rPr>
        <w:lastRenderedPageBreak/>
        <w:t xml:space="preserve">البند </w:t>
      </w:r>
      <w:r>
        <w:rPr>
          <w:rFonts w:ascii="Simplified Arabic" w:hAnsi="Simplified Arabic" w:cs="Simplified Arabic" w:hint="cs"/>
          <w:b w:val="0"/>
          <w:bCs/>
          <w:sz w:val="28"/>
          <w:szCs w:val="28"/>
          <w:rtl/>
        </w:rPr>
        <w:t>7</w:t>
      </w:r>
      <w:r w:rsidR="00E612A5" w:rsidRPr="00850BE4">
        <w:rPr>
          <w:sz w:val="26"/>
          <w:szCs w:val="26"/>
        </w:rPr>
        <w:t xml:space="preserve"> </w:t>
      </w:r>
      <w:r w:rsidR="00E612A5" w:rsidRPr="00850BE4">
        <w:rPr>
          <w:sz w:val="26"/>
          <w:szCs w:val="26"/>
        </w:rPr>
        <w:br/>
      </w:r>
      <w:bookmarkEnd w:id="18"/>
      <w:r w:rsidR="00A107C9" w:rsidRPr="00A107C9">
        <w:rPr>
          <w:rFonts w:ascii="Simplified Arabic" w:hAnsi="Simplified Arabic" w:cs="Simplified Arabic" w:hint="cs"/>
          <w:b w:val="0"/>
          <w:bCs/>
          <w:sz w:val="28"/>
          <w:szCs w:val="28"/>
          <w:rtl/>
          <w:lang w:val="en-US"/>
        </w:rPr>
        <w:t>الرصد والإبلاغ</w:t>
      </w:r>
    </w:p>
    <w:tbl>
      <w:tblPr>
        <w:tblStyle w:val="TableGrid"/>
        <w:tblW w:w="0" w:type="auto"/>
        <w:tblLook w:val="04A0" w:firstRow="1" w:lastRow="0" w:firstColumn="1" w:lastColumn="0" w:noHBand="0" w:noVBand="1"/>
      </w:tblPr>
      <w:tblGrid>
        <w:gridCol w:w="9360"/>
      </w:tblGrid>
      <w:tr w:rsidR="006470A9" w:rsidRPr="00850BE4" w14:paraId="19F67E84" w14:textId="77777777" w:rsidTr="00E56E5C">
        <w:tc>
          <w:tcPr>
            <w:tcW w:w="9360" w:type="dxa"/>
            <w:tcBorders>
              <w:left w:val="nil"/>
              <w:right w:val="nil"/>
            </w:tcBorders>
          </w:tcPr>
          <w:p w14:paraId="43972F18" w14:textId="2200C9B3" w:rsidR="006470A9" w:rsidRPr="00850BE4" w:rsidRDefault="0070307B" w:rsidP="0070307B">
            <w:pPr>
              <w:pStyle w:val="CBDNormalNumber"/>
              <w:numPr>
                <w:ilvl w:val="0"/>
                <w:numId w:val="0"/>
              </w:numPr>
              <w:bidi/>
              <w:ind w:firstLine="596"/>
              <w:rPr>
                <w:i/>
                <w:iCs/>
              </w:rPr>
            </w:pPr>
            <w:r w:rsidRPr="0070307B">
              <w:rPr>
                <w:rFonts w:ascii="Simplified Arabic" w:hAnsi="Simplified Arabic" w:cs="Simplified Arabic"/>
                <w:b/>
                <w:i/>
                <w:iCs/>
                <w:sz w:val="24"/>
                <w:szCs w:val="24"/>
                <w:rtl/>
                <w:lang w:bidi="ar-EG"/>
              </w:rPr>
              <w:t>استُنسخ</w:t>
            </w:r>
            <w:r w:rsidRPr="0070307B">
              <w:rPr>
                <w:rFonts w:ascii="Simplified Arabic" w:hAnsi="Simplified Arabic" w:cs="Simplified Arabic" w:hint="cs"/>
                <w:i/>
                <w:iCs/>
                <w:sz w:val="24"/>
                <w:szCs w:val="24"/>
                <w:rtl/>
                <w:lang w:bidi="ar-EG"/>
              </w:rPr>
              <w:t xml:space="preserve"> </w:t>
            </w:r>
            <w:r w:rsidRPr="0070307B">
              <w:rPr>
                <w:rFonts w:ascii="Simplified Arabic" w:hAnsi="Simplified Arabic" w:cs="Simplified Arabic"/>
                <w:b/>
                <w:i/>
                <w:iCs/>
                <w:sz w:val="24"/>
                <w:szCs w:val="24"/>
                <w:rtl/>
              </w:rPr>
              <w:t>مشروع ال</w:t>
            </w:r>
            <w:r w:rsidRPr="0070307B">
              <w:rPr>
                <w:rFonts w:ascii="Simplified Arabic" w:hAnsi="Simplified Arabic" w:cs="Simplified Arabic" w:hint="cs"/>
                <w:b/>
                <w:i/>
                <w:iCs/>
                <w:sz w:val="24"/>
                <w:szCs w:val="24"/>
                <w:rtl/>
              </w:rPr>
              <w:t>م</w:t>
            </w:r>
            <w:r w:rsidRPr="0070307B">
              <w:rPr>
                <w:rFonts w:ascii="Simplified Arabic" w:hAnsi="Simplified Arabic" w:cs="Simplified Arabic"/>
                <w:b/>
                <w:i/>
                <w:iCs/>
                <w:sz w:val="24"/>
                <w:szCs w:val="24"/>
                <w:rtl/>
              </w:rPr>
              <w:t xml:space="preserve">قرر التالي </w:t>
            </w:r>
            <w:r w:rsidRPr="0070307B">
              <w:rPr>
                <w:rFonts w:ascii="Simplified Arabic" w:hAnsi="Simplified Arabic" w:cs="Simplified Arabic" w:hint="cs"/>
                <w:b/>
                <w:i/>
                <w:iCs/>
                <w:sz w:val="24"/>
                <w:szCs w:val="24"/>
                <w:rtl/>
              </w:rPr>
              <w:t>م</w:t>
            </w:r>
            <w:r w:rsidRPr="0070307B">
              <w:rPr>
                <w:rFonts w:ascii="Simplified Arabic" w:hAnsi="Simplified Arabic" w:cs="Simplified Arabic"/>
                <w:b/>
                <w:i/>
                <w:iCs/>
                <w:sz w:val="24"/>
                <w:szCs w:val="24"/>
                <w:rtl/>
              </w:rPr>
              <w:t>ن الوثيقة</w:t>
            </w:r>
            <w:r w:rsidRPr="0070307B">
              <w:rPr>
                <w:rFonts w:ascii="Simplified Arabic" w:hAnsi="Simplified Arabic" w:cs="Simplified Arabic" w:hint="cs"/>
                <w:b/>
                <w:i/>
                <w:iCs/>
                <w:sz w:val="24"/>
                <w:szCs w:val="24"/>
                <w:rtl/>
              </w:rPr>
              <w:t xml:space="preserve"> </w:t>
            </w:r>
            <w:hyperlink r:id="rId26" w:history="1">
              <w:r w:rsidRPr="0070307B">
                <w:rPr>
                  <w:rStyle w:val="Hyperlink"/>
                  <w:i/>
                  <w:iCs/>
                  <w:sz w:val="24"/>
                  <w:szCs w:val="24"/>
                </w:rPr>
                <w:t>CBD/CP/MOP/12/6</w:t>
              </w:r>
            </w:hyperlink>
            <w:r w:rsidRPr="0070307B">
              <w:rPr>
                <w:rFonts w:ascii="Simplified Arabic" w:hAnsi="Simplified Arabic" w:cs="Simplified Arabic" w:hint="cs"/>
                <w:b/>
                <w:i/>
                <w:iCs/>
                <w:sz w:val="24"/>
                <w:szCs w:val="24"/>
                <w:rtl/>
              </w:rPr>
              <w:t>.</w:t>
            </w:r>
          </w:p>
        </w:tc>
      </w:tr>
    </w:tbl>
    <w:p w14:paraId="1FF301A5" w14:textId="405D36A1" w:rsidR="006470A9" w:rsidRPr="00A107C9" w:rsidRDefault="00A107C9" w:rsidP="00A107C9">
      <w:pPr>
        <w:pStyle w:val="CBDcompilationH2"/>
        <w:bidi/>
        <w:rPr>
          <w:b w:val="0"/>
          <w:bCs/>
          <w:sz w:val="26"/>
          <w:szCs w:val="26"/>
        </w:rPr>
      </w:pPr>
      <w:r w:rsidRPr="00A107C9">
        <w:rPr>
          <w:rFonts w:ascii="Simplified Arabic" w:hAnsi="Simplified Arabic" w:cs="Simplified Arabic" w:hint="cs"/>
          <w:b w:val="0"/>
          <w:bCs/>
          <w:sz w:val="26"/>
          <w:szCs w:val="26"/>
          <w:rtl/>
          <w:lang w:val="en-US"/>
        </w:rPr>
        <w:t>الرصد والإبلاغ</w:t>
      </w:r>
    </w:p>
    <w:p w14:paraId="0A747B1C" w14:textId="31A39E3D" w:rsidR="00245155" w:rsidRPr="00245155" w:rsidRDefault="00245155" w:rsidP="00245155">
      <w:pPr>
        <w:pStyle w:val="CBDNormalNumber"/>
        <w:numPr>
          <w:ilvl w:val="0"/>
          <w:numId w:val="0"/>
        </w:numPr>
        <w:bidi/>
        <w:ind w:left="567" w:firstLine="567"/>
        <w:rPr>
          <w:i/>
          <w:iCs/>
          <w:sz w:val="24"/>
          <w:szCs w:val="24"/>
          <w:rtl/>
        </w:rPr>
      </w:pPr>
      <w:r w:rsidRPr="00245155">
        <w:rPr>
          <w:rFonts w:eastAsia="YouYuan" w:cs="Simplified Arabic" w:hint="cs"/>
          <w:i/>
          <w:iCs/>
          <w:kern w:val="2"/>
          <w:sz w:val="24"/>
          <w:szCs w:val="24"/>
          <w:rtl/>
          <w:lang w:val="en-US" w:bidi="ar-EG"/>
        </w:rPr>
        <w:t xml:space="preserve">إن </w:t>
      </w:r>
      <w:r w:rsidRPr="00245155">
        <w:rPr>
          <w:rFonts w:eastAsia="YouYuan" w:cs="Simplified Arabic"/>
          <w:i/>
          <w:iCs/>
          <w:kern w:val="2"/>
          <w:sz w:val="24"/>
          <w:szCs w:val="24"/>
          <w:rtl/>
          <w:lang w:val="en-US" w:bidi="ar-EG"/>
        </w:rPr>
        <w:t xml:space="preserve">مؤتمر الأطراف العامل </w:t>
      </w:r>
      <w:r w:rsidRPr="00245155">
        <w:rPr>
          <w:rFonts w:eastAsia="YouYuan" w:cs="Simplified Arabic" w:hint="cs"/>
          <w:i/>
          <w:iCs/>
          <w:kern w:val="2"/>
          <w:sz w:val="24"/>
          <w:szCs w:val="24"/>
          <w:rtl/>
          <w:lang w:val="en-US" w:bidi="ar-EG"/>
        </w:rPr>
        <w:t>كاجتماع</w:t>
      </w:r>
      <w:r w:rsidRPr="00245155">
        <w:rPr>
          <w:rFonts w:eastAsia="YouYuan" w:cs="Simplified Arabic"/>
          <w:i/>
          <w:iCs/>
          <w:kern w:val="2"/>
          <w:sz w:val="24"/>
          <w:szCs w:val="24"/>
          <w:rtl/>
          <w:lang w:val="en-US" w:bidi="ar-EG"/>
        </w:rPr>
        <w:t xml:space="preserve"> للأطراف في بروتوكول قرطاجنة</w:t>
      </w:r>
      <w:r w:rsidRPr="00245155">
        <w:rPr>
          <w:rFonts w:eastAsia="YouYuan" w:cs="Simplified Arabic" w:hint="cs"/>
          <w:i/>
          <w:iCs/>
          <w:kern w:val="2"/>
          <w:sz w:val="24"/>
          <w:szCs w:val="24"/>
          <w:rtl/>
          <w:lang w:val="en-US" w:bidi="ar-EG"/>
        </w:rPr>
        <w:t>،</w:t>
      </w:r>
    </w:p>
    <w:p w14:paraId="7BBBF1C3" w14:textId="739B37F7" w:rsidR="00245155" w:rsidRPr="00245155" w:rsidRDefault="00245155" w:rsidP="00245155">
      <w:pPr>
        <w:pStyle w:val="ListParagraph"/>
        <w:bidi/>
        <w:spacing w:after="120" w:line="216" w:lineRule="auto"/>
        <w:ind w:left="540"/>
        <w:contextualSpacing w:val="0"/>
        <w:rPr>
          <w:rFonts w:eastAsia="YouYuan" w:cs="Simplified Arabic"/>
          <w:kern w:val="2"/>
          <w:sz w:val="24"/>
          <w:szCs w:val="24"/>
          <w:rtl/>
          <w:lang w:val="en-US" w:bidi="ar-EG"/>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245155">
        <w:rPr>
          <w:rFonts w:eastAsia="YouYuan" w:cs="Simplified Arabic" w:hint="cs"/>
          <w:i/>
          <w:iCs/>
          <w:kern w:val="2"/>
          <w:sz w:val="24"/>
          <w:szCs w:val="24"/>
          <w:rtl/>
          <w:lang w:val="en-US" w:bidi="ar-EG"/>
        </w:rPr>
        <w:t>إذ يشير</w:t>
      </w:r>
      <w:r w:rsidRPr="00245155">
        <w:rPr>
          <w:rFonts w:eastAsia="YouYuan" w:cs="Simplified Arabic"/>
          <w:i/>
          <w:iCs/>
          <w:kern w:val="2"/>
          <w:sz w:val="24"/>
          <w:szCs w:val="24"/>
          <w:rtl/>
          <w:lang w:val="en-US" w:bidi="ar-EG"/>
        </w:rPr>
        <w:t xml:space="preserve"> </w:t>
      </w:r>
      <w:r w:rsidRPr="00245155">
        <w:rPr>
          <w:rFonts w:eastAsia="YouYuan" w:cs="Simplified Arabic"/>
          <w:kern w:val="2"/>
          <w:sz w:val="24"/>
          <w:szCs w:val="24"/>
          <w:rtl/>
          <w:lang w:val="en-US" w:bidi="ar-EG"/>
        </w:rPr>
        <w:t>إلى المادة 33 من بروتوكول قرطاجنة للسلامة الأحيائية</w:t>
      </w:r>
      <w:r w:rsidRPr="00245155">
        <w:rPr>
          <w:rStyle w:val="FootnoteReference"/>
          <w:rFonts w:eastAsia="YouYuan" w:cs="Simplified Arabic"/>
          <w:kern w:val="2"/>
          <w:sz w:val="24"/>
          <w:szCs w:val="24"/>
          <w:rtl/>
          <w:lang w:val="en-US" w:bidi="ar-EG"/>
        </w:rPr>
        <w:footnoteReference w:id="14"/>
      </w:r>
      <w:r w:rsidRPr="00245155">
        <w:rPr>
          <w:rFonts w:eastAsia="YouYuan" w:cs="Simplified Arabic"/>
          <w:kern w:val="2"/>
          <w:sz w:val="24"/>
          <w:szCs w:val="24"/>
          <w:rtl/>
          <w:lang w:val="en-US" w:bidi="ar-EG"/>
        </w:rPr>
        <w:t xml:space="preserve"> و</w:t>
      </w:r>
      <w:r w:rsidRPr="00245155">
        <w:rPr>
          <w:rFonts w:eastAsia="YouYuan" w:cs="Simplified Arabic" w:hint="cs"/>
          <w:kern w:val="2"/>
          <w:sz w:val="24"/>
          <w:szCs w:val="24"/>
          <w:rtl/>
          <w:lang w:val="en-US" w:bidi="ar-EG"/>
        </w:rPr>
        <w:t>مقرره</w:t>
      </w:r>
      <w:r w:rsidRPr="00245155">
        <w:rPr>
          <w:rFonts w:eastAsia="YouYuan" w:cs="Simplified Arabic"/>
          <w:kern w:val="2"/>
          <w:sz w:val="24"/>
          <w:szCs w:val="24"/>
          <w:rtl/>
          <w:lang w:val="en-US" w:bidi="ar-EG"/>
        </w:rPr>
        <w:t xml:space="preserve"> </w:t>
      </w:r>
      <w:hyperlink r:id="rId27" w:history="1">
        <w:r w:rsidRPr="00245155">
          <w:rPr>
            <w:rStyle w:val="Hyperlink"/>
            <w:sz w:val="24"/>
            <w:szCs w:val="24"/>
          </w:rPr>
          <w:t>CP-10/9</w:t>
        </w:r>
      </w:hyperlink>
      <w:r w:rsidRPr="00245155">
        <w:rPr>
          <w:rFonts w:eastAsia="YouYuan" w:cs="Simplified Arabic"/>
          <w:kern w:val="2"/>
          <w:sz w:val="24"/>
          <w:szCs w:val="24"/>
          <w:rtl/>
          <w:lang w:val="en-US" w:bidi="ar-EG"/>
        </w:rPr>
        <w:t xml:space="preserve"> المؤرخ 10 </w:t>
      </w:r>
      <w:r w:rsidRPr="00245155">
        <w:rPr>
          <w:rFonts w:eastAsia="YouYuan" w:cs="Simplified Arabic" w:hint="cs"/>
          <w:kern w:val="2"/>
          <w:sz w:val="24"/>
          <w:szCs w:val="24"/>
          <w:rtl/>
          <w:lang w:val="en-US" w:bidi="ar-EG"/>
        </w:rPr>
        <w:t>ديسمبر/كانون الأول</w:t>
      </w:r>
      <w:r w:rsidRPr="00245155">
        <w:rPr>
          <w:rFonts w:eastAsia="YouYuan" w:cs="Simplified Arabic"/>
          <w:kern w:val="2"/>
          <w:sz w:val="24"/>
          <w:szCs w:val="24"/>
          <w:rtl/>
          <w:lang w:val="en-US" w:bidi="ar-EG"/>
        </w:rPr>
        <w:t xml:space="preserve"> 2022، الذي طلب فيه </w:t>
      </w:r>
      <w:r w:rsidRPr="00245155">
        <w:rPr>
          <w:rFonts w:eastAsia="YouYuan" w:cs="Simplified Arabic" w:hint="cs"/>
          <w:kern w:val="2"/>
          <w:sz w:val="24"/>
          <w:szCs w:val="24"/>
          <w:rtl/>
          <w:lang w:val="en-US" w:bidi="ar-EG"/>
        </w:rPr>
        <w:t xml:space="preserve">إلى </w:t>
      </w:r>
      <w:r w:rsidRPr="00245155">
        <w:rPr>
          <w:rFonts w:eastAsia="YouYuan" w:cs="Simplified Arabic"/>
          <w:kern w:val="2"/>
          <w:sz w:val="24"/>
          <w:szCs w:val="24"/>
          <w:rtl/>
          <w:lang w:val="en-US" w:bidi="ar-EG"/>
        </w:rPr>
        <w:t>الأطراف أن تقد</w:t>
      </w:r>
      <w:r w:rsidRPr="00245155">
        <w:rPr>
          <w:rFonts w:eastAsia="YouYuan" w:cs="Simplified Arabic" w:hint="cs"/>
          <w:kern w:val="2"/>
          <w:sz w:val="24"/>
          <w:szCs w:val="24"/>
          <w:rtl/>
          <w:lang w:val="en-US" w:bidi="ar-EG"/>
        </w:rPr>
        <w:t>ّ</w:t>
      </w:r>
      <w:r w:rsidRPr="00245155">
        <w:rPr>
          <w:rFonts w:eastAsia="YouYuan" w:cs="Simplified Arabic"/>
          <w:kern w:val="2"/>
          <w:sz w:val="24"/>
          <w:szCs w:val="24"/>
          <w:rtl/>
          <w:lang w:val="en-US" w:bidi="ar-EG"/>
        </w:rPr>
        <w:t>م إلى الأمانة تقريرها الوطني الخامس عن تنفيذ البروتوكول،</w:t>
      </w:r>
      <w:r w:rsidRPr="00245155">
        <w:rPr>
          <w:sz w:val="24"/>
          <w:szCs w:val="24"/>
          <w:rtl/>
        </w:rPr>
        <w:t xml:space="preserve"> </w:t>
      </w:r>
    </w:p>
    <w:p w14:paraId="7436AF56" w14:textId="77777777" w:rsidR="00245155" w:rsidRPr="00245155" w:rsidRDefault="00245155" w:rsidP="00F23C3D">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يرح</w:t>
      </w:r>
      <w:r w:rsidRPr="00245155">
        <w:rPr>
          <w:rFonts w:eastAsia="YouYuan" w:cs="Simplified Arabic" w:hint="cs"/>
          <w:i/>
          <w:iCs/>
          <w:kern w:val="2"/>
          <w:sz w:val="24"/>
          <w:szCs w:val="24"/>
          <w:rtl/>
          <w:lang w:val="en-US" w:bidi="ar-EG"/>
        </w:rPr>
        <w:t>ّ</w:t>
      </w:r>
      <w:r w:rsidRPr="00245155">
        <w:rPr>
          <w:rFonts w:eastAsia="YouYuan" w:cs="Simplified Arabic"/>
          <w:i/>
          <w:iCs/>
          <w:kern w:val="2"/>
          <w:sz w:val="24"/>
          <w:szCs w:val="24"/>
          <w:rtl/>
          <w:lang w:val="en-US" w:bidi="ar-EG"/>
        </w:rPr>
        <w:t>ب</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بقيام</w:t>
      </w:r>
      <w:r w:rsidRPr="00245155">
        <w:rPr>
          <w:rFonts w:eastAsia="YouYuan" w:cs="Simplified Arabic"/>
          <w:kern w:val="2"/>
          <w:sz w:val="24"/>
          <w:szCs w:val="24"/>
          <w:rtl/>
          <w:lang w:val="en-US" w:bidi="ar-EG"/>
        </w:rPr>
        <w:t xml:space="preserve"> أكثر من ثلثي الأطراف</w:t>
      </w:r>
      <w:r w:rsidRPr="00245155">
        <w:rPr>
          <w:rFonts w:eastAsia="YouYuan" w:cs="Simplified Arabic" w:hint="cs"/>
          <w:kern w:val="2"/>
          <w:sz w:val="24"/>
          <w:szCs w:val="24"/>
          <w:rtl/>
          <w:lang w:val="en-US" w:bidi="ar-EG"/>
        </w:rPr>
        <w:t xml:space="preserve"> بتقديم</w:t>
      </w:r>
      <w:r w:rsidRPr="00245155">
        <w:rPr>
          <w:rFonts w:eastAsia="YouYuan" w:cs="Simplified Arabic"/>
          <w:kern w:val="2"/>
          <w:sz w:val="24"/>
          <w:szCs w:val="24"/>
          <w:rtl/>
          <w:lang w:val="en-US" w:bidi="ar-EG"/>
        </w:rPr>
        <w:t xml:space="preserve"> تقاريرها الوطنية الخامسة بشأن تنفيذ بروتوكول قرطاجنة بحلول الموعد النهائي للإبلاغ؛</w:t>
      </w:r>
      <w:r w:rsidRPr="00245155">
        <w:rPr>
          <w:sz w:val="24"/>
          <w:szCs w:val="24"/>
          <w:rtl/>
        </w:rPr>
        <w:t xml:space="preserve"> </w:t>
      </w:r>
    </w:p>
    <w:p w14:paraId="70F16CDA" w14:textId="77777777" w:rsidR="00245155" w:rsidRPr="00245155" w:rsidRDefault="00245155" w:rsidP="00F23C3D">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يذكّر</w:t>
      </w:r>
      <w:r w:rsidRPr="00245155">
        <w:rPr>
          <w:rFonts w:eastAsia="YouYuan" w:cs="Simplified Arabic"/>
          <w:kern w:val="2"/>
          <w:sz w:val="24"/>
          <w:szCs w:val="24"/>
          <w:rtl/>
          <w:lang w:val="en-US" w:bidi="ar-EG"/>
        </w:rPr>
        <w:t xml:space="preserve"> الأطراف التي لم تقدم بعد</w:t>
      </w:r>
      <w:r w:rsidRPr="00245155">
        <w:rPr>
          <w:rFonts w:eastAsia="YouYuan" w:cs="Simplified Arabic" w:hint="cs"/>
          <w:kern w:val="2"/>
          <w:sz w:val="24"/>
          <w:szCs w:val="24"/>
          <w:rtl/>
          <w:lang w:val="en-US" w:bidi="ar-EG"/>
        </w:rPr>
        <w:t>ُ</w:t>
      </w:r>
      <w:r w:rsidRPr="00245155">
        <w:rPr>
          <w:rFonts w:eastAsia="YouYuan" w:cs="Simplified Arabic"/>
          <w:kern w:val="2"/>
          <w:sz w:val="24"/>
          <w:szCs w:val="24"/>
          <w:rtl/>
          <w:lang w:val="en-US" w:bidi="ar-EG"/>
        </w:rPr>
        <w:t xml:space="preserve"> تقاريرها الوطنية الخامسة بأن تفعل ذلك في أقرب وقت ممكن من خلال غرفة تبادل معلومات السلامة الأحيائية؛</w:t>
      </w:r>
      <w:r w:rsidRPr="00245155">
        <w:rPr>
          <w:sz w:val="24"/>
          <w:szCs w:val="24"/>
          <w:rtl/>
        </w:rPr>
        <w:t xml:space="preserve"> </w:t>
      </w:r>
    </w:p>
    <w:p w14:paraId="78E9D5B6" w14:textId="77777777" w:rsidR="00245155" w:rsidRPr="00245155" w:rsidRDefault="00245155" w:rsidP="00F23C3D">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245155">
        <w:rPr>
          <w:rFonts w:eastAsia="YouYuan" w:cs="Simplified Arabic"/>
          <w:i/>
          <w:iCs/>
          <w:kern w:val="2"/>
          <w:sz w:val="24"/>
          <w:szCs w:val="24"/>
          <w:rtl/>
          <w:lang w:val="en-US" w:bidi="ar-EG"/>
        </w:rPr>
        <w:t>يعرب عن تقديره</w:t>
      </w:r>
      <w:r w:rsidRPr="00245155">
        <w:rPr>
          <w:rFonts w:eastAsia="YouYuan" w:cs="Simplified Arabic"/>
          <w:kern w:val="2"/>
          <w:sz w:val="24"/>
          <w:szCs w:val="24"/>
          <w:rtl/>
          <w:lang w:val="en-US" w:bidi="ar-EG"/>
        </w:rPr>
        <w:t xml:space="preserve"> لمرفق البيئة العالمية وبرنامج الأمم المتحدة للبيئة </w:t>
      </w:r>
      <w:r w:rsidRPr="00245155">
        <w:rPr>
          <w:rFonts w:eastAsia="YouYuan" w:cs="Simplified Arabic" w:hint="cs"/>
          <w:kern w:val="2"/>
          <w:sz w:val="24"/>
          <w:szCs w:val="24"/>
          <w:rtl/>
          <w:lang w:val="en-US" w:bidi="ar-EG"/>
        </w:rPr>
        <w:t>لما قدماه من دعم</w:t>
      </w:r>
      <w:r w:rsidRPr="00245155">
        <w:rPr>
          <w:rFonts w:eastAsia="YouYuan" w:cs="Simplified Arabic"/>
          <w:kern w:val="2"/>
          <w:sz w:val="24"/>
          <w:szCs w:val="24"/>
          <w:rtl/>
          <w:lang w:val="en-US" w:bidi="ar-EG"/>
        </w:rPr>
        <w:t xml:space="preserve"> للأطراف المؤهلة </w:t>
      </w:r>
      <w:r w:rsidRPr="00245155">
        <w:rPr>
          <w:rFonts w:eastAsia="YouYuan" w:cs="Simplified Arabic" w:hint="cs"/>
          <w:kern w:val="2"/>
          <w:sz w:val="24"/>
          <w:szCs w:val="24"/>
          <w:rtl/>
          <w:lang w:val="en-US" w:bidi="ar-EG"/>
        </w:rPr>
        <w:t xml:space="preserve">في </w:t>
      </w:r>
      <w:r w:rsidRPr="00245155">
        <w:rPr>
          <w:rFonts w:eastAsia="YouYuan" w:cs="Simplified Arabic"/>
          <w:kern w:val="2"/>
          <w:sz w:val="24"/>
          <w:szCs w:val="24"/>
          <w:rtl/>
          <w:lang w:val="en-US" w:bidi="ar-EG"/>
        </w:rPr>
        <w:t>إعداد وتقديم تقاريرها الوطنية الخامسة؛</w:t>
      </w:r>
      <w:r w:rsidRPr="00245155">
        <w:rPr>
          <w:sz w:val="24"/>
          <w:szCs w:val="24"/>
          <w:rtl/>
        </w:rPr>
        <w:t xml:space="preserve"> </w:t>
      </w:r>
    </w:p>
    <w:p w14:paraId="3DB8A453" w14:textId="77777777" w:rsidR="00245155" w:rsidRPr="00245155" w:rsidRDefault="00245155" w:rsidP="00F23C3D">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245155">
        <w:rPr>
          <w:rFonts w:eastAsia="YouYuan" w:cs="Simplified Arabic"/>
          <w:i/>
          <w:iCs/>
          <w:kern w:val="2"/>
          <w:sz w:val="24"/>
          <w:szCs w:val="24"/>
          <w:rtl/>
          <w:lang w:val="en-US" w:bidi="ar-EG"/>
        </w:rPr>
        <w:t>يلاحظ</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أن</w:t>
      </w:r>
      <w:r w:rsidRPr="00245155">
        <w:rPr>
          <w:rFonts w:eastAsia="YouYuan" w:cs="Simplified Arabic"/>
          <w:kern w:val="2"/>
          <w:sz w:val="24"/>
          <w:szCs w:val="24"/>
          <w:rtl/>
          <w:lang w:val="en-US" w:bidi="ar-EG"/>
        </w:rPr>
        <w:t xml:space="preserve"> تقديم التقارير الوطنية السادسة </w:t>
      </w:r>
      <w:r w:rsidRPr="00245155">
        <w:rPr>
          <w:rFonts w:eastAsia="YouYuan" w:cs="Simplified Arabic" w:hint="cs"/>
          <w:kern w:val="2"/>
          <w:sz w:val="24"/>
          <w:szCs w:val="24"/>
          <w:rtl/>
          <w:lang w:val="en-US" w:bidi="ar-EG"/>
        </w:rPr>
        <w:t>سيحلّ في</w:t>
      </w:r>
      <w:r w:rsidRPr="00245155">
        <w:rPr>
          <w:rFonts w:eastAsia="YouYuan" w:cs="Simplified Arabic"/>
          <w:kern w:val="2"/>
          <w:sz w:val="24"/>
          <w:szCs w:val="24"/>
          <w:rtl/>
          <w:lang w:val="en-US" w:bidi="ar-EG"/>
        </w:rPr>
        <w:t xml:space="preserve"> 30 يونيو</w:t>
      </w:r>
      <w:r w:rsidRPr="00245155">
        <w:rPr>
          <w:rFonts w:eastAsia="YouYuan" w:cs="Simplified Arabic" w:hint="cs"/>
          <w:kern w:val="2"/>
          <w:sz w:val="24"/>
          <w:szCs w:val="24"/>
          <w:rtl/>
          <w:lang w:val="en-US" w:bidi="ar-EG"/>
        </w:rPr>
        <w:t>/حزيران</w:t>
      </w:r>
      <w:r w:rsidRPr="00245155">
        <w:rPr>
          <w:rFonts w:eastAsia="YouYuan" w:cs="Simplified Arabic"/>
          <w:kern w:val="2"/>
          <w:sz w:val="24"/>
          <w:szCs w:val="24"/>
          <w:rtl/>
          <w:lang w:val="en-US" w:bidi="ar-EG"/>
        </w:rPr>
        <w:t xml:space="preserve"> 2029؛</w:t>
      </w:r>
      <w:r w:rsidRPr="00245155">
        <w:rPr>
          <w:sz w:val="24"/>
          <w:szCs w:val="24"/>
          <w:rtl/>
        </w:rPr>
        <w:t xml:space="preserve"> </w:t>
      </w:r>
    </w:p>
    <w:p w14:paraId="6F84CBB5" w14:textId="77777777" w:rsidR="00245155" w:rsidRPr="00245155" w:rsidRDefault="00245155" w:rsidP="00F23C3D">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يطلب</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إلى</w:t>
      </w:r>
      <w:r w:rsidRPr="00245155">
        <w:rPr>
          <w:rFonts w:eastAsia="YouYuan" w:cs="Simplified Arabic"/>
          <w:kern w:val="2"/>
          <w:sz w:val="24"/>
          <w:szCs w:val="24"/>
          <w:rtl/>
          <w:lang w:val="en-US" w:bidi="ar-EG"/>
        </w:rPr>
        <w:t xml:space="preserve"> الأمين</w:t>
      </w:r>
      <w:r w:rsidRPr="00245155">
        <w:rPr>
          <w:rFonts w:eastAsia="YouYuan" w:cs="Simplified Arabic" w:hint="cs"/>
          <w:kern w:val="2"/>
          <w:sz w:val="24"/>
          <w:szCs w:val="24"/>
          <w:rtl/>
          <w:lang w:val="en-US" w:bidi="ar-EG"/>
        </w:rPr>
        <w:t>ة</w:t>
      </w:r>
      <w:r w:rsidRPr="00245155">
        <w:rPr>
          <w:rFonts w:eastAsia="YouYuan" w:cs="Simplified Arabic"/>
          <w:kern w:val="2"/>
          <w:sz w:val="24"/>
          <w:szCs w:val="24"/>
          <w:rtl/>
          <w:lang w:val="en-US" w:bidi="ar-EG"/>
        </w:rPr>
        <w:t xml:space="preserve"> التنفيذي</w:t>
      </w:r>
      <w:r w:rsidRPr="00245155">
        <w:rPr>
          <w:rFonts w:eastAsia="YouYuan" w:cs="Simplified Arabic" w:hint="cs"/>
          <w:kern w:val="2"/>
          <w:sz w:val="24"/>
          <w:szCs w:val="24"/>
          <w:rtl/>
          <w:lang w:val="en-US" w:bidi="ar-EG"/>
        </w:rPr>
        <w:t>ة</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أن تُعدّ</w:t>
      </w:r>
      <w:r w:rsidRPr="00245155">
        <w:rPr>
          <w:rFonts w:eastAsia="YouYuan" w:cs="Simplified Arabic"/>
          <w:kern w:val="2"/>
          <w:sz w:val="24"/>
          <w:szCs w:val="24"/>
          <w:rtl/>
          <w:lang w:val="en-US" w:bidi="ar-EG"/>
        </w:rPr>
        <w:t xml:space="preserve"> التقرير الوطني السادس، مع مراعاة التعليقات التي قدمتها الأطراف في التقارير الوطنية الخامسة، مع الحفاظ على </w:t>
      </w:r>
      <w:r w:rsidRPr="00245155">
        <w:rPr>
          <w:rFonts w:eastAsia="YouYuan" w:cs="Simplified Arabic" w:hint="cs"/>
          <w:kern w:val="2"/>
          <w:sz w:val="24"/>
          <w:szCs w:val="24"/>
          <w:rtl/>
          <w:lang w:val="en-US" w:bidi="ar-EG"/>
        </w:rPr>
        <w:t>استمرارية</w:t>
      </w:r>
      <w:r w:rsidRPr="00245155">
        <w:rPr>
          <w:rFonts w:eastAsia="YouYuan" w:cs="Simplified Arabic"/>
          <w:kern w:val="2"/>
          <w:sz w:val="24"/>
          <w:szCs w:val="24"/>
          <w:rtl/>
          <w:lang w:val="en-US" w:bidi="ar-EG"/>
        </w:rPr>
        <w:t xml:space="preserve"> الأسئلة </w:t>
      </w:r>
      <w:r w:rsidRPr="00245155">
        <w:rPr>
          <w:rFonts w:eastAsia="YouYuan" w:cs="Simplified Arabic" w:hint="cs"/>
          <w:kern w:val="2"/>
          <w:sz w:val="24"/>
          <w:szCs w:val="24"/>
          <w:rtl/>
          <w:lang w:val="en-US" w:bidi="ar-EG"/>
        </w:rPr>
        <w:t>بغية</w:t>
      </w:r>
      <w:r w:rsidRPr="00245155">
        <w:rPr>
          <w:rFonts w:eastAsia="YouYuan" w:cs="Simplified Arabic"/>
          <w:kern w:val="2"/>
          <w:sz w:val="24"/>
          <w:szCs w:val="24"/>
          <w:rtl/>
          <w:lang w:val="en-US" w:bidi="ar-EG"/>
        </w:rPr>
        <w:t xml:space="preserve"> تيسير قياس التقدم المحرز في ضوء المؤشرات الواردة في خطة تنفيذ بروتوكول قرطاجنة،</w:t>
      </w:r>
      <w:r w:rsidRPr="00245155">
        <w:rPr>
          <w:rStyle w:val="FootnoteReference"/>
          <w:rFonts w:eastAsia="YouYuan" w:cs="Simplified Arabic"/>
          <w:kern w:val="2"/>
          <w:sz w:val="24"/>
          <w:szCs w:val="24"/>
          <w:rtl/>
          <w:lang w:val="en-US" w:bidi="ar-EG"/>
        </w:rPr>
        <w:footnoteReference w:id="15"/>
      </w:r>
      <w:r w:rsidRPr="00245155">
        <w:rPr>
          <w:rFonts w:eastAsia="YouYuan" w:cs="Simplified Arabic"/>
          <w:kern w:val="2"/>
          <w:sz w:val="24"/>
          <w:szCs w:val="24"/>
          <w:rtl/>
          <w:lang w:val="en-US" w:bidi="ar-EG"/>
        </w:rPr>
        <w:t xml:space="preserve"> وتقديم النموذج </w:t>
      </w:r>
      <w:r w:rsidRPr="00245155">
        <w:rPr>
          <w:rFonts w:eastAsia="YouYuan" w:cs="Simplified Arabic" w:hint="cs"/>
          <w:kern w:val="2"/>
          <w:sz w:val="24"/>
          <w:szCs w:val="24"/>
          <w:rtl/>
          <w:lang w:val="en-US" w:bidi="ar-EG"/>
        </w:rPr>
        <w:t>لينظر فيه</w:t>
      </w:r>
      <w:r w:rsidRPr="00245155">
        <w:rPr>
          <w:rFonts w:eastAsia="YouYuan" w:cs="Simplified Arabic"/>
          <w:kern w:val="2"/>
          <w:sz w:val="24"/>
          <w:szCs w:val="24"/>
          <w:rtl/>
          <w:lang w:val="en-US" w:bidi="ar-EG"/>
        </w:rPr>
        <w:t xml:space="preserve"> مؤتمر الأطراف العامل </w:t>
      </w:r>
      <w:r w:rsidRPr="00245155">
        <w:rPr>
          <w:rFonts w:eastAsia="YouYuan" w:cs="Simplified Arabic" w:hint="cs"/>
          <w:kern w:val="2"/>
          <w:sz w:val="24"/>
          <w:szCs w:val="24"/>
          <w:rtl/>
          <w:lang w:val="en-US" w:bidi="ar-EG"/>
        </w:rPr>
        <w:t>ك</w:t>
      </w:r>
      <w:r w:rsidRPr="00245155">
        <w:rPr>
          <w:rFonts w:eastAsia="YouYuan" w:cs="Simplified Arabic"/>
          <w:kern w:val="2"/>
          <w:sz w:val="24"/>
          <w:szCs w:val="24"/>
          <w:rtl/>
          <w:lang w:val="en-US" w:bidi="ar-EG"/>
        </w:rPr>
        <w:t xml:space="preserve">اجتماع </w:t>
      </w:r>
      <w:r w:rsidRPr="00245155">
        <w:rPr>
          <w:rFonts w:eastAsia="YouYuan" w:cs="Simplified Arabic" w:hint="cs"/>
          <w:kern w:val="2"/>
          <w:sz w:val="24"/>
          <w:szCs w:val="24"/>
          <w:rtl/>
          <w:lang w:val="en-US" w:bidi="ar-EG"/>
        </w:rPr>
        <w:t>ل</w:t>
      </w:r>
      <w:r w:rsidRPr="00245155">
        <w:rPr>
          <w:rFonts w:eastAsia="YouYuan" w:cs="Simplified Arabic"/>
          <w:kern w:val="2"/>
          <w:sz w:val="24"/>
          <w:szCs w:val="24"/>
          <w:rtl/>
          <w:lang w:val="en-US" w:bidi="ar-EG"/>
        </w:rPr>
        <w:t>لأطراف في اجتماعه الثالث عشر.</w:t>
      </w:r>
      <w:r w:rsidRPr="00245155">
        <w:rPr>
          <w:sz w:val="24"/>
          <w:szCs w:val="24"/>
          <w:rtl/>
        </w:rPr>
        <w:t xml:space="preserve"> </w:t>
      </w:r>
    </w:p>
    <w:p w14:paraId="7154C064" w14:textId="73AA29FC" w:rsidR="00E10477" w:rsidRPr="00850BE4" w:rsidRDefault="00E10477" w:rsidP="00245155">
      <w:pPr>
        <w:pStyle w:val="CBDNormalNumber"/>
        <w:numPr>
          <w:ilvl w:val="0"/>
          <w:numId w:val="0"/>
        </w:numPr>
        <w:bidi/>
        <w:ind w:left="567"/>
        <w:rPr>
          <w:lang w:bidi="ar-EG"/>
        </w:rPr>
      </w:pPr>
    </w:p>
    <w:p w14:paraId="14E04949" w14:textId="77777777" w:rsidR="00111086" w:rsidRPr="00850BE4" w:rsidRDefault="00111086" w:rsidP="00E612A5">
      <w:pPr>
        <w:pStyle w:val="CBDAgendaItem"/>
        <w:rPr>
          <w:rFonts w:hint="eastAsia"/>
        </w:rPr>
        <w:sectPr w:rsidR="00111086" w:rsidRPr="00850BE4" w:rsidSect="00361D55">
          <w:pgSz w:w="12240" w:h="15840"/>
          <w:pgMar w:top="567" w:right="1440" w:bottom="1134" w:left="1440" w:header="709" w:footer="709" w:gutter="0"/>
          <w:cols w:space="708"/>
          <w:docGrid w:linePitch="360"/>
        </w:sectPr>
      </w:pPr>
    </w:p>
    <w:p w14:paraId="062837E9" w14:textId="65ED7524" w:rsidR="00E612A5" w:rsidRPr="00E976E7" w:rsidRDefault="008B37FC" w:rsidP="00E976E7">
      <w:pPr>
        <w:pStyle w:val="CBDAgendaItem"/>
        <w:bidi/>
        <w:ind w:right="2520"/>
        <w:rPr>
          <w:rFonts w:hint="eastAsia"/>
          <w:b w:val="0"/>
          <w:bCs/>
          <w:sz w:val="28"/>
          <w:szCs w:val="28"/>
        </w:rPr>
      </w:pPr>
      <w:bookmarkStart w:id="19" w:name="_Toc241483689"/>
      <w:r w:rsidRPr="00E976E7">
        <w:rPr>
          <w:rFonts w:ascii="Simplified Arabic" w:hAnsi="Simplified Arabic" w:cs="Simplified Arabic"/>
          <w:b w:val="0"/>
          <w:bCs/>
          <w:sz w:val="28"/>
          <w:szCs w:val="28"/>
          <w:rtl/>
        </w:rPr>
        <w:lastRenderedPageBreak/>
        <w:t xml:space="preserve">البند </w:t>
      </w:r>
      <w:r w:rsidRPr="00E976E7">
        <w:rPr>
          <w:rFonts w:ascii="Simplified Arabic" w:hAnsi="Simplified Arabic" w:cs="Simplified Arabic" w:hint="cs"/>
          <w:b w:val="0"/>
          <w:bCs/>
          <w:sz w:val="28"/>
          <w:szCs w:val="28"/>
          <w:rtl/>
        </w:rPr>
        <w:t>8</w:t>
      </w:r>
      <w:r w:rsidR="00E612A5" w:rsidRPr="00E976E7">
        <w:rPr>
          <w:b w:val="0"/>
          <w:bCs/>
          <w:sz w:val="28"/>
          <w:szCs w:val="28"/>
        </w:rPr>
        <w:t xml:space="preserve"> </w:t>
      </w:r>
      <w:r w:rsidR="00E612A5" w:rsidRPr="00E976E7">
        <w:rPr>
          <w:b w:val="0"/>
          <w:bCs/>
          <w:sz w:val="28"/>
          <w:szCs w:val="28"/>
        </w:rPr>
        <w:br/>
      </w:r>
      <w:bookmarkEnd w:id="19"/>
      <w:r w:rsidR="00E976E7" w:rsidRPr="00E976E7">
        <w:rPr>
          <w:rFonts w:ascii="Simplified Arabic" w:hAnsi="Simplified Arabic" w:cs="Simplified Arabic"/>
          <w:b w:val="0"/>
          <w:bCs/>
          <w:sz w:val="28"/>
          <w:szCs w:val="28"/>
          <w:rtl/>
          <w:lang w:val="en-US"/>
        </w:rPr>
        <w:t>تقييم واستعراض فعالية بروتوكول قرطاجنة وتقييم منتصف المدة لخطة التنفيذ وخطة عمل بناء القدرات الخاصتين بالبروتوكول</w:t>
      </w:r>
    </w:p>
    <w:tbl>
      <w:tblPr>
        <w:tblStyle w:val="TableGrid"/>
        <w:tblW w:w="0" w:type="auto"/>
        <w:tblLook w:val="04A0" w:firstRow="1" w:lastRow="0" w:firstColumn="1" w:lastColumn="0" w:noHBand="0" w:noVBand="1"/>
      </w:tblPr>
      <w:tblGrid>
        <w:gridCol w:w="9360"/>
      </w:tblGrid>
      <w:tr w:rsidR="006470A9" w:rsidRPr="00850BE4" w14:paraId="77742097" w14:textId="77777777" w:rsidTr="00E56E5C">
        <w:tc>
          <w:tcPr>
            <w:tcW w:w="9360" w:type="dxa"/>
            <w:tcBorders>
              <w:left w:val="nil"/>
              <w:right w:val="nil"/>
            </w:tcBorders>
          </w:tcPr>
          <w:p w14:paraId="7CFC55CA" w14:textId="76986A8B" w:rsidR="006470A9" w:rsidRPr="00ED1AC3" w:rsidRDefault="00ED1AC3" w:rsidP="00ED1AC3">
            <w:pPr>
              <w:pStyle w:val="CBDNormalNumber"/>
              <w:numPr>
                <w:ilvl w:val="0"/>
                <w:numId w:val="0"/>
              </w:numPr>
              <w:bidi/>
              <w:ind w:firstLine="596"/>
              <w:rPr>
                <w:i/>
                <w:iCs/>
              </w:rPr>
            </w:pPr>
            <w:r w:rsidRPr="00ED1AC3">
              <w:rPr>
                <w:rFonts w:ascii="Simplified Arabic" w:hAnsi="Simplified Arabic" w:cs="Simplified Arabic"/>
                <w:b/>
                <w:i/>
                <w:iCs/>
                <w:sz w:val="24"/>
                <w:szCs w:val="24"/>
                <w:rtl/>
                <w:lang w:bidi="ar-EG"/>
              </w:rPr>
              <w:t>استُنسخ</w:t>
            </w:r>
            <w:r w:rsidRPr="00ED1AC3">
              <w:rPr>
                <w:rFonts w:ascii="Simplified Arabic" w:hAnsi="Simplified Arabic" w:cs="Simplified Arabic" w:hint="cs"/>
                <w:b/>
                <w:i/>
                <w:iCs/>
                <w:sz w:val="24"/>
                <w:szCs w:val="24"/>
                <w:rtl/>
                <w:lang w:bidi="ar-EG"/>
              </w:rPr>
              <w:t xml:space="preserve"> </w:t>
            </w:r>
            <w:r w:rsidRPr="00ED1AC3">
              <w:rPr>
                <w:rFonts w:ascii="Simplified Arabic" w:hAnsi="Simplified Arabic" w:cs="Simplified Arabic"/>
                <w:b/>
                <w:i/>
                <w:iCs/>
                <w:sz w:val="24"/>
                <w:szCs w:val="24"/>
                <w:rtl/>
              </w:rPr>
              <w:t>مشروع ال</w:t>
            </w:r>
            <w:r w:rsidRPr="00ED1AC3">
              <w:rPr>
                <w:rFonts w:ascii="Simplified Arabic" w:hAnsi="Simplified Arabic" w:cs="Simplified Arabic" w:hint="cs"/>
                <w:b/>
                <w:i/>
                <w:iCs/>
                <w:sz w:val="24"/>
                <w:szCs w:val="24"/>
                <w:rtl/>
              </w:rPr>
              <w:t>م</w:t>
            </w:r>
            <w:r w:rsidRPr="00ED1AC3">
              <w:rPr>
                <w:rFonts w:ascii="Simplified Arabic" w:hAnsi="Simplified Arabic" w:cs="Simplified Arabic"/>
                <w:b/>
                <w:i/>
                <w:iCs/>
                <w:sz w:val="24"/>
                <w:szCs w:val="24"/>
                <w:rtl/>
              </w:rPr>
              <w:t xml:space="preserve">قرر التالي </w:t>
            </w:r>
            <w:r w:rsidRPr="00ED1AC3">
              <w:rPr>
                <w:rFonts w:ascii="Simplified Arabic" w:hAnsi="Simplified Arabic" w:cs="Simplified Arabic" w:hint="cs"/>
                <w:b/>
                <w:i/>
                <w:iCs/>
                <w:sz w:val="24"/>
                <w:szCs w:val="24"/>
                <w:rtl/>
              </w:rPr>
              <w:t>م</w:t>
            </w:r>
            <w:r w:rsidRPr="00ED1AC3">
              <w:rPr>
                <w:rFonts w:ascii="Simplified Arabic" w:hAnsi="Simplified Arabic" w:cs="Simplified Arabic"/>
                <w:b/>
                <w:i/>
                <w:iCs/>
                <w:sz w:val="24"/>
                <w:szCs w:val="24"/>
                <w:rtl/>
              </w:rPr>
              <w:t>ن التوصية</w:t>
            </w:r>
            <w:r w:rsidRPr="00ED1AC3">
              <w:rPr>
                <w:rFonts w:ascii="Simplified Arabic" w:hAnsi="Simplified Arabic" w:cs="Simplified Arabic" w:hint="cs"/>
                <w:b/>
                <w:i/>
                <w:iCs/>
                <w:sz w:val="24"/>
                <w:szCs w:val="24"/>
                <w:rtl/>
              </w:rPr>
              <w:t xml:space="preserve"> </w:t>
            </w:r>
            <w:hyperlink r:id="rId28" w:history="1">
              <w:r w:rsidRPr="00ED1AC3">
                <w:rPr>
                  <w:rStyle w:val="Hyperlink"/>
                  <w:rFonts w:ascii="Simplified Arabic" w:hAnsi="Simplified Arabic" w:cs="Simplified Arabic" w:hint="cs"/>
                  <w:b/>
                  <w:i/>
                  <w:iCs/>
                  <w:sz w:val="24"/>
                  <w:szCs w:val="24"/>
                  <w:rtl/>
                </w:rPr>
                <w:t>7/5</w:t>
              </w:r>
            </w:hyperlink>
            <w:r w:rsidRPr="00ED1AC3">
              <w:rPr>
                <w:rFonts w:hint="cs"/>
                <w:i/>
                <w:iCs/>
                <w:rtl/>
              </w:rPr>
              <w:t xml:space="preserve"> </w:t>
            </w:r>
            <w:r w:rsidRPr="00ED1AC3">
              <w:rPr>
                <w:rFonts w:ascii="Simplified Arabic" w:hAnsi="Simplified Arabic" w:cs="Simplified Arabic"/>
                <w:b/>
                <w:i/>
                <w:iCs/>
                <w:sz w:val="24"/>
                <w:szCs w:val="24"/>
                <w:rtl/>
              </w:rPr>
              <w:t xml:space="preserve">الصادرة عن الهيئة الفرعية </w:t>
            </w:r>
            <w:r w:rsidRPr="00ED1AC3">
              <w:rPr>
                <w:rFonts w:ascii="Simplified Arabic" w:hAnsi="Simplified Arabic" w:cs="Simplified Arabic" w:hint="cs"/>
                <w:b/>
                <w:i/>
                <w:iCs/>
                <w:sz w:val="24"/>
                <w:szCs w:val="24"/>
                <w:rtl/>
              </w:rPr>
              <w:t>ل</w:t>
            </w:r>
            <w:r w:rsidRPr="00ED1AC3">
              <w:rPr>
                <w:rFonts w:ascii="Simplified Arabic" w:hAnsi="Simplified Arabic" w:cs="Simplified Arabic"/>
                <w:b/>
                <w:i/>
                <w:iCs/>
                <w:sz w:val="24"/>
                <w:szCs w:val="24"/>
                <w:rtl/>
              </w:rPr>
              <w:t>لتنفيذ.</w:t>
            </w:r>
            <w:r w:rsidRPr="00ED1AC3">
              <w:rPr>
                <w:rFonts w:ascii="Simplified Arabic" w:hAnsi="Simplified Arabic" w:cs="Simplified Arabic" w:hint="cs"/>
                <w:b/>
                <w:i/>
                <w:iCs/>
                <w:sz w:val="24"/>
                <w:szCs w:val="24"/>
                <w:rtl/>
              </w:rPr>
              <w:t xml:space="preserve"> و</w:t>
            </w:r>
            <w:r w:rsidRPr="00ED1AC3">
              <w:rPr>
                <w:rFonts w:ascii="Simplified Arabic" w:hAnsi="Simplified Arabic" w:cs="Simplified Arabic"/>
                <w:i/>
                <w:iCs/>
                <w:sz w:val="24"/>
                <w:szCs w:val="24"/>
                <w:rtl/>
              </w:rPr>
              <w:t xml:space="preserve">سيتم النظر في الفقرات 17 و23 و24 و25 و30 و52 و53 من مشروع المقرر الوارد في التوصية </w:t>
            </w:r>
            <w:hyperlink r:id="rId29" w:history="1">
              <w:r w:rsidRPr="00ED1AC3">
                <w:rPr>
                  <w:rStyle w:val="Hyperlink"/>
                  <w:rFonts w:ascii="Simplified Arabic" w:hAnsi="Simplified Arabic" w:cs="Simplified Arabic" w:hint="cs"/>
                  <w:b/>
                  <w:i/>
                  <w:iCs/>
                  <w:sz w:val="24"/>
                  <w:szCs w:val="24"/>
                  <w:rtl/>
                </w:rPr>
                <w:t>7/5</w:t>
              </w:r>
            </w:hyperlink>
            <w:r w:rsidRPr="00ED1AC3">
              <w:rPr>
                <w:rFonts w:ascii="Simplified Arabic" w:hAnsi="Simplified Arabic" w:cs="Simplified Arabic"/>
                <w:i/>
                <w:iCs/>
                <w:sz w:val="24"/>
                <w:szCs w:val="24"/>
                <w:rtl/>
              </w:rPr>
              <w:t xml:space="preserve"> في إطار البند 9</w:t>
            </w:r>
            <w:r w:rsidRPr="00ED1AC3">
              <w:rPr>
                <w:rFonts w:ascii="Simplified Arabic" w:hAnsi="Simplified Arabic" w:cs="Simplified Arabic" w:hint="cs"/>
                <w:i/>
                <w:iCs/>
                <w:sz w:val="24"/>
                <w:szCs w:val="24"/>
                <w:rtl/>
              </w:rPr>
              <w:t>،</w:t>
            </w:r>
            <w:r w:rsidRPr="00ED1AC3">
              <w:rPr>
                <w:rFonts w:ascii="Simplified Arabic" w:hAnsi="Simplified Arabic" w:cs="Simplified Arabic"/>
                <w:i/>
                <w:iCs/>
                <w:sz w:val="24"/>
                <w:szCs w:val="24"/>
                <w:rtl/>
              </w:rPr>
              <w:t xml:space="preserve"> وقد تم إدراجها في مشروع المقرر في إطار ذلك البند.</w:t>
            </w:r>
            <w:r w:rsidR="004809B6" w:rsidRPr="00ED1AC3">
              <w:rPr>
                <w:i/>
                <w:iCs/>
              </w:rPr>
              <w:t xml:space="preserve"> </w:t>
            </w:r>
          </w:p>
        </w:tc>
      </w:tr>
    </w:tbl>
    <w:p w14:paraId="09F2E7A9" w14:textId="3CC630E4" w:rsidR="00746A96" w:rsidRPr="00746A96" w:rsidRDefault="00746A96" w:rsidP="009B18D9">
      <w:pPr>
        <w:pStyle w:val="CBDcompilationH2"/>
        <w:bidi/>
        <w:ind w:right="1620"/>
        <w:rPr>
          <w:sz w:val="26"/>
          <w:szCs w:val="26"/>
          <w:rtl/>
        </w:rPr>
      </w:pPr>
      <w:r w:rsidRPr="00746A96">
        <w:rPr>
          <w:rFonts w:cs="Simplified Arabic"/>
          <w:bCs/>
          <w:sz w:val="26"/>
          <w:szCs w:val="26"/>
          <w:rtl/>
          <w:lang w:bidi="ar-EG"/>
        </w:rPr>
        <w:t xml:space="preserve">التقييم والاستعراض الخامس لفعالية بروتوكول قرطاجنة </w:t>
      </w:r>
      <w:r w:rsidRPr="00E976E7">
        <w:rPr>
          <w:rFonts w:cs="Simplified Arabic"/>
          <w:bCs/>
          <w:sz w:val="26"/>
          <w:szCs w:val="26"/>
          <w:rtl/>
          <w:lang w:bidi="ar-EG"/>
        </w:rPr>
        <w:t xml:space="preserve">للسلامة الأحيائية وتقييم منتصف المدة لخطة التنفيذ وخطة عمل بناء القدرات </w:t>
      </w:r>
      <w:r w:rsidR="00E976E7" w:rsidRPr="00E976E7">
        <w:rPr>
          <w:rFonts w:ascii="Simplified Arabic" w:hAnsi="Simplified Arabic" w:cs="Simplified Arabic"/>
          <w:b w:val="0"/>
          <w:bCs/>
          <w:sz w:val="26"/>
          <w:szCs w:val="26"/>
          <w:rtl/>
          <w:lang w:val="en-US"/>
        </w:rPr>
        <w:t>الخاصتين بالبروتوكول</w:t>
      </w:r>
    </w:p>
    <w:p w14:paraId="65E3B9A5" w14:textId="520AC8C9" w:rsidR="00746A96" w:rsidRPr="007B7E67" w:rsidRDefault="00746A96" w:rsidP="00746A96">
      <w:pPr>
        <w:pStyle w:val="CBDNormalNumber"/>
        <w:keepNext/>
        <w:numPr>
          <w:ilvl w:val="0"/>
          <w:numId w:val="0"/>
        </w:numPr>
        <w:tabs>
          <w:tab w:val="clear" w:pos="567"/>
        </w:tabs>
        <w:bidi/>
        <w:ind w:left="567" w:firstLine="567"/>
        <w:rPr>
          <w:i/>
          <w:iCs/>
          <w:sz w:val="24"/>
          <w:szCs w:val="24"/>
          <w:rtl/>
        </w:rPr>
      </w:pPr>
      <w:r w:rsidRPr="007B7E67">
        <w:rPr>
          <w:rFonts w:cs="Simplified Arabic"/>
          <w:i/>
          <w:iCs/>
          <w:sz w:val="24"/>
          <w:szCs w:val="24"/>
          <w:rtl/>
          <w:lang w:val="en-US"/>
        </w:rPr>
        <w:t>إن مؤتمر الأطراف العامل كاجتماع للأطراف في بروتوكول قرطاجنة،</w:t>
      </w:r>
    </w:p>
    <w:p w14:paraId="26C58448" w14:textId="65DC402F" w:rsidR="00746A96" w:rsidRPr="007B7E67" w:rsidRDefault="00746A96" w:rsidP="00746A96">
      <w:pPr>
        <w:pStyle w:val="CBDNormalNumber"/>
        <w:numPr>
          <w:ilvl w:val="0"/>
          <w:numId w:val="0"/>
        </w:numPr>
        <w:bidi/>
        <w:ind w:left="567"/>
        <w:rPr>
          <w:rFonts w:eastAsia="Times New Roman"/>
          <w:i/>
          <w:color w:val="000000" w:themeColor="text1"/>
          <w:sz w:val="24"/>
          <w:szCs w:val="24"/>
          <w:rtl/>
        </w:rPr>
      </w:pPr>
      <w:r w:rsidRPr="007B7E67">
        <w:rPr>
          <w:rFonts w:cs="Simplified Arabic"/>
          <w:i/>
          <w:iCs/>
          <w:sz w:val="24"/>
          <w:szCs w:val="24"/>
          <w:rtl/>
          <w:lang w:val="en-US"/>
        </w:rPr>
        <w:tab/>
      </w:r>
      <w:r w:rsidRPr="007B7E67">
        <w:rPr>
          <w:rFonts w:cs="Simplified Arabic" w:hint="cs"/>
          <w:i/>
          <w:iCs/>
          <w:sz w:val="24"/>
          <w:szCs w:val="24"/>
          <w:rtl/>
          <w:lang w:val="en-US"/>
        </w:rPr>
        <w:t>إذ يشير</w:t>
      </w:r>
      <w:r w:rsidRPr="007B7E67">
        <w:rPr>
          <w:rFonts w:cs="Simplified Arabic" w:hint="cs"/>
          <w:sz w:val="24"/>
          <w:szCs w:val="24"/>
          <w:rtl/>
          <w:lang w:val="en-US"/>
        </w:rPr>
        <w:t xml:space="preserve"> </w:t>
      </w:r>
      <w:r w:rsidRPr="007B7E67">
        <w:rPr>
          <w:rFonts w:cs="Simplified Arabic"/>
          <w:sz w:val="24"/>
          <w:szCs w:val="24"/>
          <w:rtl/>
          <w:lang w:val="en-US"/>
        </w:rPr>
        <w:t xml:space="preserve">إلى </w:t>
      </w:r>
      <w:r w:rsidRPr="007B7E67">
        <w:rPr>
          <w:rFonts w:cs="Simplified Arabic" w:hint="cs"/>
          <w:sz w:val="24"/>
          <w:szCs w:val="24"/>
          <w:rtl/>
          <w:lang w:val="en-US"/>
        </w:rPr>
        <w:t>مقرريه</w:t>
      </w:r>
      <w:r w:rsidRPr="007B7E67">
        <w:rPr>
          <w:rFonts w:cs="Simplified Arabic"/>
          <w:sz w:val="24"/>
          <w:szCs w:val="24"/>
          <w:rtl/>
          <w:lang w:val="en-US"/>
        </w:rPr>
        <w:t xml:space="preserve"> </w:t>
      </w:r>
      <w:hyperlink r:id="rId30" w:history="1">
        <w:r w:rsidRPr="007B7E67">
          <w:rPr>
            <w:rStyle w:val="Hyperlink"/>
            <w:sz w:val="24"/>
            <w:szCs w:val="24"/>
          </w:rPr>
          <w:t>CP-10/3</w:t>
        </w:r>
      </w:hyperlink>
      <w:r w:rsidRPr="007B7E67">
        <w:rPr>
          <w:rFonts w:cs="Simplified Arabic"/>
          <w:sz w:val="24"/>
          <w:szCs w:val="24"/>
          <w:rtl/>
          <w:lang w:val="en-US"/>
        </w:rPr>
        <w:t xml:space="preserve"> </w:t>
      </w:r>
      <w:r w:rsidRPr="007B7E67">
        <w:rPr>
          <w:rFonts w:cs="Simplified Arabic" w:hint="cs"/>
          <w:sz w:val="24"/>
          <w:szCs w:val="24"/>
          <w:rtl/>
          <w:lang w:val="en-US"/>
        </w:rPr>
        <w:t>و</w:t>
      </w:r>
      <w:r w:rsidR="00AF164D">
        <w:fldChar w:fldCharType="begin"/>
      </w:r>
      <w:r w:rsidR="00AF164D">
        <w:instrText xml:space="preserve"> HYPERLINK "https://www.cbd.int/decisions/mop/?m=cp-mop-10" </w:instrText>
      </w:r>
      <w:r w:rsidR="00AF164D">
        <w:fldChar w:fldCharType="separate"/>
      </w:r>
      <w:r w:rsidRPr="007B7E67">
        <w:rPr>
          <w:rStyle w:val="Hyperlink"/>
          <w:sz w:val="24"/>
          <w:szCs w:val="24"/>
        </w:rPr>
        <w:t>CP-10/4</w:t>
      </w:r>
      <w:r w:rsidR="00AF164D">
        <w:rPr>
          <w:rStyle w:val="Hyperlink"/>
          <w:sz w:val="24"/>
          <w:szCs w:val="24"/>
        </w:rPr>
        <w:fldChar w:fldCharType="end"/>
      </w:r>
      <w:r w:rsidRPr="007B7E67">
        <w:rPr>
          <w:rFonts w:cs="Simplified Arabic"/>
          <w:sz w:val="24"/>
          <w:szCs w:val="24"/>
          <w:rtl/>
          <w:lang w:val="en-US"/>
        </w:rPr>
        <w:t xml:space="preserve"> </w:t>
      </w:r>
      <w:r w:rsidRPr="007B7E67">
        <w:rPr>
          <w:rFonts w:cs="Simplified Arabic" w:hint="cs"/>
          <w:sz w:val="24"/>
          <w:szCs w:val="24"/>
          <w:rtl/>
          <w:lang w:val="en-US"/>
        </w:rPr>
        <w:t xml:space="preserve">المؤرخين </w:t>
      </w:r>
      <w:r w:rsidRPr="007B7E67">
        <w:rPr>
          <w:rFonts w:cs="Simplified Arabic"/>
          <w:sz w:val="24"/>
          <w:szCs w:val="24"/>
          <w:rtl/>
          <w:lang w:val="en-US"/>
        </w:rPr>
        <w:t>19 ديسمبر</w:t>
      </w:r>
      <w:r w:rsidRPr="007B7E67">
        <w:rPr>
          <w:rFonts w:cs="Simplified Arabic" w:hint="cs"/>
          <w:sz w:val="24"/>
          <w:szCs w:val="24"/>
          <w:rtl/>
          <w:lang w:val="en-US"/>
        </w:rPr>
        <w:t>/كانون الأول</w:t>
      </w:r>
      <w:r w:rsidRPr="007B7E67">
        <w:rPr>
          <w:rFonts w:cs="Simplified Arabic"/>
          <w:sz w:val="24"/>
          <w:szCs w:val="24"/>
          <w:rtl/>
          <w:lang w:val="en-US"/>
        </w:rPr>
        <w:t xml:space="preserve"> 2022 و</w:t>
      </w:r>
      <w:r w:rsidRPr="007B7E67">
        <w:rPr>
          <w:rFonts w:cs="Simplified Arabic" w:hint="cs"/>
          <w:sz w:val="24"/>
          <w:szCs w:val="24"/>
          <w:rtl/>
          <w:lang w:val="en-US"/>
        </w:rPr>
        <w:t>مقرر</w:t>
      </w:r>
      <w:r w:rsidR="008C2312" w:rsidRPr="007B7E67">
        <w:rPr>
          <w:rFonts w:cs="Simplified Arabic" w:hint="cs"/>
          <w:sz w:val="24"/>
          <w:szCs w:val="24"/>
          <w:rtl/>
          <w:lang w:val="en-US"/>
        </w:rPr>
        <w:t>ه</w:t>
      </w:r>
      <w:r w:rsidRPr="007B7E67">
        <w:rPr>
          <w:rFonts w:cs="Simplified Arabic"/>
          <w:sz w:val="24"/>
          <w:szCs w:val="24"/>
          <w:rtl/>
          <w:lang w:val="en-US"/>
        </w:rPr>
        <w:t xml:space="preserve"> </w:t>
      </w:r>
      <w:hyperlink r:id="rId31" w:history="1">
        <w:r w:rsidRPr="007B7E67">
          <w:rPr>
            <w:rStyle w:val="Hyperlink"/>
            <w:sz w:val="24"/>
            <w:szCs w:val="24"/>
          </w:rPr>
          <w:t>CP-10/7</w:t>
        </w:r>
      </w:hyperlink>
      <w:r w:rsidRPr="007B7E67">
        <w:rPr>
          <w:rFonts w:cs="Simplified Arabic"/>
          <w:sz w:val="24"/>
          <w:szCs w:val="24"/>
          <w:rtl/>
          <w:lang w:val="en-US"/>
        </w:rPr>
        <w:t xml:space="preserve"> </w:t>
      </w:r>
      <w:r w:rsidRPr="007B7E67">
        <w:rPr>
          <w:rFonts w:cs="Simplified Arabic" w:hint="cs"/>
          <w:sz w:val="24"/>
          <w:szCs w:val="24"/>
          <w:rtl/>
          <w:lang w:val="en-US"/>
        </w:rPr>
        <w:t>المؤرخ</w:t>
      </w:r>
      <w:r w:rsidRPr="007B7E67">
        <w:rPr>
          <w:rFonts w:cs="Simplified Arabic"/>
          <w:sz w:val="24"/>
          <w:szCs w:val="24"/>
          <w:rtl/>
          <w:lang w:val="en-US"/>
        </w:rPr>
        <w:t xml:space="preserve"> 10 ديسمبر</w:t>
      </w:r>
      <w:r w:rsidRPr="007B7E67">
        <w:rPr>
          <w:rFonts w:cs="Simplified Arabic" w:hint="cs"/>
          <w:sz w:val="24"/>
          <w:szCs w:val="24"/>
          <w:rtl/>
          <w:lang w:val="en-US"/>
        </w:rPr>
        <w:t>/كانون الأول</w:t>
      </w:r>
      <w:r w:rsidRPr="007B7E67">
        <w:rPr>
          <w:rFonts w:cs="Simplified Arabic"/>
          <w:sz w:val="24"/>
          <w:szCs w:val="24"/>
          <w:rtl/>
          <w:lang w:val="en-US"/>
        </w:rPr>
        <w:t xml:space="preserve"> 2022،</w:t>
      </w:r>
    </w:p>
    <w:p w14:paraId="0C59D673" w14:textId="6E61AB36" w:rsidR="008C2312" w:rsidRPr="007B7E67" w:rsidRDefault="008C2312" w:rsidP="008C2312">
      <w:pPr>
        <w:bidi/>
        <w:spacing w:before="120" w:after="120"/>
        <w:ind w:left="567"/>
        <w:rPr>
          <w:rFonts w:eastAsia="Times New Roman"/>
          <w:i/>
          <w:color w:val="000000" w:themeColor="text1"/>
          <w:sz w:val="24"/>
          <w:szCs w:val="24"/>
          <w:rtl/>
        </w:rPr>
      </w:pPr>
      <w:r w:rsidRPr="007B7E67">
        <w:rPr>
          <w:rFonts w:cs="Simplified Arabic"/>
          <w:i/>
          <w:iCs/>
          <w:sz w:val="24"/>
          <w:szCs w:val="24"/>
          <w:rtl/>
          <w:lang w:val="en-US"/>
        </w:rPr>
        <w:tab/>
      </w:r>
      <w:r w:rsidRPr="007B7E67">
        <w:rPr>
          <w:rFonts w:cs="Simplified Arabic" w:hint="cs"/>
          <w:i/>
          <w:iCs/>
          <w:sz w:val="24"/>
          <w:szCs w:val="24"/>
          <w:rtl/>
          <w:lang w:val="en-US"/>
        </w:rPr>
        <w:t>إذ يعترف</w:t>
      </w:r>
      <w:r w:rsidRPr="007B7E67">
        <w:rPr>
          <w:rFonts w:cs="Simplified Arabic" w:hint="cs"/>
          <w:sz w:val="24"/>
          <w:szCs w:val="24"/>
          <w:rtl/>
          <w:lang w:val="en-US"/>
        </w:rPr>
        <w:t xml:space="preserve"> مع </w:t>
      </w:r>
      <w:r w:rsidRPr="007B7E67">
        <w:rPr>
          <w:rFonts w:cs="Simplified Arabic"/>
          <w:sz w:val="24"/>
          <w:szCs w:val="24"/>
          <w:rtl/>
          <w:lang w:val="en-US"/>
        </w:rPr>
        <w:t xml:space="preserve">التقدير </w:t>
      </w:r>
      <w:r w:rsidRPr="007B7E67">
        <w:rPr>
          <w:rFonts w:cs="Simplified Arabic" w:hint="cs"/>
          <w:sz w:val="24"/>
          <w:szCs w:val="24"/>
          <w:rtl/>
          <w:lang w:val="en-US"/>
        </w:rPr>
        <w:t>ب</w:t>
      </w:r>
      <w:r w:rsidRPr="007B7E67">
        <w:rPr>
          <w:rFonts w:cs="Simplified Arabic"/>
          <w:sz w:val="24"/>
          <w:szCs w:val="24"/>
          <w:rtl/>
          <w:lang w:val="en-US"/>
        </w:rPr>
        <w:t>تحليل المعلومات المتعلقة بالتقييم</w:t>
      </w:r>
      <w:r w:rsidRPr="007B7E67">
        <w:rPr>
          <w:rFonts w:cs="Simplified Arabic" w:hint="cs"/>
          <w:sz w:val="24"/>
          <w:szCs w:val="24"/>
          <w:rtl/>
          <w:lang w:val="en-US"/>
        </w:rPr>
        <w:t xml:space="preserve"> والاستعراض</w:t>
      </w:r>
      <w:r w:rsidRPr="007B7E67">
        <w:rPr>
          <w:rFonts w:cs="Simplified Arabic"/>
          <w:sz w:val="24"/>
          <w:szCs w:val="24"/>
          <w:rtl/>
          <w:lang w:val="en-US"/>
        </w:rPr>
        <w:t xml:space="preserve"> الخامس </w:t>
      </w:r>
      <w:r w:rsidRPr="007B7E67">
        <w:rPr>
          <w:rFonts w:cs="Simplified Arabic" w:hint="cs"/>
          <w:sz w:val="24"/>
          <w:szCs w:val="24"/>
          <w:rtl/>
          <w:lang w:val="en-US"/>
        </w:rPr>
        <w:t>ل</w:t>
      </w:r>
      <w:r w:rsidRPr="007B7E67">
        <w:rPr>
          <w:rFonts w:cs="Simplified Arabic"/>
          <w:sz w:val="24"/>
          <w:szCs w:val="24"/>
          <w:rtl/>
          <w:lang w:val="en-US"/>
        </w:rPr>
        <w:t xml:space="preserve">فعالية بروتوكول </w:t>
      </w:r>
      <w:r w:rsidRPr="007B7E67">
        <w:rPr>
          <w:rFonts w:cs="Simplified Arabic" w:hint="cs"/>
          <w:sz w:val="24"/>
          <w:szCs w:val="24"/>
          <w:rtl/>
          <w:lang w:val="en-US"/>
        </w:rPr>
        <w:t>قرطاجنة</w:t>
      </w:r>
      <w:r w:rsidRPr="007B7E67">
        <w:rPr>
          <w:rFonts w:cs="Simplified Arabic"/>
          <w:sz w:val="24"/>
          <w:szCs w:val="24"/>
          <w:rtl/>
          <w:lang w:val="en-US"/>
        </w:rPr>
        <w:t xml:space="preserve"> بشأن السلامة الأحيائية</w:t>
      </w:r>
      <w:r w:rsidRPr="007B7E67">
        <w:rPr>
          <w:rStyle w:val="FootnoteReference"/>
          <w:rFonts w:eastAsia="Times New Roman"/>
          <w:color w:val="000000" w:themeColor="text1"/>
          <w:sz w:val="24"/>
          <w:szCs w:val="24"/>
        </w:rPr>
        <w:footnoteReference w:id="16"/>
      </w:r>
      <w:r w:rsidRPr="007B7E67">
        <w:rPr>
          <w:rFonts w:cs="Simplified Arabic"/>
          <w:sz w:val="24"/>
          <w:szCs w:val="24"/>
          <w:rtl/>
          <w:lang w:val="en-US"/>
        </w:rPr>
        <w:t xml:space="preserve"> </w:t>
      </w:r>
      <w:r w:rsidRPr="007B7E67">
        <w:rPr>
          <w:rFonts w:cs="Simplified Arabic" w:hint="cs"/>
          <w:sz w:val="24"/>
          <w:szCs w:val="24"/>
          <w:rtl/>
          <w:lang w:val="en-US"/>
        </w:rPr>
        <w:t xml:space="preserve">وتقييم منتصف المدة </w:t>
      </w:r>
      <w:r w:rsidRPr="007B7E67">
        <w:rPr>
          <w:rFonts w:cs="Simplified Arabic"/>
          <w:sz w:val="24"/>
          <w:szCs w:val="24"/>
          <w:rtl/>
          <w:lang w:val="en-US"/>
        </w:rPr>
        <w:t>لخطة التنفيذ</w:t>
      </w:r>
      <w:r w:rsidRPr="007B7E67">
        <w:rPr>
          <w:rStyle w:val="FootnoteReference"/>
          <w:rFonts w:cs="Simplified Arabic"/>
          <w:sz w:val="24"/>
          <w:szCs w:val="24"/>
          <w:rtl/>
          <w:lang w:val="en-US"/>
        </w:rPr>
        <w:footnoteReference w:id="17"/>
      </w:r>
      <w:r w:rsidRPr="007B7E67">
        <w:rPr>
          <w:rFonts w:cs="Simplified Arabic"/>
          <w:sz w:val="24"/>
          <w:szCs w:val="24"/>
          <w:rtl/>
          <w:lang w:val="en-US"/>
        </w:rPr>
        <w:t xml:space="preserve"> وخطة عمل بناء القدرات</w:t>
      </w:r>
      <w:r w:rsidRPr="007B7E67">
        <w:rPr>
          <w:rStyle w:val="FootnoteReference"/>
          <w:rFonts w:cs="Simplified Arabic"/>
          <w:sz w:val="24"/>
          <w:szCs w:val="24"/>
          <w:rtl/>
          <w:lang w:val="en-US"/>
        </w:rPr>
        <w:footnoteReference w:id="18"/>
      </w:r>
      <w:r w:rsidRPr="007B7E67">
        <w:rPr>
          <w:rFonts w:cs="Simplified Arabic"/>
          <w:sz w:val="24"/>
          <w:szCs w:val="24"/>
          <w:rtl/>
          <w:lang w:val="en-US"/>
        </w:rPr>
        <w:t xml:space="preserve"> </w:t>
      </w:r>
      <w:r w:rsidRPr="007B7E67">
        <w:rPr>
          <w:rFonts w:cs="Simplified Arabic" w:hint="cs"/>
          <w:sz w:val="24"/>
          <w:szCs w:val="24"/>
          <w:rtl/>
          <w:lang w:val="en-US"/>
        </w:rPr>
        <w:t>ل</w:t>
      </w:r>
      <w:r w:rsidRPr="007B7E67">
        <w:rPr>
          <w:rFonts w:cs="Simplified Arabic"/>
          <w:sz w:val="24"/>
          <w:szCs w:val="24"/>
          <w:rtl/>
          <w:lang w:val="en-US"/>
        </w:rPr>
        <w:t>لبروتوكول،</w:t>
      </w:r>
      <w:r w:rsidRPr="007B7E67">
        <w:rPr>
          <w:rStyle w:val="FootnoteReference"/>
          <w:rFonts w:cs="Simplified Arabic"/>
          <w:sz w:val="24"/>
          <w:szCs w:val="24"/>
          <w:rtl/>
          <w:lang w:val="en-US"/>
        </w:rPr>
        <w:footnoteReference w:id="19"/>
      </w:r>
    </w:p>
    <w:p w14:paraId="72F2EBF1" w14:textId="6EC7FAF4" w:rsidR="008C2312" w:rsidRPr="007B7E67" w:rsidRDefault="008C2312" w:rsidP="008C2312">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hint="cs"/>
          <w:i/>
          <w:iCs/>
          <w:sz w:val="24"/>
          <w:szCs w:val="24"/>
          <w:rtl/>
          <w:lang w:val="en-US"/>
        </w:rPr>
        <w:t>يرحب</w:t>
      </w:r>
      <w:r w:rsidRPr="007B7E67">
        <w:rPr>
          <w:rFonts w:cs="Simplified Arabic"/>
          <w:i/>
          <w:iCs/>
          <w:sz w:val="24"/>
          <w:szCs w:val="24"/>
          <w:rtl/>
          <w:lang w:val="en-US"/>
        </w:rPr>
        <w:t xml:space="preserve"> </w:t>
      </w:r>
      <w:r w:rsidRPr="007B7E67">
        <w:rPr>
          <w:rFonts w:cs="Simplified Arabic"/>
          <w:sz w:val="24"/>
          <w:szCs w:val="24"/>
          <w:rtl/>
          <w:lang w:val="en-US"/>
        </w:rPr>
        <w:t>بالتقدم المحرز في تنفيذ بروتوكول قرطاجنة للسلامة الأحيائية و</w:t>
      </w:r>
      <w:r w:rsidRPr="007B7E67">
        <w:rPr>
          <w:rFonts w:cs="Simplified Arabic" w:hint="cs"/>
          <w:sz w:val="24"/>
          <w:szCs w:val="24"/>
          <w:rtl/>
          <w:lang w:val="en-US"/>
        </w:rPr>
        <w:t>في</w:t>
      </w:r>
      <w:r w:rsidRPr="007B7E67">
        <w:rPr>
          <w:rFonts w:cs="Simplified Arabic"/>
          <w:sz w:val="24"/>
          <w:szCs w:val="24"/>
          <w:rtl/>
          <w:lang w:val="en-US"/>
        </w:rPr>
        <w:t xml:space="preserve"> تحقيق غايات خطة التنفيذ وخطة عمل بناء القدرات</w:t>
      </w:r>
      <w:r w:rsidRPr="007B7E67">
        <w:rPr>
          <w:rFonts w:cs="Simplified Arabic" w:hint="cs"/>
          <w:sz w:val="24"/>
          <w:szCs w:val="24"/>
          <w:vertAlign w:val="superscript"/>
          <w:rtl/>
        </w:rPr>
        <w:t xml:space="preserve"> </w:t>
      </w:r>
      <w:r w:rsidRPr="007B7E67">
        <w:rPr>
          <w:rFonts w:cs="Simplified Arabic"/>
          <w:sz w:val="24"/>
          <w:szCs w:val="24"/>
          <w:rtl/>
          <w:lang w:val="en-US"/>
        </w:rPr>
        <w:t>للبروتوكول،</w:t>
      </w:r>
    </w:p>
    <w:p w14:paraId="08F35CDA" w14:textId="48D8562B"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lang w:val="en-US"/>
        </w:rPr>
        <w:t>يلاحظ</w:t>
      </w:r>
      <w:r w:rsidRPr="007B7E67">
        <w:rPr>
          <w:rFonts w:cs="Simplified Arabic"/>
          <w:sz w:val="24"/>
          <w:szCs w:val="24"/>
          <w:rtl/>
          <w:lang w:val="en-US"/>
        </w:rPr>
        <w:t xml:space="preserve"> بقلق استمرار وجود </w:t>
      </w:r>
      <w:r w:rsidRPr="007B7E67">
        <w:rPr>
          <w:rFonts w:cs="Simplified Arabic" w:hint="cs"/>
          <w:sz w:val="24"/>
          <w:szCs w:val="24"/>
          <w:rtl/>
          <w:lang w:val="en-US"/>
        </w:rPr>
        <w:t>فجوات</w:t>
      </w:r>
      <w:r w:rsidRPr="007B7E67">
        <w:rPr>
          <w:rFonts w:cs="Simplified Arabic"/>
          <w:sz w:val="24"/>
          <w:szCs w:val="24"/>
          <w:rtl/>
          <w:lang w:val="en-US"/>
        </w:rPr>
        <w:t xml:space="preserve"> مهمة في المجالات الحاسمة لتنفيذ بروتوكول </w:t>
      </w:r>
      <w:r w:rsidRPr="007B7E67">
        <w:rPr>
          <w:rFonts w:cs="Simplified Arabic" w:hint="cs"/>
          <w:sz w:val="24"/>
          <w:szCs w:val="24"/>
          <w:rtl/>
          <w:lang w:val="en-US"/>
        </w:rPr>
        <w:t>قرطاجنة</w:t>
      </w:r>
      <w:r w:rsidRPr="007B7E67">
        <w:rPr>
          <w:rFonts w:cs="Simplified Arabic"/>
          <w:sz w:val="24"/>
          <w:szCs w:val="24"/>
          <w:rtl/>
          <w:lang w:val="en-US"/>
        </w:rPr>
        <w:t xml:space="preserve">، وأن بناء القدرات </w:t>
      </w:r>
      <w:r w:rsidRPr="007B7E67">
        <w:rPr>
          <w:rFonts w:cs="Simplified Arabic" w:hint="cs"/>
          <w:sz w:val="24"/>
          <w:szCs w:val="24"/>
          <w:rtl/>
          <w:lang w:val="en-US"/>
        </w:rPr>
        <w:t>وتنميتها</w:t>
      </w:r>
      <w:r w:rsidRPr="007B7E67">
        <w:rPr>
          <w:rFonts w:cs="Simplified Arabic"/>
          <w:sz w:val="24"/>
          <w:szCs w:val="24"/>
          <w:rtl/>
          <w:lang w:val="en-US"/>
        </w:rPr>
        <w:t xml:space="preserve"> في مجال السلامة الأحيائية لا يزال يمثل أولوية، لا سيما في تقييم المخاطر وإدارتها والكشف عن الكائنات الحية </w:t>
      </w:r>
      <w:r w:rsidRPr="007B7E67">
        <w:rPr>
          <w:rFonts w:cs="Simplified Arabic"/>
          <w:sz w:val="24"/>
          <w:szCs w:val="24"/>
          <w:rtl/>
        </w:rPr>
        <w:t>المحوَّرة وتحديد هويتها</w:t>
      </w:r>
      <w:r w:rsidRPr="007B7E67">
        <w:rPr>
          <w:rFonts w:cs="Simplified Arabic"/>
          <w:sz w:val="24"/>
          <w:szCs w:val="24"/>
          <w:rtl/>
          <w:lang w:val="en-US"/>
        </w:rPr>
        <w:t>؛</w:t>
      </w:r>
    </w:p>
    <w:p w14:paraId="2E6E912E" w14:textId="7BF5A4AD"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lang w:val="en-US"/>
        </w:rPr>
        <w:t>يقر</w:t>
      </w:r>
      <w:r w:rsidRPr="007B7E67">
        <w:rPr>
          <w:rFonts w:cs="Simplified Arabic"/>
          <w:sz w:val="24"/>
          <w:szCs w:val="24"/>
          <w:rtl/>
          <w:lang w:val="en-US"/>
        </w:rPr>
        <w:t xml:space="preserve"> بأن بناء القدرات </w:t>
      </w:r>
      <w:r w:rsidRPr="007B7E67">
        <w:rPr>
          <w:rFonts w:cs="Simplified Arabic" w:hint="cs"/>
          <w:sz w:val="24"/>
          <w:szCs w:val="24"/>
          <w:rtl/>
          <w:lang w:val="en-US"/>
        </w:rPr>
        <w:t>وتنميتها</w:t>
      </w:r>
      <w:r w:rsidRPr="007B7E67">
        <w:rPr>
          <w:rFonts w:cs="Simplified Arabic"/>
          <w:sz w:val="24"/>
          <w:szCs w:val="24"/>
          <w:rtl/>
          <w:lang w:val="en-US"/>
        </w:rPr>
        <w:t xml:space="preserve"> وتوفير موارد مخصصة ويمكن التنبؤ بها لا تزال من الأولويات للتنفيذ الفعال لبروتوكول قرطاجنة وتحقيق أهداف خطة التنفيذ وخطة عمل بناء القدرات </w:t>
      </w:r>
      <w:r w:rsidRPr="007B7E67">
        <w:rPr>
          <w:rFonts w:cs="Simplified Arabic" w:hint="cs"/>
          <w:sz w:val="24"/>
          <w:szCs w:val="24"/>
          <w:rtl/>
          <w:lang w:val="en-US"/>
        </w:rPr>
        <w:t>لل</w:t>
      </w:r>
      <w:r w:rsidRPr="007B7E67">
        <w:rPr>
          <w:rFonts w:cs="Simplified Arabic"/>
          <w:sz w:val="24"/>
          <w:szCs w:val="24"/>
          <w:rtl/>
          <w:lang w:val="en-US"/>
        </w:rPr>
        <w:t>بروتوكول للأطراف من البلدان النامية، ولا سيما أقل البلدان نموا والدول الجزرية الصغيرة النامية من بينها، وال</w:t>
      </w:r>
      <w:r w:rsidRPr="007B7E67">
        <w:rPr>
          <w:rFonts w:cs="Simplified Arabic" w:hint="cs"/>
          <w:sz w:val="24"/>
          <w:szCs w:val="24"/>
          <w:rtl/>
          <w:lang w:val="en-US"/>
        </w:rPr>
        <w:t>أطراف</w:t>
      </w:r>
      <w:r w:rsidRPr="007B7E67">
        <w:rPr>
          <w:rFonts w:cs="Simplified Arabic"/>
          <w:sz w:val="24"/>
          <w:szCs w:val="24"/>
          <w:rtl/>
          <w:lang w:val="en-US"/>
        </w:rPr>
        <w:t xml:space="preserve"> </w:t>
      </w:r>
      <w:r w:rsidRPr="007B7E67">
        <w:rPr>
          <w:rFonts w:cs="Simplified Arabic" w:hint="cs"/>
          <w:sz w:val="24"/>
          <w:szCs w:val="24"/>
          <w:rtl/>
          <w:lang w:val="en-US"/>
        </w:rPr>
        <w:t xml:space="preserve">التي تمر اقتصاداتها بمرحلة </w:t>
      </w:r>
      <w:r w:rsidRPr="007B7E67">
        <w:rPr>
          <w:rFonts w:cs="Simplified Arabic"/>
          <w:sz w:val="24"/>
          <w:szCs w:val="24"/>
          <w:rtl/>
          <w:lang w:val="en-US"/>
        </w:rPr>
        <w:t>انتقالية؛</w:t>
      </w:r>
    </w:p>
    <w:p w14:paraId="19BB712B" w14:textId="22FD79DE"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يهيب</w:t>
      </w:r>
      <w:r w:rsidRPr="007B7E67">
        <w:rPr>
          <w:rFonts w:cs="Simplified Arabic"/>
          <w:sz w:val="24"/>
          <w:szCs w:val="24"/>
          <w:rtl/>
        </w:rPr>
        <w:t xml:space="preserve"> </w:t>
      </w:r>
      <w:r w:rsidRPr="007B7E67">
        <w:rPr>
          <w:rFonts w:cs="Simplified Arabic"/>
          <w:sz w:val="24"/>
          <w:szCs w:val="24"/>
          <w:rtl/>
          <w:lang w:val="en-US"/>
        </w:rPr>
        <w:t>بالأطراف</w:t>
      </w:r>
      <w:r w:rsidRPr="007B7E67">
        <w:rPr>
          <w:rFonts w:cs="Simplified Arabic"/>
          <w:sz w:val="24"/>
          <w:szCs w:val="24"/>
          <w:rtl/>
        </w:rPr>
        <w:t xml:space="preserve"> أن تُعجّل جهودها الرامية إلى تنفيذ بروتوكول قرطاجنة، وأن تسترشد بخطة التنفيذ وخطة عمل بناء القدرات، فضلا عن نتائج التقييم والاستعراض الخامس للبروتوكول وتقييم منتصف المدة لخطة التنفيذ وخطة عمل بناء القدرات للبروتوكول</w:t>
      </w:r>
      <w:r w:rsidRPr="007B7E67">
        <w:rPr>
          <w:rFonts w:cs="Simplified Arabic" w:hint="cs"/>
          <w:sz w:val="24"/>
          <w:szCs w:val="24"/>
          <w:rtl/>
        </w:rPr>
        <w:t xml:space="preserve">، </w:t>
      </w:r>
      <w:r w:rsidRPr="007B7E67">
        <w:rPr>
          <w:rFonts w:cs="Simplified Arabic"/>
          <w:sz w:val="24"/>
          <w:szCs w:val="24"/>
          <w:rtl/>
        </w:rPr>
        <w:t>وفقا للظروف والأولويات والقدرات والترتيبات المؤسسية الوطنية؛</w:t>
      </w:r>
    </w:p>
    <w:p w14:paraId="7138F716" w14:textId="3FFDD171"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lastRenderedPageBreak/>
        <w:t>يقر</w:t>
      </w:r>
      <w:r w:rsidRPr="007B7E67">
        <w:rPr>
          <w:rFonts w:cs="Simplified Arabic"/>
          <w:sz w:val="24"/>
          <w:szCs w:val="24"/>
          <w:rtl/>
        </w:rPr>
        <w:t xml:space="preserve"> بأهمية الهدف 17 من إطار كونمينغ-مونتريال العالمي للتنوع البيولوجي</w:t>
      </w:r>
      <w:r w:rsidRPr="007B7E67">
        <w:rPr>
          <w:rStyle w:val="FootnoteReference"/>
          <w:rFonts w:cs="Simplified Arabic"/>
          <w:sz w:val="24"/>
          <w:szCs w:val="24"/>
        </w:rPr>
        <w:footnoteReference w:id="20"/>
      </w:r>
      <w:r w:rsidRPr="007B7E67">
        <w:rPr>
          <w:rFonts w:cs="Simplified Arabic"/>
          <w:sz w:val="24"/>
          <w:szCs w:val="24"/>
          <w:rtl/>
        </w:rPr>
        <w:t xml:space="preserve"> في النهوض بتنفيذ بروتوكول قرطاجنة، ويقر بأهمية البروتوكول وخطة تنفيذه وخطة عمل بناء القدرات لتحقيق الأهداف الثلاثة لاتفاقية التنوع البيولوجي؛</w:t>
      </w:r>
      <w:r w:rsidRPr="007B7E67">
        <w:rPr>
          <w:rStyle w:val="FootnoteReference"/>
          <w:rFonts w:cs="Simplified Arabic"/>
          <w:sz w:val="24"/>
          <w:szCs w:val="24"/>
          <w:rtl/>
        </w:rPr>
        <w:footnoteReference w:id="21"/>
      </w:r>
    </w:p>
    <w:p w14:paraId="0758A2B6" w14:textId="038C9E11"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hint="cs"/>
          <w:i/>
          <w:iCs/>
          <w:sz w:val="24"/>
          <w:szCs w:val="24"/>
          <w:rtl/>
        </w:rPr>
        <w:t>يرحب</w:t>
      </w:r>
      <w:r w:rsidRPr="007B7E67">
        <w:rPr>
          <w:rFonts w:cs="Simplified Arabic"/>
          <w:i/>
          <w:iCs/>
          <w:sz w:val="24"/>
          <w:szCs w:val="24"/>
          <w:rtl/>
        </w:rPr>
        <w:t xml:space="preserve"> </w:t>
      </w:r>
      <w:r w:rsidRPr="007B7E67">
        <w:rPr>
          <w:rFonts w:cs="Simplified Arabic" w:hint="cs"/>
          <w:sz w:val="24"/>
          <w:szCs w:val="24"/>
          <w:rtl/>
        </w:rPr>
        <w:t>[</w:t>
      </w:r>
      <w:r w:rsidRPr="007B7E67">
        <w:rPr>
          <w:rFonts w:cs="Simplified Arabic" w:hint="cs"/>
          <w:i/>
          <w:iCs/>
          <w:sz w:val="24"/>
          <w:szCs w:val="24"/>
          <w:rtl/>
        </w:rPr>
        <w:t>مع التقدير</w:t>
      </w:r>
      <w:r w:rsidRPr="007B7E67">
        <w:rPr>
          <w:rFonts w:cs="Simplified Arabic" w:hint="cs"/>
          <w:sz w:val="24"/>
          <w:szCs w:val="24"/>
          <w:rtl/>
        </w:rPr>
        <w:t>]</w:t>
      </w:r>
      <w:r w:rsidRPr="007B7E67">
        <w:rPr>
          <w:rFonts w:cs="Simplified Arabic"/>
          <w:i/>
          <w:iCs/>
          <w:sz w:val="24"/>
          <w:szCs w:val="24"/>
          <w:rtl/>
        </w:rPr>
        <w:t xml:space="preserve"> </w:t>
      </w:r>
      <w:r w:rsidRPr="007B7E67">
        <w:rPr>
          <w:rFonts w:cs="Simplified Arabic"/>
          <w:sz w:val="24"/>
          <w:szCs w:val="24"/>
          <w:rtl/>
        </w:rPr>
        <w:t xml:space="preserve">بالتقرير العالمي بشأن التقدم الجماعي في تنفيذ الإطار، ولا سيما الاستنتاجات والرسائل الرئيسية المتعلقة بغايات وأهداف الإطار ذات الصلة بالسلامة </w:t>
      </w:r>
      <w:r w:rsidRPr="007B7E67">
        <w:rPr>
          <w:rFonts w:cs="Simplified Arabic" w:hint="cs"/>
          <w:sz w:val="24"/>
          <w:szCs w:val="24"/>
          <w:rtl/>
        </w:rPr>
        <w:t>الأحيائية</w:t>
      </w:r>
      <w:r w:rsidRPr="007B7E67">
        <w:rPr>
          <w:rFonts w:cs="Simplified Arabic"/>
          <w:sz w:val="24"/>
          <w:szCs w:val="24"/>
          <w:rtl/>
        </w:rPr>
        <w:t xml:space="preserve">، ويؤكد على أن الدعم الكافي لتنفيذ بروتوكول </w:t>
      </w:r>
      <w:r w:rsidRPr="007B7E67">
        <w:rPr>
          <w:rFonts w:cs="Simplified Arabic" w:hint="cs"/>
          <w:sz w:val="24"/>
          <w:szCs w:val="24"/>
          <w:rtl/>
        </w:rPr>
        <w:t>قرطاجنة</w:t>
      </w:r>
      <w:r w:rsidRPr="007B7E67">
        <w:rPr>
          <w:rFonts w:cs="Simplified Arabic"/>
          <w:sz w:val="24"/>
          <w:szCs w:val="24"/>
          <w:rtl/>
        </w:rPr>
        <w:t xml:space="preserve"> أمر ضروري لتحقيق الهدف 17 من الإطار؛</w:t>
      </w:r>
    </w:p>
    <w:p w14:paraId="4498B05E" w14:textId="49AD3BB7"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 xml:space="preserve">يقر </w:t>
      </w:r>
      <w:r w:rsidRPr="007B7E67">
        <w:rPr>
          <w:rFonts w:cs="Simplified Arabic"/>
          <w:sz w:val="24"/>
          <w:szCs w:val="24"/>
          <w:rtl/>
        </w:rPr>
        <w:t xml:space="preserve">بضرورة بذل جهود تكميلية وغير مكررة لتحقيق خطة تنفيذ بروتوكول </w:t>
      </w:r>
      <w:r w:rsidRPr="007B7E67">
        <w:rPr>
          <w:rFonts w:cs="Simplified Arabic" w:hint="cs"/>
          <w:sz w:val="24"/>
          <w:szCs w:val="24"/>
          <w:rtl/>
        </w:rPr>
        <w:t>قرطاجنة</w:t>
      </w:r>
      <w:r w:rsidRPr="007B7E67">
        <w:rPr>
          <w:rFonts w:cs="Simplified Arabic"/>
          <w:sz w:val="24"/>
          <w:szCs w:val="24"/>
          <w:rtl/>
        </w:rPr>
        <w:t xml:space="preserve"> و</w:t>
      </w:r>
      <w:r w:rsidRPr="007B7E67">
        <w:rPr>
          <w:rFonts w:cs="Simplified Arabic" w:hint="cs"/>
          <w:sz w:val="24"/>
          <w:szCs w:val="24"/>
          <w:rtl/>
        </w:rPr>
        <w:t xml:space="preserve">تحقيق </w:t>
      </w:r>
      <w:r w:rsidRPr="007B7E67">
        <w:rPr>
          <w:rFonts w:cs="Simplified Arabic"/>
          <w:sz w:val="24"/>
          <w:szCs w:val="24"/>
          <w:rtl/>
        </w:rPr>
        <w:t xml:space="preserve">غايات وأهداف الإطار ذات الصلة بالسلامة </w:t>
      </w:r>
      <w:r w:rsidRPr="007B7E67">
        <w:rPr>
          <w:rFonts w:cs="Simplified Arabic" w:hint="cs"/>
          <w:sz w:val="24"/>
          <w:szCs w:val="24"/>
          <w:rtl/>
        </w:rPr>
        <w:t>الأحيائية</w:t>
      </w:r>
      <w:r w:rsidRPr="007B7E67">
        <w:rPr>
          <w:rFonts w:cs="Simplified Arabic"/>
          <w:sz w:val="24"/>
          <w:szCs w:val="24"/>
          <w:rtl/>
        </w:rPr>
        <w:t>؛</w:t>
      </w:r>
    </w:p>
    <w:p w14:paraId="15D8C4FB" w14:textId="68DA3D88"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 xml:space="preserve">يحث </w:t>
      </w:r>
      <w:r w:rsidRPr="007B7E67">
        <w:rPr>
          <w:rFonts w:cs="Simplified Arabic"/>
          <w:sz w:val="24"/>
          <w:szCs w:val="24"/>
          <w:rtl/>
        </w:rPr>
        <w:t xml:space="preserve">الأطراف في الاتفاقية التي هي أيضا أطراف في بروتوكول قرطاجنة على </w:t>
      </w:r>
      <w:r w:rsidRPr="007B7E67">
        <w:rPr>
          <w:rFonts w:cs="Simplified Arabic" w:hint="cs"/>
          <w:sz w:val="24"/>
          <w:szCs w:val="24"/>
          <w:rtl/>
        </w:rPr>
        <w:t>تعزيز الجهود الرامية إلى تحقيق</w:t>
      </w:r>
      <w:r w:rsidRPr="007B7E67">
        <w:rPr>
          <w:rFonts w:cs="Simplified Arabic"/>
          <w:sz w:val="24"/>
          <w:szCs w:val="24"/>
          <w:rtl/>
        </w:rPr>
        <w:t xml:space="preserve"> غايات وأهداف الإطار ذات الصلة بالسلامة </w:t>
      </w:r>
      <w:r w:rsidRPr="007B7E67">
        <w:rPr>
          <w:rFonts w:cs="Simplified Arabic" w:hint="cs"/>
          <w:sz w:val="24"/>
          <w:szCs w:val="24"/>
          <w:rtl/>
        </w:rPr>
        <w:t>الأحيائية</w:t>
      </w:r>
      <w:r w:rsidRPr="007B7E67">
        <w:rPr>
          <w:rFonts w:cs="Simplified Arabic"/>
          <w:sz w:val="24"/>
          <w:szCs w:val="24"/>
          <w:rtl/>
        </w:rPr>
        <w:t xml:space="preserve">، بما في ذلك من خلال دمج السلامة </w:t>
      </w:r>
      <w:r w:rsidRPr="007B7E67">
        <w:rPr>
          <w:rFonts w:cs="Simplified Arabic" w:hint="cs"/>
          <w:sz w:val="24"/>
          <w:szCs w:val="24"/>
          <w:rtl/>
        </w:rPr>
        <w:t xml:space="preserve">الأحيائية </w:t>
      </w:r>
      <w:r w:rsidRPr="007B7E67">
        <w:rPr>
          <w:rFonts w:cs="Simplified Arabic"/>
          <w:sz w:val="24"/>
          <w:szCs w:val="24"/>
          <w:rtl/>
        </w:rPr>
        <w:t>في الاستراتيجيات وخطط العمل الوطنية للتنوع البيولوجي</w:t>
      </w:r>
      <w:r w:rsidRPr="007B7E67">
        <w:rPr>
          <w:rFonts w:cs="Simplified Arabic" w:hint="cs"/>
          <w:sz w:val="24"/>
          <w:szCs w:val="24"/>
          <w:rtl/>
        </w:rPr>
        <w:t>، حسب الاقتضاء، ووفقا لظروفها وأولوياتها وترتيباتها المؤسسية القائمة الوطنية</w:t>
      </w:r>
      <w:r w:rsidRPr="007B7E67">
        <w:rPr>
          <w:rFonts w:cs="Simplified Arabic"/>
          <w:sz w:val="24"/>
          <w:szCs w:val="24"/>
          <w:rtl/>
        </w:rPr>
        <w:t>؛</w:t>
      </w:r>
    </w:p>
    <w:p w14:paraId="17778810" w14:textId="1168CC3B"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يرحب</w:t>
      </w:r>
      <w:r w:rsidRPr="007B7E67">
        <w:rPr>
          <w:rFonts w:cs="Simplified Arabic"/>
          <w:sz w:val="24"/>
          <w:szCs w:val="24"/>
          <w:rtl/>
        </w:rPr>
        <w:t xml:space="preserve"> بمساهمات لجنة الامتثال في إطار بروتوكول قرطاجنة وفريق الاتصال المعني ببروتوكول قرطاجنة في التقييم والاستعراض الخامس لفعالية البروتوكول وتقييم منتصف المدة لخطة التنفيذ وخطة عمل بناء القدرات للبروتوكول؛</w:t>
      </w:r>
    </w:p>
    <w:p w14:paraId="7C6FB8D0" w14:textId="5E8C1094"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يطلب</w:t>
      </w:r>
      <w:r w:rsidRPr="007B7E67">
        <w:rPr>
          <w:rFonts w:cs="Simplified Arabic"/>
          <w:sz w:val="24"/>
          <w:szCs w:val="24"/>
          <w:rtl/>
        </w:rPr>
        <w:t xml:space="preserve"> إلى لجنة الامتثال وفريق الاتصال أن يقدّما </w:t>
      </w:r>
      <w:r w:rsidRPr="007B7E67">
        <w:rPr>
          <w:rFonts w:cs="Simplified Arabic" w:hint="cs"/>
          <w:sz w:val="24"/>
          <w:szCs w:val="24"/>
          <w:rtl/>
        </w:rPr>
        <w:t>مدخلاتهما</w:t>
      </w:r>
      <w:r w:rsidRPr="007B7E67">
        <w:rPr>
          <w:rFonts w:cs="Simplified Arabic"/>
          <w:sz w:val="24"/>
          <w:szCs w:val="24"/>
          <w:rtl/>
        </w:rPr>
        <w:t xml:space="preserve"> في التقييم والاستعراض السادس لفعالية بروتوكول قرطاجنة والتقييم النهائي لخطة التنفيذ وخطة عمل بناء القدرات للبروتوكول؛</w:t>
      </w:r>
    </w:p>
    <w:p w14:paraId="3E64E16C" w14:textId="3F28B60A"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lang w:val="en-US"/>
        </w:rPr>
      </w:pPr>
      <w:r w:rsidRPr="007B7E67">
        <w:rPr>
          <w:rFonts w:cs="Simplified Arabic"/>
          <w:i/>
          <w:iCs/>
          <w:sz w:val="24"/>
          <w:szCs w:val="24"/>
          <w:rtl/>
        </w:rPr>
        <w:t>يطلب</w:t>
      </w:r>
      <w:r w:rsidRPr="007B7E67">
        <w:rPr>
          <w:rFonts w:cs="Simplified Arabic"/>
          <w:sz w:val="24"/>
          <w:szCs w:val="24"/>
          <w:rtl/>
        </w:rPr>
        <w:t xml:space="preserve"> من فريق الاتصال النظر في طرق ومنهجيات جمع وتحليل البيانات النوعية بالإضافة إلى المعلومات الكمية في المقام الأول من التقارير الوطنية، بهدف توفير مجموعة بيانات أكثر اكتمالا للتقييم </w:t>
      </w:r>
      <w:r w:rsidRPr="007B7E67">
        <w:rPr>
          <w:rFonts w:cs="Simplified Arabic" w:hint="cs"/>
          <w:sz w:val="24"/>
          <w:szCs w:val="24"/>
          <w:rtl/>
        </w:rPr>
        <w:t>والاستعراض</w:t>
      </w:r>
      <w:r w:rsidRPr="007B7E67">
        <w:rPr>
          <w:rFonts w:cs="Simplified Arabic"/>
          <w:sz w:val="24"/>
          <w:szCs w:val="24"/>
          <w:rtl/>
        </w:rPr>
        <w:t xml:space="preserve"> السادس لفعالية بروتوكول قرطاجنة والتقييم النهائي لخطة تنفيذه وخطة عمل بناء القدرات؛</w:t>
      </w:r>
    </w:p>
    <w:p w14:paraId="5C922D4B" w14:textId="6EE0854A" w:rsidR="00293BA1" w:rsidRPr="007B7E67" w:rsidRDefault="00293BA1" w:rsidP="00293BA1">
      <w:pPr>
        <w:pStyle w:val="CBDH3"/>
        <w:tabs>
          <w:tab w:val="clear" w:pos="567"/>
        </w:tabs>
        <w:bidi/>
        <w:ind w:firstLine="0"/>
        <w:rPr>
          <w:b w:val="0"/>
          <w:bCs/>
          <w:i/>
          <w:iCs/>
          <w:sz w:val="24"/>
          <w:szCs w:val="24"/>
          <w:rtl/>
        </w:rPr>
      </w:pPr>
      <w:r w:rsidRPr="007B7E67">
        <w:rPr>
          <w:rFonts w:cs="Simplified Arabic" w:hint="cs"/>
          <w:i/>
          <w:iCs/>
          <w:sz w:val="24"/>
          <w:szCs w:val="24"/>
          <w:rtl/>
        </w:rPr>
        <w:t xml:space="preserve">الغاية ألف-1: </w:t>
      </w:r>
      <w:r w:rsidRPr="007B7E67">
        <w:rPr>
          <w:rFonts w:cs="Simplified Arabic"/>
          <w:i/>
          <w:iCs/>
          <w:sz w:val="24"/>
          <w:szCs w:val="24"/>
          <w:rtl/>
        </w:rPr>
        <w:t>تكون لدى الأطراف أطر وطنية للسلامة الأحيائية</w:t>
      </w:r>
      <w:r w:rsidRPr="007B7E67">
        <w:rPr>
          <w:rStyle w:val="FootnoteReference"/>
          <w:rFonts w:cs="Simplified Arabic" w:hint="cs"/>
          <w:b w:val="0"/>
          <w:bCs/>
          <w:sz w:val="24"/>
          <w:szCs w:val="24"/>
        </w:rPr>
        <w:footnoteReference w:id="22"/>
      </w:r>
    </w:p>
    <w:p w14:paraId="13309B34" w14:textId="327C2435"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يلاحظ</w:t>
      </w:r>
      <w:r w:rsidRPr="007B7E67">
        <w:rPr>
          <w:rFonts w:cs="Simplified Arabic"/>
          <w:sz w:val="24"/>
          <w:szCs w:val="24"/>
          <w:rtl/>
        </w:rPr>
        <w:t xml:space="preserve"> </w:t>
      </w:r>
      <w:r w:rsidRPr="007B7E67">
        <w:rPr>
          <w:rFonts w:cs="Simplified Arabic" w:hint="cs"/>
          <w:sz w:val="24"/>
          <w:szCs w:val="24"/>
          <w:rtl/>
        </w:rPr>
        <w:t xml:space="preserve">مع </w:t>
      </w:r>
      <w:r w:rsidRPr="007B7E67">
        <w:rPr>
          <w:rFonts w:cs="Simplified Arabic"/>
          <w:sz w:val="24"/>
          <w:szCs w:val="24"/>
          <w:rtl/>
        </w:rPr>
        <w:t xml:space="preserve">تقدير التقدم الذي أحرزته الأطراف في تعيين السلطات الوطنية المختصة، </w:t>
      </w:r>
      <w:r w:rsidRPr="007B7E67">
        <w:rPr>
          <w:rFonts w:cs="Simplified Arabic" w:hint="cs"/>
          <w:sz w:val="24"/>
          <w:szCs w:val="24"/>
          <w:rtl/>
        </w:rPr>
        <w:t>غير أنه</w:t>
      </w:r>
      <w:r w:rsidRPr="007B7E67">
        <w:rPr>
          <w:rFonts w:cs="Simplified Arabic"/>
          <w:sz w:val="24"/>
          <w:szCs w:val="24"/>
          <w:rtl/>
        </w:rPr>
        <w:t xml:space="preserve"> يعرب عن قلقه من أن عددا قليلا من الأطراف لم يعين بعد سلطاته الوطنية المختصة، ويحثهم على القيام بذلك في أسرع وقت ممكن؛</w:t>
      </w:r>
    </w:p>
    <w:p w14:paraId="5F85D81F" w14:textId="4ACBBA55"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يعرب عن قلقه</w:t>
      </w:r>
      <w:r w:rsidRPr="007B7E67">
        <w:rPr>
          <w:rFonts w:cs="Simplified Arabic"/>
          <w:sz w:val="24"/>
          <w:szCs w:val="24"/>
          <w:rtl/>
        </w:rPr>
        <w:t xml:space="preserve"> من أن عدة أطراف لم تتخذ أي تدابير أو ليس لديها سوى تدابير مؤقتة أو في صيغة مشاريع لتنفيذ بروتوكول قرطاجنة؛</w:t>
      </w:r>
    </w:p>
    <w:p w14:paraId="04B81F81" w14:textId="55CA991B"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يطلب</w:t>
      </w:r>
      <w:r w:rsidRPr="007B7E67">
        <w:rPr>
          <w:rFonts w:cs="Simplified Arabic"/>
          <w:sz w:val="24"/>
          <w:szCs w:val="24"/>
          <w:rtl/>
        </w:rPr>
        <w:t xml:space="preserve"> إلى الأطراف التي لم تفعل ذلك بالكامل بعد أن تضع، تدابير قانونية وإدارية وتدابير أخرى لتنفيذ التزاماتها بموجب بروتوكول قرطاجنة، مع الإقرار بأن الأطراف تواجه تحديات مختلفة تمنعها من الامتثال الكامل للالتزامات المنصوص عليها في الفقرة 1 من المادة 2 من البروتوكول</w:t>
      </w:r>
      <w:r w:rsidRPr="007B7E67">
        <w:rPr>
          <w:rFonts w:cs="Simplified Arabic" w:hint="cs"/>
          <w:sz w:val="24"/>
          <w:szCs w:val="24"/>
          <w:rtl/>
        </w:rPr>
        <w:t xml:space="preserve">، </w:t>
      </w:r>
      <w:r w:rsidRPr="007B7E67">
        <w:rPr>
          <w:rFonts w:cs="Simplified Arabic"/>
          <w:sz w:val="24"/>
          <w:szCs w:val="24"/>
          <w:rtl/>
        </w:rPr>
        <w:t>وأن الدعم المؤسسي والتقني والتكنولوجي والمالي</w:t>
      </w:r>
      <w:r w:rsidRPr="007B7E67">
        <w:rPr>
          <w:rFonts w:cs="Simplified Arabic" w:hint="cs"/>
          <w:sz w:val="24"/>
          <w:szCs w:val="24"/>
          <w:rtl/>
        </w:rPr>
        <w:t xml:space="preserve"> [كافيا وقابلا للتنبؤ به ومستداما يجب أن يكون متاحا لتمكينها من الوفاء بالتزاماتها بشكل كامل بموجب البروتوكول][</w:t>
      </w:r>
      <w:r w:rsidRPr="007B7E67">
        <w:rPr>
          <w:rFonts w:cs="Simplified Arabic"/>
          <w:sz w:val="24"/>
          <w:szCs w:val="24"/>
          <w:rtl/>
        </w:rPr>
        <w:t>، حسب الاقتضاء، ضروري لدعمهم في هذا الصدد</w:t>
      </w:r>
      <w:r w:rsidRPr="007B7E67">
        <w:rPr>
          <w:rFonts w:cs="Simplified Arabic" w:hint="cs"/>
          <w:sz w:val="24"/>
          <w:szCs w:val="24"/>
          <w:rtl/>
        </w:rPr>
        <w:t>]</w:t>
      </w:r>
      <w:r w:rsidRPr="007B7E67">
        <w:rPr>
          <w:rFonts w:cs="Simplified Arabic"/>
          <w:sz w:val="24"/>
          <w:szCs w:val="24"/>
          <w:rtl/>
        </w:rPr>
        <w:t>؛</w:t>
      </w:r>
    </w:p>
    <w:p w14:paraId="58608729" w14:textId="7BB2FBFD"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lastRenderedPageBreak/>
        <w:t>يحث</w:t>
      </w:r>
      <w:r w:rsidRPr="007B7E67">
        <w:rPr>
          <w:rFonts w:cs="Simplified Arabic"/>
          <w:sz w:val="24"/>
          <w:szCs w:val="24"/>
          <w:rtl/>
        </w:rPr>
        <w:t xml:space="preserve"> الأطراف على ضمان مستويات كافية من </w:t>
      </w:r>
      <w:r w:rsidRPr="007B7E67">
        <w:rPr>
          <w:rFonts w:cs="Simplified Arabic" w:hint="cs"/>
          <w:sz w:val="24"/>
          <w:szCs w:val="24"/>
          <w:rtl/>
        </w:rPr>
        <w:t>الموظفين المعنيين</w:t>
      </w:r>
      <w:r w:rsidRPr="007B7E67">
        <w:rPr>
          <w:rFonts w:cs="Simplified Arabic"/>
          <w:sz w:val="24"/>
          <w:szCs w:val="24"/>
          <w:rtl/>
        </w:rPr>
        <w:t xml:space="preserve"> </w:t>
      </w:r>
      <w:r w:rsidRPr="007B7E67">
        <w:rPr>
          <w:rFonts w:cs="Simplified Arabic" w:hint="cs"/>
          <w:sz w:val="24"/>
          <w:szCs w:val="24"/>
          <w:rtl/>
        </w:rPr>
        <w:t>ب</w:t>
      </w:r>
      <w:r w:rsidRPr="007B7E67">
        <w:rPr>
          <w:rFonts w:cs="Simplified Arabic"/>
          <w:sz w:val="24"/>
          <w:szCs w:val="24"/>
          <w:rtl/>
        </w:rPr>
        <w:t>السلامة الأحيائية بما يكفل عمل أطر السلامة الأحيائية الوطنية بصورة فعّال</w:t>
      </w:r>
      <w:r w:rsidRPr="007B7E67">
        <w:rPr>
          <w:rFonts w:cs="Simplified Arabic" w:hint="cs"/>
          <w:sz w:val="24"/>
          <w:szCs w:val="24"/>
          <w:rtl/>
        </w:rPr>
        <w:t>ة</w:t>
      </w:r>
      <w:r w:rsidRPr="007B7E67">
        <w:rPr>
          <w:rFonts w:cs="Simplified Arabic"/>
          <w:sz w:val="24"/>
          <w:szCs w:val="24"/>
          <w:rtl/>
        </w:rPr>
        <w:t>؛</w:t>
      </w:r>
    </w:p>
    <w:p w14:paraId="08AA955C" w14:textId="34DFFE59" w:rsidR="00293BA1" w:rsidRPr="007B7E67" w:rsidRDefault="00293BA1"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وأصحاب المصلحة الآخرين على التركيز على بناء القدرات </w:t>
      </w:r>
      <w:r w:rsidRPr="007B7E67">
        <w:rPr>
          <w:rFonts w:cs="Simplified Arabic" w:hint="cs"/>
          <w:sz w:val="24"/>
          <w:szCs w:val="24"/>
          <w:rtl/>
        </w:rPr>
        <w:t>وتنميتها</w:t>
      </w:r>
      <w:r w:rsidRPr="007B7E67">
        <w:rPr>
          <w:rFonts w:cs="Simplified Arabic"/>
          <w:sz w:val="24"/>
          <w:szCs w:val="24"/>
          <w:rtl/>
        </w:rPr>
        <w:t xml:space="preserve"> في سياق الهدف</w:t>
      </w:r>
      <w:r w:rsidRPr="007B7E67">
        <w:rPr>
          <w:rFonts w:cs="Simplified Arabic" w:hint="cs"/>
          <w:sz w:val="24"/>
          <w:szCs w:val="24"/>
          <w:rtl/>
        </w:rPr>
        <w:t xml:space="preserve"> ألف-1 </w:t>
      </w:r>
      <w:r w:rsidRPr="007B7E67">
        <w:rPr>
          <w:rFonts w:cs="Simplified Arabic"/>
          <w:sz w:val="24"/>
          <w:szCs w:val="24"/>
          <w:rtl/>
        </w:rPr>
        <w:t>من خطة التنفيذ وخطة عمل بناء القدرات</w:t>
      </w:r>
      <w:r w:rsidRPr="007B7E67">
        <w:rPr>
          <w:rFonts w:cs="Simplified Arabic" w:hint="cs"/>
          <w:sz w:val="24"/>
          <w:szCs w:val="24"/>
          <w:rtl/>
        </w:rPr>
        <w:t xml:space="preserve"> بشأن</w:t>
      </w:r>
      <w:r w:rsidRPr="007B7E67">
        <w:rPr>
          <w:rFonts w:cs="Simplified Arabic"/>
          <w:sz w:val="24"/>
          <w:szCs w:val="24"/>
          <w:rtl/>
        </w:rPr>
        <w:t xml:space="preserve"> وضع تدابير وطنية، ولا سيما التدابير التشريعية، لتنفيذ بروتوكول قرطاجنة، وعلى تعزيز قدرة الموظفين الوطنيين على أداء مهامهم في مجال السلامة الأحيائية</w:t>
      </w:r>
      <w:r w:rsidRPr="007B7E67">
        <w:rPr>
          <w:rFonts w:cs="Simplified Arabic" w:hint="cs"/>
          <w:sz w:val="24"/>
          <w:szCs w:val="24"/>
          <w:rtl/>
        </w:rPr>
        <w:t xml:space="preserve">، </w:t>
      </w:r>
      <w:r w:rsidRPr="007B7E67">
        <w:rPr>
          <w:rFonts w:cs="Simplified Arabic"/>
          <w:sz w:val="24"/>
          <w:szCs w:val="24"/>
          <w:rtl/>
        </w:rPr>
        <w:t>وفقا للاحتياجات والأولويات الوطنية؛</w:t>
      </w:r>
    </w:p>
    <w:p w14:paraId="562BAED2" w14:textId="496C4633" w:rsidR="00414BE4" w:rsidRPr="007B7E67" w:rsidRDefault="00414BE4" w:rsidP="00414BE4">
      <w:pPr>
        <w:pStyle w:val="CBDH3"/>
        <w:tabs>
          <w:tab w:val="clear" w:pos="567"/>
          <w:tab w:val="clear" w:pos="1134"/>
          <w:tab w:val="left" w:pos="810"/>
          <w:tab w:val="left" w:pos="1260"/>
        </w:tabs>
        <w:bidi/>
        <w:ind w:firstLine="0"/>
        <w:rPr>
          <w:rFonts w:cs="Simplified Arabic"/>
          <w:i/>
          <w:iCs/>
          <w:sz w:val="24"/>
          <w:szCs w:val="24"/>
          <w:rtl/>
        </w:rPr>
      </w:pPr>
      <w:r w:rsidRPr="007B7E67">
        <w:rPr>
          <w:rFonts w:cs="Simplified Arabic"/>
          <w:i/>
          <w:iCs/>
          <w:sz w:val="24"/>
          <w:szCs w:val="24"/>
          <w:rtl/>
        </w:rPr>
        <w:t>الغاية ألف-2: تقوم الأطراف بتحسين توافر</w:t>
      </w:r>
      <w:r w:rsidRPr="007B7E67">
        <w:rPr>
          <w:rFonts w:cs="Simplified Arabic" w:hint="cs"/>
          <w:i/>
          <w:iCs/>
          <w:sz w:val="24"/>
          <w:szCs w:val="24"/>
          <w:rtl/>
        </w:rPr>
        <w:t xml:space="preserve"> وتبادل</w:t>
      </w:r>
      <w:r w:rsidRPr="007B7E67">
        <w:rPr>
          <w:rFonts w:cs="Simplified Arabic"/>
          <w:i/>
          <w:iCs/>
          <w:sz w:val="24"/>
          <w:szCs w:val="24"/>
          <w:rtl/>
        </w:rPr>
        <w:t xml:space="preserve"> المعلومات ذات الصلة من خلال غرفة تبادل معلومات السلامة الأحيائية</w:t>
      </w:r>
    </w:p>
    <w:p w14:paraId="4A50D692"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w:t>
      </w:r>
      <w:r w:rsidRPr="007B7E67">
        <w:rPr>
          <w:rFonts w:cs="Simplified Arabic"/>
          <w:sz w:val="24"/>
          <w:szCs w:val="24"/>
          <w:rtl/>
        </w:rPr>
        <w:t xml:space="preserve"> بالتقدم المحرز نحو تحقيق الهدف</w:t>
      </w:r>
      <w:r w:rsidRPr="007B7E67">
        <w:rPr>
          <w:rFonts w:cs="Simplified Arabic" w:hint="cs"/>
          <w:sz w:val="24"/>
          <w:szCs w:val="24"/>
          <w:rtl/>
        </w:rPr>
        <w:t xml:space="preserve"> ألف-2 </w:t>
      </w:r>
      <w:r w:rsidRPr="007B7E67">
        <w:rPr>
          <w:rFonts w:cs="Simplified Arabic"/>
          <w:sz w:val="24"/>
          <w:szCs w:val="24"/>
          <w:rtl/>
        </w:rPr>
        <w:t xml:space="preserve">من خطة التنفيذ وخطة عمل بناء القدرات، ولا سيما زيادة عدد الأطراف التي تنشر المعلومات الإلزامية، فضلا عن زيادة عدد المستخدمين النشطين </w:t>
      </w:r>
      <w:r w:rsidRPr="007B7E67">
        <w:rPr>
          <w:rFonts w:cs="Simplified Arabic" w:hint="cs"/>
          <w:sz w:val="24"/>
          <w:szCs w:val="24"/>
          <w:rtl/>
        </w:rPr>
        <w:t>لغرفة</w:t>
      </w:r>
      <w:r w:rsidRPr="007B7E67">
        <w:rPr>
          <w:rFonts w:cs="Simplified Arabic"/>
          <w:sz w:val="24"/>
          <w:szCs w:val="24"/>
          <w:rtl/>
        </w:rPr>
        <w:t xml:space="preserve"> تبادل معلومات السلامة الأحيائية وزياراته؛</w:t>
      </w:r>
    </w:p>
    <w:p w14:paraId="1A448E89"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يقر</w:t>
      </w:r>
      <w:r w:rsidRPr="007B7E67">
        <w:rPr>
          <w:rFonts w:cs="Simplified Arabic"/>
          <w:sz w:val="24"/>
          <w:szCs w:val="24"/>
          <w:rtl/>
        </w:rPr>
        <w:t xml:space="preserve"> بأن إطلاق المنصة الجديدة لمركز تبادل المعلومات الخاص بالسلامة الأحيائية، والمواد المساعدة التي طورتها، وأنشطة بناء القدرات التي اضطلعت بها الأمانة، قد أسهمت إيجابا في زيادة استخدام </w:t>
      </w:r>
      <w:r w:rsidRPr="007B7E67">
        <w:rPr>
          <w:rFonts w:cs="Simplified Arabic" w:hint="cs"/>
          <w:sz w:val="24"/>
          <w:szCs w:val="24"/>
          <w:rtl/>
        </w:rPr>
        <w:t>غرفة</w:t>
      </w:r>
      <w:r w:rsidRPr="007B7E67">
        <w:rPr>
          <w:rFonts w:cs="Simplified Arabic"/>
          <w:sz w:val="24"/>
          <w:szCs w:val="24"/>
          <w:rtl/>
        </w:rPr>
        <w:t xml:space="preserve"> تبادل معلومات السلامة الأحيائية.</w:t>
      </w:r>
    </w:p>
    <w:p w14:paraId="531CDC09"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يحث</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التي لم تفعل ذلك بالكامل بعد على إتاحة جميع المعلومات المطلوبة من خلال غرفة تبادل معلومات السلامة الأحيائية وإبقاء سجلاتها محدَّثة؛</w:t>
      </w:r>
    </w:p>
    <w:p w14:paraId="15321CF0"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يطلب</w:t>
      </w:r>
      <w:r w:rsidRPr="007B7E67">
        <w:rPr>
          <w:rFonts w:cs="Simplified Arabic"/>
          <w:sz w:val="24"/>
          <w:szCs w:val="24"/>
          <w:rtl/>
        </w:rPr>
        <w:t xml:space="preserve"> إلى الأمينة التنفيذية أن تواصل تقديم الدعم ل</w:t>
      </w:r>
      <w:r w:rsidRPr="007B7E67">
        <w:rPr>
          <w:rFonts w:cs="Simplified Arabic" w:hint="cs"/>
          <w:sz w:val="24"/>
          <w:szCs w:val="24"/>
          <w:rtl/>
        </w:rPr>
        <w:t>لحفاظ على</w:t>
      </w:r>
      <w:r w:rsidRPr="007B7E67">
        <w:rPr>
          <w:rFonts w:cs="Simplified Arabic"/>
          <w:sz w:val="24"/>
          <w:szCs w:val="24"/>
          <w:rtl/>
        </w:rPr>
        <w:t xml:space="preserve"> غرفة تبادل معلومات السلامة الأحيائية بوصفها الآلية الرئيسية لتقاسم المعلومات في إطار بروتوكول قرطاجنة</w:t>
      </w:r>
      <w:r w:rsidRPr="007B7E67">
        <w:rPr>
          <w:rFonts w:cs="Simplified Arabic" w:hint="cs"/>
          <w:sz w:val="24"/>
          <w:szCs w:val="24"/>
          <w:rtl/>
        </w:rPr>
        <w:t xml:space="preserve">، </w:t>
      </w:r>
      <w:r w:rsidRPr="007B7E67">
        <w:rPr>
          <w:rFonts w:cs="Simplified Arabic"/>
          <w:sz w:val="24"/>
          <w:szCs w:val="24"/>
          <w:rtl/>
        </w:rPr>
        <w:t xml:space="preserve">وعلى وجه الخصوص من خلال مواصلة تقديم أنشطة بناء القدرات </w:t>
      </w:r>
      <w:r w:rsidRPr="007B7E67">
        <w:rPr>
          <w:rFonts w:cs="Simplified Arabic" w:hint="cs"/>
          <w:sz w:val="24"/>
          <w:szCs w:val="24"/>
          <w:rtl/>
        </w:rPr>
        <w:t xml:space="preserve">وتنميتها </w:t>
      </w:r>
      <w:r w:rsidRPr="007B7E67">
        <w:rPr>
          <w:rFonts w:cs="Simplified Arabic"/>
          <w:sz w:val="24"/>
          <w:szCs w:val="24"/>
          <w:rtl/>
        </w:rPr>
        <w:t>والتدريب للأطراف، وتطوير أدوات رقمية سهلة الاستخدام ويمكن الوصول إليها، وتعزيز قابلية التشغيل البيني لقواعد البيانات وأنظمة المعلومات الحالية؛</w:t>
      </w:r>
    </w:p>
    <w:p w14:paraId="59CDE180" w14:textId="14C65CB4"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ويدعو المنظمات ذات الصلة، إلى تقديم الدعم لتنفيذ الأطراف لأحكام بروتوكول قرطاجنة المتعلقة بتبادل المعلومات وللاستخدام الفعال </w:t>
      </w:r>
      <w:r w:rsidRPr="007B7E67">
        <w:rPr>
          <w:rFonts w:cs="Simplified Arabic" w:hint="cs"/>
          <w:sz w:val="24"/>
          <w:szCs w:val="24"/>
          <w:rtl/>
        </w:rPr>
        <w:t>لغرفة</w:t>
      </w:r>
      <w:r w:rsidRPr="007B7E67">
        <w:rPr>
          <w:rFonts w:cs="Simplified Arabic"/>
          <w:sz w:val="24"/>
          <w:szCs w:val="24"/>
          <w:rtl/>
        </w:rPr>
        <w:t xml:space="preserve"> تبادل معلومات السلامة </w:t>
      </w:r>
      <w:r w:rsidRPr="007B7E67">
        <w:rPr>
          <w:rFonts w:cs="Simplified Arabic" w:hint="cs"/>
          <w:sz w:val="24"/>
          <w:szCs w:val="24"/>
          <w:rtl/>
        </w:rPr>
        <w:t>الأحيائية</w:t>
      </w:r>
      <w:r w:rsidRPr="007B7E67">
        <w:rPr>
          <w:rFonts w:cs="Simplified Arabic"/>
          <w:sz w:val="24"/>
          <w:szCs w:val="24"/>
          <w:rtl/>
        </w:rPr>
        <w:t xml:space="preserve"> من خلال تعزيز القدرات الوطنية لإدارة معلومات السلامة </w:t>
      </w:r>
      <w:r w:rsidRPr="007B7E67">
        <w:rPr>
          <w:rFonts w:cs="Simplified Arabic" w:hint="cs"/>
          <w:sz w:val="24"/>
          <w:szCs w:val="24"/>
          <w:rtl/>
        </w:rPr>
        <w:t>الأحيائية</w:t>
      </w:r>
      <w:r w:rsidRPr="007B7E67">
        <w:rPr>
          <w:rFonts w:cs="Simplified Arabic"/>
          <w:sz w:val="24"/>
          <w:szCs w:val="24"/>
          <w:rtl/>
        </w:rPr>
        <w:t>، وتحسين جودة المعلومات المقدمة من الأطراف واكتمالها ودقتها وتوقيتها، وتعزيز التعاون التقني وتبادل المعرفة؛</w:t>
      </w:r>
    </w:p>
    <w:p w14:paraId="715CEFF1" w14:textId="156DEF7B" w:rsidR="00BD53AE" w:rsidRPr="007B7E67" w:rsidRDefault="00BD53AE" w:rsidP="00BD53AE">
      <w:pPr>
        <w:pStyle w:val="CBDH3"/>
        <w:tabs>
          <w:tab w:val="clear" w:pos="567"/>
          <w:tab w:val="left" w:pos="810"/>
        </w:tabs>
        <w:bidi/>
        <w:ind w:firstLine="0"/>
        <w:rPr>
          <w:b w:val="0"/>
          <w:bCs/>
          <w:i/>
          <w:iCs/>
          <w:sz w:val="24"/>
          <w:szCs w:val="24"/>
          <w:rtl/>
        </w:rPr>
      </w:pPr>
      <w:r w:rsidRPr="007B7E67">
        <w:rPr>
          <w:rFonts w:cs="Simplified Arabic"/>
          <w:i/>
          <w:iCs/>
          <w:sz w:val="24"/>
          <w:szCs w:val="24"/>
          <w:rtl/>
        </w:rPr>
        <w:t>الغاية ألف-3: تتيح الأطراف</w:t>
      </w:r>
      <w:r w:rsidRPr="007B7E67">
        <w:rPr>
          <w:rFonts w:cs="Simplified Arabic" w:hint="cs"/>
          <w:i/>
          <w:iCs/>
          <w:sz w:val="24"/>
          <w:szCs w:val="24"/>
          <w:rtl/>
        </w:rPr>
        <w:t xml:space="preserve"> </w:t>
      </w:r>
      <w:r w:rsidRPr="007B7E67">
        <w:rPr>
          <w:rFonts w:cs="Simplified Arabic"/>
          <w:i/>
          <w:iCs/>
          <w:sz w:val="24"/>
          <w:szCs w:val="24"/>
          <w:rtl/>
        </w:rPr>
        <w:t>معلومات كاملة عن تنفيذ بروتوكول قرطاجنة في الوقت المناسب</w:t>
      </w:r>
    </w:p>
    <w:p w14:paraId="5BDD1E48" w14:textId="4CDF8C51" w:rsidR="00BD53AE" w:rsidRPr="007B7E67" w:rsidRDefault="00BD53AE" w:rsidP="00BD53AE">
      <w:pPr>
        <w:pStyle w:val="CBDH3"/>
        <w:tabs>
          <w:tab w:val="clear" w:pos="567"/>
          <w:tab w:val="left" w:pos="720"/>
        </w:tabs>
        <w:bidi/>
        <w:ind w:firstLine="0"/>
        <w:rPr>
          <w:b w:val="0"/>
          <w:bCs/>
          <w:i/>
          <w:iCs/>
          <w:sz w:val="24"/>
          <w:szCs w:val="24"/>
          <w:rtl/>
        </w:rPr>
      </w:pPr>
      <w:r w:rsidRPr="007B7E67">
        <w:rPr>
          <w:rFonts w:cs="Simplified Arabic"/>
          <w:i/>
          <w:iCs/>
          <w:sz w:val="24"/>
          <w:szCs w:val="24"/>
          <w:rtl/>
        </w:rPr>
        <w:t>الغاية ألف-4: تمتثل الأطراف لمتطلبات بروتوكول قرطاجنة</w:t>
      </w:r>
    </w:p>
    <w:p w14:paraId="1ECF6428"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w:t>
      </w:r>
      <w:r w:rsidRPr="007B7E67">
        <w:rPr>
          <w:rFonts w:cs="Simplified Arabic"/>
          <w:sz w:val="24"/>
          <w:szCs w:val="24"/>
          <w:rtl/>
        </w:rPr>
        <w:t xml:space="preserve"> </w:t>
      </w:r>
      <w:r w:rsidRPr="007B7E67">
        <w:rPr>
          <w:rFonts w:cs="Simplified Arabic"/>
          <w:i/>
          <w:iCs/>
          <w:sz w:val="24"/>
          <w:szCs w:val="24"/>
          <w:rtl/>
        </w:rPr>
        <w:t>بالتقدم</w:t>
      </w:r>
      <w:r w:rsidRPr="007B7E67">
        <w:rPr>
          <w:rFonts w:cs="Simplified Arabic"/>
          <w:sz w:val="24"/>
          <w:szCs w:val="24"/>
          <w:rtl/>
        </w:rPr>
        <w:t xml:space="preserve"> الذي أحرزته الأطراف في الامتثال لالتزاماتها بموجب بروتوكول قرطاجنة، ولا سيما الالتزامات المتعلقة بتقديم التقارير الوطنية ونشر المعلومات من خلال غرفة تبادل معلومات السلامة الأحيائية؛</w:t>
      </w:r>
    </w:p>
    <w:p w14:paraId="1542257B"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 أيضا</w:t>
      </w:r>
      <w:r w:rsidRPr="007B7E67">
        <w:rPr>
          <w:rFonts w:cs="Simplified Arabic"/>
          <w:sz w:val="24"/>
          <w:szCs w:val="24"/>
          <w:rtl/>
        </w:rPr>
        <w:t xml:space="preserve"> بارتفاع معدل الامتثال للالتزام بتعيين نقاط الاتصال الوطنية؛</w:t>
      </w:r>
    </w:p>
    <w:p w14:paraId="25A49615"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 كذلك</w:t>
      </w:r>
      <w:r w:rsidRPr="007B7E67">
        <w:rPr>
          <w:rFonts w:cs="Simplified Arabic"/>
          <w:sz w:val="24"/>
          <w:szCs w:val="24"/>
          <w:rtl/>
        </w:rPr>
        <w:t xml:space="preserve"> بالدور الداعم الذي تضطلع به لجنة الامتثال، ويسلّم بأهمية متابعتها المنتظمة مع الأطراف بشأن </w:t>
      </w:r>
      <w:r w:rsidRPr="007B7E67">
        <w:rPr>
          <w:rFonts w:cs="Simplified Arabic"/>
          <w:i/>
          <w:iCs/>
          <w:sz w:val="24"/>
          <w:szCs w:val="24"/>
          <w:rtl/>
        </w:rPr>
        <w:t>مسائل</w:t>
      </w:r>
      <w:r w:rsidRPr="007B7E67">
        <w:rPr>
          <w:rFonts w:cs="Simplified Arabic"/>
          <w:sz w:val="24"/>
          <w:szCs w:val="24"/>
          <w:rtl/>
        </w:rPr>
        <w:t xml:space="preserve"> الامتثال وتدابير الامتثال الرسمية والجهود غير الرسمية التي تبذلها لجنة الامتثال دعما للامتثال وتحقيقا للغاية ألف-4 من خطة التنفيذ لبروتوكول قرطاجنة؛</w:t>
      </w:r>
    </w:p>
    <w:p w14:paraId="34904C64" w14:textId="56599F03" w:rsidR="00450CB0" w:rsidRPr="007B7E67" w:rsidRDefault="00450CB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lastRenderedPageBreak/>
        <w:t>يطلب</w:t>
      </w:r>
      <w:r w:rsidRPr="007B7E67">
        <w:rPr>
          <w:rFonts w:cs="Simplified Arabic"/>
          <w:sz w:val="24"/>
          <w:szCs w:val="24"/>
          <w:rtl/>
        </w:rPr>
        <w:t xml:space="preserve"> إلى </w:t>
      </w:r>
      <w:r w:rsidRPr="007B7E67">
        <w:rPr>
          <w:rFonts w:cs="Simplified Arabic"/>
          <w:i/>
          <w:iCs/>
          <w:sz w:val="24"/>
          <w:szCs w:val="24"/>
          <w:rtl/>
        </w:rPr>
        <w:t>الأطراف</w:t>
      </w:r>
      <w:r w:rsidRPr="007B7E67">
        <w:rPr>
          <w:rFonts w:cs="Simplified Arabic"/>
          <w:sz w:val="24"/>
          <w:szCs w:val="24"/>
          <w:rtl/>
        </w:rPr>
        <w:t xml:space="preserve"> أن تتعاون تعاونا كاملا عند تلقي </w:t>
      </w:r>
      <w:r w:rsidRPr="007B7E67">
        <w:rPr>
          <w:rFonts w:cs="Simplified Arabic" w:hint="cs"/>
          <w:sz w:val="24"/>
          <w:szCs w:val="24"/>
          <w:rtl/>
        </w:rPr>
        <w:t>المراسلات</w:t>
      </w:r>
      <w:r w:rsidRPr="007B7E67">
        <w:rPr>
          <w:rFonts w:cs="Simplified Arabic"/>
          <w:sz w:val="24"/>
          <w:szCs w:val="24"/>
          <w:rtl/>
        </w:rPr>
        <w:t xml:space="preserve"> من لجنة الامتثال؛</w:t>
      </w:r>
    </w:p>
    <w:p w14:paraId="0835B21F" w14:textId="0EFF001F" w:rsidR="00841A20" w:rsidRPr="007B7E67" w:rsidRDefault="00841A20" w:rsidP="00841A20">
      <w:pPr>
        <w:pStyle w:val="CBDH3"/>
        <w:tabs>
          <w:tab w:val="clear" w:pos="567"/>
          <w:tab w:val="left" w:pos="810"/>
        </w:tabs>
        <w:bidi/>
        <w:ind w:firstLine="0"/>
        <w:rPr>
          <w:b w:val="0"/>
          <w:bCs/>
          <w:i/>
          <w:iCs/>
          <w:sz w:val="24"/>
          <w:szCs w:val="24"/>
          <w:rtl/>
        </w:rPr>
      </w:pPr>
      <w:r w:rsidRPr="007B7E67">
        <w:rPr>
          <w:rFonts w:cs="Simplified Arabic"/>
          <w:i/>
          <w:iCs/>
          <w:sz w:val="24"/>
          <w:szCs w:val="24"/>
          <w:rtl/>
        </w:rPr>
        <w:t xml:space="preserve">الغاية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مراعاة المخاطر </w:t>
      </w:r>
      <w:r w:rsidRPr="007B7E67">
        <w:rPr>
          <w:rFonts w:cs="Simplified Arabic" w:hint="cs"/>
          <w:i/>
          <w:iCs/>
          <w:sz w:val="24"/>
          <w:szCs w:val="24"/>
          <w:rtl/>
        </w:rPr>
        <w:t>التي تهدد</w:t>
      </w:r>
      <w:r w:rsidRPr="007B7E67">
        <w:rPr>
          <w:rFonts w:cs="Simplified Arabic"/>
          <w:i/>
          <w:iCs/>
          <w:sz w:val="24"/>
          <w:szCs w:val="24"/>
          <w:rtl/>
        </w:rPr>
        <w:t xml:space="preserve"> صحة الإنسان</w:t>
      </w:r>
    </w:p>
    <w:p w14:paraId="6AF8FB0B" w14:textId="77777777" w:rsidR="00841A20" w:rsidRPr="007B7E67" w:rsidRDefault="00841A2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hint="cs"/>
          <w:i/>
          <w:iCs/>
          <w:sz w:val="24"/>
          <w:szCs w:val="24"/>
          <w:rtl/>
        </w:rPr>
        <w:t>يقر</w:t>
      </w:r>
      <w:r w:rsidRPr="007B7E67">
        <w:rPr>
          <w:rFonts w:cs="Simplified Arabic"/>
          <w:sz w:val="24"/>
          <w:szCs w:val="24"/>
          <w:rtl/>
        </w:rPr>
        <w:t xml:space="preserve"> </w:t>
      </w:r>
      <w:r w:rsidRPr="007B7E67">
        <w:rPr>
          <w:rFonts w:cs="Simplified Arabic" w:hint="cs"/>
          <w:sz w:val="24"/>
          <w:szCs w:val="24"/>
          <w:rtl/>
        </w:rPr>
        <w:t>بأن</w:t>
      </w:r>
      <w:r w:rsidRPr="007B7E67">
        <w:rPr>
          <w:rFonts w:cs="Simplified Arabic"/>
          <w:sz w:val="24"/>
          <w:szCs w:val="24"/>
          <w:rtl/>
        </w:rPr>
        <w:t xml:space="preserve"> إجراء تقييم المخاطر وإدار</w:t>
      </w:r>
      <w:r w:rsidRPr="007B7E67">
        <w:rPr>
          <w:rFonts w:cs="Simplified Arabic" w:hint="cs"/>
          <w:sz w:val="24"/>
          <w:szCs w:val="24"/>
          <w:rtl/>
        </w:rPr>
        <w:t xml:space="preserve">تها </w:t>
      </w:r>
      <w:r w:rsidRPr="007B7E67">
        <w:rPr>
          <w:rFonts w:cs="Simplified Arabic"/>
          <w:sz w:val="24"/>
          <w:szCs w:val="24"/>
          <w:rtl/>
        </w:rPr>
        <w:t xml:space="preserve">لا يزال يمثل تحديات لبعض الأطراف وأن هذه التحديات تزداد صعوبة بفعل التطورات السريعة في </w:t>
      </w:r>
      <w:r w:rsidRPr="007B7E67">
        <w:rPr>
          <w:rFonts w:cs="Simplified Arabic" w:hint="cs"/>
          <w:sz w:val="24"/>
          <w:szCs w:val="24"/>
          <w:rtl/>
        </w:rPr>
        <w:t xml:space="preserve">مجال </w:t>
      </w:r>
      <w:r w:rsidRPr="007B7E67">
        <w:rPr>
          <w:rFonts w:cs="Simplified Arabic"/>
          <w:sz w:val="24"/>
          <w:szCs w:val="24"/>
          <w:rtl/>
        </w:rPr>
        <w:t xml:space="preserve">التكنولوجيا الأحيائية الحديثة، بما في ذلك تطبيق البيولوجيا التركيبية وتقنيات التعديل الجيني الجديدة الأخرى لتطوير الكائنات الحية المحوَّرة، لا سيما عند تقييم الآثار الضارة المحتملة في البيئات </w:t>
      </w:r>
      <w:r w:rsidRPr="007B7E67">
        <w:rPr>
          <w:rFonts w:cs="Simplified Arabic" w:hint="cs"/>
          <w:sz w:val="24"/>
          <w:szCs w:val="24"/>
          <w:rtl/>
        </w:rPr>
        <w:t>المستقبلة</w:t>
      </w:r>
      <w:r w:rsidRPr="007B7E67">
        <w:rPr>
          <w:rFonts w:cs="Simplified Arabic"/>
          <w:sz w:val="24"/>
          <w:szCs w:val="24"/>
          <w:rtl/>
        </w:rPr>
        <w:t xml:space="preserve"> المعقدة؛</w:t>
      </w:r>
    </w:p>
    <w:p w14:paraId="6CC3D412" w14:textId="77777777" w:rsidR="00841A20" w:rsidRPr="007B7E67" w:rsidRDefault="00841A2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hint="cs"/>
          <w:i/>
          <w:iCs/>
          <w:sz w:val="24"/>
          <w:szCs w:val="24"/>
          <w:rtl/>
        </w:rPr>
        <w:t>يقر أيضا</w:t>
      </w:r>
      <w:r w:rsidRPr="007B7E67">
        <w:rPr>
          <w:rFonts w:cs="Simplified Arabic"/>
          <w:sz w:val="24"/>
          <w:szCs w:val="24"/>
          <w:rtl/>
        </w:rPr>
        <w:t xml:space="preserve"> أن التطورات السريعة في مجال التكنولوجيا الأحيائية الحديثة تتطلب التحديث المستمر للقدرات العلمية والتقنية والمؤسسية ذات الصلة</w:t>
      </w:r>
      <w:r w:rsidRPr="007B7E67">
        <w:rPr>
          <w:rFonts w:cs="Simplified Arabic" w:hint="cs"/>
          <w:sz w:val="24"/>
          <w:szCs w:val="24"/>
          <w:rtl/>
        </w:rPr>
        <w:t xml:space="preserve">[، </w:t>
      </w:r>
      <w:r w:rsidRPr="007B7E67">
        <w:rPr>
          <w:rFonts w:cs="Simplified Arabic"/>
          <w:sz w:val="24"/>
          <w:szCs w:val="24"/>
          <w:rtl/>
        </w:rPr>
        <w:t>بما في ذلك، حسب الاقتضاء، من خلال ن</w:t>
      </w:r>
      <w:r w:rsidRPr="007B7E67">
        <w:rPr>
          <w:rFonts w:cs="Simplified Arabic" w:hint="cs"/>
          <w:sz w:val="24"/>
          <w:szCs w:val="24"/>
          <w:rtl/>
        </w:rPr>
        <w:t>ُ</w:t>
      </w:r>
      <w:r w:rsidRPr="007B7E67">
        <w:rPr>
          <w:rFonts w:cs="Simplified Arabic"/>
          <w:sz w:val="24"/>
          <w:szCs w:val="24"/>
          <w:rtl/>
        </w:rPr>
        <w:t>هج استشرافي</w:t>
      </w:r>
      <w:r w:rsidRPr="007B7E67">
        <w:rPr>
          <w:rFonts w:cs="Simplified Arabic" w:hint="cs"/>
          <w:sz w:val="24"/>
          <w:szCs w:val="24"/>
          <w:rtl/>
        </w:rPr>
        <w:t>ة</w:t>
      </w:r>
      <w:r w:rsidRPr="007B7E67">
        <w:rPr>
          <w:rFonts w:cs="Simplified Arabic"/>
          <w:sz w:val="24"/>
          <w:szCs w:val="24"/>
          <w:rtl/>
        </w:rPr>
        <w:t xml:space="preserve"> ووقائي</w:t>
      </w:r>
      <w:r w:rsidRPr="007B7E67">
        <w:rPr>
          <w:rFonts w:cs="Simplified Arabic" w:hint="cs"/>
          <w:sz w:val="24"/>
          <w:szCs w:val="24"/>
          <w:rtl/>
        </w:rPr>
        <w:t>ة</w:t>
      </w:r>
      <w:r w:rsidRPr="007B7E67">
        <w:rPr>
          <w:rFonts w:cs="Simplified Arabic"/>
          <w:sz w:val="24"/>
          <w:szCs w:val="24"/>
          <w:rtl/>
        </w:rPr>
        <w:t xml:space="preserve">، </w:t>
      </w:r>
      <w:r w:rsidRPr="007B7E67">
        <w:rPr>
          <w:rFonts w:cs="Simplified Arabic" w:hint="cs"/>
          <w:sz w:val="24"/>
          <w:szCs w:val="24"/>
          <w:rtl/>
        </w:rPr>
        <w:t>والمسح</w:t>
      </w:r>
      <w:r w:rsidRPr="007B7E67">
        <w:rPr>
          <w:rFonts w:cs="Simplified Arabic"/>
          <w:sz w:val="24"/>
          <w:szCs w:val="24"/>
          <w:rtl/>
        </w:rPr>
        <w:t xml:space="preserve"> الأفق</w:t>
      </w:r>
      <w:r w:rsidRPr="007B7E67">
        <w:rPr>
          <w:rFonts w:cs="Simplified Arabic" w:hint="cs"/>
          <w:sz w:val="24"/>
          <w:szCs w:val="24"/>
          <w:rtl/>
        </w:rPr>
        <w:t>ي</w:t>
      </w:r>
      <w:r w:rsidRPr="007B7E67">
        <w:rPr>
          <w:rFonts w:cs="Simplified Arabic"/>
          <w:sz w:val="24"/>
          <w:szCs w:val="24"/>
          <w:rtl/>
        </w:rPr>
        <w:t>، و</w:t>
      </w:r>
      <w:r w:rsidRPr="007B7E67">
        <w:rPr>
          <w:rFonts w:cs="Simplified Arabic" w:hint="cs"/>
          <w:sz w:val="24"/>
          <w:szCs w:val="24"/>
          <w:rtl/>
        </w:rPr>
        <w:t>رصد</w:t>
      </w:r>
      <w:r w:rsidRPr="007B7E67">
        <w:rPr>
          <w:rFonts w:cs="Simplified Arabic"/>
          <w:sz w:val="24"/>
          <w:szCs w:val="24"/>
          <w:rtl/>
        </w:rPr>
        <w:t xml:space="preserve"> التكنولوجيا لدعم </w:t>
      </w:r>
      <w:r w:rsidRPr="007B7E67">
        <w:rPr>
          <w:rFonts w:cs="Simplified Arabic" w:hint="cs"/>
          <w:sz w:val="24"/>
          <w:szCs w:val="24"/>
          <w:rtl/>
        </w:rPr>
        <w:t>الاستعداد</w:t>
      </w:r>
      <w:r w:rsidRPr="007B7E67">
        <w:rPr>
          <w:rFonts w:cs="Simplified Arabic"/>
          <w:sz w:val="24"/>
          <w:szCs w:val="24"/>
          <w:rtl/>
        </w:rPr>
        <w:t xml:space="preserve"> واتخاذ القرارات المستنيرة</w:t>
      </w:r>
      <w:r w:rsidRPr="007B7E67">
        <w:rPr>
          <w:rFonts w:cs="Simplified Arabic" w:hint="cs"/>
          <w:sz w:val="24"/>
          <w:szCs w:val="24"/>
          <w:rtl/>
        </w:rPr>
        <w:t xml:space="preserve"> على الصعيد </w:t>
      </w:r>
      <w:r w:rsidRPr="007B7E67">
        <w:rPr>
          <w:rFonts w:cs="Simplified Arabic"/>
          <w:sz w:val="24"/>
          <w:szCs w:val="24"/>
          <w:rtl/>
        </w:rPr>
        <w:t>الوطني</w:t>
      </w:r>
      <w:r w:rsidRPr="007B7E67">
        <w:rPr>
          <w:rFonts w:cs="Simplified Arabic" w:hint="cs"/>
          <w:sz w:val="24"/>
          <w:szCs w:val="24"/>
          <w:rtl/>
        </w:rPr>
        <w:t>]</w:t>
      </w:r>
      <w:r w:rsidRPr="007B7E67">
        <w:rPr>
          <w:rFonts w:cs="Simplified Arabic"/>
          <w:sz w:val="24"/>
          <w:szCs w:val="24"/>
          <w:rtl/>
        </w:rPr>
        <w:t>؛</w:t>
      </w:r>
    </w:p>
    <w:p w14:paraId="2FABB924" w14:textId="77777777" w:rsidR="00841A20" w:rsidRPr="007B7E67" w:rsidRDefault="00841A2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وأصحاب المصلحة الآخرين على مواصلة تلبية الاحتياجات من الموارد البشرية والتمويل والبنية التحتية </w:t>
      </w:r>
      <w:r w:rsidRPr="007B7E67">
        <w:rPr>
          <w:rFonts w:cs="Simplified Arabic" w:hint="cs"/>
          <w:sz w:val="24"/>
          <w:szCs w:val="24"/>
          <w:rtl/>
        </w:rPr>
        <w:t>في</w:t>
      </w:r>
      <w:r w:rsidRPr="007B7E67">
        <w:rPr>
          <w:rFonts w:cs="Simplified Arabic"/>
          <w:sz w:val="24"/>
          <w:szCs w:val="24"/>
          <w:rtl/>
        </w:rPr>
        <w:t xml:space="preserve"> المجالات الرئيسية لبناء القدرات المتصلة بتقييم المخاطر وإدارتها في</w:t>
      </w:r>
      <w:r w:rsidRPr="007B7E67">
        <w:rPr>
          <w:rFonts w:cs="Simplified Arabic" w:hint="cs"/>
          <w:sz w:val="24"/>
          <w:szCs w:val="24"/>
          <w:rtl/>
        </w:rPr>
        <w:t xml:space="preserve"> إطار</w:t>
      </w:r>
      <w:r w:rsidRPr="007B7E67">
        <w:rPr>
          <w:rFonts w:cs="Simplified Arabic"/>
          <w:sz w:val="24"/>
          <w:szCs w:val="24"/>
          <w:rtl/>
        </w:rPr>
        <w:t xml:space="preserve"> خطة عمل بناء القدرات؛</w:t>
      </w:r>
      <w:r w:rsidRPr="007B7E67">
        <w:rPr>
          <w:rFonts w:cs="Simplified Arabic" w:hint="cs"/>
          <w:sz w:val="24"/>
          <w:szCs w:val="24"/>
          <w:rtl/>
        </w:rPr>
        <w:t xml:space="preserve"> </w:t>
      </w:r>
    </w:p>
    <w:p w14:paraId="1DA2007A" w14:textId="76B1A8C5" w:rsidR="00841A20" w:rsidRPr="007B7E67" w:rsidRDefault="00841A20" w:rsidP="00B0316D">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والمنظمات </w:t>
      </w:r>
      <w:r w:rsidRPr="007B7E67">
        <w:rPr>
          <w:rFonts w:cs="Simplified Arabic" w:hint="cs"/>
          <w:sz w:val="24"/>
          <w:szCs w:val="24"/>
          <w:rtl/>
        </w:rPr>
        <w:t>المعنية</w:t>
      </w:r>
      <w:r w:rsidRPr="007B7E67">
        <w:rPr>
          <w:rFonts w:cs="Simplified Arabic"/>
          <w:sz w:val="24"/>
          <w:szCs w:val="24"/>
          <w:rtl/>
        </w:rPr>
        <w:t xml:space="preserve"> على إنشاء شبكات إقليمية من الخبراء في مجال تقييم المخاطر وإدارتها لتيسير استعراض </w:t>
      </w:r>
      <w:r w:rsidRPr="007B7E67">
        <w:rPr>
          <w:rFonts w:cs="Simplified Arabic" w:hint="cs"/>
          <w:sz w:val="24"/>
          <w:szCs w:val="24"/>
          <w:rtl/>
        </w:rPr>
        <w:t>النظراء</w:t>
      </w:r>
      <w:r w:rsidRPr="007B7E67">
        <w:rPr>
          <w:rFonts w:cs="Simplified Arabic"/>
          <w:sz w:val="24"/>
          <w:szCs w:val="24"/>
          <w:rtl/>
        </w:rPr>
        <w:t xml:space="preserve"> و</w:t>
      </w:r>
      <w:r w:rsidRPr="007B7E67">
        <w:rPr>
          <w:rFonts w:cs="Simplified Arabic" w:hint="cs"/>
          <w:sz w:val="24"/>
          <w:szCs w:val="24"/>
          <w:rtl/>
        </w:rPr>
        <w:t xml:space="preserve">تقديم </w:t>
      </w:r>
      <w:r w:rsidRPr="007B7E67">
        <w:rPr>
          <w:rFonts w:cs="Simplified Arabic"/>
          <w:sz w:val="24"/>
          <w:szCs w:val="24"/>
          <w:rtl/>
        </w:rPr>
        <w:t>الدعم التقني وتبادل المعارف فيما بين الأطراف</w:t>
      </w:r>
      <w:r w:rsidRPr="007B7E67">
        <w:rPr>
          <w:rFonts w:cs="Simplified Arabic" w:hint="cs"/>
          <w:sz w:val="24"/>
          <w:szCs w:val="24"/>
          <w:rtl/>
        </w:rPr>
        <w:t xml:space="preserve">، </w:t>
      </w:r>
      <w:r w:rsidRPr="007B7E67">
        <w:rPr>
          <w:rFonts w:cs="Simplified Arabic"/>
          <w:sz w:val="24"/>
          <w:szCs w:val="24"/>
          <w:rtl/>
        </w:rPr>
        <w:t>بما في ذلك بدعم من مراكز دعم التعاون التقني والعلمي الإقليمية ودون الإقليمية؛</w:t>
      </w:r>
    </w:p>
    <w:p w14:paraId="2D2FE79C" w14:textId="21D50E6F" w:rsidR="00B0316D" w:rsidRPr="007B7E67" w:rsidRDefault="00B0316D" w:rsidP="00B0316D">
      <w:pPr>
        <w:pStyle w:val="CBDH3"/>
        <w:tabs>
          <w:tab w:val="clear" w:pos="567"/>
          <w:tab w:val="left" w:pos="900"/>
        </w:tabs>
        <w:bidi/>
        <w:ind w:firstLine="0"/>
        <w:rPr>
          <w:b w:val="0"/>
          <w:bCs/>
          <w:i/>
          <w:iCs/>
          <w:sz w:val="24"/>
          <w:szCs w:val="24"/>
          <w:rtl/>
        </w:rPr>
      </w:pPr>
      <w:r w:rsidRPr="007B7E67">
        <w:rPr>
          <w:rFonts w:cs="Simplified Arabic"/>
          <w:i/>
          <w:iCs/>
          <w:sz w:val="24"/>
          <w:szCs w:val="24"/>
          <w:rtl/>
        </w:rPr>
        <w:t>الغاية ألف-6: تمنع الأطراف عمليات النقل غير المشروع وغير المقصود للكائنات الحية المحوّرة عبر الحدود وتتصدى لها</w:t>
      </w:r>
    </w:p>
    <w:p w14:paraId="24846A15" w14:textId="77777777" w:rsidR="00B0316D" w:rsidRPr="007B7E67" w:rsidRDefault="00B0316D" w:rsidP="00B0316D">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يذكّر</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بأن تُبلّغ عن حالات النقل غير القانوني وغير المقصود عبر الحدود من خلال غرفة تبادل معلومات السلامة الأحيائية؛</w:t>
      </w:r>
    </w:p>
    <w:p w14:paraId="54A3A1D6" w14:textId="7B2A7584" w:rsidR="00B0316D" w:rsidRPr="007B7E67" w:rsidRDefault="00B0316D" w:rsidP="00EE3AC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 xml:space="preserve">لتنمية القدرات في مجال منع النقل غير القانوني وغير المقصود للكائنات الحية المحوَّرة عبر الحدود والتصدي له، مع التركيز بوجه خاص على مواجهة التحديات المتصلة بمحدودية قدرات الكشف المختبري وعدم كفاية المعدات المختبرية </w:t>
      </w:r>
      <w:r w:rsidRPr="007B7E67">
        <w:rPr>
          <w:rFonts w:cs="Simplified Arabic" w:hint="cs"/>
          <w:sz w:val="24"/>
          <w:szCs w:val="24"/>
          <w:rtl/>
        </w:rPr>
        <w:t xml:space="preserve">والبنى التحتية </w:t>
      </w:r>
      <w:r w:rsidRPr="007B7E67">
        <w:rPr>
          <w:rFonts w:cs="Simplified Arabic"/>
          <w:sz w:val="24"/>
          <w:szCs w:val="24"/>
          <w:rtl/>
        </w:rPr>
        <w:t>و</w:t>
      </w:r>
      <w:r w:rsidRPr="007B7E67">
        <w:rPr>
          <w:rFonts w:cs="Simplified Arabic" w:hint="cs"/>
          <w:sz w:val="24"/>
          <w:szCs w:val="24"/>
          <w:rtl/>
        </w:rPr>
        <w:t xml:space="preserve">عدم كفاية تدريب </w:t>
      </w:r>
      <w:r w:rsidRPr="007B7E67">
        <w:rPr>
          <w:rFonts w:cs="Simplified Arabic"/>
          <w:sz w:val="24"/>
          <w:szCs w:val="24"/>
          <w:rtl/>
        </w:rPr>
        <w:t>الموظفين والحدود التي يسهل اختراقها والثغرات المؤسسية والتنظيمية؛</w:t>
      </w:r>
    </w:p>
    <w:p w14:paraId="5AF70061" w14:textId="50D6633A" w:rsidR="00EE3AC5" w:rsidRPr="007B7E67" w:rsidRDefault="00EE3AC5" w:rsidP="00EE3AC5">
      <w:pPr>
        <w:pStyle w:val="CBDH3"/>
        <w:bidi/>
        <w:ind w:firstLine="0"/>
        <w:rPr>
          <w:b w:val="0"/>
          <w:bCs/>
          <w:i/>
          <w:iCs/>
          <w:sz w:val="24"/>
          <w:szCs w:val="24"/>
          <w:rtl/>
        </w:rPr>
      </w:pPr>
      <w:r w:rsidRPr="007B7E67">
        <w:rPr>
          <w:rFonts w:cs="Simplified Arabic"/>
          <w:i/>
          <w:iCs/>
          <w:sz w:val="24"/>
          <w:szCs w:val="24"/>
          <w:rtl/>
        </w:rPr>
        <w:t>الغاية ألف-7</w:t>
      </w:r>
      <w:r w:rsidRPr="007B7E67">
        <w:rPr>
          <w:rFonts w:cs="Simplified Arabic"/>
          <w:sz w:val="24"/>
          <w:szCs w:val="24"/>
          <w:rtl/>
        </w:rPr>
        <w:t xml:space="preserve"> </w:t>
      </w:r>
      <w:r w:rsidRPr="007B7E67">
        <w:rPr>
          <w:rFonts w:cs="Simplified Arabic"/>
          <w:i/>
          <w:iCs/>
          <w:sz w:val="24"/>
          <w:szCs w:val="24"/>
          <w:rtl/>
        </w:rPr>
        <w:t>تمتلك الأطراف تدابير قائمة للوفاء بمتطلبات مناولة الكائنات الحية المحوّرة ونقلها وتعبئتها وتحديد هويتها بموجب المادة 18 م</w:t>
      </w:r>
      <w:r w:rsidRPr="007B7E67">
        <w:rPr>
          <w:rFonts w:cs="Simplified Arabic" w:hint="cs"/>
          <w:i/>
          <w:iCs/>
          <w:sz w:val="24"/>
          <w:szCs w:val="24"/>
          <w:rtl/>
        </w:rPr>
        <w:t xml:space="preserve">ن </w:t>
      </w:r>
      <w:r w:rsidRPr="007B7E67">
        <w:rPr>
          <w:rFonts w:cs="Simplified Arabic"/>
          <w:i/>
          <w:iCs/>
          <w:sz w:val="24"/>
          <w:szCs w:val="24"/>
          <w:rtl/>
        </w:rPr>
        <w:t>بروتوكول قرطاجنة</w:t>
      </w:r>
    </w:p>
    <w:p w14:paraId="3725BF99" w14:textId="77777777" w:rsidR="00EE3AC5" w:rsidRPr="007B7E67" w:rsidRDefault="00EE3AC5" w:rsidP="00EE3AC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napToGrid w:val="0"/>
          <w:kern w:val="22"/>
          <w:sz w:val="24"/>
          <w:szCs w:val="24"/>
        </w:rPr>
      </w:pPr>
      <w:r w:rsidRPr="007B7E67">
        <w:rPr>
          <w:rFonts w:cs="Simplified Arabic"/>
          <w:i/>
          <w:iCs/>
          <w:sz w:val="24"/>
          <w:szCs w:val="24"/>
          <w:rtl/>
        </w:rPr>
        <w:t>يشجع</w:t>
      </w:r>
      <w:r w:rsidRPr="007B7E67">
        <w:rPr>
          <w:rFonts w:cs="Simplified Arabic"/>
          <w:sz w:val="24"/>
          <w:szCs w:val="24"/>
          <w:rtl/>
        </w:rPr>
        <w:t xml:space="preserve"> الأطراف على تيسير التعاون والتنسيق الشاملين لعدة قطاعات فيما بين السلطات الوطنية المختصة بالسلامة الأحيائية وسلطات الجمارك وسائر الهيئات الحكومية </w:t>
      </w:r>
      <w:r w:rsidRPr="007B7E67">
        <w:rPr>
          <w:rFonts w:cs="Simplified Arabic" w:hint="cs"/>
          <w:sz w:val="24"/>
          <w:szCs w:val="24"/>
          <w:rtl/>
        </w:rPr>
        <w:t>المعنية</w:t>
      </w:r>
      <w:r w:rsidRPr="007B7E67">
        <w:rPr>
          <w:rFonts w:cs="Simplified Arabic"/>
          <w:sz w:val="24"/>
          <w:szCs w:val="24"/>
          <w:rtl/>
        </w:rPr>
        <w:t>، من أجل تعزيز القدرة على مناولة الكائنات الحية المحوَّرة ونقلها وتعبئتها وتحديد هويتها؛</w:t>
      </w:r>
    </w:p>
    <w:p w14:paraId="7838D3E4" w14:textId="64A196DF" w:rsidR="00EE3AC5" w:rsidRPr="007B7E67" w:rsidRDefault="00EE3AC5" w:rsidP="001412C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napToGrid w:val="0"/>
          <w:kern w:val="22"/>
          <w:sz w:val="24"/>
          <w:szCs w:val="24"/>
          <w:rtl/>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 xml:space="preserve">لتنمية القدرات </w:t>
      </w:r>
      <w:r w:rsidRPr="007B7E67">
        <w:rPr>
          <w:rFonts w:cs="Simplified Arabic" w:hint="cs"/>
          <w:sz w:val="24"/>
          <w:szCs w:val="24"/>
          <w:rtl/>
        </w:rPr>
        <w:t>اللازمة</w:t>
      </w:r>
      <w:r w:rsidRPr="007B7E67">
        <w:rPr>
          <w:rFonts w:cs="Simplified Arabic"/>
          <w:sz w:val="24"/>
          <w:szCs w:val="24"/>
          <w:rtl/>
        </w:rPr>
        <w:t xml:space="preserve"> </w:t>
      </w:r>
      <w:r w:rsidRPr="007B7E67">
        <w:rPr>
          <w:rFonts w:cs="Simplified Arabic" w:hint="cs"/>
          <w:sz w:val="24"/>
          <w:szCs w:val="24"/>
          <w:rtl/>
        </w:rPr>
        <w:t>ل</w:t>
      </w:r>
      <w:r w:rsidRPr="007B7E67">
        <w:rPr>
          <w:rFonts w:cs="Simplified Arabic"/>
          <w:sz w:val="24"/>
          <w:szCs w:val="24"/>
          <w:rtl/>
        </w:rPr>
        <w:t xml:space="preserve">لوفاء بمتطلبات مناولة الكائنات الحية المحوَّرة وتعبئتها وتحديد هويتها، مع التركيز بوجه خاص على مواجهة التحديات المتصلة بما يلي: تفعيل الأطر القانونية؛ وتدريب موظفي الجمارك؛ والوصول إلى المرافق والمعدات والموارد الكافية للكشف عن الكائنات الحية المحوَّرة وتحديد هويتها، بما في ذلك من خلال نقل التكنولوجيا وتعزيز الدعم </w:t>
      </w:r>
      <w:r w:rsidRPr="007B7E67">
        <w:rPr>
          <w:rFonts w:cs="Simplified Arabic" w:hint="cs"/>
          <w:sz w:val="24"/>
          <w:szCs w:val="24"/>
          <w:rtl/>
        </w:rPr>
        <w:t>التقني</w:t>
      </w:r>
      <w:r w:rsidRPr="007B7E67">
        <w:rPr>
          <w:rFonts w:cs="Simplified Arabic"/>
          <w:sz w:val="24"/>
          <w:szCs w:val="24"/>
          <w:rtl/>
        </w:rPr>
        <w:t xml:space="preserve"> على المستوى الوطني؛</w:t>
      </w:r>
    </w:p>
    <w:p w14:paraId="4993C55E" w14:textId="45077E71" w:rsidR="00D318AB" w:rsidRPr="007B7E67" w:rsidRDefault="00D318AB" w:rsidP="00D318AB">
      <w:pPr>
        <w:pStyle w:val="CBDH3"/>
        <w:tabs>
          <w:tab w:val="clear" w:pos="567"/>
        </w:tabs>
        <w:bidi/>
        <w:ind w:firstLine="0"/>
        <w:rPr>
          <w:b w:val="0"/>
          <w:bCs/>
          <w:i/>
          <w:iCs/>
          <w:snapToGrid w:val="0"/>
          <w:sz w:val="24"/>
          <w:szCs w:val="24"/>
          <w:rtl/>
        </w:rPr>
      </w:pPr>
      <w:r w:rsidRPr="007B7E67">
        <w:rPr>
          <w:rFonts w:cs="Simplified Arabic"/>
          <w:i/>
          <w:iCs/>
          <w:sz w:val="24"/>
          <w:szCs w:val="24"/>
          <w:rtl/>
        </w:rPr>
        <w:lastRenderedPageBreak/>
        <w:t>الغاية ألف-8: تكون الأطراف قادرة على الكشف عن الكائنات الحية المحوَّرة وتحديد هويتها</w:t>
      </w:r>
    </w:p>
    <w:p w14:paraId="6B36D669" w14:textId="77777777" w:rsidR="00D318AB" w:rsidRPr="007B7E67" w:rsidRDefault="00D318AB" w:rsidP="00D318AB">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 لبناء القدرات </w:t>
      </w:r>
      <w:r w:rsidRPr="007B7E67">
        <w:rPr>
          <w:rFonts w:cs="Simplified Arabic" w:hint="cs"/>
          <w:sz w:val="24"/>
          <w:szCs w:val="24"/>
          <w:rtl/>
        </w:rPr>
        <w:t>وتنميتها</w:t>
      </w:r>
      <w:r w:rsidRPr="007B7E67">
        <w:rPr>
          <w:rFonts w:cs="Simplified Arabic"/>
          <w:sz w:val="24"/>
          <w:szCs w:val="24"/>
          <w:rtl/>
        </w:rPr>
        <w:t xml:space="preserve"> في </w:t>
      </w:r>
      <w:r w:rsidRPr="007B7E67">
        <w:rPr>
          <w:rFonts w:cs="Simplified Arabic" w:hint="cs"/>
          <w:sz w:val="24"/>
          <w:szCs w:val="24"/>
          <w:rtl/>
        </w:rPr>
        <w:t>مجالي</w:t>
      </w:r>
      <w:r w:rsidRPr="007B7E67">
        <w:rPr>
          <w:rFonts w:cs="Simplified Arabic"/>
          <w:sz w:val="24"/>
          <w:szCs w:val="24"/>
          <w:rtl/>
        </w:rPr>
        <w:t xml:space="preserve"> الكشف عن الكائنات الحية المحوَّرة وتحديد هويتها، مع التركيز </w:t>
      </w:r>
      <w:r w:rsidRPr="007B7E67">
        <w:rPr>
          <w:rFonts w:cs="Simplified Arabic" w:hint="cs"/>
          <w:sz w:val="24"/>
          <w:szCs w:val="24"/>
          <w:rtl/>
        </w:rPr>
        <w:t>بوجه</w:t>
      </w:r>
      <w:r w:rsidRPr="007B7E67">
        <w:rPr>
          <w:rFonts w:cs="Simplified Arabic"/>
          <w:sz w:val="24"/>
          <w:szCs w:val="24"/>
          <w:rtl/>
        </w:rPr>
        <w:t xml:space="preserve"> خاص على معالجة التحديات المتعلقة بمحدودية الوصول إلى المختبرات المعتمدة، والمواد المرجعية المعتمدة، وخاصة بالنسبة للكائنات الحية المحوَّرة</w:t>
      </w:r>
      <w:r w:rsidRPr="007B7E67">
        <w:rPr>
          <w:rFonts w:cs="Simplified Arabic" w:hint="cs"/>
          <w:sz w:val="24"/>
          <w:szCs w:val="24"/>
          <w:rtl/>
        </w:rPr>
        <w:t xml:space="preserve"> </w:t>
      </w:r>
      <w:r w:rsidRPr="007B7E67">
        <w:rPr>
          <w:rFonts w:cs="Simplified Arabic"/>
          <w:sz w:val="24"/>
          <w:szCs w:val="24"/>
          <w:rtl/>
        </w:rPr>
        <w:t>التي تم تسويقها حديثا، وطرائق الكشف المعتمدة والمعدات الكافية والموارد المالية المستدامة والموظفين المدرَّبين الكافين؛</w:t>
      </w:r>
    </w:p>
    <w:p w14:paraId="5FC6DDC6" w14:textId="6614EB2F" w:rsidR="00D318AB" w:rsidRPr="007B7E67" w:rsidRDefault="00D318AB" w:rsidP="00D318AB">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sz w:val="24"/>
          <w:szCs w:val="24"/>
          <w:rtl/>
        </w:rPr>
        <w:t xml:space="preserve"> إلى تعزيز نقل التكنولوجيا والتعاون التقني لتقوية القدرات الوطنية والإقليمية للكشف عن الكائنات الحية المحوَّرة وتحديد هويتها</w:t>
      </w:r>
      <w:r w:rsidRPr="007B7E67">
        <w:rPr>
          <w:rFonts w:cs="Simplified Arabic" w:hint="cs"/>
          <w:sz w:val="24"/>
          <w:szCs w:val="24"/>
          <w:rtl/>
        </w:rPr>
        <w:t xml:space="preserve"> </w:t>
      </w:r>
      <w:r w:rsidRPr="007B7E67">
        <w:rPr>
          <w:rFonts w:cs="Simplified Arabic"/>
          <w:sz w:val="24"/>
          <w:szCs w:val="24"/>
          <w:rtl/>
        </w:rPr>
        <w:t>ورصدها؛</w:t>
      </w:r>
    </w:p>
    <w:p w14:paraId="0F85E0C6" w14:textId="1E0CBC56" w:rsidR="004465B4" w:rsidRPr="007B7E67" w:rsidRDefault="004465B4" w:rsidP="004465B4">
      <w:pPr>
        <w:pStyle w:val="CBDH3"/>
        <w:tabs>
          <w:tab w:val="clear" w:pos="567"/>
          <w:tab w:val="left" w:pos="630"/>
        </w:tabs>
        <w:bidi/>
        <w:ind w:firstLine="0"/>
        <w:rPr>
          <w:b w:val="0"/>
          <w:bCs/>
          <w:i/>
          <w:iCs/>
          <w:sz w:val="24"/>
          <w:szCs w:val="24"/>
          <w:rtl/>
        </w:rPr>
      </w:pPr>
      <w:r w:rsidRPr="007B7E67">
        <w:rPr>
          <w:rFonts w:cs="Simplified Arabic"/>
          <w:i/>
          <w:iCs/>
          <w:sz w:val="24"/>
          <w:szCs w:val="24"/>
          <w:rtl/>
        </w:rPr>
        <w:t>الغاية ألف-9</w:t>
      </w:r>
      <w:r w:rsidRPr="007B7E67">
        <w:rPr>
          <w:rFonts w:eastAsia="Times New Roman" w:cs="Simplified Arabic"/>
          <w:sz w:val="24"/>
          <w:szCs w:val="24"/>
          <w:rtl/>
          <w:lang w:val="en-US" w:eastAsia="en-CA"/>
        </w:rPr>
        <w:t xml:space="preserve"> </w:t>
      </w:r>
      <w:r w:rsidRPr="007B7E67">
        <w:rPr>
          <w:rFonts w:cs="Simplified Arabic"/>
          <w:i/>
          <w:iCs/>
          <w:sz w:val="24"/>
          <w:szCs w:val="24"/>
          <w:rtl/>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بروتوكول قرطاجنة</w:t>
      </w:r>
    </w:p>
    <w:p w14:paraId="0231C68E" w14:textId="77777777"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يقر</w:t>
      </w:r>
      <w:r w:rsidRPr="007B7E67">
        <w:rPr>
          <w:rFonts w:cs="Simplified Arabic"/>
          <w:sz w:val="24"/>
          <w:szCs w:val="24"/>
          <w:rtl/>
        </w:rPr>
        <w:t xml:space="preserve"> بأن الأطر التنظيمية التي تتيح مراعاة الجوانب الاجتماعية والاقتصادية، فضلا عن تقييم الآثار الاجتماعية والاقتصادية، لا تزال تشكل تحديات للأطراف التي تختار مراعاة الاعتبارات الاجتماعية والاقتصادية عند اتخاذ القرارات بشأن استيراد الكائنات الحية المحوَّرة، وفقا للمادة 26، الفقرة 1، من بروتوكول </w:t>
      </w:r>
      <w:r w:rsidRPr="007B7E67">
        <w:rPr>
          <w:rFonts w:cs="Simplified Arabic" w:hint="cs"/>
          <w:sz w:val="24"/>
          <w:szCs w:val="24"/>
          <w:rtl/>
        </w:rPr>
        <w:t>قرطاجنة</w:t>
      </w:r>
      <w:r w:rsidRPr="007B7E67">
        <w:rPr>
          <w:rFonts w:cs="Simplified Arabic"/>
          <w:sz w:val="24"/>
          <w:szCs w:val="24"/>
          <w:rtl/>
        </w:rPr>
        <w:t>؛</w:t>
      </w:r>
    </w:p>
    <w:p w14:paraId="041A5B6B" w14:textId="2419347A"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وفقا للمادة 26، الفقرة 2، من بروتوكول </w:t>
      </w:r>
      <w:r w:rsidRPr="007B7E67">
        <w:rPr>
          <w:rFonts w:cs="Simplified Arabic" w:hint="cs"/>
          <w:sz w:val="24"/>
          <w:szCs w:val="24"/>
          <w:rtl/>
        </w:rPr>
        <w:t>قرطاجنة</w:t>
      </w:r>
      <w:r w:rsidRPr="007B7E67">
        <w:rPr>
          <w:rFonts w:cs="Simplified Arabic"/>
          <w:sz w:val="24"/>
          <w:szCs w:val="24"/>
          <w:rtl/>
        </w:rPr>
        <w:t>، على التعاون في مجال البحوث وتبادل المعلومات بشأن أي آثار اجتماعية واقتصادية للكائنات الحية المحوَّرة، وخاصة على الشعوب الأصلية والمجتمعات المحلية، ومن بين أمور أخرى، سبل عيشهم، ونظمهم الغذائية، وممارساتهم الزراعية التقليدية، وثراءهم البيولوجي والثقافي؛</w:t>
      </w:r>
    </w:p>
    <w:p w14:paraId="7BD99922" w14:textId="65D4AC47" w:rsidR="00797193" w:rsidRPr="007B7E67" w:rsidRDefault="00797193" w:rsidP="00797193">
      <w:pPr>
        <w:pStyle w:val="CBDH3"/>
        <w:tabs>
          <w:tab w:val="clear" w:pos="567"/>
        </w:tabs>
        <w:bidi/>
        <w:ind w:firstLine="0"/>
        <w:rPr>
          <w:b w:val="0"/>
          <w:bCs/>
          <w:i/>
          <w:iCs/>
          <w:sz w:val="24"/>
          <w:szCs w:val="24"/>
          <w:rtl/>
        </w:rPr>
      </w:pPr>
      <w:r w:rsidRPr="007B7E67">
        <w:rPr>
          <w:rFonts w:cs="Simplified Arabic"/>
          <w:i/>
          <w:iCs/>
          <w:sz w:val="24"/>
          <w:szCs w:val="24"/>
          <w:rtl/>
        </w:rPr>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558722B2" w14:textId="77777777"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في بروتوكول قرطاجنة على الانضمام إلى بروتوكول ناغويا - كوالالمبور التكميلي بشأن المسؤولية والجبر التعويضي الملحق ببروتوكول قرطاجنة أو التصديق عليه أو قبوله أو </w:t>
      </w:r>
      <w:r w:rsidRPr="007B7E67">
        <w:rPr>
          <w:rFonts w:cs="Simplified Arabic" w:hint="cs"/>
          <w:sz w:val="24"/>
          <w:szCs w:val="24"/>
          <w:rtl/>
        </w:rPr>
        <w:t>اعتماده</w:t>
      </w:r>
      <w:r w:rsidRPr="007B7E67">
        <w:rPr>
          <w:rFonts w:cs="Simplified Arabic"/>
          <w:sz w:val="24"/>
          <w:szCs w:val="24"/>
          <w:rtl/>
        </w:rPr>
        <w:t>، حسب الاقتضاء؛</w:t>
      </w:r>
      <w:r w:rsidRPr="007B7E67">
        <w:rPr>
          <w:rStyle w:val="FootnoteReference"/>
          <w:rFonts w:cs="Simplified Arabic"/>
          <w:sz w:val="24"/>
          <w:szCs w:val="24"/>
        </w:rPr>
        <w:footnoteReference w:id="23"/>
      </w:r>
    </w:p>
    <w:p w14:paraId="74ED7AA6" w14:textId="3D1CEE58" w:rsidR="00797193" w:rsidRPr="007B7E67" w:rsidRDefault="00797193" w:rsidP="000C762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يطلب</w:t>
      </w:r>
      <w:r w:rsidRPr="007B7E67">
        <w:rPr>
          <w:rFonts w:cs="Simplified Arabic"/>
          <w:sz w:val="24"/>
          <w:szCs w:val="24"/>
          <w:rtl/>
        </w:rPr>
        <w:t xml:space="preserve"> إلى الأمينة التنفيذية</w:t>
      </w:r>
      <w:r w:rsidRPr="007B7E67">
        <w:rPr>
          <w:rFonts w:cs="Simplified Arabic" w:hint="cs"/>
          <w:sz w:val="24"/>
          <w:szCs w:val="24"/>
          <w:rtl/>
        </w:rPr>
        <w:t>، رهنا بتوافر الموارد،</w:t>
      </w:r>
      <w:r w:rsidRPr="007B7E67">
        <w:rPr>
          <w:rFonts w:cs="Simplified Arabic"/>
          <w:sz w:val="24"/>
          <w:szCs w:val="24"/>
          <w:rtl/>
        </w:rPr>
        <w:t xml:space="preserve"> أن تنشر المعلومات المتعلقة بالبروتوكول التكميلي بشأن المسؤولية والجبر التعويضي وأن تعزّز أنشطة التوعية وإذكاء الوعي به فيما بين الأطراف والشعوب الأصلية والمجتمعات المحلية وأصحاب المصلحة المعنيين</w:t>
      </w:r>
      <w:r w:rsidRPr="007B7E67">
        <w:rPr>
          <w:rFonts w:cs="Simplified Arabic" w:hint="cs"/>
          <w:sz w:val="24"/>
          <w:szCs w:val="24"/>
          <w:rtl/>
        </w:rPr>
        <w:t xml:space="preserve">، </w:t>
      </w:r>
      <w:r w:rsidRPr="007B7E67">
        <w:rPr>
          <w:rFonts w:cs="Simplified Arabic"/>
          <w:sz w:val="24"/>
          <w:szCs w:val="24"/>
          <w:rtl/>
        </w:rPr>
        <w:t>باستخدام لغات الشعوب الأصلية والمجتمعات المحلية حيثما أمكن ذلك؛</w:t>
      </w:r>
    </w:p>
    <w:p w14:paraId="2C10CC19" w14:textId="1B729D3F" w:rsidR="00AF611B" w:rsidRPr="007B7E67" w:rsidRDefault="00AF611B" w:rsidP="00AF611B">
      <w:pPr>
        <w:pStyle w:val="CBDH3"/>
        <w:tabs>
          <w:tab w:val="clear" w:pos="567"/>
        </w:tabs>
        <w:bidi/>
        <w:ind w:firstLine="0"/>
        <w:rPr>
          <w:b w:val="0"/>
          <w:bCs/>
          <w:i/>
          <w:iCs/>
          <w:sz w:val="24"/>
          <w:szCs w:val="24"/>
          <w:rtl/>
        </w:rPr>
      </w:pPr>
      <w:r w:rsidRPr="007B7E67">
        <w:rPr>
          <w:rFonts w:cs="Simplified Arabic"/>
          <w:i/>
          <w:iCs/>
          <w:sz w:val="24"/>
          <w:szCs w:val="24"/>
          <w:rtl/>
        </w:rPr>
        <w:t>الغاية باء-1: تشارك الأطراف في أنشطة بناء القدرات</w:t>
      </w:r>
    </w:p>
    <w:p w14:paraId="2CEEEE5D"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الأطراف والمنظمات ذات الصلة إلى تيسير بناء القدرات </w:t>
      </w:r>
      <w:r w:rsidRPr="007B7E67">
        <w:rPr>
          <w:rFonts w:cs="Simplified Arabic" w:hint="cs"/>
          <w:sz w:val="24"/>
          <w:szCs w:val="24"/>
          <w:rtl/>
        </w:rPr>
        <w:t>تنميتها</w:t>
      </w:r>
      <w:r w:rsidRPr="007B7E67">
        <w:rPr>
          <w:rFonts w:cs="Simplified Arabic"/>
          <w:sz w:val="24"/>
          <w:szCs w:val="24"/>
          <w:rtl/>
        </w:rPr>
        <w:t xml:space="preserve">، مع مراعاة الاحتياجات والأولويات المحددة وطنيا ونتائج التقييم </w:t>
      </w:r>
      <w:r w:rsidRPr="007B7E67">
        <w:rPr>
          <w:rFonts w:cs="Simplified Arabic" w:hint="cs"/>
          <w:sz w:val="24"/>
          <w:szCs w:val="24"/>
          <w:rtl/>
        </w:rPr>
        <w:t>والاستعراض</w:t>
      </w:r>
      <w:r w:rsidRPr="007B7E67">
        <w:rPr>
          <w:rFonts w:cs="Simplified Arabic"/>
          <w:sz w:val="24"/>
          <w:szCs w:val="24"/>
          <w:rtl/>
        </w:rPr>
        <w:t xml:space="preserve"> الخامس لفعالية بروتوكول قرطاجنة </w:t>
      </w:r>
      <w:r w:rsidRPr="007B7E67">
        <w:rPr>
          <w:rFonts w:cs="Simplified Arabic" w:hint="cs"/>
          <w:sz w:val="24"/>
          <w:szCs w:val="24"/>
          <w:rtl/>
        </w:rPr>
        <w:t xml:space="preserve">وتقييم منتصف المدة </w:t>
      </w:r>
      <w:r w:rsidRPr="007B7E67">
        <w:rPr>
          <w:rFonts w:cs="Simplified Arabic"/>
          <w:sz w:val="24"/>
          <w:szCs w:val="24"/>
          <w:rtl/>
        </w:rPr>
        <w:t>لخطة التنفيذ وخطة عمل بناء القدرات، في المجالات التي لا تزال فيها الحاجة إلى القدرات هي الأشد إلحاحا، وهي</w:t>
      </w:r>
      <w:r w:rsidRPr="007B7E67">
        <w:rPr>
          <w:rFonts w:cs="Simplified Arabic" w:hint="cs"/>
          <w:sz w:val="24"/>
          <w:szCs w:val="24"/>
          <w:rtl/>
        </w:rPr>
        <w:t>:</w:t>
      </w:r>
    </w:p>
    <w:p w14:paraId="653B3B80"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hint="cs"/>
          <w:sz w:val="24"/>
          <w:szCs w:val="24"/>
          <w:rtl/>
          <w:lang w:val="en-US"/>
        </w:rPr>
        <w:t>تقييم</w:t>
      </w:r>
      <w:r w:rsidRPr="007B7E67">
        <w:rPr>
          <w:rFonts w:cs="Simplified Arabic" w:hint="cs"/>
          <w:sz w:val="24"/>
          <w:szCs w:val="24"/>
          <w:rtl/>
        </w:rPr>
        <w:t xml:space="preserve"> المخاطر وإدارتها وسائر الخبرات العلمية والتقنية؛</w:t>
      </w:r>
    </w:p>
    <w:p w14:paraId="2C6695E9"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أخذ العينات </w:t>
      </w:r>
      <w:r w:rsidRPr="007B7E67">
        <w:rPr>
          <w:rFonts w:cs="Simplified Arabic"/>
          <w:sz w:val="24"/>
          <w:szCs w:val="24"/>
          <w:rtl/>
          <w:lang w:val="en-US"/>
        </w:rPr>
        <w:t>والكشف</w:t>
      </w:r>
      <w:r w:rsidRPr="007B7E67">
        <w:rPr>
          <w:rFonts w:cs="Simplified Arabic"/>
          <w:sz w:val="24"/>
          <w:szCs w:val="24"/>
          <w:rtl/>
        </w:rPr>
        <w:t xml:space="preserve"> وتحديد الهوية؛</w:t>
      </w:r>
    </w:p>
    <w:p w14:paraId="7691E182"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القدرات </w:t>
      </w:r>
      <w:r w:rsidRPr="007B7E67">
        <w:rPr>
          <w:rFonts w:cs="Simplified Arabic"/>
          <w:sz w:val="24"/>
          <w:szCs w:val="24"/>
          <w:rtl/>
          <w:lang w:val="en-US"/>
        </w:rPr>
        <w:t>المؤسسية</w:t>
      </w:r>
      <w:r w:rsidRPr="007B7E67">
        <w:rPr>
          <w:rFonts w:cs="Simplified Arabic"/>
          <w:sz w:val="24"/>
          <w:szCs w:val="24"/>
          <w:rtl/>
        </w:rPr>
        <w:t xml:space="preserve"> والموارد البشرية؛</w:t>
      </w:r>
    </w:p>
    <w:p w14:paraId="55853E92"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التوعية العامة </w:t>
      </w:r>
      <w:r w:rsidRPr="007B7E67">
        <w:rPr>
          <w:rFonts w:cs="Simplified Arabic"/>
          <w:sz w:val="24"/>
          <w:szCs w:val="24"/>
          <w:rtl/>
          <w:lang w:val="en-US"/>
        </w:rPr>
        <w:t>والتثقيف</w:t>
      </w:r>
      <w:r w:rsidRPr="007B7E67">
        <w:rPr>
          <w:rFonts w:cs="Simplified Arabic"/>
          <w:sz w:val="24"/>
          <w:szCs w:val="24"/>
          <w:rtl/>
        </w:rPr>
        <w:t xml:space="preserve"> والمشاركة؛</w:t>
      </w:r>
    </w:p>
    <w:p w14:paraId="73BE5B1A"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hint="cs"/>
          <w:sz w:val="24"/>
          <w:szCs w:val="24"/>
          <w:rtl/>
        </w:rPr>
        <w:lastRenderedPageBreak/>
        <w:t>الرصد والإبلاغ؛</w:t>
      </w:r>
    </w:p>
    <w:p w14:paraId="68B9DC25"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على التعاون فيما بينها في تعزيز القدرات اللازمة لتنفيذ بروتوكول قرطاجنة، بوسائل منها إشراك الشعوب الأصلية والمجتمعات المحلية والنساء والشباب وأصحاب المصلحة المعنيين</w:t>
      </w:r>
      <w:r w:rsidRPr="007B7E67">
        <w:rPr>
          <w:rFonts w:cs="Simplified Arabic" w:hint="cs"/>
          <w:sz w:val="24"/>
          <w:szCs w:val="24"/>
          <w:rtl/>
        </w:rPr>
        <w:t xml:space="preserve">، </w:t>
      </w:r>
      <w:r w:rsidRPr="007B7E67">
        <w:rPr>
          <w:rFonts w:cs="Simplified Arabic"/>
          <w:sz w:val="24"/>
          <w:szCs w:val="24"/>
          <w:rtl/>
        </w:rPr>
        <w:t xml:space="preserve">مع التركيز بشكل خاص على احتياجات </w:t>
      </w:r>
      <w:r w:rsidRPr="007B7E67">
        <w:rPr>
          <w:rFonts w:cs="Simplified Arabic" w:hint="cs"/>
          <w:sz w:val="24"/>
          <w:szCs w:val="24"/>
          <w:rtl/>
        </w:rPr>
        <w:t>البلدان</w:t>
      </w:r>
      <w:r w:rsidRPr="007B7E67">
        <w:rPr>
          <w:rFonts w:cs="Simplified Arabic"/>
          <w:sz w:val="24"/>
          <w:szCs w:val="24"/>
          <w:rtl/>
        </w:rPr>
        <w:t xml:space="preserve"> النامية الأطراف، ولا سيما أقل</w:t>
      </w:r>
      <w:r w:rsidRPr="007B7E67">
        <w:rPr>
          <w:rFonts w:cs="Simplified Arabic" w:hint="cs"/>
          <w:sz w:val="24"/>
          <w:szCs w:val="24"/>
          <w:rtl/>
        </w:rPr>
        <w:t xml:space="preserve"> البلدان</w:t>
      </w:r>
      <w:r w:rsidRPr="007B7E67">
        <w:rPr>
          <w:rFonts w:cs="Simplified Arabic"/>
          <w:sz w:val="24"/>
          <w:szCs w:val="24"/>
          <w:rtl/>
        </w:rPr>
        <w:t xml:space="preserve"> نموا والدول الجزرية الصغيرة النامية من بينها، و</w:t>
      </w:r>
      <w:r w:rsidRPr="007B7E67">
        <w:rPr>
          <w:rFonts w:cs="Simplified Arabic" w:hint="cs"/>
          <w:sz w:val="24"/>
          <w:szCs w:val="24"/>
          <w:rtl/>
        </w:rPr>
        <w:t xml:space="preserve">الأطراف التي تمر </w:t>
      </w:r>
      <w:r w:rsidRPr="007B7E67">
        <w:rPr>
          <w:rFonts w:cs="Simplified Arabic"/>
          <w:sz w:val="24"/>
          <w:szCs w:val="24"/>
          <w:rtl/>
        </w:rPr>
        <w:t>اقتصادات</w:t>
      </w:r>
      <w:r w:rsidRPr="007B7E67">
        <w:rPr>
          <w:rFonts w:cs="Simplified Arabic" w:hint="cs"/>
          <w:sz w:val="24"/>
          <w:szCs w:val="24"/>
          <w:rtl/>
        </w:rPr>
        <w:t>ها بمرحلة</w:t>
      </w:r>
      <w:r w:rsidRPr="007B7E67">
        <w:rPr>
          <w:rFonts w:cs="Simplified Arabic"/>
          <w:sz w:val="24"/>
          <w:szCs w:val="24"/>
          <w:rtl/>
        </w:rPr>
        <w:t xml:space="preserve"> انتقالية؛</w:t>
      </w:r>
    </w:p>
    <w:p w14:paraId="3D3F6044"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مراكز دعم التعاون التقني والعلمي إلى دمج السلامة </w:t>
      </w:r>
      <w:r w:rsidRPr="007B7E67">
        <w:rPr>
          <w:rFonts w:cs="Simplified Arabic" w:hint="cs"/>
          <w:sz w:val="24"/>
          <w:szCs w:val="24"/>
          <w:rtl/>
        </w:rPr>
        <w:t>الأحيائية</w:t>
      </w:r>
      <w:r w:rsidRPr="007B7E67">
        <w:rPr>
          <w:rFonts w:cs="Simplified Arabic"/>
          <w:sz w:val="24"/>
          <w:szCs w:val="24"/>
          <w:rtl/>
        </w:rPr>
        <w:t xml:space="preserve"> في خطط عملها التي تعقد كل سنتين، وأن تعمل كمراكز محورية لبناء وتطوير القدرات في مجال السلامة </w:t>
      </w:r>
      <w:r w:rsidRPr="007B7E67">
        <w:rPr>
          <w:rFonts w:cs="Simplified Arabic" w:hint="cs"/>
          <w:sz w:val="24"/>
          <w:szCs w:val="24"/>
          <w:rtl/>
        </w:rPr>
        <w:t>الأحيائية</w:t>
      </w:r>
      <w:r w:rsidRPr="007B7E67">
        <w:rPr>
          <w:rFonts w:cs="Simplified Arabic"/>
          <w:sz w:val="24"/>
          <w:szCs w:val="24"/>
          <w:rtl/>
        </w:rPr>
        <w:t xml:space="preserve">، وتبادل المعلومات، والتعاون </w:t>
      </w:r>
      <w:r w:rsidRPr="007B7E67">
        <w:rPr>
          <w:rFonts w:cs="Simplified Arabic" w:hint="cs"/>
          <w:sz w:val="24"/>
          <w:szCs w:val="24"/>
          <w:rtl/>
        </w:rPr>
        <w:t>فيما بين بلدان الشمال والجنوب و</w:t>
      </w:r>
      <w:r w:rsidRPr="007B7E67">
        <w:rPr>
          <w:rFonts w:cs="Simplified Arabic"/>
          <w:sz w:val="24"/>
          <w:szCs w:val="24"/>
          <w:rtl/>
        </w:rPr>
        <w:t>بلدان الجنوب</w:t>
      </w:r>
      <w:r w:rsidRPr="007B7E67">
        <w:rPr>
          <w:rFonts w:cs="Simplified Arabic" w:hint="cs"/>
          <w:sz w:val="24"/>
          <w:szCs w:val="24"/>
          <w:rtl/>
        </w:rPr>
        <w:t xml:space="preserve"> والتعاون الثلاثي</w:t>
      </w:r>
      <w:r w:rsidRPr="007B7E67">
        <w:rPr>
          <w:rFonts w:cs="Simplified Arabic"/>
          <w:sz w:val="24"/>
          <w:szCs w:val="24"/>
          <w:rtl/>
        </w:rPr>
        <w:t>؛</w:t>
      </w:r>
    </w:p>
    <w:p w14:paraId="435CEEF7"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المنظمات ذات الصلة، ويدعو مراكز دعم التعاون التقني والعلمي، إلى مساعدة الأطراف في تطوير مقترحات مشاريع السلامة </w:t>
      </w:r>
      <w:r w:rsidRPr="007B7E67">
        <w:rPr>
          <w:rFonts w:cs="Simplified Arabic" w:hint="cs"/>
          <w:sz w:val="24"/>
          <w:szCs w:val="24"/>
          <w:rtl/>
        </w:rPr>
        <w:t>الأحيائية</w:t>
      </w:r>
      <w:r w:rsidRPr="007B7E67">
        <w:rPr>
          <w:rFonts w:cs="Simplified Arabic"/>
          <w:sz w:val="24"/>
          <w:szCs w:val="24"/>
          <w:rtl/>
        </w:rPr>
        <w:t>؛</w:t>
      </w:r>
    </w:p>
    <w:p w14:paraId="5F484089"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يطلب</w:t>
      </w:r>
      <w:r w:rsidRPr="007B7E67">
        <w:rPr>
          <w:rFonts w:cs="Simplified Arabic"/>
          <w:sz w:val="24"/>
          <w:szCs w:val="24"/>
          <w:rtl/>
        </w:rPr>
        <w:t xml:space="preserve"> </w:t>
      </w:r>
      <w:r w:rsidRPr="007B7E67">
        <w:rPr>
          <w:rFonts w:cs="Simplified Arabic"/>
          <w:i/>
          <w:iCs/>
          <w:sz w:val="24"/>
          <w:szCs w:val="24"/>
          <w:rtl/>
        </w:rPr>
        <w:t>إلى</w:t>
      </w:r>
      <w:r w:rsidRPr="007B7E67">
        <w:rPr>
          <w:rFonts w:cs="Simplified Arabic"/>
          <w:sz w:val="24"/>
          <w:szCs w:val="24"/>
          <w:rtl/>
        </w:rPr>
        <w:t xml:space="preserve"> الأمينة التنفيذية</w:t>
      </w:r>
      <w:r w:rsidRPr="007B7E67">
        <w:rPr>
          <w:rFonts w:cs="Simplified Arabic" w:hint="cs"/>
          <w:sz w:val="24"/>
          <w:szCs w:val="24"/>
          <w:rtl/>
        </w:rPr>
        <w:t>، رهنا بتوافر الموارد، القيام بما يلي:</w:t>
      </w:r>
    </w:p>
    <w:p w14:paraId="71E0BA8F" w14:textId="77777777"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Pr>
      </w:pPr>
      <w:r w:rsidRPr="007B7E67">
        <w:rPr>
          <w:rFonts w:cs="Simplified Arabic" w:hint="cs"/>
          <w:sz w:val="24"/>
          <w:szCs w:val="24"/>
          <w:rtl/>
        </w:rPr>
        <w:t>مواصلة</w:t>
      </w:r>
      <w:r w:rsidRPr="007B7E67">
        <w:rPr>
          <w:rFonts w:cs="Simplified Arabic"/>
          <w:sz w:val="24"/>
          <w:szCs w:val="24"/>
          <w:rtl/>
        </w:rPr>
        <w:t xml:space="preserve"> الاضطلاع بأنشطة بناء القدرات</w:t>
      </w:r>
      <w:r w:rsidRPr="007B7E67">
        <w:rPr>
          <w:rFonts w:cs="Simplified Arabic" w:hint="cs"/>
          <w:sz w:val="24"/>
          <w:szCs w:val="24"/>
          <w:rtl/>
        </w:rPr>
        <w:t xml:space="preserve"> وتنميتها</w:t>
      </w:r>
      <w:r w:rsidRPr="007B7E67">
        <w:rPr>
          <w:rFonts w:cs="Simplified Arabic"/>
          <w:sz w:val="24"/>
          <w:szCs w:val="24"/>
          <w:rtl/>
        </w:rPr>
        <w:t xml:space="preserve"> لمساعدة الأطراف في تنفيذ بروتوكول قرطاجنة، وأن توجّه الانتباه دوريا إلى المواد الواسعة النطاق المتعلقة ببناء القدرات المتاحة على الموقع </w:t>
      </w:r>
      <w:r w:rsidRPr="007B7E67">
        <w:rPr>
          <w:rFonts w:cs="Simplified Arabic" w:hint="cs"/>
          <w:sz w:val="24"/>
          <w:szCs w:val="24"/>
          <w:rtl/>
        </w:rPr>
        <w:t>الإلكتروني</w:t>
      </w:r>
      <w:r w:rsidRPr="007B7E67">
        <w:rPr>
          <w:rFonts w:cs="Simplified Arabic"/>
          <w:sz w:val="24"/>
          <w:szCs w:val="24"/>
          <w:rtl/>
        </w:rPr>
        <w:t xml:space="preserve"> للأمانة؛</w:t>
      </w:r>
      <w:r w:rsidRPr="007B7E67">
        <w:rPr>
          <w:rStyle w:val="FootnoteReference"/>
          <w:rFonts w:cs="Simplified Arabic"/>
          <w:sz w:val="24"/>
          <w:szCs w:val="24"/>
        </w:rPr>
        <w:footnoteReference w:id="24"/>
      </w:r>
    </w:p>
    <w:p w14:paraId="5561E447" w14:textId="77777777"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Pr>
      </w:pPr>
      <w:r w:rsidRPr="007B7E67">
        <w:rPr>
          <w:rFonts w:cs="Simplified Arabic" w:hint="cs"/>
          <w:sz w:val="24"/>
          <w:szCs w:val="24"/>
          <w:rtl/>
        </w:rPr>
        <w:t>تيسير</w:t>
      </w:r>
      <w:r w:rsidRPr="007B7E67">
        <w:rPr>
          <w:rFonts w:cs="Simplified Arabic"/>
          <w:sz w:val="24"/>
          <w:szCs w:val="24"/>
          <w:rtl/>
        </w:rPr>
        <w:t xml:space="preserve"> أنشطة بناء القدرات </w:t>
      </w:r>
      <w:r w:rsidRPr="007B7E67">
        <w:rPr>
          <w:rFonts w:cs="Simplified Arabic" w:hint="cs"/>
          <w:sz w:val="24"/>
          <w:szCs w:val="24"/>
          <w:rtl/>
        </w:rPr>
        <w:t>وتنميتها</w:t>
      </w:r>
      <w:r w:rsidRPr="007B7E67">
        <w:rPr>
          <w:rFonts w:cs="Simplified Arabic"/>
          <w:sz w:val="24"/>
          <w:szCs w:val="24"/>
          <w:rtl/>
        </w:rPr>
        <w:t xml:space="preserve"> في مجال تصميم مشاريع السلامة </w:t>
      </w:r>
      <w:r w:rsidRPr="007B7E67">
        <w:rPr>
          <w:rFonts w:cs="Simplified Arabic" w:hint="cs"/>
          <w:sz w:val="24"/>
          <w:szCs w:val="24"/>
          <w:rtl/>
        </w:rPr>
        <w:t>الأحيائية</w:t>
      </w:r>
      <w:r w:rsidRPr="007B7E67">
        <w:rPr>
          <w:rFonts w:cs="Simplified Arabic"/>
          <w:sz w:val="24"/>
          <w:szCs w:val="24"/>
          <w:rtl/>
        </w:rPr>
        <w:t>؛</w:t>
      </w:r>
    </w:p>
    <w:p w14:paraId="2FB424A7" w14:textId="0D60D61A"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tl/>
        </w:rPr>
      </w:pPr>
      <w:r w:rsidRPr="007B7E67">
        <w:rPr>
          <w:rFonts w:cs="Simplified Arabic"/>
          <w:sz w:val="24"/>
          <w:szCs w:val="24"/>
          <w:rtl/>
        </w:rPr>
        <w:t xml:space="preserve">زيادة الوعي بآليات وعمليات التمويل الخاصة بتقديم مقترحات السلامة </w:t>
      </w:r>
      <w:r w:rsidRPr="007B7E67">
        <w:rPr>
          <w:rFonts w:cs="Simplified Arabic" w:hint="cs"/>
          <w:sz w:val="24"/>
          <w:szCs w:val="24"/>
          <w:rtl/>
        </w:rPr>
        <w:t>الأحيائية</w:t>
      </w:r>
      <w:r w:rsidRPr="007B7E67">
        <w:rPr>
          <w:rFonts w:cs="Simplified Arabic"/>
          <w:sz w:val="24"/>
          <w:szCs w:val="24"/>
          <w:rtl/>
        </w:rPr>
        <w:t>؛</w:t>
      </w:r>
    </w:p>
    <w:p w14:paraId="281ED93D" w14:textId="4280C4D7" w:rsidR="002F06D9" w:rsidRPr="007B7E67" w:rsidRDefault="002F06D9" w:rsidP="002F06D9">
      <w:pPr>
        <w:pStyle w:val="CBDH3"/>
        <w:tabs>
          <w:tab w:val="clear" w:pos="567"/>
          <w:tab w:val="left" w:pos="1170"/>
        </w:tabs>
        <w:bidi/>
        <w:ind w:firstLine="0"/>
        <w:rPr>
          <w:b w:val="0"/>
          <w:bCs/>
          <w:i/>
          <w:iCs/>
          <w:sz w:val="24"/>
          <w:szCs w:val="24"/>
          <w:rtl/>
        </w:rPr>
      </w:pPr>
      <w:r w:rsidRPr="007B7E67">
        <w:rPr>
          <w:rFonts w:cs="Simplified Arabic"/>
          <w:i/>
          <w:iCs/>
          <w:sz w:val="24"/>
          <w:szCs w:val="24"/>
          <w:rtl/>
        </w:rPr>
        <w:t>الغاية باء-2: تحشد الأطراف موارد كافية من جميع المصادر لدعم تنفيذ بروتوكول قرطاجنة، وفقا للمادة 28 من البروتوكول</w:t>
      </w:r>
    </w:p>
    <w:p w14:paraId="5181DD4A" w14:textId="77777777" w:rsidR="002F06D9" w:rsidRPr="007B7E67" w:rsidRDefault="002F06D9" w:rsidP="002F06D9">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يحث</w:t>
      </w:r>
      <w:r w:rsidRPr="007B7E67">
        <w:rPr>
          <w:rFonts w:cs="Simplified Arabic"/>
          <w:sz w:val="24"/>
          <w:szCs w:val="24"/>
          <w:rtl/>
        </w:rPr>
        <w:t xml:space="preserve"> الأطراف على تخصيص موارد كافية للسلامة الأحيائية في ميزانياتها الوطنية</w:t>
      </w:r>
      <w:r w:rsidRPr="007B7E67">
        <w:rPr>
          <w:rFonts w:cs="Simplified Arabic" w:hint="cs"/>
          <w:sz w:val="24"/>
          <w:szCs w:val="24"/>
          <w:rtl/>
        </w:rPr>
        <w:t xml:space="preserve">، </w:t>
      </w:r>
      <w:r w:rsidRPr="007B7E67">
        <w:rPr>
          <w:rFonts w:cs="Simplified Arabic"/>
          <w:sz w:val="24"/>
          <w:szCs w:val="24"/>
          <w:rtl/>
        </w:rPr>
        <w:t>وفقا لظروفه</w:t>
      </w:r>
      <w:r w:rsidRPr="007B7E67">
        <w:rPr>
          <w:rFonts w:cs="Simplified Arabic" w:hint="cs"/>
          <w:sz w:val="24"/>
          <w:szCs w:val="24"/>
          <w:rtl/>
        </w:rPr>
        <w:t>ا</w:t>
      </w:r>
      <w:r w:rsidRPr="007B7E67">
        <w:rPr>
          <w:rFonts w:cs="Simplified Arabic"/>
          <w:sz w:val="24"/>
          <w:szCs w:val="24"/>
          <w:rtl/>
        </w:rPr>
        <w:t xml:space="preserve"> وأولوياته</w:t>
      </w:r>
      <w:r w:rsidRPr="007B7E67">
        <w:rPr>
          <w:rFonts w:cs="Simplified Arabic" w:hint="cs"/>
          <w:sz w:val="24"/>
          <w:szCs w:val="24"/>
          <w:rtl/>
        </w:rPr>
        <w:t>ا</w:t>
      </w:r>
      <w:r w:rsidRPr="007B7E67">
        <w:rPr>
          <w:rFonts w:cs="Simplified Arabic"/>
          <w:sz w:val="24"/>
          <w:szCs w:val="24"/>
          <w:rtl/>
        </w:rPr>
        <w:t xml:space="preserve"> وقدراته</w:t>
      </w:r>
      <w:r w:rsidRPr="007B7E67">
        <w:rPr>
          <w:rFonts w:cs="Simplified Arabic" w:hint="cs"/>
          <w:sz w:val="24"/>
          <w:szCs w:val="24"/>
          <w:rtl/>
        </w:rPr>
        <w:t xml:space="preserve">ا </w:t>
      </w:r>
      <w:r w:rsidRPr="007B7E67">
        <w:rPr>
          <w:rFonts w:cs="Simplified Arabic"/>
          <w:sz w:val="24"/>
          <w:szCs w:val="24"/>
          <w:rtl/>
        </w:rPr>
        <w:t>الوطنية؛</w:t>
      </w:r>
    </w:p>
    <w:p w14:paraId="250BD1F1" w14:textId="209325F0" w:rsidR="002F06D9" w:rsidRPr="007B7E67" w:rsidRDefault="002F06D9" w:rsidP="008E066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hint="cs"/>
          <w:i/>
          <w:iCs/>
          <w:sz w:val="24"/>
          <w:szCs w:val="24"/>
          <w:rtl/>
        </w:rPr>
        <w:t xml:space="preserve"> </w:t>
      </w:r>
      <w:r w:rsidRPr="007B7E67">
        <w:rPr>
          <w:rFonts w:cs="Simplified Arabic" w:hint="cs"/>
          <w:sz w:val="24"/>
          <w:szCs w:val="24"/>
          <w:rtl/>
        </w:rPr>
        <w:t>الأطراف من</w:t>
      </w:r>
      <w:r w:rsidRPr="007B7E67">
        <w:rPr>
          <w:rFonts w:cs="Simplified Arabic"/>
          <w:sz w:val="24"/>
          <w:szCs w:val="24"/>
          <w:rtl/>
        </w:rPr>
        <w:t xml:space="preserve"> الدول المتقدمة، وفقا للمادة 28 من بروتوكول قرطاجنة، ويدعو الحكومات الأخرى والمنظمات الدولية ووكالات التمويل الثنائية والمتعددة الأطراف </w:t>
      </w:r>
      <w:r w:rsidRPr="007B7E67">
        <w:rPr>
          <w:rFonts w:cs="Simplified Arabic" w:hint="cs"/>
          <w:sz w:val="24"/>
          <w:szCs w:val="24"/>
          <w:rtl/>
        </w:rPr>
        <w:t>ومصارف</w:t>
      </w:r>
      <w:r w:rsidRPr="007B7E67">
        <w:rPr>
          <w:rFonts w:cs="Simplified Arabic"/>
          <w:sz w:val="24"/>
          <w:szCs w:val="24"/>
          <w:rtl/>
        </w:rPr>
        <w:t xml:space="preserve"> التنمية الإقليمية وغيرها من البرامج والمبادرات، إلى </w:t>
      </w:r>
      <w:r w:rsidRPr="007B7E67">
        <w:rPr>
          <w:rFonts w:cs="Simplified Arabic" w:hint="cs"/>
          <w:sz w:val="24"/>
          <w:szCs w:val="24"/>
          <w:rtl/>
        </w:rPr>
        <w:t>تقديم</w:t>
      </w:r>
      <w:r w:rsidRPr="007B7E67">
        <w:rPr>
          <w:rFonts w:cs="Simplified Arabic"/>
          <w:sz w:val="24"/>
          <w:szCs w:val="24"/>
          <w:rtl/>
        </w:rPr>
        <w:t xml:space="preserve"> موارد مالية ومساهمات عينية كافية ويمكن التنبؤ بها ويمكن الوصول إليها، حسب الاقتضاء، لدعم تنفيذ بروتوكول قرطاجنة؛</w:t>
      </w:r>
    </w:p>
    <w:p w14:paraId="0A8C4506" w14:textId="42409C32" w:rsidR="008E066B" w:rsidRPr="007B7E67" w:rsidRDefault="008E066B" w:rsidP="008E066B">
      <w:pPr>
        <w:pStyle w:val="CBDH3"/>
        <w:tabs>
          <w:tab w:val="clear" w:pos="567"/>
          <w:tab w:val="clear" w:pos="1134"/>
        </w:tabs>
        <w:bidi/>
        <w:ind w:firstLine="0"/>
        <w:rPr>
          <w:b w:val="0"/>
          <w:bCs/>
          <w:i/>
          <w:iCs/>
          <w:sz w:val="24"/>
          <w:szCs w:val="24"/>
          <w:rtl/>
        </w:rPr>
      </w:pPr>
      <w:r w:rsidRPr="007B7E67">
        <w:rPr>
          <w:rFonts w:cs="Simplified Arabic"/>
          <w:i/>
          <w:iCs/>
          <w:sz w:val="24"/>
          <w:szCs w:val="24"/>
          <w:rtl/>
        </w:rPr>
        <w:t>الغاية 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بروتوكول قرطاجنة</w:t>
      </w:r>
    </w:p>
    <w:p w14:paraId="7827E280" w14:textId="77777777" w:rsidR="0042196C" w:rsidRPr="007B7E67" w:rsidRDefault="0042196C" w:rsidP="0042196C">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على استشارة الجمهور في عملية صنع القرار المتعلقة بالكائنات الحية المحوَّرة وإتاحة نتائج هذه القرارات للجمهور، مع احترام المعلومات السرية، وفقا للمادة 21 </w:t>
      </w:r>
      <w:r w:rsidRPr="007B7E67">
        <w:rPr>
          <w:rFonts w:cs="Simplified Arabic" w:hint="cs"/>
          <w:sz w:val="24"/>
          <w:szCs w:val="24"/>
          <w:rtl/>
        </w:rPr>
        <w:t xml:space="preserve">من بروتوكول قرطاجنة </w:t>
      </w:r>
      <w:r w:rsidRPr="007B7E67">
        <w:rPr>
          <w:rFonts w:cs="Simplified Arabic"/>
          <w:sz w:val="24"/>
          <w:szCs w:val="24"/>
          <w:rtl/>
        </w:rPr>
        <w:t>ولقوانينها ولوائحها الخاصة، بغية زيادة الشفافية؛</w:t>
      </w:r>
    </w:p>
    <w:p w14:paraId="3D657435" w14:textId="06FDA35B" w:rsidR="0042196C" w:rsidRPr="007B7E67" w:rsidRDefault="0042196C" w:rsidP="00615E51">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tl/>
        </w:rPr>
      </w:pPr>
      <w:r w:rsidRPr="007B7E67">
        <w:rPr>
          <w:rFonts w:cs="Simplified Arabic"/>
          <w:i/>
          <w:iCs/>
          <w:sz w:val="24"/>
          <w:szCs w:val="24"/>
          <w:rtl/>
        </w:rPr>
        <w:lastRenderedPageBreak/>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لتنمية</w:t>
      </w:r>
      <w:r w:rsidRPr="007B7E67">
        <w:rPr>
          <w:rFonts w:cs="Simplified Arabic" w:hint="cs"/>
          <w:sz w:val="24"/>
          <w:szCs w:val="24"/>
          <w:rtl/>
        </w:rPr>
        <w:t xml:space="preserve"> بناء</w:t>
      </w:r>
      <w:r w:rsidRPr="007B7E67">
        <w:rPr>
          <w:rFonts w:cs="Simplified Arabic"/>
          <w:sz w:val="24"/>
          <w:szCs w:val="24"/>
          <w:rtl/>
        </w:rPr>
        <w:t xml:space="preserve"> القدرات في مجال الوفاء بأحكام بروتوكول قرطاجنة المتعلقة بالتوعية العامة والتثقيف والمشاركة فيما يتعلق بنقل الكائنات الحية المحوَّرة ومناولتها واستخدامها بطريقة آمنة؛</w:t>
      </w:r>
    </w:p>
    <w:p w14:paraId="5ED378D0" w14:textId="71CE9D66" w:rsidR="007B7E67" w:rsidRPr="007B7E67" w:rsidRDefault="007B7E67" w:rsidP="007B7E67">
      <w:pPr>
        <w:pStyle w:val="CBDNormalNumber"/>
        <w:keepNext/>
        <w:numPr>
          <w:ilvl w:val="0"/>
          <w:numId w:val="0"/>
        </w:numPr>
        <w:tabs>
          <w:tab w:val="clear" w:pos="567"/>
          <w:tab w:val="clear" w:pos="1134"/>
        </w:tabs>
        <w:bidi/>
        <w:ind w:left="567"/>
        <w:rPr>
          <w:i/>
          <w:iCs/>
          <w:sz w:val="24"/>
          <w:szCs w:val="24"/>
          <w:rtl/>
        </w:rPr>
      </w:pPr>
      <w:r w:rsidRPr="007B7E67">
        <w:rPr>
          <w:rFonts w:cs="Simplified Arabic"/>
          <w:i/>
          <w:iCs/>
          <w:sz w:val="24"/>
          <w:szCs w:val="24"/>
          <w:rtl/>
        </w:rPr>
        <w:t xml:space="preserve">الغاية باء-4: تعزّز الأطراف التعاون والتنسيق بشأن قضايا السلامة الأحيائية على </w:t>
      </w:r>
      <w:r w:rsidRPr="007B7E67">
        <w:rPr>
          <w:rFonts w:cs="Simplified Arabic" w:hint="cs"/>
          <w:i/>
          <w:iCs/>
          <w:sz w:val="24"/>
          <w:szCs w:val="24"/>
          <w:rtl/>
        </w:rPr>
        <w:t>المستويات</w:t>
      </w:r>
      <w:r w:rsidRPr="007B7E67">
        <w:rPr>
          <w:rFonts w:cs="Simplified Arabic"/>
          <w:i/>
          <w:iCs/>
          <w:sz w:val="24"/>
          <w:szCs w:val="24"/>
          <w:rtl/>
        </w:rPr>
        <w:t xml:space="preserve"> الوطني والإقليمي والدولي</w:t>
      </w:r>
    </w:p>
    <w:p w14:paraId="2F38A4AF" w14:textId="77777777" w:rsidR="007B7E67" w:rsidRPr="007B7E67" w:rsidRDefault="007B7E67" w:rsidP="007B7E6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حسب الاقتضاء ووفقا لظروفها الوطنية وأولوياتها وترتيباتها المؤسسية القائمة، على </w:t>
      </w:r>
      <w:r w:rsidRPr="007B7E67">
        <w:rPr>
          <w:rFonts w:cs="Simplified Arabic" w:hint="cs"/>
          <w:sz w:val="24"/>
          <w:szCs w:val="24"/>
          <w:rtl/>
        </w:rPr>
        <w:t>تيسير</w:t>
      </w:r>
      <w:r w:rsidRPr="007B7E67">
        <w:rPr>
          <w:rFonts w:cs="Simplified Arabic"/>
          <w:sz w:val="24"/>
          <w:szCs w:val="24"/>
          <w:rtl/>
        </w:rPr>
        <w:t xml:space="preserve"> </w:t>
      </w:r>
      <w:r w:rsidRPr="007B7E67">
        <w:rPr>
          <w:rFonts w:cs="Simplified Arabic" w:hint="cs"/>
          <w:sz w:val="24"/>
          <w:szCs w:val="24"/>
          <w:rtl/>
        </w:rPr>
        <w:t>إدماج</w:t>
      </w:r>
      <w:r w:rsidRPr="007B7E67">
        <w:rPr>
          <w:rFonts w:cs="Simplified Arabic"/>
          <w:sz w:val="24"/>
          <w:szCs w:val="24"/>
          <w:rtl/>
        </w:rPr>
        <w:t xml:space="preserve"> السلامة </w:t>
      </w:r>
      <w:r w:rsidRPr="007B7E67">
        <w:rPr>
          <w:rFonts w:cs="Simplified Arabic" w:hint="cs"/>
          <w:sz w:val="24"/>
          <w:szCs w:val="24"/>
          <w:rtl/>
        </w:rPr>
        <w:t>الأحيائية</w:t>
      </w:r>
      <w:r w:rsidRPr="007B7E67">
        <w:rPr>
          <w:rFonts w:cs="Simplified Arabic"/>
          <w:sz w:val="24"/>
          <w:szCs w:val="24"/>
          <w:rtl/>
        </w:rPr>
        <w:t xml:space="preserve"> في التشريعات </w:t>
      </w:r>
      <w:r w:rsidRPr="007B7E67">
        <w:rPr>
          <w:rFonts w:cs="Simplified Arabic" w:hint="cs"/>
          <w:sz w:val="24"/>
          <w:szCs w:val="24"/>
          <w:rtl/>
        </w:rPr>
        <w:t xml:space="preserve">واللوائح </w:t>
      </w:r>
      <w:r w:rsidRPr="007B7E67">
        <w:rPr>
          <w:rFonts w:cs="Simplified Arabic"/>
          <w:sz w:val="24"/>
          <w:szCs w:val="24"/>
          <w:rtl/>
        </w:rPr>
        <w:t xml:space="preserve">والسياسات والاستراتيجيات وخطط العمل والبرامج والمؤسسات القطاعية </w:t>
      </w:r>
      <w:r w:rsidRPr="007B7E67">
        <w:rPr>
          <w:rFonts w:cs="Simplified Arabic" w:hint="cs"/>
          <w:sz w:val="24"/>
          <w:szCs w:val="24"/>
          <w:rtl/>
        </w:rPr>
        <w:t>و</w:t>
      </w:r>
      <w:r w:rsidRPr="007B7E67">
        <w:rPr>
          <w:rFonts w:cs="Simplified Arabic"/>
          <w:sz w:val="24"/>
          <w:szCs w:val="24"/>
          <w:rtl/>
        </w:rPr>
        <w:t>الشاملة لعدة قطاعات؛</w:t>
      </w:r>
    </w:p>
    <w:p w14:paraId="2B12ABE9" w14:textId="7FF73C96" w:rsidR="007B7E67" w:rsidRPr="007B7E67" w:rsidRDefault="007B7E67" w:rsidP="007B7E6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البلدان المانحة والمنظمات </w:t>
      </w:r>
      <w:r w:rsidRPr="007B7E67">
        <w:rPr>
          <w:rFonts w:cs="Simplified Arabic" w:hint="cs"/>
          <w:sz w:val="24"/>
          <w:szCs w:val="24"/>
          <w:rtl/>
        </w:rPr>
        <w:t>المعنية</w:t>
      </w:r>
      <w:r w:rsidRPr="007B7E67">
        <w:rPr>
          <w:rFonts w:cs="Simplified Arabic"/>
          <w:sz w:val="24"/>
          <w:szCs w:val="24"/>
          <w:rtl/>
        </w:rPr>
        <w:t xml:space="preserve"> إلى دعم الأطراف في عملية الإدماج المشار إليها في الفقرة </w:t>
      </w:r>
      <w:r w:rsidRPr="007B7E67">
        <w:rPr>
          <w:rFonts w:cs="Simplified Arabic" w:hint="cs"/>
          <w:sz w:val="24"/>
          <w:szCs w:val="24"/>
          <w:rtl/>
        </w:rPr>
        <w:t>49 أعلاه</w:t>
      </w:r>
      <w:r w:rsidRPr="007B7E67">
        <w:rPr>
          <w:rFonts w:cs="Simplified Arabic"/>
          <w:sz w:val="24"/>
          <w:szCs w:val="24"/>
          <w:rtl/>
        </w:rPr>
        <w:t>؛</w:t>
      </w:r>
    </w:p>
    <w:p w14:paraId="0659D76D" w14:textId="123FD91C" w:rsidR="007B7E67" w:rsidRDefault="007B7E67" w:rsidP="007B7E6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على التعاون مع</w:t>
      </w:r>
      <w:r w:rsidRPr="007B7E67">
        <w:rPr>
          <w:rFonts w:cs="Simplified Arabic" w:hint="cs"/>
          <w:sz w:val="24"/>
          <w:szCs w:val="24"/>
          <w:rtl/>
        </w:rPr>
        <w:t xml:space="preserve"> مراكز الدعم التقني والعلمي</w:t>
      </w:r>
      <w:r w:rsidRPr="007B7E67">
        <w:rPr>
          <w:rFonts w:cs="Simplified Arabic"/>
          <w:sz w:val="24"/>
          <w:szCs w:val="24"/>
          <w:rtl/>
        </w:rPr>
        <w:t xml:space="preserve"> المنظمات </w:t>
      </w:r>
      <w:r w:rsidRPr="007B7E67">
        <w:rPr>
          <w:rFonts w:cs="Simplified Arabic" w:hint="cs"/>
          <w:sz w:val="24"/>
          <w:szCs w:val="24"/>
          <w:rtl/>
        </w:rPr>
        <w:t>المعنية</w:t>
      </w:r>
      <w:r w:rsidRPr="007B7E67">
        <w:rPr>
          <w:rFonts w:cs="Simplified Arabic"/>
          <w:sz w:val="24"/>
          <w:szCs w:val="24"/>
          <w:rtl/>
        </w:rPr>
        <w:t xml:space="preserve"> في تبادل المعارف العلمية والتقنية والمؤسسية بشأن السلامة الأحيائية، بما في ذلك على الصعيدين الإقليمي والدولي[، مع التأكيد مجددا على أن تقييم المخاطر وإدارتها مسألة ت</w:t>
      </w:r>
      <w:r w:rsidRPr="007B7E67">
        <w:rPr>
          <w:rFonts w:cs="Simplified Arabic" w:hint="cs"/>
          <w:sz w:val="24"/>
          <w:szCs w:val="24"/>
          <w:rtl/>
        </w:rPr>
        <w:t>ُ</w:t>
      </w:r>
      <w:r w:rsidRPr="007B7E67">
        <w:rPr>
          <w:rFonts w:cs="Simplified Arabic"/>
          <w:sz w:val="24"/>
          <w:szCs w:val="24"/>
          <w:rtl/>
        </w:rPr>
        <w:t>حدد وطني</w:t>
      </w:r>
      <w:r w:rsidRPr="007B7E67">
        <w:rPr>
          <w:rFonts w:cs="Simplified Arabic" w:hint="cs"/>
          <w:sz w:val="24"/>
          <w:szCs w:val="24"/>
          <w:rtl/>
        </w:rPr>
        <w:t>ا</w:t>
      </w:r>
      <w:r w:rsidRPr="007B7E67">
        <w:rPr>
          <w:rFonts w:cs="Simplified Arabic"/>
          <w:sz w:val="24"/>
          <w:szCs w:val="24"/>
          <w:rtl/>
        </w:rPr>
        <w:t xml:space="preserve"> </w:t>
      </w:r>
      <w:r w:rsidRPr="007B7E67">
        <w:rPr>
          <w:rFonts w:cs="Simplified Arabic" w:hint="cs"/>
          <w:sz w:val="24"/>
          <w:szCs w:val="24"/>
          <w:rtl/>
        </w:rPr>
        <w:t>تضطلع</w:t>
      </w:r>
      <w:r w:rsidRPr="007B7E67">
        <w:rPr>
          <w:rFonts w:cs="Simplified Arabic"/>
          <w:sz w:val="24"/>
          <w:szCs w:val="24"/>
          <w:rtl/>
        </w:rPr>
        <w:t xml:space="preserve"> بها الأطراف وفقا لبروتوكول </w:t>
      </w:r>
      <w:r w:rsidRPr="007B7E67">
        <w:rPr>
          <w:rFonts w:cs="Simplified Arabic" w:hint="cs"/>
          <w:sz w:val="24"/>
          <w:szCs w:val="24"/>
          <w:rtl/>
        </w:rPr>
        <w:t>قرطاجنة</w:t>
      </w:r>
      <w:r w:rsidRPr="007B7E67">
        <w:rPr>
          <w:rFonts w:cs="Simplified Arabic"/>
          <w:sz w:val="24"/>
          <w:szCs w:val="24"/>
          <w:rtl/>
        </w:rPr>
        <w:t xml:space="preserve"> والتشريعات والأولويات والظروف الوطنية، وتشجيع الشفافية والنزاهة العلمية، بما في ذلك من خلال تحديد تضارب المصالح في العمليات ذات الصلة والإفصاح عنه وإدارته بشكل مناسب]؛</w:t>
      </w:r>
    </w:p>
    <w:p w14:paraId="3678CD88" w14:textId="5371A363" w:rsidR="00DD29B7" w:rsidRPr="007B7E67" w:rsidRDefault="00DD29B7" w:rsidP="00DD29B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DD29B7">
        <w:rPr>
          <w:rFonts w:cs="Simplified Arabic"/>
          <w:i/>
          <w:iCs/>
          <w:sz w:val="24"/>
          <w:szCs w:val="24"/>
          <w:rtl/>
        </w:rPr>
        <w:t>يشجع</w:t>
      </w:r>
      <w:r w:rsidRPr="00DD29B7">
        <w:rPr>
          <w:rFonts w:cs="Simplified Arabic" w:hint="cs"/>
          <w:i/>
          <w:iCs/>
          <w:sz w:val="24"/>
          <w:szCs w:val="24"/>
          <w:rtl/>
        </w:rPr>
        <w:t xml:space="preserve"> </w:t>
      </w:r>
      <w:r w:rsidRPr="00DD29B7">
        <w:rPr>
          <w:rFonts w:cs="Simplified Arabic"/>
          <w:sz w:val="24"/>
          <w:szCs w:val="24"/>
          <w:rtl/>
        </w:rPr>
        <w:t xml:space="preserve">الأطراف التي لم </w:t>
      </w:r>
      <w:r w:rsidRPr="00DD29B7">
        <w:rPr>
          <w:rFonts w:cs="Simplified Arabic" w:hint="cs"/>
          <w:sz w:val="24"/>
          <w:szCs w:val="24"/>
          <w:rtl/>
        </w:rPr>
        <w:t>تقُم</w:t>
      </w:r>
      <w:r w:rsidRPr="00DD29B7">
        <w:rPr>
          <w:rFonts w:cs="Simplified Arabic"/>
          <w:sz w:val="24"/>
          <w:szCs w:val="24"/>
          <w:rtl/>
        </w:rPr>
        <w:t xml:space="preserve"> بعد</w:t>
      </w:r>
      <w:r w:rsidRPr="00DD29B7">
        <w:rPr>
          <w:rFonts w:cs="Simplified Arabic" w:hint="cs"/>
          <w:sz w:val="24"/>
          <w:szCs w:val="24"/>
          <w:rtl/>
        </w:rPr>
        <w:t xml:space="preserve"> بذلك</w:t>
      </w:r>
      <w:r w:rsidRPr="00DD29B7">
        <w:rPr>
          <w:rFonts w:cs="Simplified Arabic"/>
          <w:sz w:val="24"/>
          <w:szCs w:val="24"/>
          <w:rtl/>
        </w:rPr>
        <w:t xml:space="preserve"> على وضع آليات لإشراك الشعوب الأصلية والمجتمعات المحلية في تنفيذ بروتوكول قرطاجنة</w:t>
      </w:r>
      <w:r w:rsidRPr="00DD29B7">
        <w:rPr>
          <w:rFonts w:cs="Simplified Arabic" w:hint="cs"/>
          <w:sz w:val="24"/>
          <w:szCs w:val="24"/>
          <w:rtl/>
        </w:rPr>
        <w:t>.</w:t>
      </w:r>
    </w:p>
    <w:p w14:paraId="7F63B58B" w14:textId="73EAD024" w:rsidR="007B7E67" w:rsidRPr="007B7E67" w:rsidRDefault="007B7E67" w:rsidP="00DD29B7">
      <w:pPr>
        <w:pStyle w:val="ListParagraph"/>
        <w:tabs>
          <w:tab w:val="clear" w:pos="567"/>
          <w:tab w:val="clear" w:pos="1134"/>
          <w:tab w:val="clear" w:pos="1701"/>
          <w:tab w:val="clear" w:pos="2268"/>
          <w:tab w:val="right" w:pos="1620"/>
        </w:tabs>
        <w:bidi/>
        <w:spacing w:before="240" w:after="120" w:line="216" w:lineRule="auto"/>
        <w:ind w:left="0"/>
        <w:contextualSpacing w:val="0"/>
        <w:rPr>
          <w:rtl/>
        </w:rPr>
      </w:pPr>
    </w:p>
    <w:p w14:paraId="7DC9AA04" w14:textId="77777777" w:rsidR="00561066" w:rsidRPr="00850BE4" w:rsidRDefault="00561066" w:rsidP="00E612A5">
      <w:pPr>
        <w:pStyle w:val="CBDAgendaItem"/>
        <w:rPr>
          <w:rFonts w:hint="eastAsia"/>
        </w:rPr>
        <w:sectPr w:rsidR="00561066" w:rsidRPr="00850BE4" w:rsidSect="00361D55">
          <w:headerReference w:type="even" r:id="rId32"/>
          <w:headerReference w:type="default" r:id="rId33"/>
          <w:footerReference w:type="even" r:id="rId34"/>
          <w:footerReference w:type="default" r:id="rId35"/>
          <w:pgSz w:w="12240" w:h="15840"/>
          <w:pgMar w:top="567" w:right="1440" w:bottom="1134" w:left="1440" w:header="709" w:footer="709" w:gutter="0"/>
          <w:cols w:space="708"/>
          <w:docGrid w:linePitch="360"/>
        </w:sectPr>
      </w:pPr>
    </w:p>
    <w:p w14:paraId="4E288C98" w14:textId="73078817" w:rsidR="00E612A5" w:rsidRPr="009B18D9" w:rsidRDefault="008B37FC" w:rsidP="008B37FC">
      <w:pPr>
        <w:pStyle w:val="CBDAgendaItem"/>
        <w:bidi/>
        <w:rPr>
          <w:rFonts w:hint="eastAsia"/>
          <w:b w:val="0"/>
          <w:bCs/>
          <w:sz w:val="28"/>
          <w:szCs w:val="28"/>
        </w:rPr>
      </w:pPr>
      <w:bookmarkStart w:id="20" w:name="_Toc241483690"/>
      <w:r w:rsidRPr="009B18D9">
        <w:rPr>
          <w:rFonts w:ascii="Simplified Arabic" w:hAnsi="Simplified Arabic" w:cs="Simplified Arabic"/>
          <w:b w:val="0"/>
          <w:bCs/>
          <w:sz w:val="28"/>
          <w:szCs w:val="28"/>
          <w:rtl/>
        </w:rPr>
        <w:lastRenderedPageBreak/>
        <w:t xml:space="preserve">البند </w:t>
      </w:r>
      <w:r w:rsidRPr="009B18D9">
        <w:rPr>
          <w:rFonts w:ascii="Simplified Arabic" w:hAnsi="Simplified Arabic" w:cs="Simplified Arabic" w:hint="cs"/>
          <w:b w:val="0"/>
          <w:bCs/>
          <w:sz w:val="28"/>
          <w:szCs w:val="28"/>
          <w:rtl/>
        </w:rPr>
        <w:t>9</w:t>
      </w:r>
      <w:r w:rsidR="00E612A5" w:rsidRPr="009B18D9">
        <w:rPr>
          <w:b w:val="0"/>
          <w:bCs/>
          <w:sz w:val="28"/>
          <w:szCs w:val="28"/>
        </w:rPr>
        <w:t xml:space="preserve"> </w:t>
      </w:r>
      <w:r w:rsidR="00E612A5" w:rsidRPr="009B18D9">
        <w:rPr>
          <w:b w:val="0"/>
          <w:bCs/>
          <w:sz w:val="28"/>
          <w:szCs w:val="28"/>
        </w:rPr>
        <w:br/>
      </w:r>
      <w:bookmarkEnd w:id="20"/>
      <w:r w:rsidR="009B18D9" w:rsidRPr="009B18D9">
        <w:rPr>
          <w:rFonts w:ascii="Simplified Arabic" w:hAnsi="Simplified Arabic" w:cs="Simplified Arabic" w:hint="cs"/>
          <w:b w:val="0"/>
          <w:bCs/>
          <w:sz w:val="28"/>
          <w:szCs w:val="28"/>
          <w:rtl/>
          <w:lang w:val="en-US"/>
        </w:rPr>
        <w:t>المسائل المتعلقة بالآلية المالية والموارد المالية</w:t>
      </w:r>
    </w:p>
    <w:tbl>
      <w:tblPr>
        <w:tblStyle w:val="TableGrid"/>
        <w:tblW w:w="0" w:type="auto"/>
        <w:tblLook w:val="04A0" w:firstRow="1" w:lastRow="0" w:firstColumn="1" w:lastColumn="0" w:noHBand="0" w:noVBand="1"/>
      </w:tblPr>
      <w:tblGrid>
        <w:gridCol w:w="9360"/>
      </w:tblGrid>
      <w:tr w:rsidR="006470A9" w:rsidRPr="00850BE4" w14:paraId="0B420006" w14:textId="77777777" w:rsidTr="00E56E5C">
        <w:tc>
          <w:tcPr>
            <w:tcW w:w="9360" w:type="dxa"/>
            <w:tcBorders>
              <w:left w:val="nil"/>
              <w:right w:val="nil"/>
            </w:tcBorders>
          </w:tcPr>
          <w:p w14:paraId="0679D737" w14:textId="0F2EE906" w:rsidR="006470A9" w:rsidRPr="00DC7AE2" w:rsidRDefault="00FC458E" w:rsidP="00DC7AE2">
            <w:pPr>
              <w:pStyle w:val="CBDNormalNumber"/>
              <w:numPr>
                <w:ilvl w:val="0"/>
                <w:numId w:val="0"/>
              </w:numPr>
              <w:bidi/>
              <w:ind w:firstLine="596"/>
              <w:rPr>
                <w:i/>
                <w:iCs/>
                <w:sz w:val="24"/>
                <w:szCs w:val="24"/>
              </w:rPr>
            </w:pPr>
            <w:r w:rsidRPr="00DC7AE2">
              <w:rPr>
                <w:rFonts w:ascii="Simplified Arabic" w:hAnsi="Simplified Arabic" w:cs="Simplified Arabic"/>
                <w:i/>
                <w:iCs/>
                <w:sz w:val="24"/>
                <w:szCs w:val="24"/>
                <w:rtl/>
                <w:lang w:bidi="ar-EG"/>
              </w:rPr>
              <w:t>استُنسخ</w:t>
            </w:r>
            <w:r w:rsidRPr="00DC7AE2">
              <w:rPr>
                <w:rFonts w:ascii="Simplified Arabic" w:hAnsi="Simplified Arabic" w:cs="Simplified Arabic" w:hint="cs"/>
                <w:i/>
                <w:iCs/>
                <w:sz w:val="24"/>
                <w:szCs w:val="24"/>
                <w:rtl/>
                <w:lang w:bidi="ar-EG"/>
              </w:rPr>
              <w:t xml:space="preserve"> </w:t>
            </w:r>
            <w:r w:rsidRPr="00DC7AE2">
              <w:rPr>
                <w:rFonts w:ascii="Simplified Arabic" w:hAnsi="Simplified Arabic" w:cs="Simplified Arabic"/>
                <w:i/>
                <w:iCs/>
                <w:sz w:val="24"/>
                <w:szCs w:val="24"/>
                <w:rtl/>
              </w:rPr>
              <w:t>مشروع ال</w:t>
            </w:r>
            <w:r w:rsidRPr="00DC7AE2">
              <w:rPr>
                <w:rFonts w:ascii="Simplified Arabic" w:hAnsi="Simplified Arabic" w:cs="Simplified Arabic" w:hint="cs"/>
                <w:i/>
                <w:iCs/>
                <w:sz w:val="24"/>
                <w:szCs w:val="24"/>
                <w:rtl/>
              </w:rPr>
              <w:t>م</w:t>
            </w:r>
            <w:r w:rsidRPr="00DC7AE2">
              <w:rPr>
                <w:rFonts w:ascii="Simplified Arabic" w:hAnsi="Simplified Arabic" w:cs="Simplified Arabic"/>
                <w:i/>
                <w:iCs/>
                <w:sz w:val="24"/>
                <w:szCs w:val="24"/>
                <w:rtl/>
              </w:rPr>
              <w:t xml:space="preserve">قرر التالي </w:t>
            </w:r>
            <w:r w:rsidRPr="00DC7AE2">
              <w:rPr>
                <w:rFonts w:ascii="Simplified Arabic" w:hAnsi="Simplified Arabic" w:cs="Simplified Arabic" w:hint="cs"/>
                <w:i/>
                <w:iCs/>
                <w:sz w:val="24"/>
                <w:szCs w:val="24"/>
                <w:rtl/>
              </w:rPr>
              <w:t>م</w:t>
            </w:r>
            <w:r w:rsidRPr="00DC7AE2">
              <w:rPr>
                <w:rFonts w:ascii="Simplified Arabic" w:hAnsi="Simplified Arabic" w:cs="Simplified Arabic"/>
                <w:i/>
                <w:iCs/>
                <w:sz w:val="24"/>
                <w:szCs w:val="24"/>
                <w:rtl/>
              </w:rPr>
              <w:t>ن الوثيقة</w:t>
            </w:r>
            <w:r w:rsidRPr="00DC7AE2">
              <w:rPr>
                <w:rFonts w:ascii="Simplified Arabic" w:hAnsi="Simplified Arabic" w:cs="Simplified Arabic"/>
                <w:sz w:val="24"/>
                <w:szCs w:val="24"/>
                <w:rtl/>
              </w:rPr>
              <w:t xml:space="preserve"> </w:t>
            </w:r>
            <w:hyperlink r:id="rId36" w:history="1">
              <w:r w:rsidR="00DC7AE2" w:rsidRPr="00DC7AE2">
                <w:rPr>
                  <w:rStyle w:val="Hyperlink"/>
                  <w:i/>
                  <w:iCs/>
                  <w:sz w:val="24"/>
                  <w:szCs w:val="24"/>
                </w:rPr>
                <w:t>CBD/CP/MOP/12/7</w:t>
              </w:r>
            </w:hyperlink>
            <w:r w:rsidRPr="00DC7AE2">
              <w:rPr>
                <w:rFonts w:ascii="Simplified Arabic" w:hAnsi="Simplified Arabic" w:cs="Simplified Arabic"/>
                <w:i/>
                <w:iCs/>
                <w:sz w:val="24"/>
                <w:szCs w:val="24"/>
                <w:rtl/>
              </w:rPr>
              <w:t>.</w:t>
            </w:r>
            <w:r w:rsidR="00850A15" w:rsidRPr="00DC7AE2">
              <w:rPr>
                <w:i/>
                <w:iCs/>
                <w:sz w:val="24"/>
                <w:szCs w:val="24"/>
              </w:rPr>
              <w:t xml:space="preserve"> </w:t>
            </w:r>
          </w:p>
        </w:tc>
      </w:tr>
    </w:tbl>
    <w:p w14:paraId="242A0B6D" w14:textId="606BCCAD" w:rsidR="006470A9" w:rsidRPr="009B18D9" w:rsidRDefault="009B18D9" w:rsidP="009B18D9">
      <w:pPr>
        <w:pStyle w:val="CBDcompilationH2"/>
        <w:bidi/>
        <w:rPr>
          <w:b w:val="0"/>
          <w:bCs/>
          <w:sz w:val="26"/>
          <w:szCs w:val="26"/>
        </w:rPr>
      </w:pPr>
      <w:r w:rsidRPr="009B18D9">
        <w:rPr>
          <w:rFonts w:ascii="Simplified Arabic" w:hAnsi="Simplified Arabic" w:cs="Simplified Arabic" w:hint="cs"/>
          <w:b w:val="0"/>
          <w:bCs/>
          <w:sz w:val="26"/>
          <w:szCs w:val="26"/>
          <w:rtl/>
          <w:lang w:val="en-US"/>
        </w:rPr>
        <w:t>المسائل المتعلقة بالآلية المالية والموارد المالية</w:t>
      </w:r>
    </w:p>
    <w:p w14:paraId="3ADE4F2E" w14:textId="7D907272" w:rsidR="00E6700A" w:rsidRPr="00E6700A" w:rsidRDefault="00E6700A" w:rsidP="00E6700A">
      <w:pPr>
        <w:pStyle w:val="CBDNormalNumber"/>
        <w:keepNext/>
        <w:numPr>
          <w:ilvl w:val="0"/>
          <w:numId w:val="0"/>
        </w:numPr>
        <w:bidi/>
        <w:ind w:left="567" w:firstLine="567"/>
        <w:rPr>
          <w:i/>
          <w:iCs/>
          <w:sz w:val="24"/>
          <w:szCs w:val="24"/>
          <w:rtl/>
        </w:rPr>
      </w:pPr>
      <w:r w:rsidRPr="00E6700A">
        <w:rPr>
          <w:rFonts w:eastAsia="YouYuan" w:cs="Simplified Arabic"/>
          <w:i/>
          <w:iCs/>
          <w:kern w:val="2"/>
          <w:sz w:val="24"/>
          <w:szCs w:val="24"/>
          <w:rtl/>
          <w:lang w:val="en-US" w:bidi="ar-EG"/>
        </w:rPr>
        <w:t>إن مؤتمر الأطراف العامل بوصفه اجتما</w:t>
      </w:r>
      <w:r w:rsidRPr="00E6700A">
        <w:rPr>
          <w:rFonts w:eastAsia="YouYuan" w:cs="Simplified Arabic" w:hint="cs"/>
          <w:i/>
          <w:iCs/>
          <w:kern w:val="2"/>
          <w:sz w:val="24"/>
          <w:szCs w:val="24"/>
          <w:rtl/>
          <w:lang w:val="en-US" w:bidi="ar-EG"/>
        </w:rPr>
        <w:t>ع</w:t>
      </w:r>
      <w:r w:rsidRPr="00E6700A">
        <w:rPr>
          <w:rFonts w:eastAsia="YouYuan" w:cs="Simplified Arabic"/>
          <w:i/>
          <w:iCs/>
          <w:kern w:val="2"/>
          <w:sz w:val="24"/>
          <w:szCs w:val="24"/>
          <w:rtl/>
          <w:lang w:val="en-US" w:bidi="ar-EG"/>
        </w:rPr>
        <w:t>ا للأطراف في بروتوكول قرطاجنة،</w:t>
      </w:r>
    </w:p>
    <w:p w14:paraId="32BD57C4" w14:textId="253BCDB3" w:rsidR="00E6700A" w:rsidRPr="00E6700A" w:rsidRDefault="00E6700A" w:rsidP="00E6700A">
      <w:pPr>
        <w:pStyle w:val="ListParagraph"/>
        <w:bidi/>
        <w:spacing w:after="120" w:line="216" w:lineRule="auto"/>
        <w:ind w:left="540"/>
        <w:contextualSpacing w:val="0"/>
        <w:rPr>
          <w:rFonts w:eastAsia="YouYuan" w:cs="Simplified Arabic"/>
          <w:kern w:val="2"/>
          <w:sz w:val="24"/>
          <w:szCs w:val="24"/>
          <w:rtl/>
          <w:lang w:val="en-US" w:bidi="ar-EG"/>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E6700A">
        <w:rPr>
          <w:rFonts w:eastAsia="YouYuan" w:cs="Simplified Arabic"/>
          <w:i/>
          <w:iCs/>
          <w:kern w:val="2"/>
          <w:sz w:val="24"/>
          <w:szCs w:val="24"/>
          <w:rtl/>
          <w:lang w:val="en-US" w:bidi="ar-EG"/>
        </w:rPr>
        <w:t xml:space="preserve">إذ </w:t>
      </w:r>
      <w:r w:rsidRPr="00E6700A">
        <w:rPr>
          <w:rFonts w:eastAsia="YouYuan" w:cs="Simplified Arabic" w:hint="cs"/>
          <w:i/>
          <w:iCs/>
          <w:kern w:val="2"/>
          <w:sz w:val="24"/>
          <w:szCs w:val="24"/>
          <w:rtl/>
          <w:lang w:val="en-US" w:bidi="ar-EG"/>
        </w:rPr>
        <w:t>يشير</w:t>
      </w:r>
      <w:r w:rsidRPr="00E6700A">
        <w:rPr>
          <w:rFonts w:eastAsia="YouYuan" w:cs="Simplified Arabic" w:hint="cs"/>
          <w:kern w:val="2"/>
          <w:sz w:val="24"/>
          <w:szCs w:val="24"/>
          <w:rtl/>
          <w:lang w:val="en-US" w:bidi="ar-EG"/>
        </w:rPr>
        <w:t xml:space="preserve"> إلى</w:t>
      </w:r>
      <w:r w:rsidRPr="00E6700A">
        <w:rPr>
          <w:rFonts w:eastAsia="YouYuan" w:cs="Simplified Arabic"/>
          <w:kern w:val="2"/>
          <w:sz w:val="24"/>
          <w:szCs w:val="24"/>
          <w:rtl/>
          <w:lang w:val="en-US" w:bidi="ar-EG"/>
        </w:rPr>
        <w:t xml:space="preserve"> المادة 28 من بروتوكول قرطاجنة </w:t>
      </w:r>
      <w:r w:rsidRPr="00E6700A">
        <w:rPr>
          <w:rFonts w:eastAsia="YouYuan" w:cs="Simplified Arabic" w:hint="cs"/>
          <w:kern w:val="2"/>
          <w:sz w:val="24"/>
          <w:szCs w:val="24"/>
          <w:rtl/>
          <w:lang w:val="en-US" w:bidi="ar-EG"/>
        </w:rPr>
        <w:t>للسلامة</w:t>
      </w:r>
      <w:r w:rsidRPr="00E6700A">
        <w:rPr>
          <w:rFonts w:eastAsia="YouYuan" w:cs="Simplified Arabic"/>
          <w:kern w:val="2"/>
          <w:sz w:val="24"/>
          <w:szCs w:val="24"/>
          <w:rtl/>
          <w:lang w:val="en-US" w:bidi="ar-EG"/>
        </w:rPr>
        <w:t xml:space="preserve"> الأحيائية،</w:t>
      </w:r>
      <w:r w:rsidRPr="00E6700A">
        <w:rPr>
          <w:rStyle w:val="FootnoteReference"/>
          <w:rFonts w:eastAsia="YouYuan" w:cs="Simplified Arabic"/>
          <w:kern w:val="2"/>
          <w:sz w:val="24"/>
          <w:szCs w:val="24"/>
          <w:rtl/>
          <w:lang w:val="en-US" w:bidi="ar-EG"/>
        </w:rPr>
        <w:footnoteReference w:id="25"/>
      </w:r>
    </w:p>
    <w:p w14:paraId="24DCB669" w14:textId="2FDCF94C" w:rsidR="00E6700A" w:rsidRPr="00E6700A" w:rsidRDefault="00E6700A" w:rsidP="00E6700A">
      <w:pPr>
        <w:pStyle w:val="ListParagraph"/>
        <w:bidi/>
        <w:spacing w:after="120" w:line="216" w:lineRule="auto"/>
        <w:ind w:left="540"/>
        <w:contextualSpacing w:val="0"/>
        <w:rPr>
          <w:rFonts w:eastAsia="YouYuan" w:cs="Simplified Arabic"/>
          <w:kern w:val="2"/>
          <w:sz w:val="24"/>
          <w:szCs w:val="24"/>
          <w:rtl/>
          <w:lang w:val="en-US" w:bidi="ar-EG"/>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E6700A">
        <w:rPr>
          <w:rFonts w:eastAsia="YouYuan" w:cs="Simplified Arabic"/>
          <w:i/>
          <w:iCs/>
          <w:kern w:val="2"/>
          <w:sz w:val="24"/>
          <w:szCs w:val="24"/>
          <w:rtl/>
          <w:lang w:val="en-US" w:bidi="ar-EG"/>
        </w:rPr>
        <w:t xml:space="preserve">وبعد </w:t>
      </w:r>
      <w:r w:rsidRPr="00E6700A">
        <w:rPr>
          <w:rFonts w:eastAsia="YouYuan" w:cs="Simplified Arabic" w:hint="cs"/>
          <w:i/>
          <w:iCs/>
          <w:kern w:val="2"/>
          <w:sz w:val="24"/>
          <w:szCs w:val="24"/>
          <w:rtl/>
          <w:lang w:val="en-US" w:bidi="ar-EG"/>
        </w:rPr>
        <w:t>النظر</w:t>
      </w:r>
      <w:r w:rsidRPr="00E6700A">
        <w:rPr>
          <w:rFonts w:eastAsia="YouYuan" w:cs="Simplified Arabic"/>
          <w:kern w:val="2"/>
          <w:sz w:val="24"/>
          <w:szCs w:val="24"/>
          <w:rtl/>
          <w:lang w:val="en-US" w:bidi="ar-EG"/>
        </w:rPr>
        <w:t xml:space="preserve"> في المعلومات المتعلقة بالسلامة الأحيائية الواردة في تقرير مجلس مرفق البيئة العالمية للاجتماع السابع عشر لمؤتمر الأطراف في اتفاقية التنوع البيولوجي،</w:t>
      </w:r>
      <w:r w:rsidRPr="00E6700A">
        <w:rPr>
          <w:rStyle w:val="FootnoteReference"/>
          <w:rFonts w:eastAsia="YouYuan" w:cs="Simplified Arabic"/>
          <w:kern w:val="2"/>
          <w:sz w:val="24"/>
          <w:szCs w:val="24"/>
          <w:rtl/>
          <w:lang w:val="en-US" w:bidi="ar-EG"/>
        </w:rPr>
        <w:footnoteReference w:id="26"/>
      </w:r>
      <w:r w:rsidRPr="00E6700A">
        <w:rPr>
          <w:rFonts w:eastAsia="YouYuan" w:cs="Simplified Arabic" w:hint="cs"/>
          <w:kern w:val="2"/>
          <w:sz w:val="24"/>
          <w:szCs w:val="24"/>
          <w:vertAlign w:val="superscript"/>
          <w:rtl/>
          <w:lang w:val="en-US" w:bidi="ar-EG"/>
        </w:rPr>
        <w:t>،</w:t>
      </w:r>
      <w:r w:rsidRPr="00E6700A">
        <w:rPr>
          <w:rStyle w:val="FootnoteReference"/>
          <w:rFonts w:eastAsia="YouYuan" w:cs="Simplified Arabic"/>
          <w:kern w:val="2"/>
          <w:sz w:val="24"/>
          <w:szCs w:val="24"/>
          <w:rtl/>
          <w:lang w:val="en-US" w:bidi="ar-EG"/>
        </w:rPr>
        <w:footnoteReference w:id="27"/>
      </w:r>
    </w:p>
    <w:p w14:paraId="424E9ED1"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يرحب</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ب</w:t>
      </w:r>
      <w:r w:rsidRPr="00E6700A">
        <w:rPr>
          <w:rFonts w:eastAsia="YouYuan" w:cs="Simplified Arabic"/>
          <w:kern w:val="2"/>
          <w:sz w:val="24"/>
          <w:szCs w:val="24"/>
          <w:rtl/>
          <w:lang w:val="en-US" w:bidi="ar-EG"/>
        </w:rPr>
        <w:t xml:space="preserve">التجديد </w:t>
      </w:r>
      <w:r w:rsidRPr="00E6700A">
        <w:rPr>
          <w:rFonts w:eastAsia="YouYuan" w:cs="Simplified Arabic" w:hint="cs"/>
          <w:kern w:val="2"/>
          <w:sz w:val="24"/>
          <w:szCs w:val="24"/>
          <w:rtl/>
          <w:lang w:val="en-US" w:bidi="ar-EG"/>
        </w:rPr>
        <w:t>التاسع لموارد</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ا</w:t>
      </w:r>
      <w:r w:rsidRPr="00E6700A">
        <w:rPr>
          <w:rFonts w:eastAsia="YouYuan" w:cs="Simplified Arabic"/>
          <w:kern w:val="2"/>
          <w:sz w:val="24"/>
          <w:szCs w:val="24"/>
          <w:rtl/>
          <w:lang w:val="en-US" w:bidi="ar-EG"/>
        </w:rPr>
        <w:t xml:space="preserve">لصندوق </w:t>
      </w:r>
      <w:r w:rsidRPr="00E6700A">
        <w:rPr>
          <w:rFonts w:eastAsia="YouYuan" w:cs="Simplified Arabic" w:hint="cs"/>
          <w:kern w:val="2"/>
          <w:sz w:val="24"/>
          <w:szCs w:val="24"/>
          <w:rtl/>
          <w:lang w:val="en-US" w:bidi="ar-EG"/>
        </w:rPr>
        <w:t>الاستئماني</w:t>
      </w:r>
      <w:r w:rsidRPr="00E6700A">
        <w:rPr>
          <w:rFonts w:eastAsia="YouYuan" w:cs="Simplified Arabic"/>
          <w:kern w:val="2"/>
          <w:sz w:val="24"/>
          <w:szCs w:val="24"/>
          <w:rtl/>
          <w:lang w:val="en-US" w:bidi="ar-EG"/>
        </w:rPr>
        <w:t xml:space="preserve"> </w:t>
      </w:r>
      <w:r w:rsidRPr="00E6700A">
        <w:rPr>
          <w:rFonts w:eastAsia="YouYuan" w:cs="Simplified Arabic" w:hint="cs"/>
          <w:kern w:val="2"/>
          <w:sz w:val="24"/>
          <w:szCs w:val="24"/>
          <w:rtl/>
          <w:lang w:val="en-US" w:bidi="ar-EG"/>
        </w:rPr>
        <w:t>ل</w:t>
      </w:r>
      <w:r w:rsidRPr="00E6700A">
        <w:rPr>
          <w:rFonts w:eastAsia="YouYuan" w:cs="Simplified Arabic"/>
          <w:kern w:val="2"/>
          <w:sz w:val="24"/>
          <w:szCs w:val="24"/>
          <w:rtl/>
          <w:lang w:val="en-US" w:bidi="ar-EG"/>
        </w:rPr>
        <w:t xml:space="preserve">مرفق البيئة العالمية وتوجيهاته </w:t>
      </w:r>
      <w:r w:rsidRPr="00E6700A">
        <w:rPr>
          <w:rFonts w:eastAsia="YouYuan" w:cs="Simplified Arabic" w:hint="cs"/>
          <w:kern w:val="2"/>
          <w:sz w:val="24"/>
          <w:szCs w:val="24"/>
          <w:rtl/>
          <w:lang w:val="en-US" w:bidi="ar-EG"/>
        </w:rPr>
        <w:t>في مجال البرامج</w:t>
      </w:r>
      <w:r w:rsidRPr="00E6700A">
        <w:rPr>
          <w:rFonts w:eastAsia="YouYuan" w:cs="Simplified Arabic"/>
          <w:kern w:val="2"/>
          <w:sz w:val="24"/>
          <w:szCs w:val="24"/>
          <w:rtl/>
          <w:lang w:val="en-US" w:bidi="ar-EG"/>
        </w:rPr>
        <w:t xml:space="preserve">، والدعم المتاح للأطراف لتنفيذ بروتوكول قرطاجنة </w:t>
      </w:r>
      <w:r w:rsidRPr="00E6700A">
        <w:rPr>
          <w:rFonts w:eastAsia="YouYuan" w:cs="Simplified Arabic" w:hint="cs"/>
          <w:kern w:val="2"/>
          <w:sz w:val="24"/>
          <w:szCs w:val="24"/>
          <w:rtl/>
          <w:lang w:val="en-US" w:bidi="ar-EG"/>
        </w:rPr>
        <w:t>للسلامة</w:t>
      </w:r>
      <w:r w:rsidRPr="00E6700A">
        <w:rPr>
          <w:rFonts w:eastAsia="YouYuan" w:cs="Simplified Arabic"/>
          <w:kern w:val="2"/>
          <w:sz w:val="24"/>
          <w:szCs w:val="24"/>
          <w:rtl/>
          <w:lang w:val="en-US" w:bidi="ar-EG"/>
        </w:rPr>
        <w:t xml:space="preserve"> الأحيائية، ويعرب عن تقديره </w:t>
      </w:r>
      <w:r w:rsidRPr="00E6700A">
        <w:rPr>
          <w:rFonts w:eastAsia="YouYuan" w:cs="Simplified Arabic" w:hint="cs"/>
          <w:kern w:val="2"/>
          <w:sz w:val="24"/>
          <w:szCs w:val="24"/>
          <w:rtl/>
          <w:lang w:val="en-US" w:bidi="ar-EG"/>
        </w:rPr>
        <w:t>للبلدان</w:t>
      </w:r>
      <w:r w:rsidRPr="00E6700A">
        <w:rPr>
          <w:rFonts w:eastAsia="YouYuan" w:cs="Simplified Arabic"/>
          <w:kern w:val="2"/>
          <w:sz w:val="24"/>
          <w:szCs w:val="24"/>
          <w:rtl/>
          <w:lang w:val="en-US" w:bidi="ar-EG"/>
        </w:rPr>
        <w:t xml:space="preserve"> التي ساهمت في </w:t>
      </w:r>
      <w:r w:rsidRPr="00E6700A">
        <w:rPr>
          <w:rFonts w:eastAsia="YouYuan" w:cs="Simplified Arabic" w:hint="cs"/>
          <w:kern w:val="2"/>
          <w:sz w:val="24"/>
          <w:szCs w:val="24"/>
          <w:rtl/>
          <w:lang w:val="en-US" w:bidi="ar-EG"/>
        </w:rPr>
        <w:t>تجديد الموارد</w:t>
      </w:r>
      <w:r w:rsidRPr="00E6700A">
        <w:rPr>
          <w:rFonts w:eastAsia="YouYuan" w:cs="Simplified Arabic"/>
          <w:kern w:val="2"/>
          <w:sz w:val="24"/>
          <w:szCs w:val="24"/>
          <w:rtl/>
          <w:lang w:val="en-US" w:bidi="ar-EG"/>
        </w:rPr>
        <w:t>؛</w:t>
      </w:r>
    </w:p>
    <w:p w14:paraId="5D2F90C0"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 xml:space="preserve">يرحب </w:t>
      </w:r>
      <w:r w:rsidRPr="00E6700A">
        <w:rPr>
          <w:rFonts w:eastAsia="YouYuan" w:cs="Simplified Arabic" w:hint="cs"/>
          <w:i/>
          <w:iCs/>
          <w:kern w:val="2"/>
          <w:sz w:val="24"/>
          <w:szCs w:val="24"/>
          <w:rtl/>
          <w:lang w:val="en-US" w:bidi="ar-EG"/>
        </w:rPr>
        <w:t>مع التقدير</w:t>
      </w:r>
      <w:r w:rsidRPr="00E6700A">
        <w:rPr>
          <w:rFonts w:eastAsia="YouYuan" w:cs="Simplified Arabic"/>
          <w:kern w:val="2"/>
          <w:sz w:val="24"/>
          <w:szCs w:val="24"/>
          <w:rtl/>
          <w:lang w:val="en-US" w:bidi="ar-EG"/>
        </w:rPr>
        <w:t xml:space="preserve"> بالتدابير التي اتخذها مرفق البيئة العالمية لتعزيز الآلية المالية </w:t>
      </w:r>
      <w:r w:rsidRPr="00E6700A">
        <w:rPr>
          <w:rFonts w:eastAsia="YouYuan" w:cs="Simplified Arabic" w:hint="cs"/>
          <w:kern w:val="2"/>
          <w:sz w:val="24"/>
          <w:szCs w:val="24"/>
          <w:rtl/>
          <w:lang w:val="en-US" w:bidi="ar-EG"/>
        </w:rPr>
        <w:t>فيما يتعلق</w:t>
      </w:r>
      <w:r w:rsidRPr="00E6700A">
        <w:rPr>
          <w:rFonts w:eastAsia="YouYuan" w:cs="Simplified Arabic"/>
          <w:kern w:val="2"/>
          <w:sz w:val="24"/>
          <w:szCs w:val="24"/>
          <w:rtl/>
          <w:lang w:val="en-US" w:bidi="ar-EG"/>
        </w:rPr>
        <w:t xml:space="preserve"> بالسلامة الأحيائية؛</w:t>
      </w:r>
    </w:p>
    <w:p w14:paraId="04D10F96"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يوصي</w:t>
      </w:r>
      <w:r w:rsidRPr="00E6700A">
        <w:rPr>
          <w:rFonts w:eastAsia="YouYuan" w:cs="Simplified Arabic"/>
          <w:kern w:val="2"/>
          <w:sz w:val="24"/>
          <w:szCs w:val="24"/>
          <w:rtl/>
          <w:lang w:val="en-US" w:bidi="ar-EG"/>
        </w:rPr>
        <w:t xml:space="preserve"> بأن يولي مؤتمر الأطراف في اتفاقية التنوع البيولوجي اهتماما كاملا لبروتوكول قرطاجنة في </w:t>
      </w:r>
      <w:r w:rsidRPr="00E6700A">
        <w:rPr>
          <w:rFonts w:eastAsia="YouYuan" w:cs="Simplified Arabic" w:hint="cs"/>
          <w:kern w:val="2"/>
          <w:sz w:val="24"/>
          <w:szCs w:val="24"/>
          <w:rtl/>
          <w:lang w:val="en-US" w:bidi="ar-EG"/>
        </w:rPr>
        <w:t>ال</w:t>
      </w:r>
      <w:r w:rsidRPr="00E6700A">
        <w:rPr>
          <w:rFonts w:eastAsia="YouYuan" w:cs="Simplified Arabic"/>
          <w:kern w:val="2"/>
          <w:sz w:val="24"/>
          <w:szCs w:val="24"/>
          <w:rtl/>
          <w:lang w:val="en-US" w:bidi="ar-EG"/>
        </w:rPr>
        <w:t>اختصاصات</w:t>
      </w:r>
      <w:r w:rsidRPr="00E6700A">
        <w:rPr>
          <w:rFonts w:eastAsia="YouYuan" w:cs="Simplified Arabic" w:hint="cs"/>
          <w:kern w:val="2"/>
          <w:sz w:val="24"/>
          <w:szCs w:val="24"/>
          <w:rtl/>
          <w:lang w:val="en-US" w:bidi="ar-EG"/>
        </w:rPr>
        <w:t xml:space="preserve"> التي سيتم اعتمادها ل</w:t>
      </w:r>
      <w:r w:rsidRPr="00E6700A">
        <w:rPr>
          <w:rFonts w:eastAsia="YouYuan" w:cs="Simplified Arabic"/>
          <w:kern w:val="2"/>
          <w:sz w:val="24"/>
          <w:szCs w:val="24"/>
          <w:rtl/>
          <w:lang w:val="en-US" w:bidi="ar-EG"/>
        </w:rPr>
        <w:t>لنسخة السابعة من الاستعراض الذي يجري كل أربع سنوات لفعالية الآلية المالية</w:t>
      </w:r>
      <w:r w:rsidRPr="00E6700A">
        <w:rPr>
          <w:rFonts w:eastAsia="YouYuan" w:cs="Simplified Arabic" w:hint="cs"/>
          <w:kern w:val="2"/>
          <w:sz w:val="24"/>
          <w:szCs w:val="24"/>
          <w:rtl/>
          <w:lang w:val="en-US" w:bidi="ar-EG"/>
        </w:rPr>
        <w:t xml:space="preserve"> بموجب البروتوكول</w:t>
      </w:r>
      <w:r w:rsidRPr="00E6700A">
        <w:rPr>
          <w:rFonts w:eastAsia="YouYuan" w:cs="Simplified Arabic"/>
          <w:kern w:val="2"/>
          <w:sz w:val="24"/>
          <w:szCs w:val="24"/>
          <w:rtl/>
          <w:lang w:val="en-US" w:bidi="ar-EG"/>
        </w:rPr>
        <w:t>؛</w:t>
      </w:r>
    </w:p>
    <w:p w14:paraId="634FAE4E"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يدعو</w:t>
      </w:r>
      <w:r w:rsidRPr="00E6700A">
        <w:rPr>
          <w:rFonts w:eastAsia="YouYuan" w:cs="Simplified Arabic"/>
          <w:kern w:val="2"/>
          <w:sz w:val="24"/>
          <w:szCs w:val="24"/>
          <w:rtl/>
          <w:lang w:val="en-US" w:bidi="ar-EG"/>
        </w:rPr>
        <w:t xml:space="preserve"> الأطراف في بروتوكول قرطاجنة إلى المساهمة في </w:t>
      </w:r>
      <w:r w:rsidRPr="00E6700A">
        <w:rPr>
          <w:rFonts w:eastAsia="YouYuan" w:cs="Simplified Arabic" w:hint="cs"/>
          <w:kern w:val="2"/>
          <w:sz w:val="24"/>
          <w:szCs w:val="24"/>
          <w:rtl/>
          <w:lang w:val="en-US" w:bidi="ar-EG"/>
        </w:rPr>
        <w:t>النسخة</w:t>
      </w:r>
      <w:r w:rsidRPr="00E6700A">
        <w:rPr>
          <w:rFonts w:eastAsia="YouYuan" w:cs="Simplified Arabic"/>
          <w:kern w:val="2"/>
          <w:sz w:val="24"/>
          <w:szCs w:val="24"/>
          <w:rtl/>
          <w:lang w:val="en-US" w:bidi="ar-EG"/>
        </w:rPr>
        <w:t xml:space="preserve"> السابعة من الاستعراض الذي يجري كل أربع سنوات لفعالية الآلية المالية والمشاركة فيها؛</w:t>
      </w:r>
    </w:p>
    <w:p w14:paraId="02DEC4C0"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cs="Simplified Arabic" w:hint="cs"/>
          <w:i/>
          <w:iCs/>
          <w:sz w:val="24"/>
          <w:szCs w:val="24"/>
          <w:rtl/>
        </w:rPr>
        <w:t>يحث</w:t>
      </w:r>
      <w:r w:rsidRPr="00E6700A">
        <w:rPr>
          <w:rFonts w:cs="Simplified Arabic" w:hint="cs"/>
          <w:sz w:val="24"/>
          <w:szCs w:val="24"/>
          <w:rtl/>
        </w:rPr>
        <w:t xml:space="preserve"> </w:t>
      </w:r>
      <w:r w:rsidRPr="00E6700A">
        <w:rPr>
          <w:rFonts w:cs="Simplified Arabic"/>
          <w:sz w:val="24"/>
          <w:szCs w:val="24"/>
          <w:rtl/>
        </w:rPr>
        <w:t xml:space="preserve">الأطراف المؤهلة على استخدام </w:t>
      </w:r>
      <w:r w:rsidRPr="00E6700A">
        <w:rPr>
          <w:rFonts w:cs="Simplified Arabic" w:hint="cs"/>
          <w:sz w:val="24"/>
          <w:szCs w:val="24"/>
          <w:rtl/>
        </w:rPr>
        <w:t>الموارد</w:t>
      </w:r>
      <w:r w:rsidRPr="00E6700A">
        <w:rPr>
          <w:rFonts w:cs="Simplified Arabic"/>
          <w:sz w:val="24"/>
          <w:szCs w:val="24"/>
          <w:rtl/>
        </w:rPr>
        <w:t xml:space="preserve">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r w:rsidRPr="00E6700A">
        <w:rPr>
          <w:rFonts w:cs="Simplified Arabic" w:hint="cs"/>
          <w:sz w:val="24"/>
          <w:szCs w:val="24"/>
          <w:rtl/>
        </w:rPr>
        <w:t xml:space="preserve">، </w:t>
      </w:r>
      <w:r w:rsidRPr="00E6700A">
        <w:rPr>
          <w:rFonts w:cs="Simplified Arabic"/>
          <w:sz w:val="24"/>
          <w:szCs w:val="24"/>
          <w:rtl/>
        </w:rPr>
        <w:t xml:space="preserve">وفقا للاحتياجات والأولويات المحددة </w:t>
      </w:r>
      <w:r w:rsidRPr="00E6700A">
        <w:rPr>
          <w:rFonts w:cs="Simplified Arabic" w:hint="cs"/>
          <w:sz w:val="24"/>
          <w:szCs w:val="24"/>
          <w:rtl/>
        </w:rPr>
        <w:t>وطنيا؛</w:t>
      </w:r>
    </w:p>
    <w:p w14:paraId="372EA822" w14:textId="77777777" w:rsidR="00E6700A" w:rsidRPr="00E6700A" w:rsidRDefault="00E6700A" w:rsidP="00F020DD">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i/>
          <w:iCs/>
          <w:kern w:val="2"/>
          <w:sz w:val="24"/>
          <w:szCs w:val="24"/>
          <w:rtl/>
          <w:lang w:val="en-US" w:bidi="ar-EG"/>
        </w:rPr>
        <w:t>يشجع</w:t>
      </w:r>
      <w:r w:rsidRPr="00E6700A">
        <w:rPr>
          <w:rFonts w:eastAsia="YouYuan" w:cs="Simplified Arabic"/>
          <w:kern w:val="2"/>
          <w:sz w:val="24"/>
          <w:szCs w:val="24"/>
          <w:rtl/>
          <w:lang w:val="en-US" w:bidi="ar-EG"/>
        </w:rPr>
        <w:t xml:space="preserve"> الأطراف المؤهلة على</w:t>
      </w:r>
      <w:r w:rsidRPr="00E6700A">
        <w:rPr>
          <w:rFonts w:eastAsia="YouYuan" w:cs="Simplified Arabic"/>
          <w:kern w:val="2"/>
          <w:sz w:val="24"/>
          <w:szCs w:val="24"/>
          <w:lang w:val="en-US" w:bidi="ar-EG"/>
        </w:rPr>
        <w:t>:</w:t>
      </w:r>
    </w:p>
    <w:p w14:paraId="13F4E48B" w14:textId="77777777" w:rsidR="00E6700A" w:rsidRPr="00E6700A" w:rsidRDefault="00E6700A" w:rsidP="008E4B08">
      <w:pPr>
        <w:pStyle w:val="ListParagraph"/>
        <w:numPr>
          <w:ilvl w:val="0"/>
          <w:numId w:val="1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kern w:val="2"/>
          <w:sz w:val="24"/>
          <w:szCs w:val="24"/>
          <w:rtl/>
          <w:lang w:val="en-US" w:bidi="ar-EG"/>
        </w:rPr>
        <w:t>إدراج الاحتياجات والأحكام اللازمة لتنفيذ بروتوكول قرطاجنة في خططها الوطنية لتمويل التنوع البيولوجي؛</w:t>
      </w:r>
    </w:p>
    <w:p w14:paraId="34F057DA" w14:textId="77777777" w:rsidR="00E6700A" w:rsidRPr="00E6700A" w:rsidRDefault="00E6700A" w:rsidP="008E4B08">
      <w:pPr>
        <w:pStyle w:val="ListParagraph"/>
        <w:numPr>
          <w:ilvl w:val="0"/>
          <w:numId w:val="1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E6700A">
        <w:rPr>
          <w:rFonts w:eastAsia="YouYuan" w:cs="Simplified Arabic"/>
          <w:kern w:val="2"/>
          <w:sz w:val="24"/>
          <w:szCs w:val="24"/>
          <w:rtl/>
          <w:lang w:val="en-US" w:bidi="ar-EG"/>
        </w:rPr>
        <w:t>التعاون على المستويين الإقليمي ودون الإقليمي، حسب الاقتضاء، من أجل إعداد طلبات الدعم من مرفق البيئة العالمية للمشاريع المشتركة التي تساهم في تبادل الموارد والمعلومات والخبرات والكفاءات بطريقة فعالة من حيث التكلفة، ولتحقيق أقصى قدر من</w:t>
      </w:r>
      <w:r w:rsidRPr="00E6700A">
        <w:rPr>
          <w:rFonts w:eastAsia="YouYuan" w:cs="Simplified Arabic" w:hint="cs"/>
          <w:kern w:val="2"/>
          <w:sz w:val="24"/>
          <w:szCs w:val="24"/>
          <w:rtl/>
          <w:lang w:val="en-US" w:bidi="ar-EG"/>
        </w:rPr>
        <w:t xml:space="preserve"> أوجه</w:t>
      </w:r>
      <w:r w:rsidRPr="00E6700A">
        <w:rPr>
          <w:rFonts w:eastAsia="YouYuan" w:cs="Simplified Arabic"/>
          <w:kern w:val="2"/>
          <w:sz w:val="24"/>
          <w:szCs w:val="24"/>
          <w:rtl/>
          <w:lang w:val="en-US" w:bidi="ar-EG"/>
        </w:rPr>
        <w:t xml:space="preserve"> التكامل والفرص في هذا الصدد؛</w:t>
      </w:r>
    </w:p>
    <w:p w14:paraId="0367183F" w14:textId="77777777" w:rsidR="00E6700A" w:rsidRPr="00E6700A" w:rsidRDefault="00E6700A" w:rsidP="008E4B08">
      <w:pPr>
        <w:pStyle w:val="ListParagraph"/>
        <w:numPr>
          <w:ilvl w:val="0"/>
          <w:numId w:val="1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hint="cs"/>
          <w:kern w:val="2"/>
          <w:sz w:val="24"/>
          <w:szCs w:val="24"/>
          <w:rtl/>
          <w:lang w:val="en-US" w:bidi="ar-EG"/>
        </w:rPr>
        <w:lastRenderedPageBreak/>
        <w:t>المساهمة</w:t>
      </w:r>
      <w:r w:rsidRPr="00E6700A">
        <w:rPr>
          <w:rFonts w:eastAsia="YouYuan" w:cs="Simplified Arabic"/>
          <w:kern w:val="2"/>
          <w:sz w:val="24"/>
          <w:szCs w:val="24"/>
          <w:rtl/>
          <w:lang w:val="en-US" w:bidi="ar-EG"/>
        </w:rPr>
        <w:t xml:space="preserve"> بعناصر السلامة الأحيائية في إطار </w:t>
      </w:r>
      <w:r w:rsidRPr="00E6700A">
        <w:rPr>
          <w:rFonts w:eastAsia="YouYuan" w:cs="Simplified Arabic" w:hint="cs"/>
          <w:kern w:val="2"/>
          <w:sz w:val="24"/>
          <w:szCs w:val="24"/>
          <w:rtl/>
          <w:lang w:val="en-US" w:bidi="ar-EG"/>
        </w:rPr>
        <w:t>السنوات الأربع لأولويات البرامج</w:t>
      </w:r>
      <w:r w:rsidRPr="00E6700A">
        <w:rPr>
          <w:rFonts w:eastAsia="YouYuan" w:cs="Simplified Arabic"/>
          <w:kern w:val="2"/>
          <w:sz w:val="24"/>
          <w:szCs w:val="24"/>
          <w:rtl/>
          <w:lang w:val="en-US" w:bidi="ar-EG"/>
        </w:rPr>
        <w:t xml:space="preserve"> الموجه نحو</w:t>
      </w:r>
      <w:r w:rsidRPr="00E6700A">
        <w:rPr>
          <w:rFonts w:eastAsia="YouYuan" w:cs="Simplified Arabic" w:hint="cs"/>
          <w:kern w:val="2"/>
          <w:sz w:val="24"/>
          <w:szCs w:val="24"/>
          <w:rtl/>
          <w:lang w:val="en-US" w:bidi="ar-EG"/>
        </w:rPr>
        <w:t xml:space="preserve"> تحقيق</w:t>
      </w:r>
      <w:r w:rsidRPr="00E6700A">
        <w:rPr>
          <w:rFonts w:eastAsia="YouYuan" w:cs="Simplified Arabic"/>
          <w:kern w:val="2"/>
          <w:sz w:val="24"/>
          <w:szCs w:val="24"/>
          <w:rtl/>
          <w:lang w:val="en-US" w:bidi="ar-EG"/>
        </w:rPr>
        <w:t xml:space="preserve"> والمتعلق باستخدام موارد مرفق البيئة العالمية للتنوع البيولوجي للفترة من </w:t>
      </w:r>
      <w:r w:rsidRPr="00E6700A">
        <w:rPr>
          <w:rFonts w:eastAsia="YouYuan" w:cs="Simplified Arabic" w:hint="cs"/>
          <w:kern w:val="2"/>
          <w:sz w:val="24"/>
          <w:szCs w:val="24"/>
          <w:rtl/>
          <w:lang w:val="en-US" w:bidi="ar-EG"/>
        </w:rPr>
        <w:t>يوليو/تموز</w:t>
      </w:r>
      <w:r w:rsidRPr="00E6700A">
        <w:rPr>
          <w:rFonts w:eastAsia="YouYuan" w:cs="Simplified Arabic"/>
          <w:kern w:val="2"/>
          <w:sz w:val="24"/>
          <w:szCs w:val="24"/>
          <w:rtl/>
          <w:lang w:val="en-US" w:bidi="ar-EG"/>
        </w:rPr>
        <w:t xml:space="preserve"> 2030 إلى </w:t>
      </w:r>
      <w:r w:rsidRPr="00E6700A">
        <w:rPr>
          <w:rFonts w:eastAsia="YouYuan" w:cs="Simplified Arabic" w:hint="cs"/>
          <w:kern w:val="2"/>
          <w:sz w:val="24"/>
          <w:szCs w:val="24"/>
          <w:rtl/>
          <w:lang w:val="en-US" w:bidi="ar-EG"/>
        </w:rPr>
        <w:t>يونيو/حزيران</w:t>
      </w:r>
      <w:r w:rsidRPr="00E6700A">
        <w:rPr>
          <w:rFonts w:eastAsia="YouYuan" w:cs="Simplified Arabic"/>
          <w:kern w:val="2"/>
          <w:sz w:val="24"/>
          <w:szCs w:val="24"/>
          <w:rtl/>
          <w:lang w:val="en-US" w:bidi="ar-EG"/>
        </w:rPr>
        <w:t xml:space="preserve"> 2034؛</w:t>
      </w:r>
    </w:p>
    <w:p w14:paraId="2519D865" w14:textId="77777777" w:rsidR="00E6700A" w:rsidRPr="00E6700A" w:rsidRDefault="00E6700A" w:rsidP="008E4B08">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E6700A">
        <w:rPr>
          <w:rFonts w:eastAsia="YouYuan" w:cs="Simplified Arabic"/>
          <w:i/>
          <w:iCs/>
          <w:kern w:val="2"/>
          <w:sz w:val="24"/>
          <w:szCs w:val="24"/>
          <w:rtl/>
          <w:lang w:val="en-US" w:bidi="ar-EG"/>
        </w:rPr>
        <w:t>يوصي</w:t>
      </w:r>
      <w:r w:rsidRPr="00E6700A">
        <w:rPr>
          <w:rFonts w:eastAsia="YouYuan" w:cs="Simplified Arabic"/>
          <w:kern w:val="2"/>
          <w:sz w:val="24"/>
          <w:szCs w:val="24"/>
          <w:rtl/>
          <w:lang w:val="en-US" w:bidi="ar-EG"/>
        </w:rPr>
        <w:t xml:space="preserve"> مؤتمر الأطراف في الاتفاقية، عند اعتماد توجيهاته لمرفق البيئة العالمية بشأن دعم تنفيذ بروتوكول قرطاجنة، بأن يطلب من المرفق ما يلي</w:t>
      </w:r>
      <w:r w:rsidRPr="00E6700A">
        <w:rPr>
          <w:rFonts w:eastAsia="YouYuan" w:cs="Simplified Arabic"/>
          <w:kern w:val="2"/>
          <w:sz w:val="24"/>
          <w:szCs w:val="24"/>
          <w:lang w:val="en-US" w:bidi="ar-EG"/>
        </w:rPr>
        <w:t>:</w:t>
      </w:r>
    </w:p>
    <w:p w14:paraId="6B8F544F" w14:textId="77777777" w:rsidR="00E6700A" w:rsidRPr="00E6700A" w:rsidRDefault="00E6700A" w:rsidP="008E4B08">
      <w:pPr>
        <w:pStyle w:val="ListParagraph"/>
        <w:numPr>
          <w:ilvl w:val="0"/>
          <w:numId w:val="14"/>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cs="Simplified Arabic"/>
          <w:sz w:val="24"/>
          <w:szCs w:val="24"/>
          <w:rtl/>
        </w:rPr>
        <w:t xml:space="preserve">توفير تمويل محدد </w:t>
      </w:r>
      <w:r w:rsidRPr="00E6700A">
        <w:rPr>
          <w:rFonts w:eastAsia="YouYuan" w:cs="Simplified Arabic"/>
          <w:kern w:val="2"/>
          <w:sz w:val="24"/>
          <w:szCs w:val="24"/>
          <w:rtl/>
          <w:lang w:val="en-US" w:bidi="ar-EG"/>
        </w:rPr>
        <w:t>وكاف</w:t>
      </w:r>
      <w:r w:rsidRPr="00E6700A">
        <w:rPr>
          <w:rFonts w:cs="Simplified Arabic"/>
          <w:sz w:val="24"/>
          <w:szCs w:val="24"/>
          <w:rtl/>
        </w:rPr>
        <w:t xml:space="preserve"> وفي الوقت المناسب للأطراف </w:t>
      </w:r>
      <w:r w:rsidRPr="00E6700A">
        <w:rPr>
          <w:rFonts w:eastAsia="YouYuan" w:cs="Simplified Arabic"/>
          <w:kern w:val="2"/>
          <w:sz w:val="24"/>
          <w:szCs w:val="24"/>
          <w:rtl/>
          <w:lang w:val="en-US" w:bidi="ar-EG"/>
        </w:rPr>
        <w:t>المؤهلة</w:t>
      </w:r>
      <w:r w:rsidRPr="00E6700A">
        <w:rPr>
          <w:rFonts w:cs="Simplified Arabic"/>
          <w:sz w:val="24"/>
          <w:szCs w:val="24"/>
          <w:rtl/>
        </w:rPr>
        <w:t xml:space="preserve"> لوضع تدابير قانونية وإدارية وغيرها من التدابير اللازمة لتنفيذ </w:t>
      </w:r>
      <w:r w:rsidRPr="00E6700A">
        <w:rPr>
          <w:rFonts w:cs="Simplified Arabic" w:hint="cs"/>
          <w:sz w:val="24"/>
          <w:szCs w:val="24"/>
          <w:rtl/>
        </w:rPr>
        <w:t>بروتوكول قرطاجنة؛</w:t>
      </w:r>
    </w:p>
    <w:p w14:paraId="74A24EAF" w14:textId="77777777" w:rsidR="00E6700A" w:rsidRPr="00E6700A" w:rsidRDefault="00E6700A" w:rsidP="008E4B08">
      <w:pPr>
        <w:pStyle w:val="ListParagraph"/>
        <w:numPr>
          <w:ilvl w:val="0"/>
          <w:numId w:val="14"/>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E6700A">
        <w:rPr>
          <w:rFonts w:cs="Simplified Arabic"/>
          <w:sz w:val="24"/>
          <w:szCs w:val="24"/>
          <w:rtl/>
        </w:rPr>
        <w:t xml:space="preserve">الاستمرار في تقديم الدعم للاستخدام الفعال </w:t>
      </w:r>
      <w:r w:rsidRPr="00E6700A">
        <w:rPr>
          <w:rFonts w:cs="Simplified Arabic" w:hint="cs"/>
          <w:sz w:val="24"/>
          <w:szCs w:val="24"/>
          <w:rtl/>
        </w:rPr>
        <w:t>لغرفة</w:t>
      </w:r>
      <w:r w:rsidRPr="00E6700A">
        <w:rPr>
          <w:rFonts w:cs="Simplified Arabic"/>
          <w:sz w:val="24"/>
          <w:szCs w:val="24"/>
          <w:rtl/>
        </w:rPr>
        <w:t xml:space="preserve"> تبادل معلومات السلامة الأحيائية</w:t>
      </w:r>
      <w:r w:rsidRPr="00E6700A">
        <w:rPr>
          <w:rFonts w:eastAsia="YouYuan" w:cs="Simplified Arabic"/>
          <w:kern w:val="2"/>
          <w:sz w:val="24"/>
          <w:szCs w:val="24"/>
          <w:rtl/>
          <w:lang w:val="en-US" w:bidi="ar-EG"/>
        </w:rPr>
        <w:t>؛</w:t>
      </w:r>
    </w:p>
    <w:p w14:paraId="11B196AC" w14:textId="77777777" w:rsidR="00E6700A" w:rsidRPr="00E6700A" w:rsidRDefault="00E6700A" w:rsidP="008E4B08">
      <w:pPr>
        <w:pStyle w:val="ListParagraph"/>
        <w:numPr>
          <w:ilvl w:val="0"/>
          <w:numId w:val="14"/>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E6700A">
        <w:rPr>
          <w:rFonts w:eastAsia="YouYuan" w:cs="Simplified Arabic"/>
          <w:kern w:val="2"/>
          <w:sz w:val="24"/>
          <w:szCs w:val="24"/>
          <w:rtl/>
          <w:lang w:val="en-US" w:bidi="ar-EG"/>
        </w:rPr>
        <w:t>مساعدة الأطراف المؤهلة من خلال تزويدها، قبل الموعد النهائي لتقديم التقارير بوقت كاف، بالدعم المالي اللازم لإجراء مشاورات وطنية كافية، مما يمنحها الوقت الكافي لإعداد تقاريرها الوطنية السادسة وتقديمها في الوقت المناسب؛</w:t>
      </w:r>
    </w:p>
    <w:p w14:paraId="64EE0B24" w14:textId="77777777" w:rsidR="00E6700A" w:rsidRPr="00E6700A" w:rsidRDefault="00E6700A" w:rsidP="008E4B08">
      <w:pPr>
        <w:pStyle w:val="ListParagraph"/>
        <w:numPr>
          <w:ilvl w:val="0"/>
          <w:numId w:val="14"/>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E6700A">
        <w:rPr>
          <w:rFonts w:cs="Simplified Arabic"/>
          <w:sz w:val="24"/>
          <w:szCs w:val="24"/>
          <w:rtl/>
        </w:rPr>
        <w:t>توفير تمويل محدد وكاف وفي الوقت المناسب للأطراف المؤهلة لتنفيذ خطط عمل الامتثال التي تم وضعها بناء على طلب لجنة الامتثال</w:t>
      </w:r>
      <w:r w:rsidRPr="00E6700A">
        <w:rPr>
          <w:rFonts w:cs="Simplified Arabic" w:hint="cs"/>
          <w:sz w:val="24"/>
          <w:szCs w:val="24"/>
          <w:rtl/>
        </w:rPr>
        <w:t xml:space="preserve"> بموجب بروتوكول قرطاجنة؛</w:t>
      </w:r>
    </w:p>
    <w:p w14:paraId="1B2E48EF" w14:textId="77777777" w:rsidR="00E6700A" w:rsidRPr="00E6700A" w:rsidRDefault="00E6700A" w:rsidP="008E4B08">
      <w:pPr>
        <w:pStyle w:val="ListParagraph"/>
        <w:numPr>
          <w:ilvl w:val="0"/>
          <w:numId w:val="14"/>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cs="Simplified Arabic"/>
          <w:sz w:val="24"/>
          <w:szCs w:val="24"/>
          <w:rtl/>
        </w:rPr>
        <w:t xml:space="preserve">مواصلة دعم بناء القدرات </w:t>
      </w:r>
      <w:r w:rsidRPr="00E6700A">
        <w:rPr>
          <w:rFonts w:cs="Simplified Arabic" w:hint="cs"/>
          <w:sz w:val="24"/>
          <w:szCs w:val="24"/>
          <w:rtl/>
        </w:rPr>
        <w:t>وتنميتها</w:t>
      </w:r>
      <w:r w:rsidRPr="00E6700A">
        <w:rPr>
          <w:rFonts w:cs="Simplified Arabic"/>
          <w:sz w:val="24"/>
          <w:szCs w:val="24"/>
          <w:rtl/>
        </w:rPr>
        <w:t xml:space="preserve"> في مجال السلامة الأحيائية، </w:t>
      </w:r>
      <w:r w:rsidRPr="00E6700A">
        <w:rPr>
          <w:rFonts w:cs="Simplified Arabic" w:hint="cs"/>
          <w:sz w:val="24"/>
          <w:szCs w:val="24"/>
          <w:rtl/>
        </w:rPr>
        <w:t xml:space="preserve">[كجزء من المشاريع التي تقودها البلدان،] </w:t>
      </w:r>
      <w:r w:rsidRPr="00E6700A">
        <w:rPr>
          <w:rFonts w:cs="Simplified Arabic"/>
          <w:sz w:val="24"/>
          <w:szCs w:val="24"/>
          <w:rtl/>
        </w:rPr>
        <w:t>بما في ذلك خلال فترة التجديد التاسع لصندوقه الاستئماني (يوليو</w:t>
      </w:r>
      <w:r w:rsidRPr="00E6700A">
        <w:rPr>
          <w:rFonts w:cs="Simplified Arabic" w:hint="cs"/>
          <w:sz w:val="24"/>
          <w:szCs w:val="24"/>
          <w:rtl/>
        </w:rPr>
        <w:t>/تموز</w:t>
      </w:r>
      <w:r w:rsidRPr="00E6700A">
        <w:rPr>
          <w:rFonts w:cs="Simplified Arabic"/>
          <w:sz w:val="24"/>
          <w:szCs w:val="24"/>
          <w:rtl/>
        </w:rPr>
        <w:t xml:space="preserve"> 2026 – يونيو</w:t>
      </w:r>
      <w:r w:rsidRPr="00E6700A">
        <w:rPr>
          <w:rFonts w:cs="Simplified Arabic" w:hint="cs"/>
          <w:sz w:val="24"/>
          <w:szCs w:val="24"/>
          <w:rtl/>
        </w:rPr>
        <w:t>/حزيران</w:t>
      </w:r>
      <w:r w:rsidRPr="00E6700A">
        <w:rPr>
          <w:rFonts w:cs="Simplified Arabic"/>
          <w:sz w:val="24"/>
          <w:szCs w:val="24"/>
          <w:rtl/>
        </w:rPr>
        <w:t xml:space="preserve"> 2030) و</w:t>
      </w:r>
      <w:r w:rsidRPr="00E6700A">
        <w:rPr>
          <w:rFonts w:cs="Simplified Arabic" w:hint="cs"/>
          <w:sz w:val="24"/>
          <w:szCs w:val="24"/>
          <w:rtl/>
        </w:rPr>
        <w:t xml:space="preserve">من خلال </w:t>
      </w:r>
      <w:r w:rsidRPr="00E6700A">
        <w:rPr>
          <w:rFonts w:cs="Simplified Arabic"/>
          <w:sz w:val="24"/>
          <w:szCs w:val="24"/>
          <w:rtl/>
        </w:rPr>
        <w:t xml:space="preserve">صندوق تنفيذ الإطار العالمي للتنوع البيولوجي، </w:t>
      </w:r>
      <w:r w:rsidRPr="00E6700A">
        <w:rPr>
          <w:rFonts w:cs="Simplified Arabic" w:hint="cs"/>
          <w:sz w:val="24"/>
          <w:szCs w:val="24"/>
          <w:rtl/>
        </w:rPr>
        <w:t xml:space="preserve">ووفقا لولاياتها [، </w:t>
      </w:r>
      <w:r w:rsidRPr="00E6700A">
        <w:rPr>
          <w:rFonts w:cs="Simplified Arabic"/>
          <w:sz w:val="24"/>
          <w:szCs w:val="24"/>
          <w:rtl/>
        </w:rPr>
        <w:t xml:space="preserve">وإنشاء قنوات تمويل </w:t>
      </w:r>
      <w:r w:rsidRPr="00E6700A">
        <w:rPr>
          <w:rFonts w:cs="Simplified Arabic" w:hint="cs"/>
          <w:sz w:val="24"/>
          <w:szCs w:val="24"/>
          <w:rtl/>
        </w:rPr>
        <w:t>[</w:t>
      </w:r>
      <w:r w:rsidRPr="00E6700A">
        <w:rPr>
          <w:rFonts w:cs="Simplified Arabic"/>
          <w:sz w:val="24"/>
          <w:szCs w:val="24"/>
          <w:rtl/>
        </w:rPr>
        <w:t>مباشرة و</w:t>
      </w:r>
      <w:r w:rsidRPr="00E6700A">
        <w:rPr>
          <w:rFonts w:cs="Simplified Arabic" w:hint="cs"/>
          <w:sz w:val="24"/>
          <w:szCs w:val="24"/>
          <w:rtl/>
        </w:rPr>
        <w:t xml:space="preserve">] </w:t>
      </w:r>
      <w:r w:rsidRPr="00E6700A">
        <w:rPr>
          <w:rFonts w:cs="Simplified Arabic"/>
          <w:sz w:val="24"/>
          <w:szCs w:val="24"/>
          <w:rtl/>
        </w:rPr>
        <w:t>كافية ويمكن التنبؤ بها ومخصصة للسلامة الأحيائية لضمان تلبية احتياجات التنفيذ بالكامل</w:t>
      </w:r>
      <w:r w:rsidRPr="00E6700A">
        <w:rPr>
          <w:rFonts w:cs="Simplified Arabic" w:hint="cs"/>
          <w:sz w:val="24"/>
          <w:szCs w:val="24"/>
          <w:rtl/>
        </w:rPr>
        <w:t>]</w:t>
      </w:r>
      <w:r w:rsidRPr="00E6700A">
        <w:rPr>
          <w:rFonts w:cs="Simplified Arabic"/>
          <w:sz w:val="24"/>
          <w:szCs w:val="24"/>
          <w:rtl/>
        </w:rPr>
        <w:t>؛</w:t>
      </w:r>
    </w:p>
    <w:p w14:paraId="59B0BF08" w14:textId="77777777" w:rsidR="00E6700A" w:rsidRPr="00E6700A" w:rsidRDefault="00E6700A" w:rsidP="008E4B08">
      <w:pPr>
        <w:pStyle w:val="ListParagraph"/>
        <w:numPr>
          <w:ilvl w:val="0"/>
          <w:numId w:val="15"/>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E6700A">
        <w:rPr>
          <w:rFonts w:eastAsia="YouYuan" w:cs="Simplified Arabic" w:hint="cs"/>
          <w:i/>
          <w:iCs/>
          <w:kern w:val="2"/>
          <w:sz w:val="24"/>
          <w:szCs w:val="24"/>
          <w:rtl/>
          <w:lang w:val="en-US" w:bidi="ar-EG"/>
        </w:rPr>
        <w:t>يطلب</w:t>
      </w:r>
      <w:r w:rsidRPr="00E6700A">
        <w:rPr>
          <w:rFonts w:eastAsia="YouYuan" w:cs="Simplified Arabic"/>
          <w:kern w:val="2"/>
          <w:sz w:val="24"/>
          <w:szCs w:val="24"/>
          <w:rtl/>
          <w:lang w:val="en-US" w:bidi="ar-EG"/>
        </w:rPr>
        <w:t xml:space="preserve"> من الأمين</w:t>
      </w:r>
      <w:r w:rsidRPr="00E6700A">
        <w:rPr>
          <w:rFonts w:eastAsia="YouYuan" w:cs="Simplified Arabic" w:hint="cs"/>
          <w:kern w:val="2"/>
          <w:sz w:val="24"/>
          <w:szCs w:val="24"/>
          <w:rtl/>
          <w:lang w:val="en-US" w:bidi="ar-EG"/>
        </w:rPr>
        <w:t>ة</w:t>
      </w:r>
      <w:r w:rsidRPr="00E6700A">
        <w:rPr>
          <w:rFonts w:eastAsia="YouYuan" w:cs="Simplified Arabic"/>
          <w:kern w:val="2"/>
          <w:sz w:val="24"/>
          <w:szCs w:val="24"/>
          <w:rtl/>
          <w:lang w:val="en-US" w:bidi="ar-EG"/>
        </w:rPr>
        <w:t xml:space="preserve"> التنفيذي</w:t>
      </w:r>
      <w:r w:rsidRPr="00E6700A">
        <w:rPr>
          <w:rFonts w:eastAsia="YouYuan" w:cs="Simplified Arabic" w:hint="cs"/>
          <w:kern w:val="2"/>
          <w:sz w:val="24"/>
          <w:szCs w:val="24"/>
          <w:rtl/>
          <w:lang w:val="en-US" w:bidi="ar-EG"/>
        </w:rPr>
        <w:t>ة</w:t>
      </w:r>
      <w:r w:rsidRPr="00E6700A">
        <w:rPr>
          <w:rFonts w:eastAsia="YouYuan" w:cs="Simplified Arabic"/>
          <w:kern w:val="2"/>
          <w:sz w:val="24"/>
          <w:szCs w:val="24"/>
          <w:rtl/>
          <w:lang w:val="en-US" w:bidi="ar-EG"/>
        </w:rPr>
        <w:t xml:space="preserve"> مواصلة استكشاف وسائل أخرى </w:t>
      </w:r>
      <w:r w:rsidRPr="00E6700A">
        <w:rPr>
          <w:rFonts w:eastAsia="YouYuan" w:cs="Simplified Arabic" w:hint="cs"/>
          <w:kern w:val="2"/>
          <w:sz w:val="24"/>
          <w:szCs w:val="24"/>
          <w:rtl/>
          <w:lang w:val="en-US" w:bidi="ar-EG"/>
        </w:rPr>
        <w:t>لحشد</w:t>
      </w:r>
      <w:r w:rsidRPr="00E6700A">
        <w:rPr>
          <w:rFonts w:eastAsia="YouYuan" w:cs="Simplified Arabic"/>
          <w:kern w:val="2"/>
          <w:sz w:val="24"/>
          <w:szCs w:val="24"/>
          <w:rtl/>
          <w:lang w:val="en-US" w:bidi="ar-EG"/>
        </w:rPr>
        <w:t xml:space="preserve"> موارد مالية إضافية لتنفيذ بروتوكول قرطاجنة وتقديم تقرير عن هذا العمل في الاجتماع الثالث عشر لمؤتمر الأطراف </w:t>
      </w:r>
      <w:r w:rsidRPr="00E6700A">
        <w:rPr>
          <w:rFonts w:eastAsia="YouYuan" w:cs="Simplified Arabic" w:hint="cs"/>
          <w:kern w:val="2"/>
          <w:sz w:val="24"/>
          <w:szCs w:val="24"/>
          <w:rtl/>
          <w:lang w:val="en-US" w:bidi="ar-EG"/>
        </w:rPr>
        <w:t>العامل كاجتماع</w:t>
      </w:r>
      <w:r w:rsidRPr="00E6700A">
        <w:rPr>
          <w:rFonts w:eastAsia="YouYuan" w:cs="Simplified Arabic"/>
          <w:kern w:val="2"/>
          <w:sz w:val="24"/>
          <w:szCs w:val="24"/>
          <w:rtl/>
          <w:lang w:val="en-US" w:bidi="ar-EG"/>
        </w:rPr>
        <w:t xml:space="preserve"> للأطراف في البروتوكول.</w:t>
      </w:r>
      <w:r w:rsidRPr="00E6700A">
        <w:rPr>
          <w:rFonts w:cs="Simplified Arabic"/>
          <w:b/>
          <w:bCs/>
          <w:sz w:val="24"/>
          <w:szCs w:val="24"/>
          <w:rtl/>
        </w:rPr>
        <w:t xml:space="preserve"> </w:t>
      </w:r>
    </w:p>
    <w:p w14:paraId="6FAABA34" w14:textId="77777777" w:rsidR="00C21886" w:rsidRPr="007A59F7" w:rsidRDefault="00C21886" w:rsidP="00E6700A">
      <w:pPr>
        <w:pStyle w:val="CBDNormalNumber"/>
        <w:numPr>
          <w:ilvl w:val="0"/>
          <w:numId w:val="0"/>
        </w:numPr>
        <w:bidi/>
        <w:ind w:left="567"/>
        <w:rPr>
          <w:lang w:bidi="ar-EG"/>
        </w:rPr>
      </w:pPr>
    </w:p>
    <w:p w14:paraId="76E8C332" w14:textId="77777777" w:rsidR="00483532" w:rsidRPr="00850BE4" w:rsidRDefault="00483532" w:rsidP="00E612A5">
      <w:pPr>
        <w:pStyle w:val="CBDAgendaItem"/>
        <w:rPr>
          <w:rFonts w:hint="eastAsia"/>
        </w:rPr>
        <w:sectPr w:rsidR="00483532" w:rsidRPr="00850BE4" w:rsidSect="00361D55">
          <w:pgSz w:w="12240" w:h="15840"/>
          <w:pgMar w:top="567" w:right="1440" w:bottom="1134" w:left="1440" w:header="709" w:footer="709" w:gutter="0"/>
          <w:cols w:space="708"/>
          <w:docGrid w:linePitch="360"/>
        </w:sectPr>
      </w:pPr>
    </w:p>
    <w:p w14:paraId="6B608CE2" w14:textId="5A3A4C5D" w:rsidR="00E612A5" w:rsidRPr="00FF09DC" w:rsidRDefault="008B37FC" w:rsidP="008B37FC">
      <w:pPr>
        <w:pStyle w:val="CBDAgendaItem"/>
        <w:bidi/>
        <w:spacing w:before="120"/>
        <w:rPr>
          <w:rFonts w:hint="eastAsia"/>
          <w:b w:val="0"/>
          <w:bCs/>
          <w:sz w:val="28"/>
          <w:szCs w:val="28"/>
        </w:rPr>
      </w:pPr>
      <w:bookmarkStart w:id="21" w:name="_Toc241483691"/>
      <w:r w:rsidRPr="00FF09DC">
        <w:rPr>
          <w:rFonts w:ascii="Simplified Arabic" w:hAnsi="Simplified Arabic" w:cs="Simplified Arabic"/>
          <w:b w:val="0"/>
          <w:bCs/>
          <w:sz w:val="28"/>
          <w:szCs w:val="28"/>
          <w:rtl/>
        </w:rPr>
        <w:lastRenderedPageBreak/>
        <w:t xml:space="preserve">البند </w:t>
      </w:r>
      <w:r w:rsidRPr="00FF09DC">
        <w:rPr>
          <w:rFonts w:ascii="Simplified Arabic" w:hAnsi="Simplified Arabic" w:cs="Simplified Arabic" w:hint="cs"/>
          <w:b w:val="0"/>
          <w:bCs/>
          <w:sz w:val="28"/>
          <w:szCs w:val="28"/>
          <w:rtl/>
        </w:rPr>
        <w:t>10</w:t>
      </w:r>
      <w:r w:rsidR="00E612A5" w:rsidRPr="00FF09DC">
        <w:rPr>
          <w:b w:val="0"/>
          <w:bCs/>
          <w:sz w:val="28"/>
          <w:szCs w:val="28"/>
        </w:rPr>
        <w:t xml:space="preserve"> </w:t>
      </w:r>
      <w:r w:rsidR="00E612A5" w:rsidRPr="00FF09DC">
        <w:rPr>
          <w:b w:val="0"/>
          <w:bCs/>
          <w:sz w:val="28"/>
          <w:szCs w:val="28"/>
        </w:rPr>
        <w:br/>
      </w:r>
      <w:bookmarkEnd w:id="21"/>
      <w:r w:rsidR="00FF09DC" w:rsidRPr="00FF09DC">
        <w:rPr>
          <w:rFonts w:ascii="Simplified Arabic" w:hAnsi="Simplified Arabic" w:cs="Simplified Arabic"/>
          <w:b w:val="0"/>
          <w:bCs/>
          <w:sz w:val="28"/>
          <w:szCs w:val="28"/>
          <w:rtl/>
          <w:lang w:val="en-US"/>
        </w:rPr>
        <w:t>تشغيل غرفة تبادل معلومات السلامة الأحيائية وأنشطتها</w:t>
      </w:r>
    </w:p>
    <w:tbl>
      <w:tblPr>
        <w:tblStyle w:val="TableGrid"/>
        <w:tblW w:w="0" w:type="auto"/>
        <w:tblLook w:val="04A0" w:firstRow="1" w:lastRow="0" w:firstColumn="1" w:lastColumn="0" w:noHBand="0" w:noVBand="1"/>
      </w:tblPr>
      <w:tblGrid>
        <w:gridCol w:w="9360"/>
      </w:tblGrid>
      <w:tr w:rsidR="006470A9" w:rsidRPr="00850BE4" w14:paraId="6536F9DD" w14:textId="77777777" w:rsidTr="00E56E5C">
        <w:tc>
          <w:tcPr>
            <w:tcW w:w="9360" w:type="dxa"/>
            <w:tcBorders>
              <w:left w:val="nil"/>
              <w:right w:val="nil"/>
            </w:tcBorders>
          </w:tcPr>
          <w:p w14:paraId="1A590C3B" w14:textId="5ED57EE8" w:rsidR="006470A9" w:rsidRPr="00DC7AE2" w:rsidRDefault="00DC7AE2" w:rsidP="00DC7AE2">
            <w:pPr>
              <w:pStyle w:val="CBDNormalNumber"/>
              <w:numPr>
                <w:ilvl w:val="0"/>
                <w:numId w:val="0"/>
              </w:numPr>
              <w:bidi/>
              <w:ind w:firstLine="596"/>
              <w:rPr>
                <w:i/>
                <w:iCs/>
                <w:sz w:val="24"/>
                <w:szCs w:val="24"/>
              </w:rPr>
            </w:pPr>
            <w:r w:rsidRPr="00DC7AE2">
              <w:rPr>
                <w:rFonts w:ascii="Simplified Arabic" w:hAnsi="Simplified Arabic" w:cs="Simplified Arabic"/>
                <w:i/>
                <w:iCs/>
                <w:sz w:val="24"/>
                <w:szCs w:val="24"/>
                <w:rtl/>
                <w:lang w:bidi="ar-EG"/>
              </w:rPr>
              <w:t>استُنسخ</w:t>
            </w:r>
            <w:r w:rsidRPr="00DC7AE2">
              <w:rPr>
                <w:rFonts w:ascii="Simplified Arabic" w:hAnsi="Simplified Arabic" w:cs="Simplified Arabic" w:hint="cs"/>
                <w:i/>
                <w:iCs/>
                <w:sz w:val="24"/>
                <w:szCs w:val="24"/>
                <w:rtl/>
                <w:lang w:bidi="ar-EG"/>
              </w:rPr>
              <w:t xml:space="preserve"> </w:t>
            </w:r>
            <w:r w:rsidRPr="00DC7AE2">
              <w:rPr>
                <w:rFonts w:ascii="Simplified Arabic" w:hAnsi="Simplified Arabic" w:cs="Simplified Arabic"/>
                <w:i/>
                <w:iCs/>
                <w:sz w:val="24"/>
                <w:szCs w:val="24"/>
                <w:rtl/>
              </w:rPr>
              <w:t>مشروع ال</w:t>
            </w:r>
            <w:r w:rsidRPr="00DC7AE2">
              <w:rPr>
                <w:rFonts w:ascii="Simplified Arabic" w:hAnsi="Simplified Arabic" w:cs="Simplified Arabic" w:hint="cs"/>
                <w:i/>
                <w:iCs/>
                <w:sz w:val="24"/>
                <w:szCs w:val="24"/>
                <w:rtl/>
              </w:rPr>
              <w:t>م</w:t>
            </w:r>
            <w:r w:rsidRPr="00DC7AE2">
              <w:rPr>
                <w:rFonts w:ascii="Simplified Arabic" w:hAnsi="Simplified Arabic" w:cs="Simplified Arabic"/>
                <w:i/>
                <w:iCs/>
                <w:sz w:val="24"/>
                <w:szCs w:val="24"/>
                <w:rtl/>
              </w:rPr>
              <w:t xml:space="preserve">قرر التالي </w:t>
            </w:r>
            <w:r w:rsidRPr="00DC7AE2">
              <w:rPr>
                <w:rFonts w:ascii="Simplified Arabic" w:hAnsi="Simplified Arabic" w:cs="Simplified Arabic" w:hint="cs"/>
                <w:i/>
                <w:iCs/>
                <w:sz w:val="24"/>
                <w:szCs w:val="24"/>
                <w:rtl/>
              </w:rPr>
              <w:t>م</w:t>
            </w:r>
            <w:r w:rsidRPr="00DC7AE2">
              <w:rPr>
                <w:rFonts w:ascii="Simplified Arabic" w:hAnsi="Simplified Arabic" w:cs="Simplified Arabic"/>
                <w:i/>
                <w:iCs/>
                <w:sz w:val="24"/>
                <w:szCs w:val="24"/>
                <w:rtl/>
              </w:rPr>
              <w:t>ن الوثيقة</w:t>
            </w:r>
            <w:r w:rsidRPr="00DC7AE2">
              <w:rPr>
                <w:rFonts w:ascii="Simplified Arabic" w:hAnsi="Simplified Arabic" w:cs="Simplified Arabic" w:hint="cs"/>
                <w:i/>
                <w:iCs/>
                <w:sz w:val="24"/>
                <w:szCs w:val="24"/>
                <w:rtl/>
              </w:rPr>
              <w:t xml:space="preserve"> </w:t>
            </w:r>
            <w:hyperlink r:id="rId37" w:history="1">
              <w:r w:rsidRPr="00DC7AE2">
                <w:rPr>
                  <w:rStyle w:val="Hyperlink"/>
                  <w:i/>
                  <w:iCs/>
                  <w:sz w:val="24"/>
                  <w:szCs w:val="24"/>
                </w:rPr>
                <w:t>CBD/CP/MOP/12/8</w:t>
              </w:r>
            </w:hyperlink>
            <w:r w:rsidRPr="00DC7AE2">
              <w:rPr>
                <w:rFonts w:ascii="Simplified Arabic" w:hAnsi="Simplified Arabic" w:cs="Simplified Arabic" w:hint="cs"/>
                <w:i/>
                <w:iCs/>
                <w:sz w:val="24"/>
                <w:szCs w:val="24"/>
                <w:rtl/>
              </w:rPr>
              <w:t>.</w:t>
            </w:r>
          </w:p>
        </w:tc>
      </w:tr>
    </w:tbl>
    <w:p w14:paraId="02850BE4" w14:textId="67C35572" w:rsidR="006470A9" w:rsidRPr="009814B1" w:rsidRDefault="009814B1" w:rsidP="009814B1">
      <w:pPr>
        <w:pStyle w:val="CBDcompilationH2"/>
        <w:bidi/>
        <w:rPr>
          <w:b w:val="0"/>
          <w:bCs/>
          <w:sz w:val="26"/>
          <w:szCs w:val="26"/>
        </w:rPr>
      </w:pPr>
      <w:r w:rsidRPr="009814B1">
        <w:rPr>
          <w:rFonts w:ascii="Simplified Arabic" w:hAnsi="Simplified Arabic" w:cs="Simplified Arabic"/>
          <w:b w:val="0"/>
          <w:bCs/>
          <w:sz w:val="26"/>
          <w:szCs w:val="26"/>
          <w:rtl/>
          <w:lang w:val="en-US"/>
        </w:rPr>
        <w:t>تشغيل غرفة تبادل معلومات السلامة الأحيائية وأنشطتها</w:t>
      </w:r>
    </w:p>
    <w:p w14:paraId="29ED39B0" w14:textId="75EF8B64" w:rsidR="00656522" w:rsidRPr="00656522" w:rsidRDefault="00656522" w:rsidP="00656522">
      <w:pPr>
        <w:pStyle w:val="CBDNormalNumber"/>
        <w:numPr>
          <w:ilvl w:val="0"/>
          <w:numId w:val="0"/>
        </w:numPr>
        <w:bidi/>
        <w:ind w:left="567" w:firstLine="567"/>
        <w:rPr>
          <w:rFonts w:cs="Simplified Arabic"/>
          <w:i/>
          <w:iCs/>
          <w:sz w:val="24"/>
          <w:szCs w:val="24"/>
          <w:rtl/>
          <w:lang w:val="en-US"/>
        </w:rPr>
      </w:pPr>
      <w:r w:rsidRPr="00656522">
        <w:rPr>
          <w:rFonts w:cs="Simplified Arabic" w:hint="cs"/>
          <w:i/>
          <w:iCs/>
          <w:sz w:val="24"/>
          <w:szCs w:val="24"/>
          <w:rtl/>
          <w:lang w:val="en-US"/>
        </w:rPr>
        <w:t>إن م</w:t>
      </w:r>
      <w:r w:rsidRPr="00656522">
        <w:rPr>
          <w:rFonts w:cs="Simplified Arabic"/>
          <w:i/>
          <w:iCs/>
          <w:sz w:val="24"/>
          <w:szCs w:val="24"/>
          <w:rtl/>
          <w:lang w:val="en-US"/>
        </w:rPr>
        <w:t xml:space="preserve">ؤتمر الأطراف العامل </w:t>
      </w:r>
      <w:r w:rsidRPr="00656522">
        <w:rPr>
          <w:rFonts w:cs="Simplified Arabic" w:hint="cs"/>
          <w:i/>
          <w:iCs/>
          <w:sz w:val="24"/>
          <w:szCs w:val="24"/>
          <w:rtl/>
          <w:lang w:val="en-US"/>
        </w:rPr>
        <w:t>ك</w:t>
      </w:r>
      <w:r w:rsidRPr="00656522">
        <w:rPr>
          <w:rFonts w:cs="Simplified Arabic"/>
          <w:i/>
          <w:iCs/>
          <w:sz w:val="24"/>
          <w:szCs w:val="24"/>
          <w:rtl/>
          <w:lang w:val="en-US"/>
        </w:rPr>
        <w:t xml:space="preserve">اجتماع </w:t>
      </w:r>
      <w:r w:rsidRPr="00656522">
        <w:rPr>
          <w:rFonts w:cs="Simplified Arabic" w:hint="cs"/>
          <w:i/>
          <w:iCs/>
          <w:sz w:val="24"/>
          <w:szCs w:val="24"/>
          <w:rtl/>
          <w:lang w:val="en-US"/>
        </w:rPr>
        <w:t>ل</w:t>
      </w:r>
      <w:r w:rsidRPr="00656522">
        <w:rPr>
          <w:rFonts w:cs="Simplified Arabic"/>
          <w:i/>
          <w:iCs/>
          <w:sz w:val="24"/>
          <w:szCs w:val="24"/>
          <w:rtl/>
          <w:lang w:val="en-US"/>
        </w:rPr>
        <w:t>لأطراف في بروتوكول قرطاجنة</w:t>
      </w:r>
    </w:p>
    <w:p w14:paraId="40D49FD8" w14:textId="3BEC5062" w:rsidR="00656522" w:rsidRPr="00A57F33"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A57F33">
        <w:rPr>
          <w:rFonts w:ascii="Simplified Arabic" w:hAnsi="Simplified Arabic" w:cs="Simplified Arabic"/>
          <w:i/>
          <w:iCs/>
          <w:sz w:val="24"/>
          <w:szCs w:val="24"/>
          <w:rtl/>
          <w:lang w:val="en-US"/>
        </w:rPr>
        <w:t xml:space="preserve">يرحب </w:t>
      </w:r>
      <w:r w:rsidRPr="00A57F33">
        <w:rPr>
          <w:rFonts w:ascii="Simplified Arabic" w:hAnsi="Simplified Arabic" w:cs="Simplified Arabic" w:hint="cs"/>
          <w:i/>
          <w:iCs/>
          <w:sz w:val="24"/>
          <w:szCs w:val="24"/>
          <w:rtl/>
          <w:lang w:val="en-US"/>
        </w:rPr>
        <w:t>مع ال</w:t>
      </w:r>
      <w:r w:rsidRPr="00A57F33">
        <w:rPr>
          <w:rFonts w:ascii="Simplified Arabic" w:hAnsi="Simplified Arabic" w:cs="Simplified Arabic"/>
          <w:i/>
          <w:iCs/>
          <w:sz w:val="24"/>
          <w:szCs w:val="24"/>
          <w:rtl/>
          <w:lang w:val="en-US"/>
        </w:rPr>
        <w:t>تقدير</w:t>
      </w:r>
      <w:r w:rsidRPr="00A57F33">
        <w:rPr>
          <w:rFonts w:ascii="Simplified Arabic" w:hAnsi="Simplified Arabic" w:cs="Simplified Arabic"/>
          <w:sz w:val="24"/>
          <w:szCs w:val="24"/>
          <w:rtl/>
          <w:lang w:val="en-US"/>
        </w:rPr>
        <w:t xml:space="preserve"> بعمل اللجنة الاستشارية غير الرسمية المعنية</w:t>
      </w:r>
      <w:r w:rsidRPr="00A57F33">
        <w:rPr>
          <w:rFonts w:cs="Simplified Arabic"/>
          <w:sz w:val="24"/>
          <w:szCs w:val="24"/>
          <w:rtl/>
          <w:lang w:val="en-US"/>
        </w:rPr>
        <w:t xml:space="preserve"> </w:t>
      </w:r>
      <w:r w:rsidRPr="00A57F33">
        <w:rPr>
          <w:rFonts w:cs="Simplified Arabic" w:hint="cs"/>
          <w:sz w:val="24"/>
          <w:szCs w:val="24"/>
          <w:rtl/>
          <w:lang w:val="en-US"/>
        </w:rPr>
        <w:t>بغرفة</w:t>
      </w:r>
      <w:r w:rsidRPr="00A57F33">
        <w:rPr>
          <w:rFonts w:ascii="Simplified Arabic" w:hAnsi="Simplified Arabic" w:cs="Simplified Arabic" w:hint="cs"/>
          <w:w w:val="104"/>
          <w:sz w:val="24"/>
          <w:szCs w:val="24"/>
          <w:rtl/>
          <w:lang w:val="fr-FR" w:eastAsia="zh-CN"/>
        </w:rPr>
        <w:t xml:space="preserve"> </w:t>
      </w:r>
      <w:r w:rsidRPr="00A57F33">
        <w:rPr>
          <w:rFonts w:cs="Simplified Arabic"/>
          <w:sz w:val="24"/>
          <w:szCs w:val="24"/>
          <w:rtl/>
          <w:lang w:val="en-US"/>
        </w:rPr>
        <w:t xml:space="preserve">تبادل معلومات السلامة </w:t>
      </w:r>
      <w:r w:rsidRPr="00A57F33">
        <w:rPr>
          <w:rFonts w:cs="Simplified Arabic" w:hint="cs"/>
          <w:sz w:val="24"/>
          <w:szCs w:val="24"/>
          <w:rtl/>
          <w:lang w:val="en-US"/>
        </w:rPr>
        <w:t>الأحيائية</w:t>
      </w:r>
      <w:r w:rsidRPr="00A57F33">
        <w:rPr>
          <w:rFonts w:ascii="Simplified Arabic" w:hAnsi="Simplified Arabic" w:cs="Simplified Arabic"/>
          <w:sz w:val="24"/>
          <w:szCs w:val="24"/>
          <w:rtl/>
          <w:lang w:val="en-US"/>
        </w:rPr>
        <w:t>، بما في ذلك التوصيات المقدمة في اجتماعها الثالث عشر</w:t>
      </w:r>
      <w:r w:rsidRPr="00A57F33">
        <w:rPr>
          <w:rStyle w:val="FootnoteReference"/>
          <w:rFonts w:ascii="Simplified Arabic" w:hAnsi="Simplified Arabic" w:cs="Simplified Arabic"/>
          <w:sz w:val="24"/>
          <w:szCs w:val="24"/>
          <w:rtl/>
          <w:lang w:val="en-US"/>
        </w:rPr>
        <w:footnoteReference w:id="28"/>
      </w:r>
      <w:r w:rsidRPr="00A57F33">
        <w:rPr>
          <w:rFonts w:ascii="Simplified Arabic" w:hAnsi="Simplified Arabic" w:cs="Simplified Arabic"/>
          <w:sz w:val="24"/>
          <w:szCs w:val="24"/>
          <w:rtl/>
          <w:lang w:val="en-US"/>
        </w:rPr>
        <w:t xml:space="preserve"> والدعم الذي قدمته اللجنة لتطوير </w:t>
      </w:r>
      <w:r w:rsidRPr="00A57F33">
        <w:rPr>
          <w:rFonts w:ascii="Simplified Arabic" w:hAnsi="Simplified Arabic" w:cs="Simplified Arabic" w:hint="cs"/>
          <w:sz w:val="24"/>
          <w:szCs w:val="24"/>
          <w:rtl/>
          <w:lang w:val="en-US"/>
        </w:rPr>
        <w:t>نموذج</w:t>
      </w:r>
      <w:r w:rsidRPr="00A57F33">
        <w:rPr>
          <w:rFonts w:ascii="Simplified Arabic" w:hAnsi="Simplified Arabic" w:cs="Simplified Arabic"/>
          <w:sz w:val="24"/>
          <w:szCs w:val="24"/>
          <w:rtl/>
          <w:lang w:val="en-US"/>
        </w:rPr>
        <w:t xml:space="preserve"> الموقع </w:t>
      </w:r>
      <w:r w:rsidRPr="00A57F33">
        <w:rPr>
          <w:rFonts w:ascii="Simplified Arabic" w:hAnsi="Simplified Arabic" w:cs="Simplified Arabic" w:hint="cs"/>
          <w:sz w:val="24"/>
          <w:szCs w:val="24"/>
          <w:rtl/>
          <w:lang w:val="en-US"/>
        </w:rPr>
        <w:t>الشبكي</w:t>
      </w:r>
      <w:r w:rsidRPr="00A57F33">
        <w:rPr>
          <w:rFonts w:ascii="Simplified Arabic" w:hAnsi="Simplified Arabic" w:cs="Simplified Arabic"/>
          <w:sz w:val="24"/>
          <w:szCs w:val="24"/>
          <w:rtl/>
          <w:lang w:val="en-US"/>
        </w:rPr>
        <w:t xml:space="preserve"> الوطني المخصص للسلامة </w:t>
      </w:r>
      <w:r w:rsidRPr="00A57F33">
        <w:rPr>
          <w:rFonts w:ascii="Simplified Arabic" w:hAnsi="Simplified Arabic" w:cs="Simplified Arabic" w:hint="cs"/>
          <w:sz w:val="24"/>
          <w:szCs w:val="24"/>
          <w:rtl/>
          <w:lang w:val="en-US"/>
        </w:rPr>
        <w:t>الأحيائية</w:t>
      </w:r>
      <w:r w:rsidRPr="00A57F33">
        <w:rPr>
          <w:rFonts w:ascii="Simplified Arabic" w:hAnsi="Simplified Arabic" w:cs="Simplified Arabic"/>
          <w:sz w:val="24"/>
          <w:szCs w:val="24"/>
          <w:rtl/>
          <w:lang w:val="en-US"/>
        </w:rPr>
        <w:t xml:space="preserve"> باستخدام </w:t>
      </w:r>
      <w:r w:rsidRPr="00A57F33">
        <w:rPr>
          <w:rFonts w:ascii="Simplified Arabic" w:hAnsi="Simplified Arabic" w:cs="Simplified Arabic" w:hint="cs"/>
          <w:sz w:val="24"/>
          <w:szCs w:val="24"/>
          <w:rtl/>
          <w:lang w:val="en-US"/>
        </w:rPr>
        <w:t>ال</w:t>
      </w:r>
      <w:r w:rsidRPr="00A57F33">
        <w:rPr>
          <w:rFonts w:ascii="Simplified Arabic" w:hAnsi="Simplified Arabic" w:cs="Simplified Arabic"/>
          <w:sz w:val="24"/>
          <w:szCs w:val="24"/>
          <w:rtl/>
          <w:lang w:val="en-US"/>
        </w:rPr>
        <w:t xml:space="preserve">أداة </w:t>
      </w:r>
      <w:proofErr w:type="spellStart"/>
      <w:r w:rsidR="00A57F33" w:rsidRPr="00A57F33">
        <w:rPr>
          <w:sz w:val="24"/>
          <w:szCs w:val="24"/>
        </w:rPr>
        <w:t>Bioland</w:t>
      </w:r>
      <w:proofErr w:type="spellEnd"/>
      <w:r w:rsidRPr="00A57F33">
        <w:rPr>
          <w:rFonts w:ascii="Simplified Arabic" w:hAnsi="Simplified Arabic" w:cs="Simplified Arabic"/>
          <w:sz w:val="24"/>
          <w:szCs w:val="24"/>
          <w:rtl/>
          <w:lang w:val="en-US"/>
        </w:rPr>
        <w:t>؛</w:t>
      </w:r>
    </w:p>
    <w:p w14:paraId="3804F970" w14:textId="77777777"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i/>
          <w:iCs/>
          <w:sz w:val="24"/>
          <w:szCs w:val="24"/>
          <w:rtl/>
          <w:lang w:val="en-US"/>
        </w:rPr>
        <w:t>يرحب</w:t>
      </w:r>
      <w:r w:rsidRPr="00656522">
        <w:rPr>
          <w:rFonts w:ascii="Simplified Arabic" w:hAnsi="Simplified Arabic" w:cs="Simplified Arabic"/>
          <w:sz w:val="24"/>
          <w:szCs w:val="24"/>
          <w:rtl/>
          <w:lang w:val="en-US"/>
        </w:rPr>
        <w:t xml:space="preserve"> بالتقدم المحرز نحو</w:t>
      </w:r>
      <w:r w:rsidRPr="00656522">
        <w:rPr>
          <w:rFonts w:ascii="Simplified Arabic" w:hAnsi="Simplified Arabic" w:cs="Simplified Arabic" w:hint="cs"/>
          <w:sz w:val="24"/>
          <w:szCs w:val="24"/>
          <w:rtl/>
          <w:lang w:val="en-US"/>
        </w:rPr>
        <w:t xml:space="preserve"> تحقيق</w:t>
      </w:r>
      <w:r w:rsidRPr="00656522">
        <w:rPr>
          <w:rFonts w:ascii="Simplified Arabic" w:hAnsi="Simplified Arabic" w:cs="Simplified Arabic"/>
          <w:sz w:val="24"/>
          <w:szCs w:val="24"/>
          <w:rtl/>
          <w:lang w:val="en-US"/>
        </w:rPr>
        <w:t xml:space="preserve"> الهدف</w:t>
      </w:r>
      <w:r w:rsidRPr="00656522">
        <w:rPr>
          <w:rFonts w:ascii="Simplified Arabic" w:hAnsi="Simplified Arabic" w:cs="Simplified Arabic" w:hint="cs"/>
          <w:sz w:val="24"/>
          <w:szCs w:val="24"/>
          <w:rtl/>
          <w:lang w:val="en-US"/>
        </w:rPr>
        <w:t xml:space="preserve"> ألف-2 </w:t>
      </w:r>
      <w:r w:rsidRPr="00656522">
        <w:rPr>
          <w:rFonts w:ascii="Simplified Arabic" w:hAnsi="Simplified Arabic" w:cs="Simplified Arabic"/>
          <w:sz w:val="24"/>
          <w:szCs w:val="24"/>
          <w:rtl/>
          <w:lang w:val="en-US"/>
        </w:rPr>
        <w:t xml:space="preserve">من خطة تنفيذ بروتوكول </w:t>
      </w:r>
      <w:r w:rsidRPr="00656522">
        <w:rPr>
          <w:rFonts w:ascii="Simplified Arabic" w:hAnsi="Simplified Arabic" w:cs="Simplified Arabic" w:hint="cs"/>
          <w:sz w:val="24"/>
          <w:szCs w:val="24"/>
          <w:rtl/>
          <w:lang w:val="en-US"/>
        </w:rPr>
        <w:t>قرطاجنة</w:t>
      </w:r>
      <w:r w:rsidRPr="00656522">
        <w:rPr>
          <w:rFonts w:ascii="Simplified Arabic" w:hAnsi="Simplified Arabic" w:cs="Simplified Arabic"/>
          <w:sz w:val="24"/>
          <w:szCs w:val="24"/>
          <w:rtl/>
          <w:lang w:val="en-US"/>
        </w:rPr>
        <w:t xml:space="preserve"> </w:t>
      </w:r>
      <w:r w:rsidRPr="00656522">
        <w:rPr>
          <w:rFonts w:ascii="Simplified Arabic" w:hAnsi="Simplified Arabic" w:cs="Simplified Arabic" w:hint="cs"/>
          <w:sz w:val="24"/>
          <w:szCs w:val="24"/>
          <w:rtl/>
          <w:lang w:val="en-US"/>
        </w:rPr>
        <w:t>لل</w:t>
      </w:r>
      <w:r w:rsidRPr="00656522">
        <w:rPr>
          <w:rFonts w:ascii="Simplified Arabic" w:hAnsi="Simplified Arabic" w:cs="Simplified Arabic"/>
          <w:sz w:val="24"/>
          <w:szCs w:val="24"/>
          <w:rtl/>
          <w:lang w:val="en-US"/>
        </w:rPr>
        <w:t>سلامة الأحيائية،</w:t>
      </w:r>
      <w:r w:rsidRPr="00656522">
        <w:rPr>
          <w:rStyle w:val="FootnoteReference"/>
          <w:rFonts w:ascii="Simplified Arabic" w:hAnsi="Simplified Arabic" w:cs="Simplified Arabic"/>
          <w:sz w:val="24"/>
          <w:szCs w:val="24"/>
          <w:rtl/>
          <w:lang w:val="en-US"/>
        </w:rPr>
        <w:footnoteReference w:id="29"/>
      </w:r>
      <w:r w:rsidRPr="00656522">
        <w:rPr>
          <w:rFonts w:ascii="Simplified Arabic" w:hAnsi="Simplified Arabic" w:cs="Simplified Arabic" w:hint="cs"/>
          <w:sz w:val="24"/>
          <w:szCs w:val="24"/>
          <w:vertAlign w:val="superscript"/>
          <w:rtl/>
          <w:lang w:val="en-US"/>
        </w:rPr>
        <w:t>،</w:t>
      </w:r>
      <w:r w:rsidRPr="00656522">
        <w:rPr>
          <w:rStyle w:val="FootnoteReference"/>
          <w:rFonts w:ascii="Simplified Arabic" w:hAnsi="Simplified Arabic" w:cs="Simplified Arabic"/>
          <w:sz w:val="24"/>
          <w:szCs w:val="24"/>
          <w:rtl/>
          <w:lang w:val="en-US"/>
        </w:rPr>
        <w:footnoteReference w:id="30"/>
      </w:r>
      <w:r w:rsidRPr="00656522">
        <w:rPr>
          <w:rFonts w:ascii="Simplified Arabic" w:hAnsi="Simplified Arabic" w:cs="Simplified Arabic" w:hint="cs"/>
          <w:sz w:val="24"/>
          <w:szCs w:val="24"/>
          <w:rtl/>
          <w:lang w:val="en-US"/>
        </w:rPr>
        <w:t xml:space="preserve"> ول</w:t>
      </w:r>
      <w:r w:rsidRPr="00656522">
        <w:rPr>
          <w:rFonts w:ascii="Simplified Arabic" w:hAnsi="Simplified Arabic" w:cs="Simplified Arabic"/>
          <w:sz w:val="24"/>
          <w:szCs w:val="24"/>
          <w:rtl/>
          <w:lang w:val="en-US"/>
        </w:rPr>
        <w:t xml:space="preserve">ا سيما زيادة عدد الأطراف التي تنشر المعلومات الإلزامية من خلال </w:t>
      </w:r>
      <w:r w:rsidRPr="00656522">
        <w:rPr>
          <w:rFonts w:ascii="Simplified Arabic" w:hAnsi="Simplified Arabic" w:cs="Simplified Arabic" w:hint="cs"/>
          <w:w w:val="104"/>
          <w:sz w:val="24"/>
          <w:szCs w:val="24"/>
          <w:rtl/>
          <w:lang w:val="fr-FR" w:eastAsia="zh-CN"/>
        </w:rPr>
        <w:t xml:space="preserve">غرفة </w:t>
      </w:r>
      <w:r w:rsidRPr="00656522">
        <w:rPr>
          <w:rFonts w:cs="Simplified Arabic"/>
          <w:sz w:val="24"/>
          <w:szCs w:val="24"/>
          <w:rtl/>
          <w:lang w:val="en-US"/>
        </w:rPr>
        <w:t xml:space="preserve">تبادل معلومات السلامة </w:t>
      </w:r>
      <w:r w:rsidRPr="00656522">
        <w:rPr>
          <w:rFonts w:cs="Simplified Arabic" w:hint="cs"/>
          <w:sz w:val="24"/>
          <w:szCs w:val="24"/>
          <w:rtl/>
          <w:lang w:val="en-US"/>
        </w:rPr>
        <w:t>الأحيائية</w:t>
      </w:r>
      <w:r w:rsidRPr="00656522">
        <w:rPr>
          <w:rFonts w:ascii="Simplified Arabic" w:hAnsi="Simplified Arabic" w:cs="Simplified Arabic"/>
          <w:sz w:val="24"/>
          <w:szCs w:val="24"/>
          <w:rtl/>
          <w:lang w:val="en-US"/>
        </w:rPr>
        <w:t xml:space="preserve">، والجهود المستمرة التي تبذلها الأطراف للحفاظ على معلومات دقيقة وكاملة في </w:t>
      </w:r>
      <w:r w:rsidRPr="00656522">
        <w:rPr>
          <w:rFonts w:ascii="Simplified Arabic" w:hAnsi="Simplified Arabic" w:cs="Simplified Arabic" w:hint="cs"/>
          <w:sz w:val="24"/>
          <w:szCs w:val="24"/>
          <w:rtl/>
          <w:lang w:val="en-US"/>
        </w:rPr>
        <w:t>غرفة</w:t>
      </w:r>
      <w:r w:rsidRPr="00656522">
        <w:rPr>
          <w:rFonts w:ascii="Simplified Arabic" w:hAnsi="Simplified Arabic" w:cs="Simplified Arabic"/>
          <w:sz w:val="24"/>
          <w:szCs w:val="24"/>
          <w:rtl/>
          <w:lang w:val="en-US"/>
        </w:rPr>
        <w:t xml:space="preserve"> تبادل المعلومات؛</w:t>
      </w:r>
    </w:p>
    <w:p w14:paraId="31E2119C" w14:textId="77777777"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i/>
          <w:iCs/>
          <w:sz w:val="24"/>
          <w:szCs w:val="24"/>
          <w:rtl/>
          <w:lang w:val="en-US"/>
        </w:rPr>
        <w:t>يشجع</w:t>
      </w:r>
      <w:r w:rsidRPr="00656522">
        <w:rPr>
          <w:rFonts w:ascii="Simplified Arabic" w:hAnsi="Simplified Arabic" w:cs="Simplified Arabic"/>
          <w:sz w:val="24"/>
          <w:szCs w:val="24"/>
          <w:rtl/>
          <w:lang w:val="en-US"/>
        </w:rPr>
        <w:t xml:space="preserve"> الأطراف على مواصلة </w:t>
      </w:r>
      <w:r w:rsidRPr="00656522">
        <w:rPr>
          <w:rFonts w:ascii="Simplified Arabic" w:hAnsi="Simplified Arabic" w:cs="Simplified Arabic" w:hint="cs"/>
          <w:sz w:val="24"/>
          <w:szCs w:val="24"/>
          <w:rtl/>
          <w:lang w:val="en-US"/>
        </w:rPr>
        <w:t>استعراض</w:t>
      </w:r>
      <w:r w:rsidRPr="00656522">
        <w:rPr>
          <w:rFonts w:ascii="Simplified Arabic" w:hAnsi="Simplified Arabic" w:cs="Simplified Arabic"/>
          <w:sz w:val="24"/>
          <w:szCs w:val="24"/>
          <w:rtl/>
          <w:lang w:val="en-US"/>
        </w:rPr>
        <w:t xml:space="preserve"> سجلاتهم الوطنية بشكل منهجي، بهدف ضمان أن تكون المعلومات المتاحة من خلال </w:t>
      </w:r>
      <w:r w:rsidRPr="00656522">
        <w:rPr>
          <w:rFonts w:cs="Simplified Arabic" w:hint="cs"/>
          <w:sz w:val="24"/>
          <w:szCs w:val="24"/>
          <w:rtl/>
          <w:lang w:val="en-US"/>
        </w:rPr>
        <w:t>غرفة</w:t>
      </w:r>
      <w:r w:rsidRPr="00656522">
        <w:rPr>
          <w:rFonts w:ascii="Simplified Arabic" w:hAnsi="Simplified Arabic" w:cs="Simplified Arabic" w:hint="cs"/>
          <w:w w:val="104"/>
          <w:sz w:val="24"/>
          <w:szCs w:val="24"/>
          <w:rtl/>
          <w:lang w:val="fr-FR" w:eastAsia="zh-CN"/>
        </w:rPr>
        <w:t xml:space="preserve"> </w:t>
      </w:r>
      <w:r w:rsidRPr="00656522">
        <w:rPr>
          <w:rFonts w:cs="Simplified Arabic"/>
          <w:sz w:val="24"/>
          <w:szCs w:val="24"/>
          <w:rtl/>
          <w:lang w:val="en-US"/>
        </w:rPr>
        <w:t xml:space="preserve">تبادل معلومات السلامة </w:t>
      </w:r>
      <w:r w:rsidRPr="00656522">
        <w:rPr>
          <w:rFonts w:cs="Simplified Arabic" w:hint="cs"/>
          <w:sz w:val="24"/>
          <w:szCs w:val="24"/>
          <w:rtl/>
          <w:lang w:val="en-US"/>
        </w:rPr>
        <w:t xml:space="preserve">الأحيائية </w:t>
      </w:r>
      <w:r w:rsidRPr="00656522">
        <w:rPr>
          <w:rFonts w:ascii="Simplified Arabic" w:hAnsi="Simplified Arabic" w:cs="Simplified Arabic"/>
          <w:sz w:val="24"/>
          <w:szCs w:val="24"/>
          <w:rtl/>
          <w:lang w:val="en-US"/>
        </w:rPr>
        <w:t>محدثة وكاملة؛</w:t>
      </w:r>
    </w:p>
    <w:p w14:paraId="48CA51EE" w14:textId="7C69EA86"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i/>
          <w:iCs/>
          <w:sz w:val="24"/>
          <w:szCs w:val="24"/>
          <w:rtl/>
          <w:lang w:val="en-US"/>
        </w:rPr>
        <w:t>يذكّر</w:t>
      </w:r>
      <w:r w:rsidRPr="00656522">
        <w:rPr>
          <w:rFonts w:ascii="Simplified Arabic" w:hAnsi="Simplified Arabic" w:cs="Simplified Arabic"/>
          <w:sz w:val="24"/>
          <w:szCs w:val="24"/>
          <w:rtl/>
          <w:lang w:val="en-US"/>
        </w:rPr>
        <w:t xml:space="preserve"> الأطراف بالتزامها بنشر القرارات النهائية المتخذة بشأن استيراد أو إطلاق الكائنات الحية </w:t>
      </w:r>
      <w:r w:rsidRPr="00656522">
        <w:rPr>
          <w:rFonts w:ascii="Simplified Arabic" w:hAnsi="Simplified Arabic" w:cs="Simplified Arabic" w:hint="cs"/>
          <w:sz w:val="24"/>
          <w:szCs w:val="24"/>
          <w:rtl/>
          <w:lang w:val="en-US"/>
        </w:rPr>
        <w:t>المحورة</w:t>
      </w:r>
      <w:r w:rsidRPr="00656522">
        <w:rPr>
          <w:rFonts w:ascii="Simplified Arabic" w:hAnsi="Simplified Arabic" w:cs="Simplified Arabic"/>
          <w:sz w:val="24"/>
          <w:szCs w:val="24"/>
          <w:rtl/>
          <w:lang w:val="en-US"/>
        </w:rPr>
        <w:t xml:space="preserve"> </w:t>
      </w:r>
      <w:r w:rsidRPr="00656522">
        <w:rPr>
          <w:rFonts w:ascii="Simplified Arabic" w:hAnsi="Simplified Arabic" w:cs="Simplified Arabic" w:hint="cs"/>
          <w:sz w:val="24"/>
          <w:szCs w:val="24"/>
          <w:rtl/>
          <w:lang w:val="en-US"/>
        </w:rPr>
        <w:t>والموجزات</w:t>
      </w:r>
      <w:r w:rsidRPr="00656522">
        <w:rPr>
          <w:rFonts w:ascii="Simplified Arabic" w:hAnsi="Simplified Arabic" w:cs="Simplified Arabic"/>
          <w:sz w:val="24"/>
          <w:szCs w:val="24"/>
          <w:rtl/>
          <w:lang w:val="en-US"/>
        </w:rPr>
        <w:t xml:space="preserve"> المقابلة لتقييمات المخاطر من خلال </w:t>
      </w:r>
      <w:r w:rsidRPr="00656522">
        <w:rPr>
          <w:rFonts w:cs="Simplified Arabic" w:hint="cs"/>
          <w:sz w:val="24"/>
          <w:szCs w:val="24"/>
          <w:rtl/>
          <w:lang w:val="en-US"/>
        </w:rPr>
        <w:t>غرفة</w:t>
      </w:r>
      <w:r w:rsidRPr="00656522">
        <w:rPr>
          <w:rFonts w:ascii="Simplified Arabic" w:hAnsi="Simplified Arabic" w:cs="Simplified Arabic" w:hint="cs"/>
          <w:w w:val="104"/>
          <w:sz w:val="24"/>
          <w:szCs w:val="24"/>
          <w:rtl/>
          <w:lang w:val="fr-FR" w:eastAsia="zh-CN"/>
        </w:rPr>
        <w:t xml:space="preserve"> </w:t>
      </w:r>
      <w:r w:rsidRPr="00656522">
        <w:rPr>
          <w:rFonts w:cs="Simplified Arabic"/>
          <w:sz w:val="24"/>
          <w:szCs w:val="24"/>
          <w:rtl/>
          <w:lang w:val="en-US"/>
        </w:rPr>
        <w:t xml:space="preserve">تبادل معلومات السلامة </w:t>
      </w:r>
      <w:r w:rsidRPr="00656522">
        <w:rPr>
          <w:rFonts w:cs="Simplified Arabic" w:hint="cs"/>
          <w:sz w:val="24"/>
          <w:szCs w:val="24"/>
          <w:rtl/>
          <w:lang w:val="en-US"/>
        </w:rPr>
        <w:t>الأحيائية</w:t>
      </w:r>
      <w:r w:rsidRPr="00656522">
        <w:rPr>
          <w:rFonts w:ascii="Simplified Arabic" w:hAnsi="Simplified Arabic" w:cs="Simplified Arabic"/>
          <w:sz w:val="24"/>
          <w:szCs w:val="24"/>
          <w:rtl/>
          <w:lang w:val="en-US"/>
        </w:rPr>
        <w:t>، وذلك امتثال</w:t>
      </w:r>
      <w:r w:rsidR="00225E8C">
        <w:rPr>
          <w:rFonts w:ascii="Simplified Arabic" w:hAnsi="Simplified Arabic" w:cs="Simplified Arabic"/>
          <w:sz w:val="24"/>
          <w:szCs w:val="24"/>
          <w:rtl/>
          <w:lang w:val="en-US"/>
        </w:rPr>
        <w:t>ا</w:t>
      </w:r>
      <w:r w:rsidRPr="00656522">
        <w:rPr>
          <w:rFonts w:ascii="Simplified Arabic" w:hAnsi="Simplified Arabic" w:cs="Simplified Arabic"/>
          <w:sz w:val="24"/>
          <w:szCs w:val="24"/>
          <w:rtl/>
          <w:lang w:val="en-US"/>
        </w:rPr>
        <w:t xml:space="preserve"> للمادة 20 من بروتوكول </w:t>
      </w:r>
      <w:r w:rsidRPr="00656522">
        <w:rPr>
          <w:rFonts w:ascii="Simplified Arabic" w:hAnsi="Simplified Arabic" w:cs="Simplified Arabic" w:hint="cs"/>
          <w:sz w:val="24"/>
          <w:szCs w:val="24"/>
          <w:rtl/>
          <w:lang w:val="en-US"/>
        </w:rPr>
        <w:t>قرطاجنة</w:t>
      </w:r>
      <w:r w:rsidRPr="00656522">
        <w:rPr>
          <w:rFonts w:ascii="Simplified Arabic" w:hAnsi="Simplified Arabic" w:cs="Simplified Arabic"/>
          <w:sz w:val="24"/>
          <w:szCs w:val="24"/>
          <w:rtl/>
          <w:lang w:val="en-US"/>
        </w:rPr>
        <w:t>؛</w:t>
      </w:r>
    </w:p>
    <w:p w14:paraId="14B60383" w14:textId="77777777"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i/>
          <w:iCs/>
          <w:sz w:val="24"/>
          <w:szCs w:val="24"/>
          <w:rtl/>
          <w:lang w:val="en-US"/>
        </w:rPr>
        <w:t>يطلب</w:t>
      </w:r>
      <w:r w:rsidRPr="00656522">
        <w:rPr>
          <w:rFonts w:ascii="Simplified Arabic" w:hAnsi="Simplified Arabic" w:cs="Simplified Arabic"/>
          <w:sz w:val="24"/>
          <w:szCs w:val="24"/>
          <w:rtl/>
          <w:lang w:val="en-US"/>
        </w:rPr>
        <w:t xml:space="preserve"> </w:t>
      </w:r>
      <w:r w:rsidRPr="00656522">
        <w:rPr>
          <w:rFonts w:ascii="Simplified Arabic" w:hAnsi="Simplified Arabic" w:cs="Simplified Arabic" w:hint="cs"/>
          <w:sz w:val="24"/>
          <w:szCs w:val="24"/>
          <w:rtl/>
          <w:lang w:val="en-US"/>
        </w:rPr>
        <w:t>إلى</w:t>
      </w:r>
      <w:r w:rsidRPr="00656522">
        <w:rPr>
          <w:rFonts w:ascii="Simplified Arabic" w:hAnsi="Simplified Arabic" w:cs="Simplified Arabic"/>
          <w:sz w:val="24"/>
          <w:szCs w:val="24"/>
          <w:rtl/>
          <w:lang w:val="en-US"/>
        </w:rPr>
        <w:t xml:space="preserve"> الأطراف </w:t>
      </w:r>
      <w:r w:rsidRPr="00656522">
        <w:rPr>
          <w:rFonts w:ascii="Simplified Arabic" w:hAnsi="Simplified Arabic" w:cs="Simplified Arabic" w:hint="cs"/>
          <w:sz w:val="24"/>
          <w:szCs w:val="24"/>
          <w:rtl/>
          <w:lang w:val="en-US"/>
        </w:rPr>
        <w:t>استعراض</w:t>
      </w:r>
      <w:r w:rsidRPr="00656522">
        <w:rPr>
          <w:rFonts w:ascii="Simplified Arabic" w:hAnsi="Simplified Arabic" w:cs="Simplified Arabic"/>
          <w:sz w:val="24"/>
          <w:szCs w:val="24"/>
          <w:rtl/>
          <w:lang w:val="en-US"/>
        </w:rPr>
        <w:t xml:space="preserve"> السجلات الوطنية </w:t>
      </w:r>
      <w:r w:rsidRPr="00656522">
        <w:rPr>
          <w:rFonts w:ascii="Simplified Arabic" w:hAnsi="Simplified Arabic" w:cs="Simplified Arabic" w:hint="cs"/>
          <w:sz w:val="24"/>
          <w:szCs w:val="24"/>
          <w:rtl/>
          <w:lang w:val="en-US"/>
        </w:rPr>
        <w:t>ل</w:t>
      </w:r>
      <w:r w:rsidRPr="00656522">
        <w:rPr>
          <w:rFonts w:ascii="Simplified Arabic" w:hAnsi="Simplified Arabic" w:cs="Simplified Arabic"/>
          <w:sz w:val="24"/>
          <w:szCs w:val="24"/>
          <w:rtl/>
          <w:lang w:val="en-US"/>
        </w:rPr>
        <w:t xml:space="preserve">لخبراء </w:t>
      </w:r>
      <w:r w:rsidRPr="00656522">
        <w:rPr>
          <w:rFonts w:ascii="Simplified Arabic" w:hAnsi="Simplified Arabic" w:cs="Simplified Arabic" w:hint="cs"/>
          <w:sz w:val="24"/>
          <w:szCs w:val="24"/>
          <w:rtl/>
          <w:lang w:val="en-US"/>
        </w:rPr>
        <w:t xml:space="preserve">في مجال </w:t>
      </w:r>
      <w:r w:rsidRPr="00656522">
        <w:rPr>
          <w:rFonts w:ascii="Simplified Arabic" w:hAnsi="Simplified Arabic" w:cs="Simplified Arabic"/>
          <w:sz w:val="24"/>
          <w:szCs w:val="24"/>
          <w:rtl/>
          <w:lang w:val="en-US"/>
        </w:rPr>
        <w:t xml:space="preserve">السلامة </w:t>
      </w:r>
      <w:r w:rsidRPr="00656522">
        <w:rPr>
          <w:rFonts w:cs="Simplified Arabic" w:hint="cs"/>
          <w:sz w:val="24"/>
          <w:szCs w:val="24"/>
          <w:rtl/>
          <w:lang w:val="en-US"/>
        </w:rPr>
        <w:t xml:space="preserve">الأحيائية </w:t>
      </w:r>
      <w:r w:rsidRPr="00656522">
        <w:rPr>
          <w:rFonts w:ascii="Simplified Arabic" w:hAnsi="Simplified Arabic" w:cs="Simplified Arabic"/>
          <w:sz w:val="24"/>
          <w:szCs w:val="24"/>
          <w:rtl/>
          <w:lang w:val="en-US"/>
        </w:rPr>
        <w:t xml:space="preserve">المنشورة من خلال </w:t>
      </w:r>
      <w:r w:rsidRPr="00656522">
        <w:rPr>
          <w:rFonts w:cs="Simplified Arabic" w:hint="cs"/>
          <w:sz w:val="24"/>
          <w:szCs w:val="24"/>
          <w:rtl/>
          <w:lang w:val="en-US"/>
        </w:rPr>
        <w:t>غرفة</w:t>
      </w:r>
      <w:r w:rsidRPr="00656522">
        <w:rPr>
          <w:rFonts w:ascii="Simplified Arabic" w:hAnsi="Simplified Arabic" w:cs="Simplified Arabic" w:hint="cs"/>
          <w:w w:val="104"/>
          <w:sz w:val="24"/>
          <w:szCs w:val="24"/>
          <w:rtl/>
          <w:lang w:val="fr-FR" w:eastAsia="zh-CN"/>
        </w:rPr>
        <w:t xml:space="preserve"> </w:t>
      </w:r>
      <w:r w:rsidRPr="00656522">
        <w:rPr>
          <w:rFonts w:cs="Simplified Arabic"/>
          <w:sz w:val="24"/>
          <w:szCs w:val="24"/>
          <w:rtl/>
          <w:lang w:val="en-US"/>
        </w:rPr>
        <w:t xml:space="preserve">تبادل معلومات السلامة </w:t>
      </w:r>
      <w:r w:rsidRPr="00656522">
        <w:rPr>
          <w:rFonts w:cs="Simplified Arabic" w:hint="cs"/>
          <w:sz w:val="24"/>
          <w:szCs w:val="24"/>
          <w:rtl/>
          <w:lang w:val="en-US"/>
        </w:rPr>
        <w:t xml:space="preserve">الأحيائية </w:t>
      </w:r>
      <w:r w:rsidRPr="00656522">
        <w:rPr>
          <w:rFonts w:ascii="Simplified Arabic" w:hAnsi="Simplified Arabic" w:cs="Simplified Arabic"/>
          <w:sz w:val="24"/>
          <w:szCs w:val="24"/>
          <w:rtl/>
          <w:lang w:val="en-US"/>
        </w:rPr>
        <w:t>والمرتبطة بكل طرف، بهدف ضمان أن تكون قائمة الخبراء محدثة، وإزالة السجلات القديمة، وإدراج جميع الخبراء ذوي الصلة؛</w:t>
      </w:r>
    </w:p>
    <w:p w14:paraId="25B16938" w14:textId="77777777"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i/>
          <w:iCs/>
          <w:sz w:val="24"/>
          <w:szCs w:val="24"/>
          <w:rtl/>
          <w:lang w:val="en-US"/>
        </w:rPr>
        <w:t>يدعو</w:t>
      </w:r>
      <w:r w:rsidRPr="00656522">
        <w:rPr>
          <w:rFonts w:ascii="Simplified Arabic" w:hAnsi="Simplified Arabic" w:cs="Simplified Arabic"/>
          <w:sz w:val="24"/>
          <w:szCs w:val="24"/>
          <w:rtl/>
          <w:lang w:val="en-US"/>
        </w:rPr>
        <w:t xml:space="preserve"> الأطراف والحكومات الأخرى والمنظمات ذات الصلة إلى إتاحة وتقديم المعلومات العلمية من خلال </w:t>
      </w:r>
      <w:r w:rsidRPr="00656522">
        <w:rPr>
          <w:rFonts w:cs="Simplified Arabic" w:hint="cs"/>
          <w:sz w:val="24"/>
          <w:szCs w:val="24"/>
          <w:rtl/>
          <w:lang w:val="en-US"/>
        </w:rPr>
        <w:t>غرفة</w:t>
      </w:r>
      <w:r w:rsidRPr="00656522">
        <w:rPr>
          <w:rFonts w:ascii="Simplified Arabic" w:hAnsi="Simplified Arabic" w:cs="Simplified Arabic" w:hint="cs"/>
          <w:w w:val="104"/>
          <w:sz w:val="24"/>
          <w:szCs w:val="24"/>
          <w:rtl/>
          <w:lang w:val="fr-FR" w:eastAsia="zh-CN"/>
        </w:rPr>
        <w:t xml:space="preserve"> </w:t>
      </w:r>
      <w:r w:rsidRPr="00656522">
        <w:rPr>
          <w:rFonts w:cs="Simplified Arabic"/>
          <w:sz w:val="24"/>
          <w:szCs w:val="24"/>
          <w:rtl/>
          <w:lang w:val="en-US"/>
        </w:rPr>
        <w:t xml:space="preserve">تبادل معلومات السلامة </w:t>
      </w:r>
      <w:r w:rsidRPr="00656522">
        <w:rPr>
          <w:rFonts w:cs="Simplified Arabic" w:hint="cs"/>
          <w:sz w:val="24"/>
          <w:szCs w:val="24"/>
          <w:rtl/>
          <w:lang w:val="en-US"/>
        </w:rPr>
        <w:t>الأحيائية</w:t>
      </w:r>
      <w:r w:rsidRPr="00656522">
        <w:rPr>
          <w:rFonts w:ascii="Simplified Arabic" w:hAnsi="Simplified Arabic" w:cs="Simplified Arabic"/>
          <w:sz w:val="24"/>
          <w:szCs w:val="24"/>
          <w:rtl/>
          <w:lang w:val="en-US"/>
        </w:rPr>
        <w:t xml:space="preserve">، مع ضمان توفير التفاصيل </w:t>
      </w:r>
      <w:r w:rsidRPr="00656522">
        <w:rPr>
          <w:rFonts w:ascii="Simplified Arabic" w:hAnsi="Simplified Arabic" w:cs="Simplified Arabic" w:hint="cs"/>
          <w:sz w:val="24"/>
          <w:szCs w:val="24"/>
          <w:rtl/>
          <w:lang w:val="en-US"/>
        </w:rPr>
        <w:t>التقنية</w:t>
      </w:r>
      <w:r w:rsidRPr="00656522">
        <w:rPr>
          <w:rFonts w:ascii="Simplified Arabic" w:hAnsi="Simplified Arabic" w:cs="Simplified Arabic"/>
          <w:sz w:val="24"/>
          <w:szCs w:val="24"/>
          <w:rtl/>
          <w:lang w:val="en-US"/>
        </w:rPr>
        <w:t xml:space="preserve"> الكافية لدعم </w:t>
      </w:r>
      <w:r w:rsidRPr="00656522">
        <w:rPr>
          <w:rFonts w:ascii="Simplified Arabic" w:hAnsi="Simplified Arabic" w:cs="Simplified Arabic" w:hint="cs"/>
          <w:sz w:val="24"/>
          <w:szCs w:val="24"/>
          <w:rtl/>
          <w:lang w:val="en-US"/>
        </w:rPr>
        <w:t>الاستعراض</w:t>
      </w:r>
      <w:r w:rsidRPr="00656522">
        <w:rPr>
          <w:rFonts w:ascii="Simplified Arabic" w:hAnsi="Simplified Arabic" w:cs="Simplified Arabic"/>
          <w:sz w:val="24"/>
          <w:szCs w:val="24"/>
          <w:rtl/>
          <w:lang w:val="en-US"/>
        </w:rPr>
        <w:t xml:space="preserve"> والتحقق من صحة ونشر السجلات في الوقت المناسب؛</w:t>
      </w:r>
    </w:p>
    <w:p w14:paraId="221E5EC4" w14:textId="77777777" w:rsidR="00656522" w:rsidRPr="00656522" w:rsidRDefault="00656522" w:rsidP="00A57F33">
      <w:pPr>
        <w:pStyle w:val="ListParagraph"/>
        <w:numPr>
          <w:ilvl w:val="0"/>
          <w:numId w:val="16"/>
        </w:numPr>
        <w:tabs>
          <w:tab w:val="clear" w:pos="567"/>
          <w:tab w:val="clear" w:pos="1134"/>
          <w:tab w:val="clear" w:pos="1701"/>
          <w:tab w:val="clear" w:pos="2268"/>
          <w:tab w:val="right" w:pos="810"/>
          <w:tab w:val="right" w:pos="1620"/>
          <w:tab w:val="right" w:pos="1980"/>
        </w:tabs>
        <w:bidi/>
        <w:spacing w:after="120"/>
        <w:ind w:left="540" w:firstLine="540"/>
        <w:outlineLvl w:val="0"/>
        <w:rPr>
          <w:rFonts w:ascii="Simplified Arabic" w:hAnsi="Simplified Arabic" w:cs="Simplified Arabic"/>
          <w:sz w:val="24"/>
          <w:szCs w:val="24"/>
          <w:lang w:val="en-US"/>
        </w:rPr>
      </w:pPr>
      <w:r w:rsidRPr="00656522">
        <w:rPr>
          <w:rFonts w:ascii="Simplified Arabic" w:hAnsi="Simplified Arabic" w:cs="Simplified Arabic" w:hint="cs"/>
          <w:i/>
          <w:iCs/>
          <w:sz w:val="24"/>
          <w:szCs w:val="24"/>
          <w:rtl/>
          <w:lang w:val="en-US"/>
        </w:rPr>
        <w:t>يطلب</w:t>
      </w:r>
      <w:r w:rsidRPr="00656522">
        <w:rPr>
          <w:rFonts w:ascii="Simplified Arabic" w:hAnsi="Simplified Arabic" w:cs="Simplified Arabic" w:hint="cs"/>
          <w:sz w:val="24"/>
          <w:szCs w:val="24"/>
          <w:rtl/>
          <w:lang w:val="en-US"/>
        </w:rPr>
        <w:t xml:space="preserve"> إلى الأمينة التنفيذية ما يلي:</w:t>
      </w:r>
    </w:p>
    <w:p w14:paraId="02263B61" w14:textId="77777777" w:rsidR="00656522" w:rsidRPr="00F01EE3" w:rsidRDefault="00656522" w:rsidP="00A57F33">
      <w:pPr>
        <w:pStyle w:val="ListParagraph"/>
        <w:numPr>
          <w:ilvl w:val="0"/>
          <w:numId w:val="17"/>
        </w:numPr>
        <w:tabs>
          <w:tab w:val="clear" w:pos="567"/>
          <w:tab w:val="clear" w:pos="1134"/>
          <w:tab w:val="clear" w:pos="1701"/>
          <w:tab w:val="clear" w:pos="2268"/>
          <w:tab w:val="right" w:pos="1620"/>
          <w:tab w:val="left" w:pos="1890"/>
        </w:tabs>
        <w:bidi/>
        <w:spacing w:after="120" w:line="360" w:lineRule="exact"/>
        <w:ind w:left="540" w:firstLine="540"/>
        <w:contextualSpacing w:val="0"/>
        <w:rPr>
          <w:rFonts w:ascii="Simplified Arabic" w:hAnsi="Simplified Arabic" w:cs="Simplified Arabic"/>
          <w:w w:val="104"/>
          <w:sz w:val="24"/>
          <w:szCs w:val="24"/>
          <w:lang w:val="en-US" w:eastAsia="zh-CN"/>
        </w:rPr>
      </w:pPr>
      <w:r w:rsidRPr="00656522">
        <w:rPr>
          <w:rFonts w:ascii="Simplified Arabic" w:hAnsi="Simplified Arabic" w:cs="Simplified Arabic" w:hint="cs"/>
          <w:w w:val="104"/>
          <w:sz w:val="24"/>
          <w:szCs w:val="24"/>
          <w:rtl/>
          <w:lang w:val="fr-FR" w:eastAsia="zh-CN"/>
        </w:rPr>
        <w:t xml:space="preserve">مواصلة الحفاظ على غرفة </w:t>
      </w:r>
      <w:r w:rsidRPr="00656522">
        <w:rPr>
          <w:rFonts w:ascii="Simplified Arabic" w:hAnsi="Simplified Arabic" w:cs="Simplified Arabic"/>
          <w:w w:val="104"/>
          <w:sz w:val="24"/>
          <w:szCs w:val="24"/>
          <w:rtl/>
          <w:lang w:val="fr-FR" w:eastAsia="zh-CN"/>
        </w:rPr>
        <w:t xml:space="preserve">تبادل معلومات السلامة </w:t>
      </w:r>
      <w:r w:rsidRPr="00656522">
        <w:rPr>
          <w:rFonts w:ascii="Simplified Arabic" w:hAnsi="Simplified Arabic" w:cs="Simplified Arabic" w:hint="cs"/>
          <w:w w:val="104"/>
          <w:sz w:val="24"/>
          <w:szCs w:val="24"/>
          <w:rtl/>
          <w:lang w:val="fr-FR" w:eastAsia="zh-CN"/>
        </w:rPr>
        <w:t>الأحيائية وإدخال</w:t>
      </w:r>
      <w:r w:rsidRPr="00656522">
        <w:rPr>
          <w:rFonts w:ascii="Simplified Arabic" w:hAnsi="Simplified Arabic" w:cs="Simplified Arabic"/>
          <w:w w:val="104"/>
          <w:sz w:val="24"/>
          <w:szCs w:val="24"/>
          <w:rtl/>
          <w:lang w:val="fr-FR" w:eastAsia="zh-CN"/>
        </w:rPr>
        <w:t xml:space="preserve"> أي تحسينات ضرورية عليه</w:t>
      </w:r>
      <w:r w:rsidRPr="00656522">
        <w:rPr>
          <w:rFonts w:ascii="Simplified Arabic" w:hAnsi="Simplified Arabic" w:cs="Simplified Arabic" w:hint="cs"/>
          <w:w w:val="104"/>
          <w:sz w:val="24"/>
          <w:szCs w:val="24"/>
          <w:rtl/>
          <w:lang w:val="fr-FR" w:eastAsia="zh-CN"/>
        </w:rPr>
        <w:t>ا</w:t>
      </w:r>
      <w:r w:rsidRPr="00656522">
        <w:rPr>
          <w:rFonts w:ascii="Simplified Arabic" w:hAnsi="Simplified Arabic" w:cs="Simplified Arabic"/>
          <w:w w:val="104"/>
          <w:sz w:val="24"/>
          <w:szCs w:val="24"/>
          <w:rtl/>
          <w:lang w:val="fr-FR" w:eastAsia="zh-CN"/>
        </w:rPr>
        <w:t xml:space="preserve">، بما في ذلك تلك التي أوصت بها اللجنة الاستشارية غير الرسمية المعنية </w:t>
      </w:r>
      <w:r w:rsidRPr="00656522">
        <w:rPr>
          <w:rFonts w:ascii="Simplified Arabic" w:hAnsi="Simplified Arabic" w:cs="Simplified Arabic" w:hint="cs"/>
          <w:w w:val="104"/>
          <w:sz w:val="24"/>
          <w:szCs w:val="24"/>
          <w:rtl/>
          <w:lang w:val="fr-FR" w:eastAsia="zh-CN"/>
        </w:rPr>
        <w:t xml:space="preserve">بغرفة </w:t>
      </w:r>
      <w:r w:rsidRPr="00656522">
        <w:rPr>
          <w:rFonts w:ascii="Simplified Arabic" w:hAnsi="Simplified Arabic" w:cs="Simplified Arabic"/>
          <w:w w:val="104"/>
          <w:sz w:val="24"/>
          <w:szCs w:val="24"/>
          <w:rtl/>
          <w:lang w:val="fr-FR" w:eastAsia="zh-CN"/>
        </w:rPr>
        <w:t xml:space="preserve">تبادل معلومات السلامة </w:t>
      </w:r>
      <w:r w:rsidRPr="00656522">
        <w:rPr>
          <w:rFonts w:ascii="Simplified Arabic" w:hAnsi="Simplified Arabic" w:cs="Simplified Arabic" w:hint="cs"/>
          <w:w w:val="104"/>
          <w:sz w:val="24"/>
          <w:szCs w:val="24"/>
          <w:rtl/>
          <w:lang w:val="fr-FR" w:eastAsia="zh-CN"/>
        </w:rPr>
        <w:t>الأحيائية؛</w:t>
      </w:r>
    </w:p>
    <w:p w14:paraId="0FC0B83B" w14:textId="77777777" w:rsidR="00656522" w:rsidRPr="00F01EE3" w:rsidRDefault="00656522" w:rsidP="00A57F33">
      <w:pPr>
        <w:pStyle w:val="ListParagraph"/>
        <w:numPr>
          <w:ilvl w:val="0"/>
          <w:numId w:val="17"/>
        </w:numPr>
        <w:tabs>
          <w:tab w:val="clear" w:pos="567"/>
          <w:tab w:val="clear" w:pos="1134"/>
          <w:tab w:val="clear" w:pos="1701"/>
          <w:tab w:val="clear" w:pos="2268"/>
          <w:tab w:val="right" w:pos="1620"/>
          <w:tab w:val="left" w:pos="1890"/>
        </w:tabs>
        <w:bidi/>
        <w:spacing w:after="120" w:line="360" w:lineRule="exact"/>
        <w:ind w:left="540" w:firstLine="540"/>
        <w:contextualSpacing w:val="0"/>
        <w:rPr>
          <w:rFonts w:ascii="Simplified Arabic" w:hAnsi="Simplified Arabic" w:cs="Simplified Arabic"/>
          <w:w w:val="104"/>
          <w:sz w:val="24"/>
          <w:szCs w:val="24"/>
          <w:lang w:val="en-US" w:eastAsia="zh-CN"/>
        </w:rPr>
      </w:pPr>
      <w:r w:rsidRPr="00656522">
        <w:rPr>
          <w:rFonts w:ascii="Simplified Arabic" w:hAnsi="Simplified Arabic" w:cs="Simplified Arabic"/>
          <w:w w:val="104"/>
          <w:sz w:val="24"/>
          <w:szCs w:val="24"/>
          <w:rtl/>
          <w:lang w:val="fr-FR" w:eastAsia="zh-CN"/>
        </w:rPr>
        <w:t xml:space="preserve">مواصلة تحديث ونشر السجلات المرجعية في </w:t>
      </w:r>
      <w:r w:rsidRPr="00656522">
        <w:rPr>
          <w:rFonts w:ascii="Simplified Arabic" w:hAnsi="Simplified Arabic" w:cs="Simplified Arabic" w:hint="cs"/>
          <w:w w:val="104"/>
          <w:sz w:val="24"/>
          <w:szCs w:val="24"/>
          <w:rtl/>
          <w:lang w:val="fr-FR" w:eastAsia="zh-CN"/>
        </w:rPr>
        <w:t xml:space="preserve">غرفة </w:t>
      </w:r>
      <w:r w:rsidRPr="00656522">
        <w:rPr>
          <w:rFonts w:ascii="Simplified Arabic" w:hAnsi="Simplified Arabic" w:cs="Simplified Arabic"/>
          <w:w w:val="104"/>
          <w:sz w:val="24"/>
          <w:szCs w:val="24"/>
          <w:rtl/>
          <w:lang w:val="fr-FR" w:eastAsia="zh-CN"/>
        </w:rPr>
        <w:t xml:space="preserve">تبادل معلومات السلامة </w:t>
      </w:r>
      <w:r w:rsidRPr="00656522">
        <w:rPr>
          <w:rFonts w:ascii="Simplified Arabic" w:hAnsi="Simplified Arabic" w:cs="Simplified Arabic" w:hint="cs"/>
          <w:w w:val="104"/>
          <w:sz w:val="24"/>
          <w:szCs w:val="24"/>
          <w:rtl/>
          <w:lang w:val="fr-FR" w:eastAsia="zh-CN"/>
        </w:rPr>
        <w:t>الأحيائية</w:t>
      </w:r>
      <w:r w:rsidRPr="00656522">
        <w:rPr>
          <w:rFonts w:ascii="Simplified Arabic" w:hAnsi="Simplified Arabic" w:cs="Simplified Arabic"/>
          <w:w w:val="104"/>
          <w:sz w:val="24"/>
          <w:szCs w:val="24"/>
          <w:rtl/>
          <w:lang w:val="fr-FR" w:eastAsia="zh-CN"/>
        </w:rPr>
        <w:t>، ودعم الأطراف في تحديث السجلات الوطنية ل</w:t>
      </w:r>
      <w:r w:rsidRPr="00656522">
        <w:rPr>
          <w:rFonts w:ascii="Simplified Arabic" w:hAnsi="Simplified Arabic" w:cs="Simplified Arabic" w:hint="cs"/>
          <w:w w:val="104"/>
          <w:sz w:val="24"/>
          <w:szCs w:val="24"/>
          <w:rtl/>
          <w:lang w:val="fr-FR" w:eastAsia="zh-CN"/>
        </w:rPr>
        <w:t>ل</w:t>
      </w:r>
      <w:r w:rsidRPr="00656522">
        <w:rPr>
          <w:rFonts w:ascii="Simplified Arabic" w:hAnsi="Simplified Arabic" w:cs="Simplified Arabic"/>
          <w:w w:val="104"/>
          <w:sz w:val="24"/>
          <w:szCs w:val="24"/>
          <w:rtl/>
          <w:lang w:val="fr-FR" w:eastAsia="zh-CN"/>
        </w:rPr>
        <w:t>خبراء</w:t>
      </w:r>
      <w:r w:rsidRPr="00656522">
        <w:rPr>
          <w:rFonts w:ascii="Simplified Arabic" w:hAnsi="Simplified Arabic" w:cs="Simplified Arabic" w:hint="cs"/>
          <w:w w:val="104"/>
          <w:sz w:val="24"/>
          <w:szCs w:val="24"/>
          <w:rtl/>
          <w:lang w:val="fr-FR" w:eastAsia="zh-CN"/>
        </w:rPr>
        <w:t xml:space="preserve"> في مجال</w:t>
      </w:r>
      <w:r w:rsidRPr="00656522">
        <w:rPr>
          <w:rFonts w:ascii="Simplified Arabic" w:hAnsi="Simplified Arabic" w:cs="Simplified Arabic"/>
          <w:w w:val="104"/>
          <w:sz w:val="24"/>
          <w:szCs w:val="24"/>
          <w:rtl/>
          <w:lang w:val="fr-FR" w:eastAsia="zh-CN"/>
        </w:rPr>
        <w:t xml:space="preserve"> السلامة </w:t>
      </w:r>
      <w:r w:rsidRPr="00656522">
        <w:rPr>
          <w:rFonts w:ascii="Simplified Arabic" w:hAnsi="Simplified Arabic" w:cs="Simplified Arabic" w:hint="cs"/>
          <w:w w:val="104"/>
          <w:sz w:val="24"/>
          <w:szCs w:val="24"/>
          <w:rtl/>
          <w:lang w:val="fr-FR" w:eastAsia="zh-CN"/>
        </w:rPr>
        <w:t xml:space="preserve">الأحيائية </w:t>
      </w:r>
      <w:r w:rsidRPr="00656522">
        <w:rPr>
          <w:rFonts w:ascii="Simplified Arabic" w:hAnsi="Simplified Arabic" w:cs="Simplified Arabic"/>
          <w:w w:val="104"/>
          <w:sz w:val="24"/>
          <w:szCs w:val="24"/>
          <w:rtl/>
          <w:lang w:val="fr-FR" w:eastAsia="zh-CN"/>
        </w:rPr>
        <w:t>المشار إليها في الفقرة 5 أعلاه؛</w:t>
      </w:r>
    </w:p>
    <w:p w14:paraId="6F68678E" w14:textId="323B4E0B" w:rsidR="00656522" w:rsidRPr="00F01EE3" w:rsidRDefault="00656522" w:rsidP="00A57F33">
      <w:pPr>
        <w:pStyle w:val="ListParagraph"/>
        <w:numPr>
          <w:ilvl w:val="0"/>
          <w:numId w:val="17"/>
        </w:numPr>
        <w:tabs>
          <w:tab w:val="clear" w:pos="567"/>
          <w:tab w:val="clear" w:pos="1134"/>
          <w:tab w:val="clear" w:pos="1701"/>
          <w:tab w:val="clear" w:pos="2268"/>
          <w:tab w:val="right" w:pos="1620"/>
          <w:tab w:val="left" w:pos="1890"/>
        </w:tabs>
        <w:bidi/>
        <w:spacing w:after="120" w:line="360" w:lineRule="exact"/>
        <w:ind w:left="540" w:firstLine="540"/>
        <w:contextualSpacing w:val="0"/>
        <w:rPr>
          <w:rFonts w:ascii="Simplified Arabic" w:hAnsi="Simplified Arabic" w:cs="Simplified Arabic"/>
          <w:w w:val="104"/>
          <w:sz w:val="24"/>
          <w:szCs w:val="24"/>
          <w:lang w:val="en-US" w:eastAsia="zh-CN"/>
        </w:rPr>
      </w:pPr>
      <w:r w:rsidRPr="00656522">
        <w:rPr>
          <w:rFonts w:ascii="Simplified Arabic" w:hAnsi="Simplified Arabic" w:cs="Simplified Arabic"/>
          <w:w w:val="104"/>
          <w:sz w:val="24"/>
          <w:szCs w:val="24"/>
          <w:rtl/>
          <w:lang w:val="fr-FR" w:eastAsia="zh-CN"/>
        </w:rPr>
        <w:lastRenderedPageBreak/>
        <w:t xml:space="preserve">إتاحة نموذج الموقع </w:t>
      </w:r>
      <w:r w:rsidRPr="00656522">
        <w:rPr>
          <w:rFonts w:ascii="Simplified Arabic" w:hAnsi="Simplified Arabic" w:cs="Simplified Arabic" w:hint="cs"/>
          <w:w w:val="104"/>
          <w:sz w:val="24"/>
          <w:szCs w:val="24"/>
          <w:rtl/>
          <w:lang w:val="fr-FR" w:eastAsia="zh-CN"/>
        </w:rPr>
        <w:t>الشبكي</w:t>
      </w:r>
      <w:r w:rsidRPr="00656522">
        <w:rPr>
          <w:rFonts w:ascii="Simplified Arabic" w:hAnsi="Simplified Arabic" w:cs="Simplified Arabic"/>
          <w:w w:val="104"/>
          <w:sz w:val="24"/>
          <w:szCs w:val="24"/>
          <w:rtl/>
          <w:lang w:val="fr-FR" w:eastAsia="zh-CN"/>
        </w:rPr>
        <w:t xml:space="preserve"> الوطني الجديد والمُخصّص للسلامة </w:t>
      </w:r>
      <w:r w:rsidRPr="00656522">
        <w:rPr>
          <w:rFonts w:ascii="Simplified Arabic" w:hAnsi="Simplified Arabic" w:cs="Simplified Arabic" w:hint="cs"/>
          <w:w w:val="104"/>
          <w:sz w:val="24"/>
          <w:szCs w:val="24"/>
          <w:rtl/>
          <w:lang w:val="fr-FR" w:eastAsia="zh-CN"/>
        </w:rPr>
        <w:t xml:space="preserve">الأحيائية </w:t>
      </w:r>
      <w:r w:rsidRPr="00656522">
        <w:rPr>
          <w:rFonts w:ascii="Simplified Arabic" w:hAnsi="Simplified Arabic" w:cs="Simplified Arabic"/>
          <w:w w:val="104"/>
          <w:sz w:val="24"/>
          <w:szCs w:val="24"/>
          <w:rtl/>
          <w:lang w:val="fr-FR" w:eastAsia="zh-CN"/>
        </w:rPr>
        <w:t xml:space="preserve">لجميع الأطراف الراغبة في إنشاء موقع إلكتروني وطني خاص بالسلامة </w:t>
      </w:r>
      <w:r w:rsidRPr="00656522">
        <w:rPr>
          <w:rFonts w:ascii="Simplified Arabic" w:hAnsi="Simplified Arabic" w:cs="Simplified Arabic" w:hint="cs"/>
          <w:w w:val="104"/>
          <w:sz w:val="24"/>
          <w:szCs w:val="24"/>
          <w:rtl/>
          <w:lang w:val="fr-FR" w:eastAsia="zh-CN"/>
        </w:rPr>
        <w:t>الأحيائية</w:t>
      </w:r>
      <w:r w:rsidRPr="00656522">
        <w:rPr>
          <w:rFonts w:ascii="Simplified Arabic" w:hAnsi="Simplified Arabic" w:cs="Simplified Arabic"/>
          <w:w w:val="104"/>
          <w:sz w:val="24"/>
          <w:szCs w:val="24"/>
          <w:rtl/>
          <w:lang w:val="fr-FR" w:eastAsia="zh-CN"/>
        </w:rPr>
        <w:t>، ودعم الأطراف التي تستخدم أداة "هيرميس"</w:t>
      </w:r>
      <w:r w:rsidRPr="00656522">
        <w:rPr>
          <w:sz w:val="24"/>
          <w:szCs w:val="24"/>
        </w:rPr>
        <w:t xml:space="preserve">Hermes </w:t>
      </w:r>
      <w:r w:rsidR="00A57F33">
        <w:rPr>
          <w:rFonts w:hint="cs"/>
          <w:sz w:val="24"/>
          <w:szCs w:val="24"/>
          <w:rtl/>
        </w:rPr>
        <w:t xml:space="preserve"> </w:t>
      </w:r>
      <w:r w:rsidRPr="00656522">
        <w:rPr>
          <w:rFonts w:ascii="Simplified Arabic" w:hAnsi="Simplified Arabic" w:cs="Simplified Arabic"/>
          <w:w w:val="104"/>
          <w:sz w:val="24"/>
          <w:szCs w:val="24"/>
          <w:rtl/>
          <w:lang w:val="fr-FR" w:eastAsia="zh-CN"/>
        </w:rPr>
        <w:t xml:space="preserve">للموقع </w:t>
      </w:r>
      <w:r w:rsidRPr="00656522">
        <w:rPr>
          <w:rFonts w:ascii="Simplified Arabic" w:hAnsi="Simplified Arabic" w:cs="Simplified Arabic" w:hint="cs"/>
          <w:w w:val="104"/>
          <w:sz w:val="24"/>
          <w:szCs w:val="24"/>
          <w:rtl/>
          <w:lang w:val="fr-FR" w:eastAsia="zh-CN"/>
        </w:rPr>
        <w:t>الشبكي</w:t>
      </w:r>
      <w:r w:rsidRPr="00656522">
        <w:rPr>
          <w:rFonts w:ascii="Simplified Arabic" w:hAnsi="Simplified Arabic" w:cs="Simplified Arabic"/>
          <w:w w:val="104"/>
          <w:sz w:val="24"/>
          <w:szCs w:val="24"/>
          <w:rtl/>
          <w:lang w:val="fr-FR" w:eastAsia="zh-CN"/>
        </w:rPr>
        <w:t xml:space="preserve"> الوطني في الانتقال إلى النموذج الجديد، وتوفير مواد بناء القدرات والتدريب على النموذج الجديد؛</w:t>
      </w:r>
    </w:p>
    <w:p w14:paraId="78F8FA20" w14:textId="3121000A" w:rsidR="005A4503" w:rsidRPr="00F01EE3" w:rsidRDefault="00656522" w:rsidP="00A57F33">
      <w:pPr>
        <w:pStyle w:val="ListParagraph"/>
        <w:numPr>
          <w:ilvl w:val="0"/>
          <w:numId w:val="17"/>
        </w:numPr>
        <w:tabs>
          <w:tab w:val="clear" w:pos="567"/>
          <w:tab w:val="clear" w:pos="1134"/>
          <w:tab w:val="clear" w:pos="1701"/>
          <w:tab w:val="clear" w:pos="2268"/>
          <w:tab w:val="right" w:pos="1620"/>
          <w:tab w:val="left" w:pos="1890"/>
        </w:tabs>
        <w:bidi/>
        <w:spacing w:after="120" w:line="360" w:lineRule="exact"/>
        <w:ind w:left="540" w:firstLine="540"/>
        <w:contextualSpacing w:val="0"/>
        <w:rPr>
          <w:rFonts w:ascii="Simplified Arabic" w:hAnsi="Simplified Arabic" w:cs="Simplified Arabic"/>
          <w:w w:val="104"/>
          <w:sz w:val="24"/>
          <w:szCs w:val="24"/>
          <w:lang w:val="en-US" w:eastAsia="zh-CN"/>
        </w:rPr>
      </w:pPr>
      <w:r w:rsidRPr="00656522">
        <w:rPr>
          <w:rFonts w:ascii="Simplified Arabic" w:hAnsi="Simplified Arabic" w:cs="Simplified Arabic"/>
          <w:w w:val="104"/>
          <w:sz w:val="24"/>
          <w:szCs w:val="24"/>
          <w:rtl/>
          <w:lang w:val="fr-FR" w:eastAsia="zh-CN"/>
        </w:rPr>
        <w:t xml:space="preserve">مواصلة التعاون مع قواعد البيانات والمنظمات الأخرى ذات الصلة بالسلامة </w:t>
      </w:r>
      <w:r w:rsidRPr="00656522">
        <w:rPr>
          <w:rFonts w:ascii="Simplified Arabic" w:hAnsi="Simplified Arabic" w:cs="Simplified Arabic" w:hint="cs"/>
          <w:w w:val="104"/>
          <w:sz w:val="24"/>
          <w:szCs w:val="24"/>
          <w:rtl/>
          <w:lang w:val="fr-FR" w:eastAsia="zh-CN"/>
        </w:rPr>
        <w:t>الأحيائية</w:t>
      </w:r>
      <w:r w:rsidRPr="00656522">
        <w:rPr>
          <w:rFonts w:ascii="Simplified Arabic" w:hAnsi="Simplified Arabic" w:cs="Simplified Arabic"/>
          <w:w w:val="104"/>
          <w:sz w:val="24"/>
          <w:szCs w:val="24"/>
          <w:rtl/>
          <w:lang w:val="fr-FR" w:eastAsia="zh-CN"/>
        </w:rPr>
        <w:t>.</w:t>
      </w:r>
    </w:p>
    <w:p w14:paraId="2CE5C220" w14:textId="77777777" w:rsidR="00C6498C" w:rsidRPr="00850BE4" w:rsidRDefault="00C6498C" w:rsidP="00E612A5">
      <w:pPr>
        <w:pStyle w:val="CBDAgendaItem"/>
        <w:rPr>
          <w:rFonts w:hint="eastAsia"/>
        </w:rPr>
        <w:sectPr w:rsidR="00C6498C" w:rsidRPr="00850BE4" w:rsidSect="00361D55">
          <w:pgSz w:w="12240" w:h="15840"/>
          <w:pgMar w:top="567" w:right="1440" w:bottom="1134" w:left="1440" w:header="709" w:footer="709" w:gutter="0"/>
          <w:cols w:space="708"/>
          <w:docGrid w:linePitch="360"/>
        </w:sectPr>
      </w:pPr>
    </w:p>
    <w:p w14:paraId="5DC1DB13" w14:textId="305D00DC" w:rsidR="00E612A5" w:rsidRPr="0051400C" w:rsidRDefault="008B37FC" w:rsidP="008B37FC">
      <w:pPr>
        <w:pStyle w:val="CBDAgendaItem"/>
        <w:bidi/>
        <w:spacing w:before="120"/>
        <w:rPr>
          <w:rFonts w:hint="eastAsia"/>
          <w:b w:val="0"/>
          <w:bCs/>
          <w:sz w:val="28"/>
          <w:szCs w:val="28"/>
        </w:rPr>
      </w:pPr>
      <w:bookmarkStart w:id="22" w:name="_Toc241483692"/>
      <w:r w:rsidRPr="0051400C">
        <w:rPr>
          <w:rFonts w:ascii="Simplified Arabic" w:hAnsi="Simplified Arabic" w:cs="Simplified Arabic"/>
          <w:b w:val="0"/>
          <w:bCs/>
          <w:sz w:val="28"/>
          <w:szCs w:val="28"/>
          <w:rtl/>
        </w:rPr>
        <w:lastRenderedPageBreak/>
        <w:t xml:space="preserve">البند </w:t>
      </w:r>
      <w:r w:rsidRPr="0051400C">
        <w:rPr>
          <w:rFonts w:ascii="Simplified Arabic" w:hAnsi="Simplified Arabic" w:cs="Simplified Arabic" w:hint="cs"/>
          <w:b w:val="0"/>
          <w:bCs/>
          <w:sz w:val="28"/>
          <w:szCs w:val="28"/>
          <w:rtl/>
        </w:rPr>
        <w:t>11</w:t>
      </w:r>
      <w:r w:rsidR="00E612A5" w:rsidRPr="0051400C">
        <w:rPr>
          <w:b w:val="0"/>
          <w:bCs/>
          <w:sz w:val="28"/>
          <w:szCs w:val="28"/>
        </w:rPr>
        <w:t xml:space="preserve"> </w:t>
      </w:r>
      <w:r w:rsidR="00E612A5" w:rsidRPr="0051400C">
        <w:rPr>
          <w:b w:val="0"/>
          <w:bCs/>
          <w:sz w:val="28"/>
          <w:szCs w:val="28"/>
        </w:rPr>
        <w:br/>
      </w:r>
      <w:bookmarkEnd w:id="22"/>
      <w:r w:rsidR="0051400C" w:rsidRPr="0051400C">
        <w:rPr>
          <w:rFonts w:ascii="Simplified Arabic" w:hAnsi="Simplified Arabic" w:cs="Simplified Arabic"/>
          <w:b w:val="0"/>
          <w:bCs/>
          <w:sz w:val="28"/>
          <w:szCs w:val="28"/>
          <w:rtl/>
          <w:lang w:val="en-US"/>
        </w:rPr>
        <w:t>ال</w:t>
      </w:r>
      <w:r w:rsidR="0051400C" w:rsidRPr="0051400C">
        <w:rPr>
          <w:rFonts w:ascii="Simplified Arabic" w:hAnsi="Simplified Arabic" w:cs="Simplified Arabic" w:hint="cs"/>
          <w:b w:val="0"/>
          <w:bCs/>
          <w:sz w:val="28"/>
          <w:szCs w:val="28"/>
          <w:rtl/>
          <w:lang w:val="en-US"/>
        </w:rPr>
        <w:t>تعاون مع المنظمات الدولية والهيئات المنشأة بموجب الاتفاقيات الأخرى، والمبادرات</w:t>
      </w:r>
    </w:p>
    <w:tbl>
      <w:tblPr>
        <w:tblStyle w:val="TableGrid"/>
        <w:tblW w:w="0" w:type="auto"/>
        <w:tblLook w:val="04A0" w:firstRow="1" w:lastRow="0" w:firstColumn="1" w:lastColumn="0" w:noHBand="0" w:noVBand="1"/>
      </w:tblPr>
      <w:tblGrid>
        <w:gridCol w:w="9360"/>
      </w:tblGrid>
      <w:tr w:rsidR="006470A9" w:rsidRPr="00850BE4" w14:paraId="0B30F60B" w14:textId="77777777" w:rsidTr="00E56E5C">
        <w:tc>
          <w:tcPr>
            <w:tcW w:w="9360" w:type="dxa"/>
            <w:tcBorders>
              <w:left w:val="nil"/>
              <w:right w:val="nil"/>
            </w:tcBorders>
          </w:tcPr>
          <w:p w14:paraId="0FA36A48" w14:textId="5535DA1D" w:rsidR="006470A9" w:rsidRPr="00850BE4" w:rsidRDefault="00DC7AE2" w:rsidP="00C63325">
            <w:pPr>
              <w:pStyle w:val="CBDNormalNumber"/>
              <w:numPr>
                <w:ilvl w:val="0"/>
                <w:numId w:val="0"/>
              </w:numPr>
              <w:bidi/>
              <w:ind w:firstLine="596"/>
              <w:rPr>
                <w:i/>
                <w:iCs/>
              </w:rPr>
            </w:pPr>
            <w:r w:rsidRPr="005E6233">
              <w:rPr>
                <w:rFonts w:ascii="Simplified Arabic" w:hAnsi="Simplified Arabic" w:cs="Simplified Arabic"/>
                <w:i/>
                <w:iCs/>
                <w:sz w:val="24"/>
                <w:szCs w:val="24"/>
                <w:rtl/>
              </w:rPr>
              <w:t>من المتوقع أن يحيط م</w:t>
            </w:r>
            <w:r w:rsidRPr="00581F49">
              <w:rPr>
                <w:rFonts w:ascii="Simplified Arabic" w:hAnsi="Simplified Arabic" w:cs="Simplified Arabic"/>
                <w:i/>
                <w:iCs/>
                <w:sz w:val="24"/>
                <w:szCs w:val="24"/>
                <w:rtl/>
              </w:rPr>
              <w:t xml:space="preserve">ؤتمر الأطراف </w:t>
            </w:r>
            <w:r w:rsidRPr="00581F49">
              <w:rPr>
                <w:rFonts w:eastAsia="MS Mincho" w:cs="Simplified Arabic" w:hint="cs"/>
                <w:i/>
                <w:iCs/>
                <w:sz w:val="24"/>
                <w:szCs w:val="24"/>
                <w:rtl/>
                <w:lang w:val="en-US"/>
              </w:rPr>
              <w:t>العامل</w:t>
            </w:r>
            <w:r w:rsidRPr="00581F49">
              <w:rPr>
                <w:rFonts w:eastAsia="MS Mincho" w:cs="Simplified Arabic"/>
                <w:i/>
                <w:iCs/>
                <w:sz w:val="24"/>
                <w:szCs w:val="24"/>
                <w:rtl/>
                <w:lang w:val="en-US"/>
              </w:rPr>
              <w:t xml:space="preserve"> كاجتماع للأطراف</w:t>
            </w:r>
            <w:r w:rsidRPr="00581F49">
              <w:rPr>
                <w:rFonts w:ascii="Simplified Arabic" w:hAnsi="Simplified Arabic" w:cs="Simplified Arabic"/>
                <w:i/>
                <w:iCs/>
                <w:sz w:val="24"/>
                <w:szCs w:val="24"/>
                <w:rtl/>
              </w:rPr>
              <w:t xml:space="preserve"> في بروتوكول </w:t>
            </w:r>
            <w:r w:rsidRPr="00581F49">
              <w:rPr>
                <w:rFonts w:cs="Simplified Arabic"/>
                <w:i/>
                <w:iCs/>
                <w:sz w:val="24"/>
                <w:szCs w:val="24"/>
                <w:rtl/>
              </w:rPr>
              <w:t>قرطاجنة</w:t>
            </w:r>
            <w:r w:rsidRPr="00581F49">
              <w:rPr>
                <w:rFonts w:cs="Simplified Arabic" w:hint="cs"/>
                <w:sz w:val="24"/>
                <w:szCs w:val="24"/>
                <w:rtl/>
              </w:rPr>
              <w:t xml:space="preserve"> </w:t>
            </w:r>
            <w:r w:rsidRPr="00581F49">
              <w:rPr>
                <w:rFonts w:ascii="Simplified Arabic" w:hAnsi="Simplified Arabic" w:cs="Simplified Arabic"/>
                <w:i/>
                <w:iCs/>
                <w:sz w:val="24"/>
                <w:szCs w:val="24"/>
                <w:rtl/>
              </w:rPr>
              <w:t>علما بالمعلومات الواردة في الوثيقة</w:t>
            </w:r>
            <w:r w:rsidR="00581F49" w:rsidRPr="00581F49">
              <w:rPr>
                <w:rFonts w:ascii="Simplified Arabic" w:hAnsi="Simplified Arabic" w:cs="Simplified Arabic" w:hint="cs"/>
                <w:i/>
                <w:iCs/>
                <w:sz w:val="24"/>
                <w:szCs w:val="24"/>
                <w:rtl/>
              </w:rPr>
              <w:t xml:space="preserve"> </w:t>
            </w:r>
            <w:hyperlink r:id="rId38" w:history="1">
              <w:r w:rsidR="00581F49" w:rsidRPr="00581F49">
                <w:rPr>
                  <w:rStyle w:val="Hyperlink"/>
                  <w:i/>
                  <w:iCs/>
                  <w:sz w:val="24"/>
                  <w:szCs w:val="24"/>
                </w:rPr>
                <w:t>CBD/CP/MOP/12/9</w:t>
              </w:r>
            </w:hyperlink>
            <w:r w:rsidRPr="005E6233">
              <w:rPr>
                <w:rFonts w:ascii="Simplified Arabic" w:hAnsi="Simplified Arabic" w:cs="Simplified Arabic"/>
                <w:i/>
                <w:iCs/>
                <w:sz w:val="24"/>
                <w:szCs w:val="24"/>
                <w:rtl/>
              </w:rPr>
              <w:t>. و</w:t>
            </w:r>
            <w:r w:rsidRPr="005E6233">
              <w:rPr>
                <w:rFonts w:ascii="Simplified Arabic" w:hAnsi="Simplified Arabic" w:cs="Simplified Arabic" w:hint="cs"/>
                <w:i/>
                <w:iCs/>
                <w:sz w:val="24"/>
                <w:szCs w:val="24"/>
                <w:rtl/>
              </w:rPr>
              <w:t xml:space="preserve">من غير </w:t>
            </w:r>
            <w:r w:rsidRPr="005E6233">
              <w:rPr>
                <w:rFonts w:ascii="Simplified Arabic" w:hAnsi="Simplified Arabic" w:cs="Simplified Arabic"/>
                <w:i/>
                <w:iCs/>
                <w:sz w:val="24"/>
                <w:szCs w:val="24"/>
                <w:rtl/>
              </w:rPr>
              <w:t xml:space="preserve">المتوقع </w:t>
            </w:r>
            <w:r w:rsidRPr="005E6233">
              <w:rPr>
                <w:rFonts w:ascii="Simplified Arabic" w:hAnsi="Simplified Arabic" w:cs="Simplified Arabic" w:hint="cs"/>
                <w:i/>
                <w:iCs/>
                <w:sz w:val="24"/>
                <w:szCs w:val="24"/>
                <w:rtl/>
              </w:rPr>
              <w:t>إعداد أي</w:t>
            </w:r>
            <w:r w:rsidRPr="005E6233">
              <w:rPr>
                <w:rFonts w:ascii="Simplified Arabic" w:hAnsi="Simplified Arabic" w:cs="Simplified Arabic"/>
                <w:i/>
                <w:iCs/>
                <w:sz w:val="24"/>
                <w:szCs w:val="24"/>
                <w:rtl/>
              </w:rPr>
              <w:t xml:space="preserve"> </w:t>
            </w:r>
            <w:r w:rsidRPr="005E6233">
              <w:rPr>
                <w:rFonts w:ascii="Simplified Arabic" w:hAnsi="Simplified Arabic" w:cs="Simplified Arabic" w:hint="cs"/>
                <w:i/>
                <w:iCs/>
                <w:sz w:val="24"/>
                <w:szCs w:val="24"/>
                <w:rtl/>
              </w:rPr>
              <w:t>م</w:t>
            </w:r>
            <w:r w:rsidRPr="005E6233">
              <w:rPr>
                <w:rFonts w:ascii="Simplified Arabic" w:hAnsi="Simplified Arabic" w:cs="Simplified Arabic"/>
                <w:i/>
                <w:iCs/>
                <w:sz w:val="24"/>
                <w:szCs w:val="24"/>
                <w:rtl/>
              </w:rPr>
              <w:t xml:space="preserve">قرر </w:t>
            </w:r>
            <w:r w:rsidRPr="005E6233">
              <w:rPr>
                <w:rFonts w:ascii="Simplified Arabic" w:hAnsi="Simplified Arabic" w:cs="Simplified Arabic" w:hint="cs"/>
                <w:i/>
                <w:iCs/>
                <w:sz w:val="24"/>
                <w:szCs w:val="24"/>
                <w:rtl/>
              </w:rPr>
              <w:t>في إطار</w:t>
            </w:r>
            <w:r w:rsidRPr="005E6233">
              <w:rPr>
                <w:rFonts w:ascii="Simplified Arabic" w:hAnsi="Simplified Arabic" w:cs="Simplified Arabic"/>
                <w:i/>
                <w:iCs/>
                <w:sz w:val="24"/>
                <w:szCs w:val="24"/>
                <w:rtl/>
              </w:rPr>
              <w:t xml:space="preserve"> البند </w:t>
            </w:r>
            <w:r w:rsidR="00581F49">
              <w:rPr>
                <w:rFonts w:ascii="Simplified Arabic" w:hAnsi="Simplified Arabic" w:cs="Simplified Arabic" w:hint="cs"/>
                <w:i/>
                <w:iCs/>
                <w:sz w:val="24"/>
                <w:szCs w:val="24"/>
                <w:rtl/>
              </w:rPr>
              <w:t>11</w:t>
            </w:r>
            <w:r w:rsidRPr="005E6233">
              <w:rPr>
                <w:rFonts w:ascii="Simplified Arabic" w:hAnsi="Simplified Arabic" w:cs="Simplified Arabic"/>
                <w:i/>
                <w:iCs/>
                <w:sz w:val="24"/>
                <w:szCs w:val="24"/>
                <w:rtl/>
              </w:rPr>
              <w:t xml:space="preserve"> من جدول الأعمال.</w:t>
            </w:r>
          </w:p>
        </w:tc>
      </w:tr>
    </w:tbl>
    <w:p w14:paraId="26D78528" w14:textId="77777777" w:rsidR="006470A9" w:rsidRPr="00850BE4" w:rsidRDefault="006470A9" w:rsidP="00C6498C">
      <w:pPr>
        <w:pStyle w:val="CBDNormalNumber"/>
        <w:numPr>
          <w:ilvl w:val="0"/>
          <w:numId w:val="0"/>
        </w:numPr>
        <w:ind w:left="567"/>
      </w:pPr>
    </w:p>
    <w:p w14:paraId="15D6CDA6" w14:textId="2CC9620D" w:rsidR="00E612A5" w:rsidRPr="00850BE4" w:rsidRDefault="00E612A5" w:rsidP="0094586B">
      <w:pPr>
        <w:pStyle w:val="CBDNormalNumber"/>
        <w:numPr>
          <w:ilvl w:val="0"/>
          <w:numId w:val="0"/>
        </w:numPr>
        <w:ind w:left="567"/>
      </w:pPr>
    </w:p>
    <w:p w14:paraId="705BCC13"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1839DC1E" w14:textId="6CDCDCC8" w:rsidR="00E612A5" w:rsidRPr="0051400C" w:rsidRDefault="008B37FC" w:rsidP="008B37FC">
      <w:pPr>
        <w:pStyle w:val="CBDAgendaItem"/>
        <w:bidi/>
        <w:rPr>
          <w:rFonts w:hint="eastAsia"/>
          <w:b w:val="0"/>
          <w:bCs/>
          <w:sz w:val="28"/>
          <w:szCs w:val="28"/>
        </w:rPr>
      </w:pPr>
      <w:bookmarkStart w:id="23" w:name="_Toc241483693"/>
      <w:r w:rsidRPr="0051400C">
        <w:rPr>
          <w:rFonts w:ascii="Simplified Arabic" w:hAnsi="Simplified Arabic" w:cs="Simplified Arabic"/>
          <w:b w:val="0"/>
          <w:bCs/>
          <w:sz w:val="28"/>
          <w:szCs w:val="28"/>
          <w:rtl/>
        </w:rPr>
        <w:lastRenderedPageBreak/>
        <w:t xml:space="preserve">البند </w:t>
      </w:r>
      <w:r w:rsidRPr="0051400C">
        <w:rPr>
          <w:rFonts w:ascii="Simplified Arabic" w:hAnsi="Simplified Arabic" w:cs="Simplified Arabic" w:hint="cs"/>
          <w:b w:val="0"/>
          <w:bCs/>
          <w:sz w:val="28"/>
          <w:szCs w:val="28"/>
          <w:rtl/>
        </w:rPr>
        <w:t>12</w:t>
      </w:r>
      <w:r w:rsidR="00E612A5" w:rsidRPr="0051400C">
        <w:rPr>
          <w:b w:val="0"/>
          <w:bCs/>
          <w:sz w:val="28"/>
          <w:szCs w:val="28"/>
        </w:rPr>
        <w:t xml:space="preserve"> </w:t>
      </w:r>
      <w:r w:rsidR="00E612A5" w:rsidRPr="0051400C">
        <w:rPr>
          <w:b w:val="0"/>
          <w:bCs/>
          <w:sz w:val="28"/>
          <w:szCs w:val="28"/>
        </w:rPr>
        <w:br/>
      </w:r>
      <w:bookmarkEnd w:id="23"/>
      <w:r w:rsidR="0051400C" w:rsidRPr="0051400C">
        <w:rPr>
          <w:rFonts w:ascii="Simplified Arabic" w:hAnsi="Simplified Arabic" w:cs="Simplified Arabic" w:hint="cs"/>
          <w:b w:val="0"/>
          <w:bCs/>
          <w:sz w:val="28"/>
          <w:szCs w:val="28"/>
          <w:rtl/>
          <w:lang w:val="en-US"/>
        </w:rPr>
        <w:t>استعراض فعالية العمليات بموجب اتفاقية التنوع البيولوجي وبروتوكوليها</w:t>
      </w:r>
    </w:p>
    <w:tbl>
      <w:tblPr>
        <w:tblStyle w:val="TableGrid"/>
        <w:tblW w:w="0" w:type="auto"/>
        <w:tblLook w:val="04A0" w:firstRow="1" w:lastRow="0" w:firstColumn="1" w:lastColumn="0" w:noHBand="0" w:noVBand="1"/>
      </w:tblPr>
      <w:tblGrid>
        <w:gridCol w:w="9360"/>
      </w:tblGrid>
      <w:tr w:rsidR="006470A9" w:rsidRPr="00850BE4" w14:paraId="7365DB7F" w14:textId="77777777" w:rsidTr="00E56E5C">
        <w:tc>
          <w:tcPr>
            <w:tcW w:w="9360" w:type="dxa"/>
            <w:tcBorders>
              <w:left w:val="nil"/>
              <w:right w:val="nil"/>
            </w:tcBorders>
          </w:tcPr>
          <w:p w14:paraId="52B48BD9" w14:textId="3B844254" w:rsidR="006470A9" w:rsidRPr="00BA198B" w:rsidRDefault="00BA198B" w:rsidP="00BA198B">
            <w:pPr>
              <w:pStyle w:val="CBDNormalNumber"/>
              <w:numPr>
                <w:ilvl w:val="0"/>
                <w:numId w:val="0"/>
              </w:numPr>
              <w:bidi/>
              <w:ind w:firstLine="596"/>
              <w:rPr>
                <w:i/>
                <w:iCs/>
              </w:rPr>
            </w:pPr>
            <w:r w:rsidRPr="00BA198B">
              <w:rPr>
                <w:rFonts w:ascii="Simplified Arabic" w:hAnsi="Simplified Arabic" w:cs="Simplified Arabic"/>
                <w:b/>
                <w:i/>
                <w:iCs/>
                <w:sz w:val="24"/>
                <w:szCs w:val="24"/>
                <w:rtl/>
              </w:rPr>
              <w:t>ي</w:t>
            </w:r>
            <w:r w:rsidRPr="00BA198B">
              <w:rPr>
                <w:rFonts w:ascii="Simplified Arabic" w:hAnsi="Simplified Arabic" w:cs="Simplified Arabic" w:hint="cs"/>
                <w:b/>
                <w:i/>
                <w:iCs/>
                <w:sz w:val="24"/>
                <w:szCs w:val="24"/>
                <w:rtl/>
              </w:rPr>
              <w:t xml:space="preserve">أتي </w:t>
            </w:r>
            <w:r w:rsidRPr="00BA198B">
              <w:rPr>
                <w:rFonts w:ascii="Simplified Arabic" w:hAnsi="Simplified Arabic" w:cs="Simplified Arabic"/>
                <w:b/>
                <w:i/>
                <w:iCs/>
                <w:sz w:val="24"/>
                <w:szCs w:val="24"/>
                <w:rtl/>
              </w:rPr>
              <w:t>مشروع ال</w:t>
            </w:r>
            <w:r w:rsidRPr="00BA198B">
              <w:rPr>
                <w:rFonts w:ascii="Simplified Arabic" w:hAnsi="Simplified Arabic" w:cs="Simplified Arabic" w:hint="cs"/>
                <w:b/>
                <w:i/>
                <w:iCs/>
                <w:sz w:val="24"/>
                <w:szCs w:val="24"/>
                <w:rtl/>
              </w:rPr>
              <w:t>م</w:t>
            </w:r>
            <w:r w:rsidRPr="00BA198B">
              <w:rPr>
                <w:rFonts w:ascii="Simplified Arabic" w:hAnsi="Simplified Arabic" w:cs="Simplified Arabic"/>
                <w:b/>
                <w:i/>
                <w:iCs/>
                <w:sz w:val="24"/>
                <w:szCs w:val="24"/>
                <w:rtl/>
              </w:rPr>
              <w:t xml:space="preserve">قرر التالي </w:t>
            </w:r>
            <w:r w:rsidRPr="00BA198B">
              <w:rPr>
                <w:rFonts w:ascii="Simplified Arabic" w:hAnsi="Simplified Arabic" w:cs="Simplified Arabic" w:hint="cs"/>
                <w:b/>
                <w:i/>
                <w:iCs/>
                <w:sz w:val="24"/>
                <w:szCs w:val="24"/>
                <w:rtl/>
              </w:rPr>
              <w:t>من</w:t>
            </w:r>
            <w:r w:rsidRPr="00BA198B">
              <w:rPr>
                <w:rFonts w:ascii="Simplified Arabic" w:hAnsi="Simplified Arabic" w:cs="Simplified Arabic"/>
                <w:b/>
                <w:i/>
                <w:iCs/>
                <w:sz w:val="24"/>
                <w:szCs w:val="24"/>
                <w:rtl/>
              </w:rPr>
              <w:t xml:space="preserve"> التوصية</w:t>
            </w:r>
            <w:r w:rsidRPr="00BA198B">
              <w:rPr>
                <w:rFonts w:ascii="Simplified Arabic" w:hAnsi="Simplified Arabic" w:cs="Simplified Arabic" w:hint="cs"/>
                <w:b/>
                <w:i/>
                <w:iCs/>
                <w:sz w:val="24"/>
                <w:szCs w:val="24"/>
                <w:rtl/>
              </w:rPr>
              <w:t xml:space="preserve"> </w:t>
            </w:r>
            <w:hyperlink r:id="rId39" w:history="1">
              <w:r w:rsidRPr="00BA198B">
                <w:rPr>
                  <w:rStyle w:val="Hyperlink"/>
                  <w:rFonts w:ascii="Simplified Arabic" w:hAnsi="Simplified Arabic" w:cs="Simplified Arabic" w:hint="cs"/>
                  <w:b/>
                  <w:i/>
                  <w:iCs/>
                  <w:sz w:val="24"/>
                  <w:szCs w:val="24"/>
                  <w:rtl/>
                </w:rPr>
                <w:t>6/8</w:t>
              </w:r>
            </w:hyperlink>
            <w:r w:rsidRPr="00BA198B">
              <w:rPr>
                <w:rFonts w:ascii="Simplified Arabic" w:hAnsi="Simplified Arabic" w:cs="Simplified Arabic"/>
                <w:b/>
                <w:i/>
                <w:iCs/>
                <w:sz w:val="24"/>
                <w:szCs w:val="24"/>
                <w:rtl/>
              </w:rPr>
              <w:t xml:space="preserve"> الصادرة عن الهيئة الفرعية </w:t>
            </w:r>
            <w:r w:rsidRPr="00BA198B">
              <w:rPr>
                <w:rFonts w:ascii="Simplified Arabic" w:hAnsi="Simplified Arabic" w:cs="Simplified Arabic" w:hint="cs"/>
                <w:b/>
                <w:i/>
                <w:iCs/>
                <w:sz w:val="24"/>
                <w:szCs w:val="24"/>
                <w:rtl/>
              </w:rPr>
              <w:t>ل</w:t>
            </w:r>
            <w:r w:rsidRPr="00BA198B">
              <w:rPr>
                <w:rFonts w:ascii="Simplified Arabic" w:hAnsi="Simplified Arabic" w:cs="Simplified Arabic"/>
                <w:b/>
                <w:i/>
                <w:iCs/>
                <w:sz w:val="24"/>
                <w:szCs w:val="24"/>
                <w:rtl/>
              </w:rPr>
              <w:t>لتنفيذ</w:t>
            </w:r>
            <w:r w:rsidRPr="00BA198B">
              <w:rPr>
                <w:rFonts w:ascii="Simplified Arabic" w:hAnsi="Simplified Arabic" w:cs="Simplified Arabic" w:hint="cs"/>
                <w:b/>
                <w:i/>
                <w:iCs/>
                <w:sz w:val="24"/>
                <w:szCs w:val="24"/>
                <w:rtl/>
              </w:rPr>
              <w:t>.</w:t>
            </w:r>
          </w:p>
        </w:tc>
      </w:tr>
    </w:tbl>
    <w:p w14:paraId="7497F137" w14:textId="040DC4E5" w:rsidR="00BC2161" w:rsidRPr="00BC2161" w:rsidRDefault="00BC2161" w:rsidP="00BC2161">
      <w:pPr>
        <w:pStyle w:val="CBDSubTitle"/>
        <w:bidi/>
        <w:rPr>
          <w:sz w:val="26"/>
          <w:szCs w:val="26"/>
          <w:rtl/>
        </w:rPr>
      </w:pPr>
      <w:r w:rsidRPr="00BC2161">
        <w:rPr>
          <w:rFonts w:eastAsia="MS Mincho" w:cs="Simplified Arabic"/>
          <w:bCs/>
          <w:sz w:val="26"/>
          <w:szCs w:val="26"/>
          <w:rtl/>
        </w:rPr>
        <w:t>خيارات لمواصلة تحسين فعالية الاجتماعات بموجب الاتفاقية وبروتوكوليها</w:t>
      </w:r>
    </w:p>
    <w:p w14:paraId="2F4445C5" w14:textId="3449A6D0" w:rsidR="00BC2161" w:rsidRPr="00931262" w:rsidRDefault="00BC2161" w:rsidP="00BC2161">
      <w:pPr>
        <w:pStyle w:val="CBDDesicionText"/>
        <w:keepNext/>
        <w:tabs>
          <w:tab w:val="clear" w:pos="1134"/>
        </w:tabs>
        <w:bidi/>
        <w:ind w:left="567"/>
        <w:rPr>
          <w:i/>
          <w:iCs/>
          <w:sz w:val="24"/>
          <w:szCs w:val="24"/>
          <w:rtl/>
        </w:rPr>
      </w:pPr>
      <w:r w:rsidRPr="00931262">
        <w:rPr>
          <w:rFonts w:eastAsia="MS Mincho" w:cs="Simplified Arabic" w:hint="cs"/>
          <w:i/>
          <w:iCs/>
          <w:sz w:val="24"/>
          <w:szCs w:val="24"/>
          <w:rtl/>
          <w:lang w:val="en-US"/>
        </w:rPr>
        <w:t xml:space="preserve">إن </w:t>
      </w:r>
      <w:r w:rsidRPr="00931262">
        <w:rPr>
          <w:rFonts w:eastAsia="MS Mincho" w:cs="Simplified Arabic"/>
          <w:i/>
          <w:iCs/>
          <w:sz w:val="24"/>
          <w:szCs w:val="24"/>
          <w:rtl/>
          <w:lang w:val="en-US"/>
        </w:rPr>
        <w:t xml:space="preserve">مؤتمر الأطراف العامل </w:t>
      </w:r>
      <w:r w:rsidRPr="00931262">
        <w:rPr>
          <w:rFonts w:eastAsia="MS Mincho" w:cs="Simplified Arabic" w:hint="cs"/>
          <w:i/>
          <w:iCs/>
          <w:sz w:val="24"/>
          <w:szCs w:val="24"/>
          <w:rtl/>
          <w:lang w:val="en-US"/>
        </w:rPr>
        <w:t>ك</w:t>
      </w:r>
      <w:r w:rsidRPr="00931262">
        <w:rPr>
          <w:rFonts w:eastAsia="MS Mincho" w:cs="Simplified Arabic"/>
          <w:i/>
          <w:iCs/>
          <w:sz w:val="24"/>
          <w:szCs w:val="24"/>
          <w:rtl/>
          <w:lang w:val="en-US"/>
        </w:rPr>
        <w:t xml:space="preserve">اجتماع </w:t>
      </w:r>
      <w:r w:rsidRPr="00931262">
        <w:rPr>
          <w:rFonts w:eastAsia="MS Mincho" w:cs="Simplified Arabic" w:hint="cs"/>
          <w:i/>
          <w:iCs/>
          <w:sz w:val="24"/>
          <w:szCs w:val="24"/>
          <w:rtl/>
          <w:lang w:val="en-US"/>
        </w:rPr>
        <w:t>ل</w:t>
      </w:r>
      <w:r w:rsidRPr="00931262">
        <w:rPr>
          <w:rFonts w:eastAsia="MS Mincho" w:cs="Simplified Arabic"/>
          <w:i/>
          <w:iCs/>
          <w:sz w:val="24"/>
          <w:szCs w:val="24"/>
          <w:rtl/>
          <w:lang w:val="en-US"/>
        </w:rPr>
        <w:t>لأطراف في بروتوكول قرطاجنة</w:t>
      </w:r>
      <w:r w:rsidRPr="00931262">
        <w:rPr>
          <w:rFonts w:eastAsia="MS Mincho" w:cs="Simplified Arabic" w:hint="cs"/>
          <w:i/>
          <w:iCs/>
          <w:sz w:val="24"/>
          <w:szCs w:val="24"/>
          <w:rtl/>
          <w:lang w:val="en-US"/>
        </w:rPr>
        <w:t>،</w:t>
      </w:r>
    </w:p>
    <w:p w14:paraId="77E5C3C2" w14:textId="1EDDED13" w:rsidR="00BC2161" w:rsidRPr="00931262" w:rsidRDefault="00BC2161" w:rsidP="00BC2161">
      <w:pPr>
        <w:pStyle w:val="CBDDesicionText"/>
        <w:tabs>
          <w:tab w:val="clear" w:pos="1134"/>
        </w:tabs>
        <w:bidi/>
        <w:ind w:left="567"/>
        <w:rPr>
          <w:i/>
          <w:iCs/>
          <w:sz w:val="24"/>
          <w:szCs w:val="24"/>
          <w:rtl/>
        </w:rPr>
      </w:pPr>
      <w:r w:rsidRPr="00931262">
        <w:rPr>
          <w:rFonts w:cs="Simplified Arabic" w:hint="cs"/>
          <w:i/>
          <w:iCs/>
          <w:sz w:val="24"/>
          <w:szCs w:val="24"/>
          <w:rtl/>
        </w:rPr>
        <w:t>إذ يشير</w:t>
      </w:r>
      <w:r w:rsidRPr="00931262">
        <w:rPr>
          <w:rFonts w:cs="Simplified Arabic" w:hint="cs"/>
          <w:sz w:val="24"/>
          <w:szCs w:val="24"/>
          <w:rtl/>
        </w:rPr>
        <w:t xml:space="preserve"> إلى مقرره </w:t>
      </w:r>
      <w:hyperlink r:id="rId40" w:history="1">
        <w:r w:rsidRPr="00931262">
          <w:rPr>
            <w:rStyle w:val="Hyperlink"/>
            <w:sz w:val="24"/>
            <w:szCs w:val="24"/>
          </w:rPr>
          <w:t>CP-11/5</w:t>
        </w:r>
      </w:hyperlink>
      <w:r w:rsidRPr="00931262">
        <w:rPr>
          <w:rFonts w:cs="Simplified Arabic"/>
          <w:sz w:val="24"/>
          <w:szCs w:val="24"/>
          <w:rtl/>
        </w:rPr>
        <w:t xml:space="preserve"> </w:t>
      </w:r>
      <w:r w:rsidRPr="00931262">
        <w:rPr>
          <w:rFonts w:cs="Simplified Arabic" w:hint="cs"/>
          <w:sz w:val="24"/>
          <w:szCs w:val="24"/>
          <w:rtl/>
        </w:rPr>
        <w:t>المؤرخ</w:t>
      </w:r>
      <w:r w:rsidRPr="00931262">
        <w:rPr>
          <w:rFonts w:cs="Simplified Arabic"/>
          <w:sz w:val="24"/>
          <w:szCs w:val="24"/>
          <w:rtl/>
        </w:rPr>
        <w:t xml:space="preserve"> </w:t>
      </w:r>
      <w:r w:rsidRPr="00931262">
        <w:rPr>
          <w:rFonts w:eastAsia="MS Mincho" w:cs="Simplified Arabic"/>
          <w:sz w:val="24"/>
          <w:szCs w:val="24"/>
          <w:rtl/>
          <w:lang w:val="en-US"/>
        </w:rPr>
        <w:t>1 نوفمبر/تشرين الثاني</w:t>
      </w:r>
      <w:r w:rsidRPr="00931262">
        <w:rPr>
          <w:rFonts w:cs="Simplified Arabic"/>
          <w:sz w:val="24"/>
          <w:szCs w:val="24"/>
          <w:rtl/>
        </w:rPr>
        <w:t xml:space="preserve"> 2024</w:t>
      </w:r>
      <w:r w:rsidRPr="00931262">
        <w:rPr>
          <w:rFonts w:cs="Simplified Arabic" w:hint="cs"/>
          <w:sz w:val="24"/>
          <w:szCs w:val="24"/>
          <w:rtl/>
        </w:rPr>
        <w:t>،</w:t>
      </w:r>
    </w:p>
    <w:p w14:paraId="32C0A23D" w14:textId="1F080044" w:rsidR="00BC2161" w:rsidRPr="00931262" w:rsidRDefault="00BC2161" w:rsidP="00BC2161">
      <w:pPr>
        <w:pStyle w:val="CBDDesicionText"/>
        <w:tabs>
          <w:tab w:val="clear" w:pos="1134"/>
        </w:tabs>
        <w:bidi/>
        <w:ind w:left="567"/>
        <w:rPr>
          <w:i/>
          <w:iCs/>
          <w:sz w:val="24"/>
          <w:szCs w:val="24"/>
          <w:rtl/>
        </w:rPr>
      </w:pPr>
      <w:r w:rsidRPr="00931262">
        <w:rPr>
          <w:rFonts w:eastAsia="MS Mincho" w:cs="Simplified Arabic" w:hint="cs"/>
          <w:i/>
          <w:iCs/>
          <w:sz w:val="24"/>
          <w:szCs w:val="24"/>
          <w:rtl/>
          <w:lang w:val="en-US"/>
        </w:rPr>
        <w:t>إذ يقر</w:t>
      </w:r>
      <w:r w:rsidRPr="00931262">
        <w:rPr>
          <w:rFonts w:eastAsia="MS Mincho" w:cs="Simplified Arabic" w:hint="cs"/>
          <w:sz w:val="24"/>
          <w:szCs w:val="24"/>
          <w:rtl/>
          <w:lang w:val="en-US"/>
        </w:rPr>
        <w:t xml:space="preserve"> بالحاجة </w:t>
      </w:r>
      <w:r w:rsidRPr="00931262">
        <w:rPr>
          <w:rFonts w:eastAsia="MS Mincho" w:cs="Simplified Arabic"/>
          <w:sz w:val="24"/>
          <w:szCs w:val="24"/>
          <w:rtl/>
          <w:lang w:val="en-US"/>
        </w:rPr>
        <w:t>إلى ضمان [شمولية</w:t>
      </w:r>
      <w:r w:rsidRPr="00931262">
        <w:rPr>
          <w:rFonts w:eastAsia="MS Mincho" w:cs="Simplified Arabic" w:hint="cs"/>
          <w:sz w:val="24"/>
          <w:szCs w:val="24"/>
          <w:rtl/>
          <w:lang w:val="en-US"/>
        </w:rPr>
        <w:t>،</w:t>
      </w:r>
      <w:r w:rsidRPr="00931262">
        <w:rPr>
          <w:rFonts w:eastAsia="MS Mincho" w:cs="Simplified Arabic"/>
          <w:sz w:val="24"/>
          <w:szCs w:val="24"/>
          <w:rtl/>
          <w:lang w:val="en-US"/>
        </w:rPr>
        <w:t xml:space="preserve"> وشفافية وإنصاف] [نزاهة] بروتوكول قرطاجنة</w:t>
      </w:r>
      <w:r w:rsidRPr="00931262">
        <w:rPr>
          <w:rFonts w:eastAsia="MS Mincho" w:cs="Simplified Arabic" w:hint="cs"/>
          <w:sz w:val="24"/>
          <w:szCs w:val="24"/>
          <w:rtl/>
          <w:lang w:val="en-US"/>
        </w:rPr>
        <w:t xml:space="preserve"> ل</w:t>
      </w:r>
      <w:r w:rsidRPr="00931262">
        <w:rPr>
          <w:rFonts w:eastAsia="MS Mincho" w:cs="Simplified Arabic"/>
          <w:sz w:val="24"/>
          <w:szCs w:val="24"/>
          <w:rtl/>
          <w:lang w:val="en-US"/>
        </w:rPr>
        <w:t>لسلامة الأحيائية</w:t>
      </w:r>
      <w:r w:rsidRPr="00931262">
        <w:rPr>
          <w:rStyle w:val="FootnoteReference"/>
          <w:sz w:val="24"/>
          <w:szCs w:val="24"/>
        </w:rPr>
        <w:footnoteReference w:id="31"/>
      </w:r>
      <w:r w:rsidRPr="00931262">
        <w:rPr>
          <w:rFonts w:eastAsia="MS Mincho" w:cs="Simplified Arabic"/>
          <w:sz w:val="24"/>
          <w:szCs w:val="24"/>
          <w:rtl/>
          <w:lang w:val="en-US"/>
        </w:rPr>
        <w:t xml:space="preserve"> مع السعي لتحقيق الكفاء</w:t>
      </w:r>
      <w:r w:rsidRPr="00931262">
        <w:rPr>
          <w:rFonts w:eastAsia="MS Mincho" w:cs="Simplified Arabic" w:hint="cs"/>
          <w:sz w:val="24"/>
          <w:szCs w:val="24"/>
          <w:rtl/>
          <w:lang w:val="en-US"/>
        </w:rPr>
        <w:t>ات</w:t>
      </w:r>
      <w:r w:rsidRPr="00931262">
        <w:rPr>
          <w:rFonts w:eastAsia="MS Mincho" w:cs="Simplified Arabic"/>
          <w:sz w:val="24"/>
          <w:szCs w:val="24"/>
          <w:rtl/>
          <w:lang w:val="en-US"/>
        </w:rPr>
        <w:t xml:space="preserve">، وعند الاقتضاء، </w:t>
      </w:r>
      <w:r w:rsidRPr="00931262">
        <w:rPr>
          <w:rFonts w:eastAsia="MS Mincho" w:cs="Simplified Arabic" w:hint="cs"/>
          <w:sz w:val="24"/>
          <w:szCs w:val="24"/>
          <w:rtl/>
          <w:lang w:val="en-US"/>
        </w:rPr>
        <w:t>تكامل</w:t>
      </w:r>
      <w:r w:rsidRPr="00931262">
        <w:rPr>
          <w:rFonts w:eastAsia="MS Mincho" w:cs="Simplified Arabic"/>
          <w:sz w:val="24"/>
          <w:szCs w:val="24"/>
          <w:rtl/>
          <w:lang w:val="en-US"/>
        </w:rPr>
        <w:t xml:space="preserve"> العمليات مع اتفاقية التنوع البيولوجي</w:t>
      </w:r>
      <w:r w:rsidR="00DE2AFC" w:rsidRPr="00931262">
        <w:rPr>
          <w:rStyle w:val="FootnoteReference"/>
          <w:sz w:val="24"/>
          <w:szCs w:val="24"/>
        </w:rPr>
        <w:footnoteReference w:id="32"/>
      </w:r>
      <w:r w:rsidRPr="00931262">
        <w:rPr>
          <w:rFonts w:eastAsia="MS Mincho" w:cs="Simplified Arabic"/>
          <w:sz w:val="24"/>
          <w:szCs w:val="24"/>
          <w:rtl/>
          <w:lang w:val="en-US"/>
        </w:rPr>
        <w:t xml:space="preserve"> وبروتوكول ناغويا بشأن الحصول على الموارد الجينية والتقاسم العادل والمنصف للمنافع الناشئة عن استخدامها،</w:t>
      </w:r>
      <w:r w:rsidR="00DE2AFC" w:rsidRPr="00931262">
        <w:rPr>
          <w:rStyle w:val="FootnoteReference"/>
          <w:sz w:val="24"/>
          <w:szCs w:val="24"/>
        </w:rPr>
        <w:footnoteReference w:id="33"/>
      </w:r>
    </w:p>
    <w:p w14:paraId="0D980D07" w14:textId="1D388C77" w:rsidR="00E43D3B" w:rsidRPr="00931262" w:rsidRDefault="00E43D3B" w:rsidP="00E43D3B">
      <w:pPr>
        <w:pStyle w:val="CBDDesicionText"/>
        <w:tabs>
          <w:tab w:val="clear" w:pos="1134"/>
        </w:tabs>
        <w:bidi/>
        <w:ind w:left="567"/>
        <w:rPr>
          <w:rFonts w:eastAsia="Times New Roman"/>
          <w:i/>
          <w:sz w:val="24"/>
          <w:szCs w:val="24"/>
          <w:rtl/>
        </w:rPr>
      </w:pPr>
      <w:r w:rsidRPr="00931262">
        <w:rPr>
          <w:rFonts w:eastAsia="MS Mincho" w:cs="Simplified Arabic" w:hint="cs"/>
          <w:i/>
          <w:iCs/>
          <w:sz w:val="24"/>
          <w:szCs w:val="24"/>
          <w:rtl/>
          <w:lang w:val="en-US"/>
        </w:rPr>
        <w:t>وإذ يؤكد من جديد</w:t>
      </w:r>
      <w:r w:rsidRPr="00931262">
        <w:rPr>
          <w:rFonts w:eastAsia="MS Mincho" w:cs="Simplified Arabic" w:hint="cs"/>
          <w:sz w:val="24"/>
          <w:szCs w:val="24"/>
          <w:rtl/>
          <w:lang w:val="en-US"/>
        </w:rPr>
        <w:t xml:space="preserve"> </w:t>
      </w:r>
      <w:r w:rsidRPr="00931262">
        <w:rPr>
          <w:rFonts w:eastAsia="MS Mincho" w:cs="Simplified Arabic"/>
          <w:sz w:val="24"/>
          <w:szCs w:val="24"/>
          <w:rtl/>
          <w:lang w:val="en-US"/>
        </w:rPr>
        <w:t xml:space="preserve">على الدور المهم للتكنولوجيا في دعم كفاءة وفعالية الاجتماعات، دون المساس </w:t>
      </w:r>
      <w:r w:rsidRPr="00931262">
        <w:rPr>
          <w:rFonts w:eastAsia="MS Mincho" w:cs="Simplified Arabic" w:hint="cs"/>
          <w:sz w:val="24"/>
          <w:szCs w:val="24"/>
          <w:rtl/>
          <w:lang w:val="en-US"/>
        </w:rPr>
        <w:t xml:space="preserve">باتخاذ القرارات </w:t>
      </w:r>
      <w:r w:rsidRPr="00931262">
        <w:rPr>
          <w:rFonts w:eastAsia="MS Mincho" w:cs="Simplified Arabic"/>
          <w:sz w:val="24"/>
          <w:szCs w:val="24"/>
          <w:rtl/>
          <w:lang w:val="en-US"/>
        </w:rPr>
        <w:t>بالتوافق،</w:t>
      </w:r>
    </w:p>
    <w:p w14:paraId="67B5BCA1" w14:textId="77777777" w:rsidR="00E65183" w:rsidRPr="00931262" w:rsidRDefault="00E65183" w:rsidP="00E65183">
      <w:pPr>
        <w:pStyle w:val="CBDDesicionText"/>
        <w:numPr>
          <w:ilvl w:val="0"/>
          <w:numId w:val="38"/>
        </w:numPr>
        <w:tabs>
          <w:tab w:val="clear" w:pos="567"/>
          <w:tab w:val="clear" w:pos="1134"/>
          <w:tab w:val="clear" w:pos="1701"/>
          <w:tab w:val="left" w:pos="540"/>
          <w:tab w:val="left" w:pos="1620"/>
        </w:tabs>
        <w:bidi/>
        <w:ind w:left="540" w:firstLine="540"/>
        <w:rPr>
          <w:rFonts w:cs="Simplified Arabic"/>
          <w:sz w:val="24"/>
          <w:szCs w:val="24"/>
        </w:rPr>
      </w:pPr>
      <w:r w:rsidRPr="00931262">
        <w:rPr>
          <w:rFonts w:cs="Simplified Arabic"/>
          <w:i/>
          <w:iCs/>
          <w:sz w:val="24"/>
          <w:szCs w:val="24"/>
          <w:rtl/>
        </w:rPr>
        <w:t>يحيط علم</w:t>
      </w:r>
      <w:r w:rsidRPr="00931262">
        <w:rPr>
          <w:rFonts w:cs="Simplified Arabic" w:hint="cs"/>
          <w:i/>
          <w:iCs/>
          <w:sz w:val="24"/>
          <w:szCs w:val="24"/>
          <w:rtl/>
        </w:rPr>
        <w:t>ا</w:t>
      </w:r>
      <w:r w:rsidRPr="00931262">
        <w:rPr>
          <w:rFonts w:cs="Simplified Arabic"/>
          <w:sz w:val="24"/>
          <w:szCs w:val="24"/>
          <w:rtl/>
        </w:rPr>
        <w:t xml:space="preserve"> </w:t>
      </w:r>
      <w:r w:rsidRPr="00931262">
        <w:rPr>
          <w:rFonts w:cs="Simplified Arabic" w:hint="cs"/>
          <w:sz w:val="24"/>
          <w:szCs w:val="24"/>
          <w:rtl/>
        </w:rPr>
        <w:t xml:space="preserve">بالمقرر </w:t>
      </w:r>
      <w:r w:rsidRPr="00931262">
        <w:rPr>
          <w:rFonts w:cs="Simplified Arabic"/>
          <w:sz w:val="24"/>
          <w:szCs w:val="24"/>
          <w:rtl/>
        </w:rPr>
        <w:t>17/-- الصادر عن مؤتمر الأطراف في اتفاقية</w:t>
      </w:r>
      <w:r w:rsidRPr="00931262">
        <w:rPr>
          <w:rFonts w:cs="Simplified Arabic" w:hint="cs"/>
          <w:sz w:val="24"/>
          <w:szCs w:val="24"/>
          <w:rtl/>
        </w:rPr>
        <w:t xml:space="preserve"> التنوع البيولوجي</w:t>
      </w:r>
      <w:r w:rsidRPr="00931262">
        <w:rPr>
          <w:rFonts w:cs="Simplified Arabic"/>
          <w:sz w:val="24"/>
          <w:szCs w:val="24"/>
          <w:rtl/>
        </w:rPr>
        <w:t>؛</w:t>
      </w:r>
    </w:p>
    <w:p w14:paraId="4212535D" w14:textId="77777777" w:rsidR="00E65183" w:rsidRPr="00931262" w:rsidRDefault="00E65183" w:rsidP="00E65183">
      <w:pPr>
        <w:pStyle w:val="CBDDesicionText"/>
        <w:numPr>
          <w:ilvl w:val="0"/>
          <w:numId w:val="38"/>
        </w:numPr>
        <w:tabs>
          <w:tab w:val="clear" w:pos="567"/>
          <w:tab w:val="clear" w:pos="1134"/>
          <w:tab w:val="clear" w:pos="1701"/>
          <w:tab w:val="left" w:pos="540"/>
          <w:tab w:val="left" w:pos="1620"/>
        </w:tabs>
        <w:bidi/>
        <w:ind w:left="540" w:firstLine="540"/>
        <w:rPr>
          <w:rFonts w:cs="Simplified Arabic"/>
          <w:sz w:val="24"/>
          <w:szCs w:val="24"/>
        </w:rPr>
      </w:pPr>
      <w:r w:rsidRPr="00931262">
        <w:rPr>
          <w:rFonts w:cs="Simplified Arabic"/>
          <w:i/>
          <w:iCs/>
          <w:sz w:val="24"/>
          <w:szCs w:val="24"/>
          <w:rtl/>
        </w:rPr>
        <w:t>يرحب</w:t>
      </w:r>
      <w:r w:rsidRPr="00931262">
        <w:rPr>
          <w:rFonts w:cs="Simplified Arabic"/>
          <w:sz w:val="24"/>
          <w:szCs w:val="24"/>
          <w:rtl/>
        </w:rPr>
        <w:t xml:space="preserve"> بالتقدم المحرز في أداة تتبع </w:t>
      </w:r>
      <w:r w:rsidRPr="00931262">
        <w:rPr>
          <w:rFonts w:cs="Simplified Arabic" w:hint="cs"/>
          <w:sz w:val="24"/>
          <w:szCs w:val="24"/>
          <w:rtl/>
        </w:rPr>
        <w:t>المقررات</w:t>
      </w:r>
      <w:r w:rsidRPr="00931262">
        <w:rPr>
          <w:rFonts w:cs="Simplified Arabic"/>
          <w:sz w:val="24"/>
          <w:szCs w:val="24"/>
          <w:rtl/>
        </w:rPr>
        <w:t xml:space="preserve"> التي تم تطويرها </w:t>
      </w:r>
      <w:r w:rsidRPr="00931262">
        <w:rPr>
          <w:rFonts w:cs="Simplified Arabic" w:hint="cs"/>
          <w:sz w:val="24"/>
          <w:szCs w:val="24"/>
          <w:rtl/>
        </w:rPr>
        <w:t xml:space="preserve">عملا بالمقرر </w:t>
      </w:r>
      <w:hyperlink r:id="rId41" w:history="1">
        <w:r w:rsidRPr="00931262">
          <w:rPr>
            <w:rStyle w:val="Hyperlink"/>
            <w:rFonts w:cs="Simplified Arabic" w:hint="cs"/>
            <w:sz w:val="24"/>
            <w:szCs w:val="24"/>
            <w:rtl/>
          </w:rPr>
          <w:t>12/28</w:t>
        </w:r>
      </w:hyperlink>
      <w:r w:rsidRPr="00931262">
        <w:rPr>
          <w:rFonts w:cs="Simplified Arabic"/>
          <w:sz w:val="24"/>
          <w:szCs w:val="24"/>
          <w:rtl/>
        </w:rPr>
        <w:t xml:space="preserve"> الصادر في 17 أكتوبر</w:t>
      </w:r>
      <w:r w:rsidRPr="00931262">
        <w:rPr>
          <w:rFonts w:cs="Simplified Arabic" w:hint="cs"/>
          <w:sz w:val="24"/>
          <w:szCs w:val="24"/>
          <w:rtl/>
        </w:rPr>
        <w:t>/تشرين الأول</w:t>
      </w:r>
      <w:r w:rsidRPr="00931262">
        <w:rPr>
          <w:rFonts w:cs="Simplified Arabic"/>
          <w:sz w:val="24"/>
          <w:szCs w:val="24"/>
          <w:rtl/>
        </w:rPr>
        <w:t xml:space="preserve"> 2014 عن مؤتمر الأطراف في الاتفاقية، </w:t>
      </w:r>
      <w:r w:rsidRPr="00931262">
        <w:rPr>
          <w:rFonts w:cs="Simplified Arabic" w:hint="cs"/>
          <w:sz w:val="24"/>
          <w:szCs w:val="24"/>
          <w:rtl/>
        </w:rPr>
        <w:t>على النحو ال</w:t>
      </w:r>
      <w:r w:rsidRPr="00931262">
        <w:rPr>
          <w:rFonts w:cs="Simplified Arabic"/>
          <w:sz w:val="24"/>
          <w:szCs w:val="24"/>
          <w:rtl/>
        </w:rPr>
        <w:t xml:space="preserve">موضح في الوثيقة </w:t>
      </w:r>
      <w:hyperlink r:id="rId42" w:history="1">
        <w:r w:rsidRPr="00931262">
          <w:rPr>
            <w:rStyle w:val="Hyperlink"/>
            <w:rFonts w:cs="Simplified Arabic"/>
            <w:sz w:val="24"/>
            <w:szCs w:val="24"/>
          </w:rPr>
          <w:t>CBD/SBI/6/INF/11</w:t>
        </w:r>
      </w:hyperlink>
      <w:r w:rsidRPr="00931262">
        <w:rPr>
          <w:rFonts w:cs="Simplified Arabic"/>
          <w:sz w:val="24"/>
          <w:szCs w:val="24"/>
          <w:rtl/>
        </w:rPr>
        <w:t>؛</w:t>
      </w:r>
    </w:p>
    <w:p w14:paraId="5414FFAF" w14:textId="77777777" w:rsidR="00E65183" w:rsidRPr="00931262" w:rsidRDefault="00E65183" w:rsidP="00E65183">
      <w:pPr>
        <w:pStyle w:val="CBDDesicionText"/>
        <w:numPr>
          <w:ilvl w:val="0"/>
          <w:numId w:val="38"/>
        </w:numPr>
        <w:tabs>
          <w:tab w:val="clear" w:pos="567"/>
          <w:tab w:val="clear" w:pos="1134"/>
          <w:tab w:val="clear" w:pos="1701"/>
          <w:tab w:val="left" w:pos="540"/>
          <w:tab w:val="left" w:pos="1620"/>
        </w:tabs>
        <w:bidi/>
        <w:ind w:left="540" w:firstLine="540"/>
        <w:rPr>
          <w:rFonts w:cs="Simplified Arabic"/>
          <w:sz w:val="24"/>
          <w:szCs w:val="24"/>
        </w:rPr>
      </w:pPr>
      <w:r w:rsidRPr="00931262">
        <w:rPr>
          <w:rFonts w:cs="Simplified Arabic"/>
          <w:i/>
          <w:iCs/>
          <w:sz w:val="24"/>
          <w:szCs w:val="24"/>
          <w:rtl/>
        </w:rPr>
        <w:t>يقرر</w:t>
      </w:r>
      <w:r w:rsidRPr="00931262">
        <w:rPr>
          <w:rFonts w:cs="Simplified Arabic"/>
          <w:sz w:val="24"/>
          <w:szCs w:val="24"/>
          <w:rtl/>
        </w:rPr>
        <w:t xml:space="preserve"> أن</w:t>
      </w:r>
      <w:r w:rsidRPr="00931262">
        <w:rPr>
          <w:rFonts w:cs="Simplified Arabic" w:hint="cs"/>
          <w:sz w:val="24"/>
          <w:szCs w:val="24"/>
          <w:rtl/>
        </w:rPr>
        <w:t>ه ينبغي أن تُدرج مقررات</w:t>
      </w:r>
      <w:r w:rsidRPr="00931262">
        <w:rPr>
          <w:rFonts w:cs="Simplified Arabic"/>
          <w:sz w:val="24"/>
          <w:szCs w:val="24"/>
          <w:rtl/>
        </w:rPr>
        <w:t xml:space="preserve"> مؤتمر الأطراف العامل </w:t>
      </w:r>
      <w:r w:rsidRPr="00931262">
        <w:rPr>
          <w:rFonts w:cs="Simplified Arabic" w:hint="cs"/>
          <w:sz w:val="24"/>
          <w:szCs w:val="24"/>
          <w:rtl/>
        </w:rPr>
        <w:t>كاجتماع للأطراف</w:t>
      </w:r>
      <w:r w:rsidRPr="00931262">
        <w:rPr>
          <w:rFonts w:cs="Simplified Arabic"/>
          <w:sz w:val="24"/>
          <w:szCs w:val="24"/>
          <w:rtl/>
        </w:rPr>
        <w:t xml:space="preserve"> في بروتوكول قرطاجنة</w:t>
      </w:r>
      <w:r w:rsidRPr="00931262">
        <w:rPr>
          <w:rFonts w:cs="Simplified Arabic" w:hint="cs"/>
          <w:sz w:val="24"/>
          <w:szCs w:val="24"/>
          <w:rtl/>
        </w:rPr>
        <w:t xml:space="preserve"> لل</w:t>
      </w:r>
      <w:r w:rsidRPr="00931262">
        <w:rPr>
          <w:rFonts w:cs="Simplified Arabic"/>
          <w:sz w:val="24"/>
          <w:szCs w:val="24"/>
          <w:rtl/>
        </w:rPr>
        <w:t xml:space="preserve">سلامة الأحيائية في أداة تتبع </w:t>
      </w:r>
      <w:r w:rsidRPr="00931262">
        <w:rPr>
          <w:rFonts w:cs="Simplified Arabic" w:hint="cs"/>
          <w:sz w:val="24"/>
          <w:szCs w:val="24"/>
          <w:rtl/>
        </w:rPr>
        <w:t>المقررات</w:t>
      </w:r>
      <w:r w:rsidRPr="00931262">
        <w:rPr>
          <w:rFonts w:cs="Simplified Arabic"/>
          <w:sz w:val="24"/>
          <w:szCs w:val="24"/>
          <w:rtl/>
        </w:rPr>
        <w:t>؛</w:t>
      </w:r>
    </w:p>
    <w:p w14:paraId="44A1C1CD" w14:textId="77777777" w:rsidR="00E65183" w:rsidRPr="00931262" w:rsidRDefault="00E65183" w:rsidP="00E65183">
      <w:pPr>
        <w:pStyle w:val="CBDDesicionText"/>
        <w:numPr>
          <w:ilvl w:val="0"/>
          <w:numId w:val="38"/>
        </w:numPr>
        <w:tabs>
          <w:tab w:val="clear" w:pos="567"/>
          <w:tab w:val="clear" w:pos="1134"/>
          <w:tab w:val="clear" w:pos="1701"/>
          <w:tab w:val="left" w:pos="540"/>
          <w:tab w:val="left" w:pos="1620"/>
        </w:tabs>
        <w:bidi/>
        <w:ind w:left="540" w:firstLine="540"/>
        <w:rPr>
          <w:rFonts w:cs="Simplified Arabic"/>
          <w:sz w:val="24"/>
          <w:szCs w:val="24"/>
        </w:rPr>
      </w:pPr>
      <w:r w:rsidRPr="00931262">
        <w:rPr>
          <w:rFonts w:cs="Simplified Arabic"/>
          <w:i/>
          <w:iCs/>
          <w:sz w:val="24"/>
          <w:szCs w:val="24"/>
          <w:rtl/>
        </w:rPr>
        <w:t>يطلب</w:t>
      </w:r>
      <w:r w:rsidRPr="00931262">
        <w:rPr>
          <w:rFonts w:cs="Simplified Arabic"/>
          <w:sz w:val="24"/>
          <w:szCs w:val="24"/>
          <w:rtl/>
        </w:rPr>
        <w:t xml:space="preserve"> </w:t>
      </w:r>
      <w:r w:rsidRPr="00931262">
        <w:rPr>
          <w:rFonts w:cs="Simplified Arabic" w:hint="cs"/>
          <w:sz w:val="24"/>
          <w:szCs w:val="24"/>
          <w:rtl/>
        </w:rPr>
        <w:t>إلى الأمينة</w:t>
      </w:r>
      <w:r w:rsidRPr="00931262">
        <w:rPr>
          <w:rFonts w:cs="Simplified Arabic"/>
          <w:sz w:val="24"/>
          <w:szCs w:val="24"/>
          <w:rtl/>
        </w:rPr>
        <w:t xml:space="preserve"> التنفيذي</w:t>
      </w:r>
      <w:r w:rsidRPr="00931262">
        <w:rPr>
          <w:rFonts w:cs="Simplified Arabic" w:hint="cs"/>
          <w:sz w:val="24"/>
          <w:szCs w:val="24"/>
          <w:rtl/>
        </w:rPr>
        <w:t xml:space="preserve">ة </w:t>
      </w:r>
      <w:r w:rsidRPr="00931262">
        <w:rPr>
          <w:rFonts w:cs="Simplified Arabic"/>
          <w:sz w:val="24"/>
          <w:szCs w:val="24"/>
          <w:rtl/>
        </w:rPr>
        <w:t xml:space="preserve">اتخاذ الخطوات اللازمة في هذا الصدد، بدءا </w:t>
      </w:r>
      <w:r w:rsidRPr="00931262">
        <w:rPr>
          <w:rFonts w:cs="Simplified Arabic" w:hint="cs"/>
          <w:sz w:val="24"/>
          <w:szCs w:val="24"/>
          <w:rtl/>
        </w:rPr>
        <w:t>بمقررات</w:t>
      </w:r>
      <w:r w:rsidRPr="00931262">
        <w:rPr>
          <w:rFonts w:cs="Simplified Arabic"/>
          <w:sz w:val="24"/>
          <w:szCs w:val="24"/>
          <w:rtl/>
        </w:rPr>
        <w:t xml:space="preserve"> اجتماعي</w:t>
      </w:r>
      <w:r w:rsidRPr="00931262">
        <w:rPr>
          <w:rFonts w:cs="Simplified Arabic" w:hint="cs"/>
          <w:sz w:val="24"/>
          <w:szCs w:val="24"/>
          <w:rtl/>
        </w:rPr>
        <w:t>ه</w:t>
      </w:r>
      <w:r w:rsidRPr="00931262">
        <w:rPr>
          <w:rFonts w:cs="Simplified Arabic"/>
          <w:sz w:val="24"/>
          <w:szCs w:val="24"/>
          <w:rtl/>
        </w:rPr>
        <w:t xml:space="preserve"> العاشر والحادي عشر؛</w:t>
      </w:r>
    </w:p>
    <w:p w14:paraId="0C94BE87" w14:textId="77777777" w:rsidR="00E65183" w:rsidRPr="00931262" w:rsidRDefault="00E65183" w:rsidP="00E65183">
      <w:pPr>
        <w:pStyle w:val="CBDDesicionText"/>
        <w:numPr>
          <w:ilvl w:val="0"/>
          <w:numId w:val="38"/>
        </w:numPr>
        <w:tabs>
          <w:tab w:val="clear" w:pos="567"/>
          <w:tab w:val="clear" w:pos="1134"/>
          <w:tab w:val="clear" w:pos="1701"/>
          <w:tab w:val="left" w:pos="540"/>
          <w:tab w:val="left" w:pos="1620"/>
        </w:tabs>
        <w:bidi/>
        <w:ind w:left="540" w:firstLine="540"/>
        <w:rPr>
          <w:rFonts w:cs="Simplified Arabic"/>
          <w:sz w:val="24"/>
          <w:szCs w:val="24"/>
        </w:rPr>
      </w:pPr>
      <w:r w:rsidRPr="00931262">
        <w:rPr>
          <w:rFonts w:cs="Simplified Arabic" w:hint="cs"/>
          <w:i/>
          <w:iCs/>
          <w:sz w:val="24"/>
          <w:szCs w:val="24"/>
          <w:rtl/>
        </w:rPr>
        <w:t>يشير</w:t>
      </w:r>
      <w:r w:rsidRPr="00931262">
        <w:rPr>
          <w:rFonts w:cs="Simplified Arabic" w:hint="cs"/>
          <w:sz w:val="24"/>
          <w:szCs w:val="24"/>
          <w:rtl/>
        </w:rPr>
        <w:t xml:space="preserve"> إلى مقرره</w:t>
      </w:r>
      <w:r w:rsidRPr="00931262">
        <w:rPr>
          <w:rFonts w:cs="Simplified Arabic"/>
          <w:sz w:val="24"/>
          <w:szCs w:val="24"/>
          <w:rtl/>
        </w:rPr>
        <w:t xml:space="preserve"> </w:t>
      </w:r>
      <w:hyperlink r:id="rId43" w:history="1">
        <w:r w:rsidRPr="00931262">
          <w:rPr>
            <w:rStyle w:val="Hyperlink"/>
            <w:rFonts w:cs="Simplified Arabic"/>
            <w:sz w:val="24"/>
            <w:szCs w:val="24"/>
          </w:rPr>
          <w:t>BS-VII/9</w:t>
        </w:r>
      </w:hyperlink>
      <w:r w:rsidRPr="00931262">
        <w:rPr>
          <w:rFonts w:cs="Simplified Arabic"/>
          <w:sz w:val="24"/>
          <w:szCs w:val="24"/>
          <w:rtl/>
        </w:rPr>
        <w:t xml:space="preserve"> الصادر في 3 أكتوبر</w:t>
      </w:r>
      <w:r w:rsidRPr="00931262">
        <w:rPr>
          <w:rFonts w:cs="Simplified Arabic" w:hint="cs"/>
          <w:sz w:val="24"/>
          <w:szCs w:val="24"/>
          <w:rtl/>
        </w:rPr>
        <w:t>/تشرين الأول</w:t>
      </w:r>
      <w:r w:rsidRPr="00931262">
        <w:rPr>
          <w:rFonts w:cs="Simplified Arabic"/>
          <w:sz w:val="24"/>
          <w:szCs w:val="24"/>
          <w:rtl/>
        </w:rPr>
        <w:t xml:space="preserve"> 2014، والذي قرر بموجبه عقد اجتماعاته العادية بالتزامن مع اجتماعات مؤتمر الأطراف في الاتفاقية في نفس فترة الأسبوعين التي عُقدت فيها اجتماعات مؤتمر الأطراف في الاتفاقية؛</w:t>
      </w:r>
    </w:p>
    <w:p w14:paraId="415DE77B" w14:textId="77777777" w:rsidR="00E65183" w:rsidRPr="00931262" w:rsidRDefault="00E65183" w:rsidP="00E65183">
      <w:pPr>
        <w:pStyle w:val="CBDDesicionText"/>
        <w:tabs>
          <w:tab w:val="clear" w:pos="567"/>
          <w:tab w:val="clear" w:pos="1134"/>
          <w:tab w:val="clear" w:pos="1701"/>
          <w:tab w:val="clear" w:pos="2268"/>
          <w:tab w:val="left" w:pos="540"/>
          <w:tab w:val="left" w:pos="1620"/>
          <w:tab w:val="left" w:pos="2340"/>
        </w:tabs>
        <w:bidi/>
        <w:ind w:left="540" w:firstLine="540"/>
        <w:rPr>
          <w:rFonts w:cs="Simplified Arabic"/>
          <w:sz w:val="24"/>
          <w:szCs w:val="24"/>
        </w:rPr>
      </w:pPr>
      <w:r w:rsidRPr="00931262">
        <w:rPr>
          <w:rFonts w:cs="Simplified Arabic"/>
          <w:sz w:val="24"/>
          <w:szCs w:val="24"/>
          <w:rtl/>
        </w:rPr>
        <w:t>[6</w:t>
      </w:r>
      <w:r w:rsidRPr="00931262">
        <w:rPr>
          <w:rFonts w:cs="Simplified Arabic" w:hint="cs"/>
          <w:sz w:val="24"/>
          <w:szCs w:val="24"/>
          <w:rtl/>
        </w:rPr>
        <w:t>-</w:t>
      </w:r>
      <w:r w:rsidRPr="00931262">
        <w:rPr>
          <w:rFonts w:cs="Simplified Arabic"/>
          <w:sz w:val="24"/>
          <w:szCs w:val="24"/>
          <w:rtl/>
        </w:rPr>
        <w:tab/>
      </w:r>
      <w:r w:rsidRPr="00931262">
        <w:rPr>
          <w:rFonts w:cs="Simplified Arabic"/>
          <w:i/>
          <w:iCs/>
          <w:sz w:val="24"/>
          <w:szCs w:val="24"/>
          <w:rtl/>
        </w:rPr>
        <w:t>يكرر من جديد</w:t>
      </w:r>
      <w:r w:rsidRPr="00931262">
        <w:rPr>
          <w:rFonts w:cs="Simplified Arabic" w:hint="cs"/>
          <w:sz w:val="24"/>
          <w:szCs w:val="24"/>
          <w:rtl/>
        </w:rPr>
        <w:t xml:space="preserve"> </w:t>
      </w:r>
      <w:r w:rsidRPr="00931262">
        <w:rPr>
          <w:rFonts w:cs="Simplified Arabic"/>
          <w:sz w:val="24"/>
          <w:szCs w:val="24"/>
          <w:rtl/>
        </w:rPr>
        <w:t>دعوته للأطراف [</w:t>
      </w:r>
      <w:r w:rsidRPr="00931262">
        <w:rPr>
          <w:rFonts w:cs="Simplified Arabic" w:hint="cs"/>
          <w:sz w:val="24"/>
          <w:szCs w:val="24"/>
          <w:rtl/>
        </w:rPr>
        <w:t>من البلدان</w:t>
      </w:r>
      <w:r w:rsidRPr="00931262">
        <w:rPr>
          <w:rFonts w:cs="Simplified Arabic"/>
          <w:sz w:val="24"/>
          <w:szCs w:val="24"/>
          <w:rtl/>
        </w:rPr>
        <w:t xml:space="preserve"> المتقدمة]، والأطراف الأخرى القادرة على ذلك، [لزيادة مساهماته</w:t>
      </w:r>
      <w:r w:rsidRPr="00931262">
        <w:rPr>
          <w:rFonts w:cs="Simplified Arabic" w:hint="cs"/>
          <w:sz w:val="24"/>
          <w:szCs w:val="24"/>
          <w:rtl/>
        </w:rPr>
        <w:t>ا</w:t>
      </w:r>
      <w:r w:rsidRPr="00931262">
        <w:rPr>
          <w:rFonts w:cs="Simplified Arabic"/>
          <w:sz w:val="24"/>
          <w:szCs w:val="24"/>
          <w:rtl/>
        </w:rPr>
        <w:t>] [للمساهمة] في الصن</w:t>
      </w:r>
      <w:r w:rsidRPr="00931262">
        <w:rPr>
          <w:rFonts w:cs="Simplified Arabic" w:hint="cs"/>
          <w:sz w:val="24"/>
          <w:szCs w:val="24"/>
          <w:rtl/>
        </w:rPr>
        <w:t>دوق</w:t>
      </w:r>
      <w:r w:rsidRPr="00931262">
        <w:rPr>
          <w:rFonts w:cs="Simplified Arabic"/>
          <w:sz w:val="24"/>
          <w:szCs w:val="24"/>
          <w:rtl/>
        </w:rPr>
        <w:t xml:space="preserve"> الاستئماني الطوعي ذ</w:t>
      </w:r>
      <w:r w:rsidRPr="00931262">
        <w:rPr>
          <w:rFonts w:cs="Simplified Arabic" w:hint="cs"/>
          <w:sz w:val="24"/>
          <w:szCs w:val="24"/>
          <w:rtl/>
        </w:rPr>
        <w:t>ي</w:t>
      </w:r>
      <w:r w:rsidRPr="00931262">
        <w:rPr>
          <w:rFonts w:cs="Simplified Arabic"/>
          <w:sz w:val="24"/>
          <w:szCs w:val="24"/>
          <w:rtl/>
        </w:rPr>
        <w:t xml:space="preserve"> الصلة لضمان المشاركة الكاملة والفعالة لممثلي </w:t>
      </w:r>
      <w:r w:rsidRPr="00931262">
        <w:rPr>
          <w:rFonts w:cs="Simplified Arabic" w:hint="cs"/>
          <w:sz w:val="24"/>
          <w:szCs w:val="24"/>
          <w:rtl/>
        </w:rPr>
        <w:t>الأطراف من</w:t>
      </w:r>
      <w:r w:rsidRPr="00931262">
        <w:rPr>
          <w:rFonts w:cs="Simplified Arabic"/>
          <w:sz w:val="24"/>
          <w:szCs w:val="24"/>
          <w:rtl/>
        </w:rPr>
        <w:t xml:space="preserve"> </w:t>
      </w:r>
      <w:r w:rsidRPr="00931262">
        <w:rPr>
          <w:rFonts w:cs="Simplified Arabic" w:hint="cs"/>
          <w:sz w:val="24"/>
          <w:szCs w:val="24"/>
          <w:rtl/>
        </w:rPr>
        <w:t>البلدان</w:t>
      </w:r>
      <w:r w:rsidRPr="00931262">
        <w:rPr>
          <w:rFonts w:cs="Simplified Arabic"/>
          <w:sz w:val="24"/>
          <w:szCs w:val="24"/>
          <w:rtl/>
        </w:rPr>
        <w:t xml:space="preserve"> النامية، ولا سيما أقل البلدان نموا والدول الجزرية الصغيرة النامية من بينها، والأطراف التي تمر اقتصاداتها </w:t>
      </w:r>
      <w:r w:rsidRPr="00931262">
        <w:rPr>
          <w:rFonts w:cs="Simplified Arabic"/>
          <w:sz w:val="24"/>
          <w:szCs w:val="24"/>
          <w:rtl/>
        </w:rPr>
        <w:lastRenderedPageBreak/>
        <w:t xml:space="preserve">بمرحلة انتقالية، في الاجتماعات المتزامنة، </w:t>
      </w:r>
      <w:r w:rsidRPr="00931262">
        <w:rPr>
          <w:rFonts w:cs="Simplified Arabic" w:hint="cs"/>
          <w:sz w:val="24"/>
          <w:szCs w:val="24"/>
          <w:rtl/>
        </w:rPr>
        <w:t>و</w:t>
      </w:r>
      <w:r w:rsidRPr="00931262">
        <w:rPr>
          <w:rFonts w:cs="Simplified Arabic"/>
          <w:sz w:val="24"/>
          <w:szCs w:val="24"/>
          <w:rtl/>
        </w:rPr>
        <w:t>زيادة مساهمته</w:t>
      </w:r>
      <w:r w:rsidRPr="00931262">
        <w:rPr>
          <w:rFonts w:cs="Simplified Arabic" w:hint="cs"/>
          <w:sz w:val="24"/>
          <w:szCs w:val="24"/>
          <w:rtl/>
        </w:rPr>
        <w:t>ا</w:t>
      </w:r>
      <w:r w:rsidRPr="00931262">
        <w:rPr>
          <w:rFonts w:cs="Simplified Arabic"/>
          <w:sz w:val="24"/>
          <w:szCs w:val="24"/>
          <w:rtl/>
        </w:rPr>
        <w:t xml:space="preserve"> في </w:t>
      </w:r>
      <w:r w:rsidRPr="00931262">
        <w:rPr>
          <w:rFonts w:cs="Simplified Arabic" w:hint="cs"/>
          <w:sz w:val="24"/>
          <w:szCs w:val="24"/>
          <w:rtl/>
        </w:rPr>
        <w:t>ال</w:t>
      </w:r>
      <w:r w:rsidRPr="00931262">
        <w:rPr>
          <w:rFonts w:cs="Simplified Arabic"/>
          <w:sz w:val="24"/>
          <w:szCs w:val="24"/>
          <w:rtl/>
        </w:rPr>
        <w:t xml:space="preserve">صندوق </w:t>
      </w:r>
      <w:r w:rsidRPr="00931262">
        <w:rPr>
          <w:rFonts w:cs="Simplified Arabic" w:hint="cs"/>
          <w:sz w:val="24"/>
          <w:szCs w:val="24"/>
          <w:rtl/>
        </w:rPr>
        <w:t>ال</w:t>
      </w:r>
      <w:r w:rsidRPr="00931262">
        <w:rPr>
          <w:rFonts w:cs="Simplified Arabic"/>
          <w:sz w:val="24"/>
          <w:szCs w:val="24"/>
          <w:rtl/>
        </w:rPr>
        <w:t xml:space="preserve">استئماني </w:t>
      </w:r>
      <w:r w:rsidRPr="00931262">
        <w:rPr>
          <w:rFonts w:cs="Simplified Arabic" w:hint="cs"/>
          <w:sz w:val="24"/>
          <w:szCs w:val="24"/>
          <w:rtl/>
        </w:rPr>
        <w:t>ال</w:t>
      </w:r>
      <w:r w:rsidRPr="00931262">
        <w:rPr>
          <w:rFonts w:cs="Simplified Arabic"/>
          <w:sz w:val="24"/>
          <w:szCs w:val="24"/>
          <w:rtl/>
        </w:rPr>
        <w:t xml:space="preserve">طوعي </w:t>
      </w:r>
      <w:r w:rsidRPr="00931262">
        <w:rPr>
          <w:rFonts w:cs="Simplified Arabic" w:hint="cs"/>
          <w:sz w:val="24"/>
          <w:szCs w:val="24"/>
          <w:rtl/>
        </w:rPr>
        <w:t>لتيسير</w:t>
      </w:r>
      <w:r w:rsidRPr="00931262">
        <w:rPr>
          <w:rFonts w:cs="Simplified Arabic"/>
          <w:sz w:val="24"/>
          <w:szCs w:val="24"/>
          <w:rtl/>
        </w:rPr>
        <w:t xml:space="preserve"> مشاركة الشعوب الأصلية والمجتمعات المحلية؛]</w:t>
      </w:r>
    </w:p>
    <w:p w14:paraId="4A863A7E" w14:textId="77777777" w:rsidR="00E65183" w:rsidRPr="00931262" w:rsidRDefault="00E65183" w:rsidP="00931262">
      <w:pPr>
        <w:pStyle w:val="CBDDesicionText"/>
        <w:numPr>
          <w:ilvl w:val="0"/>
          <w:numId w:val="39"/>
        </w:numPr>
        <w:tabs>
          <w:tab w:val="clear" w:pos="567"/>
          <w:tab w:val="clear" w:pos="1134"/>
          <w:tab w:val="clear" w:pos="2268"/>
          <w:tab w:val="clear" w:pos="2835"/>
          <w:tab w:val="left" w:pos="540"/>
          <w:tab w:val="left" w:pos="1620"/>
          <w:tab w:val="left" w:pos="2520"/>
        </w:tabs>
        <w:bidi/>
        <w:ind w:left="540" w:firstLine="540"/>
        <w:rPr>
          <w:rFonts w:cs="Simplified Arabic"/>
          <w:sz w:val="24"/>
          <w:szCs w:val="24"/>
        </w:rPr>
      </w:pPr>
      <w:r w:rsidRPr="00931262">
        <w:rPr>
          <w:rFonts w:cs="Simplified Arabic"/>
          <w:i/>
          <w:iCs/>
          <w:sz w:val="24"/>
          <w:szCs w:val="24"/>
          <w:rtl/>
        </w:rPr>
        <w:t>يلاحظ</w:t>
      </w:r>
      <w:r w:rsidRPr="00931262">
        <w:rPr>
          <w:rFonts w:cs="Simplified Arabic"/>
          <w:sz w:val="24"/>
          <w:szCs w:val="24"/>
          <w:rtl/>
        </w:rPr>
        <w:t xml:space="preserve"> أن رؤساء </w:t>
      </w:r>
      <w:r w:rsidRPr="00931262">
        <w:rPr>
          <w:rFonts w:cs="Simplified Arabic" w:hint="cs"/>
          <w:sz w:val="24"/>
          <w:szCs w:val="24"/>
          <w:rtl/>
        </w:rPr>
        <w:t>الأفرقة</w:t>
      </w:r>
      <w:r w:rsidRPr="00931262">
        <w:rPr>
          <w:rFonts w:cs="Simplified Arabic"/>
          <w:sz w:val="24"/>
          <w:szCs w:val="24"/>
          <w:rtl/>
        </w:rPr>
        <w:t xml:space="preserve"> التي تنظر في المسائل بموجب بروتوكول قرطاجنة</w:t>
      </w:r>
      <w:r w:rsidRPr="00931262">
        <w:rPr>
          <w:rFonts w:cs="Simplified Arabic" w:hint="cs"/>
          <w:sz w:val="24"/>
          <w:szCs w:val="24"/>
          <w:rtl/>
        </w:rPr>
        <w:t xml:space="preserve"> س</w:t>
      </w:r>
      <w:r w:rsidRPr="00931262">
        <w:rPr>
          <w:rFonts w:cs="Simplified Arabic"/>
          <w:sz w:val="24"/>
          <w:szCs w:val="24"/>
          <w:rtl/>
        </w:rPr>
        <w:t>يتم اختيارهم من بين الأطراف في البروتوكول.</w:t>
      </w:r>
    </w:p>
    <w:p w14:paraId="7667396C" w14:textId="1F356539" w:rsidR="00E612A5" w:rsidRPr="00850BE4" w:rsidRDefault="0094014F" w:rsidP="00E65183">
      <w:pPr>
        <w:pStyle w:val="CBDNormalNumber"/>
        <w:numPr>
          <w:ilvl w:val="0"/>
          <w:numId w:val="0"/>
        </w:numPr>
      </w:pPr>
      <w:r w:rsidRPr="00850BE4">
        <w:t xml:space="preserve"> </w:t>
      </w:r>
    </w:p>
    <w:p w14:paraId="25A284E9"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0CA08631" w14:textId="275000AD" w:rsidR="00E612A5" w:rsidRPr="00850BE4" w:rsidRDefault="008B37FC" w:rsidP="008B37FC">
      <w:pPr>
        <w:pStyle w:val="CBDAgendaItem"/>
        <w:bidi/>
        <w:rPr>
          <w:rFonts w:hint="eastAsia"/>
          <w:sz w:val="26"/>
          <w:szCs w:val="26"/>
        </w:rPr>
      </w:pPr>
      <w:bookmarkStart w:id="24" w:name="_Toc241483694"/>
      <w:r w:rsidRPr="008A4A61">
        <w:rPr>
          <w:rFonts w:ascii="Simplified Arabic" w:hAnsi="Simplified Arabic" w:cs="Simplified Arabic"/>
          <w:b w:val="0"/>
          <w:bCs/>
          <w:sz w:val="28"/>
          <w:szCs w:val="28"/>
          <w:rtl/>
        </w:rPr>
        <w:lastRenderedPageBreak/>
        <w:t xml:space="preserve">البند </w:t>
      </w:r>
      <w:r>
        <w:rPr>
          <w:rFonts w:ascii="Simplified Arabic" w:hAnsi="Simplified Arabic" w:cs="Simplified Arabic" w:hint="cs"/>
          <w:b w:val="0"/>
          <w:bCs/>
          <w:sz w:val="28"/>
          <w:szCs w:val="28"/>
          <w:rtl/>
        </w:rPr>
        <w:t>13</w:t>
      </w:r>
      <w:r w:rsidR="00E612A5" w:rsidRPr="00850BE4">
        <w:rPr>
          <w:sz w:val="26"/>
          <w:szCs w:val="26"/>
        </w:rPr>
        <w:t xml:space="preserve"> </w:t>
      </w:r>
      <w:r w:rsidR="00E612A5" w:rsidRPr="00C814D5">
        <w:rPr>
          <w:b w:val="0"/>
          <w:bCs/>
          <w:sz w:val="28"/>
          <w:szCs w:val="28"/>
        </w:rPr>
        <w:br/>
      </w:r>
      <w:bookmarkEnd w:id="24"/>
      <w:r w:rsidR="00C814D5" w:rsidRPr="00C814D5">
        <w:rPr>
          <w:rFonts w:ascii="Simplified Arabic" w:hAnsi="Simplified Arabic" w:cs="Simplified Arabic"/>
          <w:b w:val="0"/>
          <w:bCs/>
          <w:sz w:val="28"/>
          <w:szCs w:val="28"/>
          <w:rtl/>
          <w:lang w:val="en-US"/>
        </w:rPr>
        <w:t>ت</w:t>
      </w:r>
      <w:r w:rsidR="00C814D5" w:rsidRPr="00C814D5">
        <w:rPr>
          <w:rFonts w:ascii="Simplified Arabic" w:hAnsi="Simplified Arabic" w:cs="Simplified Arabic" w:hint="cs"/>
          <w:b w:val="0"/>
          <w:bCs/>
          <w:sz w:val="28"/>
          <w:szCs w:val="28"/>
          <w:rtl/>
          <w:lang w:val="en-US"/>
        </w:rPr>
        <w:t>قييم وإدارة مخاطر الكائنات الحية المحورة</w:t>
      </w:r>
    </w:p>
    <w:tbl>
      <w:tblPr>
        <w:tblStyle w:val="TableGrid"/>
        <w:tblW w:w="0" w:type="auto"/>
        <w:tblLook w:val="04A0" w:firstRow="1" w:lastRow="0" w:firstColumn="1" w:lastColumn="0" w:noHBand="0" w:noVBand="1"/>
      </w:tblPr>
      <w:tblGrid>
        <w:gridCol w:w="9360"/>
      </w:tblGrid>
      <w:tr w:rsidR="006470A9" w:rsidRPr="00850BE4" w14:paraId="048480F0" w14:textId="77777777" w:rsidTr="00E56E5C">
        <w:tc>
          <w:tcPr>
            <w:tcW w:w="9360" w:type="dxa"/>
            <w:tcBorders>
              <w:left w:val="nil"/>
              <w:right w:val="nil"/>
            </w:tcBorders>
          </w:tcPr>
          <w:p w14:paraId="28133928" w14:textId="57676AA3" w:rsidR="006470A9" w:rsidRPr="00850BE4" w:rsidRDefault="00CE5FC1" w:rsidP="00CE5FC1">
            <w:pPr>
              <w:pStyle w:val="CBDNormalNumber"/>
              <w:numPr>
                <w:ilvl w:val="0"/>
                <w:numId w:val="0"/>
              </w:numPr>
              <w:bidi/>
              <w:ind w:firstLine="596"/>
              <w:rPr>
                <w:i/>
                <w:iCs/>
              </w:rPr>
            </w:pPr>
            <w:r w:rsidRPr="00ED1AC3">
              <w:rPr>
                <w:rFonts w:ascii="Simplified Arabic" w:hAnsi="Simplified Arabic" w:cs="Simplified Arabic"/>
                <w:b/>
                <w:i/>
                <w:iCs/>
                <w:sz w:val="24"/>
                <w:szCs w:val="24"/>
                <w:rtl/>
                <w:lang w:bidi="ar-EG"/>
              </w:rPr>
              <w:t>استُنسخ</w:t>
            </w:r>
            <w:r w:rsidRPr="00CE5FC1">
              <w:rPr>
                <w:rFonts w:ascii="Simplified Arabic" w:hAnsi="Simplified Arabic" w:cs="Simplified Arabic"/>
                <w:i/>
                <w:iCs/>
                <w:sz w:val="24"/>
                <w:szCs w:val="24"/>
                <w:rtl/>
              </w:rPr>
              <w:t xml:space="preserve"> مشروع المقرر التالي من التوصية </w:t>
            </w:r>
            <w:hyperlink r:id="rId44" w:history="1">
              <w:r w:rsidRPr="00CE5FC1">
                <w:rPr>
                  <w:rStyle w:val="Hyperlink"/>
                  <w:rFonts w:ascii="Simplified Arabic" w:hAnsi="Simplified Arabic" w:cs="Simplified Arabic"/>
                  <w:i/>
                  <w:iCs/>
                  <w:sz w:val="24"/>
                  <w:szCs w:val="24"/>
                  <w:rtl/>
                </w:rPr>
                <w:t>27/7</w:t>
              </w:r>
            </w:hyperlink>
            <w:r w:rsidRPr="00CE5FC1">
              <w:rPr>
                <w:rFonts w:ascii="Simplified Arabic" w:hAnsi="Simplified Arabic" w:cs="Simplified Arabic"/>
                <w:i/>
                <w:iCs/>
                <w:sz w:val="24"/>
                <w:szCs w:val="24"/>
                <w:rtl/>
              </w:rPr>
              <w:t xml:space="preserve"> للهيئة الفرعية للمشورة العلمية والتقنية والتكنولوجية.</w:t>
            </w:r>
          </w:p>
        </w:tc>
      </w:tr>
    </w:tbl>
    <w:p w14:paraId="10627C77" w14:textId="6A3D5C47" w:rsidR="00AA2C85" w:rsidRPr="00602164" w:rsidRDefault="00602164" w:rsidP="00602164">
      <w:pPr>
        <w:pStyle w:val="CBDSubTitle"/>
        <w:bidi/>
        <w:rPr>
          <w:sz w:val="26"/>
          <w:szCs w:val="26"/>
        </w:rPr>
      </w:pPr>
      <w:r w:rsidRPr="00602164">
        <w:rPr>
          <w:rFonts w:cs="Simplified Arabic" w:hint="cs"/>
          <w:bCs/>
          <w:sz w:val="26"/>
          <w:szCs w:val="26"/>
          <w:rtl/>
        </w:rPr>
        <w:t>تقييم وإدارة مخاطر الكائنات الحية المحورة</w:t>
      </w:r>
    </w:p>
    <w:p w14:paraId="475C533D" w14:textId="3BF2254D" w:rsidR="00602164" w:rsidRPr="00602164" w:rsidRDefault="00602164" w:rsidP="00602164">
      <w:pPr>
        <w:tabs>
          <w:tab w:val="clear" w:pos="567"/>
          <w:tab w:val="clear" w:pos="1134"/>
          <w:tab w:val="left" w:pos="2835"/>
          <w:tab w:val="left" w:pos="3402"/>
        </w:tabs>
        <w:bidi/>
        <w:spacing w:after="120"/>
        <w:ind w:left="567" w:firstLine="567"/>
        <w:rPr>
          <w:i/>
          <w:iCs/>
          <w:sz w:val="24"/>
          <w:szCs w:val="24"/>
          <w:rtl/>
        </w:rPr>
      </w:pPr>
      <w:r w:rsidRPr="00602164">
        <w:rPr>
          <w:rFonts w:cs="Simplified Arabic" w:hint="cs"/>
          <w:i/>
          <w:iCs/>
          <w:sz w:val="24"/>
          <w:szCs w:val="24"/>
          <w:rtl/>
          <w:lang w:val="en-US"/>
        </w:rPr>
        <w:t xml:space="preserve">إن مؤتمر </w:t>
      </w:r>
      <w:r w:rsidRPr="00602164">
        <w:rPr>
          <w:rFonts w:cs="Simplified Arabic"/>
          <w:i/>
          <w:iCs/>
          <w:sz w:val="24"/>
          <w:szCs w:val="24"/>
          <w:rtl/>
          <w:lang w:val="en-US"/>
        </w:rPr>
        <w:t>الأطراف العامل كاجتماع للأطراف في بروتوكول قرطاجنة</w:t>
      </w:r>
      <w:r w:rsidRPr="00602164">
        <w:rPr>
          <w:rFonts w:cs="Simplified Arabic" w:hint="cs"/>
          <w:i/>
          <w:iCs/>
          <w:sz w:val="24"/>
          <w:szCs w:val="24"/>
          <w:rtl/>
          <w:lang w:val="en-US"/>
        </w:rPr>
        <w:t>،</w:t>
      </w:r>
    </w:p>
    <w:p w14:paraId="353D4F14" w14:textId="0C0F85DA" w:rsidR="003F11C0" w:rsidRPr="003F11C0" w:rsidRDefault="003F11C0" w:rsidP="003F11C0">
      <w:pPr>
        <w:tabs>
          <w:tab w:val="clear" w:pos="567"/>
          <w:tab w:val="clear" w:pos="1134"/>
          <w:tab w:val="left" w:pos="2835"/>
          <w:tab w:val="left" w:pos="3402"/>
          <w:tab w:val="left" w:pos="3969"/>
        </w:tabs>
        <w:bidi/>
        <w:spacing w:before="120" w:after="120"/>
        <w:ind w:left="567" w:firstLine="567"/>
        <w:rPr>
          <w:i/>
          <w:iCs/>
          <w:sz w:val="24"/>
          <w:szCs w:val="24"/>
          <w:rtl/>
        </w:rPr>
      </w:pPr>
      <w:r w:rsidRPr="003F11C0">
        <w:rPr>
          <w:rFonts w:cs="Simplified Arabic"/>
          <w:i/>
          <w:iCs/>
          <w:sz w:val="24"/>
          <w:szCs w:val="24"/>
          <w:rtl/>
          <w:lang w:bidi="ar-EG"/>
        </w:rPr>
        <w:t>إذ يشير</w:t>
      </w:r>
      <w:r w:rsidRPr="003F11C0">
        <w:rPr>
          <w:rFonts w:cs="Simplified Arabic"/>
          <w:sz w:val="24"/>
          <w:szCs w:val="24"/>
          <w:rtl/>
          <w:lang w:bidi="ar-EG"/>
        </w:rPr>
        <w:t xml:space="preserve"> إلى </w:t>
      </w:r>
      <w:r w:rsidRPr="003F11C0">
        <w:rPr>
          <w:rFonts w:cs="Simplified Arabic" w:hint="cs"/>
          <w:sz w:val="24"/>
          <w:szCs w:val="24"/>
          <w:rtl/>
          <w:lang w:bidi="ar-EG"/>
        </w:rPr>
        <w:t xml:space="preserve">مقرريه </w:t>
      </w:r>
      <w:hyperlink r:id="rId45" w:history="1">
        <w:r w:rsidRPr="003F11C0">
          <w:rPr>
            <w:rStyle w:val="Hyperlink"/>
            <w:rFonts w:cs="Simplified Arabic"/>
            <w:sz w:val="24"/>
            <w:szCs w:val="24"/>
            <w:lang w:val="en-US" w:bidi="ar-EG"/>
          </w:rPr>
          <w:t>CP-9/13</w:t>
        </w:r>
      </w:hyperlink>
      <w:r w:rsidRPr="003F11C0">
        <w:rPr>
          <w:rFonts w:cs="Simplified Arabic" w:hint="cs"/>
          <w:sz w:val="24"/>
          <w:szCs w:val="24"/>
          <w:rtl/>
          <w:lang w:val="en-US"/>
        </w:rPr>
        <w:t xml:space="preserve"> المؤرخ 28 نوفمبر/تشرين الثاني 2018 و</w:t>
      </w:r>
      <w:hyperlink r:id="rId46" w:history="1">
        <w:r w:rsidRPr="003F11C0">
          <w:rPr>
            <w:rStyle w:val="Hyperlink"/>
            <w:rFonts w:cs="Simplified Arabic"/>
            <w:sz w:val="24"/>
            <w:szCs w:val="24"/>
            <w:lang w:val="en-US"/>
          </w:rPr>
          <w:t>CP-11/7</w:t>
        </w:r>
      </w:hyperlink>
      <w:r w:rsidRPr="003F11C0">
        <w:rPr>
          <w:rFonts w:cs="Simplified Arabic" w:hint="cs"/>
          <w:sz w:val="24"/>
          <w:szCs w:val="24"/>
          <w:rtl/>
          <w:lang w:val="en-US"/>
        </w:rPr>
        <w:t xml:space="preserve"> المؤرخ 30</w:t>
      </w:r>
      <w:r w:rsidRPr="003F11C0">
        <w:rPr>
          <w:rFonts w:cs="Simplified Arabic" w:hint="eastAsia"/>
          <w:sz w:val="24"/>
          <w:szCs w:val="24"/>
          <w:rtl/>
          <w:lang w:val="en-US"/>
        </w:rPr>
        <w:t> </w:t>
      </w:r>
      <w:r w:rsidRPr="003F11C0">
        <w:rPr>
          <w:rFonts w:cs="Simplified Arabic" w:hint="cs"/>
          <w:sz w:val="24"/>
          <w:szCs w:val="24"/>
          <w:rtl/>
          <w:lang w:val="en-US"/>
        </w:rPr>
        <w:t>أكتوبر/تشرين الأول 2024</w:t>
      </w:r>
      <w:r w:rsidRPr="003F11C0">
        <w:rPr>
          <w:rFonts w:cs="Simplified Arabic"/>
          <w:sz w:val="24"/>
          <w:szCs w:val="24"/>
          <w:rtl/>
          <w:lang w:bidi="ar-EG"/>
        </w:rPr>
        <w:t>،</w:t>
      </w:r>
    </w:p>
    <w:p w14:paraId="660C825D" w14:textId="7005CCC5" w:rsidR="00B9625C" w:rsidRPr="00B9625C" w:rsidRDefault="00B9625C" w:rsidP="00B9625C">
      <w:pPr>
        <w:pStyle w:val="ListParagraph"/>
        <w:numPr>
          <w:ilvl w:val="0"/>
          <w:numId w:val="18"/>
        </w:numPr>
        <w:tabs>
          <w:tab w:val="clear" w:pos="567"/>
          <w:tab w:val="clear" w:pos="1134"/>
          <w:tab w:val="clear" w:pos="1701"/>
          <w:tab w:val="clear" w:pos="2268"/>
          <w:tab w:val="left" w:pos="1620"/>
        </w:tabs>
        <w:bidi/>
        <w:spacing w:before="120" w:line="216" w:lineRule="auto"/>
        <w:ind w:left="540" w:firstLine="540"/>
        <w:contextualSpacing w:val="0"/>
        <w:rPr>
          <w:rFonts w:cs="Simplified Arabic"/>
          <w:sz w:val="24"/>
          <w:szCs w:val="24"/>
          <w:lang w:val="en-US"/>
        </w:rPr>
      </w:pPr>
      <w:r w:rsidRPr="00B9625C">
        <w:rPr>
          <w:rFonts w:cs="Simplified Arabic" w:hint="cs"/>
          <w:i/>
          <w:iCs/>
          <w:sz w:val="24"/>
          <w:szCs w:val="24"/>
          <w:rtl/>
          <w:lang w:val="en-US"/>
        </w:rPr>
        <w:t xml:space="preserve">يعرب عن تقديره </w:t>
      </w:r>
      <w:r w:rsidRPr="00B9625C">
        <w:rPr>
          <w:rFonts w:cs="Simplified Arabic" w:hint="cs"/>
          <w:sz w:val="24"/>
          <w:szCs w:val="24"/>
          <w:rtl/>
          <w:lang w:val="en-US"/>
        </w:rPr>
        <w:t xml:space="preserve">لعمل </w:t>
      </w:r>
      <w:r w:rsidRPr="00B9625C">
        <w:rPr>
          <w:rFonts w:cs="Simplified Arabic"/>
          <w:sz w:val="24"/>
          <w:szCs w:val="24"/>
          <w:rtl/>
          <w:lang w:val="en-US"/>
        </w:rPr>
        <w:t>فريق الخبراء التقنيين المخصص المعني بتقييم المخاطر،</w:t>
      </w:r>
      <w:r w:rsidRPr="00B9625C">
        <w:rPr>
          <w:rStyle w:val="FootnoteReference"/>
          <w:rFonts w:cs="Simplified Arabic"/>
          <w:sz w:val="24"/>
          <w:szCs w:val="24"/>
          <w:rtl/>
          <w:lang w:val="en-US"/>
        </w:rPr>
        <w:footnoteReference w:id="34"/>
      </w:r>
      <w:r w:rsidRPr="00B9625C">
        <w:rPr>
          <w:rFonts w:cs="Simplified Arabic"/>
          <w:sz w:val="24"/>
          <w:szCs w:val="24"/>
          <w:rtl/>
          <w:lang w:val="en-US"/>
        </w:rPr>
        <w:t xml:space="preserve"> </w:t>
      </w:r>
      <w:r w:rsidRPr="00B9625C">
        <w:rPr>
          <w:rFonts w:cs="Simplified Arabic" w:hint="cs"/>
          <w:sz w:val="24"/>
          <w:szCs w:val="24"/>
          <w:rtl/>
          <w:lang w:val="en-US"/>
        </w:rPr>
        <w:t xml:space="preserve">وتطبيقه للمعايير المحددة في المرفق الأول للمقرر </w:t>
      </w:r>
      <w:hyperlink r:id="rId47" w:history="1">
        <w:r w:rsidRPr="00B9625C">
          <w:rPr>
            <w:rStyle w:val="Hyperlink"/>
            <w:sz w:val="24"/>
            <w:szCs w:val="24"/>
          </w:rPr>
          <w:t>CP-9/13</w:t>
        </w:r>
      </w:hyperlink>
      <w:r w:rsidRPr="00B9625C">
        <w:rPr>
          <w:rFonts w:cs="Simplified Arabic" w:hint="cs"/>
          <w:sz w:val="24"/>
          <w:szCs w:val="24"/>
          <w:rtl/>
          <w:lang w:val="en-US"/>
        </w:rPr>
        <w:t xml:space="preserve"> على </w:t>
      </w:r>
      <w:r w:rsidRPr="00B9625C">
        <w:rPr>
          <w:rFonts w:cs="Simplified Arabic" w:hint="cs"/>
          <w:sz w:val="24"/>
          <w:szCs w:val="24"/>
          <w:rtl/>
          <w:lang w:val="en-US" w:bidi="ar-EG"/>
        </w:rPr>
        <w:t>ال</w:t>
      </w:r>
      <w:r w:rsidRPr="00B9625C">
        <w:rPr>
          <w:rFonts w:cs="Simplified Arabic"/>
          <w:sz w:val="24"/>
          <w:szCs w:val="24"/>
          <w:rtl/>
          <w:lang w:val="en-US"/>
        </w:rPr>
        <w:t>موضوعات التي اقترحتها الأطراف فيما يتعلق بالاحتياجات والأولويات لمزيد من الإرشادات بشأن موضوعات محددة لتقييم مخاطر الكائنات الحية المحورة؛</w:t>
      </w:r>
      <w:r w:rsidRPr="00B9625C">
        <w:rPr>
          <w:rStyle w:val="FootnoteReference"/>
          <w:rFonts w:cs="Simplified Arabic"/>
          <w:sz w:val="24"/>
          <w:szCs w:val="24"/>
          <w:rtl/>
          <w:lang w:val="en-US"/>
        </w:rPr>
        <w:footnoteReference w:id="35"/>
      </w:r>
    </w:p>
    <w:p w14:paraId="08F20B32" w14:textId="77777777" w:rsidR="00B9625C" w:rsidRPr="00B9625C" w:rsidRDefault="00B9625C" w:rsidP="00B9625C">
      <w:pPr>
        <w:tabs>
          <w:tab w:val="left" w:pos="1620"/>
        </w:tabs>
        <w:bidi/>
        <w:spacing w:before="120" w:line="216" w:lineRule="auto"/>
        <w:ind w:left="540" w:firstLine="540"/>
        <w:rPr>
          <w:rFonts w:cs="Simplified Arabic"/>
          <w:sz w:val="24"/>
          <w:szCs w:val="24"/>
          <w:lang w:val="en-US"/>
        </w:rPr>
      </w:pPr>
      <w:r w:rsidRPr="00B9625C">
        <w:rPr>
          <w:rFonts w:cs="Simplified Arabic" w:hint="cs"/>
          <w:sz w:val="24"/>
          <w:szCs w:val="24"/>
          <w:rtl/>
          <w:lang w:val="en-US"/>
        </w:rPr>
        <w:t>[2-</w:t>
      </w:r>
      <w:r w:rsidRPr="00B9625C">
        <w:rPr>
          <w:rFonts w:cs="Simplified Arabic"/>
          <w:sz w:val="24"/>
          <w:szCs w:val="24"/>
          <w:rtl/>
          <w:lang w:val="en-US"/>
        </w:rPr>
        <w:tab/>
      </w:r>
      <w:r w:rsidRPr="00B9625C">
        <w:rPr>
          <w:rFonts w:cs="Simplified Arabic" w:hint="cs"/>
          <w:i/>
          <w:iCs/>
          <w:sz w:val="24"/>
          <w:szCs w:val="24"/>
          <w:rtl/>
          <w:lang w:val="en-US"/>
        </w:rPr>
        <w:t xml:space="preserve">يقرر </w:t>
      </w:r>
      <w:r w:rsidRPr="00B9625C">
        <w:rPr>
          <w:rFonts w:cs="Simplified Arabic" w:hint="cs"/>
          <w:sz w:val="24"/>
          <w:szCs w:val="24"/>
          <w:rtl/>
          <w:lang w:val="en-US"/>
        </w:rPr>
        <w:t>وضع مادتين إرشاديتين طوعيتين إضافيتين بحد أقصى، وفقا للمرفق الثالث لبروتوكول قرطاجنة للسلامة الأحيائية،</w:t>
      </w:r>
      <w:r w:rsidRPr="00B9625C">
        <w:rPr>
          <w:rStyle w:val="FootnoteReference"/>
          <w:rFonts w:cs="Simplified Arabic"/>
          <w:sz w:val="24"/>
          <w:szCs w:val="24"/>
          <w:rtl/>
          <w:lang w:val="en-US"/>
        </w:rPr>
        <w:footnoteReference w:id="36"/>
      </w:r>
      <w:r w:rsidRPr="00B9625C">
        <w:rPr>
          <w:rFonts w:cs="Simplified Arabic" w:hint="cs"/>
          <w:sz w:val="24"/>
          <w:szCs w:val="24"/>
          <w:rtl/>
          <w:lang w:val="en-US"/>
        </w:rPr>
        <w:t xml:space="preserve"> فيما يتعلق بموضوعات [</w:t>
      </w:r>
      <w:r w:rsidRPr="00B9625C">
        <w:rPr>
          <w:rFonts w:cs="Simplified Arabic"/>
          <w:sz w:val="24"/>
          <w:szCs w:val="24"/>
          <w:rtl/>
          <w:lang w:val="en-US"/>
        </w:rPr>
        <w:t>الطحالب الحية المحورة،</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[الأسماك الحية المحورة،] [</w:t>
      </w:r>
      <w:r w:rsidRPr="00B9625C">
        <w:rPr>
          <w:rFonts w:cs="Simplified Arabic"/>
          <w:sz w:val="24"/>
          <w:szCs w:val="24"/>
          <w:rtl/>
          <w:lang w:val="en-US"/>
        </w:rPr>
        <w:t>الكائنات الحية الدقيقة المحورة،</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w:t>
      </w:r>
      <w:r w:rsidRPr="00B9625C">
        <w:rPr>
          <w:rFonts w:cs="Simplified Arabic"/>
          <w:sz w:val="24"/>
          <w:szCs w:val="24"/>
          <w:rtl/>
          <w:lang w:val="en-US"/>
        </w:rPr>
        <w:t>الكائنات الحية المحورة التي تعبر عن آلات تحرير الجينوم لمكافحة الآفات أو مسببات الأمراض</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[ا</w:t>
      </w:r>
      <w:r w:rsidRPr="00B9625C">
        <w:rPr>
          <w:rFonts w:cs="Simplified Arabic"/>
          <w:sz w:val="24"/>
          <w:szCs w:val="24"/>
          <w:rtl/>
          <w:lang w:val="en-US"/>
        </w:rPr>
        <w:t>لتأثيرات الطويلة الأمد والتراكمية للتركيبات الجينية والكائنات الحية المحورة،</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w:t>
      </w:r>
      <w:r w:rsidRPr="00B9625C">
        <w:rPr>
          <w:rFonts w:cs="Simplified Arabic"/>
          <w:sz w:val="24"/>
          <w:szCs w:val="24"/>
          <w:rtl/>
          <w:lang w:val="en-US"/>
        </w:rPr>
        <w:t>تفعيل أهداف الحماية في نقاط نهاية التقييم والقياس ذات الصلة،</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w:t>
      </w:r>
      <w:r w:rsidRPr="00B9625C">
        <w:rPr>
          <w:rFonts w:cs="Simplified Arabic"/>
          <w:sz w:val="24"/>
          <w:szCs w:val="24"/>
          <w:rtl/>
          <w:lang w:val="en-US"/>
        </w:rPr>
        <w:t>استخدام الكائنات الحية المحورة في مراكز المنشأ وفي النظم الزراعية التقليدية</w:t>
      </w:r>
      <w:r w:rsidRPr="00B9625C">
        <w:rPr>
          <w:rFonts w:cs="Simplified Arabic" w:hint="cs"/>
          <w:sz w:val="24"/>
          <w:szCs w:val="24"/>
          <w:rtl/>
          <w:lang w:val="en-US"/>
        </w:rPr>
        <w:t>]، مع تجنب الازدواجية مع الإرشادات القائمة واستكمالها، عند الاقتضاء</w:t>
      </w:r>
      <w:r w:rsidRPr="00B9625C">
        <w:rPr>
          <w:rFonts w:cs="Simplified Arabic"/>
          <w:sz w:val="24"/>
          <w:szCs w:val="24"/>
          <w:rtl/>
          <w:lang w:val="en-US"/>
        </w:rPr>
        <w:t>؛</w:t>
      </w:r>
      <w:r w:rsidRPr="00B9625C">
        <w:rPr>
          <w:rFonts w:cs="Simplified Arabic" w:hint="cs"/>
          <w:sz w:val="24"/>
          <w:szCs w:val="24"/>
          <w:rtl/>
          <w:lang w:val="en-US"/>
        </w:rPr>
        <w:t>]</w:t>
      </w:r>
    </w:p>
    <w:p w14:paraId="48A435BC"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[3-</w:t>
      </w:r>
      <w:r w:rsidRPr="00B9625C">
        <w:rPr>
          <w:rFonts w:cs="Simplified Arabic"/>
          <w:sz w:val="24"/>
          <w:szCs w:val="24"/>
          <w:rtl/>
          <w:lang w:val="en-US"/>
        </w:rPr>
        <w:tab/>
      </w:r>
      <w:r w:rsidRPr="00B9625C">
        <w:rPr>
          <w:rFonts w:cs="Simplified Arabic"/>
          <w:i/>
          <w:iCs/>
          <w:sz w:val="24"/>
          <w:szCs w:val="24"/>
          <w:rtl/>
          <w:lang w:val="en-US"/>
        </w:rPr>
        <w:t>يقرر أيضا</w:t>
      </w:r>
      <w:r w:rsidRPr="00B9625C">
        <w:rPr>
          <w:rFonts w:cs="Simplified Arabic"/>
          <w:sz w:val="24"/>
          <w:szCs w:val="24"/>
          <w:rtl/>
          <w:lang w:val="en-US"/>
        </w:rPr>
        <w:t xml:space="preserve"> توسيع نطاق جهود بناء القدرات في مجال تقييم وإدارة مخاطر الكائنات الحية </w:t>
      </w:r>
      <w:r w:rsidRPr="00B9625C">
        <w:rPr>
          <w:rFonts w:cs="Simplified Arabic" w:hint="cs"/>
          <w:sz w:val="24"/>
          <w:szCs w:val="24"/>
          <w:rtl/>
          <w:lang w:val="en-US"/>
        </w:rPr>
        <w:t>المحورة</w:t>
      </w:r>
      <w:r w:rsidRPr="00B9625C">
        <w:rPr>
          <w:rFonts w:cs="Simplified Arabic"/>
          <w:sz w:val="24"/>
          <w:szCs w:val="24"/>
          <w:rtl/>
          <w:lang w:val="en-US"/>
        </w:rPr>
        <w:t>، بالاستفادة من المعلومات والن</w:t>
      </w:r>
      <w:r w:rsidRPr="00B9625C">
        <w:rPr>
          <w:rFonts w:cs="Simplified Arabic" w:hint="cs"/>
          <w:sz w:val="24"/>
          <w:szCs w:val="24"/>
          <w:rtl/>
          <w:lang w:val="en-US"/>
        </w:rPr>
        <w:t>ُ</w:t>
      </w:r>
      <w:r w:rsidRPr="00B9625C">
        <w:rPr>
          <w:rFonts w:cs="Simplified Arabic"/>
          <w:sz w:val="24"/>
          <w:szCs w:val="24"/>
          <w:rtl/>
          <w:lang w:val="en-US"/>
        </w:rPr>
        <w:t xml:space="preserve">هج </w:t>
      </w:r>
      <w:r w:rsidRPr="00B9625C">
        <w:rPr>
          <w:rFonts w:cs="Simplified Arabic" w:hint="cs"/>
          <w:sz w:val="24"/>
          <w:szCs w:val="24"/>
          <w:rtl/>
          <w:lang w:val="en-US"/>
        </w:rPr>
        <w:t>والمواد الإرشادية</w:t>
      </w:r>
      <w:r w:rsidRPr="00B9625C">
        <w:rPr>
          <w:rFonts w:cs="Simplified Arabic"/>
          <w:sz w:val="24"/>
          <w:szCs w:val="24"/>
          <w:rtl/>
          <w:lang w:val="en-US"/>
        </w:rPr>
        <w:t xml:space="preserve"> القائمة بشأن هذا الموضوع، بما في ذلك تلك المنتجة بموجب بروتوكول قرطاجنة، مثل </w:t>
      </w:r>
      <w:r w:rsidRPr="00B9625C">
        <w:rPr>
          <w:rFonts w:cs="Simplified Arabic" w:hint="cs"/>
          <w:i/>
          <w:iCs/>
          <w:sz w:val="24"/>
          <w:szCs w:val="24"/>
          <w:rtl/>
          <w:lang w:val="en-US"/>
        </w:rPr>
        <w:t>السلسلة التقنية</w:t>
      </w:r>
      <w:r w:rsidRPr="00B9625C">
        <w:rPr>
          <w:rFonts w:cs="Simplified Arabic"/>
          <w:i/>
          <w:iCs/>
          <w:sz w:val="24"/>
          <w:szCs w:val="24"/>
          <w:rtl/>
          <w:lang w:val="en-US"/>
        </w:rPr>
        <w:t xml:space="preserve"> للسلامة البيولوجية 07</w:t>
      </w:r>
      <w:r w:rsidRPr="00B9625C">
        <w:rPr>
          <w:rFonts w:cs="Simplified Arabic"/>
          <w:sz w:val="24"/>
          <w:szCs w:val="24"/>
          <w:rtl/>
          <w:lang w:val="en-US"/>
        </w:rPr>
        <w:t>]؛</w:t>
      </w:r>
    </w:p>
    <w:p w14:paraId="5EAE4C74"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 xml:space="preserve">[3 بديلة- </w:t>
      </w:r>
      <w:r w:rsidRPr="00B9625C">
        <w:rPr>
          <w:rFonts w:cs="Simplified Arabic" w:hint="cs"/>
          <w:i/>
          <w:iCs/>
          <w:sz w:val="24"/>
          <w:szCs w:val="24"/>
          <w:rtl/>
          <w:lang w:val="en-US"/>
        </w:rPr>
        <w:t xml:space="preserve">يقرر أيضا </w:t>
      </w:r>
      <w:r w:rsidRPr="00B9625C">
        <w:rPr>
          <w:rFonts w:cs="Simplified Arabic"/>
          <w:sz w:val="24"/>
          <w:szCs w:val="24"/>
          <w:rtl/>
          <w:lang w:val="en-US"/>
        </w:rPr>
        <w:t xml:space="preserve">توسيع نطاق جهود بناء القدرات في مجال تقييم وإدارة مخاطر الكائنات الحية </w:t>
      </w:r>
      <w:r w:rsidRPr="00B9625C">
        <w:rPr>
          <w:rFonts w:cs="Simplified Arabic" w:hint="cs"/>
          <w:sz w:val="24"/>
          <w:szCs w:val="24"/>
          <w:rtl/>
          <w:lang w:val="en-US"/>
        </w:rPr>
        <w:t>المحورة</w:t>
      </w:r>
      <w:r w:rsidRPr="00B9625C">
        <w:rPr>
          <w:rFonts w:cs="Simplified Arabic"/>
          <w:sz w:val="24"/>
          <w:szCs w:val="24"/>
          <w:rtl/>
          <w:lang w:val="en-US"/>
        </w:rPr>
        <w:t xml:space="preserve">، بالاستفادة من المعلومات </w:t>
      </w:r>
      <w:r w:rsidRPr="00B9625C">
        <w:rPr>
          <w:rFonts w:cs="Simplified Arabic" w:hint="cs"/>
          <w:sz w:val="24"/>
          <w:szCs w:val="24"/>
          <w:rtl/>
          <w:lang w:val="en-US"/>
        </w:rPr>
        <w:t>والإرشادات</w:t>
      </w:r>
      <w:r w:rsidRPr="00B9625C">
        <w:rPr>
          <w:rFonts w:cs="Simplified Arabic"/>
          <w:sz w:val="24"/>
          <w:szCs w:val="24"/>
          <w:rtl/>
          <w:lang w:val="en-US"/>
        </w:rPr>
        <w:t xml:space="preserve"> القائمة</w:t>
      </w:r>
      <w:r w:rsidRPr="00B9625C">
        <w:rPr>
          <w:rFonts w:cs="Simplified Arabic" w:hint="cs"/>
          <w:sz w:val="24"/>
          <w:szCs w:val="24"/>
          <w:rtl/>
          <w:lang w:val="en-US"/>
        </w:rPr>
        <w:t xml:space="preserve"> والنهج إزاء إدارة مخاطر الكائنات الحية المحورة الموصوفة في</w:t>
      </w:r>
      <w:r w:rsidRPr="00B9625C">
        <w:rPr>
          <w:rFonts w:cs="Simplified Arabic"/>
          <w:sz w:val="24"/>
          <w:szCs w:val="24"/>
          <w:rtl/>
          <w:lang w:val="en-US"/>
        </w:rPr>
        <w:t xml:space="preserve"> </w:t>
      </w:r>
      <w:r w:rsidRPr="00B9625C">
        <w:rPr>
          <w:rFonts w:cs="Simplified Arabic" w:hint="cs"/>
          <w:i/>
          <w:iCs/>
          <w:sz w:val="24"/>
          <w:szCs w:val="24"/>
          <w:rtl/>
          <w:lang w:val="en-US"/>
        </w:rPr>
        <w:t>السلسلة التقنية</w:t>
      </w:r>
      <w:r w:rsidRPr="00B9625C">
        <w:rPr>
          <w:rFonts w:cs="Simplified Arabic"/>
          <w:i/>
          <w:iCs/>
          <w:sz w:val="24"/>
          <w:szCs w:val="24"/>
          <w:rtl/>
          <w:lang w:val="en-US"/>
        </w:rPr>
        <w:t xml:space="preserve"> للسلامة البيولوجية 07</w:t>
      </w:r>
      <w:r w:rsidRPr="00B9625C">
        <w:rPr>
          <w:rFonts w:cs="Simplified Arabic"/>
          <w:sz w:val="24"/>
          <w:szCs w:val="24"/>
          <w:rtl/>
          <w:lang w:val="en-US"/>
        </w:rPr>
        <w:t>]</w:t>
      </w:r>
      <w:r w:rsidRPr="00B9625C">
        <w:rPr>
          <w:rFonts w:cs="Simplified Arabic" w:hint="cs"/>
          <w:sz w:val="24"/>
          <w:szCs w:val="24"/>
          <w:rtl/>
          <w:lang w:val="en-US"/>
        </w:rPr>
        <w:t>؛</w:t>
      </w:r>
    </w:p>
    <w:p w14:paraId="5FB7F234"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[4-</w:t>
      </w:r>
      <w:r w:rsidRPr="00B9625C">
        <w:rPr>
          <w:rFonts w:cs="Simplified Arabic"/>
          <w:sz w:val="24"/>
          <w:szCs w:val="24"/>
          <w:rtl/>
          <w:lang w:val="en-US"/>
        </w:rPr>
        <w:tab/>
      </w:r>
      <w:r w:rsidRPr="00B9625C">
        <w:rPr>
          <w:rFonts w:cs="Simplified Arabic" w:hint="cs"/>
          <w:i/>
          <w:iCs/>
          <w:sz w:val="24"/>
          <w:szCs w:val="24"/>
          <w:rtl/>
          <w:lang w:val="en-US"/>
        </w:rPr>
        <w:t xml:space="preserve">يقرر كذلك </w:t>
      </w:r>
      <w:r w:rsidRPr="00B9625C">
        <w:rPr>
          <w:rFonts w:cs="Simplified Arabic" w:hint="cs"/>
          <w:sz w:val="24"/>
          <w:szCs w:val="24"/>
          <w:rtl/>
          <w:lang w:val="en-US"/>
        </w:rPr>
        <w:t xml:space="preserve">إنشاء </w:t>
      </w:r>
      <w:r w:rsidRPr="00B9625C">
        <w:rPr>
          <w:rFonts w:cs="Simplified Arabic"/>
          <w:sz w:val="24"/>
          <w:szCs w:val="24"/>
          <w:rtl/>
          <w:lang w:val="en-US"/>
        </w:rPr>
        <w:t>فريق خبراء تقنيين مخصص جديد معني بتقييم المخاطر، ترد اختصاصاته في مرفق هذا المقرر؛</w:t>
      </w:r>
      <w:r w:rsidRPr="00B9625C">
        <w:rPr>
          <w:rFonts w:cs="Simplified Arabic" w:hint="cs"/>
          <w:sz w:val="24"/>
          <w:szCs w:val="24"/>
          <w:rtl/>
          <w:lang w:val="en-US"/>
        </w:rPr>
        <w:t>]</w:t>
      </w:r>
    </w:p>
    <w:p w14:paraId="2ED39C98"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[5-</w:t>
      </w:r>
      <w:r w:rsidRPr="00B9625C">
        <w:rPr>
          <w:rFonts w:cs="Simplified Arabic"/>
          <w:sz w:val="24"/>
          <w:szCs w:val="24"/>
          <w:rtl/>
          <w:lang w:val="en-US"/>
        </w:rPr>
        <w:tab/>
      </w:r>
      <w:r w:rsidRPr="00B9625C">
        <w:rPr>
          <w:rFonts w:cs="Simplified Arabic" w:hint="cs"/>
          <w:i/>
          <w:iCs/>
          <w:sz w:val="24"/>
          <w:szCs w:val="24"/>
          <w:rtl/>
          <w:lang w:val="en-US"/>
        </w:rPr>
        <w:t xml:space="preserve">يدعو </w:t>
      </w:r>
      <w:r w:rsidRPr="00B9625C">
        <w:rPr>
          <w:rFonts w:cs="Simplified Arabic" w:hint="cs"/>
          <w:sz w:val="24"/>
          <w:szCs w:val="24"/>
          <w:rtl/>
          <w:lang w:val="en-US"/>
        </w:rPr>
        <w:t xml:space="preserve">الأطراف، </w:t>
      </w:r>
      <w:r w:rsidRPr="00B9625C">
        <w:rPr>
          <w:rFonts w:cs="Simplified Arabic"/>
          <w:sz w:val="24"/>
          <w:szCs w:val="24"/>
          <w:rtl/>
          <w:lang w:val="en-US"/>
        </w:rPr>
        <w:t>والحكومات الأخرى، والشعوب الأصلية والمجتمعات المحلية</w:t>
      </w:r>
      <w:r w:rsidRPr="00B9625C">
        <w:rPr>
          <w:rFonts w:cs="Simplified Arabic" w:hint="cs"/>
          <w:sz w:val="24"/>
          <w:szCs w:val="24"/>
          <w:rtl/>
          <w:lang w:val="en-US"/>
        </w:rPr>
        <w:t xml:space="preserve"> والنساء والشباب والأوساط الأكاديمية</w:t>
      </w:r>
      <w:r w:rsidRPr="00B9625C">
        <w:rPr>
          <w:rFonts w:cs="Simplified Arabic"/>
          <w:sz w:val="24"/>
          <w:szCs w:val="24"/>
          <w:rtl/>
          <w:lang w:val="en-US"/>
        </w:rPr>
        <w:t xml:space="preserve"> والمنظمات ذات الصلة إلى تقديم معلومات ذات صلة</w:t>
      </w:r>
      <w:r w:rsidRPr="00B9625C">
        <w:rPr>
          <w:rFonts w:cs="Simplified Arabic" w:hint="cs"/>
          <w:sz w:val="24"/>
          <w:szCs w:val="24"/>
          <w:rtl/>
          <w:lang w:val="en-US"/>
        </w:rPr>
        <w:t xml:space="preserve">، مثل الخبرات الوطنية والإقليمية في مجال تقييم المخاطر </w:t>
      </w:r>
      <w:r w:rsidRPr="00B9625C">
        <w:rPr>
          <w:rFonts w:cs="Simplified Arabic" w:hint="cs"/>
          <w:sz w:val="24"/>
          <w:szCs w:val="24"/>
          <w:rtl/>
          <w:lang w:val="en-US"/>
        </w:rPr>
        <w:lastRenderedPageBreak/>
        <w:t>والموارد القائمة لتقييم المخاطر بشأن الموضوعات المختارة، وإلى دعم</w:t>
      </w:r>
      <w:r w:rsidRPr="00B9625C">
        <w:rPr>
          <w:rFonts w:cs="Simplified Arabic"/>
          <w:sz w:val="24"/>
          <w:szCs w:val="24"/>
          <w:rtl/>
          <w:lang w:val="en-US"/>
        </w:rPr>
        <w:t xml:space="preserve"> عمل فريق الخبراء التقنيين المخصص المعني بتقييم المخاطر؛</w:t>
      </w:r>
      <w:r w:rsidRPr="00B9625C">
        <w:rPr>
          <w:rFonts w:cs="Simplified Arabic" w:hint="cs"/>
          <w:sz w:val="24"/>
          <w:szCs w:val="24"/>
          <w:rtl/>
          <w:lang w:val="en-US"/>
        </w:rPr>
        <w:t>]</w:t>
      </w:r>
    </w:p>
    <w:p w14:paraId="072B35AF"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[6-</w:t>
      </w:r>
      <w:r w:rsidRPr="00B9625C">
        <w:rPr>
          <w:rFonts w:cs="Simplified Arabic"/>
          <w:sz w:val="24"/>
          <w:szCs w:val="24"/>
          <w:rtl/>
          <w:lang w:val="en-US"/>
        </w:rPr>
        <w:tab/>
      </w:r>
      <w:r w:rsidRPr="00B9625C">
        <w:rPr>
          <w:rFonts w:cs="Simplified Arabic" w:hint="cs"/>
          <w:i/>
          <w:iCs/>
          <w:sz w:val="24"/>
          <w:szCs w:val="24"/>
          <w:rtl/>
          <w:lang w:val="en-US"/>
        </w:rPr>
        <w:t xml:space="preserve">يقرر </w:t>
      </w:r>
      <w:r w:rsidRPr="00B9625C">
        <w:rPr>
          <w:rFonts w:cs="Simplified Arabic" w:hint="cs"/>
          <w:sz w:val="24"/>
          <w:szCs w:val="24"/>
          <w:rtl/>
          <w:lang w:val="en-US"/>
        </w:rPr>
        <w:t xml:space="preserve">توسيع </w:t>
      </w:r>
      <w:r w:rsidRPr="00B9625C">
        <w:rPr>
          <w:rFonts w:cs="Simplified Arabic"/>
          <w:sz w:val="24"/>
          <w:szCs w:val="24"/>
          <w:rtl/>
          <w:lang w:val="en-US"/>
        </w:rPr>
        <w:t>نطاق المنتدى الإلكتروني المفتوح العضوية المعني بتقييم المخاطر وإدارة المخاطر لدعم عمل فريق الخبراء التقنيين المخصص المعني بتقييم المخاطر؛</w:t>
      </w:r>
      <w:r w:rsidRPr="00B9625C">
        <w:rPr>
          <w:rFonts w:cs="Simplified Arabic" w:hint="cs"/>
          <w:sz w:val="24"/>
          <w:szCs w:val="24"/>
          <w:rtl/>
          <w:lang w:val="en-US"/>
        </w:rPr>
        <w:t>]</w:t>
      </w:r>
    </w:p>
    <w:p w14:paraId="1FB73279"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lang w:val="en-US"/>
        </w:rPr>
      </w:pPr>
      <w:r w:rsidRPr="00B9625C">
        <w:rPr>
          <w:rFonts w:cs="Simplified Arabic" w:hint="cs"/>
          <w:sz w:val="24"/>
          <w:szCs w:val="24"/>
          <w:rtl/>
          <w:lang w:val="en-US"/>
        </w:rPr>
        <w:t>[7-</w:t>
      </w:r>
      <w:r w:rsidRPr="00B9625C">
        <w:rPr>
          <w:rFonts w:cs="Simplified Arabic"/>
          <w:sz w:val="24"/>
          <w:szCs w:val="24"/>
          <w:rtl/>
          <w:lang w:val="en-US"/>
        </w:rPr>
        <w:tab/>
      </w:r>
      <w:r w:rsidRPr="00B9625C">
        <w:rPr>
          <w:rFonts w:cs="Simplified Arabic" w:hint="cs"/>
          <w:i/>
          <w:iCs/>
          <w:sz w:val="24"/>
          <w:szCs w:val="24"/>
          <w:rtl/>
          <w:lang w:val="en-US"/>
        </w:rPr>
        <w:t xml:space="preserve">يقرر أيضا </w:t>
      </w:r>
      <w:r w:rsidRPr="00B9625C">
        <w:rPr>
          <w:rFonts w:cs="Simplified Arabic" w:hint="cs"/>
          <w:sz w:val="24"/>
          <w:szCs w:val="24"/>
          <w:rtl/>
          <w:lang w:val="en-US"/>
        </w:rPr>
        <w:t xml:space="preserve">أن ينظر </w:t>
      </w:r>
      <w:r w:rsidRPr="00B9625C">
        <w:rPr>
          <w:rFonts w:cs="Simplified Arabic"/>
          <w:sz w:val="24"/>
          <w:szCs w:val="24"/>
          <w:rtl/>
          <w:lang w:val="en-US"/>
        </w:rPr>
        <w:t xml:space="preserve">خلال اجتماعه الثالث عشر في القضايا الإضافية التي قد تكون هناك حاجة إلى مواد إرشادية بشأن تقييم المخاطر، وذلك استكمالا للعملية التي وُضعت في المقرر </w:t>
      </w:r>
      <w:r w:rsidRPr="00B9625C">
        <w:rPr>
          <w:rFonts w:cs="Simplified Arabic"/>
          <w:sz w:val="24"/>
          <w:szCs w:val="24"/>
          <w:lang w:val="en-US"/>
        </w:rPr>
        <w:t>CP</w:t>
      </w:r>
      <w:r w:rsidRPr="00B9625C">
        <w:rPr>
          <w:rFonts w:cs="Simplified Arabic"/>
          <w:sz w:val="24"/>
          <w:szCs w:val="24"/>
          <w:lang w:val="en-US"/>
        </w:rPr>
        <w:noBreakHyphen/>
        <w:t>9/13</w:t>
      </w:r>
      <w:r w:rsidRPr="00B9625C">
        <w:rPr>
          <w:rFonts w:cs="Simplified Arabic"/>
          <w:sz w:val="24"/>
          <w:szCs w:val="24"/>
          <w:rtl/>
          <w:lang w:val="en-US"/>
        </w:rPr>
        <w:t xml:space="preserve"> لتحديد القضايا المحددة لتقييم مخاطر الكائنات الحية المحورة التي قد تستدعي النظر فيها وترتيبها بحسب الأولوية، مع مراعاة الأولويات التي حددتها الأطراف، بما في ذلك في تقاريرها الوطنية</w:t>
      </w:r>
      <w:r w:rsidRPr="00B9625C">
        <w:rPr>
          <w:rFonts w:cs="Simplified Arabic" w:hint="cs"/>
          <w:sz w:val="24"/>
          <w:szCs w:val="24"/>
          <w:rtl/>
          <w:lang w:val="en-US"/>
        </w:rPr>
        <w:t>، والموضوعات التي حددها فريق الخبراء التقنيين المخصص المعني بتقييم المخاطر</w:t>
      </w:r>
      <w:r w:rsidRPr="00B9625C">
        <w:rPr>
          <w:rFonts w:cs="Simplified Arabic"/>
          <w:sz w:val="24"/>
          <w:szCs w:val="24"/>
          <w:rtl/>
          <w:lang w:val="en-US"/>
        </w:rPr>
        <w:t>؛</w:t>
      </w:r>
      <w:r w:rsidRPr="00B9625C">
        <w:rPr>
          <w:rStyle w:val="FootnoteReference"/>
          <w:rFonts w:cs="Simplified Arabic"/>
          <w:sz w:val="24"/>
          <w:szCs w:val="24"/>
          <w:rtl/>
          <w:lang w:val="en-US"/>
        </w:rPr>
        <w:footnoteReference w:id="37"/>
      </w:r>
      <w:r w:rsidRPr="00B9625C">
        <w:rPr>
          <w:rFonts w:cs="Simplified Arabic" w:hint="cs"/>
          <w:sz w:val="24"/>
          <w:szCs w:val="24"/>
          <w:rtl/>
          <w:lang w:val="en-US"/>
        </w:rPr>
        <w:t>]</w:t>
      </w:r>
    </w:p>
    <w:p w14:paraId="521812C3"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[8-</w:t>
      </w:r>
      <w:r w:rsidRPr="00B9625C">
        <w:rPr>
          <w:rFonts w:cs="Simplified Arabic"/>
          <w:sz w:val="24"/>
          <w:szCs w:val="24"/>
          <w:rtl/>
          <w:lang w:val="en-US"/>
        </w:rPr>
        <w:tab/>
      </w:r>
      <w:r w:rsidRPr="00B9625C">
        <w:rPr>
          <w:rFonts w:cs="Simplified Arabic" w:hint="cs"/>
          <w:i/>
          <w:iCs/>
          <w:sz w:val="24"/>
          <w:szCs w:val="24"/>
          <w:rtl/>
          <w:lang w:val="en-US"/>
        </w:rPr>
        <w:t xml:space="preserve">يدعو </w:t>
      </w:r>
      <w:r w:rsidRPr="00B9625C">
        <w:rPr>
          <w:rFonts w:cs="Simplified Arabic" w:hint="cs"/>
          <w:sz w:val="24"/>
          <w:szCs w:val="24"/>
          <w:rtl/>
          <w:lang w:val="en-US"/>
        </w:rPr>
        <w:t xml:space="preserve">الأطراف </w:t>
      </w:r>
      <w:r w:rsidRPr="00B9625C">
        <w:rPr>
          <w:rFonts w:cs="Simplified Arabic"/>
          <w:sz w:val="24"/>
          <w:szCs w:val="24"/>
          <w:rtl/>
          <w:lang w:val="en-US"/>
        </w:rPr>
        <w:t xml:space="preserve">والحكومات الأخرى والشعوب الأصلية والمجتمعات المحلية والنساء والشباب والمنظمات ذات الصلة إلى تقديم معلومات عن الخبرات المتعلقة بتنفيذ الإجراءات المبسطة الواردة في المادة </w:t>
      </w:r>
      <w:hyperlink r:id="rId48" w:history="1">
        <w:r w:rsidRPr="00B9625C">
          <w:rPr>
            <w:rStyle w:val="Hyperlink"/>
            <w:rFonts w:cs="Simplified Arabic"/>
            <w:sz w:val="24"/>
            <w:szCs w:val="24"/>
            <w:rtl/>
            <w:lang w:val="en-US"/>
          </w:rPr>
          <w:t>13</w:t>
        </w:r>
      </w:hyperlink>
      <w:r w:rsidRPr="00B9625C">
        <w:rPr>
          <w:rFonts w:cs="Simplified Arabic"/>
          <w:sz w:val="24"/>
          <w:szCs w:val="24"/>
          <w:rtl/>
          <w:lang w:val="en-US"/>
        </w:rPr>
        <w:t xml:space="preserve"> من بروتوكول قرطاجنة، والاتفاقات والترتيبات الثنائية والإقليمية والمتعددة الأطراف المنصوص عليها في المادة </w:t>
      </w:r>
      <w:hyperlink r:id="rId49" w:history="1">
        <w:r w:rsidRPr="00B9625C">
          <w:rPr>
            <w:rStyle w:val="Hyperlink"/>
            <w:rFonts w:cs="Simplified Arabic"/>
            <w:sz w:val="24"/>
            <w:szCs w:val="24"/>
            <w:rtl/>
            <w:lang w:val="en-US"/>
          </w:rPr>
          <w:t>14</w:t>
        </w:r>
      </w:hyperlink>
      <w:r w:rsidRPr="00B9625C">
        <w:rPr>
          <w:rFonts w:cs="Simplified Arabic"/>
          <w:sz w:val="24"/>
          <w:szCs w:val="24"/>
          <w:rtl/>
          <w:lang w:val="en-US"/>
        </w:rPr>
        <w:t xml:space="preserve"> من البروتوكول، وعن إمكانية نقل البيانات ل</w:t>
      </w:r>
      <w:r w:rsidRPr="00B9625C">
        <w:rPr>
          <w:rFonts w:cs="Simplified Arabic" w:hint="cs"/>
          <w:sz w:val="24"/>
          <w:szCs w:val="24"/>
          <w:rtl/>
          <w:lang w:val="en-US"/>
        </w:rPr>
        <w:t xml:space="preserve">أغراض </w:t>
      </w:r>
      <w:r w:rsidRPr="00B9625C">
        <w:rPr>
          <w:rFonts w:cs="Simplified Arabic"/>
          <w:sz w:val="24"/>
          <w:szCs w:val="24"/>
          <w:rtl/>
          <w:lang w:val="en-US"/>
        </w:rPr>
        <w:t xml:space="preserve">تقييم مخاطر الكائنات الحية </w:t>
      </w:r>
      <w:r w:rsidRPr="00B9625C">
        <w:rPr>
          <w:rFonts w:cs="Simplified Arabic" w:hint="cs"/>
          <w:sz w:val="24"/>
          <w:szCs w:val="24"/>
          <w:rtl/>
          <w:lang w:val="en-US"/>
        </w:rPr>
        <w:t xml:space="preserve">المحورة </w:t>
      </w:r>
      <w:r w:rsidRPr="00B9625C">
        <w:rPr>
          <w:rFonts w:cs="Simplified Arabic"/>
          <w:sz w:val="24"/>
          <w:szCs w:val="24"/>
          <w:rtl/>
          <w:lang w:val="en-US"/>
        </w:rPr>
        <w:t xml:space="preserve">[، مع الاعتراف بأن قبول بيانات تقييم المخاطر </w:t>
      </w:r>
      <w:r w:rsidRPr="00B9625C">
        <w:rPr>
          <w:rFonts w:cs="Simplified Arabic" w:hint="cs"/>
          <w:sz w:val="24"/>
          <w:szCs w:val="24"/>
          <w:rtl/>
          <w:lang w:val="en-US"/>
        </w:rPr>
        <w:t>المقدمة من البلدان الأخرى</w:t>
      </w:r>
      <w:r w:rsidRPr="00B9625C">
        <w:rPr>
          <w:rFonts w:cs="Simplified Arabic"/>
          <w:sz w:val="24"/>
          <w:szCs w:val="24"/>
          <w:rtl/>
          <w:lang w:val="en-US"/>
        </w:rPr>
        <w:t xml:space="preserve"> يخضع للتقييم الوطني وتأكيد الأهمية </w:t>
      </w:r>
      <w:r w:rsidRPr="00B9625C">
        <w:rPr>
          <w:rFonts w:cs="Simplified Arabic" w:hint="cs"/>
          <w:sz w:val="24"/>
          <w:szCs w:val="24"/>
          <w:rtl/>
          <w:lang w:val="en-US"/>
        </w:rPr>
        <w:t>الإيكولوجية</w:t>
      </w:r>
      <w:r w:rsidRPr="00B9625C">
        <w:rPr>
          <w:rFonts w:cs="Simplified Arabic"/>
          <w:sz w:val="24"/>
          <w:szCs w:val="24"/>
          <w:rtl/>
          <w:lang w:val="en-US"/>
        </w:rPr>
        <w:t xml:space="preserve"> والقابلية للمقارنة</w:t>
      </w:r>
      <w:r w:rsidRPr="00B9625C">
        <w:rPr>
          <w:rFonts w:cs="Simplified Arabic" w:hint="cs"/>
          <w:sz w:val="24"/>
          <w:szCs w:val="24"/>
          <w:rtl/>
          <w:lang w:val="en-US"/>
        </w:rPr>
        <w:t>]؛]</w:t>
      </w:r>
    </w:p>
    <w:p w14:paraId="0094B5A2"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[9-</w:t>
      </w:r>
      <w:r w:rsidRPr="00B9625C">
        <w:rPr>
          <w:rFonts w:cs="Simplified Arabic"/>
          <w:sz w:val="24"/>
          <w:szCs w:val="24"/>
          <w:rtl/>
          <w:lang w:val="en-US"/>
        </w:rPr>
        <w:tab/>
      </w:r>
      <w:r w:rsidRPr="00B9625C">
        <w:rPr>
          <w:rFonts w:cs="Simplified Arabic" w:hint="cs"/>
          <w:i/>
          <w:iCs/>
          <w:sz w:val="24"/>
          <w:szCs w:val="24"/>
          <w:rtl/>
          <w:lang w:val="en-US"/>
        </w:rPr>
        <w:t xml:space="preserve">يقرر </w:t>
      </w:r>
      <w:r w:rsidRPr="00B9625C">
        <w:rPr>
          <w:rFonts w:cs="Simplified Arabic" w:hint="cs"/>
          <w:sz w:val="24"/>
          <w:szCs w:val="24"/>
          <w:rtl/>
          <w:lang w:val="en-US"/>
        </w:rPr>
        <w:t>أن ينظر، في اجتماعه الثالث عشر، في المعلومات المقدمة استجابة للفقرة 8 أعلاه؛]</w:t>
      </w:r>
    </w:p>
    <w:p w14:paraId="6408C5D1"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10-</w:t>
      </w:r>
      <w:r w:rsidRPr="00B9625C">
        <w:rPr>
          <w:rFonts w:cs="Simplified Arabic"/>
          <w:sz w:val="24"/>
          <w:szCs w:val="24"/>
          <w:rtl/>
          <w:lang w:val="en-US"/>
        </w:rPr>
        <w:tab/>
      </w:r>
      <w:r w:rsidRPr="00B9625C">
        <w:rPr>
          <w:rFonts w:cs="Simplified Arabic" w:hint="cs"/>
          <w:i/>
          <w:iCs/>
          <w:sz w:val="24"/>
          <w:szCs w:val="24"/>
          <w:rtl/>
          <w:lang w:val="en-US"/>
        </w:rPr>
        <w:t xml:space="preserve">يحث </w:t>
      </w:r>
      <w:r w:rsidRPr="00B9625C">
        <w:rPr>
          <w:rFonts w:cs="Simplified Arabic" w:hint="cs"/>
          <w:sz w:val="24"/>
          <w:szCs w:val="24"/>
          <w:rtl/>
          <w:lang w:val="en-US"/>
        </w:rPr>
        <w:t>الأطراف</w:t>
      </w:r>
      <w:r w:rsidRPr="00B9625C">
        <w:rPr>
          <w:rFonts w:cs="Simplified Arabic"/>
          <w:sz w:val="24"/>
          <w:szCs w:val="24"/>
          <w:rtl/>
          <w:lang w:val="en-US"/>
        </w:rPr>
        <w:t>، ويدعو الحكومات الأخرى والشعوب الأصلية والمجتمعات المحلية والنساء والشباب والمنظمات ذات الصلة</w:t>
      </w:r>
      <w:r w:rsidRPr="00B9625C">
        <w:rPr>
          <w:rFonts w:cs="Simplified Arabic" w:hint="cs"/>
          <w:sz w:val="24"/>
          <w:szCs w:val="24"/>
          <w:rtl/>
          <w:lang w:val="en-US"/>
        </w:rPr>
        <w:t>،</w:t>
      </w:r>
      <w:r w:rsidRPr="00B9625C">
        <w:rPr>
          <w:rFonts w:cs="Simplified Arabic"/>
          <w:sz w:val="24"/>
          <w:szCs w:val="24"/>
          <w:rtl/>
          <w:lang w:val="en-US"/>
        </w:rPr>
        <w:t xml:space="preserve"> </w:t>
      </w:r>
      <w:r w:rsidRPr="00B9625C">
        <w:rPr>
          <w:rFonts w:cs="Simplified Arabic" w:hint="cs"/>
          <w:sz w:val="24"/>
          <w:szCs w:val="24"/>
          <w:rtl/>
          <w:lang w:val="en-US"/>
        </w:rPr>
        <w:t>إ</w:t>
      </w:r>
      <w:r w:rsidRPr="00B9625C">
        <w:rPr>
          <w:rFonts w:cs="Simplified Arabic"/>
          <w:sz w:val="24"/>
          <w:szCs w:val="24"/>
          <w:rtl/>
          <w:lang w:val="en-US"/>
        </w:rPr>
        <w:t>لى الانخراط في تعاون دولي واسع النطاق لتبادل المعلومات والخبرات المتعلقة بتقييم المخاطر،</w:t>
      </w:r>
      <w:r w:rsidRPr="00B9625C">
        <w:rPr>
          <w:rFonts w:cs="Simplified Arabic" w:hint="cs"/>
          <w:sz w:val="24"/>
          <w:szCs w:val="24"/>
          <w:rtl/>
          <w:lang w:val="en-US"/>
        </w:rPr>
        <w:t xml:space="preserve"> </w:t>
      </w:r>
      <w:r w:rsidRPr="00B9625C">
        <w:rPr>
          <w:rFonts w:cs="Simplified Arabic"/>
          <w:sz w:val="24"/>
          <w:szCs w:val="24"/>
          <w:rtl/>
          <w:lang w:val="en-US"/>
        </w:rPr>
        <w:t xml:space="preserve">وخاصة من خلال غرفة تبادل معلومات السلامة الأحيائية، وتعزيز أنشطة بناء القدرات </w:t>
      </w:r>
      <w:r w:rsidRPr="00B9625C">
        <w:rPr>
          <w:rFonts w:cs="Simplified Arabic" w:hint="cs"/>
          <w:sz w:val="24"/>
          <w:szCs w:val="24"/>
          <w:rtl/>
          <w:lang w:val="en-US"/>
        </w:rPr>
        <w:t>وتنمية القدرات</w:t>
      </w:r>
      <w:r w:rsidRPr="00B9625C">
        <w:rPr>
          <w:rFonts w:cs="Simplified Arabic"/>
          <w:sz w:val="24"/>
          <w:szCs w:val="24"/>
          <w:rtl/>
          <w:lang w:val="en-US"/>
        </w:rPr>
        <w:t xml:space="preserve"> فيما يتعلق </w:t>
      </w:r>
      <w:r w:rsidRPr="00B9625C">
        <w:rPr>
          <w:rFonts w:cs="Simplified Arabic" w:hint="cs"/>
          <w:sz w:val="24"/>
          <w:szCs w:val="24"/>
          <w:rtl/>
          <w:lang w:val="en-US"/>
        </w:rPr>
        <w:t>بالموضوعات</w:t>
      </w:r>
      <w:r w:rsidRPr="00B9625C">
        <w:rPr>
          <w:rFonts w:cs="Simplified Arabic"/>
          <w:sz w:val="24"/>
          <w:szCs w:val="24"/>
          <w:rtl/>
          <w:lang w:val="en-US"/>
        </w:rPr>
        <w:t xml:space="preserve"> التي </w:t>
      </w:r>
      <w:r w:rsidRPr="00B9625C">
        <w:rPr>
          <w:rFonts w:cs="Simplified Arabic" w:hint="cs"/>
          <w:sz w:val="24"/>
          <w:szCs w:val="24"/>
          <w:rtl/>
          <w:lang w:val="en-US"/>
        </w:rPr>
        <w:t>مُنحت الأولوية من</w:t>
      </w:r>
      <w:r w:rsidRPr="00B9625C">
        <w:rPr>
          <w:rFonts w:cs="Simplified Arabic"/>
          <w:sz w:val="24"/>
          <w:szCs w:val="24"/>
          <w:rtl/>
          <w:lang w:val="en-US"/>
        </w:rPr>
        <w:t xml:space="preserve"> [</w:t>
      </w:r>
      <w:r w:rsidRPr="00B9625C">
        <w:rPr>
          <w:rFonts w:cs="Simplified Arabic" w:hint="cs"/>
          <w:sz w:val="24"/>
          <w:szCs w:val="24"/>
          <w:rtl/>
          <w:lang w:val="en-US"/>
        </w:rPr>
        <w:t>فريق الخبراء التقنيين المخصص المعني بتقييم المخاطر</w:t>
      </w:r>
      <w:r w:rsidRPr="00B9625C">
        <w:rPr>
          <w:rFonts w:cs="Simplified Arabic"/>
          <w:sz w:val="24"/>
          <w:szCs w:val="24"/>
          <w:rtl/>
          <w:lang w:val="en-US"/>
        </w:rPr>
        <w:t>؛</w:t>
      </w:r>
      <w:r w:rsidRPr="00B9625C">
        <w:rPr>
          <w:rStyle w:val="FootnoteReference"/>
          <w:rFonts w:cs="Simplified Arabic"/>
          <w:sz w:val="24"/>
          <w:szCs w:val="24"/>
          <w:rtl/>
          <w:lang w:val="en-US"/>
        </w:rPr>
        <w:footnoteReference w:id="38"/>
      </w:r>
      <w:r w:rsidRPr="00B9625C">
        <w:rPr>
          <w:rFonts w:cs="Simplified Arabic"/>
          <w:sz w:val="24"/>
          <w:szCs w:val="24"/>
          <w:rtl/>
          <w:lang w:val="en-US"/>
        </w:rPr>
        <w:t>][الهيئة الفرعية للمشورة العلمية والتقنية والتكنولوجية</w:t>
      </w:r>
      <w:r w:rsidRPr="00B9625C">
        <w:rPr>
          <w:rFonts w:cs="Simplified Arabic" w:hint="cs"/>
          <w:sz w:val="24"/>
          <w:szCs w:val="24"/>
          <w:rtl/>
          <w:lang w:val="en-US"/>
        </w:rPr>
        <w:t>؛</w:t>
      </w:r>
      <w:r w:rsidRPr="00B9625C">
        <w:rPr>
          <w:rFonts w:cs="Simplified Arabic"/>
          <w:sz w:val="24"/>
          <w:szCs w:val="24"/>
          <w:rtl/>
          <w:lang w:val="en-US"/>
        </w:rPr>
        <w:t>]</w:t>
      </w:r>
    </w:p>
    <w:p w14:paraId="3F99C515"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rtl/>
          <w:lang w:val="en-US"/>
        </w:rPr>
      </w:pPr>
      <w:r w:rsidRPr="00B9625C">
        <w:rPr>
          <w:rFonts w:cs="Simplified Arabic" w:hint="cs"/>
          <w:sz w:val="24"/>
          <w:szCs w:val="24"/>
          <w:rtl/>
          <w:lang w:val="en-US"/>
        </w:rPr>
        <w:t>11-</w:t>
      </w:r>
      <w:r w:rsidRPr="00B9625C">
        <w:rPr>
          <w:rFonts w:cs="Simplified Arabic"/>
          <w:sz w:val="24"/>
          <w:szCs w:val="24"/>
          <w:rtl/>
          <w:lang w:val="en-US"/>
        </w:rPr>
        <w:tab/>
      </w:r>
      <w:r w:rsidRPr="00B9625C">
        <w:rPr>
          <w:rFonts w:cs="Simplified Arabic" w:hint="cs"/>
          <w:i/>
          <w:iCs/>
          <w:sz w:val="24"/>
          <w:szCs w:val="24"/>
          <w:rtl/>
          <w:lang w:val="en-US"/>
        </w:rPr>
        <w:t xml:space="preserve">يدعو </w:t>
      </w:r>
      <w:r w:rsidRPr="00B9625C">
        <w:rPr>
          <w:rFonts w:cs="Simplified Arabic"/>
          <w:sz w:val="24"/>
          <w:szCs w:val="24"/>
          <w:rtl/>
          <w:lang w:val="en-US"/>
        </w:rPr>
        <w:t>مراكز دعم التعاون التقني والعلمي الإقليمية ودون الإقليمية</w:t>
      </w:r>
      <w:r w:rsidRPr="00B9625C">
        <w:rPr>
          <w:rStyle w:val="FootnoteReference"/>
          <w:rFonts w:cs="Simplified Arabic"/>
          <w:sz w:val="24"/>
          <w:szCs w:val="24"/>
          <w:rtl/>
          <w:lang w:val="en-US"/>
        </w:rPr>
        <w:footnoteReference w:id="39"/>
      </w:r>
      <w:r w:rsidRPr="00B9625C">
        <w:rPr>
          <w:rFonts w:cs="Simplified Arabic"/>
          <w:sz w:val="24"/>
          <w:szCs w:val="24"/>
          <w:rtl/>
          <w:lang w:val="en-US"/>
        </w:rPr>
        <w:t xml:space="preserve"> إلى مساعدة الأطراف في تلبية احتياجاتها و</w:t>
      </w:r>
      <w:r w:rsidRPr="00B9625C">
        <w:rPr>
          <w:rFonts w:cs="Simplified Arabic" w:hint="cs"/>
          <w:sz w:val="24"/>
          <w:szCs w:val="24"/>
          <w:rtl/>
          <w:lang w:val="en-US"/>
        </w:rPr>
        <w:t xml:space="preserve">معالجة </w:t>
      </w:r>
      <w:r w:rsidRPr="00B9625C">
        <w:rPr>
          <w:rFonts w:cs="Simplified Arabic"/>
          <w:sz w:val="24"/>
          <w:szCs w:val="24"/>
          <w:rtl/>
          <w:lang w:val="en-US"/>
        </w:rPr>
        <w:t>أولوياتها فيما يتعلق بتقييم</w:t>
      </w:r>
      <w:r w:rsidRPr="00B9625C">
        <w:rPr>
          <w:rFonts w:cs="Simplified Arabic" w:hint="cs"/>
          <w:sz w:val="24"/>
          <w:szCs w:val="24"/>
          <w:rtl/>
          <w:lang w:val="en-US"/>
        </w:rPr>
        <w:t xml:space="preserve"> وإدارة</w:t>
      </w:r>
      <w:r w:rsidRPr="00B9625C">
        <w:rPr>
          <w:rFonts w:cs="Simplified Arabic"/>
          <w:sz w:val="24"/>
          <w:szCs w:val="24"/>
          <w:rtl/>
          <w:lang w:val="en-US"/>
        </w:rPr>
        <w:t xml:space="preserve"> المخاط</w:t>
      </w:r>
      <w:r w:rsidRPr="00B9625C">
        <w:rPr>
          <w:rFonts w:cs="Simplified Arabic" w:hint="cs"/>
          <w:sz w:val="24"/>
          <w:szCs w:val="24"/>
          <w:rtl/>
          <w:lang w:val="en-US"/>
        </w:rPr>
        <w:t>ر؛</w:t>
      </w:r>
    </w:p>
    <w:p w14:paraId="092A99FD" w14:textId="77777777" w:rsidR="00B9625C" w:rsidRPr="00B9625C" w:rsidRDefault="00B9625C" w:rsidP="00B9625C">
      <w:pPr>
        <w:pStyle w:val="ListParagraph"/>
        <w:tabs>
          <w:tab w:val="left" w:pos="1620"/>
        </w:tabs>
        <w:bidi/>
        <w:spacing w:before="120" w:line="216" w:lineRule="auto"/>
        <w:ind w:left="540" w:firstLine="540"/>
        <w:contextualSpacing w:val="0"/>
        <w:rPr>
          <w:rFonts w:cs="Simplified Arabic"/>
          <w:sz w:val="24"/>
          <w:szCs w:val="24"/>
          <w:lang w:val="en-US"/>
        </w:rPr>
      </w:pPr>
      <w:r w:rsidRPr="00B9625C">
        <w:rPr>
          <w:rFonts w:cs="Simplified Arabic" w:hint="cs"/>
          <w:sz w:val="24"/>
          <w:szCs w:val="24"/>
          <w:rtl/>
          <w:lang w:val="en-US"/>
        </w:rPr>
        <w:t>12</w:t>
      </w:r>
      <w:r w:rsidRPr="00B9625C">
        <w:rPr>
          <w:rFonts w:cs="Simplified Arabic" w:hint="cs"/>
          <w:i/>
          <w:iCs/>
          <w:sz w:val="24"/>
          <w:szCs w:val="24"/>
          <w:rtl/>
          <w:lang w:val="en-US"/>
        </w:rPr>
        <w:t>-</w:t>
      </w:r>
      <w:r w:rsidRPr="00B9625C">
        <w:rPr>
          <w:rFonts w:cs="Simplified Arabic"/>
          <w:i/>
          <w:iCs/>
          <w:sz w:val="24"/>
          <w:szCs w:val="24"/>
          <w:rtl/>
          <w:lang w:val="en-US"/>
        </w:rPr>
        <w:tab/>
      </w:r>
      <w:r w:rsidRPr="00B9625C">
        <w:rPr>
          <w:rFonts w:cs="Simplified Arabic" w:hint="cs"/>
          <w:i/>
          <w:iCs/>
          <w:sz w:val="24"/>
          <w:szCs w:val="24"/>
          <w:rtl/>
          <w:lang w:val="en-US"/>
        </w:rPr>
        <w:t xml:space="preserve">يطلب </w:t>
      </w:r>
      <w:r w:rsidRPr="00B9625C">
        <w:rPr>
          <w:rFonts w:cs="Simplified Arabic" w:hint="cs"/>
          <w:sz w:val="24"/>
          <w:szCs w:val="24"/>
          <w:rtl/>
          <w:lang w:val="en-US"/>
        </w:rPr>
        <w:t>إلى</w:t>
      </w:r>
      <w:r w:rsidRPr="00B9625C">
        <w:rPr>
          <w:rFonts w:cs="Simplified Arabic" w:hint="cs"/>
          <w:i/>
          <w:iCs/>
          <w:sz w:val="24"/>
          <w:szCs w:val="24"/>
          <w:rtl/>
          <w:lang w:val="en-US"/>
        </w:rPr>
        <w:t xml:space="preserve"> </w:t>
      </w:r>
      <w:r w:rsidRPr="00B9625C">
        <w:rPr>
          <w:rFonts w:cs="Simplified Arabic" w:hint="cs"/>
          <w:sz w:val="24"/>
          <w:szCs w:val="24"/>
          <w:rtl/>
          <w:lang w:val="en-US"/>
        </w:rPr>
        <w:t>الأمينة التنفيذية أن تقوم بما يلي، رهنا بتوافر الموارد:</w:t>
      </w:r>
    </w:p>
    <w:p w14:paraId="42622CD7" w14:textId="77777777" w:rsidR="00B9625C" w:rsidRPr="00B9625C" w:rsidRDefault="00B9625C" w:rsidP="00B9625C">
      <w:pPr>
        <w:tabs>
          <w:tab w:val="left" w:pos="1620"/>
        </w:tabs>
        <w:bidi/>
        <w:spacing w:before="120" w:line="216" w:lineRule="auto"/>
        <w:ind w:left="540" w:firstLine="540"/>
        <w:rPr>
          <w:rFonts w:cs="Simplified Arabic"/>
          <w:sz w:val="24"/>
          <w:szCs w:val="24"/>
          <w:rtl/>
          <w:lang w:val="en-US"/>
        </w:rPr>
      </w:pPr>
      <w:r w:rsidRPr="00B9625C">
        <w:rPr>
          <w:rFonts w:cs="Simplified Arabic" w:hint="cs"/>
          <w:sz w:val="24"/>
          <w:szCs w:val="24"/>
          <w:rtl/>
          <w:lang w:val="en-US"/>
        </w:rPr>
        <w:t>[(أ)</w:t>
      </w:r>
      <w:r w:rsidRPr="00B9625C">
        <w:rPr>
          <w:rFonts w:cs="Simplified Arabic"/>
          <w:sz w:val="24"/>
          <w:szCs w:val="24"/>
          <w:rtl/>
          <w:lang w:val="en-US"/>
        </w:rPr>
        <w:tab/>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r w:rsidRPr="00B9625C">
        <w:rPr>
          <w:rFonts w:cs="Simplified Arabic" w:hint="cs"/>
          <w:sz w:val="24"/>
          <w:szCs w:val="24"/>
          <w:rtl/>
          <w:lang w:val="en-US"/>
        </w:rPr>
        <w:t>]</w:t>
      </w:r>
    </w:p>
    <w:p w14:paraId="4B5F1B35" w14:textId="77777777" w:rsidR="00B9625C" w:rsidRPr="00B9625C" w:rsidRDefault="00B9625C" w:rsidP="00B9625C">
      <w:pPr>
        <w:tabs>
          <w:tab w:val="left" w:pos="1620"/>
        </w:tabs>
        <w:bidi/>
        <w:spacing w:before="120" w:line="216" w:lineRule="auto"/>
        <w:ind w:left="540" w:firstLine="540"/>
        <w:rPr>
          <w:rFonts w:cs="Simplified Arabic"/>
          <w:sz w:val="24"/>
          <w:szCs w:val="24"/>
          <w:rtl/>
          <w:lang w:val="en-US"/>
        </w:rPr>
      </w:pPr>
      <w:r w:rsidRPr="00B9625C">
        <w:rPr>
          <w:rFonts w:cs="Simplified Arabic" w:hint="cs"/>
          <w:sz w:val="24"/>
          <w:szCs w:val="24"/>
          <w:rtl/>
          <w:lang w:val="en-US"/>
        </w:rPr>
        <w:t>[(ب)</w:t>
      </w:r>
      <w:r w:rsidRPr="00B9625C">
        <w:rPr>
          <w:rFonts w:cs="Simplified Arabic"/>
          <w:sz w:val="24"/>
          <w:szCs w:val="24"/>
          <w:rtl/>
          <w:lang w:val="en-US"/>
        </w:rPr>
        <w:tab/>
        <w:t>عقد مناقشات في المنتدى الإلكتروني المفتوح العضوية بشأن تقييم المخاطر وإدارة المخاطر خلال نفس فترة ما بين الدورات</w:t>
      </w:r>
      <w:r w:rsidRPr="00B9625C">
        <w:rPr>
          <w:rFonts w:cs="Simplified Arabic" w:hint="cs"/>
          <w:sz w:val="24"/>
          <w:szCs w:val="24"/>
          <w:rtl/>
          <w:lang w:val="en-US"/>
        </w:rPr>
        <w:t xml:space="preserve"> و</w:t>
      </w:r>
      <w:r w:rsidRPr="00B9625C">
        <w:rPr>
          <w:rFonts w:cs="Simplified Arabic"/>
          <w:sz w:val="24"/>
          <w:szCs w:val="24"/>
          <w:rtl/>
          <w:lang w:val="en-US"/>
        </w:rPr>
        <w:t>تشجيع المشاركة الفعالة للشعوب الأصلية والمجتمعات المحلية و</w:t>
      </w:r>
      <w:r w:rsidRPr="00B9625C">
        <w:rPr>
          <w:rFonts w:cs="Simplified Arabic" w:hint="cs"/>
          <w:sz w:val="24"/>
          <w:szCs w:val="24"/>
          <w:rtl/>
          <w:lang w:val="en-US"/>
        </w:rPr>
        <w:t xml:space="preserve">منظمات </w:t>
      </w:r>
      <w:r w:rsidRPr="00B9625C">
        <w:rPr>
          <w:rFonts w:cs="Simplified Arabic"/>
          <w:sz w:val="24"/>
          <w:szCs w:val="24"/>
          <w:rtl/>
          <w:lang w:val="en-US"/>
        </w:rPr>
        <w:t xml:space="preserve">النساء والشباب والأوساط الأكاديمية </w:t>
      </w:r>
      <w:r w:rsidRPr="00B9625C">
        <w:rPr>
          <w:rFonts w:cs="Simplified Arabic" w:hint="cs"/>
          <w:sz w:val="24"/>
          <w:szCs w:val="24"/>
          <w:rtl/>
          <w:lang w:val="en-US"/>
        </w:rPr>
        <w:t>والمنظمات الأخرى</w:t>
      </w:r>
      <w:r w:rsidRPr="00B9625C">
        <w:rPr>
          <w:rFonts w:cs="Simplified Arabic"/>
          <w:sz w:val="24"/>
          <w:szCs w:val="24"/>
          <w:rtl/>
          <w:lang w:val="en-US"/>
        </w:rPr>
        <w:t xml:space="preserve"> ذات الصلة؛]</w:t>
      </w:r>
    </w:p>
    <w:p w14:paraId="1AA397B3" w14:textId="77777777" w:rsidR="00B9625C" w:rsidRPr="00B9625C" w:rsidRDefault="00B9625C" w:rsidP="00B9625C">
      <w:pPr>
        <w:tabs>
          <w:tab w:val="left" w:pos="1620"/>
        </w:tabs>
        <w:bidi/>
        <w:spacing w:before="120" w:line="216" w:lineRule="auto"/>
        <w:ind w:left="540" w:firstLine="540"/>
        <w:rPr>
          <w:rFonts w:cs="Simplified Arabic"/>
          <w:sz w:val="24"/>
          <w:szCs w:val="24"/>
          <w:rtl/>
          <w:lang w:val="en-US"/>
        </w:rPr>
      </w:pPr>
      <w:r w:rsidRPr="00B9625C">
        <w:rPr>
          <w:rFonts w:cs="Simplified Arabic" w:hint="cs"/>
          <w:sz w:val="24"/>
          <w:szCs w:val="24"/>
          <w:rtl/>
          <w:lang w:val="en-US"/>
        </w:rPr>
        <w:lastRenderedPageBreak/>
        <w:t>(ج)</w:t>
      </w:r>
      <w:r w:rsidRPr="00B9625C">
        <w:rPr>
          <w:rFonts w:cs="Simplified Arabic"/>
          <w:sz w:val="24"/>
          <w:szCs w:val="24"/>
          <w:rtl/>
          <w:lang w:val="en-US"/>
        </w:rPr>
        <w:tab/>
        <w:t xml:space="preserve">توليف المعلومات التي جُمعت استجابة للفقرتين </w:t>
      </w:r>
      <w:r w:rsidRPr="00B9625C">
        <w:rPr>
          <w:rFonts w:cs="Simplified Arabic" w:hint="cs"/>
          <w:sz w:val="24"/>
          <w:szCs w:val="24"/>
          <w:rtl/>
          <w:lang w:val="en-US"/>
        </w:rPr>
        <w:t>[</w:t>
      </w:r>
      <w:r w:rsidRPr="00B9625C">
        <w:rPr>
          <w:rFonts w:cs="Simplified Arabic"/>
          <w:sz w:val="24"/>
          <w:szCs w:val="24"/>
          <w:rtl/>
          <w:lang w:val="en-US"/>
        </w:rPr>
        <w:t>5</w:t>
      </w:r>
      <w:r w:rsidRPr="00B9625C">
        <w:rPr>
          <w:rFonts w:cs="Simplified Arabic" w:hint="cs"/>
          <w:sz w:val="24"/>
          <w:szCs w:val="24"/>
          <w:rtl/>
          <w:lang w:val="en-US"/>
        </w:rPr>
        <w:t>]</w:t>
      </w:r>
      <w:r w:rsidRPr="00B9625C">
        <w:rPr>
          <w:rFonts w:cs="Simplified Arabic"/>
          <w:sz w:val="24"/>
          <w:szCs w:val="24"/>
          <w:rtl/>
          <w:lang w:val="en-US"/>
        </w:rPr>
        <w:t xml:space="preserve"> و</w:t>
      </w:r>
      <w:r w:rsidRPr="00B9625C">
        <w:rPr>
          <w:rFonts w:cs="Simplified Arabic" w:hint="cs"/>
          <w:sz w:val="24"/>
          <w:szCs w:val="24"/>
          <w:rtl/>
          <w:lang w:val="en-US"/>
        </w:rPr>
        <w:t>[8]</w:t>
      </w:r>
      <w:r w:rsidRPr="00B9625C">
        <w:rPr>
          <w:rFonts w:cs="Simplified Arabic"/>
          <w:sz w:val="24"/>
          <w:szCs w:val="24"/>
          <w:rtl/>
          <w:lang w:val="en-US"/>
        </w:rPr>
        <w:t xml:space="preserve"> من هذا </w:t>
      </w:r>
      <w:r w:rsidRPr="00B9625C">
        <w:rPr>
          <w:rFonts w:cs="Simplified Arabic" w:hint="cs"/>
          <w:sz w:val="24"/>
          <w:szCs w:val="24"/>
          <w:rtl/>
          <w:lang w:val="en-US"/>
        </w:rPr>
        <w:t>المقرر [</w:t>
      </w:r>
      <w:r w:rsidRPr="00B9625C">
        <w:rPr>
          <w:rFonts w:cs="Simplified Arabic"/>
          <w:sz w:val="24"/>
          <w:szCs w:val="24"/>
          <w:rtl/>
          <w:lang w:val="en-US"/>
        </w:rPr>
        <w:t xml:space="preserve">ومن خلال المنتدى الإلكتروني المفتوح العضوية بشأن تقييم المخاطر </w:t>
      </w:r>
      <w:r w:rsidRPr="00B9625C">
        <w:rPr>
          <w:rFonts w:cs="Simplified Arabic" w:hint="cs"/>
          <w:sz w:val="24"/>
          <w:szCs w:val="24"/>
          <w:rtl/>
          <w:lang w:val="en-US"/>
        </w:rPr>
        <w:t>وإدارة المخاطر]</w:t>
      </w:r>
      <w:r w:rsidRPr="00B9625C">
        <w:rPr>
          <w:rFonts w:cs="Simplified Arabic"/>
          <w:sz w:val="24"/>
          <w:szCs w:val="24"/>
          <w:rtl/>
          <w:lang w:val="en-US"/>
        </w:rPr>
        <w:t xml:space="preserve">، فضلا عن المعلومات المتعلقة بالاحتياجات المحددة لمزيد من </w:t>
      </w:r>
      <w:r w:rsidRPr="00B9625C">
        <w:rPr>
          <w:rFonts w:cs="Simplified Arabic" w:hint="cs"/>
          <w:sz w:val="24"/>
          <w:szCs w:val="24"/>
          <w:rtl/>
          <w:lang w:val="en-US"/>
        </w:rPr>
        <w:t>الإرشادات</w:t>
      </w:r>
      <w:r w:rsidRPr="00B9625C">
        <w:rPr>
          <w:rFonts w:cs="Simplified Arabic"/>
          <w:sz w:val="24"/>
          <w:szCs w:val="24"/>
          <w:rtl/>
          <w:lang w:val="en-US"/>
        </w:rPr>
        <w:t xml:space="preserve"> بشأن </w:t>
      </w:r>
      <w:r w:rsidRPr="00B9625C">
        <w:rPr>
          <w:rFonts w:cs="Simplified Arabic" w:hint="cs"/>
          <w:sz w:val="24"/>
          <w:szCs w:val="24"/>
          <w:rtl/>
          <w:lang w:val="en-US"/>
        </w:rPr>
        <w:t>موضوعات</w:t>
      </w:r>
      <w:r w:rsidRPr="00B9625C">
        <w:rPr>
          <w:rFonts w:cs="Simplified Arabic"/>
          <w:sz w:val="24"/>
          <w:szCs w:val="24"/>
          <w:rtl/>
          <w:lang w:val="en-US"/>
        </w:rPr>
        <w:t xml:space="preserve"> محددة تتعلق بتقييم المخاطر </w:t>
      </w:r>
      <w:r w:rsidRPr="00B9625C">
        <w:rPr>
          <w:rFonts w:cs="Simplified Arabic" w:hint="cs"/>
          <w:sz w:val="24"/>
          <w:szCs w:val="24"/>
          <w:rtl/>
          <w:lang w:val="en-US"/>
        </w:rPr>
        <w:t>وإدارة المخاطر</w:t>
      </w:r>
      <w:r w:rsidRPr="00B9625C">
        <w:rPr>
          <w:rFonts w:cs="Simplified Arabic"/>
          <w:sz w:val="24"/>
          <w:szCs w:val="24"/>
          <w:rtl/>
          <w:lang w:val="en-US"/>
        </w:rPr>
        <w:t xml:space="preserve"> في التقارير الوطنية؛</w:t>
      </w:r>
      <w:r w:rsidRPr="00B9625C">
        <w:rPr>
          <w:rStyle w:val="FootnoteReference"/>
          <w:rFonts w:cs="Simplified Arabic"/>
          <w:sz w:val="24"/>
          <w:szCs w:val="24"/>
          <w:rtl/>
          <w:lang w:val="en-US"/>
        </w:rPr>
        <w:footnoteReference w:id="40"/>
      </w:r>
    </w:p>
    <w:p w14:paraId="10FF6088" w14:textId="77777777" w:rsidR="00B9625C" w:rsidRPr="00B9625C" w:rsidRDefault="00B9625C" w:rsidP="00B9625C">
      <w:pPr>
        <w:tabs>
          <w:tab w:val="left" w:pos="1620"/>
        </w:tabs>
        <w:bidi/>
        <w:spacing w:before="120" w:line="216" w:lineRule="auto"/>
        <w:ind w:left="540" w:firstLine="540"/>
        <w:rPr>
          <w:rFonts w:cs="Simplified Arabic"/>
          <w:sz w:val="24"/>
          <w:szCs w:val="24"/>
          <w:rtl/>
          <w:lang w:val="en-US"/>
        </w:rPr>
      </w:pPr>
      <w:r w:rsidRPr="00B9625C">
        <w:rPr>
          <w:rFonts w:cs="Simplified Arabic" w:hint="cs"/>
          <w:sz w:val="24"/>
          <w:szCs w:val="24"/>
          <w:rtl/>
          <w:lang w:val="en-US"/>
        </w:rPr>
        <w:t>(د)</w:t>
      </w:r>
      <w:r w:rsidRPr="00B9625C">
        <w:rPr>
          <w:rFonts w:cs="Simplified Arabic"/>
          <w:sz w:val="24"/>
          <w:szCs w:val="24"/>
          <w:rtl/>
          <w:lang w:val="en-US"/>
        </w:rPr>
        <w:tab/>
        <w:t>مواصلة الاضطلاع بأنشطة بناء القدرات وتنمية القدرات</w:t>
      </w:r>
      <w:r w:rsidRPr="00B9625C">
        <w:rPr>
          <w:rFonts w:cs="Simplified Arabic" w:hint="cs"/>
          <w:sz w:val="24"/>
          <w:szCs w:val="24"/>
          <w:rtl/>
          <w:lang w:val="en-US"/>
        </w:rPr>
        <w:t xml:space="preserve"> بشأن المواد الإرشادية القائمة من خلال عقد حلقات عمل إقليمية، من أجل </w:t>
      </w:r>
      <w:r w:rsidRPr="00B9625C">
        <w:rPr>
          <w:rFonts w:cs="Simplified Arabic"/>
          <w:sz w:val="24"/>
          <w:szCs w:val="24"/>
          <w:rtl/>
          <w:lang w:val="en-US"/>
        </w:rPr>
        <w:t>دعم تقييم مخاطر الكائنات الحية المحورة</w:t>
      </w:r>
      <w:r w:rsidRPr="00B9625C">
        <w:rPr>
          <w:rFonts w:cs="Simplified Arabic" w:hint="cs"/>
          <w:sz w:val="24"/>
          <w:szCs w:val="24"/>
          <w:rtl/>
          <w:lang w:val="en-US"/>
        </w:rPr>
        <w:t xml:space="preserve">، </w:t>
      </w:r>
      <w:r w:rsidRPr="00B9625C">
        <w:rPr>
          <w:rFonts w:cs="Simplified Arabic"/>
          <w:sz w:val="24"/>
          <w:szCs w:val="24"/>
          <w:rtl/>
          <w:lang w:val="en-US"/>
        </w:rPr>
        <w:t xml:space="preserve">بالتعاون مع المبادرات والشراكات ذات الصلة، حسب الاقتضاء، وضمان التمثيل </w:t>
      </w:r>
      <w:r w:rsidRPr="00B9625C">
        <w:rPr>
          <w:rFonts w:cs="Simplified Arabic" w:hint="cs"/>
          <w:sz w:val="24"/>
          <w:szCs w:val="24"/>
          <w:rtl/>
          <w:lang w:val="en-US"/>
        </w:rPr>
        <w:t>المنصف</w:t>
      </w:r>
      <w:r w:rsidRPr="00B9625C">
        <w:rPr>
          <w:rFonts w:cs="Simplified Arabic"/>
          <w:sz w:val="24"/>
          <w:szCs w:val="24"/>
          <w:rtl/>
          <w:lang w:val="en-US"/>
        </w:rPr>
        <w:t xml:space="preserve"> لجميع الأطراف من البلدان النامية؛</w:t>
      </w:r>
    </w:p>
    <w:p w14:paraId="30270538" w14:textId="77777777" w:rsidR="00B9625C" w:rsidRPr="00B9625C" w:rsidRDefault="00B9625C" w:rsidP="00B9625C">
      <w:pPr>
        <w:tabs>
          <w:tab w:val="left" w:pos="1620"/>
        </w:tabs>
        <w:bidi/>
        <w:spacing w:before="120" w:line="216" w:lineRule="auto"/>
        <w:ind w:left="540" w:firstLine="540"/>
        <w:rPr>
          <w:rFonts w:cs="Simplified Arabic"/>
          <w:sz w:val="24"/>
          <w:szCs w:val="24"/>
          <w:rtl/>
          <w:lang w:val="en-US"/>
        </w:rPr>
      </w:pPr>
      <w:r w:rsidRPr="00B9625C">
        <w:rPr>
          <w:rFonts w:cs="Simplified Arabic" w:hint="cs"/>
          <w:sz w:val="24"/>
          <w:szCs w:val="24"/>
          <w:rtl/>
          <w:lang w:val="en-US"/>
        </w:rPr>
        <w:t>(ه)</w:t>
      </w:r>
      <w:r w:rsidRPr="00B9625C">
        <w:rPr>
          <w:rFonts w:cs="Simplified Arabic"/>
          <w:sz w:val="24"/>
          <w:szCs w:val="24"/>
          <w:rtl/>
          <w:lang w:val="en-US"/>
        </w:rPr>
        <w:tab/>
        <w:t xml:space="preserve">مواصلة جمع الخبرات وتقييم مدى إمكانية تطبيق </w:t>
      </w:r>
      <w:r w:rsidRPr="00B9625C">
        <w:rPr>
          <w:rFonts w:cs="Simplified Arabic" w:hint="cs"/>
          <w:sz w:val="24"/>
          <w:szCs w:val="24"/>
          <w:rtl/>
          <w:lang w:val="en-US"/>
        </w:rPr>
        <w:t>المواد الإرشادية</w:t>
      </w:r>
      <w:r w:rsidRPr="00B9625C">
        <w:rPr>
          <w:rFonts w:cs="Simplified Arabic"/>
          <w:sz w:val="24"/>
          <w:szCs w:val="24"/>
          <w:rtl/>
          <w:lang w:val="en-US"/>
        </w:rPr>
        <w:t xml:space="preserve"> الطوعية الإضافية</w:t>
      </w:r>
      <w:r w:rsidRPr="00B9625C">
        <w:rPr>
          <w:rFonts w:cs="Simplified Arabic" w:hint="cs"/>
          <w:sz w:val="24"/>
          <w:szCs w:val="24"/>
          <w:rtl/>
          <w:lang w:val="en-US"/>
        </w:rPr>
        <w:t xml:space="preserve"> وجدواها</w:t>
      </w:r>
      <w:r w:rsidRPr="00B9625C">
        <w:rPr>
          <w:rFonts w:cs="Simplified Arabic"/>
          <w:sz w:val="24"/>
          <w:szCs w:val="24"/>
          <w:rtl/>
          <w:lang w:val="en-US"/>
        </w:rPr>
        <w:t xml:space="preserve"> </w:t>
      </w:r>
      <w:r w:rsidRPr="00B9625C">
        <w:rPr>
          <w:rFonts w:cs="Simplified Arabic" w:hint="cs"/>
          <w:sz w:val="24"/>
          <w:szCs w:val="24"/>
          <w:rtl/>
          <w:lang w:val="en-US"/>
        </w:rPr>
        <w:t>ل</w:t>
      </w:r>
      <w:r w:rsidRPr="00B9625C">
        <w:rPr>
          <w:rFonts w:cs="Simplified Arabic"/>
          <w:sz w:val="24"/>
          <w:szCs w:val="24"/>
          <w:rtl/>
          <w:lang w:val="en-US"/>
        </w:rPr>
        <w:t xml:space="preserve">دعم تقييم </w:t>
      </w:r>
      <w:r w:rsidRPr="00B9625C">
        <w:rPr>
          <w:rFonts w:cs="Simplified Arabic" w:hint="cs"/>
          <w:sz w:val="24"/>
          <w:szCs w:val="24"/>
          <w:rtl/>
          <w:lang w:val="en-US"/>
        </w:rPr>
        <w:t>مخاطر الكائنات الحية المحورة</w:t>
      </w:r>
      <w:r w:rsidRPr="00B9625C">
        <w:rPr>
          <w:rFonts w:cs="Simplified Arabic"/>
          <w:sz w:val="24"/>
          <w:szCs w:val="24"/>
          <w:rtl/>
          <w:lang w:val="en-US"/>
        </w:rPr>
        <w:t xml:space="preserve"> التي تحتوي على محركات الجينات المعدلة</w:t>
      </w:r>
      <w:r w:rsidRPr="00B9625C">
        <w:rPr>
          <w:rFonts w:cs="Simplified Arabic" w:hint="cs"/>
          <w:sz w:val="24"/>
          <w:szCs w:val="24"/>
          <w:rtl/>
          <w:lang w:val="en-US"/>
        </w:rPr>
        <w:t xml:space="preserve"> هندسيا</w:t>
      </w:r>
      <w:r w:rsidRPr="00B9625C">
        <w:rPr>
          <w:rFonts w:cs="Simplified Arabic"/>
          <w:sz w:val="24"/>
          <w:szCs w:val="24"/>
          <w:rtl/>
          <w:lang w:val="en-US"/>
        </w:rPr>
        <w:t xml:space="preserve"> على أساس كل حالة على حدة</w:t>
      </w:r>
      <w:r w:rsidRPr="00B9625C">
        <w:rPr>
          <w:rFonts w:cs="Simplified Arabic" w:hint="cs"/>
          <w:sz w:val="24"/>
          <w:szCs w:val="24"/>
          <w:rtl/>
          <w:lang w:val="en-US"/>
        </w:rPr>
        <w:t>،</w:t>
      </w:r>
      <w:r w:rsidRPr="00B9625C">
        <w:rPr>
          <w:rStyle w:val="FootnoteReference"/>
          <w:rFonts w:cs="Simplified Arabic"/>
          <w:sz w:val="24"/>
          <w:szCs w:val="24"/>
          <w:rtl/>
          <w:lang w:val="en-US"/>
        </w:rPr>
        <w:footnoteReference w:id="41"/>
      </w:r>
      <w:r w:rsidRPr="00B9625C">
        <w:rPr>
          <w:rFonts w:cs="Simplified Arabic"/>
          <w:sz w:val="24"/>
          <w:szCs w:val="24"/>
          <w:rtl/>
          <w:lang w:val="en-US"/>
        </w:rPr>
        <w:t xml:space="preserve"> وإتاح</w:t>
      </w:r>
      <w:r w:rsidRPr="00B9625C">
        <w:rPr>
          <w:rFonts w:cs="Simplified Arabic" w:hint="cs"/>
          <w:sz w:val="24"/>
          <w:szCs w:val="24"/>
          <w:rtl/>
          <w:lang w:val="en-US"/>
        </w:rPr>
        <w:t>ة هذه الخبرات</w:t>
      </w:r>
      <w:r w:rsidRPr="00B9625C">
        <w:rPr>
          <w:rFonts w:cs="Simplified Arabic"/>
          <w:sz w:val="24"/>
          <w:szCs w:val="24"/>
          <w:rtl/>
          <w:lang w:val="en-US"/>
        </w:rPr>
        <w:t xml:space="preserve"> من خلال </w:t>
      </w:r>
      <w:r w:rsidRPr="00B9625C">
        <w:rPr>
          <w:rFonts w:cs="Simplified Arabic" w:hint="cs"/>
          <w:sz w:val="24"/>
          <w:szCs w:val="24"/>
          <w:rtl/>
          <w:lang w:val="en-US"/>
        </w:rPr>
        <w:t>غرفة</w:t>
      </w:r>
      <w:r w:rsidRPr="00B9625C">
        <w:rPr>
          <w:rFonts w:cs="Simplified Arabic"/>
          <w:sz w:val="24"/>
          <w:szCs w:val="24"/>
          <w:rtl/>
          <w:lang w:val="en-US"/>
        </w:rPr>
        <w:t xml:space="preserve"> تبادل معلومات السلامة </w:t>
      </w:r>
      <w:r w:rsidRPr="00B9625C">
        <w:rPr>
          <w:rFonts w:cs="Simplified Arabic" w:hint="cs"/>
          <w:sz w:val="24"/>
          <w:szCs w:val="24"/>
          <w:rtl/>
          <w:lang w:val="en-US"/>
        </w:rPr>
        <w:t>الأحيائية</w:t>
      </w:r>
      <w:r w:rsidRPr="00B9625C">
        <w:rPr>
          <w:rFonts w:cs="Simplified Arabic"/>
          <w:sz w:val="24"/>
          <w:szCs w:val="24"/>
          <w:rtl/>
          <w:lang w:val="en-US"/>
        </w:rPr>
        <w:t>؛</w:t>
      </w:r>
    </w:p>
    <w:p w14:paraId="63FFF794" w14:textId="77777777" w:rsidR="00B9625C" w:rsidRPr="00B9625C" w:rsidRDefault="00B9625C" w:rsidP="00B9625C">
      <w:pPr>
        <w:tabs>
          <w:tab w:val="left" w:pos="1620"/>
        </w:tabs>
        <w:bidi/>
        <w:spacing w:before="120" w:line="216" w:lineRule="auto"/>
        <w:ind w:left="540" w:firstLine="540"/>
        <w:rPr>
          <w:rFonts w:cs="Simplified Arabic"/>
          <w:sz w:val="24"/>
          <w:szCs w:val="24"/>
          <w:lang w:val="en-US"/>
        </w:rPr>
      </w:pPr>
      <w:r w:rsidRPr="00B9625C">
        <w:rPr>
          <w:rFonts w:cs="Simplified Arabic" w:hint="cs"/>
          <w:sz w:val="24"/>
          <w:szCs w:val="24"/>
          <w:rtl/>
          <w:lang w:val="en-US"/>
        </w:rPr>
        <w:t>[13-</w:t>
      </w:r>
      <w:r w:rsidRPr="00B9625C">
        <w:rPr>
          <w:rFonts w:cs="Simplified Arabic"/>
          <w:sz w:val="24"/>
          <w:szCs w:val="24"/>
          <w:rtl/>
          <w:lang w:val="en-US"/>
        </w:rPr>
        <w:tab/>
      </w:r>
      <w:r w:rsidRPr="00B9625C">
        <w:rPr>
          <w:rFonts w:cs="Simplified Arabic" w:hint="cs"/>
          <w:i/>
          <w:iCs/>
          <w:sz w:val="24"/>
          <w:szCs w:val="24"/>
          <w:rtl/>
          <w:lang w:val="en-US"/>
        </w:rPr>
        <w:t xml:space="preserve">يطلب </w:t>
      </w:r>
      <w:r w:rsidRPr="00B9625C">
        <w:rPr>
          <w:rFonts w:cs="Simplified Arabic" w:hint="cs"/>
          <w:sz w:val="24"/>
          <w:szCs w:val="24"/>
          <w:rtl/>
          <w:lang w:val="en-US"/>
        </w:rPr>
        <w:t>إلى</w:t>
      </w:r>
      <w:r w:rsidRPr="00B9625C">
        <w:rPr>
          <w:rFonts w:cs="Simplified Arabic" w:hint="cs"/>
          <w:i/>
          <w:iCs/>
          <w:sz w:val="24"/>
          <w:szCs w:val="24"/>
          <w:rtl/>
          <w:lang w:val="en-US"/>
        </w:rPr>
        <w:t xml:space="preserve"> </w:t>
      </w:r>
      <w:r w:rsidRPr="00B9625C">
        <w:rPr>
          <w:rFonts w:cs="Simplified Arabic" w:hint="cs"/>
          <w:sz w:val="24"/>
          <w:szCs w:val="24"/>
          <w:rtl/>
          <w:lang w:val="en-US"/>
        </w:rPr>
        <w:t xml:space="preserve">الهيئة </w:t>
      </w:r>
      <w:r w:rsidRPr="00B9625C">
        <w:rPr>
          <w:rFonts w:cs="Simplified Arabic"/>
          <w:sz w:val="24"/>
          <w:szCs w:val="24"/>
          <w:rtl/>
          <w:lang w:val="en-US"/>
        </w:rPr>
        <w:t xml:space="preserve">الفرعية للمشورة العلمية والتقنية والتكنولوجية أن تنظر في نتائج اجتماع فريق الخبراء التقنيين المخصص المعني بتقييم المخاطر خلال اجتماع يُعقد قبل الاجتماع الثالث عشر لمؤتمر الأطراف العامل كاجتماع للأطراف في بروتوكول قرطاجنة، وأن تقدم توصيات إلى مؤتمر الأطراف العامل كاجتماع للأطراف في </w:t>
      </w:r>
      <w:r w:rsidRPr="00B9625C">
        <w:rPr>
          <w:rFonts w:cs="Simplified Arabic" w:hint="cs"/>
          <w:sz w:val="24"/>
          <w:szCs w:val="24"/>
          <w:rtl/>
          <w:lang w:val="en-US"/>
        </w:rPr>
        <w:t>البروتوكول لكي ينظر فيها في اجتماعه الثالث عشر</w:t>
      </w:r>
      <w:r w:rsidRPr="00B9625C">
        <w:rPr>
          <w:rFonts w:cs="Simplified Arabic"/>
          <w:sz w:val="24"/>
          <w:szCs w:val="24"/>
          <w:rtl/>
          <w:lang w:val="en-US"/>
        </w:rPr>
        <w:t>.</w:t>
      </w:r>
      <w:r w:rsidRPr="00B9625C">
        <w:rPr>
          <w:rFonts w:cs="Simplified Arabic" w:hint="cs"/>
          <w:sz w:val="24"/>
          <w:szCs w:val="24"/>
          <w:rtl/>
          <w:lang w:val="en-US"/>
        </w:rPr>
        <w:t>]</w:t>
      </w:r>
    </w:p>
    <w:p w14:paraId="6DC9D87B" w14:textId="77777777" w:rsidR="00B9625C" w:rsidRPr="00B9625C" w:rsidRDefault="00B9625C" w:rsidP="00B9625C">
      <w:pPr>
        <w:tabs>
          <w:tab w:val="left" w:pos="1620"/>
        </w:tabs>
        <w:bidi/>
        <w:spacing w:before="120" w:line="216" w:lineRule="auto"/>
        <w:ind w:left="540"/>
        <w:rPr>
          <w:rFonts w:cs="Simplified Arabic"/>
          <w:sz w:val="24"/>
          <w:szCs w:val="24"/>
          <w:lang w:val="en-US"/>
        </w:rPr>
      </w:pPr>
      <w:r w:rsidRPr="00B9625C">
        <w:rPr>
          <w:rFonts w:cs="Simplified Arabic" w:hint="cs"/>
          <w:sz w:val="24"/>
          <w:szCs w:val="24"/>
          <w:rtl/>
          <w:lang w:val="en-US"/>
        </w:rPr>
        <w:t>[</w:t>
      </w:r>
    </w:p>
    <w:p w14:paraId="40C8DFFA" w14:textId="43F0C05D" w:rsidR="00D07C08" w:rsidRPr="00B9625C" w:rsidRDefault="00B9625C" w:rsidP="00B9625C">
      <w:pPr>
        <w:pStyle w:val="CBDDesicionAnnex"/>
        <w:bidi/>
        <w:rPr>
          <w:sz w:val="26"/>
          <w:szCs w:val="26"/>
        </w:rPr>
      </w:pPr>
      <w:r w:rsidRPr="00B9625C">
        <w:rPr>
          <w:rFonts w:cs="Simplified Arabic" w:hint="cs"/>
          <w:sz w:val="26"/>
          <w:szCs w:val="26"/>
          <w:rtl/>
          <w:lang w:val="en-US"/>
        </w:rPr>
        <w:t>مرفق</w:t>
      </w:r>
      <w:r w:rsidR="00D07C08" w:rsidRPr="00B9625C">
        <w:rPr>
          <w:sz w:val="26"/>
          <w:szCs w:val="26"/>
        </w:rPr>
        <w:br/>
      </w:r>
      <w:r w:rsidRPr="00B9625C">
        <w:rPr>
          <w:rFonts w:cs="Simplified Arabic" w:hint="cs"/>
          <w:sz w:val="26"/>
          <w:szCs w:val="26"/>
          <w:rtl/>
          <w:lang w:val="en-US"/>
        </w:rPr>
        <w:t>اختصاصات فريق الخبراء التقنيين المخصص المعني بتقييم المخاطر</w:t>
      </w:r>
    </w:p>
    <w:p w14:paraId="261179B4" w14:textId="77777777" w:rsidR="007213BE" w:rsidRPr="007213BE" w:rsidRDefault="007213BE" w:rsidP="007213BE">
      <w:pPr>
        <w:pStyle w:val="ListParagraph"/>
        <w:numPr>
          <w:ilvl w:val="0"/>
          <w:numId w:val="19"/>
        </w:numPr>
        <w:tabs>
          <w:tab w:val="clear" w:pos="567"/>
          <w:tab w:val="clear" w:pos="1134"/>
          <w:tab w:val="clear" w:pos="1701"/>
          <w:tab w:val="clear" w:pos="2268"/>
          <w:tab w:val="left" w:pos="720"/>
          <w:tab w:val="right" w:pos="1080"/>
        </w:tabs>
        <w:bidi/>
        <w:spacing w:before="120" w:line="216" w:lineRule="auto"/>
        <w:ind w:left="540" w:firstLine="0"/>
        <w:contextualSpacing w:val="0"/>
        <w:rPr>
          <w:rFonts w:cs="Simplified Arabic"/>
          <w:sz w:val="24"/>
          <w:szCs w:val="24"/>
          <w:lang w:val="en-US"/>
        </w:rPr>
      </w:pPr>
      <w:r w:rsidRPr="007213BE">
        <w:rPr>
          <w:rFonts w:cs="Simplified Arabic" w:hint="cs"/>
          <w:sz w:val="24"/>
          <w:szCs w:val="24"/>
          <w:rtl/>
          <w:lang w:val="en-US"/>
        </w:rPr>
        <w:t>تشمل اختصاصات فريق الخبراء التقنيين المخصص المعني بتقييم المخاطر بما يلي:</w:t>
      </w:r>
    </w:p>
    <w:p w14:paraId="0776AD8F" w14:textId="77777777" w:rsidR="007213BE" w:rsidRPr="007213BE" w:rsidRDefault="007213BE" w:rsidP="00B231BE">
      <w:pPr>
        <w:pStyle w:val="ListParagraph"/>
        <w:numPr>
          <w:ilvl w:val="0"/>
          <w:numId w:val="20"/>
        </w:numPr>
        <w:tabs>
          <w:tab w:val="clear" w:pos="567"/>
          <w:tab w:val="clear" w:pos="1134"/>
          <w:tab w:val="clear" w:pos="1701"/>
          <w:tab w:val="clear" w:pos="2268"/>
          <w:tab w:val="left" w:pos="720"/>
          <w:tab w:val="right" w:pos="1620"/>
        </w:tabs>
        <w:bidi/>
        <w:spacing w:before="120" w:line="216" w:lineRule="auto"/>
        <w:ind w:left="540" w:firstLine="540"/>
        <w:contextualSpacing w:val="0"/>
        <w:rPr>
          <w:rFonts w:cs="Simplified Arabic"/>
          <w:sz w:val="24"/>
          <w:szCs w:val="24"/>
          <w:lang w:val="en-US"/>
        </w:rPr>
      </w:pPr>
      <w:r w:rsidRPr="007213BE">
        <w:rPr>
          <w:rFonts w:cs="Simplified Arabic"/>
          <w:sz w:val="24"/>
          <w:szCs w:val="24"/>
          <w:rtl/>
          <w:lang w:val="en-US"/>
        </w:rPr>
        <w:t>يتألف</w:t>
      </w:r>
      <w:r w:rsidRPr="007213BE">
        <w:rPr>
          <w:rFonts w:cs="Simplified Arabic" w:hint="cs"/>
          <w:sz w:val="24"/>
          <w:szCs w:val="24"/>
          <w:rtl/>
          <w:lang w:val="en-US"/>
        </w:rPr>
        <w:t xml:space="preserve"> الفريق</w:t>
      </w:r>
      <w:r w:rsidRPr="007213BE">
        <w:rPr>
          <w:rFonts w:cs="Simplified Arabic"/>
          <w:sz w:val="24"/>
          <w:szCs w:val="24"/>
          <w:rtl/>
          <w:lang w:val="en-US"/>
        </w:rPr>
        <w:t xml:space="preserve"> من خبراء، يتم اختيارهم وفقا </w:t>
      </w:r>
      <w:r w:rsidRPr="007213BE">
        <w:rPr>
          <w:rFonts w:cs="Simplified Arabic" w:hint="cs"/>
          <w:sz w:val="24"/>
          <w:szCs w:val="24"/>
          <w:rtl/>
          <w:lang w:val="en-US"/>
        </w:rPr>
        <w:t>للقسم</w:t>
      </w:r>
      <w:r w:rsidRPr="007213BE">
        <w:rPr>
          <w:rFonts w:cs="Simplified Arabic"/>
          <w:sz w:val="24"/>
          <w:szCs w:val="24"/>
          <w:rtl/>
          <w:lang w:val="en-US"/>
        </w:rPr>
        <w:t xml:space="preserve"> حاء من طريقة </w:t>
      </w:r>
      <w:r w:rsidRPr="007213BE">
        <w:rPr>
          <w:rFonts w:cs="Simplified Arabic" w:hint="cs"/>
          <w:sz w:val="24"/>
          <w:szCs w:val="24"/>
          <w:rtl/>
          <w:lang w:val="en-US"/>
        </w:rPr>
        <w:t>التشغيل</w:t>
      </w:r>
      <w:r w:rsidRPr="007213BE">
        <w:rPr>
          <w:rFonts w:cs="Simplified Arabic"/>
          <w:sz w:val="24"/>
          <w:szCs w:val="24"/>
          <w:rtl/>
          <w:lang w:val="en-US"/>
        </w:rPr>
        <w:t xml:space="preserve"> الموحدة للهيئة الفرعية للمشورة العلمية والتقنية والتكنولوجية،</w:t>
      </w:r>
      <w:r w:rsidRPr="007213BE">
        <w:rPr>
          <w:rStyle w:val="FootnoteReference"/>
          <w:rFonts w:cs="Simplified Arabic"/>
          <w:sz w:val="24"/>
          <w:szCs w:val="24"/>
          <w:rtl/>
          <w:lang w:val="en-US"/>
        </w:rPr>
        <w:footnoteReference w:id="42"/>
      </w:r>
      <w:r w:rsidRPr="007213BE">
        <w:rPr>
          <w:rFonts w:cs="Simplified Arabic"/>
          <w:sz w:val="24"/>
          <w:szCs w:val="24"/>
          <w:rtl/>
          <w:lang w:val="en-US"/>
        </w:rPr>
        <w:t xml:space="preserve"> من ذوي الخبرة العلمية والتقنية المحددة ذات الصلة بالولاية الحالية، ويضم خبراء من الأوساط الأكاديمية والمنظمات الدولية ذات الصلة والشعوب الأصلية والمجتمعات المحلية</w:t>
      </w:r>
      <w:r w:rsidRPr="007213BE">
        <w:rPr>
          <w:rFonts w:cs="Simplified Arabic" w:hint="cs"/>
          <w:sz w:val="24"/>
          <w:szCs w:val="24"/>
          <w:rtl/>
          <w:lang w:val="en-US"/>
        </w:rPr>
        <w:t xml:space="preserve"> والنساء والشباب</w:t>
      </w:r>
      <w:r w:rsidRPr="007213BE">
        <w:rPr>
          <w:rFonts w:cs="Simplified Arabic"/>
          <w:sz w:val="24"/>
          <w:szCs w:val="24"/>
          <w:rtl/>
          <w:lang w:val="en-US"/>
        </w:rPr>
        <w:t>، بما يتماشى مع المقرر</w:t>
      </w:r>
      <w:r w:rsidRPr="007213BE">
        <w:rPr>
          <w:rFonts w:cs="Simplified Arabic" w:hint="cs"/>
          <w:sz w:val="24"/>
          <w:szCs w:val="24"/>
          <w:rtl/>
          <w:lang w:val="en-US"/>
        </w:rPr>
        <w:t> </w:t>
      </w:r>
      <w:hyperlink r:id="rId50" w:history="1">
        <w:r w:rsidRPr="007213BE">
          <w:rPr>
            <w:rStyle w:val="Hyperlink"/>
            <w:rFonts w:cs="Simplified Arabic"/>
            <w:sz w:val="24"/>
            <w:szCs w:val="24"/>
            <w:rtl/>
            <w:lang w:val="en-US"/>
          </w:rPr>
          <w:t>14/33</w:t>
        </w:r>
      </w:hyperlink>
      <w:r w:rsidRPr="007213BE">
        <w:rPr>
          <w:rFonts w:cs="Simplified Arabic"/>
          <w:sz w:val="24"/>
          <w:szCs w:val="24"/>
          <w:rtl/>
          <w:lang w:val="en-US"/>
        </w:rPr>
        <w:t xml:space="preserve"> المؤرخ 29 نوفمبر/تشرين الثاني 2018 بشأن إجراءات تجنب أو إدارة تضارب المصالح في أفرقة الخبراء، بصيغته المعدلة في المقرر </w:t>
      </w:r>
      <w:hyperlink r:id="rId51" w:history="1">
        <w:r w:rsidRPr="007213BE">
          <w:rPr>
            <w:rStyle w:val="Hyperlink"/>
            <w:rFonts w:cs="Simplified Arabic"/>
            <w:sz w:val="24"/>
            <w:szCs w:val="24"/>
            <w:lang w:val="en-US"/>
          </w:rPr>
          <w:t>CP-11/6</w:t>
        </w:r>
      </w:hyperlink>
      <w:r w:rsidRPr="007213BE">
        <w:rPr>
          <w:rFonts w:cs="Simplified Arabic"/>
          <w:sz w:val="24"/>
          <w:szCs w:val="24"/>
          <w:rtl/>
          <w:lang w:val="en-US"/>
        </w:rPr>
        <w:t xml:space="preserve"> المؤرخ 1 نوفمبر/تشرين الثاني 2024؛</w:t>
      </w:r>
    </w:p>
    <w:p w14:paraId="6EECFF25" w14:textId="77777777" w:rsidR="007213BE" w:rsidRPr="007213BE" w:rsidRDefault="007213BE" w:rsidP="00B231BE">
      <w:pPr>
        <w:pStyle w:val="ListParagraph"/>
        <w:numPr>
          <w:ilvl w:val="0"/>
          <w:numId w:val="20"/>
        </w:numPr>
        <w:tabs>
          <w:tab w:val="clear" w:pos="567"/>
          <w:tab w:val="clear" w:pos="1134"/>
          <w:tab w:val="clear" w:pos="1701"/>
          <w:tab w:val="clear" w:pos="2268"/>
          <w:tab w:val="left" w:pos="720"/>
          <w:tab w:val="right" w:pos="1620"/>
        </w:tabs>
        <w:bidi/>
        <w:spacing w:before="120" w:line="216" w:lineRule="auto"/>
        <w:ind w:left="540" w:firstLine="540"/>
        <w:contextualSpacing w:val="0"/>
        <w:rPr>
          <w:rFonts w:cs="Simplified Arabic"/>
          <w:sz w:val="24"/>
          <w:szCs w:val="24"/>
          <w:lang w:val="en-US"/>
        </w:rPr>
      </w:pPr>
      <w:r w:rsidRPr="007213BE">
        <w:rPr>
          <w:rFonts w:cs="Simplified Arabic"/>
          <w:sz w:val="24"/>
          <w:szCs w:val="24"/>
          <w:rtl/>
          <w:lang w:val="en-US"/>
        </w:rPr>
        <w:t>يعقد</w:t>
      </w:r>
      <w:r w:rsidRPr="007213BE">
        <w:rPr>
          <w:rFonts w:cs="Simplified Arabic" w:hint="cs"/>
          <w:sz w:val="24"/>
          <w:szCs w:val="24"/>
          <w:rtl/>
          <w:lang w:val="en-US"/>
        </w:rPr>
        <w:t xml:space="preserve"> الفريق</w:t>
      </w:r>
      <w:r w:rsidRPr="007213BE">
        <w:rPr>
          <w:rFonts w:cs="Simplified Arabic"/>
          <w:sz w:val="24"/>
          <w:szCs w:val="24"/>
          <w:rtl/>
          <w:lang w:val="en-US"/>
        </w:rPr>
        <w:t>، رهنا بتوافر الأموال، اجتماعين على الأقل، يكون أحدهما بالحضور الشخصي قبل الاجتماع الثالث عشر لمؤتمر الأطراف العامل كاجتماع للأطراف في بروتوكول قرطاجنة للسلامة الأحيائية،</w:t>
      </w:r>
      <w:r w:rsidRPr="007213BE">
        <w:rPr>
          <w:rStyle w:val="FootnoteReference"/>
          <w:rFonts w:cs="Simplified Arabic"/>
          <w:sz w:val="24"/>
          <w:szCs w:val="24"/>
          <w:rtl/>
          <w:lang w:val="en-US"/>
        </w:rPr>
        <w:footnoteReference w:id="43"/>
      </w:r>
      <w:r w:rsidRPr="007213BE">
        <w:rPr>
          <w:rFonts w:cs="Simplified Arabic"/>
          <w:sz w:val="24"/>
          <w:szCs w:val="24"/>
          <w:rtl/>
          <w:lang w:val="en-US"/>
        </w:rPr>
        <w:t xml:space="preserve"> ويضطلع بأي مهام ضرورية بين الاجتماعين عن طريق وسائل الاتصال والمشاركة عبر الإنترنت؛</w:t>
      </w:r>
      <w:r w:rsidRPr="007213BE">
        <w:rPr>
          <w:rFonts w:cs="Simplified Arabic" w:hint="cs"/>
          <w:sz w:val="24"/>
          <w:szCs w:val="24"/>
          <w:rtl/>
          <w:lang w:val="en-US"/>
        </w:rPr>
        <w:t xml:space="preserve"> </w:t>
      </w:r>
    </w:p>
    <w:p w14:paraId="15051120" w14:textId="77777777" w:rsidR="007213BE" w:rsidRPr="007213BE" w:rsidRDefault="007213BE" w:rsidP="00B231BE">
      <w:pPr>
        <w:pStyle w:val="ListParagraph"/>
        <w:numPr>
          <w:ilvl w:val="0"/>
          <w:numId w:val="20"/>
        </w:numPr>
        <w:tabs>
          <w:tab w:val="clear" w:pos="567"/>
          <w:tab w:val="clear" w:pos="1134"/>
          <w:tab w:val="clear" w:pos="1701"/>
          <w:tab w:val="clear" w:pos="2268"/>
          <w:tab w:val="left" w:pos="720"/>
          <w:tab w:val="right" w:pos="1620"/>
        </w:tabs>
        <w:bidi/>
        <w:spacing w:before="120" w:line="216" w:lineRule="auto"/>
        <w:ind w:left="540" w:firstLine="540"/>
        <w:contextualSpacing w:val="0"/>
        <w:rPr>
          <w:rFonts w:cs="Simplified Arabic"/>
          <w:sz w:val="24"/>
          <w:szCs w:val="24"/>
          <w:lang w:val="en-US"/>
        </w:rPr>
      </w:pPr>
      <w:r w:rsidRPr="007213BE">
        <w:rPr>
          <w:rFonts w:cs="Simplified Arabic"/>
          <w:sz w:val="24"/>
          <w:szCs w:val="24"/>
          <w:rtl/>
          <w:lang w:val="en-US"/>
        </w:rPr>
        <w:t>يعد</w:t>
      </w:r>
      <w:r w:rsidRPr="007213BE">
        <w:rPr>
          <w:rFonts w:cs="Simplified Arabic" w:hint="cs"/>
          <w:sz w:val="24"/>
          <w:szCs w:val="24"/>
          <w:rtl/>
          <w:lang w:val="en-US"/>
        </w:rPr>
        <w:t xml:space="preserve"> الفريق</w:t>
      </w:r>
      <w:r w:rsidRPr="007213BE">
        <w:rPr>
          <w:rFonts w:cs="Simplified Arabic"/>
          <w:sz w:val="24"/>
          <w:szCs w:val="24"/>
          <w:rtl/>
          <w:lang w:val="en-US"/>
        </w:rPr>
        <w:t xml:space="preserve"> مشروع مواد إرشادية طوعية إضافية بشأن الكائنات الحية الدقيقة المحورة والأسماك الحية المحورة</w:t>
      </w:r>
      <w:r w:rsidRPr="007213BE">
        <w:rPr>
          <w:rFonts w:cs="Simplified Arabic" w:hint="cs"/>
          <w:sz w:val="24"/>
          <w:szCs w:val="24"/>
          <w:rtl/>
          <w:lang w:val="en-US"/>
        </w:rPr>
        <w:t xml:space="preserve">، وفقا للمرفق الثالث لبروتوكول قرطاجنة، مع مراعاة النُهج إزاء تقييم المخاطر، المحددة في </w:t>
      </w:r>
      <w:r w:rsidRPr="007213BE">
        <w:rPr>
          <w:rFonts w:cs="Simplified Arabic" w:hint="cs"/>
          <w:sz w:val="24"/>
          <w:szCs w:val="24"/>
          <w:rtl/>
          <w:lang w:val="en-US" w:bidi="ar-EG"/>
        </w:rPr>
        <w:t>المواد الإرشادية</w:t>
      </w:r>
      <w:r w:rsidRPr="007213BE">
        <w:rPr>
          <w:rFonts w:cs="Simplified Arabic" w:hint="cs"/>
          <w:sz w:val="24"/>
          <w:szCs w:val="24"/>
          <w:rtl/>
          <w:lang w:val="en-US"/>
        </w:rPr>
        <w:t xml:space="preserve"> الطوعية الإضافية </w:t>
      </w:r>
      <w:r w:rsidRPr="007213BE">
        <w:rPr>
          <w:rFonts w:cs="Simplified Arabic"/>
          <w:sz w:val="24"/>
          <w:szCs w:val="24"/>
          <w:rtl/>
          <w:lang w:val="en-US"/>
        </w:rPr>
        <w:t xml:space="preserve">لدعم تقييم </w:t>
      </w:r>
      <w:r w:rsidRPr="007213BE">
        <w:rPr>
          <w:rFonts w:cs="Simplified Arabic" w:hint="cs"/>
          <w:sz w:val="24"/>
          <w:szCs w:val="24"/>
          <w:rtl/>
          <w:lang w:val="en-US"/>
        </w:rPr>
        <w:t>مخاطر الكائنات الحية المحورة</w:t>
      </w:r>
      <w:r w:rsidRPr="007213BE">
        <w:rPr>
          <w:rFonts w:cs="Simplified Arabic"/>
          <w:sz w:val="24"/>
          <w:szCs w:val="24"/>
          <w:rtl/>
          <w:lang w:val="en-US"/>
        </w:rPr>
        <w:t xml:space="preserve"> التي تحتوي على محركات الجينات المعدلة</w:t>
      </w:r>
      <w:r w:rsidRPr="007213BE">
        <w:rPr>
          <w:rFonts w:cs="Simplified Arabic" w:hint="cs"/>
          <w:sz w:val="24"/>
          <w:szCs w:val="24"/>
          <w:rtl/>
          <w:lang w:val="en-US"/>
        </w:rPr>
        <w:t xml:space="preserve"> هندسيا</w:t>
      </w:r>
      <w:r w:rsidRPr="007213BE">
        <w:rPr>
          <w:rFonts w:cs="Simplified Arabic"/>
          <w:sz w:val="24"/>
          <w:szCs w:val="24"/>
          <w:rtl/>
          <w:lang w:val="en-US"/>
        </w:rPr>
        <w:t xml:space="preserve"> على </w:t>
      </w:r>
      <w:r w:rsidRPr="007213BE">
        <w:rPr>
          <w:rFonts w:cs="Simplified Arabic"/>
          <w:sz w:val="24"/>
          <w:szCs w:val="24"/>
          <w:rtl/>
          <w:lang w:val="en-US"/>
        </w:rPr>
        <w:lastRenderedPageBreak/>
        <w:t>أساس كل حالة على حدة</w:t>
      </w:r>
      <w:r w:rsidRPr="007213BE">
        <w:rPr>
          <w:rStyle w:val="FootnoteReference"/>
          <w:rFonts w:cs="Simplified Arabic"/>
          <w:sz w:val="24"/>
          <w:szCs w:val="24"/>
          <w:rtl/>
          <w:lang w:val="en-US"/>
        </w:rPr>
        <w:footnoteReference w:id="44"/>
      </w:r>
      <w:r w:rsidRPr="007213BE">
        <w:rPr>
          <w:rFonts w:cs="Simplified Arabic" w:hint="cs"/>
          <w:sz w:val="24"/>
          <w:szCs w:val="24"/>
          <w:rtl/>
          <w:lang w:val="en-US"/>
        </w:rPr>
        <w:t xml:space="preserve"> وتجنب الازدواجية مع </w:t>
      </w:r>
      <w:r w:rsidRPr="007213BE">
        <w:rPr>
          <w:rFonts w:cs="Simplified Arabic" w:hint="cs"/>
          <w:sz w:val="24"/>
          <w:szCs w:val="24"/>
          <w:rtl/>
          <w:lang w:val="en-US" w:bidi="ar-EG"/>
        </w:rPr>
        <w:t>المواد الإرشادية</w:t>
      </w:r>
      <w:r w:rsidRPr="007213BE">
        <w:rPr>
          <w:rFonts w:cs="Simplified Arabic" w:hint="cs"/>
          <w:sz w:val="24"/>
          <w:szCs w:val="24"/>
          <w:rtl/>
          <w:lang w:val="en-US"/>
        </w:rPr>
        <w:t xml:space="preserve"> القائمة</w:t>
      </w:r>
      <w:r w:rsidRPr="007213BE">
        <w:rPr>
          <w:rFonts w:cs="Simplified Arabic"/>
          <w:sz w:val="24"/>
          <w:szCs w:val="24"/>
          <w:rtl/>
          <w:lang w:val="en-US"/>
        </w:rPr>
        <w:t xml:space="preserve">، لكي تنظر فيها الهيئة الفرعية في اجتماع يُعقد قبل الاجتماع الثالث عشر لمؤتمر الأطراف العامل كاجتماع للأطراف في </w:t>
      </w:r>
      <w:r w:rsidRPr="007213BE">
        <w:rPr>
          <w:rFonts w:cs="Simplified Arabic" w:hint="cs"/>
          <w:sz w:val="24"/>
          <w:szCs w:val="24"/>
          <w:rtl/>
          <w:lang w:val="en-US"/>
        </w:rPr>
        <w:t>ال</w:t>
      </w:r>
      <w:r w:rsidRPr="007213BE">
        <w:rPr>
          <w:rFonts w:cs="Simplified Arabic"/>
          <w:sz w:val="24"/>
          <w:szCs w:val="24"/>
          <w:rtl/>
          <w:lang w:val="en-US"/>
        </w:rPr>
        <w:t>بروتوكول؛</w:t>
      </w:r>
    </w:p>
    <w:p w14:paraId="7E6EB4A4" w14:textId="6FB03966" w:rsidR="007213BE" w:rsidRPr="007213BE" w:rsidRDefault="007213BE" w:rsidP="00B231BE">
      <w:pPr>
        <w:tabs>
          <w:tab w:val="clear" w:pos="1134"/>
          <w:tab w:val="left" w:pos="720"/>
          <w:tab w:val="right" w:pos="1620"/>
        </w:tabs>
        <w:bidi/>
        <w:spacing w:before="120" w:line="216" w:lineRule="auto"/>
        <w:ind w:left="540" w:firstLine="540"/>
        <w:rPr>
          <w:rFonts w:cs="Simplified Arabic"/>
          <w:sz w:val="24"/>
          <w:szCs w:val="24"/>
          <w:rtl/>
          <w:lang w:val="en-US"/>
        </w:rPr>
      </w:pPr>
      <w:r w:rsidRPr="007213BE">
        <w:rPr>
          <w:rFonts w:cs="Simplified Arabic" w:hint="cs"/>
          <w:sz w:val="24"/>
          <w:szCs w:val="24"/>
          <w:rtl/>
          <w:lang w:val="en-US"/>
        </w:rPr>
        <w:t>(د)</w:t>
      </w:r>
      <w:r w:rsidR="00B231BE">
        <w:rPr>
          <w:rFonts w:cs="Simplified Arabic"/>
          <w:sz w:val="24"/>
          <w:szCs w:val="24"/>
          <w:rtl/>
          <w:lang w:val="en-US"/>
        </w:rPr>
        <w:tab/>
      </w:r>
      <w:r w:rsidR="00B231BE">
        <w:rPr>
          <w:rFonts w:cs="Simplified Arabic"/>
          <w:sz w:val="24"/>
          <w:szCs w:val="24"/>
          <w:rtl/>
          <w:lang w:val="en-US"/>
        </w:rPr>
        <w:tab/>
      </w:r>
      <w:r w:rsidRPr="007213BE">
        <w:rPr>
          <w:rFonts w:cs="Simplified Arabic" w:hint="cs"/>
          <w:sz w:val="24"/>
          <w:szCs w:val="24"/>
          <w:rtl/>
          <w:lang w:val="en-US"/>
        </w:rPr>
        <w:t>[يعد مشروع</w:t>
      </w:r>
      <w:r w:rsidRPr="007213BE">
        <w:rPr>
          <w:rFonts w:cs="Simplified Arabic"/>
          <w:sz w:val="24"/>
          <w:szCs w:val="24"/>
          <w:rtl/>
          <w:lang w:val="en-US"/>
        </w:rPr>
        <w:t xml:space="preserve"> مذكرات تقنية</w:t>
      </w:r>
      <w:r w:rsidRPr="007213BE">
        <w:rPr>
          <w:rStyle w:val="FootnoteReference"/>
          <w:rFonts w:cs="Simplified Arabic"/>
          <w:sz w:val="24"/>
          <w:szCs w:val="24"/>
          <w:rtl/>
          <w:lang w:val="en-US"/>
        </w:rPr>
        <w:footnoteReference w:id="45"/>
      </w:r>
      <w:r w:rsidRPr="007213BE">
        <w:rPr>
          <w:rFonts w:cs="Simplified Arabic"/>
          <w:sz w:val="24"/>
          <w:szCs w:val="24"/>
          <w:rtl/>
          <w:lang w:val="en-US"/>
        </w:rPr>
        <w:t xml:space="preserve"> للاستخدام الطوعي ل</w:t>
      </w:r>
      <w:r w:rsidRPr="007213BE">
        <w:rPr>
          <w:rFonts w:cs="Simplified Arabic" w:hint="cs"/>
          <w:sz w:val="24"/>
          <w:szCs w:val="24"/>
          <w:rtl/>
          <w:lang w:val="en-US"/>
        </w:rPr>
        <w:t>موضوعات</w:t>
      </w:r>
      <w:r w:rsidRPr="007213BE">
        <w:rPr>
          <w:rFonts w:cs="Simplified Arabic"/>
          <w:sz w:val="24"/>
          <w:szCs w:val="24"/>
          <w:rtl/>
          <w:lang w:val="en-US"/>
        </w:rPr>
        <w:t xml:space="preserve"> تفعيل أهداف الحماية في نقاط نهاية التقييم والقياس ذات الصلة واستخدام الكائنات الحية المحورة في مراكز المنشأ وفي النظم الزراعية التقليدية</w:t>
      </w:r>
      <w:r w:rsidRPr="007213BE">
        <w:rPr>
          <w:rFonts w:cs="Simplified Arabic" w:hint="cs"/>
          <w:sz w:val="24"/>
          <w:szCs w:val="24"/>
          <w:rtl/>
          <w:lang w:val="en-US"/>
        </w:rPr>
        <w:t>]</w:t>
      </w:r>
      <w:r w:rsidRPr="007213BE">
        <w:rPr>
          <w:rFonts w:cs="Simplified Arabic"/>
          <w:sz w:val="24"/>
          <w:szCs w:val="24"/>
          <w:rtl/>
          <w:lang w:val="en-US"/>
        </w:rPr>
        <w:t>،</w:t>
      </w:r>
      <w:r w:rsidRPr="007213BE">
        <w:rPr>
          <w:rStyle w:val="FootnoteReference"/>
          <w:rFonts w:cs="Simplified Arabic"/>
          <w:sz w:val="24"/>
          <w:szCs w:val="24"/>
          <w:rtl/>
          <w:lang w:val="en-US"/>
        </w:rPr>
        <w:footnoteReference w:id="46"/>
      </w:r>
      <w:r w:rsidRPr="007213BE">
        <w:rPr>
          <w:rFonts w:cs="Simplified Arabic"/>
          <w:sz w:val="24"/>
          <w:szCs w:val="24"/>
          <w:rtl/>
          <w:lang w:val="en-US"/>
        </w:rPr>
        <w:t xml:space="preserve"> [</w:t>
      </w:r>
      <w:r w:rsidRPr="007213BE">
        <w:rPr>
          <w:rFonts w:cs="Simplified Arabic" w:hint="cs"/>
          <w:sz w:val="24"/>
          <w:szCs w:val="24"/>
          <w:rtl/>
          <w:lang w:val="en-US"/>
        </w:rPr>
        <w:t>يعد</w:t>
      </w:r>
      <w:r w:rsidRPr="007213BE">
        <w:rPr>
          <w:rFonts w:cs="Simplified Arabic"/>
          <w:sz w:val="24"/>
          <w:szCs w:val="24"/>
          <w:rtl/>
          <w:lang w:val="en-US"/>
        </w:rPr>
        <w:t xml:space="preserve"> إرشادات تكميلية موجزة للاستخدام الطوعي توفر معلومات محددة وواضحة ومركزة </w:t>
      </w:r>
      <w:r w:rsidRPr="007213BE">
        <w:rPr>
          <w:rFonts w:cs="Simplified Arabic" w:hint="cs"/>
          <w:sz w:val="24"/>
          <w:szCs w:val="24"/>
          <w:rtl/>
          <w:lang w:val="en-US"/>
        </w:rPr>
        <w:t>عن</w:t>
      </w:r>
      <w:r w:rsidRPr="007213BE">
        <w:rPr>
          <w:rFonts w:cs="Simplified Arabic"/>
          <w:sz w:val="24"/>
          <w:szCs w:val="24"/>
          <w:rtl/>
          <w:lang w:val="en-US"/>
        </w:rPr>
        <w:t xml:space="preserve"> [الطحالب 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w:t>
      </w:r>
      <w:r w:rsidRPr="007213BE">
        <w:rPr>
          <w:rFonts w:cs="Simplified Arabic" w:hint="cs"/>
          <w:sz w:val="24"/>
          <w:szCs w:val="24"/>
          <w:rtl/>
          <w:lang w:val="en-US"/>
        </w:rPr>
        <w:t>التأثير</w:t>
      </w:r>
      <w:r w:rsidRPr="007213BE">
        <w:rPr>
          <w:rFonts w:cs="Simplified Arabic"/>
          <w:sz w:val="24"/>
          <w:szCs w:val="24"/>
          <w:rtl/>
          <w:lang w:val="en-US"/>
        </w:rPr>
        <w:t>ات الطويلة الأمد والتراكمية للتركيبات الجينية والكائنات الحية المحورة،</w:t>
      </w:r>
      <w:r w:rsidRPr="007213BE">
        <w:rPr>
          <w:rFonts w:cs="Simplified Arabic" w:hint="cs"/>
          <w:sz w:val="24"/>
          <w:szCs w:val="24"/>
          <w:rtl/>
          <w:lang w:val="en-US"/>
        </w:rPr>
        <w:t>]</w:t>
      </w:r>
      <w:r w:rsidRPr="007213BE">
        <w:rPr>
          <w:rFonts w:cs="Simplified Arabic"/>
          <w:sz w:val="24"/>
          <w:szCs w:val="24"/>
          <w:rtl/>
          <w:lang w:val="en-US"/>
        </w:rPr>
        <w:t xml:space="preserve"> </w:t>
      </w:r>
      <w:r w:rsidRPr="007213BE">
        <w:rPr>
          <w:rFonts w:cs="Simplified Arabic" w:hint="cs"/>
          <w:sz w:val="24"/>
          <w:szCs w:val="24"/>
          <w:rtl/>
          <w:lang w:val="en-US"/>
        </w:rPr>
        <w:t>[</w:t>
      </w:r>
      <w:r w:rsidRPr="007213BE">
        <w:rPr>
          <w:rFonts w:cs="Simplified Arabic"/>
          <w:sz w:val="24"/>
          <w:szCs w:val="24"/>
          <w:rtl/>
          <w:lang w:val="en-US"/>
        </w:rPr>
        <w:t>تفعيل أهداف الحماية في نقاط نهاية التقييم والقياس ذات الصلة،</w:t>
      </w:r>
      <w:r w:rsidRPr="007213BE">
        <w:rPr>
          <w:rFonts w:cs="Simplified Arabic" w:hint="cs"/>
          <w:sz w:val="24"/>
          <w:szCs w:val="24"/>
          <w:rtl/>
          <w:lang w:val="en-US"/>
        </w:rPr>
        <w:t>]</w:t>
      </w:r>
      <w:r w:rsidRPr="007213BE">
        <w:rPr>
          <w:rFonts w:cs="Simplified Arabic"/>
          <w:sz w:val="24"/>
          <w:szCs w:val="24"/>
          <w:rtl/>
          <w:lang w:val="en-US"/>
        </w:rPr>
        <w:t xml:space="preserve"> </w:t>
      </w:r>
      <w:r w:rsidRPr="007213BE">
        <w:rPr>
          <w:rFonts w:cs="Simplified Arabic" w:hint="cs"/>
          <w:sz w:val="24"/>
          <w:szCs w:val="24"/>
          <w:rtl/>
          <w:lang w:val="en-US"/>
        </w:rPr>
        <w:t>[</w:t>
      </w:r>
      <w:r w:rsidRPr="007213BE">
        <w:rPr>
          <w:rFonts w:cs="Simplified Arabic"/>
          <w:sz w:val="24"/>
          <w:szCs w:val="24"/>
          <w:rtl/>
          <w:lang w:val="en-US"/>
        </w:rPr>
        <w:t>استخدام الكائنات الحية المحورة في مراكز المنشأ وفي النظم الزراعية التقليدية</w:t>
      </w:r>
      <w:r w:rsidRPr="007213BE">
        <w:rPr>
          <w:rFonts w:cs="Simplified Arabic" w:hint="cs"/>
          <w:sz w:val="24"/>
          <w:szCs w:val="24"/>
          <w:rtl/>
          <w:lang w:val="en-US"/>
        </w:rPr>
        <w:t>]</w:t>
      </w:r>
      <w:r w:rsidRPr="007213BE">
        <w:rPr>
          <w:rFonts w:cs="Simplified Arabic"/>
          <w:sz w:val="24"/>
          <w:szCs w:val="24"/>
          <w:rtl/>
          <w:lang w:val="en-US"/>
        </w:rPr>
        <w:t xml:space="preserve">] وفقا </w:t>
      </w:r>
      <w:r w:rsidRPr="007213BE">
        <w:rPr>
          <w:rFonts w:cs="Simplified Arabic" w:hint="cs"/>
          <w:sz w:val="24"/>
          <w:szCs w:val="24"/>
          <w:rtl/>
          <w:lang w:val="en-US"/>
        </w:rPr>
        <w:t>للمرفق</w:t>
      </w:r>
      <w:r w:rsidRPr="007213BE">
        <w:rPr>
          <w:rFonts w:cs="Simplified Arabic"/>
          <w:sz w:val="24"/>
          <w:szCs w:val="24"/>
          <w:rtl/>
          <w:lang w:val="en-US"/>
        </w:rPr>
        <w:t xml:space="preserve"> الثالث لبروتوكول قرطاجنة وتجنب التكرار مع </w:t>
      </w:r>
      <w:r w:rsidRPr="007213BE">
        <w:rPr>
          <w:rFonts w:cs="Simplified Arabic" w:hint="cs"/>
          <w:sz w:val="24"/>
          <w:szCs w:val="24"/>
          <w:rtl/>
          <w:lang w:val="en-US"/>
        </w:rPr>
        <w:t>ال</w:t>
      </w:r>
      <w:r w:rsidRPr="007213BE">
        <w:rPr>
          <w:rFonts w:cs="Simplified Arabic"/>
          <w:sz w:val="24"/>
          <w:szCs w:val="24"/>
          <w:rtl/>
          <w:lang w:val="en-US"/>
        </w:rPr>
        <w:t>مواد الإرشاد</w:t>
      </w:r>
      <w:r w:rsidRPr="007213BE">
        <w:rPr>
          <w:rFonts w:cs="Simplified Arabic" w:hint="cs"/>
          <w:sz w:val="24"/>
          <w:szCs w:val="24"/>
          <w:rtl/>
          <w:lang w:val="en-US"/>
        </w:rPr>
        <w:t>ية</w:t>
      </w:r>
      <w:r w:rsidRPr="007213BE">
        <w:rPr>
          <w:rFonts w:cs="Simplified Arabic"/>
          <w:sz w:val="24"/>
          <w:szCs w:val="24"/>
          <w:rtl/>
          <w:lang w:val="en-US"/>
        </w:rPr>
        <w:t xml:space="preserve"> </w:t>
      </w:r>
      <w:r w:rsidRPr="007213BE">
        <w:rPr>
          <w:rFonts w:cs="Simplified Arabic" w:hint="cs"/>
          <w:sz w:val="24"/>
          <w:szCs w:val="24"/>
          <w:rtl/>
          <w:lang w:val="en-US"/>
        </w:rPr>
        <w:t>القائمة</w:t>
      </w:r>
      <w:r w:rsidRPr="007213BE">
        <w:rPr>
          <w:rFonts w:cs="Simplified Arabic"/>
          <w:sz w:val="24"/>
          <w:szCs w:val="24"/>
          <w:rtl/>
          <w:lang w:val="en-US"/>
        </w:rPr>
        <w:t>، ل</w:t>
      </w:r>
      <w:r w:rsidRPr="007213BE">
        <w:rPr>
          <w:rFonts w:cs="Simplified Arabic" w:hint="cs"/>
          <w:sz w:val="24"/>
          <w:szCs w:val="24"/>
          <w:rtl/>
          <w:lang w:val="en-US"/>
        </w:rPr>
        <w:t xml:space="preserve">كي </w:t>
      </w:r>
      <w:r w:rsidRPr="007213BE">
        <w:rPr>
          <w:rFonts w:cs="Simplified Arabic"/>
          <w:sz w:val="24"/>
          <w:szCs w:val="24"/>
          <w:rtl/>
          <w:lang w:val="en-US"/>
        </w:rPr>
        <w:t xml:space="preserve">تنظر فيها الهيئة الفرعية في اجتماع يعقد قبل الاجتماع الثالث عشر لمؤتمر الأطراف العامل </w:t>
      </w:r>
      <w:r w:rsidRPr="007213BE">
        <w:rPr>
          <w:rFonts w:cs="Simplified Arabic" w:hint="cs"/>
          <w:sz w:val="24"/>
          <w:szCs w:val="24"/>
          <w:rtl/>
          <w:lang w:val="en-US"/>
        </w:rPr>
        <w:t>ك</w:t>
      </w:r>
      <w:r w:rsidRPr="007213BE">
        <w:rPr>
          <w:rFonts w:cs="Simplified Arabic"/>
          <w:sz w:val="24"/>
          <w:szCs w:val="24"/>
          <w:rtl/>
          <w:lang w:val="en-US"/>
        </w:rPr>
        <w:t xml:space="preserve">اجتماع </w:t>
      </w:r>
      <w:r w:rsidRPr="007213BE">
        <w:rPr>
          <w:rFonts w:cs="Simplified Arabic" w:hint="cs"/>
          <w:sz w:val="24"/>
          <w:szCs w:val="24"/>
          <w:rtl/>
          <w:lang w:val="en-US"/>
        </w:rPr>
        <w:t>ل</w:t>
      </w:r>
      <w:r w:rsidRPr="007213BE">
        <w:rPr>
          <w:rFonts w:cs="Simplified Arabic"/>
          <w:sz w:val="24"/>
          <w:szCs w:val="24"/>
          <w:rtl/>
          <w:lang w:val="en-US"/>
        </w:rPr>
        <w:t>لأطراف في البروتوكول. [قد تتضمن الإرشادات عناصر أو نقاط إجرائية أو عملية يجب مراعاتها أثناء تقييم المخاطر.]</w:t>
      </w:r>
    </w:p>
    <w:p w14:paraId="7814E45F" w14:textId="77777777" w:rsidR="007213BE" w:rsidRPr="007213BE" w:rsidRDefault="007213BE" w:rsidP="007213BE">
      <w:pPr>
        <w:pStyle w:val="ListParagraph"/>
        <w:numPr>
          <w:ilvl w:val="0"/>
          <w:numId w:val="19"/>
        </w:numPr>
        <w:tabs>
          <w:tab w:val="clear" w:pos="567"/>
          <w:tab w:val="clear" w:pos="1134"/>
          <w:tab w:val="clear" w:pos="1701"/>
          <w:tab w:val="clear" w:pos="2268"/>
          <w:tab w:val="left" w:pos="720"/>
          <w:tab w:val="right" w:pos="1080"/>
        </w:tabs>
        <w:bidi/>
        <w:spacing w:before="120" w:line="216" w:lineRule="auto"/>
        <w:ind w:left="540" w:firstLine="0"/>
        <w:contextualSpacing w:val="0"/>
        <w:rPr>
          <w:rFonts w:cs="Simplified Arabic"/>
          <w:sz w:val="24"/>
          <w:szCs w:val="24"/>
          <w:lang w:val="en-US"/>
        </w:rPr>
      </w:pPr>
      <w:r w:rsidRPr="007213BE">
        <w:rPr>
          <w:rFonts w:cs="Simplified Arabic"/>
          <w:color w:val="333333"/>
          <w:sz w:val="24"/>
          <w:szCs w:val="24"/>
          <w:shd w:val="clear" w:color="auto" w:fill="FFFFFF"/>
          <w:rtl/>
        </w:rPr>
        <w:t xml:space="preserve">وينظر فريق الخبراء، لدى اضطلاعه بعمله، في المعلومات المقدمة عملا بالفقرة 5 من هذا المقرر، والمناقشات التي دارت في المنتدى الإلكتروني المفتوح العضوية بشأن تقييم المخاطر وإدارة المخاطر، وتوليف المعلومات الذي أعدته الأمانة عملا بالفقرة </w:t>
      </w:r>
      <w:r w:rsidRPr="007213BE">
        <w:rPr>
          <w:rFonts w:cs="Simplified Arabic" w:hint="cs"/>
          <w:color w:val="333333"/>
          <w:sz w:val="24"/>
          <w:szCs w:val="24"/>
          <w:shd w:val="clear" w:color="auto" w:fill="FFFFFF"/>
          <w:rtl/>
        </w:rPr>
        <w:t>12</w:t>
      </w:r>
      <w:r w:rsidRPr="007213BE">
        <w:rPr>
          <w:rFonts w:cs="Simplified Arabic"/>
          <w:color w:val="333333"/>
          <w:sz w:val="24"/>
          <w:szCs w:val="24"/>
          <w:shd w:val="clear" w:color="auto" w:fill="FFFFFF"/>
          <w:rtl/>
        </w:rPr>
        <w:t xml:space="preserve"> (ج) من هذا المقرر، وتوليف النصوص المقدمة بشأن المعلومات عن تقييم المخاطر و</w:t>
      </w:r>
      <w:r w:rsidRPr="007213BE">
        <w:rPr>
          <w:rFonts w:cs="Simplified Arabic" w:hint="cs"/>
          <w:color w:val="333333"/>
          <w:sz w:val="24"/>
          <w:szCs w:val="24"/>
          <w:shd w:val="clear" w:color="auto" w:fill="FFFFFF"/>
          <w:rtl/>
        </w:rPr>
        <w:t>ال</w:t>
      </w:r>
      <w:r w:rsidRPr="007213BE">
        <w:rPr>
          <w:rFonts w:cs="Simplified Arabic"/>
          <w:color w:val="333333"/>
          <w:sz w:val="24"/>
          <w:szCs w:val="24"/>
          <w:shd w:val="clear" w:color="auto" w:fill="FFFFFF"/>
          <w:rtl/>
        </w:rPr>
        <w:t xml:space="preserve">مناقشات </w:t>
      </w:r>
      <w:r w:rsidRPr="007213BE">
        <w:rPr>
          <w:rFonts w:cs="Simplified Arabic" w:hint="cs"/>
          <w:color w:val="333333"/>
          <w:sz w:val="24"/>
          <w:szCs w:val="24"/>
          <w:shd w:val="clear" w:color="auto" w:fill="FFFFFF"/>
          <w:rtl/>
        </w:rPr>
        <w:t xml:space="preserve">التي عقدت في </w:t>
      </w:r>
      <w:r w:rsidRPr="007213BE">
        <w:rPr>
          <w:rFonts w:cs="Simplified Arabic"/>
          <w:color w:val="333333"/>
          <w:sz w:val="24"/>
          <w:szCs w:val="24"/>
          <w:shd w:val="clear" w:color="auto" w:fill="FFFFFF"/>
          <w:rtl/>
        </w:rPr>
        <w:t>المنتدى الإلكتروني</w:t>
      </w:r>
      <w:r w:rsidRPr="007213BE">
        <w:rPr>
          <w:rStyle w:val="FootnoteReference"/>
          <w:rFonts w:cs="Simplified Arabic"/>
          <w:sz w:val="24"/>
          <w:szCs w:val="24"/>
          <w:rtl/>
          <w:lang w:val="en-US"/>
        </w:rPr>
        <w:footnoteReference w:id="47"/>
      </w:r>
      <w:r w:rsidRPr="007213BE">
        <w:rPr>
          <w:rFonts w:cs="Simplified Arabic" w:hint="cs"/>
          <w:sz w:val="24"/>
          <w:szCs w:val="24"/>
          <w:rtl/>
          <w:lang w:val="en-US"/>
        </w:rPr>
        <w:t xml:space="preserve"> </w:t>
      </w:r>
      <w:r w:rsidRPr="007213BE">
        <w:rPr>
          <w:rFonts w:cs="Simplified Arabic"/>
          <w:color w:val="333333"/>
          <w:sz w:val="24"/>
          <w:szCs w:val="24"/>
          <w:shd w:val="clear" w:color="auto" w:fill="FFFFFF"/>
          <w:rtl/>
        </w:rPr>
        <w:t xml:space="preserve">وقائمة المراجع الببليوغرافية </w:t>
      </w:r>
      <w:r w:rsidRPr="007213BE">
        <w:rPr>
          <w:rFonts w:cs="Simplified Arabic" w:hint="cs"/>
          <w:color w:val="333333"/>
          <w:sz w:val="24"/>
          <w:szCs w:val="24"/>
          <w:shd w:val="clear" w:color="auto" w:fill="FFFFFF"/>
          <w:rtl/>
        </w:rPr>
        <w:t>الواردة</w:t>
      </w:r>
      <w:r w:rsidRPr="007213BE">
        <w:rPr>
          <w:rFonts w:cs="Simplified Arabic"/>
          <w:color w:val="333333"/>
          <w:sz w:val="24"/>
          <w:szCs w:val="24"/>
          <w:shd w:val="clear" w:color="auto" w:fill="FFFFFF"/>
          <w:rtl/>
        </w:rPr>
        <w:t xml:space="preserve"> في النصوص المقدمة من الأطراف وأثناء </w:t>
      </w:r>
      <w:r w:rsidRPr="007213BE">
        <w:rPr>
          <w:rFonts w:cs="Simplified Arabic" w:hint="cs"/>
          <w:color w:val="333333"/>
          <w:sz w:val="24"/>
          <w:szCs w:val="24"/>
          <w:shd w:val="clear" w:color="auto" w:fill="FFFFFF"/>
          <w:rtl/>
        </w:rPr>
        <w:t>ال</w:t>
      </w:r>
      <w:r w:rsidRPr="007213BE">
        <w:rPr>
          <w:rFonts w:cs="Simplified Arabic"/>
          <w:color w:val="333333"/>
          <w:sz w:val="24"/>
          <w:szCs w:val="24"/>
          <w:shd w:val="clear" w:color="auto" w:fill="FFFFFF"/>
          <w:rtl/>
        </w:rPr>
        <w:t xml:space="preserve">مناقشات </w:t>
      </w:r>
      <w:r w:rsidRPr="007213BE">
        <w:rPr>
          <w:rFonts w:cs="Simplified Arabic" w:hint="cs"/>
          <w:color w:val="333333"/>
          <w:sz w:val="24"/>
          <w:szCs w:val="24"/>
          <w:shd w:val="clear" w:color="auto" w:fill="FFFFFF"/>
          <w:rtl/>
        </w:rPr>
        <w:t xml:space="preserve">التي عقدت في </w:t>
      </w:r>
      <w:r w:rsidRPr="007213BE">
        <w:rPr>
          <w:rFonts w:cs="Simplified Arabic"/>
          <w:color w:val="333333"/>
          <w:sz w:val="24"/>
          <w:szCs w:val="24"/>
          <w:shd w:val="clear" w:color="auto" w:fill="FFFFFF"/>
          <w:rtl/>
        </w:rPr>
        <w:t>المنتدى الإلكتروني</w:t>
      </w:r>
      <w:r w:rsidRPr="007213BE">
        <w:rPr>
          <w:rStyle w:val="FootnoteReference"/>
          <w:rFonts w:cs="Simplified Arabic" w:hint="cs"/>
          <w:sz w:val="24"/>
          <w:szCs w:val="24"/>
          <w:rtl/>
          <w:lang w:val="en-US"/>
        </w:rPr>
        <w:t>.</w:t>
      </w:r>
      <w:r w:rsidRPr="007213BE">
        <w:rPr>
          <w:rStyle w:val="FootnoteReference"/>
          <w:rFonts w:cs="Simplified Arabic"/>
          <w:sz w:val="24"/>
          <w:szCs w:val="24"/>
          <w:rtl/>
          <w:lang w:val="en-US"/>
        </w:rPr>
        <w:footnoteReference w:id="48"/>
      </w:r>
    </w:p>
    <w:p w14:paraId="548A06D3" w14:textId="77777777" w:rsidR="007213BE" w:rsidRPr="007213BE" w:rsidRDefault="007213BE" w:rsidP="007213BE">
      <w:pPr>
        <w:pStyle w:val="ListParagraph"/>
        <w:numPr>
          <w:ilvl w:val="0"/>
          <w:numId w:val="19"/>
        </w:numPr>
        <w:tabs>
          <w:tab w:val="clear" w:pos="567"/>
          <w:tab w:val="clear" w:pos="1134"/>
          <w:tab w:val="clear" w:pos="1701"/>
          <w:tab w:val="clear" w:pos="2268"/>
          <w:tab w:val="left" w:pos="720"/>
          <w:tab w:val="right" w:pos="1080"/>
        </w:tabs>
        <w:bidi/>
        <w:spacing w:before="120" w:line="216" w:lineRule="auto"/>
        <w:ind w:left="540" w:firstLine="0"/>
        <w:contextualSpacing w:val="0"/>
        <w:rPr>
          <w:rFonts w:cs="Simplified Arabic"/>
          <w:sz w:val="24"/>
          <w:szCs w:val="24"/>
          <w:lang w:val="en-US"/>
        </w:rPr>
      </w:pPr>
      <w:r w:rsidRPr="007213BE">
        <w:rPr>
          <w:rFonts w:cs="Simplified Arabic"/>
          <w:sz w:val="24"/>
          <w:szCs w:val="24"/>
          <w:rtl/>
          <w:lang w:val="en-US"/>
        </w:rPr>
        <w:t>وينظر فريق الخبراء أيضا، لدى اضطلاعه بعمله، في المعلومات التي تنتجها الهيئات الدولية والإقليمية والوطنية الأخرى، لتجنب الازدواجية في المواد القائمة.</w:t>
      </w:r>
      <w:r w:rsidRPr="007213BE">
        <w:rPr>
          <w:rFonts w:cs="Simplified Arabic" w:hint="cs"/>
          <w:sz w:val="24"/>
          <w:szCs w:val="24"/>
          <w:rtl/>
          <w:lang w:val="en-US"/>
        </w:rPr>
        <w:t xml:space="preserve"> </w:t>
      </w:r>
    </w:p>
    <w:p w14:paraId="4E349F4C" w14:textId="77777777" w:rsidR="007213BE" w:rsidRPr="007213BE" w:rsidRDefault="007213BE" w:rsidP="007213BE">
      <w:pPr>
        <w:tabs>
          <w:tab w:val="right" w:pos="1080"/>
          <w:tab w:val="left" w:pos="1280"/>
        </w:tabs>
        <w:bidi/>
        <w:spacing w:before="120" w:line="216" w:lineRule="auto"/>
        <w:ind w:left="540"/>
        <w:rPr>
          <w:rFonts w:cs="Simplified Arabic"/>
          <w:sz w:val="24"/>
          <w:szCs w:val="24"/>
          <w:rtl/>
          <w:lang w:val="en-US"/>
        </w:rPr>
      </w:pPr>
      <w:r w:rsidRPr="007213BE">
        <w:rPr>
          <w:rFonts w:cs="Simplified Arabic" w:hint="cs"/>
          <w:sz w:val="24"/>
          <w:szCs w:val="24"/>
          <w:rtl/>
          <w:lang w:val="en-US"/>
        </w:rPr>
        <w:t>]</w:t>
      </w:r>
    </w:p>
    <w:p w14:paraId="5505064D" w14:textId="5DACD917" w:rsidR="00A75AC4" w:rsidRPr="00850BE4" w:rsidRDefault="00A75AC4" w:rsidP="00D07C08">
      <w:pPr>
        <w:pStyle w:val="CBDNormalNumber"/>
        <w:numPr>
          <w:ilvl w:val="0"/>
          <w:numId w:val="0"/>
        </w:numPr>
      </w:pPr>
    </w:p>
    <w:p w14:paraId="6A531CA6"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6B3EB744" w14:textId="636D87CF" w:rsidR="00E612A5" w:rsidRPr="00850BE4" w:rsidRDefault="00853515" w:rsidP="00853515">
      <w:pPr>
        <w:pStyle w:val="CBDAgendaItem"/>
        <w:bidi/>
        <w:rPr>
          <w:rFonts w:hint="eastAsia"/>
          <w:sz w:val="26"/>
          <w:szCs w:val="26"/>
        </w:rPr>
      </w:pPr>
      <w:bookmarkStart w:id="25" w:name="_Toc241483695"/>
      <w:r w:rsidRPr="008A4A61">
        <w:rPr>
          <w:rFonts w:ascii="Simplified Arabic" w:hAnsi="Simplified Arabic" w:cs="Simplified Arabic"/>
          <w:b w:val="0"/>
          <w:bCs/>
          <w:sz w:val="28"/>
          <w:szCs w:val="28"/>
          <w:rtl/>
        </w:rPr>
        <w:lastRenderedPageBreak/>
        <w:t xml:space="preserve">البند </w:t>
      </w:r>
      <w:r w:rsidRPr="00C814D5">
        <w:rPr>
          <w:rFonts w:ascii="Simplified Arabic" w:hAnsi="Simplified Arabic" w:cs="Simplified Arabic" w:hint="cs"/>
          <w:b w:val="0"/>
          <w:bCs/>
          <w:sz w:val="28"/>
          <w:szCs w:val="28"/>
          <w:rtl/>
        </w:rPr>
        <w:t>14</w:t>
      </w:r>
      <w:r w:rsidR="00E612A5" w:rsidRPr="00C814D5">
        <w:rPr>
          <w:b w:val="0"/>
          <w:bCs/>
          <w:sz w:val="28"/>
          <w:szCs w:val="28"/>
        </w:rPr>
        <w:t xml:space="preserve"> </w:t>
      </w:r>
      <w:r w:rsidR="00E612A5" w:rsidRPr="00C814D5">
        <w:rPr>
          <w:b w:val="0"/>
          <w:bCs/>
          <w:sz w:val="28"/>
          <w:szCs w:val="28"/>
        </w:rPr>
        <w:br/>
      </w:r>
      <w:bookmarkEnd w:id="25"/>
      <w:r w:rsidR="00C814D5" w:rsidRPr="00C814D5">
        <w:rPr>
          <w:rFonts w:ascii="Simplified Arabic" w:hAnsi="Simplified Arabic" w:cs="Simplified Arabic" w:hint="cs"/>
          <w:b w:val="0"/>
          <w:bCs/>
          <w:sz w:val="28"/>
          <w:szCs w:val="28"/>
          <w:rtl/>
          <w:lang w:val="en-US"/>
        </w:rPr>
        <w:t>الكشف عن الكائنات الحية المحورة وتحديد هويتها</w:t>
      </w:r>
    </w:p>
    <w:tbl>
      <w:tblPr>
        <w:tblStyle w:val="TableGrid"/>
        <w:tblW w:w="0" w:type="auto"/>
        <w:tblLook w:val="04A0" w:firstRow="1" w:lastRow="0" w:firstColumn="1" w:lastColumn="0" w:noHBand="0" w:noVBand="1"/>
      </w:tblPr>
      <w:tblGrid>
        <w:gridCol w:w="9360"/>
      </w:tblGrid>
      <w:tr w:rsidR="006470A9" w:rsidRPr="00850BE4" w14:paraId="20EF9B3C" w14:textId="77777777" w:rsidTr="00E56E5C">
        <w:tc>
          <w:tcPr>
            <w:tcW w:w="9360" w:type="dxa"/>
            <w:tcBorders>
              <w:left w:val="nil"/>
              <w:right w:val="nil"/>
            </w:tcBorders>
          </w:tcPr>
          <w:p w14:paraId="1934FD8C" w14:textId="363BA42A" w:rsidR="006470A9" w:rsidRPr="000A6F3B" w:rsidRDefault="000A6F3B" w:rsidP="000A6F3B">
            <w:pPr>
              <w:pStyle w:val="CBDNormalNumber"/>
              <w:numPr>
                <w:ilvl w:val="0"/>
                <w:numId w:val="0"/>
              </w:numPr>
              <w:bidi/>
              <w:ind w:firstLine="596"/>
              <w:rPr>
                <w:i/>
                <w:iCs/>
                <w:sz w:val="24"/>
                <w:szCs w:val="24"/>
              </w:rPr>
            </w:pPr>
            <w:r w:rsidRPr="000A6F3B">
              <w:rPr>
                <w:rFonts w:ascii="Simplified Arabic" w:hAnsi="Simplified Arabic" w:cs="Simplified Arabic"/>
                <w:i/>
                <w:iCs/>
                <w:sz w:val="24"/>
                <w:szCs w:val="24"/>
                <w:rtl/>
                <w:lang w:bidi="ar-EG"/>
              </w:rPr>
              <w:t>استُنسخ</w:t>
            </w:r>
            <w:r w:rsidRPr="000A6F3B">
              <w:rPr>
                <w:rFonts w:ascii="Simplified Arabic" w:hAnsi="Simplified Arabic" w:cs="Simplified Arabic" w:hint="cs"/>
                <w:i/>
                <w:iCs/>
                <w:sz w:val="24"/>
                <w:szCs w:val="24"/>
                <w:rtl/>
                <w:lang w:bidi="ar-EG"/>
              </w:rPr>
              <w:t xml:space="preserve"> </w:t>
            </w:r>
            <w:r w:rsidRPr="000A6F3B">
              <w:rPr>
                <w:rFonts w:ascii="Simplified Arabic" w:hAnsi="Simplified Arabic" w:cs="Simplified Arabic"/>
                <w:i/>
                <w:iCs/>
                <w:sz w:val="24"/>
                <w:szCs w:val="24"/>
                <w:rtl/>
              </w:rPr>
              <w:t>مشروع ال</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 xml:space="preserve">قرر التالي </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ن الوثيقة</w:t>
            </w:r>
            <w:r w:rsidRPr="000A6F3B">
              <w:rPr>
                <w:rFonts w:ascii="Simplified Arabic" w:hAnsi="Simplified Arabic" w:cs="Simplified Arabic"/>
                <w:sz w:val="24"/>
                <w:szCs w:val="24"/>
                <w:rtl/>
              </w:rPr>
              <w:t xml:space="preserve"> </w:t>
            </w:r>
            <w:hyperlink r:id="rId52" w:history="1">
              <w:r w:rsidRPr="000A6F3B">
                <w:rPr>
                  <w:rStyle w:val="Hyperlink"/>
                  <w:i/>
                  <w:iCs/>
                  <w:sz w:val="24"/>
                  <w:szCs w:val="24"/>
                </w:rPr>
                <w:t>CBD/CP/MOP/12/10</w:t>
              </w:r>
            </w:hyperlink>
            <w:r w:rsidRPr="000A6F3B">
              <w:rPr>
                <w:rFonts w:ascii="Simplified Arabic" w:hAnsi="Simplified Arabic" w:cs="Simplified Arabic"/>
                <w:sz w:val="24"/>
                <w:szCs w:val="24"/>
                <w:rtl/>
              </w:rPr>
              <w:t>.</w:t>
            </w:r>
          </w:p>
        </w:tc>
      </w:tr>
    </w:tbl>
    <w:p w14:paraId="750033B1" w14:textId="4BCA328B" w:rsidR="00A91FEE" w:rsidRPr="00C814D5" w:rsidRDefault="00C814D5" w:rsidP="00C814D5">
      <w:pPr>
        <w:pStyle w:val="CBDcompilationH2"/>
        <w:bidi/>
        <w:rPr>
          <w:b w:val="0"/>
          <w:bCs/>
          <w:sz w:val="26"/>
          <w:szCs w:val="26"/>
        </w:rPr>
      </w:pPr>
      <w:r w:rsidRPr="00C814D5">
        <w:rPr>
          <w:rFonts w:ascii="Simplified Arabic" w:hAnsi="Simplified Arabic" w:cs="Simplified Arabic" w:hint="cs"/>
          <w:b w:val="0"/>
          <w:bCs/>
          <w:sz w:val="26"/>
          <w:szCs w:val="26"/>
          <w:rtl/>
          <w:lang w:val="en-US"/>
        </w:rPr>
        <w:t>الكشف عن الكائنات الحية المحورة وتحديد هويتها</w:t>
      </w:r>
    </w:p>
    <w:p w14:paraId="3B906F12" w14:textId="2F01D09E" w:rsidR="00D904F6" w:rsidRPr="00D904F6" w:rsidRDefault="00D904F6" w:rsidP="00D904F6">
      <w:pPr>
        <w:pStyle w:val="CBDNormalNumber"/>
        <w:numPr>
          <w:ilvl w:val="0"/>
          <w:numId w:val="0"/>
        </w:numPr>
        <w:bidi/>
        <w:ind w:left="567" w:firstLine="513"/>
        <w:rPr>
          <w:i/>
          <w:iCs/>
          <w:sz w:val="24"/>
          <w:szCs w:val="24"/>
          <w:rtl/>
        </w:rPr>
      </w:pPr>
      <w:r w:rsidRPr="00D904F6">
        <w:rPr>
          <w:rFonts w:eastAsia="YouYuan" w:cs="Simplified Arabic"/>
          <w:i/>
          <w:iCs/>
          <w:kern w:val="2"/>
          <w:sz w:val="24"/>
          <w:szCs w:val="24"/>
          <w:rtl/>
          <w:lang w:val="en-US" w:bidi="ar-EG"/>
        </w:rPr>
        <w:t xml:space="preserve">إن مؤتمر الأطراف العامل </w:t>
      </w:r>
      <w:r w:rsidRPr="00D904F6">
        <w:rPr>
          <w:rFonts w:eastAsia="YouYuan" w:cs="Simplified Arabic" w:hint="cs"/>
          <w:i/>
          <w:iCs/>
          <w:kern w:val="2"/>
          <w:sz w:val="24"/>
          <w:szCs w:val="24"/>
          <w:rtl/>
          <w:lang w:val="en-US" w:bidi="ar-EG"/>
        </w:rPr>
        <w:t>كاجتماع</w:t>
      </w:r>
      <w:r w:rsidRPr="00D904F6">
        <w:rPr>
          <w:rFonts w:eastAsia="YouYuan" w:cs="Simplified Arabic"/>
          <w:i/>
          <w:iCs/>
          <w:kern w:val="2"/>
          <w:sz w:val="24"/>
          <w:szCs w:val="24"/>
          <w:rtl/>
          <w:lang w:val="en-US" w:bidi="ar-EG"/>
        </w:rPr>
        <w:t xml:space="preserve"> </w:t>
      </w:r>
      <w:r w:rsidRPr="00D904F6">
        <w:rPr>
          <w:rFonts w:eastAsia="YouYuan" w:cs="Simplified Arabic" w:hint="cs"/>
          <w:i/>
          <w:iCs/>
          <w:kern w:val="2"/>
          <w:sz w:val="24"/>
          <w:szCs w:val="24"/>
          <w:rtl/>
          <w:lang w:val="en-US" w:bidi="ar-EG"/>
        </w:rPr>
        <w:t>ل</w:t>
      </w:r>
      <w:r w:rsidRPr="00D904F6">
        <w:rPr>
          <w:rFonts w:eastAsia="YouYuan" w:cs="Simplified Arabic"/>
          <w:i/>
          <w:iCs/>
          <w:kern w:val="2"/>
          <w:sz w:val="24"/>
          <w:szCs w:val="24"/>
          <w:rtl/>
          <w:lang w:val="en-US" w:bidi="ar-EG"/>
        </w:rPr>
        <w:t>لأطراف في بروتوكول قرطاجنة،</w:t>
      </w:r>
    </w:p>
    <w:p w14:paraId="3FAD0BB7" w14:textId="77777777" w:rsidR="00D904F6" w:rsidRPr="00D904F6" w:rsidRDefault="00D904F6" w:rsidP="00D904F6">
      <w:pPr>
        <w:pStyle w:val="ListParagraph"/>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إذ يستذكر</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مقرريه</w:t>
      </w:r>
      <w:r w:rsidRPr="00D904F6">
        <w:rPr>
          <w:rFonts w:eastAsia="YouYuan" w:cs="Simplified Arabic"/>
          <w:kern w:val="2"/>
          <w:sz w:val="24"/>
          <w:szCs w:val="24"/>
          <w:lang w:val="en-US" w:bidi="ar-EG"/>
        </w:rPr>
        <w:t xml:space="preserve"> </w:t>
      </w:r>
      <w:hyperlink r:id="rId53" w:history="1">
        <w:r w:rsidRPr="00D904F6">
          <w:rPr>
            <w:rStyle w:val="Hyperlink"/>
            <w:rFonts w:eastAsia="YouYuan" w:cs="Simplified Arabic"/>
            <w:kern w:val="2"/>
            <w:sz w:val="24"/>
            <w:szCs w:val="24"/>
            <w:lang w:val="en-US" w:bidi="ar-EG"/>
          </w:rPr>
          <w:t>CP-10/11</w:t>
        </w:r>
      </w:hyperlink>
      <w:r w:rsidRPr="00D904F6">
        <w:rPr>
          <w:rFonts w:eastAsia="YouYuan" w:cs="Simplified Arabic"/>
          <w:kern w:val="2"/>
          <w:sz w:val="24"/>
          <w:szCs w:val="24"/>
          <w:lang w:val="en-US" w:bidi="ar-EG"/>
        </w:rPr>
        <w:t xml:space="preserve"> </w:t>
      </w:r>
      <w:r w:rsidRPr="00D904F6">
        <w:rPr>
          <w:rFonts w:eastAsia="YouYuan" w:cs="Simplified Arabic"/>
          <w:kern w:val="2"/>
          <w:sz w:val="24"/>
          <w:szCs w:val="24"/>
          <w:rtl/>
          <w:lang w:val="en-US" w:bidi="ar-EG"/>
        </w:rPr>
        <w:t>المؤرخ 10 ديسمبر/كانون الأول 2022 و</w:t>
      </w:r>
      <w:hyperlink r:id="rId54" w:history="1">
        <w:r w:rsidRPr="00D904F6">
          <w:rPr>
            <w:rStyle w:val="Hyperlink"/>
            <w:rFonts w:eastAsia="YouYuan" w:cs="Simplified Arabic"/>
            <w:kern w:val="2"/>
            <w:sz w:val="24"/>
            <w:szCs w:val="24"/>
            <w:lang w:val="en-US" w:bidi="ar-EG"/>
          </w:rPr>
          <w:t>CP-11/8</w:t>
        </w:r>
      </w:hyperlink>
      <w:r w:rsidRPr="00D904F6">
        <w:rPr>
          <w:rFonts w:eastAsia="YouYuan" w:cs="Simplified Arabic" w:hint="cs"/>
          <w:kern w:val="2"/>
          <w:sz w:val="24"/>
          <w:szCs w:val="24"/>
          <w:rtl/>
          <w:lang w:val="en-US" w:bidi="ar-EG"/>
        </w:rPr>
        <w:t xml:space="preserve"> </w:t>
      </w:r>
      <w:r w:rsidRPr="00D904F6">
        <w:rPr>
          <w:rFonts w:eastAsia="YouYuan" w:cs="Simplified Arabic"/>
          <w:kern w:val="2"/>
          <w:sz w:val="24"/>
          <w:szCs w:val="24"/>
          <w:rtl/>
          <w:lang w:val="en-US" w:bidi="ar-EG"/>
        </w:rPr>
        <w:t>المؤرخ 30 أكتوبر/تشرين الأول 2024،</w:t>
      </w:r>
    </w:p>
    <w:p w14:paraId="6CA75487" w14:textId="77777777" w:rsidR="00D904F6" w:rsidRPr="00D904F6" w:rsidRDefault="00D904F6" w:rsidP="00D904F6">
      <w:pPr>
        <w:pStyle w:val="ListParagraph"/>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 xml:space="preserve">إذ </w:t>
      </w:r>
      <w:r w:rsidRPr="00D904F6">
        <w:rPr>
          <w:rFonts w:eastAsia="YouYuan" w:cs="Simplified Arabic" w:hint="cs"/>
          <w:i/>
          <w:iCs/>
          <w:kern w:val="2"/>
          <w:sz w:val="24"/>
          <w:szCs w:val="24"/>
          <w:rtl/>
          <w:lang w:val="en-US" w:bidi="ar-EG"/>
        </w:rPr>
        <w:t>يحيط علما</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ب</w:t>
      </w:r>
      <w:r w:rsidRPr="00D904F6">
        <w:rPr>
          <w:rFonts w:eastAsia="YouYuan" w:cs="Simplified Arabic"/>
          <w:kern w:val="2"/>
          <w:sz w:val="24"/>
          <w:szCs w:val="24"/>
          <w:rtl/>
          <w:lang w:val="en-US" w:bidi="ar-EG"/>
        </w:rPr>
        <w:t xml:space="preserve">التقدم الذي أبلغت عنه الأطراف في تقاريرها الوطنية الخامسة فيما يتعلق بالكشف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 xml:space="preserve"> بموجب بروتوكول قرطاجنة </w:t>
      </w:r>
      <w:r w:rsidRPr="00D904F6">
        <w:rPr>
          <w:rFonts w:eastAsia="YouYuan" w:cs="Simplified Arabic" w:hint="cs"/>
          <w:kern w:val="2"/>
          <w:sz w:val="24"/>
          <w:szCs w:val="24"/>
          <w:rtl/>
          <w:lang w:val="en-US" w:bidi="ar-EG"/>
        </w:rPr>
        <w:t>للسلامة</w:t>
      </w:r>
      <w:r w:rsidRPr="00D904F6">
        <w:rPr>
          <w:rFonts w:eastAsia="YouYuan" w:cs="Simplified Arabic"/>
          <w:kern w:val="2"/>
          <w:sz w:val="24"/>
          <w:szCs w:val="24"/>
          <w:rtl/>
          <w:lang w:val="en-US" w:bidi="ar-EG"/>
        </w:rPr>
        <w:t xml:space="preserve"> الأحيائية،</w:t>
      </w:r>
      <w:r w:rsidRPr="00D904F6">
        <w:rPr>
          <w:rStyle w:val="FootnoteReference"/>
          <w:rFonts w:eastAsia="YouYuan" w:cs="Simplified Arabic"/>
          <w:kern w:val="2"/>
          <w:sz w:val="24"/>
          <w:szCs w:val="24"/>
          <w:rtl/>
          <w:lang w:val="en-US" w:bidi="ar-EG"/>
        </w:rPr>
        <w:footnoteReference w:id="49"/>
      </w:r>
      <w:r w:rsidRPr="00D904F6">
        <w:rPr>
          <w:rFonts w:eastAsia="YouYuan" w:cs="Simplified Arabic"/>
          <w:kern w:val="2"/>
          <w:sz w:val="24"/>
          <w:szCs w:val="24"/>
          <w:rtl/>
          <w:lang w:val="en-US" w:bidi="ar-EG"/>
        </w:rPr>
        <w:t xml:space="preserve"> ويقر بنتائج التقييم </w:t>
      </w:r>
      <w:r w:rsidRPr="00D904F6">
        <w:rPr>
          <w:rFonts w:eastAsia="YouYuan" w:cs="Simplified Arabic" w:hint="cs"/>
          <w:kern w:val="2"/>
          <w:sz w:val="24"/>
          <w:szCs w:val="24"/>
          <w:rtl/>
          <w:lang w:val="en-US" w:bidi="ar-EG"/>
        </w:rPr>
        <w:t>والاستعراض</w:t>
      </w:r>
      <w:r w:rsidRPr="00D904F6">
        <w:rPr>
          <w:rFonts w:eastAsia="YouYuan" w:cs="Simplified Arabic"/>
          <w:kern w:val="2"/>
          <w:sz w:val="24"/>
          <w:szCs w:val="24"/>
          <w:rtl/>
          <w:lang w:val="en-US" w:bidi="ar-EG"/>
        </w:rPr>
        <w:t xml:space="preserve"> الخامس لفعالية البروتوكول،</w:t>
      </w:r>
      <w:r w:rsidRPr="00D904F6">
        <w:rPr>
          <w:rStyle w:val="FootnoteReference"/>
          <w:rFonts w:eastAsia="YouYuan" w:cs="Simplified Arabic"/>
          <w:kern w:val="2"/>
          <w:sz w:val="24"/>
          <w:szCs w:val="24"/>
          <w:rtl/>
          <w:lang w:val="en-US" w:bidi="ar-EG"/>
        </w:rPr>
        <w:footnoteReference w:id="50"/>
      </w:r>
    </w:p>
    <w:p w14:paraId="6A62B235" w14:textId="77777777" w:rsidR="00D904F6" w:rsidRPr="00D904F6" w:rsidRDefault="00D904F6" w:rsidP="00D904F6">
      <w:pPr>
        <w:pStyle w:val="ListParagraph"/>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 xml:space="preserve">إذ </w:t>
      </w:r>
      <w:r w:rsidRPr="00D904F6">
        <w:rPr>
          <w:rFonts w:eastAsia="YouYuan" w:cs="Simplified Arabic" w:hint="cs"/>
          <w:i/>
          <w:iCs/>
          <w:kern w:val="2"/>
          <w:sz w:val="24"/>
          <w:szCs w:val="24"/>
          <w:rtl/>
          <w:lang w:val="en-US" w:bidi="ar-EG"/>
        </w:rPr>
        <w:t>يحيط علما</w:t>
      </w:r>
      <w:r w:rsidRPr="00D904F6">
        <w:rPr>
          <w:rFonts w:eastAsia="YouYuan" w:cs="Simplified Arabic" w:hint="cs"/>
          <w:kern w:val="2"/>
          <w:sz w:val="24"/>
          <w:szCs w:val="24"/>
          <w:rtl/>
          <w:lang w:val="en-US" w:bidi="ar-EG"/>
        </w:rPr>
        <w:t xml:space="preserve"> </w:t>
      </w:r>
      <w:r w:rsidRPr="00D904F6">
        <w:rPr>
          <w:rFonts w:eastAsia="YouYuan" w:cs="Simplified Arabic" w:hint="cs"/>
          <w:i/>
          <w:iCs/>
          <w:kern w:val="2"/>
          <w:sz w:val="24"/>
          <w:szCs w:val="24"/>
          <w:rtl/>
          <w:lang w:val="en-US" w:bidi="ar-EG"/>
        </w:rPr>
        <w:t>أيضا</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ب</w:t>
      </w:r>
      <w:r w:rsidRPr="00D904F6">
        <w:rPr>
          <w:rFonts w:eastAsia="YouYuan" w:cs="Simplified Arabic"/>
          <w:kern w:val="2"/>
          <w:sz w:val="24"/>
          <w:szCs w:val="24"/>
          <w:rtl/>
          <w:lang w:val="en-US" w:bidi="ar-EG"/>
        </w:rPr>
        <w:t>التحديات التي تواجهها العديد من الأطراف في ضمان التشغيل المستدام</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والصيانة</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والتطوير المستمر </w:t>
      </w:r>
      <w:r w:rsidRPr="00D904F6">
        <w:rPr>
          <w:rFonts w:eastAsia="YouYuan" w:cs="Simplified Arabic" w:hint="cs"/>
          <w:kern w:val="2"/>
          <w:sz w:val="24"/>
          <w:szCs w:val="24"/>
          <w:rtl/>
          <w:lang w:val="en-US" w:bidi="ar-EG"/>
        </w:rPr>
        <w:t>لمرافق المختبرات</w:t>
      </w:r>
      <w:r w:rsidRPr="00D904F6">
        <w:rPr>
          <w:rFonts w:eastAsia="YouYuan" w:cs="Simplified Arabic"/>
          <w:kern w:val="2"/>
          <w:sz w:val="24"/>
          <w:szCs w:val="24"/>
          <w:rtl/>
          <w:lang w:val="en-US" w:bidi="ar-EG"/>
        </w:rPr>
        <w:t xml:space="preserve"> المعنية بالكشف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 والاختلافات الكبيرة في القدرات التقنية والمؤسسية التي لا تزال قائمة بين الأطراف،</w:t>
      </w:r>
    </w:p>
    <w:p w14:paraId="675B7C22"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يدعو</w:t>
      </w:r>
      <w:r w:rsidRPr="00D904F6">
        <w:rPr>
          <w:rFonts w:eastAsia="YouYuan" w:cs="Simplified Arabic"/>
          <w:kern w:val="2"/>
          <w:sz w:val="24"/>
          <w:szCs w:val="24"/>
          <w:rtl/>
          <w:lang w:val="en-US" w:bidi="ar-EG"/>
        </w:rPr>
        <w:t xml:space="preserve"> الأطراف</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والحكومات الأخرى والمنظمات ذات الصلة إلى </w:t>
      </w:r>
      <w:r w:rsidRPr="00D904F6">
        <w:rPr>
          <w:rFonts w:eastAsia="YouYuan" w:cs="Simplified Arabic" w:hint="cs"/>
          <w:kern w:val="2"/>
          <w:sz w:val="24"/>
          <w:szCs w:val="24"/>
          <w:rtl/>
          <w:lang w:val="en-US" w:bidi="ar-EG"/>
        </w:rPr>
        <w:t>استعراض</w:t>
      </w:r>
      <w:r w:rsidRPr="00D904F6">
        <w:rPr>
          <w:rFonts w:eastAsia="YouYuan" w:cs="Simplified Arabic"/>
          <w:kern w:val="2"/>
          <w:sz w:val="24"/>
          <w:szCs w:val="24"/>
          <w:rtl/>
          <w:lang w:val="en-US" w:bidi="ar-EG"/>
        </w:rPr>
        <w:t xml:space="preserve"> وتحديث المعلومات الواردة في سجل المختبرات المتاح عبر غرفة تبادل معلومات السلامة الأحيائية، حسب الاقتضاء، وترشيح مختبرات وخبراء إضافيين للمشاركة في شبكة مختبرات الكشف عن الكائنات الحية المحورة وتحديد هويتها؛</w:t>
      </w:r>
    </w:p>
    <w:p w14:paraId="3BB61F3C"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hint="cs"/>
          <w:i/>
          <w:iCs/>
          <w:kern w:val="2"/>
          <w:sz w:val="24"/>
          <w:szCs w:val="24"/>
          <w:rtl/>
          <w:lang w:val="en-US" w:bidi="ar-EG"/>
        </w:rPr>
        <w:t>يشجع</w:t>
      </w:r>
      <w:r w:rsidRPr="00D904F6">
        <w:rPr>
          <w:rFonts w:eastAsia="YouYuan" w:cs="Simplified Arabic"/>
          <w:kern w:val="2"/>
          <w:sz w:val="24"/>
          <w:szCs w:val="24"/>
          <w:rtl/>
          <w:lang w:val="en-US" w:bidi="ar-EG"/>
        </w:rPr>
        <w:t xml:space="preserve"> الأطراف على دعم إنشاء</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وتنشيط وتعزيز الشبكات الإقليمية للمختبرات والشراكات </w:t>
      </w:r>
      <w:r w:rsidRPr="00D904F6">
        <w:rPr>
          <w:rFonts w:eastAsia="YouYuan" w:cs="Simplified Arabic" w:hint="cs"/>
          <w:kern w:val="2"/>
          <w:sz w:val="24"/>
          <w:szCs w:val="24"/>
          <w:rtl/>
          <w:lang w:val="en-US" w:bidi="ar-EG"/>
        </w:rPr>
        <w:t>للترويج</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ل</w:t>
      </w:r>
      <w:r w:rsidRPr="00D904F6">
        <w:rPr>
          <w:rFonts w:eastAsia="YouYuan" w:cs="Simplified Arabic"/>
          <w:kern w:val="2"/>
          <w:sz w:val="24"/>
          <w:szCs w:val="24"/>
          <w:rtl/>
          <w:lang w:val="en-US" w:bidi="ar-EG"/>
        </w:rPr>
        <w:t>بناء القدرات</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وتبادل المعرفة والتعاون التقني في مجال 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w:t>
      </w:r>
    </w:p>
    <w:p w14:paraId="54D91670"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 xml:space="preserve">كما </w:t>
      </w:r>
      <w:r w:rsidRPr="00D904F6">
        <w:rPr>
          <w:rFonts w:eastAsia="YouYuan" w:cs="Simplified Arabic" w:hint="cs"/>
          <w:i/>
          <w:iCs/>
          <w:kern w:val="2"/>
          <w:sz w:val="24"/>
          <w:szCs w:val="24"/>
          <w:rtl/>
          <w:lang w:val="en-US" w:bidi="ar-EG"/>
        </w:rPr>
        <w:t>يشجع</w:t>
      </w:r>
      <w:r w:rsidRPr="00D904F6">
        <w:rPr>
          <w:rFonts w:eastAsia="YouYuan" w:cs="Simplified Arabic"/>
          <w:i/>
          <w:iCs/>
          <w:kern w:val="2"/>
          <w:sz w:val="24"/>
          <w:szCs w:val="24"/>
          <w:rtl/>
          <w:lang w:val="en-US" w:bidi="ar-EG"/>
        </w:rPr>
        <w:t xml:space="preserve"> </w:t>
      </w:r>
      <w:r w:rsidRPr="00D904F6">
        <w:rPr>
          <w:rFonts w:eastAsia="YouYuan" w:cs="Simplified Arabic"/>
          <w:kern w:val="2"/>
          <w:sz w:val="24"/>
          <w:szCs w:val="24"/>
          <w:rtl/>
          <w:lang w:val="en-US" w:bidi="ar-EG"/>
        </w:rPr>
        <w:t xml:space="preserve">الأطراف على وضع استراتيجيات </w:t>
      </w:r>
      <w:r w:rsidRPr="00D904F6">
        <w:rPr>
          <w:rFonts w:eastAsia="YouYuan" w:cs="Simplified Arabic" w:hint="cs"/>
          <w:kern w:val="2"/>
          <w:sz w:val="24"/>
          <w:szCs w:val="24"/>
          <w:rtl/>
          <w:lang w:val="en-US" w:bidi="ar-EG"/>
        </w:rPr>
        <w:t>قطرية</w:t>
      </w:r>
      <w:r w:rsidRPr="00D904F6">
        <w:rPr>
          <w:rFonts w:eastAsia="YouYuan" w:cs="Simplified Arabic"/>
          <w:kern w:val="2"/>
          <w:sz w:val="24"/>
          <w:szCs w:val="24"/>
          <w:rtl/>
          <w:lang w:val="en-US" w:bidi="ar-EG"/>
        </w:rPr>
        <w:t xml:space="preserve"> طويلة الأجل للتشغيل المستدام</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وصيانة</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w:t>
      </w:r>
      <w:r w:rsidRPr="00D904F6">
        <w:rPr>
          <w:rFonts w:eastAsia="YouYuan" w:cs="Simplified Arabic" w:hint="cs"/>
          <w:kern w:val="2"/>
          <w:sz w:val="24"/>
          <w:szCs w:val="24"/>
          <w:rtl/>
          <w:lang w:val="en-US" w:bidi="ar-EG"/>
        </w:rPr>
        <w:t>ال</w:t>
      </w:r>
      <w:r w:rsidRPr="00D904F6">
        <w:rPr>
          <w:rFonts w:eastAsia="YouYuan" w:cs="Simplified Arabic"/>
          <w:kern w:val="2"/>
          <w:sz w:val="24"/>
          <w:szCs w:val="24"/>
          <w:rtl/>
          <w:lang w:val="en-US" w:bidi="ar-EG"/>
        </w:rPr>
        <w:t>تطو</w:t>
      </w:r>
      <w:r w:rsidRPr="00D904F6">
        <w:rPr>
          <w:rFonts w:eastAsia="YouYuan" w:cs="Simplified Arabic" w:hint="cs"/>
          <w:kern w:val="2"/>
          <w:sz w:val="24"/>
          <w:szCs w:val="24"/>
          <w:rtl/>
          <w:lang w:val="en-US" w:bidi="ar-EG"/>
        </w:rPr>
        <w:t>ي</w:t>
      </w:r>
      <w:r w:rsidRPr="00D904F6">
        <w:rPr>
          <w:rFonts w:eastAsia="YouYuan" w:cs="Simplified Arabic"/>
          <w:kern w:val="2"/>
          <w:sz w:val="24"/>
          <w:szCs w:val="24"/>
          <w:rtl/>
          <w:lang w:val="en-US" w:bidi="ar-EG"/>
        </w:rPr>
        <w:t>ر</w:t>
      </w:r>
      <w:r w:rsidRPr="00D904F6">
        <w:rPr>
          <w:rFonts w:eastAsia="YouYuan" w:cs="Simplified Arabic" w:hint="cs"/>
          <w:kern w:val="2"/>
          <w:sz w:val="24"/>
          <w:szCs w:val="24"/>
          <w:rtl/>
          <w:lang w:val="en-US" w:bidi="ar-EG"/>
        </w:rPr>
        <w:t xml:space="preserve"> المستمر</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ل</w:t>
      </w:r>
      <w:r w:rsidRPr="00D904F6">
        <w:rPr>
          <w:rFonts w:eastAsia="YouYuan" w:cs="Simplified Arabic"/>
          <w:kern w:val="2"/>
          <w:sz w:val="24"/>
          <w:szCs w:val="24"/>
          <w:rtl/>
          <w:lang w:val="en-US" w:bidi="ar-EG"/>
        </w:rPr>
        <w:t xml:space="preserve">مرافق المختبرات المعنية بالكشف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 بما في ذلك من خلال الدعم المؤسسي والتعاون الإقليمي؛</w:t>
      </w:r>
    </w:p>
    <w:p w14:paraId="273EB821"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hint="cs"/>
          <w:i/>
          <w:iCs/>
          <w:kern w:val="2"/>
          <w:sz w:val="24"/>
          <w:szCs w:val="24"/>
          <w:rtl/>
          <w:lang w:val="en-US" w:bidi="ar-EG"/>
        </w:rPr>
        <w:t>يدعو</w:t>
      </w:r>
      <w:r w:rsidRPr="00D904F6">
        <w:rPr>
          <w:rFonts w:eastAsia="YouYuan" w:cs="Simplified Arabic"/>
          <w:kern w:val="2"/>
          <w:sz w:val="24"/>
          <w:szCs w:val="24"/>
          <w:rtl/>
          <w:lang w:val="en-US" w:bidi="ar-EG"/>
        </w:rPr>
        <w:t xml:space="preserve"> الأطراف</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والحكومات الأخرى والمنظمات الدولية إلى توفير الموارد المالية، ولا سيما للبلدان النامية، وخاصة أقل البلدان نموا والدول الجزرية الصغيرة النامية، والبلدان </w:t>
      </w:r>
      <w:r w:rsidRPr="00D904F6">
        <w:rPr>
          <w:rFonts w:eastAsia="YouYuan" w:cs="Simplified Arabic" w:hint="cs"/>
          <w:kern w:val="2"/>
          <w:sz w:val="24"/>
          <w:szCs w:val="24"/>
          <w:rtl/>
          <w:lang w:val="en-US" w:bidi="ar-EG"/>
        </w:rPr>
        <w:t>التي تمر اقتصاداتها بمرحلة انتقالية</w:t>
      </w:r>
      <w:r w:rsidRPr="00D904F6">
        <w:rPr>
          <w:rFonts w:eastAsia="YouYuan" w:cs="Simplified Arabic"/>
          <w:kern w:val="2"/>
          <w:sz w:val="24"/>
          <w:szCs w:val="24"/>
          <w:rtl/>
          <w:lang w:val="en-US" w:bidi="ar-EG"/>
        </w:rPr>
        <w:t>، لتعزيز البنية التحتية للمختبرات</w:t>
      </w: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والخبرة</w:t>
      </w:r>
      <w:r w:rsidRPr="00D904F6">
        <w:rPr>
          <w:rFonts w:eastAsia="YouYuan" w:cs="Simplified Arabic"/>
          <w:kern w:val="2"/>
          <w:sz w:val="24"/>
          <w:szCs w:val="24"/>
          <w:rtl/>
          <w:lang w:val="en-US" w:bidi="ar-EG"/>
        </w:rPr>
        <w:t xml:space="preserve"> الفنية </w:t>
      </w:r>
      <w:r w:rsidRPr="00D904F6">
        <w:rPr>
          <w:rFonts w:eastAsia="YouYuan" w:cs="Simplified Arabic" w:hint="cs"/>
          <w:kern w:val="2"/>
          <w:sz w:val="24"/>
          <w:szCs w:val="24"/>
          <w:rtl/>
          <w:lang w:val="en-US" w:bidi="ar-EG"/>
        </w:rPr>
        <w:t>ونظم</w:t>
      </w:r>
      <w:r w:rsidRPr="00D904F6">
        <w:rPr>
          <w:rFonts w:eastAsia="YouYuan" w:cs="Simplified Arabic"/>
          <w:kern w:val="2"/>
          <w:sz w:val="24"/>
          <w:szCs w:val="24"/>
          <w:rtl/>
          <w:lang w:val="en-US" w:bidi="ar-EG"/>
        </w:rPr>
        <w:t xml:space="preserve"> مراقبة </w:t>
      </w:r>
      <w:r w:rsidRPr="00D904F6">
        <w:rPr>
          <w:rFonts w:eastAsia="YouYuan" w:cs="Simplified Arabic" w:hint="cs"/>
          <w:kern w:val="2"/>
          <w:sz w:val="24"/>
          <w:szCs w:val="24"/>
          <w:rtl/>
          <w:lang w:val="en-US" w:bidi="ar-EG"/>
        </w:rPr>
        <w:t>ال</w:t>
      </w:r>
      <w:r w:rsidRPr="00D904F6">
        <w:rPr>
          <w:rFonts w:eastAsia="YouYuan" w:cs="Simplified Arabic"/>
          <w:kern w:val="2"/>
          <w:sz w:val="24"/>
          <w:szCs w:val="24"/>
          <w:rtl/>
          <w:lang w:val="en-US" w:bidi="ar-EG"/>
        </w:rPr>
        <w:t xml:space="preserve">جودة </w:t>
      </w:r>
      <w:r w:rsidRPr="00D904F6">
        <w:rPr>
          <w:rFonts w:eastAsia="YouYuan" w:cs="Simplified Arabic" w:hint="cs"/>
          <w:kern w:val="2"/>
          <w:sz w:val="24"/>
          <w:szCs w:val="24"/>
          <w:rtl/>
          <w:lang w:val="en-US" w:bidi="ar-EG"/>
        </w:rPr>
        <w:t xml:space="preserve">في </w:t>
      </w:r>
      <w:r w:rsidRPr="00D904F6">
        <w:rPr>
          <w:rFonts w:eastAsia="YouYuan" w:cs="Simplified Arabic"/>
          <w:kern w:val="2"/>
          <w:sz w:val="24"/>
          <w:szCs w:val="24"/>
          <w:rtl/>
          <w:lang w:val="en-US" w:bidi="ar-EG"/>
        </w:rPr>
        <w:t xml:space="preserve">المختبرات للكشف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w:t>
      </w:r>
    </w:p>
    <w:p w14:paraId="2C2AA3FB"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يقرر</w:t>
      </w:r>
      <w:r w:rsidRPr="00D904F6">
        <w:rPr>
          <w:rFonts w:eastAsia="YouYuan" w:cs="Simplified Arabic"/>
          <w:kern w:val="2"/>
          <w:sz w:val="24"/>
          <w:szCs w:val="24"/>
          <w:rtl/>
          <w:lang w:val="en-US" w:bidi="ar-EG"/>
        </w:rPr>
        <w:t xml:space="preserve"> إعداد فصل تكميلي حول تفاعل البوليمراز التسلسلي الرقمي لاستكمال </w:t>
      </w:r>
      <w:r w:rsidRPr="00D904F6">
        <w:rPr>
          <w:rFonts w:eastAsia="YouYuan" w:cs="Simplified Arabic"/>
          <w:i/>
          <w:iCs/>
          <w:kern w:val="2"/>
          <w:sz w:val="24"/>
          <w:szCs w:val="24"/>
          <w:rtl/>
          <w:lang w:val="en-US" w:bidi="ar-EG"/>
        </w:rPr>
        <w:t>دليل التدريب بشأن الكشف عن الكائنات الحية المحورة وتحديد هويتها في سياق بروتوكول قرطاجنة للسلامة الأحيائية</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 xml:space="preserve">السلسلة التقنية رقم </w:t>
      </w:r>
      <w:r w:rsidRPr="00D904F6">
        <w:rPr>
          <w:rFonts w:eastAsia="YouYuan" w:cs="Simplified Arabic"/>
          <w:kern w:val="2"/>
          <w:sz w:val="24"/>
          <w:szCs w:val="24"/>
          <w:lang w:val="en-US" w:bidi="ar-EG"/>
        </w:rPr>
        <w:t>05</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للسلامة</w:t>
      </w:r>
      <w:r w:rsidRPr="00D904F6">
        <w:rPr>
          <w:rFonts w:eastAsia="YouYuan" w:cs="Simplified Arabic"/>
          <w:kern w:val="2"/>
          <w:sz w:val="24"/>
          <w:szCs w:val="24"/>
          <w:rtl/>
          <w:lang w:val="en-US" w:bidi="ar-EG"/>
        </w:rPr>
        <w:t xml:space="preserve"> الأحيائية)؛</w:t>
      </w:r>
    </w:p>
    <w:p w14:paraId="7AE18D6D"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lastRenderedPageBreak/>
        <w:t>يطلب</w:t>
      </w:r>
      <w:r w:rsidRPr="00D904F6">
        <w:rPr>
          <w:rFonts w:eastAsia="YouYuan" w:cs="Simplified Arabic"/>
          <w:kern w:val="2"/>
          <w:sz w:val="24"/>
          <w:szCs w:val="24"/>
          <w:rtl/>
          <w:lang w:val="en-US" w:bidi="ar-EG"/>
        </w:rPr>
        <w:t xml:space="preserve"> من الأمين</w:t>
      </w:r>
      <w:r w:rsidRPr="00D904F6">
        <w:rPr>
          <w:rFonts w:eastAsia="YouYuan" w:cs="Simplified Arabic" w:hint="cs"/>
          <w:kern w:val="2"/>
          <w:sz w:val="24"/>
          <w:szCs w:val="24"/>
          <w:rtl/>
          <w:lang w:val="en-US" w:bidi="ar-EG"/>
        </w:rPr>
        <w:t>ة</w:t>
      </w:r>
      <w:r w:rsidRPr="00D904F6">
        <w:rPr>
          <w:rFonts w:eastAsia="YouYuan" w:cs="Simplified Arabic"/>
          <w:kern w:val="2"/>
          <w:sz w:val="24"/>
          <w:szCs w:val="24"/>
          <w:rtl/>
          <w:lang w:val="en-US" w:bidi="ar-EG"/>
        </w:rPr>
        <w:t xml:space="preserve"> التنفيذي</w:t>
      </w:r>
      <w:r w:rsidRPr="00D904F6">
        <w:rPr>
          <w:rFonts w:eastAsia="YouYuan" w:cs="Simplified Arabic" w:hint="cs"/>
          <w:kern w:val="2"/>
          <w:sz w:val="24"/>
          <w:szCs w:val="24"/>
          <w:rtl/>
          <w:lang w:val="en-US" w:bidi="ar-EG"/>
        </w:rPr>
        <w:t>ة</w:t>
      </w:r>
      <w:r w:rsidRPr="00D904F6">
        <w:rPr>
          <w:rFonts w:eastAsia="YouYuan" w:cs="Simplified Arabic"/>
          <w:kern w:val="2"/>
          <w:sz w:val="24"/>
          <w:szCs w:val="24"/>
          <w:rtl/>
          <w:lang w:val="en-US" w:bidi="ar-EG"/>
        </w:rPr>
        <w:t xml:space="preserve"> ما يلي</w:t>
      </w:r>
      <w:r w:rsidRPr="00D904F6">
        <w:rPr>
          <w:rFonts w:eastAsia="YouYuan" w:cs="Simplified Arabic"/>
          <w:kern w:val="2"/>
          <w:sz w:val="24"/>
          <w:szCs w:val="24"/>
          <w:lang w:val="en-US" w:bidi="ar-EG"/>
        </w:rPr>
        <w:t>:</w:t>
      </w:r>
    </w:p>
    <w:p w14:paraId="39FB861C" w14:textId="62600999" w:rsidR="00D904F6" w:rsidRPr="00D904F6" w:rsidRDefault="00D904F6" w:rsidP="002173F2">
      <w:pPr>
        <w:pStyle w:val="ListParagraph"/>
        <w:tabs>
          <w:tab w:val="clear" w:pos="1701"/>
          <w:tab w:val="lef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أ)</w:t>
      </w:r>
      <w:r w:rsidRPr="00D904F6">
        <w:rPr>
          <w:rFonts w:eastAsia="YouYuan" w:cs="Simplified Arabic"/>
          <w:kern w:val="2"/>
          <w:sz w:val="24"/>
          <w:szCs w:val="24"/>
          <w:rtl/>
          <w:lang w:val="en-US" w:bidi="ar-EG"/>
        </w:rPr>
        <w:tab/>
        <w:t xml:space="preserve">صياغة الفصل التكميلي حول تفاعل البوليمراز التسلسلي الرقمي المشار إليه في الفقرة 5 أعلاه، بالتعاون مع شبكة المختبرات المعنية بالكشف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w:t>
      </w:r>
    </w:p>
    <w:p w14:paraId="0154AF3A" w14:textId="77777777" w:rsidR="00D904F6" w:rsidRPr="00D904F6" w:rsidRDefault="00D904F6" w:rsidP="002173F2">
      <w:pPr>
        <w:pStyle w:val="ListParagraph"/>
        <w:tabs>
          <w:tab w:val="clear" w:pos="1701"/>
          <w:tab w:val="lef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ب)</w:t>
      </w:r>
      <w:r w:rsidRPr="00D904F6">
        <w:rPr>
          <w:rFonts w:eastAsia="YouYuan" w:cs="Simplified Arabic"/>
          <w:kern w:val="2"/>
          <w:sz w:val="24"/>
          <w:szCs w:val="24"/>
          <w:rtl/>
          <w:lang w:val="en-US" w:bidi="ar-EG"/>
        </w:rPr>
        <w:tab/>
        <w:t xml:space="preserve">عقد مناقشات </w:t>
      </w:r>
      <w:r w:rsidRPr="00D904F6">
        <w:rPr>
          <w:rFonts w:eastAsia="YouYuan" w:cs="Simplified Arabic" w:hint="cs"/>
          <w:kern w:val="2"/>
          <w:sz w:val="24"/>
          <w:szCs w:val="24"/>
          <w:rtl/>
          <w:lang w:val="en-US" w:bidi="ar-EG"/>
        </w:rPr>
        <w:t>إلكترونية</w:t>
      </w:r>
      <w:r w:rsidRPr="00D904F6">
        <w:rPr>
          <w:rFonts w:eastAsia="YouYuan" w:cs="Simplified Arabic"/>
          <w:kern w:val="2"/>
          <w:sz w:val="24"/>
          <w:szCs w:val="24"/>
          <w:rtl/>
          <w:lang w:val="en-US" w:bidi="ar-EG"/>
        </w:rPr>
        <w:t xml:space="preserve"> لشبكة المختبرات لتيسير إعداد الفصل التكميلي </w:t>
      </w:r>
      <w:r w:rsidRPr="00D904F6">
        <w:rPr>
          <w:rFonts w:eastAsia="YouYuan" w:cs="Simplified Arabic" w:hint="cs"/>
          <w:kern w:val="2"/>
          <w:sz w:val="24"/>
          <w:szCs w:val="24"/>
          <w:rtl/>
          <w:lang w:val="en-US" w:bidi="ar-EG"/>
        </w:rPr>
        <w:t>واستعراضه</w:t>
      </w:r>
      <w:r w:rsidRPr="00D904F6">
        <w:rPr>
          <w:rFonts w:eastAsia="YouYuan" w:cs="Simplified Arabic"/>
          <w:kern w:val="2"/>
          <w:sz w:val="24"/>
          <w:szCs w:val="24"/>
          <w:rtl/>
          <w:lang w:val="en-US" w:bidi="ar-EG"/>
        </w:rPr>
        <w:t xml:space="preserve"> من قبل </w:t>
      </w:r>
      <w:r w:rsidRPr="00D904F6">
        <w:rPr>
          <w:rFonts w:eastAsia="YouYuan" w:cs="Simplified Arabic" w:hint="cs"/>
          <w:kern w:val="2"/>
          <w:sz w:val="24"/>
          <w:szCs w:val="24"/>
          <w:rtl/>
          <w:lang w:val="en-US" w:bidi="ar-EG"/>
        </w:rPr>
        <w:t>الأقران</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 xml:space="preserve">وذلك </w:t>
      </w:r>
      <w:r w:rsidRPr="00D904F6">
        <w:rPr>
          <w:rFonts w:eastAsia="YouYuan" w:cs="Simplified Arabic"/>
          <w:kern w:val="2"/>
          <w:sz w:val="24"/>
          <w:szCs w:val="24"/>
          <w:rtl/>
          <w:lang w:val="en-US" w:bidi="ar-EG"/>
        </w:rPr>
        <w:t xml:space="preserve">تمهيدا </w:t>
      </w:r>
      <w:r w:rsidRPr="00D904F6">
        <w:rPr>
          <w:rFonts w:eastAsia="YouYuan" w:cs="Simplified Arabic" w:hint="cs"/>
          <w:kern w:val="2"/>
          <w:sz w:val="24"/>
          <w:szCs w:val="24"/>
          <w:rtl/>
          <w:lang w:val="en-US" w:bidi="ar-EG"/>
        </w:rPr>
        <w:t>لنظر</w:t>
      </w:r>
      <w:r w:rsidRPr="00D904F6">
        <w:rPr>
          <w:rFonts w:eastAsia="YouYuan" w:cs="Simplified Arabic"/>
          <w:kern w:val="2"/>
          <w:sz w:val="24"/>
          <w:szCs w:val="24"/>
          <w:rtl/>
          <w:lang w:val="en-US" w:bidi="ar-EG"/>
        </w:rPr>
        <w:t xml:space="preserve"> </w:t>
      </w:r>
      <w:r w:rsidRPr="00D904F6">
        <w:rPr>
          <w:rFonts w:eastAsia="YouYuan" w:cs="Simplified Arabic" w:hint="cs"/>
          <w:kern w:val="2"/>
          <w:sz w:val="24"/>
          <w:szCs w:val="24"/>
          <w:rtl/>
          <w:lang w:val="en-US" w:bidi="ar-EG"/>
        </w:rPr>
        <w:t>ا</w:t>
      </w:r>
      <w:r w:rsidRPr="00D904F6">
        <w:rPr>
          <w:rFonts w:eastAsia="YouYuan" w:cs="Simplified Arabic"/>
          <w:kern w:val="2"/>
          <w:sz w:val="24"/>
          <w:szCs w:val="24"/>
          <w:rtl/>
          <w:lang w:val="en-US" w:bidi="ar-EG"/>
        </w:rPr>
        <w:t>لهيئة الفرعية للمشورة العلمية والتقنية والتكنولوجية</w:t>
      </w:r>
      <w:r w:rsidRPr="00D904F6">
        <w:rPr>
          <w:rFonts w:eastAsia="YouYuan" w:cs="Simplified Arabic" w:hint="cs"/>
          <w:kern w:val="2"/>
          <w:sz w:val="24"/>
          <w:szCs w:val="24"/>
          <w:rtl/>
          <w:lang w:val="en-US" w:bidi="ar-EG"/>
        </w:rPr>
        <w:t xml:space="preserve"> فيه</w:t>
      </w:r>
      <w:r w:rsidRPr="00D904F6">
        <w:rPr>
          <w:rFonts w:eastAsia="YouYuan" w:cs="Simplified Arabic"/>
          <w:kern w:val="2"/>
          <w:sz w:val="24"/>
          <w:szCs w:val="24"/>
          <w:rtl/>
          <w:lang w:val="en-US" w:bidi="ar-EG"/>
        </w:rPr>
        <w:t>؛</w:t>
      </w:r>
    </w:p>
    <w:p w14:paraId="28D2E963"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D904F6">
        <w:rPr>
          <w:rFonts w:eastAsia="YouYuan" w:cs="Simplified Arabic"/>
          <w:i/>
          <w:iCs/>
          <w:kern w:val="2"/>
          <w:sz w:val="24"/>
          <w:szCs w:val="24"/>
          <w:rtl/>
          <w:lang w:val="en-US" w:bidi="ar-EG"/>
        </w:rPr>
        <w:t>يطلب</w:t>
      </w:r>
      <w:r w:rsidRPr="00D904F6">
        <w:rPr>
          <w:rFonts w:eastAsia="YouYuan" w:cs="Simplified Arabic"/>
          <w:kern w:val="2"/>
          <w:sz w:val="24"/>
          <w:szCs w:val="24"/>
          <w:rtl/>
          <w:lang w:val="en-US" w:bidi="ar-EG"/>
        </w:rPr>
        <w:t xml:space="preserve"> من </w:t>
      </w:r>
      <w:r w:rsidRPr="00D904F6">
        <w:rPr>
          <w:rFonts w:eastAsia="YouYuan" w:cs="Simplified Arabic" w:hint="cs"/>
          <w:kern w:val="2"/>
          <w:sz w:val="24"/>
          <w:szCs w:val="24"/>
          <w:rtl/>
          <w:lang w:val="en-US" w:bidi="ar-EG"/>
        </w:rPr>
        <w:t>الهيئة</w:t>
      </w:r>
      <w:r w:rsidRPr="00D904F6">
        <w:rPr>
          <w:rFonts w:eastAsia="YouYuan" w:cs="Simplified Arabic"/>
          <w:kern w:val="2"/>
          <w:sz w:val="24"/>
          <w:szCs w:val="24"/>
          <w:rtl/>
          <w:lang w:val="en-US" w:bidi="ar-EG"/>
        </w:rPr>
        <w:t xml:space="preserve"> الفرعية للمشورة العلمية والتقنية والتكنولوجية </w:t>
      </w:r>
      <w:r w:rsidRPr="00D904F6">
        <w:rPr>
          <w:rFonts w:eastAsia="YouYuan" w:cs="Simplified Arabic" w:hint="cs"/>
          <w:kern w:val="2"/>
          <w:sz w:val="24"/>
          <w:szCs w:val="24"/>
          <w:rtl/>
          <w:lang w:val="en-US" w:bidi="ar-EG"/>
        </w:rPr>
        <w:t>استعراض</w:t>
      </w:r>
      <w:r w:rsidRPr="00D904F6">
        <w:rPr>
          <w:rFonts w:eastAsia="YouYuan" w:cs="Simplified Arabic"/>
          <w:kern w:val="2"/>
          <w:sz w:val="24"/>
          <w:szCs w:val="24"/>
          <w:rtl/>
          <w:lang w:val="en-US" w:bidi="ar-EG"/>
        </w:rPr>
        <w:t xml:space="preserve"> مسودة الفصل التكميلي وتقديم توصية </w:t>
      </w:r>
      <w:r w:rsidRPr="00D904F6">
        <w:rPr>
          <w:rFonts w:eastAsia="YouYuan" w:cs="Simplified Arabic" w:hint="cs"/>
          <w:kern w:val="2"/>
          <w:sz w:val="24"/>
          <w:szCs w:val="24"/>
          <w:rtl/>
          <w:lang w:val="en-US" w:bidi="ar-EG"/>
        </w:rPr>
        <w:t>لينظر فيها</w:t>
      </w:r>
      <w:r w:rsidRPr="00D904F6">
        <w:rPr>
          <w:rFonts w:eastAsia="YouYuan" w:cs="Simplified Arabic"/>
          <w:kern w:val="2"/>
          <w:sz w:val="24"/>
          <w:szCs w:val="24"/>
          <w:rtl/>
          <w:lang w:val="en-US" w:bidi="ar-EG"/>
        </w:rPr>
        <w:t xml:space="preserve"> مؤتمر الأطراف </w:t>
      </w:r>
      <w:r w:rsidRPr="00D904F6">
        <w:rPr>
          <w:rFonts w:eastAsia="YouYuan" w:cs="Simplified Arabic" w:hint="cs"/>
          <w:kern w:val="2"/>
          <w:sz w:val="24"/>
          <w:szCs w:val="24"/>
          <w:rtl/>
          <w:lang w:val="en-US" w:bidi="ar-EG"/>
        </w:rPr>
        <w:t>العامل كاجتماع</w:t>
      </w:r>
      <w:r w:rsidRPr="00D904F6">
        <w:rPr>
          <w:rFonts w:eastAsia="YouYuan" w:cs="Simplified Arabic"/>
          <w:kern w:val="2"/>
          <w:sz w:val="24"/>
          <w:szCs w:val="24"/>
          <w:rtl/>
          <w:lang w:val="en-US" w:bidi="ar-EG"/>
        </w:rPr>
        <w:t xml:space="preserve"> للأطراف في البروتوكول في </w:t>
      </w:r>
      <w:r w:rsidRPr="00D904F6">
        <w:rPr>
          <w:rFonts w:eastAsia="YouYuan" w:cs="Simplified Arabic" w:hint="cs"/>
          <w:kern w:val="2"/>
          <w:sz w:val="24"/>
          <w:szCs w:val="24"/>
          <w:rtl/>
          <w:lang w:val="en-US" w:bidi="ar-EG"/>
        </w:rPr>
        <w:t>اجتماعه</w:t>
      </w:r>
      <w:r w:rsidRPr="00D904F6">
        <w:rPr>
          <w:rFonts w:eastAsia="YouYuan" w:cs="Simplified Arabic"/>
          <w:kern w:val="2"/>
          <w:sz w:val="24"/>
          <w:szCs w:val="24"/>
          <w:rtl/>
          <w:lang w:val="en-US" w:bidi="ar-EG"/>
        </w:rPr>
        <w:t xml:space="preserve"> الثالث عشر؛</w:t>
      </w:r>
    </w:p>
    <w:p w14:paraId="3E503FFA" w14:textId="77777777" w:rsidR="00D904F6" w:rsidRPr="00D904F6" w:rsidRDefault="00D904F6" w:rsidP="002173F2">
      <w:pPr>
        <w:pStyle w:val="ListParagraph"/>
        <w:numPr>
          <w:ilvl w:val="0"/>
          <w:numId w:val="21"/>
        </w:numPr>
        <w:tabs>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D904F6">
        <w:rPr>
          <w:rFonts w:eastAsia="YouYuan" w:cs="Simplified Arabic"/>
          <w:i/>
          <w:iCs/>
          <w:kern w:val="2"/>
          <w:sz w:val="24"/>
          <w:szCs w:val="24"/>
          <w:rtl/>
          <w:lang w:val="en-US" w:bidi="ar-EG"/>
        </w:rPr>
        <w:t>يطلب</w:t>
      </w:r>
      <w:r w:rsidRPr="00D904F6">
        <w:rPr>
          <w:rFonts w:eastAsia="YouYuan" w:cs="Simplified Arabic"/>
          <w:kern w:val="2"/>
          <w:sz w:val="24"/>
          <w:szCs w:val="24"/>
          <w:rtl/>
          <w:lang w:val="en-US" w:bidi="ar-EG"/>
        </w:rPr>
        <w:t xml:space="preserve"> من الأمين</w:t>
      </w:r>
      <w:r w:rsidRPr="00D904F6">
        <w:rPr>
          <w:rFonts w:eastAsia="YouYuan" w:cs="Simplified Arabic" w:hint="cs"/>
          <w:kern w:val="2"/>
          <w:sz w:val="24"/>
          <w:szCs w:val="24"/>
          <w:rtl/>
          <w:lang w:val="en-US" w:bidi="ar-EG"/>
        </w:rPr>
        <w:t>ة</w:t>
      </w:r>
      <w:r w:rsidRPr="00D904F6">
        <w:rPr>
          <w:rFonts w:eastAsia="YouYuan" w:cs="Simplified Arabic"/>
          <w:kern w:val="2"/>
          <w:sz w:val="24"/>
          <w:szCs w:val="24"/>
          <w:rtl/>
          <w:lang w:val="en-US" w:bidi="ar-EG"/>
        </w:rPr>
        <w:t xml:space="preserve"> التنفيذي</w:t>
      </w:r>
      <w:r w:rsidRPr="00D904F6">
        <w:rPr>
          <w:rFonts w:eastAsia="YouYuan" w:cs="Simplified Arabic" w:hint="cs"/>
          <w:kern w:val="2"/>
          <w:sz w:val="24"/>
          <w:szCs w:val="24"/>
          <w:rtl/>
          <w:lang w:val="en-US" w:bidi="ar-EG"/>
        </w:rPr>
        <w:t>ة</w:t>
      </w:r>
      <w:r w:rsidRPr="00D904F6">
        <w:rPr>
          <w:rFonts w:eastAsia="YouYuan" w:cs="Simplified Arabic"/>
          <w:kern w:val="2"/>
          <w:sz w:val="24"/>
          <w:szCs w:val="24"/>
          <w:rtl/>
          <w:lang w:val="en-US" w:bidi="ar-EG"/>
        </w:rPr>
        <w:t>، رهنا بتوافر الموارد، ما يلي</w:t>
      </w:r>
      <w:r w:rsidRPr="00D904F6">
        <w:rPr>
          <w:rFonts w:eastAsia="YouYuan" w:cs="Simplified Arabic"/>
          <w:kern w:val="2"/>
          <w:sz w:val="24"/>
          <w:szCs w:val="24"/>
          <w:lang w:val="en-US" w:bidi="ar-EG"/>
        </w:rPr>
        <w:t>:</w:t>
      </w:r>
    </w:p>
    <w:p w14:paraId="27B323F7" w14:textId="74BD565E" w:rsidR="00D904F6" w:rsidRPr="00D904F6" w:rsidRDefault="00D904F6" w:rsidP="002173F2">
      <w:pPr>
        <w:tabs>
          <w:tab w:val="clear" w:pos="1701"/>
          <w:tab w:val="left" w:pos="1620"/>
        </w:tabs>
        <w:bidi/>
        <w:spacing w:after="120" w:line="216" w:lineRule="auto"/>
        <w:ind w:left="540" w:firstLine="540"/>
        <w:rPr>
          <w:rFonts w:eastAsia="YouYuan" w:cs="Simplified Arabic"/>
          <w:kern w:val="2"/>
          <w:sz w:val="24"/>
          <w:szCs w:val="24"/>
          <w:rtl/>
          <w:lang w:val="en-US" w:bidi="ar-EG"/>
        </w:rPr>
      </w:pP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أ)</w:t>
      </w:r>
      <w:r w:rsidRPr="00D904F6">
        <w:rPr>
          <w:rFonts w:eastAsia="YouYuan" w:cs="Simplified Arabic"/>
          <w:kern w:val="2"/>
          <w:sz w:val="24"/>
          <w:szCs w:val="24"/>
          <w:rtl/>
          <w:lang w:val="en-US" w:bidi="ar-EG"/>
        </w:rPr>
        <w:tab/>
        <w:t xml:space="preserve">استكشاف سبل تعزيز شبكة </w:t>
      </w:r>
      <w:r w:rsidRPr="00D904F6">
        <w:rPr>
          <w:rFonts w:eastAsia="YouYuan" w:cs="Simplified Arabic" w:hint="cs"/>
          <w:kern w:val="2"/>
          <w:sz w:val="24"/>
          <w:szCs w:val="24"/>
          <w:rtl/>
          <w:lang w:val="en-US" w:bidi="ar-EG"/>
        </w:rPr>
        <w:t>مختبرات</w:t>
      </w:r>
      <w:r w:rsidRPr="00D904F6">
        <w:rPr>
          <w:rFonts w:eastAsia="YouYuan" w:cs="Simplified Arabic"/>
          <w:kern w:val="2"/>
          <w:sz w:val="24"/>
          <w:szCs w:val="24"/>
          <w:rtl/>
          <w:lang w:val="en-US" w:bidi="ar-EG"/>
        </w:rPr>
        <w:t xml:space="preserve"> 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 xml:space="preserve">، بما في ذلك </w:t>
      </w:r>
      <w:r w:rsidRPr="00D904F6">
        <w:rPr>
          <w:rFonts w:eastAsia="YouYuan" w:cs="Simplified Arabic" w:hint="cs"/>
          <w:kern w:val="2"/>
          <w:sz w:val="24"/>
          <w:szCs w:val="24"/>
          <w:rtl/>
          <w:lang w:val="en-US" w:bidi="ar-EG"/>
        </w:rPr>
        <w:t>تيسير</w:t>
      </w:r>
      <w:r w:rsidRPr="00D904F6">
        <w:rPr>
          <w:rFonts w:eastAsia="YouYuan" w:cs="Simplified Arabic"/>
          <w:kern w:val="2"/>
          <w:sz w:val="24"/>
          <w:szCs w:val="24"/>
          <w:rtl/>
          <w:lang w:val="en-US" w:bidi="ar-EG"/>
        </w:rPr>
        <w:t xml:space="preserve"> إبراز</w:t>
      </w:r>
      <w:r w:rsidRPr="00D904F6">
        <w:rPr>
          <w:rFonts w:eastAsia="YouYuan" w:cs="Simplified Arabic" w:hint="cs"/>
          <w:kern w:val="2"/>
          <w:sz w:val="24"/>
          <w:szCs w:val="24"/>
          <w:rtl/>
          <w:lang w:val="en-US" w:bidi="ar-EG"/>
        </w:rPr>
        <w:t xml:space="preserve"> صورة</w:t>
      </w:r>
      <w:r w:rsidRPr="00D904F6">
        <w:rPr>
          <w:rFonts w:eastAsia="YouYuan" w:cs="Simplified Arabic"/>
          <w:kern w:val="2"/>
          <w:sz w:val="24"/>
          <w:szCs w:val="24"/>
          <w:rtl/>
          <w:lang w:val="en-US" w:bidi="ar-EG"/>
        </w:rPr>
        <w:t xml:space="preserve"> شبكات المختبرات الإقليمية ودون الإقليمية والمبادرات التعاونية ذات الصلة، وتشجيع مشاركة مختبرات وخبراء إضافيين في الشبكة؛</w:t>
      </w:r>
    </w:p>
    <w:p w14:paraId="1E777720" w14:textId="77777777" w:rsidR="00D904F6" w:rsidRPr="00D904F6" w:rsidRDefault="00D904F6" w:rsidP="002173F2">
      <w:pPr>
        <w:pStyle w:val="ListParagraph"/>
        <w:tabs>
          <w:tab w:val="clear" w:pos="1701"/>
          <w:tab w:val="left" w:pos="1620"/>
        </w:tabs>
        <w:bidi/>
        <w:spacing w:after="120" w:line="216" w:lineRule="auto"/>
        <w:ind w:left="540" w:firstLine="513"/>
        <w:contextualSpacing w:val="0"/>
        <w:rPr>
          <w:rFonts w:eastAsia="YouYuan" w:cs="Simplified Arabic"/>
          <w:kern w:val="2"/>
          <w:sz w:val="24"/>
          <w:szCs w:val="24"/>
          <w:rtl/>
          <w:lang w:val="en-US" w:bidi="ar-EG"/>
        </w:rPr>
      </w:pPr>
      <w:r w:rsidRPr="00D904F6">
        <w:rPr>
          <w:rFonts w:eastAsia="YouYuan" w:cs="Simplified Arabic" w:hint="cs"/>
          <w:kern w:val="2"/>
          <w:sz w:val="24"/>
          <w:szCs w:val="24"/>
          <w:rtl/>
          <w:lang w:val="en-US" w:bidi="ar-EG"/>
        </w:rPr>
        <w:t>(</w:t>
      </w:r>
      <w:r w:rsidRPr="00D904F6">
        <w:rPr>
          <w:rFonts w:eastAsia="YouYuan" w:cs="Simplified Arabic"/>
          <w:kern w:val="2"/>
          <w:sz w:val="24"/>
          <w:szCs w:val="24"/>
          <w:rtl/>
          <w:lang w:val="en-US" w:bidi="ar-EG"/>
        </w:rPr>
        <w:t>ب)</w:t>
      </w:r>
      <w:r w:rsidRPr="00D904F6">
        <w:rPr>
          <w:rFonts w:eastAsia="YouYuan" w:cs="Simplified Arabic"/>
          <w:kern w:val="2"/>
          <w:sz w:val="24"/>
          <w:szCs w:val="24"/>
          <w:rtl/>
          <w:lang w:val="en-US" w:bidi="ar-EG"/>
        </w:rPr>
        <w:tab/>
        <w:t>مواصلة تحسين البوابة الإلكترونية لأخذ عينات الكائنات الحية المحورة والكشف عنها وتحديد هويتها في غرفة تبادل معلومات السلامة الأحيائية؛</w:t>
      </w:r>
    </w:p>
    <w:p w14:paraId="6821C989" w14:textId="77777777" w:rsidR="00D904F6" w:rsidRPr="00D904F6" w:rsidRDefault="00D904F6" w:rsidP="002173F2">
      <w:pPr>
        <w:pStyle w:val="ListParagraph"/>
        <w:tabs>
          <w:tab w:val="clear" w:pos="1701"/>
          <w:tab w:val="left" w:pos="1620"/>
        </w:tabs>
        <w:bidi/>
        <w:spacing w:after="120" w:line="216" w:lineRule="auto"/>
        <w:ind w:left="540" w:firstLine="513"/>
        <w:contextualSpacing w:val="0"/>
        <w:rPr>
          <w:rFonts w:eastAsia="YouYuan" w:cs="Simplified Arabic"/>
          <w:kern w:val="2"/>
          <w:sz w:val="24"/>
          <w:szCs w:val="24"/>
          <w:rtl/>
          <w:lang w:val="en-US" w:bidi="ar-EG"/>
        </w:rPr>
      </w:pPr>
      <w:r w:rsidRPr="00D904F6">
        <w:rPr>
          <w:rFonts w:eastAsia="YouYuan" w:cs="Simplified Arabic"/>
          <w:kern w:val="2"/>
          <w:sz w:val="24"/>
          <w:szCs w:val="24"/>
          <w:rtl/>
          <w:lang w:val="en-US" w:bidi="ar-EG"/>
        </w:rPr>
        <w:t>(ج)</w:t>
      </w:r>
      <w:r w:rsidRPr="00D904F6">
        <w:rPr>
          <w:rFonts w:eastAsia="YouYuan" w:cs="Simplified Arabic"/>
          <w:kern w:val="2"/>
          <w:sz w:val="24"/>
          <w:szCs w:val="24"/>
          <w:rtl/>
          <w:lang w:val="en-US" w:bidi="ar-EG"/>
        </w:rPr>
        <w:tab/>
        <w:t xml:space="preserve">مواصلة التعاون مع المنظمات ذات الصلة لتوفير تدريب عملي وتطبيقي على الكشف عن الكائنات الحية </w:t>
      </w:r>
      <w:r w:rsidRPr="00D904F6">
        <w:rPr>
          <w:rFonts w:eastAsia="YouYuan" w:cs="Simplified Arabic" w:hint="cs"/>
          <w:kern w:val="2"/>
          <w:sz w:val="24"/>
          <w:szCs w:val="24"/>
          <w:rtl/>
          <w:lang w:val="en-US" w:bidi="ar-EG"/>
        </w:rPr>
        <w:t>المحورة</w:t>
      </w:r>
      <w:r w:rsidRPr="00D904F6">
        <w:rPr>
          <w:rFonts w:eastAsia="YouYuan" w:cs="Simplified Arabic"/>
          <w:kern w:val="2"/>
          <w:sz w:val="24"/>
          <w:szCs w:val="24"/>
          <w:rtl/>
          <w:lang w:val="en-US" w:bidi="ar-EG"/>
        </w:rPr>
        <w:t xml:space="preserve"> وتحديد</w:t>
      </w:r>
      <w:r w:rsidRPr="00D904F6">
        <w:rPr>
          <w:rFonts w:eastAsia="YouYuan" w:cs="Simplified Arabic" w:hint="cs"/>
          <w:kern w:val="2"/>
          <w:sz w:val="24"/>
          <w:szCs w:val="24"/>
          <w:rtl/>
          <w:lang w:val="en-US" w:bidi="ar-EG"/>
        </w:rPr>
        <w:t xml:space="preserve"> هويتها</w:t>
      </w:r>
      <w:r w:rsidRPr="00D904F6">
        <w:rPr>
          <w:rFonts w:eastAsia="YouYuan" w:cs="Simplified Arabic"/>
          <w:kern w:val="2"/>
          <w:sz w:val="24"/>
          <w:szCs w:val="24"/>
          <w:rtl/>
          <w:lang w:val="en-US" w:bidi="ar-EG"/>
        </w:rPr>
        <w:t xml:space="preserve"> للعاملين في المختبرات وموظفي الجمارك ومراقبة الحدود.</w:t>
      </w:r>
    </w:p>
    <w:p w14:paraId="26206C1E" w14:textId="77777777" w:rsidR="00A91FEE" w:rsidRPr="00850BE4" w:rsidRDefault="00A91FEE" w:rsidP="006470A9">
      <w:pPr>
        <w:pStyle w:val="CBDNormalNumber"/>
        <w:numPr>
          <w:ilvl w:val="0"/>
          <w:numId w:val="0"/>
        </w:numPr>
        <w:ind w:left="567"/>
        <w:rPr>
          <w:lang w:bidi="ar-EG"/>
        </w:rPr>
      </w:pPr>
    </w:p>
    <w:p w14:paraId="662D12C6" w14:textId="77777777" w:rsidR="00A91FEE" w:rsidRPr="00850BE4" w:rsidRDefault="00A91FEE" w:rsidP="006470A9">
      <w:pPr>
        <w:pStyle w:val="CBDNormalNumber"/>
        <w:numPr>
          <w:ilvl w:val="0"/>
          <w:numId w:val="0"/>
        </w:numPr>
        <w:ind w:left="567"/>
      </w:pPr>
    </w:p>
    <w:p w14:paraId="0971F456" w14:textId="6EA3B2AC" w:rsidR="004F0817" w:rsidRPr="00850BE4" w:rsidRDefault="004F0817" w:rsidP="00DC1DB6">
      <w:pPr>
        <w:pStyle w:val="CBDNormalNumber"/>
        <w:numPr>
          <w:ilvl w:val="0"/>
          <w:numId w:val="0"/>
        </w:numPr>
      </w:pPr>
    </w:p>
    <w:p w14:paraId="23230931"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116FE1CD" w14:textId="7A1A9F5E" w:rsidR="00E612A5" w:rsidRPr="002E75C1" w:rsidRDefault="00853515" w:rsidP="00853515">
      <w:pPr>
        <w:pStyle w:val="CBDAgendaItem"/>
        <w:bidi/>
        <w:rPr>
          <w:rFonts w:hint="eastAsia"/>
          <w:b w:val="0"/>
          <w:bCs/>
          <w:sz w:val="26"/>
          <w:szCs w:val="26"/>
        </w:rPr>
      </w:pPr>
      <w:bookmarkStart w:id="26" w:name="_Toc241483696"/>
      <w:r w:rsidRPr="002E75C1">
        <w:rPr>
          <w:rFonts w:ascii="Simplified Arabic" w:hAnsi="Simplified Arabic" w:cs="Simplified Arabic"/>
          <w:b w:val="0"/>
          <w:bCs/>
          <w:sz w:val="28"/>
          <w:szCs w:val="28"/>
          <w:rtl/>
        </w:rPr>
        <w:lastRenderedPageBreak/>
        <w:t xml:space="preserve">البند </w:t>
      </w:r>
      <w:r w:rsidRPr="002E75C1">
        <w:rPr>
          <w:rFonts w:ascii="Simplified Arabic" w:hAnsi="Simplified Arabic" w:cs="Simplified Arabic" w:hint="cs"/>
          <w:b w:val="0"/>
          <w:bCs/>
          <w:sz w:val="28"/>
          <w:szCs w:val="28"/>
          <w:rtl/>
        </w:rPr>
        <w:t>15</w:t>
      </w:r>
      <w:r w:rsidR="00E612A5" w:rsidRPr="002E75C1">
        <w:rPr>
          <w:b w:val="0"/>
          <w:bCs/>
          <w:sz w:val="26"/>
          <w:szCs w:val="26"/>
        </w:rPr>
        <w:t xml:space="preserve"> </w:t>
      </w:r>
      <w:r w:rsidR="00E612A5" w:rsidRPr="002E75C1">
        <w:rPr>
          <w:b w:val="0"/>
          <w:bCs/>
          <w:sz w:val="26"/>
          <w:szCs w:val="26"/>
        </w:rPr>
        <w:br/>
      </w:r>
      <w:bookmarkEnd w:id="26"/>
      <w:r w:rsidR="002E75C1" w:rsidRPr="002E75C1">
        <w:rPr>
          <w:rFonts w:ascii="Simplified Arabic" w:hAnsi="Simplified Arabic" w:cs="Simplified Arabic" w:hint="cs"/>
          <w:b w:val="0"/>
          <w:bCs/>
          <w:sz w:val="22"/>
          <w:rtl/>
          <w:lang w:val="en-US"/>
        </w:rPr>
        <w:t>الاعتبارات الاجتماعية الاقتصادية</w:t>
      </w:r>
    </w:p>
    <w:tbl>
      <w:tblPr>
        <w:tblStyle w:val="TableGrid"/>
        <w:tblW w:w="0" w:type="auto"/>
        <w:tblLook w:val="04A0" w:firstRow="1" w:lastRow="0" w:firstColumn="1" w:lastColumn="0" w:noHBand="0" w:noVBand="1"/>
      </w:tblPr>
      <w:tblGrid>
        <w:gridCol w:w="9360"/>
      </w:tblGrid>
      <w:tr w:rsidR="006470A9" w:rsidRPr="00850BE4" w14:paraId="72414F9A" w14:textId="77777777" w:rsidTr="00E56E5C">
        <w:tc>
          <w:tcPr>
            <w:tcW w:w="9360" w:type="dxa"/>
            <w:tcBorders>
              <w:left w:val="nil"/>
              <w:right w:val="nil"/>
            </w:tcBorders>
          </w:tcPr>
          <w:p w14:paraId="69F83620" w14:textId="07F800F6" w:rsidR="006470A9" w:rsidRPr="00850BE4" w:rsidRDefault="000A6F3B" w:rsidP="000A6F3B">
            <w:pPr>
              <w:pStyle w:val="CBDNormalNumber"/>
              <w:numPr>
                <w:ilvl w:val="0"/>
                <w:numId w:val="0"/>
              </w:numPr>
              <w:bidi/>
              <w:ind w:firstLine="596"/>
              <w:rPr>
                <w:i/>
                <w:iCs/>
              </w:rPr>
            </w:pPr>
            <w:r w:rsidRPr="00DC7AE2">
              <w:rPr>
                <w:rFonts w:ascii="Simplified Arabic" w:hAnsi="Simplified Arabic" w:cs="Simplified Arabic"/>
                <w:i/>
                <w:iCs/>
                <w:sz w:val="24"/>
                <w:szCs w:val="24"/>
                <w:rtl/>
                <w:lang w:bidi="ar-EG"/>
              </w:rPr>
              <w:t>استُنسخ</w:t>
            </w:r>
            <w:r w:rsidRPr="00DC7AE2">
              <w:rPr>
                <w:rFonts w:ascii="Simplified Arabic" w:hAnsi="Simplified Arabic" w:cs="Simplified Arabic" w:hint="cs"/>
                <w:i/>
                <w:iCs/>
                <w:sz w:val="24"/>
                <w:szCs w:val="24"/>
                <w:rtl/>
                <w:lang w:bidi="ar-EG"/>
              </w:rPr>
              <w:t xml:space="preserve"> </w:t>
            </w:r>
            <w:r w:rsidRPr="00DC7AE2">
              <w:rPr>
                <w:rFonts w:ascii="Simplified Arabic" w:hAnsi="Simplified Arabic" w:cs="Simplified Arabic"/>
                <w:i/>
                <w:iCs/>
                <w:sz w:val="24"/>
                <w:szCs w:val="24"/>
                <w:rtl/>
              </w:rPr>
              <w:t>مشروع ال</w:t>
            </w:r>
            <w:r w:rsidRPr="00DC7AE2">
              <w:rPr>
                <w:rFonts w:ascii="Simplified Arabic" w:hAnsi="Simplified Arabic" w:cs="Simplified Arabic" w:hint="cs"/>
                <w:i/>
                <w:iCs/>
                <w:sz w:val="24"/>
                <w:szCs w:val="24"/>
                <w:rtl/>
              </w:rPr>
              <w:t>م</w:t>
            </w:r>
            <w:r w:rsidRPr="00DC7AE2">
              <w:rPr>
                <w:rFonts w:ascii="Simplified Arabic" w:hAnsi="Simplified Arabic" w:cs="Simplified Arabic"/>
                <w:i/>
                <w:iCs/>
                <w:sz w:val="24"/>
                <w:szCs w:val="24"/>
                <w:rtl/>
              </w:rPr>
              <w:t>ق</w:t>
            </w:r>
            <w:r w:rsidRPr="000A6F3B">
              <w:rPr>
                <w:rFonts w:ascii="Simplified Arabic" w:hAnsi="Simplified Arabic" w:cs="Simplified Arabic"/>
                <w:i/>
                <w:iCs/>
                <w:sz w:val="24"/>
                <w:szCs w:val="24"/>
                <w:rtl/>
              </w:rPr>
              <w:t xml:space="preserve">رر التالي </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ن الوثيقة</w:t>
            </w:r>
            <w:r w:rsidRPr="000A6F3B">
              <w:rPr>
                <w:rFonts w:ascii="Simplified Arabic" w:hAnsi="Simplified Arabic" w:cs="Simplified Arabic" w:hint="cs"/>
                <w:i/>
                <w:iCs/>
                <w:sz w:val="24"/>
                <w:szCs w:val="24"/>
                <w:rtl/>
              </w:rPr>
              <w:t xml:space="preserve"> </w:t>
            </w:r>
            <w:hyperlink r:id="rId55" w:history="1">
              <w:r w:rsidRPr="000A6F3B">
                <w:rPr>
                  <w:rStyle w:val="Hyperlink"/>
                  <w:i/>
                  <w:iCs/>
                  <w:sz w:val="24"/>
                  <w:szCs w:val="24"/>
                </w:rPr>
                <w:t>CBD/CP/MOP/12/11</w:t>
              </w:r>
            </w:hyperlink>
            <w:r w:rsidRPr="000A6F3B">
              <w:rPr>
                <w:rFonts w:ascii="Simplified Arabic" w:hAnsi="Simplified Arabic" w:cs="Simplified Arabic" w:hint="cs"/>
                <w:i/>
                <w:iCs/>
                <w:sz w:val="24"/>
                <w:szCs w:val="24"/>
                <w:rtl/>
              </w:rPr>
              <w:t>.</w:t>
            </w:r>
          </w:p>
        </w:tc>
      </w:tr>
    </w:tbl>
    <w:p w14:paraId="1878AAD4" w14:textId="4661C5D3" w:rsidR="006470A9" w:rsidRPr="002E75C1" w:rsidRDefault="002E75C1" w:rsidP="002E75C1">
      <w:pPr>
        <w:pStyle w:val="CBDcompilationH2"/>
        <w:bidi/>
        <w:rPr>
          <w:b w:val="0"/>
          <w:bCs/>
          <w:sz w:val="26"/>
          <w:szCs w:val="26"/>
        </w:rPr>
      </w:pPr>
      <w:r w:rsidRPr="002E75C1">
        <w:rPr>
          <w:rFonts w:ascii="Simplified Arabic" w:hAnsi="Simplified Arabic" w:cs="Simplified Arabic" w:hint="cs"/>
          <w:b w:val="0"/>
          <w:bCs/>
          <w:sz w:val="26"/>
          <w:szCs w:val="26"/>
          <w:rtl/>
          <w:lang w:val="en-US"/>
        </w:rPr>
        <w:t>الاعتبارات الاجتماعية الاقتصادية</w:t>
      </w:r>
    </w:p>
    <w:p w14:paraId="12BF3828" w14:textId="4CDA1C4A" w:rsidR="00CB170A" w:rsidRPr="00CB170A" w:rsidRDefault="00CB170A" w:rsidP="00CB170A">
      <w:pPr>
        <w:pStyle w:val="CBDNormalNumber"/>
        <w:numPr>
          <w:ilvl w:val="0"/>
          <w:numId w:val="0"/>
        </w:numPr>
        <w:tabs>
          <w:tab w:val="clear" w:pos="567"/>
        </w:tabs>
        <w:bidi/>
        <w:ind w:left="567" w:firstLine="567"/>
        <w:rPr>
          <w:i/>
          <w:iCs/>
          <w:sz w:val="24"/>
          <w:szCs w:val="24"/>
          <w:rtl/>
        </w:rPr>
      </w:pPr>
      <w:r w:rsidRPr="00CB170A">
        <w:rPr>
          <w:rFonts w:eastAsia="YouYuan" w:cs="Simplified Arabic" w:hint="cs"/>
          <w:i/>
          <w:iCs/>
          <w:kern w:val="2"/>
          <w:sz w:val="24"/>
          <w:szCs w:val="24"/>
          <w:rtl/>
          <w:lang w:val="en-US" w:bidi="ar-EG"/>
        </w:rPr>
        <w:t xml:space="preserve">إن </w:t>
      </w:r>
      <w:r w:rsidRPr="00CB170A">
        <w:rPr>
          <w:rFonts w:eastAsia="YouYuan" w:cs="Simplified Arabic"/>
          <w:i/>
          <w:iCs/>
          <w:kern w:val="2"/>
          <w:sz w:val="24"/>
          <w:szCs w:val="24"/>
          <w:rtl/>
          <w:lang w:val="en-US" w:bidi="ar-EG"/>
        </w:rPr>
        <w:t xml:space="preserve">مؤتمر الأطراف العامل </w:t>
      </w:r>
      <w:r w:rsidRPr="00CB170A">
        <w:rPr>
          <w:rFonts w:eastAsia="YouYuan" w:cs="Simplified Arabic" w:hint="cs"/>
          <w:i/>
          <w:iCs/>
          <w:kern w:val="2"/>
          <w:sz w:val="24"/>
          <w:szCs w:val="24"/>
          <w:rtl/>
          <w:lang w:val="en-US" w:bidi="ar-EG"/>
        </w:rPr>
        <w:t>كاجتماع</w:t>
      </w:r>
      <w:r w:rsidRPr="00CB170A">
        <w:rPr>
          <w:rFonts w:eastAsia="YouYuan" w:cs="Simplified Arabic"/>
          <w:i/>
          <w:iCs/>
          <w:kern w:val="2"/>
          <w:sz w:val="24"/>
          <w:szCs w:val="24"/>
          <w:rtl/>
          <w:lang w:val="en-US" w:bidi="ar-EG"/>
        </w:rPr>
        <w:t xml:space="preserve"> للأطراف في بروتوكول قرطاجنة</w:t>
      </w:r>
    </w:p>
    <w:p w14:paraId="735252D9" w14:textId="77777777" w:rsidR="00CB170A" w:rsidRPr="00CB170A" w:rsidRDefault="00CB170A" w:rsidP="00CB170A">
      <w:pPr>
        <w:pStyle w:val="ListParagraph"/>
        <w:numPr>
          <w:ilvl w:val="0"/>
          <w:numId w:val="2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CB170A">
        <w:rPr>
          <w:rFonts w:eastAsia="YouYuan" w:cs="Simplified Arabic"/>
          <w:i/>
          <w:iCs/>
          <w:kern w:val="2"/>
          <w:sz w:val="24"/>
          <w:szCs w:val="24"/>
          <w:rtl/>
          <w:lang w:val="en-US" w:bidi="ar-EG"/>
        </w:rPr>
        <w:t>يرحب</w:t>
      </w:r>
      <w:r w:rsidRPr="00CB170A">
        <w:rPr>
          <w:rFonts w:eastAsia="YouYuan" w:cs="Simplified Arabic"/>
          <w:kern w:val="2"/>
          <w:sz w:val="24"/>
          <w:szCs w:val="24"/>
          <w:rtl/>
          <w:lang w:val="en-US" w:bidi="ar-EG"/>
        </w:rPr>
        <w:t xml:space="preserve"> بالمعلومات </w:t>
      </w:r>
      <w:r w:rsidRPr="00CB170A">
        <w:rPr>
          <w:rFonts w:eastAsia="YouYuan" w:cs="Simplified Arabic" w:hint="cs"/>
          <w:kern w:val="2"/>
          <w:sz w:val="24"/>
          <w:szCs w:val="24"/>
          <w:rtl/>
          <w:lang w:val="en-US" w:bidi="ar-EG"/>
        </w:rPr>
        <w:t>المتبادلة</w:t>
      </w:r>
      <w:r w:rsidRPr="00CB170A">
        <w:rPr>
          <w:rFonts w:eastAsia="YouYuan" w:cs="Simplified Arabic"/>
          <w:kern w:val="2"/>
          <w:sz w:val="24"/>
          <w:szCs w:val="24"/>
          <w:rtl/>
          <w:lang w:val="en-US" w:bidi="ar-EG"/>
        </w:rPr>
        <w:t xml:space="preserve"> </w:t>
      </w:r>
      <w:r w:rsidRPr="00CB170A">
        <w:rPr>
          <w:rFonts w:eastAsia="YouYuan" w:cs="Simplified Arabic" w:hint="cs"/>
          <w:kern w:val="2"/>
          <w:sz w:val="24"/>
          <w:szCs w:val="24"/>
          <w:rtl/>
          <w:lang w:val="en-US" w:bidi="ar-EG"/>
        </w:rPr>
        <w:t>بشأن</w:t>
      </w:r>
      <w:r w:rsidRPr="00CB170A">
        <w:rPr>
          <w:rFonts w:eastAsia="YouYuan" w:cs="Simplified Arabic"/>
          <w:kern w:val="2"/>
          <w:sz w:val="24"/>
          <w:szCs w:val="24"/>
          <w:rtl/>
          <w:lang w:val="en-US" w:bidi="ar-EG"/>
        </w:rPr>
        <w:t xml:space="preserve"> </w:t>
      </w:r>
      <w:r w:rsidRPr="00CB170A">
        <w:rPr>
          <w:rFonts w:eastAsia="YouYuan" w:cs="Simplified Arabic" w:hint="cs"/>
          <w:kern w:val="2"/>
          <w:sz w:val="24"/>
          <w:szCs w:val="24"/>
          <w:rtl/>
          <w:lang w:val="en-US" w:bidi="ar-EG"/>
        </w:rPr>
        <w:t>الخبرات</w:t>
      </w:r>
      <w:r w:rsidRPr="00CB170A">
        <w:rPr>
          <w:rFonts w:eastAsia="YouYuan" w:cs="Simplified Arabic"/>
          <w:kern w:val="2"/>
          <w:sz w:val="24"/>
          <w:szCs w:val="24"/>
          <w:rtl/>
          <w:lang w:val="en-US" w:bidi="ar-EG"/>
        </w:rPr>
        <w:t xml:space="preserve"> في استخدام </w:t>
      </w:r>
      <w:r w:rsidRPr="00CB170A">
        <w:rPr>
          <w:rFonts w:eastAsia="YouYuan" w:cs="Simplified Arabic" w:hint="cs"/>
          <w:kern w:val="2"/>
          <w:sz w:val="24"/>
          <w:szCs w:val="24"/>
          <w:rtl/>
          <w:lang w:val="en-US" w:bidi="ar-EG"/>
        </w:rPr>
        <w:t>الإرشادات</w:t>
      </w:r>
      <w:r w:rsidRPr="00CB170A">
        <w:rPr>
          <w:rFonts w:eastAsia="YouYuan" w:cs="Simplified Arabic"/>
          <w:kern w:val="2"/>
          <w:sz w:val="24"/>
          <w:szCs w:val="24"/>
          <w:rtl/>
          <w:lang w:val="en-US" w:bidi="ar-EG"/>
        </w:rPr>
        <w:t xml:space="preserve"> المتعلقة بتقييم الاعتبارات الاجتماعية الاقتصادية في سياق المادة 26 من بروتوكول قرطاجنة </w:t>
      </w:r>
      <w:r w:rsidRPr="00CB170A">
        <w:rPr>
          <w:rFonts w:eastAsia="YouYuan" w:cs="Simplified Arabic" w:hint="cs"/>
          <w:kern w:val="2"/>
          <w:sz w:val="24"/>
          <w:szCs w:val="24"/>
          <w:rtl/>
          <w:lang w:val="en-US" w:bidi="ar-EG"/>
        </w:rPr>
        <w:t>للسلامة</w:t>
      </w:r>
      <w:r w:rsidRPr="00CB170A">
        <w:rPr>
          <w:rFonts w:eastAsia="YouYuan" w:cs="Simplified Arabic"/>
          <w:kern w:val="2"/>
          <w:sz w:val="24"/>
          <w:szCs w:val="24"/>
          <w:rtl/>
          <w:lang w:val="en-US" w:bidi="ar-EG"/>
        </w:rPr>
        <w:t xml:space="preserve"> الأحيائية،</w:t>
      </w:r>
      <w:r w:rsidRPr="00CB170A">
        <w:rPr>
          <w:rStyle w:val="FootnoteReference"/>
          <w:rFonts w:eastAsia="YouYuan" w:cs="Simplified Arabic"/>
          <w:kern w:val="2"/>
          <w:sz w:val="24"/>
          <w:szCs w:val="24"/>
          <w:rtl/>
          <w:lang w:val="en-US" w:bidi="ar-EG"/>
        </w:rPr>
        <w:footnoteReference w:id="51"/>
      </w:r>
      <w:r w:rsidRPr="00CB170A">
        <w:rPr>
          <w:rFonts w:eastAsia="YouYuan" w:cs="Simplified Arabic" w:hint="cs"/>
          <w:kern w:val="2"/>
          <w:sz w:val="24"/>
          <w:szCs w:val="24"/>
          <w:vertAlign w:val="superscript"/>
          <w:rtl/>
          <w:lang w:val="en-US" w:bidi="ar-EG"/>
        </w:rPr>
        <w:t xml:space="preserve">، </w:t>
      </w:r>
      <w:r w:rsidRPr="00CB170A">
        <w:rPr>
          <w:rStyle w:val="FootnoteReference"/>
          <w:rFonts w:eastAsia="YouYuan" w:cs="Simplified Arabic"/>
          <w:kern w:val="2"/>
          <w:sz w:val="24"/>
          <w:szCs w:val="24"/>
          <w:rtl/>
          <w:lang w:val="en-US" w:bidi="ar-EG"/>
        </w:rPr>
        <w:footnoteReference w:id="52"/>
      </w:r>
      <w:r w:rsidRPr="00CB170A">
        <w:rPr>
          <w:rFonts w:eastAsia="YouYuan" w:cs="Simplified Arabic"/>
          <w:kern w:val="2"/>
          <w:sz w:val="24"/>
          <w:szCs w:val="24"/>
          <w:rtl/>
          <w:lang w:val="en-US" w:bidi="ar-EG"/>
        </w:rPr>
        <w:t xml:space="preserve"> مع </w:t>
      </w:r>
      <w:r w:rsidRPr="00CB170A">
        <w:rPr>
          <w:rFonts w:eastAsia="YouYuan" w:cs="Simplified Arabic" w:hint="cs"/>
          <w:kern w:val="2"/>
          <w:sz w:val="24"/>
          <w:szCs w:val="24"/>
          <w:rtl/>
          <w:lang w:val="en-US" w:bidi="ar-EG"/>
        </w:rPr>
        <w:t>الإقرار</w:t>
      </w:r>
      <w:r w:rsidRPr="00CB170A">
        <w:rPr>
          <w:rFonts w:eastAsia="YouYuan" w:cs="Simplified Arabic"/>
          <w:kern w:val="2"/>
          <w:sz w:val="24"/>
          <w:szCs w:val="24"/>
          <w:rtl/>
          <w:lang w:val="en-US" w:bidi="ar-EG"/>
        </w:rPr>
        <w:t xml:space="preserve"> بمحدودية المعلومات </w:t>
      </w:r>
      <w:r w:rsidRPr="00CB170A">
        <w:rPr>
          <w:rFonts w:eastAsia="YouYuan" w:cs="Simplified Arabic" w:hint="cs"/>
          <w:kern w:val="2"/>
          <w:sz w:val="24"/>
          <w:szCs w:val="24"/>
          <w:rtl/>
          <w:lang w:val="en-US" w:bidi="ar-EG"/>
        </w:rPr>
        <w:t>المقدمة</w:t>
      </w:r>
      <w:r w:rsidRPr="00CB170A">
        <w:rPr>
          <w:rFonts w:eastAsia="YouYuan" w:cs="Simplified Arabic"/>
          <w:kern w:val="2"/>
          <w:sz w:val="24"/>
          <w:szCs w:val="24"/>
          <w:rtl/>
          <w:lang w:val="en-US" w:bidi="ar-EG"/>
        </w:rPr>
        <w:t>؛</w:t>
      </w:r>
    </w:p>
    <w:p w14:paraId="38413A34" w14:textId="77777777" w:rsidR="00CB170A" w:rsidRPr="00CB170A" w:rsidRDefault="00CB170A" w:rsidP="00CB170A">
      <w:pPr>
        <w:pStyle w:val="ListParagraph"/>
        <w:numPr>
          <w:ilvl w:val="0"/>
          <w:numId w:val="2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CB170A">
        <w:rPr>
          <w:rFonts w:eastAsia="YouYuan" w:cs="Simplified Arabic"/>
          <w:i/>
          <w:iCs/>
          <w:kern w:val="2"/>
          <w:sz w:val="24"/>
          <w:szCs w:val="24"/>
          <w:rtl/>
          <w:lang w:val="en-US" w:bidi="ar-EG"/>
        </w:rPr>
        <w:t>يدعو</w:t>
      </w:r>
      <w:r w:rsidRPr="00CB170A">
        <w:rPr>
          <w:rFonts w:eastAsia="YouYuan" w:cs="Simplified Arabic"/>
          <w:kern w:val="2"/>
          <w:sz w:val="24"/>
          <w:szCs w:val="24"/>
          <w:rtl/>
          <w:lang w:val="en-US" w:bidi="ar-EG"/>
        </w:rPr>
        <w:t xml:space="preserve"> الأطراف</w:t>
      </w:r>
      <w:r w:rsidRPr="00CB170A">
        <w:rPr>
          <w:rFonts w:eastAsia="YouYuan" w:cs="Simplified Arabic" w:hint="cs"/>
          <w:kern w:val="2"/>
          <w:sz w:val="24"/>
          <w:szCs w:val="24"/>
          <w:rtl/>
          <w:lang w:val="en-US" w:bidi="ar-EG"/>
        </w:rPr>
        <w:t>،</w:t>
      </w:r>
      <w:r w:rsidRPr="00CB170A">
        <w:rPr>
          <w:rFonts w:eastAsia="YouYuan" w:cs="Simplified Arabic"/>
          <w:kern w:val="2"/>
          <w:sz w:val="24"/>
          <w:szCs w:val="24"/>
          <w:rtl/>
          <w:lang w:val="en-US" w:bidi="ar-EG"/>
        </w:rPr>
        <w:t xml:space="preserve"> والحكومات الأخرى والمنظمات ذات الصلة إلى مواصلة </w:t>
      </w:r>
      <w:r w:rsidRPr="00CB170A">
        <w:rPr>
          <w:rFonts w:eastAsia="YouYuan" w:cs="Simplified Arabic" w:hint="cs"/>
          <w:kern w:val="2"/>
          <w:sz w:val="24"/>
          <w:szCs w:val="24"/>
          <w:rtl/>
          <w:lang w:val="en-US" w:bidi="ar-EG"/>
        </w:rPr>
        <w:t>تبادل</w:t>
      </w:r>
      <w:r w:rsidRPr="00CB170A">
        <w:rPr>
          <w:rFonts w:eastAsia="YouYuan" w:cs="Simplified Arabic"/>
          <w:kern w:val="2"/>
          <w:sz w:val="24"/>
          <w:szCs w:val="24"/>
          <w:rtl/>
          <w:lang w:val="en-US" w:bidi="ar-EG"/>
        </w:rPr>
        <w:t xml:space="preserve"> الخبرات بشأن الاعتبارات الاجتماعية الاقتصادية، بما في ذلك استخدام الإرشادات، في المكتبة الافتراضية لغرفة تبادل معلومات السلامة الأحيائية، وكذلك من خلال التقارير الوطنية السادسة؛</w:t>
      </w:r>
    </w:p>
    <w:p w14:paraId="3962C1F8" w14:textId="77777777" w:rsidR="00CB170A" w:rsidRPr="00CB170A" w:rsidRDefault="00CB170A" w:rsidP="00CB170A">
      <w:pPr>
        <w:pStyle w:val="ListParagraph"/>
        <w:numPr>
          <w:ilvl w:val="0"/>
          <w:numId w:val="2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CB170A">
        <w:rPr>
          <w:rFonts w:eastAsia="YouYuan" w:cs="Simplified Arabic"/>
          <w:i/>
          <w:iCs/>
          <w:kern w:val="2"/>
          <w:sz w:val="24"/>
          <w:szCs w:val="24"/>
          <w:rtl/>
          <w:lang w:val="en-US" w:bidi="ar-EG"/>
        </w:rPr>
        <w:t>يطلب</w:t>
      </w:r>
      <w:r w:rsidRPr="00CB170A">
        <w:rPr>
          <w:rFonts w:eastAsia="YouYuan" w:cs="Simplified Arabic"/>
          <w:kern w:val="2"/>
          <w:sz w:val="24"/>
          <w:szCs w:val="24"/>
          <w:rtl/>
          <w:lang w:val="en-US" w:bidi="ar-EG"/>
        </w:rPr>
        <w:t xml:space="preserve"> </w:t>
      </w:r>
      <w:r w:rsidRPr="00CB170A">
        <w:rPr>
          <w:rFonts w:eastAsia="YouYuan" w:cs="Simplified Arabic"/>
          <w:i/>
          <w:iCs/>
          <w:kern w:val="2"/>
          <w:sz w:val="24"/>
          <w:szCs w:val="24"/>
          <w:rtl/>
          <w:lang w:val="en-US" w:bidi="ar-EG"/>
        </w:rPr>
        <w:t>من</w:t>
      </w:r>
      <w:r w:rsidRPr="00CB170A">
        <w:rPr>
          <w:rFonts w:eastAsia="YouYuan" w:cs="Simplified Arabic"/>
          <w:kern w:val="2"/>
          <w:sz w:val="24"/>
          <w:szCs w:val="24"/>
          <w:rtl/>
          <w:lang w:val="en-US" w:bidi="ar-EG"/>
        </w:rPr>
        <w:t xml:space="preserve"> الأمين</w:t>
      </w:r>
      <w:r w:rsidRPr="00CB170A">
        <w:rPr>
          <w:rFonts w:eastAsia="YouYuan" w:cs="Simplified Arabic" w:hint="cs"/>
          <w:kern w:val="2"/>
          <w:sz w:val="24"/>
          <w:szCs w:val="24"/>
          <w:rtl/>
          <w:lang w:val="en-US" w:bidi="ar-EG"/>
        </w:rPr>
        <w:t>ة</w:t>
      </w:r>
      <w:r w:rsidRPr="00CB170A">
        <w:rPr>
          <w:rFonts w:eastAsia="YouYuan" w:cs="Simplified Arabic"/>
          <w:kern w:val="2"/>
          <w:sz w:val="24"/>
          <w:szCs w:val="24"/>
          <w:rtl/>
          <w:lang w:val="en-US" w:bidi="ar-EG"/>
        </w:rPr>
        <w:t xml:space="preserve"> التنفيذي</w:t>
      </w:r>
      <w:r w:rsidRPr="00CB170A">
        <w:rPr>
          <w:rFonts w:eastAsia="YouYuan" w:cs="Simplified Arabic" w:hint="cs"/>
          <w:kern w:val="2"/>
          <w:sz w:val="24"/>
          <w:szCs w:val="24"/>
          <w:rtl/>
          <w:lang w:val="en-US" w:bidi="ar-EG"/>
        </w:rPr>
        <w:t>ة</w:t>
      </w:r>
      <w:r w:rsidRPr="00CB170A">
        <w:rPr>
          <w:rFonts w:eastAsia="YouYuan" w:cs="Simplified Arabic"/>
          <w:kern w:val="2"/>
          <w:sz w:val="24"/>
          <w:szCs w:val="24"/>
          <w:rtl/>
          <w:lang w:val="en-US" w:bidi="ar-EG"/>
        </w:rPr>
        <w:t xml:space="preserve"> إعداد </w:t>
      </w:r>
      <w:r w:rsidRPr="00CB170A">
        <w:rPr>
          <w:rFonts w:eastAsia="YouYuan" w:cs="Simplified Arabic" w:hint="cs"/>
          <w:kern w:val="2"/>
          <w:sz w:val="24"/>
          <w:szCs w:val="24"/>
          <w:rtl/>
          <w:lang w:val="en-US" w:bidi="ar-EG"/>
        </w:rPr>
        <w:t>لمحة عامة عن</w:t>
      </w:r>
      <w:r w:rsidRPr="00CB170A">
        <w:rPr>
          <w:rFonts w:eastAsia="YouYuan" w:cs="Simplified Arabic"/>
          <w:kern w:val="2"/>
          <w:sz w:val="24"/>
          <w:szCs w:val="24"/>
          <w:rtl/>
          <w:lang w:val="en-US" w:bidi="ar-EG"/>
        </w:rPr>
        <w:t xml:space="preserve"> </w:t>
      </w:r>
      <w:r w:rsidRPr="00CB170A">
        <w:rPr>
          <w:rFonts w:eastAsia="YouYuan" w:cs="Simplified Arabic" w:hint="cs"/>
          <w:kern w:val="2"/>
          <w:sz w:val="24"/>
          <w:szCs w:val="24"/>
          <w:rtl/>
          <w:lang w:val="en-US" w:bidi="ar-EG"/>
        </w:rPr>
        <w:t>المعلومات</w:t>
      </w:r>
      <w:r w:rsidRPr="00CB170A">
        <w:rPr>
          <w:rFonts w:eastAsia="YouYuan" w:cs="Simplified Arabic"/>
          <w:kern w:val="2"/>
          <w:sz w:val="24"/>
          <w:szCs w:val="24"/>
          <w:rtl/>
          <w:lang w:val="en-US" w:bidi="ar-EG"/>
        </w:rPr>
        <w:t xml:space="preserve"> المتبادلة </w:t>
      </w:r>
      <w:r w:rsidRPr="00CB170A">
        <w:rPr>
          <w:rFonts w:eastAsia="YouYuan" w:cs="Simplified Arabic" w:hint="cs"/>
          <w:kern w:val="2"/>
          <w:sz w:val="24"/>
          <w:szCs w:val="24"/>
          <w:rtl/>
          <w:lang w:val="en-US" w:bidi="ar-EG"/>
        </w:rPr>
        <w:t>عملا</w:t>
      </w:r>
      <w:r w:rsidRPr="00CB170A">
        <w:rPr>
          <w:rFonts w:eastAsia="YouYuan" w:cs="Simplified Arabic"/>
          <w:kern w:val="2"/>
          <w:sz w:val="24"/>
          <w:szCs w:val="24"/>
          <w:rtl/>
          <w:lang w:val="en-US" w:bidi="ar-EG"/>
        </w:rPr>
        <w:t xml:space="preserve"> بالفقرة </w:t>
      </w:r>
      <w:r w:rsidRPr="00CB170A">
        <w:rPr>
          <w:rFonts w:eastAsia="YouYuan" w:cs="Simplified Arabic"/>
          <w:kern w:val="2"/>
          <w:sz w:val="24"/>
          <w:szCs w:val="24"/>
          <w:lang w:val="en-US" w:bidi="ar-EG"/>
        </w:rPr>
        <w:t>2</w:t>
      </w:r>
      <w:r w:rsidRPr="00CB170A">
        <w:rPr>
          <w:rFonts w:eastAsia="YouYuan" w:cs="Simplified Arabic"/>
          <w:kern w:val="2"/>
          <w:sz w:val="24"/>
          <w:szCs w:val="24"/>
          <w:rtl/>
          <w:lang w:val="en-US" w:bidi="ar-EG"/>
        </w:rPr>
        <w:t xml:space="preserve"> أعلاه </w:t>
      </w:r>
      <w:r w:rsidRPr="00CB170A">
        <w:rPr>
          <w:rFonts w:eastAsia="YouYuan" w:cs="Simplified Arabic" w:hint="cs"/>
          <w:kern w:val="2"/>
          <w:sz w:val="24"/>
          <w:szCs w:val="24"/>
          <w:rtl/>
          <w:lang w:val="en-US" w:bidi="ar-EG"/>
        </w:rPr>
        <w:t>ل</w:t>
      </w:r>
      <w:r w:rsidRPr="00CB170A">
        <w:rPr>
          <w:rFonts w:eastAsia="YouYuan" w:cs="Simplified Arabic"/>
          <w:kern w:val="2"/>
          <w:sz w:val="24"/>
          <w:szCs w:val="24"/>
          <w:rtl/>
          <w:lang w:val="en-US" w:bidi="ar-EG"/>
        </w:rPr>
        <w:t xml:space="preserve">مؤتمر الأطراف </w:t>
      </w:r>
      <w:r w:rsidRPr="00CB170A">
        <w:rPr>
          <w:rFonts w:eastAsia="YouYuan" w:cs="Simplified Arabic"/>
          <w:kern w:val="2"/>
          <w:sz w:val="24"/>
          <w:szCs w:val="24"/>
          <w:lang w:val="en-US" w:bidi="ar-EG"/>
        </w:rPr>
        <w:t>ا</w:t>
      </w:r>
      <w:r w:rsidRPr="00CB170A">
        <w:rPr>
          <w:rFonts w:eastAsia="YouYuan" w:cs="Simplified Arabic" w:hint="cs"/>
          <w:kern w:val="2"/>
          <w:sz w:val="24"/>
          <w:szCs w:val="24"/>
          <w:rtl/>
          <w:lang w:val="en-US"/>
        </w:rPr>
        <w:t>لعامل كاجتماع</w:t>
      </w:r>
      <w:r w:rsidRPr="00CB170A">
        <w:rPr>
          <w:rFonts w:eastAsia="YouYuan" w:cs="Simplified Arabic"/>
          <w:kern w:val="2"/>
          <w:sz w:val="24"/>
          <w:szCs w:val="24"/>
          <w:rtl/>
          <w:lang w:val="en-US" w:bidi="ar-EG"/>
        </w:rPr>
        <w:t xml:space="preserve"> للأطراف في بروتوكول قرطاجنة للسلامة الأحيائية، في </w:t>
      </w:r>
      <w:r w:rsidRPr="00CB170A">
        <w:rPr>
          <w:rFonts w:eastAsia="YouYuan" w:cs="Simplified Arabic" w:hint="cs"/>
          <w:kern w:val="2"/>
          <w:sz w:val="24"/>
          <w:szCs w:val="24"/>
          <w:rtl/>
          <w:lang w:val="en-US" w:bidi="ar-EG"/>
        </w:rPr>
        <w:t>اجتماعه</w:t>
      </w:r>
      <w:r w:rsidRPr="00CB170A">
        <w:rPr>
          <w:rFonts w:eastAsia="YouYuan" w:cs="Simplified Arabic"/>
          <w:kern w:val="2"/>
          <w:sz w:val="24"/>
          <w:szCs w:val="24"/>
          <w:rtl/>
          <w:lang w:val="en-US" w:bidi="ar-EG"/>
        </w:rPr>
        <w:t xml:space="preserve"> الرابع عشر.</w:t>
      </w:r>
      <w:r w:rsidRPr="00CB170A">
        <w:rPr>
          <w:rFonts w:cs="Simplified Arabic"/>
          <w:b/>
          <w:bCs/>
          <w:sz w:val="24"/>
          <w:szCs w:val="24"/>
          <w:rtl/>
        </w:rPr>
        <w:t xml:space="preserve"> </w:t>
      </w:r>
    </w:p>
    <w:p w14:paraId="1E642584" w14:textId="77777777" w:rsidR="0041703E" w:rsidRPr="00850BE4" w:rsidRDefault="0041703E" w:rsidP="006470A9">
      <w:pPr>
        <w:pStyle w:val="CBDNormalNumber"/>
        <w:numPr>
          <w:ilvl w:val="0"/>
          <w:numId w:val="0"/>
        </w:numPr>
        <w:ind w:left="567"/>
        <w:rPr>
          <w:lang w:bidi="ar-EG"/>
        </w:rPr>
      </w:pPr>
    </w:p>
    <w:p w14:paraId="724FDF9E" w14:textId="23BA75F9" w:rsidR="00E10477" w:rsidRPr="00850BE4" w:rsidRDefault="00E10477" w:rsidP="00056147">
      <w:pPr>
        <w:pStyle w:val="CBDNormalNumber"/>
        <w:numPr>
          <w:ilvl w:val="0"/>
          <w:numId w:val="0"/>
        </w:numPr>
        <w:ind w:left="567"/>
      </w:pPr>
    </w:p>
    <w:p w14:paraId="4E97A8F3"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2F02E5A9" w14:textId="26E4315A" w:rsidR="00E612A5" w:rsidRPr="00831852" w:rsidRDefault="00853515" w:rsidP="00831852">
      <w:pPr>
        <w:pStyle w:val="CBDAgendaItem"/>
        <w:bidi/>
        <w:ind w:right="3330"/>
        <w:rPr>
          <w:rFonts w:hint="eastAsia"/>
          <w:b w:val="0"/>
          <w:bCs/>
          <w:sz w:val="28"/>
          <w:szCs w:val="28"/>
        </w:rPr>
      </w:pPr>
      <w:bookmarkStart w:id="27" w:name="_Toc241483697"/>
      <w:r w:rsidRPr="00831852">
        <w:rPr>
          <w:rFonts w:ascii="Simplified Arabic" w:hAnsi="Simplified Arabic" w:cs="Simplified Arabic"/>
          <w:b w:val="0"/>
          <w:bCs/>
          <w:sz w:val="28"/>
          <w:szCs w:val="28"/>
          <w:rtl/>
        </w:rPr>
        <w:lastRenderedPageBreak/>
        <w:t xml:space="preserve">البند </w:t>
      </w:r>
      <w:r w:rsidRPr="00831852">
        <w:rPr>
          <w:rFonts w:ascii="Simplified Arabic" w:hAnsi="Simplified Arabic" w:cs="Simplified Arabic" w:hint="cs"/>
          <w:b w:val="0"/>
          <w:bCs/>
          <w:sz w:val="28"/>
          <w:szCs w:val="28"/>
          <w:rtl/>
        </w:rPr>
        <w:t>16</w:t>
      </w:r>
      <w:r w:rsidR="00E612A5" w:rsidRPr="00831852">
        <w:rPr>
          <w:b w:val="0"/>
          <w:bCs/>
          <w:sz w:val="28"/>
          <w:szCs w:val="28"/>
        </w:rPr>
        <w:t xml:space="preserve"> </w:t>
      </w:r>
      <w:r w:rsidR="00E612A5" w:rsidRPr="00831852">
        <w:rPr>
          <w:b w:val="0"/>
          <w:bCs/>
          <w:sz w:val="28"/>
          <w:szCs w:val="28"/>
        </w:rPr>
        <w:br/>
      </w:r>
      <w:bookmarkEnd w:id="27"/>
      <w:r w:rsidR="00831852" w:rsidRPr="00831852">
        <w:rPr>
          <w:rFonts w:cs="Simplified Arabic"/>
          <w:b w:val="0"/>
          <w:bCs/>
          <w:kern w:val="22"/>
          <w:sz w:val="28"/>
          <w:szCs w:val="28"/>
          <w:rtl/>
          <w:lang w:bidi="ar-EG"/>
        </w:rPr>
        <w:t>التشريعات واللوائح والمبادئ التوجيهية الوطنية بشأن التطورات الجديدة في التكنولوجيا الأحيائية الحديثة</w:t>
      </w:r>
    </w:p>
    <w:tbl>
      <w:tblPr>
        <w:tblStyle w:val="TableGrid"/>
        <w:tblW w:w="0" w:type="auto"/>
        <w:tblLook w:val="04A0" w:firstRow="1" w:lastRow="0" w:firstColumn="1" w:lastColumn="0" w:noHBand="0" w:noVBand="1"/>
      </w:tblPr>
      <w:tblGrid>
        <w:gridCol w:w="9360"/>
      </w:tblGrid>
      <w:tr w:rsidR="006470A9" w:rsidRPr="00850BE4" w14:paraId="1EF7E7E4" w14:textId="77777777" w:rsidTr="00E56E5C">
        <w:tc>
          <w:tcPr>
            <w:tcW w:w="9360" w:type="dxa"/>
            <w:tcBorders>
              <w:left w:val="nil"/>
              <w:right w:val="nil"/>
            </w:tcBorders>
          </w:tcPr>
          <w:p w14:paraId="73EB2503" w14:textId="09123444" w:rsidR="006470A9" w:rsidRPr="00850BE4" w:rsidRDefault="000A6F3B" w:rsidP="000A6F3B">
            <w:pPr>
              <w:pStyle w:val="CBDNormalNumber"/>
              <w:numPr>
                <w:ilvl w:val="0"/>
                <w:numId w:val="0"/>
              </w:numPr>
              <w:bidi/>
              <w:ind w:firstLine="596"/>
              <w:rPr>
                <w:i/>
                <w:iCs/>
              </w:rPr>
            </w:pPr>
            <w:r w:rsidRPr="00DC7AE2">
              <w:rPr>
                <w:rFonts w:ascii="Simplified Arabic" w:hAnsi="Simplified Arabic" w:cs="Simplified Arabic"/>
                <w:i/>
                <w:iCs/>
                <w:sz w:val="24"/>
                <w:szCs w:val="24"/>
                <w:rtl/>
                <w:lang w:bidi="ar-EG"/>
              </w:rPr>
              <w:t>اس</w:t>
            </w:r>
            <w:r w:rsidRPr="000A6F3B">
              <w:rPr>
                <w:rFonts w:ascii="Simplified Arabic" w:hAnsi="Simplified Arabic" w:cs="Simplified Arabic"/>
                <w:i/>
                <w:iCs/>
                <w:sz w:val="24"/>
                <w:szCs w:val="24"/>
                <w:rtl/>
                <w:lang w:bidi="ar-EG"/>
              </w:rPr>
              <w:t>تُنسخ</w:t>
            </w:r>
            <w:r w:rsidRPr="000A6F3B">
              <w:rPr>
                <w:rFonts w:ascii="Simplified Arabic" w:hAnsi="Simplified Arabic" w:cs="Simplified Arabic" w:hint="cs"/>
                <w:i/>
                <w:iCs/>
                <w:sz w:val="24"/>
                <w:szCs w:val="24"/>
                <w:rtl/>
                <w:lang w:bidi="ar-EG"/>
              </w:rPr>
              <w:t xml:space="preserve"> </w:t>
            </w:r>
            <w:r w:rsidRPr="000A6F3B">
              <w:rPr>
                <w:rFonts w:ascii="Simplified Arabic" w:hAnsi="Simplified Arabic" w:cs="Simplified Arabic"/>
                <w:i/>
                <w:iCs/>
                <w:sz w:val="24"/>
                <w:szCs w:val="24"/>
                <w:rtl/>
              </w:rPr>
              <w:t>مشروع ال</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 xml:space="preserve">قرر التالي </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ن الوثيقة</w:t>
            </w:r>
            <w:r w:rsidRPr="000A6F3B">
              <w:rPr>
                <w:rFonts w:ascii="Simplified Arabic" w:hAnsi="Simplified Arabic" w:cs="Simplified Arabic" w:hint="cs"/>
                <w:i/>
                <w:iCs/>
                <w:sz w:val="24"/>
                <w:szCs w:val="24"/>
                <w:rtl/>
              </w:rPr>
              <w:t xml:space="preserve"> </w:t>
            </w:r>
            <w:hyperlink r:id="rId56" w:history="1">
              <w:r w:rsidRPr="000A6F3B">
                <w:rPr>
                  <w:rStyle w:val="Hyperlink"/>
                  <w:i/>
                  <w:iCs/>
                  <w:sz w:val="24"/>
                  <w:szCs w:val="24"/>
                </w:rPr>
                <w:t>CBD/CP/MOP/12/12</w:t>
              </w:r>
            </w:hyperlink>
            <w:r w:rsidRPr="000A6F3B">
              <w:rPr>
                <w:rFonts w:ascii="Simplified Arabic" w:hAnsi="Simplified Arabic" w:cs="Simplified Arabic" w:hint="cs"/>
                <w:i/>
                <w:iCs/>
                <w:sz w:val="24"/>
                <w:szCs w:val="24"/>
                <w:rtl/>
              </w:rPr>
              <w:t>.</w:t>
            </w:r>
          </w:p>
        </w:tc>
      </w:tr>
    </w:tbl>
    <w:p w14:paraId="027BA7D8" w14:textId="5CE2B18E" w:rsidR="00B67408" w:rsidRPr="00B67408" w:rsidRDefault="00B67408" w:rsidP="00B67408">
      <w:pPr>
        <w:pStyle w:val="CBDcompilationH2"/>
        <w:bidi/>
        <w:rPr>
          <w:sz w:val="26"/>
          <w:szCs w:val="26"/>
          <w:rtl/>
        </w:rPr>
      </w:pPr>
      <w:r w:rsidRPr="00B67408">
        <w:rPr>
          <w:rFonts w:cs="Simplified Arabic" w:hint="cs"/>
          <w:bCs/>
          <w:sz w:val="26"/>
          <w:szCs w:val="26"/>
          <w:rtl/>
        </w:rPr>
        <w:t>معلومات بشأن</w:t>
      </w:r>
      <w:r w:rsidRPr="00B67408">
        <w:rPr>
          <w:sz w:val="26"/>
          <w:szCs w:val="26"/>
          <w:rtl/>
        </w:rPr>
        <w:t xml:space="preserve"> </w:t>
      </w:r>
      <w:r w:rsidRPr="00B67408">
        <w:rPr>
          <w:rFonts w:cs="Simplified Arabic"/>
          <w:bCs/>
          <w:sz w:val="26"/>
          <w:szCs w:val="26"/>
          <w:rtl/>
        </w:rPr>
        <w:t xml:space="preserve">التشريعات واللوائح والمبادئ التوجيهية الوطنية بشأن التطورات الجديدة في مجال التكنولوجيا </w:t>
      </w:r>
      <w:r w:rsidRPr="00B67408">
        <w:rPr>
          <w:rFonts w:cs="Simplified Arabic" w:hint="cs"/>
          <w:bCs/>
          <w:sz w:val="26"/>
          <w:szCs w:val="26"/>
          <w:rtl/>
        </w:rPr>
        <w:t>الأحيائية</w:t>
      </w:r>
      <w:r w:rsidRPr="00B67408">
        <w:rPr>
          <w:rFonts w:cs="Simplified Arabic"/>
          <w:bCs/>
          <w:sz w:val="26"/>
          <w:szCs w:val="26"/>
          <w:rtl/>
        </w:rPr>
        <w:t xml:space="preserve"> الحديثة</w:t>
      </w:r>
    </w:p>
    <w:p w14:paraId="5249D630" w14:textId="75AAC082" w:rsidR="00B67408" w:rsidRPr="00B67408" w:rsidRDefault="00B67408" w:rsidP="00B67408">
      <w:pPr>
        <w:pStyle w:val="CBDNormalNumber"/>
        <w:keepNext/>
        <w:numPr>
          <w:ilvl w:val="0"/>
          <w:numId w:val="0"/>
        </w:numPr>
        <w:tabs>
          <w:tab w:val="clear" w:pos="567"/>
          <w:tab w:val="left" w:pos="851"/>
        </w:tabs>
        <w:bidi/>
        <w:ind w:left="567" w:firstLine="567"/>
        <w:rPr>
          <w:i/>
          <w:iCs/>
          <w:sz w:val="24"/>
          <w:szCs w:val="24"/>
          <w:rtl/>
        </w:rPr>
      </w:pPr>
      <w:r w:rsidRPr="00B67408">
        <w:rPr>
          <w:rFonts w:eastAsia="YouYuan" w:cs="Simplified Arabic" w:hint="cs"/>
          <w:i/>
          <w:iCs/>
          <w:kern w:val="2"/>
          <w:sz w:val="24"/>
          <w:szCs w:val="24"/>
          <w:rtl/>
          <w:lang w:val="en-US" w:bidi="ar-EG"/>
        </w:rPr>
        <w:t xml:space="preserve">إن </w:t>
      </w:r>
      <w:r w:rsidRPr="00B67408">
        <w:rPr>
          <w:rFonts w:eastAsia="YouYuan" w:cs="Simplified Arabic"/>
          <w:i/>
          <w:iCs/>
          <w:kern w:val="2"/>
          <w:sz w:val="24"/>
          <w:szCs w:val="24"/>
          <w:rtl/>
          <w:lang w:val="en-US" w:bidi="ar-EG"/>
        </w:rPr>
        <w:t xml:space="preserve">مؤتمر الأطراف العامل </w:t>
      </w:r>
      <w:r w:rsidRPr="00B67408">
        <w:rPr>
          <w:rFonts w:eastAsia="YouYuan" w:cs="Simplified Arabic" w:hint="cs"/>
          <w:i/>
          <w:iCs/>
          <w:kern w:val="2"/>
          <w:sz w:val="24"/>
          <w:szCs w:val="24"/>
          <w:rtl/>
          <w:lang w:val="en-US" w:bidi="ar-EG"/>
        </w:rPr>
        <w:t>كاجتماع</w:t>
      </w:r>
      <w:r w:rsidRPr="00B67408">
        <w:rPr>
          <w:rFonts w:eastAsia="YouYuan" w:cs="Simplified Arabic"/>
          <w:i/>
          <w:iCs/>
          <w:kern w:val="2"/>
          <w:sz w:val="24"/>
          <w:szCs w:val="24"/>
          <w:rtl/>
          <w:lang w:val="en-US" w:bidi="ar-EG"/>
        </w:rPr>
        <w:t xml:space="preserve"> للأطراف في بروتوكول قرطاجنة</w:t>
      </w:r>
    </w:p>
    <w:p w14:paraId="063BF400"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يرحب</w:t>
      </w:r>
      <w:r w:rsidRPr="00B67408">
        <w:rPr>
          <w:rFonts w:eastAsia="YouYuan" w:cs="Simplified Arabic"/>
          <w:kern w:val="2"/>
          <w:sz w:val="24"/>
          <w:szCs w:val="24"/>
          <w:rtl/>
          <w:lang w:val="en-US" w:bidi="ar-EG"/>
        </w:rPr>
        <w:t xml:space="preserve"> بالمعلومات </w:t>
      </w:r>
      <w:r w:rsidRPr="00B67408">
        <w:rPr>
          <w:rFonts w:eastAsia="YouYuan" w:cs="Simplified Arabic" w:hint="cs"/>
          <w:kern w:val="2"/>
          <w:sz w:val="24"/>
          <w:szCs w:val="24"/>
          <w:rtl/>
          <w:lang w:val="en-US" w:bidi="ar-EG"/>
        </w:rPr>
        <w:t>التي قدمتها</w:t>
      </w:r>
      <w:r w:rsidRPr="00B67408">
        <w:rPr>
          <w:rFonts w:eastAsia="YouYuan" w:cs="Simplified Arabic"/>
          <w:kern w:val="2"/>
          <w:sz w:val="24"/>
          <w:szCs w:val="24"/>
          <w:rtl/>
          <w:lang w:val="en-US" w:bidi="ar-EG"/>
        </w:rPr>
        <w:t xml:space="preserve"> الأطراف بشأن التشريعات واللوائح والمبادئ التوجيهية الوطنية الحالية المتعلقة بالتطورات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w:t>
      </w:r>
    </w:p>
    <w:p w14:paraId="450C5ED2"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يحيط علما</w:t>
      </w:r>
      <w:r w:rsidRPr="00B67408">
        <w:rPr>
          <w:rFonts w:eastAsia="YouYuan" w:cs="Simplified Arabic"/>
          <w:kern w:val="2"/>
          <w:sz w:val="24"/>
          <w:szCs w:val="24"/>
          <w:rtl/>
          <w:lang w:val="en-US" w:bidi="ar-EG"/>
        </w:rPr>
        <w:t xml:space="preserve"> بالمعلومات المتعلقة بالتشريعات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الوطنية الحالية بشأن 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والمتاحة من خلال غرفة تبادل معلومات السلامة الأحيائية ومصادر أخرى، ويُقرّ بالجهود المبذولة في مختلف </w:t>
      </w:r>
      <w:r w:rsidRPr="00B67408">
        <w:rPr>
          <w:rFonts w:eastAsia="YouYuan" w:cs="Simplified Arabic" w:hint="cs"/>
          <w:kern w:val="2"/>
          <w:sz w:val="24"/>
          <w:szCs w:val="24"/>
          <w:rtl/>
          <w:lang w:val="en-US" w:bidi="ar-EG"/>
        </w:rPr>
        <w:t>المنتديات</w:t>
      </w:r>
      <w:r w:rsidRPr="00B67408">
        <w:rPr>
          <w:rFonts w:eastAsia="YouYuan" w:cs="Simplified Arabic"/>
          <w:kern w:val="2"/>
          <w:sz w:val="24"/>
          <w:szCs w:val="24"/>
          <w:rtl/>
          <w:lang w:val="en-US" w:bidi="ar-EG"/>
        </w:rPr>
        <w:t xml:space="preserve"> لتتبع المعلومات المتعلقة بتطوير 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الخاصة بالكائنات </w:t>
      </w:r>
      <w:r w:rsidRPr="00B67408">
        <w:rPr>
          <w:rFonts w:eastAsia="YouYuan" w:cs="Simplified Arabic" w:hint="cs"/>
          <w:kern w:val="2"/>
          <w:sz w:val="24"/>
          <w:szCs w:val="24"/>
          <w:rtl/>
          <w:lang w:val="en-US" w:bidi="ar-EG"/>
        </w:rPr>
        <w:t>المطورة</w:t>
      </w:r>
      <w:r w:rsidRPr="00B67408">
        <w:rPr>
          <w:rFonts w:eastAsia="YouYuan" w:cs="Simplified Arabic"/>
          <w:kern w:val="2"/>
          <w:sz w:val="24"/>
          <w:szCs w:val="24"/>
          <w:rtl/>
          <w:lang w:val="en-US" w:bidi="ar-EG"/>
        </w:rPr>
        <w:t xml:space="preserve"> باستخدام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w:t>
      </w:r>
    </w:p>
    <w:p w14:paraId="069E6852"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يُقرّ</w:t>
      </w:r>
      <w:r w:rsidRPr="00B67408">
        <w:rPr>
          <w:rFonts w:eastAsia="YouYuan" w:cs="Simplified Arabic"/>
          <w:kern w:val="2"/>
          <w:sz w:val="24"/>
          <w:szCs w:val="24"/>
          <w:rtl/>
          <w:lang w:val="en-US" w:bidi="ar-EG"/>
        </w:rPr>
        <w:t xml:space="preserve"> بأن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w:t>
      </w:r>
      <w:r w:rsidRPr="00B67408">
        <w:rPr>
          <w:rFonts w:eastAsia="YouYuan" w:cs="Simplified Arabic" w:hint="cs"/>
          <w:kern w:val="2"/>
          <w:sz w:val="24"/>
          <w:szCs w:val="24"/>
          <w:rtl/>
          <w:lang w:val="en-US" w:bidi="ar-EG"/>
        </w:rPr>
        <w:t>تشهد تطورا سريعا</w:t>
      </w:r>
      <w:r w:rsidRPr="00B67408">
        <w:rPr>
          <w:rFonts w:eastAsia="YouYuan" w:cs="Simplified Arabic"/>
          <w:kern w:val="2"/>
          <w:sz w:val="24"/>
          <w:szCs w:val="24"/>
          <w:rtl/>
          <w:lang w:val="en-US" w:bidi="ar-EG"/>
        </w:rPr>
        <w:t>، وأن</w:t>
      </w:r>
      <w:r w:rsidRPr="00B67408">
        <w:rPr>
          <w:rFonts w:eastAsia="YouYuan" w:cs="Simplified Arabic" w:hint="cs"/>
          <w:kern w:val="2"/>
          <w:sz w:val="24"/>
          <w:szCs w:val="24"/>
          <w:rtl/>
          <w:lang w:val="en-US" w:bidi="ar-EG"/>
        </w:rPr>
        <w:t>ه تم وضع</w:t>
      </w:r>
      <w:r w:rsidRPr="00B67408">
        <w:rPr>
          <w:rFonts w:eastAsia="YouYuan" w:cs="Simplified Arabic"/>
          <w:kern w:val="2"/>
          <w:sz w:val="24"/>
          <w:szCs w:val="24"/>
          <w:rtl/>
          <w:lang w:val="en-US" w:bidi="ar-EG"/>
        </w:rPr>
        <w:t xml:space="preserve"> استجابات</w:t>
      </w:r>
      <w:r w:rsidRPr="00B67408">
        <w:rPr>
          <w:rFonts w:eastAsia="YouYuan" w:cs="Simplified Arabic" w:hint="cs"/>
          <w:kern w:val="2"/>
          <w:sz w:val="24"/>
          <w:szCs w:val="24"/>
          <w:rtl/>
          <w:lang w:val="en-US" w:bidi="ar-EG"/>
        </w:rPr>
        <w:t xml:space="preserve"> </w:t>
      </w:r>
      <w:r w:rsidRPr="00B67408">
        <w:rPr>
          <w:rFonts w:eastAsia="YouYuan" w:cs="Simplified Arabic"/>
          <w:kern w:val="2"/>
          <w:sz w:val="24"/>
          <w:szCs w:val="24"/>
          <w:rtl/>
          <w:lang w:val="en-US" w:bidi="ar-EG"/>
        </w:rPr>
        <w:t xml:space="preserve">تنظيمية </w:t>
      </w:r>
      <w:r w:rsidRPr="00B67408">
        <w:rPr>
          <w:rFonts w:eastAsia="YouYuan" w:cs="Simplified Arabic" w:hint="cs"/>
          <w:kern w:val="2"/>
          <w:sz w:val="24"/>
          <w:szCs w:val="24"/>
          <w:rtl/>
          <w:lang w:val="en-US" w:bidi="ar-EG"/>
        </w:rPr>
        <w:t>أو يجري وضعها</w:t>
      </w:r>
      <w:r w:rsidRPr="00B67408">
        <w:rPr>
          <w:rFonts w:eastAsia="YouYuan" w:cs="Simplified Arabic"/>
          <w:kern w:val="2"/>
          <w:sz w:val="24"/>
          <w:szCs w:val="24"/>
          <w:rtl/>
          <w:lang w:val="en-US" w:bidi="ar-EG"/>
        </w:rPr>
        <w:t xml:space="preserve"> في العديد من البلدان؛</w:t>
      </w:r>
    </w:p>
    <w:p w14:paraId="0614D6F4"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يدعو</w:t>
      </w:r>
      <w:r w:rsidRPr="00B67408">
        <w:rPr>
          <w:rFonts w:eastAsia="YouYuan" w:cs="Simplified Arabic"/>
          <w:kern w:val="2"/>
          <w:sz w:val="24"/>
          <w:szCs w:val="24"/>
          <w:rtl/>
          <w:lang w:val="en-US" w:bidi="ar-EG"/>
        </w:rPr>
        <w:t xml:space="preserve"> الأطراف</w:t>
      </w:r>
      <w:r w:rsidRPr="00B67408">
        <w:rPr>
          <w:rFonts w:eastAsia="YouYuan" w:cs="Simplified Arabic" w:hint="cs"/>
          <w:kern w:val="2"/>
          <w:sz w:val="24"/>
          <w:szCs w:val="24"/>
          <w:rtl/>
          <w:lang w:val="en-US" w:bidi="ar-EG"/>
        </w:rPr>
        <w:t>،</w:t>
      </w:r>
      <w:r w:rsidRPr="00B67408">
        <w:rPr>
          <w:rFonts w:eastAsia="YouYuan" w:cs="Simplified Arabic"/>
          <w:kern w:val="2"/>
          <w:sz w:val="24"/>
          <w:szCs w:val="24"/>
          <w:rtl/>
          <w:lang w:val="en-US" w:bidi="ar-EG"/>
        </w:rPr>
        <w:t xml:space="preserve"> والحكومات الأخرى والمنظمات ذات الصلة إلى تقديم معلومات إضافية بشأن 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الوطنية المتعلقة بالتطورات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ذات الصلة ببروتوكول قرطاجنة </w:t>
      </w:r>
      <w:r w:rsidRPr="00B67408">
        <w:rPr>
          <w:rFonts w:eastAsia="YouYuan" w:cs="Simplified Arabic" w:hint="cs"/>
          <w:kern w:val="2"/>
          <w:sz w:val="24"/>
          <w:szCs w:val="24"/>
          <w:rtl/>
          <w:lang w:val="en-US" w:bidi="ar-EG"/>
        </w:rPr>
        <w:t>للسلامة</w:t>
      </w:r>
      <w:r w:rsidRPr="00B67408">
        <w:rPr>
          <w:rFonts w:eastAsia="YouYuan" w:cs="Simplified Arabic"/>
          <w:kern w:val="2"/>
          <w:sz w:val="24"/>
          <w:szCs w:val="24"/>
          <w:rtl/>
          <w:lang w:val="en-US" w:bidi="ar-EG"/>
        </w:rPr>
        <w:t xml:space="preserve"> الأحيائية،</w:t>
      </w:r>
      <w:r w:rsidRPr="00B67408">
        <w:rPr>
          <w:rStyle w:val="FootnoteReference"/>
          <w:rFonts w:eastAsia="YouYuan" w:cs="Simplified Arabic"/>
          <w:kern w:val="2"/>
          <w:sz w:val="24"/>
          <w:szCs w:val="24"/>
          <w:rtl/>
          <w:lang w:val="en-US" w:bidi="ar-EG"/>
        </w:rPr>
        <w:footnoteReference w:id="53"/>
      </w:r>
      <w:r w:rsidRPr="00B67408">
        <w:rPr>
          <w:rFonts w:eastAsia="YouYuan" w:cs="Simplified Arabic"/>
          <w:kern w:val="2"/>
          <w:sz w:val="24"/>
          <w:szCs w:val="24"/>
          <w:rtl/>
          <w:lang w:val="en-US" w:bidi="ar-EG"/>
        </w:rPr>
        <w:t xml:space="preserve"> </w:t>
      </w:r>
      <w:r w:rsidRPr="00B67408">
        <w:rPr>
          <w:rFonts w:eastAsia="YouYuan" w:cs="Simplified Arabic" w:hint="cs"/>
          <w:kern w:val="2"/>
          <w:sz w:val="24"/>
          <w:szCs w:val="24"/>
          <w:rtl/>
          <w:lang w:val="en-US" w:bidi="ar-EG"/>
        </w:rPr>
        <w:t>ويقر</w:t>
      </w:r>
      <w:r w:rsidRPr="00B67408">
        <w:rPr>
          <w:rFonts w:eastAsia="YouYuan" w:cs="Simplified Arabic"/>
          <w:kern w:val="2"/>
          <w:sz w:val="24"/>
          <w:szCs w:val="24"/>
          <w:rtl/>
          <w:lang w:val="en-US" w:bidi="ar-EG"/>
        </w:rPr>
        <w:t xml:space="preserve"> </w:t>
      </w:r>
      <w:r w:rsidRPr="00B67408">
        <w:rPr>
          <w:rFonts w:eastAsia="YouYuan" w:cs="Simplified Arabic" w:hint="cs"/>
          <w:kern w:val="2"/>
          <w:sz w:val="24"/>
          <w:szCs w:val="24"/>
          <w:rtl/>
          <w:lang w:val="en-US" w:bidi="ar-EG"/>
        </w:rPr>
        <w:t>بالفائدة التي ينطوي عليها</w:t>
      </w:r>
      <w:r w:rsidRPr="00B67408">
        <w:rPr>
          <w:rFonts w:eastAsia="YouYuan" w:cs="Simplified Arabic"/>
          <w:kern w:val="2"/>
          <w:sz w:val="24"/>
          <w:szCs w:val="24"/>
          <w:rtl/>
          <w:lang w:val="en-US" w:bidi="ar-EG"/>
        </w:rPr>
        <w:t xml:space="preserve"> تبادل المعلومات لتعزيز فهم التطورات الجارية فيما يتعلق بالتشريعات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والتطورات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w:t>
      </w:r>
    </w:p>
    <w:p w14:paraId="6886F4DA"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يطلب</w:t>
      </w:r>
      <w:r w:rsidRPr="00B67408">
        <w:rPr>
          <w:rFonts w:eastAsia="YouYuan" w:cs="Simplified Arabic"/>
          <w:kern w:val="2"/>
          <w:sz w:val="24"/>
          <w:szCs w:val="24"/>
          <w:rtl/>
          <w:lang w:val="en-US" w:bidi="ar-EG"/>
        </w:rPr>
        <w:t xml:space="preserve"> من الأمين</w:t>
      </w:r>
      <w:r w:rsidRPr="00B67408">
        <w:rPr>
          <w:rFonts w:eastAsia="YouYuan" w:cs="Simplified Arabic" w:hint="cs"/>
          <w:kern w:val="2"/>
          <w:sz w:val="24"/>
          <w:szCs w:val="24"/>
          <w:rtl/>
          <w:lang w:val="en-US" w:bidi="ar-EG"/>
        </w:rPr>
        <w:t>ة</w:t>
      </w:r>
      <w:r w:rsidRPr="00B67408">
        <w:rPr>
          <w:rFonts w:eastAsia="YouYuan" w:cs="Simplified Arabic"/>
          <w:kern w:val="2"/>
          <w:sz w:val="24"/>
          <w:szCs w:val="24"/>
          <w:rtl/>
          <w:lang w:val="en-US" w:bidi="ar-EG"/>
        </w:rPr>
        <w:t xml:space="preserve"> التنفيذي</w:t>
      </w:r>
      <w:r w:rsidRPr="00B67408">
        <w:rPr>
          <w:rFonts w:eastAsia="YouYuan" w:cs="Simplified Arabic" w:hint="cs"/>
          <w:kern w:val="2"/>
          <w:sz w:val="24"/>
          <w:szCs w:val="24"/>
          <w:rtl/>
          <w:lang w:val="en-US" w:bidi="ar-EG"/>
        </w:rPr>
        <w:t>ة</w:t>
      </w:r>
      <w:r w:rsidRPr="00B67408">
        <w:rPr>
          <w:rFonts w:eastAsia="YouYuan" w:cs="Simplified Arabic"/>
          <w:kern w:val="2"/>
          <w:sz w:val="24"/>
          <w:szCs w:val="24"/>
          <w:rtl/>
          <w:lang w:val="en-US" w:bidi="ar-EG"/>
        </w:rPr>
        <w:t xml:space="preserve"> إعداد </w:t>
      </w:r>
      <w:r w:rsidRPr="00B67408">
        <w:rPr>
          <w:rFonts w:eastAsia="YouYuan" w:cs="Simplified Arabic" w:hint="cs"/>
          <w:kern w:val="2"/>
          <w:sz w:val="24"/>
          <w:szCs w:val="24"/>
          <w:rtl/>
          <w:lang w:val="en-US" w:bidi="ar-EG"/>
        </w:rPr>
        <w:t>لمحة عامة عن</w:t>
      </w:r>
      <w:r w:rsidRPr="00B67408">
        <w:rPr>
          <w:rFonts w:eastAsia="YouYuan" w:cs="Simplified Arabic"/>
          <w:kern w:val="2"/>
          <w:sz w:val="24"/>
          <w:szCs w:val="24"/>
          <w:rtl/>
          <w:lang w:val="en-US" w:bidi="ar-EG"/>
        </w:rPr>
        <w:t xml:space="preserve"> </w:t>
      </w:r>
      <w:r w:rsidRPr="00B67408">
        <w:rPr>
          <w:rFonts w:eastAsia="YouYuan" w:cs="Simplified Arabic" w:hint="cs"/>
          <w:kern w:val="2"/>
          <w:sz w:val="24"/>
          <w:szCs w:val="24"/>
          <w:rtl/>
          <w:lang w:val="en-US" w:bidi="ar-EG"/>
        </w:rPr>
        <w:t>ال</w:t>
      </w:r>
      <w:r w:rsidRPr="00B67408">
        <w:rPr>
          <w:rFonts w:eastAsia="YouYuan" w:cs="Simplified Arabic"/>
          <w:kern w:val="2"/>
          <w:sz w:val="24"/>
          <w:szCs w:val="24"/>
          <w:rtl/>
          <w:lang w:val="en-US" w:bidi="ar-EG"/>
        </w:rPr>
        <w:t xml:space="preserve">معلومات </w:t>
      </w:r>
      <w:r w:rsidRPr="00B67408">
        <w:rPr>
          <w:rFonts w:eastAsia="YouYuan" w:cs="Simplified Arabic" w:hint="cs"/>
          <w:kern w:val="2"/>
          <w:sz w:val="24"/>
          <w:szCs w:val="24"/>
          <w:rtl/>
          <w:lang w:val="en-US" w:bidi="ar-EG"/>
        </w:rPr>
        <w:t>المقدمة</w:t>
      </w:r>
      <w:r w:rsidRPr="00B67408">
        <w:rPr>
          <w:rFonts w:eastAsia="YouYuan" w:cs="Simplified Arabic"/>
          <w:kern w:val="2"/>
          <w:sz w:val="24"/>
          <w:szCs w:val="24"/>
          <w:rtl/>
          <w:lang w:val="en-US" w:bidi="ar-EG"/>
        </w:rPr>
        <w:t xml:space="preserve"> استجابة للدعوة الواردة في الفقرة </w:t>
      </w:r>
      <w:r w:rsidRPr="00B67408">
        <w:rPr>
          <w:rFonts w:eastAsia="YouYuan" w:cs="Simplified Arabic"/>
          <w:kern w:val="2"/>
          <w:sz w:val="24"/>
          <w:szCs w:val="24"/>
          <w:lang w:val="en-US" w:bidi="ar-EG"/>
        </w:rPr>
        <w:t>4</w:t>
      </w:r>
      <w:r w:rsidRPr="00B67408">
        <w:rPr>
          <w:rFonts w:eastAsia="YouYuan" w:cs="Simplified Arabic"/>
          <w:kern w:val="2"/>
          <w:sz w:val="24"/>
          <w:szCs w:val="24"/>
          <w:rtl/>
          <w:lang w:val="en-US" w:bidi="ar-EG"/>
        </w:rPr>
        <w:t xml:space="preserve"> أعلاه، للنظر فيها في اجتماعه الثالث عشر.</w:t>
      </w:r>
      <w:r w:rsidRPr="00B67408">
        <w:rPr>
          <w:rFonts w:cs="Simplified Arabic"/>
          <w:b/>
          <w:bCs/>
          <w:sz w:val="24"/>
          <w:szCs w:val="24"/>
          <w:rtl/>
        </w:rPr>
        <w:t xml:space="preserve"> </w:t>
      </w:r>
    </w:p>
    <w:p w14:paraId="6DD35040" w14:textId="77777777" w:rsidR="003826AE" w:rsidRPr="00850BE4" w:rsidRDefault="003826AE" w:rsidP="00F22BBC">
      <w:pPr>
        <w:pStyle w:val="CBDNormalNumber"/>
        <w:numPr>
          <w:ilvl w:val="0"/>
          <w:numId w:val="0"/>
        </w:numPr>
        <w:rPr>
          <w:lang w:bidi="ar-EG"/>
        </w:rPr>
      </w:pPr>
    </w:p>
    <w:p w14:paraId="12D108FC" w14:textId="73BFDA01" w:rsidR="005D0E01" w:rsidRPr="00850BE4" w:rsidRDefault="005D0E01" w:rsidP="004034E0">
      <w:pPr>
        <w:pStyle w:val="CBDNormalNumber"/>
        <w:numPr>
          <w:ilvl w:val="0"/>
          <w:numId w:val="0"/>
        </w:numPr>
        <w:ind w:left="567"/>
      </w:pPr>
    </w:p>
    <w:p w14:paraId="2787DCC9"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2C241AEB" w14:textId="33BA71EC" w:rsidR="00E612A5" w:rsidRPr="00E93DE8" w:rsidRDefault="00853515" w:rsidP="00853515">
      <w:pPr>
        <w:pStyle w:val="CBDAgendaItem"/>
        <w:bidi/>
        <w:rPr>
          <w:rFonts w:hint="eastAsia"/>
          <w:b w:val="0"/>
          <w:bCs/>
          <w:sz w:val="28"/>
          <w:szCs w:val="28"/>
        </w:rPr>
      </w:pPr>
      <w:bookmarkStart w:id="28" w:name="_Toc241483698"/>
      <w:r w:rsidRPr="00E93DE8">
        <w:rPr>
          <w:rFonts w:ascii="Simplified Arabic" w:hAnsi="Simplified Arabic" w:cs="Simplified Arabic"/>
          <w:b w:val="0"/>
          <w:bCs/>
          <w:sz w:val="28"/>
          <w:szCs w:val="28"/>
          <w:rtl/>
        </w:rPr>
        <w:lastRenderedPageBreak/>
        <w:t xml:space="preserve">البند </w:t>
      </w:r>
      <w:r w:rsidRPr="00E93DE8">
        <w:rPr>
          <w:rFonts w:ascii="Simplified Arabic" w:hAnsi="Simplified Arabic" w:cs="Simplified Arabic" w:hint="cs"/>
          <w:b w:val="0"/>
          <w:bCs/>
          <w:sz w:val="28"/>
          <w:szCs w:val="28"/>
          <w:rtl/>
        </w:rPr>
        <w:t>17</w:t>
      </w:r>
      <w:r w:rsidR="00E612A5" w:rsidRPr="00E93DE8">
        <w:rPr>
          <w:b w:val="0"/>
          <w:bCs/>
          <w:sz w:val="28"/>
          <w:szCs w:val="28"/>
        </w:rPr>
        <w:t xml:space="preserve"> </w:t>
      </w:r>
      <w:r w:rsidR="00E612A5" w:rsidRPr="00E93DE8">
        <w:rPr>
          <w:b w:val="0"/>
          <w:bCs/>
          <w:sz w:val="28"/>
          <w:szCs w:val="28"/>
        </w:rPr>
        <w:br/>
      </w:r>
      <w:bookmarkEnd w:id="28"/>
      <w:r w:rsidR="00E93DE8" w:rsidRPr="00E93DE8">
        <w:rPr>
          <w:rFonts w:ascii="Simplified Arabic" w:hAnsi="Simplified Arabic" w:cs="Simplified Arabic" w:hint="cs"/>
          <w:b w:val="0"/>
          <w:bCs/>
          <w:sz w:val="28"/>
          <w:szCs w:val="28"/>
          <w:rtl/>
          <w:lang w:val="en-US"/>
        </w:rPr>
        <w:t>بروتوكول ناغويا-كوالالمبور التكميلي بشأن المسؤولية والجبر التعويضي</w:t>
      </w:r>
    </w:p>
    <w:tbl>
      <w:tblPr>
        <w:tblStyle w:val="TableGrid"/>
        <w:tblW w:w="0" w:type="auto"/>
        <w:tblLook w:val="04A0" w:firstRow="1" w:lastRow="0" w:firstColumn="1" w:lastColumn="0" w:noHBand="0" w:noVBand="1"/>
      </w:tblPr>
      <w:tblGrid>
        <w:gridCol w:w="9360"/>
      </w:tblGrid>
      <w:tr w:rsidR="006470A9" w:rsidRPr="00850BE4" w14:paraId="56C68DE4" w14:textId="77777777" w:rsidTr="00E56E5C">
        <w:tc>
          <w:tcPr>
            <w:tcW w:w="9360" w:type="dxa"/>
            <w:tcBorders>
              <w:left w:val="nil"/>
              <w:right w:val="nil"/>
            </w:tcBorders>
          </w:tcPr>
          <w:p w14:paraId="6448C551" w14:textId="086AB93B" w:rsidR="006470A9" w:rsidRPr="00850BE4" w:rsidRDefault="000A6F3B" w:rsidP="000A6F3B">
            <w:pPr>
              <w:pStyle w:val="CBDNormalNumber"/>
              <w:numPr>
                <w:ilvl w:val="0"/>
                <w:numId w:val="0"/>
              </w:numPr>
              <w:bidi/>
              <w:ind w:firstLine="596"/>
              <w:rPr>
                <w:i/>
                <w:iCs/>
              </w:rPr>
            </w:pPr>
            <w:r w:rsidRPr="00DC7AE2">
              <w:rPr>
                <w:rFonts w:ascii="Simplified Arabic" w:hAnsi="Simplified Arabic" w:cs="Simplified Arabic"/>
                <w:i/>
                <w:iCs/>
                <w:sz w:val="24"/>
                <w:szCs w:val="24"/>
                <w:rtl/>
                <w:lang w:bidi="ar-EG"/>
              </w:rPr>
              <w:t>اس</w:t>
            </w:r>
            <w:r w:rsidRPr="000A6F3B">
              <w:rPr>
                <w:rFonts w:ascii="Simplified Arabic" w:hAnsi="Simplified Arabic" w:cs="Simplified Arabic"/>
                <w:i/>
                <w:iCs/>
                <w:sz w:val="24"/>
                <w:szCs w:val="24"/>
                <w:rtl/>
                <w:lang w:bidi="ar-EG"/>
              </w:rPr>
              <w:t>تُنسخ</w:t>
            </w:r>
            <w:r w:rsidRPr="000A6F3B">
              <w:rPr>
                <w:rFonts w:ascii="Simplified Arabic" w:hAnsi="Simplified Arabic" w:cs="Simplified Arabic" w:hint="cs"/>
                <w:i/>
                <w:iCs/>
                <w:sz w:val="24"/>
                <w:szCs w:val="24"/>
                <w:rtl/>
                <w:lang w:bidi="ar-EG"/>
              </w:rPr>
              <w:t xml:space="preserve"> </w:t>
            </w:r>
            <w:r w:rsidRPr="000A6F3B">
              <w:rPr>
                <w:rFonts w:ascii="Simplified Arabic" w:hAnsi="Simplified Arabic" w:cs="Simplified Arabic"/>
                <w:i/>
                <w:iCs/>
                <w:sz w:val="24"/>
                <w:szCs w:val="24"/>
                <w:rtl/>
              </w:rPr>
              <w:t>مشروع ال</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 xml:space="preserve">قرر التالي </w:t>
            </w:r>
            <w:r w:rsidRPr="000A6F3B">
              <w:rPr>
                <w:rFonts w:ascii="Simplified Arabic" w:hAnsi="Simplified Arabic" w:cs="Simplified Arabic" w:hint="cs"/>
                <w:i/>
                <w:iCs/>
                <w:sz w:val="24"/>
                <w:szCs w:val="24"/>
                <w:rtl/>
              </w:rPr>
              <w:t>م</w:t>
            </w:r>
            <w:r w:rsidRPr="000A6F3B">
              <w:rPr>
                <w:rFonts w:ascii="Simplified Arabic" w:hAnsi="Simplified Arabic" w:cs="Simplified Arabic"/>
                <w:i/>
                <w:iCs/>
                <w:sz w:val="24"/>
                <w:szCs w:val="24"/>
                <w:rtl/>
              </w:rPr>
              <w:t>ن الوثيقة</w:t>
            </w:r>
            <w:r>
              <w:rPr>
                <w:rFonts w:ascii="Simplified Arabic" w:hAnsi="Simplified Arabic" w:cs="Simplified Arabic" w:hint="cs"/>
                <w:i/>
                <w:iCs/>
                <w:sz w:val="24"/>
                <w:szCs w:val="24"/>
                <w:rtl/>
              </w:rPr>
              <w:t xml:space="preserve"> </w:t>
            </w:r>
            <w:hyperlink r:id="rId57" w:history="1">
              <w:r w:rsidRPr="000A6F3B">
                <w:rPr>
                  <w:rStyle w:val="Hyperlink"/>
                  <w:i/>
                  <w:iCs/>
                  <w:sz w:val="24"/>
                  <w:szCs w:val="24"/>
                </w:rPr>
                <w:t>CBD/CP/MOP/12/13</w:t>
              </w:r>
            </w:hyperlink>
            <w:r w:rsidRPr="000A6F3B">
              <w:rPr>
                <w:rFonts w:ascii="Simplified Arabic" w:hAnsi="Simplified Arabic" w:cs="Simplified Arabic" w:hint="cs"/>
                <w:i/>
                <w:iCs/>
                <w:sz w:val="24"/>
                <w:szCs w:val="24"/>
                <w:rtl/>
              </w:rPr>
              <w:t>.</w:t>
            </w:r>
          </w:p>
        </w:tc>
      </w:tr>
    </w:tbl>
    <w:p w14:paraId="55C5BCB0" w14:textId="62056B70" w:rsidR="006470A9" w:rsidRPr="00913A37" w:rsidRDefault="00720FAB" w:rsidP="00720FAB">
      <w:pPr>
        <w:pStyle w:val="CBDcompilationH2"/>
        <w:bidi/>
        <w:rPr>
          <w:b w:val="0"/>
          <w:bCs/>
          <w:sz w:val="26"/>
          <w:szCs w:val="26"/>
        </w:rPr>
      </w:pPr>
      <w:r w:rsidRPr="00913A37">
        <w:rPr>
          <w:rFonts w:ascii="Simplified Arabic" w:hAnsi="Simplified Arabic" w:cs="Simplified Arabic" w:hint="cs"/>
          <w:b w:val="0"/>
          <w:bCs/>
          <w:sz w:val="26"/>
          <w:szCs w:val="26"/>
          <w:rtl/>
          <w:lang w:val="en-US"/>
        </w:rPr>
        <w:t>بروتوكول ناغويا-كوالالمبور التكميلي بشأن المسؤولية والجبر التعويضي</w:t>
      </w:r>
    </w:p>
    <w:p w14:paraId="1873539D" w14:textId="53021148" w:rsidR="00027233" w:rsidRPr="00013DDD" w:rsidRDefault="00027233" w:rsidP="00027233">
      <w:pPr>
        <w:pStyle w:val="Para10"/>
        <w:tabs>
          <w:tab w:val="clear" w:pos="1134"/>
        </w:tabs>
        <w:bidi/>
        <w:ind w:firstLine="567"/>
        <w:rPr>
          <w:i/>
          <w:iCs/>
          <w:sz w:val="24"/>
          <w:rtl/>
        </w:rPr>
      </w:pPr>
      <w:r w:rsidRPr="00013DDD">
        <w:rPr>
          <w:rFonts w:ascii="Simplified Arabic" w:hAnsi="Simplified Arabic" w:cs="Simplified Arabic" w:hint="cs"/>
          <w:i/>
          <w:iCs/>
          <w:sz w:val="24"/>
          <w:rtl/>
        </w:rPr>
        <w:t xml:space="preserve">إنّ </w:t>
      </w:r>
      <w:r w:rsidRPr="00013DDD">
        <w:rPr>
          <w:rFonts w:ascii="Simplified Arabic" w:hAnsi="Simplified Arabic" w:cs="Simplified Arabic"/>
          <w:i/>
          <w:iCs/>
          <w:sz w:val="24"/>
          <w:rtl/>
        </w:rPr>
        <w:t>مؤتمر الأطراف العامل كاجتماع للأطراف في بروتوكول قرطاجنة، والعامل أيض</w:t>
      </w:r>
      <w:r w:rsidR="00225E8C">
        <w:rPr>
          <w:rFonts w:ascii="Simplified Arabic" w:hAnsi="Simplified Arabic" w:cs="Simplified Arabic"/>
          <w:i/>
          <w:iCs/>
          <w:sz w:val="24"/>
          <w:rtl/>
        </w:rPr>
        <w:t>ا</w:t>
      </w:r>
      <w:r w:rsidRPr="00013DDD">
        <w:rPr>
          <w:rFonts w:ascii="Simplified Arabic" w:hAnsi="Simplified Arabic" w:cs="Simplified Arabic"/>
          <w:i/>
          <w:iCs/>
          <w:sz w:val="24"/>
          <w:rtl/>
        </w:rPr>
        <w:t xml:space="preserve"> </w:t>
      </w:r>
      <w:r w:rsidRPr="00013DDD">
        <w:rPr>
          <w:rFonts w:ascii="Simplified Arabic" w:hAnsi="Simplified Arabic" w:cs="Simplified Arabic" w:hint="cs"/>
          <w:i/>
          <w:iCs/>
          <w:sz w:val="24"/>
          <w:rtl/>
        </w:rPr>
        <w:t>ك</w:t>
      </w:r>
      <w:r w:rsidRPr="00013DDD">
        <w:rPr>
          <w:rFonts w:ascii="Simplified Arabic" w:hAnsi="Simplified Arabic" w:cs="Simplified Arabic"/>
          <w:i/>
          <w:iCs/>
          <w:sz w:val="24"/>
          <w:rtl/>
        </w:rPr>
        <w:t xml:space="preserve">اجتماع </w:t>
      </w:r>
      <w:r w:rsidRPr="00013DDD">
        <w:rPr>
          <w:rFonts w:ascii="Simplified Arabic" w:hAnsi="Simplified Arabic" w:cs="Simplified Arabic" w:hint="cs"/>
          <w:i/>
          <w:iCs/>
          <w:sz w:val="24"/>
          <w:rtl/>
        </w:rPr>
        <w:t>ل</w:t>
      </w:r>
      <w:r w:rsidRPr="00013DDD">
        <w:rPr>
          <w:rFonts w:ascii="Simplified Arabic" w:hAnsi="Simplified Arabic" w:cs="Simplified Arabic"/>
          <w:i/>
          <w:iCs/>
          <w:sz w:val="24"/>
          <w:rtl/>
        </w:rPr>
        <w:t>لأطراف في بروتوكول ناغويا-كوالالمبور التكميلي</w:t>
      </w:r>
      <w:r w:rsidRPr="00013DDD">
        <w:rPr>
          <w:rFonts w:ascii="Simplified Arabic" w:hAnsi="Simplified Arabic" w:cs="Simplified Arabic"/>
          <w:sz w:val="24"/>
          <w:rtl/>
        </w:rPr>
        <w:t>،</w:t>
      </w:r>
      <w:r w:rsidRPr="00013DDD">
        <w:rPr>
          <w:rStyle w:val="FootnoteReference"/>
          <w:sz w:val="24"/>
        </w:rPr>
        <w:footnoteReference w:id="54"/>
      </w:r>
    </w:p>
    <w:p w14:paraId="51D33798" w14:textId="3F816B31" w:rsidR="009C1DA0" w:rsidRPr="00013DDD" w:rsidRDefault="009C1DA0" w:rsidP="009C1DA0">
      <w:pPr>
        <w:pStyle w:val="Para10"/>
        <w:tabs>
          <w:tab w:val="clear" w:pos="1134"/>
        </w:tabs>
        <w:bidi/>
        <w:ind w:firstLine="567"/>
        <w:rPr>
          <w:rFonts w:asciiTheme="majorBidi" w:eastAsiaTheme="minorEastAsia" w:hAnsiTheme="majorBidi" w:cstheme="majorBidi"/>
          <w:i/>
          <w:iCs/>
          <w:sz w:val="24"/>
          <w:rtl/>
        </w:rPr>
      </w:pPr>
      <w:r w:rsidRPr="00013DDD">
        <w:rPr>
          <w:rFonts w:ascii="Simplified Arabic" w:hAnsi="Simplified Arabic" w:cs="Simplified Arabic"/>
          <w:i/>
          <w:iCs/>
          <w:sz w:val="24"/>
          <w:rtl/>
        </w:rPr>
        <w:t>إذ يشير</w:t>
      </w:r>
      <w:r w:rsidRPr="00013DDD">
        <w:rPr>
          <w:rFonts w:ascii="Simplified Arabic" w:hAnsi="Simplified Arabic" w:cs="Simplified Arabic"/>
          <w:sz w:val="24"/>
          <w:rtl/>
        </w:rPr>
        <w:t xml:space="preserve"> إلى المادة 13 من بروتوكول ناغويا-كوالالمبور التكميلي بشأن المسؤولية والجبر التعويضي الملحق ببروتوكول قرطاجنة للسلامة الأحيائية،</w:t>
      </w:r>
      <w:r w:rsidRPr="00013DDD">
        <w:rPr>
          <w:rStyle w:val="FootnoteReference"/>
          <w:rFonts w:asciiTheme="majorBidi" w:eastAsiaTheme="minorEastAsia" w:hAnsiTheme="majorBidi" w:cstheme="majorBidi"/>
          <w:sz w:val="24"/>
        </w:rPr>
        <w:footnoteReference w:id="55"/>
      </w:r>
    </w:p>
    <w:p w14:paraId="6F01B5DE" w14:textId="5A9FD058" w:rsidR="009C1DA0" w:rsidRPr="00013DDD" w:rsidRDefault="009C1DA0" w:rsidP="009C1DA0">
      <w:pPr>
        <w:pStyle w:val="Para10"/>
        <w:tabs>
          <w:tab w:val="clear" w:pos="1134"/>
        </w:tabs>
        <w:bidi/>
        <w:ind w:firstLine="567"/>
        <w:rPr>
          <w:rFonts w:asciiTheme="majorBidi" w:eastAsiaTheme="minorEastAsia" w:hAnsiTheme="majorBidi" w:cstheme="majorBidi"/>
          <w:i/>
          <w:iCs/>
          <w:sz w:val="24"/>
          <w:rtl/>
        </w:rPr>
      </w:pPr>
      <w:r w:rsidRPr="00013DDD">
        <w:rPr>
          <w:rFonts w:ascii="Simplified Arabic" w:hAnsi="Simplified Arabic" w:cs="Simplified Arabic"/>
          <w:i/>
          <w:iCs/>
          <w:sz w:val="24"/>
          <w:rtl/>
        </w:rPr>
        <w:t>وإذ يشير أيض</w:t>
      </w:r>
      <w:r w:rsidR="00225E8C">
        <w:rPr>
          <w:rFonts w:ascii="Simplified Arabic" w:hAnsi="Simplified Arabic" w:cs="Simplified Arabic"/>
          <w:i/>
          <w:iCs/>
          <w:sz w:val="24"/>
          <w:rtl/>
        </w:rPr>
        <w:t>ا</w:t>
      </w:r>
      <w:r w:rsidRPr="00013DDD">
        <w:rPr>
          <w:rFonts w:ascii="Simplified Arabic" w:hAnsi="Simplified Arabic" w:cs="Simplified Arabic"/>
          <w:sz w:val="24"/>
          <w:rtl/>
        </w:rPr>
        <w:t xml:space="preserve"> إلى </w:t>
      </w:r>
      <w:r w:rsidRPr="00013DDD">
        <w:rPr>
          <w:rFonts w:ascii="Simplified Arabic" w:hAnsi="Simplified Arabic" w:cs="Simplified Arabic" w:hint="cs"/>
          <w:sz w:val="24"/>
          <w:rtl/>
        </w:rPr>
        <w:t>الغاية</w:t>
      </w:r>
      <w:r w:rsidRPr="00013DDD">
        <w:rPr>
          <w:rFonts w:ascii="Simplified Arabic" w:hAnsi="Simplified Arabic" w:cs="Simplified Arabic"/>
          <w:sz w:val="24"/>
          <w:rtl/>
        </w:rPr>
        <w:t xml:space="preserve"> ألف-10 من خطة التنفيذ</w:t>
      </w:r>
      <w:r w:rsidRPr="00013DDD">
        <w:rPr>
          <w:rStyle w:val="FootnoteReference"/>
          <w:rFonts w:asciiTheme="majorBidi" w:hAnsiTheme="majorBidi" w:cstheme="majorBidi"/>
          <w:sz w:val="24"/>
        </w:rPr>
        <w:footnoteReference w:id="56"/>
      </w:r>
      <w:r w:rsidRPr="00013DDD">
        <w:rPr>
          <w:rFonts w:ascii="Simplified Arabic" w:hAnsi="Simplified Arabic" w:cs="Simplified Arabic"/>
          <w:sz w:val="24"/>
          <w:rtl/>
        </w:rPr>
        <w:t xml:space="preserve"> وخطة عمل بناء القدرات</w:t>
      </w:r>
      <w:r w:rsidRPr="00013DDD">
        <w:rPr>
          <w:rStyle w:val="FootnoteReference"/>
          <w:rFonts w:asciiTheme="majorBidi" w:eastAsiaTheme="minorEastAsia" w:hAnsiTheme="majorBidi" w:cstheme="majorBidi"/>
          <w:sz w:val="24"/>
        </w:rPr>
        <w:footnoteReference w:id="57"/>
      </w:r>
      <w:r w:rsidRPr="00013DDD">
        <w:rPr>
          <w:rFonts w:ascii="Simplified Arabic" w:hAnsi="Simplified Arabic" w:cs="Simplified Arabic"/>
          <w:sz w:val="24"/>
          <w:rtl/>
        </w:rPr>
        <w:t xml:space="preserve"> لبروتوكول قرطاجنة للسلامة الأحيائية،</w:t>
      </w:r>
      <w:r w:rsidRPr="00013DDD">
        <w:rPr>
          <w:rStyle w:val="FootnoteReference"/>
          <w:rFonts w:asciiTheme="majorBidi" w:eastAsiaTheme="minorEastAsia" w:hAnsiTheme="majorBidi" w:cstheme="majorBidi"/>
          <w:sz w:val="24"/>
        </w:rPr>
        <w:footnoteReference w:id="58"/>
      </w:r>
    </w:p>
    <w:p w14:paraId="7034695C" w14:textId="2993573D" w:rsidR="00013DDD" w:rsidRPr="00013DDD" w:rsidRDefault="00013DDD" w:rsidP="00013DDD">
      <w:pPr>
        <w:pStyle w:val="Para10"/>
        <w:tabs>
          <w:tab w:val="clear" w:pos="1134"/>
        </w:tabs>
        <w:bidi/>
        <w:ind w:firstLine="567"/>
        <w:rPr>
          <w:rFonts w:ascii="Times" w:hAnsi="Times" w:cs="Times"/>
          <w:i/>
          <w:iCs/>
          <w:sz w:val="24"/>
          <w:rtl/>
        </w:rPr>
      </w:pPr>
      <w:r w:rsidRPr="00013DDD">
        <w:rPr>
          <w:rFonts w:ascii="Simplified Arabic" w:hAnsi="Simplified Arabic" w:cs="Simplified Arabic"/>
          <w:i/>
          <w:iCs/>
          <w:sz w:val="24"/>
          <w:rtl/>
        </w:rPr>
        <w:t>وإذ يحيط علم</w:t>
      </w:r>
      <w:r w:rsidR="00225E8C">
        <w:rPr>
          <w:rFonts w:ascii="Simplified Arabic" w:hAnsi="Simplified Arabic" w:cs="Simplified Arabic"/>
          <w:i/>
          <w:iCs/>
          <w:sz w:val="24"/>
          <w:rtl/>
        </w:rPr>
        <w:t>ا</w:t>
      </w:r>
      <w:r w:rsidRPr="00013DDD">
        <w:rPr>
          <w:rFonts w:ascii="Simplified Arabic" w:hAnsi="Simplified Arabic" w:cs="Simplified Arabic"/>
          <w:sz w:val="24"/>
          <w:rtl/>
        </w:rPr>
        <w:t xml:space="preserve"> بالمعلومات المقدمة لغرض</w:t>
      </w:r>
      <w:r w:rsidRPr="00013DDD">
        <w:rPr>
          <w:rFonts w:ascii="Simplified Arabic" w:hAnsi="Simplified Arabic" w:cs="Simplified Arabic" w:hint="cs"/>
          <w:sz w:val="24"/>
          <w:rtl/>
        </w:rPr>
        <w:t xml:space="preserve"> عملية</w:t>
      </w:r>
      <w:r w:rsidRPr="00013DDD">
        <w:rPr>
          <w:rFonts w:ascii="Simplified Arabic" w:hAnsi="Simplified Arabic" w:cs="Simplified Arabic"/>
          <w:sz w:val="24"/>
          <w:rtl/>
        </w:rPr>
        <w:t xml:space="preserve"> التقييم والاستعراض الأول</w:t>
      </w:r>
      <w:r w:rsidRPr="00013DDD">
        <w:rPr>
          <w:rFonts w:ascii="Simplified Arabic" w:hAnsi="Simplified Arabic" w:cs="Simplified Arabic" w:hint="cs"/>
          <w:sz w:val="24"/>
          <w:rtl/>
        </w:rPr>
        <w:t>ى</w:t>
      </w:r>
      <w:r w:rsidRPr="00013DDD">
        <w:rPr>
          <w:rFonts w:ascii="Simplified Arabic" w:hAnsi="Simplified Arabic" w:cs="Simplified Arabic"/>
          <w:sz w:val="24"/>
          <w:rtl/>
        </w:rPr>
        <w:t xml:space="preserve"> لبروتوكول ناغويا-كوالالمبور التكميلي،</w:t>
      </w:r>
    </w:p>
    <w:p w14:paraId="7C7D8708" w14:textId="7BF0322C"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sidRPr="00013DDD">
        <w:rPr>
          <w:rFonts w:ascii="Simplified Arabic" w:hAnsi="Simplified Arabic" w:cs="Simplified Arabic"/>
          <w:sz w:val="24"/>
          <w:szCs w:val="24"/>
          <w:rtl/>
        </w:rPr>
        <w:t xml:space="preserve"> بصك الانضمام </w:t>
      </w:r>
      <w:r w:rsidRPr="00013DDD">
        <w:rPr>
          <w:rFonts w:ascii="Simplified Arabic" w:hAnsi="Simplified Arabic" w:cs="Simplified Arabic" w:hint="cs"/>
          <w:sz w:val="24"/>
          <w:szCs w:val="24"/>
          <w:rtl/>
        </w:rPr>
        <w:t>الإضافي</w:t>
      </w:r>
      <w:r w:rsidRPr="00013DDD">
        <w:rPr>
          <w:rFonts w:ascii="Simplified Arabic" w:hAnsi="Simplified Arabic" w:cs="Simplified Arabic"/>
          <w:sz w:val="24"/>
          <w:szCs w:val="24"/>
          <w:rtl/>
        </w:rPr>
        <w:t xml:space="preserve"> إلى بروتوكول ناغويا-كوالالمبور التكميلي بشأن المسؤولية والجبر التعويضي الملحق ببروتوكول قرطاجنة للسلامة الأحيائية، الذي أُودع منذ اعتماد المقرر </w:t>
      </w:r>
      <w:hyperlink r:id="rId58" w:history="1">
        <w:r w:rsidRPr="00013DDD">
          <w:rPr>
            <w:rStyle w:val="Hyperlink"/>
            <w:sz w:val="24"/>
            <w:szCs w:val="24"/>
          </w:rPr>
          <w:t>CP-11/10</w:t>
        </w:r>
      </w:hyperlink>
      <w:r w:rsidRPr="00013DDD">
        <w:rPr>
          <w:rFonts w:ascii="Simplified Arabic" w:hAnsi="Simplified Arabic" w:cs="Simplified Arabic"/>
          <w:sz w:val="24"/>
          <w:szCs w:val="24"/>
          <w:rtl/>
        </w:rPr>
        <w:t xml:space="preserve"> المؤرخ 25 </w:t>
      </w:r>
      <w:r w:rsidRPr="00013DDD">
        <w:rPr>
          <w:rFonts w:ascii="Simplified Arabic" w:hAnsi="Simplified Arabic" w:cs="Simplified Arabic" w:hint="cs"/>
          <w:sz w:val="24"/>
          <w:szCs w:val="24"/>
          <w:rtl/>
        </w:rPr>
        <w:t>أكتوبر/</w:t>
      </w:r>
      <w:r w:rsidRPr="00013DDD">
        <w:rPr>
          <w:rFonts w:ascii="Simplified Arabic" w:hAnsi="Simplified Arabic" w:cs="Simplified Arabic"/>
          <w:sz w:val="24"/>
          <w:szCs w:val="24"/>
          <w:rtl/>
        </w:rPr>
        <w:t>تشرين الأول 2024؛</w:t>
      </w:r>
    </w:p>
    <w:p w14:paraId="76B24958" w14:textId="4C0FD671"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2</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جميع الأطراف في بروتوكول قرطاجنة</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التي لم تقم بعدُ بإيداع صك التصديق على بروتوكول ناغويا-كوالالمبور التكميلي أو قبوله أو الموافقة عليه أو الانضمام إليه إلى القيام بذلك في أقرب وقت</w:t>
      </w:r>
      <w:r w:rsidRPr="00013DDD">
        <w:rPr>
          <w:rFonts w:ascii="Simplified Arabic" w:hAnsi="Simplified Arabic" w:cs="Simplified Arabic"/>
          <w:sz w:val="24"/>
          <w:szCs w:val="24"/>
        </w:rPr>
        <w:t xml:space="preserve"> </w:t>
      </w:r>
      <w:r w:rsidRPr="00013DDD">
        <w:rPr>
          <w:rFonts w:ascii="Simplified Arabic" w:hAnsi="Simplified Arabic" w:cs="Simplified Arabic"/>
          <w:sz w:val="24"/>
          <w:szCs w:val="24"/>
          <w:rtl/>
        </w:rPr>
        <w:t>ممكن؛</w:t>
      </w:r>
    </w:p>
    <w:p w14:paraId="30B4B685" w14:textId="2A8CBC90"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3</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sidRPr="00013DDD">
        <w:rPr>
          <w:rFonts w:ascii="Simplified Arabic" w:hAnsi="Simplified Arabic" w:cs="Simplified Arabic"/>
          <w:sz w:val="24"/>
          <w:szCs w:val="24"/>
          <w:rtl/>
        </w:rPr>
        <w:t xml:space="preserve"> بحقيقة أن جميع الأطراف تقريب</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في بروتوكول ناغويا-كوالالمبور التكميلي قد أبلغت عن تعيين سلطة مختصة للقيام بالمهام المنصوص عليها في المادة 5 من البروتوكول التكميلي، ولكنه يعرب عن قلقه إزاء قيام عدد قليل نسبي</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من الأطراف بإتاحة معلومات </w:t>
      </w:r>
      <w:r w:rsidRPr="00013DDD">
        <w:rPr>
          <w:rFonts w:ascii="Simplified Arabic" w:hAnsi="Simplified Arabic" w:cs="Simplified Arabic" w:hint="cs"/>
          <w:sz w:val="24"/>
          <w:szCs w:val="24"/>
          <w:rtl/>
        </w:rPr>
        <w:t xml:space="preserve">عن </w:t>
      </w:r>
      <w:r w:rsidRPr="00013DDD">
        <w:rPr>
          <w:rFonts w:ascii="Simplified Arabic" w:hAnsi="Simplified Arabic" w:cs="Simplified Arabic"/>
          <w:sz w:val="24"/>
          <w:szCs w:val="24"/>
          <w:rtl/>
        </w:rPr>
        <w:t>هذه السلطات من خلال غرفة تبادل معلومات السلامة الأحيائية، ويشجع الأطراف على تحديث المعلومات المتعلقة بسلطاتها المختصة والحفاظ عليها في غرفة تبادل معلومات السلامة الأحيائية؛</w:t>
      </w:r>
    </w:p>
    <w:p w14:paraId="1FCAE868" w14:textId="0BA98D69"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lastRenderedPageBreak/>
        <w:t>4</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w:t>
      </w:r>
      <w:r w:rsidRPr="00013DDD">
        <w:rPr>
          <w:rFonts w:ascii="Simplified Arabic" w:hAnsi="Simplified Arabic" w:cs="Simplified Arabic"/>
          <w:sz w:val="24"/>
          <w:szCs w:val="24"/>
          <w:rtl/>
        </w:rPr>
        <w:t xml:space="preserve"> بالمعلومات المتعلقة بتنفيذ بروتوكول ناغويا-كوالالمبور التكميلي التي قدمتها الأطراف فيه وحكومات أخرى في تقاريرها الوطنية الخامسة بموجب بروتوكول قرطاجنة، والتي ساهمت في</w:t>
      </w:r>
      <w:r w:rsidRPr="00013DDD">
        <w:rPr>
          <w:rFonts w:ascii="Simplified Arabic" w:hAnsi="Simplified Arabic" w:cs="Simplified Arabic" w:hint="cs"/>
          <w:sz w:val="24"/>
          <w:szCs w:val="24"/>
          <w:rtl/>
        </w:rPr>
        <w:t xml:space="preserve"> عملية</w:t>
      </w:r>
      <w:r w:rsidRPr="00013DDD">
        <w:rPr>
          <w:rFonts w:ascii="Simplified Arabic" w:hAnsi="Simplified Arabic" w:cs="Simplified Arabic"/>
          <w:sz w:val="24"/>
          <w:szCs w:val="24"/>
          <w:rtl/>
        </w:rPr>
        <w:t xml:space="preserve"> التقييم والاستعراض الأول</w:t>
      </w:r>
      <w:r w:rsidRPr="00013DDD">
        <w:rPr>
          <w:rFonts w:ascii="Simplified Arabic" w:hAnsi="Simplified Arabic" w:cs="Simplified Arabic" w:hint="cs"/>
          <w:sz w:val="24"/>
          <w:szCs w:val="24"/>
          <w:rtl/>
        </w:rPr>
        <w:t>ى</w:t>
      </w:r>
      <w:r w:rsidRPr="00013DDD">
        <w:rPr>
          <w:rFonts w:ascii="Simplified Arabic" w:hAnsi="Simplified Arabic" w:cs="Simplified Arabic"/>
          <w:sz w:val="24"/>
          <w:szCs w:val="24"/>
          <w:rtl/>
        </w:rPr>
        <w:t xml:space="preserve"> لفعالية البروتوكول التكميلي؛</w:t>
      </w:r>
    </w:p>
    <w:p w14:paraId="46429A53" w14:textId="2187BC72"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5</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يرحب أيض</w:t>
      </w:r>
      <w:r w:rsidR="00225E8C">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بالخطوات التي اتخذتها الأطراف في بروتوكول ناغويا-كوالالمبور التكميلي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تنفيذه، مع الإقرار بوجود مجالات تتطلب تعزيز</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للتنفيذ؛</w:t>
      </w:r>
    </w:p>
    <w:p w14:paraId="04273301" w14:textId="1E09F07F"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6</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يُقر</w:t>
      </w:r>
      <w:r w:rsidRPr="00013DDD">
        <w:rPr>
          <w:rFonts w:ascii="Simplified Arabic" w:hAnsi="Simplified Arabic" w:cs="Simplified Arabic"/>
          <w:sz w:val="24"/>
          <w:szCs w:val="24"/>
          <w:rtl/>
        </w:rPr>
        <w:t xml:space="preserve"> بأن تدابير الضمان المالي المتعلقة بالضرر، على النحو المحدد في بروتوكول ناغويا-كوالالمبور التكميلي، لا تزال محدودة بين الأطراف فيه؛</w:t>
      </w:r>
    </w:p>
    <w:p w14:paraId="6EDC6076" w14:textId="331CC64E"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7</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يُقر أيض</w:t>
      </w:r>
      <w:r w:rsidR="00225E8C">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بأن العديد من الأطراف في بروتوكول ناغويا-كوالالمبور التكميلي تعتمد على أطر المسؤولية البيئية أو الإدارية أو المدنية لمعالجة المسؤولية عن الضرر الناجم عن الكائنات الحية المحورة؛</w:t>
      </w:r>
    </w:p>
    <w:p w14:paraId="176D8A6D" w14:textId="453717B9"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8</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يشجع</w:t>
      </w:r>
      <w:r w:rsidRPr="00013DDD">
        <w:rPr>
          <w:rFonts w:ascii="Simplified Arabic" w:hAnsi="Simplified Arabic" w:cs="Simplified Arabic"/>
          <w:sz w:val="24"/>
          <w:szCs w:val="24"/>
          <w:rtl/>
        </w:rPr>
        <w:t xml:space="preserve"> الأطراف في بروتوكول ناغويا-كوالالمبور التكميلي على </w:t>
      </w:r>
      <w:r w:rsidRPr="00013DDD">
        <w:rPr>
          <w:rFonts w:ascii="Simplified Arabic" w:hAnsi="Simplified Arabic" w:cs="Simplified Arabic" w:hint="cs"/>
          <w:sz w:val="24"/>
          <w:szCs w:val="24"/>
          <w:rtl/>
        </w:rPr>
        <w:t>تطوير</w:t>
      </w:r>
      <w:r w:rsidRPr="00013DDD">
        <w:rPr>
          <w:rFonts w:ascii="Simplified Arabic" w:hAnsi="Simplified Arabic" w:cs="Simplified Arabic"/>
          <w:sz w:val="24"/>
          <w:szCs w:val="24"/>
          <w:rtl/>
        </w:rPr>
        <w:t xml:space="preserve"> الضمان المالي أو تيسير الحصول عليه، وفق</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للمادة 10 من</w:t>
      </w:r>
      <w:r w:rsidRPr="00013DDD">
        <w:rPr>
          <w:rFonts w:ascii="Simplified Arabic" w:hAnsi="Simplified Arabic" w:cs="Simplified Arabic" w:hint="cs"/>
          <w:sz w:val="24"/>
          <w:szCs w:val="24"/>
          <w:rtl/>
        </w:rPr>
        <w:t xml:space="preserve"> البروتوكول</w:t>
      </w:r>
      <w:r w:rsidRPr="00013DDD">
        <w:rPr>
          <w:rFonts w:ascii="Simplified Arabic" w:hAnsi="Simplified Arabic" w:cs="Simplified Arabic"/>
          <w:sz w:val="24"/>
          <w:szCs w:val="24"/>
          <w:rtl/>
        </w:rPr>
        <w:t xml:space="preserve">، وعلى وضع أو تطبيق قواعد وإجراءات المسؤولية المدنية التي </w:t>
      </w:r>
      <w:r w:rsidRPr="00013DDD">
        <w:rPr>
          <w:rFonts w:ascii="Simplified Arabic" w:hAnsi="Simplified Arabic" w:cs="Simplified Arabic" w:hint="cs"/>
          <w:sz w:val="24"/>
          <w:szCs w:val="24"/>
          <w:rtl/>
        </w:rPr>
        <w:t>تجبر</w:t>
      </w:r>
      <w:r w:rsidRPr="00013DDD">
        <w:rPr>
          <w:rFonts w:ascii="Simplified Arabic" w:hAnsi="Simplified Arabic" w:cs="Simplified Arabic"/>
          <w:sz w:val="24"/>
          <w:szCs w:val="24"/>
          <w:rtl/>
        </w:rPr>
        <w:t xml:space="preserve"> الضرر، وفق</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للمادة 12؛</w:t>
      </w:r>
    </w:p>
    <w:p w14:paraId="60643F4D" w14:textId="2B83D7EA"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9</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يشجع أيض</w:t>
      </w:r>
      <w:r w:rsidR="00225E8C">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الأطراف في بروتوكول ناغويا-كوالالمبور التكميلي على مواصلة الجهود الرامية إلى التنفيذ الكامل للبروتوكول التكميلي؛</w:t>
      </w:r>
    </w:p>
    <w:p w14:paraId="00DD66A9" w14:textId="238B6936"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10</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tl/>
        </w:rPr>
        <w:t xml:space="preserve"> الأطراف والحكومات الأخرى إلى نشر معلومات عن التطورات المتعلقة بتنفيذ بروتوكول ناغويا-كوالالمبور التكميلي من خلال المكتبة الافتراضية لغرفة تبادل معلومات السلامة الأحيائية،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تبادل الخبرات في هذا الصدد؛</w:t>
      </w:r>
    </w:p>
    <w:p w14:paraId="48B81445" w14:textId="7D06DBC0"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11</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يدعو</w:t>
      </w:r>
      <w:r w:rsidRPr="00013DDD">
        <w:rPr>
          <w:rFonts w:ascii="Simplified Arabic" w:hAnsi="Simplified Arabic" w:cs="Simplified Arabic"/>
          <w:sz w:val="24"/>
          <w:szCs w:val="24"/>
          <w:rtl/>
        </w:rPr>
        <w:t xml:space="preserve"> الأطراف والحكومات الأخرى والمنظمات </w:t>
      </w:r>
      <w:r w:rsidRPr="00013DDD">
        <w:rPr>
          <w:rFonts w:ascii="Simplified Arabic" w:hAnsi="Simplified Arabic" w:cs="Simplified Arabic" w:hint="cs"/>
          <w:sz w:val="24"/>
          <w:szCs w:val="24"/>
          <w:rtl/>
        </w:rPr>
        <w:t>المعنية</w:t>
      </w:r>
      <w:r w:rsidRPr="00013DDD">
        <w:rPr>
          <w:rFonts w:ascii="Simplified Arabic" w:hAnsi="Simplified Arabic" w:cs="Simplified Arabic"/>
          <w:sz w:val="24"/>
          <w:szCs w:val="24"/>
          <w:rtl/>
        </w:rPr>
        <w:t xml:space="preserve"> إلى مواصلة دعم أنشطة بناء القدرات دعم</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للتنفيذ الفعال لبروتوكول ناغويا-كوالالمبور التكميلي، ويشجع الجهات المانحة على توفير الموارد اللازمة في هذا الصدد،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تحقيق </w:t>
      </w:r>
      <w:r w:rsidRPr="00013DDD">
        <w:rPr>
          <w:rFonts w:ascii="Simplified Arabic" w:hAnsi="Simplified Arabic" w:cs="Simplified Arabic" w:hint="cs"/>
          <w:sz w:val="24"/>
          <w:szCs w:val="24"/>
          <w:rtl/>
        </w:rPr>
        <w:t>الغاية</w:t>
      </w:r>
      <w:r w:rsidRPr="00013DDD">
        <w:rPr>
          <w:rFonts w:ascii="Simplified Arabic" w:hAnsi="Simplified Arabic" w:cs="Simplified Arabic"/>
          <w:sz w:val="24"/>
          <w:szCs w:val="24"/>
          <w:rtl/>
        </w:rPr>
        <w:t xml:space="preserve"> </w:t>
      </w:r>
      <w:r w:rsidRPr="00013DDD">
        <w:rPr>
          <w:rFonts w:ascii="Simplified Arabic" w:hAnsi="Simplified Arabic" w:cs="Simplified Arabic" w:hint="cs"/>
          <w:sz w:val="24"/>
          <w:szCs w:val="24"/>
          <w:rtl/>
        </w:rPr>
        <w:t>ألف-10</w:t>
      </w:r>
      <w:r w:rsidRPr="00013DDD">
        <w:rPr>
          <w:rFonts w:ascii="Simplified Arabic" w:hAnsi="Simplified Arabic" w:cs="Simplified Arabic"/>
          <w:sz w:val="24"/>
          <w:szCs w:val="24"/>
          <w:rtl/>
        </w:rPr>
        <w:t xml:space="preserve"> من خطة التنفيذ وخطة عمل بناء القدرات </w:t>
      </w:r>
      <w:r w:rsidRPr="00013DDD">
        <w:rPr>
          <w:rFonts w:ascii="Simplified Arabic" w:hAnsi="Simplified Arabic" w:cs="Simplified Arabic" w:hint="cs"/>
          <w:sz w:val="24"/>
          <w:szCs w:val="24"/>
          <w:rtl/>
        </w:rPr>
        <w:t>ل</w:t>
      </w:r>
      <w:r w:rsidRPr="00013DDD">
        <w:rPr>
          <w:rFonts w:ascii="Simplified Arabic" w:hAnsi="Simplified Arabic" w:cs="Simplified Arabic"/>
          <w:sz w:val="24"/>
          <w:szCs w:val="24"/>
          <w:rtl/>
        </w:rPr>
        <w:t>بروتوكول قرطاجنة؛</w:t>
      </w:r>
    </w:p>
    <w:p w14:paraId="58EE81B8" w14:textId="52674AE3"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12</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يطلب</w:t>
      </w:r>
      <w:r w:rsidRPr="00013DDD">
        <w:rPr>
          <w:rFonts w:ascii="Simplified Arabic" w:hAnsi="Simplified Arabic" w:cs="Simplified Arabic"/>
          <w:sz w:val="24"/>
          <w:szCs w:val="24"/>
          <w:rtl/>
        </w:rPr>
        <w:t xml:space="preserve"> من الأمين</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التنفيذي</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w:t>
      </w:r>
      <w:r w:rsidRPr="00013DDD">
        <w:rPr>
          <w:rFonts w:ascii="Simplified Arabic" w:hAnsi="Simplified Arabic" w:cs="Simplified Arabic" w:hint="cs"/>
          <w:sz w:val="24"/>
          <w:szCs w:val="24"/>
          <w:rtl/>
        </w:rPr>
        <w:t>التواصل مع</w:t>
      </w:r>
      <w:r w:rsidRPr="00013DDD">
        <w:rPr>
          <w:rFonts w:ascii="Simplified Arabic" w:hAnsi="Simplified Arabic" w:cs="Simplified Arabic"/>
          <w:sz w:val="24"/>
          <w:szCs w:val="24"/>
          <w:rtl/>
        </w:rPr>
        <w:t xml:space="preserve"> الأطراف في بروتوكول ناغويا-كوالالمبور التكميلي التي أبلغت عن تعيين سلطة مختصة ولكنها لم تنشر بعد </w:t>
      </w:r>
      <w:r w:rsidRPr="00013DDD">
        <w:rPr>
          <w:rFonts w:ascii="Simplified Arabic" w:hAnsi="Simplified Arabic" w:cs="Simplified Arabic" w:hint="cs"/>
          <w:sz w:val="24"/>
          <w:szCs w:val="24"/>
          <w:rtl/>
        </w:rPr>
        <w:t>معلومات عن كيفية</w:t>
      </w:r>
      <w:r w:rsidRPr="00013DDD">
        <w:rPr>
          <w:rFonts w:ascii="Simplified Arabic" w:hAnsi="Simplified Arabic" w:cs="Simplified Arabic"/>
          <w:sz w:val="24"/>
          <w:szCs w:val="24"/>
          <w:rtl/>
        </w:rPr>
        <w:t xml:space="preserve"> الاتصال بها من خلال غرفة تبادل معلومات السلامة الأحيائية؛</w:t>
      </w:r>
    </w:p>
    <w:p w14:paraId="50F34F4D" w14:textId="36BB2EFF" w:rsidR="00013DDD" w:rsidRPr="00013DDD" w:rsidRDefault="00013DDD" w:rsidP="00013DDD">
      <w:pPr>
        <w:tabs>
          <w:tab w:val="clear" w:pos="1134"/>
          <w:tab w:val="left" w:pos="1620"/>
        </w:tabs>
        <w:bidi/>
        <w:spacing w:before="100" w:after="100"/>
        <w:ind w:left="562" w:firstLine="518"/>
        <w:rPr>
          <w:rFonts w:ascii="Simplified Arabic" w:hAnsi="Simplified Arabic" w:cs="Simplified Arabic"/>
          <w:sz w:val="24"/>
          <w:szCs w:val="24"/>
          <w:rtl/>
        </w:rPr>
      </w:pPr>
      <w:r w:rsidRPr="00013DDD">
        <w:rPr>
          <w:rFonts w:ascii="Simplified Arabic" w:hAnsi="Simplified Arabic" w:cs="Simplified Arabic"/>
          <w:sz w:val="24"/>
          <w:szCs w:val="24"/>
          <w:rtl/>
        </w:rPr>
        <w:t>13</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ab/>
      </w:r>
      <w:r w:rsidRPr="00013DDD">
        <w:rPr>
          <w:rFonts w:ascii="Simplified Arabic" w:hAnsi="Simplified Arabic" w:cs="Simplified Arabic"/>
          <w:i/>
          <w:iCs/>
          <w:sz w:val="24"/>
          <w:szCs w:val="24"/>
          <w:rtl/>
        </w:rPr>
        <w:t>يطلب أيض</w:t>
      </w:r>
      <w:r w:rsidR="00225E8C">
        <w:rPr>
          <w:rFonts w:ascii="Simplified Arabic" w:hAnsi="Simplified Arabic" w:cs="Simplified Arabic"/>
          <w:i/>
          <w:iCs/>
          <w:sz w:val="24"/>
          <w:szCs w:val="24"/>
          <w:rtl/>
        </w:rPr>
        <w:t>ا</w:t>
      </w:r>
      <w:r w:rsidRPr="00013DDD">
        <w:rPr>
          <w:rFonts w:ascii="Simplified Arabic" w:hAnsi="Simplified Arabic" w:cs="Simplified Arabic"/>
          <w:sz w:val="24"/>
          <w:szCs w:val="24"/>
          <w:rtl/>
        </w:rPr>
        <w:t xml:space="preserve"> من الأمين</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التنفيذي</w:t>
      </w:r>
      <w:r w:rsidRPr="00013DDD">
        <w:rPr>
          <w:rFonts w:ascii="Simplified Arabic" w:hAnsi="Simplified Arabic" w:cs="Simplified Arabic" w:hint="cs"/>
          <w:sz w:val="24"/>
          <w:szCs w:val="24"/>
          <w:rtl/>
        </w:rPr>
        <w:t>ة</w:t>
      </w:r>
      <w:r w:rsidRPr="00013DDD">
        <w:rPr>
          <w:rFonts w:ascii="Simplified Arabic" w:hAnsi="Simplified Arabic" w:cs="Simplified Arabic"/>
          <w:sz w:val="24"/>
          <w:szCs w:val="24"/>
          <w:rtl/>
        </w:rPr>
        <w:t xml:space="preserve"> مواصلة الترويج لبروتوكول ناغويا-كوالالمبور التكميلي </w:t>
      </w:r>
      <w:r w:rsidRPr="00013DDD">
        <w:rPr>
          <w:rFonts w:ascii="Simplified Arabic" w:hAnsi="Simplified Arabic" w:cs="Simplified Arabic" w:hint="cs"/>
          <w:sz w:val="24"/>
          <w:szCs w:val="24"/>
          <w:rtl/>
        </w:rPr>
        <w:t>بغية</w:t>
      </w:r>
      <w:r w:rsidRPr="00013DDD">
        <w:rPr>
          <w:rFonts w:ascii="Simplified Arabic" w:hAnsi="Simplified Arabic" w:cs="Simplified Arabic"/>
          <w:sz w:val="24"/>
          <w:szCs w:val="24"/>
          <w:rtl/>
        </w:rPr>
        <w:t xml:space="preserve"> دعم التصديق عليه، والقيام</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 xml:space="preserve"> رهن</w:t>
      </w:r>
      <w:r w:rsidR="00225E8C">
        <w:rPr>
          <w:rFonts w:ascii="Simplified Arabic" w:hAnsi="Simplified Arabic" w:cs="Simplified Arabic"/>
          <w:sz w:val="24"/>
          <w:szCs w:val="24"/>
          <w:rtl/>
        </w:rPr>
        <w:t>ا</w:t>
      </w:r>
      <w:r w:rsidRPr="00013DDD">
        <w:rPr>
          <w:rFonts w:ascii="Simplified Arabic" w:hAnsi="Simplified Arabic" w:cs="Simplified Arabic"/>
          <w:sz w:val="24"/>
          <w:szCs w:val="24"/>
          <w:rtl/>
        </w:rPr>
        <w:t xml:space="preserve"> بتوفر الموارد</w:t>
      </w:r>
      <w:r w:rsidRPr="00013DDD">
        <w:rPr>
          <w:rFonts w:ascii="Simplified Arabic" w:hAnsi="Simplified Arabic" w:cs="Simplified Arabic" w:hint="cs"/>
          <w:sz w:val="24"/>
          <w:szCs w:val="24"/>
          <w:rtl/>
        </w:rPr>
        <w:t>،</w:t>
      </w:r>
      <w:r w:rsidRPr="00013DDD">
        <w:rPr>
          <w:rFonts w:ascii="Simplified Arabic" w:hAnsi="Simplified Arabic" w:cs="Simplified Arabic"/>
          <w:sz w:val="24"/>
          <w:szCs w:val="24"/>
          <w:rtl/>
        </w:rPr>
        <w:t xml:space="preserve"> بأنشطة </w:t>
      </w:r>
      <w:r w:rsidRPr="00013DDD">
        <w:rPr>
          <w:rFonts w:ascii="Simplified Arabic" w:hAnsi="Simplified Arabic" w:cs="Simplified Arabic" w:hint="cs"/>
          <w:sz w:val="24"/>
          <w:szCs w:val="24"/>
          <w:rtl/>
        </w:rPr>
        <w:t>التواصل و</w:t>
      </w:r>
      <w:r w:rsidRPr="00013DDD">
        <w:rPr>
          <w:rFonts w:ascii="Simplified Arabic" w:hAnsi="Simplified Arabic" w:cs="Simplified Arabic"/>
          <w:sz w:val="24"/>
          <w:szCs w:val="24"/>
          <w:rtl/>
        </w:rPr>
        <w:t>التوعية المتعلقة بالبروتوكول التكميلي.</w:t>
      </w:r>
    </w:p>
    <w:p w14:paraId="16020717" w14:textId="77777777" w:rsidR="0027201E" w:rsidRPr="00850BE4" w:rsidRDefault="0027201E" w:rsidP="006470A9">
      <w:pPr>
        <w:pStyle w:val="CBDNormalNumber"/>
        <w:numPr>
          <w:ilvl w:val="0"/>
          <w:numId w:val="0"/>
        </w:numPr>
        <w:ind w:left="567"/>
      </w:pPr>
    </w:p>
    <w:p w14:paraId="116159B9" w14:textId="77777777" w:rsidR="004034E0" w:rsidRPr="00850BE4" w:rsidRDefault="004034E0" w:rsidP="006470A9">
      <w:pPr>
        <w:pStyle w:val="CBDNormalNumber"/>
        <w:numPr>
          <w:ilvl w:val="0"/>
          <w:numId w:val="0"/>
        </w:numPr>
        <w:ind w:left="567"/>
      </w:pPr>
    </w:p>
    <w:p w14:paraId="1A3E3906" w14:textId="2FB70461" w:rsidR="006470A9" w:rsidRPr="00850BE4" w:rsidRDefault="006470A9" w:rsidP="004034E0">
      <w:pPr>
        <w:pStyle w:val="CBDNormalNumber"/>
        <w:numPr>
          <w:ilvl w:val="0"/>
          <w:numId w:val="0"/>
        </w:numPr>
        <w:ind w:left="567"/>
        <w:sectPr w:rsidR="006470A9" w:rsidRPr="00850BE4" w:rsidSect="00361D55">
          <w:pgSz w:w="12240" w:h="15840"/>
          <w:pgMar w:top="567" w:right="1440" w:bottom="1134" w:left="1440" w:header="709" w:footer="709" w:gutter="0"/>
          <w:cols w:space="708"/>
          <w:docGrid w:linePitch="360"/>
        </w:sectPr>
      </w:pPr>
    </w:p>
    <w:p w14:paraId="062585FF" w14:textId="6B5D13E8" w:rsidR="00225E8C" w:rsidRDefault="00225E8C" w:rsidP="00225E8C">
      <w:pPr>
        <w:pStyle w:val="CBDAgendaItem"/>
        <w:bidi/>
        <w:rPr>
          <w:rFonts w:hint="eastAsia"/>
          <w:sz w:val="26"/>
          <w:szCs w:val="26"/>
          <w:rtl/>
        </w:rPr>
      </w:pPr>
      <w:bookmarkStart w:id="29" w:name="_Hlk242017574"/>
      <w:bookmarkStart w:id="30" w:name="_Toc241483699"/>
      <w:r w:rsidRPr="0004723E">
        <w:rPr>
          <w:rFonts w:ascii="Simplified Arabic" w:hAnsi="Simplified Arabic" w:cs="Simplified Arabic"/>
          <w:b w:val="0"/>
          <w:bCs/>
          <w:sz w:val="28"/>
          <w:szCs w:val="28"/>
          <w:rtl/>
        </w:rPr>
        <w:lastRenderedPageBreak/>
        <w:t xml:space="preserve">البنود من </w:t>
      </w:r>
      <w:r>
        <w:rPr>
          <w:rFonts w:ascii="Simplified Arabic" w:hAnsi="Simplified Arabic" w:cs="Simplified Arabic" w:hint="cs"/>
          <w:b w:val="0"/>
          <w:bCs/>
          <w:sz w:val="28"/>
          <w:szCs w:val="28"/>
          <w:rtl/>
        </w:rPr>
        <w:t>18</w:t>
      </w:r>
      <w:r w:rsidRPr="0004723E">
        <w:rPr>
          <w:rFonts w:ascii="Simplified Arabic" w:hAnsi="Simplified Arabic" w:cs="Simplified Arabic"/>
          <w:b w:val="0"/>
          <w:bCs/>
          <w:sz w:val="28"/>
          <w:szCs w:val="28"/>
          <w:rtl/>
        </w:rPr>
        <w:t xml:space="preserve"> إلى </w:t>
      </w:r>
      <w:bookmarkEnd w:id="29"/>
      <w:r>
        <w:rPr>
          <w:rFonts w:ascii="Simplified Arabic" w:hAnsi="Simplified Arabic" w:cs="Simplified Arabic" w:hint="cs"/>
          <w:b w:val="0"/>
          <w:bCs/>
          <w:sz w:val="28"/>
          <w:szCs w:val="28"/>
          <w:rtl/>
        </w:rPr>
        <w:t>20</w:t>
      </w:r>
    </w:p>
    <w:bookmarkEnd w:id="30"/>
    <w:p w14:paraId="65D35DB8" w14:textId="03A995C0" w:rsidR="00225E8C" w:rsidRDefault="00225E8C" w:rsidP="00225E8C">
      <w:pPr>
        <w:pStyle w:val="CBDNormalNumber"/>
        <w:numPr>
          <w:ilvl w:val="0"/>
          <w:numId w:val="0"/>
        </w:numPr>
        <w:bidi/>
        <w:ind w:left="567"/>
        <w:rPr>
          <w:rtl/>
        </w:rPr>
      </w:pPr>
      <w:r w:rsidRPr="0004723E">
        <w:rPr>
          <w:rFonts w:cs="Simplified Arabic" w:hint="cs"/>
          <w:sz w:val="24"/>
          <w:szCs w:val="24"/>
          <w:rtl/>
          <w:lang w:bidi="ar-EG"/>
        </w:rPr>
        <w:t>ليس من المتوخى إعداد</w:t>
      </w:r>
      <w:r w:rsidRPr="0004723E">
        <w:rPr>
          <w:rFonts w:cs="Simplified Arabic"/>
          <w:sz w:val="24"/>
          <w:szCs w:val="24"/>
          <w:rtl/>
          <w:lang w:bidi="ar-EG"/>
        </w:rPr>
        <w:t xml:space="preserve"> مشاريع </w:t>
      </w:r>
      <w:r w:rsidRPr="0004723E">
        <w:rPr>
          <w:rFonts w:cs="Simplified Arabic" w:hint="cs"/>
          <w:sz w:val="24"/>
          <w:szCs w:val="24"/>
          <w:rtl/>
          <w:lang w:bidi="ar-EG"/>
        </w:rPr>
        <w:t>مقررات في إطار البنود</w:t>
      </w:r>
      <w:r w:rsidRPr="0004723E">
        <w:rPr>
          <w:rFonts w:cs="Simplified Arabic"/>
          <w:sz w:val="24"/>
          <w:szCs w:val="24"/>
          <w:rtl/>
          <w:lang w:bidi="ar-EG"/>
        </w:rPr>
        <w:t xml:space="preserve"> من </w:t>
      </w:r>
      <w:r>
        <w:rPr>
          <w:rFonts w:cs="Simplified Arabic" w:hint="cs"/>
          <w:sz w:val="24"/>
          <w:szCs w:val="24"/>
          <w:rtl/>
          <w:lang w:bidi="ar-EG"/>
        </w:rPr>
        <w:t>18</w:t>
      </w:r>
      <w:r w:rsidRPr="0004723E">
        <w:rPr>
          <w:rFonts w:cs="Simplified Arabic"/>
          <w:sz w:val="24"/>
          <w:szCs w:val="24"/>
          <w:rtl/>
          <w:lang w:bidi="ar-EG"/>
        </w:rPr>
        <w:t xml:space="preserve"> إلى </w:t>
      </w:r>
      <w:r>
        <w:rPr>
          <w:rFonts w:cs="Simplified Arabic" w:hint="cs"/>
          <w:sz w:val="24"/>
          <w:szCs w:val="24"/>
          <w:rtl/>
          <w:lang w:bidi="ar-EG"/>
        </w:rPr>
        <w:t>20</w:t>
      </w:r>
      <w:r w:rsidRPr="0004723E">
        <w:rPr>
          <w:rFonts w:cs="Simplified Arabic"/>
          <w:sz w:val="24"/>
          <w:szCs w:val="24"/>
          <w:rtl/>
          <w:lang w:bidi="ar-EG"/>
        </w:rPr>
        <w:t xml:space="preserve"> من جدول الأعمال، وذلك </w:t>
      </w:r>
      <w:r w:rsidRPr="0004723E">
        <w:rPr>
          <w:rFonts w:cs="Simplified Arabic" w:hint="cs"/>
          <w:sz w:val="24"/>
          <w:szCs w:val="24"/>
          <w:rtl/>
          <w:lang w:bidi="ar-EG"/>
        </w:rPr>
        <w:t>نظرا ل</w:t>
      </w:r>
      <w:r w:rsidRPr="0004723E">
        <w:rPr>
          <w:rFonts w:cs="Simplified Arabic"/>
          <w:sz w:val="24"/>
          <w:szCs w:val="24"/>
          <w:rtl/>
          <w:lang w:bidi="ar-EG"/>
        </w:rPr>
        <w:t xml:space="preserve">طبيعة تلك البنود. وتنعكس الإجراءات المطلوبة من جانب مؤتمر الأطراف العامل </w:t>
      </w:r>
      <w:r w:rsidRPr="0004723E">
        <w:rPr>
          <w:rFonts w:cs="Simplified Arabic" w:hint="cs"/>
          <w:sz w:val="24"/>
          <w:szCs w:val="24"/>
          <w:rtl/>
          <w:lang w:bidi="ar-EG"/>
        </w:rPr>
        <w:t>ك</w:t>
      </w:r>
      <w:r w:rsidRPr="0004723E">
        <w:rPr>
          <w:rFonts w:cs="Simplified Arabic"/>
          <w:sz w:val="24"/>
          <w:szCs w:val="24"/>
          <w:rtl/>
          <w:lang w:bidi="ar-EG"/>
        </w:rPr>
        <w:t xml:space="preserve">اجتماع </w:t>
      </w:r>
      <w:r w:rsidRPr="0004723E">
        <w:rPr>
          <w:rFonts w:cs="Simplified Arabic" w:hint="cs"/>
          <w:sz w:val="24"/>
          <w:szCs w:val="24"/>
          <w:rtl/>
          <w:lang w:bidi="ar-EG"/>
        </w:rPr>
        <w:t>ل</w:t>
      </w:r>
      <w:r w:rsidRPr="0004723E">
        <w:rPr>
          <w:rFonts w:cs="Simplified Arabic"/>
          <w:sz w:val="24"/>
          <w:szCs w:val="24"/>
          <w:rtl/>
          <w:lang w:bidi="ar-EG"/>
        </w:rPr>
        <w:t xml:space="preserve">لأطراف في </w:t>
      </w:r>
      <w:r>
        <w:rPr>
          <w:rFonts w:cs="Simplified Arabic" w:hint="cs"/>
          <w:sz w:val="24"/>
          <w:szCs w:val="24"/>
          <w:rtl/>
          <w:lang w:bidi="ar-EG"/>
        </w:rPr>
        <w:t>ال</w:t>
      </w:r>
      <w:r w:rsidRPr="0004723E">
        <w:rPr>
          <w:rFonts w:cs="Simplified Arabic"/>
          <w:sz w:val="24"/>
          <w:szCs w:val="24"/>
          <w:rtl/>
          <w:lang w:bidi="ar-EG"/>
        </w:rPr>
        <w:t xml:space="preserve">بروتوكول </w:t>
      </w:r>
      <w:r>
        <w:rPr>
          <w:rFonts w:cs="Simplified Arabic" w:hint="cs"/>
          <w:sz w:val="24"/>
          <w:szCs w:val="24"/>
          <w:rtl/>
          <w:lang w:bidi="ar-EG"/>
        </w:rPr>
        <w:t xml:space="preserve">بموجب </w:t>
      </w:r>
      <w:r w:rsidRPr="0004723E">
        <w:rPr>
          <w:rFonts w:cs="Simplified Arabic"/>
          <w:sz w:val="24"/>
          <w:szCs w:val="24"/>
          <w:rtl/>
          <w:lang w:bidi="ar-EG"/>
        </w:rPr>
        <w:t xml:space="preserve">تلك البنود في جدول الأعمال المؤقت </w:t>
      </w:r>
      <w:r w:rsidRPr="0004723E">
        <w:rPr>
          <w:rFonts w:cs="Simplified Arabic" w:hint="cs"/>
          <w:sz w:val="24"/>
          <w:szCs w:val="24"/>
          <w:rtl/>
          <w:lang w:bidi="ar-EG"/>
        </w:rPr>
        <w:t>المشروح</w:t>
      </w:r>
      <w:r w:rsidRPr="0004723E">
        <w:rPr>
          <w:rFonts w:cs="Simplified Arabic"/>
          <w:sz w:val="24"/>
          <w:szCs w:val="24"/>
          <w:rtl/>
          <w:lang w:bidi="ar-EG"/>
        </w:rPr>
        <w:t>.</w:t>
      </w:r>
    </w:p>
    <w:p w14:paraId="167E2AC5" w14:textId="0B7AF12D" w:rsidR="005557C6" w:rsidRPr="00850BE4" w:rsidRDefault="005557C6" w:rsidP="00947347">
      <w:pPr>
        <w:suppressLineNumbers/>
        <w:suppressAutoHyphens/>
        <w:jc w:val="center"/>
      </w:pPr>
      <w:r w:rsidRPr="00850BE4">
        <w:rPr>
          <w:kern w:val="22"/>
        </w:rPr>
        <w:t>__________</w:t>
      </w:r>
    </w:p>
    <w:sectPr w:rsidR="005557C6" w:rsidRPr="00850BE4" w:rsidSect="00361D5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4150C" w14:textId="77777777" w:rsidR="00D56937" w:rsidRPr="0025501A" w:rsidRDefault="00D56937" w:rsidP="00CF1848">
      <w:r w:rsidRPr="0025501A">
        <w:separator/>
      </w:r>
    </w:p>
  </w:endnote>
  <w:endnote w:type="continuationSeparator" w:id="0">
    <w:p w14:paraId="2D5B2F80" w14:textId="77777777" w:rsidR="00D56937" w:rsidRPr="0025501A" w:rsidRDefault="00D56937"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457601" w:rsidRPr="0025501A" w:rsidRDefault="00457601" w:rsidP="005E30FA">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457601" w:rsidRPr="0025501A" w:rsidRDefault="00457601" w:rsidP="00F01EE3">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555E" w14:textId="77777777" w:rsidR="00F01EE3" w:rsidRDefault="00F01E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589487"/>
      <w:docPartObj>
        <w:docPartGallery w:val="Page Numbers (Bottom of Page)"/>
        <w:docPartUnique/>
      </w:docPartObj>
    </w:sdtPr>
    <w:sdtContent>
      <w:sdt>
        <w:sdtPr>
          <w:id w:val="130907116"/>
          <w:docPartObj>
            <w:docPartGallery w:val="Page Numbers (Top of Page)"/>
            <w:docPartUnique/>
          </w:docPartObj>
        </w:sdtPr>
        <w:sdtContent>
          <w:p w14:paraId="238A58A5" w14:textId="77777777" w:rsidR="00457601" w:rsidRPr="00866063" w:rsidRDefault="0045760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719400"/>
      <w:docPartObj>
        <w:docPartGallery w:val="Page Numbers (Top of Page)"/>
        <w:docPartUnique/>
      </w:docPartObj>
    </w:sdtPr>
    <w:sdtContent>
      <w:p w14:paraId="3B322C3F" w14:textId="77777777" w:rsidR="00457601" w:rsidRPr="00866063" w:rsidRDefault="00457601" w:rsidP="00680D1F">
        <w:pPr>
          <w:pStyle w:val="Footer"/>
        </w:pPr>
        <w:r w:rsidRPr="00BF6B46">
          <w:fldChar w:fldCharType="begin"/>
        </w:r>
        <w:r w:rsidRPr="00BF6B46">
          <w:rPr>
            <w:szCs w:val="20"/>
          </w:rPr>
          <w:instrText xml:space="preserve"> PAGE </w:instrText>
        </w:r>
        <w:r w:rsidRPr="00BF6B46">
          <w:fldChar w:fldCharType="separate"/>
        </w:r>
        <w:r w:rsidRPr="00BF6B46">
          <w:rPr>
            <w:szCs w:val="20"/>
          </w:rPr>
          <w:t>2</w:t>
        </w:r>
        <w:r w:rsidRPr="00BF6B46">
          <w:fldChar w:fldCharType="end"/>
        </w:r>
        <w:r w:rsidRPr="00F7210F">
          <w:rPr>
            <w:szCs w:val="20"/>
          </w:rPr>
          <w:t>/</w:t>
        </w:r>
        <w:r w:rsidRPr="00BF6B46">
          <w:fldChar w:fldCharType="begin"/>
        </w:r>
        <w:r w:rsidRPr="00BF6B46">
          <w:rPr>
            <w:szCs w:val="20"/>
          </w:rPr>
          <w:instrText xml:space="preserve"> NUMPAGES  </w:instrText>
        </w:r>
        <w:r w:rsidRPr="00BF6B46">
          <w:fldChar w:fldCharType="separate"/>
        </w:r>
        <w:r w:rsidRPr="00BF6B46">
          <w:rPr>
            <w:szCs w:val="20"/>
          </w:rPr>
          <w:t>3</w:t>
        </w:r>
        <w:r w:rsidRPr="00BF6B46">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811A" w14:textId="77777777" w:rsidR="00D56937" w:rsidRPr="0025501A" w:rsidRDefault="00D56937" w:rsidP="005E30FA">
      <w:pPr>
        <w:bidi/>
      </w:pPr>
      <w:r w:rsidRPr="0025501A">
        <w:separator/>
      </w:r>
    </w:p>
  </w:footnote>
  <w:footnote w:type="continuationSeparator" w:id="0">
    <w:p w14:paraId="2526C00A" w14:textId="77777777" w:rsidR="00D56937" w:rsidRPr="0025501A" w:rsidRDefault="00D56937" w:rsidP="00CF1848">
      <w:r w:rsidRPr="0025501A">
        <w:continuationSeparator/>
      </w:r>
    </w:p>
  </w:footnote>
  <w:footnote w:id="1">
    <w:p w14:paraId="709B7603" w14:textId="46C61BB8" w:rsidR="00D96694" w:rsidRPr="00BD41B2" w:rsidRDefault="00D96694" w:rsidP="00BD41B2">
      <w:pPr>
        <w:pStyle w:val="FootnoteText"/>
        <w:bidi/>
        <w:rPr>
          <w:sz w:val="20"/>
          <w:vertAlign w:val="superscript"/>
        </w:rPr>
      </w:pPr>
      <w:r w:rsidRPr="000A6F3B">
        <w:rPr>
          <w:rStyle w:val="FootnoteReference"/>
          <w:sz w:val="20"/>
        </w:rPr>
        <w:t>*</w:t>
      </w:r>
      <w:r w:rsidR="00BD41B2">
        <w:rPr>
          <w:rFonts w:hint="cs"/>
          <w:sz w:val="20"/>
          <w:rtl/>
        </w:rPr>
        <w:t xml:space="preserve"> </w:t>
      </w:r>
      <w:r w:rsidR="00BD41B2" w:rsidRPr="000A6F3B">
        <w:rPr>
          <w:sz w:val="20"/>
        </w:rPr>
        <w:t>CBD/CP/MOP/12/1</w:t>
      </w:r>
      <w:r w:rsidR="00BD41B2">
        <w:rPr>
          <w:rFonts w:hint="cs"/>
          <w:sz w:val="20"/>
          <w:rtl/>
        </w:rPr>
        <w:t>.</w:t>
      </w:r>
    </w:p>
  </w:footnote>
  <w:footnote w:id="2">
    <w:p w14:paraId="11C80C49" w14:textId="56D91C4C" w:rsidR="00457601" w:rsidRPr="000A6F3B" w:rsidRDefault="00457601" w:rsidP="009C25D9">
      <w:pPr>
        <w:pStyle w:val="FootnoteText"/>
        <w:bidi/>
        <w:rPr>
          <w:rFonts w:ascii="Simplified Arabic" w:hAnsi="Simplified Arabic" w:cs="Simplified Arabic"/>
          <w:sz w:val="20"/>
          <w:rtl/>
        </w:rPr>
      </w:pPr>
      <w:r w:rsidRPr="000A6F3B">
        <w:rPr>
          <w:rStyle w:val="FootnoteReference"/>
          <w:sz w:val="20"/>
          <w:rtl/>
        </w:rPr>
        <w:footnoteRef/>
      </w:r>
      <w:r w:rsidRPr="000A6F3B">
        <w:rPr>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الرقم 30619.</w:t>
      </w:r>
    </w:p>
  </w:footnote>
  <w:footnote w:id="3">
    <w:p w14:paraId="428C132D" w14:textId="77777777" w:rsidR="00457601" w:rsidRPr="000A6F3B" w:rsidRDefault="00457601" w:rsidP="009C25D9">
      <w:pPr>
        <w:pStyle w:val="FootnoteText"/>
        <w:bidi/>
        <w:rPr>
          <w:sz w:val="20"/>
          <w:rtl/>
        </w:rPr>
      </w:pPr>
      <w:r w:rsidRPr="000A6F3B">
        <w:rPr>
          <w:rStyle w:val="FootnoteReference"/>
          <w:rFonts w:asciiTheme="majorBidi" w:hAnsiTheme="majorBidi" w:cstheme="majorBidi"/>
          <w:sz w:val="20"/>
          <w:rtl/>
        </w:rPr>
        <w:footnoteRef/>
      </w:r>
      <w:r w:rsidRPr="000A6F3B">
        <w:rPr>
          <w:rFonts w:ascii="Simplified Arabic" w:hAnsi="Simplified Arabic" w:cs="Simplified Arabic"/>
          <w:sz w:val="20"/>
          <w:rtl/>
        </w:rPr>
        <w:t xml:space="preserve"> </w:t>
      </w:r>
      <w:r w:rsidRPr="000A6F3B">
        <w:rPr>
          <w:rFonts w:ascii="Simplified Arabic" w:hAnsi="Simplified Arabic" w:cs="Simplified Arabic"/>
          <w:sz w:val="20"/>
          <w:rtl/>
        </w:rPr>
        <w:t>المقرر</w:t>
      </w:r>
      <w:r w:rsidRPr="000A6F3B">
        <w:rPr>
          <w:sz w:val="20"/>
          <w:rtl/>
        </w:rPr>
        <w:t xml:space="preserve"> </w:t>
      </w:r>
      <w:hyperlink r:id="rId1" w:history="1">
        <w:r w:rsidRPr="000A6F3B">
          <w:rPr>
            <w:rStyle w:val="Hyperlink"/>
            <w:sz w:val="20"/>
            <w:rtl/>
          </w:rPr>
          <w:t>BS-I/3</w:t>
        </w:r>
      </w:hyperlink>
      <w:r w:rsidRPr="000A6F3B">
        <w:rPr>
          <w:sz w:val="20"/>
          <w:rtl/>
        </w:rPr>
        <w:t xml:space="preserve">، </w:t>
      </w:r>
      <w:r w:rsidRPr="000A6F3B">
        <w:rPr>
          <w:rFonts w:ascii="Simplified Arabic" w:hAnsi="Simplified Arabic" w:cs="Simplified Arabic"/>
          <w:sz w:val="20"/>
          <w:rtl/>
        </w:rPr>
        <w:t>المرفق.</w:t>
      </w:r>
    </w:p>
  </w:footnote>
  <w:footnote w:id="4">
    <w:p w14:paraId="12C88A34" w14:textId="77777777" w:rsidR="00457601" w:rsidRPr="000A6F3B" w:rsidRDefault="00457601" w:rsidP="009C25D9">
      <w:pPr>
        <w:pStyle w:val="FootnoteText"/>
        <w:bidi/>
        <w:rPr>
          <w:sz w:val="20"/>
          <w:rtl/>
        </w:rPr>
      </w:pPr>
      <w:r w:rsidRPr="000A6F3B">
        <w:rPr>
          <w:rStyle w:val="FootnoteReference"/>
          <w:sz w:val="20"/>
          <w:rtl/>
        </w:rPr>
        <w:footnoteRef/>
      </w:r>
      <w:r w:rsidRPr="000A6F3B">
        <w:rPr>
          <w:sz w:val="20"/>
          <w:rtl/>
        </w:rPr>
        <w:t xml:space="preserve"> </w:t>
      </w:r>
      <w:r w:rsidRPr="000A6F3B">
        <w:rPr>
          <w:rFonts w:ascii="Simplified Arabic" w:hAnsi="Simplified Arabic" w:cs="Simplified Arabic"/>
          <w:sz w:val="20"/>
          <w:rtl/>
        </w:rPr>
        <w:t xml:space="preserve">المقرر </w:t>
      </w:r>
      <w:hyperlink r:id="rId2" w:history="1">
        <w:r w:rsidRPr="000A6F3B">
          <w:rPr>
            <w:rStyle w:val="Hyperlink"/>
            <w:rFonts w:ascii="Simplified Arabic" w:hAnsi="Simplified Arabic" w:cs="Simplified Arabic"/>
            <w:sz w:val="20"/>
            <w:rtl/>
          </w:rPr>
          <w:t>15/4</w:t>
        </w:r>
      </w:hyperlink>
      <w:r w:rsidRPr="000A6F3B">
        <w:rPr>
          <w:rFonts w:ascii="Simplified Arabic" w:hAnsi="Simplified Arabic" w:cs="Simplified Arabic"/>
          <w:sz w:val="20"/>
          <w:rtl/>
        </w:rPr>
        <w:t>، المرفق.</w:t>
      </w:r>
    </w:p>
  </w:footnote>
  <w:footnote w:id="5">
    <w:p w14:paraId="326AB319" w14:textId="77777777" w:rsidR="00457601" w:rsidRPr="000A6F3B" w:rsidRDefault="00457601" w:rsidP="009C25D9">
      <w:pPr>
        <w:pStyle w:val="FootnoteText"/>
        <w:bidi/>
        <w:rPr>
          <w:rFonts w:ascii="Simplified Arabic" w:hAnsi="Simplified Arabic" w:cs="Simplified Arabic"/>
          <w:sz w:val="20"/>
          <w:rtl/>
        </w:rPr>
      </w:pPr>
      <w:r w:rsidRPr="000A6F3B">
        <w:rPr>
          <w:rStyle w:val="FootnoteReference"/>
          <w:rFonts w:ascii="Simplified Arabic" w:hAnsi="Simplified Arabic" w:cs="Simplified Arabic" w:hint="cs"/>
          <w:sz w:val="20"/>
          <w:rtl/>
        </w:rPr>
        <w:footnoteRef/>
      </w:r>
      <w:r w:rsidRPr="000A6F3B">
        <w:rPr>
          <w:sz w:val="20"/>
          <w:rtl/>
        </w:rPr>
        <w:t xml:space="preserve"> </w:t>
      </w:r>
      <w:r w:rsidRPr="000A6F3B">
        <w:rPr>
          <w:rFonts w:ascii="Simplified Arabic" w:hAnsi="Simplified Arabic" w:cs="Simplified Arabic" w:hint="cs"/>
          <w:sz w:val="20"/>
          <w:rtl/>
        </w:rPr>
        <w:t xml:space="preserve">الأمم </w:t>
      </w:r>
      <w:r w:rsidRPr="000A6F3B">
        <w:rPr>
          <w:rFonts w:ascii="Simplified Arabic" w:hAnsi="Simplified Arabic" w:cs="Simplified Arabic" w:hint="cs"/>
          <w:sz w:val="20"/>
          <w:rtl/>
        </w:rPr>
        <w:t xml:space="preserve">المتحدة، </w:t>
      </w:r>
      <w:r w:rsidRPr="000A6F3B">
        <w:rPr>
          <w:rFonts w:ascii="Simplified Arabic" w:hAnsi="Simplified Arabic" w:cs="Simplified Arabic" w:hint="cs"/>
          <w:i/>
          <w:iCs/>
          <w:sz w:val="20"/>
          <w:rtl/>
        </w:rPr>
        <w:t>سلسلة المعاهدات</w:t>
      </w:r>
      <w:r w:rsidRPr="000A6F3B">
        <w:rPr>
          <w:rFonts w:ascii="Simplified Arabic" w:hAnsi="Simplified Arabic" w:cs="Simplified Arabic" w:hint="cs"/>
          <w:sz w:val="20"/>
          <w:rtl/>
        </w:rPr>
        <w:t>، المجلد 1760، الرقم 30619.</w:t>
      </w:r>
    </w:p>
  </w:footnote>
  <w:footnote w:id="6">
    <w:p w14:paraId="73318C94" w14:textId="39ED349E" w:rsidR="00457601" w:rsidRPr="000A6F3B" w:rsidRDefault="00457601" w:rsidP="00B03C6A">
      <w:pPr>
        <w:pStyle w:val="FootnoteText"/>
        <w:bidi/>
        <w:rPr>
          <w:rFonts w:cs="Simplified Arabic"/>
          <w:sz w:val="20"/>
          <w:rtl/>
          <w:lang w:bidi="ar-EG"/>
        </w:rPr>
      </w:pPr>
      <w:r w:rsidRPr="000A6F3B">
        <w:rPr>
          <w:rStyle w:val="FootnoteReference"/>
          <w:rFonts w:cs="Simplified Arabic" w:hint="cs"/>
          <w:sz w:val="20"/>
        </w:rPr>
        <w:footnoteRef/>
      </w:r>
      <w:r w:rsidRPr="000A6F3B">
        <w:rPr>
          <w:rFonts w:cs="Simplified Arabic" w:hint="cs"/>
          <w:sz w:val="20"/>
        </w:rPr>
        <w:t xml:space="preserve"> </w:t>
      </w:r>
      <w:r w:rsidRPr="000A6F3B">
        <w:rPr>
          <w:rFonts w:cs="Simplified Arabic" w:hint="cs"/>
          <w:sz w:val="20"/>
          <w:rtl/>
        </w:rPr>
        <w:t>الأمم</w:t>
      </w:r>
      <w:r w:rsidRPr="000A6F3B">
        <w:rPr>
          <w:rFonts w:cs="Simplified Arabic"/>
          <w:sz w:val="20"/>
          <w:rtl/>
        </w:rPr>
        <w:t xml:space="preserve"> </w:t>
      </w:r>
      <w:r w:rsidRPr="000A6F3B">
        <w:rPr>
          <w:rFonts w:cs="Simplified Arabic" w:hint="cs"/>
          <w:sz w:val="20"/>
          <w:rtl/>
        </w:rPr>
        <w:t>المتحدة،</w:t>
      </w:r>
      <w:r w:rsidRPr="000A6F3B">
        <w:rPr>
          <w:rFonts w:cs="Simplified Arabic"/>
          <w:sz w:val="20"/>
          <w:rtl/>
        </w:rPr>
        <w:t xml:space="preserve"> </w:t>
      </w:r>
      <w:r w:rsidRPr="000A6F3B">
        <w:rPr>
          <w:rFonts w:ascii="Simplified Arabic" w:hAnsi="Simplified Arabic" w:cs="Simplified Arabic"/>
          <w:i/>
          <w:iCs/>
          <w:sz w:val="20"/>
          <w:rtl/>
        </w:rPr>
        <w:t>سلسلة</w:t>
      </w:r>
      <w:r w:rsidRPr="000A6F3B">
        <w:rPr>
          <w:rFonts w:cs="Simplified Arabic" w:hint="cs"/>
          <w:i/>
          <w:iCs/>
          <w:sz w:val="20"/>
          <w:rtl/>
        </w:rPr>
        <w:t xml:space="preserve"> المعاهدات</w:t>
      </w:r>
      <w:r w:rsidRPr="000A6F3B">
        <w:rPr>
          <w:rFonts w:cs="Simplified Arabic" w:hint="cs"/>
          <w:sz w:val="20"/>
          <w:rtl/>
        </w:rPr>
        <w:t>،</w:t>
      </w:r>
      <w:r w:rsidRPr="000A6F3B">
        <w:rPr>
          <w:rFonts w:cs="Simplified Arabic"/>
          <w:sz w:val="20"/>
          <w:rtl/>
        </w:rPr>
        <w:t xml:space="preserve"> </w:t>
      </w:r>
      <w:r w:rsidRPr="000A6F3B">
        <w:rPr>
          <w:rFonts w:cs="Simplified Arabic" w:hint="cs"/>
          <w:sz w:val="20"/>
          <w:rtl/>
        </w:rPr>
        <w:t>المجلد</w:t>
      </w:r>
      <w:r w:rsidRPr="000A6F3B">
        <w:rPr>
          <w:rFonts w:cs="Simplified Arabic"/>
          <w:sz w:val="20"/>
          <w:rtl/>
        </w:rPr>
        <w:t xml:space="preserve"> 1760</w:t>
      </w:r>
      <w:r w:rsidRPr="000A6F3B">
        <w:rPr>
          <w:rFonts w:cs="Simplified Arabic" w:hint="cs"/>
          <w:sz w:val="20"/>
          <w:rtl/>
        </w:rPr>
        <w:t>،</w:t>
      </w:r>
      <w:r w:rsidRPr="000A6F3B">
        <w:rPr>
          <w:rFonts w:cs="Simplified Arabic"/>
          <w:sz w:val="20"/>
          <w:rtl/>
        </w:rPr>
        <w:t xml:space="preserve"> </w:t>
      </w:r>
      <w:r w:rsidRPr="000A6F3B">
        <w:rPr>
          <w:rFonts w:cs="Simplified Arabic" w:hint="cs"/>
          <w:sz w:val="20"/>
          <w:rtl/>
        </w:rPr>
        <w:t>الرقم</w:t>
      </w:r>
      <w:r w:rsidRPr="000A6F3B">
        <w:rPr>
          <w:rFonts w:cs="Simplified Arabic"/>
          <w:sz w:val="20"/>
          <w:rtl/>
        </w:rPr>
        <w:t xml:space="preserve"> 30619.</w:t>
      </w:r>
    </w:p>
  </w:footnote>
  <w:footnote w:id="7">
    <w:p w14:paraId="2D283B2B" w14:textId="1979E99F" w:rsidR="00457601" w:rsidRPr="000A6F3B" w:rsidRDefault="00457601" w:rsidP="00431F65">
      <w:pPr>
        <w:pStyle w:val="FootnoteText"/>
        <w:bidi/>
        <w:rPr>
          <w:color w:val="000000"/>
          <w:sz w:val="20"/>
        </w:rPr>
      </w:pPr>
      <w:r w:rsidRPr="000A6F3B">
        <w:rPr>
          <w:rStyle w:val="FootnoteReference"/>
          <w:sz w:val="20"/>
        </w:rPr>
        <w:footnoteRef/>
      </w:r>
      <w:r w:rsidRPr="000A6F3B">
        <w:rPr>
          <w:rFonts w:hint="cs"/>
          <w:color w:val="000000"/>
          <w:sz w:val="20"/>
          <w:rtl/>
        </w:rPr>
        <w:t xml:space="preserve"> </w:t>
      </w:r>
      <w:r w:rsidRPr="000A6F3B">
        <w:rPr>
          <w:rFonts w:ascii="Simplified Arabic" w:hAnsi="Simplified Arabic" w:cs="Simplified Arabic"/>
          <w:sz w:val="20"/>
          <w:rtl/>
        </w:rPr>
        <w:t>المرجع نفسه، المجلد 2226، الرقم 30619.</w:t>
      </w:r>
    </w:p>
  </w:footnote>
  <w:footnote w:id="8">
    <w:p w14:paraId="517FACC8" w14:textId="411FAFC5" w:rsidR="00457601" w:rsidRPr="000A6F3B" w:rsidRDefault="00457601" w:rsidP="00431F65">
      <w:pPr>
        <w:pStyle w:val="FootnoteText"/>
        <w:bidi/>
        <w:rPr>
          <w:sz w:val="20"/>
        </w:rPr>
      </w:pPr>
      <w:r w:rsidRPr="000A6F3B">
        <w:rPr>
          <w:rStyle w:val="FootnoteReference"/>
          <w:sz w:val="20"/>
        </w:rPr>
        <w:footnoteRef/>
      </w:r>
      <w:r w:rsidRPr="000A6F3B">
        <w:rPr>
          <w:rFonts w:hint="cs"/>
          <w:sz w:val="20"/>
          <w:rtl/>
        </w:rPr>
        <w:t xml:space="preserve"> </w:t>
      </w:r>
      <w:hyperlink r:id="rId3" w:history="1">
        <w:r w:rsidRPr="000A6F3B">
          <w:rPr>
            <w:rStyle w:val="Hyperlink"/>
            <w:sz w:val="20"/>
          </w:rPr>
          <w:t>CBD/CP/MOP/12/4</w:t>
        </w:r>
      </w:hyperlink>
      <w:r w:rsidRPr="000A6F3B">
        <w:rPr>
          <w:rFonts w:ascii="Simplified Arabic" w:hAnsi="Simplified Arabic" w:cs="Simplified Arabic"/>
          <w:sz w:val="20"/>
          <w:rtl/>
        </w:rPr>
        <w:t xml:space="preserve"> </w:t>
      </w:r>
      <w:r w:rsidRPr="000A6F3B">
        <w:rPr>
          <w:rFonts w:ascii="Simplified Arabic" w:hAnsi="Simplified Arabic" w:cs="Simplified Arabic"/>
          <w:sz w:val="20"/>
          <w:rtl/>
        </w:rPr>
        <w:t>و</w:t>
      </w:r>
      <w:hyperlink r:id="rId4" w:history="1">
        <w:r w:rsidRPr="000A6F3B">
          <w:rPr>
            <w:rStyle w:val="Hyperlink"/>
            <w:sz w:val="20"/>
          </w:rPr>
          <w:t>CBD/CP/MOP/12/5</w:t>
        </w:r>
      </w:hyperlink>
      <w:r w:rsidRPr="000A6F3B">
        <w:rPr>
          <w:rFonts w:ascii="Simplified Arabic" w:hAnsi="Simplified Arabic" w:cs="Simplified Arabic"/>
          <w:sz w:val="20"/>
          <w:rtl/>
        </w:rPr>
        <w:t xml:space="preserve"> و</w:t>
      </w:r>
      <w:r w:rsidRPr="000A6F3B">
        <w:rPr>
          <w:sz w:val="20"/>
          <w:lang w:val="en-CA"/>
        </w:rPr>
        <w:t>CBD/CP/MOP/12/5/Add.1</w:t>
      </w:r>
      <w:r w:rsidRPr="000A6F3B">
        <w:rPr>
          <w:rFonts w:ascii="Simplified Arabic" w:hAnsi="Simplified Arabic" w:cs="Simplified Arabic"/>
          <w:sz w:val="20"/>
          <w:rtl/>
        </w:rPr>
        <w:t>.</w:t>
      </w:r>
    </w:p>
  </w:footnote>
  <w:footnote w:id="9">
    <w:p w14:paraId="4127C88B" w14:textId="46F8F802" w:rsidR="00457601" w:rsidRPr="000A6F3B" w:rsidRDefault="00457601" w:rsidP="00431F65">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3008، الرقم 30619.</w:t>
      </w:r>
    </w:p>
  </w:footnote>
  <w:footnote w:id="10">
    <w:p w14:paraId="2D98DF89" w14:textId="77777777" w:rsidR="00457601" w:rsidRPr="000A6F3B" w:rsidRDefault="00457601" w:rsidP="006D6D9C">
      <w:pPr>
        <w:pStyle w:val="FootnoteText"/>
        <w:bidi/>
        <w:rPr>
          <w:rFonts w:cs="Simplified Arabic"/>
          <w:sz w:val="20"/>
          <w:rtl/>
          <w:lang w:bidi="ar-EG"/>
        </w:rPr>
      </w:pPr>
      <w:r w:rsidRPr="000A6F3B">
        <w:rPr>
          <w:rStyle w:val="FootnoteReference"/>
          <w:rFonts w:cs="Simplified Arabic" w:hint="cs"/>
          <w:sz w:val="20"/>
        </w:rPr>
        <w:footnoteRef/>
      </w:r>
      <w:r w:rsidRPr="000A6F3B">
        <w:rPr>
          <w:rFonts w:cs="Simplified Arabic" w:hint="cs"/>
          <w:sz w:val="20"/>
        </w:rPr>
        <w:t xml:space="preserve"> </w:t>
      </w:r>
      <w:r w:rsidRPr="000A6F3B">
        <w:rPr>
          <w:rFonts w:cs="Simplified Arabic" w:hint="cs"/>
          <w:sz w:val="20"/>
          <w:rtl/>
        </w:rPr>
        <w:t>كما</w:t>
      </w:r>
      <w:r w:rsidRPr="000A6F3B">
        <w:rPr>
          <w:rFonts w:cs="Simplified Arabic"/>
          <w:sz w:val="20"/>
          <w:rtl/>
        </w:rPr>
        <w:t xml:space="preserve"> </w:t>
      </w:r>
      <w:r w:rsidRPr="000A6F3B">
        <w:rPr>
          <w:rFonts w:cs="Simplified Arabic" w:hint="cs"/>
          <w:sz w:val="20"/>
          <w:rtl/>
        </w:rPr>
        <w:t>ورد</w:t>
      </w:r>
      <w:r w:rsidRPr="000A6F3B">
        <w:rPr>
          <w:rFonts w:cs="Simplified Arabic"/>
          <w:sz w:val="20"/>
          <w:rtl/>
        </w:rPr>
        <w:t xml:space="preserve"> </w:t>
      </w:r>
      <w:r w:rsidRPr="000A6F3B">
        <w:rPr>
          <w:rFonts w:cs="Simplified Arabic" w:hint="cs"/>
          <w:sz w:val="20"/>
          <w:rtl/>
        </w:rPr>
        <w:t>في</w:t>
      </w:r>
      <w:r w:rsidRPr="000A6F3B">
        <w:rPr>
          <w:rFonts w:cs="Simplified Arabic"/>
          <w:sz w:val="20"/>
          <w:rtl/>
        </w:rPr>
        <w:t xml:space="preserve"> </w:t>
      </w:r>
      <w:r w:rsidRPr="000A6F3B">
        <w:rPr>
          <w:rFonts w:cs="Simplified Arabic" w:hint="cs"/>
          <w:sz w:val="20"/>
          <w:rtl/>
        </w:rPr>
        <w:t>قرار</w:t>
      </w:r>
      <w:r w:rsidRPr="000A6F3B">
        <w:rPr>
          <w:rFonts w:cs="Simplified Arabic"/>
          <w:sz w:val="20"/>
          <w:rtl/>
        </w:rPr>
        <w:t xml:space="preserve"> </w:t>
      </w:r>
      <w:r w:rsidRPr="000A6F3B">
        <w:rPr>
          <w:rFonts w:cs="Simplified Arabic" w:hint="cs"/>
          <w:sz w:val="20"/>
          <w:rtl/>
        </w:rPr>
        <w:t>الجمعية</w:t>
      </w:r>
      <w:r w:rsidRPr="000A6F3B">
        <w:rPr>
          <w:rFonts w:cs="Simplified Arabic"/>
          <w:sz w:val="20"/>
          <w:rtl/>
        </w:rPr>
        <w:t xml:space="preserve"> </w:t>
      </w:r>
      <w:r w:rsidRPr="000A6F3B">
        <w:rPr>
          <w:rFonts w:cs="Simplified Arabic" w:hint="cs"/>
          <w:sz w:val="20"/>
          <w:rtl/>
        </w:rPr>
        <w:t>العامة</w:t>
      </w:r>
      <w:r w:rsidRPr="000A6F3B">
        <w:rPr>
          <w:rFonts w:cs="Simplified Arabic"/>
          <w:sz w:val="20"/>
          <w:rtl/>
        </w:rPr>
        <w:t xml:space="preserve"> 79/249.</w:t>
      </w:r>
    </w:p>
  </w:footnote>
  <w:footnote w:id="11">
    <w:p w14:paraId="3067A025" w14:textId="6D7B3599" w:rsidR="00457601" w:rsidRPr="000A6F3B" w:rsidRDefault="00457601" w:rsidP="006B5A97">
      <w:pPr>
        <w:pStyle w:val="FootnoteText"/>
        <w:bidi/>
        <w:rPr>
          <w:sz w:val="20"/>
        </w:rPr>
      </w:pPr>
      <w:r w:rsidRPr="000A6F3B">
        <w:rPr>
          <w:rStyle w:val="FootnoteReference"/>
          <w:sz w:val="20"/>
        </w:rPr>
        <w:footnoteRef/>
      </w:r>
      <w:r w:rsidRPr="000A6F3B">
        <w:rPr>
          <w:sz w:val="20"/>
        </w:rPr>
        <w:t xml:space="preserve"> </w:t>
      </w:r>
      <w:r w:rsidRPr="000A6F3B">
        <w:rPr>
          <w:rFonts w:ascii="Simplified Arabic" w:hAnsi="Simplified Arabic" w:cs="Simplified Arabic"/>
          <w:sz w:val="20"/>
          <w:rtl/>
        </w:rPr>
        <w:t xml:space="preserve">انظر الوثيقة </w:t>
      </w:r>
      <w:hyperlink r:id="rId5" w:history="1">
        <w:r w:rsidRPr="000A6F3B">
          <w:rPr>
            <w:rStyle w:val="Hyperlink"/>
            <w:sz w:val="20"/>
          </w:rPr>
          <w:t>CBD/CP/MOP/12/5</w:t>
        </w:r>
      </w:hyperlink>
      <w:r w:rsidRPr="000A6F3B">
        <w:rPr>
          <w:rFonts w:ascii="Simplified Arabic" w:hAnsi="Simplified Arabic" w:cs="Simplified Arabic"/>
          <w:sz w:val="20"/>
          <w:rtl/>
        </w:rPr>
        <w:t>، المرفق، الجدول 2.</w:t>
      </w:r>
      <w:r w:rsidRPr="000A6F3B">
        <w:rPr>
          <w:rFonts w:ascii="Simplified Arabic" w:hAnsi="Simplified Arabic" w:cs="Simplified Arabic" w:hint="cs"/>
          <w:sz w:val="20"/>
          <w:rtl/>
        </w:rPr>
        <w:t xml:space="preserve"> </w:t>
      </w:r>
      <w:r w:rsidRPr="000A6F3B">
        <w:rPr>
          <w:rFonts w:ascii="Simplified Arabic" w:hAnsi="Simplified Arabic" w:cs="Simplified Arabic"/>
          <w:sz w:val="20"/>
          <w:rtl/>
        </w:rPr>
        <w:t>سي</w:t>
      </w:r>
      <w:r w:rsidRPr="000A6F3B">
        <w:rPr>
          <w:rFonts w:ascii="Simplified Arabic" w:hAnsi="Simplified Arabic" w:cs="Simplified Arabic" w:hint="cs"/>
          <w:sz w:val="20"/>
          <w:rtl/>
        </w:rPr>
        <w:t>ُ</w:t>
      </w:r>
      <w:r w:rsidRPr="000A6F3B">
        <w:rPr>
          <w:rFonts w:ascii="Simplified Arabic" w:hAnsi="Simplified Arabic" w:cs="Simplified Arabic"/>
          <w:sz w:val="20"/>
          <w:rtl/>
        </w:rPr>
        <w:t>دم</w:t>
      </w:r>
      <w:r w:rsidRPr="000A6F3B">
        <w:rPr>
          <w:rFonts w:ascii="Simplified Arabic" w:hAnsi="Simplified Arabic" w:cs="Simplified Arabic" w:hint="cs"/>
          <w:sz w:val="20"/>
          <w:rtl/>
        </w:rPr>
        <w:t>َ</w:t>
      </w:r>
      <w:r w:rsidRPr="000A6F3B">
        <w:rPr>
          <w:rFonts w:ascii="Simplified Arabic" w:hAnsi="Simplified Arabic" w:cs="Simplified Arabic"/>
          <w:sz w:val="20"/>
          <w:rtl/>
        </w:rPr>
        <w:t>ج جدول ال</w:t>
      </w:r>
      <w:r w:rsidRPr="000A6F3B">
        <w:rPr>
          <w:rFonts w:ascii="Simplified Arabic" w:hAnsi="Simplified Arabic" w:cs="Simplified Arabic" w:hint="cs"/>
          <w:sz w:val="20"/>
          <w:rtl/>
        </w:rPr>
        <w:t>اشتراكات</w:t>
      </w:r>
      <w:r w:rsidRPr="000A6F3B">
        <w:rPr>
          <w:rFonts w:ascii="Simplified Arabic" w:hAnsi="Simplified Arabic" w:cs="Simplified Arabic"/>
          <w:sz w:val="20"/>
          <w:rtl/>
        </w:rPr>
        <w:t xml:space="preserve"> في ال</w:t>
      </w:r>
      <w:r w:rsidRPr="000A6F3B">
        <w:rPr>
          <w:rFonts w:ascii="Simplified Arabic" w:hAnsi="Simplified Arabic" w:cs="Simplified Arabic" w:hint="cs"/>
          <w:sz w:val="20"/>
          <w:rtl/>
        </w:rPr>
        <w:t>م</w:t>
      </w:r>
      <w:r w:rsidRPr="000A6F3B">
        <w:rPr>
          <w:rFonts w:ascii="Simplified Arabic" w:hAnsi="Simplified Arabic" w:cs="Simplified Arabic"/>
          <w:sz w:val="20"/>
          <w:rtl/>
        </w:rPr>
        <w:t>قرر بعد اعتماد جدول موحد للمساهمات الخاصة بالاتفاقية وبروتوكول</w:t>
      </w:r>
      <w:r w:rsidRPr="000A6F3B">
        <w:rPr>
          <w:rFonts w:ascii="Simplified Arabic" w:hAnsi="Simplified Arabic" w:cs="Simplified Arabic" w:hint="cs"/>
          <w:sz w:val="20"/>
          <w:rtl/>
        </w:rPr>
        <w:t>ي</w:t>
      </w:r>
      <w:r w:rsidRPr="000A6F3B">
        <w:rPr>
          <w:rFonts w:ascii="Simplified Arabic" w:hAnsi="Simplified Arabic" w:cs="Simplified Arabic"/>
          <w:sz w:val="20"/>
          <w:rtl/>
        </w:rPr>
        <w:t>ها.</w:t>
      </w:r>
    </w:p>
  </w:footnote>
  <w:footnote w:id="12">
    <w:p w14:paraId="75254782" w14:textId="77777777" w:rsidR="00457601" w:rsidRPr="000A6F3B" w:rsidRDefault="00457601" w:rsidP="005E741D">
      <w:pPr>
        <w:pStyle w:val="FootnoteText"/>
        <w:bidi/>
        <w:rPr>
          <w:sz w:val="20"/>
        </w:rPr>
      </w:pPr>
      <w:r w:rsidRPr="000A6F3B">
        <w:rPr>
          <w:rStyle w:val="FootnoteReference"/>
          <w:sz w:val="20"/>
        </w:rPr>
        <w:footnoteRef/>
      </w:r>
      <w:r w:rsidRPr="000A6F3B">
        <w:rPr>
          <w:rFonts w:hint="cs"/>
          <w:sz w:val="20"/>
          <w:rtl/>
        </w:rPr>
        <w:t xml:space="preserve"> </w:t>
      </w:r>
      <w:hyperlink r:id="rId6" w:history="1">
        <w:r w:rsidRPr="000A6F3B">
          <w:rPr>
            <w:rStyle w:val="Hyperlink"/>
            <w:sz w:val="20"/>
          </w:rPr>
          <w:t>CBD/SBI/6/10</w:t>
        </w:r>
      </w:hyperlink>
      <w:r w:rsidRPr="000A6F3B">
        <w:rPr>
          <w:rFonts w:ascii="Simplified Arabic" w:hAnsi="Simplified Arabic" w:cs="Simplified Arabic"/>
          <w:sz w:val="20"/>
          <w:rtl/>
        </w:rPr>
        <w:t>، المرفق.</w:t>
      </w:r>
    </w:p>
  </w:footnote>
  <w:footnote w:id="13">
    <w:p w14:paraId="3235374B" w14:textId="77777777" w:rsidR="00457601" w:rsidRPr="000A6F3B" w:rsidRDefault="00457601" w:rsidP="005E741D">
      <w:pPr>
        <w:pStyle w:val="FootnoteText"/>
        <w:bidi/>
        <w:rPr>
          <w:sz w:val="20"/>
        </w:rPr>
      </w:pPr>
      <w:r w:rsidRPr="000A6F3B">
        <w:rPr>
          <w:rStyle w:val="FootnoteReference"/>
          <w:sz w:val="20"/>
        </w:rPr>
        <w:footnoteRef/>
      </w:r>
      <w:r w:rsidRPr="000A6F3B">
        <w:rPr>
          <w:rFonts w:hint="cs"/>
          <w:sz w:val="20"/>
          <w:rtl/>
        </w:rPr>
        <w:t xml:space="preserve"> </w:t>
      </w:r>
      <w:hyperlink r:id="rId7" w:history="1">
        <w:r w:rsidRPr="000A6F3B">
          <w:rPr>
            <w:rStyle w:val="Hyperlink"/>
            <w:sz w:val="20"/>
          </w:rPr>
          <w:t>CBD/COP/17/4/Add.4</w:t>
        </w:r>
      </w:hyperlink>
      <w:r w:rsidRPr="000A6F3B">
        <w:rPr>
          <w:rFonts w:ascii="Simplified Arabic" w:hAnsi="Simplified Arabic" w:cs="Simplified Arabic"/>
          <w:sz w:val="20"/>
          <w:rtl/>
        </w:rPr>
        <w:t>.</w:t>
      </w:r>
    </w:p>
  </w:footnote>
  <w:footnote w:id="14">
    <w:p w14:paraId="5487CA80" w14:textId="032BCB4C" w:rsidR="00457601" w:rsidRPr="000A6F3B" w:rsidRDefault="00457601" w:rsidP="00245155">
      <w:pPr>
        <w:pStyle w:val="FootnoteText"/>
        <w:bidi/>
        <w:rPr>
          <w:rFonts w:cs="Simplified Arabic"/>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الرقم 30619.</w:t>
      </w:r>
      <w:r w:rsidRPr="000A6F3B">
        <w:rPr>
          <w:sz w:val="20"/>
        </w:rPr>
        <w:t xml:space="preserve"> </w:t>
      </w:r>
    </w:p>
  </w:footnote>
  <w:footnote w:id="15">
    <w:p w14:paraId="78707221" w14:textId="77777777" w:rsidR="00457601" w:rsidRPr="000A6F3B" w:rsidRDefault="00457601" w:rsidP="00245155">
      <w:pPr>
        <w:pStyle w:val="FootnoteText"/>
        <w:bidi/>
        <w:rPr>
          <w:rFonts w:cs="Simplified Arabic"/>
          <w:sz w:val="20"/>
          <w:rtl/>
        </w:rPr>
      </w:pPr>
      <w:r w:rsidRPr="000A6F3B">
        <w:rPr>
          <w:rStyle w:val="FootnoteReference"/>
          <w:sz w:val="20"/>
        </w:rPr>
        <w:footnoteRef/>
      </w:r>
      <w:r w:rsidRPr="000A6F3B">
        <w:rPr>
          <w:sz w:val="20"/>
        </w:rPr>
        <w:t xml:space="preserve"> </w:t>
      </w:r>
      <w:r w:rsidRPr="000A6F3B">
        <w:rPr>
          <w:rFonts w:ascii="Simplified Arabic" w:hAnsi="Simplified Arabic" w:cs="Simplified Arabic" w:hint="cs"/>
          <w:sz w:val="20"/>
          <w:rtl/>
        </w:rPr>
        <w:t xml:space="preserve">المقرر </w:t>
      </w:r>
      <w:hyperlink r:id="rId8" w:history="1">
        <w:r w:rsidRPr="000A6F3B">
          <w:rPr>
            <w:rStyle w:val="Hyperlink"/>
            <w:sz w:val="20"/>
          </w:rPr>
          <w:t>CP-10/3</w:t>
        </w:r>
      </w:hyperlink>
      <w:r w:rsidRPr="000A6F3B">
        <w:rPr>
          <w:rFonts w:ascii="Simplified Arabic" w:hAnsi="Simplified Arabic" w:cs="Simplified Arabic" w:hint="cs"/>
          <w:sz w:val="20"/>
          <w:rtl/>
        </w:rPr>
        <w:t>، المرفق.</w:t>
      </w:r>
      <w:r w:rsidRPr="000A6F3B">
        <w:rPr>
          <w:sz w:val="20"/>
          <w:rtl/>
        </w:rPr>
        <w:t xml:space="preserve"> </w:t>
      </w:r>
    </w:p>
  </w:footnote>
  <w:footnote w:id="16">
    <w:p w14:paraId="33F2340D" w14:textId="51885F21" w:rsidR="00457601" w:rsidRPr="000A6F3B" w:rsidRDefault="00457601" w:rsidP="00860AB8">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المتحدة، سلسلة المعاهدات، المجلد 2226، الرقم 30619.</w:t>
      </w:r>
    </w:p>
  </w:footnote>
  <w:footnote w:id="17">
    <w:p w14:paraId="15AF8B85"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المقرر</w:t>
      </w:r>
      <w:r w:rsidRPr="000A6F3B">
        <w:rPr>
          <w:rFonts w:hint="cs"/>
          <w:sz w:val="20"/>
          <w:rtl/>
        </w:rPr>
        <w:t xml:space="preserve"> </w:t>
      </w:r>
      <w:hyperlink r:id="rId9" w:history="1">
        <w:r w:rsidRPr="000A6F3B">
          <w:rPr>
            <w:rStyle w:val="Hyperlink"/>
            <w:rFonts w:cs="Simplified Arabic"/>
            <w:sz w:val="20"/>
            <w:lang w:val="en-US"/>
          </w:rPr>
          <w:t>CP-10/3</w:t>
        </w:r>
      </w:hyperlink>
      <w:r w:rsidRPr="000A6F3B">
        <w:rPr>
          <w:rFonts w:cs="Simplified Arabic" w:hint="cs"/>
          <w:sz w:val="20"/>
          <w:rtl/>
          <w:lang w:val="en-US"/>
        </w:rPr>
        <w:t>، ا</w:t>
      </w:r>
      <w:r w:rsidRPr="000A6F3B">
        <w:rPr>
          <w:rFonts w:ascii="Simplified Arabic" w:hAnsi="Simplified Arabic" w:cs="Simplified Arabic" w:hint="cs"/>
          <w:sz w:val="20"/>
          <w:rtl/>
        </w:rPr>
        <w:t>لمرفق</w:t>
      </w:r>
      <w:r w:rsidRPr="000A6F3B">
        <w:rPr>
          <w:rFonts w:cs="Simplified Arabic" w:hint="cs"/>
          <w:sz w:val="20"/>
          <w:rtl/>
          <w:lang w:val="en-US"/>
        </w:rPr>
        <w:t>.</w:t>
      </w:r>
    </w:p>
  </w:footnote>
  <w:footnote w:id="18">
    <w:p w14:paraId="0A883AB9"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10" w:history="1">
        <w:r w:rsidRPr="000A6F3B">
          <w:rPr>
            <w:rStyle w:val="Hyperlink"/>
            <w:rFonts w:cs="Simplified Arabic"/>
            <w:sz w:val="20"/>
            <w:lang w:val="en-US"/>
          </w:rPr>
          <w:t>CP-10/4</w:t>
        </w:r>
      </w:hyperlink>
      <w:r w:rsidRPr="000A6F3B">
        <w:rPr>
          <w:rFonts w:cs="Simplified Arabic" w:hint="cs"/>
          <w:sz w:val="20"/>
          <w:rtl/>
          <w:lang w:val="en-US"/>
        </w:rPr>
        <w:t>، المرفق.</w:t>
      </w:r>
    </w:p>
  </w:footnote>
  <w:footnote w:id="19">
    <w:p w14:paraId="274170AC"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انظر</w:t>
      </w:r>
      <w:r w:rsidRPr="000A6F3B">
        <w:rPr>
          <w:rFonts w:hint="cs"/>
          <w:sz w:val="20"/>
          <w:rtl/>
        </w:rPr>
        <w:t xml:space="preserve"> </w:t>
      </w:r>
      <w:hyperlink r:id="rId11" w:history="1">
        <w:r w:rsidRPr="000A6F3B">
          <w:rPr>
            <w:rStyle w:val="Hyperlink"/>
            <w:sz w:val="20"/>
            <w:lang w:val="en-US"/>
          </w:rPr>
          <w:t>CBD/SBI/7/6/Add.1</w:t>
        </w:r>
      </w:hyperlink>
      <w:r w:rsidRPr="000A6F3B">
        <w:rPr>
          <w:rFonts w:hint="cs"/>
          <w:sz w:val="20"/>
          <w:rtl/>
        </w:rPr>
        <w:t>.</w:t>
      </w:r>
    </w:p>
  </w:footnote>
  <w:footnote w:id="20">
    <w:p w14:paraId="180C5E89" w14:textId="77777777" w:rsidR="00457601" w:rsidRPr="000A6F3B" w:rsidRDefault="00457601" w:rsidP="00D67ECA">
      <w:pPr>
        <w:pStyle w:val="FootnoteText"/>
        <w:bidi/>
        <w:rPr>
          <w:sz w:val="20"/>
          <w:lang w:val="en-US"/>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المقرر </w:t>
      </w:r>
      <w:hyperlink r:id="rId12" w:history="1">
        <w:r w:rsidRPr="000A6F3B">
          <w:rPr>
            <w:rStyle w:val="Hyperlink"/>
            <w:rFonts w:ascii="Simplified Arabic" w:hAnsi="Simplified Arabic" w:cs="Simplified Arabic"/>
            <w:sz w:val="20"/>
            <w:rtl/>
          </w:rPr>
          <w:t>15/4</w:t>
        </w:r>
      </w:hyperlink>
      <w:r w:rsidRPr="000A6F3B">
        <w:rPr>
          <w:rFonts w:ascii="Simplified Arabic" w:hAnsi="Simplified Arabic" w:cs="Simplified Arabic"/>
          <w:sz w:val="20"/>
          <w:rtl/>
        </w:rPr>
        <w:t>، المرفق.</w:t>
      </w:r>
    </w:p>
  </w:footnote>
  <w:footnote w:id="21">
    <w:p w14:paraId="2D936811" w14:textId="7450C4A3" w:rsidR="00457601" w:rsidRPr="000A6F3B" w:rsidRDefault="00457601" w:rsidP="00D67ECA">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ascii="Simplified Arabic" w:hAnsi="Simplified Arabic" w:cs="Simplified Arabic"/>
          <w:i/>
          <w:iCs/>
          <w:sz w:val="20"/>
          <w:rtl/>
        </w:rPr>
        <w:t>المعاهدات</w:t>
      </w:r>
      <w:r w:rsidRPr="000A6F3B">
        <w:rPr>
          <w:rFonts w:ascii="Simplified Arabic" w:hAnsi="Simplified Arabic" w:cs="Simplified Arabic"/>
          <w:sz w:val="20"/>
          <w:rtl/>
        </w:rPr>
        <w:t>، المجلد 1760، رقم 30619.</w:t>
      </w:r>
    </w:p>
  </w:footnote>
  <w:footnote w:id="22">
    <w:p w14:paraId="36664911" w14:textId="77777777" w:rsidR="00457601" w:rsidRPr="000A6F3B" w:rsidRDefault="00457601" w:rsidP="00293BA1">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الفقرات </w:t>
      </w:r>
      <w:r w:rsidRPr="000A6F3B">
        <w:rPr>
          <w:rFonts w:ascii="Simplified Arabic" w:hAnsi="Simplified Arabic" w:cs="Simplified Arabic"/>
          <w:sz w:val="20"/>
          <w:rtl/>
        </w:rPr>
        <w:t xml:space="preserve">من </w:t>
      </w:r>
      <w:r w:rsidRPr="000A6F3B">
        <w:rPr>
          <w:rFonts w:ascii="Simplified Arabic" w:hAnsi="Simplified Arabic" w:cs="Simplified Arabic" w:hint="cs"/>
          <w:sz w:val="20"/>
          <w:rtl/>
        </w:rPr>
        <w:t>12</w:t>
      </w:r>
      <w:r w:rsidRPr="000A6F3B">
        <w:rPr>
          <w:rFonts w:ascii="Simplified Arabic" w:hAnsi="Simplified Arabic" w:cs="Simplified Arabic"/>
          <w:sz w:val="20"/>
          <w:rtl/>
        </w:rPr>
        <w:t xml:space="preserve"> إلى </w:t>
      </w:r>
      <w:r w:rsidRPr="000A6F3B">
        <w:rPr>
          <w:rFonts w:ascii="Simplified Arabic" w:hAnsi="Simplified Arabic" w:cs="Simplified Arabic" w:hint="cs"/>
          <w:sz w:val="20"/>
          <w:rtl/>
        </w:rPr>
        <w:t>59</w:t>
      </w:r>
      <w:r w:rsidRPr="000A6F3B">
        <w:rPr>
          <w:rFonts w:ascii="Simplified Arabic" w:hAnsi="Simplified Arabic" w:cs="Simplified Arabic"/>
          <w:sz w:val="20"/>
          <w:rtl/>
        </w:rPr>
        <w:t xml:space="preserve"> مصنّفة بحسب الغاية ذات الصلة من خطة التنفيذ وخطة عمل بناء القدرات لبروتوكول قرطاجنة.</w:t>
      </w:r>
    </w:p>
  </w:footnote>
  <w:footnote w:id="23">
    <w:p w14:paraId="2239E804" w14:textId="77777777" w:rsidR="00457601" w:rsidRPr="000A6F3B" w:rsidRDefault="00457601" w:rsidP="00797193">
      <w:pPr>
        <w:pStyle w:val="FootnoteText"/>
        <w:bidi/>
        <w:rPr>
          <w:sz w:val="20"/>
          <w:lang w:val="en-US"/>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sz w:val="20"/>
          <w:rtl/>
        </w:rPr>
        <w:t xml:space="preserve"> </w:t>
      </w:r>
      <w:hyperlink r:id="rId13" w:history="1">
        <w:r w:rsidRPr="000A6F3B">
          <w:rPr>
            <w:rStyle w:val="Hyperlink"/>
            <w:sz w:val="20"/>
          </w:rPr>
          <w:t>BS-V/11</w:t>
        </w:r>
      </w:hyperlink>
      <w:r w:rsidRPr="000A6F3B">
        <w:rPr>
          <w:rFonts w:hint="cs"/>
          <w:sz w:val="20"/>
          <w:rtl/>
        </w:rPr>
        <w:t xml:space="preserve">، </w:t>
      </w:r>
      <w:r w:rsidRPr="000A6F3B">
        <w:rPr>
          <w:rFonts w:ascii="Simplified Arabic" w:hAnsi="Simplified Arabic" w:cs="Simplified Arabic" w:hint="cs"/>
          <w:sz w:val="20"/>
          <w:rtl/>
        </w:rPr>
        <w:t>المرفق.</w:t>
      </w:r>
    </w:p>
  </w:footnote>
  <w:footnote w:id="24">
    <w:p w14:paraId="5BAD770A" w14:textId="77777777" w:rsidR="00457601" w:rsidRPr="000A6F3B" w:rsidRDefault="00457601" w:rsidP="00AF611B">
      <w:pPr>
        <w:pStyle w:val="FootnoteText"/>
        <w:bidi/>
        <w:rPr>
          <w:sz w:val="20"/>
        </w:rPr>
      </w:pPr>
      <w:r w:rsidRPr="000A6F3B">
        <w:rPr>
          <w:rStyle w:val="FootnoteReference"/>
          <w:sz w:val="20"/>
        </w:rPr>
        <w:footnoteRef/>
      </w:r>
      <w:r w:rsidRPr="000A6F3B">
        <w:rPr>
          <w:rFonts w:hint="cs"/>
          <w:sz w:val="20"/>
          <w:rtl/>
        </w:rPr>
        <w:t xml:space="preserve"> </w:t>
      </w:r>
      <w:hyperlink r:id="rId14" w:history="1">
        <w:r w:rsidRPr="000A6F3B">
          <w:rPr>
            <w:rStyle w:val="Hyperlink"/>
            <w:sz w:val="20"/>
          </w:rPr>
          <w:t>https://bch.cbd.int/protocol</w:t>
        </w:r>
      </w:hyperlink>
      <w:r w:rsidRPr="000A6F3B">
        <w:rPr>
          <w:sz w:val="20"/>
          <w:rtl/>
        </w:rPr>
        <w:t>.</w:t>
      </w:r>
    </w:p>
  </w:footnote>
  <w:footnote w:id="25">
    <w:p w14:paraId="6C9D7750" w14:textId="77777777" w:rsidR="00457601" w:rsidRPr="000A6F3B" w:rsidRDefault="00457601" w:rsidP="00E6700A">
      <w:pPr>
        <w:pStyle w:val="FootnoteText"/>
        <w:bidi/>
        <w:rPr>
          <w:sz w:val="20"/>
          <w:rtl/>
        </w:rPr>
      </w:pPr>
      <w:r w:rsidRPr="000A6F3B">
        <w:rPr>
          <w:rStyle w:val="FootnoteReference"/>
          <w:sz w:val="20"/>
        </w:rPr>
        <w:footnoteRef/>
      </w:r>
      <w:r w:rsidRPr="000A6F3B">
        <w:rPr>
          <w:sz w:val="20"/>
        </w:rPr>
        <w:t xml:space="preserve"> </w:t>
      </w:r>
      <w:r w:rsidRPr="000A6F3B">
        <w:rPr>
          <w:sz w:val="20"/>
          <w:rtl/>
        </w:rPr>
        <w:t>ا</w:t>
      </w:r>
      <w:r w:rsidRPr="000A6F3B">
        <w:rPr>
          <w:rFonts w:ascii="Simplified Arabic" w:hAnsi="Simplified Arabic" w:cs="Simplified Arabic"/>
          <w:sz w:val="20"/>
          <w:rtl/>
        </w:rPr>
        <w:t xml:space="preserve">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رقم 30619.</w:t>
      </w:r>
    </w:p>
  </w:footnote>
  <w:footnote w:id="26">
    <w:p w14:paraId="6FF716FE" w14:textId="7190F10C" w:rsidR="00457601" w:rsidRPr="000A6F3B" w:rsidRDefault="00457601" w:rsidP="00E6700A">
      <w:pPr>
        <w:pStyle w:val="FootnoteText"/>
        <w:bidi/>
        <w:rPr>
          <w:sz w:val="20"/>
          <w:rtl/>
        </w:rPr>
      </w:pPr>
      <w:r w:rsidRPr="000A6F3B">
        <w:rPr>
          <w:rStyle w:val="FootnoteReference"/>
          <w:sz w:val="20"/>
        </w:rPr>
        <w:footnoteRef/>
      </w:r>
      <w:r w:rsidRPr="000A6F3B">
        <w:rPr>
          <w:sz w:val="20"/>
        </w:rPr>
        <w:t xml:space="preserve"> </w:t>
      </w:r>
      <w:r w:rsidRPr="000A6F3B">
        <w:rPr>
          <w:rFonts w:ascii="Simplified Arabic" w:hAnsi="Simplified Arabic" w:cs="Simplified Arabic"/>
          <w:sz w:val="20"/>
          <w:rtl/>
        </w:rPr>
        <w:t xml:space="preserve">المرجع </w:t>
      </w:r>
      <w:r w:rsidRPr="000A6F3B">
        <w:rPr>
          <w:rFonts w:ascii="Simplified Arabic" w:hAnsi="Simplified Arabic" w:cs="Simplified Arabic"/>
          <w:sz w:val="20"/>
          <w:rtl/>
        </w:rPr>
        <w:t xml:space="preserve">نفسه، المجلد 1760، </w:t>
      </w:r>
      <w:r w:rsidRPr="000A6F3B">
        <w:rPr>
          <w:rFonts w:ascii="Simplified Arabic" w:hAnsi="Simplified Arabic" w:cs="Simplified Arabic" w:hint="cs"/>
          <w:sz w:val="20"/>
          <w:rtl/>
        </w:rPr>
        <w:t>ال</w:t>
      </w:r>
      <w:r w:rsidRPr="000A6F3B">
        <w:rPr>
          <w:rFonts w:ascii="Simplified Arabic" w:hAnsi="Simplified Arabic" w:cs="Simplified Arabic"/>
          <w:sz w:val="20"/>
          <w:rtl/>
        </w:rPr>
        <w:t>رقم 30619.</w:t>
      </w:r>
    </w:p>
  </w:footnote>
  <w:footnote w:id="27">
    <w:p w14:paraId="753A13DE" w14:textId="77777777" w:rsidR="00457601" w:rsidRPr="000A6F3B" w:rsidRDefault="00457601" w:rsidP="00E6700A">
      <w:pPr>
        <w:pStyle w:val="FootnoteText"/>
        <w:bidi/>
        <w:rPr>
          <w:sz w:val="20"/>
          <w:rtl/>
        </w:rPr>
      </w:pPr>
      <w:r w:rsidRPr="000A6F3B">
        <w:rPr>
          <w:rStyle w:val="FootnoteReference"/>
          <w:sz w:val="20"/>
        </w:rPr>
        <w:footnoteRef/>
      </w:r>
      <w:r w:rsidRPr="000A6F3B">
        <w:rPr>
          <w:rFonts w:hint="cs"/>
          <w:sz w:val="20"/>
          <w:rtl/>
        </w:rPr>
        <w:t xml:space="preserve"> </w:t>
      </w:r>
      <w:hyperlink r:id="rId15" w:history="1">
        <w:r w:rsidRPr="000A6F3B">
          <w:rPr>
            <w:rStyle w:val="Hyperlink"/>
            <w:sz w:val="20"/>
          </w:rPr>
          <w:t>CBD/COP/17/5/Add.1</w:t>
        </w:r>
      </w:hyperlink>
      <w:r w:rsidRPr="000A6F3B">
        <w:rPr>
          <w:rStyle w:val="Hyperlink"/>
          <w:rFonts w:hint="cs"/>
          <w:color w:val="000000" w:themeColor="text1"/>
          <w:sz w:val="20"/>
          <w:rtl/>
        </w:rPr>
        <w:t>.</w:t>
      </w:r>
    </w:p>
  </w:footnote>
  <w:footnote w:id="28">
    <w:p w14:paraId="71275868" w14:textId="77777777" w:rsidR="00457601" w:rsidRPr="000A6F3B" w:rsidRDefault="00457601" w:rsidP="00656522">
      <w:pPr>
        <w:pStyle w:val="FootnoteText"/>
        <w:bidi/>
        <w:rPr>
          <w:rStyle w:val="FootnoteReference"/>
          <w:sz w:val="20"/>
          <w:rtl/>
        </w:rPr>
      </w:pPr>
      <w:r w:rsidRPr="000A6F3B">
        <w:rPr>
          <w:rStyle w:val="FootnoteReference"/>
          <w:sz w:val="20"/>
        </w:rPr>
        <w:footnoteRef/>
      </w:r>
      <w:r w:rsidRPr="000A6F3B">
        <w:rPr>
          <w:rStyle w:val="FootnoteReference"/>
          <w:sz w:val="20"/>
        </w:rPr>
        <w:t xml:space="preserve"> </w:t>
      </w:r>
      <w:r w:rsidRPr="000A6F3B">
        <w:rPr>
          <w:rFonts w:hint="cs"/>
          <w:sz w:val="20"/>
          <w:rtl/>
        </w:rPr>
        <w:t xml:space="preserve"> </w:t>
      </w:r>
      <w:hyperlink r:id="rId16" w:history="1">
        <w:r w:rsidRPr="000A6F3B">
          <w:rPr>
            <w:rStyle w:val="Hyperlink"/>
            <w:sz w:val="20"/>
          </w:rPr>
          <w:t>CBD/CP/BCH-IAC/13/3/Rev.1</w:t>
        </w:r>
      </w:hyperlink>
      <w:r w:rsidRPr="000A6F3B">
        <w:rPr>
          <w:rFonts w:hint="cs"/>
          <w:sz w:val="20"/>
          <w:rtl/>
        </w:rPr>
        <w:t xml:space="preserve">، </w:t>
      </w:r>
      <w:r w:rsidRPr="000A6F3B">
        <w:rPr>
          <w:rFonts w:ascii="Simplified Arabic" w:hAnsi="Simplified Arabic" w:cs="Simplified Arabic" w:hint="cs"/>
          <w:sz w:val="20"/>
          <w:rtl/>
        </w:rPr>
        <w:t>المرفق الأول.</w:t>
      </w:r>
    </w:p>
  </w:footnote>
  <w:footnote w:id="29">
    <w:p w14:paraId="0D777B08" w14:textId="77777777" w:rsidR="00457601" w:rsidRPr="000A6F3B" w:rsidRDefault="00457601" w:rsidP="00656522">
      <w:pPr>
        <w:pStyle w:val="FootnoteText"/>
        <w:bidi/>
        <w:rPr>
          <w:rStyle w:val="FootnoteReference"/>
          <w:sz w:val="20"/>
          <w:rtl/>
        </w:rPr>
      </w:pPr>
      <w:r w:rsidRPr="000A6F3B">
        <w:rPr>
          <w:rStyle w:val="FootnoteReference"/>
          <w:sz w:val="20"/>
        </w:rPr>
        <w:footnoteRef/>
      </w:r>
      <w:r w:rsidRPr="000A6F3B">
        <w:rPr>
          <w:rStyle w:val="FootnoteReference"/>
          <w:sz w:val="20"/>
        </w:rPr>
        <w:t xml:space="preserve"> </w:t>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رقم 30619.</w:t>
      </w:r>
    </w:p>
  </w:footnote>
  <w:footnote w:id="30">
    <w:p w14:paraId="3BB78F17" w14:textId="77777777" w:rsidR="00457601" w:rsidRPr="000A6F3B" w:rsidRDefault="00457601" w:rsidP="00656522">
      <w:pPr>
        <w:pStyle w:val="FootnoteText"/>
        <w:bidi/>
        <w:rPr>
          <w:rStyle w:val="FootnoteReference"/>
          <w:sz w:val="20"/>
          <w:rtl/>
        </w:rPr>
      </w:pPr>
      <w:r w:rsidRPr="000A6F3B">
        <w:rPr>
          <w:rStyle w:val="FootnoteReference"/>
          <w:sz w:val="20"/>
        </w:rPr>
        <w:footnoteRef/>
      </w:r>
      <w:r w:rsidRPr="000A6F3B">
        <w:rPr>
          <w:rStyle w:val="FootnoteReference"/>
          <w:sz w:val="20"/>
        </w:rPr>
        <w:t xml:space="preserve"> </w:t>
      </w:r>
      <w:r w:rsidRPr="000A6F3B">
        <w:rPr>
          <w:rFonts w:hint="cs"/>
          <w:sz w:val="20"/>
          <w:rtl/>
        </w:rPr>
        <w:t xml:space="preserve"> </w:t>
      </w:r>
      <w:r w:rsidRPr="000A6F3B">
        <w:rPr>
          <w:rFonts w:hint="cs"/>
          <w:sz w:val="20"/>
          <w:rtl/>
        </w:rPr>
        <w:t>ا</w:t>
      </w:r>
      <w:r w:rsidRPr="000A6F3B">
        <w:rPr>
          <w:rFonts w:ascii="Simplified Arabic" w:hAnsi="Simplified Arabic" w:cs="Simplified Arabic" w:hint="cs"/>
          <w:sz w:val="20"/>
          <w:rtl/>
        </w:rPr>
        <w:t>لمقرر</w:t>
      </w:r>
      <w:r w:rsidRPr="000A6F3B">
        <w:rPr>
          <w:rFonts w:hint="cs"/>
          <w:sz w:val="20"/>
          <w:rtl/>
        </w:rPr>
        <w:t xml:space="preserve"> </w:t>
      </w:r>
      <w:hyperlink r:id="rId17" w:history="1">
        <w:r w:rsidRPr="000A6F3B">
          <w:rPr>
            <w:rStyle w:val="Hyperlink"/>
            <w:sz w:val="20"/>
            <w:rtl/>
          </w:rPr>
          <w:t>10/3</w:t>
        </w:r>
      </w:hyperlink>
      <w:r w:rsidRPr="000A6F3B">
        <w:rPr>
          <w:rFonts w:hint="cs"/>
          <w:sz w:val="20"/>
          <w:rtl/>
        </w:rPr>
        <w:t xml:space="preserve">، </w:t>
      </w:r>
      <w:r w:rsidRPr="000A6F3B">
        <w:rPr>
          <w:rFonts w:ascii="Simplified Arabic" w:hAnsi="Simplified Arabic" w:cs="Simplified Arabic" w:hint="cs"/>
          <w:sz w:val="20"/>
          <w:rtl/>
        </w:rPr>
        <w:t>المرفق.</w:t>
      </w:r>
    </w:p>
  </w:footnote>
  <w:footnote w:id="31">
    <w:p w14:paraId="54D73D09" w14:textId="432F55EA" w:rsidR="00457601" w:rsidRPr="000A6F3B" w:rsidRDefault="00457601" w:rsidP="00ED7951">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الرقم 30619.</w:t>
      </w:r>
    </w:p>
  </w:footnote>
  <w:footnote w:id="32">
    <w:p w14:paraId="0D26F6D1" w14:textId="0DA7327C" w:rsidR="00457601" w:rsidRPr="000A6F3B" w:rsidRDefault="00457601" w:rsidP="00ED7951">
      <w:pPr>
        <w:pStyle w:val="FootnoteText"/>
        <w:bidi/>
        <w:rPr>
          <w:sz w:val="20"/>
          <w:lang w:val="es-ES"/>
        </w:rPr>
      </w:pPr>
      <w:r w:rsidRPr="000A6F3B">
        <w:rPr>
          <w:rStyle w:val="FootnoteReference"/>
          <w:sz w:val="20"/>
        </w:rPr>
        <w:footnoteRef/>
      </w:r>
      <w:r w:rsidRPr="000A6F3B">
        <w:rPr>
          <w:rFonts w:hint="cs"/>
          <w:sz w:val="20"/>
          <w:rtl/>
          <w:lang w:val="es-ES"/>
        </w:rPr>
        <w:t xml:space="preserve"> </w:t>
      </w:r>
      <w:r w:rsidRPr="000A6F3B">
        <w:rPr>
          <w:rFonts w:ascii="Simplified Arabic" w:hAnsi="Simplified Arabic" w:cs="Simplified Arabic"/>
          <w:sz w:val="20"/>
          <w:rtl/>
        </w:rPr>
        <w:t xml:space="preserve">المرجع </w:t>
      </w:r>
      <w:r w:rsidRPr="000A6F3B">
        <w:rPr>
          <w:rFonts w:ascii="Simplified Arabic" w:hAnsi="Simplified Arabic" w:cs="Simplified Arabic"/>
          <w:sz w:val="20"/>
          <w:rtl/>
        </w:rPr>
        <w:t>نفسه، المجلد 1760، الرقم 30619.</w:t>
      </w:r>
    </w:p>
  </w:footnote>
  <w:footnote w:id="33">
    <w:p w14:paraId="10FF03BA" w14:textId="776EED23" w:rsidR="00457601" w:rsidRPr="000A6F3B" w:rsidRDefault="00457601" w:rsidP="00ED7951">
      <w:pPr>
        <w:pStyle w:val="FootnoteText"/>
        <w:bidi/>
        <w:rPr>
          <w:sz w:val="20"/>
          <w:lang w:val="es-ES"/>
        </w:rPr>
      </w:pPr>
      <w:r w:rsidRPr="000A6F3B">
        <w:rPr>
          <w:rStyle w:val="FootnoteReference"/>
          <w:sz w:val="20"/>
        </w:rPr>
        <w:footnoteRef/>
      </w:r>
      <w:r w:rsidRPr="000A6F3B">
        <w:rPr>
          <w:rFonts w:hint="cs"/>
          <w:sz w:val="20"/>
          <w:rtl/>
          <w:lang w:val="es-ES"/>
        </w:rPr>
        <w:t xml:space="preserve"> </w:t>
      </w:r>
      <w:r w:rsidRPr="000A6F3B">
        <w:rPr>
          <w:rFonts w:ascii="Simplified Arabic" w:hAnsi="Simplified Arabic" w:cs="Simplified Arabic"/>
          <w:sz w:val="20"/>
          <w:rtl/>
        </w:rPr>
        <w:t xml:space="preserve">المرجع </w:t>
      </w:r>
      <w:r w:rsidRPr="000A6F3B">
        <w:rPr>
          <w:rFonts w:ascii="Simplified Arabic" w:hAnsi="Simplified Arabic" w:cs="Simplified Arabic"/>
          <w:sz w:val="20"/>
          <w:rtl/>
        </w:rPr>
        <w:t>نفسه، المجلد 3008، الرقم 30619.</w:t>
      </w:r>
    </w:p>
  </w:footnote>
  <w:footnote w:id="34">
    <w:p w14:paraId="7382E037" w14:textId="77777777" w:rsidR="00457601" w:rsidRPr="00F01EE3" w:rsidRDefault="00457601" w:rsidP="00B9625C">
      <w:pPr>
        <w:pStyle w:val="FootnoteText"/>
        <w:bidi/>
        <w:ind w:firstLine="4"/>
        <w:rPr>
          <w:rFonts w:cs="Simplified Arabic"/>
          <w:sz w:val="20"/>
          <w:lang w:val="es-E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انظر </w:t>
      </w:r>
      <w:r w:rsidRPr="000A6F3B">
        <w:rPr>
          <w:rFonts w:cs="Simplified Arabic" w:hint="cs"/>
          <w:sz w:val="20"/>
          <w:rtl/>
        </w:rPr>
        <w:t xml:space="preserve">الوثيقة </w:t>
      </w:r>
      <w:hyperlink r:id="rId18" w:history="1">
        <w:r w:rsidRPr="00F01EE3">
          <w:rPr>
            <w:rStyle w:val="Hyperlink"/>
            <w:rFonts w:cs="Simplified Arabic"/>
            <w:sz w:val="20"/>
            <w:lang w:val="es-ES"/>
          </w:rPr>
          <w:t>CBD/CP/RA/AHTEG/2025/1/3</w:t>
        </w:r>
      </w:hyperlink>
      <w:r w:rsidRPr="000A6F3B">
        <w:rPr>
          <w:rFonts w:cs="Simplified Arabic" w:hint="cs"/>
          <w:sz w:val="20"/>
          <w:rtl/>
        </w:rPr>
        <w:t>.</w:t>
      </w:r>
    </w:p>
  </w:footnote>
  <w:footnote w:id="35">
    <w:p w14:paraId="7EE08FCB" w14:textId="77777777" w:rsidR="00457601" w:rsidRPr="00F01EE3" w:rsidRDefault="00457601" w:rsidP="00B9625C">
      <w:pPr>
        <w:pStyle w:val="FootnoteText"/>
        <w:bidi/>
        <w:ind w:firstLine="4"/>
        <w:rPr>
          <w:rFonts w:cs="Simplified Arabic"/>
          <w:sz w:val="20"/>
          <w:lang w:val="es-ES"/>
        </w:rPr>
      </w:pPr>
      <w:r w:rsidRPr="000A6F3B">
        <w:rPr>
          <w:rStyle w:val="FootnoteReference"/>
          <w:rFonts w:cs="Simplified Arabic"/>
          <w:sz w:val="20"/>
        </w:rPr>
        <w:footnoteRef/>
      </w:r>
      <w:r w:rsidRPr="000A6F3B">
        <w:rPr>
          <w:rFonts w:cs="Simplified Arabic" w:hint="cs"/>
          <w:sz w:val="20"/>
          <w:vertAlign w:val="superscript"/>
          <w:rtl/>
        </w:rPr>
        <w:t xml:space="preserve"> </w:t>
      </w:r>
      <w:hyperlink r:id="rId19" w:history="1">
        <w:r w:rsidRPr="00F01EE3">
          <w:rPr>
            <w:rStyle w:val="Hyperlink"/>
            <w:rFonts w:cs="Simplified Arabic"/>
            <w:sz w:val="20"/>
            <w:lang w:val="es-ES"/>
          </w:rPr>
          <w:t>CBD/SBSTTA/27/6</w:t>
        </w:r>
      </w:hyperlink>
      <w:r w:rsidRPr="000A6F3B">
        <w:rPr>
          <w:rFonts w:cs="Simplified Arabic" w:hint="cs"/>
          <w:sz w:val="20"/>
          <w:rtl/>
        </w:rPr>
        <w:t>، المرفق.</w:t>
      </w:r>
    </w:p>
  </w:footnote>
  <w:footnote w:id="36">
    <w:p w14:paraId="07F95BA8" w14:textId="10D77B38" w:rsidR="00457601" w:rsidRPr="000A6F3B" w:rsidRDefault="00457601" w:rsidP="00B9625C">
      <w:pPr>
        <w:pStyle w:val="FootnoteText"/>
        <w:bidi/>
        <w:ind w:firstLine="4"/>
        <w:rPr>
          <w:rFonts w:cs="Simplified Arabic"/>
          <w:sz w:val="20"/>
          <w:rtl/>
        </w:rPr>
      </w:pPr>
      <w:r w:rsidRPr="000A6F3B">
        <w:rPr>
          <w:rStyle w:val="FootnoteReference"/>
          <w:rFonts w:cs="Simplified Arabic"/>
          <w:sz w:val="20"/>
        </w:rPr>
        <w:footnoteRef/>
      </w:r>
      <w:r w:rsidRPr="00F01EE3">
        <w:rPr>
          <w:rFonts w:cs="Simplified Arabic"/>
          <w:sz w:val="20"/>
          <w:vertAlign w:val="superscript"/>
          <w:lang w:val="es-ES"/>
        </w:rPr>
        <w:t xml:space="preserve"> </w:t>
      </w:r>
      <w:r w:rsidRPr="000A6F3B">
        <w:rPr>
          <w:rFonts w:cs="Simplified Arabic" w:hint="cs"/>
          <w:sz w:val="20"/>
          <w:rtl/>
        </w:rPr>
        <w:t xml:space="preserve">الأمم </w:t>
      </w:r>
      <w:r w:rsidRPr="000A6F3B">
        <w:rPr>
          <w:rFonts w:cs="Simplified Arabic" w:hint="cs"/>
          <w:sz w:val="20"/>
          <w:rtl/>
        </w:rPr>
        <w:t xml:space="preserve">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cs="Simplified Arabic" w:hint="cs"/>
          <w:i/>
          <w:iCs/>
          <w:sz w:val="20"/>
          <w:rtl/>
        </w:rPr>
        <w:t>المعاهدات</w:t>
      </w:r>
      <w:r w:rsidRPr="000A6F3B">
        <w:rPr>
          <w:rFonts w:cs="Simplified Arabic" w:hint="cs"/>
          <w:sz w:val="20"/>
          <w:rtl/>
        </w:rPr>
        <w:t>، المجلد 2226، الرقم 30619.</w:t>
      </w:r>
    </w:p>
  </w:footnote>
  <w:footnote w:id="37">
    <w:p w14:paraId="043DE7B8" w14:textId="77777777" w:rsidR="00457601" w:rsidRPr="000A6F3B" w:rsidRDefault="00457601" w:rsidP="00B9625C">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sz w:val="20"/>
          <w:rtl/>
        </w:rPr>
        <w:t xml:space="preserve">[الطحالب </w:t>
      </w:r>
      <w:r w:rsidRPr="000A6F3B">
        <w:rPr>
          <w:rFonts w:cs="Simplified Arabic"/>
          <w:sz w:val="20"/>
          <w:rtl/>
        </w:rPr>
        <w:t>الحية المحورة،] [الأسماك الحية المحورة،] [الكائنات الحية الدقيقة المحورة،] [الكائنات الحية المحورة التي تعبر عن آلات تحرير الجينوم لمكافحة الآفات أو مسببات الأمراض،] [التأثيرات الطويلة الأمد والتراكمية للتركيبات الجينية والكائنات الحية المحورة،] [تفعيل أهداف الحماية في نقاط نهاية التقييم والقياس ذات الصلة،] [استخدام الكائنات الحية المحورة في مراكز المنشأ وفي النظم الزراعية التقليدية]</w:t>
      </w:r>
      <w:r w:rsidRPr="000A6F3B">
        <w:rPr>
          <w:rFonts w:cs="Simplified Arabic" w:hint="cs"/>
          <w:sz w:val="20"/>
          <w:rtl/>
        </w:rPr>
        <w:t>.</w:t>
      </w:r>
    </w:p>
  </w:footnote>
  <w:footnote w:id="38">
    <w:p w14:paraId="55EF2D59" w14:textId="77777777" w:rsidR="00457601" w:rsidRPr="000A6F3B" w:rsidRDefault="00457601" w:rsidP="00B9625C">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انظر </w:t>
      </w:r>
      <w:hyperlink r:id="rId20" w:history="1">
        <w:r w:rsidRPr="000A6F3B">
          <w:rPr>
            <w:rStyle w:val="Hyperlink"/>
            <w:rFonts w:cs="Simplified Arabic"/>
            <w:sz w:val="20"/>
          </w:rPr>
          <w:t>CBD/CP/RA/AHTEG/2025/1/3</w:t>
        </w:r>
      </w:hyperlink>
      <w:r w:rsidRPr="000A6F3B">
        <w:rPr>
          <w:rFonts w:cs="Simplified Arabic" w:hint="cs"/>
          <w:sz w:val="20"/>
          <w:rtl/>
        </w:rPr>
        <w:t>.</w:t>
      </w:r>
    </w:p>
  </w:footnote>
  <w:footnote w:id="39">
    <w:p w14:paraId="53AB8F50" w14:textId="62EE2FB7" w:rsidR="00457601" w:rsidRPr="000A6F3B" w:rsidRDefault="00457601" w:rsidP="00B9625C">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انظر </w:t>
      </w:r>
      <w:hyperlink r:id="rId21" w:tgtFrame="_blank" w:tooltip="https://www.cbd.int/tsc/tscm/subregionalcentres" w:history="1">
        <w:r w:rsidRPr="000A6F3B">
          <w:rPr>
            <w:rStyle w:val="Hyperlink"/>
            <w:sz w:val="20"/>
          </w:rPr>
          <w:t>www.cbd.int/tsc/tscm/subregionalcentres</w:t>
        </w:r>
      </w:hyperlink>
      <w:r w:rsidRPr="000A6F3B">
        <w:rPr>
          <w:rFonts w:cs="Simplified Arabic" w:hint="cs"/>
          <w:sz w:val="20"/>
          <w:rtl/>
        </w:rPr>
        <w:t>.</w:t>
      </w:r>
    </w:p>
  </w:footnote>
  <w:footnote w:id="40">
    <w:p w14:paraId="77A5E40C" w14:textId="77777777" w:rsidR="00457601" w:rsidRPr="000A6F3B" w:rsidRDefault="00457601" w:rsidP="00B9625C">
      <w:pPr>
        <w:pStyle w:val="FootnoteText"/>
        <w:bidi/>
        <w:ind w:firstLine="4"/>
        <w:rPr>
          <w:rFonts w:cs="Simplified Arabic"/>
          <w:sz w:val="20"/>
          <w:rtl/>
        </w:rPr>
      </w:pPr>
      <w:r w:rsidRPr="000A6F3B">
        <w:rPr>
          <w:rStyle w:val="FootnoteReference"/>
          <w:rFonts w:cs="Simplified Arabic"/>
          <w:sz w:val="20"/>
        </w:rPr>
        <w:footnoteRef/>
      </w:r>
      <w:r w:rsidRPr="000A6F3B">
        <w:rPr>
          <w:rFonts w:cs="Simplified Arabic"/>
          <w:sz w:val="20"/>
          <w:vertAlign w:val="superscript"/>
        </w:rPr>
        <w:t xml:space="preserve"> </w:t>
      </w:r>
      <w:r w:rsidRPr="000A6F3B">
        <w:rPr>
          <w:rFonts w:cs="Simplified Arabic" w:hint="cs"/>
          <w:sz w:val="20"/>
          <w:rtl/>
        </w:rPr>
        <w:t xml:space="preserve">على </w:t>
      </w:r>
      <w:r w:rsidRPr="000A6F3B">
        <w:rPr>
          <w:rFonts w:cs="Simplified Arabic" w:hint="cs"/>
          <w:sz w:val="20"/>
          <w:rtl/>
        </w:rPr>
        <w:t>النحو ال</w:t>
      </w:r>
      <w:r w:rsidRPr="000A6F3B">
        <w:rPr>
          <w:rFonts w:cs="Simplified Arabic"/>
          <w:sz w:val="20"/>
          <w:rtl/>
        </w:rPr>
        <w:t xml:space="preserve">ورد في الرد على </w:t>
      </w:r>
      <w:r w:rsidRPr="000A6F3B">
        <w:rPr>
          <w:rFonts w:cs="Simplified Arabic" w:hint="cs"/>
          <w:sz w:val="20"/>
          <w:rtl/>
        </w:rPr>
        <w:t>السؤال</w:t>
      </w:r>
      <w:r w:rsidRPr="000A6F3B">
        <w:rPr>
          <w:rFonts w:cs="Simplified Arabic"/>
          <w:sz w:val="20"/>
          <w:rtl/>
        </w:rPr>
        <w:t xml:space="preserve"> 68 من التقرير الوطني الخامس لبروتوكول قرطاجنة </w:t>
      </w:r>
      <w:r w:rsidRPr="000A6F3B">
        <w:rPr>
          <w:rFonts w:cs="Simplified Arabic" w:hint="cs"/>
          <w:sz w:val="20"/>
          <w:rtl/>
        </w:rPr>
        <w:t>ل</w:t>
      </w:r>
      <w:r w:rsidRPr="000A6F3B">
        <w:rPr>
          <w:rFonts w:cs="Simplified Arabic"/>
          <w:sz w:val="20"/>
          <w:rtl/>
        </w:rPr>
        <w:t>لسلامة البيولوجية.</w:t>
      </w:r>
    </w:p>
  </w:footnote>
  <w:footnote w:id="41">
    <w:p w14:paraId="322AA775" w14:textId="77777777" w:rsidR="00457601" w:rsidRPr="000A6F3B" w:rsidRDefault="00457601" w:rsidP="00B9625C">
      <w:pPr>
        <w:pStyle w:val="FootnoteText"/>
        <w:bidi/>
        <w:ind w:firstLine="4"/>
        <w:rPr>
          <w:rFonts w:cs="Simplified Arabic"/>
          <w:sz w:val="20"/>
          <w:rtl/>
        </w:rPr>
      </w:pPr>
      <w:r w:rsidRPr="000A6F3B">
        <w:rPr>
          <w:rStyle w:val="FootnoteReference"/>
          <w:rFonts w:cs="Simplified Arabic"/>
          <w:sz w:val="20"/>
        </w:rPr>
        <w:footnoteRef/>
      </w:r>
      <w:r w:rsidRPr="000A6F3B">
        <w:rPr>
          <w:rFonts w:cs="Simplified Arabic"/>
          <w:sz w:val="20"/>
          <w:vertAlign w:val="superscript"/>
        </w:rPr>
        <w:t xml:space="preserve"> </w:t>
      </w:r>
      <w:r w:rsidRPr="000A6F3B">
        <w:rPr>
          <w:rFonts w:cs="Simplified Arabic" w:hint="cs"/>
          <w:sz w:val="20"/>
          <w:rtl/>
        </w:rPr>
        <w:t xml:space="preserve">انظر </w:t>
      </w:r>
      <w:hyperlink r:id="rId22" w:history="1">
        <w:r w:rsidRPr="000A6F3B">
          <w:rPr>
            <w:rStyle w:val="Hyperlink"/>
            <w:rFonts w:cs="Simplified Arabic"/>
            <w:sz w:val="20"/>
            <w:lang w:val="en-US"/>
          </w:rPr>
          <w:t>CBD/CP/MOP/11/9</w:t>
        </w:r>
      </w:hyperlink>
      <w:r w:rsidRPr="000A6F3B">
        <w:rPr>
          <w:rFonts w:cs="Simplified Arabic" w:hint="cs"/>
          <w:sz w:val="20"/>
          <w:rtl/>
        </w:rPr>
        <w:t>.</w:t>
      </w:r>
    </w:p>
  </w:footnote>
  <w:footnote w:id="42">
    <w:p w14:paraId="53D00DDC" w14:textId="77777777"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المقرر </w:t>
      </w:r>
      <w:hyperlink r:id="rId23" w:history="1">
        <w:r w:rsidRPr="000A6F3B">
          <w:rPr>
            <w:rStyle w:val="Hyperlink"/>
            <w:rFonts w:cs="Simplified Arabic" w:hint="cs"/>
            <w:sz w:val="20"/>
            <w:rtl/>
          </w:rPr>
          <w:t>8/10</w:t>
        </w:r>
      </w:hyperlink>
      <w:r w:rsidRPr="000A6F3B">
        <w:rPr>
          <w:rFonts w:cs="Simplified Arabic" w:hint="cs"/>
          <w:sz w:val="20"/>
          <w:rtl/>
        </w:rPr>
        <w:t>، المرفق الثالث.</w:t>
      </w:r>
    </w:p>
  </w:footnote>
  <w:footnote w:id="43">
    <w:p w14:paraId="6FB0964C" w14:textId="295D7F85"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sz w:val="20"/>
          <w:rtl/>
        </w:rPr>
        <w:t xml:space="preserve">الأمم </w:t>
      </w:r>
      <w:r w:rsidRPr="000A6F3B">
        <w:rPr>
          <w:rFonts w:cs="Simplified Arabic"/>
          <w:sz w:val="20"/>
          <w:rtl/>
        </w:rPr>
        <w:t xml:space="preserve">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cs="Simplified Arabic"/>
          <w:i/>
          <w:iCs/>
          <w:sz w:val="20"/>
          <w:rtl/>
        </w:rPr>
        <w:t>المعاهدات</w:t>
      </w:r>
      <w:r w:rsidRPr="000A6F3B">
        <w:rPr>
          <w:rFonts w:cs="Simplified Arabic"/>
          <w:sz w:val="20"/>
          <w:rtl/>
        </w:rPr>
        <w:t>، المجلد</w:t>
      </w:r>
      <w:r w:rsidRPr="000A6F3B">
        <w:rPr>
          <w:rFonts w:cs="Simplified Arabic" w:hint="cs"/>
          <w:sz w:val="20"/>
          <w:rtl/>
        </w:rPr>
        <w:t xml:space="preserve"> 2226، الرقم 30619.</w:t>
      </w:r>
    </w:p>
  </w:footnote>
  <w:footnote w:id="44">
    <w:p w14:paraId="6482D898" w14:textId="77777777" w:rsidR="00457601" w:rsidRPr="000A6F3B" w:rsidRDefault="00457601" w:rsidP="007213BE">
      <w:pPr>
        <w:pStyle w:val="FootnoteText"/>
        <w:bidi/>
        <w:ind w:firstLine="4"/>
        <w:rPr>
          <w:rFonts w:cs="Simplified Arabic"/>
          <w:sz w:val="20"/>
          <w:rtl/>
        </w:rPr>
      </w:pPr>
      <w:r w:rsidRPr="000A6F3B">
        <w:rPr>
          <w:rStyle w:val="FootnoteReference"/>
          <w:rFonts w:cs="Simplified Arabic"/>
          <w:sz w:val="20"/>
        </w:rPr>
        <w:footnoteRef/>
      </w:r>
      <w:r w:rsidRPr="000A6F3B">
        <w:rPr>
          <w:rFonts w:cs="Simplified Arabic"/>
          <w:sz w:val="20"/>
          <w:vertAlign w:val="superscript"/>
        </w:rPr>
        <w:t xml:space="preserve"> </w:t>
      </w:r>
      <w:r w:rsidRPr="000A6F3B">
        <w:rPr>
          <w:rFonts w:cs="Simplified Arabic" w:hint="cs"/>
          <w:sz w:val="20"/>
          <w:rtl/>
        </w:rPr>
        <w:t xml:space="preserve">انظر </w:t>
      </w:r>
      <w:hyperlink r:id="rId24" w:history="1">
        <w:r w:rsidRPr="000A6F3B">
          <w:rPr>
            <w:rStyle w:val="Hyperlink"/>
            <w:rFonts w:cs="Simplified Arabic"/>
            <w:sz w:val="20"/>
            <w:lang w:val="en-US"/>
          </w:rPr>
          <w:t>CBD/CP/MOP/11/9</w:t>
        </w:r>
      </w:hyperlink>
      <w:r w:rsidRPr="000A6F3B">
        <w:rPr>
          <w:rFonts w:cs="Simplified Arabic" w:hint="cs"/>
          <w:sz w:val="20"/>
          <w:rtl/>
        </w:rPr>
        <w:t>.</w:t>
      </w:r>
    </w:p>
  </w:footnote>
  <w:footnote w:id="45">
    <w:p w14:paraId="0ABC2A25" w14:textId="77777777"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يمكن </w:t>
      </w:r>
      <w:r w:rsidRPr="000A6F3B">
        <w:rPr>
          <w:rFonts w:cs="Simplified Arabic" w:hint="cs"/>
          <w:sz w:val="20"/>
          <w:rtl/>
        </w:rPr>
        <w:t>أن تكون المذكرة التقنية وثيقة موجزة تقدم معلومات عملية عن موضوع معين أو مسألة محددة. وهي تكمّل مواد إرشادية</w:t>
      </w:r>
      <w:r w:rsidRPr="000A6F3B">
        <w:rPr>
          <w:rFonts w:cs="Simplified Arabic"/>
          <w:sz w:val="20"/>
          <w:rtl/>
        </w:rPr>
        <w:t xml:space="preserve"> </w:t>
      </w:r>
      <w:r w:rsidRPr="000A6F3B">
        <w:rPr>
          <w:rFonts w:cs="Simplified Arabic" w:hint="cs"/>
          <w:sz w:val="20"/>
          <w:rtl/>
        </w:rPr>
        <w:t>قائمة، وقد تشمل عناصر أو نقاطا إجرائية تؤخذ بعين الاعتبار عند معالجة موضوع أو سياق محدد</w:t>
      </w:r>
      <w:r w:rsidRPr="000A6F3B">
        <w:rPr>
          <w:rFonts w:cs="Simplified Arabic"/>
          <w:sz w:val="20"/>
          <w:rtl/>
        </w:rPr>
        <w:t>.</w:t>
      </w:r>
    </w:p>
  </w:footnote>
  <w:footnote w:id="46">
    <w:p w14:paraId="6FA988A2" w14:textId="77777777"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r w:rsidRPr="000A6F3B">
        <w:rPr>
          <w:rFonts w:cs="Simplified Arabic" w:hint="cs"/>
          <w:sz w:val="20"/>
          <w:rtl/>
        </w:rPr>
        <w:t xml:space="preserve">ينبغي أن تكون المذكرة التقنية بشأن استخدام </w:t>
      </w:r>
      <w:r w:rsidRPr="000A6F3B">
        <w:rPr>
          <w:rFonts w:cs="Simplified Arabic"/>
          <w:sz w:val="20"/>
          <w:rtl/>
        </w:rPr>
        <w:t>الكائنات الحية المحورة في مراكز المنشأ وفي النظم الزراعية التقليدية</w:t>
      </w:r>
      <w:r w:rsidRPr="000A6F3B">
        <w:rPr>
          <w:rFonts w:cs="Simplified Arabic" w:hint="cs"/>
          <w:sz w:val="20"/>
          <w:rtl/>
        </w:rPr>
        <w:t xml:space="preserve"> متوافقة مع </w:t>
      </w:r>
      <w:r w:rsidRPr="000A6F3B">
        <w:rPr>
          <w:rFonts w:cs="Simplified Arabic"/>
          <w:sz w:val="20"/>
          <w:rtl/>
        </w:rPr>
        <w:t>المبادئ التوجيهية الطوعية أغواي:غو</w:t>
      </w:r>
      <w:r w:rsidRPr="000A6F3B">
        <w:rPr>
          <w:rFonts w:cs="Simplified Arabic" w:hint="cs"/>
          <w:sz w:val="20"/>
          <w:rtl/>
        </w:rPr>
        <w:t xml:space="preserve">، </w:t>
      </w:r>
      <w:r w:rsidRPr="000A6F3B">
        <w:rPr>
          <w:rFonts w:cs="Simplified Arabic"/>
          <w:sz w:val="20"/>
          <w:rtl/>
        </w:rPr>
        <w:t>لإجراء تقييمات الأثر الثقافي والبيئي والاجتماعي فيما يتعلق بالتطورات المقترح إجراؤها، أو المرجح أن تؤثر على المواقع المقدسة والأراضي والمياه التي تشغلها أو تستخدمها المجتمعات الأصلية والمحلية تقليديا</w:t>
      </w:r>
      <w:r w:rsidRPr="000A6F3B">
        <w:rPr>
          <w:rFonts w:cs="Simplified Arabic" w:hint="cs"/>
          <w:sz w:val="20"/>
          <w:rtl/>
        </w:rPr>
        <w:t>.</w:t>
      </w:r>
    </w:p>
  </w:footnote>
  <w:footnote w:id="47">
    <w:p w14:paraId="55EB9BB9" w14:textId="77777777"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hyperlink r:id="rId25" w:history="1">
        <w:r w:rsidRPr="000A6F3B">
          <w:rPr>
            <w:rStyle w:val="Hyperlink"/>
            <w:rFonts w:cs="Simplified Arabic"/>
            <w:sz w:val="20"/>
          </w:rPr>
          <w:t>CBD/CP/RA/AHTEG/2025/1/INF/1</w:t>
        </w:r>
      </w:hyperlink>
      <w:r w:rsidRPr="000A6F3B">
        <w:rPr>
          <w:rFonts w:cs="Simplified Arabic" w:hint="cs"/>
          <w:sz w:val="20"/>
          <w:rtl/>
        </w:rPr>
        <w:t>.</w:t>
      </w:r>
    </w:p>
  </w:footnote>
  <w:footnote w:id="48">
    <w:p w14:paraId="4AC1DF33" w14:textId="77777777" w:rsidR="00457601" w:rsidRPr="000A6F3B" w:rsidRDefault="00457601" w:rsidP="007213BE">
      <w:pPr>
        <w:pStyle w:val="FootnoteText"/>
        <w:bidi/>
        <w:ind w:firstLine="4"/>
        <w:rPr>
          <w:rFonts w:cs="Simplified Arabic"/>
          <w:sz w:val="20"/>
          <w:lang w:val="en-US"/>
        </w:rPr>
      </w:pPr>
      <w:r w:rsidRPr="000A6F3B">
        <w:rPr>
          <w:rStyle w:val="FootnoteReference"/>
          <w:rFonts w:cs="Simplified Arabic"/>
          <w:sz w:val="20"/>
        </w:rPr>
        <w:footnoteRef/>
      </w:r>
      <w:r w:rsidRPr="000A6F3B">
        <w:rPr>
          <w:rFonts w:cs="Simplified Arabic" w:hint="cs"/>
          <w:sz w:val="20"/>
          <w:vertAlign w:val="superscript"/>
          <w:rtl/>
        </w:rPr>
        <w:t xml:space="preserve"> </w:t>
      </w:r>
      <w:hyperlink r:id="rId26" w:history="1">
        <w:r w:rsidRPr="000A6F3B">
          <w:rPr>
            <w:rStyle w:val="Hyperlink"/>
            <w:rFonts w:cs="Simplified Arabic"/>
            <w:sz w:val="20"/>
          </w:rPr>
          <w:t>CBD/CP/RA/AHTEG/2025/1/INF/2</w:t>
        </w:r>
      </w:hyperlink>
      <w:r w:rsidRPr="000A6F3B">
        <w:rPr>
          <w:rFonts w:cs="Simplified Arabic" w:hint="cs"/>
          <w:sz w:val="20"/>
          <w:rtl/>
        </w:rPr>
        <w:t>.</w:t>
      </w:r>
    </w:p>
  </w:footnote>
  <w:footnote w:id="49">
    <w:p w14:paraId="733D6E79" w14:textId="77777777" w:rsidR="00457601" w:rsidRPr="000A6F3B" w:rsidRDefault="00457601" w:rsidP="00D904F6">
      <w:pPr>
        <w:pStyle w:val="FootnoteText"/>
        <w:bidi/>
        <w:rPr>
          <w:rFonts w:cs="Simplified Arabic"/>
          <w:sz w:val="20"/>
          <w:rtl/>
        </w:rPr>
      </w:pPr>
      <w:r w:rsidRPr="000A6F3B">
        <w:rPr>
          <w:rStyle w:val="FootnoteReference"/>
          <w:sz w:val="20"/>
        </w:rPr>
        <w:footnoteRef/>
      </w:r>
      <w:r w:rsidRPr="000A6F3B">
        <w:rPr>
          <w:sz w:val="20"/>
        </w:rPr>
        <w:t xml:space="preserve"> </w:t>
      </w:r>
      <w:r w:rsidRPr="000A6F3B">
        <w:rPr>
          <w:rFonts w:cs="Simplified Arabic"/>
          <w:sz w:val="20"/>
          <w:rtl/>
        </w:rPr>
        <w:t xml:space="preserve">الأمم </w:t>
      </w:r>
      <w:r w:rsidRPr="000A6F3B">
        <w:rPr>
          <w:rFonts w:cs="Simplified Arabic"/>
          <w:sz w:val="20"/>
          <w:rtl/>
        </w:rPr>
        <w:t xml:space="preserve">المتحدة، </w:t>
      </w:r>
      <w:r w:rsidRPr="000A6F3B">
        <w:rPr>
          <w:rFonts w:cs="Simplified Arabic"/>
          <w:i/>
          <w:iCs/>
          <w:sz w:val="20"/>
          <w:rtl/>
        </w:rPr>
        <w:t>سلسلة المعاهدات</w:t>
      </w:r>
      <w:r w:rsidRPr="000A6F3B">
        <w:rPr>
          <w:rFonts w:cs="Simplified Arabic"/>
          <w:sz w:val="20"/>
          <w:rtl/>
        </w:rPr>
        <w:t>، المجلد 2226، رقم 30619.</w:t>
      </w:r>
    </w:p>
  </w:footnote>
  <w:footnote w:id="50">
    <w:p w14:paraId="16C412C4" w14:textId="77777777" w:rsidR="00457601" w:rsidRPr="000A6F3B" w:rsidRDefault="00457601" w:rsidP="00D904F6">
      <w:pPr>
        <w:pStyle w:val="FootnoteText"/>
        <w:bidi/>
        <w:rPr>
          <w:rFonts w:cs="Simplified Arabic"/>
          <w:sz w:val="20"/>
          <w:vertAlign w:val="superscript"/>
          <w:rtl/>
        </w:rPr>
      </w:pPr>
      <w:r w:rsidRPr="000A6F3B">
        <w:rPr>
          <w:rFonts w:cs="Simplified Arabic"/>
          <w:sz w:val="20"/>
          <w:vertAlign w:val="superscript"/>
        </w:rPr>
        <w:footnoteRef/>
      </w:r>
      <w:r w:rsidRPr="000A6F3B">
        <w:rPr>
          <w:rFonts w:cs="Simplified Arabic"/>
          <w:sz w:val="20"/>
          <w:vertAlign w:val="superscript"/>
        </w:rPr>
        <w:t xml:space="preserve"> </w:t>
      </w:r>
      <w:r w:rsidRPr="000A6F3B">
        <w:rPr>
          <w:rFonts w:cs="Simplified Arabic" w:hint="cs"/>
          <w:sz w:val="20"/>
          <w:rtl/>
        </w:rPr>
        <w:t xml:space="preserve">انظر </w:t>
      </w:r>
      <w:hyperlink r:id="rId27" w:history="1">
        <w:r w:rsidRPr="000A6F3B">
          <w:rPr>
            <w:rStyle w:val="Hyperlink"/>
            <w:sz w:val="20"/>
          </w:rPr>
          <w:t>CBD/SBI/7/6/Add.1</w:t>
        </w:r>
      </w:hyperlink>
      <w:r w:rsidRPr="000A6F3B">
        <w:rPr>
          <w:rStyle w:val="Hyperlink"/>
          <w:rFonts w:hint="cs"/>
          <w:color w:val="auto"/>
          <w:sz w:val="20"/>
          <w:u w:val="none"/>
          <w:rtl/>
        </w:rPr>
        <w:t>.</w:t>
      </w:r>
    </w:p>
  </w:footnote>
  <w:footnote w:id="51">
    <w:p w14:paraId="1CB82236" w14:textId="77777777" w:rsidR="00457601" w:rsidRPr="000A6F3B" w:rsidRDefault="00457601" w:rsidP="00CB170A">
      <w:pPr>
        <w:pStyle w:val="FootnoteText"/>
        <w:bidi/>
        <w:rPr>
          <w:rFonts w:cs="Simplified Arabic"/>
          <w:sz w:val="20"/>
          <w:rtl/>
        </w:rPr>
      </w:pPr>
      <w:r w:rsidRPr="000A6F3B">
        <w:rPr>
          <w:rStyle w:val="FootnoteReference"/>
          <w:sz w:val="20"/>
        </w:rPr>
        <w:footnoteRef/>
      </w:r>
      <w:r w:rsidRPr="000A6F3B">
        <w:rPr>
          <w:sz w:val="20"/>
        </w:rPr>
        <w:t xml:space="preserve"> </w:t>
      </w:r>
      <w:r w:rsidRPr="000A6F3B">
        <w:rPr>
          <w:rFonts w:cs="Simplified Arabic"/>
          <w:sz w:val="20"/>
          <w:rtl/>
        </w:rPr>
        <w:t xml:space="preserve">الأمم </w:t>
      </w:r>
      <w:r w:rsidRPr="000A6F3B">
        <w:rPr>
          <w:rFonts w:cs="Simplified Arabic"/>
          <w:sz w:val="20"/>
          <w:rtl/>
        </w:rPr>
        <w:t xml:space="preserve">المتحدة، </w:t>
      </w:r>
      <w:r w:rsidRPr="000A6F3B">
        <w:rPr>
          <w:rFonts w:cs="Simplified Arabic"/>
          <w:i/>
          <w:iCs/>
          <w:sz w:val="20"/>
          <w:rtl/>
        </w:rPr>
        <w:t>سلسلة المعاهدات</w:t>
      </w:r>
      <w:r w:rsidRPr="000A6F3B">
        <w:rPr>
          <w:rFonts w:cs="Simplified Arabic"/>
          <w:sz w:val="20"/>
          <w:rtl/>
        </w:rPr>
        <w:t>، المجلد 2226، رقم 30619.</w:t>
      </w:r>
    </w:p>
  </w:footnote>
  <w:footnote w:id="52">
    <w:p w14:paraId="5F05204C" w14:textId="531C68E7" w:rsidR="00457601" w:rsidRPr="000A6F3B" w:rsidRDefault="00457601" w:rsidP="00CB170A">
      <w:pPr>
        <w:pStyle w:val="FootnoteText"/>
        <w:bidi/>
        <w:rPr>
          <w:sz w:val="20"/>
          <w:rtl/>
        </w:rPr>
      </w:pPr>
      <w:r w:rsidRPr="000A6F3B">
        <w:rPr>
          <w:rStyle w:val="FootnoteReference"/>
          <w:sz w:val="20"/>
        </w:rPr>
        <w:footnoteRef/>
      </w:r>
      <w:r w:rsidRPr="000A6F3B">
        <w:rPr>
          <w:sz w:val="20"/>
        </w:rPr>
        <w:t xml:space="preserve"> </w:t>
      </w:r>
      <w:r w:rsidRPr="000A6F3B">
        <w:rPr>
          <w:rFonts w:cs="Simplified Arabic" w:hint="cs"/>
          <w:sz w:val="20"/>
          <w:rtl/>
        </w:rPr>
        <w:t>الوثيقة</w:t>
      </w:r>
      <w:r w:rsidRPr="000A6F3B">
        <w:rPr>
          <w:rFonts w:hint="cs"/>
          <w:sz w:val="20"/>
          <w:rtl/>
        </w:rPr>
        <w:t xml:space="preserve"> </w:t>
      </w:r>
      <w:hyperlink r:id="rId28" w:history="1">
        <w:r w:rsidRPr="000A6F3B">
          <w:rPr>
            <w:rStyle w:val="Hyperlink"/>
            <w:sz w:val="20"/>
          </w:rPr>
          <w:t>CBD/CP/MOP/9/10</w:t>
        </w:r>
      </w:hyperlink>
      <w:r w:rsidRPr="000A6F3B">
        <w:rPr>
          <w:rStyle w:val="Hyperlink"/>
          <w:rFonts w:hint="cs"/>
          <w:color w:val="000000" w:themeColor="text1"/>
          <w:sz w:val="20"/>
          <w:rtl/>
        </w:rPr>
        <w:t>،</w:t>
      </w:r>
      <w:r w:rsidRPr="000A6F3B">
        <w:rPr>
          <w:rStyle w:val="Hyperlink"/>
          <w:rFonts w:hint="cs"/>
          <w:color w:val="000000" w:themeColor="text1"/>
          <w:sz w:val="20"/>
          <w:u w:val="none"/>
          <w:rtl/>
        </w:rPr>
        <w:t xml:space="preserve"> </w:t>
      </w:r>
      <w:r w:rsidRPr="000A6F3B">
        <w:rPr>
          <w:rFonts w:cs="Simplified Arabic" w:hint="cs"/>
          <w:sz w:val="20"/>
          <w:rtl/>
        </w:rPr>
        <w:t>المرفق.</w:t>
      </w:r>
    </w:p>
  </w:footnote>
  <w:footnote w:id="53">
    <w:p w14:paraId="1C6C4177" w14:textId="77777777" w:rsidR="00457601" w:rsidRPr="000A6F3B" w:rsidRDefault="00457601" w:rsidP="00B67408">
      <w:pPr>
        <w:pStyle w:val="FootnoteText"/>
        <w:bidi/>
        <w:rPr>
          <w:rFonts w:cs="Simplified Arabic"/>
          <w:sz w:val="20"/>
          <w:rtl/>
        </w:rPr>
      </w:pPr>
      <w:r w:rsidRPr="000A6F3B">
        <w:rPr>
          <w:rStyle w:val="FootnoteReference"/>
          <w:sz w:val="20"/>
        </w:rPr>
        <w:footnoteRef/>
      </w:r>
      <w:r w:rsidRPr="000A6F3B">
        <w:rPr>
          <w:sz w:val="20"/>
        </w:rPr>
        <w:t xml:space="preserve"> </w:t>
      </w:r>
      <w:r w:rsidRPr="000A6F3B">
        <w:rPr>
          <w:rFonts w:cs="Simplified Arabic"/>
          <w:sz w:val="20"/>
          <w:rtl/>
        </w:rPr>
        <w:t xml:space="preserve">الأمم المتحدة، </w:t>
      </w:r>
      <w:r w:rsidRPr="000A6F3B">
        <w:rPr>
          <w:rFonts w:cs="Simplified Arabic"/>
          <w:i/>
          <w:iCs/>
          <w:sz w:val="20"/>
          <w:rtl/>
        </w:rPr>
        <w:t>سلسلة المعاهدات</w:t>
      </w:r>
      <w:r w:rsidRPr="000A6F3B">
        <w:rPr>
          <w:rFonts w:cs="Simplified Arabic"/>
          <w:sz w:val="20"/>
          <w:rtl/>
        </w:rPr>
        <w:t>، المجلد 2226، رقم 30619.</w:t>
      </w:r>
    </w:p>
  </w:footnote>
  <w:footnote w:id="54">
    <w:p w14:paraId="7CB41B22" w14:textId="253E541D" w:rsidR="00457601" w:rsidRPr="000A6F3B" w:rsidRDefault="00457601" w:rsidP="00027233">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 xml:space="preserve">طبقا </w:t>
      </w:r>
      <w:r w:rsidRPr="000A6F3B">
        <w:rPr>
          <w:rFonts w:ascii="Simplified Arabic" w:hAnsi="Simplified Arabic" w:cs="Simplified Arabic" w:hint="cs"/>
          <w:sz w:val="20"/>
          <w:rtl/>
        </w:rPr>
        <w:t>ل</w:t>
      </w:r>
      <w:r w:rsidRPr="000A6F3B">
        <w:rPr>
          <w:rFonts w:ascii="Simplified Arabic" w:hAnsi="Simplified Arabic" w:cs="Simplified Arabic"/>
          <w:sz w:val="20"/>
          <w:rtl/>
        </w:rPr>
        <w:t xml:space="preserve">لفقرة 1 من المادة 14 من البروتوكول </w:t>
      </w:r>
      <w:r w:rsidRPr="000A6F3B">
        <w:rPr>
          <w:rFonts w:ascii="Simplified Arabic" w:hAnsi="Simplified Arabic" w:cs="Simplified Arabic" w:hint="cs"/>
          <w:sz w:val="20"/>
          <w:rtl/>
        </w:rPr>
        <w:t>التكميلي</w:t>
      </w:r>
      <w:r w:rsidRPr="000A6F3B">
        <w:rPr>
          <w:rFonts w:ascii="Simplified Arabic" w:hAnsi="Simplified Arabic" w:cs="Simplified Arabic"/>
          <w:sz w:val="20"/>
          <w:rtl/>
        </w:rPr>
        <w:t xml:space="preserve">، </w:t>
      </w:r>
      <w:r w:rsidRPr="000A6F3B">
        <w:rPr>
          <w:rFonts w:ascii="Simplified Arabic" w:hAnsi="Simplified Arabic" w:cs="Simplified Arabic" w:hint="cs"/>
          <w:sz w:val="20"/>
          <w:rtl/>
        </w:rPr>
        <w:t>ورهتا بأحكام</w:t>
      </w:r>
      <w:r w:rsidRPr="000A6F3B">
        <w:rPr>
          <w:rFonts w:ascii="Simplified Arabic" w:hAnsi="Simplified Arabic" w:cs="Simplified Arabic"/>
          <w:sz w:val="20"/>
          <w:rtl/>
        </w:rPr>
        <w:t xml:space="preserve"> الفقرة 2 من المادة 32 من </w:t>
      </w:r>
      <w:r w:rsidRPr="000A6F3B">
        <w:rPr>
          <w:rFonts w:ascii="Simplified Arabic" w:hAnsi="Simplified Arabic" w:cs="Simplified Arabic" w:hint="cs"/>
          <w:sz w:val="20"/>
          <w:rtl/>
        </w:rPr>
        <w:t>ال</w:t>
      </w:r>
      <w:r w:rsidRPr="000A6F3B">
        <w:rPr>
          <w:rFonts w:ascii="Simplified Arabic" w:hAnsi="Simplified Arabic" w:cs="Simplified Arabic"/>
          <w:sz w:val="20"/>
          <w:rtl/>
        </w:rPr>
        <w:t>اتفاقي</w:t>
      </w:r>
      <w:r w:rsidRPr="000A6F3B">
        <w:rPr>
          <w:rFonts w:ascii="Simplified Arabic" w:hAnsi="Simplified Arabic" w:cs="Simplified Arabic" w:hint="cs"/>
          <w:sz w:val="20"/>
          <w:rtl/>
        </w:rPr>
        <w:t>ة المتعلقة با</w:t>
      </w:r>
      <w:r w:rsidRPr="000A6F3B">
        <w:rPr>
          <w:rFonts w:ascii="Simplified Arabic" w:hAnsi="Simplified Arabic" w:cs="Simplified Arabic"/>
          <w:sz w:val="20"/>
          <w:rtl/>
        </w:rPr>
        <w:t xml:space="preserve">لتنوع البيولوجي، يعمل مؤتمر الأطراف العامل </w:t>
      </w:r>
      <w:r w:rsidRPr="000A6F3B">
        <w:rPr>
          <w:rFonts w:ascii="Simplified Arabic" w:hAnsi="Simplified Arabic" w:cs="Simplified Arabic" w:hint="cs"/>
          <w:sz w:val="20"/>
          <w:rtl/>
        </w:rPr>
        <w:t>ك</w:t>
      </w:r>
      <w:r w:rsidRPr="000A6F3B">
        <w:rPr>
          <w:rFonts w:ascii="Simplified Arabic" w:hAnsi="Simplified Arabic" w:cs="Simplified Arabic"/>
          <w:sz w:val="20"/>
          <w:rtl/>
        </w:rPr>
        <w:t xml:space="preserve">اجتماع </w:t>
      </w:r>
      <w:r w:rsidRPr="000A6F3B">
        <w:rPr>
          <w:rFonts w:ascii="Simplified Arabic" w:hAnsi="Simplified Arabic" w:cs="Simplified Arabic" w:hint="cs"/>
          <w:sz w:val="20"/>
          <w:rtl/>
        </w:rPr>
        <w:t>ل</w:t>
      </w:r>
      <w:r w:rsidRPr="000A6F3B">
        <w:rPr>
          <w:rFonts w:ascii="Simplified Arabic" w:hAnsi="Simplified Arabic" w:cs="Simplified Arabic"/>
          <w:sz w:val="20"/>
          <w:rtl/>
        </w:rPr>
        <w:t xml:space="preserve">لأطراف في البروتوكول </w:t>
      </w:r>
      <w:r w:rsidRPr="000A6F3B">
        <w:rPr>
          <w:rFonts w:ascii="Simplified Arabic" w:hAnsi="Simplified Arabic" w:cs="Simplified Arabic" w:hint="cs"/>
          <w:sz w:val="20"/>
          <w:rtl/>
        </w:rPr>
        <w:t>كاجتماع</w:t>
      </w:r>
      <w:r w:rsidRPr="000A6F3B">
        <w:rPr>
          <w:rFonts w:ascii="Simplified Arabic" w:hAnsi="Simplified Arabic" w:cs="Simplified Arabic"/>
          <w:sz w:val="20"/>
          <w:rtl/>
        </w:rPr>
        <w:t xml:space="preserve"> للأطراف في البروتوكول </w:t>
      </w:r>
      <w:r w:rsidRPr="000A6F3B">
        <w:rPr>
          <w:rFonts w:ascii="Simplified Arabic" w:hAnsi="Simplified Arabic" w:cs="Simplified Arabic" w:hint="cs"/>
          <w:sz w:val="20"/>
          <w:rtl/>
        </w:rPr>
        <w:t>التكميلي</w:t>
      </w:r>
      <w:r w:rsidRPr="000A6F3B">
        <w:rPr>
          <w:rFonts w:ascii="Simplified Arabic" w:hAnsi="Simplified Arabic" w:cs="Simplified Arabic"/>
          <w:sz w:val="20"/>
          <w:rtl/>
        </w:rPr>
        <w:t xml:space="preserve">. وبناءً على ذلك، اعتمدت الأطراف في البروتوكول التكميلي هذا </w:t>
      </w:r>
      <w:r w:rsidRPr="000A6F3B">
        <w:rPr>
          <w:rFonts w:ascii="Simplified Arabic" w:hAnsi="Simplified Arabic" w:cs="Simplified Arabic" w:hint="cs"/>
          <w:sz w:val="20"/>
          <w:rtl/>
        </w:rPr>
        <w:t>المقرر</w:t>
      </w:r>
      <w:r w:rsidRPr="000A6F3B">
        <w:rPr>
          <w:rFonts w:ascii="Simplified Arabic" w:hAnsi="Simplified Arabic" w:cs="Simplified Arabic"/>
          <w:sz w:val="20"/>
          <w:rtl/>
        </w:rPr>
        <w:t>.</w:t>
      </w:r>
    </w:p>
  </w:footnote>
  <w:footnote w:id="55">
    <w:p w14:paraId="62FA1ADE" w14:textId="77777777" w:rsidR="00457601" w:rsidRPr="000A6F3B" w:rsidRDefault="00457601" w:rsidP="009C1DA0">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المقرر </w:t>
      </w:r>
      <w:hyperlink r:id="rId29" w:history="1">
        <w:r w:rsidRPr="000A6F3B">
          <w:rPr>
            <w:rStyle w:val="Hyperlink"/>
            <w:rFonts w:asciiTheme="majorBidi" w:hAnsiTheme="majorBidi" w:cstheme="majorBidi"/>
            <w:sz w:val="20"/>
          </w:rPr>
          <w:t>BS-V/11</w:t>
        </w:r>
      </w:hyperlink>
      <w:r w:rsidRPr="000A6F3B">
        <w:rPr>
          <w:rFonts w:ascii="Simplified Arabic" w:hAnsi="Simplified Arabic" w:cs="Simplified Arabic"/>
          <w:sz w:val="20"/>
          <w:rtl/>
        </w:rPr>
        <w:t>، المرفق.</w:t>
      </w:r>
    </w:p>
  </w:footnote>
  <w:footnote w:id="56">
    <w:p w14:paraId="208D8433" w14:textId="77777777" w:rsidR="00457601" w:rsidRPr="000A6F3B" w:rsidRDefault="00457601" w:rsidP="009C1DA0">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30" w:history="1">
        <w:r w:rsidRPr="000A6F3B">
          <w:rPr>
            <w:rStyle w:val="Hyperlink"/>
            <w:rFonts w:asciiTheme="majorBidi" w:eastAsiaTheme="minorEastAsia" w:hAnsiTheme="majorBidi"/>
            <w:sz w:val="20"/>
          </w:rPr>
          <w:t>CP-10/3</w:t>
        </w:r>
      </w:hyperlink>
      <w:r w:rsidRPr="000A6F3B">
        <w:rPr>
          <w:rFonts w:ascii="Simplified Arabic" w:hAnsi="Simplified Arabic" w:cs="Simplified Arabic" w:hint="cs"/>
          <w:sz w:val="20"/>
          <w:rtl/>
        </w:rPr>
        <w:t>، المرفق</w:t>
      </w:r>
      <w:r w:rsidRPr="000A6F3B">
        <w:rPr>
          <w:rFonts w:hint="cs"/>
          <w:sz w:val="20"/>
          <w:rtl/>
        </w:rPr>
        <w:t>.</w:t>
      </w:r>
    </w:p>
  </w:footnote>
  <w:footnote w:id="57">
    <w:p w14:paraId="048111FF" w14:textId="77777777" w:rsidR="00457601" w:rsidRPr="000A6F3B" w:rsidRDefault="00457601" w:rsidP="009C1DA0">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31" w:history="1">
        <w:r w:rsidRPr="000A6F3B">
          <w:rPr>
            <w:rStyle w:val="Hyperlink"/>
            <w:rFonts w:asciiTheme="majorBidi" w:eastAsiaTheme="minorEastAsia" w:hAnsiTheme="majorBidi"/>
            <w:sz w:val="20"/>
          </w:rPr>
          <w:t>CP-10/4</w:t>
        </w:r>
      </w:hyperlink>
      <w:r w:rsidRPr="000A6F3B">
        <w:rPr>
          <w:rFonts w:ascii="Simplified Arabic" w:hAnsi="Simplified Arabic" w:cs="Simplified Arabic" w:hint="cs"/>
          <w:sz w:val="20"/>
          <w:rtl/>
        </w:rPr>
        <w:t>، المرفق</w:t>
      </w:r>
      <w:r w:rsidRPr="000A6F3B">
        <w:rPr>
          <w:rFonts w:hint="cs"/>
          <w:sz w:val="20"/>
          <w:rtl/>
        </w:rPr>
        <w:t>.</w:t>
      </w:r>
    </w:p>
  </w:footnote>
  <w:footnote w:id="58">
    <w:p w14:paraId="1C8E404E" w14:textId="14086407" w:rsidR="00457601" w:rsidRPr="000A6F3B" w:rsidRDefault="00457601" w:rsidP="009C1DA0">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 xml:space="preserve">الأمم 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ascii="Simplified Arabic" w:hAnsi="Simplified Arabic" w:cs="Simplified Arabic" w:hint="cs"/>
          <w:i/>
          <w:iCs/>
          <w:sz w:val="20"/>
          <w:rtl/>
        </w:rPr>
        <w:t>المعاهدات</w:t>
      </w:r>
      <w:r w:rsidRPr="000A6F3B">
        <w:rPr>
          <w:rFonts w:ascii="Simplified Arabic" w:hAnsi="Simplified Arabic" w:cs="Simplified Arabic" w:hint="cs"/>
          <w:sz w:val="20"/>
          <w:rtl/>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455933AB" w:rsidR="00457601" w:rsidRPr="0025501A" w:rsidRDefault="00457601" w:rsidP="005E30FA">
        <w:pPr>
          <w:pStyle w:val="Header"/>
          <w:bidi/>
          <w:spacing w:after="240"/>
          <w:rPr>
            <w:szCs w:val="20"/>
          </w:rPr>
        </w:pPr>
        <w:r w:rsidRPr="0025501A">
          <w:rPr>
            <w:szCs w:val="20"/>
          </w:rPr>
          <w:t>CBD/CP/MOP/12/</w:t>
        </w:r>
        <w:r>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33433DCD" w:rsidR="00457601" w:rsidRPr="00947347" w:rsidRDefault="00000000" w:rsidP="00F01EE3">
    <w:pPr>
      <w:pStyle w:val="Header"/>
      <w:spacing w:after="240"/>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457601">
          <w:rPr>
            <w:szCs w:val="20"/>
          </w:rPr>
          <w:t>CBD/CP/MOP/12/2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457601" w:rsidRDefault="00457601" w:rsidP="0094734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alias w:val="Subject"/>
      <w:tag w:val=""/>
      <w:id w:val="-1673950734"/>
      <w:dataBinding w:prefixMappings="xmlns:ns0='http://purl.org/dc/elements/1.1/' xmlns:ns1='http://schemas.openxmlformats.org/package/2006/metadata/core-properties' " w:xpath="/ns1:coreProperties[1]/ns0:subject[1]" w:storeItemID="{6C3C8BC8-F283-45AE-878A-BAB7291924A1}"/>
      <w:text/>
    </w:sdtPr>
    <w:sdtContent>
      <w:p w14:paraId="5327EAAE" w14:textId="3284F64E" w:rsidR="00457601" w:rsidRPr="00FF6EFE" w:rsidRDefault="00457601" w:rsidP="00680D1F">
        <w:pPr>
          <w:pStyle w:val="Header"/>
          <w:spacing w:after="240"/>
          <w:jc w:val="right"/>
          <w:rPr>
            <w:sz w:val="22"/>
          </w:rPr>
        </w:pPr>
        <w:r>
          <w:rPr>
            <w:sz w:val="22"/>
          </w:rPr>
          <w:t>CBD/CP/MOP/12/2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AACD28A" w14:textId="7C64D36E" w:rsidR="00457601" w:rsidRPr="00FF6EFE" w:rsidRDefault="00457601" w:rsidP="00680D1F">
        <w:pPr>
          <w:pStyle w:val="Header"/>
          <w:spacing w:after="240"/>
          <w:rPr>
            <w:sz w:val="22"/>
          </w:rPr>
        </w:pPr>
        <w:r>
          <w:rPr>
            <w:sz w:val="22"/>
          </w:rPr>
          <w:t>CBD/CP/MOP/12/2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943BEE"/>
    <w:multiLevelType w:val="multilevel"/>
    <w:tmpl w:val="222A08B4"/>
    <w:numStyleLink w:val="ListCBD"/>
  </w:abstractNum>
  <w:abstractNum w:abstractNumId="25"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29"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DEF1148"/>
    <w:multiLevelType w:val="hybridMultilevel"/>
    <w:tmpl w:val="B7CC8EB2"/>
    <w:lvl w:ilvl="0" w:tplc="C124F502">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1"/>
  </w:num>
  <w:num w:numId="2" w16cid:durableId="1526823289">
    <w:abstractNumId w:val="16"/>
  </w:num>
  <w:num w:numId="3" w16cid:durableId="1776823638">
    <w:abstractNumId w:val="31"/>
  </w:num>
  <w:num w:numId="4" w16cid:durableId="1502312748">
    <w:abstractNumId w:val="32"/>
  </w:num>
  <w:num w:numId="5" w16cid:durableId="910458197">
    <w:abstractNumId w:val="30"/>
  </w:num>
  <w:num w:numId="6" w16cid:durableId="1983659247">
    <w:abstractNumId w:val="24"/>
  </w:num>
  <w:num w:numId="7" w16cid:durableId="174224025">
    <w:abstractNumId w:val="18"/>
  </w:num>
  <w:num w:numId="8" w16cid:durableId="1755663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33"/>
  </w:num>
  <w:num w:numId="10" w16cid:durableId="1225065925">
    <w:abstractNumId w:val="25"/>
  </w:num>
  <w:num w:numId="11" w16cid:durableId="1422949847">
    <w:abstractNumId w:val="28"/>
  </w:num>
  <w:num w:numId="12" w16cid:durableId="2050660">
    <w:abstractNumId w:val="17"/>
  </w:num>
  <w:num w:numId="13" w16cid:durableId="949818777">
    <w:abstractNumId w:val="36"/>
  </w:num>
  <w:num w:numId="14" w16cid:durableId="1883590064">
    <w:abstractNumId w:val="22"/>
  </w:num>
  <w:num w:numId="15" w16cid:durableId="1116876518">
    <w:abstractNumId w:val="35"/>
  </w:num>
  <w:num w:numId="16" w16cid:durableId="1774470926">
    <w:abstractNumId w:val="4"/>
  </w:num>
  <w:num w:numId="17" w16cid:durableId="1547641057">
    <w:abstractNumId w:val="8"/>
  </w:num>
  <w:num w:numId="18" w16cid:durableId="189996533">
    <w:abstractNumId w:val="13"/>
  </w:num>
  <w:num w:numId="19" w16cid:durableId="1822843927">
    <w:abstractNumId w:val="9"/>
  </w:num>
  <w:num w:numId="20" w16cid:durableId="701319173">
    <w:abstractNumId w:val="20"/>
  </w:num>
  <w:num w:numId="21" w16cid:durableId="994601078">
    <w:abstractNumId w:val="14"/>
  </w:num>
  <w:num w:numId="22" w16cid:durableId="776486368">
    <w:abstractNumId w:val="7"/>
  </w:num>
  <w:num w:numId="23" w16cid:durableId="49888242">
    <w:abstractNumId w:val="23"/>
  </w:num>
  <w:num w:numId="24" w16cid:durableId="1858040595">
    <w:abstractNumId w:val="19"/>
  </w:num>
  <w:num w:numId="25" w16cid:durableId="1870482384">
    <w:abstractNumId w:val="10"/>
  </w:num>
  <w:num w:numId="26" w16cid:durableId="58594731">
    <w:abstractNumId w:val="29"/>
  </w:num>
  <w:num w:numId="27" w16cid:durableId="1775899639">
    <w:abstractNumId w:val="27"/>
  </w:num>
  <w:num w:numId="28" w16cid:durableId="567425032">
    <w:abstractNumId w:val="0"/>
  </w:num>
  <w:num w:numId="29" w16cid:durableId="1550337660">
    <w:abstractNumId w:val="5"/>
  </w:num>
  <w:num w:numId="30" w16cid:durableId="1397045303">
    <w:abstractNumId w:val="2"/>
  </w:num>
  <w:num w:numId="31" w16cid:durableId="883717661">
    <w:abstractNumId w:val="3"/>
  </w:num>
  <w:num w:numId="32" w16cid:durableId="1113087946">
    <w:abstractNumId w:val="15"/>
  </w:num>
  <w:num w:numId="33" w16cid:durableId="2028675133">
    <w:abstractNumId w:val="37"/>
  </w:num>
  <w:num w:numId="34" w16cid:durableId="793132556">
    <w:abstractNumId w:val="1"/>
  </w:num>
  <w:num w:numId="35" w16cid:durableId="294139595">
    <w:abstractNumId w:val="12"/>
  </w:num>
  <w:num w:numId="36" w16cid:durableId="2071805003">
    <w:abstractNumId w:val="34"/>
  </w:num>
  <w:num w:numId="37" w16cid:durableId="1397626198">
    <w:abstractNumId w:val="6"/>
  </w:num>
  <w:num w:numId="38" w16cid:durableId="318273669">
    <w:abstractNumId w:val="11"/>
  </w:num>
  <w:num w:numId="39" w16cid:durableId="52652451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155"/>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999"/>
    <w:rsid w:val="00296FDD"/>
    <w:rsid w:val="00297028"/>
    <w:rsid w:val="00297374"/>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6FE"/>
    <w:rsid w:val="00382910"/>
    <w:rsid w:val="00383101"/>
    <w:rsid w:val="00383D57"/>
    <w:rsid w:val="00384191"/>
    <w:rsid w:val="00385513"/>
    <w:rsid w:val="003862AE"/>
    <w:rsid w:val="00386C66"/>
    <w:rsid w:val="00386CC8"/>
    <w:rsid w:val="00387871"/>
    <w:rsid w:val="00390DBA"/>
    <w:rsid w:val="00391529"/>
    <w:rsid w:val="003918F9"/>
    <w:rsid w:val="00391956"/>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750"/>
    <w:rsid w:val="005B5C7D"/>
    <w:rsid w:val="005B63E4"/>
    <w:rsid w:val="005B6CED"/>
    <w:rsid w:val="005B7D2C"/>
    <w:rsid w:val="005C0B82"/>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23CD"/>
    <w:rsid w:val="00815E3D"/>
    <w:rsid w:val="00815F6B"/>
    <w:rsid w:val="008161AB"/>
    <w:rsid w:val="00816A84"/>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85"/>
    <w:rsid w:val="00842C5A"/>
    <w:rsid w:val="008431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AE"/>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408"/>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1380"/>
    <w:rsid w:val="00CC2CC8"/>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DE8"/>
    <w:rsid w:val="00E93F3E"/>
    <w:rsid w:val="00E9556F"/>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hyperlink" Target="https://www.cbd.int/documents/CBD/CP/MOP/12/6" TargetMode="External"/><Relationship Id="rId39" Type="http://schemas.openxmlformats.org/officeDocument/2006/relationships/hyperlink" Target="https://www.cbd.int/recommendations/sbi?m=sbi-06" TargetMode="External"/><Relationship Id="rId21" Type="http://schemas.openxmlformats.org/officeDocument/2006/relationships/hyperlink" Target="https://www.cbd.int/documents/CBD/CP/MOP/12/3" TargetMode="External"/><Relationship Id="rId34" Type="http://schemas.openxmlformats.org/officeDocument/2006/relationships/footer" Target="footer4.xml"/><Relationship Id="rId42" Type="http://schemas.openxmlformats.org/officeDocument/2006/relationships/hyperlink" Target="https://www.cbd.int/documents/CBD/SBI/6/INF/11" TargetMode="External"/><Relationship Id="rId47" Type="http://schemas.openxmlformats.org/officeDocument/2006/relationships/hyperlink" Target="https://www.cbd.int/doc/decisions/cp-mop-09/cp-mop-09-dec-13-en.pdf" TargetMode="External"/><Relationship Id="rId50" Type="http://schemas.openxmlformats.org/officeDocument/2006/relationships/hyperlink" Target="https://www.cbd.int/doc/decisions/cop-14/cop-14-dec-33-ar.pdf" TargetMode="External"/><Relationship Id="rId55" Type="http://schemas.openxmlformats.org/officeDocument/2006/relationships/hyperlink" Target="https://www.cbd.int/documents/CBD/CP/MOP/12/11"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recommendations/sbi/?m=sbi-07" TargetMode="Externa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eader" Target="header4.xml"/><Relationship Id="rId37" Type="http://schemas.openxmlformats.org/officeDocument/2006/relationships/hyperlink" Target="https://www.cbd.int/documents/CBD/CP/MOP/12/8" TargetMode="External"/><Relationship Id="rId40" Type="http://schemas.openxmlformats.org/officeDocument/2006/relationships/hyperlink" Target="https://www.cbd.int/decisions/mop/?m=cp-mop-11" TargetMode="External"/><Relationship Id="rId45" Type="http://schemas.openxmlformats.org/officeDocument/2006/relationships/hyperlink" Target="https://www.cbd.int/doc/decisions/cp-mop-09/cp-mop-09-dec-13-ar.pdf" TargetMode="External"/><Relationship Id="rId53" Type="http://schemas.openxmlformats.org/officeDocument/2006/relationships/hyperlink" Target="https://www.cbd.int/decisions/mop?m=cp-mop-10" TargetMode="External"/><Relationship Id="rId58" Type="http://schemas.openxmlformats.org/officeDocument/2006/relationships/hyperlink" Target="https://www.cbd.int/doc/decisions/cp-mop-10/cp-mop-10-dec-04-ar.pdf" TargetMode="Externa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0" TargetMode="External"/><Relationship Id="rId30" Type="http://schemas.openxmlformats.org/officeDocument/2006/relationships/hyperlink" Target="https://www.cbd.int/decisions/mop/?m=cp-mop-10" TargetMode="External"/><Relationship Id="rId35" Type="http://schemas.openxmlformats.org/officeDocument/2006/relationships/footer" Target="footer5.xml"/><Relationship Id="rId43" Type="http://schemas.openxmlformats.org/officeDocument/2006/relationships/hyperlink" Target="https://www.cbd.int/doc/decisions/mop-07/mop-07-dec-09-ar.pdf" TargetMode="External"/><Relationship Id="rId48" Type="http://schemas.openxmlformats.org/officeDocument/2006/relationships/hyperlink" Target="https://s3.amazonaws.com/km.documents.attachments/743c/f18a/3a2d70cfb6ab4006111c188b" TargetMode="External"/><Relationship Id="rId56" Type="http://schemas.openxmlformats.org/officeDocument/2006/relationships/hyperlink" Target="https://www.cbd.int/documents/CBD/CP/MOP/12/12" TargetMode="External"/><Relationship Id="rId8" Type="http://schemas.openxmlformats.org/officeDocument/2006/relationships/settings" Target="settings.xml"/><Relationship Id="rId51" Type="http://schemas.openxmlformats.org/officeDocument/2006/relationships/hyperlink" Target="https://www.cbd.int/doc/decisions/cp-mop-11/cp-mop-11-dec-06-ar.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hyperlink" Target="https://www.cbd.int/doc/decisions/cp-mop-11/cp-mop-11-dec-11-en.pdf" TargetMode="External"/><Relationship Id="rId33" Type="http://schemas.openxmlformats.org/officeDocument/2006/relationships/header" Target="header5.xml"/><Relationship Id="rId38" Type="http://schemas.openxmlformats.org/officeDocument/2006/relationships/hyperlink" Target="https://www.cbd.int/documents/CBD/CP/MOP/12/9" TargetMode="External"/><Relationship Id="rId46" Type="http://schemas.openxmlformats.org/officeDocument/2006/relationships/hyperlink" Target="https://www.cbd.int/doc/decisions/cp-mop-11/cp-mop-11-dec-07-ar.pdf" TargetMode="External"/><Relationship Id="rId59"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hyperlink" Target="https://www.cbd.int/doc/decisions/cop-12/cop-12-dec-29-ar.pdf" TargetMode="External"/><Relationship Id="rId54"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documents/CBD/CP/MOP/12/5" TargetMode="External"/><Relationship Id="rId28" Type="http://schemas.openxmlformats.org/officeDocument/2006/relationships/hyperlink" Target="https://www.cbd.int/recommendations/sbi/?m=sbi-07" TargetMode="External"/><Relationship Id="rId36" Type="http://schemas.openxmlformats.org/officeDocument/2006/relationships/hyperlink" Target="https://www.cbd.int/documents/CBD/CP/MOP/12/7" TargetMode="External"/><Relationship Id="rId49" Type="http://schemas.openxmlformats.org/officeDocument/2006/relationships/hyperlink" Target="https://s3.amazonaws.com/km.documents.attachments/743c/f18a/3a2d70cfb6ab4006111c188b" TargetMode="External"/><Relationship Id="rId57" Type="http://schemas.openxmlformats.org/officeDocument/2006/relationships/hyperlink" Target="https://www.cbd.int/documents/CBD/CP/MOP/12/13" TargetMode="Externa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recommendations/sbstta/?m=sbstta-27" TargetMode="External"/><Relationship Id="rId52" Type="http://schemas.openxmlformats.org/officeDocument/2006/relationships/hyperlink" Target="https://www.cbd.int/documents/CBD/CP/MOP/12/10"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oc/decisions/mop-05/full/mop-05-dec-ar.pdf" TargetMode="External"/><Relationship Id="rId18" Type="http://schemas.openxmlformats.org/officeDocument/2006/relationships/hyperlink" Target="https://www.cbd.int/documents/CBD/CP/RA/AHTEG/2025/1/3" TargetMode="External"/><Relationship Id="rId26" Type="http://schemas.openxmlformats.org/officeDocument/2006/relationships/hyperlink" Target="https://www.cbd.int/documents/CBD/CP/RA/AHTEG/2025/1/INF/2" TargetMode="External"/><Relationship Id="rId3" Type="http://schemas.openxmlformats.org/officeDocument/2006/relationships/hyperlink" Target="https://www.cbd.int/documents/CBD/CP/MOP/12/4" TargetMode="External"/><Relationship Id="rId21" Type="http://schemas.openxmlformats.org/officeDocument/2006/relationships/hyperlink" Target="https://www.cbd.int/tsc/tscm/subregionalcentres"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RA/AHTEG/2025/1/INF/1" TargetMode="External"/><Relationship Id="rId2" Type="http://schemas.openxmlformats.org/officeDocument/2006/relationships/hyperlink" Target="https://www.cbd.int/doc/decisions/cop-15/cop-15-dec-04-ar.pdf" TargetMode="External"/><Relationship Id="rId16" Type="http://schemas.openxmlformats.org/officeDocument/2006/relationships/hyperlink" Target="https://www.cbd.int/documents/CBD/CP/BCH-IAC/13/3/REV1" TargetMode="External"/><Relationship Id="rId20" Type="http://schemas.openxmlformats.org/officeDocument/2006/relationships/hyperlink" Target="https://www.cbd.int/documents/CBD/CP/RA/AHTEG/2025/1/3" TargetMode="External"/><Relationship Id="rId29" Type="http://schemas.openxmlformats.org/officeDocument/2006/relationships/hyperlink" Target="https://s3.amazonaws.com/km.documents.attachments/277f/8d35/7b6ccfada65c47ff795bcb06" TargetMode="External"/><Relationship Id="rId1" Type="http://schemas.openxmlformats.org/officeDocument/2006/relationships/hyperlink" Target="https://bch.cbd.int/protocol/decisions?decisionID=8284"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uments/CBD/SBI/7/6/ADD1" TargetMode="External"/><Relationship Id="rId24" Type="http://schemas.openxmlformats.org/officeDocument/2006/relationships/hyperlink" Target="https://www.cbd.int/doc/c/729a/bd19/43799b236ba843c4a836118a/cp-mop-11-09-ar.pdf" TargetMode="External"/><Relationship Id="rId5" Type="http://schemas.openxmlformats.org/officeDocument/2006/relationships/hyperlink" Target="https://www.cbd.int/documents/CBD/CP/MOP/12/5" TargetMode="External"/><Relationship Id="rId15" Type="http://schemas.openxmlformats.org/officeDocument/2006/relationships/hyperlink" Target="https://www.cbd.int/documents/CBD/COP/17/5/ADD1" TargetMode="External"/><Relationship Id="rId23" Type="http://schemas.openxmlformats.org/officeDocument/2006/relationships/hyperlink" Target="https://www.cbd.int/doc/meetings/cop/cop-08/official/cop-08-31-ar.pdf" TargetMode="External"/><Relationship Id="rId28" Type="http://schemas.openxmlformats.org/officeDocument/2006/relationships/hyperlink" Target="https://www.cbd.int/documents/CBD/CP/MOP/9/10" TargetMode="External"/><Relationship Id="rId10" Type="http://schemas.openxmlformats.org/officeDocument/2006/relationships/hyperlink" Target="https://www.cbd.int/decisions/mop?m=cp-mop-10" TargetMode="External"/><Relationship Id="rId19" Type="http://schemas.openxmlformats.org/officeDocument/2006/relationships/hyperlink" Target="https://www.cbd.int/doc/c/80f3/078a/9af7d341ed4e714f46959faa/sbstta-27-06-ar.pdf" TargetMode="External"/><Relationship Id="rId31" Type="http://schemas.openxmlformats.org/officeDocument/2006/relationships/hyperlink" Target="https://www.cbd.int/doc/decisions/cp-mop-10/cp-mop-10-dec-04-ar.pdf" TargetMode="External"/><Relationship Id="rId4" Type="http://schemas.openxmlformats.org/officeDocument/2006/relationships/hyperlink" Target="https://www.cbd.int/documents/CBD/CP/MOP/12/5" TargetMode="External"/><Relationship Id="rId9" Type="http://schemas.openxmlformats.org/officeDocument/2006/relationships/hyperlink" Target="https://www.cbd.int/decisions/mop?m=cp-mop-10" TargetMode="External"/><Relationship Id="rId14" Type="http://schemas.openxmlformats.org/officeDocument/2006/relationships/hyperlink" Target="https://bch.cbd.int/protocol" TargetMode="External"/><Relationship Id="rId22" Type="http://schemas.openxmlformats.org/officeDocument/2006/relationships/hyperlink" Target="https://www.cbd.int/doc/c/729a/bd19/43799b236ba843c4a836118a/cp-mop-11-09-ar.pdf" TargetMode="External"/><Relationship Id="rId27" Type="http://schemas.openxmlformats.org/officeDocument/2006/relationships/hyperlink" Target="https://www.cbd.int/documents/CBD/SBI/7/6/ADD1" TargetMode="External"/><Relationship Id="rId30" Type="http://schemas.openxmlformats.org/officeDocument/2006/relationships/hyperlink" Target="https://www.cbd.int/doc/decisions/cp-mop-10/cp-mop-10-dec-03-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61B75"/>
    <w:rsid w:val="001629DD"/>
    <w:rsid w:val="001B533A"/>
    <w:rsid w:val="001E1088"/>
    <w:rsid w:val="001E4FB3"/>
    <w:rsid w:val="002102C3"/>
    <w:rsid w:val="00254EB5"/>
    <w:rsid w:val="00301B09"/>
    <w:rsid w:val="003564DA"/>
    <w:rsid w:val="003826B4"/>
    <w:rsid w:val="00383139"/>
    <w:rsid w:val="003B1ECA"/>
    <w:rsid w:val="00407AD6"/>
    <w:rsid w:val="00412165"/>
    <w:rsid w:val="00486C3E"/>
    <w:rsid w:val="004E0E01"/>
    <w:rsid w:val="00591473"/>
    <w:rsid w:val="005C0B82"/>
    <w:rsid w:val="00652DBE"/>
    <w:rsid w:val="00665DA0"/>
    <w:rsid w:val="006F6AD1"/>
    <w:rsid w:val="006F71E0"/>
    <w:rsid w:val="00704B1A"/>
    <w:rsid w:val="007438E0"/>
    <w:rsid w:val="00752FA5"/>
    <w:rsid w:val="00851B14"/>
    <w:rsid w:val="008B48D0"/>
    <w:rsid w:val="009100F9"/>
    <w:rsid w:val="009A1B81"/>
    <w:rsid w:val="009B136C"/>
    <w:rsid w:val="009C1A4F"/>
    <w:rsid w:val="00AA4C9A"/>
    <w:rsid w:val="00AB0FAB"/>
    <w:rsid w:val="00B03323"/>
    <w:rsid w:val="00BA390C"/>
    <w:rsid w:val="00BB41D3"/>
    <w:rsid w:val="00C67541"/>
    <w:rsid w:val="00CA3E73"/>
    <w:rsid w:val="00CA520A"/>
    <w:rsid w:val="00CE048A"/>
    <w:rsid w:val="00D121D3"/>
    <w:rsid w:val="00D74860"/>
    <w:rsid w:val="00D827F1"/>
    <w:rsid w:val="00DD64D6"/>
    <w:rsid w:val="00DD7E92"/>
    <w:rsid w:val="00E15D99"/>
    <w:rsid w:val="00E22D41"/>
    <w:rsid w:val="00E5713E"/>
    <w:rsid w:val="00F27E54"/>
    <w:rsid w:val="00F635E2"/>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2147</TotalTime>
  <Pages>34</Pages>
  <Words>8076</Words>
  <Characters>46036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تجميع مشاريع المقررات للاجتماع الثاني عشر لمؤتمر الأطراف العامل كاجتماع للأطراف في بروتوكول قرطاجنة للسلامة الأحيائية</vt:lpstr>
    </vt:vector>
  </TitlesOfParts>
  <Company>SCBD</Company>
  <LinksUpToDate>false</LinksUpToDate>
  <CharactersWithSpaces>54004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تجميع مشاريع المقررات للاجتماع الثاني عشر لمؤتمر الأطراف العامل كاجتماع للأطراف في بروتوكول قرطاجنة للسلامة الأحيائية</dc:title>
  <dc:subject>CBD/CP/MOP/12/2</dc:subject>
  <dc:creator>Secretariat of the Convention on Biological Diversity</dc:creator>
  <cp:keywords>Convention on Biological Diversity</cp:keywords>
  <cp:lastModifiedBy>Giovanna Sabatini</cp:lastModifiedBy>
  <cp:revision>140</cp:revision>
  <cp:lastPrinted>2020-01-22T07:56:00Z</cp:lastPrinted>
  <dcterms:created xsi:type="dcterms:W3CDTF">2026-10-04T15:33:00Z</dcterms:created>
  <dcterms:modified xsi:type="dcterms:W3CDTF">2026-10-06T19:37:00Z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